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spacing w:line="400" w:lineRule="atLeast"/>
        <w:jc w:val="center"/>
        <w:rPr>
          <w:rFonts w:hint="eastAsia" w:cs="Arial" w:asciiTheme="minorEastAsia" w:hAnsiTheme="minorEastAsia" w:eastAsiaTheme="minorEastAsia"/>
          <w:b/>
          <w:color w:val="1E1C11" w:themeColor="background2" w:themeShade="1A"/>
          <w:sz w:val="36"/>
          <w:szCs w:val="36"/>
          <w:lang w:eastAsia="zh-CN"/>
        </w:rPr>
      </w:pPr>
      <w:r>
        <w:rPr>
          <w:rFonts w:hint="eastAsia" w:cs="Arial" w:asciiTheme="minorEastAsia" w:hAnsiTheme="minorEastAsia" w:eastAsiaTheme="minorEastAsia"/>
          <w:b/>
          <w:color w:val="1E1C11" w:themeColor="background2" w:themeShade="1A"/>
          <w:sz w:val="36"/>
          <w:szCs w:val="36"/>
          <w:lang w:eastAsia="zh-CN"/>
        </w:rPr>
        <w:t>巴楚县人民医院专科能力提升设备采购项目</w:t>
      </w:r>
    </w:p>
    <w:p>
      <w:pPr>
        <w:pStyle w:val="20"/>
        <w:spacing w:line="400" w:lineRule="atLeast"/>
        <w:jc w:val="center"/>
        <w:rPr>
          <w:rFonts w:hint="eastAsia" w:cs="Arial" w:asciiTheme="minorEastAsia" w:hAnsiTheme="minorEastAsia" w:eastAsiaTheme="minorEastAsia"/>
          <w:b/>
          <w:color w:val="1E1C11" w:themeColor="background2" w:themeShade="1A"/>
          <w:sz w:val="36"/>
          <w:szCs w:val="36"/>
          <w:lang w:eastAsia="zh-CN"/>
        </w:rPr>
      </w:pPr>
    </w:p>
    <w:p>
      <w:pPr>
        <w:pStyle w:val="20"/>
        <w:spacing w:line="400" w:lineRule="atLeast"/>
        <w:jc w:val="center"/>
        <w:rPr>
          <w:rFonts w:cs="Arial" w:asciiTheme="minorEastAsia" w:hAnsiTheme="minorEastAsia" w:eastAsiaTheme="minorEastAsia"/>
          <w:b/>
          <w:color w:val="1E1C11" w:themeColor="background2" w:themeShade="1A"/>
          <w:sz w:val="36"/>
          <w:szCs w:val="36"/>
        </w:rPr>
      </w:pPr>
      <w:r>
        <w:rPr>
          <w:rFonts w:hint="eastAsia" w:cs="Arial" w:asciiTheme="minorEastAsia" w:hAnsiTheme="minorEastAsia" w:eastAsiaTheme="minorEastAsia"/>
          <w:b/>
          <w:color w:val="1E1C11" w:themeColor="background2" w:themeShade="1A"/>
          <w:sz w:val="36"/>
          <w:szCs w:val="36"/>
        </w:rPr>
        <w:t>招标文件</w:t>
      </w:r>
    </w:p>
    <w:p>
      <w:pPr>
        <w:pStyle w:val="20"/>
        <w:spacing w:line="400" w:lineRule="atLeast"/>
        <w:rPr>
          <w:rFonts w:cs="Arial" w:asciiTheme="minorEastAsia" w:hAnsiTheme="minorEastAsia" w:eastAsiaTheme="minorEastAsia"/>
          <w:b/>
          <w:color w:val="1E1C11" w:themeColor="background2" w:themeShade="1A"/>
          <w:sz w:val="52"/>
        </w:rPr>
      </w:pPr>
    </w:p>
    <w:p>
      <w:pPr>
        <w:pStyle w:val="20"/>
        <w:spacing w:line="400" w:lineRule="atLeast"/>
        <w:rPr>
          <w:rFonts w:cs="Arial" w:asciiTheme="minorEastAsia" w:hAnsiTheme="minorEastAsia" w:eastAsiaTheme="minorEastAsia"/>
          <w:b/>
          <w:color w:val="1E1C11" w:themeColor="background2" w:themeShade="1A"/>
          <w:sz w:val="52"/>
        </w:rPr>
      </w:pPr>
    </w:p>
    <w:p>
      <w:pPr>
        <w:pStyle w:val="20"/>
        <w:spacing w:line="400" w:lineRule="atLeast"/>
        <w:rPr>
          <w:rFonts w:asciiTheme="minorEastAsia" w:hAnsiTheme="minorEastAsia" w:eastAsiaTheme="minorEastAsia" w:cstheme="minorEastAsia"/>
          <w:b/>
          <w:color w:val="1E1C11" w:themeColor="background2" w:themeShade="1A"/>
          <w:sz w:val="28"/>
          <w:szCs w:val="28"/>
        </w:rPr>
      </w:pPr>
      <w:r>
        <w:rPr>
          <w:rFonts w:hint="eastAsia" w:asciiTheme="minorEastAsia" w:hAnsiTheme="minorEastAsia" w:eastAsiaTheme="minorEastAsia" w:cstheme="minorEastAsia"/>
          <w:b/>
          <w:color w:val="1E1C11" w:themeColor="background2" w:themeShade="1A"/>
          <w:sz w:val="28"/>
          <w:szCs w:val="28"/>
          <w:lang w:eastAsia="zh-CN"/>
        </w:rPr>
        <w:t>采购人：巴楚县人民医院</w:t>
      </w:r>
    </w:p>
    <w:p>
      <w:pPr>
        <w:pStyle w:val="20"/>
        <w:spacing w:line="400" w:lineRule="atLeast"/>
        <w:rPr>
          <w:rFonts w:hint="default" w:ascii="Arial" w:hAnsi="Arial" w:eastAsia="宋体" w:cs="Arial"/>
          <w:b/>
          <w:color w:val="1E1C11" w:themeColor="background2" w:themeShade="1A"/>
          <w:kern w:val="2"/>
          <w:sz w:val="28"/>
          <w:szCs w:val="28"/>
          <w:lang w:val="en-US" w:eastAsia="zh-CN" w:bidi="ar-SA"/>
        </w:rPr>
      </w:pPr>
      <w:r>
        <w:rPr>
          <w:rFonts w:hint="eastAsia" w:asciiTheme="minorEastAsia" w:hAnsiTheme="minorEastAsia" w:eastAsiaTheme="minorEastAsia" w:cstheme="minorEastAsia"/>
          <w:b/>
          <w:color w:val="1E1C11" w:themeColor="background2" w:themeShade="1A"/>
          <w:sz w:val="28"/>
          <w:szCs w:val="28"/>
        </w:rPr>
        <w:t>项目编号</w:t>
      </w:r>
      <w:r>
        <w:rPr>
          <w:rFonts w:hint="eastAsia" w:ascii="Arial" w:hAnsi="Arial" w:eastAsia="宋体" w:cs="Arial"/>
          <w:b/>
          <w:color w:val="1E1C11" w:themeColor="background2" w:themeShade="1A"/>
          <w:kern w:val="2"/>
          <w:sz w:val="28"/>
          <w:szCs w:val="28"/>
          <w:lang w:val="en-US" w:eastAsia="zh-CN" w:bidi="ar-SA"/>
        </w:rPr>
        <w:t>：</w:t>
      </w:r>
      <w:r>
        <w:rPr>
          <w:rFonts w:hint="eastAsia" w:ascii="仿宋" w:hAnsi="仿宋" w:eastAsia="仿宋" w:cs="仿宋"/>
          <w:b/>
          <w:bCs/>
          <w:sz w:val="27"/>
          <w:szCs w:val="27"/>
          <w:highlight w:val="none"/>
          <w:lang w:val="en-US" w:eastAsia="zh-CN"/>
        </w:rPr>
        <w:t>KSBCX</w:t>
      </w:r>
      <w:r>
        <w:rPr>
          <w:rFonts w:hint="eastAsia" w:ascii="仿宋" w:hAnsi="仿宋" w:eastAsia="仿宋" w:cs="仿宋"/>
          <w:b/>
          <w:bCs/>
          <w:sz w:val="27"/>
          <w:szCs w:val="27"/>
          <w:highlight w:val="none"/>
        </w:rPr>
        <w:t>(</w:t>
      </w:r>
      <w:r>
        <w:rPr>
          <w:rFonts w:hint="eastAsia" w:ascii="仿宋" w:hAnsi="仿宋" w:eastAsia="仿宋" w:cs="仿宋"/>
          <w:b/>
          <w:bCs/>
          <w:sz w:val="27"/>
          <w:szCs w:val="27"/>
          <w:highlight w:val="none"/>
          <w:lang w:val="en-US" w:eastAsia="zh-CN"/>
        </w:rPr>
        <w:t>CGGK</w:t>
      </w:r>
      <w:r>
        <w:rPr>
          <w:rFonts w:hint="eastAsia" w:ascii="仿宋" w:hAnsi="仿宋" w:eastAsia="仿宋" w:cs="仿宋"/>
          <w:b/>
          <w:bCs/>
          <w:sz w:val="27"/>
          <w:szCs w:val="27"/>
          <w:highlight w:val="none"/>
        </w:rPr>
        <w:t>)2121-</w:t>
      </w:r>
      <w:r>
        <w:rPr>
          <w:rFonts w:hint="eastAsia" w:ascii="仿宋" w:hAnsi="仿宋" w:eastAsia="仿宋" w:cs="仿宋"/>
          <w:b/>
          <w:bCs/>
          <w:sz w:val="27"/>
          <w:szCs w:val="27"/>
          <w:highlight w:val="none"/>
          <w:lang w:val="en-US" w:eastAsia="zh-CN"/>
        </w:rPr>
        <w:t>2</w:t>
      </w:r>
    </w:p>
    <w:p>
      <w:pPr>
        <w:pStyle w:val="32"/>
        <w:spacing w:before="30" w:beforeAutospacing="0" w:after="30" w:afterAutospacing="0" w:line="30" w:lineRule="atLeast"/>
        <w:rPr>
          <w:rFonts w:hint="eastAsia" w:asciiTheme="minorEastAsia" w:hAnsiTheme="minorEastAsia" w:eastAsiaTheme="minorEastAsia" w:cstheme="minorEastAsia"/>
          <w:b/>
          <w:color w:val="1E1C11" w:themeColor="background2" w:themeShade="1A"/>
          <w:sz w:val="28"/>
          <w:szCs w:val="28"/>
          <w:lang w:eastAsia="zh-CN"/>
        </w:rPr>
      </w:pPr>
      <w:r>
        <w:rPr>
          <w:rFonts w:hint="eastAsia" w:asciiTheme="minorEastAsia" w:hAnsiTheme="minorEastAsia" w:eastAsiaTheme="minorEastAsia" w:cstheme="minorEastAsia"/>
          <w:b/>
          <w:color w:val="1E1C11" w:themeColor="background2" w:themeShade="1A"/>
          <w:sz w:val="28"/>
          <w:szCs w:val="28"/>
        </w:rPr>
        <w:t>项目名称：</w:t>
      </w:r>
      <w:r>
        <w:rPr>
          <w:rFonts w:hint="eastAsia" w:asciiTheme="minorEastAsia" w:hAnsiTheme="minorEastAsia" w:eastAsiaTheme="minorEastAsia" w:cstheme="minorEastAsia"/>
          <w:b/>
          <w:color w:val="1E1C11" w:themeColor="background2" w:themeShade="1A"/>
          <w:sz w:val="28"/>
          <w:szCs w:val="28"/>
          <w:lang w:eastAsia="zh-CN"/>
        </w:rPr>
        <w:t>巴楚县人民医院专科能力提升设备采购项目</w:t>
      </w:r>
    </w:p>
    <w:p>
      <w:pPr>
        <w:pStyle w:val="32"/>
        <w:spacing w:before="30" w:beforeAutospacing="0" w:after="30" w:afterAutospacing="0" w:line="30" w:lineRule="atLeast"/>
        <w:rPr>
          <w:rFonts w:hint="default" w:cs="Arial" w:asciiTheme="minorEastAsia" w:hAnsiTheme="minorEastAsia" w:eastAsiaTheme="minorEastAsia"/>
          <w:b/>
          <w:color w:val="1E1C11" w:themeColor="background2" w:themeShade="1A"/>
          <w:kern w:val="2"/>
          <w:sz w:val="28"/>
          <w:szCs w:val="28"/>
          <w:lang w:val="en-US" w:eastAsia="zh-CN" w:bidi="ar-SA"/>
        </w:rPr>
      </w:pPr>
      <w:r>
        <w:rPr>
          <w:rFonts w:hint="eastAsia" w:cs="Arial" w:asciiTheme="minorEastAsia" w:hAnsiTheme="minorEastAsia" w:eastAsiaTheme="minorEastAsia"/>
          <w:b/>
          <w:color w:val="1E1C11" w:themeColor="background2" w:themeShade="1A"/>
          <w:kern w:val="2"/>
          <w:sz w:val="28"/>
          <w:szCs w:val="28"/>
          <w:lang w:val="en-US" w:eastAsia="zh-CN" w:bidi="ar-SA"/>
        </w:rPr>
        <w:t>联系人：张祥</w:t>
      </w:r>
    </w:p>
    <w:p>
      <w:pPr>
        <w:pStyle w:val="32"/>
        <w:spacing w:before="30" w:beforeAutospacing="0" w:after="30" w:afterAutospacing="0" w:line="30" w:lineRule="atLeast"/>
        <w:rPr>
          <w:rFonts w:hint="default" w:cs="宋体" w:asciiTheme="minorEastAsia" w:hAnsiTheme="minorEastAsia" w:eastAsiaTheme="minorEastAsia"/>
          <w:b/>
          <w:color w:val="000000"/>
          <w:sz w:val="28"/>
          <w:szCs w:val="28"/>
          <w:lang w:val="en-US"/>
        </w:rPr>
      </w:pPr>
      <w:r>
        <w:rPr>
          <w:rFonts w:hint="eastAsia" w:cs="Arial" w:asciiTheme="minorEastAsia" w:hAnsiTheme="minorEastAsia" w:eastAsiaTheme="minorEastAsia"/>
          <w:b/>
          <w:color w:val="1E1C11" w:themeColor="background2" w:themeShade="1A"/>
          <w:kern w:val="2"/>
          <w:sz w:val="28"/>
          <w:szCs w:val="28"/>
          <w:lang w:val="en-US" w:eastAsia="zh-CN" w:bidi="ar-SA"/>
        </w:rPr>
        <w:t>联系电话：18599288199</w:t>
      </w:r>
    </w:p>
    <w:p>
      <w:pPr>
        <w:pStyle w:val="20"/>
        <w:spacing w:line="400" w:lineRule="atLeast"/>
        <w:rPr>
          <w:rFonts w:cs="Arial" w:asciiTheme="minorEastAsia" w:hAnsiTheme="minorEastAsia" w:eastAsiaTheme="minorEastAsia"/>
          <w:b/>
          <w:color w:val="1E1C11" w:themeColor="background2" w:themeShade="1A"/>
          <w:sz w:val="36"/>
        </w:rPr>
      </w:pPr>
    </w:p>
    <w:p>
      <w:pPr>
        <w:pStyle w:val="20"/>
        <w:spacing w:line="400" w:lineRule="atLeast"/>
        <w:rPr>
          <w:rFonts w:cs="Arial" w:asciiTheme="minorEastAsia" w:hAnsiTheme="minorEastAsia" w:eastAsiaTheme="minorEastAsia"/>
          <w:b/>
          <w:color w:val="1E1C11" w:themeColor="background2" w:themeShade="1A"/>
          <w:sz w:val="36"/>
        </w:rPr>
      </w:pPr>
    </w:p>
    <w:p>
      <w:pPr>
        <w:pStyle w:val="20"/>
        <w:spacing w:line="400" w:lineRule="atLeast"/>
        <w:rPr>
          <w:rFonts w:hint="eastAsia" w:cs="Arial" w:asciiTheme="minorEastAsia" w:hAnsiTheme="minorEastAsia" w:eastAsiaTheme="minorEastAsia"/>
          <w:b/>
          <w:color w:val="1E1C11" w:themeColor="background2" w:themeShade="1A"/>
          <w:sz w:val="28"/>
          <w:szCs w:val="28"/>
          <w:lang w:val="en-US" w:eastAsia="zh-CN"/>
        </w:rPr>
      </w:pPr>
      <w:r>
        <w:rPr>
          <w:rFonts w:hint="eastAsia" w:cs="Arial" w:asciiTheme="minorEastAsia" w:hAnsiTheme="minorEastAsia" w:eastAsiaTheme="minorEastAsia"/>
          <w:b/>
          <w:color w:val="1E1C11" w:themeColor="background2" w:themeShade="1A"/>
          <w:sz w:val="28"/>
          <w:szCs w:val="28"/>
        </w:rPr>
        <w:t>采购代理：</w:t>
      </w:r>
      <w:r>
        <w:rPr>
          <w:rFonts w:hint="eastAsia" w:cs="Arial" w:asciiTheme="minorEastAsia" w:hAnsiTheme="minorEastAsia" w:eastAsiaTheme="minorEastAsia"/>
          <w:b/>
          <w:color w:val="1E1C11" w:themeColor="background2" w:themeShade="1A"/>
          <w:sz w:val="28"/>
          <w:szCs w:val="28"/>
          <w:lang w:eastAsia="zh-CN"/>
        </w:rPr>
        <w:t>新疆卓捷工程造价咨询有限公司</w:t>
      </w:r>
    </w:p>
    <w:p>
      <w:pPr>
        <w:pStyle w:val="32"/>
        <w:spacing w:before="30" w:beforeAutospacing="0" w:after="30" w:afterAutospacing="0" w:line="30" w:lineRule="atLeast"/>
        <w:rPr>
          <w:rStyle w:val="40"/>
          <w:rFonts w:cs="宋体" w:asciiTheme="minorEastAsia" w:hAnsiTheme="minorEastAsia" w:eastAsiaTheme="minorEastAsia"/>
          <w:color w:val="000000"/>
          <w:sz w:val="28"/>
          <w:szCs w:val="28"/>
        </w:rPr>
      </w:pPr>
      <w:r>
        <w:rPr>
          <w:rStyle w:val="40"/>
          <w:rFonts w:hint="eastAsia" w:cs="宋体" w:asciiTheme="minorEastAsia" w:hAnsiTheme="minorEastAsia" w:eastAsiaTheme="minorEastAsia"/>
          <w:color w:val="000000"/>
          <w:sz w:val="28"/>
          <w:szCs w:val="28"/>
        </w:rPr>
        <w:t xml:space="preserve">联系人：  </w:t>
      </w:r>
      <w:r>
        <w:rPr>
          <w:rStyle w:val="40"/>
          <w:rFonts w:hint="eastAsia" w:cs="宋体" w:asciiTheme="minorEastAsia" w:hAnsiTheme="minorEastAsia" w:eastAsiaTheme="minorEastAsia"/>
          <w:color w:val="000000"/>
          <w:sz w:val="28"/>
          <w:szCs w:val="28"/>
          <w:lang w:eastAsia="zh-CN"/>
        </w:rPr>
        <w:t>赖国鑫</w:t>
      </w:r>
      <w:r>
        <w:rPr>
          <w:rStyle w:val="40"/>
          <w:rFonts w:hint="eastAsia" w:cs="宋体" w:asciiTheme="minorEastAsia" w:hAnsiTheme="minorEastAsia" w:eastAsiaTheme="minorEastAsia"/>
          <w:color w:val="000000"/>
          <w:sz w:val="28"/>
          <w:szCs w:val="28"/>
        </w:rPr>
        <w:t xml:space="preserve">  </w:t>
      </w:r>
    </w:p>
    <w:p>
      <w:pPr>
        <w:pStyle w:val="32"/>
        <w:spacing w:before="30" w:beforeAutospacing="0" w:after="30" w:afterAutospacing="0" w:line="30" w:lineRule="atLeast"/>
        <w:rPr>
          <w:rStyle w:val="40"/>
          <w:rFonts w:hint="default" w:cs="宋体" w:asciiTheme="minorEastAsia" w:hAnsiTheme="minorEastAsia" w:eastAsiaTheme="minorEastAsia"/>
          <w:color w:val="000000"/>
          <w:sz w:val="28"/>
          <w:szCs w:val="28"/>
          <w:lang w:val="en-US" w:eastAsia="zh-CN"/>
        </w:rPr>
      </w:pPr>
      <w:r>
        <w:rPr>
          <w:rStyle w:val="40"/>
          <w:rFonts w:hint="eastAsia" w:cs="宋体" w:asciiTheme="minorEastAsia" w:hAnsiTheme="minorEastAsia" w:eastAsiaTheme="minorEastAsia"/>
          <w:color w:val="000000"/>
          <w:sz w:val="28"/>
          <w:szCs w:val="28"/>
        </w:rPr>
        <w:t>联系电话：</w:t>
      </w:r>
      <w:r>
        <w:rPr>
          <w:rStyle w:val="40"/>
          <w:rFonts w:hint="eastAsia" w:cs="宋体" w:asciiTheme="minorEastAsia" w:hAnsiTheme="minorEastAsia" w:eastAsiaTheme="minorEastAsia"/>
          <w:color w:val="000000"/>
          <w:sz w:val="28"/>
          <w:szCs w:val="28"/>
          <w:lang w:val="en-US" w:eastAsia="zh-CN"/>
        </w:rPr>
        <w:t>15809972078</w:t>
      </w:r>
    </w:p>
    <w:p>
      <w:pPr>
        <w:spacing w:line="400" w:lineRule="atLeast"/>
        <w:jc w:val="center"/>
        <w:rPr>
          <w:rFonts w:cs="Arial" w:asciiTheme="minorEastAsia" w:hAnsiTheme="minorEastAsia" w:eastAsiaTheme="minorEastAsia"/>
          <w:b/>
          <w:color w:val="1E1C11" w:themeColor="background2" w:themeShade="1A"/>
          <w:sz w:val="36"/>
        </w:rPr>
      </w:pPr>
    </w:p>
    <w:p>
      <w:pPr>
        <w:pStyle w:val="13"/>
      </w:pPr>
    </w:p>
    <w:p>
      <w:pPr>
        <w:pStyle w:val="13"/>
        <w:ind w:left="0" w:leftChars="0" w:firstLine="0" w:firstLineChars="0"/>
      </w:pPr>
    </w:p>
    <w:p>
      <w:pPr>
        <w:pStyle w:val="13"/>
      </w:pPr>
    </w:p>
    <w:p>
      <w:pPr>
        <w:pStyle w:val="13"/>
      </w:pPr>
    </w:p>
    <w:p>
      <w:pPr>
        <w:spacing w:line="400" w:lineRule="atLeast"/>
        <w:jc w:val="right"/>
        <w:rPr>
          <w:rFonts w:cs="Arial" w:asciiTheme="minorEastAsia" w:hAnsiTheme="minorEastAsia" w:eastAsiaTheme="minorEastAsia"/>
          <w:b/>
          <w:color w:val="1E1C11" w:themeColor="background2" w:themeShade="1A"/>
          <w:sz w:val="36"/>
        </w:rPr>
        <w:sectPr>
          <w:headerReference r:id="rId4" w:type="first"/>
          <w:footerReference r:id="rId6" w:type="first"/>
          <w:headerReference r:id="rId3" w:type="even"/>
          <w:footerReference r:id="rId5" w:type="even"/>
          <w:pgSz w:w="11905" w:h="16838"/>
          <w:pgMar w:top="1440" w:right="1803" w:bottom="1440" w:left="1803" w:header="850" w:footer="992" w:gutter="0"/>
          <w:cols w:space="0" w:num="1"/>
          <w:rtlGutter w:val="0"/>
          <w:docGrid w:type="lines" w:linePitch="317" w:charSpace="0"/>
        </w:sectPr>
      </w:pPr>
      <w:r>
        <w:rPr>
          <w:rFonts w:hint="eastAsia" w:cs="Arial" w:asciiTheme="minorEastAsia" w:hAnsiTheme="minorEastAsia" w:eastAsiaTheme="minorEastAsia"/>
          <w:b/>
          <w:color w:val="1E1C11" w:themeColor="background2" w:themeShade="1A"/>
          <w:sz w:val="36"/>
        </w:rPr>
        <w:t xml:space="preserve">               </w:t>
      </w:r>
      <w:r>
        <w:rPr>
          <w:rFonts w:hint="eastAsia" w:cs="Arial" w:asciiTheme="minorEastAsia" w:hAnsiTheme="minorEastAsia" w:eastAsiaTheme="minorEastAsia"/>
          <w:b/>
          <w:color w:val="1E1C11" w:themeColor="background2" w:themeShade="1A"/>
          <w:sz w:val="36"/>
          <w:lang w:val="en-US" w:eastAsia="zh-CN"/>
        </w:rPr>
        <w:t xml:space="preserve">        </w:t>
      </w:r>
      <w:r>
        <w:rPr>
          <w:rFonts w:hint="eastAsia" w:cs="Arial" w:asciiTheme="minorEastAsia" w:hAnsiTheme="minorEastAsia" w:eastAsiaTheme="minorEastAsia"/>
          <w:b/>
          <w:color w:val="1E1C11" w:themeColor="background2" w:themeShade="1A"/>
          <w:sz w:val="36"/>
        </w:rPr>
        <w:t xml:space="preserve"> </w:t>
      </w:r>
      <w:r>
        <w:rPr>
          <w:rFonts w:cs="Arial" w:asciiTheme="minorEastAsia" w:hAnsiTheme="minorEastAsia" w:eastAsiaTheme="minorEastAsia"/>
          <w:b/>
          <w:color w:val="1E1C11" w:themeColor="background2" w:themeShade="1A"/>
          <w:sz w:val="36"/>
        </w:rPr>
        <w:t>20</w:t>
      </w:r>
      <w:r>
        <w:rPr>
          <w:rFonts w:hint="eastAsia" w:cs="Arial" w:asciiTheme="minorEastAsia" w:hAnsiTheme="minorEastAsia" w:eastAsiaTheme="minorEastAsia"/>
          <w:b/>
          <w:color w:val="1E1C11" w:themeColor="background2" w:themeShade="1A"/>
          <w:sz w:val="36"/>
          <w:lang w:val="en-US" w:eastAsia="zh-CN"/>
        </w:rPr>
        <w:t>21</w:t>
      </w:r>
      <w:r>
        <w:rPr>
          <w:rFonts w:hint="eastAsia" w:cs="Arial" w:asciiTheme="minorEastAsia" w:hAnsiTheme="minorEastAsia" w:eastAsiaTheme="minorEastAsia"/>
          <w:b/>
          <w:color w:val="1E1C11" w:themeColor="background2" w:themeShade="1A"/>
          <w:sz w:val="36"/>
        </w:rPr>
        <w:t>年</w:t>
      </w:r>
      <w:r>
        <w:rPr>
          <w:rFonts w:hint="eastAsia" w:cs="Arial" w:asciiTheme="minorEastAsia" w:hAnsiTheme="minorEastAsia" w:eastAsiaTheme="minorEastAsia"/>
          <w:b/>
          <w:color w:val="1E1C11" w:themeColor="background2" w:themeShade="1A"/>
          <w:sz w:val="36"/>
          <w:lang w:val="en-US" w:eastAsia="zh-CN"/>
        </w:rPr>
        <w:t>12</w:t>
      </w:r>
      <w:r>
        <w:rPr>
          <w:rFonts w:hint="eastAsia" w:cs="Arial" w:asciiTheme="minorEastAsia" w:hAnsiTheme="minorEastAsia" w:eastAsiaTheme="minorEastAsia"/>
          <w:b/>
          <w:color w:val="1E1C11" w:themeColor="background2" w:themeShade="1A"/>
          <w:sz w:val="36"/>
        </w:rPr>
        <w:t>月</w:t>
      </w:r>
    </w:p>
    <w:sdt>
      <w:sdtPr>
        <w:rPr>
          <w:rFonts w:cs="Times New Roman" w:asciiTheme="minorEastAsia" w:hAnsiTheme="minorEastAsia" w:eastAsiaTheme="minorEastAsia"/>
          <w:b w:val="0"/>
          <w:bCs w:val="0"/>
          <w:color w:val="auto"/>
          <w:kern w:val="2"/>
          <w:sz w:val="21"/>
          <w:szCs w:val="20"/>
          <w:lang w:val="zh-CN"/>
        </w:rPr>
        <w:id w:val="153422355"/>
        <w:docPartObj>
          <w:docPartGallery w:val="Table of Contents"/>
          <w:docPartUnique/>
        </w:docPartObj>
      </w:sdtPr>
      <w:sdtEndPr>
        <w:rPr>
          <w:rFonts w:cs="Times New Roman" w:asciiTheme="minorEastAsia" w:hAnsiTheme="minorEastAsia" w:eastAsiaTheme="minorEastAsia"/>
          <w:b w:val="0"/>
          <w:bCs w:val="0"/>
          <w:color w:val="auto"/>
          <w:kern w:val="2"/>
          <w:sz w:val="21"/>
          <w:szCs w:val="20"/>
          <w:lang w:val="en-US"/>
        </w:rPr>
      </w:sdtEndPr>
      <w:sdtContent>
        <w:p>
          <w:pPr>
            <w:pStyle w:val="152"/>
            <w:jc w:val="center"/>
            <w:rPr>
              <w:rFonts w:asciiTheme="minorEastAsia" w:hAnsiTheme="minorEastAsia" w:eastAsiaTheme="minorEastAsia"/>
            </w:rPr>
          </w:pPr>
          <w:r>
            <w:rPr>
              <w:rFonts w:asciiTheme="minorEastAsia" w:hAnsiTheme="minorEastAsia" w:eastAsiaTheme="minorEastAsia"/>
              <w:lang w:val="zh-CN"/>
            </w:rPr>
            <w:t>目录</w:t>
          </w:r>
        </w:p>
        <w:p>
          <w:pPr>
            <w:pStyle w:val="26"/>
            <w:tabs>
              <w:tab w:val="right" w:leader="dot" w:pos="9060"/>
            </w:tabs>
            <w:rPr>
              <w:rFonts w:asciiTheme="minorEastAsia" w:hAnsiTheme="minorEastAsia" w:eastAsiaTheme="minorEastAsia" w:cstheme="minorBidi"/>
              <w:szCs w:val="22"/>
            </w:rPr>
          </w:pPr>
          <w:r>
            <w:rPr>
              <w:rFonts w:asciiTheme="minorEastAsia" w:hAnsiTheme="minorEastAsia" w:eastAsiaTheme="minorEastAsia"/>
            </w:rPr>
            <w:fldChar w:fldCharType="begin"/>
          </w:r>
          <w:r>
            <w:rPr>
              <w:rFonts w:asciiTheme="minorEastAsia" w:hAnsiTheme="minorEastAsia" w:eastAsiaTheme="minorEastAsia"/>
            </w:rPr>
            <w:instrText xml:space="preserve"> TOC \o "1-3" \h \z \u </w:instrText>
          </w:r>
          <w:r>
            <w:rPr>
              <w:rFonts w:asciiTheme="minorEastAsia" w:hAnsiTheme="minorEastAsia" w:eastAsiaTheme="minorEastAsia"/>
            </w:rPr>
            <w:fldChar w:fldCharType="separate"/>
          </w:r>
          <w:r>
            <w:fldChar w:fldCharType="begin"/>
          </w:r>
          <w:r>
            <w:instrText xml:space="preserve"> HYPERLINK \l "_Toc22200975" </w:instrText>
          </w:r>
          <w:r>
            <w:fldChar w:fldCharType="separate"/>
          </w:r>
          <w:r>
            <w:rPr>
              <w:rStyle w:val="44"/>
              <w:rFonts w:hint="eastAsia" w:cs="宋体" w:asciiTheme="minorEastAsia" w:hAnsiTheme="minorEastAsia" w:eastAsiaTheme="minorEastAsia"/>
            </w:rPr>
            <w:t>项目招标公告</w:t>
          </w:r>
          <w:r>
            <w:rPr>
              <w:rFonts w:asciiTheme="minorEastAsia" w:hAnsiTheme="minorEastAsia" w:eastAsiaTheme="minorEastAsia"/>
            </w:rPr>
            <w:tab/>
          </w:r>
          <w:r>
            <w:rPr>
              <w:rFonts w:hint="eastAsia" w:asciiTheme="minorEastAsia" w:hAnsiTheme="minorEastAsia" w:eastAsiaTheme="minorEastAsia"/>
              <w:lang w:val="en-US" w:eastAsia="zh-CN"/>
            </w:rPr>
            <w:t>3</w:t>
          </w:r>
          <w:r>
            <w:rPr>
              <w:rFonts w:asciiTheme="minorEastAsia" w:hAnsiTheme="minorEastAsia" w:eastAsiaTheme="minorEastAsia"/>
            </w:rPr>
            <w:fldChar w:fldCharType="end"/>
          </w:r>
        </w:p>
        <w:p>
          <w:pPr>
            <w:pStyle w:val="26"/>
            <w:tabs>
              <w:tab w:val="right" w:leader="dot" w:pos="9060"/>
            </w:tabs>
            <w:rPr>
              <w:rFonts w:asciiTheme="minorEastAsia" w:hAnsiTheme="minorEastAsia" w:eastAsiaTheme="minorEastAsia" w:cstheme="minorBidi"/>
              <w:szCs w:val="22"/>
            </w:rPr>
          </w:pPr>
          <w:r>
            <w:fldChar w:fldCharType="begin"/>
          </w:r>
          <w:r>
            <w:instrText xml:space="preserve"> HYPERLINK \l "_Toc22200976" </w:instrText>
          </w:r>
          <w:r>
            <w:fldChar w:fldCharType="separate"/>
          </w:r>
          <w:r>
            <w:rPr>
              <w:rStyle w:val="44"/>
              <w:rFonts w:hint="eastAsia" w:asciiTheme="minorEastAsia" w:hAnsiTheme="minorEastAsia" w:eastAsiaTheme="minorEastAsia"/>
              <w:b/>
            </w:rPr>
            <w:t>第一部分</w:t>
          </w:r>
          <w:r>
            <w:rPr>
              <w:rStyle w:val="44"/>
              <w:rFonts w:asciiTheme="minorEastAsia" w:hAnsiTheme="minorEastAsia" w:eastAsiaTheme="minorEastAsia"/>
              <w:b/>
            </w:rPr>
            <w:t xml:space="preserve">   </w:t>
          </w:r>
          <w:r>
            <w:rPr>
              <w:rStyle w:val="44"/>
              <w:rFonts w:hint="eastAsia" w:asciiTheme="minorEastAsia" w:hAnsiTheme="minorEastAsia" w:eastAsiaTheme="minorEastAsia"/>
              <w:b/>
            </w:rPr>
            <w:t>投标须知</w:t>
          </w:r>
          <w:r>
            <w:rPr>
              <w:rFonts w:asciiTheme="minorEastAsia" w:hAnsiTheme="minorEastAsia" w:eastAsiaTheme="minorEastAsia"/>
            </w:rPr>
            <w:tab/>
          </w:r>
          <w:r>
            <w:rPr>
              <w:rFonts w:hint="eastAsia" w:asciiTheme="minorEastAsia" w:hAnsiTheme="minorEastAsia" w:eastAsiaTheme="minorEastAsia"/>
              <w:lang w:val="en-US" w:eastAsia="zh-CN"/>
            </w:rPr>
            <w:t>7</w:t>
          </w:r>
          <w:r>
            <w:rPr>
              <w:rFonts w:asciiTheme="minorEastAsia" w:hAnsiTheme="minorEastAsia" w:eastAsiaTheme="minorEastAsia"/>
            </w:rPr>
            <w:fldChar w:fldCharType="end"/>
          </w:r>
        </w:p>
        <w:p>
          <w:pPr>
            <w:pStyle w:val="26"/>
            <w:tabs>
              <w:tab w:val="right" w:leader="dot" w:pos="9060"/>
            </w:tabs>
            <w:rPr>
              <w:rFonts w:asciiTheme="minorEastAsia" w:hAnsiTheme="minorEastAsia" w:eastAsiaTheme="minorEastAsia" w:cstheme="minorBidi"/>
              <w:szCs w:val="22"/>
            </w:rPr>
          </w:pPr>
          <w:r>
            <w:fldChar w:fldCharType="begin"/>
          </w:r>
          <w:r>
            <w:instrText xml:space="preserve"> HYPERLINK \l "_Toc22200977" </w:instrText>
          </w:r>
          <w:r>
            <w:fldChar w:fldCharType="separate"/>
          </w:r>
          <w:r>
            <w:rPr>
              <w:rStyle w:val="44"/>
              <w:rFonts w:hint="eastAsia" w:asciiTheme="minorEastAsia" w:hAnsiTheme="minorEastAsia" w:eastAsiaTheme="minorEastAsia"/>
              <w:b/>
            </w:rPr>
            <w:t>第二部分招标说明</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_Toc22200977 \h </w:instrText>
          </w:r>
          <w:r>
            <w:rPr>
              <w:rFonts w:asciiTheme="minorEastAsia" w:hAnsiTheme="minorEastAsia" w:eastAsiaTheme="minorEastAsia"/>
            </w:rPr>
            <w:fldChar w:fldCharType="separate"/>
          </w:r>
          <w:r>
            <w:rPr>
              <w:rFonts w:asciiTheme="minorEastAsia" w:hAnsiTheme="minorEastAsia" w:eastAsiaTheme="minorEastAsia"/>
            </w:rPr>
            <w:t>12</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29"/>
            <w:tabs>
              <w:tab w:val="right" w:leader="dot" w:pos="9060"/>
            </w:tabs>
            <w:rPr>
              <w:rFonts w:asciiTheme="minorEastAsia" w:hAnsiTheme="minorEastAsia" w:eastAsiaTheme="minorEastAsia" w:cstheme="minorBidi"/>
              <w:szCs w:val="22"/>
            </w:rPr>
          </w:pPr>
          <w:r>
            <w:fldChar w:fldCharType="begin"/>
          </w:r>
          <w:r>
            <w:instrText xml:space="preserve"> HYPERLINK \l "_Toc22200978" </w:instrText>
          </w:r>
          <w:r>
            <w:fldChar w:fldCharType="separate"/>
          </w:r>
          <w:r>
            <w:rPr>
              <w:rStyle w:val="44"/>
              <w:rFonts w:hint="eastAsia" w:asciiTheme="minorEastAsia" w:hAnsiTheme="minorEastAsia" w:eastAsiaTheme="minorEastAsia"/>
              <w:b/>
            </w:rPr>
            <w:t>第一章总则</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_Toc22200978 \h </w:instrText>
          </w:r>
          <w:r>
            <w:rPr>
              <w:rFonts w:asciiTheme="minorEastAsia" w:hAnsiTheme="minorEastAsia" w:eastAsiaTheme="minorEastAsia"/>
            </w:rPr>
            <w:fldChar w:fldCharType="separate"/>
          </w:r>
          <w:r>
            <w:rPr>
              <w:rFonts w:asciiTheme="minorEastAsia" w:hAnsiTheme="minorEastAsia" w:eastAsiaTheme="minorEastAsia"/>
            </w:rPr>
            <w:t>12</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29"/>
            <w:tabs>
              <w:tab w:val="right" w:leader="dot" w:pos="9060"/>
            </w:tabs>
            <w:rPr>
              <w:rFonts w:asciiTheme="minorEastAsia" w:hAnsiTheme="minorEastAsia" w:eastAsiaTheme="minorEastAsia" w:cstheme="minorBidi"/>
              <w:szCs w:val="22"/>
            </w:rPr>
          </w:pPr>
          <w:r>
            <w:fldChar w:fldCharType="begin"/>
          </w:r>
          <w:r>
            <w:instrText xml:space="preserve"> HYPERLINK \l "_Toc22200979" </w:instrText>
          </w:r>
          <w:r>
            <w:fldChar w:fldCharType="separate"/>
          </w:r>
          <w:r>
            <w:rPr>
              <w:rStyle w:val="44"/>
              <w:rFonts w:hint="eastAsia" w:cs="Arial Unicode MS" w:asciiTheme="minorEastAsia" w:hAnsiTheme="minorEastAsia" w:eastAsiaTheme="minorEastAsia"/>
            </w:rPr>
            <w:t>第二章招标文件</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_Toc22200979 \h </w:instrText>
          </w:r>
          <w:r>
            <w:rPr>
              <w:rFonts w:asciiTheme="minorEastAsia" w:hAnsiTheme="minorEastAsia" w:eastAsiaTheme="minorEastAsia"/>
            </w:rPr>
            <w:fldChar w:fldCharType="separate"/>
          </w:r>
          <w:r>
            <w:rPr>
              <w:rFonts w:asciiTheme="minorEastAsia" w:hAnsiTheme="minorEastAsia" w:eastAsiaTheme="minorEastAsia"/>
            </w:rPr>
            <w:t>14</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26"/>
            <w:tabs>
              <w:tab w:val="right" w:leader="dot" w:pos="9060"/>
            </w:tabs>
            <w:rPr>
              <w:rFonts w:asciiTheme="minorEastAsia" w:hAnsiTheme="minorEastAsia" w:eastAsiaTheme="minorEastAsia" w:cstheme="minorBidi"/>
              <w:szCs w:val="22"/>
            </w:rPr>
          </w:pPr>
          <w:r>
            <w:fldChar w:fldCharType="begin"/>
          </w:r>
          <w:r>
            <w:instrText xml:space="preserve"> HYPERLINK \l "_Toc22200980" </w:instrText>
          </w:r>
          <w:r>
            <w:fldChar w:fldCharType="separate"/>
          </w:r>
          <w:r>
            <w:rPr>
              <w:rStyle w:val="44"/>
              <w:rFonts w:hint="eastAsia" w:cs="宋体" w:asciiTheme="minorEastAsia" w:hAnsiTheme="minorEastAsia" w:eastAsiaTheme="minorEastAsia"/>
              <w:bCs/>
            </w:rPr>
            <w:t>第三部分</w:t>
          </w:r>
          <w:r>
            <w:rPr>
              <w:rStyle w:val="44"/>
              <w:rFonts w:cs="宋体" w:asciiTheme="minorEastAsia" w:hAnsiTheme="minorEastAsia" w:eastAsiaTheme="minorEastAsia"/>
              <w:bCs/>
            </w:rPr>
            <w:t xml:space="preserve">  </w:t>
          </w:r>
          <w:r>
            <w:rPr>
              <w:rStyle w:val="44"/>
              <w:rFonts w:hint="eastAsia" w:cs="宋体" w:asciiTheme="minorEastAsia" w:hAnsiTheme="minorEastAsia" w:eastAsiaTheme="minorEastAsia"/>
              <w:bCs/>
            </w:rPr>
            <w:t>投标说明</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_Toc22200980 \h </w:instrText>
          </w:r>
          <w:r>
            <w:rPr>
              <w:rFonts w:asciiTheme="minorEastAsia" w:hAnsiTheme="minorEastAsia" w:eastAsiaTheme="minorEastAsia"/>
            </w:rPr>
            <w:fldChar w:fldCharType="separate"/>
          </w:r>
          <w:r>
            <w:rPr>
              <w:rFonts w:asciiTheme="minorEastAsia" w:hAnsiTheme="minorEastAsia" w:eastAsiaTheme="minorEastAsia"/>
            </w:rPr>
            <w:t>15</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29"/>
            <w:tabs>
              <w:tab w:val="right" w:leader="dot" w:pos="9060"/>
            </w:tabs>
            <w:rPr>
              <w:rFonts w:asciiTheme="minorEastAsia" w:hAnsiTheme="minorEastAsia" w:eastAsiaTheme="minorEastAsia" w:cstheme="minorBidi"/>
              <w:szCs w:val="22"/>
            </w:rPr>
          </w:pPr>
          <w:r>
            <w:fldChar w:fldCharType="begin"/>
          </w:r>
          <w:r>
            <w:instrText xml:space="preserve"> HYPERLINK \l "_Toc22200981" </w:instrText>
          </w:r>
          <w:r>
            <w:fldChar w:fldCharType="separate"/>
          </w:r>
          <w:r>
            <w:rPr>
              <w:rStyle w:val="44"/>
              <w:rFonts w:hint="eastAsia" w:cs="宋体" w:asciiTheme="minorEastAsia" w:hAnsiTheme="minorEastAsia" w:eastAsiaTheme="minorEastAsia"/>
              <w:bCs/>
              <w:kern w:val="0"/>
            </w:rPr>
            <w:t>第一章对投标人的资质要求</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_Toc22200981 \h </w:instrText>
          </w:r>
          <w:r>
            <w:rPr>
              <w:rFonts w:asciiTheme="minorEastAsia" w:hAnsiTheme="minorEastAsia" w:eastAsiaTheme="minorEastAsia"/>
            </w:rPr>
            <w:fldChar w:fldCharType="separate"/>
          </w:r>
          <w:r>
            <w:rPr>
              <w:rFonts w:asciiTheme="minorEastAsia" w:hAnsiTheme="minorEastAsia" w:eastAsiaTheme="minorEastAsia"/>
            </w:rPr>
            <w:t>15</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29"/>
            <w:tabs>
              <w:tab w:val="right" w:leader="dot" w:pos="9060"/>
            </w:tabs>
            <w:rPr>
              <w:rFonts w:asciiTheme="minorEastAsia" w:hAnsiTheme="minorEastAsia" w:eastAsiaTheme="minorEastAsia" w:cstheme="minorBidi"/>
              <w:szCs w:val="22"/>
            </w:rPr>
          </w:pPr>
          <w:r>
            <w:fldChar w:fldCharType="begin"/>
          </w:r>
          <w:r>
            <w:instrText xml:space="preserve"> HYPERLINK \l "_Toc22200982" </w:instrText>
          </w:r>
          <w:r>
            <w:fldChar w:fldCharType="separate"/>
          </w:r>
          <w:r>
            <w:rPr>
              <w:rStyle w:val="44"/>
              <w:rFonts w:hint="eastAsia" w:asciiTheme="minorEastAsia" w:hAnsiTheme="minorEastAsia" w:eastAsiaTheme="minorEastAsia"/>
              <w:b/>
            </w:rPr>
            <w:t>第二章投标文件的编写</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_Toc22200982 \h </w:instrText>
          </w:r>
          <w:r>
            <w:rPr>
              <w:rFonts w:asciiTheme="minorEastAsia" w:hAnsiTheme="minorEastAsia" w:eastAsiaTheme="minorEastAsia"/>
            </w:rPr>
            <w:fldChar w:fldCharType="separate"/>
          </w:r>
          <w:r>
            <w:rPr>
              <w:rFonts w:asciiTheme="minorEastAsia" w:hAnsiTheme="minorEastAsia" w:eastAsiaTheme="minorEastAsia"/>
            </w:rPr>
            <w:t>16</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29"/>
            <w:tabs>
              <w:tab w:val="right" w:leader="dot" w:pos="9060"/>
            </w:tabs>
            <w:rPr>
              <w:rFonts w:asciiTheme="minorEastAsia" w:hAnsiTheme="minorEastAsia" w:eastAsiaTheme="minorEastAsia" w:cstheme="minorBidi"/>
              <w:szCs w:val="22"/>
            </w:rPr>
          </w:pPr>
          <w:r>
            <w:fldChar w:fldCharType="begin"/>
          </w:r>
          <w:r>
            <w:instrText xml:space="preserve"> HYPERLINK \l "_Toc22200983" </w:instrText>
          </w:r>
          <w:r>
            <w:fldChar w:fldCharType="separate"/>
          </w:r>
          <w:r>
            <w:rPr>
              <w:rStyle w:val="44"/>
              <w:rFonts w:hint="eastAsia" w:asciiTheme="minorEastAsia" w:hAnsiTheme="minorEastAsia" w:eastAsiaTheme="minorEastAsia"/>
              <w:b/>
            </w:rPr>
            <w:t>第三章投标文件的递交</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_Toc22200983 \h </w:instrText>
          </w:r>
          <w:r>
            <w:rPr>
              <w:rFonts w:asciiTheme="minorEastAsia" w:hAnsiTheme="minorEastAsia" w:eastAsiaTheme="minorEastAsia"/>
            </w:rPr>
            <w:fldChar w:fldCharType="separate"/>
          </w:r>
          <w:r>
            <w:rPr>
              <w:rFonts w:asciiTheme="minorEastAsia" w:hAnsiTheme="minorEastAsia" w:eastAsiaTheme="minorEastAsia"/>
            </w:rPr>
            <w:t>23</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29"/>
            <w:tabs>
              <w:tab w:val="right" w:leader="dot" w:pos="9060"/>
            </w:tabs>
            <w:rPr>
              <w:rFonts w:asciiTheme="minorEastAsia" w:hAnsiTheme="minorEastAsia" w:eastAsiaTheme="minorEastAsia" w:cstheme="minorBidi"/>
              <w:szCs w:val="22"/>
            </w:rPr>
          </w:pPr>
          <w:r>
            <w:fldChar w:fldCharType="begin"/>
          </w:r>
          <w:r>
            <w:instrText xml:space="preserve"> HYPERLINK \l "_Toc22200984" </w:instrText>
          </w:r>
          <w:r>
            <w:fldChar w:fldCharType="separate"/>
          </w:r>
          <w:r>
            <w:rPr>
              <w:rStyle w:val="44"/>
              <w:rFonts w:hint="eastAsia" w:asciiTheme="minorEastAsia" w:hAnsiTheme="minorEastAsia" w:eastAsiaTheme="minorEastAsia"/>
              <w:b/>
            </w:rPr>
            <w:t>第四章</w:t>
          </w:r>
          <w:r>
            <w:rPr>
              <w:rStyle w:val="44"/>
              <w:rFonts w:asciiTheme="minorEastAsia" w:hAnsiTheme="minorEastAsia" w:eastAsiaTheme="minorEastAsia"/>
              <w:b/>
            </w:rPr>
            <w:t xml:space="preserve"> </w:t>
          </w:r>
          <w:r>
            <w:rPr>
              <w:rStyle w:val="44"/>
              <w:rFonts w:hint="eastAsia" w:asciiTheme="minorEastAsia" w:hAnsiTheme="minorEastAsia" w:eastAsiaTheme="minorEastAsia"/>
              <w:b/>
            </w:rPr>
            <w:t>评标委员会</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_Toc22200984 \h </w:instrText>
          </w:r>
          <w:r>
            <w:rPr>
              <w:rFonts w:asciiTheme="minorEastAsia" w:hAnsiTheme="minorEastAsia" w:eastAsiaTheme="minorEastAsia"/>
            </w:rPr>
            <w:fldChar w:fldCharType="separate"/>
          </w:r>
          <w:r>
            <w:rPr>
              <w:rFonts w:asciiTheme="minorEastAsia" w:hAnsiTheme="minorEastAsia" w:eastAsiaTheme="minorEastAsia"/>
            </w:rPr>
            <w:t>23</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29"/>
            <w:tabs>
              <w:tab w:val="right" w:leader="dot" w:pos="9060"/>
            </w:tabs>
            <w:rPr>
              <w:rFonts w:asciiTheme="minorEastAsia" w:hAnsiTheme="minorEastAsia" w:eastAsiaTheme="minorEastAsia" w:cstheme="minorBidi"/>
              <w:szCs w:val="22"/>
            </w:rPr>
          </w:pPr>
          <w:r>
            <w:fldChar w:fldCharType="begin"/>
          </w:r>
          <w:r>
            <w:instrText xml:space="preserve"> HYPERLINK \l "_Toc22200985" </w:instrText>
          </w:r>
          <w:r>
            <w:fldChar w:fldCharType="separate"/>
          </w:r>
          <w:r>
            <w:rPr>
              <w:rStyle w:val="44"/>
              <w:rFonts w:hint="eastAsia" w:asciiTheme="minorEastAsia" w:hAnsiTheme="minorEastAsia" w:eastAsiaTheme="minorEastAsia"/>
              <w:b/>
            </w:rPr>
            <w:t>第五章</w:t>
          </w:r>
          <w:r>
            <w:rPr>
              <w:rStyle w:val="44"/>
              <w:rFonts w:asciiTheme="minorEastAsia" w:hAnsiTheme="minorEastAsia" w:eastAsiaTheme="minorEastAsia"/>
              <w:b/>
            </w:rPr>
            <w:t xml:space="preserve"> </w:t>
          </w:r>
          <w:r>
            <w:rPr>
              <w:rStyle w:val="44"/>
              <w:rFonts w:hint="eastAsia" w:asciiTheme="minorEastAsia" w:hAnsiTheme="minorEastAsia" w:eastAsiaTheme="minorEastAsia"/>
              <w:b/>
            </w:rPr>
            <w:t>开　标</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_Toc22200985 \h </w:instrText>
          </w:r>
          <w:r>
            <w:rPr>
              <w:rFonts w:asciiTheme="minorEastAsia" w:hAnsiTheme="minorEastAsia" w:eastAsiaTheme="minorEastAsia"/>
            </w:rPr>
            <w:fldChar w:fldCharType="separate"/>
          </w:r>
          <w:r>
            <w:rPr>
              <w:rFonts w:asciiTheme="minorEastAsia" w:hAnsiTheme="minorEastAsia" w:eastAsiaTheme="minorEastAsia"/>
            </w:rPr>
            <w:t>25</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29"/>
            <w:tabs>
              <w:tab w:val="right" w:leader="dot" w:pos="9060"/>
            </w:tabs>
            <w:rPr>
              <w:rFonts w:asciiTheme="minorEastAsia" w:hAnsiTheme="minorEastAsia" w:eastAsiaTheme="minorEastAsia" w:cstheme="minorBidi"/>
              <w:szCs w:val="22"/>
            </w:rPr>
          </w:pPr>
          <w:r>
            <w:fldChar w:fldCharType="begin"/>
          </w:r>
          <w:r>
            <w:instrText xml:space="preserve"> HYPERLINK \l "_Toc22200986" </w:instrText>
          </w:r>
          <w:r>
            <w:fldChar w:fldCharType="separate"/>
          </w:r>
          <w:r>
            <w:rPr>
              <w:rStyle w:val="44"/>
              <w:rFonts w:hint="eastAsia" w:asciiTheme="minorEastAsia" w:hAnsiTheme="minorEastAsia" w:eastAsiaTheme="minorEastAsia"/>
              <w:b/>
              <w:bCs/>
            </w:rPr>
            <w:t>第六章</w:t>
          </w:r>
          <w:r>
            <w:rPr>
              <w:rStyle w:val="44"/>
              <w:rFonts w:asciiTheme="minorEastAsia" w:hAnsiTheme="minorEastAsia" w:eastAsiaTheme="minorEastAsia"/>
              <w:b/>
              <w:bCs/>
            </w:rPr>
            <w:t xml:space="preserve"> </w:t>
          </w:r>
          <w:r>
            <w:rPr>
              <w:rStyle w:val="44"/>
              <w:rFonts w:hint="eastAsia" w:asciiTheme="minorEastAsia" w:hAnsiTheme="minorEastAsia" w:eastAsiaTheme="minorEastAsia"/>
              <w:b/>
              <w:bCs/>
            </w:rPr>
            <w:t>评　标</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_Toc22200986 \h </w:instrText>
          </w:r>
          <w:r>
            <w:rPr>
              <w:rFonts w:asciiTheme="minorEastAsia" w:hAnsiTheme="minorEastAsia" w:eastAsiaTheme="minorEastAsia"/>
            </w:rPr>
            <w:fldChar w:fldCharType="separate"/>
          </w:r>
          <w:r>
            <w:rPr>
              <w:rFonts w:asciiTheme="minorEastAsia" w:hAnsiTheme="minorEastAsia" w:eastAsiaTheme="minorEastAsia"/>
            </w:rPr>
            <w:t>26</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29"/>
            <w:tabs>
              <w:tab w:val="right" w:leader="dot" w:pos="9060"/>
            </w:tabs>
            <w:rPr>
              <w:rFonts w:asciiTheme="minorEastAsia" w:hAnsiTheme="minorEastAsia" w:eastAsiaTheme="minorEastAsia" w:cstheme="minorBidi"/>
              <w:szCs w:val="22"/>
            </w:rPr>
          </w:pPr>
          <w:r>
            <w:fldChar w:fldCharType="begin"/>
          </w:r>
          <w:r>
            <w:instrText xml:space="preserve"> HYPERLINK \l "_Toc22200987" </w:instrText>
          </w:r>
          <w:r>
            <w:fldChar w:fldCharType="separate"/>
          </w:r>
          <w:r>
            <w:rPr>
              <w:rStyle w:val="44"/>
              <w:rFonts w:hint="eastAsia" w:asciiTheme="minorEastAsia" w:hAnsiTheme="minorEastAsia" w:eastAsiaTheme="minorEastAsia"/>
              <w:b/>
            </w:rPr>
            <w:t>第七章</w:t>
          </w:r>
          <w:r>
            <w:rPr>
              <w:rStyle w:val="44"/>
              <w:rFonts w:asciiTheme="minorEastAsia" w:hAnsiTheme="minorEastAsia" w:eastAsiaTheme="minorEastAsia"/>
              <w:b/>
            </w:rPr>
            <w:t xml:space="preserve">  </w:t>
          </w:r>
          <w:r>
            <w:rPr>
              <w:rStyle w:val="44"/>
              <w:rFonts w:hint="eastAsia" w:asciiTheme="minorEastAsia" w:hAnsiTheme="minorEastAsia" w:eastAsiaTheme="minorEastAsia"/>
              <w:b/>
            </w:rPr>
            <w:t>定　标</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_Toc22200987 \h </w:instrText>
          </w:r>
          <w:r>
            <w:rPr>
              <w:rFonts w:asciiTheme="minorEastAsia" w:hAnsiTheme="minorEastAsia" w:eastAsiaTheme="minorEastAsia"/>
            </w:rPr>
            <w:fldChar w:fldCharType="separate"/>
          </w:r>
          <w:r>
            <w:rPr>
              <w:rFonts w:asciiTheme="minorEastAsia" w:hAnsiTheme="minorEastAsia" w:eastAsiaTheme="minorEastAsia"/>
            </w:rPr>
            <w:t>33</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29"/>
            <w:tabs>
              <w:tab w:val="right" w:leader="dot" w:pos="9060"/>
            </w:tabs>
            <w:rPr>
              <w:rFonts w:asciiTheme="minorEastAsia" w:hAnsiTheme="minorEastAsia" w:eastAsiaTheme="minorEastAsia" w:cstheme="minorBidi"/>
              <w:szCs w:val="22"/>
            </w:rPr>
          </w:pPr>
          <w:r>
            <w:fldChar w:fldCharType="begin"/>
          </w:r>
          <w:r>
            <w:instrText xml:space="preserve"> HYPERLINK \l "_Toc22200988" </w:instrText>
          </w:r>
          <w:r>
            <w:fldChar w:fldCharType="separate"/>
          </w:r>
          <w:r>
            <w:rPr>
              <w:rStyle w:val="44"/>
              <w:rFonts w:hint="eastAsia" w:asciiTheme="minorEastAsia" w:hAnsiTheme="minorEastAsia" w:eastAsiaTheme="minorEastAsia"/>
              <w:b/>
            </w:rPr>
            <w:t>第八章授予合同</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_Toc22200988 \h </w:instrText>
          </w:r>
          <w:r>
            <w:rPr>
              <w:rFonts w:asciiTheme="minorEastAsia" w:hAnsiTheme="minorEastAsia" w:eastAsiaTheme="minorEastAsia"/>
            </w:rPr>
            <w:fldChar w:fldCharType="separate"/>
          </w:r>
          <w:r>
            <w:rPr>
              <w:rFonts w:asciiTheme="minorEastAsia" w:hAnsiTheme="minorEastAsia" w:eastAsiaTheme="minorEastAsia"/>
            </w:rPr>
            <w:t>34</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26"/>
            <w:tabs>
              <w:tab w:val="right" w:leader="dot" w:pos="9060"/>
            </w:tabs>
            <w:rPr>
              <w:rFonts w:asciiTheme="minorEastAsia" w:hAnsiTheme="minorEastAsia" w:eastAsiaTheme="minorEastAsia" w:cstheme="minorBidi"/>
              <w:szCs w:val="22"/>
            </w:rPr>
          </w:pPr>
          <w:r>
            <w:fldChar w:fldCharType="begin"/>
          </w:r>
          <w:r>
            <w:instrText xml:space="preserve"> HYPERLINK \l "_Toc22200989" </w:instrText>
          </w:r>
          <w:r>
            <w:fldChar w:fldCharType="separate"/>
          </w:r>
          <w:r>
            <w:rPr>
              <w:rStyle w:val="44"/>
              <w:rFonts w:hint="eastAsia" w:asciiTheme="minorEastAsia" w:hAnsiTheme="minorEastAsia" w:eastAsiaTheme="minorEastAsia"/>
              <w:b/>
            </w:rPr>
            <w:t>第四部分</w:t>
          </w:r>
          <w:r>
            <w:rPr>
              <w:rStyle w:val="44"/>
              <w:rFonts w:asciiTheme="minorEastAsia" w:hAnsiTheme="minorEastAsia" w:eastAsiaTheme="minorEastAsia"/>
              <w:b/>
            </w:rPr>
            <w:t xml:space="preserve">  </w:t>
          </w:r>
          <w:r>
            <w:rPr>
              <w:rStyle w:val="44"/>
              <w:rFonts w:hint="eastAsia" w:asciiTheme="minorEastAsia" w:hAnsiTheme="minorEastAsia" w:eastAsiaTheme="minorEastAsia"/>
              <w:b/>
            </w:rPr>
            <w:t>采购货物清单及技术参数</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_Toc22200989 \h </w:instrText>
          </w:r>
          <w:r>
            <w:rPr>
              <w:rFonts w:asciiTheme="minorEastAsia" w:hAnsiTheme="minorEastAsia" w:eastAsiaTheme="minorEastAsia"/>
            </w:rPr>
            <w:fldChar w:fldCharType="separate"/>
          </w:r>
          <w:r>
            <w:rPr>
              <w:rFonts w:asciiTheme="minorEastAsia" w:hAnsiTheme="minorEastAsia" w:eastAsiaTheme="minorEastAsia"/>
            </w:rPr>
            <w:t>35</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26"/>
            <w:tabs>
              <w:tab w:val="right" w:leader="dot" w:pos="9060"/>
            </w:tabs>
            <w:rPr>
              <w:rFonts w:asciiTheme="minorEastAsia" w:hAnsiTheme="minorEastAsia" w:eastAsiaTheme="minorEastAsia" w:cstheme="minorBidi"/>
              <w:szCs w:val="22"/>
            </w:rPr>
          </w:pPr>
          <w:r>
            <w:fldChar w:fldCharType="begin"/>
          </w:r>
          <w:r>
            <w:instrText xml:space="preserve"> HYPERLINK \l "_Toc22200992" </w:instrText>
          </w:r>
          <w:r>
            <w:fldChar w:fldCharType="separate"/>
          </w:r>
          <w:r>
            <w:rPr>
              <w:rStyle w:val="44"/>
              <w:rFonts w:hint="eastAsia" w:asciiTheme="minorEastAsia" w:hAnsiTheme="minorEastAsia" w:eastAsiaTheme="minorEastAsia"/>
              <w:b/>
            </w:rPr>
            <w:t>第五部分</w:t>
          </w:r>
          <w:r>
            <w:rPr>
              <w:rStyle w:val="44"/>
              <w:rFonts w:asciiTheme="minorEastAsia" w:hAnsiTheme="minorEastAsia" w:eastAsiaTheme="minorEastAsia"/>
              <w:b/>
            </w:rPr>
            <w:t xml:space="preserve">  </w:t>
          </w:r>
          <w:r>
            <w:rPr>
              <w:rStyle w:val="44"/>
              <w:rFonts w:hint="eastAsia" w:asciiTheme="minorEastAsia" w:hAnsiTheme="minorEastAsia" w:eastAsiaTheme="minorEastAsia"/>
              <w:b/>
            </w:rPr>
            <w:t>合同部分（模板）</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_Toc22200992 \h </w:instrText>
          </w:r>
          <w:r>
            <w:rPr>
              <w:rFonts w:asciiTheme="minorEastAsia" w:hAnsiTheme="minorEastAsia" w:eastAsiaTheme="minorEastAsia"/>
            </w:rPr>
            <w:fldChar w:fldCharType="separate"/>
          </w:r>
          <w:r>
            <w:rPr>
              <w:rFonts w:asciiTheme="minorEastAsia" w:hAnsiTheme="minorEastAsia" w:eastAsiaTheme="minorEastAsia"/>
            </w:rPr>
            <w:t>35</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26"/>
            <w:tabs>
              <w:tab w:val="right" w:leader="dot" w:pos="9060"/>
            </w:tabs>
            <w:rPr>
              <w:rFonts w:asciiTheme="minorEastAsia" w:hAnsiTheme="minorEastAsia" w:eastAsiaTheme="minorEastAsia" w:cstheme="minorBidi"/>
              <w:szCs w:val="22"/>
            </w:rPr>
          </w:pPr>
          <w:r>
            <w:fldChar w:fldCharType="begin"/>
          </w:r>
          <w:r>
            <w:instrText xml:space="preserve"> HYPERLINK \l "_Toc22200993" </w:instrText>
          </w:r>
          <w:r>
            <w:fldChar w:fldCharType="separate"/>
          </w:r>
          <w:r>
            <w:rPr>
              <w:rStyle w:val="44"/>
              <w:rFonts w:hint="eastAsia" w:asciiTheme="minorEastAsia" w:hAnsiTheme="minorEastAsia" w:eastAsiaTheme="minorEastAsia"/>
              <w:b/>
            </w:rPr>
            <w:t>第六部分</w:t>
          </w:r>
          <w:r>
            <w:rPr>
              <w:rStyle w:val="44"/>
              <w:rFonts w:asciiTheme="minorEastAsia" w:hAnsiTheme="minorEastAsia" w:eastAsiaTheme="minorEastAsia"/>
              <w:b/>
            </w:rPr>
            <w:t xml:space="preserve">  </w:t>
          </w:r>
          <w:r>
            <w:rPr>
              <w:rStyle w:val="44"/>
              <w:rFonts w:hint="eastAsia" w:asciiTheme="minorEastAsia" w:hAnsiTheme="minorEastAsia" w:eastAsiaTheme="minorEastAsia"/>
              <w:b/>
            </w:rPr>
            <w:t>附　件</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_Toc22200993 \h </w:instrText>
          </w:r>
          <w:r>
            <w:rPr>
              <w:rFonts w:asciiTheme="minorEastAsia" w:hAnsiTheme="minorEastAsia" w:eastAsiaTheme="minorEastAsia"/>
            </w:rPr>
            <w:fldChar w:fldCharType="separate"/>
          </w:r>
          <w:r>
            <w:rPr>
              <w:rFonts w:asciiTheme="minorEastAsia" w:hAnsiTheme="minorEastAsia" w:eastAsiaTheme="minorEastAsia"/>
            </w:rPr>
            <w:t>59</w:t>
          </w:r>
          <w:r>
            <w:rPr>
              <w:rFonts w:asciiTheme="minorEastAsia" w:hAnsiTheme="minorEastAsia" w:eastAsiaTheme="minorEastAsia"/>
            </w:rPr>
            <w:fldChar w:fldCharType="end"/>
          </w:r>
          <w:r>
            <w:rPr>
              <w:rFonts w:asciiTheme="minorEastAsia" w:hAnsiTheme="minorEastAsia" w:eastAsiaTheme="minorEastAsia"/>
            </w:rPr>
            <w:fldChar w:fldCharType="end"/>
          </w:r>
        </w:p>
        <w:p>
          <w:pPr>
            <w:rPr>
              <w:rFonts w:asciiTheme="minorEastAsia" w:hAnsiTheme="minorEastAsia" w:eastAsiaTheme="minorEastAsia"/>
            </w:rPr>
          </w:pPr>
          <w:r>
            <w:rPr>
              <w:rFonts w:asciiTheme="minorEastAsia" w:hAnsiTheme="minorEastAsia" w:eastAsiaTheme="minorEastAsia"/>
            </w:rPr>
            <w:fldChar w:fldCharType="end"/>
          </w:r>
        </w:p>
      </w:sdtContent>
    </w:sdt>
    <w:p>
      <w:pPr>
        <w:pStyle w:val="13"/>
        <w:ind w:firstLine="480"/>
        <w:rPr>
          <w:rFonts w:asciiTheme="minorEastAsia" w:hAnsiTheme="minorEastAsia" w:eastAsiaTheme="minorEastAsia"/>
          <w:sz w:val="24"/>
        </w:rPr>
      </w:pPr>
    </w:p>
    <w:p>
      <w:pPr>
        <w:pStyle w:val="13"/>
        <w:ind w:firstLine="480"/>
        <w:rPr>
          <w:rFonts w:asciiTheme="minorEastAsia" w:hAnsiTheme="minorEastAsia" w:eastAsiaTheme="minorEastAsia"/>
          <w:sz w:val="24"/>
        </w:rPr>
      </w:pPr>
    </w:p>
    <w:p>
      <w:pPr>
        <w:pStyle w:val="13"/>
        <w:ind w:firstLine="480"/>
        <w:rPr>
          <w:rFonts w:asciiTheme="minorEastAsia" w:hAnsiTheme="minorEastAsia" w:eastAsiaTheme="minorEastAsia"/>
          <w:sz w:val="24"/>
        </w:rPr>
      </w:pPr>
    </w:p>
    <w:p>
      <w:pPr>
        <w:pStyle w:val="13"/>
        <w:ind w:firstLine="480"/>
        <w:rPr>
          <w:rFonts w:asciiTheme="minorEastAsia" w:hAnsiTheme="minorEastAsia" w:eastAsiaTheme="minorEastAsia"/>
          <w:sz w:val="24"/>
        </w:rPr>
      </w:pPr>
    </w:p>
    <w:p>
      <w:pPr>
        <w:pStyle w:val="13"/>
        <w:ind w:firstLine="480"/>
        <w:rPr>
          <w:rFonts w:asciiTheme="minorEastAsia" w:hAnsiTheme="minorEastAsia" w:eastAsiaTheme="minorEastAsia"/>
          <w:sz w:val="24"/>
        </w:rPr>
      </w:pPr>
    </w:p>
    <w:p>
      <w:pPr>
        <w:pStyle w:val="13"/>
        <w:ind w:firstLine="0" w:firstLineChars="0"/>
        <w:rPr>
          <w:rFonts w:asciiTheme="minorEastAsia" w:hAnsiTheme="minorEastAsia" w:eastAsiaTheme="minorEastAsia"/>
          <w:sz w:val="24"/>
        </w:rPr>
      </w:pPr>
    </w:p>
    <w:p>
      <w:pPr>
        <w:pStyle w:val="3"/>
        <w:keepNext w:val="0"/>
        <w:widowControl/>
        <w:numPr>
          <w:ilvl w:val="0"/>
          <w:numId w:val="0"/>
        </w:numPr>
        <w:spacing w:line="180" w:lineRule="atLeast"/>
        <w:ind w:firstLine="2168" w:firstLineChars="600"/>
        <w:rPr>
          <w:rFonts w:cs="宋体" w:asciiTheme="minorEastAsia" w:hAnsiTheme="minorEastAsia" w:eastAsiaTheme="minorEastAsia"/>
          <w:sz w:val="36"/>
          <w:szCs w:val="36"/>
        </w:rPr>
      </w:pPr>
      <w:bookmarkStart w:id="0" w:name="_Toc13676629"/>
      <w:bookmarkStart w:id="1" w:name="_Toc13656132"/>
      <w:bookmarkStart w:id="2" w:name="_Toc518914743"/>
      <w:bookmarkStart w:id="3" w:name="_Toc349573121"/>
      <w:bookmarkStart w:id="4" w:name="_Toc267301282"/>
      <w:bookmarkStart w:id="5" w:name="_Toc298240405"/>
      <w:bookmarkStart w:id="6" w:name="_Toc356488102"/>
      <w:bookmarkStart w:id="7" w:name="_Toc349637920"/>
    </w:p>
    <w:p>
      <w:pPr>
        <w:pStyle w:val="3"/>
        <w:keepNext w:val="0"/>
        <w:widowControl/>
        <w:numPr>
          <w:ilvl w:val="0"/>
          <w:numId w:val="0"/>
        </w:numPr>
        <w:spacing w:line="180" w:lineRule="atLeast"/>
        <w:ind w:left="358" w:hanging="358" w:hangingChars="99"/>
        <w:rPr>
          <w:rFonts w:cs="宋体" w:asciiTheme="minorEastAsia" w:hAnsiTheme="minorEastAsia" w:eastAsiaTheme="minorEastAsia"/>
          <w:sz w:val="36"/>
          <w:szCs w:val="36"/>
        </w:rPr>
      </w:pPr>
    </w:p>
    <w:bookmarkEnd w:id="0"/>
    <w:bookmarkEnd w:id="1"/>
    <w:p>
      <w:pPr>
        <w:pStyle w:val="3"/>
        <w:keepNext w:val="0"/>
        <w:widowControl/>
        <w:numPr>
          <w:ilvl w:val="0"/>
          <w:numId w:val="0"/>
        </w:numPr>
        <w:spacing w:line="180" w:lineRule="atLeast"/>
        <w:rPr>
          <w:rFonts w:cs="宋体" w:asciiTheme="minorEastAsia" w:hAnsiTheme="minorEastAsia" w:eastAsiaTheme="minorEastAsia"/>
          <w:sz w:val="30"/>
          <w:szCs w:val="30"/>
        </w:rPr>
      </w:pPr>
      <w:bookmarkStart w:id="8" w:name="_Toc22200975"/>
    </w:p>
    <w:p>
      <w:pPr>
        <w:pStyle w:val="3"/>
        <w:keepNext w:val="0"/>
        <w:widowControl/>
        <w:numPr>
          <w:ilvl w:val="0"/>
          <w:numId w:val="0"/>
        </w:numPr>
        <w:spacing w:line="180" w:lineRule="atLeast"/>
        <w:jc w:val="both"/>
        <w:rPr>
          <w:rFonts w:cs="宋体" w:asciiTheme="minorEastAsia" w:hAnsiTheme="minorEastAsia" w:eastAsiaTheme="minorEastAsia"/>
          <w:sz w:val="30"/>
          <w:szCs w:val="30"/>
        </w:rPr>
      </w:pPr>
    </w:p>
    <w:p/>
    <w:p>
      <w:pPr>
        <w:rPr>
          <w:rFonts w:cs="宋体" w:asciiTheme="minorEastAsia" w:hAnsiTheme="minorEastAsia" w:eastAsiaTheme="minorEastAsia"/>
          <w:sz w:val="30"/>
          <w:szCs w:val="30"/>
        </w:rPr>
      </w:pPr>
    </w:p>
    <w:p>
      <w:pPr>
        <w:pStyle w:val="2"/>
        <w:rPr>
          <w:rFonts w:cs="宋体" w:asciiTheme="minorEastAsia" w:hAnsiTheme="minorEastAsia" w:eastAsiaTheme="minorEastAsia"/>
          <w:sz w:val="30"/>
          <w:szCs w:val="30"/>
        </w:rPr>
      </w:pPr>
    </w:p>
    <w:p>
      <w:pPr>
        <w:pStyle w:val="2"/>
        <w:rPr>
          <w:rFonts w:cs="宋体" w:asciiTheme="minorEastAsia" w:hAnsiTheme="minorEastAsia" w:eastAsiaTheme="minorEastAsia"/>
          <w:sz w:val="30"/>
          <w:szCs w:val="30"/>
        </w:rPr>
      </w:pPr>
    </w:p>
    <w:p>
      <w:pPr>
        <w:pStyle w:val="2"/>
        <w:rPr>
          <w:rFonts w:cs="宋体" w:asciiTheme="minorEastAsia" w:hAnsiTheme="minorEastAsia" w:eastAsiaTheme="minorEastAsia"/>
          <w:sz w:val="30"/>
          <w:szCs w:val="30"/>
        </w:rPr>
        <w:sectPr>
          <w:pgSz w:w="11905" w:h="16838"/>
          <w:pgMar w:top="1440" w:right="1803" w:bottom="1440" w:left="1803" w:header="850" w:footer="992" w:gutter="0"/>
          <w:cols w:space="0" w:num="1"/>
          <w:rtlGutter w:val="0"/>
          <w:docGrid w:type="lines" w:linePitch="317" w:charSpace="0"/>
        </w:sectPr>
      </w:pPr>
    </w:p>
    <w:p>
      <w:pPr>
        <w:pStyle w:val="2"/>
        <w:rPr>
          <w:rFonts w:cs="宋体" w:asciiTheme="minorEastAsia" w:hAnsiTheme="minorEastAsia" w:eastAsiaTheme="minorEastAsia"/>
          <w:sz w:val="30"/>
          <w:szCs w:val="30"/>
        </w:rPr>
      </w:pPr>
    </w:p>
    <w:bookmarkEnd w:id="8"/>
    <w:p>
      <w:pPr>
        <w:pStyle w:val="3"/>
        <w:keepLines w:val="0"/>
        <w:pageBreakBefore w:val="0"/>
        <w:widowControl/>
        <w:numPr>
          <w:ilvl w:val="0"/>
          <w:numId w:val="0"/>
        </w:numPr>
        <w:kinsoku/>
        <w:overflowPunct/>
        <w:topLinePunct w:val="0"/>
        <w:bidi w:val="0"/>
        <w:snapToGrid/>
        <w:spacing w:line="360" w:lineRule="exact"/>
        <w:ind w:firstLine="1506" w:firstLineChars="500"/>
        <w:jc w:val="left"/>
        <w:rPr>
          <w:rFonts w:hint="eastAsia" w:cs="宋体"/>
          <w:sz w:val="30"/>
          <w:szCs w:val="30"/>
          <w:lang w:val="en-US" w:eastAsia="zh-CN"/>
        </w:rPr>
      </w:pPr>
      <w:bookmarkStart w:id="9" w:name="_Toc13682848"/>
      <w:bookmarkStart w:id="10" w:name="_Toc22200976"/>
      <w:r>
        <w:rPr>
          <w:rFonts w:hint="eastAsia" w:cs="宋体"/>
          <w:sz w:val="30"/>
          <w:szCs w:val="30"/>
          <w:lang w:val="en-US" w:eastAsia="zh-CN"/>
        </w:rPr>
        <w:t>巴楚县人民医院专科能力提升设备采购项目</w:t>
      </w:r>
    </w:p>
    <w:p>
      <w:pPr>
        <w:pStyle w:val="3"/>
        <w:keepLines w:val="0"/>
        <w:pageBreakBefore w:val="0"/>
        <w:widowControl/>
        <w:numPr>
          <w:ilvl w:val="0"/>
          <w:numId w:val="0"/>
        </w:numPr>
        <w:kinsoku/>
        <w:overflowPunct/>
        <w:topLinePunct w:val="0"/>
        <w:bidi w:val="0"/>
        <w:snapToGrid/>
        <w:spacing w:line="360" w:lineRule="exact"/>
        <w:ind w:firstLine="3915" w:firstLineChars="1300"/>
        <w:jc w:val="left"/>
        <w:rPr>
          <w:rFonts w:hint="eastAsia" w:cs="宋体"/>
          <w:sz w:val="30"/>
          <w:szCs w:val="30"/>
          <w:lang w:val="en-US" w:eastAsia="zh-CN"/>
        </w:rPr>
      </w:pPr>
      <w:r>
        <w:rPr>
          <w:rFonts w:hint="eastAsia" w:cs="宋体"/>
          <w:sz w:val="30"/>
          <w:szCs w:val="30"/>
          <w:lang w:val="en-US" w:eastAsia="zh-CN"/>
        </w:rPr>
        <w:t>招标公告</w:t>
      </w:r>
    </w:p>
    <w:bookmarkEnd w:id="9"/>
    <w:p>
      <w:pPr>
        <w:pStyle w:val="98"/>
        <w:keepLines w:val="0"/>
        <w:pageBreakBefore w:val="0"/>
        <w:kinsoku/>
        <w:overflowPunct/>
        <w:topLinePunct w:val="0"/>
        <w:bidi w:val="0"/>
        <w:snapToGrid/>
        <w:spacing w:line="360" w:lineRule="exact"/>
        <w:jc w:val="both"/>
        <w:outlineLvl w:val="0"/>
        <w:rPr>
          <w:rFonts w:hint="eastAsia" w:asciiTheme="minorEastAsia" w:hAnsiTheme="minorEastAsia" w:eastAsiaTheme="minorEastAsia"/>
          <w:b/>
          <w:color w:val="auto"/>
          <w:kern w:val="2"/>
        </w:rPr>
      </w:pPr>
    </w:p>
    <w:p>
      <w:pPr>
        <w:pStyle w:val="32"/>
        <w:keepNext w:val="0"/>
        <w:keepLines w:val="0"/>
        <w:pageBreakBefore w:val="0"/>
        <w:widowControl/>
        <w:suppressLineNumbers w:val="0"/>
        <w:kinsoku/>
        <w:wordWrap/>
        <w:overflowPunct/>
        <w:topLinePunct w:val="0"/>
        <w:autoSpaceDE/>
        <w:autoSpaceDN/>
        <w:bidi w:val="0"/>
        <w:adjustRightInd/>
        <w:snapToGrid/>
        <w:spacing w:after="150" w:afterAutospacing="0" w:line="340" w:lineRule="exact"/>
        <w:textAlignment w:val="auto"/>
      </w:pPr>
      <w:r>
        <w:rPr>
          <w:rFonts w:ascii="仿宋" w:hAnsi="仿宋" w:eastAsia="仿宋" w:cs="仿宋"/>
          <w:sz w:val="27"/>
          <w:szCs w:val="27"/>
        </w:rPr>
        <w:t>项目概况</w:t>
      </w:r>
      <w:r>
        <w:rPr>
          <w:rFonts w:hint="eastAsia" w:ascii="仿宋" w:hAnsi="仿宋" w:eastAsia="仿宋" w:cs="仿宋"/>
        </w:rPr>
        <w:t xml:space="preserve">                                                    </w:t>
      </w:r>
    </w:p>
    <w:p>
      <w:pPr>
        <w:pStyle w:val="32"/>
        <w:keepNext w:val="0"/>
        <w:keepLines w:val="0"/>
        <w:pageBreakBefore w:val="0"/>
        <w:widowControl/>
        <w:suppressLineNumbers w:val="0"/>
        <w:kinsoku/>
        <w:wordWrap/>
        <w:overflowPunct/>
        <w:topLinePunct w:val="0"/>
        <w:autoSpaceDE/>
        <w:autoSpaceDN/>
        <w:bidi w:val="0"/>
        <w:adjustRightInd/>
        <w:snapToGrid/>
        <w:spacing w:line="340" w:lineRule="exact"/>
        <w:textAlignment w:val="auto"/>
      </w:pPr>
      <w:r>
        <w:rPr>
          <w:rFonts w:hint="eastAsia" w:ascii="仿宋" w:hAnsi="仿宋" w:eastAsia="仿宋" w:cs="仿宋"/>
          <w:kern w:val="2"/>
          <w:sz w:val="27"/>
          <w:szCs w:val="27"/>
          <w:lang w:val="en-US" w:eastAsia="zh-CN" w:bidi="ar-SA"/>
        </w:rPr>
        <w:t>    巴楚县人民医院专科能力提升设备采购项目的潜在供应商应在线上获取获取采购文件，并于2021年12月28日 上午10:30（北京时间）前提交响应文件。 </w:t>
      </w:r>
      <w:r>
        <w:rPr>
          <w:rFonts w:hint="eastAsia" w:ascii="仿宋" w:hAnsi="仿宋" w:eastAsia="仿宋" w:cs="仿宋"/>
        </w:rPr>
        <w:t xml:space="preserve">                           </w:t>
      </w:r>
    </w:p>
    <w:p>
      <w:pPr>
        <w:pStyle w:val="3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40" w:lineRule="exact"/>
        <w:ind w:left="0" w:right="0"/>
        <w:jc w:val="both"/>
        <w:textAlignment w:val="auto"/>
        <w:rPr>
          <w:rFonts w:ascii="黑体" w:hAnsi="宋体" w:eastAsia="黑体" w:cs="黑体"/>
          <w:sz w:val="31"/>
          <w:szCs w:val="31"/>
        </w:rPr>
      </w:pPr>
      <w:r>
        <w:rPr>
          <w:rStyle w:val="40"/>
          <w:rFonts w:ascii="黑体" w:hAnsi="宋体" w:eastAsia="黑体" w:cs="黑体"/>
          <w:sz w:val="27"/>
          <w:szCs w:val="27"/>
        </w:rPr>
        <w:t>一、项目基本情况</w:t>
      </w:r>
    </w:p>
    <w:p>
      <w:pPr>
        <w:overflowPunct w:val="0"/>
        <w:spacing w:line="440" w:lineRule="exact"/>
        <w:rPr>
          <w:rFonts w:hint="default" w:asciiTheme="minorEastAsia" w:hAnsiTheme="minorEastAsia" w:eastAsiaTheme="minorEastAsia"/>
          <w:sz w:val="24"/>
          <w:szCs w:val="24"/>
          <w:lang w:val="en-US" w:eastAsia="zh-CN"/>
        </w:rPr>
      </w:pPr>
      <w:r>
        <w:rPr>
          <w:rFonts w:hint="eastAsia" w:ascii="仿宋" w:hAnsi="仿宋" w:eastAsia="仿宋" w:cs="仿宋"/>
          <w:sz w:val="27"/>
          <w:szCs w:val="27"/>
        </w:rPr>
        <w:t> </w:t>
      </w:r>
      <w:r>
        <w:rPr>
          <w:rFonts w:hint="eastAsia" w:asciiTheme="minorEastAsia" w:hAnsiTheme="minorEastAsia" w:eastAsiaTheme="minorEastAsia"/>
          <w:sz w:val="24"/>
          <w:szCs w:val="24"/>
          <w:lang w:val="en-US" w:eastAsia="zh-CN"/>
        </w:rPr>
        <w:t>项目编号：KSBCX(CGGK)2121-2</w:t>
      </w:r>
    </w:p>
    <w:p>
      <w:pPr>
        <w:overflowPunct w:val="0"/>
        <w:spacing w:line="440" w:lineRule="exact"/>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项目名称：巴楚县人民医院专科能力提升设备采购项目</w:t>
      </w:r>
    </w:p>
    <w:p>
      <w:pPr>
        <w:overflowPunct w:val="0"/>
        <w:spacing w:line="44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采购方式：公开招标</w:t>
      </w:r>
    </w:p>
    <w:p>
      <w:pPr>
        <w:overflowPunct w:val="0"/>
        <w:spacing w:line="44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预算金额：（元）：4855150.00</w:t>
      </w:r>
    </w:p>
    <w:p>
      <w:pPr>
        <w:overflowPunct w:val="0"/>
        <w:spacing w:line="440" w:lineRule="exact"/>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 xml:space="preserve">最高限价（元）：  4855150.00 </w:t>
      </w:r>
    </w:p>
    <w:p>
      <w:pPr>
        <w:overflowPunct w:val="0"/>
        <w:spacing w:line="44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采购需求：</w:t>
      </w:r>
    </w:p>
    <w:p>
      <w:pPr>
        <w:overflowPunct w:val="0"/>
        <w:spacing w:line="44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数量：1     </w:t>
      </w:r>
    </w:p>
    <w:p>
      <w:pPr>
        <w:overflowPunct w:val="0"/>
        <w:spacing w:line="440" w:lineRule="exact"/>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单位：批 </w:t>
      </w:r>
    </w:p>
    <w:p>
      <w:pPr>
        <w:overflowPunct w:val="0"/>
        <w:spacing w:line="440" w:lineRule="exact"/>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   简要规格描述：采购医疗设备一批.具体内容详见采购文件。</w:t>
      </w:r>
    </w:p>
    <w:tbl>
      <w:tblPr>
        <w:tblStyle w:val="37"/>
        <w:tblW w:w="76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3340"/>
        <w:gridCol w:w="1618"/>
        <w:gridCol w:w="1017"/>
        <w:gridCol w:w="388"/>
        <w:gridCol w:w="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764" w:type="dxa"/>
            <w:noWrap w:val="0"/>
            <w:vAlign w:val="top"/>
          </w:tcPr>
          <w:p>
            <w:pPr>
              <w:pStyle w:val="32"/>
              <w:keepNext w:val="0"/>
              <w:keepLines w:val="0"/>
              <w:pageBreakBefore w:val="0"/>
              <w:kinsoku/>
              <w:overflowPunct/>
              <w:topLinePunct w:val="0"/>
              <w:autoSpaceDE/>
              <w:autoSpaceDN/>
              <w:bidi w:val="0"/>
              <w:adjustRightInd/>
              <w:snapToGrid/>
              <w:spacing w:before="30" w:beforeAutospacing="0" w:after="30" w:afterAutospacing="0" w:line="300" w:lineRule="exact"/>
              <w:rPr>
                <w:rFonts w:hint="eastAsia" w:ascii="宋体" w:hAnsi="宋体" w:cs="宋体"/>
                <w:bCs/>
                <w:sz w:val="21"/>
                <w:szCs w:val="21"/>
                <w:shd w:val="clear" w:color="auto" w:fill="FFFFFF"/>
              </w:rPr>
            </w:pPr>
            <w:r>
              <w:rPr>
                <w:rFonts w:hint="eastAsia" w:ascii="宋体" w:hAnsi="宋体" w:cs="宋体"/>
                <w:bCs/>
                <w:sz w:val="21"/>
                <w:szCs w:val="21"/>
                <w:shd w:val="clear" w:color="auto" w:fill="FFFFFF"/>
              </w:rPr>
              <w:t>标项序号</w:t>
            </w:r>
          </w:p>
        </w:tc>
        <w:tc>
          <w:tcPr>
            <w:tcW w:w="3340" w:type="dxa"/>
            <w:noWrap w:val="0"/>
            <w:vAlign w:val="center"/>
          </w:tcPr>
          <w:p>
            <w:pPr>
              <w:keepNext w:val="0"/>
              <w:keepLines w:val="0"/>
              <w:pageBreakBefore w:val="0"/>
              <w:widowControl/>
              <w:suppressLineNumbers w:val="0"/>
              <w:kinsoku/>
              <w:overflowPunct/>
              <w:topLinePunct w:val="0"/>
              <w:autoSpaceDE/>
              <w:autoSpaceDN/>
              <w:bidi w:val="0"/>
              <w:adjustRightInd/>
              <w:snapToGrid/>
              <w:spacing w:line="300" w:lineRule="exact"/>
              <w:jc w:val="center"/>
              <w:textAlignment w:val="center"/>
              <w:rPr>
                <w:rFonts w:hint="eastAsia" w:ascii="宋体" w:hAnsi="宋体" w:cs="宋体"/>
                <w:bCs/>
                <w:sz w:val="21"/>
                <w:szCs w:val="21"/>
                <w:shd w:val="clear" w:color="auto" w:fill="FFFFFF"/>
              </w:rPr>
            </w:pPr>
            <w:r>
              <w:rPr>
                <w:rFonts w:hint="eastAsia" w:ascii="宋体" w:hAnsi="宋体" w:eastAsia="宋体" w:cs="宋体"/>
                <w:i w:val="0"/>
                <w:iCs w:val="0"/>
                <w:color w:val="000000"/>
                <w:kern w:val="0"/>
                <w:sz w:val="28"/>
                <w:szCs w:val="28"/>
                <w:u w:val="none"/>
                <w:lang w:val="en-US" w:eastAsia="zh-CN" w:bidi="ar"/>
              </w:rPr>
              <w:t>设备名称</w:t>
            </w:r>
          </w:p>
        </w:tc>
        <w:tc>
          <w:tcPr>
            <w:tcW w:w="1618" w:type="dxa"/>
            <w:noWrap w:val="0"/>
            <w:vAlign w:val="center"/>
          </w:tcPr>
          <w:p>
            <w:pPr>
              <w:keepNext w:val="0"/>
              <w:keepLines w:val="0"/>
              <w:pageBreakBefore w:val="0"/>
              <w:widowControl/>
              <w:suppressLineNumbers w:val="0"/>
              <w:kinsoku/>
              <w:overflowPunct/>
              <w:topLinePunct w:val="0"/>
              <w:autoSpaceDE/>
              <w:autoSpaceDN/>
              <w:bidi w:val="0"/>
              <w:adjustRightInd/>
              <w:snapToGrid/>
              <w:spacing w:line="300" w:lineRule="exact"/>
              <w:jc w:val="center"/>
              <w:textAlignment w:val="center"/>
              <w:rPr>
                <w:rFonts w:hint="eastAsia" w:ascii="宋体" w:hAnsi="宋体" w:cs="宋体"/>
                <w:sz w:val="21"/>
                <w:szCs w:val="21"/>
              </w:rPr>
            </w:pPr>
            <w:r>
              <w:rPr>
                <w:rFonts w:hint="eastAsia" w:ascii="宋体" w:hAnsi="宋体" w:eastAsia="宋体" w:cs="宋体"/>
                <w:i w:val="0"/>
                <w:iCs w:val="0"/>
                <w:color w:val="000000"/>
                <w:kern w:val="0"/>
                <w:sz w:val="28"/>
                <w:szCs w:val="28"/>
                <w:u w:val="none"/>
                <w:lang w:val="en-US" w:eastAsia="zh-CN" w:bidi="ar"/>
              </w:rPr>
              <w:t>型号</w:t>
            </w:r>
          </w:p>
        </w:tc>
        <w:tc>
          <w:tcPr>
            <w:tcW w:w="1017" w:type="dxa"/>
            <w:noWrap w:val="0"/>
            <w:vAlign w:val="center"/>
          </w:tcPr>
          <w:p>
            <w:pPr>
              <w:keepNext w:val="0"/>
              <w:keepLines w:val="0"/>
              <w:pageBreakBefore w:val="0"/>
              <w:widowControl/>
              <w:suppressLineNumbers w:val="0"/>
              <w:kinsoku/>
              <w:overflowPunct/>
              <w:topLinePunct w:val="0"/>
              <w:autoSpaceDE/>
              <w:autoSpaceDN/>
              <w:bidi w:val="0"/>
              <w:adjustRightInd/>
              <w:snapToGrid/>
              <w:spacing w:line="300" w:lineRule="exact"/>
              <w:jc w:val="center"/>
              <w:textAlignment w:val="center"/>
              <w:rPr>
                <w:rFonts w:hint="eastAsia" w:ascii="宋体" w:hAnsi="宋体" w:cs="宋体"/>
                <w:bCs/>
                <w:sz w:val="21"/>
                <w:szCs w:val="21"/>
                <w:shd w:val="clear" w:color="auto" w:fill="FFFFFF"/>
              </w:rPr>
            </w:pPr>
            <w:r>
              <w:rPr>
                <w:rFonts w:hint="eastAsia" w:ascii="宋体" w:hAnsi="宋体" w:eastAsia="宋体" w:cs="宋体"/>
                <w:i w:val="0"/>
                <w:iCs w:val="0"/>
                <w:color w:val="000000"/>
                <w:kern w:val="0"/>
                <w:sz w:val="28"/>
                <w:szCs w:val="28"/>
                <w:u w:val="none"/>
                <w:lang w:val="en-US" w:eastAsia="zh-CN" w:bidi="ar"/>
              </w:rPr>
              <w:t>数量</w:t>
            </w:r>
          </w:p>
        </w:tc>
        <w:tc>
          <w:tcPr>
            <w:tcW w:w="388" w:type="dxa"/>
            <w:noWrap w:val="0"/>
            <w:vAlign w:val="top"/>
          </w:tcPr>
          <w:p>
            <w:pPr>
              <w:pStyle w:val="32"/>
              <w:keepNext w:val="0"/>
              <w:keepLines w:val="0"/>
              <w:pageBreakBefore w:val="0"/>
              <w:kinsoku/>
              <w:overflowPunct/>
              <w:topLinePunct w:val="0"/>
              <w:autoSpaceDE/>
              <w:autoSpaceDN/>
              <w:bidi w:val="0"/>
              <w:adjustRightInd/>
              <w:snapToGrid/>
              <w:spacing w:before="30" w:beforeAutospacing="0" w:after="30" w:afterAutospacing="0" w:line="300" w:lineRule="exact"/>
              <w:jc w:val="center"/>
              <w:rPr>
                <w:rFonts w:hint="eastAsia" w:ascii="宋体" w:hAnsi="宋体" w:cs="宋体"/>
                <w:bCs/>
                <w:sz w:val="21"/>
                <w:szCs w:val="21"/>
                <w:shd w:val="clear" w:color="auto" w:fill="FFFFFF"/>
              </w:rPr>
            </w:pPr>
            <w:r>
              <w:rPr>
                <w:rFonts w:hint="eastAsia" w:ascii="宋体" w:hAnsi="宋体" w:cs="宋体"/>
                <w:bCs/>
                <w:sz w:val="21"/>
                <w:szCs w:val="21"/>
                <w:shd w:val="clear" w:color="auto" w:fill="FFFFFF"/>
              </w:rPr>
              <w:t>备注</w:t>
            </w:r>
          </w:p>
        </w:tc>
        <w:tc>
          <w:tcPr>
            <w:tcW w:w="485" w:type="dxa"/>
            <w:noWrap w:val="0"/>
            <w:vAlign w:val="top"/>
          </w:tcPr>
          <w:p>
            <w:pPr>
              <w:pStyle w:val="32"/>
              <w:keepNext w:val="0"/>
              <w:keepLines w:val="0"/>
              <w:pageBreakBefore w:val="0"/>
              <w:kinsoku/>
              <w:overflowPunct/>
              <w:topLinePunct w:val="0"/>
              <w:autoSpaceDE/>
              <w:autoSpaceDN/>
              <w:bidi w:val="0"/>
              <w:adjustRightInd/>
              <w:snapToGrid/>
              <w:spacing w:before="30" w:beforeAutospacing="0" w:after="30" w:afterAutospacing="0" w:line="300" w:lineRule="exact"/>
              <w:jc w:val="center"/>
              <w:rPr>
                <w:rFonts w:hint="eastAsia" w:ascii="宋体" w:hAnsi="宋体" w:cs="宋体"/>
                <w:bCs/>
                <w:sz w:val="2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noWrap w:val="0"/>
            <w:vAlign w:val="center"/>
          </w:tcPr>
          <w:p>
            <w:pPr>
              <w:pStyle w:val="32"/>
              <w:keepNext w:val="0"/>
              <w:keepLines w:val="0"/>
              <w:pageBreakBefore w:val="0"/>
              <w:kinsoku/>
              <w:overflowPunct/>
              <w:topLinePunct w:val="0"/>
              <w:autoSpaceDE/>
              <w:autoSpaceDN/>
              <w:bidi w:val="0"/>
              <w:adjustRightInd/>
              <w:snapToGrid/>
              <w:spacing w:before="30" w:beforeAutospacing="0" w:after="30" w:afterAutospacing="0" w:line="300" w:lineRule="exact"/>
              <w:jc w:val="center"/>
              <w:rPr>
                <w:rFonts w:hint="default" w:ascii="宋体" w:hAnsi="宋体" w:eastAsia="宋体" w:cs="宋体"/>
                <w:bCs/>
                <w:sz w:val="21"/>
                <w:szCs w:val="21"/>
                <w:shd w:val="clear" w:color="auto" w:fill="FFFFFF"/>
                <w:lang w:val="en-US" w:eastAsia="zh-CN"/>
              </w:rPr>
            </w:pPr>
            <w:r>
              <w:rPr>
                <w:rFonts w:hint="eastAsia" w:ascii="宋体" w:hAnsi="宋体" w:cs="宋体"/>
                <w:bCs/>
                <w:sz w:val="21"/>
                <w:szCs w:val="21"/>
                <w:shd w:val="clear" w:color="auto" w:fill="FFFFFF"/>
                <w:lang w:val="en-US" w:eastAsia="zh-CN"/>
              </w:rPr>
              <w:t>1</w:t>
            </w:r>
          </w:p>
        </w:tc>
        <w:tc>
          <w:tcPr>
            <w:tcW w:w="3340" w:type="dxa"/>
            <w:noWrap w:val="0"/>
            <w:vAlign w:val="center"/>
          </w:tcPr>
          <w:p>
            <w:pPr>
              <w:keepNext w:val="0"/>
              <w:keepLines w:val="0"/>
              <w:pageBreakBefore w:val="0"/>
              <w:widowControl/>
              <w:suppressLineNumbers w:val="0"/>
              <w:kinsoku/>
              <w:overflowPunct/>
              <w:topLinePunct w:val="0"/>
              <w:autoSpaceDE/>
              <w:autoSpaceDN/>
              <w:bidi w:val="0"/>
              <w:adjustRightInd/>
              <w:snapToGrid/>
              <w:spacing w:line="300" w:lineRule="exact"/>
              <w:jc w:val="center"/>
              <w:textAlignment w:val="center"/>
              <w:rPr>
                <w:rFonts w:hint="default" w:ascii="宋体" w:hAnsi="宋体" w:eastAsia="宋体" w:cs="宋体"/>
                <w:bCs/>
                <w:sz w:val="21"/>
                <w:szCs w:val="21"/>
                <w:shd w:val="clear" w:color="auto" w:fill="FFFFFF"/>
                <w:lang w:val="en-US" w:eastAsia="zh-CN"/>
              </w:rPr>
            </w:pPr>
            <w:r>
              <w:rPr>
                <w:rFonts w:hint="eastAsia" w:ascii="宋体" w:hAnsi="宋体" w:eastAsia="宋体" w:cs="宋体"/>
                <w:i w:val="0"/>
                <w:iCs w:val="0"/>
                <w:color w:val="000000"/>
                <w:kern w:val="0"/>
                <w:sz w:val="24"/>
                <w:szCs w:val="24"/>
                <w:u w:val="none"/>
                <w:lang w:val="en-US" w:eastAsia="zh-CN" w:bidi="ar"/>
              </w:rPr>
              <w:t>病理远程会诊系统(一套)</w:t>
            </w:r>
          </w:p>
        </w:tc>
        <w:tc>
          <w:tcPr>
            <w:tcW w:w="1618" w:type="dxa"/>
            <w:noWrap w:val="0"/>
            <w:vAlign w:val="center"/>
          </w:tcPr>
          <w:p>
            <w:pPr>
              <w:keepNext w:val="0"/>
              <w:keepLines w:val="0"/>
              <w:pageBreakBefore w:val="0"/>
              <w:kinsoku/>
              <w:overflowPunct/>
              <w:topLinePunct w:val="0"/>
              <w:autoSpaceDE/>
              <w:autoSpaceDN/>
              <w:bidi w:val="0"/>
              <w:adjustRightInd/>
              <w:snapToGrid/>
              <w:spacing w:line="300" w:lineRule="exact"/>
              <w:jc w:val="center"/>
              <w:rPr>
                <w:rFonts w:hint="default" w:ascii="宋体" w:hAnsi="宋体" w:eastAsia="宋体" w:cs="宋体"/>
                <w:bCs/>
                <w:sz w:val="21"/>
                <w:szCs w:val="21"/>
                <w:shd w:val="clear" w:color="auto" w:fill="FFFFFF"/>
                <w:lang w:val="en-US" w:eastAsia="zh-CN"/>
              </w:rPr>
            </w:pPr>
          </w:p>
        </w:tc>
        <w:tc>
          <w:tcPr>
            <w:tcW w:w="1017" w:type="dxa"/>
            <w:noWrap w:val="0"/>
            <w:vAlign w:val="center"/>
          </w:tcPr>
          <w:p>
            <w:pPr>
              <w:keepNext w:val="0"/>
              <w:keepLines w:val="0"/>
              <w:pageBreakBefore w:val="0"/>
              <w:widowControl/>
              <w:suppressLineNumbers w:val="0"/>
              <w:kinsoku/>
              <w:overflowPunct/>
              <w:topLinePunct w:val="0"/>
              <w:autoSpaceDE/>
              <w:autoSpaceDN/>
              <w:bidi w:val="0"/>
              <w:adjustRightInd/>
              <w:snapToGrid/>
              <w:spacing w:line="300" w:lineRule="exact"/>
              <w:jc w:val="center"/>
              <w:textAlignment w:val="center"/>
              <w:rPr>
                <w:rFonts w:hint="default" w:ascii="宋体" w:hAnsi="宋体" w:eastAsia="宋体" w:cs="宋体"/>
                <w:bCs/>
                <w:sz w:val="21"/>
                <w:szCs w:val="21"/>
                <w:shd w:val="clear" w:color="auto" w:fill="FFFFFF"/>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388" w:type="dxa"/>
            <w:noWrap w:val="0"/>
            <w:vAlign w:val="center"/>
          </w:tcPr>
          <w:p>
            <w:pPr>
              <w:keepNext w:val="0"/>
              <w:keepLines w:val="0"/>
              <w:pageBreakBefore w:val="0"/>
              <w:kinsoku/>
              <w:overflowPunct/>
              <w:topLinePunct w:val="0"/>
              <w:autoSpaceDE/>
              <w:autoSpaceDN/>
              <w:bidi w:val="0"/>
              <w:adjustRightInd/>
              <w:snapToGrid/>
              <w:spacing w:before="30" w:beforeAutospacing="0" w:after="30" w:afterAutospacing="0" w:line="300" w:lineRule="exact"/>
              <w:jc w:val="center"/>
              <w:rPr>
                <w:rFonts w:hint="eastAsia" w:ascii="宋体" w:hAnsi="宋体" w:cs="宋体"/>
                <w:bCs/>
                <w:sz w:val="21"/>
                <w:szCs w:val="21"/>
                <w:shd w:val="clear" w:color="auto" w:fill="FFFFFF"/>
              </w:rPr>
            </w:pPr>
          </w:p>
        </w:tc>
        <w:tc>
          <w:tcPr>
            <w:tcW w:w="485" w:type="dxa"/>
            <w:noWrap w:val="0"/>
            <w:vAlign w:val="center"/>
          </w:tcPr>
          <w:p>
            <w:pPr>
              <w:keepNext w:val="0"/>
              <w:keepLines w:val="0"/>
              <w:pageBreakBefore w:val="0"/>
              <w:kinsoku/>
              <w:overflowPunct/>
              <w:topLinePunct w:val="0"/>
              <w:autoSpaceDE/>
              <w:autoSpaceDN/>
              <w:bidi w:val="0"/>
              <w:adjustRightInd/>
              <w:snapToGrid/>
              <w:spacing w:before="30" w:beforeAutospacing="0" w:after="30" w:afterAutospacing="0" w:line="300" w:lineRule="exact"/>
              <w:jc w:val="center"/>
              <w:rPr>
                <w:rFonts w:hint="eastAsia" w:ascii="宋体" w:hAnsi="宋体" w:cs="宋体"/>
                <w:bCs/>
                <w:sz w:val="21"/>
                <w:szCs w:val="21"/>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764" w:type="dxa"/>
            <w:noWrap w:val="0"/>
            <w:vAlign w:val="center"/>
          </w:tcPr>
          <w:p>
            <w:pPr>
              <w:pStyle w:val="32"/>
              <w:keepNext w:val="0"/>
              <w:keepLines w:val="0"/>
              <w:pageBreakBefore w:val="0"/>
              <w:kinsoku/>
              <w:overflowPunct/>
              <w:topLinePunct w:val="0"/>
              <w:autoSpaceDE/>
              <w:autoSpaceDN/>
              <w:bidi w:val="0"/>
              <w:adjustRightInd/>
              <w:snapToGrid/>
              <w:spacing w:before="30" w:beforeAutospacing="0" w:after="30" w:afterAutospacing="0" w:line="300" w:lineRule="exact"/>
              <w:jc w:val="center"/>
              <w:rPr>
                <w:rFonts w:hint="default" w:ascii="宋体" w:hAnsi="宋体" w:eastAsia="宋体" w:cs="宋体"/>
                <w:bCs/>
                <w:sz w:val="21"/>
                <w:szCs w:val="21"/>
                <w:shd w:val="clear" w:color="auto" w:fill="FFFFFF"/>
                <w:lang w:val="en-US" w:eastAsia="zh-CN"/>
              </w:rPr>
            </w:pPr>
            <w:r>
              <w:rPr>
                <w:rFonts w:hint="eastAsia" w:ascii="宋体" w:hAnsi="宋体" w:cs="宋体"/>
                <w:bCs/>
                <w:sz w:val="21"/>
                <w:szCs w:val="21"/>
                <w:shd w:val="clear" w:color="auto" w:fill="FFFFFF"/>
                <w:lang w:val="en-US" w:eastAsia="zh-CN"/>
              </w:rPr>
              <w:t>2</w:t>
            </w:r>
          </w:p>
        </w:tc>
        <w:tc>
          <w:tcPr>
            <w:tcW w:w="3340" w:type="dxa"/>
            <w:noWrap w:val="0"/>
            <w:vAlign w:val="center"/>
          </w:tcPr>
          <w:p>
            <w:pPr>
              <w:keepNext w:val="0"/>
              <w:keepLines w:val="0"/>
              <w:pageBreakBefore w:val="0"/>
              <w:widowControl/>
              <w:suppressLineNumbers w:val="0"/>
              <w:kinsoku/>
              <w:overflowPunct/>
              <w:topLinePunct w:val="0"/>
              <w:autoSpaceDE/>
              <w:autoSpaceDN/>
              <w:bidi w:val="0"/>
              <w:adjustRightInd/>
              <w:snapToGrid/>
              <w:spacing w:line="300" w:lineRule="exact"/>
              <w:jc w:val="center"/>
              <w:textAlignment w:val="center"/>
              <w:rPr>
                <w:rFonts w:hint="default" w:ascii="宋体" w:hAnsi="宋体" w:eastAsia="宋体" w:cs="宋体"/>
                <w:bCs/>
                <w:sz w:val="21"/>
                <w:szCs w:val="21"/>
                <w:shd w:val="clear" w:color="auto" w:fill="FFFFFF"/>
                <w:lang w:val="en-US" w:eastAsia="zh-CN"/>
              </w:rPr>
            </w:pPr>
            <w:r>
              <w:rPr>
                <w:rFonts w:hint="eastAsia" w:ascii="宋体" w:hAnsi="宋体" w:eastAsia="宋体" w:cs="宋体"/>
                <w:i w:val="0"/>
                <w:iCs w:val="0"/>
                <w:color w:val="000000"/>
                <w:kern w:val="0"/>
                <w:sz w:val="24"/>
                <w:szCs w:val="24"/>
                <w:u w:val="none"/>
                <w:lang w:val="en-US" w:eastAsia="zh-CN" w:bidi="ar"/>
              </w:rPr>
              <w:t>血气分析仪</w:t>
            </w:r>
          </w:p>
        </w:tc>
        <w:tc>
          <w:tcPr>
            <w:tcW w:w="1618" w:type="dxa"/>
            <w:noWrap w:val="0"/>
            <w:vAlign w:val="center"/>
          </w:tcPr>
          <w:p>
            <w:pPr>
              <w:keepNext w:val="0"/>
              <w:keepLines w:val="0"/>
              <w:pageBreakBefore w:val="0"/>
              <w:kinsoku/>
              <w:overflowPunct/>
              <w:topLinePunct w:val="0"/>
              <w:autoSpaceDE/>
              <w:autoSpaceDN/>
              <w:bidi w:val="0"/>
              <w:adjustRightInd/>
              <w:snapToGrid/>
              <w:spacing w:line="300" w:lineRule="exact"/>
              <w:jc w:val="center"/>
              <w:rPr>
                <w:rFonts w:hint="eastAsia" w:ascii="宋体" w:hAnsi="宋体" w:eastAsia="宋体" w:cs="宋体"/>
                <w:sz w:val="21"/>
                <w:szCs w:val="21"/>
                <w:lang w:eastAsia="zh-CN"/>
              </w:rPr>
            </w:pPr>
          </w:p>
        </w:tc>
        <w:tc>
          <w:tcPr>
            <w:tcW w:w="1017" w:type="dxa"/>
            <w:noWrap w:val="0"/>
            <w:vAlign w:val="center"/>
          </w:tcPr>
          <w:p>
            <w:pPr>
              <w:keepNext w:val="0"/>
              <w:keepLines w:val="0"/>
              <w:pageBreakBefore w:val="0"/>
              <w:widowControl/>
              <w:suppressLineNumbers w:val="0"/>
              <w:kinsoku/>
              <w:overflowPunct/>
              <w:topLinePunct w:val="0"/>
              <w:autoSpaceDE/>
              <w:autoSpaceDN/>
              <w:bidi w:val="0"/>
              <w:adjustRightInd/>
              <w:snapToGrid/>
              <w:spacing w:line="300" w:lineRule="exact"/>
              <w:jc w:val="center"/>
              <w:textAlignment w:val="center"/>
              <w:rPr>
                <w:rFonts w:hint="eastAsia" w:ascii="宋体" w:hAnsi="宋体" w:eastAsia="宋体" w:cs="宋体"/>
                <w:bCs/>
                <w:sz w:val="21"/>
                <w:szCs w:val="21"/>
                <w:shd w:val="clear" w:color="auto" w:fill="FFFFFF"/>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388" w:type="dxa"/>
            <w:noWrap w:val="0"/>
            <w:vAlign w:val="center"/>
          </w:tcPr>
          <w:p>
            <w:pPr>
              <w:keepNext w:val="0"/>
              <w:keepLines w:val="0"/>
              <w:pageBreakBefore w:val="0"/>
              <w:kinsoku/>
              <w:overflowPunct/>
              <w:topLinePunct w:val="0"/>
              <w:autoSpaceDE/>
              <w:autoSpaceDN/>
              <w:bidi w:val="0"/>
              <w:adjustRightInd/>
              <w:snapToGrid/>
              <w:spacing w:before="30" w:beforeAutospacing="0" w:after="30" w:afterAutospacing="0" w:line="300" w:lineRule="exact"/>
              <w:jc w:val="center"/>
              <w:rPr>
                <w:rFonts w:hint="eastAsia" w:ascii="宋体" w:hAnsi="宋体" w:cs="宋体"/>
                <w:bCs/>
                <w:sz w:val="21"/>
                <w:szCs w:val="21"/>
                <w:shd w:val="clear" w:color="auto" w:fill="FFFFFF"/>
              </w:rPr>
            </w:pPr>
          </w:p>
        </w:tc>
        <w:tc>
          <w:tcPr>
            <w:tcW w:w="485" w:type="dxa"/>
            <w:noWrap w:val="0"/>
            <w:vAlign w:val="center"/>
          </w:tcPr>
          <w:p>
            <w:pPr>
              <w:keepNext w:val="0"/>
              <w:keepLines w:val="0"/>
              <w:pageBreakBefore w:val="0"/>
              <w:kinsoku/>
              <w:overflowPunct/>
              <w:topLinePunct w:val="0"/>
              <w:autoSpaceDE/>
              <w:autoSpaceDN/>
              <w:bidi w:val="0"/>
              <w:adjustRightInd/>
              <w:snapToGrid/>
              <w:spacing w:before="30" w:beforeAutospacing="0" w:after="30" w:afterAutospacing="0" w:line="300" w:lineRule="exact"/>
              <w:jc w:val="center"/>
              <w:rPr>
                <w:rFonts w:hint="eastAsia" w:ascii="宋体" w:hAnsi="宋体" w:cs="宋体"/>
                <w:bCs/>
                <w:sz w:val="21"/>
                <w:szCs w:val="21"/>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64" w:type="dxa"/>
            <w:noWrap w:val="0"/>
            <w:vAlign w:val="center"/>
          </w:tcPr>
          <w:p>
            <w:pPr>
              <w:pStyle w:val="32"/>
              <w:keepNext w:val="0"/>
              <w:keepLines w:val="0"/>
              <w:pageBreakBefore w:val="0"/>
              <w:kinsoku/>
              <w:overflowPunct/>
              <w:topLinePunct w:val="0"/>
              <w:autoSpaceDE/>
              <w:autoSpaceDN/>
              <w:bidi w:val="0"/>
              <w:adjustRightInd/>
              <w:snapToGrid/>
              <w:spacing w:before="30" w:beforeAutospacing="0" w:after="30" w:afterAutospacing="0" w:line="300" w:lineRule="exact"/>
              <w:jc w:val="center"/>
              <w:rPr>
                <w:rFonts w:hint="default" w:ascii="宋体" w:hAnsi="宋体" w:eastAsia="宋体" w:cs="宋体"/>
                <w:bCs/>
                <w:sz w:val="21"/>
                <w:szCs w:val="21"/>
                <w:shd w:val="clear" w:color="auto" w:fill="FFFFFF"/>
                <w:lang w:val="en-US" w:eastAsia="zh-CN"/>
              </w:rPr>
            </w:pPr>
            <w:r>
              <w:rPr>
                <w:rFonts w:hint="eastAsia" w:ascii="宋体" w:hAnsi="宋体" w:cs="宋体"/>
                <w:bCs/>
                <w:sz w:val="21"/>
                <w:szCs w:val="21"/>
                <w:shd w:val="clear" w:color="auto" w:fill="FFFFFF"/>
                <w:lang w:val="en-US" w:eastAsia="zh-CN"/>
              </w:rPr>
              <w:t>3</w:t>
            </w:r>
          </w:p>
        </w:tc>
        <w:tc>
          <w:tcPr>
            <w:tcW w:w="3340" w:type="dxa"/>
            <w:noWrap w:val="0"/>
            <w:vAlign w:val="center"/>
          </w:tcPr>
          <w:p>
            <w:pPr>
              <w:keepNext w:val="0"/>
              <w:keepLines w:val="0"/>
              <w:pageBreakBefore w:val="0"/>
              <w:widowControl/>
              <w:suppressLineNumbers w:val="0"/>
              <w:kinsoku/>
              <w:overflowPunct/>
              <w:topLinePunct w:val="0"/>
              <w:autoSpaceDE/>
              <w:autoSpaceDN/>
              <w:bidi w:val="0"/>
              <w:adjustRightInd/>
              <w:snapToGrid/>
              <w:spacing w:line="300" w:lineRule="exact"/>
              <w:jc w:val="center"/>
              <w:textAlignment w:val="center"/>
              <w:rPr>
                <w:rFonts w:hint="eastAsia" w:ascii="宋体" w:hAnsi="宋体" w:eastAsia="宋体" w:cs="宋体"/>
                <w:bCs/>
                <w:sz w:val="21"/>
                <w:szCs w:val="21"/>
                <w:shd w:val="clear" w:color="auto" w:fill="FFFFFF"/>
                <w:lang w:val="en-US" w:eastAsia="zh-CN"/>
              </w:rPr>
            </w:pPr>
            <w:r>
              <w:rPr>
                <w:rFonts w:hint="eastAsia" w:ascii="宋体" w:hAnsi="宋体" w:eastAsia="宋体" w:cs="宋体"/>
                <w:i w:val="0"/>
                <w:iCs w:val="0"/>
                <w:color w:val="000000"/>
                <w:kern w:val="0"/>
                <w:sz w:val="24"/>
                <w:szCs w:val="24"/>
                <w:u w:val="none"/>
                <w:lang w:val="en-US" w:eastAsia="zh-CN" w:bidi="ar"/>
              </w:rPr>
              <w:t>心电监护仪</w:t>
            </w:r>
          </w:p>
        </w:tc>
        <w:tc>
          <w:tcPr>
            <w:tcW w:w="1618" w:type="dxa"/>
            <w:noWrap w:val="0"/>
            <w:vAlign w:val="center"/>
          </w:tcPr>
          <w:p>
            <w:pPr>
              <w:keepNext w:val="0"/>
              <w:keepLines w:val="0"/>
              <w:pageBreakBefore w:val="0"/>
              <w:kinsoku/>
              <w:overflowPunct/>
              <w:topLinePunct w:val="0"/>
              <w:autoSpaceDE/>
              <w:autoSpaceDN/>
              <w:bidi w:val="0"/>
              <w:adjustRightInd/>
              <w:snapToGrid/>
              <w:spacing w:line="300" w:lineRule="exact"/>
              <w:jc w:val="center"/>
              <w:rPr>
                <w:rFonts w:hint="eastAsia" w:ascii="宋体" w:hAnsi="宋体" w:cs="宋体"/>
                <w:sz w:val="21"/>
                <w:szCs w:val="21"/>
              </w:rPr>
            </w:pPr>
          </w:p>
        </w:tc>
        <w:tc>
          <w:tcPr>
            <w:tcW w:w="1017" w:type="dxa"/>
            <w:noWrap w:val="0"/>
            <w:vAlign w:val="center"/>
          </w:tcPr>
          <w:p>
            <w:pPr>
              <w:keepNext w:val="0"/>
              <w:keepLines w:val="0"/>
              <w:pageBreakBefore w:val="0"/>
              <w:widowControl/>
              <w:suppressLineNumbers w:val="0"/>
              <w:kinsoku/>
              <w:overflowPunct/>
              <w:topLinePunct w:val="0"/>
              <w:autoSpaceDE/>
              <w:autoSpaceDN/>
              <w:bidi w:val="0"/>
              <w:adjustRightInd/>
              <w:snapToGrid/>
              <w:spacing w:line="300" w:lineRule="exact"/>
              <w:jc w:val="center"/>
              <w:textAlignment w:val="center"/>
              <w:rPr>
                <w:rFonts w:hint="eastAsia" w:ascii="宋体" w:hAnsi="宋体" w:cs="宋体"/>
                <w:bCs/>
                <w:sz w:val="21"/>
                <w:szCs w:val="21"/>
                <w:shd w:val="clear" w:color="auto" w:fill="FFFFFF"/>
              </w:rPr>
            </w:pPr>
            <w:r>
              <w:rPr>
                <w:rFonts w:hint="eastAsia" w:ascii="宋体" w:hAnsi="宋体" w:eastAsia="宋体" w:cs="宋体"/>
                <w:i w:val="0"/>
                <w:iCs w:val="0"/>
                <w:color w:val="000000"/>
                <w:kern w:val="0"/>
                <w:sz w:val="24"/>
                <w:szCs w:val="24"/>
                <w:u w:val="none"/>
                <w:lang w:val="en-US" w:eastAsia="zh-CN" w:bidi="ar"/>
              </w:rPr>
              <w:t>18</w:t>
            </w:r>
          </w:p>
        </w:tc>
        <w:tc>
          <w:tcPr>
            <w:tcW w:w="388" w:type="dxa"/>
            <w:noWrap w:val="0"/>
            <w:vAlign w:val="center"/>
          </w:tcPr>
          <w:p>
            <w:pPr>
              <w:pStyle w:val="32"/>
              <w:keepNext w:val="0"/>
              <w:keepLines w:val="0"/>
              <w:pageBreakBefore w:val="0"/>
              <w:kinsoku/>
              <w:overflowPunct/>
              <w:topLinePunct w:val="0"/>
              <w:autoSpaceDE/>
              <w:autoSpaceDN/>
              <w:bidi w:val="0"/>
              <w:adjustRightInd/>
              <w:snapToGrid/>
              <w:spacing w:before="30" w:beforeAutospacing="0" w:after="30" w:afterAutospacing="0" w:line="300" w:lineRule="exact"/>
              <w:jc w:val="center"/>
              <w:rPr>
                <w:rFonts w:hint="eastAsia" w:ascii="宋体" w:hAnsi="宋体" w:cs="宋体"/>
                <w:bCs/>
                <w:sz w:val="21"/>
                <w:szCs w:val="21"/>
                <w:shd w:val="clear" w:color="auto" w:fill="FFFFFF"/>
              </w:rPr>
            </w:pPr>
          </w:p>
        </w:tc>
        <w:tc>
          <w:tcPr>
            <w:tcW w:w="485" w:type="dxa"/>
            <w:noWrap w:val="0"/>
            <w:vAlign w:val="center"/>
          </w:tcPr>
          <w:p>
            <w:pPr>
              <w:pStyle w:val="32"/>
              <w:keepNext w:val="0"/>
              <w:keepLines w:val="0"/>
              <w:pageBreakBefore w:val="0"/>
              <w:kinsoku/>
              <w:overflowPunct/>
              <w:topLinePunct w:val="0"/>
              <w:autoSpaceDE/>
              <w:autoSpaceDN/>
              <w:bidi w:val="0"/>
              <w:adjustRightInd/>
              <w:snapToGrid/>
              <w:spacing w:before="30" w:beforeAutospacing="0" w:after="30" w:afterAutospacing="0" w:line="300" w:lineRule="exact"/>
              <w:jc w:val="center"/>
              <w:rPr>
                <w:rFonts w:hint="eastAsia" w:ascii="宋体" w:hAnsi="宋体" w:cs="宋体"/>
                <w:bCs/>
                <w:sz w:val="21"/>
                <w:szCs w:val="21"/>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noWrap w:val="0"/>
            <w:vAlign w:val="center"/>
          </w:tcPr>
          <w:p>
            <w:pPr>
              <w:pStyle w:val="32"/>
              <w:keepNext w:val="0"/>
              <w:keepLines w:val="0"/>
              <w:pageBreakBefore w:val="0"/>
              <w:kinsoku/>
              <w:overflowPunct/>
              <w:topLinePunct w:val="0"/>
              <w:autoSpaceDE/>
              <w:autoSpaceDN/>
              <w:bidi w:val="0"/>
              <w:adjustRightInd/>
              <w:snapToGrid/>
              <w:spacing w:before="30" w:beforeAutospacing="0" w:after="30" w:afterAutospacing="0" w:line="300" w:lineRule="exact"/>
              <w:jc w:val="center"/>
              <w:rPr>
                <w:rFonts w:hint="default" w:ascii="宋体" w:hAnsi="宋体" w:eastAsia="宋体" w:cs="宋体"/>
                <w:bCs/>
                <w:sz w:val="21"/>
                <w:szCs w:val="21"/>
                <w:shd w:val="clear" w:color="auto" w:fill="FFFFFF"/>
                <w:lang w:val="en-US" w:eastAsia="zh-CN"/>
              </w:rPr>
            </w:pPr>
            <w:r>
              <w:rPr>
                <w:rFonts w:hint="eastAsia" w:ascii="宋体" w:hAnsi="宋体" w:cs="宋体"/>
                <w:bCs/>
                <w:sz w:val="21"/>
                <w:szCs w:val="21"/>
                <w:shd w:val="clear" w:color="auto" w:fill="FFFFFF"/>
                <w:lang w:val="en-US" w:eastAsia="zh-CN"/>
              </w:rPr>
              <w:t>4</w:t>
            </w:r>
          </w:p>
        </w:tc>
        <w:tc>
          <w:tcPr>
            <w:tcW w:w="3340" w:type="dxa"/>
            <w:noWrap w:val="0"/>
            <w:vAlign w:val="center"/>
          </w:tcPr>
          <w:p>
            <w:pPr>
              <w:keepNext w:val="0"/>
              <w:keepLines w:val="0"/>
              <w:pageBreakBefore w:val="0"/>
              <w:widowControl/>
              <w:suppressLineNumbers w:val="0"/>
              <w:kinsoku/>
              <w:overflowPunct/>
              <w:topLinePunct w:val="0"/>
              <w:autoSpaceDE/>
              <w:autoSpaceDN/>
              <w:bidi w:val="0"/>
              <w:adjustRightInd/>
              <w:snapToGrid/>
              <w:spacing w:line="300" w:lineRule="exact"/>
              <w:jc w:val="center"/>
              <w:textAlignment w:val="center"/>
              <w:rPr>
                <w:rFonts w:hint="default" w:ascii="宋体" w:hAnsi="宋体" w:eastAsia="宋体" w:cs="宋体"/>
                <w:bCs/>
                <w:sz w:val="21"/>
                <w:szCs w:val="21"/>
                <w:shd w:val="clear" w:color="auto" w:fill="FFFFFF"/>
                <w:lang w:val="en-US" w:eastAsia="zh-CN"/>
              </w:rPr>
            </w:pPr>
            <w:r>
              <w:rPr>
                <w:rFonts w:hint="eastAsia" w:ascii="宋体" w:hAnsi="宋体" w:eastAsia="宋体" w:cs="宋体"/>
                <w:i w:val="0"/>
                <w:iCs w:val="0"/>
                <w:color w:val="000000"/>
                <w:kern w:val="0"/>
                <w:sz w:val="24"/>
                <w:szCs w:val="24"/>
                <w:u w:val="none"/>
                <w:lang w:val="en-US" w:eastAsia="zh-CN" w:bidi="ar"/>
              </w:rPr>
              <w:t>震荡排痰仪(带可拆式成人及小儿背心)</w:t>
            </w:r>
          </w:p>
        </w:tc>
        <w:tc>
          <w:tcPr>
            <w:tcW w:w="1618" w:type="dxa"/>
            <w:noWrap w:val="0"/>
            <w:vAlign w:val="center"/>
          </w:tcPr>
          <w:p>
            <w:pPr>
              <w:keepNext w:val="0"/>
              <w:keepLines w:val="0"/>
              <w:pageBreakBefore w:val="0"/>
              <w:kinsoku/>
              <w:overflowPunct/>
              <w:topLinePunct w:val="0"/>
              <w:autoSpaceDE/>
              <w:autoSpaceDN/>
              <w:bidi w:val="0"/>
              <w:adjustRightInd/>
              <w:snapToGrid/>
              <w:spacing w:line="300" w:lineRule="exact"/>
              <w:jc w:val="center"/>
              <w:rPr>
                <w:rFonts w:hint="eastAsia" w:ascii="宋体" w:hAnsi="宋体" w:cs="宋体"/>
                <w:sz w:val="21"/>
                <w:szCs w:val="21"/>
              </w:rPr>
            </w:pPr>
          </w:p>
        </w:tc>
        <w:tc>
          <w:tcPr>
            <w:tcW w:w="1017" w:type="dxa"/>
            <w:noWrap w:val="0"/>
            <w:vAlign w:val="center"/>
          </w:tcPr>
          <w:p>
            <w:pPr>
              <w:keepNext w:val="0"/>
              <w:keepLines w:val="0"/>
              <w:pageBreakBefore w:val="0"/>
              <w:widowControl/>
              <w:suppressLineNumbers w:val="0"/>
              <w:kinsoku/>
              <w:overflowPunct/>
              <w:topLinePunct w:val="0"/>
              <w:autoSpaceDE/>
              <w:autoSpaceDN/>
              <w:bidi w:val="0"/>
              <w:adjustRightInd/>
              <w:snapToGrid/>
              <w:spacing w:line="300" w:lineRule="exact"/>
              <w:jc w:val="center"/>
              <w:textAlignment w:val="center"/>
              <w:rPr>
                <w:rFonts w:hint="eastAsia" w:ascii="宋体" w:hAnsi="宋体" w:eastAsia="宋体" w:cs="宋体"/>
                <w:bCs/>
                <w:sz w:val="21"/>
                <w:szCs w:val="21"/>
                <w:shd w:val="clear" w:color="auto" w:fill="FFFFFF"/>
                <w:lang w:eastAsia="zh-CN"/>
              </w:rPr>
            </w:pPr>
            <w:r>
              <w:rPr>
                <w:rFonts w:hint="eastAsia" w:ascii="宋体" w:hAnsi="宋体" w:eastAsia="宋体" w:cs="宋体"/>
                <w:i w:val="0"/>
                <w:iCs w:val="0"/>
                <w:color w:val="000000"/>
                <w:kern w:val="0"/>
                <w:sz w:val="24"/>
                <w:szCs w:val="24"/>
                <w:u w:val="none"/>
                <w:lang w:val="en-US" w:eastAsia="zh-CN" w:bidi="ar"/>
              </w:rPr>
              <w:t>2</w:t>
            </w:r>
          </w:p>
        </w:tc>
        <w:tc>
          <w:tcPr>
            <w:tcW w:w="388" w:type="dxa"/>
            <w:noWrap w:val="0"/>
            <w:vAlign w:val="center"/>
          </w:tcPr>
          <w:p>
            <w:pPr>
              <w:pStyle w:val="32"/>
              <w:keepNext w:val="0"/>
              <w:keepLines w:val="0"/>
              <w:pageBreakBefore w:val="0"/>
              <w:kinsoku/>
              <w:overflowPunct/>
              <w:topLinePunct w:val="0"/>
              <w:autoSpaceDE/>
              <w:autoSpaceDN/>
              <w:bidi w:val="0"/>
              <w:adjustRightInd/>
              <w:snapToGrid/>
              <w:spacing w:before="30" w:beforeAutospacing="0" w:after="30" w:afterAutospacing="0" w:line="300" w:lineRule="exact"/>
              <w:jc w:val="center"/>
              <w:rPr>
                <w:rFonts w:hint="eastAsia" w:ascii="宋体" w:hAnsi="宋体" w:eastAsia="宋体" w:cs="宋体"/>
                <w:bCs/>
                <w:sz w:val="21"/>
                <w:szCs w:val="21"/>
                <w:shd w:val="clear" w:color="auto" w:fill="FFFFFF"/>
                <w:lang w:val="en-US" w:eastAsia="zh-CN"/>
              </w:rPr>
            </w:pPr>
          </w:p>
        </w:tc>
        <w:tc>
          <w:tcPr>
            <w:tcW w:w="485" w:type="dxa"/>
            <w:noWrap w:val="0"/>
            <w:vAlign w:val="center"/>
          </w:tcPr>
          <w:p>
            <w:pPr>
              <w:pStyle w:val="32"/>
              <w:keepNext w:val="0"/>
              <w:keepLines w:val="0"/>
              <w:pageBreakBefore w:val="0"/>
              <w:kinsoku/>
              <w:overflowPunct/>
              <w:topLinePunct w:val="0"/>
              <w:autoSpaceDE/>
              <w:autoSpaceDN/>
              <w:bidi w:val="0"/>
              <w:adjustRightInd/>
              <w:snapToGrid/>
              <w:spacing w:before="30" w:beforeAutospacing="0" w:after="30" w:afterAutospacing="0" w:line="300" w:lineRule="exact"/>
              <w:jc w:val="center"/>
              <w:rPr>
                <w:rFonts w:hint="eastAsia" w:ascii="宋体" w:hAnsi="宋体" w:eastAsia="宋体" w:cs="宋体"/>
                <w:bCs/>
                <w:sz w:val="21"/>
                <w:szCs w:val="21"/>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noWrap w:val="0"/>
            <w:vAlign w:val="center"/>
          </w:tcPr>
          <w:p>
            <w:pPr>
              <w:pStyle w:val="32"/>
              <w:keepNext w:val="0"/>
              <w:keepLines w:val="0"/>
              <w:pageBreakBefore w:val="0"/>
              <w:kinsoku/>
              <w:overflowPunct/>
              <w:topLinePunct w:val="0"/>
              <w:autoSpaceDE/>
              <w:autoSpaceDN/>
              <w:bidi w:val="0"/>
              <w:adjustRightInd/>
              <w:snapToGrid/>
              <w:spacing w:before="30" w:beforeAutospacing="0" w:after="30" w:afterAutospacing="0" w:line="300" w:lineRule="exact"/>
              <w:jc w:val="center"/>
              <w:rPr>
                <w:rFonts w:hint="default" w:ascii="宋体" w:hAnsi="宋体" w:cs="宋体"/>
                <w:bCs/>
                <w:sz w:val="21"/>
                <w:szCs w:val="21"/>
                <w:shd w:val="clear" w:color="auto" w:fill="FFFFFF"/>
                <w:lang w:val="en-US" w:eastAsia="zh-CN"/>
              </w:rPr>
            </w:pPr>
            <w:r>
              <w:rPr>
                <w:rFonts w:hint="eastAsia" w:ascii="宋体" w:hAnsi="宋体" w:cs="宋体"/>
                <w:bCs/>
                <w:sz w:val="21"/>
                <w:szCs w:val="21"/>
                <w:shd w:val="clear" w:color="auto" w:fill="FFFFFF"/>
                <w:lang w:val="en-US" w:eastAsia="zh-CN"/>
              </w:rPr>
              <w:t>5</w:t>
            </w:r>
          </w:p>
        </w:tc>
        <w:tc>
          <w:tcPr>
            <w:tcW w:w="3340" w:type="dxa"/>
            <w:noWrap w:val="0"/>
            <w:vAlign w:val="center"/>
          </w:tcPr>
          <w:p>
            <w:pPr>
              <w:keepNext w:val="0"/>
              <w:keepLines w:val="0"/>
              <w:pageBreakBefore w:val="0"/>
              <w:widowControl/>
              <w:suppressLineNumbers w:val="0"/>
              <w:kinsoku/>
              <w:overflowPunct/>
              <w:topLinePunct w:val="0"/>
              <w:autoSpaceDE/>
              <w:autoSpaceDN/>
              <w:bidi w:val="0"/>
              <w:adjustRightInd/>
              <w:snapToGrid/>
              <w:spacing w:line="300" w:lineRule="exact"/>
              <w:jc w:val="center"/>
              <w:textAlignment w:val="center"/>
              <w:rPr>
                <w:rFonts w:hint="eastAsia" w:ascii="宋体" w:hAnsi="宋体" w:cs="宋体"/>
                <w:bCs/>
                <w:sz w:val="21"/>
                <w:szCs w:val="21"/>
                <w:shd w:val="clear" w:color="auto" w:fill="FFFFFF"/>
                <w:lang w:val="en-US" w:eastAsia="zh-CN"/>
              </w:rPr>
            </w:pPr>
            <w:r>
              <w:rPr>
                <w:rFonts w:hint="eastAsia" w:ascii="宋体" w:hAnsi="宋体" w:eastAsia="宋体" w:cs="宋体"/>
                <w:i w:val="0"/>
                <w:iCs w:val="0"/>
                <w:color w:val="000000"/>
                <w:kern w:val="0"/>
                <w:sz w:val="24"/>
                <w:szCs w:val="24"/>
                <w:u w:val="none"/>
                <w:lang w:val="en-US" w:eastAsia="zh-CN" w:bidi="ar"/>
              </w:rPr>
              <w:t>氩气刀</w:t>
            </w:r>
          </w:p>
        </w:tc>
        <w:tc>
          <w:tcPr>
            <w:tcW w:w="1618" w:type="dxa"/>
            <w:noWrap w:val="0"/>
            <w:vAlign w:val="center"/>
          </w:tcPr>
          <w:p>
            <w:pPr>
              <w:keepNext w:val="0"/>
              <w:keepLines w:val="0"/>
              <w:pageBreakBefore w:val="0"/>
              <w:kinsoku/>
              <w:overflowPunct/>
              <w:topLinePunct w:val="0"/>
              <w:autoSpaceDE/>
              <w:autoSpaceDN/>
              <w:bidi w:val="0"/>
              <w:adjustRightInd/>
              <w:snapToGrid/>
              <w:spacing w:line="300" w:lineRule="exact"/>
              <w:jc w:val="center"/>
              <w:rPr>
                <w:rFonts w:hint="eastAsia" w:ascii="宋体" w:hAnsi="宋体" w:cs="宋体"/>
                <w:bCs/>
                <w:sz w:val="21"/>
                <w:szCs w:val="21"/>
                <w:shd w:val="clear" w:color="auto" w:fill="FFFFFF"/>
              </w:rPr>
            </w:pPr>
          </w:p>
        </w:tc>
        <w:tc>
          <w:tcPr>
            <w:tcW w:w="1017" w:type="dxa"/>
            <w:noWrap w:val="0"/>
            <w:vAlign w:val="center"/>
          </w:tcPr>
          <w:p>
            <w:pPr>
              <w:keepNext w:val="0"/>
              <w:keepLines w:val="0"/>
              <w:pageBreakBefore w:val="0"/>
              <w:widowControl/>
              <w:suppressLineNumbers w:val="0"/>
              <w:kinsoku/>
              <w:overflowPunct/>
              <w:topLinePunct w:val="0"/>
              <w:autoSpaceDE/>
              <w:autoSpaceDN/>
              <w:bidi w:val="0"/>
              <w:adjustRightInd/>
              <w:snapToGrid/>
              <w:spacing w:line="300" w:lineRule="exact"/>
              <w:jc w:val="center"/>
              <w:textAlignment w:val="center"/>
              <w:rPr>
                <w:rFonts w:hint="eastAsia" w:ascii="宋体" w:hAnsi="宋体" w:cs="宋体"/>
                <w:bCs/>
                <w:sz w:val="21"/>
                <w:szCs w:val="21"/>
                <w:shd w:val="clear" w:color="auto" w:fill="FFFFFF"/>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388" w:type="dxa"/>
            <w:noWrap w:val="0"/>
            <w:vAlign w:val="center"/>
          </w:tcPr>
          <w:p>
            <w:pPr>
              <w:pStyle w:val="32"/>
              <w:keepNext w:val="0"/>
              <w:keepLines w:val="0"/>
              <w:pageBreakBefore w:val="0"/>
              <w:kinsoku/>
              <w:overflowPunct/>
              <w:topLinePunct w:val="0"/>
              <w:autoSpaceDE/>
              <w:autoSpaceDN/>
              <w:bidi w:val="0"/>
              <w:adjustRightInd/>
              <w:snapToGrid/>
              <w:spacing w:before="30" w:beforeAutospacing="0" w:after="30" w:afterAutospacing="0" w:line="300" w:lineRule="exact"/>
              <w:jc w:val="center"/>
              <w:rPr>
                <w:rFonts w:hint="eastAsia" w:ascii="宋体" w:hAnsi="宋体" w:eastAsia="宋体" w:cs="宋体"/>
                <w:bCs/>
                <w:sz w:val="21"/>
                <w:szCs w:val="21"/>
                <w:shd w:val="clear" w:color="auto" w:fill="FFFFFF"/>
                <w:lang w:val="en-US" w:eastAsia="zh-CN"/>
              </w:rPr>
            </w:pPr>
          </w:p>
        </w:tc>
        <w:tc>
          <w:tcPr>
            <w:tcW w:w="485" w:type="dxa"/>
            <w:noWrap w:val="0"/>
            <w:vAlign w:val="center"/>
          </w:tcPr>
          <w:p>
            <w:pPr>
              <w:pStyle w:val="32"/>
              <w:keepNext w:val="0"/>
              <w:keepLines w:val="0"/>
              <w:pageBreakBefore w:val="0"/>
              <w:kinsoku/>
              <w:overflowPunct/>
              <w:topLinePunct w:val="0"/>
              <w:autoSpaceDE/>
              <w:autoSpaceDN/>
              <w:bidi w:val="0"/>
              <w:adjustRightInd/>
              <w:snapToGrid/>
              <w:spacing w:before="30" w:beforeAutospacing="0" w:after="30" w:afterAutospacing="0" w:line="300" w:lineRule="exact"/>
              <w:jc w:val="center"/>
              <w:rPr>
                <w:rFonts w:hint="eastAsia" w:ascii="宋体" w:hAnsi="宋体" w:eastAsia="宋体" w:cs="宋体"/>
                <w:bCs/>
                <w:sz w:val="21"/>
                <w:szCs w:val="21"/>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noWrap w:val="0"/>
            <w:vAlign w:val="center"/>
          </w:tcPr>
          <w:p>
            <w:pPr>
              <w:pStyle w:val="32"/>
              <w:keepNext w:val="0"/>
              <w:keepLines w:val="0"/>
              <w:pageBreakBefore w:val="0"/>
              <w:kinsoku/>
              <w:overflowPunct/>
              <w:topLinePunct w:val="0"/>
              <w:autoSpaceDE/>
              <w:autoSpaceDN/>
              <w:bidi w:val="0"/>
              <w:adjustRightInd/>
              <w:snapToGrid/>
              <w:spacing w:before="30" w:beforeAutospacing="0" w:after="30" w:afterAutospacing="0" w:line="300" w:lineRule="exact"/>
              <w:jc w:val="center"/>
              <w:rPr>
                <w:rFonts w:hint="default" w:ascii="宋体" w:hAnsi="宋体" w:cs="宋体"/>
                <w:bCs/>
                <w:sz w:val="21"/>
                <w:szCs w:val="21"/>
                <w:shd w:val="clear" w:color="auto" w:fill="FFFFFF"/>
                <w:lang w:val="en-US" w:eastAsia="zh-CN"/>
              </w:rPr>
            </w:pPr>
            <w:r>
              <w:rPr>
                <w:rFonts w:hint="eastAsia" w:ascii="宋体" w:hAnsi="宋体" w:cs="宋体"/>
                <w:bCs/>
                <w:sz w:val="21"/>
                <w:szCs w:val="21"/>
                <w:shd w:val="clear" w:color="auto" w:fill="FFFFFF"/>
                <w:lang w:val="en-US" w:eastAsia="zh-CN"/>
              </w:rPr>
              <w:t>6</w:t>
            </w:r>
          </w:p>
        </w:tc>
        <w:tc>
          <w:tcPr>
            <w:tcW w:w="3340" w:type="dxa"/>
            <w:noWrap w:val="0"/>
            <w:vAlign w:val="center"/>
          </w:tcPr>
          <w:p>
            <w:pPr>
              <w:keepNext w:val="0"/>
              <w:keepLines w:val="0"/>
              <w:pageBreakBefore w:val="0"/>
              <w:widowControl/>
              <w:suppressLineNumbers w:val="0"/>
              <w:kinsoku/>
              <w:overflowPunct/>
              <w:topLinePunct w:val="0"/>
              <w:autoSpaceDE/>
              <w:autoSpaceDN/>
              <w:bidi w:val="0"/>
              <w:adjustRightInd/>
              <w:snapToGrid/>
              <w:spacing w:line="300" w:lineRule="exact"/>
              <w:jc w:val="center"/>
              <w:textAlignment w:val="center"/>
              <w:rPr>
                <w:rFonts w:hint="eastAsia" w:ascii="宋体" w:hAnsi="宋体" w:cs="宋体"/>
                <w:bCs/>
                <w:sz w:val="21"/>
                <w:szCs w:val="21"/>
                <w:shd w:val="clear" w:color="auto" w:fill="FFFFFF"/>
                <w:lang w:val="en-US" w:eastAsia="zh-CN"/>
              </w:rPr>
            </w:pPr>
            <w:r>
              <w:rPr>
                <w:rFonts w:hint="eastAsia" w:ascii="宋体" w:hAnsi="宋体" w:eastAsia="宋体" w:cs="宋体"/>
                <w:i w:val="0"/>
                <w:iCs w:val="0"/>
                <w:color w:val="000000"/>
                <w:kern w:val="0"/>
                <w:sz w:val="24"/>
                <w:szCs w:val="24"/>
                <w:u w:val="none"/>
                <w:lang w:val="en-US" w:eastAsia="zh-CN" w:bidi="ar"/>
              </w:rPr>
              <w:t>纤维支气管镜</w:t>
            </w:r>
          </w:p>
        </w:tc>
        <w:tc>
          <w:tcPr>
            <w:tcW w:w="1618" w:type="dxa"/>
            <w:noWrap w:val="0"/>
            <w:vAlign w:val="center"/>
          </w:tcPr>
          <w:p>
            <w:pPr>
              <w:keepNext w:val="0"/>
              <w:keepLines w:val="0"/>
              <w:pageBreakBefore w:val="0"/>
              <w:kinsoku/>
              <w:overflowPunct/>
              <w:topLinePunct w:val="0"/>
              <w:autoSpaceDE/>
              <w:autoSpaceDN/>
              <w:bidi w:val="0"/>
              <w:adjustRightInd/>
              <w:snapToGrid/>
              <w:spacing w:line="300" w:lineRule="exact"/>
              <w:jc w:val="center"/>
              <w:rPr>
                <w:rFonts w:hint="eastAsia" w:ascii="宋体" w:hAnsi="宋体" w:cs="宋体"/>
                <w:bCs/>
                <w:sz w:val="21"/>
                <w:szCs w:val="21"/>
                <w:shd w:val="clear" w:color="auto" w:fill="FFFFFF"/>
              </w:rPr>
            </w:pPr>
          </w:p>
        </w:tc>
        <w:tc>
          <w:tcPr>
            <w:tcW w:w="1017" w:type="dxa"/>
            <w:noWrap w:val="0"/>
            <w:vAlign w:val="center"/>
          </w:tcPr>
          <w:p>
            <w:pPr>
              <w:keepNext w:val="0"/>
              <w:keepLines w:val="0"/>
              <w:pageBreakBefore w:val="0"/>
              <w:widowControl/>
              <w:suppressLineNumbers w:val="0"/>
              <w:kinsoku/>
              <w:overflowPunct/>
              <w:topLinePunct w:val="0"/>
              <w:autoSpaceDE/>
              <w:autoSpaceDN/>
              <w:bidi w:val="0"/>
              <w:adjustRightInd/>
              <w:snapToGrid/>
              <w:spacing w:line="300" w:lineRule="exact"/>
              <w:jc w:val="center"/>
              <w:textAlignment w:val="center"/>
              <w:rPr>
                <w:rFonts w:hint="eastAsia" w:ascii="宋体" w:hAnsi="宋体" w:cs="宋体"/>
                <w:bCs/>
                <w:sz w:val="21"/>
                <w:szCs w:val="21"/>
                <w:shd w:val="clear" w:color="auto" w:fill="FFFFFF"/>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388" w:type="dxa"/>
            <w:noWrap w:val="0"/>
            <w:vAlign w:val="center"/>
          </w:tcPr>
          <w:p>
            <w:pPr>
              <w:pStyle w:val="32"/>
              <w:keepNext w:val="0"/>
              <w:keepLines w:val="0"/>
              <w:pageBreakBefore w:val="0"/>
              <w:kinsoku/>
              <w:overflowPunct/>
              <w:topLinePunct w:val="0"/>
              <w:autoSpaceDE/>
              <w:autoSpaceDN/>
              <w:bidi w:val="0"/>
              <w:adjustRightInd/>
              <w:snapToGrid/>
              <w:spacing w:before="30" w:beforeAutospacing="0" w:after="30" w:afterAutospacing="0" w:line="300" w:lineRule="exact"/>
              <w:jc w:val="center"/>
              <w:rPr>
                <w:rFonts w:hint="eastAsia" w:ascii="宋体" w:hAnsi="宋体" w:eastAsia="宋体" w:cs="宋体"/>
                <w:bCs/>
                <w:sz w:val="21"/>
                <w:szCs w:val="21"/>
                <w:shd w:val="clear" w:color="auto" w:fill="FFFFFF"/>
                <w:lang w:val="en-US" w:eastAsia="zh-CN"/>
              </w:rPr>
            </w:pPr>
          </w:p>
        </w:tc>
        <w:tc>
          <w:tcPr>
            <w:tcW w:w="485" w:type="dxa"/>
            <w:noWrap w:val="0"/>
            <w:vAlign w:val="center"/>
          </w:tcPr>
          <w:p>
            <w:pPr>
              <w:pStyle w:val="32"/>
              <w:keepNext w:val="0"/>
              <w:keepLines w:val="0"/>
              <w:pageBreakBefore w:val="0"/>
              <w:kinsoku/>
              <w:overflowPunct/>
              <w:topLinePunct w:val="0"/>
              <w:autoSpaceDE/>
              <w:autoSpaceDN/>
              <w:bidi w:val="0"/>
              <w:adjustRightInd/>
              <w:snapToGrid/>
              <w:spacing w:before="30" w:beforeAutospacing="0" w:after="30" w:afterAutospacing="0" w:line="300" w:lineRule="exact"/>
              <w:jc w:val="center"/>
              <w:rPr>
                <w:rFonts w:hint="eastAsia" w:ascii="宋体" w:hAnsi="宋体" w:eastAsia="宋体" w:cs="宋体"/>
                <w:bCs/>
                <w:sz w:val="21"/>
                <w:szCs w:val="21"/>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noWrap w:val="0"/>
            <w:vAlign w:val="center"/>
          </w:tcPr>
          <w:p>
            <w:pPr>
              <w:pStyle w:val="32"/>
              <w:keepNext w:val="0"/>
              <w:keepLines w:val="0"/>
              <w:pageBreakBefore w:val="0"/>
              <w:kinsoku/>
              <w:overflowPunct/>
              <w:topLinePunct w:val="0"/>
              <w:autoSpaceDE/>
              <w:autoSpaceDN/>
              <w:bidi w:val="0"/>
              <w:adjustRightInd/>
              <w:snapToGrid/>
              <w:spacing w:before="30" w:beforeAutospacing="0" w:after="30" w:afterAutospacing="0" w:line="300" w:lineRule="exact"/>
              <w:jc w:val="center"/>
              <w:rPr>
                <w:rFonts w:hint="default" w:ascii="宋体" w:hAnsi="宋体" w:cs="宋体"/>
                <w:bCs/>
                <w:sz w:val="21"/>
                <w:szCs w:val="21"/>
                <w:shd w:val="clear" w:color="auto" w:fill="FFFFFF"/>
                <w:lang w:val="en-US" w:eastAsia="zh-CN"/>
              </w:rPr>
            </w:pPr>
            <w:r>
              <w:rPr>
                <w:rFonts w:hint="eastAsia" w:ascii="宋体" w:hAnsi="宋体" w:cs="宋体"/>
                <w:bCs/>
                <w:sz w:val="21"/>
                <w:szCs w:val="21"/>
                <w:shd w:val="clear" w:color="auto" w:fill="FFFFFF"/>
                <w:lang w:val="en-US" w:eastAsia="zh-CN"/>
              </w:rPr>
              <w:t>7</w:t>
            </w:r>
          </w:p>
        </w:tc>
        <w:tc>
          <w:tcPr>
            <w:tcW w:w="3340" w:type="dxa"/>
            <w:noWrap w:val="0"/>
            <w:vAlign w:val="center"/>
          </w:tcPr>
          <w:p>
            <w:pPr>
              <w:keepNext w:val="0"/>
              <w:keepLines w:val="0"/>
              <w:pageBreakBefore w:val="0"/>
              <w:widowControl/>
              <w:suppressLineNumbers w:val="0"/>
              <w:kinsoku/>
              <w:overflowPunct/>
              <w:topLinePunct w:val="0"/>
              <w:autoSpaceDE/>
              <w:autoSpaceDN/>
              <w:bidi w:val="0"/>
              <w:adjustRightInd/>
              <w:snapToGrid/>
              <w:spacing w:line="300" w:lineRule="exact"/>
              <w:jc w:val="center"/>
              <w:textAlignment w:val="center"/>
              <w:rPr>
                <w:rFonts w:hint="eastAsia" w:ascii="宋体" w:hAnsi="宋体" w:cs="宋体"/>
                <w:bCs/>
                <w:sz w:val="21"/>
                <w:szCs w:val="21"/>
                <w:shd w:val="clear" w:color="auto" w:fill="FFFFFF"/>
                <w:lang w:val="en-US" w:eastAsia="zh-CN"/>
              </w:rPr>
            </w:pPr>
            <w:r>
              <w:rPr>
                <w:rFonts w:hint="eastAsia" w:ascii="宋体" w:hAnsi="宋体" w:eastAsia="宋体" w:cs="宋体"/>
                <w:i w:val="0"/>
                <w:iCs w:val="0"/>
                <w:color w:val="000000"/>
                <w:kern w:val="0"/>
                <w:sz w:val="24"/>
                <w:szCs w:val="24"/>
                <w:u w:val="none"/>
                <w:lang w:val="en-US" w:eastAsia="zh-CN" w:bidi="ar"/>
              </w:rPr>
              <w:t>心脏电除颤仪</w:t>
            </w:r>
          </w:p>
        </w:tc>
        <w:tc>
          <w:tcPr>
            <w:tcW w:w="1618" w:type="dxa"/>
            <w:noWrap w:val="0"/>
            <w:vAlign w:val="center"/>
          </w:tcPr>
          <w:p>
            <w:pPr>
              <w:keepNext w:val="0"/>
              <w:keepLines w:val="0"/>
              <w:pageBreakBefore w:val="0"/>
              <w:kinsoku/>
              <w:overflowPunct/>
              <w:topLinePunct w:val="0"/>
              <w:autoSpaceDE/>
              <w:autoSpaceDN/>
              <w:bidi w:val="0"/>
              <w:adjustRightInd/>
              <w:snapToGrid/>
              <w:spacing w:line="300" w:lineRule="exact"/>
              <w:jc w:val="center"/>
              <w:rPr>
                <w:rFonts w:hint="eastAsia" w:ascii="宋体" w:hAnsi="宋体" w:cs="宋体"/>
                <w:bCs/>
                <w:sz w:val="21"/>
                <w:szCs w:val="21"/>
                <w:shd w:val="clear" w:color="auto" w:fill="FFFFFF"/>
              </w:rPr>
            </w:pPr>
          </w:p>
        </w:tc>
        <w:tc>
          <w:tcPr>
            <w:tcW w:w="1017" w:type="dxa"/>
            <w:noWrap w:val="0"/>
            <w:vAlign w:val="center"/>
          </w:tcPr>
          <w:p>
            <w:pPr>
              <w:keepNext w:val="0"/>
              <w:keepLines w:val="0"/>
              <w:pageBreakBefore w:val="0"/>
              <w:widowControl/>
              <w:suppressLineNumbers w:val="0"/>
              <w:kinsoku/>
              <w:overflowPunct/>
              <w:topLinePunct w:val="0"/>
              <w:autoSpaceDE/>
              <w:autoSpaceDN/>
              <w:bidi w:val="0"/>
              <w:adjustRightInd/>
              <w:snapToGrid/>
              <w:spacing w:line="300" w:lineRule="exact"/>
              <w:jc w:val="center"/>
              <w:textAlignment w:val="center"/>
              <w:rPr>
                <w:rFonts w:hint="eastAsia" w:ascii="宋体" w:hAnsi="宋体" w:cs="宋体"/>
                <w:bCs/>
                <w:sz w:val="21"/>
                <w:szCs w:val="21"/>
                <w:shd w:val="clear" w:color="auto" w:fill="FFFFFF"/>
                <w:lang w:val="en-US" w:eastAsia="zh-CN"/>
              </w:rPr>
            </w:pPr>
            <w:r>
              <w:rPr>
                <w:rFonts w:hint="eastAsia" w:ascii="宋体" w:hAnsi="宋体" w:eastAsia="宋体" w:cs="宋体"/>
                <w:i w:val="0"/>
                <w:iCs w:val="0"/>
                <w:color w:val="000000"/>
                <w:kern w:val="0"/>
                <w:sz w:val="24"/>
                <w:szCs w:val="24"/>
                <w:u w:val="none"/>
                <w:lang w:val="en-US" w:eastAsia="zh-CN" w:bidi="ar"/>
              </w:rPr>
              <w:t>11</w:t>
            </w:r>
          </w:p>
        </w:tc>
        <w:tc>
          <w:tcPr>
            <w:tcW w:w="388" w:type="dxa"/>
            <w:noWrap w:val="0"/>
            <w:vAlign w:val="center"/>
          </w:tcPr>
          <w:p>
            <w:pPr>
              <w:pStyle w:val="32"/>
              <w:keepNext w:val="0"/>
              <w:keepLines w:val="0"/>
              <w:pageBreakBefore w:val="0"/>
              <w:kinsoku/>
              <w:overflowPunct/>
              <w:topLinePunct w:val="0"/>
              <w:autoSpaceDE/>
              <w:autoSpaceDN/>
              <w:bidi w:val="0"/>
              <w:adjustRightInd/>
              <w:snapToGrid/>
              <w:spacing w:before="30" w:beforeAutospacing="0" w:after="30" w:afterAutospacing="0" w:line="300" w:lineRule="exact"/>
              <w:jc w:val="center"/>
              <w:rPr>
                <w:rFonts w:hint="eastAsia" w:ascii="宋体" w:hAnsi="宋体" w:eastAsia="宋体" w:cs="宋体"/>
                <w:bCs/>
                <w:sz w:val="21"/>
                <w:szCs w:val="21"/>
                <w:shd w:val="clear" w:color="auto" w:fill="FFFFFF"/>
                <w:lang w:val="en-US" w:eastAsia="zh-CN"/>
              </w:rPr>
            </w:pPr>
          </w:p>
        </w:tc>
        <w:tc>
          <w:tcPr>
            <w:tcW w:w="485" w:type="dxa"/>
            <w:noWrap w:val="0"/>
            <w:vAlign w:val="center"/>
          </w:tcPr>
          <w:p>
            <w:pPr>
              <w:pStyle w:val="32"/>
              <w:keepNext w:val="0"/>
              <w:keepLines w:val="0"/>
              <w:pageBreakBefore w:val="0"/>
              <w:kinsoku/>
              <w:overflowPunct/>
              <w:topLinePunct w:val="0"/>
              <w:autoSpaceDE/>
              <w:autoSpaceDN/>
              <w:bidi w:val="0"/>
              <w:adjustRightInd/>
              <w:snapToGrid/>
              <w:spacing w:before="30" w:beforeAutospacing="0" w:after="30" w:afterAutospacing="0" w:line="300" w:lineRule="exact"/>
              <w:jc w:val="center"/>
              <w:rPr>
                <w:rFonts w:hint="eastAsia" w:ascii="宋体" w:hAnsi="宋体" w:eastAsia="宋体" w:cs="宋体"/>
                <w:bCs/>
                <w:sz w:val="21"/>
                <w:szCs w:val="21"/>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noWrap w:val="0"/>
            <w:vAlign w:val="center"/>
          </w:tcPr>
          <w:p>
            <w:pPr>
              <w:pStyle w:val="32"/>
              <w:keepNext w:val="0"/>
              <w:keepLines w:val="0"/>
              <w:pageBreakBefore w:val="0"/>
              <w:kinsoku/>
              <w:overflowPunct/>
              <w:topLinePunct w:val="0"/>
              <w:autoSpaceDE/>
              <w:autoSpaceDN/>
              <w:bidi w:val="0"/>
              <w:adjustRightInd/>
              <w:snapToGrid/>
              <w:spacing w:before="30" w:beforeAutospacing="0" w:after="30" w:afterAutospacing="0" w:line="300" w:lineRule="exact"/>
              <w:jc w:val="center"/>
              <w:rPr>
                <w:rFonts w:hint="default" w:ascii="宋体" w:hAnsi="宋体" w:cs="宋体"/>
                <w:bCs/>
                <w:sz w:val="21"/>
                <w:szCs w:val="21"/>
                <w:shd w:val="clear" w:color="auto" w:fill="FFFFFF"/>
                <w:lang w:val="en-US" w:eastAsia="zh-CN"/>
              </w:rPr>
            </w:pPr>
            <w:r>
              <w:rPr>
                <w:rFonts w:hint="eastAsia" w:ascii="宋体" w:hAnsi="宋体" w:cs="宋体"/>
                <w:bCs/>
                <w:sz w:val="21"/>
                <w:szCs w:val="21"/>
                <w:shd w:val="clear" w:color="auto" w:fill="FFFFFF"/>
                <w:lang w:val="en-US" w:eastAsia="zh-CN"/>
              </w:rPr>
              <w:t>8</w:t>
            </w:r>
          </w:p>
        </w:tc>
        <w:tc>
          <w:tcPr>
            <w:tcW w:w="3340" w:type="dxa"/>
            <w:noWrap w:val="0"/>
            <w:vAlign w:val="center"/>
          </w:tcPr>
          <w:p>
            <w:pPr>
              <w:keepNext w:val="0"/>
              <w:keepLines w:val="0"/>
              <w:pageBreakBefore w:val="0"/>
              <w:widowControl/>
              <w:suppressLineNumbers w:val="0"/>
              <w:kinsoku/>
              <w:overflowPunct/>
              <w:topLinePunct w:val="0"/>
              <w:autoSpaceDE/>
              <w:autoSpaceDN/>
              <w:bidi w:val="0"/>
              <w:adjustRightInd/>
              <w:snapToGrid/>
              <w:spacing w:line="300" w:lineRule="exact"/>
              <w:jc w:val="center"/>
              <w:textAlignment w:val="center"/>
              <w:rPr>
                <w:rFonts w:hint="eastAsia" w:ascii="宋体" w:hAnsi="宋体" w:cs="宋体"/>
                <w:bCs/>
                <w:sz w:val="21"/>
                <w:szCs w:val="21"/>
                <w:shd w:val="clear" w:color="auto" w:fill="FFFFFF"/>
                <w:lang w:val="en-US" w:eastAsia="zh-CN"/>
              </w:rPr>
            </w:pPr>
            <w:r>
              <w:rPr>
                <w:rFonts w:hint="eastAsia" w:ascii="宋体" w:hAnsi="宋体" w:eastAsia="宋体" w:cs="宋体"/>
                <w:i w:val="0"/>
                <w:iCs w:val="0"/>
                <w:color w:val="000000"/>
                <w:kern w:val="0"/>
                <w:sz w:val="24"/>
                <w:szCs w:val="24"/>
                <w:u w:val="none"/>
                <w:lang w:val="en-US" w:eastAsia="zh-CN" w:bidi="ar"/>
              </w:rPr>
              <w:t>胃镜治疗镜、肠镜治疗镜（带工作站）</w:t>
            </w:r>
          </w:p>
        </w:tc>
        <w:tc>
          <w:tcPr>
            <w:tcW w:w="1618" w:type="dxa"/>
            <w:noWrap w:val="0"/>
            <w:vAlign w:val="center"/>
          </w:tcPr>
          <w:p>
            <w:pPr>
              <w:keepNext w:val="0"/>
              <w:keepLines w:val="0"/>
              <w:pageBreakBefore w:val="0"/>
              <w:kinsoku/>
              <w:overflowPunct/>
              <w:topLinePunct w:val="0"/>
              <w:autoSpaceDE/>
              <w:autoSpaceDN/>
              <w:bidi w:val="0"/>
              <w:adjustRightInd/>
              <w:snapToGrid/>
              <w:spacing w:line="300" w:lineRule="exact"/>
              <w:jc w:val="center"/>
              <w:rPr>
                <w:rFonts w:hint="eastAsia" w:ascii="宋体" w:hAnsi="宋体" w:cs="宋体"/>
                <w:bCs/>
                <w:sz w:val="21"/>
                <w:szCs w:val="21"/>
                <w:shd w:val="clear" w:color="auto" w:fill="FFFFFF"/>
              </w:rPr>
            </w:pPr>
          </w:p>
        </w:tc>
        <w:tc>
          <w:tcPr>
            <w:tcW w:w="1017" w:type="dxa"/>
            <w:noWrap w:val="0"/>
            <w:vAlign w:val="center"/>
          </w:tcPr>
          <w:p>
            <w:pPr>
              <w:keepNext w:val="0"/>
              <w:keepLines w:val="0"/>
              <w:pageBreakBefore w:val="0"/>
              <w:widowControl/>
              <w:suppressLineNumbers w:val="0"/>
              <w:kinsoku/>
              <w:overflowPunct/>
              <w:topLinePunct w:val="0"/>
              <w:autoSpaceDE/>
              <w:autoSpaceDN/>
              <w:bidi w:val="0"/>
              <w:adjustRightInd/>
              <w:snapToGrid/>
              <w:spacing w:line="300" w:lineRule="exact"/>
              <w:jc w:val="center"/>
              <w:textAlignment w:val="center"/>
              <w:rPr>
                <w:rFonts w:hint="eastAsia" w:ascii="宋体" w:hAnsi="宋体" w:cs="宋体"/>
                <w:bCs/>
                <w:sz w:val="21"/>
                <w:szCs w:val="21"/>
                <w:shd w:val="clear" w:color="auto" w:fill="FFFFFF"/>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388" w:type="dxa"/>
            <w:noWrap w:val="0"/>
            <w:vAlign w:val="center"/>
          </w:tcPr>
          <w:p>
            <w:pPr>
              <w:pStyle w:val="32"/>
              <w:keepNext w:val="0"/>
              <w:keepLines w:val="0"/>
              <w:pageBreakBefore w:val="0"/>
              <w:kinsoku/>
              <w:overflowPunct/>
              <w:topLinePunct w:val="0"/>
              <w:autoSpaceDE/>
              <w:autoSpaceDN/>
              <w:bidi w:val="0"/>
              <w:adjustRightInd/>
              <w:snapToGrid/>
              <w:spacing w:before="30" w:beforeAutospacing="0" w:after="30" w:afterAutospacing="0" w:line="300" w:lineRule="exact"/>
              <w:jc w:val="center"/>
              <w:rPr>
                <w:rFonts w:hint="eastAsia" w:ascii="宋体" w:hAnsi="宋体" w:eastAsia="宋体" w:cs="宋体"/>
                <w:bCs/>
                <w:sz w:val="21"/>
                <w:szCs w:val="21"/>
                <w:shd w:val="clear" w:color="auto" w:fill="FFFFFF"/>
                <w:lang w:val="en-US" w:eastAsia="zh-CN"/>
              </w:rPr>
            </w:pPr>
          </w:p>
        </w:tc>
        <w:tc>
          <w:tcPr>
            <w:tcW w:w="485" w:type="dxa"/>
            <w:noWrap w:val="0"/>
            <w:vAlign w:val="center"/>
          </w:tcPr>
          <w:p>
            <w:pPr>
              <w:pStyle w:val="32"/>
              <w:keepNext w:val="0"/>
              <w:keepLines w:val="0"/>
              <w:pageBreakBefore w:val="0"/>
              <w:kinsoku/>
              <w:overflowPunct/>
              <w:topLinePunct w:val="0"/>
              <w:autoSpaceDE/>
              <w:autoSpaceDN/>
              <w:bidi w:val="0"/>
              <w:adjustRightInd/>
              <w:snapToGrid/>
              <w:spacing w:before="30" w:beforeAutospacing="0" w:after="30" w:afterAutospacing="0" w:line="300" w:lineRule="exact"/>
              <w:jc w:val="center"/>
              <w:rPr>
                <w:rFonts w:hint="eastAsia" w:ascii="宋体" w:hAnsi="宋体" w:eastAsia="宋体" w:cs="宋体"/>
                <w:bCs/>
                <w:sz w:val="21"/>
                <w:szCs w:val="21"/>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noWrap w:val="0"/>
            <w:vAlign w:val="center"/>
          </w:tcPr>
          <w:p>
            <w:pPr>
              <w:pStyle w:val="32"/>
              <w:keepNext w:val="0"/>
              <w:keepLines w:val="0"/>
              <w:pageBreakBefore w:val="0"/>
              <w:kinsoku/>
              <w:overflowPunct/>
              <w:topLinePunct w:val="0"/>
              <w:autoSpaceDE/>
              <w:autoSpaceDN/>
              <w:bidi w:val="0"/>
              <w:adjustRightInd/>
              <w:snapToGrid/>
              <w:spacing w:before="30" w:beforeAutospacing="0" w:after="30" w:afterAutospacing="0" w:line="300" w:lineRule="exact"/>
              <w:jc w:val="center"/>
              <w:rPr>
                <w:rFonts w:hint="default" w:ascii="宋体" w:hAnsi="宋体" w:cs="宋体"/>
                <w:bCs/>
                <w:sz w:val="21"/>
                <w:szCs w:val="21"/>
                <w:shd w:val="clear" w:color="auto" w:fill="FFFFFF"/>
                <w:lang w:val="en-US" w:eastAsia="zh-CN"/>
              </w:rPr>
            </w:pPr>
            <w:r>
              <w:rPr>
                <w:rFonts w:hint="eastAsia" w:ascii="宋体" w:hAnsi="宋体" w:cs="宋体"/>
                <w:bCs/>
                <w:sz w:val="21"/>
                <w:szCs w:val="21"/>
                <w:shd w:val="clear" w:color="auto" w:fill="FFFFFF"/>
                <w:lang w:val="en-US" w:eastAsia="zh-CN"/>
              </w:rPr>
              <w:t>9</w:t>
            </w:r>
          </w:p>
        </w:tc>
        <w:tc>
          <w:tcPr>
            <w:tcW w:w="3340" w:type="dxa"/>
            <w:noWrap w:val="0"/>
            <w:vAlign w:val="center"/>
          </w:tcPr>
          <w:p>
            <w:pPr>
              <w:keepNext w:val="0"/>
              <w:keepLines w:val="0"/>
              <w:pageBreakBefore w:val="0"/>
              <w:widowControl/>
              <w:suppressLineNumbers w:val="0"/>
              <w:kinsoku/>
              <w:overflowPunct/>
              <w:topLinePunct w:val="0"/>
              <w:autoSpaceDE/>
              <w:autoSpaceDN/>
              <w:bidi w:val="0"/>
              <w:adjustRightInd/>
              <w:snapToGrid/>
              <w:spacing w:line="300" w:lineRule="exact"/>
              <w:jc w:val="center"/>
              <w:textAlignment w:val="center"/>
              <w:rPr>
                <w:rFonts w:hint="eastAsia" w:ascii="宋体" w:hAnsi="宋体" w:cs="宋体"/>
                <w:bCs/>
                <w:sz w:val="21"/>
                <w:szCs w:val="21"/>
                <w:shd w:val="clear" w:color="auto" w:fill="FFFFFF"/>
                <w:lang w:val="en-US" w:eastAsia="zh-CN"/>
              </w:rPr>
            </w:pPr>
            <w:r>
              <w:rPr>
                <w:rFonts w:hint="eastAsia" w:ascii="宋体" w:hAnsi="宋体" w:eastAsia="宋体" w:cs="宋体"/>
                <w:i w:val="0"/>
                <w:iCs w:val="0"/>
                <w:color w:val="000000"/>
                <w:kern w:val="0"/>
                <w:sz w:val="24"/>
                <w:szCs w:val="24"/>
                <w:u w:val="none"/>
                <w:lang w:val="en-US" w:eastAsia="zh-CN" w:bidi="ar"/>
              </w:rPr>
              <w:t>腹腔镜硬镜（精锐）</w:t>
            </w:r>
          </w:p>
        </w:tc>
        <w:tc>
          <w:tcPr>
            <w:tcW w:w="1618" w:type="dxa"/>
            <w:noWrap w:val="0"/>
            <w:vAlign w:val="center"/>
          </w:tcPr>
          <w:p>
            <w:pPr>
              <w:keepNext w:val="0"/>
              <w:keepLines w:val="0"/>
              <w:pageBreakBefore w:val="0"/>
              <w:kinsoku/>
              <w:overflowPunct/>
              <w:topLinePunct w:val="0"/>
              <w:autoSpaceDE/>
              <w:autoSpaceDN/>
              <w:bidi w:val="0"/>
              <w:adjustRightInd/>
              <w:snapToGrid/>
              <w:spacing w:line="300" w:lineRule="exact"/>
              <w:jc w:val="center"/>
              <w:rPr>
                <w:rFonts w:hint="eastAsia" w:ascii="宋体" w:hAnsi="宋体" w:cs="宋体"/>
                <w:bCs/>
                <w:sz w:val="21"/>
                <w:szCs w:val="21"/>
                <w:shd w:val="clear" w:color="auto" w:fill="FFFFFF"/>
              </w:rPr>
            </w:pPr>
          </w:p>
        </w:tc>
        <w:tc>
          <w:tcPr>
            <w:tcW w:w="1017" w:type="dxa"/>
            <w:noWrap w:val="0"/>
            <w:vAlign w:val="center"/>
          </w:tcPr>
          <w:p>
            <w:pPr>
              <w:keepNext w:val="0"/>
              <w:keepLines w:val="0"/>
              <w:pageBreakBefore w:val="0"/>
              <w:widowControl/>
              <w:suppressLineNumbers w:val="0"/>
              <w:kinsoku/>
              <w:overflowPunct/>
              <w:topLinePunct w:val="0"/>
              <w:autoSpaceDE/>
              <w:autoSpaceDN/>
              <w:bidi w:val="0"/>
              <w:adjustRightInd/>
              <w:snapToGrid/>
              <w:spacing w:line="300" w:lineRule="exact"/>
              <w:jc w:val="center"/>
              <w:textAlignment w:val="center"/>
              <w:rPr>
                <w:rFonts w:hint="eastAsia" w:ascii="宋体" w:hAnsi="宋体" w:cs="宋体"/>
                <w:bCs/>
                <w:sz w:val="21"/>
                <w:szCs w:val="21"/>
                <w:shd w:val="clear" w:color="auto" w:fill="FFFFFF"/>
                <w:lang w:val="en-US" w:eastAsia="zh-CN"/>
              </w:rPr>
            </w:pPr>
            <w:r>
              <w:rPr>
                <w:rFonts w:hint="eastAsia" w:ascii="宋体" w:hAnsi="宋体" w:eastAsia="宋体" w:cs="宋体"/>
                <w:i w:val="0"/>
                <w:iCs w:val="0"/>
                <w:color w:val="000000"/>
                <w:kern w:val="0"/>
                <w:sz w:val="24"/>
                <w:szCs w:val="24"/>
                <w:u w:val="none"/>
                <w:lang w:val="en-US" w:eastAsia="zh-CN" w:bidi="ar"/>
              </w:rPr>
              <w:t>2</w:t>
            </w:r>
          </w:p>
        </w:tc>
        <w:tc>
          <w:tcPr>
            <w:tcW w:w="388" w:type="dxa"/>
            <w:noWrap w:val="0"/>
            <w:vAlign w:val="center"/>
          </w:tcPr>
          <w:p>
            <w:pPr>
              <w:pStyle w:val="32"/>
              <w:keepNext w:val="0"/>
              <w:keepLines w:val="0"/>
              <w:pageBreakBefore w:val="0"/>
              <w:kinsoku/>
              <w:overflowPunct/>
              <w:topLinePunct w:val="0"/>
              <w:autoSpaceDE/>
              <w:autoSpaceDN/>
              <w:bidi w:val="0"/>
              <w:adjustRightInd/>
              <w:snapToGrid/>
              <w:spacing w:before="30" w:beforeAutospacing="0" w:after="30" w:afterAutospacing="0" w:line="300" w:lineRule="exact"/>
              <w:jc w:val="center"/>
              <w:rPr>
                <w:rFonts w:hint="eastAsia" w:ascii="宋体" w:hAnsi="宋体" w:eastAsia="宋体" w:cs="宋体"/>
                <w:bCs/>
                <w:sz w:val="21"/>
                <w:szCs w:val="21"/>
                <w:shd w:val="clear" w:color="auto" w:fill="FFFFFF"/>
                <w:lang w:val="en-US" w:eastAsia="zh-CN"/>
              </w:rPr>
            </w:pPr>
          </w:p>
        </w:tc>
        <w:tc>
          <w:tcPr>
            <w:tcW w:w="485" w:type="dxa"/>
            <w:noWrap w:val="0"/>
            <w:vAlign w:val="center"/>
          </w:tcPr>
          <w:p>
            <w:pPr>
              <w:pStyle w:val="32"/>
              <w:keepNext w:val="0"/>
              <w:keepLines w:val="0"/>
              <w:pageBreakBefore w:val="0"/>
              <w:kinsoku/>
              <w:overflowPunct/>
              <w:topLinePunct w:val="0"/>
              <w:autoSpaceDE/>
              <w:autoSpaceDN/>
              <w:bidi w:val="0"/>
              <w:adjustRightInd/>
              <w:snapToGrid/>
              <w:spacing w:before="30" w:beforeAutospacing="0" w:after="30" w:afterAutospacing="0" w:line="300" w:lineRule="exact"/>
              <w:jc w:val="center"/>
              <w:rPr>
                <w:rFonts w:hint="eastAsia" w:ascii="宋体" w:hAnsi="宋体" w:eastAsia="宋体" w:cs="宋体"/>
                <w:bCs/>
                <w:sz w:val="21"/>
                <w:szCs w:val="21"/>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noWrap w:val="0"/>
            <w:vAlign w:val="center"/>
          </w:tcPr>
          <w:p>
            <w:pPr>
              <w:pStyle w:val="32"/>
              <w:keepNext w:val="0"/>
              <w:keepLines w:val="0"/>
              <w:pageBreakBefore w:val="0"/>
              <w:kinsoku/>
              <w:overflowPunct/>
              <w:topLinePunct w:val="0"/>
              <w:autoSpaceDE/>
              <w:autoSpaceDN/>
              <w:bidi w:val="0"/>
              <w:adjustRightInd/>
              <w:snapToGrid/>
              <w:spacing w:before="30" w:beforeAutospacing="0" w:after="30" w:afterAutospacing="0" w:line="300" w:lineRule="exact"/>
              <w:jc w:val="center"/>
              <w:rPr>
                <w:rFonts w:hint="default" w:ascii="宋体" w:hAnsi="宋体" w:cs="宋体"/>
                <w:bCs/>
                <w:sz w:val="21"/>
                <w:szCs w:val="21"/>
                <w:shd w:val="clear" w:color="auto" w:fill="FFFFFF"/>
                <w:lang w:val="en-US" w:eastAsia="zh-CN"/>
              </w:rPr>
            </w:pPr>
            <w:r>
              <w:rPr>
                <w:rFonts w:hint="eastAsia" w:ascii="宋体" w:hAnsi="宋体" w:cs="宋体"/>
                <w:bCs/>
                <w:sz w:val="21"/>
                <w:szCs w:val="21"/>
                <w:shd w:val="clear" w:color="auto" w:fill="FFFFFF"/>
                <w:lang w:val="en-US" w:eastAsia="zh-CN"/>
              </w:rPr>
              <w:t>10</w:t>
            </w:r>
          </w:p>
        </w:tc>
        <w:tc>
          <w:tcPr>
            <w:tcW w:w="3340" w:type="dxa"/>
            <w:noWrap w:val="0"/>
            <w:vAlign w:val="center"/>
          </w:tcPr>
          <w:p>
            <w:pPr>
              <w:keepNext w:val="0"/>
              <w:keepLines w:val="0"/>
              <w:pageBreakBefore w:val="0"/>
              <w:widowControl/>
              <w:suppressLineNumbers w:val="0"/>
              <w:kinsoku/>
              <w:overflowPunct/>
              <w:topLinePunct w:val="0"/>
              <w:autoSpaceDE/>
              <w:autoSpaceDN/>
              <w:bidi w:val="0"/>
              <w:adjustRightInd/>
              <w:snapToGrid/>
              <w:spacing w:line="300" w:lineRule="exact"/>
              <w:jc w:val="center"/>
              <w:textAlignment w:val="center"/>
              <w:rPr>
                <w:rFonts w:hint="eastAsia" w:ascii="宋体" w:hAnsi="宋体" w:cs="宋体"/>
                <w:bCs/>
                <w:sz w:val="21"/>
                <w:szCs w:val="21"/>
                <w:shd w:val="clear" w:color="auto" w:fill="FFFFFF"/>
                <w:lang w:val="en-US" w:eastAsia="zh-CN"/>
              </w:rPr>
            </w:pPr>
            <w:r>
              <w:rPr>
                <w:rFonts w:hint="eastAsia" w:ascii="宋体" w:hAnsi="宋体" w:eastAsia="宋体" w:cs="宋体"/>
                <w:i w:val="0"/>
                <w:iCs w:val="0"/>
                <w:color w:val="000000"/>
                <w:kern w:val="0"/>
                <w:sz w:val="24"/>
                <w:szCs w:val="24"/>
                <w:u w:val="none"/>
                <w:lang w:val="en-US" w:eastAsia="zh-CN" w:bidi="ar"/>
              </w:rPr>
              <w:t>超声刀</w:t>
            </w:r>
          </w:p>
        </w:tc>
        <w:tc>
          <w:tcPr>
            <w:tcW w:w="1618" w:type="dxa"/>
            <w:noWrap w:val="0"/>
            <w:vAlign w:val="center"/>
          </w:tcPr>
          <w:p>
            <w:pPr>
              <w:keepNext w:val="0"/>
              <w:keepLines w:val="0"/>
              <w:pageBreakBefore w:val="0"/>
              <w:kinsoku/>
              <w:overflowPunct/>
              <w:topLinePunct w:val="0"/>
              <w:autoSpaceDE/>
              <w:autoSpaceDN/>
              <w:bidi w:val="0"/>
              <w:adjustRightInd/>
              <w:snapToGrid/>
              <w:spacing w:line="300" w:lineRule="exact"/>
              <w:jc w:val="center"/>
              <w:rPr>
                <w:rFonts w:hint="eastAsia" w:ascii="宋体" w:hAnsi="宋体" w:cs="宋体"/>
                <w:bCs/>
                <w:sz w:val="21"/>
                <w:szCs w:val="21"/>
                <w:shd w:val="clear" w:color="auto" w:fill="FFFFFF"/>
              </w:rPr>
            </w:pPr>
          </w:p>
        </w:tc>
        <w:tc>
          <w:tcPr>
            <w:tcW w:w="1017" w:type="dxa"/>
            <w:noWrap w:val="0"/>
            <w:vAlign w:val="center"/>
          </w:tcPr>
          <w:p>
            <w:pPr>
              <w:keepNext w:val="0"/>
              <w:keepLines w:val="0"/>
              <w:pageBreakBefore w:val="0"/>
              <w:widowControl/>
              <w:suppressLineNumbers w:val="0"/>
              <w:kinsoku/>
              <w:overflowPunct/>
              <w:topLinePunct w:val="0"/>
              <w:autoSpaceDE/>
              <w:autoSpaceDN/>
              <w:bidi w:val="0"/>
              <w:adjustRightInd/>
              <w:snapToGrid/>
              <w:spacing w:line="300" w:lineRule="exact"/>
              <w:jc w:val="center"/>
              <w:textAlignment w:val="center"/>
              <w:rPr>
                <w:rFonts w:hint="eastAsia" w:ascii="宋体" w:hAnsi="宋体" w:cs="宋体"/>
                <w:bCs/>
                <w:sz w:val="21"/>
                <w:szCs w:val="21"/>
                <w:shd w:val="clear" w:color="auto" w:fill="FFFFFF"/>
                <w:lang w:val="en-US" w:eastAsia="zh-CN"/>
              </w:rPr>
            </w:pPr>
            <w:r>
              <w:rPr>
                <w:rFonts w:hint="eastAsia" w:ascii="宋体" w:hAnsi="宋体" w:eastAsia="宋体" w:cs="宋体"/>
                <w:i w:val="0"/>
                <w:iCs w:val="0"/>
                <w:color w:val="000000"/>
                <w:kern w:val="0"/>
                <w:sz w:val="24"/>
                <w:szCs w:val="24"/>
                <w:u w:val="none"/>
                <w:lang w:val="en-US" w:eastAsia="zh-CN" w:bidi="ar"/>
              </w:rPr>
              <w:t>2</w:t>
            </w:r>
          </w:p>
        </w:tc>
        <w:tc>
          <w:tcPr>
            <w:tcW w:w="388" w:type="dxa"/>
            <w:noWrap w:val="0"/>
            <w:vAlign w:val="center"/>
          </w:tcPr>
          <w:p>
            <w:pPr>
              <w:pStyle w:val="32"/>
              <w:keepNext w:val="0"/>
              <w:keepLines w:val="0"/>
              <w:pageBreakBefore w:val="0"/>
              <w:kinsoku/>
              <w:overflowPunct/>
              <w:topLinePunct w:val="0"/>
              <w:autoSpaceDE/>
              <w:autoSpaceDN/>
              <w:bidi w:val="0"/>
              <w:adjustRightInd/>
              <w:snapToGrid/>
              <w:spacing w:before="30" w:beforeAutospacing="0" w:after="30" w:afterAutospacing="0" w:line="300" w:lineRule="exact"/>
              <w:jc w:val="center"/>
              <w:rPr>
                <w:rFonts w:hint="eastAsia" w:ascii="宋体" w:hAnsi="宋体" w:eastAsia="宋体" w:cs="宋体"/>
                <w:bCs/>
                <w:sz w:val="21"/>
                <w:szCs w:val="21"/>
                <w:shd w:val="clear" w:color="auto" w:fill="FFFFFF"/>
                <w:lang w:val="en-US" w:eastAsia="zh-CN"/>
              </w:rPr>
            </w:pPr>
          </w:p>
        </w:tc>
        <w:tc>
          <w:tcPr>
            <w:tcW w:w="485" w:type="dxa"/>
            <w:noWrap w:val="0"/>
            <w:vAlign w:val="center"/>
          </w:tcPr>
          <w:p>
            <w:pPr>
              <w:pStyle w:val="32"/>
              <w:keepNext w:val="0"/>
              <w:keepLines w:val="0"/>
              <w:pageBreakBefore w:val="0"/>
              <w:kinsoku/>
              <w:overflowPunct/>
              <w:topLinePunct w:val="0"/>
              <w:autoSpaceDE/>
              <w:autoSpaceDN/>
              <w:bidi w:val="0"/>
              <w:adjustRightInd/>
              <w:snapToGrid/>
              <w:spacing w:before="30" w:beforeAutospacing="0" w:after="30" w:afterAutospacing="0" w:line="300" w:lineRule="exact"/>
              <w:jc w:val="center"/>
              <w:rPr>
                <w:rFonts w:hint="eastAsia" w:ascii="宋体" w:hAnsi="宋体" w:eastAsia="宋体" w:cs="宋体"/>
                <w:bCs/>
                <w:sz w:val="21"/>
                <w:szCs w:val="21"/>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noWrap w:val="0"/>
            <w:vAlign w:val="center"/>
          </w:tcPr>
          <w:p>
            <w:pPr>
              <w:pStyle w:val="32"/>
              <w:keepNext w:val="0"/>
              <w:keepLines w:val="0"/>
              <w:pageBreakBefore w:val="0"/>
              <w:kinsoku/>
              <w:overflowPunct/>
              <w:topLinePunct w:val="0"/>
              <w:autoSpaceDE/>
              <w:autoSpaceDN/>
              <w:bidi w:val="0"/>
              <w:adjustRightInd/>
              <w:snapToGrid/>
              <w:spacing w:before="30" w:beforeAutospacing="0" w:after="30" w:afterAutospacing="0" w:line="300" w:lineRule="exact"/>
              <w:jc w:val="center"/>
              <w:rPr>
                <w:rFonts w:hint="default" w:ascii="宋体" w:hAnsi="宋体" w:cs="宋体"/>
                <w:bCs/>
                <w:sz w:val="21"/>
                <w:szCs w:val="21"/>
                <w:shd w:val="clear" w:color="auto" w:fill="FFFFFF"/>
                <w:lang w:val="en-US" w:eastAsia="zh-CN"/>
              </w:rPr>
            </w:pPr>
            <w:r>
              <w:rPr>
                <w:rFonts w:hint="eastAsia" w:ascii="宋体" w:hAnsi="宋体" w:cs="宋体"/>
                <w:bCs/>
                <w:sz w:val="21"/>
                <w:szCs w:val="21"/>
                <w:shd w:val="clear" w:color="auto" w:fill="FFFFFF"/>
                <w:lang w:val="en-US" w:eastAsia="zh-CN"/>
              </w:rPr>
              <w:t>11</w:t>
            </w:r>
          </w:p>
        </w:tc>
        <w:tc>
          <w:tcPr>
            <w:tcW w:w="3340" w:type="dxa"/>
            <w:noWrap w:val="0"/>
            <w:vAlign w:val="center"/>
          </w:tcPr>
          <w:p>
            <w:pPr>
              <w:keepNext w:val="0"/>
              <w:keepLines w:val="0"/>
              <w:pageBreakBefore w:val="0"/>
              <w:widowControl/>
              <w:suppressLineNumbers w:val="0"/>
              <w:kinsoku/>
              <w:overflowPunct/>
              <w:topLinePunct w:val="0"/>
              <w:autoSpaceDE/>
              <w:autoSpaceDN/>
              <w:bidi w:val="0"/>
              <w:adjustRightInd/>
              <w:snapToGrid/>
              <w:spacing w:line="300" w:lineRule="exact"/>
              <w:jc w:val="center"/>
              <w:textAlignment w:val="center"/>
              <w:rPr>
                <w:rFonts w:hint="eastAsia" w:ascii="宋体" w:hAnsi="宋体" w:cs="宋体"/>
                <w:bCs/>
                <w:sz w:val="21"/>
                <w:szCs w:val="21"/>
                <w:shd w:val="clear" w:color="auto" w:fill="FFFFFF"/>
                <w:lang w:val="en-US" w:eastAsia="zh-CN"/>
              </w:rPr>
            </w:pPr>
            <w:r>
              <w:rPr>
                <w:rFonts w:hint="eastAsia" w:ascii="宋体" w:hAnsi="宋体" w:eastAsia="宋体" w:cs="宋体"/>
                <w:i w:val="0"/>
                <w:iCs w:val="0"/>
                <w:color w:val="000000"/>
                <w:kern w:val="0"/>
                <w:sz w:val="24"/>
                <w:szCs w:val="24"/>
                <w:u w:val="none"/>
                <w:lang w:val="en-US" w:eastAsia="zh-CN" w:bidi="ar"/>
              </w:rPr>
              <w:t>腹腔镜硬镜</w:t>
            </w:r>
          </w:p>
        </w:tc>
        <w:tc>
          <w:tcPr>
            <w:tcW w:w="1618" w:type="dxa"/>
            <w:noWrap w:val="0"/>
            <w:vAlign w:val="center"/>
          </w:tcPr>
          <w:p>
            <w:pPr>
              <w:keepNext w:val="0"/>
              <w:keepLines w:val="0"/>
              <w:pageBreakBefore w:val="0"/>
              <w:kinsoku/>
              <w:overflowPunct/>
              <w:topLinePunct w:val="0"/>
              <w:autoSpaceDE/>
              <w:autoSpaceDN/>
              <w:bidi w:val="0"/>
              <w:adjustRightInd/>
              <w:snapToGrid/>
              <w:spacing w:line="300" w:lineRule="exact"/>
              <w:jc w:val="center"/>
              <w:rPr>
                <w:rFonts w:hint="eastAsia" w:ascii="宋体" w:hAnsi="宋体" w:cs="宋体"/>
                <w:bCs/>
                <w:sz w:val="21"/>
                <w:szCs w:val="21"/>
                <w:shd w:val="clear" w:color="auto" w:fill="FFFFFF"/>
              </w:rPr>
            </w:pPr>
          </w:p>
        </w:tc>
        <w:tc>
          <w:tcPr>
            <w:tcW w:w="1017" w:type="dxa"/>
            <w:noWrap w:val="0"/>
            <w:vAlign w:val="center"/>
          </w:tcPr>
          <w:p>
            <w:pPr>
              <w:keepNext w:val="0"/>
              <w:keepLines w:val="0"/>
              <w:pageBreakBefore w:val="0"/>
              <w:widowControl/>
              <w:suppressLineNumbers w:val="0"/>
              <w:kinsoku/>
              <w:overflowPunct/>
              <w:topLinePunct w:val="0"/>
              <w:autoSpaceDE/>
              <w:autoSpaceDN/>
              <w:bidi w:val="0"/>
              <w:adjustRightInd/>
              <w:snapToGrid/>
              <w:spacing w:line="300" w:lineRule="exact"/>
              <w:jc w:val="center"/>
              <w:textAlignment w:val="center"/>
              <w:rPr>
                <w:rFonts w:hint="eastAsia" w:ascii="宋体" w:hAnsi="宋体" w:cs="宋体"/>
                <w:bCs/>
                <w:sz w:val="21"/>
                <w:szCs w:val="21"/>
                <w:shd w:val="clear" w:color="auto" w:fill="FFFFFF"/>
                <w:lang w:val="en-US" w:eastAsia="zh-CN"/>
              </w:rPr>
            </w:pPr>
            <w:r>
              <w:rPr>
                <w:rFonts w:hint="eastAsia" w:ascii="宋体" w:hAnsi="宋体" w:eastAsia="宋体" w:cs="宋体"/>
                <w:i w:val="0"/>
                <w:iCs w:val="0"/>
                <w:color w:val="000000"/>
                <w:kern w:val="0"/>
                <w:sz w:val="24"/>
                <w:szCs w:val="24"/>
                <w:u w:val="none"/>
                <w:lang w:val="en-US" w:eastAsia="zh-CN" w:bidi="ar"/>
              </w:rPr>
              <w:t>2</w:t>
            </w:r>
          </w:p>
        </w:tc>
        <w:tc>
          <w:tcPr>
            <w:tcW w:w="388" w:type="dxa"/>
            <w:noWrap w:val="0"/>
            <w:vAlign w:val="center"/>
          </w:tcPr>
          <w:p>
            <w:pPr>
              <w:pStyle w:val="32"/>
              <w:keepNext w:val="0"/>
              <w:keepLines w:val="0"/>
              <w:pageBreakBefore w:val="0"/>
              <w:kinsoku/>
              <w:overflowPunct/>
              <w:topLinePunct w:val="0"/>
              <w:autoSpaceDE/>
              <w:autoSpaceDN/>
              <w:bidi w:val="0"/>
              <w:adjustRightInd/>
              <w:snapToGrid/>
              <w:spacing w:before="30" w:beforeAutospacing="0" w:after="30" w:afterAutospacing="0" w:line="300" w:lineRule="exact"/>
              <w:jc w:val="center"/>
              <w:rPr>
                <w:rFonts w:hint="eastAsia" w:ascii="宋体" w:hAnsi="宋体" w:eastAsia="宋体" w:cs="宋体"/>
                <w:bCs/>
                <w:sz w:val="21"/>
                <w:szCs w:val="21"/>
                <w:shd w:val="clear" w:color="auto" w:fill="FFFFFF"/>
                <w:lang w:val="en-US" w:eastAsia="zh-CN"/>
              </w:rPr>
            </w:pPr>
          </w:p>
        </w:tc>
        <w:tc>
          <w:tcPr>
            <w:tcW w:w="485" w:type="dxa"/>
            <w:noWrap w:val="0"/>
            <w:vAlign w:val="center"/>
          </w:tcPr>
          <w:p>
            <w:pPr>
              <w:pStyle w:val="32"/>
              <w:keepNext w:val="0"/>
              <w:keepLines w:val="0"/>
              <w:pageBreakBefore w:val="0"/>
              <w:kinsoku/>
              <w:overflowPunct/>
              <w:topLinePunct w:val="0"/>
              <w:autoSpaceDE/>
              <w:autoSpaceDN/>
              <w:bidi w:val="0"/>
              <w:adjustRightInd/>
              <w:snapToGrid/>
              <w:spacing w:before="30" w:beforeAutospacing="0" w:after="30" w:afterAutospacing="0" w:line="300" w:lineRule="exact"/>
              <w:jc w:val="center"/>
              <w:rPr>
                <w:rFonts w:hint="eastAsia" w:ascii="宋体" w:hAnsi="宋体" w:eastAsia="宋体" w:cs="宋体"/>
                <w:bCs/>
                <w:sz w:val="21"/>
                <w:szCs w:val="21"/>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764" w:type="dxa"/>
            <w:noWrap w:val="0"/>
            <w:vAlign w:val="center"/>
          </w:tcPr>
          <w:p>
            <w:pPr>
              <w:pStyle w:val="32"/>
              <w:keepNext w:val="0"/>
              <w:keepLines w:val="0"/>
              <w:pageBreakBefore w:val="0"/>
              <w:kinsoku/>
              <w:overflowPunct/>
              <w:topLinePunct w:val="0"/>
              <w:autoSpaceDE/>
              <w:autoSpaceDN/>
              <w:bidi w:val="0"/>
              <w:adjustRightInd/>
              <w:snapToGrid/>
              <w:spacing w:before="30" w:beforeAutospacing="0" w:after="30" w:afterAutospacing="0" w:line="300" w:lineRule="exact"/>
              <w:jc w:val="center"/>
              <w:rPr>
                <w:rFonts w:hint="default" w:ascii="宋体" w:hAnsi="宋体" w:cs="宋体"/>
                <w:bCs/>
                <w:sz w:val="21"/>
                <w:szCs w:val="21"/>
                <w:shd w:val="clear" w:color="auto" w:fill="FFFFFF"/>
                <w:lang w:val="en-US" w:eastAsia="zh-CN"/>
              </w:rPr>
            </w:pPr>
            <w:r>
              <w:rPr>
                <w:rFonts w:hint="eastAsia" w:ascii="宋体" w:hAnsi="宋体" w:cs="宋体"/>
                <w:bCs/>
                <w:sz w:val="21"/>
                <w:szCs w:val="21"/>
                <w:shd w:val="clear" w:color="auto" w:fill="FFFFFF"/>
                <w:lang w:val="en-US" w:eastAsia="zh-CN"/>
              </w:rPr>
              <w:t>12</w:t>
            </w:r>
          </w:p>
        </w:tc>
        <w:tc>
          <w:tcPr>
            <w:tcW w:w="3340" w:type="dxa"/>
            <w:noWrap w:val="0"/>
            <w:vAlign w:val="center"/>
          </w:tcPr>
          <w:p>
            <w:pPr>
              <w:keepNext w:val="0"/>
              <w:keepLines w:val="0"/>
              <w:pageBreakBefore w:val="0"/>
              <w:widowControl/>
              <w:suppressLineNumbers w:val="0"/>
              <w:kinsoku/>
              <w:overflowPunct/>
              <w:topLinePunct w:val="0"/>
              <w:autoSpaceDE/>
              <w:autoSpaceDN/>
              <w:bidi w:val="0"/>
              <w:adjustRightInd/>
              <w:snapToGrid/>
              <w:spacing w:line="300" w:lineRule="exact"/>
              <w:jc w:val="center"/>
              <w:textAlignment w:val="center"/>
              <w:rPr>
                <w:rFonts w:hint="eastAsia" w:ascii="宋体" w:hAnsi="宋体" w:cs="宋体"/>
                <w:bCs/>
                <w:sz w:val="21"/>
                <w:szCs w:val="21"/>
                <w:shd w:val="clear" w:color="auto" w:fill="FFFFFF"/>
                <w:lang w:val="en-US" w:eastAsia="zh-CN"/>
              </w:rPr>
            </w:pPr>
            <w:r>
              <w:rPr>
                <w:rFonts w:hint="eastAsia" w:ascii="宋体" w:hAnsi="宋体" w:eastAsia="宋体" w:cs="宋体"/>
                <w:i w:val="0"/>
                <w:iCs w:val="0"/>
                <w:color w:val="000000"/>
                <w:kern w:val="0"/>
                <w:sz w:val="24"/>
                <w:szCs w:val="24"/>
                <w:u w:val="none"/>
                <w:lang w:val="en-US" w:eastAsia="zh-CN" w:bidi="ar"/>
              </w:rPr>
              <w:t>腹腔镜器械（一批）</w:t>
            </w:r>
          </w:p>
        </w:tc>
        <w:tc>
          <w:tcPr>
            <w:tcW w:w="1618" w:type="dxa"/>
            <w:noWrap w:val="0"/>
            <w:vAlign w:val="center"/>
          </w:tcPr>
          <w:p>
            <w:pPr>
              <w:keepNext w:val="0"/>
              <w:keepLines w:val="0"/>
              <w:pageBreakBefore w:val="0"/>
              <w:widowControl/>
              <w:suppressLineNumbers w:val="0"/>
              <w:kinsoku/>
              <w:overflowPunct/>
              <w:topLinePunct w:val="0"/>
              <w:autoSpaceDE/>
              <w:autoSpaceDN/>
              <w:bidi w:val="0"/>
              <w:adjustRightInd/>
              <w:snapToGrid/>
              <w:spacing w:line="300" w:lineRule="exact"/>
              <w:jc w:val="center"/>
              <w:textAlignment w:val="center"/>
              <w:rPr>
                <w:rFonts w:hint="eastAsia" w:ascii="宋体" w:hAnsi="宋体" w:cs="宋体"/>
                <w:bCs/>
                <w:sz w:val="21"/>
                <w:szCs w:val="21"/>
                <w:shd w:val="clear" w:color="auto" w:fill="FFFFFF"/>
              </w:rPr>
            </w:pPr>
            <w:r>
              <w:rPr>
                <w:rFonts w:hint="eastAsia" w:ascii="宋体" w:hAnsi="宋体" w:eastAsia="宋体" w:cs="宋体"/>
                <w:i w:val="0"/>
                <w:iCs w:val="0"/>
                <w:color w:val="000000"/>
                <w:kern w:val="0"/>
                <w:sz w:val="24"/>
                <w:szCs w:val="24"/>
                <w:u w:val="none"/>
                <w:lang w:val="en-US" w:eastAsia="zh-CN" w:bidi="ar"/>
              </w:rPr>
              <w:t>具体清单附后</w:t>
            </w:r>
          </w:p>
        </w:tc>
        <w:tc>
          <w:tcPr>
            <w:tcW w:w="1017" w:type="dxa"/>
            <w:noWrap w:val="0"/>
            <w:vAlign w:val="center"/>
          </w:tcPr>
          <w:p>
            <w:pPr>
              <w:keepNext w:val="0"/>
              <w:keepLines w:val="0"/>
              <w:pageBreakBefore w:val="0"/>
              <w:widowControl/>
              <w:suppressLineNumbers w:val="0"/>
              <w:kinsoku/>
              <w:overflowPunct/>
              <w:topLinePunct w:val="0"/>
              <w:autoSpaceDE/>
              <w:autoSpaceDN/>
              <w:bidi w:val="0"/>
              <w:adjustRightInd/>
              <w:snapToGrid/>
              <w:spacing w:line="300" w:lineRule="exact"/>
              <w:jc w:val="center"/>
              <w:textAlignment w:val="center"/>
              <w:rPr>
                <w:rFonts w:hint="eastAsia" w:ascii="宋体" w:hAnsi="宋体" w:cs="宋体"/>
                <w:bCs/>
                <w:sz w:val="21"/>
                <w:szCs w:val="21"/>
                <w:shd w:val="clear" w:color="auto" w:fill="FFFFFF"/>
                <w:lang w:val="en-US" w:eastAsia="zh-CN"/>
              </w:rPr>
            </w:pPr>
            <w:r>
              <w:rPr>
                <w:rFonts w:hint="eastAsia" w:ascii="宋体" w:hAnsi="宋体" w:eastAsia="宋体" w:cs="宋体"/>
                <w:i w:val="0"/>
                <w:iCs w:val="0"/>
                <w:color w:val="000000"/>
                <w:kern w:val="0"/>
                <w:sz w:val="24"/>
                <w:szCs w:val="24"/>
                <w:u w:val="none"/>
                <w:lang w:val="en-US" w:eastAsia="zh-CN" w:bidi="ar"/>
              </w:rPr>
              <w:t>一批</w:t>
            </w:r>
          </w:p>
        </w:tc>
        <w:tc>
          <w:tcPr>
            <w:tcW w:w="388" w:type="dxa"/>
            <w:noWrap w:val="0"/>
            <w:vAlign w:val="center"/>
          </w:tcPr>
          <w:p>
            <w:pPr>
              <w:pStyle w:val="32"/>
              <w:keepNext w:val="0"/>
              <w:keepLines w:val="0"/>
              <w:pageBreakBefore w:val="0"/>
              <w:kinsoku/>
              <w:overflowPunct/>
              <w:topLinePunct w:val="0"/>
              <w:autoSpaceDE/>
              <w:autoSpaceDN/>
              <w:bidi w:val="0"/>
              <w:adjustRightInd/>
              <w:snapToGrid/>
              <w:spacing w:before="30" w:beforeAutospacing="0" w:after="30" w:afterAutospacing="0" w:line="300" w:lineRule="exact"/>
              <w:jc w:val="center"/>
              <w:rPr>
                <w:rFonts w:hint="eastAsia" w:ascii="宋体" w:hAnsi="宋体" w:eastAsia="宋体" w:cs="宋体"/>
                <w:bCs/>
                <w:sz w:val="21"/>
                <w:szCs w:val="21"/>
                <w:shd w:val="clear" w:color="auto" w:fill="FFFFFF"/>
                <w:lang w:val="en-US" w:eastAsia="zh-CN"/>
              </w:rPr>
            </w:pPr>
          </w:p>
        </w:tc>
        <w:tc>
          <w:tcPr>
            <w:tcW w:w="485" w:type="dxa"/>
            <w:noWrap w:val="0"/>
            <w:vAlign w:val="center"/>
          </w:tcPr>
          <w:p>
            <w:pPr>
              <w:pStyle w:val="32"/>
              <w:keepNext w:val="0"/>
              <w:keepLines w:val="0"/>
              <w:pageBreakBefore w:val="0"/>
              <w:kinsoku/>
              <w:overflowPunct/>
              <w:topLinePunct w:val="0"/>
              <w:autoSpaceDE/>
              <w:autoSpaceDN/>
              <w:bidi w:val="0"/>
              <w:adjustRightInd/>
              <w:snapToGrid/>
              <w:spacing w:before="30" w:beforeAutospacing="0" w:after="30" w:afterAutospacing="0" w:line="300" w:lineRule="exact"/>
              <w:jc w:val="center"/>
              <w:rPr>
                <w:rFonts w:hint="eastAsia" w:ascii="宋体" w:hAnsi="宋体" w:eastAsia="宋体" w:cs="宋体"/>
                <w:bCs/>
                <w:sz w:val="21"/>
                <w:szCs w:val="21"/>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noWrap w:val="0"/>
            <w:vAlign w:val="center"/>
          </w:tcPr>
          <w:p>
            <w:pPr>
              <w:pStyle w:val="32"/>
              <w:keepNext w:val="0"/>
              <w:keepLines w:val="0"/>
              <w:pageBreakBefore w:val="0"/>
              <w:kinsoku/>
              <w:overflowPunct/>
              <w:topLinePunct w:val="0"/>
              <w:autoSpaceDE/>
              <w:autoSpaceDN/>
              <w:bidi w:val="0"/>
              <w:adjustRightInd/>
              <w:snapToGrid/>
              <w:spacing w:before="30" w:beforeAutospacing="0" w:after="30" w:afterAutospacing="0" w:line="300" w:lineRule="exact"/>
              <w:jc w:val="center"/>
              <w:rPr>
                <w:rFonts w:hint="default" w:ascii="宋体" w:hAnsi="宋体" w:cs="宋体"/>
                <w:bCs/>
                <w:sz w:val="21"/>
                <w:szCs w:val="21"/>
                <w:shd w:val="clear" w:color="auto" w:fill="FFFFFF"/>
                <w:lang w:val="en-US" w:eastAsia="zh-CN"/>
              </w:rPr>
            </w:pPr>
            <w:r>
              <w:rPr>
                <w:rFonts w:hint="eastAsia" w:ascii="宋体" w:hAnsi="宋体" w:cs="宋体"/>
                <w:bCs/>
                <w:sz w:val="21"/>
                <w:szCs w:val="21"/>
                <w:shd w:val="clear" w:color="auto" w:fill="FFFFFF"/>
                <w:lang w:val="en-US" w:eastAsia="zh-CN"/>
              </w:rPr>
              <w:t>13</w:t>
            </w:r>
          </w:p>
        </w:tc>
        <w:tc>
          <w:tcPr>
            <w:tcW w:w="3340" w:type="dxa"/>
            <w:noWrap w:val="0"/>
            <w:vAlign w:val="center"/>
          </w:tcPr>
          <w:p>
            <w:pPr>
              <w:keepNext w:val="0"/>
              <w:keepLines w:val="0"/>
              <w:pageBreakBefore w:val="0"/>
              <w:widowControl/>
              <w:suppressLineNumbers w:val="0"/>
              <w:kinsoku/>
              <w:overflowPunct/>
              <w:topLinePunct w:val="0"/>
              <w:autoSpaceDE/>
              <w:autoSpaceDN/>
              <w:bidi w:val="0"/>
              <w:adjustRightInd/>
              <w:snapToGrid/>
              <w:spacing w:line="300" w:lineRule="exact"/>
              <w:jc w:val="center"/>
              <w:textAlignment w:val="center"/>
              <w:rPr>
                <w:rFonts w:hint="eastAsia" w:ascii="宋体" w:hAnsi="宋体" w:cs="宋体"/>
                <w:bCs/>
                <w:sz w:val="21"/>
                <w:szCs w:val="21"/>
                <w:shd w:val="clear" w:color="auto" w:fill="FFFFFF"/>
                <w:lang w:val="en-US" w:eastAsia="zh-CN"/>
              </w:rPr>
            </w:pPr>
            <w:r>
              <w:rPr>
                <w:rFonts w:hint="eastAsia" w:ascii="宋体" w:hAnsi="宋体" w:eastAsia="宋体" w:cs="宋体"/>
                <w:i w:val="0"/>
                <w:iCs w:val="0"/>
                <w:color w:val="000000"/>
                <w:kern w:val="0"/>
                <w:sz w:val="24"/>
                <w:szCs w:val="24"/>
                <w:u w:val="none"/>
                <w:lang w:val="en-US" w:eastAsia="zh-CN" w:bidi="ar"/>
              </w:rPr>
              <w:t>移动式空气消毒机</w:t>
            </w:r>
          </w:p>
        </w:tc>
        <w:tc>
          <w:tcPr>
            <w:tcW w:w="1618" w:type="dxa"/>
            <w:noWrap w:val="0"/>
            <w:vAlign w:val="center"/>
          </w:tcPr>
          <w:p>
            <w:pPr>
              <w:keepNext w:val="0"/>
              <w:keepLines w:val="0"/>
              <w:pageBreakBefore w:val="0"/>
              <w:kinsoku/>
              <w:overflowPunct/>
              <w:topLinePunct w:val="0"/>
              <w:autoSpaceDE/>
              <w:autoSpaceDN/>
              <w:bidi w:val="0"/>
              <w:adjustRightInd/>
              <w:snapToGrid/>
              <w:spacing w:line="300" w:lineRule="exact"/>
              <w:jc w:val="center"/>
              <w:rPr>
                <w:rFonts w:hint="eastAsia" w:ascii="宋体" w:hAnsi="宋体" w:cs="宋体"/>
                <w:bCs/>
                <w:sz w:val="21"/>
                <w:szCs w:val="21"/>
                <w:shd w:val="clear" w:color="auto" w:fill="FFFFFF"/>
              </w:rPr>
            </w:pPr>
          </w:p>
        </w:tc>
        <w:tc>
          <w:tcPr>
            <w:tcW w:w="1017" w:type="dxa"/>
            <w:noWrap w:val="0"/>
            <w:vAlign w:val="center"/>
          </w:tcPr>
          <w:p>
            <w:pPr>
              <w:keepNext w:val="0"/>
              <w:keepLines w:val="0"/>
              <w:pageBreakBefore w:val="0"/>
              <w:widowControl/>
              <w:suppressLineNumbers w:val="0"/>
              <w:kinsoku/>
              <w:overflowPunct/>
              <w:topLinePunct w:val="0"/>
              <w:autoSpaceDE/>
              <w:autoSpaceDN/>
              <w:bidi w:val="0"/>
              <w:adjustRightInd/>
              <w:snapToGrid/>
              <w:spacing w:line="300" w:lineRule="exact"/>
              <w:jc w:val="center"/>
              <w:textAlignment w:val="center"/>
              <w:rPr>
                <w:rFonts w:hint="eastAsia" w:ascii="宋体" w:hAnsi="宋体" w:cs="宋体"/>
                <w:bCs/>
                <w:sz w:val="21"/>
                <w:szCs w:val="21"/>
                <w:shd w:val="clear" w:color="auto" w:fill="FFFFFF"/>
                <w:lang w:val="en-US" w:eastAsia="zh-CN"/>
              </w:rPr>
            </w:pPr>
            <w:r>
              <w:rPr>
                <w:rFonts w:hint="eastAsia" w:ascii="宋体" w:hAnsi="宋体" w:eastAsia="宋体" w:cs="宋体"/>
                <w:i w:val="0"/>
                <w:iCs w:val="0"/>
                <w:color w:val="000000"/>
                <w:kern w:val="0"/>
                <w:sz w:val="24"/>
                <w:szCs w:val="24"/>
                <w:u w:val="none"/>
                <w:lang w:val="en-US" w:eastAsia="zh-CN" w:bidi="ar"/>
              </w:rPr>
              <w:t>120</w:t>
            </w:r>
          </w:p>
        </w:tc>
        <w:tc>
          <w:tcPr>
            <w:tcW w:w="388" w:type="dxa"/>
            <w:noWrap w:val="0"/>
            <w:vAlign w:val="center"/>
          </w:tcPr>
          <w:p>
            <w:pPr>
              <w:pStyle w:val="32"/>
              <w:keepNext w:val="0"/>
              <w:keepLines w:val="0"/>
              <w:pageBreakBefore w:val="0"/>
              <w:kinsoku/>
              <w:overflowPunct/>
              <w:topLinePunct w:val="0"/>
              <w:autoSpaceDE/>
              <w:autoSpaceDN/>
              <w:bidi w:val="0"/>
              <w:adjustRightInd/>
              <w:snapToGrid/>
              <w:spacing w:before="30" w:beforeAutospacing="0" w:after="30" w:afterAutospacing="0" w:line="300" w:lineRule="exact"/>
              <w:jc w:val="center"/>
              <w:rPr>
                <w:rFonts w:hint="eastAsia" w:ascii="宋体" w:hAnsi="宋体" w:eastAsia="宋体" w:cs="宋体"/>
                <w:bCs/>
                <w:sz w:val="21"/>
                <w:szCs w:val="21"/>
                <w:shd w:val="clear" w:color="auto" w:fill="FFFFFF"/>
                <w:lang w:val="en-US" w:eastAsia="zh-CN"/>
              </w:rPr>
            </w:pPr>
          </w:p>
        </w:tc>
        <w:tc>
          <w:tcPr>
            <w:tcW w:w="485" w:type="dxa"/>
            <w:noWrap w:val="0"/>
            <w:vAlign w:val="center"/>
          </w:tcPr>
          <w:p>
            <w:pPr>
              <w:pStyle w:val="32"/>
              <w:keepNext w:val="0"/>
              <w:keepLines w:val="0"/>
              <w:pageBreakBefore w:val="0"/>
              <w:kinsoku/>
              <w:overflowPunct/>
              <w:topLinePunct w:val="0"/>
              <w:autoSpaceDE/>
              <w:autoSpaceDN/>
              <w:bidi w:val="0"/>
              <w:adjustRightInd/>
              <w:snapToGrid/>
              <w:spacing w:before="30" w:beforeAutospacing="0" w:after="30" w:afterAutospacing="0" w:line="300" w:lineRule="exact"/>
              <w:jc w:val="center"/>
              <w:rPr>
                <w:rFonts w:hint="eastAsia" w:ascii="宋体" w:hAnsi="宋体" w:eastAsia="宋体" w:cs="宋体"/>
                <w:bCs/>
                <w:sz w:val="21"/>
                <w:szCs w:val="21"/>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noWrap w:val="0"/>
            <w:vAlign w:val="center"/>
          </w:tcPr>
          <w:p>
            <w:pPr>
              <w:pStyle w:val="32"/>
              <w:keepNext w:val="0"/>
              <w:keepLines w:val="0"/>
              <w:pageBreakBefore w:val="0"/>
              <w:kinsoku/>
              <w:overflowPunct/>
              <w:topLinePunct w:val="0"/>
              <w:autoSpaceDE/>
              <w:autoSpaceDN/>
              <w:bidi w:val="0"/>
              <w:adjustRightInd/>
              <w:snapToGrid/>
              <w:spacing w:before="30" w:beforeAutospacing="0" w:after="30" w:afterAutospacing="0" w:line="300" w:lineRule="exact"/>
              <w:jc w:val="center"/>
              <w:rPr>
                <w:rFonts w:hint="default" w:ascii="宋体" w:hAnsi="宋体" w:cs="宋体"/>
                <w:bCs/>
                <w:sz w:val="21"/>
                <w:szCs w:val="21"/>
                <w:shd w:val="clear" w:color="auto" w:fill="FFFFFF"/>
                <w:lang w:val="en-US" w:eastAsia="zh-CN"/>
              </w:rPr>
            </w:pPr>
            <w:r>
              <w:rPr>
                <w:rFonts w:hint="eastAsia" w:ascii="宋体" w:hAnsi="宋体" w:cs="宋体"/>
                <w:bCs/>
                <w:sz w:val="21"/>
                <w:szCs w:val="21"/>
                <w:shd w:val="clear" w:color="auto" w:fill="FFFFFF"/>
                <w:lang w:val="en-US" w:eastAsia="zh-CN"/>
              </w:rPr>
              <w:t>14</w:t>
            </w:r>
          </w:p>
        </w:tc>
        <w:tc>
          <w:tcPr>
            <w:tcW w:w="3340" w:type="dxa"/>
            <w:noWrap w:val="0"/>
            <w:vAlign w:val="center"/>
          </w:tcPr>
          <w:p>
            <w:pPr>
              <w:keepNext w:val="0"/>
              <w:keepLines w:val="0"/>
              <w:pageBreakBefore w:val="0"/>
              <w:widowControl/>
              <w:suppressLineNumbers w:val="0"/>
              <w:kinsoku/>
              <w:overflowPunct/>
              <w:topLinePunct w:val="0"/>
              <w:autoSpaceDE/>
              <w:autoSpaceDN/>
              <w:bidi w:val="0"/>
              <w:adjustRightInd/>
              <w:snapToGrid/>
              <w:spacing w:line="300" w:lineRule="exact"/>
              <w:jc w:val="center"/>
              <w:textAlignment w:val="center"/>
              <w:rPr>
                <w:rFonts w:hint="eastAsia" w:ascii="宋体" w:hAnsi="宋体" w:cs="宋体"/>
                <w:bCs/>
                <w:sz w:val="21"/>
                <w:szCs w:val="21"/>
                <w:shd w:val="clear" w:color="auto" w:fill="FFFFFF"/>
                <w:lang w:val="en-US" w:eastAsia="zh-CN"/>
              </w:rPr>
            </w:pPr>
            <w:r>
              <w:rPr>
                <w:rFonts w:hint="eastAsia" w:ascii="宋体" w:hAnsi="宋体" w:eastAsia="宋体" w:cs="宋体"/>
                <w:i w:val="0"/>
                <w:iCs w:val="0"/>
                <w:color w:val="000000"/>
                <w:kern w:val="0"/>
                <w:sz w:val="24"/>
                <w:szCs w:val="24"/>
                <w:u w:val="none"/>
                <w:lang w:val="en-US" w:eastAsia="zh-CN" w:bidi="ar"/>
              </w:rPr>
              <w:t>超净工作台</w:t>
            </w:r>
          </w:p>
        </w:tc>
        <w:tc>
          <w:tcPr>
            <w:tcW w:w="1618" w:type="dxa"/>
            <w:noWrap w:val="0"/>
            <w:vAlign w:val="center"/>
          </w:tcPr>
          <w:p>
            <w:pPr>
              <w:keepNext w:val="0"/>
              <w:keepLines w:val="0"/>
              <w:pageBreakBefore w:val="0"/>
              <w:kinsoku/>
              <w:overflowPunct/>
              <w:topLinePunct w:val="0"/>
              <w:autoSpaceDE/>
              <w:autoSpaceDN/>
              <w:bidi w:val="0"/>
              <w:adjustRightInd/>
              <w:snapToGrid/>
              <w:spacing w:line="300" w:lineRule="exact"/>
              <w:jc w:val="center"/>
              <w:rPr>
                <w:rFonts w:hint="eastAsia" w:ascii="宋体" w:hAnsi="宋体" w:cs="宋体"/>
                <w:bCs/>
                <w:sz w:val="21"/>
                <w:szCs w:val="21"/>
                <w:shd w:val="clear" w:color="auto" w:fill="FFFFFF"/>
              </w:rPr>
            </w:pPr>
          </w:p>
        </w:tc>
        <w:tc>
          <w:tcPr>
            <w:tcW w:w="1017" w:type="dxa"/>
            <w:noWrap w:val="0"/>
            <w:vAlign w:val="center"/>
          </w:tcPr>
          <w:p>
            <w:pPr>
              <w:keepNext w:val="0"/>
              <w:keepLines w:val="0"/>
              <w:pageBreakBefore w:val="0"/>
              <w:widowControl/>
              <w:suppressLineNumbers w:val="0"/>
              <w:kinsoku/>
              <w:overflowPunct/>
              <w:topLinePunct w:val="0"/>
              <w:autoSpaceDE/>
              <w:autoSpaceDN/>
              <w:bidi w:val="0"/>
              <w:adjustRightInd/>
              <w:snapToGrid/>
              <w:spacing w:line="300" w:lineRule="exact"/>
              <w:jc w:val="center"/>
              <w:textAlignment w:val="center"/>
              <w:rPr>
                <w:rFonts w:hint="eastAsia" w:ascii="宋体" w:hAnsi="宋体" w:cs="宋体"/>
                <w:bCs/>
                <w:sz w:val="21"/>
                <w:szCs w:val="21"/>
                <w:shd w:val="clear" w:color="auto" w:fill="FFFFFF"/>
                <w:lang w:val="en-US" w:eastAsia="zh-CN"/>
              </w:rPr>
            </w:pPr>
            <w:r>
              <w:rPr>
                <w:rFonts w:hint="eastAsia" w:ascii="宋体" w:hAnsi="宋体" w:eastAsia="宋体" w:cs="宋体"/>
                <w:i w:val="0"/>
                <w:iCs w:val="0"/>
                <w:color w:val="000000"/>
                <w:kern w:val="0"/>
                <w:sz w:val="24"/>
                <w:szCs w:val="24"/>
                <w:u w:val="none"/>
                <w:lang w:val="en-US" w:eastAsia="zh-CN" w:bidi="ar"/>
              </w:rPr>
              <w:t>2</w:t>
            </w:r>
          </w:p>
        </w:tc>
        <w:tc>
          <w:tcPr>
            <w:tcW w:w="388" w:type="dxa"/>
            <w:noWrap w:val="0"/>
            <w:vAlign w:val="center"/>
          </w:tcPr>
          <w:p>
            <w:pPr>
              <w:pStyle w:val="32"/>
              <w:keepNext w:val="0"/>
              <w:keepLines w:val="0"/>
              <w:pageBreakBefore w:val="0"/>
              <w:kinsoku/>
              <w:overflowPunct/>
              <w:topLinePunct w:val="0"/>
              <w:autoSpaceDE/>
              <w:autoSpaceDN/>
              <w:bidi w:val="0"/>
              <w:adjustRightInd/>
              <w:snapToGrid/>
              <w:spacing w:before="30" w:beforeAutospacing="0" w:after="30" w:afterAutospacing="0" w:line="300" w:lineRule="exact"/>
              <w:jc w:val="center"/>
              <w:rPr>
                <w:rFonts w:hint="eastAsia" w:ascii="宋体" w:hAnsi="宋体" w:eastAsia="宋体" w:cs="宋体"/>
                <w:bCs/>
                <w:sz w:val="21"/>
                <w:szCs w:val="21"/>
                <w:shd w:val="clear" w:color="auto" w:fill="FFFFFF"/>
                <w:lang w:val="en-US" w:eastAsia="zh-CN"/>
              </w:rPr>
            </w:pPr>
          </w:p>
        </w:tc>
        <w:tc>
          <w:tcPr>
            <w:tcW w:w="485" w:type="dxa"/>
            <w:noWrap w:val="0"/>
            <w:vAlign w:val="center"/>
          </w:tcPr>
          <w:p>
            <w:pPr>
              <w:pStyle w:val="32"/>
              <w:keepNext w:val="0"/>
              <w:keepLines w:val="0"/>
              <w:pageBreakBefore w:val="0"/>
              <w:kinsoku/>
              <w:overflowPunct/>
              <w:topLinePunct w:val="0"/>
              <w:autoSpaceDE/>
              <w:autoSpaceDN/>
              <w:bidi w:val="0"/>
              <w:adjustRightInd/>
              <w:snapToGrid/>
              <w:spacing w:before="30" w:beforeAutospacing="0" w:after="30" w:afterAutospacing="0" w:line="300" w:lineRule="exact"/>
              <w:jc w:val="center"/>
              <w:rPr>
                <w:rFonts w:hint="eastAsia" w:ascii="宋体" w:hAnsi="宋体" w:eastAsia="宋体" w:cs="宋体"/>
                <w:bCs/>
                <w:sz w:val="21"/>
                <w:szCs w:val="21"/>
                <w:shd w:val="clear" w:color="auto" w:fill="FFFFFF"/>
                <w:lang w:val="en-US" w:eastAsia="zh-CN"/>
              </w:rPr>
            </w:pPr>
          </w:p>
        </w:tc>
      </w:tr>
    </w:tbl>
    <w:p>
      <w:pPr>
        <w:overflowPunct w:val="0"/>
        <w:spacing w:line="440" w:lineRule="exact"/>
        <w:rPr>
          <w:rFonts w:hint="default" w:asciiTheme="minorEastAsia" w:hAnsiTheme="minorEastAsia" w:eastAsiaTheme="minorEastAsia"/>
          <w:sz w:val="24"/>
          <w:szCs w:val="24"/>
          <w:lang w:val="en-US" w:eastAsia="zh-CN"/>
        </w:rPr>
      </w:pPr>
    </w:p>
    <w:p>
      <w:pPr>
        <w:overflowPunct w:val="0"/>
        <w:spacing w:line="44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备注说明：</w:t>
      </w:r>
    </w:p>
    <w:p>
      <w:pPr>
        <w:overflowPunct w:val="0"/>
        <w:spacing w:line="440" w:lineRule="exact"/>
        <w:ind w:firstLine="480" w:firstLineChars="200"/>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1.投标人需对所投项目内所有物资和采购数量进行唯一报价，否则视为无效投标；</w:t>
      </w:r>
    </w:p>
    <w:p>
      <w:pPr>
        <w:overflowPunct w:val="0"/>
        <w:spacing w:line="440" w:lineRule="exact"/>
        <w:ind w:firstLine="480" w:firstLineChars="200"/>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2.投标报价应包括全部产品、运输、安装调试、技术培训、配送、税金和伴随服务等费用；</w:t>
      </w:r>
    </w:p>
    <w:p>
      <w:pPr>
        <w:overflowPunct w:val="0"/>
        <w:spacing w:line="44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申请人的资格要求：</w:t>
      </w:r>
    </w:p>
    <w:p>
      <w:pPr>
        <w:overflowPunct w:val="0"/>
        <w:spacing w:line="44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 xml:space="preserve">   1.满足《中华人民共和国政府采购法》第二十二条规定；</w:t>
      </w:r>
    </w:p>
    <w:p>
      <w:pPr>
        <w:overflowPunct w:val="0"/>
        <w:spacing w:line="44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  2.落实政府采购政策需满足的资格要求：无 </w:t>
      </w:r>
    </w:p>
    <w:p>
      <w:pPr>
        <w:overflowPunct w:val="0"/>
        <w:spacing w:line="440" w:lineRule="exact"/>
        <w:ind w:firstLine="480" w:firstLineChars="200"/>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3.本项目的特定资格要求：</w:t>
      </w:r>
    </w:p>
    <w:p>
      <w:pPr>
        <w:overflowPunct w:val="0"/>
        <w:spacing w:line="440" w:lineRule="exact"/>
        <w:ind w:firstLine="480" w:firstLineChars="200"/>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3.1、投标人必须符合《中华人民共和国政府采购法》第二十二条的相关规定；</w:t>
      </w:r>
    </w:p>
    <w:p>
      <w:pPr>
        <w:overflowPunct w:val="0"/>
        <w:spacing w:line="440" w:lineRule="exact"/>
        <w:ind w:firstLine="480" w:firstLineChars="200"/>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3.2、提供具有相应经营范围的企业法人营业执照副本原件（“三证合一”只需提供营业执照）副本原件；</w:t>
      </w:r>
    </w:p>
    <w:p>
      <w:pPr>
        <w:overflowPunct w:val="0"/>
        <w:spacing w:line="440" w:lineRule="exact"/>
        <w:ind w:firstLine="480" w:firstLineChars="200"/>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3.3、医疗设备须提供《医疗器械生产许可证》或《医疗器械经营许可证》的副本原件；</w:t>
      </w:r>
    </w:p>
    <w:p>
      <w:pPr>
        <w:overflowPunct w:val="0"/>
        <w:spacing w:line="440" w:lineRule="exact"/>
        <w:ind w:firstLine="480" w:firstLineChars="200"/>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3.4、医疗设备须提供所投医疗产品的《中华人民共和国医疗器械注册证》复印件并加盖厂家鲜章；</w:t>
      </w:r>
    </w:p>
    <w:p>
      <w:pPr>
        <w:overflowPunct w:val="0"/>
        <w:spacing w:line="440" w:lineRule="exact"/>
        <w:ind w:firstLine="480" w:firstLineChars="200"/>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3.5、进口设备需提供关于本项目的生产厂家授权书（如是英文需提供翻译后的文件）。</w:t>
      </w:r>
    </w:p>
    <w:p>
      <w:pPr>
        <w:overflowPunct w:val="0"/>
        <w:spacing w:line="44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3.6、</w:t>
      </w:r>
      <w:r>
        <w:rPr>
          <w:rFonts w:hint="eastAsia" w:asciiTheme="minorEastAsia" w:hAnsiTheme="minorEastAsia" w:eastAsiaTheme="minorEastAsia"/>
          <w:sz w:val="24"/>
          <w:szCs w:val="24"/>
        </w:rPr>
        <w:t>法人代表或其委托代理人应携带本人身份证原件及复印件，委托代理人还应携带《法人代表授权委托书》及被授权人近三月的社保证明；</w:t>
      </w:r>
    </w:p>
    <w:p>
      <w:pPr>
        <w:overflowPunct w:val="0"/>
        <w:spacing w:line="44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3.7、</w:t>
      </w:r>
      <w:r>
        <w:rPr>
          <w:rFonts w:hint="eastAsia" w:asciiTheme="minorEastAsia" w:hAnsiTheme="minorEastAsia" w:eastAsiaTheme="minorEastAsia"/>
          <w:sz w:val="24"/>
          <w:szCs w:val="24"/>
        </w:rPr>
        <w:t>投标人须提供在“信用中国”（</w:t>
      </w:r>
      <w:r>
        <w:rPr>
          <w:rFonts w:hint="eastAsia" w:asciiTheme="minorEastAsia" w:hAnsiTheme="minorEastAsia" w:eastAsiaTheme="minorEastAsia"/>
          <w:sz w:val="24"/>
          <w:szCs w:val="24"/>
        </w:rPr>
        <w:fldChar w:fldCharType="begin"/>
      </w:r>
      <w:r>
        <w:rPr>
          <w:rFonts w:hint="eastAsia" w:asciiTheme="minorEastAsia" w:hAnsiTheme="minorEastAsia" w:eastAsiaTheme="minorEastAsia"/>
          <w:sz w:val="24"/>
          <w:szCs w:val="24"/>
        </w:rPr>
        <w:instrText xml:space="preserve"> HYPERLINK </w:instrText>
      </w:r>
      <w:r>
        <w:rPr>
          <w:rFonts w:hint="eastAsia" w:asciiTheme="minorEastAsia" w:hAnsiTheme="minorEastAsia" w:eastAsiaTheme="minorEastAsia"/>
          <w:sz w:val="24"/>
          <w:szCs w:val="24"/>
        </w:rPr>
        <w:fldChar w:fldCharType="separate"/>
      </w:r>
      <w:r>
        <w:rPr>
          <w:rFonts w:hint="eastAsia" w:asciiTheme="minorEastAsia" w:hAnsiTheme="minorEastAsia" w:eastAsiaTheme="minorEastAsia"/>
          <w:sz w:val="24"/>
          <w:szCs w:val="24"/>
        </w:rPr>
        <w:t>www.creditchina.gov.cn）和中国政府采购网（www.ccgp.gov.cn）网站上未被列入失信被执行人、重大税收违法案件当事人名单以及政府采购严重违法失信行为记录名单的网页打印件（网页打印件须自招标文件发布之日起至首次提交投标文件截止时间内从上述网站中打印）并加盖公章；</w:t>
      </w:r>
      <w:r>
        <w:rPr>
          <w:rFonts w:hint="eastAsia" w:asciiTheme="minorEastAsia" w:hAnsiTheme="minorEastAsia" w:eastAsiaTheme="minorEastAsia"/>
          <w:sz w:val="24"/>
          <w:szCs w:val="24"/>
        </w:rPr>
        <w:fldChar w:fldCharType="end"/>
      </w:r>
    </w:p>
    <w:p>
      <w:pPr>
        <w:overflowPunct w:val="0"/>
        <w:spacing w:line="44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3.8、</w:t>
      </w:r>
      <w:r>
        <w:rPr>
          <w:rFonts w:hint="eastAsia" w:asciiTheme="minorEastAsia" w:hAnsiTheme="minorEastAsia" w:eastAsiaTheme="minorEastAsia"/>
          <w:sz w:val="24"/>
          <w:szCs w:val="24"/>
        </w:rPr>
        <w:t>投标人须提供</w:t>
      </w:r>
      <w:r>
        <w:rPr>
          <w:rFonts w:hint="eastAsia" w:asciiTheme="minorEastAsia" w:hAnsiTheme="minorEastAsia" w:eastAsiaTheme="minorEastAsia"/>
          <w:sz w:val="24"/>
          <w:szCs w:val="24"/>
          <w:lang w:eastAsia="zh-CN"/>
        </w:rPr>
        <w:t>近三个月</w:t>
      </w:r>
      <w:r>
        <w:rPr>
          <w:rFonts w:hint="eastAsia" w:asciiTheme="minorEastAsia" w:hAnsiTheme="minorEastAsia" w:eastAsiaTheme="minorEastAsia"/>
          <w:sz w:val="24"/>
          <w:szCs w:val="24"/>
        </w:rPr>
        <w:t>企业完税证明及2018</w:t>
      </w:r>
      <w:r>
        <w:rPr>
          <w:rFonts w:hint="eastAsia" w:asciiTheme="minorEastAsia" w:hAnsiTheme="minorEastAsia" w:eastAsiaTheme="minorEastAsia"/>
          <w:sz w:val="24"/>
          <w:szCs w:val="24"/>
          <w:lang w:val="en-US" w:eastAsia="zh-CN"/>
        </w:rPr>
        <w:t>至2020</w:t>
      </w:r>
      <w:r>
        <w:rPr>
          <w:rFonts w:hint="eastAsia" w:asciiTheme="minorEastAsia" w:hAnsiTheme="minorEastAsia" w:eastAsiaTheme="minorEastAsia"/>
          <w:sz w:val="24"/>
          <w:szCs w:val="24"/>
        </w:rPr>
        <w:t>年财务审计报告</w:t>
      </w:r>
      <w:r>
        <w:rPr>
          <w:rFonts w:hint="eastAsia" w:asciiTheme="minorEastAsia" w:hAnsiTheme="minorEastAsia" w:eastAsiaTheme="minorEastAsia"/>
          <w:sz w:val="24"/>
          <w:szCs w:val="24"/>
          <w:lang w:eastAsia="zh-CN"/>
        </w:rPr>
        <w:t>，企业成立不足一年的提供成立以来的财务报表</w:t>
      </w:r>
      <w:r>
        <w:rPr>
          <w:rFonts w:hint="eastAsia" w:asciiTheme="minorEastAsia" w:hAnsiTheme="minorEastAsia" w:eastAsiaTheme="minorEastAsia"/>
          <w:sz w:val="24"/>
          <w:szCs w:val="24"/>
        </w:rPr>
        <w:t>；</w:t>
      </w:r>
    </w:p>
    <w:p>
      <w:pPr>
        <w:overflowPunct w:val="0"/>
        <w:spacing w:line="440" w:lineRule="exact"/>
        <w:ind w:firstLine="480" w:firstLineChars="200"/>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3.9、提供针对本项目反商业贿赂承诺书；</w:t>
      </w:r>
    </w:p>
    <w:p>
      <w:pPr>
        <w:overflowPunct w:val="0"/>
        <w:spacing w:line="44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3.10、</w:t>
      </w:r>
      <w:r>
        <w:rPr>
          <w:rFonts w:hint="eastAsia" w:asciiTheme="minorEastAsia" w:hAnsiTheme="minorEastAsia" w:eastAsiaTheme="minorEastAsia"/>
          <w:sz w:val="24"/>
          <w:szCs w:val="24"/>
        </w:rPr>
        <w:t>本项目不接受联合体投标；</w:t>
      </w:r>
    </w:p>
    <w:p>
      <w:pPr>
        <w:overflowPunct w:val="0"/>
        <w:spacing w:line="440" w:lineRule="exact"/>
        <w:ind w:firstLine="480" w:firstLineChars="200"/>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3.11、其他内容详见招标文件</w:t>
      </w:r>
    </w:p>
    <w:p>
      <w:pPr>
        <w:pStyle w:val="32"/>
        <w:keepNext w:val="0"/>
        <w:keepLines w:val="0"/>
        <w:pageBreakBefore w:val="0"/>
        <w:widowControl/>
        <w:suppressLineNumbers w:val="0"/>
        <w:kinsoku/>
        <w:overflowPunct/>
        <w:topLinePunct w:val="0"/>
        <w:autoSpaceDE/>
        <w:autoSpaceDN/>
        <w:bidi w:val="0"/>
        <w:adjustRightInd/>
        <w:snapToGrid/>
        <w:spacing w:before="255" w:beforeAutospacing="0" w:after="255" w:afterAutospacing="0" w:line="300" w:lineRule="exact"/>
        <w:ind w:left="0" w:right="0"/>
        <w:jc w:val="both"/>
        <w:rPr>
          <w:rFonts w:ascii="黑体" w:hAnsi="宋体" w:eastAsia="黑体" w:cs="黑体"/>
          <w:sz w:val="27"/>
          <w:szCs w:val="27"/>
        </w:rPr>
      </w:pPr>
      <w:r>
        <w:rPr>
          <w:rStyle w:val="40"/>
          <w:rFonts w:ascii="黑体" w:hAnsi="宋体" w:eastAsia="黑体" w:cs="黑体"/>
          <w:sz w:val="27"/>
          <w:szCs w:val="27"/>
        </w:rPr>
        <w:t>三、获取采购文件</w:t>
      </w:r>
    </w:p>
    <w:p>
      <w:pPr>
        <w:overflowPunct w:val="0"/>
        <w:spacing w:line="440" w:lineRule="exact"/>
        <w:rPr>
          <w:rFonts w:hint="eastAsia" w:asciiTheme="minorEastAsia" w:hAnsiTheme="minorEastAsia" w:eastAsiaTheme="minorEastAsia"/>
          <w:sz w:val="24"/>
          <w:szCs w:val="24"/>
        </w:rPr>
      </w:pPr>
      <w:r>
        <w:rPr>
          <w:rFonts w:hint="eastAsia" w:ascii="仿宋" w:hAnsi="仿宋" w:eastAsia="仿宋" w:cs="仿宋"/>
          <w:sz w:val="27"/>
          <w:szCs w:val="27"/>
        </w:rPr>
        <w:t> </w:t>
      </w:r>
      <w:r>
        <w:rPr>
          <w:rFonts w:hint="eastAsia" w:asciiTheme="minorEastAsia" w:hAnsiTheme="minorEastAsia" w:eastAsiaTheme="minorEastAsia"/>
          <w:sz w:val="24"/>
          <w:szCs w:val="24"/>
        </w:rPr>
        <w:t xml:space="preserve">   时间：2021年</w:t>
      </w: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日至2021年12月</w:t>
      </w:r>
      <w:r>
        <w:rPr>
          <w:rFonts w:hint="eastAsia" w:asciiTheme="minorEastAsia" w:hAnsiTheme="minorEastAsia" w:eastAsiaTheme="minorEastAsia"/>
          <w:sz w:val="24"/>
          <w:szCs w:val="24"/>
          <w:lang w:val="en-US" w:eastAsia="zh-CN"/>
        </w:rPr>
        <w:t>27</w:t>
      </w:r>
      <w:r>
        <w:rPr>
          <w:rFonts w:hint="eastAsia" w:asciiTheme="minorEastAsia" w:hAnsiTheme="minorEastAsia" w:eastAsiaTheme="minorEastAsia"/>
          <w:sz w:val="24"/>
          <w:szCs w:val="24"/>
        </w:rPr>
        <w:t>日，每天上午10:00至14:00，</w:t>
      </w:r>
      <w:r>
        <w:rPr>
          <w:rFonts w:hint="eastAsia" w:asciiTheme="minorEastAsia" w:hAnsiTheme="minorEastAsia" w:eastAsiaTheme="minorEastAsia"/>
          <w:sz w:val="24"/>
          <w:szCs w:val="24"/>
          <w:lang w:eastAsia="zh-CN"/>
        </w:rPr>
        <w:t>下</w:t>
      </w:r>
      <w:r>
        <w:rPr>
          <w:rFonts w:hint="eastAsia" w:asciiTheme="minorEastAsia" w:hAnsiTheme="minorEastAsia" w:eastAsiaTheme="minorEastAsia"/>
          <w:sz w:val="24"/>
          <w:szCs w:val="24"/>
        </w:rPr>
        <w:t>午1</w:t>
      </w:r>
      <w:r>
        <w:rPr>
          <w:rFonts w:hint="eastAsia" w:asciiTheme="minorEastAsia" w:hAnsiTheme="minorEastAsia" w:eastAsiaTheme="minorEastAsia"/>
          <w:sz w:val="24"/>
          <w:szCs w:val="24"/>
          <w:lang w:val="en-US" w:eastAsia="zh-CN"/>
        </w:rPr>
        <w:t>5</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rPr>
        <w:t>0至19:00（北京时间，法定节假日除外）</w:t>
      </w:r>
    </w:p>
    <w:p>
      <w:pPr>
        <w:overflowPunct w:val="0"/>
        <w:spacing w:line="440" w:lineRule="exac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地点：线上获取 </w:t>
      </w:r>
    </w:p>
    <w:p>
      <w:pPr>
        <w:overflowPunct w:val="0"/>
        <w:spacing w:line="440" w:lineRule="exac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方式：线上获取，供应商登陆</w:t>
      </w:r>
      <w:r>
        <w:rPr>
          <w:rFonts w:hint="eastAsia" w:asciiTheme="minorEastAsia" w:hAnsiTheme="minorEastAsia" w:eastAsiaTheme="minorEastAsia"/>
          <w:sz w:val="24"/>
          <w:szCs w:val="24"/>
          <w:lang w:eastAsia="zh-CN"/>
        </w:rPr>
        <w:t>新疆</w:t>
      </w:r>
      <w:r>
        <w:rPr>
          <w:rFonts w:hint="eastAsia" w:asciiTheme="minorEastAsia" w:hAnsiTheme="minorEastAsia" w:eastAsiaTheme="minorEastAsia"/>
          <w:sz w:val="24"/>
          <w:szCs w:val="24"/>
        </w:rPr>
        <w:t>政采云平台在线申请获取采购文件（进入“项目采购”应用，在获取采购文件菜单中选择项目，上传申请人资格要求附件，申请获取采购文件）。</w:t>
      </w:r>
    </w:p>
    <w:p>
      <w:pPr>
        <w:pStyle w:val="33"/>
        <w:ind w:left="0" w:leftChars="0" w:firstLine="540" w:firstLineChars="200"/>
      </w:pPr>
      <w:r>
        <w:rPr>
          <w:rFonts w:hint="eastAsia" w:ascii="仿宋" w:hAnsi="仿宋" w:eastAsia="仿宋" w:cs="仿宋"/>
          <w:sz w:val="27"/>
          <w:szCs w:val="27"/>
        </w:rPr>
        <w:t>售价（元）：0 </w:t>
      </w:r>
    </w:p>
    <w:p>
      <w:pPr>
        <w:pStyle w:val="32"/>
        <w:keepNext w:val="0"/>
        <w:keepLines w:val="0"/>
        <w:pageBreakBefore w:val="0"/>
        <w:widowControl/>
        <w:suppressLineNumbers w:val="0"/>
        <w:kinsoku/>
        <w:overflowPunct/>
        <w:topLinePunct w:val="0"/>
        <w:autoSpaceDE/>
        <w:autoSpaceDN/>
        <w:bidi w:val="0"/>
        <w:adjustRightInd/>
        <w:snapToGrid/>
        <w:spacing w:before="255" w:beforeAutospacing="0" w:after="255" w:afterAutospacing="0" w:line="300" w:lineRule="exact"/>
        <w:ind w:left="0" w:right="0"/>
        <w:jc w:val="both"/>
        <w:rPr>
          <w:rFonts w:ascii="黑体" w:hAnsi="宋体" w:eastAsia="黑体" w:cs="黑体"/>
          <w:sz w:val="27"/>
          <w:szCs w:val="27"/>
        </w:rPr>
      </w:pPr>
      <w:r>
        <w:rPr>
          <w:rStyle w:val="40"/>
          <w:rFonts w:ascii="黑体" w:hAnsi="宋体" w:eastAsia="黑体" w:cs="黑体"/>
          <w:sz w:val="27"/>
          <w:szCs w:val="27"/>
        </w:rPr>
        <w:t>四、响应文件提交</w:t>
      </w:r>
      <w:r>
        <w:rPr>
          <w:rFonts w:ascii="黑体" w:hAnsi="宋体" w:eastAsia="黑体" w:cs="黑体"/>
          <w:sz w:val="27"/>
          <w:szCs w:val="27"/>
        </w:rPr>
        <w:t> </w:t>
      </w:r>
    </w:p>
    <w:p>
      <w:pPr>
        <w:overflowPunct w:val="0"/>
        <w:spacing w:line="440" w:lineRule="exact"/>
        <w:rPr>
          <w:rFonts w:hint="eastAsia" w:asciiTheme="minorEastAsia" w:hAnsiTheme="minorEastAsia" w:eastAsiaTheme="minorEastAsia"/>
          <w:sz w:val="24"/>
          <w:szCs w:val="24"/>
        </w:rPr>
      </w:pPr>
      <w:r>
        <w:rPr>
          <w:rFonts w:hint="eastAsia" w:ascii="仿宋" w:hAnsi="仿宋" w:eastAsia="仿宋" w:cs="仿宋"/>
          <w:sz w:val="27"/>
          <w:szCs w:val="27"/>
        </w:rPr>
        <w:t xml:space="preserve">  </w:t>
      </w:r>
      <w:r>
        <w:rPr>
          <w:rFonts w:hint="eastAsia" w:asciiTheme="minorEastAsia" w:hAnsiTheme="minorEastAsia" w:eastAsiaTheme="minorEastAsia"/>
          <w:sz w:val="24"/>
          <w:szCs w:val="24"/>
        </w:rPr>
        <w:t>  截止时间：2021年12月</w:t>
      </w:r>
      <w:r>
        <w:rPr>
          <w:rFonts w:hint="eastAsia" w:asciiTheme="minorEastAsia" w:hAnsiTheme="minorEastAsia" w:eastAsiaTheme="minorEastAsia"/>
          <w:sz w:val="24"/>
          <w:szCs w:val="24"/>
          <w:lang w:val="en-US" w:eastAsia="zh-CN"/>
        </w:rPr>
        <w:t>28</w:t>
      </w:r>
      <w:r>
        <w:rPr>
          <w:rFonts w:hint="eastAsia" w:asciiTheme="minorEastAsia" w:hAnsiTheme="minorEastAsia" w:eastAsiaTheme="minorEastAsia"/>
          <w:sz w:val="24"/>
          <w:szCs w:val="24"/>
        </w:rPr>
        <w:t xml:space="preserve">日 </w:t>
      </w:r>
      <w:r>
        <w:rPr>
          <w:rFonts w:hint="eastAsia" w:asciiTheme="minorEastAsia" w:hAnsiTheme="minorEastAsia" w:eastAsiaTheme="minorEastAsia"/>
          <w:sz w:val="24"/>
          <w:szCs w:val="24"/>
          <w:lang w:eastAsia="zh-CN"/>
        </w:rPr>
        <w:t>上午</w:t>
      </w: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rPr>
        <w:t>0（北京时间）</w:t>
      </w:r>
    </w:p>
    <w:p>
      <w:pPr>
        <w:overflowPunct w:val="0"/>
        <w:spacing w:line="440" w:lineRule="exact"/>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递交</w:t>
      </w:r>
      <w:r>
        <w:rPr>
          <w:rFonts w:hint="eastAsia" w:asciiTheme="minorEastAsia" w:hAnsiTheme="minorEastAsia" w:eastAsiaTheme="minorEastAsia"/>
          <w:sz w:val="24"/>
          <w:szCs w:val="24"/>
        </w:rPr>
        <w:t>地点：</w:t>
      </w:r>
      <w:r>
        <w:rPr>
          <w:rFonts w:hint="eastAsia" w:asciiTheme="minorEastAsia" w:hAnsiTheme="minorEastAsia" w:eastAsiaTheme="minorEastAsia"/>
          <w:sz w:val="24"/>
          <w:szCs w:val="24"/>
          <w:lang w:eastAsia="zh-CN"/>
        </w:rPr>
        <w:t>详见招标文件</w:t>
      </w:r>
    </w:p>
    <w:p>
      <w:pPr>
        <w:pStyle w:val="32"/>
        <w:keepNext w:val="0"/>
        <w:keepLines w:val="0"/>
        <w:pageBreakBefore w:val="0"/>
        <w:widowControl/>
        <w:suppressLineNumbers w:val="0"/>
        <w:kinsoku/>
        <w:overflowPunct/>
        <w:topLinePunct w:val="0"/>
        <w:autoSpaceDE/>
        <w:autoSpaceDN/>
        <w:bidi w:val="0"/>
        <w:adjustRightInd/>
        <w:snapToGrid/>
        <w:spacing w:before="255" w:beforeAutospacing="0" w:after="255" w:afterAutospacing="0" w:line="300" w:lineRule="exact"/>
        <w:ind w:right="0"/>
        <w:jc w:val="both"/>
        <w:rPr>
          <w:rFonts w:ascii="黑体" w:hAnsi="宋体" w:eastAsia="黑体" w:cs="黑体"/>
          <w:sz w:val="27"/>
          <w:szCs w:val="27"/>
        </w:rPr>
      </w:pPr>
      <w:r>
        <w:rPr>
          <w:rStyle w:val="40"/>
          <w:rFonts w:ascii="黑体" w:hAnsi="宋体" w:eastAsia="黑体" w:cs="黑体"/>
          <w:sz w:val="27"/>
          <w:szCs w:val="27"/>
        </w:rPr>
        <w:t>五、响应文件开启</w:t>
      </w:r>
      <w:r>
        <w:rPr>
          <w:rFonts w:ascii="黑体" w:hAnsi="宋体" w:eastAsia="黑体" w:cs="黑体"/>
          <w:sz w:val="27"/>
          <w:szCs w:val="27"/>
        </w:rPr>
        <w:t> </w:t>
      </w:r>
    </w:p>
    <w:p>
      <w:pPr>
        <w:overflowPunct w:val="0"/>
        <w:spacing w:line="440" w:lineRule="exact"/>
        <w:rPr>
          <w:rFonts w:hint="eastAsia" w:asciiTheme="minorEastAsia" w:hAnsiTheme="minorEastAsia" w:eastAsiaTheme="minorEastAsia"/>
          <w:sz w:val="24"/>
          <w:szCs w:val="24"/>
        </w:rPr>
      </w:pPr>
      <w:r>
        <w:rPr>
          <w:rFonts w:hint="eastAsia" w:ascii="仿宋" w:hAnsi="仿宋" w:eastAsia="仿宋" w:cs="仿宋"/>
          <w:sz w:val="27"/>
          <w:szCs w:val="27"/>
        </w:rPr>
        <w:t> </w:t>
      </w:r>
      <w:r>
        <w:rPr>
          <w:rFonts w:hint="eastAsia" w:asciiTheme="minorEastAsia" w:hAnsiTheme="minorEastAsia" w:eastAsiaTheme="minorEastAsia"/>
          <w:sz w:val="24"/>
          <w:szCs w:val="24"/>
        </w:rPr>
        <w:t xml:space="preserve">   开启时间：2021年12月</w:t>
      </w:r>
      <w:r>
        <w:rPr>
          <w:rFonts w:hint="eastAsia" w:asciiTheme="minorEastAsia" w:hAnsiTheme="minorEastAsia" w:eastAsiaTheme="minorEastAsia"/>
          <w:sz w:val="24"/>
          <w:szCs w:val="24"/>
          <w:lang w:val="en-US" w:eastAsia="zh-CN"/>
        </w:rPr>
        <w:t>28</w:t>
      </w:r>
      <w:r>
        <w:rPr>
          <w:rFonts w:hint="eastAsia" w:asciiTheme="minorEastAsia" w:hAnsiTheme="minorEastAsia" w:eastAsiaTheme="minorEastAsia"/>
          <w:sz w:val="24"/>
          <w:szCs w:val="24"/>
        </w:rPr>
        <w:t xml:space="preserve">日 </w:t>
      </w:r>
      <w:r>
        <w:rPr>
          <w:rFonts w:hint="eastAsia" w:asciiTheme="minorEastAsia" w:hAnsiTheme="minorEastAsia" w:eastAsiaTheme="minorEastAsia"/>
          <w:sz w:val="24"/>
          <w:szCs w:val="24"/>
          <w:lang w:eastAsia="zh-CN"/>
        </w:rPr>
        <w:t>上午</w:t>
      </w: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rPr>
        <w:t>0（北京时间）</w:t>
      </w:r>
    </w:p>
    <w:p>
      <w:pPr>
        <w:overflowPunct w:val="0"/>
        <w:spacing w:line="440" w:lineRule="exac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地点：</w:t>
      </w:r>
      <w:r>
        <w:rPr>
          <w:rFonts w:hint="eastAsia" w:asciiTheme="minorEastAsia" w:hAnsiTheme="minorEastAsia" w:eastAsiaTheme="minorEastAsia"/>
          <w:sz w:val="24"/>
          <w:szCs w:val="24"/>
          <w:lang w:val="en-US" w:eastAsia="zh-CN"/>
        </w:rPr>
        <w:t>新疆乌鲁木齐高新技术产业开发区(新市区)高新街北二巷20号西安大厦二楼202</w:t>
      </w:r>
    </w:p>
    <w:p>
      <w:pPr>
        <w:pStyle w:val="32"/>
        <w:keepNext w:val="0"/>
        <w:keepLines w:val="0"/>
        <w:pageBreakBefore w:val="0"/>
        <w:widowControl/>
        <w:suppressLineNumbers w:val="0"/>
        <w:kinsoku/>
        <w:overflowPunct/>
        <w:topLinePunct w:val="0"/>
        <w:autoSpaceDE/>
        <w:autoSpaceDN/>
        <w:bidi w:val="0"/>
        <w:adjustRightInd/>
        <w:snapToGrid/>
        <w:spacing w:before="255" w:beforeAutospacing="0" w:after="255" w:afterAutospacing="0" w:line="300" w:lineRule="exact"/>
        <w:ind w:left="0" w:right="0"/>
        <w:jc w:val="both"/>
        <w:rPr>
          <w:rFonts w:ascii="黑体" w:hAnsi="宋体" w:eastAsia="黑体" w:cs="黑体"/>
          <w:sz w:val="31"/>
          <w:szCs w:val="31"/>
        </w:rPr>
      </w:pPr>
      <w:r>
        <w:rPr>
          <w:rStyle w:val="40"/>
          <w:rFonts w:ascii="黑体" w:hAnsi="宋体" w:eastAsia="黑体" w:cs="黑体"/>
          <w:sz w:val="27"/>
          <w:szCs w:val="27"/>
        </w:rPr>
        <w:t>六、公告期限</w:t>
      </w:r>
    </w:p>
    <w:p>
      <w:pPr>
        <w:overflowPunct w:val="0"/>
        <w:spacing w:line="440" w:lineRule="exac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自本公告发布之日起</w:t>
      </w:r>
      <w:r>
        <w:rPr>
          <w:rFonts w:hint="eastAsia" w:asciiTheme="minorEastAsia" w:hAnsiTheme="minorEastAsia" w:eastAsiaTheme="minorEastAsia"/>
          <w:sz w:val="24"/>
          <w:szCs w:val="24"/>
          <w:lang w:val="en-US" w:eastAsia="zh-CN"/>
        </w:rPr>
        <w:t>5</w:t>
      </w:r>
      <w:r>
        <w:rPr>
          <w:rFonts w:hint="eastAsia" w:asciiTheme="minorEastAsia" w:hAnsiTheme="minorEastAsia" w:eastAsiaTheme="minorEastAsia"/>
          <w:sz w:val="24"/>
          <w:szCs w:val="24"/>
        </w:rPr>
        <w:t>个工作日。</w:t>
      </w:r>
    </w:p>
    <w:p>
      <w:pPr>
        <w:pStyle w:val="32"/>
        <w:keepNext w:val="0"/>
        <w:keepLines w:val="0"/>
        <w:pageBreakBefore w:val="0"/>
        <w:widowControl/>
        <w:suppressLineNumbers w:val="0"/>
        <w:kinsoku/>
        <w:overflowPunct/>
        <w:topLinePunct w:val="0"/>
        <w:autoSpaceDE/>
        <w:autoSpaceDN/>
        <w:bidi w:val="0"/>
        <w:adjustRightInd/>
        <w:snapToGrid/>
        <w:spacing w:before="255" w:beforeAutospacing="0" w:after="255" w:afterAutospacing="0" w:line="300" w:lineRule="exact"/>
        <w:ind w:left="0" w:right="0"/>
        <w:jc w:val="both"/>
        <w:rPr>
          <w:rFonts w:ascii="黑体" w:hAnsi="宋体" w:eastAsia="黑体" w:cs="黑体"/>
          <w:sz w:val="27"/>
          <w:szCs w:val="27"/>
        </w:rPr>
      </w:pPr>
      <w:r>
        <w:rPr>
          <w:rStyle w:val="40"/>
          <w:rFonts w:ascii="黑体" w:hAnsi="宋体" w:eastAsia="黑体" w:cs="黑体"/>
          <w:sz w:val="27"/>
          <w:szCs w:val="27"/>
        </w:rPr>
        <w:t>七、其他补充事宜</w:t>
      </w:r>
      <w:r>
        <w:rPr>
          <w:rFonts w:ascii="黑体" w:hAnsi="宋体" w:eastAsia="黑体" w:cs="黑体"/>
          <w:sz w:val="27"/>
          <w:szCs w:val="27"/>
        </w:rPr>
        <w:t> </w:t>
      </w:r>
    </w:p>
    <w:p>
      <w:pPr>
        <w:overflowPunct w:val="0"/>
        <w:spacing w:line="440" w:lineRule="exact"/>
        <w:rPr>
          <w:rFonts w:hint="eastAsia" w:asciiTheme="minorEastAsia" w:hAnsiTheme="minorEastAsia" w:eastAsiaTheme="minorEastAsia"/>
          <w:sz w:val="24"/>
          <w:szCs w:val="24"/>
          <w:lang w:eastAsia="zh-CN"/>
        </w:rPr>
      </w:pPr>
      <w:r>
        <w:rPr>
          <w:rFonts w:hint="eastAsia" w:ascii="仿宋" w:hAnsi="仿宋" w:eastAsia="仿宋" w:cs="仿宋"/>
          <w:sz w:val="27"/>
          <w:szCs w:val="27"/>
        </w:rPr>
        <w:t xml:space="preserve">  </w:t>
      </w:r>
      <w:r>
        <w:rPr>
          <w:rFonts w:hint="eastAsia" w:asciiTheme="minorEastAsia" w:hAnsiTheme="minorEastAsia" w:eastAsiaTheme="minorEastAsia"/>
          <w:sz w:val="24"/>
          <w:szCs w:val="24"/>
        </w:rPr>
        <w:t>  1、本项目公告期限为5个工作日，供应商认为采购文件使自己的权益受到损害的，可以自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具体开标时间以招标文件为准。</w:t>
      </w:r>
    </w:p>
    <w:p>
      <w:pPr>
        <w:overflowPunct w:val="0"/>
        <w:spacing w:line="440" w:lineRule="exact"/>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2、投标单位负责人为同一人或者存在控股、管理关系的不同单位，不得参加同一包投标或者未划分包的同一招标项目投标。违反上述规定的，相关投标均无效。  </w:t>
      </w:r>
    </w:p>
    <w:p>
      <w:pPr>
        <w:pStyle w:val="32"/>
        <w:keepNext w:val="0"/>
        <w:keepLines w:val="0"/>
        <w:pageBreakBefore w:val="0"/>
        <w:widowControl/>
        <w:suppressLineNumbers w:val="0"/>
        <w:kinsoku/>
        <w:overflowPunct/>
        <w:topLinePunct w:val="0"/>
        <w:autoSpaceDE/>
        <w:autoSpaceDN/>
        <w:bidi w:val="0"/>
        <w:adjustRightInd/>
        <w:snapToGrid/>
        <w:spacing w:before="255" w:beforeAutospacing="0" w:after="255" w:afterAutospacing="0" w:line="300" w:lineRule="exact"/>
        <w:ind w:left="0" w:right="0"/>
        <w:jc w:val="both"/>
        <w:rPr>
          <w:rFonts w:ascii="黑体" w:hAnsi="宋体" w:eastAsia="黑体" w:cs="黑体"/>
          <w:sz w:val="31"/>
          <w:szCs w:val="31"/>
        </w:rPr>
      </w:pPr>
      <w:r>
        <w:rPr>
          <w:rStyle w:val="40"/>
          <w:rFonts w:ascii="黑体" w:hAnsi="宋体" w:eastAsia="黑体" w:cs="黑体"/>
          <w:sz w:val="27"/>
          <w:szCs w:val="27"/>
        </w:rPr>
        <w:t>八、凡对本次招标提出询问，请按以下方式联系</w:t>
      </w:r>
    </w:p>
    <w:p>
      <w:pPr>
        <w:overflowPunct w:val="0"/>
        <w:spacing w:line="440" w:lineRule="exac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1.采购人信息</w:t>
      </w:r>
    </w:p>
    <w:p>
      <w:pPr>
        <w:overflowPunct w:val="0"/>
        <w:spacing w:line="440" w:lineRule="exact"/>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名 称：巴楚县</w:t>
      </w:r>
      <w:r>
        <w:rPr>
          <w:rFonts w:hint="eastAsia" w:asciiTheme="minorEastAsia" w:hAnsiTheme="minorEastAsia" w:eastAsiaTheme="minorEastAsia"/>
          <w:sz w:val="24"/>
          <w:szCs w:val="24"/>
          <w:lang w:eastAsia="zh-CN"/>
        </w:rPr>
        <w:t>人民医院</w:t>
      </w:r>
    </w:p>
    <w:p>
      <w:pPr>
        <w:overflowPunct w:val="0"/>
        <w:spacing w:line="440" w:lineRule="exac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联系方式：张祥</w:t>
      </w:r>
    </w:p>
    <w:p>
      <w:pPr>
        <w:overflowPunct w:val="0"/>
        <w:spacing w:line="440" w:lineRule="exact"/>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eastAsia="zh-CN"/>
        </w:rPr>
        <w:t>联系电话：</w:t>
      </w:r>
      <w:r>
        <w:rPr>
          <w:rFonts w:hint="eastAsia" w:asciiTheme="minorEastAsia" w:hAnsiTheme="minorEastAsia" w:eastAsiaTheme="minorEastAsia"/>
          <w:sz w:val="24"/>
          <w:szCs w:val="24"/>
          <w:lang w:val="en-US" w:eastAsia="zh-CN"/>
        </w:rPr>
        <w:t>18599288199</w:t>
      </w:r>
    </w:p>
    <w:p>
      <w:pPr>
        <w:overflowPunct w:val="0"/>
        <w:spacing w:line="440" w:lineRule="exac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2.采购代理机构信息</w:t>
      </w:r>
    </w:p>
    <w:p>
      <w:pPr>
        <w:overflowPunct w:val="0"/>
        <w:spacing w:line="440" w:lineRule="exac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名 称：新疆卓捷工程造价咨询有限公司</w:t>
      </w:r>
    </w:p>
    <w:p>
      <w:pPr>
        <w:overflowPunct w:val="0"/>
        <w:spacing w:line="440" w:lineRule="exac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地 址：新疆喀什地区喀什市文化路南侧、克孜都维路北侧（明升国际广场）第1-1幢B区13层14号</w:t>
      </w:r>
    </w:p>
    <w:p>
      <w:pPr>
        <w:overflowPunct w:val="0"/>
        <w:spacing w:line="440" w:lineRule="exact"/>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联系方式：</w:t>
      </w:r>
      <w:r>
        <w:rPr>
          <w:rFonts w:hint="eastAsia" w:asciiTheme="minorEastAsia" w:hAnsiTheme="minorEastAsia" w:eastAsiaTheme="minorEastAsia"/>
          <w:sz w:val="24"/>
          <w:szCs w:val="24"/>
          <w:lang w:val="en-US" w:eastAsia="zh-CN"/>
        </w:rPr>
        <w:t>15809972078</w:t>
      </w:r>
    </w:p>
    <w:p>
      <w:pPr>
        <w:overflowPunct w:val="0"/>
        <w:spacing w:line="440" w:lineRule="exac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3.项目联系方式</w:t>
      </w:r>
    </w:p>
    <w:p>
      <w:pPr>
        <w:overflowPunct w:val="0"/>
        <w:spacing w:line="44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项目联系人</w:t>
      </w:r>
      <w:r>
        <w:rPr>
          <w:rFonts w:hint="eastAsia" w:asciiTheme="minorEastAsia" w:hAnsiTheme="minorEastAsia" w:eastAsiaTheme="minorEastAsia"/>
          <w:sz w:val="24"/>
          <w:szCs w:val="24"/>
          <w:lang w:eastAsia="zh-CN"/>
        </w:rPr>
        <w:t>：赖国鑫</w:t>
      </w:r>
    </w:p>
    <w:p>
      <w:pPr>
        <w:overflowPunct w:val="0"/>
        <w:spacing w:line="440" w:lineRule="exac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电 话：</w:t>
      </w:r>
      <w:r>
        <w:rPr>
          <w:rFonts w:hint="eastAsia" w:asciiTheme="minorEastAsia" w:hAnsiTheme="minorEastAsia" w:eastAsiaTheme="minorEastAsia"/>
          <w:sz w:val="24"/>
          <w:szCs w:val="24"/>
          <w:lang w:val="en-US" w:eastAsia="zh-CN"/>
        </w:rPr>
        <w:t>15809972078</w:t>
      </w:r>
    </w:p>
    <w:p>
      <w:pPr>
        <w:pStyle w:val="13"/>
        <w:ind w:firstLine="0" w:firstLineChars="0"/>
        <w:rPr>
          <w:rFonts w:ascii="宋体" w:hAnsi="宋体" w:cs="宋体"/>
          <w:bCs/>
          <w:sz w:val="24"/>
          <w:szCs w:val="24"/>
        </w:rPr>
      </w:pPr>
      <w:r>
        <w:rPr>
          <w:rFonts w:hint="eastAsia" w:ascii="宋体" w:hAnsi="宋体" w:cs="宋体"/>
          <w:bCs/>
          <w:sz w:val="24"/>
          <w:szCs w:val="24"/>
        </w:rPr>
        <w:t xml:space="preserve">          </w:t>
      </w:r>
    </w:p>
    <w:p>
      <w:pPr>
        <w:pStyle w:val="98"/>
        <w:spacing w:line="440" w:lineRule="exact"/>
        <w:jc w:val="both"/>
        <w:outlineLvl w:val="0"/>
        <w:rPr>
          <w:rFonts w:hint="eastAsia" w:asciiTheme="minorEastAsia" w:hAnsiTheme="minorEastAsia" w:eastAsiaTheme="minorEastAsia"/>
          <w:b/>
          <w:color w:val="auto"/>
          <w:kern w:val="2"/>
        </w:rPr>
      </w:pPr>
    </w:p>
    <w:p>
      <w:pPr>
        <w:pStyle w:val="98"/>
        <w:spacing w:line="440" w:lineRule="exact"/>
        <w:jc w:val="both"/>
        <w:outlineLvl w:val="0"/>
        <w:rPr>
          <w:rFonts w:hint="eastAsia" w:asciiTheme="minorEastAsia" w:hAnsiTheme="minorEastAsia" w:eastAsiaTheme="minorEastAsia"/>
          <w:b/>
          <w:color w:val="auto"/>
          <w:kern w:val="2"/>
        </w:rPr>
      </w:pPr>
    </w:p>
    <w:p>
      <w:pPr>
        <w:pStyle w:val="98"/>
        <w:spacing w:line="440" w:lineRule="exact"/>
        <w:jc w:val="both"/>
        <w:outlineLvl w:val="0"/>
        <w:rPr>
          <w:rFonts w:hint="eastAsia" w:asciiTheme="minorEastAsia" w:hAnsiTheme="minorEastAsia" w:eastAsiaTheme="minorEastAsia"/>
          <w:b/>
          <w:color w:val="auto"/>
          <w:kern w:val="2"/>
        </w:rPr>
      </w:pPr>
    </w:p>
    <w:p>
      <w:pPr>
        <w:pStyle w:val="98"/>
        <w:spacing w:line="440" w:lineRule="exact"/>
        <w:jc w:val="both"/>
        <w:outlineLvl w:val="0"/>
        <w:rPr>
          <w:rFonts w:hint="eastAsia" w:asciiTheme="minorEastAsia" w:hAnsiTheme="minorEastAsia" w:eastAsiaTheme="minorEastAsia"/>
          <w:b/>
          <w:color w:val="auto"/>
          <w:kern w:val="2"/>
        </w:rPr>
      </w:pPr>
    </w:p>
    <w:p>
      <w:pPr>
        <w:pStyle w:val="98"/>
        <w:spacing w:line="440" w:lineRule="exact"/>
        <w:jc w:val="both"/>
        <w:outlineLvl w:val="0"/>
        <w:rPr>
          <w:rFonts w:hint="eastAsia" w:asciiTheme="minorEastAsia" w:hAnsiTheme="minorEastAsia" w:eastAsiaTheme="minorEastAsia"/>
          <w:b/>
          <w:color w:val="auto"/>
          <w:kern w:val="2"/>
        </w:rPr>
      </w:pPr>
    </w:p>
    <w:p>
      <w:pPr>
        <w:pStyle w:val="98"/>
        <w:spacing w:line="440" w:lineRule="exact"/>
        <w:jc w:val="both"/>
        <w:outlineLvl w:val="0"/>
        <w:rPr>
          <w:rFonts w:hint="eastAsia" w:asciiTheme="minorEastAsia" w:hAnsiTheme="minorEastAsia" w:eastAsiaTheme="minorEastAsia"/>
          <w:b/>
          <w:color w:val="auto"/>
          <w:kern w:val="2"/>
        </w:rPr>
      </w:pPr>
    </w:p>
    <w:p>
      <w:pPr>
        <w:pStyle w:val="98"/>
        <w:spacing w:line="440" w:lineRule="exact"/>
        <w:jc w:val="both"/>
        <w:outlineLvl w:val="0"/>
        <w:rPr>
          <w:rFonts w:hint="eastAsia" w:asciiTheme="minorEastAsia" w:hAnsiTheme="minorEastAsia" w:eastAsiaTheme="minorEastAsia"/>
          <w:b/>
          <w:color w:val="auto"/>
          <w:kern w:val="2"/>
        </w:rPr>
      </w:pPr>
    </w:p>
    <w:p>
      <w:pPr>
        <w:pStyle w:val="98"/>
        <w:spacing w:line="440" w:lineRule="exact"/>
        <w:jc w:val="both"/>
        <w:outlineLvl w:val="0"/>
        <w:rPr>
          <w:rFonts w:hint="eastAsia" w:asciiTheme="minorEastAsia" w:hAnsiTheme="minorEastAsia" w:eastAsiaTheme="minorEastAsia"/>
          <w:b/>
          <w:color w:val="auto"/>
          <w:kern w:val="2"/>
        </w:rPr>
      </w:pPr>
    </w:p>
    <w:p>
      <w:pPr>
        <w:pStyle w:val="98"/>
        <w:spacing w:line="440" w:lineRule="exact"/>
        <w:jc w:val="both"/>
        <w:outlineLvl w:val="0"/>
        <w:rPr>
          <w:rFonts w:hint="eastAsia" w:asciiTheme="minorEastAsia" w:hAnsiTheme="minorEastAsia" w:eastAsiaTheme="minorEastAsia"/>
          <w:b/>
          <w:color w:val="auto"/>
          <w:kern w:val="2"/>
        </w:rPr>
      </w:pPr>
    </w:p>
    <w:p>
      <w:pPr>
        <w:pStyle w:val="98"/>
        <w:spacing w:line="440" w:lineRule="exact"/>
        <w:jc w:val="both"/>
        <w:outlineLvl w:val="0"/>
        <w:rPr>
          <w:rFonts w:hint="eastAsia" w:asciiTheme="minorEastAsia" w:hAnsiTheme="minorEastAsia" w:eastAsiaTheme="minorEastAsia"/>
          <w:b/>
          <w:color w:val="auto"/>
          <w:kern w:val="2"/>
        </w:rPr>
      </w:pPr>
    </w:p>
    <w:p>
      <w:pPr>
        <w:pStyle w:val="98"/>
        <w:spacing w:line="440" w:lineRule="exact"/>
        <w:jc w:val="both"/>
        <w:outlineLvl w:val="0"/>
        <w:rPr>
          <w:rFonts w:hint="eastAsia" w:asciiTheme="minorEastAsia" w:hAnsiTheme="minorEastAsia" w:eastAsiaTheme="minorEastAsia"/>
          <w:b/>
          <w:color w:val="auto"/>
          <w:kern w:val="2"/>
        </w:rPr>
      </w:pPr>
    </w:p>
    <w:p>
      <w:pPr>
        <w:pStyle w:val="98"/>
        <w:spacing w:line="440" w:lineRule="exact"/>
        <w:jc w:val="both"/>
        <w:outlineLvl w:val="0"/>
        <w:rPr>
          <w:rFonts w:hint="eastAsia" w:asciiTheme="minorEastAsia" w:hAnsiTheme="minorEastAsia" w:eastAsiaTheme="minorEastAsia"/>
          <w:b/>
          <w:color w:val="auto"/>
          <w:kern w:val="2"/>
        </w:rPr>
      </w:pPr>
    </w:p>
    <w:p>
      <w:pPr>
        <w:pStyle w:val="98"/>
        <w:spacing w:line="440" w:lineRule="exact"/>
        <w:jc w:val="both"/>
        <w:outlineLvl w:val="0"/>
        <w:rPr>
          <w:rFonts w:hint="eastAsia" w:asciiTheme="minorEastAsia" w:hAnsiTheme="minorEastAsia" w:eastAsiaTheme="minorEastAsia"/>
          <w:b/>
          <w:color w:val="auto"/>
          <w:kern w:val="2"/>
        </w:rPr>
      </w:pPr>
    </w:p>
    <w:p>
      <w:pPr>
        <w:pStyle w:val="98"/>
        <w:spacing w:line="440" w:lineRule="exact"/>
        <w:jc w:val="both"/>
        <w:outlineLvl w:val="0"/>
        <w:rPr>
          <w:rFonts w:hint="eastAsia" w:asciiTheme="minorEastAsia" w:hAnsiTheme="minorEastAsia" w:eastAsiaTheme="minorEastAsia"/>
          <w:b/>
          <w:color w:val="auto"/>
          <w:kern w:val="2"/>
        </w:rPr>
      </w:pPr>
    </w:p>
    <w:p>
      <w:pPr>
        <w:pStyle w:val="98"/>
        <w:spacing w:line="440" w:lineRule="exact"/>
        <w:jc w:val="center"/>
        <w:outlineLvl w:val="0"/>
        <w:rPr>
          <w:rFonts w:asciiTheme="minorEastAsia" w:hAnsiTheme="minorEastAsia" w:eastAsiaTheme="minorEastAsia"/>
          <w:b/>
          <w:color w:val="auto"/>
          <w:kern w:val="2"/>
        </w:rPr>
      </w:pPr>
      <w:r>
        <w:rPr>
          <w:rFonts w:hint="eastAsia" w:asciiTheme="minorEastAsia" w:hAnsiTheme="minorEastAsia" w:eastAsiaTheme="minorEastAsia"/>
          <w:b/>
          <w:color w:val="auto"/>
          <w:kern w:val="2"/>
        </w:rPr>
        <w:t xml:space="preserve">第一部分  </w:t>
      </w:r>
      <w:r>
        <w:rPr>
          <w:rFonts w:asciiTheme="minorEastAsia" w:hAnsiTheme="minorEastAsia" w:eastAsiaTheme="minorEastAsia"/>
          <w:b/>
          <w:color w:val="auto"/>
          <w:kern w:val="2"/>
        </w:rPr>
        <w:t xml:space="preserve"> </w:t>
      </w:r>
      <w:r>
        <w:rPr>
          <w:rFonts w:hint="eastAsia" w:asciiTheme="minorEastAsia" w:hAnsiTheme="minorEastAsia" w:eastAsiaTheme="minorEastAsia"/>
          <w:b/>
          <w:color w:val="auto"/>
          <w:kern w:val="2"/>
        </w:rPr>
        <w:t>投标须知</w:t>
      </w:r>
      <w:bookmarkEnd w:id="2"/>
      <w:bookmarkEnd w:id="10"/>
    </w:p>
    <w:p>
      <w:pPr>
        <w:pStyle w:val="98"/>
        <w:spacing w:line="440" w:lineRule="exact"/>
        <w:ind w:firstLine="2518" w:firstLineChars="1045"/>
        <w:jc w:val="both"/>
        <w:outlineLvl w:val="0"/>
        <w:rPr>
          <w:rFonts w:asciiTheme="minorEastAsia" w:hAnsiTheme="minorEastAsia" w:eastAsiaTheme="minorEastAsia"/>
          <w:b/>
          <w:color w:val="auto"/>
          <w:kern w:val="2"/>
        </w:rPr>
      </w:pPr>
    </w:p>
    <w:tbl>
      <w:tblPr>
        <w:tblStyle w:val="37"/>
        <w:tblW w:w="968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79"/>
        <w:gridCol w:w="1823"/>
        <w:gridCol w:w="687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979" w:type="dxa"/>
            <w:vAlign w:val="center"/>
          </w:tcPr>
          <w:p>
            <w:pPr>
              <w:overflowPunct w:val="0"/>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823" w:type="dxa"/>
            <w:vAlign w:val="center"/>
          </w:tcPr>
          <w:p>
            <w:pPr>
              <w:overflowPunct w:val="0"/>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名称</w:t>
            </w:r>
          </w:p>
        </w:tc>
        <w:tc>
          <w:tcPr>
            <w:tcW w:w="6878" w:type="dxa"/>
            <w:vAlign w:val="center"/>
          </w:tcPr>
          <w:p>
            <w:pPr>
              <w:overflowPunct w:val="0"/>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1</w:t>
            </w:r>
          </w:p>
        </w:tc>
        <w:tc>
          <w:tcPr>
            <w:tcW w:w="1823" w:type="dxa"/>
            <w:vAlign w:val="center"/>
          </w:tcPr>
          <w:p>
            <w:pPr>
              <w:overflowPunct w:val="0"/>
              <w:spacing w:line="440" w:lineRule="exact"/>
              <w:jc w:val="both"/>
              <w:rPr>
                <w:rFonts w:asciiTheme="minorEastAsia" w:hAnsiTheme="minorEastAsia" w:eastAsiaTheme="minorEastAsia"/>
                <w:sz w:val="24"/>
                <w:szCs w:val="24"/>
              </w:rPr>
            </w:pPr>
            <w:r>
              <w:rPr>
                <w:rFonts w:hint="eastAsia" w:asciiTheme="minorEastAsia" w:hAnsiTheme="minorEastAsia" w:eastAsiaTheme="minorEastAsia"/>
                <w:sz w:val="24"/>
                <w:szCs w:val="24"/>
                <w:highlight w:val="none"/>
              </w:rPr>
              <w:t>项目编号</w:t>
            </w:r>
          </w:p>
        </w:tc>
        <w:tc>
          <w:tcPr>
            <w:tcW w:w="6878" w:type="dxa"/>
            <w:vAlign w:val="center"/>
          </w:tcPr>
          <w:p>
            <w:pPr>
              <w:spacing w:line="440" w:lineRule="exact"/>
              <w:rPr>
                <w:rFonts w:hint="default" w:eastAsia="宋体" w:asciiTheme="minorEastAsia" w:hAnsiTheme="minorEastAsia"/>
                <w:sz w:val="24"/>
                <w:szCs w:val="24"/>
                <w:lang w:val="en-US" w:eastAsia="zh-CN"/>
              </w:rPr>
            </w:pPr>
            <w:r>
              <w:rPr>
                <w:rFonts w:hint="default" w:eastAsia="宋体" w:asciiTheme="minorEastAsia" w:hAnsiTheme="minorEastAsia"/>
                <w:sz w:val="24"/>
                <w:szCs w:val="24"/>
                <w:lang w:val="en-US" w:eastAsia="zh-CN"/>
              </w:rPr>
              <w:t>KSBCX(CGGK)2121-2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2</w:t>
            </w:r>
          </w:p>
        </w:tc>
        <w:tc>
          <w:tcPr>
            <w:tcW w:w="1823" w:type="dxa"/>
            <w:vAlign w:val="center"/>
          </w:tcPr>
          <w:p>
            <w:pPr>
              <w:overflowPunct w:val="0"/>
              <w:spacing w:line="440" w:lineRule="exac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项目名称</w:t>
            </w:r>
          </w:p>
        </w:tc>
        <w:tc>
          <w:tcPr>
            <w:tcW w:w="6878" w:type="dxa"/>
          </w:tcPr>
          <w:p>
            <w:pPr>
              <w:overflowPunct w:val="0"/>
              <w:spacing w:line="440" w:lineRule="exac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巴楚县人民医院专科能力提升设备采购项目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3</w:t>
            </w:r>
          </w:p>
        </w:tc>
        <w:tc>
          <w:tcPr>
            <w:tcW w:w="1823" w:type="dxa"/>
            <w:vAlign w:val="center"/>
          </w:tcPr>
          <w:p>
            <w:pPr>
              <w:overflowPunct w:val="0"/>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联系方式</w:t>
            </w:r>
          </w:p>
        </w:tc>
        <w:tc>
          <w:tcPr>
            <w:tcW w:w="6878" w:type="dxa"/>
            <w:vAlign w:val="center"/>
          </w:tcPr>
          <w:p>
            <w:pPr>
              <w:overflowPunct w:val="0"/>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采购单位：</w:t>
            </w:r>
            <w:r>
              <w:rPr>
                <w:rFonts w:hint="eastAsia" w:asciiTheme="minorEastAsia" w:hAnsiTheme="minorEastAsia" w:eastAsiaTheme="minorEastAsia"/>
                <w:sz w:val="24"/>
                <w:szCs w:val="24"/>
                <w:lang w:eastAsia="zh-CN"/>
              </w:rPr>
              <w:t>巴楚</w:t>
            </w:r>
            <w:r>
              <w:rPr>
                <w:rFonts w:hint="eastAsia" w:asciiTheme="minorEastAsia" w:hAnsiTheme="minorEastAsia" w:eastAsiaTheme="minorEastAsia"/>
                <w:sz w:val="24"/>
                <w:szCs w:val="24"/>
              </w:rPr>
              <w:t>县人民医院</w:t>
            </w:r>
          </w:p>
          <w:p>
            <w:pPr>
              <w:overflowPunct w:val="0"/>
              <w:spacing w:line="440" w:lineRule="exact"/>
              <w:rPr>
                <w:rFonts w:asciiTheme="minorEastAsia" w:hAnsiTheme="minorEastAsia" w:eastAsiaTheme="minorEastAsia"/>
                <w:sz w:val="24"/>
                <w:szCs w:val="24"/>
                <w:highlight w:val="red"/>
              </w:rPr>
            </w:pPr>
            <w:r>
              <w:rPr>
                <w:rFonts w:hint="eastAsia" w:asciiTheme="minorEastAsia" w:hAnsiTheme="minorEastAsia" w:eastAsiaTheme="minorEastAsia"/>
                <w:sz w:val="24"/>
                <w:szCs w:val="24"/>
              </w:rPr>
              <w:t>采购单位地址：</w:t>
            </w:r>
            <w:r>
              <w:rPr>
                <w:rFonts w:hint="eastAsia" w:asciiTheme="minorEastAsia" w:hAnsiTheme="minorEastAsia" w:eastAsiaTheme="minorEastAsia"/>
                <w:sz w:val="24"/>
                <w:szCs w:val="24"/>
                <w:lang w:eastAsia="zh-CN"/>
              </w:rPr>
              <w:t>巴楚</w:t>
            </w:r>
            <w:r>
              <w:rPr>
                <w:rFonts w:hint="eastAsia" w:asciiTheme="minorEastAsia" w:hAnsiTheme="minorEastAsia" w:eastAsiaTheme="minorEastAsia"/>
                <w:sz w:val="24"/>
                <w:szCs w:val="24"/>
              </w:rPr>
              <w:t>县人民医院</w:t>
            </w:r>
          </w:p>
          <w:p>
            <w:pPr>
              <w:overflowPunct w:val="0"/>
              <w:spacing w:line="440" w:lineRule="exact"/>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联系人：张祥</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eastAsiaTheme="minorEastAsia"/>
                <w:sz w:val="24"/>
                <w:szCs w:val="24"/>
                <w:highlight w:val="none"/>
              </w:rPr>
              <w:t xml:space="preserve">  </w:t>
            </w:r>
          </w:p>
          <w:p>
            <w:pPr>
              <w:overflowPunct w:val="0"/>
              <w:spacing w:line="440" w:lineRule="exact"/>
              <w:rPr>
                <w:rFonts w:hint="eastAsia"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rPr>
              <w:t>联系电话：</w:t>
            </w:r>
            <w:r>
              <w:rPr>
                <w:rFonts w:hint="eastAsia" w:asciiTheme="minorEastAsia" w:hAnsiTheme="minorEastAsia" w:eastAsiaTheme="minorEastAsia"/>
                <w:sz w:val="24"/>
                <w:szCs w:val="24"/>
                <w:highlight w:val="none"/>
                <w:lang w:val="en-US" w:eastAsia="zh-CN"/>
              </w:rPr>
              <w:t xml:space="preserve">18599288199 </w:t>
            </w:r>
          </w:p>
          <w:p>
            <w:pPr>
              <w:overflowPunct w:val="0"/>
              <w:spacing w:line="440" w:lineRule="exact"/>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招标代理机构：</w:t>
            </w:r>
            <w:r>
              <w:rPr>
                <w:rFonts w:hint="eastAsia" w:asciiTheme="minorEastAsia" w:hAnsiTheme="minorEastAsia" w:eastAsiaTheme="minorEastAsia"/>
                <w:sz w:val="24"/>
                <w:szCs w:val="24"/>
                <w:lang w:eastAsia="zh-CN"/>
              </w:rPr>
              <w:t>新疆卓捷工程造价咨询有限公司</w:t>
            </w:r>
          </w:p>
          <w:p>
            <w:pPr>
              <w:overflowPunct w:val="0"/>
              <w:spacing w:line="440" w:lineRule="exact"/>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招标公司地址：新疆喀什地区喀什市文化路南侧、克孜都维路北（明升国际广场）第1-1幢B区13层14号</w:t>
            </w:r>
          </w:p>
          <w:p>
            <w:pPr>
              <w:overflowPunct w:val="0"/>
              <w:spacing w:line="440" w:lineRule="exact"/>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项目联系人：</w:t>
            </w:r>
            <w:r>
              <w:rPr>
                <w:rFonts w:hint="eastAsia" w:asciiTheme="minorEastAsia" w:hAnsiTheme="minorEastAsia" w:eastAsiaTheme="minorEastAsia"/>
                <w:sz w:val="24"/>
                <w:szCs w:val="24"/>
                <w:lang w:eastAsia="zh-CN"/>
              </w:rPr>
              <w:t>赖国鑫</w:t>
            </w:r>
            <w:r>
              <w:rPr>
                <w:rFonts w:hint="eastAsia" w:asciiTheme="minorEastAsia" w:hAnsiTheme="minorEastAsia" w:eastAsiaTheme="minorEastAsia"/>
                <w:sz w:val="24"/>
                <w:szCs w:val="24"/>
                <w:lang w:val="en-US" w:eastAsia="zh-CN"/>
              </w:rPr>
              <w:t xml:space="preserve"> </w:t>
            </w:r>
          </w:p>
          <w:p>
            <w:pPr>
              <w:overflowPunct w:val="0"/>
              <w:spacing w:line="440" w:lineRule="exact"/>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 xml:space="preserve"> </w:t>
            </w:r>
            <w:r>
              <w:rPr>
                <w:rFonts w:hint="eastAsia" w:asciiTheme="minorEastAsia" w:hAnsiTheme="minorEastAsia" w:eastAsiaTheme="minorEastAsia"/>
                <w:sz w:val="24"/>
                <w:szCs w:val="24"/>
              </w:rPr>
              <w:t xml:space="preserve"> 联系电话：</w:t>
            </w:r>
            <w:r>
              <w:rPr>
                <w:rFonts w:hint="eastAsia" w:asciiTheme="minorEastAsia" w:hAnsiTheme="minorEastAsia" w:eastAsiaTheme="minorEastAsia"/>
                <w:sz w:val="24"/>
                <w:szCs w:val="24"/>
                <w:lang w:val="en-US" w:eastAsia="zh-CN"/>
              </w:rPr>
              <w:t>15809972078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4</w:t>
            </w:r>
          </w:p>
        </w:tc>
        <w:tc>
          <w:tcPr>
            <w:tcW w:w="1823" w:type="dxa"/>
            <w:vAlign w:val="center"/>
          </w:tcPr>
          <w:p>
            <w:pPr>
              <w:overflowPunct w:val="0"/>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投标内容</w:t>
            </w:r>
          </w:p>
        </w:tc>
        <w:tc>
          <w:tcPr>
            <w:tcW w:w="6878" w:type="dxa"/>
            <w:vAlign w:val="center"/>
          </w:tcPr>
          <w:p>
            <w:pPr>
              <w:pStyle w:val="32"/>
              <w:spacing w:before="30" w:beforeAutospacing="0" w:after="30" w:afterAutospacing="0"/>
              <w:jc w:val="both"/>
              <w:rPr>
                <w:rFonts w:hint="default" w:ascii="宋体" w:hAnsi="宋体" w:eastAsia="宋体" w:cs="宋体"/>
                <w:bCs/>
                <w:sz w:val="21"/>
                <w:szCs w:val="21"/>
                <w:shd w:val="clear" w:color="auto" w:fill="FFFFFF"/>
                <w:lang w:val="en-US" w:eastAsia="zh-CN"/>
              </w:rPr>
            </w:pPr>
            <w:r>
              <w:rPr>
                <w:rFonts w:hint="eastAsia" w:ascii="宋体" w:hAnsi="宋体" w:cs="宋体"/>
                <w:bCs/>
                <w:sz w:val="21"/>
                <w:szCs w:val="21"/>
                <w:shd w:val="clear" w:color="auto" w:fill="FFFFFF"/>
                <w:lang w:val="en-US" w:eastAsia="zh-CN"/>
              </w:rPr>
              <w:t>1</w:t>
            </w:r>
            <w:r>
              <w:rPr>
                <w:rFonts w:hint="eastAsia" w:cs="Times New Roman" w:asciiTheme="minorEastAsia" w:hAnsiTheme="minorEastAsia" w:eastAsiaTheme="minorEastAsia"/>
                <w:kern w:val="2"/>
                <w:sz w:val="24"/>
                <w:szCs w:val="24"/>
                <w:lang w:val="en-US" w:eastAsia="zh-CN" w:bidi="ar-SA"/>
              </w:rPr>
              <w:t>、病理远程会诊系统(一套)、2、血气分析仪、3、心电监护仪、4、震荡排痰仪(带可拆式成人及小儿背心)、5、氩气刀、；6、</w:t>
            </w:r>
            <w:r>
              <w:rPr>
                <w:rFonts w:hint="default" w:cs="Times New Roman" w:asciiTheme="minorEastAsia" w:hAnsiTheme="minorEastAsia" w:eastAsiaTheme="minorEastAsia"/>
                <w:kern w:val="2"/>
                <w:sz w:val="24"/>
                <w:szCs w:val="24"/>
                <w:lang w:val="en-US" w:eastAsia="zh-CN" w:bidi="ar-SA"/>
              </w:rPr>
              <w:t>纤维支气管镜</w:t>
            </w:r>
            <w:r>
              <w:rPr>
                <w:rFonts w:hint="eastAsia" w:cs="Times New Roman" w:asciiTheme="minorEastAsia" w:hAnsiTheme="minorEastAsia" w:eastAsiaTheme="minorEastAsia"/>
                <w:kern w:val="2"/>
                <w:sz w:val="24"/>
                <w:szCs w:val="24"/>
                <w:lang w:val="en-US" w:eastAsia="zh-CN" w:bidi="ar-SA"/>
              </w:rPr>
              <w:t>、7、心脏电除颤仪、8、胃镜治疗镜、肠镜治疗镜（带工作站）、9、腹腔镜硬镜（精锐）、10、超声刀、11、腹腔镜硬镜、、12、腹腔镜器械（一批）、13、移动式空气消毒机、14超净工作台等医疗设备采购项目。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6" w:hRule="atLeast"/>
          <w:jc w:val="center"/>
        </w:trPr>
        <w:tc>
          <w:tcPr>
            <w:tcW w:w="979" w:type="dxa"/>
            <w:vAlign w:val="center"/>
          </w:tcPr>
          <w:p>
            <w:pPr>
              <w:overflowPunct w:val="0"/>
              <w:spacing w:line="440" w:lineRule="exact"/>
              <w:jc w:val="cente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5</w:t>
            </w:r>
          </w:p>
        </w:tc>
        <w:tc>
          <w:tcPr>
            <w:tcW w:w="1823" w:type="dxa"/>
            <w:vAlign w:val="center"/>
          </w:tcPr>
          <w:p>
            <w:pPr>
              <w:overflowPunct w:val="0"/>
              <w:spacing w:line="440" w:lineRule="exact"/>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最高限价</w:t>
            </w:r>
          </w:p>
        </w:tc>
        <w:tc>
          <w:tcPr>
            <w:tcW w:w="6878" w:type="dxa"/>
            <w:vAlign w:val="center"/>
          </w:tcPr>
          <w:p>
            <w:pPr>
              <w:pStyle w:val="32"/>
              <w:keepNext w:val="0"/>
              <w:keepLines w:val="0"/>
              <w:pageBreakBefore w:val="0"/>
              <w:widowControl/>
              <w:suppressLineNumbers w:val="0"/>
              <w:kinsoku/>
              <w:overflowPunct/>
              <w:topLinePunct w:val="0"/>
              <w:autoSpaceDE/>
              <w:autoSpaceDN/>
              <w:bidi w:val="0"/>
              <w:adjustRightInd/>
              <w:snapToGrid/>
              <w:spacing w:line="300" w:lineRule="exact"/>
              <w:rPr>
                <w:rFonts w:hint="default" w:ascii="宋体" w:hAnsi="宋体" w:cs="宋体"/>
                <w:bCs/>
                <w:sz w:val="21"/>
                <w:szCs w:val="21"/>
                <w:shd w:val="clear" w:color="auto" w:fill="FFFFFF"/>
                <w:lang w:val="en-US" w:eastAsia="zh-CN"/>
              </w:rPr>
            </w:pPr>
            <w:r>
              <w:rPr>
                <w:rFonts w:hint="eastAsia" w:ascii="仿宋" w:hAnsi="仿宋" w:eastAsia="仿宋" w:cs="仿宋"/>
                <w:sz w:val="27"/>
                <w:szCs w:val="27"/>
                <w:lang w:val="en-US" w:eastAsia="zh-CN"/>
              </w:rPr>
              <w:t>4855150.00元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69" w:hRule="atLeast"/>
          <w:jc w:val="center"/>
        </w:trPr>
        <w:tc>
          <w:tcPr>
            <w:tcW w:w="979" w:type="dxa"/>
            <w:tcBorders>
              <w:bottom w:val="single" w:color="auto" w:sz="4" w:space="0"/>
            </w:tcBorders>
            <w:vAlign w:val="center"/>
          </w:tcPr>
          <w:p>
            <w:pPr>
              <w:overflowPunct w:val="0"/>
              <w:spacing w:line="44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6</w:t>
            </w:r>
          </w:p>
        </w:tc>
        <w:tc>
          <w:tcPr>
            <w:tcW w:w="1823" w:type="dxa"/>
            <w:tcBorders>
              <w:bottom w:val="single" w:color="auto" w:sz="4" w:space="0"/>
              <w:right w:val="single" w:color="auto" w:sz="4" w:space="0"/>
            </w:tcBorders>
            <w:vAlign w:val="center"/>
          </w:tcPr>
          <w:p>
            <w:pPr>
              <w:overflowPunct w:val="0"/>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投标资格</w:t>
            </w:r>
          </w:p>
        </w:tc>
        <w:tc>
          <w:tcPr>
            <w:tcW w:w="6878" w:type="dxa"/>
            <w:tcBorders>
              <w:left w:val="single" w:color="auto" w:sz="4" w:space="0"/>
              <w:bottom w:val="single" w:color="auto" w:sz="4" w:space="0"/>
            </w:tcBorders>
            <w:vAlign w:val="center"/>
          </w:tcPr>
          <w:p>
            <w:pPr>
              <w:pStyle w:val="32"/>
              <w:widowControl/>
              <w:spacing w:before="30" w:beforeAutospacing="0" w:after="30" w:afterAutospacing="0" w:line="360" w:lineRule="auto"/>
              <w:rPr>
                <w:rFonts w:hint="eastAsia" w:ascii="宋体" w:hAnsi="宋体" w:cs="宋体"/>
                <w:b/>
                <w:color w:val="000000"/>
                <w:sz w:val="21"/>
                <w:szCs w:val="21"/>
              </w:rPr>
            </w:pPr>
            <w:r>
              <w:rPr>
                <w:rFonts w:hint="eastAsia" w:ascii="宋体" w:hAnsi="宋体" w:cs="宋体"/>
                <w:b/>
                <w:color w:val="000000"/>
                <w:sz w:val="21"/>
                <w:szCs w:val="21"/>
              </w:rPr>
              <w:t>（1）投标人必须符合《中华人民共和国政府采购法》第二十二条的相关规定；</w:t>
            </w:r>
          </w:p>
          <w:p>
            <w:pPr>
              <w:pStyle w:val="32"/>
              <w:widowControl/>
              <w:spacing w:before="30" w:beforeAutospacing="0" w:after="30" w:afterAutospacing="0" w:line="360" w:lineRule="auto"/>
              <w:rPr>
                <w:rFonts w:hint="eastAsia" w:ascii="宋体" w:hAnsi="宋体" w:cs="宋体"/>
                <w:b/>
                <w:color w:val="000000"/>
                <w:sz w:val="21"/>
                <w:szCs w:val="21"/>
              </w:rPr>
            </w:pPr>
            <w:r>
              <w:rPr>
                <w:rFonts w:hint="eastAsia" w:ascii="宋体" w:hAnsi="宋体" w:cs="宋体"/>
                <w:b/>
                <w:color w:val="000000"/>
                <w:sz w:val="21"/>
                <w:szCs w:val="21"/>
              </w:rPr>
              <w:t>（2）提供具有相应经营范围的企业法人营业执照副本原件（“三证合一”只需提供营业执照）副本原件；</w:t>
            </w:r>
          </w:p>
          <w:p>
            <w:pPr>
              <w:pStyle w:val="32"/>
              <w:widowControl/>
              <w:spacing w:before="30" w:beforeAutospacing="0" w:after="30" w:afterAutospacing="0" w:line="360" w:lineRule="auto"/>
              <w:rPr>
                <w:rFonts w:hint="eastAsia" w:ascii="宋体" w:hAnsi="宋体" w:cs="宋体"/>
                <w:b/>
                <w:color w:val="000000"/>
                <w:sz w:val="21"/>
                <w:szCs w:val="21"/>
              </w:rPr>
            </w:pPr>
            <w:r>
              <w:rPr>
                <w:rFonts w:hint="eastAsia" w:ascii="宋体" w:hAnsi="宋体" w:cs="宋体"/>
                <w:b/>
                <w:color w:val="000000"/>
                <w:sz w:val="21"/>
                <w:szCs w:val="21"/>
              </w:rPr>
              <w:t>（3 医疗设备须提供《医疗器械生产许可证》或《医疗器械经营许可证》的副本原件；</w:t>
            </w:r>
          </w:p>
          <w:p>
            <w:pPr>
              <w:pStyle w:val="32"/>
              <w:widowControl/>
              <w:numPr>
                <w:ilvl w:val="0"/>
                <w:numId w:val="2"/>
              </w:numPr>
              <w:spacing w:before="30" w:beforeAutospacing="0" w:after="30" w:afterAutospacing="0" w:line="360" w:lineRule="auto"/>
              <w:rPr>
                <w:rFonts w:hint="eastAsia" w:ascii="宋体" w:hAnsi="宋体" w:cs="宋体"/>
                <w:b/>
                <w:color w:val="000000"/>
                <w:sz w:val="21"/>
                <w:szCs w:val="21"/>
              </w:rPr>
            </w:pPr>
            <w:r>
              <w:rPr>
                <w:rFonts w:hint="eastAsia" w:ascii="宋体" w:hAnsi="宋体" w:cs="宋体"/>
                <w:b/>
                <w:color w:val="000000"/>
                <w:sz w:val="21"/>
                <w:szCs w:val="21"/>
              </w:rPr>
              <w:t>医疗设备须提供所投医疗产品的《中华人民共和国医疗器械注册证》复印件并加盖厂家鲜章；</w:t>
            </w:r>
          </w:p>
          <w:p>
            <w:pPr>
              <w:pStyle w:val="32"/>
              <w:widowControl/>
              <w:numPr>
                <w:ilvl w:val="0"/>
                <w:numId w:val="2"/>
              </w:numPr>
              <w:spacing w:before="30" w:beforeAutospacing="0" w:after="30" w:afterAutospacing="0" w:line="360" w:lineRule="auto"/>
              <w:rPr>
                <w:rFonts w:hint="eastAsia" w:ascii="宋体" w:hAnsi="宋体" w:cs="宋体"/>
                <w:b/>
                <w:color w:val="000000"/>
                <w:sz w:val="21"/>
                <w:szCs w:val="21"/>
              </w:rPr>
            </w:pPr>
            <w:r>
              <w:rPr>
                <w:rFonts w:hint="eastAsia" w:ascii="宋体" w:hAnsi="宋体" w:cs="宋体"/>
                <w:b/>
                <w:color w:val="000000"/>
                <w:sz w:val="21"/>
                <w:szCs w:val="21"/>
              </w:rPr>
              <w:t>进口设备需提供关于本项目的生产厂家授权书（如是英文需提供翻译后的文件）。</w:t>
            </w:r>
          </w:p>
          <w:p>
            <w:pPr>
              <w:pStyle w:val="32"/>
              <w:widowControl/>
              <w:spacing w:before="30" w:beforeAutospacing="0" w:after="30" w:afterAutospacing="0" w:line="360" w:lineRule="auto"/>
              <w:rPr>
                <w:rFonts w:hint="eastAsia" w:ascii="宋体" w:hAnsi="宋体" w:cs="宋体"/>
                <w:b/>
                <w:color w:val="000000"/>
                <w:sz w:val="21"/>
                <w:szCs w:val="21"/>
              </w:rPr>
            </w:pPr>
            <w:r>
              <w:rPr>
                <w:rFonts w:hint="eastAsia" w:ascii="宋体" w:hAnsi="宋体" w:cs="宋体"/>
                <w:b/>
                <w:color w:val="000000"/>
                <w:sz w:val="21"/>
                <w:szCs w:val="21"/>
              </w:rPr>
              <w:t>（</w:t>
            </w:r>
            <w:r>
              <w:rPr>
                <w:rFonts w:hint="eastAsia" w:ascii="宋体" w:hAnsi="宋体" w:cs="宋体"/>
                <w:b/>
                <w:color w:val="000000"/>
                <w:sz w:val="21"/>
                <w:szCs w:val="21"/>
                <w:lang w:val="en-US" w:eastAsia="zh-CN"/>
              </w:rPr>
              <w:t>6</w:t>
            </w:r>
            <w:r>
              <w:rPr>
                <w:rFonts w:hint="eastAsia" w:ascii="宋体" w:hAnsi="宋体" w:cs="宋体"/>
                <w:b/>
                <w:color w:val="000000"/>
                <w:sz w:val="21"/>
                <w:szCs w:val="21"/>
              </w:rPr>
              <w:t>）法人代表或其委托代理人应携带本人身份证原件及复印件，委托代理人还应携带《法人代表授权委托书》及被授权人近三月的社保证明；</w:t>
            </w:r>
          </w:p>
          <w:p>
            <w:pPr>
              <w:pStyle w:val="32"/>
              <w:widowControl/>
              <w:spacing w:before="30" w:beforeAutospacing="0" w:after="30" w:afterAutospacing="0" w:line="360" w:lineRule="auto"/>
              <w:rPr>
                <w:rFonts w:hint="eastAsia" w:ascii="宋体" w:hAnsi="宋体" w:cs="宋体"/>
                <w:b/>
                <w:color w:val="000000"/>
                <w:sz w:val="21"/>
                <w:szCs w:val="21"/>
              </w:rPr>
            </w:pPr>
            <w:r>
              <w:rPr>
                <w:rFonts w:hint="eastAsia" w:ascii="宋体" w:hAnsi="宋体" w:cs="宋体"/>
                <w:b/>
                <w:color w:val="000000"/>
                <w:sz w:val="21"/>
                <w:szCs w:val="21"/>
              </w:rPr>
              <w:t>（</w:t>
            </w:r>
            <w:r>
              <w:rPr>
                <w:rFonts w:hint="eastAsia" w:ascii="宋体" w:hAnsi="宋体" w:cs="宋体"/>
                <w:b/>
                <w:color w:val="000000"/>
                <w:sz w:val="21"/>
                <w:szCs w:val="21"/>
                <w:lang w:val="en-US" w:eastAsia="zh-CN"/>
              </w:rPr>
              <w:t>7</w:t>
            </w:r>
            <w:r>
              <w:rPr>
                <w:rFonts w:hint="eastAsia" w:ascii="宋体" w:hAnsi="宋体" w:cs="宋体"/>
                <w:b/>
                <w:color w:val="000000"/>
                <w:sz w:val="21"/>
                <w:szCs w:val="21"/>
              </w:rPr>
              <w:t>）投标人须提供在“信用中国”（</w:t>
            </w:r>
            <w:r>
              <w:rPr>
                <w:rFonts w:hint="eastAsia" w:ascii="宋体" w:hAnsi="宋体" w:cs="宋体"/>
                <w:b/>
                <w:color w:val="000000"/>
                <w:sz w:val="21"/>
                <w:szCs w:val="21"/>
              </w:rPr>
              <w:fldChar w:fldCharType="begin"/>
            </w:r>
            <w:r>
              <w:rPr>
                <w:rFonts w:hint="eastAsia" w:ascii="宋体" w:hAnsi="宋体" w:cs="宋体"/>
                <w:b/>
                <w:color w:val="000000"/>
                <w:sz w:val="21"/>
                <w:szCs w:val="21"/>
              </w:rPr>
              <w:instrText xml:space="preserve"> HYPERLINK </w:instrText>
            </w:r>
            <w:r>
              <w:rPr>
                <w:rFonts w:hint="eastAsia" w:ascii="宋体" w:hAnsi="宋体" w:cs="宋体"/>
                <w:b/>
                <w:color w:val="000000"/>
                <w:sz w:val="21"/>
                <w:szCs w:val="21"/>
              </w:rPr>
              <w:fldChar w:fldCharType="separate"/>
            </w:r>
            <w:r>
              <w:rPr>
                <w:rFonts w:hint="eastAsia" w:ascii="宋体" w:hAnsi="宋体" w:cs="宋体"/>
                <w:b/>
                <w:color w:val="000000"/>
                <w:sz w:val="21"/>
                <w:szCs w:val="21"/>
              </w:rPr>
              <w:t>www.creditchina.gov.cn）和中国政府采购网（www.ccgp.gov.cn）网站上未被列入失信被执行人、重大税收违法案件当事人名单以及政府采购严重违法失信行为记录名单的网页打印件（网页打印件须自招标文件发布之日起至首次提交投标文件截止时间内从上述网站中打印）并加盖公章；</w:t>
            </w:r>
            <w:r>
              <w:rPr>
                <w:rFonts w:hint="eastAsia" w:ascii="宋体" w:hAnsi="宋体" w:cs="宋体"/>
                <w:b/>
                <w:color w:val="000000"/>
                <w:sz w:val="21"/>
                <w:szCs w:val="21"/>
              </w:rPr>
              <w:fldChar w:fldCharType="end"/>
            </w:r>
          </w:p>
          <w:p>
            <w:pPr>
              <w:pStyle w:val="32"/>
              <w:widowControl/>
              <w:spacing w:before="30" w:beforeAutospacing="0" w:after="30" w:afterAutospacing="0" w:line="360" w:lineRule="auto"/>
              <w:rPr>
                <w:rFonts w:hint="eastAsia" w:ascii="宋体" w:hAnsi="宋体" w:cs="宋体"/>
                <w:b/>
                <w:color w:val="000000"/>
                <w:sz w:val="21"/>
                <w:szCs w:val="21"/>
              </w:rPr>
            </w:pPr>
            <w:r>
              <w:rPr>
                <w:rFonts w:hint="eastAsia" w:ascii="宋体" w:hAnsi="宋体" w:cs="宋体"/>
                <w:b/>
                <w:color w:val="000000"/>
                <w:sz w:val="21"/>
                <w:szCs w:val="21"/>
              </w:rPr>
              <w:t>（</w:t>
            </w:r>
            <w:r>
              <w:rPr>
                <w:rFonts w:hint="eastAsia" w:ascii="宋体" w:hAnsi="宋体" w:cs="宋体"/>
                <w:b/>
                <w:color w:val="000000"/>
                <w:sz w:val="21"/>
                <w:szCs w:val="21"/>
                <w:lang w:val="en-US" w:eastAsia="zh-CN"/>
              </w:rPr>
              <w:t>8</w:t>
            </w:r>
            <w:r>
              <w:rPr>
                <w:rFonts w:hint="eastAsia" w:ascii="宋体" w:hAnsi="宋体" w:cs="宋体"/>
                <w:b/>
                <w:color w:val="000000"/>
                <w:sz w:val="21"/>
                <w:szCs w:val="21"/>
              </w:rPr>
              <w:t>）投标人须提供</w:t>
            </w:r>
            <w:r>
              <w:rPr>
                <w:rFonts w:hint="eastAsia" w:ascii="宋体" w:hAnsi="宋体" w:cs="宋体"/>
                <w:b/>
                <w:color w:val="000000"/>
                <w:sz w:val="21"/>
                <w:szCs w:val="21"/>
                <w:lang w:eastAsia="zh-CN"/>
              </w:rPr>
              <w:t>近三个月</w:t>
            </w:r>
            <w:r>
              <w:rPr>
                <w:rFonts w:hint="eastAsia" w:ascii="宋体" w:hAnsi="宋体" w:cs="宋体"/>
                <w:b/>
                <w:color w:val="000000"/>
                <w:sz w:val="21"/>
                <w:szCs w:val="21"/>
              </w:rPr>
              <w:t>企业完税证明及2018</w:t>
            </w:r>
            <w:r>
              <w:rPr>
                <w:rFonts w:hint="eastAsia" w:ascii="宋体" w:hAnsi="宋体" w:cs="宋体"/>
                <w:b/>
                <w:color w:val="000000"/>
                <w:sz w:val="21"/>
                <w:szCs w:val="21"/>
                <w:lang w:eastAsia="zh-CN"/>
              </w:rPr>
              <w:t>至</w:t>
            </w:r>
            <w:r>
              <w:rPr>
                <w:rFonts w:hint="eastAsia" w:ascii="宋体" w:hAnsi="宋体" w:cs="宋体"/>
                <w:b/>
                <w:color w:val="000000"/>
                <w:sz w:val="21"/>
                <w:szCs w:val="21"/>
                <w:lang w:val="en-US" w:eastAsia="zh-CN"/>
              </w:rPr>
              <w:t>2020</w:t>
            </w:r>
            <w:r>
              <w:rPr>
                <w:rFonts w:hint="eastAsia" w:ascii="宋体" w:hAnsi="宋体" w:cs="宋体"/>
                <w:b/>
                <w:color w:val="000000"/>
                <w:sz w:val="21"/>
                <w:szCs w:val="21"/>
              </w:rPr>
              <w:t>年财务审计报告</w:t>
            </w:r>
            <w:r>
              <w:rPr>
                <w:rFonts w:hint="eastAsia" w:ascii="宋体" w:hAnsi="宋体" w:cs="宋体"/>
                <w:b/>
                <w:color w:val="000000"/>
                <w:sz w:val="21"/>
                <w:szCs w:val="21"/>
                <w:lang w:eastAsia="zh-CN"/>
              </w:rPr>
              <w:t>，企业成立不足一年的提供成立以来的财务报表</w:t>
            </w:r>
          </w:p>
          <w:p>
            <w:pPr>
              <w:pStyle w:val="32"/>
              <w:widowControl/>
              <w:spacing w:before="30" w:beforeAutospacing="0" w:after="30" w:afterAutospacing="0" w:line="360" w:lineRule="auto"/>
              <w:rPr>
                <w:rFonts w:hint="default" w:ascii="宋体" w:hAnsi="宋体" w:eastAsia="宋体" w:cs="宋体"/>
                <w:b/>
                <w:color w:val="000000"/>
                <w:sz w:val="21"/>
                <w:szCs w:val="21"/>
                <w:lang w:val="en-US" w:eastAsia="zh-CN"/>
              </w:rPr>
            </w:pPr>
            <w:r>
              <w:rPr>
                <w:rFonts w:hint="eastAsia" w:ascii="宋体" w:hAnsi="宋体" w:cs="宋体"/>
                <w:b/>
                <w:color w:val="000000"/>
                <w:sz w:val="21"/>
                <w:szCs w:val="21"/>
                <w:lang w:val="en-US" w:eastAsia="zh-CN"/>
              </w:rPr>
              <w:t>（9）提供针对本项目反商业贿赂承诺书；</w:t>
            </w:r>
          </w:p>
          <w:p>
            <w:pPr>
              <w:pStyle w:val="32"/>
              <w:widowControl/>
              <w:spacing w:before="30" w:beforeAutospacing="0" w:after="30" w:afterAutospacing="0" w:line="360" w:lineRule="auto"/>
              <w:rPr>
                <w:rFonts w:hint="eastAsia" w:ascii="宋体" w:hAnsi="宋体" w:cs="宋体"/>
                <w:b/>
                <w:color w:val="000000"/>
                <w:sz w:val="21"/>
                <w:szCs w:val="21"/>
              </w:rPr>
            </w:pPr>
            <w:r>
              <w:rPr>
                <w:rFonts w:hint="eastAsia" w:ascii="宋体" w:hAnsi="宋体" w:cs="宋体"/>
                <w:b/>
                <w:color w:val="000000"/>
                <w:sz w:val="21"/>
                <w:szCs w:val="21"/>
              </w:rPr>
              <w:t>（</w:t>
            </w:r>
            <w:r>
              <w:rPr>
                <w:rFonts w:hint="eastAsia" w:ascii="宋体" w:hAnsi="宋体" w:cs="宋体"/>
                <w:b/>
                <w:color w:val="000000"/>
                <w:sz w:val="21"/>
                <w:szCs w:val="21"/>
                <w:lang w:val="en-US" w:eastAsia="zh-CN"/>
              </w:rPr>
              <w:t>10</w:t>
            </w:r>
            <w:r>
              <w:rPr>
                <w:rFonts w:hint="eastAsia" w:ascii="宋体" w:hAnsi="宋体" w:cs="宋体"/>
                <w:b/>
                <w:color w:val="000000"/>
                <w:sz w:val="21"/>
                <w:szCs w:val="21"/>
              </w:rPr>
              <w:t xml:space="preserve">）本项目不接受联合体投标。  </w:t>
            </w:r>
          </w:p>
          <w:p>
            <w:pPr>
              <w:pStyle w:val="32"/>
              <w:widowControl/>
              <w:spacing w:before="30" w:beforeAutospacing="0" w:after="30" w:afterAutospacing="0" w:line="360" w:lineRule="auto"/>
              <w:rPr>
                <w:rFonts w:cs="宋体" w:asciiTheme="minorEastAsia" w:hAnsiTheme="minorEastAsia" w:eastAsiaTheme="minorEastAsia"/>
                <w:bCs/>
                <w:color w:val="000000"/>
              </w:rPr>
            </w:pPr>
            <w:r>
              <w:rPr>
                <w:rFonts w:hint="eastAsia" w:ascii="宋体" w:hAnsi="宋体" w:cs="宋体"/>
                <w:b/>
                <w:color w:val="000000"/>
                <w:sz w:val="21"/>
                <w:szCs w:val="21"/>
              </w:rPr>
              <w:t>（</w:t>
            </w:r>
            <w:r>
              <w:rPr>
                <w:rFonts w:hint="eastAsia" w:ascii="宋体" w:hAnsi="宋体" w:cs="宋体"/>
                <w:b/>
                <w:color w:val="000000"/>
                <w:sz w:val="21"/>
                <w:szCs w:val="21"/>
                <w:lang w:val="en-US" w:eastAsia="zh-CN"/>
              </w:rPr>
              <w:t>10</w:t>
            </w:r>
            <w:r>
              <w:rPr>
                <w:rFonts w:hint="eastAsia" w:ascii="宋体" w:hAnsi="宋体" w:cs="宋体"/>
                <w:b/>
                <w:color w:val="000000"/>
                <w:sz w:val="21"/>
                <w:szCs w:val="21"/>
              </w:rPr>
              <w:t>）报名和购买招标文件时须携带以上资料原件并准备复印件一套并加盖公章；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979" w:type="dxa"/>
            <w:tcBorders>
              <w:bottom w:val="single" w:color="auto" w:sz="4" w:space="0"/>
            </w:tcBorders>
            <w:vAlign w:val="center"/>
          </w:tcPr>
          <w:p>
            <w:pPr>
              <w:overflowPunct w:val="0"/>
              <w:spacing w:line="44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7</w:t>
            </w:r>
          </w:p>
        </w:tc>
        <w:tc>
          <w:tcPr>
            <w:tcW w:w="1823" w:type="dxa"/>
            <w:tcBorders>
              <w:bottom w:val="single" w:color="auto" w:sz="4" w:space="0"/>
              <w:right w:val="single" w:color="auto" w:sz="4" w:space="0"/>
            </w:tcBorders>
            <w:vAlign w:val="center"/>
          </w:tcPr>
          <w:p>
            <w:pPr>
              <w:pStyle w:val="145"/>
              <w:spacing w:line="440" w:lineRule="exact"/>
              <w:ind w:left="38"/>
              <w:jc w:val="center"/>
              <w:rPr>
                <w:rFonts w:cs="Times New Roman" w:asciiTheme="minorEastAsia" w:hAnsiTheme="minorEastAsia" w:eastAsiaTheme="minorEastAsia"/>
                <w:kern w:val="2"/>
              </w:rPr>
            </w:pPr>
            <w:r>
              <w:rPr>
                <w:rFonts w:hint="eastAsia" w:cs="Times New Roman" w:asciiTheme="minorEastAsia" w:hAnsiTheme="minorEastAsia" w:eastAsiaTheme="minorEastAsia"/>
                <w:kern w:val="2"/>
              </w:rPr>
              <w:t>信用情况</w:t>
            </w:r>
          </w:p>
        </w:tc>
        <w:tc>
          <w:tcPr>
            <w:tcW w:w="6878" w:type="dxa"/>
            <w:tcBorders>
              <w:left w:val="single" w:color="auto" w:sz="4" w:space="0"/>
              <w:bottom w:val="single" w:color="auto" w:sz="4" w:space="0"/>
            </w:tcBorders>
            <w:vAlign w:val="center"/>
          </w:tcPr>
          <w:p>
            <w:pPr>
              <w:widowControl/>
              <w:spacing w:line="276" w:lineRule="auto"/>
              <w:jc w:val="left"/>
              <w:rPr>
                <w:rFonts w:cs="Arial Unicode MS" w:asciiTheme="minorEastAsia" w:hAnsiTheme="minorEastAsia" w:eastAsiaTheme="minorEastAsia"/>
                <w:kern w:val="0"/>
                <w:sz w:val="24"/>
                <w:szCs w:val="24"/>
              </w:rPr>
            </w:pPr>
            <w:r>
              <w:rPr>
                <w:rFonts w:asciiTheme="minorEastAsia" w:hAnsiTheme="minorEastAsia" w:eastAsiaTheme="minorEastAsia"/>
                <w:sz w:val="24"/>
                <w:szCs w:val="24"/>
              </w:rPr>
              <w:t>1</w:t>
            </w:r>
            <w:r>
              <w:rPr>
                <w:rFonts w:hint="eastAsia" w:cs="Arial Unicode MS" w:asciiTheme="minorEastAsia" w:hAnsiTheme="minorEastAsia" w:eastAsiaTheme="minorEastAsia"/>
                <w:kern w:val="0"/>
                <w:sz w:val="24"/>
                <w:szCs w:val="24"/>
              </w:rPr>
              <w:t>、信用记录查询时间及方式：</w:t>
            </w:r>
          </w:p>
          <w:p>
            <w:pPr>
              <w:widowControl/>
              <w:spacing w:line="276" w:lineRule="auto"/>
              <w:jc w:val="left"/>
              <w:rPr>
                <w:rFonts w:cs="Arial Unicode MS" w:asciiTheme="minorEastAsia" w:hAnsiTheme="minorEastAsia" w:eastAsiaTheme="minorEastAsia"/>
                <w:kern w:val="0"/>
                <w:sz w:val="24"/>
                <w:szCs w:val="24"/>
              </w:rPr>
            </w:pPr>
            <w:r>
              <w:rPr>
                <w:rFonts w:hint="eastAsia" w:cs="Arial Unicode MS" w:asciiTheme="minorEastAsia" w:hAnsiTheme="minorEastAsia" w:eastAsiaTheme="minorEastAsia"/>
                <w:kern w:val="0"/>
                <w:sz w:val="24"/>
                <w:szCs w:val="24"/>
              </w:rPr>
              <w:t>（1）查询时间：自招标公告发布日期起至开标日期止，超出此时间范围将被视为无效投标。</w:t>
            </w:r>
          </w:p>
          <w:p>
            <w:pPr>
              <w:widowControl/>
              <w:spacing w:line="276" w:lineRule="auto"/>
              <w:jc w:val="left"/>
              <w:rPr>
                <w:rFonts w:cs="Arial Unicode MS" w:asciiTheme="minorEastAsia" w:hAnsiTheme="minorEastAsia" w:eastAsiaTheme="minorEastAsia"/>
                <w:kern w:val="0"/>
                <w:sz w:val="24"/>
                <w:szCs w:val="24"/>
              </w:rPr>
            </w:pPr>
            <w:r>
              <w:rPr>
                <w:rFonts w:hint="eastAsia" w:cs="Arial Unicode MS" w:asciiTheme="minorEastAsia" w:hAnsiTheme="minorEastAsia" w:eastAsiaTheme="minorEastAsia"/>
                <w:kern w:val="0"/>
                <w:sz w:val="24"/>
                <w:szCs w:val="24"/>
              </w:rPr>
              <w:t>（2）查询方式：投标人自行通过“信用中国”及“中国政府采购网”查询，并按招标文件要求提供网页材料。被列入失信被执行人、重大税收违法案件当事人名单、政府采购严重违法失信行为记录名单及其他不符合《中华人民共和国政府采购法》第二十二条规定条件的供应商，其投标文件将被视为无效投标。未提供证明材料的视为不响应招标文件。</w:t>
            </w:r>
          </w:p>
          <w:p>
            <w:pPr>
              <w:widowControl/>
              <w:spacing w:line="276" w:lineRule="auto"/>
              <w:jc w:val="left"/>
              <w:rPr>
                <w:rFonts w:cs="Arial Unicode MS" w:asciiTheme="minorEastAsia" w:hAnsiTheme="minorEastAsia" w:eastAsiaTheme="minorEastAsia"/>
                <w:kern w:val="0"/>
                <w:sz w:val="24"/>
                <w:szCs w:val="24"/>
              </w:rPr>
            </w:pPr>
            <w:r>
              <w:rPr>
                <w:rFonts w:hint="eastAsia" w:cs="Arial Unicode MS" w:asciiTheme="minorEastAsia" w:hAnsiTheme="minorEastAsia" w:eastAsiaTheme="minorEastAsia"/>
                <w:kern w:val="0"/>
                <w:sz w:val="24"/>
                <w:szCs w:val="24"/>
              </w:rPr>
              <w:t>（3）供应商参加政府采购活动时，应当就自己的诚信情况在响应性文件中进行承诺。</w:t>
            </w:r>
          </w:p>
          <w:p>
            <w:pPr>
              <w:widowControl/>
              <w:spacing w:line="276"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本项目不接受失信企业投标。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5" w:hRule="atLeast"/>
          <w:jc w:val="center"/>
        </w:trPr>
        <w:tc>
          <w:tcPr>
            <w:tcW w:w="979" w:type="dxa"/>
            <w:tcBorders>
              <w:top w:val="single" w:color="auto" w:sz="4" w:space="0"/>
            </w:tcBorders>
            <w:vAlign w:val="center"/>
          </w:tcPr>
          <w:p>
            <w:pPr>
              <w:overflowPunct w:val="0"/>
              <w:spacing w:line="44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8</w:t>
            </w:r>
          </w:p>
        </w:tc>
        <w:tc>
          <w:tcPr>
            <w:tcW w:w="1823" w:type="dxa"/>
            <w:tcBorders>
              <w:top w:val="single" w:color="auto" w:sz="4" w:space="0"/>
            </w:tcBorders>
            <w:vAlign w:val="center"/>
          </w:tcPr>
          <w:p>
            <w:pPr>
              <w:overflowPunct w:val="0"/>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招标有效期</w:t>
            </w:r>
          </w:p>
        </w:tc>
        <w:tc>
          <w:tcPr>
            <w:tcW w:w="6878" w:type="dxa"/>
            <w:tcBorders>
              <w:top w:val="single" w:color="auto" w:sz="4" w:space="0"/>
            </w:tcBorders>
            <w:vAlign w:val="center"/>
          </w:tcPr>
          <w:p>
            <w:pPr>
              <w:overflowPunct w:val="0"/>
              <w:spacing w:line="276" w:lineRule="auto"/>
              <w:rPr>
                <w:rFonts w:asciiTheme="minorEastAsia" w:hAnsiTheme="minorEastAsia" w:eastAsiaTheme="minorEastAsia"/>
                <w:sz w:val="24"/>
                <w:szCs w:val="24"/>
              </w:rPr>
            </w:pPr>
            <w:r>
              <w:rPr>
                <w:rFonts w:hint="eastAsia" w:cs="Arial Unicode MS" w:asciiTheme="minorEastAsia" w:hAnsiTheme="minorEastAsia" w:eastAsiaTheme="minorEastAsia"/>
                <w:kern w:val="0"/>
                <w:sz w:val="24"/>
                <w:szCs w:val="24"/>
              </w:rPr>
              <w:t>九十天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8" w:hRule="atLeast"/>
          <w:jc w:val="center"/>
        </w:trPr>
        <w:tc>
          <w:tcPr>
            <w:tcW w:w="979" w:type="dxa"/>
            <w:tcBorders>
              <w:bottom w:val="single" w:color="auto" w:sz="4" w:space="0"/>
            </w:tcBorders>
            <w:vAlign w:val="center"/>
          </w:tcPr>
          <w:p>
            <w:pPr>
              <w:overflowPunct w:val="0"/>
              <w:spacing w:line="44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9</w:t>
            </w:r>
          </w:p>
        </w:tc>
        <w:tc>
          <w:tcPr>
            <w:tcW w:w="1823" w:type="dxa"/>
            <w:tcBorders>
              <w:bottom w:val="single" w:color="auto" w:sz="4" w:space="0"/>
            </w:tcBorders>
            <w:vAlign w:val="center"/>
          </w:tcPr>
          <w:p>
            <w:pPr>
              <w:overflowPunct w:val="0"/>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评标方法</w:t>
            </w:r>
          </w:p>
        </w:tc>
        <w:tc>
          <w:tcPr>
            <w:tcW w:w="6878" w:type="dxa"/>
            <w:tcBorders>
              <w:bottom w:val="single" w:color="auto" w:sz="4" w:space="0"/>
            </w:tcBorders>
            <w:vAlign w:val="center"/>
          </w:tcPr>
          <w:p>
            <w:pPr>
              <w:overflowPunct w:val="0"/>
              <w:spacing w:line="276" w:lineRule="auto"/>
              <w:rPr>
                <w:rFonts w:asciiTheme="minorEastAsia" w:hAnsiTheme="minorEastAsia" w:eastAsiaTheme="minorEastAsia"/>
                <w:sz w:val="24"/>
                <w:szCs w:val="24"/>
              </w:rPr>
            </w:pPr>
            <w:r>
              <w:rPr>
                <w:rFonts w:hint="eastAsia" w:asciiTheme="minorEastAsia" w:hAnsiTheme="minorEastAsia" w:eastAsiaTheme="minorEastAsia"/>
                <w:sz w:val="24"/>
                <w:szCs w:val="24"/>
              </w:rPr>
              <w:t>综合评分法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979" w:type="dxa"/>
            <w:tcBorders>
              <w:top w:val="single" w:color="auto" w:sz="4" w:space="0"/>
            </w:tcBorders>
            <w:vAlign w:val="center"/>
          </w:tcPr>
          <w:p>
            <w:pPr>
              <w:overflowPunct w:val="0"/>
              <w:spacing w:line="44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10</w:t>
            </w:r>
          </w:p>
        </w:tc>
        <w:tc>
          <w:tcPr>
            <w:tcW w:w="1823" w:type="dxa"/>
            <w:tcBorders>
              <w:top w:val="single" w:color="auto" w:sz="4" w:space="0"/>
            </w:tcBorders>
            <w:vAlign w:val="center"/>
          </w:tcPr>
          <w:p>
            <w:pPr>
              <w:overflowPunct w:val="0"/>
              <w:spacing w:line="440" w:lineRule="exact"/>
              <w:jc w:val="both"/>
              <w:rPr>
                <w:rFonts w:asciiTheme="minorEastAsia" w:hAnsiTheme="minorEastAsia" w:eastAsiaTheme="minorEastAsia"/>
                <w:sz w:val="24"/>
                <w:szCs w:val="24"/>
              </w:rPr>
            </w:pPr>
            <w:r>
              <w:rPr>
                <w:rFonts w:hint="eastAsia" w:cs="宋体" w:asciiTheme="minorEastAsia" w:hAnsiTheme="minorEastAsia" w:eastAsiaTheme="minorEastAsia"/>
                <w:kern w:val="0"/>
                <w:sz w:val="24"/>
                <w:szCs w:val="24"/>
              </w:rPr>
              <w:t>是否接受联合体投标</w:t>
            </w:r>
          </w:p>
        </w:tc>
        <w:tc>
          <w:tcPr>
            <w:tcW w:w="6878" w:type="dxa"/>
            <w:tcBorders>
              <w:top w:val="single" w:color="auto" w:sz="4" w:space="0"/>
            </w:tcBorders>
            <w:vAlign w:val="center"/>
          </w:tcPr>
          <w:p>
            <w:pPr>
              <w:overflowPunct w:val="0"/>
              <w:spacing w:line="276" w:lineRule="auto"/>
              <w:jc w:val="left"/>
              <w:rPr>
                <w:rFonts w:hint="eastAsia"/>
              </w:rPr>
            </w:pPr>
          </w:p>
          <w:p>
            <w:pPr>
              <w:overflowPunct w:val="0"/>
              <w:spacing w:line="276" w:lineRule="auto"/>
              <w:jc w:val="left"/>
            </w:pPr>
            <w:r>
              <w:rPr>
                <w:rFonts w:hint="eastAsia"/>
              </w:rPr>
              <w:t>不接受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79" w:hRule="atLeast"/>
          <w:jc w:val="center"/>
        </w:trPr>
        <w:tc>
          <w:tcPr>
            <w:tcW w:w="979" w:type="dxa"/>
            <w:vAlign w:val="center"/>
          </w:tcPr>
          <w:p>
            <w:pPr>
              <w:overflowPunct w:val="0"/>
              <w:spacing w:line="44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11</w:t>
            </w:r>
          </w:p>
        </w:tc>
        <w:tc>
          <w:tcPr>
            <w:tcW w:w="1823" w:type="dxa"/>
            <w:vAlign w:val="center"/>
          </w:tcPr>
          <w:p>
            <w:pPr>
              <w:overflowPunct w:val="0"/>
              <w:spacing w:line="440" w:lineRule="exact"/>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0"/>
                <w:szCs w:val="20"/>
                <w:lang w:eastAsia="zh-CN"/>
              </w:rPr>
              <w:t>采购文件领取时间及地点</w:t>
            </w:r>
          </w:p>
        </w:tc>
        <w:tc>
          <w:tcPr>
            <w:tcW w:w="6878" w:type="dxa"/>
            <w:vAlign w:val="center"/>
          </w:tcPr>
          <w:p>
            <w:pPr>
              <w:overflowPunct w:val="0"/>
              <w:spacing w:line="440" w:lineRule="exact"/>
              <w:rPr>
                <w:rFonts w:hint="default" w:eastAsia="宋体"/>
                <w:lang w:val="en-US" w:eastAsia="zh-CN"/>
              </w:rPr>
            </w:pPr>
            <w:r>
              <w:rPr>
                <w:rFonts w:hint="eastAsia" w:ascii="宋体" w:hAnsi="宋体"/>
                <w:color w:val="000000" w:themeColor="text1"/>
                <w:sz w:val="24"/>
                <w:szCs w:val="24"/>
                <w:lang w:eastAsia="zh-CN"/>
                <w14:textFill>
                  <w14:solidFill>
                    <w14:schemeClr w14:val="tx1"/>
                  </w14:solidFill>
                </w14:textFill>
              </w:rPr>
              <w:t>地点：</w:t>
            </w:r>
            <w:r>
              <w:rPr>
                <w:rFonts w:hint="eastAsia" w:ascii="宋体" w:hAnsi="宋体"/>
                <w:color w:val="000000" w:themeColor="text1"/>
                <w:sz w:val="22"/>
                <w:szCs w:val="22"/>
                <w:lang w:eastAsia="zh-CN"/>
                <w14:textFill>
                  <w14:solidFill>
                    <w14:schemeClr w14:val="tx1"/>
                  </w14:solidFill>
                </w14:textFill>
              </w:rPr>
              <w:t>线上</w:t>
            </w:r>
            <w:r>
              <w:rPr>
                <w:rFonts w:hint="eastAsia" w:asciiTheme="minorEastAsia" w:hAnsiTheme="minorEastAsia" w:eastAsiaTheme="minorEastAsia"/>
                <w:sz w:val="24"/>
                <w:szCs w:val="24"/>
                <w:lang w:eastAsia="zh-CN"/>
              </w:rPr>
              <w:t>获取</w:t>
            </w:r>
            <w:r>
              <w:rPr>
                <w:rFonts w:hint="eastAsia" w:ascii="宋体" w:hAnsi="宋体"/>
                <w:color w:val="000000" w:themeColor="text1"/>
                <w:sz w:val="22"/>
                <w:szCs w:val="22"/>
                <w:lang w:eastAsia="zh-CN"/>
                <w14:textFill>
                  <w14:solidFill>
                    <w14:schemeClr w14:val="tx1"/>
                  </w14:solidFill>
                </w14:textFill>
              </w:rPr>
              <w:t>，供应商登陆新疆政采云平台在线申请获取采购文件</w:t>
            </w:r>
            <w:r>
              <w:rPr>
                <w:rFonts w:hint="eastAsia" w:ascii="宋体" w:hAnsi="宋体"/>
                <w:color w:val="000000" w:themeColor="text1"/>
                <w:sz w:val="22"/>
                <w:szCs w:val="22"/>
                <w:lang w:val="en-US" w:eastAsia="zh-CN"/>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hint="eastAsia" w:asciiTheme="minorEastAsia" w:hAnsiTheme="minorEastAsia" w:eastAsiaTheme="minorEastAsia"/>
                <w:sz w:val="24"/>
                <w:szCs w:val="24"/>
                <w:lang w:eastAsia="zh-CN"/>
              </w:rPr>
            </w:pPr>
            <w:r>
              <w:rPr>
                <w:rFonts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2</w:t>
            </w:r>
          </w:p>
        </w:tc>
        <w:tc>
          <w:tcPr>
            <w:tcW w:w="1823" w:type="dxa"/>
            <w:vAlign w:val="center"/>
          </w:tcPr>
          <w:p>
            <w:pPr>
              <w:overflowPunct w:val="0"/>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投标保证金</w:t>
            </w:r>
          </w:p>
        </w:tc>
        <w:tc>
          <w:tcPr>
            <w:tcW w:w="6878" w:type="dxa"/>
            <w:vAlign w:val="center"/>
          </w:tcPr>
          <w:p>
            <w:pPr>
              <w:pStyle w:val="13"/>
              <w:ind w:left="0" w:leftChars="0" w:firstLine="0" w:firstLineChars="0"/>
              <w:rPr>
                <w:rFonts w:hint="eastAsia" w:eastAsia="宋体"/>
                <w:lang w:val="en-US" w:eastAsia="zh-CN"/>
              </w:rPr>
            </w:pPr>
            <w:r>
              <w:rPr>
                <w:rFonts w:hint="eastAsia"/>
                <w:lang w:val="en-US" w:eastAsia="zh-CN"/>
              </w:rPr>
              <w:t>9万元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hint="default" w:cs="Times New Roman" w:asciiTheme="minorEastAsia" w:hAnsiTheme="minorEastAsia" w:eastAsiaTheme="minorEastAsia"/>
                <w:kern w:val="2"/>
                <w:sz w:val="24"/>
                <w:szCs w:val="24"/>
                <w:lang w:val="en-US" w:eastAsia="zh-CN" w:bidi="ar-SA"/>
              </w:rPr>
            </w:pPr>
            <w:r>
              <w:rPr>
                <w:rFonts w:hint="eastAsia" w:asciiTheme="minorEastAsia" w:hAnsiTheme="minorEastAsia" w:eastAsiaTheme="minorEastAsia"/>
                <w:sz w:val="24"/>
                <w:szCs w:val="24"/>
                <w:lang w:val="en-US" w:eastAsia="zh-CN"/>
              </w:rPr>
              <w:t>13</w:t>
            </w:r>
          </w:p>
        </w:tc>
        <w:tc>
          <w:tcPr>
            <w:tcW w:w="1823" w:type="dxa"/>
            <w:vAlign w:val="center"/>
          </w:tcPr>
          <w:p>
            <w:pPr>
              <w:overflowPunct w:val="0"/>
              <w:spacing w:line="440" w:lineRule="exact"/>
              <w:jc w:val="center"/>
              <w:rPr>
                <w:rFonts w:hint="eastAsia" w:cs="Times New Roman" w:asciiTheme="minorEastAsia" w:hAnsiTheme="minorEastAsia" w:eastAsiaTheme="minorEastAsia"/>
                <w:kern w:val="2"/>
                <w:sz w:val="24"/>
                <w:szCs w:val="24"/>
                <w:lang w:val="en-US" w:eastAsia="zh-CN" w:bidi="ar-SA"/>
              </w:rPr>
            </w:pPr>
            <w:r>
              <w:rPr>
                <w:rFonts w:hint="eastAsia" w:asciiTheme="minorEastAsia" w:hAnsiTheme="minorEastAsia" w:eastAsiaTheme="minorEastAsia"/>
                <w:sz w:val="24"/>
                <w:szCs w:val="24"/>
              </w:rPr>
              <w:t>相关账号</w:t>
            </w:r>
          </w:p>
        </w:tc>
        <w:tc>
          <w:tcPr>
            <w:tcW w:w="6878" w:type="dxa"/>
            <w:vAlign w:val="center"/>
          </w:tcPr>
          <w:p>
            <w:pPr>
              <w:widowControl/>
              <w:jc w:val="left"/>
              <w:rPr>
                <w:rFonts w:hint="eastAsia" w:ascii="宋体" w:hAnsi="宋体" w:cs="宋体"/>
                <w:b/>
                <w:color w:val="auto"/>
                <w:sz w:val="24"/>
                <w:szCs w:val="24"/>
              </w:rPr>
            </w:pPr>
            <w:r>
              <w:rPr>
                <w:rFonts w:hint="eastAsia" w:ascii="宋体" w:hAnsi="宋体" w:cs="宋体"/>
                <w:color w:val="auto"/>
                <w:sz w:val="24"/>
                <w:szCs w:val="24"/>
              </w:rPr>
              <w:t>保证金数额：</w:t>
            </w:r>
            <w:r>
              <w:rPr>
                <w:rFonts w:hint="eastAsia" w:ascii="宋体" w:hAnsi="宋体" w:cs="宋体"/>
                <w:b/>
                <w:bCs/>
                <w:color w:val="auto"/>
                <w:sz w:val="24"/>
                <w:szCs w:val="24"/>
              </w:rPr>
              <w:t>¥</w:t>
            </w:r>
            <w:r>
              <w:rPr>
                <w:rFonts w:hint="eastAsia" w:ascii="宋体" w:hAnsi="宋体" w:cs="宋体"/>
                <w:b/>
                <w:bCs/>
                <w:color w:val="auto"/>
                <w:sz w:val="24"/>
                <w:szCs w:val="24"/>
                <w:lang w:val="en-US" w:eastAsia="zh-CN"/>
              </w:rPr>
              <w:t>90000.00</w:t>
            </w:r>
            <w:r>
              <w:rPr>
                <w:rFonts w:hint="eastAsia" w:ascii="宋体" w:hAnsi="宋体" w:cs="宋体"/>
                <w:b/>
                <w:bCs/>
                <w:color w:val="auto"/>
                <w:sz w:val="24"/>
                <w:szCs w:val="24"/>
              </w:rPr>
              <w:t>元（大写：</w:t>
            </w:r>
            <w:r>
              <w:rPr>
                <w:rFonts w:hint="eastAsia" w:ascii="宋体" w:hAnsi="宋体" w:cs="宋体"/>
                <w:b/>
                <w:bCs/>
                <w:color w:val="auto"/>
                <w:sz w:val="24"/>
                <w:szCs w:val="24"/>
                <w:lang w:eastAsia="zh-CN"/>
              </w:rPr>
              <w:t>玖</w:t>
            </w:r>
            <w:r>
              <w:rPr>
                <w:rFonts w:hint="eastAsia" w:ascii="宋体" w:hAnsi="宋体" w:cs="宋体"/>
                <w:b/>
                <w:bCs/>
                <w:color w:val="auto"/>
                <w:sz w:val="24"/>
                <w:szCs w:val="24"/>
              </w:rPr>
              <w:t>万元整</w:t>
            </w:r>
            <w:r>
              <w:rPr>
                <w:rFonts w:hint="eastAsia" w:ascii="宋体" w:hAnsi="宋体" w:cs="宋体"/>
                <w:color w:val="auto"/>
                <w:sz w:val="24"/>
                <w:szCs w:val="24"/>
              </w:rPr>
              <w:t xml:space="preserve">）人民币 </w:t>
            </w:r>
          </w:p>
          <w:p>
            <w:pPr>
              <w:spacing w:line="288" w:lineRule="auto"/>
              <w:rPr>
                <w:rFonts w:hint="eastAsia" w:ascii="宋体" w:hAnsi="宋体" w:cs="宋体"/>
                <w:bCs/>
                <w:color w:val="auto"/>
                <w:sz w:val="24"/>
                <w:szCs w:val="24"/>
              </w:rPr>
            </w:pPr>
            <w:r>
              <w:rPr>
                <w:rFonts w:hint="eastAsia" w:ascii="宋体" w:hAnsi="宋体" w:cs="宋体"/>
                <w:bCs/>
                <w:color w:val="auto"/>
                <w:sz w:val="24"/>
                <w:szCs w:val="24"/>
              </w:rPr>
              <w:t>（按照控制金额2%以内的整数计算）</w:t>
            </w:r>
          </w:p>
          <w:p>
            <w:pPr>
              <w:spacing w:line="288" w:lineRule="auto"/>
              <w:rPr>
                <w:rFonts w:hint="eastAsia" w:ascii="宋体" w:hAnsi="宋体" w:cs="宋体"/>
                <w:bCs/>
                <w:color w:val="auto"/>
                <w:sz w:val="24"/>
                <w:szCs w:val="24"/>
                <w:lang w:val="en-US" w:eastAsia="zh-CN"/>
              </w:rPr>
            </w:pPr>
            <w:r>
              <w:rPr>
                <w:rFonts w:hint="eastAsia" w:ascii="宋体" w:hAnsi="宋体" w:cs="宋体"/>
                <w:bCs/>
                <w:color w:val="auto"/>
                <w:sz w:val="24"/>
                <w:szCs w:val="24"/>
                <w:lang w:val="en-US" w:eastAsia="zh-CN"/>
              </w:rPr>
              <w:t>投标保证金收款人</w:t>
            </w:r>
            <w:r>
              <w:rPr>
                <w:rFonts w:hint="eastAsia" w:ascii="宋体" w:hAnsi="宋体" w:eastAsia="宋体" w:cs="宋体"/>
                <w:bCs/>
                <w:color w:val="auto"/>
                <w:sz w:val="24"/>
                <w:szCs w:val="24"/>
                <w:lang w:val="en-US" w:eastAsia="zh-CN"/>
              </w:rPr>
              <w:t>：新疆卓捷工程造价咨询有限公司喀什分公司</w:t>
            </w:r>
            <w:r>
              <w:rPr>
                <w:rFonts w:hint="eastAsia" w:ascii="宋体" w:hAnsi="宋体" w:cs="宋体"/>
                <w:bCs/>
                <w:color w:val="auto"/>
                <w:sz w:val="24"/>
                <w:szCs w:val="24"/>
                <w:lang w:val="en-US" w:eastAsia="zh-CN"/>
              </w:rPr>
              <w:t xml:space="preserve">           </w:t>
            </w:r>
          </w:p>
          <w:p>
            <w:pPr>
              <w:spacing w:line="288" w:lineRule="auto"/>
              <w:rPr>
                <w:rFonts w:hint="eastAsia" w:ascii="宋体" w:hAnsi="宋体" w:cs="宋体"/>
                <w:bCs/>
                <w:color w:val="auto"/>
                <w:sz w:val="24"/>
                <w:szCs w:val="24"/>
                <w:lang w:val="en-US" w:eastAsia="zh-CN"/>
              </w:rPr>
            </w:pPr>
            <w:r>
              <w:rPr>
                <w:rFonts w:hint="eastAsia" w:ascii="宋体" w:hAnsi="宋体" w:cs="宋体"/>
                <w:bCs/>
                <w:color w:val="auto"/>
                <w:sz w:val="24"/>
                <w:szCs w:val="24"/>
                <w:lang w:val="en-US" w:eastAsia="zh-CN"/>
              </w:rPr>
              <w:t>开户行：中国银行股份有限公司喀什市人民西路支行</w:t>
            </w:r>
          </w:p>
          <w:p>
            <w:pPr>
              <w:spacing w:line="288" w:lineRule="auto"/>
              <w:rPr>
                <w:rStyle w:val="40"/>
                <w:rFonts w:hint="default" w:ascii="仿宋" w:hAnsi="仿宋" w:eastAsia="宋体" w:cs="仿宋"/>
                <w:b w:val="0"/>
                <w:bCs/>
                <w:color w:val="000000"/>
                <w:sz w:val="24"/>
                <w:szCs w:val="24"/>
                <w:lang w:val="en-US" w:eastAsia="zh-CN"/>
              </w:rPr>
            </w:pPr>
            <w:r>
              <w:rPr>
                <w:rFonts w:hint="eastAsia" w:ascii="宋体" w:hAnsi="宋体" w:cs="宋体"/>
                <w:bCs/>
                <w:color w:val="auto"/>
                <w:sz w:val="24"/>
                <w:szCs w:val="24"/>
                <w:lang w:val="en-US" w:eastAsia="zh-CN"/>
              </w:rPr>
              <w:t>银行账号：</w:t>
            </w:r>
            <w:r>
              <w:rPr>
                <w:rStyle w:val="40"/>
                <w:rFonts w:hint="eastAsia" w:ascii="仿宋" w:hAnsi="仿宋" w:eastAsia="仿宋" w:cs="仿宋"/>
                <w:b w:val="0"/>
                <w:bCs/>
                <w:color w:val="000000"/>
                <w:sz w:val="24"/>
                <w:szCs w:val="24"/>
                <w:lang w:val="en-US" w:eastAsia="zh-CN"/>
              </w:rPr>
              <w:t>108270990635</w:t>
            </w:r>
          </w:p>
          <w:p>
            <w:pPr>
              <w:pStyle w:val="27"/>
              <w:rPr>
                <w:rFonts w:hint="eastAsia"/>
                <w:highlight w:val="none"/>
                <w:lang w:val="en-US" w:eastAsia="zh-CN"/>
              </w:rPr>
            </w:pPr>
            <w:r>
              <w:rPr>
                <w:rStyle w:val="40"/>
                <w:rFonts w:hint="eastAsia" w:ascii="仿宋" w:hAnsi="仿宋" w:eastAsia="仿宋" w:cs="仿宋"/>
                <w:b w:val="0"/>
                <w:bCs/>
                <w:color w:val="000000"/>
                <w:sz w:val="24"/>
                <w:szCs w:val="24"/>
                <w:highlight w:val="none"/>
              </w:rPr>
              <w:t>行号：104894001062</w:t>
            </w:r>
          </w:p>
          <w:p>
            <w:pPr>
              <w:spacing w:line="288" w:lineRule="auto"/>
              <w:rPr>
                <w:rFonts w:hint="eastAsia" w:ascii="宋体" w:hAnsi="宋体" w:cs="宋体"/>
                <w:bCs/>
                <w:color w:val="auto"/>
                <w:sz w:val="24"/>
                <w:szCs w:val="24"/>
              </w:rPr>
            </w:pPr>
            <w:r>
              <w:rPr>
                <w:rFonts w:hint="eastAsia" w:ascii="宋体" w:hAnsi="宋体" w:cs="宋体"/>
                <w:bCs/>
                <w:color w:val="auto"/>
                <w:sz w:val="24"/>
                <w:szCs w:val="24"/>
              </w:rPr>
              <w:t>（电汇时请在汇款备注栏注明项目名称及编号、包号（如有</w:t>
            </w:r>
            <w:bookmarkStart w:id="65" w:name="_GoBack"/>
            <w:r>
              <w:rPr>
                <w:rFonts w:hint="eastAsia" w:ascii="宋体" w:hAnsi="宋体" w:cs="宋体"/>
                <w:bCs/>
                <w:color w:val="auto"/>
                <w:sz w:val="24"/>
                <w:szCs w:val="24"/>
              </w:rPr>
              <w:t>）</w:t>
            </w:r>
            <w:bookmarkEnd w:id="65"/>
            <w:r>
              <w:rPr>
                <w:rFonts w:hint="eastAsia" w:ascii="宋体" w:hAnsi="宋体" w:cs="宋体"/>
                <w:bCs/>
                <w:color w:val="auto"/>
                <w:sz w:val="24"/>
                <w:szCs w:val="24"/>
              </w:rPr>
              <w:t xml:space="preserve">，并注明是投标保证金）  </w:t>
            </w:r>
            <w:r>
              <w:rPr>
                <w:rFonts w:hint="eastAsia" w:ascii="宋体" w:hAnsi="宋体" w:cs="宋体"/>
                <w:bCs/>
                <w:color w:val="auto"/>
                <w:sz w:val="24"/>
                <w:szCs w:val="24"/>
                <w:lang w:eastAsia="zh-CN"/>
              </w:rPr>
              <w:t>联系电话：</w:t>
            </w:r>
            <w:r>
              <w:rPr>
                <w:rFonts w:hint="eastAsia" w:ascii="宋体" w:hAnsi="宋体" w:cs="宋体"/>
                <w:bCs/>
                <w:color w:val="auto"/>
                <w:sz w:val="24"/>
                <w:szCs w:val="24"/>
                <w:lang w:val="en-US" w:eastAsia="zh-CN"/>
              </w:rPr>
              <w:t>18299696650</w:t>
            </w:r>
            <w:r>
              <w:rPr>
                <w:rFonts w:hint="eastAsia" w:ascii="宋体" w:hAnsi="宋体" w:cs="宋体"/>
                <w:bCs/>
                <w:color w:val="auto"/>
                <w:sz w:val="24"/>
                <w:szCs w:val="24"/>
              </w:rPr>
              <w:t xml:space="preserve">  </w:t>
            </w:r>
          </w:p>
          <w:p>
            <w:pPr>
              <w:overflowPunct w:val="0"/>
              <w:rPr>
                <w:rFonts w:hint="eastAsia" w:ascii="仿宋" w:hAnsi="仿宋" w:eastAsia="仿宋" w:cs="仿宋"/>
                <w:b/>
                <w:bCs/>
                <w:color w:val="auto"/>
                <w:sz w:val="24"/>
              </w:rPr>
            </w:pPr>
            <w:r>
              <w:rPr>
                <w:rFonts w:hint="eastAsia" w:ascii="宋体" w:hAnsi="宋体" w:cs="宋体"/>
                <w:b/>
                <w:bCs/>
                <w:color w:val="auto"/>
                <w:sz w:val="24"/>
              </w:rPr>
              <w:t>投标保证金必须在</w:t>
            </w:r>
            <w:r>
              <w:rPr>
                <w:rFonts w:hint="eastAsia" w:ascii="宋体" w:hAnsi="宋体" w:cs="宋体"/>
                <w:b/>
                <w:bCs/>
                <w:color w:val="auto"/>
                <w:sz w:val="24"/>
                <w:highlight w:val="none"/>
                <w:lang w:val="en-US" w:eastAsia="zh-CN"/>
              </w:rPr>
              <w:t>2021年12月27日19:30</w:t>
            </w:r>
            <w:r>
              <w:rPr>
                <w:rFonts w:hint="eastAsia" w:ascii="宋体" w:hAnsi="宋体" w:cs="宋体"/>
                <w:b/>
                <w:bCs/>
                <w:color w:val="auto"/>
                <w:sz w:val="24"/>
                <w:lang w:val="en-US" w:eastAsia="zh-CN"/>
              </w:rPr>
              <w:t>（北京时间）</w:t>
            </w:r>
            <w:r>
              <w:rPr>
                <w:rFonts w:hint="eastAsia" w:ascii="宋体" w:hAnsi="宋体" w:cs="宋体"/>
                <w:b/>
                <w:bCs/>
                <w:color w:val="auto"/>
                <w:sz w:val="24"/>
              </w:rPr>
              <w:t>前从投标供应商的基本账户汇入指定账户中</w:t>
            </w:r>
            <w:r>
              <w:rPr>
                <w:rFonts w:hint="eastAsia" w:ascii="宋体" w:hAnsi="宋体" w:cs="宋体"/>
                <w:b/>
                <w:bCs/>
                <w:color w:val="auto"/>
                <w:sz w:val="24"/>
                <w:lang w:eastAsia="zh-CN"/>
              </w:rPr>
              <w:t>（</w:t>
            </w:r>
            <w:r>
              <w:rPr>
                <w:rFonts w:hint="eastAsia" w:ascii="宋体" w:hAnsi="宋体" w:cs="宋体"/>
                <w:b/>
                <w:bCs/>
                <w:color w:val="auto"/>
                <w:sz w:val="24"/>
              </w:rPr>
              <w:t>以实际到账为准）。不接受现金及任何个人、分公司汇款。确认到帐后，持银行缴款单和银行开户许可证复印件加盖公章到换取收据，开标现场持投标保证金收据原件，投标文件内放置收据复印件</w:t>
            </w:r>
            <w:r>
              <w:rPr>
                <w:rFonts w:hint="eastAsia" w:ascii="宋体" w:hAnsi="宋体" w:cs="宋体"/>
                <w:b/>
                <w:bCs/>
                <w:color w:val="auto"/>
                <w:sz w:val="24"/>
                <w:lang w:val="en-US" w:eastAsia="zh-CN"/>
              </w:rPr>
              <w:t>及银行转账回执单</w:t>
            </w:r>
            <w:r>
              <w:rPr>
                <w:rFonts w:hint="eastAsia" w:ascii="宋体" w:hAnsi="宋体" w:cs="宋体"/>
                <w:b/>
                <w:bCs/>
                <w:color w:val="auto"/>
                <w:sz w:val="24"/>
              </w:rPr>
              <w:t>，投标文件内未放置收据复印件</w:t>
            </w:r>
            <w:r>
              <w:rPr>
                <w:rFonts w:hint="eastAsia" w:ascii="宋体" w:hAnsi="宋体" w:cs="宋体"/>
                <w:b/>
                <w:bCs/>
                <w:color w:val="auto"/>
                <w:sz w:val="24"/>
                <w:lang w:val="en-US" w:eastAsia="zh-CN"/>
              </w:rPr>
              <w:t>及银行转账回执单</w:t>
            </w:r>
            <w:r>
              <w:rPr>
                <w:rFonts w:hint="eastAsia" w:ascii="宋体" w:hAnsi="宋体" w:cs="宋体"/>
                <w:b/>
                <w:bCs/>
                <w:color w:val="auto"/>
                <w:sz w:val="24"/>
              </w:rPr>
              <w:t>将做无效投标处理</w:t>
            </w:r>
            <w:r>
              <w:rPr>
                <w:rFonts w:hint="eastAsia" w:ascii="仿宋" w:hAnsi="仿宋" w:eastAsia="仿宋" w:cs="仿宋"/>
                <w:b/>
                <w:bCs/>
                <w:color w:val="auto"/>
                <w:sz w:val="24"/>
              </w:rPr>
              <w:t>。</w:t>
            </w:r>
          </w:p>
          <w:p>
            <w:pPr>
              <w:overflowPunct w:val="0"/>
              <w:rPr>
                <w:rFonts w:asciiTheme="minorEastAsia" w:hAnsiTheme="minorEastAsia" w:eastAsiaTheme="minorEastAsia"/>
                <w:sz w:val="24"/>
                <w:szCs w:val="24"/>
              </w:rPr>
            </w:pPr>
            <w:r>
              <w:rPr>
                <w:rFonts w:hint="eastAsia" w:asciiTheme="minorEastAsia" w:hAnsiTheme="minorEastAsia" w:eastAsiaTheme="minorEastAsia"/>
                <w:sz w:val="24"/>
                <w:szCs w:val="24"/>
              </w:rPr>
              <w:t>招标代理服务费缴纳账号：（同上）</w:t>
            </w:r>
          </w:p>
          <w:p>
            <w:pPr>
              <w:overflowPunct w:val="0"/>
              <w:rPr>
                <w:rFonts w:cs="Times New Roman" w:asciiTheme="minorEastAsia" w:hAnsiTheme="minorEastAsia" w:eastAsiaTheme="minorEastAsia"/>
                <w:kern w:val="2"/>
                <w:sz w:val="24"/>
                <w:szCs w:val="24"/>
                <w:lang w:val="en-US" w:eastAsia="zh-CN" w:bidi="ar-SA"/>
              </w:rPr>
            </w:pPr>
            <w:r>
              <w:rPr>
                <w:rFonts w:hint="eastAsia" w:asciiTheme="minorEastAsia" w:hAnsiTheme="minorEastAsia" w:eastAsiaTheme="minorEastAsia"/>
                <w:b/>
                <w:sz w:val="24"/>
                <w:szCs w:val="24"/>
                <w:u w:val="single"/>
              </w:rPr>
              <w:t>投标保证金缴纳（以到账时间为准），逾期不予受理。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hint="eastAsia" w:asciiTheme="minorEastAsia" w:hAnsiTheme="minorEastAsia" w:eastAsiaTheme="minorEastAsia"/>
                <w:sz w:val="24"/>
                <w:szCs w:val="24"/>
                <w:lang w:eastAsia="zh-CN"/>
              </w:rPr>
            </w:pPr>
            <w:r>
              <w:rPr>
                <w:rFonts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4</w:t>
            </w:r>
          </w:p>
        </w:tc>
        <w:tc>
          <w:tcPr>
            <w:tcW w:w="1823" w:type="dxa"/>
            <w:vAlign w:val="center"/>
          </w:tcPr>
          <w:p>
            <w:pPr>
              <w:overflowPunct w:val="0"/>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投标文件份数及开标一览表</w:t>
            </w:r>
          </w:p>
        </w:tc>
        <w:tc>
          <w:tcPr>
            <w:tcW w:w="6878" w:type="dxa"/>
            <w:vAlign w:val="center"/>
          </w:tcPr>
          <w:p>
            <w:pPr>
              <w:overflowPunct w:val="0"/>
              <w:spacing w:line="276" w:lineRule="auto"/>
            </w:pPr>
            <w:r>
              <w:rPr>
                <w:rFonts w:hint="eastAsia"/>
              </w:rPr>
              <w:t>投标文件：正本一份、副本肆份</w:t>
            </w:r>
          </w:p>
          <w:p>
            <w:pPr>
              <w:overflowPunct w:val="0"/>
              <w:spacing w:line="276" w:lineRule="auto"/>
            </w:pPr>
            <w:r>
              <w:rPr>
                <w:rFonts w:hint="eastAsia"/>
              </w:rPr>
              <w:t>开标一览表（单独密封）</w:t>
            </w:r>
          </w:p>
          <w:p>
            <w:pPr>
              <w:widowControl/>
              <w:jc w:val="left"/>
            </w:pPr>
            <w:r>
              <w:rPr>
                <w:rFonts w:hint="eastAsia" w:ascii="宋体" w:hAnsi="宋体" w:cs="宋体"/>
                <w:color w:val="000000"/>
                <w:kern w:val="0"/>
                <w:sz w:val="24"/>
                <w:szCs w:val="24"/>
              </w:rPr>
              <w:t xml:space="preserve">投标人递交纸质版投标文件时，还需同步提交电子版投标文件一 </w:t>
            </w:r>
          </w:p>
          <w:p>
            <w:pPr>
              <w:widowControl/>
              <w:jc w:val="left"/>
            </w:pPr>
            <w:r>
              <w:rPr>
                <w:rFonts w:hint="eastAsia" w:ascii="宋体" w:hAnsi="宋体" w:cs="宋体"/>
                <w:color w:val="000000"/>
                <w:kern w:val="0"/>
                <w:sz w:val="24"/>
                <w:szCs w:val="24"/>
              </w:rPr>
              <w:t xml:space="preserve">份（u盘须同纸质版投标文件正本内容保持一致；电子版文件按招标文件中密封要求单独密封提交） </w:t>
            </w:r>
          </w:p>
          <w:p>
            <w:pPr>
              <w:pStyle w:val="13"/>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75" w:hRule="atLeast"/>
          <w:jc w:val="center"/>
        </w:trPr>
        <w:tc>
          <w:tcPr>
            <w:tcW w:w="979" w:type="dxa"/>
            <w:vAlign w:val="center"/>
          </w:tcPr>
          <w:p>
            <w:pPr>
              <w:overflowPunct w:val="0"/>
              <w:spacing w:line="440" w:lineRule="exact"/>
              <w:jc w:val="center"/>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15</w:t>
            </w:r>
          </w:p>
        </w:tc>
        <w:tc>
          <w:tcPr>
            <w:tcW w:w="1823" w:type="dxa"/>
            <w:vAlign w:val="center"/>
          </w:tcPr>
          <w:p>
            <w:pPr>
              <w:overflowPunct w:val="0"/>
              <w:spacing w:line="440" w:lineRule="exact"/>
              <w:ind w:left="240" w:hanging="240" w:hangingChars="100"/>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开标时间及投标文件递交截止时间</w:t>
            </w:r>
          </w:p>
        </w:tc>
        <w:tc>
          <w:tcPr>
            <w:tcW w:w="6878" w:type="dxa"/>
            <w:vAlign w:val="center"/>
          </w:tcPr>
          <w:p>
            <w:pPr>
              <w:widowControl/>
              <w:spacing w:line="276" w:lineRule="auto"/>
              <w:jc w:val="left"/>
              <w:rPr>
                <w:rFonts w:cs="宋体" w:asciiTheme="minorEastAsia" w:hAnsiTheme="minorEastAsia" w:eastAsiaTheme="minorEastAsia"/>
                <w:kern w:val="0"/>
                <w:sz w:val="24"/>
                <w:szCs w:val="24"/>
              </w:rPr>
            </w:pPr>
            <w:r>
              <w:rPr>
                <w:rFonts w:hint="eastAsia" w:ascii="宋体" w:hAnsi="宋体" w:cs="宋体"/>
                <w:bCs/>
                <w:color w:val="000000" w:themeColor="text1"/>
                <w:sz w:val="24"/>
                <w:szCs w:val="24"/>
                <w14:textFill>
                  <w14:solidFill>
                    <w14:schemeClr w14:val="tx1"/>
                  </w14:solidFill>
                </w14:textFill>
              </w:rPr>
              <w:t>20</w:t>
            </w:r>
            <w:r>
              <w:rPr>
                <w:rFonts w:hint="eastAsia" w:ascii="宋体" w:hAnsi="宋体" w:cs="宋体"/>
                <w:bCs/>
                <w:color w:val="000000" w:themeColor="text1"/>
                <w:sz w:val="24"/>
                <w:szCs w:val="24"/>
                <w:lang w:val="en-US" w:eastAsia="zh-CN"/>
                <w14:textFill>
                  <w14:solidFill>
                    <w14:schemeClr w14:val="tx1"/>
                  </w14:solidFill>
                </w14:textFill>
              </w:rPr>
              <w:t>21</w:t>
            </w:r>
            <w:r>
              <w:rPr>
                <w:rFonts w:hint="eastAsia" w:ascii="宋体" w:hAnsi="宋体" w:cs="宋体"/>
                <w:bCs/>
                <w:color w:val="000000" w:themeColor="text1"/>
                <w:sz w:val="24"/>
                <w:szCs w:val="24"/>
                <w14:textFill>
                  <w14:solidFill>
                    <w14:schemeClr w14:val="tx1"/>
                  </w14:solidFill>
                </w14:textFill>
              </w:rPr>
              <w:t>年</w:t>
            </w:r>
            <w:r>
              <w:rPr>
                <w:rFonts w:hint="eastAsia" w:ascii="宋体" w:hAnsi="宋体" w:cs="宋体"/>
                <w:bCs/>
                <w:color w:val="000000" w:themeColor="text1"/>
                <w:sz w:val="24"/>
                <w:szCs w:val="24"/>
                <w:lang w:val="en-US" w:eastAsia="zh-CN"/>
                <w14:textFill>
                  <w14:solidFill>
                    <w14:schemeClr w14:val="tx1"/>
                  </w14:solidFill>
                </w14:textFill>
              </w:rPr>
              <w:t>12</w:t>
            </w:r>
            <w:r>
              <w:rPr>
                <w:rFonts w:hint="eastAsia" w:ascii="宋体" w:hAnsi="宋体" w:cs="宋体"/>
                <w:bCs/>
                <w:color w:val="000000" w:themeColor="text1"/>
                <w:sz w:val="24"/>
                <w:szCs w:val="24"/>
                <w14:textFill>
                  <w14:solidFill>
                    <w14:schemeClr w14:val="tx1"/>
                  </w14:solidFill>
                </w14:textFill>
              </w:rPr>
              <w:t xml:space="preserve">月 </w:t>
            </w:r>
            <w:r>
              <w:rPr>
                <w:rFonts w:hint="eastAsia" w:ascii="宋体" w:hAnsi="宋体" w:cs="宋体"/>
                <w:bCs/>
                <w:color w:val="000000" w:themeColor="text1"/>
                <w:sz w:val="24"/>
                <w:szCs w:val="24"/>
                <w:lang w:val="en-US" w:eastAsia="zh-CN"/>
                <w14:textFill>
                  <w14:solidFill>
                    <w14:schemeClr w14:val="tx1"/>
                  </w14:solidFill>
                </w14:textFill>
              </w:rPr>
              <w:t>28</w:t>
            </w:r>
            <w:r>
              <w:rPr>
                <w:rFonts w:hint="eastAsia" w:ascii="宋体" w:hAnsi="宋体" w:cs="宋体"/>
                <w:bCs/>
                <w:color w:val="000000" w:themeColor="text1"/>
                <w:sz w:val="24"/>
                <w:szCs w:val="24"/>
                <w14:textFill>
                  <w14:solidFill>
                    <w14:schemeClr w14:val="tx1"/>
                  </w14:solidFill>
                </w14:textFill>
              </w:rPr>
              <w:t>日</w:t>
            </w:r>
            <w:r>
              <w:rPr>
                <w:rFonts w:hint="eastAsia" w:ascii="宋体" w:hAnsi="宋体" w:cs="宋体"/>
                <w:bCs/>
                <w:color w:val="000000" w:themeColor="text1"/>
                <w:sz w:val="24"/>
                <w:szCs w:val="24"/>
                <w:lang w:eastAsia="zh-CN"/>
                <w14:textFill>
                  <w14:solidFill>
                    <w14:schemeClr w14:val="tx1"/>
                  </w14:solidFill>
                </w14:textFill>
              </w:rPr>
              <w:t>上午</w:t>
            </w:r>
            <w:r>
              <w:rPr>
                <w:rFonts w:hint="eastAsia" w:ascii="宋体" w:hAnsi="宋体" w:cs="宋体"/>
                <w:bCs/>
                <w:color w:val="000000" w:themeColor="text1"/>
                <w:sz w:val="24"/>
                <w:szCs w:val="24"/>
                <w:lang w:val="en-US" w:eastAsia="zh-CN"/>
                <w14:textFill>
                  <w14:solidFill>
                    <w14:schemeClr w14:val="tx1"/>
                  </w14:solidFill>
                </w14:textFill>
              </w:rPr>
              <w:t>10</w:t>
            </w:r>
            <w:r>
              <w:rPr>
                <w:rFonts w:hint="eastAsia" w:ascii="宋体" w:hAnsi="宋体" w:cs="宋体"/>
                <w:bCs/>
                <w:color w:val="000000" w:themeColor="text1"/>
                <w:sz w:val="24"/>
                <w:szCs w:val="24"/>
                <w14:textFill>
                  <w14:solidFill>
                    <w14:schemeClr w14:val="tx1"/>
                  </w14:solidFill>
                </w14:textFill>
              </w:rPr>
              <w:t>:</w:t>
            </w:r>
            <w:r>
              <w:rPr>
                <w:rFonts w:hint="eastAsia" w:ascii="宋体" w:hAnsi="宋体" w:cs="宋体"/>
                <w:bCs/>
                <w:color w:val="000000" w:themeColor="text1"/>
                <w:sz w:val="24"/>
                <w:szCs w:val="24"/>
                <w:lang w:val="en-US" w:eastAsia="zh-CN"/>
                <w14:textFill>
                  <w14:solidFill>
                    <w14:schemeClr w14:val="tx1"/>
                  </w14:solidFill>
                </w14:textFill>
              </w:rPr>
              <w:t>3</w:t>
            </w:r>
            <w:r>
              <w:rPr>
                <w:rFonts w:hint="eastAsia" w:ascii="宋体" w:hAnsi="宋体" w:cs="宋体"/>
                <w:bCs/>
                <w:color w:val="000000" w:themeColor="text1"/>
                <w:sz w:val="24"/>
                <w:szCs w:val="24"/>
                <w14:textFill>
                  <w14:solidFill>
                    <w14:schemeClr w14:val="tx1"/>
                  </w14:solidFill>
                </w14:textFill>
              </w:rPr>
              <w:t>0（京时）</w:t>
            </w:r>
            <w:r>
              <w:rPr>
                <w:rFonts w:hint="eastAsia" w:ascii="宋体" w:hAnsi="宋体"/>
                <w:color w:val="000000" w:themeColor="text1"/>
                <w:sz w:val="24"/>
                <w:szCs w:val="24"/>
                <w14:textFill>
                  <w14:solidFill>
                    <w14:schemeClr w14:val="tx1"/>
                  </w14:solidFill>
                </w14:textFill>
              </w:rPr>
              <w:t>（如有变动另行通知</w:t>
            </w:r>
            <w:r>
              <w:rPr>
                <w:rFonts w:hint="eastAsia" w:ascii="宋体" w:hAnsi="宋体"/>
                <w:color w:val="000000" w:themeColor="text1"/>
                <w:sz w:val="24"/>
                <w:szCs w:val="24"/>
                <w:lang w:eastAsia="zh-CN"/>
                <w14:textFill>
                  <w14:solidFill>
                    <w14:schemeClr w14:val="tx1"/>
                  </w14:solidFill>
                </w14:textFill>
              </w:rPr>
              <w:t>，</w:t>
            </w:r>
            <w:r>
              <w:rPr>
                <w:rFonts w:hint="eastAsia" w:ascii="仿宋" w:hAnsi="仿宋" w:eastAsia="仿宋" w:cs="仿宋"/>
                <w:sz w:val="27"/>
                <w:szCs w:val="27"/>
              </w:rPr>
              <w:t>供应商登陆</w:t>
            </w:r>
            <w:r>
              <w:rPr>
                <w:rFonts w:hint="eastAsia" w:ascii="仿宋" w:hAnsi="仿宋" w:eastAsia="仿宋" w:cs="仿宋"/>
                <w:sz w:val="27"/>
                <w:szCs w:val="27"/>
                <w:lang w:eastAsia="zh-CN"/>
              </w:rPr>
              <w:t>新疆</w:t>
            </w:r>
            <w:r>
              <w:rPr>
                <w:rFonts w:hint="eastAsia" w:ascii="仿宋" w:hAnsi="仿宋" w:eastAsia="仿宋" w:cs="仿宋"/>
                <w:sz w:val="27"/>
                <w:szCs w:val="27"/>
              </w:rPr>
              <w:t>政采云平台在线申请获取采购文件</w:t>
            </w:r>
            <w:r>
              <w:rPr>
                <w:rFonts w:hint="eastAsia" w:ascii="仿宋" w:hAnsi="仿宋" w:eastAsia="仿宋" w:cs="仿宋"/>
                <w:sz w:val="27"/>
                <w:szCs w:val="27"/>
                <w:lang w:eastAsia="zh-CN"/>
              </w:rPr>
              <w:t>的澄清文件</w:t>
            </w:r>
            <w:r>
              <w:rPr>
                <w:rFonts w:hint="eastAsia" w:ascii="宋体" w:hAnsi="宋体"/>
                <w:color w:val="000000" w:themeColor="text1"/>
                <w:sz w:val="24"/>
                <w:szCs w:val="24"/>
                <w14:textFill>
                  <w14:solidFill>
                    <w14:schemeClr w14:val="tx1"/>
                  </w14:solidFill>
                </w14:textFill>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78" w:hRule="atLeast"/>
          <w:jc w:val="center"/>
        </w:trPr>
        <w:tc>
          <w:tcPr>
            <w:tcW w:w="979" w:type="dxa"/>
            <w:vAlign w:val="center"/>
          </w:tcPr>
          <w:p>
            <w:pPr>
              <w:overflowPunct w:val="0"/>
              <w:spacing w:line="440" w:lineRule="exact"/>
              <w:jc w:val="center"/>
              <w:rPr>
                <w:rFonts w:hint="default"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16</w:t>
            </w:r>
          </w:p>
        </w:tc>
        <w:tc>
          <w:tcPr>
            <w:tcW w:w="1823" w:type="dxa"/>
            <w:vAlign w:val="center"/>
          </w:tcPr>
          <w:p>
            <w:pPr>
              <w:overflowPunct w:val="0"/>
              <w:spacing w:line="440" w:lineRule="exact"/>
              <w:jc w:val="center"/>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投标文件递交</w:t>
            </w:r>
            <w:r>
              <w:rPr>
                <w:rFonts w:hint="eastAsia" w:asciiTheme="minorEastAsia" w:hAnsiTheme="minorEastAsia" w:eastAsiaTheme="minorEastAsia"/>
                <w:sz w:val="24"/>
                <w:szCs w:val="24"/>
                <w:highlight w:val="none"/>
                <w:lang w:eastAsia="zh-CN"/>
              </w:rPr>
              <w:t>开标</w:t>
            </w:r>
            <w:r>
              <w:rPr>
                <w:rFonts w:hint="eastAsia" w:asciiTheme="minorEastAsia" w:hAnsiTheme="minorEastAsia" w:eastAsiaTheme="minorEastAsia"/>
                <w:sz w:val="24"/>
                <w:szCs w:val="24"/>
                <w:highlight w:val="none"/>
              </w:rPr>
              <w:t>地点</w:t>
            </w:r>
          </w:p>
        </w:tc>
        <w:tc>
          <w:tcPr>
            <w:tcW w:w="6878" w:type="dxa"/>
            <w:vAlign w:val="center"/>
          </w:tcPr>
          <w:p>
            <w:pPr>
              <w:widowControl/>
              <w:spacing w:line="276" w:lineRule="auto"/>
              <w:jc w:val="left"/>
              <w:rPr>
                <w:rFonts w:hint="eastAsia"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新疆乌鲁木齐高新技术产业开发区(新市区)高新街北二巷20号西安大厦二楼202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59" w:hRule="atLeast"/>
          <w:jc w:val="center"/>
        </w:trPr>
        <w:tc>
          <w:tcPr>
            <w:tcW w:w="979" w:type="dxa"/>
            <w:tcBorders>
              <w:top w:val="single" w:color="auto" w:sz="4" w:space="0"/>
              <w:bottom w:val="single" w:color="auto" w:sz="4" w:space="0"/>
            </w:tcBorders>
            <w:vAlign w:val="center"/>
          </w:tcPr>
          <w:p>
            <w:pPr>
              <w:overflowPunct w:val="0"/>
              <w:spacing w:line="440" w:lineRule="exact"/>
              <w:jc w:val="center"/>
              <w:rPr>
                <w:rFonts w:hint="eastAsia" w:asciiTheme="minorEastAsia" w:hAnsiTheme="minorEastAsia" w:eastAsiaTheme="minorEastAsia"/>
                <w:sz w:val="24"/>
                <w:szCs w:val="24"/>
                <w:lang w:eastAsia="zh-CN"/>
              </w:rPr>
            </w:pPr>
            <w:r>
              <w:rPr>
                <w:rFonts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7</w:t>
            </w:r>
          </w:p>
        </w:tc>
        <w:tc>
          <w:tcPr>
            <w:tcW w:w="1823" w:type="dxa"/>
            <w:tcBorders>
              <w:top w:val="single" w:color="auto" w:sz="4" w:space="0"/>
              <w:bottom w:val="single" w:color="auto" w:sz="4" w:space="0"/>
            </w:tcBorders>
            <w:vAlign w:val="center"/>
          </w:tcPr>
          <w:p>
            <w:pPr>
              <w:overflowPunct w:val="0"/>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投标文件密封</w:t>
            </w:r>
          </w:p>
        </w:tc>
        <w:tc>
          <w:tcPr>
            <w:tcW w:w="6878" w:type="dxa"/>
            <w:tcBorders>
              <w:top w:val="single" w:color="auto" w:sz="4" w:space="0"/>
              <w:bottom w:val="single" w:color="auto" w:sz="4" w:space="0"/>
            </w:tcBorders>
            <w:vAlign w:val="center"/>
          </w:tcPr>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1、投标文件分为开标一览表信封和投标文件袋，应包括下列内容：</w:t>
            </w:r>
          </w:p>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1.1、开标一览表信封</w:t>
            </w:r>
          </w:p>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(1)开标一览表</w:t>
            </w:r>
          </w:p>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(2)投标保证金支付的凭证(收据复印件) </w:t>
            </w:r>
          </w:p>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1.2、投标文件袋（投标文件正副本）</w:t>
            </w:r>
          </w:p>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 xml:space="preserve">(3)投标文件(文件编制详见第二章4.2) </w:t>
            </w:r>
          </w:p>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(4)投标文件正本电子版（U盘形式）</w:t>
            </w:r>
          </w:p>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2、投标文件袋和《开标一览表》信封封面上应写明：</w:t>
            </w:r>
          </w:p>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招标单位：</w:t>
            </w:r>
          </w:p>
          <w:p>
            <w:pPr>
              <w:widowControl/>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项目名称：</w:t>
            </w:r>
          </w:p>
          <w:p>
            <w:pPr>
              <w:widowControl/>
              <w:jc w:val="left"/>
              <w:rPr>
                <w:rFonts w:hint="eastAsia" w:cs="宋体" w:asciiTheme="minorEastAsia" w:hAnsiTheme="minorEastAsia" w:eastAsiaTheme="minorEastAsia"/>
                <w:kern w:val="0"/>
                <w:sz w:val="24"/>
                <w:szCs w:val="24"/>
                <w:highlight w:val="none"/>
              </w:rPr>
            </w:pPr>
            <w:r>
              <w:rPr>
                <w:rFonts w:hint="eastAsia" w:cs="宋体" w:asciiTheme="minorEastAsia" w:hAnsiTheme="minorEastAsia" w:eastAsiaTheme="minorEastAsia"/>
                <w:kern w:val="0"/>
                <w:sz w:val="24"/>
                <w:szCs w:val="24"/>
                <w:highlight w:val="none"/>
              </w:rPr>
              <w:t>项目编号：</w:t>
            </w:r>
          </w:p>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投标内容：</w:t>
            </w:r>
          </w:p>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投标单位名称：</w:t>
            </w:r>
          </w:p>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（“正本”或“副本”）</w:t>
            </w:r>
          </w:p>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3、投标文件密封</w:t>
            </w:r>
          </w:p>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投标文件正副本及投标文件电子版（u盘）可以密封在同一投标文件袋中。u盘请载明项目名称、项目编号、投标包号、公司名称）。u盘与投标正本文件恕不退还。</w:t>
            </w:r>
          </w:p>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4、开标一览表密封</w:t>
            </w:r>
          </w:p>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投标人必须以包为单位单独制作“开标一览表”，并单独密封提交，每个包的开标一览表密封在一个信封内。</w:t>
            </w:r>
          </w:p>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5、投标文件袋及开标一览表信封密封盖章</w:t>
            </w:r>
          </w:p>
          <w:p>
            <w:pPr>
              <w:widowControl/>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投标文件袋及开标一览表信封密封袋封口处须加盖投标公司公章及法人章，并注明“开标时启封”字样。</w:t>
            </w:r>
          </w:p>
          <w:p>
            <w:pPr>
              <w:jc w:val="left"/>
              <w:rPr>
                <w:rFonts w:asciiTheme="minorEastAsia" w:hAnsiTheme="minorEastAsia" w:eastAsiaTheme="minorEastAsia"/>
                <w:sz w:val="24"/>
                <w:szCs w:val="24"/>
              </w:rPr>
            </w:pPr>
            <w:r>
              <w:rPr>
                <w:rFonts w:hint="eastAsia" w:cs="宋体" w:asciiTheme="minorEastAsia" w:hAnsiTheme="minorEastAsia" w:eastAsiaTheme="minorEastAsia"/>
                <w:b/>
                <w:kern w:val="0"/>
                <w:sz w:val="24"/>
                <w:szCs w:val="24"/>
              </w:rPr>
              <w:t>未按招标文件前附表17投标文件制作及密封要求的，投标被拒绝。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18</w:t>
            </w:r>
          </w:p>
        </w:tc>
        <w:tc>
          <w:tcPr>
            <w:tcW w:w="1823" w:type="dxa"/>
            <w:vAlign w:val="center"/>
          </w:tcPr>
          <w:p>
            <w:pPr>
              <w:overflowPunct w:val="0"/>
              <w:spacing w:line="440" w:lineRule="exact"/>
              <w:jc w:val="center"/>
              <w:rPr>
                <w:rFonts w:cs="宋体" w:asciiTheme="minorEastAsia" w:hAnsiTheme="minorEastAsia" w:eastAsiaTheme="minorEastAsia"/>
                <w:kern w:val="0"/>
                <w:sz w:val="24"/>
                <w:szCs w:val="24"/>
                <w:highlight w:val="yellow"/>
              </w:rPr>
            </w:pPr>
            <w:r>
              <w:rPr>
                <w:rFonts w:hint="eastAsia" w:cs="宋体" w:asciiTheme="minorEastAsia" w:hAnsiTheme="minorEastAsia" w:eastAsiaTheme="minorEastAsia"/>
                <w:kern w:val="0"/>
                <w:sz w:val="24"/>
                <w:szCs w:val="24"/>
                <w:highlight w:val="none"/>
              </w:rPr>
              <w:t>招标代理服务费</w:t>
            </w:r>
          </w:p>
        </w:tc>
        <w:tc>
          <w:tcPr>
            <w:tcW w:w="6878" w:type="dxa"/>
            <w:vAlign w:val="center"/>
          </w:tcPr>
          <w:p>
            <w:pPr>
              <w:overflowPunct w:val="0"/>
              <w:rPr>
                <w:rFonts w:cs="宋体" w:asciiTheme="minorEastAsia" w:hAnsiTheme="minorEastAsia" w:eastAsiaTheme="minorEastAsia"/>
                <w:kern w:val="0"/>
                <w:sz w:val="24"/>
                <w:szCs w:val="24"/>
                <w:highlight w:val="yellow"/>
              </w:rPr>
            </w:pPr>
            <w:r>
              <w:rPr>
                <w:rFonts w:hint="eastAsia" w:ascii="宋体" w:hAnsi="宋体" w:cs="宋体"/>
                <w:color w:val="auto"/>
                <w:sz w:val="24"/>
                <w:szCs w:val="24"/>
              </w:rPr>
              <w:t>中标服务费：</w:t>
            </w:r>
            <w:r>
              <w:rPr>
                <w:rFonts w:hint="eastAsia" w:ascii="宋体" w:hAnsi="宋体" w:cs="宋体"/>
                <w:color w:val="auto"/>
                <w:sz w:val="24"/>
                <w:szCs w:val="24"/>
                <w:lang w:eastAsia="zh-CN"/>
              </w:rPr>
              <w:t>代理费由中标单位支付，</w:t>
            </w:r>
            <w:r>
              <w:rPr>
                <w:rFonts w:hint="eastAsia" w:ascii="宋体" w:hAnsi="宋体" w:cs="宋体"/>
                <w:color w:val="auto"/>
                <w:sz w:val="24"/>
                <w:szCs w:val="24"/>
                <w:lang w:eastAsia="zh-CN"/>
              </w:rPr>
              <w:sym w:font="Wingdings 2" w:char="0052"/>
            </w:r>
            <w:r>
              <w:rPr>
                <w:rFonts w:hint="eastAsia" w:ascii="宋体" w:hAnsi="宋体" w:cs="宋体"/>
                <w:color w:val="auto"/>
                <w:sz w:val="24"/>
                <w:szCs w:val="24"/>
              </w:rPr>
              <w:t>参照原国家计委计价格【2002】1980号文和国家发改委发改办价格【2003】857号文的计算方法收取。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19</w:t>
            </w:r>
          </w:p>
        </w:tc>
        <w:tc>
          <w:tcPr>
            <w:tcW w:w="1823" w:type="dxa"/>
            <w:vAlign w:val="center"/>
          </w:tcPr>
          <w:p>
            <w:pPr>
              <w:overflowPunct w:val="0"/>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投标文件的签署规定</w:t>
            </w:r>
          </w:p>
        </w:tc>
        <w:tc>
          <w:tcPr>
            <w:tcW w:w="6878" w:type="dxa"/>
            <w:vAlign w:val="center"/>
          </w:tcPr>
          <w:p>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详见第三部分第二章第</w:t>
            </w:r>
            <w:r>
              <w:rPr>
                <w:rFonts w:asciiTheme="minorEastAsia" w:hAnsiTheme="minorEastAsia" w:eastAsiaTheme="minorEastAsia"/>
                <w:sz w:val="24"/>
                <w:szCs w:val="24"/>
              </w:rPr>
              <w:t>10</w:t>
            </w:r>
            <w:r>
              <w:rPr>
                <w:rFonts w:hint="eastAsia" w:asciiTheme="minorEastAsia" w:hAnsiTheme="minorEastAsia" w:eastAsiaTheme="minorEastAsia"/>
                <w:sz w:val="24"/>
                <w:szCs w:val="24"/>
              </w:rPr>
              <w:t>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20</w:t>
            </w:r>
          </w:p>
        </w:tc>
        <w:tc>
          <w:tcPr>
            <w:tcW w:w="1823" w:type="dxa"/>
            <w:vAlign w:val="center"/>
          </w:tcPr>
          <w:p>
            <w:pPr>
              <w:overflowPunct w:val="0"/>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投标文件格式</w:t>
            </w:r>
          </w:p>
        </w:tc>
        <w:tc>
          <w:tcPr>
            <w:tcW w:w="6878" w:type="dxa"/>
            <w:vAlign w:val="center"/>
          </w:tcPr>
          <w:p>
            <w:pPr>
              <w:widowControl/>
              <w:jc w:val="left"/>
              <w:rPr>
                <w:rFonts w:asciiTheme="minorEastAsia" w:hAnsiTheme="minorEastAsia" w:eastAsiaTheme="minorEastAsia"/>
                <w:sz w:val="24"/>
                <w:szCs w:val="24"/>
              </w:rPr>
            </w:pPr>
            <w:r>
              <w:rPr>
                <w:rFonts w:hint="eastAsia" w:asciiTheme="minorEastAsia" w:hAnsiTheme="minorEastAsia" w:eastAsiaTheme="minorEastAsia"/>
                <w:sz w:val="24"/>
                <w:szCs w:val="24"/>
              </w:rPr>
              <w:t>详见第三部分第二章第</w:t>
            </w:r>
            <w:r>
              <w:rPr>
                <w:rFonts w:asciiTheme="minorEastAsia" w:hAnsiTheme="minorEastAsia" w:eastAsiaTheme="minorEastAsia"/>
                <w:sz w:val="24"/>
                <w:szCs w:val="24"/>
              </w:rPr>
              <w:t>5</w:t>
            </w:r>
            <w:r>
              <w:rPr>
                <w:rFonts w:hint="eastAsia" w:asciiTheme="minorEastAsia" w:hAnsiTheme="minorEastAsia" w:eastAsiaTheme="minorEastAsia"/>
                <w:sz w:val="24"/>
                <w:szCs w:val="24"/>
              </w:rPr>
              <w:t>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42" w:hRule="atLeast"/>
          <w:jc w:val="center"/>
        </w:trPr>
        <w:tc>
          <w:tcPr>
            <w:tcW w:w="979" w:type="dxa"/>
            <w:tcBorders>
              <w:top w:val="single" w:color="auto" w:sz="4" w:space="0"/>
            </w:tcBorders>
            <w:vAlign w:val="center"/>
          </w:tcPr>
          <w:p>
            <w:pPr>
              <w:overflowPunct w:val="0"/>
              <w:spacing w:line="440"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21</w:t>
            </w:r>
          </w:p>
        </w:tc>
        <w:tc>
          <w:tcPr>
            <w:tcW w:w="1823" w:type="dxa"/>
            <w:tcBorders>
              <w:top w:val="single" w:color="auto" w:sz="4" w:space="0"/>
              <w:bottom w:val="single" w:color="auto" w:sz="4" w:space="0"/>
            </w:tcBorders>
            <w:vAlign w:val="center"/>
          </w:tcPr>
          <w:p>
            <w:pPr>
              <w:overflowPunct w:val="0"/>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付款方式及币种</w:t>
            </w:r>
          </w:p>
        </w:tc>
        <w:tc>
          <w:tcPr>
            <w:tcW w:w="6878" w:type="dxa"/>
            <w:tcBorders>
              <w:top w:val="single" w:color="auto" w:sz="4" w:space="0"/>
            </w:tcBorders>
            <w:vAlign w:val="center"/>
          </w:tcPr>
          <w:p>
            <w:pPr>
              <w:overflowPunct w:val="0"/>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1</w:t>
            </w:r>
            <w:r>
              <w:rPr>
                <w:rFonts w:hint="eastAsia" w:asciiTheme="minorEastAsia" w:hAnsiTheme="minorEastAsia" w:eastAsiaTheme="minorEastAsia"/>
                <w:color w:val="000000" w:themeColor="text1"/>
                <w:sz w:val="24"/>
                <w:szCs w:val="24"/>
                <w14:textFill>
                  <w14:solidFill>
                    <w14:schemeClr w14:val="tx1"/>
                  </w14:solidFill>
                </w14:textFill>
              </w:rPr>
              <w:t>、付款币种</w:t>
            </w:r>
          </w:p>
          <w:p>
            <w:pPr>
              <w:overflowPunct w:val="0"/>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本次招标所述的项目资金均以人民币支付。</w:t>
            </w:r>
          </w:p>
          <w:p>
            <w:pPr>
              <w:numPr>
                <w:ilvl w:val="0"/>
                <w:numId w:val="0"/>
              </w:numPr>
              <w:overflowPunct w:val="0"/>
              <w:rPr>
                <w:rFonts w:asciiTheme="minorEastAsia" w:hAnsiTheme="minorEastAsia" w:eastAsiaTheme="minorEastAsia"/>
                <w:b/>
                <w:color w:val="FF0000"/>
                <w:sz w:val="24"/>
                <w:szCs w:val="24"/>
              </w:rPr>
            </w:pPr>
            <w:r>
              <w:rPr>
                <w:rFonts w:asciiTheme="minorEastAsia" w:hAnsiTheme="minorEastAsia" w:eastAsiaTheme="minorEastAsia"/>
                <w:color w:val="000000" w:themeColor="text1"/>
                <w:sz w:val="24"/>
                <w:szCs w:val="24"/>
                <w:highlight w:val="none"/>
                <w14:textFill>
                  <w14:solidFill>
                    <w14:schemeClr w14:val="tx1"/>
                  </w14:solidFill>
                </w14:textFill>
              </w:rPr>
              <w:t>2</w:t>
            </w:r>
            <w:r>
              <w:rPr>
                <w:rFonts w:hint="eastAsia" w:asciiTheme="minorEastAsia" w:hAnsiTheme="minorEastAsia" w:eastAsiaTheme="minorEastAsia"/>
                <w:color w:val="000000" w:themeColor="text1"/>
                <w:sz w:val="24"/>
                <w:szCs w:val="24"/>
                <w:highlight w:val="none"/>
                <w14:textFill>
                  <w14:solidFill>
                    <w14:schemeClr w14:val="tx1"/>
                  </w14:solidFill>
                </w14:textFill>
              </w:rPr>
              <w:t>、付款方式：</w:t>
            </w:r>
            <w:r>
              <w:rPr>
                <w:rFonts w:hint="eastAsia" w:ascii="宋体" w:hAnsi="宋体"/>
                <w:color w:val="000000" w:themeColor="text1"/>
                <w:sz w:val="24"/>
                <w:szCs w:val="24"/>
                <w:highlight w:val="none"/>
                <w:lang w:val="en-US" w:eastAsia="zh-CN"/>
                <w14:textFill>
                  <w14:solidFill>
                    <w14:schemeClr w14:val="tx1"/>
                  </w14:solidFill>
                </w14:textFill>
              </w:rPr>
              <w:t>（1）合同签订后，甲方支付乙方合同总金额30%的货款，（2）货物安装,甲方支付乙方合同总金额30%的货款,(3)验收、调试合格后，甲方支付乙方合同总金额20%的货款。（4）自双方共同签署安装验收合格后使用三个月后，甲方支付乙方合同总金额15%的货款，（5）</w:t>
            </w:r>
            <w:r>
              <w:rPr>
                <w:rFonts w:hint="eastAsia"/>
                <w:highlight w:val="none"/>
                <w:lang w:val="en-US" w:eastAsia="zh-CN"/>
              </w:rPr>
              <w:t>在质保期满后，甲方支付乙方剩余5%的货款，</w:t>
            </w:r>
            <w:r>
              <w:rPr>
                <w:rFonts w:hint="eastAsia" w:asciiTheme="minorEastAsia" w:hAnsiTheme="minorEastAsia" w:eastAsiaTheme="minorEastAsia"/>
                <w:color w:val="000000" w:themeColor="text1"/>
                <w:sz w:val="24"/>
                <w:szCs w:val="24"/>
                <w:highlight w:val="none"/>
                <w14:textFill>
                  <w14:solidFill>
                    <w14:schemeClr w14:val="tx1"/>
                  </w14:solidFill>
                </w14:textFill>
              </w:rPr>
              <w:t>供货结束验收合格后，付款方式以甲方单位签订合同为准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hint="eastAsia" w:asciiTheme="minorEastAsia" w:hAnsiTheme="minorEastAsia" w:eastAsiaTheme="minorEastAsia"/>
                <w:sz w:val="24"/>
                <w:szCs w:val="24"/>
                <w:lang w:eastAsia="zh-CN"/>
              </w:rPr>
            </w:pPr>
            <w:r>
              <w:rPr>
                <w:rFonts w:asciiTheme="minorEastAsia" w:hAnsiTheme="minorEastAsia" w:eastAsiaTheme="minorEastAsia"/>
                <w:sz w:val="24"/>
                <w:szCs w:val="24"/>
              </w:rPr>
              <w:t>2</w:t>
            </w:r>
            <w:r>
              <w:rPr>
                <w:rFonts w:hint="eastAsia" w:asciiTheme="minorEastAsia" w:hAnsiTheme="minorEastAsia" w:eastAsiaTheme="minorEastAsia"/>
                <w:sz w:val="24"/>
                <w:szCs w:val="24"/>
                <w:lang w:val="en-US" w:eastAsia="zh-CN"/>
              </w:rPr>
              <w:t>2</w:t>
            </w:r>
          </w:p>
        </w:tc>
        <w:tc>
          <w:tcPr>
            <w:tcW w:w="1823" w:type="dxa"/>
            <w:tcBorders>
              <w:top w:val="single" w:color="auto" w:sz="4" w:space="0"/>
            </w:tcBorders>
            <w:vAlign w:val="center"/>
          </w:tcPr>
          <w:p>
            <w:pPr>
              <w:overflowPunct w:val="0"/>
              <w:spacing w:line="440" w:lineRule="exact"/>
              <w:jc w:val="center"/>
              <w:rPr>
                <w:rFonts w:asciiTheme="minorEastAsia" w:hAnsiTheme="minorEastAsia" w:eastAsiaTheme="minorEastAsia"/>
                <w:sz w:val="24"/>
                <w:szCs w:val="24"/>
                <w:highlight w:val="none"/>
              </w:rPr>
            </w:pPr>
            <w:r>
              <w:rPr>
                <w:rFonts w:hint="eastAsia" w:asciiTheme="minorEastAsia" w:hAnsiTheme="minorEastAsia" w:eastAsiaTheme="minorEastAsia"/>
                <w:color w:val="auto"/>
                <w:sz w:val="24"/>
                <w:szCs w:val="24"/>
                <w:highlight w:val="none"/>
              </w:rPr>
              <w:t>质量保证</w:t>
            </w:r>
          </w:p>
        </w:tc>
        <w:tc>
          <w:tcPr>
            <w:tcW w:w="6878" w:type="dxa"/>
            <w:vAlign w:val="center"/>
          </w:tcPr>
          <w:p>
            <w:pPr>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详见技术参数中的质保期限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hint="eastAsia" w:asciiTheme="minorEastAsia" w:hAnsiTheme="minorEastAsia" w:eastAsiaTheme="minorEastAsia"/>
                <w:sz w:val="24"/>
                <w:szCs w:val="24"/>
                <w:lang w:eastAsia="zh-CN"/>
              </w:rPr>
            </w:pPr>
            <w:r>
              <w:rPr>
                <w:rFonts w:asciiTheme="minorEastAsia" w:hAnsiTheme="minorEastAsia" w:eastAsiaTheme="minorEastAsia"/>
                <w:sz w:val="24"/>
                <w:szCs w:val="24"/>
              </w:rPr>
              <w:t>2</w:t>
            </w:r>
            <w:r>
              <w:rPr>
                <w:rFonts w:hint="eastAsia" w:asciiTheme="minorEastAsia" w:hAnsiTheme="minorEastAsia" w:eastAsiaTheme="minorEastAsia"/>
                <w:sz w:val="24"/>
                <w:szCs w:val="24"/>
                <w:lang w:val="en-US" w:eastAsia="zh-CN"/>
              </w:rPr>
              <w:t>3</w:t>
            </w:r>
          </w:p>
        </w:tc>
        <w:tc>
          <w:tcPr>
            <w:tcW w:w="1823" w:type="dxa"/>
            <w:tcBorders>
              <w:top w:val="single" w:color="auto" w:sz="4" w:space="0"/>
            </w:tcBorders>
            <w:vAlign w:val="center"/>
          </w:tcPr>
          <w:p>
            <w:pPr>
              <w:overflowPunct w:val="0"/>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交货日期</w:t>
            </w:r>
          </w:p>
        </w:tc>
        <w:tc>
          <w:tcPr>
            <w:tcW w:w="6878" w:type="dxa"/>
            <w:vAlign w:val="center"/>
          </w:tcPr>
          <w:p>
            <w:pPr>
              <w:rPr>
                <w:rFonts w:hint="default" w:asciiTheme="minorEastAsia" w:hAnsiTheme="minorEastAsia" w:eastAsiaTheme="minorEastAsia"/>
                <w:sz w:val="24"/>
                <w:szCs w:val="24"/>
                <w:lang w:val="en-US" w:eastAsia="zh-CN"/>
              </w:rPr>
            </w:pPr>
            <w:r>
              <w:rPr>
                <w:rFonts w:hint="eastAsia" w:asciiTheme="minorEastAsia" w:hAnsiTheme="minorEastAsia" w:eastAsiaTheme="minorEastAsia"/>
                <w:color w:val="000000" w:themeColor="text1"/>
                <w:sz w:val="24"/>
                <w:szCs w:val="24"/>
                <w:highlight w:val="none"/>
                <w:lang w:val="en-US" w:eastAsia="zh-CN"/>
                <w14:textFill>
                  <w14:solidFill>
                    <w14:schemeClr w14:val="tx1"/>
                  </w14:solidFill>
                </w14:textFill>
              </w:rPr>
              <w:t>自拿到中标通知书之日起3日内与甲方签订合同，签订合同后30日内完成供货。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hint="eastAsia" w:asciiTheme="minorEastAsia" w:hAnsiTheme="minorEastAsia" w:eastAsiaTheme="minorEastAsia"/>
                <w:sz w:val="24"/>
                <w:szCs w:val="24"/>
                <w:lang w:eastAsia="zh-CN"/>
              </w:rPr>
            </w:pPr>
            <w:r>
              <w:rPr>
                <w:rFonts w:asciiTheme="minorEastAsia" w:hAnsiTheme="minorEastAsia" w:eastAsiaTheme="minorEastAsia"/>
                <w:sz w:val="24"/>
                <w:szCs w:val="24"/>
              </w:rPr>
              <w:t>2</w:t>
            </w:r>
            <w:r>
              <w:rPr>
                <w:rFonts w:hint="eastAsia" w:asciiTheme="minorEastAsia" w:hAnsiTheme="minorEastAsia" w:eastAsiaTheme="minorEastAsia"/>
                <w:sz w:val="24"/>
                <w:szCs w:val="24"/>
                <w:lang w:val="en-US" w:eastAsia="zh-CN"/>
              </w:rPr>
              <w:t>4</w:t>
            </w:r>
          </w:p>
        </w:tc>
        <w:tc>
          <w:tcPr>
            <w:tcW w:w="1823" w:type="dxa"/>
            <w:vAlign w:val="center"/>
          </w:tcPr>
          <w:p>
            <w:pPr>
              <w:overflowPunct w:val="0"/>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交货地点</w:t>
            </w:r>
          </w:p>
        </w:tc>
        <w:tc>
          <w:tcPr>
            <w:tcW w:w="6878" w:type="dxa"/>
            <w:vAlign w:val="center"/>
          </w:tcPr>
          <w:p>
            <w:pPr>
              <w:rPr>
                <w:rFonts w:asciiTheme="minorEastAsia" w:hAnsiTheme="minorEastAsia" w:eastAsiaTheme="minorEastAsia"/>
                <w:sz w:val="24"/>
                <w:szCs w:val="24"/>
              </w:rPr>
            </w:pPr>
            <w:r>
              <w:rPr>
                <w:rFonts w:hint="eastAsia" w:asciiTheme="minorEastAsia" w:hAnsiTheme="minorEastAsia" w:eastAsiaTheme="minorEastAsia"/>
                <w:sz w:val="24"/>
                <w:szCs w:val="24"/>
              </w:rPr>
              <w:t>按甲方指定地点验收、交货。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hint="eastAsia" w:asciiTheme="minorEastAsia" w:hAnsiTheme="minorEastAsia" w:eastAsiaTheme="minorEastAsia"/>
                <w:sz w:val="24"/>
                <w:szCs w:val="24"/>
                <w:lang w:eastAsia="zh-CN"/>
              </w:rPr>
            </w:pPr>
            <w:r>
              <w:rPr>
                <w:rFonts w:asciiTheme="minorEastAsia" w:hAnsiTheme="minorEastAsia" w:eastAsiaTheme="minorEastAsia"/>
                <w:sz w:val="24"/>
                <w:szCs w:val="24"/>
              </w:rPr>
              <w:t>2</w:t>
            </w:r>
            <w:r>
              <w:rPr>
                <w:rFonts w:hint="eastAsia" w:asciiTheme="minorEastAsia" w:hAnsiTheme="minorEastAsia" w:eastAsiaTheme="minorEastAsia"/>
                <w:sz w:val="24"/>
                <w:szCs w:val="24"/>
                <w:lang w:val="en-US" w:eastAsia="zh-CN"/>
              </w:rPr>
              <w:t>5</w:t>
            </w:r>
          </w:p>
        </w:tc>
        <w:tc>
          <w:tcPr>
            <w:tcW w:w="1823" w:type="dxa"/>
            <w:vAlign w:val="center"/>
          </w:tcPr>
          <w:p>
            <w:pPr>
              <w:overflowPunct w:val="0"/>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低于成本价不正当</w:t>
            </w:r>
          </w:p>
          <w:p>
            <w:pPr>
              <w:overflowPunct w:val="0"/>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竞争预防措施</w:t>
            </w:r>
          </w:p>
        </w:tc>
        <w:tc>
          <w:tcPr>
            <w:tcW w:w="6878" w:type="dxa"/>
            <w:vAlign w:val="center"/>
          </w:tcPr>
          <w:p>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在评标过程中，评标委员会认为投标人的报价明显低于其他通过符合性审查投标人的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rPr>
                <w:rFonts w:asciiTheme="minorEastAsia" w:hAnsiTheme="minorEastAsia" w:eastAsiaTheme="minorEastAsia"/>
                <w:sz w:val="24"/>
                <w:szCs w:val="24"/>
              </w:rPr>
            </w:pPr>
            <w:r>
              <w:rPr>
                <w:rFonts w:hint="eastAsia" w:asciiTheme="minorEastAsia" w:hAnsiTheme="minorEastAsia" w:eastAsiaTheme="minorEastAsia"/>
                <w:sz w:val="24"/>
                <w:szCs w:val="24"/>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hint="eastAsia" w:cs="Times New Roman" w:asciiTheme="minorEastAsia" w:hAnsiTheme="minorEastAsia" w:eastAsiaTheme="minorEastAsia"/>
                <w:kern w:val="2"/>
                <w:sz w:val="24"/>
                <w:szCs w:val="24"/>
                <w:lang w:val="en-US" w:eastAsia="zh-CN" w:bidi="ar-SA"/>
              </w:rPr>
            </w:pPr>
            <w:r>
              <w:rPr>
                <w:rFonts w:hint="eastAsia" w:asciiTheme="minorEastAsia" w:hAnsiTheme="minorEastAsia" w:eastAsiaTheme="minorEastAsia"/>
                <w:sz w:val="24"/>
                <w:szCs w:val="24"/>
                <w:lang w:val="en-US" w:eastAsia="zh-CN"/>
              </w:rPr>
              <w:t>26</w:t>
            </w:r>
          </w:p>
        </w:tc>
        <w:tc>
          <w:tcPr>
            <w:tcW w:w="1823" w:type="dxa"/>
            <w:vAlign w:val="center"/>
          </w:tcPr>
          <w:p>
            <w:pPr>
              <w:pStyle w:val="145"/>
              <w:spacing w:line="440" w:lineRule="exact"/>
              <w:jc w:val="center"/>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lang w:val="en-US" w:eastAsia="zh-CN"/>
              </w:rPr>
              <w:t>质疑</w:t>
            </w:r>
          </w:p>
        </w:tc>
        <w:tc>
          <w:tcPr>
            <w:tcW w:w="6878" w:type="dxa"/>
            <w:vAlign w:val="center"/>
          </w:tcPr>
          <w:p>
            <w:pPr>
              <w:pStyle w:val="145"/>
              <w:spacing w:line="440" w:lineRule="exact"/>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eastAsiaTheme="minorEastAsia"/>
                <w:kern w:val="2"/>
                <w:lang w:val="en-US" w:eastAsia="zh-CN"/>
              </w:rPr>
              <w:t>供应商认为采购文件、采购过程、中标或者成交结果使自己的权益受到损害的， 可以在知道或者应知其权益受到损害之日起7个工作日内，以书面形式向采购人、采购代理机构提出质疑。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27</w:t>
            </w:r>
          </w:p>
        </w:tc>
        <w:tc>
          <w:tcPr>
            <w:tcW w:w="1823" w:type="dxa"/>
            <w:vAlign w:val="center"/>
          </w:tcPr>
          <w:p>
            <w:pPr>
              <w:pStyle w:val="145"/>
              <w:spacing w:line="440" w:lineRule="exact"/>
              <w:jc w:val="center"/>
              <w:rPr>
                <w:rFonts w:cs="Times New Roman" w:asciiTheme="minorEastAsia" w:hAnsiTheme="minorEastAsia" w:eastAsiaTheme="minorEastAsia"/>
                <w:kern w:val="2"/>
              </w:rPr>
            </w:pPr>
            <w:r>
              <w:rPr>
                <w:rFonts w:hint="eastAsia" w:cs="Times New Roman" w:asciiTheme="minorEastAsia" w:hAnsiTheme="minorEastAsia" w:eastAsiaTheme="minorEastAsia"/>
                <w:kern w:val="2"/>
              </w:rPr>
              <w:t>质疑须知</w:t>
            </w:r>
          </w:p>
        </w:tc>
        <w:tc>
          <w:tcPr>
            <w:tcW w:w="6878" w:type="dxa"/>
            <w:vAlign w:val="center"/>
          </w:tcPr>
          <w:p>
            <w:pPr>
              <w:pStyle w:val="145"/>
              <w:spacing w:line="440" w:lineRule="exact"/>
              <w:rPr>
                <w:rFonts w:cs="Times New Roman" w:asciiTheme="minorEastAsia" w:hAnsiTheme="minorEastAsia" w:eastAsiaTheme="minorEastAsia"/>
                <w:kern w:val="2"/>
              </w:rPr>
            </w:pPr>
            <w:r>
              <w:rPr>
                <w:rFonts w:hint="eastAsia" w:cs="Times New Roman" w:asciiTheme="minorEastAsia" w:hAnsiTheme="minorEastAsia" w:eastAsiaTheme="minorEastAsia"/>
                <w:kern w:val="2"/>
              </w:rPr>
              <w:t>接收质疑函的方式：现场递交纸质版及Word格式电子版质疑文件至接受单位</w:t>
            </w:r>
          </w:p>
          <w:p>
            <w:pPr>
              <w:pStyle w:val="145"/>
              <w:spacing w:line="440" w:lineRule="exact"/>
              <w:jc w:val="both"/>
              <w:rPr>
                <w:rFonts w:hint="eastAsia" w:cs="Times New Roman" w:asciiTheme="minorEastAsia" w:hAnsiTheme="minorEastAsia" w:eastAsiaTheme="minorEastAsia"/>
                <w:kern w:val="2"/>
                <w:lang w:val="en-US" w:eastAsia="zh-CN"/>
              </w:rPr>
            </w:pPr>
            <w:r>
              <w:rPr>
                <w:rFonts w:hint="eastAsia" w:cs="Times New Roman" w:asciiTheme="minorEastAsia" w:hAnsiTheme="minorEastAsia" w:eastAsiaTheme="minorEastAsia"/>
                <w:kern w:val="2"/>
              </w:rPr>
              <w:t>接受质疑的单位：</w:t>
            </w:r>
            <w:r>
              <w:rPr>
                <w:rFonts w:hint="eastAsia" w:cs="Times New Roman" w:asciiTheme="minorEastAsia" w:hAnsiTheme="minorEastAsia" w:eastAsiaTheme="minorEastAsia"/>
                <w:kern w:val="2"/>
                <w:lang w:eastAsia="zh-CN"/>
              </w:rPr>
              <w:t>新疆卓捷工程造价咨询有限公司</w:t>
            </w:r>
            <w:r>
              <w:rPr>
                <w:rFonts w:hint="eastAsia" w:cs="Times New Roman" w:asciiTheme="minorEastAsia" w:hAnsiTheme="minorEastAsia" w:eastAsiaTheme="minorEastAsia"/>
                <w:kern w:val="2"/>
                <w:lang w:val="en-US" w:eastAsia="zh-CN"/>
              </w:rPr>
              <w:t xml:space="preserve"> </w:t>
            </w:r>
          </w:p>
          <w:p>
            <w:pPr>
              <w:pStyle w:val="145"/>
              <w:spacing w:line="440" w:lineRule="exact"/>
              <w:jc w:val="both"/>
              <w:rPr>
                <w:rFonts w:hint="default" w:cs="Times New Roman" w:asciiTheme="minorEastAsia" w:hAnsiTheme="minorEastAsia" w:eastAsiaTheme="minorEastAsia"/>
                <w:kern w:val="2"/>
                <w:lang w:val="en-US" w:eastAsia="zh-CN"/>
              </w:rPr>
            </w:pPr>
            <w:r>
              <w:rPr>
                <w:rFonts w:hint="eastAsia" w:cs="Times New Roman" w:asciiTheme="minorEastAsia" w:hAnsiTheme="minorEastAsia" w:eastAsiaTheme="minorEastAsia"/>
                <w:kern w:val="2"/>
              </w:rPr>
              <w:t>联系电话：</w:t>
            </w:r>
            <w:r>
              <w:rPr>
                <w:rFonts w:hint="eastAsia" w:cs="Times New Roman" w:asciiTheme="minorEastAsia" w:hAnsiTheme="minorEastAsia" w:eastAsiaTheme="minorEastAsia"/>
                <w:kern w:val="2"/>
                <w:lang w:val="en-US" w:eastAsia="zh-CN"/>
              </w:rPr>
              <w:t>15809972078</w:t>
            </w:r>
          </w:p>
          <w:p>
            <w:pPr>
              <w:pStyle w:val="145"/>
              <w:spacing w:line="440" w:lineRule="exact"/>
              <w:jc w:val="both"/>
              <w:rPr>
                <w:rFonts w:cs="Times New Roman" w:asciiTheme="minorEastAsia" w:hAnsiTheme="minorEastAsia" w:eastAsiaTheme="minorEastAsia"/>
                <w:kern w:val="2"/>
              </w:rPr>
            </w:pPr>
            <w:r>
              <w:rPr>
                <w:rFonts w:hint="eastAsia" w:cs="Times New Roman" w:asciiTheme="minorEastAsia" w:hAnsiTheme="minorEastAsia" w:eastAsiaTheme="minorEastAsia"/>
                <w:kern w:val="2"/>
              </w:rPr>
              <w:t>地址：新疆喀什地区喀什市文化路南侧、克孜都维路北侧（明升国际广场）第1-1幢B区13层14号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28</w:t>
            </w:r>
          </w:p>
        </w:tc>
        <w:tc>
          <w:tcPr>
            <w:tcW w:w="1823" w:type="dxa"/>
            <w:vAlign w:val="center"/>
          </w:tcPr>
          <w:p>
            <w:pPr>
              <w:pStyle w:val="145"/>
              <w:spacing w:line="440" w:lineRule="exact"/>
              <w:jc w:val="center"/>
              <w:rPr>
                <w:rFonts w:cs="Times New Roman" w:asciiTheme="minorEastAsia" w:hAnsiTheme="minorEastAsia" w:eastAsiaTheme="minorEastAsia"/>
                <w:kern w:val="2"/>
              </w:rPr>
            </w:pPr>
            <w:r>
              <w:rPr>
                <w:rFonts w:hint="eastAsia" w:cs="Times New Roman" w:asciiTheme="minorEastAsia" w:hAnsiTheme="minorEastAsia" w:eastAsiaTheme="minorEastAsia"/>
                <w:kern w:val="2"/>
              </w:rPr>
              <w:t>公告发布媒体</w:t>
            </w:r>
          </w:p>
        </w:tc>
        <w:tc>
          <w:tcPr>
            <w:tcW w:w="6878" w:type="dxa"/>
            <w:vAlign w:val="center"/>
          </w:tcPr>
          <w:p>
            <w:pPr>
              <w:widowControl/>
              <w:jc w:val="left"/>
              <w:rPr>
                <w:rFonts w:cs="宋体" w:asciiTheme="minorEastAsia" w:hAnsiTheme="minorEastAsia" w:eastAsiaTheme="minorEastAsia"/>
                <w:kern w:val="0"/>
                <w:sz w:val="24"/>
                <w:szCs w:val="24"/>
              </w:rPr>
            </w:pPr>
            <w:r>
              <w:rPr>
                <w:rFonts w:cs="宋体" w:asciiTheme="minorEastAsia" w:hAnsiTheme="minorEastAsia" w:eastAsiaTheme="minorEastAsia"/>
                <w:kern w:val="0"/>
                <w:sz w:val="24"/>
                <w:szCs w:val="24"/>
              </w:rPr>
              <w:t>新疆政府采购网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79" w:type="dxa"/>
            <w:vAlign w:val="center"/>
          </w:tcPr>
          <w:p>
            <w:pPr>
              <w:overflowPunct w:val="0"/>
              <w:spacing w:line="440" w:lineRule="exact"/>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备注</w:t>
            </w:r>
          </w:p>
        </w:tc>
        <w:tc>
          <w:tcPr>
            <w:tcW w:w="8701" w:type="dxa"/>
            <w:gridSpan w:val="2"/>
            <w:vAlign w:val="center"/>
          </w:tcPr>
          <w:p>
            <w:pPr>
              <w:spacing w:line="440" w:lineRule="exact"/>
              <w:ind w:firstLine="472" w:firstLineChars="196"/>
              <w:rPr>
                <w:rFonts w:asciiTheme="minorEastAsia" w:hAnsiTheme="minorEastAsia" w:eastAsiaTheme="minorEastAsia"/>
                <w:b/>
                <w:sz w:val="24"/>
                <w:szCs w:val="24"/>
              </w:rPr>
            </w:pPr>
            <w:r>
              <w:rPr>
                <w:rFonts w:asciiTheme="minorEastAsia" w:hAnsiTheme="minorEastAsia" w:eastAsiaTheme="minorEastAsia"/>
                <w:b/>
                <w:sz w:val="24"/>
                <w:szCs w:val="24"/>
              </w:rPr>
              <w:t>1</w:t>
            </w:r>
            <w:r>
              <w:rPr>
                <w:rFonts w:hint="eastAsia" w:asciiTheme="minorEastAsia" w:hAnsiTheme="minorEastAsia" w:eastAsiaTheme="minorEastAsia"/>
                <w:b/>
                <w:sz w:val="24"/>
                <w:szCs w:val="24"/>
              </w:rPr>
              <w:t>、招标文件中部分加粗、加下划线、废标、无效标、投标被拒绝字样的条款，为招标的实质性要求和条件，着重提醒各投标人注意，并认真查看招标文件中的每一个条款及要求，因误读招标文件而造成的后果，招标人概不负责。</w:t>
            </w:r>
          </w:p>
          <w:p>
            <w:pPr>
              <w:spacing w:line="440" w:lineRule="exact"/>
              <w:ind w:firstLine="472" w:firstLineChars="196"/>
              <w:rPr>
                <w:rFonts w:asciiTheme="minorEastAsia" w:hAnsiTheme="minorEastAsia" w:eastAsiaTheme="minorEastAsia"/>
                <w:b/>
                <w:sz w:val="24"/>
                <w:szCs w:val="24"/>
              </w:rPr>
            </w:pPr>
            <w:r>
              <w:rPr>
                <w:rFonts w:asciiTheme="minorEastAsia" w:hAnsiTheme="minorEastAsia" w:eastAsiaTheme="minorEastAsia"/>
                <w:b/>
                <w:sz w:val="24"/>
                <w:szCs w:val="24"/>
              </w:rPr>
              <w:t>2</w:t>
            </w:r>
            <w:r>
              <w:rPr>
                <w:rFonts w:hint="eastAsia" w:asciiTheme="minorEastAsia" w:hAnsiTheme="minorEastAsia" w:eastAsiaTheme="minorEastAsia"/>
                <w:b/>
                <w:sz w:val="24"/>
                <w:szCs w:val="24"/>
              </w:rPr>
              <w:t>、投标文件中有弄虚作假的内容，其投标文件作废。（如假证书、假业绩、隐瞒不良行为记录、夸大荣誉、使用非本单位在职员工的相关证件及不符合招标文件规定的条款等）；在签订合同之前，</w:t>
            </w:r>
            <w:r>
              <w:rPr>
                <w:rFonts w:hint="eastAsia" w:asciiTheme="minorEastAsia" w:hAnsiTheme="minorEastAsia" w:eastAsiaTheme="minorEastAsia"/>
                <w:b/>
                <w:sz w:val="24"/>
                <w:szCs w:val="24"/>
                <w:lang w:val="en-US" w:eastAsia="zh-CN"/>
              </w:rPr>
              <w:t>招</w:t>
            </w:r>
            <w:r>
              <w:rPr>
                <w:rFonts w:hint="eastAsia" w:asciiTheme="minorEastAsia" w:hAnsiTheme="minorEastAsia" w:eastAsiaTheme="minorEastAsia"/>
                <w:b/>
                <w:sz w:val="24"/>
                <w:szCs w:val="24"/>
              </w:rPr>
              <w:t>标人如发现投标人的投标文件有弄虚作假内容，招标人可拒绝与其签订合同。并将其列入政府采购黑名单库。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680" w:type="dxa"/>
            <w:gridSpan w:val="3"/>
            <w:vAlign w:val="center"/>
          </w:tcPr>
          <w:p>
            <w:pPr>
              <w:spacing w:line="440" w:lineRule="exact"/>
              <w:rPr>
                <w:rFonts w:asciiTheme="minorEastAsia" w:hAnsiTheme="minorEastAsia" w:eastAsiaTheme="minorEastAsia"/>
                <w:b/>
                <w:sz w:val="24"/>
                <w:szCs w:val="24"/>
              </w:rPr>
            </w:pPr>
            <w:r>
              <w:rPr>
                <w:rFonts w:hint="eastAsia" w:asciiTheme="minorEastAsia" w:hAnsiTheme="minorEastAsia" w:eastAsiaTheme="minorEastAsia"/>
                <w:b/>
                <w:sz w:val="24"/>
                <w:szCs w:val="24"/>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bookmarkEnd w:id="3"/>
      <w:bookmarkEnd w:id="4"/>
      <w:bookmarkEnd w:id="5"/>
      <w:bookmarkEnd w:id="6"/>
      <w:bookmarkEnd w:id="7"/>
    </w:tbl>
    <w:p>
      <w:pPr>
        <w:pStyle w:val="98"/>
        <w:spacing w:line="440" w:lineRule="exact"/>
        <w:jc w:val="center"/>
        <w:outlineLvl w:val="0"/>
        <w:rPr>
          <w:rFonts w:asciiTheme="minorEastAsia" w:hAnsiTheme="minorEastAsia" w:eastAsiaTheme="minorEastAsia"/>
          <w:b/>
          <w:color w:val="auto"/>
          <w:kern w:val="2"/>
          <w:sz w:val="32"/>
          <w:szCs w:val="32"/>
        </w:rPr>
      </w:pPr>
      <w:bookmarkStart w:id="11" w:name="_Toc518914744"/>
      <w:bookmarkStart w:id="12" w:name="_Toc22200977"/>
      <w:bookmarkStart w:id="13" w:name="_Toc349573122"/>
      <w:bookmarkStart w:id="14" w:name="_Toc349637921"/>
      <w:bookmarkStart w:id="15" w:name="_Toc356488103"/>
      <w:bookmarkStart w:id="16" w:name="_Toc298240406"/>
      <w:bookmarkStart w:id="17" w:name="_Toc267301283"/>
      <w:r>
        <w:rPr>
          <w:rFonts w:hint="eastAsia" w:asciiTheme="minorEastAsia" w:hAnsiTheme="minorEastAsia" w:eastAsiaTheme="minorEastAsia"/>
          <w:b/>
          <w:color w:val="auto"/>
          <w:kern w:val="2"/>
          <w:sz w:val="32"/>
          <w:szCs w:val="32"/>
        </w:rPr>
        <w:t>第二部分</w:t>
      </w:r>
      <w:r>
        <w:rPr>
          <w:rFonts w:hint="eastAsia" w:asciiTheme="minorEastAsia" w:hAnsiTheme="minorEastAsia" w:eastAsiaTheme="minorEastAsia"/>
          <w:b/>
          <w:color w:val="auto"/>
          <w:kern w:val="2"/>
          <w:sz w:val="32"/>
          <w:szCs w:val="32"/>
          <w:lang w:val="en-US" w:eastAsia="zh-CN"/>
        </w:rPr>
        <w:t xml:space="preserve">  </w:t>
      </w:r>
      <w:r>
        <w:rPr>
          <w:rFonts w:hint="eastAsia" w:asciiTheme="minorEastAsia" w:hAnsiTheme="minorEastAsia" w:eastAsiaTheme="minorEastAsia"/>
          <w:b/>
          <w:color w:val="auto"/>
          <w:kern w:val="2"/>
          <w:sz w:val="32"/>
          <w:szCs w:val="32"/>
        </w:rPr>
        <w:t>招标说明</w:t>
      </w:r>
      <w:bookmarkEnd w:id="11"/>
      <w:bookmarkEnd w:id="12"/>
    </w:p>
    <w:p>
      <w:pPr>
        <w:pStyle w:val="98"/>
        <w:spacing w:line="440" w:lineRule="exact"/>
        <w:jc w:val="center"/>
        <w:outlineLvl w:val="1"/>
        <w:rPr>
          <w:rFonts w:hint="eastAsia" w:asciiTheme="minorEastAsia" w:hAnsiTheme="minorEastAsia" w:eastAsiaTheme="minorEastAsia"/>
          <w:b/>
          <w:color w:val="auto"/>
          <w:kern w:val="2"/>
          <w:sz w:val="21"/>
          <w:szCs w:val="21"/>
        </w:rPr>
      </w:pPr>
      <w:bookmarkStart w:id="18" w:name="_Toc22200978"/>
      <w:bookmarkStart w:id="19" w:name="_Toc518914745"/>
    </w:p>
    <w:p>
      <w:pPr>
        <w:pStyle w:val="98"/>
        <w:spacing w:line="440" w:lineRule="exact"/>
        <w:jc w:val="center"/>
        <w:outlineLvl w:val="1"/>
        <w:rPr>
          <w:rFonts w:asciiTheme="minorEastAsia" w:hAnsiTheme="minorEastAsia" w:eastAsiaTheme="minorEastAsia"/>
          <w:b/>
          <w:color w:val="auto"/>
          <w:kern w:val="2"/>
          <w:sz w:val="21"/>
          <w:szCs w:val="21"/>
        </w:rPr>
      </w:pPr>
      <w:r>
        <w:rPr>
          <w:rFonts w:hint="eastAsia" w:asciiTheme="minorEastAsia" w:hAnsiTheme="minorEastAsia" w:eastAsiaTheme="minorEastAsia"/>
          <w:b/>
          <w:color w:val="auto"/>
          <w:kern w:val="2"/>
          <w:sz w:val="21"/>
          <w:szCs w:val="21"/>
        </w:rPr>
        <w:t>第一章总则</w:t>
      </w:r>
      <w:bookmarkEnd w:id="18"/>
      <w:bookmarkEnd w:id="19"/>
    </w:p>
    <w:p>
      <w:pPr>
        <w:rPr>
          <w:rFonts w:asciiTheme="minorEastAsia" w:hAnsiTheme="minorEastAsia" w:eastAsiaTheme="minorEastAsia"/>
          <w:b/>
          <w:szCs w:val="21"/>
        </w:rPr>
      </w:pPr>
      <w:r>
        <w:rPr>
          <w:rFonts w:asciiTheme="minorEastAsia" w:hAnsiTheme="minorEastAsia" w:eastAsiaTheme="minorEastAsia"/>
          <w:b/>
          <w:szCs w:val="21"/>
        </w:rPr>
        <w:t xml:space="preserve">1. </w:t>
      </w:r>
      <w:r>
        <w:rPr>
          <w:rFonts w:hint="eastAsia" w:asciiTheme="minorEastAsia" w:hAnsiTheme="minorEastAsia" w:eastAsiaTheme="minorEastAsia"/>
          <w:b/>
          <w:szCs w:val="21"/>
        </w:rPr>
        <w:t>适用范围</w:t>
      </w:r>
    </w:p>
    <w:p>
      <w:pPr>
        <w:rPr>
          <w:rFonts w:asciiTheme="minorEastAsia" w:hAnsiTheme="minorEastAsia" w:eastAsiaTheme="minorEastAsia"/>
          <w:szCs w:val="21"/>
        </w:rPr>
      </w:pPr>
      <w:r>
        <w:rPr>
          <w:rFonts w:asciiTheme="minorEastAsia" w:hAnsiTheme="minorEastAsia" w:eastAsiaTheme="minorEastAsia"/>
          <w:szCs w:val="21"/>
        </w:rPr>
        <w:t xml:space="preserve">1.1 </w:t>
      </w:r>
      <w:r>
        <w:rPr>
          <w:rFonts w:hint="eastAsia" w:asciiTheme="minorEastAsia" w:hAnsiTheme="minorEastAsia" w:eastAsiaTheme="minorEastAsia"/>
          <w:szCs w:val="21"/>
        </w:rPr>
        <w:t>本招标文件仅适用于</w:t>
      </w:r>
      <w:r>
        <w:rPr>
          <w:rFonts w:hint="eastAsia" w:asciiTheme="minorEastAsia" w:hAnsiTheme="minorEastAsia" w:eastAsiaTheme="minorEastAsia"/>
          <w:szCs w:val="21"/>
          <w:lang w:eastAsia="zh-CN"/>
        </w:rPr>
        <w:t>新疆卓捷工程造价咨询有限公司</w:t>
      </w:r>
      <w:r>
        <w:rPr>
          <w:rFonts w:hint="eastAsia" w:asciiTheme="minorEastAsia" w:hAnsiTheme="minorEastAsia" w:eastAsiaTheme="minorEastAsia"/>
          <w:szCs w:val="21"/>
        </w:rPr>
        <w:t>的本次招标活动。</w:t>
      </w:r>
    </w:p>
    <w:p>
      <w:pPr>
        <w:tabs>
          <w:tab w:val="left" w:pos="1185"/>
        </w:tabs>
        <w:rPr>
          <w:rFonts w:asciiTheme="minorEastAsia" w:hAnsiTheme="minorEastAsia" w:eastAsiaTheme="minorEastAsia"/>
          <w:b/>
          <w:szCs w:val="21"/>
        </w:rPr>
      </w:pPr>
      <w:r>
        <w:rPr>
          <w:rFonts w:asciiTheme="minorEastAsia" w:hAnsiTheme="minorEastAsia" w:eastAsiaTheme="minorEastAsia"/>
          <w:b/>
          <w:szCs w:val="21"/>
        </w:rPr>
        <w:t xml:space="preserve">2. </w:t>
      </w:r>
      <w:r>
        <w:rPr>
          <w:rFonts w:hint="eastAsia" w:asciiTheme="minorEastAsia" w:hAnsiTheme="minorEastAsia" w:eastAsiaTheme="minorEastAsia"/>
          <w:b/>
          <w:szCs w:val="21"/>
        </w:rPr>
        <w:t>投标资格</w:t>
      </w:r>
    </w:p>
    <w:p>
      <w:pPr>
        <w:pStyle w:val="32"/>
        <w:widowControl/>
        <w:spacing w:before="30" w:beforeAutospacing="0" w:after="30" w:afterAutospacing="0" w:line="360" w:lineRule="auto"/>
        <w:rPr>
          <w:rFonts w:hint="eastAsia" w:ascii="宋体" w:hAnsi="宋体" w:cs="宋体"/>
          <w:b/>
          <w:color w:val="000000"/>
          <w:sz w:val="21"/>
          <w:szCs w:val="21"/>
        </w:rPr>
      </w:pPr>
      <w:r>
        <w:rPr>
          <w:rFonts w:hint="eastAsia" w:ascii="宋体" w:hAnsi="宋体" w:cs="宋体"/>
          <w:b/>
          <w:color w:val="000000"/>
          <w:sz w:val="21"/>
          <w:szCs w:val="21"/>
        </w:rPr>
        <w:t>1）投标人必须符合《中华人民共和国政府采购法》第二十二条的相关规定；</w:t>
      </w:r>
    </w:p>
    <w:p>
      <w:pPr>
        <w:pStyle w:val="32"/>
        <w:widowControl/>
        <w:spacing w:before="30" w:beforeAutospacing="0" w:after="30" w:afterAutospacing="0" w:line="360" w:lineRule="auto"/>
        <w:rPr>
          <w:rFonts w:hint="eastAsia" w:ascii="宋体" w:hAnsi="宋体" w:cs="宋体"/>
          <w:b/>
          <w:color w:val="000000"/>
          <w:sz w:val="21"/>
          <w:szCs w:val="21"/>
        </w:rPr>
      </w:pPr>
      <w:r>
        <w:rPr>
          <w:rFonts w:hint="eastAsia" w:ascii="宋体" w:hAnsi="宋体" w:cs="宋体"/>
          <w:b/>
          <w:color w:val="000000"/>
          <w:sz w:val="21"/>
          <w:szCs w:val="21"/>
        </w:rPr>
        <w:t>（2）提供具有相应经营范围的企业法人营业执照副本原件（“三证合一”只需提供营业执照）副本原件；</w:t>
      </w:r>
    </w:p>
    <w:p>
      <w:pPr>
        <w:pStyle w:val="32"/>
        <w:widowControl/>
        <w:spacing w:before="30" w:beforeAutospacing="0" w:after="30" w:afterAutospacing="0" w:line="360" w:lineRule="auto"/>
        <w:rPr>
          <w:rFonts w:hint="eastAsia" w:ascii="宋体" w:hAnsi="宋体" w:cs="宋体"/>
          <w:b/>
          <w:color w:val="000000"/>
          <w:sz w:val="21"/>
          <w:szCs w:val="21"/>
        </w:rPr>
      </w:pPr>
      <w:r>
        <w:rPr>
          <w:rFonts w:hint="eastAsia" w:ascii="宋体" w:hAnsi="宋体" w:cs="宋体"/>
          <w:b/>
          <w:color w:val="000000"/>
          <w:sz w:val="21"/>
          <w:szCs w:val="21"/>
        </w:rPr>
        <w:t>（3 医疗设备须提供《医疗器械生产许可证》或《医疗器械经营许可证》的副本原件；</w:t>
      </w:r>
    </w:p>
    <w:p>
      <w:pPr>
        <w:pStyle w:val="32"/>
        <w:widowControl/>
        <w:numPr>
          <w:ilvl w:val="0"/>
          <w:numId w:val="2"/>
        </w:numPr>
        <w:spacing w:before="30" w:beforeAutospacing="0" w:after="30" w:afterAutospacing="0" w:line="360" w:lineRule="auto"/>
        <w:rPr>
          <w:rFonts w:hint="eastAsia" w:ascii="宋体" w:hAnsi="宋体" w:cs="宋体"/>
          <w:b/>
          <w:color w:val="000000"/>
          <w:sz w:val="21"/>
          <w:szCs w:val="21"/>
        </w:rPr>
      </w:pPr>
      <w:r>
        <w:rPr>
          <w:rFonts w:hint="eastAsia" w:ascii="宋体" w:hAnsi="宋体" w:cs="宋体"/>
          <w:b/>
          <w:color w:val="000000"/>
          <w:sz w:val="21"/>
          <w:szCs w:val="21"/>
        </w:rPr>
        <w:t>医疗设备须提供所投医疗产品的《中华人民共和国医疗器械注册证》复印件并加盖厂家鲜章；</w:t>
      </w:r>
    </w:p>
    <w:p>
      <w:pPr>
        <w:pStyle w:val="32"/>
        <w:widowControl/>
        <w:numPr>
          <w:ilvl w:val="0"/>
          <w:numId w:val="2"/>
        </w:numPr>
        <w:spacing w:before="30" w:beforeAutospacing="0" w:after="30" w:afterAutospacing="0" w:line="360" w:lineRule="auto"/>
        <w:rPr>
          <w:rFonts w:hint="eastAsia" w:ascii="宋体" w:hAnsi="宋体" w:cs="宋体"/>
          <w:b/>
          <w:color w:val="000000"/>
          <w:sz w:val="21"/>
          <w:szCs w:val="21"/>
        </w:rPr>
      </w:pPr>
      <w:r>
        <w:rPr>
          <w:rFonts w:hint="eastAsia" w:ascii="宋体" w:hAnsi="宋体" w:cs="宋体"/>
          <w:b/>
          <w:color w:val="000000"/>
          <w:sz w:val="21"/>
          <w:szCs w:val="21"/>
        </w:rPr>
        <w:t>进口设备需提供关于本项目的生产厂家授权书（如是英文需提供翻译后的文件）。</w:t>
      </w:r>
    </w:p>
    <w:p>
      <w:pPr>
        <w:pStyle w:val="32"/>
        <w:widowControl/>
        <w:spacing w:before="30" w:beforeAutospacing="0" w:after="30" w:afterAutospacing="0" w:line="360" w:lineRule="auto"/>
        <w:rPr>
          <w:rFonts w:hint="eastAsia" w:ascii="宋体" w:hAnsi="宋体" w:cs="宋体"/>
          <w:b/>
          <w:color w:val="000000"/>
          <w:sz w:val="21"/>
          <w:szCs w:val="21"/>
        </w:rPr>
      </w:pPr>
      <w:r>
        <w:rPr>
          <w:rFonts w:hint="eastAsia" w:ascii="宋体" w:hAnsi="宋体" w:cs="宋体"/>
          <w:b/>
          <w:color w:val="000000"/>
          <w:sz w:val="21"/>
          <w:szCs w:val="21"/>
        </w:rPr>
        <w:t>（</w:t>
      </w:r>
      <w:r>
        <w:rPr>
          <w:rFonts w:hint="eastAsia" w:ascii="宋体" w:hAnsi="宋体" w:cs="宋体"/>
          <w:b/>
          <w:color w:val="000000"/>
          <w:sz w:val="21"/>
          <w:szCs w:val="21"/>
          <w:lang w:val="en-US" w:eastAsia="zh-CN"/>
        </w:rPr>
        <w:t>6</w:t>
      </w:r>
      <w:r>
        <w:rPr>
          <w:rFonts w:hint="eastAsia" w:ascii="宋体" w:hAnsi="宋体" w:cs="宋体"/>
          <w:b/>
          <w:color w:val="000000"/>
          <w:sz w:val="21"/>
          <w:szCs w:val="21"/>
        </w:rPr>
        <w:t>）法人代表或其委托代理人应携带本人身份证原件及复印件，委托代理人还应携带《法人代表授权委托书》及被授权人近三月的社保证明；</w:t>
      </w:r>
    </w:p>
    <w:p>
      <w:pPr>
        <w:pStyle w:val="32"/>
        <w:widowControl/>
        <w:spacing w:before="30" w:beforeAutospacing="0" w:after="30" w:afterAutospacing="0" w:line="360" w:lineRule="auto"/>
        <w:rPr>
          <w:rFonts w:hint="eastAsia" w:ascii="宋体" w:hAnsi="宋体" w:cs="宋体"/>
          <w:b/>
          <w:color w:val="000000"/>
          <w:sz w:val="21"/>
          <w:szCs w:val="21"/>
        </w:rPr>
      </w:pPr>
      <w:r>
        <w:rPr>
          <w:rFonts w:hint="eastAsia" w:ascii="宋体" w:hAnsi="宋体" w:cs="宋体"/>
          <w:b/>
          <w:color w:val="000000"/>
          <w:sz w:val="21"/>
          <w:szCs w:val="21"/>
        </w:rPr>
        <w:t>（</w:t>
      </w:r>
      <w:r>
        <w:rPr>
          <w:rFonts w:hint="eastAsia" w:ascii="宋体" w:hAnsi="宋体" w:cs="宋体"/>
          <w:b/>
          <w:color w:val="000000"/>
          <w:sz w:val="21"/>
          <w:szCs w:val="21"/>
          <w:lang w:val="en-US" w:eastAsia="zh-CN"/>
        </w:rPr>
        <w:t>7</w:t>
      </w:r>
      <w:r>
        <w:rPr>
          <w:rFonts w:hint="eastAsia" w:ascii="宋体" w:hAnsi="宋体" w:cs="宋体"/>
          <w:b/>
          <w:color w:val="000000"/>
          <w:sz w:val="21"/>
          <w:szCs w:val="21"/>
        </w:rPr>
        <w:t>）投标人须提供在“信用中国”（</w:t>
      </w:r>
      <w:r>
        <w:rPr>
          <w:rFonts w:hint="eastAsia" w:ascii="宋体" w:hAnsi="宋体" w:cs="宋体"/>
          <w:b/>
          <w:color w:val="000000"/>
          <w:sz w:val="21"/>
          <w:szCs w:val="21"/>
        </w:rPr>
        <w:fldChar w:fldCharType="begin"/>
      </w:r>
      <w:r>
        <w:rPr>
          <w:rFonts w:hint="eastAsia" w:ascii="宋体" w:hAnsi="宋体" w:cs="宋体"/>
          <w:b/>
          <w:color w:val="000000"/>
          <w:sz w:val="21"/>
          <w:szCs w:val="21"/>
        </w:rPr>
        <w:instrText xml:space="preserve"> HYPERLINK </w:instrText>
      </w:r>
      <w:r>
        <w:rPr>
          <w:rFonts w:hint="eastAsia" w:ascii="宋体" w:hAnsi="宋体" w:cs="宋体"/>
          <w:b/>
          <w:color w:val="000000"/>
          <w:sz w:val="21"/>
          <w:szCs w:val="21"/>
        </w:rPr>
        <w:fldChar w:fldCharType="separate"/>
      </w:r>
      <w:r>
        <w:rPr>
          <w:rFonts w:hint="eastAsia" w:ascii="宋体" w:hAnsi="宋体" w:cs="宋体"/>
          <w:b/>
          <w:color w:val="000000"/>
          <w:sz w:val="21"/>
          <w:szCs w:val="21"/>
        </w:rPr>
        <w:t>www.creditchina.gov.cn）和中国政府采购网（www.ccgp.gov.cn）网站上未被列入失信被执行人、重大税收违法案件当事人名单以及政府采购严重违法失信行为记录名单的网页打印件（网页打印件须自招标文件发布之日起至首次提交投标文件截止时间内从上述网站中打印）并加盖公章；</w:t>
      </w:r>
      <w:r>
        <w:rPr>
          <w:rFonts w:hint="eastAsia" w:ascii="宋体" w:hAnsi="宋体" w:cs="宋体"/>
          <w:b/>
          <w:color w:val="000000"/>
          <w:sz w:val="21"/>
          <w:szCs w:val="21"/>
        </w:rPr>
        <w:fldChar w:fldCharType="end"/>
      </w:r>
    </w:p>
    <w:p>
      <w:pPr>
        <w:pStyle w:val="32"/>
        <w:widowControl/>
        <w:spacing w:before="30" w:beforeAutospacing="0" w:after="30" w:afterAutospacing="0" w:line="360" w:lineRule="auto"/>
        <w:rPr>
          <w:rFonts w:hint="eastAsia" w:ascii="宋体" w:hAnsi="宋体" w:cs="宋体"/>
          <w:b/>
          <w:color w:val="000000"/>
          <w:sz w:val="21"/>
          <w:szCs w:val="21"/>
        </w:rPr>
      </w:pPr>
      <w:r>
        <w:rPr>
          <w:rFonts w:hint="eastAsia" w:ascii="宋体" w:hAnsi="宋体" w:cs="宋体"/>
          <w:b/>
          <w:color w:val="000000"/>
          <w:sz w:val="21"/>
          <w:szCs w:val="21"/>
        </w:rPr>
        <w:t>（</w:t>
      </w:r>
      <w:r>
        <w:rPr>
          <w:rFonts w:hint="eastAsia" w:ascii="宋体" w:hAnsi="宋体" w:cs="宋体"/>
          <w:b/>
          <w:color w:val="000000"/>
          <w:sz w:val="21"/>
          <w:szCs w:val="21"/>
          <w:lang w:val="en-US" w:eastAsia="zh-CN"/>
        </w:rPr>
        <w:t>8</w:t>
      </w:r>
      <w:r>
        <w:rPr>
          <w:rFonts w:hint="eastAsia" w:ascii="宋体" w:hAnsi="宋体" w:cs="宋体"/>
          <w:b/>
          <w:color w:val="000000"/>
          <w:sz w:val="21"/>
          <w:szCs w:val="21"/>
        </w:rPr>
        <w:t>）投标人须提供</w:t>
      </w:r>
      <w:r>
        <w:rPr>
          <w:rFonts w:hint="eastAsia" w:ascii="宋体" w:hAnsi="宋体" w:cs="宋体"/>
          <w:b/>
          <w:color w:val="000000"/>
          <w:sz w:val="21"/>
          <w:szCs w:val="21"/>
          <w:lang w:eastAsia="zh-CN"/>
        </w:rPr>
        <w:t>近三个月</w:t>
      </w:r>
      <w:r>
        <w:rPr>
          <w:rFonts w:hint="eastAsia" w:ascii="宋体" w:hAnsi="宋体" w:cs="宋体"/>
          <w:b/>
          <w:color w:val="000000"/>
          <w:sz w:val="21"/>
          <w:szCs w:val="21"/>
        </w:rPr>
        <w:t>企业完税证明及2018</w:t>
      </w:r>
      <w:r>
        <w:rPr>
          <w:rFonts w:hint="eastAsia" w:ascii="宋体" w:hAnsi="宋体" w:cs="宋体"/>
          <w:b/>
          <w:color w:val="000000"/>
          <w:sz w:val="21"/>
          <w:szCs w:val="21"/>
          <w:lang w:val="en-US" w:eastAsia="zh-CN"/>
        </w:rPr>
        <w:t>至2020</w:t>
      </w:r>
      <w:r>
        <w:rPr>
          <w:rFonts w:hint="eastAsia" w:ascii="宋体" w:hAnsi="宋体" w:cs="宋体"/>
          <w:b/>
          <w:color w:val="000000"/>
          <w:sz w:val="21"/>
          <w:szCs w:val="21"/>
        </w:rPr>
        <w:t>年财务审计报告</w:t>
      </w:r>
      <w:r>
        <w:rPr>
          <w:rFonts w:hint="eastAsia" w:ascii="宋体" w:hAnsi="宋体" w:cs="宋体"/>
          <w:b/>
          <w:color w:val="000000"/>
          <w:sz w:val="21"/>
          <w:szCs w:val="21"/>
          <w:lang w:eastAsia="zh-CN"/>
        </w:rPr>
        <w:t>，企业成立不足一年的提供成立以来的财务报表</w:t>
      </w:r>
    </w:p>
    <w:p>
      <w:pPr>
        <w:pStyle w:val="32"/>
        <w:widowControl/>
        <w:spacing w:before="30" w:beforeAutospacing="0" w:after="30" w:afterAutospacing="0" w:line="360" w:lineRule="auto"/>
        <w:rPr>
          <w:rFonts w:hint="default" w:ascii="宋体" w:hAnsi="宋体" w:eastAsia="宋体" w:cs="宋体"/>
          <w:b/>
          <w:color w:val="000000"/>
          <w:sz w:val="21"/>
          <w:szCs w:val="21"/>
          <w:lang w:val="en-US" w:eastAsia="zh-CN"/>
        </w:rPr>
      </w:pPr>
      <w:r>
        <w:rPr>
          <w:rFonts w:hint="eastAsia" w:ascii="宋体" w:hAnsi="宋体" w:cs="宋体"/>
          <w:b/>
          <w:color w:val="000000"/>
          <w:sz w:val="21"/>
          <w:szCs w:val="21"/>
          <w:lang w:val="en-US" w:eastAsia="zh-CN"/>
        </w:rPr>
        <w:t>（9）提供针对本项目反商业贿赂承诺书；</w:t>
      </w:r>
    </w:p>
    <w:p>
      <w:pPr>
        <w:pStyle w:val="32"/>
        <w:widowControl/>
        <w:spacing w:before="30" w:beforeAutospacing="0" w:after="30" w:afterAutospacing="0" w:line="360" w:lineRule="auto"/>
        <w:rPr>
          <w:rFonts w:hint="eastAsia" w:ascii="宋体" w:hAnsi="宋体" w:cs="宋体"/>
          <w:b/>
          <w:color w:val="000000"/>
          <w:sz w:val="21"/>
          <w:szCs w:val="21"/>
        </w:rPr>
      </w:pPr>
      <w:r>
        <w:rPr>
          <w:rFonts w:hint="eastAsia" w:ascii="宋体" w:hAnsi="宋体" w:cs="宋体"/>
          <w:b/>
          <w:color w:val="000000"/>
          <w:sz w:val="21"/>
          <w:szCs w:val="21"/>
        </w:rPr>
        <w:t>（</w:t>
      </w:r>
      <w:r>
        <w:rPr>
          <w:rFonts w:hint="eastAsia" w:ascii="宋体" w:hAnsi="宋体" w:cs="宋体"/>
          <w:b/>
          <w:color w:val="000000"/>
          <w:sz w:val="21"/>
          <w:szCs w:val="21"/>
          <w:lang w:val="en-US" w:eastAsia="zh-CN"/>
        </w:rPr>
        <w:t>10</w:t>
      </w:r>
      <w:r>
        <w:rPr>
          <w:rFonts w:hint="eastAsia" w:ascii="宋体" w:hAnsi="宋体" w:cs="宋体"/>
          <w:b/>
          <w:color w:val="000000"/>
          <w:sz w:val="21"/>
          <w:szCs w:val="21"/>
        </w:rPr>
        <w:t xml:space="preserve">）本项目不接受联合体投标。  </w:t>
      </w:r>
    </w:p>
    <w:p>
      <w:pPr>
        <w:rPr>
          <w:rFonts w:hint="default" w:asciiTheme="minorEastAsia" w:hAnsiTheme="minorEastAsia" w:eastAsiaTheme="minorEastAsia"/>
          <w:b/>
          <w:bCs/>
          <w:color w:val="000000" w:themeColor="text1"/>
          <w:sz w:val="21"/>
          <w:szCs w:val="21"/>
          <w:highlight w:val="none"/>
          <w:lang w:val="en-US"/>
          <w14:textFill>
            <w14:solidFill>
              <w14:schemeClr w14:val="tx1"/>
            </w14:solidFill>
          </w14:textFill>
        </w:rPr>
      </w:pPr>
      <w:r>
        <w:rPr>
          <w:rFonts w:hint="eastAsia" w:ascii="Arial Unicode MS" w:hAnsi="Arial Unicode MS" w:eastAsia="宋体" w:cs="Arial Unicode MS"/>
          <w:kern w:val="0"/>
          <w:sz w:val="21"/>
          <w:szCs w:val="21"/>
          <w:highlight w:val="none"/>
          <w:lang w:val="en-US" w:eastAsia="zh-CN" w:bidi="ar-SA"/>
        </w:rPr>
        <w:t>（11）</w:t>
      </w:r>
      <w:r>
        <w:rPr>
          <w:rFonts w:hint="eastAsia" w:ascii="Arial Unicode MS" w:hAnsi="Arial Unicode MS" w:eastAsia="宋体" w:cs="Arial Unicode MS"/>
          <w:color w:val="000000" w:themeColor="text1"/>
          <w:kern w:val="0"/>
          <w:sz w:val="21"/>
          <w:szCs w:val="21"/>
          <w:highlight w:val="none"/>
          <w:lang w:val="en-US" w:eastAsia="zh-CN" w:bidi="ar-SA"/>
          <w14:textFill>
            <w14:solidFill>
              <w14:schemeClr w14:val="tx1"/>
            </w14:solidFill>
          </w14:textFill>
        </w:rPr>
        <w:t>所投产品必须是202</w:t>
      </w:r>
      <w:r>
        <w:rPr>
          <w:rFonts w:hint="eastAsia" w:ascii="Arial Unicode MS" w:hAnsi="Arial Unicode MS" w:cs="Arial Unicode MS"/>
          <w:color w:val="000000" w:themeColor="text1"/>
          <w:kern w:val="0"/>
          <w:sz w:val="21"/>
          <w:szCs w:val="21"/>
          <w:highlight w:val="none"/>
          <w:lang w:val="en-US" w:eastAsia="zh-CN" w:bidi="ar-SA"/>
          <w14:textFill>
            <w14:solidFill>
              <w14:schemeClr w14:val="tx1"/>
            </w14:solidFill>
          </w14:textFill>
        </w:rPr>
        <w:t>1</w:t>
      </w:r>
      <w:r>
        <w:rPr>
          <w:rFonts w:hint="eastAsia" w:ascii="Arial Unicode MS" w:hAnsi="Arial Unicode MS" w:eastAsia="宋体" w:cs="Arial Unicode MS"/>
          <w:color w:val="000000" w:themeColor="text1"/>
          <w:kern w:val="0"/>
          <w:sz w:val="21"/>
          <w:szCs w:val="21"/>
          <w:highlight w:val="none"/>
          <w:lang w:val="en-US" w:eastAsia="zh-CN" w:bidi="ar-SA"/>
          <w14:textFill>
            <w14:solidFill>
              <w14:schemeClr w14:val="tx1"/>
            </w14:solidFill>
          </w14:textFill>
        </w:rPr>
        <w:t>年以后生产的设备，中标后需提供第三方检测机构出具的检测报告</w:t>
      </w:r>
      <w:r>
        <w:rPr>
          <w:rFonts w:hint="eastAsia" w:ascii="Arial Unicode MS" w:hAnsi="Arial Unicode MS" w:cs="Arial Unicode MS"/>
          <w:color w:val="000000" w:themeColor="text1"/>
          <w:kern w:val="0"/>
          <w:sz w:val="21"/>
          <w:szCs w:val="21"/>
          <w:highlight w:val="none"/>
          <w:lang w:val="en-US" w:eastAsia="zh-CN" w:bidi="ar-SA"/>
          <w14:textFill>
            <w14:solidFill>
              <w14:schemeClr w14:val="tx1"/>
            </w14:solidFill>
          </w14:textFill>
        </w:rPr>
        <w:t>，进口产品还需提供海关报关单；</w:t>
      </w:r>
    </w:p>
    <w:p>
      <w:pPr>
        <w:ind w:left="569" w:leftChars="71" w:hanging="420" w:hangingChars="200"/>
        <w:rPr>
          <w:rFonts w:cs="Arial Unicode MS" w:asciiTheme="minorEastAsia" w:hAnsiTheme="minorEastAsia" w:eastAsiaTheme="minorEastAsia"/>
          <w:kern w:val="0"/>
          <w:szCs w:val="21"/>
        </w:rPr>
      </w:pPr>
      <w:r>
        <w:rPr>
          <w:rFonts w:hint="eastAsia" w:cs="宋体" w:asciiTheme="minorEastAsia" w:hAnsiTheme="minorEastAsia" w:eastAsiaTheme="minorEastAsia"/>
          <w:bCs/>
          <w:color w:val="000000"/>
          <w:kern w:val="0"/>
          <w:szCs w:val="21"/>
        </w:rPr>
        <w:t>2.2 投标</w:t>
      </w:r>
      <w:r>
        <w:rPr>
          <w:rFonts w:hint="eastAsia" w:cs="Arial Unicode MS" w:asciiTheme="minorEastAsia" w:hAnsiTheme="minorEastAsia" w:eastAsiaTheme="minorEastAsia"/>
          <w:kern w:val="0"/>
          <w:szCs w:val="21"/>
        </w:rPr>
        <w:t>人存在下列情形之一的，拒绝其参加本次投标（已投标的按无效标处理）：</w:t>
      </w:r>
    </w:p>
    <w:p>
      <w:pPr>
        <w:rPr>
          <w:rFonts w:cs="Arial Unicode MS" w:asciiTheme="minorEastAsia" w:hAnsiTheme="minorEastAsia" w:eastAsiaTheme="minorEastAsia"/>
          <w:kern w:val="0"/>
          <w:szCs w:val="21"/>
        </w:rPr>
      </w:pPr>
      <w:r>
        <w:rPr>
          <w:rFonts w:hint="eastAsia" w:cs="Arial Unicode MS" w:asciiTheme="minorEastAsia" w:hAnsiTheme="minorEastAsia" w:eastAsiaTheme="minorEastAsia"/>
          <w:kern w:val="0"/>
          <w:szCs w:val="21"/>
        </w:rPr>
        <w:t>（1）为招标人不具有独立法人资格的附属机构（单位）；</w:t>
      </w:r>
    </w:p>
    <w:p>
      <w:pPr>
        <w:rPr>
          <w:rFonts w:cs="Arial Unicode MS" w:asciiTheme="minorEastAsia" w:hAnsiTheme="minorEastAsia" w:eastAsiaTheme="minorEastAsia"/>
          <w:kern w:val="0"/>
          <w:szCs w:val="21"/>
        </w:rPr>
      </w:pPr>
      <w:r>
        <w:rPr>
          <w:rFonts w:hint="eastAsia" w:cs="Arial Unicode MS" w:asciiTheme="minorEastAsia" w:hAnsiTheme="minorEastAsia" w:eastAsiaTheme="minorEastAsia"/>
          <w:kern w:val="0"/>
          <w:szCs w:val="21"/>
        </w:rPr>
        <w:t>（2）为本标段前期准备提供设计或咨询服务的；</w:t>
      </w:r>
    </w:p>
    <w:p>
      <w:pPr>
        <w:rPr>
          <w:rFonts w:cs="Arial Unicode MS" w:asciiTheme="minorEastAsia" w:hAnsiTheme="minorEastAsia" w:eastAsiaTheme="minorEastAsia"/>
          <w:kern w:val="0"/>
          <w:szCs w:val="21"/>
        </w:rPr>
      </w:pPr>
      <w:r>
        <w:rPr>
          <w:rFonts w:hint="eastAsia" w:cs="Arial Unicode MS" w:asciiTheme="minorEastAsia" w:hAnsiTheme="minorEastAsia" w:eastAsiaTheme="minorEastAsia"/>
          <w:kern w:val="0"/>
          <w:szCs w:val="21"/>
        </w:rPr>
        <w:t>（3）为本标段提供招标代理服务的；</w:t>
      </w:r>
    </w:p>
    <w:p>
      <w:pPr>
        <w:ind w:left="525" w:hanging="525" w:hangingChars="250"/>
        <w:rPr>
          <w:rFonts w:cs="Arial Unicode MS" w:asciiTheme="minorEastAsia" w:hAnsiTheme="minorEastAsia" w:eastAsiaTheme="minorEastAsia"/>
          <w:kern w:val="0"/>
          <w:szCs w:val="21"/>
        </w:rPr>
      </w:pPr>
      <w:r>
        <w:rPr>
          <w:rFonts w:hint="eastAsia" w:cs="Arial Unicode MS" w:asciiTheme="minorEastAsia" w:hAnsiTheme="minorEastAsia" w:eastAsiaTheme="minorEastAsia"/>
          <w:kern w:val="0"/>
          <w:szCs w:val="21"/>
        </w:rPr>
        <w:t>（4）法定代表人为同一人的两个及两个以上法人，母公司、全资子公司及其控股公司，在同一货物采购招标中同时投标的；</w:t>
      </w:r>
    </w:p>
    <w:p>
      <w:pPr>
        <w:rPr>
          <w:rFonts w:cs="Arial Unicode MS" w:asciiTheme="minorEastAsia" w:hAnsiTheme="minorEastAsia" w:eastAsiaTheme="minorEastAsia"/>
          <w:kern w:val="0"/>
          <w:szCs w:val="21"/>
        </w:rPr>
      </w:pPr>
      <w:r>
        <w:rPr>
          <w:rFonts w:hint="eastAsia" w:cs="Arial Unicode MS" w:asciiTheme="minorEastAsia" w:hAnsiTheme="minorEastAsia" w:eastAsiaTheme="minorEastAsia"/>
          <w:kern w:val="0"/>
          <w:szCs w:val="21"/>
        </w:rPr>
        <w:t>（5）被责令停业的；</w:t>
      </w:r>
    </w:p>
    <w:p>
      <w:pPr>
        <w:rPr>
          <w:rFonts w:cs="Arial Unicode MS" w:asciiTheme="minorEastAsia" w:hAnsiTheme="minorEastAsia" w:eastAsiaTheme="minorEastAsia"/>
          <w:kern w:val="0"/>
          <w:szCs w:val="21"/>
        </w:rPr>
      </w:pPr>
      <w:r>
        <w:rPr>
          <w:rFonts w:hint="eastAsia" w:cs="Arial Unicode MS" w:asciiTheme="minorEastAsia" w:hAnsiTheme="minorEastAsia" w:eastAsiaTheme="minorEastAsia"/>
          <w:kern w:val="0"/>
          <w:szCs w:val="21"/>
        </w:rPr>
        <w:t>（6）被暂停或取消投标资格的；</w:t>
      </w:r>
    </w:p>
    <w:p>
      <w:pPr>
        <w:rPr>
          <w:rFonts w:cs="Arial Unicode MS" w:asciiTheme="minorEastAsia" w:hAnsiTheme="minorEastAsia" w:eastAsiaTheme="minorEastAsia"/>
          <w:kern w:val="0"/>
          <w:szCs w:val="21"/>
        </w:rPr>
      </w:pPr>
      <w:r>
        <w:rPr>
          <w:rFonts w:hint="eastAsia" w:cs="Arial Unicode MS" w:asciiTheme="minorEastAsia" w:hAnsiTheme="minorEastAsia" w:eastAsiaTheme="minorEastAsia"/>
          <w:kern w:val="0"/>
          <w:szCs w:val="21"/>
        </w:rPr>
        <w:t>（7）财产被接管或冻结的；</w:t>
      </w:r>
    </w:p>
    <w:p>
      <w:pPr>
        <w:ind w:left="315" w:hanging="315" w:hangingChars="150"/>
        <w:rPr>
          <w:rFonts w:cs="Arial Unicode MS" w:asciiTheme="minorEastAsia" w:hAnsiTheme="minorEastAsia" w:eastAsiaTheme="minorEastAsia"/>
          <w:kern w:val="0"/>
          <w:szCs w:val="21"/>
        </w:rPr>
      </w:pPr>
      <w:r>
        <w:rPr>
          <w:rFonts w:hint="eastAsia" w:cs="Arial Unicode MS" w:asciiTheme="minorEastAsia" w:hAnsiTheme="minorEastAsia" w:eastAsiaTheme="minorEastAsia"/>
          <w:kern w:val="0"/>
          <w:szCs w:val="21"/>
        </w:rPr>
        <w:t>（8）在最近三年内有骗取中标或严重违约或重大质量问题的，受到行政处罚的。</w:t>
      </w:r>
    </w:p>
    <w:p>
      <w:pPr>
        <w:rPr>
          <w:rFonts w:cs="Arial Unicode MS" w:asciiTheme="minorEastAsia" w:hAnsiTheme="minorEastAsia" w:eastAsiaTheme="minorEastAsia"/>
          <w:kern w:val="0"/>
          <w:szCs w:val="21"/>
        </w:rPr>
      </w:pPr>
      <w:r>
        <w:rPr>
          <w:rFonts w:hint="eastAsia" w:cs="Arial Unicode MS" w:asciiTheme="minorEastAsia" w:hAnsiTheme="minorEastAsia" w:eastAsiaTheme="minorEastAsia"/>
          <w:kern w:val="0"/>
          <w:szCs w:val="21"/>
        </w:rPr>
        <w:t>2.3 有下列情形之一的，视为投标人串通投标，其投标无效：</w:t>
      </w:r>
    </w:p>
    <w:p>
      <w:pPr>
        <w:rPr>
          <w:rFonts w:cs="Arial Unicode MS" w:asciiTheme="minorEastAsia" w:hAnsiTheme="minorEastAsia" w:eastAsiaTheme="minorEastAsia"/>
          <w:kern w:val="0"/>
          <w:szCs w:val="21"/>
        </w:rPr>
      </w:pPr>
      <w:r>
        <w:rPr>
          <w:rFonts w:hint="eastAsia" w:cs="Arial Unicode MS" w:asciiTheme="minorEastAsia" w:hAnsiTheme="minorEastAsia" w:eastAsiaTheme="minorEastAsia"/>
          <w:kern w:val="0"/>
          <w:szCs w:val="21"/>
        </w:rPr>
        <w:t>（1）不同投标人的投标文件由同一单位或者个人编制。</w:t>
      </w:r>
    </w:p>
    <w:p>
      <w:pPr>
        <w:rPr>
          <w:rFonts w:cs="Arial Unicode MS" w:asciiTheme="minorEastAsia" w:hAnsiTheme="minorEastAsia" w:eastAsiaTheme="minorEastAsia"/>
          <w:kern w:val="0"/>
          <w:szCs w:val="21"/>
        </w:rPr>
      </w:pPr>
      <w:r>
        <w:rPr>
          <w:rFonts w:hint="eastAsia" w:cs="Arial Unicode MS" w:asciiTheme="minorEastAsia" w:hAnsiTheme="minorEastAsia" w:eastAsiaTheme="minorEastAsia"/>
          <w:kern w:val="0"/>
          <w:szCs w:val="21"/>
        </w:rPr>
        <w:t>（2）不同投标人委托同一单位或者个人办理投标事宜。</w:t>
      </w:r>
    </w:p>
    <w:p>
      <w:pPr>
        <w:ind w:left="420" w:hanging="420" w:hangingChars="200"/>
        <w:rPr>
          <w:rFonts w:cs="Arial Unicode MS" w:asciiTheme="minorEastAsia" w:hAnsiTheme="minorEastAsia" w:eastAsiaTheme="minorEastAsia"/>
          <w:kern w:val="0"/>
          <w:szCs w:val="21"/>
        </w:rPr>
      </w:pPr>
      <w:r>
        <w:rPr>
          <w:rFonts w:hint="eastAsia" w:cs="Arial Unicode MS" w:asciiTheme="minorEastAsia" w:hAnsiTheme="minorEastAsia" w:eastAsiaTheme="minorEastAsia"/>
          <w:kern w:val="0"/>
          <w:szCs w:val="21"/>
        </w:rPr>
        <w:t>（3）不同投标人的投标文件载明的项目管理成员或者联系人员为同一人。</w:t>
      </w:r>
    </w:p>
    <w:p>
      <w:pPr>
        <w:spacing w:line="440" w:lineRule="exact"/>
        <w:rPr>
          <w:rFonts w:cs="Arial Unicode MS" w:asciiTheme="minorEastAsia" w:hAnsiTheme="minorEastAsia" w:eastAsiaTheme="minorEastAsia"/>
          <w:kern w:val="0"/>
          <w:szCs w:val="21"/>
        </w:rPr>
      </w:pPr>
      <w:r>
        <w:rPr>
          <w:rFonts w:hint="eastAsia" w:cs="Arial Unicode MS" w:asciiTheme="minorEastAsia" w:hAnsiTheme="minorEastAsia" w:eastAsiaTheme="minorEastAsia"/>
          <w:kern w:val="0"/>
          <w:szCs w:val="21"/>
        </w:rPr>
        <w:t>（4）不同投标人的投标文件异常一致或者投标报价呈规律性差异。</w:t>
      </w:r>
    </w:p>
    <w:p>
      <w:pPr>
        <w:spacing w:line="440" w:lineRule="exact"/>
        <w:rPr>
          <w:rFonts w:cs="Arial Unicode MS" w:asciiTheme="minorEastAsia" w:hAnsiTheme="minorEastAsia" w:eastAsiaTheme="minorEastAsia"/>
          <w:kern w:val="0"/>
          <w:szCs w:val="21"/>
        </w:rPr>
      </w:pPr>
      <w:r>
        <w:rPr>
          <w:rFonts w:hint="eastAsia" w:cs="Arial Unicode MS" w:asciiTheme="minorEastAsia" w:hAnsiTheme="minorEastAsia" w:eastAsiaTheme="minorEastAsia"/>
          <w:kern w:val="0"/>
          <w:szCs w:val="21"/>
        </w:rPr>
        <w:t>（5）不同投标人的投标文件相互混装。</w:t>
      </w:r>
    </w:p>
    <w:p>
      <w:pPr>
        <w:spacing w:line="440" w:lineRule="exact"/>
        <w:rPr>
          <w:rFonts w:cs="Arial Unicode MS" w:asciiTheme="minorEastAsia" w:hAnsiTheme="minorEastAsia" w:eastAsiaTheme="minorEastAsia"/>
          <w:kern w:val="0"/>
          <w:szCs w:val="21"/>
        </w:rPr>
      </w:pPr>
      <w:r>
        <w:rPr>
          <w:rFonts w:hint="eastAsia" w:cs="Arial Unicode MS" w:asciiTheme="minorEastAsia" w:hAnsiTheme="minorEastAsia" w:eastAsiaTheme="minorEastAsia"/>
          <w:kern w:val="0"/>
          <w:szCs w:val="21"/>
        </w:rPr>
        <w:t>（6）不同投标人的投标保证金从同一单位或者个人的账户转出。</w:t>
      </w:r>
    </w:p>
    <w:p>
      <w:pPr>
        <w:spacing w:line="440" w:lineRule="exact"/>
        <w:ind w:left="315" w:hanging="315" w:hangingChars="150"/>
        <w:rPr>
          <w:rFonts w:cs="Arial Unicode MS" w:asciiTheme="minorEastAsia" w:hAnsiTheme="minorEastAsia" w:eastAsiaTheme="minorEastAsia"/>
          <w:kern w:val="0"/>
          <w:szCs w:val="21"/>
        </w:rPr>
      </w:pPr>
      <w:r>
        <w:rPr>
          <w:rFonts w:hint="eastAsia" w:cs="Arial Unicode MS" w:asciiTheme="minorEastAsia" w:hAnsiTheme="minorEastAsia" w:eastAsiaTheme="minorEastAsia"/>
          <w:kern w:val="0"/>
          <w:szCs w:val="21"/>
        </w:rPr>
        <w:t>2.4投标人在本次招标活动中，必须遵守《中华人民共和国政府采购法》的规定。</w:t>
      </w:r>
    </w:p>
    <w:p>
      <w:pPr>
        <w:spacing w:line="440" w:lineRule="exact"/>
        <w:rPr>
          <w:rFonts w:cs="Arial Unicode MS" w:asciiTheme="minorEastAsia" w:hAnsiTheme="minorEastAsia" w:eastAsiaTheme="minorEastAsia"/>
          <w:kern w:val="0"/>
          <w:szCs w:val="21"/>
        </w:rPr>
      </w:pPr>
      <w:r>
        <w:rPr>
          <w:rFonts w:hint="eastAsia" w:cs="Arial Unicode MS" w:asciiTheme="minorEastAsia" w:hAnsiTheme="minorEastAsia" w:eastAsiaTheme="minorEastAsia"/>
          <w:kern w:val="0"/>
          <w:szCs w:val="21"/>
        </w:rPr>
        <w:t>3. 定义</w:t>
      </w:r>
    </w:p>
    <w:p>
      <w:pPr>
        <w:spacing w:line="440" w:lineRule="exact"/>
        <w:ind w:firstLine="105" w:firstLineChars="50"/>
        <w:rPr>
          <w:rFonts w:cs="Arial Unicode MS" w:asciiTheme="minorEastAsia" w:hAnsiTheme="minorEastAsia" w:eastAsiaTheme="minorEastAsia"/>
          <w:kern w:val="0"/>
          <w:szCs w:val="21"/>
        </w:rPr>
      </w:pPr>
      <w:r>
        <w:rPr>
          <w:rFonts w:hint="eastAsia" w:cs="Arial Unicode MS" w:asciiTheme="minorEastAsia" w:hAnsiTheme="minorEastAsia" w:eastAsiaTheme="minorEastAsia"/>
          <w:kern w:val="0"/>
          <w:szCs w:val="21"/>
        </w:rPr>
        <w:t>下列术语和缩写的定义为：</w:t>
      </w:r>
    </w:p>
    <w:p>
      <w:pPr>
        <w:tabs>
          <w:tab w:val="left" w:pos="1320"/>
        </w:tabs>
        <w:spacing w:line="440" w:lineRule="exact"/>
        <w:rPr>
          <w:rFonts w:cs="Arial Unicode MS" w:asciiTheme="minorEastAsia" w:hAnsiTheme="minorEastAsia" w:eastAsiaTheme="minorEastAsia"/>
          <w:kern w:val="0"/>
          <w:szCs w:val="21"/>
        </w:rPr>
      </w:pPr>
      <w:r>
        <w:rPr>
          <w:rFonts w:hint="eastAsia" w:cs="Arial Unicode MS" w:asciiTheme="minorEastAsia" w:hAnsiTheme="minorEastAsia" w:eastAsiaTheme="minorEastAsia"/>
          <w:kern w:val="0"/>
          <w:szCs w:val="21"/>
        </w:rPr>
        <w:t>3.1 “采购人”系指</w:t>
      </w:r>
      <w:r>
        <w:rPr>
          <w:rFonts w:hint="eastAsia" w:cs="Arial Unicode MS" w:asciiTheme="minorEastAsia" w:hAnsiTheme="minorEastAsia" w:eastAsiaTheme="minorEastAsia"/>
          <w:kern w:val="0"/>
          <w:szCs w:val="21"/>
          <w:lang w:eastAsia="zh-CN"/>
        </w:rPr>
        <w:t>巴楚</w:t>
      </w:r>
      <w:r>
        <w:rPr>
          <w:rFonts w:hint="eastAsia" w:cs="Arial Unicode MS" w:asciiTheme="minorEastAsia" w:hAnsiTheme="minorEastAsia" w:eastAsiaTheme="minorEastAsia"/>
          <w:kern w:val="0"/>
          <w:szCs w:val="21"/>
        </w:rPr>
        <w:t>县人民医院。</w:t>
      </w:r>
    </w:p>
    <w:p>
      <w:pPr>
        <w:tabs>
          <w:tab w:val="left" w:pos="1320"/>
        </w:tabs>
        <w:spacing w:line="440" w:lineRule="exact"/>
        <w:rPr>
          <w:rFonts w:cs="Arial Unicode MS" w:asciiTheme="minorEastAsia" w:hAnsiTheme="minorEastAsia" w:eastAsiaTheme="minorEastAsia"/>
          <w:kern w:val="0"/>
          <w:szCs w:val="21"/>
        </w:rPr>
      </w:pPr>
      <w:r>
        <w:rPr>
          <w:rFonts w:hint="eastAsia" w:cs="Arial Unicode MS" w:asciiTheme="minorEastAsia" w:hAnsiTheme="minorEastAsia" w:eastAsiaTheme="minorEastAsia"/>
          <w:kern w:val="0"/>
          <w:szCs w:val="21"/>
        </w:rPr>
        <w:t>3.2 “招标代理机构”系指新疆</w:t>
      </w:r>
      <w:r>
        <w:rPr>
          <w:rFonts w:hint="eastAsia" w:cs="Arial Unicode MS" w:asciiTheme="minorEastAsia" w:hAnsiTheme="minorEastAsia" w:eastAsiaTheme="minorEastAsia"/>
          <w:kern w:val="0"/>
          <w:szCs w:val="21"/>
          <w:lang w:eastAsia="zh-CN"/>
        </w:rPr>
        <w:t>新疆卓捷工程造价咨询有限公司</w:t>
      </w:r>
      <w:r>
        <w:rPr>
          <w:rFonts w:hint="eastAsia" w:cs="Arial Unicode MS" w:asciiTheme="minorEastAsia" w:hAnsiTheme="minorEastAsia" w:eastAsiaTheme="minorEastAsia"/>
          <w:kern w:val="0"/>
          <w:szCs w:val="21"/>
        </w:rPr>
        <w:t>。</w:t>
      </w:r>
    </w:p>
    <w:p>
      <w:pPr>
        <w:tabs>
          <w:tab w:val="left" w:pos="900"/>
        </w:tabs>
        <w:spacing w:line="440" w:lineRule="exact"/>
        <w:rPr>
          <w:rFonts w:cs="Arial Unicode MS" w:asciiTheme="minorEastAsia" w:hAnsiTheme="minorEastAsia" w:eastAsiaTheme="minorEastAsia"/>
          <w:kern w:val="0"/>
          <w:szCs w:val="21"/>
        </w:rPr>
      </w:pPr>
      <w:r>
        <w:rPr>
          <w:rFonts w:hint="eastAsia" w:cs="Arial Unicode MS" w:asciiTheme="minorEastAsia" w:hAnsiTheme="minorEastAsia" w:eastAsiaTheme="minorEastAsia"/>
          <w:kern w:val="0"/>
          <w:szCs w:val="21"/>
        </w:rPr>
        <w:t>3.3 “招标方”系指采购人和招标代理机构的统称。</w:t>
      </w:r>
    </w:p>
    <w:p>
      <w:pPr>
        <w:tabs>
          <w:tab w:val="left" w:pos="1185"/>
        </w:tabs>
        <w:spacing w:line="440" w:lineRule="exact"/>
        <w:ind w:left="630" w:hanging="630" w:hangingChars="300"/>
        <w:rPr>
          <w:rFonts w:cs="Arial Unicode MS" w:asciiTheme="minorEastAsia" w:hAnsiTheme="minorEastAsia" w:eastAsiaTheme="minorEastAsia"/>
          <w:kern w:val="0"/>
          <w:szCs w:val="21"/>
        </w:rPr>
      </w:pPr>
      <w:r>
        <w:rPr>
          <w:rFonts w:hint="eastAsia" w:cs="Arial Unicode MS" w:asciiTheme="minorEastAsia" w:hAnsiTheme="minorEastAsia" w:eastAsiaTheme="minorEastAsia"/>
          <w:kern w:val="0"/>
          <w:szCs w:val="21"/>
        </w:rPr>
        <w:t>3.4 “投标人”系指有资格的供应商（制造商、代理商）及投标表现人。</w:t>
      </w:r>
    </w:p>
    <w:p>
      <w:pPr>
        <w:spacing w:line="440" w:lineRule="exact"/>
        <w:ind w:left="315" w:hanging="315" w:hangingChars="150"/>
        <w:rPr>
          <w:rFonts w:cs="Arial Unicode MS" w:asciiTheme="minorEastAsia" w:hAnsiTheme="minorEastAsia" w:eastAsiaTheme="minorEastAsia"/>
          <w:kern w:val="0"/>
          <w:szCs w:val="21"/>
        </w:rPr>
      </w:pPr>
      <w:r>
        <w:rPr>
          <w:rFonts w:hint="eastAsia" w:cs="Arial Unicode MS" w:asciiTheme="minorEastAsia" w:hAnsiTheme="minorEastAsia" w:eastAsiaTheme="minorEastAsia"/>
          <w:kern w:val="0"/>
          <w:szCs w:val="21"/>
        </w:rPr>
        <w:t>3.5 “中标方”系指经评标委员会评定后得分最高并由评标委员会推荐的投标人。</w:t>
      </w:r>
    </w:p>
    <w:p>
      <w:pPr>
        <w:spacing w:line="440" w:lineRule="exact"/>
        <w:ind w:left="315" w:hanging="315" w:hangingChars="150"/>
        <w:rPr>
          <w:rFonts w:cs="Arial Unicode MS" w:asciiTheme="minorEastAsia" w:hAnsiTheme="minorEastAsia" w:eastAsiaTheme="minorEastAsia"/>
          <w:kern w:val="0"/>
          <w:szCs w:val="21"/>
        </w:rPr>
      </w:pPr>
      <w:r>
        <w:rPr>
          <w:rFonts w:hint="eastAsia" w:cs="Arial Unicode MS" w:asciiTheme="minorEastAsia" w:hAnsiTheme="minorEastAsia" w:eastAsiaTheme="minorEastAsia"/>
          <w:kern w:val="0"/>
          <w:szCs w:val="21"/>
        </w:rPr>
        <w:t>3.6 “货物”、“产品”指本招标文件中第四部分《采购货物清单及技术参数》及《政府采购品目分类目录》(财库[2013]189号)所述所有货物及相关服务。</w:t>
      </w:r>
    </w:p>
    <w:p>
      <w:pPr>
        <w:spacing w:line="440" w:lineRule="exact"/>
        <w:ind w:left="210" w:hanging="210" w:hangingChars="100"/>
        <w:rPr>
          <w:rFonts w:cs="Arial Unicode MS" w:asciiTheme="minorEastAsia" w:hAnsiTheme="minorEastAsia" w:eastAsiaTheme="minorEastAsia"/>
          <w:kern w:val="0"/>
          <w:szCs w:val="21"/>
        </w:rPr>
      </w:pPr>
      <w:r>
        <w:rPr>
          <w:rFonts w:hint="eastAsia" w:cs="Arial Unicode MS" w:asciiTheme="minorEastAsia" w:hAnsiTheme="minorEastAsia" w:eastAsiaTheme="minorEastAsia"/>
          <w:kern w:val="0"/>
          <w:szCs w:val="21"/>
        </w:rPr>
        <w:t>3.6.1采购信息安全产品的，应当采购经国家认证的信息安全产品；供应货物中的相关产品，供应商应提供由中国信息安全认证中心按国家标准认证颁发的有效认证证书。</w:t>
      </w:r>
    </w:p>
    <w:p>
      <w:pPr>
        <w:spacing w:line="440" w:lineRule="exact"/>
        <w:ind w:left="210" w:hanging="210" w:hangingChars="100"/>
        <w:rPr>
          <w:rFonts w:cs="Arial Unicode MS" w:asciiTheme="minorEastAsia" w:hAnsiTheme="minorEastAsia" w:eastAsiaTheme="minorEastAsia"/>
          <w:kern w:val="0"/>
          <w:szCs w:val="21"/>
        </w:rPr>
      </w:pPr>
      <w:r>
        <w:rPr>
          <w:rFonts w:hint="eastAsia" w:cs="Arial Unicode MS" w:asciiTheme="minorEastAsia" w:hAnsiTheme="minorEastAsia" w:eastAsiaTheme="minorEastAsia"/>
          <w:kern w:val="0"/>
          <w:szCs w:val="21"/>
        </w:rPr>
        <w:t>3.7“节能产品”或者“环保产品”是指财政部发布的《节能产品政府采购清单》或者《环境标志产品政府采购清单》的产品。</w:t>
      </w:r>
    </w:p>
    <w:p>
      <w:pPr>
        <w:spacing w:line="440" w:lineRule="exact"/>
        <w:ind w:left="210" w:hanging="210" w:hangingChars="100"/>
        <w:rPr>
          <w:rFonts w:cs="Arial Unicode MS" w:asciiTheme="minorEastAsia" w:hAnsiTheme="minorEastAsia" w:eastAsiaTheme="minorEastAsia"/>
          <w:kern w:val="0"/>
          <w:szCs w:val="21"/>
        </w:rPr>
      </w:pPr>
      <w:r>
        <w:rPr>
          <w:rFonts w:hint="eastAsia" w:cs="Arial Unicode MS" w:asciiTheme="minorEastAsia" w:hAnsiTheme="minorEastAsia" w:eastAsiaTheme="minorEastAsia"/>
          <w:kern w:val="0"/>
          <w:szCs w:val="21"/>
        </w:rPr>
        <w:t>3.8 “服务”系指招标文件中规定投标人须承担的质保、技术协助、培训及其他类似的责任。</w:t>
      </w:r>
    </w:p>
    <w:p>
      <w:pPr>
        <w:spacing w:line="440" w:lineRule="exact"/>
        <w:ind w:left="210" w:hanging="210" w:hangingChars="100"/>
        <w:rPr>
          <w:rFonts w:cs="Arial Unicode MS" w:asciiTheme="minorEastAsia" w:hAnsiTheme="minorEastAsia" w:eastAsiaTheme="minorEastAsia"/>
          <w:kern w:val="0"/>
          <w:szCs w:val="21"/>
        </w:rPr>
      </w:pPr>
      <w:r>
        <w:rPr>
          <w:rFonts w:hint="eastAsia" w:cs="Arial Unicode MS" w:asciiTheme="minorEastAsia" w:hAnsiTheme="minorEastAsia" w:eastAsiaTheme="minorEastAsia"/>
          <w:kern w:val="0"/>
          <w:szCs w:val="21"/>
        </w:rPr>
        <w:t>3.9“响应”系指投标人根据招标代理机构发布的招标文件，编制投标文件并按规定投标的行为。</w:t>
      </w:r>
    </w:p>
    <w:p>
      <w:pPr>
        <w:spacing w:line="440" w:lineRule="exact"/>
        <w:rPr>
          <w:rFonts w:cs="Arial Unicode MS" w:asciiTheme="minorEastAsia" w:hAnsiTheme="minorEastAsia" w:eastAsiaTheme="minorEastAsia"/>
          <w:kern w:val="0"/>
          <w:szCs w:val="21"/>
        </w:rPr>
      </w:pPr>
      <w:r>
        <w:rPr>
          <w:rFonts w:hint="eastAsia" w:cs="Arial Unicode MS" w:asciiTheme="minorEastAsia" w:hAnsiTheme="minorEastAsia" w:eastAsiaTheme="minorEastAsia"/>
          <w:kern w:val="0"/>
          <w:szCs w:val="21"/>
        </w:rPr>
        <w:t>3.10“标段（包）”系指一个完整独立的投标项目。</w:t>
      </w:r>
    </w:p>
    <w:p>
      <w:pPr>
        <w:spacing w:line="440" w:lineRule="exact"/>
        <w:rPr>
          <w:rFonts w:cs="Arial Unicode MS" w:asciiTheme="minorEastAsia" w:hAnsiTheme="minorEastAsia" w:eastAsiaTheme="minorEastAsia"/>
          <w:kern w:val="0"/>
          <w:szCs w:val="21"/>
        </w:rPr>
      </w:pPr>
      <w:r>
        <w:rPr>
          <w:rFonts w:hint="eastAsia" w:cs="Arial Unicode MS" w:asciiTheme="minorEastAsia" w:hAnsiTheme="minorEastAsia" w:eastAsiaTheme="minorEastAsia"/>
          <w:kern w:val="0"/>
          <w:szCs w:val="21"/>
        </w:rPr>
        <w:t>4. 投标费用</w:t>
      </w:r>
    </w:p>
    <w:p>
      <w:pPr>
        <w:spacing w:line="440" w:lineRule="exact"/>
        <w:ind w:left="210" w:hanging="210" w:hangingChars="100"/>
        <w:rPr>
          <w:rFonts w:cs="Arial Unicode MS" w:asciiTheme="minorEastAsia" w:hAnsiTheme="minorEastAsia" w:eastAsiaTheme="minorEastAsia"/>
          <w:kern w:val="0"/>
          <w:szCs w:val="21"/>
        </w:rPr>
      </w:pPr>
      <w:r>
        <w:rPr>
          <w:rFonts w:hint="eastAsia" w:cs="Arial Unicode MS" w:asciiTheme="minorEastAsia" w:hAnsiTheme="minorEastAsia" w:eastAsiaTheme="minorEastAsia"/>
          <w:kern w:val="0"/>
          <w:szCs w:val="21"/>
        </w:rPr>
        <w:t>4.1无论投标结果如何，凡参与招标、投标活动有关的所有费用将由投标人自行承担。</w:t>
      </w:r>
    </w:p>
    <w:p>
      <w:pPr>
        <w:tabs>
          <w:tab w:val="left" w:pos="1185"/>
        </w:tabs>
        <w:spacing w:line="440" w:lineRule="exact"/>
        <w:ind w:left="210" w:hanging="210" w:hangingChars="100"/>
        <w:rPr>
          <w:rFonts w:cs="Arial Unicode MS" w:asciiTheme="minorEastAsia" w:hAnsiTheme="minorEastAsia" w:eastAsiaTheme="minorEastAsia"/>
          <w:kern w:val="0"/>
          <w:szCs w:val="21"/>
        </w:rPr>
      </w:pPr>
      <w:r>
        <w:rPr>
          <w:rFonts w:hint="eastAsia" w:cs="Arial Unicode MS" w:asciiTheme="minorEastAsia" w:hAnsiTheme="minorEastAsia" w:eastAsiaTheme="minorEastAsia"/>
          <w:kern w:val="0"/>
          <w:szCs w:val="21"/>
        </w:rPr>
        <w:t>4.2 投标人被视为熟悉本招标项目的各种情况以及与履行合同有关的一切情况。</w:t>
      </w:r>
    </w:p>
    <w:p>
      <w:pPr>
        <w:pStyle w:val="98"/>
        <w:spacing w:line="440" w:lineRule="exact"/>
        <w:ind w:firstLine="3570" w:firstLineChars="1700"/>
        <w:outlineLvl w:val="1"/>
        <w:rPr>
          <w:rFonts w:cs="Arial Unicode MS" w:asciiTheme="minorEastAsia" w:hAnsiTheme="minorEastAsia" w:eastAsiaTheme="minorEastAsia"/>
          <w:sz w:val="21"/>
          <w:szCs w:val="21"/>
        </w:rPr>
      </w:pPr>
      <w:bookmarkStart w:id="20" w:name="_Toc22200979"/>
      <w:bookmarkStart w:id="21" w:name="_Toc518914746"/>
      <w:r>
        <w:rPr>
          <w:rFonts w:hint="eastAsia" w:cs="Arial Unicode MS" w:asciiTheme="minorEastAsia" w:hAnsiTheme="minorEastAsia" w:eastAsiaTheme="minorEastAsia"/>
          <w:sz w:val="21"/>
          <w:szCs w:val="21"/>
        </w:rPr>
        <w:t>第二章</w:t>
      </w:r>
      <w:r>
        <w:rPr>
          <w:rFonts w:hint="eastAsia" w:cs="Arial Unicode MS" w:asciiTheme="minorEastAsia" w:hAnsiTheme="minorEastAsia" w:eastAsiaTheme="minorEastAsia"/>
          <w:sz w:val="21"/>
          <w:szCs w:val="21"/>
          <w:lang w:val="en-US" w:eastAsia="zh-CN"/>
        </w:rPr>
        <w:t xml:space="preserve">  </w:t>
      </w:r>
      <w:r>
        <w:rPr>
          <w:rFonts w:hint="eastAsia" w:cs="Arial Unicode MS" w:asciiTheme="minorEastAsia" w:hAnsiTheme="minorEastAsia" w:eastAsiaTheme="minorEastAsia"/>
          <w:sz w:val="21"/>
          <w:szCs w:val="21"/>
        </w:rPr>
        <w:t>招标文件</w:t>
      </w:r>
      <w:bookmarkEnd w:id="20"/>
      <w:bookmarkEnd w:id="21"/>
    </w:p>
    <w:p>
      <w:pPr>
        <w:spacing w:line="440" w:lineRule="exact"/>
        <w:rPr>
          <w:rFonts w:cs="Arial Unicode MS" w:asciiTheme="minorEastAsia" w:hAnsiTheme="minorEastAsia" w:eastAsiaTheme="minorEastAsia"/>
          <w:kern w:val="0"/>
          <w:szCs w:val="21"/>
        </w:rPr>
      </w:pPr>
      <w:r>
        <w:rPr>
          <w:rFonts w:hint="eastAsia" w:cs="Arial Unicode MS" w:asciiTheme="minorEastAsia" w:hAnsiTheme="minorEastAsia" w:eastAsiaTheme="minorEastAsia"/>
          <w:kern w:val="0"/>
          <w:szCs w:val="21"/>
        </w:rPr>
        <w:t>5.招标文件说明</w:t>
      </w:r>
    </w:p>
    <w:p>
      <w:pPr>
        <w:tabs>
          <w:tab w:val="left" w:pos="1185"/>
        </w:tabs>
        <w:spacing w:line="440" w:lineRule="exact"/>
        <w:rPr>
          <w:rFonts w:cs="Arial Unicode MS" w:asciiTheme="minorEastAsia" w:hAnsiTheme="minorEastAsia" w:eastAsiaTheme="minorEastAsia"/>
          <w:kern w:val="0"/>
          <w:szCs w:val="21"/>
        </w:rPr>
      </w:pPr>
      <w:r>
        <w:rPr>
          <w:rFonts w:hint="eastAsia" w:cs="Arial Unicode MS" w:asciiTheme="minorEastAsia" w:hAnsiTheme="minorEastAsia" w:eastAsiaTheme="minorEastAsia"/>
          <w:kern w:val="0"/>
          <w:szCs w:val="21"/>
        </w:rPr>
        <w:t>5.1招标文件组成如下：</w:t>
      </w:r>
    </w:p>
    <w:p>
      <w:pPr>
        <w:spacing w:line="440" w:lineRule="exact"/>
        <w:ind w:firstLine="210" w:firstLineChars="100"/>
        <w:jc w:val="left"/>
        <w:rPr>
          <w:rFonts w:cs="Arial Unicode MS" w:asciiTheme="minorEastAsia" w:hAnsiTheme="minorEastAsia" w:eastAsiaTheme="minorEastAsia"/>
          <w:kern w:val="0"/>
          <w:szCs w:val="21"/>
        </w:rPr>
      </w:pPr>
      <w:r>
        <w:rPr>
          <w:rFonts w:hint="eastAsia" w:cs="Arial Unicode MS" w:asciiTheme="minorEastAsia" w:hAnsiTheme="minorEastAsia" w:eastAsiaTheme="minorEastAsia"/>
          <w:kern w:val="0"/>
          <w:szCs w:val="21"/>
        </w:rPr>
        <w:t>招标公告</w:t>
      </w:r>
    </w:p>
    <w:p>
      <w:pPr>
        <w:spacing w:line="440" w:lineRule="exact"/>
        <w:ind w:firstLine="210" w:firstLineChars="100"/>
        <w:jc w:val="left"/>
        <w:rPr>
          <w:rFonts w:cs="Arial Unicode MS" w:asciiTheme="minorEastAsia" w:hAnsiTheme="minorEastAsia" w:eastAsiaTheme="minorEastAsia"/>
          <w:kern w:val="0"/>
          <w:szCs w:val="21"/>
        </w:rPr>
      </w:pPr>
      <w:r>
        <w:rPr>
          <w:rFonts w:hint="eastAsia" w:cs="Arial Unicode MS" w:asciiTheme="minorEastAsia" w:hAnsiTheme="minorEastAsia" w:eastAsiaTheme="minorEastAsia"/>
          <w:kern w:val="0"/>
          <w:szCs w:val="21"/>
        </w:rPr>
        <w:t>第一部分投标须知</w:t>
      </w:r>
    </w:p>
    <w:p>
      <w:pPr>
        <w:spacing w:line="440" w:lineRule="exact"/>
        <w:ind w:firstLine="210" w:firstLineChars="100"/>
        <w:jc w:val="left"/>
        <w:rPr>
          <w:rFonts w:cs="Arial Unicode MS" w:asciiTheme="minorEastAsia" w:hAnsiTheme="minorEastAsia" w:eastAsiaTheme="minorEastAsia"/>
          <w:kern w:val="0"/>
          <w:szCs w:val="21"/>
        </w:rPr>
      </w:pPr>
      <w:r>
        <w:rPr>
          <w:rFonts w:hint="eastAsia" w:cs="Arial Unicode MS" w:asciiTheme="minorEastAsia" w:hAnsiTheme="minorEastAsia" w:eastAsiaTheme="minorEastAsia"/>
          <w:kern w:val="0"/>
          <w:szCs w:val="21"/>
        </w:rPr>
        <w:t>第二部分招标说明</w:t>
      </w:r>
    </w:p>
    <w:p>
      <w:pPr>
        <w:spacing w:line="440" w:lineRule="exact"/>
        <w:ind w:firstLine="210" w:firstLineChars="100"/>
        <w:jc w:val="left"/>
        <w:rPr>
          <w:rFonts w:cs="Arial Unicode MS" w:asciiTheme="minorEastAsia" w:hAnsiTheme="minorEastAsia" w:eastAsiaTheme="minorEastAsia"/>
          <w:kern w:val="0"/>
          <w:szCs w:val="21"/>
        </w:rPr>
      </w:pPr>
      <w:r>
        <w:rPr>
          <w:rFonts w:hint="eastAsia" w:cs="Arial Unicode MS" w:asciiTheme="minorEastAsia" w:hAnsiTheme="minorEastAsia" w:eastAsiaTheme="minorEastAsia"/>
          <w:kern w:val="0"/>
          <w:szCs w:val="21"/>
        </w:rPr>
        <w:t>第三部分投标说明</w:t>
      </w:r>
    </w:p>
    <w:p>
      <w:pPr>
        <w:spacing w:line="440" w:lineRule="exact"/>
        <w:ind w:firstLine="210" w:firstLineChars="100"/>
        <w:jc w:val="left"/>
        <w:rPr>
          <w:rFonts w:cs="Arial Unicode MS" w:asciiTheme="minorEastAsia" w:hAnsiTheme="minorEastAsia" w:eastAsiaTheme="minorEastAsia"/>
          <w:kern w:val="0"/>
          <w:szCs w:val="21"/>
        </w:rPr>
      </w:pPr>
      <w:r>
        <w:rPr>
          <w:rFonts w:hint="eastAsia" w:cs="Arial Unicode MS" w:asciiTheme="minorEastAsia" w:hAnsiTheme="minorEastAsia" w:eastAsiaTheme="minorEastAsia"/>
          <w:kern w:val="0"/>
          <w:szCs w:val="21"/>
        </w:rPr>
        <w:t>第四部分采购货物清单及技术参数</w:t>
      </w:r>
    </w:p>
    <w:p>
      <w:pPr>
        <w:spacing w:line="440" w:lineRule="exact"/>
        <w:ind w:firstLine="210" w:firstLineChars="100"/>
        <w:jc w:val="left"/>
        <w:rPr>
          <w:rFonts w:cs="Arial Unicode MS" w:asciiTheme="minorEastAsia" w:hAnsiTheme="minorEastAsia" w:eastAsiaTheme="minorEastAsia"/>
          <w:kern w:val="0"/>
          <w:szCs w:val="21"/>
        </w:rPr>
      </w:pPr>
      <w:r>
        <w:rPr>
          <w:rFonts w:hint="eastAsia" w:cs="Arial Unicode MS" w:asciiTheme="minorEastAsia" w:hAnsiTheme="minorEastAsia" w:eastAsiaTheme="minorEastAsia"/>
          <w:kern w:val="0"/>
          <w:szCs w:val="21"/>
        </w:rPr>
        <w:t>第五部分合同部分</w:t>
      </w:r>
    </w:p>
    <w:p>
      <w:pPr>
        <w:spacing w:line="440" w:lineRule="exact"/>
        <w:ind w:firstLine="210" w:firstLineChars="100"/>
        <w:jc w:val="left"/>
        <w:rPr>
          <w:rFonts w:cs="Arial Unicode MS" w:asciiTheme="minorEastAsia" w:hAnsiTheme="minorEastAsia" w:eastAsiaTheme="minorEastAsia"/>
          <w:kern w:val="0"/>
          <w:szCs w:val="21"/>
        </w:rPr>
      </w:pPr>
      <w:r>
        <w:rPr>
          <w:rFonts w:hint="eastAsia" w:cs="Arial Unicode MS" w:asciiTheme="minorEastAsia" w:hAnsiTheme="minorEastAsia" w:eastAsiaTheme="minorEastAsia"/>
          <w:kern w:val="0"/>
          <w:szCs w:val="21"/>
        </w:rPr>
        <w:t>第六部分附件（范本格式）</w:t>
      </w:r>
    </w:p>
    <w:p>
      <w:pPr>
        <w:tabs>
          <w:tab w:val="left" w:pos="1185"/>
        </w:tabs>
        <w:spacing w:line="440" w:lineRule="exact"/>
        <w:ind w:left="210" w:hanging="210" w:hangingChars="100"/>
        <w:jc w:val="left"/>
        <w:rPr>
          <w:rFonts w:cs="Arial Unicode MS" w:asciiTheme="minorEastAsia" w:hAnsiTheme="minorEastAsia" w:eastAsiaTheme="minorEastAsia"/>
          <w:kern w:val="0"/>
          <w:szCs w:val="21"/>
        </w:rPr>
      </w:pPr>
      <w:r>
        <w:rPr>
          <w:rFonts w:hint="eastAsia" w:cs="Arial Unicode MS" w:asciiTheme="minorEastAsia" w:hAnsiTheme="minorEastAsia" w:eastAsiaTheme="minorEastAsia"/>
          <w:kern w:val="0"/>
          <w:szCs w:val="21"/>
        </w:rPr>
        <w:t>5.2 投标人应详细阅读招标文件的全部内容。如果投标人未按照招标文件要求提交全部资料或者投标文件没有对招标文件在各方面的要求做出实质性响应，将导致其投标被拒绝。</w:t>
      </w:r>
    </w:p>
    <w:p>
      <w:pPr>
        <w:spacing w:line="440" w:lineRule="exact"/>
        <w:rPr>
          <w:rFonts w:cs="Arial Unicode MS" w:asciiTheme="minorEastAsia" w:hAnsiTheme="minorEastAsia" w:eastAsiaTheme="minorEastAsia"/>
          <w:kern w:val="0"/>
          <w:szCs w:val="21"/>
        </w:rPr>
      </w:pPr>
      <w:r>
        <w:rPr>
          <w:rFonts w:hint="eastAsia" w:cs="Arial Unicode MS" w:asciiTheme="minorEastAsia" w:hAnsiTheme="minorEastAsia" w:eastAsiaTheme="minorEastAsia"/>
          <w:kern w:val="0"/>
          <w:szCs w:val="21"/>
        </w:rPr>
        <w:t>6.招标文件的修改或补充</w:t>
      </w:r>
    </w:p>
    <w:p>
      <w:pPr>
        <w:spacing w:line="440" w:lineRule="exact"/>
        <w:ind w:left="210" w:hanging="210" w:hangingChars="100"/>
        <w:rPr>
          <w:rFonts w:cs="Arial Unicode MS" w:asciiTheme="minorEastAsia" w:hAnsiTheme="minorEastAsia" w:eastAsiaTheme="minorEastAsia"/>
          <w:kern w:val="0"/>
          <w:szCs w:val="21"/>
        </w:rPr>
      </w:pPr>
      <w:r>
        <w:rPr>
          <w:rFonts w:hint="eastAsia" w:cs="Arial Unicode MS" w:asciiTheme="minorEastAsia" w:hAnsiTheme="minorEastAsia" w:eastAsiaTheme="minorEastAsia"/>
          <w:kern w:val="0"/>
          <w:szCs w:val="21"/>
        </w:rPr>
        <w:t>6.1澄清或者修改的内容可能影响投标文件编制的，在投标截止期十五日前的任何时间，招标方可主动或依据投标人要求澄清的问题而修改或补充招标文件，并以书面形式或网上公告通知所有投标人，投标人在收到该通知后应立即以电报或传真的形式予以确认。</w:t>
      </w:r>
    </w:p>
    <w:p>
      <w:pPr>
        <w:spacing w:line="440" w:lineRule="exact"/>
        <w:ind w:left="210" w:hanging="210" w:hangingChars="100"/>
        <w:rPr>
          <w:rFonts w:cs="Arial Unicode MS" w:asciiTheme="minorEastAsia" w:hAnsiTheme="minorEastAsia" w:eastAsiaTheme="minorEastAsia"/>
          <w:kern w:val="0"/>
          <w:szCs w:val="21"/>
        </w:rPr>
      </w:pPr>
      <w:r>
        <w:rPr>
          <w:rFonts w:hint="eastAsia" w:cs="Arial Unicode MS" w:asciiTheme="minorEastAsia" w:hAnsiTheme="minorEastAsia" w:eastAsiaTheme="minorEastAsia"/>
          <w:kern w:val="0"/>
          <w:szCs w:val="21"/>
        </w:rPr>
        <w:t>6.2　为使投标人在准备投标时有适当的时间考虑投标文件的修改，招标方有权决定推迟投标截止时间和开标时间，并将此变更通知所有的投标人。</w:t>
      </w:r>
    </w:p>
    <w:p>
      <w:pPr>
        <w:tabs>
          <w:tab w:val="left" w:pos="1185"/>
        </w:tabs>
        <w:spacing w:line="440" w:lineRule="exact"/>
        <w:rPr>
          <w:rFonts w:cs="Arial Unicode MS" w:asciiTheme="minorEastAsia" w:hAnsiTheme="minorEastAsia" w:eastAsiaTheme="minorEastAsia"/>
          <w:kern w:val="0"/>
          <w:szCs w:val="21"/>
        </w:rPr>
      </w:pPr>
      <w:r>
        <w:rPr>
          <w:rFonts w:hint="eastAsia" w:cs="Arial Unicode MS" w:asciiTheme="minorEastAsia" w:hAnsiTheme="minorEastAsia" w:eastAsiaTheme="minorEastAsia"/>
          <w:kern w:val="0"/>
          <w:szCs w:val="21"/>
        </w:rPr>
        <w:t>6.3　招标文件的修改和补充文件将构成招标文件的一部分，并且对投标人具有优先约束力。</w:t>
      </w:r>
    </w:p>
    <w:p>
      <w:pPr>
        <w:pStyle w:val="98"/>
        <w:spacing w:line="440" w:lineRule="exact"/>
        <w:jc w:val="center"/>
        <w:outlineLvl w:val="0"/>
        <w:rPr>
          <w:rFonts w:hint="eastAsia" w:cs="宋体" w:asciiTheme="minorEastAsia" w:hAnsiTheme="minorEastAsia" w:eastAsiaTheme="minorEastAsia"/>
          <w:b/>
          <w:bCs w:val="0"/>
          <w:sz w:val="32"/>
          <w:szCs w:val="32"/>
        </w:rPr>
      </w:pPr>
      <w:bookmarkStart w:id="22" w:name="_Toc22200980"/>
      <w:bookmarkStart w:id="23" w:name="_Toc518914747"/>
    </w:p>
    <w:p>
      <w:pPr>
        <w:pStyle w:val="98"/>
        <w:spacing w:line="440" w:lineRule="exact"/>
        <w:jc w:val="center"/>
        <w:outlineLvl w:val="0"/>
        <w:rPr>
          <w:rFonts w:cs="宋体" w:asciiTheme="minorEastAsia" w:hAnsiTheme="minorEastAsia" w:eastAsiaTheme="minorEastAsia"/>
          <w:b/>
          <w:bCs w:val="0"/>
          <w:sz w:val="32"/>
          <w:szCs w:val="32"/>
        </w:rPr>
      </w:pPr>
      <w:r>
        <w:rPr>
          <w:rFonts w:hint="eastAsia" w:cs="宋体" w:asciiTheme="minorEastAsia" w:hAnsiTheme="minorEastAsia" w:eastAsiaTheme="minorEastAsia"/>
          <w:b/>
          <w:bCs w:val="0"/>
          <w:sz w:val="32"/>
          <w:szCs w:val="32"/>
        </w:rPr>
        <w:t>第三部分  投标说明</w:t>
      </w:r>
      <w:bookmarkEnd w:id="22"/>
      <w:bookmarkEnd w:id="23"/>
    </w:p>
    <w:p>
      <w:pPr>
        <w:ind w:firstLine="420" w:firstLineChars="200"/>
        <w:outlineLvl w:val="1"/>
        <w:rPr>
          <w:rFonts w:hint="eastAsia" w:cs="宋体" w:asciiTheme="minorEastAsia" w:hAnsiTheme="minorEastAsia" w:eastAsiaTheme="minorEastAsia"/>
          <w:bCs/>
          <w:color w:val="000000"/>
          <w:kern w:val="0"/>
          <w:szCs w:val="21"/>
        </w:rPr>
      </w:pPr>
      <w:bookmarkStart w:id="24" w:name="_Toc518914748"/>
      <w:bookmarkStart w:id="25" w:name="_Toc22200981"/>
    </w:p>
    <w:p>
      <w:pPr>
        <w:ind w:firstLine="562" w:firstLineChars="200"/>
        <w:jc w:val="center"/>
        <w:outlineLvl w:val="1"/>
        <w:rPr>
          <w:rFonts w:cs="宋体" w:asciiTheme="minorEastAsia" w:hAnsiTheme="minorEastAsia" w:eastAsiaTheme="minorEastAsia"/>
          <w:b/>
          <w:bCs w:val="0"/>
          <w:color w:val="000000"/>
          <w:kern w:val="0"/>
          <w:sz w:val="28"/>
          <w:szCs w:val="28"/>
        </w:rPr>
      </w:pPr>
      <w:r>
        <w:rPr>
          <w:rFonts w:hint="eastAsia" w:cs="宋体" w:asciiTheme="minorEastAsia" w:hAnsiTheme="minorEastAsia" w:eastAsiaTheme="minorEastAsia"/>
          <w:b/>
          <w:bCs w:val="0"/>
          <w:color w:val="000000"/>
          <w:kern w:val="0"/>
          <w:sz w:val="28"/>
          <w:szCs w:val="28"/>
        </w:rPr>
        <w:t>第一章对投标人的资质要求</w:t>
      </w:r>
      <w:bookmarkEnd w:id="24"/>
      <w:bookmarkEnd w:id="25"/>
    </w:p>
    <w:p>
      <w:pPr>
        <w:rPr>
          <w:rFonts w:hint="eastAsia" w:cs="宋体" w:asciiTheme="minorEastAsia" w:hAnsiTheme="minorEastAsia" w:eastAsiaTheme="minorEastAsia"/>
          <w:bCs/>
          <w:color w:val="000000"/>
          <w:kern w:val="0"/>
          <w:szCs w:val="21"/>
        </w:rPr>
      </w:pPr>
    </w:p>
    <w:p>
      <w:pP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rPr>
        <w:t>1、开标会的资质要求、开标时间及地点</w:t>
      </w:r>
    </w:p>
    <w:p>
      <w:pPr>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rPr>
        <w:t>1.1、本项目开标的时间、地点已在投标人须知前附表列清。</w:t>
      </w:r>
    </w:p>
    <w:p>
      <w:pPr>
        <w:ind w:left="315" w:hanging="315" w:hangingChars="150"/>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rPr>
        <w:t>1.2、招标人将邀请所有投标人派代表参加开标会，投标人必须提交能够证明其具有履行本招标项目合同能力的资质证明文件，作为投标文件的一部分，具体要求如下：</w:t>
      </w:r>
    </w:p>
    <w:p>
      <w:pPr>
        <w:pStyle w:val="32"/>
        <w:widowControl/>
        <w:spacing w:before="30" w:beforeAutospacing="0" w:after="30" w:afterAutospacing="0" w:line="360" w:lineRule="auto"/>
        <w:rPr>
          <w:rFonts w:hint="eastAsia" w:ascii="宋体" w:hAnsi="宋体" w:cs="宋体"/>
          <w:b/>
          <w:color w:val="000000"/>
          <w:sz w:val="21"/>
          <w:szCs w:val="21"/>
        </w:rPr>
      </w:pPr>
      <w:r>
        <w:rPr>
          <w:rFonts w:hint="eastAsia" w:ascii="宋体" w:hAnsi="宋体" w:cs="宋体"/>
          <w:b/>
          <w:color w:val="000000"/>
          <w:sz w:val="21"/>
          <w:szCs w:val="21"/>
        </w:rPr>
        <w:t>1）投标人必须符合《中华人民共和国政府采购法》第二十二条的相关规定；</w:t>
      </w:r>
    </w:p>
    <w:p>
      <w:pPr>
        <w:pStyle w:val="32"/>
        <w:widowControl/>
        <w:spacing w:before="30" w:beforeAutospacing="0" w:after="30" w:afterAutospacing="0" w:line="360" w:lineRule="auto"/>
        <w:rPr>
          <w:rFonts w:hint="eastAsia" w:ascii="宋体" w:hAnsi="宋体" w:cs="宋体"/>
          <w:b/>
          <w:color w:val="000000"/>
          <w:sz w:val="21"/>
          <w:szCs w:val="21"/>
        </w:rPr>
      </w:pPr>
      <w:r>
        <w:rPr>
          <w:rFonts w:hint="eastAsia" w:ascii="宋体" w:hAnsi="宋体" w:cs="宋体"/>
          <w:b/>
          <w:color w:val="000000"/>
          <w:sz w:val="21"/>
          <w:szCs w:val="21"/>
        </w:rPr>
        <w:t>（2）提供具有相应经营范围的企业法人营业执照副本原件（“三证合一”只需提供营业执照）副本原件；</w:t>
      </w:r>
    </w:p>
    <w:p>
      <w:pPr>
        <w:pStyle w:val="32"/>
        <w:widowControl/>
        <w:spacing w:before="30" w:beforeAutospacing="0" w:after="30" w:afterAutospacing="0" w:line="360" w:lineRule="auto"/>
        <w:rPr>
          <w:rFonts w:hint="eastAsia" w:ascii="宋体" w:hAnsi="宋体" w:cs="宋体"/>
          <w:b/>
          <w:color w:val="000000"/>
          <w:sz w:val="21"/>
          <w:szCs w:val="21"/>
        </w:rPr>
      </w:pPr>
      <w:r>
        <w:rPr>
          <w:rFonts w:hint="eastAsia" w:ascii="宋体" w:hAnsi="宋体" w:cs="宋体"/>
          <w:b/>
          <w:color w:val="000000"/>
          <w:sz w:val="21"/>
          <w:szCs w:val="21"/>
        </w:rPr>
        <w:t>（3</w:t>
      </w:r>
      <w:r>
        <w:rPr>
          <w:rFonts w:hint="eastAsia" w:ascii="宋体" w:hAnsi="宋体" w:cs="宋体"/>
          <w:b/>
          <w:color w:val="000000"/>
          <w:sz w:val="21"/>
          <w:szCs w:val="21"/>
          <w:lang w:eastAsia="zh-CN"/>
        </w:rPr>
        <w:t>）</w:t>
      </w:r>
      <w:r>
        <w:rPr>
          <w:rFonts w:hint="eastAsia" w:ascii="宋体" w:hAnsi="宋体" w:cs="宋体"/>
          <w:b/>
          <w:color w:val="000000"/>
          <w:sz w:val="21"/>
          <w:szCs w:val="21"/>
        </w:rPr>
        <w:t xml:space="preserve"> 医疗设备须提供《医疗器械生产许可证》或《医疗器械经营许可证》的副本原件；</w:t>
      </w:r>
    </w:p>
    <w:p>
      <w:pPr>
        <w:pStyle w:val="32"/>
        <w:widowControl/>
        <w:numPr>
          <w:ilvl w:val="0"/>
          <w:numId w:val="0"/>
        </w:numPr>
        <w:spacing w:before="30" w:beforeAutospacing="0" w:after="30" w:afterAutospacing="0" w:line="360" w:lineRule="auto"/>
        <w:rPr>
          <w:rFonts w:hint="eastAsia" w:ascii="宋体" w:hAnsi="宋体" w:cs="宋体"/>
          <w:b/>
          <w:color w:val="000000"/>
          <w:sz w:val="21"/>
          <w:szCs w:val="21"/>
        </w:rPr>
      </w:pPr>
      <w:r>
        <w:rPr>
          <w:rFonts w:hint="eastAsia" w:ascii="宋体" w:hAnsi="宋体" w:cs="宋体"/>
          <w:b/>
          <w:color w:val="000000"/>
          <w:sz w:val="21"/>
          <w:szCs w:val="21"/>
          <w:lang w:eastAsia="zh-CN"/>
        </w:rPr>
        <w:t>（</w:t>
      </w:r>
      <w:r>
        <w:rPr>
          <w:rFonts w:hint="eastAsia" w:ascii="宋体" w:hAnsi="宋体" w:cs="宋体"/>
          <w:b/>
          <w:color w:val="000000"/>
          <w:sz w:val="21"/>
          <w:szCs w:val="21"/>
          <w:lang w:val="en-US" w:eastAsia="zh-CN"/>
        </w:rPr>
        <w:t>4</w:t>
      </w:r>
      <w:r>
        <w:rPr>
          <w:rFonts w:hint="eastAsia" w:ascii="宋体" w:hAnsi="宋体" w:cs="宋体"/>
          <w:b/>
          <w:color w:val="000000"/>
          <w:sz w:val="21"/>
          <w:szCs w:val="21"/>
          <w:lang w:eastAsia="zh-CN"/>
        </w:rPr>
        <w:t>）</w:t>
      </w:r>
      <w:r>
        <w:rPr>
          <w:rFonts w:hint="eastAsia" w:ascii="宋体" w:hAnsi="宋体" w:cs="宋体"/>
          <w:b/>
          <w:color w:val="000000"/>
          <w:sz w:val="21"/>
          <w:szCs w:val="21"/>
        </w:rPr>
        <w:t>医疗设备须提供所投医疗产品的《中华人民共和国医疗器械注册证》复印件并加盖厂家鲜章；</w:t>
      </w:r>
    </w:p>
    <w:p>
      <w:pPr>
        <w:pStyle w:val="32"/>
        <w:widowControl/>
        <w:numPr>
          <w:ilvl w:val="0"/>
          <w:numId w:val="0"/>
        </w:numPr>
        <w:spacing w:before="30" w:beforeAutospacing="0" w:after="30" w:afterAutospacing="0" w:line="360" w:lineRule="auto"/>
        <w:rPr>
          <w:rFonts w:hint="default" w:ascii="宋体" w:hAnsi="宋体" w:cs="宋体"/>
          <w:b/>
          <w:color w:val="000000"/>
          <w:sz w:val="21"/>
          <w:szCs w:val="21"/>
          <w:highlight w:val="none"/>
          <w:lang w:val="en-US"/>
        </w:rPr>
      </w:pPr>
      <w:r>
        <w:rPr>
          <w:rFonts w:hint="eastAsia" w:ascii="宋体" w:hAnsi="宋体" w:cs="宋体"/>
          <w:b/>
          <w:color w:val="000000"/>
          <w:sz w:val="21"/>
          <w:szCs w:val="21"/>
          <w:highlight w:val="none"/>
          <w:lang w:eastAsia="zh-CN"/>
        </w:rPr>
        <w:t>（</w:t>
      </w:r>
      <w:r>
        <w:rPr>
          <w:rFonts w:hint="eastAsia" w:ascii="宋体" w:hAnsi="宋体" w:cs="宋体"/>
          <w:b/>
          <w:color w:val="000000"/>
          <w:sz w:val="21"/>
          <w:szCs w:val="21"/>
          <w:highlight w:val="none"/>
          <w:lang w:val="en-US" w:eastAsia="zh-CN"/>
        </w:rPr>
        <w:t>5</w:t>
      </w:r>
      <w:r>
        <w:rPr>
          <w:rFonts w:hint="eastAsia" w:ascii="宋体" w:hAnsi="宋体" w:cs="宋体"/>
          <w:b/>
          <w:color w:val="000000"/>
          <w:sz w:val="21"/>
          <w:szCs w:val="21"/>
          <w:highlight w:val="none"/>
          <w:lang w:eastAsia="zh-CN"/>
        </w:rPr>
        <w:t>）</w:t>
      </w:r>
      <w:r>
        <w:rPr>
          <w:rFonts w:hint="eastAsia" w:ascii="宋体" w:hAnsi="宋体" w:cs="宋体"/>
          <w:b/>
          <w:color w:val="000000"/>
          <w:sz w:val="21"/>
          <w:szCs w:val="21"/>
          <w:highlight w:val="none"/>
        </w:rPr>
        <w:t>进口设备需提供关于本项目的生产厂家授权书（如是英文需提供翻译后的文件）</w:t>
      </w:r>
      <w:r>
        <w:rPr>
          <w:rFonts w:hint="eastAsia" w:ascii="宋体" w:hAnsi="宋体" w:cs="宋体"/>
          <w:b/>
          <w:color w:val="000000"/>
          <w:sz w:val="21"/>
          <w:szCs w:val="21"/>
          <w:highlight w:val="none"/>
          <w:lang w:eastAsia="zh-CN"/>
        </w:rPr>
        <w:t>；</w:t>
      </w:r>
    </w:p>
    <w:p>
      <w:pPr>
        <w:pStyle w:val="32"/>
        <w:widowControl/>
        <w:spacing w:before="30" w:beforeAutospacing="0" w:after="30" w:afterAutospacing="0" w:line="360" w:lineRule="auto"/>
        <w:rPr>
          <w:rFonts w:hint="eastAsia" w:ascii="宋体" w:hAnsi="宋体" w:cs="宋体"/>
          <w:b/>
          <w:color w:val="000000"/>
          <w:sz w:val="21"/>
          <w:szCs w:val="21"/>
        </w:rPr>
      </w:pPr>
      <w:r>
        <w:rPr>
          <w:rFonts w:hint="eastAsia" w:ascii="宋体" w:hAnsi="宋体" w:cs="宋体"/>
          <w:b/>
          <w:color w:val="000000"/>
          <w:sz w:val="21"/>
          <w:szCs w:val="21"/>
        </w:rPr>
        <w:t>（</w:t>
      </w:r>
      <w:r>
        <w:rPr>
          <w:rFonts w:hint="eastAsia" w:ascii="宋体" w:hAnsi="宋体" w:cs="宋体"/>
          <w:b/>
          <w:color w:val="000000"/>
          <w:sz w:val="21"/>
          <w:szCs w:val="21"/>
          <w:lang w:val="en-US" w:eastAsia="zh-CN"/>
        </w:rPr>
        <w:t>6</w:t>
      </w:r>
      <w:r>
        <w:rPr>
          <w:rFonts w:hint="eastAsia" w:ascii="宋体" w:hAnsi="宋体" w:cs="宋体"/>
          <w:b/>
          <w:color w:val="000000"/>
          <w:sz w:val="21"/>
          <w:szCs w:val="21"/>
        </w:rPr>
        <w:t>）法人代表或其委托代理人应携带本人身份证原件及复印件，委托代理人还应携带《法人代表授权委托书》及被授权人近三月的社保证明；</w:t>
      </w:r>
    </w:p>
    <w:p>
      <w:pPr>
        <w:pStyle w:val="32"/>
        <w:widowControl/>
        <w:spacing w:before="30" w:beforeAutospacing="0" w:after="30" w:afterAutospacing="0" w:line="360" w:lineRule="auto"/>
        <w:rPr>
          <w:rFonts w:hint="eastAsia" w:ascii="宋体" w:hAnsi="宋体" w:cs="宋体"/>
          <w:b/>
          <w:color w:val="000000"/>
          <w:sz w:val="21"/>
          <w:szCs w:val="21"/>
        </w:rPr>
      </w:pPr>
      <w:r>
        <w:rPr>
          <w:rFonts w:hint="eastAsia" w:ascii="宋体" w:hAnsi="宋体" w:cs="宋体"/>
          <w:b/>
          <w:color w:val="000000"/>
          <w:sz w:val="21"/>
          <w:szCs w:val="21"/>
        </w:rPr>
        <w:t>（</w:t>
      </w:r>
      <w:r>
        <w:rPr>
          <w:rFonts w:hint="eastAsia" w:ascii="宋体" w:hAnsi="宋体" w:cs="宋体"/>
          <w:b/>
          <w:color w:val="000000"/>
          <w:sz w:val="21"/>
          <w:szCs w:val="21"/>
          <w:lang w:val="en-US" w:eastAsia="zh-CN"/>
        </w:rPr>
        <w:t>7</w:t>
      </w:r>
      <w:r>
        <w:rPr>
          <w:rFonts w:hint="eastAsia" w:ascii="宋体" w:hAnsi="宋体" w:cs="宋体"/>
          <w:b/>
          <w:color w:val="000000"/>
          <w:sz w:val="21"/>
          <w:szCs w:val="21"/>
        </w:rPr>
        <w:t>）投标人须提供在“信用中国”（</w:t>
      </w:r>
      <w:r>
        <w:rPr>
          <w:rFonts w:hint="eastAsia" w:ascii="宋体" w:hAnsi="宋体" w:cs="宋体"/>
          <w:b/>
          <w:color w:val="000000"/>
          <w:sz w:val="21"/>
          <w:szCs w:val="21"/>
        </w:rPr>
        <w:fldChar w:fldCharType="begin"/>
      </w:r>
      <w:r>
        <w:rPr>
          <w:rFonts w:hint="eastAsia" w:ascii="宋体" w:hAnsi="宋体" w:cs="宋体"/>
          <w:b/>
          <w:color w:val="000000"/>
          <w:sz w:val="21"/>
          <w:szCs w:val="21"/>
        </w:rPr>
        <w:instrText xml:space="preserve"> HYPERLINK </w:instrText>
      </w:r>
      <w:r>
        <w:rPr>
          <w:rFonts w:hint="eastAsia" w:ascii="宋体" w:hAnsi="宋体" w:cs="宋体"/>
          <w:b/>
          <w:color w:val="000000"/>
          <w:sz w:val="21"/>
          <w:szCs w:val="21"/>
        </w:rPr>
        <w:fldChar w:fldCharType="separate"/>
      </w:r>
      <w:r>
        <w:rPr>
          <w:rFonts w:hint="eastAsia" w:ascii="宋体" w:hAnsi="宋体" w:cs="宋体"/>
          <w:b/>
          <w:color w:val="000000"/>
          <w:sz w:val="21"/>
          <w:szCs w:val="21"/>
        </w:rPr>
        <w:t>www.creditchina.gov.cn）和中国政府采购网（www.ccgp.gov.cn）网站上未被列入失信被执行人、重大税收违法案件当事人名单以及政府采购严重违法失信行为记录名单的网页打印件（网页打印件须自招标文件发布之日起至首次提交投标文件截止时间内从上述网站中打印）并加盖公章；</w:t>
      </w:r>
      <w:r>
        <w:rPr>
          <w:rFonts w:hint="eastAsia" w:ascii="宋体" w:hAnsi="宋体" w:cs="宋体"/>
          <w:b/>
          <w:color w:val="000000"/>
          <w:sz w:val="21"/>
          <w:szCs w:val="21"/>
        </w:rPr>
        <w:fldChar w:fldCharType="end"/>
      </w:r>
    </w:p>
    <w:p>
      <w:pPr>
        <w:pStyle w:val="32"/>
        <w:widowControl/>
        <w:spacing w:before="30" w:beforeAutospacing="0" w:after="30" w:afterAutospacing="0" w:line="360" w:lineRule="auto"/>
        <w:rPr>
          <w:rFonts w:hint="eastAsia" w:ascii="宋体" w:hAnsi="宋体" w:cs="宋体"/>
          <w:b/>
          <w:color w:val="000000"/>
          <w:sz w:val="21"/>
          <w:szCs w:val="21"/>
          <w:lang w:eastAsia="zh-CN"/>
        </w:rPr>
      </w:pPr>
      <w:r>
        <w:rPr>
          <w:rFonts w:hint="eastAsia" w:ascii="宋体" w:hAnsi="宋体" w:cs="宋体"/>
          <w:b/>
          <w:color w:val="000000"/>
          <w:sz w:val="21"/>
          <w:szCs w:val="21"/>
        </w:rPr>
        <w:t>（</w:t>
      </w:r>
      <w:r>
        <w:rPr>
          <w:rFonts w:hint="eastAsia" w:ascii="宋体" w:hAnsi="宋体" w:cs="宋体"/>
          <w:b/>
          <w:color w:val="000000"/>
          <w:sz w:val="21"/>
          <w:szCs w:val="21"/>
          <w:lang w:val="en-US" w:eastAsia="zh-CN"/>
        </w:rPr>
        <w:t>8</w:t>
      </w:r>
      <w:r>
        <w:rPr>
          <w:rFonts w:hint="eastAsia" w:ascii="宋体" w:hAnsi="宋体" w:cs="宋体"/>
          <w:b/>
          <w:color w:val="000000"/>
          <w:sz w:val="21"/>
          <w:szCs w:val="21"/>
        </w:rPr>
        <w:t>）投标人须提供</w:t>
      </w:r>
      <w:r>
        <w:rPr>
          <w:rFonts w:hint="eastAsia" w:ascii="宋体" w:hAnsi="宋体" w:cs="宋体"/>
          <w:b/>
          <w:color w:val="000000"/>
          <w:sz w:val="21"/>
          <w:szCs w:val="21"/>
          <w:lang w:eastAsia="zh-CN"/>
        </w:rPr>
        <w:t>近三个月</w:t>
      </w:r>
      <w:r>
        <w:rPr>
          <w:rFonts w:hint="eastAsia" w:ascii="宋体" w:hAnsi="宋体" w:cs="宋体"/>
          <w:b/>
          <w:color w:val="000000"/>
          <w:sz w:val="21"/>
          <w:szCs w:val="21"/>
        </w:rPr>
        <w:t>企业完税证明及2018</w:t>
      </w:r>
      <w:r>
        <w:rPr>
          <w:rFonts w:hint="eastAsia" w:ascii="宋体" w:hAnsi="宋体" w:cs="宋体"/>
          <w:b/>
          <w:color w:val="000000"/>
          <w:sz w:val="21"/>
          <w:szCs w:val="21"/>
          <w:lang w:eastAsia="zh-CN"/>
        </w:rPr>
        <w:t>至</w:t>
      </w:r>
      <w:r>
        <w:rPr>
          <w:rFonts w:hint="eastAsia" w:ascii="宋体" w:hAnsi="宋体" w:cs="宋体"/>
          <w:b/>
          <w:color w:val="000000"/>
          <w:sz w:val="21"/>
          <w:szCs w:val="21"/>
          <w:lang w:val="en-US" w:eastAsia="zh-CN"/>
        </w:rPr>
        <w:t>2020</w:t>
      </w:r>
      <w:r>
        <w:rPr>
          <w:rFonts w:hint="eastAsia" w:ascii="宋体" w:hAnsi="宋体" w:cs="宋体"/>
          <w:b/>
          <w:color w:val="000000"/>
          <w:sz w:val="21"/>
          <w:szCs w:val="21"/>
        </w:rPr>
        <w:t>年财务审计报告</w:t>
      </w:r>
      <w:r>
        <w:rPr>
          <w:rFonts w:hint="eastAsia" w:ascii="宋体" w:hAnsi="宋体" w:cs="宋体"/>
          <w:b/>
          <w:color w:val="000000"/>
          <w:sz w:val="21"/>
          <w:szCs w:val="21"/>
          <w:lang w:eastAsia="zh-CN"/>
        </w:rPr>
        <w:t>，企业成立不足一年的提供成立以来的财务报表</w:t>
      </w:r>
    </w:p>
    <w:p>
      <w:pPr>
        <w:pStyle w:val="32"/>
        <w:widowControl/>
        <w:spacing w:before="30" w:beforeAutospacing="0" w:after="30" w:afterAutospacing="0" w:line="360" w:lineRule="auto"/>
        <w:rPr>
          <w:rFonts w:hint="eastAsia" w:ascii="宋体" w:hAnsi="宋体" w:cs="宋体"/>
          <w:b/>
          <w:color w:val="000000"/>
          <w:sz w:val="21"/>
          <w:szCs w:val="21"/>
          <w:lang w:val="en-US" w:eastAsia="zh-CN"/>
        </w:rPr>
      </w:pPr>
      <w:r>
        <w:rPr>
          <w:rFonts w:hint="eastAsia" w:ascii="宋体" w:hAnsi="宋体" w:cs="宋体"/>
          <w:b/>
          <w:color w:val="000000"/>
          <w:sz w:val="21"/>
          <w:szCs w:val="21"/>
          <w:lang w:val="en-US" w:eastAsia="zh-CN"/>
        </w:rPr>
        <w:t>（9）提供针对本项目反商业贿赂承诺书；</w:t>
      </w:r>
    </w:p>
    <w:p>
      <w:pPr>
        <w:pStyle w:val="32"/>
        <w:widowControl/>
        <w:spacing w:before="30" w:beforeAutospacing="0" w:after="30" w:afterAutospacing="0" w:line="360" w:lineRule="auto"/>
        <w:rPr>
          <w:rFonts w:hint="default" w:ascii="宋体" w:hAnsi="宋体" w:cs="宋体"/>
          <w:b/>
          <w:color w:val="000000"/>
          <w:sz w:val="21"/>
          <w:szCs w:val="21"/>
          <w:lang w:val="en-US" w:eastAsia="zh-CN"/>
        </w:rPr>
      </w:pPr>
      <w:r>
        <w:rPr>
          <w:rFonts w:hint="eastAsia" w:ascii="宋体" w:hAnsi="宋体" w:cs="宋体"/>
          <w:b/>
          <w:color w:val="000000"/>
          <w:sz w:val="21"/>
          <w:szCs w:val="21"/>
          <w:lang w:val="en-US" w:eastAsia="zh-CN"/>
        </w:rPr>
        <w:t>（10）投标保证金缴纳凭证；</w:t>
      </w:r>
    </w:p>
    <w:p>
      <w:pPr>
        <w:pStyle w:val="32"/>
        <w:widowControl/>
        <w:spacing w:before="30" w:beforeAutospacing="0" w:after="30" w:afterAutospacing="0" w:line="360" w:lineRule="auto"/>
        <w:rPr>
          <w:rFonts w:hint="eastAsia" w:ascii="宋体" w:hAnsi="宋体" w:cs="宋体"/>
          <w:b/>
          <w:color w:val="000000"/>
          <w:sz w:val="21"/>
          <w:szCs w:val="21"/>
        </w:rPr>
      </w:pPr>
      <w:r>
        <w:rPr>
          <w:rFonts w:hint="eastAsia" w:ascii="宋体" w:hAnsi="宋体" w:cs="宋体"/>
          <w:b/>
          <w:color w:val="000000"/>
          <w:sz w:val="21"/>
          <w:szCs w:val="21"/>
        </w:rPr>
        <w:t>（</w:t>
      </w:r>
      <w:r>
        <w:rPr>
          <w:rFonts w:hint="eastAsia" w:ascii="宋体" w:hAnsi="宋体" w:cs="宋体"/>
          <w:b/>
          <w:color w:val="000000"/>
          <w:sz w:val="21"/>
          <w:szCs w:val="21"/>
          <w:lang w:val="en-US" w:eastAsia="zh-CN"/>
        </w:rPr>
        <w:t>11</w:t>
      </w:r>
      <w:r>
        <w:rPr>
          <w:rFonts w:hint="eastAsia" w:ascii="宋体" w:hAnsi="宋体" w:cs="宋体"/>
          <w:b/>
          <w:color w:val="000000"/>
          <w:sz w:val="21"/>
          <w:szCs w:val="21"/>
        </w:rPr>
        <w:t xml:space="preserve">）本项目不接受联合体投标。  </w:t>
      </w:r>
    </w:p>
    <w:p>
      <w:pPr>
        <w:rPr>
          <w:rFonts w:hint="default" w:asciiTheme="minorEastAsia" w:hAnsiTheme="minorEastAsia" w:eastAsiaTheme="minorEastAsia"/>
          <w:b/>
          <w:bCs/>
          <w:sz w:val="21"/>
          <w:szCs w:val="21"/>
          <w:highlight w:val="none"/>
          <w:lang w:val="en-US"/>
        </w:rPr>
      </w:pPr>
      <w:r>
        <w:rPr>
          <w:rFonts w:hint="eastAsia" w:ascii="Arial Unicode MS" w:hAnsi="Arial Unicode MS" w:eastAsia="宋体" w:cs="Arial Unicode MS"/>
          <w:kern w:val="0"/>
          <w:sz w:val="21"/>
          <w:szCs w:val="21"/>
          <w:lang w:val="en-US" w:eastAsia="zh-CN" w:bidi="ar-SA"/>
        </w:rPr>
        <w:t>（1</w:t>
      </w:r>
      <w:r>
        <w:rPr>
          <w:rFonts w:hint="eastAsia" w:ascii="Arial Unicode MS" w:hAnsi="Arial Unicode MS" w:cs="Arial Unicode MS"/>
          <w:kern w:val="0"/>
          <w:sz w:val="21"/>
          <w:szCs w:val="21"/>
          <w:lang w:val="en-US" w:eastAsia="zh-CN" w:bidi="ar-SA"/>
        </w:rPr>
        <w:t>2</w:t>
      </w:r>
      <w:r>
        <w:rPr>
          <w:rFonts w:hint="eastAsia" w:ascii="Arial Unicode MS" w:hAnsi="Arial Unicode MS" w:eastAsia="宋体" w:cs="Arial Unicode MS"/>
          <w:kern w:val="0"/>
          <w:sz w:val="21"/>
          <w:szCs w:val="21"/>
          <w:lang w:val="en-US" w:eastAsia="zh-CN" w:bidi="ar-SA"/>
        </w:rPr>
        <w:t>）</w:t>
      </w:r>
      <w:r>
        <w:rPr>
          <w:rFonts w:hint="eastAsia" w:ascii="Arial Unicode MS" w:hAnsi="Arial Unicode MS" w:eastAsia="宋体" w:cs="Arial Unicode MS"/>
          <w:b/>
          <w:bCs/>
          <w:kern w:val="0"/>
          <w:sz w:val="21"/>
          <w:szCs w:val="21"/>
          <w:highlight w:val="none"/>
          <w:lang w:val="en-US" w:eastAsia="zh-CN" w:bidi="ar-SA"/>
        </w:rPr>
        <w:t>所投产品必须是202</w:t>
      </w:r>
      <w:r>
        <w:rPr>
          <w:rFonts w:hint="eastAsia" w:ascii="Arial Unicode MS" w:hAnsi="Arial Unicode MS" w:cs="Arial Unicode MS"/>
          <w:b/>
          <w:bCs/>
          <w:kern w:val="0"/>
          <w:sz w:val="21"/>
          <w:szCs w:val="21"/>
          <w:highlight w:val="none"/>
          <w:lang w:val="en-US" w:eastAsia="zh-CN" w:bidi="ar-SA"/>
        </w:rPr>
        <w:t>1</w:t>
      </w:r>
      <w:r>
        <w:rPr>
          <w:rFonts w:hint="eastAsia" w:ascii="Arial Unicode MS" w:hAnsi="Arial Unicode MS" w:eastAsia="宋体" w:cs="Arial Unicode MS"/>
          <w:b/>
          <w:bCs/>
          <w:kern w:val="0"/>
          <w:sz w:val="21"/>
          <w:szCs w:val="21"/>
          <w:highlight w:val="none"/>
          <w:lang w:val="en-US" w:eastAsia="zh-CN" w:bidi="ar-SA"/>
        </w:rPr>
        <w:t>年以后生产的设备，中标后需提供第三方检测机构出具的检测报告</w:t>
      </w:r>
      <w:r>
        <w:rPr>
          <w:rFonts w:hint="eastAsia" w:ascii="Arial Unicode MS" w:hAnsi="Arial Unicode MS" w:cs="Arial Unicode MS"/>
          <w:b/>
          <w:bCs/>
          <w:kern w:val="0"/>
          <w:sz w:val="21"/>
          <w:szCs w:val="21"/>
          <w:highlight w:val="none"/>
          <w:lang w:val="en-US" w:eastAsia="zh-CN" w:bidi="ar-SA"/>
        </w:rPr>
        <w:t>及海关报关单</w:t>
      </w:r>
      <w:r>
        <w:rPr>
          <w:rFonts w:hint="eastAsia" w:ascii="Arial Unicode MS" w:hAnsi="Arial Unicode MS" w:cs="Arial Unicode MS"/>
          <w:kern w:val="0"/>
          <w:sz w:val="21"/>
          <w:szCs w:val="21"/>
          <w:highlight w:val="none"/>
          <w:lang w:val="en-US" w:eastAsia="zh-CN" w:bidi="ar-SA"/>
        </w:rPr>
        <w:t>；</w:t>
      </w:r>
    </w:p>
    <w:p>
      <w:pPr>
        <w:ind w:firstLine="210" w:firstLineChars="100"/>
        <w:rPr>
          <w:rFonts w:cs="宋体" w:asciiTheme="minorEastAsia" w:hAnsiTheme="minorEastAsia" w:eastAsiaTheme="minorEastAsia"/>
          <w:b/>
          <w:color w:val="000000"/>
          <w:kern w:val="0"/>
          <w:szCs w:val="21"/>
          <w:u w:val="single"/>
        </w:rPr>
      </w:pPr>
      <w:r>
        <w:rPr>
          <w:rFonts w:hint="eastAsia" w:cs="宋体" w:asciiTheme="minorEastAsia" w:hAnsiTheme="minorEastAsia" w:eastAsiaTheme="minorEastAsia"/>
          <w:bCs/>
          <w:color w:val="000000"/>
          <w:kern w:val="0"/>
          <w:szCs w:val="21"/>
        </w:rPr>
        <w:t>说明：</w:t>
      </w:r>
      <w:r>
        <w:rPr>
          <w:rFonts w:hint="eastAsia" w:cs="宋体" w:asciiTheme="minorEastAsia" w:hAnsiTheme="minorEastAsia" w:eastAsiaTheme="minorEastAsia"/>
          <w:b/>
          <w:color w:val="000000"/>
          <w:kern w:val="0"/>
          <w:szCs w:val="21"/>
          <w:u w:val="single"/>
        </w:rPr>
        <w:t>其中（1）-（</w:t>
      </w:r>
      <w:r>
        <w:rPr>
          <w:rFonts w:hint="eastAsia" w:cs="宋体" w:asciiTheme="minorEastAsia" w:hAnsiTheme="minorEastAsia" w:eastAsiaTheme="minorEastAsia"/>
          <w:b/>
          <w:color w:val="000000"/>
          <w:kern w:val="0"/>
          <w:szCs w:val="21"/>
          <w:u w:val="single"/>
          <w:lang w:val="en-US" w:eastAsia="zh-CN"/>
        </w:rPr>
        <w:t>10</w:t>
      </w:r>
      <w:r>
        <w:rPr>
          <w:rFonts w:hint="eastAsia" w:cs="宋体" w:asciiTheme="minorEastAsia" w:hAnsiTheme="minorEastAsia" w:eastAsiaTheme="minorEastAsia"/>
          <w:b/>
          <w:color w:val="000000"/>
          <w:kern w:val="0"/>
          <w:szCs w:val="21"/>
          <w:u w:val="single"/>
        </w:rPr>
        <w:t>）项为投标时资格审查的必备条件，以上资料原件必须单独提交，如果缺项则视为对招标文件资格审查内容的不响应，投标将被拒绝；</w:t>
      </w:r>
    </w:p>
    <w:p>
      <w:pPr>
        <w:spacing w:line="440" w:lineRule="exact"/>
        <w:jc w:val="center"/>
        <w:outlineLvl w:val="1"/>
        <w:rPr>
          <w:rFonts w:hint="eastAsia" w:asciiTheme="minorEastAsia" w:hAnsiTheme="minorEastAsia" w:eastAsiaTheme="minorEastAsia"/>
          <w:b/>
          <w:szCs w:val="21"/>
        </w:rPr>
      </w:pPr>
      <w:bookmarkStart w:id="26" w:name="_Toc22200982"/>
      <w:bookmarkStart w:id="27" w:name="_Toc518914749"/>
    </w:p>
    <w:p>
      <w:pPr>
        <w:spacing w:line="440" w:lineRule="exact"/>
        <w:jc w:val="center"/>
        <w:outlineLvl w:val="1"/>
        <w:rPr>
          <w:rFonts w:asciiTheme="minorEastAsia" w:hAnsiTheme="minorEastAsia" w:eastAsiaTheme="minorEastAsia"/>
          <w:b/>
          <w:sz w:val="28"/>
          <w:szCs w:val="28"/>
        </w:rPr>
      </w:pPr>
      <w:r>
        <w:rPr>
          <w:rFonts w:hint="eastAsia" w:asciiTheme="minorEastAsia" w:hAnsiTheme="minorEastAsia" w:eastAsiaTheme="minorEastAsia"/>
          <w:b/>
          <w:sz w:val="28"/>
          <w:szCs w:val="28"/>
        </w:rPr>
        <w:t>第二章</w:t>
      </w:r>
      <w:r>
        <w:rPr>
          <w:rFonts w:hint="eastAsia" w:asciiTheme="minorEastAsia" w:hAnsiTheme="minorEastAsia" w:eastAsiaTheme="minorEastAsia"/>
          <w:b/>
          <w:sz w:val="28"/>
          <w:szCs w:val="28"/>
          <w:lang w:val="en-US" w:eastAsia="zh-CN"/>
        </w:rPr>
        <w:t xml:space="preserve"> </w:t>
      </w:r>
      <w:r>
        <w:rPr>
          <w:rFonts w:hint="eastAsia" w:asciiTheme="minorEastAsia" w:hAnsiTheme="minorEastAsia" w:eastAsiaTheme="minorEastAsia"/>
          <w:b/>
          <w:sz w:val="28"/>
          <w:szCs w:val="28"/>
        </w:rPr>
        <w:t>投标文件的编写</w:t>
      </w:r>
      <w:bookmarkEnd w:id="26"/>
      <w:bookmarkEnd w:id="27"/>
    </w:p>
    <w:p>
      <w:pPr>
        <w:spacing w:line="440" w:lineRule="exact"/>
        <w:rPr>
          <w:rFonts w:asciiTheme="minorEastAsia" w:hAnsiTheme="minorEastAsia" w:eastAsiaTheme="minorEastAsia"/>
          <w:b/>
          <w:szCs w:val="21"/>
        </w:rPr>
      </w:pPr>
      <w:r>
        <w:rPr>
          <w:rFonts w:asciiTheme="minorEastAsia" w:hAnsiTheme="minorEastAsia" w:eastAsiaTheme="minorEastAsia"/>
          <w:b/>
          <w:szCs w:val="21"/>
        </w:rPr>
        <w:t xml:space="preserve">2. </w:t>
      </w:r>
      <w:r>
        <w:rPr>
          <w:rFonts w:hint="eastAsia" w:asciiTheme="minorEastAsia" w:hAnsiTheme="minorEastAsia" w:eastAsiaTheme="minorEastAsia"/>
          <w:b/>
          <w:szCs w:val="21"/>
        </w:rPr>
        <w:t>要求</w:t>
      </w:r>
    </w:p>
    <w:p>
      <w:pPr>
        <w:spacing w:line="440" w:lineRule="exact"/>
        <w:ind w:left="210" w:hanging="210" w:hangingChars="100"/>
        <w:rPr>
          <w:rFonts w:cs="宋体" w:asciiTheme="minorEastAsia" w:hAnsiTheme="minorEastAsia" w:eastAsiaTheme="minorEastAsia"/>
          <w:bCs/>
          <w:color w:val="000000"/>
          <w:kern w:val="0"/>
          <w:szCs w:val="21"/>
        </w:rPr>
      </w:pPr>
      <w:r>
        <w:rPr>
          <w:rFonts w:asciiTheme="minorEastAsia" w:hAnsiTheme="minorEastAsia" w:eastAsiaTheme="minorEastAsia"/>
          <w:szCs w:val="21"/>
        </w:rPr>
        <w:t>2</w:t>
      </w:r>
      <w:r>
        <w:rPr>
          <w:rFonts w:hint="eastAsia" w:cs="宋体" w:asciiTheme="minorEastAsia" w:hAnsiTheme="minorEastAsia" w:eastAsiaTheme="minorEastAsia"/>
          <w:bCs/>
          <w:color w:val="000000"/>
          <w:kern w:val="0"/>
          <w:szCs w:val="21"/>
        </w:rPr>
        <w:t>.1投标人应详细阅读招标文件中的条款、规范、表示、条件和格式等所有内容，按招标文件的要求份数提供投标文件，并保证所提供全部材料的真实性，使其投标对招标文件做出实质性响应。否则，其投标视为无效。</w:t>
      </w:r>
    </w:p>
    <w:p>
      <w:pPr>
        <w:spacing w:line="440" w:lineRule="exact"/>
        <w:ind w:left="210" w:hanging="210" w:hangingChars="100"/>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rPr>
        <w:t>2.2 允许投标人对本招标文件中的所有包投标，也可根据本企业生产或代理产品的情况对部分包进行投标，但不允许投标人对某一包中的一项或部分项进行投标。招标人可选择一家投标单位为所有包的中标人，也可选择若干个投标单位分别中标。</w:t>
      </w:r>
    </w:p>
    <w:p>
      <w:pPr>
        <w:spacing w:line="440" w:lineRule="exact"/>
        <w:rPr>
          <w:rFonts w:asciiTheme="minorEastAsia" w:hAnsiTheme="minorEastAsia" w:eastAsiaTheme="minorEastAsia"/>
          <w:b/>
          <w:szCs w:val="21"/>
        </w:rPr>
      </w:pPr>
      <w:r>
        <w:rPr>
          <w:rFonts w:asciiTheme="minorEastAsia" w:hAnsiTheme="minorEastAsia" w:eastAsiaTheme="minorEastAsia"/>
          <w:b/>
          <w:szCs w:val="21"/>
        </w:rPr>
        <w:t>3.</w:t>
      </w:r>
      <w:r>
        <w:rPr>
          <w:rFonts w:hint="eastAsia" w:asciiTheme="minorEastAsia" w:hAnsiTheme="minorEastAsia" w:eastAsiaTheme="minorEastAsia"/>
          <w:b/>
          <w:szCs w:val="21"/>
        </w:rPr>
        <w:t>投标文件语言和度量单位</w:t>
      </w:r>
    </w:p>
    <w:p>
      <w:pPr>
        <w:spacing w:line="440" w:lineRule="exact"/>
        <w:ind w:left="210" w:hanging="210" w:hangingChars="100"/>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rPr>
        <w:t>3.1 投标文件及投标人和招标方就招标、投标交换的文件和往来信件，须以中文书写。</w:t>
      </w:r>
    </w:p>
    <w:p>
      <w:pPr>
        <w:spacing w:line="440" w:lineRule="exact"/>
        <w:ind w:left="210" w:hanging="210" w:hangingChars="100"/>
        <w:rPr>
          <w:rFonts w:cs="宋体" w:asciiTheme="minorEastAsia" w:hAnsiTheme="minorEastAsia" w:eastAsiaTheme="minorEastAsia"/>
          <w:bCs/>
          <w:color w:val="000000"/>
          <w:kern w:val="0"/>
          <w:szCs w:val="21"/>
        </w:rPr>
      </w:pPr>
      <w:r>
        <w:rPr>
          <w:rFonts w:hint="eastAsia" w:cs="宋体" w:asciiTheme="minorEastAsia" w:hAnsiTheme="minorEastAsia" w:eastAsiaTheme="minorEastAsia"/>
          <w:bCs/>
          <w:color w:val="000000"/>
          <w:kern w:val="0"/>
          <w:szCs w:val="21"/>
        </w:rPr>
        <w:t>3.2 除在招标文件的技术规格中另有规定外，计量单位应使用中华人民共和国法定计量单位。</w:t>
      </w:r>
    </w:p>
    <w:p>
      <w:pPr>
        <w:spacing w:line="440" w:lineRule="exact"/>
        <w:rPr>
          <w:rFonts w:asciiTheme="minorEastAsia" w:hAnsiTheme="minorEastAsia" w:eastAsiaTheme="minorEastAsia"/>
          <w:b/>
          <w:szCs w:val="21"/>
        </w:rPr>
      </w:pPr>
      <w:r>
        <w:rPr>
          <w:rFonts w:asciiTheme="minorEastAsia" w:hAnsiTheme="minorEastAsia" w:eastAsiaTheme="minorEastAsia"/>
          <w:b/>
          <w:szCs w:val="21"/>
        </w:rPr>
        <w:t>4.</w:t>
      </w:r>
      <w:r>
        <w:rPr>
          <w:rFonts w:hint="eastAsia" w:asciiTheme="minorEastAsia" w:hAnsiTheme="minorEastAsia" w:eastAsiaTheme="minorEastAsia"/>
          <w:b/>
          <w:szCs w:val="21"/>
        </w:rPr>
        <w:t>投标文件的组成</w:t>
      </w:r>
    </w:p>
    <w:p>
      <w:pPr>
        <w:spacing w:line="440" w:lineRule="exact"/>
        <w:rPr>
          <w:rFonts w:asciiTheme="minorEastAsia" w:hAnsiTheme="minorEastAsia" w:eastAsiaTheme="minorEastAsia"/>
          <w:szCs w:val="21"/>
        </w:rPr>
      </w:pPr>
      <w:r>
        <w:rPr>
          <w:rFonts w:asciiTheme="minorEastAsia" w:hAnsiTheme="minorEastAsia" w:eastAsiaTheme="minorEastAsia"/>
          <w:szCs w:val="21"/>
        </w:rPr>
        <w:t>4.1</w:t>
      </w:r>
      <w:r>
        <w:rPr>
          <w:rFonts w:hint="eastAsia" w:asciiTheme="minorEastAsia" w:hAnsiTheme="minorEastAsia" w:eastAsiaTheme="minorEastAsia"/>
          <w:szCs w:val="21"/>
        </w:rPr>
        <w:t>投标人编写的投标文件应包括下列内容：</w:t>
      </w:r>
    </w:p>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1</w:t>
      </w:r>
      <w:r>
        <w:rPr>
          <w:rFonts w:hint="eastAsia" w:asciiTheme="minorEastAsia" w:hAnsiTheme="minorEastAsia" w:eastAsiaTheme="minorEastAsia"/>
          <w:szCs w:val="21"/>
        </w:rPr>
        <w:t>）开标一览表；</w:t>
      </w:r>
    </w:p>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2</w:t>
      </w:r>
      <w:r>
        <w:rPr>
          <w:rFonts w:hint="eastAsia" w:asciiTheme="minorEastAsia" w:hAnsiTheme="minorEastAsia" w:eastAsiaTheme="minorEastAsia"/>
          <w:szCs w:val="21"/>
        </w:rPr>
        <w:t>）投标资格证明文件；</w:t>
      </w:r>
    </w:p>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3</w:t>
      </w:r>
      <w:r>
        <w:rPr>
          <w:rFonts w:hint="eastAsia" w:asciiTheme="minorEastAsia" w:hAnsiTheme="minorEastAsia" w:eastAsiaTheme="minorEastAsia"/>
          <w:szCs w:val="21"/>
        </w:rPr>
        <w:t>）所投设备的相关技术证明资料；</w:t>
      </w:r>
    </w:p>
    <w:p>
      <w:pPr>
        <w:spacing w:line="440" w:lineRule="exact"/>
        <w:ind w:left="105" w:hanging="105" w:hangingChars="50"/>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4</w:t>
      </w:r>
      <w:r>
        <w:rPr>
          <w:rFonts w:hint="eastAsia" w:asciiTheme="minorEastAsia" w:hAnsiTheme="minorEastAsia" w:eastAsiaTheme="minorEastAsia"/>
          <w:szCs w:val="21"/>
        </w:rPr>
        <w:t>）招标文件中所要求的采购货物需求及技术规格、合同特殊条款中要求提交的文件、资料等。</w:t>
      </w:r>
    </w:p>
    <w:p>
      <w:pPr>
        <w:widowControl/>
        <w:spacing w:line="440" w:lineRule="exact"/>
        <w:ind w:firstLine="736" w:firstLineChars="349"/>
        <w:jc w:val="left"/>
        <w:rPr>
          <w:rFonts w:cs="宋体" w:asciiTheme="minorEastAsia" w:hAnsiTheme="minorEastAsia" w:eastAsiaTheme="minorEastAsia"/>
          <w:b/>
          <w:kern w:val="0"/>
          <w:szCs w:val="21"/>
        </w:rPr>
      </w:pPr>
    </w:p>
    <w:p>
      <w:pPr>
        <w:widowControl/>
        <w:spacing w:line="440" w:lineRule="exact"/>
        <w:ind w:firstLine="736" w:firstLineChars="349"/>
        <w:jc w:val="left"/>
        <w:rPr>
          <w:rFonts w:cs="宋体" w:asciiTheme="minorEastAsia" w:hAnsiTheme="minorEastAsia" w:eastAsiaTheme="minorEastAsia"/>
          <w:b/>
          <w:kern w:val="0"/>
          <w:szCs w:val="21"/>
        </w:rPr>
      </w:pPr>
      <w:r>
        <w:rPr>
          <w:rFonts w:cs="宋体" w:asciiTheme="minorEastAsia" w:hAnsiTheme="minorEastAsia" w:eastAsiaTheme="minorEastAsia"/>
          <w:b/>
          <w:kern w:val="0"/>
          <w:szCs w:val="21"/>
        </w:rPr>
        <w:t xml:space="preserve">4.2  </w:t>
      </w:r>
      <w:r>
        <w:rPr>
          <w:rFonts w:hint="eastAsia" w:cs="宋体" w:asciiTheme="minorEastAsia" w:hAnsiTheme="minorEastAsia" w:eastAsiaTheme="minorEastAsia"/>
          <w:b/>
          <w:kern w:val="0"/>
          <w:szCs w:val="21"/>
        </w:rPr>
        <w:t>投标人应按下列顺序排列、装订投标文件：</w:t>
      </w:r>
    </w:p>
    <w:tbl>
      <w:tblPr>
        <w:tblStyle w:val="37"/>
        <w:tblW w:w="9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3402"/>
        <w:gridCol w:w="1134"/>
        <w:gridCol w:w="1134"/>
        <w:gridCol w:w="2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blHeader/>
          <w:jc w:val="center"/>
        </w:trPr>
        <w:tc>
          <w:tcPr>
            <w:tcW w:w="834" w:type="dxa"/>
            <w:vAlign w:val="center"/>
          </w:tcPr>
          <w:p>
            <w:pPr>
              <w:widowControl/>
              <w:spacing w:line="440" w:lineRule="exact"/>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序号</w:t>
            </w:r>
          </w:p>
        </w:tc>
        <w:tc>
          <w:tcPr>
            <w:tcW w:w="3402" w:type="dxa"/>
            <w:vAlign w:val="center"/>
          </w:tcPr>
          <w:p>
            <w:pPr>
              <w:widowControl/>
              <w:spacing w:line="440" w:lineRule="exact"/>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编制文件名称</w:t>
            </w:r>
          </w:p>
        </w:tc>
        <w:tc>
          <w:tcPr>
            <w:tcW w:w="1134" w:type="dxa"/>
            <w:vAlign w:val="center"/>
          </w:tcPr>
          <w:p>
            <w:pPr>
              <w:widowControl/>
              <w:spacing w:line="440" w:lineRule="exact"/>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正本</w:t>
            </w:r>
          </w:p>
        </w:tc>
        <w:tc>
          <w:tcPr>
            <w:tcW w:w="1134" w:type="dxa"/>
            <w:vAlign w:val="center"/>
          </w:tcPr>
          <w:p>
            <w:pPr>
              <w:widowControl/>
              <w:spacing w:line="440" w:lineRule="exact"/>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副本</w:t>
            </w:r>
          </w:p>
        </w:tc>
        <w:tc>
          <w:tcPr>
            <w:tcW w:w="2816" w:type="dxa"/>
            <w:vAlign w:val="center"/>
          </w:tcPr>
          <w:p>
            <w:pPr>
              <w:widowControl/>
              <w:spacing w:line="440" w:lineRule="exact"/>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834" w:type="dxa"/>
            <w:vAlign w:val="center"/>
          </w:tcPr>
          <w:p>
            <w:pPr>
              <w:widowControl/>
              <w:spacing w:line="440" w:lineRule="exact"/>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1</w:t>
            </w:r>
          </w:p>
        </w:tc>
        <w:tc>
          <w:tcPr>
            <w:tcW w:w="3402" w:type="dxa"/>
            <w:vAlign w:val="center"/>
          </w:tcPr>
          <w:p>
            <w:pPr>
              <w:widowControl/>
              <w:spacing w:line="4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封面</w:t>
            </w:r>
          </w:p>
        </w:tc>
        <w:tc>
          <w:tcPr>
            <w:tcW w:w="1134" w:type="dxa"/>
            <w:vAlign w:val="center"/>
          </w:tcPr>
          <w:p>
            <w:pPr>
              <w:widowControl/>
              <w:spacing w:line="440" w:lineRule="exact"/>
              <w:rPr>
                <w:rFonts w:cs="宋体" w:asciiTheme="minorEastAsia" w:hAnsiTheme="minorEastAsia" w:eastAsiaTheme="minorEastAsia"/>
                <w:b/>
                <w:bCs/>
                <w:kern w:val="0"/>
                <w:szCs w:val="21"/>
              </w:rPr>
            </w:pPr>
          </w:p>
        </w:tc>
        <w:tc>
          <w:tcPr>
            <w:tcW w:w="1134" w:type="dxa"/>
            <w:vAlign w:val="center"/>
          </w:tcPr>
          <w:p>
            <w:pPr>
              <w:widowControl/>
              <w:spacing w:line="440" w:lineRule="exact"/>
              <w:jc w:val="center"/>
              <w:rPr>
                <w:rFonts w:cs="宋体" w:asciiTheme="minorEastAsia" w:hAnsiTheme="minorEastAsia" w:eastAsiaTheme="minorEastAsia"/>
                <w:b/>
                <w:bCs/>
                <w:kern w:val="0"/>
                <w:szCs w:val="21"/>
              </w:rPr>
            </w:pPr>
          </w:p>
        </w:tc>
        <w:tc>
          <w:tcPr>
            <w:tcW w:w="2816" w:type="dxa"/>
            <w:vAlign w:val="center"/>
          </w:tcPr>
          <w:p>
            <w:pPr>
              <w:widowControl/>
              <w:spacing w:line="4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格式自定（正本或副本、投标项目信息、投标单位信息）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34" w:type="dxa"/>
            <w:vAlign w:val="center"/>
          </w:tcPr>
          <w:p>
            <w:pPr>
              <w:widowControl/>
              <w:spacing w:line="440" w:lineRule="exact"/>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2</w:t>
            </w:r>
          </w:p>
        </w:tc>
        <w:tc>
          <w:tcPr>
            <w:tcW w:w="3402" w:type="dxa"/>
            <w:vAlign w:val="center"/>
          </w:tcPr>
          <w:p>
            <w:pPr>
              <w:widowControl/>
              <w:spacing w:line="4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目录</w:t>
            </w:r>
          </w:p>
        </w:tc>
        <w:tc>
          <w:tcPr>
            <w:tcW w:w="1134" w:type="dxa"/>
            <w:vAlign w:val="center"/>
          </w:tcPr>
          <w:p>
            <w:pPr>
              <w:widowControl/>
              <w:spacing w:line="440" w:lineRule="exact"/>
              <w:jc w:val="center"/>
              <w:rPr>
                <w:rFonts w:cs="宋体" w:asciiTheme="minorEastAsia" w:hAnsiTheme="minorEastAsia" w:eastAsiaTheme="minorEastAsia"/>
                <w:b/>
                <w:bCs/>
                <w:kern w:val="0"/>
                <w:szCs w:val="21"/>
              </w:rPr>
            </w:pPr>
          </w:p>
        </w:tc>
        <w:tc>
          <w:tcPr>
            <w:tcW w:w="1134" w:type="dxa"/>
            <w:vAlign w:val="center"/>
          </w:tcPr>
          <w:p>
            <w:pPr>
              <w:widowControl/>
              <w:spacing w:line="440" w:lineRule="exact"/>
              <w:jc w:val="center"/>
              <w:rPr>
                <w:rFonts w:cs="宋体" w:asciiTheme="minorEastAsia" w:hAnsiTheme="minorEastAsia" w:eastAsiaTheme="minorEastAsia"/>
                <w:b/>
                <w:bCs/>
                <w:kern w:val="0"/>
                <w:szCs w:val="21"/>
              </w:rPr>
            </w:pPr>
          </w:p>
        </w:tc>
        <w:tc>
          <w:tcPr>
            <w:tcW w:w="2816" w:type="dxa"/>
            <w:vAlign w:val="center"/>
          </w:tcPr>
          <w:p>
            <w:pPr>
              <w:widowControl/>
              <w:spacing w:line="4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格式自定并注明页码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34" w:type="dxa"/>
            <w:vAlign w:val="center"/>
          </w:tcPr>
          <w:p>
            <w:pPr>
              <w:widowControl/>
              <w:spacing w:line="440" w:lineRule="exact"/>
              <w:jc w:val="center"/>
              <w:rPr>
                <w:rFonts w:cs="宋体" w:asciiTheme="minorEastAsia" w:hAnsiTheme="minorEastAsia" w:eastAsiaTheme="minorEastAsia"/>
                <w:kern w:val="0"/>
                <w:szCs w:val="21"/>
              </w:rPr>
            </w:pPr>
            <w:r>
              <w:rPr>
                <w:rFonts w:cs="宋体" w:asciiTheme="minorEastAsia" w:hAnsiTheme="minorEastAsia" w:eastAsiaTheme="minorEastAsia"/>
                <w:kern w:val="0"/>
                <w:szCs w:val="21"/>
              </w:rPr>
              <w:t>3</w:t>
            </w:r>
          </w:p>
        </w:tc>
        <w:tc>
          <w:tcPr>
            <w:tcW w:w="3402" w:type="dxa"/>
            <w:vAlign w:val="center"/>
          </w:tcPr>
          <w:p>
            <w:pPr>
              <w:pStyle w:val="32"/>
              <w:widowControl/>
              <w:spacing w:before="30" w:beforeAutospacing="0" w:after="30" w:afterAutospacing="0" w:line="360" w:lineRule="auto"/>
              <w:rPr>
                <w:rFonts w:cs="宋体" w:asciiTheme="minorEastAsia" w:hAnsiTheme="minorEastAsia" w:eastAsiaTheme="minorEastAsia"/>
                <w:kern w:val="0"/>
                <w:szCs w:val="21"/>
              </w:rPr>
            </w:pPr>
            <w:r>
              <w:rPr>
                <w:rFonts w:hint="eastAsia" w:cs="宋体" w:asciiTheme="minorEastAsia" w:hAnsiTheme="minorEastAsia" w:eastAsiaTheme="minorEastAsia"/>
                <w:bCs/>
                <w:color w:val="000000"/>
                <w:kern w:val="2"/>
                <w:sz w:val="21"/>
                <w:szCs w:val="21"/>
                <w:lang w:val="en-US" w:eastAsia="zh-CN" w:bidi="ar-SA"/>
              </w:rPr>
              <w:t>提供具有相应经营范围的企业法人营业执照副本原件（“三证合一”只需提供营业执照）副本</w:t>
            </w:r>
          </w:p>
        </w:tc>
        <w:tc>
          <w:tcPr>
            <w:tcW w:w="1134" w:type="dxa"/>
            <w:vAlign w:val="center"/>
          </w:tcPr>
          <w:p>
            <w:pPr>
              <w:widowControl/>
              <w:spacing w:line="4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复印件</w:t>
            </w:r>
          </w:p>
        </w:tc>
        <w:tc>
          <w:tcPr>
            <w:tcW w:w="1134" w:type="dxa"/>
            <w:vAlign w:val="center"/>
          </w:tcPr>
          <w:p>
            <w:pPr>
              <w:widowControl/>
              <w:spacing w:line="4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复印件</w:t>
            </w:r>
          </w:p>
        </w:tc>
        <w:tc>
          <w:tcPr>
            <w:tcW w:w="2816" w:type="dxa"/>
            <w:vAlign w:val="center"/>
          </w:tcPr>
          <w:p>
            <w:pPr>
              <w:widowControl/>
              <w:spacing w:line="440" w:lineRule="exact"/>
              <w:rPr>
                <w:rFonts w:cs="宋体" w:asciiTheme="minorEastAsia" w:hAnsiTheme="minorEastAsia"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4" w:type="dxa"/>
            <w:vAlign w:val="center"/>
          </w:tcPr>
          <w:p>
            <w:pPr>
              <w:widowControl/>
              <w:spacing w:line="4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4</w:t>
            </w:r>
          </w:p>
        </w:tc>
        <w:tc>
          <w:tcPr>
            <w:tcW w:w="3402" w:type="dxa"/>
            <w:vAlign w:val="center"/>
          </w:tcPr>
          <w:p>
            <w:pPr>
              <w:widowControl/>
              <w:spacing w:line="440" w:lineRule="exact"/>
              <w:jc w:val="center"/>
              <w:rPr>
                <w:rFonts w:asciiTheme="minorEastAsia" w:hAnsiTheme="minorEastAsia" w:eastAsiaTheme="minorEastAsia"/>
                <w:bCs/>
                <w:szCs w:val="21"/>
              </w:rPr>
            </w:pPr>
            <w:r>
              <w:rPr>
                <w:rFonts w:hint="eastAsia" w:cs="宋体" w:asciiTheme="minorEastAsia" w:hAnsiTheme="minorEastAsia" w:eastAsiaTheme="minorEastAsia"/>
                <w:bCs/>
                <w:color w:val="000000"/>
                <w:szCs w:val="21"/>
              </w:rPr>
              <w:t>《医疗器械生产许可证》或《医疗器械经营许可证》副本</w:t>
            </w:r>
          </w:p>
        </w:tc>
        <w:tc>
          <w:tcPr>
            <w:tcW w:w="1134" w:type="dxa"/>
            <w:vAlign w:val="center"/>
          </w:tcPr>
          <w:p>
            <w:pPr>
              <w:widowControl/>
              <w:spacing w:line="4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复印件</w:t>
            </w:r>
          </w:p>
        </w:tc>
        <w:tc>
          <w:tcPr>
            <w:tcW w:w="1134" w:type="dxa"/>
            <w:vAlign w:val="center"/>
          </w:tcPr>
          <w:p>
            <w:pPr>
              <w:widowControl/>
              <w:spacing w:line="4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复印件</w:t>
            </w:r>
          </w:p>
        </w:tc>
        <w:tc>
          <w:tcPr>
            <w:tcW w:w="2816" w:type="dxa"/>
            <w:vAlign w:val="center"/>
          </w:tcPr>
          <w:p>
            <w:pPr>
              <w:widowControl/>
              <w:spacing w:line="440" w:lineRule="exact"/>
              <w:jc w:val="center"/>
              <w:rPr>
                <w:rFonts w:cs="宋体" w:asciiTheme="minorEastAsia" w:hAnsiTheme="minorEastAsia"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34" w:type="dxa"/>
            <w:vAlign w:val="center"/>
          </w:tcPr>
          <w:p>
            <w:pPr>
              <w:widowControl/>
              <w:spacing w:line="4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5</w:t>
            </w:r>
          </w:p>
        </w:tc>
        <w:tc>
          <w:tcPr>
            <w:tcW w:w="3402" w:type="dxa"/>
            <w:vAlign w:val="center"/>
          </w:tcPr>
          <w:p>
            <w:pPr>
              <w:widowControl/>
              <w:spacing w:line="440" w:lineRule="exact"/>
              <w:jc w:val="center"/>
              <w:rPr>
                <w:rFonts w:cs="宋体" w:asciiTheme="minorEastAsia" w:hAnsiTheme="minorEastAsia" w:eastAsiaTheme="minorEastAsia"/>
                <w:kern w:val="0"/>
                <w:szCs w:val="21"/>
              </w:rPr>
            </w:pPr>
            <w:r>
              <w:rPr>
                <w:rFonts w:hint="eastAsia" w:asciiTheme="minorEastAsia" w:hAnsiTheme="minorEastAsia" w:eastAsiaTheme="minorEastAsia"/>
                <w:szCs w:val="21"/>
              </w:rPr>
              <w:t>所投产品《中华人民共和国医疗器械注册证》</w:t>
            </w:r>
          </w:p>
        </w:tc>
        <w:tc>
          <w:tcPr>
            <w:tcW w:w="1134" w:type="dxa"/>
            <w:vAlign w:val="center"/>
          </w:tcPr>
          <w:p>
            <w:pPr>
              <w:widowControl/>
              <w:spacing w:line="4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复印件</w:t>
            </w:r>
          </w:p>
        </w:tc>
        <w:tc>
          <w:tcPr>
            <w:tcW w:w="1134" w:type="dxa"/>
            <w:vAlign w:val="center"/>
          </w:tcPr>
          <w:p>
            <w:pPr>
              <w:widowControl/>
              <w:spacing w:line="4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复印件</w:t>
            </w:r>
          </w:p>
        </w:tc>
        <w:tc>
          <w:tcPr>
            <w:tcW w:w="2816" w:type="dxa"/>
            <w:vAlign w:val="center"/>
          </w:tcPr>
          <w:p>
            <w:pPr>
              <w:pStyle w:val="32"/>
              <w:spacing w:before="30" w:beforeAutospacing="0" w:after="30" w:afterAutospacing="0"/>
              <w:ind w:firstLine="240" w:firstLineChars="100"/>
              <w:rPr>
                <w:rFonts w:cs="宋体" w:asciiTheme="minorEastAsia" w:hAnsiTheme="minorEastAsia" w:eastAsiaTheme="minorEastAsia"/>
                <w:bCs/>
                <w:color w:val="000000"/>
              </w:rPr>
            </w:pPr>
            <w:r>
              <w:rPr>
                <w:rFonts w:hint="eastAsia" w:cs="宋体" w:asciiTheme="minorEastAsia" w:hAnsiTheme="minorEastAsia" w:eastAsiaTheme="minorEastAsia"/>
                <w:bCs/>
                <w:color w:val="000000"/>
              </w:rPr>
              <w:t>《中华人民共和国医疗器械注册证》复印件并加盖生产企业鲜章.</w:t>
            </w:r>
          </w:p>
          <w:p>
            <w:pPr>
              <w:widowControl/>
              <w:spacing w:line="440" w:lineRule="exact"/>
              <w:jc w:val="center"/>
              <w:rPr>
                <w:rFonts w:cs="宋体" w:asciiTheme="minorEastAsia" w:hAnsiTheme="minorEastAsia"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34" w:type="dxa"/>
            <w:vAlign w:val="center"/>
          </w:tcPr>
          <w:p>
            <w:pPr>
              <w:widowControl/>
              <w:spacing w:line="440" w:lineRule="exact"/>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eastAsiaTheme="minorEastAsia"/>
                <w:kern w:val="0"/>
                <w:szCs w:val="21"/>
                <w:lang w:val="en-US" w:eastAsia="zh-CN"/>
              </w:rPr>
              <w:t>6</w:t>
            </w:r>
          </w:p>
        </w:tc>
        <w:tc>
          <w:tcPr>
            <w:tcW w:w="3402" w:type="dxa"/>
            <w:vAlign w:val="center"/>
          </w:tcPr>
          <w:p>
            <w:pPr>
              <w:widowControl/>
              <w:spacing w:line="440" w:lineRule="exact"/>
              <w:jc w:val="center"/>
              <w:rPr>
                <w:rFonts w:hint="eastAsia" w:cs="宋体" w:asciiTheme="minorEastAsia" w:hAnsiTheme="minorEastAsia" w:eastAsiaTheme="minorEastAsia"/>
                <w:kern w:val="0"/>
                <w:szCs w:val="21"/>
                <w:lang w:val="en-US" w:eastAsia="zh-CN"/>
              </w:rPr>
            </w:pPr>
            <w:r>
              <w:rPr>
                <w:rFonts w:hint="eastAsia" w:cs="Times New Roman" w:asciiTheme="minorEastAsia" w:hAnsiTheme="minorEastAsia" w:eastAsiaTheme="minorEastAsia"/>
                <w:szCs w:val="21"/>
              </w:rPr>
              <w:t>进口设备需提供关于本项目的生产厂家授权书（如是英文需提供翻译后的文件）</w:t>
            </w:r>
          </w:p>
        </w:tc>
        <w:tc>
          <w:tcPr>
            <w:tcW w:w="1134" w:type="dxa"/>
            <w:vAlign w:val="center"/>
          </w:tcPr>
          <w:p>
            <w:pPr>
              <w:widowControl/>
              <w:spacing w:line="440" w:lineRule="exact"/>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eastAsiaTheme="minorEastAsia"/>
                <w:kern w:val="0"/>
                <w:szCs w:val="21"/>
                <w:lang w:val="en-US" w:eastAsia="zh-CN"/>
              </w:rPr>
              <w:t>复印件</w:t>
            </w:r>
          </w:p>
        </w:tc>
        <w:tc>
          <w:tcPr>
            <w:tcW w:w="1134" w:type="dxa"/>
            <w:vAlign w:val="center"/>
          </w:tcPr>
          <w:p>
            <w:pPr>
              <w:widowControl/>
              <w:spacing w:line="440" w:lineRule="exact"/>
              <w:jc w:val="center"/>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lang w:val="en-US" w:eastAsia="zh-CN"/>
              </w:rPr>
              <w:t>复印件</w:t>
            </w:r>
          </w:p>
        </w:tc>
        <w:tc>
          <w:tcPr>
            <w:tcW w:w="2816" w:type="dxa"/>
            <w:vAlign w:val="center"/>
          </w:tcPr>
          <w:p>
            <w:pPr>
              <w:widowControl/>
              <w:spacing w:line="440" w:lineRule="exact"/>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eastAsiaTheme="minorEastAsia"/>
                <w:kern w:val="0"/>
                <w:szCs w:val="21"/>
                <w:lang w:val="en-US" w:eastAsia="zh-CN"/>
              </w:rPr>
              <w:t>适用第一包、二包、三包、四包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834" w:type="dxa"/>
            <w:vAlign w:val="center"/>
          </w:tcPr>
          <w:p>
            <w:pPr>
              <w:widowControl/>
              <w:spacing w:line="440" w:lineRule="exact"/>
              <w:jc w:val="center"/>
              <w:rPr>
                <w:rFonts w:hint="eastAsia" w:cs="宋体" w:asciiTheme="minorEastAsia" w:hAnsiTheme="minorEastAsia" w:eastAsiaTheme="minorEastAsia"/>
                <w:kern w:val="0"/>
                <w:szCs w:val="21"/>
                <w:lang w:eastAsia="zh-CN"/>
              </w:rPr>
            </w:pPr>
            <w:r>
              <w:rPr>
                <w:rFonts w:hint="eastAsia" w:cs="宋体" w:asciiTheme="minorEastAsia" w:hAnsiTheme="minorEastAsia" w:eastAsiaTheme="minorEastAsia"/>
                <w:kern w:val="0"/>
                <w:szCs w:val="21"/>
                <w:lang w:val="en-US" w:eastAsia="zh-CN"/>
              </w:rPr>
              <w:t>7</w:t>
            </w:r>
          </w:p>
        </w:tc>
        <w:tc>
          <w:tcPr>
            <w:tcW w:w="3402" w:type="dxa"/>
            <w:vAlign w:val="center"/>
          </w:tcPr>
          <w:p>
            <w:pPr>
              <w:widowControl/>
              <w:spacing w:line="4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投标保证金缴纳凭证</w:t>
            </w:r>
          </w:p>
        </w:tc>
        <w:tc>
          <w:tcPr>
            <w:tcW w:w="1134" w:type="dxa"/>
            <w:vAlign w:val="center"/>
          </w:tcPr>
          <w:p>
            <w:pPr>
              <w:widowControl/>
              <w:spacing w:line="4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复印件</w:t>
            </w:r>
          </w:p>
        </w:tc>
        <w:tc>
          <w:tcPr>
            <w:tcW w:w="1134" w:type="dxa"/>
            <w:vAlign w:val="center"/>
          </w:tcPr>
          <w:p>
            <w:pPr>
              <w:widowControl/>
              <w:spacing w:line="4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复印件</w:t>
            </w:r>
          </w:p>
        </w:tc>
        <w:tc>
          <w:tcPr>
            <w:tcW w:w="2816" w:type="dxa"/>
            <w:vAlign w:val="center"/>
          </w:tcPr>
          <w:p>
            <w:pPr>
              <w:widowControl/>
              <w:spacing w:line="440" w:lineRule="exact"/>
              <w:jc w:val="center"/>
              <w:rPr>
                <w:rFonts w:cs="宋体" w:asciiTheme="minorEastAsia" w:hAnsiTheme="minorEastAsia"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834" w:type="dxa"/>
            <w:vAlign w:val="center"/>
          </w:tcPr>
          <w:p>
            <w:pPr>
              <w:widowControl/>
              <w:spacing w:line="440" w:lineRule="exact"/>
              <w:jc w:val="center"/>
              <w:rPr>
                <w:rFonts w:hint="eastAsia" w:cs="宋体" w:asciiTheme="minorEastAsia" w:hAnsiTheme="minorEastAsia" w:eastAsiaTheme="minorEastAsia"/>
                <w:kern w:val="0"/>
                <w:szCs w:val="21"/>
                <w:lang w:eastAsia="zh-CN"/>
              </w:rPr>
            </w:pPr>
            <w:r>
              <w:rPr>
                <w:rFonts w:hint="eastAsia" w:cs="宋体" w:asciiTheme="minorEastAsia" w:hAnsiTheme="minorEastAsia" w:eastAsiaTheme="minorEastAsia"/>
                <w:kern w:val="0"/>
                <w:szCs w:val="21"/>
                <w:lang w:val="en-US" w:eastAsia="zh-CN"/>
              </w:rPr>
              <w:t>8</w:t>
            </w:r>
          </w:p>
        </w:tc>
        <w:tc>
          <w:tcPr>
            <w:tcW w:w="3402" w:type="dxa"/>
            <w:vAlign w:val="center"/>
          </w:tcPr>
          <w:p>
            <w:pPr>
              <w:widowControl/>
              <w:spacing w:line="4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信用记录</w:t>
            </w:r>
          </w:p>
        </w:tc>
        <w:tc>
          <w:tcPr>
            <w:tcW w:w="1134" w:type="dxa"/>
            <w:vAlign w:val="center"/>
          </w:tcPr>
          <w:p>
            <w:pPr>
              <w:widowControl/>
              <w:spacing w:line="4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复印件</w:t>
            </w:r>
          </w:p>
        </w:tc>
        <w:tc>
          <w:tcPr>
            <w:tcW w:w="1134" w:type="dxa"/>
            <w:vAlign w:val="center"/>
          </w:tcPr>
          <w:p>
            <w:pPr>
              <w:widowControl/>
              <w:spacing w:line="4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复印件</w:t>
            </w:r>
          </w:p>
        </w:tc>
        <w:tc>
          <w:tcPr>
            <w:tcW w:w="2816" w:type="dxa"/>
            <w:vAlign w:val="center"/>
          </w:tcPr>
          <w:p>
            <w:pPr>
              <w:widowControl/>
              <w:spacing w:line="4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网页打印件，需体现查询日期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34" w:type="dxa"/>
            <w:vAlign w:val="center"/>
          </w:tcPr>
          <w:p>
            <w:pPr>
              <w:widowControl/>
              <w:spacing w:line="440" w:lineRule="exact"/>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eastAsiaTheme="minorEastAsia"/>
                <w:kern w:val="0"/>
                <w:szCs w:val="21"/>
                <w:lang w:val="en-US" w:eastAsia="zh-CN"/>
              </w:rPr>
              <w:t>9</w:t>
            </w:r>
          </w:p>
        </w:tc>
        <w:tc>
          <w:tcPr>
            <w:tcW w:w="3402" w:type="dxa"/>
            <w:vAlign w:val="center"/>
          </w:tcPr>
          <w:p>
            <w:pPr>
              <w:widowControl/>
              <w:spacing w:line="4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关于资格的声明函</w:t>
            </w:r>
          </w:p>
        </w:tc>
        <w:tc>
          <w:tcPr>
            <w:tcW w:w="1134" w:type="dxa"/>
            <w:vAlign w:val="center"/>
          </w:tcPr>
          <w:p>
            <w:pPr>
              <w:widowControl/>
              <w:spacing w:line="4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原件</w:t>
            </w:r>
          </w:p>
        </w:tc>
        <w:tc>
          <w:tcPr>
            <w:tcW w:w="1134" w:type="dxa"/>
            <w:vAlign w:val="center"/>
          </w:tcPr>
          <w:p>
            <w:pPr>
              <w:widowControl/>
              <w:spacing w:line="4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复印件</w:t>
            </w:r>
          </w:p>
        </w:tc>
        <w:tc>
          <w:tcPr>
            <w:tcW w:w="2816" w:type="dxa"/>
            <w:vAlign w:val="center"/>
          </w:tcPr>
          <w:p>
            <w:pPr>
              <w:widowControl/>
              <w:spacing w:line="4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（附件三）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34" w:type="dxa"/>
            <w:vAlign w:val="center"/>
          </w:tcPr>
          <w:p>
            <w:pPr>
              <w:widowControl/>
              <w:spacing w:line="440" w:lineRule="exact"/>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eastAsiaTheme="minorEastAsia"/>
                <w:kern w:val="0"/>
                <w:szCs w:val="21"/>
                <w:lang w:val="en-US" w:eastAsia="zh-CN"/>
              </w:rPr>
              <w:t>10</w:t>
            </w:r>
          </w:p>
        </w:tc>
        <w:tc>
          <w:tcPr>
            <w:tcW w:w="3402" w:type="dxa"/>
            <w:vAlign w:val="center"/>
          </w:tcPr>
          <w:p>
            <w:pPr>
              <w:widowControl/>
              <w:spacing w:line="4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法人授权委托书</w:t>
            </w:r>
          </w:p>
        </w:tc>
        <w:tc>
          <w:tcPr>
            <w:tcW w:w="1134" w:type="dxa"/>
            <w:vAlign w:val="center"/>
          </w:tcPr>
          <w:p>
            <w:pPr>
              <w:widowControl/>
              <w:spacing w:line="4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原件</w:t>
            </w:r>
          </w:p>
        </w:tc>
        <w:tc>
          <w:tcPr>
            <w:tcW w:w="1134" w:type="dxa"/>
            <w:vAlign w:val="center"/>
          </w:tcPr>
          <w:p>
            <w:pPr>
              <w:widowControl/>
              <w:spacing w:line="4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复印件</w:t>
            </w:r>
          </w:p>
        </w:tc>
        <w:tc>
          <w:tcPr>
            <w:tcW w:w="2816" w:type="dxa"/>
            <w:vAlign w:val="center"/>
          </w:tcPr>
          <w:p>
            <w:pPr>
              <w:widowControl/>
              <w:spacing w:line="4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（附件二）需单独提交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834" w:type="dxa"/>
            <w:vAlign w:val="center"/>
          </w:tcPr>
          <w:p>
            <w:pPr>
              <w:widowControl/>
              <w:spacing w:line="440" w:lineRule="exact"/>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eastAsiaTheme="minorEastAsia"/>
                <w:kern w:val="0"/>
                <w:szCs w:val="21"/>
                <w:lang w:val="en-US" w:eastAsia="zh-CN"/>
              </w:rPr>
              <w:t>11</w:t>
            </w:r>
          </w:p>
        </w:tc>
        <w:tc>
          <w:tcPr>
            <w:tcW w:w="3402"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开标一览表</w:t>
            </w:r>
          </w:p>
        </w:tc>
        <w:tc>
          <w:tcPr>
            <w:tcW w:w="1134"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原件</w:t>
            </w:r>
          </w:p>
        </w:tc>
        <w:tc>
          <w:tcPr>
            <w:tcW w:w="1134"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复印件</w:t>
            </w:r>
          </w:p>
        </w:tc>
        <w:tc>
          <w:tcPr>
            <w:tcW w:w="2816"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lang w:val="en-US" w:eastAsia="zh-CN"/>
              </w:rPr>
              <w:t>附：</w:t>
            </w:r>
            <w:r>
              <w:rPr>
                <w:rFonts w:hint="eastAsia" w:asciiTheme="minorEastAsia" w:hAnsiTheme="minorEastAsia" w:eastAsiaTheme="minorEastAsia"/>
                <w:szCs w:val="21"/>
              </w:rPr>
              <w:t>原件</w:t>
            </w:r>
            <w:r>
              <w:rPr>
                <w:rFonts w:hint="eastAsia" w:asciiTheme="minorEastAsia" w:hAnsiTheme="minorEastAsia" w:eastAsiaTheme="minorEastAsia"/>
                <w:szCs w:val="21"/>
                <w:lang w:val="en-US" w:eastAsia="zh-CN"/>
              </w:rPr>
              <w:t>还</w:t>
            </w:r>
            <w:r>
              <w:rPr>
                <w:rFonts w:hint="eastAsia" w:asciiTheme="minorEastAsia" w:hAnsiTheme="minorEastAsia" w:eastAsiaTheme="minorEastAsia"/>
                <w:szCs w:val="21"/>
              </w:rPr>
              <w:t>需密封后单独提交。</w:t>
            </w:r>
          </w:p>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（附件四）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834" w:type="dxa"/>
            <w:vAlign w:val="center"/>
          </w:tcPr>
          <w:p>
            <w:pPr>
              <w:spacing w:line="440" w:lineRule="exact"/>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12</w:t>
            </w:r>
          </w:p>
        </w:tc>
        <w:tc>
          <w:tcPr>
            <w:tcW w:w="3402"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明细报价表</w:t>
            </w:r>
          </w:p>
        </w:tc>
        <w:tc>
          <w:tcPr>
            <w:tcW w:w="1134"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原件</w:t>
            </w:r>
          </w:p>
        </w:tc>
        <w:tc>
          <w:tcPr>
            <w:tcW w:w="1134"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复印件</w:t>
            </w:r>
          </w:p>
        </w:tc>
        <w:tc>
          <w:tcPr>
            <w:tcW w:w="2816"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（附件五）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34" w:type="dxa"/>
            <w:vAlign w:val="center"/>
          </w:tcPr>
          <w:p>
            <w:pPr>
              <w:spacing w:line="440" w:lineRule="exact"/>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13</w:t>
            </w:r>
          </w:p>
        </w:tc>
        <w:tc>
          <w:tcPr>
            <w:tcW w:w="3402" w:type="dxa"/>
            <w:vAlign w:val="center"/>
          </w:tcPr>
          <w:p>
            <w:pPr>
              <w:widowControl/>
              <w:spacing w:line="4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投标函</w:t>
            </w:r>
          </w:p>
        </w:tc>
        <w:tc>
          <w:tcPr>
            <w:tcW w:w="1134" w:type="dxa"/>
            <w:vAlign w:val="center"/>
          </w:tcPr>
          <w:p>
            <w:pPr>
              <w:widowControl/>
              <w:spacing w:line="4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原件</w:t>
            </w:r>
          </w:p>
        </w:tc>
        <w:tc>
          <w:tcPr>
            <w:tcW w:w="1134" w:type="dxa"/>
            <w:vAlign w:val="center"/>
          </w:tcPr>
          <w:p>
            <w:pPr>
              <w:widowControl/>
              <w:spacing w:line="4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复印件</w:t>
            </w:r>
          </w:p>
        </w:tc>
        <w:tc>
          <w:tcPr>
            <w:tcW w:w="2816" w:type="dxa"/>
            <w:vAlign w:val="center"/>
          </w:tcPr>
          <w:p>
            <w:pPr>
              <w:widowControl/>
              <w:spacing w:line="44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（附件一）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34" w:type="dxa"/>
            <w:vAlign w:val="center"/>
          </w:tcPr>
          <w:p>
            <w:pPr>
              <w:widowControl/>
              <w:spacing w:line="440" w:lineRule="exact"/>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eastAsiaTheme="minorEastAsia"/>
                <w:kern w:val="0"/>
                <w:szCs w:val="21"/>
                <w:lang w:val="en-US" w:eastAsia="zh-CN"/>
              </w:rPr>
              <w:t>14</w:t>
            </w:r>
          </w:p>
        </w:tc>
        <w:tc>
          <w:tcPr>
            <w:tcW w:w="3402"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设备、技术简要说明一览表</w:t>
            </w:r>
          </w:p>
        </w:tc>
        <w:tc>
          <w:tcPr>
            <w:tcW w:w="1134"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原件</w:t>
            </w:r>
          </w:p>
        </w:tc>
        <w:tc>
          <w:tcPr>
            <w:tcW w:w="1134"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复印件</w:t>
            </w:r>
          </w:p>
        </w:tc>
        <w:tc>
          <w:tcPr>
            <w:tcW w:w="2816"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（附件六）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834" w:type="dxa"/>
            <w:vAlign w:val="center"/>
          </w:tcPr>
          <w:p>
            <w:pPr>
              <w:spacing w:line="440" w:lineRule="exact"/>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15</w:t>
            </w:r>
          </w:p>
        </w:tc>
        <w:tc>
          <w:tcPr>
            <w:tcW w:w="3402"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备品、备件清单</w:t>
            </w:r>
          </w:p>
        </w:tc>
        <w:tc>
          <w:tcPr>
            <w:tcW w:w="1134"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原件</w:t>
            </w:r>
          </w:p>
        </w:tc>
        <w:tc>
          <w:tcPr>
            <w:tcW w:w="1134"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复印件</w:t>
            </w:r>
          </w:p>
        </w:tc>
        <w:tc>
          <w:tcPr>
            <w:tcW w:w="2816" w:type="dxa"/>
            <w:vAlign w:val="center"/>
          </w:tcPr>
          <w:p>
            <w:pPr>
              <w:spacing w:line="440" w:lineRule="exact"/>
              <w:jc w:val="center"/>
              <w:rPr>
                <w:rFonts w:asciiTheme="minorEastAsia" w:hAnsiTheme="minorEastAsia" w:eastAsiaTheme="minorEastAsia"/>
                <w:szCs w:val="21"/>
                <w:highlight w:val="yellow"/>
              </w:rPr>
            </w:pPr>
            <w:r>
              <w:rPr>
                <w:rFonts w:hint="eastAsia" w:asciiTheme="minorEastAsia" w:hAnsiTheme="minorEastAsia" w:eastAsiaTheme="minorEastAsia"/>
                <w:szCs w:val="21"/>
              </w:rPr>
              <w:t>（附件七）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34" w:type="dxa"/>
            <w:vAlign w:val="center"/>
          </w:tcPr>
          <w:p>
            <w:pPr>
              <w:spacing w:line="440" w:lineRule="exact"/>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16</w:t>
            </w:r>
          </w:p>
        </w:tc>
        <w:tc>
          <w:tcPr>
            <w:tcW w:w="3402"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规格、技术参数偏离表</w:t>
            </w:r>
          </w:p>
        </w:tc>
        <w:tc>
          <w:tcPr>
            <w:tcW w:w="1134"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原件</w:t>
            </w:r>
          </w:p>
        </w:tc>
        <w:tc>
          <w:tcPr>
            <w:tcW w:w="1134"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复印件</w:t>
            </w:r>
          </w:p>
        </w:tc>
        <w:tc>
          <w:tcPr>
            <w:tcW w:w="2816"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（附件八）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34" w:type="dxa"/>
            <w:vAlign w:val="center"/>
          </w:tcPr>
          <w:p>
            <w:pPr>
              <w:spacing w:line="440" w:lineRule="exact"/>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17</w:t>
            </w:r>
          </w:p>
        </w:tc>
        <w:tc>
          <w:tcPr>
            <w:tcW w:w="3402"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商务条款偏离表</w:t>
            </w:r>
          </w:p>
        </w:tc>
        <w:tc>
          <w:tcPr>
            <w:tcW w:w="1134"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原件</w:t>
            </w:r>
          </w:p>
        </w:tc>
        <w:tc>
          <w:tcPr>
            <w:tcW w:w="1134"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复印件</w:t>
            </w:r>
          </w:p>
        </w:tc>
        <w:tc>
          <w:tcPr>
            <w:tcW w:w="2816"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（附件九）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34" w:type="dxa"/>
            <w:vAlign w:val="center"/>
          </w:tcPr>
          <w:p>
            <w:pPr>
              <w:spacing w:line="440" w:lineRule="exact"/>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18</w:t>
            </w:r>
          </w:p>
        </w:tc>
        <w:tc>
          <w:tcPr>
            <w:tcW w:w="3402"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所投产品市场使用情况</w:t>
            </w:r>
          </w:p>
        </w:tc>
        <w:tc>
          <w:tcPr>
            <w:tcW w:w="1134"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原件或复印件</w:t>
            </w:r>
          </w:p>
        </w:tc>
        <w:tc>
          <w:tcPr>
            <w:tcW w:w="1134"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复印件</w:t>
            </w:r>
          </w:p>
        </w:tc>
        <w:tc>
          <w:tcPr>
            <w:tcW w:w="2816"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提供产品在其他医院应用的证明材料（中标通知书、中标公告、合同等）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834" w:type="dxa"/>
            <w:vAlign w:val="center"/>
          </w:tcPr>
          <w:p>
            <w:pPr>
              <w:spacing w:line="440" w:lineRule="exact"/>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19</w:t>
            </w:r>
          </w:p>
        </w:tc>
        <w:tc>
          <w:tcPr>
            <w:tcW w:w="3402"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投标产品渠道的证明材料</w:t>
            </w:r>
          </w:p>
        </w:tc>
        <w:tc>
          <w:tcPr>
            <w:tcW w:w="1134"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原件或复印件</w:t>
            </w:r>
          </w:p>
        </w:tc>
        <w:tc>
          <w:tcPr>
            <w:tcW w:w="1134"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复印件</w:t>
            </w:r>
          </w:p>
        </w:tc>
        <w:tc>
          <w:tcPr>
            <w:tcW w:w="2816" w:type="dxa"/>
            <w:vAlign w:val="center"/>
          </w:tcPr>
          <w:p>
            <w:pPr>
              <w:spacing w:line="440" w:lineRule="exact"/>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rPr>
              <w:t>根据投标企业自行提供，格式自定</w:t>
            </w:r>
            <w:r>
              <w:rPr>
                <w:rFonts w:hint="eastAsia" w:asciiTheme="minorEastAsia" w:hAnsiTheme="minorEastAsia" w:eastAsiaTheme="minorEastAsia"/>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34" w:type="dxa"/>
            <w:vAlign w:val="center"/>
          </w:tcPr>
          <w:p>
            <w:pPr>
              <w:spacing w:line="440" w:lineRule="exact"/>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20</w:t>
            </w:r>
          </w:p>
        </w:tc>
        <w:tc>
          <w:tcPr>
            <w:tcW w:w="3402"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缴纳社会保险费单据</w:t>
            </w:r>
          </w:p>
        </w:tc>
        <w:tc>
          <w:tcPr>
            <w:tcW w:w="1134" w:type="dxa"/>
            <w:vAlign w:val="center"/>
          </w:tcPr>
          <w:p>
            <w:pPr>
              <w:widowControl/>
              <w:spacing w:line="440" w:lineRule="exact"/>
              <w:jc w:val="center"/>
              <w:rPr>
                <w:rFonts w:cs="宋体" w:asciiTheme="minorEastAsia" w:hAnsiTheme="minorEastAsia" w:eastAsiaTheme="minorEastAsia"/>
                <w:kern w:val="0"/>
                <w:szCs w:val="21"/>
              </w:rPr>
            </w:pPr>
            <w:r>
              <w:rPr>
                <w:rFonts w:hint="eastAsia" w:asciiTheme="minorEastAsia" w:hAnsiTheme="minorEastAsia" w:eastAsiaTheme="minorEastAsia"/>
                <w:szCs w:val="21"/>
              </w:rPr>
              <w:t>复印件</w:t>
            </w:r>
          </w:p>
        </w:tc>
        <w:tc>
          <w:tcPr>
            <w:tcW w:w="1134"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复印件</w:t>
            </w:r>
          </w:p>
        </w:tc>
        <w:tc>
          <w:tcPr>
            <w:tcW w:w="2816" w:type="dxa"/>
            <w:vAlign w:val="center"/>
          </w:tcPr>
          <w:p>
            <w:pPr>
              <w:spacing w:line="440" w:lineRule="exact"/>
              <w:jc w:val="center"/>
              <w:rPr>
                <w:rFonts w:asciiTheme="minorEastAsia" w:hAnsiTheme="minorEastAsia" w:eastAsiaTheme="minorEastAsia"/>
                <w:szCs w:val="21"/>
              </w:rPr>
            </w:pPr>
            <w:r>
              <w:rPr>
                <w:rFonts w:hint="eastAsia" w:ascii="宋体" w:hAnsi="宋体"/>
                <w:b/>
                <w:szCs w:val="21"/>
              </w:rPr>
              <w:t>近3个月的社保个人明细表，模糊件无效，加盖公章（供拟参加项目人员社保明细）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34" w:type="dxa"/>
            <w:vAlign w:val="center"/>
          </w:tcPr>
          <w:p>
            <w:pPr>
              <w:spacing w:line="440" w:lineRule="exact"/>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21</w:t>
            </w:r>
          </w:p>
        </w:tc>
        <w:tc>
          <w:tcPr>
            <w:tcW w:w="3402"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投标人须提供</w:t>
            </w:r>
            <w:r>
              <w:rPr>
                <w:rFonts w:hint="eastAsia" w:asciiTheme="minorEastAsia" w:hAnsiTheme="minorEastAsia" w:eastAsiaTheme="minorEastAsia"/>
                <w:szCs w:val="21"/>
                <w:lang w:eastAsia="zh-CN"/>
              </w:rPr>
              <w:t>近三个月</w:t>
            </w:r>
            <w:r>
              <w:rPr>
                <w:rFonts w:hint="eastAsia" w:asciiTheme="minorEastAsia" w:hAnsiTheme="minorEastAsia" w:eastAsiaTheme="minorEastAsia"/>
                <w:szCs w:val="21"/>
              </w:rPr>
              <w:t>企业完税证明及2018</w:t>
            </w:r>
            <w:r>
              <w:rPr>
                <w:rFonts w:hint="eastAsia" w:asciiTheme="minorEastAsia" w:hAnsiTheme="minorEastAsia" w:eastAsiaTheme="minorEastAsia"/>
                <w:szCs w:val="21"/>
                <w:lang w:val="en-US" w:eastAsia="zh-CN"/>
              </w:rPr>
              <w:t>至2020</w:t>
            </w:r>
            <w:r>
              <w:rPr>
                <w:rFonts w:hint="eastAsia" w:asciiTheme="minorEastAsia" w:hAnsiTheme="minorEastAsia" w:eastAsiaTheme="minorEastAsia"/>
                <w:szCs w:val="21"/>
              </w:rPr>
              <w:t>年财务审计报告</w:t>
            </w:r>
            <w:r>
              <w:rPr>
                <w:rFonts w:hint="eastAsia" w:asciiTheme="minorEastAsia" w:hAnsiTheme="minorEastAsia" w:eastAsiaTheme="minorEastAsia"/>
                <w:szCs w:val="21"/>
                <w:lang w:eastAsia="zh-CN"/>
              </w:rPr>
              <w:t>，企业成立不足一年的提供成立以来的财务报表</w:t>
            </w:r>
          </w:p>
        </w:tc>
        <w:tc>
          <w:tcPr>
            <w:tcW w:w="1134"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复印件</w:t>
            </w:r>
          </w:p>
        </w:tc>
        <w:tc>
          <w:tcPr>
            <w:tcW w:w="1134"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复印件</w:t>
            </w:r>
          </w:p>
        </w:tc>
        <w:tc>
          <w:tcPr>
            <w:tcW w:w="2816" w:type="dxa"/>
            <w:vAlign w:val="center"/>
          </w:tcPr>
          <w:p>
            <w:pPr>
              <w:spacing w:line="440" w:lineRule="exact"/>
              <w:jc w:val="center"/>
              <w:rPr>
                <w:rFonts w:hint="eastAsia" w:asciiTheme="minorEastAsia" w:hAnsiTheme="minorEastAsia" w:eastAsiaTheme="minorEastAsia"/>
                <w:szCs w:val="21"/>
                <w:lang w:eastAsia="zh-CN"/>
              </w:rPr>
            </w:pPr>
            <w:r>
              <w:rPr>
                <w:rFonts w:asciiTheme="minorEastAsia" w:hAnsiTheme="minorEastAsia" w:eastAsiaTheme="minorEastAsia"/>
                <w:szCs w:val="21"/>
              </w:rPr>
              <w:t>1</w:t>
            </w:r>
            <w:r>
              <w:rPr>
                <w:rFonts w:hint="eastAsia" w:asciiTheme="minorEastAsia" w:hAnsiTheme="minorEastAsia" w:eastAsiaTheme="minorEastAsia"/>
                <w:szCs w:val="21"/>
              </w:rPr>
              <w:t>、完税证明</w:t>
            </w:r>
            <w:r>
              <w:rPr>
                <w:rFonts w:hint="eastAsia" w:asciiTheme="minorEastAsia" w:hAnsiTheme="minorEastAsia" w:eastAsiaTheme="minorEastAsia"/>
                <w:szCs w:val="21"/>
                <w:lang w:eastAsia="zh-CN"/>
              </w:rPr>
              <w:t>及审计报告，企业成立不足一年的提供成立以来的财务报表</w:t>
            </w:r>
          </w:p>
          <w:p>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、正本需加盖公章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34" w:type="dxa"/>
            <w:vAlign w:val="center"/>
          </w:tcPr>
          <w:p>
            <w:pPr>
              <w:spacing w:line="440" w:lineRule="exact"/>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rPr>
              <w:t>2</w:t>
            </w:r>
            <w:r>
              <w:rPr>
                <w:rFonts w:hint="eastAsia" w:asciiTheme="minorEastAsia" w:hAnsiTheme="minorEastAsia" w:eastAsiaTheme="minorEastAsia"/>
                <w:szCs w:val="21"/>
                <w:lang w:val="en-US" w:eastAsia="zh-CN"/>
              </w:rPr>
              <w:t>2</w:t>
            </w:r>
          </w:p>
        </w:tc>
        <w:tc>
          <w:tcPr>
            <w:tcW w:w="3402" w:type="dxa"/>
            <w:vAlign w:val="center"/>
          </w:tcPr>
          <w:p>
            <w:pPr>
              <w:spacing w:line="440" w:lineRule="exact"/>
              <w:jc w:val="center"/>
              <w:rPr>
                <w:rFonts w:asciiTheme="minorEastAsia" w:hAnsiTheme="minorEastAsia" w:eastAsiaTheme="minorEastAsia"/>
                <w:szCs w:val="21"/>
                <w:highlight w:val="yellow"/>
              </w:rPr>
            </w:pPr>
            <w:r>
              <w:rPr>
                <w:rFonts w:hint="eastAsia" w:asciiTheme="minorEastAsia" w:hAnsiTheme="minorEastAsia" w:eastAsiaTheme="minorEastAsia"/>
                <w:szCs w:val="21"/>
              </w:rPr>
              <w:t>有效的彩页、检测报告质量管理体系认证（国家法定检测部门出具有效）</w:t>
            </w:r>
          </w:p>
        </w:tc>
        <w:tc>
          <w:tcPr>
            <w:tcW w:w="1134" w:type="dxa"/>
            <w:vAlign w:val="center"/>
          </w:tcPr>
          <w:p>
            <w:pPr>
              <w:spacing w:line="440" w:lineRule="exact"/>
              <w:jc w:val="center"/>
              <w:rPr>
                <w:rFonts w:asciiTheme="minorEastAsia" w:hAnsiTheme="minorEastAsia" w:eastAsiaTheme="minorEastAsia"/>
                <w:szCs w:val="21"/>
                <w:highlight w:val="yellow"/>
              </w:rPr>
            </w:pPr>
            <w:r>
              <w:rPr>
                <w:rFonts w:hint="eastAsia" w:asciiTheme="minorEastAsia" w:hAnsiTheme="minorEastAsia" w:eastAsiaTheme="minorEastAsia"/>
                <w:szCs w:val="21"/>
              </w:rPr>
              <w:t>原件</w:t>
            </w:r>
          </w:p>
        </w:tc>
        <w:tc>
          <w:tcPr>
            <w:tcW w:w="1134" w:type="dxa"/>
            <w:vAlign w:val="center"/>
          </w:tcPr>
          <w:p>
            <w:pPr>
              <w:spacing w:line="440" w:lineRule="exact"/>
              <w:jc w:val="center"/>
              <w:rPr>
                <w:rFonts w:asciiTheme="minorEastAsia" w:hAnsiTheme="minorEastAsia" w:eastAsiaTheme="minorEastAsia"/>
                <w:szCs w:val="21"/>
                <w:highlight w:val="yellow"/>
              </w:rPr>
            </w:pPr>
            <w:r>
              <w:rPr>
                <w:rFonts w:hint="eastAsia" w:asciiTheme="minorEastAsia" w:hAnsiTheme="minorEastAsia" w:eastAsiaTheme="minorEastAsia"/>
                <w:szCs w:val="21"/>
              </w:rPr>
              <w:t>复印件</w:t>
            </w:r>
          </w:p>
        </w:tc>
        <w:tc>
          <w:tcPr>
            <w:tcW w:w="2816" w:type="dxa"/>
            <w:vAlign w:val="center"/>
          </w:tcPr>
          <w:p>
            <w:pPr>
              <w:spacing w:line="440" w:lineRule="exact"/>
              <w:jc w:val="left"/>
              <w:rPr>
                <w:rFonts w:asciiTheme="minorEastAsia" w:hAnsiTheme="minorEastAsia" w:eastAsiaTheme="minorEastAsia"/>
                <w:szCs w:val="21"/>
                <w:highlight w:val="yellow"/>
              </w:rPr>
            </w:pPr>
            <w:r>
              <w:rPr>
                <w:rFonts w:hint="eastAsia" w:asciiTheme="minorEastAsia" w:hAnsiTheme="minorEastAsia" w:eastAsiaTheme="minorEastAsia"/>
                <w:b/>
                <w:bCs/>
                <w:szCs w:val="21"/>
              </w:rPr>
              <w:t>提供有效的与本次项目有关的产品彩页，与本次项目无关的检测报告视为无效，正本内附彩页必须提供原件；复印件、彩印件一概不接收，副本内附彩页复印件必须与正本内附彩页内容一致，不一致的不接收</w:t>
            </w:r>
            <w:r>
              <w:rPr>
                <w:rFonts w:asciiTheme="minorEastAsia" w:hAnsiTheme="minorEastAsia" w:eastAsiaTheme="minorEastAsia"/>
                <w:b/>
                <w:bCs/>
                <w:szCs w:val="21"/>
              </w:rPr>
              <w:t xml:space="preserve"> </w:t>
            </w:r>
            <w:r>
              <w:rPr>
                <w:rFonts w:hint="eastAsia" w:asciiTheme="minorEastAsia" w:hAnsiTheme="minorEastAsia" w:eastAsiaTheme="minorEastAsia"/>
                <w:b/>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34" w:type="dxa"/>
            <w:vAlign w:val="center"/>
          </w:tcPr>
          <w:p>
            <w:pPr>
              <w:spacing w:line="440" w:lineRule="exact"/>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23</w:t>
            </w:r>
          </w:p>
        </w:tc>
        <w:tc>
          <w:tcPr>
            <w:tcW w:w="3402" w:type="dxa"/>
            <w:vAlign w:val="center"/>
          </w:tcPr>
          <w:p>
            <w:pPr>
              <w:widowControl/>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服务方案（服务承诺详述、维修、培训以及服务联系人、联系方式等详述）</w:t>
            </w:r>
          </w:p>
        </w:tc>
        <w:tc>
          <w:tcPr>
            <w:tcW w:w="1134" w:type="dxa"/>
            <w:vAlign w:val="center"/>
          </w:tcPr>
          <w:p>
            <w:pPr>
              <w:widowControl/>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原件</w:t>
            </w:r>
          </w:p>
        </w:tc>
        <w:tc>
          <w:tcPr>
            <w:tcW w:w="1134" w:type="dxa"/>
            <w:vAlign w:val="center"/>
          </w:tcPr>
          <w:p>
            <w:pPr>
              <w:widowControl/>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复印件</w:t>
            </w:r>
          </w:p>
        </w:tc>
        <w:tc>
          <w:tcPr>
            <w:tcW w:w="2816" w:type="dxa"/>
            <w:vAlign w:val="center"/>
          </w:tcPr>
          <w:p>
            <w:pPr>
              <w:widowControl/>
              <w:spacing w:line="440" w:lineRule="exact"/>
              <w:ind w:firstLine="630" w:firstLineChars="300"/>
              <w:jc w:val="left"/>
              <w:rPr>
                <w:rFonts w:asciiTheme="minorEastAsia" w:hAnsiTheme="minorEastAsia" w:eastAsiaTheme="minorEastAsia"/>
                <w:szCs w:val="21"/>
              </w:rPr>
            </w:pPr>
            <w:r>
              <w:rPr>
                <w:rFonts w:hint="eastAsia" w:asciiTheme="minorEastAsia" w:hAnsiTheme="minorEastAsia" w:eastAsiaTheme="minorEastAsia"/>
                <w:szCs w:val="21"/>
              </w:rPr>
              <w:t>格式自定</w:t>
            </w:r>
          </w:p>
          <w:p>
            <w:pPr>
              <w:widowControl/>
              <w:spacing w:line="440" w:lineRule="exact"/>
              <w:ind w:firstLine="210" w:firstLineChars="100"/>
              <w:jc w:val="left"/>
              <w:rPr>
                <w:rFonts w:asciiTheme="minorEastAsia" w:hAnsiTheme="minorEastAsia" w:eastAsiaTheme="minorEastAsia"/>
                <w:szCs w:val="21"/>
              </w:rPr>
            </w:pPr>
            <w:r>
              <w:rPr>
                <w:rFonts w:hint="eastAsia" w:asciiTheme="minorEastAsia" w:hAnsiTheme="minorEastAsia" w:eastAsiaTheme="minorEastAsia"/>
                <w:szCs w:val="21"/>
              </w:rPr>
              <w:t>包括配送方案及应急处理方案，服务明确响应时间、出现质量问题解决时间、服务响应的联系人及联系方式，配送车辆安排等相关信息及证明材料。</w:t>
            </w:r>
          </w:p>
          <w:p>
            <w:pPr>
              <w:widowControl/>
              <w:spacing w:line="440" w:lineRule="exact"/>
              <w:jc w:val="left"/>
              <w:rPr>
                <w:rFonts w:asciiTheme="minorEastAsia" w:hAnsiTheme="minorEastAsia" w:eastAsiaTheme="minorEastAsia"/>
                <w:szCs w:val="21"/>
              </w:rPr>
            </w:pPr>
            <w:r>
              <w:rPr>
                <w:rFonts w:hint="eastAsia" w:asciiTheme="minorEastAsia" w:hAnsiTheme="minorEastAsia" w:eastAsiaTheme="minorEastAsia"/>
                <w:szCs w:val="21"/>
              </w:rPr>
              <w:t>投标人的服务承诺应按不低于招标文件中要求的服务标准做出响应。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834" w:type="dxa"/>
            <w:vAlign w:val="center"/>
          </w:tcPr>
          <w:p>
            <w:pPr>
              <w:spacing w:line="440" w:lineRule="exact"/>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rPr>
              <w:t>2</w:t>
            </w:r>
            <w:r>
              <w:rPr>
                <w:rFonts w:hint="eastAsia" w:asciiTheme="minorEastAsia" w:hAnsiTheme="minorEastAsia" w:eastAsiaTheme="minorEastAsia"/>
                <w:szCs w:val="21"/>
                <w:lang w:val="en-US" w:eastAsia="zh-CN"/>
              </w:rPr>
              <w:t>4</w:t>
            </w:r>
          </w:p>
        </w:tc>
        <w:tc>
          <w:tcPr>
            <w:tcW w:w="3402" w:type="dxa"/>
            <w:vAlign w:val="center"/>
          </w:tcPr>
          <w:p>
            <w:pPr>
              <w:widowControl/>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质量保证承诺书</w:t>
            </w:r>
          </w:p>
        </w:tc>
        <w:tc>
          <w:tcPr>
            <w:tcW w:w="1134" w:type="dxa"/>
            <w:vAlign w:val="center"/>
          </w:tcPr>
          <w:p>
            <w:pPr>
              <w:widowControl/>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原件</w:t>
            </w:r>
          </w:p>
        </w:tc>
        <w:tc>
          <w:tcPr>
            <w:tcW w:w="1134" w:type="dxa"/>
            <w:vAlign w:val="center"/>
          </w:tcPr>
          <w:p>
            <w:pPr>
              <w:widowControl/>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复印件</w:t>
            </w:r>
          </w:p>
        </w:tc>
        <w:tc>
          <w:tcPr>
            <w:tcW w:w="2816" w:type="dxa"/>
            <w:vAlign w:val="center"/>
          </w:tcPr>
          <w:p>
            <w:pPr>
              <w:widowControl/>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格式自定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834" w:type="dxa"/>
            <w:vAlign w:val="center"/>
          </w:tcPr>
          <w:p>
            <w:pPr>
              <w:spacing w:line="440" w:lineRule="exact"/>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25</w:t>
            </w:r>
          </w:p>
        </w:tc>
        <w:tc>
          <w:tcPr>
            <w:tcW w:w="3402"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免费提供某项产品、部件或服务的说明</w:t>
            </w:r>
          </w:p>
        </w:tc>
        <w:tc>
          <w:tcPr>
            <w:tcW w:w="1134"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原件</w:t>
            </w:r>
          </w:p>
        </w:tc>
        <w:tc>
          <w:tcPr>
            <w:tcW w:w="1134"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复印件</w:t>
            </w:r>
          </w:p>
        </w:tc>
        <w:tc>
          <w:tcPr>
            <w:tcW w:w="2816"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格式自定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834" w:type="dxa"/>
            <w:vAlign w:val="center"/>
          </w:tcPr>
          <w:p>
            <w:pPr>
              <w:spacing w:line="440" w:lineRule="exact"/>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26</w:t>
            </w:r>
          </w:p>
        </w:tc>
        <w:tc>
          <w:tcPr>
            <w:tcW w:w="3402"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项目负责人简历表及拟投入本项目主要成员表</w:t>
            </w:r>
          </w:p>
        </w:tc>
        <w:tc>
          <w:tcPr>
            <w:tcW w:w="1134"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原件</w:t>
            </w:r>
          </w:p>
        </w:tc>
        <w:tc>
          <w:tcPr>
            <w:tcW w:w="1134"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复印件</w:t>
            </w:r>
          </w:p>
        </w:tc>
        <w:tc>
          <w:tcPr>
            <w:tcW w:w="2816"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（附件十）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34" w:type="dxa"/>
            <w:vAlign w:val="center"/>
          </w:tcPr>
          <w:p>
            <w:pPr>
              <w:spacing w:line="440" w:lineRule="exact"/>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27</w:t>
            </w:r>
          </w:p>
        </w:tc>
        <w:tc>
          <w:tcPr>
            <w:tcW w:w="3402"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经营业绩表</w:t>
            </w:r>
          </w:p>
        </w:tc>
        <w:tc>
          <w:tcPr>
            <w:tcW w:w="1134"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复印件</w:t>
            </w:r>
          </w:p>
        </w:tc>
        <w:tc>
          <w:tcPr>
            <w:tcW w:w="1134"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复印件</w:t>
            </w:r>
          </w:p>
        </w:tc>
        <w:tc>
          <w:tcPr>
            <w:tcW w:w="2816" w:type="dxa"/>
            <w:vAlign w:val="center"/>
          </w:tcPr>
          <w:p>
            <w:pPr>
              <w:spacing w:line="440" w:lineRule="exact"/>
              <w:rPr>
                <w:rFonts w:asciiTheme="minorEastAsia" w:hAnsiTheme="minorEastAsia" w:eastAsiaTheme="minorEastAsia"/>
                <w:szCs w:val="21"/>
              </w:rPr>
            </w:pPr>
            <w:r>
              <w:rPr>
                <w:rFonts w:hint="eastAsia" w:cs="仿宋" w:asciiTheme="minorEastAsia" w:hAnsiTheme="minorEastAsia" w:eastAsiaTheme="minorEastAsia"/>
                <w:szCs w:val="21"/>
              </w:rPr>
              <w:t>请提供中标通知书或合同的复印件加盖公章</w:t>
            </w:r>
            <w:r>
              <w:rPr>
                <w:rFonts w:hint="eastAsia" w:asciiTheme="minorEastAsia" w:hAnsiTheme="minorEastAsia" w:eastAsiaTheme="minorEastAsia"/>
                <w:szCs w:val="21"/>
              </w:rPr>
              <w:t>。（附件十一）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34" w:type="dxa"/>
            <w:vAlign w:val="center"/>
          </w:tcPr>
          <w:p>
            <w:pPr>
              <w:spacing w:line="440" w:lineRule="exact"/>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28</w:t>
            </w:r>
          </w:p>
        </w:tc>
        <w:tc>
          <w:tcPr>
            <w:tcW w:w="3402"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招标文件中要求提交的和投标人认为需要提供的其它说明和资料。</w:t>
            </w:r>
          </w:p>
        </w:tc>
        <w:tc>
          <w:tcPr>
            <w:tcW w:w="1134"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原件</w:t>
            </w:r>
          </w:p>
        </w:tc>
        <w:tc>
          <w:tcPr>
            <w:tcW w:w="1134"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复印件</w:t>
            </w:r>
          </w:p>
        </w:tc>
        <w:tc>
          <w:tcPr>
            <w:tcW w:w="2816"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格式自定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34" w:type="dxa"/>
            <w:vAlign w:val="center"/>
          </w:tcPr>
          <w:p>
            <w:pPr>
              <w:spacing w:line="440" w:lineRule="exact"/>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29</w:t>
            </w:r>
          </w:p>
        </w:tc>
        <w:tc>
          <w:tcPr>
            <w:tcW w:w="3402"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《反商业贿赂承诺书》</w:t>
            </w:r>
          </w:p>
        </w:tc>
        <w:tc>
          <w:tcPr>
            <w:tcW w:w="1134"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原件</w:t>
            </w:r>
          </w:p>
        </w:tc>
        <w:tc>
          <w:tcPr>
            <w:tcW w:w="1134"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复印件</w:t>
            </w:r>
          </w:p>
        </w:tc>
        <w:tc>
          <w:tcPr>
            <w:tcW w:w="2816"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（附件十二）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34" w:type="dxa"/>
            <w:vAlign w:val="center"/>
          </w:tcPr>
          <w:p>
            <w:pPr>
              <w:widowControl/>
              <w:spacing w:line="440" w:lineRule="exact"/>
              <w:jc w:val="center"/>
              <w:rPr>
                <w:rFonts w:hint="default"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30</w:t>
            </w:r>
          </w:p>
        </w:tc>
        <w:tc>
          <w:tcPr>
            <w:tcW w:w="3402"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售后服务承诺书</w:t>
            </w:r>
          </w:p>
        </w:tc>
        <w:tc>
          <w:tcPr>
            <w:tcW w:w="1134"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原件</w:t>
            </w:r>
          </w:p>
        </w:tc>
        <w:tc>
          <w:tcPr>
            <w:tcW w:w="1134"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复印件</w:t>
            </w:r>
          </w:p>
        </w:tc>
        <w:tc>
          <w:tcPr>
            <w:tcW w:w="2816"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（附件十三）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34" w:type="dxa"/>
            <w:vAlign w:val="center"/>
          </w:tcPr>
          <w:p>
            <w:pPr>
              <w:widowControl/>
              <w:spacing w:line="440" w:lineRule="exact"/>
              <w:jc w:val="center"/>
              <w:rPr>
                <w:rFonts w:hint="default"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31</w:t>
            </w:r>
          </w:p>
        </w:tc>
        <w:tc>
          <w:tcPr>
            <w:tcW w:w="3402" w:type="dxa"/>
            <w:vAlign w:val="center"/>
          </w:tcPr>
          <w:p>
            <w:pPr>
              <w:widowControl/>
              <w:spacing w:line="44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节能、环境标志产品证明材料</w:t>
            </w:r>
          </w:p>
        </w:tc>
        <w:tc>
          <w:tcPr>
            <w:tcW w:w="1134" w:type="dxa"/>
            <w:vAlign w:val="center"/>
          </w:tcPr>
          <w:p>
            <w:pPr>
              <w:widowControl/>
              <w:spacing w:line="440" w:lineRule="exac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原件</w:t>
            </w:r>
          </w:p>
        </w:tc>
        <w:tc>
          <w:tcPr>
            <w:tcW w:w="1134" w:type="dxa"/>
            <w:vAlign w:val="center"/>
          </w:tcPr>
          <w:p>
            <w:pPr>
              <w:widowControl/>
              <w:spacing w:line="440" w:lineRule="exac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复印件</w:t>
            </w:r>
          </w:p>
        </w:tc>
        <w:tc>
          <w:tcPr>
            <w:tcW w:w="2816" w:type="dxa"/>
            <w:vAlign w:val="center"/>
          </w:tcPr>
          <w:p>
            <w:pPr>
              <w:widowControl/>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（附件十四）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320" w:type="dxa"/>
            <w:gridSpan w:val="5"/>
            <w:vAlign w:val="center"/>
          </w:tcPr>
          <w:p>
            <w:pPr>
              <w:widowControl/>
              <w:spacing w:line="440" w:lineRule="exact"/>
              <w:rPr>
                <w:rFonts w:asciiTheme="minorEastAsia" w:hAnsiTheme="minorEastAsia" w:eastAsiaTheme="minorEastAsia"/>
                <w:b/>
                <w:szCs w:val="21"/>
              </w:rPr>
            </w:pPr>
            <w:r>
              <w:rPr>
                <w:rFonts w:hint="eastAsia" w:asciiTheme="minorEastAsia" w:hAnsiTheme="minorEastAsia" w:eastAsiaTheme="minorEastAsia"/>
                <w:b/>
                <w:szCs w:val="21"/>
              </w:rPr>
              <w:t>注：附件十四、投标人根据情况自行选择，不享受相关政策的投标人无需提供。</w:t>
            </w:r>
          </w:p>
        </w:tc>
      </w:tr>
    </w:tbl>
    <w:p>
      <w:pPr>
        <w:ind w:left="315" w:hanging="315" w:hangingChars="150"/>
        <w:rPr>
          <w:rFonts w:asciiTheme="minorEastAsia" w:hAnsiTheme="minorEastAsia" w:eastAsiaTheme="minorEastAsia"/>
          <w:szCs w:val="21"/>
        </w:rPr>
      </w:pPr>
      <w:r>
        <w:rPr>
          <w:rFonts w:asciiTheme="minorEastAsia" w:hAnsiTheme="minorEastAsia" w:eastAsiaTheme="minorEastAsia"/>
          <w:szCs w:val="21"/>
        </w:rPr>
        <w:t>4.2.1</w:t>
      </w:r>
      <w:r>
        <w:rPr>
          <w:rFonts w:hint="eastAsia" w:asciiTheme="minorEastAsia" w:hAnsiTheme="minorEastAsia" w:eastAsiaTheme="minorEastAsia"/>
          <w:szCs w:val="21"/>
        </w:rPr>
        <w:t>投标人的服务承诺应按不低于招标文件中要求的服务标准做出响应。</w:t>
      </w:r>
    </w:p>
    <w:p>
      <w:pPr>
        <w:ind w:left="209" w:hanging="209" w:hangingChars="99"/>
        <w:rPr>
          <w:rFonts w:asciiTheme="minorEastAsia" w:hAnsiTheme="minorEastAsia" w:eastAsiaTheme="minorEastAsia"/>
          <w:b/>
          <w:szCs w:val="21"/>
          <w:u w:val="single"/>
        </w:rPr>
      </w:pPr>
      <w:r>
        <w:rPr>
          <w:rFonts w:asciiTheme="minorEastAsia" w:hAnsiTheme="minorEastAsia" w:eastAsiaTheme="minorEastAsia"/>
          <w:b/>
          <w:szCs w:val="21"/>
          <w:u w:val="single"/>
        </w:rPr>
        <w:t>4.2.2</w:t>
      </w:r>
      <w:r>
        <w:rPr>
          <w:rFonts w:hint="eastAsia" w:asciiTheme="minorEastAsia" w:hAnsiTheme="minorEastAsia" w:eastAsiaTheme="minorEastAsia"/>
          <w:b/>
          <w:szCs w:val="21"/>
          <w:u w:val="single"/>
        </w:rPr>
        <w:t>投标文件正本中所提供资料需加盖公章，副本为正本的复印件，正、副本不一致时，以正本为准。</w:t>
      </w:r>
    </w:p>
    <w:p>
      <w:pPr>
        <w:rPr>
          <w:rFonts w:asciiTheme="minorEastAsia" w:hAnsiTheme="minorEastAsia" w:eastAsiaTheme="minorEastAsia"/>
          <w:szCs w:val="21"/>
        </w:rPr>
      </w:pPr>
      <w:r>
        <w:rPr>
          <w:rFonts w:asciiTheme="minorEastAsia" w:hAnsiTheme="minorEastAsia" w:eastAsiaTheme="minorEastAsia"/>
          <w:szCs w:val="21"/>
        </w:rPr>
        <w:t xml:space="preserve">4.3 </w:t>
      </w:r>
      <w:r>
        <w:rPr>
          <w:rFonts w:hint="eastAsia" w:asciiTheme="minorEastAsia" w:hAnsiTheme="minorEastAsia" w:eastAsiaTheme="minorEastAsia"/>
          <w:szCs w:val="21"/>
        </w:rPr>
        <w:t>开标一览表</w:t>
      </w:r>
    </w:p>
    <w:p>
      <w:pPr>
        <w:spacing w:line="360" w:lineRule="exact"/>
        <w:ind w:left="298" w:leftChars="142" w:firstLine="315" w:firstLineChars="150"/>
        <w:rPr>
          <w:rFonts w:asciiTheme="minorEastAsia" w:hAnsiTheme="minorEastAsia" w:eastAsiaTheme="minorEastAsia"/>
          <w:szCs w:val="21"/>
        </w:rPr>
      </w:pPr>
      <w:r>
        <w:rPr>
          <w:rFonts w:hint="eastAsia" w:asciiTheme="minorEastAsia" w:hAnsiTheme="minorEastAsia" w:eastAsiaTheme="minorEastAsia"/>
          <w:szCs w:val="21"/>
        </w:rPr>
        <w:t>提交开标一览表是为了便于开标时唱标，投标人必须按本招标文件所附的格式填写，签字并加盖公章，开标一览表中小写和大写不符，以大写为准。开标一览表中的大小写均须按法定格式正确填写。投标报价没有同时填报大写和小写的，其投标将被拒绝。</w:t>
      </w:r>
    </w:p>
    <w:p>
      <w:pPr>
        <w:spacing w:line="440" w:lineRule="exact"/>
        <w:rPr>
          <w:rFonts w:asciiTheme="minorEastAsia" w:hAnsiTheme="minorEastAsia" w:eastAsiaTheme="minorEastAsia"/>
          <w:b/>
          <w:szCs w:val="21"/>
        </w:rPr>
      </w:pPr>
      <w:r>
        <w:rPr>
          <w:rFonts w:asciiTheme="minorEastAsia" w:hAnsiTheme="minorEastAsia" w:eastAsiaTheme="minorEastAsia"/>
          <w:b/>
          <w:szCs w:val="21"/>
        </w:rPr>
        <w:t xml:space="preserve">5. </w:t>
      </w:r>
      <w:r>
        <w:rPr>
          <w:rFonts w:hint="eastAsia" w:asciiTheme="minorEastAsia" w:hAnsiTheme="minorEastAsia" w:eastAsiaTheme="minorEastAsia"/>
          <w:b/>
          <w:szCs w:val="21"/>
        </w:rPr>
        <w:t>投标文件格式</w:t>
      </w:r>
    </w:p>
    <w:p>
      <w:pPr>
        <w:spacing w:line="440" w:lineRule="exact"/>
        <w:ind w:left="210" w:hanging="210" w:hangingChars="100"/>
        <w:rPr>
          <w:rFonts w:asciiTheme="minorEastAsia" w:hAnsiTheme="minorEastAsia" w:eastAsiaTheme="minorEastAsia"/>
          <w:szCs w:val="21"/>
        </w:rPr>
      </w:pPr>
      <w:r>
        <w:rPr>
          <w:rFonts w:asciiTheme="minorEastAsia" w:hAnsiTheme="minorEastAsia" w:eastAsiaTheme="minorEastAsia"/>
          <w:szCs w:val="21"/>
        </w:rPr>
        <w:t>5.1</w:t>
      </w:r>
      <w:r>
        <w:rPr>
          <w:rFonts w:hint="eastAsia" w:asciiTheme="minorEastAsia" w:hAnsiTheme="minorEastAsia" w:eastAsiaTheme="minorEastAsia"/>
          <w:szCs w:val="21"/>
        </w:rPr>
        <w:t>投标人应按招标文件提供的范本格式认真填写投标文件、开标一览表。</w:t>
      </w:r>
    </w:p>
    <w:p>
      <w:pPr>
        <w:spacing w:line="440" w:lineRule="exact"/>
        <w:ind w:left="210" w:hanging="210" w:hangingChars="100"/>
        <w:rPr>
          <w:rFonts w:asciiTheme="minorEastAsia" w:hAnsiTheme="minorEastAsia" w:eastAsiaTheme="minorEastAsia"/>
          <w:szCs w:val="21"/>
        </w:rPr>
      </w:pPr>
      <w:r>
        <w:rPr>
          <w:rFonts w:asciiTheme="minorEastAsia" w:hAnsiTheme="minorEastAsia" w:eastAsiaTheme="minorEastAsia"/>
          <w:szCs w:val="21"/>
        </w:rPr>
        <w:t>5.2</w:t>
      </w:r>
      <w:r>
        <w:rPr>
          <w:rFonts w:hint="eastAsia" w:asciiTheme="minorEastAsia" w:hAnsiTheme="minorEastAsia" w:eastAsiaTheme="minorEastAsia"/>
          <w:szCs w:val="21"/>
        </w:rPr>
        <w:t>投标人应严格按招标文件的格式要求及附件向招标公司提交投标文件，否则视为不响应招标文件要求，如招标文件没有提供格式的，投标人可自行设置。</w:t>
      </w:r>
    </w:p>
    <w:p>
      <w:pPr>
        <w:spacing w:line="440" w:lineRule="exact"/>
        <w:ind w:left="210" w:hanging="210" w:hangingChars="100"/>
        <w:rPr>
          <w:rFonts w:asciiTheme="minorEastAsia" w:hAnsiTheme="minorEastAsia" w:eastAsiaTheme="minorEastAsia"/>
          <w:b/>
          <w:szCs w:val="21"/>
        </w:rPr>
      </w:pPr>
      <w:r>
        <w:rPr>
          <w:rFonts w:asciiTheme="minorEastAsia" w:hAnsiTheme="minorEastAsia" w:eastAsiaTheme="minorEastAsia"/>
          <w:szCs w:val="21"/>
        </w:rPr>
        <w:t>5.3</w:t>
      </w:r>
      <w:r>
        <w:rPr>
          <w:rFonts w:hint="eastAsia" w:asciiTheme="minorEastAsia" w:hAnsiTheme="minorEastAsia" w:eastAsiaTheme="minorEastAsia"/>
          <w:szCs w:val="21"/>
        </w:rPr>
        <w:t>投标人应将响应性文件按规定的顺序编排、并应编制目录、逐页标注连续页码，必须采用胶装，</w:t>
      </w:r>
      <w:r>
        <w:rPr>
          <w:rFonts w:hint="eastAsia" w:asciiTheme="minorEastAsia" w:hAnsiTheme="minorEastAsia" w:eastAsiaTheme="minorEastAsia"/>
          <w:b/>
          <w:szCs w:val="21"/>
        </w:rPr>
        <w:t>不得采用活页装订，否则视为无效响应性文件。</w:t>
      </w:r>
    </w:p>
    <w:p>
      <w:pPr>
        <w:spacing w:line="440" w:lineRule="exact"/>
        <w:rPr>
          <w:rFonts w:asciiTheme="minorEastAsia" w:hAnsiTheme="minorEastAsia" w:eastAsiaTheme="minorEastAsia"/>
          <w:b/>
          <w:szCs w:val="21"/>
        </w:rPr>
      </w:pPr>
      <w:r>
        <w:rPr>
          <w:rFonts w:asciiTheme="minorEastAsia" w:hAnsiTheme="minorEastAsia" w:eastAsiaTheme="minorEastAsia"/>
          <w:b/>
          <w:szCs w:val="21"/>
        </w:rPr>
        <w:t xml:space="preserve">6. </w:t>
      </w:r>
      <w:r>
        <w:rPr>
          <w:rFonts w:hint="eastAsia" w:asciiTheme="minorEastAsia" w:hAnsiTheme="minorEastAsia" w:eastAsiaTheme="minorEastAsia"/>
          <w:b/>
          <w:szCs w:val="21"/>
        </w:rPr>
        <w:t>投标报价</w:t>
      </w:r>
    </w:p>
    <w:p>
      <w:pPr>
        <w:spacing w:line="440" w:lineRule="exact"/>
        <w:rPr>
          <w:rFonts w:asciiTheme="minorEastAsia" w:hAnsiTheme="minorEastAsia" w:eastAsiaTheme="minorEastAsia"/>
          <w:b/>
          <w:szCs w:val="21"/>
          <w:u w:val="single"/>
        </w:rPr>
      </w:pPr>
      <w:r>
        <w:rPr>
          <w:rFonts w:asciiTheme="minorEastAsia" w:hAnsiTheme="minorEastAsia" w:eastAsiaTheme="minorEastAsia"/>
          <w:b/>
          <w:szCs w:val="21"/>
          <w:u w:val="single"/>
        </w:rPr>
        <w:t xml:space="preserve">6.1  </w:t>
      </w:r>
      <w:r>
        <w:rPr>
          <w:rFonts w:hint="eastAsia" w:asciiTheme="minorEastAsia" w:hAnsiTheme="minorEastAsia" w:eastAsiaTheme="minorEastAsia"/>
          <w:b/>
          <w:szCs w:val="21"/>
          <w:u w:val="single"/>
        </w:rPr>
        <w:t>投标报价超最高限价的，其报价无效，不进入评标阶段。</w:t>
      </w:r>
    </w:p>
    <w:p>
      <w:pPr>
        <w:rPr>
          <w:rFonts w:asciiTheme="minorEastAsia" w:hAnsiTheme="minorEastAsia" w:eastAsiaTheme="minorEastAsia"/>
          <w:szCs w:val="21"/>
        </w:rPr>
      </w:pPr>
      <w:r>
        <w:rPr>
          <w:rFonts w:asciiTheme="minorEastAsia" w:hAnsiTheme="minorEastAsia" w:eastAsiaTheme="minorEastAsia"/>
          <w:szCs w:val="21"/>
        </w:rPr>
        <w:t xml:space="preserve">6.2 </w:t>
      </w:r>
      <w:r>
        <w:rPr>
          <w:rFonts w:hint="eastAsia" w:asciiTheme="minorEastAsia" w:hAnsiTheme="minorEastAsia" w:eastAsiaTheme="minorEastAsia"/>
          <w:szCs w:val="21"/>
        </w:rPr>
        <w:t>投标人应在明细报价表上标明综合单价和总价。</w:t>
      </w:r>
    </w:p>
    <w:p>
      <w:pPr>
        <w:ind w:left="420" w:hanging="420" w:hangingChars="200"/>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1</w:t>
      </w:r>
      <w:r>
        <w:rPr>
          <w:rFonts w:hint="eastAsia" w:asciiTheme="minorEastAsia" w:hAnsiTheme="minorEastAsia" w:eastAsiaTheme="minorEastAsia"/>
          <w:szCs w:val="21"/>
        </w:rPr>
        <w:t>）开标一览表内容与投标文件中相应内容不一致的，以开标一览表为准；</w:t>
      </w:r>
    </w:p>
    <w:p>
      <w:pPr>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2</w:t>
      </w:r>
      <w:r>
        <w:rPr>
          <w:rFonts w:hint="eastAsia" w:asciiTheme="minorEastAsia" w:hAnsiTheme="minorEastAsia" w:eastAsiaTheme="minorEastAsia"/>
          <w:szCs w:val="21"/>
        </w:rPr>
        <w:t>）大写金额和小写金额不一致的，以大写金额为准；</w:t>
      </w:r>
    </w:p>
    <w:p>
      <w:pPr>
        <w:ind w:left="315" w:hanging="315" w:hangingChars="150"/>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3</w:t>
      </w:r>
      <w:r>
        <w:rPr>
          <w:rFonts w:hint="eastAsia" w:asciiTheme="minorEastAsia" w:hAnsiTheme="minorEastAsia" w:eastAsiaTheme="minorEastAsia"/>
          <w:szCs w:val="21"/>
        </w:rPr>
        <w:t>）综合单价金额小数点有明显错位的，以开标一览表的总价为准，并修改综合单价；</w:t>
      </w:r>
    </w:p>
    <w:p>
      <w:pPr>
        <w:ind w:left="315" w:hanging="315" w:hangingChars="150"/>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4</w:t>
      </w:r>
      <w:r>
        <w:rPr>
          <w:rFonts w:hint="eastAsia" w:asciiTheme="minorEastAsia" w:hAnsiTheme="minorEastAsia" w:eastAsiaTheme="minorEastAsia"/>
          <w:szCs w:val="21"/>
        </w:rPr>
        <w:t>）总价金额与按综合单价汇总金额不一致的，以综合单价金额计算结果为准。</w:t>
      </w:r>
    </w:p>
    <w:p>
      <w:pPr>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同时出现两种以上不一致的，按照前款规定的顺序修正。修正后的报价经投标人确认后产生约束力，投标人不确认的，其投标无效。</w:t>
      </w:r>
    </w:p>
    <w:p>
      <w:pPr>
        <w:spacing w:line="440" w:lineRule="exact"/>
        <w:ind w:left="210" w:hanging="210" w:hangingChars="100"/>
        <w:rPr>
          <w:rFonts w:asciiTheme="minorEastAsia" w:hAnsiTheme="minorEastAsia" w:eastAsiaTheme="minorEastAsia"/>
          <w:szCs w:val="21"/>
        </w:rPr>
      </w:pPr>
      <w:r>
        <w:rPr>
          <w:rFonts w:asciiTheme="minorEastAsia" w:hAnsiTheme="minorEastAsia" w:eastAsiaTheme="minorEastAsia"/>
          <w:szCs w:val="21"/>
        </w:rPr>
        <w:t xml:space="preserve">6.3 </w:t>
      </w:r>
      <w:r>
        <w:rPr>
          <w:rFonts w:hint="eastAsia" w:asciiTheme="minorEastAsia" w:hAnsiTheme="minorEastAsia" w:eastAsiaTheme="minorEastAsia"/>
          <w:szCs w:val="21"/>
        </w:rPr>
        <w:t>投标人如果免费提供某项产品、部件或服务，除在价格栏中填写“</w:t>
      </w:r>
      <w:r>
        <w:rPr>
          <w:rFonts w:asciiTheme="minorEastAsia" w:hAnsiTheme="minorEastAsia" w:eastAsiaTheme="minorEastAsia"/>
          <w:szCs w:val="21"/>
        </w:rPr>
        <w:t>0</w:t>
      </w:r>
      <w:r>
        <w:rPr>
          <w:rFonts w:hint="eastAsia" w:asciiTheme="minorEastAsia" w:hAnsiTheme="minorEastAsia" w:eastAsiaTheme="minorEastAsia"/>
          <w:szCs w:val="21"/>
        </w:rPr>
        <w:t>”外，还必须在备注栏中声明免费或赠送。</w:t>
      </w:r>
    </w:p>
    <w:p>
      <w:pPr>
        <w:spacing w:line="440" w:lineRule="exact"/>
        <w:rPr>
          <w:rFonts w:asciiTheme="minorEastAsia" w:hAnsiTheme="minorEastAsia" w:eastAsiaTheme="minorEastAsia"/>
          <w:b/>
          <w:szCs w:val="21"/>
        </w:rPr>
      </w:pPr>
      <w:r>
        <w:rPr>
          <w:rFonts w:asciiTheme="minorEastAsia" w:hAnsiTheme="minorEastAsia" w:eastAsiaTheme="minorEastAsia"/>
          <w:b/>
          <w:szCs w:val="21"/>
        </w:rPr>
        <w:t>7.</w:t>
      </w:r>
      <w:r>
        <w:rPr>
          <w:rFonts w:hint="eastAsia" w:asciiTheme="minorEastAsia" w:hAnsiTheme="minorEastAsia" w:eastAsiaTheme="minorEastAsia"/>
          <w:b/>
          <w:szCs w:val="21"/>
        </w:rPr>
        <w:t>投标报价的货币单位</w:t>
      </w:r>
    </w:p>
    <w:p>
      <w:pPr>
        <w:adjustRightInd w:val="0"/>
        <w:snapToGrid w:val="0"/>
        <w:spacing w:line="440" w:lineRule="exact"/>
        <w:rPr>
          <w:rFonts w:asciiTheme="minorEastAsia" w:hAnsiTheme="minorEastAsia" w:eastAsiaTheme="minorEastAsia"/>
          <w:szCs w:val="21"/>
        </w:rPr>
      </w:pPr>
      <w:r>
        <w:rPr>
          <w:rFonts w:asciiTheme="minorEastAsia" w:hAnsiTheme="minorEastAsia" w:eastAsiaTheme="minorEastAsia"/>
          <w:szCs w:val="21"/>
        </w:rPr>
        <w:t>7.1</w:t>
      </w:r>
      <w:r>
        <w:rPr>
          <w:rFonts w:hint="eastAsia" w:asciiTheme="minorEastAsia" w:hAnsiTheme="minorEastAsia" w:eastAsiaTheme="minorEastAsia"/>
          <w:szCs w:val="21"/>
        </w:rPr>
        <w:t>投标报价单位为人民币。各项价格必须清楚、准确、详细。</w:t>
      </w:r>
    </w:p>
    <w:p>
      <w:pPr>
        <w:spacing w:line="440" w:lineRule="exact"/>
        <w:rPr>
          <w:rFonts w:asciiTheme="minorEastAsia" w:hAnsiTheme="minorEastAsia" w:eastAsiaTheme="minorEastAsia"/>
          <w:b/>
          <w:szCs w:val="21"/>
        </w:rPr>
      </w:pPr>
      <w:r>
        <w:rPr>
          <w:rFonts w:asciiTheme="minorEastAsia" w:hAnsiTheme="minorEastAsia" w:eastAsiaTheme="minorEastAsia"/>
          <w:b/>
          <w:szCs w:val="21"/>
        </w:rPr>
        <w:t>8.</w:t>
      </w:r>
      <w:r>
        <w:rPr>
          <w:rFonts w:hint="eastAsia" w:asciiTheme="minorEastAsia" w:hAnsiTheme="minorEastAsia" w:eastAsiaTheme="minorEastAsia"/>
          <w:b/>
          <w:szCs w:val="21"/>
        </w:rPr>
        <w:t>证明货物的合格性和符合招标文件规定的文件</w:t>
      </w:r>
    </w:p>
    <w:p>
      <w:pPr>
        <w:adjustRightInd w:val="0"/>
        <w:snapToGrid w:val="0"/>
        <w:spacing w:line="440" w:lineRule="exact"/>
        <w:ind w:left="420" w:hanging="420" w:hangingChars="200"/>
        <w:rPr>
          <w:rFonts w:asciiTheme="minorEastAsia" w:hAnsiTheme="minorEastAsia" w:eastAsiaTheme="minorEastAsia"/>
          <w:szCs w:val="21"/>
        </w:rPr>
      </w:pPr>
      <w:r>
        <w:rPr>
          <w:rFonts w:asciiTheme="minorEastAsia" w:hAnsiTheme="minorEastAsia" w:eastAsiaTheme="minorEastAsia"/>
          <w:szCs w:val="21"/>
        </w:rPr>
        <w:t>8.</w:t>
      </w:r>
      <w:r>
        <w:rPr>
          <w:rFonts w:hint="eastAsia" w:asciiTheme="minorEastAsia" w:hAnsiTheme="minorEastAsia" w:eastAsiaTheme="minorEastAsia"/>
          <w:szCs w:val="21"/>
        </w:rPr>
        <w:t>1投标人应提交证明文件证明其拟投标的货物的合格性符合招标文件规定。该证明文件作为投标文件的一部分。</w:t>
      </w:r>
    </w:p>
    <w:p>
      <w:pPr>
        <w:adjustRightInd w:val="0"/>
        <w:snapToGrid w:val="0"/>
        <w:spacing w:line="440" w:lineRule="exact"/>
        <w:ind w:left="420" w:hanging="420" w:hangingChars="200"/>
        <w:rPr>
          <w:rFonts w:asciiTheme="minorEastAsia" w:hAnsiTheme="minorEastAsia" w:eastAsiaTheme="minorEastAsia"/>
          <w:szCs w:val="21"/>
        </w:rPr>
      </w:pPr>
      <w:r>
        <w:rPr>
          <w:rFonts w:asciiTheme="minorEastAsia" w:hAnsiTheme="minorEastAsia" w:eastAsiaTheme="minorEastAsia"/>
          <w:szCs w:val="21"/>
        </w:rPr>
        <w:t>8.2</w:t>
      </w:r>
      <w:r>
        <w:rPr>
          <w:rFonts w:hint="eastAsia" w:asciiTheme="minorEastAsia" w:hAnsiTheme="minorEastAsia" w:eastAsiaTheme="minorEastAsia"/>
          <w:szCs w:val="21"/>
        </w:rPr>
        <w:t>提供相同品牌产品且通过资格审查、符合性审查的不同投标人参加同一合同项下投标的，按一家投标人计算，评审依据顺序如下：评审后得分最高的同品牌投标人获得中标人推荐资格；评审得分相同的，按报价最低的参加评标；评审得分相同且报价相同的，通过随机抽取产生。</w:t>
      </w:r>
    </w:p>
    <w:p>
      <w:pPr>
        <w:spacing w:line="440" w:lineRule="exact"/>
        <w:ind w:left="420" w:hanging="420" w:hangingChars="200"/>
        <w:rPr>
          <w:rFonts w:asciiTheme="minorEastAsia" w:hAnsiTheme="minorEastAsia" w:eastAsiaTheme="minorEastAsia"/>
          <w:szCs w:val="21"/>
        </w:rPr>
      </w:pPr>
      <w:r>
        <w:rPr>
          <w:rFonts w:asciiTheme="minorEastAsia" w:hAnsiTheme="minorEastAsia" w:eastAsiaTheme="minorEastAsia"/>
          <w:szCs w:val="21"/>
        </w:rPr>
        <w:t>8.3</w:t>
      </w:r>
      <w:r>
        <w:rPr>
          <w:rFonts w:hint="eastAsia" w:asciiTheme="minorEastAsia" w:hAnsiTheme="minorEastAsia" w:eastAsiaTheme="minorEastAsia"/>
          <w:szCs w:val="21"/>
        </w:rPr>
        <w:t>非单一产品采购项目，采购人应当根据采购项目技术构成、产品价格比重等合理确定核心产品，并在招标文件中载明。多家投标人提供的核心产品品牌相同的，按上一款规定处理。</w:t>
      </w:r>
    </w:p>
    <w:p>
      <w:pPr>
        <w:spacing w:line="440" w:lineRule="exact"/>
        <w:ind w:left="420" w:hanging="420" w:hangingChars="200"/>
        <w:rPr>
          <w:rFonts w:asciiTheme="minorEastAsia" w:hAnsiTheme="minorEastAsia" w:eastAsiaTheme="minorEastAsia"/>
          <w:szCs w:val="21"/>
        </w:rPr>
      </w:pPr>
      <w:r>
        <w:rPr>
          <w:rFonts w:asciiTheme="minorEastAsia" w:hAnsiTheme="minorEastAsia" w:eastAsiaTheme="minorEastAsia"/>
          <w:szCs w:val="21"/>
        </w:rPr>
        <w:t xml:space="preserve">8.4 </w:t>
      </w:r>
      <w:r>
        <w:rPr>
          <w:rFonts w:hint="eastAsia" w:asciiTheme="minorEastAsia" w:hAnsiTheme="minorEastAsia" w:eastAsiaTheme="minorEastAsia"/>
          <w:szCs w:val="21"/>
        </w:rPr>
        <w:t>投标人的服务承诺应按不低于招标文件中要求的服务标准做出响应。</w:t>
      </w:r>
    </w:p>
    <w:p>
      <w:pPr>
        <w:spacing w:line="440" w:lineRule="exact"/>
        <w:rPr>
          <w:rFonts w:asciiTheme="minorEastAsia" w:hAnsiTheme="minorEastAsia" w:eastAsiaTheme="minorEastAsia"/>
          <w:szCs w:val="21"/>
        </w:rPr>
      </w:pPr>
      <w:r>
        <w:rPr>
          <w:rFonts w:asciiTheme="minorEastAsia" w:hAnsiTheme="minorEastAsia" w:eastAsiaTheme="minorEastAsia"/>
          <w:szCs w:val="21"/>
        </w:rPr>
        <w:t>8.5</w:t>
      </w:r>
      <w:r>
        <w:rPr>
          <w:rFonts w:hint="eastAsia" w:asciiTheme="minorEastAsia" w:hAnsiTheme="minorEastAsia" w:eastAsiaTheme="minorEastAsia"/>
          <w:szCs w:val="21"/>
        </w:rPr>
        <w:t>上述文件可以是文字资料、图纸和数据等，并提供：</w:t>
      </w:r>
    </w:p>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1</w:t>
      </w:r>
      <w:r>
        <w:rPr>
          <w:rFonts w:hint="eastAsia" w:asciiTheme="minorEastAsia" w:hAnsiTheme="minorEastAsia" w:eastAsiaTheme="minorEastAsia"/>
          <w:szCs w:val="21"/>
        </w:rPr>
        <w:t>）货物主要技术及性能特点的详细描述；</w:t>
      </w:r>
      <w:r>
        <w:rPr>
          <w:rFonts w:asciiTheme="minorEastAsia" w:hAnsiTheme="minorEastAsia" w:eastAsiaTheme="minorEastAsia"/>
          <w:szCs w:val="21"/>
        </w:rPr>
        <w:t xml:space="preserve"> </w:t>
      </w:r>
    </w:p>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2</w:t>
      </w:r>
      <w:r>
        <w:rPr>
          <w:rFonts w:hint="eastAsia" w:asciiTheme="minorEastAsia" w:hAnsiTheme="minorEastAsia" w:eastAsiaTheme="minorEastAsia"/>
          <w:szCs w:val="21"/>
        </w:rPr>
        <w:t>）货物主要部件的详细资料，包括检验报告等；</w:t>
      </w:r>
    </w:p>
    <w:p>
      <w:pPr>
        <w:spacing w:line="440" w:lineRule="exact"/>
        <w:ind w:left="420" w:hanging="420" w:hangingChars="200"/>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3</w:t>
      </w:r>
      <w:r>
        <w:rPr>
          <w:rFonts w:hint="eastAsia" w:asciiTheme="minorEastAsia" w:hAnsiTheme="minorEastAsia" w:eastAsiaTheme="minorEastAsia"/>
          <w:szCs w:val="21"/>
        </w:rPr>
        <w:t>）货物从采购人开始使用至“投标人须知前附表”中规定的周期内正常、连续地使用所必须的备品备件和专用工具清单，包括备品备件和专用工具的供货来源及现行价格。</w:t>
      </w:r>
    </w:p>
    <w:p>
      <w:pPr>
        <w:spacing w:line="440" w:lineRule="exact"/>
        <w:ind w:left="315" w:hanging="315" w:hangingChars="150"/>
        <w:rPr>
          <w:rFonts w:asciiTheme="minorEastAsia" w:hAnsiTheme="minorEastAsia" w:eastAsiaTheme="minorEastAsia"/>
          <w:szCs w:val="21"/>
        </w:rPr>
      </w:pPr>
      <w:r>
        <w:rPr>
          <w:rFonts w:hint="eastAsia" w:asciiTheme="minorEastAsia" w:hAnsiTheme="minorEastAsia" w:eastAsiaTheme="minorEastAsia"/>
          <w:szCs w:val="21"/>
        </w:rPr>
        <w:t>（4）对照招标文件技术规格、参数与要求，逐条说明所提供货物和服务已对招标文件的技术规格、参数与要求做出了实质性的响应，或申明与技术规格、参数与要求条文的偏差和例外。特别对于有具体参数要求的指标，投标人必须提供所投设备的具体参数值。</w:t>
      </w:r>
    </w:p>
    <w:p>
      <w:pPr>
        <w:spacing w:line="440" w:lineRule="exact"/>
        <w:ind w:left="420" w:hanging="420" w:hangingChars="200"/>
        <w:rPr>
          <w:rFonts w:asciiTheme="minorEastAsia" w:hAnsiTheme="minorEastAsia" w:eastAsiaTheme="minorEastAsia"/>
          <w:szCs w:val="21"/>
        </w:rPr>
      </w:pPr>
      <w:r>
        <w:rPr>
          <w:rFonts w:asciiTheme="minorEastAsia" w:hAnsiTheme="minorEastAsia" w:eastAsiaTheme="minorEastAsia"/>
          <w:szCs w:val="21"/>
        </w:rPr>
        <w:t>8.6</w:t>
      </w:r>
      <w:r>
        <w:rPr>
          <w:rFonts w:hint="eastAsia" w:asciiTheme="minorEastAsia" w:hAnsiTheme="minorEastAsia" w:eastAsiaTheme="minorEastAsia"/>
          <w:szCs w:val="21"/>
        </w:rPr>
        <w:t>没有按要求提供资料或提供资料不完全的或仅仅复制招标文件提供的技术参数并与实际提供设备参数不符，将被视为对招标文件没有做出实质性响应，其风险由投标人自行承担。</w:t>
      </w:r>
    </w:p>
    <w:p>
      <w:pPr>
        <w:spacing w:line="440" w:lineRule="exact"/>
        <w:ind w:left="315" w:hanging="315" w:hangingChars="150"/>
        <w:rPr>
          <w:rFonts w:asciiTheme="minorEastAsia" w:hAnsiTheme="minorEastAsia" w:eastAsiaTheme="minorEastAsia"/>
          <w:szCs w:val="21"/>
        </w:rPr>
      </w:pPr>
      <w:r>
        <w:rPr>
          <w:rFonts w:asciiTheme="minorEastAsia" w:hAnsiTheme="minorEastAsia" w:eastAsiaTheme="minorEastAsia"/>
          <w:szCs w:val="21"/>
        </w:rPr>
        <w:t>8.</w:t>
      </w:r>
      <w:r>
        <w:rPr>
          <w:rFonts w:hint="eastAsia" w:asciiTheme="minorEastAsia" w:hAnsiTheme="minorEastAsia" w:eastAsiaTheme="minorEastAsia"/>
          <w:szCs w:val="21"/>
        </w:rPr>
        <w:t>7领取了招标文件的投标人应认真阅读招标文件的所有内容，按照招标文件的要求编制投标文件，投标件正本中所提供资料需加盖公章。</w:t>
      </w:r>
    </w:p>
    <w:p>
      <w:pPr>
        <w:spacing w:line="440" w:lineRule="exact"/>
        <w:ind w:left="210" w:hanging="210" w:hangingChars="100"/>
        <w:rPr>
          <w:rFonts w:asciiTheme="minorEastAsia" w:hAnsiTheme="minorEastAsia" w:eastAsiaTheme="minorEastAsia"/>
          <w:szCs w:val="21"/>
        </w:rPr>
      </w:pPr>
      <w:r>
        <w:rPr>
          <w:rFonts w:asciiTheme="minorEastAsia" w:hAnsiTheme="minorEastAsia" w:eastAsiaTheme="minorEastAsia"/>
          <w:szCs w:val="21"/>
        </w:rPr>
        <w:t>8.</w:t>
      </w:r>
      <w:r>
        <w:rPr>
          <w:rFonts w:hint="eastAsia" w:asciiTheme="minorEastAsia" w:hAnsiTheme="minorEastAsia" w:eastAsiaTheme="minorEastAsia"/>
          <w:szCs w:val="21"/>
        </w:rPr>
        <w:t>8投标人提供的设备必须是正规厂家生产的高质量产品，不能提供劣质三无产品（无厂址</w:t>
      </w:r>
      <w:r>
        <w:rPr>
          <w:rFonts w:asciiTheme="minorEastAsia" w:hAnsiTheme="minorEastAsia" w:eastAsiaTheme="minorEastAsia"/>
          <w:szCs w:val="21"/>
        </w:rPr>
        <w:t>,</w:t>
      </w:r>
      <w:r>
        <w:rPr>
          <w:rFonts w:hint="eastAsia" w:asciiTheme="minorEastAsia" w:hAnsiTheme="minorEastAsia" w:eastAsiaTheme="minorEastAsia"/>
          <w:szCs w:val="21"/>
        </w:rPr>
        <w:t>无商标</w:t>
      </w:r>
      <w:r>
        <w:rPr>
          <w:rFonts w:asciiTheme="minorEastAsia" w:hAnsiTheme="minorEastAsia" w:eastAsiaTheme="minorEastAsia"/>
          <w:szCs w:val="21"/>
        </w:rPr>
        <w:t>,</w:t>
      </w:r>
      <w:r>
        <w:rPr>
          <w:rFonts w:hint="eastAsia" w:asciiTheme="minorEastAsia" w:hAnsiTheme="minorEastAsia" w:eastAsiaTheme="minorEastAsia"/>
          <w:szCs w:val="21"/>
        </w:rPr>
        <w:t>无合格证）。</w:t>
      </w:r>
    </w:p>
    <w:p>
      <w:pPr>
        <w:spacing w:line="440" w:lineRule="exact"/>
        <w:ind w:left="210" w:hanging="210" w:hangingChars="100"/>
        <w:rPr>
          <w:rFonts w:asciiTheme="minorEastAsia" w:hAnsiTheme="minorEastAsia" w:eastAsiaTheme="minorEastAsia"/>
          <w:szCs w:val="21"/>
        </w:rPr>
      </w:pPr>
      <w:r>
        <w:rPr>
          <w:rFonts w:asciiTheme="minorEastAsia" w:hAnsiTheme="minorEastAsia" w:eastAsiaTheme="minorEastAsia"/>
          <w:szCs w:val="21"/>
        </w:rPr>
        <w:t>8.</w:t>
      </w:r>
      <w:r>
        <w:rPr>
          <w:rFonts w:hint="eastAsia" w:asciiTheme="minorEastAsia" w:hAnsiTheme="minorEastAsia" w:eastAsiaTheme="minorEastAsia"/>
          <w:szCs w:val="21"/>
        </w:rPr>
        <w:t>9</w:t>
      </w:r>
      <w:r>
        <w:rPr>
          <w:rFonts w:asciiTheme="minorEastAsia" w:hAnsiTheme="minorEastAsia" w:eastAsiaTheme="minorEastAsia"/>
          <w:szCs w:val="21"/>
        </w:rPr>
        <w:t xml:space="preserve"> </w:t>
      </w:r>
      <w:r>
        <w:rPr>
          <w:rFonts w:hint="eastAsia" w:asciiTheme="minorEastAsia" w:hAnsiTheme="minorEastAsia" w:eastAsiaTheme="minorEastAsia"/>
          <w:szCs w:val="21"/>
        </w:rPr>
        <w:t>验收时，提供所投设备产品资料和检测报告必须为第三方检测机构提供的技术参数和性能指标作为产品验收实物的依据。</w:t>
      </w:r>
    </w:p>
    <w:p>
      <w:pPr>
        <w:ind w:left="210" w:hanging="210" w:hangingChars="100"/>
        <w:rPr>
          <w:rFonts w:asciiTheme="minorEastAsia" w:hAnsiTheme="minorEastAsia" w:eastAsiaTheme="minorEastAsia"/>
          <w:szCs w:val="21"/>
        </w:rPr>
      </w:pPr>
      <w:r>
        <w:rPr>
          <w:rFonts w:asciiTheme="minorEastAsia" w:hAnsiTheme="minorEastAsia" w:eastAsiaTheme="minorEastAsia"/>
          <w:szCs w:val="21"/>
        </w:rPr>
        <w:t>8.1</w:t>
      </w:r>
      <w:r>
        <w:rPr>
          <w:rFonts w:hint="eastAsia" w:asciiTheme="minorEastAsia" w:hAnsiTheme="minorEastAsia" w:eastAsiaTheme="minorEastAsia"/>
          <w:szCs w:val="21"/>
        </w:rPr>
        <w:t>0</w:t>
      </w:r>
      <w:r>
        <w:rPr>
          <w:rFonts w:asciiTheme="minorEastAsia" w:hAnsiTheme="minorEastAsia" w:eastAsiaTheme="minorEastAsia"/>
          <w:szCs w:val="21"/>
        </w:rPr>
        <w:t xml:space="preserve"> </w:t>
      </w:r>
      <w:r>
        <w:rPr>
          <w:rFonts w:hint="eastAsia" w:asciiTheme="minorEastAsia" w:hAnsiTheme="minorEastAsia" w:eastAsiaTheme="minorEastAsia"/>
          <w:szCs w:val="21"/>
        </w:rPr>
        <w:t>投标人在阐述上述时应注意招标文件“货物技术规格、参数与要求”中指出的工艺、材料和设备的标准以及参照的牌号或分类号仅起说明作用，并没有任何限制性。投标人在响应中可以选用替代标准、牌号或分类号，但这些替代要实质上相当于技术规格的要求，并且使采购方满意。</w:t>
      </w:r>
    </w:p>
    <w:p>
      <w:pPr>
        <w:rPr>
          <w:rFonts w:asciiTheme="minorEastAsia" w:hAnsiTheme="minorEastAsia" w:eastAsiaTheme="minorEastAsia"/>
          <w:b/>
          <w:szCs w:val="21"/>
        </w:rPr>
      </w:pPr>
    </w:p>
    <w:p>
      <w:pPr>
        <w:rPr>
          <w:rFonts w:asciiTheme="minorEastAsia" w:hAnsiTheme="minorEastAsia" w:eastAsiaTheme="minorEastAsia"/>
          <w:b/>
          <w:szCs w:val="21"/>
        </w:rPr>
      </w:pPr>
      <w:r>
        <w:rPr>
          <w:rFonts w:asciiTheme="minorEastAsia" w:hAnsiTheme="minorEastAsia" w:eastAsiaTheme="minorEastAsia"/>
          <w:b/>
          <w:szCs w:val="21"/>
        </w:rPr>
        <w:t xml:space="preserve">9. </w:t>
      </w:r>
      <w:r>
        <w:rPr>
          <w:rFonts w:hint="eastAsia" w:asciiTheme="minorEastAsia" w:hAnsiTheme="minorEastAsia" w:eastAsiaTheme="minorEastAsia"/>
          <w:b/>
          <w:szCs w:val="21"/>
        </w:rPr>
        <w:t>投标有效期</w:t>
      </w:r>
    </w:p>
    <w:p>
      <w:pPr>
        <w:ind w:left="210" w:hanging="210" w:hangingChars="100"/>
        <w:rPr>
          <w:rFonts w:asciiTheme="minorEastAsia" w:hAnsiTheme="minorEastAsia" w:eastAsiaTheme="minorEastAsia"/>
          <w:szCs w:val="21"/>
        </w:rPr>
      </w:pPr>
      <w:r>
        <w:rPr>
          <w:rFonts w:asciiTheme="minorEastAsia" w:hAnsiTheme="minorEastAsia" w:eastAsiaTheme="minorEastAsia"/>
          <w:szCs w:val="21"/>
        </w:rPr>
        <w:t>9.1</w:t>
      </w:r>
      <w:r>
        <w:rPr>
          <w:rFonts w:hint="eastAsia" w:asciiTheme="minorEastAsia" w:hAnsiTheme="minorEastAsia" w:eastAsiaTheme="minorEastAsia"/>
          <w:szCs w:val="21"/>
        </w:rPr>
        <w:t>投标文件从开标之日起，投标有效期为</w:t>
      </w:r>
      <w:r>
        <w:rPr>
          <w:rFonts w:hint="eastAsia" w:asciiTheme="minorEastAsia" w:hAnsiTheme="minorEastAsia" w:eastAsiaTheme="minorEastAsia"/>
          <w:szCs w:val="21"/>
          <w:u w:val="single"/>
        </w:rPr>
        <w:t>九十</w:t>
      </w:r>
      <w:r>
        <w:rPr>
          <w:rFonts w:hint="eastAsia" w:asciiTheme="minorEastAsia" w:hAnsiTheme="minorEastAsia" w:eastAsiaTheme="minorEastAsia"/>
          <w:szCs w:val="21"/>
        </w:rPr>
        <w:t>天（如不满足将导致废标）。</w:t>
      </w:r>
    </w:p>
    <w:p>
      <w:pPr>
        <w:rPr>
          <w:rFonts w:asciiTheme="minorEastAsia" w:hAnsiTheme="minorEastAsia" w:eastAsiaTheme="minorEastAsia"/>
          <w:szCs w:val="21"/>
        </w:rPr>
      </w:pPr>
      <w:r>
        <w:rPr>
          <w:rFonts w:asciiTheme="minorEastAsia" w:hAnsiTheme="minorEastAsia" w:eastAsiaTheme="minorEastAsia"/>
          <w:szCs w:val="21"/>
        </w:rPr>
        <w:t>9.2</w:t>
      </w:r>
      <w:r>
        <w:rPr>
          <w:rFonts w:hint="eastAsia" w:asciiTheme="minorEastAsia" w:hAnsiTheme="minorEastAsia" w:eastAsiaTheme="minorEastAsia"/>
          <w:szCs w:val="21"/>
        </w:rPr>
        <w:t>在特殊情况下，招标方可与投标人协商延长投标文件的有效期。</w:t>
      </w:r>
    </w:p>
    <w:p>
      <w:pPr>
        <w:rPr>
          <w:rFonts w:asciiTheme="minorEastAsia" w:hAnsiTheme="minorEastAsia" w:eastAsiaTheme="minorEastAsia"/>
          <w:b/>
          <w:szCs w:val="21"/>
        </w:rPr>
      </w:pPr>
      <w:r>
        <w:rPr>
          <w:rFonts w:asciiTheme="minorEastAsia" w:hAnsiTheme="minorEastAsia" w:eastAsiaTheme="minorEastAsia"/>
          <w:b/>
          <w:szCs w:val="21"/>
        </w:rPr>
        <w:t>10.</w:t>
      </w:r>
      <w:r>
        <w:rPr>
          <w:rFonts w:hint="eastAsia" w:asciiTheme="minorEastAsia" w:hAnsiTheme="minorEastAsia" w:eastAsiaTheme="minorEastAsia"/>
          <w:b/>
          <w:szCs w:val="21"/>
        </w:rPr>
        <w:t>投标文件的签署规定</w:t>
      </w:r>
    </w:p>
    <w:p>
      <w:pPr>
        <w:rPr>
          <w:rFonts w:asciiTheme="minorEastAsia" w:hAnsiTheme="minorEastAsia" w:eastAsiaTheme="minorEastAsia"/>
          <w:szCs w:val="21"/>
        </w:rPr>
      </w:pPr>
      <w:r>
        <w:rPr>
          <w:rFonts w:asciiTheme="minorEastAsia" w:hAnsiTheme="minorEastAsia" w:eastAsiaTheme="minorEastAsia"/>
          <w:szCs w:val="21"/>
        </w:rPr>
        <w:t>10.1</w:t>
      </w:r>
      <w:r>
        <w:rPr>
          <w:rFonts w:hint="eastAsia" w:asciiTheme="minorEastAsia" w:hAnsiTheme="minorEastAsia" w:eastAsiaTheme="minorEastAsia"/>
          <w:szCs w:val="21"/>
        </w:rPr>
        <w:t>投标文件的页面必须A4纸打印并胶装成册。</w:t>
      </w:r>
    </w:p>
    <w:p>
      <w:pPr>
        <w:ind w:left="315" w:hanging="315" w:hangingChars="150"/>
        <w:rPr>
          <w:rFonts w:asciiTheme="minorEastAsia" w:hAnsiTheme="minorEastAsia" w:eastAsiaTheme="minorEastAsia"/>
          <w:szCs w:val="21"/>
        </w:rPr>
      </w:pPr>
      <w:r>
        <w:rPr>
          <w:rFonts w:asciiTheme="minorEastAsia" w:hAnsiTheme="minorEastAsia" w:eastAsiaTheme="minorEastAsia"/>
          <w:szCs w:val="21"/>
        </w:rPr>
        <w:t>10.2</w:t>
      </w:r>
      <w:r>
        <w:rPr>
          <w:rFonts w:hint="eastAsia" w:asciiTheme="minorEastAsia" w:hAnsiTheme="minorEastAsia" w:eastAsiaTheme="minorEastAsia"/>
          <w:szCs w:val="21"/>
        </w:rPr>
        <w:t>投标文件应清楚工整，一般不准修改。个别非实质性修改之处必须由投标人的法定代表人（负责人）或经其正式授权的代表在修改的每一页上签字或盖投标单位公章后才有效。</w:t>
      </w:r>
    </w:p>
    <w:p>
      <w:pPr>
        <w:ind w:left="210" w:hanging="210" w:hangingChars="100"/>
        <w:rPr>
          <w:rFonts w:asciiTheme="minorEastAsia" w:hAnsiTheme="minorEastAsia" w:eastAsiaTheme="minorEastAsia"/>
          <w:szCs w:val="21"/>
        </w:rPr>
      </w:pPr>
      <w:r>
        <w:rPr>
          <w:rFonts w:asciiTheme="minorEastAsia" w:hAnsiTheme="minorEastAsia" w:eastAsiaTheme="minorEastAsia"/>
          <w:szCs w:val="21"/>
        </w:rPr>
        <w:t>10.3</w:t>
      </w:r>
      <w:r>
        <w:rPr>
          <w:rFonts w:hint="eastAsia" w:asciiTheme="minorEastAsia" w:hAnsiTheme="minorEastAsia" w:eastAsiaTheme="minorEastAsia"/>
          <w:szCs w:val="21"/>
        </w:rPr>
        <w:t>投标文件应由法人代表或法人授权代表在规定的签章处逐一签署或加盖单位公章</w:t>
      </w:r>
      <w:r>
        <w:rPr>
          <w:rFonts w:hint="eastAsia" w:asciiTheme="minorEastAsia" w:hAnsiTheme="minorEastAsia" w:eastAsiaTheme="minorEastAsia"/>
          <w:bCs/>
          <w:szCs w:val="21"/>
        </w:rPr>
        <w:t>，投标文件方为有效。</w:t>
      </w:r>
    </w:p>
    <w:p>
      <w:pPr>
        <w:ind w:left="210" w:hanging="210" w:hangingChars="100"/>
        <w:rPr>
          <w:rFonts w:asciiTheme="minorEastAsia" w:hAnsiTheme="minorEastAsia" w:eastAsiaTheme="minorEastAsia"/>
          <w:szCs w:val="21"/>
        </w:rPr>
      </w:pPr>
      <w:r>
        <w:rPr>
          <w:rFonts w:asciiTheme="minorEastAsia" w:hAnsiTheme="minorEastAsia" w:eastAsiaTheme="minorEastAsia"/>
          <w:szCs w:val="21"/>
        </w:rPr>
        <w:t>10.4</w:t>
      </w:r>
      <w:r>
        <w:rPr>
          <w:rFonts w:hint="eastAsia" w:asciiTheme="minorEastAsia" w:hAnsiTheme="minorEastAsia" w:eastAsiaTheme="minorEastAsia"/>
          <w:szCs w:val="21"/>
        </w:rPr>
        <w:t>所有投标文件必须提交正本</w:t>
      </w:r>
      <w:r>
        <w:rPr>
          <w:rFonts w:hint="eastAsia" w:asciiTheme="minorEastAsia" w:hAnsiTheme="minorEastAsia" w:eastAsiaTheme="minorEastAsia"/>
          <w:szCs w:val="21"/>
          <w:u w:val="single"/>
        </w:rPr>
        <w:t>一</w:t>
      </w:r>
      <w:r>
        <w:rPr>
          <w:rFonts w:hint="eastAsia" w:asciiTheme="minorEastAsia" w:hAnsiTheme="minorEastAsia" w:eastAsiaTheme="minorEastAsia"/>
          <w:szCs w:val="21"/>
        </w:rPr>
        <w:t>套和副本</w:t>
      </w:r>
      <w:r>
        <w:rPr>
          <w:rFonts w:hint="eastAsia" w:asciiTheme="minorEastAsia" w:hAnsiTheme="minorEastAsia" w:eastAsiaTheme="minorEastAsia"/>
          <w:szCs w:val="21"/>
          <w:u w:val="single"/>
        </w:rPr>
        <w:t>肆</w:t>
      </w:r>
      <w:r>
        <w:rPr>
          <w:rFonts w:hint="eastAsia" w:asciiTheme="minorEastAsia" w:hAnsiTheme="minorEastAsia" w:eastAsiaTheme="minorEastAsia"/>
          <w:szCs w:val="21"/>
        </w:rPr>
        <w:t>套（如不满足将导致废标），并在封面上标记“正本”或“副本”</w:t>
      </w:r>
      <w:r>
        <w:rPr>
          <w:rFonts w:hint="eastAsia" w:asciiTheme="minorEastAsia" w:hAnsiTheme="minorEastAsia" w:eastAsiaTheme="minorEastAsia"/>
          <w:szCs w:val="21"/>
          <w:lang w:val="en-US" w:eastAsia="zh-CN"/>
        </w:rPr>
        <w:t>电子u盘文件壹份</w:t>
      </w:r>
      <w:r>
        <w:rPr>
          <w:rFonts w:hint="eastAsia" w:asciiTheme="minorEastAsia" w:hAnsiTheme="minorEastAsia" w:eastAsiaTheme="minorEastAsia"/>
          <w:szCs w:val="21"/>
        </w:rPr>
        <w:t>。</w:t>
      </w:r>
    </w:p>
    <w:p>
      <w:pPr>
        <w:ind w:left="210" w:hanging="210" w:hangingChars="100"/>
        <w:rPr>
          <w:rFonts w:asciiTheme="minorEastAsia" w:hAnsiTheme="minorEastAsia" w:eastAsiaTheme="minorEastAsia"/>
          <w:szCs w:val="21"/>
        </w:rPr>
      </w:pPr>
      <w:r>
        <w:rPr>
          <w:rFonts w:asciiTheme="minorEastAsia" w:hAnsiTheme="minorEastAsia" w:eastAsiaTheme="minorEastAsia"/>
          <w:szCs w:val="21"/>
        </w:rPr>
        <w:t xml:space="preserve">10.5  </w:t>
      </w:r>
      <w:r>
        <w:rPr>
          <w:rFonts w:hint="eastAsia" w:asciiTheme="minorEastAsia" w:hAnsiTheme="minorEastAsia" w:eastAsiaTheme="minorEastAsia"/>
          <w:szCs w:val="21"/>
        </w:rPr>
        <w:t>投标文件的正本与副本应当完全一致。当正本和副本之间出现差异时，以正本为准。</w:t>
      </w:r>
    </w:p>
    <w:p>
      <w:pPr>
        <w:rPr>
          <w:rFonts w:asciiTheme="minorEastAsia" w:hAnsiTheme="minorEastAsia" w:eastAsiaTheme="minorEastAsia"/>
          <w:szCs w:val="21"/>
        </w:rPr>
      </w:pPr>
      <w:r>
        <w:rPr>
          <w:rFonts w:asciiTheme="minorEastAsia" w:hAnsiTheme="minorEastAsia" w:eastAsiaTheme="minorEastAsia"/>
          <w:szCs w:val="21"/>
        </w:rPr>
        <w:t xml:space="preserve">10.6 </w:t>
      </w:r>
      <w:r>
        <w:rPr>
          <w:rFonts w:hint="eastAsia" w:asciiTheme="minorEastAsia" w:hAnsiTheme="minorEastAsia" w:eastAsiaTheme="minorEastAsia"/>
          <w:szCs w:val="21"/>
        </w:rPr>
        <w:t>电报、电话、传真、电子邮件等形式的投标概不接受。</w:t>
      </w:r>
    </w:p>
    <w:p>
      <w:pPr>
        <w:rPr>
          <w:rFonts w:asciiTheme="minorEastAsia" w:hAnsiTheme="minorEastAsia" w:eastAsiaTheme="minorEastAsia"/>
          <w:b/>
          <w:szCs w:val="21"/>
        </w:rPr>
      </w:pPr>
      <w:r>
        <w:rPr>
          <w:rFonts w:asciiTheme="minorEastAsia" w:hAnsiTheme="minorEastAsia" w:eastAsiaTheme="minorEastAsia"/>
          <w:b/>
          <w:szCs w:val="21"/>
        </w:rPr>
        <w:t>11.</w:t>
      </w:r>
      <w:r>
        <w:rPr>
          <w:rFonts w:hint="eastAsia" w:asciiTheme="minorEastAsia" w:hAnsiTheme="minorEastAsia" w:eastAsiaTheme="minorEastAsia"/>
          <w:b/>
          <w:szCs w:val="21"/>
        </w:rPr>
        <w:t>投标保证金</w:t>
      </w:r>
    </w:p>
    <w:p>
      <w:pPr>
        <w:ind w:left="210" w:hanging="210" w:hangingChars="100"/>
        <w:rPr>
          <w:rFonts w:asciiTheme="minorEastAsia" w:hAnsiTheme="minorEastAsia" w:eastAsiaTheme="minorEastAsia"/>
          <w:szCs w:val="21"/>
        </w:rPr>
      </w:pPr>
      <w:r>
        <w:rPr>
          <w:rFonts w:asciiTheme="minorEastAsia" w:hAnsiTheme="minorEastAsia" w:eastAsiaTheme="minorEastAsia"/>
          <w:szCs w:val="21"/>
        </w:rPr>
        <w:t xml:space="preserve">11.1 </w:t>
      </w:r>
      <w:r>
        <w:rPr>
          <w:rFonts w:hint="eastAsia" w:asciiTheme="minorEastAsia" w:hAnsiTheme="minorEastAsia" w:eastAsiaTheme="minorEastAsia"/>
          <w:szCs w:val="21"/>
        </w:rPr>
        <w:t>招标方因投标人的违规行为而受到损害时将不予退还投标人的投标保证金，将其作为所受损害的补偿。</w:t>
      </w:r>
    </w:p>
    <w:p>
      <w:pPr>
        <w:pStyle w:val="20"/>
        <w:ind w:left="210" w:hanging="210" w:hangingChars="100"/>
        <w:rPr>
          <w:rFonts w:asciiTheme="minorEastAsia" w:hAnsiTheme="minorEastAsia" w:eastAsiaTheme="minorEastAsia"/>
          <w:szCs w:val="21"/>
        </w:rPr>
      </w:pPr>
      <w:r>
        <w:rPr>
          <w:rFonts w:asciiTheme="minorEastAsia" w:hAnsiTheme="minorEastAsia" w:eastAsiaTheme="minorEastAsia"/>
          <w:szCs w:val="21"/>
        </w:rPr>
        <w:t>11.2</w:t>
      </w:r>
      <w:r>
        <w:rPr>
          <w:rFonts w:hint="eastAsia" w:asciiTheme="minorEastAsia" w:hAnsiTheme="minorEastAsia" w:eastAsiaTheme="minorEastAsia"/>
          <w:szCs w:val="21"/>
        </w:rPr>
        <w:t>投标保证金应当以支票、汇票、本票等非现金形式提交，必须从投标人基本账户转出，其有效期应不低于投标有效期。投标人未按照招标文件要求提交投标保证金的，投标无效。</w:t>
      </w:r>
    </w:p>
    <w:p>
      <w:pPr>
        <w:pStyle w:val="20"/>
        <w:ind w:left="210" w:hanging="210" w:hangingChars="100"/>
        <w:rPr>
          <w:rFonts w:asciiTheme="minorEastAsia" w:hAnsiTheme="minorEastAsia" w:eastAsiaTheme="minorEastAsia"/>
          <w:szCs w:val="21"/>
        </w:rPr>
      </w:pPr>
      <w:r>
        <w:rPr>
          <w:rFonts w:asciiTheme="minorEastAsia" w:hAnsiTheme="minorEastAsia" w:eastAsiaTheme="minorEastAsia"/>
          <w:szCs w:val="21"/>
        </w:rPr>
        <w:t xml:space="preserve">11.3 </w:t>
      </w:r>
      <w:r>
        <w:rPr>
          <w:rFonts w:hint="eastAsia" w:asciiTheme="minorEastAsia" w:hAnsiTheme="minorEastAsia" w:eastAsiaTheme="minorEastAsia"/>
          <w:szCs w:val="21"/>
        </w:rPr>
        <w:t>投标人应提交投标保证金，并于</w:t>
      </w:r>
      <w:r>
        <w:rPr>
          <w:rFonts w:hint="eastAsia" w:asciiTheme="minorEastAsia" w:hAnsiTheme="minorEastAsia" w:eastAsiaTheme="minorEastAsia"/>
          <w:b/>
          <w:bCs/>
          <w:szCs w:val="21"/>
        </w:rPr>
        <w:t>投标截止</w:t>
      </w:r>
      <w:r>
        <w:rPr>
          <w:rFonts w:hint="eastAsia" w:asciiTheme="minorEastAsia" w:hAnsiTheme="minorEastAsia" w:eastAsiaTheme="minorEastAsia"/>
          <w:b/>
          <w:bCs/>
          <w:szCs w:val="21"/>
          <w:lang w:eastAsia="zh-CN"/>
        </w:rPr>
        <w:t>前一天汇到新疆卓捷工程造价咨询有限公司</w:t>
      </w:r>
      <w:r>
        <w:rPr>
          <w:rFonts w:hint="eastAsia" w:asciiTheme="minorEastAsia" w:hAnsiTheme="minorEastAsia" w:eastAsiaTheme="minorEastAsia"/>
          <w:szCs w:val="21"/>
        </w:rPr>
        <w:t>指定账户（人民币）。如投标保证金为汇款形式的，（汇款时汇款单填写内容须备注投标企业名称、项目名称及项目编号）。</w:t>
      </w:r>
    </w:p>
    <w:p>
      <w:pPr>
        <w:pStyle w:val="20"/>
        <w:rPr>
          <w:rFonts w:asciiTheme="minorEastAsia" w:hAnsiTheme="minorEastAsia" w:eastAsiaTheme="minorEastAsia"/>
          <w:szCs w:val="21"/>
        </w:rPr>
      </w:pPr>
      <w:r>
        <w:rPr>
          <w:rFonts w:hint="eastAsia" w:asciiTheme="minorEastAsia" w:hAnsiTheme="minorEastAsia" w:eastAsiaTheme="minorEastAsia"/>
          <w:szCs w:val="21"/>
        </w:rPr>
        <w:t>投标保证金可直接交入：</w:t>
      </w:r>
    </w:p>
    <w:p>
      <w:pPr>
        <w:spacing w:line="288" w:lineRule="auto"/>
        <w:rPr>
          <w:rFonts w:hint="eastAsia" w:ascii="宋体" w:hAnsi="宋体" w:cs="宋体"/>
          <w:bCs/>
          <w:color w:val="auto"/>
          <w:sz w:val="24"/>
          <w:szCs w:val="24"/>
          <w:lang w:val="en-US" w:eastAsia="zh-CN"/>
        </w:rPr>
      </w:pPr>
      <w:r>
        <w:rPr>
          <w:rFonts w:hint="eastAsia" w:ascii="宋体" w:hAnsi="宋体" w:cs="宋体"/>
          <w:bCs/>
          <w:color w:val="auto"/>
          <w:sz w:val="24"/>
          <w:szCs w:val="24"/>
          <w:lang w:val="en-US" w:eastAsia="zh-CN"/>
        </w:rPr>
        <w:t>投标保证金收款人</w:t>
      </w:r>
      <w:r>
        <w:rPr>
          <w:rFonts w:hint="eastAsia" w:ascii="宋体" w:hAnsi="宋体" w:eastAsia="宋体" w:cs="宋体"/>
          <w:bCs/>
          <w:color w:val="auto"/>
          <w:sz w:val="24"/>
          <w:szCs w:val="24"/>
          <w:lang w:val="en-US" w:eastAsia="zh-CN"/>
        </w:rPr>
        <w:t>：新疆卓捷工程造价咨询有限公司喀什分公司</w:t>
      </w:r>
      <w:r>
        <w:rPr>
          <w:rFonts w:hint="eastAsia" w:ascii="宋体" w:hAnsi="宋体" w:cs="宋体"/>
          <w:bCs/>
          <w:color w:val="auto"/>
          <w:sz w:val="24"/>
          <w:szCs w:val="24"/>
          <w:lang w:val="en-US" w:eastAsia="zh-CN"/>
        </w:rPr>
        <w:t xml:space="preserve">           </w:t>
      </w:r>
    </w:p>
    <w:p>
      <w:pPr>
        <w:spacing w:line="288" w:lineRule="auto"/>
        <w:rPr>
          <w:rFonts w:hint="eastAsia" w:ascii="宋体" w:hAnsi="宋体" w:cs="宋体"/>
          <w:bCs/>
          <w:color w:val="auto"/>
          <w:sz w:val="24"/>
          <w:szCs w:val="24"/>
          <w:lang w:val="en-US" w:eastAsia="zh-CN"/>
        </w:rPr>
      </w:pPr>
      <w:r>
        <w:rPr>
          <w:rFonts w:hint="eastAsia" w:ascii="宋体" w:hAnsi="宋体" w:cs="宋体"/>
          <w:bCs/>
          <w:color w:val="auto"/>
          <w:sz w:val="24"/>
          <w:szCs w:val="24"/>
          <w:lang w:val="en-US" w:eastAsia="zh-CN"/>
        </w:rPr>
        <w:t>开户行：中国银行股份有限公司喀什市人民西路支行</w:t>
      </w:r>
    </w:p>
    <w:p>
      <w:pPr>
        <w:spacing w:line="288" w:lineRule="auto"/>
        <w:rPr>
          <w:rStyle w:val="40"/>
          <w:rFonts w:hint="default" w:ascii="仿宋" w:hAnsi="仿宋" w:eastAsia="宋体" w:cs="仿宋"/>
          <w:b w:val="0"/>
          <w:bCs/>
          <w:color w:val="000000"/>
          <w:sz w:val="24"/>
          <w:szCs w:val="24"/>
          <w:lang w:val="en-US" w:eastAsia="zh-CN"/>
        </w:rPr>
      </w:pPr>
      <w:r>
        <w:rPr>
          <w:rFonts w:hint="eastAsia" w:ascii="宋体" w:hAnsi="宋体" w:cs="宋体"/>
          <w:bCs/>
          <w:color w:val="auto"/>
          <w:sz w:val="24"/>
          <w:szCs w:val="24"/>
          <w:lang w:val="en-US" w:eastAsia="zh-CN"/>
        </w:rPr>
        <w:t>银行账号：</w:t>
      </w:r>
      <w:r>
        <w:rPr>
          <w:rStyle w:val="40"/>
          <w:rFonts w:hint="eastAsia" w:ascii="仿宋" w:hAnsi="仿宋" w:eastAsia="仿宋" w:cs="仿宋"/>
          <w:b w:val="0"/>
          <w:bCs/>
          <w:color w:val="000000"/>
          <w:sz w:val="24"/>
          <w:szCs w:val="24"/>
          <w:lang w:val="en-US" w:eastAsia="zh-CN"/>
        </w:rPr>
        <w:t>108270990635</w:t>
      </w:r>
    </w:p>
    <w:p>
      <w:pPr>
        <w:pStyle w:val="27"/>
        <w:rPr>
          <w:rFonts w:hint="eastAsia"/>
          <w:highlight w:val="none"/>
          <w:lang w:val="en-US" w:eastAsia="zh-CN"/>
        </w:rPr>
      </w:pPr>
      <w:r>
        <w:rPr>
          <w:rStyle w:val="40"/>
          <w:rFonts w:hint="eastAsia" w:ascii="仿宋" w:hAnsi="仿宋" w:eastAsia="仿宋" w:cs="仿宋"/>
          <w:b w:val="0"/>
          <w:bCs/>
          <w:color w:val="000000"/>
          <w:sz w:val="24"/>
          <w:szCs w:val="24"/>
          <w:highlight w:val="none"/>
        </w:rPr>
        <w:t>行号：104894001062</w:t>
      </w:r>
    </w:p>
    <w:p>
      <w:pPr>
        <w:pStyle w:val="20"/>
        <w:ind w:firstLine="422" w:firstLineChars="200"/>
        <w:rPr>
          <w:rFonts w:asciiTheme="minorEastAsia" w:hAnsiTheme="minorEastAsia" w:eastAsiaTheme="minorEastAsia"/>
          <w:szCs w:val="21"/>
        </w:rPr>
      </w:pPr>
      <w:r>
        <w:rPr>
          <w:rFonts w:hint="eastAsia" w:asciiTheme="minorEastAsia" w:hAnsiTheme="minorEastAsia" w:eastAsiaTheme="minorEastAsia"/>
          <w:b/>
          <w:szCs w:val="21"/>
          <w:u w:val="single"/>
        </w:rPr>
        <w:t>投标保证金缴纳期限</w:t>
      </w:r>
      <w:r>
        <w:rPr>
          <w:rFonts w:hint="eastAsia" w:asciiTheme="minorEastAsia" w:hAnsiTheme="minorEastAsia" w:eastAsiaTheme="minorEastAsia"/>
          <w:b/>
          <w:szCs w:val="21"/>
          <w:u w:val="single"/>
          <w:lang w:eastAsia="zh-CN"/>
        </w:rPr>
        <w:t>：</w:t>
      </w:r>
      <w:r>
        <w:rPr>
          <w:rFonts w:hint="eastAsia" w:asciiTheme="minorEastAsia" w:hAnsiTheme="minorEastAsia" w:eastAsiaTheme="minorEastAsia"/>
          <w:b/>
          <w:szCs w:val="21"/>
          <w:u w:val="single"/>
        </w:rPr>
        <w:t>投标截止</w:t>
      </w:r>
      <w:r>
        <w:rPr>
          <w:rFonts w:hint="eastAsia" w:asciiTheme="minorEastAsia" w:hAnsiTheme="minorEastAsia" w:eastAsiaTheme="minorEastAsia"/>
          <w:b/>
          <w:szCs w:val="21"/>
          <w:u w:val="single"/>
          <w:lang w:eastAsia="zh-CN"/>
        </w:rPr>
        <w:t>前一天</w:t>
      </w:r>
      <w:r>
        <w:rPr>
          <w:rFonts w:hint="eastAsia" w:asciiTheme="minorEastAsia" w:hAnsiTheme="minorEastAsia" w:eastAsiaTheme="minorEastAsia"/>
          <w:b/>
          <w:szCs w:val="21"/>
          <w:u w:val="single"/>
        </w:rPr>
        <w:t>缴纳完毕（以到账时间为准），逾期不予受理。</w:t>
      </w:r>
    </w:p>
    <w:p>
      <w:pPr>
        <w:ind w:left="210" w:hanging="210" w:hangingChars="100"/>
        <w:rPr>
          <w:rFonts w:asciiTheme="minorEastAsia" w:hAnsiTheme="minorEastAsia" w:eastAsiaTheme="minorEastAsia"/>
          <w:szCs w:val="21"/>
        </w:rPr>
      </w:pPr>
      <w:r>
        <w:rPr>
          <w:rFonts w:asciiTheme="minorEastAsia" w:hAnsiTheme="minorEastAsia" w:eastAsiaTheme="minorEastAsia"/>
          <w:szCs w:val="21"/>
        </w:rPr>
        <w:t>11.4</w:t>
      </w:r>
      <w:r>
        <w:rPr>
          <w:rFonts w:hint="eastAsia" w:asciiTheme="minorEastAsia" w:hAnsiTheme="minorEastAsia" w:eastAsiaTheme="minorEastAsia"/>
          <w:szCs w:val="21"/>
        </w:rPr>
        <w:t>未中标的投标人的投标保证金，将在中标通知书发出后</w:t>
      </w:r>
      <w:r>
        <w:rPr>
          <w:rFonts w:asciiTheme="minorEastAsia" w:hAnsiTheme="minorEastAsia" w:eastAsiaTheme="minorEastAsia"/>
          <w:szCs w:val="21"/>
        </w:rPr>
        <w:t>5</w:t>
      </w:r>
      <w:r>
        <w:rPr>
          <w:rFonts w:hint="eastAsia" w:asciiTheme="minorEastAsia" w:hAnsiTheme="minorEastAsia" w:eastAsiaTheme="minorEastAsia"/>
          <w:szCs w:val="21"/>
        </w:rPr>
        <w:t>个工作日内无息退还。</w:t>
      </w:r>
    </w:p>
    <w:p>
      <w:pPr>
        <w:ind w:left="210" w:hanging="210" w:hangingChars="100"/>
        <w:rPr>
          <w:rFonts w:asciiTheme="minorEastAsia" w:hAnsiTheme="minorEastAsia" w:eastAsiaTheme="minorEastAsia"/>
          <w:szCs w:val="21"/>
        </w:rPr>
      </w:pPr>
      <w:r>
        <w:rPr>
          <w:rFonts w:asciiTheme="minorEastAsia" w:hAnsiTheme="minorEastAsia" w:eastAsiaTheme="minorEastAsia"/>
          <w:szCs w:val="21"/>
        </w:rPr>
        <w:t xml:space="preserve">11.5 </w:t>
      </w:r>
      <w:r>
        <w:rPr>
          <w:rFonts w:hint="eastAsia" w:asciiTheme="minorEastAsia" w:hAnsiTheme="minorEastAsia" w:eastAsiaTheme="minorEastAsia"/>
          <w:szCs w:val="21"/>
        </w:rPr>
        <w:t>中标方的投标保证金，将在领取中标通知书，签订合同后</w:t>
      </w:r>
      <w:r>
        <w:rPr>
          <w:rFonts w:asciiTheme="minorEastAsia" w:hAnsiTheme="minorEastAsia" w:eastAsiaTheme="minorEastAsia"/>
          <w:szCs w:val="21"/>
        </w:rPr>
        <w:t>5</w:t>
      </w:r>
      <w:r>
        <w:rPr>
          <w:rFonts w:hint="eastAsia" w:asciiTheme="minorEastAsia" w:hAnsiTheme="minorEastAsia" w:eastAsiaTheme="minorEastAsia"/>
          <w:szCs w:val="21"/>
        </w:rPr>
        <w:t>个工作日内无息退还，中标企业退还保证金时，还需提供采购合同复印件。</w:t>
      </w:r>
      <w:bookmarkEnd w:id="13"/>
      <w:bookmarkEnd w:id="14"/>
      <w:bookmarkEnd w:id="15"/>
      <w:bookmarkEnd w:id="16"/>
      <w:bookmarkEnd w:id="17"/>
    </w:p>
    <w:p>
      <w:pPr>
        <w:ind w:left="210" w:hanging="210" w:hangingChars="100"/>
        <w:rPr>
          <w:rFonts w:asciiTheme="minorEastAsia" w:hAnsiTheme="minorEastAsia" w:eastAsiaTheme="minorEastAsia"/>
          <w:szCs w:val="21"/>
        </w:rPr>
      </w:pPr>
      <w:r>
        <w:rPr>
          <w:rFonts w:hint="eastAsia" w:asciiTheme="minorEastAsia" w:hAnsiTheme="minorEastAsia" w:eastAsiaTheme="minorEastAsia"/>
          <w:szCs w:val="21"/>
        </w:rPr>
        <w:t>11.6  退还投标保证金，请携带投标单位收到退还保证金收据一份，同时携带财务专用章，以便在我单位支票头上盖章；退还投标保证金也可办理电汇业务（请提供单位名称、账号、行号、退还保证金收据等相关资料，并承担电汇手续费）我单位不退还现金。</w:t>
      </w:r>
    </w:p>
    <w:p>
      <w:pPr>
        <w:rPr>
          <w:rFonts w:asciiTheme="minorEastAsia" w:hAnsiTheme="minorEastAsia" w:eastAsiaTheme="minorEastAsia"/>
          <w:szCs w:val="21"/>
        </w:rPr>
      </w:pPr>
      <w:r>
        <w:rPr>
          <w:rFonts w:asciiTheme="minorEastAsia" w:hAnsiTheme="minorEastAsia" w:eastAsiaTheme="minorEastAsia"/>
          <w:szCs w:val="21"/>
        </w:rPr>
        <w:t>11.7</w:t>
      </w:r>
      <w:r>
        <w:rPr>
          <w:rFonts w:hint="eastAsia" w:asciiTheme="minorEastAsia" w:hAnsiTheme="minorEastAsia" w:eastAsiaTheme="minorEastAsia"/>
          <w:szCs w:val="21"/>
        </w:rPr>
        <w:t>在评标过程中，如发现下列情况之一的，其投标将被拒绝；</w:t>
      </w:r>
    </w:p>
    <w:p>
      <w:pPr>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1</w:t>
      </w:r>
      <w:r>
        <w:rPr>
          <w:rFonts w:hint="eastAsia" w:asciiTheme="minorEastAsia" w:hAnsiTheme="minorEastAsia" w:eastAsiaTheme="minorEastAsia"/>
          <w:szCs w:val="21"/>
        </w:rPr>
        <w:t>）投标文件技术规格中的响应与事实不符或虚假投标的；</w:t>
      </w:r>
    </w:p>
    <w:p>
      <w:pPr>
        <w:ind w:left="525" w:hanging="525" w:hangingChars="250"/>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2</w:t>
      </w:r>
      <w:r>
        <w:rPr>
          <w:rFonts w:hint="eastAsia" w:asciiTheme="minorEastAsia" w:hAnsiTheme="minorEastAsia" w:eastAsiaTheme="minorEastAsia"/>
          <w:szCs w:val="21"/>
        </w:rPr>
        <w:t>）投标人复制招标文件的技术规格相关部分内容作为其投标文件的一部分；</w:t>
      </w:r>
    </w:p>
    <w:p>
      <w:pPr>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3</w:t>
      </w:r>
      <w:r>
        <w:rPr>
          <w:rFonts w:hint="eastAsia" w:asciiTheme="minorEastAsia" w:hAnsiTheme="minorEastAsia" w:eastAsiaTheme="minorEastAsia"/>
          <w:szCs w:val="21"/>
        </w:rPr>
        <w:t>）投标文件符合招标文件中规定废标的其它技术条款；</w:t>
      </w:r>
    </w:p>
    <w:p>
      <w:pPr>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4</w:t>
      </w:r>
      <w:r>
        <w:rPr>
          <w:rFonts w:hint="eastAsia" w:asciiTheme="minorEastAsia" w:hAnsiTheme="minorEastAsia" w:eastAsiaTheme="minorEastAsia"/>
          <w:szCs w:val="21"/>
        </w:rPr>
        <w:t>）投标文件有不符合招标文件要求内容的；</w:t>
      </w:r>
    </w:p>
    <w:p>
      <w:pPr>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5</w:t>
      </w:r>
      <w:r>
        <w:rPr>
          <w:rFonts w:hint="eastAsia" w:asciiTheme="minorEastAsia" w:hAnsiTheme="minorEastAsia" w:eastAsiaTheme="minorEastAsia"/>
          <w:szCs w:val="21"/>
        </w:rPr>
        <w:t>）其他不符合招标文件重要参数的。</w:t>
      </w:r>
    </w:p>
    <w:p>
      <w:pPr>
        <w:rPr>
          <w:rFonts w:asciiTheme="minorEastAsia" w:hAnsiTheme="minorEastAsia" w:eastAsiaTheme="minorEastAsia"/>
          <w:szCs w:val="21"/>
        </w:rPr>
      </w:pPr>
      <w:r>
        <w:rPr>
          <w:rFonts w:asciiTheme="minorEastAsia" w:hAnsiTheme="minorEastAsia" w:eastAsiaTheme="minorEastAsia"/>
          <w:szCs w:val="21"/>
        </w:rPr>
        <w:t xml:space="preserve">11.8 </w:t>
      </w:r>
      <w:r>
        <w:rPr>
          <w:rFonts w:hint="eastAsia" w:asciiTheme="minorEastAsia" w:hAnsiTheme="minorEastAsia" w:eastAsiaTheme="minorEastAsia"/>
          <w:szCs w:val="21"/>
        </w:rPr>
        <w:t>以下情形被视为投标无效；</w:t>
      </w:r>
    </w:p>
    <w:p>
      <w:pPr>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1</w:t>
      </w:r>
      <w:r>
        <w:rPr>
          <w:rFonts w:hint="eastAsia" w:asciiTheme="minorEastAsia" w:hAnsiTheme="minorEastAsia" w:eastAsiaTheme="minorEastAsia"/>
          <w:szCs w:val="21"/>
        </w:rPr>
        <w:t>）未按规定提交投标保证金的投标；</w:t>
      </w:r>
    </w:p>
    <w:p>
      <w:pPr>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2</w:t>
      </w:r>
      <w:r>
        <w:rPr>
          <w:rFonts w:hint="eastAsia" w:asciiTheme="minorEastAsia" w:hAnsiTheme="minorEastAsia" w:eastAsiaTheme="minorEastAsia"/>
          <w:szCs w:val="21"/>
        </w:rPr>
        <w:t>）投标文件与招标文件有重大负偏离的；</w:t>
      </w:r>
    </w:p>
    <w:p>
      <w:pPr>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3</w:t>
      </w:r>
      <w:r>
        <w:rPr>
          <w:rFonts w:hint="eastAsia" w:asciiTheme="minorEastAsia" w:hAnsiTheme="minorEastAsia" w:eastAsiaTheme="minorEastAsia"/>
          <w:szCs w:val="21"/>
        </w:rPr>
        <w:t>）投标人拒绝修正错误的；</w:t>
      </w:r>
    </w:p>
    <w:p>
      <w:pPr>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4</w:t>
      </w:r>
      <w:r>
        <w:rPr>
          <w:rFonts w:hint="eastAsia" w:asciiTheme="minorEastAsia" w:hAnsiTheme="minorEastAsia" w:eastAsiaTheme="minorEastAsia"/>
          <w:szCs w:val="21"/>
        </w:rPr>
        <w:t>）投标文件的关键内容字迹模糊，无法辨认的；</w:t>
      </w:r>
    </w:p>
    <w:p>
      <w:pPr>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5</w:t>
      </w:r>
      <w:r>
        <w:rPr>
          <w:rFonts w:hint="eastAsia" w:asciiTheme="minorEastAsia" w:hAnsiTheme="minorEastAsia" w:eastAsiaTheme="minorEastAsia"/>
          <w:szCs w:val="21"/>
        </w:rPr>
        <w:t>）投标有效期不足的；</w:t>
      </w:r>
    </w:p>
    <w:p>
      <w:pPr>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6</w:t>
      </w:r>
      <w:r>
        <w:rPr>
          <w:rFonts w:hint="eastAsia" w:asciiTheme="minorEastAsia" w:hAnsiTheme="minorEastAsia" w:eastAsiaTheme="minorEastAsia"/>
          <w:szCs w:val="21"/>
        </w:rPr>
        <w:t>）投标人的报价超出最高限价的；</w:t>
      </w:r>
    </w:p>
    <w:p>
      <w:pPr>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7</w:t>
      </w:r>
      <w:r>
        <w:rPr>
          <w:rFonts w:hint="eastAsia" w:asciiTheme="minorEastAsia" w:hAnsiTheme="minorEastAsia" w:eastAsiaTheme="minorEastAsia"/>
          <w:szCs w:val="21"/>
        </w:rPr>
        <w:t>）其他违反相关法律法规规定的行为的；</w:t>
      </w:r>
    </w:p>
    <w:p>
      <w:pPr>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8</w:t>
      </w:r>
      <w:r>
        <w:rPr>
          <w:rFonts w:hint="eastAsia" w:asciiTheme="minorEastAsia" w:hAnsiTheme="minorEastAsia" w:eastAsiaTheme="minorEastAsia"/>
          <w:szCs w:val="21"/>
        </w:rPr>
        <w:t>）评标委员会认为是其他应当否决的投标。</w:t>
      </w:r>
    </w:p>
    <w:p>
      <w:pPr>
        <w:rPr>
          <w:rFonts w:asciiTheme="minorEastAsia" w:hAnsiTheme="minorEastAsia" w:eastAsiaTheme="minorEastAsia"/>
          <w:szCs w:val="21"/>
        </w:rPr>
      </w:pPr>
      <w:r>
        <w:rPr>
          <w:rFonts w:asciiTheme="minorEastAsia" w:hAnsiTheme="minorEastAsia" w:eastAsiaTheme="minorEastAsia"/>
          <w:szCs w:val="21"/>
        </w:rPr>
        <w:t>11.9</w:t>
      </w:r>
      <w:r>
        <w:rPr>
          <w:rFonts w:hint="eastAsia" w:asciiTheme="minorEastAsia" w:hAnsiTheme="minorEastAsia" w:eastAsiaTheme="minorEastAsia"/>
          <w:szCs w:val="21"/>
        </w:rPr>
        <w:t>下列任何情况发生时，投标保证金将不予退还，转为违约金：</w:t>
      </w:r>
    </w:p>
    <w:p>
      <w:pPr>
        <w:ind w:firstLine="105" w:firstLineChars="50"/>
        <w:rPr>
          <w:rFonts w:asciiTheme="minorEastAsia" w:hAnsiTheme="minorEastAsia" w:eastAsiaTheme="minorEastAsia"/>
          <w:szCs w:val="21"/>
        </w:rPr>
      </w:pPr>
      <w:r>
        <w:rPr>
          <w:rFonts w:asciiTheme="minorEastAsia" w:hAnsiTheme="minorEastAsia" w:eastAsiaTheme="minorEastAsia"/>
          <w:szCs w:val="21"/>
        </w:rPr>
        <w:t xml:space="preserve">(1) </w:t>
      </w:r>
      <w:r>
        <w:rPr>
          <w:rFonts w:hint="eastAsia" w:asciiTheme="minorEastAsia" w:hAnsiTheme="minorEastAsia" w:eastAsiaTheme="minorEastAsia"/>
          <w:szCs w:val="21"/>
        </w:rPr>
        <w:t>投标人在投标截止期后，投标有效期内撤回投标；</w:t>
      </w:r>
    </w:p>
    <w:p>
      <w:pPr>
        <w:ind w:firstLine="105" w:firstLineChars="50"/>
        <w:rPr>
          <w:rFonts w:asciiTheme="minorEastAsia" w:hAnsiTheme="minorEastAsia" w:eastAsiaTheme="minorEastAsia"/>
          <w:szCs w:val="21"/>
        </w:rPr>
      </w:pPr>
      <w:r>
        <w:rPr>
          <w:rFonts w:asciiTheme="minorEastAsia" w:hAnsiTheme="minorEastAsia" w:eastAsiaTheme="minorEastAsia"/>
          <w:szCs w:val="21"/>
        </w:rPr>
        <w:t>(</w:t>
      </w:r>
      <w:r>
        <w:rPr>
          <w:rFonts w:hint="eastAsia" w:asciiTheme="minorEastAsia" w:hAnsiTheme="minorEastAsia" w:eastAsiaTheme="minorEastAsia"/>
          <w:szCs w:val="21"/>
        </w:rPr>
        <w:t>2</w:t>
      </w:r>
      <w:r>
        <w:rPr>
          <w:rFonts w:asciiTheme="minorEastAsia" w:hAnsiTheme="minorEastAsia" w:eastAsiaTheme="minorEastAsia"/>
          <w:szCs w:val="21"/>
        </w:rPr>
        <w:t xml:space="preserve">) </w:t>
      </w:r>
      <w:r>
        <w:rPr>
          <w:rFonts w:hint="eastAsia" w:asciiTheme="minorEastAsia" w:hAnsiTheme="minorEastAsia" w:eastAsiaTheme="minorEastAsia"/>
          <w:szCs w:val="21"/>
        </w:rPr>
        <w:t>中标方未按投标人须知规定缴纳招标代理费；</w:t>
      </w:r>
    </w:p>
    <w:p>
      <w:pPr>
        <w:ind w:firstLine="105" w:firstLineChars="50"/>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 xml:space="preserve"> </w:t>
      </w:r>
      <w:r>
        <w:rPr>
          <w:rFonts w:hint="eastAsia" w:asciiTheme="minorEastAsia" w:hAnsiTheme="minorEastAsia" w:eastAsiaTheme="minorEastAsia"/>
          <w:szCs w:val="21"/>
        </w:rPr>
        <w:t>以他人名义投标或者以其他方式弄虚作假，骗取中标；</w:t>
      </w:r>
    </w:p>
    <w:p>
      <w:pPr>
        <w:ind w:firstLine="105" w:firstLineChars="50"/>
        <w:rPr>
          <w:rFonts w:asciiTheme="minorEastAsia" w:hAnsiTheme="minorEastAsia" w:eastAsiaTheme="minorEastAsia"/>
          <w:szCs w:val="21"/>
        </w:rPr>
      </w:pPr>
      <w:r>
        <w:rPr>
          <w:rFonts w:asciiTheme="minorEastAsia" w:hAnsiTheme="minorEastAsia" w:eastAsiaTheme="minorEastAsia"/>
          <w:szCs w:val="21"/>
        </w:rPr>
        <w:t>(</w:t>
      </w:r>
      <w:r>
        <w:rPr>
          <w:rFonts w:hint="eastAsia" w:asciiTheme="minorEastAsia" w:hAnsiTheme="minorEastAsia" w:eastAsiaTheme="minorEastAsia"/>
          <w:szCs w:val="21"/>
        </w:rPr>
        <w:t>4</w:t>
      </w:r>
      <w:r>
        <w:rPr>
          <w:rFonts w:asciiTheme="minorEastAsia" w:hAnsiTheme="minorEastAsia" w:eastAsiaTheme="minorEastAsia"/>
          <w:szCs w:val="21"/>
        </w:rPr>
        <w:t xml:space="preserve">) </w:t>
      </w:r>
      <w:r>
        <w:rPr>
          <w:rFonts w:hint="eastAsia" w:asciiTheme="minorEastAsia" w:hAnsiTheme="minorEastAsia" w:eastAsiaTheme="minorEastAsia"/>
          <w:szCs w:val="21"/>
        </w:rPr>
        <w:t>打架斗殴，扰乱标场秩序；</w:t>
      </w:r>
    </w:p>
    <w:p>
      <w:pPr>
        <w:ind w:left="359" w:leftChars="71" w:hanging="210" w:hangingChars="100"/>
        <w:rPr>
          <w:rFonts w:asciiTheme="minorEastAsia" w:hAnsiTheme="minorEastAsia" w:eastAsiaTheme="minorEastAsia"/>
          <w:szCs w:val="21"/>
        </w:rPr>
      </w:pPr>
      <w:r>
        <w:rPr>
          <w:rFonts w:asciiTheme="minorEastAsia" w:hAnsiTheme="minorEastAsia" w:eastAsiaTheme="minorEastAsia"/>
          <w:szCs w:val="21"/>
        </w:rPr>
        <w:t>(</w:t>
      </w:r>
      <w:r>
        <w:rPr>
          <w:rFonts w:hint="eastAsia" w:asciiTheme="minorEastAsia" w:hAnsiTheme="minorEastAsia" w:eastAsiaTheme="minorEastAsia"/>
          <w:szCs w:val="21"/>
        </w:rPr>
        <w:t>5</w:t>
      </w:r>
      <w:r>
        <w:rPr>
          <w:rFonts w:asciiTheme="minorEastAsia" w:hAnsiTheme="minorEastAsia" w:eastAsiaTheme="minorEastAsia"/>
          <w:szCs w:val="21"/>
        </w:rPr>
        <w:t xml:space="preserve">) </w:t>
      </w:r>
      <w:r>
        <w:rPr>
          <w:rFonts w:hint="eastAsia" w:asciiTheme="minorEastAsia" w:hAnsiTheme="minorEastAsia" w:eastAsiaTheme="minorEastAsia"/>
          <w:szCs w:val="21"/>
        </w:rPr>
        <w:t>本招标文件中或《政府采购货物和服务招标投标管理办法》第七十五条规定的其他不予退还投标保证金的情形。</w:t>
      </w:r>
    </w:p>
    <w:p>
      <w:pPr>
        <w:spacing w:line="440" w:lineRule="exact"/>
        <w:ind w:left="149" w:leftChars="71" w:firstLine="105" w:firstLineChars="50"/>
        <w:rPr>
          <w:rFonts w:asciiTheme="minorEastAsia" w:hAnsiTheme="minorEastAsia" w:eastAsiaTheme="minorEastAsia"/>
          <w:b/>
          <w:sz w:val="32"/>
          <w:szCs w:val="32"/>
        </w:rPr>
      </w:pPr>
      <w:r>
        <w:rPr>
          <w:rFonts w:hint="eastAsia" w:asciiTheme="minorEastAsia" w:hAnsiTheme="minorEastAsia" w:eastAsiaTheme="minorEastAsia"/>
          <w:szCs w:val="21"/>
          <w:u w:val="single"/>
        </w:rPr>
        <w:t>上述不予退还投标保证金的情况并给招标代理机构造成损失的，还要承担赔偿责任。</w:t>
      </w:r>
      <w:bookmarkStart w:id="28" w:name="_Toc518914750"/>
    </w:p>
    <w:p>
      <w:pPr>
        <w:pStyle w:val="2"/>
        <w:rPr>
          <w:rFonts w:hint="eastAsia" w:asciiTheme="minorEastAsia" w:hAnsiTheme="minorEastAsia" w:eastAsiaTheme="minorEastAsia"/>
          <w:b/>
          <w:szCs w:val="21"/>
        </w:rPr>
      </w:pPr>
      <w:bookmarkStart w:id="29" w:name="_Toc22200983"/>
    </w:p>
    <w:p>
      <w:pPr>
        <w:spacing w:line="440" w:lineRule="exact"/>
        <w:ind w:firstLine="480"/>
        <w:jc w:val="center"/>
        <w:outlineLvl w:val="1"/>
        <w:rPr>
          <w:rFonts w:asciiTheme="minorEastAsia" w:hAnsiTheme="minorEastAsia" w:eastAsiaTheme="minorEastAsia"/>
          <w:b/>
          <w:sz w:val="28"/>
          <w:szCs w:val="28"/>
        </w:rPr>
      </w:pPr>
      <w:r>
        <w:rPr>
          <w:rFonts w:hint="eastAsia" w:asciiTheme="minorEastAsia" w:hAnsiTheme="minorEastAsia" w:eastAsiaTheme="minorEastAsia"/>
          <w:b/>
          <w:sz w:val="28"/>
          <w:szCs w:val="28"/>
        </w:rPr>
        <w:t>第三章投标文件的递交</w:t>
      </w:r>
      <w:bookmarkEnd w:id="28"/>
      <w:bookmarkEnd w:id="29"/>
    </w:p>
    <w:p>
      <w:pPr>
        <w:spacing w:line="276" w:lineRule="auto"/>
        <w:rPr>
          <w:rFonts w:asciiTheme="minorEastAsia" w:hAnsiTheme="minorEastAsia" w:eastAsiaTheme="minorEastAsia"/>
          <w:b/>
          <w:szCs w:val="21"/>
        </w:rPr>
      </w:pPr>
      <w:r>
        <w:rPr>
          <w:rFonts w:asciiTheme="minorEastAsia" w:hAnsiTheme="minorEastAsia" w:eastAsiaTheme="minorEastAsia"/>
          <w:b/>
          <w:szCs w:val="21"/>
        </w:rPr>
        <w:t>12.</w:t>
      </w:r>
      <w:r>
        <w:rPr>
          <w:rFonts w:hint="eastAsia" w:asciiTheme="minorEastAsia" w:hAnsiTheme="minorEastAsia" w:eastAsiaTheme="minorEastAsia"/>
          <w:b/>
          <w:szCs w:val="21"/>
        </w:rPr>
        <w:t>投标文件的标记</w:t>
      </w:r>
    </w:p>
    <w:p>
      <w:pPr>
        <w:spacing w:line="276" w:lineRule="auto"/>
        <w:rPr>
          <w:rFonts w:asciiTheme="minorEastAsia" w:hAnsiTheme="minorEastAsia" w:eastAsiaTheme="minorEastAsia"/>
          <w:szCs w:val="21"/>
        </w:rPr>
      </w:pPr>
      <w:r>
        <w:rPr>
          <w:rFonts w:asciiTheme="minorEastAsia" w:hAnsiTheme="minorEastAsia" w:eastAsiaTheme="minorEastAsia"/>
          <w:szCs w:val="21"/>
        </w:rPr>
        <w:t>12.1</w:t>
      </w:r>
      <w:r>
        <w:rPr>
          <w:rFonts w:hint="eastAsia" w:asciiTheme="minorEastAsia" w:hAnsiTheme="minorEastAsia" w:eastAsiaTheme="minorEastAsia"/>
          <w:szCs w:val="21"/>
        </w:rPr>
        <w:t>任何不完整或不满足招标文件要求的投标文件将被拒绝。</w:t>
      </w:r>
    </w:p>
    <w:p>
      <w:pPr>
        <w:spacing w:line="276" w:lineRule="auto"/>
        <w:ind w:left="210" w:hanging="210" w:hangingChars="100"/>
        <w:rPr>
          <w:rFonts w:asciiTheme="minorEastAsia" w:hAnsiTheme="minorEastAsia" w:eastAsiaTheme="minorEastAsia"/>
          <w:szCs w:val="21"/>
        </w:rPr>
      </w:pPr>
      <w:r>
        <w:rPr>
          <w:rFonts w:asciiTheme="minorEastAsia" w:hAnsiTheme="minorEastAsia" w:eastAsiaTheme="minorEastAsia"/>
          <w:szCs w:val="21"/>
        </w:rPr>
        <w:t>12.2</w:t>
      </w:r>
      <w:r>
        <w:rPr>
          <w:rFonts w:hint="eastAsia" w:asciiTheme="minorEastAsia" w:hAnsiTheme="minorEastAsia" w:eastAsiaTheme="minorEastAsia"/>
          <w:szCs w:val="21"/>
        </w:rPr>
        <w:t>由于不可抗拒原因或无法控制的事件而导致的丢失或损坏投标包装体内的投标文件时，招标方将不负责任。</w:t>
      </w:r>
    </w:p>
    <w:p>
      <w:pPr>
        <w:spacing w:line="276" w:lineRule="auto"/>
        <w:rPr>
          <w:rFonts w:asciiTheme="minorEastAsia" w:hAnsiTheme="minorEastAsia" w:eastAsiaTheme="minorEastAsia"/>
          <w:b/>
          <w:szCs w:val="21"/>
        </w:rPr>
      </w:pPr>
      <w:r>
        <w:rPr>
          <w:rFonts w:asciiTheme="minorEastAsia" w:hAnsiTheme="minorEastAsia" w:eastAsiaTheme="minorEastAsia"/>
          <w:b/>
          <w:szCs w:val="21"/>
        </w:rPr>
        <w:t>13.</w:t>
      </w:r>
      <w:r>
        <w:rPr>
          <w:rFonts w:hint="eastAsia" w:asciiTheme="minorEastAsia" w:hAnsiTheme="minorEastAsia" w:eastAsiaTheme="minorEastAsia"/>
          <w:b/>
          <w:szCs w:val="21"/>
        </w:rPr>
        <w:t>投标截止时间</w:t>
      </w:r>
    </w:p>
    <w:p>
      <w:pPr>
        <w:spacing w:line="276" w:lineRule="auto"/>
        <w:ind w:left="210" w:hanging="210" w:hangingChars="100"/>
        <w:rPr>
          <w:rFonts w:asciiTheme="minorEastAsia" w:hAnsiTheme="minorEastAsia" w:eastAsiaTheme="minorEastAsia"/>
          <w:szCs w:val="21"/>
        </w:rPr>
      </w:pPr>
      <w:r>
        <w:rPr>
          <w:rFonts w:asciiTheme="minorEastAsia" w:hAnsiTheme="minorEastAsia" w:eastAsiaTheme="minorEastAsia"/>
          <w:szCs w:val="21"/>
        </w:rPr>
        <w:t xml:space="preserve">13.1 </w:t>
      </w:r>
      <w:r>
        <w:rPr>
          <w:rFonts w:hint="eastAsia" w:asciiTheme="minorEastAsia" w:hAnsiTheme="minorEastAsia" w:eastAsiaTheme="minorEastAsia"/>
          <w:szCs w:val="21"/>
        </w:rPr>
        <w:t>投标文件的递交不得迟于招标文件规定的截止时间，以密封形式递交至</w:t>
      </w:r>
      <w:r>
        <w:rPr>
          <w:rFonts w:hint="eastAsia" w:asciiTheme="minorEastAsia" w:hAnsiTheme="minorEastAsia" w:eastAsiaTheme="minorEastAsia"/>
          <w:szCs w:val="21"/>
          <w:lang w:eastAsia="zh-CN"/>
        </w:rPr>
        <w:t>新疆卓捷工程造价咨询有限公司</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指定开标地点。</w:t>
      </w:r>
    </w:p>
    <w:p>
      <w:pPr>
        <w:spacing w:line="276" w:lineRule="auto"/>
        <w:ind w:left="210" w:hanging="210" w:hangingChars="100"/>
        <w:rPr>
          <w:rFonts w:asciiTheme="minorEastAsia" w:hAnsiTheme="minorEastAsia" w:eastAsiaTheme="minorEastAsia"/>
          <w:szCs w:val="21"/>
        </w:rPr>
      </w:pPr>
      <w:r>
        <w:rPr>
          <w:rFonts w:asciiTheme="minorEastAsia" w:hAnsiTheme="minorEastAsia" w:eastAsiaTheme="minorEastAsia"/>
          <w:szCs w:val="21"/>
        </w:rPr>
        <w:t>13.2</w:t>
      </w:r>
      <w:r>
        <w:rPr>
          <w:rFonts w:hint="eastAsia" w:asciiTheme="minorEastAsia" w:hAnsiTheme="minorEastAsia" w:eastAsiaTheme="minorEastAsia"/>
          <w:szCs w:val="21"/>
        </w:rPr>
        <w:t>所有投标文件不论派人送交都必须在招标方规定的投标截止时间之前送达招标文件指定地点，在此之后送达的投标文件，为无效投标，投标文件将一律被拒绝。</w:t>
      </w:r>
    </w:p>
    <w:p>
      <w:pPr>
        <w:spacing w:line="276" w:lineRule="auto"/>
        <w:ind w:left="210" w:hanging="210" w:hangingChars="100"/>
        <w:rPr>
          <w:rFonts w:asciiTheme="minorEastAsia" w:hAnsiTheme="minorEastAsia" w:eastAsiaTheme="minorEastAsia"/>
          <w:szCs w:val="21"/>
        </w:rPr>
      </w:pPr>
      <w:r>
        <w:rPr>
          <w:rFonts w:asciiTheme="minorEastAsia" w:hAnsiTheme="minorEastAsia" w:eastAsiaTheme="minorEastAsia"/>
          <w:szCs w:val="21"/>
        </w:rPr>
        <w:t>13.3</w:t>
      </w:r>
      <w:r>
        <w:rPr>
          <w:rFonts w:hint="eastAsia" w:asciiTheme="minorEastAsia" w:hAnsiTheme="minorEastAsia" w:eastAsiaTheme="minorEastAsia"/>
          <w:szCs w:val="21"/>
        </w:rPr>
        <w:t>出现因招标文件的修改而推迟投标截止时间的情况时，投标人则需按招标方的书面修改通知重新规定的投标时间递交。</w:t>
      </w:r>
    </w:p>
    <w:p>
      <w:pPr>
        <w:spacing w:line="276" w:lineRule="auto"/>
        <w:rPr>
          <w:rFonts w:asciiTheme="minorEastAsia" w:hAnsiTheme="minorEastAsia" w:eastAsiaTheme="minorEastAsia"/>
          <w:b/>
          <w:szCs w:val="21"/>
        </w:rPr>
      </w:pPr>
      <w:r>
        <w:rPr>
          <w:rFonts w:asciiTheme="minorEastAsia" w:hAnsiTheme="minorEastAsia" w:eastAsiaTheme="minorEastAsia"/>
          <w:b/>
          <w:szCs w:val="21"/>
        </w:rPr>
        <w:t>14.</w:t>
      </w:r>
      <w:r>
        <w:rPr>
          <w:rFonts w:hint="eastAsia" w:asciiTheme="minorEastAsia" w:hAnsiTheme="minorEastAsia" w:eastAsiaTheme="minorEastAsia"/>
          <w:b/>
          <w:szCs w:val="21"/>
        </w:rPr>
        <w:t>投标文件的修改和撤销</w:t>
      </w:r>
    </w:p>
    <w:p>
      <w:pPr>
        <w:spacing w:line="276" w:lineRule="auto"/>
        <w:ind w:left="210" w:hanging="210" w:hangingChars="100"/>
        <w:rPr>
          <w:rFonts w:asciiTheme="minorEastAsia" w:hAnsiTheme="minorEastAsia" w:eastAsiaTheme="minorEastAsia"/>
          <w:szCs w:val="21"/>
        </w:rPr>
      </w:pPr>
      <w:r>
        <w:rPr>
          <w:rFonts w:asciiTheme="minorEastAsia" w:hAnsiTheme="minorEastAsia" w:eastAsiaTheme="minorEastAsia"/>
          <w:szCs w:val="21"/>
        </w:rPr>
        <w:t>14.1</w:t>
      </w:r>
      <w:r>
        <w:rPr>
          <w:rFonts w:hint="eastAsia" w:asciiTheme="minorEastAsia" w:hAnsiTheme="minorEastAsia" w:eastAsiaTheme="minorEastAsia"/>
          <w:szCs w:val="21"/>
        </w:rPr>
        <w:t>投标人在递交投标文件后，可在规定的投标截止时间之前，对其投标文件以书面通知的形式进行修改或撤消。该通知须有投标人的法人代表或其委托代理人的签字，并得到招标方的确认。</w:t>
      </w:r>
    </w:p>
    <w:p>
      <w:pPr>
        <w:spacing w:line="276" w:lineRule="auto"/>
        <w:ind w:left="210" w:hanging="210" w:hangingChars="100"/>
        <w:rPr>
          <w:rFonts w:asciiTheme="minorEastAsia" w:hAnsiTheme="minorEastAsia" w:eastAsiaTheme="minorEastAsia"/>
          <w:szCs w:val="21"/>
        </w:rPr>
      </w:pPr>
      <w:r>
        <w:rPr>
          <w:rFonts w:asciiTheme="minorEastAsia" w:hAnsiTheme="minorEastAsia" w:eastAsiaTheme="minorEastAsia"/>
          <w:szCs w:val="21"/>
        </w:rPr>
        <w:t>14.2</w:t>
      </w:r>
      <w:r>
        <w:rPr>
          <w:rFonts w:hint="eastAsia" w:asciiTheme="minorEastAsia" w:hAnsiTheme="minorEastAsia" w:eastAsiaTheme="minorEastAsia"/>
          <w:szCs w:val="21"/>
        </w:rPr>
        <w:t>投标人对投标文件修改的书面材料或撤消通知应按招标文件要求进行密封、标注和递交，并注明“修改投标文件”或“撤消投标”字样，修改或撤销的内容须按招标文件的要求签署、盖章，并作为投标文件的组成部分。</w:t>
      </w:r>
    </w:p>
    <w:p>
      <w:pPr>
        <w:spacing w:line="276" w:lineRule="auto"/>
        <w:ind w:left="210" w:hanging="210" w:hangingChars="100"/>
        <w:rPr>
          <w:rFonts w:asciiTheme="minorEastAsia" w:hAnsiTheme="minorEastAsia" w:eastAsiaTheme="minorEastAsia"/>
          <w:szCs w:val="21"/>
        </w:rPr>
      </w:pPr>
      <w:r>
        <w:rPr>
          <w:rFonts w:asciiTheme="minorEastAsia" w:hAnsiTheme="minorEastAsia" w:eastAsiaTheme="minorEastAsia"/>
          <w:szCs w:val="21"/>
        </w:rPr>
        <w:t>14.3</w:t>
      </w:r>
      <w:r>
        <w:rPr>
          <w:rFonts w:hint="eastAsia" w:asciiTheme="minorEastAsia" w:hAnsiTheme="minorEastAsia" w:eastAsiaTheme="minorEastAsia"/>
          <w:szCs w:val="21"/>
        </w:rPr>
        <w:t>对投标文件修改的书面材料应于投标截止日前送达招标方，投标截止时间以后不得修改投标文件。</w:t>
      </w:r>
    </w:p>
    <w:p>
      <w:pPr>
        <w:spacing w:line="276" w:lineRule="auto"/>
        <w:ind w:left="210" w:hanging="210" w:hangingChars="100"/>
        <w:rPr>
          <w:rFonts w:hint="eastAsia" w:asciiTheme="minorEastAsia" w:hAnsiTheme="minorEastAsia" w:eastAsiaTheme="minorEastAsia"/>
          <w:b/>
          <w:szCs w:val="21"/>
        </w:rPr>
      </w:pPr>
      <w:r>
        <w:rPr>
          <w:rFonts w:asciiTheme="minorEastAsia" w:hAnsiTheme="minorEastAsia" w:eastAsiaTheme="minorEastAsia"/>
          <w:szCs w:val="21"/>
        </w:rPr>
        <w:t>14.4</w:t>
      </w:r>
      <w:r>
        <w:rPr>
          <w:rFonts w:hint="eastAsia" w:asciiTheme="minorEastAsia" w:hAnsiTheme="minorEastAsia" w:eastAsiaTheme="minorEastAsia"/>
          <w:szCs w:val="21"/>
        </w:rPr>
        <w:t>投标人不得在开标后至投标有效期期满前撤销投标文件，否则招标方将不予退还其投标保证金。</w:t>
      </w:r>
      <w:bookmarkStart w:id="30" w:name="_Toc22200984"/>
      <w:bookmarkStart w:id="31" w:name="_Toc518914751"/>
    </w:p>
    <w:p>
      <w:pPr>
        <w:spacing w:line="440" w:lineRule="exact"/>
        <w:jc w:val="center"/>
        <w:outlineLvl w:val="1"/>
        <w:rPr>
          <w:rFonts w:asciiTheme="minorEastAsia" w:hAnsiTheme="minorEastAsia" w:eastAsiaTheme="minorEastAsia"/>
          <w:sz w:val="28"/>
          <w:szCs w:val="28"/>
        </w:rPr>
      </w:pPr>
      <w:r>
        <w:rPr>
          <w:rFonts w:hint="eastAsia" w:asciiTheme="minorEastAsia" w:hAnsiTheme="minorEastAsia" w:eastAsiaTheme="minorEastAsia"/>
          <w:b/>
          <w:sz w:val="28"/>
          <w:szCs w:val="28"/>
        </w:rPr>
        <w:t>第四章 评标委员会</w:t>
      </w:r>
      <w:bookmarkEnd w:id="30"/>
      <w:bookmarkEnd w:id="31"/>
    </w:p>
    <w:p>
      <w:pPr>
        <w:spacing w:line="440" w:lineRule="exact"/>
        <w:rPr>
          <w:rFonts w:asciiTheme="minorEastAsia" w:hAnsiTheme="minorEastAsia" w:eastAsiaTheme="minorEastAsia"/>
          <w:b/>
          <w:szCs w:val="21"/>
        </w:rPr>
      </w:pPr>
      <w:r>
        <w:rPr>
          <w:rFonts w:asciiTheme="minorEastAsia" w:hAnsiTheme="minorEastAsia" w:eastAsiaTheme="minorEastAsia"/>
          <w:b/>
          <w:szCs w:val="21"/>
        </w:rPr>
        <w:t>15.</w:t>
      </w:r>
      <w:r>
        <w:rPr>
          <w:rFonts w:hint="eastAsia" w:asciiTheme="minorEastAsia" w:hAnsiTheme="minorEastAsia" w:eastAsiaTheme="minorEastAsia"/>
          <w:b/>
          <w:szCs w:val="21"/>
        </w:rPr>
        <w:t>评标委员会</w:t>
      </w:r>
    </w:p>
    <w:p>
      <w:pPr>
        <w:spacing w:line="440" w:lineRule="exact"/>
        <w:ind w:left="206" w:hanging="206" w:hangingChars="100"/>
        <w:rPr>
          <w:rFonts w:asciiTheme="minorEastAsia" w:hAnsiTheme="minorEastAsia" w:eastAsiaTheme="minorEastAsia"/>
          <w:spacing w:val="-2"/>
          <w:szCs w:val="21"/>
        </w:rPr>
      </w:pPr>
      <w:r>
        <w:rPr>
          <w:rFonts w:asciiTheme="minorEastAsia" w:hAnsiTheme="minorEastAsia" w:eastAsiaTheme="minorEastAsia"/>
          <w:spacing w:val="-2"/>
          <w:szCs w:val="21"/>
        </w:rPr>
        <w:t xml:space="preserve">15.1 </w:t>
      </w:r>
      <w:r>
        <w:rPr>
          <w:rFonts w:hint="eastAsia" w:asciiTheme="minorEastAsia" w:hAnsiTheme="minorEastAsia" w:eastAsiaTheme="minorEastAsia"/>
          <w:spacing w:val="-2"/>
          <w:szCs w:val="21"/>
        </w:rPr>
        <w:t>招标方将根据《中华人民共和国政府采购法》和《中华人民共和国招投标法》，依法组建本次招标的评标委员会，由5名评标委员负责本次招标的评标活动。评标委员会负责向招标方推荐一至三名中标候选人，并标明排列顺序。</w:t>
      </w:r>
    </w:p>
    <w:p>
      <w:pPr>
        <w:spacing w:line="440" w:lineRule="exact"/>
        <w:ind w:left="206" w:hanging="206" w:hangingChars="100"/>
        <w:rPr>
          <w:rFonts w:asciiTheme="minorEastAsia" w:hAnsiTheme="minorEastAsia" w:eastAsiaTheme="minorEastAsia"/>
          <w:spacing w:val="-2"/>
          <w:szCs w:val="21"/>
        </w:rPr>
      </w:pPr>
      <w:r>
        <w:rPr>
          <w:rFonts w:asciiTheme="minorEastAsia" w:hAnsiTheme="minorEastAsia" w:eastAsiaTheme="minorEastAsia"/>
          <w:spacing w:val="-2"/>
          <w:szCs w:val="21"/>
        </w:rPr>
        <w:t>15.2</w:t>
      </w:r>
      <w:r>
        <w:rPr>
          <w:rFonts w:hint="eastAsia" w:asciiTheme="minorEastAsia" w:hAnsiTheme="minorEastAsia" w:eastAsiaTheme="minorEastAsia"/>
          <w:spacing w:val="-2"/>
          <w:szCs w:val="21"/>
        </w:rPr>
        <w:t>评标委员会人选于开标前确定。评标委员会成员名单在中标结果确定前保密。</w:t>
      </w:r>
    </w:p>
    <w:p>
      <w:pPr>
        <w:spacing w:line="440" w:lineRule="exact"/>
        <w:rPr>
          <w:rFonts w:asciiTheme="minorEastAsia" w:hAnsiTheme="minorEastAsia" w:eastAsiaTheme="minorEastAsia"/>
          <w:spacing w:val="-2"/>
          <w:szCs w:val="21"/>
        </w:rPr>
      </w:pPr>
      <w:r>
        <w:rPr>
          <w:rFonts w:asciiTheme="minorEastAsia" w:hAnsiTheme="minorEastAsia" w:eastAsiaTheme="minorEastAsia"/>
          <w:spacing w:val="-2"/>
          <w:szCs w:val="21"/>
        </w:rPr>
        <w:t xml:space="preserve">15.3 </w:t>
      </w:r>
      <w:r>
        <w:rPr>
          <w:rFonts w:hint="eastAsia" w:asciiTheme="minorEastAsia" w:hAnsiTheme="minorEastAsia" w:eastAsiaTheme="minorEastAsia"/>
          <w:spacing w:val="-2"/>
          <w:szCs w:val="21"/>
        </w:rPr>
        <w:t>评标委员会由有关技术、经济等方面的五名以上专家组成。</w:t>
      </w:r>
    </w:p>
    <w:p>
      <w:pPr>
        <w:spacing w:line="440" w:lineRule="exact"/>
        <w:rPr>
          <w:rFonts w:asciiTheme="minorEastAsia" w:hAnsiTheme="minorEastAsia" w:eastAsiaTheme="minorEastAsia"/>
          <w:spacing w:val="-2"/>
          <w:szCs w:val="21"/>
        </w:rPr>
      </w:pPr>
      <w:r>
        <w:rPr>
          <w:rFonts w:asciiTheme="minorEastAsia" w:hAnsiTheme="minorEastAsia" w:eastAsiaTheme="minorEastAsia"/>
          <w:spacing w:val="-2"/>
          <w:szCs w:val="21"/>
        </w:rPr>
        <w:t xml:space="preserve">15.4 </w:t>
      </w:r>
      <w:r>
        <w:rPr>
          <w:rFonts w:hint="eastAsia" w:asciiTheme="minorEastAsia" w:hAnsiTheme="minorEastAsia" w:eastAsiaTheme="minorEastAsia"/>
          <w:spacing w:val="-2"/>
          <w:szCs w:val="21"/>
        </w:rPr>
        <w:t>按前款规定，评标委员会的成员，由招标方从专家库采取随机抽取的方式确定。对于技术复杂、专业性要求较高或者国家有特殊要求的招标项目，采取随机抽取的方式抽取的专家不能满足评标工作需要时，将采取直接确定的方式选定评标委员会的人选。</w:t>
      </w:r>
    </w:p>
    <w:p>
      <w:pPr>
        <w:spacing w:line="440" w:lineRule="exact"/>
        <w:rPr>
          <w:rFonts w:asciiTheme="minorEastAsia" w:hAnsiTheme="minorEastAsia" w:eastAsiaTheme="minorEastAsia"/>
          <w:spacing w:val="-2"/>
          <w:szCs w:val="21"/>
        </w:rPr>
      </w:pPr>
      <w:r>
        <w:rPr>
          <w:rFonts w:asciiTheme="minorEastAsia" w:hAnsiTheme="minorEastAsia" w:eastAsiaTheme="minorEastAsia"/>
          <w:spacing w:val="-2"/>
          <w:szCs w:val="21"/>
        </w:rPr>
        <w:t>15.5</w:t>
      </w:r>
      <w:r>
        <w:rPr>
          <w:rFonts w:hint="eastAsia" w:asciiTheme="minorEastAsia" w:hAnsiTheme="minorEastAsia" w:eastAsiaTheme="minorEastAsia"/>
          <w:spacing w:val="-2"/>
          <w:szCs w:val="21"/>
        </w:rPr>
        <w:t>评标专家的条件和回避规定。</w:t>
      </w:r>
    </w:p>
    <w:p>
      <w:pPr>
        <w:spacing w:line="440" w:lineRule="exact"/>
        <w:rPr>
          <w:rFonts w:asciiTheme="minorEastAsia" w:hAnsiTheme="minorEastAsia" w:eastAsiaTheme="minorEastAsia"/>
          <w:spacing w:val="-2"/>
          <w:szCs w:val="21"/>
        </w:rPr>
      </w:pPr>
      <w:r>
        <w:rPr>
          <w:rFonts w:asciiTheme="minorEastAsia" w:hAnsiTheme="minorEastAsia" w:eastAsiaTheme="minorEastAsia"/>
          <w:spacing w:val="-2"/>
          <w:szCs w:val="21"/>
        </w:rPr>
        <w:t>15.5.1</w:t>
      </w:r>
      <w:r>
        <w:rPr>
          <w:rFonts w:hint="eastAsia" w:asciiTheme="minorEastAsia" w:hAnsiTheme="minorEastAsia" w:eastAsiaTheme="minorEastAsia"/>
          <w:spacing w:val="-2"/>
          <w:szCs w:val="21"/>
        </w:rPr>
        <w:t>评标专家应符合下列条件：</w:t>
      </w:r>
    </w:p>
    <w:p>
      <w:pPr>
        <w:spacing w:line="440" w:lineRule="exact"/>
        <w:rPr>
          <w:rFonts w:asciiTheme="minorEastAsia" w:hAnsiTheme="minorEastAsia" w:eastAsiaTheme="minorEastAsia"/>
          <w:spacing w:val="-2"/>
          <w:szCs w:val="21"/>
        </w:rPr>
      </w:pPr>
      <w:r>
        <w:rPr>
          <w:rFonts w:hint="eastAsia" w:asciiTheme="minorEastAsia" w:hAnsiTheme="minorEastAsia" w:eastAsiaTheme="minorEastAsia"/>
          <w:szCs w:val="21"/>
        </w:rPr>
        <w:t>（</w:t>
      </w:r>
      <w:r>
        <w:rPr>
          <w:rFonts w:asciiTheme="minorEastAsia" w:hAnsiTheme="minorEastAsia" w:eastAsiaTheme="minorEastAsia"/>
          <w:szCs w:val="21"/>
        </w:rPr>
        <w:t>1</w:t>
      </w:r>
      <w:r>
        <w:rPr>
          <w:rFonts w:hint="eastAsia" w:asciiTheme="minorEastAsia" w:hAnsiTheme="minorEastAsia" w:eastAsiaTheme="minorEastAsia"/>
          <w:szCs w:val="21"/>
        </w:rPr>
        <w:t>）</w:t>
      </w:r>
      <w:r>
        <w:rPr>
          <w:rFonts w:hint="eastAsia" w:asciiTheme="minorEastAsia" w:hAnsiTheme="minorEastAsia" w:eastAsiaTheme="minorEastAsia"/>
          <w:spacing w:val="-2"/>
          <w:szCs w:val="21"/>
        </w:rPr>
        <w:t>熟悉有关政府采购和招标投标的法律法规；</w:t>
      </w:r>
    </w:p>
    <w:p>
      <w:pPr>
        <w:spacing w:line="440" w:lineRule="exact"/>
        <w:rPr>
          <w:rFonts w:asciiTheme="minorEastAsia" w:hAnsiTheme="minorEastAsia" w:eastAsiaTheme="minorEastAsia"/>
          <w:spacing w:val="-2"/>
          <w:szCs w:val="21"/>
        </w:rPr>
      </w:pPr>
      <w:r>
        <w:rPr>
          <w:rFonts w:hint="eastAsia" w:asciiTheme="minorEastAsia" w:hAnsiTheme="minorEastAsia" w:eastAsiaTheme="minorEastAsia"/>
          <w:szCs w:val="21"/>
        </w:rPr>
        <w:t>（</w:t>
      </w:r>
      <w:r>
        <w:rPr>
          <w:rFonts w:asciiTheme="minorEastAsia" w:hAnsiTheme="minorEastAsia" w:eastAsiaTheme="minorEastAsia"/>
          <w:szCs w:val="21"/>
        </w:rPr>
        <w:t>2</w:t>
      </w:r>
      <w:r>
        <w:rPr>
          <w:rFonts w:hint="eastAsia" w:asciiTheme="minorEastAsia" w:hAnsiTheme="minorEastAsia" w:eastAsiaTheme="minorEastAsia"/>
          <w:szCs w:val="21"/>
        </w:rPr>
        <w:t>）</w:t>
      </w:r>
      <w:r>
        <w:rPr>
          <w:rFonts w:hint="eastAsia" w:asciiTheme="minorEastAsia" w:hAnsiTheme="minorEastAsia" w:eastAsiaTheme="minorEastAsia"/>
          <w:spacing w:val="-2"/>
          <w:szCs w:val="21"/>
        </w:rPr>
        <w:t>在相关专业领域工作满八年并具有高级职称或者同等专业水平；</w:t>
      </w:r>
    </w:p>
    <w:p>
      <w:pPr>
        <w:spacing w:line="440" w:lineRule="exact"/>
        <w:rPr>
          <w:rFonts w:asciiTheme="minorEastAsia" w:hAnsiTheme="minorEastAsia" w:eastAsiaTheme="minorEastAsia"/>
          <w:spacing w:val="-2"/>
          <w:szCs w:val="21"/>
        </w:rPr>
      </w:pPr>
      <w:r>
        <w:rPr>
          <w:rFonts w:hint="eastAsia" w:asciiTheme="minorEastAsia" w:hAnsiTheme="minorEastAsia" w:eastAsiaTheme="minorEastAsia"/>
          <w:szCs w:val="21"/>
        </w:rPr>
        <w:t>（</w:t>
      </w:r>
      <w:r>
        <w:rPr>
          <w:rFonts w:asciiTheme="minorEastAsia" w:hAnsiTheme="minorEastAsia" w:eastAsiaTheme="minorEastAsia"/>
          <w:szCs w:val="21"/>
        </w:rPr>
        <w:t>3</w:t>
      </w:r>
      <w:r>
        <w:rPr>
          <w:rFonts w:hint="eastAsia" w:asciiTheme="minorEastAsia" w:hAnsiTheme="minorEastAsia" w:eastAsiaTheme="minorEastAsia"/>
          <w:szCs w:val="21"/>
        </w:rPr>
        <w:t>）</w:t>
      </w:r>
      <w:r>
        <w:rPr>
          <w:rFonts w:hint="eastAsia" w:asciiTheme="minorEastAsia" w:hAnsiTheme="minorEastAsia" w:eastAsiaTheme="minorEastAsia"/>
          <w:spacing w:val="-2"/>
          <w:szCs w:val="21"/>
        </w:rPr>
        <w:t>具有与招标项目相关的实践经验；</w:t>
      </w:r>
    </w:p>
    <w:p>
      <w:pPr>
        <w:spacing w:line="440" w:lineRule="exact"/>
        <w:rPr>
          <w:rFonts w:asciiTheme="minorEastAsia" w:hAnsiTheme="minorEastAsia" w:eastAsiaTheme="minorEastAsia"/>
          <w:spacing w:val="-2"/>
          <w:szCs w:val="21"/>
        </w:rPr>
      </w:pPr>
      <w:r>
        <w:rPr>
          <w:rFonts w:hint="eastAsia" w:asciiTheme="minorEastAsia" w:hAnsiTheme="minorEastAsia" w:eastAsiaTheme="minorEastAsia"/>
          <w:szCs w:val="21"/>
        </w:rPr>
        <w:t>（</w:t>
      </w:r>
      <w:r>
        <w:rPr>
          <w:rFonts w:asciiTheme="minorEastAsia" w:hAnsiTheme="minorEastAsia" w:eastAsiaTheme="minorEastAsia"/>
          <w:szCs w:val="21"/>
        </w:rPr>
        <w:t>4</w:t>
      </w:r>
      <w:r>
        <w:rPr>
          <w:rFonts w:hint="eastAsia" w:asciiTheme="minorEastAsia" w:hAnsiTheme="minorEastAsia" w:eastAsiaTheme="minorEastAsia"/>
          <w:szCs w:val="21"/>
        </w:rPr>
        <w:t>）</w:t>
      </w:r>
      <w:r>
        <w:rPr>
          <w:rFonts w:hint="eastAsia" w:asciiTheme="minorEastAsia" w:hAnsiTheme="minorEastAsia" w:eastAsiaTheme="minorEastAsia"/>
          <w:spacing w:val="-2"/>
          <w:szCs w:val="21"/>
        </w:rPr>
        <w:t>能够认真、公正、诚实、廉洁的履行职责。</w:t>
      </w:r>
    </w:p>
    <w:p>
      <w:pPr>
        <w:spacing w:line="440" w:lineRule="exact"/>
        <w:rPr>
          <w:rFonts w:asciiTheme="minorEastAsia" w:hAnsiTheme="minorEastAsia" w:eastAsiaTheme="minorEastAsia"/>
          <w:spacing w:val="-2"/>
          <w:szCs w:val="21"/>
        </w:rPr>
      </w:pPr>
      <w:r>
        <w:rPr>
          <w:rFonts w:asciiTheme="minorEastAsia" w:hAnsiTheme="minorEastAsia" w:eastAsiaTheme="minorEastAsia"/>
          <w:spacing w:val="-2"/>
          <w:szCs w:val="21"/>
        </w:rPr>
        <w:t xml:space="preserve">15.5.2 </w:t>
      </w:r>
      <w:r>
        <w:rPr>
          <w:rFonts w:hint="eastAsia" w:asciiTheme="minorEastAsia" w:hAnsiTheme="minorEastAsia" w:eastAsiaTheme="minorEastAsia"/>
          <w:spacing w:val="-2"/>
          <w:szCs w:val="21"/>
        </w:rPr>
        <w:t>有下列情形之一的，不得担任评标委员会成员：</w:t>
      </w:r>
    </w:p>
    <w:p>
      <w:pPr>
        <w:spacing w:line="440" w:lineRule="exact"/>
        <w:rPr>
          <w:rFonts w:asciiTheme="minorEastAsia" w:hAnsiTheme="minorEastAsia" w:eastAsiaTheme="minorEastAsia"/>
          <w:spacing w:val="-2"/>
          <w:szCs w:val="21"/>
        </w:rPr>
      </w:pPr>
      <w:r>
        <w:rPr>
          <w:rFonts w:hint="eastAsia" w:asciiTheme="minorEastAsia" w:hAnsiTheme="minorEastAsia" w:eastAsiaTheme="minorEastAsia"/>
          <w:szCs w:val="21"/>
        </w:rPr>
        <w:t>（</w:t>
      </w:r>
      <w:r>
        <w:rPr>
          <w:rFonts w:asciiTheme="minorEastAsia" w:hAnsiTheme="minorEastAsia" w:eastAsiaTheme="minorEastAsia"/>
          <w:szCs w:val="21"/>
        </w:rPr>
        <w:t>1</w:t>
      </w:r>
      <w:r>
        <w:rPr>
          <w:rFonts w:hint="eastAsia" w:asciiTheme="minorEastAsia" w:hAnsiTheme="minorEastAsia" w:eastAsiaTheme="minorEastAsia"/>
          <w:szCs w:val="21"/>
        </w:rPr>
        <w:t>）</w:t>
      </w:r>
      <w:r>
        <w:rPr>
          <w:rFonts w:hint="eastAsia" w:asciiTheme="minorEastAsia" w:hAnsiTheme="minorEastAsia" w:eastAsiaTheme="minorEastAsia"/>
          <w:spacing w:val="-2"/>
          <w:szCs w:val="21"/>
        </w:rPr>
        <w:t>与投标人或者投标人主要负责人有近亲关系的；</w:t>
      </w:r>
    </w:p>
    <w:p>
      <w:pPr>
        <w:spacing w:line="440" w:lineRule="exact"/>
        <w:rPr>
          <w:rFonts w:asciiTheme="minorEastAsia" w:hAnsiTheme="minorEastAsia" w:eastAsiaTheme="minorEastAsia"/>
          <w:spacing w:val="-2"/>
          <w:szCs w:val="21"/>
        </w:rPr>
      </w:pPr>
      <w:r>
        <w:rPr>
          <w:rFonts w:hint="eastAsia" w:asciiTheme="minorEastAsia" w:hAnsiTheme="minorEastAsia" w:eastAsiaTheme="minorEastAsia"/>
          <w:szCs w:val="21"/>
        </w:rPr>
        <w:t>（</w:t>
      </w:r>
      <w:r>
        <w:rPr>
          <w:rFonts w:asciiTheme="minorEastAsia" w:hAnsiTheme="minorEastAsia" w:eastAsiaTheme="minorEastAsia"/>
          <w:szCs w:val="21"/>
        </w:rPr>
        <w:t>2</w:t>
      </w:r>
      <w:r>
        <w:rPr>
          <w:rFonts w:hint="eastAsia" w:asciiTheme="minorEastAsia" w:hAnsiTheme="minorEastAsia" w:eastAsiaTheme="minorEastAsia"/>
          <w:szCs w:val="21"/>
        </w:rPr>
        <w:t>）</w:t>
      </w:r>
      <w:r>
        <w:rPr>
          <w:rFonts w:hint="eastAsia" w:asciiTheme="minorEastAsia" w:hAnsiTheme="minorEastAsia" w:eastAsiaTheme="minorEastAsia"/>
          <w:spacing w:val="-2"/>
          <w:szCs w:val="21"/>
        </w:rPr>
        <w:t>与项目主管部门或者行政监督部门的人员有近亲关系的；</w:t>
      </w:r>
    </w:p>
    <w:p>
      <w:pPr>
        <w:spacing w:line="440" w:lineRule="exact"/>
        <w:rPr>
          <w:rFonts w:asciiTheme="minorEastAsia" w:hAnsiTheme="minorEastAsia" w:eastAsiaTheme="minorEastAsia"/>
          <w:spacing w:val="-2"/>
          <w:szCs w:val="21"/>
        </w:rPr>
      </w:pPr>
      <w:r>
        <w:rPr>
          <w:rFonts w:hint="eastAsia" w:asciiTheme="minorEastAsia" w:hAnsiTheme="minorEastAsia" w:eastAsiaTheme="minorEastAsia"/>
          <w:szCs w:val="21"/>
        </w:rPr>
        <w:t>（</w:t>
      </w:r>
      <w:r>
        <w:rPr>
          <w:rFonts w:asciiTheme="minorEastAsia" w:hAnsiTheme="minorEastAsia" w:eastAsiaTheme="minorEastAsia"/>
          <w:szCs w:val="21"/>
        </w:rPr>
        <w:t>3</w:t>
      </w:r>
      <w:r>
        <w:rPr>
          <w:rFonts w:hint="eastAsia" w:asciiTheme="minorEastAsia" w:hAnsiTheme="minorEastAsia" w:eastAsiaTheme="minorEastAsia"/>
          <w:szCs w:val="21"/>
        </w:rPr>
        <w:t>）</w:t>
      </w:r>
      <w:r>
        <w:rPr>
          <w:rFonts w:hint="eastAsia" w:asciiTheme="minorEastAsia" w:hAnsiTheme="minorEastAsia" w:eastAsiaTheme="minorEastAsia"/>
          <w:spacing w:val="-2"/>
          <w:szCs w:val="21"/>
        </w:rPr>
        <w:t>与投标人有经济利益关系，可能影响对投标公正评审的；</w:t>
      </w:r>
    </w:p>
    <w:p>
      <w:pPr>
        <w:spacing w:line="440" w:lineRule="exact"/>
        <w:ind w:left="315" w:hanging="315" w:hangingChars="150"/>
        <w:rPr>
          <w:rFonts w:asciiTheme="minorEastAsia" w:hAnsiTheme="minorEastAsia" w:eastAsiaTheme="minorEastAsia"/>
          <w:spacing w:val="-2"/>
          <w:szCs w:val="21"/>
        </w:rPr>
      </w:pPr>
      <w:r>
        <w:rPr>
          <w:rFonts w:hint="eastAsia" w:asciiTheme="minorEastAsia" w:hAnsiTheme="minorEastAsia" w:eastAsiaTheme="minorEastAsia"/>
          <w:szCs w:val="21"/>
        </w:rPr>
        <w:t>（</w:t>
      </w:r>
      <w:r>
        <w:rPr>
          <w:rFonts w:asciiTheme="minorEastAsia" w:hAnsiTheme="minorEastAsia" w:eastAsiaTheme="minorEastAsia"/>
          <w:szCs w:val="21"/>
        </w:rPr>
        <w:t>4</w:t>
      </w:r>
      <w:r>
        <w:rPr>
          <w:rFonts w:hint="eastAsia" w:asciiTheme="minorEastAsia" w:hAnsiTheme="minorEastAsia" w:eastAsiaTheme="minorEastAsia"/>
          <w:szCs w:val="21"/>
        </w:rPr>
        <w:t>）</w:t>
      </w:r>
      <w:r>
        <w:rPr>
          <w:rFonts w:hint="eastAsia" w:asciiTheme="minorEastAsia" w:hAnsiTheme="minorEastAsia" w:eastAsiaTheme="minorEastAsia"/>
          <w:spacing w:val="-2"/>
          <w:szCs w:val="21"/>
        </w:rPr>
        <w:t>曾因在招标、评标以及其他与招标投标有关活动中从事违法行为而受过行政处罚或刑事处罚的。</w:t>
      </w:r>
    </w:p>
    <w:p>
      <w:pPr>
        <w:spacing w:line="440" w:lineRule="exact"/>
        <w:ind w:firstLine="412" w:firstLineChars="200"/>
        <w:rPr>
          <w:rFonts w:asciiTheme="minorEastAsia" w:hAnsiTheme="minorEastAsia" w:eastAsiaTheme="minorEastAsia"/>
          <w:spacing w:val="-2"/>
          <w:szCs w:val="21"/>
        </w:rPr>
      </w:pPr>
      <w:r>
        <w:rPr>
          <w:rFonts w:hint="eastAsia" w:asciiTheme="minorEastAsia" w:hAnsiTheme="minorEastAsia" w:eastAsiaTheme="minorEastAsia"/>
          <w:spacing w:val="-2"/>
          <w:szCs w:val="21"/>
        </w:rPr>
        <w:t>评标委员会成员有前款规定情形之一的，应当主动提出回避。</w:t>
      </w:r>
    </w:p>
    <w:p>
      <w:pPr>
        <w:spacing w:line="440" w:lineRule="exact"/>
        <w:ind w:left="420" w:hanging="420" w:hangingChars="200"/>
        <w:rPr>
          <w:rFonts w:asciiTheme="minorEastAsia" w:hAnsiTheme="minorEastAsia" w:eastAsiaTheme="minorEastAsia"/>
          <w:spacing w:val="-2"/>
          <w:szCs w:val="21"/>
        </w:rPr>
      </w:pPr>
      <w:r>
        <w:rPr>
          <w:rFonts w:asciiTheme="minorEastAsia" w:hAnsiTheme="minorEastAsia" w:eastAsiaTheme="minorEastAsia"/>
          <w:bCs/>
          <w:szCs w:val="21"/>
        </w:rPr>
        <w:t>15.6</w:t>
      </w:r>
      <w:r>
        <w:rPr>
          <w:rFonts w:hint="eastAsia" w:asciiTheme="minorEastAsia" w:hAnsiTheme="minorEastAsia" w:eastAsiaTheme="minorEastAsia"/>
          <w:spacing w:val="-2"/>
          <w:szCs w:val="21"/>
        </w:rPr>
        <w:t>评标委员会成员应当熟悉并认真研究招标文件，至少应了解和熟悉以下内容：</w:t>
      </w:r>
    </w:p>
    <w:p>
      <w:pPr>
        <w:spacing w:line="440" w:lineRule="exact"/>
        <w:ind w:firstLine="210" w:firstLineChars="100"/>
        <w:rPr>
          <w:rFonts w:asciiTheme="minorEastAsia" w:hAnsiTheme="minorEastAsia" w:eastAsiaTheme="minorEastAsia"/>
          <w:spacing w:val="-2"/>
          <w:szCs w:val="21"/>
        </w:rPr>
      </w:pPr>
      <w:r>
        <w:rPr>
          <w:rFonts w:hint="eastAsia" w:asciiTheme="minorEastAsia" w:hAnsiTheme="minorEastAsia" w:eastAsiaTheme="minorEastAsia"/>
          <w:szCs w:val="21"/>
        </w:rPr>
        <w:t>（</w:t>
      </w:r>
      <w:r>
        <w:rPr>
          <w:rFonts w:asciiTheme="minorEastAsia" w:hAnsiTheme="minorEastAsia" w:eastAsiaTheme="minorEastAsia"/>
          <w:szCs w:val="21"/>
        </w:rPr>
        <w:t>1</w:t>
      </w:r>
      <w:r>
        <w:rPr>
          <w:rFonts w:hint="eastAsia" w:asciiTheme="minorEastAsia" w:hAnsiTheme="minorEastAsia" w:eastAsiaTheme="minorEastAsia"/>
          <w:szCs w:val="21"/>
        </w:rPr>
        <w:t>）</w:t>
      </w:r>
      <w:r>
        <w:rPr>
          <w:rFonts w:hint="eastAsia" w:asciiTheme="minorEastAsia" w:hAnsiTheme="minorEastAsia" w:eastAsiaTheme="minorEastAsia"/>
          <w:spacing w:val="-2"/>
          <w:szCs w:val="21"/>
        </w:rPr>
        <w:t>招标目的；</w:t>
      </w:r>
    </w:p>
    <w:p>
      <w:pPr>
        <w:spacing w:line="440" w:lineRule="exact"/>
        <w:ind w:firstLine="210" w:firstLineChars="100"/>
        <w:rPr>
          <w:rFonts w:asciiTheme="minorEastAsia" w:hAnsiTheme="minorEastAsia" w:eastAsiaTheme="minorEastAsia"/>
          <w:spacing w:val="-2"/>
          <w:szCs w:val="21"/>
        </w:rPr>
      </w:pPr>
      <w:r>
        <w:rPr>
          <w:rFonts w:hint="eastAsia" w:asciiTheme="minorEastAsia" w:hAnsiTheme="minorEastAsia" w:eastAsiaTheme="minorEastAsia"/>
          <w:szCs w:val="21"/>
        </w:rPr>
        <w:t>（</w:t>
      </w:r>
      <w:r>
        <w:rPr>
          <w:rFonts w:asciiTheme="minorEastAsia" w:hAnsiTheme="minorEastAsia" w:eastAsiaTheme="minorEastAsia"/>
          <w:szCs w:val="21"/>
        </w:rPr>
        <w:t>2</w:t>
      </w:r>
      <w:r>
        <w:rPr>
          <w:rFonts w:hint="eastAsia" w:asciiTheme="minorEastAsia" w:hAnsiTheme="minorEastAsia" w:eastAsiaTheme="minorEastAsia"/>
          <w:szCs w:val="21"/>
        </w:rPr>
        <w:t>）</w:t>
      </w:r>
      <w:r>
        <w:rPr>
          <w:rFonts w:hint="eastAsia" w:asciiTheme="minorEastAsia" w:hAnsiTheme="minorEastAsia" w:eastAsiaTheme="minorEastAsia"/>
          <w:spacing w:val="-2"/>
          <w:szCs w:val="21"/>
        </w:rPr>
        <w:t>招标项目的范围、性质；</w:t>
      </w:r>
    </w:p>
    <w:p>
      <w:pPr>
        <w:spacing w:line="440" w:lineRule="exact"/>
        <w:ind w:firstLine="210" w:firstLineChars="100"/>
        <w:rPr>
          <w:rFonts w:asciiTheme="minorEastAsia" w:hAnsiTheme="minorEastAsia" w:eastAsiaTheme="minorEastAsia"/>
          <w:spacing w:val="-2"/>
          <w:szCs w:val="21"/>
        </w:rPr>
      </w:pPr>
      <w:r>
        <w:rPr>
          <w:rFonts w:hint="eastAsia" w:asciiTheme="minorEastAsia" w:hAnsiTheme="minorEastAsia" w:eastAsiaTheme="minorEastAsia"/>
          <w:szCs w:val="21"/>
        </w:rPr>
        <w:t>（</w:t>
      </w:r>
      <w:r>
        <w:rPr>
          <w:rFonts w:asciiTheme="minorEastAsia" w:hAnsiTheme="minorEastAsia" w:eastAsiaTheme="minorEastAsia"/>
          <w:szCs w:val="21"/>
        </w:rPr>
        <w:t>3</w:t>
      </w:r>
      <w:r>
        <w:rPr>
          <w:rFonts w:hint="eastAsia" w:asciiTheme="minorEastAsia" w:hAnsiTheme="minorEastAsia" w:eastAsiaTheme="minorEastAsia"/>
          <w:szCs w:val="21"/>
        </w:rPr>
        <w:t>）</w:t>
      </w:r>
      <w:r>
        <w:rPr>
          <w:rFonts w:hint="eastAsia" w:asciiTheme="minorEastAsia" w:hAnsiTheme="minorEastAsia" w:eastAsiaTheme="minorEastAsia"/>
          <w:spacing w:val="-2"/>
          <w:szCs w:val="21"/>
        </w:rPr>
        <w:t>招标文件中规定的主要技术要求、标准和商务条款；</w:t>
      </w:r>
    </w:p>
    <w:p>
      <w:pPr>
        <w:spacing w:line="440" w:lineRule="exact"/>
        <w:ind w:left="613" w:leftChars="142" w:hanging="315" w:hangingChars="150"/>
        <w:rPr>
          <w:rFonts w:asciiTheme="minorEastAsia" w:hAnsiTheme="minorEastAsia" w:eastAsiaTheme="minorEastAsia"/>
          <w:spacing w:val="-2"/>
          <w:szCs w:val="21"/>
        </w:rPr>
      </w:pPr>
      <w:r>
        <w:rPr>
          <w:rFonts w:hint="eastAsia" w:asciiTheme="minorEastAsia" w:hAnsiTheme="minorEastAsia" w:eastAsiaTheme="minorEastAsia"/>
          <w:szCs w:val="21"/>
        </w:rPr>
        <w:t>（</w:t>
      </w:r>
      <w:r>
        <w:rPr>
          <w:rFonts w:asciiTheme="minorEastAsia" w:hAnsiTheme="minorEastAsia" w:eastAsiaTheme="minorEastAsia"/>
          <w:szCs w:val="21"/>
        </w:rPr>
        <w:t>4</w:t>
      </w:r>
      <w:r>
        <w:rPr>
          <w:rFonts w:hint="eastAsia" w:asciiTheme="minorEastAsia" w:hAnsiTheme="minorEastAsia" w:eastAsiaTheme="minorEastAsia"/>
          <w:szCs w:val="21"/>
        </w:rPr>
        <w:t>）</w:t>
      </w:r>
      <w:r>
        <w:rPr>
          <w:rFonts w:hint="eastAsia" w:asciiTheme="minorEastAsia" w:hAnsiTheme="minorEastAsia" w:eastAsiaTheme="minorEastAsia"/>
          <w:spacing w:val="-2"/>
          <w:szCs w:val="21"/>
        </w:rPr>
        <w:t>招标文件规定的评标标准、评标方法和在评标过程中应考虑的相关因素。</w:t>
      </w:r>
    </w:p>
    <w:p>
      <w:pPr>
        <w:spacing w:line="440" w:lineRule="exact"/>
        <w:rPr>
          <w:rFonts w:asciiTheme="minorEastAsia" w:hAnsiTheme="minorEastAsia" w:eastAsiaTheme="minorEastAsia"/>
          <w:spacing w:val="-2"/>
          <w:szCs w:val="21"/>
        </w:rPr>
      </w:pPr>
      <w:r>
        <w:rPr>
          <w:rFonts w:asciiTheme="minorEastAsia" w:hAnsiTheme="minorEastAsia" w:eastAsiaTheme="minorEastAsia"/>
          <w:spacing w:val="-2"/>
          <w:szCs w:val="21"/>
        </w:rPr>
        <w:t xml:space="preserve">15.7 </w:t>
      </w:r>
      <w:r>
        <w:rPr>
          <w:rFonts w:hint="eastAsia" w:asciiTheme="minorEastAsia" w:hAnsiTheme="minorEastAsia" w:eastAsiaTheme="minorEastAsia"/>
          <w:spacing w:val="-2"/>
          <w:szCs w:val="21"/>
        </w:rPr>
        <w:t>招标方应当向评标委员会提供评标所需的重要信息和数据。</w:t>
      </w:r>
    </w:p>
    <w:p>
      <w:pPr>
        <w:spacing w:line="440" w:lineRule="exact"/>
        <w:ind w:left="412" w:hanging="412" w:hangingChars="200"/>
        <w:rPr>
          <w:rFonts w:asciiTheme="minorEastAsia" w:hAnsiTheme="minorEastAsia" w:eastAsiaTheme="minorEastAsia"/>
          <w:spacing w:val="-2"/>
          <w:szCs w:val="21"/>
        </w:rPr>
      </w:pPr>
      <w:r>
        <w:rPr>
          <w:rFonts w:asciiTheme="minorEastAsia" w:hAnsiTheme="minorEastAsia" w:eastAsiaTheme="minorEastAsia"/>
          <w:spacing w:val="-2"/>
          <w:szCs w:val="21"/>
        </w:rPr>
        <w:t xml:space="preserve">15.8 </w:t>
      </w:r>
      <w:r>
        <w:rPr>
          <w:rFonts w:hint="eastAsia" w:asciiTheme="minorEastAsia" w:hAnsiTheme="minorEastAsia" w:eastAsiaTheme="minorEastAsia"/>
          <w:spacing w:val="-2"/>
          <w:szCs w:val="21"/>
        </w:rPr>
        <w:t>评标委员会应当根据招标文件规定的评标标准和方法，对投标文件进行系统地评审和比较。招标文件中没有规定的标准和方法不得作为评标的依据。</w:t>
      </w:r>
    </w:p>
    <w:p>
      <w:pPr>
        <w:spacing w:line="440" w:lineRule="exact"/>
        <w:ind w:left="412" w:hanging="412" w:hangingChars="200"/>
        <w:rPr>
          <w:rFonts w:asciiTheme="minorEastAsia" w:hAnsiTheme="minorEastAsia" w:eastAsiaTheme="minorEastAsia"/>
          <w:spacing w:val="-2"/>
          <w:szCs w:val="21"/>
        </w:rPr>
      </w:pPr>
      <w:r>
        <w:rPr>
          <w:rFonts w:asciiTheme="minorEastAsia" w:hAnsiTheme="minorEastAsia" w:eastAsiaTheme="minorEastAsia"/>
          <w:spacing w:val="-2"/>
          <w:szCs w:val="21"/>
        </w:rPr>
        <w:t xml:space="preserve">15.9 </w:t>
      </w:r>
      <w:r>
        <w:rPr>
          <w:rFonts w:hint="eastAsia" w:asciiTheme="minorEastAsia" w:hAnsiTheme="minorEastAsia" w:eastAsiaTheme="minorEastAsia"/>
          <w:spacing w:val="-2"/>
          <w:szCs w:val="21"/>
        </w:rPr>
        <w:t>评标委员会成员应当客观、公正地履行职责，遵守职业道德，并对所提出的评审意见承担个人责任。评标委员会成员不得与任何投标人或者与招标结果有利害关系的人员进行私下接触，不得收受投标人、中介人或其他有利害关系人的财物或好处。</w:t>
      </w:r>
    </w:p>
    <w:p>
      <w:pPr>
        <w:spacing w:line="440" w:lineRule="exact"/>
        <w:ind w:left="206" w:hanging="206" w:hangingChars="100"/>
        <w:rPr>
          <w:rFonts w:asciiTheme="minorEastAsia" w:hAnsiTheme="minorEastAsia" w:eastAsiaTheme="minorEastAsia"/>
          <w:spacing w:val="-2"/>
          <w:szCs w:val="21"/>
        </w:rPr>
      </w:pPr>
      <w:r>
        <w:rPr>
          <w:rFonts w:asciiTheme="minorEastAsia" w:hAnsiTheme="minorEastAsia" w:eastAsiaTheme="minorEastAsia"/>
          <w:spacing w:val="-2"/>
          <w:szCs w:val="21"/>
        </w:rPr>
        <w:t xml:space="preserve">15.10 </w:t>
      </w:r>
      <w:r>
        <w:rPr>
          <w:rFonts w:hint="eastAsia" w:asciiTheme="minorEastAsia" w:hAnsiTheme="minorEastAsia" w:eastAsiaTheme="minorEastAsia"/>
          <w:spacing w:val="-2"/>
          <w:szCs w:val="21"/>
        </w:rPr>
        <w:t>评标委员会成员和与本次评标活动有关的工作人员，不得透露对投标文件的评审和比较、中标候选人的推荐情况以及与评标有关的其他情况。</w:t>
      </w:r>
    </w:p>
    <w:p>
      <w:pPr>
        <w:spacing w:line="440" w:lineRule="exact"/>
        <w:rPr>
          <w:rFonts w:hint="eastAsia" w:asciiTheme="minorEastAsia" w:hAnsiTheme="minorEastAsia" w:eastAsiaTheme="minorEastAsia"/>
          <w:b/>
          <w:szCs w:val="21"/>
        </w:rPr>
      </w:pPr>
      <w:r>
        <w:rPr>
          <w:rFonts w:asciiTheme="minorEastAsia" w:hAnsiTheme="minorEastAsia" w:eastAsiaTheme="minorEastAsia"/>
          <w:spacing w:val="-2"/>
          <w:szCs w:val="21"/>
        </w:rPr>
        <w:t>15.11</w:t>
      </w:r>
      <w:r>
        <w:rPr>
          <w:rFonts w:hint="eastAsia" w:asciiTheme="minorEastAsia" w:hAnsiTheme="minorEastAsia" w:eastAsiaTheme="minorEastAsia"/>
          <w:spacing w:val="-2"/>
          <w:szCs w:val="21"/>
        </w:rPr>
        <w:t>与评标活动有关的工作人员，是指评标委员会成员以外的、因参与评标监督工作或者事务性工作而知悉有关评标情况的所有人员。</w:t>
      </w:r>
      <w:bookmarkStart w:id="32" w:name="_Toc518914752"/>
      <w:bookmarkStart w:id="33" w:name="_Toc22200985"/>
    </w:p>
    <w:p>
      <w:pPr>
        <w:spacing w:line="440" w:lineRule="exact"/>
        <w:jc w:val="center"/>
        <w:outlineLvl w:val="1"/>
        <w:rPr>
          <w:rFonts w:asciiTheme="minorEastAsia" w:hAnsiTheme="minorEastAsia" w:eastAsiaTheme="minorEastAsia"/>
          <w:b/>
          <w:sz w:val="28"/>
          <w:szCs w:val="28"/>
        </w:rPr>
      </w:pPr>
      <w:r>
        <w:rPr>
          <w:rFonts w:hint="eastAsia" w:asciiTheme="minorEastAsia" w:hAnsiTheme="minorEastAsia" w:eastAsiaTheme="minorEastAsia"/>
          <w:b/>
          <w:sz w:val="28"/>
          <w:szCs w:val="28"/>
        </w:rPr>
        <w:t>第五章 开　标</w:t>
      </w:r>
      <w:bookmarkEnd w:id="32"/>
      <w:bookmarkEnd w:id="33"/>
    </w:p>
    <w:p>
      <w:pPr>
        <w:widowControl/>
        <w:snapToGrid w:val="0"/>
        <w:spacing w:line="500" w:lineRule="exact"/>
        <w:jc w:val="left"/>
        <w:rPr>
          <w:rFonts w:cs="Arial" w:asciiTheme="minorEastAsia" w:hAnsiTheme="minorEastAsia" w:eastAsiaTheme="minorEastAsia"/>
          <w:color w:val="1E1C11" w:themeColor="background2" w:themeShade="1A"/>
          <w:szCs w:val="21"/>
        </w:rPr>
      </w:pPr>
      <w:r>
        <w:rPr>
          <w:rFonts w:hint="eastAsia" w:cs="Arial" w:asciiTheme="minorEastAsia" w:hAnsiTheme="minorEastAsia" w:eastAsiaTheme="minorEastAsia"/>
          <w:color w:val="1E1C11" w:themeColor="background2" w:themeShade="1A"/>
          <w:szCs w:val="21"/>
        </w:rPr>
        <w:t>16. 开标</w:t>
      </w:r>
    </w:p>
    <w:p>
      <w:pPr>
        <w:widowControl/>
        <w:snapToGrid w:val="0"/>
        <w:spacing w:line="500" w:lineRule="exact"/>
        <w:ind w:left="210" w:hanging="210" w:hangingChars="100"/>
        <w:jc w:val="left"/>
        <w:rPr>
          <w:rFonts w:cs="Arial" w:asciiTheme="minorEastAsia" w:hAnsiTheme="minorEastAsia" w:eastAsiaTheme="minorEastAsia"/>
          <w:b/>
          <w:bCs/>
          <w:color w:val="1E1C11" w:themeColor="background2" w:themeShade="1A"/>
          <w:szCs w:val="21"/>
          <w:u w:val="single"/>
        </w:rPr>
      </w:pPr>
      <w:r>
        <w:rPr>
          <w:rFonts w:hint="eastAsia" w:cs="Arial" w:asciiTheme="minorEastAsia" w:hAnsiTheme="minorEastAsia" w:eastAsiaTheme="minorEastAsia"/>
          <w:color w:val="1E1C11" w:themeColor="background2" w:themeShade="1A"/>
          <w:szCs w:val="21"/>
        </w:rPr>
        <w:t>16.1本次招标按招标文件中投标邀请规定的时间地点进行开标，将邀请投标商的法定代表人或其授权委托人准时参加开标会。</w:t>
      </w:r>
    </w:p>
    <w:p>
      <w:pPr>
        <w:spacing w:line="400" w:lineRule="atLeast"/>
        <w:ind w:left="525" w:hanging="525" w:hangingChars="250"/>
        <w:rPr>
          <w:rFonts w:cs="Arial" w:asciiTheme="minorEastAsia" w:hAnsiTheme="minorEastAsia" w:eastAsiaTheme="minorEastAsia"/>
          <w:color w:val="1E1C11" w:themeColor="background2" w:themeShade="1A"/>
          <w:szCs w:val="21"/>
        </w:rPr>
      </w:pPr>
      <w:r>
        <w:rPr>
          <w:rFonts w:hint="eastAsia" w:cs="Arial" w:asciiTheme="minorEastAsia" w:hAnsiTheme="minorEastAsia" w:eastAsiaTheme="minorEastAsia"/>
          <w:color w:val="1E1C11" w:themeColor="background2" w:themeShade="1A"/>
          <w:szCs w:val="21"/>
        </w:rPr>
        <w:t>16.</w:t>
      </w:r>
      <w:r>
        <w:rPr>
          <w:rFonts w:cs="Arial" w:asciiTheme="minorEastAsia" w:hAnsiTheme="minorEastAsia" w:eastAsiaTheme="minorEastAsia"/>
          <w:color w:val="1E1C11" w:themeColor="background2" w:themeShade="1A"/>
          <w:szCs w:val="21"/>
        </w:rPr>
        <w:t>2</w:t>
      </w:r>
      <w:r>
        <w:rPr>
          <w:rFonts w:hint="eastAsia" w:cs="Arial" w:asciiTheme="minorEastAsia" w:hAnsiTheme="minorEastAsia" w:eastAsiaTheme="minorEastAsia"/>
          <w:color w:val="1E1C11" w:themeColor="background2" w:themeShade="1A"/>
          <w:szCs w:val="21"/>
        </w:rPr>
        <w:t>检查投标文件密封情况</w:t>
      </w:r>
      <w:r>
        <w:rPr>
          <w:rFonts w:hint="eastAsia" w:asciiTheme="minorEastAsia" w:hAnsiTheme="minorEastAsia" w:eastAsiaTheme="minorEastAsia"/>
          <w:color w:val="1E1C11" w:themeColor="background2" w:themeShade="1A"/>
          <w:szCs w:val="21"/>
        </w:rPr>
        <w:t>。</w:t>
      </w:r>
    </w:p>
    <w:p>
      <w:pPr>
        <w:spacing w:line="400" w:lineRule="atLeast"/>
        <w:ind w:left="210" w:hanging="210" w:hangingChars="100"/>
        <w:rPr>
          <w:rFonts w:hint="eastAsia" w:cs="Arial" w:asciiTheme="minorEastAsia" w:hAnsiTheme="minorEastAsia" w:eastAsiaTheme="minorEastAsia"/>
          <w:b/>
          <w:bCs/>
          <w:color w:val="1E1C11" w:themeColor="background2" w:themeShade="1A"/>
          <w:szCs w:val="21"/>
        </w:rPr>
      </w:pPr>
      <w:r>
        <w:rPr>
          <w:rFonts w:hint="eastAsia" w:cs="Arial" w:asciiTheme="minorEastAsia" w:hAnsiTheme="minorEastAsia" w:eastAsiaTheme="minorEastAsia"/>
          <w:color w:val="1E1C11" w:themeColor="background2" w:themeShade="1A"/>
          <w:szCs w:val="21"/>
        </w:rPr>
        <w:t>16.</w:t>
      </w:r>
      <w:r>
        <w:rPr>
          <w:rFonts w:cs="Arial" w:asciiTheme="minorEastAsia" w:hAnsiTheme="minorEastAsia" w:eastAsiaTheme="minorEastAsia"/>
          <w:color w:val="1E1C11" w:themeColor="background2" w:themeShade="1A"/>
          <w:szCs w:val="21"/>
        </w:rPr>
        <w:t>3</w:t>
      </w:r>
      <w:r>
        <w:rPr>
          <w:rFonts w:hint="eastAsia" w:cs="Arial" w:asciiTheme="minorEastAsia" w:hAnsiTheme="minorEastAsia" w:eastAsiaTheme="minorEastAsia"/>
          <w:b/>
          <w:bCs/>
          <w:color w:val="1E1C11" w:themeColor="background2" w:themeShade="1A"/>
          <w:szCs w:val="21"/>
        </w:rPr>
        <w:t>有关行政监督部门的工作人员将对投标人进行资格审查，资格审查内容含：</w:t>
      </w:r>
    </w:p>
    <w:p>
      <w:pPr>
        <w:pStyle w:val="32"/>
        <w:widowControl/>
        <w:spacing w:before="30" w:beforeAutospacing="0" w:after="30" w:afterAutospacing="0" w:line="360" w:lineRule="auto"/>
        <w:rPr>
          <w:rFonts w:hint="eastAsia" w:ascii="宋体" w:hAnsi="宋体" w:cs="宋体"/>
          <w:b/>
          <w:color w:val="000000"/>
          <w:sz w:val="21"/>
          <w:szCs w:val="21"/>
        </w:rPr>
      </w:pPr>
      <w:r>
        <w:rPr>
          <w:rFonts w:hint="eastAsia" w:ascii="宋体" w:hAnsi="宋体" w:cs="宋体"/>
          <w:b/>
          <w:color w:val="000000"/>
          <w:sz w:val="21"/>
          <w:szCs w:val="21"/>
        </w:rPr>
        <w:t>1）投标人必须符合《中华人民共和国政府采购法》第二十二条的相关规定；</w:t>
      </w:r>
    </w:p>
    <w:p>
      <w:pPr>
        <w:pStyle w:val="32"/>
        <w:widowControl/>
        <w:spacing w:before="30" w:beforeAutospacing="0" w:after="30" w:afterAutospacing="0" w:line="360" w:lineRule="auto"/>
        <w:rPr>
          <w:rFonts w:hint="eastAsia" w:ascii="宋体" w:hAnsi="宋体" w:cs="宋体"/>
          <w:b/>
          <w:color w:val="000000"/>
          <w:sz w:val="21"/>
          <w:szCs w:val="21"/>
        </w:rPr>
      </w:pPr>
      <w:r>
        <w:rPr>
          <w:rFonts w:hint="eastAsia" w:ascii="宋体" w:hAnsi="宋体" w:cs="宋体"/>
          <w:b/>
          <w:color w:val="000000"/>
          <w:sz w:val="21"/>
          <w:szCs w:val="21"/>
        </w:rPr>
        <w:t>（2）提供具有相应经营范围的企业法人营业执照副本原件（“三证合一”只需提供营业执照）副本原件；</w:t>
      </w:r>
    </w:p>
    <w:p>
      <w:pPr>
        <w:pStyle w:val="32"/>
        <w:widowControl/>
        <w:spacing w:before="30" w:beforeAutospacing="0" w:after="30" w:afterAutospacing="0" w:line="360" w:lineRule="auto"/>
        <w:rPr>
          <w:rFonts w:hint="eastAsia" w:ascii="宋体" w:hAnsi="宋体" w:cs="宋体"/>
          <w:b/>
          <w:color w:val="000000"/>
          <w:sz w:val="21"/>
          <w:szCs w:val="21"/>
        </w:rPr>
      </w:pPr>
      <w:r>
        <w:rPr>
          <w:rFonts w:hint="eastAsia" w:ascii="宋体" w:hAnsi="宋体" w:cs="宋体"/>
          <w:b/>
          <w:color w:val="000000"/>
          <w:sz w:val="21"/>
          <w:szCs w:val="21"/>
        </w:rPr>
        <w:t>（3 医疗设备须提供《医疗器械生产许可证》或《医疗器械经营许可证》的副本原件；</w:t>
      </w:r>
    </w:p>
    <w:p>
      <w:pPr>
        <w:pStyle w:val="32"/>
        <w:widowControl/>
        <w:numPr>
          <w:ilvl w:val="0"/>
          <w:numId w:val="0"/>
        </w:numPr>
        <w:spacing w:before="30" w:beforeAutospacing="0" w:after="30" w:afterAutospacing="0" w:line="360" w:lineRule="auto"/>
        <w:rPr>
          <w:rFonts w:hint="eastAsia" w:ascii="宋体" w:hAnsi="宋体" w:cs="宋体"/>
          <w:b/>
          <w:color w:val="000000"/>
          <w:sz w:val="21"/>
          <w:szCs w:val="21"/>
        </w:rPr>
      </w:pPr>
      <w:r>
        <w:rPr>
          <w:rFonts w:hint="eastAsia" w:ascii="宋体" w:hAnsi="宋体" w:cs="宋体"/>
          <w:b/>
          <w:color w:val="000000"/>
          <w:sz w:val="21"/>
          <w:szCs w:val="21"/>
          <w:lang w:eastAsia="zh-CN"/>
        </w:rPr>
        <w:t>（</w:t>
      </w:r>
      <w:r>
        <w:rPr>
          <w:rFonts w:hint="eastAsia" w:ascii="宋体" w:hAnsi="宋体" w:cs="宋体"/>
          <w:b/>
          <w:color w:val="000000"/>
          <w:sz w:val="21"/>
          <w:szCs w:val="21"/>
          <w:lang w:val="en-US" w:eastAsia="zh-CN"/>
        </w:rPr>
        <w:t>4</w:t>
      </w:r>
      <w:r>
        <w:rPr>
          <w:rFonts w:hint="eastAsia" w:ascii="宋体" w:hAnsi="宋体" w:cs="宋体"/>
          <w:b/>
          <w:color w:val="000000"/>
          <w:sz w:val="21"/>
          <w:szCs w:val="21"/>
          <w:lang w:eastAsia="zh-CN"/>
        </w:rPr>
        <w:t>）</w:t>
      </w:r>
      <w:r>
        <w:rPr>
          <w:rFonts w:hint="eastAsia" w:ascii="宋体" w:hAnsi="宋体" w:cs="宋体"/>
          <w:b/>
          <w:color w:val="000000"/>
          <w:sz w:val="21"/>
          <w:szCs w:val="21"/>
        </w:rPr>
        <w:t>医疗设备须提供所投医疗产品的《中华人民共和国医疗器械注册证》复印件并加盖厂家鲜章；</w:t>
      </w:r>
    </w:p>
    <w:p>
      <w:pPr>
        <w:pStyle w:val="32"/>
        <w:widowControl/>
        <w:numPr>
          <w:ilvl w:val="0"/>
          <w:numId w:val="0"/>
        </w:numPr>
        <w:spacing w:before="30" w:beforeAutospacing="0" w:after="30" w:afterAutospacing="0" w:line="360" w:lineRule="auto"/>
        <w:rPr>
          <w:rFonts w:hint="eastAsia" w:ascii="宋体" w:hAnsi="宋体" w:cs="宋体"/>
          <w:b/>
          <w:color w:val="000000"/>
          <w:sz w:val="21"/>
          <w:szCs w:val="21"/>
          <w:highlight w:val="red"/>
        </w:rPr>
      </w:pPr>
      <w:r>
        <w:rPr>
          <w:rFonts w:hint="eastAsia" w:ascii="宋体" w:hAnsi="宋体" w:cs="宋体"/>
          <w:b/>
          <w:color w:val="000000"/>
          <w:sz w:val="21"/>
          <w:szCs w:val="21"/>
          <w:lang w:eastAsia="zh-CN"/>
        </w:rPr>
        <w:t>（</w:t>
      </w:r>
      <w:r>
        <w:rPr>
          <w:rFonts w:hint="eastAsia" w:ascii="宋体" w:hAnsi="宋体" w:cs="宋体"/>
          <w:b/>
          <w:color w:val="000000"/>
          <w:sz w:val="21"/>
          <w:szCs w:val="21"/>
          <w:lang w:val="en-US" w:eastAsia="zh-CN"/>
        </w:rPr>
        <w:t>5</w:t>
      </w:r>
      <w:r>
        <w:rPr>
          <w:rFonts w:hint="eastAsia" w:ascii="宋体" w:hAnsi="宋体" w:cs="宋体"/>
          <w:b/>
          <w:color w:val="000000"/>
          <w:sz w:val="21"/>
          <w:szCs w:val="21"/>
          <w:lang w:eastAsia="zh-CN"/>
        </w:rPr>
        <w:t>）</w:t>
      </w:r>
      <w:r>
        <w:rPr>
          <w:rFonts w:hint="eastAsia" w:ascii="宋体" w:hAnsi="宋体" w:cs="宋体"/>
          <w:b/>
          <w:color w:val="000000"/>
          <w:sz w:val="21"/>
          <w:szCs w:val="21"/>
          <w:highlight w:val="none"/>
        </w:rPr>
        <w:t>进口设备需提供关于本项目的生产厂家授权书（如是英文需提供翻译后的文件）。</w:t>
      </w:r>
    </w:p>
    <w:p>
      <w:pPr>
        <w:pStyle w:val="32"/>
        <w:widowControl/>
        <w:spacing w:before="30" w:beforeAutospacing="0" w:after="30" w:afterAutospacing="0" w:line="360" w:lineRule="auto"/>
        <w:rPr>
          <w:rFonts w:hint="eastAsia" w:ascii="宋体" w:hAnsi="宋体" w:cs="宋体"/>
          <w:b/>
          <w:color w:val="000000"/>
          <w:sz w:val="21"/>
          <w:szCs w:val="21"/>
        </w:rPr>
      </w:pPr>
      <w:r>
        <w:rPr>
          <w:rFonts w:hint="eastAsia" w:ascii="宋体" w:hAnsi="宋体" w:cs="宋体"/>
          <w:b/>
          <w:color w:val="000000"/>
          <w:sz w:val="21"/>
          <w:szCs w:val="21"/>
        </w:rPr>
        <w:t>（</w:t>
      </w:r>
      <w:r>
        <w:rPr>
          <w:rFonts w:hint="eastAsia" w:ascii="宋体" w:hAnsi="宋体" w:cs="宋体"/>
          <w:b/>
          <w:color w:val="000000"/>
          <w:sz w:val="21"/>
          <w:szCs w:val="21"/>
          <w:lang w:val="en-US" w:eastAsia="zh-CN"/>
        </w:rPr>
        <w:t>6</w:t>
      </w:r>
      <w:r>
        <w:rPr>
          <w:rFonts w:hint="eastAsia" w:ascii="宋体" w:hAnsi="宋体" w:cs="宋体"/>
          <w:b/>
          <w:color w:val="000000"/>
          <w:sz w:val="21"/>
          <w:szCs w:val="21"/>
        </w:rPr>
        <w:t>）法人代表或其委托代理人应携带本人身份证原件及复印件，委托代理人还应携带《法人代表授权委托书》及被授权人近三月的社保证明；</w:t>
      </w:r>
    </w:p>
    <w:p>
      <w:pPr>
        <w:pStyle w:val="32"/>
        <w:widowControl/>
        <w:spacing w:before="30" w:beforeAutospacing="0" w:after="30" w:afterAutospacing="0" w:line="360" w:lineRule="auto"/>
        <w:rPr>
          <w:rFonts w:hint="eastAsia" w:ascii="宋体" w:hAnsi="宋体" w:cs="宋体"/>
          <w:b/>
          <w:color w:val="000000"/>
          <w:sz w:val="21"/>
          <w:szCs w:val="21"/>
        </w:rPr>
      </w:pPr>
      <w:r>
        <w:rPr>
          <w:rFonts w:hint="eastAsia" w:ascii="宋体" w:hAnsi="宋体" w:cs="宋体"/>
          <w:b/>
          <w:color w:val="000000"/>
          <w:sz w:val="21"/>
          <w:szCs w:val="21"/>
        </w:rPr>
        <w:t>（</w:t>
      </w:r>
      <w:r>
        <w:rPr>
          <w:rFonts w:hint="eastAsia" w:ascii="宋体" w:hAnsi="宋体" w:cs="宋体"/>
          <w:b/>
          <w:color w:val="000000"/>
          <w:sz w:val="21"/>
          <w:szCs w:val="21"/>
          <w:lang w:val="en-US" w:eastAsia="zh-CN"/>
        </w:rPr>
        <w:t>7</w:t>
      </w:r>
      <w:r>
        <w:rPr>
          <w:rFonts w:hint="eastAsia" w:ascii="宋体" w:hAnsi="宋体" w:cs="宋体"/>
          <w:b/>
          <w:color w:val="000000"/>
          <w:sz w:val="21"/>
          <w:szCs w:val="21"/>
        </w:rPr>
        <w:t>）投标人须提供在“信用中国”（</w:t>
      </w:r>
      <w:r>
        <w:rPr>
          <w:rFonts w:hint="eastAsia" w:ascii="宋体" w:hAnsi="宋体" w:cs="宋体"/>
          <w:b/>
          <w:color w:val="000000"/>
          <w:sz w:val="21"/>
          <w:szCs w:val="21"/>
        </w:rPr>
        <w:fldChar w:fldCharType="begin"/>
      </w:r>
      <w:r>
        <w:rPr>
          <w:rFonts w:hint="eastAsia" w:ascii="宋体" w:hAnsi="宋体" w:cs="宋体"/>
          <w:b/>
          <w:color w:val="000000"/>
          <w:sz w:val="21"/>
          <w:szCs w:val="21"/>
        </w:rPr>
        <w:instrText xml:space="preserve"> HYPERLINK </w:instrText>
      </w:r>
      <w:r>
        <w:rPr>
          <w:rFonts w:hint="eastAsia" w:ascii="宋体" w:hAnsi="宋体" w:cs="宋体"/>
          <w:b/>
          <w:color w:val="000000"/>
          <w:sz w:val="21"/>
          <w:szCs w:val="21"/>
        </w:rPr>
        <w:fldChar w:fldCharType="separate"/>
      </w:r>
      <w:r>
        <w:rPr>
          <w:rFonts w:hint="eastAsia" w:ascii="宋体" w:hAnsi="宋体" w:cs="宋体"/>
          <w:b/>
          <w:color w:val="000000"/>
          <w:sz w:val="21"/>
          <w:szCs w:val="21"/>
        </w:rPr>
        <w:t>www.creditchina.gov.cn）和中国政府采购网（www.ccgp.gov.cn）网站上未被列入失信被执行人、重大税收违法案件当事人名单以及政府采购严重违法失信行为记录名单的网页打印件（网页打印件须自招标文件发布之日起至首次提交投标文件截止时间内从上述网站中打印）并加盖公章；</w:t>
      </w:r>
      <w:r>
        <w:rPr>
          <w:rFonts w:hint="eastAsia" w:ascii="宋体" w:hAnsi="宋体" w:cs="宋体"/>
          <w:b/>
          <w:color w:val="000000"/>
          <w:sz w:val="21"/>
          <w:szCs w:val="21"/>
        </w:rPr>
        <w:fldChar w:fldCharType="end"/>
      </w:r>
    </w:p>
    <w:p>
      <w:pPr>
        <w:pStyle w:val="32"/>
        <w:widowControl/>
        <w:spacing w:before="30" w:beforeAutospacing="0" w:after="30" w:afterAutospacing="0" w:line="360" w:lineRule="auto"/>
        <w:rPr>
          <w:rFonts w:hint="eastAsia" w:ascii="宋体" w:hAnsi="宋体" w:cs="宋体"/>
          <w:b/>
          <w:color w:val="000000"/>
          <w:sz w:val="21"/>
          <w:szCs w:val="21"/>
        </w:rPr>
      </w:pPr>
      <w:r>
        <w:rPr>
          <w:rFonts w:hint="eastAsia" w:ascii="宋体" w:hAnsi="宋体" w:cs="宋体"/>
          <w:b/>
          <w:color w:val="000000"/>
          <w:sz w:val="21"/>
          <w:szCs w:val="21"/>
        </w:rPr>
        <w:t>（</w:t>
      </w:r>
      <w:r>
        <w:rPr>
          <w:rFonts w:hint="eastAsia" w:ascii="宋体" w:hAnsi="宋体" w:cs="宋体"/>
          <w:b/>
          <w:color w:val="000000"/>
          <w:sz w:val="21"/>
          <w:szCs w:val="21"/>
          <w:lang w:val="en-US" w:eastAsia="zh-CN"/>
        </w:rPr>
        <w:t>8</w:t>
      </w:r>
      <w:r>
        <w:rPr>
          <w:rFonts w:hint="eastAsia" w:ascii="宋体" w:hAnsi="宋体" w:cs="宋体"/>
          <w:b/>
          <w:color w:val="000000"/>
          <w:sz w:val="21"/>
          <w:szCs w:val="21"/>
        </w:rPr>
        <w:t>）投标人须提供</w:t>
      </w:r>
      <w:r>
        <w:rPr>
          <w:rFonts w:hint="eastAsia" w:ascii="宋体" w:hAnsi="宋体" w:cs="宋体"/>
          <w:b/>
          <w:color w:val="000000"/>
          <w:sz w:val="21"/>
          <w:szCs w:val="21"/>
          <w:lang w:eastAsia="zh-CN"/>
        </w:rPr>
        <w:t>近三个月</w:t>
      </w:r>
      <w:r>
        <w:rPr>
          <w:rFonts w:hint="eastAsia" w:ascii="宋体" w:hAnsi="宋体" w:cs="宋体"/>
          <w:b/>
          <w:color w:val="000000"/>
          <w:sz w:val="21"/>
          <w:szCs w:val="21"/>
        </w:rPr>
        <w:t>企业完税证明及2018</w:t>
      </w:r>
      <w:r>
        <w:rPr>
          <w:rFonts w:hint="eastAsia" w:ascii="宋体" w:hAnsi="宋体" w:cs="宋体"/>
          <w:b/>
          <w:color w:val="000000"/>
          <w:sz w:val="21"/>
          <w:szCs w:val="21"/>
          <w:lang w:val="en-US" w:eastAsia="zh-CN"/>
        </w:rPr>
        <w:t>至2020</w:t>
      </w:r>
      <w:r>
        <w:rPr>
          <w:rFonts w:hint="eastAsia" w:ascii="宋体" w:hAnsi="宋体" w:cs="宋体"/>
          <w:b/>
          <w:color w:val="000000"/>
          <w:sz w:val="21"/>
          <w:szCs w:val="21"/>
        </w:rPr>
        <w:t>年财务审计报告</w:t>
      </w:r>
      <w:r>
        <w:rPr>
          <w:rFonts w:hint="eastAsia" w:ascii="宋体" w:hAnsi="宋体" w:cs="宋体"/>
          <w:b/>
          <w:color w:val="000000"/>
          <w:sz w:val="21"/>
          <w:szCs w:val="21"/>
          <w:lang w:eastAsia="zh-CN"/>
        </w:rPr>
        <w:t>，企业成立不足一年的提供成立以来的财务报表</w:t>
      </w:r>
      <w:r>
        <w:rPr>
          <w:rFonts w:hint="eastAsia" w:ascii="宋体" w:hAnsi="宋体" w:cs="宋体"/>
          <w:b/>
          <w:color w:val="000000"/>
          <w:sz w:val="21"/>
          <w:szCs w:val="21"/>
        </w:rPr>
        <w:t>；</w:t>
      </w:r>
    </w:p>
    <w:p>
      <w:pPr>
        <w:pStyle w:val="32"/>
        <w:widowControl/>
        <w:spacing w:before="30" w:beforeAutospacing="0" w:after="30" w:afterAutospacing="0" w:line="360" w:lineRule="auto"/>
        <w:rPr>
          <w:rFonts w:hint="eastAsia" w:ascii="宋体" w:hAnsi="宋体" w:cs="宋体"/>
          <w:b/>
          <w:color w:val="000000"/>
          <w:sz w:val="21"/>
          <w:szCs w:val="21"/>
          <w:lang w:val="en-US" w:eastAsia="zh-CN"/>
        </w:rPr>
      </w:pPr>
      <w:r>
        <w:rPr>
          <w:rFonts w:hint="eastAsia" w:ascii="宋体" w:hAnsi="宋体" w:cs="宋体"/>
          <w:b/>
          <w:color w:val="000000"/>
          <w:sz w:val="21"/>
          <w:szCs w:val="21"/>
          <w:lang w:val="en-US" w:eastAsia="zh-CN"/>
        </w:rPr>
        <w:t>（9）提供针对本项目反商业贿赂承诺书；</w:t>
      </w:r>
    </w:p>
    <w:p>
      <w:pPr>
        <w:pStyle w:val="32"/>
        <w:widowControl/>
        <w:spacing w:before="30" w:beforeAutospacing="0" w:after="30" w:afterAutospacing="0" w:line="360" w:lineRule="auto"/>
        <w:rPr>
          <w:rFonts w:hint="default" w:ascii="宋体" w:hAnsi="宋体" w:cs="宋体"/>
          <w:b/>
          <w:color w:val="000000"/>
          <w:sz w:val="21"/>
          <w:szCs w:val="21"/>
          <w:lang w:val="en-US" w:eastAsia="zh-CN"/>
        </w:rPr>
      </w:pPr>
      <w:r>
        <w:rPr>
          <w:rFonts w:hint="eastAsia" w:ascii="宋体" w:hAnsi="宋体" w:cs="宋体"/>
          <w:b/>
          <w:color w:val="000000"/>
          <w:sz w:val="21"/>
          <w:szCs w:val="21"/>
          <w:lang w:val="en-US" w:eastAsia="zh-CN"/>
        </w:rPr>
        <w:t>（10）投标保证金缴纳凭证；</w:t>
      </w:r>
    </w:p>
    <w:p>
      <w:pPr>
        <w:pStyle w:val="32"/>
        <w:widowControl/>
        <w:spacing w:before="30" w:beforeAutospacing="0" w:after="30" w:afterAutospacing="0" w:line="360" w:lineRule="auto"/>
        <w:rPr>
          <w:rFonts w:hint="eastAsia" w:ascii="宋体" w:hAnsi="宋体" w:cs="宋体"/>
          <w:b/>
          <w:color w:val="000000"/>
          <w:sz w:val="21"/>
          <w:szCs w:val="21"/>
        </w:rPr>
      </w:pPr>
      <w:r>
        <w:rPr>
          <w:rFonts w:hint="eastAsia" w:ascii="宋体" w:hAnsi="宋体" w:cs="宋体"/>
          <w:b/>
          <w:color w:val="000000"/>
          <w:sz w:val="21"/>
          <w:szCs w:val="21"/>
        </w:rPr>
        <w:t>（</w:t>
      </w:r>
      <w:r>
        <w:rPr>
          <w:rFonts w:hint="eastAsia" w:ascii="宋体" w:hAnsi="宋体" w:cs="宋体"/>
          <w:b/>
          <w:color w:val="000000"/>
          <w:sz w:val="21"/>
          <w:szCs w:val="21"/>
          <w:lang w:val="en-US" w:eastAsia="zh-CN"/>
        </w:rPr>
        <w:t>11</w:t>
      </w:r>
      <w:r>
        <w:rPr>
          <w:rFonts w:hint="eastAsia" w:ascii="宋体" w:hAnsi="宋体" w:cs="宋体"/>
          <w:b/>
          <w:color w:val="000000"/>
          <w:sz w:val="21"/>
          <w:szCs w:val="21"/>
        </w:rPr>
        <w:t xml:space="preserve">）本项目不接受联合体投标。  </w:t>
      </w:r>
    </w:p>
    <w:p>
      <w:pPr>
        <w:spacing w:line="400" w:lineRule="atLeast"/>
        <w:ind w:left="584" w:leftChars="228" w:hanging="105" w:hangingChars="50"/>
        <w:rPr>
          <w:rFonts w:asciiTheme="minorEastAsia" w:hAnsiTheme="minorEastAsia" w:eastAsiaTheme="minorEastAsia"/>
          <w:b/>
          <w:szCs w:val="21"/>
        </w:rPr>
      </w:pPr>
      <w:r>
        <w:rPr>
          <w:rFonts w:hint="eastAsia" w:cs="Arial" w:asciiTheme="minorEastAsia" w:hAnsiTheme="minorEastAsia" w:eastAsiaTheme="minorEastAsia"/>
          <w:b/>
          <w:bCs/>
          <w:color w:val="1E1C11" w:themeColor="background2" w:themeShade="1A"/>
          <w:szCs w:val="21"/>
          <w:u w:val="single"/>
        </w:rPr>
        <w:t>以上资格审查内容资料须单独提供，如缺项将作废标处理。</w:t>
      </w:r>
    </w:p>
    <w:p>
      <w:pPr>
        <w:spacing w:line="440" w:lineRule="exact"/>
        <w:ind w:left="210" w:hanging="210" w:hangingChars="100"/>
        <w:rPr>
          <w:rFonts w:asciiTheme="minorEastAsia" w:hAnsiTheme="minorEastAsia" w:eastAsiaTheme="minorEastAsia"/>
          <w:szCs w:val="21"/>
        </w:rPr>
      </w:pPr>
      <w:r>
        <w:rPr>
          <w:rFonts w:asciiTheme="minorEastAsia" w:hAnsiTheme="minorEastAsia" w:eastAsiaTheme="minorEastAsia"/>
          <w:szCs w:val="21"/>
        </w:rPr>
        <w:t>16.</w:t>
      </w:r>
      <w:r>
        <w:rPr>
          <w:rFonts w:hint="eastAsia" w:asciiTheme="minorEastAsia" w:hAnsiTheme="minorEastAsia" w:eastAsiaTheme="minorEastAsia"/>
          <w:szCs w:val="21"/>
        </w:rPr>
        <w:t>4本次招标按招标文件的投标须知中规定的时间和地点进行公开开标，允许投标人的法人代表或其授权人参加开标会。</w:t>
      </w:r>
    </w:p>
    <w:p>
      <w:pPr>
        <w:spacing w:line="440" w:lineRule="exact"/>
        <w:ind w:left="210" w:hanging="210" w:hangingChars="100"/>
        <w:rPr>
          <w:rFonts w:asciiTheme="minorEastAsia" w:hAnsiTheme="minorEastAsia" w:eastAsiaTheme="minorEastAsia"/>
          <w:szCs w:val="21"/>
        </w:rPr>
      </w:pPr>
      <w:r>
        <w:rPr>
          <w:rFonts w:asciiTheme="minorEastAsia" w:hAnsiTheme="minorEastAsia" w:eastAsiaTheme="minorEastAsia"/>
          <w:szCs w:val="21"/>
        </w:rPr>
        <w:t>16.</w:t>
      </w:r>
      <w:r>
        <w:rPr>
          <w:rFonts w:hint="eastAsia" w:asciiTheme="minorEastAsia" w:hAnsiTheme="minorEastAsia" w:eastAsiaTheme="minorEastAsia"/>
          <w:szCs w:val="21"/>
        </w:rPr>
        <w:t>5开标时将检查所有投标文件的密封情况，并在确认无误后拆封投标文件进行唱标。唱标以投标人单独提交的“开标一览表”的内容为准，并对唱标内容作以记录。</w:t>
      </w:r>
    </w:p>
    <w:p>
      <w:pPr>
        <w:spacing w:line="440" w:lineRule="exact"/>
        <w:rPr>
          <w:rFonts w:asciiTheme="minorEastAsia" w:hAnsiTheme="minorEastAsia" w:eastAsiaTheme="minorEastAsia"/>
          <w:szCs w:val="21"/>
        </w:rPr>
      </w:pPr>
      <w:r>
        <w:rPr>
          <w:rFonts w:asciiTheme="minorEastAsia" w:hAnsiTheme="minorEastAsia" w:eastAsiaTheme="minorEastAsia"/>
          <w:szCs w:val="21"/>
        </w:rPr>
        <w:t>16.</w:t>
      </w:r>
      <w:r>
        <w:rPr>
          <w:rFonts w:hint="eastAsia" w:asciiTheme="minorEastAsia" w:hAnsiTheme="minorEastAsia" w:eastAsiaTheme="minorEastAsia"/>
          <w:szCs w:val="21"/>
        </w:rPr>
        <w:t>6开标和唱标的顺序，按照递交投标文件的先后顺序依次进行。</w:t>
      </w:r>
    </w:p>
    <w:p>
      <w:pPr>
        <w:tabs>
          <w:tab w:val="left" w:pos="1155"/>
        </w:tabs>
        <w:spacing w:line="440" w:lineRule="exact"/>
        <w:rPr>
          <w:rFonts w:hint="eastAsia" w:asciiTheme="minorEastAsia" w:hAnsiTheme="minorEastAsia" w:eastAsiaTheme="minorEastAsia"/>
          <w:b/>
          <w:bCs/>
          <w:szCs w:val="21"/>
          <w:highlight w:val="yellow"/>
        </w:rPr>
      </w:pPr>
      <w:r>
        <w:rPr>
          <w:rFonts w:asciiTheme="minorEastAsia" w:hAnsiTheme="minorEastAsia" w:eastAsiaTheme="minorEastAsia"/>
          <w:szCs w:val="21"/>
        </w:rPr>
        <w:t>16.</w:t>
      </w:r>
      <w:r>
        <w:rPr>
          <w:rFonts w:hint="eastAsia" w:asciiTheme="minorEastAsia" w:hAnsiTheme="minorEastAsia" w:eastAsiaTheme="minorEastAsia"/>
          <w:szCs w:val="21"/>
        </w:rPr>
        <w:t>7评标原则以招标文件的规定为准，并在开标会议上予以宣布。</w:t>
      </w:r>
      <w:bookmarkStart w:id="34" w:name="_Toc22200986"/>
      <w:bookmarkStart w:id="35" w:name="_Toc518914753"/>
    </w:p>
    <w:p>
      <w:pPr>
        <w:spacing w:line="440" w:lineRule="exact"/>
        <w:ind w:firstLine="422" w:firstLineChars="200"/>
        <w:jc w:val="center"/>
        <w:outlineLvl w:val="1"/>
        <w:rPr>
          <w:rFonts w:hint="eastAsia" w:asciiTheme="minorEastAsia" w:hAnsiTheme="minorEastAsia" w:eastAsiaTheme="minorEastAsia"/>
          <w:b/>
          <w:bCs/>
          <w:szCs w:val="21"/>
          <w:highlight w:val="yellow"/>
        </w:rPr>
      </w:pPr>
    </w:p>
    <w:p>
      <w:pPr>
        <w:spacing w:line="440" w:lineRule="exact"/>
        <w:ind w:firstLine="562" w:firstLineChars="200"/>
        <w:jc w:val="center"/>
        <w:outlineLvl w:val="1"/>
        <w:rPr>
          <w:rFonts w:asciiTheme="minorEastAsia" w:hAnsiTheme="minorEastAsia" w:eastAsiaTheme="minorEastAsia"/>
          <w:b/>
          <w:bCs/>
          <w:sz w:val="28"/>
          <w:szCs w:val="28"/>
          <w:highlight w:val="none"/>
        </w:rPr>
      </w:pPr>
      <w:r>
        <w:rPr>
          <w:rFonts w:hint="eastAsia" w:asciiTheme="minorEastAsia" w:hAnsiTheme="minorEastAsia" w:eastAsiaTheme="minorEastAsia"/>
          <w:b/>
          <w:bCs/>
          <w:sz w:val="28"/>
          <w:szCs w:val="28"/>
          <w:highlight w:val="none"/>
        </w:rPr>
        <w:t>第六章 评　标</w:t>
      </w:r>
      <w:bookmarkEnd w:id="34"/>
      <w:bookmarkEnd w:id="35"/>
    </w:p>
    <w:p>
      <w:pPr>
        <w:spacing w:line="440" w:lineRule="exact"/>
        <w:rPr>
          <w:rFonts w:asciiTheme="minorEastAsia" w:hAnsiTheme="minorEastAsia" w:eastAsiaTheme="minorEastAsia"/>
          <w:b/>
          <w:szCs w:val="21"/>
        </w:rPr>
      </w:pPr>
      <w:r>
        <w:rPr>
          <w:rFonts w:asciiTheme="minorEastAsia" w:hAnsiTheme="minorEastAsia" w:eastAsiaTheme="minorEastAsia"/>
          <w:b/>
          <w:szCs w:val="21"/>
        </w:rPr>
        <w:t xml:space="preserve">17. </w:t>
      </w:r>
      <w:r>
        <w:rPr>
          <w:rFonts w:hint="eastAsia" w:asciiTheme="minorEastAsia" w:hAnsiTheme="minorEastAsia" w:eastAsiaTheme="minorEastAsia"/>
          <w:b/>
          <w:szCs w:val="21"/>
        </w:rPr>
        <w:t>评标依据</w:t>
      </w:r>
    </w:p>
    <w:p>
      <w:pPr>
        <w:spacing w:line="440" w:lineRule="exact"/>
        <w:rPr>
          <w:rFonts w:asciiTheme="minorEastAsia" w:hAnsiTheme="minorEastAsia" w:eastAsiaTheme="minorEastAsia"/>
          <w:szCs w:val="21"/>
        </w:rPr>
      </w:pPr>
      <w:r>
        <w:rPr>
          <w:rFonts w:asciiTheme="minorEastAsia" w:hAnsiTheme="minorEastAsia" w:eastAsiaTheme="minorEastAsia"/>
          <w:szCs w:val="21"/>
        </w:rPr>
        <w:t>17.1</w:t>
      </w:r>
      <w:r>
        <w:rPr>
          <w:rFonts w:hint="eastAsia" w:asciiTheme="minorEastAsia" w:hAnsiTheme="minorEastAsia" w:eastAsiaTheme="minorEastAsia"/>
          <w:szCs w:val="21"/>
        </w:rPr>
        <w:t>评标的依据为招标文件。</w:t>
      </w:r>
    </w:p>
    <w:p>
      <w:pPr>
        <w:spacing w:line="440" w:lineRule="exact"/>
        <w:rPr>
          <w:rFonts w:asciiTheme="minorEastAsia" w:hAnsiTheme="minorEastAsia" w:eastAsiaTheme="minorEastAsia"/>
          <w:b/>
          <w:szCs w:val="21"/>
        </w:rPr>
      </w:pPr>
      <w:r>
        <w:rPr>
          <w:rFonts w:asciiTheme="minorEastAsia" w:hAnsiTheme="minorEastAsia" w:eastAsiaTheme="minorEastAsia"/>
          <w:b/>
          <w:szCs w:val="21"/>
        </w:rPr>
        <w:t>18.</w:t>
      </w:r>
      <w:r>
        <w:rPr>
          <w:rFonts w:hint="eastAsia" w:asciiTheme="minorEastAsia" w:hAnsiTheme="minorEastAsia" w:eastAsiaTheme="minorEastAsia"/>
          <w:b/>
          <w:szCs w:val="21"/>
        </w:rPr>
        <w:t>投标文件的澄清</w:t>
      </w:r>
    </w:p>
    <w:p>
      <w:pPr>
        <w:spacing w:line="440" w:lineRule="exact"/>
        <w:ind w:left="206" w:hanging="206" w:hangingChars="100"/>
        <w:rPr>
          <w:rFonts w:asciiTheme="minorEastAsia" w:hAnsiTheme="minorEastAsia" w:eastAsiaTheme="minorEastAsia"/>
          <w:spacing w:val="-2"/>
          <w:szCs w:val="21"/>
        </w:rPr>
      </w:pPr>
      <w:r>
        <w:rPr>
          <w:rFonts w:asciiTheme="minorEastAsia" w:hAnsiTheme="minorEastAsia" w:eastAsiaTheme="minorEastAsia"/>
          <w:spacing w:val="-2"/>
          <w:szCs w:val="21"/>
        </w:rPr>
        <w:t>18.1</w:t>
      </w:r>
      <w:r>
        <w:rPr>
          <w:rFonts w:hint="eastAsia" w:asciiTheme="minorEastAsia" w:hAnsiTheme="minorEastAsia" w:eastAsiaTheme="minorEastAsia"/>
          <w:spacing w:val="-2"/>
          <w:szCs w:val="21"/>
        </w:rPr>
        <w:t>为有助于对投标文件进行审查、评估和比较，评标委员会将对认为需要（不是每一个）的投标人进行询标，请投标人澄清其投标内容，投标人有责任按照招标方通知的时间、地点指派专人进行答疑和澄清。询标时投标人代表应作书面记录，并对答疑和澄清的内容做出书面答复。</w:t>
      </w:r>
    </w:p>
    <w:p>
      <w:pPr>
        <w:spacing w:line="440" w:lineRule="exact"/>
        <w:ind w:left="206" w:hanging="206" w:hangingChars="100"/>
        <w:rPr>
          <w:rFonts w:asciiTheme="minorEastAsia" w:hAnsiTheme="minorEastAsia" w:eastAsiaTheme="minorEastAsia"/>
          <w:spacing w:val="-2"/>
          <w:szCs w:val="21"/>
        </w:rPr>
      </w:pPr>
      <w:r>
        <w:rPr>
          <w:rFonts w:asciiTheme="minorEastAsia" w:hAnsiTheme="minorEastAsia" w:eastAsiaTheme="minorEastAsia"/>
          <w:spacing w:val="-2"/>
          <w:szCs w:val="21"/>
        </w:rPr>
        <w:t>18.2</w:t>
      </w:r>
      <w:r>
        <w:rPr>
          <w:rFonts w:hint="eastAsia" w:asciiTheme="minorEastAsia" w:hAnsiTheme="minorEastAsia" w:eastAsiaTheme="minorEastAsia"/>
          <w:spacing w:val="-2"/>
          <w:szCs w:val="21"/>
        </w:rPr>
        <w:t>答疑和澄清的内容应是书面的，但不得对投标的价格、技术指标和参数等内容进行实质性修改。澄清文件须由投标人法人代表或其授权代表签字或加盖投标人公章，并作为投标文件的组成部分。</w:t>
      </w:r>
    </w:p>
    <w:p>
      <w:pPr>
        <w:spacing w:line="440" w:lineRule="exact"/>
        <w:rPr>
          <w:rFonts w:asciiTheme="minorEastAsia" w:hAnsiTheme="minorEastAsia" w:eastAsiaTheme="minorEastAsia"/>
          <w:b/>
          <w:szCs w:val="21"/>
        </w:rPr>
      </w:pPr>
      <w:r>
        <w:rPr>
          <w:rFonts w:asciiTheme="minorEastAsia" w:hAnsiTheme="minorEastAsia" w:eastAsiaTheme="minorEastAsia"/>
          <w:b/>
          <w:szCs w:val="21"/>
        </w:rPr>
        <w:t>19.</w:t>
      </w:r>
      <w:r>
        <w:rPr>
          <w:rFonts w:hint="eastAsia" w:asciiTheme="minorEastAsia" w:hAnsiTheme="minorEastAsia" w:eastAsiaTheme="minorEastAsia"/>
          <w:b/>
          <w:szCs w:val="21"/>
        </w:rPr>
        <w:t>对投标文件的评估和比较</w:t>
      </w:r>
    </w:p>
    <w:p>
      <w:pPr>
        <w:spacing w:line="440" w:lineRule="exact"/>
        <w:rPr>
          <w:rFonts w:asciiTheme="minorEastAsia" w:hAnsiTheme="minorEastAsia" w:eastAsiaTheme="minorEastAsia"/>
          <w:spacing w:val="-2"/>
          <w:szCs w:val="21"/>
        </w:rPr>
      </w:pPr>
      <w:r>
        <w:rPr>
          <w:rFonts w:asciiTheme="minorEastAsia" w:hAnsiTheme="minorEastAsia" w:eastAsiaTheme="minorEastAsia"/>
          <w:spacing w:val="-2"/>
          <w:szCs w:val="21"/>
        </w:rPr>
        <w:t>19.1</w:t>
      </w:r>
      <w:r>
        <w:rPr>
          <w:rFonts w:hint="eastAsia" w:asciiTheme="minorEastAsia" w:hAnsiTheme="minorEastAsia" w:eastAsiaTheme="minorEastAsia"/>
          <w:spacing w:val="-2"/>
          <w:szCs w:val="21"/>
        </w:rPr>
        <w:t>对实质性响应的投标文件进行评估和比较。</w:t>
      </w:r>
    </w:p>
    <w:p>
      <w:pPr>
        <w:spacing w:line="440" w:lineRule="exact"/>
        <w:rPr>
          <w:rFonts w:asciiTheme="minorEastAsia" w:hAnsiTheme="minorEastAsia" w:eastAsiaTheme="minorEastAsia"/>
          <w:spacing w:val="-2"/>
          <w:szCs w:val="21"/>
        </w:rPr>
      </w:pPr>
      <w:r>
        <w:rPr>
          <w:rFonts w:asciiTheme="minorEastAsia" w:hAnsiTheme="minorEastAsia" w:eastAsiaTheme="minorEastAsia"/>
          <w:spacing w:val="-2"/>
          <w:szCs w:val="21"/>
        </w:rPr>
        <w:t xml:space="preserve">19.2 </w:t>
      </w:r>
      <w:r>
        <w:rPr>
          <w:rFonts w:hint="eastAsia" w:asciiTheme="minorEastAsia" w:hAnsiTheme="minorEastAsia" w:eastAsiaTheme="minorEastAsia"/>
          <w:spacing w:val="-2"/>
          <w:szCs w:val="21"/>
        </w:rPr>
        <w:t>对投标价格的评估和比较评定：</w:t>
      </w:r>
    </w:p>
    <w:p>
      <w:pPr>
        <w:spacing w:line="440" w:lineRule="exact"/>
        <w:ind w:firstLine="103" w:firstLineChars="50"/>
        <w:rPr>
          <w:rFonts w:asciiTheme="minorEastAsia" w:hAnsiTheme="minorEastAsia" w:eastAsiaTheme="minorEastAsia"/>
          <w:spacing w:val="-2"/>
          <w:szCs w:val="21"/>
        </w:rPr>
      </w:pPr>
      <w:r>
        <w:rPr>
          <w:rFonts w:hint="eastAsia" w:asciiTheme="minorEastAsia" w:hAnsiTheme="minorEastAsia" w:eastAsiaTheme="minorEastAsia"/>
          <w:spacing w:val="-2"/>
          <w:szCs w:val="21"/>
        </w:rPr>
        <w:t>（</w:t>
      </w:r>
      <w:r>
        <w:rPr>
          <w:rFonts w:asciiTheme="minorEastAsia" w:hAnsiTheme="minorEastAsia" w:eastAsiaTheme="minorEastAsia"/>
          <w:spacing w:val="-2"/>
          <w:szCs w:val="21"/>
        </w:rPr>
        <w:t>1</w:t>
      </w:r>
      <w:r>
        <w:rPr>
          <w:rFonts w:hint="eastAsia" w:asciiTheme="minorEastAsia" w:hAnsiTheme="minorEastAsia" w:eastAsiaTheme="minorEastAsia"/>
          <w:spacing w:val="-2"/>
          <w:szCs w:val="21"/>
        </w:rPr>
        <w:t>）零配件、专用工具及相关服务的费用；</w:t>
      </w:r>
    </w:p>
    <w:p>
      <w:pPr>
        <w:spacing w:line="440" w:lineRule="exact"/>
        <w:ind w:firstLine="103" w:firstLineChars="50"/>
        <w:rPr>
          <w:rFonts w:asciiTheme="minorEastAsia" w:hAnsiTheme="minorEastAsia" w:eastAsiaTheme="minorEastAsia"/>
          <w:spacing w:val="-2"/>
          <w:szCs w:val="21"/>
        </w:rPr>
      </w:pPr>
      <w:r>
        <w:rPr>
          <w:rFonts w:hint="eastAsia" w:asciiTheme="minorEastAsia" w:hAnsiTheme="minorEastAsia" w:eastAsiaTheme="minorEastAsia"/>
          <w:spacing w:val="-2"/>
          <w:szCs w:val="21"/>
        </w:rPr>
        <w:t>（</w:t>
      </w:r>
      <w:r>
        <w:rPr>
          <w:rFonts w:asciiTheme="minorEastAsia" w:hAnsiTheme="minorEastAsia" w:eastAsiaTheme="minorEastAsia"/>
          <w:spacing w:val="-2"/>
          <w:szCs w:val="21"/>
        </w:rPr>
        <w:t>2</w:t>
      </w:r>
      <w:r>
        <w:rPr>
          <w:rFonts w:hint="eastAsia" w:asciiTheme="minorEastAsia" w:hAnsiTheme="minorEastAsia" w:eastAsiaTheme="minorEastAsia"/>
          <w:spacing w:val="-2"/>
          <w:szCs w:val="21"/>
        </w:rPr>
        <w:t>）招标文件中所要求的有关服务费用；</w:t>
      </w:r>
    </w:p>
    <w:p>
      <w:pPr>
        <w:spacing w:line="440" w:lineRule="exact"/>
        <w:ind w:firstLine="103" w:firstLineChars="50"/>
        <w:rPr>
          <w:rFonts w:asciiTheme="minorEastAsia" w:hAnsiTheme="minorEastAsia" w:eastAsiaTheme="minorEastAsia"/>
          <w:spacing w:val="-2"/>
          <w:szCs w:val="21"/>
        </w:rPr>
      </w:pPr>
      <w:r>
        <w:rPr>
          <w:rFonts w:hint="eastAsia" w:asciiTheme="minorEastAsia" w:hAnsiTheme="minorEastAsia" w:eastAsiaTheme="minorEastAsia"/>
          <w:spacing w:val="-2"/>
          <w:szCs w:val="21"/>
        </w:rPr>
        <w:t>（</w:t>
      </w:r>
      <w:r>
        <w:rPr>
          <w:rFonts w:asciiTheme="minorEastAsia" w:hAnsiTheme="minorEastAsia" w:eastAsiaTheme="minorEastAsia"/>
          <w:spacing w:val="-2"/>
          <w:szCs w:val="21"/>
        </w:rPr>
        <w:t>3</w:t>
      </w:r>
      <w:r>
        <w:rPr>
          <w:rFonts w:hint="eastAsia" w:asciiTheme="minorEastAsia" w:hAnsiTheme="minorEastAsia" w:eastAsiaTheme="minorEastAsia"/>
          <w:spacing w:val="-2"/>
          <w:szCs w:val="21"/>
        </w:rPr>
        <w:t>）发货到最终目的地的内陆运输、保险及其他费用；</w:t>
      </w:r>
    </w:p>
    <w:p>
      <w:pPr>
        <w:spacing w:line="440" w:lineRule="exact"/>
        <w:rPr>
          <w:rFonts w:asciiTheme="minorEastAsia" w:hAnsiTheme="minorEastAsia" w:eastAsiaTheme="minorEastAsia"/>
          <w:b/>
          <w:szCs w:val="21"/>
        </w:rPr>
      </w:pPr>
      <w:r>
        <w:rPr>
          <w:rFonts w:asciiTheme="minorEastAsia" w:hAnsiTheme="minorEastAsia" w:eastAsiaTheme="minorEastAsia"/>
          <w:b/>
          <w:szCs w:val="21"/>
        </w:rPr>
        <w:t>20.</w:t>
      </w:r>
      <w:r>
        <w:rPr>
          <w:rFonts w:hint="eastAsia" w:asciiTheme="minorEastAsia" w:hAnsiTheme="minorEastAsia" w:eastAsiaTheme="minorEastAsia"/>
          <w:b/>
          <w:szCs w:val="21"/>
        </w:rPr>
        <w:t>评标过程的保密</w:t>
      </w:r>
    </w:p>
    <w:p>
      <w:pPr>
        <w:spacing w:line="440" w:lineRule="exact"/>
        <w:ind w:left="210" w:hanging="210" w:hangingChars="100"/>
        <w:rPr>
          <w:rFonts w:asciiTheme="minorEastAsia" w:hAnsiTheme="minorEastAsia" w:eastAsiaTheme="minorEastAsia"/>
          <w:spacing w:val="-2"/>
          <w:szCs w:val="21"/>
        </w:rPr>
      </w:pPr>
      <w:r>
        <w:rPr>
          <w:rFonts w:asciiTheme="minorEastAsia" w:hAnsiTheme="minorEastAsia" w:eastAsiaTheme="minorEastAsia"/>
          <w:szCs w:val="21"/>
        </w:rPr>
        <w:t xml:space="preserve">20.1 </w:t>
      </w:r>
      <w:r>
        <w:rPr>
          <w:rFonts w:hint="eastAsia" w:asciiTheme="minorEastAsia" w:hAnsiTheme="minorEastAsia" w:eastAsiaTheme="minorEastAsia"/>
          <w:spacing w:val="-2"/>
          <w:szCs w:val="21"/>
        </w:rPr>
        <w:t>开标后，凡是属于审查、澄清、评价和比较的有关资料以及授标建议等，评标委员会成员或参与评标的有关工作人员均不得向投标人或其他无关的人员透露，违者给予警告、取消担任评标委员会成员的资格，不得再参加任何投标项目的评标。</w:t>
      </w:r>
    </w:p>
    <w:p>
      <w:pPr>
        <w:spacing w:line="440" w:lineRule="exact"/>
        <w:ind w:left="210" w:hanging="210" w:hangingChars="100"/>
        <w:rPr>
          <w:rFonts w:asciiTheme="minorEastAsia" w:hAnsiTheme="minorEastAsia" w:eastAsiaTheme="minorEastAsia"/>
          <w:spacing w:val="-2"/>
          <w:szCs w:val="21"/>
        </w:rPr>
      </w:pPr>
      <w:r>
        <w:rPr>
          <w:rFonts w:asciiTheme="minorEastAsia" w:hAnsiTheme="minorEastAsia" w:eastAsiaTheme="minorEastAsia"/>
          <w:szCs w:val="21"/>
        </w:rPr>
        <w:t xml:space="preserve">20.2 </w:t>
      </w:r>
      <w:r>
        <w:rPr>
          <w:rFonts w:hint="eastAsia" w:asciiTheme="minorEastAsia" w:hAnsiTheme="minorEastAsia" w:eastAsiaTheme="minorEastAsia"/>
          <w:spacing w:val="-2"/>
          <w:szCs w:val="21"/>
        </w:rPr>
        <w:t>投标人在评标过程中，所进行的试图影响评标结果的不符合《中华人民共和国政府采购法》及本次招标有关规定的活动，将被取消中标资格。</w:t>
      </w:r>
    </w:p>
    <w:p>
      <w:pPr>
        <w:spacing w:line="440" w:lineRule="exact"/>
        <w:rPr>
          <w:rFonts w:asciiTheme="minorEastAsia" w:hAnsiTheme="minorEastAsia" w:eastAsiaTheme="minorEastAsia"/>
          <w:b/>
          <w:szCs w:val="21"/>
        </w:rPr>
      </w:pPr>
      <w:r>
        <w:rPr>
          <w:rFonts w:asciiTheme="minorEastAsia" w:hAnsiTheme="minorEastAsia" w:eastAsiaTheme="minorEastAsia"/>
          <w:b/>
          <w:szCs w:val="21"/>
        </w:rPr>
        <w:t>21.</w:t>
      </w:r>
      <w:r>
        <w:rPr>
          <w:rFonts w:hint="eastAsia" w:asciiTheme="minorEastAsia" w:hAnsiTheme="minorEastAsia" w:eastAsiaTheme="minorEastAsia"/>
          <w:b/>
          <w:szCs w:val="21"/>
        </w:rPr>
        <w:t>初步评审</w:t>
      </w:r>
    </w:p>
    <w:p>
      <w:pPr>
        <w:spacing w:line="440" w:lineRule="exact"/>
        <w:ind w:left="206" w:hanging="206" w:hangingChars="100"/>
        <w:rPr>
          <w:rFonts w:asciiTheme="minorEastAsia" w:hAnsiTheme="minorEastAsia" w:eastAsiaTheme="minorEastAsia"/>
          <w:spacing w:val="-2"/>
          <w:szCs w:val="21"/>
        </w:rPr>
      </w:pPr>
      <w:r>
        <w:rPr>
          <w:rFonts w:asciiTheme="minorEastAsia" w:hAnsiTheme="minorEastAsia" w:eastAsiaTheme="minorEastAsia"/>
          <w:spacing w:val="-2"/>
          <w:szCs w:val="21"/>
        </w:rPr>
        <w:t xml:space="preserve">21.1 </w:t>
      </w:r>
      <w:r>
        <w:rPr>
          <w:rFonts w:hint="eastAsia" w:asciiTheme="minorEastAsia" w:hAnsiTheme="minorEastAsia" w:eastAsiaTheme="minorEastAsia"/>
          <w:spacing w:val="-2"/>
          <w:szCs w:val="21"/>
        </w:rPr>
        <w:t>评标委员会可以以书面方式要求投标人对投标文件中含义不明确、对同类问题表述不一致或者有明显文字和计算错误的内容作必要的澄清、说明或补正。澄清、说明或补正应以书面方式进行</w:t>
      </w:r>
      <w:r>
        <w:rPr>
          <w:rFonts w:asciiTheme="minorEastAsia" w:hAnsiTheme="minorEastAsia" w:eastAsiaTheme="minorEastAsia"/>
          <w:spacing w:val="-2"/>
          <w:szCs w:val="21"/>
        </w:rPr>
        <w:t>,</w:t>
      </w:r>
      <w:r>
        <w:rPr>
          <w:rFonts w:hint="eastAsia" w:asciiTheme="minorEastAsia" w:hAnsiTheme="minorEastAsia" w:eastAsiaTheme="minorEastAsia"/>
          <w:spacing w:val="-2"/>
          <w:szCs w:val="21"/>
        </w:rPr>
        <w:t>且不得超出投标文件的范围或者改变投标文件的实质性内容。</w:t>
      </w:r>
    </w:p>
    <w:p>
      <w:pPr>
        <w:spacing w:line="440" w:lineRule="exact"/>
        <w:ind w:left="206" w:hanging="206" w:hangingChars="100"/>
        <w:rPr>
          <w:rFonts w:asciiTheme="minorEastAsia" w:hAnsiTheme="minorEastAsia" w:eastAsiaTheme="minorEastAsia"/>
          <w:spacing w:val="-2"/>
          <w:szCs w:val="21"/>
        </w:rPr>
      </w:pPr>
      <w:r>
        <w:rPr>
          <w:rFonts w:asciiTheme="minorEastAsia" w:hAnsiTheme="minorEastAsia" w:eastAsiaTheme="minorEastAsia"/>
          <w:spacing w:val="-2"/>
          <w:szCs w:val="21"/>
        </w:rPr>
        <w:t xml:space="preserve">21.2 </w:t>
      </w:r>
      <w:r>
        <w:rPr>
          <w:rFonts w:hint="eastAsia" w:asciiTheme="minorEastAsia" w:hAnsiTheme="minorEastAsia" w:eastAsiaTheme="minorEastAsia"/>
          <w:spacing w:val="-2"/>
          <w:szCs w:val="21"/>
        </w:rPr>
        <w:t>在评标过程中，评标委员会发现投标人的报价明显低于其他投标报价，使得其投标报价可能低于其个别成本的，应当要求该投标人做出书面说明并提供相关证明材料。投标人不能合理说明或者不能提供相关证明材料的，评标委员会认定该投标人以低于成本报价竞标，其投标应作废标处理。</w:t>
      </w:r>
    </w:p>
    <w:p>
      <w:pPr>
        <w:spacing w:line="440" w:lineRule="exact"/>
        <w:rPr>
          <w:rFonts w:asciiTheme="minorEastAsia" w:hAnsiTheme="minorEastAsia" w:eastAsiaTheme="minorEastAsia"/>
          <w:b/>
          <w:spacing w:val="-2"/>
          <w:szCs w:val="21"/>
          <w:u w:val="single"/>
        </w:rPr>
      </w:pPr>
      <w:r>
        <w:rPr>
          <w:rFonts w:asciiTheme="minorEastAsia" w:hAnsiTheme="minorEastAsia" w:eastAsiaTheme="minorEastAsia"/>
          <w:b/>
          <w:spacing w:val="-2"/>
          <w:szCs w:val="21"/>
          <w:u w:val="single"/>
        </w:rPr>
        <w:t>21.3</w:t>
      </w:r>
      <w:r>
        <w:rPr>
          <w:rFonts w:hint="eastAsia" w:asciiTheme="minorEastAsia" w:hAnsiTheme="minorEastAsia" w:eastAsiaTheme="minorEastAsia"/>
          <w:b/>
          <w:spacing w:val="-2"/>
          <w:szCs w:val="21"/>
          <w:u w:val="single"/>
        </w:rPr>
        <w:t>投标最低报价，不作为中标的依据。</w:t>
      </w:r>
    </w:p>
    <w:p>
      <w:pPr>
        <w:spacing w:line="440" w:lineRule="exact"/>
        <w:ind w:left="206" w:hanging="206" w:hangingChars="100"/>
        <w:rPr>
          <w:rFonts w:asciiTheme="minorEastAsia" w:hAnsiTheme="minorEastAsia" w:eastAsiaTheme="minorEastAsia"/>
          <w:spacing w:val="-2"/>
          <w:szCs w:val="21"/>
        </w:rPr>
      </w:pPr>
      <w:r>
        <w:rPr>
          <w:rFonts w:asciiTheme="minorEastAsia" w:hAnsiTheme="minorEastAsia" w:eastAsiaTheme="minorEastAsia"/>
          <w:spacing w:val="-2"/>
          <w:szCs w:val="21"/>
        </w:rPr>
        <w:t>21.4</w:t>
      </w:r>
      <w:r>
        <w:rPr>
          <w:rFonts w:hint="eastAsia" w:asciiTheme="minorEastAsia" w:hAnsiTheme="minorEastAsia" w:eastAsiaTheme="minorEastAsia"/>
          <w:spacing w:val="-2"/>
          <w:szCs w:val="21"/>
        </w:rPr>
        <w:t>招标方不接受不符合国家有关部门相关规定的投标报价或优惠方案。</w:t>
      </w:r>
    </w:p>
    <w:p>
      <w:pPr>
        <w:spacing w:line="440" w:lineRule="exact"/>
        <w:ind w:left="206" w:hanging="206" w:hangingChars="100"/>
        <w:rPr>
          <w:rFonts w:asciiTheme="minorEastAsia" w:hAnsiTheme="minorEastAsia" w:eastAsiaTheme="minorEastAsia"/>
          <w:spacing w:val="-2"/>
          <w:szCs w:val="21"/>
        </w:rPr>
      </w:pPr>
      <w:r>
        <w:rPr>
          <w:rFonts w:asciiTheme="minorEastAsia" w:hAnsiTheme="minorEastAsia" w:eastAsiaTheme="minorEastAsia"/>
          <w:spacing w:val="-2"/>
          <w:szCs w:val="21"/>
        </w:rPr>
        <w:t>21.5</w:t>
      </w:r>
      <w:r>
        <w:rPr>
          <w:rFonts w:hint="eastAsia" w:asciiTheme="minorEastAsia" w:hAnsiTheme="minorEastAsia" w:eastAsiaTheme="minorEastAsia"/>
          <w:spacing w:val="-2"/>
          <w:szCs w:val="21"/>
        </w:rPr>
        <w:t>在评标过程中，评标委员会发现投标人以他人名义投标、串通投标、以行贿手段谋取中标或者以其他弄虚作假方式投标的，该投标人的投标应作废标处理。</w:t>
      </w:r>
    </w:p>
    <w:p>
      <w:pPr>
        <w:spacing w:line="440" w:lineRule="exact"/>
        <w:ind w:left="206" w:hanging="206" w:hangingChars="100"/>
        <w:rPr>
          <w:rFonts w:asciiTheme="minorEastAsia" w:hAnsiTheme="minorEastAsia" w:eastAsiaTheme="minorEastAsia"/>
          <w:spacing w:val="-2"/>
          <w:szCs w:val="21"/>
        </w:rPr>
      </w:pPr>
      <w:r>
        <w:rPr>
          <w:rFonts w:asciiTheme="minorEastAsia" w:hAnsiTheme="minorEastAsia" w:eastAsiaTheme="minorEastAsia"/>
          <w:spacing w:val="-2"/>
          <w:szCs w:val="21"/>
        </w:rPr>
        <w:t xml:space="preserve">21.6 </w:t>
      </w:r>
      <w:r>
        <w:rPr>
          <w:rFonts w:hint="eastAsia" w:asciiTheme="minorEastAsia" w:hAnsiTheme="minorEastAsia" w:eastAsiaTheme="minorEastAsia"/>
          <w:spacing w:val="-2"/>
          <w:szCs w:val="21"/>
        </w:rPr>
        <w:t>投标人的资格条件不符合国家有关规定和招标文件要求的，或者拒不按照要求对投标文件进行澄清、说明或补正的，评标委员会可以否决其投标。</w:t>
      </w:r>
    </w:p>
    <w:p>
      <w:pPr>
        <w:spacing w:line="440" w:lineRule="exact"/>
        <w:ind w:left="206" w:hanging="206" w:hangingChars="100"/>
        <w:rPr>
          <w:rFonts w:asciiTheme="minorEastAsia" w:hAnsiTheme="minorEastAsia" w:eastAsiaTheme="minorEastAsia"/>
          <w:spacing w:val="-2"/>
          <w:szCs w:val="21"/>
        </w:rPr>
      </w:pPr>
      <w:r>
        <w:rPr>
          <w:rFonts w:asciiTheme="minorEastAsia" w:hAnsiTheme="minorEastAsia" w:eastAsiaTheme="minorEastAsia"/>
          <w:spacing w:val="-2"/>
          <w:szCs w:val="21"/>
        </w:rPr>
        <w:t>21.7</w:t>
      </w:r>
      <w:r>
        <w:rPr>
          <w:rFonts w:hint="eastAsia" w:asciiTheme="minorEastAsia" w:hAnsiTheme="minorEastAsia" w:eastAsiaTheme="minorEastAsia"/>
          <w:spacing w:val="-2"/>
          <w:szCs w:val="21"/>
        </w:rPr>
        <w:t>评标委员会应当审查每一投标文件是否对招标文件提出的所有实质性要求和条件做出满足。未能在实质上满足的投标，应作废标处理。</w:t>
      </w:r>
    </w:p>
    <w:p>
      <w:pPr>
        <w:spacing w:line="440" w:lineRule="exact"/>
        <w:rPr>
          <w:rFonts w:asciiTheme="minorEastAsia" w:hAnsiTheme="minorEastAsia" w:eastAsiaTheme="minorEastAsia"/>
          <w:spacing w:val="-2"/>
          <w:szCs w:val="21"/>
        </w:rPr>
      </w:pPr>
      <w:r>
        <w:rPr>
          <w:rFonts w:asciiTheme="minorEastAsia" w:hAnsiTheme="minorEastAsia" w:eastAsiaTheme="minorEastAsia"/>
          <w:spacing w:val="-2"/>
          <w:szCs w:val="21"/>
        </w:rPr>
        <w:t>21.8</w:t>
      </w:r>
      <w:r>
        <w:rPr>
          <w:rFonts w:hint="eastAsia" w:asciiTheme="minorEastAsia" w:hAnsiTheme="minorEastAsia" w:eastAsiaTheme="minorEastAsia"/>
          <w:spacing w:val="-2"/>
          <w:szCs w:val="21"/>
        </w:rPr>
        <w:t>投标人不得误导、干扰招标方的评标活动，否则将废除其投标。</w:t>
      </w:r>
    </w:p>
    <w:p>
      <w:pPr>
        <w:spacing w:line="440" w:lineRule="exact"/>
        <w:ind w:left="206" w:hanging="206" w:hangingChars="100"/>
        <w:rPr>
          <w:rFonts w:asciiTheme="minorEastAsia" w:hAnsiTheme="minorEastAsia" w:eastAsiaTheme="minorEastAsia"/>
          <w:spacing w:val="-2"/>
          <w:szCs w:val="21"/>
        </w:rPr>
      </w:pPr>
      <w:r>
        <w:rPr>
          <w:rFonts w:asciiTheme="minorEastAsia" w:hAnsiTheme="minorEastAsia" w:eastAsiaTheme="minorEastAsia"/>
          <w:spacing w:val="-2"/>
          <w:szCs w:val="21"/>
        </w:rPr>
        <w:t>21.</w:t>
      </w:r>
      <w:r>
        <w:rPr>
          <w:rFonts w:hint="eastAsia" w:asciiTheme="minorEastAsia" w:hAnsiTheme="minorEastAsia" w:eastAsiaTheme="minorEastAsia"/>
          <w:spacing w:val="-2"/>
          <w:szCs w:val="21"/>
        </w:rPr>
        <w:t>9评标委员会应当根据招标文件，审查并逐项列出投标文件的全部投标偏差。投标偏差分为重大偏差和细微偏差。</w:t>
      </w:r>
    </w:p>
    <w:p>
      <w:pPr>
        <w:spacing w:line="440" w:lineRule="exact"/>
        <w:rPr>
          <w:rFonts w:asciiTheme="minorEastAsia" w:hAnsiTheme="minorEastAsia" w:eastAsiaTheme="minorEastAsia"/>
          <w:spacing w:val="-2"/>
          <w:szCs w:val="21"/>
        </w:rPr>
      </w:pPr>
      <w:r>
        <w:rPr>
          <w:rFonts w:asciiTheme="minorEastAsia" w:hAnsiTheme="minorEastAsia" w:eastAsiaTheme="minorEastAsia"/>
          <w:spacing w:val="-2"/>
          <w:szCs w:val="21"/>
        </w:rPr>
        <w:t>21.10</w:t>
      </w:r>
      <w:r>
        <w:rPr>
          <w:rFonts w:hint="eastAsia" w:asciiTheme="minorEastAsia" w:hAnsiTheme="minorEastAsia" w:eastAsiaTheme="minorEastAsia"/>
          <w:spacing w:val="-2"/>
          <w:szCs w:val="21"/>
        </w:rPr>
        <w:t>下列情况属于重大偏差：</w:t>
      </w:r>
    </w:p>
    <w:p>
      <w:pPr>
        <w:spacing w:line="440" w:lineRule="exact"/>
        <w:rPr>
          <w:rFonts w:asciiTheme="minorEastAsia" w:hAnsiTheme="minorEastAsia" w:eastAsiaTheme="minorEastAsia"/>
          <w:b/>
          <w:bCs/>
          <w:spacing w:val="-2"/>
          <w:szCs w:val="21"/>
          <w:u w:val="single"/>
        </w:rPr>
      </w:pPr>
      <w:r>
        <w:rPr>
          <w:rFonts w:hint="eastAsia" w:asciiTheme="minorEastAsia" w:hAnsiTheme="minorEastAsia" w:eastAsiaTheme="minorEastAsia"/>
          <w:spacing w:val="-2"/>
          <w:szCs w:val="21"/>
        </w:rPr>
        <w:t>（</w:t>
      </w:r>
      <w:r>
        <w:rPr>
          <w:rFonts w:asciiTheme="minorEastAsia" w:hAnsiTheme="minorEastAsia" w:eastAsiaTheme="minorEastAsia"/>
          <w:b/>
          <w:bCs/>
          <w:spacing w:val="-2"/>
          <w:szCs w:val="21"/>
          <w:u w:val="single"/>
        </w:rPr>
        <w:t>1</w:t>
      </w:r>
      <w:r>
        <w:rPr>
          <w:rFonts w:hint="eastAsia" w:asciiTheme="minorEastAsia" w:hAnsiTheme="minorEastAsia" w:eastAsiaTheme="minorEastAsia"/>
          <w:b/>
          <w:bCs/>
          <w:spacing w:val="-2"/>
          <w:szCs w:val="21"/>
          <w:u w:val="single"/>
        </w:rPr>
        <w:t>）没有按照招标文件要求提供投标保证金的；</w:t>
      </w:r>
    </w:p>
    <w:p>
      <w:pPr>
        <w:spacing w:line="440" w:lineRule="exact"/>
        <w:rPr>
          <w:rFonts w:asciiTheme="minorEastAsia" w:hAnsiTheme="minorEastAsia" w:eastAsiaTheme="minorEastAsia"/>
          <w:b/>
          <w:bCs/>
          <w:spacing w:val="-2"/>
          <w:szCs w:val="21"/>
          <w:u w:val="single"/>
        </w:rPr>
      </w:pPr>
      <w:r>
        <w:rPr>
          <w:rFonts w:hint="eastAsia" w:asciiTheme="minorEastAsia" w:hAnsiTheme="minorEastAsia" w:eastAsiaTheme="minorEastAsia"/>
          <w:b/>
          <w:bCs/>
          <w:spacing w:val="-2"/>
          <w:szCs w:val="21"/>
        </w:rPr>
        <w:t>（</w:t>
      </w:r>
      <w:r>
        <w:rPr>
          <w:rFonts w:asciiTheme="minorEastAsia" w:hAnsiTheme="minorEastAsia" w:eastAsiaTheme="minorEastAsia"/>
          <w:b/>
          <w:bCs/>
          <w:spacing w:val="-2"/>
          <w:szCs w:val="21"/>
          <w:u w:val="single"/>
        </w:rPr>
        <w:t>2</w:t>
      </w:r>
      <w:r>
        <w:rPr>
          <w:rFonts w:hint="eastAsia" w:asciiTheme="minorEastAsia" w:hAnsiTheme="minorEastAsia" w:eastAsiaTheme="minorEastAsia"/>
          <w:b/>
          <w:bCs/>
          <w:spacing w:val="-2"/>
          <w:szCs w:val="21"/>
          <w:u w:val="single"/>
        </w:rPr>
        <w:t>）投标文件没有投标人授权代表签字和加盖公章的；</w:t>
      </w:r>
    </w:p>
    <w:p>
      <w:pPr>
        <w:spacing w:line="440" w:lineRule="exact"/>
        <w:rPr>
          <w:rFonts w:asciiTheme="minorEastAsia" w:hAnsiTheme="minorEastAsia" w:eastAsiaTheme="minorEastAsia"/>
          <w:b/>
          <w:bCs/>
          <w:spacing w:val="-2"/>
          <w:szCs w:val="21"/>
          <w:u w:val="single"/>
        </w:rPr>
      </w:pPr>
      <w:r>
        <w:rPr>
          <w:rFonts w:hint="eastAsia" w:asciiTheme="minorEastAsia" w:hAnsiTheme="minorEastAsia" w:eastAsiaTheme="minorEastAsia"/>
          <w:b/>
          <w:bCs/>
          <w:spacing w:val="-2"/>
          <w:szCs w:val="21"/>
        </w:rPr>
        <w:t>（</w:t>
      </w:r>
      <w:r>
        <w:rPr>
          <w:rFonts w:asciiTheme="minorEastAsia" w:hAnsiTheme="minorEastAsia" w:eastAsiaTheme="minorEastAsia"/>
          <w:b/>
          <w:bCs/>
          <w:spacing w:val="-2"/>
          <w:szCs w:val="21"/>
          <w:u w:val="single"/>
        </w:rPr>
        <w:t>3</w:t>
      </w:r>
      <w:r>
        <w:rPr>
          <w:rFonts w:hint="eastAsia" w:asciiTheme="minorEastAsia" w:hAnsiTheme="minorEastAsia" w:eastAsiaTheme="minorEastAsia"/>
          <w:b/>
          <w:bCs/>
          <w:spacing w:val="-2"/>
          <w:szCs w:val="21"/>
          <w:u w:val="single"/>
        </w:rPr>
        <w:t>）投标文件中附有招标方不能接受的条件的；</w:t>
      </w:r>
    </w:p>
    <w:p>
      <w:pPr>
        <w:spacing w:line="440" w:lineRule="exact"/>
        <w:rPr>
          <w:rFonts w:asciiTheme="minorEastAsia" w:hAnsiTheme="minorEastAsia" w:eastAsiaTheme="minorEastAsia"/>
          <w:b/>
          <w:bCs/>
          <w:spacing w:val="-2"/>
          <w:szCs w:val="21"/>
          <w:u w:val="single"/>
        </w:rPr>
      </w:pPr>
      <w:r>
        <w:rPr>
          <w:rFonts w:hint="eastAsia" w:asciiTheme="minorEastAsia" w:hAnsiTheme="minorEastAsia" w:eastAsiaTheme="minorEastAsia"/>
          <w:b/>
          <w:bCs/>
          <w:spacing w:val="-2"/>
          <w:szCs w:val="21"/>
        </w:rPr>
        <w:t>（</w:t>
      </w:r>
      <w:r>
        <w:rPr>
          <w:rFonts w:asciiTheme="minorEastAsia" w:hAnsiTheme="minorEastAsia" w:eastAsiaTheme="minorEastAsia"/>
          <w:b/>
          <w:bCs/>
          <w:spacing w:val="-2"/>
          <w:szCs w:val="21"/>
          <w:u w:val="single"/>
        </w:rPr>
        <w:t>4</w:t>
      </w:r>
      <w:r>
        <w:rPr>
          <w:rFonts w:hint="eastAsia" w:asciiTheme="minorEastAsia" w:hAnsiTheme="minorEastAsia" w:eastAsiaTheme="minorEastAsia"/>
          <w:b/>
          <w:bCs/>
          <w:spacing w:val="-2"/>
          <w:szCs w:val="21"/>
          <w:u w:val="single"/>
        </w:rPr>
        <w:t>）不符合招标文件中规定的其他实质性要求的。</w:t>
      </w:r>
    </w:p>
    <w:p>
      <w:pPr>
        <w:spacing w:line="440" w:lineRule="exact"/>
        <w:ind w:firstLine="412" w:firstLineChars="200"/>
        <w:rPr>
          <w:rFonts w:asciiTheme="minorEastAsia" w:hAnsiTheme="minorEastAsia" w:eastAsiaTheme="minorEastAsia"/>
          <w:spacing w:val="-2"/>
          <w:szCs w:val="21"/>
        </w:rPr>
      </w:pPr>
      <w:r>
        <w:rPr>
          <w:rFonts w:hint="eastAsia" w:asciiTheme="minorEastAsia" w:hAnsiTheme="minorEastAsia" w:eastAsiaTheme="minorEastAsia"/>
          <w:spacing w:val="-2"/>
          <w:szCs w:val="21"/>
        </w:rPr>
        <w:t>投标文件有上述情形之一的，为未能对招标文件做出实质性满足的投标，并作废标处理。</w:t>
      </w:r>
    </w:p>
    <w:p>
      <w:pPr>
        <w:spacing w:line="440" w:lineRule="exact"/>
        <w:ind w:left="206" w:hanging="206" w:hangingChars="100"/>
        <w:rPr>
          <w:rFonts w:asciiTheme="minorEastAsia" w:hAnsiTheme="minorEastAsia" w:eastAsiaTheme="minorEastAsia"/>
          <w:spacing w:val="-2"/>
          <w:szCs w:val="21"/>
        </w:rPr>
      </w:pPr>
      <w:r>
        <w:rPr>
          <w:rFonts w:asciiTheme="minorEastAsia" w:hAnsiTheme="minorEastAsia" w:eastAsiaTheme="minorEastAsia"/>
          <w:spacing w:val="-2"/>
          <w:szCs w:val="21"/>
        </w:rPr>
        <w:t>21.11</w:t>
      </w:r>
      <w:r>
        <w:rPr>
          <w:rFonts w:hint="eastAsia" w:asciiTheme="minorEastAsia" w:hAnsiTheme="minorEastAsia" w:eastAsiaTheme="minorEastAsia"/>
          <w:spacing w:val="-2"/>
          <w:szCs w:val="21"/>
        </w:rPr>
        <w:t>细微偏差是指投标实质上满足了招标文件要求，但在个别地方存在漏项或者提供了不完整的技术信息和数据等情况，并且补正这些遗漏或不完整不会对其他投标人造成不公平的结果。细微偏差不影响投标文件的有效性。</w:t>
      </w:r>
    </w:p>
    <w:p>
      <w:pPr>
        <w:spacing w:line="440" w:lineRule="exact"/>
        <w:ind w:left="147" w:leftChars="70" w:firstLine="309" w:firstLineChars="150"/>
        <w:rPr>
          <w:rFonts w:asciiTheme="minorEastAsia" w:hAnsiTheme="minorEastAsia" w:eastAsiaTheme="minorEastAsia"/>
          <w:spacing w:val="-2"/>
          <w:szCs w:val="21"/>
        </w:rPr>
      </w:pPr>
      <w:r>
        <w:rPr>
          <w:rFonts w:hint="eastAsia" w:asciiTheme="minorEastAsia" w:hAnsiTheme="minorEastAsia" w:eastAsiaTheme="minorEastAsia"/>
          <w:spacing w:val="-2"/>
          <w:szCs w:val="21"/>
        </w:rPr>
        <w:t>评标委员会应当要求存在细小偏差的投标人在评标结束前以书面形式予以补正。拒绝补正的，在详细评审时可以对细微偏差作不利于该投标人的量化。</w:t>
      </w:r>
    </w:p>
    <w:p>
      <w:pPr>
        <w:spacing w:line="440" w:lineRule="exact"/>
        <w:ind w:left="206" w:hanging="206" w:hangingChars="100"/>
        <w:rPr>
          <w:rFonts w:asciiTheme="minorEastAsia" w:hAnsiTheme="minorEastAsia" w:eastAsiaTheme="minorEastAsia"/>
          <w:spacing w:val="-2"/>
          <w:szCs w:val="21"/>
        </w:rPr>
      </w:pPr>
      <w:r>
        <w:rPr>
          <w:rFonts w:asciiTheme="minorEastAsia" w:hAnsiTheme="minorEastAsia" w:eastAsiaTheme="minorEastAsia"/>
          <w:spacing w:val="-2"/>
          <w:szCs w:val="21"/>
        </w:rPr>
        <w:t>21.12</w:t>
      </w:r>
      <w:r>
        <w:rPr>
          <w:rFonts w:hint="eastAsia" w:asciiTheme="minorEastAsia" w:hAnsiTheme="minorEastAsia" w:eastAsiaTheme="minorEastAsia"/>
          <w:spacing w:val="-2"/>
          <w:szCs w:val="21"/>
        </w:rPr>
        <w:t>评标委员会根据本规定否决不合格投标或者界定为废标后，因有效投标不足三个使得投标明显缺乏竞争性时，根据《中华人民共和国政府采购法》的相关规定，将作废标处理。</w:t>
      </w:r>
    </w:p>
    <w:p>
      <w:pPr>
        <w:spacing w:line="440" w:lineRule="exact"/>
        <w:rPr>
          <w:rFonts w:asciiTheme="minorEastAsia" w:hAnsiTheme="minorEastAsia" w:eastAsiaTheme="minorEastAsia"/>
          <w:spacing w:val="-2"/>
          <w:szCs w:val="21"/>
        </w:rPr>
      </w:pPr>
      <w:r>
        <w:rPr>
          <w:rFonts w:asciiTheme="minorEastAsia" w:hAnsiTheme="minorEastAsia" w:eastAsiaTheme="minorEastAsia"/>
          <w:spacing w:val="-2"/>
          <w:szCs w:val="21"/>
        </w:rPr>
        <w:t>21.13</w:t>
      </w:r>
      <w:r>
        <w:rPr>
          <w:rFonts w:hint="eastAsia" w:asciiTheme="minorEastAsia" w:hAnsiTheme="minorEastAsia" w:eastAsiaTheme="minorEastAsia"/>
          <w:spacing w:val="-2"/>
          <w:szCs w:val="21"/>
        </w:rPr>
        <w:t>对投标文件满足招标文件条款的审查：</w:t>
      </w:r>
    </w:p>
    <w:p>
      <w:pPr>
        <w:spacing w:line="440" w:lineRule="exact"/>
        <w:ind w:left="206" w:hanging="206" w:hangingChars="100"/>
        <w:rPr>
          <w:rFonts w:asciiTheme="minorEastAsia" w:hAnsiTheme="minorEastAsia" w:eastAsiaTheme="minorEastAsia"/>
          <w:spacing w:val="-2"/>
          <w:szCs w:val="21"/>
        </w:rPr>
      </w:pPr>
      <w:r>
        <w:rPr>
          <w:rFonts w:hint="eastAsia" w:asciiTheme="minorEastAsia" w:hAnsiTheme="minorEastAsia" w:eastAsiaTheme="minorEastAsia"/>
          <w:spacing w:val="-2"/>
          <w:szCs w:val="21"/>
        </w:rPr>
        <w:t>（</w:t>
      </w:r>
      <w:r>
        <w:rPr>
          <w:rFonts w:asciiTheme="minorEastAsia" w:hAnsiTheme="minorEastAsia" w:eastAsiaTheme="minorEastAsia"/>
          <w:spacing w:val="-2"/>
          <w:szCs w:val="21"/>
        </w:rPr>
        <w:t>1</w:t>
      </w:r>
      <w:r>
        <w:rPr>
          <w:rFonts w:hint="eastAsia" w:asciiTheme="minorEastAsia" w:hAnsiTheme="minorEastAsia" w:eastAsiaTheme="minorEastAsia"/>
          <w:spacing w:val="-2"/>
          <w:szCs w:val="21"/>
        </w:rPr>
        <w:t>）开标后，评标委员会将组织对投标文件进行审查，检查投标文件是否完整，是否出现计算性错误，投标文件正本是否满足招标文件的格式要求；</w:t>
      </w:r>
    </w:p>
    <w:p>
      <w:pPr>
        <w:spacing w:line="440" w:lineRule="exact"/>
        <w:ind w:left="206" w:hanging="206" w:hangingChars="100"/>
        <w:rPr>
          <w:rFonts w:asciiTheme="minorEastAsia" w:hAnsiTheme="minorEastAsia" w:eastAsiaTheme="minorEastAsia"/>
          <w:spacing w:val="-2"/>
          <w:szCs w:val="21"/>
        </w:rPr>
      </w:pPr>
      <w:r>
        <w:rPr>
          <w:rFonts w:hint="eastAsia" w:asciiTheme="minorEastAsia" w:hAnsiTheme="minorEastAsia" w:eastAsiaTheme="minorEastAsia"/>
          <w:spacing w:val="-2"/>
          <w:szCs w:val="21"/>
        </w:rPr>
        <w:t>（</w:t>
      </w:r>
      <w:r>
        <w:rPr>
          <w:rFonts w:asciiTheme="minorEastAsia" w:hAnsiTheme="minorEastAsia" w:eastAsiaTheme="minorEastAsia"/>
          <w:spacing w:val="-2"/>
          <w:szCs w:val="21"/>
        </w:rPr>
        <w:t>2</w:t>
      </w:r>
      <w:r>
        <w:rPr>
          <w:rFonts w:hint="eastAsia" w:asciiTheme="minorEastAsia" w:hAnsiTheme="minorEastAsia" w:eastAsiaTheme="minorEastAsia"/>
          <w:spacing w:val="-2"/>
          <w:szCs w:val="21"/>
        </w:rPr>
        <w:t>）在对投标文件进行详细评估之前，评标委员会将依据投标人提供的资格证明文件审查投标人的财务和技术能力。如果确定投标人无能力履行合同，其投标将被拒绝；</w:t>
      </w:r>
    </w:p>
    <w:p>
      <w:pPr>
        <w:spacing w:line="440" w:lineRule="exact"/>
        <w:ind w:left="206" w:hanging="206" w:hangingChars="100"/>
        <w:rPr>
          <w:rFonts w:asciiTheme="minorEastAsia" w:hAnsiTheme="minorEastAsia" w:eastAsiaTheme="minorEastAsia"/>
          <w:spacing w:val="-2"/>
          <w:szCs w:val="21"/>
        </w:rPr>
      </w:pPr>
      <w:r>
        <w:rPr>
          <w:rFonts w:hint="eastAsia" w:asciiTheme="minorEastAsia" w:hAnsiTheme="minorEastAsia" w:eastAsiaTheme="minorEastAsia"/>
          <w:spacing w:val="-2"/>
          <w:szCs w:val="21"/>
        </w:rPr>
        <w:t>（</w:t>
      </w:r>
      <w:r>
        <w:rPr>
          <w:rFonts w:asciiTheme="minorEastAsia" w:hAnsiTheme="minorEastAsia" w:eastAsiaTheme="minorEastAsia"/>
          <w:spacing w:val="-2"/>
          <w:szCs w:val="21"/>
        </w:rPr>
        <w:t>3</w:t>
      </w:r>
      <w:r>
        <w:rPr>
          <w:rFonts w:hint="eastAsia" w:asciiTheme="minorEastAsia" w:hAnsiTheme="minorEastAsia" w:eastAsiaTheme="minorEastAsia"/>
          <w:spacing w:val="-2"/>
          <w:szCs w:val="21"/>
        </w:rPr>
        <w:t>）评标委员会将确定每一投标人是否对招标文件的要求做出了实质性满足，而没有重大偏离。实质性满足的投标是指符合招标文件的所有条款、条件和规定且没有重大偏离和保留的投标。重大偏离或保留系指影响到招标文件规定的服务范围和质量，或限制了招标人的权力和投标人义务的规定，而纠正这些偏离将影响到其他提交实质性满足的投标人的公平竞争地位；</w:t>
      </w:r>
    </w:p>
    <w:p>
      <w:pPr>
        <w:spacing w:line="440" w:lineRule="exact"/>
        <w:ind w:left="206" w:hanging="206" w:hangingChars="100"/>
        <w:rPr>
          <w:rFonts w:asciiTheme="minorEastAsia" w:hAnsiTheme="minorEastAsia" w:eastAsiaTheme="minorEastAsia"/>
          <w:spacing w:val="-2"/>
          <w:szCs w:val="21"/>
        </w:rPr>
      </w:pPr>
      <w:r>
        <w:rPr>
          <w:rFonts w:hint="eastAsia" w:asciiTheme="minorEastAsia" w:hAnsiTheme="minorEastAsia" w:eastAsiaTheme="minorEastAsia"/>
          <w:spacing w:val="-2"/>
          <w:szCs w:val="21"/>
        </w:rPr>
        <w:t>（</w:t>
      </w:r>
      <w:r>
        <w:rPr>
          <w:rFonts w:asciiTheme="minorEastAsia" w:hAnsiTheme="minorEastAsia" w:eastAsiaTheme="minorEastAsia"/>
          <w:spacing w:val="-2"/>
          <w:szCs w:val="21"/>
        </w:rPr>
        <w:t>4</w:t>
      </w:r>
      <w:r>
        <w:rPr>
          <w:rFonts w:hint="eastAsia" w:asciiTheme="minorEastAsia" w:hAnsiTheme="minorEastAsia" w:eastAsiaTheme="minorEastAsia"/>
          <w:spacing w:val="-2"/>
          <w:szCs w:val="21"/>
        </w:rPr>
        <w:t>）评标委员会判断投标文件的满足性仅基于投标文件本身而不靠外部证据；</w:t>
      </w:r>
    </w:p>
    <w:p>
      <w:pPr>
        <w:spacing w:line="440" w:lineRule="exact"/>
        <w:ind w:left="206" w:hanging="206" w:hangingChars="100"/>
        <w:rPr>
          <w:rFonts w:hint="eastAsia" w:asciiTheme="minorEastAsia" w:hAnsiTheme="minorEastAsia" w:eastAsiaTheme="minorEastAsia"/>
          <w:spacing w:val="-2"/>
          <w:szCs w:val="21"/>
        </w:rPr>
      </w:pPr>
      <w:r>
        <w:rPr>
          <w:rFonts w:hint="eastAsia" w:asciiTheme="minorEastAsia" w:hAnsiTheme="minorEastAsia" w:eastAsiaTheme="minorEastAsia"/>
          <w:spacing w:val="-2"/>
          <w:szCs w:val="21"/>
        </w:rPr>
        <w:t>（</w:t>
      </w:r>
      <w:r>
        <w:rPr>
          <w:rFonts w:asciiTheme="minorEastAsia" w:hAnsiTheme="minorEastAsia" w:eastAsiaTheme="minorEastAsia"/>
          <w:spacing w:val="-2"/>
          <w:szCs w:val="21"/>
        </w:rPr>
        <w:t>5</w:t>
      </w:r>
      <w:r>
        <w:rPr>
          <w:rFonts w:hint="eastAsia" w:asciiTheme="minorEastAsia" w:hAnsiTheme="minorEastAsia" w:eastAsiaTheme="minorEastAsia"/>
          <w:spacing w:val="-2"/>
          <w:szCs w:val="21"/>
        </w:rPr>
        <w:t>）评标委员会将拒绝被确定为非实质性满足的投标。投标人不能通过修正或撤消不符合之处而使其投标成为实质性满足的投标。</w:t>
      </w:r>
    </w:p>
    <w:p>
      <w:pPr>
        <w:spacing w:line="440" w:lineRule="exact"/>
        <w:jc w:val="center"/>
        <w:rPr>
          <w:rFonts w:asciiTheme="minorEastAsia" w:hAnsiTheme="minorEastAsia" w:eastAsiaTheme="minorEastAsia"/>
          <w:spacing w:val="-2"/>
          <w:szCs w:val="21"/>
        </w:rPr>
      </w:pPr>
      <w:r>
        <w:rPr>
          <w:rFonts w:hint="eastAsia" w:asciiTheme="minorEastAsia" w:hAnsiTheme="minorEastAsia" w:eastAsiaTheme="minorEastAsia"/>
          <w:spacing w:val="-2"/>
          <w:szCs w:val="21"/>
        </w:rPr>
        <w:t>投标文件响应程度初步审查表</w:t>
      </w:r>
    </w:p>
    <w:p>
      <w:pPr>
        <w:spacing w:line="440" w:lineRule="exact"/>
        <w:ind w:firstLine="412" w:firstLineChars="200"/>
        <w:rPr>
          <w:rFonts w:asciiTheme="minorEastAsia" w:hAnsiTheme="minorEastAsia" w:eastAsiaTheme="minorEastAsia"/>
          <w:spacing w:val="-2"/>
          <w:szCs w:val="21"/>
        </w:rPr>
      </w:pPr>
      <w:r>
        <w:rPr>
          <w:rFonts w:asciiTheme="minorEastAsia" w:hAnsiTheme="minorEastAsia" w:eastAsiaTheme="minorEastAsia"/>
          <w:spacing w:val="-2"/>
          <w:szCs w:val="21"/>
        </w:rPr>
        <w:t>1.</w:t>
      </w:r>
      <w:r>
        <w:rPr>
          <w:rFonts w:hint="eastAsia" w:asciiTheme="minorEastAsia" w:hAnsiTheme="minorEastAsia" w:eastAsiaTheme="minorEastAsia"/>
          <w:spacing w:val="-2"/>
          <w:szCs w:val="21"/>
        </w:rPr>
        <w:t>资格性审查</w:t>
      </w:r>
    </w:p>
    <w:tbl>
      <w:tblPr>
        <w:tblStyle w:val="37"/>
        <w:tblW w:w="98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8"/>
        <w:gridCol w:w="6415"/>
        <w:gridCol w:w="778"/>
        <w:gridCol w:w="778"/>
        <w:gridCol w:w="665"/>
        <w:gridCol w:w="5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63" w:type="dxa"/>
            <w:gridSpan w:val="2"/>
            <w:vMerge w:val="restart"/>
            <w:tcBorders>
              <w:top w:val="single" w:color="auto" w:sz="12" w:space="0"/>
              <w:right w:val="single" w:color="auto" w:sz="4" w:space="0"/>
            </w:tcBorders>
            <w:vAlign w:val="center"/>
          </w:tcPr>
          <w:p>
            <w:pPr>
              <w:spacing w:line="440" w:lineRule="exact"/>
              <w:ind w:firstLine="2327" w:firstLineChars="1130"/>
              <w:rPr>
                <w:rFonts w:asciiTheme="minorEastAsia" w:hAnsiTheme="minorEastAsia" w:eastAsiaTheme="minorEastAsia"/>
                <w:spacing w:val="-2"/>
                <w:szCs w:val="21"/>
              </w:rPr>
            </w:pPr>
            <w:r>
              <w:rPr>
                <w:rFonts w:hint="eastAsia" w:asciiTheme="minorEastAsia" w:hAnsiTheme="minorEastAsia" w:eastAsiaTheme="minorEastAsia"/>
                <w:spacing w:val="-2"/>
                <w:szCs w:val="21"/>
              </w:rPr>
              <w:t>评审内容</w:t>
            </w:r>
          </w:p>
        </w:tc>
        <w:tc>
          <w:tcPr>
            <w:tcW w:w="2791" w:type="dxa"/>
            <w:gridSpan w:val="4"/>
            <w:tcBorders>
              <w:top w:val="single" w:color="auto" w:sz="12" w:space="0"/>
              <w:left w:val="single" w:color="auto" w:sz="4" w:space="0"/>
              <w:bottom w:val="single" w:color="auto" w:sz="4" w:space="0"/>
            </w:tcBorders>
            <w:vAlign w:val="center"/>
          </w:tcPr>
          <w:p>
            <w:pPr>
              <w:spacing w:line="440" w:lineRule="exact"/>
              <w:ind w:firstLine="370" w:firstLineChars="180"/>
              <w:rPr>
                <w:rFonts w:asciiTheme="minorEastAsia" w:hAnsiTheme="minorEastAsia" w:eastAsiaTheme="minorEastAsia"/>
                <w:spacing w:val="-2"/>
                <w:szCs w:val="21"/>
              </w:rPr>
            </w:pPr>
            <w:r>
              <w:rPr>
                <w:rFonts w:hint="eastAsia" w:asciiTheme="minorEastAsia" w:hAnsiTheme="minorEastAsia" w:eastAsiaTheme="minorEastAsia"/>
                <w:spacing w:val="-2"/>
                <w:szCs w:val="21"/>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63" w:type="dxa"/>
            <w:gridSpan w:val="2"/>
            <w:vMerge w:val="continue"/>
            <w:tcBorders>
              <w:right w:val="single" w:color="auto" w:sz="4" w:space="0"/>
            </w:tcBorders>
          </w:tcPr>
          <w:p>
            <w:pPr>
              <w:spacing w:line="440" w:lineRule="exact"/>
              <w:ind w:firstLine="370" w:firstLineChars="180"/>
              <w:rPr>
                <w:rFonts w:asciiTheme="minorEastAsia" w:hAnsiTheme="minorEastAsia" w:eastAsiaTheme="minorEastAsia"/>
                <w:spacing w:val="-2"/>
                <w:szCs w:val="21"/>
              </w:rPr>
            </w:pPr>
          </w:p>
        </w:tc>
        <w:tc>
          <w:tcPr>
            <w:tcW w:w="778" w:type="dxa"/>
            <w:tcBorders>
              <w:top w:val="single" w:color="auto" w:sz="4" w:space="0"/>
              <w:left w:val="single" w:color="auto" w:sz="4" w:space="0"/>
              <w:right w:val="single" w:color="auto" w:sz="4" w:space="0"/>
            </w:tcBorders>
            <w:vAlign w:val="center"/>
          </w:tcPr>
          <w:p>
            <w:pPr>
              <w:spacing w:line="440" w:lineRule="exact"/>
              <w:jc w:val="center"/>
              <w:rPr>
                <w:rFonts w:asciiTheme="minorEastAsia" w:hAnsiTheme="minorEastAsia" w:eastAsiaTheme="minorEastAsia"/>
                <w:spacing w:val="-2"/>
                <w:szCs w:val="21"/>
              </w:rPr>
            </w:pPr>
            <w:r>
              <w:rPr>
                <w:rFonts w:asciiTheme="minorEastAsia" w:hAnsiTheme="minorEastAsia" w:eastAsiaTheme="minorEastAsia"/>
                <w:spacing w:val="-2"/>
                <w:szCs w:val="21"/>
              </w:rPr>
              <w:t>1</w:t>
            </w:r>
          </w:p>
        </w:tc>
        <w:tc>
          <w:tcPr>
            <w:tcW w:w="778" w:type="dxa"/>
            <w:tcBorders>
              <w:top w:val="single" w:color="auto" w:sz="4" w:space="0"/>
              <w:left w:val="single" w:color="auto" w:sz="4" w:space="0"/>
            </w:tcBorders>
            <w:vAlign w:val="center"/>
          </w:tcPr>
          <w:p>
            <w:pPr>
              <w:spacing w:line="440" w:lineRule="exact"/>
              <w:jc w:val="center"/>
              <w:rPr>
                <w:rFonts w:asciiTheme="minorEastAsia" w:hAnsiTheme="minorEastAsia" w:eastAsiaTheme="minorEastAsia"/>
                <w:spacing w:val="-2"/>
                <w:szCs w:val="21"/>
              </w:rPr>
            </w:pPr>
            <w:r>
              <w:rPr>
                <w:rFonts w:asciiTheme="minorEastAsia" w:hAnsiTheme="minorEastAsia" w:eastAsiaTheme="minorEastAsia"/>
                <w:spacing w:val="-2"/>
                <w:szCs w:val="21"/>
              </w:rPr>
              <w:t>2</w:t>
            </w:r>
          </w:p>
        </w:tc>
        <w:tc>
          <w:tcPr>
            <w:tcW w:w="665" w:type="dxa"/>
            <w:vAlign w:val="center"/>
          </w:tcPr>
          <w:p>
            <w:pPr>
              <w:spacing w:line="440" w:lineRule="exact"/>
              <w:jc w:val="center"/>
              <w:rPr>
                <w:rFonts w:asciiTheme="minorEastAsia" w:hAnsiTheme="minorEastAsia" w:eastAsiaTheme="minorEastAsia"/>
                <w:spacing w:val="-2"/>
                <w:szCs w:val="21"/>
              </w:rPr>
            </w:pPr>
            <w:r>
              <w:rPr>
                <w:rFonts w:asciiTheme="minorEastAsia" w:hAnsiTheme="minorEastAsia" w:eastAsiaTheme="minorEastAsia"/>
                <w:spacing w:val="-2"/>
                <w:szCs w:val="21"/>
              </w:rPr>
              <w:t>3</w:t>
            </w:r>
          </w:p>
        </w:tc>
        <w:tc>
          <w:tcPr>
            <w:tcW w:w="570" w:type="dxa"/>
            <w:vAlign w:val="center"/>
          </w:tcPr>
          <w:p>
            <w:pPr>
              <w:jc w:val="center"/>
              <w:rPr>
                <w:rFonts w:asciiTheme="minorEastAsia" w:hAnsiTheme="minorEastAsia" w:eastAsiaTheme="minorEastAsia"/>
                <w:b/>
                <w:szCs w:val="21"/>
              </w:rPr>
            </w:pPr>
            <w:r>
              <w:rPr>
                <w:rFonts w:hint="eastAsia" w:asciiTheme="minorEastAsia" w:hAnsiTheme="minorEastAsia" w:eastAsiaTheme="minorEastAsia"/>
                <w:b/>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w:t>
            </w:r>
          </w:p>
        </w:tc>
        <w:tc>
          <w:tcPr>
            <w:tcW w:w="6415" w:type="dxa"/>
            <w:tcBorders>
              <w:right w:val="single" w:color="auto" w:sz="4" w:space="0"/>
            </w:tcBorders>
            <w:vAlign w:val="center"/>
          </w:tcPr>
          <w:p>
            <w:pPr>
              <w:spacing w:line="440" w:lineRule="exact"/>
              <w:rPr>
                <w:rFonts w:asciiTheme="minorEastAsia" w:hAnsiTheme="minorEastAsia" w:eastAsiaTheme="minorEastAsia"/>
                <w:spacing w:val="-2"/>
                <w:szCs w:val="21"/>
              </w:rPr>
            </w:pPr>
            <w:r>
              <w:rPr>
                <w:rFonts w:hint="eastAsia" w:ascii="宋体" w:hAnsi="宋体" w:eastAsia="宋体" w:cs="宋体"/>
                <w:b w:val="0"/>
                <w:color w:val="1E1C11"/>
                <w:kern w:val="0"/>
                <w:sz w:val="21"/>
                <w:szCs w:val="21"/>
                <w:lang w:val="en-US" w:eastAsia="zh-CN" w:bidi="ar-SA"/>
              </w:rPr>
              <w:t>提供具有相应经营范围的企业法人营业执照副本原件（“三证合一”只需提供营业执照）副本</w:t>
            </w:r>
            <w:r>
              <w:rPr>
                <w:rFonts w:hint="eastAsia" w:ascii="宋体" w:hAnsi="宋体" w:cs="宋体"/>
                <w:b w:val="0"/>
                <w:color w:val="1E1C11"/>
                <w:kern w:val="0"/>
                <w:sz w:val="21"/>
                <w:szCs w:val="21"/>
                <w:lang w:val="en-US" w:eastAsia="zh-CN" w:bidi="ar-SA"/>
              </w:rPr>
              <w:t>原件</w:t>
            </w:r>
            <w:r>
              <w:rPr>
                <w:rFonts w:hint="eastAsia" w:ascii="宋体" w:hAnsi="宋体" w:eastAsia="宋体" w:cs="宋体"/>
                <w:b w:val="0"/>
                <w:color w:val="1E1C11"/>
                <w:kern w:val="0"/>
                <w:sz w:val="21"/>
                <w:szCs w:val="21"/>
                <w:lang w:val="en-US" w:eastAsia="zh-CN" w:bidi="ar-SA"/>
              </w:rPr>
              <w:t>；</w:t>
            </w:r>
          </w:p>
        </w:tc>
        <w:tc>
          <w:tcPr>
            <w:tcW w:w="778" w:type="dxa"/>
            <w:tcBorders>
              <w:left w:val="single" w:color="auto" w:sz="4" w:space="0"/>
              <w:right w:val="single" w:color="auto" w:sz="4" w:space="0"/>
            </w:tcBorders>
            <w:vAlign w:val="center"/>
          </w:tcPr>
          <w:p>
            <w:pPr>
              <w:spacing w:line="440" w:lineRule="exact"/>
              <w:ind w:firstLine="370" w:firstLineChars="180"/>
              <w:rPr>
                <w:rFonts w:asciiTheme="minorEastAsia" w:hAnsiTheme="minorEastAsia" w:eastAsiaTheme="minorEastAsia"/>
                <w:spacing w:val="-2"/>
                <w:szCs w:val="21"/>
              </w:rPr>
            </w:pPr>
          </w:p>
        </w:tc>
        <w:tc>
          <w:tcPr>
            <w:tcW w:w="778" w:type="dxa"/>
            <w:tcBorders>
              <w:left w:val="single" w:color="auto" w:sz="4" w:space="0"/>
            </w:tcBorders>
            <w:vAlign w:val="center"/>
          </w:tcPr>
          <w:p>
            <w:pPr>
              <w:spacing w:line="440" w:lineRule="exact"/>
              <w:ind w:firstLine="370" w:firstLineChars="180"/>
              <w:rPr>
                <w:rFonts w:asciiTheme="minorEastAsia" w:hAnsiTheme="minorEastAsia" w:eastAsiaTheme="minorEastAsia"/>
                <w:spacing w:val="-2"/>
                <w:szCs w:val="21"/>
              </w:rPr>
            </w:pPr>
          </w:p>
        </w:tc>
        <w:tc>
          <w:tcPr>
            <w:tcW w:w="665" w:type="dxa"/>
            <w:tcBorders>
              <w:right w:val="single" w:color="auto" w:sz="4" w:space="0"/>
            </w:tcBorders>
          </w:tcPr>
          <w:p>
            <w:pPr>
              <w:spacing w:line="440" w:lineRule="exact"/>
              <w:ind w:firstLine="370" w:firstLineChars="180"/>
              <w:rPr>
                <w:rFonts w:asciiTheme="minorEastAsia" w:hAnsiTheme="minorEastAsia" w:eastAsiaTheme="minorEastAsia"/>
                <w:spacing w:val="-2"/>
                <w:szCs w:val="21"/>
              </w:rPr>
            </w:pPr>
          </w:p>
        </w:tc>
        <w:tc>
          <w:tcPr>
            <w:tcW w:w="570" w:type="dxa"/>
            <w:tcBorders>
              <w:left w:val="single" w:color="auto" w:sz="4" w:space="0"/>
            </w:tcBorders>
          </w:tcPr>
          <w:p>
            <w:pPr>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2</w:t>
            </w:r>
          </w:p>
        </w:tc>
        <w:tc>
          <w:tcPr>
            <w:tcW w:w="6415" w:type="dxa"/>
            <w:tcBorders>
              <w:right w:val="single" w:color="auto" w:sz="4" w:space="0"/>
            </w:tcBorders>
            <w:vAlign w:val="center"/>
          </w:tcPr>
          <w:p>
            <w:pPr>
              <w:pStyle w:val="32"/>
              <w:widowControl/>
              <w:spacing w:before="30" w:beforeAutospacing="0" w:after="30" w:afterAutospacing="0" w:line="360" w:lineRule="auto"/>
              <w:rPr>
                <w:rFonts w:cs="宋体" w:asciiTheme="minorEastAsia" w:hAnsiTheme="minorEastAsia" w:eastAsiaTheme="minorEastAsia"/>
                <w:kern w:val="0"/>
                <w:szCs w:val="21"/>
              </w:rPr>
            </w:pPr>
            <w:r>
              <w:rPr>
                <w:rFonts w:hint="eastAsia" w:ascii="宋体" w:hAnsi="宋体" w:eastAsia="宋体" w:cs="宋体"/>
                <w:b w:val="0"/>
                <w:color w:val="1E1C11"/>
                <w:kern w:val="0"/>
                <w:sz w:val="21"/>
                <w:szCs w:val="21"/>
                <w:lang w:val="en-US" w:eastAsia="zh-CN" w:bidi="ar-SA"/>
              </w:rPr>
              <w:t>医疗设备须提供《医疗器械生产许可证》或《医疗器械经营许可证》的副本原件；</w:t>
            </w:r>
          </w:p>
        </w:tc>
        <w:tc>
          <w:tcPr>
            <w:tcW w:w="778" w:type="dxa"/>
            <w:tcBorders>
              <w:left w:val="single" w:color="auto" w:sz="4" w:space="0"/>
              <w:right w:val="single" w:color="auto" w:sz="4" w:space="0"/>
            </w:tcBorders>
            <w:vAlign w:val="center"/>
          </w:tcPr>
          <w:p>
            <w:pPr>
              <w:spacing w:line="440" w:lineRule="exact"/>
              <w:ind w:firstLine="370" w:firstLineChars="180"/>
              <w:rPr>
                <w:rFonts w:asciiTheme="minorEastAsia" w:hAnsiTheme="minorEastAsia" w:eastAsiaTheme="minorEastAsia"/>
                <w:spacing w:val="-2"/>
                <w:szCs w:val="21"/>
              </w:rPr>
            </w:pPr>
          </w:p>
        </w:tc>
        <w:tc>
          <w:tcPr>
            <w:tcW w:w="778" w:type="dxa"/>
            <w:tcBorders>
              <w:left w:val="single" w:color="auto" w:sz="4" w:space="0"/>
            </w:tcBorders>
            <w:vAlign w:val="center"/>
          </w:tcPr>
          <w:p>
            <w:pPr>
              <w:spacing w:line="440" w:lineRule="exact"/>
              <w:ind w:firstLine="370" w:firstLineChars="180"/>
              <w:rPr>
                <w:rFonts w:asciiTheme="minorEastAsia" w:hAnsiTheme="minorEastAsia" w:eastAsiaTheme="minorEastAsia"/>
                <w:spacing w:val="-2"/>
                <w:szCs w:val="21"/>
              </w:rPr>
            </w:pPr>
          </w:p>
        </w:tc>
        <w:tc>
          <w:tcPr>
            <w:tcW w:w="665" w:type="dxa"/>
            <w:tcBorders>
              <w:right w:val="single" w:color="auto" w:sz="4" w:space="0"/>
            </w:tcBorders>
          </w:tcPr>
          <w:p>
            <w:pPr>
              <w:spacing w:line="440" w:lineRule="exact"/>
              <w:ind w:firstLine="370" w:firstLineChars="180"/>
              <w:rPr>
                <w:rFonts w:asciiTheme="minorEastAsia" w:hAnsiTheme="minorEastAsia" w:eastAsiaTheme="minorEastAsia"/>
                <w:spacing w:val="-2"/>
                <w:szCs w:val="21"/>
              </w:rPr>
            </w:pPr>
          </w:p>
        </w:tc>
        <w:tc>
          <w:tcPr>
            <w:tcW w:w="570" w:type="dxa"/>
            <w:tcBorders>
              <w:left w:val="single" w:color="auto" w:sz="4" w:space="0"/>
            </w:tcBorders>
          </w:tcPr>
          <w:p>
            <w:pPr>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3</w:t>
            </w:r>
          </w:p>
        </w:tc>
        <w:tc>
          <w:tcPr>
            <w:tcW w:w="6415" w:type="dxa"/>
            <w:tcBorders>
              <w:right w:val="single" w:color="auto" w:sz="4" w:space="0"/>
            </w:tcBorders>
            <w:vAlign w:val="center"/>
          </w:tcPr>
          <w:p>
            <w:pPr>
              <w:pStyle w:val="32"/>
              <w:widowControl/>
              <w:numPr>
                <w:ilvl w:val="0"/>
                <w:numId w:val="0"/>
              </w:numPr>
              <w:spacing w:before="30" w:beforeAutospacing="0" w:after="30" w:afterAutospacing="0" w:line="360" w:lineRule="auto"/>
              <w:ind w:right="0" w:rightChars="0"/>
              <w:rPr>
                <w:rFonts w:hint="eastAsia" w:ascii="宋体" w:hAnsi="宋体" w:eastAsia="宋体" w:cs="宋体"/>
                <w:b w:val="0"/>
                <w:color w:val="1E1C11"/>
                <w:kern w:val="0"/>
                <w:sz w:val="21"/>
                <w:szCs w:val="21"/>
                <w:lang w:val="en-US" w:eastAsia="zh-CN" w:bidi="ar-SA"/>
              </w:rPr>
            </w:pPr>
            <w:r>
              <w:rPr>
                <w:rFonts w:hint="eastAsia" w:ascii="宋体" w:hAnsi="宋体" w:eastAsia="宋体" w:cs="宋体"/>
                <w:b w:val="0"/>
                <w:color w:val="1E1C11"/>
                <w:kern w:val="0"/>
                <w:sz w:val="21"/>
                <w:szCs w:val="21"/>
                <w:lang w:val="en-US" w:eastAsia="zh-CN" w:bidi="ar-SA"/>
              </w:rPr>
              <w:t>医疗设备须提供所投医疗产品的《中华人民共和国医疗器械注册证》复印件并加盖厂家鲜章。</w:t>
            </w:r>
          </w:p>
        </w:tc>
        <w:tc>
          <w:tcPr>
            <w:tcW w:w="778" w:type="dxa"/>
            <w:tcBorders>
              <w:left w:val="single" w:color="auto" w:sz="4" w:space="0"/>
              <w:right w:val="single" w:color="auto" w:sz="4" w:space="0"/>
            </w:tcBorders>
            <w:vAlign w:val="center"/>
          </w:tcPr>
          <w:p>
            <w:pPr>
              <w:spacing w:line="440" w:lineRule="exact"/>
              <w:ind w:firstLine="370" w:firstLineChars="180"/>
              <w:rPr>
                <w:rFonts w:asciiTheme="minorEastAsia" w:hAnsiTheme="minorEastAsia" w:eastAsiaTheme="minorEastAsia"/>
                <w:spacing w:val="-2"/>
                <w:szCs w:val="21"/>
              </w:rPr>
            </w:pPr>
          </w:p>
        </w:tc>
        <w:tc>
          <w:tcPr>
            <w:tcW w:w="778" w:type="dxa"/>
            <w:tcBorders>
              <w:left w:val="single" w:color="auto" w:sz="4" w:space="0"/>
            </w:tcBorders>
            <w:vAlign w:val="center"/>
          </w:tcPr>
          <w:p>
            <w:pPr>
              <w:spacing w:line="440" w:lineRule="exact"/>
              <w:ind w:firstLine="370" w:firstLineChars="180"/>
              <w:rPr>
                <w:rFonts w:asciiTheme="minorEastAsia" w:hAnsiTheme="minorEastAsia" w:eastAsiaTheme="minorEastAsia"/>
                <w:spacing w:val="-2"/>
                <w:szCs w:val="21"/>
              </w:rPr>
            </w:pPr>
          </w:p>
        </w:tc>
        <w:tc>
          <w:tcPr>
            <w:tcW w:w="665" w:type="dxa"/>
            <w:tcBorders>
              <w:right w:val="single" w:color="auto" w:sz="4" w:space="0"/>
            </w:tcBorders>
          </w:tcPr>
          <w:p>
            <w:pPr>
              <w:spacing w:line="440" w:lineRule="exact"/>
              <w:ind w:firstLine="370" w:firstLineChars="180"/>
              <w:rPr>
                <w:rFonts w:asciiTheme="minorEastAsia" w:hAnsiTheme="minorEastAsia" w:eastAsiaTheme="minorEastAsia"/>
                <w:spacing w:val="-2"/>
                <w:szCs w:val="21"/>
              </w:rPr>
            </w:pPr>
          </w:p>
        </w:tc>
        <w:tc>
          <w:tcPr>
            <w:tcW w:w="570" w:type="dxa"/>
            <w:tcBorders>
              <w:left w:val="single" w:color="auto" w:sz="4" w:space="0"/>
            </w:tcBorders>
          </w:tcPr>
          <w:p>
            <w:pPr>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w:t>
            </w:r>
          </w:p>
        </w:tc>
        <w:tc>
          <w:tcPr>
            <w:tcW w:w="6415" w:type="dxa"/>
            <w:tcBorders>
              <w:right w:val="single" w:color="auto" w:sz="4" w:space="0"/>
            </w:tcBorders>
            <w:vAlign w:val="center"/>
          </w:tcPr>
          <w:p>
            <w:pPr>
              <w:pStyle w:val="32"/>
              <w:widowControl/>
              <w:numPr>
                <w:ilvl w:val="0"/>
                <w:numId w:val="0"/>
              </w:numPr>
              <w:spacing w:before="30" w:beforeAutospacing="0" w:after="30" w:afterAutospacing="0" w:line="360" w:lineRule="auto"/>
              <w:ind w:right="0" w:rightChars="0"/>
              <w:rPr>
                <w:rFonts w:hint="default" w:ascii="宋体" w:hAnsi="宋体" w:eastAsia="宋体" w:cs="宋体"/>
                <w:b w:val="0"/>
                <w:color w:val="1E1C11"/>
                <w:kern w:val="0"/>
                <w:sz w:val="21"/>
                <w:szCs w:val="21"/>
                <w:lang w:val="en-US" w:eastAsia="zh-CN" w:bidi="ar-SA"/>
              </w:rPr>
            </w:pPr>
            <w:r>
              <w:rPr>
                <w:rFonts w:hint="eastAsia" w:ascii="宋体" w:hAnsi="宋体" w:eastAsia="宋体" w:cs="宋体"/>
                <w:b w:val="0"/>
                <w:color w:val="1E1C11"/>
                <w:kern w:val="0"/>
                <w:sz w:val="21"/>
                <w:szCs w:val="21"/>
                <w:highlight w:val="none"/>
                <w:lang w:val="en-US" w:eastAsia="zh-CN" w:bidi="ar-SA"/>
              </w:rPr>
              <w:t>进口设备需提供关于本项目的生产厂家授权书（如是英文需提供翻译后的文件）</w:t>
            </w:r>
            <w:r>
              <w:rPr>
                <w:rFonts w:hint="eastAsia" w:ascii="宋体" w:hAnsi="宋体" w:cs="宋体"/>
                <w:b w:val="0"/>
                <w:color w:val="1E1C11"/>
                <w:kern w:val="0"/>
                <w:sz w:val="21"/>
                <w:szCs w:val="21"/>
                <w:highlight w:val="none"/>
                <w:lang w:val="en-US" w:eastAsia="zh-CN" w:bidi="ar-SA"/>
              </w:rPr>
              <w:t>；</w:t>
            </w:r>
          </w:p>
        </w:tc>
        <w:tc>
          <w:tcPr>
            <w:tcW w:w="778" w:type="dxa"/>
            <w:tcBorders>
              <w:left w:val="single" w:color="auto" w:sz="4" w:space="0"/>
              <w:right w:val="single" w:color="auto" w:sz="4" w:space="0"/>
            </w:tcBorders>
            <w:vAlign w:val="center"/>
          </w:tcPr>
          <w:p>
            <w:pPr>
              <w:spacing w:line="440" w:lineRule="exact"/>
              <w:ind w:firstLine="370" w:firstLineChars="180"/>
              <w:rPr>
                <w:rFonts w:asciiTheme="minorEastAsia" w:hAnsiTheme="minorEastAsia" w:eastAsiaTheme="minorEastAsia"/>
                <w:spacing w:val="-2"/>
                <w:szCs w:val="21"/>
              </w:rPr>
            </w:pPr>
          </w:p>
        </w:tc>
        <w:tc>
          <w:tcPr>
            <w:tcW w:w="778" w:type="dxa"/>
            <w:tcBorders>
              <w:left w:val="single" w:color="auto" w:sz="4" w:space="0"/>
            </w:tcBorders>
            <w:vAlign w:val="center"/>
          </w:tcPr>
          <w:p>
            <w:pPr>
              <w:spacing w:line="440" w:lineRule="exact"/>
              <w:ind w:firstLine="370" w:firstLineChars="180"/>
              <w:rPr>
                <w:rFonts w:asciiTheme="minorEastAsia" w:hAnsiTheme="minorEastAsia" w:eastAsiaTheme="minorEastAsia"/>
                <w:spacing w:val="-2"/>
                <w:szCs w:val="21"/>
              </w:rPr>
            </w:pPr>
          </w:p>
        </w:tc>
        <w:tc>
          <w:tcPr>
            <w:tcW w:w="665" w:type="dxa"/>
            <w:tcBorders>
              <w:right w:val="single" w:color="auto" w:sz="4" w:space="0"/>
            </w:tcBorders>
          </w:tcPr>
          <w:p>
            <w:pPr>
              <w:spacing w:line="440" w:lineRule="exact"/>
              <w:ind w:firstLine="370" w:firstLineChars="180"/>
              <w:rPr>
                <w:rFonts w:asciiTheme="minorEastAsia" w:hAnsiTheme="minorEastAsia" w:eastAsiaTheme="minorEastAsia"/>
                <w:spacing w:val="-2"/>
                <w:szCs w:val="21"/>
              </w:rPr>
            </w:pPr>
          </w:p>
        </w:tc>
        <w:tc>
          <w:tcPr>
            <w:tcW w:w="570" w:type="dxa"/>
            <w:tcBorders>
              <w:left w:val="single" w:color="auto" w:sz="4" w:space="0"/>
            </w:tcBorders>
          </w:tcPr>
          <w:p>
            <w:pPr>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5</w:t>
            </w:r>
          </w:p>
        </w:tc>
        <w:tc>
          <w:tcPr>
            <w:tcW w:w="6415" w:type="dxa"/>
            <w:tcBorders>
              <w:right w:val="single" w:color="auto" w:sz="4" w:space="0"/>
            </w:tcBorders>
            <w:vAlign w:val="center"/>
          </w:tcPr>
          <w:p>
            <w:pPr>
              <w:pStyle w:val="32"/>
              <w:widowControl/>
              <w:numPr>
                <w:ilvl w:val="0"/>
                <w:numId w:val="0"/>
              </w:numPr>
              <w:spacing w:before="30" w:beforeAutospacing="0" w:after="30" w:afterAutospacing="0" w:line="360" w:lineRule="auto"/>
              <w:ind w:right="0" w:rightChars="0"/>
              <w:rPr>
                <w:rFonts w:cs="宋体" w:asciiTheme="minorEastAsia" w:hAnsiTheme="minorEastAsia" w:eastAsiaTheme="minorEastAsia"/>
                <w:sz w:val="21"/>
                <w:szCs w:val="21"/>
              </w:rPr>
            </w:pPr>
            <w:r>
              <w:rPr>
                <w:rFonts w:hint="eastAsia" w:ascii="宋体" w:hAnsi="宋体" w:eastAsia="宋体" w:cs="宋体"/>
                <w:b w:val="0"/>
                <w:color w:val="1E1C11"/>
                <w:kern w:val="0"/>
                <w:sz w:val="21"/>
                <w:szCs w:val="21"/>
                <w:lang w:val="en-US" w:eastAsia="zh-CN" w:bidi="ar-SA"/>
              </w:rPr>
              <w:t>法人代表或其委托代理人应携带本人身份证原件及复印件，委托代理人还应携带《法人代表授权委托书》及被授权人近三月的社保证明；</w:t>
            </w:r>
          </w:p>
        </w:tc>
        <w:tc>
          <w:tcPr>
            <w:tcW w:w="778" w:type="dxa"/>
            <w:tcBorders>
              <w:left w:val="single" w:color="auto" w:sz="4" w:space="0"/>
              <w:right w:val="single" w:color="auto" w:sz="4" w:space="0"/>
            </w:tcBorders>
            <w:vAlign w:val="center"/>
          </w:tcPr>
          <w:p>
            <w:pPr>
              <w:spacing w:line="440" w:lineRule="exact"/>
              <w:ind w:firstLine="370" w:firstLineChars="180"/>
              <w:rPr>
                <w:rFonts w:asciiTheme="minorEastAsia" w:hAnsiTheme="minorEastAsia" w:eastAsiaTheme="minorEastAsia"/>
                <w:spacing w:val="-2"/>
                <w:szCs w:val="21"/>
              </w:rPr>
            </w:pPr>
          </w:p>
        </w:tc>
        <w:tc>
          <w:tcPr>
            <w:tcW w:w="778" w:type="dxa"/>
            <w:tcBorders>
              <w:left w:val="single" w:color="auto" w:sz="4" w:space="0"/>
            </w:tcBorders>
            <w:vAlign w:val="center"/>
          </w:tcPr>
          <w:p>
            <w:pPr>
              <w:spacing w:line="440" w:lineRule="exact"/>
              <w:ind w:firstLine="370" w:firstLineChars="180"/>
              <w:rPr>
                <w:rFonts w:asciiTheme="minorEastAsia" w:hAnsiTheme="minorEastAsia" w:eastAsiaTheme="minorEastAsia"/>
                <w:spacing w:val="-2"/>
                <w:szCs w:val="21"/>
              </w:rPr>
            </w:pPr>
          </w:p>
        </w:tc>
        <w:tc>
          <w:tcPr>
            <w:tcW w:w="665" w:type="dxa"/>
            <w:tcBorders>
              <w:right w:val="single" w:color="auto" w:sz="4" w:space="0"/>
            </w:tcBorders>
          </w:tcPr>
          <w:p>
            <w:pPr>
              <w:spacing w:line="440" w:lineRule="exact"/>
              <w:ind w:firstLine="370" w:firstLineChars="180"/>
              <w:rPr>
                <w:rFonts w:asciiTheme="minorEastAsia" w:hAnsiTheme="minorEastAsia" w:eastAsiaTheme="minorEastAsia"/>
                <w:spacing w:val="-2"/>
                <w:szCs w:val="21"/>
              </w:rPr>
            </w:pPr>
          </w:p>
        </w:tc>
        <w:tc>
          <w:tcPr>
            <w:tcW w:w="570" w:type="dxa"/>
            <w:tcBorders>
              <w:left w:val="single" w:color="auto" w:sz="4" w:space="0"/>
            </w:tcBorders>
          </w:tcPr>
          <w:p>
            <w:pPr>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6</w:t>
            </w:r>
          </w:p>
        </w:tc>
        <w:tc>
          <w:tcPr>
            <w:tcW w:w="6415" w:type="dxa"/>
            <w:tcBorders>
              <w:right w:val="single" w:color="auto" w:sz="4" w:space="0"/>
            </w:tcBorders>
            <w:vAlign w:val="center"/>
          </w:tcPr>
          <w:p>
            <w:pPr>
              <w:spacing w:line="440" w:lineRule="exact"/>
              <w:rPr>
                <w:rFonts w:asciiTheme="minorEastAsia" w:hAnsiTheme="minorEastAsia" w:eastAsiaTheme="minorEastAsia"/>
                <w:spacing w:val="-2"/>
                <w:szCs w:val="21"/>
              </w:rPr>
            </w:pPr>
            <w:r>
              <w:rPr>
                <w:rFonts w:hint="eastAsia" w:cs="宋体" w:asciiTheme="minorEastAsia" w:hAnsiTheme="minorEastAsia" w:eastAsiaTheme="minorEastAsia"/>
                <w:kern w:val="0"/>
                <w:szCs w:val="21"/>
              </w:rPr>
              <w:t>投标人是否提供在“信用中国”网站（WWW.creditchina.gov.cn）、中国政府采购网（www.ccgp.gov.cn）被列入失信被执行人、重大税收违法案件当事人名单、政府采购严重违法失信行为记录名单的（尚在处罚期内的）；</w:t>
            </w:r>
          </w:p>
        </w:tc>
        <w:tc>
          <w:tcPr>
            <w:tcW w:w="778" w:type="dxa"/>
            <w:tcBorders>
              <w:left w:val="single" w:color="auto" w:sz="4" w:space="0"/>
              <w:right w:val="single" w:color="auto" w:sz="4" w:space="0"/>
            </w:tcBorders>
            <w:vAlign w:val="center"/>
          </w:tcPr>
          <w:p>
            <w:pPr>
              <w:spacing w:line="440" w:lineRule="exact"/>
              <w:ind w:firstLine="370" w:firstLineChars="180"/>
              <w:rPr>
                <w:rFonts w:asciiTheme="minorEastAsia" w:hAnsiTheme="minorEastAsia" w:eastAsiaTheme="minorEastAsia"/>
                <w:spacing w:val="-2"/>
                <w:szCs w:val="21"/>
              </w:rPr>
            </w:pPr>
          </w:p>
        </w:tc>
        <w:tc>
          <w:tcPr>
            <w:tcW w:w="778" w:type="dxa"/>
            <w:tcBorders>
              <w:left w:val="single" w:color="auto" w:sz="4" w:space="0"/>
            </w:tcBorders>
            <w:vAlign w:val="center"/>
          </w:tcPr>
          <w:p>
            <w:pPr>
              <w:spacing w:line="440" w:lineRule="exact"/>
              <w:ind w:firstLine="370" w:firstLineChars="180"/>
              <w:rPr>
                <w:rFonts w:asciiTheme="minorEastAsia" w:hAnsiTheme="minorEastAsia" w:eastAsiaTheme="minorEastAsia"/>
                <w:spacing w:val="-2"/>
                <w:szCs w:val="21"/>
              </w:rPr>
            </w:pPr>
          </w:p>
        </w:tc>
        <w:tc>
          <w:tcPr>
            <w:tcW w:w="665" w:type="dxa"/>
            <w:tcBorders>
              <w:right w:val="single" w:color="auto" w:sz="4" w:space="0"/>
            </w:tcBorders>
          </w:tcPr>
          <w:p>
            <w:pPr>
              <w:spacing w:line="440" w:lineRule="exact"/>
              <w:ind w:firstLine="370" w:firstLineChars="180"/>
              <w:rPr>
                <w:rFonts w:asciiTheme="minorEastAsia" w:hAnsiTheme="minorEastAsia" w:eastAsiaTheme="minorEastAsia"/>
                <w:spacing w:val="-2"/>
                <w:szCs w:val="21"/>
              </w:rPr>
            </w:pPr>
          </w:p>
        </w:tc>
        <w:tc>
          <w:tcPr>
            <w:tcW w:w="570" w:type="dxa"/>
            <w:tcBorders>
              <w:left w:val="single" w:color="auto" w:sz="4" w:space="0"/>
            </w:tcBorders>
          </w:tcPr>
          <w:p>
            <w:pPr>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spacing w:line="440" w:lineRule="exact"/>
              <w:ind w:firstLine="210" w:firstLineChars="100"/>
              <w:jc w:val="left"/>
              <w:rPr>
                <w:rFonts w:hint="eastAsia" w:cs="宋体" w:asciiTheme="minorEastAsia" w:hAnsiTheme="minorEastAsia" w:eastAsiaTheme="minorEastAsia"/>
                <w:kern w:val="0"/>
                <w:szCs w:val="21"/>
                <w:lang w:eastAsia="zh-CN"/>
              </w:rPr>
            </w:pPr>
            <w:r>
              <w:rPr>
                <w:rFonts w:hint="eastAsia" w:cs="宋体" w:asciiTheme="minorEastAsia" w:hAnsiTheme="minorEastAsia" w:eastAsiaTheme="minorEastAsia"/>
                <w:kern w:val="0"/>
                <w:szCs w:val="21"/>
                <w:lang w:val="en-US" w:eastAsia="zh-CN"/>
              </w:rPr>
              <w:t>7</w:t>
            </w:r>
          </w:p>
        </w:tc>
        <w:tc>
          <w:tcPr>
            <w:tcW w:w="6415" w:type="dxa"/>
            <w:tcBorders>
              <w:right w:val="single" w:color="auto" w:sz="4" w:space="0"/>
            </w:tcBorders>
            <w:vAlign w:val="center"/>
          </w:tcPr>
          <w:p>
            <w:pPr>
              <w:pStyle w:val="32"/>
              <w:widowControl/>
              <w:spacing w:before="30" w:beforeAutospacing="0" w:after="30" w:afterAutospacing="0" w:line="360" w:lineRule="auto"/>
              <w:rPr>
                <w:rFonts w:cs="宋体" w:asciiTheme="minorEastAsia" w:hAnsiTheme="minorEastAsia" w:eastAsiaTheme="minorEastAsia"/>
                <w:kern w:val="0"/>
                <w:szCs w:val="21"/>
              </w:rPr>
            </w:pPr>
            <w:r>
              <w:rPr>
                <w:rFonts w:hint="eastAsia" w:cs="宋体" w:asciiTheme="minorEastAsia" w:hAnsiTheme="minorEastAsia" w:eastAsiaTheme="minorEastAsia"/>
                <w:kern w:val="0"/>
                <w:sz w:val="21"/>
                <w:szCs w:val="21"/>
                <w:lang w:val="en-US" w:eastAsia="zh-CN" w:bidi="ar-SA"/>
              </w:rPr>
              <w:t>投标人须提供近三个月企业完税证明及2018至2020年财务审计报告，企业成立不足一年的提供成立以来的财务报表；</w:t>
            </w:r>
          </w:p>
        </w:tc>
        <w:tc>
          <w:tcPr>
            <w:tcW w:w="778" w:type="dxa"/>
            <w:tcBorders>
              <w:left w:val="single" w:color="auto" w:sz="4" w:space="0"/>
              <w:right w:val="single" w:color="auto" w:sz="4" w:space="0"/>
            </w:tcBorders>
            <w:vAlign w:val="center"/>
          </w:tcPr>
          <w:p>
            <w:pPr>
              <w:spacing w:line="440" w:lineRule="exact"/>
              <w:ind w:firstLine="370" w:firstLineChars="180"/>
              <w:rPr>
                <w:rFonts w:asciiTheme="minorEastAsia" w:hAnsiTheme="minorEastAsia" w:eastAsiaTheme="minorEastAsia"/>
                <w:spacing w:val="-2"/>
                <w:szCs w:val="21"/>
              </w:rPr>
            </w:pPr>
          </w:p>
        </w:tc>
        <w:tc>
          <w:tcPr>
            <w:tcW w:w="778" w:type="dxa"/>
            <w:tcBorders>
              <w:left w:val="single" w:color="auto" w:sz="4" w:space="0"/>
            </w:tcBorders>
            <w:vAlign w:val="center"/>
          </w:tcPr>
          <w:p>
            <w:pPr>
              <w:spacing w:line="440" w:lineRule="exact"/>
              <w:ind w:firstLine="370" w:firstLineChars="180"/>
              <w:rPr>
                <w:rFonts w:asciiTheme="minorEastAsia" w:hAnsiTheme="minorEastAsia" w:eastAsiaTheme="minorEastAsia"/>
                <w:spacing w:val="-2"/>
                <w:szCs w:val="21"/>
              </w:rPr>
            </w:pPr>
          </w:p>
        </w:tc>
        <w:tc>
          <w:tcPr>
            <w:tcW w:w="665" w:type="dxa"/>
            <w:tcBorders>
              <w:right w:val="single" w:color="auto" w:sz="4" w:space="0"/>
            </w:tcBorders>
          </w:tcPr>
          <w:p>
            <w:pPr>
              <w:spacing w:line="440" w:lineRule="exact"/>
              <w:ind w:firstLine="370" w:firstLineChars="180"/>
              <w:rPr>
                <w:rFonts w:asciiTheme="minorEastAsia" w:hAnsiTheme="minorEastAsia" w:eastAsiaTheme="minorEastAsia"/>
                <w:spacing w:val="-2"/>
                <w:szCs w:val="21"/>
              </w:rPr>
            </w:pPr>
          </w:p>
        </w:tc>
        <w:tc>
          <w:tcPr>
            <w:tcW w:w="570" w:type="dxa"/>
            <w:tcBorders>
              <w:left w:val="single" w:color="auto" w:sz="4" w:space="0"/>
            </w:tcBorders>
          </w:tcPr>
          <w:p>
            <w:pPr>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jc w:val="center"/>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w:t>
            </w:r>
          </w:p>
        </w:tc>
        <w:tc>
          <w:tcPr>
            <w:tcW w:w="6415" w:type="dxa"/>
            <w:tcBorders>
              <w:right w:val="single" w:color="auto" w:sz="4" w:space="0"/>
            </w:tcBorders>
            <w:vAlign w:val="center"/>
          </w:tcPr>
          <w:p>
            <w:pPr>
              <w:spacing w:line="440" w:lineRule="exact"/>
              <w:rPr>
                <w:rFonts w:hint="eastAsia" w:asciiTheme="minorEastAsia" w:hAnsiTheme="minorEastAsia" w:eastAsiaTheme="minorEastAsia"/>
                <w:szCs w:val="21"/>
              </w:rPr>
            </w:pPr>
            <w:r>
              <w:rPr>
                <w:rFonts w:hint="eastAsia" w:ascii="宋体" w:hAnsi="宋体" w:eastAsia="宋体" w:cs="宋体"/>
                <w:b w:val="0"/>
                <w:color w:val="1E1C11"/>
                <w:kern w:val="0"/>
                <w:sz w:val="21"/>
                <w:szCs w:val="21"/>
                <w:lang w:val="en-US" w:eastAsia="zh-CN" w:bidi="ar-SA"/>
              </w:rPr>
              <w:t>出具针对本项目的反商业贿赂承诺；</w:t>
            </w:r>
          </w:p>
        </w:tc>
        <w:tc>
          <w:tcPr>
            <w:tcW w:w="778" w:type="dxa"/>
            <w:tcBorders>
              <w:left w:val="single" w:color="auto" w:sz="4" w:space="0"/>
              <w:right w:val="single" w:color="auto" w:sz="4" w:space="0"/>
            </w:tcBorders>
            <w:vAlign w:val="center"/>
          </w:tcPr>
          <w:p>
            <w:pPr>
              <w:spacing w:line="440" w:lineRule="exact"/>
              <w:ind w:firstLine="370" w:firstLineChars="180"/>
              <w:rPr>
                <w:rFonts w:asciiTheme="minorEastAsia" w:hAnsiTheme="minorEastAsia" w:eastAsiaTheme="minorEastAsia"/>
                <w:spacing w:val="-2"/>
                <w:szCs w:val="21"/>
              </w:rPr>
            </w:pPr>
          </w:p>
        </w:tc>
        <w:tc>
          <w:tcPr>
            <w:tcW w:w="778" w:type="dxa"/>
            <w:tcBorders>
              <w:left w:val="single" w:color="auto" w:sz="4" w:space="0"/>
            </w:tcBorders>
            <w:vAlign w:val="center"/>
          </w:tcPr>
          <w:p>
            <w:pPr>
              <w:spacing w:line="440" w:lineRule="exact"/>
              <w:ind w:firstLine="370" w:firstLineChars="180"/>
              <w:rPr>
                <w:rFonts w:asciiTheme="minorEastAsia" w:hAnsiTheme="minorEastAsia" w:eastAsiaTheme="minorEastAsia"/>
                <w:spacing w:val="-2"/>
                <w:szCs w:val="21"/>
              </w:rPr>
            </w:pPr>
          </w:p>
        </w:tc>
        <w:tc>
          <w:tcPr>
            <w:tcW w:w="665" w:type="dxa"/>
            <w:tcBorders>
              <w:right w:val="single" w:color="auto" w:sz="4" w:space="0"/>
            </w:tcBorders>
          </w:tcPr>
          <w:p>
            <w:pPr>
              <w:spacing w:line="440" w:lineRule="exact"/>
              <w:ind w:firstLine="370" w:firstLineChars="180"/>
              <w:rPr>
                <w:rFonts w:asciiTheme="minorEastAsia" w:hAnsiTheme="minorEastAsia" w:eastAsiaTheme="minorEastAsia"/>
                <w:spacing w:val="-2"/>
                <w:szCs w:val="21"/>
              </w:rPr>
            </w:pPr>
          </w:p>
        </w:tc>
        <w:tc>
          <w:tcPr>
            <w:tcW w:w="570" w:type="dxa"/>
            <w:tcBorders>
              <w:left w:val="single" w:color="auto" w:sz="4" w:space="0"/>
            </w:tcBorders>
          </w:tcPr>
          <w:p>
            <w:pPr>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jc w:val="center"/>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9</w:t>
            </w:r>
          </w:p>
        </w:tc>
        <w:tc>
          <w:tcPr>
            <w:tcW w:w="6415" w:type="dxa"/>
            <w:tcBorders>
              <w:right w:val="single" w:color="auto" w:sz="4" w:space="0"/>
            </w:tcBorders>
            <w:vAlign w:val="center"/>
          </w:tcPr>
          <w:p>
            <w:pPr>
              <w:spacing w:line="440" w:lineRule="exact"/>
              <w:rPr>
                <w:rFonts w:asciiTheme="minorEastAsia" w:hAnsiTheme="minorEastAsia" w:eastAsiaTheme="minorEastAsia"/>
                <w:spacing w:val="-2"/>
                <w:szCs w:val="21"/>
              </w:rPr>
            </w:pPr>
            <w:r>
              <w:rPr>
                <w:rFonts w:hint="eastAsia" w:asciiTheme="minorEastAsia" w:hAnsiTheme="minorEastAsia" w:eastAsiaTheme="minorEastAsia"/>
                <w:szCs w:val="21"/>
              </w:rPr>
              <w:t>是否有投标保证金缴纳凭证</w:t>
            </w:r>
          </w:p>
        </w:tc>
        <w:tc>
          <w:tcPr>
            <w:tcW w:w="778" w:type="dxa"/>
            <w:tcBorders>
              <w:left w:val="single" w:color="auto" w:sz="4" w:space="0"/>
              <w:right w:val="single" w:color="auto" w:sz="4" w:space="0"/>
            </w:tcBorders>
            <w:vAlign w:val="center"/>
          </w:tcPr>
          <w:p>
            <w:pPr>
              <w:spacing w:line="440" w:lineRule="exact"/>
              <w:ind w:firstLine="370" w:firstLineChars="180"/>
              <w:rPr>
                <w:rFonts w:asciiTheme="minorEastAsia" w:hAnsiTheme="minorEastAsia" w:eastAsiaTheme="minorEastAsia"/>
                <w:spacing w:val="-2"/>
                <w:szCs w:val="21"/>
              </w:rPr>
            </w:pPr>
          </w:p>
        </w:tc>
        <w:tc>
          <w:tcPr>
            <w:tcW w:w="778" w:type="dxa"/>
            <w:tcBorders>
              <w:left w:val="single" w:color="auto" w:sz="4" w:space="0"/>
            </w:tcBorders>
            <w:vAlign w:val="center"/>
          </w:tcPr>
          <w:p>
            <w:pPr>
              <w:spacing w:line="440" w:lineRule="exact"/>
              <w:ind w:firstLine="370" w:firstLineChars="180"/>
              <w:rPr>
                <w:rFonts w:asciiTheme="minorEastAsia" w:hAnsiTheme="minorEastAsia" w:eastAsiaTheme="minorEastAsia"/>
                <w:spacing w:val="-2"/>
                <w:szCs w:val="21"/>
              </w:rPr>
            </w:pPr>
          </w:p>
        </w:tc>
        <w:tc>
          <w:tcPr>
            <w:tcW w:w="665" w:type="dxa"/>
            <w:tcBorders>
              <w:right w:val="single" w:color="auto" w:sz="4" w:space="0"/>
            </w:tcBorders>
          </w:tcPr>
          <w:p>
            <w:pPr>
              <w:spacing w:line="440" w:lineRule="exact"/>
              <w:ind w:firstLine="370" w:firstLineChars="180"/>
              <w:rPr>
                <w:rFonts w:asciiTheme="minorEastAsia" w:hAnsiTheme="minorEastAsia" w:eastAsiaTheme="minorEastAsia"/>
                <w:spacing w:val="-2"/>
                <w:szCs w:val="21"/>
              </w:rPr>
            </w:pPr>
          </w:p>
        </w:tc>
        <w:tc>
          <w:tcPr>
            <w:tcW w:w="570" w:type="dxa"/>
            <w:tcBorders>
              <w:left w:val="single" w:color="auto" w:sz="4" w:space="0"/>
            </w:tcBorders>
          </w:tcPr>
          <w:p>
            <w:pPr>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63" w:type="dxa"/>
            <w:gridSpan w:val="2"/>
            <w:tcBorders>
              <w:bottom w:val="single" w:color="auto" w:sz="12" w:space="0"/>
              <w:right w:val="single" w:color="auto" w:sz="4" w:space="0"/>
            </w:tcBorders>
          </w:tcPr>
          <w:p>
            <w:pPr>
              <w:spacing w:line="440" w:lineRule="exact"/>
              <w:ind w:firstLine="370" w:firstLineChars="180"/>
              <w:rPr>
                <w:rFonts w:asciiTheme="minorEastAsia" w:hAnsiTheme="minorEastAsia" w:eastAsiaTheme="minorEastAsia"/>
                <w:spacing w:val="-2"/>
                <w:szCs w:val="21"/>
              </w:rPr>
            </w:pPr>
            <w:r>
              <w:rPr>
                <w:rFonts w:hint="eastAsia" w:asciiTheme="minorEastAsia" w:hAnsiTheme="minorEastAsia" w:eastAsiaTheme="minorEastAsia"/>
                <w:spacing w:val="-2"/>
                <w:szCs w:val="21"/>
              </w:rPr>
              <w:t>结论：是否通过评审</w:t>
            </w:r>
          </w:p>
        </w:tc>
        <w:tc>
          <w:tcPr>
            <w:tcW w:w="778" w:type="dxa"/>
            <w:tcBorders>
              <w:left w:val="single" w:color="auto" w:sz="4" w:space="0"/>
              <w:bottom w:val="single" w:color="auto" w:sz="12" w:space="0"/>
              <w:right w:val="single" w:color="auto" w:sz="4" w:space="0"/>
            </w:tcBorders>
          </w:tcPr>
          <w:p>
            <w:pPr>
              <w:spacing w:line="440" w:lineRule="exact"/>
              <w:ind w:firstLine="370" w:firstLineChars="180"/>
              <w:rPr>
                <w:rFonts w:asciiTheme="minorEastAsia" w:hAnsiTheme="minorEastAsia" w:eastAsiaTheme="minorEastAsia"/>
                <w:spacing w:val="-2"/>
                <w:szCs w:val="21"/>
              </w:rPr>
            </w:pPr>
          </w:p>
        </w:tc>
        <w:tc>
          <w:tcPr>
            <w:tcW w:w="778" w:type="dxa"/>
            <w:tcBorders>
              <w:left w:val="single" w:color="auto" w:sz="4" w:space="0"/>
              <w:bottom w:val="single" w:color="auto" w:sz="12" w:space="0"/>
            </w:tcBorders>
          </w:tcPr>
          <w:p>
            <w:pPr>
              <w:spacing w:line="440" w:lineRule="exact"/>
              <w:ind w:firstLine="370" w:firstLineChars="180"/>
              <w:rPr>
                <w:rFonts w:asciiTheme="minorEastAsia" w:hAnsiTheme="minorEastAsia" w:eastAsiaTheme="minorEastAsia"/>
                <w:spacing w:val="-2"/>
                <w:szCs w:val="21"/>
              </w:rPr>
            </w:pPr>
          </w:p>
        </w:tc>
        <w:tc>
          <w:tcPr>
            <w:tcW w:w="665" w:type="dxa"/>
            <w:tcBorders>
              <w:bottom w:val="single" w:color="auto" w:sz="12" w:space="0"/>
            </w:tcBorders>
          </w:tcPr>
          <w:p>
            <w:pPr>
              <w:spacing w:line="440" w:lineRule="exact"/>
              <w:ind w:firstLine="370" w:firstLineChars="180"/>
              <w:rPr>
                <w:rFonts w:asciiTheme="minorEastAsia" w:hAnsiTheme="minorEastAsia" w:eastAsiaTheme="minorEastAsia"/>
                <w:spacing w:val="-2"/>
                <w:szCs w:val="21"/>
              </w:rPr>
            </w:pPr>
          </w:p>
        </w:tc>
        <w:tc>
          <w:tcPr>
            <w:tcW w:w="570" w:type="dxa"/>
            <w:tcBorders>
              <w:bottom w:val="single" w:color="auto" w:sz="12" w:space="0"/>
            </w:tcBorders>
          </w:tcPr>
          <w:p>
            <w:pPr>
              <w:rPr>
                <w:rFonts w:asciiTheme="minorEastAsia" w:hAnsiTheme="minorEastAsia" w:eastAsiaTheme="minorEastAsia"/>
                <w:szCs w:val="21"/>
              </w:rPr>
            </w:pPr>
          </w:p>
        </w:tc>
      </w:tr>
    </w:tbl>
    <w:p>
      <w:pPr>
        <w:spacing w:line="440" w:lineRule="exact"/>
        <w:rPr>
          <w:rFonts w:asciiTheme="minorEastAsia" w:hAnsiTheme="minorEastAsia" w:eastAsiaTheme="minorEastAsia"/>
          <w:spacing w:val="-2"/>
          <w:szCs w:val="21"/>
        </w:rPr>
      </w:pPr>
    </w:p>
    <w:p>
      <w:pPr>
        <w:pStyle w:val="2"/>
        <w:rPr>
          <w:rFonts w:asciiTheme="minorEastAsia" w:hAnsiTheme="minorEastAsia" w:eastAsiaTheme="minorEastAsia"/>
          <w:spacing w:val="-2"/>
          <w:szCs w:val="21"/>
        </w:rPr>
      </w:pPr>
    </w:p>
    <w:p>
      <w:pPr>
        <w:pStyle w:val="2"/>
        <w:rPr>
          <w:rFonts w:asciiTheme="minorEastAsia" w:hAnsiTheme="minorEastAsia" w:eastAsiaTheme="minorEastAsia"/>
          <w:spacing w:val="-2"/>
          <w:szCs w:val="21"/>
        </w:rPr>
      </w:pPr>
    </w:p>
    <w:p>
      <w:pPr>
        <w:spacing w:line="440" w:lineRule="exact"/>
        <w:rPr>
          <w:rFonts w:asciiTheme="minorEastAsia" w:hAnsiTheme="minorEastAsia" w:eastAsiaTheme="minorEastAsia"/>
          <w:spacing w:val="-2"/>
          <w:szCs w:val="21"/>
        </w:rPr>
      </w:pPr>
      <w:r>
        <w:rPr>
          <w:rFonts w:asciiTheme="minorEastAsia" w:hAnsiTheme="minorEastAsia" w:eastAsiaTheme="minorEastAsia"/>
          <w:spacing w:val="-2"/>
          <w:szCs w:val="21"/>
        </w:rPr>
        <w:t>2.</w:t>
      </w:r>
      <w:r>
        <w:rPr>
          <w:rFonts w:hint="eastAsia" w:asciiTheme="minorEastAsia" w:hAnsiTheme="minorEastAsia" w:eastAsiaTheme="minorEastAsia"/>
          <w:spacing w:val="-2"/>
          <w:szCs w:val="21"/>
        </w:rPr>
        <w:t>符合性审查</w:t>
      </w:r>
    </w:p>
    <w:tbl>
      <w:tblPr>
        <w:tblStyle w:val="37"/>
        <w:tblW w:w="98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5"/>
        <w:gridCol w:w="6674"/>
        <w:gridCol w:w="646"/>
        <w:gridCol w:w="646"/>
        <w:gridCol w:w="646"/>
        <w:gridCol w:w="5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vMerge w:val="restart"/>
            <w:tcBorders>
              <w:top w:val="single" w:color="auto" w:sz="12" w:space="0"/>
              <w:right w:val="single" w:color="auto" w:sz="4" w:space="0"/>
            </w:tcBorders>
            <w:vAlign w:val="center"/>
          </w:tcPr>
          <w:p>
            <w:pPr>
              <w:jc w:val="center"/>
              <w:rPr>
                <w:rFonts w:asciiTheme="minorEastAsia" w:hAnsiTheme="minorEastAsia" w:eastAsiaTheme="minorEastAsia"/>
                <w:b/>
                <w:szCs w:val="21"/>
              </w:rPr>
            </w:pPr>
            <w:r>
              <w:rPr>
                <w:rFonts w:hint="eastAsia" w:asciiTheme="minorEastAsia" w:hAnsiTheme="minorEastAsia" w:eastAsiaTheme="minorEastAsia"/>
                <w:b/>
                <w:szCs w:val="21"/>
              </w:rPr>
              <w:t>评审内容</w:t>
            </w:r>
          </w:p>
        </w:tc>
        <w:tc>
          <w:tcPr>
            <w:tcW w:w="2535" w:type="dxa"/>
            <w:gridSpan w:val="4"/>
            <w:tcBorders>
              <w:top w:val="single" w:color="auto" w:sz="12" w:space="0"/>
              <w:left w:val="single" w:color="auto" w:sz="4" w:space="0"/>
              <w:bottom w:val="single" w:color="auto" w:sz="4" w:space="0"/>
            </w:tcBorders>
            <w:vAlign w:val="center"/>
          </w:tcPr>
          <w:p>
            <w:pPr>
              <w:jc w:val="center"/>
              <w:rPr>
                <w:rFonts w:asciiTheme="minorEastAsia" w:hAnsiTheme="minorEastAsia" w:eastAsiaTheme="minorEastAsia"/>
                <w:b/>
                <w:szCs w:val="21"/>
              </w:rPr>
            </w:pPr>
            <w:r>
              <w:rPr>
                <w:rFonts w:hint="eastAsia" w:asciiTheme="minorEastAsia" w:hAnsiTheme="minorEastAsia" w:eastAsiaTheme="minorEastAsia"/>
                <w:b/>
                <w:szCs w:val="21"/>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vMerge w:val="continue"/>
            <w:tcBorders>
              <w:right w:val="single" w:color="auto" w:sz="4" w:space="0"/>
            </w:tcBorders>
          </w:tcPr>
          <w:p>
            <w:pPr>
              <w:rPr>
                <w:rFonts w:asciiTheme="minorEastAsia" w:hAnsiTheme="minorEastAsia" w:eastAsiaTheme="minorEastAsia"/>
                <w:b/>
                <w:szCs w:val="21"/>
              </w:rPr>
            </w:pPr>
          </w:p>
        </w:tc>
        <w:tc>
          <w:tcPr>
            <w:tcW w:w="646" w:type="dxa"/>
            <w:tcBorders>
              <w:top w:val="single" w:color="auto" w:sz="4" w:space="0"/>
              <w:left w:val="single" w:color="auto" w:sz="4" w:space="0"/>
              <w:right w:val="single" w:color="auto" w:sz="4" w:space="0"/>
            </w:tcBorders>
          </w:tcPr>
          <w:p>
            <w:pPr>
              <w:rPr>
                <w:rFonts w:asciiTheme="minorEastAsia" w:hAnsiTheme="minorEastAsia" w:eastAsiaTheme="minorEastAsia"/>
                <w:b/>
                <w:szCs w:val="21"/>
              </w:rPr>
            </w:pPr>
            <w:r>
              <w:rPr>
                <w:rFonts w:asciiTheme="minorEastAsia" w:hAnsiTheme="minorEastAsia" w:eastAsiaTheme="minorEastAsia"/>
                <w:b/>
                <w:szCs w:val="21"/>
              </w:rPr>
              <w:t>1</w:t>
            </w:r>
          </w:p>
        </w:tc>
        <w:tc>
          <w:tcPr>
            <w:tcW w:w="646" w:type="dxa"/>
            <w:tcBorders>
              <w:top w:val="single" w:color="auto" w:sz="4" w:space="0"/>
              <w:left w:val="single" w:color="auto" w:sz="4" w:space="0"/>
            </w:tcBorders>
          </w:tcPr>
          <w:p>
            <w:pPr>
              <w:rPr>
                <w:rFonts w:asciiTheme="minorEastAsia" w:hAnsiTheme="minorEastAsia" w:eastAsiaTheme="minorEastAsia"/>
                <w:b/>
                <w:szCs w:val="21"/>
              </w:rPr>
            </w:pPr>
            <w:r>
              <w:rPr>
                <w:rFonts w:asciiTheme="minorEastAsia" w:hAnsiTheme="minorEastAsia" w:eastAsiaTheme="minorEastAsia"/>
                <w:b/>
                <w:szCs w:val="21"/>
              </w:rPr>
              <w:t>2</w:t>
            </w:r>
          </w:p>
        </w:tc>
        <w:tc>
          <w:tcPr>
            <w:tcW w:w="646" w:type="dxa"/>
            <w:vAlign w:val="center"/>
          </w:tcPr>
          <w:p>
            <w:pPr>
              <w:jc w:val="center"/>
              <w:rPr>
                <w:rFonts w:asciiTheme="minorEastAsia" w:hAnsiTheme="minorEastAsia" w:eastAsiaTheme="minorEastAsia"/>
                <w:b/>
                <w:szCs w:val="21"/>
              </w:rPr>
            </w:pPr>
            <w:r>
              <w:rPr>
                <w:rFonts w:asciiTheme="minorEastAsia" w:hAnsiTheme="minorEastAsia" w:eastAsiaTheme="minorEastAsia"/>
                <w:b/>
                <w:szCs w:val="21"/>
              </w:rPr>
              <w:t>3</w:t>
            </w:r>
          </w:p>
        </w:tc>
        <w:tc>
          <w:tcPr>
            <w:tcW w:w="597" w:type="dxa"/>
            <w:vAlign w:val="center"/>
          </w:tcPr>
          <w:p>
            <w:pPr>
              <w:jc w:val="center"/>
              <w:rPr>
                <w:rFonts w:asciiTheme="minorEastAsia" w:hAnsiTheme="minorEastAsia" w:eastAsiaTheme="minorEastAsia"/>
                <w:b/>
                <w:szCs w:val="21"/>
              </w:rPr>
            </w:pPr>
            <w:r>
              <w:rPr>
                <w:rFonts w:hint="eastAsia" w:asciiTheme="minorEastAsia" w:hAnsiTheme="minorEastAsia" w:eastAsiaTheme="minorEastAsia"/>
                <w:b/>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w:t>
            </w:r>
          </w:p>
        </w:tc>
        <w:tc>
          <w:tcPr>
            <w:tcW w:w="6674" w:type="dxa"/>
            <w:tcBorders>
              <w:right w:val="single" w:color="auto" w:sz="4" w:space="0"/>
            </w:tcBorders>
            <w:vAlign w:val="bottom"/>
          </w:tcPr>
          <w:p>
            <w:pPr>
              <w:rPr>
                <w:rFonts w:asciiTheme="minorEastAsia" w:hAnsiTheme="minorEastAsia" w:eastAsiaTheme="minorEastAsia"/>
                <w:szCs w:val="21"/>
              </w:rPr>
            </w:pPr>
            <w:r>
              <w:rPr>
                <w:rFonts w:hint="eastAsia" w:cs="宋体" w:asciiTheme="minorEastAsia" w:hAnsiTheme="minorEastAsia" w:eastAsiaTheme="minorEastAsia"/>
                <w:kern w:val="0"/>
                <w:szCs w:val="21"/>
              </w:rPr>
              <w:t>是否提供资格声明函</w:t>
            </w:r>
            <w:r>
              <w:rPr>
                <w:rFonts w:hint="eastAsia" w:asciiTheme="minorEastAsia" w:hAnsiTheme="minorEastAsia" w:eastAsiaTheme="minorEastAsia"/>
                <w:szCs w:val="21"/>
              </w:rPr>
              <w:t>；</w:t>
            </w:r>
          </w:p>
        </w:tc>
        <w:tc>
          <w:tcPr>
            <w:tcW w:w="646" w:type="dxa"/>
            <w:tcBorders>
              <w:left w:val="single" w:color="auto" w:sz="4" w:space="0"/>
              <w:right w:val="single" w:color="auto" w:sz="4" w:space="0"/>
            </w:tcBorders>
            <w:vAlign w:val="center"/>
          </w:tcPr>
          <w:p>
            <w:pPr>
              <w:rPr>
                <w:rFonts w:asciiTheme="minorEastAsia" w:hAnsiTheme="minorEastAsia" w:eastAsiaTheme="minorEastAsia"/>
                <w:szCs w:val="21"/>
              </w:rPr>
            </w:pPr>
          </w:p>
        </w:tc>
        <w:tc>
          <w:tcPr>
            <w:tcW w:w="646" w:type="dxa"/>
            <w:tcBorders>
              <w:left w:val="single" w:color="auto" w:sz="4" w:space="0"/>
            </w:tcBorders>
            <w:vAlign w:val="center"/>
          </w:tcPr>
          <w:p>
            <w:pPr>
              <w:rPr>
                <w:rFonts w:asciiTheme="minorEastAsia" w:hAnsiTheme="minorEastAsia" w:eastAsiaTheme="minorEastAsia"/>
                <w:szCs w:val="21"/>
              </w:rPr>
            </w:pPr>
          </w:p>
        </w:tc>
        <w:tc>
          <w:tcPr>
            <w:tcW w:w="646" w:type="dxa"/>
            <w:tcBorders>
              <w:right w:val="single" w:color="auto" w:sz="4" w:space="0"/>
            </w:tcBorders>
          </w:tcPr>
          <w:p>
            <w:pPr>
              <w:rPr>
                <w:rFonts w:asciiTheme="minorEastAsia" w:hAnsiTheme="minorEastAsia" w:eastAsiaTheme="minorEastAsia"/>
                <w:szCs w:val="21"/>
              </w:rPr>
            </w:pPr>
          </w:p>
        </w:tc>
        <w:tc>
          <w:tcPr>
            <w:tcW w:w="597" w:type="dxa"/>
            <w:tcBorders>
              <w:left w:val="single" w:color="auto" w:sz="4" w:space="0"/>
            </w:tcBorders>
          </w:tcPr>
          <w:p>
            <w:pPr>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2</w:t>
            </w:r>
          </w:p>
        </w:tc>
        <w:tc>
          <w:tcPr>
            <w:tcW w:w="6674" w:type="dxa"/>
            <w:tcBorders>
              <w:right w:val="single" w:color="auto" w:sz="4" w:space="0"/>
            </w:tcBorders>
            <w:vAlign w:val="bottom"/>
          </w:tcPr>
          <w:p>
            <w:pPr>
              <w:rPr>
                <w:rFonts w:asciiTheme="minorEastAsia" w:hAnsiTheme="minorEastAsia" w:eastAsiaTheme="minorEastAsia"/>
                <w:szCs w:val="21"/>
              </w:rPr>
            </w:pPr>
            <w:r>
              <w:rPr>
                <w:rFonts w:hint="eastAsia" w:asciiTheme="minorEastAsia" w:hAnsiTheme="minorEastAsia" w:eastAsiaTheme="minorEastAsia"/>
                <w:szCs w:val="21"/>
              </w:rPr>
              <w:t>投标函是否有单位盖章及法定代表人或法定代表人授权的代理人签字或盖章的；</w:t>
            </w:r>
          </w:p>
        </w:tc>
        <w:tc>
          <w:tcPr>
            <w:tcW w:w="646" w:type="dxa"/>
            <w:tcBorders>
              <w:left w:val="single" w:color="auto" w:sz="4" w:space="0"/>
              <w:right w:val="single" w:color="auto" w:sz="4" w:space="0"/>
            </w:tcBorders>
            <w:vAlign w:val="center"/>
          </w:tcPr>
          <w:p>
            <w:pPr>
              <w:rPr>
                <w:rFonts w:asciiTheme="minorEastAsia" w:hAnsiTheme="minorEastAsia" w:eastAsiaTheme="minorEastAsia"/>
                <w:szCs w:val="21"/>
              </w:rPr>
            </w:pPr>
          </w:p>
        </w:tc>
        <w:tc>
          <w:tcPr>
            <w:tcW w:w="646" w:type="dxa"/>
            <w:tcBorders>
              <w:left w:val="single" w:color="auto" w:sz="4" w:space="0"/>
            </w:tcBorders>
            <w:vAlign w:val="center"/>
          </w:tcPr>
          <w:p>
            <w:pPr>
              <w:rPr>
                <w:rFonts w:asciiTheme="minorEastAsia" w:hAnsiTheme="minorEastAsia" w:eastAsiaTheme="minorEastAsia"/>
                <w:szCs w:val="21"/>
              </w:rPr>
            </w:pPr>
          </w:p>
        </w:tc>
        <w:tc>
          <w:tcPr>
            <w:tcW w:w="646" w:type="dxa"/>
            <w:tcBorders>
              <w:right w:val="single" w:color="auto" w:sz="4" w:space="0"/>
            </w:tcBorders>
          </w:tcPr>
          <w:p>
            <w:pPr>
              <w:rPr>
                <w:rFonts w:asciiTheme="minorEastAsia" w:hAnsiTheme="minorEastAsia" w:eastAsiaTheme="minorEastAsia"/>
                <w:szCs w:val="21"/>
              </w:rPr>
            </w:pPr>
          </w:p>
        </w:tc>
        <w:tc>
          <w:tcPr>
            <w:tcW w:w="597" w:type="dxa"/>
            <w:tcBorders>
              <w:left w:val="single" w:color="auto" w:sz="4" w:space="0"/>
            </w:tcBorders>
          </w:tcPr>
          <w:p>
            <w:pPr>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3</w:t>
            </w:r>
          </w:p>
        </w:tc>
        <w:tc>
          <w:tcPr>
            <w:tcW w:w="6674" w:type="dxa"/>
            <w:tcBorders>
              <w:right w:val="single" w:color="auto" w:sz="4" w:space="0"/>
            </w:tcBorders>
            <w:vAlign w:val="bottom"/>
          </w:tcPr>
          <w:p>
            <w:pPr>
              <w:rPr>
                <w:rFonts w:asciiTheme="minorEastAsia" w:hAnsiTheme="minorEastAsia" w:eastAsiaTheme="minorEastAsia"/>
                <w:szCs w:val="21"/>
              </w:rPr>
            </w:pPr>
            <w:r>
              <w:rPr>
                <w:rFonts w:hint="eastAsia" w:asciiTheme="minorEastAsia" w:hAnsiTheme="minorEastAsia" w:eastAsiaTheme="minorEastAsia"/>
                <w:szCs w:val="21"/>
              </w:rPr>
              <w:t>是否满足招标文件规定免费质保年限；</w:t>
            </w:r>
          </w:p>
        </w:tc>
        <w:tc>
          <w:tcPr>
            <w:tcW w:w="646" w:type="dxa"/>
            <w:tcBorders>
              <w:left w:val="single" w:color="auto" w:sz="4" w:space="0"/>
              <w:right w:val="single" w:color="auto" w:sz="4" w:space="0"/>
            </w:tcBorders>
            <w:vAlign w:val="center"/>
          </w:tcPr>
          <w:p>
            <w:pPr>
              <w:rPr>
                <w:rFonts w:asciiTheme="minorEastAsia" w:hAnsiTheme="minorEastAsia" w:eastAsiaTheme="minorEastAsia"/>
                <w:szCs w:val="21"/>
              </w:rPr>
            </w:pPr>
          </w:p>
        </w:tc>
        <w:tc>
          <w:tcPr>
            <w:tcW w:w="646" w:type="dxa"/>
            <w:tcBorders>
              <w:left w:val="single" w:color="auto" w:sz="4" w:space="0"/>
            </w:tcBorders>
            <w:vAlign w:val="center"/>
          </w:tcPr>
          <w:p>
            <w:pPr>
              <w:rPr>
                <w:rFonts w:asciiTheme="minorEastAsia" w:hAnsiTheme="minorEastAsia" w:eastAsiaTheme="minorEastAsia"/>
                <w:szCs w:val="21"/>
              </w:rPr>
            </w:pPr>
          </w:p>
        </w:tc>
        <w:tc>
          <w:tcPr>
            <w:tcW w:w="646" w:type="dxa"/>
            <w:tcBorders>
              <w:right w:val="single" w:color="auto" w:sz="4" w:space="0"/>
            </w:tcBorders>
          </w:tcPr>
          <w:p>
            <w:pPr>
              <w:rPr>
                <w:rFonts w:asciiTheme="minorEastAsia" w:hAnsiTheme="minorEastAsia" w:eastAsiaTheme="minorEastAsia"/>
                <w:szCs w:val="21"/>
              </w:rPr>
            </w:pPr>
          </w:p>
        </w:tc>
        <w:tc>
          <w:tcPr>
            <w:tcW w:w="597" w:type="dxa"/>
            <w:tcBorders>
              <w:left w:val="single" w:color="auto" w:sz="4" w:space="0"/>
            </w:tcBorders>
          </w:tcPr>
          <w:p>
            <w:pPr>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4</w:t>
            </w:r>
          </w:p>
        </w:tc>
        <w:tc>
          <w:tcPr>
            <w:tcW w:w="6674" w:type="dxa"/>
            <w:tcBorders>
              <w:right w:val="single" w:color="auto" w:sz="4" w:space="0"/>
            </w:tcBorders>
            <w:vAlign w:val="bottom"/>
          </w:tcPr>
          <w:p>
            <w:pPr>
              <w:rPr>
                <w:rFonts w:cs="宋体" w:asciiTheme="minorEastAsia" w:hAnsiTheme="minorEastAsia" w:eastAsiaTheme="minorEastAsia"/>
                <w:szCs w:val="21"/>
              </w:rPr>
            </w:pPr>
            <w:r>
              <w:rPr>
                <w:rFonts w:hint="eastAsia" w:asciiTheme="minorEastAsia" w:hAnsiTheme="minorEastAsia" w:eastAsiaTheme="minorEastAsia"/>
                <w:szCs w:val="21"/>
              </w:rPr>
              <w:t>是否按规定提供法人授权委托书的；</w:t>
            </w:r>
          </w:p>
        </w:tc>
        <w:tc>
          <w:tcPr>
            <w:tcW w:w="646" w:type="dxa"/>
            <w:tcBorders>
              <w:left w:val="single" w:color="auto" w:sz="4" w:space="0"/>
              <w:right w:val="single" w:color="auto" w:sz="4" w:space="0"/>
            </w:tcBorders>
            <w:vAlign w:val="center"/>
          </w:tcPr>
          <w:p>
            <w:pPr>
              <w:rPr>
                <w:rFonts w:asciiTheme="minorEastAsia" w:hAnsiTheme="minorEastAsia" w:eastAsiaTheme="minorEastAsia"/>
                <w:szCs w:val="21"/>
              </w:rPr>
            </w:pPr>
          </w:p>
        </w:tc>
        <w:tc>
          <w:tcPr>
            <w:tcW w:w="646" w:type="dxa"/>
            <w:tcBorders>
              <w:left w:val="single" w:color="auto" w:sz="4" w:space="0"/>
            </w:tcBorders>
            <w:vAlign w:val="center"/>
          </w:tcPr>
          <w:p>
            <w:pPr>
              <w:rPr>
                <w:rFonts w:asciiTheme="minorEastAsia" w:hAnsiTheme="minorEastAsia" w:eastAsiaTheme="minorEastAsia"/>
                <w:szCs w:val="21"/>
              </w:rPr>
            </w:pPr>
          </w:p>
        </w:tc>
        <w:tc>
          <w:tcPr>
            <w:tcW w:w="646" w:type="dxa"/>
            <w:tcBorders>
              <w:right w:val="single" w:color="auto" w:sz="4" w:space="0"/>
            </w:tcBorders>
          </w:tcPr>
          <w:p>
            <w:pPr>
              <w:rPr>
                <w:rFonts w:asciiTheme="minorEastAsia" w:hAnsiTheme="minorEastAsia" w:eastAsiaTheme="minorEastAsia"/>
                <w:szCs w:val="21"/>
              </w:rPr>
            </w:pPr>
          </w:p>
        </w:tc>
        <w:tc>
          <w:tcPr>
            <w:tcW w:w="597" w:type="dxa"/>
            <w:tcBorders>
              <w:left w:val="single" w:color="auto" w:sz="4" w:space="0"/>
            </w:tcBorders>
          </w:tcPr>
          <w:p>
            <w:pPr>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5</w:t>
            </w:r>
          </w:p>
        </w:tc>
        <w:tc>
          <w:tcPr>
            <w:tcW w:w="6674" w:type="dxa"/>
            <w:tcBorders>
              <w:right w:val="single" w:color="auto" w:sz="4" w:space="0"/>
            </w:tcBorders>
            <w:vAlign w:val="bottom"/>
          </w:tcPr>
          <w:p>
            <w:pP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rPr>
              <w:t>是否按规定提交投标文件份数，正本</w:t>
            </w:r>
            <w:r>
              <w:rPr>
                <w:rFonts w:asciiTheme="minorEastAsia" w:hAnsiTheme="minorEastAsia" w:eastAsiaTheme="minorEastAsia"/>
                <w:szCs w:val="21"/>
              </w:rPr>
              <w:t>1</w:t>
            </w:r>
            <w:r>
              <w:rPr>
                <w:rFonts w:hint="eastAsia" w:asciiTheme="minorEastAsia" w:hAnsiTheme="minorEastAsia" w:eastAsiaTheme="minorEastAsia"/>
                <w:szCs w:val="21"/>
              </w:rPr>
              <w:t>份副本4份</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电子U盘1份</w:t>
            </w:r>
          </w:p>
        </w:tc>
        <w:tc>
          <w:tcPr>
            <w:tcW w:w="646" w:type="dxa"/>
            <w:tcBorders>
              <w:left w:val="single" w:color="auto" w:sz="4" w:space="0"/>
              <w:right w:val="single" w:color="auto" w:sz="4" w:space="0"/>
            </w:tcBorders>
            <w:vAlign w:val="center"/>
          </w:tcPr>
          <w:p>
            <w:pPr>
              <w:rPr>
                <w:rFonts w:asciiTheme="minorEastAsia" w:hAnsiTheme="minorEastAsia" w:eastAsiaTheme="minorEastAsia"/>
                <w:szCs w:val="21"/>
              </w:rPr>
            </w:pPr>
          </w:p>
        </w:tc>
        <w:tc>
          <w:tcPr>
            <w:tcW w:w="646" w:type="dxa"/>
            <w:tcBorders>
              <w:left w:val="single" w:color="auto" w:sz="4" w:space="0"/>
            </w:tcBorders>
            <w:vAlign w:val="center"/>
          </w:tcPr>
          <w:p>
            <w:pPr>
              <w:rPr>
                <w:rFonts w:asciiTheme="minorEastAsia" w:hAnsiTheme="minorEastAsia" w:eastAsiaTheme="minorEastAsia"/>
                <w:szCs w:val="21"/>
              </w:rPr>
            </w:pPr>
          </w:p>
        </w:tc>
        <w:tc>
          <w:tcPr>
            <w:tcW w:w="646" w:type="dxa"/>
            <w:tcBorders>
              <w:right w:val="single" w:color="auto" w:sz="4" w:space="0"/>
            </w:tcBorders>
          </w:tcPr>
          <w:p>
            <w:pPr>
              <w:rPr>
                <w:rFonts w:asciiTheme="minorEastAsia" w:hAnsiTheme="minorEastAsia" w:eastAsiaTheme="minorEastAsia"/>
                <w:szCs w:val="21"/>
              </w:rPr>
            </w:pPr>
          </w:p>
        </w:tc>
        <w:tc>
          <w:tcPr>
            <w:tcW w:w="597" w:type="dxa"/>
            <w:tcBorders>
              <w:left w:val="single" w:color="auto" w:sz="4" w:space="0"/>
            </w:tcBorders>
          </w:tcPr>
          <w:p>
            <w:pPr>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6</w:t>
            </w:r>
          </w:p>
        </w:tc>
        <w:tc>
          <w:tcPr>
            <w:tcW w:w="6674" w:type="dxa"/>
            <w:tcBorders>
              <w:right w:val="single" w:color="auto" w:sz="4" w:space="0"/>
            </w:tcBorders>
            <w:vAlign w:val="bottom"/>
          </w:tcPr>
          <w:p>
            <w:pPr>
              <w:rPr>
                <w:rFonts w:cs="宋体" w:asciiTheme="minorEastAsia" w:hAnsiTheme="minorEastAsia" w:eastAsiaTheme="minorEastAsia"/>
                <w:szCs w:val="21"/>
              </w:rPr>
            </w:pPr>
            <w:r>
              <w:rPr>
                <w:rFonts w:hint="eastAsia" w:asciiTheme="minorEastAsia" w:hAnsiTheme="minorEastAsia" w:eastAsiaTheme="minorEastAsia"/>
                <w:szCs w:val="21"/>
              </w:rPr>
              <w:t>是否按规定的格式填写，内容不全或关键字迹模糊、无法辨认的；</w:t>
            </w:r>
          </w:p>
        </w:tc>
        <w:tc>
          <w:tcPr>
            <w:tcW w:w="646" w:type="dxa"/>
            <w:tcBorders>
              <w:left w:val="single" w:color="auto" w:sz="4" w:space="0"/>
              <w:right w:val="single" w:color="auto" w:sz="4" w:space="0"/>
            </w:tcBorders>
            <w:vAlign w:val="center"/>
          </w:tcPr>
          <w:p>
            <w:pPr>
              <w:rPr>
                <w:rFonts w:asciiTheme="minorEastAsia" w:hAnsiTheme="minorEastAsia" w:eastAsiaTheme="minorEastAsia"/>
                <w:szCs w:val="21"/>
              </w:rPr>
            </w:pPr>
          </w:p>
        </w:tc>
        <w:tc>
          <w:tcPr>
            <w:tcW w:w="646" w:type="dxa"/>
            <w:tcBorders>
              <w:left w:val="single" w:color="auto" w:sz="4" w:space="0"/>
            </w:tcBorders>
            <w:vAlign w:val="center"/>
          </w:tcPr>
          <w:p>
            <w:pPr>
              <w:rPr>
                <w:rFonts w:asciiTheme="minorEastAsia" w:hAnsiTheme="minorEastAsia" w:eastAsiaTheme="minorEastAsia"/>
                <w:szCs w:val="21"/>
              </w:rPr>
            </w:pPr>
          </w:p>
        </w:tc>
        <w:tc>
          <w:tcPr>
            <w:tcW w:w="646" w:type="dxa"/>
            <w:tcBorders>
              <w:right w:val="single" w:color="auto" w:sz="4" w:space="0"/>
            </w:tcBorders>
          </w:tcPr>
          <w:p>
            <w:pPr>
              <w:rPr>
                <w:rFonts w:asciiTheme="minorEastAsia" w:hAnsiTheme="minorEastAsia" w:eastAsiaTheme="minorEastAsia"/>
                <w:szCs w:val="21"/>
              </w:rPr>
            </w:pPr>
          </w:p>
        </w:tc>
        <w:tc>
          <w:tcPr>
            <w:tcW w:w="597" w:type="dxa"/>
            <w:tcBorders>
              <w:left w:val="single" w:color="auto" w:sz="4" w:space="0"/>
            </w:tcBorders>
          </w:tcPr>
          <w:p>
            <w:pPr>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7</w:t>
            </w:r>
          </w:p>
        </w:tc>
        <w:tc>
          <w:tcPr>
            <w:tcW w:w="6674" w:type="dxa"/>
            <w:tcBorders>
              <w:right w:val="single" w:color="auto" w:sz="4" w:space="0"/>
            </w:tcBorders>
            <w:vAlign w:val="bottom"/>
          </w:tcPr>
          <w:p>
            <w:pPr>
              <w:rPr>
                <w:rFonts w:asciiTheme="minorEastAsia" w:hAnsiTheme="minorEastAsia" w:eastAsiaTheme="minorEastAsia"/>
                <w:szCs w:val="21"/>
              </w:rPr>
            </w:pPr>
            <w:r>
              <w:rPr>
                <w:rFonts w:hint="eastAsia" w:asciiTheme="minorEastAsia" w:hAnsiTheme="minorEastAsia" w:eastAsiaTheme="minorEastAsia"/>
                <w:szCs w:val="21"/>
              </w:rPr>
              <w:t>投标文件是否按照招标文件要求编写、装订；</w:t>
            </w:r>
          </w:p>
        </w:tc>
        <w:tc>
          <w:tcPr>
            <w:tcW w:w="646" w:type="dxa"/>
            <w:tcBorders>
              <w:left w:val="single" w:color="auto" w:sz="4" w:space="0"/>
              <w:right w:val="single" w:color="auto" w:sz="4" w:space="0"/>
            </w:tcBorders>
            <w:vAlign w:val="center"/>
          </w:tcPr>
          <w:p>
            <w:pPr>
              <w:rPr>
                <w:rFonts w:asciiTheme="minorEastAsia" w:hAnsiTheme="minorEastAsia" w:eastAsiaTheme="minorEastAsia"/>
                <w:szCs w:val="21"/>
              </w:rPr>
            </w:pPr>
          </w:p>
        </w:tc>
        <w:tc>
          <w:tcPr>
            <w:tcW w:w="646" w:type="dxa"/>
            <w:tcBorders>
              <w:left w:val="single" w:color="auto" w:sz="4" w:space="0"/>
            </w:tcBorders>
            <w:vAlign w:val="center"/>
          </w:tcPr>
          <w:p>
            <w:pPr>
              <w:rPr>
                <w:rFonts w:asciiTheme="minorEastAsia" w:hAnsiTheme="minorEastAsia" w:eastAsiaTheme="minorEastAsia"/>
                <w:szCs w:val="21"/>
              </w:rPr>
            </w:pPr>
          </w:p>
        </w:tc>
        <w:tc>
          <w:tcPr>
            <w:tcW w:w="646" w:type="dxa"/>
            <w:tcBorders>
              <w:right w:val="single" w:color="auto" w:sz="4" w:space="0"/>
            </w:tcBorders>
          </w:tcPr>
          <w:p>
            <w:pPr>
              <w:rPr>
                <w:rFonts w:asciiTheme="minorEastAsia" w:hAnsiTheme="minorEastAsia" w:eastAsiaTheme="minorEastAsia"/>
                <w:szCs w:val="21"/>
              </w:rPr>
            </w:pPr>
          </w:p>
        </w:tc>
        <w:tc>
          <w:tcPr>
            <w:tcW w:w="597" w:type="dxa"/>
            <w:tcBorders>
              <w:left w:val="single" w:color="auto" w:sz="4" w:space="0"/>
            </w:tcBorders>
          </w:tcPr>
          <w:p>
            <w:pPr>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0" w:hRule="atLeast"/>
          <w:jc w:val="center"/>
        </w:trPr>
        <w:tc>
          <w:tcPr>
            <w:tcW w:w="645" w:type="dxa"/>
            <w:vAlign w:val="center"/>
          </w:tcPr>
          <w:p>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8</w:t>
            </w:r>
          </w:p>
        </w:tc>
        <w:tc>
          <w:tcPr>
            <w:tcW w:w="6674" w:type="dxa"/>
            <w:tcBorders>
              <w:right w:val="single" w:color="auto" w:sz="4" w:space="0"/>
            </w:tcBorders>
            <w:vAlign w:val="bottom"/>
          </w:tcPr>
          <w:p>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投标报价是否超过</w:t>
            </w:r>
            <w:r>
              <w:rPr>
                <w:rFonts w:hint="eastAsia" w:asciiTheme="minorEastAsia" w:hAnsiTheme="minorEastAsia" w:eastAsiaTheme="minorEastAsia"/>
                <w:szCs w:val="21"/>
                <w:highlight w:val="none"/>
                <w:lang w:eastAsia="zh-CN"/>
              </w:rPr>
              <w:t>最高限价</w:t>
            </w:r>
            <w:r>
              <w:rPr>
                <w:rFonts w:hint="eastAsia" w:asciiTheme="minorEastAsia" w:hAnsiTheme="minorEastAsia" w:eastAsiaTheme="minorEastAsia"/>
                <w:szCs w:val="21"/>
                <w:highlight w:val="none"/>
              </w:rPr>
              <w:t>金额；</w:t>
            </w:r>
          </w:p>
        </w:tc>
        <w:tc>
          <w:tcPr>
            <w:tcW w:w="646" w:type="dxa"/>
            <w:tcBorders>
              <w:left w:val="single" w:color="auto" w:sz="4" w:space="0"/>
              <w:right w:val="single" w:color="auto" w:sz="4" w:space="0"/>
            </w:tcBorders>
            <w:vAlign w:val="center"/>
          </w:tcPr>
          <w:p>
            <w:pPr>
              <w:snapToGrid w:val="0"/>
              <w:spacing w:line="360" w:lineRule="auto"/>
              <w:rPr>
                <w:rFonts w:asciiTheme="minorEastAsia" w:hAnsiTheme="minorEastAsia" w:eastAsiaTheme="minorEastAsia"/>
                <w:szCs w:val="21"/>
              </w:rPr>
            </w:pPr>
          </w:p>
        </w:tc>
        <w:tc>
          <w:tcPr>
            <w:tcW w:w="646" w:type="dxa"/>
            <w:tcBorders>
              <w:left w:val="single" w:color="auto" w:sz="4" w:space="0"/>
            </w:tcBorders>
            <w:vAlign w:val="center"/>
          </w:tcPr>
          <w:p>
            <w:pPr>
              <w:rPr>
                <w:rFonts w:asciiTheme="minorEastAsia" w:hAnsiTheme="minorEastAsia" w:eastAsiaTheme="minorEastAsia"/>
                <w:szCs w:val="21"/>
              </w:rPr>
            </w:pPr>
          </w:p>
        </w:tc>
        <w:tc>
          <w:tcPr>
            <w:tcW w:w="646" w:type="dxa"/>
            <w:tcBorders>
              <w:right w:val="single" w:color="auto" w:sz="4" w:space="0"/>
            </w:tcBorders>
          </w:tcPr>
          <w:p>
            <w:pPr>
              <w:rPr>
                <w:rFonts w:asciiTheme="minorEastAsia" w:hAnsiTheme="minorEastAsia" w:eastAsiaTheme="minorEastAsia"/>
                <w:szCs w:val="21"/>
              </w:rPr>
            </w:pPr>
          </w:p>
        </w:tc>
        <w:tc>
          <w:tcPr>
            <w:tcW w:w="597" w:type="dxa"/>
            <w:tcBorders>
              <w:left w:val="single" w:color="auto" w:sz="4" w:space="0"/>
            </w:tcBorders>
          </w:tcPr>
          <w:p>
            <w:pPr>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9</w:t>
            </w:r>
          </w:p>
        </w:tc>
        <w:tc>
          <w:tcPr>
            <w:tcW w:w="6674" w:type="dxa"/>
            <w:tcBorders>
              <w:right w:val="single" w:color="auto" w:sz="4" w:space="0"/>
            </w:tcBorders>
            <w:vAlign w:val="bottom"/>
          </w:tcPr>
          <w:p>
            <w:pPr>
              <w:rPr>
                <w:rFonts w:cs="宋体" w:asciiTheme="minorEastAsia" w:hAnsiTheme="minorEastAsia" w:eastAsiaTheme="minorEastAsia"/>
                <w:szCs w:val="21"/>
              </w:rPr>
            </w:pPr>
            <w:r>
              <w:rPr>
                <w:rFonts w:hint="eastAsia" w:asciiTheme="minorEastAsia" w:hAnsiTheme="minorEastAsia" w:eastAsiaTheme="minorEastAsia"/>
                <w:szCs w:val="21"/>
              </w:rPr>
              <w:t>投标有效期是否满足招标文件要求的；</w:t>
            </w:r>
          </w:p>
        </w:tc>
        <w:tc>
          <w:tcPr>
            <w:tcW w:w="646" w:type="dxa"/>
            <w:tcBorders>
              <w:left w:val="single" w:color="auto" w:sz="4" w:space="0"/>
              <w:right w:val="single" w:color="auto" w:sz="4" w:space="0"/>
            </w:tcBorders>
            <w:vAlign w:val="center"/>
          </w:tcPr>
          <w:p>
            <w:pPr>
              <w:widowControl/>
              <w:shd w:val="clear" w:color="auto" w:fill="FAFAFA"/>
              <w:spacing w:line="360" w:lineRule="auto"/>
              <w:jc w:val="left"/>
              <w:rPr>
                <w:rFonts w:asciiTheme="minorEastAsia" w:hAnsiTheme="minorEastAsia" w:eastAsiaTheme="minorEastAsia"/>
                <w:szCs w:val="21"/>
              </w:rPr>
            </w:pPr>
          </w:p>
        </w:tc>
        <w:tc>
          <w:tcPr>
            <w:tcW w:w="646" w:type="dxa"/>
            <w:tcBorders>
              <w:left w:val="single" w:color="auto" w:sz="4" w:space="0"/>
            </w:tcBorders>
            <w:vAlign w:val="center"/>
          </w:tcPr>
          <w:p>
            <w:pPr>
              <w:rPr>
                <w:rFonts w:asciiTheme="minorEastAsia" w:hAnsiTheme="minorEastAsia" w:eastAsiaTheme="minorEastAsia"/>
                <w:szCs w:val="21"/>
              </w:rPr>
            </w:pPr>
          </w:p>
        </w:tc>
        <w:tc>
          <w:tcPr>
            <w:tcW w:w="646" w:type="dxa"/>
            <w:tcBorders>
              <w:right w:val="single" w:color="auto" w:sz="4" w:space="0"/>
            </w:tcBorders>
          </w:tcPr>
          <w:p>
            <w:pPr>
              <w:rPr>
                <w:rFonts w:asciiTheme="minorEastAsia" w:hAnsiTheme="minorEastAsia" w:eastAsiaTheme="minorEastAsia"/>
                <w:szCs w:val="21"/>
              </w:rPr>
            </w:pPr>
          </w:p>
        </w:tc>
        <w:tc>
          <w:tcPr>
            <w:tcW w:w="597" w:type="dxa"/>
            <w:tcBorders>
              <w:left w:val="single" w:color="auto" w:sz="4" w:space="0"/>
            </w:tcBorders>
          </w:tcPr>
          <w:p>
            <w:pPr>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0</w:t>
            </w:r>
          </w:p>
        </w:tc>
        <w:tc>
          <w:tcPr>
            <w:tcW w:w="6674" w:type="dxa"/>
            <w:tcBorders>
              <w:right w:val="single" w:color="auto" w:sz="4" w:space="0"/>
            </w:tcBorders>
            <w:vAlign w:val="bottom"/>
          </w:tcPr>
          <w:p>
            <w:pPr>
              <w:rPr>
                <w:rFonts w:cs="宋体" w:asciiTheme="minorEastAsia" w:hAnsiTheme="minorEastAsia" w:eastAsiaTheme="minorEastAsia"/>
                <w:szCs w:val="21"/>
              </w:rPr>
            </w:pPr>
            <w:r>
              <w:rPr>
                <w:rFonts w:hint="eastAsia" w:asciiTheme="minorEastAsia" w:hAnsiTheme="minorEastAsia" w:eastAsiaTheme="minorEastAsia"/>
                <w:szCs w:val="21"/>
              </w:rPr>
              <w:t>投标文件载明的技术规格、技术标准、货物包装方式、检验标准和方法等是否符合招标文件要求；</w:t>
            </w:r>
          </w:p>
        </w:tc>
        <w:tc>
          <w:tcPr>
            <w:tcW w:w="646" w:type="dxa"/>
            <w:tcBorders>
              <w:left w:val="single" w:color="auto" w:sz="4" w:space="0"/>
              <w:right w:val="single" w:color="auto" w:sz="4" w:space="0"/>
            </w:tcBorders>
            <w:vAlign w:val="center"/>
          </w:tcPr>
          <w:p>
            <w:pPr>
              <w:rPr>
                <w:rFonts w:asciiTheme="minorEastAsia" w:hAnsiTheme="minorEastAsia" w:eastAsiaTheme="minorEastAsia"/>
                <w:szCs w:val="21"/>
              </w:rPr>
            </w:pPr>
          </w:p>
        </w:tc>
        <w:tc>
          <w:tcPr>
            <w:tcW w:w="646" w:type="dxa"/>
            <w:tcBorders>
              <w:left w:val="single" w:color="auto" w:sz="4" w:space="0"/>
            </w:tcBorders>
            <w:vAlign w:val="center"/>
          </w:tcPr>
          <w:p>
            <w:pPr>
              <w:snapToGrid w:val="0"/>
              <w:spacing w:line="360" w:lineRule="auto"/>
              <w:rPr>
                <w:rFonts w:asciiTheme="minorEastAsia" w:hAnsiTheme="minorEastAsia" w:eastAsiaTheme="minorEastAsia"/>
                <w:szCs w:val="21"/>
              </w:rPr>
            </w:pPr>
          </w:p>
        </w:tc>
        <w:tc>
          <w:tcPr>
            <w:tcW w:w="646" w:type="dxa"/>
            <w:tcBorders>
              <w:right w:val="single" w:color="auto" w:sz="4" w:space="0"/>
            </w:tcBorders>
          </w:tcPr>
          <w:p>
            <w:pPr>
              <w:rPr>
                <w:rFonts w:asciiTheme="minorEastAsia" w:hAnsiTheme="minorEastAsia" w:eastAsiaTheme="minorEastAsia"/>
                <w:szCs w:val="21"/>
              </w:rPr>
            </w:pPr>
          </w:p>
        </w:tc>
        <w:tc>
          <w:tcPr>
            <w:tcW w:w="597" w:type="dxa"/>
            <w:tcBorders>
              <w:left w:val="single" w:color="auto" w:sz="4" w:space="0"/>
            </w:tcBorders>
          </w:tcPr>
          <w:p>
            <w:pPr>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1</w:t>
            </w:r>
          </w:p>
        </w:tc>
        <w:tc>
          <w:tcPr>
            <w:tcW w:w="6674" w:type="dxa"/>
            <w:tcBorders>
              <w:right w:val="single" w:color="auto" w:sz="4" w:space="0"/>
            </w:tcBorders>
            <w:vAlign w:val="bottom"/>
          </w:tcPr>
          <w:p>
            <w:pPr>
              <w:rPr>
                <w:rFonts w:asciiTheme="minorEastAsia" w:hAnsiTheme="minorEastAsia" w:eastAsiaTheme="minorEastAsia"/>
                <w:szCs w:val="21"/>
              </w:rPr>
            </w:pPr>
            <w:r>
              <w:rPr>
                <w:rFonts w:hint="eastAsia" w:asciiTheme="minorEastAsia" w:hAnsiTheme="minorEastAsia" w:eastAsiaTheme="minorEastAsia"/>
                <w:szCs w:val="21"/>
              </w:rPr>
              <w:t>投标人所报交货期限是否超过招标文件规定期限的；</w:t>
            </w:r>
          </w:p>
        </w:tc>
        <w:tc>
          <w:tcPr>
            <w:tcW w:w="646" w:type="dxa"/>
            <w:tcBorders>
              <w:left w:val="single" w:color="auto" w:sz="4" w:space="0"/>
              <w:right w:val="single" w:color="auto" w:sz="4" w:space="0"/>
            </w:tcBorders>
            <w:vAlign w:val="center"/>
          </w:tcPr>
          <w:p>
            <w:pPr>
              <w:rPr>
                <w:rFonts w:asciiTheme="minorEastAsia" w:hAnsiTheme="minorEastAsia" w:eastAsiaTheme="minorEastAsia"/>
                <w:szCs w:val="21"/>
              </w:rPr>
            </w:pPr>
          </w:p>
        </w:tc>
        <w:tc>
          <w:tcPr>
            <w:tcW w:w="646" w:type="dxa"/>
            <w:tcBorders>
              <w:left w:val="single" w:color="auto" w:sz="4" w:space="0"/>
            </w:tcBorders>
            <w:vAlign w:val="center"/>
          </w:tcPr>
          <w:p>
            <w:pPr>
              <w:snapToGrid w:val="0"/>
              <w:spacing w:line="360" w:lineRule="auto"/>
              <w:rPr>
                <w:rFonts w:asciiTheme="minorEastAsia" w:hAnsiTheme="minorEastAsia" w:eastAsiaTheme="minorEastAsia"/>
                <w:szCs w:val="21"/>
              </w:rPr>
            </w:pPr>
          </w:p>
        </w:tc>
        <w:tc>
          <w:tcPr>
            <w:tcW w:w="646" w:type="dxa"/>
            <w:tcBorders>
              <w:right w:val="single" w:color="auto" w:sz="4" w:space="0"/>
            </w:tcBorders>
          </w:tcPr>
          <w:p>
            <w:pPr>
              <w:rPr>
                <w:rFonts w:asciiTheme="minorEastAsia" w:hAnsiTheme="minorEastAsia" w:eastAsiaTheme="minorEastAsia"/>
                <w:szCs w:val="21"/>
              </w:rPr>
            </w:pPr>
          </w:p>
        </w:tc>
        <w:tc>
          <w:tcPr>
            <w:tcW w:w="597" w:type="dxa"/>
            <w:tcBorders>
              <w:left w:val="single" w:color="auto" w:sz="4" w:space="0"/>
            </w:tcBorders>
          </w:tcPr>
          <w:p>
            <w:pPr>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2</w:t>
            </w:r>
          </w:p>
        </w:tc>
        <w:tc>
          <w:tcPr>
            <w:tcW w:w="6674" w:type="dxa"/>
            <w:tcBorders>
              <w:right w:val="single" w:color="auto" w:sz="4" w:space="0"/>
            </w:tcBorders>
            <w:vAlign w:val="bottom"/>
          </w:tcPr>
          <w:p>
            <w:pPr>
              <w:rPr>
                <w:rFonts w:cs="宋体" w:asciiTheme="minorEastAsia" w:hAnsiTheme="minorEastAsia" w:eastAsiaTheme="minorEastAsia"/>
                <w:szCs w:val="21"/>
              </w:rPr>
            </w:pPr>
            <w:r>
              <w:rPr>
                <w:rFonts w:hint="eastAsia" w:asciiTheme="minorEastAsia" w:hAnsiTheme="minorEastAsia" w:eastAsiaTheme="minorEastAsia"/>
                <w:szCs w:val="21"/>
              </w:rPr>
              <w:t>投标文件是否附有招标人不能接受的条件；</w:t>
            </w:r>
          </w:p>
        </w:tc>
        <w:tc>
          <w:tcPr>
            <w:tcW w:w="646" w:type="dxa"/>
            <w:tcBorders>
              <w:left w:val="single" w:color="auto" w:sz="4" w:space="0"/>
              <w:right w:val="single" w:color="auto" w:sz="4" w:space="0"/>
            </w:tcBorders>
            <w:vAlign w:val="center"/>
          </w:tcPr>
          <w:p>
            <w:pPr>
              <w:rPr>
                <w:rFonts w:asciiTheme="minorEastAsia" w:hAnsiTheme="minorEastAsia" w:eastAsiaTheme="minorEastAsia"/>
                <w:szCs w:val="21"/>
              </w:rPr>
            </w:pPr>
          </w:p>
        </w:tc>
        <w:tc>
          <w:tcPr>
            <w:tcW w:w="646" w:type="dxa"/>
            <w:tcBorders>
              <w:left w:val="single" w:color="auto" w:sz="4" w:space="0"/>
            </w:tcBorders>
            <w:vAlign w:val="center"/>
          </w:tcPr>
          <w:p>
            <w:pPr>
              <w:widowControl/>
              <w:shd w:val="clear" w:color="auto" w:fill="FAFAFA"/>
              <w:spacing w:line="360" w:lineRule="auto"/>
              <w:jc w:val="left"/>
              <w:rPr>
                <w:rFonts w:asciiTheme="minorEastAsia" w:hAnsiTheme="minorEastAsia" w:eastAsiaTheme="minorEastAsia"/>
                <w:szCs w:val="21"/>
              </w:rPr>
            </w:pPr>
          </w:p>
        </w:tc>
        <w:tc>
          <w:tcPr>
            <w:tcW w:w="646" w:type="dxa"/>
            <w:tcBorders>
              <w:right w:val="single" w:color="auto" w:sz="4" w:space="0"/>
            </w:tcBorders>
          </w:tcPr>
          <w:p>
            <w:pPr>
              <w:rPr>
                <w:rFonts w:asciiTheme="minorEastAsia" w:hAnsiTheme="minorEastAsia" w:eastAsiaTheme="minorEastAsia"/>
                <w:szCs w:val="21"/>
              </w:rPr>
            </w:pPr>
          </w:p>
        </w:tc>
        <w:tc>
          <w:tcPr>
            <w:tcW w:w="597" w:type="dxa"/>
            <w:tcBorders>
              <w:left w:val="single" w:color="auto" w:sz="4" w:space="0"/>
            </w:tcBorders>
          </w:tcPr>
          <w:p>
            <w:pPr>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3</w:t>
            </w:r>
          </w:p>
        </w:tc>
        <w:tc>
          <w:tcPr>
            <w:tcW w:w="6674" w:type="dxa"/>
            <w:tcBorders>
              <w:right w:val="single" w:color="auto" w:sz="4" w:space="0"/>
            </w:tcBorders>
            <w:vAlign w:val="bottom"/>
          </w:tcPr>
          <w:p>
            <w:pPr>
              <w:rPr>
                <w:rFonts w:cs="宋体" w:asciiTheme="minorEastAsia" w:hAnsiTheme="minorEastAsia" w:eastAsiaTheme="minorEastAsia"/>
                <w:szCs w:val="21"/>
              </w:rPr>
            </w:pPr>
            <w:r>
              <w:rPr>
                <w:rFonts w:hint="eastAsia" w:asciiTheme="minorEastAsia" w:hAnsiTheme="minorEastAsia" w:eastAsiaTheme="minorEastAsia"/>
                <w:szCs w:val="21"/>
              </w:rPr>
              <w:t>是否有不符合招标文件中规定的其他实质性要求；</w:t>
            </w:r>
          </w:p>
        </w:tc>
        <w:tc>
          <w:tcPr>
            <w:tcW w:w="646" w:type="dxa"/>
            <w:tcBorders>
              <w:left w:val="single" w:color="auto" w:sz="4" w:space="0"/>
              <w:right w:val="single" w:color="auto" w:sz="4" w:space="0"/>
            </w:tcBorders>
            <w:vAlign w:val="center"/>
          </w:tcPr>
          <w:p>
            <w:pPr>
              <w:rPr>
                <w:rFonts w:asciiTheme="minorEastAsia" w:hAnsiTheme="minorEastAsia" w:eastAsiaTheme="minorEastAsia"/>
                <w:szCs w:val="21"/>
              </w:rPr>
            </w:pPr>
          </w:p>
        </w:tc>
        <w:tc>
          <w:tcPr>
            <w:tcW w:w="646" w:type="dxa"/>
            <w:tcBorders>
              <w:left w:val="single" w:color="auto" w:sz="4" w:space="0"/>
            </w:tcBorders>
            <w:vAlign w:val="center"/>
          </w:tcPr>
          <w:p>
            <w:pPr>
              <w:rPr>
                <w:rFonts w:asciiTheme="minorEastAsia" w:hAnsiTheme="minorEastAsia" w:eastAsiaTheme="minorEastAsia"/>
                <w:szCs w:val="21"/>
              </w:rPr>
            </w:pPr>
          </w:p>
        </w:tc>
        <w:tc>
          <w:tcPr>
            <w:tcW w:w="646" w:type="dxa"/>
            <w:tcBorders>
              <w:right w:val="single" w:color="auto" w:sz="4" w:space="0"/>
            </w:tcBorders>
          </w:tcPr>
          <w:p>
            <w:pPr>
              <w:rPr>
                <w:rFonts w:asciiTheme="minorEastAsia" w:hAnsiTheme="minorEastAsia" w:eastAsiaTheme="minorEastAsia"/>
                <w:szCs w:val="21"/>
              </w:rPr>
            </w:pPr>
          </w:p>
        </w:tc>
        <w:tc>
          <w:tcPr>
            <w:tcW w:w="597" w:type="dxa"/>
            <w:tcBorders>
              <w:left w:val="single" w:color="auto" w:sz="4" w:space="0"/>
            </w:tcBorders>
          </w:tcPr>
          <w:p>
            <w:pPr>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4</w:t>
            </w:r>
          </w:p>
        </w:tc>
        <w:tc>
          <w:tcPr>
            <w:tcW w:w="6674" w:type="dxa"/>
            <w:tcBorders>
              <w:right w:val="single" w:color="auto" w:sz="4" w:space="0"/>
            </w:tcBorders>
            <w:vAlign w:val="bottom"/>
          </w:tcPr>
          <w:p>
            <w:pPr>
              <w:rPr>
                <w:rFonts w:cs="宋体" w:asciiTheme="minorEastAsia" w:hAnsiTheme="minorEastAsia" w:eastAsiaTheme="minorEastAsia"/>
                <w:szCs w:val="21"/>
              </w:rPr>
            </w:pPr>
            <w:r>
              <w:rPr>
                <w:rFonts w:hint="eastAsia" w:asciiTheme="minorEastAsia" w:hAnsiTheme="minorEastAsia" w:eastAsiaTheme="minorEastAsia"/>
                <w:szCs w:val="21"/>
              </w:rPr>
              <w:t>投标人是否有违法招标投标纪律的。</w:t>
            </w:r>
          </w:p>
        </w:tc>
        <w:tc>
          <w:tcPr>
            <w:tcW w:w="646" w:type="dxa"/>
            <w:tcBorders>
              <w:left w:val="single" w:color="auto" w:sz="4" w:space="0"/>
              <w:right w:val="single" w:color="auto" w:sz="4" w:space="0"/>
            </w:tcBorders>
            <w:vAlign w:val="center"/>
          </w:tcPr>
          <w:p>
            <w:pPr>
              <w:rPr>
                <w:rFonts w:asciiTheme="minorEastAsia" w:hAnsiTheme="minorEastAsia" w:eastAsiaTheme="minorEastAsia"/>
                <w:szCs w:val="21"/>
              </w:rPr>
            </w:pPr>
          </w:p>
        </w:tc>
        <w:tc>
          <w:tcPr>
            <w:tcW w:w="646" w:type="dxa"/>
            <w:tcBorders>
              <w:left w:val="single" w:color="auto" w:sz="4" w:space="0"/>
            </w:tcBorders>
            <w:vAlign w:val="center"/>
          </w:tcPr>
          <w:p>
            <w:pPr>
              <w:rPr>
                <w:rFonts w:asciiTheme="minorEastAsia" w:hAnsiTheme="minorEastAsia" w:eastAsiaTheme="minorEastAsia"/>
                <w:szCs w:val="21"/>
              </w:rPr>
            </w:pPr>
          </w:p>
        </w:tc>
        <w:tc>
          <w:tcPr>
            <w:tcW w:w="646" w:type="dxa"/>
            <w:tcBorders>
              <w:right w:val="single" w:color="auto" w:sz="4" w:space="0"/>
            </w:tcBorders>
          </w:tcPr>
          <w:p>
            <w:pPr>
              <w:rPr>
                <w:rFonts w:asciiTheme="minorEastAsia" w:hAnsiTheme="minorEastAsia" w:eastAsiaTheme="minorEastAsia"/>
                <w:szCs w:val="21"/>
              </w:rPr>
            </w:pPr>
          </w:p>
        </w:tc>
        <w:tc>
          <w:tcPr>
            <w:tcW w:w="597" w:type="dxa"/>
            <w:tcBorders>
              <w:left w:val="single" w:color="auto" w:sz="4" w:space="0"/>
            </w:tcBorders>
          </w:tcPr>
          <w:p>
            <w:pPr>
              <w:rPr>
                <w:rFonts w:asciiTheme="minorEastAsia" w:hAnsiTheme="minorEastAsia" w:eastAsiaTheme="minorEastAsia"/>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tcBorders>
              <w:bottom w:val="single" w:color="auto" w:sz="12" w:space="0"/>
              <w:right w:val="single" w:color="auto" w:sz="4" w:space="0"/>
            </w:tcBorders>
          </w:tcPr>
          <w:p>
            <w:pPr>
              <w:rPr>
                <w:rFonts w:asciiTheme="minorEastAsia" w:hAnsiTheme="minorEastAsia" w:eastAsiaTheme="minorEastAsia"/>
                <w:szCs w:val="21"/>
              </w:rPr>
            </w:pPr>
            <w:r>
              <w:rPr>
                <w:rFonts w:hint="eastAsia" w:asciiTheme="minorEastAsia" w:hAnsiTheme="minorEastAsia" w:eastAsiaTheme="minorEastAsia"/>
                <w:szCs w:val="21"/>
              </w:rPr>
              <w:t>结论：是否通过评审</w:t>
            </w:r>
          </w:p>
        </w:tc>
        <w:tc>
          <w:tcPr>
            <w:tcW w:w="646" w:type="dxa"/>
            <w:tcBorders>
              <w:left w:val="single" w:color="auto" w:sz="4" w:space="0"/>
              <w:bottom w:val="single" w:color="auto" w:sz="12" w:space="0"/>
              <w:right w:val="single" w:color="auto" w:sz="4" w:space="0"/>
            </w:tcBorders>
          </w:tcPr>
          <w:p>
            <w:pPr>
              <w:rPr>
                <w:rFonts w:asciiTheme="minorEastAsia" w:hAnsiTheme="minorEastAsia" w:eastAsiaTheme="minorEastAsia"/>
                <w:szCs w:val="21"/>
              </w:rPr>
            </w:pPr>
          </w:p>
        </w:tc>
        <w:tc>
          <w:tcPr>
            <w:tcW w:w="646" w:type="dxa"/>
            <w:tcBorders>
              <w:left w:val="single" w:color="auto" w:sz="4" w:space="0"/>
              <w:bottom w:val="single" w:color="auto" w:sz="12" w:space="0"/>
            </w:tcBorders>
          </w:tcPr>
          <w:p>
            <w:pPr>
              <w:rPr>
                <w:rFonts w:asciiTheme="minorEastAsia" w:hAnsiTheme="minorEastAsia" w:eastAsiaTheme="minorEastAsia"/>
                <w:szCs w:val="21"/>
              </w:rPr>
            </w:pPr>
          </w:p>
        </w:tc>
        <w:tc>
          <w:tcPr>
            <w:tcW w:w="646" w:type="dxa"/>
            <w:tcBorders>
              <w:bottom w:val="single" w:color="auto" w:sz="12" w:space="0"/>
            </w:tcBorders>
          </w:tcPr>
          <w:p>
            <w:pPr>
              <w:rPr>
                <w:rFonts w:asciiTheme="minorEastAsia" w:hAnsiTheme="minorEastAsia" w:eastAsiaTheme="minorEastAsia"/>
                <w:szCs w:val="21"/>
              </w:rPr>
            </w:pPr>
          </w:p>
        </w:tc>
        <w:tc>
          <w:tcPr>
            <w:tcW w:w="597" w:type="dxa"/>
            <w:tcBorders>
              <w:bottom w:val="single" w:color="auto" w:sz="12" w:space="0"/>
            </w:tcBorders>
          </w:tcPr>
          <w:p>
            <w:pPr>
              <w:rPr>
                <w:rFonts w:asciiTheme="minorEastAsia" w:hAnsiTheme="minorEastAsia" w:eastAsiaTheme="minorEastAsia"/>
                <w:szCs w:val="21"/>
              </w:rPr>
            </w:pPr>
          </w:p>
        </w:tc>
      </w:tr>
    </w:tbl>
    <w:p>
      <w:pPr>
        <w:autoSpaceDE w:val="0"/>
        <w:autoSpaceDN w:val="0"/>
        <w:adjustRightInd w:val="0"/>
        <w:snapToGrid w:val="0"/>
        <w:spacing w:line="276" w:lineRule="auto"/>
        <w:jc w:val="left"/>
        <w:rPr>
          <w:rFonts w:asciiTheme="minorEastAsia" w:hAnsiTheme="minorEastAsia" w:eastAsiaTheme="minorEastAsia"/>
          <w:color w:val="1E1C11" w:themeColor="background2" w:themeShade="1A"/>
          <w:kern w:val="0"/>
          <w:szCs w:val="21"/>
        </w:rPr>
      </w:pPr>
      <w:r>
        <w:rPr>
          <w:rFonts w:hint="eastAsia" w:asciiTheme="minorEastAsia" w:hAnsiTheme="minorEastAsia" w:eastAsiaTheme="minorEastAsia"/>
          <w:color w:val="1E1C11" w:themeColor="background2" w:themeShade="1A"/>
          <w:kern w:val="0"/>
          <w:szCs w:val="21"/>
        </w:rPr>
        <w:t>说明：</w:t>
      </w:r>
    </w:p>
    <w:p>
      <w:pPr>
        <w:autoSpaceDE w:val="0"/>
        <w:autoSpaceDN w:val="0"/>
        <w:adjustRightInd w:val="0"/>
        <w:snapToGrid w:val="0"/>
        <w:spacing w:line="276" w:lineRule="auto"/>
        <w:jc w:val="left"/>
        <w:rPr>
          <w:rFonts w:asciiTheme="minorEastAsia" w:hAnsiTheme="minorEastAsia" w:eastAsiaTheme="minorEastAsia"/>
          <w:color w:val="1E1C11" w:themeColor="background2" w:themeShade="1A"/>
          <w:kern w:val="0"/>
          <w:szCs w:val="21"/>
        </w:rPr>
      </w:pPr>
      <w:r>
        <w:rPr>
          <w:rFonts w:hint="eastAsia" w:asciiTheme="minorEastAsia" w:hAnsiTheme="minorEastAsia" w:eastAsiaTheme="minorEastAsia"/>
          <w:color w:val="1E1C11" w:themeColor="background2" w:themeShade="1A"/>
          <w:kern w:val="0"/>
          <w:szCs w:val="21"/>
        </w:rPr>
        <w:t>（</w:t>
      </w:r>
      <w:r>
        <w:rPr>
          <w:rFonts w:asciiTheme="minorEastAsia" w:hAnsiTheme="minorEastAsia" w:eastAsiaTheme="minorEastAsia"/>
          <w:color w:val="1E1C11" w:themeColor="background2" w:themeShade="1A"/>
          <w:kern w:val="0"/>
          <w:szCs w:val="21"/>
        </w:rPr>
        <w:t>1</w:t>
      </w:r>
      <w:r>
        <w:rPr>
          <w:rFonts w:hint="eastAsia" w:asciiTheme="minorEastAsia" w:hAnsiTheme="minorEastAsia" w:eastAsiaTheme="minorEastAsia"/>
          <w:color w:val="1E1C11" w:themeColor="background2" w:themeShade="1A"/>
          <w:kern w:val="0"/>
          <w:szCs w:val="21"/>
        </w:rPr>
        <w:t>）上述各项中用“√”表示是，“×”表示否；</w:t>
      </w:r>
    </w:p>
    <w:p>
      <w:pPr>
        <w:autoSpaceDE w:val="0"/>
        <w:autoSpaceDN w:val="0"/>
        <w:adjustRightInd w:val="0"/>
        <w:snapToGrid w:val="0"/>
        <w:spacing w:line="276" w:lineRule="auto"/>
        <w:ind w:left="210" w:hanging="210" w:hangingChars="100"/>
        <w:jc w:val="left"/>
        <w:rPr>
          <w:rFonts w:asciiTheme="minorEastAsia" w:hAnsiTheme="minorEastAsia" w:eastAsiaTheme="minorEastAsia"/>
          <w:color w:val="1E1C11" w:themeColor="background2" w:themeShade="1A"/>
          <w:kern w:val="0"/>
          <w:szCs w:val="21"/>
        </w:rPr>
      </w:pPr>
      <w:r>
        <w:rPr>
          <w:rFonts w:hint="eastAsia" w:asciiTheme="minorEastAsia" w:hAnsiTheme="minorEastAsia" w:eastAsiaTheme="minorEastAsia"/>
          <w:color w:val="1E1C11" w:themeColor="background2" w:themeShade="1A"/>
          <w:kern w:val="0"/>
          <w:szCs w:val="21"/>
        </w:rPr>
        <w:t>（</w:t>
      </w:r>
      <w:r>
        <w:rPr>
          <w:rFonts w:asciiTheme="minorEastAsia" w:hAnsiTheme="minorEastAsia" w:eastAsiaTheme="minorEastAsia"/>
          <w:color w:val="1E1C11" w:themeColor="background2" w:themeShade="1A"/>
          <w:kern w:val="0"/>
          <w:szCs w:val="21"/>
        </w:rPr>
        <w:t>2</w:t>
      </w:r>
      <w:r>
        <w:rPr>
          <w:rFonts w:hint="eastAsia" w:asciiTheme="minorEastAsia" w:hAnsiTheme="minorEastAsia" w:eastAsiaTheme="minorEastAsia"/>
          <w:color w:val="1E1C11" w:themeColor="background2" w:themeShade="1A"/>
          <w:kern w:val="0"/>
          <w:szCs w:val="21"/>
        </w:rPr>
        <w:t>）上述各项中如有一项为“×”，则结论为“×”，表示该投标文件中存在重大偏差，不能通过符合性评审；评委对某一分项评审认为不合格时，必须要写明原因。</w:t>
      </w:r>
    </w:p>
    <w:p>
      <w:pPr>
        <w:autoSpaceDE w:val="0"/>
        <w:autoSpaceDN w:val="0"/>
        <w:adjustRightInd w:val="0"/>
        <w:snapToGrid w:val="0"/>
        <w:spacing w:line="276" w:lineRule="auto"/>
        <w:ind w:left="210" w:hanging="210" w:hangingChars="100"/>
        <w:jc w:val="left"/>
        <w:rPr>
          <w:rFonts w:asciiTheme="minorEastAsia" w:hAnsiTheme="minorEastAsia" w:eastAsiaTheme="minorEastAsia"/>
          <w:color w:val="1E1C11" w:themeColor="background2" w:themeShade="1A"/>
          <w:kern w:val="0"/>
          <w:szCs w:val="21"/>
        </w:rPr>
      </w:pPr>
      <w:r>
        <w:rPr>
          <w:rFonts w:hint="eastAsia" w:asciiTheme="minorEastAsia" w:hAnsiTheme="minorEastAsia" w:eastAsiaTheme="minorEastAsia"/>
          <w:color w:val="1E1C11" w:themeColor="background2" w:themeShade="1A"/>
          <w:kern w:val="0"/>
          <w:szCs w:val="21"/>
        </w:rPr>
        <w:t>（</w:t>
      </w:r>
      <w:r>
        <w:rPr>
          <w:rFonts w:asciiTheme="minorEastAsia" w:hAnsiTheme="minorEastAsia" w:eastAsiaTheme="minorEastAsia"/>
          <w:color w:val="1E1C11" w:themeColor="background2" w:themeShade="1A"/>
          <w:kern w:val="0"/>
          <w:szCs w:val="21"/>
        </w:rPr>
        <w:t>3</w:t>
      </w:r>
      <w:r>
        <w:rPr>
          <w:rFonts w:hint="eastAsia" w:asciiTheme="minorEastAsia" w:hAnsiTheme="minorEastAsia" w:eastAsiaTheme="minorEastAsia"/>
          <w:color w:val="1E1C11" w:themeColor="background2" w:themeShade="1A"/>
          <w:kern w:val="0"/>
          <w:szCs w:val="21"/>
        </w:rPr>
        <w:t>）投标文件最终合格与否，以所有评委的评审意见中少数服从多数为原则定论。</w:t>
      </w:r>
    </w:p>
    <w:p>
      <w:pPr>
        <w:autoSpaceDE w:val="0"/>
        <w:autoSpaceDN w:val="0"/>
        <w:adjustRightInd w:val="0"/>
        <w:snapToGrid w:val="0"/>
        <w:spacing w:line="276" w:lineRule="auto"/>
        <w:ind w:left="210" w:hanging="210" w:hangingChars="100"/>
        <w:jc w:val="left"/>
        <w:rPr>
          <w:rFonts w:asciiTheme="minorEastAsia" w:hAnsiTheme="minorEastAsia" w:eastAsiaTheme="minorEastAsia"/>
          <w:color w:val="1E1C11" w:themeColor="background2" w:themeShade="1A"/>
          <w:kern w:val="0"/>
          <w:szCs w:val="21"/>
        </w:rPr>
      </w:pPr>
      <w:r>
        <w:rPr>
          <w:rFonts w:hint="eastAsia" w:asciiTheme="minorEastAsia" w:hAnsiTheme="minorEastAsia" w:eastAsiaTheme="minorEastAsia"/>
          <w:color w:val="1E1C11" w:themeColor="background2" w:themeShade="1A"/>
          <w:kern w:val="0"/>
          <w:szCs w:val="21"/>
        </w:rPr>
        <w:t>（</w:t>
      </w:r>
      <w:r>
        <w:rPr>
          <w:rFonts w:asciiTheme="minorEastAsia" w:hAnsiTheme="minorEastAsia" w:eastAsiaTheme="minorEastAsia"/>
          <w:color w:val="1E1C11" w:themeColor="background2" w:themeShade="1A"/>
          <w:kern w:val="0"/>
          <w:szCs w:val="21"/>
        </w:rPr>
        <w:t>4</w:t>
      </w:r>
      <w:r>
        <w:rPr>
          <w:rFonts w:hint="eastAsia" w:asciiTheme="minorEastAsia" w:hAnsiTheme="minorEastAsia" w:eastAsiaTheme="minorEastAsia"/>
          <w:color w:val="1E1C11" w:themeColor="background2" w:themeShade="1A"/>
          <w:kern w:val="0"/>
          <w:szCs w:val="21"/>
        </w:rPr>
        <w:t>）投标人请认真阅读和理解上述内容，避免投标文件中有违背上述审查标准之一的情况发生而造成投标被否决。</w:t>
      </w:r>
    </w:p>
    <w:p>
      <w:pPr>
        <w:spacing w:line="27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投标文件响应程度初步审查通过的投标企业，进入下一步详细评审阶段，未通过投标文件响应程度初步审查的企业，其投标作为无效标，不进入后期评审阶段。</w:t>
      </w:r>
    </w:p>
    <w:p>
      <w:pPr>
        <w:spacing w:line="276" w:lineRule="auto"/>
        <w:rPr>
          <w:rFonts w:asciiTheme="minorEastAsia" w:hAnsiTheme="minorEastAsia" w:eastAsiaTheme="minorEastAsia"/>
          <w:b/>
          <w:szCs w:val="21"/>
        </w:rPr>
      </w:pPr>
      <w:r>
        <w:rPr>
          <w:rFonts w:asciiTheme="minorEastAsia" w:hAnsiTheme="minorEastAsia" w:eastAsiaTheme="minorEastAsia"/>
          <w:b/>
          <w:szCs w:val="21"/>
        </w:rPr>
        <w:t>22.</w:t>
      </w:r>
      <w:r>
        <w:rPr>
          <w:rFonts w:hint="eastAsia" w:asciiTheme="minorEastAsia" w:hAnsiTheme="minorEastAsia" w:eastAsiaTheme="minorEastAsia"/>
          <w:b/>
          <w:szCs w:val="21"/>
        </w:rPr>
        <w:t>详细评审</w:t>
      </w:r>
    </w:p>
    <w:p>
      <w:pPr>
        <w:spacing w:line="276" w:lineRule="auto"/>
        <w:ind w:left="206" w:hanging="206" w:hangingChars="100"/>
        <w:rPr>
          <w:rFonts w:asciiTheme="minorEastAsia" w:hAnsiTheme="minorEastAsia" w:eastAsiaTheme="minorEastAsia"/>
          <w:spacing w:val="-2"/>
          <w:szCs w:val="21"/>
        </w:rPr>
      </w:pPr>
      <w:r>
        <w:rPr>
          <w:rFonts w:asciiTheme="minorEastAsia" w:hAnsiTheme="minorEastAsia" w:eastAsiaTheme="minorEastAsia"/>
          <w:spacing w:val="-2"/>
          <w:szCs w:val="21"/>
        </w:rPr>
        <w:t>22.</w:t>
      </w:r>
      <w:r>
        <w:rPr>
          <w:rFonts w:hint="eastAsia" w:asciiTheme="minorEastAsia" w:hAnsiTheme="minorEastAsia" w:eastAsiaTheme="minorEastAsia"/>
          <w:spacing w:val="-2"/>
          <w:szCs w:val="21"/>
        </w:rPr>
        <w:t>1经初步评审合格的投标文件，评标委员会应当根据招标文件确定的评标标准和方法，对其技术和商务部分作进一步的评审和比较。</w:t>
      </w:r>
    </w:p>
    <w:p>
      <w:pPr>
        <w:spacing w:line="276" w:lineRule="auto"/>
        <w:ind w:left="206" w:hanging="206" w:hangingChars="100"/>
        <w:rPr>
          <w:rFonts w:asciiTheme="minorEastAsia" w:hAnsiTheme="minorEastAsia" w:eastAsiaTheme="minorEastAsia"/>
          <w:spacing w:val="-2"/>
          <w:szCs w:val="21"/>
        </w:rPr>
      </w:pPr>
      <w:r>
        <w:rPr>
          <w:rFonts w:asciiTheme="minorEastAsia" w:hAnsiTheme="minorEastAsia" w:eastAsiaTheme="minorEastAsia"/>
          <w:spacing w:val="-2"/>
          <w:szCs w:val="21"/>
        </w:rPr>
        <w:t xml:space="preserve">22.2 </w:t>
      </w:r>
      <w:r>
        <w:rPr>
          <w:rFonts w:hint="eastAsia" w:asciiTheme="minorEastAsia" w:hAnsiTheme="minorEastAsia" w:eastAsiaTheme="minorEastAsia"/>
          <w:spacing w:val="-2"/>
          <w:szCs w:val="21"/>
        </w:rPr>
        <w:t>在评审过程中，为了有助于对投标文件进行审查、评估和比较，招标方有权向投标人质疑，请投标人澄清投标内容。投标人有责任按照招标方通知的时间、地点指派专人进行答疑和澄清。评标委员会可能要求投标人就投标文件中的内容进行答辩，招标方将以书面形式通知投标人，投标人应按要求进行答辩</w:t>
      </w:r>
    </w:p>
    <w:p>
      <w:pPr>
        <w:spacing w:line="276" w:lineRule="auto"/>
        <w:ind w:left="206" w:hanging="206" w:hangingChars="100"/>
        <w:rPr>
          <w:rFonts w:asciiTheme="minorEastAsia" w:hAnsiTheme="minorEastAsia" w:eastAsiaTheme="minorEastAsia"/>
          <w:spacing w:val="-2"/>
          <w:szCs w:val="21"/>
        </w:rPr>
      </w:pPr>
      <w:r>
        <w:rPr>
          <w:rFonts w:asciiTheme="minorEastAsia" w:hAnsiTheme="minorEastAsia" w:eastAsiaTheme="minorEastAsia"/>
          <w:spacing w:val="-2"/>
          <w:szCs w:val="21"/>
        </w:rPr>
        <w:t xml:space="preserve">22.3 </w:t>
      </w:r>
      <w:r>
        <w:rPr>
          <w:rFonts w:hint="eastAsia" w:asciiTheme="minorEastAsia" w:hAnsiTheme="minorEastAsia" w:eastAsiaTheme="minorEastAsia"/>
          <w:spacing w:val="-2"/>
          <w:szCs w:val="21"/>
        </w:rPr>
        <w:t>采用</w:t>
      </w:r>
      <w:r>
        <w:rPr>
          <w:rFonts w:hint="eastAsia" w:asciiTheme="minorEastAsia" w:hAnsiTheme="minorEastAsia" w:eastAsiaTheme="minorEastAsia"/>
          <w:spacing w:val="-2"/>
          <w:szCs w:val="21"/>
          <w:u w:val="single"/>
        </w:rPr>
        <w:t>　</w:t>
      </w:r>
      <w:r>
        <w:rPr>
          <w:rFonts w:hint="eastAsia" w:asciiTheme="minorEastAsia" w:hAnsiTheme="minorEastAsia" w:eastAsiaTheme="minorEastAsia"/>
          <w:b/>
          <w:bCs/>
          <w:spacing w:val="-2"/>
          <w:szCs w:val="21"/>
          <w:u w:val="single"/>
        </w:rPr>
        <w:t>综合评分法　</w:t>
      </w:r>
      <w:r>
        <w:rPr>
          <w:rFonts w:hint="eastAsia" w:asciiTheme="minorEastAsia" w:hAnsiTheme="minorEastAsia" w:eastAsiaTheme="minorEastAsia"/>
          <w:spacing w:val="-2"/>
          <w:szCs w:val="21"/>
        </w:rPr>
        <w:t>衡量投标文件是否最大限度地满足招标文件中规定的各项综合评分标准。</w:t>
      </w:r>
    </w:p>
    <w:p>
      <w:pPr>
        <w:spacing w:line="276" w:lineRule="auto"/>
        <w:ind w:left="206" w:hanging="206" w:hangingChars="100"/>
        <w:rPr>
          <w:rFonts w:asciiTheme="minorEastAsia" w:hAnsiTheme="minorEastAsia" w:eastAsiaTheme="minorEastAsia"/>
          <w:spacing w:val="-2"/>
          <w:szCs w:val="21"/>
        </w:rPr>
      </w:pPr>
      <w:r>
        <w:rPr>
          <w:rFonts w:asciiTheme="minorEastAsia" w:hAnsiTheme="minorEastAsia" w:eastAsiaTheme="minorEastAsia"/>
          <w:spacing w:val="-2"/>
          <w:szCs w:val="21"/>
        </w:rPr>
        <w:t xml:space="preserve">22.4 </w:t>
      </w:r>
      <w:r>
        <w:rPr>
          <w:rFonts w:hint="eastAsia" w:asciiTheme="minorEastAsia" w:hAnsiTheme="minorEastAsia" w:eastAsiaTheme="minorEastAsia"/>
          <w:spacing w:val="-2"/>
          <w:szCs w:val="21"/>
        </w:rPr>
        <w:t>根据综合评分法完成评标后，评标委员会应当拟定一份书面评标报告提交招标方。评标报告应当载明投标人的投标项目、所作的任何修正、对商务偏差的调整、对技术偏差的调整、对各评审因素的评估以及对每一投标的最终评审结果。</w:t>
      </w:r>
    </w:p>
    <w:p>
      <w:pPr>
        <w:spacing w:line="276" w:lineRule="auto"/>
        <w:ind w:left="206" w:hanging="206" w:hangingChars="100"/>
        <w:rPr>
          <w:rFonts w:asciiTheme="minorEastAsia" w:hAnsiTheme="minorEastAsia" w:eastAsiaTheme="minorEastAsia"/>
          <w:spacing w:val="-2"/>
          <w:szCs w:val="21"/>
        </w:rPr>
      </w:pPr>
      <w:r>
        <w:rPr>
          <w:rFonts w:asciiTheme="minorEastAsia" w:hAnsiTheme="minorEastAsia" w:eastAsiaTheme="minorEastAsia"/>
          <w:spacing w:val="-2"/>
          <w:szCs w:val="21"/>
        </w:rPr>
        <w:t>22.5</w:t>
      </w:r>
      <w:r>
        <w:rPr>
          <w:rFonts w:hint="eastAsia" w:asciiTheme="minorEastAsia" w:hAnsiTheme="minorEastAsia" w:eastAsiaTheme="minorEastAsia"/>
          <w:spacing w:val="-2"/>
          <w:szCs w:val="21"/>
        </w:rPr>
        <w:t>提供相同品牌产品且通过资格审查、符合性审查的不同投标人参加同一合同项下投标的，按一家投标人计算，评审依据顺序如下：评审后得分最高的同品牌投标人获得中标人推荐资格；评审得分相同的，按报价最低的参加评标；评审得分相同且报价相同的，由采购人开标现场抓阄确定中标人。</w:t>
      </w:r>
    </w:p>
    <w:p>
      <w:pPr>
        <w:spacing w:line="276" w:lineRule="auto"/>
        <w:ind w:left="206" w:hanging="206" w:hangingChars="100"/>
        <w:rPr>
          <w:rFonts w:asciiTheme="minorEastAsia" w:hAnsiTheme="minorEastAsia" w:eastAsiaTheme="minorEastAsia"/>
          <w:spacing w:val="-2"/>
          <w:szCs w:val="21"/>
        </w:rPr>
      </w:pPr>
      <w:r>
        <w:rPr>
          <w:rFonts w:asciiTheme="minorEastAsia" w:hAnsiTheme="minorEastAsia" w:eastAsiaTheme="minorEastAsia"/>
          <w:spacing w:val="-2"/>
          <w:szCs w:val="21"/>
        </w:rPr>
        <w:t>22.6</w:t>
      </w:r>
      <w:r>
        <w:rPr>
          <w:rFonts w:hint="eastAsia" w:asciiTheme="minorEastAsia" w:hAnsiTheme="minorEastAsia" w:eastAsiaTheme="minorEastAsia"/>
          <w:spacing w:val="-2"/>
          <w:szCs w:val="21"/>
        </w:rPr>
        <w:t>采用综合评分法衡量投标文件在是否最大限度地满足招标文件实质性要求前提下，按照招标文件中规定的各项因素进行综合评审后，依据得分高低，依次确定为中标候选人。</w:t>
      </w:r>
    </w:p>
    <w:p>
      <w:pPr>
        <w:spacing w:line="276" w:lineRule="auto"/>
        <w:ind w:left="206" w:hanging="206" w:hangingChars="100"/>
        <w:rPr>
          <w:rFonts w:asciiTheme="minorEastAsia" w:hAnsiTheme="minorEastAsia" w:eastAsiaTheme="minorEastAsia"/>
          <w:spacing w:val="-2"/>
          <w:szCs w:val="21"/>
        </w:rPr>
      </w:pPr>
      <w:r>
        <w:rPr>
          <w:rFonts w:asciiTheme="minorEastAsia" w:hAnsiTheme="minorEastAsia" w:eastAsiaTheme="minorEastAsia"/>
          <w:spacing w:val="-2"/>
          <w:szCs w:val="21"/>
        </w:rPr>
        <w:t>22.7</w:t>
      </w:r>
      <w:r>
        <w:rPr>
          <w:rFonts w:hint="eastAsia" w:asciiTheme="minorEastAsia" w:hAnsiTheme="minorEastAsia" w:eastAsiaTheme="minorEastAsia"/>
          <w:spacing w:val="-2"/>
          <w:szCs w:val="21"/>
        </w:rPr>
        <w:t>根据综合评分法完成评标后，评标委员会应当拟定一份书面评标报告提交招标方。评标报告应当载明投标人的投标项目、所作的任何修正、对商业偏差的调整、对技术偏差的调整、对各评审因素的评估以及对每一投标的最终评审结果。</w:t>
      </w:r>
    </w:p>
    <w:p>
      <w:pPr>
        <w:spacing w:line="276" w:lineRule="auto"/>
        <w:ind w:left="206" w:hanging="206" w:hangingChars="100"/>
        <w:rPr>
          <w:rFonts w:hint="eastAsia" w:asciiTheme="minorEastAsia" w:hAnsiTheme="minorEastAsia" w:eastAsiaTheme="minorEastAsia"/>
          <w:spacing w:val="-2"/>
          <w:szCs w:val="21"/>
        </w:rPr>
      </w:pPr>
      <w:r>
        <w:rPr>
          <w:rFonts w:asciiTheme="minorEastAsia" w:hAnsiTheme="minorEastAsia" w:eastAsiaTheme="minorEastAsia"/>
          <w:spacing w:val="-2"/>
          <w:szCs w:val="21"/>
        </w:rPr>
        <w:t>22.8</w:t>
      </w:r>
      <w:r>
        <w:rPr>
          <w:rFonts w:hint="eastAsia" w:asciiTheme="minorEastAsia" w:hAnsiTheme="minorEastAsia" w:eastAsiaTheme="minorEastAsia"/>
          <w:spacing w:val="-2"/>
          <w:szCs w:val="21"/>
        </w:rPr>
        <w:t>评标和定标一般应当在开标后</w:t>
      </w:r>
      <w:r>
        <w:rPr>
          <w:rFonts w:asciiTheme="minorEastAsia" w:hAnsiTheme="minorEastAsia" w:eastAsiaTheme="minorEastAsia"/>
          <w:spacing w:val="-2"/>
          <w:szCs w:val="21"/>
        </w:rPr>
        <w:t>7</w:t>
      </w:r>
      <w:r>
        <w:rPr>
          <w:rFonts w:hint="eastAsia" w:asciiTheme="minorEastAsia" w:hAnsiTheme="minorEastAsia" w:eastAsiaTheme="minorEastAsia"/>
          <w:spacing w:val="-2"/>
          <w:szCs w:val="21"/>
        </w:rPr>
        <w:t>个工作日内完成，项目金额较大、技术较为复杂等特殊项目的评标工作应当在</w:t>
      </w:r>
      <w:r>
        <w:rPr>
          <w:rFonts w:asciiTheme="minorEastAsia" w:hAnsiTheme="minorEastAsia" w:eastAsiaTheme="minorEastAsia"/>
          <w:spacing w:val="-2"/>
          <w:szCs w:val="21"/>
        </w:rPr>
        <w:t>30</w:t>
      </w:r>
      <w:r>
        <w:rPr>
          <w:rFonts w:hint="eastAsia" w:asciiTheme="minorEastAsia" w:hAnsiTheme="minorEastAsia" w:eastAsiaTheme="minorEastAsia"/>
          <w:spacing w:val="-2"/>
          <w:szCs w:val="21"/>
        </w:rPr>
        <w:t>个工作日内完成。不能在开标后</w:t>
      </w:r>
      <w:r>
        <w:rPr>
          <w:rFonts w:asciiTheme="minorEastAsia" w:hAnsiTheme="minorEastAsia" w:eastAsiaTheme="minorEastAsia"/>
          <w:spacing w:val="-2"/>
          <w:szCs w:val="21"/>
        </w:rPr>
        <w:t>30</w:t>
      </w:r>
      <w:r>
        <w:rPr>
          <w:rFonts w:hint="eastAsia" w:asciiTheme="minorEastAsia" w:hAnsiTheme="minorEastAsia" w:eastAsiaTheme="minorEastAsia"/>
          <w:spacing w:val="-2"/>
          <w:szCs w:val="21"/>
        </w:rPr>
        <w:t>个工作日内完成评标和定标的，招标人应当提前</w:t>
      </w:r>
      <w:r>
        <w:rPr>
          <w:rFonts w:asciiTheme="minorEastAsia" w:hAnsiTheme="minorEastAsia" w:eastAsiaTheme="minorEastAsia"/>
          <w:spacing w:val="-2"/>
          <w:szCs w:val="21"/>
        </w:rPr>
        <w:t>3</w:t>
      </w:r>
      <w:r>
        <w:rPr>
          <w:rFonts w:hint="eastAsia" w:asciiTheme="minorEastAsia" w:hAnsiTheme="minorEastAsia" w:eastAsiaTheme="minorEastAsia"/>
          <w:spacing w:val="-2"/>
          <w:szCs w:val="21"/>
        </w:rPr>
        <w:t>天通知所有投标人延长投标有效期。同意延长投标有效期的投标人应当相应延长投标保证金的有效期，但不得修改投标文件的实质性内容。</w:t>
      </w:r>
    </w:p>
    <w:p>
      <w:pPr>
        <w:tabs>
          <w:tab w:val="left" w:pos="2880"/>
        </w:tabs>
        <w:spacing w:line="460" w:lineRule="atLeast"/>
        <w:jc w:val="center"/>
        <w:rPr>
          <w:rFonts w:hint="eastAsia" w:asciiTheme="minorEastAsia" w:hAnsiTheme="minorEastAsia" w:eastAsiaTheme="minorEastAsia"/>
          <w:b/>
          <w:bCs/>
          <w:sz w:val="32"/>
          <w:szCs w:val="32"/>
        </w:rPr>
      </w:pPr>
      <w:r>
        <w:rPr>
          <w:rFonts w:hint="eastAsia" w:asciiTheme="minorEastAsia" w:hAnsiTheme="minorEastAsia" w:eastAsiaTheme="minorEastAsia"/>
          <w:b/>
          <w:bCs/>
          <w:sz w:val="32"/>
          <w:szCs w:val="32"/>
        </w:rPr>
        <w:t>评 分 标 准</w:t>
      </w:r>
    </w:p>
    <w:p>
      <w:pPr>
        <w:tabs>
          <w:tab w:val="left" w:pos="2880"/>
        </w:tabs>
        <w:spacing w:line="460" w:lineRule="atLeast"/>
        <w:jc w:val="left"/>
        <w:rPr>
          <w:rFonts w:hint="eastAsia" w:asciiTheme="minorEastAsia" w:hAnsiTheme="minorEastAsia" w:eastAsiaTheme="minorEastAsia"/>
          <w:spacing w:val="-2"/>
          <w:szCs w:val="21"/>
        </w:rPr>
      </w:pPr>
      <w:r>
        <w:rPr>
          <w:rFonts w:hint="eastAsia" w:asciiTheme="minorEastAsia" w:hAnsiTheme="minorEastAsia" w:eastAsiaTheme="minorEastAsia"/>
          <w:b/>
          <w:bCs/>
          <w:szCs w:val="21"/>
          <w:lang w:eastAsia="zh-CN"/>
        </w:rPr>
        <w:t>一、</w:t>
      </w:r>
      <w:r>
        <w:rPr>
          <w:rFonts w:hint="eastAsia" w:asciiTheme="minorEastAsia" w:hAnsiTheme="minorEastAsia" w:eastAsiaTheme="minorEastAsia"/>
          <w:b/>
          <w:bCs/>
          <w:szCs w:val="21"/>
        </w:rPr>
        <w:t>经济部分（占总分值的30%）</w:t>
      </w:r>
    </w:p>
    <w:tbl>
      <w:tblPr>
        <w:tblStyle w:val="37"/>
        <w:tblW w:w="975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61"/>
        <w:gridCol w:w="1440"/>
        <w:gridCol w:w="1401"/>
        <w:gridCol w:w="595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blHeader/>
          <w:jc w:val="center"/>
        </w:trPr>
        <w:tc>
          <w:tcPr>
            <w:tcW w:w="96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序号</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评审项目</w:t>
            </w:r>
          </w:p>
        </w:tc>
        <w:tc>
          <w:tcPr>
            <w:tcW w:w="140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分值</w:t>
            </w:r>
          </w:p>
        </w:tc>
        <w:tc>
          <w:tcPr>
            <w:tcW w:w="5957"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50" w:hRule="atLeast"/>
          <w:jc w:val="center"/>
        </w:trPr>
        <w:tc>
          <w:tcPr>
            <w:tcW w:w="961"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14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lang w:eastAsia="zh-CN"/>
              </w:rPr>
              <w:t>投标</w:t>
            </w:r>
            <w:r>
              <w:rPr>
                <w:rFonts w:hint="eastAsia" w:asciiTheme="minorEastAsia" w:hAnsiTheme="minorEastAsia" w:eastAsiaTheme="minorEastAsia"/>
                <w:szCs w:val="21"/>
              </w:rPr>
              <w:t>报价</w:t>
            </w:r>
          </w:p>
        </w:tc>
        <w:tc>
          <w:tcPr>
            <w:tcW w:w="140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30分</w:t>
            </w:r>
          </w:p>
        </w:tc>
        <w:tc>
          <w:tcPr>
            <w:tcW w:w="5957"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Cs w:val="21"/>
              </w:rPr>
            </w:pPr>
            <w:r>
              <w:rPr>
                <w:rFonts w:hint="eastAsia" w:asciiTheme="minorEastAsia" w:hAnsiTheme="minorEastAsia" w:eastAsiaTheme="minorEastAsia"/>
                <w:szCs w:val="21"/>
              </w:rPr>
              <w:t>在满足招标文件要求的前提下，取各投标人有效报价的最低价作为评标基准价,满分为30分；价格分的计算投标报价得分=(评标基准价／投标报价)×0.30×100 。（计算分值时，百分比按四舍五入原则，保留小数点后二位数）</w:t>
            </w:r>
          </w:p>
        </w:tc>
      </w:tr>
    </w:tbl>
    <w:p>
      <w:pPr>
        <w:rPr>
          <w:rFonts w:ascii="Arial" w:hAnsi="Arial" w:cs="Arial"/>
          <w:b/>
          <w:sz w:val="24"/>
          <w:szCs w:val="24"/>
        </w:rPr>
      </w:pPr>
      <w:r>
        <w:rPr>
          <w:rFonts w:hint="eastAsia" w:ascii="Arial" w:hAnsi="Arial" w:cs="Arial"/>
          <w:b/>
          <w:sz w:val="24"/>
          <w:szCs w:val="24"/>
        </w:rPr>
        <w:t>二、技术部分（</w:t>
      </w:r>
      <w:r>
        <w:rPr>
          <w:rFonts w:hint="eastAsia" w:ascii="Arial" w:hAnsi="Arial" w:cs="Arial"/>
          <w:b/>
          <w:sz w:val="24"/>
          <w:szCs w:val="24"/>
          <w:lang w:val="en-US" w:eastAsia="zh-CN"/>
        </w:rPr>
        <w:t>57</w:t>
      </w:r>
      <w:r>
        <w:rPr>
          <w:rFonts w:hint="eastAsia" w:ascii="Arial" w:hAnsi="Arial" w:cs="Arial"/>
          <w:b/>
          <w:sz w:val="24"/>
          <w:szCs w:val="24"/>
        </w:rPr>
        <w:t>分）</w:t>
      </w:r>
    </w:p>
    <w:tbl>
      <w:tblPr>
        <w:tblStyle w:val="37"/>
        <w:tblW w:w="99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1818"/>
        <w:gridCol w:w="1004"/>
        <w:gridCol w:w="5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blHeader/>
          <w:jc w:val="center"/>
        </w:trPr>
        <w:tc>
          <w:tcPr>
            <w:tcW w:w="1480" w:type="dxa"/>
            <w:tcBorders>
              <w:top w:val="single" w:color="auto" w:sz="4" w:space="0"/>
              <w:left w:val="single" w:color="auto" w:sz="4" w:space="0"/>
              <w:bottom w:val="single" w:color="auto" w:sz="4" w:space="0"/>
              <w:right w:val="single" w:color="auto" w:sz="4" w:space="0"/>
            </w:tcBorders>
            <w:vAlign w:val="center"/>
          </w:tcPr>
          <w:p>
            <w:pPr>
              <w:pStyle w:val="102"/>
              <w:snapToGrid w:val="0"/>
              <w:spacing w:line="240" w:lineRule="auto"/>
              <w:ind w:firstLine="0" w:firstLineChars="0"/>
              <w:rPr>
                <w:rFonts w:ascii="宋体" w:hAnsi="宋体" w:eastAsia="宋体" w:cs="宋体"/>
                <w:b w:val="0"/>
                <w:kern w:val="0"/>
                <w:sz w:val="24"/>
                <w:szCs w:val="24"/>
              </w:rPr>
            </w:pPr>
          </w:p>
        </w:tc>
        <w:tc>
          <w:tcPr>
            <w:tcW w:w="1818" w:type="dxa"/>
            <w:tcBorders>
              <w:top w:val="single" w:color="auto" w:sz="4" w:space="0"/>
              <w:left w:val="single" w:color="auto" w:sz="4" w:space="0"/>
              <w:bottom w:val="single" w:color="auto" w:sz="4" w:space="0"/>
              <w:right w:val="single" w:color="auto" w:sz="4" w:space="0"/>
            </w:tcBorders>
            <w:vAlign w:val="center"/>
          </w:tcPr>
          <w:p>
            <w:pPr>
              <w:pStyle w:val="102"/>
              <w:snapToGrid w:val="0"/>
              <w:spacing w:line="240" w:lineRule="auto"/>
              <w:ind w:firstLine="0" w:firstLineChars="0"/>
              <w:rPr>
                <w:rFonts w:ascii="宋体" w:hAnsi="宋体" w:eastAsia="宋体" w:cs="宋体"/>
                <w:b w:val="0"/>
                <w:kern w:val="0"/>
                <w:sz w:val="24"/>
                <w:szCs w:val="24"/>
              </w:rPr>
            </w:pPr>
            <w:r>
              <w:rPr>
                <w:rFonts w:hint="eastAsia" w:ascii="宋体" w:hAnsi="宋体" w:eastAsia="宋体" w:cs="宋体"/>
                <w:b w:val="0"/>
                <w:kern w:val="0"/>
                <w:sz w:val="24"/>
                <w:szCs w:val="24"/>
              </w:rPr>
              <w:t>评审项目</w:t>
            </w:r>
          </w:p>
        </w:tc>
        <w:tc>
          <w:tcPr>
            <w:tcW w:w="1004" w:type="dxa"/>
            <w:tcBorders>
              <w:top w:val="single" w:color="auto" w:sz="4" w:space="0"/>
              <w:left w:val="single" w:color="auto" w:sz="4" w:space="0"/>
              <w:bottom w:val="single" w:color="auto" w:sz="4" w:space="0"/>
              <w:right w:val="single" w:color="auto" w:sz="4" w:space="0"/>
            </w:tcBorders>
            <w:vAlign w:val="center"/>
          </w:tcPr>
          <w:p>
            <w:pPr>
              <w:pStyle w:val="102"/>
              <w:snapToGrid w:val="0"/>
              <w:spacing w:line="240" w:lineRule="auto"/>
              <w:ind w:firstLine="0" w:firstLineChars="0"/>
              <w:rPr>
                <w:rFonts w:ascii="宋体" w:hAnsi="宋体" w:eastAsia="宋体" w:cs="宋体"/>
                <w:b w:val="0"/>
                <w:kern w:val="0"/>
                <w:sz w:val="24"/>
                <w:szCs w:val="24"/>
              </w:rPr>
            </w:pPr>
            <w:r>
              <w:rPr>
                <w:rFonts w:hint="eastAsia" w:ascii="宋体" w:hAnsi="宋体" w:eastAsia="宋体" w:cs="宋体"/>
                <w:b w:val="0"/>
                <w:kern w:val="0"/>
                <w:sz w:val="24"/>
                <w:szCs w:val="24"/>
              </w:rPr>
              <w:t>分值</w:t>
            </w:r>
          </w:p>
        </w:tc>
        <w:tc>
          <w:tcPr>
            <w:tcW w:w="5661" w:type="dxa"/>
            <w:tcBorders>
              <w:top w:val="single" w:color="auto" w:sz="4" w:space="0"/>
              <w:left w:val="single" w:color="auto" w:sz="4" w:space="0"/>
              <w:bottom w:val="single" w:color="auto" w:sz="4" w:space="0"/>
              <w:right w:val="single" w:color="auto" w:sz="4" w:space="0"/>
            </w:tcBorders>
            <w:vAlign w:val="center"/>
          </w:tcPr>
          <w:p>
            <w:pPr>
              <w:pStyle w:val="102"/>
              <w:snapToGrid w:val="0"/>
              <w:spacing w:line="240" w:lineRule="auto"/>
              <w:ind w:firstLine="0" w:firstLineChars="0"/>
              <w:rPr>
                <w:rFonts w:ascii="宋体" w:hAnsi="宋体" w:eastAsia="宋体" w:cs="宋体"/>
                <w:b w:val="0"/>
                <w:kern w:val="0"/>
                <w:sz w:val="24"/>
                <w:szCs w:val="24"/>
              </w:rPr>
            </w:pPr>
            <w:r>
              <w:rPr>
                <w:rFonts w:hint="eastAsia" w:ascii="宋体" w:hAnsi="宋体" w:eastAsia="宋体" w:cs="宋体"/>
                <w:b w:val="0"/>
                <w:kern w:val="0"/>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6" w:hRule="atLeast"/>
          <w:jc w:val="center"/>
        </w:trPr>
        <w:tc>
          <w:tcPr>
            <w:tcW w:w="1480" w:type="dxa"/>
            <w:vMerge w:val="restart"/>
            <w:tcBorders>
              <w:top w:val="single" w:color="auto" w:sz="4" w:space="0"/>
              <w:left w:val="single" w:color="auto" w:sz="4" w:space="0"/>
              <w:right w:val="single" w:color="auto" w:sz="4" w:space="0"/>
            </w:tcBorders>
            <w:vAlign w:val="center"/>
          </w:tcPr>
          <w:p>
            <w:pPr>
              <w:pStyle w:val="102"/>
              <w:spacing w:line="240" w:lineRule="auto"/>
              <w:ind w:firstLine="0" w:firstLineChars="0"/>
              <w:rPr>
                <w:rFonts w:hint="eastAsia" w:ascii="宋体" w:hAnsi="宋体" w:eastAsia="宋体" w:cs="宋体"/>
                <w:b w:val="0"/>
                <w:kern w:val="0"/>
                <w:sz w:val="24"/>
                <w:szCs w:val="24"/>
                <w:highlight w:val="none"/>
                <w:lang w:eastAsia="zh-CN"/>
              </w:rPr>
            </w:pPr>
            <w:r>
              <w:rPr>
                <w:rFonts w:hint="eastAsia" w:ascii="宋体" w:hAnsi="宋体" w:eastAsia="宋体" w:cs="宋体"/>
                <w:b w:val="0"/>
                <w:kern w:val="0"/>
                <w:sz w:val="24"/>
                <w:szCs w:val="24"/>
                <w:highlight w:val="none"/>
              </w:rPr>
              <w:t>技术部分</w:t>
            </w:r>
            <w:r>
              <w:rPr>
                <w:rFonts w:hint="eastAsia" w:ascii="宋体" w:hAnsi="宋体" w:eastAsia="宋体" w:cs="宋体"/>
                <w:b w:val="0"/>
                <w:kern w:val="0"/>
                <w:sz w:val="24"/>
                <w:szCs w:val="24"/>
                <w:highlight w:val="none"/>
                <w:lang w:eastAsia="zh-CN"/>
              </w:rPr>
              <w:t>（</w:t>
            </w:r>
            <w:r>
              <w:rPr>
                <w:rFonts w:hint="eastAsia" w:ascii="宋体" w:hAnsi="宋体" w:eastAsia="宋体" w:cs="宋体"/>
                <w:b w:val="0"/>
                <w:kern w:val="0"/>
                <w:sz w:val="24"/>
                <w:szCs w:val="24"/>
                <w:highlight w:val="none"/>
                <w:lang w:val="en-US" w:eastAsia="zh-CN"/>
              </w:rPr>
              <w:t>57</w:t>
            </w:r>
            <w:r>
              <w:rPr>
                <w:rFonts w:hint="eastAsia" w:ascii="宋体" w:hAnsi="宋体" w:eastAsia="宋体" w:cs="宋体"/>
                <w:b w:val="0"/>
                <w:kern w:val="0"/>
                <w:sz w:val="24"/>
                <w:szCs w:val="24"/>
                <w:highlight w:val="none"/>
                <w:lang w:eastAsia="zh-CN"/>
              </w:rPr>
              <w:t>）</w:t>
            </w:r>
          </w:p>
        </w:tc>
        <w:tc>
          <w:tcPr>
            <w:tcW w:w="1818" w:type="dxa"/>
            <w:tcBorders>
              <w:top w:val="single" w:color="auto" w:sz="4" w:space="0"/>
              <w:left w:val="single" w:color="auto" w:sz="4" w:space="0"/>
              <w:bottom w:val="single" w:color="auto" w:sz="4" w:space="0"/>
              <w:right w:val="single" w:color="auto" w:sz="4" w:space="0"/>
            </w:tcBorders>
            <w:vAlign w:val="center"/>
          </w:tcPr>
          <w:p>
            <w:pPr>
              <w:pStyle w:val="102"/>
              <w:snapToGrid w:val="0"/>
              <w:spacing w:line="240" w:lineRule="auto"/>
              <w:ind w:firstLine="0" w:firstLineChars="0"/>
              <w:rPr>
                <w:rFonts w:hint="eastAsia" w:ascii="宋体" w:hAnsi="宋体" w:eastAsia="宋体" w:cs="宋体"/>
                <w:b w:val="0"/>
                <w:kern w:val="0"/>
                <w:sz w:val="24"/>
                <w:szCs w:val="24"/>
                <w:highlight w:val="none"/>
              </w:rPr>
            </w:pPr>
            <w:r>
              <w:rPr>
                <w:rFonts w:hint="eastAsia" w:ascii="宋体" w:hAnsi="宋体" w:eastAsia="宋体" w:cs="宋体"/>
                <w:b w:val="0"/>
                <w:kern w:val="0"/>
                <w:sz w:val="24"/>
                <w:szCs w:val="24"/>
                <w:highlight w:val="none"/>
              </w:rPr>
              <w:t>投标产品的参数符合程度</w:t>
            </w:r>
          </w:p>
        </w:tc>
        <w:tc>
          <w:tcPr>
            <w:tcW w:w="1004" w:type="dxa"/>
            <w:tcBorders>
              <w:top w:val="single" w:color="auto" w:sz="4" w:space="0"/>
              <w:left w:val="single" w:color="auto" w:sz="4" w:space="0"/>
              <w:bottom w:val="single" w:color="auto" w:sz="4" w:space="0"/>
              <w:right w:val="single" w:color="auto" w:sz="4" w:space="0"/>
            </w:tcBorders>
            <w:vAlign w:val="center"/>
          </w:tcPr>
          <w:p>
            <w:pPr>
              <w:pStyle w:val="102"/>
              <w:snapToGrid w:val="0"/>
              <w:spacing w:line="240" w:lineRule="auto"/>
              <w:ind w:firstLine="0" w:firstLineChars="0"/>
              <w:rPr>
                <w:rFonts w:hint="eastAsia" w:ascii="宋体" w:hAnsi="宋体" w:eastAsia="宋体" w:cs="宋体"/>
                <w:b w:val="0"/>
                <w:kern w:val="0"/>
                <w:sz w:val="24"/>
                <w:szCs w:val="24"/>
                <w:highlight w:val="none"/>
              </w:rPr>
            </w:pPr>
            <w:r>
              <w:rPr>
                <w:rFonts w:hint="eastAsia" w:ascii="宋体" w:hAnsi="宋体" w:eastAsia="宋体" w:cs="宋体"/>
                <w:b w:val="0"/>
                <w:kern w:val="0"/>
                <w:sz w:val="24"/>
                <w:szCs w:val="24"/>
                <w:highlight w:val="none"/>
              </w:rPr>
              <w:t>0-30分</w:t>
            </w:r>
          </w:p>
        </w:tc>
        <w:tc>
          <w:tcPr>
            <w:tcW w:w="5661"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根据所投产品的配置与性能指标的响应程度打分，全部满足的得基本分</w:t>
            </w:r>
            <w:r>
              <w:rPr>
                <w:rFonts w:hint="eastAsia" w:asciiTheme="minorEastAsia" w:hAnsiTheme="minorEastAsia" w:eastAsiaTheme="minorEastAsia" w:cstheme="minorEastAsia"/>
                <w:kern w:val="0"/>
                <w:sz w:val="24"/>
                <w:szCs w:val="24"/>
                <w:highlight w:val="none"/>
                <w:lang w:val="en-US" w:eastAsia="zh-CN"/>
              </w:rPr>
              <w:t>20</w:t>
            </w:r>
            <w:r>
              <w:rPr>
                <w:rFonts w:hint="eastAsia" w:asciiTheme="minorEastAsia" w:hAnsiTheme="minorEastAsia" w:eastAsiaTheme="minorEastAsia" w:cstheme="minorEastAsia"/>
                <w:kern w:val="0"/>
                <w:sz w:val="24"/>
                <w:szCs w:val="24"/>
                <w:highlight w:val="none"/>
              </w:rPr>
              <w:t>分，每有一项指标高于招标文件要求的加1分，每有一项指标低于要求的扣2分。</w:t>
            </w:r>
          </w:p>
          <w:p>
            <w:pPr>
              <w:widowControl/>
              <w:spacing w:line="440" w:lineRule="exact"/>
              <w:jc w:val="left"/>
              <w:rPr>
                <w:rFonts w:asciiTheme="minorEastAsia" w:hAnsiTheme="minorEastAsia" w:eastAsiaTheme="minorEastAsia" w:cstheme="minorEastAsia"/>
                <w:kern w:val="0"/>
                <w:sz w:val="24"/>
                <w:szCs w:val="24"/>
                <w:highlight w:val="none"/>
                <w:lang w:val="en-US" w:eastAsia="zh-CN" w:bidi="ar-SA"/>
              </w:rPr>
            </w:pPr>
            <w:r>
              <w:rPr>
                <w:rFonts w:hint="eastAsia" w:asciiTheme="minorEastAsia" w:hAnsiTheme="minorEastAsia" w:eastAsiaTheme="minorEastAsia" w:cstheme="minorEastAsia"/>
                <w:kern w:val="0"/>
                <w:sz w:val="24"/>
                <w:szCs w:val="24"/>
                <w:highlight w:val="none"/>
              </w:rPr>
              <w:t>此项最高得</w:t>
            </w:r>
            <w:r>
              <w:rPr>
                <w:rFonts w:hint="eastAsia" w:asciiTheme="minorEastAsia" w:hAnsiTheme="minorEastAsia" w:eastAsiaTheme="minorEastAsia" w:cstheme="minorEastAsia"/>
                <w:kern w:val="0"/>
                <w:sz w:val="24"/>
                <w:szCs w:val="24"/>
                <w:highlight w:val="none"/>
                <w:lang w:val="en-US" w:eastAsia="zh-CN"/>
              </w:rPr>
              <w:t>30</w:t>
            </w:r>
            <w:r>
              <w:rPr>
                <w:rFonts w:hint="eastAsia" w:asciiTheme="minorEastAsia" w:hAnsiTheme="minorEastAsia" w:eastAsiaTheme="minorEastAsia" w:cstheme="minorEastAsia"/>
                <w:kern w:val="0"/>
                <w:sz w:val="24"/>
                <w:szCs w:val="24"/>
                <w:highlight w:val="none"/>
              </w:rPr>
              <w:t>分，最低得0分。</w:t>
            </w:r>
            <w:r>
              <w:rPr>
                <w:rFonts w:hint="eastAsia" w:asciiTheme="minorEastAsia" w:hAnsiTheme="minorEastAsia" w:eastAsiaTheme="minorEastAsia" w:cstheme="minorEastAsia"/>
                <w:b/>
                <w:bCs/>
                <w:kern w:val="0"/>
                <w:sz w:val="24"/>
                <w:szCs w:val="24"/>
                <w:highlight w:val="none"/>
              </w:rPr>
              <w:t>以投标人提供响应招标文件的检测机构出具的关于本次招标主要产品的检测报告中的检测结果数据为依据进行评分。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1480" w:type="dxa"/>
            <w:vMerge w:val="continue"/>
            <w:tcBorders>
              <w:left w:val="single" w:color="auto" w:sz="4" w:space="0"/>
              <w:right w:val="single" w:color="auto" w:sz="4" w:space="0"/>
            </w:tcBorders>
            <w:vAlign w:val="center"/>
          </w:tcPr>
          <w:p>
            <w:pPr>
              <w:pStyle w:val="102"/>
              <w:spacing w:line="240" w:lineRule="auto"/>
              <w:ind w:firstLine="0" w:firstLineChars="0"/>
              <w:rPr>
                <w:rFonts w:hint="eastAsia" w:ascii="宋体" w:hAnsi="宋体" w:eastAsia="宋体" w:cs="宋体"/>
                <w:b w:val="0"/>
                <w:kern w:val="0"/>
                <w:sz w:val="24"/>
                <w:szCs w:val="24"/>
                <w:highlight w:val="none"/>
              </w:rPr>
            </w:pPr>
          </w:p>
        </w:tc>
        <w:tc>
          <w:tcPr>
            <w:tcW w:w="1818" w:type="dxa"/>
            <w:tcBorders>
              <w:top w:val="single" w:color="auto" w:sz="4" w:space="0"/>
              <w:left w:val="single" w:color="auto" w:sz="4" w:space="0"/>
              <w:bottom w:val="single" w:color="auto" w:sz="4" w:space="0"/>
              <w:right w:val="single" w:color="auto" w:sz="4" w:space="0"/>
            </w:tcBorders>
            <w:vAlign w:val="center"/>
          </w:tcPr>
          <w:p>
            <w:pPr>
              <w:pStyle w:val="102"/>
              <w:snapToGrid w:val="0"/>
              <w:spacing w:line="240" w:lineRule="auto"/>
              <w:ind w:firstLine="0" w:firstLineChars="0"/>
              <w:rPr>
                <w:rFonts w:hint="eastAsia" w:ascii="宋体" w:hAnsi="宋体" w:eastAsia="宋体" w:cs="宋体"/>
                <w:b w:val="0"/>
                <w:kern w:val="0"/>
                <w:sz w:val="24"/>
                <w:szCs w:val="24"/>
                <w:highlight w:val="none"/>
              </w:rPr>
            </w:pPr>
            <w:r>
              <w:rPr>
                <w:rFonts w:hint="eastAsia" w:ascii="宋体" w:hAnsi="宋体" w:eastAsia="宋体" w:cs="宋体"/>
                <w:b w:val="0"/>
                <w:kern w:val="0"/>
                <w:sz w:val="24"/>
                <w:szCs w:val="24"/>
                <w:highlight w:val="none"/>
              </w:rPr>
              <w:t>品牌市场评价</w:t>
            </w:r>
          </w:p>
        </w:tc>
        <w:tc>
          <w:tcPr>
            <w:tcW w:w="1004" w:type="dxa"/>
            <w:tcBorders>
              <w:top w:val="single" w:color="auto" w:sz="4" w:space="0"/>
              <w:left w:val="single" w:color="auto" w:sz="4" w:space="0"/>
              <w:bottom w:val="single" w:color="auto" w:sz="4" w:space="0"/>
              <w:right w:val="single" w:color="auto" w:sz="4" w:space="0"/>
            </w:tcBorders>
            <w:vAlign w:val="center"/>
          </w:tcPr>
          <w:p>
            <w:pPr>
              <w:pStyle w:val="102"/>
              <w:snapToGrid w:val="0"/>
              <w:spacing w:line="240" w:lineRule="auto"/>
              <w:ind w:left="0" w:leftChars="0" w:firstLine="0" w:firstLineChars="0"/>
              <w:jc w:val="both"/>
              <w:rPr>
                <w:rFonts w:hint="default" w:ascii="宋体" w:hAnsi="宋体" w:eastAsia="宋体" w:cs="宋体"/>
                <w:b w:val="0"/>
                <w:kern w:val="0"/>
                <w:sz w:val="24"/>
                <w:szCs w:val="24"/>
                <w:highlight w:val="none"/>
                <w:lang w:val="en-US" w:eastAsia="zh-CN"/>
              </w:rPr>
            </w:pPr>
            <w:r>
              <w:rPr>
                <w:rFonts w:hint="eastAsia" w:ascii="宋体" w:hAnsi="宋体" w:eastAsia="宋体" w:cs="宋体"/>
                <w:b w:val="0"/>
                <w:kern w:val="0"/>
                <w:sz w:val="24"/>
                <w:szCs w:val="24"/>
                <w:highlight w:val="none"/>
                <w:lang w:val="en-US" w:eastAsia="zh-CN"/>
              </w:rPr>
              <w:t>0-2分</w:t>
            </w:r>
          </w:p>
        </w:tc>
        <w:tc>
          <w:tcPr>
            <w:tcW w:w="5661" w:type="dxa"/>
            <w:tcBorders>
              <w:top w:val="single" w:color="auto" w:sz="4" w:space="0"/>
              <w:left w:val="single" w:color="auto" w:sz="4" w:space="0"/>
              <w:bottom w:val="single" w:color="auto" w:sz="4" w:space="0"/>
              <w:right w:val="single" w:color="auto" w:sz="4" w:space="0"/>
            </w:tcBorders>
            <w:vAlign w:val="center"/>
          </w:tcPr>
          <w:p>
            <w:pPr>
              <w:pStyle w:val="102"/>
              <w:snapToGrid w:val="0"/>
              <w:spacing w:line="240" w:lineRule="auto"/>
              <w:ind w:firstLine="0" w:firstLineChars="0"/>
              <w:jc w:val="both"/>
              <w:rPr>
                <w:rFonts w:hint="eastAsia" w:asciiTheme="minorEastAsia" w:hAnsiTheme="minorEastAsia" w:eastAsiaTheme="minorEastAsia" w:cstheme="minorEastAsia"/>
                <w:kern w:val="0"/>
                <w:sz w:val="24"/>
                <w:szCs w:val="24"/>
                <w:highlight w:val="none"/>
              </w:rPr>
            </w:pPr>
            <w:r>
              <w:rPr>
                <w:rFonts w:hint="eastAsia" w:ascii="宋体" w:hAnsi="宋体" w:eastAsia="宋体" w:cs="宋体"/>
                <w:b w:val="0"/>
                <w:kern w:val="0"/>
                <w:sz w:val="24"/>
                <w:szCs w:val="24"/>
                <w:highlight w:val="none"/>
              </w:rPr>
              <w:t>市场占有率（2分）占有率高、口碑好</w:t>
            </w:r>
            <w:r>
              <w:rPr>
                <w:rFonts w:hint="eastAsia" w:ascii="宋体" w:hAnsi="宋体" w:eastAsia="宋体" w:cs="宋体"/>
                <w:b w:val="0"/>
                <w:kern w:val="0"/>
                <w:sz w:val="24"/>
                <w:szCs w:val="24"/>
                <w:highlight w:val="none"/>
                <w:lang w:val="en-US" w:eastAsia="zh-CN"/>
              </w:rPr>
              <w:t>及</w:t>
            </w:r>
            <w:r>
              <w:rPr>
                <w:rFonts w:hint="eastAsia" w:ascii="宋体" w:hAnsi="宋体" w:eastAsia="宋体" w:cs="宋体"/>
                <w:b w:val="0"/>
                <w:kern w:val="0"/>
                <w:sz w:val="24"/>
                <w:szCs w:val="24"/>
                <w:highlight w:val="none"/>
              </w:rPr>
              <w:t>故障发生率、运行寿命进行比较，酌情打分。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1480" w:type="dxa"/>
            <w:vMerge w:val="continue"/>
            <w:tcBorders>
              <w:left w:val="single" w:color="auto" w:sz="4" w:space="0"/>
              <w:right w:val="single" w:color="auto" w:sz="4" w:space="0"/>
            </w:tcBorders>
            <w:vAlign w:val="center"/>
          </w:tcPr>
          <w:p>
            <w:pPr>
              <w:widowControl/>
              <w:jc w:val="left"/>
              <w:rPr>
                <w:rFonts w:ascii="宋体" w:hAnsi="宋体" w:cs="宋体"/>
                <w:kern w:val="0"/>
                <w:sz w:val="24"/>
                <w:szCs w:val="24"/>
                <w:highlight w:val="none"/>
              </w:rPr>
            </w:pPr>
          </w:p>
        </w:tc>
        <w:tc>
          <w:tcPr>
            <w:tcW w:w="1818" w:type="dxa"/>
            <w:tcBorders>
              <w:top w:val="single" w:color="auto" w:sz="4" w:space="0"/>
              <w:left w:val="single" w:color="auto" w:sz="4" w:space="0"/>
              <w:bottom w:val="single" w:color="auto" w:sz="4" w:space="0"/>
              <w:right w:val="single" w:color="auto" w:sz="4" w:space="0"/>
            </w:tcBorders>
            <w:vAlign w:val="center"/>
          </w:tcPr>
          <w:p>
            <w:pPr>
              <w:pStyle w:val="102"/>
              <w:snapToGrid w:val="0"/>
              <w:spacing w:line="240" w:lineRule="auto"/>
              <w:ind w:firstLine="0" w:firstLineChars="0"/>
              <w:rPr>
                <w:rFonts w:hint="eastAsia" w:ascii="宋体" w:hAnsi="宋体" w:eastAsia="宋体" w:cs="宋体"/>
                <w:b w:val="0"/>
                <w:kern w:val="0"/>
                <w:sz w:val="24"/>
                <w:szCs w:val="24"/>
                <w:highlight w:val="none"/>
              </w:rPr>
            </w:pPr>
            <w:r>
              <w:rPr>
                <w:rFonts w:hint="eastAsia" w:ascii="宋体" w:hAnsi="宋体" w:eastAsia="宋体" w:cs="宋体"/>
                <w:b w:val="0"/>
                <w:kern w:val="0"/>
                <w:sz w:val="24"/>
                <w:szCs w:val="24"/>
                <w:highlight w:val="none"/>
              </w:rPr>
              <w:t>投标产品的可靠性、稳定性及技术实力</w:t>
            </w:r>
          </w:p>
        </w:tc>
        <w:tc>
          <w:tcPr>
            <w:tcW w:w="1004" w:type="dxa"/>
            <w:tcBorders>
              <w:top w:val="single" w:color="auto" w:sz="4" w:space="0"/>
              <w:left w:val="single" w:color="auto" w:sz="4" w:space="0"/>
              <w:bottom w:val="single" w:color="auto" w:sz="4" w:space="0"/>
              <w:right w:val="single" w:color="auto" w:sz="4" w:space="0"/>
            </w:tcBorders>
            <w:vAlign w:val="center"/>
          </w:tcPr>
          <w:p>
            <w:pPr>
              <w:pStyle w:val="102"/>
              <w:snapToGrid w:val="0"/>
              <w:spacing w:line="240" w:lineRule="auto"/>
              <w:ind w:firstLine="0" w:firstLineChars="0"/>
              <w:rPr>
                <w:rFonts w:hint="default" w:ascii="宋体" w:hAnsi="宋体" w:eastAsia="宋体" w:cs="宋体"/>
                <w:b w:val="0"/>
                <w:kern w:val="0"/>
                <w:sz w:val="24"/>
                <w:szCs w:val="24"/>
                <w:highlight w:val="none"/>
                <w:lang w:val="en-US" w:eastAsia="zh-CN"/>
              </w:rPr>
            </w:pPr>
            <w:r>
              <w:rPr>
                <w:rFonts w:hint="eastAsia" w:ascii="宋体" w:hAnsi="宋体" w:eastAsia="宋体" w:cs="宋体"/>
                <w:b w:val="0"/>
                <w:kern w:val="0"/>
                <w:sz w:val="24"/>
                <w:szCs w:val="24"/>
                <w:highlight w:val="none"/>
              </w:rPr>
              <w:t>0-2分</w:t>
            </w:r>
          </w:p>
        </w:tc>
        <w:tc>
          <w:tcPr>
            <w:tcW w:w="5661" w:type="dxa"/>
            <w:tcBorders>
              <w:top w:val="single" w:color="auto" w:sz="4" w:space="0"/>
              <w:left w:val="single" w:color="auto" w:sz="4" w:space="0"/>
              <w:bottom w:val="single" w:color="auto" w:sz="4" w:space="0"/>
              <w:right w:val="single" w:color="auto" w:sz="4" w:space="0"/>
            </w:tcBorders>
            <w:vAlign w:val="center"/>
          </w:tcPr>
          <w:p>
            <w:pPr>
              <w:pStyle w:val="102"/>
              <w:snapToGrid w:val="0"/>
              <w:spacing w:line="240" w:lineRule="auto"/>
              <w:ind w:firstLine="0" w:firstLineChars="0"/>
              <w:jc w:val="both"/>
              <w:rPr>
                <w:rFonts w:hint="eastAsia" w:ascii="宋体" w:hAnsi="宋体" w:eastAsia="宋体" w:cs="宋体"/>
                <w:b w:val="0"/>
                <w:kern w:val="0"/>
                <w:sz w:val="24"/>
                <w:szCs w:val="24"/>
                <w:highlight w:val="none"/>
              </w:rPr>
            </w:pPr>
            <w:r>
              <w:rPr>
                <w:rFonts w:hint="eastAsia" w:ascii="宋体" w:hAnsi="宋体" w:eastAsia="宋体" w:cs="宋体"/>
                <w:b w:val="0"/>
                <w:kern w:val="0"/>
                <w:sz w:val="24"/>
                <w:szCs w:val="24"/>
                <w:highlight w:val="none"/>
              </w:rPr>
              <w:t>产品整体配套性、可靠性、稳定性是否最佳化。由评委进行综合评比打分，优的得2分；良的得1分；差得不得分。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480" w:type="dxa"/>
            <w:vMerge w:val="continue"/>
            <w:tcBorders>
              <w:left w:val="single" w:color="auto" w:sz="4" w:space="0"/>
              <w:right w:val="single" w:color="auto" w:sz="4" w:space="0"/>
            </w:tcBorders>
            <w:vAlign w:val="center"/>
          </w:tcPr>
          <w:p>
            <w:pPr>
              <w:widowControl/>
              <w:jc w:val="left"/>
              <w:rPr>
                <w:rFonts w:ascii="宋体" w:hAnsi="宋体" w:cs="宋体"/>
                <w:kern w:val="0"/>
                <w:sz w:val="24"/>
                <w:szCs w:val="24"/>
                <w:highlight w:val="none"/>
              </w:rPr>
            </w:pPr>
          </w:p>
        </w:tc>
        <w:tc>
          <w:tcPr>
            <w:tcW w:w="1818" w:type="dxa"/>
            <w:tcBorders>
              <w:top w:val="single" w:color="auto" w:sz="4" w:space="0"/>
              <w:left w:val="single" w:color="auto" w:sz="4" w:space="0"/>
              <w:bottom w:val="single" w:color="auto" w:sz="4" w:space="0"/>
              <w:right w:val="single" w:color="auto" w:sz="4" w:space="0"/>
            </w:tcBorders>
            <w:vAlign w:val="center"/>
          </w:tcPr>
          <w:p>
            <w:pPr>
              <w:pStyle w:val="102"/>
              <w:snapToGrid w:val="0"/>
              <w:spacing w:line="240" w:lineRule="auto"/>
              <w:ind w:firstLine="0" w:firstLineChars="0"/>
              <w:rPr>
                <w:rFonts w:ascii="宋体" w:hAnsi="宋体" w:eastAsia="宋体" w:cs="宋体"/>
                <w:b w:val="0"/>
                <w:kern w:val="0"/>
                <w:sz w:val="24"/>
                <w:szCs w:val="24"/>
                <w:highlight w:val="none"/>
              </w:rPr>
            </w:pPr>
            <w:r>
              <w:rPr>
                <w:rFonts w:hint="eastAsia" w:ascii="宋体" w:hAnsi="宋体" w:eastAsia="宋体" w:cs="宋体"/>
                <w:b w:val="0"/>
                <w:kern w:val="0"/>
                <w:sz w:val="24"/>
                <w:szCs w:val="24"/>
                <w:highlight w:val="none"/>
              </w:rPr>
              <w:t>投标产品的可操作、可维护性</w:t>
            </w:r>
          </w:p>
        </w:tc>
        <w:tc>
          <w:tcPr>
            <w:tcW w:w="1004" w:type="dxa"/>
            <w:tcBorders>
              <w:top w:val="single" w:color="auto" w:sz="4" w:space="0"/>
              <w:left w:val="single" w:color="auto" w:sz="4" w:space="0"/>
              <w:bottom w:val="single" w:color="auto" w:sz="4" w:space="0"/>
              <w:right w:val="single" w:color="auto" w:sz="4" w:space="0"/>
            </w:tcBorders>
            <w:vAlign w:val="center"/>
          </w:tcPr>
          <w:p>
            <w:pPr>
              <w:pStyle w:val="102"/>
              <w:snapToGrid w:val="0"/>
              <w:spacing w:line="240" w:lineRule="auto"/>
              <w:ind w:firstLine="0" w:firstLineChars="0"/>
              <w:rPr>
                <w:rFonts w:ascii="宋体" w:hAnsi="宋体" w:eastAsia="宋体" w:cs="宋体"/>
                <w:b w:val="0"/>
                <w:kern w:val="0"/>
                <w:sz w:val="24"/>
                <w:szCs w:val="24"/>
                <w:highlight w:val="none"/>
              </w:rPr>
            </w:pPr>
            <w:r>
              <w:rPr>
                <w:rFonts w:hint="eastAsia" w:ascii="宋体" w:hAnsi="宋体" w:eastAsia="宋体" w:cs="宋体"/>
                <w:b w:val="0"/>
                <w:kern w:val="0"/>
                <w:sz w:val="24"/>
                <w:szCs w:val="24"/>
                <w:highlight w:val="none"/>
              </w:rPr>
              <w:t>0-3分</w:t>
            </w:r>
          </w:p>
        </w:tc>
        <w:tc>
          <w:tcPr>
            <w:tcW w:w="5661" w:type="dxa"/>
            <w:tcBorders>
              <w:top w:val="single" w:color="auto" w:sz="4" w:space="0"/>
              <w:left w:val="single" w:color="auto" w:sz="4" w:space="0"/>
              <w:bottom w:val="single" w:color="auto" w:sz="4" w:space="0"/>
              <w:right w:val="single" w:color="auto" w:sz="4" w:space="0"/>
            </w:tcBorders>
            <w:vAlign w:val="center"/>
          </w:tcPr>
          <w:p>
            <w:pPr>
              <w:pStyle w:val="102"/>
              <w:snapToGrid w:val="0"/>
              <w:spacing w:line="240" w:lineRule="auto"/>
              <w:ind w:firstLine="0" w:firstLineChars="0"/>
              <w:jc w:val="both"/>
              <w:rPr>
                <w:rFonts w:ascii="宋体" w:hAnsi="宋体" w:eastAsia="宋体" w:cs="宋体"/>
                <w:b w:val="0"/>
                <w:kern w:val="0"/>
                <w:sz w:val="24"/>
                <w:szCs w:val="24"/>
                <w:highlight w:val="none"/>
              </w:rPr>
            </w:pPr>
            <w:r>
              <w:rPr>
                <w:rFonts w:hint="eastAsia" w:ascii="宋体" w:hAnsi="宋体" w:eastAsia="宋体" w:cs="宋体"/>
                <w:b w:val="0"/>
                <w:kern w:val="0"/>
                <w:sz w:val="24"/>
                <w:szCs w:val="24"/>
                <w:highlight w:val="none"/>
              </w:rPr>
              <w:t>产品可操作性、升级维护方案是否满足用户需求。由评委进行综合评比打分，优的得3分；良的得2分；一般的得1分，差得不得分。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1480" w:type="dxa"/>
            <w:vMerge w:val="continue"/>
            <w:tcBorders>
              <w:left w:val="single" w:color="auto" w:sz="4" w:space="0"/>
              <w:right w:val="single" w:color="auto" w:sz="4" w:space="0"/>
            </w:tcBorders>
            <w:vAlign w:val="center"/>
          </w:tcPr>
          <w:p>
            <w:pPr>
              <w:widowControl/>
              <w:jc w:val="left"/>
              <w:rPr>
                <w:rFonts w:ascii="宋体" w:hAnsi="宋体" w:cs="宋体"/>
                <w:kern w:val="0"/>
                <w:sz w:val="24"/>
                <w:szCs w:val="24"/>
                <w:highlight w:val="none"/>
              </w:rPr>
            </w:pPr>
          </w:p>
        </w:tc>
        <w:tc>
          <w:tcPr>
            <w:tcW w:w="1818" w:type="dxa"/>
            <w:tcBorders>
              <w:top w:val="single" w:color="auto" w:sz="4" w:space="0"/>
              <w:left w:val="single" w:color="auto" w:sz="4" w:space="0"/>
              <w:right w:val="single" w:color="auto" w:sz="4" w:space="0"/>
            </w:tcBorders>
            <w:vAlign w:val="center"/>
          </w:tcPr>
          <w:p>
            <w:pPr>
              <w:pStyle w:val="102"/>
              <w:snapToGrid w:val="0"/>
              <w:spacing w:line="240" w:lineRule="auto"/>
              <w:ind w:firstLine="0" w:firstLineChars="0"/>
              <w:rPr>
                <w:rFonts w:ascii="宋体" w:hAnsi="宋体" w:eastAsia="宋体" w:cs="宋体"/>
                <w:b w:val="0"/>
                <w:kern w:val="0"/>
                <w:sz w:val="24"/>
                <w:szCs w:val="24"/>
                <w:highlight w:val="none"/>
              </w:rPr>
            </w:pPr>
            <w:r>
              <w:rPr>
                <w:rFonts w:hint="eastAsia" w:ascii="宋体" w:hAnsi="宋体" w:eastAsia="宋体" w:cs="宋体"/>
                <w:b w:val="0"/>
                <w:kern w:val="0"/>
                <w:sz w:val="24"/>
                <w:szCs w:val="24"/>
                <w:highlight w:val="none"/>
              </w:rPr>
              <w:t>售后服务</w:t>
            </w:r>
            <w:r>
              <w:rPr>
                <w:rFonts w:hint="eastAsia" w:ascii="宋体" w:hAnsi="宋体" w:eastAsia="宋体" w:cs="宋体"/>
                <w:b w:val="0"/>
                <w:kern w:val="0"/>
                <w:sz w:val="24"/>
                <w:szCs w:val="24"/>
                <w:highlight w:val="none"/>
                <w:lang w:eastAsia="zh-CN"/>
              </w:rPr>
              <w:t>案件</w:t>
            </w:r>
          </w:p>
        </w:tc>
        <w:tc>
          <w:tcPr>
            <w:tcW w:w="1004" w:type="dxa"/>
            <w:tcBorders>
              <w:top w:val="single" w:color="auto" w:sz="4" w:space="0"/>
              <w:left w:val="single" w:color="auto" w:sz="4" w:space="0"/>
              <w:bottom w:val="single" w:color="auto" w:sz="4" w:space="0"/>
              <w:right w:val="single" w:color="auto" w:sz="4" w:space="0"/>
            </w:tcBorders>
            <w:vAlign w:val="center"/>
          </w:tcPr>
          <w:p>
            <w:pPr>
              <w:pStyle w:val="102"/>
              <w:snapToGrid w:val="0"/>
              <w:spacing w:line="240" w:lineRule="auto"/>
              <w:ind w:firstLine="0" w:firstLineChars="0"/>
              <w:rPr>
                <w:rFonts w:ascii="宋体" w:hAnsi="宋体" w:eastAsia="宋体" w:cs="宋体"/>
                <w:b w:val="0"/>
                <w:kern w:val="0"/>
                <w:sz w:val="24"/>
                <w:szCs w:val="24"/>
                <w:highlight w:val="none"/>
              </w:rPr>
            </w:pPr>
            <w:r>
              <w:rPr>
                <w:rFonts w:hint="eastAsia" w:ascii="宋体" w:hAnsi="宋体" w:eastAsia="宋体" w:cs="宋体"/>
                <w:b w:val="0"/>
                <w:kern w:val="0"/>
                <w:sz w:val="24"/>
                <w:szCs w:val="24"/>
                <w:highlight w:val="none"/>
              </w:rPr>
              <w:t>0-</w:t>
            </w:r>
            <w:r>
              <w:rPr>
                <w:rFonts w:hint="eastAsia" w:ascii="宋体" w:hAnsi="宋体" w:eastAsia="宋体" w:cs="宋体"/>
                <w:b w:val="0"/>
                <w:kern w:val="0"/>
                <w:sz w:val="24"/>
                <w:szCs w:val="24"/>
                <w:highlight w:val="none"/>
                <w:lang w:val="en-US" w:eastAsia="zh-CN"/>
              </w:rPr>
              <w:t>4</w:t>
            </w:r>
            <w:r>
              <w:rPr>
                <w:rFonts w:hint="eastAsia" w:ascii="宋体" w:hAnsi="宋体" w:eastAsia="宋体" w:cs="宋体"/>
                <w:b w:val="0"/>
                <w:kern w:val="0"/>
                <w:sz w:val="24"/>
                <w:szCs w:val="24"/>
                <w:highlight w:val="none"/>
              </w:rPr>
              <w:t>分</w:t>
            </w:r>
          </w:p>
        </w:tc>
        <w:tc>
          <w:tcPr>
            <w:tcW w:w="5661" w:type="dxa"/>
            <w:tcBorders>
              <w:top w:val="single" w:color="auto" w:sz="4" w:space="0"/>
              <w:left w:val="single" w:color="auto" w:sz="4" w:space="0"/>
              <w:bottom w:val="single" w:color="auto" w:sz="4" w:space="0"/>
              <w:right w:val="single" w:color="auto" w:sz="4" w:space="0"/>
            </w:tcBorders>
            <w:vAlign w:val="center"/>
          </w:tcPr>
          <w:p>
            <w:pPr>
              <w:pStyle w:val="102"/>
              <w:snapToGrid w:val="0"/>
              <w:spacing w:line="240" w:lineRule="auto"/>
              <w:ind w:firstLine="0" w:firstLineChars="0"/>
              <w:jc w:val="both"/>
              <w:rPr>
                <w:rFonts w:ascii="宋体" w:hAnsi="宋体" w:eastAsia="宋体" w:cs="宋体"/>
                <w:b w:val="0"/>
                <w:kern w:val="0"/>
                <w:sz w:val="24"/>
                <w:szCs w:val="24"/>
                <w:highlight w:val="none"/>
              </w:rPr>
            </w:pPr>
            <w:r>
              <w:rPr>
                <w:rFonts w:hint="eastAsia" w:ascii="宋体" w:hAnsi="宋体" w:eastAsia="宋体" w:cs="宋体"/>
                <w:b w:val="0"/>
                <w:kern w:val="0"/>
                <w:sz w:val="24"/>
                <w:szCs w:val="24"/>
                <w:highlight w:val="none"/>
              </w:rPr>
              <w:t>制造商在疆内有维修服务部门和零备件库，提供维修部门和零备件仓库相应证明资料，未提供相应证明资料的，不得分。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480" w:type="dxa"/>
            <w:vMerge w:val="continue"/>
            <w:tcBorders>
              <w:left w:val="single" w:color="auto" w:sz="4" w:space="0"/>
              <w:right w:val="single" w:color="auto" w:sz="4" w:space="0"/>
            </w:tcBorders>
            <w:vAlign w:val="center"/>
          </w:tcPr>
          <w:p>
            <w:pPr>
              <w:widowControl/>
              <w:jc w:val="left"/>
              <w:rPr>
                <w:rFonts w:ascii="宋体" w:hAnsi="宋体" w:cs="宋体"/>
                <w:kern w:val="0"/>
                <w:sz w:val="24"/>
                <w:szCs w:val="24"/>
                <w:highlight w:val="none"/>
              </w:rPr>
            </w:pPr>
          </w:p>
        </w:tc>
        <w:tc>
          <w:tcPr>
            <w:tcW w:w="1818" w:type="dxa"/>
            <w:vMerge w:val="restart"/>
            <w:tcBorders>
              <w:left w:val="single" w:color="auto" w:sz="4" w:space="0"/>
              <w:right w:val="single" w:color="auto" w:sz="4" w:space="0"/>
            </w:tcBorders>
            <w:vAlign w:val="center"/>
          </w:tcPr>
          <w:p>
            <w:pPr>
              <w:pStyle w:val="102"/>
              <w:snapToGrid w:val="0"/>
              <w:spacing w:line="240" w:lineRule="auto"/>
              <w:ind w:firstLine="0" w:firstLineChars="0"/>
              <w:rPr>
                <w:rFonts w:hint="eastAsia" w:ascii="宋体" w:hAnsi="宋体" w:eastAsia="宋体" w:cs="宋体"/>
                <w:b w:val="0"/>
                <w:kern w:val="0"/>
                <w:sz w:val="24"/>
                <w:szCs w:val="24"/>
                <w:highlight w:val="none"/>
                <w:lang w:eastAsia="zh-CN"/>
              </w:rPr>
            </w:pPr>
            <w:r>
              <w:rPr>
                <w:rFonts w:hint="eastAsia" w:ascii="宋体" w:hAnsi="宋体" w:eastAsia="宋体" w:cs="宋体"/>
                <w:b w:val="0"/>
                <w:kern w:val="0"/>
                <w:sz w:val="24"/>
                <w:szCs w:val="24"/>
                <w:highlight w:val="none"/>
              </w:rPr>
              <w:t>培训方案</w:t>
            </w:r>
          </w:p>
        </w:tc>
        <w:tc>
          <w:tcPr>
            <w:tcW w:w="1004" w:type="dxa"/>
            <w:tcBorders>
              <w:top w:val="single" w:color="auto" w:sz="4" w:space="0"/>
              <w:left w:val="single" w:color="auto" w:sz="4" w:space="0"/>
              <w:bottom w:val="single" w:color="auto" w:sz="4" w:space="0"/>
              <w:right w:val="single" w:color="auto" w:sz="4" w:space="0"/>
            </w:tcBorders>
            <w:vAlign w:val="center"/>
          </w:tcPr>
          <w:p>
            <w:pPr>
              <w:pStyle w:val="102"/>
              <w:snapToGrid w:val="0"/>
              <w:spacing w:line="240" w:lineRule="auto"/>
              <w:ind w:firstLine="0" w:firstLineChars="0"/>
              <w:rPr>
                <w:rFonts w:hint="eastAsia" w:ascii="宋体" w:hAnsi="宋体" w:eastAsia="宋体" w:cs="宋体"/>
                <w:b w:val="0"/>
                <w:kern w:val="0"/>
                <w:sz w:val="24"/>
                <w:szCs w:val="24"/>
                <w:highlight w:val="none"/>
              </w:rPr>
            </w:pPr>
            <w:r>
              <w:rPr>
                <w:rFonts w:hint="eastAsia" w:ascii="宋体" w:hAnsi="宋体" w:eastAsia="宋体" w:cs="宋体"/>
                <w:b w:val="0"/>
                <w:kern w:val="0"/>
                <w:sz w:val="24"/>
                <w:szCs w:val="24"/>
                <w:highlight w:val="none"/>
              </w:rPr>
              <w:t>0-</w:t>
            </w:r>
            <w:r>
              <w:rPr>
                <w:rFonts w:hint="eastAsia" w:ascii="宋体" w:hAnsi="宋体" w:eastAsia="宋体" w:cs="宋体"/>
                <w:b w:val="0"/>
                <w:kern w:val="0"/>
                <w:sz w:val="24"/>
                <w:szCs w:val="24"/>
                <w:highlight w:val="none"/>
                <w:lang w:val="en-US" w:eastAsia="zh-CN"/>
              </w:rPr>
              <w:t>6</w:t>
            </w:r>
            <w:r>
              <w:rPr>
                <w:rFonts w:hint="eastAsia" w:ascii="宋体" w:hAnsi="宋体" w:eastAsia="宋体" w:cs="宋体"/>
                <w:b w:val="0"/>
                <w:kern w:val="0"/>
                <w:sz w:val="24"/>
                <w:szCs w:val="24"/>
                <w:highlight w:val="none"/>
              </w:rPr>
              <w:t>分</w:t>
            </w:r>
          </w:p>
        </w:tc>
        <w:tc>
          <w:tcPr>
            <w:tcW w:w="5661" w:type="dxa"/>
            <w:tcBorders>
              <w:top w:val="single" w:color="auto" w:sz="4" w:space="0"/>
              <w:left w:val="single" w:color="auto" w:sz="4" w:space="0"/>
              <w:bottom w:val="single" w:color="auto" w:sz="4" w:space="0"/>
              <w:right w:val="single" w:color="auto" w:sz="4" w:space="0"/>
            </w:tcBorders>
            <w:vAlign w:val="center"/>
          </w:tcPr>
          <w:p>
            <w:pPr>
              <w:pStyle w:val="102"/>
              <w:snapToGrid w:val="0"/>
              <w:spacing w:line="240" w:lineRule="auto"/>
              <w:ind w:firstLine="0" w:firstLineChars="0"/>
              <w:jc w:val="both"/>
              <w:rPr>
                <w:rFonts w:hint="eastAsia" w:ascii="宋体" w:hAnsi="宋体" w:eastAsia="宋体" w:cs="宋体"/>
                <w:b w:val="0"/>
                <w:kern w:val="0"/>
                <w:sz w:val="24"/>
                <w:szCs w:val="24"/>
                <w:highlight w:val="none"/>
              </w:rPr>
            </w:pPr>
            <w:r>
              <w:rPr>
                <w:rFonts w:hint="eastAsia" w:ascii="宋体" w:hAnsi="宋体" w:eastAsia="宋体" w:cs="宋体"/>
                <w:b w:val="0"/>
                <w:kern w:val="0"/>
                <w:sz w:val="24"/>
                <w:szCs w:val="24"/>
                <w:highlight w:val="none"/>
              </w:rPr>
              <w:t>疆内设有常驻售后服务工程师，提供常驻售后服务工程师近三个月的社保缴纳记录，未提供相应证明资料的，不得分。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1480" w:type="dxa"/>
            <w:vMerge w:val="continue"/>
            <w:tcBorders>
              <w:left w:val="single" w:color="auto" w:sz="4" w:space="0"/>
              <w:right w:val="single" w:color="auto" w:sz="4" w:space="0"/>
            </w:tcBorders>
            <w:vAlign w:val="center"/>
          </w:tcPr>
          <w:p>
            <w:pPr>
              <w:widowControl/>
              <w:jc w:val="left"/>
              <w:rPr>
                <w:rFonts w:ascii="宋体" w:hAnsi="宋体" w:cs="宋体"/>
                <w:kern w:val="0"/>
                <w:sz w:val="24"/>
                <w:szCs w:val="24"/>
                <w:highlight w:val="none"/>
              </w:rPr>
            </w:pPr>
          </w:p>
        </w:tc>
        <w:tc>
          <w:tcPr>
            <w:tcW w:w="1818" w:type="dxa"/>
            <w:vMerge w:val="continue"/>
            <w:tcBorders>
              <w:left w:val="single" w:color="auto" w:sz="4" w:space="0"/>
              <w:right w:val="single" w:color="auto" w:sz="4" w:space="0"/>
            </w:tcBorders>
            <w:vAlign w:val="center"/>
          </w:tcPr>
          <w:p>
            <w:pPr>
              <w:pStyle w:val="102"/>
              <w:snapToGrid w:val="0"/>
              <w:spacing w:line="240" w:lineRule="auto"/>
              <w:ind w:firstLine="0" w:firstLineChars="0"/>
              <w:rPr>
                <w:rFonts w:hint="eastAsia" w:ascii="宋体" w:hAnsi="宋体" w:eastAsia="宋体" w:cs="宋体"/>
                <w:b w:val="0"/>
                <w:kern w:val="0"/>
                <w:sz w:val="24"/>
                <w:szCs w:val="24"/>
                <w:highlight w:val="none"/>
              </w:rPr>
            </w:pPr>
          </w:p>
        </w:tc>
        <w:tc>
          <w:tcPr>
            <w:tcW w:w="1004" w:type="dxa"/>
            <w:tcBorders>
              <w:top w:val="single" w:color="auto" w:sz="4" w:space="0"/>
              <w:left w:val="single" w:color="auto" w:sz="4" w:space="0"/>
              <w:bottom w:val="single" w:color="auto" w:sz="4" w:space="0"/>
              <w:right w:val="single" w:color="auto" w:sz="4" w:space="0"/>
            </w:tcBorders>
            <w:vAlign w:val="center"/>
          </w:tcPr>
          <w:p>
            <w:pPr>
              <w:pStyle w:val="102"/>
              <w:snapToGrid w:val="0"/>
              <w:spacing w:line="240" w:lineRule="auto"/>
              <w:ind w:firstLine="0" w:firstLineChars="0"/>
              <w:rPr>
                <w:rFonts w:hint="eastAsia" w:ascii="宋体" w:hAnsi="宋体" w:eastAsia="宋体" w:cs="宋体"/>
                <w:b w:val="0"/>
                <w:kern w:val="0"/>
                <w:sz w:val="24"/>
                <w:szCs w:val="24"/>
                <w:highlight w:val="none"/>
              </w:rPr>
            </w:pPr>
            <w:r>
              <w:rPr>
                <w:rFonts w:hint="eastAsia" w:ascii="宋体" w:hAnsi="宋体" w:eastAsia="宋体" w:cs="宋体"/>
                <w:b w:val="0"/>
                <w:kern w:val="0"/>
                <w:sz w:val="24"/>
                <w:szCs w:val="24"/>
                <w:highlight w:val="none"/>
              </w:rPr>
              <w:t>0-5分</w:t>
            </w:r>
          </w:p>
        </w:tc>
        <w:tc>
          <w:tcPr>
            <w:tcW w:w="5661" w:type="dxa"/>
            <w:tcBorders>
              <w:top w:val="single" w:color="auto" w:sz="4" w:space="0"/>
              <w:left w:val="single" w:color="auto" w:sz="4" w:space="0"/>
              <w:bottom w:val="single" w:color="auto" w:sz="4" w:space="0"/>
              <w:right w:val="single" w:color="auto" w:sz="4" w:space="0"/>
            </w:tcBorders>
            <w:vAlign w:val="center"/>
          </w:tcPr>
          <w:p>
            <w:pPr>
              <w:pStyle w:val="102"/>
              <w:snapToGrid w:val="0"/>
              <w:spacing w:line="240" w:lineRule="auto"/>
              <w:ind w:firstLine="0" w:firstLineChars="0"/>
              <w:rPr>
                <w:rFonts w:hint="eastAsia" w:ascii="宋体" w:hAnsi="宋体" w:eastAsia="宋体" w:cs="宋体"/>
                <w:b w:val="0"/>
                <w:kern w:val="0"/>
                <w:sz w:val="24"/>
                <w:szCs w:val="24"/>
                <w:highlight w:val="none"/>
              </w:rPr>
            </w:pPr>
            <w:r>
              <w:rPr>
                <w:rFonts w:hint="eastAsia" w:ascii="宋体" w:hAnsi="宋体" w:eastAsia="宋体" w:cs="宋体"/>
                <w:b w:val="0"/>
                <w:kern w:val="0"/>
                <w:sz w:val="24"/>
                <w:szCs w:val="24"/>
                <w:highlight w:val="none"/>
              </w:rPr>
              <w:t>提供操作培训和维护培训及其他形式培训，培训方案完整合理，由评委进行综合评比打分；优的得5分；良的得3-4分；一般的得1-2分，差的不得分。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1480"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 w:val="24"/>
                <w:szCs w:val="24"/>
                <w:highlight w:val="none"/>
              </w:rPr>
            </w:pPr>
          </w:p>
        </w:tc>
        <w:tc>
          <w:tcPr>
            <w:tcW w:w="1818" w:type="dxa"/>
            <w:tcBorders>
              <w:left w:val="single" w:color="auto" w:sz="4" w:space="0"/>
              <w:right w:val="single" w:color="auto" w:sz="4" w:space="0"/>
            </w:tcBorders>
            <w:vAlign w:val="center"/>
          </w:tcPr>
          <w:p>
            <w:pPr>
              <w:tabs>
                <w:tab w:val="left" w:pos="2880"/>
              </w:tabs>
              <w:spacing w:line="460" w:lineRule="atLeast"/>
              <w:jc w:val="center"/>
              <w:rPr>
                <w:rFonts w:hint="eastAsia" w:ascii="宋体" w:hAnsi="宋体" w:eastAsia="宋体" w:cs="宋体"/>
                <w:b w:val="0"/>
                <w:kern w:val="0"/>
                <w:sz w:val="24"/>
                <w:szCs w:val="24"/>
                <w:highlight w:val="none"/>
                <w:lang w:val="en-US" w:eastAsia="zh-CN" w:bidi="ar-SA"/>
              </w:rPr>
            </w:pPr>
            <w:r>
              <w:rPr>
                <w:rFonts w:hint="eastAsia" w:ascii="宋体" w:hAnsi="宋体" w:eastAsia="宋体" w:cs="宋体"/>
                <w:b w:val="0"/>
                <w:kern w:val="0"/>
                <w:sz w:val="24"/>
                <w:szCs w:val="24"/>
                <w:highlight w:val="none"/>
                <w:lang w:val="en-US" w:eastAsia="zh-CN" w:bidi="ar-SA"/>
              </w:rPr>
              <w:t>服务方案及服务承诺</w:t>
            </w:r>
          </w:p>
          <w:p>
            <w:pPr>
              <w:pStyle w:val="102"/>
              <w:snapToGrid w:val="0"/>
              <w:spacing w:line="240" w:lineRule="auto"/>
              <w:ind w:firstLine="0" w:firstLineChars="0"/>
              <w:jc w:val="center"/>
              <w:rPr>
                <w:rFonts w:hint="eastAsia" w:ascii="宋体" w:hAnsi="宋体" w:eastAsia="宋体" w:cs="宋体"/>
                <w:b w:val="0"/>
                <w:kern w:val="0"/>
                <w:sz w:val="24"/>
                <w:szCs w:val="24"/>
                <w:highlight w:val="none"/>
              </w:rPr>
            </w:pPr>
          </w:p>
        </w:tc>
        <w:tc>
          <w:tcPr>
            <w:tcW w:w="1004" w:type="dxa"/>
            <w:tcBorders>
              <w:top w:val="single" w:color="auto" w:sz="4" w:space="0"/>
              <w:left w:val="single" w:color="auto" w:sz="4" w:space="0"/>
              <w:bottom w:val="single" w:color="auto" w:sz="4" w:space="0"/>
              <w:right w:val="single" w:color="auto" w:sz="4" w:space="0"/>
            </w:tcBorders>
            <w:vAlign w:val="center"/>
          </w:tcPr>
          <w:p>
            <w:pPr>
              <w:tabs>
                <w:tab w:val="left" w:pos="2880"/>
              </w:tabs>
              <w:spacing w:line="460" w:lineRule="atLeast"/>
              <w:jc w:val="center"/>
              <w:rPr>
                <w:rFonts w:hint="eastAsia" w:ascii="宋体" w:hAnsi="宋体" w:eastAsia="宋体" w:cs="宋体"/>
                <w:b w:val="0"/>
                <w:kern w:val="0"/>
                <w:sz w:val="24"/>
                <w:szCs w:val="24"/>
                <w:highlight w:val="none"/>
              </w:rPr>
            </w:pPr>
            <w:r>
              <w:rPr>
                <w:rFonts w:hint="eastAsia" w:ascii="宋体" w:hAnsi="宋体" w:eastAsia="宋体" w:cs="宋体"/>
                <w:b w:val="0"/>
                <w:kern w:val="0"/>
                <w:sz w:val="24"/>
                <w:szCs w:val="24"/>
                <w:highlight w:val="none"/>
                <w:lang w:val="en-US" w:eastAsia="zh-CN" w:bidi="ar-SA"/>
              </w:rPr>
              <w:t>0-</w:t>
            </w:r>
            <w:r>
              <w:rPr>
                <w:rFonts w:hint="eastAsia" w:ascii="宋体" w:hAnsi="宋体" w:cs="宋体"/>
                <w:b w:val="0"/>
                <w:kern w:val="0"/>
                <w:sz w:val="24"/>
                <w:szCs w:val="24"/>
                <w:highlight w:val="none"/>
                <w:lang w:val="en-US" w:eastAsia="zh-CN" w:bidi="ar-SA"/>
              </w:rPr>
              <w:t>5</w:t>
            </w:r>
            <w:r>
              <w:rPr>
                <w:rFonts w:hint="eastAsia" w:ascii="宋体" w:hAnsi="宋体" w:eastAsia="宋体" w:cs="宋体"/>
                <w:b w:val="0"/>
                <w:kern w:val="0"/>
                <w:sz w:val="24"/>
                <w:szCs w:val="24"/>
                <w:highlight w:val="none"/>
                <w:lang w:val="en-US" w:eastAsia="zh-CN" w:bidi="ar-SA"/>
              </w:rPr>
              <w:t>分</w:t>
            </w:r>
          </w:p>
        </w:tc>
        <w:tc>
          <w:tcPr>
            <w:tcW w:w="5661" w:type="dxa"/>
            <w:tcBorders>
              <w:top w:val="single" w:color="auto" w:sz="4" w:space="0"/>
              <w:left w:val="single" w:color="auto" w:sz="4" w:space="0"/>
              <w:bottom w:val="single" w:color="auto" w:sz="4" w:space="0"/>
              <w:right w:val="single" w:color="auto" w:sz="4" w:space="0"/>
            </w:tcBorders>
            <w:vAlign w:val="center"/>
          </w:tcPr>
          <w:p>
            <w:pPr>
              <w:tabs>
                <w:tab w:val="left" w:pos="2880"/>
              </w:tabs>
              <w:spacing w:line="460" w:lineRule="atLeast"/>
              <w:jc w:val="center"/>
              <w:rPr>
                <w:rFonts w:hint="eastAsia" w:ascii="宋体" w:hAnsi="宋体" w:eastAsia="宋体" w:cs="宋体"/>
                <w:b w:val="0"/>
                <w:kern w:val="0"/>
                <w:sz w:val="24"/>
                <w:szCs w:val="24"/>
                <w:highlight w:val="none"/>
              </w:rPr>
            </w:pPr>
            <w:r>
              <w:rPr>
                <w:rFonts w:hint="eastAsia" w:ascii="宋体" w:hAnsi="宋体" w:eastAsia="宋体" w:cs="宋体"/>
                <w:b w:val="0"/>
                <w:kern w:val="0"/>
                <w:sz w:val="24"/>
                <w:szCs w:val="24"/>
                <w:highlight w:val="none"/>
                <w:lang w:val="en-US" w:eastAsia="zh-CN" w:bidi="ar-SA"/>
              </w:rPr>
              <w:t>服务方案、配送方案及应急处理方案详细完善</w:t>
            </w:r>
            <w:r>
              <w:rPr>
                <w:rFonts w:hint="default" w:ascii="宋体" w:hAnsi="宋体" w:eastAsia="宋体" w:cs="宋体"/>
                <w:b w:val="0"/>
                <w:kern w:val="0"/>
                <w:sz w:val="24"/>
                <w:szCs w:val="24"/>
                <w:highlight w:val="none"/>
                <w:lang w:val="en-US" w:eastAsia="zh-CN" w:bidi="ar-SA"/>
              </w:rPr>
              <w:t>，得</w:t>
            </w:r>
            <w:r>
              <w:rPr>
                <w:rFonts w:hint="eastAsia" w:ascii="宋体" w:hAnsi="宋体" w:cs="宋体"/>
                <w:b w:val="0"/>
                <w:kern w:val="0"/>
                <w:sz w:val="24"/>
                <w:szCs w:val="24"/>
                <w:highlight w:val="none"/>
                <w:lang w:val="en-US" w:eastAsia="zh-CN" w:bidi="ar-SA"/>
              </w:rPr>
              <w:t>4</w:t>
            </w:r>
            <w:r>
              <w:rPr>
                <w:rFonts w:hint="eastAsia" w:ascii="宋体" w:hAnsi="宋体" w:eastAsia="宋体" w:cs="宋体"/>
                <w:b w:val="0"/>
                <w:kern w:val="0"/>
                <w:sz w:val="24"/>
                <w:szCs w:val="24"/>
                <w:highlight w:val="none"/>
                <w:lang w:val="en-US" w:eastAsia="zh-CN" w:bidi="ar-SA"/>
              </w:rPr>
              <w:t>-</w:t>
            </w:r>
            <w:r>
              <w:rPr>
                <w:rFonts w:hint="eastAsia" w:ascii="宋体" w:hAnsi="宋体" w:cs="宋体"/>
                <w:b w:val="0"/>
                <w:kern w:val="0"/>
                <w:sz w:val="24"/>
                <w:szCs w:val="24"/>
                <w:highlight w:val="none"/>
                <w:lang w:val="en-US" w:eastAsia="zh-CN" w:bidi="ar-SA"/>
              </w:rPr>
              <w:t>5</w:t>
            </w:r>
            <w:r>
              <w:rPr>
                <w:rFonts w:hint="eastAsia" w:ascii="宋体" w:hAnsi="宋体" w:eastAsia="宋体" w:cs="宋体"/>
                <w:b w:val="0"/>
                <w:kern w:val="0"/>
                <w:sz w:val="24"/>
                <w:szCs w:val="24"/>
                <w:highlight w:val="none"/>
                <w:lang w:val="en-US" w:eastAsia="zh-CN" w:bidi="ar-SA"/>
              </w:rPr>
              <w:t>分</w:t>
            </w:r>
            <w:r>
              <w:rPr>
                <w:rFonts w:hint="default" w:ascii="宋体" w:hAnsi="宋体" w:eastAsia="宋体" w:cs="宋体"/>
                <w:b w:val="0"/>
                <w:kern w:val="0"/>
                <w:sz w:val="24"/>
                <w:szCs w:val="24"/>
                <w:highlight w:val="none"/>
                <w:lang w:val="en-US" w:eastAsia="zh-CN" w:bidi="ar-SA"/>
              </w:rPr>
              <w:t>；</w:t>
            </w:r>
            <w:r>
              <w:rPr>
                <w:rFonts w:hint="eastAsia" w:ascii="宋体" w:hAnsi="宋体" w:eastAsia="宋体" w:cs="宋体"/>
                <w:b w:val="0"/>
                <w:kern w:val="0"/>
                <w:sz w:val="24"/>
                <w:szCs w:val="24"/>
                <w:highlight w:val="none"/>
                <w:lang w:val="en-US" w:eastAsia="zh-CN" w:bidi="ar-SA"/>
              </w:rPr>
              <w:t>一般</w:t>
            </w:r>
            <w:r>
              <w:rPr>
                <w:rFonts w:hint="default" w:ascii="宋体" w:hAnsi="宋体" w:eastAsia="宋体" w:cs="宋体"/>
                <w:b w:val="0"/>
                <w:kern w:val="0"/>
                <w:sz w:val="24"/>
                <w:szCs w:val="24"/>
                <w:highlight w:val="none"/>
                <w:lang w:val="en-US" w:eastAsia="zh-CN" w:bidi="ar-SA"/>
              </w:rPr>
              <w:t>得</w:t>
            </w:r>
            <w:r>
              <w:rPr>
                <w:rFonts w:hint="eastAsia" w:ascii="宋体" w:hAnsi="宋体" w:cs="宋体"/>
                <w:b w:val="0"/>
                <w:kern w:val="0"/>
                <w:sz w:val="24"/>
                <w:szCs w:val="24"/>
                <w:highlight w:val="none"/>
                <w:lang w:val="en-US" w:eastAsia="zh-CN" w:bidi="ar-SA"/>
              </w:rPr>
              <w:t>2</w:t>
            </w:r>
            <w:r>
              <w:rPr>
                <w:rFonts w:hint="eastAsia" w:ascii="宋体" w:hAnsi="宋体" w:eastAsia="宋体" w:cs="宋体"/>
                <w:b w:val="0"/>
                <w:kern w:val="0"/>
                <w:sz w:val="24"/>
                <w:szCs w:val="24"/>
                <w:highlight w:val="none"/>
                <w:lang w:val="en-US" w:eastAsia="zh-CN" w:bidi="ar-SA"/>
              </w:rPr>
              <w:t>-</w:t>
            </w:r>
            <w:r>
              <w:rPr>
                <w:rFonts w:hint="eastAsia" w:ascii="宋体" w:hAnsi="宋体" w:cs="宋体"/>
                <w:b w:val="0"/>
                <w:kern w:val="0"/>
                <w:sz w:val="24"/>
                <w:szCs w:val="24"/>
                <w:highlight w:val="none"/>
                <w:lang w:val="en-US" w:eastAsia="zh-CN" w:bidi="ar-SA"/>
              </w:rPr>
              <w:t>3</w:t>
            </w:r>
            <w:r>
              <w:rPr>
                <w:rFonts w:hint="eastAsia" w:ascii="宋体" w:hAnsi="宋体" w:eastAsia="宋体" w:cs="宋体"/>
                <w:b w:val="0"/>
                <w:kern w:val="0"/>
                <w:sz w:val="24"/>
                <w:szCs w:val="24"/>
                <w:highlight w:val="none"/>
                <w:lang w:val="en-US" w:eastAsia="zh-CN" w:bidi="ar-SA"/>
              </w:rPr>
              <w:t>分</w:t>
            </w:r>
            <w:r>
              <w:rPr>
                <w:rFonts w:hint="default" w:ascii="宋体" w:hAnsi="宋体" w:eastAsia="宋体" w:cs="宋体"/>
                <w:b w:val="0"/>
                <w:kern w:val="0"/>
                <w:sz w:val="24"/>
                <w:szCs w:val="24"/>
                <w:highlight w:val="none"/>
                <w:lang w:val="en-US" w:eastAsia="zh-CN" w:bidi="ar-SA"/>
              </w:rPr>
              <w:t>；</w:t>
            </w:r>
            <w:r>
              <w:rPr>
                <w:rFonts w:hint="eastAsia" w:ascii="宋体" w:hAnsi="宋体" w:eastAsia="宋体" w:cs="宋体"/>
                <w:b w:val="0"/>
                <w:kern w:val="0"/>
                <w:sz w:val="24"/>
                <w:szCs w:val="24"/>
                <w:highlight w:val="none"/>
                <w:lang w:val="en-US" w:eastAsia="zh-CN" w:bidi="ar-SA"/>
              </w:rPr>
              <w:t>较差，</w:t>
            </w:r>
            <w:r>
              <w:rPr>
                <w:rFonts w:hint="default" w:ascii="宋体" w:hAnsi="宋体" w:eastAsia="宋体" w:cs="宋体"/>
                <w:b w:val="0"/>
                <w:kern w:val="0"/>
                <w:sz w:val="24"/>
                <w:szCs w:val="24"/>
                <w:highlight w:val="none"/>
                <w:lang w:val="en-US" w:eastAsia="zh-CN" w:bidi="ar-SA"/>
              </w:rPr>
              <w:t>得</w:t>
            </w:r>
            <w:r>
              <w:rPr>
                <w:rFonts w:hint="eastAsia" w:ascii="宋体" w:hAnsi="宋体" w:eastAsia="宋体" w:cs="宋体"/>
                <w:b w:val="0"/>
                <w:kern w:val="0"/>
                <w:sz w:val="24"/>
                <w:szCs w:val="24"/>
                <w:highlight w:val="none"/>
                <w:lang w:val="en-US" w:eastAsia="zh-CN" w:bidi="ar-SA"/>
              </w:rPr>
              <w:t>0-</w:t>
            </w:r>
            <w:r>
              <w:rPr>
                <w:rFonts w:hint="eastAsia" w:ascii="宋体" w:hAnsi="宋体" w:cs="宋体"/>
                <w:b w:val="0"/>
                <w:kern w:val="0"/>
                <w:sz w:val="24"/>
                <w:szCs w:val="24"/>
                <w:highlight w:val="none"/>
                <w:lang w:val="en-US" w:eastAsia="zh-CN" w:bidi="ar-SA"/>
              </w:rPr>
              <w:t>1</w:t>
            </w:r>
            <w:r>
              <w:rPr>
                <w:rFonts w:hint="eastAsia" w:ascii="宋体" w:hAnsi="宋体" w:eastAsia="宋体" w:cs="宋体"/>
                <w:b w:val="0"/>
                <w:kern w:val="0"/>
                <w:sz w:val="24"/>
                <w:szCs w:val="24"/>
                <w:highlight w:val="none"/>
                <w:lang w:val="en-US" w:eastAsia="zh-CN" w:bidi="ar-SA"/>
              </w:rPr>
              <w:t>分</w:t>
            </w:r>
            <w:r>
              <w:rPr>
                <w:rFonts w:hint="default" w:ascii="宋体" w:hAnsi="宋体" w:eastAsia="宋体" w:cs="宋体"/>
                <w:b w:val="0"/>
                <w:kern w:val="0"/>
                <w:sz w:val="24"/>
                <w:szCs w:val="24"/>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jc w:val="center"/>
        </w:trPr>
        <w:tc>
          <w:tcPr>
            <w:tcW w:w="1480" w:type="dxa"/>
            <w:vMerge w:val="restart"/>
            <w:tcBorders>
              <w:top w:val="single" w:color="auto" w:sz="4" w:space="0"/>
              <w:left w:val="single" w:color="auto" w:sz="4" w:space="0"/>
              <w:right w:val="single" w:color="auto" w:sz="4" w:space="0"/>
            </w:tcBorders>
            <w:vAlign w:val="center"/>
          </w:tcPr>
          <w:p>
            <w:pPr>
              <w:widowControl/>
              <w:jc w:val="left"/>
              <w:rPr>
                <w:rFonts w:hint="eastAsia" w:ascii="宋体" w:hAnsi="宋体" w:eastAsia="宋体" w:cs="宋体"/>
                <w:kern w:val="0"/>
                <w:sz w:val="24"/>
                <w:szCs w:val="24"/>
                <w:highlight w:val="none"/>
                <w:lang w:val="en-US" w:eastAsia="zh-CN"/>
              </w:rPr>
            </w:pPr>
            <w:r>
              <w:rPr>
                <w:rFonts w:hint="eastAsia" w:ascii="宋体" w:hAnsi="宋体" w:cs="宋体"/>
                <w:kern w:val="0"/>
                <w:sz w:val="24"/>
                <w:szCs w:val="24"/>
                <w:highlight w:val="none"/>
                <w:lang w:val="en-US" w:eastAsia="zh-CN"/>
              </w:rPr>
              <w:t>商务部分（13）</w:t>
            </w:r>
          </w:p>
        </w:tc>
        <w:tc>
          <w:tcPr>
            <w:tcW w:w="1818" w:type="dxa"/>
            <w:tcBorders>
              <w:left w:val="single" w:color="auto" w:sz="4" w:space="0"/>
              <w:right w:val="single" w:color="auto" w:sz="4" w:space="0"/>
            </w:tcBorders>
            <w:vAlign w:val="center"/>
          </w:tcPr>
          <w:p>
            <w:pPr>
              <w:pStyle w:val="102"/>
              <w:snapToGrid w:val="0"/>
              <w:spacing w:line="240" w:lineRule="auto"/>
              <w:ind w:firstLine="0" w:firstLineChars="0"/>
              <w:jc w:val="center"/>
              <w:rPr>
                <w:rFonts w:hint="eastAsia" w:ascii="宋体" w:hAnsi="宋体" w:eastAsia="宋体" w:cs="宋体"/>
                <w:b w:val="0"/>
                <w:kern w:val="0"/>
                <w:sz w:val="24"/>
                <w:szCs w:val="24"/>
                <w:highlight w:val="none"/>
                <w:lang w:val="en-US" w:eastAsia="zh-CN" w:bidi="ar-SA"/>
              </w:rPr>
            </w:pPr>
            <w:r>
              <w:rPr>
                <w:rFonts w:hint="eastAsia" w:ascii="宋体" w:hAnsi="宋体" w:eastAsia="宋体" w:cs="宋体"/>
                <w:b w:val="0"/>
                <w:kern w:val="0"/>
                <w:sz w:val="24"/>
                <w:szCs w:val="24"/>
                <w:highlight w:val="none"/>
                <w:lang w:val="en-US" w:eastAsia="zh-CN"/>
              </w:rPr>
              <w:t>业绩</w:t>
            </w:r>
          </w:p>
        </w:tc>
        <w:tc>
          <w:tcPr>
            <w:tcW w:w="1004" w:type="dxa"/>
            <w:tcBorders>
              <w:top w:val="single" w:color="auto" w:sz="4" w:space="0"/>
              <w:left w:val="single" w:color="auto" w:sz="4" w:space="0"/>
              <w:bottom w:val="single" w:color="auto" w:sz="4" w:space="0"/>
              <w:right w:val="single" w:color="auto" w:sz="4" w:space="0"/>
            </w:tcBorders>
            <w:vAlign w:val="center"/>
          </w:tcPr>
          <w:p>
            <w:pPr>
              <w:tabs>
                <w:tab w:val="left" w:pos="2880"/>
              </w:tabs>
              <w:spacing w:line="460" w:lineRule="atLeast"/>
              <w:jc w:val="center"/>
              <w:rPr>
                <w:rFonts w:hint="default" w:ascii="宋体" w:hAnsi="宋体" w:eastAsia="宋体" w:cs="宋体"/>
                <w:b w:val="0"/>
                <w:kern w:val="0"/>
                <w:sz w:val="24"/>
                <w:szCs w:val="24"/>
                <w:highlight w:val="none"/>
                <w:lang w:val="en-US" w:eastAsia="zh-CN" w:bidi="ar-SA"/>
              </w:rPr>
            </w:pPr>
            <w:r>
              <w:rPr>
                <w:rFonts w:hint="eastAsia" w:ascii="宋体" w:hAnsi="宋体" w:cs="宋体"/>
                <w:b w:val="0"/>
                <w:kern w:val="0"/>
                <w:sz w:val="24"/>
                <w:szCs w:val="24"/>
                <w:highlight w:val="none"/>
                <w:lang w:val="en-US" w:eastAsia="zh-CN" w:bidi="ar-SA"/>
              </w:rPr>
              <w:t>8</w:t>
            </w:r>
            <w:r>
              <w:rPr>
                <w:rFonts w:hint="eastAsia" w:ascii="宋体" w:hAnsi="宋体" w:eastAsia="宋体" w:cs="宋体"/>
                <w:b w:val="0"/>
                <w:kern w:val="0"/>
                <w:sz w:val="24"/>
                <w:szCs w:val="24"/>
                <w:highlight w:val="none"/>
                <w:lang w:val="en-US" w:eastAsia="zh-CN" w:bidi="ar-SA"/>
              </w:rPr>
              <w:t>分</w:t>
            </w:r>
          </w:p>
        </w:tc>
        <w:tc>
          <w:tcPr>
            <w:tcW w:w="5661" w:type="dxa"/>
            <w:tcBorders>
              <w:top w:val="single" w:color="auto" w:sz="4" w:space="0"/>
              <w:left w:val="single" w:color="auto" w:sz="4" w:space="0"/>
              <w:bottom w:val="single" w:color="auto" w:sz="4" w:space="0"/>
              <w:right w:val="single" w:color="auto" w:sz="4" w:space="0"/>
            </w:tcBorders>
            <w:vAlign w:val="center"/>
          </w:tcPr>
          <w:p>
            <w:pPr>
              <w:tabs>
                <w:tab w:val="left" w:pos="2880"/>
              </w:tabs>
              <w:spacing w:line="460" w:lineRule="atLeast"/>
              <w:jc w:val="center"/>
              <w:rPr>
                <w:rFonts w:hint="eastAsia" w:ascii="宋体" w:hAnsi="宋体" w:eastAsia="宋体" w:cs="宋体"/>
                <w:b w:val="0"/>
                <w:kern w:val="0"/>
                <w:sz w:val="24"/>
                <w:szCs w:val="24"/>
                <w:highlight w:val="none"/>
                <w:lang w:val="en-US" w:eastAsia="zh-CN" w:bidi="ar-SA"/>
              </w:rPr>
            </w:pPr>
            <w:r>
              <w:rPr>
                <w:rFonts w:hint="eastAsia" w:ascii="宋体" w:hAnsi="宋体" w:eastAsia="宋体" w:cs="宋体"/>
                <w:b w:val="0"/>
                <w:kern w:val="0"/>
                <w:sz w:val="24"/>
                <w:szCs w:val="24"/>
                <w:highlight w:val="none"/>
                <w:lang w:val="en-US" w:eastAsia="zh-CN" w:bidi="ar-SA"/>
              </w:rPr>
              <w:t>提供</w:t>
            </w:r>
            <w:r>
              <w:rPr>
                <w:rFonts w:hint="eastAsia" w:ascii="宋体" w:hAnsi="宋体" w:cs="宋体"/>
                <w:b w:val="0"/>
                <w:kern w:val="0"/>
                <w:sz w:val="24"/>
                <w:szCs w:val="24"/>
                <w:highlight w:val="none"/>
                <w:lang w:val="en-US" w:eastAsia="zh-CN" w:bidi="ar-SA"/>
              </w:rPr>
              <w:t>该项目的</w:t>
            </w:r>
            <w:r>
              <w:rPr>
                <w:rFonts w:hint="eastAsia" w:ascii="宋体" w:hAnsi="宋体" w:eastAsia="宋体" w:cs="宋体"/>
                <w:b w:val="0"/>
                <w:kern w:val="0"/>
                <w:sz w:val="24"/>
                <w:szCs w:val="24"/>
                <w:highlight w:val="none"/>
                <w:lang w:val="en-US" w:eastAsia="zh-CN" w:bidi="ar-SA"/>
              </w:rPr>
              <w:t>类似业绩，</w:t>
            </w:r>
            <w:r>
              <w:rPr>
                <w:rFonts w:hint="eastAsia" w:ascii="宋体" w:hAnsi="宋体" w:cs="宋体"/>
                <w:b w:val="0"/>
                <w:kern w:val="0"/>
                <w:sz w:val="24"/>
                <w:szCs w:val="24"/>
                <w:highlight w:val="none"/>
                <w:lang w:val="en-US" w:eastAsia="zh-CN" w:bidi="ar-SA"/>
              </w:rPr>
              <w:t>每</w:t>
            </w:r>
            <w:r>
              <w:rPr>
                <w:rFonts w:hint="eastAsia" w:ascii="宋体" w:hAnsi="宋体" w:eastAsia="宋体" w:cs="宋体"/>
                <w:b w:val="0"/>
                <w:kern w:val="0"/>
                <w:sz w:val="24"/>
                <w:szCs w:val="24"/>
                <w:highlight w:val="none"/>
                <w:lang w:val="en-US" w:eastAsia="zh-CN" w:bidi="ar-SA"/>
              </w:rPr>
              <w:t>提供一个得1分，最高得</w:t>
            </w:r>
            <w:r>
              <w:rPr>
                <w:rFonts w:hint="eastAsia" w:ascii="宋体" w:hAnsi="宋体" w:cs="宋体"/>
                <w:b w:val="0"/>
                <w:kern w:val="0"/>
                <w:sz w:val="24"/>
                <w:szCs w:val="24"/>
                <w:highlight w:val="none"/>
                <w:lang w:val="en-US" w:eastAsia="zh-CN" w:bidi="ar-SA"/>
              </w:rPr>
              <w:t>8</w:t>
            </w:r>
            <w:r>
              <w:rPr>
                <w:rFonts w:hint="eastAsia" w:ascii="宋体" w:hAnsi="宋体" w:eastAsia="宋体" w:cs="宋体"/>
                <w:b w:val="0"/>
                <w:kern w:val="0"/>
                <w:sz w:val="24"/>
                <w:szCs w:val="24"/>
                <w:highlight w:val="none"/>
                <w:lang w:val="en-US" w:eastAsia="zh-CN" w:bidi="ar-SA"/>
              </w:rPr>
              <w:t>分；（需附中标通知书</w:t>
            </w:r>
            <w:r>
              <w:rPr>
                <w:rFonts w:hint="eastAsia" w:ascii="宋体" w:hAnsi="宋体" w:cs="宋体"/>
                <w:b w:val="0"/>
                <w:kern w:val="0"/>
                <w:sz w:val="24"/>
                <w:szCs w:val="24"/>
                <w:highlight w:val="none"/>
                <w:lang w:val="en-US" w:eastAsia="zh-CN" w:bidi="ar-SA"/>
              </w:rPr>
              <w:t>和</w:t>
            </w:r>
            <w:r>
              <w:rPr>
                <w:rFonts w:hint="eastAsia" w:ascii="宋体" w:hAnsi="宋体" w:eastAsia="宋体" w:cs="宋体"/>
                <w:b w:val="0"/>
                <w:kern w:val="0"/>
                <w:sz w:val="24"/>
                <w:szCs w:val="24"/>
                <w:highlight w:val="none"/>
                <w:lang w:val="en-US" w:eastAsia="zh-CN" w:bidi="ar-SA"/>
              </w:rPr>
              <w:t>合同复印件）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8" w:hRule="atLeast"/>
          <w:jc w:val="center"/>
        </w:trPr>
        <w:tc>
          <w:tcPr>
            <w:tcW w:w="1480" w:type="dxa"/>
            <w:vMerge w:val="continue"/>
            <w:tcBorders>
              <w:left w:val="single" w:color="auto" w:sz="4" w:space="0"/>
              <w:right w:val="single" w:color="auto" w:sz="4" w:space="0"/>
            </w:tcBorders>
            <w:vAlign w:val="center"/>
          </w:tcPr>
          <w:p>
            <w:pPr>
              <w:widowControl/>
              <w:jc w:val="left"/>
              <w:rPr>
                <w:rFonts w:ascii="宋体" w:hAnsi="宋体" w:cs="宋体"/>
                <w:kern w:val="0"/>
                <w:sz w:val="24"/>
                <w:szCs w:val="24"/>
                <w:highlight w:val="none"/>
              </w:rPr>
            </w:pPr>
          </w:p>
        </w:tc>
        <w:tc>
          <w:tcPr>
            <w:tcW w:w="1818" w:type="dxa"/>
            <w:tcBorders>
              <w:left w:val="single" w:color="auto" w:sz="4" w:space="0"/>
              <w:bottom w:val="single" w:color="auto" w:sz="4" w:space="0"/>
              <w:right w:val="single" w:color="auto" w:sz="4" w:space="0"/>
            </w:tcBorders>
            <w:vAlign w:val="center"/>
          </w:tcPr>
          <w:p>
            <w:pPr>
              <w:pStyle w:val="102"/>
              <w:snapToGrid w:val="0"/>
              <w:spacing w:line="240" w:lineRule="auto"/>
              <w:ind w:firstLine="0" w:firstLineChars="0"/>
              <w:rPr>
                <w:rFonts w:hint="eastAsia" w:ascii="宋体" w:hAnsi="宋体" w:eastAsia="宋体" w:cs="宋体"/>
                <w:b w:val="0"/>
                <w:kern w:val="0"/>
                <w:sz w:val="24"/>
                <w:szCs w:val="24"/>
                <w:highlight w:val="none"/>
              </w:rPr>
            </w:pPr>
            <w:r>
              <w:rPr>
                <w:rFonts w:hint="eastAsia" w:ascii="宋体" w:hAnsi="宋体" w:eastAsia="宋体" w:cs="宋体"/>
                <w:b w:val="0"/>
                <w:kern w:val="0"/>
                <w:sz w:val="24"/>
                <w:szCs w:val="24"/>
                <w:highlight w:val="none"/>
              </w:rPr>
              <w:t>投标文件及相关资料的完整性</w:t>
            </w:r>
          </w:p>
        </w:tc>
        <w:tc>
          <w:tcPr>
            <w:tcW w:w="1004" w:type="dxa"/>
            <w:tcBorders>
              <w:top w:val="single" w:color="auto" w:sz="4" w:space="0"/>
              <w:left w:val="single" w:color="auto" w:sz="4" w:space="0"/>
              <w:bottom w:val="single" w:color="auto" w:sz="4" w:space="0"/>
              <w:right w:val="single" w:color="auto" w:sz="4" w:space="0"/>
            </w:tcBorders>
            <w:vAlign w:val="center"/>
          </w:tcPr>
          <w:p>
            <w:pPr>
              <w:pStyle w:val="102"/>
              <w:snapToGrid w:val="0"/>
              <w:spacing w:line="240" w:lineRule="auto"/>
              <w:ind w:firstLine="0" w:firstLineChars="0"/>
              <w:rPr>
                <w:rFonts w:hint="eastAsia" w:ascii="宋体" w:hAnsi="宋体" w:eastAsia="宋体" w:cs="宋体"/>
                <w:b w:val="0"/>
                <w:kern w:val="0"/>
                <w:sz w:val="24"/>
                <w:szCs w:val="24"/>
                <w:highlight w:val="none"/>
                <w:lang w:val="en-US" w:eastAsia="zh-CN" w:bidi="ar-SA"/>
              </w:rPr>
            </w:pPr>
            <w:r>
              <w:rPr>
                <w:rFonts w:hint="eastAsia" w:ascii="宋体" w:hAnsi="宋体" w:eastAsia="宋体" w:cs="宋体"/>
                <w:b w:val="0"/>
                <w:kern w:val="0"/>
                <w:sz w:val="24"/>
                <w:szCs w:val="24"/>
                <w:highlight w:val="none"/>
              </w:rPr>
              <w:t>0-5分</w:t>
            </w:r>
          </w:p>
        </w:tc>
        <w:tc>
          <w:tcPr>
            <w:tcW w:w="5661" w:type="dxa"/>
            <w:tcBorders>
              <w:top w:val="single" w:color="auto" w:sz="4" w:space="0"/>
              <w:left w:val="single" w:color="auto" w:sz="4" w:space="0"/>
              <w:bottom w:val="single" w:color="auto" w:sz="4" w:space="0"/>
              <w:right w:val="single" w:color="auto" w:sz="4" w:space="0"/>
            </w:tcBorders>
            <w:vAlign w:val="center"/>
          </w:tcPr>
          <w:p>
            <w:pPr>
              <w:pStyle w:val="102"/>
              <w:snapToGrid w:val="0"/>
              <w:spacing w:line="240" w:lineRule="auto"/>
              <w:ind w:firstLine="0" w:firstLineChars="0"/>
              <w:jc w:val="both"/>
              <w:rPr>
                <w:rFonts w:hint="eastAsia" w:ascii="宋体" w:hAnsi="宋体" w:eastAsia="宋体" w:cs="宋体"/>
                <w:b w:val="0"/>
                <w:kern w:val="0"/>
                <w:sz w:val="24"/>
                <w:szCs w:val="24"/>
                <w:highlight w:val="none"/>
                <w:lang w:val="en-US" w:eastAsia="zh-CN" w:bidi="ar-SA"/>
              </w:rPr>
            </w:pPr>
            <w:r>
              <w:rPr>
                <w:rFonts w:hint="eastAsia" w:ascii="宋体" w:hAnsi="宋体" w:eastAsia="宋体" w:cs="宋体"/>
                <w:b w:val="0"/>
                <w:kern w:val="0"/>
                <w:sz w:val="24"/>
                <w:szCs w:val="24"/>
                <w:highlight w:val="none"/>
              </w:rPr>
              <w:t>相关资料的提供情况，是否真实、完整、清晰、有序、合理；投标文件是否编制完整、格式规范、内容齐全、表述准确、条理清晰，内容无前后矛盾，评委根据各投标文件的制作情况及资料提供情况进行综合评比打分，优的得5分；良的得3-4分；一般的得1-2分，差得不得分。</w:t>
            </w:r>
          </w:p>
        </w:tc>
      </w:tr>
    </w:tbl>
    <w:p>
      <w:pPr>
        <w:pStyle w:val="13"/>
        <w:ind w:left="0" w:leftChars="0" w:firstLine="0" w:firstLineChars="0"/>
        <w:rPr>
          <w:highlight w:val="none"/>
        </w:rPr>
      </w:pPr>
    </w:p>
    <w:p>
      <w:pPr>
        <w:spacing w:line="276" w:lineRule="auto"/>
        <w:jc w:val="center"/>
        <w:outlineLvl w:val="1"/>
        <w:rPr>
          <w:rFonts w:hint="eastAsia" w:asciiTheme="minorEastAsia" w:hAnsiTheme="minorEastAsia" w:eastAsiaTheme="minorEastAsia"/>
          <w:b/>
          <w:szCs w:val="21"/>
        </w:rPr>
      </w:pPr>
      <w:bookmarkStart w:id="36" w:name="_Toc22200987"/>
      <w:bookmarkStart w:id="37" w:name="_Toc518914754"/>
    </w:p>
    <w:p>
      <w:pPr>
        <w:spacing w:line="276" w:lineRule="auto"/>
        <w:jc w:val="center"/>
        <w:outlineLvl w:val="1"/>
        <w:rPr>
          <w:rFonts w:asciiTheme="minorEastAsia" w:hAnsiTheme="minorEastAsia" w:eastAsiaTheme="minorEastAsia"/>
          <w:b/>
          <w:sz w:val="28"/>
          <w:szCs w:val="28"/>
        </w:rPr>
      </w:pPr>
      <w:r>
        <w:rPr>
          <w:rFonts w:hint="eastAsia" w:asciiTheme="minorEastAsia" w:hAnsiTheme="minorEastAsia" w:eastAsiaTheme="minorEastAsia"/>
          <w:b/>
          <w:sz w:val="28"/>
          <w:szCs w:val="28"/>
        </w:rPr>
        <w:t>第七章  定　标</w:t>
      </w:r>
      <w:bookmarkEnd w:id="36"/>
      <w:bookmarkEnd w:id="37"/>
    </w:p>
    <w:p>
      <w:pPr>
        <w:spacing w:line="276" w:lineRule="auto"/>
        <w:rPr>
          <w:rFonts w:asciiTheme="minorEastAsia" w:hAnsiTheme="minorEastAsia" w:eastAsiaTheme="minorEastAsia"/>
          <w:b/>
          <w:szCs w:val="21"/>
        </w:rPr>
      </w:pPr>
      <w:r>
        <w:rPr>
          <w:rFonts w:asciiTheme="minorEastAsia" w:hAnsiTheme="minorEastAsia" w:eastAsiaTheme="minorEastAsia"/>
          <w:b/>
          <w:szCs w:val="21"/>
        </w:rPr>
        <w:t>23.</w:t>
      </w:r>
      <w:r>
        <w:rPr>
          <w:rFonts w:hint="eastAsia" w:asciiTheme="minorEastAsia" w:hAnsiTheme="minorEastAsia" w:eastAsiaTheme="minorEastAsia"/>
          <w:b/>
          <w:szCs w:val="21"/>
        </w:rPr>
        <w:t>定标标准</w:t>
      </w:r>
    </w:p>
    <w:p>
      <w:pPr>
        <w:spacing w:line="276" w:lineRule="auto"/>
        <w:ind w:left="206" w:hanging="206" w:hangingChars="100"/>
        <w:rPr>
          <w:rFonts w:asciiTheme="minorEastAsia" w:hAnsiTheme="minorEastAsia" w:eastAsiaTheme="minorEastAsia"/>
          <w:spacing w:val="-2"/>
          <w:szCs w:val="21"/>
        </w:rPr>
      </w:pPr>
      <w:r>
        <w:rPr>
          <w:rFonts w:asciiTheme="minorEastAsia" w:hAnsiTheme="minorEastAsia" w:eastAsiaTheme="minorEastAsia"/>
          <w:spacing w:val="-2"/>
          <w:szCs w:val="21"/>
        </w:rPr>
        <w:t>23.</w:t>
      </w:r>
      <w:r>
        <w:rPr>
          <w:rFonts w:hint="eastAsia" w:asciiTheme="minorEastAsia" w:hAnsiTheme="minorEastAsia" w:eastAsiaTheme="minorEastAsia"/>
          <w:spacing w:val="-2"/>
          <w:szCs w:val="21"/>
        </w:rPr>
        <w:t>1合同将授予被确定为实质性响应招标文件要求，经评定认为具备履行合同能力、报价合理、技术和商务条件都符合招标文件要求的得分最高的投标人。</w:t>
      </w:r>
    </w:p>
    <w:p>
      <w:pPr>
        <w:spacing w:line="276" w:lineRule="auto"/>
        <w:rPr>
          <w:rFonts w:asciiTheme="minorEastAsia" w:hAnsiTheme="minorEastAsia" w:eastAsiaTheme="minorEastAsia"/>
          <w:spacing w:val="-2"/>
          <w:szCs w:val="21"/>
        </w:rPr>
      </w:pPr>
      <w:r>
        <w:rPr>
          <w:rFonts w:asciiTheme="minorEastAsia" w:hAnsiTheme="minorEastAsia" w:eastAsiaTheme="minorEastAsia"/>
          <w:spacing w:val="-2"/>
          <w:szCs w:val="21"/>
        </w:rPr>
        <w:t>23.2</w:t>
      </w:r>
      <w:r>
        <w:rPr>
          <w:rFonts w:hint="eastAsia" w:asciiTheme="minorEastAsia" w:hAnsiTheme="minorEastAsia" w:eastAsiaTheme="minorEastAsia"/>
          <w:spacing w:val="-2"/>
          <w:szCs w:val="21"/>
        </w:rPr>
        <w:t>最低投标价不一定是被授予合同的保证。</w:t>
      </w:r>
    </w:p>
    <w:p>
      <w:pPr>
        <w:spacing w:line="276" w:lineRule="auto"/>
        <w:ind w:left="206" w:hanging="206" w:hangingChars="100"/>
        <w:rPr>
          <w:rFonts w:asciiTheme="minorEastAsia" w:hAnsiTheme="minorEastAsia" w:eastAsiaTheme="minorEastAsia"/>
          <w:spacing w:val="-2"/>
          <w:szCs w:val="21"/>
        </w:rPr>
      </w:pPr>
      <w:r>
        <w:rPr>
          <w:rFonts w:asciiTheme="minorEastAsia" w:hAnsiTheme="minorEastAsia" w:eastAsiaTheme="minorEastAsia"/>
          <w:spacing w:val="-2"/>
          <w:szCs w:val="21"/>
        </w:rPr>
        <w:t>23.3</w:t>
      </w:r>
      <w:r>
        <w:rPr>
          <w:rFonts w:hint="eastAsia" w:asciiTheme="minorEastAsia" w:hAnsiTheme="minorEastAsia" w:eastAsiaTheme="minorEastAsia"/>
          <w:spacing w:val="-2"/>
          <w:szCs w:val="21"/>
        </w:rPr>
        <w:t>如果确定该投标人没有条件圆满履行合同，招标方将按照投标人的得分高低把合同授予下一个中标候选人。</w:t>
      </w:r>
    </w:p>
    <w:p>
      <w:pPr>
        <w:spacing w:line="276" w:lineRule="auto"/>
        <w:rPr>
          <w:rFonts w:asciiTheme="minorEastAsia" w:hAnsiTheme="minorEastAsia" w:eastAsiaTheme="minorEastAsia"/>
          <w:b/>
          <w:szCs w:val="21"/>
        </w:rPr>
      </w:pPr>
      <w:r>
        <w:rPr>
          <w:rFonts w:asciiTheme="minorEastAsia" w:hAnsiTheme="minorEastAsia" w:eastAsiaTheme="minorEastAsia"/>
          <w:b/>
          <w:szCs w:val="21"/>
        </w:rPr>
        <w:t>24.</w:t>
      </w:r>
      <w:r>
        <w:rPr>
          <w:rFonts w:hint="eastAsia" w:asciiTheme="minorEastAsia" w:hAnsiTheme="minorEastAsia" w:eastAsiaTheme="minorEastAsia"/>
          <w:b/>
          <w:szCs w:val="21"/>
        </w:rPr>
        <w:t>接受和拒绝任何或所有投标的权力</w:t>
      </w:r>
    </w:p>
    <w:p>
      <w:pPr>
        <w:spacing w:line="276" w:lineRule="auto"/>
        <w:ind w:left="206" w:hanging="206" w:hangingChars="100"/>
        <w:rPr>
          <w:rFonts w:asciiTheme="minorEastAsia" w:hAnsiTheme="minorEastAsia" w:eastAsiaTheme="minorEastAsia"/>
          <w:spacing w:val="-2"/>
          <w:szCs w:val="21"/>
        </w:rPr>
      </w:pPr>
      <w:r>
        <w:rPr>
          <w:rFonts w:asciiTheme="minorEastAsia" w:hAnsiTheme="minorEastAsia" w:eastAsiaTheme="minorEastAsia"/>
          <w:spacing w:val="-2"/>
          <w:szCs w:val="21"/>
        </w:rPr>
        <w:t>24.1</w:t>
      </w:r>
      <w:r>
        <w:rPr>
          <w:rFonts w:hint="eastAsia" w:asciiTheme="minorEastAsia" w:hAnsiTheme="minorEastAsia" w:eastAsiaTheme="minorEastAsia"/>
          <w:spacing w:val="-2"/>
          <w:szCs w:val="21"/>
        </w:rPr>
        <w:t>为维护国家利益，招标方在授予合同之前仍有选择或拒绝任何全部投标的权力。</w:t>
      </w:r>
    </w:p>
    <w:p>
      <w:pPr>
        <w:spacing w:line="276" w:lineRule="auto"/>
        <w:rPr>
          <w:rFonts w:asciiTheme="minorEastAsia" w:hAnsiTheme="minorEastAsia" w:eastAsiaTheme="minorEastAsia"/>
          <w:b/>
          <w:szCs w:val="21"/>
        </w:rPr>
      </w:pPr>
      <w:r>
        <w:rPr>
          <w:rFonts w:asciiTheme="minorEastAsia" w:hAnsiTheme="minorEastAsia" w:eastAsiaTheme="minorEastAsia"/>
          <w:b/>
          <w:szCs w:val="21"/>
        </w:rPr>
        <w:t>25.</w:t>
      </w:r>
      <w:r>
        <w:rPr>
          <w:rFonts w:hint="eastAsia" w:asciiTheme="minorEastAsia" w:hAnsiTheme="minorEastAsia" w:eastAsiaTheme="minorEastAsia"/>
          <w:b/>
          <w:szCs w:val="21"/>
        </w:rPr>
        <w:t>中标通知书</w:t>
      </w:r>
    </w:p>
    <w:p>
      <w:pPr>
        <w:spacing w:line="276" w:lineRule="auto"/>
        <w:ind w:left="206" w:hanging="206" w:hangingChars="100"/>
        <w:rPr>
          <w:rFonts w:asciiTheme="minorEastAsia" w:hAnsiTheme="minorEastAsia" w:eastAsiaTheme="minorEastAsia"/>
          <w:spacing w:val="-2"/>
          <w:szCs w:val="21"/>
        </w:rPr>
      </w:pPr>
      <w:r>
        <w:rPr>
          <w:rFonts w:asciiTheme="minorEastAsia" w:hAnsiTheme="minorEastAsia" w:eastAsiaTheme="minorEastAsia"/>
          <w:spacing w:val="-2"/>
          <w:szCs w:val="21"/>
        </w:rPr>
        <w:t>25.1</w:t>
      </w:r>
      <w:r>
        <w:rPr>
          <w:rFonts w:hint="eastAsia" w:asciiTheme="minorEastAsia" w:hAnsiTheme="minorEastAsia" w:eastAsiaTheme="minorEastAsia"/>
          <w:spacing w:val="-2"/>
          <w:szCs w:val="21"/>
        </w:rPr>
        <w:t>中标结果确定后，招标方将以书面形式发出《中标通知书》，发出时间不超过投标有效期，《中标通知书》一经发出即发生法律效力。</w:t>
      </w:r>
    </w:p>
    <w:p>
      <w:pPr>
        <w:spacing w:line="276" w:lineRule="auto"/>
        <w:rPr>
          <w:rFonts w:asciiTheme="minorEastAsia" w:hAnsiTheme="minorEastAsia" w:eastAsiaTheme="minorEastAsia"/>
          <w:spacing w:val="-2"/>
          <w:szCs w:val="21"/>
        </w:rPr>
      </w:pPr>
      <w:r>
        <w:rPr>
          <w:rFonts w:asciiTheme="minorEastAsia" w:hAnsiTheme="minorEastAsia" w:eastAsiaTheme="minorEastAsia"/>
          <w:spacing w:val="-2"/>
          <w:szCs w:val="21"/>
        </w:rPr>
        <w:t>25.2</w:t>
      </w:r>
      <w:r>
        <w:rPr>
          <w:rFonts w:hint="eastAsia" w:asciiTheme="minorEastAsia" w:hAnsiTheme="minorEastAsia" w:eastAsiaTheme="minorEastAsia"/>
          <w:spacing w:val="-2"/>
          <w:szCs w:val="21"/>
        </w:rPr>
        <w:t>《中标通知书》将作为签订合同的依据。</w:t>
      </w:r>
    </w:p>
    <w:p>
      <w:pPr>
        <w:spacing w:line="276" w:lineRule="auto"/>
        <w:rPr>
          <w:rFonts w:asciiTheme="minorEastAsia" w:hAnsiTheme="minorEastAsia" w:eastAsiaTheme="minorEastAsia"/>
          <w:spacing w:val="-2"/>
          <w:szCs w:val="21"/>
        </w:rPr>
      </w:pPr>
      <w:r>
        <w:rPr>
          <w:rFonts w:asciiTheme="minorEastAsia" w:hAnsiTheme="minorEastAsia" w:eastAsiaTheme="minorEastAsia"/>
          <w:spacing w:val="-2"/>
          <w:szCs w:val="21"/>
        </w:rPr>
        <w:t xml:space="preserve">25.3 </w:t>
      </w:r>
      <w:r>
        <w:rPr>
          <w:rFonts w:hint="eastAsia" w:asciiTheme="minorEastAsia" w:hAnsiTheme="minorEastAsia" w:eastAsiaTheme="minorEastAsia"/>
          <w:spacing w:val="-2"/>
          <w:szCs w:val="21"/>
        </w:rPr>
        <w:t>中标方在领取《中标通知书》时，</w:t>
      </w:r>
      <w:r>
        <w:rPr>
          <w:rFonts w:hint="eastAsia" w:asciiTheme="minorEastAsia" w:hAnsiTheme="minorEastAsia" w:eastAsiaTheme="minorEastAsia"/>
          <w:spacing w:val="-2"/>
          <w:szCs w:val="21"/>
          <w:lang w:eastAsia="zh-CN"/>
        </w:rPr>
        <w:t>中标单位</w:t>
      </w:r>
      <w:r>
        <w:rPr>
          <w:rFonts w:hint="eastAsia" w:asciiTheme="minorEastAsia" w:hAnsiTheme="minorEastAsia" w:eastAsiaTheme="minorEastAsia"/>
          <w:spacing w:val="-2"/>
          <w:szCs w:val="21"/>
        </w:rPr>
        <w:t>必须按招标文件规定向招标代理机构缴纳招标代理服务费。</w:t>
      </w:r>
    </w:p>
    <w:p>
      <w:pPr>
        <w:spacing w:line="440" w:lineRule="exact"/>
        <w:ind w:firstLine="422" w:firstLineChars="200"/>
        <w:jc w:val="center"/>
        <w:outlineLvl w:val="1"/>
        <w:rPr>
          <w:rFonts w:hint="eastAsia" w:asciiTheme="minorEastAsia" w:hAnsiTheme="minorEastAsia" w:eastAsiaTheme="minorEastAsia"/>
          <w:b/>
          <w:szCs w:val="21"/>
        </w:rPr>
      </w:pPr>
      <w:bookmarkStart w:id="38" w:name="_Toc518914755"/>
      <w:bookmarkStart w:id="39" w:name="_Toc22200988"/>
    </w:p>
    <w:p>
      <w:pPr>
        <w:spacing w:line="440" w:lineRule="exact"/>
        <w:ind w:firstLine="562" w:firstLineChars="200"/>
        <w:jc w:val="center"/>
        <w:outlineLvl w:val="1"/>
        <w:rPr>
          <w:rFonts w:asciiTheme="minorEastAsia" w:hAnsiTheme="minorEastAsia" w:eastAsiaTheme="minorEastAsia"/>
          <w:b/>
          <w:sz w:val="28"/>
          <w:szCs w:val="28"/>
        </w:rPr>
      </w:pPr>
      <w:r>
        <w:rPr>
          <w:rFonts w:hint="eastAsia" w:asciiTheme="minorEastAsia" w:hAnsiTheme="minorEastAsia" w:eastAsiaTheme="minorEastAsia"/>
          <w:b/>
          <w:sz w:val="28"/>
          <w:szCs w:val="28"/>
        </w:rPr>
        <w:t>第八章授予合同</w:t>
      </w:r>
      <w:bookmarkEnd w:id="38"/>
      <w:bookmarkEnd w:id="39"/>
    </w:p>
    <w:p>
      <w:pPr>
        <w:spacing w:line="440" w:lineRule="exact"/>
        <w:rPr>
          <w:rFonts w:asciiTheme="minorEastAsia" w:hAnsiTheme="minorEastAsia" w:eastAsiaTheme="minorEastAsia"/>
          <w:b/>
          <w:szCs w:val="21"/>
        </w:rPr>
      </w:pPr>
      <w:r>
        <w:rPr>
          <w:rFonts w:asciiTheme="minorEastAsia" w:hAnsiTheme="minorEastAsia" w:eastAsiaTheme="minorEastAsia"/>
          <w:b/>
          <w:szCs w:val="21"/>
        </w:rPr>
        <w:t>2</w:t>
      </w:r>
      <w:r>
        <w:rPr>
          <w:rFonts w:hint="eastAsia" w:asciiTheme="minorEastAsia" w:hAnsiTheme="minorEastAsia" w:eastAsiaTheme="minorEastAsia"/>
          <w:b/>
          <w:szCs w:val="21"/>
        </w:rPr>
        <w:t>7</w:t>
      </w:r>
      <w:r>
        <w:rPr>
          <w:rFonts w:asciiTheme="minorEastAsia" w:hAnsiTheme="minorEastAsia" w:eastAsiaTheme="minorEastAsia"/>
          <w:b/>
          <w:szCs w:val="21"/>
        </w:rPr>
        <w:t>.</w:t>
      </w:r>
      <w:r>
        <w:rPr>
          <w:rFonts w:hint="eastAsia" w:asciiTheme="minorEastAsia" w:hAnsiTheme="minorEastAsia" w:eastAsiaTheme="minorEastAsia"/>
          <w:b/>
          <w:szCs w:val="21"/>
        </w:rPr>
        <w:t>签订合同</w:t>
      </w:r>
    </w:p>
    <w:p>
      <w:pPr>
        <w:spacing w:line="440" w:lineRule="exact"/>
        <w:ind w:left="206" w:hanging="206" w:hangingChars="100"/>
        <w:rPr>
          <w:rFonts w:asciiTheme="minorEastAsia" w:hAnsiTheme="minorEastAsia" w:eastAsiaTheme="minorEastAsia"/>
          <w:spacing w:val="-2"/>
          <w:szCs w:val="21"/>
        </w:rPr>
      </w:pPr>
      <w:r>
        <w:rPr>
          <w:rFonts w:asciiTheme="minorEastAsia" w:hAnsiTheme="minorEastAsia" w:eastAsiaTheme="minorEastAsia"/>
          <w:spacing w:val="-2"/>
          <w:szCs w:val="21"/>
        </w:rPr>
        <w:t>2</w:t>
      </w:r>
      <w:r>
        <w:rPr>
          <w:rFonts w:hint="eastAsia" w:asciiTheme="minorEastAsia" w:hAnsiTheme="minorEastAsia" w:eastAsiaTheme="minorEastAsia"/>
          <w:spacing w:val="-2"/>
          <w:szCs w:val="21"/>
        </w:rPr>
        <w:t>7</w:t>
      </w:r>
      <w:r>
        <w:rPr>
          <w:rFonts w:asciiTheme="minorEastAsia" w:hAnsiTheme="minorEastAsia" w:eastAsiaTheme="minorEastAsia"/>
          <w:spacing w:val="-2"/>
          <w:szCs w:val="21"/>
        </w:rPr>
        <w:t xml:space="preserve">.1 </w:t>
      </w:r>
      <w:r>
        <w:rPr>
          <w:rFonts w:hint="eastAsia" w:asciiTheme="minorEastAsia" w:hAnsiTheme="minorEastAsia" w:eastAsiaTheme="minorEastAsia"/>
          <w:spacing w:val="-2"/>
          <w:szCs w:val="21"/>
        </w:rPr>
        <w:t>中标方收到招标方的《中标通知书》后三十日内，按照招标文件和中标方投标文件中的约定与采购人签订书面合同，所签订的合同不得对招标文件和中标方的投标文件作实质性修改。</w:t>
      </w:r>
    </w:p>
    <w:p>
      <w:pPr>
        <w:spacing w:line="440" w:lineRule="exact"/>
        <w:ind w:left="206" w:hanging="206" w:hangingChars="100"/>
        <w:rPr>
          <w:rFonts w:asciiTheme="minorEastAsia" w:hAnsiTheme="minorEastAsia" w:eastAsiaTheme="minorEastAsia"/>
          <w:spacing w:val="-2"/>
          <w:szCs w:val="21"/>
        </w:rPr>
      </w:pPr>
      <w:r>
        <w:rPr>
          <w:rFonts w:asciiTheme="minorEastAsia" w:hAnsiTheme="minorEastAsia" w:eastAsiaTheme="minorEastAsia"/>
          <w:spacing w:val="-2"/>
          <w:szCs w:val="21"/>
        </w:rPr>
        <w:t>2</w:t>
      </w:r>
      <w:r>
        <w:rPr>
          <w:rFonts w:hint="eastAsia" w:asciiTheme="minorEastAsia" w:hAnsiTheme="minorEastAsia" w:eastAsiaTheme="minorEastAsia"/>
          <w:spacing w:val="-2"/>
          <w:szCs w:val="21"/>
        </w:rPr>
        <w:t>7</w:t>
      </w:r>
      <w:r>
        <w:rPr>
          <w:rFonts w:asciiTheme="minorEastAsia" w:hAnsiTheme="minorEastAsia" w:eastAsiaTheme="minorEastAsia"/>
          <w:spacing w:val="-2"/>
          <w:szCs w:val="21"/>
        </w:rPr>
        <w:t xml:space="preserve">.2 </w:t>
      </w:r>
      <w:r>
        <w:rPr>
          <w:rFonts w:hint="eastAsia" w:asciiTheme="minorEastAsia" w:hAnsiTheme="minorEastAsia" w:eastAsiaTheme="minorEastAsia"/>
          <w:spacing w:val="-2"/>
          <w:szCs w:val="21"/>
        </w:rPr>
        <w:t>招标方在授予合同时，有权对招标文件中规定的货物和服务的数量在</w:t>
      </w:r>
      <w:r>
        <w:rPr>
          <w:rFonts w:asciiTheme="minorEastAsia" w:hAnsiTheme="minorEastAsia" w:eastAsiaTheme="minorEastAsia"/>
          <w:spacing w:val="-2"/>
          <w:szCs w:val="21"/>
        </w:rPr>
        <w:t>10%</w:t>
      </w:r>
      <w:r>
        <w:rPr>
          <w:rFonts w:hint="eastAsia" w:asciiTheme="minorEastAsia" w:hAnsiTheme="minorEastAsia" w:eastAsiaTheme="minorEastAsia"/>
          <w:spacing w:val="-2"/>
          <w:szCs w:val="21"/>
        </w:rPr>
        <w:t>的幅度内予以增加或减少。</w:t>
      </w:r>
    </w:p>
    <w:p>
      <w:pPr>
        <w:spacing w:line="440" w:lineRule="exact"/>
        <w:ind w:left="206" w:hanging="206" w:hangingChars="100"/>
        <w:rPr>
          <w:rFonts w:hint="eastAsia" w:asciiTheme="minorEastAsia" w:hAnsiTheme="minorEastAsia" w:eastAsiaTheme="minorEastAsia"/>
          <w:spacing w:val="-2"/>
          <w:szCs w:val="21"/>
          <w:lang w:eastAsia="zh-CN"/>
        </w:rPr>
      </w:pPr>
      <w:r>
        <w:rPr>
          <w:rFonts w:asciiTheme="minorEastAsia" w:hAnsiTheme="minorEastAsia" w:eastAsiaTheme="minorEastAsia"/>
          <w:spacing w:val="-2"/>
          <w:szCs w:val="21"/>
        </w:rPr>
        <w:t>2</w:t>
      </w:r>
      <w:r>
        <w:rPr>
          <w:rFonts w:hint="eastAsia" w:asciiTheme="minorEastAsia" w:hAnsiTheme="minorEastAsia" w:eastAsiaTheme="minorEastAsia"/>
          <w:spacing w:val="-2"/>
          <w:szCs w:val="21"/>
        </w:rPr>
        <w:t>7</w:t>
      </w:r>
      <w:r>
        <w:rPr>
          <w:rFonts w:asciiTheme="minorEastAsia" w:hAnsiTheme="minorEastAsia" w:eastAsiaTheme="minorEastAsia"/>
          <w:spacing w:val="-2"/>
          <w:szCs w:val="21"/>
        </w:rPr>
        <w:t>.</w:t>
      </w:r>
      <w:r>
        <w:rPr>
          <w:rFonts w:hint="eastAsia" w:asciiTheme="minorEastAsia" w:hAnsiTheme="minorEastAsia" w:eastAsiaTheme="minorEastAsia"/>
          <w:spacing w:val="-2"/>
          <w:szCs w:val="21"/>
        </w:rPr>
        <w:t>3</w:t>
      </w:r>
      <w:r>
        <w:rPr>
          <w:rFonts w:asciiTheme="minorEastAsia" w:hAnsiTheme="minorEastAsia" w:eastAsiaTheme="minorEastAsia"/>
          <w:spacing w:val="-2"/>
          <w:szCs w:val="21"/>
        </w:rPr>
        <w:t xml:space="preserve"> </w:t>
      </w:r>
      <w:r>
        <w:rPr>
          <w:rFonts w:hint="eastAsia" w:asciiTheme="minorEastAsia" w:hAnsiTheme="minorEastAsia" w:eastAsiaTheme="minorEastAsia"/>
          <w:spacing w:val="-2"/>
          <w:szCs w:val="21"/>
        </w:rPr>
        <w:t>招标文件、中标方的投标文件及其澄清文件等，均为签订经济合同的依据。</w:t>
      </w:r>
    </w:p>
    <w:p>
      <w:pPr>
        <w:spacing w:line="440" w:lineRule="exact"/>
        <w:rPr>
          <w:rFonts w:hint="eastAsia" w:asciiTheme="minorEastAsia" w:hAnsiTheme="minorEastAsia" w:eastAsiaTheme="minorEastAsia"/>
          <w:b/>
          <w:sz w:val="36"/>
          <w:szCs w:val="36"/>
        </w:rPr>
      </w:pPr>
      <w:r>
        <w:rPr>
          <w:rFonts w:asciiTheme="minorEastAsia" w:hAnsiTheme="minorEastAsia" w:eastAsiaTheme="minorEastAsia"/>
          <w:spacing w:val="-2"/>
          <w:szCs w:val="21"/>
        </w:rPr>
        <w:t>2</w:t>
      </w:r>
      <w:r>
        <w:rPr>
          <w:rFonts w:hint="eastAsia" w:asciiTheme="minorEastAsia" w:hAnsiTheme="minorEastAsia" w:eastAsiaTheme="minorEastAsia"/>
          <w:spacing w:val="-2"/>
          <w:szCs w:val="21"/>
        </w:rPr>
        <w:t>7</w:t>
      </w:r>
      <w:r>
        <w:rPr>
          <w:rFonts w:asciiTheme="minorEastAsia" w:hAnsiTheme="minorEastAsia" w:eastAsiaTheme="minorEastAsia"/>
          <w:spacing w:val="-2"/>
          <w:szCs w:val="21"/>
        </w:rPr>
        <w:t>.</w:t>
      </w:r>
      <w:r>
        <w:rPr>
          <w:rFonts w:hint="eastAsia" w:asciiTheme="minorEastAsia" w:hAnsiTheme="minorEastAsia" w:eastAsiaTheme="minorEastAsia"/>
          <w:spacing w:val="-2"/>
          <w:szCs w:val="21"/>
        </w:rPr>
        <w:t>4不允许中标方将中标项目分包或转交他人承担。</w:t>
      </w:r>
      <w:bookmarkStart w:id="40" w:name="_Toc22200989"/>
      <w:bookmarkStart w:id="41" w:name="_Toc518914756"/>
    </w:p>
    <w:p>
      <w:pPr>
        <w:spacing w:line="440" w:lineRule="exact"/>
        <w:jc w:val="both"/>
        <w:outlineLvl w:val="0"/>
        <w:rPr>
          <w:rFonts w:hint="eastAsia" w:asciiTheme="minorEastAsia" w:hAnsiTheme="minorEastAsia" w:eastAsiaTheme="minorEastAsia"/>
          <w:b/>
          <w:sz w:val="36"/>
          <w:szCs w:val="36"/>
          <w:highlight w:val="none"/>
          <w:lang w:val="en-US" w:eastAsia="zh-CN"/>
        </w:rPr>
      </w:pPr>
    </w:p>
    <w:p>
      <w:pPr>
        <w:spacing w:line="440" w:lineRule="exact"/>
        <w:ind w:firstLine="1446" w:firstLineChars="400"/>
        <w:jc w:val="both"/>
        <w:outlineLvl w:val="0"/>
        <w:rPr>
          <w:rFonts w:asciiTheme="minorEastAsia" w:hAnsiTheme="minorEastAsia" w:eastAsiaTheme="minorEastAsia"/>
          <w:b/>
          <w:sz w:val="36"/>
          <w:szCs w:val="36"/>
          <w:highlight w:val="none"/>
        </w:rPr>
      </w:pPr>
      <w:r>
        <w:rPr>
          <w:rFonts w:hint="eastAsia" w:asciiTheme="minorEastAsia" w:hAnsiTheme="minorEastAsia" w:eastAsiaTheme="minorEastAsia"/>
          <w:b/>
          <w:sz w:val="36"/>
          <w:szCs w:val="36"/>
          <w:highlight w:val="none"/>
          <w:lang w:val="en-US" w:eastAsia="zh-CN"/>
        </w:rPr>
        <w:t>第四部分、</w:t>
      </w:r>
      <w:r>
        <w:rPr>
          <w:rFonts w:hint="eastAsia" w:asciiTheme="minorEastAsia" w:hAnsiTheme="minorEastAsia" w:eastAsiaTheme="minorEastAsia"/>
          <w:b/>
          <w:sz w:val="36"/>
          <w:szCs w:val="36"/>
          <w:highlight w:val="none"/>
        </w:rPr>
        <w:t>采购货物清单及技术参数</w:t>
      </w:r>
      <w:bookmarkEnd w:id="40"/>
      <w:bookmarkEnd w:id="41"/>
    </w:p>
    <w:p>
      <w:pPr>
        <w:spacing w:line="440" w:lineRule="exact"/>
        <w:outlineLvl w:val="1"/>
        <w:rPr>
          <w:rFonts w:asciiTheme="minorEastAsia" w:hAnsiTheme="minorEastAsia" w:eastAsiaTheme="minorEastAsia"/>
          <w:b/>
          <w:szCs w:val="21"/>
        </w:rPr>
      </w:pPr>
      <w:bookmarkStart w:id="42" w:name="_Toc13758296"/>
      <w:bookmarkStart w:id="43" w:name="_Toc495414113"/>
      <w:bookmarkStart w:id="44" w:name="_Toc13676645"/>
      <w:bookmarkStart w:id="45" w:name="_Toc13682863"/>
      <w:bookmarkStart w:id="46" w:name="_Toc22200990"/>
      <w:bookmarkStart w:id="47" w:name="_Toc13678547"/>
      <w:bookmarkStart w:id="48" w:name="_Toc13656148"/>
      <w:r>
        <w:rPr>
          <w:rFonts w:hint="eastAsia" w:asciiTheme="minorEastAsia" w:hAnsiTheme="minorEastAsia" w:eastAsiaTheme="minorEastAsia"/>
          <w:b/>
          <w:szCs w:val="21"/>
        </w:rPr>
        <w:t>投标人需注意：</w:t>
      </w:r>
      <w:bookmarkEnd w:id="42"/>
      <w:bookmarkEnd w:id="43"/>
      <w:bookmarkEnd w:id="44"/>
      <w:bookmarkEnd w:id="45"/>
      <w:bookmarkEnd w:id="46"/>
      <w:bookmarkEnd w:id="47"/>
      <w:bookmarkEnd w:id="48"/>
    </w:p>
    <w:p>
      <w:pPr>
        <w:numPr>
          <w:ilvl w:val="0"/>
          <w:numId w:val="3"/>
        </w:numPr>
        <w:spacing w:line="440" w:lineRule="exact"/>
        <w:ind w:left="211" w:leftChars="0" w:firstLine="209" w:firstLineChars="0"/>
        <w:outlineLvl w:val="1"/>
        <w:rPr>
          <w:rFonts w:asciiTheme="minorEastAsia" w:hAnsiTheme="minorEastAsia" w:eastAsiaTheme="minorEastAsia"/>
          <w:b/>
          <w:szCs w:val="21"/>
        </w:rPr>
      </w:pPr>
      <w:bookmarkStart w:id="49" w:name="_Toc13758297"/>
      <w:bookmarkStart w:id="50" w:name="_Toc22200991"/>
      <w:bookmarkStart w:id="51" w:name="_Toc13656149"/>
      <w:bookmarkStart w:id="52" w:name="_Toc13682864"/>
      <w:bookmarkStart w:id="53" w:name="_Toc13678548"/>
      <w:bookmarkStart w:id="54" w:name="_Toc13676646"/>
      <w:bookmarkStart w:id="55" w:name="_Toc495414114"/>
      <w:r>
        <w:rPr>
          <w:rFonts w:hint="eastAsia" w:asciiTheme="minorEastAsia" w:hAnsiTheme="minorEastAsia" w:eastAsiaTheme="minorEastAsia"/>
          <w:b/>
          <w:szCs w:val="21"/>
        </w:rPr>
        <w:t>技术参数是评标过程中的重要依据，如发现投标人标书中参数为直接复制粘贴招标文件技术参数，技术评审中均视为不符合招标文件要求。请投标人根据投标实际情况，编制自己单位的实际参数，如若直接复制粘贴招标文件技术参数，产生的后果由投标人自行承担。</w:t>
      </w:r>
      <w:bookmarkEnd w:id="49"/>
      <w:bookmarkEnd w:id="50"/>
      <w:bookmarkEnd w:id="51"/>
      <w:bookmarkEnd w:id="52"/>
      <w:bookmarkEnd w:id="53"/>
      <w:bookmarkEnd w:id="54"/>
      <w:bookmarkEnd w:id="55"/>
      <w:bookmarkStart w:id="56" w:name="_Toc22200992"/>
    </w:p>
    <w:p>
      <w:pPr>
        <w:pStyle w:val="2"/>
        <w:rPr>
          <w:rFonts w:hint="eastAsia"/>
          <w:lang w:eastAsia="zh-CN"/>
        </w:rPr>
      </w:pPr>
    </w:p>
    <w:p>
      <w:pPr>
        <w:pStyle w:val="3"/>
        <w:numPr>
          <w:ilvl w:val="0"/>
          <w:numId w:val="0"/>
        </w:numPr>
        <w:spacing w:line="360" w:lineRule="auto"/>
        <w:ind w:leftChars="0" w:firstLine="1928" w:firstLineChars="600"/>
        <w:jc w:val="both"/>
        <w:rPr>
          <w:rFonts w:asciiTheme="minorEastAsia" w:hAnsiTheme="minorEastAsia" w:eastAsiaTheme="minorEastAsia"/>
          <w:b w:val="0"/>
          <w:sz w:val="32"/>
          <w:szCs w:val="32"/>
        </w:rPr>
      </w:pPr>
      <w:r>
        <w:rPr>
          <w:rFonts w:hint="eastAsia" w:asciiTheme="minorEastAsia" w:hAnsiTheme="minorEastAsia" w:eastAsiaTheme="minorEastAsia"/>
          <w:b/>
          <w:bCs/>
          <w:sz w:val="32"/>
          <w:szCs w:val="32"/>
          <w:lang w:eastAsia="zh-CN"/>
        </w:rPr>
        <w:t>第一：</w:t>
      </w:r>
      <w:r>
        <w:rPr>
          <w:rFonts w:hint="eastAsia" w:asciiTheme="minorEastAsia" w:hAnsiTheme="minorEastAsia" w:eastAsiaTheme="minorEastAsia"/>
          <w:b w:val="0"/>
          <w:sz w:val="32"/>
          <w:szCs w:val="32"/>
        </w:rPr>
        <w:t>病人监护仪技术参数</w:t>
      </w:r>
    </w:p>
    <w:p>
      <w:pPr>
        <w:pStyle w:val="111"/>
        <w:numPr>
          <w:ilvl w:val="0"/>
          <w:numId w:val="4"/>
        </w:numPr>
        <w:spacing w:line="360" w:lineRule="auto"/>
        <w:ind w:firstLineChars="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基本要求：适用于对成人、小儿和新生儿的监护，含ST段测量及心律失常分析。</w:t>
      </w:r>
    </w:p>
    <w:p>
      <w:pPr>
        <w:pStyle w:val="111"/>
        <w:numPr>
          <w:ilvl w:val="0"/>
          <w:numId w:val="4"/>
        </w:numPr>
        <w:spacing w:line="360" w:lineRule="auto"/>
        <w:ind w:firstLineChars="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标配监测心电、血氧、脉博、无创血压、呼吸、体温参数。可选配2IBP、ETCO2、ICG、C.O.等参数。</w:t>
      </w:r>
    </w:p>
    <w:p>
      <w:pPr>
        <w:pStyle w:val="111"/>
        <w:numPr>
          <w:ilvl w:val="0"/>
          <w:numId w:val="4"/>
        </w:numPr>
        <w:spacing w:line="360" w:lineRule="auto"/>
        <w:ind w:firstLineChars="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便携式一体化监护仪，固定式提手。</w:t>
      </w:r>
    </w:p>
    <w:p>
      <w:pPr>
        <w:pStyle w:val="111"/>
        <w:numPr>
          <w:ilvl w:val="0"/>
          <w:numId w:val="4"/>
        </w:numPr>
        <w:spacing w:line="360" w:lineRule="auto"/>
        <w:ind w:firstLineChars="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≥15英寸LED显示屏，触摸屏操作。</w:t>
      </w:r>
    </w:p>
    <w:p>
      <w:pPr>
        <w:pStyle w:val="111"/>
        <w:numPr>
          <w:ilvl w:val="0"/>
          <w:numId w:val="4"/>
        </w:numPr>
        <w:spacing w:line="360" w:lineRule="auto"/>
        <w:ind w:firstLineChars="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支</w:t>
      </w:r>
      <w:r>
        <w:rPr>
          <w:rFonts w:hint="eastAsia" w:asciiTheme="minorEastAsia" w:hAnsiTheme="minorEastAsia" w:eastAsiaTheme="minorEastAsia"/>
          <w:color w:val="000000" w:themeColor="text1"/>
          <w:szCs w:val="21"/>
          <w14:textFill>
            <w14:solidFill>
              <w14:schemeClr w14:val="tx1"/>
            </w14:solidFill>
          </w14:textFill>
        </w:rPr>
        <w:t>持手写</w:t>
      </w:r>
      <w:r>
        <w:rPr>
          <w:rFonts w:hint="eastAsia" w:asciiTheme="minorEastAsia" w:hAnsiTheme="minorEastAsia" w:eastAsiaTheme="minorEastAsia"/>
          <w:color w:val="000000"/>
          <w:szCs w:val="21"/>
        </w:rPr>
        <w:t>中文输入，方便快速操作。（提供证明文件）</w:t>
      </w:r>
    </w:p>
    <w:p>
      <w:pPr>
        <w:pStyle w:val="111"/>
        <w:numPr>
          <w:ilvl w:val="0"/>
          <w:numId w:val="4"/>
        </w:numPr>
        <w:spacing w:line="360" w:lineRule="auto"/>
        <w:ind w:firstLineChars="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双报警灯设计，分为技术报警灯和生理报警灯。</w:t>
      </w:r>
    </w:p>
    <w:p>
      <w:pPr>
        <w:pStyle w:val="111"/>
        <w:numPr>
          <w:ilvl w:val="0"/>
          <w:numId w:val="4"/>
        </w:numPr>
        <w:spacing w:line="360" w:lineRule="auto"/>
        <w:ind w:firstLineChars="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心电：支持3/5/12导心电测量，具有智能导联脱落和多导同步分析功能。</w:t>
      </w:r>
    </w:p>
    <w:p>
      <w:pPr>
        <w:pStyle w:val="111"/>
        <w:numPr>
          <w:ilvl w:val="0"/>
          <w:numId w:val="4"/>
        </w:numPr>
        <w:spacing w:line="360" w:lineRule="auto"/>
        <w:ind w:firstLineChars="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具有RR间期分析功能，可统计</w:t>
      </w:r>
      <w:r>
        <w:rPr>
          <w:szCs w:val="21"/>
        </w:rPr>
        <w:t>病人监护时段RR间期的最大值、平均值、最小值以及标准差，供医生判断病人病情使用。</w:t>
      </w:r>
    </w:p>
    <w:p>
      <w:pPr>
        <w:pStyle w:val="111"/>
        <w:numPr>
          <w:ilvl w:val="0"/>
          <w:numId w:val="4"/>
        </w:numPr>
        <w:spacing w:line="360" w:lineRule="auto"/>
        <w:ind w:firstLineChars="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心率测量范围：成人15-300bpm，小儿/新生儿15-350bpm，分辨率±1bpm。</w:t>
      </w:r>
    </w:p>
    <w:p>
      <w:pPr>
        <w:pStyle w:val="111"/>
        <w:numPr>
          <w:ilvl w:val="0"/>
          <w:numId w:val="4"/>
        </w:numPr>
        <w:spacing w:line="360" w:lineRule="auto"/>
        <w:ind w:firstLineChars="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具有监护、诊断、手术、ST模式。</w:t>
      </w:r>
    </w:p>
    <w:p>
      <w:pPr>
        <w:pStyle w:val="111"/>
        <w:numPr>
          <w:ilvl w:val="0"/>
          <w:numId w:val="4"/>
        </w:numPr>
        <w:spacing w:line="360" w:lineRule="auto"/>
        <w:ind w:firstLineChars="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呼吸测量范围：成人0-120rpm，小儿/新生儿0-150rpm。</w:t>
      </w:r>
    </w:p>
    <w:p>
      <w:pPr>
        <w:pStyle w:val="111"/>
        <w:numPr>
          <w:ilvl w:val="0"/>
          <w:numId w:val="4"/>
        </w:numPr>
        <w:spacing w:line="360" w:lineRule="auto"/>
        <w:ind w:firstLineChars="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具有心动干扰（CVA）识别功能。</w:t>
      </w:r>
    </w:p>
    <w:p>
      <w:pPr>
        <w:pStyle w:val="111"/>
        <w:numPr>
          <w:ilvl w:val="0"/>
          <w:numId w:val="4"/>
        </w:numPr>
        <w:spacing w:line="360" w:lineRule="auto"/>
        <w:ind w:firstLineChars="0"/>
        <w:rPr>
          <w:rFonts w:asciiTheme="minorEastAsia" w:hAnsiTheme="minorEastAsia" w:eastAsiaTheme="minorEastAsia"/>
          <w:color w:val="000000"/>
          <w:szCs w:val="21"/>
        </w:rPr>
      </w:pPr>
      <w:r>
        <w:rPr>
          <w:rFonts w:hint="eastAsia" w:ascii="宋体" w:hAnsi="宋体"/>
          <w:color w:val="000000"/>
          <w:szCs w:val="21"/>
        </w:rPr>
        <w:t>可显示灌注指数（PI），测量范围0.02-20％。（提供证明文件）。</w:t>
      </w:r>
    </w:p>
    <w:p>
      <w:pPr>
        <w:pStyle w:val="111"/>
        <w:numPr>
          <w:ilvl w:val="0"/>
          <w:numId w:val="4"/>
        </w:numPr>
        <w:spacing w:line="360" w:lineRule="auto"/>
        <w:ind w:firstLineChars="0"/>
        <w:rPr>
          <w:rFonts w:asciiTheme="minorEastAsia" w:hAnsiTheme="minorEastAsia" w:eastAsiaTheme="minorEastAsia"/>
          <w:color w:val="000000"/>
          <w:szCs w:val="21"/>
        </w:rPr>
      </w:pPr>
      <w:r>
        <w:rPr>
          <w:rFonts w:hint="eastAsia" w:asciiTheme="minorEastAsia" w:hAnsiTheme="minorEastAsia" w:eastAsiaTheme="minorEastAsia"/>
          <w:szCs w:val="21"/>
        </w:rPr>
        <w:t>NIBP具有手动、自动、连续、整点测量模式。</w:t>
      </w:r>
    </w:p>
    <w:p>
      <w:pPr>
        <w:pStyle w:val="111"/>
        <w:numPr>
          <w:ilvl w:val="0"/>
          <w:numId w:val="4"/>
        </w:numPr>
        <w:spacing w:line="360" w:lineRule="auto"/>
        <w:ind w:firstLineChars="0"/>
        <w:rPr>
          <w:rFonts w:asciiTheme="minorEastAsia" w:hAnsiTheme="minorEastAsia" w:eastAsiaTheme="minorEastAsia"/>
          <w:color w:val="000000"/>
          <w:szCs w:val="21"/>
        </w:rPr>
      </w:pPr>
      <w:r>
        <w:rPr>
          <w:rFonts w:hint="eastAsia" w:asciiTheme="minorEastAsia" w:hAnsiTheme="minorEastAsia" w:eastAsiaTheme="minorEastAsia"/>
          <w:szCs w:val="21"/>
        </w:rPr>
        <w:t>具有NIBP分析功能，可</w:t>
      </w:r>
      <w:r>
        <w:rPr>
          <w:szCs w:val="21"/>
        </w:rPr>
        <w:t>查看病人测量时间段的收缩压和舒张压的正常数据、低于正常数据以及高于正常数据的百分率，同时还可以看到收缩压和舒张压的平均值、最大值和最小值。</w:t>
      </w:r>
    </w:p>
    <w:p>
      <w:pPr>
        <w:pStyle w:val="111"/>
        <w:numPr>
          <w:ilvl w:val="0"/>
          <w:numId w:val="4"/>
        </w:numPr>
        <w:spacing w:line="360" w:lineRule="auto"/>
        <w:ind w:firstLineChars="0"/>
        <w:rPr>
          <w:rFonts w:asciiTheme="minorEastAsia" w:hAnsiTheme="minorEastAsia" w:eastAsiaTheme="minorEastAsia"/>
          <w:color w:val="000000"/>
          <w:szCs w:val="21"/>
        </w:rPr>
      </w:pPr>
      <w:r>
        <w:rPr>
          <w:rFonts w:hint="eastAsia" w:cs="Arial" w:asciiTheme="minorEastAsia" w:hAnsiTheme="minorEastAsia" w:eastAsiaTheme="minorEastAsia"/>
          <w:color w:val="000000"/>
          <w:szCs w:val="21"/>
        </w:rPr>
        <w:t>可选</w:t>
      </w:r>
      <w:r>
        <w:rPr>
          <w:rFonts w:hint="eastAsia" w:cs="Arial" w:asciiTheme="minorEastAsia" w:hAnsiTheme="minorEastAsia" w:eastAsiaTheme="minorEastAsia"/>
          <w:szCs w:val="21"/>
        </w:rPr>
        <w:t>择初始充气压力</w:t>
      </w:r>
      <w:r>
        <w:rPr>
          <w:rFonts w:hint="eastAsia" w:cs="Arial" w:asciiTheme="minorEastAsia" w:hAnsiTheme="minorEastAsia" w:eastAsiaTheme="minorEastAsia"/>
          <w:color w:val="000000"/>
          <w:szCs w:val="21"/>
        </w:rPr>
        <w:t>，提升测量的精准性和患者的舒适性。</w:t>
      </w:r>
    </w:p>
    <w:p>
      <w:pPr>
        <w:pStyle w:val="111"/>
        <w:numPr>
          <w:ilvl w:val="0"/>
          <w:numId w:val="4"/>
        </w:numPr>
        <w:spacing w:line="360" w:lineRule="auto"/>
        <w:ind w:firstLineChars="0"/>
        <w:rPr>
          <w:rFonts w:asciiTheme="minorEastAsia" w:hAnsiTheme="minorEastAsia" w:eastAsiaTheme="minorEastAsia"/>
          <w:color w:val="000000"/>
          <w:szCs w:val="21"/>
        </w:rPr>
      </w:pPr>
      <w:r>
        <w:rPr>
          <w:rFonts w:hint="eastAsia" w:ascii="宋体" w:hAnsi="宋体"/>
          <w:color w:val="000000"/>
          <w:szCs w:val="21"/>
        </w:rPr>
        <w:t>IBP监护可实时监测PPV/SPV，IBP波形叠加显示。</w:t>
      </w:r>
    </w:p>
    <w:p>
      <w:pPr>
        <w:pStyle w:val="111"/>
        <w:numPr>
          <w:ilvl w:val="0"/>
          <w:numId w:val="4"/>
        </w:numPr>
        <w:spacing w:line="360" w:lineRule="auto"/>
        <w:ind w:firstLineChars="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支持标准界面、列表界面、趋势共存界面、呼吸氧合图界面、它床观察界面、大字体界面、全屏7导界面、全屏12导界面等。</w:t>
      </w:r>
    </w:p>
    <w:p>
      <w:pPr>
        <w:pStyle w:val="111"/>
        <w:numPr>
          <w:ilvl w:val="0"/>
          <w:numId w:val="4"/>
        </w:numPr>
        <w:spacing w:line="360" w:lineRule="auto"/>
        <w:ind w:firstLineChars="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支持连接护士呼叫系统。</w:t>
      </w:r>
    </w:p>
    <w:p>
      <w:pPr>
        <w:pStyle w:val="111"/>
        <w:numPr>
          <w:ilvl w:val="0"/>
          <w:numId w:val="4"/>
        </w:numPr>
        <w:spacing w:line="360" w:lineRule="auto"/>
        <w:ind w:firstLineChars="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实时记录时间可设为：</w:t>
      </w:r>
      <w:r>
        <w:rPr>
          <w:szCs w:val="21"/>
        </w:rPr>
        <w:t>3</w:t>
      </w:r>
      <w:r>
        <w:rPr>
          <w:rFonts w:ascii="宋体" w:hAnsi="宋体" w:cs="宋体"/>
          <w:szCs w:val="21"/>
        </w:rPr>
        <w:t>秒，</w:t>
      </w:r>
      <w:r>
        <w:rPr>
          <w:szCs w:val="21"/>
        </w:rPr>
        <w:t>5</w:t>
      </w:r>
      <w:r>
        <w:rPr>
          <w:rFonts w:ascii="宋体" w:hAnsi="宋体" w:cs="宋体"/>
          <w:szCs w:val="21"/>
        </w:rPr>
        <w:t>秒，</w:t>
      </w:r>
      <w:r>
        <w:rPr>
          <w:szCs w:val="21"/>
        </w:rPr>
        <w:t>8</w:t>
      </w:r>
      <w:r>
        <w:rPr>
          <w:rFonts w:ascii="宋体" w:hAnsi="宋体" w:cs="宋体"/>
          <w:szCs w:val="21"/>
        </w:rPr>
        <w:t>秒、</w:t>
      </w:r>
      <w:r>
        <w:rPr>
          <w:szCs w:val="21"/>
        </w:rPr>
        <w:t>16</w:t>
      </w:r>
      <w:r>
        <w:rPr>
          <w:rFonts w:ascii="宋体" w:hAnsi="宋体" w:cs="宋体"/>
          <w:szCs w:val="21"/>
        </w:rPr>
        <w:t>秒、</w:t>
      </w:r>
      <w:r>
        <w:rPr>
          <w:szCs w:val="21"/>
        </w:rPr>
        <w:t>32</w:t>
      </w:r>
      <w:r>
        <w:rPr>
          <w:rFonts w:ascii="宋体" w:hAnsi="宋体" w:cs="宋体"/>
          <w:szCs w:val="21"/>
        </w:rPr>
        <w:t>秒、连续</w:t>
      </w:r>
      <w:r>
        <w:rPr>
          <w:rFonts w:hint="eastAsia" w:asciiTheme="minorEastAsia" w:hAnsiTheme="minorEastAsia" w:eastAsiaTheme="minorEastAsia"/>
          <w:color w:val="000000"/>
          <w:szCs w:val="21"/>
        </w:rPr>
        <w:t>。</w:t>
      </w:r>
    </w:p>
    <w:p>
      <w:pPr>
        <w:pStyle w:val="111"/>
        <w:numPr>
          <w:ilvl w:val="0"/>
          <w:numId w:val="4"/>
        </w:numPr>
        <w:spacing w:line="360" w:lineRule="auto"/>
        <w:ind w:firstLineChars="0"/>
        <w:rPr>
          <w:rFonts w:asciiTheme="minorEastAsia" w:hAnsiTheme="minorEastAsia" w:eastAsiaTheme="minorEastAsia"/>
          <w:color w:val="000000"/>
          <w:szCs w:val="21"/>
        </w:rPr>
      </w:pPr>
      <w:r>
        <w:rPr>
          <w:rFonts w:hint="eastAsia" w:ascii="宋体" w:hAnsi="宋体"/>
          <w:color w:val="000000"/>
          <w:szCs w:val="21"/>
        </w:rPr>
        <w:t>具有待机模式、夜间模式、隐私模式、体外循环模式。</w:t>
      </w:r>
    </w:p>
    <w:p>
      <w:pPr>
        <w:pStyle w:val="111"/>
        <w:numPr>
          <w:ilvl w:val="0"/>
          <w:numId w:val="4"/>
        </w:numPr>
        <w:spacing w:line="360" w:lineRule="auto"/>
        <w:ind w:firstLineChars="0"/>
        <w:rPr>
          <w:rFonts w:asciiTheme="minorEastAsia" w:hAnsiTheme="minorEastAsia" w:eastAsiaTheme="minorEastAsia"/>
          <w:color w:val="000000"/>
          <w:szCs w:val="21"/>
        </w:rPr>
      </w:pPr>
      <w:r>
        <w:rPr>
          <w:rFonts w:hint="eastAsia" w:asciiTheme="minorEastAsia" w:hAnsiTheme="minorEastAsia" w:eastAsiaTheme="minorEastAsia"/>
          <w:color w:val="000000"/>
          <w:szCs w:val="21"/>
        </w:rPr>
        <w:t>五种计算功能：药物计算、血液动力学计算、通气计算、氧合计算、肾功能计算。</w:t>
      </w:r>
    </w:p>
    <w:p>
      <w:pPr>
        <w:numPr>
          <w:ilvl w:val="0"/>
          <w:numId w:val="4"/>
        </w:numPr>
        <w:spacing w:line="360" w:lineRule="auto"/>
        <w:rPr>
          <w:rFonts w:asciiTheme="minorEastAsia" w:hAnsiTheme="minorEastAsia" w:eastAsiaTheme="minorEastAsia"/>
          <w:color w:val="000000"/>
          <w:szCs w:val="21"/>
        </w:rPr>
      </w:pPr>
      <w:r>
        <w:rPr>
          <w:rFonts w:hint="eastAsia" w:asciiTheme="minorEastAsia" w:hAnsiTheme="minorEastAsia" w:eastAsiaTheme="minorEastAsia"/>
          <w:color w:val="000000"/>
          <w:szCs w:val="21"/>
        </w:rPr>
        <w:t>支持连接同品牌中央监护系统。</w:t>
      </w:r>
    </w:p>
    <w:p>
      <w:pPr>
        <w:numPr>
          <w:ilvl w:val="0"/>
          <w:numId w:val="4"/>
        </w:numPr>
        <w:spacing w:line="360" w:lineRule="auto"/>
        <w:rPr>
          <w:rFonts w:ascii="宋体" w:hAnsi="宋体"/>
          <w:color w:val="000000"/>
          <w:szCs w:val="21"/>
        </w:rPr>
      </w:pPr>
      <w:r>
        <w:rPr>
          <w:rFonts w:hint="eastAsia" w:ascii="宋体" w:hAnsi="宋体"/>
          <w:color w:val="000000"/>
          <w:sz w:val="22"/>
          <w:szCs w:val="22"/>
        </w:rPr>
        <w:t>在新疆设有专门的办事处和维修中心。</w:t>
      </w:r>
    </w:p>
    <w:p>
      <w:pPr>
        <w:pStyle w:val="111"/>
        <w:numPr>
          <w:ilvl w:val="0"/>
          <w:numId w:val="0"/>
        </w:numPr>
        <w:spacing w:line="360" w:lineRule="auto"/>
        <w:ind w:leftChars="0" w:firstLine="1807" w:firstLineChars="500"/>
        <w:rPr>
          <w:rFonts w:hint="eastAsia"/>
          <w:b/>
          <w:bCs/>
          <w:sz w:val="36"/>
          <w:szCs w:val="44"/>
          <w:lang w:eastAsia="zh-CN"/>
        </w:rPr>
      </w:pPr>
      <w:r>
        <w:rPr>
          <w:rFonts w:hint="eastAsia"/>
          <w:b/>
          <w:bCs/>
          <w:sz w:val="36"/>
          <w:szCs w:val="44"/>
          <w:lang w:eastAsia="zh-CN"/>
        </w:rPr>
        <w:t>第二：超声刀技术参数</w:t>
      </w:r>
    </w:p>
    <w:p>
      <w:pPr>
        <w:pStyle w:val="111"/>
        <w:numPr>
          <w:ilvl w:val="0"/>
          <w:numId w:val="0"/>
        </w:numPr>
        <w:spacing w:line="360" w:lineRule="auto"/>
        <w:ind w:leftChars="0"/>
        <w:rPr>
          <w:rFonts w:hint="eastAsia" w:cs="Times New Roman" w:asciiTheme="minorEastAsia" w:hAnsiTheme="minorEastAsia" w:eastAsiaTheme="minorEastAsia"/>
          <w:color w:val="000000"/>
          <w:szCs w:val="21"/>
        </w:rPr>
      </w:pPr>
      <w:r>
        <w:rPr>
          <w:rFonts w:hint="eastAsia" w:cs="Times New Roman" w:asciiTheme="minorEastAsia" w:hAnsiTheme="minorEastAsia" w:eastAsiaTheme="minorEastAsia"/>
          <w:color w:val="000000"/>
          <w:szCs w:val="21"/>
          <w:lang w:val="en-US" w:eastAsia="zh-CN"/>
        </w:rPr>
        <w:t>1、</w:t>
      </w:r>
      <w:r>
        <w:rPr>
          <w:rFonts w:hint="eastAsia" w:cs="Times New Roman" w:asciiTheme="minorEastAsia" w:hAnsiTheme="minorEastAsia" w:eastAsiaTheme="minorEastAsia"/>
          <w:color w:val="000000"/>
          <w:szCs w:val="21"/>
        </w:rPr>
        <w:t>主机输入：电源电压：220V，电源频率：50Hz，电流消耗：1A</w:t>
      </w:r>
    </w:p>
    <w:p>
      <w:pPr>
        <w:pStyle w:val="111"/>
        <w:numPr>
          <w:ilvl w:val="0"/>
          <w:numId w:val="0"/>
        </w:numPr>
        <w:spacing w:line="360" w:lineRule="auto"/>
        <w:ind w:leftChars="0"/>
        <w:rPr>
          <w:rFonts w:hint="eastAsia" w:cs="Times New Roman" w:asciiTheme="minorEastAsia" w:hAnsiTheme="minorEastAsia" w:eastAsiaTheme="minorEastAsia"/>
          <w:color w:val="000000"/>
          <w:szCs w:val="21"/>
        </w:rPr>
      </w:pPr>
      <w:r>
        <w:rPr>
          <w:rFonts w:hint="eastAsia" w:cs="Times New Roman" w:asciiTheme="minorEastAsia" w:hAnsiTheme="minorEastAsia" w:eastAsiaTheme="minorEastAsia"/>
          <w:color w:val="000000"/>
          <w:szCs w:val="21"/>
          <w:lang w:val="en-US" w:eastAsia="zh-CN"/>
        </w:rPr>
        <w:t>2、</w:t>
      </w:r>
      <w:r>
        <w:rPr>
          <w:rFonts w:hint="eastAsia" w:cs="Times New Roman" w:asciiTheme="minorEastAsia" w:hAnsiTheme="minorEastAsia" w:eastAsiaTheme="minorEastAsia"/>
          <w:color w:val="000000"/>
          <w:szCs w:val="21"/>
        </w:rPr>
        <w:t>工作环境：温度：10°C-30°C，相对湿度  ≤70%，气压范围：860hPa-1060hPa</w:t>
      </w:r>
    </w:p>
    <w:p>
      <w:pPr>
        <w:pStyle w:val="111"/>
        <w:numPr>
          <w:ilvl w:val="0"/>
          <w:numId w:val="0"/>
        </w:numPr>
        <w:spacing w:line="360" w:lineRule="auto"/>
        <w:ind w:leftChars="0"/>
        <w:rPr>
          <w:rFonts w:hint="eastAsia" w:cs="Times New Roman" w:asciiTheme="minorEastAsia" w:hAnsiTheme="minorEastAsia" w:eastAsiaTheme="minorEastAsia"/>
          <w:color w:val="000000"/>
          <w:szCs w:val="21"/>
        </w:rPr>
      </w:pPr>
      <w:r>
        <w:rPr>
          <w:rFonts w:hint="eastAsia" w:cs="Times New Roman" w:asciiTheme="minorEastAsia" w:hAnsiTheme="minorEastAsia" w:eastAsiaTheme="minorEastAsia"/>
          <w:color w:val="000000"/>
          <w:szCs w:val="21"/>
          <w:lang w:val="en-US" w:eastAsia="zh-CN"/>
        </w:rPr>
        <w:t>3、</w:t>
      </w:r>
      <w:r>
        <w:rPr>
          <w:rFonts w:hint="eastAsia" w:cs="Times New Roman" w:asciiTheme="minorEastAsia" w:hAnsiTheme="minorEastAsia" w:eastAsiaTheme="minorEastAsia"/>
          <w:color w:val="000000"/>
          <w:szCs w:val="21"/>
        </w:rPr>
        <w:t>刀头振动频率为55.5KHz，与市场同类产品振动频率一致，能同时进行切割及止血</w:t>
      </w:r>
    </w:p>
    <w:p>
      <w:pPr>
        <w:pStyle w:val="111"/>
        <w:numPr>
          <w:ilvl w:val="0"/>
          <w:numId w:val="0"/>
        </w:numPr>
        <w:spacing w:line="360" w:lineRule="auto"/>
        <w:ind w:leftChars="0"/>
        <w:rPr>
          <w:rFonts w:hint="eastAsia" w:cs="Times New Roman" w:asciiTheme="minorEastAsia" w:hAnsiTheme="minorEastAsia" w:eastAsiaTheme="minorEastAsia"/>
          <w:color w:val="000000"/>
          <w:szCs w:val="21"/>
        </w:rPr>
      </w:pPr>
      <w:r>
        <w:rPr>
          <w:rFonts w:hint="eastAsia" w:cs="Times New Roman" w:asciiTheme="minorEastAsia" w:hAnsiTheme="minorEastAsia" w:eastAsiaTheme="minorEastAsia"/>
          <w:color w:val="000000"/>
          <w:szCs w:val="21"/>
          <w:lang w:val="en-US" w:eastAsia="zh-CN"/>
        </w:rPr>
        <w:t>4、</w:t>
      </w:r>
      <w:r>
        <w:rPr>
          <w:rFonts w:hint="eastAsia" w:cs="Times New Roman" w:asciiTheme="minorEastAsia" w:hAnsiTheme="minorEastAsia" w:eastAsiaTheme="minorEastAsia"/>
          <w:color w:val="000000"/>
          <w:szCs w:val="21"/>
        </w:rPr>
        <w:t>安全标准：GB9706.1-2007《医用电气设备 第1部分安全通用要求》，管理分类Ⅲ类</w:t>
      </w:r>
    </w:p>
    <w:p>
      <w:pPr>
        <w:pStyle w:val="111"/>
        <w:numPr>
          <w:ilvl w:val="0"/>
          <w:numId w:val="0"/>
        </w:numPr>
        <w:spacing w:line="360" w:lineRule="auto"/>
        <w:ind w:leftChars="0"/>
        <w:rPr>
          <w:rFonts w:hint="eastAsia" w:cs="Times New Roman" w:asciiTheme="minorEastAsia" w:hAnsiTheme="minorEastAsia" w:eastAsiaTheme="minorEastAsia"/>
          <w:color w:val="000000"/>
          <w:szCs w:val="21"/>
        </w:rPr>
      </w:pPr>
      <w:r>
        <w:rPr>
          <w:rFonts w:hint="eastAsia" w:cs="Times New Roman" w:asciiTheme="minorEastAsia" w:hAnsiTheme="minorEastAsia" w:eastAsiaTheme="minorEastAsia"/>
          <w:color w:val="000000"/>
          <w:szCs w:val="21"/>
          <w:lang w:val="en-US" w:eastAsia="zh-CN"/>
        </w:rPr>
        <w:t>5、</w:t>
      </w:r>
      <w:r>
        <w:rPr>
          <w:rFonts w:hint="eastAsia" w:cs="Times New Roman" w:asciiTheme="minorEastAsia" w:hAnsiTheme="minorEastAsia" w:eastAsiaTheme="minorEastAsia"/>
          <w:color w:val="000000"/>
          <w:szCs w:val="21"/>
        </w:rPr>
        <w:t>刀头工作可以断3mm及以下血管不用结扎。</w:t>
      </w:r>
    </w:p>
    <w:p>
      <w:pPr>
        <w:pStyle w:val="111"/>
        <w:numPr>
          <w:ilvl w:val="0"/>
          <w:numId w:val="0"/>
        </w:numPr>
        <w:spacing w:line="360" w:lineRule="auto"/>
        <w:ind w:leftChars="0"/>
        <w:rPr>
          <w:rFonts w:hint="eastAsia" w:cs="Times New Roman" w:asciiTheme="minorEastAsia" w:hAnsiTheme="minorEastAsia" w:eastAsiaTheme="minorEastAsia"/>
          <w:color w:val="000000"/>
          <w:szCs w:val="21"/>
          <w:lang w:val="en-US" w:eastAsia="zh-CN"/>
        </w:rPr>
      </w:pPr>
      <w:r>
        <w:rPr>
          <w:rFonts w:hint="eastAsia" w:cs="Times New Roman" w:asciiTheme="minorEastAsia" w:hAnsiTheme="minorEastAsia" w:eastAsiaTheme="minorEastAsia"/>
          <w:color w:val="000000"/>
          <w:szCs w:val="21"/>
          <w:lang w:val="en-US" w:eastAsia="zh-CN"/>
        </w:rPr>
        <w:t>6、</w:t>
      </w:r>
      <w:r>
        <w:rPr>
          <w:rFonts w:hint="eastAsia" w:cs="Times New Roman" w:asciiTheme="minorEastAsia" w:hAnsiTheme="minorEastAsia" w:eastAsiaTheme="minorEastAsia"/>
          <w:color w:val="000000"/>
          <w:szCs w:val="21"/>
        </w:rPr>
        <w:t>刀头振动幅度为60-100微米，具有独特的空洞化效应保证有最佳的切割凝血效</w:t>
      </w:r>
      <w:r>
        <w:rPr>
          <w:rFonts w:hint="eastAsia" w:cs="Times New Roman" w:asciiTheme="minorEastAsia" w:hAnsiTheme="minorEastAsia" w:eastAsiaTheme="minorEastAsia"/>
          <w:color w:val="000000"/>
          <w:szCs w:val="21"/>
          <w:lang w:val="en-US" w:eastAsia="zh-CN"/>
        </w:rPr>
        <w:t>果</w:t>
      </w:r>
    </w:p>
    <w:p>
      <w:pPr>
        <w:pStyle w:val="111"/>
        <w:numPr>
          <w:ilvl w:val="0"/>
          <w:numId w:val="0"/>
        </w:numPr>
        <w:spacing w:line="360" w:lineRule="auto"/>
        <w:ind w:leftChars="0"/>
        <w:rPr>
          <w:rFonts w:hint="eastAsia" w:cs="Times New Roman" w:asciiTheme="minorEastAsia" w:hAnsiTheme="minorEastAsia" w:eastAsiaTheme="minorEastAsia"/>
          <w:color w:val="000000"/>
          <w:szCs w:val="21"/>
        </w:rPr>
      </w:pPr>
      <w:r>
        <w:rPr>
          <w:rFonts w:hint="eastAsia" w:cs="Times New Roman" w:asciiTheme="minorEastAsia" w:hAnsiTheme="minorEastAsia" w:eastAsiaTheme="minorEastAsia"/>
          <w:color w:val="000000"/>
          <w:szCs w:val="21"/>
          <w:lang w:val="en-US" w:eastAsia="zh-CN"/>
        </w:rPr>
        <w:t>7、</w:t>
      </w:r>
      <w:r>
        <w:rPr>
          <w:rFonts w:hint="eastAsia" w:cs="Times New Roman" w:asciiTheme="minorEastAsia" w:hAnsiTheme="minorEastAsia" w:eastAsiaTheme="minorEastAsia"/>
          <w:color w:val="000000"/>
          <w:szCs w:val="21"/>
        </w:rPr>
        <w:t>即可行内镜手术，又可行开放手术</w:t>
      </w:r>
    </w:p>
    <w:p>
      <w:pPr>
        <w:pStyle w:val="111"/>
        <w:numPr>
          <w:ilvl w:val="0"/>
          <w:numId w:val="0"/>
        </w:numPr>
        <w:spacing w:line="360" w:lineRule="auto"/>
        <w:ind w:leftChars="0"/>
        <w:rPr>
          <w:rFonts w:hint="eastAsia" w:cs="Times New Roman" w:asciiTheme="minorEastAsia" w:hAnsiTheme="minorEastAsia" w:eastAsiaTheme="minorEastAsia"/>
          <w:color w:val="000000"/>
          <w:szCs w:val="21"/>
        </w:rPr>
      </w:pPr>
      <w:r>
        <w:rPr>
          <w:rFonts w:hint="eastAsia" w:cs="Times New Roman" w:asciiTheme="minorEastAsia" w:hAnsiTheme="minorEastAsia" w:eastAsiaTheme="minorEastAsia"/>
          <w:color w:val="000000"/>
          <w:szCs w:val="21"/>
          <w:lang w:val="en-US" w:eastAsia="zh-CN"/>
        </w:rPr>
        <w:t>8、</w:t>
      </w:r>
      <w:r>
        <w:rPr>
          <w:rFonts w:hint="eastAsia" w:cs="Times New Roman" w:asciiTheme="minorEastAsia" w:hAnsiTheme="minorEastAsia" w:eastAsiaTheme="minorEastAsia"/>
          <w:color w:val="000000"/>
          <w:szCs w:val="21"/>
        </w:rPr>
        <w:t>主机具有优化的智能即时反馈技术，能迅速感应变化并迅速调整，保持切割止血的平稳性</w:t>
      </w:r>
    </w:p>
    <w:p>
      <w:pPr>
        <w:pStyle w:val="111"/>
        <w:numPr>
          <w:ilvl w:val="0"/>
          <w:numId w:val="0"/>
        </w:numPr>
        <w:spacing w:line="360" w:lineRule="auto"/>
        <w:ind w:leftChars="0"/>
        <w:rPr>
          <w:rFonts w:hint="eastAsia" w:cs="Times New Roman" w:asciiTheme="minorEastAsia" w:hAnsiTheme="minorEastAsia" w:eastAsiaTheme="minorEastAsia"/>
          <w:color w:val="000000"/>
          <w:szCs w:val="21"/>
        </w:rPr>
      </w:pPr>
      <w:r>
        <w:rPr>
          <w:rFonts w:hint="eastAsia" w:cs="Times New Roman" w:asciiTheme="minorEastAsia" w:hAnsiTheme="minorEastAsia" w:eastAsiaTheme="minorEastAsia"/>
          <w:color w:val="000000"/>
          <w:szCs w:val="21"/>
          <w:lang w:val="en-US" w:eastAsia="zh-CN"/>
        </w:rPr>
        <w:t>9、</w:t>
      </w:r>
      <w:r>
        <w:rPr>
          <w:rFonts w:hint="eastAsia" w:cs="Times New Roman" w:asciiTheme="minorEastAsia" w:hAnsiTheme="minorEastAsia" w:eastAsiaTheme="minorEastAsia"/>
          <w:color w:val="000000"/>
          <w:szCs w:val="21"/>
        </w:rPr>
        <w:t>主机具有故障智能指示系统，自检有错误代码显示对应的错误原因，迅速找出问题，帮助用户排除故障</w:t>
      </w:r>
    </w:p>
    <w:p>
      <w:pPr>
        <w:pStyle w:val="111"/>
        <w:numPr>
          <w:ilvl w:val="0"/>
          <w:numId w:val="0"/>
        </w:numPr>
        <w:spacing w:line="360" w:lineRule="auto"/>
        <w:ind w:leftChars="0"/>
        <w:rPr>
          <w:rFonts w:hint="eastAsia" w:cs="Times New Roman" w:asciiTheme="minorEastAsia" w:hAnsiTheme="minorEastAsia" w:eastAsiaTheme="minorEastAsia"/>
          <w:color w:val="000000"/>
          <w:szCs w:val="21"/>
        </w:rPr>
      </w:pPr>
      <w:r>
        <w:rPr>
          <w:rFonts w:hint="eastAsia" w:cs="Times New Roman" w:asciiTheme="minorEastAsia" w:hAnsiTheme="minorEastAsia" w:eastAsiaTheme="minorEastAsia"/>
          <w:color w:val="000000"/>
          <w:szCs w:val="21"/>
          <w:lang w:val="en-US" w:eastAsia="zh-CN"/>
        </w:rPr>
        <w:t>10、</w:t>
      </w:r>
      <w:r>
        <w:rPr>
          <w:rFonts w:hint="eastAsia" w:cs="Times New Roman" w:asciiTheme="minorEastAsia" w:hAnsiTheme="minorEastAsia" w:eastAsiaTheme="minorEastAsia"/>
          <w:color w:val="000000"/>
          <w:szCs w:val="21"/>
        </w:rPr>
        <w:t>开机测试简单快速，整个流程1分钟内即可轻松完成</w:t>
      </w:r>
    </w:p>
    <w:p>
      <w:pPr>
        <w:pStyle w:val="111"/>
        <w:numPr>
          <w:ilvl w:val="0"/>
          <w:numId w:val="0"/>
        </w:numPr>
        <w:spacing w:line="360" w:lineRule="auto"/>
        <w:ind w:leftChars="0"/>
        <w:rPr>
          <w:rFonts w:hint="eastAsia" w:cs="Times New Roman" w:asciiTheme="minorEastAsia" w:hAnsiTheme="minorEastAsia" w:eastAsiaTheme="minorEastAsia"/>
          <w:color w:val="000000"/>
          <w:szCs w:val="21"/>
        </w:rPr>
      </w:pPr>
      <w:r>
        <w:rPr>
          <w:rFonts w:hint="eastAsia" w:cs="Times New Roman" w:asciiTheme="minorEastAsia" w:hAnsiTheme="minorEastAsia" w:eastAsiaTheme="minorEastAsia"/>
          <w:color w:val="000000"/>
          <w:szCs w:val="21"/>
          <w:lang w:val="en-US" w:eastAsia="zh-CN"/>
        </w:rPr>
        <w:t>11、</w:t>
      </w:r>
      <w:r>
        <w:rPr>
          <w:rFonts w:hint="eastAsia" w:cs="Times New Roman" w:asciiTheme="minorEastAsia" w:hAnsiTheme="minorEastAsia" w:eastAsiaTheme="minorEastAsia"/>
          <w:color w:val="000000"/>
          <w:szCs w:val="21"/>
        </w:rPr>
        <w:t>刀头可提供5个工作面，满足手术中不同组织部位的切割止血需求</w:t>
      </w:r>
    </w:p>
    <w:p>
      <w:pPr>
        <w:pStyle w:val="111"/>
        <w:numPr>
          <w:ilvl w:val="0"/>
          <w:numId w:val="0"/>
        </w:numPr>
        <w:spacing w:line="360" w:lineRule="auto"/>
        <w:ind w:leftChars="0"/>
        <w:rPr>
          <w:rFonts w:hint="eastAsia" w:cs="Times New Roman" w:asciiTheme="minorEastAsia" w:hAnsiTheme="minorEastAsia" w:eastAsiaTheme="minorEastAsia"/>
          <w:color w:val="000000"/>
          <w:szCs w:val="21"/>
        </w:rPr>
      </w:pPr>
      <w:r>
        <w:rPr>
          <w:rFonts w:hint="eastAsia" w:cs="Times New Roman" w:asciiTheme="minorEastAsia" w:hAnsiTheme="minorEastAsia" w:eastAsiaTheme="minorEastAsia"/>
          <w:color w:val="000000"/>
          <w:szCs w:val="21"/>
          <w:lang w:val="en-US" w:eastAsia="zh-CN"/>
        </w:rPr>
        <w:t>12、</w:t>
      </w:r>
      <w:r>
        <w:rPr>
          <w:rFonts w:hint="eastAsia" w:cs="Times New Roman" w:asciiTheme="minorEastAsia" w:hAnsiTheme="minorEastAsia" w:eastAsiaTheme="minorEastAsia"/>
          <w:color w:val="000000"/>
          <w:szCs w:val="21"/>
        </w:rPr>
        <w:t>刀头可360度旋转，满足腔镜手术的需要</w:t>
      </w:r>
    </w:p>
    <w:p>
      <w:pPr>
        <w:pStyle w:val="111"/>
        <w:numPr>
          <w:ilvl w:val="0"/>
          <w:numId w:val="0"/>
        </w:numPr>
        <w:spacing w:line="360" w:lineRule="auto"/>
        <w:ind w:leftChars="0"/>
        <w:rPr>
          <w:rFonts w:hint="eastAsia" w:cs="Times New Roman" w:asciiTheme="minorEastAsia" w:hAnsiTheme="minorEastAsia" w:eastAsiaTheme="minorEastAsia"/>
          <w:color w:val="000000"/>
          <w:szCs w:val="21"/>
        </w:rPr>
      </w:pPr>
      <w:r>
        <w:rPr>
          <w:rFonts w:hint="eastAsia" w:cs="Times New Roman" w:asciiTheme="minorEastAsia" w:hAnsiTheme="minorEastAsia" w:eastAsiaTheme="minorEastAsia"/>
          <w:color w:val="000000"/>
          <w:szCs w:val="21"/>
          <w:lang w:val="en-US" w:eastAsia="zh-CN"/>
        </w:rPr>
        <w:t>13、</w:t>
      </w:r>
      <w:r>
        <w:rPr>
          <w:rFonts w:hint="eastAsia" w:cs="Times New Roman" w:asciiTheme="minorEastAsia" w:hAnsiTheme="minorEastAsia" w:eastAsiaTheme="minorEastAsia"/>
          <w:color w:val="000000"/>
          <w:szCs w:val="21"/>
        </w:rPr>
        <w:t>主机独有OLED主动发光显示屏，工作状态可视角度更佳、更清晰</w:t>
      </w:r>
    </w:p>
    <w:p>
      <w:pPr>
        <w:pStyle w:val="111"/>
        <w:numPr>
          <w:ilvl w:val="0"/>
          <w:numId w:val="0"/>
        </w:numPr>
        <w:spacing w:line="360" w:lineRule="auto"/>
        <w:ind w:leftChars="0"/>
        <w:rPr>
          <w:rFonts w:hint="eastAsia" w:cs="Times New Roman" w:asciiTheme="minorEastAsia" w:hAnsiTheme="minorEastAsia" w:eastAsiaTheme="minorEastAsia"/>
          <w:color w:val="000000"/>
          <w:szCs w:val="21"/>
        </w:rPr>
      </w:pPr>
      <w:r>
        <w:rPr>
          <w:rFonts w:hint="eastAsia" w:cs="Times New Roman" w:asciiTheme="minorEastAsia" w:hAnsiTheme="minorEastAsia" w:eastAsiaTheme="minorEastAsia"/>
          <w:color w:val="000000"/>
          <w:szCs w:val="21"/>
          <w:lang w:val="en-US" w:eastAsia="zh-CN"/>
        </w:rPr>
        <w:t>14、</w:t>
      </w:r>
      <w:r>
        <w:rPr>
          <w:rFonts w:hint="eastAsia" w:cs="Times New Roman" w:asciiTheme="minorEastAsia" w:hAnsiTheme="minorEastAsia" w:eastAsiaTheme="minorEastAsia"/>
          <w:color w:val="000000"/>
          <w:szCs w:val="21"/>
        </w:rPr>
        <w:t>刀头中心杆15度弧形设计，可以保证良好的手术视野</w:t>
      </w:r>
    </w:p>
    <w:p>
      <w:pPr>
        <w:pStyle w:val="111"/>
        <w:numPr>
          <w:ilvl w:val="0"/>
          <w:numId w:val="0"/>
        </w:numPr>
        <w:spacing w:line="360" w:lineRule="auto"/>
        <w:ind w:leftChars="0"/>
        <w:rPr>
          <w:rFonts w:hint="eastAsia" w:cs="Times New Roman" w:asciiTheme="minorEastAsia" w:hAnsiTheme="minorEastAsia" w:eastAsiaTheme="minorEastAsia"/>
          <w:color w:val="000000"/>
          <w:szCs w:val="21"/>
        </w:rPr>
      </w:pPr>
      <w:r>
        <w:rPr>
          <w:rFonts w:hint="eastAsia" w:cs="Times New Roman" w:asciiTheme="minorEastAsia" w:hAnsiTheme="minorEastAsia" w:eastAsiaTheme="minorEastAsia"/>
          <w:color w:val="000000"/>
          <w:szCs w:val="21"/>
          <w:lang w:val="en-US" w:eastAsia="zh-CN"/>
        </w:rPr>
        <w:t>15、</w:t>
      </w:r>
      <w:r>
        <w:rPr>
          <w:rFonts w:hint="eastAsia" w:cs="Times New Roman" w:asciiTheme="minorEastAsia" w:hAnsiTheme="minorEastAsia" w:eastAsiaTheme="minorEastAsia"/>
          <w:color w:val="000000"/>
          <w:szCs w:val="21"/>
        </w:rPr>
        <w:t>刀头集切割、止血、抓持、分离功能于一体，减少术中器械转换</w:t>
      </w:r>
    </w:p>
    <w:p>
      <w:pPr>
        <w:pStyle w:val="111"/>
        <w:numPr>
          <w:ilvl w:val="0"/>
          <w:numId w:val="0"/>
        </w:numPr>
        <w:spacing w:line="360" w:lineRule="auto"/>
        <w:ind w:leftChars="0"/>
        <w:rPr>
          <w:rFonts w:hint="eastAsia" w:cs="Times New Roman" w:asciiTheme="minorEastAsia" w:hAnsiTheme="minorEastAsia" w:eastAsiaTheme="minorEastAsia"/>
          <w:color w:val="000000"/>
          <w:szCs w:val="21"/>
        </w:rPr>
      </w:pPr>
      <w:r>
        <w:rPr>
          <w:rFonts w:hint="eastAsia" w:cs="Times New Roman" w:asciiTheme="minorEastAsia" w:hAnsiTheme="minorEastAsia" w:eastAsiaTheme="minorEastAsia"/>
          <w:color w:val="000000"/>
          <w:szCs w:val="21"/>
          <w:lang w:val="en-US" w:eastAsia="zh-CN"/>
        </w:rPr>
        <w:t>16、</w:t>
      </w:r>
      <w:r>
        <w:rPr>
          <w:rFonts w:hint="eastAsia" w:cs="Times New Roman" w:asciiTheme="minorEastAsia" w:hAnsiTheme="minorEastAsia" w:eastAsiaTheme="minorEastAsia"/>
          <w:color w:val="000000"/>
          <w:szCs w:val="21"/>
        </w:rPr>
        <w:t>刀头工作温度低（50-100℃），较小的侧向热损伤，可做精确分离，对组织损伤小，确保在重要脏器附近安全操作</w:t>
      </w:r>
    </w:p>
    <w:p>
      <w:pPr>
        <w:pStyle w:val="111"/>
        <w:numPr>
          <w:ilvl w:val="0"/>
          <w:numId w:val="0"/>
        </w:numPr>
        <w:spacing w:line="360" w:lineRule="auto"/>
        <w:ind w:leftChars="0"/>
        <w:rPr>
          <w:rFonts w:hint="eastAsia" w:cs="Times New Roman" w:asciiTheme="minorEastAsia" w:hAnsiTheme="minorEastAsia" w:eastAsiaTheme="minorEastAsia"/>
          <w:color w:val="000000"/>
          <w:szCs w:val="21"/>
        </w:rPr>
      </w:pPr>
      <w:r>
        <w:rPr>
          <w:rFonts w:hint="eastAsia" w:cs="Times New Roman" w:asciiTheme="minorEastAsia" w:hAnsiTheme="minorEastAsia" w:eastAsiaTheme="minorEastAsia"/>
          <w:color w:val="000000"/>
          <w:szCs w:val="21"/>
          <w:lang w:val="en-US" w:eastAsia="zh-CN"/>
        </w:rPr>
        <w:t>17、</w:t>
      </w:r>
      <w:r>
        <w:rPr>
          <w:rFonts w:hint="eastAsia" w:cs="Times New Roman" w:asciiTheme="minorEastAsia" w:hAnsiTheme="minorEastAsia" w:eastAsiaTheme="minorEastAsia"/>
          <w:color w:val="000000"/>
          <w:szCs w:val="21"/>
        </w:rPr>
        <w:t>可分离式驱动柄及连线，维护使用更方便，成本更低</w:t>
      </w:r>
    </w:p>
    <w:p>
      <w:pPr>
        <w:pStyle w:val="111"/>
        <w:numPr>
          <w:ilvl w:val="0"/>
          <w:numId w:val="0"/>
        </w:numPr>
        <w:spacing w:line="360" w:lineRule="auto"/>
        <w:ind w:leftChars="0"/>
        <w:rPr>
          <w:rFonts w:hint="eastAsia" w:cs="Times New Roman" w:asciiTheme="minorEastAsia" w:hAnsiTheme="minorEastAsia" w:eastAsiaTheme="minorEastAsia"/>
          <w:color w:val="000000"/>
          <w:szCs w:val="21"/>
        </w:rPr>
      </w:pPr>
      <w:r>
        <w:rPr>
          <w:rFonts w:hint="eastAsia" w:cs="Times New Roman" w:asciiTheme="minorEastAsia" w:hAnsiTheme="minorEastAsia" w:eastAsiaTheme="minorEastAsia"/>
          <w:color w:val="000000"/>
          <w:szCs w:val="21"/>
          <w:lang w:val="en-US" w:eastAsia="zh-CN"/>
        </w:rPr>
        <w:t>18、</w:t>
      </w:r>
      <w:r>
        <w:rPr>
          <w:rFonts w:hint="eastAsia" w:cs="Times New Roman" w:asciiTheme="minorEastAsia" w:hAnsiTheme="minorEastAsia" w:eastAsiaTheme="minorEastAsia"/>
          <w:color w:val="000000"/>
          <w:szCs w:val="21"/>
        </w:rPr>
        <w:t>主机在工作时有功率大小的档位显示，刀头工作时有声音提示工作状况</w:t>
      </w:r>
    </w:p>
    <w:p>
      <w:pPr>
        <w:pStyle w:val="111"/>
        <w:numPr>
          <w:ilvl w:val="0"/>
          <w:numId w:val="0"/>
        </w:numPr>
        <w:spacing w:line="360" w:lineRule="auto"/>
        <w:ind w:leftChars="0"/>
        <w:rPr>
          <w:rFonts w:hint="eastAsia" w:cs="Times New Roman" w:asciiTheme="minorEastAsia" w:hAnsiTheme="minorEastAsia" w:eastAsiaTheme="minorEastAsia"/>
          <w:color w:val="000000"/>
          <w:szCs w:val="21"/>
        </w:rPr>
      </w:pPr>
      <w:r>
        <w:rPr>
          <w:rFonts w:hint="eastAsia" w:cs="Times New Roman" w:asciiTheme="minorEastAsia" w:hAnsiTheme="minorEastAsia" w:eastAsiaTheme="minorEastAsia"/>
          <w:color w:val="000000"/>
          <w:szCs w:val="21"/>
          <w:lang w:val="en-US" w:eastAsia="zh-CN"/>
        </w:rPr>
        <w:t>19、</w:t>
      </w:r>
      <w:r>
        <w:rPr>
          <w:rFonts w:hint="eastAsia" w:cs="Times New Roman" w:asciiTheme="minorEastAsia" w:hAnsiTheme="minorEastAsia" w:eastAsiaTheme="minorEastAsia"/>
          <w:color w:val="000000"/>
          <w:szCs w:val="21"/>
        </w:rPr>
        <w:t>刀头工作时组织焦痂和干燥极少，使刀口愈合更快</w:t>
      </w:r>
    </w:p>
    <w:p>
      <w:pPr>
        <w:pStyle w:val="111"/>
        <w:numPr>
          <w:ilvl w:val="0"/>
          <w:numId w:val="0"/>
        </w:numPr>
        <w:spacing w:line="360" w:lineRule="auto"/>
        <w:ind w:leftChars="0"/>
        <w:rPr>
          <w:rFonts w:hint="eastAsia" w:cs="Times New Roman" w:asciiTheme="minorEastAsia" w:hAnsiTheme="minorEastAsia" w:eastAsiaTheme="minorEastAsia"/>
          <w:color w:val="000000"/>
          <w:szCs w:val="21"/>
        </w:rPr>
      </w:pPr>
      <w:r>
        <w:rPr>
          <w:rFonts w:hint="eastAsia" w:cs="Times New Roman" w:asciiTheme="minorEastAsia" w:hAnsiTheme="minorEastAsia" w:eastAsiaTheme="minorEastAsia"/>
          <w:color w:val="000000"/>
          <w:szCs w:val="21"/>
          <w:lang w:val="en-US" w:eastAsia="zh-CN"/>
        </w:rPr>
        <w:t>20、</w:t>
      </w:r>
      <w:r>
        <w:rPr>
          <w:rFonts w:hint="eastAsia" w:cs="Times New Roman" w:asciiTheme="minorEastAsia" w:hAnsiTheme="minorEastAsia" w:eastAsiaTheme="minorEastAsia"/>
          <w:color w:val="000000"/>
          <w:szCs w:val="21"/>
        </w:rPr>
        <w:t>刀头工作时无电流通过病人躯体，决不会电击、灼伤病人和医护人员，适应于安装了心脏起搏器的患者。</w:t>
      </w:r>
    </w:p>
    <w:p>
      <w:pPr>
        <w:pStyle w:val="111"/>
        <w:numPr>
          <w:ilvl w:val="0"/>
          <w:numId w:val="0"/>
        </w:numPr>
        <w:spacing w:line="360" w:lineRule="auto"/>
        <w:ind w:leftChars="0"/>
        <w:rPr>
          <w:rFonts w:hint="eastAsia" w:cs="Times New Roman" w:asciiTheme="minorEastAsia" w:hAnsiTheme="minorEastAsia" w:eastAsiaTheme="minorEastAsia"/>
          <w:color w:val="000000"/>
          <w:szCs w:val="21"/>
        </w:rPr>
      </w:pPr>
      <w:r>
        <w:rPr>
          <w:rFonts w:hint="eastAsia" w:cs="Times New Roman" w:asciiTheme="minorEastAsia" w:hAnsiTheme="minorEastAsia" w:eastAsiaTheme="minorEastAsia"/>
          <w:color w:val="000000"/>
          <w:szCs w:val="21"/>
          <w:lang w:val="en-US" w:eastAsia="zh-CN"/>
        </w:rPr>
        <w:t>21、</w:t>
      </w:r>
      <w:r>
        <w:rPr>
          <w:rFonts w:hint="eastAsia" w:cs="Times New Roman" w:asciiTheme="minorEastAsia" w:hAnsiTheme="minorEastAsia" w:eastAsiaTheme="minorEastAsia"/>
          <w:color w:val="000000"/>
          <w:szCs w:val="21"/>
        </w:rPr>
        <w:t>如果主机发生故障，</w:t>
      </w:r>
      <w:r>
        <w:rPr>
          <w:rFonts w:hint="eastAsia" w:cs="Times New Roman" w:asciiTheme="minorEastAsia" w:hAnsiTheme="minorEastAsia" w:eastAsiaTheme="minorEastAsia"/>
          <w:color w:val="000000"/>
          <w:szCs w:val="21"/>
          <w:lang w:val="en-US" w:eastAsia="zh-CN"/>
        </w:rPr>
        <w:t>供应商</w:t>
      </w:r>
      <w:r>
        <w:rPr>
          <w:rFonts w:hint="eastAsia" w:cs="Times New Roman" w:asciiTheme="minorEastAsia" w:hAnsiTheme="minorEastAsia" w:eastAsiaTheme="minorEastAsia"/>
          <w:color w:val="000000"/>
          <w:szCs w:val="21"/>
        </w:rPr>
        <w:t>有备份机器提供给医院使用，保证医院的正常使用</w:t>
      </w:r>
    </w:p>
    <w:p>
      <w:pPr>
        <w:pStyle w:val="111"/>
        <w:numPr>
          <w:ilvl w:val="0"/>
          <w:numId w:val="0"/>
        </w:numPr>
        <w:spacing w:line="360" w:lineRule="auto"/>
        <w:ind w:leftChars="0"/>
        <w:rPr>
          <w:rFonts w:hint="eastAsia" w:cs="Times New Roman" w:asciiTheme="minorEastAsia" w:hAnsiTheme="minorEastAsia" w:eastAsiaTheme="minorEastAsia"/>
          <w:color w:val="000000"/>
          <w:szCs w:val="21"/>
        </w:rPr>
      </w:pPr>
      <w:r>
        <w:rPr>
          <w:rFonts w:hint="eastAsia" w:cs="Times New Roman" w:asciiTheme="minorEastAsia" w:hAnsiTheme="minorEastAsia" w:eastAsiaTheme="minorEastAsia"/>
          <w:color w:val="000000"/>
          <w:szCs w:val="21"/>
          <w:lang w:val="en-US" w:eastAsia="zh-CN"/>
        </w:rPr>
        <w:t>22、</w:t>
      </w:r>
      <w:r>
        <w:rPr>
          <w:rFonts w:hint="eastAsia" w:cs="Times New Roman" w:asciiTheme="minorEastAsia" w:hAnsiTheme="minorEastAsia" w:eastAsiaTheme="minorEastAsia"/>
          <w:color w:val="000000"/>
          <w:szCs w:val="21"/>
        </w:rPr>
        <w:t>刀头可配14cm（两腺外科手术）、23cm（适用开放性手术）、36cm（适用微创性手术）三种重复使用</w:t>
      </w:r>
      <w:r>
        <w:rPr>
          <w:rFonts w:hint="eastAsia" w:cs="Times New Roman" w:asciiTheme="minorEastAsia" w:hAnsiTheme="minorEastAsia" w:eastAsiaTheme="minorEastAsia"/>
          <w:color w:val="000000"/>
          <w:szCs w:val="21"/>
          <w:lang w:val="en-US" w:eastAsia="zh-CN"/>
        </w:rPr>
        <w:t>及一次性使用</w:t>
      </w:r>
      <w:r>
        <w:rPr>
          <w:rFonts w:hint="eastAsia" w:cs="Times New Roman" w:asciiTheme="minorEastAsia" w:hAnsiTheme="minorEastAsia" w:eastAsiaTheme="minorEastAsia"/>
          <w:color w:val="000000"/>
          <w:szCs w:val="21"/>
        </w:rPr>
        <w:t>刀具可供选择。并提供使用注册证</w:t>
      </w:r>
    </w:p>
    <w:p>
      <w:pPr>
        <w:pStyle w:val="111"/>
        <w:numPr>
          <w:ilvl w:val="0"/>
          <w:numId w:val="0"/>
        </w:numPr>
        <w:spacing w:line="360" w:lineRule="auto"/>
        <w:ind w:leftChars="0"/>
        <w:rPr>
          <w:rFonts w:hint="eastAsia" w:cs="Times New Roman" w:asciiTheme="minorEastAsia" w:hAnsiTheme="minorEastAsia" w:eastAsiaTheme="minorEastAsia"/>
          <w:color w:val="000000"/>
          <w:szCs w:val="21"/>
        </w:rPr>
      </w:pPr>
      <w:r>
        <w:rPr>
          <w:rFonts w:hint="eastAsia" w:cs="Times New Roman" w:asciiTheme="minorEastAsia" w:hAnsiTheme="minorEastAsia"/>
          <w:color w:val="000000"/>
          <w:szCs w:val="21"/>
          <w:lang w:val="en-US" w:eastAsia="zh-CN"/>
        </w:rPr>
        <w:t>2</w:t>
      </w:r>
      <w:r>
        <w:rPr>
          <w:rFonts w:hint="eastAsia" w:cs="Times New Roman" w:asciiTheme="minorEastAsia" w:hAnsiTheme="minorEastAsia" w:eastAsiaTheme="minorEastAsia"/>
          <w:color w:val="000000"/>
          <w:szCs w:val="21"/>
          <w:lang w:val="en-US" w:eastAsia="zh-CN"/>
        </w:rPr>
        <w:t>3、</w:t>
      </w:r>
      <w:r>
        <w:rPr>
          <w:rFonts w:hint="eastAsia" w:cs="Times New Roman" w:asciiTheme="minorEastAsia" w:hAnsiTheme="minorEastAsia" w:eastAsiaTheme="minorEastAsia"/>
          <w:color w:val="000000"/>
          <w:szCs w:val="21"/>
        </w:rPr>
        <w:t>超声刀头、手柄、低温等离子消毒灭菌，重复使用</w:t>
      </w:r>
    </w:p>
    <w:p>
      <w:pPr>
        <w:spacing w:before="156" w:after="156" w:line="560" w:lineRule="exact"/>
        <w:jc w:val="center"/>
        <w:textAlignment w:val="baseline"/>
        <w:rPr>
          <w:b/>
          <w:sz w:val="44"/>
          <w:szCs w:val="28"/>
        </w:rPr>
      </w:pPr>
      <w:r>
        <w:rPr>
          <w:rFonts w:hint="eastAsia"/>
          <w:b/>
          <w:sz w:val="32"/>
          <w:lang w:eastAsia="zh-CN"/>
        </w:rPr>
        <w:t>第三：</w:t>
      </w:r>
      <w:r>
        <w:rPr>
          <w:rFonts w:hint="eastAsia"/>
          <w:b/>
          <w:sz w:val="32"/>
        </w:rPr>
        <w:t>除颤仪技术参数</w:t>
      </w:r>
    </w:p>
    <w:p>
      <w:pPr>
        <w:pStyle w:val="111"/>
        <w:numPr>
          <w:ilvl w:val="0"/>
          <w:numId w:val="5"/>
        </w:numPr>
        <w:autoSpaceDE w:val="0"/>
        <w:autoSpaceDN w:val="0"/>
        <w:adjustRightInd w:val="0"/>
        <w:spacing w:line="480" w:lineRule="exact"/>
        <w:ind w:firstLineChars="0"/>
        <w:jc w:val="left"/>
        <w:rPr>
          <w:rFonts w:hint="eastAsia" w:ascii="Calibri" w:hAnsi="Calibri" w:eastAsia="宋体" w:cs="Times New Roman"/>
          <w:sz w:val="21"/>
          <w:szCs w:val="21"/>
        </w:rPr>
      </w:pPr>
      <w:r>
        <w:rPr>
          <w:rFonts w:hint="eastAsia" w:ascii="Calibri" w:hAnsi="Calibri" w:eastAsia="宋体" w:cs="Times New Roman"/>
          <w:sz w:val="21"/>
          <w:szCs w:val="21"/>
        </w:rPr>
        <w:t>除颤仪配置</w:t>
      </w:r>
      <w:r>
        <w:rPr>
          <w:rFonts w:hint="eastAsia" w:ascii="Calibri" w:hAnsi="Calibri" w:eastAsia="宋体" w:cs="Times New Roman"/>
          <w:sz w:val="21"/>
          <w:szCs w:val="21"/>
          <w:lang w:val="en-US" w:eastAsia="zh-CN"/>
        </w:rPr>
        <w:t>≥8</w:t>
      </w:r>
      <w:r>
        <w:rPr>
          <w:rFonts w:hint="eastAsia" w:ascii="Calibri" w:hAnsi="Calibri" w:eastAsia="宋体" w:cs="Times New Roman"/>
          <w:sz w:val="21"/>
          <w:szCs w:val="21"/>
        </w:rPr>
        <w:t>英寸彩色TFT显示屏，界面最多可显示4道监护参数波形。（提供证明文件）</w:t>
      </w:r>
    </w:p>
    <w:p>
      <w:pPr>
        <w:pStyle w:val="111"/>
        <w:numPr>
          <w:ilvl w:val="0"/>
          <w:numId w:val="5"/>
        </w:numPr>
        <w:autoSpaceDE w:val="0"/>
        <w:autoSpaceDN w:val="0"/>
        <w:adjustRightInd w:val="0"/>
        <w:spacing w:line="480" w:lineRule="exact"/>
        <w:ind w:firstLineChars="0"/>
        <w:jc w:val="left"/>
        <w:rPr>
          <w:rFonts w:hint="eastAsia" w:ascii="Calibri" w:hAnsi="Calibri" w:eastAsia="宋体" w:cs="Times New Roman"/>
          <w:sz w:val="21"/>
          <w:szCs w:val="21"/>
        </w:rPr>
      </w:pPr>
      <w:r>
        <w:rPr>
          <w:rFonts w:hint="eastAsia" w:ascii="Calibri" w:hAnsi="Calibri" w:eastAsia="宋体" w:cs="Times New Roman"/>
          <w:sz w:val="21"/>
          <w:szCs w:val="21"/>
        </w:rPr>
        <w:t>显示模式具有高对比度显示界面，可通过VGA外接显示器。</w:t>
      </w:r>
    </w:p>
    <w:p>
      <w:pPr>
        <w:pStyle w:val="111"/>
        <w:numPr>
          <w:ilvl w:val="0"/>
          <w:numId w:val="5"/>
        </w:numPr>
        <w:autoSpaceDE w:val="0"/>
        <w:autoSpaceDN w:val="0"/>
        <w:adjustRightInd w:val="0"/>
        <w:spacing w:line="480" w:lineRule="exact"/>
        <w:ind w:firstLineChars="0"/>
        <w:jc w:val="left"/>
        <w:rPr>
          <w:rFonts w:hint="eastAsia" w:ascii="Calibri" w:hAnsi="Calibri" w:eastAsia="宋体" w:cs="Times New Roman"/>
          <w:sz w:val="21"/>
          <w:szCs w:val="21"/>
        </w:rPr>
      </w:pPr>
      <w:r>
        <w:rPr>
          <w:rFonts w:hint="eastAsia" w:ascii="Calibri" w:hAnsi="Calibri" w:eastAsia="宋体" w:cs="Times New Roman"/>
          <w:sz w:val="21"/>
          <w:szCs w:val="21"/>
        </w:rPr>
        <w:t>采用双相指数截断（BTE）波形，波形参数可根据病人阻抗进行自动补偿。</w:t>
      </w:r>
    </w:p>
    <w:p>
      <w:pPr>
        <w:pStyle w:val="111"/>
        <w:numPr>
          <w:ilvl w:val="0"/>
          <w:numId w:val="5"/>
        </w:numPr>
        <w:autoSpaceDE w:val="0"/>
        <w:autoSpaceDN w:val="0"/>
        <w:adjustRightInd w:val="0"/>
        <w:spacing w:line="480" w:lineRule="exact"/>
        <w:ind w:firstLineChars="0"/>
        <w:jc w:val="left"/>
        <w:rPr>
          <w:rFonts w:hint="eastAsia" w:ascii="Calibri" w:hAnsi="Calibri" w:eastAsia="宋体" w:cs="Times New Roman"/>
          <w:sz w:val="21"/>
          <w:szCs w:val="21"/>
        </w:rPr>
      </w:pPr>
      <w:r>
        <w:rPr>
          <w:rFonts w:hint="eastAsia" w:ascii="Calibri" w:hAnsi="Calibri" w:eastAsia="宋体" w:cs="Times New Roman"/>
          <w:sz w:val="21"/>
          <w:szCs w:val="21"/>
        </w:rPr>
        <w:t>支持电极类型：体外除颤电极板、多功能电极片和体内除颤电极板，其中体外电极板为成人/小儿多功能一体型。</w:t>
      </w:r>
    </w:p>
    <w:p>
      <w:pPr>
        <w:pStyle w:val="111"/>
        <w:numPr>
          <w:ilvl w:val="0"/>
          <w:numId w:val="5"/>
        </w:numPr>
        <w:autoSpaceDE w:val="0"/>
        <w:autoSpaceDN w:val="0"/>
        <w:adjustRightInd w:val="0"/>
        <w:spacing w:line="480" w:lineRule="exact"/>
        <w:ind w:firstLineChars="0"/>
        <w:jc w:val="left"/>
        <w:rPr>
          <w:rFonts w:hint="eastAsia" w:ascii="Calibri" w:hAnsi="Calibri" w:eastAsia="宋体" w:cs="Times New Roman"/>
          <w:sz w:val="21"/>
          <w:szCs w:val="21"/>
        </w:rPr>
      </w:pPr>
      <w:r>
        <w:rPr>
          <w:rFonts w:hint="eastAsia" w:ascii="Calibri" w:hAnsi="Calibri" w:eastAsia="宋体" w:cs="Times New Roman"/>
          <w:sz w:val="21"/>
          <w:szCs w:val="21"/>
        </w:rPr>
        <w:t>除颤仪提供的体外电极板具有支持充电，放电，能量选择等操作功能并具备充电完成指示灯。</w:t>
      </w:r>
    </w:p>
    <w:p>
      <w:pPr>
        <w:pStyle w:val="111"/>
        <w:numPr>
          <w:ilvl w:val="0"/>
          <w:numId w:val="5"/>
        </w:numPr>
        <w:autoSpaceDE w:val="0"/>
        <w:autoSpaceDN w:val="0"/>
        <w:adjustRightInd w:val="0"/>
        <w:spacing w:line="480" w:lineRule="exact"/>
        <w:ind w:firstLineChars="0"/>
        <w:jc w:val="left"/>
        <w:rPr>
          <w:rFonts w:hint="eastAsia" w:ascii="Calibri" w:hAnsi="Calibri" w:eastAsia="宋体" w:cs="Times New Roman"/>
          <w:sz w:val="21"/>
          <w:szCs w:val="21"/>
        </w:rPr>
      </w:pPr>
      <w:r>
        <w:rPr>
          <w:rFonts w:hint="eastAsia" w:ascii="Calibri" w:hAnsi="Calibri" w:eastAsia="宋体" w:cs="Times New Roman"/>
          <w:sz w:val="21"/>
          <w:szCs w:val="21"/>
          <w:lang w:val="en-US" w:eastAsia="zh-CN"/>
        </w:rPr>
        <w:t>具有快速选择能量功能</w:t>
      </w:r>
      <w:r>
        <w:rPr>
          <w:rFonts w:hint="eastAsia" w:ascii="Calibri" w:hAnsi="Calibri" w:eastAsia="宋体" w:cs="Times New Roman"/>
          <w:sz w:val="21"/>
          <w:szCs w:val="21"/>
        </w:rPr>
        <w:t>（提供证明文件）</w:t>
      </w:r>
    </w:p>
    <w:p>
      <w:pPr>
        <w:pStyle w:val="111"/>
        <w:numPr>
          <w:ilvl w:val="0"/>
          <w:numId w:val="5"/>
        </w:numPr>
        <w:autoSpaceDE w:val="0"/>
        <w:autoSpaceDN w:val="0"/>
        <w:adjustRightInd w:val="0"/>
        <w:spacing w:line="480" w:lineRule="exact"/>
        <w:ind w:firstLineChars="0"/>
        <w:jc w:val="left"/>
        <w:rPr>
          <w:rFonts w:hint="eastAsia" w:ascii="Calibri" w:hAnsi="Calibri" w:eastAsia="宋体" w:cs="Times New Roman"/>
          <w:sz w:val="21"/>
          <w:szCs w:val="21"/>
        </w:rPr>
      </w:pPr>
      <w:r>
        <w:rPr>
          <w:rFonts w:hint="eastAsia" w:ascii="Calibri" w:hAnsi="Calibri" w:eastAsia="宋体" w:cs="Times New Roman"/>
          <w:sz w:val="21"/>
          <w:szCs w:val="21"/>
        </w:rPr>
        <w:t>体外手动除颤和同步除颤中，除颤能量选择范围≥24档，最小为1J，最大为360J。（提供证明文件）</w:t>
      </w:r>
    </w:p>
    <w:p>
      <w:pPr>
        <w:pStyle w:val="111"/>
        <w:numPr>
          <w:ilvl w:val="0"/>
          <w:numId w:val="5"/>
        </w:numPr>
        <w:autoSpaceDE w:val="0"/>
        <w:autoSpaceDN w:val="0"/>
        <w:adjustRightInd w:val="0"/>
        <w:spacing w:line="480" w:lineRule="exact"/>
        <w:ind w:firstLineChars="0"/>
        <w:jc w:val="left"/>
        <w:rPr>
          <w:rFonts w:hint="eastAsia" w:ascii="Calibri" w:hAnsi="Calibri" w:eastAsia="宋体" w:cs="Times New Roman"/>
          <w:sz w:val="21"/>
          <w:szCs w:val="21"/>
        </w:rPr>
      </w:pPr>
      <w:r>
        <w:rPr>
          <w:rFonts w:hint="eastAsia" w:ascii="Calibri" w:hAnsi="Calibri" w:eastAsia="宋体" w:cs="Times New Roman"/>
          <w:sz w:val="21"/>
          <w:szCs w:val="21"/>
        </w:rPr>
        <w:t>病人阻抗范围：体外除颤：20~250欧；体内除颤：15-250欧。（提供证明文件）</w:t>
      </w:r>
    </w:p>
    <w:p>
      <w:pPr>
        <w:pStyle w:val="111"/>
        <w:numPr>
          <w:ilvl w:val="0"/>
          <w:numId w:val="5"/>
        </w:numPr>
        <w:autoSpaceDE w:val="0"/>
        <w:autoSpaceDN w:val="0"/>
        <w:adjustRightInd w:val="0"/>
        <w:spacing w:line="480" w:lineRule="exact"/>
        <w:ind w:firstLineChars="0"/>
        <w:jc w:val="left"/>
        <w:rPr>
          <w:rFonts w:hint="eastAsia" w:ascii="Calibri" w:hAnsi="Calibri" w:eastAsia="宋体" w:cs="Times New Roman"/>
          <w:sz w:val="21"/>
          <w:szCs w:val="21"/>
        </w:rPr>
      </w:pPr>
      <w:r>
        <w:rPr>
          <w:rFonts w:hint="eastAsia" w:ascii="Calibri" w:hAnsi="Calibri" w:eastAsia="宋体" w:cs="Times New Roman"/>
          <w:sz w:val="21"/>
          <w:szCs w:val="21"/>
        </w:rPr>
        <w:t>除颤仪可选配AED除颤功能，电击能量100J～360J可配置，配置符合AHA2010急救指南，可电击心率VF,VT。</w:t>
      </w:r>
    </w:p>
    <w:p>
      <w:pPr>
        <w:pStyle w:val="111"/>
        <w:numPr>
          <w:ilvl w:val="0"/>
          <w:numId w:val="5"/>
        </w:numPr>
        <w:autoSpaceDE w:val="0"/>
        <w:autoSpaceDN w:val="0"/>
        <w:adjustRightInd w:val="0"/>
        <w:spacing w:line="480" w:lineRule="exact"/>
        <w:ind w:firstLineChars="0"/>
        <w:jc w:val="left"/>
        <w:rPr>
          <w:rFonts w:hint="eastAsia" w:ascii="Calibri" w:hAnsi="Calibri" w:eastAsia="宋体" w:cs="Times New Roman"/>
          <w:sz w:val="21"/>
          <w:szCs w:val="21"/>
        </w:rPr>
      </w:pPr>
      <w:r>
        <w:rPr>
          <w:rFonts w:hint="eastAsia" w:ascii="Calibri" w:hAnsi="Calibri" w:eastAsia="宋体" w:cs="Times New Roman"/>
          <w:sz w:val="21"/>
          <w:szCs w:val="21"/>
        </w:rPr>
        <w:t>除颤仪支持CPR心肺复苏抢救提示，可指导操作人员进行CPR操作，过程符合AHA2010急救指南中CPR指南要求。</w:t>
      </w:r>
    </w:p>
    <w:p>
      <w:pPr>
        <w:pStyle w:val="111"/>
        <w:numPr>
          <w:ilvl w:val="0"/>
          <w:numId w:val="5"/>
        </w:numPr>
        <w:autoSpaceDE w:val="0"/>
        <w:autoSpaceDN w:val="0"/>
        <w:adjustRightInd w:val="0"/>
        <w:spacing w:line="480" w:lineRule="exact"/>
        <w:ind w:firstLineChars="0"/>
        <w:jc w:val="left"/>
        <w:rPr>
          <w:rFonts w:hint="eastAsia" w:ascii="Calibri" w:hAnsi="Calibri" w:eastAsia="宋体" w:cs="Times New Roman"/>
          <w:sz w:val="21"/>
          <w:szCs w:val="21"/>
        </w:rPr>
      </w:pPr>
      <w:r>
        <w:rPr>
          <w:rFonts w:hint="eastAsia" w:ascii="Calibri" w:hAnsi="Calibri" w:eastAsia="宋体" w:cs="Times New Roman"/>
          <w:sz w:val="21"/>
          <w:szCs w:val="21"/>
        </w:rPr>
        <w:t>除颤仪支持体内除颤功能，选配体内除颤电击板，体内手动除颤时，除颤能量选择范围为</w:t>
      </w:r>
      <w:r>
        <w:rPr>
          <w:rFonts w:hint="eastAsia" w:ascii="Calibri" w:hAnsi="Calibri" w:eastAsia="宋体" w:cs="Times New Roman"/>
          <w:sz w:val="21"/>
          <w:szCs w:val="21"/>
          <w:lang w:val="en-US" w:eastAsia="zh-CN"/>
        </w:rPr>
        <w:t>≥</w:t>
      </w:r>
      <w:r>
        <w:rPr>
          <w:rFonts w:hint="eastAsia" w:ascii="Calibri" w:hAnsi="Calibri" w:eastAsia="宋体" w:cs="Times New Roman"/>
          <w:sz w:val="21"/>
          <w:szCs w:val="21"/>
        </w:rPr>
        <w:t>14种，最小为1J，最大为50J</w:t>
      </w:r>
    </w:p>
    <w:p>
      <w:pPr>
        <w:pStyle w:val="111"/>
        <w:numPr>
          <w:ilvl w:val="0"/>
          <w:numId w:val="5"/>
        </w:numPr>
        <w:autoSpaceDE w:val="0"/>
        <w:autoSpaceDN w:val="0"/>
        <w:adjustRightInd w:val="0"/>
        <w:spacing w:line="480" w:lineRule="exact"/>
        <w:ind w:firstLineChars="0"/>
        <w:jc w:val="left"/>
        <w:rPr>
          <w:rFonts w:hint="eastAsia" w:ascii="Calibri" w:hAnsi="Calibri" w:eastAsia="宋体" w:cs="Times New Roman"/>
          <w:sz w:val="21"/>
          <w:szCs w:val="21"/>
        </w:rPr>
      </w:pPr>
      <w:r>
        <w:rPr>
          <w:rFonts w:hint="eastAsia" w:ascii="Calibri" w:hAnsi="Calibri" w:eastAsia="宋体" w:cs="Times New Roman"/>
          <w:sz w:val="21"/>
          <w:szCs w:val="21"/>
        </w:rPr>
        <w:t>除颤仪在关机状态并接通交流电情况下，会按照设定的时间自动检测，包括进行常规检验和大能量检测。</w:t>
      </w:r>
    </w:p>
    <w:p>
      <w:pPr>
        <w:pStyle w:val="111"/>
        <w:numPr>
          <w:ilvl w:val="0"/>
          <w:numId w:val="5"/>
        </w:numPr>
        <w:autoSpaceDE w:val="0"/>
        <w:autoSpaceDN w:val="0"/>
        <w:adjustRightInd w:val="0"/>
        <w:spacing w:line="480" w:lineRule="exact"/>
        <w:ind w:firstLineChars="0"/>
        <w:jc w:val="left"/>
        <w:rPr>
          <w:rFonts w:hint="eastAsia" w:ascii="Calibri" w:hAnsi="Calibri" w:eastAsia="宋体" w:cs="Times New Roman"/>
          <w:sz w:val="21"/>
          <w:szCs w:val="21"/>
        </w:rPr>
      </w:pPr>
      <w:r>
        <w:rPr>
          <w:rFonts w:hint="eastAsia" w:ascii="Calibri" w:hAnsi="Calibri" w:eastAsia="宋体" w:cs="Times New Roman"/>
          <w:sz w:val="21"/>
          <w:szCs w:val="21"/>
        </w:rPr>
        <w:t>起搏波形：单向方波脉冲，脉冲宽度为20ms±1.5ms。</w:t>
      </w:r>
    </w:p>
    <w:p>
      <w:pPr>
        <w:pStyle w:val="111"/>
        <w:numPr>
          <w:ilvl w:val="0"/>
          <w:numId w:val="5"/>
        </w:numPr>
        <w:autoSpaceDE w:val="0"/>
        <w:autoSpaceDN w:val="0"/>
        <w:adjustRightInd w:val="0"/>
        <w:spacing w:line="480" w:lineRule="exact"/>
        <w:ind w:firstLineChars="0"/>
        <w:jc w:val="left"/>
        <w:rPr>
          <w:rFonts w:hint="eastAsia" w:ascii="Calibri" w:hAnsi="Calibri" w:eastAsia="宋体" w:cs="Times New Roman"/>
          <w:sz w:val="21"/>
          <w:szCs w:val="21"/>
        </w:rPr>
      </w:pPr>
      <w:r>
        <w:rPr>
          <w:rFonts w:hint="eastAsia" w:ascii="Calibri" w:hAnsi="Calibri" w:eastAsia="宋体" w:cs="Times New Roman"/>
          <w:sz w:val="21"/>
          <w:szCs w:val="21"/>
        </w:rPr>
        <w:t>可监测心律失常种类≥26种。（提供证明文件）</w:t>
      </w:r>
    </w:p>
    <w:p>
      <w:pPr>
        <w:pStyle w:val="111"/>
        <w:numPr>
          <w:ilvl w:val="0"/>
          <w:numId w:val="5"/>
        </w:numPr>
        <w:autoSpaceDE w:val="0"/>
        <w:autoSpaceDN w:val="0"/>
        <w:adjustRightInd w:val="0"/>
        <w:spacing w:line="480" w:lineRule="exact"/>
        <w:ind w:firstLineChars="0"/>
        <w:jc w:val="left"/>
        <w:rPr>
          <w:rFonts w:hint="eastAsia" w:ascii="Calibri" w:hAnsi="Calibri" w:eastAsia="宋体" w:cs="Times New Roman"/>
          <w:sz w:val="21"/>
          <w:szCs w:val="21"/>
        </w:rPr>
      </w:pPr>
      <w:r>
        <w:rPr>
          <w:rFonts w:hint="eastAsia" w:ascii="Calibri" w:hAnsi="Calibri" w:eastAsia="宋体" w:cs="Times New Roman"/>
          <w:sz w:val="21"/>
          <w:szCs w:val="21"/>
        </w:rPr>
        <w:t>主机≥120小时趋势图和趋势表、≥480min录音存储、≥120小时全息波形。（提供证明文件）</w:t>
      </w:r>
    </w:p>
    <w:p>
      <w:pPr>
        <w:pStyle w:val="111"/>
        <w:numPr>
          <w:ilvl w:val="0"/>
          <w:numId w:val="5"/>
        </w:numPr>
        <w:autoSpaceDE w:val="0"/>
        <w:autoSpaceDN w:val="0"/>
        <w:adjustRightInd w:val="0"/>
        <w:spacing w:line="480" w:lineRule="exact"/>
        <w:ind w:firstLineChars="0"/>
        <w:jc w:val="left"/>
        <w:rPr>
          <w:rFonts w:hint="eastAsia" w:ascii="Calibri" w:hAnsi="Calibri" w:eastAsia="宋体" w:cs="Times New Roman"/>
          <w:sz w:val="21"/>
          <w:szCs w:val="21"/>
        </w:rPr>
      </w:pPr>
      <w:r>
        <w:rPr>
          <w:rFonts w:hint="eastAsia" w:ascii="Calibri" w:hAnsi="Calibri" w:eastAsia="宋体" w:cs="Times New Roman"/>
          <w:sz w:val="21"/>
          <w:szCs w:val="21"/>
        </w:rPr>
        <w:t>除颤仪最大可配置2块锂离子电池，其中1块至少可支持360J除颤210次，单ECG检测≥6小时。（提供证明文件）</w:t>
      </w:r>
    </w:p>
    <w:p>
      <w:pPr>
        <w:pStyle w:val="111"/>
        <w:numPr>
          <w:ilvl w:val="0"/>
          <w:numId w:val="5"/>
        </w:numPr>
        <w:autoSpaceDE w:val="0"/>
        <w:autoSpaceDN w:val="0"/>
        <w:adjustRightInd w:val="0"/>
        <w:spacing w:line="480" w:lineRule="exact"/>
        <w:ind w:firstLineChars="0"/>
        <w:jc w:val="left"/>
        <w:rPr>
          <w:rFonts w:hint="eastAsia" w:ascii="Calibri" w:hAnsi="Calibri" w:eastAsia="宋体" w:cs="Times New Roman"/>
          <w:sz w:val="21"/>
          <w:szCs w:val="21"/>
        </w:rPr>
      </w:pPr>
      <w:r>
        <w:rPr>
          <w:rFonts w:hint="eastAsia" w:ascii="Calibri" w:hAnsi="Calibri" w:eastAsia="宋体" w:cs="Times New Roman"/>
          <w:sz w:val="21"/>
          <w:szCs w:val="21"/>
        </w:rPr>
        <w:t>电池体上带有多段发光二极管（LED）电池电量指示装置，可用于快速评估电池电量。</w:t>
      </w:r>
    </w:p>
    <w:p>
      <w:pPr>
        <w:pStyle w:val="111"/>
        <w:numPr>
          <w:ilvl w:val="0"/>
          <w:numId w:val="5"/>
        </w:numPr>
        <w:autoSpaceDE w:val="0"/>
        <w:autoSpaceDN w:val="0"/>
        <w:adjustRightInd w:val="0"/>
        <w:spacing w:line="480" w:lineRule="exact"/>
        <w:ind w:firstLineChars="0"/>
        <w:jc w:val="left"/>
        <w:rPr>
          <w:rFonts w:hint="eastAsia" w:ascii="Calibri" w:hAnsi="Calibri" w:eastAsia="宋体" w:cs="Times New Roman"/>
          <w:sz w:val="21"/>
          <w:szCs w:val="21"/>
        </w:rPr>
      </w:pPr>
      <w:r>
        <w:rPr>
          <w:rFonts w:hint="eastAsia" w:ascii="Calibri" w:hAnsi="Calibri" w:eastAsia="宋体" w:cs="Times New Roman"/>
          <w:sz w:val="21"/>
          <w:szCs w:val="21"/>
        </w:rPr>
        <w:t>除颤仪配置80mm记录仪，可设置自动打印充电事件、放电事件、自动检测报告、标记事件和12导报告。</w:t>
      </w:r>
    </w:p>
    <w:p>
      <w:pPr>
        <w:pStyle w:val="111"/>
        <w:numPr>
          <w:ilvl w:val="0"/>
          <w:numId w:val="5"/>
        </w:numPr>
        <w:autoSpaceDE w:val="0"/>
        <w:autoSpaceDN w:val="0"/>
        <w:adjustRightInd w:val="0"/>
        <w:spacing w:line="480" w:lineRule="exact"/>
        <w:ind w:firstLineChars="0"/>
        <w:jc w:val="left"/>
        <w:rPr>
          <w:rFonts w:hint="eastAsia" w:ascii="Calibri" w:hAnsi="Calibri" w:eastAsia="宋体" w:cs="Times New Roman"/>
          <w:sz w:val="21"/>
          <w:szCs w:val="21"/>
        </w:rPr>
      </w:pPr>
      <w:r>
        <w:rPr>
          <w:rFonts w:hint="eastAsia" w:ascii="Calibri" w:hAnsi="Calibri" w:eastAsia="宋体" w:cs="Times New Roman"/>
          <w:sz w:val="21"/>
          <w:szCs w:val="21"/>
        </w:rPr>
        <w:t>实时记录时间有3秒、5秒、8秒、16秒、32秒、连续可供选择。</w:t>
      </w:r>
    </w:p>
    <w:p>
      <w:pPr>
        <w:pStyle w:val="111"/>
        <w:numPr>
          <w:ilvl w:val="0"/>
          <w:numId w:val="5"/>
        </w:numPr>
        <w:autoSpaceDE w:val="0"/>
        <w:autoSpaceDN w:val="0"/>
        <w:adjustRightInd w:val="0"/>
        <w:spacing w:line="480" w:lineRule="exact"/>
        <w:ind w:firstLineChars="0"/>
        <w:jc w:val="left"/>
        <w:rPr>
          <w:rFonts w:hint="eastAsia" w:ascii="Calibri" w:hAnsi="Calibri" w:eastAsia="宋体" w:cs="Times New Roman"/>
          <w:sz w:val="21"/>
          <w:szCs w:val="21"/>
        </w:rPr>
      </w:pPr>
      <w:r>
        <w:rPr>
          <w:rFonts w:hint="eastAsia" w:ascii="Calibri" w:hAnsi="Calibri" w:eastAsia="宋体" w:cs="Times New Roman"/>
          <w:sz w:val="21"/>
          <w:szCs w:val="21"/>
        </w:rPr>
        <w:t>除颤仪提供技术报警和生理报警两种报警功能，并且具有双报警灯，分别显示生理报警和技术报警 。</w:t>
      </w:r>
    </w:p>
    <w:p>
      <w:pPr>
        <w:pStyle w:val="111"/>
        <w:numPr>
          <w:ilvl w:val="0"/>
          <w:numId w:val="5"/>
        </w:numPr>
        <w:autoSpaceDE w:val="0"/>
        <w:autoSpaceDN w:val="0"/>
        <w:adjustRightInd w:val="0"/>
        <w:spacing w:line="480" w:lineRule="exact"/>
        <w:ind w:firstLineChars="0"/>
        <w:jc w:val="left"/>
        <w:rPr>
          <w:rFonts w:hint="eastAsia" w:ascii="Calibri" w:hAnsi="Calibri" w:eastAsia="宋体" w:cs="Times New Roman"/>
          <w:sz w:val="21"/>
          <w:szCs w:val="21"/>
        </w:rPr>
      </w:pPr>
      <w:r>
        <w:rPr>
          <w:rFonts w:hint="eastAsia" w:ascii="Calibri" w:hAnsi="Calibri" w:eastAsia="宋体" w:cs="Times New Roman"/>
          <w:sz w:val="21"/>
          <w:szCs w:val="21"/>
        </w:rPr>
        <w:t>除颤仪IP防护等级满足IP44等级要求。</w:t>
      </w:r>
    </w:p>
    <w:p>
      <w:pPr>
        <w:pStyle w:val="111"/>
        <w:numPr>
          <w:ilvl w:val="0"/>
          <w:numId w:val="5"/>
        </w:numPr>
        <w:autoSpaceDE w:val="0"/>
        <w:autoSpaceDN w:val="0"/>
        <w:adjustRightInd w:val="0"/>
        <w:spacing w:line="480" w:lineRule="exact"/>
        <w:ind w:firstLineChars="0"/>
        <w:jc w:val="left"/>
        <w:rPr>
          <w:rFonts w:hint="eastAsia" w:ascii="Calibri" w:hAnsi="Calibri" w:eastAsia="宋体" w:cs="Times New Roman"/>
          <w:sz w:val="21"/>
          <w:szCs w:val="21"/>
        </w:rPr>
      </w:pPr>
      <w:r>
        <w:rPr>
          <w:rFonts w:hint="eastAsia" w:ascii="Calibri" w:hAnsi="Calibri" w:eastAsia="宋体" w:cs="Times New Roman"/>
          <w:sz w:val="21"/>
          <w:szCs w:val="21"/>
        </w:rPr>
        <w:t>在新疆设有专门的办事处和维修中心。</w:t>
      </w:r>
    </w:p>
    <w:p>
      <w:pPr>
        <w:pStyle w:val="32"/>
        <w:keepNext w:val="0"/>
        <w:keepLines w:val="0"/>
        <w:pageBreakBefore w:val="0"/>
        <w:widowControl/>
        <w:suppressLineNumbers w:val="0"/>
        <w:kinsoku/>
        <w:wordWrap/>
        <w:overflowPunct/>
        <w:topLinePunct w:val="0"/>
        <w:autoSpaceDE/>
        <w:autoSpaceDN/>
        <w:bidi w:val="0"/>
        <w:adjustRightInd/>
        <w:snapToGrid/>
        <w:spacing w:before="157" w:beforeLines="50" w:beforeAutospacing="0" w:after="157" w:afterLines="50" w:afterAutospacing="0" w:line="400" w:lineRule="exact"/>
        <w:ind w:left="0" w:firstLine="482"/>
        <w:jc w:val="center"/>
        <w:textAlignment w:val="auto"/>
        <w:rPr>
          <w:rFonts w:hint="eastAsia" w:ascii="华文中宋" w:hAnsi="华文中宋" w:eastAsia="华文中宋" w:cs="华文中宋"/>
          <w:b/>
          <w:bCs/>
          <w:sz w:val="32"/>
          <w:szCs w:val="32"/>
          <w:lang w:val="en-US" w:eastAsia="zh-CN"/>
        </w:rPr>
      </w:pPr>
      <w:r>
        <w:rPr>
          <w:rFonts w:hint="eastAsia" w:ascii="仿宋" w:hAnsi="仿宋" w:eastAsia="仿宋" w:cs="仿宋"/>
          <w:b/>
          <w:bCs/>
          <w:sz w:val="32"/>
          <w:szCs w:val="32"/>
          <w:lang w:val="en-US" w:eastAsia="zh-CN"/>
        </w:rPr>
        <w:t>第四：纤维支气管镜技术参数</w:t>
      </w:r>
    </w:p>
    <w:p>
      <w:pPr>
        <w:pStyle w:val="111"/>
        <w:numPr>
          <w:ilvl w:val="0"/>
          <w:numId w:val="0"/>
        </w:numPr>
        <w:spacing w:line="360" w:lineRule="auto"/>
        <w:ind w:leftChars="0"/>
        <w:rPr>
          <w:rFonts w:hint="eastAsia" w:cs="Times New Roman" w:asciiTheme="minorEastAsia" w:hAnsiTheme="minorEastAsia" w:eastAsiaTheme="minorEastAsia"/>
          <w:szCs w:val="21"/>
          <w:lang w:val="en-US" w:eastAsia="zh-CN"/>
        </w:rPr>
      </w:pPr>
      <w:r>
        <w:rPr>
          <w:rFonts w:hint="eastAsia" w:ascii="宋体" w:hAnsi="宋体" w:eastAsia="宋体" w:cs="宋体"/>
          <w:color w:val="000000"/>
          <w:spacing w:val="0"/>
          <w:sz w:val="24"/>
          <w:szCs w:val="24"/>
          <w:lang w:val="en-US" w:eastAsia="zh-CN"/>
        </w:rPr>
        <w:t>1、</w:t>
      </w:r>
      <w:r>
        <w:rPr>
          <w:rFonts w:hint="eastAsia" w:cs="Times New Roman" w:asciiTheme="minorEastAsia" w:hAnsiTheme="minorEastAsia" w:eastAsiaTheme="minorEastAsia"/>
          <w:szCs w:val="21"/>
          <w:lang w:val="en-US" w:eastAsia="zh-CN"/>
        </w:rPr>
        <w:t>显示屏：≥8寸高清显示屏；</w:t>
      </w:r>
    </w:p>
    <w:p>
      <w:pPr>
        <w:pStyle w:val="111"/>
        <w:numPr>
          <w:ilvl w:val="0"/>
          <w:numId w:val="0"/>
        </w:numPr>
        <w:spacing w:line="360" w:lineRule="auto"/>
        <w:ind w:leftChars="0"/>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2、屏幕分辨率：≥1024*768；</w:t>
      </w:r>
    </w:p>
    <w:p>
      <w:pPr>
        <w:pStyle w:val="111"/>
        <w:numPr>
          <w:ilvl w:val="0"/>
          <w:numId w:val="0"/>
        </w:numPr>
        <w:spacing w:line="360" w:lineRule="auto"/>
        <w:ind w:leftChars="0"/>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3、摄像头分辨率：≥16万像素；</w:t>
      </w:r>
    </w:p>
    <w:p>
      <w:pPr>
        <w:pStyle w:val="111"/>
        <w:numPr>
          <w:ilvl w:val="0"/>
          <w:numId w:val="0"/>
        </w:numPr>
        <w:spacing w:line="360" w:lineRule="auto"/>
        <w:ind w:leftChars="0"/>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4、空间分辨率：≥10.10 lp/mm；</w:t>
      </w:r>
    </w:p>
    <w:p>
      <w:pPr>
        <w:pStyle w:val="111"/>
        <w:numPr>
          <w:ilvl w:val="0"/>
          <w:numId w:val="0"/>
        </w:numPr>
        <w:spacing w:line="360" w:lineRule="auto"/>
        <w:ind w:leftChars="0"/>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5、摄像景深：3~50mm；</w:t>
      </w:r>
    </w:p>
    <w:p>
      <w:pPr>
        <w:pStyle w:val="111"/>
        <w:numPr>
          <w:ilvl w:val="0"/>
          <w:numId w:val="0"/>
        </w:numPr>
        <w:spacing w:line="360" w:lineRule="auto"/>
        <w:ind w:leftChars="0"/>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6、光源色温≥2300K，光照度≥400lx；</w:t>
      </w:r>
    </w:p>
    <w:p>
      <w:pPr>
        <w:pStyle w:val="111"/>
        <w:numPr>
          <w:ilvl w:val="0"/>
          <w:numId w:val="0"/>
        </w:numPr>
        <w:spacing w:line="360" w:lineRule="auto"/>
        <w:ind w:leftChars="0"/>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7、去雾时间：开机即可防雾，无需预热；</w:t>
      </w:r>
    </w:p>
    <w:p>
      <w:pPr>
        <w:pStyle w:val="111"/>
        <w:numPr>
          <w:ilvl w:val="0"/>
          <w:numId w:val="0"/>
        </w:numPr>
        <w:spacing w:line="360" w:lineRule="auto"/>
        <w:ind w:leftChars="0"/>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8、视野角度≥100°，能提供大范围、清晰明亮的图像；</w:t>
      </w:r>
    </w:p>
    <w:p>
      <w:pPr>
        <w:pStyle w:val="111"/>
        <w:numPr>
          <w:ilvl w:val="0"/>
          <w:numId w:val="0"/>
        </w:numPr>
        <w:spacing w:line="360" w:lineRule="auto"/>
        <w:ind w:leftChars="0"/>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9、软镜插入管外径：5.8 / 5.2 / 3.9 / 2.8mm，工作管道内径:2.6 / 2.2 / 1.2mm；</w:t>
      </w:r>
    </w:p>
    <w:p>
      <w:pPr>
        <w:pStyle w:val="111"/>
        <w:numPr>
          <w:ilvl w:val="0"/>
          <w:numId w:val="0"/>
        </w:numPr>
        <w:spacing w:line="360" w:lineRule="auto"/>
        <w:ind w:leftChars="0"/>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10、插入管有效工作长度≥650mm；</w:t>
      </w:r>
    </w:p>
    <w:p>
      <w:pPr>
        <w:pStyle w:val="111"/>
        <w:numPr>
          <w:ilvl w:val="0"/>
          <w:numId w:val="0"/>
        </w:numPr>
        <w:spacing w:line="360" w:lineRule="auto"/>
        <w:ind w:leftChars="0"/>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11、插入管软管前端弯曲角度：向上弯曲≥160°，向下弯曲≥130°；</w:t>
      </w:r>
    </w:p>
    <w:p>
      <w:pPr>
        <w:pStyle w:val="111"/>
        <w:numPr>
          <w:ilvl w:val="0"/>
          <w:numId w:val="0"/>
        </w:numPr>
        <w:spacing w:line="360" w:lineRule="auto"/>
        <w:ind w:leftChars="0"/>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12、显示屏幕上下旋转角度≥120°，左右旋转角度≥120°；</w:t>
      </w:r>
    </w:p>
    <w:p>
      <w:pPr>
        <w:pStyle w:val="111"/>
        <w:numPr>
          <w:ilvl w:val="0"/>
          <w:numId w:val="0"/>
        </w:numPr>
        <w:spacing w:line="360" w:lineRule="auto"/>
        <w:ind w:leftChars="0"/>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13、具有一键拍照功能和录像功能，方便临床保存、观看特定的手术细节；</w:t>
      </w:r>
    </w:p>
    <w:p>
      <w:pPr>
        <w:pStyle w:val="111"/>
        <w:numPr>
          <w:ilvl w:val="0"/>
          <w:numId w:val="0"/>
        </w:numPr>
        <w:spacing w:line="360" w:lineRule="auto"/>
        <w:ind w:leftChars="0"/>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14、大容量内存，支持同步视频输出功能，可配合外接显示器使用，方便教学和显示；</w:t>
      </w:r>
    </w:p>
    <w:p>
      <w:pPr>
        <w:pStyle w:val="111"/>
        <w:numPr>
          <w:ilvl w:val="0"/>
          <w:numId w:val="0"/>
        </w:numPr>
        <w:spacing w:line="360" w:lineRule="auto"/>
        <w:ind w:leftChars="0"/>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15、具有图像冻结功能，白平衡调节功能；</w:t>
      </w:r>
    </w:p>
    <w:p>
      <w:pPr>
        <w:pStyle w:val="111"/>
        <w:numPr>
          <w:ilvl w:val="0"/>
          <w:numId w:val="0"/>
        </w:numPr>
        <w:spacing w:line="360" w:lineRule="auto"/>
        <w:ind w:leftChars="0"/>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16、电池：10000mAh聚合物电池，连续工作时间＞4小时；</w:t>
      </w:r>
    </w:p>
    <w:p>
      <w:pPr>
        <w:pStyle w:val="111"/>
        <w:numPr>
          <w:ilvl w:val="0"/>
          <w:numId w:val="0"/>
        </w:numPr>
        <w:spacing w:line="360" w:lineRule="auto"/>
        <w:ind w:leftChars="0"/>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17、电池可循环充电次数＞300次；</w:t>
      </w:r>
    </w:p>
    <w:p>
      <w:pPr>
        <w:pStyle w:val="111"/>
        <w:numPr>
          <w:ilvl w:val="0"/>
          <w:numId w:val="0"/>
        </w:numPr>
        <w:spacing w:line="360" w:lineRule="auto"/>
        <w:ind w:leftChars="0"/>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18、镜体IPX7级防水；</w:t>
      </w:r>
    </w:p>
    <w:p>
      <w:pPr>
        <w:pStyle w:val="111"/>
        <w:numPr>
          <w:ilvl w:val="0"/>
          <w:numId w:val="0"/>
        </w:numPr>
        <w:spacing w:line="360" w:lineRule="auto"/>
        <w:ind w:leftChars="0"/>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19、操作系统、软件系统终身免费升级；</w:t>
      </w:r>
    </w:p>
    <w:p>
      <w:pPr>
        <w:keepNext w:val="0"/>
        <w:keepLines w:val="0"/>
        <w:pageBreakBefore w:val="0"/>
        <w:widowControl w:val="0"/>
        <w:kinsoku/>
        <w:wordWrap/>
        <w:overflowPunct/>
        <w:topLinePunct w:val="0"/>
        <w:autoSpaceDE/>
        <w:autoSpaceDN/>
        <w:bidi w:val="0"/>
        <w:adjustRightInd/>
        <w:snapToGrid/>
        <w:spacing w:before="157" w:beforeLines="50" w:after="157" w:afterLines="50" w:line="400" w:lineRule="exact"/>
        <w:ind w:left="0" w:leftChars="0" w:firstLine="321" w:firstLineChars="100"/>
        <w:jc w:val="center"/>
        <w:textAlignment w:val="auto"/>
        <w:rPr>
          <w:rFonts w:hint="eastAsia" w:ascii="华文中宋" w:hAnsi="华文中宋" w:eastAsia="华文中宋" w:cs="华文中宋"/>
          <w:b/>
          <w:bCs/>
          <w:kern w:val="0"/>
          <w:sz w:val="32"/>
          <w:szCs w:val="32"/>
          <w:lang w:val="en-US" w:eastAsia="zh-CN" w:bidi="ar"/>
        </w:rPr>
      </w:pPr>
      <w:r>
        <w:rPr>
          <w:rFonts w:hint="eastAsia" w:ascii="华文中宋" w:hAnsi="华文中宋" w:eastAsia="华文中宋" w:cs="华文中宋"/>
          <w:b/>
          <w:bCs/>
          <w:kern w:val="0"/>
          <w:sz w:val="32"/>
          <w:szCs w:val="32"/>
          <w:lang w:val="en-US" w:eastAsia="zh-CN" w:bidi="ar"/>
        </w:rPr>
        <w:t>配置清单</w:t>
      </w:r>
    </w:p>
    <w:p>
      <w:pPr>
        <w:pStyle w:val="2"/>
        <w:rPr>
          <w:rFonts w:hint="eastAsia" w:ascii="华文中宋" w:hAnsi="华文中宋" w:eastAsia="华文中宋" w:cs="华文中宋"/>
          <w:b/>
          <w:bCs/>
          <w:kern w:val="0"/>
          <w:sz w:val="32"/>
          <w:szCs w:val="32"/>
          <w:lang w:val="en-US" w:eastAsia="zh-CN" w:bidi="ar"/>
        </w:rPr>
      </w:pPr>
    </w:p>
    <w:p>
      <w:pPr>
        <w:pStyle w:val="111"/>
        <w:numPr>
          <w:ilvl w:val="0"/>
          <w:numId w:val="0"/>
        </w:numPr>
        <w:spacing w:line="360" w:lineRule="auto"/>
        <w:ind w:leftChars="0"/>
        <w:rPr>
          <w:rFonts w:hint="default"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镜体          1个        吸引清洗刷    1个              说明书     1份</w:t>
      </w:r>
    </w:p>
    <w:p>
      <w:pPr>
        <w:pStyle w:val="111"/>
        <w:numPr>
          <w:ilvl w:val="0"/>
          <w:numId w:val="0"/>
        </w:numPr>
        <w:spacing w:line="360" w:lineRule="auto"/>
        <w:ind w:leftChars="0"/>
        <w:rPr>
          <w:rFonts w:hint="default"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防水盖        1个        口垫(中)     1个               合格证     1份</w:t>
      </w:r>
    </w:p>
    <w:p>
      <w:pPr>
        <w:pStyle w:val="111"/>
        <w:numPr>
          <w:ilvl w:val="0"/>
          <w:numId w:val="0"/>
        </w:numPr>
        <w:spacing w:line="360" w:lineRule="auto"/>
        <w:ind w:leftChars="0"/>
        <w:rPr>
          <w:rFonts w:hint="default"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工作通道密封帽3个        口垫(大)     1个               保修卡     1份</w:t>
      </w:r>
    </w:p>
    <w:p>
      <w:pPr>
        <w:pStyle w:val="111"/>
        <w:numPr>
          <w:ilvl w:val="0"/>
          <w:numId w:val="0"/>
        </w:numPr>
        <w:spacing w:line="360" w:lineRule="auto"/>
        <w:ind w:leftChars="0"/>
        <w:rPr>
          <w:rFonts w:hint="default"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吸引按钮      3个         8寸显示主机  1个              镜箱       1个</w:t>
      </w:r>
    </w:p>
    <w:p>
      <w:pPr>
        <w:pStyle w:val="111"/>
        <w:numPr>
          <w:ilvl w:val="0"/>
          <w:numId w:val="0"/>
        </w:numPr>
        <w:spacing w:line="360" w:lineRule="auto"/>
        <w:ind w:leftChars="0"/>
        <w:rPr>
          <w:rFonts w:hint="default"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测漏表        1个         8寸屏电源适配器  1个           衬芯       1个</w:t>
      </w:r>
    </w:p>
    <w:p>
      <w:pPr>
        <w:pStyle w:val="111"/>
        <w:numPr>
          <w:ilvl w:val="0"/>
          <w:numId w:val="0"/>
        </w:numPr>
        <w:spacing w:line="360" w:lineRule="auto"/>
        <w:ind w:leftChars="0"/>
        <w:rPr>
          <w:rFonts w:hint="default"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侧漏接头组件  1个         USB数据线    1根               推车      1台</w:t>
      </w:r>
    </w:p>
    <w:p>
      <w:pPr>
        <w:pStyle w:val="111"/>
        <w:numPr>
          <w:ilvl w:val="0"/>
          <w:numId w:val="0"/>
        </w:numPr>
        <w:spacing w:line="360" w:lineRule="auto"/>
        <w:ind w:leftChars="0"/>
        <w:rPr>
          <w:rFonts w:hint="default"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清洗灌流器    1个         HDMI线       1根</w:t>
      </w:r>
    </w:p>
    <w:p>
      <w:pPr>
        <w:pStyle w:val="2"/>
        <w:jc w:val="left"/>
        <w:rPr>
          <w:rFonts w:hint="default"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 xml:space="preserve">清洗刷      1个        航插连接线   1根 </w:t>
      </w:r>
    </w:p>
    <w:p>
      <w:pPr>
        <w:pStyle w:val="2"/>
        <w:rPr>
          <w:rFonts w:hint="eastAsia" w:cs="Times New Roman" w:asciiTheme="minorEastAsia" w:hAnsiTheme="minorEastAsia" w:eastAsiaTheme="minorEastAsia"/>
          <w:szCs w:val="21"/>
          <w:lang w:val="en-US" w:eastAsia="zh-CN"/>
        </w:rPr>
      </w:pPr>
    </w:p>
    <w:p>
      <w:pPr>
        <w:pStyle w:val="111"/>
        <w:numPr>
          <w:ilvl w:val="0"/>
          <w:numId w:val="0"/>
        </w:numPr>
        <w:spacing w:line="360" w:lineRule="auto"/>
        <w:ind w:leftChars="0"/>
        <w:rPr>
          <w:rFonts w:hint="eastAsia" w:cs="Times New Roman" w:asciiTheme="minorEastAsia" w:hAnsiTheme="minorEastAsia" w:eastAsiaTheme="minorEastAsia"/>
          <w:szCs w:val="21"/>
        </w:rPr>
      </w:pPr>
      <w:r>
        <w:rPr>
          <w:rFonts w:hint="eastAsia" w:cs="Times New Roman" w:asciiTheme="minorEastAsia" w:hAnsiTheme="minorEastAsia" w:eastAsiaTheme="minorEastAsia"/>
          <w:szCs w:val="21"/>
          <w:lang w:val="en-US" w:eastAsia="zh-CN"/>
        </w:rPr>
        <w:t xml:space="preserve">   </w:t>
      </w:r>
    </w:p>
    <w:p>
      <w:pPr>
        <w:jc w:val="center"/>
        <w:rPr>
          <w:rFonts w:hint="eastAsia" w:asciiTheme="minorEastAsia" w:hAnsiTheme="minorEastAsia" w:eastAsiaTheme="minorEastAsia" w:cstheme="minorEastAsia"/>
          <w:b/>
          <w:bCs/>
          <w:sz w:val="32"/>
          <w:szCs w:val="32"/>
          <w:lang w:eastAsia="zh-CN"/>
        </w:rPr>
      </w:pPr>
      <w:r>
        <w:rPr>
          <w:rFonts w:hint="eastAsia" w:cs="Times New Roman" w:asciiTheme="minorEastAsia" w:hAnsiTheme="minorEastAsia" w:eastAsiaTheme="minorEastAsia"/>
          <w:szCs w:val="21"/>
        </w:rPr>
        <w:t xml:space="preserve">   </w:t>
      </w:r>
      <w:r>
        <w:rPr>
          <w:rFonts w:hint="eastAsia" w:cs="Times New Roman" w:asciiTheme="minorEastAsia" w:hAnsiTheme="minorEastAsia" w:eastAsiaTheme="minorEastAsia"/>
          <w:b/>
          <w:bCs/>
          <w:sz w:val="32"/>
          <w:szCs w:val="32"/>
          <w:lang w:eastAsia="zh-CN"/>
        </w:rPr>
        <w:t>第五：胃镜治疗镜、肠镜治疗镜（带工作站）</w:t>
      </w:r>
      <w:r>
        <w:rPr>
          <w:rFonts w:hint="eastAsia" w:asciiTheme="minorEastAsia" w:hAnsiTheme="minorEastAsia" w:eastAsiaTheme="minorEastAsia" w:cstheme="minorEastAsia"/>
          <w:b/>
          <w:bCs/>
          <w:sz w:val="32"/>
          <w:szCs w:val="32"/>
          <w:lang w:eastAsia="zh-CN"/>
        </w:rPr>
        <w:t>技术参数</w:t>
      </w:r>
    </w:p>
    <w:p>
      <w:pPr>
        <w:pStyle w:val="111"/>
        <w:numPr>
          <w:ilvl w:val="0"/>
          <w:numId w:val="0"/>
        </w:numPr>
        <w:spacing w:line="360" w:lineRule="auto"/>
        <w:ind w:leftChars="0"/>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一.设备名称、基本要求：</w:t>
      </w:r>
    </w:p>
    <w:p>
      <w:pPr>
        <w:pStyle w:val="111"/>
        <w:numPr>
          <w:ilvl w:val="0"/>
          <w:numId w:val="0"/>
        </w:numPr>
        <w:spacing w:line="360" w:lineRule="auto"/>
        <w:ind w:leftChars="0"/>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1.设备名称：高清电子胃肠镜系统；</w:t>
      </w:r>
    </w:p>
    <w:p>
      <w:pPr>
        <w:pStyle w:val="111"/>
        <w:numPr>
          <w:ilvl w:val="0"/>
          <w:numId w:val="0"/>
        </w:numPr>
        <w:spacing w:line="360" w:lineRule="auto"/>
        <w:ind w:leftChars="0"/>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2.设备基本要求</w:t>
      </w:r>
    </w:p>
    <w:p>
      <w:pPr>
        <w:pStyle w:val="111"/>
        <w:numPr>
          <w:ilvl w:val="0"/>
          <w:numId w:val="0"/>
        </w:numPr>
        <w:spacing w:line="360" w:lineRule="auto"/>
        <w:ind w:leftChars="0"/>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2.1国产品牌 ；</w:t>
      </w:r>
    </w:p>
    <w:p>
      <w:pPr>
        <w:pStyle w:val="111"/>
        <w:numPr>
          <w:ilvl w:val="0"/>
          <w:numId w:val="0"/>
        </w:numPr>
        <w:spacing w:line="360" w:lineRule="auto"/>
        <w:ind w:leftChars="0"/>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 xml:space="preserve">2.2高清电子内镜设备，支持非Windows智能平台，保证设备运行稳定性； </w:t>
      </w:r>
    </w:p>
    <w:p>
      <w:pPr>
        <w:pStyle w:val="111"/>
        <w:numPr>
          <w:ilvl w:val="0"/>
          <w:numId w:val="0"/>
        </w:numPr>
        <w:spacing w:line="360" w:lineRule="auto"/>
        <w:ind w:leftChars="0"/>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2.3具有分光染色检查功能；</w:t>
      </w:r>
    </w:p>
    <w:p>
      <w:pPr>
        <w:pStyle w:val="111"/>
        <w:numPr>
          <w:ilvl w:val="0"/>
          <w:numId w:val="0"/>
        </w:numPr>
        <w:spacing w:line="360" w:lineRule="auto"/>
        <w:ind w:leftChars="0"/>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2.4分体式设计；</w:t>
      </w:r>
    </w:p>
    <w:p>
      <w:pPr>
        <w:pStyle w:val="111"/>
        <w:numPr>
          <w:ilvl w:val="0"/>
          <w:numId w:val="0"/>
        </w:numPr>
        <w:spacing w:line="360" w:lineRule="auto"/>
        <w:ind w:leftChars="0"/>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二．主要配置和技术参数要求：</w:t>
      </w:r>
    </w:p>
    <w:p>
      <w:pPr>
        <w:pStyle w:val="111"/>
        <w:numPr>
          <w:ilvl w:val="0"/>
          <w:numId w:val="0"/>
        </w:numPr>
        <w:spacing w:line="360" w:lineRule="auto"/>
        <w:ind w:leftChars="0"/>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高清图像处理器</w:t>
      </w:r>
    </w:p>
    <w:p>
      <w:pPr>
        <w:pStyle w:val="111"/>
        <w:numPr>
          <w:ilvl w:val="0"/>
          <w:numId w:val="0"/>
        </w:numPr>
        <w:spacing w:line="360" w:lineRule="auto"/>
        <w:ind w:leftChars="0"/>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1、分光染色功能：通过专用滤光片，输出窄波光，充分利用血色素对窄波光的吸收性，强调突出显示浅表层黏膜的血管分布状态及黏膜构造的细微变化，血管和黏膜可显示的光动力学早癌图像；</w:t>
      </w:r>
    </w:p>
    <w:p>
      <w:pPr>
        <w:pStyle w:val="111"/>
        <w:numPr>
          <w:ilvl w:val="0"/>
          <w:numId w:val="0"/>
        </w:numPr>
        <w:spacing w:line="360" w:lineRule="auto"/>
        <w:ind w:leftChars="0"/>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2、具有血液强化功能，可突出显示血液中的血红素，强化显示血管及富含血液组织；</w:t>
      </w:r>
    </w:p>
    <w:p>
      <w:pPr>
        <w:pStyle w:val="111"/>
        <w:numPr>
          <w:ilvl w:val="0"/>
          <w:numId w:val="0"/>
        </w:numPr>
        <w:spacing w:line="360" w:lineRule="auto"/>
        <w:ind w:leftChars="0"/>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3、具有自动调光功能,可以选择平均测光和峰值测光模式；</w:t>
      </w:r>
    </w:p>
    <w:p>
      <w:pPr>
        <w:pStyle w:val="111"/>
        <w:numPr>
          <w:ilvl w:val="0"/>
          <w:numId w:val="0"/>
        </w:numPr>
        <w:spacing w:line="360" w:lineRule="auto"/>
        <w:ind w:leftChars="0"/>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4、具有构造强化功能，可突出显示病变组织中的多重纹路、血管及纤维构造，</w:t>
      </w:r>
    </w:p>
    <w:p>
      <w:pPr>
        <w:pStyle w:val="111"/>
        <w:numPr>
          <w:ilvl w:val="0"/>
          <w:numId w:val="0"/>
        </w:numPr>
        <w:spacing w:line="360" w:lineRule="auto"/>
        <w:ind w:leftChars="0"/>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构造强调有四档可调；</w:t>
      </w:r>
    </w:p>
    <w:p>
      <w:pPr>
        <w:pStyle w:val="111"/>
        <w:numPr>
          <w:ilvl w:val="0"/>
          <w:numId w:val="0"/>
        </w:numPr>
        <w:spacing w:line="360" w:lineRule="auto"/>
        <w:ind w:leftChars="0"/>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5、可冻结实时图像并回放；</w:t>
      </w:r>
    </w:p>
    <w:p>
      <w:pPr>
        <w:pStyle w:val="111"/>
        <w:numPr>
          <w:ilvl w:val="0"/>
          <w:numId w:val="0"/>
        </w:numPr>
        <w:spacing w:line="360" w:lineRule="auto"/>
        <w:ind w:leftChars="0"/>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6、具有色彩强调功能：“R”±8、“B”±8；</w:t>
      </w:r>
    </w:p>
    <w:p>
      <w:pPr>
        <w:pStyle w:val="111"/>
        <w:numPr>
          <w:ilvl w:val="0"/>
          <w:numId w:val="0"/>
        </w:numPr>
        <w:spacing w:line="360" w:lineRule="auto"/>
        <w:ind w:leftChars="0"/>
        <w:rPr>
          <w:rFonts w:hint="default"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 xml:space="preserve">7、具有自动白平衡调节装置，根据人机工程学，设计为可以旋转的白平衡帽，提供专利号等证明资料；      </w:t>
      </w:r>
    </w:p>
    <w:p>
      <w:pPr>
        <w:pStyle w:val="111"/>
        <w:numPr>
          <w:ilvl w:val="0"/>
          <w:numId w:val="0"/>
        </w:numPr>
        <w:spacing w:line="360" w:lineRule="auto"/>
        <w:ind w:leftChars="0"/>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8、具有数字放大功能，可将内镜图像进行四档放大；</w:t>
      </w:r>
    </w:p>
    <w:p>
      <w:pPr>
        <w:pStyle w:val="111"/>
        <w:numPr>
          <w:ilvl w:val="0"/>
          <w:numId w:val="0"/>
        </w:numPr>
        <w:spacing w:line="360" w:lineRule="auto"/>
        <w:ind w:leftChars="0"/>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9、可兼容电子胃镜、电子肠镜、电子支气管镜、电子鼻咽喉镜共享系统；</w:t>
      </w:r>
    </w:p>
    <w:p>
      <w:pPr>
        <w:pStyle w:val="111"/>
        <w:numPr>
          <w:ilvl w:val="0"/>
          <w:numId w:val="0"/>
        </w:numPr>
        <w:spacing w:line="360" w:lineRule="auto"/>
        <w:ind w:leftChars="0"/>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10、可扩展USB接口，可存储视频和图片；增加摄像和拍照功能，一键录入，方便快捷；可接脚踏开关，也可控制拍照功能；</w:t>
      </w:r>
    </w:p>
    <w:p>
      <w:pPr>
        <w:pStyle w:val="111"/>
        <w:numPr>
          <w:ilvl w:val="0"/>
          <w:numId w:val="0"/>
        </w:numPr>
        <w:spacing w:line="360" w:lineRule="auto"/>
        <w:ind w:leftChars="0"/>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11、配置LED灯；</w:t>
      </w:r>
    </w:p>
    <w:p>
      <w:pPr>
        <w:pStyle w:val="111"/>
        <w:numPr>
          <w:ilvl w:val="0"/>
          <w:numId w:val="0"/>
        </w:numPr>
        <w:spacing w:line="360" w:lineRule="auto"/>
        <w:ind w:leftChars="0"/>
        <w:rPr>
          <w:rFonts w:hint="default"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12、可兼容同品牌的送水泵、送气泵；</w:t>
      </w:r>
    </w:p>
    <w:p>
      <w:pPr>
        <w:pStyle w:val="111"/>
        <w:numPr>
          <w:ilvl w:val="0"/>
          <w:numId w:val="0"/>
        </w:numPr>
        <w:spacing w:line="360" w:lineRule="auto"/>
        <w:ind w:leftChars="0"/>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13、设备面板按钮为按键设计，不接受戴手套不易操控的触控按键；</w:t>
      </w:r>
    </w:p>
    <w:p>
      <w:pPr>
        <w:pStyle w:val="111"/>
        <w:numPr>
          <w:ilvl w:val="0"/>
          <w:numId w:val="0"/>
        </w:numPr>
        <w:spacing w:line="360" w:lineRule="auto"/>
        <w:ind w:leftChars="0"/>
        <w:rPr>
          <w:rFonts w:hint="eastAsia" w:cs="Times New Roman" w:asciiTheme="minorEastAsia" w:hAnsiTheme="minorEastAsia" w:eastAsiaTheme="minorEastAsia"/>
          <w:szCs w:val="21"/>
          <w:lang w:val="en-US" w:eastAsia="zh-CN"/>
        </w:rPr>
      </w:pPr>
    </w:p>
    <w:p>
      <w:pPr>
        <w:pStyle w:val="111"/>
        <w:numPr>
          <w:ilvl w:val="0"/>
          <w:numId w:val="0"/>
        </w:numPr>
        <w:spacing w:line="360" w:lineRule="auto"/>
        <w:ind w:leftChars="0"/>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冷光源</w:t>
      </w:r>
    </w:p>
    <w:p>
      <w:pPr>
        <w:pStyle w:val="111"/>
        <w:numPr>
          <w:ilvl w:val="0"/>
          <w:numId w:val="0"/>
        </w:numPr>
        <w:spacing w:line="360" w:lineRule="auto"/>
        <w:ind w:leftChars="0"/>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1、灯泡：LED灯</w:t>
      </w:r>
    </w:p>
    <w:p>
      <w:pPr>
        <w:pStyle w:val="111"/>
        <w:numPr>
          <w:ilvl w:val="0"/>
          <w:numId w:val="0"/>
        </w:numPr>
        <w:spacing w:line="360" w:lineRule="auto"/>
        <w:ind w:leftChars="0"/>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2、电压：220V    频率：50Hz</w:t>
      </w:r>
    </w:p>
    <w:p>
      <w:pPr>
        <w:pStyle w:val="111"/>
        <w:numPr>
          <w:ilvl w:val="0"/>
          <w:numId w:val="0"/>
        </w:numPr>
        <w:spacing w:line="360" w:lineRule="auto"/>
        <w:ind w:leftChars="0"/>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3、配有窄光波专用滤光系统；</w:t>
      </w:r>
    </w:p>
    <w:p>
      <w:pPr>
        <w:pStyle w:val="111"/>
        <w:numPr>
          <w:ilvl w:val="0"/>
          <w:numId w:val="0"/>
        </w:numPr>
        <w:spacing w:line="360" w:lineRule="auto"/>
        <w:ind w:leftChars="0"/>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4、灯泡平均寿命：连续使用≥10000小时</w:t>
      </w:r>
    </w:p>
    <w:p>
      <w:pPr>
        <w:pStyle w:val="111"/>
        <w:numPr>
          <w:ilvl w:val="0"/>
          <w:numId w:val="0"/>
        </w:numPr>
        <w:spacing w:line="360" w:lineRule="auto"/>
        <w:ind w:leftChars="0"/>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5、色温：4000K~7000K</w:t>
      </w:r>
    </w:p>
    <w:p>
      <w:pPr>
        <w:pStyle w:val="111"/>
        <w:numPr>
          <w:ilvl w:val="0"/>
          <w:numId w:val="0"/>
        </w:numPr>
        <w:spacing w:line="360" w:lineRule="auto"/>
        <w:ind w:leftChars="0"/>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6、输入总光通量：≥300 lm</w:t>
      </w:r>
    </w:p>
    <w:p>
      <w:pPr>
        <w:pStyle w:val="111"/>
        <w:numPr>
          <w:ilvl w:val="0"/>
          <w:numId w:val="0"/>
        </w:numPr>
        <w:spacing w:line="360" w:lineRule="auto"/>
        <w:ind w:leftChars="0"/>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7、气泵：气压调节多档</w:t>
      </w:r>
    </w:p>
    <w:p>
      <w:pPr>
        <w:pStyle w:val="111"/>
        <w:numPr>
          <w:ilvl w:val="0"/>
          <w:numId w:val="0"/>
        </w:numPr>
        <w:spacing w:line="360" w:lineRule="auto"/>
        <w:ind w:leftChars="0"/>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8、亮度调节：光路光圈，电子曝光时间双重控制</w:t>
      </w:r>
    </w:p>
    <w:p>
      <w:pPr>
        <w:pStyle w:val="111"/>
        <w:numPr>
          <w:ilvl w:val="0"/>
          <w:numId w:val="0"/>
        </w:numPr>
        <w:spacing w:line="360" w:lineRule="auto"/>
        <w:ind w:leftChars="0"/>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9、使用专用滤光片可实现颜色转换；</w:t>
      </w:r>
    </w:p>
    <w:p>
      <w:pPr>
        <w:pStyle w:val="111"/>
        <w:numPr>
          <w:ilvl w:val="0"/>
          <w:numId w:val="0"/>
        </w:numPr>
        <w:spacing w:line="360" w:lineRule="auto"/>
        <w:ind w:leftChars="0"/>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高分辨率液晶监视器</w:t>
      </w:r>
    </w:p>
    <w:p>
      <w:pPr>
        <w:pStyle w:val="111"/>
        <w:numPr>
          <w:ilvl w:val="0"/>
          <w:numId w:val="0"/>
        </w:numPr>
        <w:spacing w:line="360" w:lineRule="auto"/>
        <w:ind w:leftChars="0"/>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台车：金属仪器车</w:t>
      </w:r>
    </w:p>
    <w:p>
      <w:pPr>
        <w:pStyle w:val="111"/>
        <w:numPr>
          <w:ilvl w:val="0"/>
          <w:numId w:val="0"/>
        </w:numPr>
        <w:spacing w:line="360" w:lineRule="auto"/>
        <w:ind w:leftChars="0"/>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电子胃镜</w:t>
      </w:r>
    </w:p>
    <w:p>
      <w:pPr>
        <w:pStyle w:val="111"/>
        <w:numPr>
          <w:ilvl w:val="0"/>
          <w:numId w:val="0"/>
        </w:numPr>
        <w:spacing w:line="360" w:lineRule="auto"/>
        <w:ind w:leftChars="0"/>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1、视场角≥140°</w:t>
      </w:r>
    </w:p>
    <w:p>
      <w:pPr>
        <w:pStyle w:val="111"/>
        <w:numPr>
          <w:ilvl w:val="0"/>
          <w:numId w:val="0"/>
        </w:numPr>
        <w:spacing w:line="360" w:lineRule="auto"/>
        <w:ind w:leftChars="0"/>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2、头端部外径≤9.6 mm</w:t>
      </w:r>
    </w:p>
    <w:p>
      <w:pPr>
        <w:pStyle w:val="111"/>
        <w:numPr>
          <w:ilvl w:val="0"/>
          <w:numId w:val="0"/>
        </w:numPr>
        <w:spacing w:line="360" w:lineRule="auto"/>
        <w:ind w:leftChars="0"/>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3、主软管外径≤9.6 mm</w:t>
      </w:r>
    </w:p>
    <w:p>
      <w:pPr>
        <w:pStyle w:val="111"/>
        <w:numPr>
          <w:ilvl w:val="0"/>
          <w:numId w:val="0"/>
        </w:numPr>
        <w:spacing w:line="360" w:lineRule="auto"/>
        <w:ind w:leftChars="0"/>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4、景深：3-100 mm</w:t>
      </w:r>
    </w:p>
    <w:p>
      <w:pPr>
        <w:pStyle w:val="111"/>
        <w:numPr>
          <w:ilvl w:val="0"/>
          <w:numId w:val="0"/>
        </w:numPr>
        <w:spacing w:line="360" w:lineRule="auto"/>
        <w:ind w:leftChars="0"/>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5、弯曲角度上≥210°下≥90°左右各≥100°</w:t>
      </w:r>
    </w:p>
    <w:p>
      <w:pPr>
        <w:pStyle w:val="111"/>
        <w:numPr>
          <w:ilvl w:val="0"/>
          <w:numId w:val="0"/>
        </w:numPr>
        <w:spacing w:line="360" w:lineRule="auto"/>
        <w:ind w:leftChars="0"/>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6、钳道孔径≥2.8mm</w:t>
      </w:r>
    </w:p>
    <w:p>
      <w:pPr>
        <w:pStyle w:val="111"/>
        <w:numPr>
          <w:ilvl w:val="0"/>
          <w:numId w:val="0"/>
        </w:numPr>
        <w:spacing w:line="360" w:lineRule="auto"/>
        <w:ind w:leftChars="0"/>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7、工作长度≥1040mm</w:t>
      </w:r>
    </w:p>
    <w:p>
      <w:pPr>
        <w:pStyle w:val="111"/>
        <w:numPr>
          <w:ilvl w:val="0"/>
          <w:numId w:val="0"/>
        </w:numPr>
        <w:spacing w:line="360" w:lineRule="auto"/>
        <w:ind w:leftChars="0"/>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8、全防水测漏设计装置</w:t>
      </w:r>
    </w:p>
    <w:p>
      <w:pPr>
        <w:pStyle w:val="111"/>
        <w:numPr>
          <w:ilvl w:val="0"/>
          <w:numId w:val="0"/>
        </w:numPr>
        <w:spacing w:line="360" w:lineRule="auto"/>
        <w:ind w:leftChars="0"/>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电子肠镜</w:t>
      </w:r>
    </w:p>
    <w:p>
      <w:pPr>
        <w:pStyle w:val="111"/>
        <w:numPr>
          <w:ilvl w:val="0"/>
          <w:numId w:val="0"/>
        </w:numPr>
        <w:spacing w:line="360" w:lineRule="auto"/>
        <w:ind w:leftChars="0"/>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1、视场角≥140°</w:t>
      </w:r>
    </w:p>
    <w:p>
      <w:pPr>
        <w:pStyle w:val="111"/>
        <w:numPr>
          <w:ilvl w:val="0"/>
          <w:numId w:val="0"/>
        </w:numPr>
        <w:spacing w:line="360" w:lineRule="auto"/>
        <w:ind w:leftChars="0"/>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2、头端部外径≥12.8mm</w:t>
      </w:r>
    </w:p>
    <w:p>
      <w:pPr>
        <w:pStyle w:val="111"/>
        <w:numPr>
          <w:ilvl w:val="0"/>
          <w:numId w:val="0"/>
        </w:numPr>
        <w:spacing w:line="360" w:lineRule="auto"/>
        <w:ind w:leftChars="0"/>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3、主软管外径≥12.8mm</w:t>
      </w:r>
    </w:p>
    <w:p>
      <w:pPr>
        <w:pStyle w:val="111"/>
        <w:numPr>
          <w:ilvl w:val="0"/>
          <w:numId w:val="0"/>
        </w:numPr>
        <w:spacing w:line="360" w:lineRule="auto"/>
        <w:ind w:leftChars="0"/>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4、景深：3-100 mm</w:t>
      </w:r>
    </w:p>
    <w:p>
      <w:pPr>
        <w:pStyle w:val="111"/>
        <w:numPr>
          <w:ilvl w:val="0"/>
          <w:numId w:val="0"/>
        </w:numPr>
        <w:spacing w:line="360" w:lineRule="auto"/>
        <w:ind w:leftChars="0"/>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5、弯曲角度上下各≥180°左右各≥160°</w:t>
      </w:r>
    </w:p>
    <w:p>
      <w:pPr>
        <w:pStyle w:val="111"/>
        <w:numPr>
          <w:ilvl w:val="0"/>
          <w:numId w:val="0"/>
        </w:numPr>
        <w:spacing w:line="360" w:lineRule="auto"/>
        <w:ind w:leftChars="0"/>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6、钳道孔径≥3.7mm</w:t>
      </w:r>
    </w:p>
    <w:p>
      <w:pPr>
        <w:pStyle w:val="111"/>
        <w:numPr>
          <w:ilvl w:val="0"/>
          <w:numId w:val="0"/>
        </w:numPr>
        <w:spacing w:line="360" w:lineRule="auto"/>
        <w:ind w:leftChars="0"/>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 xml:space="preserve">7、工作长度≤1300mm </w:t>
      </w:r>
    </w:p>
    <w:p>
      <w:pPr>
        <w:pStyle w:val="111"/>
        <w:numPr>
          <w:ilvl w:val="0"/>
          <w:numId w:val="0"/>
        </w:numPr>
        <w:spacing w:line="360" w:lineRule="auto"/>
        <w:ind w:leftChars="0"/>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8、全防水测漏设计装置</w:t>
      </w:r>
    </w:p>
    <w:p>
      <w:pPr>
        <w:pStyle w:val="111"/>
        <w:numPr>
          <w:ilvl w:val="0"/>
          <w:numId w:val="0"/>
        </w:numPr>
        <w:spacing w:line="360" w:lineRule="auto"/>
        <w:ind w:leftChars="0"/>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9、拥有向前注水功能</w:t>
      </w:r>
    </w:p>
    <w:p>
      <w:pPr>
        <w:pStyle w:val="111"/>
        <w:numPr>
          <w:ilvl w:val="0"/>
          <w:numId w:val="0"/>
        </w:numPr>
        <w:spacing w:line="360" w:lineRule="auto"/>
        <w:ind w:leftChars="0"/>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 xml:space="preserve">整套设备质量要求：   </w:t>
      </w:r>
    </w:p>
    <w:p>
      <w:pPr>
        <w:pStyle w:val="111"/>
        <w:numPr>
          <w:ilvl w:val="0"/>
          <w:numId w:val="0"/>
        </w:numPr>
        <w:spacing w:line="360" w:lineRule="auto"/>
        <w:ind w:leftChars="0"/>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1、为确保整套设备的稳定性、兼容协同性，便于维修，所投产品的图像处理器、冷光源、高清胃镜、高清肠镜，为整机生产厂家原厂生产，同一品牌；</w:t>
      </w:r>
    </w:p>
    <w:p>
      <w:pPr>
        <w:pStyle w:val="111"/>
        <w:numPr>
          <w:ilvl w:val="0"/>
          <w:numId w:val="0"/>
        </w:numPr>
        <w:spacing w:line="360" w:lineRule="auto"/>
        <w:ind w:leftChars="0"/>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2、要求制造商技术力量先进，具备研发制造电子胃镜、电子肠镜、电子支气管镜、电子鼻咽喉镜、电子可视喉镜、纤维支气管镜、纤维鼻咽喉镜等能力，提供证明材料；</w:t>
      </w:r>
    </w:p>
    <w:p>
      <w:pPr>
        <w:pStyle w:val="111"/>
        <w:numPr>
          <w:ilvl w:val="0"/>
          <w:numId w:val="0"/>
        </w:numPr>
        <w:spacing w:line="360" w:lineRule="auto"/>
        <w:ind w:leftChars="0"/>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售后要求</w:t>
      </w:r>
    </w:p>
    <w:p>
      <w:pPr>
        <w:pStyle w:val="111"/>
        <w:numPr>
          <w:ilvl w:val="0"/>
          <w:numId w:val="0"/>
        </w:numPr>
        <w:spacing w:line="360" w:lineRule="auto"/>
        <w:ind w:leftChars="0"/>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1、保修要求：</w:t>
      </w:r>
    </w:p>
    <w:p>
      <w:pPr>
        <w:pStyle w:val="111"/>
        <w:numPr>
          <w:ilvl w:val="0"/>
          <w:numId w:val="0"/>
        </w:numPr>
        <w:spacing w:line="360" w:lineRule="auto"/>
        <w:ind w:leftChars="0"/>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设备的安装标准及技术规范符合国家标准，验收合格起，保质一年，保修期满后，终生维护、软件升级，长期提供良好的技术支持及零配件的优惠供应。制造商具有全国400或800服务热线；</w:t>
      </w:r>
    </w:p>
    <w:p>
      <w:pPr>
        <w:pStyle w:val="111"/>
        <w:numPr>
          <w:ilvl w:val="0"/>
          <w:numId w:val="0"/>
        </w:numPr>
        <w:spacing w:line="360" w:lineRule="auto"/>
        <w:ind w:leftChars="0"/>
        <w:rPr>
          <w:rFonts w:hint="eastAsia" w:cs="Times New Roman" w:asciiTheme="minorEastAsia" w:hAnsiTheme="minorEastAsia" w:eastAsiaTheme="minorEastAsia"/>
          <w:szCs w:val="21"/>
          <w:lang w:val="en-US" w:eastAsia="zh-CN"/>
        </w:rPr>
      </w:pPr>
      <w:r>
        <w:rPr>
          <w:rFonts w:hint="eastAsia" w:cs="Times New Roman" w:asciiTheme="minorEastAsia" w:hAnsiTheme="minorEastAsia" w:eastAsiaTheme="minorEastAsia"/>
          <w:szCs w:val="21"/>
          <w:lang w:val="en-US" w:eastAsia="zh-CN"/>
        </w:rPr>
        <w:t>2、产品认证：制造商获得IS09001、IS013485认证；</w:t>
      </w:r>
    </w:p>
    <w:p>
      <w:pPr>
        <w:numPr>
          <w:ilvl w:val="0"/>
          <w:numId w:val="0"/>
        </w:numPr>
        <w:ind w:firstLine="1606" w:firstLineChars="500"/>
        <w:jc w:val="both"/>
        <w:rPr>
          <w:rFonts w:hint="default" w:ascii="宋体" w:hAnsi="宋体"/>
          <w:b/>
          <w:bCs/>
          <w:sz w:val="32"/>
          <w:szCs w:val="32"/>
          <w:lang w:val="en-US" w:eastAsia="zh-CN"/>
        </w:rPr>
      </w:pPr>
      <w:r>
        <w:rPr>
          <w:rFonts w:hint="eastAsia" w:ascii="宋体" w:hAnsi="宋体"/>
          <w:b/>
          <w:bCs/>
          <w:sz w:val="32"/>
          <w:szCs w:val="32"/>
          <w:lang w:eastAsia="zh-CN"/>
        </w:rPr>
        <w:t>第六：腹腔镜技术参数</w:t>
      </w:r>
      <w:r>
        <w:rPr>
          <w:rFonts w:hint="eastAsia" w:ascii="宋体" w:hAnsi="宋体"/>
          <w:b/>
          <w:bCs/>
          <w:sz w:val="32"/>
          <w:szCs w:val="32"/>
          <w:lang w:val="en-US" w:eastAsia="zh-CN"/>
        </w:rPr>
        <w:t>(进口)</w:t>
      </w:r>
    </w:p>
    <w:p>
      <w:pPr>
        <w:pStyle w:val="111"/>
        <w:numPr>
          <w:ilvl w:val="0"/>
          <w:numId w:val="6"/>
        </w:numPr>
        <w:ind w:firstLineChars="0"/>
      </w:pPr>
      <w:r>
        <w:rPr>
          <w:rFonts w:hint="eastAsia" w:ascii="微软雅黑" w:hAnsi="微软雅黑" w:eastAsia="微软雅黑"/>
          <w:kern w:val="2"/>
          <w:sz w:val="22"/>
          <w:szCs w:val="28"/>
          <w:lang w:eastAsia="zh-CN"/>
        </w:rPr>
        <w:t>HOPKINS II柱状晶体30°斜视镜，广角，直径 10 mm，长度 31 cm。</w:t>
      </w:r>
    </w:p>
    <w:p>
      <w:pPr>
        <w:pStyle w:val="111"/>
        <w:numPr>
          <w:ilvl w:val="0"/>
          <w:numId w:val="6"/>
        </w:numPr>
        <w:ind w:firstLineChars="0"/>
        <w:rPr>
          <w:rFonts w:ascii="微软雅黑" w:hAnsi="微软雅黑" w:eastAsia="微软雅黑"/>
          <w:kern w:val="2"/>
          <w:sz w:val="22"/>
          <w:szCs w:val="28"/>
          <w:lang w:eastAsia="zh-CN"/>
        </w:rPr>
      </w:pPr>
      <w:r>
        <w:rPr>
          <w:rFonts w:hint="eastAsia" w:ascii="微软雅黑" w:hAnsi="微软雅黑" w:eastAsia="微软雅黑"/>
          <w:kern w:val="2"/>
          <w:sz w:val="22"/>
          <w:szCs w:val="28"/>
          <w:lang w:eastAsia="zh-CN"/>
        </w:rPr>
        <w:t>支持预真空高温高压、低温等离子、环氧乙烷气体熏蒸等消毒方式。</w:t>
      </w:r>
    </w:p>
    <w:p>
      <w:pPr>
        <w:pStyle w:val="111"/>
        <w:numPr>
          <w:ilvl w:val="0"/>
          <w:numId w:val="6"/>
        </w:numPr>
        <w:ind w:firstLineChars="0"/>
        <w:rPr>
          <w:rFonts w:ascii="微软雅黑" w:hAnsi="微软雅黑" w:eastAsia="微软雅黑"/>
          <w:kern w:val="2"/>
          <w:sz w:val="22"/>
          <w:szCs w:val="28"/>
          <w:lang w:eastAsia="zh-CN"/>
        </w:rPr>
      </w:pPr>
      <w:r>
        <w:rPr>
          <w:rFonts w:hint="eastAsia"/>
          <w:sz w:val="28"/>
          <w:szCs w:val="28"/>
        </w:rPr>
        <w:t>带成角的目镜，可高温高压消毒，带有器械通道。</w:t>
      </w:r>
    </w:p>
    <w:p>
      <w:pPr>
        <w:pStyle w:val="111"/>
        <w:numPr>
          <w:ilvl w:val="0"/>
          <w:numId w:val="6"/>
        </w:numPr>
        <w:ind w:firstLineChars="0"/>
        <w:rPr>
          <w:rFonts w:ascii="微软雅黑" w:hAnsi="微软雅黑" w:eastAsia="微软雅黑"/>
          <w:kern w:val="2"/>
          <w:sz w:val="22"/>
          <w:szCs w:val="28"/>
          <w:lang w:eastAsia="zh-CN"/>
        </w:rPr>
      </w:pPr>
      <w:r>
        <w:rPr>
          <w:rFonts w:hint="eastAsia" w:ascii="微软雅黑" w:hAnsi="微软雅黑" w:eastAsia="微软雅黑"/>
          <w:kern w:val="2"/>
          <w:sz w:val="22"/>
          <w:szCs w:val="28"/>
          <w:lang w:eastAsia="zh-CN"/>
        </w:rPr>
        <w:t>原装进口，必须与主机为同一品牌，实现无缝连接。</w:t>
      </w:r>
    </w:p>
    <w:p>
      <w:pPr>
        <w:pStyle w:val="111"/>
        <w:numPr>
          <w:ilvl w:val="0"/>
          <w:numId w:val="6"/>
        </w:numPr>
        <w:ind w:firstLineChars="0"/>
        <w:rPr>
          <w:rFonts w:ascii="微软雅黑" w:hAnsi="微软雅黑" w:eastAsia="微软雅黑"/>
          <w:kern w:val="2"/>
          <w:sz w:val="22"/>
          <w:szCs w:val="28"/>
          <w:lang w:eastAsia="zh-CN"/>
        </w:rPr>
      </w:pPr>
      <w:r>
        <w:rPr>
          <w:rFonts w:hint="eastAsia" w:ascii="微软雅黑" w:hAnsi="微软雅黑" w:eastAsia="微软雅黑"/>
          <w:kern w:val="2"/>
          <w:sz w:val="22"/>
          <w:szCs w:val="28"/>
          <w:lang w:val="en-US" w:eastAsia="zh-CN"/>
        </w:rPr>
        <w:t>符合巴楚县人民医院现有腹腔镜主机相匹配</w:t>
      </w:r>
    </w:p>
    <w:p>
      <w:pPr>
        <w:keepNext w:val="0"/>
        <w:keepLines w:val="0"/>
        <w:widowControl/>
        <w:suppressLineNumbers w:val="0"/>
        <w:jc w:val="center"/>
        <w:rPr>
          <w:rFonts w:hint="eastAsia" w:cs="Times New Roman" w:asciiTheme="minorEastAsia" w:hAnsiTheme="minorEastAsia" w:eastAsiaTheme="minorEastAsia"/>
          <w:b/>
          <w:bCs/>
          <w:sz w:val="32"/>
          <w:szCs w:val="32"/>
          <w:lang w:eastAsia="zh-CN"/>
        </w:rPr>
      </w:pPr>
    </w:p>
    <w:p>
      <w:pPr>
        <w:keepNext w:val="0"/>
        <w:keepLines w:val="0"/>
        <w:widowControl/>
        <w:suppressLineNumbers w:val="0"/>
        <w:jc w:val="center"/>
        <w:rPr>
          <w:rFonts w:hint="default" w:ascii="Arial Unicode MS" w:hAnsi="Arial Unicode MS" w:eastAsia="Arial Unicode MS" w:cs="Arial Unicode MS"/>
          <w:color w:val="000000"/>
          <w:kern w:val="0"/>
          <w:sz w:val="32"/>
          <w:szCs w:val="32"/>
          <w:lang w:val="en-US" w:eastAsia="zh-CN" w:bidi="ar"/>
        </w:rPr>
      </w:pPr>
      <w:r>
        <w:rPr>
          <w:rFonts w:hint="eastAsia" w:cs="Times New Roman" w:asciiTheme="minorEastAsia" w:hAnsiTheme="minorEastAsia" w:eastAsiaTheme="minorEastAsia"/>
          <w:b/>
          <w:bCs/>
          <w:sz w:val="32"/>
          <w:szCs w:val="32"/>
          <w:lang w:eastAsia="zh-CN"/>
        </w:rPr>
        <w:t>第七：</w:t>
      </w:r>
      <w:r>
        <w:rPr>
          <w:rFonts w:hint="eastAsia" w:ascii="Arial Unicode MS" w:hAnsi="Arial Unicode MS" w:eastAsia="Arial Unicode MS" w:cs="Arial Unicode MS"/>
          <w:b/>
          <w:bCs/>
          <w:color w:val="000000"/>
          <w:kern w:val="0"/>
          <w:sz w:val="32"/>
          <w:szCs w:val="32"/>
          <w:lang w:val="en-US" w:eastAsia="zh-CN" w:bidi="ar"/>
        </w:rPr>
        <w:t>腹腔镜镜头技术参数</w:t>
      </w:r>
    </w:p>
    <w:p>
      <w:pPr>
        <w:pStyle w:val="2"/>
        <w:rPr>
          <w:rFonts w:hint="eastAsia"/>
          <w:lang w:val="en-US" w:eastAsia="zh-CN"/>
        </w:rPr>
      </w:pPr>
      <w:r>
        <w:rPr>
          <w:rFonts w:hint="eastAsia"/>
          <w:lang w:val="en-US" w:eastAsia="zh-CN"/>
        </w:rPr>
        <w:t xml:space="preserve">超高清光学视镜 </w:t>
      </w:r>
    </w:p>
    <w:p>
      <w:pPr>
        <w:pStyle w:val="2"/>
        <w:rPr>
          <w:rFonts w:hint="eastAsia"/>
          <w:lang w:val="en-US" w:eastAsia="zh-CN"/>
        </w:rPr>
      </w:pPr>
      <w:r>
        <w:rPr>
          <w:rFonts w:hint="eastAsia"/>
          <w:lang w:val="en-US" w:eastAsia="zh-CN"/>
        </w:rPr>
        <w:t xml:space="preserve">(1) 视场角≥75°， </w:t>
      </w:r>
    </w:p>
    <w:p>
      <w:pPr>
        <w:pStyle w:val="2"/>
        <w:rPr>
          <w:rFonts w:hint="eastAsia"/>
          <w:lang w:val="en-US" w:eastAsia="zh-CN"/>
        </w:rPr>
      </w:pPr>
      <w:r>
        <w:rPr>
          <w:rFonts w:hint="eastAsia"/>
          <w:lang w:val="en-US" w:eastAsia="zh-CN"/>
        </w:rPr>
        <w:t xml:space="preserve">(2) 角分辨力6C/° </w:t>
      </w:r>
    </w:p>
    <w:p>
      <w:pPr>
        <w:pStyle w:val="2"/>
        <w:rPr>
          <w:rFonts w:hint="eastAsia"/>
          <w:lang w:val="en-US" w:eastAsia="zh-CN"/>
        </w:rPr>
      </w:pPr>
      <w:r>
        <w:rPr>
          <w:rFonts w:hint="eastAsia"/>
          <w:lang w:val="en-US" w:eastAsia="zh-CN"/>
        </w:rPr>
        <w:t xml:space="preserve">(3) 有效景深范围3mm~150mm </w:t>
      </w:r>
    </w:p>
    <w:p>
      <w:pPr>
        <w:pStyle w:val="2"/>
        <w:rPr>
          <w:rFonts w:hint="eastAsia"/>
          <w:lang w:val="en-US" w:eastAsia="zh-CN"/>
        </w:rPr>
      </w:pPr>
      <w:r>
        <w:rPr>
          <w:rFonts w:hint="eastAsia"/>
          <w:lang w:val="en-US" w:eastAsia="zh-CN"/>
        </w:rPr>
        <w:t xml:space="preserve">(4) 显色指数，对A：90%，对D65：90% </w:t>
      </w:r>
    </w:p>
    <w:p>
      <w:pPr>
        <w:pStyle w:val="2"/>
        <w:rPr>
          <w:rFonts w:hint="eastAsia"/>
          <w:lang w:val="en-US" w:eastAsia="zh-CN"/>
        </w:rPr>
      </w:pPr>
      <w:r>
        <w:rPr>
          <w:rFonts w:hint="eastAsia"/>
          <w:lang w:val="en-US" w:eastAsia="zh-CN"/>
        </w:rPr>
        <w:t xml:space="preserve">(5) 照明镜体光效0.1 </w:t>
      </w:r>
    </w:p>
    <w:p>
      <w:pPr>
        <w:pStyle w:val="2"/>
        <w:rPr>
          <w:rFonts w:hint="eastAsia"/>
          <w:lang w:val="en-US" w:eastAsia="zh-CN"/>
        </w:rPr>
      </w:pPr>
      <w:r>
        <w:rPr>
          <w:rFonts w:hint="eastAsia"/>
          <w:lang w:val="en-US" w:eastAsia="zh-CN"/>
        </w:rPr>
        <w:t xml:space="preserve">(6) 综合镜体光效0.1 </w:t>
      </w:r>
    </w:p>
    <w:p>
      <w:pPr>
        <w:pStyle w:val="2"/>
        <w:rPr>
          <w:rFonts w:hint="eastAsia"/>
          <w:lang w:val="en-US" w:eastAsia="zh-CN"/>
        </w:rPr>
      </w:pPr>
      <w:r>
        <w:rPr>
          <w:rFonts w:hint="eastAsia"/>
          <w:lang w:val="en-US" w:eastAsia="zh-CN"/>
        </w:rPr>
        <w:t xml:space="preserve">(7) 有效光度率1000cd/m².lm </w:t>
      </w:r>
    </w:p>
    <w:p>
      <w:pPr>
        <w:pStyle w:val="2"/>
        <w:rPr>
          <w:rFonts w:hint="eastAsia"/>
          <w:lang w:val="en-US" w:eastAsia="zh-CN"/>
        </w:rPr>
      </w:pPr>
      <w:r>
        <w:rPr>
          <w:rFonts w:hint="eastAsia"/>
          <w:lang w:val="en-US" w:eastAsia="zh-CN"/>
        </w:rPr>
        <w:t xml:space="preserve">(8) 单位相对畸变控制量≤15% </w:t>
      </w:r>
    </w:p>
    <w:p>
      <w:pPr>
        <w:pStyle w:val="2"/>
        <w:rPr>
          <w:rFonts w:hint="eastAsia"/>
          <w:lang w:val="en-US" w:eastAsia="zh-CN"/>
        </w:rPr>
      </w:pPr>
      <w:r>
        <w:rPr>
          <w:rFonts w:hint="eastAsia"/>
          <w:lang w:val="en-US" w:eastAsia="zh-CN"/>
        </w:rPr>
        <w:t xml:space="preserve">(9) 易损易折部位最大作用力≥ 7N </w:t>
      </w:r>
    </w:p>
    <w:p>
      <w:pPr>
        <w:pStyle w:val="2"/>
        <w:rPr>
          <w:rFonts w:hint="eastAsia"/>
          <w:lang w:val="en-US" w:eastAsia="zh-CN"/>
        </w:rPr>
      </w:pPr>
      <w:r>
        <w:rPr>
          <w:rFonts w:hint="eastAsia"/>
          <w:lang w:val="en-US" w:eastAsia="zh-CN"/>
        </w:rPr>
        <w:t>(10)配置消毒盒</w:t>
      </w:r>
    </w:p>
    <w:p>
      <w:pPr>
        <w:pStyle w:val="2"/>
        <w:rPr>
          <w:rFonts w:hint="eastAsia"/>
          <w:lang w:val="en-US" w:eastAsia="zh-CN"/>
        </w:rPr>
      </w:pPr>
      <w:r>
        <w:rPr>
          <w:rFonts w:hint="eastAsia"/>
          <w:lang w:val="en-US" w:eastAsia="zh-CN"/>
        </w:rPr>
        <w:t>备注：必须满足医院现有主机使用</w:t>
      </w:r>
    </w:p>
    <w:p>
      <w:pPr>
        <w:pStyle w:val="2"/>
        <w:rPr>
          <w:rFonts w:hint="eastAsia"/>
          <w:lang w:val="en-US" w:eastAsia="zh-CN"/>
        </w:rPr>
      </w:pPr>
    </w:p>
    <w:p>
      <w:pPr>
        <w:pStyle w:val="2"/>
        <w:rPr>
          <w:rFonts w:hint="eastAsia"/>
          <w:lang w:eastAsia="zh-CN"/>
        </w:rPr>
      </w:pPr>
    </w:p>
    <w:p>
      <w:pPr>
        <w:pStyle w:val="2"/>
        <w:jc w:val="center"/>
        <w:rPr>
          <w:rFonts w:hint="eastAsia"/>
          <w:lang w:val="en-US" w:eastAsia="zh-CN"/>
        </w:rPr>
      </w:pPr>
      <w:r>
        <w:rPr>
          <w:rFonts w:hint="eastAsia"/>
          <w:b/>
          <w:sz w:val="32"/>
          <w:szCs w:val="32"/>
          <w:lang w:eastAsia="zh-CN"/>
        </w:rPr>
        <w:t>第八：</w:t>
      </w:r>
      <w:r>
        <w:rPr>
          <w:rFonts w:hint="eastAsia"/>
          <w:b/>
          <w:sz w:val="32"/>
          <w:szCs w:val="32"/>
        </w:rPr>
        <w:t>腹腔镜器械参数</w:t>
      </w:r>
    </w:p>
    <w:p>
      <w:pPr>
        <w:adjustRightInd w:val="0"/>
        <w:snapToGrid w:val="0"/>
        <w:spacing w:before="156" w:beforeLines="50" w:line="360" w:lineRule="auto"/>
        <w:rPr>
          <w:rFonts w:ascii="宋体" w:hAnsi="宋体"/>
          <w:b/>
          <w:bCs/>
          <w:color w:val="000000"/>
          <w:szCs w:val="21"/>
        </w:rPr>
      </w:pPr>
      <w:r>
        <w:rPr>
          <w:rFonts w:ascii="宋体" w:hAnsi="宋体"/>
          <w:b/>
          <w:bCs/>
          <w:color w:val="000000"/>
          <w:szCs w:val="21"/>
        </w:rPr>
        <w:t>一、产品特点和使用范围</w:t>
      </w:r>
    </w:p>
    <w:p>
      <w:pPr>
        <w:adjustRightInd w:val="0"/>
        <w:snapToGrid w:val="0"/>
        <w:spacing w:line="360" w:lineRule="auto"/>
        <w:ind w:firstLine="480"/>
        <w:rPr>
          <w:rFonts w:hint="eastAsia" w:ascii="宋体" w:hAnsi="宋体"/>
          <w:b/>
          <w:bCs/>
          <w:color w:val="000000"/>
          <w:szCs w:val="21"/>
        </w:rPr>
      </w:pPr>
      <w:r>
        <w:rPr>
          <w:rFonts w:hint="eastAsia" w:ascii="宋体" w:hAnsi="宋体"/>
          <w:szCs w:val="21"/>
        </w:rPr>
        <w:t>使用范围（预期用途）产品与腹腔镜配套，供腹腔手术用。</w:t>
      </w:r>
    </w:p>
    <w:p>
      <w:pPr>
        <w:adjustRightInd w:val="0"/>
        <w:snapToGrid w:val="0"/>
        <w:spacing w:before="156" w:beforeLines="50" w:line="360" w:lineRule="auto"/>
        <w:rPr>
          <w:rFonts w:ascii="宋体" w:hAnsi="宋体"/>
          <w:b/>
          <w:bCs/>
          <w:color w:val="000000"/>
          <w:szCs w:val="21"/>
        </w:rPr>
      </w:pPr>
      <w:r>
        <w:rPr>
          <w:rFonts w:ascii="宋体" w:hAnsi="宋体"/>
          <w:b/>
          <w:bCs/>
          <w:color w:val="000000"/>
          <w:szCs w:val="21"/>
        </w:rPr>
        <w:t>二、产品组成</w:t>
      </w:r>
    </w:p>
    <w:p>
      <w:pPr>
        <w:adjustRightInd w:val="0"/>
        <w:snapToGrid w:val="0"/>
        <w:spacing w:line="360" w:lineRule="auto"/>
        <w:ind w:firstLine="420" w:firstLineChars="200"/>
        <w:rPr>
          <w:rFonts w:ascii="宋体" w:hAnsi="宋体"/>
          <w:szCs w:val="21"/>
        </w:rPr>
      </w:pPr>
      <w:r>
        <w:rPr>
          <w:rFonts w:hint="eastAsia"/>
        </w:rPr>
        <w:t>器械由钛夹钳、施夹器、穿刺器、转换器、气腹针、取物钳、持针钳、靶式钳、切开刀、腹壁缝合钳、推结器、打结钳、穿刺针、剪刀、分离钳、抓钳、活检钳、咬切钳、造影钳、扇形钳、举宫器、吸引器、引导棒、分离器、剥离器、注水器、专用拉钩、圆棒、密封帽组成。</w:t>
      </w:r>
    </w:p>
    <w:p>
      <w:pPr>
        <w:adjustRightInd w:val="0"/>
        <w:snapToGrid w:val="0"/>
        <w:spacing w:before="156" w:beforeLines="50" w:line="360" w:lineRule="auto"/>
        <w:rPr>
          <w:rFonts w:hint="eastAsia" w:ascii="宋体" w:hAnsi="宋体"/>
          <w:b/>
          <w:bCs/>
          <w:color w:val="000000"/>
          <w:szCs w:val="21"/>
        </w:rPr>
      </w:pPr>
      <w:r>
        <w:rPr>
          <w:rFonts w:ascii="宋体" w:hAnsi="宋体"/>
          <w:b/>
          <w:bCs/>
          <w:color w:val="000000"/>
          <w:szCs w:val="21"/>
        </w:rPr>
        <w:t>三、主要性能指标</w:t>
      </w:r>
    </w:p>
    <w:p>
      <w:pPr>
        <w:pStyle w:val="2"/>
        <w:rPr>
          <w:rFonts w:hint="eastAsia"/>
          <w:b/>
          <w:highlight w:val="none"/>
        </w:rPr>
      </w:pPr>
      <w:r>
        <w:rPr>
          <w:rFonts w:hint="eastAsia"/>
          <w:b/>
          <w:highlight w:val="none"/>
        </w:rPr>
        <w:t>钛夹钳参数</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368"/>
        <w:gridCol w:w="1347"/>
        <w:gridCol w:w="1399"/>
        <w:gridCol w:w="1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648" w:type="dxa"/>
            <w:noWrap w:val="0"/>
            <w:vAlign w:val="center"/>
          </w:tcPr>
          <w:p>
            <w:pPr>
              <w:spacing w:line="300" w:lineRule="exact"/>
              <w:jc w:val="center"/>
              <w:rPr>
                <w:rFonts w:ascii="Arial" w:hAnsi="Arial" w:cs="Arial"/>
              </w:rPr>
            </w:pPr>
            <w:r>
              <w:rPr>
                <w:rFonts w:ascii="Arial" w:hAnsi="Arial" w:cs="Arial"/>
              </w:rPr>
              <w:t>序号</w:t>
            </w:r>
          </w:p>
        </w:tc>
        <w:tc>
          <w:tcPr>
            <w:tcW w:w="1368" w:type="dxa"/>
            <w:noWrap w:val="0"/>
            <w:vAlign w:val="center"/>
          </w:tcPr>
          <w:p>
            <w:pPr>
              <w:spacing w:line="300" w:lineRule="exact"/>
              <w:jc w:val="center"/>
              <w:rPr>
                <w:rFonts w:ascii="Arial" w:hAnsi="Arial" w:cs="Arial"/>
              </w:rPr>
            </w:pPr>
            <w:r>
              <w:rPr>
                <w:rFonts w:ascii="Arial" w:hAnsi="Arial" w:cs="Arial"/>
              </w:rPr>
              <w:t>名称</w:t>
            </w:r>
          </w:p>
        </w:tc>
        <w:tc>
          <w:tcPr>
            <w:tcW w:w="1347" w:type="dxa"/>
            <w:noWrap w:val="0"/>
            <w:vAlign w:val="center"/>
          </w:tcPr>
          <w:p>
            <w:pPr>
              <w:spacing w:line="300" w:lineRule="exact"/>
              <w:jc w:val="center"/>
              <w:rPr>
                <w:rFonts w:hint="eastAsia" w:ascii="Arial" w:hAnsi="Arial" w:cs="Arial"/>
              </w:rPr>
            </w:pPr>
            <w:r>
              <w:rPr>
                <w:rFonts w:hint="eastAsia" w:ascii="Arial" w:hAnsi="Arial" w:cs="Arial"/>
              </w:rPr>
              <w:t>D</w:t>
            </w:r>
          </w:p>
        </w:tc>
        <w:tc>
          <w:tcPr>
            <w:tcW w:w="1399" w:type="dxa"/>
            <w:noWrap w:val="0"/>
            <w:vAlign w:val="center"/>
          </w:tcPr>
          <w:p>
            <w:pPr>
              <w:spacing w:line="300" w:lineRule="exact"/>
              <w:jc w:val="center"/>
              <w:rPr>
                <w:rFonts w:hint="eastAsia" w:ascii="Arial" w:hAnsi="Arial" w:cs="Arial"/>
              </w:rPr>
            </w:pPr>
            <w:r>
              <w:rPr>
                <w:rFonts w:hint="eastAsia" w:ascii="Arial" w:hAnsi="Arial" w:cs="Arial"/>
              </w:rPr>
              <w:t>L</w:t>
            </w:r>
          </w:p>
        </w:tc>
        <w:tc>
          <w:tcPr>
            <w:tcW w:w="1383" w:type="dxa"/>
            <w:noWrap w:val="0"/>
            <w:vAlign w:val="center"/>
          </w:tcPr>
          <w:p>
            <w:pPr>
              <w:spacing w:line="300" w:lineRule="exact"/>
              <w:jc w:val="center"/>
              <w:rPr>
                <w:rFonts w:hint="eastAsia" w:ascii="黑体" w:hAnsi="宋体" w:eastAsia="黑体" w:cs="Arial"/>
                <w:sz w:val="30"/>
                <w:szCs w:val="30"/>
              </w:rPr>
            </w:pPr>
            <w:r>
              <w:rPr>
                <w:rFonts w:hint="eastAsia" w:ascii="宋体" w:hAnsi="宋体" w:cs="Arial"/>
                <w:sz w:val="30"/>
                <w:szCs w:val="30"/>
              </w:rPr>
              <w:t>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rPr>
            </w:pPr>
            <w:r>
              <w:rPr>
                <w:rFonts w:ascii="Arial" w:hAnsi="Arial" w:cs="Arial"/>
              </w:rPr>
              <w:t>1</w:t>
            </w:r>
          </w:p>
        </w:tc>
        <w:tc>
          <w:tcPr>
            <w:tcW w:w="136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rPr>
            </w:pPr>
            <w:r>
              <w:rPr>
                <w:rFonts w:ascii="Arial" w:hAnsi="Arial" w:cs="Arial"/>
              </w:rPr>
              <w:t>单动钛夹钳</w:t>
            </w:r>
          </w:p>
        </w:tc>
        <w:tc>
          <w:tcPr>
            <w:tcW w:w="134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Arial" w:hAnsi="Arial" w:cs="Arial"/>
              </w:rPr>
            </w:pPr>
            <w:r>
              <w:rPr>
                <w:rFonts w:ascii="Arial" w:hAnsi="Arial" w:cs="Arial"/>
              </w:rPr>
              <w:t>Φ5±</w:t>
            </w:r>
            <w:r>
              <w:rPr>
                <w:rFonts w:hint="eastAsia" w:ascii="Arial" w:hAnsi="Arial" w:cs="Arial"/>
              </w:rPr>
              <w:t>0.3</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Arial" w:hAnsi="Arial" w:cs="Arial"/>
              </w:rPr>
            </w:pPr>
            <w:r>
              <w:rPr>
                <w:rFonts w:hint="eastAsia" w:ascii="Arial" w:hAnsi="Arial" w:cs="Arial"/>
              </w:rPr>
              <w:t>180-450</w:t>
            </w:r>
          </w:p>
        </w:tc>
        <w:tc>
          <w:tcPr>
            <w:tcW w:w="13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Arial" w:hAnsi="Arial" w:cs="Arial"/>
              </w:rPr>
            </w:pPr>
            <w:r>
              <w:rPr>
                <w:rFonts w:hint="eastAsia" w:ascii="Arial" w:hAnsi="Arial" w:cs="Arial"/>
              </w:rPr>
              <w:t>≥5º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rPr>
            </w:pPr>
            <w:r>
              <w:rPr>
                <w:rFonts w:ascii="Arial" w:hAnsi="Arial" w:cs="Arial"/>
              </w:rPr>
              <w:t>2</w:t>
            </w:r>
          </w:p>
        </w:tc>
        <w:tc>
          <w:tcPr>
            <w:tcW w:w="136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rPr>
            </w:pPr>
            <w:r>
              <w:rPr>
                <w:rFonts w:ascii="Arial" w:hAnsi="Arial" w:cs="Arial"/>
              </w:rPr>
              <w:t>单动钛夹钳</w:t>
            </w:r>
          </w:p>
        </w:tc>
        <w:tc>
          <w:tcPr>
            <w:tcW w:w="134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Arial" w:hAnsi="Arial" w:cs="Arial"/>
              </w:rPr>
            </w:pPr>
            <w:r>
              <w:rPr>
                <w:rFonts w:ascii="Arial" w:hAnsi="Arial" w:cs="Arial"/>
              </w:rPr>
              <w:t>Φ10±</w:t>
            </w:r>
            <w:r>
              <w:rPr>
                <w:rFonts w:hint="eastAsia" w:ascii="Arial" w:hAnsi="Arial" w:cs="Arial"/>
              </w:rPr>
              <w:t>0.</w:t>
            </w:r>
            <w:r>
              <w:rPr>
                <w:rFonts w:ascii="Arial" w:hAnsi="Arial" w:cs="Arial"/>
              </w:rPr>
              <w:t>5</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Arial" w:hAnsi="Arial" w:cs="Arial"/>
              </w:rPr>
            </w:pPr>
            <w:r>
              <w:rPr>
                <w:rFonts w:hint="eastAsia" w:ascii="Arial" w:hAnsi="Arial" w:cs="Arial"/>
              </w:rPr>
              <w:t>180-450</w:t>
            </w:r>
          </w:p>
        </w:tc>
        <w:tc>
          <w:tcPr>
            <w:tcW w:w="13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Arial" w:hAnsi="Arial" w:cs="Arial"/>
              </w:rPr>
            </w:pPr>
            <w:r>
              <w:rPr>
                <w:rFonts w:hint="eastAsia" w:ascii="Arial" w:hAnsi="Arial" w:cs="Arial"/>
              </w:rPr>
              <w:t>≥5º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rPr>
            </w:pPr>
            <w:r>
              <w:rPr>
                <w:rFonts w:ascii="Arial" w:hAnsi="Arial" w:cs="Arial"/>
              </w:rPr>
              <w:t>3</w:t>
            </w:r>
          </w:p>
        </w:tc>
        <w:tc>
          <w:tcPr>
            <w:tcW w:w="136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rPr>
            </w:pPr>
            <w:r>
              <w:rPr>
                <w:rFonts w:ascii="Arial" w:hAnsi="Arial" w:cs="Arial"/>
              </w:rPr>
              <w:t>双动钛夹钳</w:t>
            </w:r>
          </w:p>
        </w:tc>
        <w:tc>
          <w:tcPr>
            <w:tcW w:w="134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Arial" w:hAnsi="Arial" w:cs="Arial"/>
              </w:rPr>
            </w:pPr>
            <w:r>
              <w:rPr>
                <w:rFonts w:ascii="Arial" w:hAnsi="Arial" w:cs="Arial"/>
              </w:rPr>
              <w:t>Φ10±</w:t>
            </w:r>
            <w:r>
              <w:rPr>
                <w:rFonts w:hint="eastAsia" w:ascii="Arial" w:hAnsi="Arial" w:cs="Arial"/>
              </w:rPr>
              <w:t>0.</w:t>
            </w:r>
            <w:r>
              <w:rPr>
                <w:rFonts w:ascii="Arial" w:hAnsi="Arial" w:cs="Arial"/>
              </w:rPr>
              <w:t>5</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Arial" w:hAnsi="Arial" w:cs="Arial"/>
              </w:rPr>
            </w:pPr>
            <w:r>
              <w:rPr>
                <w:rFonts w:hint="eastAsia" w:ascii="Arial" w:hAnsi="Arial" w:cs="Arial"/>
              </w:rPr>
              <w:t>180-450</w:t>
            </w:r>
          </w:p>
        </w:tc>
        <w:tc>
          <w:tcPr>
            <w:tcW w:w="13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Arial" w:hAnsi="Arial" w:cs="Arial"/>
              </w:rPr>
            </w:pPr>
            <w:r>
              <w:rPr>
                <w:rFonts w:hint="eastAsia" w:ascii="Arial" w:hAnsi="Arial" w:cs="Arial"/>
              </w:rPr>
              <w:t>≥8º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rPr>
            </w:pPr>
            <w:r>
              <w:rPr>
                <w:rFonts w:ascii="Arial" w:hAnsi="Arial" w:cs="Arial"/>
              </w:rPr>
              <w:t>4</w:t>
            </w:r>
          </w:p>
        </w:tc>
        <w:tc>
          <w:tcPr>
            <w:tcW w:w="136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rPr>
            </w:pPr>
            <w:r>
              <w:rPr>
                <w:rFonts w:ascii="Arial" w:hAnsi="Arial" w:cs="Arial"/>
              </w:rPr>
              <w:t>直角钛夹钳</w:t>
            </w:r>
          </w:p>
        </w:tc>
        <w:tc>
          <w:tcPr>
            <w:tcW w:w="134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Arial" w:hAnsi="Arial" w:cs="Arial"/>
              </w:rPr>
            </w:pPr>
            <w:r>
              <w:rPr>
                <w:rFonts w:ascii="Arial" w:hAnsi="Arial" w:cs="Arial"/>
              </w:rPr>
              <w:t>Φ10±</w:t>
            </w:r>
            <w:r>
              <w:rPr>
                <w:rFonts w:hint="eastAsia" w:ascii="Arial" w:hAnsi="Arial" w:cs="Arial"/>
              </w:rPr>
              <w:t>0.</w:t>
            </w:r>
            <w:r>
              <w:rPr>
                <w:rFonts w:ascii="Arial" w:hAnsi="Arial" w:cs="Arial"/>
              </w:rPr>
              <w:t>5</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Arial" w:hAnsi="Arial" w:cs="Arial"/>
              </w:rPr>
            </w:pPr>
            <w:r>
              <w:rPr>
                <w:rFonts w:hint="eastAsia" w:ascii="Arial" w:hAnsi="Arial" w:cs="Arial"/>
              </w:rPr>
              <w:t>180-450</w:t>
            </w:r>
          </w:p>
        </w:tc>
        <w:tc>
          <w:tcPr>
            <w:tcW w:w="138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Arial" w:hAnsi="Arial" w:cs="Arial"/>
              </w:rPr>
            </w:pPr>
            <w:r>
              <w:rPr>
                <w:rFonts w:ascii="Arial" w:hAnsi="Arial" w:cs="Arial"/>
              </w:rPr>
              <w:t>无</w:t>
            </w:r>
          </w:p>
        </w:tc>
      </w:tr>
    </w:tbl>
    <w:p>
      <w:pPr>
        <w:pStyle w:val="2"/>
        <w:rPr>
          <w:rFonts w:hint="eastAsia" w:ascii="Times New Roman" w:hAnsi="Times New Roman" w:eastAsia="宋体" w:cs="Times New Roman"/>
          <w:color w:val="auto"/>
          <w:kern w:val="2"/>
          <w:sz w:val="21"/>
          <w:szCs w:val="20"/>
          <w:lang w:val="en-US" w:eastAsia="zh-CN" w:bidi="ar-SA"/>
        </w:rPr>
      </w:pPr>
    </w:p>
    <w:p>
      <w:pPr>
        <w:ind w:firstLine="420" w:firstLineChars="200"/>
        <w:rPr>
          <w:rFonts w:hint="eastAsia" w:ascii="Times New Roman" w:hAnsi="Times New Roman" w:eastAsia="宋体" w:cs="Times New Roman"/>
          <w:color w:val="auto"/>
          <w:kern w:val="2"/>
          <w:sz w:val="21"/>
          <w:szCs w:val="20"/>
          <w:lang w:val="en-US" w:eastAsia="zh-CN" w:bidi="ar-SA"/>
        </w:rPr>
      </w:pPr>
      <w:r>
        <w:rPr>
          <w:rFonts w:hint="eastAsia" w:ascii="Times New Roman" w:hAnsi="Times New Roman" w:eastAsia="宋体" w:cs="Times New Roman"/>
          <w:color w:val="auto"/>
          <w:kern w:val="2"/>
          <w:sz w:val="21"/>
          <w:szCs w:val="20"/>
          <w:lang w:val="en-US" w:eastAsia="zh-CN" w:bidi="ar-SA"/>
        </w:rPr>
        <w:t>1、钛夹钳夹持性能：φ2mm外径的钳子夹持力应不小于5N,φ5mm外径的钳子夹持力不小于20N，φ10mm外径钳子夹持力不小于40N。</w:t>
      </w:r>
    </w:p>
    <w:p>
      <w:pPr>
        <w:ind w:firstLine="420" w:firstLineChars="200"/>
        <w:rPr>
          <w:rFonts w:hint="eastAsia" w:ascii="Times New Roman" w:hAnsi="Times New Roman" w:eastAsia="宋体" w:cs="Times New Roman"/>
          <w:color w:val="auto"/>
          <w:kern w:val="2"/>
          <w:sz w:val="21"/>
          <w:szCs w:val="20"/>
          <w:lang w:val="en-US" w:eastAsia="zh-CN" w:bidi="ar-SA"/>
        </w:rPr>
      </w:pPr>
      <w:r>
        <w:rPr>
          <w:rFonts w:hint="eastAsia" w:ascii="Times New Roman" w:hAnsi="Times New Roman" w:eastAsia="宋体" w:cs="Times New Roman"/>
          <w:color w:val="auto"/>
          <w:kern w:val="2"/>
          <w:sz w:val="21"/>
          <w:szCs w:val="20"/>
          <w:lang w:val="en-US" w:eastAsia="zh-CN" w:bidi="ar-SA"/>
        </w:rPr>
        <w:t>2、头部采用ASTM F 899-09中630号钢制造，杆部与患者接触的材料采用YY/T0294.1-2005中M号钢制造。</w:t>
      </w:r>
    </w:p>
    <w:p>
      <w:pPr>
        <w:ind w:firstLine="420" w:firstLineChars="200"/>
        <w:rPr>
          <w:rFonts w:hint="eastAsia" w:ascii="Times New Roman" w:hAnsi="Times New Roman" w:eastAsia="宋体" w:cs="Times New Roman"/>
          <w:color w:val="auto"/>
          <w:kern w:val="2"/>
          <w:sz w:val="21"/>
          <w:szCs w:val="20"/>
          <w:lang w:val="en-US" w:eastAsia="zh-CN" w:bidi="ar-SA"/>
        </w:rPr>
      </w:pPr>
      <w:r>
        <w:rPr>
          <w:rFonts w:hint="eastAsia" w:ascii="Times New Roman" w:hAnsi="Times New Roman" w:eastAsia="宋体" w:cs="Times New Roman"/>
          <w:color w:val="auto"/>
          <w:kern w:val="2"/>
          <w:sz w:val="21"/>
          <w:szCs w:val="20"/>
          <w:lang w:val="en-US" w:eastAsia="zh-CN" w:bidi="ar-SA"/>
        </w:rPr>
        <w:t>3、钛夹钳硬度为300HV0.2-600HV0.2（或29.8HRC-55.2HRC）。</w:t>
      </w:r>
    </w:p>
    <w:p>
      <w:pPr>
        <w:ind w:firstLine="420" w:firstLineChars="200"/>
        <w:rPr>
          <w:rFonts w:hint="eastAsia" w:ascii="Times New Roman" w:hAnsi="Times New Roman" w:eastAsia="宋体" w:cs="Times New Roman"/>
          <w:color w:val="auto"/>
          <w:kern w:val="2"/>
          <w:sz w:val="21"/>
          <w:szCs w:val="20"/>
          <w:lang w:val="en-US" w:eastAsia="zh-CN" w:bidi="ar-SA"/>
        </w:rPr>
      </w:pPr>
      <w:r>
        <w:rPr>
          <w:rFonts w:hint="eastAsia" w:ascii="Times New Roman" w:hAnsi="Times New Roman" w:eastAsia="宋体" w:cs="Times New Roman"/>
          <w:color w:val="auto"/>
          <w:kern w:val="2"/>
          <w:sz w:val="21"/>
          <w:szCs w:val="20"/>
          <w:lang w:val="en-US" w:eastAsia="zh-CN" w:bidi="ar-SA"/>
        </w:rPr>
        <w:t>4、器械进入人体部分表面粗糙度：抛光表面Ra参数值的最大值为0.2μm，亚光表面Ra参数值的最大值为0.8μm，其余部分的最大值为1.6μm。</w:t>
      </w:r>
    </w:p>
    <w:p>
      <w:pPr>
        <w:rPr>
          <w:rFonts w:hint="eastAsia" w:ascii="Times New Roman" w:hAnsi="Times New Roman" w:eastAsia="宋体" w:cs="Times New Roman"/>
          <w:color w:val="auto"/>
          <w:kern w:val="2"/>
          <w:sz w:val="21"/>
          <w:szCs w:val="20"/>
          <w:lang w:val="en-US" w:eastAsia="zh-CN" w:bidi="ar-SA"/>
        </w:rPr>
      </w:pPr>
      <w:r>
        <w:rPr>
          <w:rFonts w:hint="eastAsia" w:ascii="Times New Roman" w:hAnsi="Times New Roman" w:eastAsia="宋体" w:cs="Times New Roman"/>
          <w:color w:val="auto"/>
          <w:kern w:val="2"/>
          <w:sz w:val="21"/>
          <w:szCs w:val="20"/>
          <w:lang w:val="en-US" w:eastAsia="zh-CN" w:bidi="ar-SA"/>
        </w:rPr>
        <w:t>5、耐腐蚀性能符合YY/T0149-2006中5.4b级的规定。</w:t>
      </w:r>
    </w:p>
    <w:p>
      <w:pPr>
        <w:rPr>
          <w:rFonts w:hint="eastAsia" w:ascii="Times New Roman" w:hAnsi="Times New Roman" w:eastAsia="宋体" w:cs="Times New Roman"/>
          <w:color w:val="auto"/>
          <w:kern w:val="2"/>
          <w:sz w:val="21"/>
          <w:szCs w:val="20"/>
          <w:lang w:val="en-US" w:eastAsia="zh-CN" w:bidi="ar-SA"/>
        </w:rPr>
      </w:pPr>
    </w:p>
    <w:p>
      <w:pPr>
        <w:rPr>
          <w:rFonts w:hint="eastAsia"/>
          <w:sz w:val="24"/>
          <w:lang w:eastAsia="zh-CN"/>
        </w:rPr>
      </w:pPr>
    </w:p>
    <w:p>
      <w:pPr>
        <w:rPr>
          <w:rFonts w:hint="eastAsia"/>
          <w:sz w:val="24"/>
          <w:lang w:eastAsia="zh-CN"/>
        </w:rPr>
      </w:pPr>
    </w:p>
    <w:p>
      <w:pPr>
        <w:rPr>
          <w:rFonts w:hint="eastAsia"/>
          <w:b/>
          <w:sz w:val="24"/>
          <w:highlight w:val="none"/>
        </w:rPr>
      </w:pPr>
      <w:r>
        <w:rPr>
          <w:rFonts w:hint="eastAsia"/>
          <w:b/>
          <w:sz w:val="24"/>
          <w:highlight w:val="none"/>
        </w:rPr>
        <w:t>穿刺器</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6"/>
        <w:gridCol w:w="1911"/>
        <w:gridCol w:w="2178"/>
        <w:gridCol w:w="2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1436" w:type="dxa"/>
            <w:noWrap w:val="0"/>
            <w:vAlign w:val="center"/>
          </w:tcPr>
          <w:p>
            <w:pPr>
              <w:spacing w:line="240" w:lineRule="exact"/>
              <w:jc w:val="center"/>
              <w:rPr>
                <w:rFonts w:ascii="Arial" w:hAnsi="Arial" w:cs="Arial"/>
                <w:szCs w:val="21"/>
              </w:rPr>
            </w:pPr>
            <w:r>
              <w:rPr>
                <w:rFonts w:ascii="Arial" w:hAnsi="Arial" w:cs="Arial"/>
                <w:szCs w:val="21"/>
              </w:rPr>
              <w:t>序号</w:t>
            </w:r>
          </w:p>
        </w:tc>
        <w:tc>
          <w:tcPr>
            <w:tcW w:w="1911" w:type="dxa"/>
            <w:noWrap w:val="0"/>
            <w:vAlign w:val="center"/>
          </w:tcPr>
          <w:p>
            <w:pPr>
              <w:spacing w:line="240" w:lineRule="exact"/>
              <w:jc w:val="center"/>
              <w:rPr>
                <w:rFonts w:ascii="Arial" w:hAnsi="Arial" w:cs="Arial"/>
                <w:szCs w:val="21"/>
              </w:rPr>
            </w:pPr>
            <w:r>
              <w:rPr>
                <w:rFonts w:ascii="Arial" w:hAnsi="Arial" w:cs="Arial"/>
                <w:szCs w:val="21"/>
              </w:rPr>
              <w:t>规格</w:t>
            </w:r>
          </w:p>
        </w:tc>
        <w:tc>
          <w:tcPr>
            <w:tcW w:w="2178" w:type="dxa"/>
            <w:noWrap w:val="0"/>
            <w:vAlign w:val="center"/>
          </w:tcPr>
          <w:p>
            <w:pPr>
              <w:spacing w:line="300" w:lineRule="exact"/>
              <w:jc w:val="center"/>
              <w:rPr>
                <w:rFonts w:hint="eastAsia" w:ascii="Arial" w:hAnsi="Arial" w:eastAsia="宋体" w:cs="Arial"/>
                <w:lang w:eastAsia="zh-CN"/>
              </w:rPr>
            </w:pPr>
            <w:r>
              <w:rPr>
                <w:rFonts w:hint="eastAsia" w:ascii="Arial" w:hAnsi="Arial" w:cs="Arial"/>
                <w:lang w:eastAsia="zh-CN"/>
              </w:rPr>
              <w:t>穿刺套管外径</w:t>
            </w:r>
          </w:p>
        </w:tc>
        <w:tc>
          <w:tcPr>
            <w:tcW w:w="2181" w:type="dxa"/>
            <w:noWrap w:val="0"/>
            <w:vAlign w:val="center"/>
          </w:tcPr>
          <w:p>
            <w:pPr>
              <w:spacing w:line="300" w:lineRule="exact"/>
              <w:jc w:val="center"/>
              <w:rPr>
                <w:rFonts w:hint="eastAsia" w:ascii="Arial" w:hAnsi="Arial" w:eastAsia="宋体" w:cs="Arial"/>
                <w:lang w:eastAsia="zh-CN"/>
              </w:rPr>
            </w:pPr>
            <w:r>
              <w:rPr>
                <w:rFonts w:hint="eastAsia" w:ascii="Arial" w:hAnsi="Arial" w:cs="Arial"/>
                <w:lang w:eastAsia="zh-CN"/>
              </w:rPr>
              <w:t>穿刺套管管长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436" w:type="dxa"/>
            <w:noWrap w:val="0"/>
            <w:vAlign w:val="center"/>
          </w:tcPr>
          <w:p>
            <w:pPr>
              <w:pStyle w:val="129"/>
              <w:spacing w:line="240" w:lineRule="exact"/>
              <w:ind w:firstLine="420"/>
              <w:jc w:val="center"/>
              <w:rPr>
                <w:rFonts w:ascii="Arial" w:hAnsi="Arial" w:cs="Arial"/>
                <w:szCs w:val="21"/>
              </w:rPr>
            </w:pPr>
            <w:r>
              <w:rPr>
                <w:rFonts w:ascii="Arial" w:hAnsi="Arial" w:cs="Arial"/>
                <w:szCs w:val="21"/>
              </w:rPr>
              <w:t>1</w:t>
            </w:r>
          </w:p>
        </w:tc>
        <w:tc>
          <w:tcPr>
            <w:tcW w:w="1911" w:type="dxa"/>
            <w:noWrap w:val="0"/>
            <w:vAlign w:val="center"/>
          </w:tcPr>
          <w:p>
            <w:pPr>
              <w:pStyle w:val="129"/>
              <w:spacing w:line="240" w:lineRule="exact"/>
              <w:ind w:left="0" w:leftChars="0" w:firstLine="0" w:firstLineChars="0"/>
              <w:jc w:val="center"/>
              <w:rPr>
                <w:rFonts w:ascii="Arial" w:hAnsi="Arial" w:cs="Arial"/>
                <w:szCs w:val="21"/>
              </w:rPr>
            </w:pPr>
            <w:r>
              <w:rPr>
                <w:rFonts w:hint="eastAsia" w:hAnsi="宋体"/>
                <w:szCs w:val="21"/>
              </w:rPr>
              <w:t>Ф</w:t>
            </w:r>
            <w:r>
              <w:rPr>
                <w:rFonts w:hint="eastAsia"/>
                <w:szCs w:val="21"/>
              </w:rPr>
              <w:t>3</w:t>
            </w:r>
          </w:p>
        </w:tc>
        <w:tc>
          <w:tcPr>
            <w:tcW w:w="2178" w:type="dxa"/>
            <w:noWrap w:val="0"/>
            <w:vAlign w:val="center"/>
          </w:tcPr>
          <w:p>
            <w:pPr>
              <w:pStyle w:val="129"/>
              <w:spacing w:line="240" w:lineRule="exact"/>
              <w:ind w:firstLine="420" w:firstLineChars="200"/>
              <w:rPr>
                <w:rFonts w:hint="eastAsia" w:ascii="Arial" w:hAnsi="Arial" w:cs="Arial"/>
                <w:szCs w:val="21"/>
              </w:rPr>
            </w:pPr>
            <w:r>
              <w:rPr>
                <w:rFonts w:hint="eastAsia" w:hAnsi="宋体"/>
                <w:szCs w:val="21"/>
              </w:rPr>
              <w:t>Ф3.5</w:t>
            </w:r>
            <w:r>
              <w:rPr>
                <w:rFonts w:ascii="黑体" w:hAnsi="Arial" w:eastAsia="黑体" w:cs="Arial"/>
                <w:position w:val="-10"/>
                <w:sz w:val="20"/>
                <w:szCs w:val="18"/>
              </w:rPr>
              <w:object>
                <v:shape id="_x0000_i1025" o:spt="75" type="#_x0000_t75" style="height:16.7pt;width:20.05pt;" o:ole="t" filled="f" o:preferrelative="t" stroked="f" coordsize="21600,21600">
                  <v:path/>
                  <v:fill on="f" alignshape="1" focussize="0,0"/>
                  <v:stroke on="f"/>
                  <v:imagedata r:id="rId11" o:title=""/>
                  <o:lock v:ext="edit" aspectratio="t"/>
                  <w10:wrap type="none"/>
                  <w10:anchorlock/>
                </v:shape>
                <o:OLEObject Type="Embed" ProgID="Equation.3" ShapeID="_x0000_i1025" DrawAspect="Content" ObjectID="_1468075725" r:id="rId10">
                  <o:LockedField>false</o:LockedField>
                </o:OLEObject>
              </w:object>
            </w:r>
          </w:p>
        </w:tc>
        <w:tc>
          <w:tcPr>
            <w:tcW w:w="2181" w:type="dxa"/>
            <w:noWrap w:val="0"/>
            <w:vAlign w:val="center"/>
          </w:tcPr>
          <w:p>
            <w:pPr>
              <w:pStyle w:val="129"/>
              <w:spacing w:line="240" w:lineRule="exact"/>
              <w:ind w:firstLine="0" w:firstLineChars="0"/>
              <w:jc w:val="center"/>
              <w:rPr>
                <w:rFonts w:hint="eastAsia" w:ascii="Arial" w:hAnsi="Arial" w:cs="Arial"/>
                <w:szCs w:val="21"/>
              </w:rPr>
            </w:pPr>
            <w:r>
              <w:rPr>
                <w:rFonts w:hint="eastAsia"/>
                <w:szCs w:val="21"/>
              </w:rPr>
              <w:t>50-150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436" w:type="dxa"/>
            <w:noWrap w:val="0"/>
            <w:vAlign w:val="center"/>
          </w:tcPr>
          <w:p>
            <w:pPr>
              <w:pStyle w:val="129"/>
              <w:spacing w:line="240" w:lineRule="exact"/>
              <w:ind w:firstLine="420"/>
              <w:jc w:val="center"/>
              <w:rPr>
                <w:rFonts w:ascii="Arial" w:hAnsi="Arial" w:cs="Arial"/>
                <w:szCs w:val="21"/>
              </w:rPr>
            </w:pPr>
            <w:r>
              <w:rPr>
                <w:rFonts w:ascii="Arial" w:hAnsi="Arial" w:cs="Arial"/>
                <w:szCs w:val="21"/>
              </w:rPr>
              <w:t>2</w:t>
            </w:r>
          </w:p>
        </w:tc>
        <w:tc>
          <w:tcPr>
            <w:tcW w:w="1911" w:type="dxa"/>
            <w:noWrap w:val="0"/>
            <w:vAlign w:val="center"/>
          </w:tcPr>
          <w:p>
            <w:pPr>
              <w:pStyle w:val="129"/>
              <w:spacing w:line="240" w:lineRule="exact"/>
              <w:ind w:left="0" w:leftChars="0" w:firstLine="0" w:firstLineChars="0"/>
              <w:jc w:val="center"/>
              <w:rPr>
                <w:rFonts w:ascii="Arial" w:hAnsi="Arial" w:cs="Arial"/>
                <w:szCs w:val="21"/>
              </w:rPr>
            </w:pPr>
            <w:r>
              <w:rPr>
                <w:rFonts w:hint="eastAsia" w:hAnsi="宋体"/>
                <w:szCs w:val="21"/>
              </w:rPr>
              <w:t>Ф</w:t>
            </w:r>
            <w:r>
              <w:rPr>
                <w:rFonts w:hint="eastAsia"/>
                <w:szCs w:val="21"/>
              </w:rPr>
              <w:t>5</w:t>
            </w:r>
          </w:p>
        </w:tc>
        <w:tc>
          <w:tcPr>
            <w:tcW w:w="2178" w:type="dxa"/>
            <w:noWrap w:val="0"/>
            <w:vAlign w:val="center"/>
          </w:tcPr>
          <w:p>
            <w:pPr>
              <w:pStyle w:val="129"/>
              <w:spacing w:line="240" w:lineRule="exact"/>
              <w:ind w:firstLine="420" w:firstLineChars="200"/>
              <w:rPr>
                <w:rFonts w:hint="eastAsia" w:ascii="Arial" w:hAnsi="Arial" w:cs="Arial"/>
                <w:szCs w:val="21"/>
              </w:rPr>
            </w:pPr>
            <w:r>
              <w:rPr>
                <w:rFonts w:hint="eastAsia" w:hAnsi="宋体"/>
                <w:szCs w:val="21"/>
              </w:rPr>
              <w:t>Ф5.5</w:t>
            </w:r>
            <w:r>
              <w:rPr>
                <w:rFonts w:ascii="黑体" w:hAnsi="Arial" w:eastAsia="黑体" w:cs="Arial"/>
                <w:position w:val="-10"/>
                <w:sz w:val="20"/>
                <w:szCs w:val="18"/>
              </w:rPr>
              <w:object>
                <v:shape id="_x0000_i1026" o:spt="75" type="#_x0000_t75" style="height:17.35pt;width:15.6pt;" o:ole="t" filled="f" o:preferrelative="t" stroked="f" coordsize="21600,21600">
                  <v:path/>
                  <v:fill on="f" alignshape="1" focussize="0,0"/>
                  <v:stroke on="f"/>
                  <v:imagedata r:id="rId13" o:title=""/>
                  <o:lock v:ext="edit" aspectratio="t"/>
                  <w10:wrap type="none"/>
                  <w10:anchorlock/>
                </v:shape>
                <o:OLEObject Type="Embed" ProgID="Equation.3" ShapeID="_x0000_i1026" DrawAspect="Content" ObjectID="_1468075726" r:id="rId12">
                  <o:LockedField>false</o:LockedField>
                </o:OLEObject>
              </w:object>
            </w:r>
          </w:p>
        </w:tc>
        <w:tc>
          <w:tcPr>
            <w:tcW w:w="2181" w:type="dxa"/>
            <w:noWrap w:val="0"/>
            <w:vAlign w:val="center"/>
          </w:tcPr>
          <w:p>
            <w:pPr>
              <w:pStyle w:val="129"/>
              <w:spacing w:line="240" w:lineRule="exact"/>
              <w:ind w:firstLine="0" w:firstLineChars="0"/>
              <w:jc w:val="center"/>
              <w:rPr>
                <w:rFonts w:hint="eastAsia" w:ascii="Arial" w:hAnsi="Arial" w:cs="Arial"/>
                <w:szCs w:val="21"/>
              </w:rPr>
            </w:pPr>
            <w:r>
              <w:rPr>
                <w:rFonts w:hint="eastAsia"/>
                <w:szCs w:val="21"/>
              </w:rPr>
              <w:t>50-150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436" w:type="dxa"/>
            <w:noWrap w:val="0"/>
            <w:vAlign w:val="center"/>
          </w:tcPr>
          <w:p>
            <w:pPr>
              <w:pStyle w:val="129"/>
              <w:spacing w:line="240" w:lineRule="exact"/>
              <w:ind w:firstLine="420"/>
              <w:jc w:val="center"/>
              <w:rPr>
                <w:rFonts w:ascii="Arial" w:hAnsi="Arial" w:cs="Arial"/>
                <w:szCs w:val="21"/>
              </w:rPr>
            </w:pPr>
            <w:r>
              <w:rPr>
                <w:rFonts w:ascii="Arial" w:hAnsi="Arial" w:cs="Arial"/>
                <w:szCs w:val="21"/>
              </w:rPr>
              <w:t>3</w:t>
            </w:r>
          </w:p>
        </w:tc>
        <w:tc>
          <w:tcPr>
            <w:tcW w:w="1911" w:type="dxa"/>
            <w:noWrap w:val="0"/>
            <w:vAlign w:val="center"/>
          </w:tcPr>
          <w:p>
            <w:pPr>
              <w:pStyle w:val="129"/>
              <w:spacing w:line="240" w:lineRule="exact"/>
              <w:ind w:left="0" w:leftChars="0" w:firstLine="0" w:firstLineChars="0"/>
              <w:jc w:val="center"/>
              <w:rPr>
                <w:rFonts w:ascii="Arial" w:hAnsi="Arial" w:cs="Arial"/>
                <w:szCs w:val="21"/>
              </w:rPr>
            </w:pPr>
            <w:r>
              <w:rPr>
                <w:rFonts w:hint="eastAsia" w:hAnsi="宋体"/>
                <w:szCs w:val="21"/>
              </w:rPr>
              <w:t>Ф6</w:t>
            </w:r>
          </w:p>
        </w:tc>
        <w:tc>
          <w:tcPr>
            <w:tcW w:w="2178" w:type="dxa"/>
            <w:noWrap w:val="0"/>
            <w:vAlign w:val="center"/>
          </w:tcPr>
          <w:p>
            <w:pPr>
              <w:pStyle w:val="129"/>
              <w:spacing w:line="240" w:lineRule="exact"/>
              <w:ind w:firstLine="420" w:firstLineChars="200"/>
              <w:rPr>
                <w:rFonts w:ascii="Arial" w:hAnsi="Arial" w:cs="Arial"/>
                <w:szCs w:val="21"/>
              </w:rPr>
            </w:pPr>
            <w:r>
              <w:rPr>
                <w:rFonts w:hint="eastAsia" w:hAnsi="宋体"/>
                <w:szCs w:val="21"/>
              </w:rPr>
              <w:t>Ф6.5</w:t>
            </w:r>
            <w:r>
              <w:rPr>
                <w:rFonts w:ascii="黑体" w:hAnsi="Arial" w:eastAsia="黑体" w:cs="Arial"/>
                <w:position w:val="-10"/>
                <w:sz w:val="20"/>
                <w:szCs w:val="18"/>
              </w:rPr>
              <w:object>
                <v:shape id="_x0000_i1027" o:spt="75" type="#_x0000_t75" style="height:17.35pt;width:15.6pt;" o:ole="t" filled="f" o:preferrelative="t" stroked="f" coordsize="21600,21600">
                  <v:path/>
                  <v:fill on="f" alignshape="1" focussize="0,0"/>
                  <v:stroke on="f"/>
                  <v:imagedata r:id="rId15" o:title=""/>
                  <o:lock v:ext="edit" aspectratio="t"/>
                  <w10:wrap type="none"/>
                  <w10:anchorlock/>
                </v:shape>
                <o:OLEObject Type="Embed" ProgID="Equation.3" ShapeID="_x0000_i1027" DrawAspect="Content" ObjectID="_1468075727" r:id="rId14">
                  <o:LockedField>false</o:LockedField>
                </o:OLEObject>
              </w:object>
            </w:r>
          </w:p>
        </w:tc>
        <w:tc>
          <w:tcPr>
            <w:tcW w:w="2181" w:type="dxa"/>
            <w:noWrap w:val="0"/>
            <w:vAlign w:val="center"/>
          </w:tcPr>
          <w:p>
            <w:pPr>
              <w:pStyle w:val="129"/>
              <w:spacing w:line="240" w:lineRule="exact"/>
              <w:ind w:firstLine="0" w:firstLineChars="0"/>
              <w:jc w:val="center"/>
              <w:rPr>
                <w:rFonts w:hint="eastAsia" w:ascii="Arial" w:hAnsi="Arial" w:cs="Arial"/>
                <w:szCs w:val="21"/>
              </w:rPr>
            </w:pPr>
            <w:r>
              <w:rPr>
                <w:rFonts w:hint="eastAsia"/>
                <w:szCs w:val="21"/>
              </w:rPr>
              <w:t>50-150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436" w:type="dxa"/>
            <w:noWrap w:val="0"/>
            <w:vAlign w:val="center"/>
          </w:tcPr>
          <w:p>
            <w:pPr>
              <w:pStyle w:val="129"/>
              <w:spacing w:line="240" w:lineRule="exact"/>
              <w:ind w:firstLine="420"/>
              <w:jc w:val="center"/>
              <w:rPr>
                <w:rFonts w:ascii="Arial" w:hAnsi="Arial" w:cs="Arial"/>
                <w:szCs w:val="21"/>
              </w:rPr>
            </w:pPr>
            <w:r>
              <w:rPr>
                <w:rFonts w:ascii="Arial" w:hAnsi="Arial" w:cs="Arial"/>
                <w:szCs w:val="21"/>
              </w:rPr>
              <w:t>4</w:t>
            </w:r>
          </w:p>
        </w:tc>
        <w:tc>
          <w:tcPr>
            <w:tcW w:w="1911" w:type="dxa"/>
            <w:noWrap w:val="0"/>
            <w:vAlign w:val="center"/>
          </w:tcPr>
          <w:p>
            <w:pPr>
              <w:pStyle w:val="129"/>
              <w:spacing w:line="240" w:lineRule="exact"/>
              <w:ind w:left="0" w:leftChars="0" w:firstLine="0" w:firstLineChars="0"/>
              <w:jc w:val="center"/>
              <w:rPr>
                <w:rFonts w:ascii="Arial" w:hAnsi="Arial" w:cs="Arial"/>
                <w:szCs w:val="21"/>
              </w:rPr>
            </w:pPr>
            <w:r>
              <w:rPr>
                <w:rFonts w:hint="eastAsia" w:hAnsi="宋体"/>
                <w:szCs w:val="21"/>
              </w:rPr>
              <w:t>Ф</w:t>
            </w:r>
            <w:r>
              <w:rPr>
                <w:rFonts w:hint="eastAsia"/>
                <w:szCs w:val="21"/>
              </w:rPr>
              <w:t>10</w:t>
            </w:r>
          </w:p>
        </w:tc>
        <w:tc>
          <w:tcPr>
            <w:tcW w:w="2178" w:type="dxa"/>
            <w:noWrap w:val="0"/>
            <w:vAlign w:val="center"/>
          </w:tcPr>
          <w:p>
            <w:pPr>
              <w:pStyle w:val="129"/>
              <w:spacing w:line="240" w:lineRule="exact"/>
              <w:ind w:firstLine="420" w:firstLineChars="200"/>
              <w:rPr>
                <w:rFonts w:hint="eastAsia" w:ascii="Arial" w:hAnsi="Arial" w:cs="Arial"/>
                <w:szCs w:val="21"/>
              </w:rPr>
            </w:pPr>
            <w:r>
              <w:rPr>
                <w:rFonts w:hint="eastAsia" w:hAnsi="宋体"/>
                <w:szCs w:val="21"/>
              </w:rPr>
              <w:t>Ф10.5</w:t>
            </w:r>
            <w:r>
              <w:rPr>
                <w:rFonts w:ascii="黑体" w:hAnsi="Arial" w:eastAsia="黑体" w:cs="Arial"/>
                <w:position w:val="-10"/>
                <w:sz w:val="20"/>
                <w:szCs w:val="18"/>
              </w:rPr>
              <w:object>
                <v:shape id="_x0000_i1028" o:spt="75" type="#_x0000_t75" style="height:17.35pt;width:15.6pt;" o:ole="t" filled="f" o:preferrelative="t" stroked="f" coordsize="21600,21600">
                  <v:path/>
                  <v:fill on="f" alignshape="1" focussize="0,0"/>
                  <v:stroke on="f"/>
                  <v:imagedata r:id="rId15" o:title=""/>
                  <o:lock v:ext="edit" aspectratio="t"/>
                  <w10:wrap type="none"/>
                  <w10:anchorlock/>
                </v:shape>
                <o:OLEObject Type="Embed" ProgID="Equation.3" ShapeID="_x0000_i1028" DrawAspect="Content" ObjectID="_1468075728" r:id="rId16">
                  <o:LockedField>false</o:LockedField>
                </o:OLEObject>
              </w:object>
            </w:r>
          </w:p>
        </w:tc>
        <w:tc>
          <w:tcPr>
            <w:tcW w:w="2181" w:type="dxa"/>
            <w:noWrap w:val="0"/>
            <w:vAlign w:val="center"/>
          </w:tcPr>
          <w:p>
            <w:pPr>
              <w:pStyle w:val="129"/>
              <w:spacing w:line="240" w:lineRule="exact"/>
              <w:ind w:firstLine="0" w:firstLineChars="0"/>
              <w:jc w:val="center"/>
              <w:rPr>
                <w:rFonts w:hint="eastAsia" w:ascii="Arial" w:hAnsi="Arial" w:cs="Arial"/>
                <w:szCs w:val="21"/>
              </w:rPr>
            </w:pPr>
            <w:r>
              <w:rPr>
                <w:rFonts w:hint="eastAsia"/>
                <w:szCs w:val="21"/>
              </w:rPr>
              <w:t>50-150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436" w:type="dxa"/>
            <w:noWrap w:val="0"/>
            <w:vAlign w:val="center"/>
          </w:tcPr>
          <w:p>
            <w:pPr>
              <w:pStyle w:val="129"/>
              <w:spacing w:line="240" w:lineRule="exact"/>
              <w:ind w:firstLine="420"/>
              <w:jc w:val="center"/>
              <w:rPr>
                <w:rFonts w:ascii="Arial" w:hAnsi="Arial" w:cs="Arial"/>
                <w:szCs w:val="21"/>
              </w:rPr>
            </w:pPr>
            <w:r>
              <w:rPr>
                <w:rFonts w:ascii="Arial" w:hAnsi="Arial" w:cs="Arial"/>
                <w:szCs w:val="21"/>
              </w:rPr>
              <w:t>5</w:t>
            </w:r>
          </w:p>
        </w:tc>
        <w:tc>
          <w:tcPr>
            <w:tcW w:w="1911" w:type="dxa"/>
            <w:noWrap w:val="0"/>
            <w:vAlign w:val="center"/>
          </w:tcPr>
          <w:p>
            <w:pPr>
              <w:pStyle w:val="129"/>
              <w:spacing w:line="240" w:lineRule="exact"/>
              <w:ind w:left="0" w:leftChars="0" w:firstLine="0" w:firstLineChars="0"/>
              <w:jc w:val="center"/>
              <w:rPr>
                <w:rFonts w:ascii="Arial" w:hAnsi="Arial" w:cs="Arial"/>
                <w:szCs w:val="21"/>
              </w:rPr>
            </w:pPr>
            <w:r>
              <w:rPr>
                <w:rFonts w:hint="eastAsia" w:hAnsi="宋体"/>
                <w:szCs w:val="21"/>
              </w:rPr>
              <w:t>Ф</w:t>
            </w:r>
            <w:r>
              <w:rPr>
                <w:rFonts w:hint="eastAsia"/>
                <w:szCs w:val="21"/>
              </w:rPr>
              <w:t>12.5</w:t>
            </w:r>
          </w:p>
        </w:tc>
        <w:tc>
          <w:tcPr>
            <w:tcW w:w="2178" w:type="dxa"/>
            <w:noWrap w:val="0"/>
            <w:vAlign w:val="center"/>
          </w:tcPr>
          <w:p>
            <w:pPr>
              <w:pStyle w:val="129"/>
              <w:spacing w:line="240" w:lineRule="exact"/>
              <w:ind w:firstLine="420" w:firstLineChars="200"/>
              <w:rPr>
                <w:rFonts w:ascii="Arial" w:hAnsi="Arial" w:cs="Arial"/>
                <w:szCs w:val="21"/>
              </w:rPr>
            </w:pPr>
            <w:r>
              <w:rPr>
                <w:rFonts w:hint="eastAsia" w:hAnsi="宋体"/>
                <w:szCs w:val="21"/>
              </w:rPr>
              <w:t>Ф13.0</w:t>
            </w:r>
            <w:r>
              <w:rPr>
                <w:rFonts w:ascii="黑体" w:hAnsi="Arial" w:eastAsia="黑体" w:cs="Arial"/>
                <w:position w:val="-10"/>
                <w:sz w:val="20"/>
                <w:szCs w:val="18"/>
              </w:rPr>
              <w:object>
                <v:shape id="_x0000_i1029" o:spt="75" type="#_x0000_t75" style="height:17.35pt;width:15.6pt;" o:ole="t" filled="f" o:preferrelative="t" stroked="f" coordsize="21600,21600">
                  <v:path/>
                  <v:fill on="f" alignshape="1" focussize="0,0"/>
                  <v:stroke on="f"/>
                  <v:imagedata r:id="rId15" o:title=""/>
                  <o:lock v:ext="edit" aspectratio="t"/>
                  <w10:wrap type="none"/>
                  <w10:anchorlock/>
                </v:shape>
                <o:OLEObject Type="Embed" ProgID="Equation.3" ShapeID="_x0000_i1029" DrawAspect="Content" ObjectID="_1468075729" r:id="rId17">
                  <o:LockedField>false</o:LockedField>
                </o:OLEObject>
              </w:object>
            </w:r>
          </w:p>
        </w:tc>
        <w:tc>
          <w:tcPr>
            <w:tcW w:w="2181" w:type="dxa"/>
            <w:noWrap w:val="0"/>
            <w:vAlign w:val="center"/>
          </w:tcPr>
          <w:p>
            <w:pPr>
              <w:pStyle w:val="129"/>
              <w:spacing w:line="240" w:lineRule="exact"/>
              <w:ind w:firstLine="0" w:firstLineChars="0"/>
              <w:jc w:val="center"/>
              <w:rPr>
                <w:rFonts w:hint="eastAsia" w:ascii="Arial" w:hAnsi="Arial" w:cs="Arial"/>
                <w:szCs w:val="21"/>
              </w:rPr>
            </w:pPr>
            <w:r>
              <w:rPr>
                <w:rFonts w:hint="eastAsia"/>
                <w:szCs w:val="21"/>
              </w:rPr>
              <w:t>50-150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436" w:type="dxa"/>
            <w:noWrap w:val="0"/>
            <w:vAlign w:val="center"/>
          </w:tcPr>
          <w:p>
            <w:pPr>
              <w:pStyle w:val="129"/>
              <w:spacing w:line="240" w:lineRule="exact"/>
              <w:ind w:firstLine="420"/>
              <w:jc w:val="center"/>
              <w:rPr>
                <w:rFonts w:ascii="Arial" w:hAnsi="Arial" w:cs="Arial"/>
                <w:szCs w:val="21"/>
              </w:rPr>
            </w:pPr>
            <w:r>
              <w:rPr>
                <w:rFonts w:ascii="Arial" w:hAnsi="Arial" w:cs="Arial"/>
                <w:szCs w:val="21"/>
              </w:rPr>
              <w:t>6</w:t>
            </w:r>
          </w:p>
        </w:tc>
        <w:tc>
          <w:tcPr>
            <w:tcW w:w="1911" w:type="dxa"/>
            <w:noWrap w:val="0"/>
            <w:vAlign w:val="center"/>
          </w:tcPr>
          <w:p>
            <w:pPr>
              <w:pStyle w:val="129"/>
              <w:spacing w:line="240" w:lineRule="exact"/>
              <w:ind w:left="0" w:leftChars="0" w:firstLine="0" w:firstLineChars="0"/>
              <w:jc w:val="center"/>
              <w:rPr>
                <w:rFonts w:ascii="Arial" w:hAnsi="Arial" w:cs="Arial"/>
                <w:szCs w:val="21"/>
              </w:rPr>
            </w:pPr>
            <w:r>
              <w:rPr>
                <w:rFonts w:hint="eastAsia" w:hAnsi="宋体"/>
                <w:szCs w:val="21"/>
              </w:rPr>
              <w:t>Ф</w:t>
            </w:r>
            <w:r>
              <w:rPr>
                <w:rFonts w:hint="eastAsia"/>
                <w:szCs w:val="21"/>
              </w:rPr>
              <w:t>15</w:t>
            </w:r>
          </w:p>
        </w:tc>
        <w:tc>
          <w:tcPr>
            <w:tcW w:w="2178" w:type="dxa"/>
            <w:noWrap w:val="0"/>
            <w:vAlign w:val="center"/>
          </w:tcPr>
          <w:p>
            <w:pPr>
              <w:pStyle w:val="129"/>
              <w:spacing w:line="240" w:lineRule="exact"/>
              <w:ind w:firstLine="420" w:firstLineChars="200"/>
              <w:rPr>
                <w:rFonts w:ascii="Arial" w:hAnsi="Arial" w:cs="Arial"/>
                <w:szCs w:val="21"/>
              </w:rPr>
            </w:pPr>
            <w:r>
              <w:rPr>
                <w:rFonts w:hint="eastAsia" w:hAnsi="宋体"/>
                <w:szCs w:val="21"/>
              </w:rPr>
              <w:t>Ф15.5</w:t>
            </w:r>
            <w:r>
              <w:rPr>
                <w:rFonts w:ascii="黑体" w:hAnsi="Arial" w:eastAsia="黑体" w:cs="Arial"/>
                <w:position w:val="-10"/>
                <w:sz w:val="20"/>
                <w:szCs w:val="18"/>
              </w:rPr>
              <w:object>
                <v:shape id="_x0000_i1030" o:spt="75" type="#_x0000_t75" style="height:17.35pt;width:15.6pt;" o:ole="t" filled="f" o:preferrelative="t" stroked="f" coordsize="21600,21600">
                  <v:path/>
                  <v:fill on="f" alignshape="1" focussize="0,0"/>
                  <v:stroke on="f"/>
                  <v:imagedata r:id="rId15" o:title=""/>
                  <o:lock v:ext="edit" aspectratio="t"/>
                  <w10:wrap type="none"/>
                  <w10:anchorlock/>
                </v:shape>
                <o:OLEObject Type="Embed" ProgID="Equation.3" ShapeID="_x0000_i1030" DrawAspect="Content" ObjectID="_1468075730" r:id="rId18">
                  <o:LockedField>false</o:LockedField>
                </o:OLEObject>
              </w:object>
            </w:r>
          </w:p>
        </w:tc>
        <w:tc>
          <w:tcPr>
            <w:tcW w:w="2181" w:type="dxa"/>
            <w:noWrap w:val="0"/>
            <w:vAlign w:val="center"/>
          </w:tcPr>
          <w:p>
            <w:pPr>
              <w:pStyle w:val="129"/>
              <w:spacing w:line="240" w:lineRule="exact"/>
              <w:ind w:firstLine="0" w:firstLineChars="0"/>
              <w:jc w:val="center"/>
              <w:rPr>
                <w:rFonts w:hint="eastAsia" w:ascii="Arial" w:hAnsi="Arial" w:cs="Arial"/>
                <w:szCs w:val="21"/>
              </w:rPr>
            </w:pPr>
            <w:r>
              <w:rPr>
                <w:rFonts w:hint="eastAsia"/>
                <w:szCs w:val="21"/>
              </w:rPr>
              <w:t>50-150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436" w:type="dxa"/>
            <w:noWrap w:val="0"/>
            <w:vAlign w:val="center"/>
          </w:tcPr>
          <w:p>
            <w:pPr>
              <w:pStyle w:val="129"/>
              <w:spacing w:line="240" w:lineRule="exact"/>
              <w:ind w:firstLine="420"/>
              <w:jc w:val="center"/>
              <w:rPr>
                <w:rFonts w:ascii="Arial" w:hAnsi="Arial" w:cs="Arial"/>
                <w:szCs w:val="21"/>
              </w:rPr>
            </w:pPr>
            <w:r>
              <w:rPr>
                <w:rFonts w:ascii="Arial" w:hAnsi="Arial" w:cs="Arial"/>
                <w:szCs w:val="21"/>
              </w:rPr>
              <w:t>7</w:t>
            </w:r>
          </w:p>
        </w:tc>
        <w:tc>
          <w:tcPr>
            <w:tcW w:w="1911" w:type="dxa"/>
            <w:noWrap w:val="0"/>
            <w:vAlign w:val="center"/>
          </w:tcPr>
          <w:p>
            <w:pPr>
              <w:pStyle w:val="129"/>
              <w:spacing w:line="240" w:lineRule="exact"/>
              <w:ind w:left="0" w:leftChars="0" w:firstLine="0" w:firstLineChars="0"/>
              <w:jc w:val="center"/>
              <w:rPr>
                <w:rFonts w:ascii="Arial" w:hAnsi="Arial" w:cs="Arial"/>
                <w:szCs w:val="21"/>
              </w:rPr>
            </w:pPr>
            <w:r>
              <w:rPr>
                <w:rFonts w:hint="eastAsia" w:hAnsi="宋体"/>
                <w:szCs w:val="21"/>
              </w:rPr>
              <w:t>Ф</w:t>
            </w:r>
            <w:r>
              <w:rPr>
                <w:rFonts w:hint="eastAsia"/>
                <w:szCs w:val="21"/>
              </w:rPr>
              <w:t>18</w:t>
            </w:r>
          </w:p>
        </w:tc>
        <w:tc>
          <w:tcPr>
            <w:tcW w:w="2178" w:type="dxa"/>
            <w:noWrap w:val="0"/>
            <w:vAlign w:val="center"/>
          </w:tcPr>
          <w:p>
            <w:pPr>
              <w:pStyle w:val="129"/>
              <w:spacing w:line="240" w:lineRule="exact"/>
              <w:ind w:firstLine="420" w:firstLineChars="200"/>
              <w:rPr>
                <w:rFonts w:ascii="Arial" w:hAnsi="Arial" w:cs="Arial"/>
                <w:szCs w:val="21"/>
              </w:rPr>
            </w:pPr>
            <w:r>
              <w:rPr>
                <w:rFonts w:hint="eastAsia" w:hAnsi="宋体"/>
                <w:szCs w:val="21"/>
              </w:rPr>
              <w:t>Ф18.5</w:t>
            </w:r>
            <w:r>
              <w:rPr>
                <w:rFonts w:ascii="黑体" w:hAnsi="Arial" w:eastAsia="黑体" w:cs="Arial"/>
                <w:position w:val="-10"/>
                <w:sz w:val="20"/>
                <w:szCs w:val="18"/>
              </w:rPr>
              <w:object>
                <v:shape id="_x0000_i1031" o:spt="75" type="#_x0000_t75" style="height:17.35pt;width:15.6pt;" o:ole="t" filled="f" o:preferrelative="t" stroked="f" coordsize="21600,21600">
                  <v:path/>
                  <v:fill on="f" alignshape="1" focussize="0,0"/>
                  <v:stroke on="f"/>
                  <v:imagedata r:id="rId15" o:title=""/>
                  <o:lock v:ext="edit" aspectratio="t"/>
                  <w10:wrap type="none"/>
                  <w10:anchorlock/>
                </v:shape>
                <o:OLEObject Type="Embed" ProgID="Equation.3" ShapeID="_x0000_i1031" DrawAspect="Content" ObjectID="_1468075731" r:id="rId19">
                  <o:LockedField>false</o:LockedField>
                </o:OLEObject>
              </w:object>
            </w:r>
          </w:p>
        </w:tc>
        <w:tc>
          <w:tcPr>
            <w:tcW w:w="2181" w:type="dxa"/>
            <w:noWrap w:val="0"/>
            <w:vAlign w:val="center"/>
          </w:tcPr>
          <w:p>
            <w:pPr>
              <w:pStyle w:val="129"/>
              <w:spacing w:line="240" w:lineRule="exact"/>
              <w:ind w:firstLine="0" w:firstLineChars="0"/>
              <w:jc w:val="center"/>
              <w:rPr>
                <w:rFonts w:hint="eastAsia" w:ascii="Arial" w:hAnsi="Arial" w:cs="Arial"/>
                <w:szCs w:val="21"/>
              </w:rPr>
            </w:pPr>
            <w:r>
              <w:rPr>
                <w:rFonts w:hint="eastAsia"/>
                <w:szCs w:val="21"/>
              </w:rPr>
              <w:t>50-150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436" w:type="dxa"/>
            <w:noWrap w:val="0"/>
            <w:vAlign w:val="center"/>
          </w:tcPr>
          <w:p>
            <w:pPr>
              <w:pStyle w:val="129"/>
              <w:spacing w:line="240" w:lineRule="exact"/>
              <w:ind w:firstLine="420"/>
              <w:jc w:val="center"/>
              <w:rPr>
                <w:rFonts w:ascii="Arial" w:hAnsi="Arial" w:cs="Arial"/>
                <w:szCs w:val="21"/>
              </w:rPr>
            </w:pPr>
            <w:r>
              <w:rPr>
                <w:rFonts w:ascii="Arial" w:hAnsi="Arial" w:cs="Arial"/>
                <w:szCs w:val="21"/>
              </w:rPr>
              <w:t>8</w:t>
            </w:r>
          </w:p>
        </w:tc>
        <w:tc>
          <w:tcPr>
            <w:tcW w:w="1911" w:type="dxa"/>
            <w:noWrap w:val="0"/>
            <w:vAlign w:val="center"/>
          </w:tcPr>
          <w:p>
            <w:pPr>
              <w:pStyle w:val="129"/>
              <w:spacing w:line="240" w:lineRule="exact"/>
              <w:ind w:left="0" w:leftChars="0" w:firstLine="0" w:firstLineChars="0"/>
              <w:jc w:val="center"/>
              <w:rPr>
                <w:rFonts w:ascii="Arial" w:hAnsi="Arial" w:cs="Arial"/>
                <w:szCs w:val="21"/>
              </w:rPr>
            </w:pPr>
            <w:r>
              <w:rPr>
                <w:rFonts w:hint="eastAsia" w:hAnsi="宋体"/>
                <w:szCs w:val="21"/>
              </w:rPr>
              <w:t>Ф20</w:t>
            </w:r>
          </w:p>
        </w:tc>
        <w:tc>
          <w:tcPr>
            <w:tcW w:w="2178" w:type="dxa"/>
            <w:noWrap w:val="0"/>
            <w:vAlign w:val="center"/>
          </w:tcPr>
          <w:p>
            <w:pPr>
              <w:pStyle w:val="129"/>
              <w:spacing w:line="240" w:lineRule="exact"/>
              <w:ind w:firstLine="420" w:firstLineChars="200"/>
              <w:rPr>
                <w:rFonts w:ascii="Arial" w:hAnsi="Arial" w:cs="Arial"/>
                <w:szCs w:val="21"/>
              </w:rPr>
            </w:pPr>
            <w:r>
              <w:rPr>
                <w:rFonts w:hint="eastAsia" w:hAnsi="宋体"/>
                <w:szCs w:val="21"/>
              </w:rPr>
              <w:t>Ф20.5</w:t>
            </w:r>
            <w:r>
              <w:rPr>
                <w:rFonts w:ascii="黑体" w:hAnsi="Arial" w:eastAsia="黑体" w:cs="Arial"/>
                <w:position w:val="-10"/>
                <w:sz w:val="20"/>
                <w:szCs w:val="18"/>
              </w:rPr>
              <w:object>
                <v:shape id="_x0000_i1032" o:spt="75" type="#_x0000_t75" style="height:17.35pt;width:15.6pt;" o:ole="t" filled="f" o:preferrelative="t" stroked="f" coordsize="21600,21600">
                  <v:path/>
                  <v:fill on="f" alignshape="1" focussize="0,0"/>
                  <v:stroke on="f"/>
                  <v:imagedata r:id="rId15" o:title=""/>
                  <o:lock v:ext="edit" aspectratio="t"/>
                  <w10:wrap type="none"/>
                  <w10:anchorlock/>
                </v:shape>
                <o:OLEObject Type="Embed" ProgID="Equation.3" ShapeID="_x0000_i1032" DrawAspect="Content" ObjectID="_1468075732" r:id="rId20">
                  <o:LockedField>false</o:LockedField>
                </o:OLEObject>
              </w:object>
            </w:r>
          </w:p>
        </w:tc>
        <w:tc>
          <w:tcPr>
            <w:tcW w:w="2181" w:type="dxa"/>
            <w:noWrap w:val="0"/>
            <w:vAlign w:val="center"/>
          </w:tcPr>
          <w:p>
            <w:pPr>
              <w:pStyle w:val="129"/>
              <w:spacing w:line="240" w:lineRule="exact"/>
              <w:ind w:firstLine="0" w:firstLineChars="0"/>
              <w:jc w:val="center"/>
              <w:rPr>
                <w:rFonts w:hint="eastAsia" w:ascii="Arial" w:hAnsi="Arial" w:cs="Arial"/>
                <w:szCs w:val="21"/>
              </w:rPr>
            </w:pPr>
            <w:r>
              <w:rPr>
                <w:rFonts w:hint="eastAsia"/>
                <w:szCs w:val="21"/>
              </w:rPr>
              <w:t>50-150</w:t>
            </w:r>
          </w:p>
        </w:tc>
      </w:tr>
    </w:tbl>
    <w:p>
      <w:pPr>
        <w:rPr>
          <w:rFonts w:hint="eastAsia"/>
          <w:sz w:val="24"/>
        </w:rPr>
      </w:pPr>
    </w:p>
    <w:p>
      <w:pPr>
        <w:numPr>
          <w:ilvl w:val="0"/>
          <w:numId w:val="7"/>
        </w:numPr>
        <w:ind w:firstLine="360" w:firstLineChars="150"/>
        <w:rPr>
          <w:rFonts w:hint="eastAsia" w:ascii="Arial" w:hAnsi="Arial" w:cs="Arial"/>
          <w:sz w:val="24"/>
          <w:szCs w:val="24"/>
          <w:lang w:eastAsia="zh-CN"/>
        </w:rPr>
      </w:pPr>
      <w:r>
        <w:rPr>
          <w:rFonts w:hint="eastAsia"/>
          <w:sz w:val="24"/>
          <w:lang w:val="en-US" w:eastAsia="zh-CN"/>
        </w:rPr>
        <w:t>穿刺器采用</w:t>
      </w:r>
      <w:r>
        <w:rPr>
          <w:rFonts w:ascii="Arial" w:hAnsi="Arial" w:cs="Arial"/>
          <w:sz w:val="24"/>
          <w:szCs w:val="24"/>
        </w:rPr>
        <w:t>YY/T0294.1-2005中M号钢制造</w:t>
      </w:r>
      <w:r>
        <w:rPr>
          <w:rFonts w:hint="eastAsia" w:ascii="Arial" w:hAnsi="Arial" w:cs="Arial"/>
          <w:sz w:val="24"/>
          <w:szCs w:val="24"/>
          <w:lang w:eastAsia="zh-CN"/>
        </w:rPr>
        <w:t>。</w:t>
      </w:r>
    </w:p>
    <w:p>
      <w:pPr>
        <w:numPr>
          <w:ilvl w:val="0"/>
          <w:numId w:val="7"/>
        </w:numPr>
        <w:ind w:firstLine="360" w:firstLineChars="150"/>
        <w:rPr>
          <w:rFonts w:hint="eastAsia"/>
          <w:sz w:val="24"/>
          <w:lang w:val="en-US" w:eastAsia="zh-CN"/>
        </w:rPr>
      </w:pPr>
      <w:r>
        <w:rPr>
          <w:rFonts w:hint="eastAsia"/>
          <w:sz w:val="24"/>
          <w:lang w:val="en-US" w:eastAsia="zh-CN"/>
        </w:rPr>
        <w:t>器械进入人体部分表面粗糙度：抛光表面Ra参数值的最大值为0.2μm，表面Ra参数值的最大值为0.8μm，其余部分的最大值为1.6μm。</w:t>
      </w:r>
    </w:p>
    <w:p>
      <w:pPr>
        <w:numPr>
          <w:ilvl w:val="0"/>
          <w:numId w:val="7"/>
        </w:numPr>
        <w:ind w:firstLine="360" w:firstLineChars="150"/>
        <w:rPr>
          <w:rFonts w:hint="eastAsia" w:ascii="Arial" w:hAnsi="Arial" w:cs="Arial"/>
          <w:sz w:val="24"/>
          <w:szCs w:val="24"/>
        </w:rPr>
      </w:pPr>
      <w:r>
        <w:rPr>
          <w:rFonts w:hint="eastAsia"/>
          <w:sz w:val="24"/>
          <w:lang w:val="en-US" w:eastAsia="zh-CN"/>
        </w:rPr>
        <w:t>阀门旋转应灵活，在关闭姿态下，经4KPa气压，应无明显渗漏；穿刺器的阻气阀应有良好阻气功能，经4KPa气压，冒出的气泡少于20个。</w:t>
      </w:r>
    </w:p>
    <w:p>
      <w:pPr>
        <w:numPr>
          <w:ilvl w:val="0"/>
          <w:numId w:val="7"/>
        </w:numPr>
        <w:ind w:firstLine="360" w:firstLineChars="150"/>
        <w:rPr>
          <w:rFonts w:hint="eastAsia"/>
          <w:sz w:val="24"/>
          <w:lang w:val="en-US" w:eastAsia="zh-CN"/>
        </w:rPr>
      </w:pPr>
      <w:r>
        <w:rPr>
          <w:rFonts w:hint="eastAsia" w:ascii="Arial" w:hAnsi="Arial" w:cs="Arial"/>
          <w:sz w:val="24"/>
          <w:szCs w:val="24"/>
        </w:rPr>
        <w:t>耐腐蚀性能符合YY/T0149-2006中5.4b级</w:t>
      </w:r>
      <w:r>
        <w:rPr>
          <w:rFonts w:hint="eastAsia" w:ascii="Arial" w:hAnsi="Arial" w:cs="Arial"/>
          <w:sz w:val="24"/>
          <w:szCs w:val="24"/>
          <w:lang w:eastAsia="zh-CN"/>
        </w:rPr>
        <w:t>。</w:t>
      </w:r>
    </w:p>
    <w:p>
      <w:pPr>
        <w:rPr>
          <w:rFonts w:hint="eastAsia"/>
          <w:sz w:val="24"/>
          <w:lang w:eastAsia="zh-CN"/>
        </w:rPr>
      </w:pPr>
    </w:p>
    <w:p>
      <w:pPr>
        <w:rPr>
          <w:rFonts w:hint="eastAsia"/>
          <w:sz w:val="24"/>
          <w:lang w:eastAsia="zh-CN"/>
        </w:rPr>
      </w:pPr>
    </w:p>
    <w:p>
      <w:pPr>
        <w:rPr>
          <w:rFonts w:hint="eastAsia"/>
          <w:b/>
          <w:sz w:val="24"/>
          <w:highlight w:val="none"/>
        </w:rPr>
      </w:pPr>
      <w:r>
        <w:rPr>
          <w:rFonts w:hint="eastAsia"/>
          <w:b/>
          <w:sz w:val="24"/>
          <w:highlight w:val="none"/>
        </w:rPr>
        <w:t>转换器参数</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4"/>
        <w:gridCol w:w="2414"/>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1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rPr>
            </w:pPr>
            <w:r>
              <w:rPr>
                <w:rFonts w:hint="eastAsia"/>
              </w:rPr>
              <w:t>序号</w:t>
            </w:r>
          </w:p>
        </w:tc>
        <w:tc>
          <w:tcPr>
            <w:tcW w:w="241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rPr>
            </w:pPr>
            <w:r>
              <w:rPr>
                <w:rFonts w:hint="eastAsia"/>
              </w:rPr>
              <w:t>规格</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rPr>
            </w:pPr>
            <w:r>
              <w:rPr>
                <w:rFonts w:hint="eastAsia"/>
              </w:rPr>
              <w:t>管部外径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1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rPr>
            </w:pPr>
            <w:r>
              <w:rPr>
                <w:rFonts w:hint="eastAsia"/>
              </w:rPr>
              <w:t>1</w:t>
            </w:r>
          </w:p>
        </w:tc>
        <w:tc>
          <w:tcPr>
            <w:tcW w:w="2414"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宋体" w:hAnsi="宋体"/>
              </w:rPr>
              <w:t>Φ5</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rPr>
            </w:pPr>
            <w:r>
              <w:rPr>
                <w:rFonts w:hint="eastAsia" w:ascii="宋体" w:hAnsi="宋体"/>
              </w:rPr>
              <w:t>Φ5±</w:t>
            </w:r>
            <w:r>
              <w:rPr>
                <w:rFonts w:hint="eastAsia"/>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1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rPr>
            </w:pPr>
            <w:r>
              <w:rPr>
                <w:rFonts w:hint="eastAsia"/>
              </w:rPr>
              <w:t>2</w:t>
            </w:r>
          </w:p>
        </w:tc>
        <w:tc>
          <w:tcPr>
            <w:tcW w:w="2414"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宋体" w:hAnsi="宋体"/>
              </w:rPr>
              <w:t>Φ10</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rPr>
            </w:pPr>
            <w:r>
              <w:rPr>
                <w:rFonts w:hint="eastAsia" w:ascii="宋体" w:hAnsi="宋体"/>
              </w:rPr>
              <w:t>Φ10±</w:t>
            </w:r>
            <w:r>
              <w:rPr>
                <w:rFonts w:hint="eastAsia"/>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1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rPr>
            </w:pPr>
            <w:r>
              <w:rPr>
                <w:rFonts w:hint="eastAsia"/>
              </w:rPr>
              <w:t>3</w:t>
            </w:r>
          </w:p>
        </w:tc>
        <w:tc>
          <w:tcPr>
            <w:tcW w:w="2414"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宋体" w:hAnsi="宋体"/>
              </w:rPr>
              <w:t>Φ12</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rPr>
            </w:pPr>
            <w:r>
              <w:rPr>
                <w:rFonts w:hint="eastAsia" w:ascii="宋体" w:hAnsi="宋体"/>
              </w:rPr>
              <w:t>Φ12±</w:t>
            </w:r>
            <w:r>
              <w:rPr>
                <w:rFonts w:hint="eastAsia"/>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1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rPr>
            </w:pPr>
            <w:r>
              <w:rPr>
                <w:rFonts w:hint="eastAsia"/>
              </w:rPr>
              <w:t>4</w:t>
            </w:r>
          </w:p>
        </w:tc>
        <w:tc>
          <w:tcPr>
            <w:tcW w:w="2414"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宋体" w:hAnsi="宋体"/>
              </w:rPr>
              <w:t>Φ15</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rPr>
            </w:pPr>
            <w:r>
              <w:rPr>
                <w:rFonts w:hint="eastAsia" w:ascii="宋体" w:hAnsi="宋体"/>
              </w:rPr>
              <w:t>Φ15±</w:t>
            </w:r>
            <w:r>
              <w:rPr>
                <w:rFonts w:hint="eastAsia"/>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1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rPr>
            </w:pPr>
            <w:r>
              <w:rPr>
                <w:rFonts w:hint="eastAsia"/>
              </w:rPr>
              <w:t>5</w:t>
            </w:r>
          </w:p>
        </w:tc>
        <w:tc>
          <w:tcPr>
            <w:tcW w:w="2414"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宋体" w:hAnsi="宋体"/>
              </w:rPr>
              <w:t>Φ18</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rPr>
            </w:pPr>
            <w:r>
              <w:rPr>
                <w:rFonts w:hint="eastAsia" w:ascii="宋体" w:hAnsi="宋体"/>
              </w:rPr>
              <w:t>Φ18±</w:t>
            </w:r>
            <w:r>
              <w:rPr>
                <w:rFonts w:hint="eastAsia"/>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1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rPr>
            </w:pPr>
            <w:r>
              <w:rPr>
                <w:rFonts w:hint="eastAsia"/>
              </w:rPr>
              <w:t>6</w:t>
            </w:r>
          </w:p>
        </w:tc>
        <w:tc>
          <w:tcPr>
            <w:tcW w:w="2414" w:type="dxa"/>
            <w:tcBorders>
              <w:top w:val="single" w:color="auto" w:sz="4" w:space="0"/>
              <w:left w:val="single" w:color="auto" w:sz="4" w:space="0"/>
              <w:bottom w:val="single" w:color="auto" w:sz="4" w:space="0"/>
              <w:right w:val="single" w:color="auto" w:sz="4" w:space="0"/>
            </w:tcBorders>
            <w:noWrap w:val="0"/>
            <w:vAlign w:val="center"/>
          </w:tcPr>
          <w:p>
            <w:pPr>
              <w:jc w:val="center"/>
            </w:pPr>
            <w:r>
              <w:rPr>
                <w:rFonts w:hint="eastAsia" w:ascii="宋体" w:hAnsi="宋体"/>
              </w:rPr>
              <w:t>Φ20</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rPr>
            </w:pPr>
            <w:r>
              <w:rPr>
                <w:rFonts w:hint="eastAsia" w:ascii="宋体" w:hAnsi="宋体"/>
              </w:rPr>
              <w:t>Φ20±</w:t>
            </w:r>
            <w:r>
              <w:rPr>
                <w:rFonts w:hint="eastAsia"/>
              </w:rPr>
              <w:t>0.5</w:t>
            </w:r>
          </w:p>
        </w:tc>
      </w:tr>
    </w:tbl>
    <w:p>
      <w:pPr>
        <w:rPr>
          <w:rFonts w:hint="eastAsia"/>
          <w:b/>
          <w:sz w:val="24"/>
        </w:rPr>
      </w:pPr>
    </w:p>
    <w:p>
      <w:pPr>
        <w:numPr>
          <w:ilvl w:val="0"/>
          <w:numId w:val="8"/>
        </w:numPr>
        <w:ind w:firstLine="480" w:firstLineChars="200"/>
        <w:rPr>
          <w:rFonts w:hint="eastAsia"/>
          <w:sz w:val="24"/>
          <w:lang w:val="en-US" w:eastAsia="zh-CN"/>
        </w:rPr>
      </w:pPr>
      <w:r>
        <w:rPr>
          <w:rFonts w:hint="eastAsia"/>
          <w:sz w:val="24"/>
          <w:lang w:val="en-US" w:eastAsia="zh-CN"/>
        </w:rPr>
        <w:t>转换器采用</w:t>
      </w:r>
      <w:r>
        <w:rPr>
          <w:rFonts w:ascii="Arial" w:hAnsi="Arial" w:cs="Arial"/>
          <w:sz w:val="24"/>
          <w:szCs w:val="24"/>
        </w:rPr>
        <w:t>YY/T0294.1-2005中M号钢制造</w:t>
      </w:r>
      <w:r>
        <w:rPr>
          <w:rFonts w:hint="eastAsia" w:ascii="Arial" w:hAnsi="Arial" w:cs="Arial"/>
          <w:sz w:val="24"/>
          <w:szCs w:val="24"/>
          <w:lang w:eastAsia="zh-CN"/>
        </w:rPr>
        <w:t>。</w:t>
      </w:r>
    </w:p>
    <w:p>
      <w:pPr>
        <w:numPr>
          <w:ilvl w:val="0"/>
          <w:numId w:val="8"/>
        </w:numPr>
        <w:ind w:firstLine="480" w:firstLineChars="200"/>
        <w:rPr>
          <w:rFonts w:hint="eastAsia" w:ascii="Arial" w:hAnsi="Arial" w:cs="Arial"/>
          <w:sz w:val="24"/>
          <w:lang w:val="en-US" w:eastAsia="zh-CN"/>
        </w:rPr>
      </w:pPr>
      <w:r>
        <w:rPr>
          <w:rFonts w:hint="eastAsia" w:ascii="Arial" w:hAnsi="Arial" w:cs="Arial"/>
          <w:sz w:val="24"/>
          <w:szCs w:val="24"/>
        </w:rPr>
        <w:t>耐腐蚀性能符合YY/T0149-2006中5.4b级</w:t>
      </w:r>
      <w:r>
        <w:rPr>
          <w:rFonts w:hint="eastAsia" w:ascii="Arial" w:hAnsi="Arial" w:cs="Arial"/>
          <w:sz w:val="24"/>
          <w:szCs w:val="24"/>
          <w:lang w:eastAsia="zh-CN"/>
        </w:rPr>
        <w:t>。</w:t>
      </w:r>
    </w:p>
    <w:p>
      <w:pPr>
        <w:rPr>
          <w:rFonts w:hint="default"/>
          <w:lang w:val="en-US" w:eastAsia="zh-CN"/>
        </w:rPr>
      </w:pPr>
    </w:p>
    <w:p>
      <w:pPr>
        <w:rPr>
          <w:rFonts w:hint="default"/>
          <w:lang w:val="en-US" w:eastAsia="zh-CN"/>
        </w:rPr>
      </w:pPr>
    </w:p>
    <w:p>
      <w:pPr>
        <w:rPr>
          <w:rFonts w:hint="eastAsia"/>
          <w:b/>
          <w:sz w:val="24"/>
          <w:highlight w:val="none"/>
        </w:rPr>
      </w:pPr>
      <w:r>
        <w:rPr>
          <w:rFonts w:hint="eastAsia"/>
          <w:b/>
          <w:sz w:val="24"/>
          <w:highlight w:val="none"/>
        </w:rPr>
        <w:t>抓钳技术参数（铁柄）</w:t>
      </w:r>
    </w:p>
    <w:p>
      <w:pPr>
        <w:ind w:firstLine="360" w:firstLineChars="150"/>
        <w:rPr>
          <w:rFonts w:hint="eastAsia"/>
          <w:sz w:val="24"/>
        </w:rPr>
      </w:pP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501"/>
        <w:gridCol w:w="1247"/>
        <w:gridCol w:w="1247"/>
        <w:gridCol w:w="1247"/>
        <w:gridCol w:w="1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67" w:type="dxa"/>
            <w:noWrap w:val="0"/>
            <w:vAlign w:val="center"/>
          </w:tcPr>
          <w:p>
            <w:pPr>
              <w:spacing w:line="300" w:lineRule="exact"/>
              <w:jc w:val="center"/>
              <w:rPr>
                <w:rFonts w:ascii="Arial" w:hAnsi="Arial" w:cs="Arial"/>
              </w:rPr>
            </w:pPr>
            <w:r>
              <w:rPr>
                <w:rFonts w:ascii="Arial" w:hAnsi="Arial" w:cs="Arial"/>
              </w:rPr>
              <w:t>序号</w:t>
            </w:r>
          </w:p>
        </w:tc>
        <w:tc>
          <w:tcPr>
            <w:tcW w:w="1501" w:type="dxa"/>
            <w:noWrap w:val="0"/>
            <w:vAlign w:val="center"/>
          </w:tcPr>
          <w:p>
            <w:pPr>
              <w:spacing w:line="300" w:lineRule="exact"/>
              <w:jc w:val="center"/>
              <w:rPr>
                <w:rFonts w:ascii="Arial" w:hAnsi="Arial" w:cs="Arial"/>
              </w:rPr>
            </w:pPr>
            <w:r>
              <w:rPr>
                <w:rFonts w:ascii="Arial" w:hAnsi="Arial" w:cs="Arial"/>
              </w:rPr>
              <w:t>名称</w:t>
            </w:r>
          </w:p>
        </w:tc>
        <w:tc>
          <w:tcPr>
            <w:tcW w:w="1247" w:type="dxa"/>
            <w:noWrap w:val="0"/>
            <w:vAlign w:val="center"/>
          </w:tcPr>
          <w:p>
            <w:pPr>
              <w:spacing w:line="300" w:lineRule="exact"/>
              <w:jc w:val="center"/>
              <w:rPr>
                <w:rFonts w:hint="eastAsia" w:ascii="Arial" w:hAnsi="Arial" w:cs="Arial"/>
              </w:rPr>
            </w:pPr>
            <w:r>
              <w:rPr>
                <w:rFonts w:hint="eastAsia"/>
              </w:rPr>
              <w:t>规格</w:t>
            </w:r>
          </w:p>
        </w:tc>
        <w:tc>
          <w:tcPr>
            <w:tcW w:w="1247" w:type="dxa"/>
            <w:noWrap w:val="0"/>
            <w:vAlign w:val="center"/>
          </w:tcPr>
          <w:p>
            <w:pPr>
              <w:spacing w:line="300" w:lineRule="exact"/>
              <w:jc w:val="center"/>
              <w:rPr>
                <w:rFonts w:hint="eastAsia" w:ascii="Arial" w:hAnsi="Arial" w:cs="Arial"/>
              </w:rPr>
            </w:pPr>
            <w:r>
              <w:rPr>
                <w:rFonts w:hint="eastAsia"/>
              </w:rPr>
              <w:t>钳杆外径D</w:t>
            </w:r>
          </w:p>
        </w:tc>
        <w:tc>
          <w:tcPr>
            <w:tcW w:w="1247" w:type="dxa"/>
            <w:noWrap w:val="0"/>
            <w:vAlign w:val="center"/>
          </w:tcPr>
          <w:p>
            <w:pPr>
              <w:spacing w:line="300" w:lineRule="exact"/>
              <w:jc w:val="center"/>
              <w:rPr>
                <w:rFonts w:hint="eastAsia" w:ascii="Arial" w:hAnsi="Arial" w:cs="Arial"/>
              </w:rPr>
            </w:pPr>
            <w:r>
              <w:rPr>
                <w:rFonts w:hint="eastAsia"/>
              </w:rPr>
              <w:t>工作长度L</w:t>
            </w:r>
          </w:p>
        </w:tc>
        <w:tc>
          <w:tcPr>
            <w:tcW w:w="1687" w:type="dxa"/>
            <w:noWrap w:val="0"/>
            <w:vAlign w:val="center"/>
          </w:tcPr>
          <w:p>
            <w:pPr>
              <w:spacing w:line="300" w:lineRule="exact"/>
              <w:jc w:val="center"/>
              <w:rPr>
                <w:rFonts w:hint="eastAsia" w:ascii="黑体" w:hAnsi="宋体" w:eastAsia="黑体" w:cs="Arial"/>
                <w:sz w:val="30"/>
                <w:szCs w:val="30"/>
              </w:rPr>
            </w:pPr>
            <w:r>
              <w:rPr>
                <w:rFonts w:hint="eastAsia"/>
              </w:rPr>
              <w:t>钳头张开角度</w:t>
            </w:r>
            <w:r>
              <w:t>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7" w:type="dxa"/>
            <w:noWrap w:val="0"/>
            <w:vAlign w:val="center"/>
          </w:tcPr>
          <w:p>
            <w:pPr>
              <w:spacing w:line="360" w:lineRule="auto"/>
              <w:jc w:val="center"/>
              <w:rPr>
                <w:rFonts w:hint="eastAsia" w:ascii="Arial" w:hAnsi="Arial" w:cs="Arial"/>
              </w:rPr>
            </w:pPr>
            <w:r>
              <w:rPr>
                <w:rFonts w:hint="eastAsia" w:ascii="Arial" w:hAnsi="Arial" w:cs="Arial"/>
              </w:rPr>
              <w:t>4</w:t>
            </w:r>
          </w:p>
        </w:tc>
        <w:tc>
          <w:tcPr>
            <w:tcW w:w="1501" w:type="dxa"/>
            <w:noWrap w:val="0"/>
            <w:vAlign w:val="center"/>
          </w:tcPr>
          <w:p>
            <w:pPr>
              <w:spacing w:line="360" w:lineRule="auto"/>
              <w:jc w:val="center"/>
              <w:rPr>
                <w:rFonts w:hint="eastAsia" w:ascii="Arial" w:hAnsi="Arial" w:cs="Arial"/>
              </w:rPr>
            </w:pPr>
            <w:r>
              <w:rPr>
                <w:rFonts w:hint="eastAsia" w:ascii="Arial" w:hAnsi="Arial" w:cs="Arial"/>
              </w:rPr>
              <w:t>肠抓钳</w:t>
            </w:r>
          </w:p>
        </w:tc>
        <w:tc>
          <w:tcPr>
            <w:tcW w:w="1247" w:type="dxa"/>
            <w:noWrap w:val="0"/>
            <w:vAlign w:val="center"/>
          </w:tcPr>
          <w:p>
            <w:pPr>
              <w:spacing w:line="360" w:lineRule="auto"/>
              <w:jc w:val="center"/>
              <w:rPr>
                <w:rFonts w:ascii="Arial" w:hAnsi="Arial" w:cs="Arial"/>
              </w:rPr>
            </w:pPr>
            <w:r>
              <w:rPr>
                <w:rFonts w:hint="eastAsia" w:ascii="宋体" w:hAnsi="宋体"/>
              </w:rPr>
              <w:t>Φ10</w:t>
            </w:r>
          </w:p>
        </w:tc>
        <w:tc>
          <w:tcPr>
            <w:tcW w:w="1247" w:type="dxa"/>
            <w:noWrap w:val="0"/>
            <w:vAlign w:val="center"/>
          </w:tcPr>
          <w:p>
            <w:pPr>
              <w:spacing w:line="360" w:lineRule="auto"/>
              <w:jc w:val="center"/>
              <w:rPr>
                <w:rFonts w:hint="eastAsia" w:ascii="Arial" w:hAnsi="Arial" w:cs="Arial"/>
              </w:rPr>
            </w:pPr>
            <w:r>
              <w:rPr>
                <w:rFonts w:hint="eastAsia" w:ascii="宋体" w:hAnsi="宋体"/>
              </w:rPr>
              <w:t>Φ10</w:t>
            </w:r>
            <w:r>
              <w:rPr>
                <w:rFonts w:hint="eastAsia"/>
              </w:rPr>
              <w:t>±0.5</w:t>
            </w:r>
          </w:p>
        </w:tc>
        <w:tc>
          <w:tcPr>
            <w:tcW w:w="1247" w:type="dxa"/>
            <w:noWrap w:val="0"/>
            <w:vAlign w:val="center"/>
          </w:tcPr>
          <w:p>
            <w:pPr>
              <w:spacing w:line="360" w:lineRule="auto"/>
              <w:jc w:val="center"/>
              <w:rPr>
                <w:rFonts w:hint="eastAsia" w:ascii="Arial" w:hAnsi="Arial" w:cs="Arial"/>
              </w:rPr>
            </w:pPr>
            <w:r>
              <w:rPr>
                <w:rFonts w:hint="eastAsia"/>
              </w:rPr>
              <w:t>180-450</w:t>
            </w:r>
          </w:p>
        </w:tc>
        <w:tc>
          <w:tcPr>
            <w:tcW w:w="1687" w:type="dxa"/>
            <w:noWrap w:val="0"/>
            <w:vAlign w:val="center"/>
          </w:tcPr>
          <w:p>
            <w:pPr>
              <w:spacing w:line="360" w:lineRule="auto"/>
              <w:jc w:val="center"/>
              <w:rPr>
                <w:rFonts w:ascii="Arial" w:hAnsi="Arial" w:cs="Arial"/>
              </w:rPr>
            </w:pPr>
            <w:r>
              <w:rPr>
                <w:rFonts w:hint="eastAsia" w:ascii="宋体" w:hAnsi="宋体"/>
              </w:rPr>
              <w:t>≥50º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7" w:type="dxa"/>
            <w:noWrap w:val="0"/>
            <w:vAlign w:val="center"/>
          </w:tcPr>
          <w:p>
            <w:pPr>
              <w:spacing w:line="360" w:lineRule="auto"/>
              <w:jc w:val="center"/>
              <w:rPr>
                <w:rFonts w:ascii="Arial" w:hAnsi="Arial" w:cs="Arial"/>
              </w:rPr>
            </w:pPr>
            <w:r>
              <w:rPr>
                <w:rFonts w:ascii="Arial" w:hAnsi="Arial" w:cs="Arial"/>
              </w:rPr>
              <w:t>2</w:t>
            </w:r>
          </w:p>
        </w:tc>
        <w:tc>
          <w:tcPr>
            <w:tcW w:w="1501" w:type="dxa"/>
            <w:noWrap w:val="0"/>
            <w:vAlign w:val="center"/>
          </w:tcPr>
          <w:p>
            <w:pPr>
              <w:spacing w:line="360" w:lineRule="auto"/>
              <w:jc w:val="center"/>
              <w:rPr>
                <w:rFonts w:ascii="Arial" w:hAnsi="Arial" w:cs="Arial"/>
              </w:rPr>
            </w:pPr>
            <w:r>
              <w:rPr>
                <w:rFonts w:ascii="Arial" w:hAnsi="Arial" w:cs="Arial"/>
              </w:rPr>
              <w:t>无损大抓钳</w:t>
            </w:r>
          </w:p>
        </w:tc>
        <w:tc>
          <w:tcPr>
            <w:tcW w:w="1247" w:type="dxa"/>
            <w:noWrap w:val="0"/>
            <w:vAlign w:val="center"/>
          </w:tcPr>
          <w:p>
            <w:pPr>
              <w:spacing w:line="360" w:lineRule="auto"/>
              <w:jc w:val="center"/>
              <w:rPr>
                <w:rFonts w:ascii="Arial" w:hAnsi="Arial" w:cs="Arial"/>
              </w:rPr>
            </w:pPr>
            <w:r>
              <w:rPr>
                <w:rFonts w:hint="eastAsia" w:ascii="宋体" w:hAnsi="宋体"/>
              </w:rPr>
              <w:t>Φ10</w:t>
            </w:r>
          </w:p>
        </w:tc>
        <w:tc>
          <w:tcPr>
            <w:tcW w:w="1247" w:type="dxa"/>
            <w:noWrap w:val="0"/>
            <w:vAlign w:val="center"/>
          </w:tcPr>
          <w:p>
            <w:pPr>
              <w:spacing w:line="360" w:lineRule="auto"/>
              <w:jc w:val="center"/>
              <w:rPr>
                <w:rFonts w:hint="eastAsia" w:ascii="Arial" w:hAnsi="Arial" w:cs="Arial"/>
              </w:rPr>
            </w:pPr>
            <w:r>
              <w:rPr>
                <w:rFonts w:hint="eastAsia" w:ascii="宋体" w:hAnsi="宋体"/>
              </w:rPr>
              <w:t>Φ10</w:t>
            </w:r>
            <w:r>
              <w:rPr>
                <w:rFonts w:hint="eastAsia"/>
              </w:rPr>
              <w:t>±0.5</w:t>
            </w:r>
          </w:p>
        </w:tc>
        <w:tc>
          <w:tcPr>
            <w:tcW w:w="1247" w:type="dxa"/>
            <w:noWrap w:val="0"/>
            <w:vAlign w:val="center"/>
          </w:tcPr>
          <w:p>
            <w:pPr>
              <w:spacing w:line="360" w:lineRule="auto"/>
              <w:jc w:val="center"/>
              <w:rPr>
                <w:rFonts w:hint="eastAsia" w:ascii="Arial" w:hAnsi="Arial" w:cs="Arial"/>
              </w:rPr>
            </w:pPr>
            <w:r>
              <w:rPr>
                <w:rFonts w:hint="eastAsia"/>
              </w:rPr>
              <w:t>180-450</w:t>
            </w:r>
          </w:p>
        </w:tc>
        <w:tc>
          <w:tcPr>
            <w:tcW w:w="1687" w:type="dxa"/>
            <w:noWrap w:val="0"/>
            <w:vAlign w:val="center"/>
          </w:tcPr>
          <w:p>
            <w:pPr>
              <w:spacing w:line="360" w:lineRule="auto"/>
              <w:jc w:val="center"/>
              <w:rPr>
                <w:rFonts w:ascii="Arial" w:hAnsi="Arial" w:cs="Arial"/>
              </w:rPr>
            </w:pPr>
            <w:r>
              <w:rPr>
                <w:rFonts w:hint="eastAsia" w:ascii="宋体" w:hAnsi="宋体"/>
              </w:rPr>
              <w:t>≥50º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7" w:type="dxa"/>
            <w:noWrap w:val="0"/>
            <w:vAlign w:val="center"/>
          </w:tcPr>
          <w:p>
            <w:pPr>
              <w:spacing w:line="360" w:lineRule="auto"/>
              <w:jc w:val="center"/>
              <w:rPr>
                <w:rFonts w:hint="eastAsia" w:ascii="Arial" w:hAnsi="Arial" w:cs="Arial"/>
              </w:rPr>
            </w:pPr>
            <w:r>
              <w:rPr>
                <w:rFonts w:hint="eastAsia" w:ascii="Arial" w:hAnsi="Arial" w:cs="Arial"/>
              </w:rPr>
              <w:t>13</w:t>
            </w:r>
          </w:p>
        </w:tc>
        <w:tc>
          <w:tcPr>
            <w:tcW w:w="1501" w:type="dxa"/>
            <w:vMerge w:val="restart"/>
            <w:noWrap w:val="0"/>
            <w:vAlign w:val="center"/>
          </w:tcPr>
          <w:p>
            <w:pPr>
              <w:spacing w:line="360" w:lineRule="auto"/>
              <w:jc w:val="center"/>
              <w:rPr>
                <w:rFonts w:ascii="Arial" w:hAnsi="Arial" w:cs="Arial"/>
              </w:rPr>
            </w:pPr>
            <w:r>
              <w:rPr>
                <w:rFonts w:ascii="Arial" w:hAnsi="Arial" w:cs="Arial"/>
              </w:rPr>
              <w:t>弹簧抓钳</w:t>
            </w:r>
          </w:p>
        </w:tc>
        <w:tc>
          <w:tcPr>
            <w:tcW w:w="1247" w:type="dxa"/>
            <w:noWrap w:val="0"/>
            <w:vAlign w:val="center"/>
          </w:tcPr>
          <w:p>
            <w:pPr>
              <w:spacing w:line="360" w:lineRule="auto"/>
              <w:jc w:val="center"/>
              <w:rPr>
                <w:rFonts w:ascii="Arial" w:hAnsi="Arial" w:cs="Arial"/>
              </w:rPr>
            </w:pPr>
            <w:r>
              <w:rPr>
                <w:rFonts w:hint="eastAsia" w:ascii="宋体" w:hAnsi="宋体"/>
              </w:rPr>
              <w:t>Φ2.8</w:t>
            </w:r>
          </w:p>
        </w:tc>
        <w:tc>
          <w:tcPr>
            <w:tcW w:w="1247" w:type="dxa"/>
            <w:noWrap w:val="0"/>
            <w:vAlign w:val="center"/>
          </w:tcPr>
          <w:p>
            <w:pPr>
              <w:spacing w:line="360" w:lineRule="auto"/>
              <w:jc w:val="center"/>
              <w:rPr>
                <w:rFonts w:hint="eastAsia" w:ascii="Arial" w:hAnsi="Arial" w:cs="Arial"/>
              </w:rPr>
            </w:pPr>
            <w:r>
              <w:rPr>
                <w:rFonts w:hint="eastAsia" w:ascii="宋体" w:hAnsi="宋体"/>
              </w:rPr>
              <w:t>Φ2.8</w:t>
            </w:r>
            <w:r>
              <w:rPr>
                <w:rFonts w:hint="eastAsia"/>
              </w:rPr>
              <w:t>±0.2</w:t>
            </w:r>
          </w:p>
        </w:tc>
        <w:tc>
          <w:tcPr>
            <w:tcW w:w="1247" w:type="dxa"/>
            <w:noWrap w:val="0"/>
            <w:vAlign w:val="center"/>
          </w:tcPr>
          <w:p>
            <w:pPr>
              <w:spacing w:line="360" w:lineRule="auto"/>
              <w:jc w:val="center"/>
              <w:rPr>
                <w:rFonts w:hint="eastAsia" w:ascii="Arial" w:hAnsi="Arial" w:cs="Arial"/>
              </w:rPr>
            </w:pPr>
            <w:r>
              <w:rPr>
                <w:rFonts w:hint="eastAsia"/>
              </w:rPr>
              <w:t>280</w:t>
            </w:r>
            <w:r>
              <w:rPr>
                <w:rFonts w:hint="eastAsia" w:ascii="宋体" w:hAnsi="宋体"/>
              </w:rPr>
              <w:t>±</w:t>
            </w:r>
            <w:r>
              <w:rPr>
                <w:rFonts w:hint="eastAsia"/>
              </w:rPr>
              <w:t>10%</w:t>
            </w:r>
          </w:p>
        </w:tc>
        <w:tc>
          <w:tcPr>
            <w:tcW w:w="1687" w:type="dxa"/>
            <w:noWrap w:val="0"/>
            <w:vAlign w:val="center"/>
          </w:tcPr>
          <w:p>
            <w:pPr>
              <w:spacing w:line="360" w:lineRule="auto"/>
              <w:jc w:val="center"/>
              <w:rPr>
                <w:rFonts w:ascii="Arial" w:hAnsi="Arial" w:cs="Arial"/>
              </w:rPr>
            </w:pPr>
            <w:r>
              <w:rPr>
                <w:rFonts w:hint="eastAsia" w:ascii="宋体" w:hAnsi="宋体"/>
              </w:rPr>
              <w:t>≥20º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7" w:type="dxa"/>
            <w:noWrap w:val="0"/>
            <w:vAlign w:val="center"/>
          </w:tcPr>
          <w:p>
            <w:pPr>
              <w:spacing w:line="360" w:lineRule="auto"/>
              <w:jc w:val="center"/>
              <w:rPr>
                <w:rFonts w:hint="eastAsia" w:ascii="Arial" w:hAnsi="Arial" w:cs="Arial"/>
              </w:rPr>
            </w:pPr>
            <w:r>
              <w:rPr>
                <w:rFonts w:hint="eastAsia" w:ascii="Arial" w:hAnsi="Arial" w:cs="Arial"/>
              </w:rPr>
              <w:t>14</w:t>
            </w:r>
          </w:p>
        </w:tc>
        <w:tc>
          <w:tcPr>
            <w:tcW w:w="1501" w:type="dxa"/>
            <w:vMerge w:val="continue"/>
            <w:noWrap w:val="0"/>
            <w:vAlign w:val="center"/>
          </w:tcPr>
          <w:p>
            <w:pPr>
              <w:spacing w:line="360" w:lineRule="auto"/>
              <w:jc w:val="center"/>
              <w:rPr>
                <w:rFonts w:ascii="Arial" w:hAnsi="Arial" w:cs="Arial"/>
              </w:rPr>
            </w:pPr>
          </w:p>
        </w:tc>
        <w:tc>
          <w:tcPr>
            <w:tcW w:w="1247" w:type="dxa"/>
            <w:noWrap w:val="0"/>
            <w:vAlign w:val="center"/>
          </w:tcPr>
          <w:p>
            <w:pPr>
              <w:spacing w:line="360" w:lineRule="auto"/>
              <w:jc w:val="center"/>
              <w:rPr>
                <w:rFonts w:ascii="Arial" w:hAnsi="Arial" w:cs="Arial"/>
              </w:rPr>
            </w:pPr>
            <w:r>
              <w:rPr>
                <w:rFonts w:hint="eastAsia" w:ascii="宋体" w:hAnsi="宋体"/>
              </w:rPr>
              <w:t>Φ5</w:t>
            </w:r>
          </w:p>
        </w:tc>
        <w:tc>
          <w:tcPr>
            <w:tcW w:w="1247" w:type="dxa"/>
            <w:noWrap w:val="0"/>
            <w:vAlign w:val="center"/>
          </w:tcPr>
          <w:p>
            <w:pPr>
              <w:spacing w:line="360" w:lineRule="auto"/>
              <w:jc w:val="center"/>
              <w:rPr>
                <w:rFonts w:hint="eastAsia" w:ascii="Arial" w:hAnsi="Arial" w:cs="Arial"/>
              </w:rPr>
            </w:pPr>
            <w:r>
              <w:rPr>
                <w:rFonts w:hint="eastAsia" w:ascii="宋体" w:hAnsi="宋体"/>
              </w:rPr>
              <w:t>Φ5</w:t>
            </w:r>
            <w:r>
              <w:rPr>
                <w:rFonts w:hint="eastAsia"/>
              </w:rPr>
              <w:t>±0.3</w:t>
            </w:r>
          </w:p>
        </w:tc>
        <w:tc>
          <w:tcPr>
            <w:tcW w:w="1247" w:type="dxa"/>
            <w:noWrap w:val="0"/>
            <w:vAlign w:val="center"/>
          </w:tcPr>
          <w:p>
            <w:pPr>
              <w:spacing w:line="360" w:lineRule="auto"/>
              <w:jc w:val="center"/>
              <w:rPr>
                <w:rFonts w:hint="eastAsia" w:ascii="Arial" w:hAnsi="Arial" w:cs="Arial"/>
              </w:rPr>
            </w:pPr>
            <w:r>
              <w:rPr>
                <w:rFonts w:hint="eastAsia"/>
              </w:rPr>
              <w:t>330±10%</w:t>
            </w:r>
          </w:p>
        </w:tc>
        <w:tc>
          <w:tcPr>
            <w:tcW w:w="1687" w:type="dxa"/>
            <w:noWrap w:val="0"/>
            <w:vAlign w:val="center"/>
          </w:tcPr>
          <w:p>
            <w:pPr>
              <w:spacing w:line="360" w:lineRule="auto"/>
              <w:jc w:val="center"/>
              <w:rPr>
                <w:rFonts w:ascii="Arial" w:hAnsi="Arial" w:cs="Arial"/>
              </w:rPr>
            </w:pPr>
            <w:r>
              <w:rPr>
                <w:rFonts w:hint="eastAsia" w:ascii="宋体" w:hAnsi="宋体"/>
              </w:rPr>
              <w:t>≥50º</w:t>
            </w:r>
          </w:p>
        </w:tc>
      </w:tr>
    </w:tbl>
    <w:p>
      <w:pPr>
        <w:rPr>
          <w:rFonts w:hint="default"/>
          <w:lang w:val="en-US" w:eastAsia="zh-CN"/>
        </w:rPr>
      </w:pPr>
    </w:p>
    <w:p>
      <w:pPr>
        <w:numPr>
          <w:ilvl w:val="0"/>
          <w:numId w:val="9"/>
        </w:numPr>
        <w:ind w:firstLine="360" w:firstLineChars="150"/>
        <w:rPr>
          <w:rFonts w:hint="eastAsia" w:ascii="Arial" w:hAnsi="Arial" w:cs="Arial"/>
          <w:sz w:val="24"/>
          <w:szCs w:val="24"/>
          <w:lang w:val="en-US" w:eastAsia="zh-CN"/>
        </w:rPr>
      </w:pPr>
      <w:r>
        <w:rPr>
          <w:rFonts w:hint="eastAsia" w:ascii="Arial" w:hAnsi="Arial" w:cs="Arial"/>
          <w:sz w:val="24"/>
          <w:szCs w:val="24"/>
          <w:lang w:val="en-US" w:eastAsia="zh-CN"/>
        </w:rPr>
        <w:t>抓钳夹持性能：φ2mm外径的钳子夹持力应不小于5N,φ5mm外径的钳子夹持力不小于20N，φ10mm外径钳子夹持力不小于40N。</w:t>
      </w:r>
    </w:p>
    <w:p>
      <w:pPr>
        <w:numPr>
          <w:ilvl w:val="0"/>
          <w:numId w:val="9"/>
        </w:numPr>
        <w:ind w:firstLine="360" w:firstLineChars="150"/>
        <w:rPr>
          <w:rFonts w:hint="eastAsia"/>
          <w:sz w:val="24"/>
          <w:szCs w:val="24"/>
        </w:rPr>
      </w:pPr>
      <w:r>
        <w:rPr>
          <w:rFonts w:hint="eastAsia"/>
          <w:sz w:val="24"/>
          <w:szCs w:val="24"/>
        </w:rPr>
        <w:t>钳头部采用ASTM F 899-09中630号钢制造，杆部与患者接触材料采用YY/T0294.1-2005中M号钢制造</w:t>
      </w:r>
      <w:r>
        <w:rPr>
          <w:rFonts w:hint="eastAsia"/>
          <w:sz w:val="24"/>
          <w:szCs w:val="24"/>
          <w:lang w:eastAsia="zh-CN"/>
        </w:rPr>
        <w:t>。</w:t>
      </w:r>
    </w:p>
    <w:p>
      <w:pPr>
        <w:numPr>
          <w:ilvl w:val="0"/>
          <w:numId w:val="9"/>
        </w:numPr>
        <w:ind w:firstLine="360" w:firstLineChars="150"/>
        <w:rPr>
          <w:rFonts w:hint="eastAsia"/>
          <w:sz w:val="24"/>
          <w:szCs w:val="24"/>
        </w:rPr>
      </w:pPr>
      <w:r>
        <w:rPr>
          <w:rFonts w:hint="eastAsia"/>
          <w:sz w:val="24"/>
          <w:szCs w:val="24"/>
        </w:rPr>
        <w:t>硬度为300HV</w:t>
      </w:r>
      <w:r>
        <w:rPr>
          <w:rFonts w:hint="eastAsia"/>
          <w:sz w:val="24"/>
          <w:szCs w:val="24"/>
          <w:vertAlign w:val="subscript"/>
        </w:rPr>
        <w:t>0.2</w:t>
      </w:r>
      <w:r>
        <w:rPr>
          <w:rFonts w:hint="eastAsia"/>
          <w:sz w:val="24"/>
          <w:szCs w:val="24"/>
        </w:rPr>
        <w:t>-600HV</w:t>
      </w:r>
      <w:r>
        <w:rPr>
          <w:rFonts w:hint="eastAsia"/>
          <w:sz w:val="24"/>
          <w:szCs w:val="24"/>
          <w:vertAlign w:val="subscript"/>
        </w:rPr>
        <w:t>0.2</w:t>
      </w:r>
      <w:r>
        <w:rPr>
          <w:rFonts w:hint="eastAsia"/>
          <w:sz w:val="24"/>
          <w:szCs w:val="24"/>
        </w:rPr>
        <w:t>（或29.8HRC-55.2HRC）</w:t>
      </w:r>
      <w:r>
        <w:rPr>
          <w:rFonts w:hint="eastAsia"/>
          <w:sz w:val="24"/>
          <w:szCs w:val="24"/>
          <w:lang w:eastAsia="zh-CN"/>
        </w:rPr>
        <w:t>。</w:t>
      </w:r>
    </w:p>
    <w:p>
      <w:pPr>
        <w:numPr>
          <w:ilvl w:val="0"/>
          <w:numId w:val="9"/>
        </w:numPr>
        <w:ind w:firstLine="360" w:firstLineChars="150"/>
        <w:rPr>
          <w:rFonts w:hint="eastAsia"/>
          <w:sz w:val="24"/>
          <w:szCs w:val="24"/>
          <w:lang w:eastAsia="zh-CN"/>
        </w:rPr>
      </w:pPr>
      <w:r>
        <w:rPr>
          <w:rFonts w:hint="eastAsia"/>
          <w:sz w:val="24"/>
          <w:lang w:val="en-US" w:eastAsia="zh-CN"/>
        </w:rPr>
        <w:t>器械进入人体部分表面粗糙度：抛光表面Ra参数值的最大值为0.2μm，表面Ra参数值的最大值为0.8μm，其余部分的最大值为1.6μm。</w:t>
      </w:r>
    </w:p>
    <w:p>
      <w:pPr>
        <w:rPr>
          <w:rFonts w:hint="default"/>
          <w:lang w:val="en-US" w:eastAsia="zh-CN"/>
        </w:rPr>
      </w:pPr>
      <w:r>
        <w:rPr>
          <w:rFonts w:hint="eastAsia"/>
          <w:sz w:val="24"/>
          <w:szCs w:val="24"/>
        </w:rPr>
        <w:t>器械的耐腐蚀性能符合 YY/T0149-2006 中 5.4b 级的规定</w:t>
      </w:r>
      <w:r>
        <w:rPr>
          <w:rFonts w:hint="eastAsia"/>
          <w:sz w:val="24"/>
          <w:szCs w:val="24"/>
          <w:lang w:eastAsia="zh-CN"/>
        </w:rPr>
        <w:t>。</w:t>
      </w:r>
    </w:p>
    <w:p>
      <w:pPr>
        <w:rPr>
          <w:rFonts w:hint="default"/>
          <w:lang w:val="en-US" w:eastAsia="zh-CN"/>
        </w:rPr>
      </w:pPr>
    </w:p>
    <w:p>
      <w:pPr>
        <w:rPr>
          <w:rFonts w:hint="default"/>
          <w:lang w:val="en-US" w:eastAsia="zh-CN"/>
        </w:rPr>
      </w:pPr>
    </w:p>
    <w:p>
      <w:pPr>
        <w:rPr>
          <w:rFonts w:hint="eastAsia"/>
          <w:b/>
          <w:sz w:val="24"/>
          <w:highlight w:val="none"/>
        </w:rPr>
      </w:pPr>
      <w:r>
        <w:rPr>
          <w:rFonts w:hint="eastAsia"/>
          <w:b/>
          <w:sz w:val="24"/>
          <w:highlight w:val="none"/>
        </w:rPr>
        <w:t>吸引器参数</w:t>
      </w:r>
    </w:p>
    <w:p>
      <w:pPr>
        <w:pStyle w:val="129"/>
        <w:ind w:firstLine="420"/>
        <w:jc w:val="center"/>
        <w:rPr>
          <w:rFonts w:hint="eastAsia" w:hAnsi="宋体"/>
        </w:rPr>
      </w:pPr>
      <w:r>
        <w:rPr>
          <w:rFonts w:hint="eastAsia"/>
        </w:rPr>
        <w:t xml:space="preserve">   吸引器基本尺寸表           </w:t>
      </w:r>
      <w:r>
        <w:rPr>
          <w:rFonts w:hint="eastAsia" w:hAnsi="宋体"/>
        </w:rPr>
        <w:t>mm</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1368"/>
        <w:gridCol w:w="2044"/>
        <w:gridCol w:w="2044"/>
        <w:gridCol w:w="1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1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rPr>
            </w:pPr>
            <w:r>
              <w:rPr>
                <w:rFonts w:hint="eastAsia"/>
              </w:rPr>
              <w:t>序号</w:t>
            </w:r>
          </w:p>
        </w:tc>
        <w:tc>
          <w:tcPr>
            <w:tcW w:w="136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rPr>
            </w:pPr>
            <w:r>
              <w:rPr>
                <w:rFonts w:hint="eastAsia"/>
              </w:rPr>
              <w:t>名称</w:t>
            </w:r>
          </w:p>
        </w:tc>
        <w:tc>
          <w:tcPr>
            <w:tcW w:w="2044" w:type="dxa"/>
            <w:tcBorders>
              <w:top w:val="single" w:color="auto" w:sz="4" w:space="0"/>
              <w:left w:val="single" w:color="auto" w:sz="4" w:space="0"/>
              <w:bottom w:val="single" w:color="auto" w:sz="4" w:space="0"/>
              <w:right w:val="single" w:color="auto" w:sz="4" w:space="0"/>
            </w:tcBorders>
            <w:noWrap w:val="0"/>
            <w:vAlign w:val="top"/>
          </w:tcPr>
          <w:p>
            <w:pPr>
              <w:spacing w:line="360" w:lineRule="exact"/>
              <w:jc w:val="center"/>
              <w:rPr>
                <w:rFonts w:hint="eastAsia"/>
              </w:rPr>
            </w:pPr>
            <w:r>
              <w:rPr>
                <w:rFonts w:hint="eastAsia"/>
              </w:rPr>
              <w:t>规格</w:t>
            </w:r>
          </w:p>
        </w:tc>
        <w:tc>
          <w:tcPr>
            <w:tcW w:w="204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rPr>
            </w:pPr>
            <w:r>
              <w:rPr>
                <w:rFonts w:hint="eastAsia"/>
              </w:rPr>
              <w:t>管部外径D</w:t>
            </w:r>
          </w:p>
        </w:tc>
        <w:tc>
          <w:tcPr>
            <w:tcW w:w="187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rPr>
            </w:pPr>
            <w:r>
              <w:rPr>
                <w:rFonts w:hint="eastAsia"/>
              </w:rPr>
              <w:t>管部长度L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1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rPr>
            </w:pPr>
            <w:r>
              <w:rPr>
                <w:rFonts w:hint="eastAsia"/>
              </w:rPr>
              <w:t>1</w:t>
            </w:r>
          </w:p>
        </w:tc>
        <w:tc>
          <w:tcPr>
            <w:tcW w:w="136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pPr>
            <w:r>
              <w:rPr>
                <w:rFonts w:hint="eastAsia"/>
              </w:rPr>
              <w:t>推杆吸引器</w:t>
            </w:r>
          </w:p>
        </w:tc>
        <w:tc>
          <w:tcPr>
            <w:tcW w:w="204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rPr>
            </w:pPr>
            <w:r>
              <w:rPr>
                <w:rFonts w:hint="eastAsia"/>
              </w:rPr>
              <w:t>Φ5</w:t>
            </w:r>
          </w:p>
        </w:tc>
        <w:tc>
          <w:tcPr>
            <w:tcW w:w="204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rPr>
            </w:pPr>
            <w:r>
              <w:rPr>
                <w:rFonts w:hint="eastAsia" w:ascii="宋体" w:hAnsi="宋体"/>
              </w:rPr>
              <w:t>Φ5</w:t>
            </w:r>
            <w:r>
              <w:rPr>
                <w:rFonts w:hint="eastAsia"/>
              </w:rPr>
              <w:t>±0.3</w:t>
            </w:r>
          </w:p>
        </w:tc>
        <w:tc>
          <w:tcPr>
            <w:tcW w:w="18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rPr>
            </w:pPr>
            <w:r>
              <w:rPr>
                <w:rFonts w:hint="eastAsia"/>
              </w:rPr>
              <w:t>180-450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1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rPr>
            </w:pPr>
            <w:r>
              <w:rPr>
                <w:rFonts w:hint="eastAsia"/>
              </w:rPr>
              <w:t>2</w:t>
            </w:r>
          </w:p>
        </w:tc>
        <w:tc>
          <w:tcPr>
            <w:tcW w:w="136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pPr>
            <w:r>
              <w:rPr>
                <w:rFonts w:hint="eastAsia"/>
              </w:rPr>
              <w:t>推杆吸引器</w:t>
            </w:r>
          </w:p>
        </w:tc>
        <w:tc>
          <w:tcPr>
            <w:tcW w:w="204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rPr>
            </w:pPr>
            <w:r>
              <w:rPr>
                <w:rFonts w:hint="eastAsia"/>
              </w:rPr>
              <w:t>Φ10</w:t>
            </w:r>
          </w:p>
        </w:tc>
        <w:tc>
          <w:tcPr>
            <w:tcW w:w="204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rPr>
            </w:pPr>
            <w:r>
              <w:rPr>
                <w:rFonts w:hint="eastAsia" w:ascii="宋体" w:hAnsi="宋体"/>
              </w:rPr>
              <w:t>Φ10</w:t>
            </w:r>
            <w:r>
              <w:rPr>
                <w:rFonts w:hint="eastAsia"/>
              </w:rPr>
              <w:t>±0.5</w:t>
            </w:r>
          </w:p>
        </w:tc>
        <w:tc>
          <w:tcPr>
            <w:tcW w:w="18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rPr>
            </w:pPr>
            <w:r>
              <w:rPr>
                <w:rFonts w:hint="eastAsia"/>
              </w:rPr>
              <w:t>180-450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1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rPr>
            </w:pPr>
            <w:r>
              <w:rPr>
                <w:rFonts w:hint="eastAsia"/>
              </w:rPr>
              <w:t>3</w:t>
            </w:r>
          </w:p>
        </w:tc>
        <w:tc>
          <w:tcPr>
            <w:tcW w:w="136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pPr>
            <w:r>
              <w:rPr>
                <w:rFonts w:hint="eastAsia"/>
              </w:rPr>
              <w:t>弹簧吸引器</w:t>
            </w:r>
          </w:p>
        </w:tc>
        <w:tc>
          <w:tcPr>
            <w:tcW w:w="204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rPr>
            </w:pPr>
            <w:r>
              <w:rPr>
                <w:rFonts w:hint="eastAsia"/>
              </w:rPr>
              <w:t>Φ5</w:t>
            </w:r>
          </w:p>
        </w:tc>
        <w:tc>
          <w:tcPr>
            <w:tcW w:w="204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rPr>
            </w:pPr>
            <w:r>
              <w:rPr>
                <w:rFonts w:hint="eastAsia" w:ascii="宋体" w:hAnsi="宋体"/>
              </w:rPr>
              <w:t>Φ5</w:t>
            </w:r>
            <w:r>
              <w:rPr>
                <w:rFonts w:hint="eastAsia"/>
              </w:rPr>
              <w:t>±0.3</w:t>
            </w:r>
          </w:p>
        </w:tc>
        <w:tc>
          <w:tcPr>
            <w:tcW w:w="18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rPr>
            </w:pPr>
            <w:r>
              <w:rPr>
                <w:rFonts w:hint="eastAsia"/>
              </w:rPr>
              <w:t>180-450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1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rPr>
            </w:pPr>
            <w:r>
              <w:rPr>
                <w:rFonts w:hint="eastAsia"/>
              </w:rPr>
              <w:t>4</w:t>
            </w:r>
          </w:p>
        </w:tc>
        <w:tc>
          <w:tcPr>
            <w:tcW w:w="136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pPr>
            <w:r>
              <w:rPr>
                <w:rFonts w:hint="eastAsia"/>
              </w:rPr>
              <w:t>弹簧吸引器</w:t>
            </w:r>
          </w:p>
        </w:tc>
        <w:tc>
          <w:tcPr>
            <w:tcW w:w="204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rPr>
            </w:pPr>
            <w:r>
              <w:rPr>
                <w:rFonts w:hint="eastAsia"/>
              </w:rPr>
              <w:t>Φ10</w:t>
            </w:r>
          </w:p>
        </w:tc>
        <w:tc>
          <w:tcPr>
            <w:tcW w:w="204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rPr>
            </w:pPr>
            <w:r>
              <w:rPr>
                <w:rFonts w:hint="eastAsia" w:ascii="宋体" w:hAnsi="宋体"/>
              </w:rPr>
              <w:t>Φ10</w:t>
            </w:r>
            <w:r>
              <w:rPr>
                <w:rFonts w:hint="eastAsia"/>
              </w:rPr>
              <w:t>±0.5</w:t>
            </w:r>
          </w:p>
        </w:tc>
        <w:tc>
          <w:tcPr>
            <w:tcW w:w="18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rPr>
            </w:pPr>
            <w:r>
              <w:rPr>
                <w:rFonts w:hint="eastAsia"/>
              </w:rPr>
              <w:t>180-450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1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rPr>
            </w:pPr>
            <w:r>
              <w:rPr>
                <w:rFonts w:hint="eastAsia"/>
              </w:rPr>
              <w:t>5</w:t>
            </w:r>
          </w:p>
        </w:tc>
        <w:tc>
          <w:tcPr>
            <w:tcW w:w="136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rPr>
            </w:pPr>
            <w:r>
              <w:rPr>
                <w:rFonts w:hint="eastAsia"/>
              </w:rPr>
              <w:t>按压吸引器</w:t>
            </w:r>
          </w:p>
        </w:tc>
        <w:tc>
          <w:tcPr>
            <w:tcW w:w="204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rPr>
            </w:pPr>
            <w:r>
              <w:rPr>
                <w:rFonts w:hint="eastAsia"/>
              </w:rPr>
              <w:t>Φ5</w:t>
            </w:r>
          </w:p>
        </w:tc>
        <w:tc>
          <w:tcPr>
            <w:tcW w:w="204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rPr>
            </w:pPr>
            <w:r>
              <w:rPr>
                <w:rFonts w:hint="eastAsia" w:ascii="宋体" w:hAnsi="宋体"/>
              </w:rPr>
              <w:t>Φ5</w:t>
            </w:r>
            <w:r>
              <w:rPr>
                <w:rFonts w:hint="eastAsia"/>
              </w:rPr>
              <w:t>±0.3</w:t>
            </w:r>
          </w:p>
        </w:tc>
        <w:tc>
          <w:tcPr>
            <w:tcW w:w="18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rPr>
            </w:pPr>
            <w:r>
              <w:rPr>
                <w:rFonts w:hint="eastAsia"/>
              </w:rPr>
              <w:t>180-450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1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rPr>
            </w:pPr>
            <w:r>
              <w:rPr>
                <w:rFonts w:hint="eastAsia"/>
              </w:rPr>
              <w:t>6</w:t>
            </w:r>
          </w:p>
        </w:tc>
        <w:tc>
          <w:tcPr>
            <w:tcW w:w="136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rPr>
            </w:pPr>
            <w:r>
              <w:rPr>
                <w:rFonts w:hint="eastAsia"/>
              </w:rPr>
              <w:t>按压吸引器</w:t>
            </w:r>
          </w:p>
        </w:tc>
        <w:tc>
          <w:tcPr>
            <w:tcW w:w="204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rPr>
            </w:pPr>
            <w:r>
              <w:rPr>
                <w:rFonts w:hint="eastAsia"/>
              </w:rPr>
              <w:t>Φ10</w:t>
            </w:r>
          </w:p>
        </w:tc>
        <w:tc>
          <w:tcPr>
            <w:tcW w:w="2044"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rPr>
            </w:pPr>
            <w:r>
              <w:rPr>
                <w:rFonts w:hint="eastAsia" w:ascii="宋体" w:hAnsi="宋体"/>
              </w:rPr>
              <w:t>Φ10</w:t>
            </w:r>
            <w:r>
              <w:rPr>
                <w:rFonts w:hint="eastAsia"/>
              </w:rPr>
              <w:t>±0.5</w:t>
            </w:r>
          </w:p>
        </w:tc>
        <w:tc>
          <w:tcPr>
            <w:tcW w:w="187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rPr>
            </w:pPr>
            <w:r>
              <w:rPr>
                <w:rFonts w:hint="eastAsia"/>
              </w:rPr>
              <w:t>180-450</w:t>
            </w:r>
          </w:p>
        </w:tc>
      </w:tr>
    </w:tbl>
    <w:p>
      <w:pPr>
        <w:rPr>
          <w:rFonts w:hint="eastAsia"/>
          <w:b/>
          <w:sz w:val="24"/>
        </w:rPr>
      </w:pPr>
    </w:p>
    <w:p>
      <w:pPr>
        <w:numPr>
          <w:ilvl w:val="0"/>
          <w:numId w:val="10"/>
        </w:numPr>
        <w:ind w:firstLine="360" w:firstLineChars="150"/>
        <w:rPr>
          <w:rFonts w:hint="eastAsia"/>
          <w:sz w:val="24"/>
          <w:lang w:eastAsia="zh-CN"/>
        </w:rPr>
      </w:pPr>
      <w:r>
        <w:rPr>
          <w:rFonts w:hint="eastAsia"/>
          <w:sz w:val="24"/>
          <w:lang w:val="en-US" w:eastAsia="zh-CN"/>
        </w:rPr>
        <w:t>吸引器</w:t>
      </w:r>
      <w:r>
        <w:rPr>
          <w:rFonts w:hint="eastAsia"/>
          <w:sz w:val="24"/>
        </w:rPr>
        <w:t>采用YY/T0294.1-2005中M号钢制造</w:t>
      </w:r>
      <w:r>
        <w:rPr>
          <w:rFonts w:hint="eastAsia"/>
          <w:sz w:val="24"/>
          <w:lang w:eastAsia="zh-CN"/>
        </w:rPr>
        <w:t>。</w:t>
      </w:r>
    </w:p>
    <w:p>
      <w:pPr>
        <w:numPr>
          <w:ilvl w:val="0"/>
          <w:numId w:val="10"/>
        </w:numPr>
        <w:ind w:firstLine="360" w:firstLineChars="150"/>
        <w:rPr>
          <w:rFonts w:hint="eastAsia"/>
          <w:sz w:val="24"/>
        </w:rPr>
      </w:pPr>
      <w:r>
        <w:rPr>
          <w:rFonts w:hint="eastAsia"/>
          <w:sz w:val="24"/>
        </w:rPr>
        <w:t>吸引器内芯通常，无堵塞现象</w:t>
      </w:r>
      <w:r>
        <w:rPr>
          <w:rFonts w:hint="eastAsia"/>
          <w:sz w:val="24"/>
          <w:lang w:eastAsia="zh-CN"/>
        </w:rPr>
        <w:t>。</w:t>
      </w:r>
    </w:p>
    <w:p>
      <w:pPr>
        <w:numPr>
          <w:ilvl w:val="0"/>
          <w:numId w:val="10"/>
        </w:numPr>
        <w:ind w:firstLine="360" w:firstLineChars="150"/>
        <w:rPr>
          <w:rFonts w:hint="default"/>
          <w:lang w:val="en-US" w:eastAsia="zh-CN"/>
        </w:rPr>
      </w:pPr>
      <w:r>
        <w:rPr>
          <w:rFonts w:hint="eastAsia"/>
          <w:sz w:val="24"/>
          <w:szCs w:val="24"/>
        </w:rPr>
        <w:t>器械的耐腐蚀性能符合 YY/T0149-2006 中 5.4b 级的规定</w:t>
      </w:r>
      <w:r>
        <w:rPr>
          <w:rFonts w:hint="eastAsia"/>
          <w:sz w:val="24"/>
          <w:szCs w:val="24"/>
          <w:lang w:eastAsia="zh-CN"/>
        </w:rPr>
        <w:t>。</w:t>
      </w:r>
    </w:p>
    <w:p>
      <w:pPr>
        <w:rPr>
          <w:rFonts w:hint="default"/>
          <w:lang w:val="en-US" w:eastAsia="zh-CN"/>
        </w:rPr>
      </w:pPr>
    </w:p>
    <w:p>
      <w:pPr>
        <w:rPr>
          <w:rFonts w:hint="eastAsia"/>
          <w:b/>
          <w:sz w:val="24"/>
          <w:highlight w:val="none"/>
        </w:rPr>
      </w:pPr>
      <w:r>
        <w:rPr>
          <w:rFonts w:hint="eastAsia"/>
          <w:b/>
          <w:sz w:val="24"/>
          <w:highlight w:val="none"/>
        </w:rPr>
        <w:t>持针钳参数</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321"/>
        <w:gridCol w:w="1282"/>
        <w:gridCol w:w="1282"/>
        <w:gridCol w:w="1322"/>
        <w:gridCol w:w="1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828" w:type="dxa"/>
            <w:noWrap w:val="0"/>
            <w:vAlign w:val="center"/>
          </w:tcPr>
          <w:p>
            <w:pPr>
              <w:spacing w:line="360" w:lineRule="auto"/>
              <w:jc w:val="center"/>
              <w:rPr>
                <w:rFonts w:ascii="Arial" w:hAnsi="Arial" w:cs="Arial"/>
              </w:rPr>
            </w:pPr>
            <w:r>
              <w:rPr>
                <w:rFonts w:ascii="Arial" w:hAnsi="Arial" w:cs="Arial"/>
              </w:rPr>
              <w:t>序号</w:t>
            </w:r>
          </w:p>
        </w:tc>
        <w:tc>
          <w:tcPr>
            <w:tcW w:w="1321" w:type="dxa"/>
            <w:noWrap w:val="0"/>
            <w:vAlign w:val="center"/>
          </w:tcPr>
          <w:p>
            <w:pPr>
              <w:spacing w:line="360" w:lineRule="auto"/>
              <w:jc w:val="center"/>
              <w:rPr>
                <w:rFonts w:ascii="Arial" w:hAnsi="Arial" w:cs="Arial"/>
              </w:rPr>
            </w:pPr>
            <w:r>
              <w:rPr>
                <w:rFonts w:ascii="Arial" w:hAnsi="Arial" w:cs="Arial"/>
              </w:rPr>
              <w:t>名称</w:t>
            </w:r>
          </w:p>
        </w:tc>
        <w:tc>
          <w:tcPr>
            <w:tcW w:w="1282" w:type="dxa"/>
            <w:noWrap w:val="0"/>
            <w:vAlign w:val="center"/>
          </w:tcPr>
          <w:p>
            <w:pPr>
              <w:spacing w:line="360" w:lineRule="auto"/>
              <w:jc w:val="center"/>
              <w:rPr>
                <w:rFonts w:hint="eastAsia" w:ascii="Arial" w:hAnsi="Arial" w:cs="Arial"/>
              </w:rPr>
            </w:pPr>
            <w:r>
              <w:rPr>
                <w:rFonts w:hint="eastAsia"/>
              </w:rPr>
              <w:t>规格</w:t>
            </w:r>
          </w:p>
        </w:tc>
        <w:tc>
          <w:tcPr>
            <w:tcW w:w="1282" w:type="dxa"/>
            <w:noWrap w:val="0"/>
            <w:vAlign w:val="center"/>
          </w:tcPr>
          <w:p>
            <w:pPr>
              <w:spacing w:line="360" w:lineRule="auto"/>
              <w:jc w:val="center"/>
              <w:rPr>
                <w:rFonts w:hint="eastAsia" w:ascii="Arial" w:hAnsi="Arial" w:cs="Arial"/>
              </w:rPr>
            </w:pPr>
            <w:r>
              <w:rPr>
                <w:rFonts w:hint="eastAsia"/>
              </w:rPr>
              <w:t>钳杆外径D</w:t>
            </w:r>
          </w:p>
        </w:tc>
        <w:tc>
          <w:tcPr>
            <w:tcW w:w="1322" w:type="dxa"/>
            <w:noWrap w:val="0"/>
            <w:vAlign w:val="center"/>
          </w:tcPr>
          <w:p>
            <w:pPr>
              <w:spacing w:line="360" w:lineRule="auto"/>
              <w:jc w:val="center"/>
              <w:rPr>
                <w:rFonts w:hint="eastAsia" w:ascii="Arial" w:hAnsi="Arial" w:cs="Arial"/>
              </w:rPr>
            </w:pPr>
            <w:r>
              <w:rPr>
                <w:rFonts w:hint="eastAsia"/>
              </w:rPr>
              <w:t>钳杆长度L</w:t>
            </w:r>
          </w:p>
        </w:tc>
        <w:tc>
          <w:tcPr>
            <w:tcW w:w="1699" w:type="dxa"/>
            <w:noWrap w:val="0"/>
            <w:vAlign w:val="center"/>
          </w:tcPr>
          <w:p>
            <w:pPr>
              <w:spacing w:line="360" w:lineRule="auto"/>
              <w:jc w:val="center"/>
              <w:rPr>
                <w:rFonts w:hint="eastAsia" w:ascii="黑体" w:hAnsi="宋体" w:eastAsia="黑体" w:cs="Arial"/>
                <w:sz w:val="30"/>
                <w:szCs w:val="30"/>
              </w:rPr>
            </w:pPr>
            <w:r>
              <w:rPr>
                <w:rFonts w:hint="eastAsia"/>
              </w:rPr>
              <w:t>钳头张开角度</w:t>
            </w:r>
            <w:r>
              <w:t>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828" w:type="dxa"/>
            <w:noWrap w:val="0"/>
            <w:vAlign w:val="center"/>
          </w:tcPr>
          <w:p>
            <w:pPr>
              <w:jc w:val="center"/>
              <w:rPr>
                <w:rFonts w:ascii="Arial" w:hAnsi="Arial" w:cs="Arial"/>
              </w:rPr>
            </w:pPr>
            <w:r>
              <w:rPr>
                <w:rFonts w:ascii="Arial" w:hAnsi="Arial" w:cs="Arial"/>
              </w:rPr>
              <w:t>1</w:t>
            </w:r>
          </w:p>
        </w:tc>
        <w:tc>
          <w:tcPr>
            <w:tcW w:w="1321" w:type="dxa"/>
            <w:noWrap w:val="0"/>
            <w:vAlign w:val="center"/>
          </w:tcPr>
          <w:p>
            <w:pPr>
              <w:jc w:val="center"/>
              <w:rPr>
                <w:rFonts w:ascii="Arial" w:hAnsi="Arial" w:cs="Arial"/>
              </w:rPr>
            </w:pPr>
            <w:r>
              <w:rPr>
                <w:rFonts w:ascii="Arial" w:hAnsi="Arial" w:cs="Arial"/>
              </w:rPr>
              <w:t>弯头持针钳</w:t>
            </w:r>
          </w:p>
        </w:tc>
        <w:tc>
          <w:tcPr>
            <w:tcW w:w="1282" w:type="dxa"/>
            <w:noWrap w:val="0"/>
            <w:vAlign w:val="center"/>
          </w:tcPr>
          <w:p>
            <w:pPr>
              <w:spacing w:line="360" w:lineRule="auto"/>
              <w:jc w:val="center"/>
              <w:rPr>
                <w:rFonts w:ascii="Arial" w:hAnsi="Arial" w:cs="Arial"/>
              </w:rPr>
            </w:pPr>
            <w:r>
              <w:rPr>
                <w:rFonts w:hint="eastAsia" w:ascii="宋体" w:hAnsi="宋体"/>
              </w:rPr>
              <w:t>Φ2.8</w:t>
            </w:r>
          </w:p>
        </w:tc>
        <w:tc>
          <w:tcPr>
            <w:tcW w:w="1282" w:type="dxa"/>
            <w:noWrap w:val="0"/>
            <w:vAlign w:val="center"/>
          </w:tcPr>
          <w:p>
            <w:pPr>
              <w:spacing w:line="360" w:lineRule="auto"/>
              <w:jc w:val="center"/>
              <w:rPr>
                <w:rFonts w:hint="eastAsia" w:ascii="Arial" w:hAnsi="Arial" w:cs="Arial"/>
              </w:rPr>
            </w:pPr>
            <w:r>
              <w:rPr>
                <w:rFonts w:hint="eastAsia" w:ascii="宋体" w:hAnsi="宋体"/>
              </w:rPr>
              <w:t>Φ2.8</w:t>
            </w:r>
            <w:r>
              <w:rPr>
                <w:rFonts w:hint="eastAsia"/>
              </w:rPr>
              <w:t>±0.2</w:t>
            </w:r>
          </w:p>
        </w:tc>
        <w:tc>
          <w:tcPr>
            <w:tcW w:w="1322" w:type="dxa"/>
            <w:noWrap w:val="0"/>
            <w:vAlign w:val="center"/>
          </w:tcPr>
          <w:p>
            <w:pPr>
              <w:spacing w:line="360" w:lineRule="auto"/>
              <w:jc w:val="center"/>
              <w:rPr>
                <w:rFonts w:hint="eastAsia" w:ascii="Arial" w:hAnsi="Arial" w:cs="Arial"/>
              </w:rPr>
            </w:pPr>
            <w:r>
              <w:rPr>
                <w:rFonts w:hint="eastAsia"/>
              </w:rPr>
              <w:t>180-450</w:t>
            </w:r>
          </w:p>
        </w:tc>
        <w:tc>
          <w:tcPr>
            <w:tcW w:w="1699" w:type="dxa"/>
            <w:noWrap w:val="0"/>
            <w:vAlign w:val="center"/>
          </w:tcPr>
          <w:p>
            <w:pPr>
              <w:jc w:val="center"/>
              <w:rPr>
                <w:rFonts w:ascii="Arial" w:hAnsi="Arial" w:cs="Arial"/>
              </w:rPr>
            </w:pPr>
            <w:r>
              <w:rPr>
                <w:rFonts w:hint="eastAsia" w:ascii="宋体" w:hAnsi="宋体"/>
              </w:rPr>
              <w:t>≥30º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828" w:type="dxa"/>
            <w:noWrap w:val="0"/>
            <w:vAlign w:val="center"/>
          </w:tcPr>
          <w:p>
            <w:pPr>
              <w:jc w:val="center"/>
              <w:rPr>
                <w:rFonts w:ascii="Arial" w:hAnsi="Arial" w:cs="Arial"/>
              </w:rPr>
            </w:pPr>
            <w:r>
              <w:rPr>
                <w:rFonts w:ascii="Arial" w:hAnsi="Arial" w:cs="Arial"/>
              </w:rPr>
              <w:t>2</w:t>
            </w:r>
          </w:p>
        </w:tc>
        <w:tc>
          <w:tcPr>
            <w:tcW w:w="1321" w:type="dxa"/>
            <w:noWrap w:val="0"/>
            <w:vAlign w:val="center"/>
          </w:tcPr>
          <w:p>
            <w:pPr>
              <w:jc w:val="center"/>
              <w:rPr>
                <w:rFonts w:ascii="Arial" w:hAnsi="Arial" w:cs="Arial"/>
              </w:rPr>
            </w:pPr>
            <w:r>
              <w:rPr>
                <w:rFonts w:ascii="Arial" w:hAnsi="Arial" w:cs="Arial"/>
              </w:rPr>
              <w:t>直头持针钳</w:t>
            </w:r>
          </w:p>
        </w:tc>
        <w:tc>
          <w:tcPr>
            <w:tcW w:w="1282" w:type="dxa"/>
            <w:noWrap w:val="0"/>
            <w:vAlign w:val="center"/>
          </w:tcPr>
          <w:p>
            <w:pPr>
              <w:jc w:val="center"/>
              <w:rPr>
                <w:rFonts w:ascii="Arial" w:hAnsi="Arial" w:cs="Arial"/>
              </w:rPr>
            </w:pPr>
            <w:r>
              <w:rPr>
                <w:rFonts w:hint="eastAsia" w:ascii="宋体" w:hAnsi="宋体"/>
              </w:rPr>
              <w:t>Φ5</w:t>
            </w:r>
          </w:p>
        </w:tc>
        <w:tc>
          <w:tcPr>
            <w:tcW w:w="1282" w:type="dxa"/>
            <w:noWrap w:val="0"/>
            <w:vAlign w:val="center"/>
          </w:tcPr>
          <w:p>
            <w:pPr>
              <w:spacing w:line="360" w:lineRule="auto"/>
              <w:jc w:val="center"/>
              <w:rPr>
                <w:rFonts w:hint="eastAsia" w:ascii="Arial" w:hAnsi="Arial" w:cs="Arial"/>
              </w:rPr>
            </w:pPr>
            <w:r>
              <w:rPr>
                <w:rFonts w:hint="eastAsia" w:ascii="宋体" w:hAnsi="宋体"/>
              </w:rPr>
              <w:t>Φ5</w:t>
            </w:r>
            <w:r>
              <w:rPr>
                <w:rFonts w:hint="eastAsia"/>
              </w:rPr>
              <w:t>±0.3</w:t>
            </w:r>
          </w:p>
        </w:tc>
        <w:tc>
          <w:tcPr>
            <w:tcW w:w="1322" w:type="dxa"/>
            <w:noWrap w:val="0"/>
            <w:vAlign w:val="center"/>
          </w:tcPr>
          <w:p>
            <w:pPr>
              <w:spacing w:line="360" w:lineRule="auto"/>
              <w:jc w:val="center"/>
              <w:rPr>
                <w:rFonts w:hint="eastAsia" w:ascii="Arial" w:hAnsi="Arial" w:cs="Arial"/>
              </w:rPr>
            </w:pPr>
            <w:r>
              <w:rPr>
                <w:rFonts w:hint="eastAsia"/>
              </w:rPr>
              <w:t>180-450</w:t>
            </w:r>
          </w:p>
        </w:tc>
        <w:tc>
          <w:tcPr>
            <w:tcW w:w="1699" w:type="dxa"/>
            <w:noWrap w:val="0"/>
            <w:vAlign w:val="center"/>
          </w:tcPr>
          <w:p>
            <w:pPr>
              <w:spacing w:line="360" w:lineRule="auto"/>
              <w:jc w:val="center"/>
              <w:rPr>
                <w:rFonts w:ascii="Arial" w:hAnsi="Arial" w:cs="Arial"/>
              </w:rPr>
            </w:pPr>
            <w:r>
              <w:rPr>
                <w:rFonts w:hint="eastAsia" w:ascii="宋体" w:hAnsi="宋体"/>
              </w:rPr>
              <w:t>≥30º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rPr>
            </w:pPr>
            <w:r>
              <w:rPr>
                <w:rFonts w:ascii="Arial" w:hAnsi="Arial" w:cs="Arial"/>
              </w:rPr>
              <w:t>3</w:t>
            </w:r>
          </w:p>
        </w:tc>
        <w:tc>
          <w:tcPr>
            <w:tcW w:w="132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rPr>
            </w:pPr>
            <w:r>
              <w:rPr>
                <w:rFonts w:ascii="Arial" w:hAnsi="Arial" w:cs="Arial"/>
              </w:rPr>
              <w:t>弯头持针钳</w:t>
            </w:r>
          </w:p>
        </w:tc>
        <w:tc>
          <w:tcPr>
            <w:tcW w:w="128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rPr>
            </w:pPr>
            <w:r>
              <w:rPr>
                <w:rFonts w:hint="eastAsia" w:ascii="宋体" w:hAnsi="宋体"/>
              </w:rPr>
              <w:t>Φ5</w:t>
            </w:r>
          </w:p>
        </w:tc>
        <w:tc>
          <w:tcPr>
            <w:tcW w:w="12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Arial" w:hAnsi="Arial" w:cs="Arial"/>
              </w:rPr>
            </w:pPr>
            <w:r>
              <w:rPr>
                <w:rFonts w:hint="eastAsia" w:ascii="宋体" w:hAnsi="宋体"/>
              </w:rPr>
              <w:t>Φ5</w:t>
            </w:r>
            <w:r>
              <w:rPr>
                <w:rFonts w:hint="eastAsia"/>
              </w:rPr>
              <w:t>±0.3</w:t>
            </w:r>
          </w:p>
        </w:tc>
        <w:tc>
          <w:tcPr>
            <w:tcW w:w="132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Arial" w:hAnsi="Arial" w:cs="Arial"/>
              </w:rPr>
            </w:pPr>
            <w:r>
              <w:rPr>
                <w:rFonts w:hint="eastAsia"/>
              </w:rPr>
              <w:t>180-450</w:t>
            </w:r>
          </w:p>
        </w:tc>
        <w:tc>
          <w:tcPr>
            <w:tcW w:w="169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rPr>
            </w:pPr>
            <w:r>
              <w:rPr>
                <w:rFonts w:hint="eastAsia" w:ascii="宋体" w:hAnsi="宋体"/>
              </w:rPr>
              <w:t>≥30º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82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rPr>
            </w:pPr>
            <w:r>
              <w:rPr>
                <w:rFonts w:ascii="Arial" w:hAnsi="Arial" w:cs="Arial"/>
              </w:rPr>
              <w:t>4</w:t>
            </w:r>
          </w:p>
        </w:tc>
        <w:tc>
          <w:tcPr>
            <w:tcW w:w="132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rPr>
            </w:pPr>
            <w:r>
              <w:rPr>
                <w:rFonts w:ascii="Arial" w:hAnsi="Arial" w:cs="Arial"/>
              </w:rPr>
              <w:t>归位持针钳</w:t>
            </w:r>
          </w:p>
        </w:tc>
        <w:tc>
          <w:tcPr>
            <w:tcW w:w="128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rPr>
            </w:pPr>
            <w:r>
              <w:rPr>
                <w:rFonts w:hint="eastAsia" w:ascii="宋体" w:hAnsi="宋体"/>
              </w:rPr>
              <w:t>Φ5</w:t>
            </w:r>
          </w:p>
        </w:tc>
        <w:tc>
          <w:tcPr>
            <w:tcW w:w="12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Arial" w:hAnsi="Arial" w:cs="Arial"/>
              </w:rPr>
            </w:pPr>
            <w:r>
              <w:rPr>
                <w:rFonts w:hint="eastAsia" w:ascii="宋体" w:hAnsi="宋体"/>
              </w:rPr>
              <w:t>Φ5</w:t>
            </w:r>
            <w:r>
              <w:rPr>
                <w:rFonts w:hint="eastAsia"/>
              </w:rPr>
              <w:t>±0.3</w:t>
            </w:r>
          </w:p>
        </w:tc>
        <w:tc>
          <w:tcPr>
            <w:tcW w:w="132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Arial" w:hAnsi="Arial" w:cs="Arial"/>
              </w:rPr>
            </w:pPr>
            <w:r>
              <w:rPr>
                <w:rFonts w:hint="eastAsia"/>
              </w:rPr>
              <w:t>180-450</w:t>
            </w:r>
          </w:p>
        </w:tc>
        <w:tc>
          <w:tcPr>
            <w:tcW w:w="169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rPr>
            </w:pPr>
            <w:r>
              <w:rPr>
                <w:rFonts w:hint="eastAsia" w:ascii="宋体" w:hAnsi="宋体"/>
              </w:rPr>
              <w:t>≥30º</w:t>
            </w:r>
          </w:p>
        </w:tc>
      </w:tr>
    </w:tbl>
    <w:p>
      <w:pPr>
        <w:numPr>
          <w:ilvl w:val="0"/>
          <w:numId w:val="11"/>
        </w:numPr>
        <w:ind w:firstLine="480" w:firstLineChars="200"/>
        <w:rPr>
          <w:rFonts w:hint="eastAsia" w:ascii="Arial" w:hAnsi="Arial" w:cs="Arial"/>
          <w:sz w:val="24"/>
          <w:szCs w:val="24"/>
          <w:lang w:val="en-US" w:eastAsia="zh-CN"/>
        </w:rPr>
      </w:pPr>
      <w:r>
        <w:rPr>
          <w:rFonts w:hint="eastAsia" w:ascii="Arial" w:hAnsi="Arial" w:cs="Arial"/>
          <w:sz w:val="24"/>
          <w:szCs w:val="24"/>
          <w:lang w:val="en-US" w:eastAsia="zh-CN"/>
        </w:rPr>
        <w:t>持针钳夹持性能：φ2mm外径的钳子夹持力应不小于5N,φ5mm外径的钳子夹持力不小于20N，φ10mm外径钳子夹持力不小于40N。</w:t>
      </w:r>
    </w:p>
    <w:p>
      <w:pPr>
        <w:numPr>
          <w:ilvl w:val="0"/>
          <w:numId w:val="11"/>
        </w:numPr>
        <w:ind w:firstLine="480" w:firstLineChars="200"/>
        <w:rPr>
          <w:rFonts w:hint="eastAsia" w:ascii="Arial" w:hAnsi="Arial" w:cs="Arial"/>
          <w:sz w:val="24"/>
          <w:szCs w:val="24"/>
          <w:lang w:val="en-US" w:eastAsia="zh-CN"/>
        </w:rPr>
      </w:pPr>
      <w:r>
        <w:rPr>
          <w:rFonts w:hint="eastAsia" w:ascii="Arial" w:hAnsi="Arial" w:cs="Arial"/>
          <w:sz w:val="24"/>
          <w:szCs w:val="24"/>
          <w:lang w:val="en-US" w:eastAsia="zh-CN"/>
        </w:rPr>
        <w:t>头部采用ASTM F 899-09中630号钢制造，杆部与患者接触材料采用YY/T0294.1-2005中M号钢制造。</w:t>
      </w:r>
    </w:p>
    <w:p>
      <w:pPr>
        <w:numPr>
          <w:ilvl w:val="0"/>
          <w:numId w:val="11"/>
        </w:numPr>
        <w:ind w:firstLine="480" w:firstLineChars="200"/>
        <w:rPr>
          <w:rFonts w:hint="eastAsia" w:ascii="Arial" w:hAnsi="Arial" w:cs="Arial"/>
          <w:sz w:val="24"/>
          <w:szCs w:val="24"/>
          <w:lang w:val="en-US" w:eastAsia="zh-CN"/>
        </w:rPr>
      </w:pPr>
      <w:r>
        <w:rPr>
          <w:rFonts w:hint="eastAsia"/>
          <w:sz w:val="24"/>
        </w:rPr>
        <w:t>硬度为300HV</w:t>
      </w:r>
      <w:r>
        <w:rPr>
          <w:rFonts w:hint="eastAsia"/>
          <w:sz w:val="24"/>
          <w:vertAlign w:val="subscript"/>
        </w:rPr>
        <w:t>0.2</w:t>
      </w:r>
      <w:r>
        <w:rPr>
          <w:rFonts w:hint="eastAsia"/>
          <w:sz w:val="24"/>
        </w:rPr>
        <w:t>-600HV</w:t>
      </w:r>
      <w:r>
        <w:rPr>
          <w:rFonts w:hint="eastAsia"/>
          <w:sz w:val="24"/>
          <w:vertAlign w:val="subscript"/>
        </w:rPr>
        <w:t>0.2</w:t>
      </w:r>
      <w:r>
        <w:rPr>
          <w:rFonts w:hint="eastAsia"/>
          <w:sz w:val="24"/>
        </w:rPr>
        <w:t>（或29.8HRC-55.2HRC</w:t>
      </w:r>
      <w:r>
        <w:rPr>
          <w:rFonts w:hint="eastAsia"/>
          <w:sz w:val="24"/>
          <w:lang w:eastAsia="zh-CN"/>
        </w:rPr>
        <w:t>）。</w:t>
      </w:r>
    </w:p>
    <w:p>
      <w:pPr>
        <w:numPr>
          <w:ilvl w:val="0"/>
          <w:numId w:val="11"/>
        </w:numPr>
        <w:ind w:firstLine="480" w:firstLineChars="200"/>
        <w:rPr>
          <w:rFonts w:hint="eastAsia" w:ascii="Arial" w:hAnsi="Arial" w:cs="Arial"/>
          <w:sz w:val="24"/>
          <w:szCs w:val="24"/>
          <w:lang w:val="en-US" w:eastAsia="zh-CN"/>
        </w:rPr>
      </w:pPr>
      <w:r>
        <w:rPr>
          <w:rFonts w:hint="eastAsia"/>
          <w:sz w:val="24"/>
          <w:lang w:val="en-US" w:eastAsia="zh-CN"/>
        </w:rPr>
        <w:t>器械进入人体部分表面粗糙度：抛光表面Ra参数值的最大值为0.2μm，表面Ra参数值的最大值为0.8μm，其余部分的最大值为1.6μm。</w:t>
      </w:r>
    </w:p>
    <w:p>
      <w:pPr>
        <w:rPr>
          <w:rFonts w:hint="eastAsia" w:ascii="Arial" w:hAnsi="Arial" w:cs="Arial"/>
          <w:sz w:val="24"/>
          <w:szCs w:val="24"/>
          <w:lang w:eastAsia="zh-CN"/>
        </w:rPr>
      </w:pPr>
      <w:r>
        <w:rPr>
          <w:rFonts w:hint="eastAsia" w:ascii="Arial" w:hAnsi="Arial" w:cs="Arial"/>
          <w:sz w:val="24"/>
          <w:szCs w:val="24"/>
        </w:rPr>
        <w:t>耐腐蚀性能符合YY/T0149-2006中5.4b级</w:t>
      </w:r>
      <w:r>
        <w:rPr>
          <w:rFonts w:hint="eastAsia" w:ascii="Arial" w:hAnsi="Arial" w:cs="Arial"/>
          <w:sz w:val="24"/>
          <w:szCs w:val="24"/>
          <w:lang w:eastAsia="zh-CN"/>
        </w:rPr>
        <w:t>。</w:t>
      </w:r>
    </w:p>
    <w:p>
      <w:pPr>
        <w:rPr>
          <w:rFonts w:hint="eastAsia" w:ascii="Arial" w:hAnsi="Arial" w:cs="Arial"/>
          <w:sz w:val="24"/>
          <w:szCs w:val="24"/>
          <w:lang w:eastAsia="zh-CN"/>
        </w:rPr>
      </w:pPr>
    </w:p>
    <w:p>
      <w:pPr>
        <w:rPr>
          <w:rFonts w:hint="eastAsia"/>
          <w:b/>
          <w:sz w:val="24"/>
          <w:highlight w:val="none"/>
        </w:rPr>
      </w:pPr>
      <w:r>
        <w:rPr>
          <w:rFonts w:hint="eastAsia"/>
          <w:b/>
          <w:sz w:val="24"/>
          <w:highlight w:val="none"/>
        </w:rPr>
        <w:t>气腹针参数</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4"/>
        <w:gridCol w:w="1800"/>
        <w:gridCol w:w="234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4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Arial" w:hAnsi="Arial" w:cs="Arial"/>
              </w:rPr>
            </w:pPr>
            <w:r>
              <w:rPr>
                <w:rFonts w:ascii="Arial" w:hAnsi="Arial" w:cs="Arial"/>
              </w:rPr>
              <w:t>序号</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Arial" w:hAnsi="Arial" w:cs="Arial"/>
              </w:rPr>
            </w:pPr>
            <w:r>
              <w:rPr>
                <w:rFonts w:hint="eastAsia"/>
              </w:rPr>
              <w:t>规格</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Arial" w:hAnsi="Arial" w:cs="Arial"/>
              </w:rPr>
            </w:pPr>
            <w:r>
              <w:rPr>
                <w:rFonts w:hint="eastAsia"/>
              </w:rPr>
              <w:t>管部外径D</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Arial" w:hAnsi="Arial" w:cs="Arial"/>
              </w:rPr>
            </w:pPr>
            <w:r>
              <w:rPr>
                <w:rFonts w:hint="eastAsia"/>
              </w:rPr>
              <w:t>管部长度L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140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rPr>
            </w:pPr>
            <w:r>
              <w:rPr>
                <w:rFonts w:ascii="Arial" w:hAnsi="Arial" w:cs="Arial"/>
              </w:rPr>
              <w:t>1</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Arial" w:hAnsi="Arial" w:cs="Arial"/>
              </w:rPr>
            </w:pPr>
            <w:r>
              <w:rPr>
                <w:rFonts w:hint="eastAsia" w:ascii="宋体" w:hAnsi="宋体"/>
              </w:rPr>
              <w:t>Φ2.2</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Arial" w:hAnsi="Arial" w:cs="Arial"/>
              </w:rPr>
            </w:pPr>
            <w:r>
              <w:rPr>
                <w:rFonts w:hint="eastAsia" w:ascii="宋体" w:hAnsi="宋体"/>
              </w:rPr>
              <w:t>Φ2.2±</w:t>
            </w:r>
            <w:r>
              <w:rPr>
                <w:rFonts w:hint="eastAsia"/>
              </w:rPr>
              <w:t>0.2</w:t>
            </w:r>
          </w:p>
        </w:tc>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Arial" w:hAnsi="Arial" w:cs="Arial"/>
              </w:rPr>
            </w:pPr>
            <w:r>
              <w:rPr>
                <w:rFonts w:hint="eastAsia" w:ascii="宋体" w:hAnsi="宋体"/>
              </w:rPr>
              <w:t>100-180</w:t>
            </w:r>
          </w:p>
        </w:tc>
      </w:tr>
    </w:tbl>
    <w:p>
      <w:pPr>
        <w:numPr>
          <w:ilvl w:val="0"/>
          <w:numId w:val="12"/>
        </w:numPr>
        <w:ind w:firstLine="480" w:firstLineChars="200"/>
        <w:rPr>
          <w:rFonts w:hint="eastAsia" w:ascii="Arial" w:hAnsi="Arial" w:cs="Arial"/>
          <w:sz w:val="24"/>
          <w:szCs w:val="24"/>
          <w:lang w:eastAsia="zh-CN"/>
        </w:rPr>
      </w:pPr>
      <w:r>
        <w:rPr>
          <w:rFonts w:hint="eastAsia"/>
          <w:sz w:val="24"/>
          <w:lang w:val="en-US" w:eastAsia="zh-CN"/>
        </w:rPr>
        <w:t>气腹针采用</w:t>
      </w:r>
      <w:r>
        <w:rPr>
          <w:rFonts w:ascii="Arial" w:hAnsi="Arial" w:cs="Arial"/>
          <w:sz w:val="24"/>
          <w:szCs w:val="24"/>
        </w:rPr>
        <w:t>YY/T0294.1-2005中M号钢制造</w:t>
      </w:r>
      <w:r>
        <w:rPr>
          <w:rFonts w:hint="eastAsia" w:ascii="Arial" w:hAnsi="Arial" w:cs="Arial"/>
          <w:sz w:val="24"/>
          <w:szCs w:val="24"/>
          <w:lang w:eastAsia="zh-CN"/>
        </w:rPr>
        <w:t>。</w:t>
      </w:r>
    </w:p>
    <w:p>
      <w:pPr>
        <w:numPr>
          <w:ilvl w:val="0"/>
          <w:numId w:val="12"/>
        </w:numPr>
        <w:ind w:firstLine="480" w:firstLineChars="200"/>
        <w:rPr>
          <w:rFonts w:hint="eastAsia" w:ascii="Arial" w:hAnsi="Arial" w:cs="Arial"/>
          <w:sz w:val="24"/>
          <w:szCs w:val="24"/>
          <w:lang w:val="en-US" w:eastAsia="zh-CN"/>
        </w:rPr>
      </w:pPr>
      <w:r>
        <w:rPr>
          <w:rFonts w:hint="eastAsia"/>
          <w:sz w:val="24"/>
          <w:lang w:val="en-US" w:eastAsia="zh-CN"/>
        </w:rPr>
        <w:t>器械进入人体部分表面粗糙度：抛光表面Ra参数值的最大值为0.2μm，表面Ra参数值的最大值为0.8μm，其余部分的最大值为1.6μm。</w:t>
      </w:r>
    </w:p>
    <w:p>
      <w:pPr>
        <w:numPr>
          <w:ilvl w:val="0"/>
          <w:numId w:val="12"/>
        </w:numPr>
        <w:ind w:firstLine="480" w:firstLineChars="200"/>
        <w:rPr>
          <w:rFonts w:hint="eastAsia" w:ascii="Arial" w:hAnsi="Arial" w:cs="Arial"/>
          <w:sz w:val="24"/>
          <w:szCs w:val="24"/>
          <w:lang w:val="en-US" w:eastAsia="zh-CN"/>
        </w:rPr>
      </w:pPr>
      <w:r>
        <w:rPr>
          <w:rFonts w:hint="eastAsia" w:ascii="Arial" w:hAnsi="Arial" w:cs="Arial"/>
          <w:sz w:val="24"/>
          <w:szCs w:val="24"/>
        </w:rPr>
        <w:t>耐腐蚀性能符合YY/T0149-2006中5.4b级</w:t>
      </w:r>
      <w:r>
        <w:rPr>
          <w:rFonts w:hint="eastAsia" w:ascii="Arial" w:hAnsi="Arial" w:cs="Arial"/>
          <w:sz w:val="24"/>
          <w:szCs w:val="24"/>
          <w:lang w:eastAsia="zh-CN"/>
        </w:rPr>
        <w:t>。</w:t>
      </w:r>
    </w:p>
    <w:p>
      <w:pPr>
        <w:rPr>
          <w:rFonts w:hint="default" w:ascii="Arial" w:hAnsi="Arial" w:cs="Arial"/>
          <w:sz w:val="24"/>
          <w:szCs w:val="24"/>
          <w:lang w:val="en-US" w:eastAsia="zh-CN"/>
        </w:rPr>
      </w:pPr>
    </w:p>
    <w:p>
      <w:pPr>
        <w:rPr>
          <w:rFonts w:hint="default" w:ascii="Arial" w:hAnsi="Arial" w:cs="Arial"/>
          <w:sz w:val="24"/>
          <w:szCs w:val="24"/>
          <w:lang w:val="en-US" w:eastAsia="zh-CN"/>
        </w:rPr>
      </w:pPr>
    </w:p>
    <w:p>
      <w:pPr>
        <w:rPr>
          <w:rFonts w:hint="eastAsia"/>
          <w:b/>
          <w:sz w:val="24"/>
          <w:highlight w:val="none"/>
        </w:rPr>
      </w:pPr>
      <w:r>
        <w:rPr>
          <w:rFonts w:hint="eastAsia"/>
          <w:b/>
          <w:sz w:val="24"/>
          <w:highlight w:val="none"/>
        </w:rPr>
        <w:t>腹壁缝合钳参数</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75"/>
        <w:gridCol w:w="1481"/>
        <w:gridCol w:w="144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828" w:type="dxa"/>
            <w:noWrap w:val="0"/>
            <w:vAlign w:val="center"/>
          </w:tcPr>
          <w:p>
            <w:pPr>
              <w:spacing w:line="240" w:lineRule="exact"/>
              <w:jc w:val="center"/>
              <w:rPr>
                <w:rFonts w:ascii="Arial" w:hAnsi="Arial" w:cs="Arial"/>
              </w:rPr>
            </w:pPr>
            <w:r>
              <w:rPr>
                <w:rFonts w:ascii="Arial" w:hAnsi="Arial" w:cs="Arial"/>
              </w:rPr>
              <w:t>序号</w:t>
            </w:r>
          </w:p>
        </w:tc>
        <w:tc>
          <w:tcPr>
            <w:tcW w:w="1275" w:type="dxa"/>
            <w:noWrap w:val="0"/>
            <w:vAlign w:val="center"/>
          </w:tcPr>
          <w:p>
            <w:pPr>
              <w:spacing w:line="240" w:lineRule="exact"/>
              <w:jc w:val="center"/>
              <w:rPr>
                <w:rFonts w:ascii="Arial" w:hAnsi="Arial" w:cs="Arial"/>
              </w:rPr>
            </w:pPr>
            <w:r>
              <w:rPr>
                <w:rFonts w:hint="eastAsia"/>
              </w:rPr>
              <w:t>规格</w:t>
            </w:r>
          </w:p>
        </w:tc>
        <w:tc>
          <w:tcPr>
            <w:tcW w:w="1481" w:type="dxa"/>
            <w:noWrap w:val="0"/>
            <w:vAlign w:val="center"/>
          </w:tcPr>
          <w:p>
            <w:pPr>
              <w:spacing w:line="240" w:lineRule="exact"/>
              <w:jc w:val="center"/>
              <w:rPr>
                <w:rFonts w:hint="eastAsia" w:ascii="Arial" w:hAnsi="Arial" w:cs="Arial"/>
              </w:rPr>
            </w:pPr>
            <w:r>
              <w:rPr>
                <w:rFonts w:hint="eastAsia"/>
              </w:rPr>
              <w:t>钳杆外径D</w:t>
            </w:r>
          </w:p>
        </w:tc>
        <w:tc>
          <w:tcPr>
            <w:tcW w:w="1440" w:type="dxa"/>
            <w:noWrap w:val="0"/>
            <w:vAlign w:val="center"/>
          </w:tcPr>
          <w:p>
            <w:pPr>
              <w:spacing w:line="240" w:lineRule="exact"/>
              <w:jc w:val="center"/>
              <w:rPr>
                <w:rFonts w:hint="eastAsia" w:ascii="Arial" w:hAnsi="Arial" w:cs="Arial"/>
              </w:rPr>
            </w:pPr>
            <w:r>
              <w:rPr>
                <w:rFonts w:hint="eastAsia"/>
              </w:rPr>
              <w:t>钳杆长度L</w:t>
            </w:r>
          </w:p>
        </w:tc>
        <w:tc>
          <w:tcPr>
            <w:tcW w:w="1620" w:type="dxa"/>
            <w:noWrap w:val="0"/>
            <w:vAlign w:val="center"/>
          </w:tcPr>
          <w:p>
            <w:pPr>
              <w:spacing w:line="240" w:lineRule="exact"/>
              <w:jc w:val="center"/>
              <w:rPr>
                <w:rFonts w:hint="eastAsia" w:ascii="黑体" w:hAnsi="宋体" w:eastAsia="黑体" w:cs="Arial"/>
                <w:sz w:val="30"/>
                <w:szCs w:val="30"/>
              </w:rPr>
            </w:pPr>
            <w:r>
              <w:rPr>
                <w:rFonts w:hint="eastAsia"/>
              </w:rPr>
              <w:t>钳头张开角度</w:t>
            </w:r>
            <w:r>
              <w:t>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7" w:hRule="atLeast"/>
          <w:jc w:val="center"/>
        </w:trPr>
        <w:tc>
          <w:tcPr>
            <w:tcW w:w="828" w:type="dxa"/>
            <w:noWrap w:val="0"/>
            <w:vAlign w:val="center"/>
          </w:tcPr>
          <w:p>
            <w:pPr>
              <w:spacing w:line="240" w:lineRule="exact"/>
              <w:jc w:val="center"/>
              <w:rPr>
                <w:rFonts w:ascii="Arial" w:hAnsi="Arial" w:cs="Arial"/>
              </w:rPr>
            </w:pPr>
            <w:r>
              <w:rPr>
                <w:rFonts w:ascii="Arial" w:hAnsi="Arial" w:cs="Arial"/>
              </w:rPr>
              <w:t>1</w:t>
            </w:r>
          </w:p>
        </w:tc>
        <w:tc>
          <w:tcPr>
            <w:tcW w:w="1275" w:type="dxa"/>
            <w:noWrap w:val="0"/>
            <w:vAlign w:val="center"/>
          </w:tcPr>
          <w:p>
            <w:pPr>
              <w:spacing w:line="240" w:lineRule="exact"/>
              <w:jc w:val="center"/>
              <w:rPr>
                <w:rFonts w:ascii="Arial" w:hAnsi="Arial" w:cs="Arial"/>
              </w:rPr>
            </w:pPr>
            <w:r>
              <w:rPr>
                <w:rFonts w:hint="eastAsia" w:ascii="宋体" w:hAnsi="宋体"/>
              </w:rPr>
              <w:t>Φ2.5</w:t>
            </w:r>
          </w:p>
        </w:tc>
        <w:tc>
          <w:tcPr>
            <w:tcW w:w="1481" w:type="dxa"/>
            <w:noWrap w:val="0"/>
            <w:vAlign w:val="center"/>
          </w:tcPr>
          <w:p>
            <w:pPr>
              <w:spacing w:line="240" w:lineRule="exact"/>
              <w:jc w:val="center"/>
              <w:rPr>
                <w:rFonts w:hint="eastAsia" w:ascii="Arial" w:hAnsi="Arial" w:cs="Arial"/>
              </w:rPr>
            </w:pPr>
            <w:r>
              <w:rPr>
                <w:rFonts w:hint="eastAsia" w:ascii="宋体" w:hAnsi="宋体"/>
              </w:rPr>
              <w:t>Φ2.5</w:t>
            </w:r>
            <w:r>
              <w:rPr>
                <w:rFonts w:hint="eastAsia"/>
              </w:rPr>
              <w:t>±0.2</w:t>
            </w:r>
          </w:p>
        </w:tc>
        <w:tc>
          <w:tcPr>
            <w:tcW w:w="1440" w:type="dxa"/>
            <w:noWrap w:val="0"/>
            <w:vAlign w:val="center"/>
          </w:tcPr>
          <w:p>
            <w:pPr>
              <w:spacing w:line="240" w:lineRule="exact"/>
              <w:jc w:val="center"/>
              <w:rPr>
                <w:rFonts w:hint="eastAsia" w:ascii="Arial" w:hAnsi="Arial" w:cs="Arial"/>
              </w:rPr>
            </w:pPr>
            <w:r>
              <w:rPr>
                <w:rFonts w:hint="eastAsia"/>
              </w:rPr>
              <w:t>100-220</w:t>
            </w:r>
          </w:p>
        </w:tc>
        <w:tc>
          <w:tcPr>
            <w:tcW w:w="1620" w:type="dxa"/>
            <w:noWrap w:val="0"/>
            <w:vAlign w:val="center"/>
          </w:tcPr>
          <w:p>
            <w:pPr>
              <w:spacing w:line="240" w:lineRule="exact"/>
              <w:jc w:val="center"/>
              <w:rPr>
                <w:rFonts w:ascii="Arial" w:hAnsi="Arial" w:cs="Arial"/>
              </w:rPr>
            </w:pPr>
            <w:r>
              <w:rPr>
                <w:rFonts w:hint="eastAsia" w:ascii="宋体" w:hAnsi="宋体"/>
              </w:rPr>
              <w:t>≥35º</w:t>
            </w:r>
          </w:p>
        </w:tc>
      </w:tr>
    </w:tbl>
    <w:p>
      <w:pPr>
        <w:numPr>
          <w:ilvl w:val="0"/>
          <w:numId w:val="13"/>
        </w:numPr>
        <w:ind w:firstLine="360" w:firstLineChars="150"/>
        <w:rPr>
          <w:rFonts w:hint="eastAsia" w:ascii="Arial" w:hAnsi="Arial" w:cs="Arial"/>
          <w:sz w:val="24"/>
          <w:szCs w:val="24"/>
          <w:lang w:val="en-US" w:eastAsia="zh-CN"/>
        </w:rPr>
      </w:pPr>
      <w:r>
        <w:rPr>
          <w:rFonts w:hint="eastAsia" w:ascii="Arial" w:hAnsi="Arial" w:cs="Arial"/>
          <w:sz w:val="24"/>
          <w:szCs w:val="24"/>
          <w:lang w:val="en-US" w:eastAsia="zh-CN"/>
        </w:rPr>
        <w:t>腹壁缝合钳夹持性能：φ2mm外径的钳子夹持力应不小于5N,φ5mm外径的钳子夹持力不小于20N，φ10mm外径钳子夹持力不小于40N。</w:t>
      </w:r>
    </w:p>
    <w:p>
      <w:pPr>
        <w:numPr>
          <w:ilvl w:val="0"/>
          <w:numId w:val="13"/>
        </w:numPr>
        <w:ind w:firstLine="360" w:firstLineChars="150"/>
        <w:rPr>
          <w:rFonts w:hint="eastAsia" w:ascii="Arial" w:hAnsi="Arial" w:cs="Arial"/>
          <w:sz w:val="24"/>
          <w:szCs w:val="24"/>
          <w:lang w:val="en-US" w:eastAsia="zh-CN"/>
        </w:rPr>
      </w:pPr>
      <w:r>
        <w:rPr>
          <w:rFonts w:hint="eastAsia"/>
          <w:sz w:val="24"/>
        </w:rPr>
        <w:t>钳头部采用ASTM F 899-09中630号钢制造，杆部与患者接触材料采用YY/T0294.1-2005中M号钢制造</w:t>
      </w:r>
      <w:r>
        <w:rPr>
          <w:rFonts w:hint="eastAsia"/>
          <w:sz w:val="24"/>
          <w:lang w:eastAsia="zh-CN"/>
        </w:rPr>
        <w:t>。</w:t>
      </w:r>
    </w:p>
    <w:p>
      <w:pPr>
        <w:numPr>
          <w:ilvl w:val="0"/>
          <w:numId w:val="13"/>
        </w:numPr>
        <w:ind w:firstLine="360" w:firstLineChars="150"/>
        <w:rPr>
          <w:rFonts w:hint="eastAsia" w:ascii="Arial" w:hAnsi="Arial" w:cs="Arial"/>
          <w:sz w:val="24"/>
          <w:szCs w:val="24"/>
          <w:lang w:val="en-US" w:eastAsia="zh-CN"/>
        </w:rPr>
      </w:pPr>
      <w:r>
        <w:rPr>
          <w:rFonts w:hint="eastAsia"/>
          <w:sz w:val="24"/>
        </w:rPr>
        <w:t>硬度为300HV</w:t>
      </w:r>
      <w:r>
        <w:rPr>
          <w:rFonts w:hint="eastAsia"/>
          <w:sz w:val="24"/>
          <w:vertAlign w:val="subscript"/>
        </w:rPr>
        <w:t>0.2</w:t>
      </w:r>
      <w:r>
        <w:rPr>
          <w:rFonts w:hint="eastAsia"/>
          <w:sz w:val="24"/>
        </w:rPr>
        <w:t>-600HV</w:t>
      </w:r>
      <w:r>
        <w:rPr>
          <w:rFonts w:hint="eastAsia"/>
          <w:sz w:val="24"/>
          <w:vertAlign w:val="subscript"/>
        </w:rPr>
        <w:t>0.2</w:t>
      </w:r>
      <w:r>
        <w:rPr>
          <w:rFonts w:hint="eastAsia"/>
          <w:sz w:val="24"/>
        </w:rPr>
        <w:t>（或29.8HRC-55.2HRC）</w:t>
      </w:r>
      <w:r>
        <w:rPr>
          <w:rFonts w:hint="eastAsia"/>
          <w:sz w:val="24"/>
          <w:lang w:eastAsia="zh-CN"/>
        </w:rPr>
        <w:t>。</w:t>
      </w:r>
    </w:p>
    <w:p>
      <w:pPr>
        <w:numPr>
          <w:ilvl w:val="0"/>
          <w:numId w:val="13"/>
        </w:numPr>
        <w:ind w:firstLine="360" w:firstLineChars="150"/>
        <w:rPr>
          <w:rFonts w:hint="eastAsia" w:ascii="Arial" w:hAnsi="Arial" w:cs="Arial"/>
          <w:sz w:val="24"/>
          <w:szCs w:val="24"/>
          <w:lang w:val="en-US" w:eastAsia="zh-CN"/>
        </w:rPr>
      </w:pPr>
      <w:r>
        <w:rPr>
          <w:rFonts w:hint="eastAsia"/>
          <w:sz w:val="24"/>
          <w:lang w:val="en-US" w:eastAsia="zh-CN"/>
        </w:rPr>
        <w:t>器械进入人体部分表面粗糙度：抛光表面Ra参数值的最大值为0.2μm，表面Ra参数值的最大值为0.8μm，其余部分的最大值为1.6μm。</w:t>
      </w:r>
    </w:p>
    <w:p>
      <w:pPr>
        <w:numPr>
          <w:ilvl w:val="0"/>
          <w:numId w:val="13"/>
        </w:numPr>
        <w:ind w:firstLine="360" w:firstLineChars="150"/>
        <w:rPr>
          <w:rFonts w:hint="eastAsia" w:ascii="Arial" w:hAnsi="Arial" w:cs="Arial"/>
          <w:sz w:val="24"/>
          <w:szCs w:val="24"/>
          <w:lang w:val="en-US" w:eastAsia="zh-CN"/>
        </w:rPr>
      </w:pPr>
      <w:r>
        <w:rPr>
          <w:rFonts w:hint="eastAsia" w:ascii="Arial" w:hAnsi="Arial" w:cs="Arial"/>
          <w:sz w:val="24"/>
          <w:szCs w:val="24"/>
        </w:rPr>
        <w:t>耐腐蚀性能符合YY/T0149-2006中5.4b级</w:t>
      </w:r>
      <w:r>
        <w:rPr>
          <w:rFonts w:hint="eastAsia" w:ascii="Arial" w:hAnsi="Arial" w:cs="Arial"/>
          <w:sz w:val="24"/>
          <w:szCs w:val="24"/>
          <w:lang w:eastAsia="zh-CN"/>
        </w:rPr>
        <w:t>。</w:t>
      </w:r>
    </w:p>
    <w:p>
      <w:pPr>
        <w:jc w:val="center"/>
        <w:rPr>
          <w:rFonts w:hint="eastAsia"/>
          <w:b/>
          <w:bCs/>
          <w:sz w:val="32"/>
          <w:szCs w:val="24"/>
        </w:rPr>
      </w:pPr>
      <w:r>
        <w:rPr>
          <w:rFonts w:hint="eastAsia"/>
          <w:b/>
          <w:bCs/>
          <w:sz w:val="32"/>
          <w:szCs w:val="24"/>
        </w:rPr>
        <w:t>电凝器件  技术参数</w:t>
      </w:r>
    </w:p>
    <w:p>
      <w:pPr>
        <w:rPr>
          <w:rFonts w:hint="eastAsia"/>
        </w:rPr>
      </w:pPr>
    </w:p>
    <w:p>
      <w:pPr>
        <w:pStyle w:val="129"/>
        <w:ind w:right="25" w:rightChars="12" w:firstLine="0"/>
        <w:rPr>
          <w:rFonts w:hint="eastAsia"/>
          <w:b/>
          <w:bCs/>
        </w:rPr>
      </w:pPr>
      <w:r>
        <w:rPr>
          <w:rFonts w:hint="eastAsia"/>
          <w:b/>
          <w:bCs/>
        </w:rPr>
        <w:t>【</w:t>
      </w:r>
      <w:r>
        <w:rPr>
          <w:rFonts w:hint="eastAsia"/>
          <w:b/>
          <w:bCs/>
          <w:color w:val="000000"/>
        </w:rPr>
        <w:t>主要技术参数</w:t>
      </w:r>
      <w:r>
        <w:rPr>
          <w:rFonts w:hint="eastAsia"/>
          <w:b/>
          <w:bCs/>
        </w:rPr>
        <w:t>】</w:t>
      </w:r>
    </w:p>
    <w:p>
      <w:pPr>
        <w:pStyle w:val="129"/>
        <w:ind w:right="25" w:rightChars="12" w:firstLine="2858" w:firstLineChars="1361"/>
        <w:rPr>
          <w:rFonts w:hint="eastAsia"/>
        </w:rPr>
      </w:pPr>
      <w:r>
        <w:rPr>
          <w:rFonts w:hint="eastAsia"/>
        </w:rPr>
        <w:t>高频重复峰值电压和试验要求</w:t>
      </w:r>
    </w:p>
    <w:tbl>
      <w:tblPr>
        <w:tblStyle w:val="3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2520"/>
        <w:gridCol w:w="1800"/>
        <w:gridCol w:w="1080"/>
        <w:gridCol w:w="1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Arial"/>
                <w:szCs w:val="21"/>
              </w:rPr>
            </w:pPr>
            <w:r>
              <w:rPr>
                <w:rFonts w:hint="eastAsia" w:ascii="宋体" w:hAnsi="宋体" w:cs="Arial"/>
                <w:szCs w:val="21"/>
              </w:rPr>
              <w:t>模式</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Arial"/>
                <w:szCs w:val="21"/>
              </w:rPr>
            </w:pPr>
            <w:r>
              <w:rPr>
                <w:rFonts w:hint="eastAsia" w:ascii="宋体" w:hAnsi="宋体" w:cs="Arial"/>
                <w:szCs w:val="21"/>
              </w:rPr>
              <w:t>检测频率（近似正弦波）脉宽</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Arial"/>
                <w:szCs w:val="21"/>
              </w:rPr>
            </w:pPr>
            <w:r>
              <w:rPr>
                <w:rFonts w:hint="eastAsia" w:ascii="宋体" w:hAnsi="宋体" w:cs="Arial"/>
                <w:szCs w:val="21"/>
              </w:rPr>
              <w:t>高频重复峰值电压</w:t>
            </w:r>
            <w:r>
              <w:rPr>
                <w:rFonts w:ascii="宋体" w:hAnsi="宋体" w:cs="Arial"/>
                <w:szCs w:val="21"/>
              </w:rPr>
              <w:t>VF</w:t>
            </w:r>
            <w:r>
              <w:rPr>
                <w:rFonts w:hint="eastAsia" w:ascii="宋体" w:hAnsi="宋体" w:cs="Arial"/>
                <w:szCs w:val="21"/>
              </w:rPr>
              <w:t>（</w:t>
            </w:r>
            <w:r>
              <w:rPr>
                <w:rFonts w:ascii="宋体" w:hAnsi="宋体" w:cs="Arial"/>
                <w:szCs w:val="21"/>
              </w:rPr>
              <w:t>V</w:t>
            </w:r>
            <w:r>
              <w:rPr>
                <w:rFonts w:hint="eastAsia" w:ascii="宋体" w:hAnsi="宋体" w:cs="Arial"/>
                <w:szCs w:val="21"/>
              </w:rPr>
              <w:t>）</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Arial"/>
                <w:szCs w:val="21"/>
              </w:rPr>
            </w:pPr>
            <w:r>
              <w:rPr>
                <w:rFonts w:hint="eastAsia" w:ascii="宋体" w:hAnsi="宋体" w:cs="Arial"/>
                <w:szCs w:val="21"/>
              </w:rPr>
              <w:t>试验电压</w:t>
            </w:r>
          </w:p>
        </w:tc>
        <w:tc>
          <w:tcPr>
            <w:tcW w:w="1861" w:type="dxa"/>
            <w:tcBorders>
              <w:top w:val="single" w:color="auto" w:sz="4" w:space="0"/>
              <w:left w:val="single" w:color="auto" w:sz="4" w:space="0"/>
              <w:bottom w:val="single" w:color="auto" w:sz="4" w:space="0"/>
              <w:right w:val="single" w:color="auto" w:sz="4" w:space="0"/>
            </w:tcBorders>
            <w:noWrap w:val="0"/>
            <w:vAlign w:val="top"/>
          </w:tcPr>
          <w:p>
            <w:pPr>
              <w:jc w:val="center"/>
              <w:rPr>
                <w:rFonts w:hint="eastAsia" w:ascii="宋体" w:hAnsi="宋体" w:cs="Arial"/>
                <w:szCs w:val="21"/>
              </w:rPr>
            </w:pPr>
            <w:r>
              <w:rPr>
                <w:rFonts w:hint="eastAsia" w:ascii="宋体" w:hAnsi="宋体" w:cs="Arial"/>
                <w:szCs w:val="21"/>
              </w:rPr>
              <w:t>检测部位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Arial"/>
                <w:szCs w:val="21"/>
              </w:rPr>
            </w:pPr>
            <w:r>
              <w:rPr>
                <w:rFonts w:hint="eastAsia" w:ascii="宋体" w:hAnsi="宋体" w:cs="Arial"/>
                <w:szCs w:val="21"/>
              </w:rPr>
              <w:t>切割</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Arial"/>
                <w:szCs w:val="21"/>
              </w:rPr>
            </w:pPr>
            <w:r>
              <w:rPr>
                <w:rFonts w:ascii="宋体" w:hAnsi="宋体" w:cs="Arial"/>
                <w:szCs w:val="21"/>
              </w:rPr>
              <w:t>F=400KHz</w:t>
            </w:r>
            <w:r>
              <w:rPr>
                <w:rFonts w:hint="eastAsia" w:ascii="宋体" w:hAnsi="宋体" w:cs="Arial"/>
                <w:szCs w:val="21"/>
              </w:rPr>
              <w:t>±</w:t>
            </w:r>
            <w:r>
              <w:rPr>
                <w:rFonts w:ascii="宋体" w:hAnsi="宋体" w:cs="Arial"/>
                <w:szCs w:val="21"/>
              </w:rPr>
              <w:t>100 KHz</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Arial"/>
                <w:szCs w:val="21"/>
              </w:rPr>
            </w:pPr>
            <w:r>
              <w:rPr>
                <w:rFonts w:ascii="宋体" w:hAnsi="宋体" w:cs="Arial"/>
                <w:szCs w:val="21"/>
              </w:rPr>
              <w:t>500</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Arial"/>
                <w:szCs w:val="21"/>
              </w:rPr>
            </w:pPr>
            <w:r>
              <w:rPr>
                <w:rFonts w:ascii="宋体" w:hAnsi="宋体" w:cs="Arial"/>
                <w:szCs w:val="21"/>
              </w:rPr>
              <w:t>1.5VF</w:t>
            </w:r>
          </w:p>
        </w:tc>
        <w:tc>
          <w:tcPr>
            <w:tcW w:w="1861" w:type="dxa"/>
            <w:vMerge w:val="restart"/>
            <w:tcBorders>
              <w:top w:val="single" w:color="auto" w:sz="4" w:space="0"/>
              <w:left w:val="single" w:color="auto" w:sz="4" w:space="0"/>
              <w:right w:val="single" w:color="auto" w:sz="4" w:space="0"/>
            </w:tcBorders>
            <w:noWrap w:val="0"/>
            <w:vAlign w:val="top"/>
          </w:tcPr>
          <w:p>
            <w:pPr>
              <w:jc w:val="center"/>
              <w:rPr>
                <w:rFonts w:hint="eastAsia" w:ascii="宋体" w:hAnsi="宋体" w:cs="Arial"/>
                <w:szCs w:val="21"/>
              </w:rPr>
            </w:pPr>
            <w:r>
              <w:rPr>
                <w:rFonts w:hint="eastAsia" w:ascii="宋体" w:hAnsi="宋体" w:cs="Arial"/>
                <w:szCs w:val="21"/>
              </w:rPr>
              <w:t>内窥镜附件的电极和绝缘部分包括连接器及手柄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Arial"/>
                <w:szCs w:val="21"/>
              </w:rPr>
            </w:pPr>
            <w:r>
              <w:rPr>
                <w:rFonts w:hint="eastAsia" w:ascii="宋体" w:hAnsi="宋体" w:cs="Arial"/>
                <w:szCs w:val="21"/>
              </w:rPr>
              <w:t>烧灼</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Arial"/>
                <w:szCs w:val="21"/>
              </w:rPr>
            </w:pPr>
            <w:r>
              <w:rPr>
                <w:rFonts w:ascii="宋体" w:hAnsi="宋体" w:cs="Arial"/>
                <w:szCs w:val="21"/>
              </w:rPr>
              <w:t>F=400KHz</w:t>
            </w:r>
            <w:r>
              <w:rPr>
                <w:rFonts w:hint="eastAsia" w:ascii="宋体" w:hAnsi="宋体" w:cs="Arial"/>
                <w:szCs w:val="21"/>
              </w:rPr>
              <w:t>±</w:t>
            </w:r>
            <w:r>
              <w:rPr>
                <w:rFonts w:ascii="宋体" w:hAnsi="宋体" w:cs="Arial"/>
                <w:szCs w:val="21"/>
              </w:rPr>
              <w:t>100 KHz</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Arial"/>
                <w:szCs w:val="21"/>
              </w:rPr>
            </w:pPr>
            <w:r>
              <w:rPr>
                <w:rFonts w:ascii="宋体" w:hAnsi="宋体" w:cs="Arial"/>
                <w:szCs w:val="21"/>
              </w:rPr>
              <w:t>420</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Arial"/>
                <w:szCs w:val="21"/>
              </w:rPr>
            </w:pPr>
            <w:r>
              <w:rPr>
                <w:rFonts w:ascii="宋体" w:hAnsi="宋体" w:cs="Arial"/>
                <w:szCs w:val="21"/>
              </w:rPr>
              <w:t>1.1VF</w:t>
            </w:r>
          </w:p>
        </w:tc>
        <w:tc>
          <w:tcPr>
            <w:tcW w:w="1861" w:type="dxa"/>
            <w:vMerge w:val="continue"/>
            <w:tcBorders>
              <w:left w:val="single" w:color="auto" w:sz="4" w:space="0"/>
              <w:right w:val="single" w:color="auto" w:sz="4" w:space="0"/>
            </w:tcBorders>
            <w:noWrap w:val="0"/>
            <w:vAlign w:val="top"/>
          </w:tcPr>
          <w:p>
            <w:pPr>
              <w:jc w:val="center"/>
              <w:rPr>
                <w:rFonts w:ascii="宋体" w:hAnsi="宋体" w:cs="Arial"/>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Arial"/>
                <w:szCs w:val="21"/>
              </w:rPr>
            </w:pPr>
            <w:r>
              <w:rPr>
                <w:rFonts w:hint="eastAsia" w:ascii="宋体" w:hAnsi="宋体" w:cs="Arial"/>
                <w:szCs w:val="21"/>
              </w:rPr>
              <w:t>凝血</w:t>
            </w:r>
          </w:p>
        </w:tc>
        <w:tc>
          <w:tcPr>
            <w:tcW w:w="252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Arial"/>
                <w:szCs w:val="21"/>
                <w:lang w:val="de-DE"/>
              </w:rPr>
            </w:pPr>
            <w:r>
              <w:rPr>
                <w:rFonts w:ascii="宋体" w:hAnsi="宋体" w:cs="Arial"/>
                <w:szCs w:val="21"/>
                <w:lang w:val="de-DE"/>
              </w:rPr>
              <w:t>T=1.25us</w:t>
            </w:r>
            <w:r>
              <w:rPr>
                <w:rFonts w:hint="eastAsia" w:ascii="宋体" w:hAnsi="宋体" w:cs="Arial"/>
                <w:szCs w:val="21"/>
                <w:lang w:val="de-DE"/>
              </w:rPr>
              <w:t>±25%</w:t>
            </w:r>
          </w:p>
          <w:p>
            <w:pPr>
              <w:jc w:val="center"/>
              <w:rPr>
                <w:rFonts w:ascii="宋体" w:hAnsi="宋体" w:cs="Arial"/>
                <w:szCs w:val="21"/>
                <w:lang w:val="de-DE"/>
              </w:rPr>
            </w:pPr>
            <w:r>
              <w:rPr>
                <w:rFonts w:ascii="宋体" w:hAnsi="宋体" w:cs="Arial"/>
                <w:szCs w:val="21"/>
                <w:lang w:val="de-DE"/>
              </w:rPr>
              <w:t>F=40KHz</w:t>
            </w:r>
            <w:r>
              <w:rPr>
                <w:rFonts w:hint="eastAsia" w:ascii="宋体" w:hAnsi="宋体" w:cs="Arial"/>
                <w:szCs w:val="21"/>
                <w:lang w:val="de-DE"/>
              </w:rPr>
              <w:t>±</w:t>
            </w:r>
            <w:r>
              <w:rPr>
                <w:rFonts w:ascii="宋体" w:hAnsi="宋体" w:cs="Arial"/>
                <w:szCs w:val="21"/>
                <w:lang w:val="de-DE"/>
              </w:rPr>
              <w:t>10 KHz</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Arial"/>
                <w:szCs w:val="21"/>
              </w:rPr>
            </w:pPr>
            <w:r>
              <w:rPr>
                <w:rFonts w:ascii="宋体" w:hAnsi="宋体" w:cs="Arial"/>
                <w:szCs w:val="21"/>
              </w:rPr>
              <w:t>400</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Arial"/>
                <w:szCs w:val="21"/>
              </w:rPr>
            </w:pPr>
            <w:r>
              <w:rPr>
                <w:rFonts w:ascii="宋体" w:hAnsi="宋体" w:cs="Arial"/>
                <w:szCs w:val="21"/>
              </w:rPr>
              <w:t>1.1VF</w:t>
            </w:r>
          </w:p>
        </w:tc>
        <w:tc>
          <w:tcPr>
            <w:tcW w:w="1861" w:type="dxa"/>
            <w:vMerge w:val="continue"/>
            <w:tcBorders>
              <w:left w:val="single" w:color="auto" w:sz="4" w:space="0"/>
              <w:bottom w:val="single" w:color="auto" w:sz="4" w:space="0"/>
              <w:right w:val="single" w:color="auto" w:sz="4" w:space="0"/>
            </w:tcBorders>
            <w:noWrap w:val="0"/>
            <w:vAlign w:val="top"/>
          </w:tcPr>
          <w:p>
            <w:pPr>
              <w:jc w:val="center"/>
              <w:rPr>
                <w:rFonts w:ascii="宋体" w:hAnsi="宋体" w:cs="Arial"/>
                <w:szCs w:val="21"/>
              </w:rPr>
            </w:pPr>
          </w:p>
        </w:tc>
      </w:tr>
    </w:tbl>
    <w:p>
      <w:pPr>
        <w:rPr>
          <w:rFonts w:hint="eastAsia"/>
          <w:lang w:val="en-US" w:eastAsia="zh-CN"/>
        </w:rPr>
      </w:pPr>
    </w:p>
    <w:p>
      <w:pPr>
        <w:spacing w:line="360" w:lineRule="auto"/>
        <w:ind w:left="360"/>
        <w:jc w:val="center"/>
        <w:rPr>
          <w:rFonts w:hint="eastAsia" w:ascii="Arial" w:hAnsi="Arial" w:cs="Arial"/>
          <w:bCs/>
          <w:sz w:val="24"/>
        </w:rPr>
      </w:pPr>
      <w:r>
        <w:rPr>
          <w:rFonts w:hint="eastAsia" w:ascii="Arial" w:hAnsi="Arial" w:cs="Arial"/>
          <w:sz w:val="24"/>
        </w:rPr>
        <w:t>单极电缆、双极电缆尺寸</w:t>
      </w:r>
      <w:r>
        <w:rPr>
          <w:rFonts w:hint="eastAsia" w:ascii="Arial" w:hAnsi="Arial" w:cs="Arial"/>
          <w:bCs/>
          <w:sz w:val="24"/>
        </w:rPr>
        <w:t xml:space="preserve"> </w:t>
      </w:r>
      <w:r>
        <w:rPr>
          <w:rFonts w:ascii="Arial" w:hAnsi="Arial" w:cs="Arial"/>
          <w:bCs/>
          <w:sz w:val="24"/>
        </w:rPr>
        <w:t>(mm)</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1881"/>
        <w:gridCol w:w="1881"/>
        <w:gridCol w:w="1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noWrap w:val="0"/>
            <w:vAlign w:val="center"/>
          </w:tcPr>
          <w:p>
            <w:pPr>
              <w:jc w:val="center"/>
            </w:pPr>
            <w:r>
              <w:rPr>
                <w:rFonts w:hint="eastAsia"/>
              </w:rPr>
              <w:t>序号</w:t>
            </w:r>
          </w:p>
        </w:tc>
        <w:tc>
          <w:tcPr>
            <w:tcW w:w="1881" w:type="dxa"/>
            <w:noWrap w:val="0"/>
            <w:vAlign w:val="center"/>
          </w:tcPr>
          <w:p>
            <w:pPr>
              <w:jc w:val="center"/>
            </w:pPr>
            <w:r>
              <w:rPr>
                <w:rFonts w:hint="eastAsia"/>
              </w:rPr>
              <w:t>名称</w:t>
            </w:r>
          </w:p>
        </w:tc>
        <w:tc>
          <w:tcPr>
            <w:tcW w:w="1881" w:type="dxa"/>
            <w:noWrap w:val="0"/>
            <w:vAlign w:val="center"/>
          </w:tcPr>
          <w:p>
            <w:pPr>
              <w:spacing w:line="300" w:lineRule="exact"/>
              <w:jc w:val="center"/>
              <w:rPr>
                <w:rFonts w:hint="eastAsia"/>
                <w:bCs/>
                <w:sz w:val="24"/>
              </w:rPr>
            </w:pPr>
            <w:r>
              <w:t>D</w:t>
            </w:r>
          </w:p>
        </w:tc>
        <w:tc>
          <w:tcPr>
            <w:tcW w:w="1881" w:type="dxa"/>
            <w:noWrap w:val="0"/>
            <w:vAlign w:val="center"/>
          </w:tcPr>
          <w:p>
            <w:pPr>
              <w:spacing w:line="300" w:lineRule="exact"/>
              <w:jc w:val="center"/>
              <w:rPr>
                <w:rFonts w:hint="eastAsia"/>
                <w:bCs/>
                <w:sz w:val="24"/>
              </w:rPr>
            </w:pPr>
            <w: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noWrap w:val="0"/>
            <w:vAlign w:val="center"/>
          </w:tcPr>
          <w:p>
            <w:pPr>
              <w:jc w:val="center"/>
            </w:pPr>
            <w:r>
              <w:t>1</w:t>
            </w:r>
          </w:p>
        </w:tc>
        <w:tc>
          <w:tcPr>
            <w:tcW w:w="1881" w:type="dxa"/>
            <w:noWrap w:val="0"/>
            <w:vAlign w:val="center"/>
          </w:tcPr>
          <w:p>
            <w:pPr>
              <w:jc w:val="center"/>
            </w:pPr>
            <w:r>
              <w:rPr>
                <w:rFonts w:hint="eastAsia"/>
              </w:rPr>
              <w:t>单极电缆</w:t>
            </w:r>
          </w:p>
        </w:tc>
        <w:tc>
          <w:tcPr>
            <w:tcW w:w="1881" w:type="dxa"/>
            <w:noWrap w:val="0"/>
            <w:vAlign w:val="center"/>
          </w:tcPr>
          <w:p>
            <w:pPr>
              <w:jc w:val="center"/>
              <w:rPr>
                <w:rFonts w:hint="eastAsia" w:ascii="Arial" w:hAnsi="Arial" w:cs="Arial"/>
                <w:sz w:val="24"/>
              </w:rPr>
            </w:pPr>
            <w:r>
              <w:t>Φ4±0.5</w:t>
            </w:r>
          </w:p>
        </w:tc>
        <w:tc>
          <w:tcPr>
            <w:tcW w:w="1881" w:type="dxa"/>
            <w:noWrap w:val="0"/>
            <w:vAlign w:val="center"/>
          </w:tcPr>
          <w:p>
            <w:pPr>
              <w:spacing w:line="360" w:lineRule="auto"/>
              <w:jc w:val="center"/>
              <w:rPr>
                <w:rFonts w:hint="eastAsia" w:ascii="Arial" w:hAnsi="Arial" w:cs="Arial"/>
                <w:sz w:val="24"/>
              </w:rPr>
            </w:pPr>
            <w:r>
              <w:t>3000±150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noWrap w:val="0"/>
            <w:vAlign w:val="center"/>
          </w:tcPr>
          <w:p>
            <w:pPr>
              <w:jc w:val="center"/>
            </w:pPr>
            <w:r>
              <w:rPr>
                <w:rFonts w:hint="eastAsia"/>
              </w:rPr>
              <w:t>2</w:t>
            </w:r>
          </w:p>
        </w:tc>
        <w:tc>
          <w:tcPr>
            <w:tcW w:w="1881" w:type="dxa"/>
            <w:noWrap w:val="0"/>
            <w:vAlign w:val="center"/>
          </w:tcPr>
          <w:p>
            <w:pPr>
              <w:jc w:val="center"/>
            </w:pPr>
            <w:r>
              <w:rPr>
                <w:rFonts w:hint="eastAsia"/>
              </w:rPr>
              <w:t>双极电缆</w:t>
            </w:r>
          </w:p>
        </w:tc>
        <w:tc>
          <w:tcPr>
            <w:tcW w:w="1881" w:type="dxa"/>
            <w:noWrap w:val="0"/>
            <w:vAlign w:val="center"/>
          </w:tcPr>
          <w:p>
            <w:pPr>
              <w:jc w:val="center"/>
              <w:rPr>
                <w:rFonts w:hint="eastAsia" w:ascii="Arial" w:hAnsi="Arial" w:cs="Arial"/>
                <w:sz w:val="24"/>
              </w:rPr>
            </w:pPr>
            <w:r>
              <w:t>Φ4±0.5</w:t>
            </w:r>
          </w:p>
        </w:tc>
        <w:tc>
          <w:tcPr>
            <w:tcW w:w="1881" w:type="dxa"/>
            <w:noWrap w:val="0"/>
            <w:vAlign w:val="center"/>
          </w:tcPr>
          <w:p>
            <w:pPr>
              <w:spacing w:line="360" w:lineRule="auto"/>
              <w:jc w:val="center"/>
              <w:rPr>
                <w:rFonts w:hint="eastAsia" w:ascii="Arial" w:hAnsi="Arial" w:cs="Arial"/>
                <w:sz w:val="24"/>
              </w:rPr>
            </w:pPr>
            <w:r>
              <w:t>3000±150</w:t>
            </w:r>
          </w:p>
        </w:tc>
      </w:tr>
    </w:tbl>
    <w:p>
      <w:pPr>
        <w:rPr>
          <w:rFonts w:hint="eastAsia"/>
          <w:bCs/>
        </w:rPr>
      </w:pPr>
    </w:p>
    <w:p>
      <w:pPr>
        <w:rPr>
          <w:rFonts w:hint="eastAsia" w:ascii="宋体" w:hAnsi="宋体"/>
          <w:szCs w:val="21"/>
        </w:rPr>
      </w:pPr>
      <w:r>
        <w:rPr>
          <w:rFonts w:hint="eastAsia" w:ascii="宋体" w:hAnsi="宋体"/>
          <w:b/>
          <w:bCs/>
          <w:szCs w:val="21"/>
        </w:rPr>
        <w:t>【使用环境】</w:t>
      </w:r>
    </w:p>
    <w:p>
      <w:pPr>
        <w:ind w:firstLine="435"/>
        <w:rPr>
          <w:rFonts w:hint="eastAsia" w:ascii="宋体" w:hAnsi="宋体"/>
          <w:szCs w:val="21"/>
        </w:rPr>
      </w:pPr>
      <w:r>
        <w:rPr>
          <w:rFonts w:hint="eastAsia" w:ascii="宋体" w:hAnsi="宋体"/>
          <w:szCs w:val="21"/>
        </w:rPr>
        <w:t>产品的使用环境：</w:t>
      </w:r>
    </w:p>
    <w:p>
      <w:pPr>
        <w:numPr>
          <w:ilvl w:val="0"/>
          <w:numId w:val="14"/>
        </w:numPr>
        <w:tabs>
          <w:tab w:val="left" w:pos="630"/>
          <w:tab w:val="clear" w:pos="420"/>
        </w:tabs>
        <w:autoSpaceDE w:val="0"/>
        <w:autoSpaceDN w:val="0"/>
        <w:adjustRightInd w:val="0"/>
        <w:ind w:left="718" w:leftChars="342" w:firstLine="0"/>
        <w:jc w:val="left"/>
        <w:rPr>
          <w:rFonts w:hint="eastAsia" w:ascii="宋体" w:hAnsi="宋体"/>
          <w:szCs w:val="21"/>
        </w:rPr>
      </w:pPr>
      <w:r>
        <w:rPr>
          <w:rFonts w:hint="eastAsia" w:ascii="宋体" w:hAnsi="宋体"/>
          <w:szCs w:val="21"/>
        </w:rPr>
        <w:t>相对湿度不大于RH80%，</w:t>
      </w:r>
    </w:p>
    <w:p>
      <w:pPr>
        <w:numPr>
          <w:ilvl w:val="0"/>
          <w:numId w:val="14"/>
        </w:numPr>
        <w:tabs>
          <w:tab w:val="left" w:pos="630"/>
          <w:tab w:val="clear" w:pos="420"/>
        </w:tabs>
        <w:autoSpaceDE w:val="0"/>
        <w:autoSpaceDN w:val="0"/>
        <w:adjustRightInd w:val="0"/>
        <w:ind w:left="718" w:leftChars="342" w:firstLine="0"/>
        <w:jc w:val="left"/>
        <w:rPr>
          <w:rFonts w:hint="eastAsia" w:ascii="宋体" w:hAnsi="宋体"/>
          <w:szCs w:val="21"/>
        </w:rPr>
      </w:pPr>
      <w:r>
        <w:rPr>
          <w:rFonts w:hint="eastAsia" w:ascii="宋体" w:hAnsi="宋体"/>
          <w:szCs w:val="21"/>
        </w:rPr>
        <w:t>温度范围在  10</w:t>
      </w:r>
      <w:r>
        <w:rPr>
          <w:rFonts w:ascii="宋体" w:hAnsi="宋体"/>
          <w:szCs w:val="21"/>
        </w:rPr>
        <w:t xml:space="preserve">°C </w:t>
      </w:r>
      <w:r>
        <w:rPr>
          <w:rFonts w:hint="eastAsia" w:ascii="宋体" w:hAnsi="宋体"/>
          <w:szCs w:val="21"/>
        </w:rPr>
        <w:t>到</w:t>
      </w:r>
      <w:r>
        <w:rPr>
          <w:rFonts w:ascii="宋体" w:hAnsi="宋体"/>
          <w:szCs w:val="21"/>
        </w:rPr>
        <w:t xml:space="preserve"> +</w:t>
      </w:r>
      <w:r>
        <w:rPr>
          <w:rFonts w:hint="eastAsia" w:ascii="宋体" w:hAnsi="宋体"/>
          <w:szCs w:val="21"/>
        </w:rPr>
        <w:t>40</w:t>
      </w:r>
      <w:r>
        <w:rPr>
          <w:rFonts w:ascii="宋体" w:hAnsi="宋体"/>
          <w:szCs w:val="21"/>
        </w:rPr>
        <w:t>°C</w:t>
      </w:r>
      <w:r>
        <w:rPr>
          <w:rFonts w:hint="eastAsia" w:ascii="宋体" w:hAnsi="宋体"/>
          <w:szCs w:val="21"/>
        </w:rPr>
        <w:t xml:space="preserve">， </w:t>
      </w:r>
    </w:p>
    <w:p>
      <w:pPr>
        <w:numPr>
          <w:ilvl w:val="0"/>
          <w:numId w:val="14"/>
        </w:numPr>
        <w:tabs>
          <w:tab w:val="left" w:pos="630"/>
          <w:tab w:val="clear" w:pos="420"/>
        </w:tabs>
        <w:autoSpaceDE w:val="0"/>
        <w:autoSpaceDN w:val="0"/>
        <w:adjustRightInd w:val="0"/>
        <w:ind w:left="718" w:leftChars="342" w:firstLine="0"/>
        <w:jc w:val="left"/>
        <w:rPr>
          <w:rFonts w:hint="eastAsia" w:ascii="宋体" w:hAnsi="宋体"/>
          <w:b/>
          <w:bCs/>
          <w:szCs w:val="21"/>
        </w:rPr>
      </w:pPr>
      <w:r>
        <w:rPr>
          <w:rFonts w:hint="eastAsia" w:ascii="宋体" w:hAnsi="宋体"/>
          <w:szCs w:val="21"/>
        </w:rPr>
        <w:t>大气压力范围在7</w:t>
      </w:r>
      <w:r>
        <w:rPr>
          <w:rFonts w:ascii="宋体" w:hAnsi="宋体"/>
          <w:szCs w:val="21"/>
        </w:rPr>
        <w:t>60hPa</w:t>
      </w:r>
      <w:r>
        <w:rPr>
          <w:rFonts w:hint="eastAsia" w:ascii="宋体" w:hAnsi="宋体"/>
          <w:szCs w:val="21"/>
        </w:rPr>
        <w:t>～</w:t>
      </w:r>
      <w:r>
        <w:rPr>
          <w:rFonts w:ascii="宋体" w:hAnsi="宋体"/>
          <w:szCs w:val="21"/>
        </w:rPr>
        <w:t>1060hPa</w:t>
      </w:r>
      <w:r>
        <w:rPr>
          <w:rFonts w:hint="eastAsia" w:ascii="宋体" w:hAnsi="宋体"/>
          <w:szCs w:val="21"/>
        </w:rPr>
        <w:t>，</w:t>
      </w:r>
    </w:p>
    <w:p>
      <w:pPr>
        <w:numPr>
          <w:ilvl w:val="0"/>
          <w:numId w:val="14"/>
        </w:numPr>
        <w:tabs>
          <w:tab w:val="left" w:pos="630"/>
          <w:tab w:val="clear" w:pos="420"/>
        </w:tabs>
        <w:autoSpaceDE w:val="0"/>
        <w:autoSpaceDN w:val="0"/>
        <w:adjustRightInd w:val="0"/>
        <w:ind w:left="718" w:leftChars="342" w:firstLine="0"/>
        <w:jc w:val="left"/>
        <w:rPr>
          <w:rFonts w:hint="default" w:ascii="Arial" w:hAnsi="Arial" w:cs="Arial"/>
          <w:sz w:val="24"/>
          <w:szCs w:val="24"/>
          <w:lang w:val="en-US" w:eastAsia="zh-CN"/>
        </w:rPr>
      </w:pPr>
      <w:r>
        <w:rPr>
          <w:rFonts w:hint="eastAsia" w:ascii="宋体" w:hAnsi="宋体"/>
          <w:szCs w:val="21"/>
        </w:rPr>
        <w:t>无腐蚀性、易燃易爆气体。</w:t>
      </w:r>
    </w:p>
    <w:p>
      <w:pPr>
        <w:widowControl w:val="0"/>
        <w:numPr>
          <w:ilvl w:val="0"/>
          <w:numId w:val="0"/>
        </w:numPr>
        <w:tabs>
          <w:tab w:val="left" w:pos="630"/>
        </w:tabs>
        <w:autoSpaceDE w:val="0"/>
        <w:autoSpaceDN w:val="0"/>
        <w:adjustRightInd w:val="0"/>
        <w:jc w:val="left"/>
        <w:rPr>
          <w:rFonts w:hint="eastAsia" w:ascii="宋体" w:hAnsi="宋体"/>
          <w:szCs w:val="21"/>
        </w:rPr>
      </w:pPr>
    </w:p>
    <w:p>
      <w:pPr>
        <w:spacing w:line="360" w:lineRule="auto"/>
        <w:ind w:left="360"/>
        <w:jc w:val="center"/>
        <w:rPr>
          <w:rFonts w:hint="eastAsia" w:ascii="Arial" w:hAnsi="Arial" w:cs="Arial"/>
          <w:bCs/>
          <w:sz w:val="24"/>
        </w:rPr>
      </w:pPr>
      <w:r>
        <w:rPr>
          <w:rFonts w:hint="eastAsia" w:ascii="Arial" w:hAnsi="Arial" w:cs="Arial"/>
          <w:bCs/>
          <w:sz w:val="24"/>
        </w:rPr>
        <w:t>单极电凝尺寸(mm)</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2224"/>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8" w:type="dxa"/>
            <w:noWrap w:val="0"/>
            <w:vAlign w:val="center"/>
          </w:tcPr>
          <w:p>
            <w:pPr>
              <w:spacing w:line="300" w:lineRule="exact"/>
              <w:jc w:val="center"/>
              <w:rPr>
                <w:color w:val="000000"/>
              </w:rPr>
            </w:pPr>
            <w:r>
              <w:rPr>
                <w:rFonts w:hint="eastAsia"/>
                <w:color w:val="000000"/>
              </w:rPr>
              <w:t>序号</w:t>
            </w:r>
          </w:p>
        </w:tc>
        <w:tc>
          <w:tcPr>
            <w:tcW w:w="2224" w:type="dxa"/>
            <w:noWrap w:val="0"/>
            <w:vAlign w:val="center"/>
          </w:tcPr>
          <w:p>
            <w:pPr>
              <w:spacing w:line="300" w:lineRule="exact"/>
              <w:jc w:val="center"/>
              <w:rPr>
                <w:color w:val="000000"/>
              </w:rPr>
            </w:pPr>
            <w:r>
              <w:rPr>
                <w:rFonts w:hint="eastAsia"/>
                <w:color w:val="000000"/>
              </w:rPr>
              <w:t>名称</w:t>
            </w:r>
          </w:p>
        </w:tc>
        <w:tc>
          <w:tcPr>
            <w:tcW w:w="1701" w:type="dxa"/>
            <w:noWrap w:val="0"/>
            <w:vAlign w:val="center"/>
          </w:tcPr>
          <w:p>
            <w:pPr>
              <w:spacing w:line="300" w:lineRule="exact"/>
              <w:jc w:val="center"/>
              <w:rPr>
                <w:bCs/>
                <w:sz w:val="24"/>
              </w:rPr>
            </w:pPr>
            <w:r>
              <w:t>D</w:t>
            </w:r>
          </w:p>
        </w:tc>
        <w:tc>
          <w:tcPr>
            <w:tcW w:w="1701" w:type="dxa"/>
            <w:noWrap w:val="0"/>
            <w:vAlign w:val="center"/>
          </w:tcPr>
          <w:p>
            <w:pPr>
              <w:spacing w:line="300" w:lineRule="exact"/>
              <w:jc w:val="center"/>
              <w:rPr>
                <w:bCs/>
                <w:sz w:val="24"/>
              </w:rPr>
            </w:pPr>
            <w: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8" w:type="dxa"/>
            <w:vMerge w:val="restart"/>
            <w:noWrap w:val="0"/>
            <w:vAlign w:val="center"/>
          </w:tcPr>
          <w:p>
            <w:pPr>
              <w:spacing w:line="300" w:lineRule="exact"/>
              <w:jc w:val="center"/>
              <w:rPr>
                <w:color w:val="000000"/>
              </w:rPr>
            </w:pPr>
            <w:r>
              <w:rPr>
                <w:color w:val="000000"/>
              </w:rPr>
              <w:t>1</w:t>
            </w:r>
          </w:p>
        </w:tc>
        <w:tc>
          <w:tcPr>
            <w:tcW w:w="2224" w:type="dxa"/>
            <w:vMerge w:val="restart"/>
            <w:noWrap w:val="0"/>
            <w:vAlign w:val="center"/>
          </w:tcPr>
          <w:p>
            <w:pPr>
              <w:spacing w:line="300" w:lineRule="exact"/>
              <w:jc w:val="center"/>
              <w:rPr>
                <w:color w:val="000000"/>
              </w:rPr>
            </w:pPr>
            <w:r>
              <w:rPr>
                <w:rFonts w:hint="eastAsia"/>
                <w:color w:val="000000"/>
              </w:rPr>
              <w:t>单极电凝钩</w:t>
            </w:r>
          </w:p>
        </w:tc>
        <w:tc>
          <w:tcPr>
            <w:tcW w:w="1701" w:type="dxa"/>
            <w:noWrap w:val="0"/>
            <w:vAlign w:val="center"/>
          </w:tcPr>
          <w:p>
            <w:pPr>
              <w:spacing w:line="300" w:lineRule="exact"/>
              <w:jc w:val="center"/>
              <w:rPr>
                <w:bCs/>
                <w:sz w:val="24"/>
              </w:rPr>
            </w:pPr>
            <w:r>
              <w:rPr>
                <w:color w:val="000000"/>
              </w:rPr>
              <w:t>Φ3±0.3</w:t>
            </w:r>
          </w:p>
        </w:tc>
        <w:tc>
          <w:tcPr>
            <w:tcW w:w="1701" w:type="dxa"/>
            <w:noWrap w:val="0"/>
            <w:vAlign w:val="center"/>
          </w:tcPr>
          <w:p>
            <w:pPr>
              <w:spacing w:line="300" w:lineRule="exact"/>
              <w:jc w:val="center"/>
              <w:rPr>
                <w:bCs/>
                <w:sz w:val="24"/>
              </w:rPr>
            </w:pPr>
            <w:r>
              <w:rPr>
                <w:color w:val="000000"/>
              </w:rPr>
              <w:t>300±30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8" w:type="dxa"/>
            <w:vMerge w:val="continue"/>
            <w:noWrap w:val="0"/>
            <w:vAlign w:val="center"/>
          </w:tcPr>
          <w:p>
            <w:pPr>
              <w:spacing w:line="300" w:lineRule="exact"/>
              <w:jc w:val="center"/>
              <w:rPr>
                <w:color w:val="000000"/>
              </w:rPr>
            </w:pPr>
          </w:p>
        </w:tc>
        <w:tc>
          <w:tcPr>
            <w:tcW w:w="2224" w:type="dxa"/>
            <w:vMerge w:val="continue"/>
            <w:noWrap w:val="0"/>
            <w:vAlign w:val="center"/>
          </w:tcPr>
          <w:p>
            <w:pPr>
              <w:spacing w:line="300" w:lineRule="exact"/>
              <w:jc w:val="center"/>
              <w:rPr>
                <w:color w:val="000000"/>
              </w:rPr>
            </w:pPr>
          </w:p>
        </w:tc>
        <w:tc>
          <w:tcPr>
            <w:tcW w:w="1701" w:type="dxa"/>
            <w:noWrap w:val="0"/>
            <w:vAlign w:val="center"/>
          </w:tcPr>
          <w:p>
            <w:pPr>
              <w:spacing w:line="300" w:lineRule="exact"/>
              <w:jc w:val="center"/>
              <w:rPr>
                <w:bCs/>
                <w:sz w:val="24"/>
              </w:rPr>
            </w:pPr>
            <w:r>
              <w:rPr>
                <w:color w:val="000000"/>
              </w:rPr>
              <w:t>Φ5±0.3</w:t>
            </w:r>
          </w:p>
        </w:tc>
        <w:tc>
          <w:tcPr>
            <w:tcW w:w="1701" w:type="dxa"/>
            <w:noWrap w:val="0"/>
            <w:vAlign w:val="center"/>
          </w:tcPr>
          <w:p>
            <w:pPr>
              <w:spacing w:line="300" w:lineRule="exact"/>
              <w:jc w:val="center"/>
              <w:rPr>
                <w:bCs/>
                <w:sz w:val="24"/>
              </w:rPr>
            </w:pPr>
            <w:r>
              <w:rPr>
                <w:color w:val="000000"/>
              </w:rPr>
              <w:t>330±30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8" w:type="dxa"/>
            <w:vMerge w:val="restart"/>
            <w:noWrap w:val="0"/>
            <w:vAlign w:val="center"/>
          </w:tcPr>
          <w:p>
            <w:pPr>
              <w:spacing w:line="300" w:lineRule="exact"/>
              <w:jc w:val="center"/>
              <w:rPr>
                <w:color w:val="000000"/>
              </w:rPr>
            </w:pPr>
            <w:r>
              <w:rPr>
                <w:color w:val="000000"/>
              </w:rPr>
              <w:t>2</w:t>
            </w:r>
          </w:p>
        </w:tc>
        <w:tc>
          <w:tcPr>
            <w:tcW w:w="2224" w:type="dxa"/>
            <w:vMerge w:val="restart"/>
            <w:noWrap w:val="0"/>
            <w:vAlign w:val="center"/>
          </w:tcPr>
          <w:p>
            <w:pPr>
              <w:spacing w:line="300" w:lineRule="exact"/>
              <w:jc w:val="center"/>
              <w:rPr>
                <w:color w:val="000000"/>
              </w:rPr>
            </w:pPr>
            <w:r>
              <w:rPr>
                <w:rFonts w:hint="eastAsia"/>
                <w:color w:val="000000"/>
              </w:rPr>
              <w:t>单极电凝棒</w:t>
            </w:r>
          </w:p>
        </w:tc>
        <w:tc>
          <w:tcPr>
            <w:tcW w:w="1701" w:type="dxa"/>
            <w:noWrap w:val="0"/>
            <w:vAlign w:val="center"/>
          </w:tcPr>
          <w:p>
            <w:pPr>
              <w:spacing w:line="300" w:lineRule="exact"/>
              <w:jc w:val="center"/>
              <w:rPr>
                <w:bCs/>
                <w:sz w:val="24"/>
              </w:rPr>
            </w:pPr>
            <w:r>
              <w:rPr>
                <w:color w:val="000000"/>
              </w:rPr>
              <w:t>Φ3±0.3</w:t>
            </w:r>
          </w:p>
        </w:tc>
        <w:tc>
          <w:tcPr>
            <w:tcW w:w="1701" w:type="dxa"/>
            <w:noWrap w:val="0"/>
            <w:vAlign w:val="center"/>
          </w:tcPr>
          <w:p>
            <w:pPr>
              <w:spacing w:line="300" w:lineRule="exact"/>
              <w:jc w:val="center"/>
              <w:rPr>
                <w:bCs/>
                <w:sz w:val="24"/>
              </w:rPr>
            </w:pPr>
            <w:r>
              <w:rPr>
                <w:color w:val="000000"/>
              </w:rPr>
              <w:t>300±30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8" w:type="dxa"/>
            <w:vMerge w:val="continue"/>
            <w:noWrap w:val="0"/>
            <w:vAlign w:val="center"/>
          </w:tcPr>
          <w:p>
            <w:pPr>
              <w:spacing w:line="300" w:lineRule="exact"/>
              <w:jc w:val="center"/>
              <w:rPr>
                <w:color w:val="000000"/>
              </w:rPr>
            </w:pPr>
          </w:p>
        </w:tc>
        <w:tc>
          <w:tcPr>
            <w:tcW w:w="2224" w:type="dxa"/>
            <w:vMerge w:val="continue"/>
            <w:noWrap w:val="0"/>
            <w:vAlign w:val="center"/>
          </w:tcPr>
          <w:p>
            <w:pPr>
              <w:spacing w:line="300" w:lineRule="exact"/>
              <w:jc w:val="center"/>
              <w:rPr>
                <w:color w:val="000000"/>
              </w:rPr>
            </w:pPr>
          </w:p>
        </w:tc>
        <w:tc>
          <w:tcPr>
            <w:tcW w:w="1701" w:type="dxa"/>
            <w:noWrap w:val="0"/>
            <w:vAlign w:val="center"/>
          </w:tcPr>
          <w:p>
            <w:pPr>
              <w:spacing w:line="300" w:lineRule="exact"/>
              <w:jc w:val="center"/>
              <w:rPr>
                <w:bCs/>
                <w:sz w:val="24"/>
              </w:rPr>
            </w:pPr>
            <w:r>
              <w:rPr>
                <w:color w:val="000000"/>
              </w:rPr>
              <w:t>Φ5±0.3</w:t>
            </w:r>
          </w:p>
        </w:tc>
        <w:tc>
          <w:tcPr>
            <w:tcW w:w="1701" w:type="dxa"/>
            <w:noWrap w:val="0"/>
            <w:vAlign w:val="center"/>
          </w:tcPr>
          <w:p>
            <w:pPr>
              <w:spacing w:line="300" w:lineRule="exact"/>
              <w:jc w:val="center"/>
              <w:rPr>
                <w:bCs/>
                <w:sz w:val="24"/>
              </w:rPr>
            </w:pPr>
            <w:r>
              <w:rPr>
                <w:color w:val="000000"/>
              </w:rPr>
              <w:t>330±30</w:t>
            </w:r>
          </w:p>
        </w:tc>
      </w:tr>
    </w:tbl>
    <w:p>
      <w:pPr>
        <w:numPr>
          <w:ilvl w:val="0"/>
          <w:numId w:val="0"/>
        </w:numPr>
        <w:spacing w:before="156" w:beforeLines="50"/>
        <w:jc w:val="both"/>
        <w:rPr>
          <w:rFonts w:hint="eastAsia" w:ascii="Arial" w:hAnsi="Arial" w:cs="Arial"/>
          <w:sz w:val="24"/>
          <w:lang w:val="en-US" w:eastAsia="zh-CN"/>
        </w:rPr>
      </w:pPr>
    </w:p>
    <w:p>
      <w:pPr>
        <w:numPr>
          <w:ilvl w:val="0"/>
          <w:numId w:val="15"/>
        </w:numPr>
        <w:spacing w:before="156" w:beforeLines="50"/>
        <w:ind w:left="357"/>
        <w:jc w:val="both"/>
        <w:rPr>
          <w:rFonts w:hint="eastAsia" w:ascii="Arial" w:hAnsi="Arial" w:cs="Arial"/>
          <w:sz w:val="24"/>
          <w:lang w:val="en-US" w:eastAsia="zh-CN"/>
        </w:rPr>
      </w:pPr>
      <w:r>
        <w:rPr>
          <w:rFonts w:hint="eastAsia" w:ascii="Arial" w:hAnsi="Arial" w:cs="Arial"/>
          <w:sz w:val="24"/>
          <w:lang w:val="en-US" w:eastAsia="zh-CN"/>
        </w:rPr>
        <w:t>头部采用YY/T 0294.1-2005中M号钢，绝缘套管用聚亚苯基砜制造制造。</w:t>
      </w:r>
    </w:p>
    <w:p>
      <w:pPr>
        <w:numPr>
          <w:ilvl w:val="0"/>
          <w:numId w:val="15"/>
        </w:numPr>
        <w:spacing w:before="156" w:beforeLines="50"/>
        <w:ind w:left="357"/>
        <w:jc w:val="both"/>
        <w:rPr>
          <w:rFonts w:hint="eastAsia" w:ascii="Arial" w:hAnsi="Arial" w:cs="Arial"/>
          <w:sz w:val="24"/>
          <w:lang w:val="en-US" w:eastAsia="zh-CN"/>
        </w:rPr>
      </w:pPr>
      <w:r>
        <w:rPr>
          <w:rFonts w:hint="eastAsia" w:ascii="Arial" w:hAnsi="Arial" w:cs="Arial"/>
          <w:sz w:val="24"/>
          <w:lang w:val="en-US" w:eastAsia="zh-CN"/>
        </w:rPr>
        <w:t>进入患者部分表面粗糙度Ra参数值的最大值为0.4μm。</w:t>
      </w:r>
    </w:p>
    <w:p>
      <w:pPr>
        <w:numPr>
          <w:ilvl w:val="0"/>
          <w:numId w:val="15"/>
        </w:numPr>
        <w:spacing w:before="156" w:beforeLines="50"/>
        <w:ind w:left="357"/>
        <w:jc w:val="both"/>
        <w:rPr>
          <w:rFonts w:hint="eastAsia" w:ascii="Arial" w:hAnsi="Arial" w:cs="Arial"/>
          <w:sz w:val="24"/>
          <w:lang w:val="en-US" w:eastAsia="zh-CN"/>
        </w:rPr>
      </w:pPr>
      <w:r>
        <w:rPr>
          <w:rFonts w:hint="eastAsia" w:ascii="Arial" w:hAnsi="Arial" w:cs="Arial"/>
          <w:sz w:val="24"/>
          <w:lang w:val="en-US" w:eastAsia="zh-CN"/>
        </w:rPr>
        <w:t>耐腐蚀性能符合YY/T0149-2006中5.4b级的规定。</w:t>
      </w:r>
    </w:p>
    <w:p>
      <w:pPr>
        <w:jc w:val="center"/>
        <w:rPr>
          <w:rFonts w:hint="eastAsia" w:ascii="华文中宋" w:hAnsi="华文中宋" w:eastAsia="华文中宋" w:cs="华文中宋"/>
          <w:b/>
          <w:bCs/>
          <w:sz w:val="30"/>
          <w:szCs w:val="30"/>
          <w:highlight w:val="none"/>
          <w:lang w:eastAsia="zh-CN"/>
        </w:rPr>
      </w:pPr>
      <w:r>
        <w:rPr>
          <w:rFonts w:hint="eastAsia" w:ascii="华文中宋" w:hAnsi="华文中宋" w:eastAsia="华文中宋" w:cs="华文中宋"/>
          <w:b/>
          <w:bCs/>
          <w:sz w:val="30"/>
          <w:szCs w:val="30"/>
          <w:highlight w:val="none"/>
          <w:lang w:eastAsia="zh-CN"/>
        </w:rPr>
        <w:t>第九：数字病理切片扫描仪技术参数表</w:t>
      </w:r>
    </w:p>
    <w:tbl>
      <w:tblPr>
        <w:tblStyle w:val="37"/>
        <w:tblpPr w:leftFromText="180" w:rightFromText="180" w:vertAnchor="text" w:horzAnchor="page" w:tblpX="1431" w:tblpY="319"/>
        <w:tblOverlap w:val="never"/>
        <w:tblW w:w="92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
        <w:gridCol w:w="633"/>
        <w:gridCol w:w="2235"/>
        <w:gridCol w:w="6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685" w:type="dxa"/>
            <w:gridSpan w:val="2"/>
            <w:tcBorders>
              <w:top w:val="single" w:color="000000" w:sz="0" w:space="0"/>
              <w:left w:val="single" w:color="000000" w:sz="0" w:space="0"/>
              <w:bottom w:val="single" w:color="000000" w:sz="0" w:space="0"/>
              <w:right w:val="single" w:color="000000" w:sz="4" w:space="0"/>
            </w:tcBorders>
            <w:noWrap w:val="0"/>
            <w:vAlign w:val="center"/>
          </w:tcPr>
          <w:p>
            <w:pPr>
              <w:jc w:val="both"/>
              <w:rPr>
                <w:rFonts w:hint="eastAsia" w:ascii="宋体" w:hAnsi="宋体" w:cs="宋体"/>
                <w:sz w:val="24"/>
              </w:rPr>
            </w:pPr>
            <w:r>
              <w:rPr>
                <w:rFonts w:hint="eastAsia" w:ascii="宋体" w:hAnsi="宋体" w:cs="宋体"/>
                <w:sz w:val="24"/>
              </w:rPr>
              <w:t>序号</w:t>
            </w:r>
          </w:p>
        </w:tc>
        <w:tc>
          <w:tcPr>
            <w:tcW w:w="2235" w:type="dxa"/>
            <w:tcBorders>
              <w:top w:val="single" w:color="000000" w:sz="0" w:space="0"/>
              <w:left w:val="single" w:color="000000" w:sz="0" w:space="0"/>
              <w:bottom w:val="single" w:color="000000" w:sz="0" w:space="0"/>
              <w:right w:val="single" w:color="000000" w:sz="4" w:space="0"/>
            </w:tcBorders>
            <w:noWrap w:val="0"/>
            <w:vAlign w:val="center"/>
          </w:tcPr>
          <w:p>
            <w:pPr>
              <w:jc w:val="center"/>
              <w:rPr>
                <w:rFonts w:hint="eastAsia" w:ascii="宋体" w:hAnsi="宋体" w:cs="宋体"/>
                <w:sz w:val="24"/>
              </w:rPr>
            </w:pPr>
            <w:r>
              <w:rPr>
                <w:rFonts w:hint="eastAsia" w:ascii="宋体" w:hAnsi="宋体" w:cs="宋体"/>
                <w:sz w:val="24"/>
              </w:rPr>
              <w:t>指标名称</w:t>
            </w:r>
          </w:p>
        </w:tc>
        <w:tc>
          <w:tcPr>
            <w:tcW w:w="6315" w:type="dxa"/>
            <w:tcBorders>
              <w:top w:val="single" w:color="000000" w:sz="0" w:space="0"/>
              <w:left w:val="single" w:color="000000" w:sz="0" w:space="0"/>
              <w:bottom w:val="single" w:color="000000" w:sz="0" w:space="0"/>
              <w:right w:val="single" w:color="000000" w:sz="4" w:space="0"/>
            </w:tcBorders>
            <w:noWrap w:val="0"/>
            <w:vAlign w:val="center"/>
          </w:tcPr>
          <w:p>
            <w:pPr>
              <w:jc w:val="center"/>
              <w:rPr>
                <w:rFonts w:hint="eastAsia" w:ascii="宋体" w:hAnsi="宋体" w:cs="宋体"/>
                <w:sz w:val="24"/>
              </w:rPr>
            </w:pPr>
            <w:r>
              <w:rPr>
                <w:rFonts w:hint="eastAsia" w:ascii="宋体" w:hAnsi="宋体" w:cs="宋体"/>
                <w:sz w:val="24"/>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44" w:hRule="atLeast"/>
        </w:trPr>
        <w:tc>
          <w:tcPr>
            <w:tcW w:w="685" w:type="dxa"/>
            <w:gridSpan w:val="2"/>
            <w:tcBorders>
              <w:top w:val="single" w:color="000000" w:sz="0" w:space="0"/>
              <w:left w:val="single" w:color="000000" w:sz="0" w:space="0"/>
              <w:bottom w:val="single" w:color="000000" w:sz="0" w:space="0"/>
              <w:right w:val="single" w:color="000000" w:sz="4" w:space="0"/>
            </w:tcBorders>
            <w:noWrap w:val="0"/>
            <w:vAlign w:val="center"/>
          </w:tcPr>
          <w:p>
            <w:pPr>
              <w:jc w:val="both"/>
              <w:rPr>
                <w:rFonts w:hint="eastAsia" w:ascii="宋体" w:hAnsi="宋体" w:cs="宋体"/>
                <w:sz w:val="24"/>
              </w:rPr>
            </w:pPr>
            <w:r>
              <w:rPr>
                <w:rFonts w:hint="eastAsia" w:ascii="宋体" w:hAnsi="宋体" w:cs="宋体"/>
                <w:sz w:val="24"/>
              </w:rPr>
              <w:t>1</w:t>
            </w:r>
          </w:p>
        </w:tc>
        <w:tc>
          <w:tcPr>
            <w:tcW w:w="2235" w:type="dxa"/>
            <w:tcBorders>
              <w:top w:val="single" w:color="000000" w:sz="0" w:space="0"/>
              <w:left w:val="single" w:color="000000" w:sz="0" w:space="0"/>
              <w:bottom w:val="single" w:color="000000" w:sz="0" w:space="0"/>
              <w:right w:val="single" w:color="000000" w:sz="4" w:space="0"/>
            </w:tcBorders>
            <w:noWrap w:val="0"/>
            <w:vAlign w:val="center"/>
          </w:tcPr>
          <w:p>
            <w:pPr>
              <w:jc w:val="both"/>
              <w:rPr>
                <w:rFonts w:hint="eastAsia" w:ascii="宋体" w:hAnsi="宋体" w:cs="宋体"/>
                <w:sz w:val="24"/>
              </w:rPr>
            </w:pPr>
            <w:r>
              <w:rPr>
                <w:rFonts w:hint="eastAsia" w:ascii="宋体" w:hAnsi="宋体" w:cs="宋体"/>
                <w:sz w:val="24"/>
              </w:rPr>
              <w:t>加载数量</w:t>
            </w:r>
          </w:p>
        </w:tc>
        <w:tc>
          <w:tcPr>
            <w:tcW w:w="6315" w:type="dxa"/>
            <w:tcBorders>
              <w:top w:val="single" w:color="000000" w:sz="0" w:space="0"/>
              <w:left w:val="single" w:color="000000" w:sz="0" w:space="0"/>
              <w:bottom w:val="single" w:color="000000" w:sz="0" w:space="0"/>
              <w:right w:val="single" w:color="000000" w:sz="4" w:space="0"/>
            </w:tcBorders>
            <w:noWrap w:val="0"/>
            <w:vAlign w:val="center"/>
          </w:tcPr>
          <w:p>
            <w:pPr>
              <w:autoSpaceDE w:val="0"/>
              <w:autoSpaceDN w:val="0"/>
              <w:adjustRightInd w:val="0"/>
              <w:spacing w:before="48" w:beforeLines="20"/>
              <w:jc w:val="both"/>
              <w:rPr>
                <w:rFonts w:hint="eastAsia" w:ascii="宋体" w:hAnsi="宋体" w:cs="宋体"/>
                <w:sz w:val="24"/>
              </w:rPr>
            </w:pPr>
            <w:r>
              <w:rPr>
                <w:rFonts w:hint="eastAsia" w:ascii="宋体" w:hAnsi="宋体" w:cs="宋体"/>
                <w:sz w:val="24"/>
              </w:rPr>
              <w:t>全自动一键式扫描，无人值守，</w:t>
            </w:r>
            <w:r>
              <w:rPr>
                <w:rStyle w:val="158"/>
                <w:rFonts w:hint="eastAsia" w:ascii="宋体" w:hAnsi="宋体" w:cs="宋体"/>
                <w:sz w:val="24"/>
              </w:rPr>
              <w:t>单次可加载≥</w:t>
            </w:r>
            <w:r>
              <w:rPr>
                <w:rStyle w:val="158"/>
                <w:rFonts w:hint="eastAsia" w:ascii="宋体" w:hAnsi="宋体" w:cs="宋体"/>
                <w:sz w:val="24"/>
                <w:lang w:val="en-US" w:eastAsia="zh-CN"/>
              </w:rPr>
              <w:t>5</w:t>
            </w:r>
            <w:r>
              <w:rPr>
                <w:rStyle w:val="158"/>
                <w:rFonts w:hint="eastAsia" w:ascii="宋体" w:hAnsi="宋体" w:cs="宋体"/>
                <w:sz w:val="24"/>
              </w:rPr>
              <w:t>张切片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685" w:type="dxa"/>
            <w:gridSpan w:val="2"/>
            <w:tcBorders>
              <w:top w:val="single" w:color="000000" w:sz="0" w:space="0"/>
              <w:left w:val="single" w:color="000000" w:sz="0" w:space="0"/>
              <w:bottom w:val="single" w:color="000000" w:sz="0" w:space="0"/>
              <w:right w:val="single" w:color="000000" w:sz="4" w:space="0"/>
            </w:tcBorders>
            <w:noWrap w:val="0"/>
            <w:vAlign w:val="center"/>
          </w:tcPr>
          <w:p>
            <w:pPr>
              <w:jc w:val="both"/>
              <w:rPr>
                <w:rFonts w:hint="eastAsia" w:ascii="宋体" w:hAnsi="宋体" w:cs="宋体"/>
                <w:sz w:val="24"/>
              </w:rPr>
            </w:pPr>
            <w:r>
              <w:rPr>
                <w:rFonts w:hint="eastAsia" w:ascii="宋体" w:hAnsi="宋体" w:cs="宋体"/>
                <w:sz w:val="24"/>
              </w:rPr>
              <w:t>2</w:t>
            </w:r>
          </w:p>
        </w:tc>
        <w:tc>
          <w:tcPr>
            <w:tcW w:w="2235" w:type="dxa"/>
            <w:tcBorders>
              <w:top w:val="single" w:color="000000" w:sz="0" w:space="0"/>
              <w:left w:val="single" w:color="000000" w:sz="0" w:space="0"/>
              <w:bottom w:val="single" w:color="000000" w:sz="0" w:space="0"/>
              <w:right w:val="single" w:color="000000" w:sz="4" w:space="0"/>
            </w:tcBorders>
            <w:noWrap w:val="0"/>
            <w:vAlign w:val="center"/>
          </w:tcPr>
          <w:p>
            <w:pPr>
              <w:jc w:val="both"/>
              <w:rPr>
                <w:rFonts w:hint="eastAsia" w:ascii="宋体" w:hAnsi="宋体" w:cs="宋体"/>
                <w:sz w:val="24"/>
              </w:rPr>
            </w:pPr>
            <w:r>
              <w:rPr>
                <w:rFonts w:hint="eastAsia" w:ascii="宋体" w:hAnsi="宋体" w:cs="宋体"/>
                <w:sz w:val="24"/>
              </w:rPr>
              <w:t>扫描倍率</w:t>
            </w:r>
          </w:p>
        </w:tc>
        <w:tc>
          <w:tcPr>
            <w:tcW w:w="6315" w:type="dxa"/>
            <w:tcBorders>
              <w:top w:val="single" w:color="000000" w:sz="0" w:space="0"/>
              <w:left w:val="single" w:color="000000" w:sz="0" w:space="0"/>
              <w:bottom w:val="single" w:color="000000" w:sz="0" w:space="0"/>
              <w:right w:val="single" w:color="000000" w:sz="4" w:space="0"/>
            </w:tcBorders>
            <w:noWrap w:val="0"/>
            <w:vAlign w:val="center"/>
          </w:tcPr>
          <w:p>
            <w:pPr>
              <w:autoSpaceDE w:val="0"/>
              <w:autoSpaceDN w:val="0"/>
              <w:adjustRightInd w:val="0"/>
              <w:spacing w:before="48" w:beforeLines="20"/>
              <w:jc w:val="both"/>
              <w:rPr>
                <w:rFonts w:hint="eastAsia" w:ascii="宋体" w:hAnsi="宋体" w:cs="宋体"/>
                <w:sz w:val="24"/>
              </w:rPr>
            </w:pPr>
            <w:r>
              <w:rPr>
                <w:rFonts w:hint="eastAsia" w:ascii="宋体" w:hAnsi="宋体" w:cs="宋体"/>
                <w:sz w:val="24"/>
              </w:rPr>
              <w:t>可自动进行20倍和40倍高速扫描。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85" w:type="dxa"/>
            <w:gridSpan w:val="2"/>
            <w:tcBorders>
              <w:top w:val="single" w:color="000000" w:sz="0" w:space="0"/>
              <w:left w:val="single" w:color="000000" w:sz="0" w:space="0"/>
              <w:bottom w:val="single" w:color="000000" w:sz="0" w:space="0"/>
              <w:right w:val="single" w:color="000000" w:sz="4" w:space="0"/>
            </w:tcBorders>
            <w:noWrap w:val="0"/>
            <w:vAlign w:val="center"/>
          </w:tcPr>
          <w:p>
            <w:pPr>
              <w:jc w:val="both"/>
              <w:rPr>
                <w:rFonts w:hint="eastAsia" w:ascii="宋体" w:hAnsi="宋体" w:cs="宋体"/>
                <w:sz w:val="24"/>
              </w:rPr>
            </w:pPr>
            <w:r>
              <w:rPr>
                <w:rFonts w:hint="eastAsia" w:ascii="宋体" w:hAnsi="宋体" w:cs="宋体"/>
                <w:sz w:val="24"/>
              </w:rPr>
              <w:t>3</w:t>
            </w:r>
          </w:p>
        </w:tc>
        <w:tc>
          <w:tcPr>
            <w:tcW w:w="2235" w:type="dxa"/>
            <w:tcBorders>
              <w:top w:val="single" w:color="000000" w:sz="0" w:space="0"/>
              <w:left w:val="single" w:color="000000" w:sz="0" w:space="0"/>
              <w:bottom w:val="single" w:color="000000" w:sz="0" w:space="0"/>
              <w:right w:val="single" w:color="000000" w:sz="4" w:space="0"/>
            </w:tcBorders>
            <w:noWrap w:val="0"/>
            <w:vAlign w:val="center"/>
          </w:tcPr>
          <w:p>
            <w:pPr>
              <w:jc w:val="both"/>
              <w:rPr>
                <w:rFonts w:hint="eastAsia" w:ascii="宋体" w:hAnsi="宋体" w:cs="宋体"/>
                <w:sz w:val="24"/>
              </w:rPr>
            </w:pPr>
            <w:r>
              <w:rPr>
                <w:rFonts w:hint="eastAsia" w:ascii="宋体" w:hAnsi="宋体" w:cs="宋体"/>
                <w:sz w:val="24"/>
              </w:rPr>
              <w:t>扫描相机</w:t>
            </w:r>
          </w:p>
        </w:tc>
        <w:tc>
          <w:tcPr>
            <w:tcW w:w="6315" w:type="dxa"/>
            <w:tcBorders>
              <w:top w:val="single" w:color="000000" w:sz="0" w:space="0"/>
              <w:left w:val="single" w:color="000000" w:sz="0" w:space="0"/>
              <w:bottom w:val="single" w:color="000000" w:sz="0" w:space="0"/>
              <w:right w:val="single" w:color="000000" w:sz="4" w:space="0"/>
            </w:tcBorders>
            <w:noWrap w:val="0"/>
            <w:vAlign w:val="center"/>
          </w:tcPr>
          <w:p>
            <w:pPr>
              <w:autoSpaceDE w:val="0"/>
              <w:autoSpaceDN w:val="0"/>
              <w:adjustRightInd w:val="0"/>
              <w:spacing w:before="48" w:beforeLines="20"/>
              <w:jc w:val="both"/>
              <w:rPr>
                <w:rFonts w:hint="eastAsia" w:ascii="宋体" w:hAnsi="宋体" w:cs="宋体"/>
                <w:sz w:val="24"/>
              </w:rPr>
            </w:pPr>
            <w:r>
              <w:rPr>
                <w:rFonts w:hint="eastAsia" w:ascii="宋体" w:hAnsi="宋体" w:cs="宋体"/>
                <w:sz w:val="24"/>
              </w:rPr>
              <w:t>采用线阵扫描相机，非面阵扫描相机，非棱镜扫描相机；相机频率≥60KHZ，保证扫描连续性和最小图像拼接次数。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7" w:hRule="atLeast"/>
        </w:trPr>
        <w:tc>
          <w:tcPr>
            <w:tcW w:w="685" w:type="dxa"/>
            <w:gridSpan w:val="2"/>
            <w:tcBorders>
              <w:top w:val="single" w:color="000000" w:sz="0" w:space="0"/>
              <w:left w:val="single" w:color="000000" w:sz="0" w:space="0"/>
              <w:bottom w:val="single" w:color="000000" w:sz="0" w:space="0"/>
              <w:right w:val="single" w:color="000000" w:sz="4" w:space="0"/>
            </w:tcBorders>
            <w:noWrap w:val="0"/>
            <w:vAlign w:val="center"/>
          </w:tcPr>
          <w:p>
            <w:pPr>
              <w:jc w:val="both"/>
              <w:rPr>
                <w:rFonts w:hint="eastAsia" w:ascii="宋体" w:hAnsi="宋体" w:cs="宋体"/>
                <w:sz w:val="24"/>
              </w:rPr>
            </w:pPr>
            <w:r>
              <w:rPr>
                <w:rFonts w:hint="eastAsia" w:ascii="宋体" w:hAnsi="宋体" w:cs="宋体"/>
                <w:sz w:val="24"/>
              </w:rPr>
              <w:t>4</w:t>
            </w:r>
          </w:p>
        </w:tc>
        <w:tc>
          <w:tcPr>
            <w:tcW w:w="2235" w:type="dxa"/>
            <w:tcBorders>
              <w:top w:val="single" w:color="000000" w:sz="0" w:space="0"/>
              <w:left w:val="single" w:color="000000" w:sz="0" w:space="0"/>
              <w:bottom w:val="single" w:color="000000" w:sz="0" w:space="0"/>
              <w:right w:val="single" w:color="000000" w:sz="4" w:space="0"/>
            </w:tcBorders>
            <w:noWrap w:val="0"/>
            <w:vAlign w:val="center"/>
          </w:tcPr>
          <w:p>
            <w:pPr>
              <w:jc w:val="both"/>
              <w:rPr>
                <w:rFonts w:hint="eastAsia" w:ascii="宋体" w:hAnsi="宋体" w:cs="宋体"/>
                <w:sz w:val="24"/>
              </w:rPr>
            </w:pPr>
            <w:r>
              <w:rPr>
                <w:rFonts w:hint="eastAsia" w:ascii="宋体" w:hAnsi="宋体" w:cs="宋体"/>
                <w:sz w:val="24"/>
              </w:rPr>
              <w:t>扫描速度</w:t>
            </w:r>
          </w:p>
        </w:tc>
        <w:tc>
          <w:tcPr>
            <w:tcW w:w="6315" w:type="dxa"/>
            <w:tcBorders>
              <w:top w:val="single" w:color="000000" w:sz="0" w:space="0"/>
              <w:left w:val="single" w:color="000000" w:sz="0" w:space="0"/>
              <w:bottom w:val="single" w:color="000000" w:sz="0" w:space="0"/>
              <w:right w:val="single" w:color="000000" w:sz="4" w:space="0"/>
            </w:tcBorders>
            <w:noWrap w:val="0"/>
            <w:vAlign w:val="center"/>
          </w:tcPr>
          <w:p>
            <w:pPr>
              <w:autoSpaceDE w:val="0"/>
              <w:autoSpaceDN w:val="0"/>
              <w:adjustRightInd w:val="0"/>
              <w:spacing w:before="48" w:beforeLines="20"/>
              <w:jc w:val="both"/>
              <w:rPr>
                <w:rFonts w:hint="eastAsia" w:ascii="宋体" w:hAnsi="宋体" w:cs="宋体"/>
                <w:sz w:val="24"/>
              </w:rPr>
            </w:pPr>
            <w:r>
              <w:rPr>
                <w:rFonts w:hint="eastAsia" w:ascii="宋体" w:hAnsi="宋体" w:cs="宋体"/>
                <w:sz w:val="24"/>
              </w:rPr>
              <w:t>扫描速度：针对快速冰冻会诊，要求能高速扫描，在20倍情况下，组织面积15mm*15mm，扫描时间≤40s。在40倍情况下，扫描时间≤100s。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trPr>
        <w:tc>
          <w:tcPr>
            <w:tcW w:w="685" w:type="dxa"/>
            <w:gridSpan w:val="2"/>
            <w:tcBorders>
              <w:top w:val="single" w:color="000000" w:sz="0" w:space="0"/>
              <w:left w:val="single" w:color="000000" w:sz="0" w:space="0"/>
              <w:bottom w:val="single" w:color="000000" w:sz="0" w:space="0"/>
              <w:right w:val="single" w:color="000000" w:sz="4" w:space="0"/>
            </w:tcBorders>
            <w:noWrap w:val="0"/>
            <w:vAlign w:val="center"/>
          </w:tcPr>
          <w:p>
            <w:pPr>
              <w:jc w:val="both"/>
              <w:rPr>
                <w:rFonts w:hint="eastAsia" w:ascii="宋体" w:hAnsi="宋体" w:cs="宋体"/>
                <w:sz w:val="24"/>
              </w:rPr>
            </w:pPr>
            <w:r>
              <w:rPr>
                <w:rFonts w:hint="eastAsia" w:ascii="宋体" w:hAnsi="宋体" w:cs="宋体"/>
                <w:sz w:val="24"/>
              </w:rPr>
              <w:t>5</w:t>
            </w:r>
          </w:p>
        </w:tc>
        <w:tc>
          <w:tcPr>
            <w:tcW w:w="2235" w:type="dxa"/>
            <w:tcBorders>
              <w:top w:val="single" w:color="000000" w:sz="0" w:space="0"/>
              <w:left w:val="single" w:color="000000" w:sz="0" w:space="0"/>
              <w:bottom w:val="single" w:color="000000" w:sz="0" w:space="0"/>
              <w:right w:val="single" w:color="000000" w:sz="4" w:space="0"/>
            </w:tcBorders>
            <w:noWrap w:val="0"/>
            <w:vAlign w:val="center"/>
          </w:tcPr>
          <w:p>
            <w:pPr>
              <w:jc w:val="both"/>
              <w:rPr>
                <w:rFonts w:hint="eastAsia" w:ascii="宋体" w:hAnsi="宋体" w:cs="宋体"/>
                <w:sz w:val="24"/>
              </w:rPr>
            </w:pPr>
            <w:r>
              <w:rPr>
                <w:rFonts w:hint="eastAsia" w:ascii="宋体" w:hAnsi="宋体" w:cs="宋体"/>
                <w:sz w:val="24"/>
              </w:rPr>
              <w:t>定位精度</w:t>
            </w:r>
          </w:p>
        </w:tc>
        <w:tc>
          <w:tcPr>
            <w:tcW w:w="6315" w:type="dxa"/>
            <w:tcBorders>
              <w:top w:val="single" w:color="000000" w:sz="0" w:space="0"/>
              <w:left w:val="single" w:color="000000" w:sz="0" w:space="0"/>
              <w:bottom w:val="single" w:color="000000" w:sz="0" w:space="0"/>
              <w:right w:val="single" w:color="000000" w:sz="4" w:space="0"/>
            </w:tcBorders>
            <w:noWrap w:val="0"/>
            <w:vAlign w:val="center"/>
          </w:tcPr>
          <w:p>
            <w:pPr>
              <w:autoSpaceDE w:val="0"/>
              <w:autoSpaceDN w:val="0"/>
              <w:adjustRightInd w:val="0"/>
              <w:spacing w:before="48" w:beforeLines="20"/>
              <w:jc w:val="both"/>
              <w:rPr>
                <w:rFonts w:hint="eastAsia" w:ascii="宋体" w:hAnsi="宋体" w:cs="宋体"/>
                <w:sz w:val="24"/>
              </w:rPr>
            </w:pPr>
            <w:r>
              <w:rPr>
                <w:rFonts w:hint="eastAsia" w:ascii="宋体" w:hAnsi="宋体" w:cs="宋体"/>
                <w:sz w:val="24"/>
              </w:rPr>
              <w:t>定位精度：扫描系统在X、Y、A轴方向的重复定位精度应≤0.05μm。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685" w:type="dxa"/>
            <w:gridSpan w:val="2"/>
            <w:tcBorders>
              <w:top w:val="single" w:color="000000" w:sz="0" w:space="0"/>
              <w:left w:val="single" w:color="000000" w:sz="0" w:space="0"/>
              <w:bottom w:val="single" w:color="000000" w:sz="0" w:space="0"/>
              <w:right w:val="single" w:color="000000" w:sz="4" w:space="0"/>
            </w:tcBorders>
            <w:noWrap w:val="0"/>
            <w:vAlign w:val="center"/>
          </w:tcPr>
          <w:p>
            <w:pPr>
              <w:jc w:val="both"/>
              <w:rPr>
                <w:rFonts w:hint="eastAsia" w:ascii="宋体" w:hAnsi="宋体" w:cs="宋体"/>
                <w:sz w:val="24"/>
              </w:rPr>
            </w:pPr>
            <w:r>
              <w:rPr>
                <w:rFonts w:hint="eastAsia" w:ascii="宋体" w:hAnsi="宋体" w:cs="宋体"/>
                <w:sz w:val="24"/>
              </w:rPr>
              <w:t>6</w:t>
            </w:r>
          </w:p>
        </w:tc>
        <w:tc>
          <w:tcPr>
            <w:tcW w:w="2235" w:type="dxa"/>
            <w:tcBorders>
              <w:top w:val="single" w:color="000000" w:sz="0" w:space="0"/>
              <w:left w:val="single" w:color="000000" w:sz="0" w:space="0"/>
              <w:bottom w:val="single" w:color="000000" w:sz="0" w:space="0"/>
              <w:right w:val="single" w:color="000000" w:sz="4" w:space="0"/>
            </w:tcBorders>
            <w:noWrap w:val="0"/>
            <w:vAlign w:val="center"/>
          </w:tcPr>
          <w:p>
            <w:pPr>
              <w:jc w:val="both"/>
              <w:rPr>
                <w:rFonts w:hint="eastAsia" w:ascii="宋体" w:hAnsi="宋体" w:cs="宋体"/>
                <w:sz w:val="24"/>
              </w:rPr>
            </w:pPr>
            <w:r>
              <w:rPr>
                <w:rFonts w:hint="eastAsia" w:ascii="宋体" w:hAnsi="宋体" w:cs="宋体"/>
                <w:sz w:val="24"/>
              </w:rPr>
              <w:t>物镜</w:t>
            </w:r>
          </w:p>
        </w:tc>
        <w:tc>
          <w:tcPr>
            <w:tcW w:w="6315" w:type="dxa"/>
            <w:tcBorders>
              <w:top w:val="single" w:color="000000" w:sz="0" w:space="0"/>
              <w:left w:val="single" w:color="000000" w:sz="0" w:space="0"/>
              <w:bottom w:val="single" w:color="000000" w:sz="0" w:space="0"/>
              <w:right w:val="single" w:color="000000" w:sz="4" w:space="0"/>
            </w:tcBorders>
            <w:noWrap w:val="0"/>
            <w:vAlign w:val="center"/>
          </w:tcPr>
          <w:p>
            <w:pPr>
              <w:autoSpaceDE w:val="0"/>
              <w:autoSpaceDN w:val="0"/>
              <w:adjustRightInd w:val="0"/>
              <w:spacing w:before="48" w:beforeLines="20"/>
              <w:jc w:val="both"/>
              <w:rPr>
                <w:rFonts w:ascii="宋体" w:hAnsi="宋体" w:cs="宋体"/>
                <w:sz w:val="24"/>
              </w:rPr>
            </w:pPr>
            <w:r>
              <w:rPr>
                <w:rFonts w:hint="eastAsia" w:ascii="宋体" w:hAnsi="宋体" w:cs="宋体"/>
                <w:sz w:val="24"/>
              </w:rPr>
              <w:t>真实高品质物镜：物镜数值孔径≥0.75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2" w:type="dxa"/>
          <w:cantSplit/>
          <w:trHeight w:val="1083" w:hRule="atLeast"/>
        </w:trPr>
        <w:tc>
          <w:tcPr>
            <w:tcW w:w="633" w:type="dxa"/>
            <w:tcBorders>
              <w:top w:val="single" w:color="000000" w:sz="0" w:space="0"/>
              <w:left w:val="single" w:color="000000" w:sz="0" w:space="0"/>
              <w:bottom w:val="single" w:color="000000" w:sz="0" w:space="0"/>
              <w:right w:val="single" w:color="000000" w:sz="4" w:space="0"/>
            </w:tcBorders>
            <w:noWrap w:val="0"/>
            <w:vAlign w:val="center"/>
          </w:tcPr>
          <w:p>
            <w:pPr>
              <w:jc w:val="both"/>
              <w:rPr>
                <w:rFonts w:hint="eastAsia" w:ascii="宋体" w:hAnsi="宋体" w:cs="宋体"/>
                <w:sz w:val="24"/>
              </w:rPr>
            </w:pPr>
            <w:r>
              <w:rPr>
                <w:rFonts w:hint="eastAsia" w:ascii="宋体" w:hAnsi="宋体" w:cs="宋体"/>
                <w:sz w:val="24"/>
              </w:rPr>
              <w:t>7</w:t>
            </w:r>
          </w:p>
        </w:tc>
        <w:tc>
          <w:tcPr>
            <w:tcW w:w="2235" w:type="dxa"/>
            <w:tcBorders>
              <w:top w:val="single" w:color="000000" w:sz="0" w:space="0"/>
              <w:left w:val="single" w:color="000000" w:sz="0" w:space="0"/>
              <w:bottom w:val="single" w:color="000000" w:sz="0" w:space="0"/>
              <w:right w:val="single" w:color="000000" w:sz="4" w:space="0"/>
            </w:tcBorders>
            <w:noWrap w:val="0"/>
            <w:vAlign w:val="center"/>
          </w:tcPr>
          <w:p>
            <w:pPr>
              <w:jc w:val="both"/>
              <w:rPr>
                <w:rFonts w:hint="eastAsia" w:ascii="宋体" w:hAnsi="宋体" w:cs="宋体"/>
                <w:sz w:val="24"/>
              </w:rPr>
            </w:pPr>
            <w:r>
              <w:rPr>
                <w:rFonts w:hint="eastAsia" w:ascii="宋体" w:hAnsi="宋体" w:cs="宋体"/>
                <w:sz w:val="24"/>
              </w:rPr>
              <w:t>图像分辨率</w:t>
            </w:r>
          </w:p>
        </w:tc>
        <w:tc>
          <w:tcPr>
            <w:tcW w:w="6315" w:type="dxa"/>
            <w:tcBorders>
              <w:top w:val="single" w:color="000000" w:sz="0" w:space="0"/>
              <w:left w:val="single" w:color="000000" w:sz="0" w:space="0"/>
              <w:bottom w:val="single" w:color="000000" w:sz="0" w:space="0"/>
              <w:right w:val="single" w:color="000000" w:sz="4" w:space="0"/>
            </w:tcBorders>
            <w:noWrap w:val="0"/>
            <w:vAlign w:val="center"/>
          </w:tcPr>
          <w:p>
            <w:pPr>
              <w:autoSpaceDE w:val="0"/>
              <w:autoSpaceDN w:val="0"/>
              <w:adjustRightInd w:val="0"/>
              <w:spacing w:before="48" w:beforeLines="20"/>
              <w:jc w:val="both"/>
              <w:rPr>
                <w:rFonts w:hint="eastAsia" w:ascii="宋体" w:hAnsi="宋体" w:cs="宋体"/>
                <w:sz w:val="24"/>
              </w:rPr>
            </w:pPr>
            <w:r>
              <w:rPr>
                <w:rFonts w:hint="eastAsia" w:ascii="宋体" w:hAnsi="宋体" w:cs="宋体"/>
                <w:sz w:val="24"/>
              </w:rPr>
              <w:t>扫描图像分辨率：20倍扫描，分辨率≤0.5微米/像素；40倍扫描，分辨率≤0.25微米/像素。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2" w:type="dxa"/>
          <w:cantSplit/>
          <w:trHeight w:val="761" w:hRule="atLeast"/>
        </w:trPr>
        <w:tc>
          <w:tcPr>
            <w:tcW w:w="633" w:type="dxa"/>
            <w:tcBorders>
              <w:top w:val="single" w:color="000000" w:sz="0" w:space="0"/>
              <w:left w:val="single" w:color="000000" w:sz="0" w:space="0"/>
              <w:bottom w:val="single" w:color="000000" w:sz="0" w:space="0"/>
              <w:right w:val="single" w:color="000000" w:sz="4" w:space="0"/>
            </w:tcBorders>
            <w:noWrap w:val="0"/>
            <w:vAlign w:val="center"/>
          </w:tcPr>
          <w:p>
            <w:pPr>
              <w:jc w:val="both"/>
              <w:rPr>
                <w:rFonts w:hint="eastAsia" w:ascii="宋体" w:hAnsi="宋体" w:cs="宋体"/>
                <w:sz w:val="24"/>
              </w:rPr>
            </w:pPr>
            <w:r>
              <w:rPr>
                <w:rFonts w:hint="eastAsia" w:ascii="宋体" w:hAnsi="宋体" w:cs="宋体"/>
                <w:sz w:val="24"/>
              </w:rPr>
              <w:t>8</w:t>
            </w:r>
          </w:p>
        </w:tc>
        <w:tc>
          <w:tcPr>
            <w:tcW w:w="2235" w:type="dxa"/>
            <w:tcBorders>
              <w:top w:val="single" w:color="000000" w:sz="0" w:space="0"/>
              <w:left w:val="single" w:color="000000" w:sz="0" w:space="0"/>
              <w:bottom w:val="single" w:color="000000" w:sz="0" w:space="0"/>
              <w:right w:val="single" w:color="000000" w:sz="4" w:space="0"/>
            </w:tcBorders>
            <w:noWrap w:val="0"/>
            <w:vAlign w:val="center"/>
          </w:tcPr>
          <w:p>
            <w:pPr>
              <w:jc w:val="both"/>
              <w:rPr>
                <w:rFonts w:hint="eastAsia" w:ascii="宋体" w:hAnsi="宋体" w:cs="宋体"/>
                <w:sz w:val="24"/>
              </w:rPr>
            </w:pPr>
            <w:r>
              <w:rPr>
                <w:rFonts w:hint="eastAsia" w:ascii="宋体" w:hAnsi="宋体" w:cs="宋体"/>
                <w:sz w:val="24"/>
              </w:rPr>
              <w:t>平台驱动</w:t>
            </w:r>
          </w:p>
        </w:tc>
        <w:tc>
          <w:tcPr>
            <w:tcW w:w="6315" w:type="dxa"/>
            <w:tcBorders>
              <w:top w:val="single" w:color="000000" w:sz="0" w:space="0"/>
              <w:left w:val="single" w:color="000000" w:sz="0" w:space="0"/>
              <w:bottom w:val="single" w:color="000000" w:sz="0" w:space="0"/>
              <w:right w:val="single" w:color="000000" w:sz="4" w:space="0"/>
            </w:tcBorders>
            <w:noWrap w:val="0"/>
            <w:vAlign w:val="center"/>
          </w:tcPr>
          <w:p>
            <w:pPr>
              <w:autoSpaceDE w:val="0"/>
              <w:autoSpaceDN w:val="0"/>
              <w:adjustRightInd w:val="0"/>
              <w:spacing w:before="48" w:beforeLines="20"/>
              <w:jc w:val="both"/>
              <w:rPr>
                <w:rFonts w:hint="eastAsia" w:ascii="宋体" w:hAnsi="宋体" w:cs="宋体"/>
                <w:sz w:val="24"/>
              </w:rPr>
            </w:pPr>
            <w:r>
              <w:rPr>
                <w:rFonts w:hint="eastAsia" w:ascii="宋体" w:hAnsi="宋体" w:cs="宋体"/>
                <w:sz w:val="24"/>
              </w:rPr>
              <w:t>平台驱动：载片平台采用线性磁轴驱动，非</w:t>
            </w:r>
            <w:r>
              <w:rPr>
                <w:rFonts w:hint="eastAsia" w:ascii="宋体" w:hAnsi="宋体" w:cs="宋体"/>
                <w:sz w:val="24"/>
                <w:lang w:val="en-US" w:eastAsia="zh-CN"/>
              </w:rPr>
              <w:t>丝杆式或其他</w:t>
            </w:r>
            <w:r>
              <w:rPr>
                <w:rFonts w:hint="eastAsia" w:ascii="宋体" w:hAnsi="宋体" w:cs="宋体"/>
                <w:sz w:val="24"/>
              </w:rPr>
              <w:t>驱动，确保超高精度控制。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2" w:type="dxa"/>
          <w:cantSplit/>
          <w:trHeight w:val="505" w:hRule="atLeast"/>
        </w:trPr>
        <w:tc>
          <w:tcPr>
            <w:tcW w:w="633" w:type="dxa"/>
            <w:tcBorders>
              <w:top w:val="single" w:color="000000" w:sz="0" w:space="0"/>
              <w:left w:val="single" w:color="000000" w:sz="0" w:space="0"/>
              <w:bottom w:val="single" w:color="000000" w:sz="0" w:space="0"/>
              <w:right w:val="single" w:color="000000" w:sz="4" w:space="0"/>
            </w:tcBorders>
            <w:noWrap w:val="0"/>
            <w:vAlign w:val="center"/>
          </w:tcPr>
          <w:p>
            <w:pPr>
              <w:jc w:val="both"/>
              <w:rPr>
                <w:rFonts w:hint="eastAsia" w:ascii="宋体" w:hAnsi="宋体" w:cs="宋体"/>
                <w:sz w:val="24"/>
              </w:rPr>
            </w:pPr>
            <w:r>
              <w:rPr>
                <w:rFonts w:hint="eastAsia" w:ascii="宋体" w:hAnsi="宋体" w:cs="宋体"/>
                <w:sz w:val="24"/>
              </w:rPr>
              <w:t>9</w:t>
            </w:r>
          </w:p>
        </w:tc>
        <w:tc>
          <w:tcPr>
            <w:tcW w:w="2235" w:type="dxa"/>
            <w:tcBorders>
              <w:top w:val="single" w:color="000000" w:sz="0" w:space="0"/>
              <w:left w:val="single" w:color="000000" w:sz="0" w:space="0"/>
              <w:bottom w:val="single" w:color="000000" w:sz="0" w:space="0"/>
              <w:right w:val="single" w:color="000000" w:sz="4" w:space="0"/>
            </w:tcBorders>
            <w:noWrap w:val="0"/>
            <w:vAlign w:val="center"/>
          </w:tcPr>
          <w:p>
            <w:pPr>
              <w:jc w:val="both"/>
              <w:rPr>
                <w:rFonts w:hint="eastAsia" w:ascii="宋体" w:hAnsi="宋体" w:cs="宋体"/>
                <w:sz w:val="24"/>
              </w:rPr>
            </w:pPr>
            <w:r>
              <w:rPr>
                <w:rFonts w:hint="eastAsia" w:ascii="宋体" w:hAnsi="宋体" w:cs="宋体"/>
                <w:sz w:val="24"/>
              </w:rPr>
              <w:t>配置清单</w:t>
            </w:r>
          </w:p>
        </w:tc>
        <w:tc>
          <w:tcPr>
            <w:tcW w:w="6315" w:type="dxa"/>
            <w:tcBorders>
              <w:top w:val="single" w:color="000000" w:sz="0" w:space="0"/>
              <w:left w:val="single" w:color="000000" w:sz="0" w:space="0"/>
              <w:bottom w:val="single" w:color="000000" w:sz="0" w:space="0"/>
              <w:right w:val="single" w:color="000000" w:sz="4" w:space="0"/>
            </w:tcBorders>
            <w:noWrap w:val="0"/>
            <w:vAlign w:val="center"/>
          </w:tcPr>
          <w:p>
            <w:pPr>
              <w:autoSpaceDE w:val="0"/>
              <w:autoSpaceDN w:val="0"/>
              <w:adjustRightInd w:val="0"/>
              <w:spacing w:before="48" w:beforeLines="20"/>
              <w:jc w:val="both"/>
              <w:rPr>
                <w:rFonts w:hint="eastAsia" w:ascii="宋体" w:hAnsi="宋体" w:cs="宋体"/>
                <w:sz w:val="24"/>
              </w:rPr>
            </w:pPr>
            <w:r>
              <w:rPr>
                <w:rFonts w:hint="eastAsia" w:ascii="宋体" w:hAnsi="宋体" w:cs="宋体"/>
                <w:sz w:val="24"/>
              </w:rPr>
              <w:t>病理扫描工作站（包括主机、显示器）</w:t>
            </w:r>
          </w:p>
          <w:p>
            <w:pPr>
              <w:autoSpaceDE w:val="0"/>
              <w:autoSpaceDN w:val="0"/>
              <w:adjustRightInd w:val="0"/>
              <w:spacing w:before="48" w:beforeLines="20"/>
              <w:jc w:val="both"/>
              <w:rPr>
                <w:rFonts w:hint="eastAsia" w:ascii="宋体" w:hAnsi="宋体" w:cs="宋体"/>
                <w:sz w:val="24"/>
              </w:rPr>
            </w:pPr>
            <w:r>
              <w:rPr>
                <w:rFonts w:hint="eastAsia" w:ascii="宋体" w:hAnsi="宋体" w:cs="宋体"/>
                <w:sz w:val="24"/>
              </w:rPr>
              <w:t>处理器：Intel I5及以上</w:t>
            </w:r>
          </w:p>
          <w:p>
            <w:pPr>
              <w:autoSpaceDE w:val="0"/>
              <w:autoSpaceDN w:val="0"/>
              <w:adjustRightInd w:val="0"/>
              <w:spacing w:before="48" w:beforeLines="20"/>
              <w:jc w:val="both"/>
              <w:rPr>
                <w:rFonts w:hint="eastAsia" w:ascii="宋体" w:hAnsi="宋体" w:cs="宋体"/>
                <w:sz w:val="24"/>
              </w:rPr>
            </w:pPr>
            <w:r>
              <w:rPr>
                <w:rFonts w:hint="eastAsia" w:ascii="宋体" w:hAnsi="宋体" w:cs="宋体"/>
                <w:sz w:val="24"/>
              </w:rPr>
              <w:t>硬盘：1TB及以上</w:t>
            </w:r>
          </w:p>
          <w:p>
            <w:pPr>
              <w:autoSpaceDE w:val="0"/>
              <w:autoSpaceDN w:val="0"/>
              <w:adjustRightInd w:val="0"/>
              <w:spacing w:before="48" w:beforeLines="20"/>
              <w:jc w:val="both"/>
              <w:rPr>
                <w:rFonts w:hint="eastAsia" w:ascii="宋体" w:hAnsi="宋体" w:cs="宋体"/>
                <w:sz w:val="24"/>
              </w:rPr>
            </w:pPr>
            <w:r>
              <w:rPr>
                <w:rFonts w:hint="eastAsia" w:ascii="宋体" w:hAnsi="宋体" w:cs="宋体"/>
                <w:sz w:val="24"/>
              </w:rPr>
              <w:t>内存：16G及以上</w:t>
            </w:r>
          </w:p>
          <w:p>
            <w:pPr>
              <w:autoSpaceDE w:val="0"/>
              <w:autoSpaceDN w:val="0"/>
              <w:adjustRightInd w:val="0"/>
              <w:spacing w:before="48" w:beforeLines="20"/>
              <w:jc w:val="both"/>
              <w:rPr>
                <w:rFonts w:hint="eastAsia" w:ascii="宋体" w:hAnsi="宋体" w:cs="宋体"/>
                <w:sz w:val="24"/>
              </w:rPr>
            </w:pPr>
            <w:r>
              <w:rPr>
                <w:rFonts w:hint="eastAsia" w:ascii="宋体" w:hAnsi="宋体" w:cs="宋体"/>
                <w:sz w:val="24"/>
              </w:rPr>
              <w:t>显示器：高分辨率 24 英寸及以上.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2" w:type="dxa"/>
          <w:cantSplit/>
          <w:trHeight w:val="505" w:hRule="atLeast"/>
        </w:trPr>
        <w:tc>
          <w:tcPr>
            <w:tcW w:w="633" w:type="dxa"/>
            <w:tcBorders>
              <w:top w:val="single" w:color="000000" w:sz="0" w:space="0"/>
              <w:left w:val="single" w:color="000000" w:sz="0" w:space="0"/>
              <w:bottom w:val="single" w:color="000000" w:sz="0" w:space="0"/>
              <w:right w:val="single" w:color="000000" w:sz="4" w:space="0"/>
            </w:tcBorders>
            <w:noWrap w:val="0"/>
            <w:vAlign w:val="center"/>
          </w:tcPr>
          <w:p>
            <w:pPr>
              <w:jc w:val="both"/>
              <w:rPr>
                <w:rFonts w:ascii="宋体" w:hAnsi="宋体" w:cs="宋体"/>
                <w:sz w:val="24"/>
              </w:rPr>
            </w:pPr>
            <w:r>
              <w:rPr>
                <w:rFonts w:hint="eastAsia" w:ascii="宋体" w:hAnsi="宋体" w:cs="宋体"/>
                <w:sz w:val="24"/>
              </w:rPr>
              <w:t>10</w:t>
            </w:r>
          </w:p>
        </w:tc>
        <w:tc>
          <w:tcPr>
            <w:tcW w:w="2235" w:type="dxa"/>
            <w:tcBorders>
              <w:top w:val="single" w:color="000000" w:sz="0" w:space="0"/>
              <w:left w:val="single" w:color="000000" w:sz="0" w:space="0"/>
              <w:bottom w:val="single" w:color="000000" w:sz="0" w:space="0"/>
              <w:right w:val="single" w:color="000000" w:sz="4" w:space="0"/>
            </w:tcBorders>
            <w:noWrap w:val="0"/>
            <w:vAlign w:val="center"/>
          </w:tcPr>
          <w:p>
            <w:pPr>
              <w:jc w:val="both"/>
              <w:rPr>
                <w:rFonts w:hint="eastAsia" w:ascii="宋体" w:hAnsi="宋体" w:cs="宋体"/>
                <w:sz w:val="24"/>
              </w:rPr>
            </w:pPr>
            <w:r>
              <w:rPr>
                <w:rFonts w:hint="eastAsia" w:ascii="宋体" w:hAnsi="宋体" w:cs="宋体"/>
                <w:sz w:val="24"/>
              </w:rPr>
              <w:t>扫描功能</w:t>
            </w:r>
          </w:p>
        </w:tc>
        <w:tc>
          <w:tcPr>
            <w:tcW w:w="6315" w:type="dxa"/>
            <w:tcBorders>
              <w:top w:val="single" w:color="000000" w:sz="0" w:space="0"/>
              <w:left w:val="single" w:color="000000" w:sz="0" w:space="0"/>
              <w:bottom w:val="single" w:color="000000" w:sz="0" w:space="0"/>
              <w:right w:val="single" w:color="000000" w:sz="4" w:space="0"/>
            </w:tcBorders>
            <w:noWrap w:val="0"/>
            <w:vAlign w:val="center"/>
          </w:tcPr>
          <w:p>
            <w:pPr>
              <w:autoSpaceDE w:val="0"/>
              <w:autoSpaceDN w:val="0"/>
              <w:adjustRightInd w:val="0"/>
              <w:spacing w:before="48" w:beforeLines="20"/>
              <w:jc w:val="both"/>
              <w:rPr>
                <w:rFonts w:hint="eastAsia" w:ascii="宋体" w:hAnsi="宋体" w:cs="宋体"/>
                <w:sz w:val="24"/>
              </w:rPr>
            </w:pPr>
            <w:r>
              <w:rPr>
                <w:rFonts w:hint="eastAsia" w:ascii="宋体" w:hAnsi="宋体" w:cs="宋体"/>
                <w:sz w:val="24"/>
              </w:rPr>
              <w:t>支持识别切片标签，自动识别组织区域，可自动识别所要扫描的切片类型，扫描实时显示，支持多种扫描模式，自动对焦.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2" w:type="dxa"/>
          <w:cantSplit/>
          <w:trHeight w:val="505" w:hRule="atLeast"/>
        </w:trPr>
        <w:tc>
          <w:tcPr>
            <w:tcW w:w="633" w:type="dxa"/>
            <w:tcBorders>
              <w:top w:val="single" w:color="000000" w:sz="0" w:space="0"/>
              <w:left w:val="single" w:color="000000" w:sz="0" w:space="0"/>
              <w:bottom w:val="single" w:color="000000" w:sz="0" w:space="0"/>
              <w:right w:val="single" w:color="000000" w:sz="4" w:space="0"/>
            </w:tcBorders>
            <w:noWrap w:val="0"/>
            <w:vAlign w:val="center"/>
          </w:tcPr>
          <w:p>
            <w:pPr>
              <w:jc w:val="both"/>
              <w:rPr>
                <w:rFonts w:ascii="宋体" w:hAnsi="宋体" w:cs="宋体"/>
                <w:sz w:val="24"/>
              </w:rPr>
            </w:pPr>
            <w:r>
              <w:rPr>
                <w:rFonts w:hint="eastAsia" w:ascii="宋体" w:hAnsi="宋体" w:cs="宋体"/>
                <w:sz w:val="24"/>
              </w:rPr>
              <w:t>11</w:t>
            </w:r>
          </w:p>
        </w:tc>
        <w:tc>
          <w:tcPr>
            <w:tcW w:w="2235" w:type="dxa"/>
            <w:tcBorders>
              <w:top w:val="single" w:color="000000" w:sz="0" w:space="0"/>
              <w:left w:val="single" w:color="000000" w:sz="0" w:space="0"/>
              <w:bottom w:val="single" w:color="000000" w:sz="0" w:space="0"/>
              <w:right w:val="single" w:color="000000" w:sz="4" w:space="0"/>
            </w:tcBorders>
            <w:noWrap w:val="0"/>
            <w:vAlign w:val="center"/>
          </w:tcPr>
          <w:p>
            <w:pPr>
              <w:jc w:val="both"/>
              <w:rPr>
                <w:rFonts w:ascii="宋体" w:hAnsi="宋体" w:cs="宋体"/>
                <w:sz w:val="24"/>
              </w:rPr>
            </w:pPr>
            <w:r>
              <w:rPr>
                <w:rFonts w:hint="eastAsia" w:ascii="宋体" w:hAnsi="宋体" w:cs="宋体"/>
                <w:sz w:val="24"/>
              </w:rPr>
              <w:t>软件功能</w:t>
            </w:r>
          </w:p>
        </w:tc>
        <w:tc>
          <w:tcPr>
            <w:tcW w:w="6315" w:type="dxa"/>
            <w:tcBorders>
              <w:top w:val="single" w:color="000000" w:sz="0" w:space="0"/>
              <w:left w:val="single" w:color="000000" w:sz="0" w:space="0"/>
              <w:bottom w:val="single" w:color="000000" w:sz="0" w:space="0"/>
              <w:right w:val="single" w:color="000000" w:sz="4" w:space="0"/>
            </w:tcBorders>
            <w:noWrap w:val="0"/>
            <w:vAlign w:val="center"/>
          </w:tcPr>
          <w:p>
            <w:pPr>
              <w:autoSpaceDE w:val="0"/>
              <w:autoSpaceDN w:val="0"/>
              <w:adjustRightInd w:val="0"/>
              <w:spacing w:before="48" w:beforeLines="20"/>
              <w:jc w:val="both"/>
              <w:rPr>
                <w:rFonts w:hint="eastAsia" w:ascii="宋体" w:hAnsi="宋体" w:cs="宋体"/>
                <w:sz w:val="24"/>
              </w:rPr>
            </w:pPr>
            <w:r>
              <w:rPr>
                <w:rFonts w:hint="eastAsia" w:ascii="宋体" w:hAnsi="宋体" w:cs="宋体"/>
                <w:sz w:val="24"/>
              </w:rPr>
              <w:t>支持远程会诊，开放设备扫描状态接口，可和病理科管理系统，自由变换任意倍数进行全切片观察浏览，也可选择指定的倍数观察浏览，可多张图像同步移动、缩放，进行对比浏览分析。对数字切片图像的指定区域范围进行高清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2" w:type="dxa"/>
          <w:cantSplit/>
          <w:trHeight w:val="505" w:hRule="atLeast"/>
        </w:trPr>
        <w:tc>
          <w:tcPr>
            <w:tcW w:w="633" w:type="dxa"/>
            <w:tcBorders>
              <w:top w:val="single" w:color="000000" w:sz="0" w:space="0"/>
              <w:left w:val="single" w:color="000000" w:sz="0" w:space="0"/>
              <w:bottom w:val="single" w:color="000000" w:sz="0" w:space="0"/>
              <w:right w:val="single" w:color="000000" w:sz="4" w:space="0"/>
            </w:tcBorders>
            <w:noWrap w:val="0"/>
            <w:vAlign w:val="center"/>
          </w:tcPr>
          <w:p>
            <w:pPr>
              <w:jc w:val="both"/>
              <w:rPr>
                <w:rFonts w:ascii="宋体" w:hAnsi="宋体" w:cs="宋体"/>
                <w:sz w:val="24"/>
              </w:rPr>
            </w:pPr>
            <w:r>
              <w:rPr>
                <w:rFonts w:hint="eastAsia" w:ascii="宋体" w:hAnsi="宋体" w:cs="宋体"/>
                <w:sz w:val="24"/>
              </w:rPr>
              <w:t>12</w:t>
            </w:r>
          </w:p>
        </w:tc>
        <w:tc>
          <w:tcPr>
            <w:tcW w:w="2235" w:type="dxa"/>
            <w:tcBorders>
              <w:top w:val="single" w:color="000000" w:sz="0" w:space="0"/>
              <w:left w:val="single" w:color="000000" w:sz="0" w:space="0"/>
              <w:bottom w:val="single" w:color="000000" w:sz="0" w:space="0"/>
              <w:right w:val="single" w:color="000000" w:sz="4" w:space="0"/>
            </w:tcBorders>
            <w:noWrap w:val="0"/>
            <w:vAlign w:val="center"/>
          </w:tcPr>
          <w:p>
            <w:pPr>
              <w:jc w:val="both"/>
              <w:rPr>
                <w:rFonts w:ascii="宋体" w:hAnsi="宋体" w:cs="宋体"/>
                <w:sz w:val="24"/>
              </w:rPr>
            </w:pPr>
            <w:r>
              <w:rPr>
                <w:rFonts w:hint="eastAsia" w:ascii="宋体" w:hAnsi="宋体" w:cs="宋体"/>
                <w:sz w:val="24"/>
              </w:rPr>
              <w:t>注册证</w:t>
            </w:r>
          </w:p>
        </w:tc>
        <w:tc>
          <w:tcPr>
            <w:tcW w:w="6315" w:type="dxa"/>
            <w:tcBorders>
              <w:top w:val="single" w:color="000000" w:sz="0" w:space="0"/>
              <w:left w:val="single" w:color="000000" w:sz="0" w:space="0"/>
              <w:bottom w:val="single" w:color="000000" w:sz="0" w:space="0"/>
              <w:right w:val="single" w:color="000000" w:sz="4" w:space="0"/>
            </w:tcBorders>
            <w:noWrap w:val="0"/>
            <w:vAlign w:val="center"/>
          </w:tcPr>
          <w:p>
            <w:pPr>
              <w:autoSpaceDE w:val="0"/>
              <w:autoSpaceDN w:val="0"/>
              <w:adjustRightInd w:val="0"/>
              <w:spacing w:before="48" w:beforeLines="20"/>
              <w:jc w:val="both"/>
              <w:rPr>
                <w:rFonts w:ascii="宋体" w:hAnsi="宋体" w:cs="宋体"/>
                <w:sz w:val="24"/>
              </w:rPr>
            </w:pPr>
            <w:r>
              <w:rPr>
                <w:rFonts w:hint="eastAsia" w:ascii="宋体" w:hAnsi="宋体" w:cs="宋体"/>
                <w:sz w:val="24"/>
              </w:rPr>
              <w:t>扫描系统必须具有医疗器械注册证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52" w:type="dxa"/>
          <w:cantSplit/>
          <w:trHeight w:val="632" w:hRule="atLeast"/>
        </w:trPr>
        <w:tc>
          <w:tcPr>
            <w:tcW w:w="633" w:type="dxa"/>
            <w:tcBorders>
              <w:top w:val="single" w:color="000000" w:sz="0" w:space="0"/>
              <w:left w:val="single" w:color="000000" w:sz="0" w:space="0"/>
              <w:bottom w:val="single" w:color="000000" w:sz="0" w:space="0"/>
              <w:right w:val="single" w:color="000000" w:sz="4" w:space="0"/>
            </w:tcBorders>
            <w:noWrap w:val="0"/>
            <w:vAlign w:val="center"/>
          </w:tcPr>
          <w:p>
            <w:pPr>
              <w:jc w:val="both"/>
              <w:rPr>
                <w:rFonts w:ascii="宋体" w:hAnsi="宋体" w:cs="宋体"/>
                <w:sz w:val="24"/>
              </w:rPr>
            </w:pPr>
            <w:r>
              <w:rPr>
                <w:rFonts w:hint="eastAsia" w:ascii="宋体" w:hAnsi="宋体" w:cs="宋体"/>
                <w:sz w:val="24"/>
              </w:rPr>
              <w:t>13</w:t>
            </w:r>
          </w:p>
        </w:tc>
        <w:tc>
          <w:tcPr>
            <w:tcW w:w="2235" w:type="dxa"/>
            <w:tcBorders>
              <w:top w:val="single" w:color="000000" w:sz="0" w:space="0"/>
              <w:left w:val="single" w:color="000000" w:sz="0" w:space="0"/>
              <w:bottom w:val="single" w:color="000000" w:sz="0" w:space="0"/>
              <w:right w:val="single" w:color="000000" w:sz="4" w:space="0"/>
            </w:tcBorders>
            <w:noWrap w:val="0"/>
            <w:vAlign w:val="center"/>
          </w:tcPr>
          <w:p>
            <w:pPr>
              <w:jc w:val="both"/>
              <w:rPr>
                <w:rFonts w:hint="eastAsia" w:ascii="宋体" w:hAnsi="宋体" w:cs="宋体"/>
                <w:sz w:val="24"/>
              </w:rPr>
            </w:pPr>
            <w:r>
              <w:rPr>
                <w:rFonts w:hint="eastAsia" w:ascii="宋体" w:hAnsi="宋体" w:cs="宋体"/>
                <w:sz w:val="24"/>
              </w:rPr>
              <w:t>认证证书</w:t>
            </w:r>
          </w:p>
        </w:tc>
        <w:tc>
          <w:tcPr>
            <w:tcW w:w="6315" w:type="dxa"/>
            <w:tcBorders>
              <w:top w:val="single" w:color="000000" w:sz="0" w:space="0"/>
              <w:left w:val="single" w:color="000000" w:sz="0" w:space="0"/>
              <w:bottom w:val="single" w:color="000000" w:sz="0" w:space="0"/>
              <w:right w:val="single" w:color="000000" w:sz="4" w:space="0"/>
            </w:tcBorders>
            <w:noWrap w:val="0"/>
            <w:vAlign w:val="center"/>
          </w:tcPr>
          <w:p>
            <w:pPr>
              <w:autoSpaceDE w:val="0"/>
              <w:autoSpaceDN w:val="0"/>
              <w:adjustRightInd w:val="0"/>
              <w:spacing w:before="48" w:beforeLines="20"/>
              <w:jc w:val="both"/>
              <w:rPr>
                <w:rFonts w:hint="eastAsia" w:ascii="宋体" w:hAnsi="宋体" w:cs="宋体"/>
                <w:sz w:val="24"/>
              </w:rPr>
            </w:pPr>
            <w:r>
              <w:rPr>
                <w:rFonts w:hint="eastAsia" w:ascii="宋体" w:hAnsi="宋体" w:cs="宋体"/>
                <w:sz w:val="24"/>
              </w:rPr>
              <w:t>生产厂家具有有效的ISO 13485认证证书和有效的欧盟CE产品认证证书</w:t>
            </w:r>
          </w:p>
        </w:tc>
      </w:tr>
    </w:tbl>
    <w:p>
      <w:pPr>
        <w:pStyle w:val="2"/>
        <w:rPr>
          <w:rFonts w:hint="eastAsia"/>
          <w:lang w:val="en-US" w:eastAsia="zh-CN"/>
        </w:rPr>
      </w:pPr>
    </w:p>
    <w:p>
      <w:pPr>
        <w:rPr>
          <w:rFonts w:hint="eastAsia" w:ascii="宋体" w:hAnsi="宋体" w:cs="宋体"/>
          <w:sz w:val="24"/>
          <w:highlight w:val="none"/>
        </w:rPr>
      </w:pPr>
      <w:r>
        <w:rPr>
          <w:rFonts w:hint="eastAsia" w:ascii="方正黑体简体" w:hAnsi="方正黑体简体" w:eastAsia="方正黑体简体" w:cs="方正黑体简体"/>
          <w:sz w:val="30"/>
          <w:szCs w:val="30"/>
          <w:highlight w:val="none"/>
          <w:lang w:eastAsia="zh-CN"/>
        </w:rPr>
        <w:t>销售服务其他要求：</w:t>
      </w:r>
      <w:bookmarkStart w:id="57" w:name="SHFW"/>
      <w:r>
        <w:rPr>
          <w:rFonts w:hint="eastAsia" w:ascii="宋体" w:hAnsi="宋体" w:cs="宋体"/>
          <w:sz w:val="24"/>
          <w:highlight w:val="none"/>
        </w:rPr>
        <w:t>软件终身免费升级</w:t>
      </w:r>
    </w:p>
    <w:p>
      <w:pPr>
        <w:pStyle w:val="2"/>
        <w:rPr>
          <w:rFonts w:hint="eastAsia" w:ascii="宋体" w:hAnsi="宋体" w:cs="宋体"/>
          <w:highlight w:val="none"/>
        </w:rPr>
      </w:pPr>
      <w:r>
        <w:rPr>
          <w:rFonts w:hint="eastAsia" w:ascii="宋体" w:hAnsi="宋体" w:cs="宋体"/>
          <w:highlight w:val="none"/>
        </w:rPr>
        <w:t>提供现场技术培训，保证使用人员熟练掌握操作设备的各种功能及日常维护与保养。</w:t>
      </w:r>
    </w:p>
    <w:p>
      <w:pPr>
        <w:pStyle w:val="2"/>
        <w:rPr>
          <w:rFonts w:hint="eastAsia" w:ascii="宋体" w:hAnsi="宋体" w:cs="宋体"/>
          <w:highlight w:val="none"/>
        </w:rPr>
      </w:pPr>
      <w:r>
        <w:rPr>
          <w:rFonts w:hint="eastAsia" w:ascii="宋体" w:hAnsi="宋体" w:cs="宋体"/>
          <w:highlight w:val="none"/>
        </w:rPr>
        <w:t>质保期一年内不少于两次现场维护</w:t>
      </w:r>
    </w:p>
    <w:p>
      <w:pPr>
        <w:rPr>
          <w:rFonts w:hint="eastAsia" w:ascii="宋体" w:hAnsi="宋体" w:cs="宋体"/>
          <w:sz w:val="24"/>
          <w:highlight w:val="none"/>
        </w:rPr>
      </w:pPr>
      <w:r>
        <w:rPr>
          <w:rFonts w:hint="eastAsia" w:ascii="宋体" w:hAnsi="宋体" w:cs="宋体"/>
          <w:sz w:val="24"/>
          <w:highlight w:val="none"/>
        </w:rPr>
        <w:t>售后服务人员有厂家授权的维修资格；</w:t>
      </w:r>
    </w:p>
    <w:p>
      <w:pPr>
        <w:rPr>
          <w:rFonts w:hint="eastAsia" w:ascii="宋体" w:hAnsi="宋体" w:cs="宋体"/>
          <w:sz w:val="24"/>
          <w:highlight w:val="none"/>
        </w:rPr>
      </w:pPr>
      <w:r>
        <w:rPr>
          <w:rFonts w:hint="eastAsia" w:ascii="宋体" w:hAnsi="宋体" w:cs="宋体"/>
          <w:sz w:val="24"/>
          <w:highlight w:val="none"/>
        </w:rPr>
        <w:t>故障报修1个小时内响应，48小时内到达现场。</w:t>
      </w:r>
      <w:bookmarkEnd w:id="57"/>
    </w:p>
    <w:p>
      <w:pPr>
        <w:jc w:val="center"/>
        <w:rPr>
          <w:rFonts w:hint="eastAsia" w:ascii="宋体" w:hAnsi="宋体" w:cs="宋体"/>
          <w:b/>
          <w:bCs/>
          <w:kern w:val="0"/>
          <w:sz w:val="32"/>
          <w:szCs w:val="32"/>
          <w:lang w:val="en-US" w:eastAsia="zh-CN"/>
        </w:rPr>
      </w:pPr>
    </w:p>
    <w:p>
      <w:pPr>
        <w:jc w:val="center"/>
        <w:rPr>
          <w:rFonts w:hint="eastAsia" w:ascii="宋体" w:hAnsi="宋体" w:cs="宋体"/>
          <w:b/>
          <w:bCs/>
          <w:kern w:val="0"/>
          <w:sz w:val="32"/>
          <w:szCs w:val="32"/>
          <w:lang w:val="en-US" w:eastAsia="zh-CN"/>
        </w:rPr>
      </w:pPr>
    </w:p>
    <w:p>
      <w:pPr>
        <w:jc w:val="center"/>
        <w:rPr>
          <w:rFonts w:hint="eastAsia" w:ascii="方正黑体简体" w:hAnsi="方正黑体简体" w:eastAsia="方正黑体简体" w:cs="方正黑体简体"/>
          <w:sz w:val="32"/>
          <w:szCs w:val="32"/>
          <w:highlight w:val="none"/>
          <w:lang w:eastAsia="zh-CN"/>
        </w:rPr>
      </w:pPr>
      <w:r>
        <w:rPr>
          <w:rFonts w:hint="eastAsia" w:ascii="宋体" w:hAnsi="宋体" w:cs="宋体"/>
          <w:b/>
          <w:bCs/>
          <w:kern w:val="0"/>
          <w:sz w:val="32"/>
          <w:szCs w:val="32"/>
          <w:lang w:val="en-US" w:eastAsia="zh-CN"/>
        </w:rPr>
        <w:t>第十：</w:t>
      </w:r>
      <w:r>
        <w:rPr>
          <w:rFonts w:hint="eastAsia" w:ascii="宋体" w:hAnsi="宋体" w:cs="宋体"/>
          <w:b/>
          <w:bCs/>
          <w:kern w:val="0"/>
          <w:sz w:val="32"/>
          <w:szCs w:val="32"/>
        </w:rPr>
        <w:t>血气生化分析仪技术参数</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522" w:type="dxa"/>
            <w:noWrap w:val="0"/>
            <w:vAlign w:val="center"/>
          </w:tcPr>
          <w:p>
            <w:pPr>
              <w:widowControl/>
              <w:jc w:val="center"/>
              <w:rPr>
                <w:rFonts w:ascii="宋体" w:hAnsi="宋体" w:cs="宋体"/>
                <w:b w:val="0"/>
                <w:bCs w:val="0"/>
                <w:kern w:val="0"/>
                <w:sz w:val="36"/>
                <w:szCs w:val="36"/>
              </w:rPr>
            </w:pPr>
            <w:r>
              <w:rPr>
                <w:rFonts w:hint="eastAsia" w:ascii="宋体" w:hAnsi="宋体" w:cs="宋体"/>
                <w:b w:val="0"/>
                <w:bCs w:val="0"/>
                <w:kern w:val="0"/>
                <w:sz w:val="24"/>
                <w:szCs w:val="24"/>
              </w:rPr>
              <w:t>血气生化分析仪技术参数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8522" w:type="dxa"/>
            <w:noWrap w:val="0"/>
            <w:vAlign w:val="center"/>
          </w:tcPr>
          <w:p>
            <w:pPr>
              <w:widowControl/>
              <w:jc w:val="left"/>
              <w:rPr>
                <w:rFonts w:ascii="宋体" w:hAnsi="宋体" w:cs="宋体"/>
                <w:b w:val="0"/>
                <w:bCs w:val="0"/>
                <w:kern w:val="0"/>
                <w:sz w:val="22"/>
                <w:szCs w:val="22"/>
              </w:rPr>
            </w:pPr>
            <w:r>
              <w:rPr>
                <w:rFonts w:hint="eastAsia" w:ascii="宋体" w:hAnsi="宋体" w:cs="宋体"/>
                <w:b w:val="0"/>
                <w:bCs w:val="0"/>
                <w:kern w:val="0"/>
                <w:sz w:val="24"/>
              </w:rPr>
              <w:t>1检测项目</w:t>
            </w:r>
            <w:r>
              <w:rPr>
                <w:rFonts w:hint="eastAsia" w:ascii="宋体" w:hAnsi="宋体" w:cs="宋体"/>
                <w:b w:val="0"/>
                <w:bCs w:val="0"/>
                <w:kern w:val="0"/>
                <w:sz w:val="24"/>
                <w:lang w:val="en-US" w:eastAsia="zh-CN"/>
              </w:rPr>
              <w:t>:</w:t>
            </w:r>
            <w:r>
              <w:rPr>
                <w:rFonts w:hint="eastAsia" w:ascii="宋体" w:hAnsi="宋体" w:cs="宋体"/>
                <w:b w:val="0"/>
                <w:bCs w:val="0"/>
                <w:kern w:val="0"/>
                <w:sz w:val="22"/>
                <w:szCs w:val="22"/>
              </w:rPr>
              <w:t>K+，Na+，Ca2+，Cl-，pH，PO2，PCO2，GLU， LAC，HCT等10个检测项目，可拓展：Great、BUN项目，一共12个检测项目。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8522" w:type="dxa"/>
            <w:noWrap w:val="0"/>
            <w:vAlign w:val="center"/>
          </w:tcPr>
          <w:p>
            <w:pPr>
              <w:widowControl/>
              <w:jc w:val="left"/>
              <w:rPr>
                <w:rFonts w:ascii="宋体" w:hAnsi="宋体" w:cs="宋体"/>
                <w:b w:val="0"/>
                <w:bCs w:val="0"/>
                <w:kern w:val="0"/>
                <w:sz w:val="22"/>
                <w:szCs w:val="22"/>
              </w:rPr>
            </w:pPr>
            <w:r>
              <w:rPr>
                <w:rFonts w:hint="eastAsia" w:ascii="宋体" w:hAnsi="宋体" w:cs="宋体"/>
                <w:b w:val="0"/>
                <w:bCs w:val="0"/>
                <w:kern w:val="0"/>
                <w:sz w:val="22"/>
                <w:szCs w:val="22"/>
              </w:rPr>
              <w:t>2.计算项目</w:t>
            </w:r>
            <w:r>
              <w:rPr>
                <w:rFonts w:hint="eastAsia" w:ascii="宋体" w:hAnsi="宋体" w:cs="宋体"/>
                <w:b w:val="0"/>
                <w:bCs w:val="0"/>
                <w:kern w:val="0"/>
                <w:sz w:val="22"/>
                <w:szCs w:val="22"/>
                <w:lang w:val="en-US" w:eastAsia="zh-CN"/>
              </w:rPr>
              <w:t>:</w:t>
            </w:r>
            <w:r>
              <w:rPr>
                <w:rFonts w:hint="eastAsia" w:ascii="宋体" w:hAnsi="宋体" w:cs="宋体"/>
                <w:b w:val="0"/>
                <w:bCs w:val="0"/>
                <w:kern w:val="0"/>
                <w:sz w:val="22"/>
                <w:szCs w:val="22"/>
              </w:rPr>
              <w:t>H+，H+t，pHt，pHst，PO2t，PCO2t，nCa2+，Hct(c)，MCHC，OSM</w:t>
            </w:r>
            <w:r>
              <w:rPr>
                <w:rFonts w:hint="eastAsia" w:ascii="宋体" w:hAnsi="宋体" w:cs="宋体"/>
                <w:b w:val="0"/>
                <w:bCs w:val="0"/>
                <w:kern w:val="0"/>
                <w:sz w:val="22"/>
                <w:szCs w:val="22"/>
              </w:rPr>
              <w:br w:type="textWrapping"/>
            </w:r>
            <w:r>
              <w:rPr>
                <w:rFonts w:hint="eastAsia" w:ascii="宋体" w:hAnsi="宋体" w:cs="宋体"/>
                <w:b w:val="0"/>
                <w:bCs w:val="0"/>
                <w:kern w:val="0"/>
                <w:sz w:val="22"/>
                <w:szCs w:val="22"/>
              </w:rPr>
              <w:t>AG，TCO2，ctCO2(P)，ctCO2(B)，cHCO3-，SB，BB，BE，BEact，BEecf</w:t>
            </w:r>
            <w:r>
              <w:rPr>
                <w:rFonts w:hint="eastAsia" w:ascii="宋体" w:hAnsi="宋体" w:cs="宋体"/>
                <w:b w:val="0"/>
                <w:bCs w:val="0"/>
                <w:kern w:val="0"/>
                <w:sz w:val="22"/>
                <w:szCs w:val="22"/>
              </w:rPr>
              <w:br w:type="textWrapping"/>
            </w:r>
            <w:r>
              <w:rPr>
                <w:rFonts w:hint="eastAsia" w:ascii="宋体" w:hAnsi="宋体" w:cs="宋体"/>
                <w:b w:val="0"/>
                <w:bCs w:val="0"/>
                <w:kern w:val="0"/>
                <w:sz w:val="22"/>
                <w:szCs w:val="22"/>
              </w:rPr>
              <w:t>ctO2，SO2(c)，OER，P50(c)，RI，P/F，PAO2，A-aDO2，a/APO2，Qs/Qt等30项参数+检测项目一共有40项参数。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8522" w:type="dxa"/>
            <w:noWrap w:val="0"/>
            <w:vAlign w:val="center"/>
          </w:tcPr>
          <w:p>
            <w:pPr>
              <w:widowControl/>
              <w:jc w:val="both"/>
              <w:rPr>
                <w:rFonts w:ascii="宋体" w:hAnsi="宋体" w:cs="宋体"/>
                <w:b w:val="0"/>
                <w:bCs w:val="0"/>
                <w:kern w:val="0"/>
                <w:sz w:val="22"/>
                <w:szCs w:val="22"/>
              </w:rPr>
            </w:pPr>
            <w:r>
              <w:rPr>
                <w:rFonts w:hint="eastAsia" w:ascii="宋体" w:hAnsi="宋体" w:cs="宋体"/>
                <w:b w:val="0"/>
                <w:bCs w:val="0"/>
                <w:kern w:val="0"/>
                <w:sz w:val="24"/>
              </w:rPr>
              <w:t>3</w:t>
            </w:r>
            <w:r>
              <w:rPr>
                <w:rFonts w:hint="eastAsia" w:ascii="宋体" w:hAnsi="宋体" w:cs="宋体"/>
                <w:b w:val="0"/>
                <w:bCs w:val="0"/>
                <w:kern w:val="0"/>
                <w:sz w:val="24"/>
                <w:lang w:val="en-US" w:eastAsia="zh-CN"/>
              </w:rPr>
              <w:t>.</w:t>
            </w:r>
            <w:r>
              <w:rPr>
                <w:rFonts w:hint="eastAsia" w:ascii="宋体" w:hAnsi="宋体" w:cs="宋体"/>
                <w:b w:val="0"/>
                <w:bCs w:val="0"/>
                <w:kern w:val="0"/>
                <w:sz w:val="24"/>
              </w:rPr>
              <w:t>检测原理</w:t>
            </w:r>
            <w:r>
              <w:rPr>
                <w:rFonts w:hint="eastAsia" w:ascii="宋体" w:hAnsi="宋体" w:cs="宋体"/>
                <w:b w:val="0"/>
                <w:bCs w:val="0"/>
                <w:kern w:val="0"/>
                <w:sz w:val="24"/>
                <w:lang w:val="en-US" w:eastAsia="zh-CN"/>
              </w:rPr>
              <w:t>:</w:t>
            </w:r>
            <w:r>
              <w:rPr>
                <w:rFonts w:hint="eastAsia" w:ascii="宋体" w:hAnsi="宋体" w:cs="宋体"/>
                <w:b w:val="0"/>
                <w:bCs w:val="0"/>
                <w:kern w:val="0"/>
                <w:sz w:val="22"/>
                <w:szCs w:val="22"/>
              </w:rPr>
              <w:t>电极法，液体定标、液体做质控、试剂检测。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8522" w:type="dxa"/>
            <w:noWrap w:val="0"/>
            <w:vAlign w:val="center"/>
          </w:tcPr>
          <w:p>
            <w:pPr>
              <w:widowControl/>
              <w:jc w:val="both"/>
              <w:rPr>
                <w:rFonts w:ascii="宋体" w:hAnsi="宋体" w:cs="宋体"/>
                <w:b w:val="0"/>
                <w:bCs w:val="0"/>
                <w:kern w:val="0"/>
                <w:sz w:val="22"/>
                <w:szCs w:val="22"/>
              </w:rPr>
            </w:pPr>
            <w:r>
              <w:rPr>
                <w:rFonts w:hint="eastAsia" w:ascii="宋体" w:hAnsi="宋体" w:cs="宋体"/>
                <w:b w:val="0"/>
                <w:bCs w:val="0"/>
                <w:kern w:val="0"/>
                <w:sz w:val="24"/>
                <w:lang w:val="en-US" w:eastAsia="zh-CN"/>
              </w:rPr>
              <w:t>4.</w:t>
            </w:r>
            <w:r>
              <w:rPr>
                <w:rFonts w:hint="eastAsia" w:ascii="宋体" w:hAnsi="宋体" w:cs="宋体"/>
                <w:b w:val="0"/>
                <w:bCs w:val="0"/>
                <w:kern w:val="0"/>
                <w:sz w:val="24"/>
              </w:rPr>
              <w:t>样本类型</w:t>
            </w:r>
            <w:r>
              <w:rPr>
                <w:rFonts w:hint="eastAsia" w:ascii="宋体" w:hAnsi="宋体" w:cs="宋体"/>
                <w:b w:val="0"/>
                <w:bCs w:val="0"/>
                <w:kern w:val="0"/>
                <w:sz w:val="24"/>
                <w:lang w:val="en-US" w:eastAsia="zh-CN"/>
              </w:rPr>
              <w:t>:</w:t>
            </w:r>
            <w:r>
              <w:rPr>
                <w:rFonts w:hint="eastAsia" w:ascii="宋体" w:hAnsi="宋体" w:cs="宋体"/>
                <w:b w:val="0"/>
                <w:bCs w:val="0"/>
                <w:kern w:val="0"/>
                <w:sz w:val="22"/>
                <w:szCs w:val="22"/>
              </w:rPr>
              <w:t>可检测包括：动脉血、静脉血、末梢血、脐带血、血浆、血清、尿液、脑脊液、透析液等多种临床样本，明确设置标本种类。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8522" w:type="dxa"/>
            <w:noWrap w:val="0"/>
            <w:vAlign w:val="center"/>
          </w:tcPr>
          <w:p>
            <w:pPr>
              <w:widowControl/>
              <w:jc w:val="left"/>
              <w:rPr>
                <w:rFonts w:ascii="宋体" w:hAnsi="宋体" w:cs="宋体"/>
                <w:b w:val="0"/>
                <w:bCs w:val="0"/>
                <w:kern w:val="0"/>
                <w:sz w:val="22"/>
                <w:szCs w:val="22"/>
              </w:rPr>
            </w:pPr>
            <w:r>
              <w:rPr>
                <w:rFonts w:hint="eastAsia" w:ascii="宋体" w:hAnsi="宋体" w:cs="宋体"/>
                <w:b w:val="0"/>
                <w:bCs w:val="0"/>
                <w:kern w:val="0"/>
                <w:sz w:val="24"/>
              </w:rPr>
              <w:t>5</w:t>
            </w:r>
            <w:r>
              <w:rPr>
                <w:rFonts w:hint="eastAsia" w:ascii="宋体" w:hAnsi="宋体" w:cs="宋体"/>
                <w:b w:val="0"/>
                <w:bCs w:val="0"/>
                <w:kern w:val="0"/>
                <w:sz w:val="24"/>
                <w:lang w:val="en-US" w:eastAsia="zh-CN"/>
              </w:rPr>
              <w:t>.</w:t>
            </w:r>
            <w:r>
              <w:rPr>
                <w:rFonts w:hint="eastAsia" w:ascii="宋体" w:hAnsi="宋体" w:cs="宋体"/>
                <w:b w:val="0"/>
                <w:bCs w:val="0"/>
                <w:kern w:val="0"/>
                <w:sz w:val="24"/>
              </w:rPr>
              <w:t>操作界面</w:t>
            </w:r>
            <w:r>
              <w:rPr>
                <w:rFonts w:hint="eastAsia" w:ascii="宋体" w:hAnsi="宋体" w:cs="宋体"/>
                <w:b w:val="0"/>
                <w:bCs w:val="0"/>
                <w:kern w:val="0"/>
                <w:sz w:val="24"/>
                <w:lang w:val="en-US" w:eastAsia="zh-CN"/>
              </w:rPr>
              <w:t>;</w:t>
            </w:r>
            <w:r>
              <w:rPr>
                <w:rFonts w:hint="eastAsia" w:ascii="宋体" w:hAnsi="宋体" w:cs="宋体"/>
                <w:b w:val="0"/>
                <w:bCs w:val="0"/>
                <w:kern w:val="0"/>
                <w:sz w:val="22"/>
                <w:szCs w:val="22"/>
              </w:rPr>
              <w:t>友好的中-英文操作系统，菜单分类明晰，提示音丰富，触摸屏图标按钮，快捷按键，操作便捷。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8522" w:type="dxa"/>
            <w:noWrap w:val="0"/>
            <w:vAlign w:val="center"/>
          </w:tcPr>
          <w:p>
            <w:pPr>
              <w:widowControl/>
              <w:jc w:val="both"/>
              <w:rPr>
                <w:rFonts w:ascii="宋体" w:hAnsi="宋体" w:cs="宋体"/>
                <w:b w:val="0"/>
                <w:bCs w:val="0"/>
                <w:kern w:val="0"/>
                <w:sz w:val="22"/>
                <w:szCs w:val="22"/>
              </w:rPr>
            </w:pPr>
            <w:r>
              <w:rPr>
                <w:rFonts w:hint="eastAsia" w:ascii="宋体" w:hAnsi="宋体" w:cs="宋体"/>
                <w:b w:val="0"/>
                <w:bCs w:val="0"/>
                <w:kern w:val="0"/>
                <w:sz w:val="24"/>
              </w:rPr>
              <w:t>6</w:t>
            </w:r>
            <w:r>
              <w:rPr>
                <w:rFonts w:hint="eastAsia" w:ascii="宋体" w:hAnsi="宋体" w:cs="宋体"/>
                <w:b w:val="0"/>
                <w:bCs w:val="0"/>
                <w:kern w:val="0"/>
                <w:sz w:val="24"/>
                <w:lang w:val="en-US" w:eastAsia="zh-CN"/>
              </w:rPr>
              <w:t>.</w:t>
            </w:r>
            <w:r>
              <w:rPr>
                <w:rFonts w:hint="eastAsia" w:ascii="宋体" w:hAnsi="宋体" w:cs="宋体"/>
                <w:b w:val="0"/>
                <w:bCs w:val="0"/>
                <w:kern w:val="0"/>
                <w:sz w:val="24"/>
              </w:rPr>
              <w:t>检测速度</w:t>
            </w:r>
            <w:r>
              <w:rPr>
                <w:rFonts w:hint="eastAsia" w:ascii="宋体" w:hAnsi="宋体" w:cs="宋体"/>
                <w:b w:val="0"/>
                <w:bCs w:val="0"/>
                <w:kern w:val="0"/>
                <w:sz w:val="24"/>
                <w:lang w:val="en-US" w:eastAsia="zh-CN"/>
              </w:rPr>
              <w:t>:</w:t>
            </w:r>
            <w:r>
              <w:rPr>
                <w:rFonts w:hint="eastAsia" w:ascii="宋体" w:hAnsi="宋体" w:cs="宋体"/>
                <w:b w:val="0"/>
                <w:bCs w:val="0"/>
                <w:kern w:val="0"/>
                <w:sz w:val="22"/>
                <w:szCs w:val="22"/>
              </w:rPr>
              <w:t>与检测模式相关的测量速度，从进样到打印报告</w:t>
            </w:r>
            <w:r>
              <w:rPr>
                <w:b w:val="0"/>
                <w:bCs w:val="0"/>
                <w:kern w:val="0"/>
                <w:sz w:val="22"/>
                <w:szCs w:val="22"/>
              </w:rPr>
              <w:t>90</w:t>
            </w:r>
            <w:r>
              <w:rPr>
                <w:rFonts w:hint="eastAsia" w:ascii="宋体" w:hAnsi="宋体" w:cs="宋体"/>
                <w:b w:val="0"/>
                <w:bCs w:val="0"/>
                <w:kern w:val="0"/>
                <w:sz w:val="22"/>
                <w:szCs w:val="22"/>
              </w:rPr>
              <w:t>秒内完成。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8522" w:type="dxa"/>
            <w:noWrap w:val="0"/>
            <w:vAlign w:val="center"/>
          </w:tcPr>
          <w:p>
            <w:pPr>
              <w:widowControl/>
              <w:jc w:val="both"/>
              <w:rPr>
                <w:rFonts w:ascii="宋体" w:hAnsi="宋体" w:cs="宋体"/>
                <w:b w:val="0"/>
                <w:bCs w:val="0"/>
                <w:kern w:val="0"/>
                <w:sz w:val="22"/>
                <w:szCs w:val="22"/>
              </w:rPr>
            </w:pPr>
            <w:r>
              <w:rPr>
                <w:rFonts w:hint="eastAsia" w:ascii="宋体" w:hAnsi="宋体" w:cs="宋体"/>
                <w:b w:val="0"/>
                <w:bCs w:val="0"/>
                <w:kern w:val="0"/>
                <w:sz w:val="24"/>
                <w:lang w:val="en-US" w:eastAsia="zh-CN"/>
              </w:rPr>
              <w:t>7.</w:t>
            </w:r>
            <w:r>
              <w:rPr>
                <w:rFonts w:hint="eastAsia" w:ascii="宋体" w:hAnsi="宋体" w:cs="宋体"/>
                <w:b w:val="0"/>
                <w:bCs w:val="0"/>
                <w:kern w:val="0"/>
                <w:sz w:val="24"/>
              </w:rPr>
              <w:t>信息管理</w:t>
            </w:r>
            <w:r>
              <w:rPr>
                <w:rFonts w:hint="eastAsia" w:ascii="宋体" w:hAnsi="宋体" w:cs="宋体"/>
                <w:b w:val="0"/>
                <w:bCs w:val="0"/>
                <w:kern w:val="0"/>
                <w:sz w:val="24"/>
                <w:lang w:val="en-US" w:eastAsia="zh-CN"/>
              </w:rPr>
              <w:t>:≥</w:t>
            </w:r>
            <w:r>
              <w:rPr>
                <w:rFonts w:hint="eastAsia" w:ascii="宋体" w:hAnsi="宋体" w:cs="宋体"/>
                <w:b w:val="0"/>
                <w:bCs w:val="0"/>
                <w:kern w:val="0"/>
                <w:sz w:val="22"/>
                <w:szCs w:val="22"/>
              </w:rPr>
              <w:t>10000份检测数据的安全保存，快速检索；配合用户密码管理功能，保障信息安全。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8522" w:type="dxa"/>
            <w:noWrap w:val="0"/>
            <w:vAlign w:val="center"/>
          </w:tcPr>
          <w:p>
            <w:pPr>
              <w:widowControl/>
              <w:jc w:val="left"/>
              <w:rPr>
                <w:rFonts w:ascii="宋体" w:hAnsi="宋体" w:cs="宋体"/>
                <w:b w:val="0"/>
                <w:bCs w:val="0"/>
                <w:kern w:val="0"/>
                <w:sz w:val="22"/>
                <w:szCs w:val="22"/>
              </w:rPr>
            </w:pPr>
            <w:r>
              <w:rPr>
                <w:rFonts w:hint="eastAsia" w:ascii="宋体" w:hAnsi="宋体" w:cs="宋体"/>
                <w:b w:val="0"/>
                <w:bCs w:val="0"/>
                <w:kern w:val="0"/>
                <w:sz w:val="24"/>
              </w:rPr>
              <w:t>8</w:t>
            </w:r>
            <w:r>
              <w:rPr>
                <w:rFonts w:hint="eastAsia" w:ascii="宋体" w:hAnsi="宋体" w:cs="宋体"/>
                <w:b w:val="0"/>
                <w:bCs w:val="0"/>
                <w:kern w:val="0"/>
                <w:sz w:val="24"/>
                <w:lang w:val="en-US" w:eastAsia="zh-CN"/>
              </w:rPr>
              <w:t>.</w:t>
            </w:r>
            <w:r>
              <w:rPr>
                <w:rFonts w:hint="eastAsia" w:ascii="宋体" w:hAnsi="宋体" w:cs="宋体"/>
                <w:b w:val="0"/>
                <w:bCs w:val="0"/>
                <w:kern w:val="0"/>
                <w:sz w:val="24"/>
              </w:rPr>
              <w:t>打印功能</w:t>
            </w:r>
            <w:r>
              <w:rPr>
                <w:rFonts w:hint="eastAsia" w:ascii="宋体" w:hAnsi="宋体" w:cs="宋体"/>
                <w:b w:val="0"/>
                <w:bCs w:val="0"/>
                <w:kern w:val="0"/>
                <w:sz w:val="24"/>
                <w:lang w:val="en-US" w:eastAsia="zh-CN"/>
              </w:rPr>
              <w:t>:≥</w:t>
            </w:r>
            <w:r>
              <w:rPr>
                <w:rFonts w:hint="eastAsia" w:ascii="宋体" w:hAnsi="宋体" w:cs="宋体"/>
                <w:b w:val="0"/>
                <w:bCs w:val="0"/>
                <w:kern w:val="0"/>
                <w:sz w:val="22"/>
                <w:szCs w:val="22"/>
              </w:rPr>
              <w:t>40项检测和分析结果打印控制功能，自由选择或组合，分类打印，清晰易读。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8522" w:type="dxa"/>
            <w:noWrap w:val="0"/>
            <w:vAlign w:val="center"/>
          </w:tcPr>
          <w:p>
            <w:pPr>
              <w:widowControl/>
              <w:jc w:val="both"/>
              <w:rPr>
                <w:rFonts w:ascii="宋体" w:hAnsi="宋体" w:cs="宋体"/>
                <w:b w:val="0"/>
                <w:bCs w:val="0"/>
                <w:kern w:val="0"/>
                <w:sz w:val="22"/>
                <w:szCs w:val="22"/>
              </w:rPr>
            </w:pPr>
            <w:r>
              <w:rPr>
                <w:rFonts w:hint="eastAsia" w:ascii="宋体" w:hAnsi="宋体" w:cs="宋体"/>
                <w:b w:val="0"/>
                <w:bCs w:val="0"/>
                <w:kern w:val="0"/>
                <w:sz w:val="24"/>
              </w:rPr>
              <w:t>9</w:t>
            </w:r>
            <w:r>
              <w:rPr>
                <w:rFonts w:hint="eastAsia" w:ascii="宋体" w:hAnsi="宋体" w:cs="宋体"/>
                <w:b w:val="0"/>
                <w:bCs w:val="0"/>
                <w:kern w:val="0"/>
                <w:sz w:val="24"/>
                <w:lang w:val="en-US" w:eastAsia="zh-CN"/>
              </w:rPr>
              <w:t>.</w:t>
            </w:r>
            <w:r>
              <w:rPr>
                <w:rFonts w:hint="eastAsia" w:ascii="宋体" w:hAnsi="宋体" w:cs="宋体"/>
                <w:b w:val="0"/>
                <w:bCs w:val="0"/>
                <w:kern w:val="0"/>
                <w:sz w:val="24"/>
              </w:rPr>
              <w:t>数据分析功能</w:t>
            </w:r>
            <w:r>
              <w:rPr>
                <w:rFonts w:hint="eastAsia" w:ascii="宋体" w:hAnsi="宋体" w:cs="宋体"/>
                <w:b w:val="0"/>
                <w:bCs w:val="0"/>
                <w:kern w:val="0"/>
                <w:sz w:val="24"/>
                <w:lang w:val="en-US" w:eastAsia="zh-CN"/>
              </w:rPr>
              <w:t>:</w:t>
            </w:r>
            <w:r>
              <w:rPr>
                <w:rFonts w:hint="eastAsia" w:ascii="宋体" w:hAnsi="宋体" w:cs="宋体"/>
                <w:b w:val="0"/>
                <w:bCs w:val="0"/>
                <w:kern w:val="0"/>
                <w:sz w:val="22"/>
                <w:szCs w:val="22"/>
              </w:rPr>
              <w:t xml:space="preserve">实现成组检测数据快速统计分析。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8522" w:type="dxa"/>
            <w:noWrap w:val="0"/>
            <w:vAlign w:val="center"/>
          </w:tcPr>
          <w:p>
            <w:pPr>
              <w:widowControl/>
              <w:jc w:val="left"/>
              <w:rPr>
                <w:rFonts w:ascii="宋体" w:hAnsi="宋体" w:cs="宋体"/>
                <w:b w:val="0"/>
                <w:bCs w:val="0"/>
                <w:kern w:val="0"/>
                <w:sz w:val="22"/>
                <w:szCs w:val="22"/>
              </w:rPr>
            </w:pPr>
            <w:r>
              <w:rPr>
                <w:rFonts w:hint="eastAsia" w:ascii="宋体" w:hAnsi="宋体" w:cs="宋体"/>
                <w:b w:val="0"/>
                <w:bCs w:val="0"/>
                <w:kern w:val="0"/>
                <w:sz w:val="24"/>
              </w:rPr>
              <w:t>10</w:t>
            </w:r>
            <w:r>
              <w:rPr>
                <w:rFonts w:hint="eastAsia" w:ascii="宋体" w:hAnsi="宋体" w:cs="宋体"/>
                <w:b w:val="0"/>
                <w:bCs w:val="0"/>
                <w:kern w:val="0"/>
                <w:sz w:val="24"/>
                <w:lang w:val="en-US" w:eastAsia="zh-CN"/>
              </w:rPr>
              <w:t>.</w:t>
            </w:r>
            <w:r>
              <w:rPr>
                <w:rFonts w:hint="eastAsia" w:ascii="宋体" w:hAnsi="宋体" w:cs="宋体"/>
                <w:b w:val="0"/>
                <w:bCs w:val="0"/>
                <w:kern w:val="0"/>
                <w:sz w:val="24"/>
              </w:rPr>
              <w:t>数据存储管理</w:t>
            </w:r>
            <w:r>
              <w:rPr>
                <w:rFonts w:hint="eastAsia" w:ascii="宋体" w:hAnsi="宋体" w:cs="宋体"/>
                <w:b w:val="0"/>
                <w:bCs w:val="0"/>
                <w:kern w:val="0"/>
                <w:sz w:val="24"/>
                <w:lang w:val="en-US" w:eastAsia="zh-CN"/>
              </w:rPr>
              <w:t>:</w:t>
            </w:r>
            <w:r>
              <w:rPr>
                <w:rFonts w:hint="eastAsia" w:ascii="宋体" w:hAnsi="宋体" w:cs="宋体"/>
                <w:b w:val="0"/>
                <w:bCs w:val="0"/>
                <w:kern w:val="0"/>
                <w:sz w:val="22"/>
                <w:szCs w:val="22"/>
              </w:rPr>
              <w:t>专用上位机软件，实现检测数据的存储、管理和打印规范的检验报告单。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8522" w:type="dxa"/>
            <w:noWrap w:val="0"/>
            <w:vAlign w:val="center"/>
          </w:tcPr>
          <w:p>
            <w:pPr>
              <w:widowControl/>
              <w:jc w:val="both"/>
              <w:rPr>
                <w:rFonts w:ascii="宋体" w:hAnsi="宋体" w:cs="宋体"/>
                <w:b w:val="0"/>
                <w:bCs w:val="0"/>
                <w:kern w:val="0"/>
                <w:sz w:val="22"/>
                <w:szCs w:val="22"/>
              </w:rPr>
            </w:pPr>
            <w:r>
              <w:rPr>
                <w:rFonts w:hint="eastAsia" w:ascii="宋体" w:hAnsi="宋体" w:cs="宋体"/>
                <w:b w:val="0"/>
                <w:bCs w:val="0"/>
                <w:kern w:val="0"/>
                <w:sz w:val="24"/>
              </w:rPr>
              <w:t>11</w:t>
            </w:r>
            <w:r>
              <w:rPr>
                <w:rFonts w:hint="eastAsia" w:ascii="宋体" w:hAnsi="宋体" w:cs="宋体"/>
                <w:b w:val="0"/>
                <w:bCs w:val="0"/>
                <w:kern w:val="0"/>
                <w:sz w:val="24"/>
                <w:lang w:val="en-US" w:eastAsia="zh-CN"/>
              </w:rPr>
              <w:t>.</w:t>
            </w:r>
            <w:r>
              <w:rPr>
                <w:rFonts w:hint="eastAsia" w:ascii="宋体" w:hAnsi="宋体" w:cs="宋体"/>
                <w:b w:val="0"/>
                <w:bCs w:val="0"/>
                <w:kern w:val="0"/>
                <w:sz w:val="24"/>
              </w:rPr>
              <w:t>数据应用</w:t>
            </w:r>
            <w:r>
              <w:rPr>
                <w:rFonts w:hint="eastAsia" w:ascii="宋体" w:hAnsi="宋体" w:cs="宋体"/>
                <w:b w:val="0"/>
                <w:bCs w:val="0"/>
                <w:kern w:val="0"/>
                <w:sz w:val="24"/>
                <w:lang w:val="en-US" w:eastAsia="zh-CN"/>
              </w:rPr>
              <w:t>:</w:t>
            </w:r>
            <w:r>
              <w:rPr>
                <w:rFonts w:hint="eastAsia" w:ascii="宋体" w:hAnsi="宋体" w:cs="宋体"/>
                <w:b w:val="0"/>
                <w:bCs w:val="0"/>
                <w:kern w:val="0"/>
                <w:sz w:val="22"/>
                <w:szCs w:val="22"/>
              </w:rPr>
              <w:t>IS232数据传输接口，连接可靠，设置简单，传输迅速。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8522" w:type="dxa"/>
            <w:noWrap w:val="0"/>
            <w:vAlign w:val="center"/>
          </w:tcPr>
          <w:p>
            <w:pPr>
              <w:widowControl/>
              <w:jc w:val="left"/>
              <w:rPr>
                <w:rFonts w:ascii="宋体" w:hAnsi="宋体" w:cs="宋体"/>
                <w:b w:val="0"/>
                <w:bCs w:val="0"/>
                <w:kern w:val="0"/>
                <w:sz w:val="22"/>
                <w:szCs w:val="22"/>
              </w:rPr>
            </w:pPr>
            <w:r>
              <w:rPr>
                <w:rFonts w:hint="eastAsia" w:ascii="宋体" w:hAnsi="宋体" w:cs="宋体"/>
                <w:b w:val="0"/>
                <w:bCs w:val="0"/>
                <w:kern w:val="0"/>
                <w:sz w:val="24"/>
              </w:rPr>
              <w:t>12</w:t>
            </w:r>
            <w:r>
              <w:rPr>
                <w:rFonts w:hint="eastAsia" w:ascii="宋体" w:hAnsi="宋体" w:cs="宋体"/>
                <w:b w:val="0"/>
                <w:bCs w:val="0"/>
                <w:kern w:val="0"/>
                <w:sz w:val="24"/>
                <w:lang w:val="en-US" w:eastAsia="zh-CN"/>
              </w:rPr>
              <w:t>.</w:t>
            </w:r>
            <w:r>
              <w:rPr>
                <w:rFonts w:hint="eastAsia" w:ascii="宋体" w:hAnsi="宋体" w:cs="宋体"/>
                <w:b w:val="0"/>
                <w:bCs w:val="0"/>
                <w:kern w:val="0"/>
                <w:sz w:val="24"/>
              </w:rPr>
              <w:t>数据管理</w:t>
            </w:r>
            <w:r>
              <w:rPr>
                <w:rFonts w:hint="eastAsia" w:ascii="宋体" w:hAnsi="宋体" w:cs="宋体"/>
                <w:b w:val="0"/>
                <w:bCs w:val="0"/>
                <w:kern w:val="0"/>
                <w:sz w:val="24"/>
                <w:lang w:val="en-US" w:eastAsia="zh-CN"/>
              </w:rPr>
              <w:t>:</w:t>
            </w:r>
            <w:r>
              <w:rPr>
                <w:rFonts w:hint="eastAsia" w:ascii="宋体" w:hAnsi="宋体" w:cs="宋体"/>
                <w:b w:val="0"/>
                <w:bCs w:val="0"/>
                <w:kern w:val="0"/>
                <w:sz w:val="22"/>
                <w:szCs w:val="22"/>
              </w:rPr>
              <w:t>RS232接口、软件管理系统、具备联网功能。可连接相关使用单位的LIS/HIS系统。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8522" w:type="dxa"/>
            <w:noWrap w:val="0"/>
            <w:vAlign w:val="center"/>
          </w:tcPr>
          <w:p>
            <w:pPr>
              <w:widowControl/>
              <w:jc w:val="left"/>
              <w:rPr>
                <w:rFonts w:ascii="宋体" w:hAnsi="宋体" w:cs="宋体"/>
                <w:b w:val="0"/>
                <w:bCs w:val="0"/>
                <w:kern w:val="0"/>
                <w:sz w:val="22"/>
                <w:szCs w:val="22"/>
              </w:rPr>
            </w:pPr>
            <w:r>
              <w:rPr>
                <w:rFonts w:hint="eastAsia" w:ascii="宋体" w:hAnsi="宋体" w:cs="宋体"/>
                <w:b w:val="0"/>
                <w:bCs w:val="0"/>
                <w:kern w:val="0"/>
                <w:sz w:val="24"/>
              </w:rPr>
              <w:t>1</w:t>
            </w:r>
            <w:r>
              <w:rPr>
                <w:rFonts w:hint="eastAsia" w:ascii="宋体" w:hAnsi="宋体" w:cs="宋体"/>
                <w:b w:val="0"/>
                <w:bCs w:val="0"/>
                <w:kern w:val="0"/>
                <w:sz w:val="24"/>
                <w:lang w:val="en-US" w:eastAsia="zh-CN"/>
              </w:rPr>
              <w:t>3.</w:t>
            </w:r>
            <w:r>
              <w:rPr>
                <w:rFonts w:hint="eastAsia" w:ascii="宋体" w:hAnsi="宋体" w:cs="宋体"/>
                <w:b w:val="0"/>
                <w:bCs w:val="0"/>
                <w:kern w:val="0"/>
                <w:sz w:val="24"/>
              </w:rPr>
              <w:t>工作电极功能管理</w:t>
            </w:r>
            <w:r>
              <w:rPr>
                <w:rFonts w:hint="eastAsia" w:ascii="宋体" w:hAnsi="宋体" w:cs="宋体"/>
                <w:b w:val="0"/>
                <w:bCs w:val="0"/>
                <w:kern w:val="0"/>
                <w:sz w:val="24"/>
                <w:lang w:val="en-US" w:eastAsia="zh-CN"/>
              </w:rPr>
              <w:t>:</w:t>
            </w:r>
            <w:r>
              <w:rPr>
                <w:rFonts w:hint="eastAsia" w:ascii="宋体" w:hAnsi="宋体" w:cs="宋体"/>
                <w:b w:val="0"/>
                <w:bCs w:val="0"/>
                <w:kern w:val="0"/>
                <w:sz w:val="22"/>
                <w:szCs w:val="22"/>
              </w:rPr>
              <w:t>具备完整的动态电极信号校准功能，包括一点定标和信号跟踪，设置简单，自动执行，结果可见。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8522" w:type="dxa"/>
            <w:noWrap w:val="0"/>
            <w:vAlign w:val="center"/>
          </w:tcPr>
          <w:p>
            <w:pPr>
              <w:widowControl/>
              <w:jc w:val="left"/>
              <w:rPr>
                <w:rFonts w:hint="eastAsia" w:ascii="宋体" w:hAnsi="宋体" w:eastAsia="宋体" w:cs="宋体"/>
                <w:b w:val="0"/>
                <w:bCs w:val="0"/>
                <w:kern w:val="0"/>
                <w:sz w:val="22"/>
                <w:szCs w:val="22"/>
                <w:lang w:val="en-US" w:eastAsia="zh-CN"/>
              </w:rPr>
            </w:pPr>
            <w:r>
              <w:rPr>
                <w:rFonts w:hint="eastAsia" w:ascii="宋体" w:hAnsi="宋体" w:cs="宋体"/>
                <w:b w:val="0"/>
                <w:bCs w:val="0"/>
                <w:kern w:val="0"/>
                <w:sz w:val="24"/>
                <w:lang w:val="en-US" w:eastAsia="zh-CN"/>
              </w:rPr>
              <w:t>14.</w:t>
            </w:r>
            <w:r>
              <w:rPr>
                <w:rFonts w:hint="eastAsia" w:ascii="宋体" w:hAnsi="宋体" w:cs="宋体"/>
                <w:b w:val="0"/>
                <w:bCs w:val="0"/>
                <w:kern w:val="0"/>
                <w:sz w:val="24"/>
              </w:rPr>
              <w:t>仪器工作状态管理</w:t>
            </w:r>
            <w:r>
              <w:rPr>
                <w:rFonts w:hint="eastAsia" w:ascii="宋体" w:hAnsi="宋体" w:cs="宋体"/>
                <w:b w:val="0"/>
                <w:bCs w:val="0"/>
                <w:kern w:val="0"/>
                <w:sz w:val="24"/>
                <w:lang w:val="en-US" w:eastAsia="zh-CN"/>
              </w:rPr>
              <w:t>:</w:t>
            </w:r>
            <w:r>
              <w:rPr>
                <w:rFonts w:hint="eastAsia" w:ascii="宋体" w:hAnsi="宋体" w:cs="宋体"/>
                <w:b w:val="0"/>
                <w:bCs w:val="0"/>
                <w:kern w:val="0"/>
                <w:sz w:val="22"/>
                <w:szCs w:val="22"/>
              </w:rPr>
              <w:t>仪器状态报告功能，全面获取仪器状态信息</w:t>
            </w:r>
            <w:r>
              <w:rPr>
                <w:rFonts w:hint="eastAsia" w:ascii="宋体" w:hAnsi="宋体" w:cs="宋体"/>
                <w:b w:val="0"/>
                <w:bCs w:val="0"/>
                <w:kern w:val="0"/>
                <w:sz w:val="22"/>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8522" w:type="dxa"/>
            <w:noWrap w:val="0"/>
            <w:vAlign w:val="center"/>
          </w:tcPr>
          <w:p>
            <w:pPr>
              <w:widowControl/>
              <w:jc w:val="left"/>
              <w:rPr>
                <w:rFonts w:ascii="宋体" w:hAnsi="宋体" w:cs="宋体"/>
                <w:b w:val="0"/>
                <w:bCs w:val="0"/>
                <w:kern w:val="0"/>
                <w:sz w:val="22"/>
                <w:szCs w:val="22"/>
              </w:rPr>
            </w:pPr>
            <w:r>
              <w:rPr>
                <w:rFonts w:hint="eastAsia" w:ascii="宋体" w:hAnsi="宋体" w:cs="宋体"/>
                <w:b w:val="0"/>
                <w:bCs w:val="0"/>
                <w:kern w:val="0"/>
                <w:sz w:val="24"/>
                <w:lang w:val="en-US" w:eastAsia="zh-CN"/>
              </w:rPr>
              <w:t>15.</w:t>
            </w:r>
            <w:r>
              <w:rPr>
                <w:rFonts w:hint="eastAsia" w:ascii="宋体" w:hAnsi="宋体" w:cs="宋体"/>
                <w:b w:val="0"/>
                <w:bCs w:val="0"/>
                <w:kern w:val="0"/>
                <w:sz w:val="24"/>
              </w:rPr>
              <w:t>屏幕功能</w:t>
            </w:r>
            <w:r>
              <w:rPr>
                <w:rFonts w:hint="eastAsia" w:ascii="宋体" w:hAnsi="宋体" w:cs="宋体"/>
                <w:b w:val="0"/>
                <w:bCs w:val="0"/>
                <w:kern w:val="0"/>
                <w:sz w:val="24"/>
                <w:lang w:val="en-US" w:eastAsia="zh-CN"/>
              </w:rPr>
              <w:t>:</w:t>
            </w:r>
            <w:r>
              <w:rPr>
                <w:rFonts w:hint="eastAsia" w:ascii="宋体" w:hAnsi="宋体" w:cs="宋体"/>
                <w:b w:val="0"/>
                <w:bCs w:val="0"/>
                <w:kern w:val="0"/>
                <w:sz w:val="22"/>
                <w:szCs w:val="22"/>
              </w:rPr>
              <w:t>屏幕检视重要组件和通道工作状态。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8522" w:type="dxa"/>
            <w:noWrap w:val="0"/>
            <w:vAlign w:val="center"/>
          </w:tcPr>
          <w:p>
            <w:pPr>
              <w:widowControl/>
              <w:jc w:val="left"/>
              <w:rPr>
                <w:rFonts w:ascii="宋体" w:hAnsi="宋体" w:cs="宋体"/>
                <w:b w:val="0"/>
                <w:bCs w:val="0"/>
                <w:kern w:val="0"/>
                <w:sz w:val="22"/>
                <w:szCs w:val="22"/>
              </w:rPr>
            </w:pPr>
            <w:r>
              <w:rPr>
                <w:rFonts w:hint="eastAsia" w:ascii="宋体" w:hAnsi="宋体" w:cs="宋体"/>
                <w:b w:val="0"/>
                <w:bCs w:val="0"/>
                <w:kern w:val="0"/>
                <w:sz w:val="24"/>
                <w:lang w:val="en-US" w:eastAsia="zh-CN"/>
              </w:rPr>
              <w:t>16.</w:t>
            </w:r>
            <w:r>
              <w:rPr>
                <w:rFonts w:hint="eastAsia" w:ascii="宋体" w:hAnsi="宋体" w:cs="宋体"/>
                <w:b w:val="0"/>
                <w:bCs w:val="0"/>
                <w:kern w:val="0"/>
                <w:sz w:val="24"/>
              </w:rPr>
              <w:t>电极</w:t>
            </w:r>
            <w:r>
              <w:rPr>
                <w:rFonts w:hint="eastAsia" w:ascii="宋体" w:hAnsi="宋体" w:cs="宋体"/>
                <w:b w:val="0"/>
                <w:bCs w:val="0"/>
                <w:kern w:val="0"/>
                <w:sz w:val="24"/>
                <w:lang w:val="en-US" w:eastAsia="zh-CN"/>
              </w:rPr>
              <w:t>:</w:t>
            </w:r>
            <w:r>
              <w:rPr>
                <w:rFonts w:hint="eastAsia" w:ascii="宋体" w:hAnsi="宋体" w:cs="宋体"/>
                <w:b w:val="0"/>
                <w:bCs w:val="0"/>
                <w:kern w:val="0"/>
                <w:sz w:val="22"/>
                <w:szCs w:val="22"/>
              </w:rPr>
              <w:t>自主生产全套传感器，包括</w:t>
            </w:r>
            <w:r>
              <w:rPr>
                <w:b w:val="0"/>
                <w:bCs w:val="0"/>
                <w:kern w:val="0"/>
                <w:sz w:val="22"/>
                <w:szCs w:val="22"/>
              </w:rPr>
              <w:t>ISE</w:t>
            </w:r>
            <w:r>
              <w:rPr>
                <w:rFonts w:hint="eastAsia" w:ascii="宋体" w:hAnsi="宋体" w:cs="宋体"/>
                <w:b w:val="0"/>
                <w:bCs w:val="0"/>
                <w:kern w:val="0"/>
                <w:sz w:val="22"/>
                <w:szCs w:val="22"/>
              </w:rPr>
              <w:t>、参比、</w:t>
            </w:r>
            <w:r>
              <w:rPr>
                <w:b w:val="0"/>
                <w:bCs w:val="0"/>
                <w:kern w:val="0"/>
                <w:sz w:val="22"/>
                <w:szCs w:val="22"/>
              </w:rPr>
              <w:t>HCT</w:t>
            </w:r>
            <w:r>
              <w:rPr>
                <w:rFonts w:hint="eastAsia" w:ascii="宋体" w:hAnsi="宋体" w:cs="宋体"/>
                <w:b w:val="0"/>
                <w:bCs w:val="0"/>
                <w:kern w:val="0"/>
                <w:sz w:val="22"/>
                <w:szCs w:val="22"/>
              </w:rPr>
              <w:t>、气体和生化电极。其中，</w:t>
            </w:r>
            <w:r>
              <w:rPr>
                <w:b w:val="0"/>
                <w:bCs w:val="0"/>
                <w:kern w:val="0"/>
                <w:sz w:val="22"/>
                <w:szCs w:val="22"/>
              </w:rPr>
              <w:t>K</w:t>
            </w:r>
            <w:r>
              <w:rPr>
                <w:rFonts w:hint="eastAsia" w:ascii="宋体" w:hAnsi="宋体" w:cs="宋体"/>
                <w:b w:val="0"/>
                <w:bCs w:val="0"/>
                <w:kern w:val="0"/>
                <w:sz w:val="22"/>
                <w:szCs w:val="22"/>
                <w:vertAlign w:val="superscript"/>
              </w:rPr>
              <w:t>+</w:t>
            </w:r>
            <w:r>
              <w:rPr>
                <w:rFonts w:hint="eastAsia" w:ascii="宋体" w:hAnsi="宋体" w:cs="宋体"/>
                <w:b w:val="0"/>
                <w:bCs w:val="0"/>
                <w:kern w:val="0"/>
                <w:sz w:val="22"/>
                <w:szCs w:val="22"/>
              </w:rPr>
              <w:t>、</w:t>
            </w:r>
            <w:r>
              <w:rPr>
                <w:b w:val="0"/>
                <w:bCs w:val="0"/>
                <w:kern w:val="0"/>
                <w:sz w:val="22"/>
                <w:szCs w:val="22"/>
              </w:rPr>
              <w:t>Na</w:t>
            </w:r>
            <w:r>
              <w:rPr>
                <w:rFonts w:hint="eastAsia" w:ascii="宋体" w:hAnsi="宋体" w:cs="宋体"/>
                <w:b w:val="0"/>
                <w:bCs w:val="0"/>
                <w:kern w:val="0"/>
                <w:sz w:val="22"/>
                <w:szCs w:val="22"/>
                <w:vertAlign w:val="superscript"/>
              </w:rPr>
              <w:t>+</w:t>
            </w:r>
            <w:r>
              <w:rPr>
                <w:rFonts w:hint="eastAsia" w:ascii="宋体" w:hAnsi="宋体" w:cs="宋体"/>
                <w:b w:val="0"/>
                <w:bCs w:val="0"/>
                <w:kern w:val="0"/>
                <w:sz w:val="22"/>
                <w:szCs w:val="22"/>
              </w:rPr>
              <w:t>、</w:t>
            </w:r>
            <w:r>
              <w:rPr>
                <w:b w:val="0"/>
                <w:bCs w:val="0"/>
                <w:kern w:val="0"/>
                <w:sz w:val="22"/>
                <w:szCs w:val="22"/>
              </w:rPr>
              <w:t>Ca</w:t>
            </w:r>
            <w:r>
              <w:rPr>
                <w:rFonts w:hint="eastAsia" w:ascii="宋体" w:hAnsi="宋体" w:cs="宋体"/>
                <w:b w:val="0"/>
                <w:bCs w:val="0"/>
                <w:kern w:val="0"/>
                <w:sz w:val="22"/>
                <w:szCs w:val="22"/>
              </w:rPr>
              <w:t>2</w:t>
            </w:r>
            <w:r>
              <w:rPr>
                <w:rFonts w:hint="eastAsia" w:ascii="宋体" w:hAnsi="宋体" w:cs="宋体"/>
                <w:b w:val="0"/>
                <w:bCs w:val="0"/>
                <w:kern w:val="0"/>
                <w:sz w:val="22"/>
                <w:szCs w:val="22"/>
                <w:vertAlign w:val="superscript"/>
              </w:rPr>
              <w:t>+</w:t>
            </w:r>
            <w:r>
              <w:rPr>
                <w:rFonts w:hint="eastAsia" w:ascii="宋体" w:hAnsi="宋体" w:cs="宋体"/>
                <w:b w:val="0"/>
                <w:bCs w:val="0"/>
                <w:kern w:val="0"/>
                <w:sz w:val="22"/>
                <w:szCs w:val="22"/>
              </w:rPr>
              <w:t>、</w:t>
            </w:r>
            <w:r>
              <w:rPr>
                <w:b w:val="0"/>
                <w:bCs w:val="0"/>
                <w:kern w:val="0"/>
                <w:sz w:val="22"/>
                <w:szCs w:val="22"/>
              </w:rPr>
              <w:t>Cl</w:t>
            </w:r>
            <w:r>
              <w:rPr>
                <w:rFonts w:hint="eastAsia" w:ascii="宋体" w:hAnsi="宋体" w:cs="宋体"/>
                <w:b w:val="0"/>
                <w:bCs w:val="0"/>
                <w:kern w:val="0"/>
                <w:sz w:val="22"/>
                <w:szCs w:val="22"/>
                <w:vertAlign w:val="superscript"/>
              </w:rPr>
              <w:t>-</w:t>
            </w:r>
            <w:r>
              <w:rPr>
                <w:rFonts w:hint="eastAsia" w:ascii="宋体" w:hAnsi="宋体" w:cs="宋体"/>
                <w:b w:val="0"/>
                <w:bCs w:val="0"/>
                <w:kern w:val="0"/>
                <w:sz w:val="22"/>
                <w:szCs w:val="22"/>
              </w:rPr>
              <w:t>、</w:t>
            </w:r>
            <w:r>
              <w:rPr>
                <w:b w:val="0"/>
                <w:bCs w:val="0"/>
                <w:kern w:val="0"/>
                <w:sz w:val="22"/>
                <w:szCs w:val="22"/>
              </w:rPr>
              <w:t>pH</w:t>
            </w:r>
            <w:r>
              <w:rPr>
                <w:rFonts w:hint="eastAsia" w:ascii="宋体" w:hAnsi="宋体" w:cs="宋体"/>
                <w:b w:val="0"/>
                <w:bCs w:val="0"/>
                <w:kern w:val="0"/>
                <w:sz w:val="22"/>
                <w:szCs w:val="22"/>
              </w:rPr>
              <w:t>、</w:t>
            </w:r>
            <w:r>
              <w:rPr>
                <w:b w:val="0"/>
                <w:bCs w:val="0"/>
                <w:kern w:val="0"/>
                <w:sz w:val="22"/>
                <w:szCs w:val="22"/>
              </w:rPr>
              <w:t>Hct</w:t>
            </w:r>
            <w:r>
              <w:rPr>
                <w:rFonts w:hint="eastAsia" w:ascii="宋体" w:hAnsi="宋体" w:cs="宋体"/>
                <w:b w:val="0"/>
                <w:bCs w:val="0"/>
                <w:kern w:val="0"/>
                <w:sz w:val="22"/>
                <w:szCs w:val="22"/>
              </w:rPr>
              <w:t>、</w:t>
            </w:r>
            <w:r>
              <w:rPr>
                <w:b w:val="0"/>
                <w:bCs w:val="0"/>
                <w:kern w:val="0"/>
                <w:sz w:val="22"/>
                <w:szCs w:val="22"/>
              </w:rPr>
              <w:t>GLU</w:t>
            </w:r>
            <w:r>
              <w:rPr>
                <w:rFonts w:hint="eastAsia" w:ascii="宋体" w:hAnsi="宋体" w:cs="宋体"/>
                <w:b w:val="0"/>
                <w:bCs w:val="0"/>
                <w:kern w:val="0"/>
                <w:sz w:val="22"/>
                <w:szCs w:val="22"/>
              </w:rPr>
              <w:t>和</w:t>
            </w:r>
            <w:r>
              <w:rPr>
                <w:b w:val="0"/>
                <w:bCs w:val="0"/>
                <w:kern w:val="0"/>
                <w:sz w:val="22"/>
                <w:szCs w:val="22"/>
              </w:rPr>
              <w:t>LAC</w:t>
            </w:r>
            <w:r>
              <w:rPr>
                <w:rFonts w:hint="eastAsia" w:ascii="宋体" w:hAnsi="宋体" w:cs="宋体"/>
                <w:b w:val="0"/>
                <w:bCs w:val="0"/>
                <w:kern w:val="0"/>
                <w:sz w:val="22"/>
                <w:szCs w:val="22"/>
              </w:rPr>
              <w:t>是无内充液的免维护电极。采用免维护微电极技术；血气项目采用块状玻璃敏感电极；电解质项目采用固态离子选择性电极，免维护、免保养，质保12个月；生化项目采用生物酶电极。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8522" w:type="dxa"/>
            <w:noWrap w:val="0"/>
            <w:vAlign w:val="center"/>
          </w:tcPr>
          <w:p>
            <w:pPr>
              <w:widowControl/>
              <w:jc w:val="center"/>
              <w:rPr>
                <w:rFonts w:ascii="宋体" w:hAnsi="宋体" w:cs="宋体"/>
                <w:b w:val="0"/>
                <w:bCs w:val="0"/>
                <w:kern w:val="0"/>
                <w:sz w:val="22"/>
                <w:szCs w:val="22"/>
              </w:rPr>
            </w:pPr>
            <w:r>
              <w:rPr>
                <w:rFonts w:hint="eastAsia" w:ascii="宋体" w:hAnsi="宋体" w:cs="宋体"/>
                <w:b w:val="0"/>
                <w:bCs w:val="0"/>
                <w:kern w:val="0"/>
                <w:sz w:val="24"/>
                <w:lang w:val="en-US" w:eastAsia="zh-CN"/>
              </w:rPr>
              <w:t>17.</w:t>
            </w:r>
            <w:r>
              <w:rPr>
                <w:rFonts w:hint="eastAsia" w:ascii="宋体" w:hAnsi="宋体" w:cs="宋体"/>
                <w:b w:val="0"/>
                <w:bCs w:val="0"/>
                <w:kern w:val="0"/>
                <w:sz w:val="24"/>
              </w:rPr>
              <w:t>质控品</w:t>
            </w:r>
            <w:r>
              <w:rPr>
                <w:rFonts w:hint="eastAsia" w:ascii="宋体" w:hAnsi="宋体" w:cs="宋体"/>
                <w:b w:val="0"/>
                <w:bCs w:val="0"/>
                <w:kern w:val="0"/>
                <w:sz w:val="24"/>
                <w:lang w:val="en-US" w:eastAsia="zh-CN"/>
              </w:rPr>
              <w:t>:</w:t>
            </w:r>
            <w:r>
              <w:rPr>
                <w:rFonts w:hint="eastAsia" w:ascii="宋体" w:hAnsi="宋体" w:cs="宋体"/>
                <w:b w:val="0"/>
                <w:bCs w:val="0"/>
                <w:kern w:val="0"/>
                <w:sz w:val="22"/>
                <w:szCs w:val="22"/>
              </w:rPr>
              <w:t>高、中和低三水平全指标定量质控液，满足临床检验室内质量控制需要。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8522" w:type="dxa"/>
            <w:noWrap w:val="0"/>
            <w:vAlign w:val="center"/>
          </w:tcPr>
          <w:p>
            <w:pPr>
              <w:widowControl/>
              <w:jc w:val="left"/>
              <w:rPr>
                <w:rFonts w:ascii="宋体" w:hAnsi="宋体" w:cs="宋体"/>
                <w:b w:val="0"/>
                <w:bCs w:val="0"/>
                <w:kern w:val="0"/>
                <w:sz w:val="22"/>
                <w:szCs w:val="22"/>
              </w:rPr>
            </w:pPr>
            <w:r>
              <w:rPr>
                <w:rFonts w:hint="eastAsia" w:ascii="宋体" w:hAnsi="宋体" w:cs="宋体"/>
                <w:b w:val="0"/>
                <w:bCs w:val="0"/>
                <w:kern w:val="0"/>
                <w:sz w:val="24"/>
              </w:rPr>
              <w:t>1</w:t>
            </w:r>
            <w:r>
              <w:rPr>
                <w:rFonts w:hint="eastAsia" w:ascii="宋体" w:hAnsi="宋体" w:cs="宋体"/>
                <w:b w:val="0"/>
                <w:bCs w:val="0"/>
                <w:kern w:val="0"/>
                <w:sz w:val="24"/>
                <w:lang w:val="en-US" w:eastAsia="zh-CN"/>
              </w:rPr>
              <w:t>8.</w:t>
            </w:r>
            <w:r>
              <w:rPr>
                <w:rFonts w:hint="eastAsia" w:ascii="宋体" w:hAnsi="宋体" w:cs="宋体"/>
                <w:b w:val="0"/>
                <w:bCs w:val="0"/>
                <w:kern w:val="0"/>
                <w:sz w:val="24"/>
              </w:rPr>
              <w:t>样本检测趋势图</w:t>
            </w:r>
            <w:r>
              <w:rPr>
                <w:rFonts w:hint="eastAsia" w:ascii="宋体" w:hAnsi="宋体" w:cs="宋体"/>
                <w:b w:val="0"/>
                <w:bCs w:val="0"/>
                <w:kern w:val="0"/>
                <w:sz w:val="24"/>
                <w:lang w:val="en-US" w:eastAsia="zh-CN"/>
              </w:rPr>
              <w:t>:</w:t>
            </w:r>
            <w:r>
              <w:rPr>
                <w:rFonts w:hint="eastAsia" w:ascii="宋体" w:hAnsi="宋体" w:cs="宋体"/>
                <w:b w:val="0"/>
                <w:bCs w:val="0"/>
                <w:kern w:val="0"/>
                <w:sz w:val="22"/>
                <w:szCs w:val="22"/>
              </w:rPr>
              <w:t>趋势分析功能，图形显示患者单项检测结果的变化趋势和多项检测结果的关联变化趋势，一目了然。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8522" w:type="dxa"/>
            <w:noWrap w:val="0"/>
            <w:vAlign w:val="center"/>
          </w:tcPr>
          <w:p>
            <w:pPr>
              <w:widowControl/>
              <w:jc w:val="left"/>
              <w:rPr>
                <w:rFonts w:ascii="宋体" w:hAnsi="宋体" w:cs="宋体"/>
                <w:b w:val="0"/>
                <w:bCs w:val="0"/>
                <w:kern w:val="0"/>
                <w:sz w:val="22"/>
                <w:szCs w:val="22"/>
              </w:rPr>
            </w:pPr>
            <w:r>
              <w:rPr>
                <w:rFonts w:hint="eastAsia" w:ascii="宋体" w:hAnsi="宋体" w:cs="宋体"/>
                <w:b w:val="0"/>
                <w:bCs w:val="0"/>
                <w:kern w:val="0"/>
                <w:sz w:val="24"/>
                <w:lang w:val="en-US" w:eastAsia="zh-CN"/>
              </w:rPr>
              <w:t>19.</w:t>
            </w:r>
            <w:r>
              <w:rPr>
                <w:rFonts w:hint="eastAsia" w:ascii="宋体" w:hAnsi="宋体" w:cs="宋体"/>
                <w:b w:val="0"/>
                <w:bCs w:val="0"/>
                <w:kern w:val="0"/>
                <w:sz w:val="24"/>
              </w:rPr>
              <w:t>便捷定标</w:t>
            </w:r>
            <w:r>
              <w:rPr>
                <w:rFonts w:hint="eastAsia" w:ascii="宋体" w:hAnsi="宋体" w:cs="宋体"/>
                <w:b w:val="0"/>
                <w:bCs w:val="0"/>
                <w:kern w:val="0"/>
                <w:sz w:val="24"/>
                <w:lang w:val="en-US" w:eastAsia="zh-CN"/>
              </w:rPr>
              <w:t>:</w:t>
            </w:r>
            <w:r>
              <w:rPr>
                <w:rFonts w:hint="eastAsia" w:ascii="宋体" w:hAnsi="宋体" w:cs="宋体"/>
                <w:b w:val="0"/>
                <w:bCs w:val="0"/>
                <w:kern w:val="0"/>
                <w:sz w:val="22"/>
                <w:szCs w:val="22"/>
              </w:rPr>
              <w:t>手动、自动两点定标功能，智能化自动重复两点定标功能，操作便捷，过程可见，结果可查询。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8522" w:type="dxa"/>
            <w:noWrap w:val="0"/>
            <w:vAlign w:val="center"/>
          </w:tcPr>
          <w:p>
            <w:pPr>
              <w:widowControl/>
              <w:jc w:val="left"/>
              <w:rPr>
                <w:rFonts w:ascii="宋体" w:hAnsi="宋体" w:cs="宋体"/>
                <w:b w:val="0"/>
                <w:bCs w:val="0"/>
                <w:kern w:val="0"/>
                <w:sz w:val="22"/>
                <w:szCs w:val="22"/>
              </w:rPr>
            </w:pPr>
            <w:r>
              <w:rPr>
                <w:rFonts w:hint="eastAsia" w:ascii="宋体" w:hAnsi="宋体" w:cs="宋体"/>
                <w:b w:val="0"/>
                <w:bCs w:val="0"/>
                <w:kern w:val="0"/>
                <w:sz w:val="24"/>
                <w:lang w:val="en-US" w:eastAsia="zh-CN"/>
              </w:rPr>
              <w:t>20.</w:t>
            </w:r>
            <w:r>
              <w:rPr>
                <w:rFonts w:hint="eastAsia" w:ascii="宋体" w:hAnsi="宋体" w:cs="宋体"/>
                <w:b w:val="0"/>
                <w:bCs w:val="0"/>
                <w:kern w:val="0"/>
                <w:sz w:val="24"/>
              </w:rPr>
              <w:t>试剂规格及管理</w:t>
            </w:r>
            <w:r>
              <w:rPr>
                <w:rFonts w:hint="eastAsia" w:ascii="宋体" w:hAnsi="宋体" w:cs="宋体"/>
                <w:b w:val="0"/>
                <w:bCs w:val="0"/>
                <w:kern w:val="0"/>
                <w:sz w:val="24"/>
                <w:lang w:val="en-US" w:eastAsia="zh-CN"/>
              </w:rPr>
              <w:t>:</w:t>
            </w:r>
            <w:r>
              <w:rPr>
                <w:rFonts w:hint="eastAsia" w:ascii="宋体" w:hAnsi="宋体" w:cs="宋体"/>
                <w:b w:val="0"/>
                <w:bCs w:val="0"/>
                <w:kern w:val="0"/>
                <w:sz w:val="22"/>
                <w:szCs w:val="22"/>
              </w:rPr>
              <w:t>精准配套的试剂包产品，包括</w:t>
            </w:r>
            <w:r>
              <w:rPr>
                <w:b w:val="0"/>
                <w:bCs w:val="0"/>
                <w:kern w:val="0"/>
                <w:sz w:val="22"/>
                <w:szCs w:val="22"/>
              </w:rPr>
              <w:t>50</w:t>
            </w:r>
            <w:r>
              <w:rPr>
                <w:rFonts w:hint="eastAsia" w:ascii="宋体" w:hAnsi="宋体" w:cs="宋体"/>
                <w:b w:val="0"/>
                <w:bCs w:val="0"/>
                <w:kern w:val="0"/>
                <w:sz w:val="22"/>
                <w:szCs w:val="22"/>
              </w:rPr>
              <w:t>、</w:t>
            </w:r>
            <w:r>
              <w:rPr>
                <w:b w:val="0"/>
                <w:bCs w:val="0"/>
                <w:kern w:val="0"/>
                <w:sz w:val="22"/>
                <w:szCs w:val="22"/>
              </w:rPr>
              <w:t>100</w:t>
            </w:r>
            <w:r>
              <w:rPr>
                <w:rFonts w:hint="eastAsia" w:ascii="宋体" w:hAnsi="宋体" w:cs="宋体"/>
                <w:b w:val="0"/>
                <w:bCs w:val="0"/>
                <w:kern w:val="0"/>
                <w:sz w:val="22"/>
                <w:szCs w:val="22"/>
              </w:rPr>
              <w:t>和</w:t>
            </w:r>
            <w:r>
              <w:rPr>
                <w:b w:val="0"/>
                <w:bCs w:val="0"/>
                <w:kern w:val="0"/>
                <w:sz w:val="22"/>
                <w:szCs w:val="22"/>
              </w:rPr>
              <w:t>200</w:t>
            </w:r>
            <w:r>
              <w:rPr>
                <w:rFonts w:hint="eastAsia" w:ascii="宋体" w:hAnsi="宋体" w:cs="宋体"/>
                <w:b w:val="0"/>
                <w:bCs w:val="0"/>
                <w:kern w:val="0"/>
                <w:sz w:val="22"/>
                <w:szCs w:val="22"/>
              </w:rPr>
              <w:t>人份等多种规格内置式试剂包，一次性使用，智能化管理。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8522" w:type="dxa"/>
            <w:noWrap w:val="0"/>
            <w:vAlign w:val="center"/>
          </w:tcPr>
          <w:p>
            <w:pPr>
              <w:widowControl/>
              <w:jc w:val="left"/>
              <w:rPr>
                <w:rFonts w:ascii="宋体" w:hAnsi="宋体" w:cs="宋体"/>
                <w:b w:val="0"/>
                <w:bCs w:val="0"/>
                <w:kern w:val="0"/>
                <w:sz w:val="22"/>
                <w:szCs w:val="22"/>
              </w:rPr>
            </w:pPr>
            <w:r>
              <w:rPr>
                <w:rFonts w:hint="eastAsia" w:ascii="宋体" w:hAnsi="宋体" w:cs="宋体"/>
                <w:b w:val="0"/>
                <w:bCs w:val="0"/>
                <w:kern w:val="0"/>
                <w:sz w:val="24"/>
                <w:lang w:val="en-US" w:eastAsia="zh-CN"/>
              </w:rPr>
              <w:t>21.</w:t>
            </w:r>
            <w:r>
              <w:rPr>
                <w:rFonts w:hint="eastAsia" w:ascii="宋体" w:hAnsi="宋体" w:cs="宋体"/>
                <w:b w:val="0"/>
                <w:bCs w:val="0"/>
                <w:kern w:val="0"/>
                <w:sz w:val="24"/>
              </w:rPr>
              <w:t>试剂效期管理</w:t>
            </w:r>
            <w:r>
              <w:rPr>
                <w:rFonts w:hint="eastAsia" w:ascii="宋体" w:hAnsi="宋体" w:cs="宋体"/>
                <w:b w:val="0"/>
                <w:bCs w:val="0"/>
                <w:kern w:val="0"/>
                <w:sz w:val="24"/>
                <w:lang w:val="en-US" w:eastAsia="zh-CN"/>
              </w:rPr>
              <w:t>:</w:t>
            </w:r>
            <w:r>
              <w:rPr>
                <w:rFonts w:hint="eastAsia" w:ascii="宋体" w:hAnsi="宋体" w:cs="宋体"/>
                <w:b w:val="0"/>
                <w:bCs w:val="0"/>
                <w:kern w:val="0"/>
                <w:sz w:val="22"/>
                <w:szCs w:val="22"/>
              </w:rPr>
              <w:t>根据用户需要，多种规格试剂包可供选择，试剂包常温运输保存（无需冷链管理）有效期1年，上机使用有效期</w:t>
            </w:r>
            <w:r>
              <w:rPr>
                <w:rFonts w:hint="eastAsia" w:ascii="宋体" w:hAnsi="宋体" w:cs="宋体"/>
                <w:b w:val="0"/>
                <w:bCs w:val="0"/>
                <w:kern w:val="0"/>
                <w:sz w:val="22"/>
                <w:szCs w:val="22"/>
                <w:lang w:val="en-US" w:eastAsia="zh-CN"/>
              </w:rPr>
              <w:t>≥</w:t>
            </w:r>
            <w:r>
              <w:rPr>
                <w:rFonts w:hint="eastAsia" w:ascii="宋体" w:hAnsi="宋体" w:cs="宋体"/>
                <w:b w:val="0"/>
                <w:bCs w:val="0"/>
                <w:kern w:val="0"/>
                <w:sz w:val="22"/>
                <w:szCs w:val="22"/>
              </w:rPr>
              <w:t>45天。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8522" w:type="dxa"/>
            <w:noWrap w:val="0"/>
            <w:vAlign w:val="center"/>
          </w:tcPr>
          <w:p>
            <w:pPr>
              <w:widowControl/>
              <w:jc w:val="both"/>
              <w:rPr>
                <w:rFonts w:ascii="宋体" w:hAnsi="宋体" w:cs="宋体"/>
                <w:b w:val="0"/>
                <w:bCs w:val="0"/>
                <w:kern w:val="0"/>
                <w:sz w:val="22"/>
                <w:szCs w:val="22"/>
              </w:rPr>
            </w:pPr>
            <w:r>
              <w:rPr>
                <w:rFonts w:hint="eastAsia" w:ascii="宋体" w:hAnsi="宋体" w:cs="宋体"/>
                <w:b w:val="0"/>
                <w:bCs w:val="0"/>
                <w:kern w:val="0"/>
                <w:sz w:val="24"/>
                <w:lang w:val="en-US" w:eastAsia="zh-CN"/>
              </w:rPr>
              <w:t>22.</w:t>
            </w:r>
            <w:r>
              <w:rPr>
                <w:rFonts w:hint="eastAsia" w:ascii="宋体" w:hAnsi="宋体" w:cs="宋体"/>
                <w:b w:val="0"/>
                <w:bCs w:val="0"/>
                <w:kern w:val="0"/>
                <w:sz w:val="24"/>
              </w:rPr>
              <w:t>试剂不失活</w:t>
            </w:r>
            <w:r>
              <w:rPr>
                <w:rFonts w:hint="eastAsia" w:ascii="宋体" w:hAnsi="宋体" w:cs="宋体"/>
                <w:b w:val="0"/>
                <w:bCs w:val="0"/>
                <w:kern w:val="0"/>
                <w:sz w:val="24"/>
                <w:lang w:val="en-US" w:eastAsia="zh-CN"/>
              </w:rPr>
              <w:t>:</w:t>
            </w:r>
            <w:r>
              <w:rPr>
                <w:rFonts w:hint="eastAsia" w:ascii="宋体" w:hAnsi="宋体" w:cs="宋体"/>
                <w:b w:val="0"/>
                <w:bCs w:val="0"/>
                <w:kern w:val="0"/>
                <w:sz w:val="22"/>
                <w:szCs w:val="22"/>
              </w:rPr>
              <w:t>仪器断电及液路堵孔，试剂包不失活，成本可控。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8522" w:type="dxa"/>
            <w:noWrap w:val="0"/>
            <w:vAlign w:val="center"/>
          </w:tcPr>
          <w:p>
            <w:pPr>
              <w:widowControl/>
              <w:jc w:val="left"/>
              <w:rPr>
                <w:rFonts w:ascii="宋体" w:hAnsi="宋体" w:cs="宋体"/>
                <w:b w:val="0"/>
                <w:bCs w:val="0"/>
                <w:kern w:val="0"/>
                <w:sz w:val="22"/>
                <w:szCs w:val="22"/>
              </w:rPr>
            </w:pPr>
            <w:r>
              <w:rPr>
                <w:rFonts w:hint="eastAsia" w:ascii="宋体" w:hAnsi="宋体" w:cs="宋体"/>
                <w:b w:val="0"/>
                <w:bCs w:val="0"/>
                <w:kern w:val="0"/>
                <w:sz w:val="24"/>
                <w:lang w:val="en-US" w:eastAsia="zh-CN"/>
              </w:rPr>
              <w:t>23.</w:t>
            </w:r>
            <w:r>
              <w:rPr>
                <w:rFonts w:hint="eastAsia" w:ascii="宋体" w:hAnsi="宋体" w:cs="宋体"/>
                <w:b w:val="0"/>
                <w:bCs w:val="0"/>
                <w:kern w:val="0"/>
                <w:sz w:val="24"/>
              </w:rPr>
              <w:t>移动操作平台</w:t>
            </w:r>
            <w:r>
              <w:rPr>
                <w:rFonts w:hint="eastAsia" w:ascii="宋体" w:hAnsi="宋体" w:cs="宋体"/>
                <w:b w:val="0"/>
                <w:bCs w:val="0"/>
                <w:kern w:val="0"/>
                <w:sz w:val="24"/>
                <w:lang w:val="en-US" w:eastAsia="zh-CN"/>
              </w:rPr>
              <w:t>:</w:t>
            </w:r>
            <w:r>
              <w:rPr>
                <w:rFonts w:hint="eastAsia" w:ascii="宋体" w:hAnsi="宋体" w:cs="宋体"/>
                <w:b w:val="0"/>
                <w:bCs w:val="0"/>
                <w:kern w:val="0"/>
                <w:sz w:val="22"/>
                <w:szCs w:val="22"/>
                <w:lang w:val="en-US" w:eastAsia="zh-CN"/>
              </w:rPr>
              <w:t>选配</w:t>
            </w:r>
            <w:r>
              <w:rPr>
                <w:rFonts w:hint="eastAsia" w:ascii="宋体" w:hAnsi="宋体" w:cs="宋体"/>
                <w:b w:val="0"/>
                <w:bCs w:val="0"/>
                <w:kern w:val="0"/>
                <w:sz w:val="22"/>
                <w:szCs w:val="22"/>
              </w:rPr>
              <w:t>可移动操作台，搭载支持仪器</w:t>
            </w:r>
            <w:r>
              <w:rPr>
                <w:rFonts w:hint="eastAsia" w:ascii="宋体" w:hAnsi="宋体" w:cs="宋体"/>
                <w:b w:val="0"/>
                <w:bCs w:val="0"/>
                <w:kern w:val="0"/>
                <w:sz w:val="22"/>
                <w:szCs w:val="22"/>
                <w:lang w:val="en-US" w:eastAsia="zh-CN"/>
              </w:rPr>
              <w:t>不低于</w:t>
            </w:r>
            <w:r>
              <w:rPr>
                <w:rFonts w:hint="eastAsia" w:ascii="宋体" w:hAnsi="宋体" w:cs="宋体"/>
                <w:b w:val="0"/>
                <w:bCs w:val="0"/>
                <w:kern w:val="0"/>
                <w:sz w:val="22"/>
                <w:szCs w:val="22"/>
              </w:rPr>
              <w:t>4小时连续工作的UPS，防止意外断电，实现POCT或移动检测。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8522" w:type="dxa"/>
            <w:noWrap w:val="0"/>
            <w:vAlign w:val="center"/>
          </w:tcPr>
          <w:p>
            <w:pPr>
              <w:widowControl/>
              <w:jc w:val="left"/>
              <w:rPr>
                <w:rFonts w:ascii="宋体" w:hAnsi="宋体" w:cs="宋体"/>
                <w:b w:val="0"/>
                <w:bCs w:val="0"/>
                <w:kern w:val="0"/>
                <w:sz w:val="22"/>
                <w:szCs w:val="22"/>
              </w:rPr>
            </w:pPr>
            <w:r>
              <w:rPr>
                <w:rFonts w:hint="eastAsia" w:ascii="宋体" w:hAnsi="宋体" w:cs="宋体"/>
                <w:b w:val="0"/>
                <w:bCs w:val="0"/>
                <w:kern w:val="0"/>
                <w:sz w:val="24"/>
                <w:lang w:val="en-US" w:eastAsia="zh-CN"/>
              </w:rPr>
              <w:t>24.</w:t>
            </w:r>
            <w:r>
              <w:rPr>
                <w:rFonts w:hint="eastAsia" w:ascii="宋体" w:hAnsi="宋体" w:cs="宋体"/>
                <w:b w:val="0"/>
                <w:bCs w:val="0"/>
                <w:kern w:val="0"/>
                <w:sz w:val="24"/>
              </w:rPr>
              <w:t>操作模式</w:t>
            </w:r>
            <w:r>
              <w:rPr>
                <w:rFonts w:hint="eastAsia" w:ascii="宋体" w:hAnsi="宋体" w:cs="宋体"/>
                <w:b w:val="0"/>
                <w:bCs w:val="0"/>
                <w:kern w:val="0"/>
                <w:sz w:val="24"/>
                <w:lang w:val="en-US" w:eastAsia="zh-CN"/>
              </w:rPr>
              <w:t>:</w:t>
            </w:r>
            <w:r>
              <w:rPr>
                <w:rFonts w:hint="eastAsia" w:ascii="宋体" w:hAnsi="宋体" w:cs="宋体"/>
                <w:b w:val="0"/>
                <w:bCs w:val="0"/>
                <w:kern w:val="0"/>
                <w:sz w:val="22"/>
                <w:szCs w:val="22"/>
              </w:rPr>
              <w:t>灵活控制</w:t>
            </w:r>
            <w:r>
              <w:rPr>
                <w:rFonts w:hint="eastAsia" w:ascii="宋体" w:hAnsi="宋体" w:cs="宋体"/>
                <w:b w:val="0"/>
                <w:bCs w:val="0"/>
                <w:kern w:val="0"/>
                <w:sz w:val="22"/>
                <w:szCs w:val="22"/>
                <w:lang w:val="en-US" w:eastAsia="zh-CN"/>
              </w:rPr>
              <w:t>不小于</w:t>
            </w:r>
            <w:r>
              <w:rPr>
                <w:b w:val="0"/>
                <w:bCs w:val="0"/>
                <w:kern w:val="0"/>
                <w:sz w:val="22"/>
                <w:szCs w:val="22"/>
              </w:rPr>
              <w:t>10</w:t>
            </w:r>
            <w:r>
              <w:rPr>
                <w:rFonts w:hint="eastAsia" w:ascii="宋体" w:hAnsi="宋体" w:cs="宋体"/>
                <w:b w:val="0"/>
                <w:bCs w:val="0"/>
                <w:kern w:val="0"/>
                <w:sz w:val="22"/>
                <w:szCs w:val="22"/>
              </w:rPr>
              <w:t>个直接检测通道，实现血气、酸碱度、电解质、生化项目的模块式组合，满足医疗单位的临床业务需求。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8522" w:type="dxa"/>
            <w:noWrap/>
            <w:vAlign w:val="center"/>
          </w:tcPr>
          <w:p>
            <w:pPr>
              <w:widowControl/>
              <w:jc w:val="left"/>
              <w:rPr>
                <w:rFonts w:ascii="宋体" w:hAnsi="宋体" w:cs="宋体"/>
                <w:b w:val="0"/>
                <w:bCs w:val="0"/>
                <w:kern w:val="0"/>
                <w:sz w:val="22"/>
                <w:szCs w:val="22"/>
              </w:rPr>
            </w:pPr>
            <w:r>
              <w:rPr>
                <w:rFonts w:hint="eastAsia" w:ascii="宋体" w:hAnsi="宋体" w:cs="宋体"/>
                <w:b w:val="0"/>
                <w:bCs w:val="0"/>
                <w:kern w:val="0"/>
                <w:sz w:val="24"/>
                <w:lang w:val="en-US" w:eastAsia="zh-CN"/>
              </w:rPr>
              <w:t>25.</w:t>
            </w:r>
            <w:r>
              <w:rPr>
                <w:rFonts w:hint="eastAsia" w:ascii="宋体" w:hAnsi="宋体" w:cs="宋体"/>
                <w:b w:val="0"/>
                <w:bCs w:val="0"/>
                <w:kern w:val="0"/>
                <w:sz w:val="24"/>
              </w:rPr>
              <w:t>快捷模式</w:t>
            </w:r>
            <w:r>
              <w:rPr>
                <w:rFonts w:hint="eastAsia" w:ascii="宋体" w:hAnsi="宋体" w:cs="宋体"/>
                <w:b w:val="0"/>
                <w:bCs w:val="0"/>
                <w:kern w:val="0"/>
                <w:sz w:val="24"/>
                <w:lang w:val="en-US" w:eastAsia="zh-CN"/>
              </w:rPr>
              <w:t>:</w:t>
            </w:r>
            <w:r>
              <w:rPr>
                <w:rFonts w:hint="eastAsia" w:ascii="宋体" w:hAnsi="宋体" w:cs="宋体"/>
                <w:b w:val="0"/>
                <w:bCs w:val="0"/>
                <w:kern w:val="0"/>
                <w:sz w:val="22"/>
                <w:szCs w:val="22"/>
              </w:rPr>
              <w:t>用户可根据需求定义10个测量项目快捷组合，配合快捷按钮，实现不同组合的检测一键操作完成。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8522" w:type="dxa"/>
            <w:noWrap w:val="0"/>
            <w:vAlign w:val="center"/>
          </w:tcPr>
          <w:p>
            <w:pPr>
              <w:widowControl/>
              <w:jc w:val="left"/>
              <w:rPr>
                <w:rFonts w:ascii="宋体" w:hAnsi="宋体" w:cs="宋体"/>
                <w:b w:val="0"/>
                <w:bCs w:val="0"/>
                <w:kern w:val="0"/>
                <w:sz w:val="22"/>
                <w:szCs w:val="22"/>
              </w:rPr>
            </w:pPr>
            <w:r>
              <w:rPr>
                <w:rFonts w:hint="eastAsia" w:ascii="宋体" w:hAnsi="宋体" w:cs="宋体"/>
                <w:b w:val="0"/>
                <w:bCs w:val="0"/>
                <w:kern w:val="0"/>
                <w:sz w:val="24"/>
                <w:lang w:val="en-US" w:eastAsia="zh-CN"/>
              </w:rPr>
              <w:t>26.</w:t>
            </w:r>
            <w:r>
              <w:rPr>
                <w:rFonts w:hint="eastAsia" w:ascii="宋体" w:hAnsi="宋体" w:cs="宋体"/>
                <w:b w:val="0"/>
                <w:bCs w:val="0"/>
                <w:kern w:val="0"/>
                <w:sz w:val="24"/>
              </w:rPr>
              <w:t>便捷信息录入</w:t>
            </w:r>
            <w:r>
              <w:rPr>
                <w:rFonts w:hint="eastAsia" w:ascii="宋体" w:hAnsi="宋体" w:cs="宋体"/>
                <w:b w:val="0"/>
                <w:bCs w:val="0"/>
                <w:kern w:val="0"/>
                <w:sz w:val="24"/>
                <w:lang w:val="en-US" w:eastAsia="zh-CN"/>
              </w:rPr>
              <w:t>:</w:t>
            </w:r>
            <w:r>
              <w:rPr>
                <w:rFonts w:hint="eastAsia" w:ascii="宋体" w:hAnsi="宋体" w:cs="宋体"/>
                <w:b w:val="0"/>
                <w:bCs w:val="0"/>
                <w:kern w:val="0"/>
                <w:sz w:val="22"/>
                <w:szCs w:val="22"/>
              </w:rPr>
              <w:t>检查上一份标本的同时，可便利灵活的录入下一份标本的患者信息，节省录入操作时间。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8522" w:type="dxa"/>
            <w:noWrap w:val="0"/>
            <w:vAlign w:val="center"/>
          </w:tcPr>
          <w:p>
            <w:pPr>
              <w:widowControl/>
              <w:jc w:val="left"/>
              <w:rPr>
                <w:rFonts w:ascii="宋体" w:hAnsi="宋体" w:cs="宋体"/>
                <w:b w:val="0"/>
                <w:bCs w:val="0"/>
                <w:kern w:val="0"/>
                <w:sz w:val="22"/>
                <w:szCs w:val="22"/>
              </w:rPr>
            </w:pPr>
            <w:r>
              <w:rPr>
                <w:rFonts w:hint="eastAsia" w:ascii="宋体" w:hAnsi="宋体" w:cs="宋体"/>
                <w:b w:val="0"/>
                <w:bCs w:val="0"/>
                <w:kern w:val="0"/>
                <w:sz w:val="24"/>
                <w:lang w:val="en-US" w:eastAsia="zh-CN"/>
              </w:rPr>
              <w:t>27.</w:t>
            </w:r>
            <w:r>
              <w:rPr>
                <w:rFonts w:hint="eastAsia" w:ascii="宋体" w:hAnsi="宋体" w:cs="宋体"/>
                <w:b w:val="0"/>
                <w:bCs w:val="0"/>
                <w:kern w:val="0"/>
                <w:sz w:val="24"/>
              </w:rPr>
              <w:t>液路维护管理</w:t>
            </w:r>
            <w:r>
              <w:rPr>
                <w:rFonts w:hint="eastAsia" w:ascii="宋体" w:hAnsi="宋体" w:cs="宋体"/>
                <w:b w:val="0"/>
                <w:bCs w:val="0"/>
                <w:kern w:val="0"/>
                <w:sz w:val="24"/>
                <w:lang w:val="en-US" w:eastAsia="zh-CN"/>
              </w:rPr>
              <w:t>:</w:t>
            </w:r>
            <w:r>
              <w:rPr>
                <w:rFonts w:hint="eastAsia" w:ascii="宋体" w:hAnsi="宋体" w:cs="宋体"/>
                <w:b w:val="0"/>
                <w:bCs w:val="0"/>
                <w:kern w:val="0"/>
                <w:sz w:val="22"/>
                <w:szCs w:val="22"/>
              </w:rPr>
              <w:t>液路清洗维护方式多样，一键完成清洗测量室和采样针内外壁，避免交叉污染，保障检测数据的准确性，操作简单。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8522" w:type="dxa"/>
            <w:noWrap w:val="0"/>
            <w:vAlign w:val="center"/>
          </w:tcPr>
          <w:p>
            <w:pPr>
              <w:widowControl/>
              <w:jc w:val="both"/>
              <w:rPr>
                <w:b w:val="0"/>
                <w:bCs w:val="0"/>
                <w:kern w:val="0"/>
                <w:sz w:val="22"/>
                <w:szCs w:val="22"/>
              </w:rPr>
            </w:pPr>
            <w:r>
              <w:rPr>
                <w:rFonts w:hint="eastAsia" w:ascii="宋体" w:hAnsi="宋体" w:cs="宋体"/>
                <w:b w:val="0"/>
                <w:bCs w:val="0"/>
                <w:kern w:val="0"/>
                <w:sz w:val="24"/>
                <w:lang w:val="en-US" w:eastAsia="zh-CN"/>
              </w:rPr>
              <w:t>28.</w:t>
            </w:r>
            <w:r>
              <w:rPr>
                <w:rFonts w:hint="eastAsia" w:ascii="宋体" w:hAnsi="宋体" w:cs="宋体"/>
                <w:b w:val="0"/>
                <w:bCs w:val="0"/>
                <w:kern w:val="0"/>
                <w:sz w:val="24"/>
              </w:rPr>
              <w:t>技术支持</w:t>
            </w:r>
            <w:r>
              <w:rPr>
                <w:rFonts w:hint="eastAsia" w:ascii="宋体" w:hAnsi="宋体" w:cs="宋体"/>
                <w:b w:val="0"/>
                <w:bCs w:val="0"/>
                <w:kern w:val="0"/>
                <w:sz w:val="24"/>
                <w:lang w:val="en-US" w:eastAsia="zh-CN"/>
              </w:rPr>
              <w:t>:</w:t>
            </w:r>
            <w:r>
              <w:rPr>
                <w:b w:val="0"/>
                <w:bCs w:val="0"/>
                <w:kern w:val="0"/>
                <w:sz w:val="22"/>
                <w:szCs w:val="22"/>
              </w:rPr>
              <w:t>2</w:t>
            </w:r>
            <w:r>
              <w:rPr>
                <w:rFonts w:hint="eastAsia" w:ascii="宋体" w:hAnsi="宋体"/>
                <w:b w:val="0"/>
                <w:bCs w:val="0"/>
                <w:kern w:val="0"/>
                <w:sz w:val="22"/>
                <w:szCs w:val="22"/>
              </w:rPr>
              <w:t>小时响应的售后服务，</w:t>
            </w:r>
            <w:r>
              <w:rPr>
                <w:b w:val="0"/>
                <w:bCs w:val="0"/>
                <w:kern w:val="0"/>
                <w:sz w:val="22"/>
                <w:szCs w:val="22"/>
              </w:rPr>
              <w:t>24</w:t>
            </w:r>
            <w:r>
              <w:rPr>
                <w:rFonts w:hint="eastAsia" w:ascii="宋体" w:hAnsi="宋体"/>
                <w:b w:val="0"/>
                <w:bCs w:val="0"/>
                <w:kern w:val="0"/>
                <w:sz w:val="22"/>
                <w:szCs w:val="22"/>
              </w:rPr>
              <w:t>小时迅速解决用户疑难和排除仪器故障。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8522" w:type="dxa"/>
            <w:noWrap w:val="0"/>
            <w:vAlign w:val="center"/>
          </w:tcPr>
          <w:p>
            <w:pPr>
              <w:widowControl/>
              <w:jc w:val="both"/>
              <w:rPr>
                <w:rFonts w:ascii="宋体" w:hAnsi="宋体" w:cs="宋体"/>
                <w:b w:val="0"/>
                <w:bCs w:val="0"/>
                <w:kern w:val="0"/>
                <w:sz w:val="22"/>
                <w:szCs w:val="22"/>
              </w:rPr>
            </w:pPr>
            <w:r>
              <w:rPr>
                <w:rFonts w:hint="eastAsia" w:ascii="宋体" w:hAnsi="宋体" w:cs="宋体"/>
                <w:b w:val="0"/>
                <w:bCs w:val="0"/>
                <w:kern w:val="0"/>
                <w:sz w:val="24"/>
              </w:rPr>
              <w:t>2</w:t>
            </w:r>
            <w:r>
              <w:rPr>
                <w:rFonts w:hint="eastAsia" w:ascii="宋体" w:hAnsi="宋体" w:cs="宋体"/>
                <w:b w:val="0"/>
                <w:bCs w:val="0"/>
                <w:kern w:val="0"/>
                <w:sz w:val="24"/>
                <w:lang w:val="en-US" w:eastAsia="zh-CN"/>
              </w:rPr>
              <w:t>9.</w:t>
            </w:r>
            <w:r>
              <w:rPr>
                <w:rFonts w:hint="eastAsia" w:ascii="宋体" w:hAnsi="宋体" w:cs="宋体"/>
                <w:b w:val="0"/>
                <w:bCs w:val="0"/>
                <w:kern w:val="0"/>
                <w:sz w:val="24"/>
              </w:rPr>
              <w:t>工程师</w:t>
            </w:r>
            <w:r>
              <w:rPr>
                <w:rFonts w:hint="eastAsia" w:ascii="宋体" w:hAnsi="宋体" w:cs="宋体"/>
                <w:b w:val="0"/>
                <w:bCs w:val="0"/>
                <w:kern w:val="0"/>
                <w:sz w:val="24"/>
                <w:lang w:val="en-US" w:eastAsia="zh-CN"/>
              </w:rPr>
              <w:t>;</w:t>
            </w:r>
            <w:r>
              <w:rPr>
                <w:rFonts w:hint="eastAsia" w:ascii="宋体" w:hAnsi="宋体" w:cs="宋体"/>
                <w:b w:val="0"/>
                <w:bCs w:val="0"/>
                <w:kern w:val="0"/>
                <w:sz w:val="22"/>
                <w:szCs w:val="22"/>
              </w:rPr>
              <w:t>全国各省、市、自治区均有生产厂家的专业工程师为用户服务。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8522" w:type="dxa"/>
            <w:noWrap w:val="0"/>
            <w:vAlign w:val="center"/>
          </w:tcPr>
          <w:p>
            <w:pPr>
              <w:widowControl/>
              <w:jc w:val="both"/>
              <w:rPr>
                <w:rFonts w:ascii="宋体" w:hAnsi="宋体" w:cs="宋体"/>
                <w:b w:val="0"/>
                <w:bCs w:val="0"/>
                <w:kern w:val="0"/>
                <w:sz w:val="22"/>
                <w:szCs w:val="22"/>
              </w:rPr>
            </w:pPr>
            <w:r>
              <w:rPr>
                <w:rFonts w:hint="eastAsia" w:ascii="宋体" w:hAnsi="宋体" w:cs="宋体"/>
                <w:b w:val="0"/>
                <w:bCs w:val="0"/>
                <w:kern w:val="0"/>
                <w:sz w:val="24"/>
              </w:rPr>
              <w:t>3</w:t>
            </w:r>
            <w:r>
              <w:rPr>
                <w:rFonts w:hint="eastAsia" w:ascii="宋体" w:hAnsi="宋体" w:cs="宋体"/>
                <w:b w:val="0"/>
                <w:bCs w:val="0"/>
                <w:kern w:val="0"/>
                <w:sz w:val="24"/>
                <w:lang w:val="en-US" w:eastAsia="zh-CN"/>
              </w:rPr>
              <w:t>0.</w:t>
            </w:r>
            <w:r>
              <w:rPr>
                <w:rFonts w:hint="eastAsia" w:ascii="宋体" w:hAnsi="宋体" w:cs="宋体"/>
                <w:b w:val="0"/>
                <w:bCs w:val="0"/>
                <w:kern w:val="0"/>
                <w:sz w:val="24"/>
              </w:rPr>
              <w:t>培训</w:t>
            </w:r>
            <w:r>
              <w:rPr>
                <w:rFonts w:hint="eastAsia" w:ascii="宋体" w:hAnsi="宋体" w:cs="宋体"/>
                <w:b w:val="0"/>
                <w:bCs w:val="0"/>
                <w:kern w:val="0"/>
                <w:sz w:val="24"/>
                <w:lang w:val="en-US" w:eastAsia="zh-CN"/>
              </w:rPr>
              <w:t>;</w:t>
            </w:r>
            <w:r>
              <w:rPr>
                <w:rFonts w:hint="eastAsia" w:ascii="宋体" w:hAnsi="宋体" w:cs="宋体"/>
                <w:b w:val="0"/>
                <w:bCs w:val="0"/>
                <w:kern w:val="0"/>
                <w:sz w:val="22"/>
                <w:szCs w:val="22"/>
              </w:rPr>
              <w:t>生产厂家在本部适时为客户提供专业操作、维护技能的系统培训。</w:t>
            </w:r>
          </w:p>
        </w:tc>
      </w:tr>
    </w:tbl>
    <w:p>
      <w:pPr>
        <w:spacing w:line="360" w:lineRule="auto"/>
        <w:rPr>
          <w:rFonts w:hint="eastAsia" w:asciiTheme="minorEastAsia" w:hAnsiTheme="minorEastAsia" w:eastAsiaTheme="minorEastAsia"/>
          <w:b/>
          <w:bCs/>
          <w:sz w:val="32"/>
          <w:szCs w:val="32"/>
          <w:highlight w:val="none"/>
          <w:lang w:eastAsia="zh-CN"/>
        </w:rPr>
      </w:pPr>
    </w:p>
    <w:p>
      <w:pPr>
        <w:spacing w:line="360" w:lineRule="auto"/>
        <w:ind w:firstLine="2249" w:firstLineChars="700"/>
        <w:rPr>
          <w:rFonts w:hint="eastAsia"/>
          <w:b/>
          <w:sz w:val="30"/>
          <w:szCs w:val="30"/>
        </w:rPr>
      </w:pPr>
      <w:r>
        <w:rPr>
          <w:rFonts w:hint="eastAsia" w:asciiTheme="minorEastAsia" w:hAnsiTheme="minorEastAsia" w:eastAsiaTheme="minorEastAsia"/>
          <w:b/>
          <w:bCs/>
          <w:sz w:val="32"/>
          <w:szCs w:val="32"/>
          <w:highlight w:val="none"/>
          <w:lang w:eastAsia="zh-CN"/>
        </w:rPr>
        <w:t>第十一：</w:t>
      </w:r>
      <w:r>
        <w:rPr>
          <w:rFonts w:hint="eastAsia"/>
          <w:b/>
          <w:sz w:val="30"/>
          <w:szCs w:val="30"/>
        </w:rPr>
        <w:t>氩气高频电刀技术参数</w:t>
      </w:r>
    </w:p>
    <w:p>
      <w:pPr>
        <w:spacing w:line="360" w:lineRule="auto"/>
        <w:rPr>
          <w:rFonts w:hint="eastAsia" w:ascii="新宋体" w:hAnsi="新宋体" w:eastAsia="新宋体" w:cs="Courier New"/>
          <w:sz w:val="24"/>
        </w:rPr>
      </w:pPr>
      <w:r>
        <w:rPr>
          <w:rFonts w:hint="eastAsia" w:ascii="新宋体" w:hAnsi="新宋体" w:eastAsia="新宋体" w:cs="Courier New"/>
          <w:sz w:val="24"/>
        </w:rPr>
        <w:t>一、设备基本概况：</w:t>
      </w:r>
    </w:p>
    <w:p>
      <w:pPr>
        <w:pStyle w:val="20"/>
        <w:spacing w:line="360" w:lineRule="auto"/>
        <w:rPr>
          <w:rFonts w:ascii="新宋体" w:hAnsi="新宋体" w:eastAsia="新宋体"/>
          <w:b/>
          <w:sz w:val="24"/>
          <w:szCs w:val="24"/>
        </w:rPr>
      </w:pPr>
      <w:r>
        <w:t>1、设备名称：</w:t>
      </w:r>
      <w:r>
        <w:rPr>
          <w:rFonts w:ascii="新宋体" w:hAnsi="新宋体" w:eastAsia="新宋体"/>
        </w:rPr>
        <w:t>氩气高频电刀</w:t>
      </w:r>
    </w:p>
    <w:p>
      <w:pPr>
        <w:pStyle w:val="20"/>
        <w:spacing w:line="360" w:lineRule="auto"/>
      </w:pPr>
      <w:r>
        <w:t>2、数量：     1 套</w:t>
      </w:r>
    </w:p>
    <w:p>
      <w:pPr>
        <w:spacing w:line="360" w:lineRule="auto"/>
        <w:rPr>
          <w:rFonts w:hint="eastAsia" w:ascii="新宋体" w:hAnsi="新宋体" w:eastAsia="新宋体" w:cs="Courier New"/>
          <w:sz w:val="24"/>
        </w:rPr>
      </w:pPr>
      <w:r>
        <w:rPr>
          <w:rFonts w:hint="eastAsia" w:ascii="新宋体" w:hAnsi="新宋体" w:eastAsia="新宋体" w:cs="Courier New"/>
          <w:sz w:val="24"/>
        </w:rPr>
        <w:t>3、用途说明：专业用于消化内镜下息肉，ERCP、ESD、EMR、POEM和NOTES等微创手术。</w:t>
      </w:r>
    </w:p>
    <w:p>
      <w:pPr>
        <w:pStyle w:val="20"/>
        <w:rPr>
          <w:rFonts w:ascii="新宋体" w:hAnsi="新宋体" w:eastAsia="新宋体"/>
          <w:sz w:val="24"/>
          <w:szCs w:val="24"/>
        </w:rPr>
      </w:pPr>
      <w:r>
        <w:rPr>
          <w:rFonts w:ascii="新宋体" w:hAnsi="新宋体" w:eastAsia="新宋体"/>
          <w:sz w:val="24"/>
          <w:szCs w:val="24"/>
        </w:rPr>
        <w:t>二、主要技术性能指标及要求、配置：</w:t>
      </w:r>
    </w:p>
    <w:p>
      <w:pPr>
        <w:spacing w:line="440" w:lineRule="atLeast"/>
        <w:jc w:val="left"/>
        <w:rPr>
          <w:rFonts w:hint="eastAsia" w:ascii="新宋体" w:hAnsi="新宋体" w:eastAsia="新宋体"/>
          <w:spacing w:val="20"/>
          <w:sz w:val="24"/>
        </w:rPr>
      </w:pPr>
      <w:r>
        <w:rPr>
          <w:rFonts w:hint="eastAsia" w:ascii="新宋体" w:hAnsi="新宋体" w:eastAsia="新宋体"/>
          <w:spacing w:val="20"/>
          <w:sz w:val="24"/>
        </w:rPr>
        <w:t>1、设备要求整机以一体机设计为佳。</w:t>
      </w:r>
    </w:p>
    <w:p>
      <w:pPr>
        <w:spacing w:line="440" w:lineRule="atLeast"/>
        <w:jc w:val="left"/>
        <w:rPr>
          <w:rFonts w:hint="eastAsia" w:ascii="新宋体" w:hAnsi="新宋体" w:eastAsia="新宋体"/>
          <w:sz w:val="24"/>
        </w:rPr>
      </w:pPr>
      <w:r>
        <w:rPr>
          <w:rFonts w:hint="eastAsia" w:ascii="新宋体" w:hAnsi="新宋体" w:eastAsia="新宋体"/>
          <w:sz w:val="24"/>
        </w:rPr>
        <w:t>2、要求采用模块化设计，</w:t>
      </w:r>
      <w:r>
        <w:rPr>
          <w:rFonts w:hint="eastAsia" w:ascii="新宋体" w:hAnsi="新宋体" w:eastAsia="新宋体"/>
          <w:spacing w:val="20"/>
          <w:sz w:val="24"/>
        </w:rPr>
        <w:t>并具备软硬件可持续升级功能，可升级为消化内镜工作站系统</w:t>
      </w:r>
    </w:p>
    <w:p>
      <w:pPr>
        <w:spacing w:line="360" w:lineRule="auto"/>
        <w:rPr>
          <w:rFonts w:hint="eastAsia" w:ascii="新宋体" w:hAnsi="新宋体" w:eastAsia="新宋体"/>
          <w:sz w:val="24"/>
        </w:rPr>
      </w:pPr>
      <w:r>
        <w:rPr>
          <w:rFonts w:hint="eastAsia" w:ascii="新宋体" w:hAnsi="新宋体" w:eastAsia="新宋体"/>
          <w:sz w:val="24"/>
        </w:rPr>
        <w:t>3、采用7寸大屏幕液晶彩色显示、</w:t>
      </w:r>
      <w:r>
        <w:rPr>
          <w:rFonts w:hint="eastAsia" w:ascii="宋体" w:hAnsi="宋体"/>
          <w:sz w:val="24"/>
        </w:rPr>
        <w:t>集中显示功能，灵活的操作界面，产品功率和参数可通过按键方便调节。</w:t>
      </w:r>
      <w:r>
        <w:rPr>
          <w:rFonts w:hint="eastAsia" w:ascii="新宋体" w:hAnsi="新宋体" w:eastAsia="新宋体"/>
          <w:sz w:val="24"/>
        </w:rPr>
        <w:t>可存储≥10组临床经验设置。</w:t>
      </w:r>
    </w:p>
    <w:p>
      <w:pPr>
        <w:spacing w:line="440" w:lineRule="atLeast"/>
        <w:rPr>
          <w:rFonts w:hint="eastAsia" w:ascii="新宋体" w:hAnsi="新宋体" w:eastAsia="新宋体"/>
          <w:sz w:val="24"/>
        </w:rPr>
      </w:pPr>
      <w:r>
        <w:rPr>
          <w:rFonts w:hint="eastAsia" w:ascii="新宋体" w:hAnsi="新宋体" w:eastAsia="新宋体"/>
          <w:sz w:val="24"/>
        </w:rPr>
        <w:t>4、具有器械自动识别功能，即插即用，可屏幕显示。</w:t>
      </w:r>
    </w:p>
    <w:p>
      <w:pPr>
        <w:spacing w:line="440" w:lineRule="atLeast"/>
        <w:rPr>
          <w:rFonts w:hint="eastAsia" w:ascii="新宋体" w:hAnsi="新宋体" w:eastAsia="新宋体"/>
          <w:spacing w:val="-10"/>
          <w:sz w:val="24"/>
        </w:rPr>
      </w:pPr>
      <w:r>
        <w:rPr>
          <w:rFonts w:hint="eastAsia" w:ascii="新宋体" w:hAnsi="新宋体" w:eastAsia="新宋体"/>
          <w:sz w:val="24"/>
        </w:rPr>
        <w:t>5、</w:t>
      </w:r>
      <w:r>
        <w:rPr>
          <w:rFonts w:hint="eastAsia" w:ascii="新宋体" w:hAnsi="新宋体" w:eastAsia="新宋体"/>
          <w:spacing w:val="-10"/>
          <w:sz w:val="24"/>
        </w:rPr>
        <w:t>具有PPS功率峰值系统 、自动功率调节输出系统、智能电压和电弧调节系统，能根据术中组织的需要动态输出所需功率</w:t>
      </w:r>
      <w:r>
        <w:rPr>
          <w:rFonts w:hint="eastAsia" w:ascii="新宋体" w:hAnsi="新宋体" w:eastAsia="新宋体"/>
          <w:sz w:val="24"/>
        </w:rPr>
        <w:t>、APC氩气补充系统，首次使用APC，氩气快速到达喷管前端，无操作延迟</w:t>
      </w:r>
      <w:r>
        <w:rPr>
          <w:rFonts w:hint="eastAsia" w:ascii="新宋体" w:hAnsi="新宋体" w:eastAsia="新宋体"/>
          <w:spacing w:val="-10"/>
          <w:sz w:val="24"/>
        </w:rPr>
        <w:t>。</w:t>
      </w:r>
    </w:p>
    <w:p>
      <w:pPr>
        <w:spacing w:line="440" w:lineRule="atLeast"/>
        <w:rPr>
          <w:rFonts w:hint="eastAsia" w:ascii="新宋体" w:hAnsi="新宋体" w:eastAsia="新宋体"/>
          <w:spacing w:val="-10"/>
          <w:sz w:val="24"/>
        </w:rPr>
      </w:pPr>
      <w:r>
        <w:rPr>
          <w:rFonts w:hint="eastAsia" w:ascii="新宋体" w:hAnsi="新宋体" w:eastAsia="新宋体"/>
          <w:spacing w:val="-10"/>
          <w:sz w:val="24"/>
        </w:rPr>
        <w:t>6、单极模块电切功率≤300W，电凝功能≤120W。</w:t>
      </w:r>
    </w:p>
    <w:p>
      <w:pPr>
        <w:spacing w:line="440" w:lineRule="atLeast"/>
        <w:rPr>
          <w:rFonts w:hint="eastAsia" w:ascii="新宋体" w:hAnsi="新宋体" w:eastAsia="新宋体"/>
          <w:sz w:val="24"/>
        </w:rPr>
      </w:pPr>
      <w:r>
        <w:rPr>
          <w:rFonts w:hint="eastAsia" w:ascii="新宋体" w:hAnsi="新宋体" w:eastAsia="新宋体"/>
          <w:spacing w:val="-10"/>
          <w:sz w:val="24"/>
        </w:rPr>
        <w:t>7、</w:t>
      </w:r>
      <w:r>
        <w:rPr>
          <w:rFonts w:hint="eastAsia" w:ascii="新宋体" w:hAnsi="新宋体" w:eastAsia="新宋体"/>
          <w:sz w:val="24"/>
        </w:rPr>
        <w:t>具有≥4种电切方式：内镜电切I、内镜电切Q、混切、纯切。</w:t>
      </w:r>
    </w:p>
    <w:p>
      <w:pPr>
        <w:spacing w:line="440" w:lineRule="atLeast"/>
        <w:rPr>
          <w:rFonts w:hint="eastAsia" w:ascii="新宋体" w:hAnsi="新宋体" w:eastAsia="新宋体"/>
          <w:sz w:val="24"/>
        </w:rPr>
      </w:pPr>
      <w:r>
        <w:rPr>
          <w:rFonts w:hint="eastAsia" w:ascii="新宋体" w:hAnsi="新宋体" w:eastAsia="新宋体"/>
          <w:sz w:val="24"/>
        </w:rPr>
        <w:t>8、具有≥4种电凝方式：柔和电凝、强力电凝、喷射电凝、脉冲喷凝。</w:t>
      </w:r>
    </w:p>
    <w:p>
      <w:pPr>
        <w:spacing w:line="440" w:lineRule="atLeast"/>
        <w:rPr>
          <w:rFonts w:hint="eastAsia" w:ascii="新宋体" w:hAnsi="新宋体" w:eastAsia="新宋体"/>
          <w:sz w:val="24"/>
        </w:rPr>
      </w:pPr>
      <w:r>
        <w:rPr>
          <w:rFonts w:hint="eastAsia" w:ascii="新宋体" w:hAnsi="新宋体" w:eastAsia="新宋体"/>
          <w:sz w:val="24"/>
        </w:rPr>
        <w:t>9、</w:t>
      </w:r>
      <w:r>
        <w:rPr>
          <w:rFonts w:hint="eastAsia" w:ascii="宋体" w:hAnsi="宋体"/>
          <w:sz w:val="24"/>
        </w:rPr>
        <w:t>具有组织密度即时反馈技术，可根据人体不同组织的阻抗变化，恒定功率输出，响应速度达到毫秒级。保证电切/电凝的质量不受切割电极的形状、大小、被切割组织类型、切割速度的影响</w:t>
      </w:r>
    </w:p>
    <w:p>
      <w:pPr>
        <w:spacing w:line="440" w:lineRule="atLeast"/>
        <w:rPr>
          <w:rFonts w:hint="eastAsia" w:ascii="新宋体" w:hAnsi="新宋体" w:eastAsia="新宋体"/>
          <w:sz w:val="24"/>
        </w:rPr>
      </w:pPr>
      <w:r>
        <w:rPr>
          <w:rFonts w:hint="eastAsia" w:ascii="新宋体" w:hAnsi="新宋体" w:eastAsia="新宋体"/>
          <w:sz w:val="24"/>
        </w:rPr>
        <w:t>10、内镜电切功率≤300W，效果调节≥6档。</w:t>
      </w:r>
    </w:p>
    <w:p>
      <w:pPr>
        <w:spacing w:line="440" w:lineRule="atLeast"/>
        <w:rPr>
          <w:rFonts w:hint="eastAsia" w:ascii="新宋体" w:hAnsi="新宋体" w:eastAsia="新宋体"/>
          <w:sz w:val="24"/>
        </w:rPr>
      </w:pPr>
      <w:r>
        <w:rPr>
          <w:rFonts w:hint="eastAsia" w:ascii="新宋体" w:hAnsi="新宋体" w:eastAsia="新宋体"/>
          <w:sz w:val="24"/>
        </w:rPr>
        <w:t>11、电切、电凝智能地自动交替进行，最大限度地避免出现出血或穿孔等并发症。</w:t>
      </w:r>
    </w:p>
    <w:p>
      <w:pPr>
        <w:spacing w:line="440" w:lineRule="atLeast"/>
        <w:ind w:left="240" w:hanging="240" w:hangingChars="100"/>
        <w:rPr>
          <w:rFonts w:hint="eastAsia" w:ascii="新宋体" w:hAnsi="新宋体" w:eastAsia="新宋体"/>
          <w:sz w:val="24"/>
        </w:rPr>
      </w:pPr>
      <w:r>
        <w:rPr>
          <w:rFonts w:hint="eastAsia" w:ascii="新宋体" w:hAnsi="新宋体" w:eastAsia="新宋体"/>
          <w:sz w:val="24"/>
        </w:rPr>
        <w:t>12、具有氩离子电凝止血术（氩气刀）：用于术中止血和组织的失活，氩气控制器与高频电刀一体式设计。</w:t>
      </w:r>
    </w:p>
    <w:p>
      <w:pPr>
        <w:spacing w:line="440" w:lineRule="atLeast"/>
        <w:jc w:val="left"/>
        <w:rPr>
          <w:rFonts w:hint="eastAsia" w:ascii="新宋体" w:hAnsi="新宋体" w:eastAsia="新宋体"/>
          <w:spacing w:val="20"/>
          <w:sz w:val="24"/>
        </w:rPr>
      </w:pPr>
      <w:r>
        <w:rPr>
          <w:rFonts w:hint="eastAsia" w:ascii="新宋体" w:hAnsi="新宋体" w:eastAsia="新宋体"/>
          <w:sz w:val="24"/>
        </w:rPr>
        <w:t>13、氩等离子喷射电凝模式,功率调节范围：1-120W，凝血深度≤3mm。</w:t>
      </w:r>
    </w:p>
    <w:p>
      <w:pPr>
        <w:spacing w:line="440" w:lineRule="atLeast"/>
        <w:jc w:val="left"/>
        <w:rPr>
          <w:rFonts w:hint="eastAsia" w:ascii="新宋体" w:hAnsi="新宋体" w:eastAsia="新宋体" w:cs="Tahoma"/>
          <w:kern w:val="0"/>
          <w:sz w:val="24"/>
        </w:rPr>
      </w:pPr>
      <w:r>
        <w:rPr>
          <w:rFonts w:hint="eastAsia" w:ascii="新宋体" w:hAnsi="新宋体" w:eastAsia="新宋体"/>
          <w:sz w:val="24"/>
        </w:rPr>
        <w:t>14、</w:t>
      </w:r>
      <w:r>
        <w:rPr>
          <w:rFonts w:hint="eastAsia" w:ascii="新宋体" w:hAnsi="新宋体" w:eastAsia="新宋体" w:cs="Tahoma"/>
          <w:kern w:val="0"/>
          <w:sz w:val="24"/>
        </w:rPr>
        <w:fldChar w:fldCharType="begin"/>
      </w:r>
      <w:r>
        <w:rPr>
          <w:rFonts w:hint="eastAsia" w:ascii="新宋体" w:hAnsi="新宋体" w:eastAsia="新宋体" w:cs="Tahoma"/>
          <w:kern w:val="0"/>
          <w:sz w:val="24"/>
        </w:rPr>
        <w:instrText xml:space="preserve"> HYPERLINK "javascript:showItem(30)" </w:instrText>
      </w:r>
      <w:r>
        <w:rPr>
          <w:rFonts w:hint="eastAsia" w:ascii="新宋体" w:hAnsi="新宋体" w:eastAsia="新宋体" w:cs="Tahoma"/>
          <w:kern w:val="0"/>
          <w:sz w:val="24"/>
        </w:rPr>
        <w:fldChar w:fldCharType="separate"/>
      </w:r>
      <w:r>
        <w:rPr>
          <w:rFonts w:hint="eastAsia" w:ascii="新宋体" w:hAnsi="新宋体" w:eastAsia="新宋体" w:cs="Tahoma"/>
          <w:kern w:val="0"/>
          <w:sz w:val="24"/>
        </w:rPr>
        <w:t xml:space="preserve">具有氩气流量恒定输出监测系统及电极末端压力自动恒定系统 </w:t>
      </w:r>
      <w:r>
        <w:rPr>
          <w:rFonts w:hint="eastAsia" w:ascii="新宋体" w:hAnsi="新宋体" w:eastAsia="新宋体" w:cs="Tahoma"/>
          <w:kern w:val="0"/>
          <w:sz w:val="24"/>
        </w:rPr>
        <w:fldChar w:fldCharType="end"/>
      </w:r>
      <w:r>
        <w:rPr>
          <w:rFonts w:hint="eastAsia" w:ascii="新宋体" w:hAnsi="新宋体" w:eastAsia="新宋体" w:cs="Tahoma"/>
          <w:kern w:val="0"/>
          <w:sz w:val="24"/>
        </w:rPr>
        <w:t>。</w:t>
      </w:r>
    </w:p>
    <w:p>
      <w:pPr>
        <w:spacing w:line="440" w:lineRule="atLeast"/>
        <w:jc w:val="left"/>
        <w:rPr>
          <w:rFonts w:hint="eastAsia" w:ascii="新宋体" w:hAnsi="新宋体" w:eastAsia="新宋体"/>
          <w:spacing w:val="20"/>
          <w:sz w:val="24"/>
        </w:rPr>
      </w:pPr>
      <w:r>
        <w:rPr>
          <w:rFonts w:hint="eastAsia" w:ascii="新宋体" w:hAnsi="新宋体" w:eastAsia="新宋体" w:cs="Tahoma"/>
          <w:kern w:val="0"/>
          <w:sz w:val="24"/>
        </w:rPr>
        <w:t>15、氩气电极具有色环标记，并有多种喷口方向的软管可供选择。</w:t>
      </w:r>
    </w:p>
    <w:p>
      <w:pPr>
        <w:spacing w:line="360" w:lineRule="auto"/>
        <w:rPr>
          <w:rFonts w:hint="eastAsia" w:ascii="宋体" w:hAnsi="宋体"/>
          <w:sz w:val="24"/>
        </w:rPr>
      </w:pPr>
      <w:r>
        <w:rPr>
          <w:rFonts w:hint="eastAsia" w:ascii="新宋体" w:hAnsi="新宋体" w:eastAsia="新宋体"/>
          <w:sz w:val="24"/>
        </w:rPr>
        <w:t>16、</w:t>
      </w:r>
      <w:r>
        <w:rPr>
          <w:rFonts w:hint="eastAsia" w:ascii="宋体" w:hAnsi="宋体"/>
          <w:sz w:val="24"/>
        </w:rPr>
        <w:t>采用电极板接触质量数字化显示监测系统。</w:t>
      </w:r>
    </w:p>
    <w:p>
      <w:pPr>
        <w:spacing w:line="360" w:lineRule="auto"/>
        <w:rPr>
          <w:rFonts w:hint="eastAsia" w:ascii="宋体" w:hAnsi="宋体"/>
          <w:sz w:val="24"/>
        </w:rPr>
      </w:pPr>
      <w:r>
        <w:rPr>
          <w:rFonts w:hint="eastAsia" w:ascii="新宋体" w:hAnsi="新宋体" w:eastAsia="新宋体"/>
          <w:sz w:val="24"/>
        </w:rPr>
        <w:t>17、</w:t>
      </w:r>
      <w:r>
        <w:rPr>
          <w:rFonts w:hint="eastAsia" w:ascii="宋体" w:hAnsi="宋体"/>
          <w:sz w:val="24"/>
        </w:rPr>
        <w:t>配置要求</w:t>
      </w:r>
    </w:p>
    <w:p>
      <w:pPr>
        <w:widowControl/>
        <w:spacing w:line="480" w:lineRule="exact"/>
        <w:ind w:firstLine="240" w:firstLineChars="100"/>
        <w:jc w:val="left"/>
        <w:rPr>
          <w:rFonts w:ascii="新宋体" w:hAnsi="新宋体" w:eastAsia="新宋体" w:cs="宋体"/>
          <w:kern w:val="0"/>
          <w:sz w:val="24"/>
        </w:rPr>
      </w:pPr>
      <w:r>
        <w:rPr>
          <w:rFonts w:hint="eastAsia" w:ascii="新宋体" w:hAnsi="新宋体" w:eastAsia="新宋体" w:cs="宋体"/>
          <w:kern w:val="0"/>
          <w:sz w:val="24"/>
        </w:rPr>
        <w:t>氩气高频电刀主机系统                              1台</w:t>
      </w:r>
    </w:p>
    <w:p>
      <w:pPr>
        <w:spacing w:line="360" w:lineRule="auto"/>
        <w:ind w:firstLine="240" w:firstLineChars="100"/>
        <w:rPr>
          <w:rFonts w:ascii="新宋体" w:hAnsi="新宋体" w:eastAsia="新宋体" w:cs="宋体"/>
          <w:kern w:val="0"/>
          <w:sz w:val="24"/>
        </w:rPr>
      </w:pPr>
      <w:r>
        <w:rPr>
          <w:rFonts w:hint="eastAsia" w:ascii="新宋体" w:hAnsi="新宋体" w:eastAsia="新宋体" w:cs="宋体"/>
          <w:kern w:val="0"/>
          <w:sz w:val="24"/>
        </w:rPr>
        <w:t>智能内镜切割软件（内置）                          1套</w:t>
      </w:r>
    </w:p>
    <w:p>
      <w:pPr>
        <w:widowControl/>
        <w:spacing w:line="480" w:lineRule="exact"/>
        <w:ind w:firstLine="240" w:firstLineChars="100"/>
        <w:jc w:val="left"/>
        <w:rPr>
          <w:rFonts w:ascii="新宋体" w:hAnsi="新宋体" w:eastAsia="新宋体" w:cs="宋体"/>
          <w:kern w:val="0"/>
          <w:sz w:val="24"/>
        </w:rPr>
      </w:pPr>
      <w:r>
        <w:rPr>
          <w:rFonts w:hint="eastAsia" w:ascii="新宋体" w:hAnsi="新宋体" w:eastAsia="新宋体" w:cs="宋体"/>
          <w:kern w:val="0"/>
          <w:sz w:val="24"/>
        </w:rPr>
        <w:t>仪器车固定件                                      1套</w:t>
      </w:r>
    </w:p>
    <w:p>
      <w:pPr>
        <w:widowControl/>
        <w:spacing w:line="480" w:lineRule="exact"/>
        <w:ind w:firstLine="240" w:firstLineChars="100"/>
        <w:jc w:val="left"/>
        <w:rPr>
          <w:rFonts w:ascii="新宋体" w:hAnsi="新宋体" w:eastAsia="新宋体" w:cs="宋体"/>
          <w:kern w:val="0"/>
          <w:sz w:val="24"/>
        </w:rPr>
      </w:pPr>
      <w:r>
        <w:rPr>
          <w:rFonts w:hint="eastAsia" w:ascii="新宋体" w:hAnsi="新宋体" w:eastAsia="新宋体" w:cs="宋体"/>
          <w:kern w:val="0"/>
          <w:sz w:val="24"/>
        </w:rPr>
        <w:t>负极片连线                                        1条</w:t>
      </w:r>
    </w:p>
    <w:p>
      <w:pPr>
        <w:widowControl/>
        <w:spacing w:line="480" w:lineRule="exact"/>
        <w:ind w:firstLine="240" w:firstLineChars="100"/>
        <w:jc w:val="left"/>
        <w:rPr>
          <w:rFonts w:ascii="新宋体" w:hAnsi="新宋体" w:eastAsia="新宋体" w:cs="宋体"/>
          <w:kern w:val="0"/>
          <w:sz w:val="24"/>
        </w:rPr>
      </w:pPr>
      <w:r>
        <w:rPr>
          <w:rFonts w:hint="eastAsia" w:ascii="新宋体" w:hAnsi="新宋体" w:eastAsia="新宋体" w:cs="宋体"/>
          <w:kern w:val="0"/>
          <w:sz w:val="24"/>
        </w:rPr>
        <w:t>减压阀                                            1个</w:t>
      </w:r>
    </w:p>
    <w:p>
      <w:pPr>
        <w:widowControl/>
        <w:spacing w:line="480" w:lineRule="exact"/>
        <w:ind w:firstLine="240" w:firstLineChars="100"/>
        <w:jc w:val="left"/>
        <w:rPr>
          <w:rFonts w:ascii="新宋体" w:hAnsi="新宋体" w:eastAsia="新宋体" w:cs="宋体"/>
          <w:kern w:val="0"/>
          <w:sz w:val="24"/>
        </w:rPr>
      </w:pPr>
      <w:r>
        <w:rPr>
          <w:rFonts w:hint="eastAsia" w:ascii="新宋体" w:hAnsi="新宋体" w:eastAsia="新宋体" w:cs="宋体"/>
          <w:kern w:val="0"/>
          <w:sz w:val="24"/>
        </w:rPr>
        <w:t>APC 消化软管（直喷  ）                            1条</w:t>
      </w:r>
    </w:p>
    <w:p>
      <w:pPr>
        <w:widowControl/>
        <w:spacing w:line="480" w:lineRule="exact"/>
        <w:ind w:firstLine="240" w:firstLineChars="100"/>
        <w:jc w:val="left"/>
        <w:rPr>
          <w:rFonts w:ascii="新宋体" w:hAnsi="新宋体" w:eastAsia="新宋体" w:cs="宋体"/>
          <w:kern w:val="0"/>
          <w:sz w:val="24"/>
        </w:rPr>
      </w:pPr>
      <w:r>
        <w:rPr>
          <w:rFonts w:hint="eastAsia" w:ascii="新宋体" w:hAnsi="新宋体" w:eastAsia="新宋体" w:cs="宋体"/>
          <w:kern w:val="0"/>
          <w:sz w:val="24"/>
        </w:rPr>
        <w:t>单极脚踏开关                                      1个</w:t>
      </w:r>
    </w:p>
    <w:p>
      <w:pPr>
        <w:widowControl/>
        <w:spacing w:line="480" w:lineRule="exact"/>
        <w:ind w:firstLine="240" w:firstLineChars="100"/>
        <w:jc w:val="left"/>
        <w:rPr>
          <w:rFonts w:ascii="新宋体" w:hAnsi="新宋体" w:eastAsia="新宋体" w:cs="宋体"/>
          <w:kern w:val="0"/>
          <w:sz w:val="24"/>
        </w:rPr>
      </w:pPr>
      <w:r>
        <w:rPr>
          <w:rFonts w:hint="eastAsia" w:ascii="新宋体" w:hAnsi="新宋体" w:eastAsia="新宋体" w:cs="宋体"/>
          <w:kern w:val="0"/>
          <w:sz w:val="24"/>
        </w:rPr>
        <w:t>仪器车                                            1台</w:t>
      </w:r>
    </w:p>
    <w:p>
      <w:pPr>
        <w:widowControl/>
        <w:spacing w:line="480" w:lineRule="exact"/>
        <w:ind w:firstLine="240" w:firstLineChars="100"/>
        <w:jc w:val="left"/>
        <w:rPr>
          <w:rFonts w:ascii="新宋体" w:hAnsi="新宋体" w:eastAsia="新宋体" w:cs="宋体"/>
          <w:kern w:val="0"/>
          <w:sz w:val="24"/>
        </w:rPr>
      </w:pPr>
      <w:r>
        <w:rPr>
          <w:rFonts w:hint="eastAsia" w:ascii="新宋体" w:hAnsi="新宋体" w:eastAsia="新宋体" w:cs="宋体"/>
          <w:kern w:val="0"/>
          <w:sz w:val="24"/>
        </w:rPr>
        <w:t>杂物筐                                            1个</w:t>
      </w:r>
    </w:p>
    <w:p>
      <w:pPr>
        <w:widowControl/>
        <w:spacing w:line="480" w:lineRule="exact"/>
        <w:ind w:firstLine="240" w:firstLineChars="100"/>
        <w:jc w:val="left"/>
        <w:rPr>
          <w:rFonts w:ascii="新宋体" w:hAnsi="新宋体" w:eastAsia="新宋体" w:cs="宋体"/>
          <w:kern w:val="0"/>
          <w:sz w:val="24"/>
        </w:rPr>
      </w:pPr>
      <w:r>
        <w:rPr>
          <w:rFonts w:hint="eastAsia" w:ascii="新宋体" w:hAnsi="新宋体" w:eastAsia="新宋体" w:cs="宋体"/>
          <w:kern w:val="0"/>
          <w:sz w:val="24"/>
        </w:rPr>
        <w:t>氩气瓶                                            1个</w:t>
      </w:r>
    </w:p>
    <w:p>
      <w:pPr>
        <w:widowControl/>
        <w:spacing w:line="480" w:lineRule="exact"/>
        <w:ind w:firstLine="240" w:firstLineChars="100"/>
        <w:jc w:val="left"/>
        <w:rPr>
          <w:rFonts w:hint="eastAsia" w:ascii="新宋体" w:hAnsi="新宋体" w:eastAsia="新宋体" w:cs="宋体"/>
          <w:kern w:val="0"/>
          <w:sz w:val="24"/>
        </w:rPr>
      </w:pPr>
      <w:r>
        <w:rPr>
          <w:rFonts w:hint="eastAsia" w:ascii="新宋体" w:hAnsi="新宋体" w:eastAsia="新宋体" w:cs="宋体"/>
          <w:kern w:val="0"/>
          <w:sz w:val="24"/>
        </w:rPr>
        <w:t>高频连接线                                        1条</w:t>
      </w:r>
    </w:p>
    <w:p>
      <w:pPr>
        <w:widowControl/>
        <w:spacing w:line="480" w:lineRule="exact"/>
        <w:ind w:firstLine="240" w:firstLineChars="100"/>
        <w:jc w:val="left"/>
        <w:rPr>
          <w:rFonts w:hint="eastAsia" w:ascii="宋体" w:hAnsi="宋体"/>
          <w:color w:val="FF0000"/>
          <w:sz w:val="24"/>
        </w:rPr>
      </w:pPr>
      <w:r>
        <w:rPr>
          <w:rFonts w:hint="eastAsia" w:ascii="新宋体" w:hAnsi="新宋体" w:eastAsia="新宋体" w:cs="宋体"/>
          <w:kern w:val="0"/>
          <w:sz w:val="24"/>
        </w:rPr>
        <w:t xml:space="preserve">负极片                                            10 片                             </w:t>
      </w:r>
    </w:p>
    <w:p>
      <w:pPr>
        <w:widowControl/>
        <w:spacing w:before="75" w:after="75" w:line="500" w:lineRule="exact"/>
        <w:ind w:left="301" w:hanging="321" w:hangingChars="100"/>
        <w:jc w:val="both"/>
        <w:rPr>
          <w:rFonts w:hint="eastAsia" w:asciiTheme="minorEastAsia" w:hAnsiTheme="minorEastAsia" w:eastAsiaTheme="minorEastAsia"/>
          <w:b/>
          <w:bCs/>
          <w:sz w:val="32"/>
          <w:szCs w:val="32"/>
          <w:highlight w:val="none"/>
          <w:lang w:eastAsia="zh-CN"/>
        </w:rPr>
      </w:pPr>
    </w:p>
    <w:p>
      <w:pPr>
        <w:widowControl/>
        <w:spacing w:before="75" w:after="75" w:line="500" w:lineRule="exact"/>
        <w:ind w:left="301" w:hanging="321" w:hangingChars="100"/>
        <w:jc w:val="center"/>
        <w:rPr>
          <w:rFonts w:hint="eastAsia" w:ascii="宋体" w:hAnsi="宋体" w:cs="宋体"/>
          <w:b/>
          <w:bCs/>
          <w:kern w:val="0"/>
          <w:sz w:val="30"/>
          <w:szCs w:val="30"/>
        </w:rPr>
      </w:pPr>
      <w:r>
        <w:rPr>
          <w:rFonts w:hint="eastAsia" w:asciiTheme="minorEastAsia" w:hAnsiTheme="minorEastAsia" w:eastAsiaTheme="minorEastAsia"/>
          <w:b/>
          <w:bCs/>
          <w:sz w:val="32"/>
          <w:szCs w:val="32"/>
          <w:highlight w:val="none"/>
          <w:lang w:eastAsia="zh-CN"/>
        </w:rPr>
        <w:t>第十二：</w:t>
      </w:r>
      <w:r>
        <w:rPr>
          <w:rFonts w:hint="eastAsia" w:ascii="宋体" w:hAnsi="宋体" w:cs="宋体"/>
          <w:b/>
          <w:bCs/>
          <w:kern w:val="0"/>
          <w:sz w:val="30"/>
          <w:szCs w:val="30"/>
        </w:rPr>
        <w:t>洁净工作台主要技术参数</w:t>
      </w:r>
    </w:p>
    <w:p>
      <w:pPr>
        <w:widowControl/>
        <w:spacing w:before="75" w:after="75"/>
        <w:ind w:firstLine="240" w:firstLineChars="100"/>
        <w:rPr>
          <w:rFonts w:hint="eastAsia" w:ascii="宋体" w:hAnsi="宋体" w:cs="宋体"/>
          <w:bCs/>
          <w:kern w:val="0"/>
          <w:sz w:val="24"/>
        </w:rPr>
      </w:pPr>
      <w:r>
        <w:rPr>
          <w:rFonts w:hint="eastAsia" w:ascii="宋体" w:hAnsi="宋体" w:cs="宋体"/>
          <w:bCs/>
          <w:kern w:val="0"/>
          <w:sz w:val="24"/>
        </w:rPr>
        <w:t>1、技术参数</w:t>
      </w:r>
    </w:p>
    <w:p>
      <w:pPr>
        <w:widowControl/>
        <w:spacing w:before="75" w:after="75"/>
        <w:ind w:firstLine="240" w:firstLineChars="100"/>
        <w:rPr>
          <w:rFonts w:hint="default" w:ascii="宋体" w:hAnsi="宋体" w:eastAsia="宋体" w:cs="宋体"/>
          <w:bCs/>
          <w:kern w:val="0"/>
          <w:sz w:val="24"/>
          <w:lang w:val="en-US" w:eastAsia="zh-CN"/>
        </w:rPr>
      </w:pPr>
      <w:r>
        <w:rPr>
          <w:rFonts w:ascii="宋体" w:hAnsi="宋体" w:cs="宋体"/>
          <w:bCs/>
          <w:kern w:val="0"/>
          <w:sz w:val="24"/>
        </w:rPr>
        <w:t xml:space="preserve">1.1 </w:t>
      </w:r>
      <w:r>
        <w:rPr>
          <w:rFonts w:hint="eastAsia" w:ascii="宋体" w:hAnsi="宋体" w:cs="宋体"/>
          <w:bCs/>
          <w:kern w:val="0"/>
          <w:sz w:val="24"/>
        </w:rPr>
        <w:t>外部尺寸:1060</w:t>
      </w:r>
      <w:r>
        <w:rPr>
          <w:rFonts w:ascii="宋体" w:hAnsi="宋体" w:cs="宋体"/>
          <w:bCs/>
          <w:kern w:val="0"/>
          <w:sz w:val="24"/>
        </w:rPr>
        <w:t>m</w:t>
      </w:r>
      <w:r>
        <w:rPr>
          <w:rFonts w:hint="eastAsia" w:ascii="宋体" w:hAnsi="宋体" w:cs="宋体"/>
          <w:bCs/>
          <w:kern w:val="0"/>
          <w:sz w:val="24"/>
        </w:rPr>
        <w:t>m×620</w:t>
      </w:r>
      <w:r>
        <w:rPr>
          <w:rFonts w:ascii="宋体" w:hAnsi="宋体" w:cs="宋体"/>
          <w:bCs/>
          <w:kern w:val="0"/>
          <w:sz w:val="24"/>
        </w:rPr>
        <w:t>m</w:t>
      </w:r>
      <w:r>
        <w:rPr>
          <w:rFonts w:hint="eastAsia" w:ascii="宋体" w:hAnsi="宋体" w:cs="宋体"/>
          <w:bCs/>
          <w:kern w:val="0"/>
          <w:sz w:val="24"/>
        </w:rPr>
        <w:t>m×1850</w:t>
      </w:r>
      <w:r>
        <w:rPr>
          <w:rFonts w:ascii="宋体" w:hAnsi="宋体" w:cs="宋体"/>
          <w:bCs/>
          <w:kern w:val="0"/>
          <w:sz w:val="24"/>
        </w:rPr>
        <w:t>m</w:t>
      </w:r>
      <w:r>
        <w:rPr>
          <w:rFonts w:hint="eastAsia" w:ascii="宋体" w:hAnsi="宋体" w:cs="宋体"/>
          <w:bCs/>
          <w:kern w:val="0"/>
          <w:sz w:val="24"/>
        </w:rPr>
        <w:t>m</w:t>
      </w:r>
      <w:r>
        <w:rPr>
          <w:rFonts w:hint="eastAsia" w:ascii="宋体" w:hAnsi="宋体" w:cs="宋体"/>
          <w:bCs/>
          <w:kern w:val="0"/>
          <w:sz w:val="24"/>
          <w:lang w:eastAsia="zh-CN"/>
        </w:rPr>
        <w:t>（</w:t>
      </w:r>
      <w:r>
        <w:rPr>
          <w:rFonts w:hint="eastAsia" w:ascii="宋体" w:hAnsi="宋体" w:cs="宋体"/>
          <w:bCs/>
          <w:kern w:val="0"/>
          <w:sz w:val="24"/>
          <w:lang w:val="en-US" w:eastAsia="zh-CN"/>
        </w:rPr>
        <w:t>±5cm）；</w:t>
      </w:r>
    </w:p>
    <w:p>
      <w:pPr>
        <w:widowControl/>
        <w:spacing w:before="75" w:after="75"/>
        <w:ind w:firstLine="240" w:firstLineChars="100"/>
        <w:rPr>
          <w:rFonts w:hint="eastAsia" w:ascii="宋体" w:hAnsi="宋体" w:cs="宋体"/>
          <w:bCs/>
          <w:kern w:val="0"/>
          <w:sz w:val="24"/>
        </w:rPr>
      </w:pPr>
      <w:r>
        <w:rPr>
          <w:rFonts w:ascii="宋体" w:hAnsi="宋体" w:cs="宋体"/>
          <w:bCs/>
          <w:kern w:val="0"/>
          <w:sz w:val="24"/>
        </w:rPr>
        <w:t xml:space="preserve">1.2 </w:t>
      </w:r>
      <w:r>
        <w:rPr>
          <w:rFonts w:hint="eastAsia" w:ascii="宋体" w:hAnsi="宋体" w:cs="宋体"/>
          <w:bCs/>
          <w:kern w:val="0"/>
          <w:sz w:val="24"/>
        </w:rPr>
        <w:t>内部尺寸:938mm ×530mm×650mm</w:t>
      </w:r>
      <w:r>
        <w:rPr>
          <w:rFonts w:hint="eastAsia" w:ascii="宋体" w:hAnsi="宋体" w:cs="宋体"/>
          <w:bCs/>
          <w:kern w:val="0"/>
          <w:sz w:val="24"/>
          <w:lang w:eastAsia="zh-CN"/>
        </w:rPr>
        <w:t>（</w:t>
      </w:r>
      <w:r>
        <w:rPr>
          <w:rFonts w:hint="eastAsia" w:ascii="宋体" w:hAnsi="宋体" w:cs="宋体"/>
          <w:bCs/>
          <w:kern w:val="0"/>
          <w:sz w:val="24"/>
          <w:lang w:val="en-US" w:eastAsia="zh-CN"/>
        </w:rPr>
        <w:t>±5cm）；</w:t>
      </w:r>
    </w:p>
    <w:p>
      <w:pPr>
        <w:widowControl/>
        <w:spacing w:before="75" w:after="75"/>
        <w:ind w:firstLine="240" w:firstLineChars="100"/>
        <w:rPr>
          <w:rFonts w:hint="eastAsia" w:ascii="宋体" w:hAnsi="宋体" w:cs="宋体"/>
          <w:bCs/>
          <w:kern w:val="0"/>
          <w:sz w:val="24"/>
          <w:lang w:val="en-US" w:eastAsia="zh-CN"/>
        </w:rPr>
      </w:pPr>
      <w:r>
        <w:rPr>
          <w:rFonts w:hint="eastAsia" w:ascii="宋体" w:hAnsi="宋体" w:cs="宋体"/>
          <w:bCs/>
          <w:kern w:val="0"/>
          <w:sz w:val="24"/>
        </w:rPr>
        <w:t>1.3 过滤器尺寸：900mm×450mm×69mm</w:t>
      </w:r>
      <w:r>
        <w:rPr>
          <w:rFonts w:hint="eastAsia" w:ascii="宋体" w:hAnsi="宋体" w:cs="宋体"/>
          <w:bCs/>
          <w:kern w:val="0"/>
          <w:sz w:val="24"/>
          <w:lang w:eastAsia="zh-CN"/>
        </w:rPr>
        <w:t>（</w:t>
      </w:r>
      <w:r>
        <w:rPr>
          <w:rFonts w:hint="eastAsia" w:ascii="宋体" w:hAnsi="宋体" w:cs="宋体"/>
          <w:bCs/>
          <w:kern w:val="0"/>
          <w:sz w:val="24"/>
          <w:lang w:val="en-US" w:eastAsia="zh-CN"/>
        </w:rPr>
        <w:t>±5cm）；</w:t>
      </w:r>
    </w:p>
    <w:p>
      <w:pPr>
        <w:widowControl/>
        <w:spacing w:before="75" w:after="75"/>
        <w:ind w:firstLine="240" w:firstLineChars="100"/>
        <w:rPr>
          <w:rFonts w:hint="eastAsia" w:ascii="宋体" w:hAnsi="宋体" w:cs="宋体"/>
          <w:bCs/>
          <w:kern w:val="0"/>
          <w:sz w:val="24"/>
        </w:rPr>
      </w:pPr>
      <w:r>
        <w:rPr>
          <w:rFonts w:hint="eastAsia" w:ascii="宋体" w:hAnsi="宋体" w:cs="宋体"/>
          <w:bCs/>
          <w:kern w:val="0"/>
          <w:sz w:val="24"/>
        </w:rPr>
        <w:t>1.4</w:t>
      </w:r>
      <w:r>
        <w:rPr>
          <w:rFonts w:ascii="宋体" w:hAnsi="宋体" w:cs="宋体"/>
          <w:bCs/>
          <w:kern w:val="0"/>
          <w:sz w:val="24"/>
        </w:rPr>
        <w:t xml:space="preserve"> </w:t>
      </w:r>
      <w:r>
        <w:rPr>
          <w:rFonts w:hint="eastAsia" w:ascii="宋体" w:hAnsi="宋体" w:cs="宋体"/>
          <w:bCs/>
          <w:kern w:val="0"/>
          <w:sz w:val="24"/>
        </w:rPr>
        <w:t>额定功率：</w:t>
      </w:r>
      <w:r>
        <w:rPr>
          <w:rFonts w:hint="eastAsia" w:ascii="宋体" w:hAnsi="宋体" w:cs="宋体"/>
          <w:bCs/>
          <w:kern w:val="0"/>
          <w:sz w:val="24"/>
          <w:lang w:val="en-US" w:eastAsia="zh-CN"/>
        </w:rPr>
        <w:t>≥</w:t>
      </w:r>
      <w:r>
        <w:rPr>
          <w:rFonts w:hint="eastAsia" w:ascii="宋体" w:hAnsi="宋体" w:cs="宋体"/>
          <w:bCs/>
          <w:kern w:val="0"/>
          <w:sz w:val="24"/>
        </w:rPr>
        <w:t>750 W；</w:t>
      </w:r>
    </w:p>
    <w:p>
      <w:pPr>
        <w:widowControl/>
        <w:spacing w:before="75" w:after="75"/>
        <w:ind w:firstLine="240" w:firstLineChars="100"/>
        <w:rPr>
          <w:rFonts w:hint="eastAsia" w:ascii="宋体" w:hAnsi="宋体" w:cs="宋体"/>
          <w:bCs/>
          <w:kern w:val="0"/>
          <w:sz w:val="24"/>
        </w:rPr>
      </w:pPr>
      <w:r>
        <w:rPr>
          <w:rFonts w:hint="eastAsia" w:ascii="宋体" w:hAnsi="宋体" w:cs="宋体"/>
          <w:bCs/>
          <w:kern w:val="0"/>
          <w:sz w:val="24"/>
        </w:rPr>
        <w:t>1.5</w:t>
      </w:r>
      <w:r>
        <w:rPr>
          <w:rFonts w:ascii="宋体" w:hAnsi="宋体" w:cs="宋体"/>
          <w:bCs/>
          <w:kern w:val="0"/>
          <w:sz w:val="24"/>
        </w:rPr>
        <w:t xml:space="preserve"> </w:t>
      </w:r>
      <w:r>
        <w:rPr>
          <w:rFonts w:hint="eastAsia" w:ascii="宋体" w:hAnsi="宋体" w:cs="宋体"/>
          <w:bCs/>
          <w:kern w:val="0"/>
          <w:sz w:val="24"/>
        </w:rPr>
        <w:t>气流流速：0.30～0.45m/s；</w:t>
      </w:r>
    </w:p>
    <w:p>
      <w:pPr>
        <w:widowControl/>
        <w:spacing w:before="75" w:after="75"/>
        <w:ind w:firstLine="240" w:firstLineChars="100"/>
        <w:rPr>
          <w:rFonts w:hint="eastAsia" w:ascii="宋体" w:hAnsi="宋体" w:cs="宋体"/>
          <w:bCs/>
          <w:kern w:val="0"/>
          <w:sz w:val="24"/>
        </w:rPr>
      </w:pPr>
      <w:r>
        <w:rPr>
          <w:rFonts w:hint="eastAsia" w:ascii="宋体" w:hAnsi="宋体" w:cs="宋体"/>
          <w:bCs/>
          <w:kern w:val="0"/>
          <w:sz w:val="24"/>
        </w:rPr>
        <w:t>1.6 紫外灯功率：</w:t>
      </w:r>
      <w:r>
        <w:rPr>
          <w:rFonts w:hint="eastAsia" w:ascii="宋体" w:hAnsi="宋体" w:cs="宋体"/>
          <w:bCs/>
          <w:kern w:val="0"/>
          <w:sz w:val="24"/>
          <w:lang w:val="en-US" w:eastAsia="zh-CN"/>
        </w:rPr>
        <w:t>≥</w:t>
      </w:r>
      <w:r>
        <w:rPr>
          <w:rFonts w:hint="eastAsia" w:ascii="宋体" w:hAnsi="宋体" w:cs="宋体"/>
          <w:bCs/>
          <w:kern w:val="0"/>
          <w:sz w:val="24"/>
        </w:rPr>
        <w:t>18W；</w:t>
      </w:r>
    </w:p>
    <w:p>
      <w:pPr>
        <w:widowControl/>
        <w:spacing w:before="75" w:after="75"/>
        <w:ind w:firstLine="240" w:firstLineChars="100"/>
        <w:rPr>
          <w:rFonts w:hint="eastAsia" w:ascii="宋体" w:hAnsi="宋体" w:cs="宋体"/>
          <w:bCs/>
          <w:kern w:val="0"/>
          <w:sz w:val="24"/>
        </w:rPr>
      </w:pPr>
      <w:r>
        <w:rPr>
          <w:rFonts w:ascii="宋体" w:hAnsi="宋体" w:cs="宋体"/>
          <w:bCs/>
          <w:kern w:val="0"/>
          <w:sz w:val="24"/>
        </w:rPr>
        <w:t>1.</w:t>
      </w:r>
      <w:r>
        <w:rPr>
          <w:rFonts w:hint="eastAsia" w:ascii="宋体" w:hAnsi="宋体" w:cs="宋体"/>
          <w:bCs/>
          <w:kern w:val="0"/>
          <w:sz w:val="24"/>
        </w:rPr>
        <w:t>7</w:t>
      </w:r>
      <w:r>
        <w:rPr>
          <w:rFonts w:ascii="宋体" w:hAnsi="宋体" w:cs="宋体"/>
          <w:bCs/>
          <w:kern w:val="0"/>
          <w:sz w:val="24"/>
        </w:rPr>
        <w:t xml:space="preserve"> </w:t>
      </w:r>
      <w:r>
        <w:rPr>
          <w:rFonts w:hint="eastAsia" w:ascii="宋体" w:hAnsi="宋体" w:cs="宋体"/>
          <w:bCs/>
          <w:kern w:val="0"/>
          <w:sz w:val="24"/>
        </w:rPr>
        <w:t>LED日光灯功率：</w:t>
      </w:r>
      <w:r>
        <w:rPr>
          <w:rFonts w:hint="eastAsia" w:ascii="宋体" w:hAnsi="宋体" w:cs="宋体"/>
          <w:bCs/>
          <w:kern w:val="0"/>
          <w:sz w:val="24"/>
          <w:lang w:val="en-US" w:eastAsia="zh-CN"/>
        </w:rPr>
        <w:t>≥</w:t>
      </w:r>
      <w:r>
        <w:rPr>
          <w:rFonts w:hint="eastAsia" w:ascii="宋体" w:hAnsi="宋体" w:cs="宋体"/>
          <w:bCs/>
          <w:kern w:val="0"/>
          <w:sz w:val="24"/>
        </w:rPr>
        <w:t>12W；</w:t>
      </w:r>
    </w:p>
    <w:p>
      <w:pPr>
        <w:widowControl/>
        <w:spacing w:before="75" w:after="75"/>
        <w:ind w:firstLine="240" w:firstLineChars="100"/>
        <w:rPr>
          <w:rFonts w:hint="eastAsia" w:ascii="宋体" w:hAnsi="宋体" w:cs="宋体"/>
          <w:bCs/>
          <w:kern w:val="0"/>
          <w:sz w:val="24"/>
        </w:rPr>
      </w:pPr>
      <w:r>
        <w:rPr>
          <w:rFonts w:hint="eastAsia" w:ascii="宋体" w:hAnsi="宋体" w:cs="宋体"/>
          <w:bCs/>
          <w:kern w:val="0"/>
          <w:sz w:val="24"/>
        </w:rPr>
        <w:t>1.8 前窗玻璃最大开口高度：400mm；</w:t>
      </w:r>
    </w:p>
    <w:p>
      <w:pPr>
        <w:widowControl/>
        <w:spacing w:before="75" w:after="75"/>
        <w:ind w:firstLine="240" w:firstLineChars="100"/>
        <w:rPr>
          <w:rFonts w:hint="eastAsia" w:ascii="宋体" w:hAnsi="宋体" w:cs="宋体"/>
          <w:bCs/>
          <w:kern w:val="0"/>
          <w:sz w:val="24"/>
        </w:rPr>
      </w:pPr>
      <w:r>
        <w:rPr>
          <w:rFonts w:hint="eastAsia" w:ascii="宋体" w:hAnsi="宋体" w:cs="宋体"/>
          <w:bCs/>
          <w:kern w:val="0"/>
          <w:sz w:val="24"/>
        </w:rPr>
        <w:t>1.9 前窗玻璃开口安全操作高度：200-350mm；</w:t>
      </w:r>
    </w:p>
    <w:p>
      <w:pPr>
        <w:widowControl/>
        <w:spacing w:before="75" w:after="75"/>
        <w:ind w:firstLine="240" w:firstLineChars="100"/>
        <w:rPr>
          <w:rFonts w:hint="eastAsia" w:ascii="宋体" w:hAnsi="宋体" w:cs="宋体"/>
          <w:bCs/>
          <w:kern w:val="0"/>
          <w:sz w:val="24"/>
        </w:rPr>
      </w:pPr>
      <w:r>
        <w:rPr>
          <w:rFonts w:hint="eastAsia" w:ascii="宋体" w:hAnsi="宋体" w:cs="宋体"/>
          <w:bCs/>
          <w:kern w:val="0"/>
          <w:sz w:val="24"/>
        </w:rPr>
        <w:t>1.10 工作台到地面高度：750mm；</w:t>
      </w:r>
    </w:p>
    <w:p>
      <w:pPr>
        <w:widowControl/>
        <w:spacing w:before="75" w:after="75"/>
        <w:ind w:firstLine="240" w:firstLineChars="100"/>
        <w:rPr>
          <w:rFonts w:hint="eastAsia" w:ascii="宋体" w:hAnsi="宋体" w:cs="宋体"/>
          <w:bCs/>
          <w:kern w:val="0"/>
          <w:sz w:val="24"/>
        </w:rPr>
      </w:pPr>
      <w:r>
        <w:rPr>
          <w:rFonts w:hint="eastAsia" w:ascii="宋体" w:hAnsi="宋体" w:cs="宋体"/>
          <w:bCs/>
          <w:kern w:val="0"/>
          <w:sz w:val="24"/>
        </w:rPr>
        <w:t>1.11</w:t>
      </w:r>
      <w:r>
        <w:rPr>
          <w:rFonts w:ascii="宋体" w:hAnsi="宋体" w:cs="宋体"/>
          <w:bCs/>
          <w:kern w:val="0"/>
          <w:sz w:val="24"/>
        </w:rPr>
        <w:t xml:space="preserve"> </w:t>
      </w:r>
      <w:r>
        <w:rPr>
          <w:rFonts w:hint="eastAsia" w:ascii="宋体" w:hAnsi="宋体" w:cs="宋体"/>
          <w:bCs/>
          <w:kern w:val="0"/>
          <w:sz w:val="24"/>
        </w:rPr>
        <w:t>噪音≤65dB(A)；</w:t>
      </w:r>
    </w:p>
    <w:p>
      <w:pPr>
        <w:widowControl/>
        <w:spacing w:before="75" w:after="75"/>
        <w:ind w:firstLine="240" w:firstLineChars="100"/>
        <w:rPr>
          <w:rFonts w:hint="eastAsia" w:ascii="宋体" w:hAnsi="宋体" w:cs="宋体"/>
          <w:bCs/>
          <w:kern w:val="0"/>
          <w:sz w:val="24"/>
        </w:rPr>
      </w:pPr>
      <w:r>
        <w:rPr>
          <w:rFonts w:ascii="宋体" w:hAnsi="宋体" w:cs="宋体"/>
          <w:bCs/>
          <w:kern w:val="0"/>
          <w:sz w:val="24"/>
        </w:rPr>
        <w:t>1.1</w:t>
      </w:r>
      <w:r>
        <w:rPr>
          <w:rFonts w:hint="eastAsia" w:ascii="宋体" w:hAnsi="宋体" w:cs="宋体"/>
          <w:bCs/>
          <w:kern w:val="0"/>
          <w:sz w:val="24"/>
          <w:lang w:val="en-US" w:eastAsia="zh-CN"/>
        </w:rPr>
        <w:t>2</w:t>
      </w:r>
      <w:r>
        <w:rPr>
          <w:rFonts w:ascii="宋体" w:hAnsi="宋体" w:cs="宋体"/>
          <w:bCs/>
          <w:kern w:val="0"/>
          <w:sz w:val="24"/>
        </w:rPr>
        <w:t xml:space="preserve"> </w:t>
      </w:r>
      <w:r>
        <w:rPr>
          <w:rFonts w:hint="eastAsia" w:ascii="宋体" w:hAnsi="宋体" w:cs="宋体"/>
          <w:bCs/>
          <w:kern w:val="0"/>
          <w:sz w:val="24"/>
        </w:rPr>
        <w:t>产品安全性：菌落数≤0.5CFU/30min；</w:t>
      </w:r>
    </w:p>
    <w:p>
      <w:pPr>
        <w:widowControl/>
        <w:spacing w:before="75" w:after="75"/>
        <w:ind w:firstLine="240" w:firstLineChars="100"/>
        <w:rPr>
          <w:rFonts w:hint="eastAsia" w:ascii="宋体" w:hAnsi="宋体" w:cs="宋体"/>
          <w:bCs/>
          <w:kern w:val="0"/>
          <w:sz w:val="24"/>
        </w:rPr>
      </w:pPr>
      <w:r>
        <w:rPr>
          <w:rFonts w:hint="eastAsia" w:ascii="宋体" w:hAnsi="宋体" w:cs="宋体"/>
          <w:bCs/>
          <w:kern w:val="0"/>
          <w:sz w:val="24"/>
        </w:rPr>
        <w:t>1.1</w:t>
      </w:r>
      <w:r>
        <w:rPr>
          <w:rFonts w:hint="eastAsia" w:ascii="宋体" w:hAnsi="宋体" w:cs="宋体"/>
          <w:bCs/>
          <w:kern w:val="0"/>
          <w:sz w:val="24"/>
          <w:lang w:val="en-US" w:eastAsia="zh-CN"/>
        </w:rPr>
        <w:t>3</w:t>
      </w:r>
      <w:r>
        <w:rPr>
          <w:rFonts w:hint="eastAsia" w:ascii="宋体" w:hAnsi="宋体" w:cs="宋体"/>
          <w:bCs/>
          <w:kern w:val="0"/>
          <w:sz w:val="24"/>
        </w:rPr>
        <w:t>照明：≥300lx；</w:t>
      </w:r>
    </w:p>
    <w:p>
      <w:pPr>
        <w:widowControl/>
        <w:spacing w:before="75" w:after="75"/>
        <w:ind w:firstLine="240" w:firstLineChars="100"/>
        <w:rPr>
          <w:rFonts w:ascii="宋体" w:hAnsi="宋体" w:cs="宋体"/>
          <w:bCs/>
          <w:kern w:val="0"/>
          <w:sz w:val="24"/>
        </w:rPr>
      </w:pPr>
      <w:r>
        <w:rPr>
          <w:rFonts w:hint="eastAsia" w:ascii="宋体" w:hAnsi="宋体" w:cs="宋体"/>
          <w:bCs/>
          <w:kern w:val="0"/>
          <w:sz w:val="24"/>
        </w:rPr>
        <w:t>1.1</w:t>
      </w:r>
      <w:r>
        <w:rPr>
          <w:rFonts w:hint="eastAsia" w:ascii="宋体" w:hAnsi="宋体" w:cs="宋体"/>
          <w:bCs/>
          <w:kern w:val="0"/>
          <w:sz w:val="24"/>
          <w:lang w:val="en-US" w:eastAsia="zh-CN"/>
        </w:rPr>
        <w:t>4</w:t>
      </w:r>
      <w:r>
        <w:rPr>
          <w:rFonts w:hint="eastAsia" w:ascii="宋体" w:hAnsi="宋体" w:cs="宋体"/>
          <w:bCs/>
          <w:kern w:val="0"/>
          <w:sz w:val="24"/>
        </w:rPr>
        <w:t xml:space="preserve"> 毛重：185KG；</w:t>
      </w:r>
    </w:p>
    <w:p>
      <w:pPr>
        <w:widowControl/>
        <w:spacing w:before="75" w:after="75"/>
        <w:ind w:firstLine="240" w:firstLineChars="100"/>
        <w:rPr>
          <w:rFonts w:hint="eastAsia" w:ascii="宋体" w:hAnsi="宋体" w:cs="宋体"/>
          <w:bCs/>
          <w:kern w:val="0"/>
          <w:sz w:val="24"/>
        </w:rPr>
      </w:pPr>
      <w:r>
        <w:rPr>
          <w:rFonts w:hint="eastAsia" w:ascii="宋体" w:hAnsi="宋体" w:cs="宋体"/>
          <w:bCs/>
          <w:kern w:val="0"/>
          <w:sz w:val="24"/>
        </w:rPr>
        <w:t>1.1</w:t>
      </w:r>
      <w:r>
        <w:rPr>
          <w:rFonts w:hint="eastAsia" w:ascii="宋体" w:hAnsi="宋体" w:cs="宋体"/>
          <w:bCs/>
          <w:kern w:val="0"/>
          <w:sz w:val="24"/>
          <w:lang w:val="en-US" w:eastAsia="zh-CN"/>
        </w:rPr>
        <w:t>5</w:t>
      </w:r>
      <w:r>
        <w:rPr>
          <w:rFonts w:hint="eastAsia" w:ascii="宋体" w:hAnsi="宋体" w:cs="宋体"/>
          <w:bCs/>
          <w:kern w:val="0"/>
          <w:sz w:val="24"/>
        </w:rPr>
        <w:t xml:space="preserve"> 木包装外尺寸：1240</w:t>
      </w:r>
      <w:r>
        <w:rPr>
          <w:rFonts w:ascii="宋体" w:hAnsi="宋体" w:cs="宋体"/>
          <w:bCs/>
          <w:kern w:val="0"/>
          <w:sz w:val="24"/>
        </w:rPr>
        <w:t>m</w:t>
      </w:r>
      <w:r>
        <w:rPr>
          <w:rFonts w:hint="eastAsia" w:ascii="宋体" w:hAnsi="宋体" w:cs="宋体"/>
          <w:bCs/>
          <w:kern w:val="0"/>
          <w:sz w:val="24"/>
        </w:rPr>
        <w:t>m ×900</w:t>
      </w:r>
      <w:r>
        <w:rPr>
          <w:rFonts w:ascii="宋体" w:hAnsi="宋体" w:cs="宋体"/>
          <w:bCs/>
          <w:kern w:val="0"/>
          <w:sz w:val="24"/>
        </w:rPr>
        <w:t>m</w:t>
      </w:r>
      <w:r>
        <w:rPr>
          <w:rFonts w:hint="eastAsia" w:ascii="宋体" w:hAnsi="宋体" w:cs="宋体"/>
          <w:bCs/>
          <w:kern w:val="0"/>
          <w:sz w:val="24"/>
        </w:rPr>
        <w:t>m×1350</w:t>
      </w:r>
      <w:r>
        <w:rPr>
          <w:rFonts w:ascii="宋体" w:hAnsi="宋体" w:cs="宋体"/>
          <w:bCs/>
          <w:kern w:val="0"/>
          <w:sz w:val="24"/>
        </w:rPr>
        <w:t>m</w:t>
      </w:r>
      <w:r>
        <w:rPr>
          <w:rFonts w:hint="eastAsia" w:ascii="宋体" w:hAnsi="宋体" w:cs="宋体"/>
          <w:bCs/>
          <w:kern w:val="0"/>
          <w:sz w:val="24"/>
        </w:rPr>
        <w:t>m；</w:t>
      </w:r>
    </w:p>
    <w:p>
      <w:pPr>
        <w:widowControl/>
        <w:spacing w:before="75" w:after="75"/>
        <w:ind w:firstLine="240" w:firstLineChars="100"/>
        <w:rPr>
          <w:rFonts w:hint="eastAsia" w:ascii="宋体" w:hAnsi="宋体" w:cs="宋体"/>
          <w:bCs/>
          <w:kern w:val="0"/>
          <w:sz w:val="24"/>
        </w:rPr>
      </w:pPr>
      <w:r>
        <w:rPr>
          <w:rFonts w:hint="eastAsia" w:ascii="宋体" w:hAnsi="宋体" w:cs="宋体"/>
          <w:bCs/>
          <w:kern w:val="0"/>
          <w:sz w:val="24"/>
        </w:rPr>
        <w:t>2、结构特点</w:t>
      </w:r>
    </w:p>
    <w:p>
      <w:pPr>
        <w:widowControl/>
        <w:spacing w:before="75" w:after="75"/>
        <w:ind w:firstLine="240" w:firstLineChars="100"/>
        <w:rPr>
          <w:rFonts w:hint="eastAsia" w:ascii="宋体" w:hAnsi="宋体" w:cs="宋体"/>
          <w:bCs/>
          <w:kern w:val="0"/>
          <w:sz w:val="24"/>
        </w:rPr>
      </w:pPr>
      <w:r>
        <w:rPr>
          <w:rFonts w:hint="eastAsia" w:ascii="宋体" w:hAnsi="宋体" w:cs="宋体"/>
          <w:bCs/>
          <w:kern w:val="0"/>
          <w:sz w:val="24"/>
        </w:rPr>
        <w:t>2.1 洁净台分类：垂直层流、单面操作；</w:t>
      </w:r>
    </w:p>
    <w:p>
      <w:pPr>
        <w:widowControl/>
        <w:spacing w:before="75" w:after="75"/>
        <w:ind w:firstLine="240" w:firstLineChars="100"/>
        <w:rPr>
          <w:rFonts w:hint="eastAsia" w:ascii="宋体" w:hAnsi="宋体" w:cs="宋体"/>
          <w:bCs/>
          <w:kern w:val="0"/>
          <w:sz w:val="24"/>
        </w:rPr>
      </w:pPr>
      <w:r>
        <w:rPr>
          <w:rFonts w:ascii="宋体" w:hAnsi="宋体" w:cs="宋体"/>
          <w:bCs/>
          <w:kern w:val="0"/>
          <w:sz w:val="24"/>
        </w:rPr>
        <w:t xml:space="preserve">2.2 </w:t>
      </w:r>
      <w:r>
        <w:rPr>
          <w:rFonts w:hint="eastAsia" w:ascii="宋体" w:hAnsi="宋体" w:cs="宋体"/>
          <w:bCs/>
          <w:kern w:val="0"/>
          <w:sz w:val="24"/>
        </w:rPr>
        <w:t>过滤效率:过滤器均采用无隔板高效过滤器，对直径0.3μm颗粒过滤效率为99.999%；</w:t>
      </w:r>
    </w:p>
    <w:p>
      <w:pPr>
        <w:widowControl/>
        <w:spacing w:before="75" w:after="75"/>
        <w:ind w:firstLine="240" w:firstLineChars="100"/>
        <w:rPr>
          <w:rFonts w:hint="eastAsia" w:ascii="宋体" w:hAnsi="宋体" w:cs="宋体"/>
          <w:bCs/>
          <w:kern w:val="0"/>
          <w:sz w:val="24"/>
        </w:rPr>
      </w:pPr>
      <w:r>
        <w:rPr>
          <w:rFonts w:hint="eastAsia" w:ascii="宋体" w:hAnsi="宋体" w:cs="宋体"/>
          <w:bCs/>
          <w:kern w:val="0"/>
          <w:sz w:val="24"/>
        </w:rPr>
        <w:t>2.3 可在洁净台前部更换、维修风机及过滤器；</w:t>
      </w:r>
    </w:p>
    <w:p>
      <w:pPr>
        <w:widowControl/>
        <w:spacing w:before="75" w:after="75"/>
        <w:ind w:left="239" w:leftChars="114" w:firstLine="0" w:firstLineChars="0"/>
        <w:rPr>
          <w:rFonts w:hint="eastAsia" w:ascii="宋体" w:hAnsi="宋体" w:cs="宋体"/>
          <w:bCs/>
          <w:kern w:val="0"/>
          <w:sz w:val="24"/>
        </w:rPr>
      </w:pPr>
      <w:r>
        <w:rPr>
          <w:rFonts w:hint="eastAsia" w:ascii="宋体" w:hAnsi="宋体" w:cs="宋体"/>
          <w:bCs/>
          <w:kern w:val="0"/>
          <w:sz w:val="24"/>
        </w:rPr>
        <w:t>2.4 箱体部分采用</w:t>
      </w:r>
      <w:r>
        <w:rPr>
          <w:rFonts w:hint="eastAsia" w:ascii="宋体" w:hAnsi="宋体" w:cs="宋体"/>
          <w:bCs/>
          <w:kern w:val="0"/>
          <w:sz w:val="24"/>
          <w:lang w:val="en-US" w:eastAsia="zh-CN"/>
        </w:rPr>
        <w:t>≥</w:t>
      </w:r>
      <w:r>
        <w:rPr>
          <w:rFonts w:hint="eastAsia" w:ascii="宋体" w:hAnsi="宋体" w:cs="宋体"/>
          <w:bCs/>
          <w:kern w:val="0"/>
          <w:sz w:val="24"/>
        </w:rPr>
        <w:t>1.2mm厚的冷轧钢板且表面静电喷涂，增强了结构强度，整个装置更加稳重；</w:t>
      </w:r>
    </w:p>
    <w:p>
      <w:pPr>
        <w:widowControl/>
        <w:spacing w:before="75" w:after="75"/>
        <w:ind w:firstLine="240" w:firstLineChars="100"/>
        <w:rPr>
          <w:rFonts w:ascii="宋体" w:hAnsi="宋体" w:cs="宋体"/>
          <w:bCs/>
          <w:kern w:val="0"/>
          <w:sz w:val="24"/>
        </w:rPr>
      </w:pPr>
      <w:r>
        <w:rPr>
          <w:rFonts w:hint="eastAsia" w:ascii="宋体" w:hAnsi="宋体" w:cs="宋体"/>
          <w:bCs/>
          <w:kern w:val="0"/>
          <w:sz w:val="24"/>
        </w:rPr>
        <w:t>2.5 工作区台面为不锈钢材质，美观耐腐蚀；</w:t>
      </w:r>
    </w:p>
    <w:p>
      <w:pPr>
        <w:widowControl/>
        <w:spacing w:before="75" w:after="75"/>
        <w:ind w:firstLine="240" w:firstLineChars="100"/>
        <w:rPr>
          <w:rFonts w:ascii="宋体" w:hAnsi="宋体" w:cs="宋体"/>
          <w:bCs/>
          <w:kern w:val="0"/>
          <w:sz w:val="24"/>
        </w:rPr>
      </w:pPr>
      <w:r>
        <w:rPr>
          <w:rFonts w:hint="eastAsia" w:ascii="宋体" w:hAnsi="宋体" w:cs="宋体"/>
          <w:bCs/>
          <w:kern w:val="0"/>
          <w:sz w:val="24"/>
        </w:rPr>
        <w:t>2</w:t>
      </w:r>
      <w:r>
        <w:rPr>
          <w:rFonts w:ascii="宋体" w:hAnsi="宋体" w:cs="宋体"/>
          <w:bCs/>
          <w:kern w:val="0"/>
          <w:sz w:val="24"/>
        </w:rPr>
        <w:t xml:space="preserve">.6 </w:t>
      </w:r>
      <w:r>
        <w:rPr>
          <w:rFonts w:hint="eastAsia" w:ascii="宋体" w:hAnsi="宋体" w:cs="宋体"/>
          <w:bCs/>
          <w:kern w:val="0"/>
          <w:sz w:val="24"/>
        </w:rPr>
        <w:t>工作区采用四面（左右二侧、后部、底部）正压环绕设计工作区内，保护产品；</w:t>
      </w:r>
    </w:p>
    <w:p>
      <w:pPr>
        <w:widowControl/>
        <w:spacing w:before="75" w:after="75"/>
        <w:ind w:left="239" w:leftChars="114" w:firstLine="0" w:firstLineChars="0"/>
        <w:rPr>
          <w:rFonts w:hint="eastAsia" w:ascii="宋体" w:hAnsi="宋体" w:cs="宋体"/>
          <w:bCs/>
          <w:kern w:val="0"/>
          <w:sz w:val="24"/>
        </w:rPr>
      </w:pPr>
      <w:r>
        <w:rPr>
          <w:rFonts w:hint="eastAsia" w:ascii="宋体" w:hAnsi="宋体" w:cs="宋体"/>
          <w:bCs/>
          <w:kern w:val="0"/>
          <w:sz w:val="24"/>
        </w:rPr>
        <w:t>2</w:t>
      </w:r>
      <w:r>
        <w:rPr>
          <w:rFonts w:ascii="宋体" w:hAnsi="宋体" w:cs="宋体"/>
          <w:bCs/>
          <w:kern w:val="0"/>
          <w:sz w:val="24"/>
        </w:rPr>
        <w:t xml:space="preserve">.7 </w:t>
      </w:r>
      <w:r>
        <w:rPr>
          <w:rFonts w:hint="eastAsia" w:ascii="宋体" w:hAnsi="宋体" w:cs="宋体"/>
          <w:bCs/>
          <w:kern w:val="0"/>
          <w:sz w:val="24"/>
        </w:rPr>
        <w:t>控制面板采用轻触式开关，按键由风机键、照明键、紫外键、电源键、插座键、风量减小键、风量增大键组成，易于操作；显示屏显示内容有：风机的风速、显示时间、紫外灯的工作时间、过滤器的工作时间；</w:t>
      </w:r>
    </w:p>
    <w:p>
      <w:pPr>
        <w:widowControl/>
        <w:spacing w:before="75" w:after="75"/>
        <w:ind w:left="239" w:leftChars="114" w:firstLine="0" w:firstLineChars="0"/>
        <w:rPr>
          <w:rFonts w:hint="eastAsia" w:ascii="宋体" w:hAnsi="宋体" w:cs="宋体"/>
          <w:bCs/>
          <w:kern w:val="0"/>
          <w:sz w:val="24"/>
        </w:rPr>
      </w:pPr>
      <w:r>
        <w:rPr>
          <w:rFonts w:hint="eastAsia" w:ascii="宋体" w:hAnsi="宋体" w:cs="宋体"/>
          <w:bCs/>
          <w:kern w:val="0"/>
          <w:sz w:val="24"/>
        </w:rPr>
        <w:t>2</w:t>
      </w:r>
      <w:r>
        <w:rPr>
          <w:rFonts w:ascii="宋体" w:hAnsi="宋体" w:cs="宋体"/>
          <w:bCs/>
          <w:kern w:val="0"/>
          <w:sz w:val="24"/>
        </w:rPr>
        <w:t xml:space="preserve">.8 </w:t>
      </w:r>
      <w:r>
        <w:rPr>
          <w:rFonts w:hint="eastAsia" w:ascii="宋体" w:hAnsi="宋体" w:cs="宋体"/>
          <w:bCs/>
          <w:kern w:val="0"/>
          <w:sz w:val="24"/>
        </w:rPr>
        <w:t>洁净台前视窗是采用</w:t>
      </w:r>
      <w:r>
        <w:rPr>
          <w:rFonts w:hint="eastAsia" w:ascii="宋体" w:hAnsi="宋体" w:cs="宋体"/>
          <w:bCs/>
          <w:kern w:val="0"/>
          <w:sz w:val="24"/>
          <w:lang w:val="en-US" w:eastAsia="zh-CN"/>
        </w:rPr>
        <w:t>≥</w:t>
      </w:r>
      <w:r>
        <w:rPr>
          <w:rFonts w:hint="eastAsia" w:ascii="宋体" w:hAnsi="宋体" w:cs="宋体"/>
          <w:bCs/>
          <w:kern w:val="0"/>
          <w:sz w:val="24"/>
        </w:rPr>
        <w:t>5mm厚钢化玻璃的手动视窗，玻璃门-配重结构，上下开启灵活方便，行程范围内任意高度悬停；</w:t>
      </w:r>
    </w:p>
    <w:p>
      <w:pPr>
        <w:widowControl/>
        <w:spacing w:before="75" w:after="75"/>
        <w:ind w:left="239" w:leftChars="114" w:firstLine="0" w:firstLineChars="0"/>
        <w:rPr>
          <w:rFonts w:hint="eastAsia" w:ascii="宋体" w:hAnsi="宋体" w:cs="宋体"/>
          <w:bCs/>
          <w:kern w:val="0"/>
          <w:sz w:val="24"/>
        </w:rPr>
      </w:pPr>
      <w:r>
        <w:rPr>
          <w:rFonts w:hint="eastAsia" w:ascii="宋体" w:hAnsi="宋体" w:cs="宋体"/>
          <w:bCs/>
          <w:kern w:val="0"/>
          <w:sz w:val="24"/>
        </w:rPr>
        <w:t>2.9 紫外灯与风机、日光灯互锁功能，即当风机、日光灯工作时，紫外灯无法开启，保护操作人员；</w:t>
      </w:r>
    </w:p>
    <w:p>
      <w:pPr>
        <w:widowControl/>
        <w:spacing w:before="75" w:after="75"/>
        <w:ind w:firstLine="240" w:firstLineChars="100"/>
        <w:rPr>
          <w:rFonts w:hint="eastAsia" w:ascii="宋体" w:hAnsi="宋体" w:cs="宋体"/>
          <w:bCs/>
          <w:kern w:val="0"/>
          <w:sz w:val="24"/>
        </w:rPr>
      </w:pPr>
      <w:r>
        <w:rPr>
          <w:rFonts w:hint="eastAsia" w:ascii="宋体" w:hAnsi="宋体" w:cs="宋体"/>
          <w:bCs/>
          <w:kern w:val="0"/>
          <w:sz w:val="24"/>
        </w:rPr>
        <w:t>2.10 紫外灯延时5S开启，保护操作人员安全；</w:t>
      </w:r>
    </w:p>
    <w:p>
      <w:pPr>
        <w:widowControl/>
        <w:spacing w:before="75" w:after="75"/>
        <w:ind w:firstLine="240" w:firstLineChars="100"/>
        <w:rPr>
          <w:rFonts w:hint="eastAsia" w:ascii="宋体" w:hAnsi="宋体" w:cs="宋体"/>
          <w:bCs/>
          <w:kern w:val="0"/>
          <w:sz w:val="24"/>
        </w:rPr>
      </w:pPr>
      <w:r>
        <w:rPr>
          <w:rFonts w:hint="eastAsia" w:ascii="宋体" w:hAnsi="宋体" w:cs="宋体"/>
          <w:bCs/>
          <w:kern w:val="0"/>
          <w:sz w:val="24"/>
        </w:rPr>
        <w:t>2.11 设置前窗开口安全高度，在低于或高于安全高度时报警，保证设备使用时性能稳定；</w:t>
      </w:r>
    </w:p>
    <w:p>
      <w:pPr>
        <w:widowControl/>
        <w:spacing w:before="75" w:after="75"/>
        <w:ind w:firstLine="240" w:firstLineChars="100"/>
        <w:rPr>
          <w:rFonts w:hint="eastAsia" w:ascii="宋体" w:hAnsi="宋体" w:cs="宋体"/>
          <w:bCs/>
          <w:kern w:val="0"/>
          <w:sz w:val="24"/>
        </w:rPr>
      </w:pPr>
      <w:r>
        <w:rPr>
          <w:rFonts w:hint="eastAsia" w:ascii="宋体" w:hAnsi="宋体" w:cs="宋体"/>
          <w:bCs/>
          <w:kern w:val="0"/>
          <w:sz w:val="24"/>
        </w:rPr>
        <w:t>2.12 福马脚轮设计，方便柜体移动与固定。</w:t>
      </w:r>
    </w:p>
    <w:p>
      <w:pPr>
        <w:tabs>
          <w:tab w:val="left" w:pos="851"/>
          <w:tab w:val="left" w:pos="1800"/>
          <w:tab w:val="left" w:pos="6120"/>
        </w:tabs>
        <w:spacing w:line="520" w:lineRule="exact"/>
        <w:ind w:left="710" w:leftChars="69" w:hanging="565" w:hangingChars="176"/>
        <w:jc w:val="center"/>
        <w:rPr>
          <w:rFonts w:hint="eastAsia" w:asciiTheme="minorEastAsia" w:hAnsiTheme="minorEastAsia" w:eastAsiaTheme="minorEastAsia"/>
          <w:b/>
          <w:bCs/>
          <w:sz w:val="32"/>
          <w:szCs w:val="32"/>
          <w:highlight w:val="none"/>
          <w:lang w:eastAsia="zh-CN"/>
        </w:rPr>
      </w:pPr>
    </w:p>
    <w:p>
      <w:pPr>
        <w:tabs>
          <w:tab w:val="left" w:pos="851"/>
          <w:tab w:val="left" w:pos="1800"/>
          <w:tab w:val="left" w:pos="6120"/>
        </w:tabs>
        <w:spacing w:line="520" w:lineRule="exact"/>
        <w:ind w:left="710" w:leftChars="69" w:hanging="565" w:hangingChars="176"/>
        <w:jc w:val="center"/>
        <w:rPr>
          <w:rFonts w:hint="eastAsia" w:ascii="楷体" w:hAnsi="楷体" w:eastAsia="楷体"/>
          <w:b/>
          <w:sz w:val="44"/>
          <w:szCs w:val="44"/>
        </w:rPr>
      </w:pPr>
      <w:r>
        <w:rPr>
          <w:rFonts w:hint="eastAsia" w:asciiTheme="minorEastAsia" w:hAnsiTheme="minorEastAsia" w:eastAsiaTheme="minorEastAsia"/>
          <w:b/>
          <w:bCs/>
          <w:sz w:val="32"/>
          <w:szCs w:val="32"/>
          <w:highlight w:val="none"/>
          <w:lang w:eastAsia="zh-CN"/>
        </w:rPr>
        <w:t>第十三：</w:t>
      </w:r>
      <w:r>
        <w:rPr>
          <w:rFonts w:hint="eastAsia" w:ascii="楷体" w:hAnsi="楷体" w:eastAsia="楷体"/>
          <w:b/>
          <w:sz w:val="32"/>
          <w:szCs w:val="32"/>
          <w:lang w:eastAsia="zh-CN"/>
        </w:rPr>
        <w:t>紫外线</w:t>
      </w:r>
      <w:r>
        <w:rPr>
          <w:rFonts w:hint="eastAsia" w:ascii="楷体" w:hAnsi="楷体" w:eastAsia="楷体"/>
          <w:b/>
          <w:sz w:val="32"/>
          <w:szCs w:val="32"/>
        </w:rPr>
        <w:t>空气消毒器</w:t>
      </w:r>
    </w:p>
    <w:p>
      <w:pPr>
        <w:widowControl/>
        <w:spacing w:before="75" w:after="75"/>
        <w:ind w:firstLine="210" w:firstLineChars="100"/>
        <w:rPr>
          <w:rFonts w:hint="eastAsia" w:ascii="宋体" w:hAnsi="宋体" w:cs="宋体"/>
          <w:bCs/>
          <w:kern w:val="0"/>
          <w:sz w:val="24"/>
        </w:rPr>
      </w:pPr>
      <w:r>
        <w:rPr>
          <w:rFonts w:hint="eastAsia" w:ascii="楷体" w:hAnsi="楷体" w:eastAsia="楷体"/>
          <w:sz w:val="21"/>
          <w:szCs w:val="21"/>
          <w:lang w:val="en-US" w:eastAsia="zh-CN"/>
        </w:rPr>
        <w:t xml:space="preserve">   </w:t>
      </w:r>
      <w:r>
        <w:rPr>
          <w:rFonts w:hint="eastAsia" w:ascii="宋体" w:hAnsi="宋体" w:cs="宋体"/>
          <w:bCs/>
          <w:kern w:val="0"/>
          <w:sz w:val="24"/>
          <w:lang w:val="en-US" w:eastAsia="zh-CN"/>
        </w:rPr>
        <w:t>主要功能及技术参数</w:t>
      </w:r>
      <w:r>
        <w:rPr>
          <w:rFonts w:hint="eastAsia" w:ascii="宋体" w:hAnsi="宋体" w:cs="宋体"/>
          <w:bCs/>
          <w:kern w:val="0"/>
          <w:sz w:val="24"/>
        </w:rPr>
        <w:t>：</w:t>
      </w:r>
    </w:p>
    <w:p>
      <w:pPr>
        <w:widowControl/>
        <w:spacing w:before="75" w:after="75"/>
        <w:ind w:firstLine="240" w:firstLineChars="100"/>
        <w:rPr>
          <w:rFonts w:hint="eastAsia" w:ascii="宋体" w:hAnsi="宋体" w:cs="宋体"/>
          <w:bCs/>
          <w:kern w:val="0"/>
          <w:sz w:val="24"/>
        </w:rPr>
      </w:pPr>
      <w:r>
        <w:rPr>
          <w:rFonts w:hint="eastAsia" w:ascii="宋体" w:hAnsi="宋体" w:cs="宋体"/>
          <w:bCs/>
          <w:kern w:val="0"/>
          <w:sz w:val="24"/>
          <w:lang w:val="en-US" w:eastAsia="zh-CN"/>
        </w:rPr>
        <w:t xml:space="preserve">   </w:t>
      </w:r>
      <w:r>
        <w:rPr>
          <w:rFonts w:hint="eastAsia" w:ascii="宋体" w:hAnsi="宋体" w:cs="宋体"/>
          <w:bCs/>
          <w:kern w:val="0"/>
          <w:sz w:val="24"/>
        </w:rPr>
        <w:t>1、外形：移动式；</w:t>
      </w:r>
    </w:p>
    <w:p>
      <w:pPr>
        <w:widowControl/>
        <w:spacing w:before="75" w:after="75"/>
        <w:ind w:firstLine="240" w:firstLineChars="100"/>
        <w:rPr>
          <w:rFonts w:hint="eastAsia" w:ascii="宋体" w:hAnsi="宋体" w:cs="宋体"/>
          <w:bCs/>
          <w:kern w:val="0"/>
          <w:sz w:val="24"/>
        </w:rPr>
      </w:pPr>
      <w:r>
        <w:rPr>
          <w:rFonts w:hint="eastAsia" w:ascii="宋体" w:hAnsi="宋体" w:cs="宋体"/>
          <w:bCs/>
          <w:kern w:val="0"/>
          <w:sz w:val="24"/>
          <w:lang w:val="en-US" w:eastAsia="zh-CN"/>
        </w:rPr>
        <w:t xml:space="preserve">   </w:t>
      </w:r>
      <w:r>
        <w:rPr>
          <w:rFonts w:hint="eastAsia" w:ascii="宋体" w:hAnsi="宋体" w:cs="宋体"/>
          <w:bCs/>
          <w:kern w:val="0"/>
          <w:sz w:val="24"/>
        </w:rPr>
        <w:t>2、消毒空间</w:t>
      </w:r>
      <w:r>
        <w:rPr>
          <w:rFonts w:hint="eastAsia" w:ascii="宋体" w:hAnsi="宋体" w:cs="宋体"/>
          <w:bCs/>
          <w:kern w:val="0"/>
          <w:sz w:val="24"/>
          <w:lang w:val="en-US" w:eastAsia="zh-CN"/>
        </w:rPr>
        <w:t>:</w:t>
      </w:r>
      <w:r>
        <w:rPr>
          <w:rFonts w:hint="eastAsia" w:ascii="宋体" w:hAnsi="宋体" w:cs="宋体"/>
          <w:bCs/>
          <w:kern w:val="0"/>
          <w:sz w:val="24"/>
        </w:rPr>
        <w:t xml:space="preserve">100m3； </w:t>
      </w:r>
    </w:p>
    <w:p>
      <w:pPr>
        <w:widowControl/>
        <w:spacing w:before="75" w:after="75"/>
        <w:ind w:firstLine="240" w:firstLineChars="100"/>
        <w:rPr>
          <w:rFonts w:hint="eastAsia" w:ascii="宋体" w:hAnsi="宋体" w:cs="宋体"/>
          <w:bCs/>
          <w:kern w:val="0"/>
          <w:sz w:val="24"/>
        </w:rPr>
      </w:pPr>
      <w:r>
        <w:rPr>
          <w:rFonts w:hint="eastAsia" w:ascii="宋体" w:hAnsi="宋体" w:cs="宋体"/>
          <w:bCs/>
          <w:kern w:val="0"/>
          <w:sz w:val="24"/>
          <w:lang w:val="en-US" w:eastAsia="zh-CN"/>
        </w:rPr>
        <w:t xml:space="preserve">   </w:t>
      </w:r>
      <w:r>
        <w:rPr>
          <w:rFonts w:hint="eastAsia" w:ascii="宋体" w:hAnsi="宋体" w:cs="宋体"/>
          <w:bCs/>
          <w:kern w:val="0"/>
          <w:sz w:val="24"/>
        </w:rPr>
        <w:t>3、双通道立体式出风，循环风量：≥</w:t>
      </w:r>
      <w:r>
        <w:rPr>
          <w:rFonts w:hint="eastAsia" w:ascii="宋体" w:hAnsi="宋体" w:cs="宋体"/>
          <w:bCs/>
          <w:kern w:val="0"/>
          <w:sz w:val="24"/>
          <w:lang w:val="en-US" w:eastAsia="zh-CN"/>
        </w:rPr>
        <w:t>10</w:t>
      </w:r>
      <w:r>
        <w:rPr>
          <w:rFonts w:hint="eastAsia" w:ascii="宋体" w:hAnsi="宋体" w:cs="宋体"/>
          <w:bCs/>
          <w:kern w:val="0"/>
          <w:sz w:val="24"/>
        </w:rPr>
        <w:t>00m3/h；</w:t>
      </w:r>
    </w:p>
    <w:p>
      <w:pPr>
        <w:widowControl/>
        <w:spacing w:before="75" w:after="75"/>
        <w:ind w:firstLine="240" w:firstLineChars="100"/>
        <w:rPr>
          <w:rFonts w:hint="eastAsia" w:ascii="宋体" w:hAnsi="宋体" w:cs="宋体"/>
          <w:bCs/>
          <w:kern w:val="0"/>
          <w:sz w:val="24"/>
        </w:rPr>
      </w:pPr>
      <w:r>
        <w:rPr>
          <w:rFonts w:hint="eastAsia" w:ascii="宋体" w:hAnsi="宋体" w:cs="宋体"/>
          <w:bCs/>
          <w:kern w:val="0"/>
          <w:sz w:val="24"/>
          <w:lang w:val="en-US" w:eastAsia="zh-CN"/>
        </w:rPr>
        <w:t xml:space="preserve">   </w:t>
      </w:r>
      <w:r>
        <w:rPr>
          <w:rFonts w:hint="eastAsia" w:ascii="宋体" w:hAnsi="宋体" w:cs="宋体"/>
          <w:bCs/>
          <w:kern w:val="0"/>
          <w:sz w:val="24"/>
        </w:rPr>
        <w:t>4、机内紫外线辐射强度</w:t>
      </w:r>
      <w:r>
        <w:rPr>
          <w:rFonts w:hint="eastAsia" w:ascii="宋体" w:hAnsi="宋体" w:cs="宋体"/>
          <w:bCs/>
          <w:kern w:val="0"/>
          <w:sz w:val="24"/>
          <w:lang w:val="en-US" w:eastAsia="zh-CN"/>
        </w:rPr>
        <w:t>:</w:t>
      </w:r>
      <w:r>
        <w:rPr>
          <w:rFonts w:hint="eastAsia" w:ascii="宋体" w:hAnsi="宋体" w:cs="宋体"/>
          <w:bCs/>
          <w:kern w:val="0"/>
          <w:sz w:val="24"/>
        </w:rPr>
        <w:t>≥</w:t>
      </w:r>
      <w:r>
        <w:rPr>
          <w:rFonts w:hint="eastAsia" w:ascii="宋体" w:hAnsi="宋体" w:cs="宋体"/>
          <w:bCs/>
          <w:kern w:val="0"/>
          <w:sz w:val="24"/>
          <w:lang w:val="en-US" w:eastAsia="zh-CN"/>
        </w:rPr>
        <w:t>14200μW</w:t>
      </w:r>
      <w:r>
        <w:rPr>
          <w:rFonts w:hint="eastAsia" w:ascii="宋体" w:hAnsi="宋体" w:cs="宋体"/>
          <w:bCs/>
          <w:kern w:val="0"/>
          <w:sz w:val="24"/>
        </w:rPr>
        <w:t>/cm2；</w:t>
      </w:r>
    </w:p>
    <w:p>
      <w:pPr>
        <w:widowControl/>
        <w:spacing w:before="75" w:after="75"/>
        <w:ind w:firstLine="240" w:firstLineChars="100"/>
        <w:rPr>
          <w:rFonts w:hint="eastAsia" w:ascii="宋体" w:hAnsi="宋体" w:cs="宋体"/>
          <w:bCs/>
          <w:kern w:val="0"/>
          <w:sz w:val="24"/>
        </w:rPr>
      </w:pPr>
      <w:r>
        <w:rPr>
          <w:rFonts w:hint="eastAsia" w:ascii="宋体" w:hAnsi="宋体" w:cs="宋体"/>
          <w:bCs/>
          <w:kern w:val="0"/>
          <w:sz w:val="24"/>
          <w:lang w:val="en-US" w:eastAsia="zh-CN"/>
        </w:rPr>
        <w:t xml:space="preserve">   </w:t>
      </w:r>
      <w:r>
        <w:rPr>
          <w:rFonts w:hint="eastAsia" w:ascii="宋体" w:hAnsi="宋体" w:cs="宋体"/>
          <w:bCs/>
          <w:kern w:val="0"/>
          <w:sz w:val="24"/>
        </w:rPr>
        <w:t>5、机外紫外线泄漏量：</w:t>
      </w:r>
      <w:r>
        <w:rPr>
          <w:rFonts w:hint="eastAsia" w:ascii="宋体" w:hAnsi="宋体" w:cs="宋体"/>
          <w:bCs/>
          <w:kern w:val="0"/>
          <w:sz w:val="24"/>
          <w:lang w:val="en-US" w:eastAsia="zh-CN"/>
        </w:rPr>
        <w:t>0</w:t>
      </w:r>
      <w:r>
        <w:rPr>
          <w:rFonts w:hint="eastAsia" w:ascii="宋体" w:hAnsi="宋体" w:cs="宋体"/>
          <w:bCs/>
          <w:kern w:val="0"/>
          <w:sz w:val="24"/>
          <w:lang w:eastAsia="zh-CN"/>
        </w:rPr>
        <w:t>μ</w:t>
      </w:r>
      <w:r>
        <w:rPr>
          <w:rFonts w:hint="eastAsia" w:ascii="宋体" w:hAnsi="宋体" w:cs="宋体"/>
          <w:bCs/>
          <w:kern w:val="0"/>
          <w:sz w:val="24"/>
          <w:lang w:val="en-US" w:eastAsia="zh-CN"/>
        </w:rPr>
        <w:t>w</w:t>
      </w:r>
      <w:r>
        <w:rPr>
          <w:rFonts w:hint="eastAsia" w:ascii="宋体" w:hAnsi="宋体" w:cs="宋体"/>
          <w:bCs/>
          <w:kern w:val="0"/>
          <w:sz w:val="24"/>
        </w:rPr>
        <w:t>/cm2；</w:t>
      </w:r>
    </w:p>
    <w:p>
      <w:pPr>
        <w:widowControl/>
        <w:spacing w:before="75" w:after="75"/>
        <w:ind w:firstLine="240" w:firstLineChars="100"/>
        <w:rPr>
          <w:rFonts w:hint="eastAsia" w:ascii="宋体" w:hAnsi="宋体" w:cs="宋体"/>
          <w:bCs/>
          <w:kern w:val="0"/>
          <w:sz w:val="24"/>
        </w:rPr>
      </w:pPr>
      <w:r>
        <w:rPr>
          <w:rFonts w:hint="eastAsia" w:ascii="宋体" w:hAnsi="宋体" w:cs="宋体"/>
          <w:bCs/>
          <w:kern w:val="0"/>
          <w:sz w:val="24"/>
          <w:lang w:val="en-US" w:eastAsia="zh-CN"/>
        </w:rPr>
        <w:t xml:space="preserve">   </w:t>
      </w:r>
      <w:r>
        <w:rPr>
          <w:rFonts w:hint="eastAsia" w:ascii="宋体" w:hAnsi="宋体" w:cs="宋体"/>
          <w:bCs/>
          <w:kern w:val="0"/>
          <w:sz w:val="24"/>
        </w:rPr>
        <w:t>6、消毒时空气中臭氧量≤0.</w:t>
      </w:r>
      <w:r>
        <w:rPr>
          <w:rFonts w:hint="eastAsia" w:ascii="宋体" w:hAnsi="宋体" w:cs="宋体"/>
          <w:bCs/>
          <w:kern w:val="0"/>
          <w:sz w:val="24"/>
          <w:lang w:val="en-US" w:eastAsia="zh-CN"/>
        </w:rPr>
        <w:t>13</w:t>
      </w:r>
      <w:r>
        <w:rPr>
          <w:rFonts w:hint="eastAsia" w:ascii="宋体" w:hAnsi="宋体" w:cs="宋体"/>
          <w:bCs/>
          <w:kern w:val="0"/>
          <w:sz w:val="24"/>
        </w:rPr>
        <w:t>mg/m3；</w:t>
      </w:r>
    </w:p>
    <w:p>
      <w:pPr>
        <w:widowControl/>
        <w:spacing w:before="75" w:after="75"/>
        <w:ind w:firstLine="240" w:firstLineChars="100"/>
        <w:rPr>
          <w:rFonts w:hint="eastAsia" w:ascii="宋体" w:hAnsi="宋体" w:cs="宋体"/>
          <w:bCs/>
          <w:kern w:val="0"/>
          <w:sz w:val="24"/>
        </w:rPr>
      </w:pPr>
      <w:r>
        <w:rPr>
          <w:rFonts w:hint="eastAsia" w:ascii="宋体" w:hAnsi="宋体" w:cs="宋体"/>
          <w:bCs/>
          <w:kern w:val="0"/>
          <w:sz w:val="24"/>
          <w:lang w:val="en-US" w:eastAsia="zh-CN"/>
        </w:rPr>
        <w:t xml:space="preserve">   </w:t>
      </w:r>
      <w:r>
        <w:rPr>
          <w:rFonts w:hint="eastAsia" w:ascii="宋体" w:hAnsi="宋体" w:cs="宋体"/>
          <w:bCs/>
          <w:kern w:val="0"/>
          <w:sz w:val="24"/>
        </w:rPr>
        <w:t>7、细菌总量</w:t>
      </w:r>
      <w:r>
        <w:rPr>
          <w:rFonts w:hint="eastAsia" w:ascii="宋体" w:hAnsi="宋体" w:cs="宋体"/>
          <w:bCs/>
          <w:kern w:val="0"/>
          <w:sz w:val="24"/>
          <w:lang w:val="en-US" w:eastAsia="zh-CN"/>
        </w:rPr>
        <w:t>:108</w:t>
      </w:r>
      <w:r>
        <w:rPr>
          <w:rFonts w:hint="eastAsia" w:ascii="宋体" w:hAnsi="宋体" w:cs="宋体"/>
          <w:bCs/>
          <w:kern w:val="0"/>
          <w:sz w:val="24"/>
        </w:rPr>
        <w:t>cfu/m3；</w:t>
      </w:r>
    </w:p>
    <w:p>
      <w:pPr>
        <w:widowControl/>
        <w:spacing w:before="75" w:after="75"/>
        <w:ind w:firstLine="240" w:firstLineChars="100"/>
        <w:rPr>
          <w:rFonts w:hint="eastAsia" w:ascii="宋体" w:hAnsi="宋体" w:cs="宋体"/>
          <w:bCs/>
          <w:kern w:val="0"/>
          <w:sz w:val="24"/>
        </w:rPr>
      </w:pPr>
      <w:r>
        <w:rPr>
          <w:rFonts w:hint="eastAsia" w:ascii="宋体" w:hAnsi="宋体" w:cs="宋体"/>
          <w:bCs/>
          <w:kern w:val="0"/>
          <w:sz w:val="24"/>
          <w:lang w:val="en-US" w:eastAsia="zh-CN"/>
        </w:rPr>
        <w:t xml:space="preserve">   </w:t>
      </w:r>
      <w:r>
        <w:rPr>
          <w:rFonts w:hint="eastAsia" w:ascii="宋体" w:hAnsi="宋体" w:cs="宋体"/>
          <w:bCs/>
          <w:kern w:val="0"/>
          <w:sz w:val="24"/>
        </w:rPr>
        <w:t>8、负离子发生量</w:t>
      </w:r>
      <w:r>
        <w:rPr>
          <w:rFonts w:hint="eastAsia" w:ascii="宋体" w:hAnsi="宋体" w:cs="宋体"/>
          <w:bCs/>
          <w:kern w:val="0"/>
          <w:sz w:val="24"/>
          <w:lang w:val="en-US" w:eastAsia="zh-CN"/>
        </w:rPr>
        <w:t>:</w:t>
      </w:r>
      <w:r>
        <w:rPr>
          <w:rFonts w:hint="eastAsia" w:ascii="宋体" w:hAnsi="宋体" w:cs="宋体"/>
          <w:bCs/>
          <w:kern w:val="0"/>
          <w:sz w:val="24"/>
        </w:rPr>
        <w:t xml:space="preserve">6×106个/cm3； </w:t>
      </w:r>
    </w:p>
    <w:p>
      <w:pPr>
        <w:widowControl/>
        <w:spacing w:before="75" w:after="75"/>
        <w:ind w:firstLine="240" w:firstLineChars="100"/>
        <w:rPr>
          <w:rFonts w:hint="eastAsia" w:ascii="宋体" w:hAnsi="宋体" w:cs="宋体"/>
          <w:bCs/>
          <w:kern w:val="0"/>
          <w:sz w:val="24"/>
        </w:rPr>
      </w:pPr>
      <w:r>
        <w:rPr>
          <w:rFonts w:hint="eastAsia" w:ascii="宋体" w:hAnsi="宋体" w:cs="宋体"/>
          <w:bCs/>
          <w:kern w:val="0"/>
          <w:sz w:val="24"/>
          <w:lang w:val="en-US" w:eastAsia="zh-CN"/>
        </w:rPr>
        <w:t xml:space="preserve">   </w:t>
      </w:r>
      <w:r>
        <w:rPr>
          <w:rFonts w:hint="eastAsia" w:ascii="宋体" w:hAnsi="宋体" w:cs="宋体"/>
          <w:bCs/>
          <w:kern w:val="0"/>
          <w:sz w:val="24"/>
        </w:rPr>
        <w:t>9、工作电源：220V±22V，50Hz±1Hz</w:t>
      </w:r>
    </w:p>
    <w:p>
      <w:pPr>
        <w:widowControl/>
        <w:spacing w:before="75" w:after="75"/>
        <w:ind w:firstLine="240" w:firstLineChars="100"/>
        <w:rPr>
          <w:rFonts w:hint="eastAsia" w:ascii="宋体" w:hAnsi="宋体" w:cs="宋体"/>
          <w:bCs/>
          <w:kern w:val="0"/>
          <w:sz w:val="24"/>
        </w:rPr>
      </w:pPr>
      <w:r>
        <w:rPr>
          <w:rFonts w:hint="eastAsia" w:ascii="宋体" w:hAnsi="宋体" w:cs="宋体"/>
          <w:bCs/>
          <w:kern w:val="0"/>
          <w:sz w:val="24"/>
          <w:lang w:val="en-US" w:eastAsia="zh-CN"/>
        </w:rPr>
        <w:t xml:space="preserve">   </w:t>
      </w:r>
      <w:r>
        <w:rPr>
          <w:rFonts w:hint="eastAsia" w:ascii="宋体" w:hAnsi="宋体" w:cs="宋体"/>
          <w:bCs/>
          <w:kern w:val="0"/>
          <w:sz w:val="24"/>
        </w:rPr>
        <w:t>10、功率</w:t>
      </w:r>
      <w:r>
        <w:rPr>
          <w:rFonts w:hint="eastAsia" w:ascii="宋体" w:hAnsi="宋体" w:cs="宋体"/>
          <w:bCs/>
          <w:kern w:val="0"/>
          <w:sz w:val="24"/>
          <w:lang w:val="en-US" w:eastAsia="zh-CN"/>
        </w:rPr>
        <w:t xml:space="preserve">: </w:t>
      </w:r>
      <w:r>
        <w:rPr>
          <w:rFonts w:hint="eastAsia" w:ascii="宋体" w:hAnsi="宋体" w:cs="宋体"/>
          <w:bCs/>
          <w:kern w:val="0"/>
          <w:sz w:val="24"/>
        </w:rPr>
        <w:t>220W</w:t>
      </w:r>
      <w:r>
        <w:rPr>
          <w:rFonts w:hint="eastAsia" w:ascii="宋体" w:hAnsi="宋体" w:cs="宋体"/>
          <w:bCs/>
          <w:kern w:val="0"/>
          <w:sz w:val="24"/>
          <w:lang w:eastAsia="zh-CN"/>
        </w:rPr>
        <w:t>，</w:t>
      </w:r>
      <w:r>
        <w:rPr>
          <w:rFonts w:hint="eastAsia" w:ascii="宋体" w:hAnsi="宋体" w:cs="宋体"/>
          <w:bCs/>
          <w:kern w:val="0"/>
          <w:sz w:val="24"/>
          <w:lang w:val="en-US" w:eastAsia="zh-CN"/>
        </w:rPr>
        <w:t xml:space="preserve">                 </w:t>
      </w:r>
      <w:r>
        <w:rPr>
          <w:rFonts w:hint="eastAsia" w:ascii="宋体" w:hAnsi="宋体" w:cs="宋体"/>
          <w:bCs/>
          <w:kern w:val="0"/>
          <w:sz w:val="24"/>
        </w:rPr>
        <w:t>噪音</w:t>
      </w:r>
      <w:r>
        <w:rPr>
          <w:rFonts w:hint="eastAsia" w:ascii="宋体" w:hAnsi="宋体" w:cs="宋体"/>
          <w:bCs/>
          <w:kern w:val="0"/>
          <w:sz w:val="24"/>
          <w:lang w:eastAsia="zh-CN"/>
        </w:rPr>
        <w:t>：</w:t>
      </w:r>
      <w:r>
        <w:rPr>
          <w:rFonts w:hint="eastAsia" w:ascii="宋体" w:hAnsi="宋体" w:cs="宋体"/>
          <w:bCs/>
          <w:kern w:val="0"/>
          <w:sz w:val="24"/>
          <w:lang w:val="en-US" w:eastAsia="zh-CN"/>
        </w:rPr>
        <w:t>≤</w:t>
      </w:r>
      <w:r>
        <w:rPr>
          <w:rFonts w:hint="eastAsia" w:ascii="宋体" w:hAnsi="宋体" w:cs="宋体"/>
          <w:bCs/>
          <w:kern w:val="0"/>
          <w:sz w:val="24"/>
        </w:rPr>
        <w:t>55dB；</w:t>
      </w:r>
    </w:p>
    <w:p>
      <w:pPr>
        <w:widowControl/>
        <w:spacing w:before="75" w:after="75"/>
        <w:ind w:firstLine="240" w:firstLineChars="100"/>
        <w:rPr>
          <w:rFonts w:hint="eastAsia" w:ascii="宋体" w:hAnsi="宋体" w:cs="宋体"/>
          <w:bCs/>
          <w:kern w:val="0"/>
          <w:sz w:val="24"/>
          <w:lang w:eastAsia="zh-CN"/>
        </w:rPr>
      </w:pPr>
      <w:r>
        <w:rPr>
          <w:rFonts w:hint="eastAsia" w:ascii="宋体" w:hAnsi="宋体" w:cs="宋体"/>
          <w:bCs/>
          <w:kern w:val="0"/>
          <w:sz w:val="24"/>
          <w:lang w:val="en-US" w:eastAsia="zh-CN"/>
        </w:rPr>
        <w:t xml:space="preserve">   </w:t>
      </w:r>
      <w:r>
        <w:rPr>
          <w:rFonts w:hint="eastAsia" w:ascii="宋体" w:hAnsi="宋体" w:cs="宋体"/>
          <w:bCs/>
          <w:kern w:val="0"/>
          <w:sz w:val="24"/>
        </w:rPr>
        <w:t>1</w:t>
      </w:r>
      <w:r>
        <w:rPr>
          <w:rFonts w:hint="eastAsia" w:ascii="宋体" w:hAnsi="宋体" w:cs="宋体"/>
          <w:bCs/>
          <w:kern w:val="0"/>
          <w:sz w:val="24"/>
          <w:lang w:val="en-US" w:eastAsia="zh-CN"/>
        </w:rPr>
        <w:t>1</w:t>
      </w:r>
      <w:r>
        <w:rPr>
          <w:rFonts w:hint="eastAsia" w:ascii="宋体" w:hAnsi="宋体" w:cs="宋体"/>
          <w:bCs/>
          <w:kern w:val="0"/>
          <w:sz w:val="24"/>
        </w:rPr>
        <w:t>、</w:t>
      </w:r>
      <w:r>
        <w:rPr>
          <w:rFonts w:hint="eastAsia" w:ascii="宋体" w:hAnsi="宋体" w:cs="宋体"/>
          <w:bCs/>
          <w:kern w:val="0"/>
          <w:sz w:val="24"/>
          <w:lang w:eastAsia="zh-CN"/>
        </w:rPr>
        <w:t>超强远</w:t>
      </w:r>
      <w:r>
        <w:rPr>
          <w:rFonts w:hint="eastAsia" w:ascii="宋体" w:hAnsi="宋体" w:cs="宋体"/>
          <w:bCs/>
          <w:kern w:val="0"/>
          <w:sz w:val="24"/>
        </w:rPr>
        <w:t>红外线遥控</w:t>
      </w:r>
      <w:r>
        <w:rPr>
          <w:rFonts w:hint="eastAsia" w:ascii="宋体" w:hAnsi="宋体" w:cs="宋体"/>
          <w:bCs/>
          <w:kern w:val="0"/>
          <w:sz w:val="24"/>
          <w:lang w:eastAsia="zh-CN"/>
        </w:rPr>
        <w:t>接收装置，可远距离遥控控制，左右</w:t>
      </w:r>
      <w:r>
        <w:rPr>
          <w:rFonts w:hint="eastAsia" w:ascii="宋体" w:hAnsi="宋体" w:cs="宋体"/>
          <w:bCs/>
          <w:kern w:val="0"/>
          <w:sz w:val="24"/>
          <w:lang w:val="en-US" w:eastAsia="zh-CN"/>
        </w:rPr>
        <w:t>45度任意操控；</w:t>
      </w:r>
    </w:p>
    <w:p>
      <w:pPr>
        <w:widowControl/>
        <w:spacing w:before="75" w:after="75"/>
        <w:ind w:firstLine="240" w:firstLineChars="100"/>
        <w:rPr>
          <w:rFonts w:hint="eastAsia" w:ascii="宋体" w:hAnsi="宋体" w:cs="宋体"/>
          <w:bCs/>
          <w:kern w:val="0"/>
          <w:sz w:val="24"/>
          <w:lang w:eastAsia="zh-CN"/>
        </w:rPr>
      </w:pPr>
      <w:r>
        <w:rPr>
          <w:rFonts w:hint="eastAsia" w:ascii="宋体" w:hAnsi="宋体" w:cs="宋体"/>
          <w:bCs/>
          <w:kern w:val="0"/>
          <w:sz w:val="24"/>
          <w:lang w:val="en-US" w:eastAsia="zh-CN"/>
        </w:rPr>
        <w:t xml:space="preserve">   12</w:t>
      </w:r>
      <w:r>
        <w:rPr>
          <w:rFonts w:hint="eastAsia" w:ascii="宋体" w:hAnsi="宋体" w:cs="宋体"/>
          <w:bCs/>
          <w:kern w:val="0"/>
          <w:sz w:val="24"/>
        </w:rPr>
        <w:t>、</w:t>
      </w:r>
      <w:r>
        <w:rPr>
          <w:rFonts w:hint="eastAsia" w:ascii="宋体" w:hAnsi="宋体" w:cs="宋体"/>
          <w:bCs/>
          <w:kern w:val="0"/>
          <w:sz w:val="24"/>
          <w:lang w:val="en-US" w:eastAsia="zh-CN"/>
        </w:rPr>
        <w:t>LED</w:t>
      </w:r>
      <w:r>
        <w:rPr>
          <w:rFonts w:hint="eastAsia" w:ascii="宋体" w:hAnsi="宋体" w:cs="宋体"/>
          <w:bCs/>
          <w:kern w:val="0"/>
          <w:sz w:val="24"/>
        </w:rPr>
        <w:t>数码直观显示，时间任意设置；</w:t>
      </w:r>
      <w:r>
        <w:rPr>
          <w:rFonts w:hint="eastAsia" w:ascii="宋体" w:hAnsi="宋体" w:cs="宋体"/>
          <w:bCs/>
          <w:kern w:val="0"/>
          <w:sz w:val="24"/>
          <w:lang w:eastAsia="zh-CN"/>
        </w:rPr>
        <w:t>整机工作寿命计时；</w:t>
      </w:r>
    </w:p>
    <w:p>
      <w:pPr>
        <w:widowControl/>
        <w:spacing w:before="75" w:after="75"/>
        <w:ind w:firstLine="240" w:firstLineChars="100"/>
        <w:rPr>
          <w:rFonts w:hint="eastAsia" w:ascii="宋体" w:hAnsi="宋体" w:cs="宋体"/>
          <w:bCs/>
          <w:kern w:val="0"/>
          <w:sz w:val="24"/>
          <w:lang w:val="en-US" w:eastAsia="zh-CN"/>
        </w:rPr>
      </w:pPr>
      <w:r>
        <w:rPr>
          <w:rFonts w:hint="eastAsia" w:ascii="宋体" w:hAnsi="宋体" w:cs="宋体"/>
          <w:bCs/>
          <w:kern w:val="0"/>
          <w:sz w:val="24"/>
          <w:lang w:val="en-US" w:eastAsia="zh-CN"/>
        </w:rPr>
        <w:t xml:space="preserve">   13、临时消毒功能及程控自动运行消毒设定，程控不低于6个时间段消毒；</w:t>
      </w:r>
    </w:p>
    <w:p>
      <w:pPr>
        <w:widowControl/>
        <w:spacing w:before="75" w:after="75"/>
        <w:ind w:firstLine="240" w:firstLineChars="100"/>
        <w:rPr>
          <w:rFonts w:hint="eastAsia" w:ascii="宋体" w:hAnsi="宋体" w:cs="宋体"/>
          <w:bCs/>
          <w:kern w:val="0"/>
          <w:sz w:val="24"/>
          <w:lang w:val="en-US" w:eastAsia="zh-CN"/>
        </w:rPr>
      </w:pPr>
      <w:r>
        <w:rPr>
          <w:rFonts w:hint="eastAsia" w:ascii="宋体" w:hAnsi="宋体" w:cs="宋体"/>
          <w:bCs/>
          <w:kern w:val="0"/>
          <w:sz w:val="24"/>
          <w:lang w:val="en-US" w:eastAsia="zh-CN"/>
        </w:rPr>
        <w:t xml:space="preserve">   14、采用无臭氧紫外线灯管；</w:t>
      </w:r>
    </w:p>
    <w:p>
      <w:pPr>
        <w:widowControl/>
        <w:spacing w:before="75" w:after="75"/>
        <w:ind w:firstLine="240" w:firstLineChars="100"/>
        <w:rPr>
          <w:rFonts w:hint="eastAsia" w:ascii="宋体" w:hAnsi="宋体" w:cs="宋体"/>
          <w:bCs/>
          <w:kern w:val="0"/>
          <w:sz w:val="24"/>
        </w:rPr>
      </w:pPr>
      <w:r>
        <w:rPr>
          <w:rFonts w:hint="eastAsia" w:ascii="宋体" w:hAnsi="宋体" w:cs="宋体"/>
          <w:bCs/>
          <w:kern w:val="0"/>
          <w:sz w:val="24"/>
          <w:lang w:val="en-US" w:eastAsia="zh-CN"/>
        </w:rPr>
        <w:t xml:space="preserve">   15、内置高浓度增量负离子发生器，释放负离子控制空气微粒净化空气；</w:t>
      </w:r>
    </w:p>
    <w:p>
      <w:pPr>
        <w:jc w:val="center"/>
        <w:rPr>
          <w:rFonts w:hint="eastAsia" w:eastAsiaTheme="minorEastAsia"/>
          <w:b/>
          <w:bCs/>
          <w:sz w:val="28"/>
          <w:szCs w:val="28"/>
          <w:lang w:val="en-US" w:eastAsia="zh-CN"/>
        </w:rPr>
      </w:pPr>
      <w:r>
        <w:rPr>
          <w:rFonts w:hint="eastAsia" w:asciiTheme="minorEastAsia" w:hAnsiTheme="minorEastAsia" w:eastAsiaTheme="minorEastAsia"/>
          <w:b/>
          <w:bCs/>
          <w:sz w:val="32"/>
          <w:szCs w:val="32"/>
          <w:highlight w:val="none"/>
          <w:lang w:eastAsia="zh-CN"/>
        </w:rPr>
        <w:t>第十四：</w:t>
      </w:r>
      <w:r>
        <w:rPr>
          <w:rFonts w:hint="eastAsia"/>
          <w:b/>
          <w:bCs/>
          <w:sz w:val="28"/>
          <w:szCs w:val="28"/>
          <w:lang w:eastAsia="zh-CN"/>
        </w:rPr>
        <w:t>震荡</w:t>
      </w:r>
      <w:r>
        <w:rPr>
          <w:rFonts w:hint="eastAsia"/>
          <w:b/>
          <w:bCs/>
          <w:sz w:val="28"/>
          <w:szCs w:val="28"/>
        </w:rPr>
        <w:t>排痰系统术参数</w:t>
      </w:r>
    </w:p>
    <w:p>
      <w:pPr>
        <w:spacing w:line="360" w:lineRule="auto"/>
        <w:rPr>
          <w:sz w:val="22"/>
          <w:szCs w:val="22"/>
        </w:rPr>
      </w:pPr>
      <w:r>
        <w:rPr>
          <w:rFonts w:hint="eastAsia"/>
          <w:sz w:val="22"/>
          <w:szCs w:val="22"/>
        </w:rPr>
        <w:t xml:space="preserve">一 适用范围： </w:t>
      </w:r>
    </w:p>
    <w:p>
      <w:pPr>
        <w:spacing w:line="360" w:lineRule="auto"/>
        <w:rPr>
          <w:sz w:val="22"/>
          <w:szCs w:val="22"/>
        </w:rPr>
      </w:pPr>
      <w:r>
        <w:rPr>
          <w:rFonts w:hint="eastAsia"/>
          <w:sz w:val="22"/>
          <w:szCs w:val="22"/>
        </w:rPr>
        <w:t xml:space="preserve">1.1  适用于多种原因引起的呼吸道分泌物增多、排出不畅的患者。 </w:t>
      </w:r>
    </w:p>
    <w:p>
      <w:pPr>
        <w:spacing w:line="360" w:lineRule="auto"/>
        <w:rPr>
          <w:sz w:val="22"/>
          <w:szCs w:val="22"/>
        </w:rPr>
      </w:pPr>
      <w:r>
        <w:rPr>
          <w:rFonts w:hint="eastAsia"/>
          <w:sz w:val="22"/>
          <w:szCs w:val="22"/>
        </w:rPr>
        <w:t xml:space="preserve">二 技术要求： </w:t>
      </w:r>
    </w:p>
    <w:p>
      <w:pPr>
        <w:spacing w:line="360" w:lineRule="auto"/>
        <w:rPr>
          <w:sz w:val="22"/>
          <w:szCs w:val="22"/>
        </w:rPr>
      </w:pPr>
      <w:r>
        <w:rPr>
          <w:rFonts w:hint="eastAsia"/>
          <w:sz w:val="22"/>
          <w:szCs w:val="22"/>
        </w:rPr>
        <w:t xml:space="preserve">2.1  </w:t>
      </w:r>
      <w:r>
        <w:rPr>
          <w:rFonts w:hint="eastAsia" w:ascii="宋体" w:hAnsi="宋体" w:eastAsia="宋体" w:cs="宋体"/>
          <w:bCs/>
          <w:sz w:val="22"/>
          <w:szCs w:val="22"/>
        </w:rPr>
        <w:t>结构形式：便携式结构推车</w:t>
      </w:r>
      <w:r>
        <w:rPr>
          <w:rFonts w:hint="eastAsia"/>
          <w:sz w:val="22"/>
          <w:szCs w:val="22"/>
        </w:rPr>
        <w:t xml:space="preserve"> </w:t>
      </w:r>
    </w:p>
    <w:p>
      <w:pPr>
        <w:spacing w:line="360" w:lineRule="auto"/>
        <w:rPr>
          <w:sz w:val="22"/>
          <w:szCs w:val="22"/>
        </w:rPr>
      </w:pPr>
      <w:r>
        <w:rPr>
          <w:rFonts w:hint="eastAsia"/>
          <w:sz w:val="22"/>
          <w:szCs w:val="22"/>
        </w:rPr>
        <w:t>2.2  进口品牌风机低噪音，充气压力稳定</w:t>
      </w:r>
      <w:r>
        <w:rPr>
          <w:rFonts w:hint="eastAsia" w:ascii="宋体" w:hAnsi="宋体"/>
          <w:kern w:val="0"/>
          <w:sz w:val="22"/>
          <w:szCs w:val="22"/>
        </w:rPr>
        <w:t>正常工作≤</w:t>
      </w:r>
      <w:r>
        <w:rPr>
          <w:kern w:val="0"/>
          <w:sz w:val="22"/>
          <w:szCs w:val="22"/>
        </w:rPr>
        <w:t>65dB(A)</w:t>
      </w:r>
    </w:p>
    <w:p>
      <w:pPr>
        <w:spacing w:line="360" w:lineRule="auto"/>
        <w:rPr>
          <w:sz w:val="22"/>
          <w:szCs w:val="22"/>
        </w:rPr>
      </w:pPr>
      <w:r>
        <w:rPr>
          <w:rFonts w:hint="eastAsia"/>
          <w:sz w:val="22"/>
          <w:szCs w:val="22"/>
        </w:rPr>
        <w:t>2.3  工作频率2-26Hz，调节步进1 Hz 具有低频低压保护功能。</w:t>
      </w:r>
    </w:p>
    <w:p>
      <w:pPr>
        <w:spacing w:line="360" w:lineRule="auto"/>
        <w:rPr>
          <w:sz w:val="22"/>
          <w:szCs w:val="22"/>
        </w:rPr>
      </w:pPr>
      <w:r>
        <w:rPr>
          <w:rFonts w:hint="eastAsia"/>
          <w:sz w:val="22"/>
          <w:szCs w:val="22"/>
        </w:rPr>
        <w:t xml:space="preserve">2.4  定时范围1-100分钟，调节步进为1分钟 </w:t>
      </w:r>
    </w:p>
    <w:p>
      <w:pPr>
        <w:spacing w:line="360" w:lineRule="auto"/>
        <w:rPr>
          <w:sz w:val="22"/>
          <w:szCs w:val="22"/>
        </w:rPr>
      </w:pPr>
      <w:r>
        <w:rPr>
          <w:rFonts w:hint="eastAsia"/>
          <w:sz w:val="22"/>
          <w:szCs w:val="22"/>
        </w:rPr>
        <w:t xml:space="preserve">2.5  振动强度1-11档可调，调节步进为1 </w:t>
      </w:r>
    </w:p>
    <w:p>
      <w:pPr>
        <w:spacing w:line="360" w:lineRule="auto"/>
        <w:rPr>
          <w:sz w:val="22"/>
          <w:szCs w:val="22"/>
        </w:rPr>
      </w:pPr>
      <w:r>
        <w:rPr>
          <w:rFonts w:hint="eastAsia"/>
          <w:sz w:val="22"/>
          <w:szCs w:val="22"/>
        </w:rPr>
        <w:t xml:space="preserve">2.6 压力范围0.5-3.9KPa </w:t>
      </w:r>
    </w:p>
    <w:p>
      <w:pPr>
        <w:spacing w:line="360" w:lineRule="auto"/>
        <w:rPr>
          <w:rFonts w:hint="default" w:eastAsia="宋体"/>
          <w:sz w:val="22"/>
          <w:szCs w:val="22"/>
          <w:lang w:val="en-US" w:eastAsia="zh-CN"/>
        </w:rPr>
      </w:pPr>
      <w:r>
        <w:rPr>
          <w:rFonts w:hint="eastAsia"/>
          <w:sz w:val="22"/>
          <w:szCs w:val="22"/>
        </w:rPr>
        <w:t xml:space="preserve">2.7 </w:t>
      </w:r>
      <w:r>
        <w:rPr>
          <w:rFonts w:hint="eastAsia" w:ascii="宋体" w:hAnsi="宋体" w:cs="宋体"/>
          <w:kern w:val="0"/>
          <w:sz w:val="22"/>
          <w:szCs w:val="22"/>
        </w:rPr>
        <w:t>压力与频率自动调节功能，低频低压保护功能</w:t>
      </w:r>
      <w:r>
        <w:rPr>
          <w:rFonts w:hint="eastAsia" w:ascii="宋体" w:hAnsi="宋体" w:eastAsia="宋体" w:cs="宋体"/>
          <w:kern w:val="0"/>
          <w:sz w:val="22"/>
          <w:szCs w:val="22"/>
          <w:lang w:eastAsia="zh-CN"/>
        </w:rPr>
        <w:t>压力小于</w:t>
      </w:r>
      <w:r>
        <w:rPr>
          <w:rFonts w:hint="eastAsia" w:ascii="宋体" w:hAnsi="宋体" w:eastAsia="宋体" w:cs="宋体"/>
          <w:kern w:val="0"/>
          <w:sz w:val="22"/>
          <w:szCs w:val="22"/>
          <w:lang w:val="en-US" w:eastAsia="zh-CN"/>
        </w:rPr>
        <w:t>2时，频率不得大于5Hz</w:t>
      </w:r>
    </w:p>
    <w:p>
      <w:pPr>
        <w:spacing w:line="360" w:lineRule="auto"/>
        <w:rPr>
          <w:sz w:val="22"/>
          <w:szCs w:val="22"/>
        </w:rPr>
      </w:pPr>
      <w:r>
        <w:rPr>
          <w:rFonts w:hint="eastAsia"/>
          <w:sz w:val="22"/>
          <w:szCs w:val="22"/>
        </w:rPr>
        <w:t>三、资质要求</w:t>
      </w:r>
    </w:p>
    <w:p>
      <w:pPr>
        <w:spacing w:line="360" w:lineRule="auto"/>
        <w:rPr>
          <w:sz w:val="22"/>
          <w:szCs w:val="22"/>
        </w:rPr>
      </w:pPr>
      <w:r>
        <w:rPr>
          <w:rFonts w:hint="eastAsia"/>
          <w:sz w:val="22"/>
          <w:szCs w:val="22"/>
        </w:rPr>
        <w:t>3.1 所投产品通过TVU13485医疗器械质量管理体系认证</w:t>
      </w:r>
    </w:p>
    <w:p>
      <w:pPr>
        <w:spacing w:line="360" w:lineRule="auto"/>
        <w:rPr>
          <w:sz w:val="22"/>
          <w:szCs w:val="22"/>
        </w:rPr>
      </w:pPr>
      <w:r>
        <w:rPr>
          <w:rFonts w:hint="eastAsia"/>
          <w:sz w:val="22"/>
          <w:szCs w:val="22"/>
        </w:rPr>
        <w:t>3.2 所投产品具有自主知识产权：产品专利数3项、软件著作权证书</w:t>
      </w:r>
    </w:p>
    <w:p>
      <w:pPr>
        <w:spacing w:line="360" w:lineRule="auto"/>
        <w:rPr>
          <w:sz w:val="22"/>
          <w:szCs w:val="22"/>
        </w:rPr>
      </w:pPr>
      <w:r>
        <w:rPr>
          <w:rFonts w:hint="eastAsia"/>
          <w:sz w:val="22"/>
          <w:szCs w:val="22"/>
        </w:rPr>
        <w:t>3.3 所投产品厂家具备三类医疗器械生产许可证</w:t>
      </w:r>
    </w:p>
    <w:p>
      <w:pPr>
        <w:spacing w:line="360" w:lineRule="auto"/>
        <w:rPr>
          <w:sz w:val="22"/>
          <w:szCs w:val="22"/>
        </w:rPr>
      </w:pPr>
      <w:r>
        <w:rPr>
          <w:rFonts w:hint="eastAsia"/>
          <w:sz w:val="22"/>
          <w:szCs w:val="22"/>
        </w:rPr>
        <w:t xml:space="preserve">三 配置： </w:t>
      </w:r>
    </w:p>
    <w:p>
      <w:pPr>
        <w:spacing w:line="360" w:lineRule="auto"/>
        <w:rPr>
          <w:sz w:val="22"/>
          <w:szCs w:val="22"/>
        </w:rPr>
      </w:pPr>
      <w:r>
        <w:rPr>
          <w:rFonts w:hint="eastAsia"/>
          <w:sz w:val="22"/>
          <w:szCs w:val="22"/>
        </w:rPr>
        <w:t xml:space="preserve">3.1  主机数量：1台 </w:t>
      </w:r>
    </w:p>
    <w:p>
      <w:pPr>
        <w:spacing w:line="360" w:lineRule="auto"/>
        <w:rPr>
          <w:sz w:val="22"/>
          <w:szCs w:val="22"/>
        </w:rPr>
      </w:pPr>
      <w:r>
        <w:rPr>
          <w:rFonts w:hint="eastAsia"/>
          <w:sz w:val="22"/>
          <w:szCs w:val="22"/>
        </w:rPr>
        <w:t xml:space="preserve">3.2  导气软管2根 </w:t>
      </w:r>
    </w:p>
    <w:p>
      <w:pPr>
        <w:spacing w:line="360" w:lineRule="auto"/>
        <w:rPr>
          <w:sz w:val="22"/>
          <w:szCs w:val="22"/>
        </w:rPr>
      </w:pPr>
      <w:r>
        <w:rPr>
          <w:rFonts w:hint="eastAsia"/>
          <w:sz w:val="22"/>
          <w:szCs w:val="22"/>
        </w:rPr>
        <w:t>3.3  气囊背心3件（大中小号各一件）</w:t>
      </w:r>
    </w:p>
    <w:p>
      <w:pPr>
        <w:spacing w:line="360" w:lineRule="auto"/>
        <w:rPr>
          <w:sz w:val="22"/>
          <w:szCs w:val="22"/>
        </w:rPr>
      </w:pPr>
      <w:r>
        <w:rPr>
          <w:rFonts w:hint="eastAsia"/>
          <w:sz w:val="22"/>
          <w:szCs w:val="22"/>
        </w:rPr>
        <w:t xml:space="preserve">3.4  气囊胸带3件（大中小号各一件） </w:t>
      </w:r>
    </w:p>
    <w:p>
      <w:pPr>
        <w:spacing w:line="360" w:lineRule="auto"/>
        <w:rPr>
          <w:sz w:val="22"/>
          <w:szCs w:val="22"/>
        </w:rPr>
      </w:pPr>
      <w:r>
        <w:rPr>
          <w:rFonts w:hint="eastAsia"/>
          <w:sz w:val="22"/>
          <w:szCs w:val="22"/>
        </w:rPr>
        <w:t xml:space="preserve">3.5  5.6寸液晶触摸屏 </w:t>
      </w:r>
    </w:p>
    <w:p>
      <w:pPr>
        <w:pStyle w:val="2"/>
        <w:ind w:firstLine="3213" w:firstLineChars="1000"/>
        <w:rPr>
          <w:rFonts w:hint="eastAsia" w:asciiTheme="minorEastAsia" w:hAnsiTheme="minorEastAsia" w:eastAsiaTheme="minorEastAsia"/>
          <w:b/>
          <w:bCs/>
          <w:sz w:val="32"/>
          <w:szCs w:val="32"/>
          <w:highlight w:val="none"/>
          <w:lang w:eastAsia="zh-CN"/>
        </w:rPr>
      </w:pPr>
      <w:r>
        <w:rPr>
          <w:rFonts w:hint="eastAsia" w:asciiTheme="minorEastAsia" w:hAnsiTheme="minorEastAsia" w:eastAsiaTheme="minorEastAsia"/>
          <w:b/>
          <w:bCs/>
          <w:sz w:val="32"/>
          <w:szCs w:val="32"/>
          <w:highlight w:val="none"/>
          <w:lang w:eastAsia="zh-CN"/>
        </w:rPr>
        <w:t>手术器械清单</w:t>
      </w:r>
    </w:p>
    <w:tbl>
      <w:tblPr>
        <w:tblStyle w:val="37"/>
        <w:tblpPr w:leftFromText="180" w:rightFromText="180" w:vertAnchor="text" w:horzAnchor="page" w:tblpX="2376" w:tblpY="906"/>
        <w:tblOverlap w:val="never"/>
        <w:tblW w:w="59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0"/>
        <w:gridCol w:w="2496"/>
        <w:gridCol w:w="1176"/>
        <w:gridCol w:w="72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4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产品名称</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镜头盒</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3"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腹腔镜镜头</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腋腔镜单级连线</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腹腔镜双极连线</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腹腔镜康基密封帽</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腹腔镜康基密封帽</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康基5mm鞘壳密封帽</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5mm</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康基10mm鞘壳密封帽</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lOmm</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优视密封帽</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□nun</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优视密封帽</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10mm</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优视5mm鞘壳密封帽</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5mm</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优视10mm鞘壳密封帽</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lOnim</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电凝钩</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5*330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电凝钩连线</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6*3000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肠抓钳</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5*330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10mm鞘壳</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10.5*95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5mm鞘壳</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5.5*95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分离钳</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5*330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无损伤钳</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5*330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弹簧抓钳</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5*330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吸引器</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电凝钩</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5*330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电凝钩连线</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6*3000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6"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电凝棒</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5*330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转换器</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10.5-5.5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腹壁缝钳（成人）</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持针器</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可吸收钛夹钳</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10*250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弯双动剪刀</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5*330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4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气腹针长</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2.2*150</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r>
    </w:tbl>
    <w:p>
      <w:pPr>
        <w:pStyle w:val="2"/>
        <w:rPr>
          <w:rFonts w:hint="eastAsia" w:asciiTheme="minorEastAsia" w:hAnsiTheme="minorEastAsia" w:eastAsiaTheme="minorEastAsia"/>
          <w:b/>
          <w:bCs/>
          <w:sz w:val="32"/>
          <w:szCs w:val="32"/>
          <w:highlight w:val="none"/>
          <w:lang w:eastAsia="zh-CN"/>
        </w:rPr>
      </w:pPr>
    </w:p>
    <w:p>
      <w:pPr>
        <w:pStyle w:val="2"/>
        <w:rPr>
          <w:rFonts w:hint="eastAsia" w:asciiTheme="minorEastAsia" w:hAnsiTheme="minorEastAsia" w:eastAsiaTheme="minorEastAsia"/>
          <w:b/>
          <w:bCs/>
          <w:sz w:val="32"/>
          <w:szCs w:val="32"/>
          <w:highlight w:val="none"/>
          <w:lang w:eastAsia="zh-CN"/>
        </w:rPr>
      </w:pPr>
    </w:p>
    <w:p>
      <w:pPr>
        <w:pStyle w:val="2"/>
        <w:rPr>
          <w:rFonts w:hint="eastAsia" w:asciiTheme="minorEastAsia" w:hAnsiTheme="minorEastAsia" w:eastAsiaTheme="minorEastAsia"/>
          <w:b/>
          <w:bCs/>
          <w:sz w:val="32"/>
          <w:szCs w:val="32"/>
          <w:highlight w:val="none"/>
          <w:lang w:eastAsia="zh-CN"/>
        </w:rPr>
      </w:pPr>
    </w:p>
    <w:p>
      <w:pPr>
        <w:pStyle w:val="2"/>
        <w:rPr>
          <w:rFonts w:hint="eastAsia" w:asciiTheme="minorEastAsia" w:hAnsiTheme="minorEastAsia" w:eastAsiaTheme="minorEastAsia"/>
          <w:b/>
          <w:bCs/>
          <w:sz w:val="32"/>
          <w:szCs w:val="32"/>
          <w:highlight w:val="none"/>
          <w:lang w:eastAsia="zh-CN"/>
        </w:rPr>
      </w:pPr>
    </w:p>
    <w:p>
      <w:pPr>
        <w:pStyle w:val="2"/>
        <w:rPr>
          <w:rFonts w:hint="eastAsia" w:asciiTheme="minorEastAsia" w:hAnsiTheme="minorEastAsia" w:eastAsiaTheme="minorEastAsia"/>
          <w:b/>
          <w:bCs/>
          <w:sz w:val="32"/>
          <w:szCs w:val="32"/>
          <w:highlight w:val="none"/>
          <w:lang w:eastAsia="zh-CN"/>
        </w:rPr>
      </w:pPr>
    </w:p>
    <w:p>
      <w:pPr>
        <w:pStyle w:val="2"/>
        <w:rPr>
          <w:rFonts w:hint="eastAsia" w:asciiTheme="minorEastAsia" w:hAnsiTheme="minorEastAsia" w:eastAsiaTheme="minorEastAsia"/>
          <w:b/>
          <w:bCs/>
          <w:sz w:val="32"/>
          <w:szCs w:val="32"/>
          <w:highlight w:val="none"/>
          <w:lang w:eastAsia="zh-CN"/>
        </w:rPr>
      </w:pPr>
    </w:p>
    <w:p>
      <w:pPr>
        <w:pStyle w:val="14"/>
        <w:ind w:left="0" w:leftChars="0" w:firstLine="0" w:firstLineChars="0"/>
        <w:rPr>
          <w:rFonts w:hint="eastAsia"/>
        </w:rPr>
      </w:pPr>
    </w:p>
    <w:p>
      <w:pPr>
        <w:spacing w:line="440" w:lineRule="exact"/>
        <w:jc w:val="center"/>
        <w:outlineLvl w:val="0"/>
        <w:rPr>
          <w:rFonts w:hint="eastAsia" w:asciiTheme="minorEastAsia" w:hAnsiTheme="minorEastAsia" w:eastAsiaTheme="minorEastAsia"/>
          <w:b/>
          <w:szCs w:val="21"/>
        </w:rPr>
      </w:pPr>
    </w:p>
    <w:p>
      <w:pPr>
        <w:spacing w:line="440" w:lineRule="exact"/>
        <w:jc w:val="center"/>
        <w:outlineLvl w:val="0"/>
        <w:rPr>
          <w:rFonts w:hint="eastAsia" w:asciiTheme="minorEastAsia" w:hAnsiTheme="minorEastAsia" w:eastAsiaTheme="minorEastAsia"/>
          <w:b/>
          <w:szCs w:val="21"/>
        </w:rPr>
      </w:pPr>
    </w:p>
    <w:p>
      <w:pPr>
        <w:spacing w:line="440" w:lineRule="exact"/>
        <w:jc w:val="center"/>
        <w:outlineLvl w:val="0"/>
        <w:rPr>
          <w:rFonts w:hint="eastAsia" w:asciiTheme="minorEastAsia" w:hAnsiTheme="minorEastAsia" w:eastAsiaTheme="minorEastAsia"/>
          <w:b/>
          <w:szCs w:val="21"/>
        </w:rPr>
      </w:pPr>
    </w:p>
    <w:p>
      <w:pPr>
        <w:spacing w:line="440" w:lineRule="exact"/>
        <w:jc w:val="center"/>
        <w:outlineLvl w:val="0"/>
        <w:rPr>
          <w:rFonts w:hint="eastAsia" w:asciiTheme="minorEastAsia" w:hAnsiTheme="minorEastAsia" w:eastAsiaTheme="minorEastAsia"/>
          <w:b/>
          <w:szCs w:val="21"/>
        </w:rPr>
      </w:pPr>
    </w:p>
    <w:p>
      <w:pPr>
        <w:spacing w:line="440" w:lineRule="exact"/>
        <w:jc w:val="center"/>
        <w:outlineLvl w:val="0"/>
        <w:rPr>
          <w:rFonts w:hint="eastAsia" w:asciiTheme="minorEastAsia" w:hAnsiTheme="minorEastAsia" w:eastAsiaTheme="minorEastAsia"/>
          <w:b/>
          <w:szCs w:val="21"/>
        </w:rPr>
      </w:pPr>
    </w:p>
    <w:p>
      <w:pPr>
        <w:spacing w:line="440" w:lineRule="exact"/>
        <w:jc w:val="center"/>
        <w:outlineLvl w:val="0"/>
        <w:rPr>
          <w:rFonts w:hint="eastAsia" w:asciiTheme="minorEastAsia" w:hAnsiTheme="minorEastAsia" w:eastAsiaTheme="minorEastAsia"/>
          <w:b/>
          <w:szCs w:val="21"/>
        </w:rPr>
      </w:pPr>
    </w:p>
    <w:p>
      <w:pPr>
        <w:spacing w:line="440" w:lineRule="exact"/>
        <w:jc w:val="center"/>
        <w:outlineLvl w:val="0"/>
        <w:rPr>
          <w:rFonts w:hint="eastAsia" w:asciiTheme="minorEastAsia" w:hAnsiTheme="minorEastAsia" w:eastAsiaTheme="minorEastAsia"/>
          <w:b/>
          <w:szCs w:val="21"/>
        </w:rPr>
      </w:pPr>
    </w:p>
    <w:p>
      <w:pPr>
        <w:spacing w:line="440" w:lineRule="exact"/>
        <w:jc w:val="center"/>
        <w:outlineLvl w:val="0"/>
        <w:rPr>
          <w:rFonts w:hint="eastAsia" w:asciiTheme="minorEastAsia" w:hAnsiTheme="minorEastAsia" w:eastAsiaTheme="minorEastAsia"/>
          <w:b/>
          <w:szCs w:val="21"/>
        </w:rPr>
      </w:pPr>
    </w:p>
    <w:p>
      <w:pPr>
        <w:spacing w:line="440" w:lineRule="exact"/>
        <w:jc w:val="center"/>
        <w:outlineLvl w:val="0"/>
        <w:rPr>
          <w:rFonts w:hint="eastAsia" w:asciiTheme="minorEastAsia" w:hAnsiTheme="minorEastAsia" w:eastAsiaTheme="minorEastAsia"/>
          <w:b/>
          <w:szCs w:val="21"/>
        </w:rPr>
      </w:pPr>
    </w:p>
    <w:p>
      <w:pPr>
        <w:spacing w:line="440" w:lineRule="exact"/>
        <w:jc w:val="center"/>
        <w:outlineLvl w:val="0"/>
        <w:rPr>
          <w:rFonts w:asciiTheme="minorEastAsia" w:hAnsiTheme="minorEastAsia" w:eastAsiaTheme="minorEastAsia"/>
          <w:b/>
          <w:sz w:val="32"/>
          <w:szCs w:val="32"/>
        </w:rPr>
      </w:pPr>
      <w:r>
        <w:rPr>
          <w:rFonts w:hint="eastAsia" w:asciiTheme="minorEastAsia" w:hAnsiTheme="minorEastAsia" w:eastAsiaTheme="minorEastAsia"/>
          <w:b/>
          <w:sz w:val="32"/>
          <w:szCs w:val="32"/>
        </w:rPr>
        <w:t>第五部分</w:t>
      </w:r>
      <w:r>
        <w:rPr>
          <w:rFonts w:asciiTheme="minorEastAsia" w:hAnsiTheme="minorEastAsia" w:eastAsiaTheme="minorEastAsia"/>
          <w:b/>
          <w:sz w:val="32"/>
          <w:szCs w:val="32"/>
        </w:rPr>
        <w:t xml:space="preserve">  </w:t>
      </w:r>
      <w:r>
        <w:rPr>
          <w:rFonts w:hint="eastAsia" w:asciiTheme="minorEastAsia" w:hAnsiTheme="minorEastAsia" w:eastAsiaTheme="minorEastAsia"/>
          <w:b/>
          <w:sz w:val="32"/>
          <w:szCs w:val="32"/>
        </w:rPr>
        <w:t>合同部分（模板）</w:t>
      </w:r>
      <w:bookmarkEnd w:id="56"/>
    </w:p>
    <w:p>
      <w:pPr>
        <w:overflowPunct w:val="0"/>
        <w:spacing w:line="4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政府采购货物合同书</w:t>
      </w:r>
    </w:p>
    <w:p>
      <w:pPr>
        <w:overflowPunct w:val="0"/>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 xml:space="preserve">                                   合同号：</w:t>
      </w:r>
    </w:p>
    <w:p>
      <w:pPr>
        <w:overflowPunct w:val="0"/>
        <w:spacing w:line="276" w:lineRule="auto"/>
        <w:rPr>
          <w:rFonts w:hint="eastAsia" w:asciiTheme="minorEastAsia" w:hAnsiTheme="minorEastAsia" w:eastAsiaTheme="minorEastAsia"/>
          <w:szCs w:val="21"/>
        </w:rPr>
      </w:pPr>
    </w:p>
    <w:p>
      <w:pPr>
        <w:overflowPunct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 xml:space="preserve">甲方（采购方）： </w:t>
      </w:r>
    </w:p>
    <w:p>
      <w:pPr>
        <w:overflowPunct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乙方（供应商）：</w:t>
      </w:r>
    </w:p>
    <w:p>
      <w:pPr>
        <w:overflowPunct w:val="0"/>
        <w:spacing w:line="276" w:lineRule="auto"/>
        <w:rPr>
          <w:rFonts w:hint="eastAsia" w:asciiTheme="minorEastAsia" w:hAnsiTheme="minorEastAsia" w:eastAsiaTheme="minorEastAsia"/>
          <w:szCs w:val="21"/>
          <w:lang w:eastAsia="zh-CN"/>
        </w:rPr>
      </w:pPr>
      <w:r>
        <w:rPr>
          <w:rFonts w:hint="eastAsia" w:asciiTheme="minorEastAsia" w:hAnsiTheme="minorEastAsia" w:eastAsiaTheme="minorEastAsia"/>
          <w:szCs w:val="21"/>
        </w:rPr>
        <w:t>招标代理机构：</w:t>
      </w:r>
      <w:r>
        <w:rPr>
          <w:rFonts w:hint="eastAsia" w:asciiTheme="minorEastAsia" w:hAnsiTheme="minorEastAsia" w:eastAsiaTheme="minorEastAsia"/>
          <w:szCs w:val="21"/>
          <w:lang w:eastAsia="zh-CN"/>
        </w:rPr>
        <w:t>新疆卓捷工程造价咨询有限公司</w:t>
      </w:r>
    </w:p>
    <w:p>
      <w:pPr>
        <w:overflowPunct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甲乙双方根据政府采购的有关规定，和成交通知书的要求，经双方友好协商，一致同意达成如下内容，特订立本合同，以便共同遵守。</w:t>
      </w:r>
    </w:p>
    <w:p>
      <w:pPr>
        <w:overflowPunct w:val="0"/>
        <w:spacing w:line="440" w:lineRule="exact"/>
        <w:rPr>
          <w:rFonts w:hint="eastAsia" w:asciiTheme="minorEastAsia" w:hAnsiTheme="minorEastAsia" w:eastAsiaTheme="minorEastAsia"/>
          <w:b/>
          <w:szCs w:val="21"/>
        </w:rPr>
      </w:pPr>
    </w:p>
    <w:p>
      <w:pPr>
        <w:overflowPunct w:val="0"/>
        <w:spacing w:line="440" w:lineRule="exact"/>
        <w:rPr>
          <w:rFonts w:asciiTheme="minorEastAsia" w:hAnsiTheme="minorEastAsia" w:eastAsiaTheme="minorEastAsia"/>
          <w:b/>
          <w:szCs w:val="21"/>
        </w:rPr>
      </w:pPr>
      <w:r>
        <w:rPr>
          <w:rFonts w:hint="eastAsia" w:asciiTheme="minorEastAsia" w:hAnsiTheme="minorEastAsia" w:eastAsiaTheme="minorEastAsia"/>
          <w:b/>
          <w:szCs w:val="21"/>
        </w:rPr>
        <w:t>第一条：合同标的</w:t>
      </w:r>
    </w:p>
    <w:p>
      <w:pPr>
        <w:overflowPunct w:val="0"/>
        <w:spacing w:line="440" w:lineRule="exact"/>
        <w:rPr>
          <w:rFonts w:hint="eastAsia" w:asciiTheme="minorEastAsia" w:hAnsiTheme="minorEastAsia" w:eastAsiaTheme="minorEastAsia"/>
          <w:szCs w:val="21"/>
        </w:rPr>
      </w:pPr>
    </w:p>
    <w:p>
      <w:pPr>
        <w:overflowPunct w:val="0"/>
        <w:spacing w:line="440" w:lineRule="exact"/>
        <w:rPr>
          <w:rFonts w:asciiTheme="minorEastAsia" w:hAnsiTheme="minorEastAsia" w:eastAsiaTheme="minorEastAsia"/>
          <w:szCs w:val="21"/>
        </w:rPr>
      </w:pPr>
      <w:r>
        <w:rPr>
          <w:rFonts w:hint="eastAsia" w:asciiTheme="minorEastAsia" w:hAnsiTheme="minorEastAsia" w:eastAsiaTheme="minorEastAsia"/>
          <w:szCs w:val="21"/>
        </w:rPr>
        <w:t>乙方根据甲方需求提供下列货物：</w:t>
      </w:r>
    </w:p>
    <w:tbl>
      <w:tblPr>
        <w:tblStyle w:val="37"/>
        <w:tblW w:w="9180" w:type="dxa"/>
        <w:tblInd w:w="0" w:type="dxa"/>
        <w:tblLayout w:type="fixed"/>
        <w:tblCellMar>
          <w:top w:w="0" w:type="dxa"/>
          <w:left w:w="0" w:type="dxa"/>
          <w:bottom w:w="0" w:type="dxa"/>
          <w:right w:w="0" w:type="dxa"/>
        </w:tblCellMar>
      </w:tblPr>
      <w:tblGrid>
        <w:gridCol w:w="1809"/>
        <w:gridCol w:w="1560"/>
        <w:gridCol w:w="1417"/>
        <w:gridCol w:w="992"/>
        <w:gridCol w:w="1276"/>
        <w:gridCol w:w="992"/>
        <w:gridCol w:w="1134"/>
      </w:tblGrid>
      <w:tr>
        <w:tblPrEx>
          <w:tblCellMar>
            <w:top w:w="0" w:type="dxa"/>
            <w:left w:w="0" w:type="dxa"/>
            <w:bottom w:w="0" w:type="dxa"/>
            <w:right w:w="0" w:type="dxa"/>
          </w:tblCellMar>
        </w:tblPrEx>
        <w:trPr>
          <w:trHeight w:val="711" w:hRule="atLeast"/>
        </w:trPr>
        <w:tc>
          <w:tcPr>
            <w:tcW w:w="180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40" w:lineRule="exac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货物名称</w:t>
            </w:r>
          </w:p>
        </w:tc>
        <w:tc>
          <w:tcPr>
            <w:tcW w:w="1560"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40" w:lineRule="exac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规格型号</w:t>
            </w:r>
          </w:p>
        </w:tc>
        <w:tc>
          <w:tcPr>
            <w:tcW w:w="1417"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40" w:lineRule="exac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单价（元）</w:t>
            </w:r>
          </w:p>
        </w:tc>
        <w:tc>
          <w:tcPr>
            <w:tcW w:w="992"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40" w:lineRule="exac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数量</w:t>
            </w:r>
          </w:p>
        </w:tc>
        <w:tc>
          <w:tcPr>
            <w:tcW w:w="1276"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40" w:lineRule="exac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金额（元）</w:t>
            </w:r>
          </w:p>
        </w:tc>
        <w:tc>
          <w:tcPr>
            <w:tcW w:w="992"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40" w:lineRule="exac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质保期</w:t>
            </w:r>
          </w:p>
        </w:tc>
        <w:tc>
          <w:tcPr>
            <w:tcW w:w="1134"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40" w:lineRule="exac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备注</w:t>
            </w:r>
          </w:p>
        </w:tc>
      </w:tr>
      <w:tr>
        <w:tblPrEx>
          <w:tblCellMar>
            <w:top w:w="0" w:type="dxa"/>
            <w:left w:w="0" w:type="dxa"/>
            <w:bottom w:w="0" w:type="dxa"/>
            <w:right w:w="0" w:type="dxa"/>
          </w:tblCellMar>
        </w:tblPrEx>
        <w:trPr>
          <w:trHeight w:val="565" w:hRule="atLeast"/>
        </w:trPr>
        <w:tc>
          <w:tcPr>
            <w:tcW w:w="180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40" w:lineRule="exact"/>
              <w:ind w:firstLine="480"/>
              <w:jc w:val="center"/>
              <w:rPr>
                <w:rFonts w:asciiTheme="minorEastAsia" w:hAnsiTheme="minorEastAsia" w:eastAsiaTheme="minorEastAsia"/>
                <w:kern w:val="0"/>
                <w:szCs w:val="21"/>
              </w:rPr>
            </w:pPr>
          </w:p>
        </w:tc>
        <w:tc>
          <w:tcPr>
            <w:tcW w:w="15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40" w:lineRule="exact"/>
              <w:ind w:left="143" w:firstLine="480"/>
              <w:jc w:val="center"/>
              <w:rPr>
                <w:rFonts w:asciiTheme="minorEastAsia" w:hAnsiTheme="minorEastAsia" w:eastAsiaTheme="minorEastAsia"/>
                <w:kern w:val="0"/>
                <w:szCs w:val="21"/>
              </w:rPr>
            </w:pPr>
          </w:p>
        </w:tc>
        <w:tc>
          <w:tcPr>
            <w:tcW w:w="141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40" w:lineRule="exact"/>
              <w:ind w:firstLine="480"/>
              <w:jc w:val="center"/>
              <w:rPr>
                <w:rFonts w:asciiTheme="minorEastAsia" w:hAnsiTheme="minorEastAsia" w:eastAsiaTheme="minorEastAsia"/>
                <w:kern w:val="0"/>
                <w:szCs w:val="21"/>
              </w:rPr>
            </w:pPr>
          </w:p>
        </w:tc>
        <w:tc>
          <w:tcPr>
            <w:tcW w:w="99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40" w:lineRule="exact"/>
              <w:ind w:firstLine="480"/>
              <w:jc w:val="center"/>
              <w:rPr>
                <w:rFonts w:asciiTheme="minorEastAsia" w:hAnsiTheme="minorEastAsia" w:eastAsiaTheme="minorEastAsia"/>
                <w:kern w:val="0"/>
                <w:szCs w:val="21"/>
              </w:rPr>
            </w:pPr>
          </w:p>
        </w:tc>
        <w:tc>
          <w:tcPr>
            <w:tcW w:w="12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40" w:lineRule="exact"/>
              <w:ind w:firstLine="480"/>
              <w:jc w:val="center"/>
              <w:rPr>
                <w:rFonts w:asciiTheme="minorEastAsia" w:hAnsiTheme="minorEastAsia" w:eastAsiaTheme="minorEastAsia"/>
                <w:kern w:val="0"/>
                <w:szCs w:val="21"/>
              </w:rPr>
            </w:pPr>
          </w:p>
        </w:tc>
        <w:tc>
          <w:tcPr>
            <w:tcW w:w="99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40" w:lineRule="exact"/>
              <w:ind w:firstLine="480"/>
              <w:jc w:val="center"/>
              <w:rPr>
                <w:rFonts w:asciiTheme="minorEastAsia" w:hAnsiTheme="minorEastAsia" w:eastAsiaTheme="minorEastAsia"/>
                <w:kern w:val="0"/>
                <w:szCs w:val="21"/>
              </w:rPr>
            </w:pPr>
          </w:p>
        </w:tc>
        <w:tc>
          <w:tcPr>
            <w:tcW w:w="11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40" w:lineRule="exact"/>
              <w:jc w:val="center"/>
              <w:rPr>
                <w:rFonts w:asciiTheme="minorEastAsia" w:hAnsiTheme="minorEastAsia" w:eastAsiaTheme="minorEastAsia"/>
                <w:kern w:val="0"/>
                <w:szCs w:val="21"/>
              </w:rPr>
            </w:pPr>
          </w:p>
        </w:tc>
      </w:tr>
      <w:tr>
        <w:tblPrEx>
          <w:tblCellMar>
            <w:top w:w="0" w:type="dxa"/>
            <w:left w:w="0" w:type="dxa"/>
            <w:bottom w:w="0" w:type="dxa"/>
            <w:right w:w="0" w:type="dxa"/>
          </w:tblCellMar>
        </w:tblPrEx>
        <w:trPr>
          <w:trHeight w:val="565" w:hRule="atLeast"/>
        </w:trPr>
        <w:tc>
          <w:tcPr>
            <w:tcW w:w="180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40" w:lineRule="exact"/>
              <w:jc w:val="center"/>
              <w:rPr>
                <w:rFonts w:asciiTheme="minorEastAsia" w:hAnsiTheme="minorEastAsia" w:eastAsiaTheme="minorEastAsia"/>
                <w:kern w:val="0"/>
                <w:szCs w:val="21"/>
              </w:rPr>
            </w:pPr>
          </w:p>
        </w:tc>
        <w:tc>
          <w:tcPr>
            <w:tcW w:w="15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40" w:lineRule="exact"/>
              <w:jc w:val="center"/>
              <w:rPr>
                <w:rFonts w:asciiTheme="minorEastAsia" w:hAnsiTheme="minorEastAsia" w:eastAsiaTheme="minorEastAsia"/>
                <w:kern w:val="0"/>
                <w:szCs w:val="21"/>
              </w:rPr>
            </w:pPr>
          </w:p>
        </w:tc>
        <w:tc>
          <w:tcPr>
            <w:tcW w:w="141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40" w:lineRule="exact"/>
              <w:jc w:val="center"/>
              <w:rPr>
                <w:rFonts w:asciiTheme="minorEastAsia" w:hAnsiTheme="minorEastAsia" w:eastAsiaTheme="minorEastAsia"/>
                <w:kern w:val="0"/>
                <w:szCs w:val="21"/>
              </w:rPr>
            </w:pPr>
          </w:p>
        </w:tc>
        <w:tc>
          <w:tcPr>
            <w:tcW w:w="99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40" w:lineRule="exact"/>
              <w:jc w:val="center"/>
              <w:rPr>
                <w:rFonts w:asciiTheme="minorEastAsia" w:hAnsiTheme="minorEastAsia" w:eastAsiaTheme="minorEastAsia"/>
                <w:kern w:val="0"/>
                <w:szCs w:val="21"/>
              </w:rPr>
            </w:pPr>
          </w:p>
        </w:tc>
        <w:tc>
          <w:tcPr>
            <w:tcW w:w="12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40" w:lineRule="exact"/>
              <w:jc w:val="center"/>
              <w:rPr>
                <w:rFonts w:asciiTheme="minorEastAsia" w:hAnsiTheme="minorEastAsia" w:eastAsiaTheme="minorEastAsia"/>
                <w:kern w:val="0"/>
                <w:szCs w:val="21"/>
              </w:rPr>
            </w:pPr>
          </w:p>
        </w:tc>
        <w:tc>
          <w:tcPr>
            <w:tcW w:w="99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40" w:lineRule="exact"/>
              <w:jc w:val="center"/>
              <w:rPr>
                <w:rFonts w:asciiTheme="minorEastAsia" w:hAnsiTheme="minorEastAsia" w:eastAsiaTheme="minorEastAsia"/>
                <w:kern w:val="0"/>
                <w:szCs w:val="21"/>
              </w:rPr>
            </w:pPr>
          </w:p>
        </w:tc>
        <w:tc>
          <w:tcPr>
            <w:tcW w:w="11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40" w:lineRule="exact"/>
              <w:jc w:val="center"/>
              <w:rPr>
                <w:rFonts w:asciiTheme="minorEastAsia" w:hAnsiTheme="minorEastAsia" w:eastAsiaTheme="minorEastAsia"/>
                <w:kern w:val="0"/>
                <w:szCs w:val="21"/>
              </w:rPr>
            </w:pPr>
          </w:p>
        </w:tc>
      </w:tr>
      <w:tr>
        <w:tblPrEx>
          <w:tblCellMar>
            <w:top w:w="0" w:type="dxa"/>
            <w:left w:w="0" w:type="dxa"/>
            <w:bottom w:w="0" w:type="dxa"/>
            <w:right w:w="0" w:type="dxa"/>
          </w:tblCellMar>
        </w:tblPrEx>
        <w:tc>
          <w:tcPr>
            <w:tcW w:w="180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40" w:lineRule="exact"/>
              <w:ind w:firstLine="480"/>
              <w:jc w:val="center"/>
              <w:rPr>
                <w:rFonts w:asciiTheme="minorEastAsia" w:hAnsiTheme="minorEastAsia" w:eastAsiaTheme="minorEastAsia"/>
                <w:kern w:val="0"/>
                <w:szCs w:val="21"/>
              </w:rPr>
            </w:pPr>
          </w:p>
        </w:tc>
        <w:tc>
          <w:tcPr>
            <w:tcW w:w="156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40" w:lineRule="exact"/>
              <w:jc w:val="center"/>
              <w:rPr>
                <w:rFonts w:asciiTheme="minorEastAsia" w:hAnsiTheme="minorEastAsia" w:eastAsiaTheme="minorEastAsia"/>
                <w:kern w:val="0"/>
                <w:szCs w:val="21"/>
              </w:rPr>
            </w:pPr>
          </w:p>
        </w:tc>
        <w:tc>
          <w:tcPr>
            <w:tcW w:w="141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40" w:lineRule="exact"/>
              <w:jc w:val="center"/>
              <w:rPr>
                <w:rFonts w:asciiTheme="minorEastAsia" w:hAnsiTheme="minorEastAsia" w:eastAsiaTheme="minorEastAsia"/>
                <w:kern w:val="0"/>
                <w:szCs w:val="21"/>
              </w:rPr>
            </w:pPr>
          </w:p>
        </w:tc>
        <w:tc>
          <w:tcPr>
            <w:tcW w:w="99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40" w:lineRule="exact"/>
              <w:jc w:val="center"/>
              <w:rPr>
                <w:rFonts w:asciiTheme="minorEastAsia" w:hAnsiTheme="minorEastAsia" w:eastAsiaTheme="minorEastAsia"/>
                <w:kern w:val="0"/>
                <w:szCs w:val="21"/>
              </w:rPr>
            </w:pPr>
          </w:p>
        </w:tc>
        <w:tc>
          <w:tcPr>
            <w:tcW w:w="127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40" w:lineRule="exact"/>
              <w:ind w:firstLine="480"/>
              <w:jc w:val="center"/>
              <w:rPr>
                <w:rFonts w:asciiTheme="minorEastAsia" w:hAnsiTheme="minorEastAsia" w:eastAsiaTheme="minorEastAsia"/>
                <w:kern w:val="0"/>
                <w:szCs w:val="21"/>
              </w:rPr>
            </w:pPr>
          </w:p>
        </w:tc>
        <w:tc>
          <w:tcPr>
            <w:tcW w:w="99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40" w:lineRule="exact"/>
              <w:jc w:val="center"/>
              <w:rPr>
                <w:rFonts w:asciiTheme="minorEastAsia" w:hAnsiTheme="minorEastAsia" w:eastAsiaTheme="minorEastAsia"/>
                <w:kern w:val="0"/>
                <w:szCs w:val="21"/>
              </w:rPr>
            </w:pPr>
          </w:p>
        </w:tc>
        <w:tc>
          <w:tcPr>
            <w:tcW w:w="1134"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440" w:lineRule="exact"/>
              <w:jc w:val="center"/>
              <w:rPr>
                <w:rFonts w:asciiTheme="minorEastAsia" w:hAnsiTheme="minorEastAsia" w:eastAsiaTheme="minorEastAsia"/>
                <w:kern w:val="0"/>
                <w:szCs w:val="21"/>
              </w:rPr>
            </w:pPr>
          </w:p>
        </w:tc>
      </w:tr>
    </w:tbl>
    <w:p>
      <w:pPr>
        <w:overflowPunct w:val="0"/>
        <w:spacing w:line="440" w:lineRule="exact"/>
        <w:rPr>
          <w:rFonts w:asciiTheme="minorEastAsia" w:hAnsiTheme="minorEastAsia" w:eastAsiaTheme="minorEastAsia"/>
          <w:b/>
          <w:szCs w:val="21"/>
        </w:rPr>
      </w:pPr>
    </w:p>
    <w:p>
      <w:pPr>
        <w:overflowPunct w:val="0"/>
        <w:spacing w:line="440" w:lineRule="exact"/>
        <w:rPr>
          <w:rFonts w:asciiTheme="minorEastAsia" w:hAnsiTheme="minorEastAsia" w:eastAsiaTheme="minorEastAsia"/>
          <w:b/>
          <w:szCs w:val="21"/>
        </w:rPr>
      </w:pPr>
      <w:r>
        <w:rPr>
          <w:rFonts w:hint="eastAsia" w:asciiTheme="minorEastAsia" w:hAnsiTheme="minorEastAsia" w:eastAsiaTheme="minorEastAsia"/>
          <w:b/>
          <w:szCs w:val="21"/>
        </w:rPr>
        <w:t>第二条：合同价格</w:t>
      </w:r>
    </w:p>
    <w:p>
      <w:pPr>
        <w:overflowPunct w:val="0"/>
        <w:spacing w:line="440" w:lineRule="exact"/>
        <w:rPr>
          <w:rFonts w:asciiTheme="minorEastAsia" w:hAnsiTheme="minorEastAsia" w:eastAsiaTheme="minorEastAsia"/>
          <w:szCs w:val="21"/>
        </w:rPr>
      </w:pPr>
      <w:r>
        <w:rPr>
          <w:rFonts w:hint="eastAsia" w:asciiTheme="minorEastAsia" w:hAnsiTheme="minorEastAsia" w:eastAsiaTheme="minorEastAsia"/>
          <w:szCs w:val="21"/>
        </w:rPr>
        <w:t>1、货物总价为人民币（大写）：元整。</w:t>
      </w:r>
    </w:p>
    <w:p>
      <w:pPr>
        <w:overflowPunct w:val="0"/>
        <w:spacing w:line="440" w:lineRule="exact"/>
        <w:rPr>
          <w:rFonts w:asciiTheme="minorEastAsia" w:hAnsiTheme="minorEastAsia" w:eastAsiaTheme="minorEastAsia"/>
          <w:szCs w:val="21"/>
        </w:rPr>
      </w:pPr>
      <w:r>
        <w:rPr>
          <w:rFonts w:hint="eastAsia" w:asciiTheme="minorEastAsia" w:hAnsiTheme="minorEastAsia" w:eastAsiaTheme="minorEastAsia"/>
          <w:szCs w:val="21"/>
        </w:rPr>
        <w:t>本合同价格一般不得做任何变更与调整。</w:t>
      </w:r>
    </w:p>
    <w:p>
      <w:pPr>
        <w:overflowPunct w:val="0"/>
        <w:spacing w:line="440" w:lineRule="exact"/>
        <w:rPr>
          <w:rFonts w:asciiTheme="minorEastAsia" w:hAnsiTheme="minorEastAsia" w:eastAsiaTheme="minorEastAsia"/>
          <w:b/>
          <w:szCs w:val="21"/>
        </w:rPr>
      </w:pPr>
      <w:r>
        <w:rPr>
          <w:rFonts w:hint="eastAsia" w:asciiTheme="minorEastAsia" w:hAnsiTheme="minorEastAsia" w:eastAsiaTheme="minorEastAsia"/>
          <w:b/>
          <w:szCs w:val="21"/>
        </w:rPr>
        <w:t>第三条：付款方式</w:t>
      </w:r>
    </w:p>
    <w:p>
      <w:pPr>
        <w:overflowPunct w:val="0"/>
        <w:spacing w:line="440" w:lineRule="exact"/>
        <w:ind w:left="153" w:leftChars="23" w:hanging="105" w:hangingChars="50"/>
        <w:rPr>
          <w:rFonts w:asciiTheme="minorEastAsia" w:hAnsiTheme="minorEastAsia" w:eastAsiaTheme="minorEastAsia"/>
          <w:szCs w:val="21"/>
        </w:rPr>
      </w:pPr>
      <w:r>
        <w:rPr>
          <w:rFonts w:hint="eastAsia" w:asciiTheme="minorEastAsia" w:hAnsiTheme="minorEastAsia" w:eastAsiaTheme="minorEastAsia"/>
          <w:szCs w:val="21"/>
        </w:rPr>
        <w:t>1、甲乙双方确认的货款结算依据：响应性文件、成交通知书，采购合同书，乙方开具的发票，甲方出具的验收结算书等。</w:t>
      </w:r>
    </w:p>
    <w:p>
      <w:pPr>
        <w:overflowPunct w:val="0"/>
        <w:spacing w:line="440" w:lineRule="exact"/>
        <w:rPr>
          <w:rFonts w:asciiTheme="minorEastAsia" w:hAnsiTheme="minorEastAsia" w:eastAsiaTheme="minorEastAsia"/>
          <w:szCs w:val="21"/>
        </w:rPr>
      </w:pPr>
      <w:r>
        <w:rPr>
          <w:rFonts w:hint="eastAsia" w:asciiTheme="minorEastAsia" w:hAnsiTheme="minorEastAsia" w:eastAsiaTheme="minorEastAsia"/>
          <w:b/>
          <w:szCs w:val="21"/>
        </w:rPr>
        <w:t>2、最终付款方式以和甲方单位签订合同为主</w:t>
      </w:r>
    </w:p>
    <w:p>
      <w:pPr>
        <w:overflowPunct w:val="0"/>
        <w:spacing w:line="440" w:lineRule="exact"/>
        <w:rPr>
          <w:rFonts w:asciiTheme="minorEastAsia" w:hAnsiTheme="minorEastAsia" w:eastAsiaTheme="minorEastAsia"/>
          <w:b/>
          <w:szCs w:val="21"/>
        </w:rPr>
      </w:pPr>
      <w:r>
        <w:rPr>
          <w:rFonts w:hint="eastAsia" w:asciiTheme="minorEastAsia" w:hAnsiTheme="minorEastAsia" w:eastAsiaTheme="minorEastAsia"/>
          <w:b/>
          <w:szCs w:val="21"/>
        </w:rPr>
        <w:t>第四条：交货、包装与验收</w:t>
      </w:r>
    </w:p>
    <w:p>
      <w:pPr>
        <w:overflowPunct w:val="0"/>
        <w:spacing w:line="440" w:lineRule="exact"/>
        <w:rPr>
          <w:rFonts w:asciiTheme="minorEastAsia" w:hAnsiTheme="minorEastAsia" w:eastAsiaTheme="minorEastAsia"/>
          <w:szCs w:val="21"/>
        </w:rPr>
      </w:pPr>
      <w:r>
        <w:rPr>
          <w:rFonts w:hint="eastAsia" w:asciiTheme="minorEastAsia" w:hAnsiTheme="minorEastAsia" w:eastAsiaTheme="minorEastAsia"/>
          <w:szCs w:val="21"/>
        </w:rPr>
        <w:t>1、交货地点：</w:t>
      </w:r>
    </w:p>
    <w:p>
      <w:pPr>
        <w:overflowPunct w:val="0"/>
        <w:spacing w:line="440" w:lineRule="exact"/>
        <w:rPr>
          <w:rFonts w:asciiTheme="minorEastAsia" w:hAnsiTheme="minorEastAsia" w:eastAsiaTheme="minorEastAsia"/>
          <w:szCs w:val="21"/>
        </w:rPr>
      </w:pPr>
      <w:r>
        <w:rPr>
          <w:rFonts w:hint="eastAsia" w:asciiTheme="minorEastAsia" w:hAnsiTheme="minorEastAsia" w:eastAsiaTheme="minorEastAsia"/>
          <w:szCs w:val="21"/>
        </w:rPr>
        <w:t xml:space="preserve">2、交货时间： </w:t>
      </w:r>
    </w:p>
    <w:p>
      <w:pPr>
        <w:overflowPunct w:val="0"/>
        <w:ind w:left="128" w:leftChars="11" w:hanging="105" w:hangingChars="50"/>
        <w:rPr>
          <w:rFonts w:asciiTheme="minorEastAsia" w:hAnsiTheme="minorEastAsia" w:eastAsiaTheme="minorEastAsia"/>
          <w:szCs w:val="21"/>
        </w:rPr>
      </w:pPr>
      <w:r>
        <w:rPr>
          <w:rFonts w:hint="eastAsia" w:asciiTheme="minorEastAsia" w:hAnsiTheme="minorEastAsia" w:eastAsiaTheme="minorEastAsia"/>
          <w:szCs w:val="21"/>
        </w:rPr>
        <w:t>3、货物包装应符合国家标准，以保证货物在运输过程中不受损伤。货物在运输或邮寄途中发生毁损或丢失，由乙方负责。在运输途中、交货前、卸货中发生人身伤害或货物受损的，由乙方负责承担。</w:t>
      </w:r>
    </w:p>
    <w:p>
      <w:pPr>
        <w:overflowPunct w:val="0"/>
        <w:ind w:left="118" w:leftChars="6" w:hanging="105" w:hangingChars="50"/>
        <w:rPr>
          <w:rFonts w:asciiTheme="minorEastAsia" w:hAnsiTheme="minorEastAsia" w:eastAsiaTheme="minorEastAsia"/>
          <w:szCs w:val="21"/>
        </w:rPr>
      </w:pPr>
      <w:r>
        <w:rPr>
          <w:rFonts w:hint="eastAsia" w:asciiTheme="minorEastAsia" w:hAnsiTheme="minorEastAsia" w:eastAsiaTheme="minorEastAsia"/>
          <w:szCs w:val="21"/>
        </w:rPr>
        <w:t>4、货物到达后，甲乙双方均须在场确认包装完好后，乙方需提供所投设备产品资料和第三方检测机构出具的检测报告提供的技术参数和性能指标作为产品验收实物的依据，安装后由甲方验货，并对货物进行清点验收，共同签字确认。如验收不合格，一切损失由乙方自行承担。</w:t>
      </w:r>
    </w:p>
    <w:p>
      <w:pPr>
        <w:overflowPunct w:val="0"/>
        <w:rPr>
          <w:rFonts w:asciiTheme="minorEastAsia" w:hAnsiTheme="minorEastAsia" w:eastAsiaTheme="minorEastAsia"/>
          <w:szCs w:val="21"/>
        </w:rPr>
      </w:pPr>
    </w:p>
    <w:p>
      <w:pPr>
        <w:overflowPunct w:val="0"/>
        <w:rPr>
          <w:rFonts w:asciiTheme="minorEastAsia" w:hAnsiTheme="minorEastAsia" w:eastAsiaTheme="minorEastAsia"/>
          <w:b/>
          <w:szCs w:val="21"/>
        </w:rPr>
      </w:pPr>
      <w:r>
        <w:rPr>
          <w:rFonts w:hint="eastAsia" w:asciiTheme="minorEastAsia" w:hAnsiTheme="minorEastAsia" w:eastAsiaTheme="minorEastAsia"/>
          <w:b/>
          <w:szCs w:val="21"/>
        </w:rPr>
        <w:t>第五条：本合同的有效组成文件：</w:t>
      </w:r>
    </w:p>
    <w:p>
      <w:pPr>
        <w:overflowPunct w:val="0"/>
        <w:rPr>
          <w:rFonts w:asciiTheme="minorEastAsia" w:hAnsiTheme="minorEastAsia" w:eastAsiaTheme="minorEastAsia"/>
          <w:szCs w:val="21"/>
        </w:rPr>
      </w:pPr>
      <w:r>
        <w:rPr>
          <w:rFonts w:hint="eastAsia" w:asciiTheme="minorEastAsia" w:hAnsiTheme="minorEastAsia" w:eastAsiaTheme="minorEastAsia"/>
          <w:szCs w:val="21"/>
        </w:rPr>
        <w:t>1、响应性文件。</w:t>
      </w:r>
    </w:p>
    <w:p>
      <w:pPr>
        <w:overflowPunct w:val="0"/>
        <w:rPr>
          <w:rFonts w:asciiTheme="minorEastAsia" w:hAnsiTheme="minorEastAsia" w:eastAsiaTheme="minorEastAsia"/>
          <w:szCs w:val="21"/>
        </w:rPr>
      </w:pPr>
      <w:r>
        <w:rPr>
          <w:rFonts w:hint="eastAsia" w:asciiTheme="minorEastAsia" w:hAnsiTheme="minorEastAsia" w:eastAsiaTheme="minorEastAsia"/>
          <w:szCs w:val="21"/>
        </w:rPr>
        <w:t>2、成交通知书。</w:t>
      </w:r>
    </w:p>
    <w:p>
      <w:pPr>
        <w:overflowPunct w:val="0"/>
        <w:rPr>
          <w:rFonts w:asciiTheme="minorEastAsia" w:hAnsiTheme="minorEastAsia" w:eastAsiaTheme="minorEastAsia"/>
          <w:szCs w:val="21"/>
        </w:rPr>
      </w:pPr>
      <w:r>
        <w:rPr>
          <w:rFonts w:hint="eastAsia" w:asciiTheme="minorEastAsia" w:hAnsiTheme="minorEastAsia" w:eastAsiaTheme="minorEastAsia"/>
          <w:szCs w:val="21"/>
        </w:rPr>
        <w:t>3、甲方出具的验货结算书。</w:t>
      </w:r>
    </w:p>
    <w:p>
      <w:pPr>
        <w:overflowPunct w:val="0"/>
        <w:rPr>
          <w:rFonts w:asciiTheme="minorEastAsia" w:hAnsiTheme="minorEastAsia" w:eastAsiaTheme="minorEastAsia"/>
          <w:szCs w:val="21"/>
        </w:rPr>
      </w:pPr>
      <w:r>
        <w:rPr>
          <w:rFonts w:hint="eastAsia" w:asciiTheme="minorEastAsia" w:hAnsiTheme="minorEastAsia" w:eastAsiaTheme="minorEastAsia"/>
          <w:szCs w:val="21"/>
        </w:rPr>
        <w:t>4、乙方所提供的其他承诺。</w:t>
      </w:r>
    </w:p>
    <w:p>
      <w:pPr>
        <w:overflowPunct w:val="0"/>
        <w:rPr>
          <w:rFonts w:asciiTheme="minorEastAsia" w:hAnsiTheme="minorEastAsia" w:eastAsiaTheme="minorEastAsia"/>
          <w:b/>
          <w:szCs w:val="21"/>
        </w:rPr>
      </w:pPr>
      <w:r>
        <w:rPr>
          <w:rFonts w:hint="eastAsia" w:asciiTheme="minorEastAsia" w:hAnsiTheme="minorEastAsia" w:eastAsiaTheme="minorEastAsia"/>
          <w:b/>
          <w:szCs w:val="21"/>
        </w:rPr>
        <w:t>第六条：质量保证和售后服务：</w:t>
      </w:r>
    </w:p>
    <w:p>
      <w:pPr>
        <w:overflowPunct w:val="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乙方应保证所提供的货物是全新、未使用过的原装合格正品，并完全符合国家标准和行业的相关标准。</w:t>
      </w:r>
    </w:p>
    <w:p>
      <w:pPr>
        <w:overflowPunct w:val="0"/>
        <w:rPr>
          <w:rFonts w:asciiTheme="minorEastAsia" w:hAnsiTheme="minorEastAsia" w:eastAsiaTheme="minorEastAsia"/>
          <w:b/>
          <w:szCs w:val="21"/>
        </w:rPr>
      </w:pPr>
      <w:r>
        <w:rPr>
          <w:rFonts w:hint="eastAsia" w:asciiTheme="minorEastAsia" w:hAnsiTheme="minorEastAsia" w:eastAsiaTheme="minorEastAsia"/>
          <w:b/>
          <w:szCs w:val="21"/>
        </w:rPr>
        <w:t>第七条：违约责任：</w:t>
      </w:r>
    </w:p>
    <w:p>
      <w:pPr>
        <w:overflowPunct w:val="0"/>
        <w:rPr>
          <w:rFonts w:asciiTheme="minorEastAsia" w:hAnsiTheme="minorEastAsia" w:eastAsiaTheme="minorEastAsia"/>
          <w:szCs w:val="21"/>
        </w:rPr>
      </w:pPr>
      <w:r>
        <w:rPr>
          <w:rFonts w:hint="eastAsia" w:asciiTheme="minorEastAsia" w:hAnsiTheme="minorEastAsia" w:eastAsiaTheme="minorEastAsia"/>
          <w:szCs w:val="21"/>
        </w:rPr>
        <w:t>1、乙方不能按期按约交货或部分交货的，甲方有权不予支付乙方货款，</w:t>
      </w:r>
    </w:p>
    <w:p>
      <w:pPr>
        <w:overflowPunct w:val="0"/>
        <w:ind w:left="298" w:leftChars="142"/>
        <w:rPr>
          <w:rFonts w:asciiTheme="minorEastAsia" w:hAnsiTheme="minorEastAsia" w:eastAsiaTheme="minorEastAsia"/>
          <w:szCs w:val="21"/>
        </w:rPr>
      </w:pPr>
      <w:r>
        <w:rPr>
          <w:rFonts w:hint="eastAsia" w:asciiTheme="minorEastAsia" w:hAnsiTheme="minorEastAsia" w:eastAsiaTheme="minorEastAsia"/>
          <w:szCs w:val="21"/>
        </w:rPr>
        <w:t>并有权解除合同，乙方并应向甲方偿付相当于不能交货部分货款5%的违约金。</w:t>
      </w:r>
    </w:p>
    <w:p>
      <w:pPr>
        <w:overflowPunct w:val="0"/>
        <w:ind w:left="210" w:hanging="210" w:hangingChars="100"/>
        <w:rPr>
          <w:rFonts w:asciiTheme="minorEastAsia" w:hAnsiTheme="minorEastAsia" w:eastAsiaTheme="minorEastAsia"/>
          <w:szCs w:val="21"/>
        </w:rPr>
      </w:pPr>
      <w:r>
        <w:rPr>
          <w:rFonts w:hint="eastAsia" w:asciiTheme="minorEastAsia" w:hAnsiTheme="minorEastAsia" w:eastAsiaTheme="minorEastAsia"/>
          <w:szCs w:val="21"/>
        </w:rPr>
        <w:t>2、乙方所提供货物品种、数量、质量不符合国家法律法规和本合同规定的，甲方有权拒收，由乙方负责包换或退货，并承担由此而支付的实际费用。</w:t>
      </w:r>
    </w:p>
    <w:p>
      <w:pPr>
        <w:overflowPunct w:val="0"/>
        <w:ind w:left="210" w:hanging="210" w:hangingChars="100"/>
        <w:rPr>
          <w:rFonts w:asciiTheme="minorEastAsia" w:hAnsiTheme="minorEastAsia" w:eastAsiaTheme="minorEastAsia"/>
          <w:szCs w:val="21"/>
        </w:rPr>
      </w:pPr>
      <w:r>
        <w:rPr>
          <w:rFonts w:hint="eastAsia" w:asciiTheme="minorEastAsia" w:hAnsiTheme="minorEastAsia" w:eastAsiaTheme="minorEastAsia"/>
          <w:szCs w:val="21"/>
        </w:rPr>
        <w:t>3、乙方逾期交货的，按逾期缴货部分货款计算，向甲方偿付每日千分之五的违约金，并承担甲方因此所受的损失费用。</w:t>
      </w:r>
    </w:p>
    <w:p>
      <w:pPr>
        <w:overflowPunct w:val="0"/>
        <w:ind w:left="210" w:hanging="210" w:hangingChars="100"/>
        <w:rPr>
          <w:rFonts w:asciiTheme="minorEastAsia" w:hAnsiTheme="minorEastAsia" w:eastAsiaTheme="minorEastAsia"/>
          <w:szCs w:val="21"/>
        </w:rPr>
      </w:pPr>
      <w:r>
        <w:rPr>
          <w:rFonts w:hint="eastAsia" w:asciiTheme="minorEastAsia" w:hAnsiTheme="minorEastAsia" w:eastAsiaTheme="minorEastAsia"/>
          <w:szCs w:val="21"/>
        </w:rPr>
        <w:t>4、乙方违反本合同相关约定的，除应当承担违约责任外，因乙方违约导致甲方产生其他相关损失的，乙方应当赔偿甲方因此产生的经济损失。</w:t>
      </w:r>
    </w:p>
    <w:p>
      <w:pPr>
        <w:overflowPunct w:val="0"/>
        <w:ind w:left="210" w:hanging="210" w:hangingChars="100"/>
        <w:rPr>
          <w:rFonts w:asciiTheme="minorEastAsia" w:hAnsiTheme="minorEastAsia" w:eastAsiaTheme="minorEastAsia"/>
          <w:szCs w:val="21"/>
        </w:rPr>
      </w:pPr>
      <w:r>
        <w:rPr>
          <w:rFonts w:hint="eastAsia" w:asciiTheme="minorEastAsia" w:hAnsiTheme="minorEastAsia" w:eastAsiaTheme="minorEastAsia"/>
          <w:szCs w:val="21"/>
        </w:rPr>
        <w:t>5、甲方未按合同约定逾期付款的，应按照每日千分之五的比例向乙方偿付逾期货款的违约金。</w:t>
      </w:r>
    </w:p>
    <w:p>
      <w:pPr>
        <w:overflowPunct w:val="0"/>
        <w:rPr>
          <w:rFonts w:asciiTheme="minorEastAsia" w:hAnsiTheme="minorEastAsia" w:eastAsiaTheme="minorEastAsia"/>
          <w:szCs w:val="21"/>
        </w:rPr>
      </w:pPr>
      <w:r>
        <w:rPr>
          <w:rFonts w:hint="eastAsia" w:asciiTheme="minorEastAsia" w:hAnsiTheme="minorEastAsia" w:eastAsiaTheme="minorEastAsia"/>
          <w:szCs w:val="21"/>
        </w:rPr>
        <w:t>6、甲方违反本合同规定拒绝接货的，应当承担由此对乙方造成的损失。</w:t>
      </w:r>
    </w:p>
    <w:p>
      <w:pPr>
        <w:overflowPunct w:val="0"/>
        <w:rPr>
          <w:rFonts w:asciiTheme="minorEastAsia" w:hAnsiTheme="minorEastAsia" w:eastAsiaTheme="minorEastAsia"/>
          <w:szCs w:val="21"/>
        </w:rPr>
      </w:pPr>
      <w:r>
        <w:rPr>
          <w:rFonts w:hint="eastAsia" w:asciiTheme="minorEastAsia" w:hAnsiTheme="minorEastAsia" w:eastAsiaTheme="minorEastAsia"/>
          <w:szCs w:val="21"/>
        </w:rPr>
        <w:t>7、双方必须严格执行《中华人民共和国合同法》的有关违约责任规定。</w:t>
      </w:r>
    </w:p>
    <w:p>
      <w:pPr>
        <w:overflowPunct w:val="0"/>
        <w:rPr>
          <w:rFonts w:asciiTheme="minorEastAsia" w:hAnsiTheme="minorEastAsia" w:eastAsiaTheme="minorEastAsia"/>
          <w:szCs w:val="21"/>
        </w:rPr>
      </w:pPr>
    </w:p>
    <w:p>
      <w:pPr>
        <w:overflowPunct w:val="0"/>
        <w:rPr>
          <w:rFonts w:asciiTheme="minorEastAsia" w:hAnsiTheme="minorEastAsia" w:eastAsiaTheme="minorEastAsia"/>
          <w:b/>
          <w:szCs w:val="21"/>
        </w:rPr>
      </w:pPr>
      <w:r>
        <w:rPr>
          <w:rFonts w:hint="eastAsia" w:asciiTheme="minorEastAsia" w:hAnsiTheme="minorEastAsia" w:eastAsiaTheme="minorEastAsia"/>
          <w:b/>
          <w:szCs w:val="21"/>
        </w:rPr>
        <w:t>第八条：不可抗力</w:t>
      </w:r>
    </w:p>
    <w:p>
      <w:pPr>
        <w:overflowPunct w:val="0"/>
        <w:ind w:left="210" w:hanging="210" w:hangingChars="100"/>
        <w:rPr>
          <w:rFonts w:asciiTheme="minorEastAsia" w:hAnsiTheme="minorEastAsia" w:eastAsiaTheme="minorEastAsia"/>
          <w:szCs w:val="21"/>
        </w:rPr>
      </w:pPr>
      <w:r>
        <w:rPr>
          <w:rFonts w:hint="eastAsia" w:asciiTheme="minorEastAsia" w:hAnsiTheme="minorEastAsia" w:eastAsiaTheme="minorEastAsia"/>
          <w:szCs w:val="21"/>
        </w:rPr>
        <w:t>1、本合同生效后发生不可抗力的，发生不可抗力的一方应立即通知对方和天山区政府采购中心，并在不可抗力发生之日起五天内提供不可抗力的详情及有关证明文件送交对方和采购中心。</w:t>
      </w:r>
    </w:p>
    <w:p>
      <w:pPr>
        <w:overflowPunct w:val="0"/>
        <w:ind w:left="210" w:hanging="210" w:hangingChars="100"/>
        <w:rPr>
          <w:rFonts w:asciiTheme="minorEastAsia" w:hAnsiTheme="minorEastAsia" w:eastAsiaTheme="minorEastAsia"/>
          <w:szCs w:val="21"/>
        </w:rPr>
      </w:pPr>
      <w:r>
        <w:rPr>
          <w:rFonts w:hint="eastAsia" w:asciiTheme="minorEastAsia" w:hAnsiTheme="minorEastAsia" w:eastAsiaTheme="minorEastAsia"/>
          <w:szCs w:val="21"/>
        </w:rPr>
        <w:t>2、发生不可抗力事件时，双方应协商以寻找一个合理的解决方法，并尽一切努力减轻不可抗力产生的后果。如不可抗力影响双方合同正常执行的，双方应友好协商解决本合同是否继续履行或终止。</w:t>
      </w:r>
    </w:p>
    <w:p>
      <w:pPr>
        <w:overflowPunct w:val="0"/>
        <w:ind w:left="210" w:hanging="210" w:hangingChars="100"/>
        <w:rPr>
          <w:rFonts w:asciiTheme="minorEastAsia" w:hAnsiTheme="minorEastAsia" w:eastAsiaTheme="minorEastAsia"/>
          <w:szCs w:val="21"/>
        </w:rPr>
      </w:pPr>
      <w:r>
        <w:rPr>
          <w:rFonts w:hint="eastAsia" w:asciiTheme="minorEastAsia" w:hAnsiTheme="minorEastAsia" w:eastAsiaTheme="minorEastAsia"/>
          <w:szCs w:val="21"/>
        </w:rPr>
        <w:t>3、一方因不可抗力不能按本合同约定履行的，可以减轻或免除一方的违约责任，一方不能证明不能按本合同约定履行是因不可抗力的，应当承担本合同约定的违约和赔偿责任。</w:t>
      </w:r>
    </w:p>
    <w:p>
      <w:pPr>
        <w:overflowPunct w:val="0"/>
        <w:rPr>
          <w:rFonts w:asciiTheme="minorEastAsia" w:hAnsiTheme="minorEastAsia" w:eastAsiaTheme="minorEastAsia"/>
          <w:b/>
          <w:szCs w:val="21"/>
        </w:rPr>
      </w:pPr>
      <w:r>
        <w:rPr>
          <w:rFonts w:hint="eastAsia" w:asciiTheme="minorEastAsia" w:hAnsiTheme="minorEastAsia" w:eastAsiaTheme="minorEastAsia"/>
          <w:b/>
          <w:szCs w:val="21"/>
        </w:rPr>
        <w:t>第九条：合同的解除和变更</w:t>
      </w:r>
    </w:p>
    <w:p>
      <w:pPr>
        <w:overflowPunct w:val="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当合同一方要求变更或解除合同时，在新协议未达成前，原合同仍然有效。要求变更的一方应及时书面通知对方，对方在接到通知15日内书面给予答复，逾期未答复则视为已同意。双方达成协议的，按新协议执行，并报采购办备案。</w:t>
      </w:r>
    </w:p>
    <w:p>
      <w:pPr>
        <w:overflowPunct w:val="0"/>
        <w:rPr>
          <w:rFonts w:asciiTheme="minorEastAsia" w:hAnsiTheme="minorEastAsia" w:eastAsiaTheme="minorEastAsia"/>
          <w:b/>
          <w:szCs w:val="21"/>
        </w:rPr>
      </w:pPr>
      <w:r>
        <w:rPr>
          <w:rFonts w:hint="eastAsia" w:asciiTheme="minorEastAsia" w:hAnsiTheme="minorEastAsia" w:eastAsiaTheme="minorEastAsia"/>
          <w:b/>
          <w:szCs w:val="21"/>
        </w:rPr>
        <w:t>第十条：争议解决方式</w:t>
      </w:r>
    </w:p>
    <w:p>
      <w:pPr>
        <w:overflowPunct w:val="0"/>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甲乙双方在合同执行中发生争议，由甲乙双方协商解决，协商解决不了的，甲乙双方均有权向采购办投诉或向合同签署所在地人民法院提起诉讼。</w:t>
      </w:r>
    </w:p>
    <w:p>
      <w:pPr>
        <w:overflowPunct w:val="0"/>
        <w:spacing w:line="276" w:lineRule="auto"/>
        <w:rPr>
          <w:rFonts w:asciiTheme="minorEastAsia" w:hAnsiTheme="minorEastAsia" w:eastAsiaTheme="minorEastAsia"/>
          <w:b/>
          <w:szCs w:val="21"/>
        </w:rPr>
      </w:pPr>
      <w:r>
        <w:rPr>
          <w:rFonts w:hint="eastAsia" w:asciiTheme="minorEastAsia" w:hAnsiTheme="minorEastAsia" w:eastAsiaTheme="minorEastAsia"/>
          <w:b/>
          <w:szCs w:val="21"/>
        </w:rPr>
        <w:t>第十一条：合同生效及其他</w:t>
      </w:r>
    </w:p>
    <w:p>
      <w:pPr>
        <w:overflowPunct w:val="0"/>
        <w:spacing w:line="276" w:lineRule="auto"/>
        <w:ind w:left="210" w:hanging="210" w:hangingChars="100"/>
        <w:rPr>
          <w:rFonts w:asciiTheme="minorEastAsia" w:hAnsiTheme="minorEastAsia" w:eastAsiaTheme="minorEastAsia"/>
          <w:szCs w:val="21"/>
        </w:rPr>
      </w:pPr>
      <w:r>
        <w:rPr>
          <w:rFonts w:hint="eastAsia" w:asciiTheme="minorEastAsia" w:hAnsiTheme="minorEastAsia" w:eastAsiaTheme="minorEastAsia"/>
          <w:szCs w:val="21"/>
        </w:rPr>
        <w:t>1、本合同经甲乙双方盖章和代表签字日期，即为本合同生效日期。如双方盖章签字日期不一致时，以最后盖章签字方的盖章签字日期为合同的生效日期。</w:t>
      </w:r>
    </w:p>
    <w:p>
      <w:pPr>
        <w:overflowPunct w:val="0"/>
        <w:spacing w:line="276" w:lineRule="auto"/>
        <w:ind w:left="210" w:hanging="210" w:hangingChars="100"/>
        <w:rPr>
          <w:rFonts w:asciiTheme="minorEastAsia" w:hAnsiTheme="minorEastAsia" w:eastAsiaTheme="minorEastAsia"/>
          <w:szCs w:val="21"/>
        </w:rPr>
      </w:pPr>
      <w:r>
        <w:rPr>
          <w:rFonts w:hint="eastAsia" w:asciiTheme="minorEastAsia" w:hAnsiTheme="minorEastAsia" w:eastAsiaTheme="minorEastAsia"/>
          <w:szCs w:val="21"/>
        </w:rPr>
        <w:t>2、本合同一式肆份，甲乙双方各执一份，政府采购办、招标代理公司各一套</w:t>
      </w:r>
    </w:p>
    <w:p>
      <w:pPr>
        <w:overflowPunct w:val="0"/>
        <w:spacing w:line="276" w:lineRule="auto"/>
        <w:ind w:left="210" w:hanging="210" w:hangingChars="100"/>
        <w:rPr>
          <w:rFonts w:asciiTheme="minorEastAsia" w:hAnsiTheme="minorEastAsia" w:eastAsiaTheme="minorEastAsia"/>
          <w:szCs w:val="21"/>
        </w:rPr>
      </w:pPr>
      <w:r>
        <w:rPr>
          <w:rFonts w:hint="eastAsia" w:asciiTheme="minorEastAsia" w:hAnsiTheme="minorEastAsia" w:eastAsiaTheme="minorEastAsia"/>
          <w:szCs w:val="21"/>
        </w:rPr>
        <w:t>3、本合同的未尽事项，必要时由甲乙双方另订补充协议，经甲乙双方盖章和双方授权代表签字后与本合同具有同等法律效力，补充协议必须交采购办备案。</w:t>
      </w:r>
    </w:p>
    <w:p>
      <w:pPr>
        <w:overflowPunct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甲 方：                                     乙 方：</w:t>
      </w:r>
    </w:p>
    <w:p>
      <w:pPr>
        <w:overflowPunct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p>
    <w:p>
      <w:pPr>
        <w:overflowPunct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 xml:space="preserve">地 址：                                     地  址：            </w:t>
      </w:r>
    </w:p>
    <w:p>
      <w:pPr>
        <w:overflowPunct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 xml:space="preserve">经办人：                                    经办人：         </w:t>
      </w:r>
    </w:p>
    <w:p>
      <w:pPr>
        <w:overflowPunct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 xml:space="preserve">电 话：                                     电  话：                           </w:t>
      </w:r>
    </w:p>
    <w:p>
      <w:pPr>
        <w:overflowPunct w:val="0"/>
        <w:spacing w:line="276" w:lineRule="auto"/>
        <w:rPr>
          <w:rFonts w:asciiTheme="minorEastAsia" w:hAnsiTheme="minorEastAsia" w:eastAsiaTheme="minorEastAsia"/>
          <w:szCs w:val="21"/>
        </w:rPr>
      </w:pPr>
      <w:r>
        <w:rPr>
          <w:rFonts w:hint="eastAsia" w:asciiTheme="minorEastAsia" w:hAnsiTheme="minorEastAsia" w:eastAsiaTheme="minorEastAsia"/>
          <w:szCs w:val="21"/>
        </w:rPr>
        <w:t xml:space="preserve">20年  月  日                             20年  月  日   </w:t>
      </w:r>
    </w:p>
    <w:p>
      <w:pPr>
        <w:spacing w:line="440" w:lineRule="exact"/>
        <w:jc w:val="both"/>
        <w:outlineLvl w:val="0"/>
        <w:rPr>
          <w:rFonts w:asciiTheme="minorEastAsia" w:hAnsiTheme="minorEastAsia" w:eastAsiaTheme="minorEastAsia"/>
          <w:b/>
          <w:szCs w:val="21"/>
        </w:rPr>
      </w:pPr>
      <w:bookmarkStart w:id="58" w:name="_Toc22200993"/>
      <w:bookmarkStart w:id="59" w:name="_Toc518914758"/>
    </w:p>
    <w:p>
      <w:pPr>
        <w:pStyle w:val="2"/>
        <w:rPr>
          <w:rFonts w:asciiTheme="minorEastAsia" w:hAnsiTheme="minorEastAsia" w:eastAsiaTheme="minorEastAsia"/>
          <w:b/>
          <w:szCs w:val="21"/>
        </w:rPr>
      </w:pPr>
    </w:p>
    <w:p>
      <w:pPr>
        <w:pStyle w:val="2"/>
        <w:rPr>
          <w:rFonts w:asciiTheme="minorEastAsia" w:hAnsiTheme="minorEastAsia" w:eastAsiaTheme="minorEastAsia"/>
          <w:b/>
          <w:szCs w:val="21"/>
        </w:rPr>
      </w:pPr>
    </w:p>
    <w:p>
      <w:pPr>
        <w:pStyle w:val="2"/>
        <w:rPr>
          <w:rFonts w:asciiTheme="minorEastAsia" w:hAnsiTheme="minorEastAsia" w:eastAsiaTheme="minorEastAsia"/>
          <w:b/>
          <w:szCs w:val="21"/>
        </w:rPr>
      </w:pPr>
    </w:p>
    <w:p>
      <w:pPr>
        <w:spacing w:line="440" w:lineRule="exact"/>
        <w:jc w:val="center"/>
        <w:outlineLvl w:val="0"/>
        <w:rPr>
          <w:rFonts w:asciiTheme="minorEastAsia" w:hAnsiTheme="minorEastAsia" w:eastAsiaTheme="minorEastAsia"/>
          <w:b/>
          <w:sz w:val="36"/>
          <w:szCs w:val="36"/>
        </w:rPr>
      </w:pPr>
      <w:r>
        <w:rPr>
          <w:rFonts w:hint="eastAsia" w:asciiTheme="minorEastAsia" w:hAnsiTheme="minorEastAsia" w:eastAsiaTheme="minorEastAsia"/>
          <w:b/>
          <w:sz w:val="36"/>
          <w:szCs w:val="36"/>
        </w:rPr>
        <w:t>第六部分  附　件</w:t>
      </w:r>
      <w:bookmarkEnd w:id="58"/>
      <w:bookmarkEnd w:id="59"/>
    </w:p>
    <w:p>
      <w:pPr>
        <w:spacing w:line="440" w:lineRule="exact"/>
        <w:ind w:firstLine="3584" w:firstLineChars="1700"/>
        <w:rPr>
          <w:rFonts w:asciiTheme="minorEastAsia" w:hAnsiTheme="minorEastAsia" w:eastAsiaTheme="minorEastAsia"/>
          <w:b/>
          <w:szCs w:val="21"/>
        </w:rPr>
      </w:pPr>
      <w:r>
        <w:rPr>
          <w:rFonts w:hint="eastAsia" w:asciiTheme="minorEastAsia" w:hAnsiTheme="minorEastAsia" w:eastAsiaTheme="minorEastAsia"/>
          <w:b/>
          <w:szCs w:val="21"/>
        </w:rPr>
        <w:t>（附件一）投标函</w:t>
      </w:r>
    </w:p>
    <w:p>
      <w:pPr>
        <w:keepNext w:val="0"/>
        <w:keepLines w:val="0"/>
        <w:pageBreakBefore w:val="0"/>
        <w:widowControl w:val="0"/>
        <w:kinsoku/>
        <w:wordWrap/>
        <w:overflowPunct/>
        <w:topLinePunct w:val="0"/>
        <w:autoSpaceDE/>
        <w:autoSpaceDN/>
        <w:bidi w:val="0"/>
        <w:spacing w:line="240" w:lineRule="auto"/>
        <w:rPr>
          <w:rFonts w:asciiTheme="minorEastAsia" w:hAnsiTheme="minorEastAsia" w:eastAsiaTheme="minorEastAsia"/>
          <w:szCs w:val="21"/>
        </w:rPr>
      </w:pPr>
      <w:r>
        <w:rPr>
          <w:rFonts w:hint="eastAsia" w:asciiTheme="minorEastAsia" w:hAnsiTheme="minorEastAsia" w:eastAsiaTheme="minorEastAsia"/>
          <w:szCs w:val="21"/>
        </w:rPr>
        <w:t>致：</w:t>
      </w:r>
      <w:r>
        <w:rPr>
          <w:rFonts w:hint="eastAsia" w:asciiTheme="minorEastAsia" w:hAnsiTheme="minorEastAsia" w:eastAsiaTheme="minorEastAsia"/>
          <w:szCs w:val="21"/>
          <w:lang w:eastAsia="zh-CN"/>
        </w:rPr>
        <w:t>新疆卓捷工程造价咨询有限公司</w:t>
      </w:r>
      <w:r>
        <w:rPr>
          <w:rFonts w:asciiTheme="minorEastAsia" w:hAnsiTheme="minorEastAsia" w:eastAsiaTheme="minorEastAsia"/>
          <w:szCs w:val="21"/>
        </w:rPr>
        <w:t>:</w:t>
      </w:r>
    </w:p>
    <w:p>
      <w:pPr>
        <w:keepNext w:val="0"/>
        <w:keepLines w:val="0"/>
        <w:pageBreakBefore w:val="0"/>
        <w:widowControl w:val="0"/>
        <w:kinsoku/>
        <w:wordWrap/>
        <w:overflowPunct/>
        <w:topLinePunct w:val="0"/>
        <w:autoSpaceDE/>
        <w:autoSpaceDN/>
        <w:bidi w:val="0"/>
        <w:spacing w:line="240" w:lineRule="auto"/>
        <w:ind w:firstLine="555"/>
        <w:rPr>
          <w:rFonts w:asciiTheme="minorEastAsia" w:hAnsiTheme="minorEastAsia" w:eastAsiaTheme="minorEastAsia"/>
          <w:szCs w:val="21"/>
        </w:rPr>
      </w:pPr>
      <w:r>
        <w:rPr>
          <w:rFonts w:hint="eastAsia" w:cs="新宋体" w:asciiTheme="minorEastAsia" w:hAnsiTheme="minorEastAsia" w:eastAsiaTheme="minorEastAsia"/>
          <w:color w:val="1E1C11" w:themeColor="background2" w:themeShade="1A"/>
          <w:szCs w:val="21"/>
        </w:rPr>
        <w:t xml:space="preserve">  </w:t>
      </w:r>
      <w:r>
        <w:rPr>
          <w:rFonts w:hint="eastAsia" w:asciiTheme="minorEastAsia" w:hAnsiTheme="minorEastAsia" w:eastAsiaTheme="minorEastAsia"/>
          <w:szCs w:val="21"/>
        </w:rPr>
        <w:t>根据贵方为项目招标的投标邀请</w:t>
      </w:r>
      <w:r>
        <w:rPr>
          <w:rFonts w:hint="eastAsia" w:asciiTheme="minorEastAsia" w:hAnsiTheme="minorEastAsia" w:eastAsiaTheme="minorEastAsia"/>
          <w:szCs w:val="21"/>
          <w:u w:val="single"/>
        </w:rPr>
        <w:t>项目编号</w:t>
      </w:r>
      <w:r>
        <w:rPr>
          <w:rFonts w:hint="eastAsia" w:asciiTheme="minorEastAsia" w:hAnsiTheme="minorEastAsia" w:eastAsiaTheme="minorEastAsia"/>
          <w:szCs w:val="21"/>
        </w:rPr>
        <w:t>，签字代表</w:t>
      </w:r>
      <w:r>
        <w:rPr>
          <w:rFonts w:hint="eastAsia" w:asciiTheme="minorEastAsia" w:hAnsiTheme="minorEastAsia" w:eastAsiaTheme="minorEastAsia"/>
          <w:szCs w:val="21"/>
          <w:u w:val="single"/>
        </w:rPr>
        <w:t>（姓名、职务）</w:t>
      </w:r>
      <w:r>
        <w:rPr>
          <w:rFonts w:hint="eastAsia" w:asciiTheme="minorEastAsia" w:hAnsiTheme="minorEastAsia" w:eastAsiaTheme="minorEastAsia"/>
          <w:szCs w:val="21"/>
        </w:rPr>
        <w:t>经正式授权并代表投标人</w:t>
      </w:r>
      <w:r>
        <w:rPr>
          <w:rFonts w:hint="eastAsia" w:asciiTheme="minorEastAsia" w:hAnsiTheme="minorEastAsia" w:eastAsiaTheme="minorEastAsia"/>
          <w:szCs w:val="21"/>
          <w:u w:val="single"/>
        </w:rPr>
        <w:t>（投标人名称、地址）</w:t>
      </w:r>
      <w:r>
        <w:rPr>
          <w:rFonts w:hint="eastAsia" w:asciiTheme="minorEastAsia" w:hAnsiTheme="minorEastAsia" w:eastAsiaTheme="minorEastAsia"/>
          <w:szCs w:val="21"/>
        </w:rPr>
        <w:t>对此项目进行投标。据此函，签字代表宣布并同意如下：</w:t>
      </w:r>
    </w:p>
    <w:p>
      <w:pPr>
        <w:keepNext w:val="0"/>
        <w:keepLines w:val="0"/>
        <w:pageBreakBefore w:val="0"/>
        <w:widowControl w:val="0"/>
        <w:kinsoku/>
        <w:wordWrap/>
        <w:overflowPunct/>
        <w:topLinePunct w:val="0"/>
        <w:autoSpaceDE/>
        <w:autoSpaceDN/>
        <w:bidi w:val="0"/>
        <w:spacing w:line="240" w:lineRule="auto"/>
        <w:ind w:firstLine="420" w:firstLineChars="200"/>
        <w:rPr>
          <w:rFonts w:asciiTheme="minorEastAsia" w:hAnsiTheme="minorEastAsia" w:eastAsiaTheme="minorEastAsia"/>
          <w:szCs w:val="21"/>
          <w:u w:val="single"/>
        </w:rPr>
      </w:pPr>
      <w:r>
        <w:rPr>
          <w:rFonts w:asciiTheme="minorEastAsia" w:hAnsiTheme="minorEastAsia" w:eastAsiaTheme="minorEastAsia"/>
          <w:szCs w:val="21"/>
        </w:rPr>
        <w:t>1</w:t>
      </w:r>
      <w:r>
        <w:rPr>
          <w:rFonts w:hint="eastAsia" w:asciiTheme="minorEastAsia" w:hAnsiTheme="minorEastAsia" w:eastAsiaTheme="minorEastAsia"/>
          <w:szCs w:val="21"/>
        </w:rPr>
        <w:t>、所附明细报价表中规定的应提交和交付的货物和服务投标总价为</w:t>
      </w:r>
      <w:r>
        <w:rPr>
          <w:rFonts w:hint="eastAsia" w:asciiTheme="minorEastAsia" w:hAnsiTheme="minorEastAsia" w:eastAsiaTheme="minorEastAsia"/>
          <w:szCs w:val="21"/>
          <w:u w:val="single"/>
        </w:rPr>
        <w:t>（注明币种，并用文字和数字表示的投标总价）。</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、我方同意在本项目招标文件中规定的开标日起</w:t>
      </w:r>
      <w:r>
        <w:rPr>
          <w:rFonts w:hint="eastAsia" w:asciiTheme="minorEastAsia" w:hAnsiTheme="minorEastAsia" w:eastAsiaTheme="minorEastAsia"/>
          <w:szCs w:val="21"/>
          <w:u w:val="single"/>
        </w:rPr>
        <w:t>九十日内</w:t>
      </w:r>
      <w:r>
        <w:rPr>
          <w:rFonts w:hint="eastAsia" w:asciiTheme="minorEastAsia" w:hAnsiTheme="minorEastAsia" w:eastAsiaTheme="minorEastAsia"/>
          <w:szCs w:val="21"/>
        </w:rPr>
        <w:t>遵守本投标文件中的承诺且在此期限期满之前均具有约束力。</w:t>
      </w:r>
    </w:p>
    <w:p>
      <w:pPr>
        <w:pStyle w:val="146"/>
        <w:keepNext w:val="0"/>
        <w:keepLines w:val="0"/>
        <w:pageBreakBefore w:val="0"/>
        <w:widowControl w:val="0"/>
        <w:kinsoku/>
        <w:wordWrap/>
        <w:overflowPunct/>
        <w:topLinePunct w:val="0"/>
        <w:autoSpaceDE/>
        <w:autoSpaceDN/>
        <w:bidi w:val="0"/>
        <w:snapToGrid w:val="0"/>
        <w:spacing w:line="240" w:lineRule="auto"/>
        <w:ind w:firstLine="420" w:firstLineChars="200"/>
        <w:rPr>
          <w:rFonts w:asciiTheme="minorEastAsia" w:hAnsiTheme="minorEastAsia" w:eastAsiaTheme="minorEastAsia"/>
          <w:kern w:val="2"/>
          <w:szCs w:val="21"/>
        </w:rPr>
      </w:pPr>
      <w:r>
        <w:rPr>
          <w:rFonts w:asciiTheme="minorEastAsia" w:hAnsiTheme="minorEastAsia" w:eastAsiaTheme="minorEastAsia"/>
          <w:kern w:val="2"/>
          <w:szCs w:val="21"/>
        </w:rPr>
        <w:t>3</w:t>
      </w:r>
      <w:r>
        <w:rPr>
          <w:rFonts w:hint="eastAsia" w:asciiTheme="minorEastAsia" w:hAnsiTheme="minorEastAsia" w:eastAsiaTheme="minorEastAsia"/>
          <w:kern w:val="2"/>
          <w:szCs w:val="21"/>
        </w:rPr>
        <w:t>、我方承诺已经具备《中华人民共和国政府采购法》中规定的参加政府采购活动的供应商应当具备的条件：</w:t>
      </w:r>
    </w:p>
    <w:p>
      <w:pPr>
        <w:keepNext w:val="0"/>
        <w:keepLines w:val="0"/>
        <w:pageBreakBefore w:val="0"/>
        <w:widowControl w:val="0"/>
        <w:numPr>
          <w:ilvl w:val="0"/>
          <w:numId w:val="16"/>
        </w:numPr>
        <w:kinsoku/>
        <w:wordWrap/>
        <w:overflowPunct/>
        <w:topLinePunct w:val="0"/>
        <w:autoSpaceDE/>
        <w:autoSpaceDN/>
        <w:bidi w:val="0"/>
        <w:adjustRightInd w:val="0"/>
        <w:snapToGrid w:val="0"/>
        <w:spacing w:line="240" w:lineRule="auto"/>
        <w:ind w:left="0" w:firstLine="420" w:firstLineChars="200"/>
        <w:jc w:val="both"/>
        <w:rPr>
          <w:rFonts w:asciiTheme="minorEastAsia" w:hAnsiTheme="minorEastAsia" w:eastAsiaTheme="minorEastAsia"/>
          <w:szCs w:val="21"/>
        </w:rPr>
      </w:pPr>
      <w:r>
        <w:rPr>
          <w:rFonts w:hint="eastAsia" w:asciiTheme="minorEastAsia" w:hAnsiTheme="minorEastAsia" w:eastAsiaTheme="minorEastAsia"/>
          <w:szCs w:val="21"/>
        </w:rPr>
        <w:t>具有独立承担民事责任的能力；</w:t>
      </w:r>
    </w:p>
    <w:p>
      <w:pPr>
        <w:keepNext w:val="0"/>
        <w:keepLines w:val="0"/>
        <w:pageBreakBefore w:val="0"/>
        <w:widowControl w:val="0"/>
        <w:numPr>
          <w:ilvl w:val="0"/>
          <w:numId w:val="16"/>
        </w:numPr>
        <w:kinsoku/>
        <w:wordWrap/>
        <w:overflowPunct/>
        <w:topLinePunct w:val="0"/>
        <w:autoSpaceDE/>
        <w:autoSpaceDN/>
        <w:bidi w:val="0"/>
        <w:adjustRightInd w:val="0"/>
        <w:snapToGrid w:val="0"/>
        <w:spacing w:line="240" w:lineRule="auto"/>
        <w:ind w:left="0" w:firstLine="420" w:firstLineChars="200"/>
        <w:rPr>
          <w:rFonts w:asciiTheme="minorEastAsia" w:hAnsiTheme="minorEastAsia" w:eastAsiaTheme="minorEastAsia"/>
          <w:szCs w:val="21"/>
        </w:rPr>
      </w:pPr>
      <w:r>
        <w:rPr>
          <w:rFonts w:hint="eastAsia" w:asciiTheme="minorEastAsia" w:hAnsiTheme="minorEastAsia" w:eastAsiaTheme="minorEastAsia"/>
          <w:szCs w:val="21"/>
        </w:rPr>
        <w:t>具有良好的商业信誉和健全的财务会计制度；</w:t>
      </w:r>
    </w:p>
    <w:p>
      <w:pPr>
        <w:keepNext w:val="0"/>
        <w:keepLines w:val="0"/>
        <w:pageBreakBefore w:val="0"/>
        <w:widowControl w:val="0"/>
        <w:numPr>
          <w:ilvl w:val="0"/>
          <w:numId w:val="16"/>
        </w:numPr>
        <w:kinsoku/>
        <w:wordWrap/>
        <w:overflowPunct/>
        <w:topLinePunct w:val="0"/>
        <w:autoSpaceDE/>
        <w:autoSpaceDN/>
        <w:bidi w:val="0"/>
        <w:adjustRightInd w:val="0"/>
        <w:snapToGrid w:val="0"/>
        <w:spacing w:line="240" w:lineRule="auto"/>
        <w:ind w:left="0" w:firstLine="420" w:firstLineChars="200"/>
        <w:rPr>
          <w:rFonts w:asciiTheme="minorEastAsia" w:hAnsiTheme="minorEastAsia" w:eastAsiaTheme="minorEastAsia"/>
          <w:szCs w:val="21"/>
        </w:rPr>
      </w:pPr>
      <w:r>
        <w:rPr>
          <w:rFonts w:hint="eastAsia" w:asciiTheme="minorEastAsia" w:hAnsiTheme="minorEastAsia" w:eastAsiaTheme="minorEastAsia"/>
          <w:szCs w:val="21"/>
        </w:rPr>
        <w:t>具有履行合同所必需的设备和专业技术能力；</w:t>
      </w:r>
    </w:p>
    <w:p>
      <w:pPr>
        <w:keepNext w:val="0"/>
        <w:keepLines w:val="0"/>
        <w:pageBreakBefore w:val="0"/>
        <w:widowControl w:val="0"/>
        <w:numPr>
          <w:ilvl w:val="0"/>
          <w:numId w:val="16"/>
        </w:numPr>
        <w:kinsoku/>
        <w:wordWrap/>
        <w:overflowPunct/>
        <w:topLinePunct w:val="0"/>
        <w:autoSpaceDE/>
        <w:autoSpaceDN/>
        <w:bidi w:val="0"/>
        <w:adjustRightInd w:val="0"/>
        <w:snapToGrid w:val="0"/>
        <w:spacing w:line="240" w:lineRule="auto"/>
        <w:ind w:left="0" w:firstLine="420" w:firstLineChars="200"/>
        <w:rPr>
          <w:rFonts w:asciiTheme="minorEastAsia" w:hAnsiTheme="minorEastAsia" w:eastAsiaTheme="minorEastAsia"/>
          <w:szCs w:val="21"/>
        </w:rPr>
      </w:pPr>
      <w:r>
        <w:rPr>
          <w:rFonts w:hint="eastAsia" w:asciiTheme="minorEastAsia" w:hAnsiTheme="minorEastAsia" w:eastAsiaTheme="minorEastAsia"/>
          <w:szCs w:val="21"/>
        </w:rPr>
        <w:t>有依法缴纳税收和社会保障资金的良好记录；</w:t>
      </w:r>
    </w:p>
    <w:p>
      <w:pPr>
        <w:keepNext w:val="0"/>
        <w:keepLines w:val="0"/>
        <w:pageBreakBefore w:val="0"/>
        <w:widowControl w:val="0"/>
        <w:numPr>
          <w:ilvl w:val="0"/>
          <w:numId w:val="16"/>
        </w:numPr>
        <w:kinsoku/>
        <w:wordWrap/>
        <w:overflowPunct/>
        <w:topLinePunct w:val="0"/>
        <w:autoSpaceDE/>
        <w:autoSpaceDN/>
        <w:bidi w:val="0"/>
        <w:adjustRightInd w:val="0"/>
        <w:snapToGrid w:val="0"/>
        <w:spacing w:line="240" w:lineRule="auto"/>
        <w:ind w:left="0" w:firstLine="420" w:firstLineChars="200"/>
        <w:rPr>
          <w:rFonts w:asciiTheme="minorEastAsia" w:hAnsiTheme="minorEastAsia" w:eastAsiaTheme="minorEastAsia"/>
          <w:szCs w:val="21"/>
        </w:rPr>
      </w:pPr>
      <w:r>
        <w:rPr>
          <w:rFonts w:hint="eastAsia" w:asciiTheme="minorEastAsia" w:hAnsiTheme="minorEastAsia" w:eastAsiaTheme="minorEastAsia"/>
          <w:szCs w:val="21"/>
        </w:rPr>
        <w:t>参加此项采购活动前三年内，在经营活动中没有重大违法记录。</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4</w:t>
      </w:r>
      <w:r>
        <w:rPr>
          <w:rFonts w:hint="eastAsia" w:asciiTheme="minorEastAsia" w:hAnsiTheme="minorEastAsia" w:eastAsiaTheme="minorEastAsia"/>
          <w:szCs w:val="21"/>
        </w:rPr>
        <w:t>、提供投标须知规定的全部投标文件，包括投标文件正本一份，副本陆份。</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、按招标文件要求提供和交付的货物和服务的投标报价详见投标报价表。</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、保证忠实地执行双方所签订的合同，并承担合同规定的责任和义务。</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7</w:t>
      </w:r>
      <w:r>
        <w:rPr>
          <w:rFonts w:hint="eastAsia" w:asciiTheme="minorEastAsia" w:hAnsiTheme="minorEastAsia" w:eastAsiaTheme="minorEastAsia"/>
          <w:szCs w:val="21"/>
        </w:rPr>
        <w:t>、保证遵守招标文件的规定。</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8</w:t>
      </w:r>
      <w:r>
        <w:rPr>
          <w:rFonts w:hint="eastAsia" w:asciiTheme="minorEastAsia" w:hAnsiTheme="minorEastAsia" w:eastAsiaTheme="minorEastAsia"/>
          <w:szCs w:val="21"/>
        </w:rPr>
        <w:t>、如果在开标后规定的投标有效期内撤回投标，我方的投标保证金可被贵方没收。</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9</w:t>
      </w:r>
      <w:r>
        <w:rPr>
          <w:rFonts w:hint="eastAsia" w:asciiTheme="minorEastAsia" w:hAnsiTheme="minorEastAsia" w:eastAsiaTheme="minorEastAsia"/>
          <w:szCs w:val="21"/>
        </w:rPr>
        <w:t>、我方完全理解贵方不一定接受最低价的投标或收到的任何投标。</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10</w:t>
      </w:r>
      <w:r>
        <w:rPr>
          <w:rFonts w:hint="eastAsia" w:asciiTheme="minorEastAsia" w:hAnsiTheme="minorEastAsia" w:eastAsiaTheme="minorEastAsia"/>
          <w:szCs w:val="21"/>
        </w:rPr>
        <w:t>、我方愿意向贵方提供任何与本项投标有关的数据、情况和技术资料。若贵方需要，我方愿意提供我方作出的一切承诺的证明材料。</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11</w:t>
      </w:r>
      <w:r>
        <w:rPr>
          <w:rFonts w:hint="eastAsia" w:asciiTheme="minorEastAsia" w:hAnsiTheme="minorEastAsia" w:eastAsiaTheme="minorEastAsia"/>
          <w:szCs w:val="21"/>
        </w:rPr>
        <w:t>、我方已详细审核全部投标文件，包括“修改投标文件”（如有的话）、参考资料及有关附件，确认无误。</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12</w:t>
      </w:r>
      <w:r>
        <w:rPr>
          <w:rFonts w:hint="eastAsia" w:asciiTheme="minorEastAsia" w:hAnsiTheme="minorEastAsia" w:eastAsiaTheme="minorEastAsia"/>
          <w:szCs w:val="21"/>
        </w:rPr>
        <w:t>、我方承诺接受招标文件中第四部分</w:t>
      </w:r>
      <w:r>
        <w:rPr>
          <w:rFonts w:asciiTheme="minorEastAsia" w:hAnsiTheme="minorEastAsia" w:eastAsiaTheme="minorEastAsia"/>
          <w:szCs w:val="21"/>
        </w:rPr>
        <w:t>—</w:t>
      </w:r>
      <w:r>
        <w:rPr>
          <w:rFonts w:hint="eastAsia" w:asciiTheme="minorEastAsia" w:hAnsiTheme="minorEastAsia" w:eastAsiaTheme="minorEastAsia"/>
          <w:szCs w:val="21"/>
        </w:rPr>
        <w:t>合同部分的全部条款且无任何异议。</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13</w:t>
      </w:r>
      <w:r>
        <w:rPr>
          <w:rFonts w:hint="eastAsia" w:asciiTheme="minorEastAsia" w:hAnsiTheme="minorEastAsia" w:eastAsiaTheme="minorEastAsia"/>
          <w:szCs w:val="21"/>
        </w:rPr>
        <w:t>、我方将严格遵守《中华人民共和国政府采购法》的有关规定，若有下列情形之一的，将被处以采购金额</w:t>
      </w:r>
      <w:r>
        <w:rPr>
          <w:rFonts w:asciiTheme="minorEastAsia" w:hAnsiTheme="minorEastAsia" w:eastAsiaTheme="minorEastAsia"/>
          <w:szCs w:val="21"/>
        </w:rPr>
        <w:t>5</w:t>
      </w:r>
      <w:r>
        <w:rPr>
          <w:rFonts w:hint="eastAsia" w:asciiTheme="minorEastAsia" w:hAnsiTheme="minorEastAsia" w:eastAsiaTheme="minorEastAsia"/>
          <w:szCs w:val="21"/>
        </w:rPr>
        <w:t>‰以上</w:t>
      </w:r>
      <w:r>
        <w:rPr>
          <w:rFonts w:asciiTheme="minorEastAsia" w:hAnsiTheme="minorEastAsia" w:eastAsiaTheme="minorEastAsia"/>
          <w:szCs w:val="21"/>
        </w:rPr>
        <w:t>10</w:t>
      </w:r>
      <w:r>
        <w:rPr>
          <w:rFonts w:hint="eastAsia" w:asciiTheme="minorEastAsia" w:hAnsiTheme="minorEastAsia" w:eastAsiaTheme="minorEastAsia"/>
          <w:szCs w:val="21"/>
        </w:rPr>
        <w:t>‰以下的罚款，列入不良行为记录名单，在一至三年内禁止参加政府采购活动；有违法所得的，并处没收违法所得；情节严重的，由工商行政管理机关吊销营业执照；构成犯罪的，依法追究刑事责任：</w:t>
      </w:r>
    </w:p>
    <w:p>
      <w:pPr>
        <w:keepNext w:val="0"/>
        <w:keepLines w:val="0"/>
        <w:pageBreakBefore w:val="0"/>
        <w:widowControl w:val="0"/>
        <w:numPr>
          <w:ilvl w:val="0"/>
          <w:numId w:val="17"/>
        </w:numPr>
        <w:kinsoku/>
        <w:wordWrap/>
        <w:overflowPunct/>
        <w:topLinePunct w:val="0"/>
        <w:autoSpaceDE/>
        <w:autoSpaceDN/>
        <w:bidi w:val="0"/>
        <w:adjustRightInd w:val="0"/>
        <w:snapToGrid w:val="0"/>
        <w:spacing w:line="240" w:lineRule="auto"/>
        <w:ind w:left="0" w:firstLine="420" w:firstLineChars="200"/>
        <w:rPr>
          <w:rFonts w:asciiTheme="minorEastAsia" w:hAnsiTheme="minorEastAsia" w:eastAsiaTheme="minorEastAsia"/>
          <w:szCs w:val="21"/>
        </w:rPr>
      </w:pPr>
      <w:r>
        <w:rPr>
          <w:rFonts w:hint="eastAsia" w:asciiTheme="minorEastAsia" w:hAnsiTheme="minorEastAsia" w:eastAsiaTheme="minorEastAsia"/>
          <w:szCs w:val="21"/>
        </w:rPr>
        <w:t>提供虚假材料谋取中标、成交的；</w:t>
      </w:r>
    </w:p>
    <w:p>
      <w:pPr>
        <w:keepNext w:val="0"/>
        <w:keepLines w:val="0"/>
        <w:pageBreakBefore w:val="0"/>
        <w:widowControl w:val="0"/>
        <w:numPr>
          <w:ilvl w:val="0"/>
          <w:numId w:val="17"/>
        </w:numPr>
        <w:kinsoku/>
        <w:wordWrap/>
        <w:overflowPunct/>
        <w:topLinePunct w:val="0"/>
        <w:autoSpaceDE/>
        <w:autoSpaceDN/>
        <w:bidi w:val="0"/>
        <w:adjustRightInd w:val="0"/>
        <w:snapToGrid w:val="0"/>
        <w:spacing w:line="240" w:lineRule="auto"/>
        <w:ind w:left="0" w:firstLine="420" w:firstLineChars="200"/>
        <w:rPr>
          <w:rFonts w:asciiTheme="minorEastAsia" w:hAnsiTheme="minorEastAsia" w:eastAsiaTheme="minorEastAsia"/>
          <w:szCs w:val="21"/>
        </w:rPr>
      </w:pPr>
      <w:r>
        <w:rPr>
          <w:rFonts w:hint="eastAsia" w:asciiTheme="minorEastAsia" w:hAnsiTheme="minorEastAsia" w:eastAsiaTheme="minorEastAsia"/>
          <w:szCs w:val="21"/>
        </w:rPr>
        <w:t>采取不正当手段诋毁、排挤其他供应商的；</w:t>
      </w:r>
    </w:p>
    <w:p>
      <w:pPr>
        <w:keepNext w:val="0"/>
        <w:keepLines w:val="0"/>
        <w:pageBreakBefore w:val="0"/>
        <w:widowControl w:val="0"/>
        <w:numPr>
          <w:ilvl w:val="0"/>
          <w:numId w:val="17"/>
        </w:numPr>
        <w:kinsoku/>
        <w:wordWrap/>
        <w:overflowPunct/>
        <w:topLinePunct w:val="0"/>
        <w:autoSpaceDE/>
        <w:autoSpaceDN/>
        <w:bidi w:val="0"/>
        <w:adjustRightInd w:val="0"/>
        <w:snapToGrid w:val="0"/>
        <w:spacing w:line="240" w:lineRule="auto"/>
        <w:ind w:left="0" w:firstLine="420" w:firstLineChars="200"/>
        <w:rPr>
          <w:rFonts w:asciiTheme="minorEastAsia" w:hAnsiTheme="minorEastAsia" w:eastAsiaTheme="minorEastAsia"/>
          <w:szCs w:val="21"/>
        </w:rPr>
      </w:pPr>
      <w:r>
        <w:rPr>
          <w:rFonts w:hint="eastAsia" w:asciiTheme="minorEastAsia" w:hAnsiTheme="minorEastAsia" w:eastAsiaTheme="minorEastAsia"/>
          <w:szCs w:val="21"/>
        </w:rPr>
        <w:t>与采购人、其它供应商或者采购代理机构恶意串通的；</w:t>
      </w:r>
    </w:p>
    <w:p>
      <w:pPr>
        <w:keepNext w:val="0"/>
        <w:keepLines w:val="0"/>
        <w:pageBreakBefore w:val="0"/>
        <w:widowControl w:val="0"/>
        <w:numPr>
          <w:ilvl w:val="0"/>
          <w:numId w:val="17"/>
        </w:numPr>
        <w:kinsoku/>
        <w:wordWrap/>
        <w:overflowPunct/>
        <w:topLinePunct w:val="0"/>
        <w:autoSpaceDE/>
        <w:autoSpaceDN/>
        <w:bidi w:val="0"/>
        <w:adjustRightInd w:val="0"/>
        <w:snapToGrid w:val="0"/>
        <w:spacing w:line="240" w:lineRule="auto"/>
        <w:ind w:left="0" w:firstLine="420" w:firstLineChars="200"/>
        <w:rPr>
          <w:rFonts w:asciiTheme="minorEastAsia" w:hAnsiTheme="minorEastAsia" w:eastAsiaTheme="minorEastAsia"/>
          <w:szCs w:val="21"/>
        </w:rPr>
      </w:pPr>
      <w:r>
        <w:rPr>
          <w:rFonts w:hint="eastAsia" w:asciiTheme="minorEastAsia" w:hAnsiTheme="minorEastAsia" w:eastAsiaTheme="minorEastAsia"/>
          <w:szCs w:val="21"/>
        </w:rPr>
        <w:t>向采购人、采购代理机构行贿或者提供其他不正当利益的；</w:t>
      </w:r>
    </w:p>
    <w:p>
      <w:pPr>
        <w:keepNext w:val="0"/>
        <w:keepLines w:val="0"/>
        <w:pageBreakBefore w:val="0"/>
        <w:widowControl w:val="0"/>
        <w:numPr>
          <w:ilvl w:val="0"/>
          <w:numId w:val="17"/>
        </w:numPr>
        <w:kinsoku/>
        <w:wordWrap/>
        <w:overflowPunct/>
        <w:topLinePunct w:val="0"/>
        <w:autoSpaceDE/>
        <w:autoSpaceDN/>
        <w:bidi w:val="0"/>
        <w:adjustRightInd w:val="0"/>
        <w:snapToGrid w:val="0"/>
        <w:spacing w:line="240" w:lineRule="auto"/>
        <w:ind w:left="0" w:firstLine="420" w:firstLineChars="200"/>
        <w:rPr>
          <w:rFonts w:asciiTheme="minorEastAsia" w:hAnsiTheme="minorEastAsia" w:eastAsiaTheme="minorEastAsia"/>
          <w:szCs w:val="21"/>
        </w:rPr>
      </w:pPr>
      <w:r>
        <w:rPr>
          <w:rFonts w:hint="eastAsia" w:asciiTheme="minorEastAsia" w:hAnsiTheme="minorEastAsia" w:eastAsiaTheme="minorEastAsia"/>
          <w:szCs w:val="21"/>
        </w:rPr>
        <w:t>未经采购代理机构同意，在采购过程中与采购人进行协商  谈判的；</w:t>
      </w:r>
    </w:p>
    <w:p>
      <w:pPr>
        <w:keepNext w:val="0"/>
        <w:keepLines w:val="0"/>
        <w:pageBreakBefore w:val="0"/>
        <w:widowControl w:val="0"/>
        <w:numPr>
          <w:ilvl w:val="0"/>
          <w:numId w:val="17"/>
        </w:numPr>
        <w:kinsoku/>
        <w:wordWrap/>
        <w:overflowPunct/>
        <w:topLinePunct w:val="0"/>
        <w:autoSpaceDE/>
        <w:autoSpaceDN/>
        <w:bidi w:val="0"/>
        <w:adjustRightInd w:val="0"/>
        <w:snapToGrid w:val="0"/>
        <w:spacing w:line="240" w:lineRule="auto"/>
        <w:ind w:left="0" w:firstLine="420" w:firstLineChars="200"/>
        <w:rPr>
          <w:rFonts w:asciiTheme="minorEastAsia" w:hAnsiTheme="minorEastAsia" w:eastAsiaTheme="minorEastAsia"/>
          <w:szCs w:val="21"/>
        </w:rPr>
      </w:pPr>
      <w:r>
        <w:rPr>
          <w:rFonts w:hint="eastAsia" w:asciiTheme="minorEastAsia" w:hAnsiTheme="minorEastAsia" w:eastAsiaTheme="minorEastAsia"/>
          <w:szCs w:val="21"/>
        </w:rPr>
        <w:t>拒绝有关部门监督检查或提供虚假情况的。</w:t>
      </w:r>
    </w:p>
    <w:p>
      <w:pPr>
        <w:keepNext w:val="0"/>
        <w:keepLines w:val="0"/>
        <w:pageBreakBefore w:val="0"/>
        <w:widowControl w:val="0"/>
        <w:kinsoku/>
        <w:wordWrap/>
        <w:overflowPunct/>
        <w:topLinePunct w:val="0"/>
        <w:autoSpaceDE/>
        <w:autoSpaceDN/>
        <w:bidi w:val="0"/>
        <w:spacing w:line="240"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与本投标有关的一切正式往来信函请寄：</w:t>
      </w:r>
    </w:p>
    <w:p>
      <w:pPr>
        <w:keepNext w:val="0"/>
        <w:keepLines w:val="0"/>
        <w:pageBreakBefore w:val="0"/>
        <w:widowControl w:val="0"/>
        <w:kinsoku/>
        <w:wordWrap/>
        <w:overflowPunct/>
        <w:topLinePunct w:val="0"/>
        <w:autoSpaceDE/>
        <w:autoSpaceDN/>
        <w:bidi w:val="0"/>
        <w:spacing w:line="240" w:lineRule="auto"/>
        <w:ind w:firstLine="210" w:firstLineChars="100"/>
        <w:rPr>
          <w:rFonts w:asciiTheme="minorEastAsia" w:hAnsiTheme="minorEastAsia" w:eastAsiaTheme="minorEastAsia"/>
          <w:szCs w:val="21"/>
          <w:u w:val="single"/>
        </w:rPr>
      </w:pPr>
      <w:r>
        <w:rPr>
          <w:rFonts w:hint="eastAsia" w:asciiTheme="minorEastAsia" w:hAnsiTheme="minorEastAsia" w:eastAsiaTheme="minorEastAsia"/>
          <w:szCs w:val="21"/>
        </w:rPr>
        <w:t>地　　　　　址：</w:t>
      </w:r>
      <w:r>
        <w:rPr>
          <w:rFonts w:hint="eastAsia" w:asciiTheme="minorEastAsia" w:hAnsiTheme="minorEastAsia" w:eastAsiaTheme="minorEastAsia"/>
          <w:szCs w:val="21"/>
          <w:u w:val="single"/>
        </w:rPr>
        <w:t>　　　　　　　　　　</w:t>
      </w:r>
      <w:r>
        <w:rPr>
          <w:rFonts w:hint="eastAsia" w:asciiTheme="minorEastAsia" w:hAnsiTheme="minorEastAsia" w:eastAsiaTheme="minorEastAsia"/>
          <w:szCs w:val="21"/>
        </w:rPr>
        <w:t>邮编：</w:t>
      </w:r>
      <w:r>
        <w:rPr>
          <w:rFonts w:hint="eastAsia" w:asciiTheme="minorEastAsia" w:hAnsiTheme="minorEastAsia" w:eastAsiaTheme="minorEastAsia"/>
          <w:szCs w:val="21"/>
          <w:u w:val="single"/>
        </w:rPr>
        <w:t>　　　　　　　　　</w:t>
      </w:r>
    </w:p>
    <w:p>
      <w:pPr>
        <w:keepNext w:val="0"/>
        <w:keepLines w:val="0"/>
        <w:pageBreakBefore w:val="0"/>
        <w:widowControl w:val="0"/>
        <w:kinsoku/>
        <w:wordWrap/>
        <w:overflowPunct/>
        <w:topLinePunct w:val="0"/>
        <w:autoSpaceDE/>
        <w:autoSpaceDN/>
        <w:bidi w:val="0"/>
        <w:spacing w:line="240" w:lineRule="auto"/>
        <w:rPr>
          <w:rFonts w:asciiTheme="minorEastAsia" w:hAnsiTheme="minorEastAsia" w:eastAsiaTheme="minorEastAsia"/>
          <w:szCs w:val="21"/>
        </w:rPr>
      </w:pPr>
      <w:r>
        <w:rPr>
          <w:rFonts w:hint="eastAsia" w:asciiTheme="minorEastAsia" w:hAnsiTheme="minorEastAsia" w:eastAsiaTheme="minorEastAsia"/>
          <w:szCs w:val="21"/>
        </w:rPr>
        <w:t>　电　　　　　话：</w:t>
      </w:r>
      <w:r>
        <w:rPr>
          <w:rFonts w:hint="eastAsia" w:asciiTheme="minorEastAsia" w:hAnsiTheme="minorEastAsia" w:eastAsiaTheme="minorEastAsia"/>
          <w:szCs w:val="21"/>
          <w:u w:val="single"/>
        </w:rPr>
        <w:t>　　　　　　　　　　</w:t>
      </w:r>
      <w:r>
        <w:rPr>
          <w:rFonts w:hint="eastAsia" w:asciiTheme="minorEastAsia" w:hAnsiTheme="minorEastAsia" w:eastAsiaTheme="minorEastAsia"/>
          <w:szCs w:val="21"/>
        </w:rPr>
        <w:t>传真：</w:t>
      </w:r>
      <w:r>
        <w:rPr>
          <w:rFonts w:hint="eastAsia" w:asciiTheme="minorEastAsia" w:hAnsiTheme="minorEastAsia" w:eastAsiaTheme="minorEastAsia"/>
          <w:szCs w:val="21"/>
          <w:u w:val="single"/>
        </w:rPr>
        <w:t>　　　　　　　　　</w:t>
      </w:r>
    </w:p>
    <w:p>
      <w:pPr>
        <w:keepNext w:val="0"/>
        <w:keepLines w:val="0"/>
        <w:pageBreakBefore w:val="0"/>
        <w:widowControl w:val="0"/>
        <w:kinsoku/>
        <w:wordWrap/>
        <w:overflowPunct/>
        <w:topLinePunct w:val="0"/>
        <w:autoSpaceDE/>
        <w:autoSpaceDN/>
        <w:bidi w:val="0"/>
        <w:spacing w:line="240" w:lineRule="auto"/>
        <w:rPr>
          <w:rFonts w:asciiTheme="minorEastAsia" w:hAnsiTheme="minorEastAsia" w:eastAsiaTheme="minorEastAsia"/>
          <w:szCs w:val="21"/>
        </w:rPr>
      </w:pPr>
      <w:r>
        <w:rPr>
          <w:rFonts w:hint="eastAsia" w:asciiTheme="minorEastAsia" w:hAnsiTheme="minorEastAsia" w:eastAsiaTheme="minorEastAsia"/>
          <w:szCs w:val="21"/>
        </w:rPr>
        <w:t>　投标人代表签字：</w:t>
      </w:r>
      <w:r>
        <w:rPr>
          <w:rFonts w:hint="eastAsia" w:asciiTheme="minorEastAsia" w:hAnsiTheme="minorEastAsia" w:eastAsiaTheme="minorEastAsia"/>
          <w:szCs w:val="21"/>
          <w:u w:val="single"/>
        </w:rPr>
        <w:t>　　　　　　　　　　　　　</w:t>
      </w:r>
    </w:p>
    <w:p>
      <w:pPr>
        <w:keepNext w:val="0"/>
        <w:keepLines w:val="0"/>
        <w:pageBreakBefore w:val="0"/>
        <w:widowControl w:val="0"/>
        <w:kinsoku/>
        <w:wordWrap/>
        <w:overflowPunct/>
        <w:topLinePunct w:val="0"/>
        <w:autoSpaceDE/>
        <w:autoSpaceDN/>
        <w:bidi w:val="0"/>
        <w:spacing w:line="240" w:lineRule="auto"/>
        <w:rPr>
          <w:rFonts w:asciiTheme="minorEastAsia" w:hAnsiTheme="minorEastAsia" w:eastAsiaTheme="minorEastAsia"/>
          <w:szCs w:val="21"/>
        </w:rPr>
      </w:pPr>
      <w:r>
        <w:rPr>
          <w:rFonts w:hint="eastAsia" w:asciiTheme="minorEastAsia" w:hAnsiTheme="minorEastAsia" w:eastAsiaTheme="minorEastAsia"/>
          <w:szCs w:val="21"/>
        </w:rPr>
        <w:t>　投标人名称：</w:t>
      </w:r>
      <w:r>
        <w:rPr>
          <w:rFonts w:hint="eastAsia" w:asciiTheme="minorEastAsia" w:hAnsiTheme="minorEastAsia" w:eastAsiaTheme="minorEastAsia"/>
          <w:szCs w:val="21"/>
          <w:u w:val="single"/>
        </w:rPr>
        <w:t>　　　　　　　　　</w:t>
      </w:r>
    </w:p>
    <w:p>
      <w:pPr>
        <w:keepNext w:val="0"/>
        <w:keepLines w:val="0"/>
        <w:pageBreakBefore w:val="0"/>
        <w:widowControl w:val="0"/>
        <w:kinsoku/>
        <w:wordWrap/>
        <w:overflowPunct/>
        <w:topLinePunct w:val="0"/>
        <w:autoSpaceDE/>
        <w:autoSpaceDN/>
        <w:bidi w:val="0"/>
        <w:spacing w:line="240" w:lineRule="auto"/>
        <w:rPr>
          <w:rFonts w:asciiTheme="minorEastAsia" w:hAnsiTheme="minorEastAsia" w:eastAsiaTheme="minorEastAsia"/>
          <w:szCs w:val="21"/>
        </w:rPr>
      </w:pPr>
    </w:p>
    <w:p>
      <w:pPr>
        <w:keepNext w:val="0"/>
        <w:keepLines w:val="0"/>
        <w:pageBreakBefore w:val="0"/>
        <w:widowControl w:val="0"/>
        <w:kinsoku/>
        <w:wordWrap/>
        <w:overflowPunct/>
        <w:topLinePunct w:val="0"/>
        <w:autoSpaceDE/>
        <w:autoSpaceDN/>
        <w:bidi w:val="0"/>
        <w:spacing w:line="240" w:lineRule="auto"/>
        <w:ind w:firstLine="4620" w:firstLineChars="2200"/>
        <w:rPr>
          <w:rFonts w:asciiTheme="minorEastAsia" w:hAnsiTheme="minorEastAsia" w:eastAsiaTheme="minorEastAsia"/>
          <w:szCs w:val="21"/>
        </w:rPr>
      </w:pPr>
      <w:r>
        <w:rPr>
          <w:rFonts w:hint="eastAsia" w:asciiTheme="minorEastAsia" w:hAnsiTheme="minorEastAsia" w:eastAsiaTheme="minorEastAsia"/>
          <w:szCs w:val="21"/>
        </w:rPr>
        <w:t>（单位公章）</w:t>
      </w:r>
    </w:p>
    <w:p>
      <w:pPr>
        <w:keepNext w:val="0"/>
        <w:keepLines w:val="0"/>
        <w:pageBreakBefore w:val="0"/>
        <w:widowControl w:val="0"/>
        <w:kinsoku/>
        <w:wordWrap/>
        <w:overflowPunct/>
        <w:topLinePunct w:val="0"/>
        <w:autoSpaceDE/>
        <w:autoSpaceDN/>
        <w:bidi w:val="0"/>
        <w:spacing w:line="240" w:lineRule="auto"/>
        <w:ind w:firstLine="4200" w:firstLineChars="2000"/>
        <w:rPr>
          <w:rFonts w:asciiTheme="minorEastAsia" w:hAnsiTheme="minorEastAsia" w:eastAsiaTheme="minorEastAsia"/>
          <w:szCs w:val="21"/>
        </w:rPr>
      </w:pPr>
      <w:r>
        <w:rPr>
          <w:rFonts w:asciiTheme="minorEastAsia" w:hAnsiTheme="minorEastAsia" w:eastAsiaTheme="minorEastAsia"/>
          <w:szCs w:val="21"/>
        </w:rPr>
        <w:t>20</w:t>
      </w:r>
      <w:r>
        <w:rPr>
          <w:rFonts w:hint="eastAsia" w:asciiTheme="minorEastAsia" w:hAnsiTheme="minorEastAsia" w:eastAsiaTheme="minorEastAsia"/>
          <w:szCs w:val="21"/>
        </w:rPr>
        <w:t>年  月    日</w:t>
      </w:r>
    </w:p>
    <w:p>
      <w:pPr>
        <w:keepNext w:val="0"/>
        <w:keepLines w:val="0"/>
        <w:pageBreakBefore w:val="0"/>
        <w:widowControl w:val="0"/>
        <w:kinsoku/>
        <w:wordWrap/>
        <w:overflowPunct/>
        <w:topLinePunct w:val="0"/>
        <w:autoSpaceDE/>
        <w:autoSpaceDN/>
        <w:bidi w:val="0"/>
        <w:adjustRightInd w:val="0"/>
        <w:snapToGrid w:val="0"/>
        <w:spacing w:line="240" w:lineRule="auto"/>
        <w:ind w:firstLine="422" w:firstLineChars="200"/>
        <w:rPr>
          <w:rFonts w:asciiTheme="minorEastAsia" w:hAnsiTheme="minorEastAsia" w:eastAsiaTheme="minorEastAsia"/>
          <w:b/>
          <w:szCs w:val="21"/>
          <w:em w:val="dot"/>
        </w:rPr>
      </w:pPr>
      <w:r>
        <w:rPr>
          <w:rFonts w:hint="eastAsia" w:asciiTheme="minorEastAsia" w:hAnsiTheme="minorEastAsia" w:eastAsiaTheme="minorEastAsia"/>
          <w:b/>
          <w:szCs w:val="21"/>
          <w:em w:val="dot"/>
        </w:rPr>
        <w:t>注：除可填报项目外，对本投标函的任何修改将被视为非实质性响应投标，从而导致该投标被拒绝。</w:t>
      </w:r>
    </w:p>
    <w:p>
      <w:pPr>
        <w:ind w:firstLine="1994" w:firstLineChars="946"/>
        <w:rPr>
          <w:rFonts w:asciiTheme="minorEastAsia" w:hAnsiTheme="minorEastAsia" w:eastAsiaTheme="minorEastAsia"/>
          <w:b/>
          <w:szCs w:val="21"/>
        </w:rPr>
      </w:pPr>
      <w:r>
        <w:rPr>
          <w:rFonts w:hint="eastAsia" w:asciiTheme="minorEastAsia" w:hAnsiTheme="minorEastAsia" w:eastAsiaTheme="minorEastAsia"/>
          <w:b/>
          <w:szCs w:val="21"/>
        </w:rPr>
        <w:t>（附件二）法人代表授权委托书（单独提交）</w:t>
      </w:r>
    </w:p>
    <w:p>
      <w:pPr>
        <w:autoSpaceDE w:val="0"/>
        <w:autoSpaceDN w:val="0"/>
        <w:adjustRightInd w:val="0"/>
        <w:ind w:firstLine="310" w:firstLineChars="148"/>
        <w:rPr>
          <w:rFonts w:asciiTheme="minorEastAsia" w:hAnsiTheme="minorEastAsia" w:eastAsiaTheme="minorEastAsia"/>
          <w:szCs w:val="21"/>
        </w:rPr>
      </w:pPr>
      <w:r>
        <w:rPr>
          <w:rFonts w:hint="eastAsia" w:asciiTheme="minorEastAsia" w:hAnsiTheme="minorEastAsia" w:eastAsiaTheme="minorEastAsia"/>
          <w:szCs w:val="21"/>
        </w:rPr>
        <w:t>本授权声明：注册于中华人民共和国的</w:t>
      </w:r>
      <w:r>
        <w:rPr>
          <w:rFonts w:hint="eastAsia" w:asciiTheme="minorEastAsia" w:hAnsiTheme="minorEastAsia" w:eastAsiaTheme="minorEastAsia"/>
          <w:szCs w:val="21"/>
          <w:u w:val="single"/>
        </w:rPr>
        <w:t>（投标人名称、住址）</w:t>
      </w:r>
      <w:r>
        <w:rPr>
          <w:rFonts w:hint="eastAsia" w:asciiTheme="minorEastAsia" w:hAnsiTheme="minorEastAsia" w:eastAsiaTheme="minorEastAsia"/>
          <w:szCs w:val="21"/>
        </w:rPr>
        <w:t>的法人代表</w:t>
      </w:r>
      <w:r>
        <w:rPr>
          <w:rFonts w:hint="eastAsia" w:asciiTheme="minorEastAsia" w:hAnsiTheme="minorEastAsia" w:eastAsiaTheme="minorEastAsia"/>
          <w:szCs w:val="21"/>
          <w:u w:val="single"/>
        </w:rPr>
        <w:t>（法定代表人姓名、职务）</w:t>
      </w:r>
      <w:r>
        <w:rPr>
          <w:rFonts w:hint="eastAsia" w:asciiTheme="minorEastAsia" w:hAnsiTheme="minorEastAsia" w:eastAsiaTheme="minorEastAsia"/>
          <w:szCs w:val="21"/>
        </w:rPr>
        <w:t>代表本公司授权在下面签字的</w:t>
      </w:r>
      <w:r>
        <w:rPr>
          <w:rFonts w:hint="eastAsia" w:asciiTheme="minorEastAsia" w:hAnsiTheme="minorEastAsia" w:eastAsiaTheme="minorEastAsia"/>
          <w:szCs w:val="21"/>
          <w:u w:val="single"/>
        </w:rPr>
        <w:t>（被授权人的姓名、职务）</w:t>
      </w:r>
      <w:r>
        <w:rPr>
          <w:rFonts w:hint="eastAsia" w:asciiTheme="minorEastAsia" w:hAnsiTheme="minorEastAsia" w:eastAsiaTheme="minorEastAsia"/>
          <w:szCs w:val="21"/>
        </w:rPr>
        <w:t>为本公司的合法代理人，就此次</w:t>
      </w:r>
      <w:r>
        <w:rPr>
          <w:rFonts w:hint="eastAsia" w:cs="宋体" w:asciiTheme="minorEastAsia" w:hAnsiTheme="minorEastAsia" w:eastAsiaTheme="minorEastAsia"/>
          <w:kern w:val="0"/>
          <w:szCs w:val="21"/>
          <w:u w:val="single"/>
        </w:rPr>
        <w:t>项目名称</w:t>
      </w:r>
      <w:r>
        <w:rPr>
          <w:rFonts w:hint="eastAsia" w:asciiTheme="minorEastAsia" w:hAnsiTheme="minorEastAsia" w:eastAsiaTheme="minorEastAsia"/>
          <w:szCs w:val="21"/>
        </w:rPr>
        <w:t>项目，招标编号为</w:t>
      </w:r>
      <w:r>
        <w:rPr>
          <w:rFonts w:hint="eastAsia" w:asciiTheme="minorEastAsia" w:hAnsiTheme="minorEastAsia" w:eastAsiaTheme="minorEastAsia"/>
          <w:szCs w:val="21"/>
          <w:u w:val="single"/>
        </w:rPr>
        <w:t>项目编号</w:t>
      </w:r>
      <w:r>
        <w:rPr>
          <w:rFonts w:hint="eastAsia" w:asciiTheme="minorEastAsia" w:hAnsiTheme="minorEastAsia" w:eastAsiaTheme="minorEastAsia"/>
          <w:szCs w:val="21"/>
        </w:rPr>
        <w:t>的投标及合同的执行、完成和保修，以本公司名义处理一切与之有关的事务。</w:t>
      </w:r>
    </w:p>
    <w:p>
      <w:pPr>
        <w:autoSpaceDE w:val="0"/>
        <w:autoSpaceDN w:val="0"/>
        <w:adjustRightInd w:val="0"/>
        <w:ind w:firstLine="367" w:firstLineChars="175"/>
        <w:rPr>
          <w:rFonts w:asciiTheme="minorEastAsia" w:hAnsiTheme="minorEastAsia" w:eastAsiaTheme="minorEastAsia"/>
          <w:szCs w:val="21"/>
        </w:rPr>
      </w:pPr>
      <w:r>
        <w:rPr>
          <w:rFonts w:hint="eastAsia" w:asciiTheme="minorEastAsia" w:hAnsiTheme="minorEastAsia" w:eastAsiaTheme="minorEastAsia"/>
          <w:szCs w:val="21"/>
        </w:rPr>
        <w:t>本授权书于</w:t>
      </w:r>
      <w:r>
        <w:rPr>
          <w:rFonts w:hint="eastAsia" w:asciiTheme="minorEastAsia" w:hAnsiTheme="minorEastAsia" w:eastAsiaTheme="minorEastAsia"/>
          <w:szCs w:val="21"/>
          <w:u w:val="single"/>
        </w:rPr>
        <w:t xml:space="preserve">   年  月  日</w:t>
      </w:r>
      <w:r>
        <w:rPr>
          <w:rFonts w:hint="eastAsia" w:asciiTheme="minorEastAsia" w:hAnsiTheme="minorEastAsia" w:eastAsiaTheme="minorEastAsia"/>
          <w:szCs w:val="21"/>
        </w:rPr>
        <w:t>签字生效，特此声明。</w:t>
      </w:r>
    </w:p>
    <w:p>
      <w:pPr>
        <w:autoSpaceDE w:val="0"/>
        <w:autoSpaceDN w:val="0"/>
        <w:adjustRightInd w:val="0"/>
        <w:ind w:firstLine="420" w:firstLineChars="200"/>
        <w:rPr>
          <w:rFonts w:asciiTheme="minorEastAsia" w:hAnsiTheme="minorEastAsia" w:eastAsiaTheme="minorEastAsia"/>
          <w:szCs w:val="21"/>
          <w:u w:val="single"/>
        </w:rPr>
      </w:pPr>
      <w:r>
        <w:rPr>
          <w:rFonts w:hint="eastAsia" w:asciiTheme="minorEastAsia" w:hAnsiTheme="minorEastAsia" w:eastAsiaTheme="minorEastAsia"/>
          <w:szCs w:val="21"/>
        </w:rPr>
        <w:t>法人签字或盖章：</w:t>
      </w:r>
    </w:p>
    <w:p>
      <w:pPr>
        <w:autoSpaceDE w:val="0"/>
        <w:autoSpaceDN w:val="0"/>
        <w:adjustRightInd w:val="0"/>
        <w:ind w:firstLine="420" w:firstLineChars="200"/>
        <w:rPr>
          <w:rFonts w:asciiTheme="minorEastAsia" w:hAnsiTheme="minorEastAsia" w:eastAsiaTheme="minorEastAsia"/>
          <w:szCs w:val="21"/>
          <w:u w:val="single"/>
        </w:rPr>
      </w:pPr>
      <w:r>
        <w:rPr>
          <w:rFonts w:hint="eastAsia" w:asciiTheme="minorEastAsia" w:hAnsiTheme="minorEastAsia" w:eastAsiaTheme="minorEastAsia"/>
          <w:szCs w:val="21"/>
        </w:rPr>
        <w:t>代理（被授权人）签字或盖章：</w:t>
      </w:r>
    </w:p>
    <w:p>
      <w:pPr>
        <w:autoSpaceDE w:val="0"/>
        <w:autoSpaceDN w:val="0"/>
        <w:adjustRightInd w:val="0"/>
        <w:ind w:firstLine="420" w:firstLineChars="200"/>
        <w:rPr>
          <w:rFonts w:asciiTheme="minorEastAsia" w:hAnsiTheme="minorEastAsia" w:eastAsiaTheme="minorEastAsia"/>
          <w:szCs w:val="21"/>
          <w:u w:val="single"/>
        </w:rPr>
      </w:pPr>
      <w:r>
        <w:rPr>
          <w:rFonts w:hint="eastAsia" w:asciiTheme="minorEastAsia" w:hAnsiTheme="minorEastAsia" w:eastAsiaTheme="minorEastAsia"/>
          <w:szCs w:val="21"/>
        </w:rPr>
        <w:t>职务：</w:t>
      </w:r>
    </w:p>
    <w:p>
      <w:pPr>
        <w:autoSpaceDE w:val="0"/>
        <w:autoSpaceDN w:val="0"/>
        <w:adjustRightInd w:val="0"/>
        <w:ind w:firstLine="420" w:firstLineChars="200"/>
        <w:rPr>
          <w:rFonts w:asciiTheme="minorEastAsia" w:hAnsiTheme="minorEastAsia" w:eastAsiaTheme="minorEastAsia"/>
          <w:szCs w:val="21"/>
          <w:u w:val="single"/>
        </w:rPr>
      </w:pPr>
      <w:r>
        <w:rPr>
          <w:rFonts w:hint="eastAsia" w:asciiTheme="minorEastAsia" w:hAnsiTheme="minorEastAsia" w:eastAsiaTheme="minorEastAsia"/>
          <w:szCs w:val="21"/>
        </w:rPr>
        <w:t>单位名称：</w:t>
      </w:r>
    </w:p>
    <w:p>
      <w:pPr>
        <w:ind w:firstLine="480"/>
        <w:rPr>
          <w:rFonts w:asciiTheme="minorEastAsia" w:hAnsiTheme="minorEastAsia" w:eastAsiaTheme="minorEastAsia"/>
          <w:szCs w:val="21"/>
        </w:rPr>
      </w:pPr>
      <w:r>
        <w:rPr>
          <w:rFonts w:hint="eastAsia" w:asciiTheme="minorEastAsia" w:hAnsiTheme="minorEastAsia" w:eastAsiaTheme="minorEastAsia"/>
          <w:szCs w:val="21"/>
        </w:rPr>
        <w:t>授权日期：</w:t>
      </w:r>
      <w:r>
        <w:rPr>
          <w:rFonts w:asciiTheme="minorEastAsia" w:hAnsiTheme="minorEastAsia" w:eastAsiaTheme="minorEastAsia"/>
          <w:szCs w:val="21"/>
        </w:rPr>
        <w:t>20</w:t>
      </w:r>
      <w:r>
        <w:rPr>
          <w:rFonts w:hint="eastAsia" w:asciiTheme="minorEastAsia" w:hAnsiTheme="minorEastAsia" w:eastAsiaTheme="minorEastAsia"/>
          <w:szCs w:val="21"/>
          <w:u w:val="single"/>
        </w:rPr>
        <w:t>　</w:t>
      </w:r>
      <w:r>
        <w:rPr>
          <w:rFonts w:hint="eastAsia" w:asciiTheme="minorEastAsia" w:hAnsiTheme="minorEastAsia" w:eastAsiaTheme="minorEastAsia"/>
          <w:szCs w:val="21"/>
        </w:rPr>
        <w:t>年</w:t>
      </w:r>
      <w:r>
        <w:rPr>
          <w:rFonts w:hint="eastAsia" w:asciiTheme="minorEastAsia" w:hAnsiTheme="minorEastAsia" w:eastAsiaTheme="minorEastAsia"/>
          <w:szCs w:val="21"/>
          <w:u w:val="single"/>
        </w:rPr>
        <w:t>　　</w:t>
      </w:r>
      <w:r>
        <w:rPr>
          <w:rFonts w:hint="eastAsia" w:asciiTheme="minorEastAsia" w:hAnsiTheme="minorEastAsia" w:eastAsiaTheme="minorEastAsia"/>
          <w:szCs w:val="21"/>
        </w:rPr>
        <w:t>月</w:t>
      </w:r>
      <w:r>
        <w:rPr>
          <w:rFonts w:hint="eastAsia" w:asciiTheme="minorEastAsia" w:hAnsiTheme="minorEastAsia" w:eastAsiaTheme="minorEastAsia"/>
          <w:szCs w:val="21"/>
          <w:u w:val="single"/>
        </w:rPr>
        <w:t>　　</w:t>
      </w:r>
      <w:r>
        <w:rPr>
          <w:rFonts w:hint="eastAsia" w:asciiTheme="minorEastAsia" w:hAnsiTheme="minorEastAsia" w:eastAsiaTheme="minorEastAsia"/>
          <w:szCs w:val="21"/>
        </w:rPr>
        <w:t>日</w:t>
      </w:r>
    </w:p>
    <w:p>
      <w:pPr>
        <w:ind w:firstLine="480"/>
        <w:rPr>
          <w:rFonts w:asciiTheme="minorEastAsia" w:hAnsiTheme="minorEastAsia" w:eastAsiaTheme="minorEastAsia"/>
          <w:szCs w:val="21"/>
        </w:rPr>
      </w:pPr>
    </w:p>
    <w:p>
      <w:pPr>
        <w:ind w:firstLine="480"/>
        <w:rPr>
          <w:rFonts w:asciiTheme="minorEastAsia" w:hAnsiTheme="minorEastAsia" w:eastAsiaTheme="minorEastAsia"/>
          <w:szCs w:val="21"/>
        </w:rPr>
      </w:pPr>
      <w:r>
        <w:rPr>
          <w:rFonts w:asciiTheme="minorEastAsia" w:hAnsiTheme="minorEastAsia" w:eastAsiaTheme="minorEastAsia"/>
          <w:szCs w:val="21"/>
        </w:rPr>
        <mc:AlternateContent>
          <mc:Choice Requires="wps">
            <w:drawing>
              <wp:anchor distT="0" distB="0" distL="114300" distR="114300" simplePos="0" relativeHeight="251662336" behindDoc="0" locked="0" layoutInCell="1" allowOverlap="1">
                <wp:simplePos x="0" y="0"/>
                <wp:positionH relativeFrom="column">
                  <wp:posOffset>2956560</wp:posOffset>
                </wp:positionH>
                <wp:positionV relativeFrom="paragraph">
                  <wp:posOffset>165100</wp:posOffset>
                </wp:positionV>
                <wp:extent cx="2312035" cy="906145"/>
                <wp:effectExtent l="12700" t="12700" r="18415" b="14605"/>
                <wp:wrapNone/>
                <wp:docPr id="7" name="矩形 7"/>
                <wp:cNvGraphicFramePr/>
                <a:graphic xmlns:a="http://schemas.openxmlformats.org/drawingml/2006/main">
                  <a:graphicData uri="http://schemas.microsoft.com/office/word/2010/wordprocessingShape">
                    <wps:wsp>
                      <wps:cNvSpPr/>
                      <wps:spPr>
                        <a:xfrm>
                          <a:off x="3791585" y="2535555"/>
                          <a:ext cx="2607310" cy="906145"/>
                        </a:xfrm>
                        <a:prstGeom prst="rect">
                          <a:avLst/>
                        </a:prstGeom>
                        <a:solidFill>
                          <a:srgbClr val="FFFFFF"/>
                        </a:solidFill>
                        <a:ln w="25400" cap="flat" cmpd="sng" algn="ctr">
                          <a:solidFill>
                            <a:srgbClr val="F79646"/>
                          </a:solidFill>
                          <a:prstDash val="solid"/>
                        </a:ln>
                        <a:effectLst/>
                      </wps:spPr>
                      <wps:txbx>
                        <w:txbxContent>
                          <w:p>
                            <w:pPr>
                              <w:jc w:val="center"/>
                              <w:rPr>
                                <w:rFonts w:ascii="仿宋_GB2312" w:hAnsi="仿宋" w:eastAsia="仿宋_GB2312"/>
                                <w:b/>
                                <w:sz w:val="24"/>
                              </w:rPr>
                            </w:pPr>
                            <w:r>
                              <w:rPr>
                                <w:rFonts w:hint="eastAsia" w:ascii="仿宋_GB2312" w:hAnsi="仿宋" w:eastAsia="仿宋_GB2312"/>
                                <w:b/>
                                <w:sz w:val="24"/>
                              </w:rPr>
                              <w:t>此处附</w:t>
                            </w:r>
                            <w:r>
                              <w:rPr>
                                <w:rFonts w:hint="eastAsia" w:ascii="仿宋_GB2312" w:hAnsi="仿宋" w:eastAsia="仿宋_GB2312"/>
                                <w:b/>
                                <w:sz w:val="24"/>
                                <w:lang w:val="en-US" w:eastAsia="zh-CN"/>
                              </w:rPr>
                              <w:t>法人</w:t>
                            </w:r>
                            <w:r>
                              <w:rPr>
                                <w:rFonts w:hint="eastAsia" w:ascii="仿宋_GB2312" w:hAnsi="仿宋" w:eastAsia="仿宋_GB2312"/>
                                <w:b/>
                                <w:sz w:val="24"/>
                              </w:rPr>
                              <w:t>身份证复印件背面</w:t>
                            </w:r>
                          </w:p>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32.8pt;margin-top:13pt;height:71.35pt;width:182.05pt;z-index:251662336;v-text-anchor:middle;mso-width-relative:page;mso-height-relative:page;" fillcolor="#FFFFFF" filled="t" stroked="t" coordsize="21600,21600" o:gfxdata="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6FLVY2AAAAAoBAAAPAAAAAAAAAAEAIAAA&#10;ACIAAABkcnMvZG93bnJldi54bWxQSwECFAAUAAAACACHTuJA2Vu0sX4CAAACBQAADgAAAAAAAAAB&#10;ACAAAAAnAQAAZHJzL2Uyb0RvYy54bWxQSwUGAAAAAAYABgBZAQAAFwYAAAAA&#10;">
                <v:fill on="t" focussize="0,0"/>
                <v:stroke weight="2pt" color="#F79646" joinstyle="round"/>
                <v:imagedata o:title=""/>
                <o:lock v:ext="edit" aspectratio="f"/>
                <v:textbox>
                  <w:txbxContent>
                    <w:p>
                      <w:pPr>
                        <w:jc w:val="center"/>
                        <w:rPr>
                          <w:rFonts w:ascii="仿宋_GB2312" w:hAnsi="仿宋" w:eastAsia="仿宋_GB2312"/>
                          <w:b/>
                          <w:sz w:val="24"/>
                        </w:rPr>
                      </w:pPr>
                      <w:r>
                        <w:rPr>
                          <w:rFonts w:hint="eastAsia" w:ascii="仿宋_GB2312" w:hAnsi="仿宋" w:eastAsia="仿宋_GB2312"/>
                          <w:b/>
                          <w:sz w:val="24"/>
                        </w:rPr>
                        <w:t>此处附</w:t>
                      </w:r>
                      <w:r>
                        <w:rPr>
                          <w:rFonts w:hint="eastAsia" w:ascii="仿宋_GB2312" w:hAnsi="仿宋" w:eastAsia="仿宋_GB2312"/>
                          <w:b/>
                          <w:sz w:val="24"/>
                          <w:lang w:val="en-US" w:eastAsia="zh-CN"/>
                        </w:rPr>
                        <w:t>法人</w:t>
                      </w:r>
                      <w:r>
                        <w:rPr>
                          <w:rFonts w:hint="eastAsia" w:ascii="仿宋_GB2312" w:hAnsi="仿宋" w:eastAsia="仿宋_GB2312"/>
                          <w:b/>
                          <w:sz w:val="24"/>
                        </w:rPr>
                        <w:t>身份证复印件背面</w:t>
                      </w:r>
                    </w:p>
                    <w:p/>
                  </w:txbxContent>
                </v:textbox>
              </v:rect>
            </w:pict>
          </mc:Fallback>
        </mc:AlternateContent>
      </w:r>
      <w:r>
        <w:rPr>
          <w:rFonts w:asciiTheme="minorEastAsia" w:hAnsiTheme="minorEastAsia" w:eastAsiaTheme="minorEastAsia"/>
          <w:szCs w:val="21"/>
        </w:rPr>
        <mc:AlternateContent>
          <mc:Choice Requires="wps">
            <w:drawing>
              <wp:anchor distT="0" distB="0" distL="114300" distR="114300" simplePos="0" relativeHeight="251661312" behindDoc="0" locked="0" layoutInCell="1" allowOverlap="1">
                <wp:simplePos x="0" y="0"/>
                <wp:positionH relativeFrom="column">
                  <wp:posOffset>243840</wp:posOffset>
                </wp:positionH>
                <wp:positionV relativeFrom="paragraph">
                  <wp:posOffset>97790</wp:posOffset>
                </wp:positionV>
                <wp:extent cx="2254885" cy="939800"/>
                <wp:effectExtent l="12700" t="12700" r="18415" b="19050"/>
                <wp:wrapNone/>
                <wp:docPr id="6" name="矩形 6"/>
                <wp:cNvGraphicFramePr/>
                <a:graphic xmlns:a="http://schemas.openxmlformats.org/drawingml/2006/main">
                  <a:graphicData uri="http://schemas.microsoft.com/office/word/2010/wordprocessingShape">
                    <wps:wsp>
                      <wps:cNvSpPr/>
                      <wps:spPr>
                        <a:xfrm>
                          <a:off x="832485" y="2468245"/>
                          <a:ext cx="2590800" cy="939800"/>
                        </a:xfrm>
                        <a:prstGeom prst="rect">
                          <a:avLst/>
                        </a:prstGeom>
                        <a:solidFill>
                          <a:srgbClr val="FFFFFF"/>
                        </a:solidFill>
                        <a:ln w="25400" cap="flat" cmpd="sng" algn="ctr">
                          <a:solidFill>
                            <a:srgbClr val="F79646"/>
                          </a:solidFill>
                          <a:prstDash val="solid"/>
                        </a:ln>
                        <a:effectLst/>
                      </wps:spPr>
                      <wps:txbx>
                        <w:txbxContent>
                          <w:p>
                            <w:pPr>
                              <w:jc w:val="center"/>
                              <w:rPr>
                                <w:rFonts w:ascii="仿宋_GB2312" w:hAnsi="仿宋" w:eastAsia="仿宋_GB2312"/>
                                <w:b/>
                                <w:sz w:val="24"/>
                              </w:rPr>
                            </w:pPr>
                            <w:r>
                              <w:rPr>
                                <w:rFonts w:hint="eastAsia" w:ascii="仿宋_GB2312" w:hAnsi="仿宋" w:eastAsia="仿宋_GB2312"/>
                                <w:b/>
                                <w:sz w:val="24"/>
                              </w:rPr>
                              <w:t>此处附</w:t>
                            </w:r>
                            <w:r>
                              <w:rPr>
                                <w:rFonts w:hint="eastAsia" w:ascii="仿宋_GB2312" w:hAnsi="仿宋" w:eastAsia="仿宋_GB2312"/>
                                <w:b/>
                                <w:sz w:val="24"/>
                                <w:lang w:val="en-US" w:eastAsia="zh-CN"/>
                              </w:rPr>
                              <w:t>法人</w:t>
                            </w:r>
                            <w:r>
                              <w:rPr>
                                <w:rFonts w:hint="eastAsia" w:ascii="仿宋_GB2312" w:hAnsi="仿宋" w:eastAsia="仿宋_GB2312"/>
                                <w:b/>
                                <w:sz w:val="24"/>
                              </w:rPr>
                              <w:t>身份证复印件正面</w:t>
                            </w:r>
                          </w:p>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2pt;margin-top:7.7pt;height:74pt;width:177.55pt;z-index:251661312;v-text-anchor:middle;mso-width-relative:page;mso-height-relative:page;" fillcolor="#FFFFFF" filled="t" stroked="t" coordsize="21600,21600" o:gfxdata="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V8aai2AAAAAkBAAAPAAAAAAAAAAEAIAAA&#10;ACIAAABkcnMvZG93bnJldi54bWxQSwECFAAUAAAACACHTuJAK+3xS34CAAABBQAADgAAAAAAAAAB&#10;ACAAAAAnAQAAZHJzL2Uyb0RvYy54bWxQSwUGAAAAAAYABgBZAQAAFwYAAAAA&#10;">
                <v:fill on="t" focussize="0,0"/>
                <v:stroke weight="2pt" color="#F79646" joinstyle="round"/>
                <v:imagedata o:title=""/>
                <o:lock v:ext="edit" aspectratio="f"/>
                <v:textbox>
                  <w:txbxContent>
                    <w:p>
                      <w:pPr>
                        <w:jc w:val="center"/>
                        <w:rPr>
                          <w:rFonts w:ascii="仿宋_GB2312" w:hAnsi="仿宋" w:eastAsia="仿宋_GB2312"/>
                          <w:b/>
                          <w:sz w:val="24"/>
                        </w:rPr>
                      </w:pPr>
                      <w:r>
                        <w:rPr>
                          <w:rFonts w:hint="eastAsia" w:ascii="仿宋_GB2312" w:hAnsi="仿宋" w:eastAsia="仿宋_GB2312"/>
                          <w:b/>
                          <w:sz w:val="24"/>
                        </w:rPr>
                        <w:t>此处附</w:t>
                      </w:r>
                      <w:r>
                        <w:rPr>
                          <w:rFonts w:hint="eastAsia" w:ascii="仿宋_GB2312" w:hAnsi="仿宋" w:eastAsia="仿宋_GB2312"/>
                          <w:b/>
                          <w:sz w:val="24"/>
                          <w:lang w:val="en-US" w:eastAsia="zh-CN"/>
                        </w:rPr>
                        <w:t>法人</w:t>
                      </w:r>
                      <w:r>
                        <w:rPr>
                          <w:rFonts w:hint="eastAsia" w:ascii="仿宋_GB2312" w:hAnsi="仿宋" w:eastAsia="仿宋_GB2312"/>
                          <w:b/>
                          <w:sz w:val="24"/>
                        </w:rPr>
                        <w:t>身份证复印件正面</w:t>
                      </w:r>
                    </w:p>
                    <w:p/>
                  </w:txbxContent>
                </v:textbox>
              </v:rect>
            </w:pict>
          </mc:Fallback>
        </mc:AlternateContent>
      </w:r>
      <w:r>
        <w:rPr>
          <w:rFonts w:hint="eastAsia" w:asciiTheme="minorEastAsia" w:hAnsiTheme="minorEastAsia" w:eastAsiaTheme="minorEastAsia"/>
          <w:szCs w:val="21"/>
        </w:rPr>
        <w:t xml:space="preserve">                                       </w:t>
      </w:r>
    </w:p>
    <w:p>
      <w:pPr>
        <w:ind w:firstLine="480"/>
        <w:rPr>
          <w:rFonts w:asciiTheme="minorEastAsia" w:hAnsiTheme="minorEastAsia" w:eastAsiaTheme="minorEastAsia"/>
          <w:szCs w:val="21"/>
        </w:rPr>
      </w:pPr>
    </w:p>
    <w:p>
      <w:pPr>
        <w:ind w:firstLine="480"/>
        <w:rPr>
          <w:rFonts w:asciiTheme="minorEastAsia" w:hAnsiTheme="minorEastAsia" w:eastAsiaTheme="minorEastAsia"/>
          <w:szCs w:val="21"/>
        </w:rPr>
      </w:pPr>
    </w:p>
    <w:p>
      <w:pPr>
        <w:ind w:firstLine="480"/>
        <w:rPr>
          <w:rFonts w:asciiTheme="minorEastAsia" w:hAnsiTheme="minorEastAsia" w:eastAsiaTheme="minorEastAsia"/>
          <w:szCs w:val="21"/>
        </w:rPr>
      </w:pPr>
    </w:p>
    <w:p>
      <w:pPr>
        <w:ind w:firstLine="480"/>
        <w:rPr>
          <w:rFonts w:asciiTheme="minorEastAsia" w:hAnsiTheme="minorEastAsia" w:eastAsiaTheme="minorEastAsia"/>
          <w:szCs w:val="21"/>
        </w:rPr>
      </w:pPr>
    </w:p>
    <w:p>
      <w:pPr>
        <w:ind w:firstLine="4095" w:firstLineChars="1950"/>
        <w:rPr>
          <w:rFonts w:hint="eastAsia" w:asciiTheme="minorEastAsia" w:hAnsiTheme="minorEastAsia" w:eastAsiaTheme="minorEastAsia"/>
          <w:szCs w:val="21"/>
        </w:rPr>
      </w:pPr>
    </w:p>
    <w:p>
      <w:pPr>
        <w:pStyle w:val="13"/>
        <w:ind w:left="0" w:leftChars="0" w:firstLine="0" w:firstLineChars="0"/>
        <w:rPr>
          <w:rFonts w:hint="eastAsia"/>
        </w:rPr>
      </w:pPr>
    </w:p>
    <w:p>
      <w:pPr>
        <w:ind w:firstLine="4095" w:firstLineChars="1950"/>
        <w:rPr>
          <w:rFonts w:hint="eastAsia" w:asciiTheme="minorEastAsia" w:hAnsiTheme="minorEastAsia" w:eastAsiaTheme="minorEastAsia"/>
          <w:szCs w:val="21"/>
        </w:rPr>
      </w:pPr>
    </w:p>
    <w:p>
      <w:pPr>
        <w:pStyle w:val="13"/>
        <w:ind w:left="0" w:leftChars="0" w:firstLine="0" w:firstLineChars="0"/>
        <w:rPr>
          <w:rFonts w:hint="eastAsia"/>
        </w:rPr>
      </w:pPr>
    </w:p>
    <w:p>
      <w:pPr>
        <w:jc w:val="center"/>
        <w:rPr>
          <w:rFonts w:ascii="仿宋_GB2312" w:hAnsi="仿宋" w:eastAsia="仿宋_GB2312"/>
          <w:b/>
          <w:sz w:val="24"/>
        </w:rPr>
      </w:pPr>
      <w:r>
        <w:rPr>
          <w:rFonts w:hint="eastAsia" w:ascii="仿宋_GB2312" w:hAnsi="仿宋" w:eastAsia="仿宋_GB2312"/>
          <w:b/>
          <w:sz w:val="24"/>
        </w:rPr>
        <w:t>此处附</w:t>
      </w:r>
      <w:r>
        <w:rPr>
          <w:rFonts w:hint="eastAsia" w:ascii="仿宋_GB2312" w:hAnsi="仿宋" w:eastAsia="仿宋_GB2312"/>
          <w:b/>
          <w:sz w:val="24"/>
          <w:lang w:val="en-US" w:eastAsia="zh-CN"/>
        </w:rPr>
        <w:t>委托人委托人</w:t>
      </w:r>
      <w:r>
        <w:rPr>
          <w:rFonts w:hint="eastAsia" w:ascii="仿宋_GB2312" w:hAnsi="仿宋" w:eastAsia="仿宋_GB2312"/>
          <w:b/>
          <w:sz w:val="24"/>
        </w:rPr>
        <w:t>复印件正面</w:t>
      </w:r>
      <w:r>
        <w:rPr>
          <w:rFonts w:hint="eastAsia" w:ascii="仿宋_GB2312" w:hAnsi="仿宋" w:eastAsia="仿宋_GB2312"/>
          <w:b/>
          <w:sz w:val="24"/>
          <w:lang w:val="en-US" w:eastAsia="zh-CN"/>
        </w:rPr>
        <w:t xml:space="preserve">                </w:t>
      </w:r>
      <w:r>
        <w:rPr>
          <w:rFonts w:hint="eastAsia" w:ascii="仿宋_GB2312" w:hAnsi="仿宋" w:eastAsia="仿宋_GB2312"/>
          <w:b/>
          <w:sz w:val="24"/>
        </w:rPr>
        <w:t>此处附</w:t>
      </w:r>
      <w:r>
        <w:rPr>
          <w:rFonts w:hint="eastAsia" w:ascii="仿宋_GB2312" w:hAnsi="仿宋" w:eastAsia="仿宋_GB2312"/>
          <w:b/>
          <w:sz w:val="24"/>
          <w:lang w:val="en-US" w:eastAsia="zh-CN"/>
        </w:rPr>
        <w:t>委托人</w:t>
      </w:r>
      <w:r>
        <w:rPr>
          <w:rFonts w:hint="eastAsia" w:ascii="仿宋_GB2312" w:hAnsi="仿宋" w:eastAsia="仿宋_GB2312"/>
          <w:b/>
          <w:sz w:val="24"/>
        </w:rPr>
        <w:t>身份证复印件背面</w:t>
      </w:r>
    </w:p>
    <w:p>
      <w:pPr>
        <w:ind w:firstLine="482" w:firstLineChars="200"/>
        <w:jc w:val="both"/>
        <w:rPr>
          <w:rFonts w:hint="default" w:ascii="仿宋_GB2312" w:hAnsi="仿宋" w:eastAsia="仿宋_GB2312"/>
          <w:b/>
          <w:sz w:val="24"/>
          <w:lang w:val="en-US" w:eastAsia="zh-CN"/>
        </w:rPr>
      </w:pPr>
      <w:r>
        <w:rPr>
          <w:rFonts w:hint="eastAsia" w:ascii="仿宋_GB2312" w:hAnsi="仿宋" w:eastAsia="仿宋_GB2312"/>
          <w:b/>
          <w:sz w:val="24"/>
          <w:lang w:val="en-US" w:eastAsia="zh-CN"/>
        </w:rPr>
        <w:t xml:space="preserve">                      </w:t>
      </w:r>
    </w:p>
    <w:p>
      <w:pPr>
        <w:ind w:firstLine="4095" w:firstLineChars="1950"/>
        <w:rPr>
          <w:rFonts w:hint="eastAsia" w:asciiTheme="minorEastAsia" w:hAnsiTheme="minorEastAsia" w:eastAsiaTheme="minorEastAsia"/>
          <w:szCs w:val="21"/>
        </w:rPr>
      </w:pPr>
    </w:p>
    <w:p>
      <w:pPr>
        <w:ind w:firstLine="4095" w:firstLineChars="1950"/>
        <w:rPr>
          <w:rFonts w:hint="eastAsia" w:asciiTheme="minorEastAsia" w:hAnsiTheme="minorEastAsia" w:eastAsiaTheme="minorEastAsia"/>
          <w:szCs w:val="21"/>
        </w:rPr>
      </w:pPr>
    </w:p>
    <w:p>
      <w:pPr>
        <w:ind w:firstLine="5565" w:firstLineChars="2650"/>
        <w:rPr>
          <w:rFonts w:asciiTheme="minorEastAsia" w:hAnsiTheme="minorEastAsia" w:eastAsiaTheme="minorEastAsia"/>
          <w:szCs w:val="21"/>
        </w:rPr>
      </w:pPr>
      <w:r>
        <w:rPr>
          <w:rFonts w:hint="eastAsia" w:asciiTheme="minorEastAsia" w:hAnsiTheme="minorEastAsia" w:eastAsiaTheme="minorEastAsia"/>
          <w:szCs w:val="21"/>
        </w:rPr>
        <w:t>（单位公章）</w:t>
      </w:r>
    </w:p>
    <w:p>
      <w:pPr>
        <w:ind w:firstLine="5460" w:firstLineChars="2600"/>
        <w:rPr>
          <w:rFonts w:asciiTheme="minorEastAsia" w:hAnsiTheme="minorEastAsia" w:eastAsiaTheme="minorEastAsia"/>
          <w:b/>
          <w:szCs w:val="21"/>
          <w:em w:val="dot"/>
        </w:rPr>
      </w:pPr>
      <w:r>
        <w:rPr>
          <w:rFonts w:asciiTheme="minorEastAsia" w:hAnsiTheme="minorEastAsia" w:eastAsiaTheme="minorEastAsia"/>
          <w:szCs w:val="21"/>
        </w:rPr>
        <w:t>20</w:t>
      </w:r>
      <w:r>
        <w:rPr>
          <w:rFonts w:hint="eastAsia" w:asciiTheme="minorEastAsia" w:hAnsiTheme="minorEastAsia" w:eastAsiaTheme="minorEastAsia"/>
          <w:szCs w:val="21"/>
        </w:rPr>
        <w:t xml:space="preserve">   年  月  日</w:t>
      </w:r>
    </w:p>
    <w:p>
      <w:pPr>
        <w:ind w:firstLine="312" w:firstLineChars="148"/>
        <w:rPr>
          <w:rFonts w:asciiTheme="minorEastAsia" w:hAnsiTheme="minorEastAsia" w:eastAsiaTheme="minorEastAsia"/>
          <w:b/>
          <w:szCs w:val="21"/>
          <w:em w:val="dot"/>
        </w:rPr>
      </w:pPr>
    </w:p>
    <w:p>
      <w:pPr>
        <w:ind w:firstLine="312" w:firstLineChars="148"/>
        <w:rPr>
          <w:rFonts w:asciiTheme="minorEastAsia" w:hAnsiTheme="minorEastAsia" w:eastAsiaTheme="minorEastAsia"/>
          <w:b/>
          <w:szCs w:val="21"/>
          <w:em w:val="dot"/>
        </w:rPr>
      </w:pPr>
      <w:r>
        <w:rPr>
          <w:rFonts w:hint="eastAsia" w:asciiTheme="minorEastAsia" w:hAnsiTheme="minorEastAsia" w:eastAsiaTheme="minorEastAsia"/>
          <w:b/>
          <w:szCs w:val="21"/>
          <w:em w:val="dot"/>
        </w:rPr>
        <w:t>注：参加开标会议的投标人的法定代表人或其委托代理人应携带本人身份证（原件并附复印件），委托代理人还应携带《法人代表授权委托书》，以证明其身份。</w:t>
      </w:r>
    </w:p>
    <w:p>
      <w:pPr>
        <w:ind w:firstLine="422" w:firstLineChars="200"/>
        <w:rPr>
          <w:rFonts w:hint="eastAsia" w:asciiTheme="minorEastAsia" w:hAnsiTheme="minorEastAsia" w:eastAsiaTheme="minorEastAsia"/>
          <w:b/>
          <w:szCs w:val="21"/>
        </w:rPr>
      </w:pPr>
      <w:r>
        <w:rPr>
          <w:rFonts w:hint="eastAsia" w:asciiTheme="minorEastAsia" w:hAnsiTheme="minorEastAsia" w:eastAsiaTheme="minorEastAsia"/>
          <w:b/>
          <w:szCs w:val="21"/>
        </w:rPr>
        <w:t xml:space="preserve">        </w:t>
      </w:r>
    </w:p>
    <w:p>
      <w:pPr>
        <w:ind w:firstLine="422" w:firstLineChars="200"/>
        <w:rPr>
          <w:rFonts w:hint="eastAsia" w:asciiTheme="minorEastAsia" w:hAnsiTheme="minorEastAsia" w:eastAsiaTheme="minorEastAsia"/>
          <w:b/>
          <w:szCs w:val="21"/>
        </w:rPr>
      </w:pPr>
    </w:p>
    <w:p>
      <w:pPr>
        <w:ind w:firstLine="422" w:firstLineChars="200"/>
        <w:rPr>
          <w:rFonts w:hint="eastAsia" w:asciiTheme="minorEastAsia" w:hAnsiTheme="minorEastAsia" w:eastAsiaTheme="minorEastAsia"/>
          <w:b/>
          <w:szCs w:val="21"/>
        </w:rPr>
      </w:pPr>
    </w:p>
    <w:p>
      <w:pPr>
        <w:ind w:firstLine="422" w:firstLineChars="200"/>
        <w:rPr>
          <w:rFonts w:hint="eastAsia" w:asciiTheme="minorEastAsia" w:hAnsiTheme="minorEastAsia" w:eastAsiaTheme="minorEastAsia"/>
          <w:b/>
          <w:szCs w:val="21"/>
        </w:rPr>
      </w:pPr>
    </w:p>
    <w:p>
      <w:pPr>
        <w:ind w:firstLine="422" w:firstLineChars="200"/>
        <w:rPr>
          <w:rFonts w:hint="eastAsia" w:asciiTheme="minorEastAsia" w:hAnsiTheme="minorEastAsia" w:eastAsiaTheme="minorEastAsia"/>
          <w:b/>
          <w:szCs w:val="21"/>
        </w:rPr>
      </w:pPr>
    </w:p>
    <w:p>
      <w:pPr>
        <w:ind w:firstLine="422" w:firstLineChars="200"/>
        <w:rPr>
          <w:rFonts w:hint="eastAsia" w:asciiTheme="minorEastAsia" w:hAnsiTheme="minorEastAsia" w:eastAsiaTheme="minorEastAsia"/>
          <w:b/>
          <w:szCs w:val="21"/>
        </w:rPr>
      </w:pPr>
    </w:p>
    <w:p>
      <w:pPr>
        <w:ind w:firstLine="422" w:firstLineChars="200"/>
        <w:rPr>
          <w:rFonts w:hint="eastAsia" w:asciiTheme="minorEastAsia" w:hAnsiTheme="minorEastAsia" w:eastAsiaTheme="minorEastAsia"/>
          <w:b/>
          <w:szCs w:val="21"/>
        </w:rPr>
      </w:pPr>
    </w:p>
    <w:p>
      <w:pPr>
        <w:ind w:firstLine="422" w:firstLineChars="200"/>
        <w:rPr>
          <w:rFonts w:hint="eastAsia" w:asciiTheme="minorEastAsia" w:hAnsiTheme="minorEastAsia" w:eastAsiaTheme="minorEastAsia"/>
          <w:b/>
          <w:szCs w:val="21"/>
        </w:rPr>
      </w:pPr>
    </w:p>
    <w:p>
      <w:pPr>
        <w:ind w:firstLine="422" w:firstLineChars="200"/>
        <w:rPr>
          <w:rFonts w:hint="eastAsia" w:asciiTheme="minorEastAsia" w:hAnsiTheme="minorEastAsia" w:eastAsiaTheme="minorEastAsia"/>
          <w:b/>
          <w:szCs w:val="21"/>
        </w:rPr>
      </w:pPr>
    </w:p>
    <w:p>
      <w:pPr>
        <w:ind w:firstLine="422" w:firstLineChars="200"/>
        <w:rPr>
          <w:rFonts w:hint="eastAsia" w:asciiTheme="minorEastAsia" w:hAnsiTheme="minorEastAsia" w:eastAsiaTheme="minorEastAsia"/>
          <w:b/>
          <w:szCs w:val="21"/>
        </w:rPr>
      </w:pPr>
    </w:p>
    <w:p>
      <w:pPr>
        <w:ind w:firstLine="422" w:firstLineChars="200"/>
        <w:rPr>
          <w:rFonts w:hint="eastAsia" w:asciiTheme="minorEastAsia" w:hAnsiTheme="minorEastAsia" w:eastAsiaTheme="minorEastAsia"/>
          <w:b/>
          <w:szCs w:val="21"/>
        </w:rPr>
      </w:pPr>
    </w:p>
    <w:p>
      <w:pPr>
        <w:ind w:firstLine="422" w:firstLineChars="200"/>
        <w:rPr>
          <w:rFonts w:hint="eastAsia" w:asciiTheme="minorEastAsia" w:hAnsiTheme="minorEastAsia" w:eastAsiaTheme="minorEastAsia"/>
          <w:b/>
          <w:szCs w:val="21"/>
        </w:rPr>
      </w:pPr>
    </w:p>
    <w:p>
      <w:pPr>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 xml:space="preserve">    </w:t>
      </w:r>
    </w:p>
    <w:p>
      <w:pPr>
        <w:jc w:val="center"/>
        <w:rPr>
          <w:rFonts w:asciiTheme="minorEastAsia" w:hAnsiTheme="minorEastAsia" w:eastAsiaTheme="minorEastAsia"/>
          <w:b/>
          <w:szCs w:val="21"/>
        </w:rPr>
      </w:pPr>
      <w:r>
        <w:rPr>
          <w:rFonts w:hint="eastAsia" w:asciiTheme="minorEastAsia" w:hAnsiTheme="minorEastAsia" w:eastAsiaTheme="minorEastAsia"/>
          <w:b/>
          <w:szCs w:val="21"/>
        </w:rPr>
        <w:t>（附件三）关于资格的声明函</w:t>
      </w:r>
    </w:p>
    <w:p>
      <w:pPr>
        <w:pStyle w:val="18"/>
        <w:rPr>
          <w:rFonts w:asciiTheme="minorEastAsia" w:hAnsiTheme="minorEastAsia" w:eastAsiaTheme="minorEastAsia"/>
          <w:sz w:val="21"/>
          <w:szCs w:val="21"/>
        </w:rPr>
      </w:pPr>
      <w:r>
        <w:rPr>
          <w:rFonts w:hint="eastAsia" w:asciiTheme="minorEastAsia" w:hAnsiTheme="minorEastAsia" w:eastAsiaTheme="minorEastAsia"/>
          <w:sz w:val="21"/>
          <w:szCs w:val="21"/>
        </w:rPr>
        <w:t>致：</w:t>
      </w:r>
      <w:r>
        <w:rPr>
          <w:rFonts w:hint="eastAsia" w:asciiTheme="minorEastAsia" w:hAnsiTheme="minorEastAsia" w:eastAsiaTheme="minorEastAsia"/>
          <w:szCs w:val="21"/>
          <w:lang w:eastAsia="zh-CN"/>
        </w:rPr>
        <w:t>新疆卓捷工程造价咨询有限公司</w:t>
      </w:r>
      <w:r>
        <w:rPr>
          <w:rFonts w:hint="eastAsia" w:asciiTheme="minorEastAsia" w:hAnsiTheme="minorEastAsia" w:eastAsiaTheme="minorEastAsia"/>
          <w:sz w:val="21"/>
          <w:szCs w:val="21"/>
        </w:rPr>
        <w:t>：</w:t>
      </w:r>
    </w:p>
    <w:p>
      <w:pPr>
        <w:pStyle w:val="18"/>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关于贵方</w:t>
      </w:r>
      <w:r>
        <w:rPr>
          <w:rFonts w:asciiTheme="minorEastAsia" w:hAnsiTheme="minorEastAsia" w:eastAsiaTheme="minorEastAsia"/>
          <w:sz w:val="21"/>
          <w:szCs w:val="21"/>
        </w:rPr>
        <w:t>20</w:t>
      </w:r>
      <w:r>
        <w:rPr>
          <w:rFonts w:hint="eastAsia" w:asciiTheme="minorEastAsia" w:hAnsiTheme="minorEastAsia" w:eastAsiaTheme="minorEastAsia"/>
          <w:sz w:val="21"/>
          <w:szCs w:val="21"/>
          <w:u w:val="single"/>
        </w:rPr>
        <w:t>　</w:t>
      </w:r>
      <w:r>
        <w:rPr>
          <w:rFonts w:hint="eastAsia" w:asciiTheme="minorEastAsia" w:hAnsiTheme="minorEastAsia" w:eastAsiaTheme="minorEastAsia"/>
          <w:sz w:val="21"/>
          <w:szCs w:val="21"/>
        </w:rPr>
        <w:t>年</w:t>
      </w:r>
      <w:r>
        <w:rPr>
          <w:rFonts w:hint="eastAsia" w:asciiTheme="minorEastAsia" w:hAnsiTheme="minorEastAsia" w:eastAsiaTheme="minorEastAsia"/>
          <w:sz w:val="21"/>
          <w:szCs w:val="21"/>
          <w:u w:val="single"/>
        </w:rPr>
        <w:t>　</w:t>
      </w:r>
      <w:r>
        <w:rPr>
          <w:rFonts w:hint="eastAsia" w:asciiTheme="minorEastAsia" w:hAnsiTheme="minorEastAsia" w:eastAsiaTheme="minorEastAsia"/>
          <w:sz w:val="21"/>
          <w:szCs w:val="21"/>
        </w:rPr>
        <w:t>月</w:t>
      </w:r>
      <w:r>
        <w:rPr>
          <w:rFonts w:hint="eastAsia" w:asciiTheme="minorEastAsia" w:hAnsiTheme="minorEastAsia" w:eastAsiaTheme="minorEastAsia"/>
          <w:sz w:val="21"/>
          <w:szCs w:val="21"/>
          <w:u w:val="single"/>
        </w:rPr>
        <w:t>　</w:t>
      </w:r>
      <w:r>
        <w:rPr>
          <w:rFonts w:hint="eastAsia" w:asciiTheme="minorEastAsia" w:hAnsiTheme="minorEastAsia" w:eastAsiaTheme="minorEastAsia"/>
          <w:sz w:val="21"/>
          <w:szCs w:val="21"/>
        </w:rPr>
        <w:t>日第</w:t>
      </w:r>
      <w:r>
        <w:rPr>
          <w:rFonts w:hint="eastAsia" w:asciiTheme="minorEastAsia" w:hAnsiTheme="minorEastAsia" w:eastAsiaTheme="minorEastAsia"/>
          <w:sz w:val="21"/>
          <w:szCs w:val="21"/>
          <w:u w:val="single"/>
        </w:rPr>
        <w:t>项目编号</w:t>
      </w:r>
      <w:r>
        <w:rPr>
          <w:rFonts w:hint="eastAsia" w:asciiTheme="minorEastAsia" w:hAnsiTheme="minorEastAsia" w:eastAsiaTheme="minorEastAsia"/>
          <w:sz w:val="21"/>
          <w:szCs w:val="21"/>
        </w:rPr>
        <w:t>招标公告关于</w:t>
      </w:r>
      <w:r>
        <w:rPr>
          <w:rFonts w:hint="eastAsia" w:asciiTheme="minorEastAsia" w:hAnsiTheme="minorEastAsia" w:eastAsiaTheme="minorEastAsia"/>
          <w:sz w:val="21"/>
          <w:szCs w:val="21"/>
          <w:u w:val="single"/>
        </w:rPr>
        <w:t>“</w:t>
      </w:r>
      <w:r>
        <w:rPr>
          <w:rFonts w:hint="eastAsia" w:cs="宋体" w:asciiTheme="minorEastAsia" w:hAnsiTheme="minorEastAsia" w:eastAsiaTheme="minorEastAsia"/>
          <w:sz w:val="21"/>
          <w:szCs w:val="21"/>
          <w:u w:val="single"/>
        </w:rPr>
        <w:t>项目名称</w:t>
      </w:r>
      <w:r>
        <w:rPr>
          <w:rFonts w:hint="eastAsia" w:asciiTheme="minorEastAsia" w:hAnsiTheme="minorEastAsia" w:eastAsiaTheme="minorEastAsia"/>
          <w:sz w:val="21"/>
          <w:szCs w:val="21"/>
          <w:u w:val="single"/>
        </w:rPr>
        <w:t>”</w:t>
      </w:r>
      <w:r>
        <w:rPr>
          <w:rFonts w:hint="eastAsia" w:asciiTheme="minorEastAsia" w:hAnsiTheme="minorEastAsia" w:eastAsiaTheme="minorEastAsia"/>
          <w:sz w:val="21"/>
          <w:szCs w:val="21"/>
        </w:rPr>
        <w:t>的招标项目，本签字人愿意参加投标，并有能力提供</w:t>
      </w:r>
      <w:r>
        <w:rPr>
          <w:rFonts w:hint="eastAsia" w:cs="宋体" w:asciiTheme="minorEastAsia" w:hAnsiTheme="minorEastAsia" w:eastAsiaTheme="minorEastAsia"/>
          <w:sz w:val="21"/>
          <w:szCs w:val="21"/>
          <w:u w:val="single"/>
        </w:rPr>
        <w:t>项目名称</w:t>
      </w:r>
      <w:r>
        <w:rPr>
          <w:rFonts w:hint="eastAsia" w:asciiTheme="minorEastAsia" w:hAnsiTheme="minorEastAsia" w:eastAsiaTheme="minorEastAsia"/>
          <w:sz w:val="21"/>
          <w:szCs w:val="21"/>
        </w:rPr>
        <w:t>项目中的招标货物及相关服务，并保证所提交的所有文件和说明是真实和准确的。</w:t>
      </w:r>
    </w:p>
    <w:p>
      <w:pPr>
        <w:pStyle w:val="18"/>
        <w:rPr>
          <w:rFonts w:asciiTheme="minorEastAsia" w:hAnsiTheme="minorEastAsia" w:eastAsiaTheme="minorEastAsia"/>
          <w:sz w:val="21"/>
          <w:szCs w:val="21"/>
          <w:u w:val="single"/>
        </w:rPr>
      </w:pPr>
      <w:r>
        <w:rPr>
          <w:rFonts w:hint="eastAsia" w:asciiTheme="minorEastAsia" w:hAnsiTheme="minorEastAsia" w:eastAsiaTheme="minorEastAsia"/>
          <w:sz w:val="21"/>
          <w:szCs w:val="21"/>
        </w:rPr>
        <w:t>投标人：</w:t>
      </w:r>
      <w:r>
        <w:rPr>
          <w:rFonts w:hint="eastAsia" w:asciiTheme="minorEastAsia" w:hAnsiTheme="minorEastAsia" w:eastAsiaTheme="minorEastAsia"/>
          <w:sz w:val="21"/>
          <w:szCs w:val="21"/>
          <w:u w:val="single"/>
        </w:rPr>
        <w:t>　投标人名称　</w:t>
      </w:r>
      <w:r>
        <w:rPr>
          <w:rFonts w:hint="eastAsia" w:asciiTheme="minorEastAsia" w:hAnsiTheme="minorEastAsia" w:eastAsiaTheme="minorEastAsia"/>
          <w:sz w:val="21"/>
          <w:szCs w:val="21"/>
        </w:rPr>
        <w:t>　签字人姓名、职务：</w:t>
      </w:r>
    </w:p>
    <w:p>
      <w:pPr>
        <w:pStyle w:val="18"/>
        <w:rPr>
          <w:rFonts w:asciiTheme="minorEastAsia" w:hAnsiTheme="minorEastAsia" w:eastAsiaTheme="minorEastAsia"/>
          <w:sz w:val="21"/>
          <w:szCs w:val="21"/>
          <w:u w:val="single"/>
        </w:rPr>
      </w:pPr>
      <w:r>
        <w:rPr>
          <w:rFonts w:hint="eastAsia" w:asciiTheme="minorEastAsia" w:hAnsiTheme="minorEastAsia" w:eastAsiaTheme="minorEastAsia"/>
          <w:sz w:val="21"/>
          <w:szCs w:val="21"/>
        </w:rPr>
        <w:t>地址：</w:t>
      </w:r>
      <w:r>
        <w:rPr>
          <w:rFonts w:hint="eastAsia" w:asciiTheme="minorEastAsia" w:hAnsiTheme="minorEastAsia" w:eastAsiaTheme="minorEastAsia"/>
          <w:sz w:val="21"/>
          <w:szCs w:val="21"/>
          <w:u w:val="single"/>
        </w:rPr>
        <w:t>　　　　　　　　　　　　</w:t>
      </w:r>
      <w:r>
        <w:rPr>
          <w:rFonts w:hint="eastAsia" w:asciiTheme="minorEastAsia" w:hAnsiTheme="minorEastAsia" w:eastAsiaTheme="minorEastAsia"/>
          <w:sz w:val="21"/>
          <w:szCs w:val="21"/>
        </w:rPr>
        <w:t>　授权签署本资格文件人：</w:t>
      </w:r>
      <w:r>
        <w:rPr>
          <w:rFonts w:hint="eastAsia" w:asciiTheme="minorEastAsia" w:hAnsiTheme="minorEastAsia" w:eastAsiaTheme="minorEastAsia"/>
          <w:sz w:val="21"/>
          <w:szCs w:val="21"/>
          <w:u w:val="single"/>
        </w:rPr>
        <w:t>授权人姓名</w:t>
      </w:r>
    </w:p>
    <w:p>
      <w:pPr>
        <w:pStyle w:val="18"/>
        <w:spacing w:line="440" w:lineRule="exact"/>
        <w:rPr>
          <w:rFonts w:asciiTheme="minorEastAsia" w:hAnsiTheme="minorEastAsia" w:eastAsiaTheme="minorEastAsia"/>
          <w:sz w:val="21"/>
          <w:szCs w:val="21"/>
        </w:rPr>
      </w:pPr>
      <w:r>
        <w:rPr>
          <w:rFonts w:hint="eastAsia" w:asciiTheme="minorEastAsia" w:hAnsiTheme="minorEastAsia" w:eastAsiaTheme="minorEastAsia"/>
          <w:sz w:val="21"/>
          <w:szCs w:val="21"/>
        </w:rPr>
        <w:t>传真：</w:t>
      </w:r>
      <w:r>
        <w:rPr>
          <w:rFonts w:hint="eastAsia" w:asciiTheme="minorEastAsia" w:hAnsiTheme="minorEastAsia" w:eastAsiaTheme="minorEastAsia"/>
          <w:sz w:val="21"/>
          <w:szCs w:val="21"/>
          <w:u w:val="single"/>
        </w:rPr>
        <w:t>　　　　　　</w:t>
      </w:r>
      <w:r>
        <w:rPr>
          <w:rFonts w:hint="eastAsia" w:asciiTheme="minorEastAsia" w:hAnsiTheme="minorEastAsia" w:eastAsiaTheme="minorEastAsia"/>
          <w:sz w:val="21"/>
          <w:szCs w:val="21"/>
        </w:rPr>
        <w:t>　　　　　　　　　　　　　</w:t>
      </w:r>
    </w:p>
    <w:p>
      <w:pPr>
        <w:pStyle w:val="18"/>
        <w:spacing w:line="440" w:lineRule="exact"/>
        <w:rPr>
          <w:rFonts w:asciiTheme="minorEastAsia" w:hAnsiTheme="minorEastAsia" w:eastAsiaTheme="minorEastAsia"/>
          <w:sz w:val="21"/>
          <w:szCs w:val="21"/>
          <w:u w:val="single"/>
        </w:rPr>
      </w:pPr>
      <w:r>
        <w:rPr>
          <w:rFonts w:hint="eastAsia" w:asciiTheme="minorEastAsia" w:hAnsiTheme="minorEastAsia" w:eastAsiaTheme="minorEastAsia"/>
          <w:sz w:val="21"/>
          <w:szCs w:val="21"/>
        </w:rPr>
        <w:t>邮编：</w:t>
      </w:r>
      <w:r>
        <w:rPr>
          <w:rFonts w:hint="eastAsia" w:asciiTheme="minorEastAsia" w:hAnsiTheme="minorEastAsia" w:eastAsiaTheme="minorEastAsia"/>
          <w:sz w:val="21"/>
          <w:szCs w:val="21"/>
          <w:u w:val="single"/>
        </w:rPr>
        <w:t>　　　　　　　　　　　　</w:t>
      </w:r>
      <w:r>
        <w:rPr>
          <w:rFonts w:hint="eastAsia" w:asciiTheme="minorEastAsia" w:hAnsiTheme="minorEastAsia" w:eastAsiaTheme="minorEastAsia"/>
          <w:sz w:val="21"/>
          <w:szCs w:val="21"/>
        </w:rPr>
        <w:t>　电话：</w:t>
      </w:r>
      <w:r>
        <w:rPr>
          <w:rFonts w:hint="eastAsia" w:asciiTheme="minorEastAsia" w:hAnsiTheme="minorEastAsia" w:eastAsiaTheme="minorEastAsia"/>
          <w:sz w:val="21"/>
          <w:szCs w:val="21"/>
          <w:u w:val="single"/>
        </w:rPr>
        <w:t>　　　　　　　　</w:t>
      </w:r>
    </w:p>
    <w:p>
      <w:pPr>
        <w:spacing w:line="440" w:lineRule="exact"/>
        <w:ind w:firstLine="4200" w:firstLineChars="2000"/>
        <w:rPr>
          <w:rFonts w:asciiTheme="minorEastAsia" w:hAnsiTheme="minorEastAsia" w:eastAsiaTheme="minorEastAsia"/>
          <w:szCs w:val="21"/>
        </w:rPr>
      </w:pPr>
      <w:r>
        <w:rPr>
          <w:rFonts w:hint="eastAsia" w:asciiTheme="minorEastAsia" w:hAnsiTheme="minorEastAsia" w:eastAsiaTheme="minorEastAsia"/>
          <w:szCs w:val="21"/>
        </w:rPr>
        <w:t>（单位公章）</w:t>
      </w:r>
    </w:p>
    <w:p>
      <w:pPr>
        <w:spacing w:line="440" w:lineRule="exact"/>
        <w:ind w:firstLine="4095" w:firstLineChars="1950"/>
        <w:rPr>
          <w:rFonts w:asciiTheme="minorEastAsia" w:hAnsiTheme="minorEastAsia" w:eastAsiaTheme="minorEastAsia"/>
          <w:szCs w:val="21"/>
        </w:rPr>
      </w:pPr>
      <w:r>
        <w:rPr>
          <w:rFonts w:asciiTheme="minorEastAsia" w:hAnsiTheme="minorEastAsia" w:eastAsiaTheme="minorEastAsia"/>
          <w:szCs w:val="21"/>
        </w:rPr>
        <w:t>20</w:t>
      </w:r>
      <w:r>
        <w:rPr>
          <w:rFonts w:hint="eastAsia" w:asciiTheme="minorEastAsia" w:hAnsiTheme="minorEastAsia" w:eastAsiaTheme="minorEastAsia"/>
          <w:szCs w:val="21"/>
        </w:rPr>
        <w:t>年  月  日</w:t>
      </w:r>
    </w:p>
    <w:p>
      <w:pPr>
        <w:spacing w:line="460" w:lineRule="atLeast"/>
        <w:ind w:firstLine="1992" w:firstLineChars="945"/>
        <w:rPr>
          <w:rFonts w:asciiTheme="minorEastAsia" w:hAnsiTheme="minorEastAsia" w:eastAsiaTheme="minorEastAsia"/>
          <w:b/>
          <w:szCs w:val="21"/>
        </w:rPr>
      </w:pPr>
    </w:p>
    <w:p>
      <w:pPr>
        <w:pStyle w:val="2"/>
      </w:pPr>
    </w:p>
    <w:p>
      <w:pPr>
        <w:ind w:firstLine="1889" w:firstLineChars="896"/>
        <w:rPr>
          <w:rFonts w:asciiTheme="minorEastAsia" w:hAnsiTheme="minorEastAsia" w:eastAsiaTheme="minorEastAsia"/>
          <w:b/>
          <w:bCs/>
          <w:szCs w:val="21"/>
        </w:rPr>
      </w:pPr>
      <w:r>
        <w:rPr>
          <w:rFonts w:hint="eastAsia" w:asciiTheme="minorEastAsia" w:hAnsiTheme="minorEastAsia" w:eastAsiaTheme="minorEastAsia"/>
          <w:b/>
          <w:szCs w:val="21"/>
        </w:rPr>
        <w:t>（附件四）</w:t>
      </w:r>
      <w:r>
        <w:rPr>
          <w:rFonts w:hint="eastAsia" w:asciiTheme="minorEastAsia" w:hAnsiTheme="minorEastAsia" w:eastAsiaTheme="minorEastAsia"/>
          <w:b/>
          <w:bCs/>
          <w:szCs w:val="21"/>
        </w:rPr>
        <w:t>开标一览表（单独提交）</w:t>
      </w:r>
    </w:p>
    <w:p>
      <w:pPr>
        <w:pStyle w:val="98"/>
        <w:ind w:left="161" w:leftChars="-86" w:hanging="342" w:hangingChars="163"/>
        <w:jc w:val="both"/>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招标项目名称：</w:t>
      </w:r>
      <w:r>
        <w:rPr>
          <w:rFonts w:cs="宋体" w:asciiTheme="minorEastAsia" w:hAnsiTheme="minorEastAsia" w:eastAsiaTheme="minorEastAsia"/>
          <w:color w:val="auto"/>
          <w:sz w:val="21"/>
          <w:szCs w:val="21"/>
        </w:rPr>
        <w:t xml:space="preserve">                          </w:t>
      </w:r>
      <w:r>
        <w:rPr>
          <w:rFonts w:hint="eastAsia" w:asciiTheme="minorEastAsia" w:hAnsiTheme="minorEastAsia" w:eastAsiaTheme="minorEastAsia"/>
          <w:color w:val="auto"/>
          <w:sz w:val="21"/>
          <w:szCs w:val="21"/>
        </w:rPr>
        <w:t>投标单位名称：</w:t>
      </w:r>
      <w:r>
        <w:rPr>
          <w:rFonts w:asciiTheme="minorEastAsia" w:hAnsiTheme="minorEastAsia" w:eastAsiaTheme="minorEastAsia"/>
          <w:color w:val="auto"/>
          <w:sz w:val="21"/>
          <w:szCs w:val="21"/>
          <w:u w:val="single"/>
        </w:rPr>
        <w:t xml:space="preserve">                         </w:t>
      </w:r>
      <w:r>
        <w:rPr>
          <w:rFonts w:asciiTheme="minorEastAsia" w:hAnsiTheme="minorEastAsia" w:eastAsiaTheme="minorEastAsia"/>
          <w:color w:val="auto"/>
          <w:sz w:val="21"/>
          <w:szCs w:val="21"/>
        </w:rPr>
        <w:t xml:space="preserve">   </w:t>
      </w:r>
    </w:p>
    <w:p>
      <w:pPr>
        <w:pStyle w:val="98"/>
        <w:ind w:left="161" w:leftChars="-86" w:hanging="342" w:hangingChars="163"/>
        <w:jc w:val="both"/>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招标编号：</w:t>
      </w:r>
      <w:r>
        <w:rPr>
          <w:rFonts w:asciiTheme="minorEastAsia" w:hAnsiTheme="minorEastAsia" w:eastAsiaTheme="minorEastAsia"/>
          <w:color w:val="auto"/>
          <w:sz w:val="21"/>
          <w:szCs w:val="21"/>
        </w:rPr>
        <w:t xml:space="preserve">                              </w:t>
      </w:r>
      <w:r>
        <w:rPr>
          <w:rFonts w:hint="eastAsia" w:asciiTheme="minorEastAsia" w:hAnsiTheme="minorEastAsia" w:eastAsiaTheme="minorEastAsia"/>
          <w:color w:val="auto"/>
          <w:sz w:val="21"/>
          <w:szCs w:val="21"/>
        </w:rPr>
        <w:t>投标内容及包号：</w:t>
      </w:r>
    </w:p>
    <w:tbl>
      <w:tblPr>
        <w:tblStyle w:val="37"/>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7"/>
        <w:gridCol w:w="6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167" w:type="dxa"/>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投标内容</w:t>
            </w:r>
          </w:p>
        </w:tc>
        <w:tc>
          <w:tcPr>
            <w:tcW w:w="6687" w:type="dxa"/>
            <w:vAlign w:val="center"/>
          </w:tcPr>
          <w:p>
            <w:pPr>
              <w:widowControl/>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167" w:type="dxa"/>
            <w:vMerge w:val="restart"/>
            <w:vAlign w:val="center"/>
          </w:tcPr>
          <w:p>
            <w:pPr>
              <w:widowControl/>
              <w:jc w:val="center"/>
              <w:rPr>
                <w:rFonts w:cs="宋体" w:asciiTheme="minorEastAsia" w:hAnsiTheme="minorEastAsia" w:eastAsiaTheme="minorEastAsia"/>
                <w:kern w:val="0"/>
                <w:szCs w:val="21"/>
              </w:rPr>
            </w:pPr>
          </w:p>
        </w:tc>
        <w:tc>
          <w:tcPr>
            <w:tcW w:w="6687" w:type="dxa"/>
            <w:vAlign w:val="center"/>
          </w:tcPr>
          <w:p>
            <w:pPr>
              <w:widowControl/>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小写：￥</w:t>
            </w:r>
            <w:r>
              <w:rPr>
                <w:rFonts w:cs="宋体" w:asciiTheme="minorEastAsia" w:hAnsiTheme="minorEastAsia" w:eastAsiaTheme="minorEastAsia"/>
                <w:kern w:val="0"/>
                <w:szCs w:val="21"/>
              </w:rPr>
              <w:t xml:space="preserve">                                      </w:t>
            </w:r>
            <w:r>
              <w:rPr>
                <w:rFonts w:hint="eastAsia" w:cs="宋体" w:asciiTheme="minorEastAsia" w:hAnsiTheme="minorEastAsia" w:eastAsiaTheme="minorEastAsia"/>
                <w:kern w:val="0"/>
                <w:szCs w:val="21"/>
              </w:rPr>
              <w:t>元</w:t>
            </w:r>
            <w:r>
              <w:rPr>
                <w:rFonts w:cs="宋体" w:asciiTheme="minorEastAsia" w:hAnsiTheme="minorEastAsia" w:eastAsiaTheme="minorEastAsia"/>
                <w:kern w:val="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Merge w:val="continue"/>
            <w:vAlign w:val="center"/>
          </w:tcPr>
          <w:p>
            <w:pPr>
              <w:widowControl/>
              <w:jc w:val="center"/>
              <w:rPr>
                <w:rFonts w:cs="宋体" w:asciiTheme="minorEastAsia" w:hAnsiTheme="minorEastAsia" w:eastAsiaTheme="minorEastAsia"/>
                <w:kern w:val="0"/>
                <w:szCs w:val="21"/>
              </w:rPr>
            </w:pPr>
          </w:p>
        </w:tc>
        <w:tc>
          <w:tcPr>
            <w:tcW w:w="6687" w:type="dxa"/>
            <w:vAlign w:val="center"/>
          </w:tcPr>
          <w:p>
            <w:pPr>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供货日期：</w:t>
            </w:r>
          </w:p>
        </w:tc>
        <w:tc>
          <w:tcPr>
            <w:tcW w:w="6687" w:type="dxa"/>
            <w:vAlign w:val="center"/>
          </w:tcPr>
          <w:p>
            <w:pPr>
              <w:jc w:val="left"/>
              <w:rPr>
                <w:rFonts w:cs="宋体" w:asciiTheme="minorEastAsia" w:hAnsiTheme="minorEastAsia" w:eastAsiaTheme="minorEastAsia"/>
                <w:kern w:val="0"/>
                <w:szCs w:val="21"/>
              </w:rPr>
            </w:pPr>
          </w:p>
        </w:tc>
      </w:tr>
    </w:tbl>
    <w:p>
      <w:pPr>
        <w:pStyle w:val="98"/>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兹声明：以上投标报价在投标有效期内一直有效。</w:t>
      </w:r>
    </w:p>
    <w:p>
      <w:pPr>
        <w:rPr>
          <w:rFonts w:asciiTheme="minorEastAsia" w:hAnsiTheme="minorEastAsia" w:eastAsiaTheme="minorEastAsia"/>
          <w:bCs/>
          <w:szCs w:val="21"/>
        </w:rPr>
      </w:pPr>
      <w:r>
        <w:rPr>
          <w:rFonts w:hint="eastAsia" w:asciiTheme="minorEastAsia" w:hAnsiTheme="minorEastAsia" w:eastAsiaTheme="minorEastAsia"/>
          <w:bCs/>
          <w:szCs w:val="21"/>
        </w:rPr>
        <w:t>投标人名称（加盖公章）：</w:t>
      </w:r>
      <w:r>
        <w:rPr>
          <w:rFonts w:asciiTheme="minorEastAsia" w:hAnsiTheme="minorEastAsia" w:eastAsiaTheme="minorEastAsia"/>
          <w:bCs/>
          <w:szCs w:val="21"/>
          <w:u w:val="single"/>
        </w:rPr>
        <w:t xml:space="preserve">                               </w:t>
      </w:r>
    </w:p>
    <w:p>
      <w:pPr>
        <w:rPr>
          <w:rFonts w:asciiTheme="minorEastAsia" w:hAnsiTheme="minorEastAsia" w:eastAsiaTheme="minorEastAsia"/>
          <w:bCs/>
          <w:szCs w:val="21"/>
        </w:rPr>
      </w:pPr>
      <w:r>
        <w:rPr>
          <w:rFonts w:hint="eastAsia" w:asciiTheme="minorEastAsia" w:hAnsiTheme="minorEastAsia" w:eastAsiaTheme="minorEastAsia"/>
          <w:bCs/>
          <w:szCs w:val="21"/>
        </w:rPr>
        <w:t>代理（被授权人）签字：</w:t>
      </w:r>
      <w:r>
        <w:rPr>
          <w:rFonts w:asciiTheme="minorEastAsia" w:hAnsiTheme="minorEastAsia" w:eastAsiaTheme="minorEastAsia"/>
          <w:bCs/>
          <w:szCs w:val="21"/>
          <w:u w:val="single"/>
        </w:rPr>
        <w:t xml:space="preserve">                  </w:t>
      </w:r>
    </w:p>
    <w:p>
      <w:pPr>
        <w:rPr>
          <w:rFonts w:asciiTheme="minorEastAsia" w:hAnsiTheme="minorEastAsia" w:eastAsiaTheme="minorEastAsia"/>
          <w:bCs/>
          <w:szCs w:val="21"/>
        </w:rPr>
      </w:pPr>
      <w:r>
        <w:rPr>
          <w:rFonts w:hint="eastAsia" w:asciiTheme="minorEastAsia" w:hAnsiTheme="minorEastAsia" w:eastAsiaTheme="minorEastAsia"/>
          <w:bCs/>
          <w:szCs w:val="21"/>
        </w:rPr>
        <w:t>日期：</w:t>
      </w:r>
      <w:r>
        <w:rPr>
          <w:rFonts w:asciiTheme="minorEastAsia" w:hAnsiTheme="minorEastAsia" w:eastAsiaTheme="minorEastAsia"/>
          <w:bCs/>
          <w:szCs w:val="21"/>
          <w:u w:val="single"/>
        </w:rPr>
        <w:t xml:space="preserve">       </w:t>
      </w:r>
      <w:r>
        <w:rPr>
          <w:rFonts w:hint="eastAsia" w:asciiTheme="minorEastAsia" w:hAnsiTheme="minorEastAsia" w:eastAsiaTheme="minorEastAsia"/>
          <w:bCs/>
          <w:szCs w:val="21"/>
        </w:rPr>
        <w:t>年</w:t>
      </w:r>
      <w:r>
        <w:rPr>
          <w:rFonts w:asciiTheme="minorEastAsia" w:hAnsiTheme="minorEastAsia" w:eastAsiaTheme="minorEastAsia"/>
          <w:bCs/>
          <w:szCs w:val="21"/>
          <w:u w:val="single"/>
        </w:rPr>
        <w:t xml:space="preserve">       </w:t>
      </w:r>
      <w:r>
        <w:rPr>
          <w:rFonts w:hint="eastAsia" w:asciiTheme="minorEastAsia" w:hAnsiTheme="minorEastAsia" w:eastAsiaTheme="minorEastAsia"/>
          <w:bCs/>
          <w:szCs w:val="21"/>
        </w:rPr>
        <w:t>月</w:t>
      </w:r>
      <w:r>
        <w:rPr>
          <w:rFonts w:asciiTheme="minorEastAsia" w:hAnsiTheme="minorEastAsia" w:eastAsiaTheme="minorEastAsia"/>
          <w:bCs/>
          <w:szCs w:val="21"/>
          <w:u w:val="single"/>
        </w:rPr>
        <w:t xml:space="preserve">       </w:t>
      </w:r>
      <w:r>
        <w:rPr>
          <w:rFonts w:hint="eastAsia" w:asciiTheme="minorEastAsia" w:hAnsiTheme="minorEastAsia" w:eastAsiaTheme="minorEastAsia"/>
          <w:bCs/>
          <w:szCs w:val="21"/>
        </w:rPr>
        <w:t>日</w:t>
      </w:r>
    </w:p>
    <w:p>
      <w:pPr>
        <w:rPr>
          <w:rFonts w:asciiTheme="minorEastAsia" w:hAnsiTheme="minorEastAsia" w:eastAsiaTheme="minorEastAsia"/>
          <w:bCs/>
          <w:szCs w:val="21"/>
        </w:rPr>
      </w:pPr>
      <w:r>
        <w:rPr>
          <w:rFonts w:hint="eastAsia" w:asciiTheme="minorEastAsia" w:hAnsiTheme="minorEastAsia" w:eastAsiaTheme="minorEastAsia"/>
          <w:b/>
          <w:bCs/>
          <w:szCs w:val="21"/>
        </w:rPr>
        <w:t>注：</w:t>
      </w:r>
      <w:r>
        <w:rPr>
          <w:rFonts w:asciiTheme="minorEastAsia" w:hAnsiTheme="minorEastAsia" w:eastAsiaTheme="minorEastAsia"/>
          <w:bCs/>
          <w:szCs w:val="21"/>
        </w:rPr>
        <w:t>1</w:t>
      </w:r>
      <w:r>
        <w:rPr>
          <w:rFonts w:hint="eastAsia" w:asciiTheme="minorEastAsia" w:hAnsiTheme="minorEastAsia" w:eastAsiaTheme="minorEastAsia"/>
          <w:bCs/>
          <w:szCs w:val="21"/>
        </w:rPr>
        <w:t>、此表需密封后单独提交。</w:t>
      </w:r>
    </w:p>
    <w:p>
      <w:pPr>
        <w:rPr>
          <w:rFonts w:asciiTheme="minorEastAsia" w:hAnsiTheme="minorEastAsia" w:eastAsiaTheme="minorEastAsia"/>
          <w:b/>
          <w:szCs w:val="21"/>
        </w:rPr>
      </w:pPr>
      <w:r>
        <w:rPr>
          <w:rFonts w:hint="eastAsia" w:asciiTheme="minorEastAsia" w:hAnsiTheme="minorEastAsia" w:eastAsiaTheme="minorEastAsia"/>
          <w:bCs/>
          <w:szCs w:val="21"/>
        </w:rPr>
        <w:t xml:space="preserve">    </w:t>
      </w:r>
      <w:r>
        <w:rPr>
          <w:rFonts w:asciiTheme="minorEastAsia" w:hAnsiTheme="minorEastAsia" w:eastAsiaTheme="minorEastAsia"/>
          <w:bCs/>
          <w:szCs w:val="21"/>
        </w:rPr>
        <w:t>2</w:t>
      </w:r>
      <w:r>
        <w:rPr>
          <w:rFonts w:hint="eastAsia" w:asciiTheme="minorEastAsia" w:hAnsiTheme="minorEastAsia" w:eastAsiaTheme="minorEastAsia"/>
          <w:bCs/>
          <w:szCs w:val="21"/>
        </w:rPr>
        <w:t>、本表格式不得更改，投标人只能按要求填报，否则将被视为无效投标。</w:t>
      </w:r>
    </w:p>
    <w:p>
      <w:pPr>
        <w:rPr>
          <w:rFonts w:asciiTheme="minorEastAsia" w:hAnsiTheme="minorEastAsia" w:eastAsiaTheme="minorEastAsia"/>
          <w:b/>
          <w:szCs w:val="21"/>
        </w:rPr>
      </w:pPr>
    </w:p>
    <w:p>
      <w:pPr>
        <w:pStyle w:val="2"/>
        <w:rPr>
          <w:rFonts w:asciiTheme="minorEastAsia" w:hAnsiTheme="minorEastAsia" w:eastAsiaTheme="minorEastAsia"/>
          <w:b/>
          <w:szCs w:val="21"/>
        </w:rPr>
      </w:pPr>
    </w:p>
    <w:p>
      <w:pPr>
        <w:pStyle w:val="2"/>
        <w:rPr>
          <w:rFonts w:asciiTheme="minorEastAsia" w:hAnsiTheme="minorEastAsia" w:eastAsiaTheme="minorEastAsia"/>
          <w:b/>
          <w:szCs w:val="21"/>
        </w:rPr>
      </w:pPr>
    </w:p>
    <w:p>
      <w:pPr>
        <w:pStyle w:val="2"/>
        <w:rPr>
          <w:rFonts w:asciiTheme="minorEastAsia" w:hAnsiTheme="minorEastAsia" w:eastAsiaTheme="minorEastAsia"/>
          <w:b/>
          <w:szCs w:val="21"/>
        </w:rPr>
      </w:pPr>
    </w:p>
    <w:p>
      <w:pPr>
        <w:pStyle w:val="2"/>
        <w:rPr>
          <w:rFonts w:asciiTheme="minorEastAsia" w:hAnsiTheme="minorEastAsia" w:eastAsiaTheme="minorEastAsia"/>
          <w:b/>
          <w:szCs w:val="21"/>
        </w:rPr>
      </w:pPr>
    </w:p>
    <w:p>
      <w:pPr>
        <w:pStyle w:val="2"/>
        <w:rPr>
          <w:rFonts w:asciiTheme="minorEastAsia" w:hAnsiTheme="minorEastAsia" w:eastAsiaTheme="minorEastAsia"/>
          <w:b/>
          <w:szCs w:val="21"/>
        </w:rPr>
      </w:pPr>
    </w:p>
    <w:p>
      <w:pPr>
        <w:pStyle w:val="2"/>
        <w:rPr>
          <w:rFonts w:asciiTheme="minorEastAsia" w:hAnsiTheme="minorEastAsia" w:eastAsiaTheme="minorEastAsia"/>
          <w:b/>
          <w:szCs w:val="21"/>
        </w:rPr>
      </w:pPr>
    </w:p>
    <w:p>
      <w:pPr>
        <w:pStyle w:val="2"/>
        <w:rPr>
          <w:rFonts w:asciiTheme="minorEastAsia" w:hAnsiTheme="minorEastAsia" w:eastAsiaTheme="minorEastAsia"/>
          <w:b/>
          <w:szCs w:val="21"/>
        </w:rPr>
      </w:pPr>
    </w:p>
    <w:p>
      <w:pPr>
        <w:pStyle w:val="2"/>
        <w:rPr>
          <w:rFonts w:asciiTheme="minorEastAsia" w:hAnsiTheme="minorEastAsia" w:eastAsiaTheme="minorEastAsia"/>
          <w:b/>
          <w:szCs w:val="21"/>
        </w:rPr>
      </w:pPr>
    </w:p>
    <w:p>
      <w:pPr>
        <w:pStyle w:val="2"/>
        <w:rPr>
          <w:rFonts w:asciiTheme="minorEastAsia" w:hAnsiTheme="minorEastAsia" w:eastAsiaTheme="minorEastAsia"/>
          <w:b/>
          <w:szCs w:val="21"/>
        </w:rPr>
      </w:pPr>
    </w:p>
    <w:p>
      <w:pPr>
        <w:pStyle w:val="2"/>
        <w:rPr>
          <w:rFonts w:asciiTheme="minorEastAsia" w:hAnsiTheme="minorEastAsia" w:eastAsiaTheme="minorEastAsia"/>
          <w:b/>
          <w:szCs w:val="21"/>
        </w:rPr>
      </w:pPr>
    </w:p>
    <w:p>
      <w:pPr>
        <w:ind w:firstLine="3048" w:firstLineChars="1446"/>
        <w:rPr>
          <w:rFonts w:asciiTheme="minorEastAsia" w:hAnsiTheme="minorEastAsia" w:eastAsiaTheme="minorEastAsia"/>
          <w:b/>
          <w:szCs w:val="21"/>
        </w:rPr>
      </w:pPr>
      <w:r>
        <w:rPr>
          <w:rFonts w:hint="eastAsia" w:asciiTheme="minorEastAsia" w:hAnsiTheme="minorEastAsia" w:eastAsiaTheme="minorEastAsia"/>
          <w:b/>
          <w:szCs w:val="21"/>
        </w:rPr>
        <w:t>（附件五）明细报价表</w:t>
      </w:r>
    </w:p>
    <w:p>
      <w:pPr>
        <w:tabs>
          <w:tab w:val="left" w:pos="5100"/>
        </w:tabs>
        <w:ind w:firstLine="308" w:firstLineChars="147"/>
        <w:rPr>
          <w:rFonts w:asciiTheme="minorEastAsia" w:hAnsiTheme="minorEastAsia" w:eastAsiaTheme="minorEastAsia"/>
          <w:bCs/>
          <w:szCs w:val="21"/>
        </w:rPr>
      </w:pPr>
      <w:r>
        <w:rPr>
          <w:rFonts w:hint="eastAsia" w:asciiTheme="minorEastAsia" w:hAnsiTheme="minorEastAsia" w:eastAsiaTheme="minorEastAsia"/>
          <w:bCs/>
          <w:szCs w:val="21"/>
        </w:rPr>
        <w:t>项目名称：</w:t>
      </w:r>
      <w:r>
        <w:rPr>
          <w:rFonts w:asciiTheme="minorEastAsia" w:hAnsiTheme="minorEastAsia" w:eastAsiaTheme="minorEastAsia"/>
          <w:bCs/>
          <w:szCs w:val="21"/>
        </w:rPr>
        <w:t xml:space="preserve">                              </w:t>
      </w:r>
      <w:r>
        <w:rPr>
          <w:rFonts w:hint="eastAsia" w:asciiTheme="minorEastAsia" w:hAnsiTheme="minorEastAsia" w:eastAsiaTheme="minorEastAsia"/>
          <w:bCs/>
          <w:szCs w:val="21"/>
        </w:rPr>
        <w:t xml:space="preserve">   招标编号：</w:t>
      </w:r>
      <w:r>
        <w:rPr>
          <w:rFonts w:asciiTheme="minorEastAsia" w:hAnsiTheme="minorEastAsia" w:eastAsiaTheme="minorEastAsia"/>
          <w:szCs w:val="21"/>
        </w:rPr>
        <w:t xml:space="preserve"> </w:t>
      </w:r>
    </w:p>
    <w:p>
      <w:pPr>
        <w:pStyle w:val="98"/>
        <w:ind w:left="208" w:leftChars="99" w:firstLine="105" w:firstLineChars="50"/>
        <w:jc w:val="both"/>
        <w:rPr>
          <w:rFonts w:asciiTheme="minorEastAsia" w:hAnsiTheme="minorEastAsia" w:eastAsiaTheme="minorEastAsia"/>
          <w:bCs/>
          <w:color w:val="auto"/>
          <w:kern w:val="2"/>
          <w:sz w:val="21"/>
          <w:szCs w:val="21"/>
        </w:rPr>
      </w:pPr>
      <w:r>
        <w:rPr>
          <w:rFonts w:hint="eastAsia" w:asciiTheme="minorEastAsia" w:hAnsiTheme="minorEastAsia" w:eastAsiaTheme="minorEastAsia"/>
          <w:color w:val="auto"/>
          <w:sz w:val="21"/>
          <w:szCs w:val="21"/>
        </w:rPr>
        <w:t>投标单位名称（公章）：</w:t>
      </w:r>
      <w:r>
        <w:rPr>
          <w:rFonts w:asciiTheme="minorEastAsia" w:hAnsiTheme="minorEastAsia" w:eastAsiaTheme="minorEastAsia"/>
          <w:color w:val="auto"/>
          <w:sz w:val="21"/>
          <w:szCs w:val="21"/>
          <w:u w:val="single"/>
        </w:rPr>
        <w:t xml:space="preserve">                 </w:t>
      </w:r>
      <w:r>
        <w:rPr>
          <w:rFonts w:asciiTheme="minorEastAsia" w:hAnsiTheme="minorEastAsia" w:eastAsiaTheme="minorEastAsia"/>
          <w:bCs/>
          <w:color w:val="auto"/>
          <w:kern w:val="2"/>
          <w:sz w:val="21"/>
          <w:szCs w:val="21"/>
        </w:rPr>
        <w:t xml:space="preserve">    </w:t>
      </w:r>
      <w:r>
        <w:rPr>
          <w:rFonts w:hint="eastAsia" w:asciiTheme="minorEastAsia" w:hAnsiTheme="minorEastAsia" w:eastAsiaTheme="minorEastAsia"/>
          <w:color w:val="auto"/>
          <w:sz w:val="21"/>
          <w:szCs w:val="21"/>
        </w:rPr>
        <w:t>投标内容及包号</w:t>
      </w:r>
      <w:r>
        <w:rPr>
          <w:rFonts w:hint="eastAsia" w:asciiTheme="minorEastAsia" w:hAnsiTheme="minorEastAsia" w:eastAsiaTheme="minorEastAsia"/>
          <w:bCs/>
          <w:color w:val="auto"/>
          <w:kern w:val="2"/>
          <w:sz w:val="21"/>
          <w:szCs w:val="21"/>
        </w:rPr>
        <w:t>：</w:t>
      </w:r>
    </w:p>
    <w:tbl>
      <w:tblPr>
        <w:tblStyle w:val="37"/>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864"/>
        <w:gridCol w:w="1650"/>
        <w:gridCol w:w="960"/>
        <w:gridCol w:w="1129"/>
        <w:gridCol w:w="1265"/>
        <w:gridCol w:w="991"/>
        <w:gridCol w:w="1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序号</w:t>
            </w:r>
          </w:p>
        </w:tc>
        <w:tc>
          <w:tcPr>
            <w:tcW w:w="1864"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名称</w:t>
            </w:r>
          </w:p>
        </w:tc>
        <w:tc>
          <w:tcPr>
            <w:tcW w:w="1650"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规格及型号</w:t>
            </w:r>
          </w:p>
        </w:tc>
        <w:tc>
          <w:tcPr>
            <w:tcW w:w="960"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单位</w:t>
            </w:r>
          </w:p>
        </w:tc>
        <w:tc>
          <w:tcPr>
            <w:tcW w:w="1129"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数量</w:t>
            </w:r>
          </w:p>
        </w:tc>
        <w:tc>
          <w:tcPr>
            <w:tcW w:w="1265"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综合单价</w:t>
            </w:r>
          </w:p>
        </w:tc>
        <w:tc>
          <w:tcPr>
            <w:tcW w:w="991"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总价</w:t>
            </w:r>
          </w:p>
        </w:tc>
        <w:tc>
          <w:tcPr>
            <w:tcW w:w="1127"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品牌及</w:t>
            </w:r>
          </w:p>
          <w:p>
            <w:pPr>
              <w:jc w:val="center"/>
              <w:rPr>
                <w:rFonts w:asciiTheme="minorEastAsia" w:hAnsiTheme="minorEastAsia" w:eastAsiaTheme="minorEastAsia"/>
                <w:szCs w:val="21"/>
              </w:rPr>
            </w:pPr>
            <w:r>
              <w:rPr>
                <w:rFonts w:hint="eastAsia" w:asciiTheme="minorEastAsia" w:hAnsiTheme="minorEastAsia" w:eastAsiaTheme="minorEastAsia"/>
                <w:szCs w:val="21"/>
              </w:rPr>
              <w:t>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868" w:type="dxa"/>
            <w:vAlign w:val="center"/>
          </w:tcPr>
          <w:p>
            <w:pPr>
              <w:rPr>
                <w:rFonts w:asciiTheme="minorEastAsia" w:hAnsiTheme="minorEastAsia" w:eastAsiaTheme="minorEastAsia"/>
                <w:szCs w:val="21"/>
              </w:rPr>
            </w:pPr>
          </w:p>
        </w:tc>
        <w:tc>
          <w:tcPr>
            <w:tcW w:w="1864" w:type="dxa"/>
            <w:vAlign w:val="center"/>
          </w:tcPr>
          <w:p>
            <w:pPr>
              <w:rPr>
                <w:rFonts w:asciiTheme="minorEastAsia" w:hAnsiTheme="minorEastAsia" w:eastAsiaTheme="minorEastAsia"/>
                <w:szCs w:val="21"/>
              </w:rPr>
            </w:pPr>
          </w:p>
        </w:tc>
        <w:tc>
          <w:tcPr>
            <w:tcW w:w="1650" w:type="dxa"/>
            <w:vAlign w:val="center"/>
          </w:tcPr>
          <w:p>
            <w:pPr>
              <w:rPr>
                <w:rFonts w:asciiTheme="minorEastAsia" w:hAnsiTheme="minorEastAsia" w:eastAsiaTheme="minorEastAsia"/>
                <w:szCs w:val="21"/>
              </w:rPr>
            </w:pPr>
          </w:p>
        </w:tc>
        <w:tc>
          <w:tcPr>
            <w:tcW w:w="960" w:type="dxa"/>
            <w:vAlign w:val="center"/>
          </w:tcPr>
          <w:p>
            <w:pPr>
              <w:rPr>
                <w:rFonts w:asciiTheme="minorEastAsia" w:hAnsiTheme="minorEastAsia" w:eastAsiaTheme="minorEastAsia"/>
                <w:szCs w:val="21"/>
              </w:rPr>
            </w:pPr>
          </w:p>
        </w:tc>
        <w:tc>
          <w:tcPr>
            <w:tcW w:w="1129" w:type="dxa"/>
            <w:vAlign w:val="center"/>
          </w:tcPr>
          <w:p>
            <w:pPr>
              <w:rPr>
                <w:rFonts w:asciiTheme="minorEastAsia" w:hAnsiTheme="minorEastAsia" w:eastAsiaTheme="minorEastAsia"/>
                <w:szCs w:val="21"/>
              </w:rPr>
            </w:pPr>
          </w:p>
        </w:tc>
        <w:tc>
          <w:tcPr>
            <w:tcW w:w="1265" w:type="dxa"/>
            <w:vAlign w:val="center"/>
          </w:tcPr>
          <w:p>
            <w:pPr>
              <w:rPr>
                <w:rFonts w:asciiTheme="minorEastAsia" w:hAnsiTheme="minorEastAsia" w:eastAsiaTheme="minorEastAsia"/>
                <w:szCs w:val="21"/>
              </w:rPr>
            </w:pPr>
          </w:p>
        </w:tc>
        <w:tc>
          <w:tcPr>
            <w:tcW w:w="991" w:type="dxa"/>
            <w:vAlign w:val="center"/>
          </w:tcPr>
          <w:p>
            <w:pPr>
              <w:rPr>
                <w:rFonts w:asciiTheme="minorEastAsia" w:hAnsiTheme="minorEastAsia" w:eastAsiaTheme="minorEastAsia"/>
                <w:szCs w:val="21"/>
              </w:rPr>
            </w:pPr>
          </w:p>
        </w:tc>
        <w:tc>
          <w:tcPr>
            <w:tcW w:w="1127" w:type="dxa"/>
            <w:vAlign w:val="center"/>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pPr>
              <w:rPr>
                <w:rFonts w:asciiTheme="minorEastAsia" w:hAnsiTheme="minorEastAsia" w:eastAsiaTheme="minorEastAsia"/>
                <w:szCs w:val="21"/>
              </w:rPr>
            </w:pPr>
          </w:p>
        </w:tc>
        <w:tc>
          <w:tcPr>
            <w:tcW w:w="1864" w:type="dxa"/>
            <w:vAlign w:val="center"/>
          </w:tcPr>
          <w:p>
            <w:pPr>
              <w:rPr>
                <w:rFonts w:asciiTheme="minorEastAsia" w:hAnsiTheme="minorEastAsia" w:eastAsiaTheme="minorEastAsia"/>
                <w:szCs w:val="21"/>
              </w:rPr>
            </w:pPr>
          </w:p>
        </w:tc>
        <w:tc>
          <w:tcPr>
            <w:tcW w:w="1650" w:type="dxa"/>
            <w:vAlign w:val="center"/>
          </w:tcPr>
          <w:p>
            <w:pPr>
              <w:rPr>
                <w:rFonts w:asciiTheme="minorEastAsia" w:hAnsiTheme="minorEastAsia" w:eastAsiaTheme="minorEastAsia"/>
                <w:szCs w:val="21"/>
              </w:rPr>
            </w:pPr>
          </w:p>
        </w:tc>
        <w:tc>
          <w:tcPr>
            <w:tcW w:w="960" w:type="dxa"/>
            <w:vAlign w:val="center"/>
          </w:tcPr>
          <w:p>
            <w:pPr>
              <w:rPr>
                <w:rFonts w:asciiTheme="minorEastAsia" w:hAnsiTheme="minorEastAsia" w:eastAsiaTheme="minorEastAsia"/>
                <w:szCs w:val="21"/>
              </w:rPr>
            </w:pPr>
          </w:p>
        </w:tc>
        <w:tc>
          <w:tcPr>
            <w:tcW w:w="1129" w:type="dxa"/>
            <w:vAlign w:val="center"/>
          </w:tcPr>
          <w:p>
            <w:pPr>
              <w:rPr>
                <w:rFonts w:asciiTheme="minorEastAsia" w:hAnsiTheme="minorEastAsia" w:eastAsiaTheme="minorEastAsia"/>
                <w:szCs w:val="21"/>
              </w:rPr>
            </w:pPr>
          </w:p>
        </w:tc>
        <w:tc>
          <w:tcPr>
            <w:tcW w:w="1265" w:type="dxa"/>
            <w:vAlign w:val="center"/>
          </w:tcPr>
          <w:p>
            <w:pPr>
              <w:rPr>
                <w:rFonts w:asciiTheme="minorEastAsia" w:hAnsiTheme="minorEastAsia" w:eastAsiaTheme="minorEastAsia"/>
                <w:szCs w:val="21"/>
              </w:rPr>
            </w:pPr>
          </w:p>
        </w:tc>
        <w:tc>
          <w:tcPr>
            <w:tcW w:w="991" w:type="dxa"/>
            <w:vAlign w:val="center"/>
          </w:tcPr>
          <w:p>
            <w:pPr>
              <w:rPr>
                <w:rFonts w:asciiTheme="minorEastAsia" w:hAnsiTheme="minorEastAsia" w:eastAsiaTheme="minorEastAsia"/>
                <w:szCs w:val="21"/>
              </w:rPr>
            </w:pPr>
          </w:p>
        </w:tc>
        <w:tc>
          <w:tcPr>
            <w:tcW w:w="1127" w:type="dxa"/>
            <w:vAlign w:val="center"/>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pPr>
              <w:rPr>
                <w:rFonts w:asciiTheme="minorEastAsia" w:hAnsiTheme="minorEastAsia" w:eastAsiaTheme="minorEastAsia"/>
                <w:szCs w:val="21"/>
              </w:rPr>
            </w:pPr>
          </w:p>
        </w:tc>
        <w:tc>
          <w:tcPr>
            <w:tcW w:w="1864" w:type="dxa"/>
            <w:vAlign w:val="center"/>
          </w:tcPr>
          <w:p>
            <w:pPr>
              <w:rPr>
                <w:rFonts w:asciiTheme="minorEastAsia" w:hAnsiTheme="minorEastAsia" w:eastAsiaTheme="minorEastAsia"/>
                <w:szCs w:val="21"/>
              </w:rPr>
            </w:pPr>
          </w:p>
        </w:tc>
        <w:tc>
          <w:tcPr>
            <w:tcW w:w="1650" w:type="dxa"/>
            <w:vAlign w:val="center"/>
          </w:tcPr>
          <w:p>
            <w:pPr>
              <w:rPr>
                <w:rFonts w:asciiTheme="minorEastAsia" w:hAnsiTheme="minorEastAsia" w:eastAsiaTheme="minorEastAsia"/>
                <w:szCs w:val="21"/>
              </w:rPr>
            </w:pPr>
          </w:p>
        </w:tc>
        <w:tc>
          <w:tcPr>
            <w:tcW w:w="960" w:type="dxa"/>
            <w:vAlign w:val="center"/>
          </w:tcPr>
          <w:p>
            <w:pPr>
              <w:rPr>
                <w:rFonts w:asciiTheme="minorEastAsia" w:hAnsiTheme="minorEastAsia" w:eastAsiaTheme="minorEastAsia"/>
                <w:szCs w:val="21"/>
              </w:rPr>
            </w:pPr>
          </w:p>
        </w:tc>
        <w:tc>
          <w:tcPr>
            <w:tcW w:w="1129" w:type="dxa"/>
            <w:vAlign w:val="center"/>
          </w:tcPr>
          <w:p>
            <w:pPr>
              <w:rPr>
                <w:rFonts w:asciiTheme="minorEastAsia" w:hAnsiTheme="minorEastAsia" w:eastAsiaTheme="minorEastAsia"/>
                <w:szCs w:val="21"/>
              </w:rPr>
            </w:pPr>
          </w:p>
        </w:tc>
        <w:tc>
          <w:tcPr>
            <w:tcW w:w="1265" w:type="dxa"/>
            <w:vAlign w:val="center"/>
          </w:tcPr>
          <w:p>
            <w:pPr>
              <w:rPr>
                <w:rFonts w:asciiTheme="minorEastAsia" w:hAnsiTheme="minorEastAsia" w:eastAsiaTheme="minorEastAsia"/>
                <w:szCs w:val="21"/>
              </w:rPr>
            </w:pPr>
          </w:p>
        </w:tc>
        <w:tc>
          <w:tcPr>
            <w:tcW w:w="991" w:type="dxa"/>
            <w:vAlign w:val="center"/>
          </w:tcPr>
          <w:p>
            <w:pPr>
              <w:rPr>
                <w:rFonts w:asciiTheme="minorEastAsia" w:hAnsiTheme="minorEastAsia" w:eastAsiaTheme="minorEastAsia"/>
                <w:szCs w:val="21"/>
              </w:rPr>
            </w:pPr>
          </w:p>
        </w:tc>
        <w:tc>
          <w:tcPr>
            <w:tcW w:w="1127" w:type="dxa"/>
            <w:vAlign w:val="center"/>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pPr>
              <w:rPr>
                <w:rFonts w:asciiTheme="minorEastAsia" w:hAnsiTheme="minorEastAsia" w:eastAsiaTheme="minorEastAsia"/>
                <w:szCs w:val="21"/>
              </w:rPr>
            </w:pPr>
          </w:p>
        </w:tc>
        <w:tc>
          <w:tcPr>
            <w:tcW w:w="1864" w:type="dxa"/>
            <w:vAlign w:val="center"/>
          </w:tcPr>
          <w:p>
            <w:pPr>
              <w:rPr>
                <w:rFonts w:asciiTheme="minorEastAsia" w:hAnsiTheme="minorEastAsia" w:eastAsiaTheme="minorEastAsia"/>
                <w:szCs w:val="21"/>
              </w:rPr>
            </w:pPr>
          </w:p>
        </w:tc>
        <w:tc>
          <w:tcPr>
            <w:tcW w:w="1650" w:type="dxa"/>
            <w:vAlign w:val="center"/>
          </w:tcPr>
          <w:p>
            <w:pPr>
              <w:rPr>
                <w:rFonts w:asciiTheme="minorEastAsia" w:hAnsiTheme="minorEastAsia" w:eastAsiaTheme="minorEastAsia"/>
                <w:szCs w:val="21"/>
              </w:rPr>
            </w:pPr>
          </w:p>
        </w:tc>
        <w:tc>
          <w:tcPr>
            <w:tcW w:w="960" w:type="dxa"/>
            <w:vAlign w:val="center"/>
          </w:tcPr>
          <w:p>
            <w:pPr>
              <w:rPr>
                <w:rFonts w:asciiTheme="minorEastAsia" w:hAnsiTheme="minorEastAsia" w:eastAsiaTheme="minorEastAsia"/>
                <w:szCs w:val="21"/>
              </w:rPr>
            </w:pPr>
          </w:p>
        </w:tc>
        <w:tc>
          <w:tcPr>
            <w:tcW w:w="1129" w:type="dxa"/>
            <w:vAlign w:val="center"/>
          </w:tcPr>
          <w:p>
            <w:pPr>
              <w:rPr>
                <w:rFonts w:asciiTheme="minorEastAsia" w:hAnsiTheme="minorEastAsia" w:eastAsiaTheme="minorEastAsia"/>
                <w:szCs w:val="21"/>
              </w:rPr>
            </w:pPr>
          </w:p>
        </w:tc>
        <w:tc>
          <w:tcPr>
            <w:tcW w:w="1265" w:type="dxa"/>
            <w:vAlign w:val="center"/>
          </w:tcPr>
          <w:p>
            <w:pPr>
              <w:rPr>
                <w:rFonts w:asciiTheme="minorEastAsia" w:hAnsiTheme="minorEastAsia" w:eastAsiaTheme="minorEastAsia"/>
                <w:szCs w:val="21"/>
              </w:rPr>
            </w:pPr>
          </w:p>
        </w:tc>
        <w:tc>
          <w:tcPr>
            <w:tcW w:w="991" w:type="dxa"/>
            <w:vAlign w:val="center"/>
          </w:tcPr>
          <w:p>
            <w:pPr>
              <w:rPr>
                <w:rFonts w:asciiTheme="minorEastAsia" w:hAnsiTheme="minorEastAsia" w:eastAsiaTheme="minorEastAsia"/>
                <w:szCs w:val="21"/>
              </w:rPr>
            </w:pPr>
          </w:p>
        </w:tc>
        <w:tc>
          <w:tcPr>
            <w:tcW w:w="1127" w:type="dxa"/>
            <w:vAlign w:val="center"/>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vAlign w:val="center"/>
          </w:tcPr>
          <w:p>
            <w:pPr>
              <w:rPr>
                <w:rFonts w:asciiTheme="minorEastAsia" w:hAnsiTheme="minorEastAsia" w:eastAsiaTheme="minorEastAsia"/>
                <w:szCs w:val="21"/>
              </w:rPr>
            </w:pPr>
          </w:p>
        </w:tc>
        <w:tc>
          <w:tcPr>
            <w:tcW w:w="1864" w:type="dxa"/>
            <w:vAlign w:val="center"/>
          </w:tcPr>
          <w:p>
            <w:pPr>
              <w:rPr>
                <w:rFonts w:asciiTheme="minorEastAsia" w:hAnsiTheme="minorEastAsia" w:eastAsiaTheme="minorEastAsia"/>
                <w:szCs w:val="21"/>
              </w:rPr>
            </w:pPr>
          </w:p>
        </w:tc>
        <w:tc>
          <w:tcPr>
            <w:tcW w:w="1650" w:type="dxa"/>
            <w:vAlign w:val="center"/>
          </w:tcPr>
          <w:p>
            <w:pPr>
              <w:rPr>
                <w:rFonts w:asciiTheme="minorEastAsia" w:hAnsiTheme="minorEastAsia" w:eastAsiaTheme="minorEastAsia"/>
                <w:szCs w:val="21"/>
              </w:rPr>
            </w:pPr>
          </w:p>
        </w:tc>
        <w:tc>
          <w:tcPr>
            <w:tcW w:w="960" w:type="dxa"/>
            <w:vAlign w:val="center"/>
          </w:tcPr>
          <w:p>
            <w:pPr>
              <w:rPr>
                <w:rFonts w:asciiTheme="minorEastAsia" w:hAnsiTheme="minorEastAsia" w:eastAsiaTheme="minorEastAsia"/>
                <w:szCs w:val="21"/>
              </w:rPr>
            </w:pPr>
          </w:p>
        </w:tc>
        <w:tc>
          <w:tcPr>
            <w:tcW w:w="1129" w:type="dxa"/>
            <w:vAlign w:val="center"/>
          </w:tcPr>
          <w:p>
            <w:pPr>
              <w:rPr>
                <w:rFonts w:asciiTheme="minorEastAsia" w:hAnsiTheme="minorEastAsia" w:eastAsiaTheme="minorEastAsia"/>
                <w:szCs w:val="21"/>
              </w:rPr>
            </w:pPr>
          </w:p>
        </w:tc>
        <w:tc>
          <w:tcPr>
            <w:tcW w:w="1265" w:type="dxa"/>
            <w:vAlign w:val="center"/>
          </w:tcPr>
          <w:p>
            <w:pPr>
              <w:rPr>
                <w:rFonts w:asciiTheme="minorEastAsia" w:hAnsiTheme="minorEastAsia" w:eastAsiaTheme="minorEastAsia"/>
                <w:szCs w:val="21"/>
              </w:rPr>
            </w:pPr>
          </w:p>
        </w:tc>
        <w:tc>
          <w:tcPr>
            <w:tcW w:w="991" w:type="dxa"/>
            <w:vAlign w:val="center"/>
          </w:tcPr>
          <w:p>
            <w:pPr>
              <w:rPr>
                <w:rFonts w:asciiTheme="minorEastAsia" w:hAnsiTheme="minorEastAsia" w:eastAsiaTheme="minorEastAsia"/>
                <w:szCs w:val="21"/>
              </w:rPr>
            </w:pPr>
          </w:p>
        </w:tc>
        <w:tc>
          <w:tcPr>
            <w:tcW w:w="1127" w:type="dxa"/>
            <w:vAlign w:val="center"/>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vAlign w:val="center"/>
          </w:tcPr>
          <w:p>
            <w:pPr>
              <w:rPr>
                <w:rFonts w:asciiTheme="minorEastAsia" w:hAnsiTheme="minorEastAsia" w:eastAsiaTheme="minorEastAsia"/>
                <w:szCs w:val="21"/>
              </w:rPr>
            </w:pPr>
          </w:p>
        </w:tc>
        <w:tc>
          <w:tcPr>
            <w:tcW w:w="1864" w:type="dxa"/>
            <w:vAlign w:val="center"/>
          </w:tcPr>
          <w:p>
            <w:pPr>
              <w:rPr>
                <w:rFonts w:asciiTheme="minorEastAsia" w:hAnsiTheme="minorEastAsia" w:eastAsiaTheme="minorEastAsia"/>
                <w:szCs w:val="21"/>
              </w:rPr>
            </w:pPr>
          </w:p>
        </w:tc>
        <w:tc>
          <w:tcPr>
            <w:tcW w:w="1650" w:type="dxa"/>
            <w:vAlign w:val="center"/>
          </w:tcPr>
          <w:p>
            <w:pPr>
              <w:rPr>
                <w:rFonts w:asciiTheme="minorEastAsia" w:hAnsiTheme="minorEastAsia" w:eastAsiaTheme="minorEastAsia"/>
                <w:szCs w:val="21"/>
              </w:rPr>
            </w:pPr>
          </w:p>
        </w:tc>
        <w:tc>
          <w:tcPr>
            <w:tcW w:w="960" w:type="dxa"/>
            <w:vAlign w:val="center"/>
          </w:tcPr>
          <w:p>
            <w:pPr>
              <w:rPr>
                <w:rFonts w:asciiTheme="minorEastAsia" w:hAnsiTheme="minorEastAsia" w:eastAsiaTheme="minorEastAsia"/>
                <w:szCs w:val="21"/>
              </w:rPr>
            </w:pPr>
          </w:p>
        </w:tc>
        <w:tc>
          <w:tcPr>
            <w:tcW w:w="1129" w:type="dxa"/>
            <w:vAlign w:val="center"/>
          </w:tcPr>
          <w:p>
            <w:pPr>
              <w:rPr>
                <w:rFonts w:asciiTheme="minorEastAsia" w:hAnsiTheme="minorEastAsia" w:eastAsiaTheme="minorEastAsia"/>
                <w:szCs w:val="21"/>
              </w:rPr>
            </w:pPr>
          </w:p>
        </w:tc>
        <w:tc>
          <w:tcPr>
            <w:tcW w:w="1265" w:type="dxa"/>
            <w:vAlign w:val="center"/>
          </w:tcPr>
          <w:p>
            <w:pPr>
              <w:rPr>
                <w:rFonts w:asciiTheme="minorEastAsia" w:hAnsiTheme="minorEastAsia" w:eastAsiaTheme="minorEastAsia"/>
                <w:szCs w:val="21"/>
              </w:rPr>
            </w:pPr>
          </w:p>
        </w:tc>
        <w:tc>
          <w:tcPr>
            <w:tcW w:w="991" w:type="dxa"/>
            <w:vAlign w:val="center"/>
          </w:tcPr>
          <w:p>
            <w:pPr>
              <w:rPr>
                <w:rFonts w:asciiTheme="minorEastAsia" w:hAnsiTheme="minorEastAsia" w:eastAsiaTheme="minorEastAsia"/>
                <w:szCs w:val="21"/>
              </w:rPr>
            </w:pPr>
          </w:p>
        </w:tc>
        <w:tc>
          <w:tcPr>
            <w:tcW w:w="1127" w:type="dxa"/>
            <w:vAlign w:val="center"/>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vAlign w:val="center"/>
          </w:tcPr>
          <w:p>
            <w:pPr>
              <w:rPr>
                <w:rFonts w:asciiTheme="minorEastAsia" w:hAnsiTheme="minorEastAsia" w:eastAsiaTheme="minorEastAsia"/>
                <w:szCs w:val="21"/>
              </w:rPr>
            </w:pPr>
          </w:p>
        </w:tc>
        <w:tc>
          <w:tcPr>
            <w:tcW w:w="1864" w:type="dxa"/>
            <w:vAlign w:val="center"/>
          </w:tcPr>
          <w:p>
            <w:pPr>
              <w:rPr>
                <w:rFonts w:asciiTheme="minorEastAsia" w:hAnsiTheme="minorEastAsia" w:eastAsiaTheme="minorEastAsia"/>
                <w:szCs w:val="21"/>
              </w:rPr>
            </w:pPr>
          </w:p>
        </w:tc>
        <w:tc>
          <w:tcPr>
            <w:tcW w:w="1650" w:type="dxa"/>
            <w:vAlign w:val="center"/>
          </w:tcPr>
          <w:p>
            <w:pPr>
              <w:rPr>
                <w:rFonts w:asciiTheme="minorEastAsia" w:hAnsiTheme="minorEastAsia" w:eastAsiaTheme="minorEastAsia"/>
                <w:szCs w:val="21"/>
              </w:rPr>
            </w:pPr>
          </w:p>
        </w:tc>
        <w:tc>
          <w:tcPr>
            <w:tcW w:w="960" w:type="dxa"/>
            <w:vAlign w:val="center"/>
          </w:tcPr>
          <w:p>
            <w:pPr>
              <w:rPr>
                <w:rFonts w:asciiTheme="minorEastAsia" w:hAnsiTheme="minorEastAsia" w:eastAsiaTheme="minorEastAsia"/>
                <w:szCs w:val="21"/>
              </w:rPr>
            </w:pPr>
          </w:p>
        </w:tc>
        <w:tc>
          <w:tcPr>
            <w:tcW w:w="1129" w:type="dxa"/>
            <w:vAlign w:val="center"/>
          </w:tcPr>
          <w:p>
            <w:pPr>
              <w:rPr>
                <w:rFonts w:asciiTheme="minorEastAsia" w:hAnsiTheme="minorEastAsia" w:eastAsiaTheme="minorEastAsia"/>
                <w:szCs w:val="21"/>
              </w:rPr>
            </w:pPr>
          </w:p>
        </w:tc>
        <w:tc>
          <w:tcPr>
            <w:tcW w:w="1265" w:type="dxa"/>
            <w:vAlign w:val="center"/>
          </w:tcPr>
          <w:p>
            <w:pPr>
              <w:rPr>
                <w:rFonts w:asciiTheme="minorEastAsia" w:hAnsiTheme="minorEastAsia" w:eastAsiaTheme="minorEastAsia"/>
                <w:szCs w:val="21"/>
              </w:rPr>
            </w:pPr>
          </w:p>
        </w:tc>
        <w:tc>
          <w:tcPr>
            <w:tcW w:w="991" w:type="dxa"/>
            <w:vAlign w:val="center"/>
          </w:tcPr>
          <w:p>
            <w:pPr>
              <w:rPr>
                <w:rFonts w:asciiTheme="minorEastAsia" w:hAnsiTheme="minorEastAsia" w:eastAsiaTheme="minorEastAsia"/>
                <w:szCs w:val="21"/>
              </w:rPr>
            </w:pPr>
          </w:p>
        </w:tc>
        <w:tc>
          <w:tcPr>
            <w:tcW w:w="1127" w:type="dxa"/>
            <w:vAlign w:val="center"/>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vAlign w:val="center"/>
          </w:tcPr>
          <w:p>
            <w:pPr>
              <w:rPr>
                <w:rFonts w:asciiTheme="minorEastAsia" w:hAnsiTheme="minorEastAsia" w:eastAsiaTheme="minorEastAsia"/>
                <w:szCs w:val="21"/>
              </w:rPr>
            </w:pPr>
          </w:p>
        </w:tc>
        <w:tc>
          <w:tcPr>
            <w:tcW w:w="1864" w:type="dxa"/>
            <w:vAlign w:val="center"/>
          </w:tcPr>
          <w:p>
            <w:pPr>
              <w:rPr>
                <w:rFonts w:asciiTheme="minorEastAsia" w:hAnsiTheme="minorEastAsia" w:eastAsiaTheme="minorEastAsia"/>
                <w:szCs w:val="21"/>
              </w:rPr>
            </w:pPr>
          </w:p>
        </w:tc>
        <w:tc>
          <w:tcPr>
            <w:tcW w:w="1650" w:type="dxa"/>
            <w:vAlign w:val="center"/>
          </w:tcPr>
          <w:p>
            <w:pPr>
              <w:rPr>
                <w:rFonts w:asciiTheme="minorEastAsia" w:hAnsiTheme="minorEastAsia" w:eastAsiaTheme="minorEastAsia"/>
                <w:szCs w:val="21"/>
              </w:rPr>
            </w:pPr>
          </w:p>
        </w:tc>
        <w:tc>
          <w:tcPr>
            <w:tcW w:w="960" w:type="dxa"/>
            <w:vAlign w:val="center"/>
          </w:tcPr>
          <w:p>
            <w:pPr>
              <w:rPr>
                <w:rFonts w:asciiTheme="minorEastAsia" w:hAnsiTheme="minorEastAsia" w:eastAsiaTheme="minorEastAsia"/>
                <w:szCs w:val="21"/>
              </w:rPr>
            </w:pPr>
          </w:p>
        </w:tc>
        <w:tc>
          <w:tcPr>
            <w:tcW w:w="1129" w:type="dxa"/>
            <w:vAlign w:val="center"/>
          </w:tcPr>
          <w:p>
            <w:pPr>
              <w:rPr>
                <w:rFonts w:asciiTheme="minorEastAsia" w:hAnsiTheme="minorEastAsia" w:eastAsiaTheme="minorEastAsia"/>
                <w:szCs w:val="21"/>
              </w:rPr>
            </w:pPr>
          </w:p>
        </w:tc>
        <w:tc>
          <w:tcPr>
            <w:tcW w:w="1265" w:type="dxa"/>
            <w:vAlign w:val="center"/>
          </w:tcPr>
          <w:p>
            <w:pPr>
              <w:rPr>
                <w:rFonts w:asciiTheme="minorEastAsia" w:hAnsiTheme="minorEastAsia" w:eastAsiaTheme="minorEastAsia"/>
                <w:szCs w:val="21"/>
              </w:rPr>
            </w:pPr>
          </w:p>
        </w:tc>
        <w:tc>
          <w:tcPr>
            <w:tcW w:w="991" w:type="dxa"/>
            <w:vAlign w:val="center"/>
          </w:tcPr>
          <w:p>
            <w:pPr>
              <w:rPr>
                <w:rFonts w:asciiTheme="minorEastAsia" w:hAnsiTheme="minorEastAsia" w:eastAsiaTheme="minorEastAsia"/>
                <w:szCs w:val="21"/>
              </w:rPr>
            </w:pPr>
          </w:p>
        </w:tc>
        <w:tc>
          <w:tcPr>
            <w:tcW w:w="1127" w:type="dxa"/>
            <w:vAlign w:val="center"/>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vAlign w:val="center"/>
          </w:tcPr>
          <w:p>
            <w:pPr>
              <w:rPr>
                <w:rFonts w:asciiTheme="minorEastAsia" w:hAnsiTheme="minorEastAsia" w:eastAsiaTheme="minorEastAsia"/>
                <w:szCs w:val="21"/>
              </w:rPr>
            </w:pPr>
          </w:p>
        </w:tc>
        <w:tc>
          <w:tcPr>
            <w:tcW w:w="1864" w:type="dxa"/>
            <w:vAlign w:val="center"/>
          </w:tcPr>
          <w:p>
            <w:pPr>
              <w:rPr>
                <w:rFonts w:asciiTheme="minorEastAsia" w:hAnsiTheme="minorEastAsia" w:eastAsiaTheme="minorEastAsia"/>
                <w:szCs w:val="21"/>
              </w:rPr>
            </w:pPr>
          </w:p>
        </w:tc>
        <w:tc>
          <w:tcPr>
            <w:tcW w:w="1650" w:type="dxa"/>
            <w:vAlign w:val="center"/>
          </w:tcPr>
          <w:p>
            <w:pPr>
              <w:rPr>
                <w:rFonts w:asciiTheme="minorEastAsia" w:hAnsiTheme="minorEastAsia" w:eastAsiaTheme="minorEastAsia"/>
                <w:szCs w:val="21"/>
              </w:rPr>
            </w:pPr>
          </w:p>
        </w:tc>
        <w:tc>
          <w:tcPr>
            <w:tcW w:w="960" w:type="dxa"/>
            <w:vAlign w:val="center"/>
          </w:tcPr>
          <w:p>
            <w:pPr>
              <w:rPr>
                <w:rFonts w:asciiTheme="minorEastAsia" w:hAnsiTheme="minorEastAsia" w:eastAsiaTheme="minorEastAsia"/>
                <w:szCs w:val="21"/>
              </w:rPr>
            </w:pPr>
          </w:p>
        </w:tc>
        <w:tc>
          <w:tcPr>
            <w:tcW w:w="1129" w:type="dxa"/>
            <w:vAlign w:val="center"/>
          </w:tcPr>
          <w:p>
            <w:pPr>
              <w:rPr>
                <w:rFonts w:asciiTheme="minorEastAsia" w:hAnsiTheme="minorEastAsia" w:eastAsiaTheme="minorEastAsia"/>
                <w:szCs w:val="21"/>
              </w:rPr>
            </w:pPr>
          </w:p>
        </w:tc>
        <w:tc>
          <w:tcPr>
            <w:tcW w:w="1265" w:type="dxa"/>
            <w:vAlign w:val="center"/>
          </w:tcPr>
          <w:p>
            <w:pPr>
              <w:rPr>
                <w:rFonts w:asciiTheme="minorEastAsia" w:hAnsiTheme="minorEastAsia" w:eastAsiaTheme="minorEastAsia"/>
                <w:szCs w:val="21"/>
              </w:rPr>
            </w:pPr>
          </w:p>
        </w:tc>
        <w:tc>
          <w:tcPr>
            <w:tcW w:w="991" w:type="dxa"/>
            <w:vAlign w:val="center"/>
          </w:tcPr>
          <w:p>
            <w:pPr>
              <w:rPr>
                <w:rFonts w:asciiTheme="minorEastAsia" w:hAnsiTheme="minorEastAsia" w:eastAsiaTheme="minorEastAsia"/>
                <w:szCs w:val="21"/>
              </w:rPr>
            </w:pPr>
          </w:p>
        </w:tc>
        <w:tc>
          <w:tcPr>
            <w:tcW w:w="1127" w:type="dxa"/>
            <w:vAlign w:val="center"/>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2" w:type="dxa"/>
            <w:gridSpan w:val="2"/>
            <w:vAlign w:val="center"/>
          </w:tcPr>
          <w:p>
            <w:pPr>
              <w:rPr>
                <w:rFonts w:asciiTheme="minorEastAsia" w:hAnsiTheme="minorEastAsia" w:eastAsiaTheme="minorEastAsia"/>
                <w:szCs w:val="21"/>
              </w:rPr>
            </w:pPr>
            <w:r>
              <w:rPr>
                <w:rFonts w:hint="eastAsia" w:asciiTheme="minorEastAsia" w:hAnsiTheme="minorEastAsia" w:eastAsiaTheme="minorEastAsia"/>
                <w:szCs w:val="21"/>
              </w:rPr>
              <w:t>合计金额（小写）</w:t>
            </w:r>
          </w:p>
        </w:tc>
        <w:tc>
          <w:tcPr>
            <w:tcW w:w="7122" w:type="dxa"/>
            <w:gridSpan w:val="6"/>
            <w:vAlign w:val="center"/>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2" w:type="dxa"/>
            <w:gridSpan w:val="2"/>
            <w:vAlign w:val="center"/>
          </w:tcPr>
          <w:p>
            <w:pPr>
              <w:rPr>
                <w:rFonts w:asciiTheme="minorEastAsia" w:hAnsiTheme="minorEastAsia" w:eastAsiaTheme="minorEastAsia"/>
                <w:szCs w:val="21"/>
              </w:rPr>
            </w:pPr>
            <w:r>
              <w:rPr>
                <w:rFonts w:hint="eastAsia" w:asciiTheme="minorEastAsia" w:hAnsiTheme="minorEastAsia" w:eastAsiaTheme="minorEastAsia"/>
                <w:szCs w:val="21"/>
              </w:rPr>
              <w:t>合计金额（大写）：</w:t>
            </w:r>
          </w:p>
        </w:tc>
        <w:tc>
          <w:tcPr>
            <w:tcW w:w="7122" w:type="dxa"/>
            <w:gridSpan w:val="6"/>
            <w:vAlign w:val="center"/>
          </w:tcPr>
          <w:p>
            <w:pPr>
              <w:rPr>
                <w:rFonts w:asciiTheme="minorEastAsia" w:hAnsiTheme="minorEastAsia" w:eastAsiaTheme="minorEastAsia"/>
                <w:szCs w:val="21"/>
              </w:rPr>
            </w:pPr>
          </w:p>
        </w:tc>
      </w:tr>
    </w:tbl>
    <w:p>
      <w:pPr>
        <w:rPr>
          <w:rFonts w:asciiTheme="minorEastAsia" w:hAnsiTheme="minorEastAsia" w:eastAsiaTheme="minorEastAsia"/>
          <w:b/>
          <w:szCs w:val="21"/>
        </w:rPr>
      </w:pPr>
      <w:r>
        <w:rPr>
          <w:rFonts w:hint="eastAsia" w:asciiTheme="minorEastAsia" w:hAnsiTheme="minorEastAsia" w:eastAsiaTheme="minorEastAsia"/>
          <w:b/>
          <w:szCs w:val="21"/>
        </w:rPr>
        <w:t>投标人代表签字：</w:t>
      </w:r>
    </w:p>
    <w:p>
      <w:pPr>
        <w:rPr>
          <w:rFonts w:asciiTheme="minorEastAsia" w:hAnsiTheme="minorEastAsia" w:eastAsiaTheme="minorEastAsia"/>
          <w:b/>
          <w:szCs w:val="21"/>
        </w:rPr>
      </w:pPr>
      <w:r>
        <w:rPr>
          <w:rFonts w:hint="eastAsia" w:asciiTheme="minorEastAsia" w:hAnsiTheme="minorEastAsia" w:eastAsiaTheme="minorEastAsia"/>
          <w:b/>
          <w:szCs w:val="21"/>
        </w:rPr>
        <w:t>日期：</w:t>
      </w:r>
    </w:p>
    <w:p>
      <w:pPr>
        <w:rPr>
          <w:rFonts w:asciiTheme="minorEastAsia" w:hAnsiTheme="minorEastAsia" w:eastAsiaTheme="minorEastAsia"/>
          <w:b/>
          <w:szCs w:val="21"/>
        </w:rPr>
      </w:pPr>
      <w:r>
        <w:rPr>
          <w:rFonts w:hint="eastAsia" w:asciiTheme="minorEastAsia" w:hAnsiTheme="minorEastAsia" w:eastAsiaTheme="minorEastAsia"/>
          <w:b/>
          <w:szCs w:val="21"/>
        </w:rPr>
        <w:t>注：</w:t>
      </w:r>
      <w:r>
        <w:rPr>
          <w:rFonts w:asciiTheme="minorEastAsia" w:hAnsiTheme="minorEastAsia" w:eastAsiaTheme="minorEastAsia"/>
          <w:b/>
          <w:szCs w:val="21"/>
        </w:rPr>
        <w:t>1</w:t>
      </w:r>
      <w:r>
        <w:rPr>
          <w:rFonts w:hint="eastAsia" w:asciiTheme="minorEastAsia" w:hAnsiTheme="minorEastAsia" w:eastAsiaTheme="minorEastAsia"/>
          <w:b/>
          <w:szCs w:val="21"/>
        </w:rPr>
        <w:t>、合计金额应为各分项价格之和。</w:t>
      </w:r>
    </w:p>
    <w:p>
      <w:pPr>
        <w:ind w:firstLine="413" w:firstLineChars="196"/>
        <w:rPr>
          <w:rFonts w:asciiTheme="minorEastAsia" w:hAnsiTheme="minorEastAsia" w:eastAsiaTheme="minorEastAsia"/>
          <w:b/>
          <w:szCs w:val="21"/>
        </w:rPr>
      </w:pPr>
      <w:r>
        <w:rPr>
          <w:rFonts w:asciiTheme="minorEastAsia" w:hAnsiTheme="minorEastAsia" w:eastAsiaTheme="minorEastAsia"/>
          <w:b/>
          <w:szCs w:val="21"/>
        </w:rPr>
        <w:t>2</w:t>
      </w:r>
      <w:r>
        <w:rPr>
          <w:rFonts w:hint="eastAsia" w:asciiTheme="minorEastAsia" w:hAnsiTheme="minorEastAsia" w:eastAsiaTheme="minorEastAsia"/>
          <w:b/>
          <w:szCs w:val="21"/>
        </w:rPr>
        <w:t>、请各投标人根据投标方案，在本表中详细写明所有产品型号规格、主要技术参数、数量、综合单价、总价及品牌和产地。</w:t>
      </w:r>
    </w:p>
    <w:p>
      <w:pPr>
        <w:ind w:firstLine="413" w:firstLineChars="196"/>
        <w:rPr>
          <w:rFonts w:hint="eastAsia" w:asciiTheme="minorEastAsia" w:hAnsiTheme="minorEastAsia" w:eastAsiaTheme="minorEastAsia"/>
          <w:b/>
          <w:szCs w:val="21"/>
        </w:rPr>
      </w:pPr>
      <w:r>
        <w:rPr>
          <w:rFonts w:asciiTheme="minorEastAsia" w:hAnsiTheme="minorEastAsia" w:eastAsiaTheme="minorEastAsia"/>
          <w:b/>
          <w:szCs w:val="21"/>
        </w:rPr>
        <w:t>3</w:t>
      </w:r>
      <w:r>
        <w:rPr>
          <w:rFonts w:hint="eastAsia" w:asciiTheme="minorEastAsia" w:hAnsiTheme="minorEastAsia" w:eastAsiaTheme="minorEastAsia"/>
          <w:b/>
          <w:szCs w:val="21"/>
        </w:rPr>
        <w:t>、综合单价必须包括货物、安装、调试、技术支持、运输、保险、售后服务、培训及其它必需服务的报价。</w:t>
      </w:r>
    </w:p>
    <w:p>
      <w:pPr>
        <w:pStyle w:val="2"/>
        <w:rPr>
          <w:rFonts w:hint="eastAsia" w:asciiTheme="minorEastAsia" w:hAnsiTheme="minorEastAsia" w:eastAsiaTheme="minorEastAsia"/>
          <w:b/>
          <w:szCs w:val="21"/>
        </w:rPr>
      </w:pPr>
    </w:p>
    <w:p>
      <w:pPr>
        <w:pStyle w:val="2"/>
        <w:rPr>
          <w:rFonts w:hint="eastAsia" w:asciiTheme="minorEastAsia" w:hAnsiTheme="minorEastAsia" w:eastAsiaTheme="minorEastAsia"/>
          <w:b/>
          <w:szCs w:val="21"/>
        </w:rPr>
      </w:pPr>
    </w:p>
    <w:p>
      <w:pPr>
        <w:ind w:firstLine="2311" w:firstLineChars="1096"/>
        <w:jc w:val="both"/>
        <w:rPr>
          <w:rFonts w:hint="eastAsia" w:asciiTheme="minorEastAsia" w:hAnsiTheme="minorEastAsia" w:eastAsiaTheme="minorEastAsia"/>
          <w:b/>
          <w:szCs w:val="21"/>
        </w:rPr>
      </w:pPr>
    </w:p>
    <w:p>
      <w:pPr>
        <w:ind w:firstLine="2311" w:firstLineChars="1096"/>
        <w:jc w:val="both"/>
        <w:rPr>
          <w:rFonts w:asciiTheme="minorEastAsia" w:hAnsiTheme="minorEastAsia" w:eastAsiaTheme="minorEastAsia"/>
          <w:b/>
          <w:szCs w:val="21"/>
        </w:rPr>
      </w:pPr>
      <w:r>
        <w:rPr>
          <w:rFonts w:hint="eastAsia" w:asciiTheme="minorEastAsia" w:hAnsiTheme="minorEastAsia" w:eastAsiaTheme="minorEastAsia"/>
          <w:b/>
          <w:szCs w:val="21"/>
        </w:rPr>
        <w:t>（附件六）设备简要说明一览表</w:t>
      </w:r>
    </w:p>
    <w:p>
      <w:pPr>
        <w:tabs>
          <w:tab w:val="left" w:pos="5100"/>
        </w:tabs>
        <w:ind w:firstLine="310" w:firstLineChars="148"/>
        <w:rPr>
          <w:rFonts w:asciiTheme="minorEastAsia" w:hAnsiTheme="minorEastAsia" w:eastAsiaTheme="minorEastAsia"/>
          <w:bCs/>
          <w:szCs w:val="21"/>
        </w:rPr>
      </w:pPr>
      <w:r>
        <w:rPr>
          <w:rFonts w:hint="eastAsia" w:asciiTheme="minorEastAsia" w:hAnsiTheme="minorEastAsia" w:eastAsiaTheme="minorEastAsia"/>
          <w:bCs/>
          <w:szCs w:val="21"/>
        </w:rPr>
        <w:t>项目名称：</w:t>
      </w:r>
      <w:r>
        <w:rPr>
          <w:rFonts w:asciiTheme="minorEastAsia" w:hAnsiTheme="minorEastAsia" w:eastAsiaTheme="minorEastAsia"/>
          <w:bCs/>
          <w:szCs w:val="21"/>
        </w:rPr>
        <w:t xml:space="preserve">                              </w:t>
      </w:r>
      <w:r>
        <w:rPr>
          <w:rFonts w:hint="eastAsia" w:asciiTheme="minorEastAsia" w:hAnsiTheme="minorEastAsia" w:eastAsiaTheme="minorEastAsia"/>
          <w:bCs/>
          <w:szCs w:val="21"/>
        </w:rPr>
        <w:t xml:space="preserve">   招标编号：</w:t>
      </w:r>
      <w:r>
        <w:rPr>
          <w:rFonts w:asciiTheme="minorEastAsia" w:hAnsiTheme="minorEastAsia" w:eastAsiaTheme="minorEastAsia"/>
          <w:szCs w:val="21"/>
        </w:rPr>
        <w:t xml:space="preserve"> </w:t>
      </w:r>
    </w:p>
    <w:p>
      <w:pPr>
        <w:pStyle w:val="98"/>
        <w:ind w:left="208" w:leftChars="99" w:firstLine="105" w:firstLineChars="50"/>
        <w:jc w:val="both"/>
        <w:rPr>
          <w:rFonts w:asciiTheme="minorEastAsia" w:hAnsiTheme="minorEastAsia" w:eastAsiaTheme="minorEastAsia"/>
          <w:bCs/>
          <w:color w:val="auto"/>
          <w:kern w:val="2"/>
          <w:sz w:val="21"/>
          <w:szCs w:val="21"/>
        </w:rPr>
      </w:pPr>
      <w:r>
        <w:rPr>
          <w:rFonts w:hint="eastAsia" w:asciiTheme="minorEastAsia" w:hAnsiTheme="minorEastAsia" w:eastAsiaTheme="minorEastAsia"/>
          <w:color w:val="auto"/>
          <w:sz w:val="21"/>
          <w:szCs w:val="21"/>
        </w:rPr>
        <w:t>投标单位名称（公章）：</w:t>
      </w:r>
      <w:r>
        <w:rPr>
          <w:rFonts w:asciiTheme="minorEastAsia" w:hAnsiTheme="minorEastAsia" w:eastAsiaTheme="minorEastAsia"/>
          <w:color w:val="auto"/>
          <w:sz w:val="21"/>
          <w:szCs w:val="21"/>
          <w:u w:val="single"/>
        </w:rPr>
        <w:t xml:space="preserve">                 </w:t>
      </w:r>
      <w:r>
        <w:rPr>
          <w:rFonts w:asciiTheme="minorEastAsia" w:hAnsiTheme="minorEastAsia" w:eastAsiaTheme="minorEastAsia"/>
          <w:bCs/>
          <w:color w:val="auto"/>
          <w:kern w:val="2"/>
          <w:sz w:val="21"/>
          <w:szCs w:val="21"/>
        </w:rPr>
        <w:t xml:space="preserve">    </w:t>
      </w:r>
      <w:r>
        <w:rPr>
          <w:rFonts w:hint="eastAsia" w:asciiTheme="minorEastAsia" w:hAnsiTheme="minorEastAsia" w:eastAsiaTheme="minorEastAsia"/>
          <w:color w:val="auto"/>
          <w:sz w:val="21"/>
          <w:szCs w:val="21"/>
        </w:rPr>
        <w:t>投标内容及包号</w:t>
      </w:r>
      <w:r>
        <w:rPr>
          <w:rFonts w:hint="eastAsia" w:asciiTheme="minorEastAsia" w:hAnsiTheme="minorEastAsia" w:eastAsiaTheme="minorEastAsia"/>
          <w:bCs/>
          <w:color w:val="auto"/>
          <w:kern w:val="2"/>
          <w:sz w:val="21"/>
          <w:szCs w:val="21"/>
        </w:rPr>
        <w:t>：</w:t>
      </w:r>
    </w:p>
    <w:tbl>
      <w:tblPr>
        <w:tblStyle w:val="37"/>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464"/>
        <w:gridCol w:w="2783"/>
        <w:gridCol w:w="3082"/>
        <w:gridCol w:w="1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946"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序号</w:t>
            </w:r>
          </w:p>
        </w:tc>
        <w:tc>
          <w:tcPr>
            <w:tcW w:w="1464"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设备名称</w:t>
            </w:r>
          </w:p>
        </w:tc>
        <w:tc>
          <w:tcPr>
            <w:tcW w:w="2783"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规格型号及主要技术参数</w:t>
            </w:r>
          </w:p>
        </w:tc>
        <w:tc>
          <w:tcPr>
            <w:tcW w:w="3082"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性能说明</w:t>
            </w:r>
          </w:p>
        </w:tc>
        <w:tc>
          <w:tcPr>
            <w:tcW w:w="1579" w:type="dxa"/>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供货厂（商）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46"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1</w:t>
            </w:r>
          </w:p>
        </w:tc>
        <w:tc>
          <w:tcPr>
            <w:tcW w:w="1464" w:type="dxa"/>
            <w:vAlign w:val="center"/>
          </w:tcPr>
          <w:p>
            <w:pPr>
              <w:jc w:val="center"/>
              <w:rPr>
                <w:rFonts w:asciiTheme="minorEastAsia" w:hAnsiTheme="minorEastAsia" w:eastAsiaTheme="minorEastAsia"/>
                <w:szCs w:val="21"/>
              </w:rPr>
            </w:pPr>
          </w:p>
        </w:tc>
        <w:tc>
          <w:tcPr>
            <w:tcW w:w="2783" w:type="dxa"/>
            <w:vAlign w:val="center"/>
          </w:tcPr>
          <w:p>
            <w:pPr>
              <w:jc w:val="center"/>
              <w:rPr>
                <w:rFonts w:asciiTheme="minorEastAsia" w:hAnsiTheme="minorEastAsia" w:eastAsiaTheme="minorEastAsia"/>
                <w:szCs w:val="21"/>
              </w:rPr>
            </w:pPr>
          </w:p>
        </w:tc>
        <w:tc>
          <w:tcPr>
            <w:tcW w:w="3082" w:type="dxa"/>
            <w:vAlign w:val="center"/>
          </w:tcPr>
          <w:p>
            <w:pPr>
              <w:jc w:val="center"/>
              <w:rPr>
                <w:rFonts w:asciiTheme="minorEastAsia" w:hAnsiTheme="minorEastAsia" w:eastAsiaTheme="minorEastAsia"/>
                <w:szCs w:val="21"/>
              </w:rPr>
            </w:pPr>
          </w:p>
        </w:tc>
        <w:tc>
          <w:tcPr>
            <w:tcW w:w="1579" w:type="dxa"/>
            <w:vAlign w:val="center"/>
          </w:tcPr>
          <w:p>
            <w:pPr>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946"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2</w:t>
            </w:r>
          </w:p>
        </w:tc>
        <w:tc>
          <w:tcPr>
            <w:tcW w:w="1464" w:type="dxa"/>
            <w:vAlign w:val="center"/>
          </w:tcPr>
          <w:p>
            <w:pPr>
              <w:jc w:val="center"/>
              <w:rPr>
                <w:rFonts w:asciiTheme="minorEastAsia" w:hAnsiTheme="minorEastAsia" w:eastAsiaTheme="minorEastAsia"/>
                <w:szCs w:val="21"/>
              </w:rPr>
            </w:pPr>
          </w:p>
        </w:tc>
        <w:tc>
          <w:tcPr>
            <w:tcW w:w="2783" w:type="dxa"/>
            <w:vAlign w:val="center"/>
          </w:tcPr>
          <w:p>
            <w:pPr>
              <w:jc w:val="center"/>
              <w:rPr>
                <w:rFonts w:asciiTheme="minorEastAsia" w:hAnsiTheme="minorEastAsia" w:eastAsiaTheme="minorEastAsia"/>
                <w:szCs w:val="21"/>
              </w:rPr>
            </w:pPr>
          </w:p>
        </w:tc>
        <w:tc>
          <w:tcPr>
            <w:tcW w:w="3082" w:type="dxa"/>
            <w:vAlign w:val="center"/>
          </w:tcPr>
          <w:p>
            <w:pPr>
              <w:jc w:val="center"/>
              <w:rPr>
                <w:rFonts w:asciiTheme="minorEastAsia" w:hAnsiTheme="minorEastAsia" w:eastAsiaTheme="minorEastAsia"/>
                <w:szCs w:val="21"/>
              </w:rPr>
            </w:pPr>
          </w:p>
        </w:tc>
        <w:tc>
          <w:tcPr>
            <w:tcW w:w="1579" w:type="dxa"/>
            <w:vAlign w:val="center"/>
          </w:tcPr>
          <w:p>
            <w:pPr>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6"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3</w:t>
            </w:r>
          </w:p>
        </w:tc>
        <w:tc>
          <w:tcPr>
            <w:tcW w:w="1464" w:type="dxa"/>
            <w:vAlign w:val="center"/>
          </w:tcPr>
          <w:p>
            <w:pPr>
              <w:jc w:val="center"/>
              <w:rPr>
                <w:rFonts w:asciiTheme="minorEastAsia" w:hAnsiTheme="minorEastAsia" w:eastAsiaTheme="minorEastAsia"/>
                <w:szCs w:val="21"/>
              </w:rPr>
            </w:pPr>
          </w:p>
        </w:tc>
        <w:tc>
          <w:tcPr>
            <w:tcW w:w="2783" w:type="dxa"/>
            <w:vAlign w:val="center"/>
          </w:tcPr>
          <w:p>
            <w:pPr>
              <w:jc w:val="center"/>
              <w:rPr>
                <w:rFonts w:asciiTheme="minorEastAsia" w:hAnsiTheme="minorEastAsia" w:eastAsiaTheme="minorEastAsia"/>
                <w:szCs w:val="21"/>
              </w:rPr>
            </w:pPr>
          </w:p>
        </w:tc>
        <w:tc>
          <w:tcPr>
            <w:tcW w:w="3082" w:type="dxa"/>
            <w:vAlign w:val="center"/>
          </w:tcPr>
          <w:p>
            <w:pPr>
              <w:jc w:val="center"/>
              <w:rPr>
                <w:rFonts w:asciiTheme="minorEastAsia" w:hAnsiTheme="minorEastAsia" w:eastAsiaTheme="minorEastAsia"/>
                <w:szCs w:val="21"/>
              </w:rPr>
            </w:pPr>
          </w:p>
        </w:tc>
        <w:tc>
          <w:tcPr>
            <w:tcW w:w="1579" w:type="dxa"/>
            <w:vAlign w:val="center"/>
          </w:tcPr>
          <w:p>
            <w:pPr>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6"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4</w:t>
            </w:r>
          </w:p>
        </w:tc>
        <w:tc>
          <w:tcPr>
            <w:tcW w:w="1464" w:type="dxa"/>
            <w:vAlign w:val="center"/>
          </w:tcPr>
          <w:p>
            <w:pPr>
              <w:jc w:val="center"/>
              <w:rPr>
                <w:rFonts w:asciiTheme="minorEastAsia" w:hAnsiTheme="minorEastAsia" w:eastAsiaTheme="minorEastAsia"/>
                <w:szCs w:val="21"/>
              </w:rPr>
            </w:pPr>
          </w:p>
        </w:tc>
        <w:tc>
          <w:tcPr>
            <w:tcW w:w="2783" w:type="dxa"/>
            <w:vAlign w:val="center"/>
          </w:tcPr>
          <w:p>
            <w:pPr>
              <w:jc w:val="center"/>
              <w:rPr>
                <w:rFonts w:asciiTheme="minorEastAsia" w:hAnsiTheme="minorEastAsia" w:eastAsiaTheme="minorEastAsia"/>
                <w:szCs w:val="21"/>
              </w:rPr>
            </w:pPr>
          </w:p>
        </w:tc>
        <w:tc>
          <w:tcPr>
            <w:tcW w:w="3082" w:type="dxa"/>
            <w:vAlign w:val="center"/>
          </w:tcPr>
          <w:p>
            <w:pPr>
              <w:jc w:val="center"/>
              <w:rPr>
                <w:rFonts w:asciiTheme="minorEastAsia" w:hAnsiTheme="minorEastAsia" w:eastAsiaTheme="minorEastAsia"/>
                <w:szCs w:val="21"/>
              </w:rPr>
            </w:pPr>
          </w:p>
        </w:tc>
        <w:tc>
          <w:tcPr>
            <w:tcW w:w="1579" w:type="dxa"/>
            <w:vAlign w:val="center"/>
          </w:tcPr>
          <w:p>
            <w:pPr>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6"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5</w:t>
            </w:r>
          </w:p>
        </w:tc>
        <w:tc>
          <w:tcPr>
            <w:tcW w:w="1464" w:type="dxa"/>
            <w:vAlign w:val="center"/>
          </w:tcPr>
          <w:p>
            <w:pPr>
              <w:jc w:val="center"/>
              <w:rPr>
                <w:rFonts w:asciiTheme="minorEastAsia" w:hAnsiTheme="minorEastAsia" w:eastAsiaTheme="minorEastAsia"/>
                <w:szCs w:val="21"/>
              </w:rPr>
            </w:pPr>
          </w:p>
        </w:tc>
        <w:tc>
          <w:tcPr>
            <w:tcW w:w="2783" w:type="dxa"/>
            <w:vAlign w:val="center"/>
          </w:tcPr>
          <w:p>
            <w:pPr>
              <w:jc w:val="center"/>
              <w:rPr>
                <w:rFonts w:asciiTheme="minorEastAsia" w:hAnsiTheme="minorEastAsia" w:eastAsiaTheme="minorEastAsia"/>
                <w:szCs w:val="21"/>
              </w:rPr>
            </w:pPr>
          </w:p>
        </w:tc>
        <w:tc>
          <w:tcPr>
            <w:tcW w:w="3082" w:type="dxa"/>
            <w:vAlign w:val="center"/>
          </w:tcPr>
          <w:p>
            <w:pPr>
              <w:jc w:val="center"/>
              <w:rPr>
                <w:rFonts w:asciiTheme="minorEastAsia" w:hAnsiTheme="minorEastAsia" w:eastAsiaTheme="minorEastAsia"/>
                <w:szCs w:val="21"/>
              </w:rPr>
            </w:pPr>
          </w:p>
        </w:tc>
        <w:tc>
          <w:tcPr>
            <w:tcW w:w="1579" w:type="dxa"/>
            <w:vAlign w:val="center"/>
          </w:tcPr>
          <w:p>
            <w:pPr>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6" w:type="dxa"/>
            <w:vAlign w:val="center"/>
          </w:tcPr>
          <w:p>
            <w:pPr>
              <w:jc w:val="center"/>
              <w:rPr>
                <w:rFonts w:asciiTheme="minorEastAsia" w:hAnsiTheme="minorEastAsia" w:eastAsiaTheme="minorEastAsia"/>
                <w:szCs w:val="21"/>
              </w:rPr>
            </w:pPr>
            <w:r>
              <w:rPr>
                <w:rFonts w:asciiTheme="minorEastAsia" w:hAnsiTheme="minorEastAsia" w:eastAsiaTheme="minorEastAsia"/>
                <w:szCs w:val="21"/>
              </w:rPr>
              <w:t>6</w:t>
            </w:r>
          </w:p>
        </w:tc>
        <w:tc>
          <w:tcPr>
            <w:tcW w:w="1464" w:type="dxa"/>
            <w:vAlign w:val="center"/>
          </w:tcPr>
          <w:p>
            <w:pPr>
              <w:jc w:val="center"/>
              <w:rPr>
                <w:rFonts w:asciiTheme="minorEastAsia" w:hAnsiTheme="minorEastAsia" w:eastAsiaTheme="minorEastAsia"/>
                <w:szCs w:val="21"/>
              </w:rPr>
            </w:pPr>
          </w:p>
        </w:tc>
        <w:tc>
          <w:tcPr>
            <w:tcW w:w="2783" w:type="dxa"/>
            <w:vAlign w:val="center"/>
          </w:tcPr>
          <w:p>
            <w:pPr>
              <w:jc w:val="center"/>
              <w:rPr>
                <w:rFonts w:asciiTheme="minorEastAsia" w:hAnsiTheme="minorEastAsia" w:eastAsiaTheme="minorEastAsia"/>
                <w:szCs w:val="21"/>
              </w:rPr>
            </w:pPr>
          </w:p>
        </w:tc>
        <w:tc>
          <w:tcPr>
            <w:tcW w:w="3082" w:type="dxa"/>
            <w:vAlign w:val="center"/>
          </w:tcPr>
          <w:p>
            <w:pPr>
              <w:jc w:val="center"/>
              <w:rPr>
                <w:rFonts w:asciiTheme="minorEastAsia" w:hAnsiTheme="minorEastAsia" w:eastAsiaTheme="minorEastAsia"/>
                <w:szCs w:val="21"/>
              </w:rPr>
            </w:pPr>
          </w:p>
        </w:tc>
        <w:tc>
          <w:tcPr>
            <w:tcW w:w="1579" w:type="dxa"/>
            <w:vAlign w:val="center"/>
          </w:tcPr>
          <w:p>
            <w:pPr>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6"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w:t>
            </w:r>
          </w:p>
        </w:tc>
        <w:tc>
          <w:tcPr>
            <w:tcW w:w="1464" w:type="dxa"/>
            <w:vAlign w:val="center"/>
          </w:tcPr>
          <w:p>
            <w:pPr>
              <w:spacing w:line="440" w:lineRule="exact"/>
              <w:jc w:val="center"/>
              <w:rPr>
                <w:rFonts w:asciiTheme="minorEastAsia" w:hAnsiTheme="minorEastAsia" w:eastAsiaTheme="minorEastAsia"/>
                <w:szCs w:val="21"/>
              </w:rPr>
            </w:pPr>
          </w:p>
        </w:tc>
        <w:tc>
          <w:tcPr>
            <w:tcW w:w="2783" w:type="dxa"/>
            <w:vAlign w:val="center"/>
          </w:tcPr>
          <w:p>
            <w:pPr>
              <w:spacing w:line="440" w:lineRule="exact"/>
              <w:jc w:val="center"/>
              <w:rPr>
                <w:rFonts w:asciiTheme="minorEastAsia" w:hAnsiTheme="minorEastAsia" w:eastAsiaTheme="minorEastAsia"/>
                <w:szCs w:val="21"/>
              </w:rPr>
            </w:pPr>
          </w:p>
        </w:tc>
        <w:tc>
          <w:tcPr>
            <w:tcW w:w="3082" w:type="dxa"/>
            <w:vAlign w:val="center"/>
          </w:tcPr>
          <w:p>
            <w:pPr>
              <w:spacing w:line="440" w:lineRule="exact"/>
              <w:jc w:val="center"/>
              <w:rPr>
                <w:rFonts w:asciiTheme="minorEastAsia" w:hAnsiTheme="minorEastAsia" w:eastAsiaTheme="minorEastAsia"/>
                <w:szCs w:val="21"/>
              </w:rPr>
            </w:pPr>
          </w:p>
        </w:tc>
        <w:tc>
          <w:tcPr>
            <w:tcW w:w="1579" w:type="dxa"/>
            <w:vAlign w:val="center"/>
          </w:tcPr>
          <w:p>
            <w:pPr>
              <w:spacing w:line="440" w:lineRule="exact"/>
              <w:jc w:val="center"/>
              <w:rPr>
                <w:rFonts w:asciiTheme="minorEastAsia" w:hAnsiTheme="minorEastAsia" w:eastAsiaTheme="minorEastAsia"/>
                <w:szCs w:val="21"/>
              </w:rPr>
            </w:pPr>
          </w:p>
        </w:tc>
      </w:tr>
    </w:tbl>
    <w:p>
      <w:pPr>
        <w:spacing w:line="440" w:lineRule="exact"/>
        <w:ind w:firstLine="315" w:firstLineChars="150"/>
        <w:rPr>
          <w:rFonts w:hint="eastAsia" w:asciiTheme="minorEastAsia" w:hAnsiTheme="minorEastAsia" w:eastAsiaTheme="minorEastAsia"/>
          <w:szCs w:val="21"/>
        </w:rPr>
      </w:pPr>
      <w:r>
        <w:rPr>
          <w:rFonts w:hint="eastAsia" w:asciiTheme="minorEastAsia" w:hAnsiTheme="minorEastAsia" w:eastAsiaTheme="minorEastAsia"/>
          <w:szCs w:val="21"/>
        </w:rPr>
        <w:t>注：此表需详列投标的每种设备。</w:t>
      </w:r>
    </w:p>
    <w:p>
      <w:pPr>
        <w:pStyle w:val="2"/>
        <w:rPr>
          <w:rFonts w:hint="eastAsia" w:asciiTheme="minorEastAsia" w:hAnsiTheme="minorEastAsia" w:eastAsiaTheme="minorEastAsia"/>
          <w:szCs w:val="21"/>
        </w:rPr>
      </w:pPr>
    </w:p>
    <w:p>
      <w:pPr>
        <w:pStyle w:val="2"/>
        <w:rPr>
          <w:rFonts w:hint="eastAsia" w:asciiTheme="minorEastAsia" w:hAnsiTheme="minorEastAsia" w:eastAsiaTheme="minorEastAsia"/>
          <w:szCs w:val="21"/>
        </w:rPr>
      </w:pPr>
    </w:p>
    <w:p>
      <w:pPr>
        <w:pStyle w:val="2"/>
        <w:rPr>
          <w:rFonts w:hint="eastAsia" w:asciiTheme="minorEastAsia" w:hAnsiTheme="minorEastAsia" w:eastAsiaTheme="minorEastAsia"/>
          <w:szCs w:val="21"/>
        </w:rPr>
      </w:pPr>
    </w:p>
    <w:p>
      <w:pPr>
        <w:pStyle w:val="2"/>
        <w:rPr>
          <w:rFonts w:hint="eastAsia" w:asciiTheme="minorEastAsia" w:hAnsiTheme="minorEastAsia" w:eastAsiaTheme="minorEastAsia"/>
          <w:szCs w:val="21"/>
        </w:rPr>
      </w:pPr>
    </w:p>
    <w:p>
      <w:pPr>
        <w:pStyle w:val="2"/>
        <w:rPr>
          <w:rFonts w:hint="eastAsia" w:asciiTheme="minorEastAsia" w:hAnsiTheme="minorEastAsia" w:eastAsiaTheme="minorEastAsia"/>
          <w:szCs w:val="21"/>
        </w:rPr>
      </w:pPr>
    </w:p>
    <w:p>
      <w:pPr>
        <w:spacing w:line="4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（附件七）备品、备件清单</w:t>
      </w:r>
    </w:p>
    <w:p>
      <w:pPr>
        <w:tabs>
          <w:tab w:val="left" w:pos="5100"/>
        </w:tabs>
        <w:spacing w:line="440" w:lineRule="exact"/>
        <w:ind w:firstLine="308" w:firstLineChars="147"/>
        <w:rPr>
          <w:rFonts w:asciiTheme="minorEastAsia" w:hAnsiTheme="minorEastAsia" w:eastAsiaTheme="minorEastAsia"/>
          <w:bCs/>
          <w:szCs w:val="21"/>
        </w:rPr>
      </w:pPr>
      <w:r>
        <w:rPr>
          <w:rFonts w:hint="eastAsia" w:asciiTheme="minorEastAsia" w:hAnsiTheme="minorEastAsia" w:eastAsiaTheme="minorEastAsia"/>
          <w:bCs/>
          <w:szCs w:val="21"/>
        </w:rPr>
        <w:t>项目名称：</w:t>
      </w:r>
      <w:r>
        <w:rPr>
          <w:rFonts w:asciiTheme="minorEastAsia" w:hAnsiTheme="minorEastAsia" w:eastAsiaTheme="minorEastAsia"/>
          <w:bCs/>
          <w:szCs w:val="21"/>
        </w:rPr>
        <w:t xml:space="preserve">                              </w:t>
      </w:r>
      <w:r>
        <w:rPr>
          <w:rFonts w:hint="eastAsia" w:asciiTheme="minorEastAsia" w:hAnsiTheme="minorEastAsia" w:eastAsiaTheme="minorEastAsia"/>
          <w:bCs/>
          <w:szCs w:val="21"/>
        </w:rPr>
        <w:t xml:space="preserve">   招标编号：</w:t>
      </w:r>
      <w:r>
        <w:rPr>
          <w:rFonts w:asciiTheme="minorEastAsia" w:hAnsiTheme="minorEastAsia" w:eastAsiaTheme="minorEastAsia"/>
          <w:szCs w:val="21"/>
        </w:rPr>
        <w:t xml:space="preserve"> </w:t>
      </w:r>
    </w:p>
    <w:p>
      <w:pPr>
        <w:pStyle w:val="98"/>
        <w:spacing w:line="440" w:lineRule="exact"/>
        <w:ind w:left="208" w:leftChars="99" w:firstLine="105" w:firstLineChars="50"/>
        <w:jc w:val="both"/>
        <w:rPr>
          <w:rFonts w:asciiTheme="minorEastAsia" w:hAnsiTheme="minorEastAsia" w:eastAsiaTheme="minorEastAsia"/>
          <w:bCs/>
          <w:color w:val="auto"/>
          <w:kern w:val="2"/>
          <w:sz w:val="21"/>
          <w:szCs w:val="21"/>
        </w:rPr>
      </w:pPr>
      <w:r>
        <w:rPr>
          <w:rFonts w:hint="eastAsia" w:asciiTheme="minorEastAsia" w:hAnsiTheme="minorEastAsia" w:eastAsiaTheme="minorEastAsia"/>
          <w:color w:val="auto"/>
          <w:sz w:val="21"/>
          <w:szCs w:val="21"/>
        </w:rPr>
        <w:t>投标单位名称（公章）：</w:t>
      </w:r>
      <w:r>
        <w:rPr>
          <w:rFonts w:asciiTheme="minorEastAsia" w:hAnsiTheme="minorEastAsia" w:eastAsiaTheme="minorEastAsia"/>
          <w:color w:val="auto"/>
          <w:sz w:val="21"/>
          <w:szCs w:val="21"/>
          <w:u w:val="single"/>
        </w:rPr>
        <w:t xml:space="preserve">                 </w:t>
      </w:r>
      <w:r>
        <w:rPr>
          <w:rFonts w:asciiTheme="minorEastAsia" w:hAnsiTheme="minorEastAsia" w:eastAsiaTheme="minorEastAsia"/>
          <w:bCs/>
          <w:color w:val="auto"/>
          <w:kern w:val="2"/>
          <w:sz w:val="21"/>
          <w:szCs w:val="21"/>
        </w:rPr>
        <w:t xml:space="preserve">    </w:t>
      </w:r>
      <w:r>
        <w:rPr>
          <w:rFonts w:hint="eastAsia" w:asciiTheme="minorEastAsia" w:hAnsiTheme="minorEastAsia" w:eastAsiaTheme="minorEastAsia"/>
          <w:color w:val="auto"/>
          <w:sz w:val="21"/>
          <w:szCs w:val="21"/>
        </w:rPr>
        <w:t>投标内容及包号</w:t>
      </w:r>
      <w:r>
        <w:rPr>
          <w:rFonts w:hint="eastAsia" w:asciiTheme="minorEastAsia" w:hAnsiTheme="minorEastAsia" w:eastAsiaTheme="minorEastAsia"/>
          <w:bCs/>
          <w:color w:val="auto"/>
          <w:kern w:val="2"/>
          <w:sz w:val="21"/>
          <w:szCs w:val="21"/>
        </w:rPr>
        <w:t>：</w:t>
      </w:r>
    </w:p>
    <w:tbl>
      <w:tblPr>
        <w:tblStyle w:val="37"/>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311"/>
        <w:gridCol w:w="1874"/>
        <w:gridCol w:w="2249"/>
        <w:gridCol w:w="881"/>
        <w:gridCol w:w="966"/>
        <w:gridCol w:w="936"/>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01"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序号</w:t>
            </w:r>
          </w:p>
        </w:tc>
        <w:tc>
          <w:tcPr>
            <w:tcW w:w="1311"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备品、备件名称</w:t>
            </w:r>
          </w:p>
        </w:tc>
        <w:tc>
          <w:tcPr>
            <w:tcW w:w="1874"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规格、型号</w:t>
            </w:r>
          </w:p>
        </w:tc>
        <w:tc>
          <w:tcPr>
            <w:tcW w:w="2249"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生产厂家</w:t>
            </w:r>
          </w:p>
        </w:tc>
        <w:tc>
          <w:tcPr>
            <w:tcW w:w="881"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单位</w:t>
            </w:r>
          </w:p>
        </w:tc>
        <w:tc>
          <w:tcPr>
            <w:tcW w:w="966"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数量</w:t>
            </w:r>
          </w:p>
        </w:tc>
        <w:tc>
          <w:tcPr>
            <w:tcW w:w="936"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单价</w:t>
            </w:r>
          </w:p>
        </w:tc>
        <w:tc>
          <w:tcPr>
            <w:tcW w:w="936"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01" w:type="dxa"/>
          </w:tcPr>
          <w:p>
            <w:pPr>
              <w:spacing w:line="440" w:lineRule="exact"/>
              <w:rPr>
                <w:rFonts w:asciiTheme="minorEastAsia" w:hAnsiTheme="minorEastAsia" w:eastAsiaTheme="minorEastAsia"/>
                <w:szCs w:val="21"/>
              </w:rPr>
            </w:pPr>
            <w:r>
              <w:rPr>
                <w:rFonts w:asciiTheme="minorEastAsia" w:hAnsiTheme="minorEastAsia" w:eastAsiaTheme="minorEastAsia"/>
                <w:szCs w:val="21"/>
              </w:rPr>
              <w:t>1</w:t>
            </w:r>
          </w:p>
        </w:tc>
        <w:tc>
          <w:tcPr>
            <w:tcW w:w="1311" w:type="dxa"/>
          </w:tcPr>
          <w:p>
            <w:pPr>
              <w:spacing w:line="440" w:lineRule="exact"/>
              <w:rPr>
                <w:rFonts w:asciiTheme="minorEastAsia" w:hAnsiTheme="minorEastAsia" w:eastAsiaTheme="minorEastAsia"/>
                <w:szCs w:val="21"/>
              </w:rPr>
            </w:pPr>
          </w:p>
        </w:tc>
        <w:tc>
          <w:tcPr>
            <w:tcW w:w="1874" w:type="dxa"/>
          </w:tcPr>
          <w:p>
            <w:pPr>
              <w:spacing w:line="440" w:lineRule="exact"/>
              <w:rPr>
                <w:rFonts w:asciiTheme="minorEastAsia" w:hAnsiTheme="minorEastAsia" w:eastAsiaTheme="minorEastAsia"/>
                <w:szCs w:val="21"/>
              </w:rPr>
            </w:pPr>
          </w:p>
        </w:tc>
        <w:tc>
          <w:tcPr>
            <w:tcW w:w="2249" w:type="dxa"/>
          </w:tcPr>
          <w:p>
            <w:pPr>
              <w:spacing w:line="440" w:lineRule="exact"/>
              <w:rPr>
                <w:rFonts w:asciiTheme="minorEastAsia" w:hAnsiTheme="minorEastAsia" w:eastAsiaTheme="minorEastAsia"/>
                <w:szCs w:val="21"/>
              </w:rPr>
            </w:pPr>
          </w:p>
        </w:tc>
        <w:tc>
          <w:tcPr>
            <w:tcW w:w="881" w:type="dxa"/>
          </w:tcPr>
          <w:p>
            <w:pPr>
              <w:spacing w:line="440" w:lineRule="exact"/>
              <w:rPr>
                <w:rFonts w:asciiTheme="minorEastAsia" w:hAnsiTheme="minorEastAsia" w:eastAsiaTheme="minorEastAsia"/>
                <w:szCs w:val="21"/>
              </w:rPr>
            </w:pPr>
          </w:p>
        </w:tc>
        <w:tc>
          <w:tcPr>
            <w:tcW w:w="966" w:type="dxa"/>
          </w:tcPr>
          <w:p>
            <w:pPr>
              <w:spacing w:line="440" w:lineRule="exact"/>
              <w:rPr>
                <w:rFonts w:asciiTheme="minorEastAsia" w:hAnsiTheme="minorEastAsia" w:eastAsiaTheme="minorEastAsia"/>
                <w:szCs w:val="21"/>
              </w:rPr>
            </w:pPr>
          </w:p>
        </w:tc>
        <w:tc>
          <w:tcPr>
            <w:tcW w:w="936" w:type="dxa"/>
          </w:tcPr>
          <w:p>
            <w:pPr>
              <w:spacing w:line="440" w:lineRule="exact"/>
              <w:rPr>
                <w:rFonts w:asciiTheme="minorEastAsia" w:hAnsiTheme="minorEastAsia" w:eastAsiaTheme="minorEastAsia"/>
                <w:szCs w:val="21"/>
              </w:rPr>
            </w:pPr>
          </w:p>
        </w:tc>
        <w:tc>
          <w:tcPr>
            <w:tcW w:w="936" w:type="dxa"/>
          </w:tcPr>
          <w:p>
            <w:pPr>
              <w:spacing w:line="44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01" w:type="dxa"/>
          </w:tcPr>
          <w:p>
            <w:pPr>
              <w:spacing w:line="440" w:lineRule="exact"/>
              <w:rPr>
                <w:rFonts w:asciiTheme="minorEastAsia" w:hAnsiTheme="minorEastAsia" w:eastAsiaTheme="minorEastAsia"/>
                <w:szCs w:val="21"/>
              </w:rPr>
            </w:pPr>
            <w:r>
              <w:rPr>
                <w:rFonts w:asciiTheme="minorEastAsia" w:hAnsiTheme="minorEastAsia" w:eastAsiaTheme="minorEastAsia"/>
                <w:szCs w:val="21"/>
              </w:rPr>
              <w:t>2</w:t>
            </w:r>
          </w:p>
        </w:tc>
        <w:tc>
          <w:tcPr>
            <w:tcW w:w="1311" w:type="dxa"/>
          </w:tcPr>
          <w:p>
            <w:pPr>
              <w:spacing w:line="440" w:lineRule="exact"/>
              <w:rPr>
                <w:rFonts w:asciiTheme="minorEastAsia" w:hAnsiTheme="minorEastAsia" w:eastAsiaTheme="minorEastAsia"/>
                <w:szCs w:val="21"/>
              </w:rPr>
            </w:pPr>
          </w:p>
        </w:tc>
        <w:tc>
          <w:tcPr>
            <w:tcW w:w="1874" w:type="dxa"/>
          </w:tcPr>
          <w:p>
            <w:pPr>
              <w:spacing w:line="440" w:lineRule="exact"/>
              <w:rPr>
                <w:rFonts w:asciiTheme="minorEastAsia" w:hAnsiTheme="minorEastAsia" w:eastAsiaTheme="minorEastAsia"/>
                <w:szCs w:val="21"/>
              </w:rPr>
            </w:pPr>
          </w:p>
        </w:tc>
        <w:tc>
          <w:tcPr>
            <w:tcW w:w="2249" w:type="dxa"/>
          </w:tcPr>
          <w:p>
            <w:pPr>
              <w:spacing w:line="440" w:lineRule="exact"/>
              <w:rPr>
                <w:rFonts w:asciiTheme="minorEastAsia" w:hAnsiTheme="minorEastAsia" w:eastAsiaTheme="minorEastAsia"/>
                <w:szCs w:val="21"/>
              </w:rPr>
            </w:pPr>
          </w:p>
        </w:tc>
        <w:tc>
          <w:tcPr>
            <w:tcW w:w="881" w:type="dxa"/>
          </w:tcPr>
          <w:p>
            <w:pPr>
              <w:spacing w:line="440" w:lineRule="exact"/>
              <w:rPr>
                <w:rFonts w:asciiTheme="minorEastAsia" w:hAnsiTheme="minorEastAsia" w:eastAsiaTheme="minorEastAsia"/>
                <w:szCs w:val="21"/>
              </w:rPr>
            </w:pPr>
          </w:p>
        </w:tc>
        <w:tc>
          <w:tcPr>
            <w:tcW w:w="966" w:type="dxa"/>
          </w:tcPr>
          <w:p>
            <w:pPr>
              <w:spacing w:line="440" w:lineRule="exact"/>
              <w:rPr>
                <w:rFonts w:asciiTheme="minorEastAsia" w:hAnsiTheme="minorEastAsia" w:eastAsiaTheme="minorEastAsia"/>
                <w:szCs w:val="21"/>
              </w:rPr>
            </w:pPr>
          </w:p>
        </w:tc>
        <w:tc>
          <w:tcPr>
            <w:tcW w:w="936" w:type="dxa"/>
          </w:tcPr>
          <w:p>
            <w:pPr>
              <w:spacing w:line="440" w:lineRule="exact"/>
              <w:rPr>
                <w:rFonts w:asciiTheme="minorEastAsia" w:hAnsiTheme="minorEastAsia" w:eastAsiaTheme="minorEastAsia"/>
                <w:szCs w:val="21"/>
              </w:rPr>
            </w:pPr>
          </w:p>
        </w:tc>
        <w:tc>
          <w:tcPr>
            <w:tcW w:w="936" w:type="dxa"/>
          </w:tcPr>
          <w:p>
            <w:pPr>
              <w:spacing w:line="44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01" w:type="dxa"/>
          </w:tcPr>
          <w:p>
            <w:pPr>
              <w:spacing w:line="440" w:lineRule="exact"/>
              <w:rPr>
                <w:rFonts w:asciiTheme="minorEastAsia" w:hAnsiTheme="minorEastAsia" w:eastAsiaTheme="minorEastAsia"/>
                <w:szCs w:val="21"/>
              </w:rPr>
            </w:pPr>
            <w:r>
              <w:rPr>
                <w:rFonts w:asciiTheme="minorEastAsia" w:hAnsiTheme="minorEastAsia" w:eastAsiaTheme="minorEastAsia"/>
                <w:szCs w:val="21"/>
              </w:rPr>
              <w:t>3</w:t>
            </w:r>
          </w:p>
        </w:tc>
        <w:tc>
          <w:tcPr>
            <w:tcW w:w="1311" w:type="dxa"/>
          </w:tcPr>
          <w:p>
            <w:pPr>
              <w:spacing w:line="440" w:lineRule="exact"/>
              <w:rPr>
                <w:rFonts w:asciiTheme="minorEastAsia" w:hAnsiTheme="minorEastAsia" w:eastAsiaTheme="minorEastAsia"/>
                <w:szCs w:val="21"/>
              </w:rPr>
            </w:pPr>
          </w:p>
        </w:tc>
        <w:tc>
          <w:tcPr>
            <w:tcW w:w="1874" w:type="dxa"/>
          </w:tcPr>
          <w:p>
            <w:pPr>
              <w:spacing w:line="440" w:lineRule="exact"/>
              <w:rPr>
                <w:rFonts w:asciiTheme="minorEastAsia" w:hAnsiTheme="minorEastAsia" w:eastAsiaTheme="minorEastAsia"/>
                <w:szCs w:val="21"/>
              </w:rPr>
            </w:pPr>
          </w:p>
        </w:tc>
        <w:tc>
          <w:tcPr>
            <w:tcW w:w="2249" w:type="dxa"/>
          </w:tcPr>
          <w:p>
            <w:pPr>
              <w:spacing w:line="440" w:lineRule="exact"/>
              <w:rPr>
                <w:rFonts w:asciiTheme="minorEastAsia" w:hAnsiTheme="minorEastAsia" w:eastAsiaTheme="minorEastAsia"/>
                <w:szCs w:val="21"/>
              </w:rPr>
            </w:pPr>
          </w:p>
        </w:tc>
        <w:tc>
          <w:tcPr>
            <w:tcW w:w="881" w:type="dxa"/>
          </w:tcPr>
          <w:p>
            <w:pPr>
              <w:spacing w:line="440" w:lineRule="exact"/>
              <w:rPr>
                <w:rFonts w:asciiTheme="minorEastAsia" w:hAnsiTheme="minorEastAsia" w:eastAsiaTheme="minorEastAsia"/>
                <w:szCs w:val="21"/>
              </w:rPr>
            </w:pPr>
          </w:p>
        </w:tc>
        <w:tc>
          <w:tcPr>
            <w:tcW w:w="966" w:type="dxa"/>
          </w:tcPr>
          <w:p>
            <w:pPr>
              <w:spacing w:line="440" w:lineRule="exact"/>
              <w:rPr>
                <w:rFonts w:asciiTheme="minorEastAsia" w:hAnsiTheme="minorEastAsia" w:eastAsiaTheme="minorEastAsia"/>
                <w:szCs w:val="21"/>
              </w:rPr>
            </w:pPr>
          </w:p>
        </w:tc>
        <w:tc>
          <w:tcPr>
            <w:tcW w:w="936" w:type="dxa"/>
          </w:tcPr>
          <w:p>
            <w:pPr>
              <w:spacing w:line="440" w:lineRule="exact"/>
              <w:rPr>
                <w:rFonts w:asciiTheme="minorEastAsia" w:hAnsiTheme="minorEastAsia" w:eastAsiaTheme="minorEastAsia"/>
                <w:szCs w:val="21"/>
              </w:rPr>
            </w:pPr>
          </w:p>
        </w:tc>
        <w:tc>
          <w:tcPr>
            <w:tcW w:w="936" w:type="dxa"/>
          </w:tcPr>
          <w:p>
            <w:pPr>
              <w:spacing w:line="44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01" w:type="dxa"/>
          </w:tcPr>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w:t>
            </w:r>
          </w:p>
        </w:tc>
        <w:tc>
          <w:tcPr>
            <w:tcW w:w="1311" w:type="dxa"/>
          </w:tcPr>
          <w:p>
            <w:pPr>
              <w:spacing w:line="440" w:lineRule="exact"/>
              <w:rPr>
                <w:rFonts w:asciiTheme="minorEastAsia" w:hAnsiTheme="minorEastAsia" w:eastAsiaTheme="minorEastAsia"/>
                <w:szCs w:val="21"/>
              </w:rPr>
            </w:pPr>
          </w:p>
        </w:tc>
        <w:tc>
          <w:tcPr>
            <w:tcW w:w="1874" w:type="dxa"/>
          </w:tcPr>
          <w:p>
            <w:pPr>
              <w:spacing w:line="440" w:lineRule="exact"/>
              <w:rPr>
                <w:rFonts w:asciiTheme="minorEastAsia" w:hAnsiTheme="minorEastAsia" w:eastAsiaTheme="minorEastAsia"/>
                <w:szCs w:val="21"/>
              </w:rPr>
            </w:pPr>
          </w:p>
        </w:tc>
        <w:tc>
          <w:tcPr>
            <w:tcW w:w="2249" w:type="dxa"/>
          </w:tcPr>
          <w:p>
            <w:pPr>
              <w:spacing w:line="440" w:lineRule="exact"/>
              <w:rPr>
                <w:rFonts w:asciiTheme="minorEastAsia" w:hAnsiTheme="minorEastAsia" w:eastAsiaTheme="minorEastAsia"/>
                <w:szCs w:val="21"/>
              </w:rPr>
            </w:pPr>
          </w:p>
        </w:tc>
        <w:tc>
          <w:tcPr>
            <w:tcW w:w="881" w:type="dxa"/>
          </w:tcPr>
          <w:p>
            <w:pPr>
              <w:spacing w:line="440" w:lineRule="exact"/>
              <w:rPr>
                <w:rFonts w:asciiTheme="minorEastAsia" w:hAnsiTheme="minorEastAsia" w:eastAsiaTheme="minorEastAsia"/>
                <w:szCs w:val="21"/>
              </w:rPr>
            </w:pPr>
          </w:p>
        </w:tc>
        <w:tc>
          <w:tcPr>
            <w:tcW w:w="966" w:type="dxa"/>
          </w:tcPr>
          <w:p>
            <w:pPr>
              <w:spacing w:line="440" w:lineRule="exact"/>
              <w:rPr>
                <w:rFonts w:asciiTheme="minorEastAsia" w:hAnsiTheme="minorEastAsia" w:eastAsiaTheme="minorEastAsia"/>
                <w:szCs w:val="21"/>
              </w:rPr>
            </w:pPr>
          </w:p>
        </w:tc>
        <w:tc>
          <w:tcPr>
            <w:tcW w:w="936" w:type="dxa"/>
          </w:tcPr>
          <w:p>
            <w:pPr>
              <w:spacing w:line="440" w:lineRule="exact"/>
              <w:rPr>
                <w:rFonts w:asciiTheme="minorEastAsia" w:hAnsiTheme="minorEastAsia" w:eastAsiaTheme="minorEastAsia"/>
                <w:szCs w:val="21"/>
              </w:rPr>
            </w:pPr>
          </w:p>
        </w:tc>
        <w:tc>
          <w:tcPr>
            <w:tcW w:w="936" w:type="dxa"/>
          </w:tcPr>
          <w:p>
            <w:pPr>
              <w:spacing w:line="440" w:lineRule="exact"/>
              <w:rPr>
                <w:rFonts w:asciiTheme="minorEastAsia" w:hAnsiTheme="minorEastAsia" w:eastAsiaTheme="minorEastAsia"/>
                <w:szCs w:val="21"/>
              </w:rPr>
            </w:pPr>
          </w:p>
        </w:tc>
      </w:tr>
    </w:tbl>
    <w:p>
      <w:pPr>
        <w:spacing w:line="440" w:lineRule="exact"/>
        <w:rPr>
          <w:rFonts w:asciiTheme="minorEastAsia" w:hAnsiTheme="minorEastAsia" w:eastAsiaTheme="minorEastAsia"/>
          <w:szCs w:val="21"/>
        </w:rPr>
      </w:pPr>
    </w:p>
    <w:p>
      <w:pPr>
        <w:spacing w:line="440" w:lineRule="exact"/>
        <w:rPr>
          <w:rFonts w:asciiTheme="minorEastAsia" w:hAnsiTheme="minorEastAsia" w:eastAsiaTheme="minorEastAsia"/>
          <w:szCs w:val="21"/>
          <w:u w:val="single"/>
        </w:rPr>
      </w:pPr>
      <w:r>
        <w:rPr>
          <w:rFonts w:hint="eastAsia" w:asciiTheme="minorEastAsia" w:hAnsiTheme="minorEastAsia" w:eastAsiaTheme="minorEastAsia"/>
          <w:szCs w:val="21"/>
        </w:rPr>
        <w:t>投标人代表签字：</w:t>
      </w:r>
      <w:r>
        <w:rPr>
          <w:rFonts w:hint="eastAsia" w:asciiTheme="minorEastAsia" w:hAnsiTheme="minorEastAsia" w:eastAsiaTheme="minorEastAsia"/>
          <w:szCs w:val="21"/>
          <w:u w:val="single"/>
        </w:rPr>
        <w:t>　　　　　　　　　</w:t>
      </w:r>
    </w:p>
    <w:p>
      <w:pPr>
        <w:spacing w:line="440" w:lineRule="exact"/>
        <w:rPr>
          <w:rFonts w:asciiTheme="minorEastAsia" w:hAnsiTheme="minorEastAsia" w:eastAsiaTheme="minorEastAsia"/>
          <w:b/>
          <w:szCs w:val="21"/>
        </w:rPr>
      </w:pPr>
      <w:r>
        <w:rPr>
          <w:rFonts w:hint="eastAsia" w:asciiTheme="minorEastAsia" w:hAnsiTheme="minorEastAsia" w:eastAsiaTheme="minorEastAsia"/>
          <w:szCs w:val="21"/>
        </w:rPr>
        <w:t>日期：</w:t>
      </w:r>
      <w:r>
        <w:rPr>
          <w:rFonts w:asciiTheme="minorEastAsia" w:hAnsiTheme="minorEastAsia" w:eastAsiaTheme="minorEastAsia"/>
          <w:bCs/>
          <w:szCs w:val="21"/>
        </w:rPr>
        <w:t>20</w:t>
      </w:r>
      <w:r>
        <w:rPr>
          <w:rFonts w:hint="eastAsia" w:asciiTheme="minorEastAsia" w:hAnsiTheme="minorEastAsia" w:eastAsiaTheme="minorEastAsia"/>
          <w:bCs/>
          <w:szCs w:val="21"/>
        </w:rPr>
        <w:t>年</w:t>
      </w:r>
      <w:r>
        <w:rPr>
          <w:rFonts w:hint="eastAsia" w:asciiTheme="minorEastAsia" w:hAnsiTheme="minorEastAsia" w:eastAsiaTheme="minorEastAsia"/>
          <w:bCs/>
          <w:szCs w:val="21"/>
          <w:u w:val="single"/>
        </w:rPr>
        <w:t>　</w:t>
      </w:r>
      <w:r>
        <w:rPr>
          <w:rFonts w:hint="eastAsia" w:asciiTheme="minorEastAsia" w:hAnsiTheme="minorEastAsia" w:eastAsiaTheme="minorEastAsia"/>
          <w:bCs/>
          <w:szCs w:val="21"/>
        </w:rPr>
        <w:t>月</w:t>
      </w:r>
      <w:r>
        <w:rPr>
          <w:rFonts w:hint="eastAsia" w:asciiTheme="minorEastAsia" w:hAnsiTheme="minorEastAsia" w:eastAsiaTheme="minorEastAsia"/>
          <w:bCs/>
          <w:szCs w:val="21"/>
          <w:u w:val="single"/>
        </w:rPr>
        <w:t>　</w:t>
      </w:r>
      <w:r>
        <w:rPr>
          <w:rFonts w:hint="eastAsia" w:asciiTheme="minorEastAsia" w:hAnsiTheme="minorEastAsia" w:eastAsiaTheme="minorEastAsia"/>
          <w:bCs/>
          <w:szCs w:val="21"/>
        </w:rPr>
        <w:t>日</w:t>
      </w:r>
    </w:p>
    <w:p>
      <w:pPr>
        <w:pStyle w:val="13"/>
        <w:ind w:firstLine="422"/>
        <w:rPr>
          <w:rFonts w:asciiTheme="minorEastAsia" w:hAnsiTheme="minorEastAsia" w:eastAsiaTheme="minorEastAsia"/>
          <w:b/>
          <w:szCs w:val="21"/>
        </w:rPr>
      </w:pPr>
    </w:p>
    <w:p>
      <w:pPr>
        <w:spacing w:line="440" w:lineRule="exact"/>
        <w:jc w:val="center"/>
        <w:rPr>
          <w:rFonts w:asciiTheme="minorEastAsia" w:hAnsiTheme="minorEastAsia" w:eastAsiaTheme="minorEastAsia"/>
          <w:b/>
          <w:szCs w:val="21"/>
        </w:rPr>
      </w:pPr>
      <w:bookmarkStart w:id="60" w:name="_Toc1771_WPSOffice_Level1"/>
      <w:bookmarkStart w:id="61" w:name="_Toc23044"/>
      <w:bookmarkStart w:id="62" w:name="_Toc22754"/>
      <w:bookmarkStart w:id="63" w:name="_Toc2502"/>
      <w:bookmarkStart w:id="64" w:name="_Toc515647814"/>
      <w:r>
        <w:rPr>
          <w:rFonts w:hint="eastAsia" w:asciiTheme="minorEastAsia" w:hAnsiTheme="minorEastAsia" w:eastAsiaTheme="minorEastAsia"/>
          <w:b/>
          <w:szCs w:val="21"/>
        </w:rPr>
        <w:t>（附件八）进口产品制造厂家的授权书</w:t>
      </w:r>
      <w:bookmarkEnd w:id="60"/>
      <w:bookmarkEnd w:id="61"/>
      <w:bookmarkEnd w:id="62"/>
      <w:bookmarkEnd w:id="63"/>
      <w:bookmarkEnd w:id="64"/>
    </w:p>
    <w:p>
      <w:pPr>
        <w:spacing w:line="440" w:lineRule="exact"/>
        <w:jc w:val="center"/>
        <w:rPr>
          <w:rFonts w:hint="eastAsia" w:asciiTheme="minorEastAsia" w:hAnsiTheme="minorEastAsia" w:eastAsiaTheme="minorEastAsia"/>
          <w:b/>
          <w:szCs w:val="21"/>
        </w:rPr>
      </w:pPr>
    </w:p>
    <w:p>
      <w:pPr>
        <w:spacing w:line="440" w:lineRule="exact"/>
        <w:jc w:val="center"/>
        <w:rPr>
          <w:rFonts w:hint="eastAsia" w:asciiTheme="minorEastAsia" w:hAnsiTheme="minorEastAsia" w:eastAsiaTheme="minorEastAsia"/>
          <w:b/>
          <w:szCs w:val="21"/>
        </w:rPr>
      </w:pPr>
    </w:p>
    <w:p>
      <w:pPr>
        <w:spacing w:line="4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（附件九）规格、技术参数偏离表</w:t>
      </w:r>
    </w:p>
    <w:p>
      <w:pPr>
        <w:spacing w:line="440" w:lineRule="exact"/>
        <w:jc w:val="center"/>
        <w:rPr>
          <w:rFonts w:asciiTheme="minorEastAsia" w:hAnsiTheme="minorEastAsia" w:eastAsiaTheme="minorEastAsia"/>
          <w:szCs w:val="21"/>
        </w:rPr>
      </w:pPr>
    </w:p>
    <w:p>
      <w:pPr>
        <w:pStyle w:val="13"/>
        <w:rPr>
          <w:rFonts w:asciiTheme="minorEastAsia" w:hAnsiTheme="minorEastAsia" w:eastAsiaTheme="minorEastAsia"/>
          <w:szCs w:val="21"/>
        </w:rPr>
      </w:pPr>
    </w:p>
    <w:p>
      <w:pPr>
        <w:tabs>
          <w:tab w:val="left" w:pos="5100"/>
        </w:tabs>
        <w:spacing w:line="440" w:lineRule="exact"/>
        <w:ind w:firstLine="308" w:firstLineChars="147"/>
        <w:rPr>
          <w:rFonts w:asciiTheme="minorEastAsia" w:hAnsiTheme="minorEastAsia" w:eastAsiaTheme="minorEastAsia"/>
          <w:bCs/>
          <w:szCs w:val="21"/>
        </w:rPr>
      </w:pPr>
      <w:r>
        <w:rPr>
          <w:rFonts w:hint="eastAsia" w:asciiTheme="minorEastAsia" w:hAnsiTheme="minorEastAsia" w:eastAsiaTheme="minorEastAsia"/>
          <w:bCs/>
          <w:szCs w:val="21"/>
        </w:rPr>
        <w:t>项目名称：</w:t>
      </w:r>
      <w:r>
        <w:rPr>
          <w:rFonts w:asciiTheme="minorEastAsia" w:hAnsiTheme="minorEastAsia" w:eastAsiaTheme="minorEastAsia"/>
          <w:bCs/>
          <w:szCs w:val="21"/>
        </w:rPr>
        <w:t xml:space="preserve">                              </w:t>
      </w:r>
      <w:r>
        <w:rPr>
          <w:rFonts w:hint="eastAsia" w:asciiTheme="minorEastAsia" w:hAnsiTheme="minorEastAsia" w:eastAsiaTheme="minorEastAsia"/>
          <w:bCs/>
          <w:szCs w:val="21"/>
        </w:rPr>
        <w:t xml:space="preserve">   招标编号：</w:t>
      </w:r>
      <w:r>
        <w:rPr>
          <w:rFonts w:asciiTheme="minorEastAsia" w:hAnsiTheme="minorEastAsia" w:eastAsiaTheme="minorEastAsia"/>
          <w:szCs w:val="21"/>
        </w:rPr>
        <w:t xml:space="preserve"> </w:t>
      </w:r>
    </w:p>
    <w:p>
      <w:pPr>
        <w:pStyle w:val="98"/>
        <w:spacing w:line="440" w:lineRule="exact"/>
        <w:ind w:left="208" w:leftChars="99" w:firstLine="105" w:firstLineChars="50"/>
        <w:jc w:val="both"/>
        <w:rPr>
          <w:rFonts w:asciiTheme="minorEastAsia" w:hAnsiTheme="minorEastAsia" w:eastAsiaTheme="minorEastAsia"/>
          <w:bCs/>
          <w:color w:val="auto"/>
          <w:kern w:val="2"/>
          <w:sz w:val="21"/>
          <w:szCs w:val="21"/>
        </w:rPr>
      </w:pPr>
      <w:r>
        <w:rPr>
          <w:rFonts w:hint="eastAsia" w:asciiTheme="minorEastAsia" w:hAnsiTheme="minorEastAsia" w:eastAsiaTheme="minorEastAsia"/>
          <w:color w:val="auto"/>
          <w:sz w:val="21"/>
          <w:szCs w:val="21"/>
        </w:rPr>
        <w:t>投标单位名称（公章）：</w:t>
      </w:r>
      <w:r>
        <w:rPr>
          <w:rFonts w:asciiTheme="minorEastAsia" w:hAnsiTheme="minorEastAsia" w:eastAsiaTheme="minorEastAsia"/>
          <w:color w:val="auto"/>
          <w:sz w:val="21"/>
          <w:szCs w:val="21"/>
          <w:u w:val="single"/>
        </w:rPr>
        <w:t xml:space="preserve">                 </w:t>
      </w:r>
      <w:r>
        <w:rPr>
          <w:rFonts w:asciiTheme="minorEastAsia" w:hAnsiTheme="minorEastAsia" w:eastAsiaTheme="minorEastAsia"/>
          <w:bCs/>
          <w:color w:val="auto"/>
          <w:kern w:val="2"/>
          <w:sz w:val="21"/>
          <w:szCs w:val="21"/>
        </w:rPr>
        <w:t xml:space="preserve">    </w:t>
      </w:r>
      <w:r>
        <w:rPr>
          <w:rFonts w:hint="eastAsia" w:asciiTheme="minorEastAsia" w:hAnsiTheme="minorEastAsia" w:eastAsiaTheme="minorEastAsia"/>
          <w:color w:val="auto"/>
          <w:sz w:val="21"/>
          <w:szCs w:val="21"/>
        </w:rPr>
        <w:t>投标内容及包号</w:t>
      </w:r>
      <w:r>
        <w:rPr>
          <w:rFonts w:hint="eastAsia" w:asciiTheme="minorEastAsia" w:hAnsiTheme="minorEastAsia" w:eastAsiaTheme="minorEastAsia"/>
          <w:bCs/>
          <w:color w:val="auto"/>
          <w:kern w:val="2"/>
          <w:sz w:val="21"/>
          <w:szCs w:val="21"/>
        </w:rPr>
        <w:t>：</w:t>
      </w:r>
    </w:p>
    <w:tbl>
      <w:tblPr>
        <w:tblStyle w:val="37"/>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740"/>
        <w:gridCol w:w="2056"/>
        <w:gridCol w:w="2393"/>
        <w:gridCol w:w="1721"/>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6"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序号</w:t>
            </w:r>
          </w:p>
        </w:tc>
        <w:tc>
          <w:tcPr>
            <w:tcW w:w="1740"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招标文件规格条目号</w:t>
            </w:r>
          </w:p>
        </w:tc>
        <w:tc>
          <w:tcPr>
            <w:tcW w:w="2056"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招标规格</w:t>
            </w:r>
          </w:p>
        </w:tc>
        <w:tc>
          <w:tcPr>
            <w:tcW w:w="2393"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投标规格</w:t>
            </w:r>
          </w:p>
        </w:tc>
        <w:tc>
          <w:tcPr>
            <w:tcW w:w="1721"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偏离</w:t>
            </w:r>
          </w:p>
        </w:tc>
        <w:tc>
          <w:tcPr>
            <w:tcW w:w="1218"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26" w:type="dxa"/>
          </w:tcPr>
          <w:p>
            <w:pPr>
              <w:spacing w:line="440" w:lineRule="exact"/>
              <w:rPr>
                <w:rFonts w:asciiTheme="minorEastAsia" w:hAnsiTheme="minorEastAsia" w:eastAsiaTheme="minorEastAsia"/>
                <w:szCs w:val="21"/>
              </w:rPr>
            </w:pPr>
            <w:r>
              <w:rPr>
                <w:rFonts w:asciiTheme="minorEastAsia" w:hAnsiTheme="minorEastAsia" w:eastAsiaTheme="minorEastAsia"/>
                <w:szCs w:val="21"/>
              </w:rPr>
              <w:t>1</w:t>
            </w:r>
          </w:p>
        </w:tc>
        <w:tc>
          <w:tcPr>
            <w:tcW w:w="1740" w:type="dxa"/>
          </w:tcPr>
          <w:p>
            <w:pPr>
              <w:spacing w:line="440" w:lineRule="exact"/>
              <w:rPr>
                <w:rFonts w:asciiTheme="minorEastAsia" w:hAnsiTheme="minorEastAsia" w:eastAsiaTheme="minorEastAsia"/>
                <w:szCs w:val="21"/>
              </w:rPr>
            </w:pPr>
          </w:p>
        </w:tc>
        <w:tc>
          <w:tcPr>
            <w:tcW w:w="2056" w:type="dxa"/>
          </w:tcPr>
          <w:p>
            <w:pPr>
              <w:spacing w:line="440" w:lineRule="exact"/>
              <w:rPr>
                <w:rFonts w:asciiTheme="minorEastAsia" w:hAnsiTheme="minorEastAsia" w:eastAsiaTheme="minorEastAsia"/>
                <w:szCs w:val="21"/>
              </w:rPr>
            </w:pPr>
          </w:p>
        </w:tc>
        <w:tc>
          <w:tcPr>
            <w:tcW w:w="2393" w:type="dxa"/>
          </w:tcPr>
          <w:p>
            <w:pPr>
              <w:spacing w:line="440" w:lineRule="exact"/>
              <w:rPr>
                <w:rFonts w:asciiTheme="minorEastAsia" w:hAnsiTheme="minorEastAsia" w:eastAsiaTheme="minorEastAsia"/>
                <w:szCs w:val="21"/>
              </w:rPr>
            </w:pPr>
          </w:p>
        </w:tc>
        <w:tc>
          <w:tcPr>
            <w:tcW w:w="1721" w:type="dxa"/>
          </w:tcPr>
          <w:p>
            <w:pPr>
              <w:spacing w:line="440" w:lineRule="exact"/>
              <w:rPr>
                <w:rFonts w:asciiTheme="minorEastAsia" w:hAnsiTheme="minorEastAsia" w:eastAsiaTheme="minorEastAsia"/>
                <w:szCs w:val="21"/>
              </w:rPr>
            </w:pPr>
          </w:p>
        </w:tc>
        <w:tc>
          <w:tcPr>
            <w:tcW w:w="1218" w:type="dxa"/>
          </w:tcPr>
          <w:p>
            <w:pPr>
              <w:spacing w:line="44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26" w:type="dxa"/>
          </w:tcPr>
          <w:p>
            <w:pPr>
              <w:spacing w:line="440" w:lineRule="exact"/>
              <w:rPr>
                <w:rFonts w:asciiTheme="minorEastAsia" w:hAnsiTheme="minorEastAsia" w:eastAsiaTheme="minorEastAsia"/>
                <w:szCs w:val="21"/>
              </w:rPr>
            </w:pPr>
            <w:r>
              <w:rPr>
                <w:rFonts w:asciiTheme="minorEastAsia" w:hAnsiTheme="minorEastAsia" w:eastAsiaTheme="minorEastAsia"/>
                <w:szCs w:val="21"/>
              </w:rPr>
              <w:t>2</w:t>
            </w:r>
          </w:p>
        </w:tc>
        <w:tc>
          <w:tcPr>
            <w:tcW w:w="1740" w:type="dxa"/>
          </w:tcPr>
          <w:p>
            <w:pPr>
              <w:spacing w:line="440" w:lineRule="exact"/>
              <w:rPr>
                <w:rFonts w:asciiTheme="minorEastAsia" w:hAnsiTheme="minorEastAsia" w:eastAsiaTheme="minorEastAsia"/>
                <w:szCs w:val="21"/>
              </w:rPr>
            </w:pPr>
          </w:p>
        </w:tc>
        <w:tc>
          <w:tcPr>
            <w:tcW w:w="2056" w:type="dxa"/>
          </w:tcPr>
          <w:p>
            <w:pPr>
              <w:spacing w:line="440" w:lineRule="exact"/>
              <w:rPr>
                <w:rFonts w:asciiTheme="minorEastAsia" w:hAnsiTheme="minorEastAsia" w:eastAsiaTheme="minorEastAsia"/>
                <w:szCs w:val="21"/>
              </w:rPr>
            </w:pPr>
          </w:p>
        </w:tc>
        <w:tc>
          <w:tcPr>
            <w:tcW w:w="2393" w:type="dxa"/>
          </w:tcPr>
          <w:p>
            <w:pPr>
              <w:spacing w:line="440" w:lineRule="exact"/>
              <w:rPr>
                <w:rFonts w:asciiTheme="minorEastAsia" w:hAnsiTheme="minorEastAsia" w:eastAsiaTheme="minorEastAsia"/>
                <w:szCs w:val="21"/>
              </w:rPr>
            </w:pPr>
          </w:p>
        </w:tc>
        <w:tc>
          <w:tcPr>
            <w:tcW w:w="1721" w:type="dxa"/>
          </w:tcPr>
          <w:p>
            <w:pPr>
              <w:spacing w:line="440" w:lineRule="exact"/>
              <w:rPr>
                <w:rFonts w:asciiTheme="minorEastAsia" w:hAnsiTheme="minorEastAsia" w:eastAsiaTheme="minorEastAsia"/>
                <w:szCs w:val="21"/>
              </w:rPr>
            </w:pPr>
          </w:p>
        </w:tc>
        <w:tc>
          <w:tcPr>
            <w:tcW w:w="1218" w:type="dxa"/>
          </w:tcPr>
          <w:p>
            <w:pPr>
              <w:spacing w:line="44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26" w:type="dxa"/>
          </w:tcPr>
          <w:p>
            <w:pPr>
              <w:spacing w:line="440" w:lineRule="exact"/>
              <w:rPr>
                <w:rFonts w:asciiTheme="minorEastAsia" w:hAnsiTheme="minorEastAsia" w:eastAsiaTheme="minorEastAsia"/>
                <w:szCs w:val="21"/>
              </w:rPr>
            </w:pPr>
            <w:r>
              <w:rPr>
                <w:rFonts w:asciiTheme="minorEastAsia" w:hAnsiTheme="minorEastAsia" w:eastAsiaTheme="minorEastAsia"/>
                <w:szCs w:val="21"/>
              </w:rPr>
              <w:t>3</w:t>
            </w:r>
          </w:p>
        </w:tc>
        <w:tc>
          <w:tcPr>
            <w:tcW w:w="1740" w:type="dxa"/>
          </w:tcPr>
          <w:p>
            <w:pPr>
              <w:spacing w:line="440" w:lineRule="exact"/>
              <w:rPr>
                <w:rFonts w:asciiTheme="minorEastAsia" w:hAnsiTheme="minorEastAsia" w:eastAsiaTheme="minorEastAsia"/>
                <w:szCs w:val="21"/>
              </w:rPr>
            </w:pPr>
          </w:p>
        </w:tc>
        <w:tc>
          <w:tcPr>
            <w:tcW w:w="2056" w:type="dxa"/>
          </w:tcPr>
          <w:p>
            <w:pPr>
              <w:spacing w:line="440" w:lineRule="exact"/>
              <w:rPr>
                <w:rFonts w:asciiTheme="minorEastAsia" w:hAnsiTheme="minorEastAsia" w:eastAsiaTheme="minorEastAsia"/>
                <w:szCs w:val="21"/>
              </w:rPr>
            </w:pPr>
          </w:p>
        </w:tc>
        <w:tc>
          <w:tcPr>
            <w:tcW w:w="2393" w:type="dxa"/>
          </w:tcPr>
          <w:p>
            <w:pPr>
              <w:spacing w:line="440" w:lineRule="exact"/>
              <w:rPr>
                <w:rFonts w:asciiTheme="minorEastAsia" w:hAnsiTheme="minorEastAsia" w:eastAsiaTheme="minorEastAsia"/>
                <w:szCs w:val="21"/>
              </w:rPr>
            </w:pPr>
          </w:p>
        </w:tc>
        <w:tc>
          <w:tcPr>
            <w:tcW w:w="1721" w:type="dxa"/>
          </w:tcPr>
          <w:p>
            <w:pPr>
              <w:spacing w:line="440" w:lineRule="exact"/>
              <w:rPr>
                <w:rFonts w:asciiTheme="minorEastAsia" w:hAnsiTheme="minorEastAsia" w:eastAsiaTheme="minorEastAsia"/>
                <w:szCs w:val="21"/>
              </w:rPr>
            </w:pPr>
          </w:p>
        </w:tc>
        <w:tc>
          <w:tcPr>
            <w:tcW w:w="1218" w:type="dxa"/>
          </w:tcPr>
          <w:p>
            <w:pPr>
              <w:spacing w:line="44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26" w:type="dxa"/>
          </w:tcPr>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w:t>
            </w:r>
          </w:p>
        </w:tc>
        <w:tc>
          <w:tcPr>
            <w:tcW w:w="1740" w:type="dxa"/>
          </w:tcPr>
          <w:p>
            <w:pPr>
              <w:spacing w:line="440" w:lineRule="exact"/>
              <w:rPr>
                <w:rFonts w:asciiTheme="minorEastAsia" w:hAnsiTheme="minorEastAsia" w:eastAsiaTheme="minorEastAsia"/>
                <w:szCs w:val="21"/>
              </w:rPr>
            </w:pPr>
          </w:p>
        </w:tc>
        <w:tc>
          <w:tcPr>
            <w:tcW w:w="2056" w:type="dxa"/>
          </w:tcPr>
          <w:p>
            <w:pPr>
              <w:spacing w:line="440" w:lineRule="exact"/>
              <w:rPr>
                <w:rFonts w:asciiTheme="minorEastAsia" w:hAnsiTheme="minorEastAsia" w:eastAsiaTheme="minorEastAsia"/>
                <w:szCs w:val="21"/>
              </w:rPr>
            </w:pPr>
          </w:p>
        </w:tc>
        <w:tc>
          <w:tcPr>
            <w:tcW w:w="2393" w:type="dxa"/>
          </w:tcPr>
          <w:p>
            <w:pPr>
              <w:spacing w:line="440" w:lineRule="exact"/>
              <w:rPr>
                <w:rFonts w:asciiTheme="minorEastAsia" w:hAnsiTheme="minorEastAsia" w:eastAsiaTheme="minorEastAsia"/>
                <w:szCs w:val="21"/>
              </w:rPr>
            </w:pPr>
          </w:p>
        </w:tc>
        <w:tc>
          <w:tcPr>
            <w:tcW w:w="1721" w:type="dxa"/>
          </w:tcPr>
          <w:p>
            <w:pPr>
              <w:spacing w:line="440" w:lineRule="exact"/>
              <w:rPr>
                <w:rFonts w:asciiTheme="minorEastAsia" w:hAnsiTheme="minorEastAsia" w:eastAsiaTheme="minorEastAsia"/>
                <w:szCs w:val="21"/>
              </w:rPr>
            </w:pPr>
          </w:p>
        </w:tc>
        <w:tc>
          <w:tcPr>
            <w:tcW w:w="1218" w:type="dxa"/>
          </w:tcPr>
          <w:p>
            <w:pPr>
              <w:spacing w:line="440" w:lineRule="exact"/>
              <w:rPr>
                <w:rFonts w:asciiTheme="minorEastAsia" w:hAnsiTheme="minorEastAsia" w:eastAsiaTheme="minorEastAsia"/>
                <w:szCs w:val="21"/>
              </w:rPr>
            </w:pPr>
          </w:p>
        </w:tc>
      </w:tr>
    </w:tbl>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注：与招标文件要求逐条对应填写。</w:t>
      </w:r>
    </w:p>
    <w:p>
      <w:pPr>
        <w:spacing w:line="440" w:lineRule="exact"/>
        <w:rPr>
          <w:rFonts w:asciiTheme="minorEastAsia" w:hAnsiTheme="minorEastAsia" w:eastAsiaTheme="minorEastAsia"/>
          <w:szCs w:val="21"/>
          <w:u w:val="single"/>
        </w:rPr>
      </w:pPr>
      <w:r>
        <w:rPr>
          <w:rFonts w:hint="eastAsia" w:asciiTheme="minorEastAsia" w:hAnsiTheme="minorEastAsia" w:eastAsiaTheme="minorEastAsia"/>
          <w:szCs w:val="21"/>
        </w:rPr>
        <w:t>投标人代表签字：</w:t>
      </w:r>
      <w:r>
        <w:rPr>
          <w:rFonts w:hint="eastAsia" w:asciiTheme="minorEastAsia" w:hAnsiTheme="minorEastAsia" w:eastAsiaTheme="minorEastAsia"/>
          <w:szCs w:val="21"/>
          <w:u w:val="single"/>
        </w:rPr>
        <w:t>　　　　　　　　　</w:t>
      </w:r>
    </w:p>
    <w:p>
      <w:pPr>
        <w:spacing w:line="440" w:lineRule="exact"/>
        <w:rPr>
          <w:rFonts w:asciiTheme="minorEastAsia" w:hAnsiTheme="minorEastAsia" w:eastAsiaTheme="minorEastAsia"/>
          <w:b/>
          <w:szCs w:val="21"/>
        </w:rPr>
      </w:pPr>
      <w:r>
        <w:rPr>
          <w:rFonts w:hint="eastAsia" w:asciiTheme="minorEastAsia" w:hAnsiTheme="minorEastAsia" w:eastAsiaTheme="minorEastAsia"/>
          <w:szCs w:val="21"/>
        </w:rPr>
        <w:t>日期：</w:t>
      </w:r>
      <w:r>
        <w:rPr>
          <w:rFonts w:asciiTheme="minorEastAsia" w:hAnsiTheme="minorEastAsia" w:eastAsiaTheme="minorEastAsia"/>
          <w:bCs/>
          <w:szCs w:val="21"/>
        </w:rPr>
        <w:t xml:space="preserve">20 </w:t>
      </w:r>
      <w:r>
        <w:rPr>
          <w:rFonts w:hint="eastAsia" w:asciiTheme="minorEastAsia" w:hAnsiTheme="minorEastAsia" w:eastAsiaTheme="minorEastAsia"/>
          <w:bCs/>
          <w:szCs w:val="21"/>
        </w:rPr>
        <w:t>年</w:t>
      </w:r>
      <w:r>
        <w:rPr>
          <w:rFonts w:hint="eastAsia" w:asciiTheme="minorEastAsia" w:hAnsiTheme="minorEastAsia" w:eastAsiaTheme="minorEastAsia"/>
          <w:bCs/>
          <w:szCs w:val="21"/>
          <w:u w:val="single"/>
        </w:rPr>
        <w:t>　</w:t>
      </w:r>
      <w:r>
        <w:rPr>
          <w:rFonts w:hint="eastAsia" w:asciiTheme="minorEastAsia" w:hAnsiTheme="minorEastAsia" w:eastAsiaTheme="minorEastAsia"/>
          <w:bCs/>
          <w:szCs w:val="21"/>
        </w:rPr>
        <w:t>月</w:t>
      </w:r>
      <w:r>
        <w:rPr>
          <w:rFonts w:hint="eastAsia" w:asciiTheme="minorEastAsia" w:hAnsiTheme="minorEastAsia" w:eastAsiaTheme="minorEastAsia"/>
          <w:bCs/>
          <w:szCs w:val="21"/>
          <w:u w:val="single"/>
        </w:rPr>
        <w:t>　</w:t>
      </w:r>
      <w:r>
        <w:rPr>
          <w:rFonts w:hint="eastAsia" w:asciiTheme="minorEastAsia" w:hAnsiTheme="minorEastAsia" w:eastAsiaTheme="minorEastAsia"/>
          <w:bCs/>
          <w:szCs w:val="21"/>
        </w:rPr>
        <w:t>日</w:t>
      </w:r>
    </w:p>
    <w:p>
      <w:pPr>
        <w:spacing w:line="4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（附件十）商务条款偏离表</w:t>
      </w:r>
    </w:p>
    <w:p>
      <w:pPr>
        <w:tabs>
          <w:tab w:val="left" w:pos="5100"/>
        </w:tabs>
        <w:spacing w:line="440" w:lineRule="exact"/>
        <w:ind w:firstLine="308" w:firstLineChars="147"/>
        <w:rPr>
          <w:rFonts w:asciiTheme="minorEastAsia" w:hAnsiTheme="minorEastAsia" w:eastAsiaTheme="minorEastAsia"/>
          <w:bCs/>
          <w:szCs w:val="21"/>
        </w:rPr>
      </w:pPr>
      <w:r>
        <w:rPr>
          <w:rFonts w:hint="eastAsia" w:asciiTheme="minorEastAsia" w:hAnsiTheme="minorEastAsia" w:eastAsiaTheme="minorEastAsia"/>
          <w:bCs/>
          <w:szCs w:val="21"/>
        </w:rPr>
        <w:t>项目名称：</w:t>
      </w:r>
      <w:r>
        <w:rPr>
          <w:rFonts w:asciiTheme="minorEastAsia" w:hAnsiTheme="minorEastAsia" w:eastAsiaTheme="minorEastAsia"/>
          <w:bCs/>
          <w:szCs w:val="21"/>
        </w:rPr>
        <w:t xml:space="preserve">                              </w:t>
      </w:r>
      <w:r>
        <w:rPr>
          <w:rFonts w:hint="eastAsia" w:asciiTheme="minorEastAsia" w:hAnsiTheme="minorEastAsia" w:eastAsiaTheme="minorEastAsia"/>
          <w:bCs/>
          <w:szCs w:val="21"/>
        </w:rPr>
        <w:t xml:space="preserve">   招标编号：</w:t>
      </w:r>
      <w:r>
        <w:rPr>
          <w:rFonts w:asciiTheme="minorEastAsia" w:hAnsiTheme="minorEastAsia" w:eastAsiaTheme="minorEastAsia"/>
          <w:szCs w:val="21"/>
        </w:rPr>
        <w:t xml:space="preserve"> </w:t>
      </w:r>
    </w:p>
    <w:p>
      <w:pPr>
        <w:pStyle w:val="98"/>
        <w:spacing w:line="440" w:lineRule="exact"/>
        <w:ind w:left="208" w:leftChars="99" w:firstLine="105" w:firstLineChars="50"/>
        <w:jc w:val="both"/>
        <w:rPr>
          <w:rFonts w:asciiTheme="minorEastAsia" w:hAnsiTheme="minorEastAsia" w:eastAsiaTheme="minorEastAsia"/>
          <w:bCs/>
          <w:color w:val="auto"/>
          <w:kern w:val="2"/>
          <w:sz w:val="21"/>
          <w:szCs w:val="21"/>
        </w:rPr>
      </w:pPr>
      <w:r>
        <w:rPr>
          <w:rFonts w:hint="eastAsia" w:asciiTheme="minorEastAsia" w:hAnsiTheme="minorEastAsia" w:eastAsiaTheme="minorEastAsia"/>
          <w:color w:val="auto"/>
          <w:sz w:val="21"/>
          <w:szCs w:val="21"/>
        </w:rPr>
        <w:t>投标单位名称（公章）：</w:t>
      </w:r>
      <w:r>
        <w:rPr>
          <w:rFonts w:asciiTheme="minorEastAsia" w:hAnsiTheme="minorEastAsia" w:eastAsiaTheme="minorEastAsia"/>
          <w:color w:val="auto"/>
          <w:sz w:val="21"/>
          <w:szCs w:val="21"/>
          <w:u w:val="single"/>
        </w:rPr>
        <w:t xml:space="preserve">                 </w:t>
      </w:r>
      <w:r>
        <w:rPr>
          <w:rFonts w:asciiTheme="minorEastAsia" w:hAnsiTheme="minorEastAsia" w:eastAsiaTheme="minorEastAsia"/>
          <w:bCs/>
          <w:color w:val="auto"/>
          <w:kern w:val="2"/>
          <w:sz w:val="21"/>
          <w:szCs w:val="21"/>
        </w:rPr>
        <w:t xml:space="preserve">    </w:t>
      </w:r>
      <w:r>
        <w:rPr>
          <w:rFonts w:hint="eastAsia" w:asciiTheme="minorEastAsia" w:hAnsiTheme="minorEastAsia" w:eastAsiaTheme="minorEastAsia"/>
          <w:color w:val="auto"/>
          <w:sz w:val="21"/>
          <w:szCs w:val="21"/>
        </w:rPr>
        <w:t>投标内容及包号</w:t>
      </w:r>
      <w:r>
        <w:rPr>
          <w:rFonts w:hint="eastAsia" w:asciiTheme="minorEastAsia" w:hAnsiTheme="minorEastAsia" w:eastAsiaTheme="minorEastAsia"/>
          <w:bCs/>
          <w:color w:val="auto"/>
          <w:kern w:val="2"/>
          <w:sz w:val="21"/>
          <w:szCs w:val="21"/>
        </w:rPr>
        <w:t>：</w:t>
      </w:r>
    </w:p>
    <w:tbl>
      <w:tblPr>
        <w:tblStyle w:val="37"/>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602"/>
        <w:gridCol w:w="2458"/>
        <w:gridCol w:w="2885"/>
        <w:gridCol w:w="2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891" w:type="dxa"/>
            <w:vAlign w:val="center"/>
          </w:tcPr>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序号</w:t>
            </w:r>
          </w:p>
        </w:tc>
        <w:tc>
          <w:tcPr>
            <w:tcW w:w="1602" w:type="dxa"/>
            <w:vAlign w:val="center"/>
          </w:tcPr>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招标文件</w:t>
            </w:r>
          </w:p>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条目号</w:t>
            </w:r>
          </w:p>
        </w:tc>
        <w:tc>
          <w:tcPr>
            <w:tcW w:w="2458" w:type="dxa"/>
            <w:vAlign w:val="center"/>
          </w:tcPr>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招标文件的商务条款</w:t>
            </w:r>
          </w:p>
        </w:tc>
        <w:tc>
          <w:tcPr>
            <w:tcW w:w="2885" w:type="dxa"/>
            <w:vAlign w:val="center"/>
          </w:tcPr>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投标文件的商务条款</w:t>
            </w:r>
          </w:p>
        </w:tc>
        <w:tc>
          <w:tcPr>
            <w:tcW w:w="2018" w:type="dxa"/>
            <w:vAlign w:val="center"/>
          </w:tcPr>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tcPr>
          <w:p>
            <w:pPr>
              <w:spacing w:line="440" w:lineRule="exact"/>
              <w:rPr>
                <w:rFonts w:asciiTheme="minorEastAsia" w:hAnsiTheme="minorEastAsia" w:eastAsiaTheme="minorEastAsia"/>
                <w:szCs w:val="21"/>
              </w:rPr>
            </w:pPr>
            <w:r>
              <w:rPr>
                <w:rFonts w:asciiTheme="minorEastAsia" w:hAnsiTheme="minorEastAsia" w:eastAsiaTheme="minorEastAsia"/>
                <w:szCs w:val="21"/>
              </w:rPr>
              <w:t>1</w:t>
            </w:r>
          </w:p>
        </w:tc>
        <w:tc>
          <w:tcPr>
            <w:tcW w:w="1602" w:type="dxa"/>
          </w:tcPr>
          <w:p>
            <w:pPr>
              <w:spacing w:line="440" w:lineRule="exact"/>
              <w:rPr>
                <w:rFonts w:asciiTheme="minorEastAsia" w:hAnsiTheme="minorEastAsia" w:eastAsiaTheme="minorEastAsia"/>
                <w:szCs w:val="21"/>
              </w:rPr>
            </w:pPr>
          </w:p>
        </w:tc>
        <w:tc>
          <w:tcPr>
            <w:tcW w:w="2458" w:type="dxa"/>
          </w:tcPr>
          <w:p>
            <w:pPr>
              <w:spacing w:line="440" w:lineRule="exact"/>
              <w:rPr>
                <w:rFonts w:asciiTheme="minorEastAsia" w:hAnsiTheme="minorEastAsia" w:eastAsiaTheme="minorEastAsia"/>
                <w:szCs w:val="21"/>
              </w:rPr>
            </w:pPr>
          </w:p>
        </w:tc>
        <w:tc>
          <w:tcPr>
            <w:tcW w:w="2885" w:type="dxa"/>
          </w:tcPr>
          <w:p>
            <w:pPr>
              <w:spacing w:line="440" w:lineRule="exact"/>
              <w:rPr>
                <w:rFonts w:asciiTheme="minorEastAsia" w:hAnsiTheme="minorEastAsia" w:eastAsiaTheme="minorEastAsia"/>
                <w:szCs w:val="21"/>
              </w:rPr>
            </w:pPr>
          </w:p>
        </w:tc>
        <w:tc>
          <w:tcPr>
            <w:tcW w:w="2018" w:type="dxa"/>
          </w:tcPr>
          <w:p>
            <w:pPr>
              <w:spacing w:line="44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891" w:type="dxa"/>
          </w:tcPr>
          <w:p>
            <w:pPr>
              <w:spacing w:line="440" w:lineRule="exact"/>
              <w:rPr>
                <w:rFonts w:asciiTheme="minorEastAsia" w:hAnsiTheme="minorEastAsia" w:eastAsiaTheme="minorEastAsia"/>
                <w:szCs w:val="21"/>
              </w:rPr>
            </w:pPr>
            <w:r>
              <w:rPr>
                <w:rFonts w:asciiTheme="minorEastAsia" w:hAnsiTheme="minorEastAsia" w:eastAsiaTheme="minorEastAsia"/>
                <w:szCs w:val="21"/>
              </w:rPr>
              <w:t>2</w:t>
            </w:r>
          </w:p>
        </w:tc>
        <w:tc>
          <w:tcPr>
            <w:tcW w:w="1602" w:type="dxa"/>
          </w:tcPr>
          <w:p>
            <w:pPr>
              <w:spacing w:line="440" w:lineRule="exact"/>
              <w:rPr>
                <w:rFonts w:asciiTheme="minorEastAsia" w:hAnsiTheme="minorEastAsia" w:eastAsiaTheme="minorEastAsia"/>
                <w:szCs w:val="21"/>
              </w:rPr>
            </w:pPr>
          </w:p>
        </w:tc>
        <w:tc>
          <w:tcPr>
            <w:tcW w:w="2458" w:type="dxa"/>
          </w:tcPr>
          <w:p>
            <w:pPr>
              <w:spacing w:line="440" w:lineRule="exact"/>
              <w:rPr>
                <w:rFonts w:asciiTheme="minorEastAsia" w:hAnsiTheme="minorEastAsia" w:eastAsiaTheme="minorEastAsia"/>
                <w:szCs w:val="21"/>
              </w:rPr>
            </w:pPr>
          </w:p>
        </w:tc>
        <w:tc>
          <w:tcPr>
            <w:tcW w:w="2885" w:type="dxa"/>
          </w:tcPr>
          <w:p>
            <w:pPr>
              <w:spacing w:line="440" w:lineRule="exact"/>
              <w:rPr>
                <w:rFonts w:asciiTheme="minorEastAsia" w:hAnsiTheme="minorEastAsia" w:eastAsiaTheme="minorEastAsia"/>
                <w:szCs w:val="21"/>
              </w:rPr>
            </w:pPr>
          </w:p>
        </w:tc>
        <w:tc>
          <w:tcPr>
            <w:tcW w:w="2018" w:type="dxa"/>
          </w:tcPr>
          <w:p>
            <w:pPr>
              <w:spacing w:line="44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tcPr>
          <w:p>
            <w:pPr>
              <w:spacing w:line="440" w:lineRule="exact"/>
              <w:rPr>
                <w:rFonts w:asciiTheme="minorEastAsia" w:hAnsiTheme="minorEastAsia" w:eastAsiaTheme="minorEastAsia"/>
                <w:szCs w:val="21"/>
              </w:rPr>
            </w:pPr>
            <w:r>
              <w:rPr>
                <w:rFonts w:asciiTheme="minorEastAsia" w:hAnsiTheme="minorEastAsia" w:eastAsiaTheme="minorEastAsia"/>
                <w:szCs w:val="21"/>
              </w:rPr>
              <w:t>3</w:t>
            </w:r>
          </w:p>
        </w:tc>
        <w:tc>
          <w:tcPr>
            <w:tcW w:w="1602" w:type="dxa"/>
          </w:tcPr>
          <w:p>
            <w:pPr>
              <w:spacing w:line="440" w:lineRule="exact"/>
              <w:rPr>
                <w:rFonts w:asciiTheme="minorEastAsia" w:hAnsiTheme="minorEastAsia" w:eastAsiaTheme="minorEastAsia"/>
                <w:szCs w:val="21"/>
              </w:rPr>
            </w:pPr>
          </w:p>
        </w:tc>
        <w:tc>
          <w:tcPr>
            <w:tcW w:w="2458" w:type="dxa"/>
          </w:tcPr>
          <w:p>
            <w:pPr>
              <w:spacing w:line="440" w:lineRule="exact"/>
              <w:rPr>
                <w:rFonts w:asciiTheme="minorEastAsia" w:hAnsiTheme="minorEastAsia" w:eastAsiaTheme="minorEastAsia"/>
                <w:szCs w:val="21"/>
              </w:rPr>
            </w:pPr>
          </w:p>
        </w:tc>
        <w:tc>
          <w:tcPr>
            <w:tcW w:w="2885" w:type="dxa"/>
          </w:tcPr>
          <w:p>
            <w:pPr>
              <w:spacing w:line="440" w:lineRule="exact"/>
              <w:rPr>
                <w:rFonts w:asciiTheme="minorEastAsia" w:hAnsiTheme="minorEastAsia" w:eastAsiaTheme="minorEastAsia"/>
                <w:szCs w:val="21"/>
              </w:rPr>
            </w:pPr>
          </w:p>
        </w:tc>
        <w:tc>
          <w:tcPr>
            <w:tcW w:w="2018" w:type="dxa"/>
          </w:tcPr>
          <w:p>
            <w:pPr>
              <w:spacing w:line="440" w:lineRule="exact"/>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tcPr>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w:t>
            </w:r>
          </w:p>
        </w:tc>
        <w:tc>
          <w:tcPr>
            <w:tcW w:w="1602" w:type="dxa"/>
          </w:tcPr>
          <w:p>
            <w:pPr>
              <w:spacing w:line="440" w:lineRule="exact"/>
              <w:rPr>
                <w:rFonts w:asciiTheme="minorEastAsia" w:hAnsiTheme="minorEastAsia" w:eastAsiaTheme="minorEastAsia"/>
                <w:szCs w:val="21"/>
              </w:rPr>
            </w:pPr>
          </w:p>
        </w:tc>
        <w:tc>
          <w:tcPr>
            <w:tcW w:w="2458" w:type="dxa"/>
          </w:tcPr>
          <w:p>
            <w:pPr>
              <w:spacing w:line="440" w:lineRule="exact"/>
              <w:rPr>
                <w:rFonts w:asciiTheme="minorEastAsia" w:hAnsiTheme="minorEastAsia" w:eastAsiaTheme="minorEastAsia"/>
                <w:szCs w:val="21"/>
              </w:rPr>
            </w:pPr>
          </w:p>
        </w:tc>
        <w:tc>
          <w:tcPr>
            <w:tcW w:w="2885" w:type="dxa"/>
          </w:tcPr>
          <w:p>
            <w:pPr>
              <w:spacing w:line="440" w:lineRule="exact"/>
              <w:rPr>
                <w:rFonts w:asciiTheme="minorEastAsia" w:hAnsiTheme="minorEastAsia" w:eastAsiaTheme="minorEastAsia"/>
                <w:szCs w:val="21"/>
              </w:rPr>
            </w:pPr>
          </w:p>
        </w:tc>
        <w:tc>
          <w:tcPr>
            <w:tcW w:w="2018" w:type="dxa"/>
          </w:tcPr>
          <w:p>
            <w:pPr>
              <w:spacing w:line="440" w:lineRule="exact"/>
              <w:rPr>
                <w:rFonts w:asciiTheme="minorEastAsia" w:hAnsiTheme="minorEastAsia" w:eastAsiaTheme="minorEastAsia"/>
                <w:szCs w:val="21"/>
              </w:rPr>
            </w:pPr>
          </w:p>
        </w:tc>
      </w:tr>
    </w:tbl>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投标人代表签字：</w:t>
      </w:r>
    </w:p>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日期：</w:t>
      </w:r>
      <w:r>
        <w:rPr>
          <w:rFonts w:asciiTheme="minorEastAsia" w:hAnsiTheme="minorEastAsia" w:eastAsiaTheme="minorEastAsia"/>
          <w:szCs w:val="21"/>
        </w:rPr>
        <w:t>20</w:t>
      </w:r>
      <w:r>
        <w:rPr>
          <w:rFonts w:hint="eastAsia" w:asciiTheme="minorEastAsia" w:hAnsiTheme="minorEastAsia" w:eastAsiaTheme="minorEastAsia"/>
          <w:szCs w:val="21"/>
        </w:rPr>
        <w:t>年</w:t>
      </w:r>
      <w:r>
        <w:rPr>
          <w:rFonts w:hint="eastAsia" w:asciiTheme="minorEastAsia" w:hAnsiTheme="minorEastAsia" w:eastAsiaTheme="minorEastAsia"/>
          <w:szCs w:val="21"/>
          <w:u w:val="single"/>
        </w:rPr>
        <w:t>　</w:t>
      </w:r>
      <w:r>
        <w:rPr>
          <w:rFonts w:hint="eastAsia" w:asciiTheme="minorEastAsia" w:hAnsiTheme="minorEastAsia" w:eastAsiaTheme="minorEastAsia"/>
          <w:szCs w:val="21"/>
        </w:rPr>
        <w:t>月</w:t>
      </w:r>
      <w:r>
        <w:rPr>
          <w:rFonts w:hint="eastAsia" w:asciiTheme="minorEastAsia" w:hAnsiTheme="minorEastAsia" w:eastAsiaTheme="minorEastAsia"/>
          <w:szCs w:val="21"/>
          <w:u w:val="single"/>
        </w:rPr>
        <w:t>　</w:t>
      </w:r>
      <w:r>
        <w:rPr>
          <w:rFonts w:hint="eastAsia" w:asciiTheme="minorEastAsia" w:hAnsiTheme="minorEastAsia" w:eastAsiaTheme="minorEastAsia"/>
          <w:szCs w:val="21"/>
        </w:rPr>
        <w:t>日　</w:t>
      </w:r>
    </w:p>
    <w:p>
      <w:pPr>
        <w:spacing w:line="440" w:lineRule="exact"/>
        <w:rPr>
          <w:rFonts w:asciiTheme="minorEastAsia" w:hAnsiTheme="minorEastAsia" w:eastAsiaTheme="minorEastAsia"/>
          <w:b/>
          <w:szCs w:val="21"/>
        </w:rPr>
      </w:pPr>
    </w:p>
    <w:p>
      <w:pPr>
        <w:spacing w:line="4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（附件十一）项目负责人简历表及拟投入本项目主要成员表</w:t>
      </w:r>
    </w:p>
    <w:p>
      <w:pPr>
        <w:numPr>
          <w:ilvl w:val="0"/>
          <w:numId w:val="18"/>
        </w:numPr>
        <w:spacing w:line="440" w:lineRule="exact"/>
        <w:rPr>
          <w:rFonts w:asciiTheme="minorEastAsia" w:hAnsiTheme="minorEastAsia" w:eastAsiaTheme="minorEastAsia"/>
          <w:b/>
          <w:szCs w:val="21"/>
        </w:rPr>
      </w:pPr>
      <w:r>
        <w:rPr>
          <w:rFonts w:hint="eastAsia" w:asciiTheme="minorEastAsia" w:hAnsiTheme="minorEastAsia" w:eastAsiaTheme="minorEastAsia"/>
          <w:b/>
          <w:szCs w:val="21"/>
        </w:rPr>
        <w:t>项目负责人简历表</w:t>
      </w:r>
    </w:p>
    <w:tbl>
      <w:tblPr>
        <w:tblStyle w:val="37"/>
        <w:tblW w:w="9854" w:type="dxa"/>
        <w:jc w:val="center"/>
        <w:tblLayout w:type="fixed"/>
        <w:tblCellMar>
          <w:top w:w="0" w:type="dxa"/>
          <w:left w:w="108" w:type="dxa"/>
          <w:bottom w:w="0" w:type="dxa"/>
          <w:right w:w="108" w:type="dxa"/>
        </w:tblCellMar>
      </w:tblPr>
      <w:tblGrid>
        <w:gridCol w:w="1285"/>
        <w:gridCol w:w="2422"/>
        <w:gridCol w:w="1005"/>
        <w:gridCol w:w="1072"/>
        <w:gridCol w:w="1715"/>
        <w:gridCol w:w="2355"/>
      </w:tblGrid>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姓名</w:t>
            </w:r>
          </w:p>
        </w:tc>
        <w:tc>
          <w:tcPr>
            <w:tcW w:w="2422" w:type="dxa"/>
            <w:tcBorders>
              <w:top w:val="single" w:color="auto" w:sz="6" w:space="0"/>
              <w:left w:val="single" w:color="auto" w:sz="6" w:space="0"/>
              <w:bottom w:val="single" w:color="auto" w:sz="6" w:space="0"/>
              <w:right w:val="single" w:color="auto" w:sz="6" w:space="0"/>
            </w:tcBorders>
          </w:tcPr>
          <w:p>
            <w:pPr>
              <w:spacing w:line="440" w:lineRule="exact"/>
              <w:rPr>
                <w:rFonts w:asciiTheme="minorEastAsia" w:hAnsiTheme="minorEastAsia" w:eastAsiaTheme="minorEastAsia"/>
                <w:szCs w:val="21"/>
              </w:rPr>
            </w:pPr>
          </w:p>
        </w:tc>
        <w:tc>
          <w:tcPr>
            <w:tcW w:w="1005" w:type="dxa"/>
            <w:tcBorders>
              <w:top w:val="single" w:color="auto" w:sz="6" w:space="0"/>
              <w:left w:val="single" w:color="auto" w:sz="6" w:space="0"/>
              <w:bottom w:val="single" w:color="auto" w:sz="6" w:space="0"/>
              <w:right w:val="single" w:color="auto" w:sz="6" w:space="0"/>
            </w:tcBorders>
          </w:tcPr>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年龄</w:t>
            </w:r>
          </w:p>
        </w:tc>
        <w:tc>
          <w:tcPr>
            <w:tcW w:w="1072" w:type="dxa"/>
            <w:tcBorders>
              <w:top w:val="single" w:color="auto" w:sz="6" w:space="0"/>
              <w:left w:val="single" w:color="auto" w:sz="6" w:space="0"/>
              <w:bottom w:val="single" w:color="auto" w:sz="6" w:space="0"/>
              <w:right w:val="single" w:color="auto" w:sz="6" w:space="0"/>
            </w:tcBorders>
          </w:tcPr>
          <w:p>
            <w:pPr>
              <w:spacing w:line="440" w:lineRule="exact"/>
              <w:rPr>
                <w:rFonts w:asciiTheme="minorEastAsia" w:hAnsiTheme="minorEastAsia" w:eastAsiaTheme="minorEastAsia"/>
                <w:szCs w:val="21"/>
              </w:rPr>
            </w:pPr>
          </w:p>
        </w:tc>
        <w:tc>
          <w:tcPr>
            <w:tcW w:w="1715" w:type="dxa"/>
            <w:tcBorders>
              <w:top w:val="single" w:color="auto" w:sz="6" w:space="0"/>
              <w:left w:val="single" w:color="auto" w:sz="6" w:space="0"/>
              <w:bottom w:val="single" w:color="auto" w:sz="6" w:space="0"/>
              <w:right w:val="single" w:color="auto" w:sz="6" w:space="0"/>
            </w:tcBorders>
          </w:tcPr>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身份证号码</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Theme="minorEastAsia" w:hAnsiTheme="minorEastAsia" w:eastAsiaTheme="minorEastAsia"/>
                <w:szCs w:val="21"/>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毕业学校</w:t>
            </w:r>
          </w:p>
        </w:tc>
        <w:tc>
          <w:tcPr>
            <w:tcW w:w="4499" w:type="dxa"/>
            <w:gridSpan w:val="3"/>
            <w:tcBorders>
              <w:top w:val="single" w:color="auto" w:sz="6" w:space="0"/>
              <w:left w:val="single" w:color="auto" w:sz="6" w:space="0"/>
              <w:bottom w:val="single" w:color="auto" w:sz="6" w:space="0"/>
              <w:right w:val="single" w:color="auto" w:sz="6" w:space="0"/>
            </w:tcBorders>
          </w:tcPr>
          <w:p>
            <w:pPr>
              <w:spacing w:line="440" w:lineRule="exact"/>
              <w:rPr>
                <w:rFonts w:asciiTheme="minorEastAsia" w:hAnsiTheme="minorEastAsia" w:eastAsiaTheme="minorEastAsia"/>
                <w:szCs w:val="21"/>
              </w:rPr>
            </w:pPr>
          </w:p>
        </w:tc>
        <w:tc>
          <w:tcPr>
            <w:tcW w:w="1715" w:type="dxa"/>
            <w:tcBorders>
              <w:top w:val="single" w:color="auto" w:sz="6" w:space="0"/>
              <w:left w:val="single" w:color="auto" w:sz="6" w:space="0"/>
              <w:bottom w:val="single" w:color="auto" w:sz="6" w:space="0"/>
              <w:right w:val="single" w:color="auto" w:sz="6" w:space="0"/>
            </w:tcBorders>
          </w:tcPr>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专业</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Theme="minorEastAsia" w:hAnsiTheme="minorEastAsia" w:eastAsiaTheme="minorEastAsia"/>
                <w:szCs w:val="21"/>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学位</w:t>
            </w:r>
          </w:p>
        </w:tc>
        <w:tc>
          <w:tcPr>
            <w:tcW w:w="2422" w:type="dxa"/>
            <w:tcBorders>
              <w:top w:val="single" w:color="auto" w:sz="6" w:space="0"/>
              <w:left w:val="single" w:color="auto" w:sz="6" w:space="0"/>
              <w:bottom w:val="single" w:color="auto" w:sz="6" w:space="0"/>
              <w:right w:val="single" w:color="auto" w:sz="6" w:space="0"/>
            </w:tcBorders>
          </w:tcPr>
          <w:p>
            <w:pPr>
              <w:spacing w:line="440" w:lineRule="exact"/>
              <w:rPr>
                <w:rFonts w:asciiTheme="minorEastAsia" w:hAnsiTheme="minorEastAsia" w:eastAsiaTheme="minorEastAsia"/>
                <w:szCs w:val="21"/>
              </w:rPr>
            </w:pPr>
          </w:p>
        </w:tc>
        <w:tc>
          <w:tcPr>
            <w:tcW w:w="1005" w:type="dxa"/>
            <w:tcBorders>
              <w:top w:val="single" w:color="auto" w:sz="6" w:space="0"/>
              <w:left w:val="single" w:color="auto" w:sz="6" w:space="0"/>
              <w:bottom w:val="single" w:color="auto" w:sz="6" w:space="0"/>
              <w:right w:val="single" w:color="auto" w:sz="6" w:space="0"/>
            </w:tcBorders>
          </w:tcPr>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职称</w:t>
            </w:r>
          </w:p>
        </w:tc>
        <w:tc>
          <w:tcPr>
            <w:tcW w:w="1072" w:type="dxa"/>
            <w:tcBorders>
              <w:top w:val="single" w:color="auto" w:sz="6" w:space="0"/>
              <w:left w:val="single" w:color="auto" w:sz="6" w:space="0"/>
              <w:bottom w:val="single" w:color="auto" w:sz="6" w:space="0"/>
              <w:right w:val="single" w:color="auto" w:sz="6" w:space="0"/>
            </w:tcBorders>
          </w:tcPr>
          <w:p>
            <w:pPr>
              <w:spacing w:line="440" w:lineRule="exact"/>
              <w:rPr>
                <w:rFonts w:asciiTheme="minorEastAsia" w:hAnsiTheme="minorEastAsia" w:eastAsiaTheme="minorEastAsia"/>
                <w:szCs w:val="21"/>
              </w:rPr>
            </w:pPr>
          </w:p>
        </w:tc>
        <w:tc>
          <w:tcPr>
            <w:tcW w:w="1715" w:type="dxa"/>
            <w:tcBorders>
              <w:top w:val="single" w:color="auto" w:sz="6" w:space="0"/>
              <w:left w:val="single" w:color="auto" w:sz="6" w:space="0"/>
              <w:bottom w:val="single" w:color="auto" w:sz="6" w:space="0"/>
              <w:right w:val="single" w:color="auto" w:sz="6" w:space="0"/>
            </w:tcBorders>
          </w:tcPr>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职务</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Theme="minorEastAsia" w:hAnsiTheme="minorEastAsia" w:eastAsiaTheme="minorEastAsia"/>
                <w:szCs w:val="21"/>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现所在机构或部门</w:t>
            </w:r>
          </w:p>
        </w:tc>
        <w:tc>
          <w:tcPr>
            <w:tcW w:w="4499" w:type="dxa"/>
            <w:gridSpan w:val="3"/>
            <w:tcBorders>
              <w:top w:val="single" w:color="auto" w:sz="6" w:space="0"/>
              <w:left w:val="single" w:color="auto" w:sz="6" w:space="0"/>
              <w:bottom w:val="single" w:color="auto" w:sz="6" w:space="0"/>
              <w:right w:val="single" w:color="auto" w:sz="6" w:space="0"/>
            </w:tcBorders>
          </w:tcPr>
          <w:p>
            <w:pPr>
              <w:spacing w:line="440" w:lineRule="exact"/>
              <w:rPr>
                <w:rFonts w:asciiTheme="minorEastAsia" w:hAnsiTheme="minorEastAsia" w:eastAsiaTheme="minorEastAsia"/>
                <w:szCs w:val="21"/>
              </w:rPr>
            </w:pPr>
          </w:p>
        </w:tc>
        <w:tc>
          <w:tcPr>
            <w:tcW w:w="1715" w:type="dxa"/>
            <w:tcBorders>
              <w:top w:val="single" w:color="auto" w:sz="6" w:space="0"/>
              <w:left w:val="single" w:color="auto" w:sz="6" w:space="0"/>
              <w:bottom w:val="single" w:color="auto" w:sz="6" w:space="0"/>
              <w:right w:val="single" w:color="auto" w:sz="6" w:space="0"/>
            </w:tcBorders>
            <w:vAlign w:val="center"/>
          </w:tcPr>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服务时间</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Theme="minorEastAsia" w:hAnsiTheme="minorEastAsia" w:eastAsiaTheme="minorEastAsia"/>
                <w:szCs w:val="21"/>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vAlign w:val="center"/>
          </w:tcPr>
          <w:p>
            <w:pPr>
              <w:spacing w:line="440" w:lineRule="exact"/>
              <w:rPr>
                <w:rFonts w:asciiTheme="minorEastAsia" w:hAnsiTheme="minorEastAsia" w:eastAsiaTheme="minorEastAsia"/>
                <w:szCs w:val="21"/>
              </w:rPr>
            </w:pPr>
          </w:p>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主要经历</w:t>
            </w:r>
          </w:p>
          <w:p>
            <w:pPr>
              <w:spacing w:line="440" w:lineRule="exact"/>
              <w:rPr>
                <w:rFonts w:asciiTheme="minorEastAsia" w:hAnsiTheme="minorEastAsia" w:eastAsiaTheme="minorEastAsia"/>
                <w:szCs w:val="21"/>
              </w:rPr>
            </w:pPr>
          </w:p>
        </w:tc>
        <w:tc>
          <w:tcPr>
            <w:tcW w:w="8569" w:type="dxa"/>
            <w:gridSpan w:val="5"/>
            <w:tcBorders>
              <w:top w:val="single" w:color="auto" w:sz="6" w:space="0"/>
              <w:left w:val="single" w:color="auto" w:sz="6" w:space="0"/>
              <w:bottom w:val="single" w:color="auto" w:sz="6" w:space="0"/>
              <w:right w:val="single" w:color="auto" w:sz="6" w:space="0"/>
            </w:tcBorders>
          </w:tcPr>
          <w:p>
            <w:pPr>
              <w:spacing w:line="440" w:lineRule="exact"/>
              <w:rPr>
                <w:rFonts w:asciiTheme="minorEastAsia" w:hAnsiTheme="minorEastAsia" w:eastAsiaTheme="minorEastAsia"/>
                <w:szCs w:val="21"/>
              </w:rPr>
            </w:pPr>
          </w:p>
          <w:p>
            <w:pPr>
              <w:spacing w:line="440" w:lineRule="exact"/>
              <w:rPr>
                <w:rFonts w:asciiTheme="minorEastAsia" w:hAnsiTheme="minorEastAsia" w:eastAsiaTheme="minorEastAsia"/>
                <w:szCs w:val="21"/>
              </w:rPr>
            </w:pP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日期</w:t>
            </w: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参加过的项目名称</w:t>
            </w:r>
          </w:p>
        </w:tc>
        <w:tc>
          <w:tcPr>
            <w:tcW w:w="278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担任何职务</w:t>
            </w: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备注</w:t>
            </w:r>
          </w:p>
        </w:tc>
      </w:tr>
      <w:tr>
        <w:tblPrEx>
          <w:tblCellMar>
            <w:top w:w="0" w:type="dxa"/>
            <w:left w:w="108" w:type="dxa"/>
            <w:bottom w:w="0" w:type="dxa"/>
            <w:right w:w="108" w:type="dxa"/>
          </w:tblCellMar>
        </w:tblPrEx>
        <w:trPr>
          <w:jc w:val="center"/>
        </w:trPr>
        <w:tc>
          <w:tcPr>
            <w:tcW w:w="1285" w:type="dxa"/>
            <w:tcBorders>
              <w:top w:val="single" w:color="auto" w:sz="6" w:space="0"/>
              <w:left w:val="single" w:color="auto" w:sz="6" w:space="0"/>
              <w:bottom w:val="single" w:color="auto" w:sz="6" w:space="0"/>
              <w:right w:val="single" w:color="auto" w:sz="6" w:space="0"/>
            </w:tcBorders>
          </w:tcPr>
          <w:p>
            <w:pPr>
              <w:spacing w:line="440" w:lineRule="exact"/>
              <w:rPr>
                <w:rFonts w:asciiTheme="minorEastAsia" w:hAnsiTheme="minorEastAsia" w:eastAsiaTheme="minorEastAsia"/>
                <w:szCs w:val="21"/>
              </w:rPr>
            </w:pPr>
          </w:p>
        </w:tc>
        <w:tc>
          <w:tcPr>
            <w:tcW w:w="342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Theme="minorEastAsia" w:hAnsiTheme="minorEastAsia" w:eastAsiaTheme="minorEastAsia"/>
                <w:szCs w:val="21"/>
              </w:rPr>
            </w:pPr>
          </w:p>
        </w:tc>
        <w:tc>
          <w:tcPr>
            <w:tcW w:w="2787" w:type="dxa"/>
            <w:gridSpan w:val="2"/>
            <w:tcBorders>
              <w:top w:val="single" w:color="auto" w:sz="6" w:space="0"/>
              <w:left w:val="single" w:color="auto" w:sz="6" w:space="0"/>
              <w:bottom w:val="single" w:color="auto" w:sz="6" w:space="0"/>
              <w:right w:val="single" w:color="auto" w:sz="6" w:space="0"/>
            </w:tcBorders>
          </w:tcPr>
          <w:p>
            <w:pPr>
              <w:spacing w:line="440" w:lineRule="exact"/>
              <w:rPr>
                <w:rFonts w:asciiTheme="minorEastAsia" w:hAnsiTheme="minorEastAsia" w:eastAsiaTheme="minorEastAsia"/>
                <w:szCs w:val="21"/>
              </w:rPr>
            </w:pPr>
          </w:p>
        </w:tc>
        <w:tc>
          <w:tcPr>
            <w:tcW w:w="2355" w:type="dxa"/>
            <w:tcBorders>
              <w:top w:val="single" w:color="auto" w:sz="6" w:space="0"/>
              <w:left w:val="single" w:color="auto" w:sz="6" w:space="0"/>
              <w:bottom w:val="single" w:color="auto" w:sz="6" w:space="0"/>
              <w:right w:val="single" w:color="auto" w:sz="6" w:space="0"/>
            </w:tcBorders>
          </w:tcPr>
          <w:p>
            <w:pPr>
              <w:spacing w:line="440" w:lineRule="exact"/>
              <w:rPr>
                <w:rFonts w:asciiTheme="minorEastAsia" w:hAnsiTheme="minorEastAsia" w:eastAsiaTheme="minorEastAsia"/>
                <w:szCs w:val="21"/>
              </w:rPr>
            </w:pPr>
          </w:p>
        </w:tc>
      </w:tr>
    </w:tbl>
    <w:p>
      <w:pPr>
        <w:spacing w:line="440" w:lineRule="exact"/>
        <w:rPr>
          <w:rFonts w:asciiTheme="minorEastAsia" w:hAnsiTheme="minorEastAsia" w:eastAsiaTheme="minorEastAsia"/>
          <w:b/>
          <w:szCs w:val="21"/>
        </w:rPr>
      </w:pPr>
    </w:p>
    <w:p>
      <w:pPr>
        <w:spacing w:line="440" w:lineRule="exact"/>
        <w:jc w:val="center"/>
        <w:rPr>
          <w:rFonts w:asciiTheme="minorEastAsia" w:hAnsiTheme="minorEastAsia" w:eastAsiaTheme="minorEastAsia"/>
          <w:b/>
          <w:szCs w:val="21"/>
        </w:rPr>
      </w:pPr>
    </w:p>
    <w:p>
      <w:pPr>
        <w:pStyle w:val="2"/>
        <w:rPr>
          <w:rFonts w:asciiTheme="minorEastAsia" w:hAnsiTheme="minorEastAsia" w:eastAsiaTheme="minorEastAsia"/>
          <w:b/>
          <w:szCs w:val="21"/>
        </w:rPr>
      </w:pPr>
    </w:p>
    <w:p>
      <w:pPr>
        <w:pStyle w:val="2"/>
        <w:rPr>
          <w:rFonts w:asciiTheme="minorEastAsia" w:hAnsiTheme="minorEastAsia" w:eastAsiaTheme="minorEastAsia"/>
          <w:b/>
          <w:szCs w:val="21"/>
        </w:rPr>
      </w:pPr>
    </w:p>
    <w:p>
      <w:pPr>
        <w:pStyle w:val="2"/>
        <w:rPr>
          <w:rFonts w:asciiTheme="minorEastAsia" w:hAnsiTheme="minorEastAsia" w:eastAsiaTheme="minorEastAsia"/>
          <w:b/>
          <w:szCs w:val="21"/>
        </w:rPr>
      </w:pPr>
    </w:p>
    <w:p>
      <w:pPr>
        <w:pStyle w:val="2"/>
        <w:rPr>
          <w:rFonts w:asciiTheme="minorEastAsia" w:hAnsiTheme="minorEastAsia" w:eastAsiaTheme="minorEastAsia"/>
          <w:b/>
          <w:szCs w:val="21"/>
        </w:rPr>
      </w:pPr>
    </w:p>
    <w:p>
      <w:pPr>
        <w:pStyle w:val="2"/>
        <w:rPr>
          <w:rFonts w:asciiTheme="minorEastAsia" w:hAnsiTheme="minorEastAsia" w:eastAsiaTheme="minorEastAsia"/>
          <w:b/>
          <w:szCs w:val="21"/>
        </w:rPr>
      </w:pPr>
    </w:p>
    <w:p>
      <w:pPr>
        <w:pStyle w:val="2"/>
        <w:rPr>
          <w:rFonts w:asciiTheme="minorEastAsia" w:hAnsiTheme="minorEastAsia" w:eastAsiaTheme="minorEastAsia"/>
          <w:b/>
          <w:szCs w:val="21"/>
        </w:rPr>
      </w:pPr>
    </w:p>
    <w:p>
      <w:pPr>
        <w:pStyle w:val="2"/>
        <w:rPr>
          <w:rFonts w:asciiTheme="minorEastAsia" w:hAnsiTheme="minorEastAsia" w:eastAsiaTheme="minorEastAsia"/>
          <w:b/>
          <w:szCs w:val="21"/>
        </w:rPr>
      </w:pPr>
    </w:p>
    <w:p>
      <w:pPr>
        <w:tabs>
          <w:tab w:val="left" w:pos="3274"/>
        </w:tabs>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（附件十二）近三年经营业绩表</w:t>
      </w:r>
    </w:p>
    <w:p>
      <w:pPr>
        <w:tabs>
          <w:tab w:val="left" w:pos="5100"/>
        </w:tabs>
        <w:spacing w:line="360" w:lineRule="auto"/>
        <w:ind w:firstLine="308" w:firstLineChars="147"/>
        <w:rPr>
          <w:rFonts w:asciiTheme="minorEastAsia" w:hAnsiTheme="minorEastAsia" w:eastAsiaTheme="minorEastAsia"/>
          <w:bCs/>
          <w:szCs w:val="21"/>
        </w:rPr>
      </w:pPr>
      <w:r>
        <w:rPr>
          <w:rFonts w:hint="eastAsia" w:asciiTheme="minorEastAsia" w:hAnsiTheme="minorEastAsia" w:eastAsiaTheme="minorEastAsia"/>
          <w:bCs/>
          <w:szCs w:val="21"/>
        </w:rPr>
        <w:t>项目名称：</w:t>
      </w:r>
      <w:r>
        <w:rPr>
          <w:rFonts w:asciiTheme="minorEastAsia" w:hAnsiTheme="minorEastAsia" w:eastAsiaTheme="minorEastAsia"/>
          <w:bCs/>
          <w:szCs w:val="21"/>
        </w:rPr>
        <w:t xml:space="preserve">                              </w:t>
      </w:r>
      <w:r>
        <w:rPr>
          <w:rFonts w:hint="eastAsia" w:asciiTheme="minorEastAsia" w:hAnsiTheme="minorEastAsia" w:eastAsiaTheme="minorEastAsia"/>
          <w:bCs/>
          <w:szCs w:val="21"/>
        </w:rPr>
        <w:t xml:space="preserve">   招标编号：</w:t>
      </w:r>
      <w:r>
        <w:rPr>
          <w:rFonts w:asciiTheme="minorEastAsia" w:hAnsiTheme="minorEastAsia" w:eastAsiaTheme="minorEastAsia"/>
          <w:szCs w:val="21"/>
        </w:rPr>
        <w:t xml:space="preserve"> </w:t>
      </w:r>
    </w:p>
    <w:p>
      <w:pPr>
        <w:pStyle w:val="98"/>
        <w:spacing w:line="360" w:lineRule="auto"/>
        <w:ind w:left="208" w:leftChars="99" w:firstLine="105" w:firstLineChars="50"/>
        <w:jc w:val="both"/>
        <w:rPr>
          <w:rFonts w:asciiTheme="minorEastAsia" w:hAnsiTheme="minorEastAsia" w:eastAsiaTheme="minorEastAsia"/>
          <w:bCs/>
          <w:color w:val="auto"/>
          <w:kern w:val="2"/>
          <w:sz w:val="21"/>
          <w:szCs w:val="21"/>
        </w:rPr>
      </w:pPr>
      <w:r>
        <w:rPr>
          <w:rFonts w:hint="eastAsia" w:asciiTheme="minorEastAsia" w:hAnsiTheme="minorEastAsia" w:eastAsiaTheme="minorEastAsia"/>
          <w:color w:val="auto"/>
          <w:sz w:val="21"/>
          <w:szCs w:val="21"/>
        </w:rPr>
        <w:t>投标单位名称（公章）：</w:t>
      </w:r>
      <w:r>
        <w:rPr>
          <w:rFonts w:asciiTheme="minorEastAsia" w:hAnsiTheme="minorEastAsia" w:eastAsiaTheme="minorEastAsia"/>
          <w:color w:val="auto"/>
          <w:sz w:val="21"/>
          <w:szCs w:val="21"/>
          <w:u w:val="single"/>
        </w:rPr>
        <w:t xml:space="preserve">                 </w:t>
      </w:r>
      <w:r>
        <w:rPr>
          <w:rFonts w:asciiTheme="minorEastAsia" w:hAnsiTheme="minorEastAsia" w:eastAsiaTheme="minorEastAsia"/>
          <w:bCs/>
          <w:color w:val="auto"/>
          <w:kern w:val="2"/>
          <w:sz w:val="21"/>
          <w:szCs w:val="21"/>
        </w:rPr>
        <w:t xml:space="preserve">    </w:t>
      </w:r>
      <w:r>
        <w:rPr>
          <w:rFonts w:hint="eastAsia" w:asciiTheme="minorEastAsia" w:hAnsiTheme="minorEastAsia" w:eastAsiaTheme="minorEastAsia"/>
          <w:color w:val="auto"/>
          <w:sz w:val="21"/>
          <w:szCs w:val="21"/>
        </w:rPr>
        <w:t>投标内容及包号</w:t>
      </w:r>
      <w:r>
        <w:rPr>
          <w:rFonts w:hint="eastAsia" w:asciiTheme="minorEastAsia" w:hAnsiTheme="minorEastAsia" w:eastAsiaTheme="minorEastAsia"/>
          <w:bCs/>
          <w:color w:val="auto"/>
          <w:kern w:val="2"/>
          <w:sz w:val="21"/>
          <w:szCs w:val="21"/>
        </w:rPr>
        <w:t>：</w:t>
      </w:r>
    </w:p>
    <w:tbl>
      <w:tblPr>
        <w:tblStyle w:val="37"/>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8"/>
        <w:gridCol w:w="3763"/>
        <w:gridCol w:w="2154"/>
        <w:gridCol w:w="1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地区</w:t>
            </w:r>
          </w:p>
        </w:tc>
        <w:tc>
          <w:tcPr>
            <w:tcW w:w="3763" w:type="dxa"/>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项目名称</w:t>
            </w:r>
          </w:p>
        </w:tc>
        <w:tc>
          <w:tcPr>
            <w:tcW w:w="2154" w:type="dxa"/>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金额</w:t>
            </w:r>
          </w:p>
        </w:tc>
        <w:tc>
          <w:tcPr>
            <w:tcW w:w="1719" w:type="dxa"/>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tcPr>
          <w:p>
            <w:pPr>
              <w:spacing w:line="360" w:lineRule="auto"/>
              <w:jc w:val="center"/>
              <w:rPr>
                <w:rFonts w:asciiTheme="minorEastAsia" w:hAnsiTheme="minorEastAsia" w:eastAsiaTheme="minorEastAsia"/>
                <w:szCs w:val="21"/>
              </w:rPr>
            </w:pPr>
          </w:p>
        </w:tc>
        <w:tc>
          <w:tcPr>
            <w:tcW w:w="3763" w:type="dxa"/>
          </w:tcPr>
          <w:p>
            <w:pPr>
              <w:spacing w:line="360" w:lineRule="auto"/>
              <w:jc w:val="center"/>
              <w:rPr>
                <w:rFonts w:asciiTheme="minorEastAsia" w:hAnsiTheme="minorEastAsia" w:eastAsiaTheme="minorEastAsia"/>
                <w:szCs w:val="21"/>
              </w:rPr>
            </w:pPr>
          </w:p>
        </w:tc>
        <w:tc>
          <w:tcPr>
            <w:tcW w:w="2154" w:type="dxa"/>
          </w:tcPr>
          <w:p>
            <w:pPr>
              <w:spacing w:line="360" w:lineRule="auto"/>
              <w:jc w:val="center"/>
              <w:rPr>
                <w:rFonts w:asciiTheme="minorEastAsia" w:hAnsiTheme="minorEastAsia" w:eastAsiaTheme="minorEastAsia"/>
                <w:szCs w:val="21"/>
              </w:rPr>
            </w:pPr>
          </w:p>
        </w:tc>
        <w:tc>
          <w:tcPr>
            <w:tcW w:w="1719" w:type="dxa"/>
          </w:tcPr>
          <w:p>
            <w:pPr>
              <w:spacing w:line="360" w:lineRule="auto"/>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tcPr>
          <w:p>
            <w:pPr>
              <w:spacing w:line="360" w:lineRule="auto"/>
              <w:jc w:val="center"/>
              <w:rPr>
                <w:rFonts w:asciiTheme="minorEastAsia" w:hAnsiTheme="minorEastAsia" w:eastAsiaTheme="minorEastAsia"/>
                <w:szCs w:val="21"/>
              </w:rPr>
            </w:pPr>
          </w:p>
        </w:tc>
        <w:tc>
          <w:tcPr>
            <w:tcW w:w="3763" w:type="dxa"/>
          </w:tcPr>
          <w:p>
            <w:pPr>
              <w:spacing w:line="360" w:lineRule="auto"/>
              <w:jc w:val="center"/>
              <w:rPr>
                <w:rFonts w:asciiTheme="minorEastAsia" w:hAnsiTheme="minorEastAsia" w:eastAsiaTheme="minorEastAsia"/>
                <w:szCs w:val="21"/>
              </w:rPr>
            </w:pPr>
          </w:p>
        </w:tc>
        <w:tc>
          <w:tcPr>
            <w:tcW w:w="2154" w:type="dxa"/>
          </w:tcPr>
          <w:p>
            <w:pPr>
              <w:spacing w:line="360" w:lineRule="auto"/>
              <w:jc w:val="center"/>
              <w:rPr>
                <w:rFonts w:asciiTheme="minorEastAsia" w:hAnsiTheme="minorEastAsia" w:eastAsiaTheme="minorEastAsia"/>
                <w:szCs w:val="21"/>
              </w:rPr>
            </w:pPr>
          </w:p>
        </w:tc>
        <w:tc>
          <w:tcPr>
            <w:tcW w:w="1719" w:type="dxa"/>
          </w:tcPr>
          <w:p>
            <w:pPr>
              <w:spacing w:line="360" w:lineRule="auto"/>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w:t>
            </w:r>
          </w:p>
        </w:tc>
        <w:tc>
          <w:tcPr>
            <w:tcW w:w="3763" w:type="dxa"/>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w:t>
            </w:r>
          </w:p>
        </w:tc>
        <w:tc>
          <w:tcPr>
            <w:tcW w:w="2154" w:type="dxa"/>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w:t>
            </w:r>
          </w:p>
        </w:tc>
        <w:tc>
          <w:tcPr>
            <w:tcW w:w="1719" w:type="dxa"/>
          </w:tcPr>
          <w:p>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w:t>
            </w:r>
          </w:p>
        </w:tc>
      </w:tr>
    </w:tbl>
    <w:p>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附中标通知书或合同复印件。</w:t>
      </w:r>
    </w:p>
    <w:p>
      <w:pPr>
        <w:spacing w:beforeLines="50" w:afterLines="50" w:line="276" w:lineRule="auto"/>
        <w:ind w:firstLine="1476" w:firstLineChars="700"/>
        <w:rPr>
          <w:rFonts w:asciiTheme="minorEastAsia" w:hAnsiTheme="minorEastAsia" w:eastAsiaTheme="minorEastAsia"/>
          <w:b/>
          <w:szCs w:val="21"/>
        </w:rPr>
      </w:pPr>
      <w:r>
        <w:rPr>
          <w:rFonts w:hint="eastAsia" w:asciiTheme="minorEastAsia" w:hAnsiTheme="minorEastAsia" w:eastAsiaTheme="minorEastAsia"/>
          <w:b/>
          <w:szCs w:val="21"/>
        </w:rPr>
        <w:t>（附件十三）投标单位（供应商）《反商业贿赂承诺书》</w:t>
      </w:r>
    </w:p>
    <w:p>
      <w:pPr>
        <w:pStyle w:val="18"/>
        <w:spacing w:line="276" w:lineRule="auto"/>
        <w:ind w:firstLine="482"/>
        <w:rPr>
          <w:rFonts w:asciiTheme="minorEastAsia" w:hAnsiTheme="minorEastAsia" w:eastAsiaTheme="minorEastAsia"/>
          <w:sz w:val="21"/>
          <w:szCs w:val="21"/>
        </w:rPr>
      </w:pPr>
      <w:r>
        <w:rPr>
          <w:rFonts w:hint="eastAsia" w:asciiTheme="minorEastAsia" w:hAnsiTheme="minorEastAsia" w:eastAsiaTheme="minorEastAsia"/>
          <w:sz w:val="21"/>
          <w:szCs w:val="21"/>
        </w:rPr>
        <w:t>我公司承诺在</w:t>
      </w:r>
      <w:r>
        <w:rPr>
          <w:rFonts w:hint="eastAsia" w:asciiTheme="minorEastAsia" w:hAnsiTheme="minorEastAsia" w:eastAsiaTheme="minorEastAsia"/>
          <w:sz w:val="21"/>
          <w:szCs w:val="21"/>
          <w:u w:val="single"/>
        </w:rPr>
        <w:t>（项目名称、项目编号）</w:t>
      </w:r>
      <w:r>
        <w:rPr>
          <w:rFonts w:hint="eastAsia" w:asciiTheme="minorEastAsia" w:hAnsiTheme="minorEastAsia" w:eastAsiaTheme="minorEastAsia"/>
          <w:sz w:val="21"/>
          <w:szCs w:val="21"/>
        </w:rPr>
        <w:t>招标活动中，不给予采购人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pStyle w:val="18"/>
        <w:spacing w:line="276" w:lineRule="auto"/>
        <w:ind w:firstLine="482"/>
        <w:rPr>
          <w:rFonts w:asciiTheme="minorEastAsia" w:hAnsiTheme="minorEastAsia" w:eastAsiaTheme="minorEastAsia"/>
          <w:sz w:val="21"/>
          <w:szCs w:val="21"/>
        </w:rPr>
      </w:pPr>
      <w:r>
        <w:rPr>
          <w:rFonts w:hint="eastAsia" w:asciiTheme="minorEastAsia" w:hAnsiTheme="minorEastAsia" w:eastAsiaTheme="minorEastAsia"/>
          <w:sz w:val="21"/>
          <w:szCs w:val="21"/>
        </w:rPr>
        <w:t>公司法人代表：</w:t>
      </w:r>
    </w:p>
    <w:p>
      <w:pPr>
        <w:pStyle w:val="18"/>
        <w:spacing w:line="276" w:lineRule="auto"/>
        <w:ind w:firstLine="482"/>
        <w:rPr>
          <w:rFonts w:asciiTheme="minorEastAsia" w:hAnsiTheme="minorEastAsia" w:eastAsiaTheme="minorEastAsia"/>
          <w:sz w:val="21"/>
          <w:szCs w:val="21"/>
        </w:rPr>
      </w:pPr>
      <w:r>
        <w:rPr>
          <w:rFonts w:hint="eastAsia" w:asciiTheme="minorEastAsia" w:hAnsiTheme="minorEastAsia" w:eastAsiaTheme="minorEastAsia"/>
          <w:sz w:val="21"/>
          <w:szCs w:val="21"/>
        </w:rPr>
        <w:t>法人授权代表：</w:t>
      </w:r>
    </w:p>
    <w:p>
      <w:pPr>
        <w:pStyle w:val="18"/>
        <w:spacing w:line="276" w:lineRule="auto"/>
        <w:ind w:firstLine="420" w:firstLineChars="200"/>
        <w:rPr>
          <w:rFonts w:cs="宋体" w:asciiTheme="minorEastAsia" w:hAnsiTheme="minorEastAsia" w:eastAsiaTheme="minorEastAsia"/>
          <w:b/>
          <w:kern w:val="0"/>
          <w:szCs w:val="21"/>
        </w:rPr>
      </w:pPr>
      <w:r>
        <w:rPr>
          <w:rFonts w:hint="eastAsia" w:asciiTheme="minorEastAsia" w:hAnsiTheme="minorEastAsia" w:eastAsiaTheme="minorEastAsia"/>
          <w:sz w:val="21"/>
          <w:szCs w:val="21"/>
        </w:rPr>
        <w:t>日期：</w:t>
      </w:r>
    </w:p>
    <w:p>
      <w:pPr>
        <w:ind w:firstLine="1784" w:firstLineChars="846"/>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（附件十四）售后服务承诺书</w:t>
      </w:r>
    </w:p>
    <w:p>
      <w:pPr>
        <w:keepNext w:val="0"/>
        <w:keepLines w:val="0"/>
        <w:pageBreakBefore w:val="0"/>
        <w:shd w:val="clear" w:color="auto" w:fill="FFFFFF"/>
        <w:kinsoku/>
        <w:wordWrap/>
        <w:overflowPunct/>
        <w:topLinePunct w:val="0"/>
        <w:autoSpaceDE/>
        <w:autoSpaceDN/>
        <w:bidi w:val="0"/>
        <w:adjustRightInd/>
        <w:snapToGrid/>
        <w:spacing w:line="240" w:lineRule="auto"/>
        <w:ind w:firstLine="415" w:firstLineChars="198"/>
        <w:textAlignment w:val="auto"/>
        <w:rPr>
          <w:rFonts w:cs="宋体" w:asciiTheme="minorEastAsia" w:hAnsiTheme="minorEastAsia" w:eastAsiaTheme="minorEastAsia"/>
          <w:color w:val="auto"/>
          <w:kern w:val="0"/>
          <w:szCs w:val="21"/>
          <w:shd w:val="clear" w:color="auto" w:fill="auto"/>
          <w14:reflection w14:blurRad="0" w14:stA="0" w14:stPos="0" w14:endA="0" w14:endPos="0" w14:dist="0" w14:dir="0" w14:fadeDir="0" w14:sx="0" w14:sy="0" w14:kx="0" w14:ky="0" w14:algn="none"/>
        </w:rPr>
      </w:pPr>
      <w:r>
        <w:rPr>
          <w:rFonts w:hint="eastAsia" w:cs="宋体" w:asciiTheme="minorEastAsia" w:hAnsiTheme="minorEastAsia" w:eastAsiaTheme="minorEastAsia"/>
          <w:color w:val="auto"/>
          <w:kern w:val="0"/>
          <w:szCs w:val="21"/>
          <w:shd w:val="clear" w:color="auto" w:fill="auto"/>
          <w14:reflection w14:blurRad="0" w14:stA="0" w14:stPos="0" w14:endA="0" w14:endPos="0" w14:dist="0" w14:dir="0" w14:fadeDir="0" w14:sx="0" w14:sy="0" w14:kx="0" w14:ky="0" w14:algn="none"/>
        </w:rPr>
        <w:t>售后服务：市内有售后服务机构，报价供应商必须按提交的售后服务承诺书，提供售后服务。</w:t>
      </w:r>
    </w:p>
    <w:p>
      <w:pPr>
        <w:keepNext w:val="0"/>
        <w:keepLines w:val="0"/>
        <w:pageBreakBefore w:val="0"/>
        <w:shd w:val="clear" w:color="auto" w:fill="FFFFFF"/>
        <w:kinsoku/>
        <w:wordWrap/>
        <w:overflowPunct/>
        <w:topLinePunct w:val="0"/>
        <w:autoSpaceDE/>
        <w:autoSpaceDN/>
        <w:bidi w:val="0"/>
        <w:adjustRightInd/>
        <w:snapToGrid/>
        <w:spacing w:line="240" w:lineRule="auto"/>
        <w:ind w:firstLine="420" w:firstLineChars="200"/>
        <w:jc w:val="left"/>
        <w:textAlignment w:val="auto"/>
        <w:rPr>
          <w:rFonts w:cs="宋体" w:asciiTheme="minorEastAsia" w:hAnsiTheme="minorEastAsia" w:eastAsiaTheme="minorEastAsia"/>
          <w:color w:val="auto"/>
          <w:kern w:val="0"/>
          <w:szCs w:val="21"/>
          <w:u w:val="single"/>
          <w:shd w:val="clear" w:color="auto" w:fill="auto"/>
          <w14:reflection w14:blurRad="0" w14:stA="0" w14:stPos="0" w14:endA="0" w14:endPos="0" w14:dist="0" w14:dir="0" w14:fadeDir="0" w14:sx="0" w14:sy="0" w14:kx="0" w14:ky="0" w14:algn="none"/>
        </w:rPr>
      </w:pPr>
      <w:r>
        <w:rPr>
          <w:rFonts w:hint="eastAsia" w:cs="宋体" w:asciiTheme="minorEastAsia" w:hAnsiTheme="minorEastAsia" w:eastAsiaTheme="minorEastAsia"/>
          <w:color w:val="auto"/>
          <w:kern w:val="0"/>
          <w:szCs w:val="21"/>
          <w:shd w:val="clear" w:color="auto" w:fill="auto"/>
          <w14:reflection w14:blurRad="0" w14:stA="0" w14:stPos="0" w14:endA="0" w14:endPos="0" w14:dist="0" w14:dir="0" w14:fadeDir="0" w14:sx="0" w14:sy="0" w14:kx="0" w14:ky="0" w14:algn="none"/>
        </w:rPr>
        <w:t>一、拟提供售后服务的项目：</w:t>
      </w:r>
    </w:p>
    <w:p>
      <w:pPr>
        <w:keepNext w:val="0"/>
        <w:keepLines w:val="0"/>
        <w:pageBreakBefore w:val="0"/>
        <w:shd w:val="clear" w:color="auto" w:fill="FFFFFF"/>
        <w:kinsoku/>
        <w:wordWrap/>
        <w:overflowPunct/>
        <w:topLinePunct w:val="0"/>
        <w:autoSpaceDE/>
        <w:autoSpaceDN/>
        <w:bidi w:val="0"/>
        <w:adjustRightInd/>
        <w:snapToGrid/>
        <w:spacing w:line="240" w:lineRule="auto"/>
        <w:ind w:firstLine="420" w:firstLineChars="200"/>
        <w:jc w:val="left"/>
        <w:textAlignment w:val="auto"/>
        <w:rPr>
          <w:rFonts w:cs="宋体" w:asciiTheme="minorEastAsia" w:hAnsiTheme="minorEastAsia" w:eastAsiaTheme="minorEastAsia"/>
          <w:color w:val="auto"/>
          <w:kern w:val="0"/>
          <w:szCs w:val="21"/>
          <w:u w:val="single"/>
          <w:shd w:val="clear" w:color="auto" w:fill="auto"/>
          <w14:reflection w14:blurRad="0" w14:stA="0" w14:stPos="0" w14:endA="0" w14:endPos="0" w14:dist="0" w14:dir="0" w14:fadeDir="0" w14:sx="0" w14:sy="0" w14:kx="0" w14:ky="0" w14:algn="none"/>
        </w:rPr>
      </w:pPr>
      <w:r>
        <w:rPr>
          <w:rFonts w:hint="eastAsia" w:cs="宋体" w:asciiTheme="minorEastAsia" w:hAnsiTheme="minorEastAsia" w:eastAsiaTheme="minorEastAsia"/>
          <w:color w:val="auto"/>
          <w:kern w:val="0"/>
          <w:szCs w:val="21"/>
          <w:shd w:val="clear" w:color="auto" w:fill="auto"/>
          <w14:reflection w14:blurRad="0" w14:stA="0" w14:stPos="0" w14:endA="0" w14:endPos="0" w14:dist="0" w14:dir="0" w14:fadeDir="0" w14:sx="0" w14:sy="0" w14:kx="0" w14:ky="0" w14:algn="none"/>
        </w:rPr>
        <w:t>二、所投产品免费质保期限：</w:t>
      </w:r>
    </w:p>
    <w:p>
      <w:pPr>
        <w:keepNext w:val="0"/>
        <w:keepLines w:val="0"/>
        <w:pageBreakBefore w:val="0"/>
        <w:shd w:val="clear" w:color="auto" w:fill="FFFFFF"/>
        <w:kinsoku/>
        <w:wordWrap/>
        <w:overflowPunct/>
        <w:topLinePunct w:val="0"/>
        <w:autoSpaceDE/>
        <w:autoSpaceDN/>
        <w:bidi w:val="0"/>
        <w:adjustRightInd/>
        <w:snapToGrid/>
        <w:spacing w:line="240" w:lineRule="auto"/>
        <w:ind w:firstLine="420" w:firstLineChars="200"/>
        <w:jc w:val="left"/>
        <w:textAlignment w:val="auto"/>
        <w:rPr>
          <w:rFonts w:cs="宋体" w:asciiTheme="minorEastAsia" w:hAnsiTheme="minorEastAsia" w:eastAsiaTheme="minorEastAsia"/>
          <w:color w:val="auto"/>
          <w:kern w:val="0"/>
          <w:szCs w:val="21"/>
          <w:u w:val="single"/>
          <w:shd w:val="clear" w:color="auto" w:fill="auto"/>
          <w14:reflection w14:blurRad="0" w14:stA="0" w14:stPos="0" w14:endA="0" w14:endPos="0" w14:dist="0" w14:dir="0" w14:fadeDir="0" w14:sx="0" w14:sy="0" w14:kx="0" w14:ky="0" w14:algn="none"/>
        </w:rPr>
      </w:pPr>
      <w:r>
        <w:rPr>
          <w:rFonts w:hint="eastAsia" w:cs="宋体" w:asciiTheme="minorEastAsia" w:hAnsiTheme="minorEastAsia" w:eastAsiaTheme="minorEastAsia"/>
          <w:color w:val="auto"/>
          <w:kern w:val="0"/>
          <w:szCs w:val="21"/>
          <w:shd w:val="clear" w:color="auto" w:fill="auto"/>
          <w14:reflection w14:blurRad="0" w14:stA="0" w14:stPos="0" w14:endA="0" w14:endPos="0" w14:dist="0" w14:dir="0" w14:fadeDir="0" w14:sx="0" w14:sy="0" w14:kx="0" w14:ky="0" w14:algn="none"/>
        </w:rPr>
        <w:t>三、售后免费服务期限：</w:t>
      </w:r>
    </w:p>
    <w:p>
      <w:pPr>
        <w:keepNext w:val="0"/>
        <w:keepLines w:val="0"/>
        <w:pageBreakBefore w:val="0"/>
        <w:shd w:val="clear" w:color="auto" w:fill="FFFFFF"/>
        <w:kinsoku/>
        <w:wordWrap/>
        <w:overflowPunct/>
        <w:topLinePunct w:val="0"/>
        <w:autoSpaceDE/>
        <w:autoSpaceDN/>
        <w:bidi w:val="0"/>
        <w:adjustRightInd/>
        <w:snapToGrid/>
        <w:spacing w:line="240" w:lineRule="auto"/>
        <w:ind w:firstLine="420" w:firstLineChars="200"/>
        <w:jc w:val="left"/>
        <w:textAlignment w:val="auto"/>
        <w:rPr>
          <w:rFonts w:cs="宋体" w:asciiTheme="minorEastAsia" w:hAnsiTheme="minorEastAsia" w:eastAsiaTheme="minorEastAsia"/>
          <w:color w:val="auto"/>
          <w:kern w:val="0"/>
          <w:szCs w:val="21"/>
          <w:u w:val="single"/>
          <w:shd w:val="clear" w:color="auto" w:fill="auto"/>
          <w14:reflection w14:blurRad="0" w14:stA="0" w14:stPos="0" w14:endA="0" w14:endPos="0" w14:dist="0" w14:dir="0" w14:fadeDir="0" w14:sx="0" w14:sy="0" w14:kx="0" w14:ky="0" w14:algn="none"/>
        </w:rPr>
      </w:pPr>
      <w:r>
        <w:rPr>
          <w:rFonts w:hint="eastAsia" w:cs="宋体" w:asciiTheme="minorEastAsia" w:hAnsiTheme="minorEastAsia" w:eastAsiaTheme="minorEastAsia"/>
          <w:color w:val="auto"/>
          <w:kern w:val="0"/>
          <w:szCs w:val="21"/>
          <w:shd w:val="clear" w:color="auto" w:fill="auto"/>
          <w14:reflection w14:blurRad="0" w14:stA="0" w14:stPos="0" w14:endA="0" w14:endPos="0" w14:dist="0" w14:dir="0" w14:fadeDir="0" w14:sx="0" w14:sy="0" w14:kx="0" w14:ky="0" w14:algn="none"/>
        </w:rPr>
        <w:t>四、免费质保期后，如维修是否收取材料费：</w:t>
      </w:r>
    </w:p>
    <w:p>
      <w:pPr>
        <w:keepNext w:val="0"/>
        <w:keepLines w:val="0"/>
        <w:pageBreakBefore w:val="0"/>
        <w:shd w:val="clear" w:color="auto" w:fill="FFFFFF"/>
        <w:kinsoku/>
        <w:wordWrap/>
        <w:overflowPunct/>
        <w:topLinePunct w:val="0"/>
        <w:autoSpaceDE/>
        <w:autoSpaceDN/>
        <w:bidi w:val="0"/>
        <w:adjustRightInd/>
        <w:snapToGrid/>
        <w:spacing w:line="240" w:lineRule="auto"/>
        <w:ind w:firstLine="420" w:firstLineChars="200"/>
        <w:jc w:val="left"/>
        <w:textAlignment w:val="auto"/>
        <w:rPr>
          <w:rFonts w:cs="宋体" w:asciiTheme="minorEastAsia" w:hAnsiTheme="minorEastAsia" w:eastAsiaTheme="minorEastAsia"/>
          <w:color w:val="auto"/>
          <w:kern w:val="0"/>
          <w:szCs w:val="21"/>
          <w:u w:val="single"/>
          <w:shd w:val="clear" w:color="auto" w:fill="auto"/>
          <w14:reflection w14:blurRad="0" w14:stA="0" w14:stPos="0" w14:endA="0" w14:endPos="0" w14:dist="0" w14:dir="0" w14:fadeDir="0" w14:sx="0" w14:sy="0" w14:kx="0" w14:ky="0" w14:algn="none"/>
        </w:rPr>
      </w:pPr>
      <w:r>
        <w:rPr>
          <w:rFonts w:hint="eastAsia" w:cs="宋体" w:asciiTheme="minorEastAsia" w:hAnsiTheme="minorEastAsia" w:eastAsiaTheme="minorEastAsia"/>
          <w:color w:val="auto"/>
          <w:kern w:val="0"/>
          <w:szCs w:val="21"/>
          <w:shd w:val="clear" w:color="auto" w:fill="auto"/>
          <w14:reflection w14:blurRad="0" w14:stA="0" w14:stPos="0" w14:endA="0" w14:endPos="0" w14:dist="0" w14:dir="0" w14:fadeDir="0" w14:sx="0" w14:sy="0" w14:kx="0" w14:ky="0" w14:algn="none"/>
        </w:rPr>
        <w:t>五、免费质保期后，如维修是否收取服务费：</w:t>
      </w:r>
    </w:p>
    <w:p>
      <w:pPr>
        <w:keepNext w:val="0"/>
        <w:keepLines w:val="0"/>
        <w:pageBreakBefore w:val="0"/>
        <w:kinsoku/>
        <w:wordWrap/>
        <w:overflowPunct/>
        <w:topLinePunct w:val="0"/>
        <w:autoSpaceDE/>
        <w:autoSpaceDN/>
        <w:bidi w:val="0"/>
        <w:adjustRightInd/>
        <w:snapToGrid/>
        <w:spacing w:line="240" w:lineRule="auto"/>
        <w:ind w:firstLine="420" w:firstLineChars="200"/>
        <w:jc w:val="left"/>
        <w:textAlignment w:val="auto"/>
        <w:rPr>
          <w:rFonts w:asciiTheme="minorEastAsia" w:hAnsiTheme="minorEastAsia" w:eastAsiaTheme="minorEastAsia"/>
          <w:color w:val="auto"/>
          <w:szCs w:val="21"/>
          <w:shd w:val="clear" w:color="auto" w:fill="auto"/>
          <w14:reflection w14:blurRad="0" w14:stA="0" w14:stPos="0" w14:endA="0" w14:endPos="0" w14:dist="0" w14:dir="0" w14:fadeDir="0" w14:sx="0" w14:sy="0" w14:kx="0" w14:ky="0" w14:algn="none"/>
        </w:rPr>
      </w:pPr>
      <w:r>
        <w:rPr>
          <w:rFonts w:hint="eastAsia" w:cs="宋体" w:asciiTheme="minorEastAsia" w:hAnsiTheme="minorEastAsia" w:eastAsiaTheme="minorEastAsia"/>
          <w:color w:val="auto"/>
          <w:kern w:val="0"/>
          <w:szCs w:val="21"/>
          <w:shd w:val="clear" w:color="auto" w:fill="auto"/>
          <w14:reflection w14:blurRad="0" w14:stA="0" w14:stPos="0" w14:endA="0" w14:endPos="0" w14:dist="0" w14:dir="0" w14:fadeDir="0" w14:sx="0" w14:sy="0" w14:kx="0" w14:ky="0" w14:algn="none"/>
        </w:rPr>
        <w:t>六、</w:t>
      </w:r>
      <w:r>
        <w:rPr>
          <w:rFonts w:hint="eastAsia" w:asciiTheme="minorEastAsia" w:hAnsiTheme="minorEastAsia" w:eastAsiaTheme="minorEastAsia"/>
          <w:color w:val="auto"/>
          <w:szCs w:val="21"/>
          <w:shd w:val="clear" w:color="auto" w:fill="auto"/>
          <w14:reflection w14:blurRad="0" w14:stA="0" w14:stPos="0" w14:endA="0" w14:endPos="0" w14:dist="0" w14:dir="0" w14:fadeDir="0" w14:sx="0" w14:sy="0" w14:kx="0" w14:ky="0" w14:algn="none"/>
        </w:rPr>
        <w:t>施工及安装等方案计划</w:t>
      </w:r>
      <w:r>
        <w:rPr>
          <w:rFonts w:hint="eastAsia" w:cs="宋体" w:asciiTheme="minorEastAsia" w:hAnsiTheme="minorEastAsia" w:eastAsiaTheme="minorEastAsia"/>
          <w:color w:val="auto"/>
          <w:kern w:val="0"/>
          <w:szCs w:val="21"/>
          <w:shd w:val="clear" w:color="auto" w:fill="auto"/>
          <w14:reflection w14:blurRad="0" w14:stA="0" w14:stPos="0" w14:endA="0" w14:endPos="0" w14:dist="0" w14:dir="0" w14:fadeDir="0" w14:sx="0" w14:sy="0" w14:kx="0" w14:ky="0" w14:algn="none"/>
        </w:rPr>
        <w:t>（内容包含：施工的方案、设计方案、人员安排、货物到指定地点的时间，是否能承诺按用户要求安装到指定地点，验收方案）</w:t>
      </w:r>
    </w:p>
    <w:p>
      <w:pPr>
        <w:keepNext w:val="0"/>
        <w:keepLines w:val="0"/>
        <w:pageBreakBefore w:val="0"/>
        <w:shd w:val="clear" w:color="auto" w:fill="FFFFFF"/>
        <w:kinsoku/>
        <w:wordWrap/>
        <w:overflowPunct/>
        <w:topLinePunct w:val="0"/>
        <w:autoSpaceDE/>
        <w:autoSpaceDN/>
        <w:bidi w:val="0"/>
        <w:adjustRightInd/>
        <w:snapToGrid/>
        <w:spacing w:line="240" w:lineRule="auto"/>
        <w:ind w:firstLine="420" w:firstLineChars="200"/>
        <w:jc w:val="left"/>
        <w:textAlignment w:val="auto"/>
        <w:rPr>
          <w:rFonts w:cs="宋体" w:asciiTheme="minorEastAsia" w:hAnsiTheme="minorEastAsia" w:eastAsiaTheme="minorEastAsia"/>
          <w:color w:val="auto"/>
          <w:kern w:val="0"/>
          <w:szCs w:val="21"/>
          <w:u w:val="single"/>
          <w:shd w:val="clear" w:color="auto" w:fill="auto"/>
          <w14:reflection w14:blurRad="0" w14:stA="0" w14:stPos="0" w14:endA="0" w14:endPos="0" w14:dist="0" w14:dir="0" w14:fadeDir="0" w14:sx="0" w14:sy="0" w14:kx="0" w14:ky="0" w14:algn="none"/>
        </w:rPr>
      </w:pPr>
      <w:r>
        <w:rPr>
          <w:rFonts w:hint="eastAsia" w:cs="宋体" w:asciiTheme="minorEastAsia" w:hAnsiTheme="minorEastAsia" w:eastAsiaTheme="minorEastAsia"/>
          <w:color w:val="auto"/>
          <w:kern w:val="0"/>
          <w:szCs w:val="21"/>
          <w:shd w:val="clear" w:color="auto" w:fill="auto"/>
          <w14:reflection w14:blurRad="0" w14:stA="0" w14:stPos="0" w14:endA="0" w14:endPos="0" w14:dist="0" w14:dir="0" w14:fadeDir="0" w14:sx="0" w14:sy="0" w14:kx="0" w14:ky="0" w14:algn="none"/>
        </w:rPr>
        <w:t>七、售后服务响应及到达现场的时间：</w:t>
      </w:r>
    </w:p>
    <w:p>
      <w:pPr>
        <w:keepNext w:val="0"/>
        <w:keepLines w:val="0"/>
        <w:pageBreakBefore w:val="0"/>
        <w:shd w:val="clear" w:color="auto" w:fill="FFFFFF"/>
        <w:kinsoku/>
        <w:wordWrap/>
        <w:overflowPunct/>
        <w:topLinePunct w:val="0"/>
        <w:autoSpaceDE/>
        <w:autoSpaceDN/>
        <w:bidi w:val="0"/>
        <w:adjustRightInd/>
        <w:snapToGrid/>
        <w:spacing w:line="240" w:lineRule="auto"/>
        <w:ind w:firstLine="420" w:firstLineChars="200"/>
        <w:jc w:val="left"/>
        <w:textAlignment w:val="auto"/>
        <w:rPr>
          <w:rFonts w:cs="宋体" w:asciiTheme="minorEastAsia" w:hAnsiTheme="minorEastAsia" w:eastAsiaTheme="minorEastAsia"/>
          <w:color w:val="auto"/>
          <w:kern w:val="0"/>
          <w:szCs w:val="21"/>
          <w:u w:val="single"/>
          <w:shd w:val="clear" w:color="auto" w:fill="auto"/>
          <w14:reflection w14:blurRad="0" w14:stA="0" w14:stPos="0" w14:endA="0" w14:endPos="0" w14:dist="0" w14:dir="0" w14:fadeDir="0" w14:sx="0" w14:sy="0" w14:kx="0" w14:ky="0" w14:algn="none"/>
        </w:rPr>
      </w:pPr>
      <w:r>
        <w:rPr>
          <w:rFonts w:hint="eastAsia" w:cs="宋体" w:asciiTheme="minorEastAsia" w:hAnsiTheme="minorEastAsia" w:eastAsiaTheme="minorEastAsia"/>
          <w:color w:val="auto"/>
          <w:kern w:val="0"/>
          <w:szCs w:val="21"/>
          <w:shd w:val="clear" w:color="auto" w:fill="auto"/>
          <w14:reflection w14:blurRad="0" w14:stA="0" w14:stPos="0" w14:endA="0" w14:endPos="0" w14:dist="0" w14:dir="0" w14:fadeDir="0" w14:sx="0" w14:sy="0" w14:kx="0" w14:ky="0" w14:algn="none"/>
        </w:rPr>
        <w:t>八、售后服务机构及联系方式：</w:t>
      </w:r>
      <w:r>
        <w:rPr>
          <w:rFonts w:hint="eastAsia" w:cs="宋体" w:asciiTheme="minorEastAsia" w:hAnsiTheme="minorEastAsia" w:eastAsiaTheme="minorEastAsia"/>
          <w:color w:val="auto"/>
          <w:kern w:val="0"/>
          <w:szCs w:val="21"/>
          <w:u w:val="single"/>
          <w:shd w:val="clear" w:color="auto" w:fill="auto"/>
          <w14:reflection w14:blurRad="0" w14:stA="0" w14:stPos="0" w14:endA="0" w14:endPos="0" w14:dist="0" w14:dir="0" w14:fadeDir="0" w14:sx="0" w14:sy="0" w14:kx="0" w14:ky="0" w14:algn="none"/>
        </w:rPr>
        <w:t>（后附相关房产证明等证明材料）</w:t>
      </w:r>
    </w:p>
    <w:p>
      <w:pPr>
        <w:keepNext w:val="0"/>
        <w:keepLines w:val="0"/>
        <w:pageBreakBefore w:val="0"/>
        <w:shd w:val="clear" w:color="auto" w:fill="FFFFFF"/>
        <w:kinsoku/>
        <w:wordWrap/>
        <w:overflowPunct/>
        <w:topLinePunct w:val="0"/>
        <w:autoSpaceDE/>
        <w:autoSpaceDN/>
        <w:bidi w:val="0"/>
        <w:adjustRightInd/>
        <w:snapToGrid/>
        <w:spacing w:line="240" w:lineRule="auto"/>
        <w:ind w:firstLine="420" w:firstLineChars="200"/>
        <w:jc w:val="left"/>
        <w:textAlignment w:val="auto"/>
        <w:rPr>
          <w:rFonts w:cs="宋体" w:asciiTheme="minorEastAsia" w:hAnsiTheme="minorEastAsia" w:eastAsiaTheme="minorEastAsia"/>
          <w:color w:val="auto"/>
          <w:kern w:val="0"/>
          <w:szCs w:val="21"/>
          <w:u w:val="single"/>
          <w:shd w:val="clear" w:color="auto" w:fill="auto"/>
          <w14:reflection w14:blurRad="0" w14:stA="0" w14:stPos="0" w14:endA="0" w14:endPos="0" w14:dist="0" w14:dir="0" w14:fadeDir="0" w14:sx="0" w14:sy="0" w14:kx="0" w14:ky="0" w14:algn="none"/>
        </w:rPr>
      </w:pPr>
      <w:r>
        <w:rPr>
          <w:rFonts w:hint="eastAsia" w:cs="宋体" w:asciiTheme="minorEastAsia" w:hAnsiTheme="minorEastAsia" w:eastAsiaTheme="minorEastAsia"/>
          <w:color w:val="auto"/>
          <w:kern w:val="0"/>
          <w:szCs w:val="21"/>
          <w:shd w:val="clear" w:color="auto" w:fill="auto"/>
          <w14:reflection w14:blurRad="0" w14:stA="0" w14:stPos="0" w14:endA="0" w14:endPos="0" w14:dist="0" w14:dir="0" w14:fadeDir="0" w14:sx="0" w14:sy="0" w14:kx="0" w14:ky="0" w14:algn="none"/>
        </w:rPr>
        <w:t>九、报价供应商的其他服务承诺及优惠条件：</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firstLine="899"/>
        <w:jc w:val="left"/>
        <w:textAlignment w:val="auto"/>
        <w:rPr>
          <w:rFonts w:cs="宋体" w:asciiTheme="minorEastAsia" w:hAnsiTheme="minorEastAsia" w:eastAsiaTheme="minorEastAsia"/>
          <w:color w:val="auto"/>
          <w:kern w:val="0"/>
          <w:szCs w:val="21"/>
          <w:shd w:val="clear" w:color="auto" w:fill="auto"/>
          <w14:reflection w14:blurRad="0" w14:stA="0" w14:stPos="0" w14:endA="0" w14:endPos="0" w14:dist="0" w14:dir="0" w14:fadeDir="0" w14:sx="0" w14:sy="0" w14:kx="0" w14:ky="0" w14:algn="none"/>
        </w:rPr>
      </w:pPr>
      <w:r>
        <w:rPr>
          <w:rFonts w:hint="eastAsia" w:cs="宋体" w:asciiTheme="minorEastAsia" w:hAnsiTheme="minorEastAsia" w:eastAsiaTheme="minorEastAsia"/>
          <w:color w:val="auto"/>
          <w:kern w:val="0"/>
          <w:szCs w:val="21"/>
          <w:shd w:val="clear" w:color="auto" w:fill="auto"/>
          <w14:reflection w14:blurRad="0" w14:stA="0" w14:stPos="0" w14:endA="0" w14:endPos="0" w14:dist="0" w14:dir="0" w14:fadeDir="0" w14:sx="0" w14:sy="0" w14:kx="0" w14:ky="0" w14:algn="none"/>
        </w:rPr>
        <w:t>公司法人代表</w:t>
      </w:r>
      <w:r>
        <w:rPr>
          <w:rFonts w:cs="宋体" w:asciiTheme="minorEastAsia" w:hAnsiTheme="minorEastAsia" w:eastAsiaTheme="minorEastAsia"/>
          <w:color w:val="auto"/>
          <w:kern w:val="0"/>
          <w:szCs w:val="21"/>
          <w:shd w:val="clear" w:color="auto" w:fill="auto"/>
          <w14:reflection w14:blurRad="0" w14:stA="0" w14:stPos="0" w14:endA="0" w14:endPos="0" w14:dist="0" w14:dir="0" w14:fadeDir="0" w14:sx="0" w14:sy="0" w14:kx="0" w14:ky="0" w14:algn="none"/>
        </w:rPr>
        <w:t>(</w:t>
      </w:r>
      <w:r>
        <w:rPr>
          <w:rFonts w:hint="eastAsia" w:cs="宋体" w:asciiTheme="minorEastAsia" w:hAnsiTheme="minorEastAsia" w:eastAsiaTheme="minorEastAsia"/>
          <w:color w:val="auto"/>
          <w:kern w:val="0"/>
          <w:szCs w:val="21"/>
          <w:shd w:val="clear" w:color="auto" w:fill="auto"/>
          <w14:reflection w14:blurRad="0" w14:stA="0" w14:stPos="0" w14:endA="0" w14:endPos="0" w14:dist="0" w14:dir="0" w14:fadeDir="0" w14:sx="0" w14:sy="0" w14:kx="0" w14:ky="0" w14:algn="none"/>
        </w:rPr>
        <w:t>盖章或签字</w:t>
      </w:r>
      <w:r>
        <w:rPr>
          <w:rFonts w:cs="宋体" w:asciiTheme="minorEastAsia" w:hAnsiTheme="minorEastAsia" w:eastAsiaTheme="minorEastAsia"/>
          <w:color w:val="auto"/>
          <w:kern w:val="0"/>
          <w:szCs w:val="21"/>
          <w:shd w:val="clear" w:color="auto" w:fill="auto"/>
          <w14:reflection w14:blurRad="0" w14:stA="0" w14:stPos="0" w14:endA="0" w14:endPos="0" w14:dist="0" w14:dir="0" w14:fadeDir="0" w14:sx="0" w14:sy="0" w14:kx="0" w14:ky="0" w14:algn="none"/>
        </w:rPr>
        <w:t>)</w:t>
      </w:r>
      <w:r>
        <w:rPr>
          <w:rFonts w:hint="eastAsia" w:cs="宋体" w:asciiTheme="minorEastAsia" w:hAnsiTheme="minorEastAsia" w:eastAsiaTheme="minorEastAsia"/>
          <w:color w:val="auto"/>
          <w:kern w:val="0"/>
          <w:szCs w:val="21"/>
          <w:shd w:val="clear" w:color="auto" w:fill="auto"/>
          <w14:reflection w14:blurRad="0" w14:stA="0" w14:stPos="0" w14:endA="0" w14:endPos="0" w14:dist="0" w14:dir="0" w14:fadeDir="0" w14:sx="0" w14:sy="0" w14:kx="0" w14:ky="0" w14:algn="none"/>
        </w:rPr>
        <w:t>：</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firstLine="899"/>
        <w:jc w:val="left"/>
        <w:textAlignment w:val="auto"/>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法人授权代表</w:t>
      </w:r>
      <w:r>
        <w:rPr>
          <w:rFonts w:cs="宋体" w:asciiTheme="minorEastAsia" w:hAnsiTheme="minorEastAsia" w:eastAsiaTheme="minorEastAsia"/>
          <w:kern w:val="0"/>
          <w:szCs w:val="21"/>
        </w:rPr>
        <w:t>(</w:t>
      </w:r>
      <w:r>
        <w:rPr>
          <w:rFonts w:hint="eastAsia" w:cs="宋体" w:asciiTheme="minorEastAsia" w:hAnsiTheme="minorEastAsia" w:eastAsiaTheme="minorEastAsia"/>
          <w:kern w:val="0"/>
          <w:szCs w:val="21"/>
        </w:rPr>
        <w:t>盖章或签字</w:t>
      </w:r>
      <w:r>
        <w:rPr>
          <w:rFonts w:cs="宋体" w:asciiTheme="minorEastAsia" w:hAnsiTheme="minorEastAsia" w:eastAsiaTheme="minorEastAsia"/>
          <w:kern w:val="0"/>
          <w:szCs w:val="21"/>
        </w:rPr>
        <w:t>)</w:t>
      </w:r>
      <w:r>
        <w:rPr>
          <w:rFonts w:hint="eastAsia" w:cs="宋体" w:asciiTheme="minorEastAsia" w:hAnsiTheme="minorEastAsia" w:eastAsiaTheme="minorEastAsia"/>
          <w:kern w:val="0"/>
          <w:szCs w:val="21"/>
        </w:rPr>
        <w:t>：</w:t>
      </w:r>
    </w:p>
    <w:p>
      <w:pPr>
        <w:keepNext w:val="0"/>
        <w:keepLines w:val="0"/>
        <w:pageBreakBefore w:val="0"/>
        <w:widowControl/>
        <w:kinsoku/>
        <w:wordWrap/>
        <w:overflowPunct/>
        <w:topLinePunct w:val="0"/>
        <w:autoSpaceDE/>
        <w:autoSpaceDN/>
        <w:bidi w:val="0"/>
        <w:adjustRightInd/>
        <w:snapToGrid/>
        <w:spacing w:before="100" w:beforeAutospacing="1" w:after="100" w:afterAutospacing="1" w:line="240" w:lineRule="auto"/>
        <w:ind w:firstLine="897"/>
        <w:jc w:val="left"/>
        <w:textAlignment w:val="auto"/>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项目经办人</w:t>
      </w:r>
      <w:r>
        <w:rPr>
          <w:rFonts w:cs="宋体" w:asciiTheme="minorEastAsia" w:hAnsiTheme="minorEastAsia" w:eastAsiaTheme="minorEastAsia"/>
          <w:kern w:val="0"/>
          <w:szCs w:val="21"/>
        </w:rPr>
        <w:t>(</w:t>
      </w:r>
      <w:r>
        <w:rPr>
          <w:rFonts w:hint="eastAsia" w:cs="宋体" w:asciiTheme="minorEastAsia" w:hAnsiTheme="minorEastAsia" w:eastAsiaTheme="minorEastAsia"/>
          <w:kern w:val="0"/>
          <w:szCs w:val="21"/>
        </w:rPr>
        <w:t>盖章或签字</w:t>
      </w:r>
      <w:r>
        <w:rPr>
          <w:rFonts w:cs="宋体" w:asciiTheme="minorEastAsia" w:hAnsiTheme="minorEastAsia" w:eastAsiaTheme="minorEastAsia"/>
          <w:kern w:val="0"/>
          <w:szCs w:val="21"/>
        </w:rPr>
        <w:t>)</w:t>
      </w:r>
      <w:r>
        <w:rPr>
          <w:rFonts w:hint="eastAsia" w:cs="宋体" w:asciiTheme="minorEastAsia" w:hAnsiTheme="minorEastAsia" w:eastAsiaTheme="minorEastAsia"/>
          <w:kern w:val="0"/>
          <w:szCs w:val="21"/>
        </w:rPr>
        <w:t>：</w:t>
      </w:r>
    </w:p>
    <w:p>
      <w:pPr>
        <w:widowControl/>
        <w:spacing w:before="100" w:beforeAutospacing="1" w:after="100" w:afterAutospacing="1" w:line="276" w:lineRule="auto"/>
        <w:ind w:firstLine="897"/>
        <w:jc w:val="left"/>
        <w:rPr>
          <w:rFonts w:asciiTheme="minorEastAsia" w:hAnsiTheme="minorEastAsia" w:eastAsiaTheme="minorEastAsia"/>
          <w:b/>
          <w:szCs w:val="21"/>
        </w:rPr>
      </w:pPr>
      <w:r>
        <w:rPr>
          <w:rFonts w:hint="eastAsia" w:cs="宋体" w:asciiTheme="minorEastAsia" w:hAnsiTheme="minorEastAsia" w:eastAsiaTheme="minorEastAsia"/>
          <w:kern w:val="0"/>
          <w:szCs w:val="21"/>
        </w:rPr>
        <w:t>日期：</w:t>
      </w:r>
      <w:r>
        <w:rPr>
          <w:rFonts w:cs="宋体" w:asciiTheme="minorEastAsia" w:hAnsiTheme="minorEastAsia" w:eastAsiaTheme="minorEastAsia"/>
          <w:kern w:val="0"/>
          <w:szCs w:val="21"/>
        </w:rPr>
        <w:t>20</w:t>
      </w:r>
      <w:r>
        <w:rPr>
          <w:rFonts w:hint="eastAsia" w:cs="宋体" w:asciiTheme="minorEastAsia" w:hAnsiTheme="minorEastAsia" w:eastAsiaTheme="minorEastAsia"/>
          <w:kern w:val="0"/>
          <w:szCs w:val="21"/>
        </w:rPr>
        <w:t xml:space="preserve">    年   月   日</w:t>
      </w:r>
    </w:p>
    <w:p>
      <w:pPr>
        <w:spacing w:line="4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（附件十五）节能、环境标志产品证明材料</w:t>
      </w:r>
    </w:p>
    <w:p>
      <w:pPr>
        <w:spacing w:line="440" w:lineRule="exact"/>
        <w:jc w:val="center"/>
        <w:rPr>
          <w:rFonts w:asciiTheme="minorEastAsia" w:hAnsiTheme="minorEastAsia" w:eastAsiaTheme="minorEastAsia"/>
          <w:b/>
          <w:szCs w:val="21"/>
        </w:rPr>
      </w:pPr>
      <w:r>
        <w:rPr>
          <w:rFonts w:asciiTheme="minorEastAsia" w:hAnsiTheme="minorEastAsia" w:eastAsiaTheme="minorEastAsia"/>
          <w:b/>
          <w:szCs w:val="21"/>
        </w:rPr>
        <w:t>(</w:t>
      </w:r>
      <w:r>
        <w:rPr>
          <w:rFonts w:hint="eastAsia" w:asciiTheme="minorEastAsia" w:hAnsiTheme="minorEastAsia" w:eastAsiaTheme="minorEastAsia"/>
          <w:b/>
          <w:szCs w:val="21"/>
        </w:rPr>
        <w:t>若有，请如实填写</w:t>
      </w:r>
      <w:r>
        <w:rPr>
          <w:rFonts w:asciiTheme="minorEastAsia" w:hAnsiTheme="minorEastAsia" w:eastAsiaTheme="minorEastAsia"/>
          <w:b/>
          <w:szCs w:val="21"/>
        </w:rPr>
        <w:t>)</w:t>
      </w:r>
    </w:p>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1</w:t>
      </w:r>
      <w:r>
        <w:rPr>
          <w:rFonts w:hint="eastAsia" w:asciiTheme="minorEastAsia" w:hAnsiTheme="minorEastAsia" w:eastAsiaTheme="minorEastAsia"/>
          <w:szCs w:val="21"/>
        </w:rPr>
        <w:t>）节能产品明细清单</w:t>
      </w:r>
      <w:r>
        <w:rPr>
          <w:rFonts w:asciiTheme="minorEastAsia" w:hAnsiTheme="minorEastAsia" w:eastAsiaTheme="minorEastAsia"/>
          <w:szCs w:val="21"/>
        </w:rPr>
        <w:t xml:space="preserve">                        </w:t>
      </w:r>
      <w:r>
        <w:rPr>
          <w:rFonts w:hint="eastAsia" w:asciiTheme="minorEastAsia" w:hAnsiTheme="minorEastAsia" w:eastAsiaTheme="minorEastAsia"/>
          <w:szCs w:val="21"/>
        </w:rPr>
        <w:t>报价货币种类</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rPr>
        <w:t>金额单位：元</w:t>
      </w:r>
    </w:p>
    <w:tbl>
      <w:tblPr>
        <w:tblStyle w:val="37"/>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518"/>
        <w:gridCol w:w="1628"/>
        <w:gridCol w:w="1074"/>
        <w:gridCol w:w="1683"/>
        <w:gridCol w:w="2004"/>
        <w:gridCol w:w="715"/>
        <w:gridCol w:w="619"/>
        <w:gridCol w:w="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860"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制造商</w:t>
            </w:r>
          </w:p>
        </w:tc>
        <w:tc>
          <w:tcPr>
            <w:tcW w:w="518"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品牌</w:t>
            </w:r>
          </w:p>
        </w:tc>
        <w:tc>
          <w:tcPr>
            <w:tcW w:w="1628"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产品名称、规格型号</w:t>
            </w:r>
          </w:p>
        </w:tc>
        <w:tc>
          <w:tcPr>
            <w:tcW w:w="1074"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节字标志认证证书号</w:t>
            </w:r>
          </w:p>
        </w:tc>
        <w:tc>
          <w:tcPr>
            <w:tcW w:w="1683"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节能产品认证证书有效截止日期</w:t>
            </w:r>
          </w:p>
        </w:tc>
        <w:tc>
          <w:tcPr>
            <w:tcW w:w="2004"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产品所在节能产品政府采购清单页码</w:t>
            </w:r>
          </w:p>
        </w:tc>
        <w:tc>
          <w:tcPr>
            <w:tcW w:w="715"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单位</w:t>
            </w:r>
          </w:p>
        </w:tc>
        <w:tc>
          <w:tcPr>
            <w:tcW w:w="619"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数量</w:t>
            </w:r>
          </w:p>
        </w:tc>
        <w:tc>
          <w:tcPr>
            <w:tcW w:w="753"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0" w:type="dxa"/>
            <w:vAlign w:val="center"/>
          </w:tcPr>
          <w:p>
            <w:pPr>
              <w:spacing w:line="440" w:lineRule="exact"/>
              <w:jc w:val="center"/>
              <w:rPr>
                <w:rFonts w:asciiTheme="minorEastAsia" w:hAnsiTheme="minorEastAsia" w:eastAsiaTheme="minorEastAsia"/>
                <w:szCs w:val="21"/>
              </w:rPr>
            </w:pPr>
          </w:p>
        </w:tc>
        <w:tc>
          <w:tcPr>
            <w:tcW w:w="518" w:type="dxa"/>
            <w:vAlign w:val="center"/>
          </w:tcPr>
          <w:p>
            <w:pPr>
              <w:spacing w:line="440" w:lineRule="exact"/>
              <w:jc w:val="center"/>
              <w:rPr>
                <w:rFonts w:asciiTheme="minorEastAsia" w:hAnsiTheme="minorEastAsia" w:eastAsiaTheme="minorEastAsia"/>
                <w:szCs w:val="21"/>
              </w:rPr>
            </w:pPr>
          </w:p>
        </w:tc>
        <w:tc>
          <w:tcPr>
            <w:tcW w:w="1628" w:type="dxa"/>
            <w:vAlign w:val="center"/>
          </w:tcPr>
          <w:p>
            <w:pPr>
              <w:spacing w:line="440" w:lineRule="exact"/>
              <w:jc w:val="center"/>
              <w:rPr>
                <w:rFonts w:asciiTheme="minorEastAsia" w:hAnsiTheme="minorEastAsia" w:eastAsiaTheme="minorEastAsia"/>
                <w:szCs w:val="21"/>
              </w:rPr>
            </w:pPr>
          </w:p>
        </w:tc>
        <w:tc>
          <w:tcPr>
            <w:tcW w:w="1074" w:type="dxa"/>
            <w:vAlign w:val="center"/>
          </w:tcPr>
          <w:p>
            <w:pPr>
              <w:spacing w:line="440" w:lineRule="exact"/>
              <w:jc w:val="center"/>
              <w:rPr>
                <w:rFonts w:asciiTheme="minorEastAsia" w:hAnsiTheme="minorEastAsia" w:eastAsiaTheme="minorEastAsia"/>
                <w:szCs w:val="21"/>
              </w:rPr>
            </w:pPr>
          </w:p>
        </w:tc>
        <w:tc>
          <w:tcPr>
            <w:tcW w:w="1683" w:type="dxa"/>
            <w:vAlign w:val="center"/>
          </w:tcPr>
          <w:p>
            <w:pPr>
              <w:spacing w:line="440" w:lineRule="exact"/>
              <w:jc w:val="center"/>
              <w:rPr>
                <w:rFonts w:asciiTheme="minorEastAsia" w:hAnsiTheme="minorEastAsia" w:eastAsiaTheme="minorEastAsia"/>
                <w:szCs w:val="21"/>
              </w:rPr>
            </w:pPr>
          </w:p>
        </w:tc>
        <w:tc>
          <w:tcPr>
            <w:tcW w:w="2004" w:type="dxa"/>
            <w:vAlign w:val="center"/>
          </w:tcPr>
          <w:p>
            <w:pPr>
              <w:spacing w:line="440" w:lineRule="exact"/>
              <w:jc w:val="center"/>
              <w:rPr>
                <w:rFonts w:asciiTheme="minorEastAsia" w:hAnsiTheme="minorEastAsia" w:eastAsiaTheme="minorEastAsia"/>
                <w:szCs w:val="21"/>
              </w:rPr>
            </w:pPr>
          </w:p>
        </w:tc>
        <w:tc>
          <w:tcPr>
            <w:tcW w:w="715" w:type="dxa"/>
            <w:vAlign w:val="center"/>
          </w:tcPr>
          <w:p>
            <w:pPr>
              <w:spacing w:line="440" w:lineRule="exact"/>
              <w:jc w:val="center"/>
              <w:rPr>
                <w:rFonts w:asciiTheme="minorEastAsia" w:hAnsiTheme="minorEastAsia" w:eastAsiaTheme="minorEastAsia"/>
                <w:szCs w:val="21"/>
              </w:rPr>
            </w:pPr>
          </w:p>
        </w:tc>
        <w:tc>
          <w:tcPr>
            <w:tcW w:w="619" w:type="dxa"/>
            <w:vAlign w:val="center"/>
          </w:tcPr>
          <w:p>
            <w:pPr>
              <w:spacing w:line="440" w:lineRule="exact"/>
              <w:jc w:val="center"/>
              <w:rPr>
                <w:rFonts w:asciiTheme="minorEastAsia" w:hAnsiTheme="minorEastAsia" w:eastAsiaTheme="minorEastAsia"/>
                <w:szCs w:val="21"/>
              </w:rPr>
            </w:pPr>
          </w:p>
        </w:tc>
        <w:tc>
          <w:tcPr>
            <w:tcW w:w="753" w:type="dxa"/>
            <w:vAlign w:val="center"/>
          </w:tcPr>
          <w:p>
            <w:pPr>
              <w:spacing w:line="44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0" w:type="dxa"/>
            <w:vAlign w:val="center"/>
          </w:tcPr>
          <w:p>
            <w:pPr>
              <w:spacing w:line="440" w:lineRule="exact"/>
              <w:jc w:val="center"/>
              <w:rPr>
                <w:rFonts w:asciiTheme="minorEastAsia" w:hAnsiTheme="minorEastAsia" w:eastAsiaTheme="minorEastAsia"/>
                <w:szCs w:val="21"/>
              </w:rPr>
            </w:pPr>
          </w:p>
        </w:tc>
        <w:tc>
          <w:tcPr>
            <w:tcW w:w="518" w:type="dxa"/>
            <w:vAlign w:val="center"/>
          </w:tcPr>
          <w:p>
            <w:pPr>
              <w:spacing w:line="440" w:lineRule="exact"/>
              <w:jc w:val="center"/>
              <w:rPr>
                <w:rFonts w:asciiTheme="minorEastAsia" w:hAnsiTheme="minorEastAsia" w:eastAsiaTheme="minorEastAsia"/>
                <w:szCs w:val="21"/>
              </w:rPr>
            </w:pPr>
          </w:p>
        </w:tc>
        <w:tc>
          <w:tcPr>
            <w:tcW w:w="1628" w:type="dxa"/>
            <w:vAlign w:val="center"/>
          </w:tcPr>
          <w:p>
            <w:pPr>
              <w:spacing w:line="440" w:lineRule="exact"/>
              <w:jc w:val="center"/>
              <w:rPr>
                <w:rFonts w:asciiTheme="minorEastAsia" w:hAnsiTheme="minorEastAsia" w:eastAsiaTheme="minorEastAsia"/>
                <w:szCs w:val="21"/>
              </w:rPr>
            </w:pPr>
          </w:p>
        </w:tc>
        <w:tc>
          <w:tcPr>
            <w:tcW w:w="1074" w:type="dxa"/>
            <w:vAlign w:val="center"/>
          </w:tcPr>
          <w:p>
            <w:pPr>
              <w:spacing w:line="440" w:lineRule="exact"/>
              <w:jc w:val="center"/>
              <w:rPr>
                <w:rFonts w:asciiTheme="minorEastAsia" w:hAnsiTheme="minorEastAsia" w:eastAsiaTheme="minorEastAsia"/>
                <w:szCs w:val="21"/>
              </w:rPr>
            </w:pPr>
          </w:p>
        </w:tc>
        <w:tc>
          <w:tcPr>
            <w:tcW w:w="1683" w:type="dxa"/>
            <w:vAlign w:val="center"/>
          </w:tcPr>
          <w:p>
            <w:pPr>
              <w:spacing w:line="440" w:lineRule="exact"/>
              <w:jc w:val="center"/>
              <w:rPr>
                <w:rFonts w:asciiTheme="minorEastAsia" w:hAnsiTheme="minorEastAsia" w:eastAsiaTheme="minorEastAsia"/>
                <w:szCs w:val="21"/>
              </w:rPr>
            </w:pPr>
          </w:p>
        </w:tc>
        <w:tc>
          <w:tcPr>
            <w:tcW w:w="2004" w:type="dxa"/>
            <w:vAlign w:val="center"/>
          </w:tcPr>
          <w:p>
            <w:pPr>
              <w:spacing w:line="440" w:lineRule="exact"/>
              <w:jc w:val="center"/>
              <w:rPr>
                <w:rFonts w:asciiTheme="minorEastAsia" w:hAnsiTheme="minorEastAsia" w:eastAsiaTheme="minorEastAsia"/>
                <w:szCs w:val="21"/>
              </w:rPr>
            </w:pPr>
          </w:p>
        </w:tc>
        <w:tc>
          <w:tcPr>
            <w:tcW w:w="715" w:type="dxa"/>
            <w:vAlign w:val="center"/>
          </w:tcPr>
          <w:p>
            <w:pPr>
              <w:spacing w:line="440" w:lineRule="exact"/>
              <w:jc w:val="center"/>
              <w:rPr>
                <w:rFonts w:asciiTheme="minorEastAsia" w:hAnsiTheme="minorEastAsia" w:eastAsiaTheme="minorEastAsia"/>
                <w:szCs w:val="21"/>
              </w:rPr>
            </w:pPr>
          </w:p>
        </w:tc>
        <w:tc>
          <w:tcPr>
            <w:tcW w:w="619" w:type="dxa"/>
            <w:vAlign w:val="center"/>
          </w:tcPr>
          <w:p>
            <w:pPr>
              <w:spacing w:line="440" w:lineRule="exact"/>
              <w:jc w:val="center"/>
              <w:rPr>
                <w:rFonts w:asciiTheme="minorEastAsia" w:hAnsiTheme="minorEastAsia" w:eastAsiaTheme="minorEastAsia"/>
                <w:szCs w:val="21"/>
              </w:rPr>
            </w:pPr>
          </w:p>
        </w:tc>
        <w:tc>
          <w:tcPr>
            <w:tcW w:w="753" w:type="dxa"/>
            <w:vAlign w:val="center"/>
          </w:tcPr>
          <w:p>
            <w:pPr>
              <w:spacing w:line="44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763" w:type="dxa"/>
            <w:gridSpan w:val="5"/>
            <w:vAlign w:val="center"/>
          </w:tcPr>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合计金额</w:t>
            </w:r>
          </w:p>
        </w:tc>
        <w:tc>
          <w:tcPr>
            <w:tcW w:w="4091" w:type="dxa"/>
            <w:gridSpan w:val="4"/>
            <w:vAlign w:val="center"/>
          </w:tcPr>
          <w:p>
            <w:pPr>
              <w:spacing w:line="440" w:lineRule="exact"/>
              <w:rPr>
                <w:rFonts w:asciiTheme="minorEastAsia" w:hAnsiTheme="minorEastAsia" w:eastAsiaTheme="minorEastAsia"/>
                <w:szCs w:val="21"/>
              </w:rPr>
            </w:pPr>
          </w:p>
        </w:tc>
      </w:tr>
    </w:tbl>
    <w:p>
      <w:pPr>
        <w:spacing w:line="440" w:lineRule="exact"/>
        <w:rPr>
          <w:rFonts w:asciiTheme="minorEastAsia" w:hAnsiTheme="minorEastAsia" w:eastAsiaTheme="minorEastAsia"/>
          <w:szCs w:val="21"/>
        </w:rPr>
      </w:pPr>
    </w:p>
    <w:p>
      <w:pPr>
        <w:spacing w:line="440" w:lineRule="exact"/>
        <w:rPr>
          <w:rFonts w:asciiTheme="minorEastAsia" w:hAnsiTheme="minorEastAsia" w:eastAsiaTheme="minorEastAsia"/>
          <w:szCs w:val="21"/>
        </w:rPr>
      </w:pPr>
    </w:p>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w:t>
      </w:r>
      <w:r>
        <w:rPr>
          <w:rFonts w:asciiTheme="minorEastAsia" w:hAnsiTheme="minorEastAsia" w:eastAsiaTheme="minorEastAsia"/>
          <w:szCs w:val="21"/>
        </w:rPr>
        <w:t>2</w:t>
      </w:r>
      <w:r>
        <w:rPr>
          <w:rFonts w:hint="eastAsia" w:asciiTheme="minorEastAsia" w:hAnsiTheme="minorEastAsia" w:eastAsiaTheme="minorEastAsia"/>
          <w:szCs w:val="21"/>
        </w:rPr>
        <w:t>）环保产品明细清单</w:t>
      </w:r>
      <w:r>
        <w:rPr>
          <w:rFonts w:asciiTheme="minorEastAsia" w:hAnsiTheme="minorEastAsia" w:eastAsiaTheme="minorEastAsia"/>
          <w:szCs w:val="21"/>
        </w:rPr>
        <w:t xml:space="preserve">                    </w:t>
      </w:r>
      <w:r>
        <w:rPr>
          <w:rFonts w:hint="eastAsia" w:asciiTheme="minorEastAsia" w:hAnsiTheme="minorEastAsia" w:eastAsiaTheme="minorEastAsia"/>
          <w:szCs w:val="21"/>
        </w:rPr>
        <w:t>报价货币种类</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rPr>
        <w:t>金额单位：元</w:t>
      </w:r>
    </w:p>
    <w:tbl>
      <w:tblPr>
        <w:tblStyle w:val="37"/>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855"/>
        <w:gridCol w:w="1159"/>
        <w:gridCol w:w="1496"/>
        <w:gridCol w:w="1498"/>
        <w:gridCol w:w="1888"/>
        <w:gridCol w:w="605"/>
        <w:gridCol w:w="678"/>
        <w:gridCol w:w="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855"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制造商</w:t>
            </w:r>
          </w:p>
        </w:tc>
        <w:tc>
          <w:tcPr>
            <w:tcW w:w="855"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品牌</w:t>
            </w:r>
          </w:p>
        </w:tc>
        <w:tc>
          <w:tcPr>
            <w:tcW w:w="1159"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产品名称、规格型号</w:t>
            </w:r>
          </w:p>
        </w:tc>
        <w:tc>
          <w:tcPr>
            <w:tcW w:w="1496"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中国环境标志认证证书编号</w:t>
            </w:r>
          </w:p>
        </w:tc>
        <w:tc>
          <w:tcPr>
            <w:tcW w:w="1498"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认证证书有效截止日期</w:t>
            </w:r>
          </w:p>
        </w:tc>
        <w:tc>
          <w:tcPr>
            <w:tcW w:w="1888"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产品所在环境标志产品政府采购清单页码</w:t>
            </w:r>
          </w:p>
        </w:tc>
        <w:tc>
          <w:tcPr>
            <w:tcW w:w="605"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单位</w:t>
            </w:r>
          </w:p>
        </w:tc>
        <w:tc>
          <w:tcPr>
            <w:tcW w:w="678"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数量</w:t>
            </w:r>
          </w:p>
        </w:tc>
        <w:tc>
          <w:tcPr>
            <w:tcW w:w="820"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5" w:type="dxa"/>
            <w:vAlign w:val="center"/>
          </w:tcPr>
          <w:p>
            <w:pPr>
              <w:spacing w:line="440" w:lineRule="exact"/>
              <w:jc w:val="center"/>
              <w:rPr>
                <w:rFonts w:asciiTheme="minorEastAsia" w:hAnsiTheme="minorEastAsia" w:eastAsiaTheme="minorEastAsia"/>
                <w:szCs w:val="21"/>
              </w:rPr>
            </w:pPr>
          </w:p>
        </w:tc>
        <w:tc>
          <w:tcPr>
            <w:tcW w:w="855" w:type="dxa"/>
            <w:vAlign w:val="center"/>
          </w:tcPr>
          <w:p>
            <w:pPr>
              <w:spacing w:line="440" w:lineRule="exact"/>
              <w:jc w:val="center"/>
              <w:rPr>
                <w:rFonts w:asciiTheme="minorEastAsia" w:hAnsiTheme="minorEastAsia" w:eastAsiaTheme="minorEastAsia"/>
                <w:szCs w:val="21"/>
              </w:rPr>
            </w:pPr>
          </w:p>
        </w:tc>
        <w:tc>
          <w:tcPr>
            <w:tcW w:w="1159" w:type="dxa"/>
            <w:vAlign w:val="center"/>
          </w:tcPr>
          <w:p>
            <w:pPr>
              <w:spacing w:line="440" w:lineRule="exact"/>
              <w:jc w:val="center"/>
              <w:rPr>
                <w:rFonts w:asciiTheme="minorEastAsia" w:hAnsiTheme="minorEastAsia" w:eastAsiaTheme="minorEastAsia"/>
                <w:szCs w:val="21"/>
              </w:rPr>
            </w:pPr>
          </w:p>
        </w:tc>
        <w:tc>
          <w:tcPr>
            <w:tcW w:w="1496" w:type="dxa"/>
            <w:vAlign w:val="center"/>
          </w:tcPr>
          <w:p>
            <w:pPr>
              <w:spacing w:line="440" w:lineRule="exact"/>
              <w:jc w:val="center"/>
              <w:rPr>
                <w:rFonts w:asciiTheme="minorEastAsia" w:hAnsiTheme="minorEastAsia" w:eastAsiaTheme="minorEastAsia"/>
                <w:szCs w:val="21"/>
              </w:rPr>
            </w:pPr>
          </w:p>
        </w:tc>
        <w:tc>
          <w:tcPr>
            <w:tcW w:w="1498" w:type="dxa"/>
            <w:vAlign w:val="center"/>
          </w:tcPr>
          <w:p>
            <w:pPr>
              <w:spacing w:line="440" w:lineRule="exact"/>
              <w:jc w:val="center"/>
              <w:rPr>
                <w:rFonts w:asciiTheme="minorEastAsia" w:hAnsiTheme="minorEastAsia" w:eastAsiaTheme="minorEastAsia"/>
                <w:szCs w:val="21"/>
              </w:rPr>
            </w:pPr>
          </w:p>
        </w:tc>
        <w:tc>
          <w:tcPr>
            <w:tcW w:w="1888" w:type="dxa"/>
            <w:vAlign w:val="center"/>
          </w:tcPr>
          <w:p>
            <w:pPr>
              <w:spacing w:line="440" w:lineRule="exact"/>
              <w:jc w:val="center"/>
              <w:rPr>
                <w:rFonts w:asciiTheme="minorEastAsia" w:hAnsiTheme="minorEastAsia" w:eastAsiaTheme="minorEastAsia"/>
                <w:szCs w:val="21"/>
              </w:rPr>
            </w:pPr>
          </w:p>
        </w:tc>
        <w:tc>
          <w:tcPr>
            <w:tcW w:w="605" w:type="dxa"/>
            <w:vAlign w:val="center"/>
          </w:tcPr>
          <w:p>
            <w:pPr>
              <w:spacing w:line="440" w:lineRule="exact"/>
              <w:jc w:val="center"/>
              <w:rPr>
                <w:rFonts w:asciiTheme="minorEastAsia" w:hAnsiTheme="minorEastAsia" w:eastAsiaTheme="minorEastAsia"/>
                <w:szCs w:val="21"/>
              </w:rPr>
            </w:pPr>
          </w:p>
        </w:tc>
        <w:tc>
          <w:tcPr>
            <w:tcW w:w="678" w:type="dxa"/>
            <w:vAlign w:val="center"/>
          </w:tcPr>
          <w:p>
            <w:pPr>
              <w:spacing w:line="440" w:lineRule="exact"/>
              <w:jc w:val="center"/>
              <w:rPr>
                <w:rFonts w:asciiTheme="minorEastAsia" w:hAnsiTheme="minorEastAsia" w:eastAsiaTheme="minorEastAsia"/>
                <w:szCs w:val="21"/>
              </w:rPr>
            </w:pPr>
          </w:p>
        </w:tc>
        <w:tc>
          <w:tcPr>
            <w:tcW w:w="820" w:type="dxa"/>
            <w:vAlign w:val="center"/>
          </w:tcPr>
          <w:p>
            <w:pPr>
              <w:spacing w:line="44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5" w:type="dxa"/>
            <w:vAlign w:val="center"/>
          </w:tcPr>
          <w:p>
            <w:pPr>
              <w:spacing w:line="440" w:lineRule="exact"/>
              <w:jc w:val="center"/>
              <w:rPr>
                <w:rFonts w:asciiTheme="minorEastAsia" w:hAnsiTheme="minorEastAsia" w:eastAsiaTheme="minorEastAsia"/>
                <w:szCs w:val="21"/>
              </w:rPr>
            </w:pPr>
          </w:p>
        </w:tc>
        <w:tc>
          <w:tcPr>
            <w:tcW w:w="855" w:type="dxa"/>
            <w:vAlign w:val="center"/>
          </w:tcPr>
          <w:p>
            <w:pPr>
              <w:spacing w:line="440" w:lineRule="exact"/>
              <w:jc w:val="center"/>
              <w:rPr>
                <w:rFonts w:asciiTheme="minorEastAsia" w:hAnsiTheme="minorEastAsia" w:eastAsiaTheme="minorEastAsia"/>
                <w:szCs w:val="21"/>
              </w:rPr>
            </w:pPr>
          </w:p>
        </w:tc>
        <w:tc>
          <w:tcPr>
            <w:tcW w:w="1159" w:type="dxa"/>
            <w:vAlign w:val="center"/>
          </w:tcPr>
          <w:p>
            <w:pPr>
              <w:spacing w:line="440" w:lineRule="exact"/>
              <w:jc w:val="center"/>
              <w:rPr>
                <w:rFonts w:asciiTheme="minorEastAsia" w:hAnsiTheme="minorEastAsia" w:eastAsiaTheme="minorEastAsia"/>
                <w:szCs w:val="21"/>
              </w:rPr>
            </w:pPr>
          </w:p>
        </w:tc>
        <w:tc>
          <w:tcPr>
            <w:tcW w:w="1496" w:type="dxa"/>
            <w:vAlign w:val="center"/>
          </w:tcPr>
          <w:p>
            <w:pPr>
              <w:spacing w:line="440" w:lineRule="exact"/>
              <w:jc w:val="center"/>
              <w:rPr>
                <w:rFonts w:asciiTheme="minorEastAsia" w:hAnsiTheme="minorEastAsia" w:eastAsiaTheme="minorEastAsia"/>
                <w:szCs w:val="21"/>
              </w:rPr>
            </w:pPr>
          </w:p>
        </w:tc>
        <w:tc>
          <w:tcPr>
            <w:tcW w:w="1498" w:type="dxa"/>
            <w:vAlign w:val="center"/>
          </w:tcPr>
          <w:p>
            <w:pPr>
              <w:spacing w:line="440" w:lineRule="exact"/>
              <w:jc w:val="center"/>
              <w:rPr>
                <w:rFonts w:asciiTheme="minorEastAsia" w:hAnsiTheme="minorEastAsia" w:eastAsiaTheme="minorEastAsia"/>
                <w:szCs w:val="21"/>
              </w:rPr>
            </w:pPr>
          </w:p>
        </w:tc>
        <w:tc>
          <w:tcPr>
            <w:tcW w:w="1888" w:type="dxa"/>
            <w:vAlign w:val="center"/>
          </w:tcPr>
          <w:p>
            <w:pPr>
              <w:spacing w:line="440" w:lineRule="exact"/>
              <w:jc w:val="center"/>
              <w:rPr>
                <w:rFonts w:asciiTheme="minorEastAsia" w:hAnsiTheme="minorEastAsia" w:eastAsiaTheme="minorEastAsia"/>
                <w:szCs w:val="21"/>
              </w:rPr>
            </w:pPr>
          </w:p>
        </w:tc>
        <w:tc>
          <w:tcPr>
            <w:tcW w:w="605" w:type="dxa"/>
            <w:vAlign w:val="center"/>
          </w:tcPr>
          <w:p>
            <w:pPr>
              <w:spacing w:line="440" w:lineRule="exact"/>
              <w:jc w:val="center"/>
              <w:rPr>
                <w:rFonts w:asciiTheme="minorEastAsia" w:hAnsiTheme="minorEastAsia" w:eastAsiaTheme="minorEastAsia"/>
                <w:szCs w:val="21"/>
              </w:rPr>
            </w:pPr>
          </w:p>
        </w:tc>
        <w:tc>
          <w:tcPr>
            <w:tcW w:w="678" w:type="dxa"/>
            <w:vAlign w:val="center"/>
          </w:tcPr>
          <w:p>
            <w:pPr>
              <w:spacing w:line="440" w:lineRule="exact"/>
              <w:jc w:val="center"/>
              <w:rPr>
                <w:rFonts w:asciiTheme="minorEastAsia" w:hAnsiTheme="minorEastAsia" w:eastAsiaTheme="minorEastAsia"/>
                <w:szCs w:val="21"/>
              </w:rPr>
            </w:pPr>
          </w:p>
        </w:tc>
        <w:tc>
          <w:tcPr>
            <w:tcW w:w="820" w:type="dxa"/>
            <w:vAlign w:val="center"/>
          </w:tcPr>
          <w:p>
            <w:pPr>
              <w:spacing w:line="44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863" w:type="dxa"/>
            <w:gridSpan w:val="5"/>
            <w:vAlign w:val="center"/>
          </w:tcPr>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合计金额</w:t>
            </w:r>
          </w:p>
        </w:tc>
        <w:tc>
          <w:tcPr>
            <w:tcW w:w="3991" w:type="dxa"/>
            <w:gridSpan w:val="4"/>
            <w:vAlign w:val="center"/>
          </w:tcPr>
          <w:p>
            <w:pPr>
              <w:spacing w:line="440" w:lineRule="exact"/>
              <w:rPr>
                <w:rFonts w:asciiTheme="minorEastAsia" w:hAnsiTheme="minorEastAsia" w:eastAsiaTheme="minorEastAsia"/>
                <w:szCs w:val="21"/>
              </w:rPr>
            </w:pPr>
          </w:p>
        </w:tc>
      </w:tr>
    </w:tbl>
    <w:p>
      <w:pPr>
        <w:tabs>
          <w:tab w:val="left" w:pos="13000"/>
        </w:tabs>
        <w:spacing w:line="440" w:lineRule="exact"/>
        <w:rPr>
          <w:rFonts w:asciiTheme="minorEastAsia" w:hAnsiTheme="minorEastAsia" w:eastAsiaTheme="minorEastAsia"/>
          <w:szCs w:val="21"/>
        </w:rPr>
      </w:pPr>
    </w:p>
    <w:p>
      <w:pPr>
        <w:adjustRightInd w:val="0"/>
        <w:snapToGrid w:val="0"/>
        <w:spacing w:line="440" w:lineRule="exact"/>
        <w:rPr>
          <w:rFonts w:asciiTheme="minorEastAsia" w:hAnsiTheme="minorEastAsia" w:eastAsiaTheme="minorEastAsia"/>
          <w:szCs w:val="21"/>
        </w:rPr>
      </w:pPr>
      <w:r>
        <w:rPr>
          <w:rFonts w:hint="eastAsia" w:asciiTheme="minorEastAsia" w:hAnsiTheme="minorEastAsia" w:eastAsiaTheme="minorEastAsia"/>
          <w:szCs w:val="21"/>
        </w:rPr>
        <w:t>供应商（盖单位章）：</w:t>
      </w:r>
    </w:p>
    <w:p>
      <w:pPr>
        <w:adjustRightInd w:val="0"/>
        <w:snapToGrid w:val="0"/>
        <w:spacing w:line="440" w:lineRule="exact"/>
        <w:rPr>
          <w:rFonts w:asciiTheme="minorEastAsia" w:hAnsiTheme="minorEastAsia" w:eastAsiaTheme="minorEastAsia"/>
          <w:szCs w:val="21"/>
        </w:rPr>
      </w:pPr>
      <w:r>
        <w:rPr>
          <w:rFonts w:hint="eastAsia" w:asciiTheme="minorEastAsia" w:hAnsiTheme="minorEastAsia" w:eastAsiaTheme="minorEastAsia"/>
          <w:szCs w:val="21"/>
        </w:rPr>
        <w:t>法定代表人或其委托代理人签字：</w:t>
      </w:r>
      <w:r>
        <w:rPr>
          <w:rFonts w:asciiTheme="minorEastAsia" w:hAnsiTheme="minorEastAsia" w:eastAsiaTheme="minorEastAsia"/>
          <w:szCs w:val="21"/>
          <w:u w:val="single"/>
        </w:rPr>
        <w:t xml:space="preserve">       </w:t>
      </w:r>
    </w:p>
    <w:p>
      <w:pPr>
        <w:spacing w:line="440" w:lineRule="exact"/>
        <w:rPr>
          <w:rFonts w:asciiTheme="minorEastAsia" w:hAnsiTheme="minorEastAsia" w:eastAsiaTheme="minorEastAsia"/>
          <w:szCs w:val="21"/>
        </w:rPr>
      </w:pPr>
      <w:r>
        <w:rPr>
          <w:rFonts w:hint="eastAsia" w:asciiTheme="minorEastAsia" w:hAnsiTheme="minorEastAsia" w:eastAsiaTheme="minorEastAsia"/>
          <w:szCs w:val="21"/>
        </w:rPr>
        <w:t>日期：</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rPr>
        <w:t>年</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rPr>
        <w:t>月</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rPr>
        <w:t>日</w:t>
      </w:r>
    </w:p>
    <w:sectPr>
      <w:headerReference r:id="rId7" w:type="default"/>
      <w:footerReference r:id="rId8" w:type="default"/>
      <w:pgSz w:w="11905" w:h="16838"/>
      <w:pgMar w:top="1440" w:right="1803" w:bottom="1440" w:left="1803" w:header="850" w:footer="992" w:gutter="0"/>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方正黑体简体">
    <w:altName w:val="微软雅黑"/>
    <w:panose1 w:val="02010601030101010101"/>
    <w:charset w:val="86"/>
    <w:family w:val="auto"/>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29"/>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9525">
                        <a:noFill/>
                      </a:ln>
                      <a:effectLst/>
                    </wps:spPr>
                    <wps:txbx>
                      <w:txbxContent>
                        <w:p>
                          <w:pPr>
                            <w:snapToGrid w:val="0"/>
                            <w:rPr>
                              <w:sz w:val="18"/>
                            </w:rPr>
                          </w:pPr>
                        </w:p>
                      </w:txbxContent>
                    </wps:txbx>
                    <wps:bodyPr wrap="none" lIns="0" tIns="0" rIns="0" bIns="0" upright="1">
                      <a:spAutoFit/>
                    </wps:bodyPr>
                  </wps:wsp>
                </a:graphicData>
              </a:graphic>
            </wp:anchor>
          </w:drawing>
        </mc:Choice>
        <mc:Fallback>
          <w:pict>
            <v:shape id="文本框 29"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EPlfknQAAAAAwEAAA8AAAAAAAAAAQAg&#10;AAAAIgAAAGRycy9kb3ducmV2LnhtbFBLAQIUABQAAAAIAIdO4kCv28sP3QEAAK8DAAAOAAAAAAAA&#10;AAEAIAAAAB8BAABkcnMvZTJvRG9jLnhtbFBLBQYAAAAABgAGAFkBAABuBQAAAAA=&#10;">
              <v:fill on="f" focussize="0,0"/>
              <v:stroke on="f"/>
              <v:imagedata o:title=""/>
              <o:lock v:ext="edit" aspectratio="f"/>
              <v:textbox inset="0mm,0mm,0mm,0mm" style="mso-fit-shape-to-text:t;">
                <w:txbxContent>
                  <w:p>
                    <w:pPr>
                      <w:snapToGrid w:val="0"/>
                      <w:rPr>
                        <w:sz w:val="18"/>
                      </w:rPr>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20955</wp:posOffset>
              </wp:positionV>
              <wp:extent cx="76200" cy="110490"/>
              <wp:effectExtent l="0" t="0" r="0" b="0"/>
              <wp:wrapNone/>
              <wp:docPr id="3" name="文本框 26"/>
              <wp:cNvGraphicFramePr/>
              <a:graphic xmlns:a="http://schemas.openxmlformats.org/drawingml/2006/main">
                <a:graphicData uri="http://schemas.microsoft.com/office/word/2010/wordprocessingShape">
                  <wps:wsp>
                    <wps:cNvSpPr txBox="1"/>
                    <wps:spPr>
                      <a:xfrm>
                        <a:off x="0" y="0"/>
                        <a:ext cx="76200" cy="110490"/>
                      </a:xfrm>
                      <a:prstGeom prst="rect">
                        <a:avLst/>
                      </a:prstGeom>
                      <a:noFill/>
                      <a:ln w="9525">
                        <a:noFill/>
                      </a:ln>
                      <a:effectLst/>
                    </wps:spPr>
                    <wps:txbx>
                      <w:txbxContent>
                        <w:p>
                          <w:pPr>
                            <w:snapToGrid w:val="0"/>
                            <w:rPr>
                              <w:sz w:val="18"/>
                            </w:rPr>
                          </w:pPr>
                        </w:p>
                      </w:txbxContent>
                    </wps:txbx>
                    <wps:bodyPr lIns="0" tIns="0" rIns="0" bIns="0" upright="1"/>
                  </wps:wsp>
                </a:graphicData>
              </a:graphic>
            </wp:anchor>
          </w:drawing>
        </mc:Choice>
        <mc:Fallback>
          <w:pict>
            <v:shape id="文本框 26" o:spid="_x0000_s1026" o:spt="202" type="#_x0000_t202" style="position:absolute;left:0pt;margin-top:1.65pt;height:8.7pt;width:6pt;mso-position-horizontal:center;mso-position-horizontal-relative:margin;z-index:251660288;mso-width-relative:page;mso-height-relative:page;" filled="f" stroked="f" coordsize="21600,21600" o:gfxdata="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NLe3/vTAAAABAEAAA8AAAAAAAAAAQAgAAAAIgAAAGRycy9kb3ducmV2&#10;LnhtbFBLAQIUABQAAAAIAIdO4kDWj7y7yAEAAIgDAAAOAAAAAAAAAAEAIAAAACIBAABkcnMvZTJv&#10;RG9jLnhtbFBLBQYAAAAABgAGAFkBAABcBQAAAAA=&#10;">
              <v:fill on="f" focussize="0,0"/>
              <v:stroke on="f"/>
              <v:imagedata o:title=""/>
              <o:lock v:ext="edit" aspectratio="f"/>
              <v:textbox inset="0mm,0mm,0mm,0mm">
                <w:txbxContent>
                  <w:p>
                    <w:pPr>
                      <w:snapToGrid w:val="0"/>
                      <w:rPr>
                        <w:sz w:val="18"/>
                      </w:rPr>
                    </w:pP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文本框 9"/>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9525">
                        <a:noFill/>
                      </a:ln>
                      <a:effectLst/>
                    </wps:spPr>
                    <wps:txbx>
                      <w:txbxContent>
                        <w:p>
                          <w:pPr>
                            <w:snapToGrid w:val="0"/>
                            <w:rPr>
                              <w:sz w:val="18"/>
                            </w:rPr>
                          </w:pPr>
                        </w:p>
                      </w:txbxContent>
                    </wps:txbx>
                    <wps:bodyPr wrap="none" lIns="0" tIns="0" rIns="0" bIns="0" upright="1">
                      <a:spAutoFit/>
                    </wps:bodyPr>
                  </wps:wsp>
                </a:graphicData>
              </a:graphic>
            </wp:anchor>
          </w:drawing>
        </mc:Choice>
        <mc:Fallback>
          <w:pict>
            <v:shape id="文本框 9"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D5X5J0AAAAAMBAAAPAAAAAAAAAAEAIAAA&#10;ACIAAABkcnMvZG93bnJldi54bWxQSwECFAAUAAAACACHTuJArKUGp9sBAACuAwAADgAAAAAAAAAB&#10;ACAAAAAfAQAAZHJzL2Uyb0RvYy54bWxQSwUGAAAAAAYABgBZAQAAbAUAAAAA&#10;">
              <v:fill on="f" focussize="0,0"/>
              <v:stroke on="f"/>
              <v:imagedata o:title=""/>
              <o:lock v:ext="edit" aspectratio="f"/>
              <v:textbox inset="0mm,0mm,0mm,0mm" style="mso-fit-shape-to-text:t;">
                <w:txbxContent>
                  <w:p>
                    <w:pPr>
                      <w:snapToGrid w:val="0"/>
                      <w:rPr>
                        <w:sz w:val="1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37</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37</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top w:val="none" w:color="auto" w:sz="0" w:space="0"/>
        <w:left w:val="none" w:color="auto" w:sz="0" w:space="0"/>
        <w:bottom w:val="none" w:color="auto" w:sz="0" w:space="1"/>
        <w:right w:val="none" w:color="auto" w:sz="0" w:space="0"/>
        <w:between w:val="none" w:color="auto" w:sz="0" w:space="0"/>
      </w:pBdr>
      <w:rPr>
        <w:rFonts w:hint="default"/>
        <w:lang w:val="en-US" w:eastAsia="zh-CN"/>
      </w:rPr>
    </w:pPr>
    <w:r>
      <w:rPr>
        <w:rFonts w:hint="eastAsia"/>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81273B"/>
    <w:multiLevelType w:val="singleLevel"/>
    <w:tmpl w:val="8581273B"/>
    <w:lvl w:ilvl="0" w:tentative="0">
      <w:start w:val="4"/>
      <w:numFmt w:val="decimal"/>
      <w:suff w:val="nothing"/>
      <w:lvlText w:val="（%1）"/>
      <w:lvlJc w:val="left"/>
    </w:lvl>
  </w:abstractNum>
  <w:abstractNum w:abstractNumId="1">
    <w:nsid w:val="CC3ED2DA"/>
    <w:multiLevelType w:val="singleLevel"/>
    <w:tmpl w:val="CC3ED2DA"/>
    <w:lvl w:ilvl="0" w:tentative="0">
      <w:start w:val="1"/>
      <w:numFmt w:val="decimal"/>
      <w:suff w:val="nothing"/>
      <w:lvlText w:val="%1、"/>
      <w:lvlJc w:val="left"/>
      <w:pPr>
        <w:ind w:left="211"/>
      </w:pPr>
    </w:lvl>
  </w:abstractNum>
  <w:abstractNum w:abstractNumId="2">
    <w:nsid w:val="15812A10"/>
    <w:multiLevelType w:val="multilevel"/>
    <w:tmpl w:val="15812A10"/>
    <w:lvl w:ilvl="0" w:tentative="0">
      <w:start w:val="1"/>
      <w:numFmt w:val="upperLetter"/>
      <w:pStyle w:val="3"/>
      <w:lvlText w:val="%1、"/>
      <w:lvlJc w:val="left"/>
      <w:pPr>
        <w:tabs>
          <w:tab w:val="left" w:pos="360"/>
        </w:tabs>
        <w:ind w:left="360" w:hanging="360"/>
      </w:pPr>
      <w:rPr>
        <w:rFonts w:hint="eastAsia" w:cs="Times New Roman"/>
      </w:rPr>
    </w:lvl>
    <w:lvl w:ilvl="1" w:tentative="0">
      <w:start w:val="1"/>
      <w:numFmt w:val="decimal"/>
      <w:lvlText w:val="%2."/>
      <w:lvlJc w:val="left"/>
      <w:pPr>
        <w:tabs>
          <w:tab w:val="left" w:pos="780"/>
        </w:tabs>
        <w:ind w:left="780" w:hanging="360"/>
      </w:pPr>
      <w:rPr>
        <w:rFonts w:hint="eastAsia"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1A416D18"/>
    <w:multiLevelType w:val="multilevel"/>
    <w:tmpl w:val="1A416D18"/>
    <w:lvl w:ilvl="0" w:tentative="0">
      <w:start w:val="1"/>
      <w:numFmt w:val="decimal"/>
      <w:lvlText w:val="%1."/>
      <w:lvlJc w:val="left"/>
      <w:pPr>
        <w:ind w:left="420" w:hanging="420"/>
      </w:pPr>
    </w:lvl>
    <w:lvl w:ilvl="1" w:tentative="0">
      <w:start w:val="0"/>
      <w:numFmt w:val="bullet"/>
      <w:lvlText w:val="★"/>
      <w:lvlJc w:val="left"/>
      <w:pPr>
        <w:ind w:left="780" w:hanging="360"/>
      </w:pPr>
      <w:rPr>
        <w:rFonts w:hint="eastAsia" w:ascii="宋体" w:hAnsi="宋体" w:eastAsia="宋体" w:cs="Times New Roman"/>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6F707B4"/>
    <w:multiLevelType w:val="multilevel"/>
    <w:tmpl w:val="26F707B4"/>
    <w:lvl w:ilvl="0" w:tentative="0">
      <w:start w:val="1"/>
      <w:numFmt w:val="decimal"/>
      <w:lvlText w:val="（%1）"/>
      <w:lvlJc w:val="left"/>
      <w:pPr>
        <w:tabs>
          <w:tab w:val="left" w:pos="1260"/>
        </w:tabs>
        <w:ind w:left="1260" w:hanging="720"/>
      </w:pPr>
      <w:rPr>
        <w:rFonts w:hint="default" w:cs="Times New Roman"/>
      </w:rPr>
    </w:lvl>
    <w:lvl w:ilvl="1" w:tentative="0">
      <w:start w:val="1"/>
      <w:numFmt w:val="lowerLetter"/>
      <w:lvlText w:val="%2)"/>
      <w:lvlJc w:val="left"/>
      <w:pPr>
        <w:tabs>
          <w:tab w:val="left" w:pos="900"/>
        </w:tabs>
        <w:ind w:left="900" w:hanging="420"/>
      </w:pPr>
      <w:rPr>
        <w:rFonts w:cs="Times New Roman"/>
      </w:rPr>
    </w:lvl>
    <w:lvl w:ilvl="2" w:tentative="0">
      <w:start w:val="1"/>
      <w:numFmt w:val="lowerRoman"/>
      <w:lvlText w:val="%3."/>
      <w:lvlJc w:val="right"/>
      <w:pPr>
        <w:tabs>
          <w:tab w:val="left" w:pos="1320"/>
        </w:tabs>
        <w:ind w:left="1320" w:hanging="420"/>
      </w:pPr>
      <w:rPr>
        <w:rFonts w:cs="Times New Roman"/>
      </w:rPr>
    </w:lvl>
    <w:lvl w:ilvl="3" w:tentative="0">
      <w:start w:val="1"/>
      <w:numFmt w:val="decimal"/>
      <w:lvlText w:val="%4."/>
      <w:lvlJc w:val="left"/>
      <w:pPr>
        <w:tabs>
          <w:tab w:val="left" w:pos="1740"/>
        </w:tabs>
        <w:ind w:left="1740" w:hanging="420"/>
      </w:pPr>
      <w:rPr>
        <w:rFonts w:cs="Times New Roman"/>
      </w:rPr>
    </w:lvl>
    <w:lvl w:ilvl="4" w:tentative="0">
      <w:start w:val="1"/>
      <w:numFmt w:val="lowerLetter"/>
      <w:lvlText w:val="%5)"/>
      <w:lvlJc w:val="left"/>
      <w:pPr>
        <w:tabs>
          <w:tab w:val="left" w:pos="2160"/>
        </w:tabs>
        <w:ind w:left="2160" w:hanging="420"/>
      </w:pPr>
      <w:rPr>
        <w:rFonts w:cs="Times New Roman"/>
      </w:rPr>
    </w:lvl>
    <w:lvl w:ilvl="5" w:tentative="0">
      <w:start w:val="1"/>
      <w:numFmt w:val="lowerRoman"/>
      <w:lvlText w:val="%6."/>
      <w:lvlJc w:val="right"/>
      <w:pPr>
        <w:tabs>
          <w:tab w:val="left" w:pos="2580"/>
        </w:tabs>
        <w:ind w:left="2580" w:hanging="420"/>
      </w:pPr>
      <w:rPr>
        <w:rFonts w:cs="Times New Roman"/>
      </w:rPr>
    </w:lvl>
    <w:lvl w:ilvl="6" w:tentative="0">
      <w:start w:val="1"/>
      <w:numFmt w:val="decimal"/>
      <w:lvlText w:val="%7."/>
      <w:lvlJc w:val="left"/>
      <w:pPr>
        <w:tabs>
          <w:tab w:val="left" w:pos="3000"/>
        </w:tabs>
        <w:ind w:left="3000" w:hanging="420"/>
      </w:pPr>
      <w:rPr>
        <w:rFonts w:cs="Times New Roman"/>
      </w:rPr>
    </w:lvl>
    <w:lvl w:ilvl="7" w:tentative="0">
      <w:start w:val="1"/>
      <w:numFmt w:val="lowerLetter"/>
      <w:lvlText w:val="%8)"/>
      <w:lvlJc w:val="left"/>
      <w:pPr>
        <w:tabs>
          <w:tab w:val="left" w:pos="3420"/>
        </w:tabs>
        <w:ind w:left="3420" w:hanging="420"/>
      </w:pPr>
      <w:rPr>
        <w:rFonts w:cs="Times New Roman"/>
      </w:rPr>
    </w:lvl>
    <w:lvl w:ilvl="8" w:tentative="0">
      <w:start w:val="1"/>
      <w:numFmt w:val="lowerRoman"/>
      <w:lvlText w:val="%9."/>
      <w:lvlJc w:val="right"/>
      <w:pPr>
        <w:tabs>
          <w:tab w:val="left" w:pos="3840"/>
        </w:tabs>
        <w:ind w:left="3840" w:hanging="420"/>
      </w:pPr>
      <w:rPr>
        <w:rFonts w:cs="Times New Roman"/>
      </w:rPr>
    </w:lvl>
  </w:abstractNum>
  <w:abstractNum w:abstractNumId="5">
    <w:nsid w:val="30B42DCA"/>
    <w:multiLevelType w:val="multilevel"/>
    <w:tmpl w:val="30B42DC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5644C95"/>
    <w:multiLevelType w:val="multilevel"/>
    <w:tmpl w:val="45644C95"/>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4B8F68CF"/>
    <w:multiLevelType w:val="multilevel"/>
    <w:tmpl w:val="4B8F68CF"/>
    <w:lvl w:ilvl="0" w:tentative="0">
      <w:start w:val="1"/>
      <w:numFmt w:val="decimal"/>
      <w:lvlText w:val="（%1）"/>
      <w:lvlJc w:val="left"/>
      <w:pPr>
        <w:tabs>
          <w:tab w:val="left" w:pos="1200"/>
        </w:tabs>
        <w:ind w:left="120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8">
    <w:nsid w:val="59A8D116"/>
    <w:multiLevelType w:val="singleLevel"/>
    <w:tmpl w:val="59A8D116"/>
    <w:lvl w:ilvl="0" w:tentative="0">
      <w:start w:val="1"/>
      <w:numFmt w:val="decimal"/>
      <w:suff w:val="nothing"/>
      <w:lvlText w:val="%1、"/>
      <w:lvlJc w:val="left"/>
    </w:lvl>
  </w:abstractNum>
  <w:abstractNum w:abstractNumId="9">
    <w:nsid w:val="59A8D264"/>
    <w:multiLevelType w:val="singleLevel"/>
    <w:tmpl w:val="59A8D264"/>
    <w:lvl w:ilvl="0" w:tentative="0">
      <w:start w:val="1"/>
      <w:numFmt w:val="decimal"/>
      <w:suff w:val="nothing"/>
      <w:lvlText w:val="%1、"/>
      <w:lvlJc w:val="left"/>
    </w:lvl>
  </w:abstractNum>
  <w:abstractNum w:abstractNumId="10">
    <w:nsid w:val="59A8F012"/>
    <w:multiLevelType w:val="singleLevel"/>
    <w:tmpl w:val="59A8F012"/>
    <w:lvl w:ilvl="0" w:tentative="0">
      <w:start w:val="1"/>
      <w:numFmt w:val="decimal"/>
      <w:suff w:val="nothing"/>
      <w:lvlText w:val="%1、"/>
      <w:lvlJc w:val="left"/>
      <w:pPr>
        <w:ind w:left="-60"/>
      </w:pPr>
    </w:lvl>
  </w:abstractNum>
  <w:abstractNum w:abstractNumId="11">
    <w:nsid w:val="59A8F200"/>
    <w:multiLevelType w:val="singleLevel"/>
    <w:tmpl w:val="59A8F200"/>
    <w:lvl w:ilvl="0" w:tentative="0">
      <w:start w:val="1"/>
      <w:numFmt w:val="decimal"/>
      <w:suff w:val="nothing"/>
      <w:lvlText w:val="%1、"/>
      <w:lvlJc w:val="left"/>
    </w:lvl>
  </w:abstractNum>
  <w:abstractNum w:abstractNumId="12">
    <w:nsid w:val="59A8F641"/>
    <w:multiLevelType w:val="singleLevel"/>
    <w:tmpl w:val="59A8F641"/>
    <w:lvl w:ilvl="0" w:tentative="0">
      <w:start w:val="1"/>
      <w:numFmt w:val="decimal"/>
      <w:suff w:val="nothing"/>
      <w:lvlText w:val="%1、"/>
      <w:lvlJc w:val="left"/>
    </w:lvl>
  </w:abstractNum>
  <w:abstractNum w:abstractNumId="13">
    <w:nsid w:val="59A8F96E"/>
    <w:multiLevelType w:val="singleLevel"/>
    <w:tmpl w:val="59A8F96E"/>
    <w:lvl w:ilvl="0" w:tentative="0">
      <w:start w:val="1"/>
      <w:numFmt w:val="decimal"/>
      <w:suff w:val="nothing"/>
      <w:lvlText w:val="%1."/>
      <w:lvlJc w:val="left"/>
    </w:lvl>
  </w:abstractNum>
  <w:abstractNum w:abstractNumId="14">
    <w:nsid w:val="59A8FC29"/>
    <w:multiLevelType w:val="singleLevel"/>
    <w:tmpl w:val="59A8FC29"/>
    <w:lvl w:ilvl="0" w:tentative="0">
      <w:start w:val="1"/>
      <w:numFmt w:val="decimal"/>
      <w:suff w:val="nothing"/>
      <w:lvlText w:val="%1、"/>
      <w:lvlJc w:val="left"/>
    </w:lvl>
  </w:abstractNum>
  <w:abstractNum w:abstractNumId="15">
    <w:nsid w:val="59A9065A"/>
    <w:multiLevelType w:val="singleLevel"/>
    <w:tmpl w:val="59A9065A"/>
    <w:lvl w:ilvl="0" w:tentative="0">
      <w:start w:val="1"/>
      <w:numFmt w:val="decimal"/>
      <w:suff w:val="nothing"/>
      <w:lvlText w:val="%1、"/>
      <w:lvlJc w:val="left"/>
    </w:lvl>
  </w:abstractNum>
  <w:abstractNum w:abstractNumId="16">
    <w:nsid w:val="673700A6"/>
    <w:multiLevelType w:val="multilevel"/>
    <w:tmpl w:val="673700A6"/>
    <w:lvl w:ilvl="0" w:tentative="0">
      <w:start w:val="1"/>
      <w:numFmt w:val="decimal"/>
      <w:lvlText w:val="%1、"/>
      <w:lvlJc w:val="left"/>
      <w:pPr>
        <w:tabs>
          <w:tab w:val="left" w:pos="720"/>
        </w:tabs>
        <w:ind w:left="72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7">
    <w:nsid w:val="6D773193"/>
    <w:multiLevelType w:val="multilevel"/>
    <w:tmpl w:val="6D77319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 w:numId="4">
    <w:abstractNumId w:val="3"/>
  </w:num>
  <w:num w:numId="5">
    <w:abstractNumId w:val="5"/>
  </w:num>
  <w:num w:numId="6">
    <w:abstractNumId w:val="17"/>
  </w:num>
  <w:num w:numId="7">
    <w:abstractNumId w:val="8"/>
  </w:num>
  <w:num w:numId="8">
    <w:abstractNumId w:val="9"/>
  </w:num>
  <w:num w:numId="9">
    <w:abstractNumId w:val="13"/>
  </w:num>
  <w:num w:numId="10">
    <w:abstractNumId w:val="14"/>
  </w:num>
  <w:num w:numId="11">
    <w:abstractNumId w:val="11"/>
  </w:num>
  <w:num w:numId="12">
    <w:abstractNumId w:val="10"/>
  </w:num>
  <w:num w:numId="13">
    <w:abstractNumId w:val="12"/>
  </w:num>
  <w:num w:numId="14">
    <w:abstractNumId w:val="6"/>
  </w:num>
  <w:num w:numId="15">
    <w:abstractNumId w:val="15"/>
  </w:num>
  <w:num w:numId="16">
    <w:abstractNumId w:val="4"/>
  </w:num>
  <w:num w:numId="17">
    <w:abstractNumId w:val="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hideSpellingErrors/>
  <w:doNotTrackMoves/>
  <w:documentProtection w:enforcement="0"/>
  <w:defaultTabStop w:val="420"/>
  <w:drawingGridHorizontalSpacing w:val="0"/>
  <w:drawingGridVerticalSpacing w:val="159"/>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B5D"/>
    <w:rsid w:val="00010D02"/>
    <w:rsid w:val="00024AD1"/>
    <w:rsid w:val="0002606F"/>
    <w:rsid w:val="000354AB"/>
    <w:rsid w:val="0004107D"/>
    <w:rsid w:val="00062D73"/>
    <w:rsid w:val="00072268"/>
    <w:rsid w:val="000B6095"/>
    <w:rsid w:val="000D126D"/>
    <w:rsid w:val="000D4E79"/>
    <w:rsid w:val="001110A5"/>
    <w:rsid w:val="00112E23"/>
    <w:rsid w:val="001163D9"/>
    <w:rsid w:val="00126954"/>
    <w:rsid w:val="00131C5F"/>
    <w:rsid w:val="00132D0E"/>
    <w:rsid w:val="00133AE9"/>
    <w:rsid w:val="001370E3"/>
    <w:rsid w:val="001A5E89"/>
    <w:rsid w:val="001C75DE"/>
    <w:rsid w:val="001E3287"/>
    <w:rsid w:val="001E6B97"/>
    <w:rsid w:val="001F18A4"/>
    <w:rsid w:val="001F64A3"/>
    <w:rsid w:val="0022327A"/>
    <w:rsid w:val="00231AC9"/>
    <w:rsid w:val="00252AD1"/>
    <w:rsid w:val="002554EE"/>
    <w:rsid w:val="00255573"/>
    <w:rsid w:val="0028530E"/>
    <w:rsid w:val="002967E2"/>
    <w:rsid w:val="002E4313"/>
    <w:rsid w:val="002F2EFC"/>
    <w:rsid w:val="003056C1"/>
    <w:rsid w:val="00332935"/>
    <w:rsid w:val="00337B59"/>
    <w:rsid w:val="00364F1F"/>
    <w:rsid w:val="003677FC"/>
    <w:rsid w:val="00385F48"/>
    <w:rsid w:val="003903A5"/>
    <w:rsid w:val="003A0666"/>
    <w:rsid w:val="003B17DA"/>
    <w:rsid w:val="003B49AC"/>
    <w:rsid w:val="003C2B52"/>
    <w:rsid w:val="003C31EF"/>
    <w:rsid w:val="003C67DE"/>
    <w:rsid w:val="003D51FF"/>
    <w:rsid w:val="003E2F6A"/>
    <w:rsid w:val="003F0DA2"/>
    <w:rsid w:val="0040734A"/>
    <w:rsid w:val="0042126F"/>
    <w:rsid w:val="00422CB6"/>
    <w:rsid w:val="00427606"/>
    <w:rsid w:val="004361FA"/>
    <w:rsid w:val="00441F28"/>
    <w:rsid w:val="004637B4"/>
    <w:rsid w:val="0047155C"/>
    <w:rsid w:val="00473218"/>
    <w:rsid w:val="004819E9"/>
    <w:rsid w:val="004947FC"/>
    <w:rsid w:val="004D3AFD"/>
    <w:rsid w:val="004D426C"/>
    <w:rsid w:val="004E4D86"/>
    <w:rsid w:val="004E66FA"/>
    <w:rsid w:val="004E7CD0"/>
    <w:rsid w:val="004F6922"/>
    <w:rsid w:val="004F7753"/>
    <w:rsid w:val="00523F9C"/>
    <w:rsid w:val="00533EEA"/>
    <w:rsid w:val="0054118F"/>
    <w:rsid w:val="0054549E"/>
    <w:rsid w:val="0054586C"/>
    <w:rsid w:val="00551E71"/>
    <w:rsid w:val="005574BD"/>
    <w:rsid w:val="0056757C"/>
    <w:rsid w:val="005B3DA9"/>
    <w:rsid w:val="005B7387"/>
    <w:rsid w:val="005D797A"/>
    <w:rsid w:val="005E219B"/>
    <w:rsid w:val="005E2FA0"/>
    <w:rsid w:val="005E47F7"/>
    <w:rsid w:val="006033DB"/>
    <w:rsid w:val="006078C9"/>
    <w:rsid w:val="00633E96"/>
    <w:rsid w:val="00650945"/>
    <w:rsid w:val="00660C7E"/>
    <w:rsid w:val="00674B21"/>
    <w:rsid w:val="0067678B"/>
    <w:rsid w:val="00683F27"/>
    <w:rsid w:val="00694997"/>
    <w:rsid w:val="006A1A32"/>
    <w:rsid w:val="006A2A02"/>
    <w:rsid w:val="006C39D5"/>
    <w:rsid w:val="006D4C86"/>
    <w:rsid w:val="006E1309"/>
    <w:rsid w:val="006E6810"/>
    <w:rsid w:val="00705046"/>
    <w:rsid w:val="007439EE"/>
    <w:rsid w:val="00745B76"/>
    <w:rsid w:val="00751EC2"/>
    <w:rsid w:val="00761626"/>
    <w:rsid w:val="007636C4"/>
    <w:rsid w:val="00787EFE"/>
    <w:rsid w:val="007B20EC"/>
    <w:rsid w:val="007C15E6"/>
    <w:rsid w:val="00803098"/>
    <w:rsid w:val="008200B4"/>
    <w:rsid w:val="00823CF9"/>
    <w:rsid w:val="0083599E"/>
    <w:rsid w:val="00861B15"/>
    <w:rsid w:val="00871AAB"/>
    <w:rsid w:val="008A4902"/>
    <w:rsid w:val="008B76E9"/>
    <w:rsid w:val="008F20C0"/>
    <w:rsid w:val="008F5826"/>
    <w:rsid w:val="00917644"/>
    <w:rsid w:val="00920F79"/>
    <w:rsid w:val="009619B8"/>
    <w:rsid w:val="0096228F"/>
    <w:rsid w:val="00967C5A"/>
    <w:rsid w:val="00972AA9"/>
    <w:rsid w:val="00984B86"/>
    <w:rsid w:val="009869FE"/>
    <w:rsid w:val="009A025E"/>
    <w:rsid w:val="009B1683"/>
    <w:rsid w:val="009B5215"/>
    <w:rsid w:val="009C22CA"/>
    <w:rsid w:val="009E4248"/>
    <w:rsid w:val="00A229D2"/>
    <w:rsid w:val="00A26588"/>
    <w:rsid w:val="00A51888"/>
    <w:rsid w:val="00A53435"/>
    <w:rsid w:val="00A6052F"/>
    <w:rsid w:val="00A60C0F"/>
    <w:rsid w:val="00A9725D"/>
    <w:rsid w:val="00AB69BE"/>
    <w:rsid w:val="00AB7EA8"/>
    <w:rsid w:val="00AD15AC"/>
    <w:rsid w:val="00AD33C7"/>
    <w:rsid w:val="00AD3711"/>
    <w:rsid w:val="00AD3EA5"/>
    <w:rsid w:val="00B1187E"/>
    <w:rsid w:val="00B32AEF"/>
    <w:rsid w:val="00B42971"/>
    <w:rsid w:val="00B50023"/>
    <w:rsid w:val="00B64EC7"/>
    <w:rsid w:val="00B745D4"/>
    <w:rsid w:val="00B868D6"/>
    <w:rsid w:val="00BB1B97"/>
    <w:rsid w:val="00BC1C00"/>
    <w:rsid w:val="00BC40AB"/>
    <w:rsid w:val="00BD61DF"/>
    <w:rsid w:val="00C300AD"/>
    <w:rsid w:val="00C90F04"/>
    <w:rsid w:val="00CB2A2F"/>
    <w:rsid w:val="00CB61D3"/>
    <w:rsid w:val="00CB6B8F"/>
    <w:rsid w:val="00CB70AB"/>
    <w:rsid w:val="00CD54B8"/>
    <w:rsid w:val="00CF1867"/>
    <w:rsid w:val="00D41771"/>
    <w:rsid w:val="00D562A7"/>
    <w:rsid w:val="00DA188A"/>
    <w:rsid w:val="00DA5119"/>
    <w:rsid w:val="00DB0199"/>
    <w:rsid w:val="00DB658C"/>
    <w:rsid w:val="00DD2BA9"/>
    <w:rsid w:val="00DD6CA4"/>
    <w:rsid w:val="00DE70EF"/>
    <w:rsid w:val="00E1013C"/>
    <w:rsid w:val="00E41F07"/>
    <w:rsid w:val="00E5324C"/>
    <w:rsid w:val="00E7580B"/>
    <w:rsid w:val="00EA1E98"/>
    <w:rsid w:val="00EB01D7"/>
    <w:rsid w:val="00EC29C7"/>
    <w:rsid w:val="00EC3B5D"/>
    <w:rsid w:val="00EE2272"/>
    <w:rsid w:val="00EE763D"/>
    <w:rsid w:val="00EF51DF"/>
    <w:rsid w:val="00F030A2"/>
    <w:rsid w:val="00F20D49"/>
    <w:rsid w:val="00F20FA9"/>
    <w:rsid w:val="00F53C68"/>
    <w:rsid w:val="00F53FD0"/>
    <w:rsid w:val="00F65885"/>
    <w:rsid w:val="00F81988"/>
    <w:rsid w:val="00F90A08"/>
    <w:rsid w:val="00F91B7E"/>
    <w:rsid w:val="00F94D4B"/>
    <w:rsid w:val="00FA16F7"/>
    <w:rsid w:val="00FC0BAE"/>
    <w:rsid w:val="00FF4C34"/>
    <w:rsid w:val="00FF59EE"/>
    <w:rsid w:val="01E97E40"/>
    <w:rsid w:val="02343434"/>
    <w:rsid w:val="02CD3389"/>
    <w:rsid w:val="03002655"/>
    <w:rsid w:val="03644987"/>
    <w:rsid w:val="04094EAD"/>
    <w:rsid w:val="042518DB"/>
    <w:rsid w:val="047314F7"/>
    <w:rsid w:val="047D5273"/>
    <w:rsid w:val="04FD5CFD"/>
    <w:rsid w:val="0511407C"/>
    <w:rsid w:val="051D7BAA"/>
    <w:rsid w:val="05404123"/>
    <w:rsid w:val="05410997"/>
    <w:rsid w:val="058E5CB2"/>
    <w:rsid w:val="05EA22D1"/>
    <w:rsid w:val="05FF4D8E"/>
    <w:rsid w:val="060B1061"/>
    <w:rsid w:val="062D70F2"/>
    <w:rsid w:val="06637BA6"/>
    <w:rsid w:val="07022F82"/>
    <w:rsid w:val="08316F43"/>
    <w:rsid w:val="08782448"/>
    <w:rsid w:val="087B3325"/>
    <w:rsid w:val="088269B7"/>
    <w:rsid w:val="08A75066"/>
    <w:rsid w:val="08E70DC3"/>
    <w:rsid w:val="097B795B"/>
    <w:rsid w:val="09856BC3"/>
    <w:rsid w:val="09954E0D"/>
    <w:rsid w:val="0A03621B"/>
    <w:rsid w:val="0A0D3DBC"/>
    <w:rsid w:val="0A5258F1"/>
    <w:rsid w:val="0ADE29DF"/>
    <w:rsid w:val="0B017A36"/>
    <w:rsid w:val="0B7D30BB"/>
    <w:rsid w:val="0BBC0D77"/>
    <w:rsid w:val="0BC1013B"/>
    <w:rsid w:val="0BD47E6F"/>
    <w:rsid w:val="0C343A59"/>
    <w:rsid w:val="0C780663"/>
    <w:rsid w:val="0C8B2A65"/>
    <w:rsid w:val="0C9B59E2"/>
    <w:rsid w:val="0CAB0D13"/>
    <w:rsid w:val="0CAD3B9E"/>
    <w:rsid w:val="0CE153BB"/>
    <w:rsid w:val="0D1349C7"/>
    <w:rsid w:val="0D315C2C"/>
    <w:rsid w:val="0DF963EB"/>
    <w:rsid w:val="0E1409F6"/>
    <w:rsid w:val="0E1E7AC7"/>
    <w:rsid w:val="0E9A0A19"/>
    <w:rsid w:val="0EB057A4"/>
    <w:rsid w:val="0F431BED"/>
    <w:rsid w:val="0F55326C"/>
    <w:rsid w:val="0F844262"/>
    <w:rsid w:val="0FE36AC4"/>
    <w:rsid w:val="0FFB34EC"/>
    <w:rsid w:val="10060813"/>
    <w:rsid w:val="10463D32"/>
    <w:rsid w:val="106F460A"/>
    <w:rsid w:val="10EA72E2"/>
    <w:rsid w:val="10F43381"/>
    <w:rsid w:val="11213ACD"/>
    <w:rsid w:val="112E1337"/>
    <w:rsid w:val="11673533"/>
    <w:rsid w:val="119B5C9F"/>
    <w:rsid w:val="11BD5413"/>
    <w:rsid w:val="11E42DD6"/>
    <w:rsid w:val="12564CA7"/>
    <w:rsid w:val="12681311"/>
    <w:rsid w:val="12A07A73"/>
    <w:rsid w:val="12B80C0F"/>
    <w:rsid w:val="12C0184F"/>
    <w:rsid w:val="131E6630"/>
    <w:rsid w:val="1321210E"/>
    <w:rsid w:val="1390136E"/>
    <w:rsid w:val="13946135"/>
    <w:rsid w:val="13A02D2C"/>
    <w:rsid w:val="13B63872"/>
    <w:rsid w:val="13D67DAA"/>
    <w:rsid w:val="14467742"/>
    <w:rsid w:val="14BC7C26"/>
    <w:rsid w:val="14E25271"/>
    <w:rsid w:val="1525761E"/>
    <w:rsid w:val="15571EF2"/>
    <w:rsid w:val="15E2762C"/>
    <w:rsid w:val="1617766F"/>
    <w:rsid w:val="16883BF9"/>
    <w:rsid w:val="168A201C"/>
    <w:rsid w:val="16A46F24"/>
    <w:rsid w:val="171C091C"/>
    <w:rsid w:val="176B0651"/>
    <w:rsid w:val="17BA6E8F"/>
    <w:rsid w:val="17BB0135"/>
    <w:rsid w:val="17FE16D8"/>
    <w:rsid w:val="18330688"/>
    <w:rsid w:val="1856685E"/>
    <w:rsid w:val="18826EA4"/>
    <w:rsid w:val="18C74FF6"/>
    <w:rsid w:val="18CF147F"/>
    <w:rsid w:val="18F304E3"/>
    <w:rsid w:val="19176FE3"/>
    <w:rsid w:val="193F3B80"/>
    <w:rsid w:val="195C3E14"/>
    <w:rsid w:val="1A2D026E"/>
    <w:rsid w:val="1A710AEE"/>
    <w:rsid w:val="1A993D8C"/>
    <w:rsid w:val="1B3901DC"/>
    <w:rsid w:val="1CA229F9"/>
    <w:rsid w:val="1CB777C8"/>
    <w:rsid w:val="1CF540E9"/>
    <w:rsid w:val="1D085B60"/>
    <w:rsid w:val="1D666B3D"/>
    <w:rsid w:val="1D7B68EB"/>
    <w:rsid w:val="1D80025B"/>
    <w:rsid w:val="1DAF6E3E"/>
    <w:rsid w:val="1DE253C7"/>
    <w:rsid w:val="1E0D7B1A"/>
    <w:rsid w:val="1E796654"/>
    <w:rsid w:val="1F0238CD"/>
    <w:rsid w:val="1F1A3049"/>
    <w:rsid w:val="1F2E2830"/>
    <w:rsid w:val="1F834D0C"/>
    <w:rsid w:val="1FC11F31"/>
    <w:rsid w:val="1FFF667F"/>
    <w:rsid w:val="208B001D"/>
    <w:rsid w:val="20A472D6"/>
    <w:rsid w:val="21487630"/>
    <w:rsid w:val="22583872"/>
    <w:rsid w:val="22594BBD"/>
    <w:rsid w:val="22751739"/>
    <w:rsid w:val="22880783"/>
    <w:rsid w:val="22A546E9"/>
    <w:rsid w:val="22CC769A"/>
    <w:rsid w:val="22CD175D"/>
    <w:rsid w:val="22FB2AA1"/>
    <w:rsid w:val="23757A49"/>
    <w:rsid w:val="23771345"/>
    <w:rsid w:val="23B05A37"/>
    <w:rsid w:val="243E45C7"/>
    <w:rsid w:val="24A563F4"/>
    <w:rsid w:val="25BA0095"/>
    <w:rsid w:val="260B5F62"/>
    <w:rsid w:val="261004A4"/>
    <w:rsid w:val="265E0F86"/>
    <w:rsid w:val="27725403"/>
    <w:rsid w:val="277528E8"/>
    <w:rsid w:val="278737C7"/>
    <w:rsid w:val="27A824D0"/>
    <w:rsid w:val="280E09AB"/>
    <w:rsid w:val="281B627C"/>
    <w:rsid w:val="285F22EE"/>
    <w:rsid w:val="288A59A7"/>
    <w:rsid w:val="2893119F"/>
    <w:rsid w:val="289B28A9"/>
    <w:rsid w:val="28BB5D51"/>
    <w:rsid w:val="29137369"/>
    <w:rsid w:val="291B0A33"/>
    <w:rsid w:val="29CE019B"/>
    <w:rsid w:val="2A01600D"/>
    <w:rsid w:val="2A572B7E"/>
    <w:rsid w:val="2AEA4C7C"/>
    <w:rsid w:val="2AF42681"/>
    <w:rsid w:val="2B6A77A2"/>
    <w:rsid w:val="2B8357B6"/>
    <w:rsid w:val="2C6B0DC9"/>
    <w:rsid w:val="2CC84843"/>
    <w:rsid w:val="2D0D6ED5"/>
    <w:rsid w:val="2D245AE4"/>
    <w:rsid w:val="2D651FD3"/>
    <w:rsid w:val="2DB0633E"/>
    <w:rsid w:val="2F097580"/>
    <w:rsid w:val="2F9B467C"/>
    <w:rsid w:val="2FE77BFC"/>
    <w:rsid w:val="30073655"/>
    <w:rsid w:val="304C75B6"/>
    <w:rsid w:val="30B67293"/>
    <w:rsid w:val="30E9760C"/>
    <w:rsid w:val="30F57B12"/>
    <w:rsid w:val="313B099D"/>
    <w:rsid w:val="326B2E44"/>
    <w:rsid w:val="32701ED1"/>
    <w:rsid w:val="33072028"/>
    <w:rsid w:val="334661FA"/>
    <w:rsid w:val="3364420F"/>
    <w:rsid w:val="33680D19"/>
    <w:rsid w:val="33800119"/>
    <w:rsid w:val="33AE1680"/>
    <w:rsid w:val="341106DD"/>
    <w:rsid w:val="3436381D"/>
    <w:rsid w:val="346F4C20"/>
    <w:rsid w:val="348002E4"/>
    <w:rsid w:val="34C109B3"/>
    <w:rsid w:val="351D3D85"/>
    <w:rsid w:val="35C8305C"/>
    <w:rsid w:val="35EC54BC"/>
    <w:rsid w:val="36D36929"/>
    <w:rsid w:val="370D4783"/>
    <w:rsid w:val="37684068"/>
    <w:rsid w:val="37732382"/>
    <w:rsid w:val="377675C9"/>
    <w:rsid w:val="37CA6E0C"/>
    <w:rsid w:val="3849788C"/>
    <w:rsid w:val="386B53EB"/>
    <w:rsid w:val="39824D6B"/>
    <w:rsid w:val="39CE4210"/>
    <w:rsid w:val="39CF4A42"/>
    <w:rsid w:val="3A4909E2"/>
    <w:rsid w:val="3A4B6C9E"/>
    <w:rsid w:val="3A620C60"/>
    <w:rsid w:val="3A776F7C"/>
    <w:rsid w:val="3ACA5CC8"/>
    <w:rsid w:val="3AE96BE3"/>
    <w:rsid w:val="3B236D85"/>
    <w:rsid w:val="3B8323BA"/>
    <w:rsid w:val="3BA2625F"/>
    <w:rsid w:val="3BE15B0C"/>
    <w:rsid w:val="3BF0373C"/>
    <w:rsid w:val="3BF619E8"/>
    <w:rsid w:val="3C1A611A"/>
    <w:rsid w:val="3C67737E"/>
    <w:rsid w:val="3C966946"/>
    <w:rsid w:val="3C977607"/>
    <w:rsid w:val="3D00389A"/>
    <w:rsid w:val="3D850719"/>
    <w:rsid w:val="3DB35404"/>
    <w:rsid w:val="3DDA45AB"/>
    <w:rsid w:val="3DF608B0"/>
    <w:rsid w:val="3E134D5D"/>
    <w:rsid w:val="3E5E16B9"/>
    <w:rsid w:val="3E6F6502"/>
    <w:rsid w:val="3E86533D"/>
    <w:rsid w:val="3E8D1F7B"/>
    <w:rsid w:val="3F0E1D5A"/>
    <w:rsid w:val="3F351008"/>
    <w:rsid w:val="3F4311D1"/>
    <w:rsid w:val="3F90449B"/>
    <w:rsid w:val="3FE559C2"/>
    <w:rsid w:val="40104C12"/>
    <w:rsid w:val="401319CE"/>
    <w:rsid w:val="40334515"/>
    <w:rsid w:val="40FA5251"/>
    <w:rsid w:val="417B39FE"/>
    <w:rsid w:val="419E4425"/>
    <w:rsid w:val="422C450B"/>
    <w:rsid w:val="429B451E"/>
    <w:rsid w:val="42A30E99"/>
    <w:rsid w:val="430B7527"/>
    <w:rsid w:val="43237339"/>
    <w:rsid w:val="433F4D3E"/>
    <w:rsid w:val="439A437E"/>
    <w:rsid w:val="43F16B09"/>
    <w:rsid w:val="44D076B3"/>
    <w:rsid w:val="452E76BF"/>
    <w:rsid w:val="45366018"/>
    <w:rsid w:val="454E5826"/>
    <w:rsid w:val="455352C9"/>
    <w:rsid w:val="455E6ACC"/>
    <w:rsid w:val="458A4B1F"/>
    <w:rsid w:val="45951405"/>
    <w:rsid w:val="459B4F7E"/>
    <w:rsid w:val="45BA2B15"/>
    <w:rsid w:val="46256F3D"/>
    <w:rsid w:val="4627521E"/>
    <w:rsid w:val="4631266C"/>
    <w:rsid w:val="46C91677"/>
    <w:rsid w:val="46D72CA4"/>
    <w:rsid w:val="472A14B2"/>
    <w:rsid w:val="47655449"/>
    <w:rsid w:val="4794259D"/>
    <w:rsid w:val="481205C7"/>
    <w:rsid w:val="48124FB5"/>
    <w:rsid w:val="48634E40"/>
    <w:rsid w:val="48C25574"/>
    <w:rsid w:val="48DA145F"/>
    <w:rsid w:val="48EA11FC"/>
    <w:rsid w:val="49884C71"/>
    <w:rsid w:val="49B9405A"/>
    <w:rsid w:val="49E26525"/>
    <w:rsid w:val="49F60C3C"/>
    <w:rsid w:val="4A2117CA"/>
    <w:rsid w:val="4A4D0956"/>
    <w:rsid w:val="4A560894"/>
    <w:rsid w:val="4A6A7D02"/>
    <w:rsid w:val="4A7C36C7"/>
    <w:rsid w:val="4AC36CF9"/>
    <w:rsid w:val="4B1F584B"/>
    <w:rsid w:val="4B263952"/>
    <w:rsid w:val="4B491319"/>
    <w:rsid w:val="4B494F8B"/>
    <w:rsid w:val="4BA718C7"/>
    <w:rsid w:val="4BB03E4B"/>
    <w:rsid w:val="4BD0572D"/>
    <w:rsid w:val="4C764ED7"/>
    <w:rsid w:val="4C801FAA"/>
    <w:rsid w:val="4CAA2BFD"/>
    <w:rsid w:val="4D1502CF"/>
    <w:rsid w:val="4D975798"/>
    <w:rsid w:val="4DD17C8D"/>
    <w:rsid w:val="4E0323F8"/>
    <w:rsid w:val="4E160C2C"/>
    <w:rsid w:val="4E206918"/>
    <w:rsid w:val="4E8B5D23"/>
    <w:rsid w:val="4E9021AF"/>
    <w:rsid w:val="4FB438EA"/>
    <w:rsid w:val="4FFE51A2"/>
    <w:rsid w:val="50397E68"/>
    <w:rsid w:val="509D3D18"/>
    <w:rsid w:val="50B60EBE"/>
    <w:rsid w:val="50E01C8B"/>
    <w:rsid w:val="51027ED9"/>
    <w:rsid w:val="511B758E"/>
    <w:rsid w:val="52496A47"/>
    <w:rsid w:val="52943882"/>
    <w:rsid w:val="52990A97"/>
    <w:rsid w:val="53910189"/>
    <w:rsid w:val="539B0823"/>
    <w:rsid w:val="53A5346C"/>
    <w:rsid w:val="540C65F6"/>
    <w:rsid w:val="54582EAA"/>
    <w:rsid w:val="54714A52"/>
    <w:rsid w:val="54B04A82"/>
    <w:rsid w:val="54D50858"/>
    <w:rsid w:val="54E3424B"/>
    <w:rsid w:val="55067073"/>
    <w:rsid w:val="563D687B"/>
    <w:rsid w:val="56861332"/>
    <w:rsid w:val="56FB3ACE"/>
    <w:rsid w:val="57362458"/>
    <w:rsid w:val="5739399A"/>
    <w:rsid w:val="574A1309"/>
    <w:rsid w:val="57CF2865"/>
    <w:rsid w:val="57D61E46"/>
    <w:rsid w:val="57D96ADE"/>
    <w:rsid w:val="58545132"/>
    <w:rsid w:val="5911517F"/>
    <w:rsid w:val="593E290E"/>
    <w:rsid w:val="59DF41F2"/>
    <w:rsid w:val="5A0E6DA9"/>
    <w:rsid w:val="5A38692F"/>
    <w:rsid w:val="5A3B2A23"/>
    <w:rsid w:val="5A492781"/>
    <w:rsid w:val="5A8C586C"/>
    <w:rsid w:val="5B191739"/>
    <w:rsid w:val="5B44078E"/>
    <w:rsid w:val="5B8027F4"/>
    <w:rsid w:val="5B913A6E"/>
    <w:rsid w:val="5BCA74BD"/>
    <w:rsid w:val="5C052381"/>
    <w:rsid w:val="5C311D40"/>
    <w:rsid w:val="5CE565AC"/>
    <w:rsid w:val="5D192F00"/>
    <w:rsid w:val="5D296FA4"/>
    <w:rsid w:val="5D403AD8"/>
    <w:rsid w:val="5D4326FD"/>
    <w:rsid w:val="5D675F7C"/>
    <w:rsid w:val="5D87283A"/>
    <w:rsid w:val="5E744166"/>
    <w:rsid w:val="5E7F79E5"/>
    <w:rsid w:val="5F9A5E4E"/>
    <w:rsid w:val="5FE94503"/>
    <w:rsid w:val="604A5866"/>
    <w:rsid w:val="60786C71"/>
    <w:rsid w:val="60A8747F"/>
    <w:rsid w:val="60DA25AA"/>
    <w:rsid w:val="60DC2C4E"/>
    <w:rsid w:val="60F51F71"/>
    <w:rsid w:val="618141A9"/>
    <w:rsid w:val="61D373F6"/>
    <w:rsid w:val="621B3277"/>
    <w:rsid w:val="623D708A"/>
    <w:rsid w:val="62675DCC"/>
    <w:rsid w:val="62AB04B2"/>
    <w:rsid w:val="62EF5DC9"/>
    <w:rsid w:val="633D0FCB"/>
    <w:rsid w:val="636848D3"/>
    <w:rsid w:val="63CB2263"/>
    <w:rsid w:val="644A34F0"/>
    <w:rsid w:val="64B720B8"/>
    <w:rsid w:val="64B90178"/>
    <w:rsid w:val="64CE7CB1"/>
    <w:rsid w:val="6522491C"/>
    <w:rsid w:val="656D594A"/>
    <w:rsid w:val="659909A1"/>
    <w:rsid w:val="659F7593"/>
    <w:rsid w:val="65FC43B9"/>
    <w:rsid w:val="660547E6"/>
    <w:rsid w:val="66217B74"/>
    <w:rsid w:val="66463BD1"/>
    <w:rsid w:val="66702E42"/>
    <w:rsid w:val="66CA526B"/>
    <w:rsid w:val="6709568F"/>
    <w:rsid w:val="67532B6C"/>
    <w:rsid w:val="67E83110"/>
    <w:rsid w:val="67EE158F"/>
    <w:rsid w:val="68437083"/>
    <w:rsid w:val="68564138"/>
    <w:rsid w:val="68A46104"/>
    <w:rsid w:val="68BE6CD9"/>
    <w:rsid w:val="68D76536"/>
    <w:rsid w:val="694E3F32"/>
    <w:rsid w:val="69813288"/>
    <w:rsid w:val="698419E5"/>
    <w:rsid w:val="69990F25"/>
    <w:rsid w:val="69D36777"/>
    <w:rsid w:val="6A164324"/>
    <w:rsid w:val="6A1B7B8C"/>
    <w:rsid w:val="6A7F29A8"/>
    <w:rsid w:val="6A8B236C"/>
    <w:rsid w:val="6AA74F3C"/>
    <w:rsid w:val="6B3C1D2D"/>
    <w:rsid w:val="6B48013F"/>
    <w:rsid w:val="6B7701C3"/>
    <w:rsid w:val="6B8C0482"/>
    <w:rsid w:val="6B906F0D"/>
    <w:rsid w:val="6BC32289"/>
    <w:rsid w:val="6BDB3A77"/>
    <w:rsid w:val="6BF70399"/>
    <w:rsid w:val="6C2B7793"/>
    <w:rsid w:val="6C8674F5"/>
    <w:rsid w:val="6D205BE5"/>
    <w:rsid w:val="6DAD25CA"/>
    <w:rsid w:val="6E1C3038"/>
    <w:rsid w:val="6E46288C"/>
    <w:rsid w:val="6F236269"/>
    <w:rsid w:val="6F2554E4"/>
    <w:rsid w:val="6F57685D"/>
    <w:rsid w:val="6F6A4956"/>
    <w:rsid w:val="6FC73E51"/>
    <w:rsid w:val="700019EA"/>
    <w:rsid w:val="70111815"/>
    <w:rsid w:val="70187047"/>
    <w:rsid w:val="705A5BCC"/>
    <w:rsid w:val="707B3132"/>
    <w:rsid w:val="708A6A5C"/>
    <w:rsid w:val="70E240D7"/>
    <w:rsid w:val="710569D0"/>
    <w:rsid w:val="71097042"/>
    <w:rsid w:val="71175551"/>
    <w:rsid w:val="711D41EA"/>
    <w:rsid w:val="71542301"/>
    <w:rsid w:val="717E4C57"/>
    <w:rsid w:val="71CB4335"/>
    <w:rsid w:val="721E60C6"/>
    <w:rsid w:val="723C06C3"/>
    <w:rsid w:val="7251132B"/>
    <w:rsid w:val="72600A8E"/>
    <w:rsid w:val="727263DE"/>
    <w:rsid w:val="72851B96"/>
    <w:rsid w:val="73554E36"/>
    <w:rsid w:val="73C82B32"/>
    <w:rsid w:val="74075FC9"/>
    <w:rsid w:val="746F18A7"/>
    <w:rsid w:val="74A964C0"/>
    <w:rsid w:val="74F277CF"/>
    <w:rsid w:val="75267276"/>
    <w:rsid w:val="754F1B94"/>
    <w:rsid w:val="75715625"/>
    <w:rsid w:val="75727206"/>
    <w:rsid w:val="759E0F0F"/>
    <w:rsid w:val="75B24C0E"/>
    <w:rsid w:val="75BB6CF9"/>
    <w:rsid w:val="75EB6F7B"/>
    <w:rsid w:val="75ED7C49"/>
    <w:rsid w:val="76347579"/>
    <w:rsid w:val="76CD5829"/>
    <w:rsid w:val="77164D23"/>
    <w:rsid w:val="771B11CB"/>
    <w:rsid w:val="772440D2"/>
    <w:rsid w:val="778C401D"/>
    <w:rsid w:val="785E057B"/>
    <w:rsid w:val="78B11DE7"/>
    <w:rsid w:val="79096EB0"/>
    <w:rsid w:val="79554C13"/>
    <w:rsid w:val="79A22F9A"/>
    <w:rsid w:val="79B60459"/>
    <w:rsid w:val="79C4166B"/>
    <w:rsid w:val="79C45728"/>
    <w:rsid w:val="7A3A0A58"/>
    <w:rsid w:val="7A3D4484"/>
    <w:rsid w:val="7A5D0673"/>
    <w:rsid w:val="7B0C6005"/>
    <w:rsid w:val="7B472ADE"/>
    <w:rsid w:val="7B6F570A"/>
    <w:rsid w:val="7B746912"/>
    <w:rsid w:val="7B9F337A"/>
    <w:rsid w:val="7BB600A3"/>
    <w:rsid w:val="7BCA0FDC"/>
    <w:rsid w:val="7BE92AED"/>
    <w:rsid w:val="7CDF5969"/>
    <w:rsid w:val="7CE82C1B"/>
    <w:rsid w:val="7CF6159E"/>
    <w:rsid w:val="7CFF6B95"/>
    <w:rsid w:val="7D4F6073"/>
    <w:rsid w:val="7DC41B47"/>
    <w:rsid w:val="7DEE5017"/>
    <w:rsid w:val="7DEF22B8"/>
    <w:rsid w:val="7E01736D"/>
    <w:rsid w:val="7E1C1ECB"/>
    <w:rsid w:val="7E637037"/>
    <w:rsid w:val="7E783B68"/>
    <w:rsid w:val="7E936BF6"/>
    <w:rsid w:val="7E9425BC"/>
    <w:rsid w:val="7EF62263"/>
    <w:rsid w:val="7F560CF8"/>
    <w:rsid w:val="7F67331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99" w:semiHidden="0" w:name="toc 3"/>
    <w:lsdException w:uiPriority="39" w:name="toc 4" w:locked="1"/>
    <w:lsdException w:uiPriority="39" w:name="toc 5" w:locked="1"/>
    <w:lsdException w:uiPriority="39" w:name="toc 6" w:locked="1"/>
    <w:lsdException w:qFormat="1" w:uiPriority="39" w:name="toc 7" w:locked="1"/>
    <w:lsdException w:uiPriority="39" w:name="toc 8" w:locked="1"/>
    <w:lsdException w:uiPriority="39" w:name="toc 9" w:locked="1"/>
    <w:lsdException w:qFormat="1" w:unhideWhenUsed="0" w:uiPriority="0" w:semiHidden="0" w:name="Normal Indent"/>
    <w:lsdException w:qFormat="1" w:uiPriority="99" w:semiHidden="0"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0" w:semiHidden="0"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qFormat="1" w:unhideWhenUsed="0" w:uiPriority="99"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ocked="1"/>
    <w:lsdException w:uiPriority="99" w:name="Note Heading" w:locked="1"/>
    <w:lsdException w:qFormat="1" w:unhideWhenUsed="0" w:uiPriority="99" w:semiHidden="0" w:name="Body Text 2"/>
    <w:lsdException w:uiPriority="99" w:name="Body Text 3" w:locked="1"/>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0"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ocked="1"/>
    <w:lsdException w:qFormat="1" w:unhideWhenUsed="0" w:uiPriority="0" w:semiHidden="0"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0" w:semiHidden="0" w:name="Table Grid"/>
    <w:lsdException w:uiPriority="99" w:name="Table Theme" w:locked="1"/>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46"/>
    <w:qFormat/>
    <w:uiPriority w:val="99"/>
    <w:pPr>
      <w:keepNext/>
      <w:numPr>
        <w:ilvl w:val="0"/>
        <w:numId w:val="1"/>
      </w:numPr>
      <w:outlineLvl w:val="0"/>
    </w:pPr>
    <w:rPr>
      <w:b/>
    </w:rPr>
  </w:style>
  <w:style w:type="paragraph" w:styleId="4">
    <w:name w:val="heading 2"/>
    <w:basedOn w:val="1"/>
    <w:next w:val="1"/>
    <w:link w:val="47"/>
    <w:qFormat/>
    <w:uiPriority w:val="99"/>
    <w:pPr>
      <w:keepNext/>
      <w:keepLines/>
      <w:spacing w:before="260" w:after="260" w:line="416" w:lineRule="auto"/>
      <w:outlineLvl w:val="1"/>
    </w:pPr>
    <w:rPr>
      <w:rFonts w:ascii="Arial" w:hAnsi="Arial" w:eastAsia="黑体"/>
      <w:b/>
      <w:sz w:val="32"/>
    </w:rPr>
  </w:style>
  <w:style w:type="paragraph" w:styleId="5">
    <w:name w:val="heading 3"/>
    <w:basedOn w:val="1"/>
    <w:next w:val="1"/>
    <w:link w:val="48"/>
    <w:qFormat/>
    <w:uiPriority w:val="99"/>
    <w:pPr>
      <w:keepNext/>
      <w:keepLines/>
      <w:spacing w:before="260" w:after="260" w:line="416" w:lineRule="auto"/>
      <w:outlineLvl w:val="2"/>
    </w:pPr>
    <w:rPr>
      <w:b/>
      <w:bCs/>
      <w:sz w:val="32"/>
      <w:szCs w:val="32"/>
    </w:rPr>
  </w:style>
  <w:style w:type="paragraph" w:styleId="6">
    <w:name w:val="heading 4"/>
    <w:basedOn w:val="1"/>
    <w:next w:val="1"/>
    <w:link w:val="49"/>
    <w:qFormat/>
    <w:uiPriority w:val="99"/>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50"/>
    <w:qFormat/>
    <w:uiPriority w:val="99"/>
    <w:pPr>
      <w:keepNext/>
      <w:keepLines/>
      <w:tabs>
        <w:tab w:val="left" w:pos="1440"/>
      </w:tabs>
      <w:spacing w:before="280" w:after="290" w:line="372" w:lineRule="auto"/>
      <w:ind w:left="1440" w:hanging="900"/>
      <w:outlineLvl w:val="4"/>
    </w:pPr>
    <w:rPr>
      <w:b/>
      <w:sz w:val="28"/>
    </w:rPr>
  </w:style>
  <w:style w:type="paragraph" w:styleId="8">
    <w:name w:val="heading 6"/>
    <w:basedOn w:val="1"/>
    <w:next w:val="1"/>
    <w:link w:val="51"/>
    <w:qFormat/>
    <w:uiPriority w:val="99"/>
    <w:pPr>
      <w:keepNext/>
      <w:keepLines/>
      <w:tabs>
        <w:tab w:val="left" w:pos="1440"/>
      </w:tabs>
      <w:spacing w:before="240" w:after="64" w:line="317" w:lineRule="auto"/>
      <w:ind w:left="1440" w:hanging="900"/>
      <w:outlineLvl w:val="5"/>
    </w:pPr>
    <w:rPr>
      <w:rFonts w:ascii="Arial" w:hAnsi="Arial" w:eastAsia="黑体"/>
      <w:b/>
      <w:sz w:val="24"/>
    </w:rPr>
  </w:style>
  <w:style w:type="paragraph" w:styleId="9">
    <w:name w:val="heading 7"/>
    <w:basedOn w:val="1"/>
    <w:next w:val="1"/>
    <w:link w:val="52"/>
    <w:qFormat/>
    <w:uiPriority w:val="99"/>
    <w:pPr>
      <w:keepNext/>
      <w:keepLines/>
      <w:tabs>
        <w:tab w:val="left" w:pos="1440"/>
      </w:tabs>
      <w:spacing w:before="240" w:after="64" w:line="317" w:lineRule="auto"/>
      <w:ind w:left="1440" w:hanging="900"/>
      <w:outlineLvl w:val="6"/>
    </w:pPr>
    <w:rPr>
      <w:b/>
      <w:sz w:val="24"/>
    </w:rPr>
  </w:style>
  <w:style w:type="paragraph" w:styleId="10">
    <w:name w:val="heading 8"/>
    <w:basedOn w:val="1"/>
    <w:next w:val="1"/>
    <w:link w:val="53"/>
    <w:qFormat/>
    <w:uiPriority w:val="99"/>
    <w:pPr>
      <w:keepNext/>
      <w:keepLines/>
      <w:tabs>
        <w:tab w:val="left" w:pos="1440"/>
      </w:tabs>
      <w:spacing w:before="240" w:after="64" w:line="317" w:lineRule="auto"/>
      <w:ind w:left="1440" w:hanging="900"/>
      <w:outlineLvl w:val="7"/>
    </w:pPr>
    <w:rPr>
      <w:rFonts w:ascii="Arial" w:hAnsi="Arial" w:eastAsia="黑体"/>
      <w:sz w:val="24"/>
    </w:rPr>
  </w:style>
  <w:style w:type="paragraph" w:styleId="11">
    <w:name w:val="heading 9"/>
    <w:basedOn w:val="1"/>
    <w:next w:val="1"/>
    <w:link w:val="54"/>
    <w:qFormat/>
    <w:uiPriority w:val="99"/>
    <w:pPr>
      <w:keepNext/>
      <w:keepLines/>
      <w:tabs>
        <w:tab w:val="left" w:pos="1440"/>
      </w:tabs>
      <w:spacing w:before="240" w:after="64" w:line="317" w:lineRule="auto"/>
      <w:ind w:left="1440" w:hanging="900"/>
      <w:outlineLvl w:val="8"/>
    </w:pPr>
    <w:rPr>
      <w:rFonts w:ascii="Arial" w:hAnsi="Arial" w:eastAsia="黑体"/>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2">
    <w:name w:val="toc 7"/>
    <w:basedOn w:val="1"/>
    <w:next w:val="1"/>
    <w:semiHidden/>
    <w:unhideWhenUsed/>
    <w:qFormat/>
    <w:locked/>
    <w:uiPriority w:val="39"/>
    <w:pPr>
      <w:ind w:left="2520" w:leftChars="1200"/>
    </w:pPr>
  </w:style>
  <w:style w:type="paragraph" w:styleId="13">
    <w:name w:val="Normal Indent"/>
    <w:basedOn w:val="1"/>
    <w:next w:val="14"/>
    <w:qFormat/>
    <w:uiPriority w:val="0"/>
    <w:pPr>
      <w:ind w:firstLine="420" w:firstLineChars="200"/>
    </w:pPr>
    <w:rPr>
      <w:szCs w:val="24"/>
    </w:rPr>
  </w:style>
  <w:style w:type="paragraph" w:styleId="14">
    <w:name w:val="toa heading"/>
    <w:basedOn w:val="1"/>
    <w:next w:val="1"/>
    <w:qFormat/>
    <w:locked/>
    <w:uiPriority w:val="0"/>
    <w:pPr>
      <w:widowControl/>
      <w:autoSpaceDE/>
      <w:autoSpaceDN/>
      <w:spacing w:before="120" w:after="0" w:line="240" w:lineRule="auto"/>
      <w:ind w:left="0" w:firstLine="3584"/>
    </w:pPr>
  </w:style>
  <w:style w:type="paragraph" w:styleId="15">
    <w:name w:val="Document Map"/>
    <w:basedOn w:val="1"/>
    <w:link w:val="86"/>
    <w:qFormat/>
    <w:uiPriority w:val="99"/>
    <w:pPr>
      <w:shd w:val="clear" w:color="auto" w:fill="000080"/>
    </w:pPr>
  </w:style>
  <w:style w:type="paragraph" w:styleId="16">
    <w:name w:val="Salutation"/>
    <w:basedOn w:val="1"/>
    <w:next w:val="1"/>
    <w:link w:val="88"/>
    <w:qFormat/>
    <w:uiPriority w:val="99"/>
    <w:rPr>
      <w:rFonts w:ascii="宋体"/>
      <w:b/>
      <w:sz w:val="28"/>
    </w:rPr>
  </w:style>
  <w:style w:type="paragraph" w:styleId="17">
    <w:name w:val="Body Text"/>
    <w:basedOn w:val="1"/>
    <w:link w:val="92"/>
    <w:qFormat/>
    <w:uiPriority w:val="99"/>
    <w:rPr>
      <w:rFonts w:ascii="Arial" w:hAnsi="Arial"/>
      <w:sz w:val="24"/>
    </w:rPr>
  </w:style>
  <w:style w:type="paragraph" w:styleId="18">
    <w:name w:val="Body Text Indent"/>
    <w:basedOn w:val="1"/>
    <w:link w:val="94"/>
    <w:qFormat/>
    <w:uiPriority w:val="99"/>
    <w:pPr>
      <w:ind w:firstLine="480"/>
    </w:pPr>
    <w:rPr>
      <w:rFonts w:ascii="宋体" w:hAnsi="宋体"/>
      <w:sz w:val="24"/>
    </w:rPr>
  </w:style>
  <w:style w:type="paragraph" w:styleId="19">
    <w:name w:val="toc 3"/>
    <w:basedOn w:val="1"/>
    <w:next w:val="1"/>
    <w:qFormat/>
    <w:uiPriority w:val="99"/>
    <w:pPr>
      <w:ind w:left="840" w:leftChars="400"/>
    </w:pPr>
  </w:style>
  <w:style w:type="paragraph" w:styleId="20">
    <w:name w:val="Plain Text"/>
    <w:basedOn w:val="1"/>
    <w:link w:val="95"/>
    <w:qFormat/>
    <w:uiPriority w:val="99"/>
    <w:rPr>
      <w:rFonts w:ascii="宋体" w:hAnsi="Courier New"/>
    </w:rPr>
  </w:style>
  <w:style w:type="paragraph" w:styleId="21">
    <w:name w:val="Date"/>
    <w:basedOn w:val="1"/>
    <w:next w:val="1"/>
    <w:link w:val="85"/>
    <w:qFormat/>
    <w:uiPriority w:val="0"/>
    <w:pPr>
      <w:ind w:left="100"/>
    </w:pPr>
    <w:rPr>
      <w:sz w:val="24"/>
    </w:rPr>
  </w:style>
  <w:style w:type="paragraph" w:styleId="22">
    <w:name w:val="Body Text Indent 2"/>
    <w:basedOn w:val="1"/>
    <w:link w:val="97"/>
    <w:qFormat/>
    <w:uiPriority w:val="99"/>
    <w:pPr>
      <w:ind w:firstLine="435"/>
    </w:pPr>
    <w:rPr>
      <w:rFonts w:ascii="宋体" w:hAnsi="宋体"/>
      <w:sz w:val="24"/>
    </w:rPr>
  </w:style>
  <w:style w:type="paragraph" w:styleId="23">
    <w:name w:val="Balloon Text"/>
    <w:basedOn w:val="1"/>
    <w:link w:val="96"/>
    <w:semiHidden/>
    <w:qFormat/>
    <w:uiPriority w:val="99"/>
    <w:rPr>
      <w:sz w:val="18"/>
      <w:szCs w:val="18"/>
    </w:rPr>
  </w:style>
  <w:style w:type="paragraph" w:styleId="24">
    <w:name w:val="footer"/>
    <w:basedOn w:val="1"/>
    <w:link w:val="89"/>
    <w:qFormat/>
    <w:uiPriority w:val="99"/>
    <w:pPr>
      <w:tabs>
        <w:tab w:val="center" w:pos="4153"/>
        <w:tab w:val="right" w:pos="8306"/>
      </w:tabs>
      <w:snapToGrid w:val="0"/>
      <w:jc w:val="left"/>
    </w:pPr>
    <w:rPr>
      <w:sz w:val="18"/>
    </w:rPr>
  </w:style>
  <w:style w:type="paragraph" w:styleId="25">
    <w:name w:val="header"/>
    <w:basedOn w:val="1"/>
    <w:link w:val="87"/>
    <w:qFormat/>
    <w:uiPriority w:val="99"/>
    <w:pPr>
      <w:pBdr>
        <w:bottom w:val="single" w:color="auto" w:sz="6" w:space="1"/>
      </w:pBdr>
      <w:tabs>
        <w:tab w:val="center" w:pos="4153"/>
        <w:tab w:val="right" w:pos="8306"/>
      </w:tabs>
      <w:snapToGrid w:val="0"/>
      <w:jc w:val="center"/>
    </w:pPr>
    <w:rPr>
      <w:sz w:val="18"/>
    </w:rPr>
  </w:style>
  <w:style w:type="paragraph" w:styleId="26">
    <w:name w:val="toc 1"/>
    <w:basedOn w:val="1"/>
    <w:next w:val="1"/>
    <w:qFormat/>
    <w:uiPriority w:val="39"/>
  </w:style>
  <w:style w:type="paragraph" w:styleId="27">
    <w:name w:val="footnote text"/>
    <w:basedOn w:val="1"/>
    <w:unhideWhenUsed/>
    <w:qFormat/>
    <w:locked/>
    <w:uiPriority w:val="99"/>
    <w:pPr>
      <w:snapToGrid w:val="0"/>
      <w:jc w:val="left"/>
    </w:pPr>
    <w:rPr>
      <w:sz w:val="18"/>
      <w:szCs w:val="18"/>
    </w:rPr>
  </w:style>
  <w:style w:type="paragraph" w:styleId="28">
    <w:name w:val="Body Text Indent 3"/>
    <w:basedOn w:val="1"/>
    <w:link w:val="90"/>
    <w:qFormat/>
    <w:uiPriority w:val="99"/>
    <w:pPr>
      <w:ind w:left="471" w:hanging="471" w:hangingChars="200"/>
    </w:pPr>
    <w:rPr>
      <w:rFonts w:ascii="Arial" w:hAnsi="Arial" w:cs="Arial"/>
      <w:b/>
      <w:bCs/>
      <w:sz w:val="24"/>
    </w:rPr>
  </w:style>
  <w:style w:type="paragraph" w:styleId="29">
    <w:name w:val="toc 2"/>
    <w:basedOn w:val="1"/>
    <w:next w:val="1"/>
    <w:qFormat/>
    <w:uiPriority w:val="39"/>
    <w:pPr>
      <w:ind w:left="420" w:leftChars="200"/>
    </w:pPr>
  </w:style>
  <w:style w:type="paragraph" w:styleId="30">
    <w:name w:val="Body Text 2"/>
    <w:basedOn w:val="1"/>
    <w:link w:val="91"/>
    <w:qFormat/>
    <w:uiPriority w:val="99"/>
    <w:pPr>
      <w:spacing w:line="360" w:lineRule="auto"/>
    </w:pPr>
    <w:rPr>
      <w:b/>
      <w:sz w:val="28"/>
      <w:szCs w:val="21"/>
    </w:rPr>
  </w:style>
  <w:style w:type="paragraph" w:styleId="31">
    <w:name w:val="HTML Preformatted"/>
    <w:basedOn w:val="1"/>
    <w:link w:val="136"/>
    <w:qFormat/>
    <w:lock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32">
    <w:name w:val="Normal (Web)"/>
    <w:basedOn w:val="1"/>
    <w:next w:val="33"/>
    <w:qFormat/>
    <w:uiPriority w:val="0"/>
    <w:pPr>
      <w:widowControl/>
      <w:spacing w:before="100" w:beforeAutospacing="1" w:after="100" w:afterAutospacing="1"/>
      <w:jc w:val="left"/>
    </w:pPr>
    <w:rPr>
      <w:rFonts w:ascii="Arial Unicode MS" w:hAnsi="Arial Unicode MS" w:cs="Arial Unicode MS"/>
      <w:kern w:val="0"/>
      <w:sz w:val="24"/>
      <w:szCs w:val="24"/>
    </w:rPr>
  </w:style>
  <w:style w:type="paragraph" w:customStyle="1" w:styleId="33">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34">
    <w:name w:val="Title"/>
    <w:basedOn w:val="1"/>
    <w:next w:val="1"/>
    <w:link w:val="157"/>
    <w:qFormat/>
    <w:locked/>
    <w:uiPriority w:val="0"/>
    <w:pPr>
      <w:widowControl/>
      <w:spacing w:after="300"/>
      <w:contextualSpacing/>
      <w:jc w:val="left"/>
    </w:pPr>
    <w:rPr>
      <w:rFonts w:ascii="Calibri" w:hAnsi="Calibri"/>
      <w:smallCaps/>
      <w:kern w:val="0"/>
      <w:sz w:val="52"/>
      <w:szCs w:val="52"/>
    </w:rPr>
  </w:style>
  <w:style w:type="paragraph" w:styleId="35">
    <w:name w:val="Body Text First Indent"/>
    <w:basedOn w:val="17"/>
    <w:link w:val="93"/>
    <w:qFormat/>
    <w:uiPriority w:val="99"/>
    <w:pPr>
      <w:spacing w:after="120"/>
      <w:ind w:firstLine="420" w:firstLineChars="100"/>
    </w:pPr>
  </w:style>
  <w:style w:type="paragraph" w:styleId="36">
    <w:name w:val="Body Text First Indent 2"/>
    <w:basedOn w:val="18"/>
    <w:qFormat/>
    <w:locked/>
    <w:uiPriority w:val="0"/>
    <w:pPr>
      <w:ind w:firstLine="420" w:firstLineChars="200"/>
    </w:pPr>
    <w:rPr>
      <w:rFonts w:ascii="Times New Roman" w:hAnsi="Times New Roman" w:eastAsia="宋体" w:cs="Times New Roman"/>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99"/>
    <w:rPr>
      <w:rFonts w:cs="Times New Roman"/>
      <w:b/>
    </w:rPr>
  </w:style>
  <w:style w:type="character" w:styleId="41">
    <w:name w:val="page number"/>
    <w:basedOn w:val="39"/>
    <w:qFormat/>
    <w:uiPriority w:val="99"/>
    <w:rPr>
      <w:rFonts w:cs="Times New Roman"/>
    </w:rPr>
  </w:style>
  <w:style w:type="character" w:styleId="42">
    <w:name w:val="FollowedHyperlink"/>
    <w:basedOn w:val="39"/>
    <w:qFormat/>
    <w:uiPriority w:val="99"/>
    <w:rPr>
      <w:rFonts w:cs="Times New Roman"/>
      <w:color w:val="800080"/>
      <w:u w:val="single"/>
    </w:rPr>
  </w:style>
  <w:style w:type="character" w:styleId="43">
    <w:name w:val="Emphasis"/>
    <w:basedOn w:val="39"/>
    <w:qFormat/>
    <w:uiPriority w:val="99"/>
    <w:rPr>
      <w:rFonts w:cs="Times New Roman"/>
      <w:color w:val="CC0033"/>
    </w:rPr>
  </w:style>
  <w:style w:type="character" w:styleId="44">
    <w:name w:val="Hyperlink"/>
    <w:basedOn w:val="39"/>
    <w:qFormat/>
    <w:uiPriority w:val="99"/>
    <w:rPr>
      <w:rFonts w:cs="Times New Roman"/>
      <w:color w:val="0000FF"/>
      <w:u w:val="single"/>
    </w:rPr>
  </w:style>
  <w:style w:type="character" w:styleId="45">
    <w:name w:val="HTML Sample"/>
    <w:basedOn w:val="39"/>
    <w:qFormat/>
    <w:locked/>
    <w:uiPriority w:val="0"/>
    <w:rPr>
      <w:rFonts w:ascii="Courier New" w:hAnsi="Courier New"/>
    </w:rPr>
  </w:style>
  <w:style w:type="character" w:customStyle="1" w:styleId="46">
    <w:name w:val="标题 1 Char"/>
    <w:basedOn w:val="39"/>
    <w:link w:val="3"/>
    <w:qFormat/>
    <w:locked/>
    <w:uiPriority w:val="99"/>
    <w:rPr>
      <w:b/>
      <w:kern w:val="2"/>
      <w:sz w:val="21"/>
    </w:rPr>
  </w:style>
  <w:style w:type="character" w:customStyle="1" w:styleId="47">
    <w:name w:val="标题 2 Char"/>
    <w:basedOn w:val="39"/>
    <w:link w:val="4"/>
    <w:qFormat/>
    <w:locked/>
    <w:uiPriority w:val="99"/>
    <w:rPr>
      <w:rFonts w:ascii="Arial" w:hAnsi="Arial" w:eastAsia="黑体" w:cs="Times New Roman"/>
      <w:b/>
      <w:kern w:val="2"/>
      <w:sz w:val="32"/>
    </w:rPr>
  </w:style>
  <w:style w:type="character" w:customStyle="1" w:styleId="48">
    <w:name w:val="标题 3 Char"/>
    <w:basedOn w:val="39"/>
    <w:link w:val="5"/>
    <w:semiHidden/>
    <w:qFormat/>
    <w:locked/>
    <w:uiPriority w:val="99"/>
    <w:rPr>
      <w:rFonts w:cs="Times New Roman"/>
      <w:b/>
      <w:bCs/>
      <w:sz w:val="32"/>
      <w:szCs w:val="32"/>
    </w:rPr>
  </w:style>
  <w:style w:type="character" w:customStyle="1" w:styleId="49">
    <w:name w:val="标题 4 Char"/>
    <w:basedOn w:val="39"/>
    <w:link w:val="6"/>
    <w:semiHidden/>
    <w:qFormat/>
    <w:locked/>
    <w:uiPriority w:val="99"/>
    <w:rPr>
      <w:rFonts w:ascii="Cambria" w:hAnsi="Cambria" w:eastAsia="宋体" w:cs="Times New Roman"/>
      <w:b/>
      <w:bCs/>
      <w:sz w:val="28"/>
      <w:szCs w:val="28"/>
    </w:rPr>
  </w:style>
  <w:style w:type="character" w:customStyle="1" w:styleId="50">
    <w:name w:val="标题 5 Char"/>
    <w:basedOn w:val="39"/>
    <w:link w:val="7"/>
    <w:qFormat/>
    <w:locked/>
    <w:uiPriority w:val="99"/>
    <w:rPr>
      <w:rFonts w:cs="Times New Roman"/>
      <w:b/>
      <w:kern w:val="2"/>
      <w:sz w:val="28"/>
    </w:rPr>
  </w:style>
  <w:style w:type="character" w:customStyle="1" w:styleId="51">
    <w:name w:val="标题 6 Char"/>
    <w:basedOn w:val="39"/>
    <w:link w:val="8"/>
    <w:qFormat/>
    <w:locked/>
    <w:uiPriority w:val="99"/>
    <w:rPr>
      <w:rFonts w:ascii="Arial" w:hAnsi="Arial" w:eastAsia="黑体" w:cs="Times New Roman"/>
      <w:b/>
      <w:kern w:val="2"/>
      <w:sz w:val="24"/>
    </w:rPr>
  </w:style>
  <w:style w:type="character" w:customStyle="1" w:styleId="52">
    <w:name w:val="标题 7 Char"/>
    <w:basedOn w:val="39"/>
    <w:link w:val="9"/>
    <w:qFormat/>
    <w:locked/>
    <w:uiPriority w:val="99"/>
    <w:rPr>
      <w:rFonts w:cs="Times New Roman"/>
      <w:b/>
      <w:kern w:val="2"/>
      <w:sz w:val="24"/>
    </w:rPr>
  </w:style>
  <w:style w:type="character" w:customStyle="1" w:styleId="53">
    <w:name w:val="标题 8 Char"/>
    <w:basedOn w:val="39"/>
    <w:link w:val="10"/>
    <w:qFormat/>
    <w:locked/>
    <w:uiPriority w:val="99"/>
    <w:rPr>
      <w:rFonts w:ascii="Arial" w:hAnsi="Arial" w:eastAsia="黑体" w:cs="Times New Roman"/>
      <w:kern w:val="2"/>
      <w:sz w:val="24"/>
    </w:rPr>
  </w:style>
  <w:style w:type="character" w:customStyle="1" w:styleId="54">
    <w:name w:val="标题 9 Char"/>
    <w:basedOn w:val="39"/>
    <w:link w:val="11"/>
    <w:qFormat/>
    <w:locked/>
    <w:uiPriority w:val="99"/>
    <w:rPr>
      <w:rFonts w:ascii="Arial" w:hAnsi="Arial" w:eastAsia="黑体" w:cs="Times New Roman"/>
      <w:kern w:val="2"/>
      <w:sz w:val="21"/>
    </w:rPr>
  </w:style>
  <w:style w:type="character" w:customStyle="1" w:styleId="55">
    <w:name w:val="font11"/>
    <w:qFormat/>
    <w:uiPriority w:val="99"/>
    <w:rPr>
      <w:rFonts w:ascii="宋体" w:hAnsi="宋体" w:eastAsia="宋体"/>
      <w:color w:val="000000"/>
      <w:sz w:val="21"/>
      <w:u w:val="none"/>
    </w:rPr>
  </w:style>
  <w:style w:type="character" w:customStyle="1" w:styleId="56">
    <w:name w:val="apple-converted-space"/>
    <w:basedOn w:val="39"/>
    <w:qFormat/>
    <w:uiPriority w:val="99"/>
    <w:rPr>
      <w:rFonts w:cs="Times New Roman"/>
    </w:rPr>
  </w:style>
  <w:style w:type="character" w:customStyle="1" w:styleId="57">
    <w:name w:val="ca-5"/>
    <w:basedOn w:val="39"/>
    <w:qFormat/>
    <w:uiPriority w:val="99"/>
    <w:rPr>
      <w:rFonts w:cs="Times New Roman"/>
    </w:rPr>
  </w:style>
  <w:style w:type="character" w:customStyle="1" w:styleId="58">
    <w:name w:val="Header Char"/>
    <w:qFormat/>
    <w:locked/>
    <w:uiPriority w:val="99"/>
    <w:rPr>
      <w:kern w:val="2"/>
      <w:sz w:val="18"/>
    </w:rPr>
  </w:style>
  <w:style w:type="character" w:customStyle="1" w:styleId="59">
    <w:name w:val="unnamed1"/>
    <w:basedOn w:val="39"/>
    <w:qFormat/>
    <w:uiPriority w:val="99"/>
    <w:rPr>
      <w:rFonts w:cs="Times New Roman"/>
    </w:rPr>
  </w:style>
  <w:style w:type="character" w:customStyle="1" w:styleId="60">
    <w:name w:val="正文文字 Char"/>
    <w:qFormat/>
    <w:uiPriority w:val="99"/>
    <w:rPr>
      <w:rFonts w:ascii="Arial" w:hAnsi="Arial" w:eastAsia="宋体"/>
      <w:kern w:val="2"/>
      <w:sz w:val="24"/>
      <w:lang w:val="en-US" w:eastAsia="zh-CN"/>
    </w:rPr>
  </w:style>
  <w:style w:type="character" w:customStyle="1" w:styleId="61">
    <w:name w:val="ca-4"/>
    <w:basedOn w:val="39"/>
    <w:qFormat/>
    <w:uiPriority w:val="99"/>
    <w:rPr>
      <w:rFonts w:cs="Times New Roman"/>
    </w:rPr>
  </w:style>
  <w:style w:type="character" w:customStyle="1" w:styleId="62">
    <w:name w:val="Body Text First Indent Char"/>
    <w:qFormat/>
    <w:locked/>
    <w:uiPriority w:val="99"/>
    <w:rPr>
      <w:rFonts w:ascii="Arial" w:hAnsi="Arial"/>
      <w:kern w:val="2"/>
      <w:sz w:val="24"/>
    </w:rPr>
  </w:style>
  <w:style w:type="character" w:customStyle="1" w:styleId="63">
    <w:name w:val="ca-1"/>
    <w:basedOn w:val="39"/>
    <w:qFormat/>
    <w:uiPriority w:val="99"/>
    <w:rPr>
      <w:rFonts w:cs="Times New Roman"/>
    </w:rPr>
  </w:style>
  <w:style w:type="character" w:customStyle="1" w:styleId="64">
    <w:name w:val="纯文本 Char Char Char Char Char Char"/>
    <w:qFormat/>
    <w:locked/>
    <w:uiPriority w:val="99"/>
    <w:rPr>
      <w:rFonts w:ascii="宋体" w:hAnsi="Courier New" w:eastAsia="宋体"/>
      <w:kern w:val="2"/>
      <w:sz w:val="21"/>
      <w:lang w:val="en-US" w:eastAsia="zh-CN"/>
    </w:rPr>
  </w:style>
  <w:style w:type="character" w:customStyle="1" w:styleId="65">
    <w:name w:val="Plain Text Char"/>
    <w:qFormat/>
    <w:locked/>
    <w:uiPriority w:val="99"/>
    <w:rPr>
      <w:rFonts w:ascii="宋体" w:hAnsi="Courier New" w:eastAsia="宋体"/>
      <w:kern w:val="2"/>
      <w:sz w:val="21"/>
      <w:lang w:val="en-US" w:eastAsia="zh-CN"/>
    </w:rPr>
  </w:style>
  <w:style w:type="character" w:customStyle="1" w:styleId="66">
    <w:name w:val="明显参考1"/>
    <w:qFormat/>
    <w:uiPriority w:val="99"/>
    <w:rPr>
      <w:b/>
      <w:smallCaps/>
      <w:color w:val="C0504D"/>
      <w:spacing w:val="5"/>
      <w:u w:val="single"/>
    </w:rPr>
  </w:style>
  <w:style w:type="character" w:customStyle="1" w:styleId="67">
    <w:name w:val="p21"/>
    <w:qFormat/>
    <w:uiPriority w:val="99"/>
    <w:rPr>
      <w:rFonts w:ascii="Arial" w:hAnsi="Arial"/>
      <w:color w:val="333333"/>
      <w:sz w:val="18"/>
      <w:u w:val="none"/>
    </w:rPr>
  </w:style>
  <w:style w:type="character" w:customStyle="1" w:styleId="68">
    <w:name w:val="Document Map Char"/>
    <w:qFormat/>
    <w:locked/>
    <w:uiPriority w:val="99"/>
    <w:rPr>
      <w:kern w:val="2"/>
      <w:sz w:val="21"/>
      <w:shd w:val="clear" w:color="auto" w:fill="000080"/>
    </w:rPr>
  </w:style>
  <w:style w:type="character" w:customStyle="1" w:styleId="69">
    <w:name w:val="ca-2"/>
    <w:basedOn w:val="39"/>
    <w:qFormat/>
    <w:uiPriority w:val="99"/>
    <w:rPr>
      <w:rFonts w:cs="Times New Roman"/>
    </w:rPr>
  </w:style>
  <w:style w:type="character" w:customStyle="1" w:styleId="70">
    <w:name w:val="Footer Char"/>
    <w:qFormat/>
    <w:locked/>
    <w:uiPriority w:val="99"/>
    <w:rPr>
      <w:kern w:val="2"/>
      <w:sz w:val="18"/>
    </w:rPr>
  </w:style>
  <w:style w:type="character" w:customStyle="1" w:styleId="71">
    <w:name w:val="css21"/>
    <w:qFormat/>
    <w:uiPriority w:val="99"/>
    <w:rPr>
      <w:sz w:val="18"/>
    </w:rPr>
  </w:style>
  <w:style w:type="character" w:customStyle="1" w:styleId="72">
    <w:name w:val="正文文字 Char1"/>
    <w:link w:val="73"/>
    <w:qFormat/>
    <w:locked/>
    <w:uiPriority w:val="99"/>
    <w:rPr>
      <w:rFonts w:ascii="宋体" w:eastAsia="宋体"/>
      <w:color w:val="000000"/>
      <w:sz w:val="28"/>
      <w:u w:color="000000"/>
      <w:lang w:val="en-US" w:eastAsia="zh-CN"/>
    </w:rPr>
  </w:style>
  <w:style w:type="paragraph" w:customStyle="1" w:styleId="73">
    <w:name w:val="正文文字"/>
    <w:basedOn w:val="1"/>
    <w:link w:val="72"/>
    <w:qFormat/>
    <w:uiPriority w:val="99"/>
    <w:pPr>
      <w:widowControl/>
      <w:spacing w:line="2375" w:lineRule="atLeast"/>
      <w:ind w:firstLine="419"/>
      <w:textAlignment w:val="baseline"/>
    </w:pPr>
    <w:rPr>
      <w:rFonts w:ascii="宋体"/>
      <w:color w:val="000000"/>
      <w:kern w:val="0"/>
      <w:sz w:val="28"/>
      <w:u w:color="000000"/>
    </w:rPr>
  </w:style>
  <w:style w:type="character" w:customStyle="1" w:styleId="74">
    <w:name w:val="Body Text Char"/>
    <w:qFormat/>
    <w:locked/>
    <w:uiPriority w:val="99"/>
    <w:rPr>
      <w:rFonts w:ascii="Arial" w:hAnsi="Arial"/>
      <w:kern w:val="2"/>
      <w:sz w:val="24"/>
    </w:rPr>
  </w:style>
  <w:style w:type="character" w:customStyle="1" w:styleId="75">
    <w:name w:val="style25"/>
    <w:qFormat/>
    <w:uiPriority w:val="99"/>
  </w:style>
  <w:style w:type="character" w:customStyle="1" w:styleId="76">
    <w:name w:val="ca-3"/>
    <w:basedOn w:val="39"/>
    <w:qFormat/>
    <w:uiPriority w:val="99"/>
    <w:rPr>
      <w:rFonts w:cs="Times New Roman"/>
    </w:rPr>
  </w:style>
  <w:style w:type="character" w:customStyle="1" w:styleId="77">
    <w:name w:val="font21"/>
    <w:qFormat/>
    <w:uiPriority w:val="99"/>
    <w:rPr>
      <w:rFonts w:ascii="宋体" w:hAnsi="宋体" w:eastAsia="宋体"/>
      <w:color w:val="000000"/>
      <w:sz w:val="21"/>
      <w:u w:val="none"/>
    </w:rPr>
  </w:style>
  <w:style w:type="character" w:customStyle="1" w:styleId="78">
    <w:name w:val="grame"/>
    <w:basedOn w:val="39"/>
    <w:qFormat/>
    <w:uiPriority w:val="99"/>
    <w:rPr>
      <w:rFonts w:cs="Times New Roman"/>
    </w:rPr>
  </w:style>
  <w:style w:type="character" w:customStyle="1" w:styleId="79">
    <w:name w:val="font31"/>
    <w:qFormat/>
    <w:uiPriority w:val="99"/>
    <w:rPr>
      <w:rFonts w:ascii="Arial" w:hAnsi="Arial"/>
      <w:color w:val="000000"/>
      <w:sz w:val="21"/>
      <w:u w:val="none"/>
    </w:rPr>
  </w:style>
  <w:style w:type="character" w:customStyle="1" w:styleId="80">
    <w:name w:val="样式 正文缩进 + 首行缩进:  2 字符 Char"/>
    <w:link w:val="81"/>
    <w:qFormat/>
    <w:locked/>
    <w:uiPriority w:val="99"/>
    <w:rPr>
      <w:sz w:val="24"/>
    </w:rPr>
  </w:style>
  <w:style w:type="paragraph" w:customStyle="1" w:styleId="81">
    <w:name w:val="样式 正文缩进 + 首行缩进:  2 字符"/>
    <w:basedOn w:val="13"/>
    <w:link w:val="80"/>
    <w:qFormat/>
    <w:uiPriority w:val="99"/>
    <w:pPr>
      <w:spacing w:line="360" w:lineRule="auto"/>
      <w:ind w:firstLine="200"/>
    </w:pPr>
    <w:rPr>
      <w:kern w:val="0"/>
      <w:sz w:val="24"/>
      <w:szCs w:val="20"/>
    </w:rPr>
  </w:style>
  <w:style w:type="character" w:customStyle="1" w:styleId="82">
    <w:name w:val="marklong"/>
    <w:basedOn w:val="39"/>
    <w:qFormat/>
    <w:uiPriority w:val="99"/>
    <w:rPr>
      <w:rFonts w:cs="Times New Roman"/>
    </w:rPr>
  </w:style>
  <w:style w:type="character" w:customStyle="1" w:styleId="83">
    <w:name w:val="书籍标题1"/>
    <w:qFormat/>
    <w:uiPriority w:val="99"/>
    <w:rPr>
      <w:b/>
      <w:smallCaps/>
      <w:spacing w:val="5"/>
    </w:rPr>
  </w:style>
  <w:style w:type="character" w:customStyle="1" w:styleId="84">
    <w:name w:val="ca-12"/>
    <w:qFormat/>
    <w:uiPriority w:val="99"/>
  </w:style>
  <w:style w:type="character" w:customStyle="1" w:styleId="85">
    <w:name w:val="日期 Char"/>
    <w:basedOn w:val="39"/>
    <w:link w:val="21"/>
    <w:qFormat/>
    <w:locked/>
    <w:uiPriority w:val="0"/>
    <w:rPr>
      <w:rFonts w:cs="Times New Roman"/>
      <w:sz w:val="20"/>
      <w:szCs w:val="20"/>
    </w:rPr>
  </w:style>
  <w:style w:type="character" w:customStyle="1" w:styleId="86">
    <w:name w:val="文档结构图 Char"/>
    <w:basedOn w:val="39"/>
    <w:link w:val="15"/>
    <w:semiHidden/>
    <w:qFormat/>
    <w:locked/>
    <w:uiPriority w:val="99"/>
    <w:rPr>
      <w:rFonts w:cs="Times New Roman"/>
      <w:sz w:val="2"/>
    </w:rPr>
  </w:style>
  <w:style w:type="character" w:customStyle="1" w:styleId="87">
    <w:name w:val="页眉 Char"/>
    <w:basedOn w:val="39"/>
    <w:link w:val="25"/>
    <w:semiHidden/>
    <w:qFormat/>
    <w:locked/>
    <w:uiPriority w:val="99"/>
    <w:rPr>
      <w:rFonts w:cs="Times New Roman"/>
      <w:sz w:val="18"/>
      <w:szCs w:val="18"/>
    </w:rPr>
  </w:style>
  <w:style w:type="character" w:customStyle="1" w:styleId="88">
    <w:name w:val="称呼 Char"/>
    <w:basedOn w:val="39"/>
    <w:link w:val="16"/>
    <w:semiHidden/>
    <w:qFormat/>
    <w:locked/>
    <w:uiPriority w:val="99"/>
    <w:rPr>
      <w:rFonts w:cs="Times New Roman"/>
      <w:sz w:val="20"/>
      <w:szCs w:val="20"/>
    </w:rPr>
  </w:style>
  <w:style w:type="character" w:customStyle="1" w:styleId="89">
    <w:name w:val="页脚 Char"/>
    <w:basedOn w:val="39"/>
    <w:link w:val="24"/>
    <w:qFormat/>
    <w:locked/>
    <w:uiPriority w:val="99"/>
    <w:rPr>
      <w:rFonts w:cs="Times New Roman"/>
      <w:sz w:val="18"/>
      <w:szCs w:val="18"/>
    </w:rPr>
  </w:style>
  <w:style w:type="character" w:customStyle="1" w:styleId="90">
    <w:name w:val="正文文本缩进 3 Char"/>
    <w:basedOn w:val="39"/>
    <w:link w:val="28"/>
    <w:semiHidden/>
    <w:qFormat/>
    <w:locked/>
    <w:uiPriority w:val="99"/>
    <w:rPr>
      <w:rFonts w:cs="Times New Roman"/>
      <w:sz w:val="16"/>
      <w:szCs w:val="16"/>
    </w:rPr>
  </w:style>
  <w:style w:type="character" w:customStyle="1" w:styleId="91">
    <w:name w:val="正文文本 2 Char"/>
    <w:basedOn w:val="39"/>
    <w:link w:val="30"/>
    <w:semiHidden/>
    <w:qFormat/>
    <w:locked/>
    <w:uiPriority w:val="99"/>
    <w:rPr>
      <w:rFonts w:cs="Times New Roman"/>
      <w:sz w:val="20"/>
      <w:szCs w:val="20"/>
    </w:rPr>
  </w:style>
  <w:style w:type="character" w:customStyle="1" w:styleId="92">
    <w:name w:val="正文文本 Char"/>
    <w:basedOn w:val="39"/>
    <w:link w:val="17"/>
    <w:semiHidden/>
    <w:qFormat/>
    <w:locked/>
    <w:uiPriority w:val="99"/>
    <w:rPr>
      <w:rFonts w:cs="Times New Roman"/>
      <w:sz w:val="20"/>
      <w:szCs w:val="20"/>
    </w:rPr>
  </w:style>
  <w:style w:type="character" w:customStyle="1" w:styleId="93">
    <w:name w:val="正文首行缩进 Char"/>
    <w:basedOn w:val="74"/>
    <w:link w:val="35"/>
    <w:semiHidden/>
    <w:qFormat/>
    <w:locked/>
    <w:uiPriority w:val="99"/>
    <w:rPr>
      <w:rFonts w:cs="Times New Roman"/>
      <w:sz w:val="20"/>
      <w:szCs w:val="20"/>
    </w:rPr>
  </w:style>
  <w:style w:type="character" w:customStyle="1" w:styleId="94">
    <w:name w:val="正文文本缩进 Char"/>
    <w:basedOn w:val="39"/>
    <w:link w:val="18"/>
    <w:semiHidden/>
    <w:qFormat/>
    <w:locked/>
    <w:uiPriority w:val="99"/>
    <w:rPr>
      <w:rFonts w:cs="Times New Roman"/>
      <w:sz w:val="20"/>
      <w:szCs w:val="20"/>
    </w:rPr>
  </w:style>
  <w:style w:type="character" w:customStyle="1" w:styleId="95">
    <w:name w:val="纯文本 Char"/>
    <w:basedOn w:val="39"/>
    <w:link w:val="20"/>
    <w:semiHidden/>
    <w:qFormat/>
    <w:locked/>
    <w:uiPriority w:val="99"/>
    <w:rPr>
      <w:rFonts w:ascii="宋体" w:hAnsi="Courier New" w:cs="Courier New"/>
      <w:sz w:val="21"/>
      <w:szCs w:val="21"/>
    </w:rPr>
  </w:style>
  <w:style w:type="character" w:customStyle="1" w:styleId="96">
    <w:name w:val="批注框文本 Char"/>
    <w:basedOn w:val="39"/>
    <w:link w:val="23"/>
    <w:semiHidden/>
    <w:qFormat/>
    <w:locked/>
    <w:uiPriority w:val="99"/>
    <w:rPr>
      <w:rFonts w:cs="Times New Roman"/>
      <w:sz w:val="2"/>
    </w:rPr>
  </w:style>
  <w:style w:type="character" w:customStyle="1" w:styleId="97">
    <w:name w:val="正文文本缩进 2 Char"/>
    <w:basedOn w:val="39"/>
    <w:link w:val="22"/>
    <w:semiHidden/>
    <w:qFormat/>
    <w:locked/>
    <w:uiPriority w:val="99"/>
    <w:rPr>
      <w:rFonts w:cs="Times New Roman"/>
      <w:sz w:val="20"/>
      <w:szCs w:val="20"/>
    </w:rPr>
  </w:style>
  <w:style w:type="paragraph" w:customStyle="1" w:styleId="98">
    <w:name w:val="缺省文本"/>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9">
    <w:name w:val="pa-6"/>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0">
    <w:name w:val="1 Char Char Char Char"/>
    <w:basedOn w:val="1"/>
    <w:qFormat/>
    <w:uiPriority w:val="99"/>
    <w:rPr>
      <w:rFonts w:ascii="Tahoma" w:hAnsi="Tahoma"/>
      <w:sz w:val="24"/>
    </w:rPr>
  </w:style>
  <w:style w:type="paragraph" w:customStyle="1" w:styleId="101">
    <w:name w:val="Char"/>
    <w:basedOn w:val="1"/>
    <w:qFormat/>
    <w:uiPriority w:val="99"/>
    <w:rPr>
      <w:rFonts w:ascii="Tahoma" w:hAnsi="Tahoma" w:cs="仿宋_GB2312"/>
      <w:sz w:val="24"/>
      <w:szCs w:val="28"/>
    </w:rPr>
  </w:style>
  <w:style w:type="paragraph" w:customStyle="1" w:styleId="102">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103">
    <w:name w:val="pa-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4">
    <w:name w:val="条目3"/>
    <w:basedOn w:val="20"/>
    <w:qFormat/>
    <w:uiPriority w:val="99"/>
    <w:pPr>
      <w:tabs>
        <w:tab w:val="left" w:pos="960"/>
        <w:tab w:val="left" w:pos="2940"/>
      </w:tabs>
      <w:spacing w:line="360" w:lineRule="auto"/>
      <w:ind w:left="2940" w:hanging="420"/>
    </w:pPr>
    <w:rPr>
      <w:color w:val="000000"/>
      <w:sz w:val="30"/>
    </w:rPr>
  </w:style>
  <w:style w:type="paragraph" w:customStyle="1" w:styleId="105">
    <w:name w:val="无间隔1"/>
    <w:qFormat/>
    <w:uiPriority w:val="99"/>
    <w:rPr>
      <w:rFonts w:ascii="Calibri" w:hAnsi="Calibri" w:eastAsia="宋体" w:cs="Times New Roman"/>
      <w:sz w:val="22"/>
      <w:szCs w:val="22"/>
      <w:lang w:val="en-US" w:eastAsia="zh-CN" w:bidi="ar-SA"/>
    </w:rPr>
  </w:style>
  <w:style w:type="paragraph" w:customStyle="1" w:styleId="106">
    <w:name w:val="p0"/>
    <w:basedOn w:val="1"/>
    <w:qFormat/>
    <w:uiPriority w:val="99"/>
    <w:pPr>
      <w:widowControl/>
    </w:pPr>
    <w:rPr>
      <w:kern w:val="0"/>
      <w:szCs w:val="21"/>
    </w:rPr>
  </w:style>
  <w:style w:type="paragraph" w:customStyle="1" w:styleId="107">
    <w:name w:val="style16"/>
    <w:basedOn w:val="1"/>
    <w:qFormat/>
    <w:uiPriority w:val="99"/>
    <w:pPr>
      <w:widowControl/>
      <w:spacing w:before="100" w:beforeAutospacing="1" w:after="100" w:afterAutospacing="1"/>
      <w:jc w:val="left"/>
    </w:pPr>
    <w:rPr>
      <w:rFonts w:ascii="宋体" w:hAnsi="宋体" w:cs="宋体"/>
      <w:kern w:val="0"/>
      <w:sz w:val="24"/>
    </w:rPr>
  </w:style>
  <w:style w:type="paragraph" w:customStyle="1" w:styleId="108">
    <w:name w:val="pa-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09">
    <w:name w:val="_Style 2"/>
    <w:basedOn w:val="1"/>
    <w:qFormat/>
    <w:uiPriority w:val="99"/>
    <w:pPr>
      <w:ind w:firstLine="420" w:firstLineChars="200"/>
    </w:pPr>
  </w:style>
  <w:style w:type="paragraph" w:customStyle="1" w:styleId="110">
    <w:name w:val="列出段落1"/>
    <w:basedOn w:val="1"/>
    <w:qFormat/>
    <w:uiPriority w:val="34"/>
    <w:pPr>
      <w:ind w:firstLine="420" w:firstLineChars="200"/>
    </w:pPr>
  </w:style>
  <w:style w:type="paragraph" w:styleId="111">
    <w:name w:val="List Paragraph"/>
    <w:basedOn w:val="1"/>
    <w:qFormat/>
    <w:uiPriority w:val="34"/>
    <w:pPr>
      <w:ind w:firstLine="420" w:firstLineChars="200"/>
    </w:pPr>
    <w:rPr>
      <w:rFonts w:ascii="Calibri" w:hAnsi="Calibri"/>
      <w:szCs w:val="22"/>
    </w:rPr>
  </w:style>
  <w:style w:type="paragraph" w:customStyle="1" w:styleId="112">
    <w:name w:val="pa-4"/>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13">
    <w:name w:val="pa-2"/>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14">
    <w:name w:val="正文缩进1"/>
    <w:basedOn w:val="1"/>
    <w:qFormat/>
    <w:uiPriority w:val="99"/>
    <w:pPr>
      <w:ind w:firstLine="420" w:firstLineChars="200"/>
    </w:pPr>
    <w:rPr>
      <w:rFonts w:ascii="Calibri" w:hAnsi="Calibri"/>
    </w:rPr>
  </w:style>
  <w:style w:type="paragraph" w:customStyle="1" w:styleId="115">
    <w:name w:val="条目2"/>
    <w:basedOn w:val="20"/>
    <w:qFormat/>
    <w:uiPriority w:val="99"/>
    <w:pPr>
      <w:tabs>
        <w:tab w:val="left" w:pos="420"/>
      </w:tabs>
      <w:spacing w:line="360" w:lineRule="auto"/>
      <w:ind w:left="420" w:hanging="420"/>
    </w:pPr>
    <w:rPr>
      <w:color w:val="000000"/>
      <w:sz w:val="30"/>
    </w:rPr>
  </w:style>
  <w:style w:type="paragraph" w:customStyle="1" w:styleId="116">
    <w:name w:val="z-窗体顶端1"/>
    <w:basedOn w:val="1"/>
    <w:link w:val="117"/>
    <w:qFormat/>
    <w:uiPriority w:val="99"/>
    <w:pPr>
      <w:ind w:firstLine="420" w:firstLineChars="200"/>
    </w:pPr>
  </w:style>
  <w:style w:type="character" w:customStyle="1" w:styleId="117">
    <w:name w:val="z-窗体顶端 Char"/>
    <w:basedOn w:val="39"/>
    <w:link w:val="116"/>
    <w:semiHidden/>
    <w:qFormat/>
    <w:locked/>
    <w:uiPriority w:val="99"/>
    <w:rPr>
      <w:rFonts w:ascii="Arial" w:hAnsi="Arial" w:cs="Arial"/>
      <w:vanish/>
      <w:sz w:val="16"/>
      <w:szCs w:val="16"/>
    </w:rPr>
  </w:style>
  <w:style w:type="paragraph" w:customStyle="1" w:styleId="118">
    <w:name w:val="List Paragraph1"/>
    <w:basedOn w:val="1"/>
    <w:qFormat/>
    <w:uiPriority w:val="99"/>
    <w:pPr>
      <w:ind w:firstLine="420" w:firstLineChars="200"/>
    </w:pPr>
    <w:rPr>
      <w:rFonts w:ascii="Calibri" w:hAnsi="Calibri" w:cs="Calibri"/>
      <w:szCs w:val="21"/>
    </w:rPr>
  </w:style>
  <w:style w:type="paragraph" w:customStyle="1" w:styleId="119">
    <w:name w:val="普通 (Web)"/>
    <w:basedOn w:val="1"/>
    <w:qFormat/>
    <w:uiPriority w:val="99"/>
    <w:pPr>
      <w:widowControl/>
      <w:spacing w:before="100" w:beforeAutospacing="1" w:after="100" w:afterAutospacing="1"/>
      <w:jc w:val="left"/>
    </w:pPr>
    <w:rPr>
      <w:rFonts w:ascii="宋体" w:hAnsi="宋体"/>
      <w:kern w:val="0"/>
      <w:sz w:val="24"/>
      <w:szCs w:val="24"/>
    </w:rPr>
  </w:style>
  <w:style w:type="paragraph" w:customStyle="1" w:styleId="120">
    <w:name w:val="pa-5"/>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21">
    <w:name w:val="pa-7"/>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22">
    <w:name w:val="Char1"/>
    <w:basedOn w:val="1"/>
    <w:qFormat/>
    <w:uiPriority w:val="99"/>
    <w:pPr>
      <w:widowControl/>
      <w:spacing w:after="160" w:line="240" w:lineRule="exact"/>
      <w:jc w:val="left"/>
    </w:pPr>
    <w:rPr>
      <w:rFonts w:ascii="Verdana" w:hAnsi="Verdana"/>
      <w:kern w:val="0"/>
      <w:sz w:val="20"/>
      <w:lang w:eastAsia="en-US"/>
    </w:rPr>
  </w:style>
  <w:style w:type="paragraph" w:customStyle="1" w:styleId="123">
    <w:name w:val="pa-8"/>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24">
    <w:name w:val="宋体加黑"/>
    <w:basedOn w:val="1"/>
    <w:qFormat/>
    <w:uiPriority w:val="99"/>
    <w:pPr>
      <w:spacing w:line="360" w:lineRule="auto"/>
      <w:jc w:val="center"/>
    </w:pPr>
    <w:rPr>
      <w:rFonts w:ascii="宋体" w:hAnsi="宋体"/>
      <w:b/>
      <w:szCs w:val="24"/>
    </w:rPr>
  </w:style>
  <w:style w:type="paragraph" w:customStyle="1" w:styleId="125">
    <w:name w:val="我们红色"/>
    <w:basedOn w:val="1"/>
    <w:qFormat/>
    <w:uiPriority w:val="99"/>
    <w:pPr>
      <w:spacing w:line="360" w:lineRule="auto"/>
    </w:pPr>
    <w:rPr>
      <w:rFonts w:ascii="宋体" w:hAnsi="宋体" w:cs="宋体"/>
      <w:color w:val="FF0000"/>
      <w:kern w:val="0"/>
      <w:szCs w:val="21"/>
    </w:rPr>
  </w:style>
  <w:style w:type="paragraph" w:customStyle="1" w:styleId="126">
    <w:name w:val="我们蓝色"/>
    <w:basedOn w:val="1"/>
    <w:qFormat/>
    <w:uiPriority w:val="99"/>
    <w:pPr>
      <w:spacing w:line="360" w:lineRule="auto"/>
    </w:pPr>
    <w:rPr>
      <w:color w:val="00B0F0"/>
      <w:szCs w:val="24"/>
    </w:rPr>
  </w:style>
  <w:style w:type="character" w:customStyle="1" w:styleId="127">
    <w:name w:val="H3 Char1"/>
    <w:basedOn w:val="39"/>
    <w:qFormat/>
    <w:uiPriority w:val="99"/>
    <w:rPr>
      <w:rFonts w:eastAsia="宋体" w:cs="Times New Roman"/>
      <w:b/>
      <w:bCs/>
      <w:kern w:val="2"/>
      <w:sz w:val="24"/>
      <w:szCs w:val="24"/>
      <w:lang w:val="en-US" w:eastAsia="zh-CN" w:bidi="ar-SA"/>
    </w:rPr>
  </w:style>
  <w:style w:type="paragraph" w:customStyle="1" w:styleId="128">
    <w:name w:val="列出段落2"/>
    <w:basedOn w:val="1"/>
    <w:qFormat/>
    <w:uiPriority w:val="99"/>
    <w:pPr>
      <w:ind w:firstLine="420" w:firstLineChars="200"/>
    </w:pPr>
    <w:rPr>
      <w:rFonts w:ascii="宋体" w:hAnsi="Courier New"/>
    </w:rPr>
  </w:style>
  <w:style w:type="paragraph" w:customStyle="1" w:styleId="129">
    <w:name w:val="段"/>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0">
    <w:name w:val="无间隔2"/>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31">
    <w:name w:val="Body 1"/>
    <w:qFormat/>
    <w:uiPriority w:val="99"/>
    <w:pPr>
      <w:outlineLvl w:val="0"/>
    </w:pPr>
    <w:rPr>
      <w:rFonts w:ascii="Calibri" w:hAnsi="Calibri" w:eastAsia="宋体" w:cs="Times New Roman"/>
      <w:color w:val="000000"/>
      <w:sz w:val="24"/>
      <w:szCs w:val="22"/>
      <w:u w:color="000000"/>
      <w:lang w:val="en-US" w:eastAsia="zh-CN" w:bidi="ar-SA"/>
    </w:rPr>
  </w:style>
  <w:style w:type="character" w:customStyle="1" w:styleId="132">
    <w:name w:val="long_text"/>
    <w:basedOn w:val="39"/>
    <w:qFormat/>
    <w:uiPriority w:val="99"/>
    <w:rPr>
      <w:rFonts w:cs="Times New Roman"/>
    </w:rPr>
  </w:style>
  <w:style w:type="character" w:customStyle="1" w:styleId="133">
    <w:name w:val="font51"/>
    <w:basedOn w:val="39"/>
    <w:qFormat/>
    <w:uiPriority w:val="99"/>
    <w:rPr>
      <w:rFonts w:ascii="Arial" w:hAnsi="Arial" w:cs="Arial"/>
      <w:color w:val="000000"/>
      <w:sz w:val="22"/>
      <w:szCs w:val="22"/>
    </w:rPr>
  </w:style>
  <w:style w:type="character" w:customStyle="1" w:styleId="134">
    <w:name w:val="标题 Char"/>
    <w:basedOn w:val="39"/>
    <w:link w:val="34"/>
    <w:qFormat/>
    <w:locked/>
    <w:uiPriority w:val="0"/>
    <w:rPr>
      <w:rFonts w:ascii="Cambria" w:hAnsi="Cambria" w:cs="Times New Roman"/>
      <w:b/>
      <w:bCs/>
      <w:sz w:val="32"/>
      <w:szCs w:val="32"/>
    </w:rPr>
  </w:style>
  <w:style w:type="paragraph" w:customStyle="1" w:styleId="135">
    <w:name w:val="List Paragraph2"/>
    <w:basedOn w:val="1"/>
    <w:qFormat/>
    <w:uiPriority w:val="99"/>
    <w:pPr>
      <w:ind w:firstLine="420" w:firstLineChars="200"/>
    </w:pPr>
    <w:rPr>
      <w:szCs w:val="24"/>
    </w:rPr>
  </w:style>
  <w:style w:type="character" w:customStyle="1" w:styleId="136">
    <w:name w:val="HTML 预设格式 Char"/>
    <w:basedOn w:val="39"/>
    <w:link w:val="31"/>
    <w:qFormat/>
    <w:locked/>
    <w:uiPriority w:val="99"/>
    <w:rPr>
      <w:rFonts w:ascii="宋体" w:eastAsia="宋体" w:cs="宋体"/>
      <w:kern w:val="0"/>
      <w:sz w:val="24"/>
      <w:szCs w:val="24"/>
    </w:rPr>
  </w:style>
  <w:style w:type="paragraph" w:customStyle="1" w:styleId="137">
    <w:name w:val="中等深浅网格 21"/>
    <w:qFormat/>
    <w:uiPriority w:val="99"/>
    <w:rPr>
      <w:rFonts w:ascii="Calibri" w:hAnsi="Calibri" w:eastAsia="宋体" w:cs="Times New Roman"/>
      <w:sz w:val="22"/>
      <w:szCs w:val="22"/>
      <w:lang w:val="en-US" w:eastAsia="zh-CN" w:bidi="ar-SA"/>
    </w:rPr>
  </w:style>
  <w:style w:type="character" w:customStyle="1" w:styleId="138">
    <w:name w:val="11 Table Heading Char"/>
    <w:basedOn w:val="39"/>
    <w:link w:val="139"/>
    <w:qFormat/>
    <w:uiPriority w:val="0"/>
    <w:rPr>
      <w:b/>
      <w:bCs/>
      <w:kern w:val="2"/>
      <w:sz w:val="21"/>
      <w:szCs w:val="21"/>
      <w:lang w:val="en-GB"/>
    </w:rPr>
  </w:style>
  <w:style w:type="paragraph" w:customStyle="1" w:styleId="139">
    <w:name w:val="11 Table Heading"/>
    <w:basedOn w:val="1"/>
    <w:link w:val="138"/>
    <w:qFormat/>
    <w:uiPriority w:val="0"/>
    <w:pPr>
      <w:spacing w:beforeLines="20" w:afterLines="20"/>
      <w:jc w:val="left"/>
    </w:pPr>
    <w:rPr>
      <w:b/>
      <w:bCs/>
      <w:szCs w:val="21"/>
      <w:lang w:val="en-GB"/>
    </w:rPr>
  </w:style>
  <w:style w:type="paragraph" w:customStyle="1" w:styleId="140">
    <w:name w:val="列出段落3"/>
    <w:basedOn w:val="1"/>
    <w:qFormat/>
    <w:uiPriority w:val="34"/>
    <w:pPr>
      <w:ind w:firstLine="420" w:firstLineChars="200"/>
    </w:pPr>
    <w:rPr>
      <w:rFonts w:ascii="Calibri" w:hAnsi="Calibri"/>
      <w:szCs w:val="22"/>
    </w:rPr>
  </w:style>
  <w:style w:type="paragraph" w:styleId="141">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142">
    <w:name w:val="ca-161"/>
    <w:basedOn w:val="39"/>
    <w:qFormat/>
    <w:uiPriority w:val="0"/>
    <w:rPr>
      <w:rFonts w:hint="eastAsia" w:ascii="楷体_GB2312" w:eastAsia="楷体_GB2312"/>
      <w:sz w:val="15"/>
      <w:szCs w:val="15"/>
    </w:rPr>
  </w:style>
  <w:style w:type="character" w:customStyle="1" w:styleId="143">
    <w:name w:val="font01"/>
    <w:basedOn w:val="39"/>
    <w:qFormat/>
    <w:uiPriority w:val="0"/>
    <w:rPr>
      <w:rFonts w:hint="eastAsia" w:ascii="宋体" w:hAnsi="宋体" w:eastAsia="宋体" w:cs="宋体"/>
      <w:color w:val="000000"/>
      <w:sz w:val="22"/>
      <w:szCs w:val="22"/>
      <w:u w:val="none"/>
    </w:rPr>
  </w:style>
  <w:style w:type="character" w:customStyle="1" w:styleId="144">
    <w:name w:val="font71"/>
    <w:basedOn w:val="39"/>
    <w:qFormat/>
    <w:uiPriority w:val="0"/>
    <w:rPr>
      <w:rFonts w:hint="eastAsia" w:ascii="宋体" w:hAnsi="宋体" w:eastAsia="宋体" w:cs="宋体"/>
      <w:color w:val="000000"/>
      <w:sz w:val="21"/>
      <w:szCs w:val="21"/>
      <w:u w:val="none"/>
    </w:rPr>
  </w:style>
  <w:style w:type="paragraph" w:customStyle="1" w:styleId="14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46">
    <w:name w:val="样式 宋体 五号 行距: 单倍行距"/>
    <w:basedOn w:val="1"/>
    <w:qFormat/>
    <w:uiPriority w:val="0"/>
    <w:pPr>
      <w:adjustRightInd w:val="0"/>
      <w:jc w:val="left"/>
      <w:textAlignment w:val="baseline"/>
    </w:pPr>
    <w:rPr>
      <w:rFonts w:ascii="宋体" w:hAnsi="宋体"/>
      <w:kern w:val="0"/>
    </w:rPr>
  </w:style>
  <w:style w:type="paragraph" w:customStyle="1" w:styleId="147">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character" w:customStyle="1" w:styleId="148">
    <w:name w:val="书籍标题2"/>
    <w:basedOn w:val="39"/>
    <w:qFormat/>
    <w:uiPriority w:val="33"/>
    <w:rPr>
      <w:b/>
      <w:bCs/>
      <w:smallCaps/>
      <w:spacing w:val="5"/>
    </w:rPr>
  </w:style>
  <w:style w:type="paragraph" w:customStyle="1" w:styleId="149">
    <w:name w:val="TOC 标题1"/>
    <w:basedOn w:val="3"/>
    <w:next w:val="1"/>
    <w:semiHidden/>
    <w:unhideWhenUsed/>
    <w:qFormat/>
    <w:uiPriority w:val="39"/>
    <w:pPr>
      <w:keepLines/>
      <w:widowControl/>
      <w:numPr>
        <w:numId w:val="0"/>
      </w:numPr>
      <w:spacing w:before="480" w:line="276" w:lineRule="auto"/>
      <w:jc w:val="left"/>
      <w:outlineLvl w:val="9"/>
    </w:pPr>
    <w:rPr>
      <w:rFonts w:asciiTheme="majorHAnsi" w:hAnsiTheme="majorHAnsi" w:eastAsiaTheme="majorEastAsia" w:cstheme="majorBidi"/>
      <w:bCs/>
      <w:color w:val="376092" w:themeColor="accent1" w:themeShade="BF"/>
      <w:kern w:val="0"/>
      <w:sz w:val="28"/>
      <w:szCs w:val="28"/>
    </w:rPr>
  </w:style>
  <w:style w:type="paragraph" w:customStyle="1" w:styleId="150">
    <w:name w:val="TOC 标题2"/>
    <w:basedOn w:val="3"/>
    <w:next w:val="1"/>
    <w:semiHidden/>
    <w:unhideWhenUsed/>
    <w:qFormat/>
    <w:uiPriority w:val="39"/>
    <w:pPr>
      <w:keepLines/>
      <w:widowControl/>
      <w:numPr>
        <w:numId w:val="0"/>
      </w:numPr>
      <w:tabs>
        <w:tab w:val="clear" w:pos="360"/>
      </w:tabs>
      <w:spacing w:before="480" w:line="276" w:lineRule="auto"/>
      <w:jc w:val="left"/>
      <w:outlineLvl w:val="9"/>
    </w:pPr>
    <w:rPr>
      <w:rFonts w:asciiTheme="majorHAnsi" w:hAnsiTheme="majorHAnsi" w:eastAsiaTheme="majorEastAsia" w:cstheme="majorBidi"/>
      <w:bCs/>
      <w:color w:val="376092" w:themeColor="accent1" w:themeShade="BF"/>
      <w:kern w:val="0"/>
      <w:sz w:val="28"/>
      <w:szCs w:val="28"/>
    </w:rPr>
  </w:style>
  <w:style w:type="paragraph" w:customStyle="1" w:styleId="151">
    <w:name w:val="TOC 标题3"/>
    <w:basedOn w:val="3"/>
    <w:next w:val="1"/>
    <w:semiHidden/>
    <w:unhideWhenUsed/>
    <w:qFormat/>
    <w:uiPriority w:val="39"/>
    <w:pPr>
      <w:keepLines/>
      <w:widowControl/>
      <w:numPr>
        <w:numId w:val="0"/>
      </w:numPr>
      <w:tabs>
        <w:tab w:val="clear" w:pos="360"/>
      </w:tabs>
      <w:spacing w:before="480" w:line="276" w:lineRule="auto"/>
      <w:jc w:val="left"/>
      <w:outlineLvl w:val="9"/>
    </w:pPr>
    <w:rPr>
      <w:rFonts w:asciiTheme="majorHAnsi" w:hAnsiTheme="majorHAnsi" w:eastAsiaTheme="majorEastAsia" w:cstheme="majorBidi"/>
      <w:bCs/>
      <w:color w:val="376092" w:themeColor="accent1" w:themeShade="BF"/>
      <w:kern w:val="0"/>
      <w:sz w:val="28"/>
      <w:szCs w:val="28"/>
    </w:rPr>
  </w:style>
  <w:style w:type="paragraph" w:customStyle="1" w:styleId="152">
    <w:name w:val="TOC 标题4"/>
    <w:basedOn w:val="3"/>
    <w:next w:val="1"/>
    <w:semiHidden/>
    <w:unhideWhenUsed/>
    <w:qFormat/>
    <w:uiPriority w:val="39"/>
    <w:pPr>
      <w:keepLines/>
      <w:widowControl/>
      <w:numPr>
        <w:numId w:val="0"/>
      </w:numPr>
      <w:tabs>
        <w:tab w:val="clear" w:pos="360"/>
      </w:tabs>
      <w:spacing w:before="480" w:line="276" w:lineRule="auto"/>
      <w:jc w:val="left"/>
      <w:outlineLvl w:val="9"/>
    </w:pPr>
    <w:rPr>
      <w:rFonts w:asciiTheme="majorHAnsi" w:hAnsiTheme="majorHAnsi" w:eastAsiaTheme="majorEastAsia" w:cstheme="majorBidi"/>
      <w:bCs/>
      <w:color w:val="376092" w:themeColor="accent1" w:themeShade="BF"/>
      <w:kern w:val="0"/>
      <w:sz w:val="28"/>
      <w:szCs w:val="28"/>
    </w:rPr>
  </w:style>
  <w:style w:type="character" w:customStyle="1" w:styleId="153">
    <w:name w:val="font101"/>
    <w:basedOn w:val="39"/>
    <w:qFormat/>
    <w:uiPriority w:val="0"/>
    <w:rPr>
      <w:rFonts w:hint="eastAsia" w:ascii="宋体" w:hAnsi="宋体" w:eastAsia="宋体" w:cs="宋体"/>
      <w:color w:val="000000"/>
      <w:sz w:val="18"/>
      <w:szCs w:val="18"/>
      <w:u w:val="none"/>
    </w:rPr>
  </w:style>
  <w:style w:type="paragraph" w:customStyle="1" w:styleId="154">
    <w:name w:val="列出段落"/>
    <w:basedOn w:val="1"/>
    <w:qFormat/>
    <w:uiPriority w:val="0"/>
    <w:pPr>
      <w:ind w:firstLine="420" w:firstLineChars="200"/>
    </w:pPr>
    <w:rPr>
      <w:rFonts w:ascii="Calibri" w:hAnsi="Calibri" w:cs="宋体"/>
    </w:rPr>
  </w:style>
  <w:style w:type="paragraph" w:customStyle="1" w:styleId="155">
    <w:name w:val="列表段落2"/>
    <w:basedOn w:val="1"/>
    <w:qFormat/>
    <w:uiPriority w:val="0"/>
    <w:pPr>
      <w:ind w:firstLine="420" w:firstLineChars="200"/>
    </w:pPr>
    <w:rPr>
      <w:szCs w:val="21"/>
    </w:rPr>
  </w:style>
  <w:style w:type="paragraph" w:customStyle="1" w:styleId="156">
    <w:name w:val="列表段落1"/>
    <w:basedOn w:val="1"/>
    <w:qFormat/>
    <w:uiPriority w:val="0"/>
    <w:pPr>
      <w:ind w:firstLine="420" w:firstLineChars="200"/>
    </w:pPr>
    <w:rPr>
      <w:szCs w:val="21"/>
    </w:rPr>
  </w:style>
  <w:style w:type="character" w:customStyle="1" w:styleId="157">
    <w:name w:val="标题 字符"/>
    <w:basedOn w:val="39"/>
    <w:link w:val="34"/>
    <w:qFormat/>
    <w:uiPriority w:val="99"/>
    <w:rPr>
      <w:rFonts w:ascii="Arial" w:hAnsi="Arial" w:cs="Arial"/>
      <w:b/>
      <w:bCs/>
      <w:sz w:val="32"/>
      <w:szCs w:val="32"/>
    </w:rPr>
  </w:style>
  <w:style w:type="character" w:customStyle="1" w:styleId="158">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oleObject" Target="embeddings/oleObject8.bin"/><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oleObject" Target="embeddings/oleObject6.bin"/><Relationship Id="rId17" Type="http://schemas.openxmlformats.org/officeDocument/2006/relationships/oleObject" Target="embeddings/oleObject5.bin"/><Relationship Id="rId16" Type="http://schemas.openxmlformats.org/officeDocument/2006/relationships/oleObject" Target="embeddings/oleObject4.bin"/><Relationship Id="rId15" Type="http://schemas.openxmlformats.org/officeDocument/2006/relationships/image" Target="media/image3.wmf"/><Relationship Id="rId14" Type="http://schemas.openxmlformats.org/officeDocument/2006/relationships/oleObject" Target="embeddings/oleObject3.bin"/><Relationship Id="rId13" Type="http://schemas.openxmlformats.org/officeDocument/2006/relationships/image" Target="media/image2.wmf"/><Relationship Id="rId12" Type="http://schemas.openxmlformats.org/officeDocument/2006/relationships/oleObject" Target="embeddings/oleObject2.bin"/><Relationship Id="rId11" Type="http://schemas.openxmlformats.org/officeDocument/2006/relationships/image" Target="media/image1.w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5690CC-D611-4B19-98D6-3FF3972E09DA}">
  <ds:schemaRefs/>
</ds:datastoreItem>
</file>

<file path=docProps/app.xml><?xml version="1.0" encoding="utf-8"?>
<Properties xmlns="http://schemas.openxmlformats.org/officeDocument/2006/extended-properties" xmlns:vt="http://schemas.openxmlformats.org/officeDocument/2006/docPropsVTypes">
  <Template>Normal</Template>
  <Company>xjtc</Company>
  <Pages>1</Pages>
  <Words>5838</Words>
  <Characters>33283</Characters>
  <Lines>277</Lines>
  <Paragraphs>78</Paragraphs>
  <TotalTime>55</TotalTime>
  <ScaleCrop>false</ScaleCrop>
  <LinksUpToDate>false</LinksUpToDate>
  <CharactersWithSpaces>39043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2019-11-04T02:32:00Z</dcterms:created>
  <dc:creator>xt</dc:creator>
  <cp:lastModifiedBy>归零</cp:lastModifiedBy>
  <cp:lastPrinted>2020-05-05T02:43:00Z</cp:lastPrinted>
  <dcterms:modified xsi:type="dcterms:W3CDTF">2021-12-07T05:59:11Z</dcterms:modified>
  <dc:title>第一部份 投标邀请</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C42C730F30BD46239BA4EC8FECC23805</vt:lpwstr>
  </property>
</Properties>
</file>