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ind w:firstLine="0"/>
        <w:jc w:val="center"/>
        <w:rPr>
          <w:sz w:val="28"/>
          <w:szCs w:val="28"/>
        </w:rPr>
      </w:pPr>
      <w:r>
        <w:rPr>
          <w:rFonts w:hint="eastAsia" w:ascii="宋体" w:cs="Times New Roman"/>
          <w:sz w:val="28"/>
          <w:szCs w:val="28"/>
          <w:lang w:val="en-US" w:eastAsia="zh-CN"/>
        </w:rPr>
        <w:t>英吉沙工业园区安全评估及验收项目的询</w:t>
      </w:r>
      <w:r>
        <w:rPr>
          <w:rFonts w:hint="eastAsia"/>
          <w:sz w:val="28"/>
          <w:szCs w:val="28"/>
          <w:lang w:val="en-US" w:eastAsia="zh-CN"/>
        </w:rPr>
        <w:t>价公告</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5"/>
          <w:szCs w:val="25"/>
        </w:rPr>
      </w:pPr>
      <w:r>
        <w:rPr>
          <w:rStyle w:val="6"/>
          <w:rFonts w:ascii="黑体" w:hAnsi="宋体" w:eastAsia="黑体" w:cs="黑体"/>
          <w:i w:val="0"/>
          <w:caps w:val="0"/>
          <w:color w:val="000000"/>
          <w:spacing w:val="0"/>
          <w:sz w:val="21"/>
          <w:szCs w:val="21"/>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项目编号：[2021]1415号-001</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项目名称：</w:t>
      </w:r>
      <w:r>
        <w:rPr>
          <w:rFonts w:hint="eastAsia" w:ascii="仿宋" w:hAnsi="仿宋" w:eastAsia="仿宋" w:cs="仿宋"/>
          <w:lang w:eastAsia="zh-CN"/>
        </w:rPr>
        <w:t>英吉沙工业园区安全评估及验收项目</w:t>
      </w:r>
      <w:r>
        <w:rPr>
          <w:rFonts w:hint="eastAsia" w:ascii="仿宋" w:hAnsi="仿宋" w:eastAsia="仿宋" w:cs="仿宋"/>
          <w:i w:val="0"/>
          <w:caps w:val="0"/>
          <w:color w:val="000000"/>
          <w:spacing w:val="0"/>
          <w:sz w:val="24"/>
          <w:szCs w:val="24"/>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240" w:firstLineChars="10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采购方式：询价</w:t>
      </w:r>
      <w:r>
        <w:rPr>
          <w:rFonts w:hint="eastAsia" w:ascii="仿宋" w:hAnsi="仿宋" w:cs="仿宋"/>
          <w:i w:val="0"/>
          <w:caps w:val="0"/>
          <w:color w:val="000000"/>
          <w:spacing w:val="0"/>
          <w:sz w:val="24"/>
          <w:szCs w:val="24"/>
          <w:lang w:val="en-US" w:eastAsia="zh-CN"/>
        </w:rPr>
        <w:t>采购</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预算金额：</w:t>
      </w:r>
      <w:r>
        <w:rPr>
          <w:rFonts w:hint="eastAsia" w:ascii="仿宋" w:hAnsi="仿宋" w:cs="仿宋"/>
          <w:i w:val="0"/>
          <w:caps w:val="0"/>
          <w:color w:val="000000"/>
          <w:spacing w:val="0"/>
          <w:sz w:val="24"/>
          <w:szCs w:val="24"/>
          <w:lang w:val="en-US" w:eastAsia="zh-CN"/>
        </w:rPr>
        <w:t>220000.00</w:t>
      </w:r>
      <w:r>
        <w:rPr>
          <w:rFonts w:hint="eastAsia" w:ascii="仿宋" w:hAnsi="仿宋" w:eastAsia="仿宋" w:cs="仿宋"/>
          <w:i w:val="0"/>
          <w:caps w:val="0"/>
          <w:color w:val="000000"/>
          <w:spacing w:val="0"/>
          <w:sz w:val="24"/>
          <w:szCs w:val="24"/>
        </w:rPr>
        <w:t>（元）</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240" w:firstLineChars="10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最高限价</w:t>
      </w:r>
      <w:r>
        <w:rPr>
          <w:rFonts w:hint="eastAsia" w:ascii="仿宋" w:hAnsi="仿宋" w:eastAsia="仿宋" w:cs="仿宋"/>
          <w:i w:val="0"/>
          <w:caps w:val="0"/>
          <w:color w:val="000000"/>
          <w:spacing w:val="0"/>
          <w:sz w:val="24"/>
          <w:szCs w:val="24"/>
          <w:lang w:eastAsia="zh-CN"/>
        </w:rPr>
        <w:t>：</w:t>
      </w:r>
      <w:r>
        <w:rPr>
          <w:rFonts w:hint="eastAsia" w:ascii="仿宋" w:hAnsi="仿宋" w:cs="仿宋"/>
          <w:i w:val="0"/>
          <w:caps w:val="0"/>
          <w:color w:val="000000"/>
          <w:spacing w:val="0"/>
          <w:sz w:val="24"/>
          <w:szCs w:val="24"/>
          <w:lang w:val="en-US" w:eastAsia="zh-CN"/>
        </w:rPr>
        <w:t>220000.00</w:t>
      </w:r>
      <w:r>
        <w:rPr>
          <w:rFonts w:hint="eastAsia" w:ascii="仿宋" w:hAnsi="仿宋" w:eastAsia="仿宋" w:cs="仿宋"/>
          <w:i w:val="0"/>
          <w:caps w:val="0"/>
          <w:color w:val="000000"/>
          <w:spacing w:val="0"/>
          <w:sz w:val="24"/>
          <w:szCs w:val="24"/>
          <w:lang w:val="en-US" w:eastAsia="zh-CN"/>
        </w:rPr>
        <w:t>（</w:t>
      </w:r>
      <w:r>
        <w:rPr>
          <w:rFonts w:hint="eastAsia" w:ascii="仿宋" w:hAnsi="仿宋" w:eastAsia="仿宋" w:cs="仿宋"/>
          <w:i w:val="0"/>
          <w:caps w:val="0"/>
          <w:color w:val="000000"/>
          <w:spacing w:val="0"/>
          <w:sz w:val="24"/>
          <w:szCs w:val="24"/>
        </w:rPr>
        <w:t>元</w:t>
      </w:r>
      <w:r>
        <w:rPr>
          <w:rFonts w:hint="eastAsia" w:ascii="仿宋" w:hAnsi="仿宋" w:eastAsia="仿宋" w:cs="仿宋"/>
          <w:i w:val="0"/>
          <w:caps w:val="0"/>
          <w:color w:val="000000"/>
          <w:spacing w:val="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   采购需求：</w:t>
      </w:r>
      <w:r>
        <w:rPr>
          <w:rFonts w:hint="eastAsia" w:ascii="仿宋" w:hAnsi="仿宋" w:eastAsia="仿宋" w:cs="仿宋"/>
          <w:lang w:eastAsia="zh-CN"/>
        </w:rPr>
        <w:t>1.根据《中华人民共和国安全生产法》、《中华人民共和国突发事件应对法》、《化工园区安全风险排查治理导则（试行）》、《生产安全事故应急条例》要求和其他有关安全法律法规、标准规范的规定以及相关主管部门的要求，在英吉沙工业园区总体发展规划、产业定位和发展现状及总体布局、企业分布和周边环境的基础上，充分辨识现有或潜在的危险有害因素，进行定性、定量分析，确认安全风险的受控程度，为英吉沙工业园区生产和周边环境安全，提出预防事故控制风险、降低事故损失及影响的对策措施。2.编制说明、园区概况、园区企业概况及高风险装置概况、园区外部周边情况及园区所在地的自然条件、园区安全管理及应急救援、安全评价程序、采用的安全评价方法、园区安全评价结果、事故案例、对策措施与建议、安全评价结论等与园区扩区中安全方面相关的所有内容，报告应通过有关部门上会评审通过，取得相关部门的批复或备案</w:t>
      </w:r>
      <w:r>
        <w:rPr>
          <w:rFonts w:hint="eastAsia" w:ascii="仿宋" w:hAnsi="仿宋" w:eastAsia="仿宋" w:cs="仿宋"/>
          <w:i w:val="0"/>
          <w:caps w:val="0"/>
          <w:color w:val="000000"/>
          <w:spacing w:val="0"/>
          <w:sz w:val="24"/>
          <w:szCs w:val="24"/>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default" w:ascii="仿宋" w:hAnsi="仿宋" w:eastAsia="仿宋" w:cs="仿宋"/>
          <w:i w:val="0"/>
          <w:caps w:val="0"/>
          <w:color w:val="FF0000"/>
          <w:spacing w:val="0"/>
          <w:sz w:val="24"/>
          <w:szCs w:val="24"/>
          <w:lang w:val="en-US" w:eastAsia="zh-CN"/>
        </w:rPr>
      </w:pPr>
      <w:r>
        <w:rPr>
          <w:rFonts w:hint="eastAsia" w:ascii="仿宋" w:hAnsi="仿宋" w:eastAsia="仿宋" w:cs="仿宋"/>
          <w:i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简要规格描述：详见询价文件 </w:t>
      </w:r>
      <w:r>
        <w:rPr>
          <w:rFonts w:hint="eastAsia" w:ascii="仿宋" w:hAnsi="仿宋" w:cs="仿宋"/>
          <w:i w:val="0"/>
          <w:caps w:val="0"/>
          <w:color w:val="000000"/>
          <w:spacing w:val="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default"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备注：</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合同履约期限：详见询价文件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本项目（否）接受联合体投标。</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1"/>
          <w:szCs w:val="21"/>
        </w:rPr>
      </w:pPr>
      <w:r>
        <w:rPr>
          <w:rStyle w:val="6"/>
          <w:rFonts w:ascii="黑体" w:hAnsi="宋体" w:eastAsia="黑体" w:cs="黑体"/>
          <w:i w:val="0"/>
          <w:caps w:val="0"/>
          <w:color w:val="000000"/>
          <w:spacing w:val="0"/>
          <w:sz w:val="21"/>
          <w:szCs w:val="21"/>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2.落实政府采购政策需满足的资格要求：无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3.本项目的特定资格要求：</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（1）具有企业营业执照副本、或三证合一的营业执照副本（具有相应经营范围）或可扫描二维码复印件；</w:t>
      </w:r>
    </w:p>
    <w:p>
      <w:pPr>
        <w:pStyle w:val="2"/>
        <w:spacing w:line="360" w:lineRule="exact"/>
        <w:ind w:firstLine="0"/>
        <w:rPr>
          <w:rFonts w:hint="eastAsia" w:ascii="仿宋" w:hAnsi="仿宋" w:eastAsia="仿宋" w:cs="仿宋"/>
          <w:lang w:val="en-US" w:eastAsia="zh-CN"/>
        </w:rPr>
      </w:pP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lang w:val="en-US" w:eastAsia="zh-CN"/>
        </w:rPr>
        <w:t>编制单位需持有《安全评价机构资质》、应当为独立法人具备统一社会信用代码。</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lang w:val="en-US" w:eastAsia="zh-CN"/>
        </w:rPr>
        <w:t>法定代表人授权书及被委托人身份证（法定代表人投标提供法定代表人身份证明及身份证）</w:t>
      </w:r>
      <w:r>
        <w:rPr>
          <w:rFonts w:hint="eastAsia" w:ascii="仿宋" w:hAnsi="仿宋" w:eastAsia="仿宋" w:cs="仿宋"/>
          <w:i w:val="0"/>
          <w:caps w:val="0"/>
          <w:color w:val="000000"/>
          <w:spacing w:val="0"/>
          <w:sz w:val="24"/>
          <w:szCs w:val="24"/>
          <w:lang w:val="en-US" w:eastAsia="zh-CN"/>
        </w:rPr>
        <w:t xml:space="preserve">； </w:t>
      </w:r>
    </w:p>
    <w:p>
      <w:pPr>
        <w:pStyle w:val="2"/>
        <w:spacing w:line="360" w:lineRule="exact"/>
        <w:ind w:firstLine="0"/>
        <w:rPr>
          <w:rFonts w:hint="eastAsia" w:ascii="仿宋" w:hAnsi="仿宋" w:eastAsia="仿宋" w:cs="仿宋"/>
          <w:lang w:val="en-US" w:eastAsia="zh-CN"/>
        </w:rPr>
      </w:pPr>
      <w:r>
        <w:rPr>
          <w:rFonts w:hint="eastAsia" w:ascii="仿宋" w:hAnsi="仿宋" w:eastAsia="仿宋" w:cs="仿宋"/>
          <w:i w:val="0"/>
          <w:caps w:val="0"/>
          <w:color w:val="000000"/>
          <w:spacing w:val="0"/>
          <w:sz w:val="24"/>
          <w:szCs w:val="24"/>
          <w:lang w:val="en-US" w:eastAsia="zh-CN"/>
        </w:rPr>
        <w:t>（4）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w:t>
      </w:r>
      <w:r>
        <w:rPr>
          <w:rFonts w:hint="eastAsia" w:ascii="仿宋" w:hAnsi="仿宋" w:eastAsia="仿宋" w:cs="仿宋"/>
          <w:lang w:val="en-US" w:eastAsia="zh-CN"/>
        </w:rPr>
        <w:t>的网页打印件并加盖公章（查询时间为公告发布之日起至投标截止时间止）；</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（5）投标企业及其法人或被授权委托人在项目进行期内提供本单位缴纳的近三个月任意一月的社保缴纳证明（社保缴费凭证和个人明细表原件）；</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（6）提供2018-2020年度任意一年的财务审计报告，新成立公司提供自成立以来依法缴纳近三个月（2020年12月~2021年</w:t>
      </w:r>
      <w:r>
        <w:rPr>
          <w:rFonts w:hint="eastAsia" w:ascii="仿宋" w:hAnsi="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lang w:val="en-US" w:eastAsia="zh-CN"/>
        </w:rPr>
        <w:t xml:space="preserve">2月）任意一月的银行资信证明。 </w:t>
      </w:r>
    </w:p>
    <w:p>
      <w:pPr>
        <w:pStyle w:val="7"/>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（7）针对本次项目《反商业贿赂承诺书》；</w:t>
      </w:r>
    </w:p>
    <w:p>
      <w:pPr>
        <w:pStyle w:val="7"/>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仿宋" w:hAnsi="仿宋" w:eastAsia="仿宋" w:cs="仿宋"/>
          <w:b/>
          <w:bCs/>
          <w:lang w:val="en-US" w:eastAsia="zh-CN"/>
        </w:rPr>
      </w:pPr>
      <w:r>
        <w:rPr>
          <w:rFonts w:hint="eastAsia" w:ascii="仿宋" w:hAnsi="仿宋" w:eastAsia="仿宋" w:cs="仿宋"/>
          <w:i w:val="0"/>
          <w:caps w:val="0"/>
          <w:color w:val="000000"/>
          <w:spacing w:val="0"/>
          <w:sz w:val="24"/>
          <w:szCs w:val="24"/>
          <w:lang w:val="en-US" w:eastAsia="zh-CN"/>
        </w:rPr>
        <w:t>（</w:t>
      </w:r>
      <w:r>
        <w:rPr>
          <w:rFonts w:hint="eastAsia" w:ascii="仿宋" w:hAnsi="仿宋" w:eastAsia="仿宋" w:cs="仿宋"/>
          <w:b/>
          <w:bCs/>
          <w:lang w:val="en-US" w:eastAsia="zh-CN"/>
        </w:rPr>
        <w:t>8）具有履行合同所必需的人员设备和专业技术能力；</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仿宋" w:hAnsi="仿宋" w:eastAsia="仿宋" w:cs="仿宋"/>
          <w:i w:val="0"/>
          <w:caps w:val="0"/>
          <w:color w:val="000000"/>
          <w:spacing w:val="0"/>
          <w:sz w:val="24"/>
          <w:szCs w:val="2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rFonts w:ascii="黑体" w:hAnsi="宋体" w:eastAsia="黑体" w:cs="黑体"/>
          <w:i w:val="0"/>
          <w:caps w:val="0"/>
          <w:color w:val="000000"/>
          <w:spacing w:val="0"/>
          <w:sz w:val="21"/>
          <w:szCs w:val="21"/>
        </w:rPr>
      </w:pPr>
      <w:r>
        <w:rPr>
          <w:rStyle w:val="6"/>
          <w:rFonts w:ascii="黑体" w:hAnsi="宋体" w:eastAsia="黑体" w:cs="黑体"/>
          <w:i w:val="0"/>
          <w:caps w:val="0"/>
          <w:color w:val="000000"/>
          <w:spacing w:val="0"/>
          <w:sz w:val="21"/>
          <w:szCs w:val="21"/>
        </w:rPr>
        <w:t>三、获取采购文件</w:t>
      </w:r>
      <w:r>
        <w:rPr>
          <w:rFonts w:ascii="黑体" w:hAnsi="宋体" w:eastAsia="黑体" w:cs="黑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u w:val="none"/>
        </w:rPr>
        <w:t>时间：2021年</w:t>
      </w:r>
      <w:r>
        <w:rPr>
          <w:rFonts w:hint="eastAsia" w:ascii="仿宋" w:hAnsi="仿宋" w:cs="仿宋"/>
          <w:i w:val="0"/>
          <w:caps w:val="0"/>
          <w:color w:val="000000"/>
          <w:spacing w:val="0"/>
          <w:sz w:val="24"/>
          <w:szCs w:val="24"/>
          <w:u w:val="none"/>
          <w:lang w:val="en-US" w:eastAsia="zh-CN"/>
        </w:rPr>
        <w:t>12</w:t>
      </w:r>
      <w:r>
        <w:rPr>
          <w:rFonts w:hint="eastAsia" w:ascii="仿宋" w:hAnsi="仿宋" w:eastAsia="仿宋" w:cs="仿宋"/>
          <w:i w:val="0"/>
          <w:caps w:val="0"/>
          <w:color w:val="000000"/>
          <w:spacing w:val="0"/>
          <w:sz w:val="24"/>
          <w:szCs w:val="24"/>
          <w:u w:val="none"/>
        </w:rPr>
        <w:t>月</w:t>
      </w:r>
      <w:r>
        <w:rPr>
          <w:rFonts w:hint="eastAsia" w:ascii="仿宋" w:hAnsi="仿宋" w:cs="仿宋"/>
          <w:i w:val="0"/>
          <w:caps w:val="0"/>
          <w:color w:val="000000"/>
          <w:spacing w:val="0"/>
          <w:sz w:val="24"/>
          <w:szCs w:val="24"/>
          <w:u w:val="none"/>
          <w:lang w:val="en-US" w:eastAsia="zh-CN"/>
        </w:rPr>
        <w:t>22</w:t>
      </w:r>
      <w:r>
        <w:rPr>
          <w:rFonts w:hint="eastAsia" w:ascii="仿宋" w:hAnsi="仿宋" w:eastAsia="仿宋" w:cs="仿宋"/>
          <w:i w:val="0"/>
          <w:caps w:val="0"/>
          <w:color w:val="000000"/>
          <w:spacing w:val="0"/>
          <w:sz w:val="24"/>
          <w:szCs w:val="24"/>
          <w:u w:val="none"/>
        </w:rPr>
        <w:t>日至2021年</w:t>
      </w:r>
      <w:r>
        <w:rPr>
          <w:rFonts w:hint="eastAsia" w:ascii="仿宋" w:hAnsi="仿宋" w:cs="仿宋"/>
          <w:i w:val="0"/>
          <w:caps w:val="0"/>
          <w:color w:val="000000"/>
          <w:spacing w:val="0"/>
          <w:sz w:val="24"/>
          <w:szCs w:val="24"/>
          <w:u w:val="none"/>
          <w:lang w:val="en-US" w:eastAsia="zh-CN"/>
        </w:rPr>
        <w:t>12</w:t>
      </w:r>
      <w:r>
        <w:rPr>
          <w:rFonts w:hint="eastAsia" w:ascii="仿宋" w:hAnsi="仿宋" w:eastAsia="仿宋" w:cs="仿宋"/>
          <w:i w:val="0"/>
          <w:caps w:val="0"/>
          <w:color w:val="000000"/>
          <w:spacing w:val="0"/>
          <w:sz w:val="24"/>
          <w:szCs w:val="24"/>
          <w:u w:val="none"/>
        </w:rPr>
        <w:t>月</w:t>
      </w:r>
      <w:r>
        <w:rPr>
          <w:rFonts w:hint="eastAsia" w:ascii="仿宋" w:hAnsi="仿宋" w:cs="仿宋"/>
          <w:i w:val="0"/>
          <w:caps w:val="0"/>
          <w:color w:val="000000"/>
          <w:spacing w:val="0"/>
          <w:sz w:val="24"/>
          <w:szCs w:val="24"/>
          <w:u w:val="none"/>
          <w:lang w:val="en-US" w:eastAsia="zh-CN"/>
        </w:rPr>
        <w:t>24</w:t>
      </w:r>
      <w:r>
        <w:rPr>
          <w:rFonts w:hint="eastAsia" w:ascii="仿宋" w:hAnsi="仿宋" w:eastAsia="仿宋" w:cs="仿宋"/>
          <w:i w:val="0"/>
          <w:caps w:val="0"/>
          <w:color w:val="000000"/>
          <w:spacing w:val="0"/>
          <w:sz w:val="24"/>
          <w:szCs w:val="24"/>
          <w:u w:val="none"/>
        </w:rPr>
        <w:t>日，每天上午10:00至14:00，下午16:00至19:30（北京时间，法定节假日除外）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default" w:eastAsia="仿宋"/>
          <w:sz w:val="24"/>
          <w:szCs w:val="24"/>
          <w:lang w:val="en-US" w:eastAsia="zh-CN"/>
        </w:rPr>
      </w:pPr>
      <w:r>
        <w:rPr>
          <w:rFonts w:hint="eastAsia" w:ascii="仿宋" w:hAnsi="仿宋" w:eastAsia="仿宋" w:cs="仿宋"/>
          <w:i w:val="0"/>
          <w:caps w:val="0"/>
          <w:color w:val="000000"/>
          <w:spacing w:val="0"/>
          <w:sz w:val="24"/>
          <w:szCs w:val="24"/>
        </w:rPr>
        <w:t>    地点：新疆维吾尔自治区喀什市新城南路5号金洋芋大厦9楼</w:t>
      </w:r>
      <w:r>
        <w:rPr>
          <w:rFonts w:hint="eastAsia" w:ascii="仿宋" w:hAnsi="仿宋" w:cs="仿宋"/>
          <w:i w:val="0"/>
          <w:caps w:val="0"/>
          <w:color w:val="000000"/>
          <w:spacing w:val="0"/>
          <w:sz w:val="24"/>
          <w:szCs w:val="24"/>
          <w:lang w:val="en-US" w:eastAsia="zh-CN"/>
        </w:rPr>
        <w:t>919室</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方式：</w:t>
      </w:r>
      <w:r>
        <w:rPr>
          <w:rFonts w:hint="eastAsia" w:ascii="仿宋" w:hAnsi="仿宋" w:cs="仿宋"/>
          <w:i w:val="0"/>
          <w:caps w:val="0"/>
          <w:color w:val="000000"/>
          <w:spacing w:val="0"/>
          <w:sz w:val="24"/>
          <w:szCs w:val="24"/>
          <w:lang w:val="en-US" w:eastAsia="zh-CN"/>
        </w:rPr>
        <w:t>线下获取</w:t>
      </w:r>
      <w:r>
        <w:rPr>
          <w:rFonts w:hint="eastAsia" w:ascii="仿宋" w:hAnsi="仿宋" w:eastAsia="仿宋" w:cs="仿宋"/>
          <w:i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售价（元）：0  </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1"/>
          <w:szCs w:val="21"/>
        </w:rPr>
      </w:pPr>
      <w:r>
        <w:rPr>
          <w:rStyle w:val="6"/>
          <w:rFonts w:ascii="黑体" w:hAnsi="宋体" w:eastAsia="黑体" w:cs="黑体"/>
          <w:i w:val="0"/>
          <w:caps w:val="0"/>
          <w:color w:val="000000"/>
          <w:spacing w:val="0"/>
          <w:sz w:val="21"/>
          <w:szCs w:val="21"/>
        </w:rPr>
        <w:t>四、响应文件提交（上传）</w:t>
      </w:r>
      <w:r>
        <w:rPr>
          <w:rFonts w:ascii="黑体" w:hAnsi="宋体" w:eastAsia="黑体" w:cs="黑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sz w:val="24"/>
          <w:szCs w:val="24"/>
        </w:rPr>
      </w:pPr>
      <w:r>
        <w:rPr>
          <w:rFonts w:hint="eastAsia" w:ascii="仿宋" w:hAnsi="仿宋" w:eastAsia="仿宋" w:cs="仿宋"/>
          <w:i w:val="0"/>
          <w:caps w:val="0"/>
          <w:color w:val="000000"/>
          <w:spacing w:val="0"/>
          <w:sz w:val="24"/>
          <w:szCs w:val="24"/>
        </w:rPr>
        <w:t>    截止时间：2021年</w:t>
      </w:r>
      <w:r>
        <w:rPr>
          <w:rFonts w:hint="eastAsia" w:ascii="仿宋" w:hAnsi="仿宋" w:cs="仿宋"/>
          <w:i w:val="0"/>
          <w:caps w:val="0"/>
          <w:color w:val="000000"/>
          <w:spacing w:val="0"/>
          <w:sz w:val="24"/>
          <w:szCs w:val="24"/>
          <w:lang w:val="en-US" w:eastAsia="zh-CN"/>
        </w:rPr>
        <w:t>12月27</w:t>
      </w:r>
      <w:r>
        <w:rPr>
          <w:rFonts w:hint="eastAsia" w:ascii="仿宋" w:hAnsi="仿宋" w:eastAsia="仿宋" w:cs="仿宋"/>
          <w:i w:val="0"/>
          <w:caps w:val="0"/>
          <w:color w:val="000000"/>
          <w:spacing w:val="0"/>
          <w:sz w:val="24"/>
          <w:szCs w:val="24"/>
        </w:rPr>
        <w:t>日 1</w:t>
      </w:r>
      <w:r>
        <w:rPr>
          <w:rFonts w:hint="eastAsia" w:ascii="仿宋" w:hAnsi="仿宋" w:cs="仿宋"/>
          <w:i w:val="0"/>
          <w:caps w:val="0"/>
          <w:color w:val="000000"/>
          <w:spacing w:val="0"/>
          <w:sz w:val="24"/>
          <w:szCs w:val="24"/>
          <w:lang w:val="en-US" w:eastAsia="zh-CN"/>
        </w:rPr>
        <w:t>6</w:t>
      </w:r>
      <w:r>
        <w:rPr>
          <w:rFonts w:hint="eastAsia" w:ascii="仿宋" w:hAnsi="仿宋" w:eastAsia="仿宋" w:cs="仿宋"/>
          <w:i w:val="0"/>
          <w:caps w:val="0"/>
          <w:color w:val="000000"/>
          <w:spacing w:val="0"/>
          <w:sz w:val="24"/>
          <w:szCs w:val="24"/>
        </w:rPr>
        <w:t>:00 （北京时间）</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26"/>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地点：新疆维吾尔自治区喀什市新城南路5号金洋芋大厦9楼</w:t>
      </w:r>
      <w:r>
        <w:rPr>
          <w:rFonts w:hint="eastAsia" w:ascii="仿宋" w:hAnsi="仿宋" w:eastAsia="仿宋" w:cs="仿宋"/>
          <w:i w:val="0"/>
          <w:caps w:val="0"/>
          <w:color w:val="000000"/>
          <w:spacing w:val="0"/>
          <w:sz w:val="24"/>
          <w:szCs w:val="24"/>
          <w:lang w:val="en-US" w:eastAsia="zh-CN"/>
        </w:rPr>
        <w:t>会议</w:t>
      </w:r>
      <w:r>
        <w:rPr>
          <w:rFonts w:hint="eastAsia" w:ascii="仿宋" w:hAnsi="仿宋" w:eastAsia="仿宋" w:cs="仿宋"/>
          <w:i w:val="0"/>
          <w:caps w:val="0"/>
          <w:color w:val="000000"/>
          <w:spacing w:val="0"/>
          <w:sz w:val="24"/>
          <w:szCs w:val="24"/>
        </w:rPr>
        <w:t>室</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rFonts w:ascii="黑体" w:hAnsi="宋体" w:eastAsia="黑体" w:cs="黑体"/>
          <w:i w:val="0"/>
          <w:caps w:val="0"/>
          <w:color w:val="000000"/>
          <w:spacing w:val="0"/>
          <w:sz w:val="21"/>
          <w:szCs w:val="21"/>
        </w:rPr>
      </w:pPr>
      <w:r>
        <w:rPr>
          <w:rStyle w:val="6"/>
          <w:rFonts w:hint="eastAsia" w:ascii="黑体" w:hAnsi="宋体" w:eastAsia="黑体" w:cs="黑体"/>
          <w:i w:val="0"/>
          <w:caps w:val="0"/>
          <w:color w:val="000000"/>
          <w:spacing w:val="0"/>
          <w:sz w:val="21"/>
          <w:szCs w:val="21"/>
          <w:lang w:val="en-US" w:eastAsia="zh-CN"/>
        </w:rPr>
        <w:t>五、</w:t>
      </w:r>
      <w:r>
        <w:rPr>
          <w:rStyle w:val="6"/>
          <w:rFonts w:ascii="黑体" w:hAnsi="宋体" w:eastAsia="黑体" w:cs="黑体"/>
          <w:i w:val="0"/>
          <w:caps w:val="0"/>
          <w:color w:val="000000"/>
          <w:spacing w:val="0"/>
          <w:sz w:val="21"/>
          <w:szCs w:val="21"/>
        </w:rPr>
        <w:t>响应文件开启</w:t>
      </w:r>
      <w:r>
        <w:rPr>
          <w:rFonts w:ascii="黑体" w:hAnsi="宋体" w:eastAsia="黑体" w:cs="黑体"/>
          <w:i w:val="0"/>
          <w:caps w:val="0"/>
          <w:color w:val="000000"/>
          <w:spacing w:val="0"/>
          <w:sz w:val="21"/>
          <w:szCs w:val="21"/>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color w:val="FF0000"/>
          <w:sz w:val="24"/>
          <w:szCs w:val="24"/>
        </w:rPr>
      </w:pPr>
      <w:r>
        <w:rPr>
          <w:rFonts w:hint="eastAsia" w:ascii="仿宋" w:hAnsi="仿宋" w:eastAsia="仿宋" w:cs="仿宋"/>
          <w:i w:val="0"/>
          <w:caps w:val="0"/>
          <w:color w:val="000000"/>
          <w:spacing w:val="0"/>
          <w:sz w:val="21"/>
          <w:szCs w:val="21"/>
        </w:rPr>
        <w:t> </w:t>
      </w: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FF0000"/>
          <w:spacing w:val="0"/>
          <w:sz w:val="24"/>
          <w:szCs w:val="24"/>
        </w:rPr>
        <w:t>开启时间：2021年</w:t>
      </w:r>
      <w:r>
        <w:rPr>
          <w:rFonts w:hint="eastAsia" w:ascii="仿宋" w:hAnsi="仿宋" w:cs="仿宋"/>
          <w:i w:val="0"/>
          <w:caps w:val="0"/>
          <w:color w:val="FF0000"/>
          <w:spacing w:val="0"/>
          <w:sz w:val="24"/>
          <w:szCs w:val="24"/>
          <w:lang w:val="en-US" w:eastAsia="zh-CN"/>
        </w:rPr>
        <w:t>12</w:t>
      </w:r>
      <w:r>
        <w:rPr>
          <w:rFonts w:hint="eastAsia" w:ascii="仿宋" w:hAnsi="仿宋" w:eastAsia="仿宋" w:cs="仿宋"/>
          <w:i w:val="0"/>
          <w:caps w:val="0"/>
          <w:color w:val="FF0000"/>
          <w:spacing w:val="0"/>
          <w:sz w:val="24"/>
          <w:szCs w:val="24"/>
        </w:rPr>
        <w:t>月</w:t>
      </w:r>
      <w:r>
        <w:rPr>
          <w:rFonts w:hint="eastAsia" w:ascii="仿宋" w:hAnsi="仿宋" w:cs="仿宋"/>
          <w:i w:val="0"/>
          <w:caps w:val="0"/>
          <w:color w:val="FF0000"/>
          <w:spacing w:val="0"/>
          <w:sz w:val="24"/>
          <w:szCs w:val="24"/>
          <w:lang w:val="en-US" w:eastAsia="zh-CN"/>
        </w:rPr>
        <w:t>27</w:t>
      </w:r>
      <w:r>
        <w:rPr>
          <w:rFonts w:hint="eastAsia" w:ascii="仿宋" w:hAnsi="仿宋" w:eastAsia="仿宋" w:cs="仿宋"/>
          <w:i w:val="0"/>
          <w:caps w:val="0"/>
          <w:color w:val="FF0000"/>
          <w:spacing w:val="0"/>
          <w:sz w:val="24"/>
          <w:szCs w:val="24"/>
        </w:rPr>
        <w:t>日 1</w:t>
      </w:r>
      <w:r>
        <w:rPr>
          <w:rFonts w:hint="eastAsia" w:ascii="仿宋" w:hAnsi="仿宋" w:cs="仿宋"/>
          <w:i w:val="0"/>
          <w:caps w:val="0"/>
          <w:color w:val="FF0000"/>
          <w:spacing w:val="0"/>
          <w:sz w:val="24"/>
          <w:szCs w:val="24"/>
          <w:lang w:val="en-US" w:eastAsia="zh-CN"/>
        </w:rPr>
        <w:t>6</w:t>
      </w:r>
      <w:r>
        <w:rPr>
          <w:rFonts w:hint="eastAsia" w:ascii="仿宋" w:hAnsi="仿宋" w:eastAsia="仿宋" w:cs="仿宋"/>
          <w:i w:val="0"/>
          <w:caps w:val="0"/>
          <w:color w:val="FF0000"/>
          <w:spacing w:val="0"/>
          <w:sz w:val="24"/>
          <w:szCs w:val="24"/>
        </w:rPr>
        <w:t>:00 （北京时间）</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326"/>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地点：新疆维吾尔自治区喀什市新城南路5号金洋芋大厦9楼</w:t>
      </w:r>
      <w:r>
        <w:rPr>
          <w:rFonts w:hint="eastAsia" w:ascii="仿宋" w:hAnsi="仿宋" w:eastAsia="仿宋" w:cs="仿宋"/>
          <w:i w:val="0"/>
          <w:caps w:val="0"/>
          <w:color w:val="000000"/>
          <w:spacing w:val="0"/>
          <w:sz w:val="24"/>
          <w:szCs w:val="24"/>
          <w:lang w:val="en-US" w:eastAsia="zh-CN"/>
        </w:rPr>
        <w:t>会议</w:t>
      </w:r>
      <w:r>
        <w:rPr>
          <w:rFonts w:hint="eastAsia" w:ascii="仿宋" w:hAnsi="仿宋" w:eastAsia="仿宋" w:cs="仿宋"/>
          <w:i w:val="0"/>
          <w:caps w:val="0"/>
          <w:color w:val="000000"/>
          <w:spacing w:val="0"/>
          <w:sz w:val="24"/>
          <w:szCs w:val="24"/>
        </w:rPr>
        <w:t>室</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ascii="黑体" w:hAnsi="宋体" w:eastAsia="黑体" w:cs="黑体"/>
          <w:i w:val="0"/>
          <w:caps w:val="0"/>
          <w:color w:val="000000"/>
          <w:spacing w:val="0"/>
          <w:sz w:val="25"/>
          <w:szCs w:val="25"/>
        </w:rPr>
      </w:pPr>
      <w:r>
        <w:rPr>
          <w:rStyle w:val="6"/>
          <w:rFonts w:ascii="黑体" w:hAnsi="宋体" w:eastAsia="黑体" w:cs="黑体"/>
          <w:i w:val="0"/>
          <w:caps w:val="0"/>
          <w:color w:val="000000"/>
          <w:spacing w:val="0"/>
          <w:sz w:val="21"/>
          <w:szCs w:val="21"/>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0"/>
        <w:textAlignment w:val="auto"/>
        <w:rPr>
          <w:rFonts w:ascii="sans-serif" w:hAnsi="sans-serif" w:eastAsia="sans-serif" w:cs="sans-serif"/>
          <w:i w:val="0"/>
          <w:caps w:val="0"/>
          <w:color w:val="000000"/>
          <w:spacing w:val="0"/>
          <w:sz w:val="19"/>
          <w:szCs w:val="19"/>
        </w:rPr>
      </w:pPr>
      <w:r>
        <w:rPr>
          <w:rFonts w:hint="eastAsia" w:ascii="仿宋" w:hAnsi="仿宋" w:eastAsia="仿宋" w:cs="仿宋"/>
          <w:i w:val="0"/>
          <w:caps w:val="0"/>
          <w:color w:val="000000"/>
          <w:spacing w:val="0"/>
          <w:sz w:val="21"/>
          <w:szCs w:val="21"/>
        </w:rPr>
        <w:t xml:space="preserve">    </w:t>
      </w:r>
      <w:r>
        <w:rPr>
          <w:rFonts w:hint="eastAsia" w:ascii="仿宋" w:hAnsi="仿宋" w:eastAsia="仿宋" w:cs="仿宋"/>
          <w:i w:val="0"/>
          <w:caps w:val="0"/>
          <w:color w:val="000000"/>
          <w:spacing w:val="0"/>
          <w:sz w:val="24"/>
          <w:szCs w:val="24"/>
        </w:rPr>
        <w:t>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hint="default" w:ascii="黑体" w:hAnsi="宋体" w:eastAsia="黑体" w:cs="黑体"/>
          <w:i w:val="0"/>
          <w:caps w:val="0"/>
          <w:color w:val="000000"/>
          <w:spacing w:val="0"/>
          <w:sz w:val="21"/>
          <w:szCs w:val="21"/>
        </w:rPr>
      </w:pPr>
      <w:r>
        <w:rPr>
          <w:rStyle w:val="6"/>
          <w:rFonts w:hint="default" w:ascii="黑体" w:hAnsi="宋体" w:eastAsia="黑体" w:cs="黑体"/>
          <w:i w:val="0"/>
          <w:caps w:val="0"/>
          <w:color w:val="000000"/>
          <w:spacing w:val="0"/>
          <w:sz w:val="21"/>
          <w:szCs w:val="21"/>
        </w:rPr>
        <w:t>七、其他补充事宜</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0"/>
        <w:textAlignment w:val="auto"/>
        <w:rPr>
          <w:rFonts w:hint="default" w:ascii="sans-serif" w:hAnsi="sans-serif" w:eastAsia="sans-serif" w:cs="sans-serif"/>
          <w:i w:val="0"/>
          <w:caps w:val="0"/>
          <w:color w:val="000000"/>
          <w:spacing w:val="0"/>
          <w:sz w:val="19"/>
          <w:szCs w:val="19"/>
        </w:rPr>
      </w:pPr>
      <w:r>
        <w:rPr>
          <w:rFonts w:hint="eastAsia" w:ascii="仿宋" w:hAnsi="仿宋" w:eastAsia="仿宋" w:cs="仿宋"/>
          <w:i w:val="0"/>
          <w:caps w:val="0"/>
          <w:color w:val="000000"/>
          <w:spacing w:val="0"/>
          <w:sz w:val="21"/>
          <w:szCs w:val="21"/>
        </w:rPr>
        <w:t> </w:t>
      </w:r>
      <w:r>
        <w:rPr>
          <w:rFonts w:hint="eastAsia" w:ascii="仿宋" w:hAnsi="仿宋" w:eastAsia="仿宋" w:cs="仿宋"/>
          <w:i w:val="0"/>
          <w:caps w:val="0"/>
          <w:color w:val="000000"/>
          <w:spacing w:val="0"/>
          <w:sz w:val="24"/>
          <w:szCs w:val="24"/>
        </w:rPr>
        <w:t xml:space="preserve">  无 </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firstLine="0"/>
        <w:jc w:val="both"/>
        <w:textAlignment w:val="auto"/>
        <w:rPr>
          <w:rFonts w:hint="default" w:ascii="黑体" w:hAnsi="宋体" w:eastAsia="黑体" w:cs="黑体"/>
          <w:i w:val="0"/>
          <w:caps w:val="0"/>
          <w:color w:val="000000"/>
          <w:spacing w:val="0"/>
          <w:sz w:val="25"/>
          <w:szCs w:val="25"/>
        </w:rPr>
      </w:pPr>
      <w:r>
        <w:rPr>
          <w:rStyle w:val="6"/>
          <w:rFonts w:hint="default" w:ascii="黑体" w:hAnsi="宋体" w:eastAsia="黑体" w:cs="黑体"/>
          <w:i w:val="0"/>
          <w:caps w:val="0"/>
          <w:color w:val="000000"/>
          <w:spacing w:val="0"/>
          <w:sz w:val="21"/>
          <w:szCs w:val="21"/>
        </w:rPr>
        <w:t>八、对本次采购提出询问，请按以下方式联系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rPr>
        <w:t>单位名称： </w:t>
      </w:r>
      <w:r>
        <w:rPr>
          <w:rFonts w:hint="eastAsia" w:ascii="仿宋" w:hAnsi="仿宋" w:eastAsia="仿宋" w:cs="仿宋"/>
          <w:lang w:eastAsia="zh-CN"/>
        </w:rPr>
        <w:t>英吉沙工业园区管理委员会</w:t>
      </w:r>
    </w:p>
    <w:p>
      <w:pPr>
        <w:pStyle w:val="2"/>
        <w:spacing w:line="360" w:lineRule="exact"/>
        <w:rPr>
          <w:rFonts w:hint="eastAsia" w:ascii="仿宋" w:hAnsi="仿宋" w:eastAsia="仿宋" w:cs="仿宋"/>
        </w:rPr>
      </w:pPr>
      <w:r>
        <w:rPr>
          <w:rFonts w:hint="eastAsia" w:ascii="仿宋" w:hAnsi="仿宋" w:eastAsia="仿宋" w:cs="仿宋"/>
          <w:i w:val="0"/>
          <w:caps w:val="0"/>
          <w:color w:val="000000"/>
          <w:spacing w:val="0"/>
          <w:sz w:val="24"/>
          <w:szCs w:val="24"/>
          <w:lang w:val="en-US" w:eastAsia="zh-CN"/>
        </w:rPr>
        <w:t>联系人</w:t>
      </w:r>
      <w:r>
        <w:rPr>
          <w:rFonts w:hint="eastAsia" w:ascii="仿宋" w:hAnsi="仿宋" w:eastAsia="仿宋" w:cs="仿宋"/>
          <w:i w:val="0"/>
          <w:caps w:val="0"/>
          <w:color w:val="000000"/>
          <w:spacing w:val="0"/>
          <w:sz w:val="24"/>
          <w:szCs w:val="24"/>
        </w:rPr>
        <w:t>名 称：</w:t>
      </w:r>
      <w:r>
        <w:rPr>
          <w:rFonts w:hint="eastAsia" w:ascii="仿宋" w:hAnsi="仿宋" w:eastAsia="仿宋" w:cs="仿宋"/>
          <w:lang w:eastAsia="zh-CN"/>
        </w:rPr>
        <w:t>康斌奎</w:t>
      </w:r>
      <w:r>
        <w:rPr>
          <w:rFonts w:hint="eastAsia" w:ascii="仿宋" w:hAnsi="仿宋" w:eastAsia="仿宋" w:cs="仿宋"/>
        </w:rPr>
        <w:t xml:space="preserve">   </w:t>
      </w:r>
    </w:p>
    <w:p>
      <w:pPr>
        <w:pStyle w:val="2"/>
        <w:spacing w:line="360" w:lineRule="exact"/>
        <w:rPr>
          <w:rFonts w:hint="eastAsia" w:ascii="仿宋" w:hAnsi="仿宋" w:eastAsia="仿宋" w:cs="仿宋"/>
          <w:lang w:eastAsia="zh-CN"/>
        </w:rPr>
      </w:pPr>
      <w:r>
        <w:rPr>
          <w:rFonts w:hint="eastAsia" w:ascii="仿宋" w:hAnsi="仿宋" w:eastAsia="仿宋" w:cs="仿宋"/>
          <w:i w:val="0"/>
          <w:caps w:val="0"/>
          <w:color w:val="000000"/>
          <w:spacing w:val="0"/>
          <w:sz w:val="24"/>
          <w:szCs w:val="24"/>
          <w:lang w:val="en-US" w:eastAsia="zh-CN"/>
        </w:rPr>
        <w:t>办公</w:t>
      </w:r>
      <w:r>
        <w:rPr>
          <w:rFonts w:hint="eastAsia" w:ascii="仿宋" w:hAnsi="仿宋" w:eastAsia="仿宋" w:cs="仿宋"/>
          <w:i w:val="0"/>
          <w:caps w:val="0"/>
          <w:color w:val="000000"/>
          <w:spacing w:val="0"/>
          <w:sz w:val="24"/>
          <w:szCs w:val="24"/>
        </w:rPr>
        <w:t>地 址：</w:t>
      </w:r>
      <w:r>
        <w:rPr>
          <w:rFonts w:hint="eastAsia" w:ascii="仿宋" w:hAnsi="仿宋" w:eastAsia="仿宋" w:cs="仿宋"/>
          <w:lang w:eastAsia="zh-CN"/>
        </w:rPr>
        <w:t>英吉沙工业园区</w:t>
      </w:r>
    </w:p>
    <w:p>
      <w:pPr>
        <w:pStyle w:val="2"/>
        <w:spacing w:line="360" w:lineRule="exact"/>
        <w:ind w:firstLine="480" w:firstLineChars="200"/>
        <w:rPr>
          <w:rFonts w:hint="eastAsia" w:ascii="仿宋" w:hAnsi="仿宋" w:eastAsia="仿宋" w:cs="仿宋"/>
          <w:lang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lang w:eastAsia="zh-CN"/>
        </w:rPr>
        <w:t>15739983108</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称：新疆丝路永信建设工程项目管理咨询有限责任公司</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 址：新疆维吾尔自治区喀什市新城南路5号金洋芋大厦9楼9</w:t>
      </w:r>
      <w:r>
        <w:rPr>
          <w:rFonts w:hint="eastAsia" w:ascii="仿宋" w:hAnsi="仿宋" w:cs="仿宋"/>
          <w:i w:val="0"/>
          <w:caps w:val="0"/>
          <w:color w:val="000000"/>
          <w:spacing w:val="0"/>
          <w:sz w:val="24"/>
          <w:szCs w:val="24"/>
          <w:lang w:val="en-US" w:eastAsia="zh-CN"/>
        </w:rPr>
        <w:t>01</w:t>
      </w:r>
      <w:r>
        <w:rPr>
          <w:rFonts w:hint="eastAsia" w:ascii="仿宋" w:hAnsi="仿宋" w:eastAsia="仿宋" w:cs="仿宋"/>
          <w:i w:val="0"/>
          <w:caps w:val="0"/>
          <w:color w:val="000000"/>
          <w:spacing w:val="0"/>
          <w:sz w:val="24"/>
          <w:szCs w:val="24"/>
        </w:rPr>
        <w:t>室</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w:t>
      </w:r>
      <w:r>
        <w:rPr>
          <w:rFonts w:hint="eastAsia" w:ascii="仿宋" w:hAnsi="仿宋" w:cs="仿宋"/>
          <w:i w:val="0"/>
          <w:caps w:val="0"/>
          <w:color w:val="000000"/>
          <w:spacing w:val="0"/>
          <w:sz w:val="24"/>
          <w:szCs w:val="24"/>
          <w:lang w:val="en-US" w:eastAsia="zh-CN"/>
        </w:rPr>
        <w:t>17767558678</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项目联系人：</w:t>
      </w:r>
      <w:r>
        <w:rPr>
          <w:rFonts w:hint="eastAsia" w:ascii="仿宋" w:hAnsi="仿宋" w:cs="仿宋"/>
          <w:i w:val="0"/>
          <w:caps w:val="0"/>
          <w:color w:val="000000"/>
          <w:spacing w:val="0"/>
          <w:sz w:val="24"/>
          <w:szCs w:val="24"/>
          <w:lang w:val="en-US" w:eastAsia="zh-CN"/>
        </w:rPr>
        <w:t>沙晓路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firstLine="42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电 话：</w:t>
      </w:r>
      <w:r>
        <w:rPr>
          <w:rFonts w:hint="eastAsia" w:ascii="仿宋" w:hAnsi="仿宋" w:cs="仿宋"/>
          <w:i w:val="0"/>
          <w:caps w:val="0"/>
          <w:color w:val="000000"/>
          <w:spacing w:val="0"/>
          <w:sz w:val="24"/>
          <w:szCs w:val="24"/>
          <w:lang w:val="en-US" w:eastAsia="zh-CN"/>
        </w:rPr>
        <w:t>17767558678</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A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autoSpaceDE w:val="0"/>
      <w:autoSpaceDN w:val="0"/>
      <w:adjustRightInd w:val="0"/>
      <w:snapToGrid w:val="0"/>
      <w:spacing w:after="200"/>
      <w:ind w:firstLine="420"/>
      <w:jc w:val="left"/>
    </w:pPr>
    <w:rPr>
      <w:rFonts w:ascii="宋体" w:hAnsi="Tahoma" w:eastAsia="微软雅黑"/>
      <w:kern w:val="0"/>
      <w:sz w:val="24"/>
      <w:szCs w:val="20"/>
    </w:rPr>
  </w:style>
  <w:style w:type="paragraph" w:styleId="3">
    <w:name w:val="Normal (Web)"/>
    <w:basedOn w:val="1"/>
    <w:unhideWhenUsed/>
    <w:uiPriority w:val="0"/>
    <w:pPr>
      <w:widowControl/>
      <w:spacing w:before="100" w:beforeLines="0" w:beforeAutospacing="1" w:after="100" w:afterLines="0" w:afterAutospacing="1"/>
      <w:jc w:val="left"/>
    </w:pPr>
    <w:rPr>
      <w:rFonts w:ascii="宋体" w:hAnsi="宋体" w:cs="宋体"/>
      <w:kern w:val="0"/>
      <w:sz w:val="24"/>
    </w:rPr>
  </w:style>
  <w:style w:type="character" w:styleId="6">
    <w:name w:val="Strong"/>
    <w:basedOn w:val="5"/>
    <w:qFormat/>
    <w:uiPriority w:val="0"/>
    <w:rPr>
      <w:b/>
    </w:rPr>
  </w:style>
  <w:style w:type="paragraph" w:customStyle="1" w:styleId="7">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2021-12-21T11:34:30Z</dcterms:created>
  <dc:creator>丝路永信邓文兵</dc:creator>
  <cp:lastModifiedBy>Sasa</cp:lastModifiedBy>
  <dcterms:modified xsi:type="dcterms:W3CDTF">2021-12-21T11:36:02Z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E2A25B280CBF45B38D77C636CDB8B536</vt:lpwstr>
  </property>
</Properties>
</file>