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 w:eastAsia="华文中宋" w:cs="Times New Roman"/>
          <w:b/>
          <w:bCs w:val="0"/>
          <w:kern w:val="44"/>
          <w:sz w:val="36"/>
          <w:szCs w:val="36"/>
          <w:lang w:val="en-US" w:eastAsia="zh-CN" w:bidi="ar"/>
        </w:rPr>
      </w:pPr>
      <w:r>
        <w:rPr>
          <w:rFonts w:hint="eastAsia" w:ascii="Times New Roman" w:hAnsi="Times New Roman" w:eastAsia="华文中宋" w:cs="Times New Roman"/>
          <w:b/>
          <w:bCs w:val="0"/>
          <w:kern w:val="44"/>
          <w:sz w:val="36"/>
          <w:szCs w:val="36"/>
          <w:lang w:val="en-US" w:eastAsia="zh-CN" w:bidi="ar"/>
        </w:rPr>
        <w:t>库车市第二人民医院购买医疗设备（一批）二次的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 w:eastAsia="华文中宋" w:cs="Times New Roman"/>
          <w:b/>
          <w:bCs w:val="0"/>
          <w:kern w:val="44"/>
          <w:sz w:val="36"/>
          <w:szCs w:val="36"/>
          <w:lang w:val="en-US" w:eastAsia="zh-CN" w:bidi="ar"/>
        </w:rPr>
      </w:pPr>
      <w:r>
        <w:rPr>
          <w:rFonts w:hint="eastAsia" w:ascii="Times New Roman" w:hAnsi="Times New Roman" w:eastAsia="华文中宋" w:cs="Times New Roman"/>
          <w:b/>
          <w:bCs w:val="0"/>
          <w:kern w:val="44"/>
          <w:sz w:val="36"/>
          <w:szCs w:val="36"/>
          <w:lang w:val="en-US" w:eastAsia="zh-CN" w:bidi="ar"/>
        </w:rPr>
        <w:t>公开招标公告</w:t>
      </w:r>
    </w:p>
    <w:p>
      <w:pPr>
        <w:pageBreakBefore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项目概况</w:t>
      </w:r>
    </w:p>
    <w:p>
      <w:pPr>
        <w:pageBreakBefore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库车市第二人民医院购买医疗设备（一批）二次</w:t>
      </w:r>
      <w:r>
        <w:rPr>
          <w:rFonts w:hint="eastAsia" w:ascii="宋体" w:hAnsi="宋体" w:eastAsia="宋体" w:cs="宋体"/>
          <w:sz w:val="24"/>
          <w:szCs w:val="24"/>
        </w:rPr>
        <w:t>的潜在投标人应在</w:t>
      </w:r>
      <w:r>
        <w:rPr>
          <w:rFonts w:hint="eastAsia" w:ascii="宋体" w:hAnsi="宋体" w:eastAsia="宋体" w:cs="宋体"/>
          <w:sz w:val="24"/>
          <w:szCs w:val="24"/>
          <w:u w:val="single"/>
        </w:rPr>
        <w:t>政采云平台报名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>获取招标文件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，并于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202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24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16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: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/>
        </w:rPr>
        <w:t>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（北京时间）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前递交投标文件</w:t>
      </w:r>
    </w:p>
    <w:p>
      <w:pPr>
        <w:pStyle w:val="3"/>
        <w:keepNext w:val="0"/>
        <w:keepLines w:val="0"/>
        <w:widowControl/>
        <w:suppressLineNumbers w:val="0"/>
        <w:spacing w:before="255" w:beforeAutospacing="0" w:after="255" w:afterAutospacing="0" w:line="300" w:lineRule="atLeast"/>
        <w:ind w:left="0" w:right="0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一、项目基本情况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 w:firstLine="420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项目编号：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KCS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2021—WT180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-1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 w:firstLine="42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项目名称：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库车市第二人民医院购买医疗设备（一批）二次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 w:firstLine="42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采购方式：公开招标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 w:firstLine="42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预算金额（元）：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4420000.00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 w:firstLine="42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最高限价（元）：4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20000.00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采购需求：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标项名称: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库车市第二人民医院购买医疗设备（一批）二次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数量: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预算金额（元）: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4420000.00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简要规格描述或项目基本概况介绍、用途：购买医疗设备（一批）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二次（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详见招标文件清单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备注：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合同履约期限：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甲乙双方签订合同自行约定。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 w:firstLine="42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本项目不接受联合体投标。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二、申请人的资格要求：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1.满足《中华人民共和国政府采购法》第二十二条规定；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2.落实政府采购政策需满足的资格要求：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 w:firstLine="42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3.本项目的特定资格要求：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无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 w:firstLine="42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（1）具有有效的营业执照； 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 w:firstLine="42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（2）凡拟参加本次招标项目的投标人，如在“信用中国”网站（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instrText xml:space="preserve"> HYPERLINK "http://www.creditchina.gov.xn--cn)(www-0o3fu69vuosgftrgs7o1fgtwb3oo.ccgp.gov.xn--cn)(http-hm3g007xucc3wda446cu8yyirm3sii9f0fqfwrolj//www.gsxt.gov.cn%EF%BC%89%E8%A2%AB%E5%88%97%E5%85%A5%E5%A4%B1%E4%BF%A1%E8%A2%AB%E6%89%A7%E8%A1%8C%E4%BA%BA%E3%80%81%E9%87%8D%E5%A4%A7%E7%A8%8E%E6%94%B6%E8%BF%9D%E6%B3%95%E6%A1%88%E4%BB%B6%E5%BD%93%E4%BA%8B%E4%BA%BA%E5%90%8D%E5%8D%95%E3%80%81%E6%94%BF%E5%BA%9C%E9%87%87%E8%B4%AD%E4%B8%A5%E9%87%8D%E8%BF%9D%E6%B3%95%E5%A4%B1%E4%BF%A1%E8%A1%8C%E4%B8%BA%E8%AE%B0%E5%BD%95%E5%90%8D%E5%8D%95%E7%9A%84%EF%BC%88%E5%B0%9A%E5%9C%A8%E5%A4%84%E7%BD%9A%E6%9C%9F%E5%86%85%E7%9A%84%EF%BC%89%E3%80%81%E6%9C%89%E8%A1%8C%E6%94%BF%E5%A4%84%E7%BD%9A%E8%AE%B0%E5%BD%95%E7%9A%84%E3%80%81%E7%BB%8F%E8%90%A5%E5%BC%82%E5%B8%B8%E5%90%8D%E5%BD%95%E7%9A%84%EF%BC%8C%E5%B0%86%E6%8B%92%E7%BB%9D%E5%85%B6%E5%8F%82%E6%9C%AC%E6%AC%A1%E6%94%BF%E5%BA%9C%E9%87%87%E8%B4%AD%E6%B4%BB%E5%8A%A8%EF%BC%9B" </w:instrTex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fldChar w:fldCharType="separate"/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www.creditchina.gov.cn）、中国政府采购网（www.ccgp.gov.cn）、国家企业信用信息公示系统（http://www.gsxt.gov.cn）被列入失信被执行人、重大税收违法案件当事人名单、政府采购严重违法失信行为记录名单的（尚在处罚期内的）、有行政处罚记录的、经营异常名录的，将拒绝其参本次政府采购活动；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 w:firstLine="42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（3）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投标人须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具备《医疗器械经营企业许可证》或《医疗器械生产企业许可证》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；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 w:firstLine="42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（4）投标人具有良好的商业信誉和健全的财务会计管理制度，有依法缴纳税收和社会保障资金的良好记录。 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 w:firstLine="42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（5）其他说明：1、与采购人存在利害关系可能影响招标公正性的法人、其他组织或者个人，不得参加投标；2、单位负责人为同一人或者存在控股、管理关系的不同单位，不得参加同一标段投标或者未划分标段的同一招标项目投标，违反前两款规定的，相关投标均无效。</w:t>
      </w:r>
    </w:p>
    <w:p>
      <w:pPr>
        <w:pStyle w:val="3"/>
        <w:keepNext w:val="0"/>
        <w:keepLines w:val="0"/>
        <w:widowControl/>
        <w:suppressLineNumbers w:val="0"/>
        <w:spacing w:before="255" w:beforeAutospacing="0" w:after="255" w:afterAutospacing="0" w:line="300" w:lineRule="atLeast"/>
        <w:ind w:left="0" w:right="0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三、获取招标文件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 w:firstLine="42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时间：202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日至202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日，每天上午10:00至14:00，下午15:30至19: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0（北京时间，法定节假日除外）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地点：新疆政府采购网（http://www.ccgp-xinjiang.gov.cn/）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方式：供应商登录政采云平台https://www.zcygov.cn/在线申请获取采购文件（进入“项目采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购”应用，在获取采购文件菜单中选择项目，申请获取采购文件）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 w:firstLine="420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售价（元）：0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.00</w:t>
      </w:r>
    </w:p>
    <w:p>
      <w:pPr>
        <w:pStyle w:val="3"/>
        <w:keepNext w:val="0"/>
        <w:keepLines w:val="0"/>
        <w:widowControl/>
        <w:suppressLineNumbers w:val="0"/>
        <w:spacing w:before="255" w:beforeAutospacing="0" w:after="255" w:afterAutospacing="0" w:line="300" w:lineRule="atLeast"/>
        <w:ind w:left="0" w:right="0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四、提交投标文件截止时间、开标时间和地点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 w:firstLine="42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提交投标文件截止时间：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24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日1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: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0（北京时间）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 w:firstLine="42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投标地点：阿克苏药品集散中心办公大楼（温宿县长兴街15号）一楼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开标时间：202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24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日1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: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0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开标地点：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阿克苏药品集散中心办公大楼（温宿县长兴街15号）一楼</w:t>
      </w:r>
    </w:p>
    <w:p>
      <w:pPr>
        <w:pStyle w:val="3"/>
        <w:keepNext w:val="0"/>
        <w:keepLines w:val="0"/>
        <w:widowControl/>
        <w:suppressLineNumbers w:val="0"/>
        <w:spacing w:before="255" w:beforeAutospacing="0" w:after="255" w:afterAutospacing="0" w:line="300" w:lineRule="atLeast"/>
        <w:ind w:left="0" w:right="0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五、公告期限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自本公告发布之日起5个工作日。</w:t>
      </w:r>
    </w:p>
    <w:p>
      <w:pPr>
        <w:pStyle w:val="3"/>
        <w:keepNext w:val="0"/>
        <w:keepLines w:val="0"/>
        <w:widowControl/>
        <w:suppressLineNumbers w:val="0"/>
        <w:spacing w:before="255" w:beforeAutospacing="0" w:after="255" w:afterAutospacing="0" w:line="300" w:lineRule="atLeast"/>
        <w:ind w:left="0" w:right="0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六、其他补充事宜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450" w:right="45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>1、本公告在新疆政府采购网发布；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450" w:right="45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>2、请投标单位随时在新疆政府采购网上关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注本项目的变更、答疑、澄清文件。</w:t>
      </w:r>
    </w:p>
    <w:p>
      <w:pPr>
        <w:pStyle w:val="3"/>
        <w:keepNext w:val="0"/>
        <w:keepLines w:val="0"/>
        <w:widowControl/>
        <w:suppressLineNumbers w:val="0"/>
        <w:spacing w:before="255" w:beforeAutospacing="0" w:after="255" w:afterAutospacing="0" w:line="480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七、对本次采购提出询问，请按以下方式联系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1.采购人信息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名 称：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库车市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第二人民医院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地 址：库车市英阿瓦提路1号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联系方式：13565162521</w:t>
      </w:r>
    </w:p>
    <w:p>
      <w:pPr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2.采购代理机构信息</w:t>
      </w:r>
    </w:p>
    <w:p>
      <w:pPr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名称：新疆方航项目管理咨询有限公司　　　　　　　　　　　</w:t>
      </w:r>
    </w:p>
    <w:p>
      <w:pPr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地址：新疆阿克苏地区阿克苏市西大街江南商贸城A区19栋211号商铺 　　　　　　　　　　　</w:t>
      </w:r>
    </w:p>
    <w:p>
      <w:pPr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联系方式：0997-2610665</w:t>
      </w:r>
    </w:p>
    <w:p>
      <w:pPr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3.项目联系方式</w:t>
      </w:r>
    </w:p>
    <w:p>
      <w:pPr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项目联系人：田维玮    </w:t>
      </w:r>
    </w:p>
    <w:p>
      <w:pPr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电话：13779797789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C07379"/>
    <w:rsid w:val="02BD1879"/>
    <w:rsid w:val="03C07382"/>
    <w:rsid w:val="072D4D2F"/>
    <w:rsid w:val="11895257"/>
    <w:rsid w:val="15173043"/>
    <w:rsid w:val="18D50D7E"/>
    <w:rsid w:val="1A5B175B"/>
    <w:rsid w:val="1AC47300"/>
    <w:rsid w:val="1DEB29C5"/>
    <w:rsid w:val="1F554C0D"/>
    <w:rsid w:val="1FAF4A23"/>
    <w:rsid w:val="200A77DC"/>
    <w:rsid w:val="22F55AC0"/>
    <w:rsid w:val="258204E4"/>
    <w:rsid w:val="26D90BE9"/>
    <w:rsid w:val="2A461AE0"/>
    <w:rsid w:val="2B2F07C6"/>
    <w:rsid w:val="2C0119AA"/>
    <w:rsid w:val="2E6A7D67"/>
    <w:rsid w:val="303845C1"/>
    <w:rsid w:val="31815AA6"/>
    <w:rsid w:val="337C6572"/>
    <w:rsid w:val="34CE2E04"/>
    <w:rsid w:val="369D33CF"/>
    <w:rsid w:val="382C5506"/>
    <w:rsid w:val="391B682D"/>
    <w:rsid w:val="3EB23790"/>
    <w:rsid w:val="3FF522EF"/>
    <w:rsid w:val="409A272E"/>
    <w:rsid w:val="41410DFB"/>
    <w:rsid w:val="45521054"/>
    <w:rsid w:val="459731FE"/>
    <w:rsid w:val="4B205813"/>
    <w:rsid w:val="4C9E4B65"/>
    <w:rsid w:val="56680EAC"/>
    <w:rsid w:val="5A2538E5"/>
    <w:rsid w:val="5A407A4A"/>
    <w:rsid w:val="5D5E0913"/>
    <w:rsid w:val="602F2A3B"/>
    <w:rsid w:val="61763E62"/>
    <w:rsid w:val="61B256D1"/>
    <w:rsid w:val="64AF414A"/>
    <w:rsid w:val="672901E4"/>
    <w:rsid w:val="68120C78"/>
    <w:rsid w:val="688A2F04"/>
    <w:rsid w:val="6FA83C70"/>
    <w:rsid w:val="71D64AC4"/>
    <w:rsid w:val="723B526F"/>
    <w:rsid w:val="73326672"/>
    <w:rsid w:val="74BA06CD"/>
    <w:rsid w:val="76C07379"/>
    <w:rsid w:val="7A2465E9"/>
    <w:rsid w:val="7E0B1F99"/>
    <w:rsid w:val="7F961D37"/>
    <w:rsid w:val="7FA72C16"/>
    <w:rsid w:val="7FD1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none"/>
    </w:rPr>
  </w:style>
  <w:style w:type="character" w:styleId="8">
    <w:name w:val="HTML Sample"/>
    <w:basedOn w:val="5"/>
    <w:qFormat/>
    <w:uiPriority w:val="0"/>
    <w:rPr>
      <w:rFonts w:ascii="monospace" w:hAnsi="monospace" w:eastAsia="monospace" w:cs="monospac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2021-11-17T04:02:00Z</dcterms:created>
  <dc:creator>陈垦－郑－绿城百合</dc:creator>
  <cp:lastModifiedBy>Administrator</cp:lastModifiedBy>
  <dcterms:modified xsi:type="dcterms:W3CDTF">2022-01-04T05:01:21Z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958D76C26AE34BE5A34E084E243D076A</vt:lpwstr>
  </property>
</Properties>
</file>