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ZDYH(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CS</w:t>
      </w:r>
      <w:r>
        <w:rPr>
          <w:rFonts w:hint="eastAsia" w:ascii="黑体" w:hAnsi="黑体" w:eastAsia="黑体"/>
          <w:sz w:val="28"/>
          <w:szCs w:val="28"/>
          <w:lang w:eastAsia="zh-CN"/>
        </w:rPr>
        <w:t>)202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  <w:lang w:eastAsia="zh-CN"/>
        </w:rPr>
        <w:t>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003</w:t>
      </w:r>
    </w:p>
    <w:p>
      <w:pPr>
        <w:numPr>
          <w:ilvl w:val="0"/>
          <w:numId w:val="1"/>
        </w:num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《</w:t>
      </w:r>
      <w:r>
        <w:rPr>
          <w:rFonts w:hint="eastAsia" w:ascii="黑体" w:hAnsi="黑体" w:eastAsia="黑体"/>
          <w:sz w:val="28"/>
          <w:szCs w:val="28"/>
        </w:rPr>
        <w:t>乌鲁木齐县教育局购买中小学第三方制式校车服务项目</w:t>
      </w:r>
      <w:r>
        <w:rPr>
          <w:rFonts w:hint="eastAsia" w:ascii="黑体" w:hAnsi="黑体" w:eastAsia="黑体"/>
          <w:sz w:val="28"/>
          <w:szCs w:val="28"/>
          <w:lang w:eastAsia="zh-CN"/>
        </w:rPr>
        <w:t>》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供应商名称：甘肃金鹏校车服务集团有限公司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:甘肃省兰州市兰州新区湟水河街以北泰山路以西绿地智慧金融城G4-1-2209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3380000元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2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62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名称：乌鲁木齐县教育局购买中小学第三方制式校车服务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详见采购文件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响应国家相关法律法规及采购人的要求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服务时间：详见采购文件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6" w:name="_GoBack"/>
            <w:bookmarkEnd w:id="6"/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响应国家相关法律法规及采购人的要求</w:t>
            </w:r>
          </w:p>
        </w:tc>
      </w:tr>
    </w:tbl>
    <w:p>
      <w:pPr>
        <w:numPr>
          <w:ilvl w:val="0"/>
          <w:numId w:val="2"/>
        </w:num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/>
          <w:sz w:val="28"/>
          <w:szCs w:val="28"/>
        </w:rPr>
        <w:t>评审专家名单：王勇,柳鹏旭,周江林,孟永彪,孟洪滔,张彬,邢云杰</w:t>
      </w:r>
    </w:p>
    <w:p>
      <w:pPr>
        <w:numPr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pStyle w:val="12"/>
        <w:ind w:left="0" w:leftChars="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本项目采购代理服务费由中标供应商向采购代理机构予以支付。</w:t>
      </w:r>
    </w:p>
    <w:p>
      <w:pPr>
        <w:pStyle w:val="12"/>
        <w:ind w:left="0" w:leftChars="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支付标准：参照国家计委《招标代理服务收费管理暂行办法》（计价格[2002]1980号）所规定标准收取。         </w:t>
      </w:r>
    </w:p>
    <w:p>
      <w:pPr>
        <w:pStyle w:val="12"/>
        <w:ind w:left="0" w:leftChars="0"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2.代理服务收费金额：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34040/年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numPr>
          <w:ilvl w:val="0"/>
          <w:numId w:val="3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12"/>
        <w:numPr>
          <w:ilvl w:val="0"/>
          <w:numId w:val="0"/>
        </w:numPr>
        <w:ind w:leftChars="4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1.采购人信息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称：乌鲁木齐县文化体育广播电视和旅游局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地址：乌鲁木齐县南旅基地南旅东路765号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联系方式： 0991-5903536 </w:t>
      </w:r>
      <w:bookmarkStart w:id="2" w:name="_Toc28359086"/>
      <w:bookmarkStart w:id="3" w:name="_Toc28359009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2.采购代理机构信息</w:t>
      </w:r>
      <w:bookmarkEnd w:id="2"/>
      <w:bookmarkEnd w:id="3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名称：新疆中鼎远航工程管理服务有限公司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地址：乌鲁木齐市新市区北京南路223号康源财富中心13F-3A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bookmarkStart w:id="4" w:name="_Toc28359010"/>
      <w:bookmarkStart w:id="5" w:name="_Toc28359087"/>
      <w:r>
        <w:rPr>
          <w:rFonts w:hint="eastAsia" w:ascii="仿宋" w:hAnsi="仿宋" w:eastAsia="仿宋" w:cs="Times New Roman"/>
          <w:sz w:val="28"/>
          <w:szCs w:val="28"/>
        </w:rPr>
        <w:t xml:space="preserve">0991-3663698    </w:t>
      </w:r>
    </w:p>
    <w:bookmarkEnd w:id="4"/>
    <w:bookmarkEnd w:id="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A19CD"/>
    <w:multiLevelType w:val="singleLevel"/>
    <w:tmpl w:val="413A19C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BF27F9"/>
    <w:multiLevelType w:val="singleLevel"/>
    <w:tmpl w:val="6DBF27F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B39684"/>
    <w:multiLevelType w:val="singleLevel"/>
    <w:tmpl w:val="76B396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327A0"/>
    <w:rsid w:val="08C31054"/>
    <w:rsid w:val="16923F4D"/>
    <w:rsid w:val="1CE278D8"/>
    <w:rsid w:val="1D935693"/>
    <w:rsid w:val="267A742A"/>
    <w:rsid w:val="2E9878EB"/>
    <w:rsid w:val="32481720"/>
    <w:rsid w:val="41932933"/>
    <w:rsid w:val="467327A0"/>
    <w:rsid w:val="484E4E79"/>
    <w:rsid w:val="6A755A75"/>
    <w:rsid w:val="7E91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420" w:lineRule="atLeast"/>
      <w:ind w:firstLine="1021"/>
      <w:textAlignment w:val="baseline"/>
    </w:pPr>
    <w:rPr>
      <w:kern w:val="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qFormat/>
    <w:uiPriority w:val="0"/>
    <w:rPr>
      <w:rFonts w:ascii="Courier New" w:hAnsi="Courier New"/>
    </w:rPr>
  </w:style>
  <w:style w:type="paragraph" w:customStyle="1" w:styleId="12">
    <w:name w:val="BodyText1I2"/>
    <w:basedOn w:val="13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customStyle="1" w:styleId="13">
    <w:name w:val="BodyTextIndent"/>
    <w:basedOn w:val="1"/>
    <w:next w:val="14"/>
    <w:qFormat/>
    <w:uiPriority w:val="0"/>
    <w:pPr>
      <w:spacing w:line="360" w:lineRule="auto"/>
      <w:ind w:firstLine="480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2021-05-27T03:28:00Z</dcterms:created>
  <dc:creator>太阳神</dc:creator>
  <cp:lastModifiedBy>太阳神</cp:lastModifiedBy>
  <dcterms:modified xsi:type="dcterms:W3CDTF">2022-02-08T05:27:40Z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FE4881AAE7BE4C05A2339AEC3F05236D</vt:lpwstr>
  </property>
</Properties>
</file>