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75" w:beforeAutospacing="0" w:after="75" w:afterAutospacing="0" w:line="264" w:lineRule="auto"/>
        <w:jc w:val="center"/>
        <w:rPr>
          <w:rFonts w:hint="eastAsia" w:cs="宋体"/>
          <w:bCs w:val="0"/>
          <w:color w:val="000000"/>
          <w:sz w:val="36"/>
          <w:highlight w:val="none"/>
          <w:lang w:val="en-US" w:eastAsia="zh-CN"/>
        </w:rPr>
      </w:pPr>
      <w:r>
        <w:rPr>
          <w:rFonts w:hint="eastAsia" w:cs="宋体"/>
          <w:b/>
          <w:bCs/>
          <w:color w:val="000000"/>
          <w:sz w:val="36"/>
          <w:highlight w:val="none"/>
          <w:lang w:val="en-US" w:eastAsia="zh-CN"/>
        </w:rPr>
        <w:t>招标公告</w:t>
      </w:r>
    </w:p>
    <w:p>
      <w:pPr>
        <w:pStyle w:val="6"/>
        <w:spacing w:before="75" w:beforeAutospacing="0" w:after="75" w:afterAutospacing="0" w:line="264" w:lineRule="auto"/>
        <w:rPr>
          <w:rFonts w:hint="eastAsia" w:cs="宋体"/>
          <w:b/>
          <w:bCs/>
          <w:sz w:val="24"/>
          <w:szCs w:val="24"/>
          <w:highlight w:val="none"/>
        </w:rPr>
      </w:pPr>
      <w:r>
        <w:rPr>
          <w:rFonts w:hint="eastAsia" w:cs="宋体"/>
          <w:b/>
          <w:bCs/>
          <w:color w:val="000000"/>
          <w:sz w:val="24"/>
          <w:szCs w:val="24"/>
          <w:highlight w:val="none"/>
        </w:rPr>
        <w:t>项目概况</w:t>
      </w:r>
    </w:p>
    <w:p>
      <w:pPr>
        <w:pStyle w:val="6"/>
        <w:spacing w:before="75" w:beforeAutospacing="0" w:after="75" w:afterAutospacing="0" w:line="264" w:lineRule="auto"/>
        <w:ind w:firstLine="480" w:firstLineChars="200"/>
        <w:rPr>
          <w:rFonts w:hint="eastAsia" w:cs="宋体"/>
          <w:sz w:val="24"/>
          <w:szCs w:val="24"/>
          <w:highlight w:val="none"/>
        </w:rPr>
      </w:pPr>
      <w:r>
        <w:rPr>
          <w:rFonts w:hint="eastAsia" w:cs="宋体"/>
          <w:sz w:val="24"/>
          <w:szCs w:val="24"/>
          <w:highlight w:val="none"/>
          <w:lang w:val="en-US" w:eastAsia="zh-CN"/>
        </w:rPr>
        <w:t>米</w:t>
      </w:r>
      <w:bookmarkStart w:id="7" w:name="_GoBack"/>
      <w:bookmarkEnd w:id="7"/>
      <w:r>
        <w:rPr>
          <w:rFonts w:hint="eastAsia" w:cs="宋体"/>
          <w:sz w:val="24"/>
          <w:szCs w:val="24"/>
          <w:highlight w:val="none"/>
          <w:lang w:val="en-US" w:eastAsia="zh-CN"/>
        </w:rPr>
        <w:t>东区疫情防控生活物资清单采购项目二次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的潜在投标人应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新疆凯智工程管理咨询有限责任公司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（水磨沟区龙盛街898号万科中央公园S6栋5层）</w:t>
      </w:r>
      <w:r>
        <w:rPr>
          <w:rFonts w:hint="eastAsia" w:cs="宋体"/>
          <w:color w:val="000000"/>
          <w:sz w:val="24"/>
          <w:szCs w:val="24"/>
          <w:highlight w:val="none"/>
        </w:rPr>
        <w:t>获取招标文件，并于</w:t>
      </w: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2022年2月14日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:00</w:t>
      </w:r>
      <w:r>
        <w:rPr>
          <w:rFonts w:hint="eastAsia" w:cs="宋体"/>
          <w:color w:val="000000"/>
          <w:sz w:val="24"/>
          <w:szCs w:val="24"/>
          <w:highlight w:val="none"/>
        </w:rPr>
        <w:t>（北京时间）前递交投标文件。</w:t>
      </w:r>
    </w:p>
    <w:p>
      <w:pPr>
        <w:pStyle w:val="6"/>
        <w:spacing w:before="255" w:beforeAutospacing="0" w:after="255" w:afterAutospacing="0" w:line="264" w:lineRule="auto"/>
        <w:jc w:val="both"/>
        <w:outlineLvl w:val="0"/>
        <w:rPr>
          <w:rFonts w:hint="eastAsia" w:cs="宋体"/>
          <w:sz w:val="24"/>
          <w:szCs w:val="24"/>
          <w:highlight w:val="none"/>
        </w:rPr>
      </w:pPr>
      <w:bookmarkStart w:id="0" w:name="_Toc9449"/>
      <w:r>
        <w:rPr>
          <w:rStyle w:val="9"/>
          <w:rFonts w:hint="eastAsia" w:cs="宋体"/>
          <w:color w:val="000000"/>
          <w:sz w:val="24"/>
          <w:szCs w:val="24"/>
          <w:highlight w:val="none"/>
        </w:rPr>
        <w:t>一、项目基本情况</w:t>
      </w:r>
      <w:bookmarkEnd w:id="0"/>
    </w:p>
    <w:p>
      <w:pPr>
        <w:pStyle w:val="6"/>
        <w:spacing w:before="75" w:beforeAutospacing="0" w:after="75" w:afterAutospacing="0" w:line="264" w:lineRule="auto"/>
        <w:ind w:firstLine="420"/>
        <w:rPr>
          <w:rFonts w:hint="default" w:cs="宋体"/>
          <w:color w:val="000000"/>
          <w:sz w:val="24"/>
          <w:szCs w:val="24"/>
          <w:highlight w:val="none"/>
          <w:lang w:val="en-US"/>
        </w:rPr>
      </w:pPr>
      <w:r>
        <w:rPr>
          <w:rFonts w:hint="eastAsia" w:cs="宋体"/>
          <w:color w:val="000000"/>
          <w:sz w:val="24"/>
          <w:szCs w:val="24"/>
          <w:highlight w:val="none"/>
        </w:rPr>
        <w:t>项目编号：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[2022]71号-001号</w:t>
      </w:r>
    </w:p>
    <w:p>
      <w:pPr>
        <w:pStyle w:val="6"/>
        <w:spacing w:before="75" w:beforeAutospacing="0" w:after="75" w:afterAutospacing="0" w:line="264" w:lineRule="auto"/>
        <w:ind w:firstLine="420"/>
        <w:rPr>
          <w:rFonts w:hint="eastAsia" w:eastAsia="宋体" w:cs="宋体"/>
          <w:color w:val="000000"/>
          <w:sz w:val="24"/>
          <w:szCs w:val="24"/>
          <w:highlight w:val="none"/>
          <w:lang w:eastAsia="zh-CN"/>
        </w:rPr>
      </w:pPr>
      <w:r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  <w:t>项目名称：</w:t>
      </w:r>
      <w:r>
        <w:rPr>
          <w:rFonts w:hint="eastAsia" w:cs="宋体"/>
          <w:sz w:val="24"/>
          <w:szCs w:val="24"/>
          <w:highlight w:val="none"/>
          <w:lang w:eastAsia="zh-CN"/>
        </w:rPr>
        <w:t>米东区疫情防控生活物资清单采购项目二次</w:t>
      </w:r>
      <w:r>
        <w:rPr>
          <w:rFonts w:hint="eastAsia" w:cs="宋体"/>
          <w:color w:val="000000"/>
          <w:sz w:val="24"/>
          <w:szCs w:val="24"/>
          <w:highlight w:val="none"/>
          <w:lang w:eastAsia="zh-CN"/>
        </w:rPr>
        <w:t> </w:t>
      </w:r>
    </w:p>
    <w:p>
      <w:pPr>
        <w:pStyle w:val="6"/>
        <w:spacing w:before="75" w:beforeAutospacing="0" w:after="75" w:afterAutospacing="0" w:line="264" w:lineRule="auto"/>
        <w:ind w:firstLine="420"/>
        <w:rPr>
          <w:rFonts w:cs="宋体"/>
          <w:sz w:val="24"/>
          <w:szCs w:val="24"/>
          <w:highlight w:val="none"/>
        </w:rPr>
      </w:pPr>
      <w:r>
        <w:rPr>
          <w:rFonts w:hint="eastAsia" w:cs="宋体"/>
          <w:color w:val="000000"/>
          <w:sz w:val="24"/>
          <w:szCs w:val="24"/>
          <w:highlight w:val="none"/>
        </w:rPr>
        <w:t>采购方式：竞争性磋商</w:t>
      </w:r>
    </w:p>
    <w:p>
      <w:pPr>
        <w:pStyle w:val="6"/>
        <w:spacing w:before="75" w:beforeAutospacing="0" w:after="75" w:afterAutospacing="0" w:line="264" w:lineRule="auto"/>
        <w:ind w:firstLine="420"/>
        <w:rPr>
          <w:rFonts w:hint="default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000000"/>
          <w:sz w:val="24"/>
          <w:szCs w:val="24"/>
          <w:highlight w:val="none"/>
        </w:rPr>
        <w:t>预算金额（元）：</w:t>
      </w:r>
      <w:r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  <w:t>430850</w:t>
      </w:r>
    </w:p>
    <w:p>
      <w:pPr>
        <w:pStyle w:val="6"/>
        <w:spacing w:before="75" w:beforeAutospacing="0" w:after="75" w:afterAutospacing="0" w:line="264" w:lineRule="auto"/>
        <w:ind w:firstLine="420"/>
        <w:rPr>
          <w:rFonts w:hint="default" w:cs="宋体"/>
          <w:sz w:val="24"/>
          <w:szCs w:val="24"/>
          <w:highlight w:val="none"/>
          <w:lang w:val="en-US"/>
        </w:rPr>
      </w:pPr>
      <w:r>
        <w:rPr>
          <w:rFonts w:hint="eastAsia" w:cs="宋体"/>
          <w:color w:val="000000"/>
          <w:sz w:val="24"/>
          <w:szCs w:val="24"/>
          <w:highlight w:val="none"/>
        </w:rPr>
        <w:t>最高限价（元）：</w:t>
      </w:r>
      <w:r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  <w:t>430850</w:t>
      </w:r>
    </w:p>
    <w:p>
      <w:pPr>
        <w:pStyle w:val="6"/>
        <w:spacing w:before="75" w:beforeAutospacing="0" w:after="75" w:afterAutospacing="0" w:line="264" w:lineRule="auto"/>
        <w:ind w:firstLine="420"/>
        <w:rPr>
          <w:rFonts w:hint="eastAsia" w:cs="宋体"/>
          <w:sz w:val="24"/>
          <w:szCs w:val="24"/>
          <w:highlight w:val="none"/>
        </w:rPr>
      </w:pPr>
      <w:r>
        <w:rPr>
          <w:rFonts w:hint="eastAsia" w:cs="宋体"/>
          <w:color w:val="000000"/>
          <w:sz w:val="24"/>
          <w:szCs w:val="24"/>
          <w:highlight w:val="none"/>
        </w:rPr>
        <w:t>采购需求：</w:t>
      </w:r>
    </w:p>
    <w:p>
      <w:pPr>
        <w:pStyle w:val="6"/>
        <w:spacing w:before="75" w:beforeAutospacing="0" w:after="75" w:afterAutospacing="0" w:line="264" w:lineRule="auto"/>
        <w:ind w:firstLine="420"/>
        <w:rPr>
          <w:rFonts w:hint="eastAsia" w:eastAsia="宋体" w:cs="宋体"/>
          <w:sz w:val="24"/>
          <w:szCs w:val="24"/>
          <w:highlight w:val="none"/>
          <w:lang w:eastAsia="zh-CN"/>
        </w:rPr>
      </w:pPr>
      <w:r>
        <w:rPr>
          <w:rFonts w:hint="eastAsia" w:cs="宋体"/>
          <w:color w:val="000000"/>
          <w:sz w:val="24"/>
          <w:szCs w:val="24"/>
          <w:highlight w:val="none"/>
        </w:rPr>
        <w:t>标项名称:</w:t>
      </w:r>
      <w:r>
        <w:rPr>
          <w:rFonts w:hint="eastAsia" w:cs="宋体"/>
          <w:sz w:val="24"/>
          <w:szCs w:val="24"/>
          <w:highlight w:val="none"/>
          <w:lang w:eastAsia="zh-CN"/>
        </w:rPr>
        <w:t>米东区疫情防控生活物资清单采购项目二次</w:t>
      </w:r>
      <w:r>
        <w:rPr>
          <w:rFonts w:hint="eastAsia" w:cs="宋体"/>
          <w:color w:val="000000"/>
          <w:sz w:val="24"/>
          <w:szCs w:val="24"/>
          <w:highlight w:val="none"/>
          <w:lang w:eastAsia="zh-CN"/>
        </w:rPr>
        <w:t>  </w:t>
      </w:r>
    </w:p>
    <w:p>
      <w:pPr>
        <w:pStyle w:val="6"/>
        <w:spacing w:before="75" w:beforeAutospacing="0" w:after="75" w:afterAutospacing="0" w:line="264" w:lineRule="auto"/>
        <w:ind w:left="479" w:leftChars="228"/>
        <w:rPr>
          <w:rFonts w:hint="default" w:cs="宋体"/>
          <w:color w:val="000000"/>
          <w:sz w:val="24"/>
          <w:szCs w:val="24"/>
          <w:highlight w:val="none"/>
          <w:lang w:val="en-US"/>
        </w:rPr>
      </w:pPr>
      <w:r>
        <w:rPr>
          <w:rFonts w:hint="eastAsia" w:cs="宋体"/>
          <w:color w:val="000000"/>
          <w:sz w:val="24"/>
          <w:szCs w:val="24"/>
          <w:highlight w:val="none"/>
        </w:rPr>
        <w:t>数量:1</w:t>
      </w:r>
      <w:r>
        <w:rPr>
          <w:rFonts w:hint="eastAsia" w:cs="宋体"/>
          <w:color w:val="000000"/>
          <w:sz w:val="24"/>
          <w:szCs w:val="24"/>
          <w:highlight w:val="none"/>
        </w:rPr>
        <w:br w:type="textWrapping"/>
      </w:r>
      <w:r>
        <w:rPr>
          <w:rFonts w:hint="eastAsia" w:cs="宋体"/>
          <w:color w:val="000000"/>
          <w:sz w:val="24"/>
          <w:szCs w:val="24"/>
          <w:highlight w:val="none"/>
        </w:rPr>
        <w:t>预算金额（元）:</w:t>
      </w:r>
      <w:r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  <w:t>430850</w:t>
      </w:r>
    </w:p>
    <w:p>
      <w:pPr>
        <w:pStyle w:val="6"/>
        <w:spacing w:before="75" w:beforeAutospacing="0" w:after="75" w:afterAutospacing="0" w:line="360" w:lineRule="auto"/>
        <w:ind w:left="479" w:leftChars="228"/>
        <w:rPr>
          <w:rFonts w:hint="eastAsia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000000"/>
          <w:sz w:val="24"/>
          <w:szCs w:val="24"/>
          <w:highlight w:val="none"/>
        </w:rPr>
        <w:t>简要规格描述或项目基本概况介绍、用途：</w:t>
      </w:r>
      <w:r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  <w:t>被子、褥子、枕头、被单、床单、枕巾、牙膏（一次性牙刷）一套、一次性洗发水、一次性香皂、牙缸、毛巾、拖鞋、餐巾纸、抹布、套扫、线拖把、马桶刷、皮搋子、脸盆、水桶、垃圾桶、插线板、乳胶手套、洁厕灵、胶带、紫外线灯、电池（7号5号）、纸杯、一次性塑料杯</w:t>
      </w:r>
      <w:r>
        <w:rPr>
          <w:rFonts w:hint="eastAsia" w:cs="宋体"/>
          <w:color w:val="000000"/>
          <w:sz w:val="24"/>
          <w:szCs w:val="24"/>
          <w:highlight w:val="none"/>
        </w:rPr>
        <w:t>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（详见招标文件）。</w:t>
      </w:r>
    </w:p>
    <w:p>
      <w:pPr>
        <w:pStyle w:val="6"/>
        <w:spacing w:before="75" w:beforeAutospacing="0" w:after="75" w:afterAutospacing="0" w:line="360" w:lineRule="auto"/>
        <w:ind w:left="479" w:leftChars="228"/>
        <w:rPr>
          <w:rFonts w:hint="eastAsia" w:cs="宋体"/>
          <w:sz w:val="24"/>
          <w:szCs w:val="24"/>
          <w:highlight w:val="none"/>
        </w:rPr>
      </w:pPr>
      <w:r>
        <w:rPr>
          <w:rFonts w:hint="eastAsia" w:cs="宋体"/>
          <w:color w:val="000000"/>
          <w:sz w:val="24"/>
          <w:szCs w:val="24"/>
          <w:highlight w:val="none"/>
        </w:rPr>
        <w:t>备注：</w:t>
      </w:r>
    </w:p>
    <w:p>
      <w:pPr>
        <w:pStyle w:val="6"/>
        <w:spacing w:before="75" w:beforeAutospacing="0" w:after="75" w:afterAutospacing="0" w:line="264" w:lineRule="auto"/>
        <w:ind w:firstLine="420"/>
        <w:rPr>
          <w:rFonts w:hint="eastAsia" w:cs="宋体"/>
          <w:sz w:val="24"/>
          <w:szCs w:val="24"/>
          <w:highlight w:val="none"/>
        </w:rPr>
      </w:pPr>
      <w:r>
        <w:rPr>
          <w:rFonts w:hint="eastAsia" w:cs="宋体"/>
          <w:color w:val="000000"/>
          <w:sz w:val="24"/>
          <w:szCs w:val="24"/>
          <w:highlight w:val="none"/>
        </w:rPr>
        <w:t>合同履约期限：详见招标文件</w:t>
      </w:r>
    </w:p>
    <w:p>
      <w:pPr>
        <w:pStyle w:val="6"/>
        <w:spacing w:before="75" w:beforeAutospacing="0" w:after="75" w:afterAutospacing="0" w:line="264" w:lineRule="auto"/>
        <w:ind w:firstLine="420"/>
        <w:rPr>
          <w:rFonts w:hint="eastAsia" w:cs="宋体"/>
          <w:sz w:val="24"/>
          <w:szCs w:val="24"/>
          <w:highlight w:val="none"/>
        </w:rPr>
      </w:pPr>
      <w:r>
        <w:rPr>
          <w:rFonts w:hint="eastAsia" w:cs="宋体"/>
          <w:color w:val="000000"/>
          <w:sz w:val="24"/>
          <w:szCs w:val="24"/>
          <w:highlight w:val="none"/>
        </w:rPr>
        <w:t>本项目不接受联合体投标。</w:t>
      </w:r>
    </w:p>
    <w:p>
      <w:pPr>
        <w:pStyle w:val="6"/>
        <w:spacing w:before="75" w:beforeAutospacing="0" w:after="75" w:afterAutospacing="0" w:line="264" w:lineRule="auto"/>
        <w:rPr>
          <w:rFonts w:hint="eastAsia" w:cs="宋体"/>
          <w:sz w:val="24"/>
          <w:szCs w:val="24"/>
          <w:highlight w:val="none"/>
        </w:rPr>
      </w:pPr>
    </w:p>
    <w:p>
      <w:pPr>
        <w:pStyle w:val="6"/>
        <w:spacing w:before="75" w:beforeAutospacing="0" w:after="75" w:afterAutospacing="0" w:line="264" w:lineRule="auto"/>
        <w:outlineLvl w:val="0"/>
        <w:rPr>
          <w:rFonts w:hint="eastAsia" w:cs="宋体"/>
          <w:sz w:val="24"/>
          <w:szCs w:val="24"/>
          <w:highlight w:val="none"/>
        </w:rPr>
      </w:pPr>
      <w:bookmarkStart w:id="1" w:name="_Toc1868"/>
      <w:r>
        <w:rPr>
          <w:rStyle w:val="9"/>
          <w:rFonts w:hint="eastAsia" w:cs="宋体"/>
          <w:color w:val="000000"/>
          <w:sz w:val="24"/>
          <w:szCs w:val="24"/>
          <w:highlight w:val="none"/>
        </w:rPr>
        <w:t>二、申请人的资格要求：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2" w:name="_Toc12493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1.满足《中华人民共和国政府采购法》第二十二条规定；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2.落实政府采购政策需满足的资格要求：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</w:rPr>
        <w:t>①《政府采购促进中小企业发展管理办法》（财库〔2020〕46号）；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</w:rPr>
        <w:t>②《财政部、司法部关于政府采购支持监狱企业发展有关问题的通知》（财库〔2014〕68号）；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</w:rPr>
        <w:t>③《财政部、民政部中国残疾人联合会关于促进残疾人就业政府采购政策的通知》（财库〔2017〕141号）。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3.本项目的特定资格要求：</w:t>
      </w:r>
    </w:p>
    <w:p>
      <w:pPr>
        <w:pStyle w:val="10"/>
        <w:widowControl/>
        <w:adjustRightInd/>
        <w:spacing w:line="360" w:lineRule="auto"/>
        <w:ind w:firstLine="480" w:firstLineChars="200"/>
        <w:jc w:val="left"/>
        <w:textAlignment w:val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（1）具有独立承担民事责任的能力；</w:t>
      </w:r>
    </w:p>
    <w:p>
      <w:pPr>
        <w:pStyle w:val="10"/>
        <w:widowControl/>
        <w:adjustRightInd/>
        <w:spacing w:line="360" w:lineRule="auto"/>
        <w:ind w:firstLine="480" w:firstLineChars="200"/>
        <w:jc w:val="left"/>
        <w:textAlignment w:val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（2）具有良好的商业信誉和健全的财务会计制度；</w:t>
      </w:r>
    </w:p>
    <w:p>
      <w:pPr>
        <w:pStyle w:val="10"/>
        <w:widowControl/>
        <w:adjustRightInd/>
        <w:spacing w:line="360" w:lineRule="auto"/>
        <w:ind w:firstLine="480" w:firstLineChars="200"/>
        <w:jc w:val="left"/>
        <w:textAlignment w:val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（3）具有履行合同所必需的设备和专业技术能力；</w:t>
      </w:r>
    </w:p>
    <w:p>
      <w:pPr>
        <w:pStyle w:val="10"/>
        <w:widowControl/>
        <w:adjustRightInd/>
        <w:spacing w:line="360" w:lineRule="auto"/>
        <w:ind w:firstLine="480" w:firstLineChars="200"/>
        <w:jc w:val="left"/>
        <w:textAlignment w:val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（4）有依法缴纳税收和社会保障资金的良好记录；</w:t>
      </w:r>
    </w:p>
    <w:p>
      <w:pPr>
        <w:pStyle w:val="10"/>
        <w:widowControl/>
        <w:adjustRightInd/>
        <w:spacing w:line="360" w:lineRule="auto"/>
        <w:ind w:firstLine="480" w:firstLineChars="200"/>
        <w:jc w:val="left"/>
        <w:textAlignment w:val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（5）参与投标的单位前三年内，在经营活动中没有重大违法记录；</w:t>
      </w:r>
    </w:p>
    <w:p>
      <w:pPr>
        <w:pStyle w:val="10"/>
        <w:widowControl/>
        <w:adjustRightIn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hAnsi="宋体" w:cs="宋体"/>
          <w:sz w:val="24"/>
          <w:szCs w:val="24"/>
        </w:rPr>
        <w:t xml:space="preserve">（6）法律、行政法规规定的其他条件；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企业具有良好信用，近三年内没有被监管部门予以行政处罚或有关部门予以禁 入 处 理 等 记 录 ， 具 有 良 好 的 信 誉 ， 诚 实 信 用 ；未列入信用中国（www.creditchina.gov.cn）重大税收违法案件当事人名单，未列入中国执行信息公开网（http://zxgk.court.gov.cn/）“失信被执行”记录，未列入中国政府采购网（www.ccgp.gov.cn）政府采购严重违法失信行为记录名单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</w:p>
    <w:p>
      <w:pPr>
        <w:pStyle w:val="6"/>
        <w:spacing w:before="75" w:beforeAutospacing="0" w:after="75" w:afterAutospacing="0" w:line="360" w:lineRule="auto"/>
        <w:ind w:firstLine="420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其他说明：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；</w:t>
      </w:r>
    </w:p>
    <w:p>
      <w:pPr>
        <w:pStyle w:val="6"/>
        <w:spacing w:before="75" w:beforeAutospacing="0" w:after="75" w:afterAutospacing="0" w:line="360" w:lineRule="auto"/>
        <w:ind w:firstLine="420"/>
        <w:rPr>
          <w:rFonts w:hint="default" w:eastAsia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（9）本项目不接受联合体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pStyle w:val="6"/>
        <w:spacing w:before="255" w:beforeAutospacing="0" w:after="255" w:afterAutospacing="0" w:line="264" w:lineRule="auto"/>
        <w:jc w:val="both"/>
        <w:outlineLvl w:val="0"/>
        <w:rPr>
          <w:rFonts w:hint="eastAsia" w:cs="宋体"/>
          <w:sz w:val="24"/>
          <w:szCs w:val="24"/>
          <w:highlight w:val="none"/>
        </w:rPr>
      </w:pPr>
      <w:r>
        <w:rPr>
          <w:rStyle w:val="9"/>
          <w:rFonts w:hint="eastAsia" w:cs="宋体"/>
          <w:color w:val="000000"/>
          <w:sz w:val="24"/>
          <w:szCs w:val="24"/>
          <w:highlight w:val="none"/>
        </w:rPr>
        <w:t>三、获取招标文件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3" w:name="_Toc30713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时间：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2022年1月31日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至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2022年2月12日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，每天上午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: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至13:30，下午15: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至19:00（北京时间，法定节假日除外）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地点：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新疆凯智工程管理咨询有限责任公司（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水磨沟区龙盛街898号万科中央公园S6栋5层）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方式：现场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领购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cs="宋体"/>
          <w:color w:val="auto"/>
          <w:sz w:val="24"/>
          <w:szCs w:val="24"/>
          <w:highlight w:val="none"/>
          <w:lang w:bidi="ar"/>
        </w:rPr>
        <w:t>领取招标文件时须携带：法定代表人授权委托书（若为法人需提供法人身份证明书）原件（加盖公章及法人章）、被授权人身份证（若为法人需提供法人身份证）原件。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售价（元）：200</w:t>
      </w:r>
    </w:p>
    <w:p>
      <w:pPr>
        <w:pStyle w:val="6"/>
        <w:spacing w:before="255" w:beforeAutospacing="0" w:after="255" w:afterAutospacing="0" w:line="264" w:lineRule="auto"/>
        <w:jc w:val="both"/>
        <w:outlineLvl w:val="0"/>
        <w:rPr>
          <w:rFonts w:hint="eastAsia" w:cs="宋体"/>
          <w:sz w:val="24"/>
          <w:szCs w:val="24"/>
          <w:highlight w:val="none"/>
        </w:rPr>
      </w:pPr>
      <w:r>
        <w:rPr>
          <w:rStyle w:val="9"/>
          <w:rFonts w:hint="eastAsia" w:cs="宋体"/>
          <w:color w:val="000000"/>
          <w:sz w:val="24"/>
          <w:szCs w:val="24"/>
          <w:highlight w:val="none"/>
        </w:rPr>
        <w:t>四、提交投标文件截止时间、开标时间和地点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4" w:name="_Toc18736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提交投标文件截止时间：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2022年2月14日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:00（北京时间）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投标地点：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新疆凯智工程管理咨询有限责任公司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（水磨沟区龙盛街898号万科中央公园S6栋5层）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会议室。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开标时间：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2022年2月14日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开标地点：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新疆凯智工程管理咨询有限责任公司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（水磨沟区龙盛街898号万科中央公园S6栋5层）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会议室。</w:t>
      </w:r>
    </w:p>
    <w:p>
      <w:pPr>
        <w:pStyle w:val="6"/>
        <w:spacing w:before="255" w:beforeAutospacing="0" w:after="255" w:afterAutospacing="0" w:line="264" w:lineRule="auto"/>
        <w:jc w:val="both"/>
        <w:outlineLvl w:val="0"/>
        <w:rPr>
          <w:rFonts w:hint="eastAsia" w:cs="宋体"/>
          <w:sz w:val="24"/>
          <w:szCs w:val="24"/>
          <w:highlight w:val="none"/>
        </w:rPr>
      </w:pPr>
      <w:r>
        <w:rPr>
          <w:rStyle w:val="9"/>
          <w:rFonts w:hint="eastAsia" w:cs="宋体"/>
          <w:color w:val="000000"/>
          <w:sz w:val="24"/>
          <w:szCs w:val="24"/>
          <w:highlight w:val="none"/>
        </w:rPr>
        <w:t>五、公告期限</w:t>
      </w:r>
      <w:bookmarkEnd w:id="4"/>
    </w:p>
    <w:p>
      <w:pPr>
        <w:pStyle w:val="6"/>
        <w:spacing w:before="75" w:beforeAutospacing="0" w:after="75" w:afterAutospacing="0" w:line="264" w:lineRule="auto"/>
        <w:ind w:firstLine="420"/>
        <w:rPr>
          <w:rFonts w:hint="eastAsia" w:cs="宋体"/>
          <w:sz w:val="24"/>
          <w:szCs w:val="24"/>
          <w:highlight w:val="none"/>
        </w:rPr>
      </w:pPr>
      <w:r>
        <w:rPr>
          <w:rFonts w:hint="eastAsia" w:cs="宋体"/>
          <w:color w:val="000000"/>
          <w:sz w:val="24"/>
          <w:szCs w:val="24"/>
          <w:highlight w:val="none"/>
        </w:rPr>
        <w:t>自本公告发布之日起5个工作日。</w:t>
      </w:r>
    </w:p>
    <w:p>
      <w:pPr>
        <w:pStyle w:val="6"/>
        <w:spacing w:before="255" w:beforeAutospacing="0" w:after="255" w:afterAutospacing="0" w:line="264" w:lineRule="auto"/>
        <w:jc w:val="both"/>
        <w:outlineLvl w:val="0"/>
        <w:rPr>
          <w:rFonts w:hint="eastAsia" w:cs="宋体"/>
          <w:sz w:val="24"/>
          <w:szCs w:val="24"/>
          <w:highlight w:val="none"/>
        </w:rPr>
      </w:pPr>
      <w:bookmarkStart w:id="5" w:name="_Toc18123"/>
      <w:r>
        <w:rPr>
          <w:rStyle w:val="9"/>
          <w:rFonts w:hint="eastAsia" w:cs="宋体"/>
          <w:color w:val="000000"/>
          <w:sz w:val="24"/>
          <w:szCs w:val="24"/>
          <w:highlight w:val="none"/>
        </w:rPr>
        <w:t>六、其他补充事宜</w:t>
      </w:r>
      <w:bookmarkEnd w:id="5"/>
    </w:p>
    <w:p>
      <w:pPr>
        <w:pStyle w:val="6"/>
        <w:spacing w:before="255" w:beforeAutospacing="0" w:after="255" w:afterAutospacing="0" w:line="264" w:lineRule="auto"/>
        <w:jc w:val="both"/>
        <w:outlineLvl w:val="0"/>
        <w:rPr>
          <w:rFonts w:hint="eastAsia" w:cs="宋体"/>
          <w:color w:val="000000"/>
          <w:sz w:val="24"/>
          <w:szCs w:val="24"/>
          <w:highlight w:val="none"/>
        </w:rPr>
      </w:pPr>
      <w:bookmarkStart w:id="6" w:name="_Toc2538"/>
      <w:r>
        <w:rPr>
          <w:rFonts w:hint="eastAsia" w:cs="宋体"/>
          <w:color w:val="000000"/>
          <w:sz w:val="24"/>
          <w:szCs w:val="24"/>
          <w:highlight w:val="none"/>
        </w:rPr>
        <w:t>/</w:t>
      </w:r>
    </w:p>
    <w:p>
      <w:pPr>
        <w:pStyle w:val="6"/>
        <w:spacing w:before="255" w:beforeAutospacing="0" w:after="255" w:afterAutospacing="0" w:line="264" w:lineRule="auto"/>
        <w:jc w:val="both"/>
        <w:outlineLvl w:val="0"/>
        <w:rPr>
          <w:rFonts w:hint="eastAsia" w:cs="宋体"/>
          <w:sz w:val="24"/>
          <w:szCs w:val="24"/>
          <w:highlight w:val="none"/>
        </w:rPr>
      </w:pPr>
      <w:r>
        <w:rPr>
          <w:rStyle w:val="9"/>
          <w:rFonts w:hint="eastAsia" w:cs="宋体"/>
          <w:color w:val="000000"/>
          <w:sz w:val="24"/>
          <w:szCs w:val="24"/>
          <w:highlight w:val="none"/>
        </w:rPr>
        <w:t>七、对本次采购提出询问，请按以下方式联系</w:t>
      </w:r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 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乌鲁木齐市米东区应急管理局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 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新疆乌鲁木齐市米东区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联系方式：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19199263185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2.采购代理机构信息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 称：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新疆凯智工程管理咨询有限责任公司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 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水磨沟区龙盛街898号万科中央公园S6栋5层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3.项目联系方式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项目联系人：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轩宇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电 话：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15099171829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财政监督电话：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0991-6880278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81D10"/>
    <w:rsid w:val="05AC6315"/>
    <w:rsid w:val="1428373F"/>
    <w:rsid w:val="16A617B9"/>
    <w:rsid w:val="17A31135"/>
    <w:rsid w:val="19BD2E30"/>
    <w:rsid w:val="1E091A4B"/>
    <w:rsid w:val="274A2A16"/>
    <w:rsid w:val="27660B2E"/>
    <w:rsid w:val="365C70EF"/>
    <w:rsid w:val="3BDC4B19"/>
    <w:rsid w:val="3C030CF2"/>
    <w:rsid w:val="3C1D16D5"/>
    <w:rsid w:val="3D9757B4"/>
    <w:rsid w:val="3E646D83"/>
    <w:rsid w:val="4CDE39A2"/>
    <w:rsid w:val="4E07365F"/>
    <w:rsid w:val="5A2875EF"/>
    <w:rsid w:val="5C5726B9"/>
    <w:rsid w:val="692A3D9F"/>
    <w:rsid w:val="69D60980"/>
    <w:rsid w:val="6EDF73DA"/>
    <w:rsid w:val="743B71EE"/>
    <w:rsid w:val="75B3097D"/>
    <w:rsid w:val="794F74A1"/>
    <w:rsid w:val="79F3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2022-01-07T03:01:00Z</dcterms:created>
  <dc:creator>HP</dc:creator>
  <cp:lastModifiedBy>後知後觉</cp:lastModifiedBy>
  <dcterms:modified xsi:type="dcterms:W3CDTF">2022-01-30T06:12:14Z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3E254261E59A4D268275E2A35D167F46</vt:lpwstr>
  </property>
</Properties>
</file>