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2022-2024年乌尔禾区国家级公益林管理社会化服务单位采购项目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中标</w:t>
      </w:r>
      <w:r>
        <w:rPr>
          <w:rFonts w:hint="eastAsia"/>
          <w:b/>
          <w:bCs/>
          <w:sz w:val="28"/>
          <w:szCs w:val="28"/>
        </w:rPr>
        <w:t>结果公告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一、采购人名称：</w:t>
      </w:r>
      <w:r>
        <w:rPr>
          <w:rFonts w:hint="eastAsia"/>
          <w:lang w:eastAsia="zh-CN"/>
        </w:rPr>
        <w:t>克拉玛依市自然资源局乌尔禾区分局 </w:t>
      </w:r>
      <w:r>
        <w:rPr>
          <w:rFonts w:hint="eastAsia" w:hAnsi="宋体" w:cs="宋体"/>
          <w:color w:val="auto"/>
        </w:rPr>
        <w:t>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二、采购项目名</w:t>
      </w:r>
      <w:r>
        <w:rPr>
          <w:rFonts w:hint="eastAsia"/>
          <w:lang w:eastAsia="zh-CN"/>
        </w:rPr>
        <w:t>称：2022-2024年乌尔禾区国家级公益林管理社会化服务单位采购项目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 xml:space="preserve">     </w:t>
      </w:r>
      <w:r>
        <w:rPr>
          <w:rFonts w:hint="eastAsia"/>
        </w:rPr>
        <w:t>        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三、 采购项目编号：</w:t>
      </w:r>
      <w:r>
        <w:rPr>
          <w:rFonts w:hint="eastAsia" w:hAnsi="宋体" w:cs="宋体"/>
          <w:color w:val="auto"/>
          <w:lang w:eastAsia="zh-CN"/>
        </w:rPr>
        <w:t>YXZB[ZC]202</w:t>
      </w:r>
      <w:r>
        <w:rPr>
          <w:rFonts w:hint="eastAsia" w:hAnsi="宋体" w:cs="宋体"/>
          <w:color w:val="auto"/>
          <w:lang w:val="en-US" w:eastAsia="zh-CN"/>
        </w:rPr>
        <w:t>2</w:t>
      </w:r>
      <w:r>
        <w:rPr>
          <w:rFonts w:hint="eastAsia" w:hAnsi="宋体" w:cs="宋体"/>
          <w:color w:val="auto"/>
          <w:lang w:eastAsia="zh-CN"/>
        </w:rPr>
        <w:t>-</w:t>
      </w:r>
      <w:r>
        <w:rPr>
          <w:rFonts w:hint="eastAsia" w:hAnsi="宋体" w:cs="宋体"/>
          <w:color w:val="auto"/>
          <w:lang w:val="en-US" w:eastAsia="zh-CN"/>
        </w:rPr>
        <w:t>01</w:t>
      </w:r>
      <w:r>
        <w:rPr>
          <w:rFonts w:hint="eastAsia"/>
        </w:rPr>
        <w:t xml:space="preserve">         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四、 采购组织类型： 分散采购-分散委托中介    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五、 采购方式：</w:t>
      </w:r>
      <w:r>
        <w:rPr>
          <w:rFonts w:hint="eastAsia"/>
          <w:lang w:val="en-US" w:eastAsia="zh-CN"/>
        </w:rPr>
        <w:t>公开招标</w:t>
      </w:r>
      <w:r>
        <w:rPr>
          <w:rFonts w:hint="eastAsia"/>
        </w:rPr>
        <w:t>             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六、 采购公告发布日期： </w:t>
      </w:r>
      <w:r>
        <w:rPr>
          <w:rFonts w:hint="eastAsia"/>
          <w:lang w:val="en-US" w:eastAsia="zh-CN"/>
        </w:rPr>
        <w:t>2022-02-28</w:t>
      </w:r>
      <w:r>
        <w:rPr>
          <w:rFonts w:hint="eastAsia"/>
        </w:rPr>
        <w:t xml:space="preserve">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七、 定标/</w:t>
      </w:r>
      <w:r>
        <w:rPr>
          <w:rFonts w:hint="eastAsia"/>
          <w:lang w:eastAsia="zh-CN"/>
        </w:rPr>
        <w:t>中标</w:t>
      </w:r>
      <w:r>
        <w:rPr>
          <w:rFonts w:hint="eastAsia"/>
        </w:rPr>
        <w:t>日期： </w:t>
      </w:r>
      <w:r>
        <w:rPr>
          <w:rFonts w:hint="eastAsia"/>
          <w:lang w:val="en-US" w:eastAsia="zh-CN"/>
        </w:rPr>
        <w:t>2022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03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   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 xml:space="preserve">八、 </w:t>
      </w:r>
      <w:r>
        <w:rPr>
          <w:rFonts w:hint="eastAsia"/>
          <w:lang w:eastAsia="zh-CN"/>
        </w:rPr>
        <w:t>中标</w:t>
      </w:r>
      <w:r>
        <w:rPr>
          <w:rFonts w:hint="eastAsia"/>
        </w:rPr>
        <w:t>/</w:t>
      </w:r>
      <w:r>
        <w:rPr>
          <w:rFonts w:hint="eastAsia"/>
          <w:lang w:eastAsia="zh-CN"/>
        </w:rPr>
        <w:t>中标</w:t>
      </w:r>
      <w:r>
        <w:rPr>
          <w:rFonts w:hint="eastAsia"/>
        </w:rPr>
        <w:t>结果：</w:t>
      </w:r>
    </w:p>
    <w:tbl>
      <w:tblPr>
        <w:tblStyle w:val="5"/>
        <w:tblW w:w="9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2040"/>
        <w:gridCol w:w="638"/>
        <w:gridCol w:w="537"/>
        <w:gridCol w:w="1325"/>
        <w:gridCol w:w="1513"/>
        <w:gridCol w:w="1612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标项名称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投标总价（万元/年）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中标</w:t>
            </w:r>
            <w:r>
              <w:rPr>
                <w:rFonts w:hint="eastAsia"/>
              </w:rPr>
              <w:t>供应商名称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中标</w:t>
            </w:r>
            <w:r>
              <w:rPr>
                <w:rFonts w:hint="eastAsia"/>
              </w:rPr>
              <w:t>供应商地址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中标</w:t>
            </w:r>
            <w:r>
              <w:rPr>
                <w:rFonts w:hint="eastAsia"/>
              </w:rPr>
              <w:t>供应商统一社会信用代码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2022-2024年乌尔禾区国家级公益林管理社会化服务单位采购项目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bookmarkStart w:id="12" w:name="_GoBack"/>
            <w:bookmarkEnd w:id="12"/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370.068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lang w:eastAsia="zh-CN"/>
              </w:rPr>
              <w:t>克拉玛依市八匹马生态开发有限公司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新疆克拉玛依市乌尔禾区兴禾路19号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91650205MA779UN89D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服务要求或标的基本概况：</w:t>
      </w:r>
      <w:r>
        <w:rPr>
          <w:rFonts w:hint="eastAsia"/>
          <w:lang w:val="en-US" w:eastAsia="zh-CN"/>
        </w:rPr>
        <w:t>投标总价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370.068万</w:t>
      </w:r>
      <w:r>
        <w:rPr>
          <w:rFonts w:hint="eastAsia"/>
          <w:lang w:eastAsia="zh-CN"/>
        </w:rPr>
        <w:t>元</w:t>
      </w:r>
      <w:r>
        <w:rPr>
          <w:rFonts w:hint="eastAsia"/>
          <w:lang w:val="en-US" w:eastAsia="zh-CN"/>
        </w:rPr>
        <w:t>/年</w:t>
      </w:r>
      <w:r>
        <w:rPr>
          <w:rFonts w:hint="eastAsia"/>
        </w:rPr>
        <w:t>，服务期：</w:t>
      </w:r>
      <w:r>
        <w:rPr>
          <w:rFonts w:hint="eastAsia"/>
          <w:lang w:val="en-US" w:eastAsia="zh-CN"/>
        </w:rPr>
        <w:t>3年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本项目采购代理费经与采购人协调，确定由</w:t>
      </w:r>
      <w:r>
        <w:rPr>
          <w:rFonts w:hint="eastAsia"/>
          <w:lang w:eastAsia="zh-CN"/>
        </w:rPr>
        <w:t>中标</w:t>
      </w:r>
      <w:r>
        <w:rPr>
          <w:rFonts w:hint="eastAsia"/>
        </w:rPr>
        <w:t>供应商进行支付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总金额为人民币3万元（大写：人民币叁万元整）</w:t>
      </w:r>
      <w:r>
        <w:rPr>
          <w:rFonts w:hint="eastAsia"/>
          <w:lang w:eastAsia="zh-CN"/>
        </w:rPr>
        <w:t>。</w:t>
      </w:r>
      <w:r>
        <w:rPr>
          <w:rFonts w:hint="eastAsia"/>
        </w:rPr>
        <w:t>  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 九、评审小组成员名单：</w:t>
      </w:r>
      <w:r>
        <w:rPr>
          <w:rFonts w:hint="eastAsia"/>
          <w:lang w:val="en-US" w:eastAsia="zh-CN"/>
        </w:rPr>
        <w:t>伊伟、徐桂玲、鲜军、陈凯、雒超（采购代表）。</w:t>
      </w:r>
      <w:r>
        <w:rPr>
          <w:rFonts w:hint="eastAsia"/>
        </w:rPr>
        <w:t>    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十、 其它事项：   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1、自本公告发布之日起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十一、 联系方式   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bookmarkStart w:id="0" w:name="_Toc28359096"/>
      <w:bookmarkStart w:id="1" w:name="_Toc35393637"/>
      <w:bookmarkStart w:id="2" w:name="_Toc35393806"/>
      <w:bookmarkStart w:id="3" w:name="_Toc28359019"/>
      <w:r>
        <w:rPr>
          <w:rFonts w:hint="eastAsia"/>
        </w:rPr>
        <w:t>1.采购人信息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名    称</w:t>
      </w:r>
      <w:r>
        <w:rPr>
          <w:rFonts w:hint="eastAsia"/>
          <w:lang w:eastAsia="zh-CN"/>
        </w:rPr>
        <w:t>：克拉玛依市自然资源局乌尔禾区分局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地    址：</w:t>
      </w:r>
      <w:r>
        <w:rPr>
          <w:rFonts w:hint="eastAsia"/>
          <w:lang w:val="en-US" w:eastAsia="zh-CN"/>
        </w:rPr>
        <w:t>克拉玛依市乌尔禾区同兴路12号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联系方式：</w:t>
      </w:r>
      <w:bookmarkStart w:id="4" w:name="_Toc35393807"/>
      <w:bookmarkStart w:id="5" w:name="_Toc28359097"/>
      <w:bookmarkStart w:id="6" w:name="_Toc35393638"/>
      <w:bookmarkStart w:id="7" w:name="_Toc28359020"/>
      <w:r>
        <w:rPr>
          <w:rFonts w:hint="eastAsia"/>
          <w:lang w:eastAsia="zh-CN"/>
        </w:rPr>
        <w:t>0990-6961027 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2.采购代理机构信息</w:t>
      </w:r>
      <w:bookmarkEnd w:id="4"/>
      <w:bookmarkEnd w:id="5"/>
      <w:bookmarkEnd w:id="6"/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名    称：</w:t>
      </w:r>
      <w:r>
        <w:rPr>
          <w:rFonts w:hint="eastAsia"/>
          <w:lang w:eastAsia="zh-CN"/>
        </w:rPr>
        <w:t>新疆永信工程造价咨询有限公司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地　　址：</w:t>
      </w:r>
      <w:r>
        <w:rPr>
          <w:rFonts w:hint="eastAsia"/>
          <w:lang w:eastAsia="zh-CN"/>
        </w:rPr>
        <w:t>新疆克拉玛依市胜利路47号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联系方式：</w:t>
      </w:r>
      <w:r>
        <w:rPr>
          <w:rFonts w:hint="eastAsia"/>
          <w:lang w:val="en-US" w:eastAsia="zh-CN"/>
        </w:rPr>
        <w:t>15999392492</w:t>
      </w:r>
      <w:r>
        <w:rPr>
          <w:rFonts w:hint="eastAsia"/>
          <w:lang w:eastAsia="zh-CN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bookmarkStart w:id="8" w:name="_Toc35393639"/>
      <w:bookmarkStart w:id="9" w:name="_Toc35393808"/>
      <w:bookmarkStart w:id="10" w:name="_Toc28359098"/>
      <w:bookmarkStart w:id="11" w:name="_Toc28359021"/>
      <w:r>
        <w:rPr>
          <w:rFonts w:hint="eastAsia"/>
        </w:rPr>
        <w:t>3.项目联系方式</w:t>
      </w:r>
      <w:bookmarkEnd w:id="8"/>
      <w:bookmarkEnd w:id="9"/>
      <w:bookmarkEnd w:id="10"/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项目联系人：</w:t>
      </w:r>
      <w:r>
        <w:rPr>
          <w:rFonts w:hint="eastAsia"/>
          <w:lang w:val="en-US" w:eastAsia="zh-CN"/>
        </w:rPr>
        <w:t>黄艳丽、邵彩霞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电　　 话：</w:t>
      </w:r>
      <w:r>
        <w:rPr>
          <w:rFonts w:hint="eastAsia"/>
          <w:lang w:val="en-US" w:eastAsia="zh-CN"/>
        </w:rPr>
        <w:t>15999392492、</w:t>
      </w:r>
      <w:r>
        <w:rPr>
          <w:rFonts w:hint="eastAsia"/>
        </w:rPr>
        <w:t>13899588072</w:t>
      </w:r>
    </w:p>
    <w:sectPr>
      <w:pgSz w:w="11906" w:h="16838"/>
      <w:pgMar w:top="1440" w:right="1066" w:bottom="986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A537E"/>
    <w:rsid w:val="00330CD8"/>
    <w:rsid w:val="00973FAC"/>
    <w:rsid w:val="013A7999"/>
    <w:rsid w:val="0239797E"/>
    <w:rsid w:val="027806DA"/>
    <w:rsid w:val="03C076C0"/>
    <w:rsid w:val="044B1CCA"/>
    <w:rsid w:val="05BE264A"/>
    <w:rsid w:val="05C01B28"/>
    <w:rsid w:val="06154661"/>
    <w:rsid w:val="063D32DF"/>
    <w:rsid w:val="064B7822"/>
    <w:rsid w:val="086F68F5"/>
    <w:rsid w:val="08CF741B"/>
    <w:rsid w:val="08EB379C"/>
    <w:rsid w:val="0B123807"/>
    <w:rsid w:val="0B5D1D2C"/>
    <w:rsid w:val="0BE64289"/>
    <w:rsid w:val="0C940612"/>
    <w:rsid w:val="0CD36878"/>
    <w:rsid w:val="0D621524"/>
    <w:rsid w:val="0F13274E"/>
    <w:rsid w:val="0FB77416"/>
    <w:rsid w:val="10164A06"/>
    <w:rsid w:val="12816876"/>
    <w:rsid w:val="144A4B21"/>
    <w:rsid w:val="15163513"/>
    <w:rsid w:val="15EA0EAF"/>
    <w:rsid w:val="16374B98"/>
    <w:rsid w:val="16601B3D"/>
    <w:rsid w:val="16C334DE"/>
    <w:rsid w:val="17090EC2"/>
    <w:rsid w:val="171004A9"/>
    <w:rsid w:val="1777351B"/>
    <w:rsid w:val="17B84AE8"/>
    <w:rsid w:val="18013321"/>
    <w:rsid w:val="1818470F"/>
    <w:rsid w:val="1A352DC0"/>
    <w:rsid w:val="1A5432C3"/>
    <w:rsid w:val="1B7468EF"/>
    <w:rsid w:val="1C371530"/>
    <w:rsid w:val="1D4A795A"/>
    <w:rsid w:val="1DC935B9"/>
    <w:rsid w:val="1DD77FC0"/>
    <w:rsid w:val="1DEC63FA"/>
    <w:rsid w:val="1E153F6A"/>
    <w:rsid w:val="1F0A3582"/>
    <w:rsid w:val="203D5BF0"/>
    <w:rsid w:val="20AF37F9"/>
    <w:rsid w:val="21643DB3"/>
    <w:rsid w:val="21AF144E"/>
    <w:rsid w:val="23962D5E"/>
    <w:rsid w:val="24512E0A"/>
    <w:rsid w:val="24AF1523"/>
    <w:rsid w:val="25BD7563"/>
    <w:rsid w:val="26685E02"/>
    <w:rsid w:val="2693339E"/>
    <w:rsid w:val="28704730"/>
    <w:rsid w:val="28B00E34"/>
    <w:rsid w:val="28D32745"/>
    <w:rsid w:val="297D6A71"/>
    <w:rsid w:val="2B086DC3"/>
    <w:rsid w:val="2D391DD0"/>
    <w:rsid w:val="2E280832"/>
    <w:rsid w:val="2E6E76DC"/>
    <w:rsid w:val="30310948"/>
    <w:rsid w:val="312C0283"/>
    <w:rsid w:val="31604098"/>
    <w:rsid w:val="31717F42"/>
    <w:rsid w:val="32EB6F1F"/>
    <w:rsid w:val="33431015"/>
    <w:rsid w:val="337A129D"/>
    <w:rsid w:val="34616CEC"/>
    <w:rsid w:val="357F025A"/>
    <w:rsid w:val="35D13DD1"/>
    <w:rsid w:val="35FD56B9"/>
    <w:rsid w:val="36EE59D9"/>
    <w:rsid w:val="388D0C7B"/>
    <w:rsid w:val="39D47941"/>
    <w:rsid w:val="3ACA537E"/>
    <w:rsid w:val="3B597E2F"/>
    <w:rsid w:val="3BB944FD"/>
    <w:rsid w:val="3BEA61DF"/>
    <w:rsid w:val="3CCD42E3"/>
    <w:rsid w:val="3D1B40C5"/>
    <w:rsid w:val="3DDE4B96"/>
    <w:rsid w:val="3DF876F2"/>
    <w:rsid w:val="3E3F4D4A"/>
    <w:rsid w:val="3F586444"/>
    <w:rsid w:val="40A03504"/>
    <w:rsid w:val="42A17353"/>
    <w:rsid w:val="45A769C7"/>
    <w:rsid w:val="45B45316"/>
    <w:rsid w:val="46843472"/>
    <w:rsid w:val="46E315CD"/>
    <w:rsid w:val="4DD924B7"/>
    <w:rsid w:val="4EA57755"/>
    <w:rsid w:val="4EE66D1C"/>
    <w:rsid w:val="4FDC163D"/>
    <w:rsid w:val="5033706D"/>
    <w:rsid w:val="50B6481D"/>
    <w:rsid w:val="55E9381F"/>
    <w:rsid w:val="560C0957"/>
    <w:rsid w:val="584B4CCE"/>
    <w:rsid w:val="58922067"/>
    <w:rsid w:val="58977827"/>
    <w:rsid w:val="58B67467"/>
    <w:rsid w:val="58CD72C7"/>
    <w:rsid w:val="59245778"/>
    <w:rsid w:val="5A0F782D"/>
    <w:rsid w:val="5A33301C"/>
    <w:rsid w:val="5A365546"/>
    <w:rsid w:val="5A4C55A6"/>
    <w:rsid w:val="5B2D29A5"/>
    <w:rsid w:val="5B6240D2"/>
    <w:rsid w:val="5BD13A00"/>
    <w:rsid w:val="5ECF1F7D"/>
    <w:rsid w:val="60D6242F"/>
    <w:rsid w:val="614A00AA"/>
    <w:rsid w:val="625E2886"/>
    <w:rsid w:val="629465D4"/>
    <w:rsid w:val="630303E8"/>
    <w:rsid w:val="631E25A5"/>
    <w:rsid w:val="641B67A1"/>
    <w:rsid w:val="642D7291"/>
    <w:rsid w:val="64536694"/>
    <w:rsid w:val="64C5396E"/>
    <w:rsid w:val="65F754F9"/>
    <w:rsid w:val="662A2663"/>
    <w:rsid w:val="663568D1"/>
    <w:rsid w:val="668161ED"/>
    <w:rsid w:val="67C0761D"/>
    <w:rsid w:val="681770D1"/>
    <w:rsid w:val="68E1689C"/>
    <w:rsid w:val="6910126F"/>
    <w:rsid w:val="695D23C7"/>
    <w:rsid w:val="69621B2E"/>
    <w:rsid w:val="6A5114F3"/>
    <w:rsid w:val="6B4E0105"/>
    <w:rsid w:val="6C8B3016"/>
    <w:rsid w:val="6D673C4D"/>
    <w:rsid w:val="6D9B4D45"/>
    <w:rsid w:val="6EE14EF2"/>
    <w:rsid w:val="6F944D45"/>
    <w:rsid w:val="6FAD4E88"/>
    <w:rsid w:val="6FAF14A2"/>
    <w:rsid w:val="71523D24"/>
    <w:rsid w:val="717810D1"/>
    <w:rsid w:val="72DA5D9A"/>
    <w:rsid w:val="73B176D1"/>
    <w:rsid w:val="744C1CE4"/>
    <w:rsid w:val="759D6F77"/>
    <w:rsid w:val="75C953B7"/>
    <w:rsid w:val="761C60A7"/>
    <w:rsid w:val="770420D4"/>
    <w:rsid w:val="7856260C"/>
    <w:rsid w:val="78973D47"/>
    <w:rsid w:val="7A1B37C7"/>
    <w:rsid w:val="7A215AEA"/>
    <w:rsid w:val="7A3044EA"/>
    <w:rsid w:val="7B701A55"/>
    <w:rsid w:val="7B917047"/>
    <w:rsid w:val="7C94628F"/>
    <w:rsid w:val="7CCA791B"/>
    <w:rsid w:val="7D4972ED"/>
    <w:rsid w:val="7DAC5273"/>
    <w:rsid w:val="7E312D5D"/>
    <w:rsid w:val="7E7033EC"/>
    <w:rsid w:val="7EE8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766</Words>
  <Characters>886</Characters>
  <Lines>0</Lines>
  <Paragraphs>0</Paragraphs>
  <TotalTime>6</TotalTime>
  <ScaleCrop>false</ScaleCrop>
  <LinksUpToDate>false</LinksUpToDate>
  <CharactersWithSpaces>1056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2019-07-04T09:42:00Z</dcterms:created>
  <dc:creator>admin</dc:creator>
  <cp:lastModifiedBy>虫儿飞</cp:lastModifiedBy>
  <cp:lastPrinted>2021-09-03T12:07:00Z</cp:lastPrinted>
  <dcterms:modified xsi:type="dcterms:W3CDTF">2022-03-21T10:37:44Z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0B5AADB62FF940609869B78041B1D974</vt:lpwstr>
  </property>
</Properties>
</file>