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72"/>
          <w:szCs w:val="72"/>
          <w:lang w:eastAsia="zh-CN"/>
        </w:rPr>
      </w:pPr>
      <w:r>
        <w:rPr>
          <w:rFonts w:hint="eastAsia" w:eastAsia="宋体"/>
          <w:sz w:val="72"/>
          <w:szCs w:val="72"/>
          <w:lang w:val="en-US" w:eastAsia="zh-CN"/>
        </w:rPr>
        <w:t xml:space="preserve">        </w:t>
      </w:r>
      <w:r>
        <w:rPr>
          <w:rFonts w:hint="eastAsia" w:eastAsia="宋体"/>
          <w:sz w:val="72"/>
          <w:szCs w:val="72"/>
          <w:lang w:eastAsia="zh-CN"/>
        </w:rPr>
        <w:drawing>
          <wp:inline distT="0" distB="0" distL="114300" distR="114300">
            <wp:extent cx="1795780" cy="1375410"/>
            <wp:effectExtent l="0" t="0" r="2540" b="11430"/>
            <wp:docPr id="1" name="图片 1"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源文件"/>
                    <pic:cNvPicPr>
                      <a:picLocks noChangeAspect="1"/>
                    </pic:cNvPicPr>
                  </pic:nvPicPr>
                  <pic:blipFill>
                    <a:blip r:embed="rId10"/>
                    <a:stretch>
                      <a:fillRect/>
                    </a:stretch>
                  </pic:blipFill>
                  <pic:spPr>
                    <a:xfrm>
                      <a:off x="0" y="0"/>
                      <a:ext cx="1795780" cy="1375410"/>
                    </a:xfrm>
                    <a:prstGeom prst="rect">
                      <a:avLst/>
                    </a:prstGeom>
                    <a:noFill/>
                    <a:ln>
                      <a:noFill/>
                    </a:ln>
                  </pic:spPr>
                </pic:pic>
              </a:graphicData>
            </a:graphic>
          </wp:inline>
        </w:drawing>
      </w:r>
    </w:p>
    <w:p>
      <w:pPr>
        <w:rPr>
          <w:rFonts w:hint="eastAsia" w:eastAsia="宋体"/>
          <w:sz w:val="72"/>
          <w:szCs w:val="72"/>
          <w:lang w:eastAsia="zh-CN"/>
        </w:rPr>
      </w:pPr>
    </w:p>
    <w:p>
      <w:pPr>
        <w:jc w:val="center"/>
        <w:rPr>
          <w:rFonts w:hint="eastAsia" w:ascii="方正小标宋简体" w:hAnsi="方正小标宋简体" w:eastAsia="方正小标宋简体" w:cs="方正小标宋简体"/>
          <w:b/>
          <w:bCs/>
          <w:sz w:val="96"/>
          <w:szCs w:val="96"/>
          <w:lang w:val="en-US" w:eastAsia="zh-CN"/>
        </w:rPr>
      </w:pPr>
      <w:r>
        <w:rPr>
          <w:rFonts w:hint="eastAsia" w:ascii="方正小标宋简体" w:hAnsi="方正小标宋简体" w:eastAsia="方正小标宋简体" w:cs="方正小标宋简体"/>
          <w:b/>
          <w:bCs/>
          <w:sz w:val="96"/>
          <w:szCs w:val="96"/>
          <w:lang w:val="en-US" w:eastAsia="zh-CN"/>
        </w:rPr>
        <w:t>竞 争 性 磋 商</w:t>
      </w:r>
    </w:p>
    <w:p>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采 购 文 件</w:t>
      </w:r>
    </w:p>
    <w:p>
      <w:pPr>
        <w:jc w:val="left"/>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文件编号：</w:t>
      </w:r>
      <w:r>
        <w:rPr>
          <w:rFonts w:hint="eastAsia" w:ascii="方正小标宋简体" w:hAnsi="方正小标宋简体" w:eastAsia="方正小标宋简体" w:cs="方正小标宋简体"/>
          <w:b w:val="0"/>
          <w:bCs w:val="0"/>
          <w:sz w:val="32"/>
          <w:szCs w:val="32"/>
          <w:u w:val="single"/>
          <w:lang w:val="en-US" w:eastAsia="zh-CN"/>
        </w:rPr>
        <w:t>QTCG-2022-002</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方正小标宋简体" w:hAnsi="方正小标宋简体" w:eastAsia="方正小标宋简体" w:cs="方正小标宋简体"/>
          <w:b w:val="0"/>
          <w:bCs w:val="0"/>
          <w:kern w:val="2"/>
          <w:sz w:val="32"/>
          <w:szCs w:val="32"/>
          <w:u w:val="single"/>
          <w:lang w:val="en-US" w:eastAsia="zh-CN" w:bidi="ar-SA"/>
        </w:rPr>
      </w:pPr>
      <w:r>
        <w:rPr>
          <w:rFonts w:hint="eastAsia" w:ascii="方正小标宋简体" w:hAnsi="方正小标宋简体" w:eastAsia="方正小标宋简体" w:cs="方正小标宋简体"/>
          <w:b w:val="0"/>
          <w:bCs w:val="0"/>
          <w:sz w:val="32"/>
          <w:szCs w:val="32"/>
          <w:lang w:val="en-US" w:eastAsia="zh-CN"/>
        </w:rPr>
        <w:t>项目名称：</w:t>
      </w:r>
      <w:r>
        <w:rPr>
          <w:rFonts w:hint="eastAsia" w:ascii="方正小标宋简体" w:hAnsi="方正小标宋简体" w:eastAsia="方正小标宋简体" w:cs="方正小标宋简体"/>
          <w:b w:val="0"/>
          <w:bCs w:val="0"/>
          <w:kern w:val="2"/>
          <w:sz w:val="32"/>
          <w:szCs w:val="32"/>
          <w:u w:val="single"/>
          <w:lang w:val="en-US" w:eastAsia="zh-CN" w:bidi="ar-SA"/>
        </w:rPr>
        <w:t>奇台县人民医院后勤保洁服务项目</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方正小标宋简体" w:hAnsi="方正小标宋简体" w:eastAsia="方正小标宋简体" w:cs="方正小标宋简体"/>
          <w:b w:val="0"/>
          <w:bCs w:val="0"/>
          <w:kern w:val="2"/>
          <w:sz w:val="32"/>
          <w:szCs w:val="32"/>
          <w:u w:val="single"/>
          <w:lang w:val="en-US" w:eastAsia="zh-CN" w:bidi="ar-SA"/>
        </w:rPr>
      </w:pPr>
      <w:r>
        <w:rPr>
          <w:rFonts w:hint="eastAsia" w:ascii="方正小标宋简体" w:hAnsi="方正小标宋简体" w:eastAsia="方正小标宋简体" w:cs="方正小标宋简体"/>
          <w:b w:val="0"/>
          <w:bCs w:val="0"/>
          <w:sz w:val="32"/>
          <w:szCs w:val="32"/>
          <w:lang w:val="en-US" w:eastAsia="zh-CN"/>
        </w:rPr>
        <w:t>采购单位：</w:t>
      </w:r>
      <w:r>
        <w:rPr>
          <w:rFonts w:hint="eastAsia" w:ascii="方正小标宋简体" w:hAnsi="方正小标宋简体" w:eastAsia="方正小标宋简体" w:cs="方正小标宋简体"/>
          <w:b w:val="0"/>
          <w:bCs w:val="0"/>
          <w:kern w:val="2"/>
          <w:sz w:val="32"/>
          <w:szCs w:val="32"/>
          <w:u w:val="single"/>
          <w:lang w:val="en-US" w:eastAsia="zh-CN" w:bidi="ar-SA"/>
        </w:rPr>
        <w:t>奇台县人民医院（盖公章）</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单位负责人</w:t>
      </w:r>
      <w:r>
        <w:rPr>
          <w:rFonts w:hint="eastAsia" w:ascii="方正小标宋简体" w:hAnsi="方正小标宋简体" w:eastAsia="方正小标宋简体" w:cs="方正小标宋简体"/>
          <w:b w:val="0"/>
          <w:bCs w:val="0"/>
          <w:sz w:val="32"/>
          <w:szCs w:val="32"/>
          <w:u w:val="non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br w:type="textWrapping"/>
      </w:r>
      <w:r>
        <w:rPr>
          <w:rFonts w:hint="eastAsia" w:ascii="方正小标宋简体" w:hAnsi="方正小标宋简体" w:eastAsia="方正小标宋简体" w:cs="方正小标宋简体"/>
          <w:b w:val="0"/>
          <w:bCs w:val="0"/>
          <w:sz w:val="32"/>
          <w:szCs w:val="32"/>
          <w:lang w:val="en-US" w:eastAsia="zh-CN"/>
        </w:rPr>
        <w:t>单位经办人：</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p>
    <w:p>
      <w:pPr>
        <w:pStyle w:val="2"/>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采购机构：</w:t>
      </w:r>
      <w:r>
        <w:rPr>
          <w:rFonts w:hint="eastAsia" w:ascii="方正小标宋简体" w:hAnsi="方正小标宋简体" w:eastAsia="方正小标宋简体" w:cs="方正小标宋简体"/>
          <w:sz w:val="32"/>
          <w:szCs w:val="32"/>
          <w:u w:val="single"/>
          <w:lang w:val="en-US" w:eastAsia="zh-CN"/>
        </w:rPr>
        <w:t>奇台县政务服务和公共资源交易中心</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2"/>
          <w:szCs w:val="32"/>
          <w:lang w:val="en-US" w:eastAsia="zh-CN"/>
        </w:rPr>
      </w:pPr>
    </w:p>
    <w:p>
      <w:pPr>
        <w:pStyle w:val="2"/>
        <w:jc w:val="both"/>
        <w:rPr>
          <w:rFonts w:hint="eastAsia" w:ascii="方正小标宋简体" w:hAnsi="方正小标宋简体" w:eastAsia="方正小标宋简体" w:cs="方正小标宋简体"/>
          <w:sz w:val="44"/>
          <w:szCs w:val="44"/>
          <w:lang w:val="en-US" w:eastAsia="zh-CN"/>
        </w:rPr>
      </w:pPr>
    </w:p>
    <w:p>
      <w:pPr>
        <w:pStyle w:val="2"/>
        <w:ind w:firstLine="2880" w:firstLineChars="9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二O二二年三月</w:t>
      </w:r>
    </w:p>
    <w:p>
      <w:pPr>
        <w:spacing w:line="560" w:lineRule="exact"/>
        <w:jc w:val="center"/>
        <w:rPr>
          <w:rFonts w:hint="eastAsia" w:ascii="方正小标宋简体" w:hAnsi="方正小标宋简体" w:eastAsia="方正小标宋简体" w:cs="方正小标宋简体"/>
          <w:b/>
          <w:sz w:val="44"/>
          <w:szCs w:val="44"/>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tabs>
          <w:tab w:val="left" w:pos="2700"/>
        </w:tabs>
        <w:spacing w:beforeLines="200" w:line="360" w:lineRule="atLeast"/>
        <w:jc w:val="center"/>
        <w:rPr>
          <w:rFonts w:hint="eastAsia" w:ascii="方正小标宋_GBK" w:hAnsi="方正小标宋_GBK" w:eastAsia="方正小标宋_GBK" w:cs="方正小标宋_GBK"/>
          <w:b w:val="0"/>
          <w:bCs w:val="0"/>
          <w:color w:val="000000"/>
          <w:kern w:val="2"/>
          <w:sz w:val="32"/>
          <w:szCs w:val="32"/>
          <w:lang w:val="en-US" w:eastAsia="zh-CN" w:bidi="ar-SA"/>
        </w:rPr>
      </w:pPr>
      <w:r>
        <w:rPr>
          <w:rFonts w:hint="eastAsia" w:ascii="方正小标宋简体" w:hAnsi="方正小标宋简体" w:eastAsia="方正小标宋简体" w:cs="方正小标宋简体"/>
          <w:b/>
          <w:sz w:val="44"/>
          <w:szCs w:val="44"/>
        </w:rPr>
        <w:t>目    录</w:t>
      </w:r>
      <w:r>
        <w:rPr>
          <w:rFonts w:hint="eastAsia" w:ascii="方正小标宋_GBK" w:hAnsi="方正小标宋_GBK" w:eastAsia="方正小标宋_GBK" w:cs="方正小标宋_GBK"/>
          <w:b w:val="0"/>
          <w:bCs w:val="0"/>
          <w:color w:val="000000"/>
          <w:kern w:val="2"/>
          <w:sz w:val="32"/>
          <w:szCs w:val="32"/>
          <w:lang w:val="en-US" w:eastAsia="zh-CN" w:bidi="ar-SA"/>
        </w:rPr>
        <w:fldChar w:fldCharType="begin"/>
      </w:r>
      <w:r>
        <w:rPr>
          <w:rFonts w:hint="eastAsia" w:ascii="方正小标宋_GBK" w:hAnsi="方正小标宋_GBK" w:eastAsia="方正小标宋_GBK" w:cs="方正小标宋_GBK"/>
          <w:b w:val="0"/>
          <w:bCs w:val="0"/>
          <w:color w:val="000000"/>
          <w:kern w:val="2"/>
          <w:sz w:val="32"/>
          <w:szCs w:val="32"/>
          <w:lang w:val="en-US" w:eastAsia="zh-CN" w:bidi="ar-SA"/>
        </w:rPr>
        <w:instrText xml:space="preserve"> TOC \o "1-3" \h \z \u </w:instrText>
      </w:r>
      <w:r>
        <w:rPr>
          <w:rFonts w:hint="eastAsia" w:ascii="方正小标宋_GBK" w:hAnsi="方正小标宋_GBK" w:eastAsia="方正小标宋_GBK" w:cs="方正小标宋_GBK"/>
          <w:b w:val="0"/>
          <w:bCs w:val="0"/>
          <w:color w:val="000000"/>
          <w:kern w:val="2"/>
          <w:sz w:val="32"/>
          <w:szCs w:val="32"/>
          <w:lang w:val="en-US" w:eastAsia="zh-CN" w:bidi="ar-SA"/>
        </w:rPr>
        <w:fldChar w:fldCharType="separate"/>
      </w:r>
    </w:p>
    <w:p>
      <w:pPr>
        <w:pStyle w:val="17"/>
        <w:tabs>
          <w:tab w:val="right" w:leader="dot" w:pos="9288"/>
        </w:tabs>
        <w:ind w:left="0" w:leftChars="0" w:firstLine="0" w:firstLineChars="0"/>
        <w:rPr>
          <w:rFonts w:hint="eastAsia" w:ascii="方正小标宋_GBK" w:hAnsi="方正小标宋_GBK" w:eastAsia="方正小标宋_GBK" w:cs="方正小标宋_GBK"/>
          <w:b w:val="0"/>
          <w:bCs w:val="0"/>
          <w:color w:val="000000"/>
          <w:kern w:val="2"/>
          <w:sz w:val="32"/>
          <w:szCs w:val="32"/>
          <w:lang w:val="en-US" w:eastAsia="zh-CN" w:bidi="ar-SA"/>
        </w:rPr>
      </w:pPr>
    </w:p>
    <w:p>
      <w:pPr>
        <w:pStyle w:val="17"/>
        <w:tabs>
          <w:tab w:val="right" w:leader="dot" w:pos="9288"/>
        </w:tabs>
        <w:ind w:left="0" w:leftChars="0" w:firstLine="0" w:firstLineChars="0"/>
        <w:rPr>
          <w:rFonts w:hint="eastAsia" w:ascii="方正小标宋_GBK" w:hAnsi="方正小标宋_GBK" w:eastAsia="方正小标宋_GBK" w:cs="方正小标宋_GBK"/>
          <w:b w:val="0"/>
          <w:bCs w:val="0"/>
          <w:color w:val="000000"/>
          <w:kern w:val="2"/>
          <w:sz w:val="32"/>
          <w:szCs w:val="32"/>
          <w:lang w:val="en-US" w:eastAsia="zh-CN" w:bidi="ar-SA"/>
        </w:rPr>
      </w:pPr>
      <w:r>
        <w:rPr>
          <w:rFonts w:hint="eastAsia" w:ascii="方正小标宋_GBK" w:hAnsi="方正小标宋_GBK" w:eastAsia="方正小标宋_GBK" w:cs="方正小标宋_GBK"/>
          <w:b w:val="0"/>
          <w:bCs w:val="0"/>
          <w:color w:val="000000"/>
          <w:kern w:val="2"/>
          <w:sz w:val="32"/>
          <w:szCs w:val="32"/>
          <w:lang w:val="en-US" w:eastAsia="zh-CN" w:bidi="ar-SA"/>
        </w:rPr>
        <w:fldChar w:fldCharType="begin"/>
      </w:r>
      <w:r>
        <w:rPr>
          <w:rFonts w:hint="eastAsia" w:ascii="方正小标宋_GBK" w:hAnsi="方正小标宋_GBK" w:eastAsia="方正小标宋_GBK" w:cs="方正小标宋_GBK"/>
          <w:b w:val="0"/>
          <w:bCs w:val="0"/>
          <w:color w:val="000000"/>
          <w:kern w:val="2"/>
          <w:sz w:val="32"/>
          <w:szCs w:val="32"/>
          <w:lang w:val="en-US" w:eastAsia="zh-CN" w:bidi="ar-SA"/>
        </w:rPr>
        <w:instrText xml:space="preserve"> HYPERLINK \l "_Toc5987694" </w:instrText>
      </w:r>
      <w:r>
        <w:rPr>
          <w:rFonts w:hint="eastAsia" w:ascii="方正小标宋_GBK" w:hAnsi="方正小标宋_GBK" w:eastAsia="方正小标宋_GBK" w:cs="方正小标宋_GBK"/>
          <w:b w:val="0"/>
          <w:bCs w:val="0"/>
          <w:color w:val="000000"/>
          <w:kern w:val="2"/>
          <w:sz w:val="32"/>
          <w:szCs w:val="32"/>
          <w:lang w:val="en-US" w:eastAsia="zh-CN" w:bidi="ar-SA"/>
        </w:rPr>
        <w:fldChar w:fldCharType="separate"/>
      </w:r>
      <w:r>
        <w:rPr>
          <w:rFonts w:hint="eastAsia" w:ascii="方正小标宋_GBK" w:hAnsi="方正小标宋_GBK" w:eastAsia="方正小标宋_GBK" w:cs="方正小标宋_GBK"/>
          <w:b w:val="0"/>
          <w:bCs w:val="0"/>
          <w:color w:val="000000"/>
          <w:kern w:val="2"/>
          <w:sz w:val="32"/>
          <w:szCs w:val="32"/>
          <w:lang w:val="en-US" w:eastAsia="zh-CN" w:bidi="ar-SA"/>
        </w:rPr>
        <w:t>第一章  磋商邀请.....................................................................1</w:t>
      </w:r>
      <w:r>
        <w:rPr>
          <w:rFonts w:hint="eastAsia" w:ascii="方正小标宋_GBK" w:hAnsi="方正小标宋_GBK" w:eastAsia="方正小标宋_GBK" w:cs="方正小标宋_GBK"/>
          <w:b w:val="0"/>
          <w:bCs w:val="0"/>
          <w:color w:val="000000"/>
          <w:kern w:val="2"/>
          <w:sz w:val="32"/>
          <w:szCs w:val="32"/>
          <w:lang w:val="en-US" w:eastAsia="zh-CN" w:bidi="ar-SA"/>
        </w:rPr>
        <w:fldChar w:fldCharType="end"/>
      </w:r>
    </w:p>
    <w:p>
      <w:pPr>
        <w:pStyle w:val="20"/>
        <w:tabs>
          <w:tab w:val="right" w:leader="dot" w:pos="8306"/>
        </w:tabs>
        <w:ind w:left="0" w:leftChars="0" w:firstLine="0" w:firstLineChars="0"/>
        <w:rPr>
          <w:rFonts w:hint="eastAsia" w:ascii="方正小标宋_GBK" w:hAnsi="方正小标宋_GBK" w:eastAsia="方正小标宋_GBK" w:cs="方正小标宋_GBK"/>
          <w:b w:val="0"/>
          <w:bCs w:val="0"/>
          <w:color w:val="000000"/>
          <w:kern w:val="2"/>
          <w:sz w:val="32"/>
          <w:szCs w:val="32"/>
          <w:lang w:val="en-US" w:eastAsia="zh-CN" w:bidi="ar-SA"/>
        </w:rPr>
      </w:pPr>
      <w:r>
        <w:rPr>
          <w:rFonts w:hint="eastAsia" w:ascii="方正小标宋_GBK" w:hAnsi="方正小标宋_GBK" w:eastAsia="方正小标宋_GBK" w:cs="方正小标宋_GBK"/>
          <w:b w:val="0"/>
          <w:bCs w:val="0"/>
          <w:color w:val="000000"/>
          <w:kern w:val="2"/>
          <w:sz w:val="32"/>
          <w:szCs w:val="32"/>
          <w:lang w:val="en-US" w:eastAsia="zh-CN" w:bidi="ar-SA"/>
        </w:rPr>
        <w:fldChar w:fldCharType="begin"/>
      </w:r>
      <w:r>
        <w:rPr>
          <w:rFonts w:hint="eastAsia" w:ascii="方正小标宋_GBK" w:hAnsi="方正小标宋_GBK" w:eastAsia="方正小标宋_GBK" w:cs="方正小标宋_GBK"/>
          <w:b w:val="0"/>
          <w:bCs w:val="0"/>
          <w:color w:val="000000"/>
          <w:kern w:val="2"/>
          <w:sz w:val="32"/>
          <w:szCs w:val="32"/>
          <w:lang w:val="en-US" w:eastAsia="zh-CN" w:bidi="ar-SA"/>
        </w:rPr>
        <w:instrText xml:space="preserve"> HYPERLINK \l _Toc19311 </w:instrText>
      </w:r>
      <w:r>
        <w:rPr>
          <w:rFonts w:hint="eastAsia" w:ascii="方正小标宋_GBK" w:hAnsi="方正小标宋_GBK" w:eastAsia="方正小标宋_GBK" w:cs="方正小标宋_GBK"/>
          <w:b w:val="0"/>
          <w:bCs w:val="0"/>
          <w:color w:val="000000"/>
          <w:kern w:val="2"/>
          <w:sz w:val="32"/>
          <w:szCs w:val="32"/>
          <w:lang w:val="en-US" w:eastAsia="zh-CN" w:bidi="ar-SA"/>
        </w:rPr>
        <w:fldChar w:fldCharType="separate"/>
      </w:r>
      <w:r>
        <w:rPr>
          <w:rFonts w:hint="eastAsia" w:ascii="方正小标宋_GBK" w:hAnsi="方正小标宋_GBK" w:eastAsia="方正小标宋_GBK" w:cs="方正小标宋_GBK"/>
          <w:b w:val="0"/>
          <w:bCs w:val="0"/>
          <w:color w:val="000000"/>
          <w:kern w:val="2"/>
          <w:sz w:val="32"/>
          <w:szCs w:val="32"/>
          <w:lang w:val="en-US" w:eastAsia="zh-CN" w:bidi="ar-SA"/>
        </w:rPr>
        <w:t>第二章  磋商须知.....................................................................4</w:t>
      </w:r>
      <w:r>
        <w:rPr>
          <w:rFonts w:hint="eastAsia" w:ascii="方正小标宋_GBK" w:hAnsi="方正小标宋_GBK" w:eastAsia="方正小标宋_GBK" w:cs="方正小标宋_GBK"/>
          <w:b w:val="0"/>
          <w:bCs w:val="0"/>
          <w:color w:val="000000"/>
          <w:kern w:val="2"/>
          <w:sz w:val="32"/>
          <w:szCs w:val="32"/>
          <w:lang w:val="en-US" w:eastAsia="zh-CN" w:bidi="ar-SA"/>
        </w:rPr>
        <w:fldChar w:fldCharType="end"/>
      </w:r>
    </w:p>
    <w:p>
      <w:pPr>
        <w:pStyle w:val="20"/>
        <w:tabs>
          <w:tab w:val="right" w:leader="dot" w:pos="8306"/>
        </w:tabs>
        <w:ind w:left="0" w:leftChars="0" w:firstLine="0" w:firstLineChars="0"/>
        <w:rPr>
          <w:rFonts w:hint="eastAsia" w:ascii="方正小标宋_GBK" w:hAnsi="方正小标宋_GBK" w:eastAsia="方正小标宋_GBK" w:cs="方正小标宋_GBK"/>
          <w:b w:val="0"/>
          <w:bCs w:val="0"/>
          <w:color w:val="000000"/>
          <w:kern w:val="2"/>
          <w:sz w:val="32"/>
          <w:szCs w:val="32"/>
          <w:lang w:val="en-US" w:eastAsia="zh-CN" w:bidi="ar-SA"/>
        </w:rPr>
      </w:pPr>
      <w:r>
        <w:rPr>
          <w:rFonts w:hint="eastAsia" w:ascii="方正小标宋_GBK" w:hAnsi="方正小标宋_GBK" w:eastAsia="方正小标宋_GBK" w:cs="方正小标宋_GBK"/>
          <w:b w:val="0"/>
          <w:bCs w:val="0"/>
          <w:color w:val="000000"/>
          <w:kern w:val="2"/>
          <w:sz w:val="32"/>
          <w:szCs w:val="32"/>
          <w:lang w:val="en-US" w:eastAsia="zh-CN" w:bidi="ar-SA"/>
        </w:rPr>
        <w:fldChar w:fldCharType="begin"/>
      </w:r>
      <w:r>
        <w:rPr>
          <w:rFonts w:hint="eastAsia" w:ascii="方正小标宋_GBK" w:hAnsi="方正小标宋_GBK" w:eastAsia="方正小标宋_GBK" w:cs="方正小标宋_GBK"/>
          <w:b w:val="0"/>
          <w:bCs w:val="0"/>
          <w:color w:val="000000"/>
          <w:kern w:val="2"/>
          <w:sz w:val="32"/>
          <w:szCs w:val="32"/>
          <w:lang w:val="en-US" w:eastAsia="zh-CN" w:bidi="ar-SA"/>
        </w:rPr>
        <w:instrText xml:space="preserve"> HYPERLINK \l _Toc19311 </w:instrText>
      </w:r>
      <w:r>
        <w:rPr>
          <w:rFonts w:hint="eastAsia" w:ascii="方正小标宋_GBK" w:hAnsi="方正小标宋_GBK" w:eastAsia="方正小标宋_GBK" w:cs="方正小标宋_GBK"/>
          <w:b w:val="0"/>
          <w:bCs w:val="0"/>
          <w:color w:val="000000"/>
          <w:kern w:val="2"/>
          <w:sz w:val="32"/>
          <w:szCs w:val="32"/>
          <w:lang w:val="en-US" w:eastAsia="zh-CN" w:bidi="ar-SA"/>
        </w:rPr>
        <w:fldChar w:fldCharType="separate"/>
      </w:r>
      <w:r>
        <w:rPr>
          <w:rFonts w:hint="eastAsia" w:ascii="方正小标宋_GBK" w:hAnsi="方正小标宋_GBK" w:eastAsia="方正小标宋_GBK" w:cs="方正小标宋_GBK"/>
          <w:b w:val="0"/>
          <w:bCs w:val="0"/>
          <w:color w:val="000000"/>
          <w:kern w:val="2"/>
          <w:sz w:val="32"/>
          <w:szCs w:val="32"/>
          <w:lang w:val="en-US" w:eastAsia="zh-CN" w:bidi="ar-SA"/>
        </w:rPr>
        <w:t>第三章  政府采购合同及验收报告.......................................1</w:t>
      </w:r>
      <w:r>
        <w:rPr>
          <w:rFonts w:hint="eastAsia" w:ascii="方正小标宋_GBK" w:hAnsi="方正小标宋_GBK" w:eastAsia="方正小标宋_GBK" w:cs="方正小标宋_GBK"/>
          <w:b w:val="0"/>
          <w:bCs w:val="0"/>
          <w:color w:val="000000"/>
          <w:kern w:val="2"/>
          <w:sz w:val="32"/>
          <w:szCs w:val="32"/>
          <w:lang w:val="en-US" w:eastAsia="zh-CN" w:bidi="ar-SA"/>
        </w:rPr>
        <w:fldChar w:fldCharType="end"/>
      </w:r>
      <w:r>
        <w:rPr>
          <w:rFonts w:hint="eastAsia" w:ascii="方正小标宋_GBK" w:hAnsi="方正小标宋_GBK" w:eastAsia="方正小标宋_GBK" w:cs="方正小标宋_GBK"/>
          <w:b w:val="0"/>
          <w:bCs w:val="0"/>
          <w:color w:val="000000"/>
          <w:kern w:val="2"/>
          <w:sz w:val="32"/>
          <w:szCs w:val="32"/>
          <w:lang w:val="en-US" w:eastAsia="zh-CN" w:bidi="ar-SA"/>
        </w:rPr>
        <w:t>9</w:t>
      </w:r>
    </w:p>
    <w:p>
      <w:pPr>
        <w:pStyle w:val="20"/>
        <w:tabs>
          <w:tab w:val="right" w:leader="dot" w:pos="8306"/>
        </w:tabs>
        <w:ind w:left="0" w:leftChars="0" w:firstLine="0" w:firstLineChars="0"/>
        <w:rPr>
          <w:rFonts w:hint="eastAsia" w:ascii="方正小标宋_GBK" w:hAnsi="方正小标宋_GBK" w:eastAsia="方正小标宋_GBK" w:cs="方正小标宋_GBK"/>
          <w:b w:val="0"/>
          <w:bCs w:val="0"/>
          <w:color w:val="000000"/>
          <w:kern w:val="2"/>
          <w:sz w:val="32"/>
          <w:szCs w:val="32"/>
          <w:lang w:val="en-US" w:eastAsia="zh-CN" w:bidi="ar-SA"/>
        </w:rPr>
      </w:pPr>
      <w:r>
        <w:rPr>
          <w:rFonts w:hint="eastAsia" w:ascii="方正小标宋_GBK" w:hAnsi="方正小标宋_GBK" w:eastAsia="方正小标宋_GBK" w:cs="方正小标宋_GBK"/>
          <w:b w:val="0"/>
          <w:bCs w:val="0"/>
          <w:color w:val="000000"/>
          <w:kern w:val="2"/>
          <w:sz w:val="32"/>
          <w:szCs w:val="32"/>
          <w:lang w:val="en-US" w:eastAsia="zh-CN" w:bidi="ar-SA"/>
        </w:rPr>
        <w:fldChar w:fldCharType="begin"/>
      </w:r>
      <w:r>
        <w:rPr>
          <w:rFonts w:hint="eastAsia" w:ascii="方正小标宋_GBK" w:hAnsi="方正小标宋_GBK" w:eastAsia="方正小标宋_GBK" w:cs="方正小标宋_GBK"/>
          <w:b w:val="0"/>
          <w:bCs w:val="0"/>
          <w:color w:val="000000"/>
          <w:kern w:val="2"/>
          <w:sz w:val="32"/>
          <w:szCs w:val="32"/>
          <w:lang w:val="en-US" w:eastAsia="zh-CN" w:bidi="ar-SA"/>
        </w:rPr>
        <w:instrText xml:space="preserve"> HYPERLINK \l _Toc15078 </w:instrText>
      </w:r>
      <w:r>
        <w:rPr>
          <w:rFonts w:hint="eastAsia" w:ascii="方正小标宋_GBK" w:hAnsi="方正小标宋_GBK" w:eastAsia="方正小标宋_GBK" w:cs="方正小标宋_GBK"/>
          <w:b w:val="0"/>
          <w:bCs w:val="0"/>
          <w:color w:val="000000"/>
          <w:kern w:val="2"/>
          <w:sz w:val="32"/>
          <w:szCs w:val="32"/>
          <w:lang w:val="en-US" w:eastAsia="zh-CN" w:bidi="ar-SA"/>
        </w:rPr>
        <w:fldChar w:fldCharType="separate"/>
      </w:r>
      <w:r>
        <w:rPr>
          <w:rFonts w:hint="eastAsia" w:ascii="方正小标宋_GBK" w:hAnsi="方正小标宋_GBK" w:eastAsia="方正小标宋_GBK" w:cs="方正小标宋_GBK"/>
          <w:b w:val="0"/>
          <w:bCs w:val="0"/>
          <w:color w:val="000000"/>
          <w:kern w:val="2"/>
          <w:sz w:val="32"/>
          <w:szCs w:val="32"/>
          <w:lang w:val="en-US" w:eastAsia="zh-CN" w:bidi="ar-SA"/>
        </w:rPr>
        <w:t>第四章  项目采购需求...........................................................</w:t>
      </w:r>
      <w:r>
        <w:rPr>
          <w:rFonts w:hint="eastAsia" w:ascii="方正小标宋_GBK" w:hAnsi="方正小标宋_GBK" w:eastAsia="方正小标宋_GBK" w:cs="方正小标宋_GBK"/>
          <w:b w:val="0"/>
          <w:bCs w:val="0"/>
          <w:color w:val="000000"/>
          <w:kern w:val="2"/>
          <w:sz w:val="32"/>
          <w:szCs w:val="32"/>
          <w:lang w:val="en-US" w:eastAsia="zh-CN" w:bidi="ar-SA"/>
        </w:rPr>
        <w:fldChar w:fldCharType="begin"/>
      </w:r>
      <w:r>
        <w:rPr>
          <w:rFonts w:hint="eastAsia" w:ascii="方正小标宋_GBK" w:hAnsi="方正小标宋_GBK" w:eastAsia="方正小标宋_GBK" w:cs="方正小标宋_GBK"/>
          <w:b w:val="0"/>
          <w:bCs w:val="0"/>
          <w:color w:val="000000"/>
          <w:kern w:val="2"/>
          <w:sz w:val="32"/>
          <w:szCs w:val="32"/>
          <w:lang w:val="en-US" w:eastAsia="zh-CN" w:bidi="ar-SA"/>
        </w:rPr>
        <w:instrText xml:space="preserve"> PAGEREF _Toc15078 \h </w:instrText>
      </w:r>
      <w:r>
        <w:rPr>
          <w:rFonts w:hint="eastAsia" w:ascii="方正小标宋_GBK" w:hAnsi="方正小标宋_GBK" w:eastAsia="方正小标宋_GBK" w:cs="方正小标宋_GBK"/>
          <w:b w:val="0"/>
          <w:bCs w:val="0"/>
          <w:color w:val="000000"/>
          <w:kern w:val="2"/>
          <w:sz w:val="32"/>
          <w:szCs w:val="32"/>
          <w:lang w:val="en-US" w:eastAsia="zh-CN" w:bidi="ar-SA"/>
        </w:rPr>
        <w:fldChar w:fldCharType="separate"/>
      </w:r>
      <w:r>
        <w:rPr>
          <w:rFonts w:hint="eastAsia" w:ascii="方正小标宋_GBK" w:hAnsi="方正小标宋_GBK" w:eastAsia="方正小标宋_GBK" w:cs="方正小标宋_GBK"/>
          <w:b w:val="0"/>
          <w:bCs w:val="0"/>
          <w:color w:val="000000"/>
          <w:kern w:val="2"/>
          <w:sz w:val="32"/>
          <w:szCs w:val="32"/>
          <w:lang w:val="en-US" w:eastAsia="zh-CN" w:bidi="ar-SA"/>
        </w:rPr>
        <w:t>24</w:t>
      </w:r>
      <w:r>
        <w:rPr>
          <w:rFonts w:hint="eastAsia" w:ascii="方正小标宋_GBK" w:hAnsi="方正小标宋_GBK" w:eastAsia="方正小标宋_GBK" w:cs="方正小标宋_GBK"/>
          <w:b w:val="0"/>
          <w:bCs w:val="0"/>
          <w:color w:val="000000"/>
          <w:kern w:val="2"/>
          <w:sz w:val="32"/>
          <w:szCs w:val="32"/>
          <w:lang w:val="en-US" w:eastAsia="zh-CN" w:bidi="ar-SA"/>
        </w:rPr>
        <w:fldChar w:fldCharType="end"/>
      </w:r>
      <w:r>
        <w:rPr>
          <w:rFonts w:hint="eastAsia" w:ascii="方正小标宋_GBK" w:hAnsi="方正小标宋_GBK" w:eastAsia="方正小标宋_GBK" w:cs="方正小标宋_GBK"/>
          <w:b w:val="0"/>
          <w:bCs w:val="0"/>
          <w:color w:val="000000"/>
          <w:kern w:val="2"/>
          <w:sz w:val="32"/>
          <w:szCs w:val="32"/>
          <w:lang w:val="en-US" w:eastAsia="zh-CN" w:bidi="ar-SA"/>
        </w:rPr>
        <w:fldChar w:fldCharType="end"/>
      </w:r>
    </w:p>
    <w:p>
      <w:pPr>
        <w:pStyle w:val="20"/>
        <w:tabs>
          <w:tab w:val="right" w:leader="dot" w:pos="8306"/>
        </w:tabs>
        <w:ind w:left="0" w:leftChars="0" w:firstLine="0" w:firstLineChars="0"/>
        <w:rPr>
          <w:rFonts w:hint="eastAsia" w:ascii="方正小标宋_GBK" w:hAnsi="方正小标宋_GBK" w:eastAsia="方正小标宋_GBK" w:cs="方正小标宋_GBK"/>
          <w:b w:val="0"/>
          <w:bCs w:val="0"/>
          <w:color w:val="000000"/>
          <w:kern w:val="2"/>
          <w:sz w:val="32"/>
          <w:szCs w:val="32"/>
          <w:lang w:val="en-US" w:eastAsia="zh-CN" w:bidi="ar-SA"/>
        </w:rPr>
      </w:pPr>
      <w:r>
        <w:rPr>
          <w:rFonts w:hint="eastAsia" w:ascii="方正小标宋_GBK" w:hAnsi="方正小标宋_GBK" w:eastAsia="方正小标宋_GBK" w:cs="方正小标宋_GBK"/>
          <w:b w:val="0"/>
          <w:bCs w:val="0"/>
          <w:color w:val="000000"/>
          <w:kern w:val="2"/>
          <w:sz w:val="32"/>
          <w:szCs w:val="32"/>
          <w:lang w:val="en-US" w:eastAsia="zh-CN" w:bidi="ar-SA"/>
        </w:rPr>
        <w:fldChar w:fldCharType="begin"/>
      </w:r>
      <w:r>
        <w:rPr>
          <w:rFonts w:hint="eastAsia" w:ascii="方正小标宋_GBK" w:hAnsi="方正小标宋_GBK" w:eastAsia="方正小标宋_GBK" w:cs="方正小标宋_GBK"/>
          <w:b w:val="0"/>
          <w:bCs w:val="0"/>
          <w:color w:val="000000"/>
          <w:kern w:val="2"/>
          <w:sz w:val="32"/>
          <w:szCs w:val="32"/>
          <w:lang w:val="en-US" w:eastAsia="zh-CN" w:bidi="ar-SA"/>
        </w:rPr>
        <w:instrText xml:space="preserve"> HYPERLINK \l _Toc20143 </w:instrText>
      </w:r>
      <w:r>
        <w:rPr>
          <w:rFonts w:hint="eastAsia" w:ascii="方正小标宋_GBK" w:hAnsi="方正小标宋_GBK" w:eastAsia="方正小标宋_GBK" w:cs="方正小标宋_GBK"/>
          <w:b w:val="0"/>
          <w:bCs w:val="0"/>
          <w:color w:val="000000"/>
          <w:kern w:val="2"/>
          <w:sz w:val="32"/>
          <w:szCs w:val="32"/>
          <w:lang w:val="en-US" w:eastAsia="zh-CN" w:bidi="ar-SA"/>
        </w:rPr>
        <w:fldChar w:fldCharType="separate"/>
      </w:r>
      <w:r>
        <w:rPr>
          <w:rFonts w:hint="eastAsia" w:ascii="方正小标宋_GBK" w:hAnsi="方正小标宋_GBK" w:eastAsia="方正小标宋_GBK" w:cs="方正小标宋_GBK"/>
          <w:b w:val="0"/>
          <w:bCs w:val="0"/>
          <w:color w:val="000000"/>
          <w:kern w:val="2"/>
          <w:sz w:val="32"/>
          <w:szCs w:val="32"/>
          <w:lang w:val="en-US" w:eastAsia="zh-CN" w:bidi="ar-SA"/>
        </w:rPr>
        <w:t>第五章  评标方法和评标标准...............................................</w:t>
      </w:r>
      <w:r>
        <w:rPr>
          <w:rFonts w:hint="eastAsia" w:ascii="方正小标宋_GBK" w:hAnsi="方正小标宋_GBK" w:eastAsia="方正小标宋_GBK" w:cs="方正小标宋_GBK"/>
          <w:b w:val="0"/>
          <w:bCs w:val="0"/>
          <w:color w:val="000000"/>
          <w:kern w:val="2"/>
          <w:sz w:val="32"/>
          <w:szCs w:val="32"/>
          <w:lang w:val="en-US" w:eastAsia="zh-CN" w:bidi="ar-SA"/>
        </w:rPr>
        <w:fldChar w:fldCharType="begin"/>
      </w:r>
      <w:r>
        <w:rPr>
          <w:rFonts w:hint="eastAsia" w:ascii="方正小标宋_GBK" w:hAnsi="方正小标宋_GBK" w:eastAsia="方正小标宋_GBK" w:cs="方正小标宋_GBK"/>
          <w:b w:val="0"/>
          <w:bCs w:val="0"/>
          <w:color w:val="000000"/>
          <w:kern w:val="2"/>
          <w:sz w:val="32"/>
          <w:szCs w:val="32"/>
          <w:lang w:val="en-US" w:eastAsia="zh-CN" w:bidi="ar-SA"/>
        </w:rPr>
        <w:instrText xml:space="preserve"> PAGEREF _Toc20143 \h </w:instrText>
      </w:r>
      <w:r>
        <w:rPr>
          <w:rFonts w:hint="eastAsia" w:ascii="方正小标宋_GBK" w:hAnsi="方正小标宋_GBK" w:eastAsia="方正小标宋_GBK" w:cs="方正小标宋_GBK"/>
          <w:b w:val="0"/>
          <w:bCs w:val="0"/>
          <w:color w:val="000000"/>
          <w:kern w:val="2"/>
          <w:sz w:val="32"/>
          <w:szCs w:val="32"/>
          <w:lang w:val="en-US" w:eastAsia="zh-CN" w:bidi="ar-SA"/>
        </w:rPr>
        <w:fldChar w:fldCharType="separate"/>
      </w:r>
      <w:r>
        <w:rPr>
          <w:rFonts w:hint="eastAsia" w:ascii="方正小标宋_GBK" w:hAnsi="方正小标宋_GBK" w:eastAsia="方正小标宋_GBK" w:cs="方正小标宋_GBK"/>
          <w:b w:val="0"/>
          <w:bCs w:val="0"/>
          <w:color w:val="000000"/>
          <w:kern w:val="2"/>
          <w:sz w:val="32"/>
          <w:szCs w:val="32"/>
          <w:lang w:val="en-US" w:eastAsia="zh-CN" w:bidi="ar-SA"/>
        </w:rPr>
        <w:t>35</w:t>
      </w:r>
      <w:r>
        <w:rPr>
          <w:rFonts w:hint="eastAsia" w:ascii="方正小标宋_GBK" w:hAnsi="方正小标宋_GBK" w:eastAsia="方正小标宋_GBK" w:cs="方正小标宋_GBK"/>
          <w:b w:val="0"/>
          <w:bCs w:val="0"/>
          <w:color w:val="000000"/>
          <w:kern w:val="2"/>
          <w:sz w:val="32"/>
          <w:szCs w:val="32"/>
          <w:lang w:val="en-US" w:eastAsia="zh-CN" w:bidi="ar-SA"/>
        </w:rPr>
        <w:fldChar w:fldCharType="end"/>
      </w:r>
      <w:r>
        <w:rPr>
          <w:rFonts w:hint="eastAsia" w:ascii="方正小标宋_GBK" w:hAnsi="方正小标宋_GBK" w:eastAsia="方正小标宋_GBK" w:cs="方正小标宋_GBK"/>
          <w:b w:val="0"/>
          <w:bCs w:val="0"/>
          <w:color w:val="000000"/>
          <w:kern w:val="2"/>
          <w:sz w:val="32"/>
          <w:szCs w:val="32"/>
          <w:lang w:val="en-US" w:eastAsia="zh-CN" w:bidi="ar-SA"/>
        </w:rPr>
        <w:fldChar w:fldCharType="end"/>
      </w:r>
    </w:p>
    <w:p>
      <w:pPr>
        <w:pStyle w:val="30"/>
        <w:spacing w:line="540" w:lineRule="exact"/>
        <w:rPr>
          <w:rFonts w:hint="eastAsia" w:ascii="方正小标宋_GBK" w:hAnsi="方正小标宋_GBK" w:eastAsia="方正小标宋_GBK" w:cs="方正小标宋_GBK"/>
          <w:b w:val="0"/>
          <w:bCs w:val="0"/>
          <w:color w:val="000000"/>
          <w:kern w:val="2"/>
          <w:sz w:val="32"/>
          <w:szCs w:val="32"/>
          <w:lang w:val="en-US" w:eastAsia="zh-CN" w:bidi="ar-SA"/>
        </w:rPr>
      </w:pPr>
      <w:r>
        <w:rPr>
          <w:rFonts w:hint="eastAsia" w:ascii="方正小标宋_GBK" w:hAnsi="方正小标宋_GBK" w:eastAsia="方正小标宋_GBK" w:cs="方正小标宋_GBK"/>
          <w:b w:val="0"/>
          <w:bCs w:val="0"/>
          <w:color w:val="000000"/>
          <w:kern w:val="2"/>
          <w:sz w:val="32"/>
          <w:szCs w:val="32"/>
          <w:lang w:val="en-US" w:eastAsia="zh-CN" w:bidi="ar-SA"/>
        </w:rPr>
        <w:fldChar w:fldCharType="begin"/>
      </w:r>
      <w:r>
        <w:rPr>
          <w:rFonts w:hint="eastAsia" w:ascii="方正小标宋_GBK" w:hAnsi="方正小标宋_GBK" w:eastAsia="方正小标宋_GBK" w:cs="方正小标宋_GBK"/>
          <w:b w:val="0"/>
          <w:bCs w:val="0"/>
          <w:color w:val="000000"/>
          <w:kern w:val="2"/>
          <w:sz w:val="32"/>
          <w:szCs w:val="32"/>
          <w:lang w:val="en-US" w:eastAsia="zh-CN" w:bidi="ar-SA"/>
        </w:rPr>
        <w:instrText xml:space="preserve"> HYPERLINK \l _Toc20143 </w:instrText>
      </w:r>
      <w:r>
        <w:rPr>
          <w:rFonts w:hint="eastAsia" w:ascii="方正小标宋_GBK" w:hAnsi="方正小标宋_GBK" w:eastAsia="方正小标宋_GBK" w:cs="方正小标宋_GBK"/>
          <w:b w:val="0"/>
          <w:bCs w:val="0"/>
          <w:color w:val="000000"/>
          <w:kern w:val="2"/>
          <w:sz w:val="32"/>
          <w:szCs w:val="32"/>
          <w:lang w:val="en-US" w:eastAsia="zh-CN" w:bidi="ar-SA"/>
        </w:rPr>
        <w:fldChar w:fldCharType="separate"/>
      </w:r>
      <w:r>
        <w:rPr>
          <w:rFonts w:hint="eastAsia" w:ascii="方正小标宋_GBK" w:hAnsi="方正小标宋_GBK" w:eastAsia="方正小标宋_GBK" w:cs="方正小标宋_GBK"/>
          <w:b w:val="0"/>
          <w:bCs w:val="0"/>
          <w:color w:val="000000"/>
          <w:kern w:val="2"/>
          <w:sz w:val="32"/>
          <w:szCs w:val="32"/>
          <w:lang w:val="en-US" w:eastAsia="zh-CN" w:bidi="ar-SA"/>
        </w:rPr>
        <w:t>第六章  响应文件的组成和格式...........................................3</w:t>
      </w:r>
      <w:r>
        <w:rPr>
          <w:rFonts w:hint="eastAsia" w:ascii="方正小标宋_GBK" w:hAnsi="方正小标宋_GBK" w:eastAsia="方正小标宋_GBK" w:cs="方正小标宋_GBK"/>
          <w:b w:val="0"/>
          <w:bCs w:val="0"/>
          <w:color w:val="000000"/>
          <w:kern w:val="2"/>
          <w:sz w:val="32"/>
          <w:szCs w:val="32"/>
          <w:lang w:val="en-US" w:eastAsia="zh-CN" w:bidi="ar-SA"/>
        </w:rPr>
        <w:fldChar w:fldCharType="end"/>
      </w:r>
      <w:r>
        <w:rPr>
          <w:rFonts w:hint="eastAsia" w:ascii="方正小标宋_GBK" w:hAnsi="方正小标宋_GBK" w:eastAsia="方正小标宋_GBK" w:cs="方正小标宋_GBK"/>
          <w:b w:val="0"/>
          <w:bCs w:val="0"/>
          <w:color w:val="000000"/>
          <w:kern w:val="2"/>
          <w:sz w:val="32"/>
          <w:szCs w:val="32"/>
          <w:lang w:val="en-US" w:eastAsia="zh-CN" w:bidi="ar-SA"/>
        </w:rPr>
        <w:fldChar w:fldCharType="end"/>
      </w:r>
      <w:r>
        <w:rPr>
          <w:rFonts w:hint="eastAsia" w:ascii="方正小标宋_GBK" w:hAnsi="方正小标宋_GBK" w:eastAsia="方正小标宋_GBK" w:cs="方正小标宋_GBK"/>
          <w:b w:val="0"/>
          <w:bCs w:val="0"/>
          <w:color w:val="000000"/>
          <w:kern w:val="2"/>
          <w:sz w:val="32"/>
          <w:szCs w:val="32"/>
          <w:lang w:val="en-US" w:eastAsia="zh-CN" w:bidi="ar-SA"/>
        </w:rPr>
        <w:t>8</w:t>
      </w:r>
    </w:p>
    <w:p>
      <w:pPr>
        <w:pStyle w:val="2"/>
        <w:keepNext w:val="0"/>
        <w:keepLines w:val="0"/>
        <w:pageBreakBefore w:val="0"/>
        <w:kinsoku/>
        <w:wordWrap/>
        <w:overflowPunct/>
        <w:topLinePunct w:val="0"/>
        <w:autoSpaceDE/>
        <w:autoSpaceDN/>
        <w:bidi w:val="0"/>
        <w:adjustRightInd/>
        <w:snapToGrid/>
        <w:spacing w:after="0" w:afterLines="0" w:line="500" w:lineRule="exact"/>
        <w:jc w:val="both"/>
        <w:textAlignment w:val="auto"/>
        <w:rPr>
          <w:rFonts w:hint="default" w:ascii="方正小标宋简体" w:hAnsi="方正小标宋简体" w:eastAsia="方正小标宋简体" w:cs="方正小标宋简体"/>
          <w:sz w:val="36"/>
          <w:szCs w:val="36"/>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keepNext w:val="0"/>
        <w:keepLines w:val="0"/>
        <w:pageBreakBefore w:val="0"/>
        <w:numPr>
          <w:ilvl w:val="0"/>
          <w:numId w:val="1"/>
        </w:numPr>
        <w:kinsoku/>
        <w:wordWrap/>
        <w:overflowPunct/>
        <w:topLinePunct w:val="0"/>
        <w:autoSpaceDE/>
        <w:autoSpaceDN/>
        <w:bidi w:val="0"/>
        <w:adjustRightInd/>
        <w:snapToGrid/>
        <w:spacing w:after="0" w:afterLines="0" w:line="500" w:lineRule="exact"/>
        <w:jc w:val="center"/>
        <w:textAlignment w:val="auto"/>
        <w:rPr>
          <w:rFonts w:hint="eastAsia" w:ascii="方正小标宋_GBK" w:hAnsi="方正小标宋_GBK" w:eastAsia="方正小标宋_GBK" w:cs="方正小标宋_GBK"/>
          <w:b/>
          <w:bCs/>
          <w:sz w:val="36"/>
          <w:szCs w:val="36"/>
          <w:lang w:val="en-US" w:eastAsia="zh-CN"/>
        </w:rPr>
      </w:pPr>
      <w:r>
        <w:rPr>
          <w:rFonts w:hint="default" w:ascii="方正小标宋简体" w:hAnsi="方正小标宋简体" w:eastAsia="方正小标宋简体" w:cs="方正小标宋简体"/>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 xml:space="preserve"> 磋商邀请</w:t>
      </w:r>
    </w:p>
    <w:p>
      <w:pPr>
        <w:pStyle w:val="34"/>
        <w:wordWrap w:val="0"/>
        <w:spacing w:before="0" w:after="0" w:line="560" w:lineRule="exact"/>
        <w:ind w:left="0" w:leftChars="0" w:firstLine="0" w:firstLineChars="0"/>
        <w:rPr>
          <w:rFonts w:hint="eastAsia" w:ascii="仿宋" w:hAnsi="仿宋" w:eastAsia="仿宋" w:cstheme="minorBidi"/>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奇台县政务服务和公共资源交易中心现就奇台县人民医院后勤保洁服务项目进行竞争性磋商采购，欢迎符合条件的供应商投标。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奇台县人民医院后勤保洁服务项目</w:t>
      </w:r>
      <w:r>
        <w:rPr>
          <w:rFonts w:hint="eastAsia" w:asciiTheme="minorEastAsia" w:hAnsiTheme="minorEastAsia" w:eastAsiaTheme="minorEastAsia" w:cstheme="minorEastAsia"/>
          <w:sz w:val="28"/>
          <w:szCs w:val="28"/>
        </w:rPr>
        <w:t>的潜在供应商应在</w:t>
      </w:r>
      <w:r>
        <w:rPr>
          <w:rFonts w:hint="eastAsia" w:asciiTheme="minorEastAsia" w:hAnsiTheme="minorEastAsia" w:eastAsiaTheme="minorEastAsia" w:cstheme="minorEastAsia"/>
          <w:i w:val="0"/>
          <w:iCs/>
          <w:sz w:val="28"/>
          <w:szCs w:val="28"/>
          <w:u w:val="single"/>
          <w:lang w:val="en-US" w:eastAsia="zh-CN"/>
        </w:rPr>
        <w:t xml:space="preserve">新疆政府采购网在线申请 </w:t>
      </w:r>
      <w:r>
        <w:rPr>
          <w:rFonts w:hint="eastAsia" w:asciiTheme="minorEastAsia" w:hAnsiTheme="minorEastAsia" w:eastAsiaTheme="minorEastAsia" w:cstheme="minorEastAsia"/>
          <w:sz w:val="28"/>
          <w:szCs w:val="28"/>
        </w:rPr>
        <w:t>获取采购文件，并于</w:t>
      </w:r>
      <w:r>
        <w:rPr>
          <w:rFonts w:hint="eastAsia" w:asciiTheme="minorEastAsia" w:hAnsiTheme="minorEastAsia" w:eastAsiaTheme="minorEastAsia" w:cstheme="minorEastAsia"/>
          <w:color w:val="FF0000"/>
          <w:sz w:val="28"/>
          <w:szCs w:val="28"/>
          <w:u w:val="single"/>
          <w:lang w:val="en-US" w:eastAsia="zh-CN"/>
        </w:rPr>
        <w:t>2022</w:t>
      </w:r>
      <w:r>
        <w:rPr>
          <w:rFonts w:hint="eastAsia" w:asciiTheme="minorEastAsia" w:hAnsiTheme="minorEastAsia" w:eastAsiaTheme="minorEastAsia" w:cstheme="minorEastAsia"/>
          <w:bCs/>
          <w:color w:val="FF0000"/>
          <w:sz w:val="28"/>
          <w:szCs w:val="28"/>
          <w:u w:val="single"/>
        </w:rPr>
        <w:t>年</w:t>
      </w:r>
      <w:r>
        <w:rPr>
          <w:rFonts w:hint="eastAsia" w:asciiTheme="minorEastAsia" w:hAnsiTheme="minorEastAsia" w:cstheme="minorEastAsia"/>
          <w:bCs/>
          <w:color w:val="FF0000"/>
          <w:sz w:val="28"/>
          <w:szCs w:val="28"/>
          <w:u w:val="single"/>
          <w:lang w:val="en-US" w:eastAsia="zh-CN"/>
        </w:rPr>
        <w:t>3</w:t>
      </w:r>
      <w:r>
        <w:rPr>
          <w:rFonts w:hint="eastAsia" w:asciiTheme="minorEastAsia" w:hAnsiTheme="minorEastAsia" w:eastAsiaTheme="minorEastAsia" w:cstheme="minorEastAsia"/>
          <w:bCs/>
          <w:color w:val="FF0000"/>
          <w:sz w:val="28"/>
          <w:szCs w:val="28"/>
          <w:u w:val="single"/>
        </w:rPr>
        <w:t>月</w:t>
      </w:r>
      <w:r>
        <w:rPr>
          <w:rFonts w:hint="eastAsia" w:asciiTheme="minorEastAsia" w:hAnsiTheme="minorEastAsia" w:cstheme="minorEastAsia"/>
          <w:bCs/>
          <w:color w:val="FF0000"/>
          <w:sz w:val="28"/>
          <w:szCs w:val="28"/>
          <w:u w:val="single"/>
          <w:lang w:val="en-US" w:eastAsia="zh-CN"/>
        </w:rPr>
        <w:t>21</w:t>
      </w:r>
      <w:r>
        <w:rPr>
          <w:rFonts w:hint="eastAsia" w:asciiTheme="minorEastAsia" w:hAnsiTheme="minorEastAsia" w:eastAsiaTheme="minorEastAsia" w:cstheme="minorEastAsia"/>
          <w:bCs/>
          <w:color w:val="FF0000"/>
          <w:sz w:val="28"/>
          <w:szCs w:val="28"/>
          <w:u w:val="single"/>
        </w:rPr>
        <w:t>日</w:t>
      </w:r>
      <w:r>
        <w:rPr>
          <w:rFonts w:hint="eastAsia" w:asciiTheme="minorEastAsia" w:hAnsiTheme="minorEastAsia" w:cstheme="minorEastAsia"/>
          <w:bCs/>
          <w:color w:val="FF0000"/>
          <w:sz w:val="28"/>
          <w:szCs w:val="28"/>
          <w:u w:val="single"/>
          <w:lang w:eastAsia="zh-CN"/>
        </w:rPr>
        <w:t>下</w:t>
      </w:r>
      <w:r>
        <w:rPr>
          <w:rFonts w:hint="eastAsia" w:asciiTheme="minorEastAsia" w:hAnsiTheme="minorEastAsia" w:eastAsiaTheme="minorEastAsia" w:cstheme="minorEastAsia"/>
          <w:bCs/>
          <w:color w:val="FF0000"/>
          <w:sz w:val="28"/>
          <w:szCs w:val="28"/>
          <w:u w:val="single"/>
          <w:lang w:eastAsia="zh-CN"/>
        </w:rPr>
        <w:t>午</w:t>
      </w:r>
      <w:r>
        <w:rPr>
          <w:rFonts w:hint="eastAsia" w:asciiTheme="minorEastAsia" w:hAnsiTheme="minorEastAsia" w:cstheme="minorEastAsia"/>
          <w:bCs/>
          <w:color w:val="FF0000"/>
          <w:sz w:val="28"/>
          <w:szCs w:val="28"/>
          <w:u w:val="single"/>
          <w:lang w:val="en-US" w:eastAsia="zh-CN"/>
        </w:rPr>
        <w:t>16</w:t>
      </w:r>
      <w:r>
        <w:rPr>
          <w:rFonts w:hint="eastAsia" w:asciiTheme="minorEastAsia" w:hAnsiTheme="minorEastAsia" w:eastAsiaTheme="minorEastAsia" w:cstheme="minorEastAsia"/>
          <w:bCs/>
          <w:color w:val="FF0000"/>
          <w:sz w:val="28"/>
          <w:szCs w:val="28"/>
          <w:u w:val="single"/>
        </w:rPr>
        <w:t>点</w:t>
      </w:r>
      <w:r>
        <w:rPr>
          <w:rFonts w:hint="eastAsia" w:asciiTheme="minorEastAsia" w:hAnsiTheme="minorEastAsia" w:cstheme="minorEastAsia"/>
          <w:bCs/>
          <w:color w:val="FF0000"/>
          <w:sz w:val="28"/>
          <w:szCs w:val="28"/>
          <w:u w:val="single"/>
          <w:lang w:val="en-US" w:eastAsia="zh-CN"/>
        </w:rPr>
        <w:t>00</w:t>
      </w:r>
      <w:r>
        <w:rPr>
          <w:rFonts w:hint="eastAsia" w:asciiTheme="minorEastAsia" w:hAnsiTheme="minorEastAsia" w:eastAsiaTheme="minorEastAsia" w:cstheme="minorEastAsia"/>
          <w:bCs/>
          <w:color w:val="FF0000"/>
          <w:sz w:val="28"/>
          <w:szCs w:val="28"/>
          <w:u w:val="single"/>
        </w:rPr>
        <w:t>分</w:t>
      </w:r>
      <w:r>
        <w:rPr>
          <w:rFonts w:hint="eastAsia" w:asciiTheme="minorEastAsia" w:hAnsiTheme="minorEastAsia" w:eastAsiaTheme="minorEastAsia" w:cstheme="minorEastAsia"/>
          <w:bCs/>
          <w:sz w:val="28"/>
          <w:szCs w:val="28"/>
        </w:rPr>
        <w:t>（北京时间）前提交响应文件</w:t>
      </w:r>
      <w:r>
        <w:rPr>
          <w:rFonts w:hint="eastAsia" w:asciiTheme="minorEastAsia" w:hAnsiTheme="minorEastAsia" w:eastAsiaTheme="minorEastAsia" w:cstheme="minorEastAsia"/>
          <w:sz w:val="28"/>
          <w:szCs w:val="28"/>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heme="minorEastAsia" w:hAnsiTheme="minorEastAsia" w:eastAsiaTheme="minorEastAsia" w:cstheme="minorEastAsia"/>
          <w:b/>
          <w:bCs w:val="0"/>
          <w:sz w:val="28"/>
          <w:szCs w:val="28"/>
        </w:rPr>
      </w:pPr>
      <w:bookmarkStart w:id="0" w:name="_Toc28359012"/>
      <w:bookmarkStart w:id="1" w:name="_Toc35393798"/>
      <w:bookmarkStart w:id="2" w:name="_Toc28359089"/>
      <w:bookmarkStart w:id="3" w:name="_Toc35393629"/>
      <w:r>
        <w:rPr>
          <w:rFonts w:hint="eastAsia" w:asciiTheme="minorEastAsia" w:hAnsiTheme="minorEastAsia" w:eastAsiaTheme="minorEastAsia" w:cstheme="minorEastAsia"/>
          <w:b/>
          <w:bCs w:val="0"/>
          <w:sz w:val="28"/>
          <w:szCs w:val="28"/>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项目编号</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QTCG-2022-00</w:t>
      </w:r>
      <w:r>
        <w:rPr>
          <w:rFonts w:hint="eastAsia" w:asciiTheme="minorEastAsia" w:hAnsiTheme="minorEastAsia" w:cstheme="minorEastAsia"/>
          <w:sz w:val="28"/>
          <w:szCs w:val="28"/>
          <w:lang w:val="en-US" w:eastAsia="zh-CN"/>
        </w:rPr>
        <w:t>2</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bCs/>
          <w:sz w:val="28"/>
          <w:szCs w:val="28"/>
        </w:rPr>
        <w:t>项目名称：</w:t>
      </w:r>
      <w:r>
        <w:rPr>
          <w:rFonts w:hint="eastAsia" w:asciiTheme="minorEastAsia" w:hAnsiTheme="minorEastAsia" w:eastAsiaTheme="minorEastAsia" w:cstheme="minorEastAsia"/>
          <w:kern w:val="2"/>
          <w:sz w:val="28"/>
          <w:szCs w:val="28"/>
          <w:lang w:val="en-US" w:eastAsia="zh-CN" w:bidi="ar-SA"/>
        </w:rPr>
        <w:t>奇台县人民医院后勤保洁服务项目</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采购方式：</w:t>
      </w:r>
      <w:r>
        <w:rPr>
          <w:rFonts w:hint="eastAsia" w:asciiTheme="minorEastAsia" w:hAnsiTheme="minorEastAsia" w:eastAsiaTheme="minorEastAsia" w:cstheme="minorEastAsia"/>
          <w:sz w:val="28"/>
          <w:szCs w:val="28"/>
        </w:rPr>
        <w:t>竞争性磋商</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预算金额：</w:t>
      </w:r>
      <w:r>
        <w:rPr>
          <w:rFonts w:hint="eastAsia" w:asciiTheme="minorEastAsia" w:hAnsiTheme="minorEastAsia" w:cstheme="minorEastAsia"/>
          <w:sz w:val="28"/>
          <w:szCs w:val="28"/>
          <w:lang w:val="en-US" w:eastAsia="zh-CN"/>
        </w:rPr>
        <w:t>155</w:t>
      </w:r>
      <w:r>
        <w:rPr>
          <w:rFonts w:hint="eastAsia" w:asciiTheme="minorEastAsia" w:hAnsiTheme="minorEastAsia" w:eastAsiaTheme="minorEastAsia" w:cstheme="minorEastAsia"/>
          <w:sz w:val="28"/>
          <w:szCs w:val="28"/>
          <w:lang w:val="en-US" w:eastAsia="zh-CN"/>
        </w:rPr>
        <w:t>万元</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最高限价：</w:t>
      </w:r>
      <w:r>
        <w:rPr>
          <w:rFonts w:hint="eastAsia" w:asciiTheme="minorEastAsia" w:hAnsiTheme="minorEastAsia" w:cstheme="minorEastAsia"/>
          <w:sz w:val="28"/>
          <w:szCs w:val="28"/>
          <w:lang w:val="en-US" w:eastAsia="zh-CN"/>
        </w:rPr>
        <w:t>155</w:t>
      </w:r>
      <w:r>
        <w:rPr>
          <w:rFonts w:hint="eastAsia" w:asciiTheme="minorEastAsia" w:hAnsiTheme="minorEastAsia" w:eastAsiaTheme="minorEastAsia" w:cstheme="minorEastAsia"/>
          <w:sz w:val="28"/>
          <w:szCs w:val="28"/>
          <w:lang w:val="en-US" w:eastAsia="zh-CN"/>
        </w:rPr>
        <w:t>万元</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采购需求：</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室内环境（县医院、中心医院）：</w:t>
      </w:r>
      <w:r>
        <w:rPr>
          <w:rFonts w:hint="eastAsia" w:asciiTheme="minorEastAsia" w:hAnsiTheme="minorEastAsia" w:eastAsiaTheme="minorEastAsia" w:cstheme="minorEastAsia"/>
          <w:sz w:val="28"/>
          <w:szCs w:val="28"/>
        </w:rPr>
        <w:t>室内病房、卫生间、</w:t>
      </w:r>
      <w:r>
        <w:rPr>
          <w:rFonts w:hint="eastAsia" w:asciiTheme="minorEastAsia" w:hAnsiTheme="minorEastAsia" w:eastAsiaTheme="minorEastAsia" w:cstheme="minorEastAsia"/>
          <w:sz w:val="28"/>
          <w:szCs w:val="28"/>
          <w:lang w:eastAsia="zh-CN"/>
        </w:rPr>
        <w:t>过道、</w:t>
      </w:r>
      <w:r>
        <w:rPr>
          <w:rFonts w:hint="eastAsia" w:asciiTheme="minorEastAsia" w:hAnsiTheme="minorEastAsia" w:eastAsiaTheme="minorEastAsia" w:cstheme="minorEastAsia"/>
          <w:sz w:val="28"/>
          <w:szCs w:val="28"/>
        </w:rPr>
        <w:t>大厅等门窗、玻璃、地面、瓷砖墙、洗脸盆、便池、床头柜、</w:t>
      </w:r>
      <w:r>
        <w:rPr>
          <w:rFonts w:hint="eastAsia" w:asciiTheme="minorEastAsia" w:hAnsiTheme="minorEastAsia" w:eastAsiaTheme="minorEastAsia" w:cstheme="minorEastAsia"/>
          <w:sz w:val="28"/>
          <w:szCs w:val="28"/>
          <w:lang w:eastAsia="zh-CN"/>
        </w:rPr>
        <w:t>屋顶、</w:t>
      </w:r>
      <w:r>
        <w:rPr>
          <w:rFonts w:hint="eastAsia" w:asciiTheme="minorEastAsia" w:hAnsiTheme="minorEastAsia" w:eastAsiaTheme="minorEastAsia" w:cstheme="minorEastAsia"/>
          <w:sz w:val="28"/>
          <w:szCs w:val="28"/>
        </w:rPr>
        <w:t>楼梯、洗手间等处的</w:t>
      </w:r>
      <w:r>
        <w:rPr>
          <w:rFonts w:hint="eastAsia" w:asciiTheme="minorEastAsia" w:hAnsiTheme="minorEastAsia" w:eastAsiaTheme="minorEastAsia" w:cstheme="minorEastAsia"/>
          <w:sz w:val="28"/>
          <w:szCs w:val="28"/>
          <w:lang w:eastAsia="zh-CN"/>
        </w:rPr>
        <w:t>消毒、</w:t>
      </w:r>
      <w:r>
        <w:rPr>
          <w:rFonts w:hint="eastAsia" w:asciiTheme="minorEastAsia" w:hAnsiTheme="minorEastAsia" w:eastAsiaTheme="minorEastAsia" w:cstheme="minorEastAsia"/>
          <w:sz w:val="28"/>
          <w:szCs w:val="28"/>
        </w:rPr>
        <w:t>清洁、擦洗、生活垃圾分类收集</w:t>
      </w:r>
      <w:r>
        <w:rPr>
          <w:rFonts w:hint="eastAsia" w:asciiTheme="minorEastAsia" w:hAnsiTheme="minorEastAsia" w:eastAsiaTheme="minorEastAsia" w:cstheme="minorEastAsia"/>
          <w:sz w:val="28"/>
          <w:szCs w:val="28"/>
          <w:lang w:eastAsia="zh-CN"/>
        </w:rPr>
        <w:t>并</w:t>
      </w:r>
      <w:r>
        <w:rPr>
          <w:rFonts w:hint="eastAsia" w:asciiTheme="minorEastAsia" w:hAnsiTheme="minorEastAsia" w:eastAsiaTheme="minorEastAsia" w:cstheme="minorEastAsia"/>
          <w:sz w:val="28"/>
          <w:szCs w:val="28"/>
        </w:rPr>
        <w:t>运送到指定地点。</w:t>
      </w:r>
      <w:r>
        <w:rPr>
          <w:rFonts w:hint="eastAsia" w:asciiTheme="minorEastAsia" w:hAnsiTheme="minorEastAsia" w:eastAsiaTheme="minorEastAsia" w:cstheme="minorEastAsia"/>
          <w:sz w:val="28"/>
          <w:szCs w:val="28"/>
          <w:lang w:val="en-US" w:eastAsia="zh-CN"/>
        </w:rPr>
        <w:t xml:space="preserve">  </w:t>
      </w:r>
    </w:p>
    <w:p>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室外环境（县医院、中心医院）：</w:t>
      </w:r>
      <w:r>
        <w:rPr>
          <w:rFonts w:hint="eastAsia" w:asciiTheme="minorEastAsia" w:hAnsiTheme="minorEastAsia" w:eastAsiaTheme="minorEastAsia" w:cstheme="minorEastAsia"/>
          <w:sz w:val="28"/>
          <w:szCs w:val="28"/>
          <w:lang w:val="en-US" w:eastAsia="zh-CN"/>
        </w:rPr>
        <w:t>公共区域、道路、绿化带、宣传栏、宣传橱窗、垃圾桶、休闲长廊、车场等区域的清洁。</w:t>
      </w:r>
    </w:p>
    <w:p>
      <w:pPr>
        <w:pStyle w:val="2"/>
        <w:numPr>
          <w:ilvl w:val="0"/>
          <w:numId w:val="0"/>
        </w:numPr>
        <w:ind w:firstLine="560"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cstheme="minorEastAsia"/>
          <w:b w:val="0"/>
          <w:bCs w:val="0"/>
          <w:kern w:val="2"/>
          <w:sz w:val="28"/>
          <w:szCs w:val="28"/>
          <w:lang w:val="en-US" w:eastAsia="zh-CN" w:bidi="ar-SA"/>
        </w:rPr>
        <w:t>3.负责县医院，中心医院医疗废物暂存处医疗废物的下收、交接、登记、消杀等工作。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合同履行期限：</w:t>
      </w:r>
      <w:r>
        <w:rPr>
          <w:rFonts w:hint="eastAsia" w:asciiTheme="minorEastAsia" w:hAnsiTheme="minorEastAsia" w:eastAsiaTheme="minorEastAsia" w:cstheme="minorEastAsia"/>
          <w:sz w:val="28"/>
          <w:szCs w:val="28"/>
          <w:lang w:val="en-US" w:eastAsia="zh-CN"/>
        </w:rPr>
        <w:t>2022年4月至2023年3月。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本项目</w:t>
      </w:r>
      <w:r>
        <w:rPr>
          <w:rFonts w:hint="eastAsia" w:asciiTheme="minorEastAsia" w:hAnsiTheme="minorEastAsia" w:eastAsiaTheme="minorEastAsia" w:cstheme="minorEastAsia"/>
          <w:b/>
          <w:bCs/>
          <w:sz w:val="28"/>
          <w:szCs w:val="28"/>
          <w:lang w:val="en-US" w:eastAsia="zh-CN"/>
        </w:rPr>
        <w:t>不</w:t>
      </w:r>
      <w:r>
        <w:rPr>
          <w:rFonts w:hint="eastAsia" w:asciiTheme="minorEastAsia" w:hAnsiTheme="minorEastAsia" w:eastAsiaTheme="minorEastAsia" w:cstheme="minorEastAsia"/>
          <w:b/>
          <w:bCs/>
          <w:sz w:val="28"/>
          <w:szCs w:val="28"/>
        </w:rPr>
        <w:t>接受联合体</w:t>
      </w:r>
      <w:r>
        <w:rPr>
          <w:rFonts w:hint="eastAsia" w:asciiTheme="minorEastAsia" w:hAnsiTheme="minorEastAsia" w:eastAsiaTheme="minorEastAsia" w:cstheme="minorEastAsia"/>
          <w:b/>
          <w:bCs/>
          <w:sz w:val="28"/>
          <w:szCs w:val="28"/>
          <w:lang w:eastAsia="zh-CN"/>
        </w:rPr>
        <w:t>。</w:t>
      </w:r>
      <w:bookmarkStart w:id="4" w:name="_Toc28359013"/>
      <w:bookmarkStart w:id="5" w:name="_Toc28359090"/>
      <w:bookmarkStart w:id="6" w:name="_Toc35393799"/>
      <w:bookmarkStart w:id="7" w:name="_Toc35393630"/>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二、申请人的资格要求：</w:t>
      </w:r>
      <w:bookmarkEnd w:id="4"/>
      <w:bookmarkEnd w:id="5"/>
      <w:bookmarkEnd w:id="6"/>
      <w:bookmarkEnd w:id="7"/>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满足《中华人民共和国政府采购法》第二十二条规定</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法律、行政法规规定的其他条件；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jc w:val="both"/>
        <w:textAlignment w:val="auto"/>
        <w:outlineLvl w:val="9"/>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sz w:val="28"/>
          <w:szCs w:val="28"/>
          <w:lang w:val="en-US" w:eastAsia="zh-CN"/>
        </w:rPr>
        <w:t>1.7.</w:t>
      </w:r>
      <w:r>
        <w:rPr>
          <w:rFonts w:hint="eastAsia" w:asciiTheme="minorEastAsia" w:hAnsiTheme="minorEastAsia" w:cstheme="minorEastAsia"/>
          <w:b/>
          <w:bCs/>
          <w:sz w:val="28"/>
          <w:szCs w:val="28"/>
          <w:u w:val="single"/>
          <w:lang w:val="en-US" w:eastAsia="zh-CN"/>
        </w:rPr>
        <w:t>本项目</w:t>
      </w:r>
      <w:r>
        <w:rPr>
          <w:rFonts w:hint="eastAsia" w:asciiTheme="minorEastAsia" w:hAnsiTheme="minorEastAsia" w:eastAsiaTheme="minorEastAsia" w:cstheme="minorEastAsia"/>
          <w:b/>
          <w:bCs/>
          <w:kern w:val="2"/>
          <w:sz w:val="28"/>
          <w:szCs w:val="28"/>
          <w:u w:val="single"/>
          <w:lang w:val="en-US" w:eastAsia="zh-CN" w:bidi="ar-SA"/>
        </w:rPr>
        <w:t>属于专门面向中小企业预留采购份额的采购项目</w:t>
      </w:r>
      <w:r>
        <w:rPr>
          <w:rFonts w:hint="eastAsia" w:asciiTheme="minorEastAsia" w:hAnsiTheme="minorEastAsia" w:cstheme="minorEastAsia"/>
          <w:b/>
          <w:bCs/>
          <w:kern w:val="2"/>
          <w:sz w:val="28"/>
          <w:szCs w:val="28"/>
          <w:u w:val="single"/>
          <w:lang w:val="en-US" w:eastAsia="zh-CN" w:bidi="ar-SA"/>
        </w:rPr>
        <w:t>，报名</w:t>
      </w:r>
      <w:r>
        <w:rPr>
          <w:rFonts w:hint="eastAsia" w:asciiTheme="minorEastAsia" w:hAnsiTheme="minorEastAsia" w:eastAsiaTheme="minorEastAsia" w:cstheme="minorEastAsia"/>
          <w:b/>
          <w:bCs/>
          <w:sz w:val="28"/>
          <w:szCs w:val="28"/>
          <w:u w:val="single"/>
          <w:lang w:val="en-US" w:eastAsia="zh-CN"/>
        </w:rPr>
        <w:t>供营商</w:t>
      </w:r>
      <w:r>
        <w:rPr>
          <w:rFonts w:hint="eastAsia" w:asciiTheme="minorEastAsia" w:hAnsiTheme="minorEastAsia" w:cstheme="minorEastAsia"/>
          <w:b/>
          <w:bCs/>
          <w:sz w:val="28"/>
          <w:szCs w:val="28"/>
          <w:u w:val="single"/>
          <w:lang w:val="en-US" w:eastAsia="zh-CN"/>
        </w:rPr>
        <w:t>必须需是</w:t>
      </w:r>
      <w:r>
        <w:rPr>
          <w:rFonts w:hint="eastAsia" w:asciiTheme="minorEastAsia" w:hAnsiTheme="minorEastAsia" w:eastAsiaTheme="minorEastAsia" w:cstheme="minorEastAsia"/>
          <w:b/>
          <w:bCs/>
          <w:kern w:val="2"/>
          <w:sz w:val="28"/>
          <w:szCs w:val="28"/>
          <w:u w:val="single"/>
          <w:lang w:val="en-US" w:eastAsia="zh-CN" w:bidi="ar-SA"/>
        </w:rPr>
        <w:t>中小企业</w:t>
      </w:r>
      <w:r>
        <w:rPr>
          <w:rFonts w:hint="eastAsia" w:asciiTheme="minorEastAsia" w:hAnsiTheme="minorEastAsia" w:cstheme="minorEastAsia"/>
          <w:b/>
          <w:bCs/>
          <w:kern w:val="2"/>
          <w:sz w:val="28"/>
          <w:szCs w:val="28"/>
          <w:u w:val="single"/>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firstLineChars="200"/>
        <w:jc w:val="left"/>
        <w:rPr>
          <w:rFonts w:hint="eastAsia" w:asciiTheme="minorEastAsia" w:hAnsiTheme="minorEastAsia" w:eastAsiaTheme="minorEastAsia" w:cstheme="minorEastAsia"/>
          <w:b w:val="0"/>
          <w:kern w:val="2"/>
          <w:sz w:val="28"/>
          <w:szCs w:val="28"/>
          <w:lang w:val="en-US" w:eastAsia="zh-CN" w:bidi="ar-SA"/>
        </w:rPr>
      </w:pPr>
      <w:r>
        <w:rPr>
          <w:rFonts w:hint="eastAsia" w:asciiTheme="minorEastAsia" w:hAnsiTheme="minorEastAsia" w:eastAsiaTheme="minorEastAsia" w:cstheme="minorEastAsia"/>
          <w:b w:val="0"/>
          <w:kern w:val="2"/>
          <w:sz w:val="28"/>
          <w:szCs w:val="28"/>
          <w:lang w:val="en-US" w:eastAsia="zh-CN" w:bidi="ar-SA"/>
        </w:rPr>
        <w:t>（根据《关于印发中小企业划型标准规定的通知》工信部联企业〔2011〕300号文件，此项目所属行业为物业管理，物业管理中小企业划型标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bookmarkStart w:id="8" w:name="_Toc28359014"/>
      <w:bookmarkStart w:id="9" w:name="_Toc28359091"/>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单位负责人为同一人或者存在直接控股、管理关系的不同供营商，不得参加同一合同项下的采购活动</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落实政府采购政策需满足的资格要求：</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.1 按照《财政部工业和信息化部关于印发&lt;政府采购促进中小企业发展管理办法&gt;的通知》（财库〔2020〕46号），落实促进中小企业发展政策，依据规定给予评审优惠。</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本项目的特定资格要求：无</w:t>
      </w:r>
    </w:p>
    <w:p>
      <w:pPr>
        <w:pStyle w:val="4"/>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heme="minorEastAsia" w:hAnsiTheme="minorEastAsia" w:eastAsiaTheme="minorEastAsia" w:cstheme="minorEastAsia"/>
          <w:b/>
          <w:bCs w:val="0"/>
          <w:sz w:val="28"/>
          <w:szCs w:val="28"/>
        </w:rPr>
      </w:pPr>
      <w:bookmarkStart w:id="10" w:name="_Toc35393800"/>
      <w:bookmarkStart w:id="11" w:name="_Toc35393631"/>
      <w:r>
        <w:rPr>
          <w:rFonts w:hint="eastAsia" w:asciiTheme="minorEastAsia" w:hAnsiTheme="minorEastAsia" w:eastAsiaTheme="minorEastAsia" w:cstheme="minorEastAsia"/>
          <w:b/>
          <w:bCs w:val="0"/>
          <w:sz w:val="28"/>
          <w:szCs w:val="28"/>
        </w:rPr>
        <w:t>三、获取采购文件</w:t>
      </w:r>
      <w:bookmarkEnd w:id="8"/>
      <w:bookmarkEnd w:id="9"/>
      <w:bookmarkEnd w:id="10"/>
      <w:bookmarkEnd w:id="11"/>
    </w:p>
    <w:p>
      <w:pPr>
        <w:pageBreakBefore w:val="0"/>
        <w:widowControl w:val="0"/>
        <w:kinsoku/>
        <w:wordWrap/>
        <w:overflowPunct/>
        <w:topLinePunct w:val="0"/>
        <w:autoSpaceDE/>
        <w:autoSpaceDN/>
        <w:bidi w:val="0"/>
        <w:adjustRightInd/>
        <w:snapToGrid/>
        <w:spacing w:line="560" w:lineRule="exact"/>
        <w:ind w:firstLine="540"/>
        <w:textAlignment w:val="auto"/>
        <w:rPr>
          <w:rFonts w:hint="eastAsia" w:asciiTheme="minorEastAsia" w:hAnsiTheme="minorEastAsia" w:eastAsiaTheme="minorEastAsia" w:cstheme="minorEastAsia"/>
          <w:color w:val="auto"/>
          <w:sz w:val="28"/>
          <w:szCs w:val="28"/>
          <w:highlight w:val="green"/>
        </w:rPr>
      </w:pPr>
      <w:r>
        <w:rPr>
          <w:rFonts w:hint="eastAsia" w:asciiTheme="minorEastAsia" w:hAnsiTheme="minorEastAsia" w:eastAsiaTheme="minorEastAsia" w:cstheme="minorEastAsia"/>
          <w:b/>
          <w:bCs/>
          <w:sz w:val="28"/>
          <w:szCs w:val="28"/>
        </w:rPr>
        <w:t>时间：</w:t>
      </w:r>
      <w:r>
        <w:rPr>
          <w:rFonts w:hint="eastAsia" w:asciiTheme="minorEastAsia" w:hAnsiTheme="minorEastAsia" w:eastAsiaTheme="minorEastAsia" w:cstheme="minorEastAsia"/>
          <w:color w:val="auto"/>
          <w:sz w:val="28"/>
          <w:szCs w:val="28"/>
          <w:highlight w:val="green"/>
          <w:u w:val="single"/>
          <w:lang w:val="en-US" w:eastAsia="zh-CN"/>
        </w:rPr>
        <w:t>2022</w:t>
      </w:r>
      <w:r>
        <w:rPr>
          <w:rFonts w:hint="eastAsia" w:asciiTheme="minorEastAsia" w:hAnsiTheme="minorEastAsia" w:eastAsiaTheme="minorEastAsia" w:cstheme="minorEastAsia"/>
          <w:color w:val="auto"/>
          <w:sz w:val="28"/>
          <w:szCs w:val="28"/>
          <w:highlight w:val="green"/>
          <w:u w:val="single"/>
        </w:rPr>
        <w:t>年</w:t>
      </w:r>
      <w:r>
        <w:rPr>
          <w:rFonts w:hint="eastAsia" w:asciiTheme="minorEastAsia" w:hAnsiTheme="minorEastAsia" w:cstheme="minorEastAsia"/>
          <w:color w:val="auto"/>
          <w:sz w:val="28"/>
          <w:szCs w:val="28"/>
          <w:highlight w:val="green"/>
          <w:u w:val="single"/>
          <w:lang w:val="en-US" w:eastAsia="zh-CN"/>
        </w:rPr>
        <w:t>3</w:t>
      </w:r>
      <w:r>
        <w:rPr>
          <w:rFonts w:hint="eastAsia" w:asciiTheme="minorEastAsia" w:hAnsiTheme="minorEastAsia" w:eastAsiaTheme="minorEastAsia" w:cstheme="minorEastAsia"/>
          <w:color w:val="auto"/>
          <w:sz w:val="28"/>
          <w:szCs w:val="28"/>
          <w:highlight w:val="green"/>
          <w:u w:val="single"/>
        </w:rPr>
        <w:t>月</w:t>
      </w:r>
      <w:r>
        <w:rPr>
          <w:rFonts w:hint="eastAsia" w:asciiTheme="minorEastAsia" w:hAnsiTheme="minorEastAsia" w:cstheme="minorEastAsia"/>
          <w:color w:val="auto"/>
          <w:sz w:val="28"/>
          <w:szCs w:val="28"/>
          <w:highlight w:val="green"/>
          <w:u w:val="single"/>
          <w:lang w:val="en-US" w:eastAsia="zh-CN"/>
        </w:rPr>
        <w:t>9</w:t>
      </w:r>
      <w:r>
        <w:rPr>
          <w:rFonts w:hint="eastAsia" w:asciiTheme="minorEastAsia" w:hAnsiTheme="minorEastAsia" w:eastAsiaTheme="minorEastAsia" w:cstheme="minorEastAsia"/>
          <w:color w:val="auto"/>
          <w:sz w:val="28"/>
          <w:szCs w:val="28"/>
          <w:highlight w:val="green"/>
          <w:u w:val="single"/>
        </w:rPr>
        <w:t>日</w:t>
      </w:r>
      <w:r>
        <w:rPr>
          <w:rFonts w:hint="eastAsia" w:asciiTheme="minorEastAsia" w:hAnsiTheme="minorEastAsia" w:eastAsiaTheme="minorEastAsia" w:cstheme="minorEastAsia"/>
          <w:color w:val="auto"/>
          <w:sz w:val="28"/>
          <w:szCs w:val="28"/>
          <w:highlight w:val="green"/>
        </w:rPr>
        <w:t>至</w:t>
      </w:r>
      <w:r>
        <w:rPr>
          <w:rFonts w:hint="eastAsia" w:asciiTheme="minorEastAsia" w:hAnsiTheme="minorEastAsia" w:eastAsiaTheme="minorEastAsia" w:cstheme="minorEastAsia"/>
          <w:color w:val="auto"/>
          <w:sz w:val="28"/>
          <w:szCs w:val="28"/>
          <w:highlight w:val="green"/>
          <w:u w:val="single"/>
          <w:lang w:val="en-US" w:eastAsia="zh-CN"/>
        </w:rPr>
        <w:t>2022</w:t>
      </w:r>
      <w:r>
        <w:rPr>
          <w:rFonts w:hint="eastAsia" w:asciiTheme="minorEastAsia" w:hAnsiTheme="minorEastAsia" w:eastAsiaTheme="minorEastAsia" w:cstheme="minorEastAsia"/>
          <w:color w:val="auto"/>
          <w:sz w:val="28"/>
          <w:szCs w:val="28"/>
          <w:highlight w:val="green"/>
          <w:u w:val="single"/>
        </w:rPr>
        <w:t>年</w:t>
      </w:r>
      <w:r>
        <w:rPr>
          <w:rFonts w:hint="eastAsia" w:asciiTheme="minorEastAsia" w:hAnsiTheme="minorEastAsia" w:cstheme="minorEastAsia"/>
          <w:color w:val="auto"/>
          <w:sz w:val="28"/>
          <w:szCs w:val="28"/>
          <w:highlight w:val="green"/>
          <w:u w:val="single"/>
          <w:lang w:val="en-US" w:eastAsia="zh-CN"/>
        </w:rPr>
        <w:t>3</w:t>
      </w:r>
      <w:r>
        <w:rPr>
          <w:rFonts w:hint="eastAsia" w:asciiTheme="minorEastAsia" w:hAnsiTheme="minorEastAsia" w:eastAsiaTheme="minorEastAsia" w:cstheme="minorEastAsia"/>
          <w:color w:val="auto"/>
          <w:sz w:val="28"/>
          <w:szCs w:val="28"/>
          <w:highlight w:val="green"/>
          <w:u w:val="single"/>
        </w:rPr>
        <w:t>月</w:t>
      </w:r>
      <w:r>
        <w:rPr>
          <w:rFonts w:hint="eastAsia" w:asciiTheme="minorEastAsia" w:hAnsiTheme="minorEastAsia" w:cstheme="minorEastAsia"/>
          <w:color w:val="auto"/>
          <w:sz w:val="28"/>
          <w:szCs w:val="28"/>
          <w:highlight w:val="green"/>
          <w:u w:val="single"/>
          <w:lang w:val="en-US" w:eastAsia="zh-CN"/>
        </w:rPr>
        <w:t>16</w:t>
      </w:r>
      <w:bookmarkStart w:id="163" w:name="_GoBack"/>
      <w:bookmarkEnd w:id="163"/>
      <w:r>
        <w:rPr>
          <w:rFonts w:hint="eastAsia" w:asciiTheme="minorEastAsia" w:hAnsiTheme="minorEastAsia" w:eastAsiaTheme="minorEastAsia" w:cstheme="minorEastAsia"/>
          <w:color w:val="auto"/>
          <w:sz w:val="28"/>
          <w:szCs w:val="28"/>
          <w:highlight w:val="green"/>
          <w:u w:val="single"/>
        </w:rPr>
        <w:t>日</w:t>
      </w:r>
      <w:r>
        <w:rPr>
          <w:rFonts w:hint="eastAsia" w:asciiTheme="minorEastAsia" w:hAnsiTheme="minorEastAsia" w:eastAsiaTheme="minorEastAsia" w:cstheme="minorEastAsia"/>
          <w:color w:val="auto"/>
          <w:sz w:val="28"/>
          <w:szCs w:val="28"/>
          <w:highlight w:val="green"/>
        </w:rPr>
        <w:t>，每天上午</w:t>
      </w:r>
      <w:r>
        <w:rPr>
          <w:rFonts w:hint="eastAsia" w:asciiTheme="minorEastAsia" w:hAnsiTheme="minorEastAsia" w:eastAsiaTheme="minorEastAsia" w:cstheme="minorEastAsia"/>
          <w:color w:val="auto"/>
          <w:sz w:val="28"/>
          <w:szCs w:val="28"/>
          <w:highlight w:val="green"/>
          <w:u w:val="single"/>
          <w:lang w:val="en-US" w:eastAsia="zh-CN"/>
        </w:rPr>
        <w:t>00:00</w:t>
      </w:r>
      <w:r>
        <w:rPr>
          <w:rFonts w:hint="eastAsia" w:asciiTheme="minorEastAsia" w:hAnsiTheme="minorEastAsia" w:eastAsiaTheme="minorEastAsia" w:cstheme="minorEastAsia"/>
          <w:color w:val="auto"/>
          <w:sz w:val="28"/>
          <w:szCs w:val="28"/>
          <w:highlight w:val="green"/>
        </w:rPr>
        <w:t>至</w:t>
      </w:r>
      <w:r>
        <w:rPr>
          <w:rFonts w:hint="eastAsia" w:asciiTheme="minorEastAsia" w:hAnsiTheme="minorEastAsia" w:eastAsiaTheme="minorEastAsia" w:cstheme="minorEastAsia"/>
          <w:color w:val="auto"/>
          <w:sz w:val="28"/>
          <w:szCs w:val="28"/>
          <w:highlight w:val="green"/>
          <w:u w:val="single"/>
          <w:lang w:val="en-US" w:eastAsia="zh-CN"/>
        </w:rPr>
        <w:t>12:00</w:t>
      </w:r>
      <w:r>
        <w:rPr>
          <w:rFonts w:hint="eastAsia" w:asciiTheme="minorEastAsia" w:hAnsiTheme="minorEastAsia" w:eastAsiaTheme="minorEastAsia" w:cstheme="minorEastAsia"/>
          <w:color w:val="auto"/>
          <w:sz w:val="28"/>
          <w:szCs w:val="28"/>
          <w:highlight w:val="green"/>
        </w:rPr>
        <w:t>，下午</w:t>
      </w:r>
      <w:r>
        <w:rPr>
          <w:rFonts w:hint="eastAsia" w:asciiTheme="minorEastAsia" w:hAnsiTheme="minorEastAsia" w:eastAsiaTheme="minorEastAsia" w:cstheme="minorEastAsia"/>
          <w:color w:val="auto"/>
          <w:sz w:val="28"/>
          <w:szCs w:val="28"/>
          <w:highlight w:val="green"/>
          <w:u w:val="single"/>
          <w:lang w:val="en-US" w:eastAsia="zh-CN"/>
        </w:rPr>
        <w:t>12:00</w:t>
      </w:r>
      <w:r>
        <w:rPr>
          <w:rFonts w:hint="eastAsia" w:asciiTheme="minorEastAsia" w:hAnsiTheme="minorEastAsia" w:eastAsiaTheme="minorEastAsia" w:cstheme="minorEastAsia"/>
          <w:color w:val="auto"/>
          <w:sz w:val="28"/>
          <w:szCs w:val="28"/>
          <w:highlight w:val="green"/>
        </w:rPr>
        <w:t>至</w:t>
      </w:r>
      <w:r>
        <w:rPr>
          <w:rFonts w:hint="eastAsia" w:asciiTheme="minorEastAsia" w:hAnsiTheme="minorEastAsia" w:eastAsiaTheme="minorEastAsia" w:cstheme="minorEastAsia"/>
          <w:color w:val="auto"/>
          <w:sz w:val="28"/>
          <w:szCs w:val="28"/>
          <w:highlight w:val="green"/>
          <w:u w:val="single"/>
          <w:lang w:val="en-US" w:eastAsia="zh-CN"/>
        </w:rPr>
        <w:t>23:59</w:t>
      </w:r>
      <w:r>
        <w:rPr>
          <w:rFonts w:hint="eastAsia" w:asciiTheme="minorEastAsia" w:hAnsiTheme="minorEastAsia" w:eastAsiaTheme="minorEastAsia" w:cstheme="minorEastAsia"/>
          <w:color w:val="auto"/>
          <w:sz w:val="28"/>
          <w:szCs w:val="28"/>
          <w:highlight w:val="green"/>
        </w:rPr>
        <w:t>（北京时间，法定节假日除外 ）</w:t>
      </w:r>
    </w:p>
    <w:p>
      <w:pPr>
        <w:pageBreakBefore w:val="0"/>
        <w:widowControl w:val="0"/>
        <w:kinsoku/>
        <w:wordWrap/>
        <w:overflowPunct/>
        <w:topLinePunct w:val="0"/>
        <w:autoSpaceDE/>
        <w:autoSpaceDN/>
        <w:bidi w:val="0"/>
        <w:adjustRightInd/>
        <w:snapToGrid/>
        <w:spacing w:line="560" w:lineRule="exact"/>
        <w:ind w:firstLine="54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sz w:val="28"/>
          <w:szCs w:val="28"/>
        </w:rPr>
        <w:t>供应商登陆政采云平台http://www.zcygov.cn/在线申请获取</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bCs/>
          <w:sz w:val="28"/>
          <w:szCs w:val="28"/>
        </w:rPr>
        <w:t>方式：</w:t>
      </w:r>
      <w:r>
        <w:rPr>
          <w:rFonts w:hint="eastAsia" w:asciiTheme="minorEastAsia" w:hAnsiTheme="minorEastAsia" w:eastAsiaTheme="minorEastAsia" w:cstheme="minorEastAsia"/>
          <w:b w:val="0"/>
          <w:bCs w:val="0"/>
          <w:i w:val="0"/>
          <w:caps w:val="0"/>
          <w:color w:val="000000"/>
          <w:spacing w:val="0"/>
          <w:sz w:val="28"/>
          <w:szCs w:val="28"/>
        </w:rPr>
        <w:t>供应商获取</w:t>
      </w:r>
      <w:r>
        <w:rPr>
          <w:rFonts w:hint="eastAsia" w:asciiTheme="minorEastAsia" w:hAnsiTheme="minorEastAsia" w:eastAsiaTheme="minorEastAsia" w:cstheme="minorEastAsia"/>
          <w:b w:val="0"/>
          <w:bCs w:val="0"/>
          <w:i w:val="0"/>
          <w:caps w:val="0"/>
          <w:color w:val="000000"/>
          <w:spacing w:val="0"/>
          <w:sz w:val="28"/>
          <w:szCs w:val="28"/>
          <w:lang w:val="en-US" w:eastAsia="zh-CN"/>
        </w:rPr>
        <w:t>采购</w:t>
      </w:r>
      <w:r>
        <w:rPr>
          <w:rFonts w:hint="eastAsia" w:asciiTheme="minorEastAsia" w:hAnsiTheme="minorEastAsia" w:eastAsiaTheme="minorEastAsia" w:cstheme="minorEastAsia"/>
          <w:b w:val="0"/>
          <w:bCs w:val="0"/>
          <w:i w:val="0"/>
          <w:caps w:val="0"/>
          <w:color w:val="000000"/>
          <w:spacing w:val="0"/>
          <w:sz w:val="28"/>
          <w:szCs w:val="28"/>
        </w:rPr>
        <w:t xml:space="preserve">文件前应注册成为政府采购云平台供应商→ 登录政府采购云平台 → 项目采购 → 获取采购文件→ </w:t>
      </w:r>
      <w:r>
        <w:rPr>
          <w:rFonts w:hint="eastAsia" w:asciiTheme="minorEastAsia" w:hAnsiTheme="minorEastAsia" w:eastAsiaTheme="minorEastAsia" w:cstheme="minorEastAsia"/>
          <w:b w:val="0"/>
          <w:bCs w:val="0"/>
          <w:i w:val="0"/>
          <w:caps w:val="0"/>
          <w:color w:val="000000"/>
          <w:spacing w:val="0"/>
          <w:sz w:val="28"/>
          <w:szCs w:val="28"/>
          <w:lang w:val="en-US" w:eastAsia="zh-CN"/>
        </w:rPr>
        <w:t>提交附件</w:t>
      </w:r>
      <w:r>
        <w:rPr>
          <w:rFonts w:hint="eastAsia" w:asciiTheme="minorEastAsia" w:hAnsiTheme="minorEastAsia" w:eastAsiaTheme="minorEastAsia" w:cstheme="minorEastAsia"/>
          <w:b w:val="0"/>
          <w:bCs w:val="0"/>
          <w:i w:val="0"/>
          <w:caps w:val="0"/>
          <w:color w:val="000000"/>
          <w:spacing w:val="0"/>
          <w:sz w:val="28"/>
          <w:szCs w:val="28"/>
        </w:rPr>
        <w:t>→ 申请，审核通过后可下载</w:t>
      </w:r>
      <w:r>
        <w:rPr>
          <w:rFonts w:hint="eastAsia" w:asciiTheme="minorEastAsia" w:hAnsiTheme="minorEastAsia" w:eastAsiaTheme="minorEastAsia" w:cstheme="minorEastAsia"/>
          <w:b w:val="0"/>
          <w:bCs w:val="0"/>
          <w:i w:val="0"/>
          <w:caps w:val="0"/>
          <w:color w:val="000000"/>
          <w:spacing w:val="0"/>
          <w:sz w:val="28"/>
          <w:szCs w:val="28"/>
          <w:lang w:val="en-US" w:eastAsia="zh-CN"/>
        </w:rPr>
        <w:t>采购</w:t>
      </w:r>
      <w:r>
        <w:rPr>
          <w:rFonts w:hint="eastAsia" w:asciiTheme="minorEastAsia" w:hAnsiTheme="minorEastAsia" w:eastAsiaTheme="minorEastAsia" w:cstheme="minorEastAsia"/>
          <w:b w:val="0"/>
          <w:bCs w:val="0"/>
          <w:i w:val="0"/>
          <w:caps w:val="0"/>
          <w:color w:val="000000"/>
          <w:spacing w:val="0"/>
          <w:sz w:val="28"/>
          <w:szCs w:val="28"/>
        </w:rPr>
        <w:t>文件</w:t>
      </w:r>
      <w:r>
        <w:rPr>
          <w:rFonts w:hint="eastAsia" w:asciiTheme="minorEastAsia" w:hAnsiTheme="minorEastAsia" w:eastAsiaTheme="minorEastAsia" w:cstheme="minorEastAsia"/>
          <w:b w:val="0"/>
          <w:bCs w:val="0"/>
          <w:i w:val="0"/>
          <w:caps w:val="0"/>
          <w:color w:val="000000"/>
          <w:spacing w:val="0"/>
          <w:sz w:val="28"/>
          <w:szCs w:val="28"/>
          <w:lang w:eastAsia="zh-CN"/>
        </w:rPr>
        <w:t>，</w:t>
      </w:r>
      <w:r>
        <w:rPr>
          <w:rFonts w:hint="eastAsia" w:asciiTheme="minorEastAsia" w:hAnsiTheme="minorEastAsia" w:eastAsiaTheme="minorEastAsia" w:cstheme="minorEastAsia"/>
          <w:b w:val="0"/>
          <w:bCs w:val="0"/>
          <w:i w:val="0"/>
          <w:caps w:val="0"/>
          <w:color w:val="000000"/>
          <w:spacing w:val="0"/>
          <w:sz w:val="28"/>
          <w:szCs w:val="28"/>
        </w:rPr>
        <w:t>不提供纸质版文件。</w:t>
      </w:r>
    </w:p>
    <w:p>
      <w:pPr>
        <w:pStyle w:val="6"/>
        <w:keepNext/>
        <w:keepLines/>
        <w:pageBreakBefore w:val="0"/>
        <w:widowControl w:val="0"/>
        <w:kinsoku/>
        <w:wordWrap/>
        <w:overflowPunct/>
        <w:topLinePunct w:val="0"/>
        <w:autoSpaceDE/>
        <w:autoSpaceDN/>
        <w:bidi w:val="0"/>
        <w:adjustRightInd/>
        <w:snapToGrid/>
        <w:spacing w:before="0" w:beforeLines="0" w:after="0" w:afterLines="0" w:line="416" w:lineRule="auto"/>
        <w:ind w:firstLine="562" w:firstLineChars="200"/>
        <w:textAlignment w:val="auto"/>
        <w:rPr>
          <w:rFonts w:hint="eastAsia" w:asciiTheme="minorEastAsia" w:hAnsiTheme="minorEastAsia" w:eastAsiaTheme="minorEastAsia" w:cstheme="minorEastAsia"/>
          <w:b/>
          <w:bCs/>
          <w:i w:val="0"/>
          <w:caps w:val="0"/>
          <w:color w:val="000000"/>
          <w:spacing w:val="0"/>
          <w:kern w:val="2"/>
          <w:sz w:val="28"/>
          <w:szCs w:val="28"/>
          <w:lang w:val="en-US" w:eastAsia="zh-CN" w:bidi="ar-SA"/>
        </w:rPr>
      </w:pPr>
      <w:bookmarkStart w:id="12" w:name="_Toc28359015"/>
      <w:bookmarkStart w:id="13" w:name="_Toc28359092"/>
      <w:bookmarkStart w:id="14" w:name="_Toc35393632"/>
      <w:bookmarkStart w:id="15" w:name="_Toc35393801"/>
      <w:r>
        <w:rPr>
          <w:rFonts w:hint="eastAsia" w:asciiTheme="minorEastAsia" w:hAnsiTheme="minorEastAsia" w:eastAsiaTheme="minorEastAsia" w:cstheme="minorEastAsia"/>
          <w:b/>
          <w:bCs/>
          <w:i w:val="0"/>
          <w:caps w:val="0"/>
          <w:color w:val="000000"/>
          <w:spacing w:val="0"/>
          <w:kern w:val="2"/>
          <w:sz w:val="28"/>
          <w:szCs w:val="28"/>
          <w:lang w:val="en-US" w:eastAsia="zh-CN" w:bidi="ar-SA"/>
        </w:rPr>
        <w:t>供应商获取采购文件时应提交的资料: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i w:val="0"/>
          <w:caps w:val="0"/>
          <w:color w:val="000000"/>
          <w:spacing w:val="0"/>
          <w:sz w:val="28"/>
          <w:szCs w:val="28"/>
          <w:lang w:val="en-US"/>
        </w:rPr>
      </w:pPr>
      <w:r>
        <w:rPr>
          <w:rFonts w:hint="eastAsia" w:asciiTheme="minorEastAsia" w:hAnsiTheme="minorEastAsia" w:eastAsiaTheme="minorEastAsia" w:cstheme="minorEastAsia"/>
          <w:b w:val="0"/>
          <w:bCs w:val="0"/>
          <w:i w:val="0"/>
          <w:caps w:val="0"/>
          <w:color w:val="000000"/>
          <w:spacing w:val="0"/>
          <w:sz w:val="28"/>
          <w:szCs w:val="28"/>
        </w:rPr>
        <w:t>企业法人营业执照</w:t>
      </w:r>
      <w:r>
        <w:rPr>
          <w:rFonts w:hint="eastAsia" w:asciiTheme="minorEastAsia" w:hAnsiTheme="minorEastAsia" w:eastAsiaTheme="minorEastAsia" w:cstheme="minorEastAsia"/>
          <w:b w:val="0"/>
          <w:bCs w:val="0"/>
          <w:i w:val="0"/>
          <w:caps w:val="0"/>
          <w:color w:val="000000"/>
          <w:spacing w:val="0"/>
          <w:sz w:val="28"/>
          <w:szCs w:val="28"/>
          <w:lang w:val="en-US" w:eastAsia="zh-CN"/>
        </w:rPr>
        <w:t>(</w:t>
      </w:r>
      <w:r>
        <w:rPr>
          <w:rFonts w:hint="eastAsia" w:asciiTheme="minorEastAsia" w:hAnsiTheme="minorEastAsia" w:eastAsiaTheme="minorEastAsia" w:cstheme="minorEastAsia"/>
          <w:b w:val="0"/>
          <w:bCs w:val="0"/>
          <w:i w:val="0"/>
          <w:caps w:val="0"/>
          <w:color w:val="000000"/>
          <w:spacing w:val="0"/>
          <w:sz w:val="28"/>
          <w:szCs w:val="28"/>
        </w:rPr>
        <w:t>注：</w:t>
      </w:r>
      <w:r>
        <w:rPr>
          <w:rFonts w:hint="eastAsia" w:asciiTheme="minorEastAsia" w:hAnsiTheme="minorEastAsia" w:eastAsiaTheme="minorEastAsia" w:cstheme="minorEastAsia"/>
          <w:b w:val="0"/>
          <w:bCs w:val="0"/>
          <w:i w:val="0"/>
          <w:caps w:val="0"/>
          <w:color w:val="000000"/>
          <w:spacing w:val="0"/>
          <w:sz w:val="28"/>
          <w:szCs w:val="28"/>
          <w:lang w:eastAsia="zh-CN"/>
        </w:rPr>
        <w:t>以上应提交资料</w:t>
      </w:r>
      <w:r>
        <w:rPr>
          <w:rFonts w:hint="eastAsia" w:asciiTheme="minorEastAsia" w:hAnsiTheme="minorEastAsia" w:eastAsiaTheme="minorEastAsia" w:cstheme="minorEastAsia"/>
          <w:b w:val="0"/>
          <w:bCs w:val="0"/>
          <w:i w:val="0"/>
          <w:caps w:val="0"/>
          <w:color w:val="000000"/>
          <w:spacing w:val="0"/>
          <w:sz w:val="28"/>
          <w:szCs w:val="28"/>
        </w:rPr>
        <w:t>投标单位在政采云平台报名时需先上传报名资料再点击报名，未上传报名资料</w:t>
      </w:r>
      <w:r>
        <w:rPr>
          <w:rFonts w:hint="eastAsia" w:asciiTheme="minorEastAsia" w:hAnsiTheme="minorEastAsia" w:eastAsiaTheme="minorEastAsia" w:cstheme="minorEastAsia"/>
          <w:b w:val="0"/>
          <w:bCs w:val="0"/>
          <w:i w:val="0"/>
          <w:caps w:val="0"/>
          <w:color w:val="000000"/>
          <w:spacing w:val="0"/>
          <w:sz w:val="28"/>
          <w:szCs w:val="28"/>
          <w:lang w:eastAsia="zh-CN"/>
        </w:rPr>
        <w:t>或不齐全的</w:t>
      </w:r>
      <w:r>
        <w:rPr>
          <w:rFonts w:hint="eastAsia" w:asciiTheme="minorEastAsia" w:hAnsiTheme="minorEastAsia" w:eastAsiaTheme="minorEastAsia" w:cstheme="minorEastAsia"/>
          <w:b w:val="0"/>
          <w:bCs w:val="0"/>
          <w:i w:val="0"/>
          <w:caps w:val="0"/>
          <w:color w:val="000000"/>
          <w:spacing w:val="0"/>
          <w:sz w:val="28"/>
          <w:szCs w:val="28"/>
        </w:rPr>
        <w:t>则视为无效；以上证件提供原件扫描件，要求扫描件内容清晰并加盖投标人单位公章</w:t>
      </w:r>
      <w:r>
        <w:rPr>
          <w:rFonts w:hint="eastAsia" w:asciiTheme="minorEastAsia" w:hAnsiTheme="minorEastAsia" w:eastAsiaTheme="minorEastAsia" w:cstheme="minorEastAsia"/>
          <w:b w:val="0"/>
          <w:bCs w:val="0"/>
          <w:i w:val="0"/>
          <w:caps w:val="0"/>
          <w:color w:val="000000"/>
          <w:spacing w:val="0"/>
          <w:sz w:val="28"/>
          <w:szCs w:val="28"/>
          <w:lang w:eastAsia="zh-CN"/>
        </w:rPr>
        <w:t>。</w:t>
      </w:r>
      <w:r>
        <w:rPr>
          <w:rFonts w:hint="eastAsia" w:asciiTheme="minorEastAsia" w:hAnsiTheme="minorEastAsia" w:eastAsiaTheme="minorEastAsia" w:cstheme="minorEastAsia"/>
          <w:b w:val="0"/>
          <w:bCs w:val="0"/>
          <w:i w:val="0"/>
          <w:caps w:val="0"/>
          <w:color w:val="000000"/>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i w:val="0"/>
          <w:caps w:val="0"/>
          <w:color w:val="000000"/>
          <w:spacing w:val="0"/>
          <w:sz w:val="28"/>
          <w:szCs w:val="28"/>
          <w:lang w:val="en-US" w:eastAsia="zh-CN"/>
        </w:rPr>
      </w:pPr>
      <w:r>
        <w:rPr>
          <w:rFonts w:hint="eastAsia" w:asciiTheme="minorEastAsia" w:hAnsiTheme="minorEastAsia" w:eastAsiaTheme="minorEastAsia" w:cstheme="minorEastAsia"/>
          <w:b w:val="0"/>
          <w:bCs w:val="0"/>
          <w:i w:val="0"/>
          <w:caps w:val="0"/>
          <w:color w:val="000000"/>
          <w:spacing w:val="0"/>
          <w:sz w:val="28"/>
          <w:szCs w:val="28"/>
        </w:rPr>
        <w:t>售价：</w:t>
      </w:r>
      <w:r>
        <w:rPr>
          <w:rFonts w:hint="eastAsia" w:asciiTheme="minorEastAsia" w:hAnsiTheme="minorEastAsia" w:eastAsiaTheme="minorEastAsia" w:cstheme="minorEastAsia"/>
          <w:b w:val="0"/>
          <w:bCs w:val="0"/>
          <w:i w:val="0"/>
          <w:caps w:val="0"/>
          <w:color w:val="000000"/>
          <w:spacing w:val="0"/>
          <w:sz w:val="28"/>
          <w:szCs w:val="28"/>
          <w:lang w:val="en-US" w:eastAsia="zh-CN"/>
        </w:rPr>
        <w:t>0元</w:t>
      </w:r>
    </w:p>
    <w:p>
      <w:pPr>
        <w:pStyle w:val="4"/>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四、响应文件提交</w:t>
      </w:r>
      <w:bookmarkEnd w:id="12"/>
      <w:bookmarkEnd w:id="13"/>
      <w:bookmarkEnd w:id="14"/>
      <w:bookmarkEnd w:id="15"/>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sz w:val="28"/>
          <w:szCs w:val="28"/>
          <w:highlight w:val="none"/>
        </w:rPr>
        <w:t>截止时间：</w:t>
      </w:r>
      <w:r>
        <w:rPr>
          <w:rFonts w:hint="eastAsia" w:asciiTheme="minorEastAsia" w:hAnsiTheme="minorEastAsia" w:eastAsiaTheme="minorEastAsia" w:cstheme="minorEastAsia"/>
          <w:b w:val="0"/>
          <w:bCs w:val="0"/>
          <w:color w:val="auto"/>
          <w:sz w:val="28"/>
          <w:szCs w:val="28"/>
          <w:highlight w:val="none"/>
          <w:u w:val="single"/>
          <w:lang w:val="en-US" w:eastAsia="zh-CN"/>
        </w:rPr>
        <w:t>2022</w:t>
      </w:r>
      <w:r>
        <w:rPr>
          <w:rFonts w:hint="eastAsia" w:asciiTheme="minorEastAsia" w:hAnsiTheme="minorEastAsia" w:eastAsiaTheme="minorEastAsia" w:cstheme="minorEastAsia"/>
          <w:b w:val="0"/>
          <w:bCs w:val="0"/>
          <w:color w:val="auto"/>
          <w:sz w:val="28"/>
          <w:szCs w:val="28"/>
          <w:highlight w:val="none"/>
          <w:u w:val="single"/>
        </w:rPr>
        <w:t>年</w:t>
      </w:r>
      <w:r>
        <w:rPr>
          <w:rFonts w:hint="eastAsia" w:asciiTheme="minorEastAsia" w:hAnsiTheme="minorEastAsia" w:cstheme="minorEastAsia"/>
          <w:b w:val="0"/>
          <w:bCs w:val="0"/>
          <w:color w:val="auto"/>
          <w:sz w:val="28"/>
          <w:szCs w:val="28"/>
          <w:highlight w:val="none"/>
          <w:u w:val="single"/>
          <w:lang w:val="en-US" w:eastAsia="zh-CN"/>
        </w:rPr>
        <w:t>3</w:t>
      </w:r>
      <w:r>
        <w:rPr>
          <w:rFonts w:hint="eastAsia" w:asciiTheme="minorEastAsia" w:hAnsiTheme="minorEastAsia" w:eastAsiaTheme="minorEastAsia" w:cstheme="minorEastAsia"/>
          <w:b w:val="0"/>
          <w:bCs w:val="0"/>
          <w:color w:val="auto"/>
          <w:sz w:val="28"/>
          <w:szCs w:val="28"/>
          <w:u w:val="single"/>
        </w:rPr>
        <w:t>月</w:t>
      </w:r>
      <w:r>
        <w:rPr>
          <w:rFonts w:hint="eastAsia" w:asciiTheme="minorEastAsia" w:hAnsiTheme="minorEastAsia" w:cstheme="minorEastAsia"/>
          <w:b w:val="0"/>
          <w:bCs w:val="0"/>
          <w:color w:val="auto"/>
          <w:sz w:val="28"/>
          <w:szCs w:val="28"/>
          <w:u w:val="single"/>
          <w:lang w:val="en-US" w:eastAsia="zh-CN"/>
        </w:rPr>
        <w:t>21</w:t>
      </w:r>
      <w:r>
        <w:rPr>
          <w:rFonts w:hint="eastAsia" w:asciiTheme="minorEastAsia" w:hAnsiTheme="minorEastAsia" w:eastAsiaTheme="minorEastAsia" w:cstheme="minorEastAsia"/>
          <w:b w:val="0"/>
          <w:bCs w:val="0"/>
          <w:color w:val="auto"/>
          <w:sz w:val="28"/>
          <w:szCs w:val="28"/>
          <w:u w:val="single"/>
        </w:rPr>
        <w:t>日</w:t>
      </w:r>
      <w:r>
        <w:rPr>
          <w:rFonts w:hint="eastAsia" w:asciiTheme="minorEastAsia" w:hAnsiTheme="minorEastAsia" w:cstheme="minorEastAsia"/>
          <w:b w:val="0"/>
          <w:bCs w:val="0"/>
          <w:color w:val="auto"/>
          <w:sz w:val="28"/>
          <w:szCs w:val="28"/>
          <w:u w:val="single"/>
          <w:lang w:eastAsia="zh-CN"/>
        </w:rPr>
        <w:t>下</w:t>
      </w:r>
      <w:r>
        <w:rPr>
          <w:rFonts w:hint="eastAsia" w:asciiTheme="minorEastAsia" w:hAnsiTheme="minorEastAsia" w:eastAsiaTheme="minorEastAsia" w:cstheme="minorEastAsia"/>
          <w:b w:val="0"/>
          <w:bCs w:val="0"/>
          <w:color w:val="auto"/>
          <w:sz w:val="28"/>
          <w:szCs w:val="28"/>
          <w:u w:val="single"/>
          <w:lang w:eastAsia="zh-CN"/>
        </w:rPr>
        <w:t>午</w:t>
      </w:r>
      <w:r>
        <w:rPr>
          <w:rFonts w:hint="eastAsia" w:asciiTheme="minorEastAsia" w:hAnsiTheme="minorEastAsia" w:cstheme="minorEastAsia"/>
          <w:b w:val="0"/>
          <w:bCs w:val="0"/>
          <w:color w:val="auto"/>
          <w:sz w:val="28"/>
          <w:szCs w:val="28"/>
          <w:u w:val="single"/>
          <w:lang w:val="en-US" w:eastAsia="zh-CN"/>
        </w:rPr>
        <w:t>16</w:t>
      </w:r>
      <w:r>
        <w:rPr>
          <w:rFonts w:hint="eastAsia" w:asciiTheme="minorEastAsia" w:hAnsiTheme="minorEastAsia" w:eastAsiaTheme="minorEastAsia" w:cstheme="minorEastAsia"/>
          <w:b w:val="0"/>
          <w:bCs w:val="0"/>
          <w:color w:val="auto"/>
          <w:sz w:val="28"/>
          <w:szCs w:val="28"/>
          <w:u w:val="single"/>
        </w:rPr>
        <w:t xml:space="preserve">点 </w:t>
      </w:r>
      <w:r>
        <w:rPr>
          <w:rFonts w:hint="eastAsia" w:asciiTheme="minorEastAsia" w:hAnsiTheme="minorEastAsia" w:cstheme="minorEastAsia"/>
          <w:b w:val="0"/>
          <w:bCs w:val="0"/>
          <w:color w:val="auto"/>
          <w:sz w:val="28"/>
          <w:szCs w:val="28"/>
          <w:u w:val="single"/>
          <w:lang w:val="en-US" w:eastAsia="zh-CN"/>
        </w:rPr>
        <w:t>00</w:t>
      </w:r>
      <w:r>
        <w:rPr>
          <w:rFonts w:hint="eastAsia" w:asciiTheme="minorEastAsia" w:hAnsiTheme="minorEastAsia" w:eastAsiaTheme="minorEastAsia" w:cstheme="minorEastAsia"/>
          <w:b w:val="0"/>
          <w:bCs w:val="0"/>
          <w:color w:val="auto"/>
          <w:sz w:val="28"/>
          <w:szCs w:val="28"/>
          <w:u w:val="single"/>
        </w:rPr>
        <w:t>分</w:t>
      </w:r>
      <w:r>
        <w:rPr>
          <w:rFonts w:hint="eastAsia" w:asciiTheme="minorEastAsia" w:hAnsiTheme="minorEastAsia" w:eastAsiaTheme="minorEastAsia" w:cstheme="minorEastAsia"/>
          <w:b w:val="0"/>
          <w:bCs w:val="0"/>
          <w:color w:val="auto"/>
          <w:sz w:val="28"/>
          <w:szCs w:val="28"/>
        </w:rPr>
        <w:t>（北京时间）</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val="0"/>
          <w:bCs w:val="0"/>
          <w:sz w:val="28"/>
          <w:szCs w:val="28"/>
          <w:u w:val="single"/>
        </w:rPr>
      </w:pP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b w:val="0"/>
          <w:bCs w:val="0"/>
          <w:i w:val="0"/>
          <w:caps w:val="0"/>
          <w:color w:val="000000"/>
          <w:spacing w:val="0"/>
          <w:sz w:val="28"/>
          <w:szCs w:val="28"/>
          <w:u w:val="single"/>
        </w:rPr>
        <w:t>奇台县</w:t>
      </w:r>
      <w:r>
        <w:rPr>
          <w:rFonts w:hint="eastAsia" w:asciiTheme="minorEastAsia" w:hAnsiTheme="minorEastAsia" w:eastAsiaTheme="minorEastAsia" w:cstheme="minorEastAsia"/>
          <w:b w:val="0"/>
          <w:bCs w:val="0"/>
          <w:i w:val="0"/>
          <w:caps w:val="0"/>
          <w:color w:val="000000"/>
          <w:spacing w:val="0"/>
          <w:sz w:val="28"/>
          <w:szCs w:val="28"/>
          <w:u w:val="single"/>
          <w:lang w:eastAsia="zh-CN"/>
        </w:rPr>
        <w:t>天山东部物流园综合楼三楼开标一室</w:t>
      </w:r>
      <w:r>
        <w:rPr>
          <w:rFonts w:hint="eastAsia" w:asciiTheme="minorEastAsia" w:hAnsiTheme="minorEastAsia" w:eastAsiaTheme="minorEastAsia" w:cstheme="minorEastAsia"/>
          <w:b w:val="0"/>
          <w:bCs w:val="0"/>
          <w:i w:val="0"/>
          <w:caps w:val="0"/>
          <w:color w:val="000000"/>
          <w:spacing w:val="0"/>
          <w:sz w:val="28"/>
          <w:szCs w:val="28"/>
          <w:u w:val="single"/>
        </w:rPr>
        <w:t>（</w:t>
      </w:r>
      <w:r>
        <w:rPr>
          <w:rFonts w:hint="eastAsia" w:asciiTheme="minorEastAsia" w:hAnsiTheme="minorEastAsia" w:eastAsiaTheme="minorEastAsia" w:cstheme="minorEastAsia"/>
          <w:b w:val="0"/>
          <w:bCs w:val="0"/>
          <w:i w:val="0"/>
          <w:caps w:val="0"/>
          <w:color w:val="000000"/>
          <w:spacing w:val="0"/>
          <w:sz w:val="28"/>
          <w:szCs w:val="28"/>
          <w:u w:val="single"/>
          <w:lang w:eastAsia="zh-CN"/>
        </w:rPr>
        <w:t>物流园</w:t>
      </w:r>
      <w:r>
        <w:rPr>
          <w:rFonts w:hint="eastAsia" w:asciiTheme="minorEastAsia" w:hAnsiTheme="minorEastAsia" w:eastAsiaTheme="minorEastAsia" w:cstheme="minorEastAsia"/>
          <w:b w:val="0"/>
          <w:bCs w:val="0"/>
          <w:i w:val="0"/>
          <w:caps w:val="0"/>
          <w:color w:val="000000"/>
          <w:spacing w:val="0"/>
          <w:sz w:val="28"/>
          <w:szCs w:val="28"/>
          <w:u w:val="single"/>
          <w:lang w:val="en-US" w:eastAsia="zh-CN"/>
        </w:rPr>
        <w:t>B区北段综合办公楼</w:t>
      </w:r>
      <w:r>
        <w:rPr>
          <w:rFonts w:hint="eastAsia" w:asciiTheme="minorEastAsia" w:hAnsiTheme="minorEastAsia" w:eastAsiaTheme="minorEastAsia" w:cstheme="minorEastAsia"/>
          <w:b w:val="0"/>
          <w:bCs w:val="0"/>
          <w:i w:val="0"/>
          <w:caps w:val="0"/>
          <w:color w:val="000000"/>
          <w:spacing w:val="0"/>
          <w:sz w:val="28"/>
          <w:szCs w:val="28"/>
          <w:u w:val="single"/>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heme="minorEastAsia" w:hAnsiTheme="minorEastAsia" w:eastAsiaTheme="minorEastAsia" w:cstheme="minorEastAsia"/>
          <w:b/>
          <w:bCs w:val="0"/>
          <w:sz w:val="28"/>
          <w:szCs w:val="28"/>
        </w:rPr>
      </w:pPr>
      <w:bookmarkStart w:id="16" w:name="_Toc35393633"/>
      <w:bookmarkStart w:id="17" w:name="_Toc28359093"/>
      <w:bookmarkStart w:id="18" w:name="_Toc28359016"/>
      <w:bookmarkStart w:id="19" w:name="_Toc35393802"/>
      <w:r>
        <w:rPr>
          <w:rFonts w:hint="eastAsia" w:asciiTheme="minorEastAsia" w:hAnsiTheme="minorEastAsia" w:eastAsiaTheme="minorEastAsia" w:cstheme="minorEastAsia"/>
          <w:b/>
          <w:bCs w:val="0"/>
          <w:sz w:val="28"/>
          <w:szCs w:val="28"/>
        </w:rPr>
        <w:t>五、开启</w:t>
      </w:r>
      <w:bookmarkEnd w:id="16"/>
      <w:bookmarkEnd w:id="17"/>
      <w:bookmarkEnd w:id="18"/>
      <w:bookmarkEnd w:id="19"/>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Cs/>
          <w:color w:val="auto"/>
          <w:sz w:val="28"/>
          <w:szCs w:val="28"/>
          <w:u w:val="single"/>
        </w:rPr>
      </w:pPr>
      <w:r>
        <w:rPr>
          <w:rFonts w:hint="eastAsia" w:asciiTheme="minorEastAsia" w:hAnsiTheme="minorEastAsia" w:eastAsiaTheme="minorEastAsia" w:cstheme="minorEastAsia"/>
          <w:b/>
          <w:bCs/>
          <w:sz w:val="28"/>
          <w:szCs w:val="28"/>
        </w:rPr>
        <w:t>时间：</w:t>
      </w:r>
      <w:r>
        <w:rPr>
          <w:rFonts w:hint="eastAsia" w:asciiTheme="minorEastAsia" w:hAnsiTheme="minorEastAsia" w:eastAsiaTheme="minorEastAsia" w:cstheme="minorEastAsia"/>
          <w:b w:val="0"/>
          <w:bCs w:val="0"/>
          <w:color w:val="auto"/>
          <w:sz w:val="28"/>
          <w:szCs w:val="28"/>
          <w:highlight w:val="none"/>
          <w:u w:val="single"/>
          <w:lang w:val="en-US" w:eastAsia="zh-CN"/>
        </w:rPr>
        <w:t>2022</w:t>
      </w:r>
      <w:r>
        <w:rPr>
          <w:rFonts w:hint="eastAsia" w:asciiTheme="minorEastAsia" w:hAnsiTheme="minorEastAsia" w:eastAsiaTheme="minorEastAsia" w:cstheme="minorEastAsia"/>
          <w:b w:val="0"/>
          <w:bCs w:val="0"/>
          <w:color w:val="auto"/>
          <w:sz w:val="28"/>
          <w:szCs w:val="28"/>
          <w:highlight w:val="none"/>
          <w:u w:val="single"/>
        </w:rPr>
        <w:t>年</w:t>
      </w:r>
      <w:r>
        <w:rPr>
          <w:rFonts w:hint="eastAsia" w:asciiTheme="minorEastAsia" w:hAnsiTheme="minorEastAsia" w:cstheme="minorEastAsia"/>
          <w:b w:val="0"/>
          <w:bCs w:val="0"/>
          <w:color w:val="auto"/>
          <w:sz w:val="28"/>
          <w:szCs w:val="28"/>
          <w:highlight w:val="none"/>
          <w:u w:val="single"/>
          <w:lang w:val="en-US" w:eastAsia="zh-CN"/>
        </w:rPr>
        <w:t>3</w:t>
      </w:r>
      <w:r>
        <w:rPr>
          <w:rFonts w:hint="eastAsia" w:asciiTheme="minorEastAsia" w:hAnsiTheme="minorEastAsia" w:eastAsiaTheme="minorEastAsia" w:cstheme="minorEastAsia"/>
          <w:b w:val="0"/>
          <w:bCs w:val="0"/>
          <w:color w:val="auto"/>
          <w:sz w:val="28"/>
          <w:szCs w:val="28"/>
          <w:u w:val="single"/>
        </w:rPr>
        <w:t>月</w:t>
      </w:r>
      <w:r>
        <w:rPr>
          <w:rFonts w:hint="eastAsia" w:asciiTheme="minorEastAsia" w:hAnsiTheme="minorEastAsia" w:cstheme="minorEastAsia"/>
          <w:b w:val="0"/>
          <w:bCs w:val="0"/>
          <w:color w:val="auto"/>
          <w:sz w:val="28"/>
          <w:szCs w:val="28"/>
          <w:u w:val="single"/>
          <w:lang w:val="en-US" w:eastAsia="zh-CN"/>
        </w:rPr>
        <w:t>21</w:t>
      </w:r>
      <w:r>
        <w:rPr>
          <w:rFonts w:hint="eastAsia" w:asciiTheme="minorEastAsia" w:hAnsiTheme="minorEastAsia" w:eastAsiaTheme="minorEastAsia" w:cstheme="minorEastAsia"/>
          <w:b w:val="0"/>
          <w:bCs w:val="0"/>
          <w:color w:val="auto"/>
          <w:sz w:val="28"/>
          <w:szCs w:val="28"/>
          <w:u w:val="single"/>
        </w:rPr>
        <w:t>日</w:t>
      </w:r>
      <w:r>
        <w:rPr>
          <w:rFonts w:hint="eastAsia" w:asciiTheme="minorEastAsia" w:hAnsiTheme="minorEastAsia" w:cstheme="minorEastAsia"/>
          <w:b w:val="0"/>
          <w:bCs w:val="0"/>
          <w:color w:val="auto"/>
          <w:sz w:val="28"/>
          <w:szCs w:val="28"/>
          <w:u w:val="single"/>
          <w:lang w:eastAsia="zh-CN"/>
        </w:rPr>
        <w:t>下</w:t>
      </w:r>
      <w:r>
        <w:rPr>
          <w:rFonts w:hint="eastAsia" w:asciiTheme="minorEastAsia" w:hAnsiTheme="minorEastAsia" w:eastAsiaTheme="minorEastAsia" w:cstheme="minorEastAsia"/>
          <w:b w:val="0"/>
          <w:bCs w:val="0"/>
          <w:color w:val="auto"/>
          <w:sz w:val="28"/>
          <w:szCs w:val="28"/>
          <w:u w:val="single"/>
          <w:lang w:eastAsia="zh-CN"/>
        </w:rPr>
        <w:t>午</w:t>
      </w:r>
      <w:r>
        <w:rPr>
          <w:rFonts w:hint="eastAsia" w:asciiTheme="minorEastAsia" w:hAnsiTheme="minorEastAsia" w:cstheme="minorEastAsia"/>
          <w:b w:val="0"/>
          <w:bCs w:val="0"/>
          <w:color w:val="auto"/>
          <w:sz w:val="28"/>
          <w:szCs w:val="28"/>
          <w:u w:val="single"/>
          <w:lang w:val="en-US" w:eastAsia="zh-CN"/>
        </w:rPr>
        <w:t>16</w:t>
      </w:r>
      <w:r>
        <w:rPr>
          <w:rFonts w:hint="eastAsia" w:asciiTheme="minorEastAsia" w:hAnsiTheme="minorEastAsia" w:eastAsiaTheme="minorEastAsia" w:cstheme="minorEastAsia"/>
          <w:b w:val="0"/>
          <w:bCs w:val="0"/>
          <w:color w:val="auto"/>
          <w:sz w:val="28"/>
          <w:szCs w:val="28"/>
          <w:u w:val="single"/>
        </w:rPr>
        <w:t xml:space="preserve">点 </w:t>
      </w:r>
      <w:r>
        <w:rPr>
          <w:rFonts w:hint="eastAsia" w:asciiTheme="minorEastAsia" w:hAnsiTheme="minorEastAsia" w:cstheme="minorEastAsia"/>
          <w:b w:val="0"/>
          <w:bCs w:val="0"/>
          <w:color w:val="auto"/>
          <w:sz w:val="28"/>
          <w:szCs w:val="28"/>
          <w:u w:val="single"/>
          <w:lang w:val="en-US" w:eastAsia="zh-CN"/>
        </w:rPr>
        <w:t>00</w:t>
      </w:r>
      <w:r>
        <w:rPr>
          <w:rFonts w:hint="eastAsia" w:asciiTheme="minorEastAsia" w:hAnsiTheme="minorEastAsia" w:eastAsiaTheme="minorEastAsia" w:cstheme="minorEastAsia"/>
          <w:b w:val="0"/>
          <w:bCs w:val="0"/>
          <w:color w:val="auto"/>
          <w:sz w:val="28"/>
          <w:szCs w:val="28"/>
          <w:u w:val="single"/>
        </w:rPr>
        <w:t>分</w:t>
      </w:r>
      <w:r>
        <w:rPr>
          <w:rFonts w:hint="eastAsia" w:asciiTheme="minorEastAsia" w:hAnsiTheme="minorEastAsia" w:eastAsiaTheme="minorEastAsia" w:cstheme="minorEastAsia"/>
          <w:b w:val="0"/>
          <w:bCs w:val="0"/>
          <w:color w:val="auto"/>
          <w:sz w:val="28"/>
          <w:szCs w:val="28"/>
        </w:rPr>
        <w:t>（北京时间）</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val="0"/>
          <w:bCs w:val="0"/>
          <w:i w:val="0"/>
          <w:caps w:val="0"/>
          <w:color w:val="000000"/>
          <w:spacing w:val="0"/>
          <w:sz w:val="28"/>
          <w:szCs w:val="28"/>
          <w:u w:val="single"/>
        </w:rPr>
      </w:pP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b w:val="0"/>
          <w:bCs w:val="0"/>
          <w:i w:val="0"/>
          <w:caps w:val="0"/>
          <w:color w:val="000000"/>
          <w:spacing w:val="0"/>
          <w:sz w:val="28"/>
          <w:szCs w:val="28"/>
          <w:u w:val="single"/>
        </w:rPr>
        <w:t>奇台县</w:t>
      </w:r>
      <w:r>
        <w:rPr>
          <w:rFonts w:hint="eastAsia" w:asciiTheme="minorEastAsia" w:hAnsiTheme="minorEastAsia" w:eastAsiaTheme="minorEastAsia" w:cstheme="minorEastAsia"/>
          <w:b w:val="0"/>
          <w:bCs w:val="0"/>
          <w:i w:val="0"/>
          <w:caps w:val="0"/>
          <w:color w:val="000000"/>
          <w:spacing w:val="0"/>
          <w:sz w:val="28"/>
          <w:szCs w:val="28"/>
          <w:u w:val="single"/>
          <w:lang w:eastAsia="zh-CN"/>
        </w:rPr>
        <w:t>天山东部物流园综合楼三楼开标一室</w:t>
      </w:r>
      <w:r>
        <w:rPr>
          <w:rFonts w:hint="eastAsia" w:asciiTheme="minorEastAsia" w:hAnsiTheme="minorEastAsia" w:eastAsiaTheme="minorEastAsia" w:cstheme="minorEastAsia"/>
          <w:b w:val="0"/>
          <w:bCs w:val="0"/>
          <w:i w:val="0"/>
          <w:caps w:val="0"/>
          <w:color w:val="000000"/>
          <w:spacing w:val="0"/>
          <w:sz w:val="28"/>
          <w:szCs w:val="28"/>
          <w:u w:val="single"/>
        </w:rPr>
        <w:t>（</w:t>
      </w:r>
      <w:r>
        <w:rPr>
          <w:rFonts w:hint="eastAsia" w:asciiTheme="minorEastAsia" w:hAnsiTheme="minorEastAsia" w:eastAsiaTheme="minorEastAsia" w:cstheme="minorEastAsia"/>
          <w:b w:val="0"/>
          <w:bCs w:val="0"/>
          <w:i w:val="0"/>
          <w:caps w:val="0"/>
          <w:color w:val="000000"/>
          <w:spacing w:val="0"/>
          <w:sz w:val="28"/>
          <w:szCs w:val="28"/>
          <w:u w:val="single"/>
          <w:lang w:eastAsia="zh-CN"/>
        </w:rPr>
        <w:t>物流园</w:t>
      </w:r>
      <w:r>
        <w:rPr>
          <w:rFonts w:hint="eastAsia" w:asciiTheme="minorEastAsia" w:hAnsiTheme="minorEastAsia" w:eastAsiaTheme="minorEastAsia" w:cstheme="minorEastAsia"/>
          <w:b w:val="0"/>
          <w:bCs w:val="0"/>
          <w:i w:val="0"/>
          <w:caps w:val="0"/>
          <w:color w:val="000000"/>
          <w:spacing w:val="0"/>
          <w:sz w:val="28"/>
          <w:szCs w:val="28"/>
          <w:u w:val="single"/>
          <w:lang w:val="en-US" w:eastAsia="zh-CN"/>
        </w:rPr>
        <w:t>B区北段综合办公楼</w:t>
      </w:r>
      <w:r>
        <w:rPr>
          <w:rFonts w:hint="eastAsia" w:asciiTheme="minorEastAsia" w:hAnsiTheme="minorEastAsia" w:eastAsiaTheme="minorEastAsia" w:cstheme="minorEastAsia"/>
          <w:b w:val="0"/>
          <w:bCs w:val="0"/>
          <w:i w:val="0"/>
          <w:caps w:val="0"/>
          <w:color w:val="000000"/>
          <w:spacing w:val="0"/>
          <w:sz w:val="28"/>
          <w:szCs w:val="28"/>
          <w:u w:val="single"/>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heme="minorEastAsia" w:hAnsiTheme="minorEastAsia" w:eastAsiaTheme="minorEastAsia" w:cstheme="minorEastAsia"/>
          <w:b/>
          <w:bCs w:val="0"/>
          <w:sz w:val="28"/>
          <w:szCs w:val="28"/>
        </w:rPr>
      </w:pPr>
      <w:bookmarkStart w:id="20" w:name="_Toc35393803"/>
      <w:bookmarkStart w:id="21" w:name="_Toc28359094"/>
      <w:bookmarkStart w:id="22" w:name="_Toc28359017"/>
      <w:bookmarkStart w:id="23" w:name="_Toc35393634"/>
      <w:r>
        <w:rPr>
          <w:rFonts w:hint="eastAsia" w:asciiTheme="minorEastAsia" w:hAnsiTheme="minorEastAsia" w:eastAsiaTheme="minorEastAsia" w:cstheme="minorEastAsia"/>
          <w:b/>
          <w:bCs w:val="0"/>
          <w:sz w:val="28"/>
          <w:szCs w:val="28"/>
        </w:rPr>
        <w:t>六、公告期限</w:t>
      </w:r>
      <w:bookmarkEnd w:id="20"/>
      <w:bookmarkEnd w:id="21"/>
      <w:bookmarkEnd w:id="22"/>
      <w:bookmarkEnd w:id="23"/>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w:t>
      </w: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rPr>
        <w:t>个工作日。</w:t>
      </w:r>
    </w:p>
    <w:p>
      <w:pPr>
        <w:pStyle w:val="4"/>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heme="minorEastAsia" w:hAnsiTheme="minorEastAsia" w:eastAsiaTheme="minorEastAsia" w:cstheme="minorEastAsia"/>
          <w:b/>
          <w:bCs w:val="0"/>
          <w:sz w:val="28"/>
          <w:szCs w:val="28"/>
        </w:rPr>
      </w:pPr>
      <w:bookmarkStart w:id="24" w:name="_Toc28359018"/>
      <w:bookmarkStart w:id="25" w:name="_Toc35393636"/>
      <w:bookmarkStart w:id="26" w:name="_Toc28359095"/>
      <w:bookmarkStart w:id="27" w:name="_Toc35393805"/>
      <w:r>
        <w:rPr>
          <w:rFonts w:hint="eastAsia" w:asciiTheme="minorEastAsia" w:hAnsiTheme="minorEastAsia" w:eastAsiaTheme="minorEastAsia" w:cstheme="minorEastAsia"/>
          <w:b/>
          <w:bCs w:val="0"/>
          <w:sz w:val="28"/>
          <w:szCs w:val="28"/>
          <w:lang w:val="en-US" w:eastAsia="zh-CN"/>
        </w:rPr>
        <w:t>七</w:t>
      </w:r>
      <w:r>
        <w:rPr>
          <w:rFonts w:hint="eastAsia" w:asciiTheme="minorEastAsia" w:hAnsiTheme="minorEastAsia" w:eastAsiaTheme="minorEastAsia" w:cstheme="minorEastAsia"/>
          <w:b/>
          <w:bCs w:val="0"/>
          <w:sz w:val="28"/>
          <w:szCs w:val="28"/>
        </w:rPr>
        <w:t>、凡对本次采购提出询问，请按以下方式联系。</w:t>
      </w:r>
      <w:bookmarkEnd w:id="24"/>
      <w:bookmarkEnd w:id="25"/>
      <w:bookmarkEnd w:id="26"/>
      <w:bookmarkEnd w:id="27"/>
    </w:p>
    <w:p>
      <w:pPr>
        <w:pStyle w:val="4"/>
        <w:pageBreakBefore w:val="0"/>
        <w:widowControl w:val="0"/>
        <w:kinsoku/>
        <w:wordWrap/>
        <w:overflowPunct/>
        <w:topLinePunct w:val="0"/>
        <w:autoSpaceDE/>
        <w:autoSpaceDN/>
        <w:bidi w:val="0"/>
        <w:adjustRightInd/>
        <w:snapToGrid/>
        <w:spacing w:before="0" w:beforeLines="0" w:after="0" w:afterLines="0" w:line="560" w:lineRule="exact"/>
        <w:ind w:firstLine="843" w:firstLineChars="300"/>
        <w:textAlignment w:val="auto"/>
        <w:rPr>
          <w:rFonts w:hint="eastAsia" w:asciiTheme="minorEastAsia" w:hAnsiTheme="minorEastAsia" w:eastAsiaTheme="minorEastAsia" w:cstheme="minorEastAsia"/>
          <w:b/>
          <w:bCs w:val="0"/>
          <w:sz w:val="28"/>
          <w:szCs w:val="28"/>
        </w:rPr>
      </w:pPr>
      <w:bookmarkStart w:id="28" w:name="_Toc35393806"/>
      <w:bookmarkStart w:id="29" w:name="_Toc35393637"/>
      <w:bookmarkStart w:id="30" w:name="_Toc28359096"/>
      <w:bookmarkStart w:id="31" w:name="_Toc28359019"/>
      <w:r>
        <w:rPr>
          <w:rFonts w:hint="eastAsia" w:asciiTheme="minorEastAsia" w:hAnsiTheme="minorEastAsia" w:eastAsiaTheme="minorEastAsia" w:cstheme="minorEastAsia"/>
          <w:b/>
          <w:bCs w:val="0"/>
          <w:sz w:val="28"/>
          <w:szCs w:val="28"/>
        </w:rPr>
        <w:t>1.采购人信息</w:t>
      </w:r>
      <w:bookmarkEnd w:id="28"/>
      <w:bookmarkEnd w:id="29"/>
      <w:bookmarkEnd w:id="30"/>
      <w:bookmarkEnd w:id="31"/>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840" w:firstLineChars="300"/>
        <w:textAlignment w:val="auto"/>
        <w:rPr>
          <w:rFonts w:hint="eastAsia" w:asciiTheme="minorEastAsia" w:hAnsiTheme="minorEastAsia" w:eastAsiaTheme="minorEastAsia" w:cstheme="minorEastAsia"/>
          <w:kern w:val="2"/>
          <w:sz w:val="28"/>
          <w:szCs w:val="28"/>
          <w:u w:val="single"/>
          <w:lang w:val="en-US" w:eastAsia="zh-CN" w:bidi="ar-SA"/>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kern w:val="2"/>
          <w:sz w:val="28"/>
          <w:szCs w:val="28"/>
          <w:u w:val="single"/>
          <w:lang w:val="en-US" w:eastAsia="zh-CN" w:bidi="ar-SA"/>
        </w:rPr>
        <w:t>奇台县</w:t>
      </w:r>
      <w:r>
        <w:rPr>
          <w:rFonts w:hint="eastAsia" w:asciiTheme="minorEastAsia" w:hAnsiTheme="minorEastAsia" w:cstheme="minorEastAsia"/>
          <w:kern w:val="2"/>
          <w:sz w:val="28"/>
          <w:szCs w:val="28"/>
          <w:u w:val="single"/>
          <w:lang w:val="en-US" w:eastAsia="zh-CN" w:bidi="ar-SA"/>
        </w:rPr>
        <w:t>人民医院</w:t>
      </w:r>
    </w:p>
    <w:p>
      <w:pPr>
        <w:pageBreakBefore w:val="0"/>
        <w:widowControl w:val="0"/>
        <w:kinsoku/>
        <w:wordWrap/>
        <w:overflowPunct/>
        <w:topLinePunct w:val="0"/>
        <w:autoSpaceDE/>
        <w:autoSpaceDN/>
        <w:bidi w:val="0"/>
        <w:adjustRightInd/>
        <w:snapToGrid/>
        <w:spacing w:line="560" w:lineRule="exact"/>
        <w:ind w:left="1129" w:leftChars="371" w:hanging="350" w:hangingChars="125"/>
        <w:jc w:val="left"/>
        <w:textAlignment w:val="auto"/>
        <w:rPr>
          <w:rFonts w:hint="eastAsia" w:asciiTheme="minorEastAsia" w:hAnsiTheme="minorEastAsia" w:eastAsiaTheme="minorEastAsia" w:cstheme="minorEastAsia"/>
          <w:kern w:val="2"/>
          <w:sz w:val="28"/>
          <w:szCs w:val="28"/>
          <w:u w:val="single"/>
          <w:lang w:val="en-US" w:eastAsia="zh-CN" w:bidi="ar-SA"/>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kern w:val="2"/>
          <w:sz w:val="28"/>
          <w:szCs w:val="28"/>
          <w:u w:val="single"/>
          <w:lang w:val="en-US" w:eastAsia="zh-CN" w:bidi="ar-SA"/>
        </w:rPr>
        <w:t>昌吉回族自治州奇台县东关街115号</w:t>
      </w:r>
    </w:p>
    <w:p>
      <w:pPr>
        <w:pageBreakBefore w:val="0"/>
        <w:widowControl w:val="0"/>
        <w:kinsoku/>
        <w:wordWrap/>
        <w:overflowPunct/>
        <w:topLinePunct w:val="0"/>
        <w:autoSpaceDE/>
        <w:autoSpaceDN/>
        <w:bidi w:val="0"/>
        <w:adjustRightInd/>
        <w:snapToGrid/>
        <w:spacing w:line="560" w:lineRule="exact"/>
        <w:ind w:left="1129" w:leftChars="371" w:hanging="350" w:hangingChars="125"/>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联系方式：</w:t>
      </w:r>
      <w:r>
        <w:rPr>
          <w:rFonts w:hint="eastAsia" w:asciiTheme="minorEastAsia" w:hAnsiTheme="minorEastAsia" w:eastAsiaTheme="minorEastAsia" w:cstheme="minorEastAsia"/>
          <w:kern w:val="2"/>
          <w:sz w:val="28"/>
          <w:szCs w:val="28"/>
          <w:u w:val="single"/>
          <w:lang w:val="en-US" w:eastAsia="zh-CN" w:bidi="ar-SA"/>
        </w:rPr>
        <w:t>13619962371</w:t>
      </w:r>
    </w:p>
    <w:p>
      <w:pPr>
        <w:pStyle w:val="4"/>
        <w:pageBreakBefore w:val="0"/>
        <w:widowControl w:val="0"/>
        <w:kinsoku/>
        <w:wordWrap/>
        <w:overflowPunct/>
        <w:topLinePunct w:val="0"/>
        <w:autoSpaceDE/>
        <w:autoSpaceDN/>
        <w:bidi w:val="0"/>
        <w:adjustRightInd/>
        <w:snapToGrid/>
        <w:spacing w:before="0" w:beforeLines="0" w:after="0" w:afterLines="0" w:line="560" w:lineRule="exact"/>
        <w:ind w:firstLine="843" w:firstLineChars="300"/>
        <w:textAlignment w:val="auto"/>
        <w:rPr>
          <w:rFonts w:hint="eastAsia" w:asciiTheme="minorEastAsia" w:hAnsiTheme="minorEastAsia" w:eastAsiaTheme="minorEastAsia" w:cstheme="minorEastAsia"/>
          <w:b/>
          <w:bCs w:val="0"/>
          <w:sz w:val="28"/>
          <w:szCs w:val="28"/>
        </w:rPr>
      </w:pPr>
      <w:bookmarkStart w:id="32" w:name="_Toc35393638"/>
      <w:bookmarkStart w:id="33" w:name="_Toc28359020"/>
      <w:bookmarkStart w:id="34" w:name="_Toc35393807"/>
      <w:bookmarkStart w:id="35" w:name="_Toc28359097"/>
      <w:r>
        <w:rPr>
          <w:rFonts w:hint="eastAsia" w:asciiTheme="minorEastAsia" w:hAnsiTheme="minorEastAsia" w:eastAsiaTheme="minorEastAsia" w:cstheme="minorEastAsia"/>
          <w:b/>
          <w:bCs w:val="0"/>
          <w:sz w:val="28"/>
          <w:szCs w:val="28"/>
        </w:rPr>
        <w:t>2.采购代理机构信息</w:t>
      </w:r>
      <w:bookmarkEnd w:id="32"/>
      <w:bookmarkEnd w:id="33"/>
      <w:bookmarkEnd w:id="34"/>
      <w:bookmarkEnd w:id="35"/>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lang w:val="en-US" w:eastAsia="zh-CN"/>
        </w:rPr>
        <w:t>奇台县政务服务和公共资源交易中心</w:t>
      </w:r>
      <w:r>
        <w:rPr>
          <w:rFonts w:hint="eastAsia" w:asciiTheme="minorEastAsia" w:hAnsiTheme="minorEastAsia" w:eastAsiaTheme="minorEastAsia" w:cstheme="minorEastAsia"/>
          <w:sz w:val="28"/>
          <w:szCs w:val="28"/>
          <w:u w:val="single"/>
        </w:rPr>
        <w:t>　</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奇台县天山东部物流园综合</w:t>
      </w:r>
      <w:r>
        <w:rPr>
          <w:rFonts w:hint="eastAsia" w:asciiTheme="minorEastAsia" w:hAnsiTheme="minorEastAsia" w:cstheme="minorEastAsia"/>
          <w:sz w:val="28"/>
          <w:szCs w:val="28"/>
          <w:u w:val="single"/>
          <w:lang w:eastAsia="zh-CN"/>
        </w:rPr>
        <w:t>办公</w:t>
      </w:r>
      <w:r>
        <w:rPr>
          <w:rFonts w:hint="eastAsia" w:asciiTheme="minorEastAsia" w:hAnsiTheme="minorEastAsia" w:eastAsiaTheme="minorEastAsia" w:cstheme="minorEastAsia"/>
          <w:sz w:val="28"/>
          <w:szCs w:val="28"/>
          <w:u w:val="single"/>
        </w:rPr>
        <w:t>楼三楼　</w:t>
      </w:r>
      <w:r>
        <w:rPr>
          <w:rFonts w:hint="eastAsia" w:asciiTheme="minorEastAsia" w:hAnsiTheme="minorEastAsia" w:eastAsiaTheme="minorEastAsia" w:cstheme="minorEastAsia"/>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联系方式：</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u w:val="single"/>
          <w:lang w:val="en-US" w:eastAsia="zh-CN"/>
        </w:rPr>
        <w:t xml:space="preserve">0994-6836386                    </w:t>
      </w:r>
      <w:r>
        <w:rPr>
          <w:rFonts w:hint="eastAsia" w:asciiTheme="minorEastAsia" w:hAnsiTheme="minorEastAsia" w:eastAsiaTheme="minorEastAsia" w:cstheme="minorEastAsia"/>
          <w:sz w:val="28"/>
          <w:szCs w:val="28"/>
          <w:u w:val="single"/>
        </w:rPr>
        <w:t>　</w:t>
      </w:r>
    </w:p>
    <w:p>
      <w:pPr>
        <w:pStyle w:val="4"/>
        <w:pageBreakBefore w:val="0"/>
        <w:widowControl w:val="0"/>
        <w:kinsoku/>
        <w:wordWrap/>
        <w:overflowPunct/>
        <w:topLinePunct w:val="0"/>
        <w:autoSpaceDE/>
        <w:autoSpaceDN/>
        <w:bidi w:val="0"/>
        <w:adjustRightInd/>
        <w:snapToGrid/>
        <w:spacing w:before="0" w:beforeLines="0" w:after="0" w:afterLines="0" w:line="560" w:lineRule="exact"/>
        <w:ind w:firstLine="843" w:firstLineChars="300"/>
        <w:textAlignment w:val="auto"/>
        <w:rPr>
          <w:rFonts w:hint="eastAsia" w:asciiTheme="minorEastAsia" w:hAnsiTheme="minorEastAsia" w:eastAsiaTheme="minorEastAsia" w:cstheme="minorEastAsia"/>
          <w:b/>
          <w:bCs w:val="0"/>
          <w:sz w:val="28"/>
          <w:szCs w:val="28"/>
        </w:rPr>
      </w:pPr>
      <w:bookmarkStart w:id="36" w:name="_Toc28359021"/>
      <w:bookmarkStart w:id="37" w:name="_Toc35393808"/>
      <w:bookmarkStart w:id="38" w:name="_Toc35393639"/>
      <w:bookmarkStart w:id="39" w:name="_Toc28359098"/>
      <w:r>
        <w:rPr>
          <w:rFonts w:hint="eastAsia" w:asciiTheme="minorEastAsia" w:hAnsiTheme="minorEastAsia" w:eastAsiaTheme="minorEastAsia" w:cstheme="minorEastAsia"/>
          <w:b/>
          <w:bCs w:val="0"/>
          <w:sz w:val="28"/>
          <w:szCs w:val="28"/>
        </w:rPr>
        <w:t>3.项目联系方式</w:t>
      </w:r>
      <w:bookmarkEnd w:id="36"/>
      <w:bookmarkEnd w:id="37"/>
      <w:bookmarkEnd w:id="38"/>
      <w:bookmarkEnd w:id="39"/>
    </w:p>
    <w:p>
      <w:pPr>
        <w:pStyle w:val="11"/>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Theme="minorEastAsia" w:hAnsiTheme="minorEastAsia" w:eastAsiaTheme="minorEastAsia" w:cstheme="minorEastAsia"/>
          <w:sz w:val="28"/>
          <w:szCs w:val="28"/>
          <w:u w:val="single"/>
          <w:lang w:val="en-US"/>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lang w:val="en-US" w:eastAsia="zh-CN"/>
        </w:rPr>
        <w:t xml:space="preserve"> 杨帅峰                           </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u w:val="single"/>
          <w:lang w:val="en-US" w:eastAsia="zh-CN"/>
        </w:rPr>
        <w:t>0994-6836386</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w:t>
      </w:r>
    </w:p>
    <w:p>
      <w:pPr>
        <w:pStyle w:val="6"/>
        <w:pageBreakBefore w:val="0"/>
        <w:widowControl w:val="0"/>
        <w:kinsoku/>
        <w:overflowPunct/>
        <w:topLinePunct w:val="0"/>
        <w:autoSpaceDE/>
        <w:autoSpaceDN/>
        <w:bidi w:val="0"/>
        <w:adjustRightInd/>
        <w:spacing w:before="0" w:beforeLines="0" w:after="0" w:afterLines="0" w:line="560" w:lineRule="exact"/>
        <w:ind w:left="0" w:leftChars="0" w:right="0" w:rightChars="0"/>
        <w:textAlignment w:val="auto"/>
        <w:rPr>
          <w:rFonts w:hint="eastAsia" w:asciiTheme="minorEastAsia" w:hAnsiTheme="minorEastAsia" w:eastAsiaTheme="minorEastAsia" w:cstheme="minorEastAsia"/>
          <w:b w:val="0"/>
          <w:bCs w:val="0"/>
          <w:kern w:val="2"/>
          <w:sz w:val="28"/>
          <w:szCs w:val="28"/>
          <w:u w:val="single"/>
          <w:lang w:val="en-US" w:eastAsia="zh-CN" w:bidi="ar-SA"/>
        </w:rPr>
      </w:pPr>
      <w:r>
        <w:rPr>
          <w:rFonts w:hint="eastAsia" w:asciiTheme="minorEastAsia" w:hAnsiTheme="minorEastAsia" w:eastAsiaTheme="minorEastAsia" w:cstheme="minorEastAsia"/>
          <w:b/>
          <w:kern w:val="0"/>
          <w:sz w:val="28"/>
          <w:szCs w:val="28"/>
        </w:rPr>
        <w:br w:type="page"/>
      </w:r>
      <w:bookmarkStart w:id="40" w:name="_Toc13386"/>
      <w:r>
        <w:rPr>
          <w:rFonts w:hint="eastAsia" w:asciiTheme="minorEastAsia" w:hAnsiTheme="minorEastAsia" w:eastAsiaTheme="minorEastAsia" w:cstheme="minorEastAsia"/>
          <w:b w:val="0"/>
          <w:bCs w:val="0"/>
          <w:kern w:val="2"/>
          <w:sz w:val="28"/>
          <w:szCs w:val="28"/>
          <w:u w:val="single"/>
          <w:lang w:val="en-US" w:eastAsia="zh-CN" w:bidi="ar-SA"/>
        </w:rPr>
        <w:t>八、其他</w:t>
      </w:r>
      <w:bookmarkEnd w:id="40"/>
    </w:p>
    <w:p>
      <w:pPr>
        <w:pageBreakBefore w:val="0"/>
        <w:widowControl w:val="0"/>
        <w:tabs>
          <w:tab w:val="left" w:pos="900"/>
        </w:tabs>
        <w:kinsoku/>
        <w:wordWrap w:val="0"/>
        <w:overflowPunct/>
        <w:topLinePunct w:val="0"/>
        <w:autoSpaceDE/>
        <w:autoSpaceDN/>
        <w:bidi w:val="0"/>
        <w:adjustRightInd/>
        <w:spacing w:line="560" w:lineRule="exact"/>
        <w:ind w:left="0" w:leftChars="0" w:right="0" w:rightChars="0" w:firstLine="560" w:firstLineChars="200"/>
        <w:jc w:val="left"/>
        <w:textAlignment w:val="auto"/>
        <w:rPr>
          <w:rFonts w:hint="eastAsia" w:asciiTheme="minorEastAsia" w:hAnsiTheme="minorEastAsia" w:eastAsiaTheme="minorEastAsia" w:cstheme="minorEastAsia"/>
          <w:b w:val="0"/>
          <w:bCs w:val="0"/>
          <w:kern w:val="2"/>
          <w:sz w:val="28"/>
          <w:szCs w:val="28"/>
          <w:u w:val="single"/>
          <w:lang w:val="en-US" w:eastAsia="zh-CN" w:bidi="ar-SA"/>
        </w:rPr>
      </w:pPr>
      <w:r>
        <w:rPr>
          <w:rFonts w:hint="eastAsia" w:asciiTheme="minorEastAsia" w:hAnsiTheme="minorEastAsia" w:eastAsiaTheme="minorEastAsia" w:cstheme="minorEastAsia"/>
          <w:b w:val="0"/>
          <w:bCs w:val="0"/>
          <w:kern w:val="2"/>
          <w:sz w:val="28"/>
          <w:szCs w:val="28"/>
          <w:u w:val="single"/>
          <w:lang w:val="en-US" w:eastAsia="zh-CN" w:bidi="ar-SA"/>
        </w:rPr>
        <w:t>1、有关本次磋商的事项若存在变动或修改，敬请及时关注奇台县政务服务和公共资源交易中心在“新疆政府采购网”发布的澄清变更公告，网址为“http://www.ccgp-xinjiang.gov.cn”。</w:t>
      </w:r>
    </w:p>
    <w:p>
      <w:pPr>
        <w:rPr>
          <w:rFonts w:hint="eastAsia" w:asciiTheme="minorEastAsia" w:hAnsiTheme="minorEastAsia" w:eastAsiaTheme="minorEastAsia" w:cstheme="minorEastAsia"/>
          <w:b w:val="0"/>
          <w:bCs w:val="0"/>
          <w:kern w:val="2"/>
          <w:sz w:val="28"/>
          <w:szCs w:val="28"/>
          <w:u w:val="single"/>
          <w:lang w:val="en-US" w:eastAsia="zh-CN" w:bidi="ar-SA"/>
        </w:rPr>
      </w:pPr>
    </w:p>
    <w:p>
      <w:pPr>
        <w:pStyle w:val="15"/>
        <w:rPr>
          <w:rFonts w:hint="eastAsia"/>
          <w:lang w:val="en-US" w:eastAsia="zh-CN"/>
        </w:rPr>
      </w:pPr>
    </w:p>
    <w:p>
      <w:pPr>
        <w:spacing w:line="400" w:lineRule="exact"/>
        <w:ind w:firstLine="2891" w:firstLineChars="800"/>
        <w:rPr>
          <w:rFonts w:hint="eastAsia" w:ascii="方正小标宋简体" w:hAnsi="方正小标宋简体" w:eastAsia="方正小标宋简体" w:cs="方正小标宋简体"/>
          <w:b/>
          <w:bCs/>
          <w:spacing w:val="20"/>
          <w:kern w:val="0"/>
          <w:sz w:val="36"/>
          <w:szCs w:val="36"/>
        </w:rPr>
      </w:pPr>
      <w:r>
        <w:rPr>
          <w:rFonts w:hint="eastAsia" w:ascii="方正小标宋简体" w:hAnsi="方正小标宋简体" w:eastAsia="方正小标宋简体" w:cs="方正小标宋简体"/>
          <w:b/>
          <w:kern w:val="0"/>
          <w:sz w:val="36"/>
          <w:szCs w:val="36"/>
        </w:rPr>
        <w:t>第二章</w:t>
      </w:r>
      <w:r>
        <w:rPr>
          <w:rFonts w:hint="eastAsia" w:ascii="方正小标宋简体" w:hAnsi="方正小标宋简体" w:eastAsia="方正小标宋简体" w:cs="方正小标宋简体"/>
          <w:b/>
          <w:bCs/>
          <w:spacing w:val="20"/>
          <w:kern w:val="0"/>
          <w:sz w:val="36"/>
          <w:szCs w:val="36"/>
        </w:rPr>
        <w:t> </w:t>
      </w:r>
      <w:r>
        <w:rPr>
          <w:rFonts w:hint="eastAsia" w:ascii="方正小标宋简体" w:hAnsi="方正小标宋简体" w:eastAsia="方正小标宋简体" w:cs="方正小标宋简体"/>
          <w:b/>
          <w:bCs/>
          <w:spacing w:val="20"/>
          <w:kern w:val="0"/>
          <w:sz w:val="36"/>
          <w:szCs w:val="36"/>
          <w:lang w:val="en-US" w:eastAsia="zh-CN"/>
        </w:rPr>
        <w:t xml:space="preserve"> </w:t>
      </w:r>
      <w:r>
        <w:rPr>
          <w:rFonts w:hint="eastAsia" w:ascii="方正小标宋简体" w:hAnsi="方正小标宋简体" w:eastAsia="方正小标宋简体" w:cs="方正小标宋简体"/>
          <w:b/>
          <w:bCs/>
          <w:spacing w:val="20"/>
          <w:kern w:val="0"/>
          <w:sz w:val="36"/>
          <w:szCs w:val="36"/>
          <w:lang w:eastAsia="zh-CN"/>
        </w:rPr>
        <w:t>磋商</w:t>
      </w:r>
      <w:r>
        <w:rPr>
          <w:rFonts w:hint="eastAsia" w:ascii="方正小标宋简体" w:hAnsi="方正小标宋简体" w:eastAsia="方正小标宋简体" w:cs="方正小标宋简体"/>
          <w:b/>
          <w:bCs/>
          <w:spacing w:val="20"/>
          <w:kern w:val="0"/>
          <w:sz w:val="36"/>
          <w:szCs w:val="36"/>
        </w:rPr>
        <w:t>须知</w:t>
      </w:r>
    </w:p>
    <w:p>
      <w:pPr>
        <w:widowControl/>
        <w:tabs>
          <w:tab w:val="right" w:leader="dot" w:pos="8960"/>
        </w:tabs>
        <w:spacing w:line="560" w:lineRule="exact"/>
        <w:jc w:val="center"/>
        <w:rPr>
          <w:rFonts w:hint="eastAsia" w:ascii="方正小标宋简体" w:hAnsi="方正小标宋简体" w:eastAsia="方正小标宋简体" w:cs="方正小标宋简体"/>
          <w:b/>
          <w:bCs/>
          <w:spacing w:val="20"/>
          <w:kern w:val="0"/>
          <w:sz w:val="32"/>
          <w:szCs w:val="32"/>
        </w:rPr>
      </w:pPr>
      <w:r>
        <w:rPr>
          <w:rFonts w:hint="eastAsia" w:ascii="方正小标宋简体" w:hAnsi="方正小标宋简体" w:eastAsia="方正小标宋简体" w:cs="方正小标宋简体"/>
          <w:b/>
          <w:bCs/>
          <w:spacing w:val="20"/>
          <w:kern w:val="0"/>
          <w:sz w:val="36"/>
          <w:szCs w:val="36"/>
        </w:rPr>
        <w:t>（一）</w:t>
      </w:r>
      <w:r>
        <w:rPr>
          <w:rFonts w:hint="eastAsia" w:ascii="方正小标宋简体" w:hAnsi="方正小标宋简体" w:eastAsia="方正小标宋简体" w:cs="方正小标宋简体"/>
          <w:b/>
          <w:bCs/>
          <w:spacing w:val="20"/>
          <w:kern w:val="0"/>
          <w:sz w:val="36"/>
          <w:szCs w:val="36"/>
          <w:lang w:eastAsia="zh-CN"/>
        </w:rPr>
        <w:t>磋商</w:t>
      </w:r>
      <w:r>
        <w:rPr>
          <w:rFonts w:hint="eastAsia" w:ascii="方正小标宋简体" w:hAnsi="方正小标宋简体" w:eastAsia="方正小标宋简体" w:cs="方正小标宋简体"/>
          <w:b/>
          <w:bCs/>
          <w:spacing w:val="20"/>
          <w:kern w:val="0"/>
          <w:sz w:val="36"/>
          <w:szCs w:val="36"/>
        </w:rPr>
        <w:t>须知前附表</w:t>
      </w:r>
    </w:p>
    <w:tbl>
      <w:tblPr>
        <w:tblStyle w:val="27"/>
        <w:tblW w:w="9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2"/>
        <w:gridCol w:w="2157"/>
        <w:gridCol w:w="62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69"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序号</w:t>
            </w:r>
          </w:p>
        </w:tc>
        <w:tc>
          <w:tcPr>
            <w:tcW w:w="21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项</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目</w:t>
            </w:r>
          </w:p>
        </w:tc>
        <w:tc>
          <w:tcPr>
            <w:tcW w:w="62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内</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8"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p>
        </w:tc>
        <w:tc>
          <w:tcPr>
            <w:tcW w:w="21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项目名称</w:t>
            </w:r>
          </w:p>
        </w:tc>
        <w:tc>
          <w:tcPr>
            <w:tcW w:w="6225"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奇台县人民医院后勤保洁服务项目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642"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c>
          <w:tcPr>
            <w:tcW w:w="2157"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采购</w:t>
            </w:r>
            <w:r>
              <w:rPr>
                <w:rFonts w:hint="eastAsia" w:asciiTheme="minorEastAsia" w:hAnsiTheme="minorEastAsia" w:eastAsiaTheme="minorEastAsia" w:cstheme="minorEastAsia"/>
                <w:b w:val="0"/>
                <w:bCs w:val="0"/>
                <w:color w:val="auto"/>
                <w:sz w:val="24"/>
                <w:szCs w:val="24"/>
                <w:lang w:eastAsia="zh-CN"/>
              </w:rPr>
              <w:t>项目</w:t>
            </w:r>
            <w:r>
              <w:rPr>
                <w:rFonts w:hint="eastAsia" w:asciiTheme="minorEastAsia" w:hAnsiTheme="minorEastAsia" w:eastAsiaTheme="minorEastAsia" w:cstheme="minorEastAsia"/>
                <w:b w:val="0"/>
                <w:bCs w:val="0"/>
                <w:color w:val="auto"/>
                <w:sz w:val="24"/>
                <w:szCs w:val="24"/>
              </w:rPr>
              <w:t>编号</w:t>
            </w:r>
          </w:p>
        </w:tc>
        <w:tc>
          <w:tcPr>
            <w:tcW w:w="6225" w:type="dxa"/>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QTCG-2022-00</w:t>
            </w:r>
            <w:r>
              <w:rPr>
                <w:rFonts w:hint="eastAsia" w:asciiTheme="minorEastAsia" w:hAnsiTheme="minorEastAsia" w:cstheme="minorEastAsia"/>
                <w:b w:val="0"/>
                <w:bCs w:val="0"/>
                <w:color w:val="auto"/>
                <w:sz w:val="24"/>
                <w:szCs w:val="24"/>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8" w:hRule="atLeast"/>
          <w:jc w:val="center"/>
        </w:trPr>
        <w:tc>
          <w:tcPr>
            <w:tcW w:w="64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2157"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政府采购方式</w:t>
            </w:r>
          </w:p>
        </w:tc>
        <w:tc>
          <w:tcPr>
            <w:tcW w:w="6225" w:type="dxa"/>
            <w:tcBorders>
              <w:top w:val="single" w:color="auto" w:sz="4" w:space="0"/>
              <w:left w:val="single" w:color="auto" w:sz="6" w:space="0"/>
              <w:bottom w:val="single" w:color="auto" w:sz="6" w:space="0"/>
              <w:right w:val="single" w:color="auto" w:sz="6" w:space="0"/>
            </w:tcBorders>
            <w:vAlign w:val="center"/>
          </w:tcPr>
          <w:p>
            <w:pPr>
              <w:spacing w:line="360" w:lineRule="auto"/>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8"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21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采购内容</w:t>
            </w:r>
          </w:p>
        </w:tc>
        <w:tc>
          <w:tcPr>
            <w:tcW w:w="6225"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详见第四章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21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采购人名称</w:t>
            </w:r>
          </w:p>
        </w:tc>
        <w:tc>
          <w:tcPr>
            <w:tcW w:w="6225"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Theme="minorEastAsia" w:hAnsiTheme="minorEastAsia" w:eastAsiaTheme="minorEastAsia" w:cstheme="minorEastAsia"/>
                <w:b w:val="0"/>
                <w:bCs w:val="0"/>
                <w:color w:val="auto"/>
                <w:sz w:val="24"/>
                <w:szCs w:val="24"/>
                <w:lang w:val="en-US"/>
              </w:rPr>
            </w:pPr>
            <w:r>
              <w:rPr>
                <w:rFonts w:hint="eastAsia" w:asciiTheme="minorEastAsia" w:hAnsiTheme="minorEastAsia" w:eastAsiaTheme="minorEastAsia" w:cstheme="minorEastAsia"/>
                <w:b w:val="0"/>
                <w:bCs w:val="0"/>
                <w:color w:val="auto"/>
                <w:sz w:val="24"/>
                <w:szCs w:val="24"/>
                <w:lang w:val="en-US" w:eastAsia="zh-CN"/>
              </w:rPr>
              <w:t>奇台县人民医院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8"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w:t>
            </w:r>
          </w:p>
        </w:tc>
        <w:tc>
          <w:tcPr>
            <w:tcW w:w="21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采购代理机构</w:t>
            </w:r>
          </w:p>
        </w:tc>
        <w:tc>
          <w:tcPr>
            <w:tcW w:w="6225"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奇台县政务服务和公共资源交易中心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8"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w:t>
            </w:r>
          </w:p>
        </w:tc>
        <w:tc>
          <w:tcPr>
            <w:tcW w:w="21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磋商</w:t>
            </w:r>
            <w:r>
              <w:rPr>
                <w:rFonts w:hint="eastAsia" w:asciiTheme="minorEastAsia" w:hAnsiTheme="minorEastAsia" w:eastAsiaTheme="minorEastAsia" w:cstheme="minorEastAsia"/>
                <w:b w:val="0"/>
                <w:bCs w:val="0"/>
                <w:color w:val="auto"/>
                <w:sz w:val="24"/>
                <w:szCs w:val="24"/>
              </w:rPr>
              <w:t>文件》澄清期</w:t>
            </w:r>
          </w:p>
        </w:tc>
        <w:tc>
          <w:tcPr>
            <w:tcW w:w="6225"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截止于开标日的</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日前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8"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w:t>
            </w:r>
          </w:p>
        </w:tc>
        <w:tc>
          <w:tcPr>
            <w:tcW w:w="21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响应</w:t>
            </w:r>
            <w:r>
              <w:rPr>
                <w:rFonts w:hint="eastAsia" w:asciiTheme="minorEastAsia" w:hAnsiTheme="minorEastAsia" w:eastAsiaTheme="minorEastAsia" w:cstheme="minorEastAsia"/>
                <w:b w:val="0"/>
                <w:bCs w:val="0"/>
                <w:color w:val="auto"/>
                <w:sz w:val="24"/>
                <w:szCs w:val="24"/>
              </w:rPr>
              <w:t>文件》有效期</w:t>
            </w:r>
          </w:p>
        </w:tc>
        <w:tc>
          <w:tcPr>
            <w:tcW w:w="6225" w:type="dxa"/>
            <w:tcBorders>
              <w:top w:val="single" w:color="auto" w:sz="6" w:space="0"/>
              <w:left w:val="single" w:color="auto" w:sz="6" w:space="0"/>
              <w:bottom w:val="single" w:color="auto" w:sz="6" w:space="0"/>
              <w:right w:val="single" w:color="auto" w:sz="6" w:space="0"/>
            </w:tcBorders>
            <w:vAlign w:val="center"/>
          </w:tcPr>
          <w:p>
            <w:pPr>
              <w:spacing w:line="320" w:lineRule="atLeas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jc w:val="center"/>
        </w:trPr>
        <w:tc>
          <w:tcPr>
            <w:tcW w:w="642"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9</w:t>
            </w:r>
          </w:p>
        </w:tc>
        <w:tc>
          <w:tcPr>
            <w:tcW w:w="2157" w:type="dxa"/>
            <w:tcBorders>
              <w:top w:val="single" w:color="auto" w:sz="4" w:space="0"/>
              <w:left w:val="single" w:color="auto" w:sz="6" w:space="0"/>
              <w:bottom w:val="single" w:color="auto" w:sz="4" w:space="0"/>
              <w:right w:val="single" w:color="auto" w:sz="6" w:space="0"/>
            </w:tcBorders>
            <w:vAlign w:val="center"/>
          </w:tcPr>
          <w:p>
            <w:pPr>
              <w:adjustRightInd w:val="0"/>
              <w:snapToGrid w:val="0"/>
              <w:jc w:val="center"/>
              <w:rPr>
                <w:rFonts w:hint="eastAsia" w:asciiTheme="minorEastAsia" w:hAnsiTheme="minorEastAsia" w:eastAsiaTheme="minorEastAsia" w:cstheme="minorEastAsia"/>
                <w:b w:val="0"/>
                <w:bCs w:val="0"/>
                <w:color w:val="0000FF"/>
                <w:sz w:val="24"/>
                <w:szCs w:val="24"/>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磋商</w:t>
            </w:r>
            <w:r>
              <w:rPr>
                <w:rFonts w:hint="eastAsia" w:asciiTheme="minorEastAsia" w:hAnsiTheme="minorEastAsia" w:eastAsiaTheme="minorEastAsia" w:cstheme="minorEastAsia"/>
                <w:b w:val="0"/>
                <w:bCs w:val="0"/>
                <w:color w:val="auto"/>
                <w:sz w:val="24"/>
                <w:szCs w:val="24"/>
              </w:rPr>
              <w:t>响应文件》</w:t>
            </w:r>
            <w:r>
              <w:rPr>
                <w:rFonts w:hint="eastAsia" w:asciiTheme="minorEastAsia" w:hAnsiTheme="minorEastAsia" w:cstheme="minorEastAsia"/>
                <w:b w:val="0"/>
                <w:bCs w:val="0"/>
                <w:color w:val="auto"/>
                <w:sz w:val="24"/>
                <w:szCs w:val="24"/>
                <w:lang w:eastAsia="zh-CN"/>
              </w:rPr>
              <w:t>份数、</w:t>
            </w:r>
            <w:r>
              <w:rPr>
                <w:rFonts w:hint="eastAsia" w:asciiTheme="minorEastAsia" w:hAnsiTheme="minorEastAsia" w:eastAsiaTheme="minorEastAsia" w:cstheme="minorEastAsia"/>
                <w:b w:val="0"/>
                <w:bCs w:val="0"/>
                <w:color w:val="auto"/>
                <w:sz w:val="24"/>
                <w:szCs w:val="24"/>
              </w:rPr>
              <w:t>递交方式、截止时间及地点</w:t>
            </w:r>
          </w:p>
        </w:tc>
        <w:tc>
          <w:tcPr>
            <w:tcW w:w="6225"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264" w:lineRule="auto"/>
              <w:ind w:firstLine="480" w:firstLineChars="200"/>
              <w:rPr>
                <w:rFonts w:hint="eastAsia" w:asciiTheme="minorEastAsia" w:hAnsiTheme="minorEastAsia" w:eastAsiaTheme="minorEastAsia" w:cstheme="minorEastAsia"/>
                <w:b w:val="0"/>
                <w:bCs w:val="0"/>
                <w:color w:val="auto"/>
                <w:sz w:val="24"/>
                <w:szCs w:val="24"/>
                <w:highlight w:val="green"/>
                <w:u w:val="single"/>
                <w:lang w:val="en-US" w:eastAsia="zh-CN"/>
              </w:rPr>
            </w:pPr>
            <w:r>
              <w:rPr>
                <w:rFonts w:hint="eastAsia" w:asciiTheme="minorEastAsia" w:hAnsiTheme="minorEastAsia" w:cstheme="minorEastAsia"/>
                <w:b w:val="0"/>
                <w:bCs w:val="0"/>
                <w:color w:val="auto"/>
                <w:sz w:val="24"/>
                <w:szCs w:val="24"/>
                <w:highlight w:val="green"/>
                <w:u w:val="single"/>
                <w:lang w:val="en-US" w:eastAsia="zh-CN"/>
              </w:rPr>
              <w:t>1、</w:t>
            </w:r>
            <w:r>
              <w:rPr>
                <w:rFonts w:hint="eastAsia" w:ascii="宋体" w:hAnsi="宋体"/>
                <w:color w:val="auto"/>
                <w:sz w:val="24"/>
                <w:szCs w:val="24"/>
                <w:highlight w:val="green"/>
                <w:u w:val="single"/>
              </w:rPr>
              <w:t>响应文件正本一份，副本</w:t>
            </w:r>
            <w:r>
              <w:rPr>
                <w:rFonts w:hint="eastAsia" w:ascii="宋体" w:hAnsi="宋体"/>
                <w:color w:val="auto"/>
                <w:sz w:val="24"/>
                <w:szCs w:val="24"/>
                <w:highlight w:val="green"/>
                <w:u w:val="single"/>
                <w:lang w:eastAsia="zh-CN"/>
              </w:rPr>
              <w:t>四</w:t>
            </w:r>
            <w:r>
              <w:rPr>
                <w:rFonts w:hint="eastAsia" w:ascii="宋体" w:hAnsi="宋体"/>
                <w:color w:val="auto"/>
                <w:sz w:val="24"/>
                <w:szCs w:val="24"/>
                <w:highlight w:val="green"/>
                <w:u w:val="single"/>
              </w:rPr>
              <w:t>份</w:t>
            </w:r>
          </w:p>
          <w:p>
            <w:pPr>
              <w:adjustRightInd w:val="0"/>
              <w:snapToGrid w:val="0"/>
              <w:spacing w:line="264" w:lineRule="auto"/>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val="en-US" w:eastAsia="zh-CN"/>
              </w:rPr>
              <w:t>、递交方式：投标人必须亲自在开标当天截止时间前密封递交，封面还应写明以下内容：</w:t>
            </w:r>
          </w:p>
          <w:p>
            <w:pPr>
              <w:adjustRightInd w:val="0"/>
              <w:snapToGrid w:val="0"/>
              <w:spacing w:line="264" w:lineRule="auto"/>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（1）项目名称和项目编号；</w:t>
            </w:r>
          </w:p>
          <w:p>
            <w:pPr>
              <w:adjustRightInd w:val="0"/>
              <w:snapToGrid w:val="0"/>
              <w:spacing w:line="264" w:lineRule="auto"/>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（2）投标人的名称和地址，并加盖单位公章；</w:t>
            </w:r>
          </w:p>
          <w:p>
            <w:pPr>
              <w:adjustRightInd w:val="0"/>
              <w:snapToGrid w:val="0"/>
              <w:spacing w:line="264" w:lineRule="auto"/>
              <w:ind w:firstLine="480" w:firstLineChars="200"/>
              <w:rPr>
                <w:rFonts w:hint="eastAsia" w:asciiTheme="minorEastAsia" w:hAnsiTheme="minorEastAsia" w:eastAsiaTheme="minorEastAsia" w:cstheme="minorEastAsia"/>
                <w:b w:val="0"/>
                <w:bCs w:val="0"/>
                <w:color w:val="auto"/>
                <w:sz w:val="24"/>
                <w:szCs w:val="24"/>
                <w:highlight w:val="green"/>
                <w:lang w:val="en-US" w:eastAsia="zh-CN"/>
              </w:rPr>
            </w:pPr>
            <w:r>
              <w:rPr>
                <w:rFonts w:hint="eastAsia" w:asciiTheme="minorEastAsia" w:hAnsiTheme="minorEastAsia" w:cstheme="minorEastAsia"/>
                <w:b w:val="0"/>
                <w:bCs w:val="0"/>
                <w:color w:val="auto"/>
                <w:sz w:val="24"/>
                <w:szCs w:val="24"/>
                <w:highlight w:val="green"/>
                <w:lang w:val="en-US" w:eastAsia="zh-CN"/>
              </w:rPr>
              <w:t>3</w:t>
            </w:r>
            <w:r>
              <w:rPr>
                <w:rFonts w:hint="eastAsia" w:asciiTheme="minorEastAsia" w:hAnsiTheme="minorEastAsia" w:eastAsiaTheme="minorEastAsia" w:cstheme="minorEastAsia"/>
                <w:b w:val="0"/>
                <w:bCs w:val="0"/>
                <w:color w:val="auto"/>
                <w:sz w:val="24"/>
                <w:szCs w:val="24"/>
                <w:highlight w:val="green"/>
                <w:lang w:val="en-US" w:eastAsia="zh-CN"/>
              </w:rPr>
              <w:t>、截止时间： 2022年</w:t>
            </w:r>
            <w:r>
              <w:rPr>
                <w:rFonts w:hint="eastAsia" w:asciiTheme="minorEastAsia" w:hAnsiTheme="minorEastAsia" w:cstheme="minorEastAsia"/>
                <w:b w:val="0"/>
                <w:bCs w:val="0"/>
                <w:color w:val="auto"/>
                <w:sz w:val="24"/>
                <w:szCs w:val="24"/>
                <w:highlight w:val="green"/>
                <w:lang w:val="en-US" w:eastAsia="zh-CN"/>
              </w:rPr>
              <w:t>3</w:t>
            </w:r>
            <w:r>
              <w:rPr>
                <w:rFonts w:hint="eastAsia" w:asciiTheme="minorEastAsia" w:hAnsiTheme="minorEastAsia" w:eastAsiaTheme="minorEastAsia" w:cstheme="minorEastAsia"/>
                <w:b w:val="0"/>
                <w:bCs w:val="0"/>
                <w:color w:val="auto"/>
                <w:sz w:val="24"/>
                <w:szCs w:val="24"/>
                <w:highlight w:val="green"/>
                <w:lang w:val="en-US" w:eastAsia="zh-CN"/>
              </w:rPr>
              <w:t>月</w:t>
            </w:r>
            <w:r>
              <w:rPr>
                <w:rFonts w:hint="eastAsia" w:asciiTheme="minorEastAsia" w:hAnsiTheme="minorEastAsia" w:cstheme="minorEastAsia"/>
                <w:b w:val="0"/>
                <w:bCs w:val="0"/>
                <w:color w:val="auto"/>
                <w:sz w:val="24"/>
                <w:szCs w:val="24"/>
                <w:highlight w:val="green"/>
                <w:lang w:val="en-US" w:eastAsia="zh-CN"/>
              </w:rPr>
              <w:t>21</w:t>
            </w:r>
            <w:r>
              <w:rPr>
                <w:rFonts w:hint="eastAsia" w:asciiTheme="minorEastAsia" w:hAnsiTheme="minorEastAsia" w:eastAsiaTheme="minorEastAsia" w:cstheme="minorEastAsia"/>
                <w:b w:val="0"/>
                <w:bCs w:val="0"/>
                <w:color w:val="auto"/>
                <w:sz w:val="24"/>
                <w:szCs w:val="24"/>
                <w:highlight w:val="green"/>
                <w:lang w:val="en-US" w:eastAsia="zh-CN"/>
              </w:rPr>
              <w:t>日</w:t>
            </w:r>
            <w:r>
              <w:rPr>
                <w:rFonts w:hint="eastAsia" w:asciiTheme="minorEastAsia" w:hAnsiTheme="minorEastAsia" w:cstheme="minorEastAsia"/>
                <w:b w:val="0"/>
                <w:bCs w:val="0"/>
                <w:color w:val="auto"/>
                <w:sz w:val="24"/>
                <w:szCs w:val="24"/>
                <w:highlight w:val="green"/>
                <w:lang w:val="en-US" w:eastAsia="zh-CN"/>
              </w:rPr>
              <w:t>下</w:t>
            </w:r>
            <w:r>
              <w:rPr>
                <w:rFonts w:hint="eastAsia" w:asciiTheme="minorEastAsia" w:hAnsiTheme="minorEastAsia" w:eastAsiaTheme="minorEastAsia" w:cstheme="minorEastAsia"/>
                <w:b w:val="0"/>
                <w:bCs w:val="0"/>
                <w:color w:val="auto"/>
                <w:sz w:val="24"/>
                <w:szCs w:val="24"/>
                <w:highlight w:val="green"/>
                <w:lang w:val="en-US" w:eastAsia="zh-CN"/>
              </w:rPr>
              <w:t>午</w:t>
            </w:r>
            <w:r>
              <w:rPr>
                <w:rFonts w:hint="eastAsia" w:asciiTheme="minorEastAsia" w:hAnsiTheme="minorEastAsia" w:cstheme="minorEastAsia"/>
                <w:b w:val="0"/>
                <w:bCs w:val="0"/>
                <w:color w:val="auto"/>
                <w:sz w:val="24"/>
                <w:szCs w:val="24"/>
                <w:highlight w:val="green"/>
                <w:lang w:val="en-US" w:eastAsia="zh-CN"/>
              </w:rPr>
              <w:t>16</w:t>
            </w:r>
            <w:r>
              <w:rPr>
                <w:rFonts w:hint="eastAsia" w:asciiTheme="minorEastAsia" w:hAnsiTheme="minorEastAsia" w:eastAsiaTheme="minorEastAsia" w:cstheme="minorEastAsia"/>
                <w:b w:val="0"/>
                <w:bCs w:val="0"/>
                <w:color w:val="auto"/>
                <w:sz w:val="24"/>
                <w:szCs w:val="24"/>
                <w:highlight w:val="green"/>
                <w:lang w:val="en-US" w:eastAsia="zh-CN"/>
              </w:rPr>
              <w:t>点</w:t>
            </w:r>
            <w:r>
              <w:rPr>
                <w:rFonts w:hint="eastAsia" w:asciiTheme="minorEastAsia" w:hAnsiTheme="minorEastAsia" w:cstheme="minorEastAsia"/>
                <w:b w:val="0"/>
                <w:bCs w:val="0"/>
                <w:color w:val="auto"/>
                <w:sz w:val="24"/>
                <w:szCs w:val="24"/>
                <w:highlight w:val="green"/>
                <w:lang w:val="en-US" w:eastAsia="zh-CN"/>
              </w:rPr>
              <w:t>00</w:t>
            </w:r>
            <w:r>
              <w:rPr>
                <w:rFonts w:hint="eastAsia" w:asciiTheme="minorEastAsia" w:hAnsiTheme="minorEastAsia" w:eastAsiaTheme="minorEastAsia" w:cstheme="minorEastAsia"/>
                <w:b w:val="0"/>
                <w:bCs w:val="0"/>
                <w:color w:val="auto"/>
                <w:sz w:val="24"/>
                <w:szCs w:val="24"/>
                <w:highlight w:val="green"/>
                <w:lang w:val="en-US" w:eastAsia="zh-CN"/>
              </w:rPr>
              <w:t>分前（北京时间）密封递交。</w:t>
            </w:r>
          </w:p>
          <w:p>
            <w:pPr>
              <w:adjustRightInd w:val="0"/>
              <w:snapToGrid w:val="0"/>
              <w:spacing w:line="264" w:lineRule="auto"/>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val="en-US" w:eastAsia="zh-CN"/>
              </w:rPr>
              <w:t>、地点：奇台县天山东部物流园综合楼三楼开标一室（物流园B区北段综合办公楼）。</w:t>
            </w:r>
          </w:p>
          <w:p>
            <w:pPr>
              <w:adjustRightInd w:val="0"/>
              <w:snapToGrid w:val="0"/>
              <w:jc w:val="left"/>
              <w:rPr>
                <w:rFonts w:hint="eastAsia" w:asciiTheme="minorEastAsia" w:hAnsiTheme="minorEastAsia" w:eastAsiaTheme="minorEastAsia" w:cstheme="minorEastAsia"/>
                <w:b w:val="0"/>
                <w:bCs w:val="0"/>
                <w:color w:val="0000FF"/>
                <w:sz w:val="24"/>
                <w:szCs w:val="24"/>
              </w:rPr>
            </w:pPr>
            <w:r>
              <w:rPr>
                <w:rFonts w:hint="eastAsia" w:asciiTheme="minorEastAsia" w:hAnsiTheme="minorEastAsia" w:eastAsiaTheme="minorEastAsia" w:cstheme="minorEastAsia"/>
                <w:b/>
                <w:bCs/>
                <w:color w:val="auto"/>
                <w:sz w:val="24"/>
                <w:szCs w:val="24"/>
                <w:lang w:val="en-US" w:eastAsia="zh-CN"/>
              </w:rPr>
              <w:t>（迟交的响应文件采购机构不予接受）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16" w:hRule="atLeast"/>
          <w:jc w:val="center"/>
        </w:trPr>
        <w:tc>
          <w:tcPr>
            <w:tcW w:w="642"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cstheme="minorEastAsia"/>
                <w:b w:val="0"/>
                <w:bCs w:val="0"/>
                <w:color w:val="auto"/>
                <w:sz w:val="24"/>
                <w:szCs w:val="24"/>
                <w:lang w:val="en-US" w:eastAsia="zh-CN"/>
              </w:rPr>
              <w:t>0</w:t>
            </w:r>
          </w:p>
        </w:tc>
        <w:tc>
          <w:tcPr>
            <w:tcW w:w="2157" w:type="dxa"/>
            <w:tcBorders>
              <w:top w:val="single" w:color="auto" w:sz="4" w:space="0"/>
              <w:left w:val="single" w:color="auto" w:sz="6" w:space="0"/>
              <w:bottom w:val="single" w:color="auto" w:sz="4" w:space="0"/>
              <w:right w:val="single" w:color="auto" w:sz="6" w:space="0"/>
            </w:tcBorders>
            <w:vAlign w:val="center"/>
          </w:tcPr>
          <w:p>
            <w:pPr>
              <w:adjustRightInd w:val="0"/>
              <w:snapToGrid w:val="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sz w:val="24"/>
                <w:szCs w:val="24"/>
              </w:rPr>
              <w:t>评标办法</w:t>
            </w:r>
          </w:p>
        </w:tc>
        <w:tc>
          <w:tcPr>
            <w:tcW w:w="6225" w:type="dxa"/>
            <w:tcBorders>
              <w:top w:val="single" w:color="auto" w:sz="4" w:space="0"/>
              <w:left w:val="single" w:color="auto" w:sz="6" w:space="0"/>
              <w:bottom w:val="single" w:color="auto" w:sz="4" w:space="0"/>
              <w:right w:val="single" w:color="auto" w:sz="6" w:space="0"/>
            </w:tcBorders>
            <w:vAlign w:val="center"/>
          </w:tcPr>
          <w:p>
            <w:pPr>
              <w:adjustRightInd w:val="0"/>
              <w:snapToGrid w:val="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sz w:val="24"/>
                <w:szCs w:val="24"/>
                <w:lang w:val="en-US" w:eastAsia="zh-CN"/>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69" w:hRule="atLeast"/>
          <w:jc w:val="center"/>
        </w:trPr>
        <w:tc>
          <w:tcPr>
            <w:tcW w:w="64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cstheme="minorEastAsia"/>
                <w:b w:val="0"/>
                <w:bCs w:val="0"/>
                <w:color w:val="auto"/>
                <w:sz w:val="24"/>
                <w:szCs w:val="24"/>
                <w:lang w:val="en-US" w:eastAsia="zh-CN"/>
              </w:rPr>
              <w:t>1</w:t>
            </w:r>
          </w:p>
        </w:tc>
        <w:tc>
          <w:tcPr>
            <w:tcW w:w="2157"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val="0"/>
                <w:bCs w:val="0"/>
                <w:color w:val="auto"/>
                <w:sz w:val="24"/>
                <w:szCs w:val="24"/>
              </w:rPr>
              <w:t>投标保证金</w:t>
            </w:r>
          </w:p>
        </w:tc>
        <w:tc>
          <w:tcPr>
            <w:tcW w:w="6225"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lang w:val="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val="zh-CN"/>
              </w:rPr>
              <w:t>投标保证金：</w:t>
            </w:r>
            <w:r>
              <w:rPr>
                <w:rFonts w:hint="eastAsia" w:asciiTheme="minorEastAsia" w:hAnsiTheme="minorEastAsia" w:cstheme="minorEastAsia"/>
                <w:b w:val="0"/>
                <w:bCs w:val="0"/>
                <w:color w:val="auto"/>
                <w:sz w:val="24"/>
                <w:szCs w:val="24"/>
                <w:u w:val="single"/>
                <w:lang w:val="en-US" w:eastAsia="zh-CN"/>
              </w:rPr>
              <w:t>15500</w:t>
            </w:r>
            <w:r>
              <w:rPr>
                <w:rFonts w:hint="eastAsia" w:asciiTheme="minorEastAsia" w:hAnsiTheme="minorEastAsia" w:eastAsiaTheme="minorEastAsia" w:cstheme="minorEastAsia"/>
                <w:b w:val="0"/>
                <w:bCs w:val="0"/>
                <w:color w:val="auto"/>
                <w:sz w:val="24"/>
                <w:szCs w:val="24"/>
                <w:u w:val="single"/>
                <w:lang w:val="en-US" w:eastAsia="zh-CN"/>
              </w:rPr>
              <w:t>元</w:t>
            </w:r>
            <w:r>
              <w:rPr>
                <w:rFonts w:hint="eastAsia" w:asciiTheme="minorEastAsia" w:hAnsiTheme="minorEastAsia" w:eastAsiaTheme="minorEastAsia" w:cstheme="minorEastAsia"/>
                <w:b w:val="0"/>
                <w:bCs w:val="0"/>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FF"/>
                <w:sz w:val="24"/>
                <w:szCs w:val="24"/>
              </w:rPr>
            </w:pPr>
            <w:r>
              <w:rPr>
                <w:rFonts w:hint="eastAsia" w:asciiTheme="minorEastAsia" w:hAnsiTheme="minorEastAsia" w:eastAsiaTheme="minorEastAsia" w:cstheme="minorEastAsia"/>
                <w:b w:val="0"/>
                <w:bCs w:val="0"/>
                <w:color w:val="auto"/>
                <w:sz w:val="24"/>
                <w:szCs w:val="24"/>
                <w:lang w:val="zh-CN"/>
              </w:rPr>
              <w:t>2、交纳方式：</w:t>
            </w:r>
            <w:r>
              <w:rPr>
                <w:rFonts w:hint="eastAsia" w:asciiTheme="minorEastAsia" w:hAnsiTheme="minorEastAsia" w:eastAsiaTheme="minorEastAsia" w:cstheme="minorEastAsia"/>
                <w:b w:val="0"/>
                <w:bCs w:val="0"/>
                <w:color w:val="0000FF"/>
                <w:sz w:val="24"/>
                <w:szCs w:val="24"/>
              </w:rPr>
              <w:t>请以企业名义（基本户）通过</w:t>
            </w:r>
            <w:r>
              <w:rPr>
                <w:rFonts w:hint="eastAsia" w:asciiTheme="minorEastAsia" w:hAnsiTheme="minorEastAsia" w:eastAsiaTheme="minorEastAsia" w:cstheme="minorEastAsia"/>
                <w:b w:val="0"/>
                <w:bCs w:val="0"/>
                <w:color w:val="0000FF"/>
                <w:sz w:val="24"/>
                <w:szCs w:val="24"/>
                <w:lang w:val="en-US" w:eastAsia="zh-CN"/>
              </w:rPr>
              <w:t>电</w:t>
            </w:r>
            <w:r>
              <w:rPr>
                <w:rFonts w:hint="eastAsia" w:asciiTheme="minorEastAsia" w:hAnsiTheme="minorEastAsia" w:eastAsiaTheme="minorEastAsia" w:cstheme="minorEastAsia"/>
                <w:b w:val="0"/>
                <w:bCs w:val="0"/>
                <w:color w:val="0000FF"/>
                <w:sz w:val="24"/>
                <w:szCs w:val="24"/>
              </w:rPr>
              <w:t>汇</w:t>
            </w:r>
            <w:r>
              <w:rPr>
                <w:rFonts w:hint="eastAsia" w:asciiTheme="minorEastAsia" w:hAnsiTheme="minorEastAsia" w:eastAsiaTheme="minorEastAsia" w:cstheme="minorEastAsia"/>
                <w:b w:val="0"/>
                <w:bCs w:val="0"/>
                <w:color w:val="0000FF"/>
                <w:sz w:val="24"/>
                <w:szCs w:val="24"/>
                <w:lang w:val="en-US" w:eastAsia="zh-CN"/>
              </w:rPr>
              <w:t>或转账</w:t>
            </w:r>
            <w:r>
              <w:rPr>
                <w:rFonts w:hint="eastAsia" w:asciiTheme="minorEastAsia" w:hAnsiTheme="minorEastAsia" w:eastAsiaTheme="minorEastAsia" w:cstheme="minorEastAsia"/>
                <w:b w:val="0"/>
                <w:bCs w:val="0"/>
                <w:color w:val="0000FF"/>
                <w:sz w:val="24"/>
                <w:szCs w:val="24"/>
              </w:rPr>
              <w:t>形式提交保证金</w:t>
            </w:r>
            <w:r>
              <w:rPr>
                <w:rFonts w:hint="eastAsia" w:asciiTheme="minorEastAsia" w:hAnsiTheme="minorEastAsia" w:eastAsiaTheme="minorEastAsia" w:cstheme="minorEastAsia"/>
                <w:b w:val="0"/>
                <w:bCs w:val="0"/>
                <w:color w:val="0000FF"/>
                <w:sz w:val="24"/>
                <w:szCs w:val="24"/>
                <w:lang w:eastAsia="zh-CN"/>
              </w:rPr>
              <w:t>，</w:t>
            </w:r>
            <w:r>
              <w:rPr>
                <w:rFonts w:hint="eastAsia" w:asciiTheme="minorEastAsia" w:hAnsiTheme="minorEastAsia" w:eastAsiaTheme="minorEastAsia" w:cstheme="minorEastAsia"/>
                <w:b w:val="0"/>
                <w:bCs w:val="0"/>
                <w:color w:val="auto"/>
                <w:sz w:val="24"/>
                <w:szCs w:val="24"/>
                <w:highlight w:val="yellow"/>
              </w:rPr>
              <w:t>不允许以个人名义</w:t>
            </w:r>
            <w:r>
              <w:rPr>
                <w:rFonts w:hint="eastAsia" w:asciiTheme="minorEastAsia" w:hAnsiTheme="minorEastAsia" w:eastAsiaTheme="minorEastAsia" w:cstheme="minorEastAsia"/>
                <w:b w:val="0"/>
                <w:bCs w:val="0"/>
                <w:color w:val="auto"/>
                <w:sz w:val="24"/>
                <w:szCs w:val="24"/>
                <w:highlight w:val="yellow"/>
                <w:lang w:val="en-US" w:eastAsia="zh-CN"/>
              </w:rPr>
              <w:t>形</w:t>
            </w:r>
            <w:r>
              <w:rPr>
                <w:rFonts w:hint="eastAsia" w:asciiTheme="minorEastAsia" w:hAnsiTheme="minorEastAsia" w:eastAsiaTheme="minorEastAsia" w:cstheme="minorEastAsia"/>
                <w:b w:val="0"/>
                <w:bCs w:val="0"/>
                <w:color w:val="auto"/>
                <w:sz w:val="24"/>
                <w:szCs w:val="24"/>
                <w:highlight w:val="yellow"/>
              </w:rPr>
              <w:t>式</w:t>
            </w:r>
            <w:r>
              <w:rPr>
                <w:rFonts w:hint="eastAsia" w:asciiTheme="minorEastAsia" w:hAnsiTheme="minorEastAsia" w:eastAsiaTheme="minorEastAsia" w:cstheme="minorEastAsia"/>
                <w:b w:val="0"/>
                <w:bCs w:val="0"/>
                <w:color w:val="auto"/>
                <w:sz w:val="24"/>
                <w:szCs w:val="24"/>
                <w:highlight w:val="yellow"/>
                <w:lang w:val="en-US" w:eastAsia="zh-CN"/>
              </w:rPr>
              <w:t>提交</w:t>
            </w:r>
            <w:r>
              <w:rPr>
                <w:rFonts w:hint="eastAsia" w:asciiTheme="minorEastAsia" w:hAnsiTheme="minorEastAsia" w:eastAsiaTheme="minorEastAsia" w:cstheme="minorEastAsia"/>
                <w:b w:val="0"/>
                <w:bCs w:val="0"/>
                <w:color w:val="auto"/>
                <w:sz w:val="24"/>
                <w:szCs w:val="24"/>
                <w:highlight w:val="yellow"/>
              </w:rPr>
              <w:t>保证金，否则视为无效投标。</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i w:val="0"/>
                <w:iCs w:val="0"/>
                <w:color w:val="auto"/>
                <w:sz w:val="24"/>
                <w:szCs w:val="24"/>
                <w:highlight w:val="yellow"/>
                <w:u w:val="wave"/>
                <w:lang w:eastAsia="zh-CN"/>
              </w:rPr>
            </w:pPr>
            <w:r>
              <w:rPr>
                <w:rFonts w:hint="eastAsia" w:asciiTheme="minorEastAsia" w:hAnsiTheme="minorEastAsia" w:eastAsiaTheme="minorEastAsia" w:cstheme="minorEastAsia"/>
                <w:b w:val="0"/>
                <w:bCs w:val="0"/>
                <w:color w:val="0000FF"/>
                <w:sz w:val="24"/>
                <w:szCs w:val="24"/>
              </w:rPr>
              <w:t>★注意：投标保证金需一次性足额缴纳，不得分批次、分时间缴纳；</w:t>
            </w:r>
            <w:r>
              <w:rPr>
                <w:rFonts w:hint="eastAsia" w:asciiTheme="minorEastAsia" w:hAnsiTheme="minorEastAsia" w:eastAsiaTheme="minorEastAsia" w:cstheme="minorEastAsia"/>
                <w:b w:val="0"/>
                <w:bCs w:val="0"/>
                <w:i w:val="0"/>
                <w:iCs w:val="0"/>
                <w:color w:val="auto"/>
                <w:sz w:val="24"/>
                <w:szCs w:val="24"/>
                <w:highlight w:val="yellow"/>
                <w:u w:val="wave"/>
                <w:lang w:val="en-US" w:eastAsia="zh-CN"/>
              </w:rPr>
              <w:t>电</w:t>
            </w:r>
            <w:r>
              <w:rPr>
                <w:rFonts w:hint="eastAsia" w:asciiTheme="minorEastAsia" w:hAnsiTheme="minorEastAsia" w:eastAsiaTheme="minorEastAsia" w:cstheme="minorEastAsia"/>
                <w:b w:val="0"/>
                <w:bCs w:val="0"/>
                <w:i w:val="0"/>
                <w:iCs w:val="0"/>
                <w:color w:val="auto"/>
                <w:sz w:val="24"/>
                <w:szCs w:val="24"/>
                <w:highlight w:val="yellow"/>
                <w:u w:val="wave"/>
              </w:rPr>
              <w:t>汇</w:t>
            </w:r>
            <w:r>
              <w:rPr>
                <w:rFonts w:hint="eastAsia" w:asciiTheme="minorEastAsia" w:hAnsiTheme="minorEastAsia" w:eastAsiaTheme="minorEastAsia" w:cstheme="minorEastAsia"/>
                <w:b w:val="0"/>
                <w:bCs w:val="0"/>
                <w:i w:val="0"/>
                <w:iCs w:val="0"/>
                <w:color w:val="auto"/>
                <w:sz w:val="24"/>
                <w:szCs w:val="24"/>
                <w:highlight w:val="yellow"/>
                <w:u w:val="wave"/>
                <w:lang w:val="en-US" w:eastAsia="zh-CN"/>
              </w:rPr>
              <w:t>或转账</w:t>
            </w:r>
            <w:r>
              <w:rPr>
                <w:rFonts w:hint="eastAsia" w:asciiTheme="minorEastAsia" w:hAnsiTheme="minorEastAsia" w:eastAsiaTheme="minorEastAsia" w:cstheme="minorEastAsia"/>
                <w:b w:val="0"/>
                <w:bCs w:val="0"/>
                <w:i w:val="0"/>
                <w:iCs w:val="0"/>
                <w:color w:val="auto"/>
                <w:sz w:val="24"/>
                <w:szCs w:val="24"/>
                <w:highlight w:val="yellow"/>
                <w:u w:val="wave"/>
              </w:rPr>
              <w:t>须备注项目名称</w:t>
            </w:r>
            <w:r>
              <w:rPr>
                <w:rFonts w:hint="eastAsia" w:asciiTheme="minorEastAsia" w:hAnsiTheme="minorEastAsia" w:eastAsiaTheme="minorEastAsia" w:cstheme="minorEastAsia"/>
                <w:b w:val="0"/>
                <w:bCs w:val="0"/>
                <w:i w:val="0"/>
                <w:iCs w:val="0"/>
                <w:color w:val="auto"/>
                <w:sz w:val="24"/>
                <w:szCs w:val="24"/>
                <w:highlight w:val="yellow"/>
                <w:u w:val="wave"/>
                <w:lang w:eastAsia="zh-CN"/>
              </w:rPr>
              <w:t>。汇款完成后请致电0994-6836386予以告知。</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3、保证金截止时间：</w:t>
            </w:r>
            <w:r>
              <w:rPr>
                <w:rFonts w:hint="eastAsia" w:asciiTheme="minorEastAsia" w:hAnsiTheme="minorEastAsia" w:eastAsiaTheme="minorEastAsia" w:cstheme="minorEastAsia"/>
                <w:b w:val="0"/>
                <w:bCs w:val="0"/>
                <w:i w:val="0"/>
                <w:iCs w:val="0"/>
                <w:color w:val="auto"/>
                <w:sz w:val="24"/>
                <w:szCs w:val="24"/>
                <w:highlight w:val="yellow"/>
                <w:u w:val="wave"/>
              </w:rPr>
              <w:t>开标前一日12点00分</w:t>
            </w:r>
            <w:r>
              <w:rPr>
                <w:rFonts w:hint="eastAsia" w:asciiTheme="minorEastAsia" w:hAnsiTheme="minorEastAsia" w:eastAsiaTheme="minorEastAsia" w:cstheme="minorEastAsia"/>
                <w:b w:val="0"/>
                <w:bCs w:val="0"/>
                <w:color w:val="auto"/>
                <w:sz w:val="24"/>
                <w:szCs w:val="24"/>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4、账户信息：</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全称：奇台县政务服务和公共资源交易中心</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账号：</w:t>
            </w:r>
            <w:r>
              <w:rPr>
                <w:rFonts w:hint="eastAsia" w:asciiTheme="minorEastAsia" w:hAnsiTheme="minorEastAsia" w:eastAsiaTheme="minorEastAsia" w:cstheme="minorEastAsia"/>
                <w:b w:val="0"/>
                <w:bCs w:val="0"/>
                <w:color w:val="auto"/>
                <w:sz w:val="24"/>
                <w:szCs w:val="24"/>
                <w:lang w:val="en-US" w:eastAsia="zh-CN"/>
              </w:rPr>
              <w:t>65050162678600000879</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开户银行：</w:t>
            </w:r>
            <w:r>
              <w:rPr>
                <w:rFonts w:hint="eastAsia" w:asciiTheme="minorEastAsia" w:hAnsiTheme="minorEastAsia" w:eastAsiaTheme="minorEastAsia" w:cstheme="minorEastAsia"/>
                <w:b w:val="0"/>
                <w:bCs w:val="0"/>
                <w:color w:val="auto"/>
                <w:sz w:val="24"/>
                <w:szCs w:val="24"/>
                <w:lang w:eastAsia="zh-CN"/>
              </w:rPr>
              <w:t>中国建设银行股份有限公司奇台支行</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开户行行号：</w:t>
            </w:r>
            <w:r>
              <w:rPr>
                <w:rFonts w:hint="eastAsia" w:asciiTheme="minorEastAsia" w:hAnsiTheme="minorEastAsia" w:eastAsiaTheme="minorEastAsia" w:cstheme="minorEastAsia"/>
                <w:b w:val="0"/>
                <w:bCs w:val="0"/>
                <w:color w:val="auto"/>
                <w:sz w:val="24"/>
                <w:szCs w:val="24"/>
                <w:lang w:val="en-US" w:eastAsia="zh-CN"/>
              </w:rPr>
              <w:t>1058</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8550</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0012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FF0000"/>
                <w:sz w:val="24"/>
                <w:szCs w:val="24"/>
                <w:lang w:val="en-US" w:eastAsia="zh-CN"/>
              </w:rPr>
            </w:pPr>
            <w:r>
              <w:rPr>
                <w:rFonts w:hint="eastAsia" w:asciiTheme="minorEastAsia" w:hAnsiTheme="minorEastAsia" w:eastAsiaTheme="minorEastAsia" w:cstheme="minorEastAsia"/>
                <w:b w:val="0"/>
                <w:bCs w:val="0"/>
                <w:i w:val="0"/>
                <w:iCs w:val="0"/>
                <w:color w:val="auto"/>
                <w:sz w:val="24"/>
                <w:szCs w:val="24"/>
                <w:highlight w:val="yellow"/>
                <w:u w:val="wave"/>
                <w:lang w:eastAsia="zh-CN"/>
              </w:rPr>
              <w:t>备注：开标现场投标单位需提交退付保证金资料有：</w:t>
            </w:r>
            <w:r>
              <w:rPr>
                <w:rFonts w:hint="eastAsia" w:asciiTheme="minorEastAsia" w:hAnsiTheme="minorEastAsia" w:eastAsiaTheme="minorEastAsia" w:cstheme="minorEastAsia"/>
                <w:b w:val="0"/>
                <w:bCs w:val="0"/>
                <w:i w:val="0"/>
                <w:iCs w:val="0"/>
                <w:color w:val="auto"/>
                <w:sz w:val="24"/>
                <w:szCs w:val="24"/>
                <w:highlight w:val="yellow"/>
                <w:u w:val="wave"/>
                <w:lang w:val="en-US" w:eastAsia="zh-CN"/>
              </w:rPr>
              <w:t>1.</w:t>
            </w:r>
            <w:r>
              <w:rPr>
                <w:rFonts w:hint="eastAsia" w:asciiTheme="minorEastAsia" w:hAnsiTheme="minorEastAsia" w:eastAsiaTheme="minorEastAsia" w:cstheme="minorEastAsia"/>
                <w:b w:val="0"/>
                <w:bCs w:val="0"/>
                <w:i w:val="0"/>
                <w:iCs w:val="0"/>
                <w:color w:val="auto"/>
                <w:sz w:val="24"/>
                <w:szCs w:val="24"/>
                <w:highlight w:val="yellow"/>
                <w:u w:val="wave"/>
              </w:rPr>
              <w:t>退保证金申请表</w:t>
            </w:r>
            <w:r>
              <w:rPr>
                <w:rFonts w:hint="eastAsia" w:asciiTheme="minorEastAsia" w:hAnsiTheme="minorEastAsia" w:eastAsiaTheme="minorEastAsia" w:cstheme="minorEastAsia"/>
                <w:b w:val="0"/>
                <w:bCs w:val="0"/>
                <w:i w:val="0"/>
                <w:iCs w:val="0"/>
                <w:color w:val="auto"/>
                <w:sz w:val="24"/>
                <w:szCs w:val="24"/>
                <w:highlight w:val="yellow"/>
                <w:u w:val="wave"/>
                <w:lang w:eastAsia="zh-CN"/>
              </w:rPr>
              <w:t>（见附件</w:t>
            </w:r>
            <w:r>
              <w:rPr>
                <w:rFonts w:hint="eastAsia" w:asciiTheme="minorEastAsia" w:hAnsiTheme="minorEastAsia" w:eastAsiaTheme="minorEastAsia" w:cstheme="minorEastAsia"/>
                <w:b w:val="0"/>
                <w:bCs w:val="0"/>
                <w:i w:val="0"/>
                <w:iCs w:val="0"/>
                <w:color w:val="auto"/>
                <w:sz w:val="24"/>
                <w:szCs w:val="24"/>
                <w:highlight w:val="yellow"/>
                <w:u w:val="wave"/>
                <w:lang w:val="en-US" w:eastAsia="zh-CN"/>
              </w:rPr>
              <w:t>1）；2.</w:t>
            </w:r>
            <w:r>
              <w:rPr>
                <w:rFonts w:hint="eastAsia" w:asciiTheme="minorEastAsia" w:hAnsiTheme="minorEastAsia" w:eastAsiaTheme="minorEastAsia" w:cstheme="minorEastAsia"/>
                <w:b w:val="0"/>
                <w:bCs w:val="0"/>
                <w:i w:val="0"/>
                <w:iCs w:val="0"/>
                <w:color w:val="auto"/>
                <w:sz w:val="24"/>
                <w:szCs w:val="24"/>
                <w:highlight w:val="yellow"/>
                <w:u w:val="wave"/>
              </w:rPr>
              <w:t>收据</w:t>
            </w:r>
            <w:r>
              <w:rPr>
                <w:rFonts w:hint="eastAsia" w:asciiTheme="minorEastAsia" w:hAnsiTheme="minorEastAsia" w:eastAsiaTheme="minorEastAsia" w:cstheme="minorEastAsia"/>
                <w:b w:val="0"/>
                <w:bCs w:val="0"/>
                <w:i w:val="0"/>
                <w:iCs w:val="0"/>
                <w:color w:val="auto"/>
                <w:sz w:val="24"/>
                <w:szCs w:val="24"/>
                <w:highlight w:val="yellow"/>
                <w:u w:val="wave"/>
                <w:lang w:val="en-US" w:eastAsia="zh-CN"/>
              </w:rPr>
              <w:t xml:space="preserve"> </w:t>
            </w:r>
            <w:r>
              <w:rPr>
                <w:rFonts w:hint="eastAsia" w:asciiTheme="minorEastAsia" w:hAnsiTheme="minorEastAsia" w:eastAsiaTheme="minorEastAsia" w:cstheme="minorEastAsia"/>
                <w:b w:val="0"/>
                <w:bCs w:val="0"/>
                <w:i w:val="0"/>
                <w:iCs w:val="0"/>
                <w:color w:val="auto"/>
                <w:sz w:val="24"/>
                <w:szCs w:val="24"/>
                <w:highlight w:val="yellow"/>
                <w:u w:val="wave"/>
              </w:rPr>
              <w:t>（注明：</w:t>
            </w:r>
            <w:r>
              <w:rPr>
                <w:rFonts w:hint="eastAsia" w:asciiTheme="minorEastAsia" w:hAnsiTheme="minorEastAsia" w:eastAsiaTheme="minorEastAsia" w:cstheme="minorEastAsia"/>
                <w:b w:val="0"/>
                <w:bCs w:val="0"/>
                <w:i w:val="0"/>
                <w:iCs w:val="0"/>
                <w:color w:val="auto"/>
                <w:sz w:val="24"/>
                <w:szCs w:val="24"/>
                <w:highlight w:val="yellow"/>
                <w:u w:val="wave"/>
                <w:lang w:eastAsia="zh-CN"/>
              </w:rPr>
              <w:t>收到</w:t>
            </w:r>
            <w:r>
              <w:rPr>
                <w:rFonts w:hint="eastAsia" w:asciiTheme="minorEastAsia" w:hAnsiTheme="minorEastAsia" w:eastAsiaTheme="minorEastAsia" w:cstheme="minorEastAsia"/>
                <w:b w:val="0"/>
                <w:bCs w:val="0"/>
                <w:i w:val="0"/>
                <w:iCs w:val="0"/>
                <w:color w:val="auto"/>
                <w:sz w:val="24"/>
                <w:szCs w:val="24"/>
                <w:highlight w:val="yellow"/>
                <w:u w:val="wave"/>
                <w:lang w:val="en-US" w:eastAsia="zh-CN"/>
              </w:rPr>
              <w:t>XXXXXXX</w:t>
            </w:r>
            <w:r>
              <w:rPr>
                <w:rFonts w:hint="eastAsia" w:asciiTheme="minorEastAsia" w:hAnsiTheme="minorEastAsia" w:eastAsiaTheme="minorEastAsia" w:cstheme="minorEastAsia"/>
                <w:b w:val="0"/>
                <w:bCs w:val="0"/>
                <w:i w:val="0"/>
                <w:iCs w:val="0"/>
                <w:color w:val="auto"/>
                <w:sz w:val="24"/>
                <w:szCs w:val="24"/>
                <w:highlight w:val="yellow"/>
                <w:u w:val="wave"/>
                <w:lang w:eastAsia="zh-CN"/>
              </w:rPr>
              <w:t>项目投标保证金）</w:t>
            </w:r>
            <w:r>
              <w:rPr>
                <w:rFonts w:hint="eastAsia" w:asciiTheme="minorEastAsia" w:hAnsiTheme="minorEastAsia" w:eastAsiaTheme="minorEastAsia" w:cstheme="minorEastAsia"/>
                <w:b w:val="0"/>
                <w:bCs w:val="0"/>
                <w:i w:val="0"/>
                <w:iCs w:val="0"/>
                <w:color w:val="auto"/>
                <w:sz w:val="24"/>
                <w:szCs w:val="24"/>
                <w:highlight w:val="yellow"/>
                <w:u w:val="wave"/>
              </w:rPr>
              <w:t>必须加盖公司公章/财务章</w:t>
            </w:r>
            <w:r>
              <w:rPr>
                <w:rFonts w:hint="eastAsia" w:asciiTheme="minorEastAsia" w:hAnsiTheme="minorEastAsia" w:eastAsiaTheme="minorEastAsia" w:cstheme="minorEastAsia"/>
                <w:b w:val="0"/>
                <w:bCs w:val="0"/>
                <w:i w:val="0"/>
                <w:iCs w:val="0"/>
                <w:color w:val="auto"/>
                <w:sz w:val="24"/>
                <w:szCs w:val="24"/>
                <w:highlight w:val="yellow"/>
                <w:u w:val="wav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17" w:hRule="atLeast"/>
          <w:jc w:val="center"/>
        </w:trPr>
        <w:tc>
          <w:tcPr>
            <w:tcW w:w="64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cstheme="minorEastAsia"/>
                <w:b w:val="0"/>
                <w:bCs w:val="0"/>
                <w:color w:val="auto"/>
                <w:sz w:val="24"/>
                <w:szCs w:val="24"/>
                <w:lang w:val="en-US" w:eastAsia="zh-CN"/>
              </w:rPr>
              <w:t>2</w:t>
            </w:r>
          </w:p>
        </w:tc>
        <w:tc>
          <w:tcPr>
            <w:tcW w:w="2157"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color w:val="auto"/>
                <w:spacing w:val="8"/>
                <w:sz w:val="24"/>
                <w:szCs w:val="24"/>
              </w:rPr>
              <w:t>投标最高限价（人民币）</w:t>
            </w:r>
          </w:p>
        </w:tc>
        <w:tc>
          <w:tcPr>
            <w:tcW w:w="6225" w:type="dxa"/>
            <w:tcBorders>
              <w:top w:val="single" w:color="auto" w:sz="4" w:space="0"/>
              <w:left w:val="single" w:color="auto" w:sz="6" w:space="0"/>
              <w:bottom w:val="single" w:color="auto" w:sz="6" w:space="0"/>
              <w:right w:val="single" w:color="auto" w:sz="6" w:space="0"/>
            </w:tcBorders>
            <w:vAlign w:val="center"/>
          </w:tcPr>
          <w:p>
            <w:pPr>
              <w:spacing w:line="320" w:lineRule="exact"/>
              <w:jc w:val="both"/>
              <w:rPr>
                <w:rFonts w:hint="eastAsia" w:asciiTheme="minorEastAsia" w:hAnsiTheme="minorEastAsia" w:eastAsiaTheme="minorEastAsia" w:cstheme="minorEastAsia"/>
                <w:b w:val="0"/>
                <w:bCs w:val="0"/>
                <w:color w:val="auto"/>
                <w:sz w:val="24"/>
                <w:szCs w:val="24"/>
                <w:u w:val="single"/>
              </w:rPr>
            </w:pPr>
            <w:r>
              <w:rPr>
                <w:rFonts w:hint="eastAsia" w:asciiTheme="minorEastAsia" w:hAnsiTheme="minorEastAsia" w:eastAsiaTheme="minorEastAsia" w:cstheme="minorEastAsia"/>
                <w:b w:val="0"/>
                <w:bCs w:val="0"/>
                <w:color w:val="auto"/>
                <w:sz w:val="24"/>
                <w:szCs w:val="24"/>
              </w:rPr>
              <w:t>最高限价</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cstheme="minorEastAsia"/>
                <w:b w:val="0"/>
                <w:bCs w:val="0"/>
                <w:sz w:val="24"/>
                <w:szCs w:val="24"/>
                <w:u w:val="single"/>
                <w:lang w:val="en-US" w:eastAsia="zh-CN"/>
              </w:rPr>
              <w:t>155万元</w:t>
            </w:r>
            <w:r>
              <w:rPr>
                <w:rFonts w:hint="eastAsia" w:asciiTheme="minorEastAsia" w:hAnsiTheme="minorEastAsia" w:eastAsiaTheme="minorEastAsia" w:cstheme="minorEastAsia"/>
                <w:b w:val="0"/>
                <w:bCs w:val="0"/>
                <w:color w:val="auto"/>
                <w:sz w:val="24"/>
                <w:szCs w:val="24"/>
                <w:lang w:val="zh-CN"/>
              </w:rPr>
              <w:t>；</w:t>
            </w:r>
          </w:p>
          <w:p>
            <w:pPr>
              <w:spacing w:line="32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val="en-US" w:eastAsia="zh-CN"/>
              </w:rPr>
              <w:t>报价</w:t>
            </w:r>
            <w:r>
              <w:rPr>
                <w:rFonts w:hint="eastAsia" w:asciiTheme="minorEastAsia" w:hAnsiTheme="minorEastAsia" w:eastAsiaTheme="minorEastAsia" w:cstheme="minorEastAsia"/>
                <w:b w:val="0"/>
                <w:bCs w:val="0"/>
                <w:color w:val="auto"/>
                <w:sz w:val="24"/>
                <w:szCs w:val="24"/>
              </w:rPr>
              <w:t>高于最高限价的投标作无效标处理；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76" w:hRule="atLeast"/>
          <w:jc w:val="center"/>
        </w:trPr>
        <w:tc>
          <w:tcPr>
            <w:tcW w:w="642" w:type="dxa"/>
            <w:tcBorders>
              <w:top w:val="single" w:color="auto" w:sz="4" w:space="0"/>
              <w:left w:val="single" w:color="auto" w:sz="6" w:space="0"/>
              <w:bottom w:val="single" w:color="auto" w:sz="4" w:space="0"/>
              <w:right w:val="single" w:color="auto" w:sz="6" w:space="0"/>
            </w:tcBorders>
            <w:vAlign w:val="center"/>
          </w:tcPr>
          <w:p>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13</w:t>
            </w:r>
          </w:p>
        </w:tc>
        <w:tc>
          <w:tcPr>
            <w:tcW w:w="2157" w:type="dxa"/>
            <w:tcBorders>
              <w:top w:val="single" w:color="auto" w:sz="4" w:space="0"/>
              <w:left w:val="single" w:color="auto" w:sz="6"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招标费用</w:t>
            </w:r>
          </w:p>
        </w:tc>
        <w:tc>
          <w:tcPr>
            <w:tcW w:w="6225" w:type="dxa"/>
            <w:tcBorders>
              <w:top w:val="single" w:color="auto" w:sz="4" w:space="0"/>
              <w:left w:val="single" w:color="auto" w:sz="4" w:space="0"/>
              <w:bottom w:val="single" w:color="auto" w:sz="4" w:space="0"/>
              <w:right w:val="single" w:color="auto" w:sz="6" w:space="0"/>
            </w:tcBorders>
            <w:vAlign w:val="center"/>
          </w:tcPr>
          <w:p>
            <w:pPr>
              <w:spacing w:line="24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无论招标活动的结果如何，供应商将承担所有与准备和递</w:t>
            </w:r>
          </w:p>
          <w:p>
            <w:pPr>
              <w:spacing w:line="24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交招标有关的费用。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642" w:type="dxa"/>
            <w:vAlign w:val="center"/>
          </w:tcPr>
          <w:p>
            <w:pPr>
              <w:jc w:val="center"/>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cstheme="minorEastAsia"/>
                <w:b w:val="0"/>
                <w:bCs w:val="0"/>
                <w:color w:val="auto"/>
                <w:kern w:val="0"/>
                <w:sz w:val="24"/>
                <w:szCs w:val="24"/>
                <w:lang w:val="en-US" w:eastAsia="zh-CN"/>
              </w:rPr>
              <w:t>14</w:t>
            </w:r>
          </w:p>
        </w:tc>
        <w:tc>
          <w:tcPr>
            <w:tcW w:w="2157" w:type="dxa"/>
            <w:vAlign w:val="center"/>
          </w:tcPr>
          <w:p>
            <w:pPr>
              <w:jc w:val="center"/>
              <w:rPr>
                <w:rFonts w:hint="eastAsia" w:asciiTheme="minorEastAsia" w:hAnsiTheme="minorEastAsia" w:eastAsiaTheme="minorEastAsia" w:cstheme="minorEastAsia"/>
                <w:b/>
                <w:bCs/>
                <w:color w:val="auto"/>
                <w:sz w:val="24"/>
                <w:szCs w:val="24"/>
              </w:rPr>
            </w:pPr>
          </w:p>
          <w:p>
            <w:pPr>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sz w:val="24"/>
                <w:szCs w:val="24"/>
              </w:rPr>
              <w:t>联系方式</w:t>
            </w:r>
          </w:p>
          <w:p>
            <w:pPr>
              <w:spacing w:line="360" w:lineRule="auto"/>
              <w:jc w:val="center"/>
              <w:rPr>
                <w:rFonts w:hint="eastAsia" w:asciiTheme="minorEastAsia" w:hAnsiTheme="minorEastAsia" w:eastAsiaTheme="minorEastAsia" w:cstheme="minorEastAsia"/>
                <w:b/>
                <w:bCs/>
                <w:color w:val="auto"/>
                <w:sz w:val="24"/>
                <w:szCs w:val="24"/>
              </w:rPr>
            </w:pPr>
          </w:p>
        </w:tc>
        <w:tc>
          <w:tcPr>
            <w:tcW w:w="622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 xml:space="preserve">采购人: </w:t>
            </w:r>
            <w:r>
              <w:rPr>
                <w:rFonts w:hint="eastAsia" w:asciiTheme="minorEastAsia" w:hAnsiTheme="minorEastAsia" w:eastAsiaTheme="minorEastAsia" w:cstheme="minorEastAsia"/>
                <w:b w:val="0"/>
                <w:bCs w:val="0"/>
                <w:color w:val="auto"/>
                <w:sz w:val="24"/>
                <w:szCs w:val="24"/>
                <w:lang w:val="en-US" w:eastAsia="zh-CN"/>
              </w:rPr>
              <w:t>奇台县</w:t>
            </w:r>
            <w:r>
              <w:rPr>
                <w:rFonts w:hint="eastAsia" w:asciiTheme="minorEastAsia" w:hAnsiTheme="minorEastAsia" w:cstheme="minorEastAsia"/>
                <w:b w:val="0"/>
                <w:bCs w:val="0"/>
                <w:color w:val="auto"/>
                <w:sz w:val="24"/>
                <w:szCs w:val="24"/>
                <w:lang w:val="en-US" w:eastAsia="zh-CN"/>
              </w:rPr>
              <w:t>人民医院</w:t>
            </w:r>
          </w:p>
          <w:p>
            <w:pPr>
              <w:pStyle w:val="15"/>
              <w:keepNext w:val="0"/>
              <w:keepLines w:val="0"/>
              <w:pageBreakBefore w:val="0"/>
              <w:kinsoku/>
              <w:wordWrap/>
              <w:topLinePunct w:val="0"/>
              <w:bidi w:val="0"/>
              <w:snapToGrid/>
              <w:spacing w:line="240" w:lineRule="auto"/>
              <w:ind w:left="0" w:leftChars="0" w:firstLine="0" w:firstLineChars="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联系人：</w:t>
            </w:r>
            <w:r>
              <w:rPr>
                <w:rFonts w:hint="eastAsia" w:asciiTheme="minorEastAsia" w:hAnsiTheme="minorEastAsia" w:cstheme="minorEastAsia"/>
                <w:b w:val="0"/>
                <w:bCs w:val="0"/>
                <w:color w:val="auto"/>
                <w:sz w:val="24"/>
                <w:szCs w:val="24"/>
                <w:highlight w:val="none"/>
                <w:lang w:val="en-US" w:eastAsia="zh-CN"/>
              </w:rPr>
              <w:t>刘晓亮</w:t>
            </w:r>
            <w:r>
              <w:rPr>
                <w:rFonts w:hint="eastAsia" w:asciiTheme="minorEastAsia" w:hAnsiTheme="minorEastAsia" w:eastAsiaTheme="minorEastAsia" w:cstheme="minorEastAsia"/>
                <w:b w:val="0"/>
                <w:bCs w:val="0"/>
                <w:color w:val="auto"/>
                <w:sz w:val="24"/>
                <w:szCs w:val="24"/>
                <w:highlight w:val="none"/>
                <w:lang w:val="en-US" w:eastAsia="zh-CN"/>
              </w:rPr>
              <w:t xml:space="preserve">  </w:t>
            </w:r>
          </w:p>
          <w:p>
            <w:pPr>
              <w:pStyle w:val="15"/>
              <w:keepNext w:val="0"/>
              <w:keepLines w:val="0"/>
              <w:pageBreakBefore w:val="0"/>
              <w:kinsoku/>
              <w:wordWrap/>
              <w:topLinePunct w:val="0"/>
              <w:bidi w:val="0"/>
              <w:snapToGrid/>
              <w:spacing w:line="24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联系电话：</w:t>
            </w:r>
            <w:r>
              <w:rPr>
                <w:rFonts w:hint="eastAsia" w:asciiTheme="minorEastAsia" w:hAnsiTheme="minorEastAsia" w:eastAsiaTheme="minorEastAsia" w:cstheme="minorEastAsia"/>
                <w:b w:val="0"/>
                <w:bCs w:val="0"/>
                <w:color w:val="auto"/>
                <w:sz w:val="24"/>
                <w:szCs w:val="24"/>
                <w:highlight w:val="none"/>
                <w:lang w:val="en-US" w:eastAsia="zh-CN"/>
              </w:rPr>
              <w:t>13619962371</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招标机构：奇台县政务服务和公共资源交易中心</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联系人：</w:t>
            </w:r>
            <w:r>
              <w:rPr>
                <w:rFonts w:hint="eastAsia" w:asciiTheme="minorEastAsia" w:hAnsiTheme="minorEastAsia" w:eastAsiaTheme="minorEastAsia" w:cstheme="minorEastAsia"/>
                <w:b w:val="0"/>
                <w:bCs w:val="0"/>
                <w:color w:val="auto"/>
                <w:sz w:val="24"/>
                <w:szCs w:val="24"/>
                <w:lang w:eastAsia="zh-CN"/>
              </w:rPr>
              <w:t>杨帅峰</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联系电话：0994-68</w:t>
            </w:r>
            <w:r>
              <w:rPr>
                <w:rFonts w:hint="eastAsia" w:asciiTheme="minorEastAsia" w:hAnsiTheme="minorEastAsia" w:eastAsiaTheme="minorEastAsia" w:cstheme="minorEastAsia"/>
                <w:b w:val="0"/>
                <w:bCs w:val="0"/>
                <w:color w:val="auto"/>
                <w:sz w:val="24"/>
                <w:szCs w:val="24"/>
                <w:lang w:val="en-US" w:eastAsia="zh-CN"/>
              </w:rPr>
              <w:t>36386</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监督机构</w:t>
            </w:r>
            <w:r>
              <w:rPr>
                <w:rFonts w:hint="eastAsia" w:asciiTheme="minorEastAsia" w:hAnsiTheme="minorEastAsia" w:eastAsiaTheme="minorEastAsia" w:cstheme="minorEastAsia"/>
                <w:b w:val="0"/>
                <w:bCs w:val="0"/>
                <w:color w:val="auto"/>
                <w:sz w:val="24"/>
                <w:szCs w:val="24"/>
              </w:rPr>
              <w:t>：奇台县政府采购管理办公室</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联系人：</w:t>
            </w:r>
            <w:r>
              <w:rPr>
                <w:rFonts w:hint="eastAsia" w:asciiTheme="minorEastAsia" w:hAnsiTheme="minorEastAsia" w:eastAsiaTheme="minorEastAsia" w:cstheme="minorEastAsia"/>
                <w:b w:val="0"/>
                <w:bCs w:val="0"/>
                <w:color w:val="auto"/>
                <w:sz w:val="24"/>
                <w:szCs w:val="24"/>
                <w:lang w:eastAsia="zh-CN"/>
              </w:rPr>
              <w:t>叶成</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联系电话：0994-7225817</w:t>
            </w:r>
          </w:p>
        </w:tc>
      </w:tr>
    </w:tbl>
    <w:p>
      <w:pPr>
        <w:rPr>
          <w:rFonts w:hint="eastAsia" w:ascii="仿宋_GB2312" w:hAnsi="仿宋" w:eastAsia="仿宋_GB2312" w:cs="宋体"/>
          <w:b/>
          <w:bCs/>
          <w:spacing w:val="20"/>
          <w:kern w:val="0"/>
          <w:sz w:val="32"/>
          <w:szCs w:val="32"/>
        </w:rPr>
      </w:pPr>
    </w:p>
    <w:p>
      <w:pPr>
        <w:keepNext w:val="0"/>
        <w:keepLines w:val="0"/>
        <w:pageBreakBefore w:val="0"/>
        <w:widowControl/>
        <w:kinsoku/>
        <w:wordWrap/>
        <w:topLinePunct w:val="0"/>
        <w:bidi w:val="0"/>
        <w:spacing w:line="540" w:lineRule="exact"/>
        <w:ind w:firstLine="2702" w:firstLineChars="748"/>
        <w:rPr>
          <w:rFonts w:hint="eastAsia" w:ascii="方正小标宋简体" w:hAnsi="方正小标宋简体" w:eastAsia="方正小标宋简体" w:cs="方正小标宋简体"/>
          <w:b/>
          <w:bCs/>
          <w:spacing w:val="20"/>
          <w:kern w:val="0"/>
          <w:sz w:val="32"/>
          <w:szCs w:val="32"/>
        </w:rPr>
      </w:pPr>
      <w:r>
        <w:rPr>
          <w:rFonts w:hint="eastAsia" w:ascii="方正小标宋简体" w:hAnsi="方正小标宋简体" w:eastAsia="方正小标宋简体" w:cs="方正小标宋简体"/>
          <w:b/>
          <w:bCs/>
          <w:spacing w:val="20"/>
          <w:kern w:val="0"/>
          <w:sz w:val="32"/>
          <w:szCs w:val="32"/>
        </w:rPr>
        <w:t xml:space="preserve">（二）  </w:t>
      </w:r>
      <w:r>
        <w:rPr>
          <w:rFonts w:hint="eastAsia" w:ascii="方正小标宋简体" w:hAnsi="方正小标宋简体" w:eastAsia="方正小标宋简体" w:cs="方正小标宋简体"/>
          <w:b/>
          <w:bCs/>
          <w:spacing w:val="20"/>
          <w:kern w:val="0"/>
          <w:sz w:val="32"/>
          <w:szCs w:val="32"/>
          <w:lang w:eastAsia="zh-CN"/>
        </w:rPr>
        <w:t>磋商</w:t>
      </w:r>
      <w:r>
        <w:rPr>
          <w:rFonts w:hint="eastAsia" w:ascii="方正小标宋简体" w:hAnsi="方正小标宋简体" w:eastAsia="方正小标宋简体" w:cs="方正小标宋简体"/>
          <w:b/>
          <w:bCs/>
          <w:spacing w:val="20"/>
          <w:kern w:val="0"/>
          <w:sz w:val="32"/>
          <w:szCs w:val="32"/>
        </w:rPr>
        <w:t>须知</w:t>
      </w:r>
    </w:p>
    <w:p>
      <w:pPr>
        <w:pStyle w:val="2"/>
        <w:spacing w:line="560" w:lineRule="exact"/>
        <w:ind w:firstLine="643" w:firstLineChars="200"/>
        <w:outlineLvl w:val="1"/>
        <w:rPr>
          <w:rFonts w:ascii="Times New Roman" w:hAnsi="Times New Roman" w:eastAsia="宋体"/>
          <w:b/>
          <w:sz w:val="32"/>
          <w:szCs w:val="32"/>
        </w:rPr>
      </w:pPr>
      <w:r>
        <w:rPr>
          <w:rFonts w:ascii="Times New Roman" w:hAnsi="Times New Roman" w:eastAsia="宋体"/>
          <w:b/>
          <w:sz w:val="32"/>
          <w:szCs w:val="32"/>
        </w:rPr>
        <w:t>一、总则</w:t>
      </w:r>
    </w:p>
    <w:p>
      <w:pPr>
        <w:pStyle w:val="11"/>
        <w:spacing w:line="360" w:lineRule="auto"/>
        <w:ind w:left="559" w:leftChars="266" w:right="-15" w:firstLine="48" w:firstLineChars="17"/>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rPr>
        <w:t>适用范围</w:t>
      </w:r>
    </w:p>
    <w:p>
      <w:pPr>
        <w:pStyle w:val="11"/>
        <w:spacing w:line="360" w:lineRule="auto"/>
        <w:ind w:right="-15"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1.1本竞争性磋商文件仅适用于本投标中所述的招标项目。</w:t>
      </w:r>
    </w:p>
    <w:p>
      <w:pPr>
        <w:keepNext w:val="0"/>
        <w:keepLines w:val="0"/>
        <w:pageBreakBefore w:val="0"/>
        <w:widowControl w:val="0"/>
        <w:kinsoku/>
        <w:wordWrap/>
        <w:overflowPunct/>
        <w:topLinePunct w:val="0"/>
        <w:bidi w:val="0"/>
        <w:snapToGrid/>
        <w:spacing w:line="360" w:lineRule="auto"/>
        <w:ind w:right="0" w:rightChars="0"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2、合格的投标人</w:t>
      </w:r>
    </w:p>
    <w:p>
      <w:pPr>
        <w:keepNext w:val="0"/>
        <w:keepLines w:val="0"/>
        <w:pageBreakBefore w:val="0"/>
        <w:widowControl w:val="0"/>
        <w:kinsoku/>
        <w:wordWrap/>
        <w:overflowPunct/>
        <w:topLinePunct w:val="0"/>
        <w:bidi w:val="0"/>
        <w:snapToGrid/>
        <w:spacing w:line="360" w:lineRule="auto"/>
        <w:ind w:right="0" w:rightChars="0" w:firstLine="560" w:firstLineChars="200"/>
        <w:textAlignment w:val="auto"/>
        <w:outlineLvl w:val="9"/>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pP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.1满足本磋商文件“采购邀请”中合格磋商供应商资格要求的规定。</w:t>
      </w:r>
    </w:p>
    <w:p>
      <w:pPr>
        <w:keepNext w:val="0"/>
        <w:keepLines w:val="0"/>
        <w:pageBreakBefore w:val="0"/>
        <w:widowControl w:val="0"/>
        <w:kinsoku/>
        <w:wordWrap/>
        <w:overflowPunct/>
        <w:topLinePunct w:val="0"/>
        <w:bidi w:val="0"/>
        <w:snapToGrid/>
        <w:spacing w:line="360" w:lineRule="auto"/>
        <w:ind w:right="0" w:rightChars="0" w:firstLine="560" w:firstLineChars="200"/>
        <w:textAlignment w:val="auto"/>
        <w:outlineLvl w:val="9"/>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pP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.2满足本磋商文件实质性要求和条件的规定。</w:t>
      </w:r>
    </w:p>
    <w:p>
      <w:pPr>
        <w:pStyle w:val="11"/>
        <w:spacing w:line="360" w:lineRule="auto"/>
        <w:ind w:right="-15"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2.3</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本项目不接受联合体投标</w:t>
      </w:r>
      <w:r>
        <w:rPr>
          <w:rFonts w:hint="eastAsia" w:asciiTheme="minorEastAsia" w:hAnsiTheme="minorEastAsia" w:eastAsiaTheme="minorEastAsia" w:cstheme="minorEastAsia"/>
          <w:color w:val="auto"/>
          <w:sz w:val="28"/>
          <w:szCs w:val="28"/>
          <w:lang w:eastAsia="zh-CN"/>
        </w:rPr>
        <w:t>；</w:t>
      </w:r>
    </w:p>
    <w:p>
      <w:pPr>
        <w:pStyle w:val="11"/>
        <w:spacing w:line="360" w:lineRule="auto"/>
        <w:ind w:right="-15"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.定义</w:t>
      </w:r>
    </w:p>
    <w:p>
      <w:pPr>
        <w:spacing w:line="360" w:lineRule="auto"/>
        <w:ind w:left="559" w:leftChars="266" w:firstLine="0" w:firstLineChars="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3</w:t>
      </w:r>
      <w:r>
        <w:rPr>
          <w:rFonts w:hint="eastAsia" w:asciiTheme="minorEastAsia" w:hAnsiTheme="minorEastAsia" w:eastAsiaTheme="minorEastAsia" w:cstheme="minorEastAsia"/>
          <w:kern w:val="0"/>
          <w:sz w:val="28"/>
          <w:szCs w:val="28"/>
        </w:rPr>
        <w:t>.1</w:t>
      </w:r>
      <w:r>
        <w:rPr>
          <w:rFonts w:hint="eastAsia" w:asciiTheme="minorEastAsia" w:hAnsiTheme="minorEastAsia" w:eastAsiaTheme="minorEastAsia" w:cstheme="minorEastAsia"/>
          <w:kern w:val="0"/>
          <w:sz w:val="28"/>
          <w:szCs w:val="28"/>
        </w:rPr>
        <w:tab/>
      </w:r>
      <w:r>
        <w:rPr>
          <w:rFonts w:hint="eastAsia" w:asciiTheme="minorEastAsia" w:hAnsiTheme="minorEastAsia" w:eastAsiaTheme="minorEastAsia" w:cstheme="minorEastAsia"/>
          <w:kern w:val="0"/>
          <w:sz w:val="28"/>
          <w:szCs w:val="28"/>
        </w:rPr>
        <w:t>“采购人”系指实际购买使用本项目的采购单位。</w:t>
      </w:r>
    </w:p>
    <w:p>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3</w:t>
      </w:r>
      <w:r>
        <w:rPr>
          <w:rFonts w:hint="eastAsia" w:asciiTheme="minorEastAsia" w:hAnsiTheme="minorEastAsia" w:eastAsiaTheme="minorEastAsia" w:cstheme="minorEastAsia"/>
          <w:kern w:val="0"/>
          <w:sz w:val="28"/>
          <w:szCs w:val="28"/>
        </w:rPr>
        <w:t>.2</w:t>
      </w:r>
      <w:r>
        <w:rPr>
          <w:rFonts w:hint="eastAsia" w:asciiTheme="minorEastAsia" w:hAnsiTheme="minorEastAsia" w:eastAsiaTheme="minorEastAsia" w:cstheme="minorEastAsia"/>
          <w:kern w:val="0"/>
          <w:sz w:val="28"/>
          <w:szCs w:val="28"/>
        </w:rPr>
        <w:tab/>
      </w:r>
      <w:r>
        <w:rPr>
          <w:rFonts w:hint="eastAsia" w:asciiTheme="minorEastAsia" w:hAnsiTheme="minorEastAsia" w:eastAsiaTheme="minorEastAsia" w:cstheme="minorEastAsia"/>
          <w:kern w:val="0"/>
          <w:sz w:val="28"/>
          <w:szCs w:val="28"/>
        </w:rPr>
        <w:t>“采购代理机构”（简称代理机构）系指接受采购人委托代理本项目采购事宜的</w:t>
      </w:r>
      <w:r>
        <w:rPr>
          <w:rFonts w:hint="eastAsia" w:asciiTheme="minorEastAsia" w:hAnsiTheme="minorEastAsia" w:eastAsiaTheme="minorEastAsia" w:cstheme="minorEastAsia"/>
          <w:kern w:val="0"/>
          <w:sz w:val="28"/>
          <w:szCs w:val="28"/>
          <w:lang w:eastAsia="zh-CN"/>
        </w:rPr>
        <w:t>集采机构或</w:t>
      </w:r>
      <w:r>
        <w:rPr>
          <w:rFonts w:hint="eastAsia" w:asciiTheme="minorEastAsia" w:hAnsiTheme="minorEastAsia" w:eastAsiaTheme="minorEastAsia" w:cstheme="minorEastAsia"/>
          <w:kern w:val="0"/>
          <w:sz w:val="28"/>
          <w:szCs w:val="28"/>
        </w:rPr>
        <w:t>采购代理</w:t>
      </w:r>
      <w:r>
        <w:rPr>
          <w:rFonts w:hint="eastAsia" w:asciiTheme="minorEastAsia" w:hAnsiTheme="minorEastAsia" w:eastAsiaTheme="minorEastAsia" w:cstheme="minorEastAsia"/>
          <w:kern w:val="0"/>
          <w:sz w:val="28"/>
          <w:szCs w:val="28"/>
          <w:lang w:eastAsia="zh-CN"/>
        </w:rPr>
        <w:t>公司</w:t>
      </w:r>
      <w:r>
        <w:rPr>
          <w:rFonts w:hint="eastAsia" w:asciiTheme="minorEastAsia" w:hAnsiTheme="minorEastAsia" w:eastAsiaTheme="minorEastAsia" w:cstheme="minorEastAsia"/>
          <w:kern w:val="0"/>
          <w:sz w:val="28"/>
          <w:szCs w:val="28"/>
        </w:rPr>
        <w:t>。</w:t>
      </w:r>
    </w:p>
    <w:p>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3</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lang w:val="en-US" w:eastAsia="zh-CN"/>
        </w:rPr>
        <w:t>3</w:t>
      </w:r>
      <w:r>
        <w:rPr>
          <w:rFonts w:hint="eastAsia" w:asciiTheme="minorEastAsia" w:hAnsiTheme="minorEastAsia" w:eastAsiaTheme="minorEastAsia" w:cstheme="minorEastAsia"/>
          <w:kern w:val="0"/>
          <w:sz w:val="28"/>
          <w:szCs w:val="28"/>
        </w:rPr>
        <w:tab/>
      </w:r>
      <w:r>
        <w:rPr>
          <w:rFonts w:hint="eastAsia" w:asciiTheme="minorEastAsia" w:hAnsiTheme="minorEastAsia" w:eastAsiaTheme="minorEastAsia" w:cstheme="minorEastAsia"/>
          <w:kern w:val="0"/>
          <w:sz w:val="28"/>
          <w:szCs w:val="28"/>
        </w:rPr>
        <w:t>“磋商供应商”系指向采购单位提交磋商响应文件的供应商。</w:t>
      </w:r>
    </w:p>
    <w:p>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3</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“成交供应商”系指被确定为承接本项目并负责其实施的供应商。</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4、参加磋商费用</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4.1参加磋商供应商应自行承担所有与参加磋商有关的费用。不论最终的成交结果如何，</w:t>
      </w:r>
      <w:r>
        <w:rPr>
          <w:rFonts w:hint="eastAsia" w:asciiTheme="minorEastAsia" w:hAnsiTheme="minorEastAsia" w:cstheme="minorEastAsia"/>
          <w:sz w:val="28"/>
          <w:szCs w:val="28"/>
          <w:lang w:eastAsia="zh-CN"/>
        </w:rPr>
        <w:t>奇台县政务服务和公共资源交易中心</w:t>
      </w:r>
      <w:r>
        <w:rPr>
          <w:rFonts w:hint="eastAsia" w:asciiTheme="minorEastAsia" w:hAnsiTheme="minorEastAsia" w:eastAsiaTheme="minorEastAsia" w:cstheme="minorEastAsia"/>
          <w:sz w:val="28"/>
          <w:szCs w:val="28"/>
        </w:rPr>
        <w:t>（以下简称</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）在任何情况下均无义务和责任承担这些费用。</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4.2本次磋商采购</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和采购人不收取标书工本费与成交服务费。</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5、磋商文件的约束力</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w:t>
      </w:r>
      <w:bookmarkStart w:id="41" w:name="_Toc462564070"/>
      <w:bookmarkStart w:id="42" w:name="_Toc513029211"/>
      <w:bookmarkStart w:id="43" w:name="_Toc16938527"/>
      <w:bookmarkStart w:id="44" w:name="_Toc20823283"/>
      <w:r>
        <w:rPr>
          <w:rFonts w:hint="eastAsia" w:asciiTheme="minorEastAsia" w:hAnsiTheme="minorEastAsia" w:eastAsiaTheme="minorEastAsia" w:cstheme="minorEastAsia"/>
          <w:b/>
          <w:bCs/>
          <w:sz w:val="28"/>
          <w:szCs w:val="28"/>
        </w:rPr>
        <w:t>磋商文件的澄清</w:t>
      </w:r>
      <w:bookmarkEnd w:id="41"/>
      <w:bookmarkEnd w:id="42"/>
      <w:bookmarkEnd w:id="43"/>
      <w:bookmarkEnd w:id="44"/>
      <w:r>
        <w:rPr>
          <w:rFonts w:hint="eastAsia" w:asciiTheme="minorEastAsia" w:hAnsiTheme="minorEastAsia" w:eastAsiaTheme="minorEastAsia" w:cstheme="minorEastAsia"/>
          <w:b/>
          <w:bCs/>
          <w:sz w:val="28"/>
          <w:szCs w:val="28"/>
        </w:rPr>
        <w:t>及修改</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6.1任何要求对磋商文件进行澄清的供应商，均应在提交首次响应文件截止时间5日前按采购邀请中的通讯地址，以书面形式通知</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。提交首次响应文件截止之日前，</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可以对已发出的磋商文件进行必要的澄清或者修改，澄清或者修改的内容作为磋商文件的组成部分。澄清或者修改的内容可能影响响应文件编制的，</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将在提交首次响应文件截止时间至少5日前，在新疆政府采购网上发布书面更正公告形式通知所有获取磋商文件的供应商。不足5日的，</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应当顺延提交首次响应文件截止时间。</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可以视采购项目的具体情况，组织供应商进行现场考察或召开磋商前答疑会，但不单独或分别组织只有一个供应商参加的现场考察和答疑会。</w:t>
      </w:r>
    </w:p>
    <w:p>
      <w:pPr>
        <w:pStyle w:val="2"/>
        <w:spacing w:line="560" w:lineRule="exact"/>
        <w:ind w:firstLine="643" w:firstLineChars="200"/>
        <w:outlineLvl w:val="1"/>
        <w:rPr>
          <w:rFonts w:hint="eastAsia" w:asciiTheme="minorEastAsia" w:hAnsiTheme="minorEastAsia" w:eastAsiaTheme="minorEastAsia" w:cstheme="minorEastAsia"/>
          <w:b/>
          <w:sz w:val="32"/>
          <w:szCs w:val="32"/>
        </w:rPr>
      </w:pPr>
      <w:bookmarkStart w:id="45" w:name="_Hlt26954830"/>
      <w:bookmarkEnd w:id="45"/>
      <w:bookmarkStart w:id="46" w:name="_Hlt26668969"/>
      <w:bookmarkEnd w:id="46"/>
      <w:bookmarkStart w:id="47" w:name="_Hlt26954832"/>
      <w:bookmarkEnd w:id="47"/>
      <w:bookmarkStart w:id="48" w:name="_Hlt26670345"/>
      <w:bookmarkEnd w:id="48"/>
      <w:bookmarkStart w:id="49" w:name="_Hlt26670348"/>
      <w:bookmarkEnd w:id="49"/>
      <w:bookmarkStart w:id="50" w:name="_Hlt26954828"/>
      <w:bookmarkEnd w:id="50"/>
      <w:bookmarkStart w:id="51" w:name="_Hlt26670354"/>
      <w:bookmarkEnd w:id="51"/>
      <w:bookmarkStart w:id="52" w:name="_Toc14577351"/>
      <w:bookmarkStart w:id="53" w:name="_Toc61149553"/>
      <w:bookmarkStart w:id="54" w:name="_Toc513029213"/>
      <w:bookmarkStart w:id="55" w:name="_Toc462564072"/>
      <w:r>
        <w:rPr>
          <w:rFonts w:hint="eastAsia" w:asciiTheme="minorEastAsia" w:hAnsiTheme="minorEastAsia" w:eastAsiaTheme="minorEastAsia" w:cstheme="minorEastAsia"/>
          <w:b/>
          <w:sz w:val="32"/>
          <w:szCs w:val="32"/>
        </w:rPr>
        <w:t>二、磋商响应文件的编制</w:t>
      </w:r>
      <w:bookmarkEnd w:id="52"/>
      <w:bookmarkEnd w:id="53"/>
      <w:bookmarkEnd w:id="54"/>
      <w:bookmarkEnd w:id="55"/>
      <w:r>
        <w:rPr>
          <w:rFonts w:hint="eastAsia" w:asciiTheme="minorEastAsia" w:hAnsiTheme="minorEastAsia" w:eastAsiaTheme="minorEastAsia" w:cstheme="minorEastAsia"/>
          <w:b/>
          <w:sz w:val="32"/>
          <w:szCs w:val="32"/>
        </w:rPr>
        <w:t>及保证金收取</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56" w:name="_Toc14577361"/>
      <w:bookmarkStart w:id="57" w:name="_Toc513029223"/>
      <w:bookmarkStart w:id="58" w:name="_Toc61149561"/>
      <w:r>
        <w:rPr>
          <w:rFonts w:hint="eastAsia" w:asciiTheme="minorEastAsia" w:hAnsiTheme="minorEastAsia" w:eastAsiaTheme="minorEastAsia" w:cstheme="minorEastAsia"/>
          <w:b/>
          <w:bCs/>
          <w:sz w:val="28"/>
          <w:szCs w:val="28"/>
        </w:rPr>
        <w:t>1、磋商响应文件份数和签署</w:t>
      </w:r>
      <w:bookmarkEnd w:id="56"/>
      <w:bookmarkEnd w:id="57"/>
      <w:bookmarkEnd w:id="58"/>
    </w:p>
    <w:p>
      <w:pPr>
        <w:widowControl/>
        <w:tabs>
          <w:tab w:val="right" w:leader="dot" w:pos="8960"/>
        </w:tabs>
        <w:spacing w:line="56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1.1供应商应严格按照</w:t>
      </w:r>
      <w:r>
        <w:rPr>
          <w:rFonts w:hint="eastAsia" w:asciiTheme="minorEastAsia" w:hAnsiTheme="minorEastAsia" w:eastAsiaTheme="minorEastAsia" w:cstheme="minorEastAsia"/>
          <w:sz w:val="28"/>
          <w:szCs w:val="28"/>
          <w:lang w:eastAsia="zh-CN"/>
        </w:rPr>
        <w:t>磋商</w:t>
      </w:r>
      <w:r>
        <w:rPr>
          <w:rFonts w:hint="eastAsia" w:asciiTheme="minorEastAsia" w:hAnsiTheme="minorEastAsia" w:eastAsiaTheme="minorEastAsia" w:cstheme="minorEastAsia"/>
          <w:sz w:val="28"/>
          <w:szCs w:val="28"/>
        </w:rPr>
        <w:t>须知前附表要求准备磋商响应文件</w:t>
      </w:r>
      <w:r>
        <w:rPr>
          <w:rFonts w:hint="eastAsia" w:asciiTheme="minorEastAsia" w:hAnsiTheme="minorEastAsia" w:cstheme="minorEastAsia"/>
          <w:sz w:val="28"/>
          <w:szCs w:val="28"/>
          <w:lang w:eastAsia="zh-CN"/>
        </w:rPr>
        <w:t>正本一份，副本四份</w:t>
      </w:r>
      <w:r>
        <w:rPr>
          <w:rFonts w:hint="eastAsia" w:asciiTheme="minorEastAsia" w:hAnsiTheme="minorEastAsia" w:eastAsiaTheme="minorEastAsia" w:cstheme="minorEastAsia"/>
          <w:sz w:val="28"/>
          <w:szCs w:val="28"/>
        </w:rPr>
        <w:t>（以下简称响应文件），每份响应文件须清楚地标明“正本”或“副本”字样。</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w:t>
      </w:r>
      <w:r>
        <w:rPr>
          <w:rFonts w:hint="eastAsia" w:asciiTheme="minorEastAsia" w:hAnsiTheme="minorEastAsia" w:cstheme="minorEastAsia"/>
          <w:sz w:val="28"/>
          <w:szCs w:val="28"/>
          <w:lang w:eastAsia="zh-CN"/>
        </w:rPr>
        <w:t>中凡要求签字或盖章的，须</w:t>
      </w:r>
      <w:r>
        <w:rPr>
          <w:rFonts w:hint="eastAsia" w:asciiTheme="minorEastAsia" w:hAnsiTheme="minorEastAsia" w:eastAsiaTheme="minorEastAsia" w:cstheme="minorEastAsia"/>
          <w:sz w:val="28"/>
          <w:szCs w:val="28"/>
        </w:rPr>
        <w:t>经法定代表人或授权代表签字和加盖供应商公章。本磋商文件所表述（指定）的公章是指刻有供应商法定名称的印章，不包括合同、财务、税务、发票等形式的业务专用章。</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1.2除供应商对错处做必要修改外，响应文件不得行间插字、涂改或增删。如有修改错漏处，必须由响应文件签署人签字或盖章。</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59" w:name="_Hlt26954834"/>
      <w:bookmarkEnd w:id="59"/>
      <w:bookmarkStart w:id="60" w:name="_Toc462564074"/>
      <w:bookmarkStart w:id="61" w:name="_Toc14577353"/>
      <w:bookmarkStart w:id="62" w:name="_Toc61149555"/>
      <w:bookmarkStart w:id="63" w:name="_Toc513029215"/>
      <w:bookmarkStart w:id="64" w:name="_Toc462564073"/>
      <w:bookmarkStart w:id="65" w:name="_Toc513029214"/>
      <w:bookmarkStart w:id="66" w:name="_Toc61149554"/>
      <w:bookmarkStart w:id="67" w:name="_Toc14577352"/>
      <w:r>
        <w:rPr>
          <w:rFonts w:hint="eastAsia" w:asciiTheme="minorEastAsia" w:hAnsiTheme="minorEastAsia" w:eastAsiaTheme="minorEastAsia" w:cstheme="minorEastAsia"/>
          <w:b/>
          <w:bCs/>
          <w:sz w:val="28"/>
          <w:szCs w:val="28"/>
        </w:rPr>
        <w:t>2、响应文件</w:t>
      </w:r>
      <w:bookmarkEnd w:id="60"/>
      <w:bookmarkEnd w:id="61"/>
      <w:bookmarkEnd w:id="62"/>
      <w:bookmarkEnd w:id="63"/>
      <w:r>
        <w:rPr>
          <w:rFonts w:hint="eastAsia" w:asciiTheme="minorEastAsia" w:hAnsiTheme="minorEastAsia" w:eastAsiaTheme="minorEastAsia" w:cstheme="minorEastAsia"/>
          <w:b/>
          <w:bCs/>
          <w:sz w:val="28"/>
          <w:szCs w:val="28"/>
        </w:rPr>
        <w:t>编制要求</w:t>
      </w:r>
    </w:p>
    <w:bookmarkEnd w:id="64"/>
    <w:bookmarkEnd w:id="65"/>
    <w:bookmarkEnd w:id="66"/>
    <w:bookmarkEnd w:id="67"/>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2.1供应商提交的响应文件以及供应商与</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及采购人就有关磋商的所有来往函电均应使用简体中文。磋商文件中既有中文也有外文的，以中文意义为准。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2.2除技术性能另有规定外，响应文件所使用的度量衡单位，均须采用国家法定计量单位。</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68" w:name="_Hlt26954836"/>
      <w:bookmarkEnd w:id="68"/>
      <w:bookmarkStart w:id="69" w:name="_Hlt26670357"/>
      <w:bookmarkEnd w:id="69"/>
      <w:bookmarkStart w:id="70" w:name="_Toc14577357"/>
      <w:bookmarkStart w:id="71" w:name="_Toc513029219"/>
      <w:bookmarkStart w:id="72" w:name="_Toc61149558"/>
      <w:bookmarkStart w:id="73" w:name="_Toc14577355"/>
      <w:bookmarkStart w:id="74" w:name="_Toc513029217"/>
      <w:bookmarkStart w:id="75" w:name="_Toc61149557"/>
      <w:r>
        <w:rPr>
          <w:rFonts w:hint="eastAsia" w:asciiTheme="minorEastAsia" w:hAnsiTheme="minorEastAsia" w:eastAsiaTheme="minorEastAsia" w:cstheme="minorEastAsia"/>
          <w:b/>
          <w:bCs/>
          <w:sz w:val="28"/>
          <w:szCs w:val="28"/>
        </w:rPr>
        <w:t>3、参加磋商供应商资格的文件</w:t>
      </w:r>
      <w:bookmarkEnd w:id="70"/>
      <w:bookmarkEnd w:id="71"/>
      <w:bookmarkEnd w:id="72"/>
      <w:r>
        <w:rPr>
          <w:rFonts w:hint="eastAsia" w:asciiTheme="minorEastAsia" w:hAnsiTheme="minorEastAsia" w:eastAsiaTheme="minorEastAsia" w:cstheme="minorEastAsia"/>
          <w:b/>
          <w:bCs/>
          <w:sz w:val="28"/>
          <w:szCs w:val="28"/>
        </w:rPr>
        <w:t>证明</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bookmarkStart w:id="76" w:name="_Hlt26668999"/>
      <w:bookmarkEnd w:id="76"/>
      <w:r>
        <w:rPr>
          <w:rFonts w:hint="eastAsia" w:asciiTheme="minorEastAsia" w:hAnsiTheme="minorEastAsia" w:eastAsiaTheme="minorEastAsia" w:cstheme="minorEastAsia"/>
          <w:sz w:val="28"/>
          <w:szCs w:val="28"/>
        </w:rPr>
        <w:t>3.1供应商应提交证明其有资格参加磋商和成交后有能力独立履行合同的文件，并作为其响应文件的一部分。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3.2供应商除必须具有履行合同所需提供的设备以及服务的能力外，还必须具备相应的财务、技术方面的能力。</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3.3供应商应填写并提交磋商文件要求提交的“资信证明文件”。</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4、磋商响应报价</w:t>
      </w:r>
      <w:bookmarkEnd w:id="73"/>
      <w:bookmarkEnd w:id="74"/>
      <w:bookmarkStart w:id="77" w:name="_Hlt26670373"/>
      <w:bookmarkEnd w:id="77"/>
      <w:r>
        <w:rPr>
          <w:rFonts w:hint="eastAsia" w:asciiTheme="minorEastAsia" w:hAnsiTheme="minorEastAsia" w:eastAsiaTheme="minorEastAsia" w:cstheme="minorEastAsia"/>
          <w:b/>
          <w:bCs/>
          <w:sz w:val="28"/>
          <w:szCs w:val="28"/>
        </w:rPr>
        <w:t>表</w:t>
      </w:r>
      <w:bookmarkEnd w:id="75"/>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4.1供应商应按照磋商文件规定格式填报磋商响应报价表。每项产品或服务只允许有一个报价，任何有选择的报价将不予接受，磋商文件中另有规定的按规定执行。</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4.2标的物</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详见项目需求。</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4.3有关费用处理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本次采购磋商供应商的报价应包括为完成本项目发生的所有费用，本磋商文件中另有规定的除外。</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4.4其它费用处理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磋商文件未列明，而磋商供应商认为必须的费用也须列入报价。</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4.5报价采用的货币</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响应文件中的单价和总价，无特殊规定的采用人民币报价，以元为单位标注。磋商文件中另有规定的按规定执行。</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bookmarkStart w:id="78" w:name="OLE_LINK10"/>
      <w:bookmarkStart w:id="79" w:name="OLE_LINK6"/>
      <w:bookmarkStart w:id="80" w:name="OLE_LINK7"/>
      <w:r>
        <w:rPr>
          <w:rFonts w:hint="eastAsia" w:asciiTheme="minorEastAsia" w:hAnsiTheme="minorEastAsia" w:eastAsiaTheme="minorEastAsia" w:cstheme="minorEastAsia"/>
          <w:sz w:val="28"/>
          <w:szCs w:val="28"/>
        </w:rPr>
        <w:t>4.6磋商响应报价表上的价格应按磋商文件规定填写。</w:t>
      </w:r>
    </w:p>
    <w:bookmarkEnd w:id="78"/>
    <w:bookmarkEnd w:id="79"/>
    <w:bookmarkEnd w:id="80"/>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81" w:name="_Hlt26670403"/>
      <w:bookmarkEnd w:id="81"/>
      <w:bookmarkStart w:id="82" w:name="_Hlt26954846"/>
      <w:bookmarkEnd w:id="82"/>
      <w:bookmarkStart w:id="83" w:name="_Hlt26954842"/>
      <w:bookmarkEnd w:id="83"/>
      <w:bookmarkStart w:id="84" w:name="_Hlt26670486"/>
      <w:bookmarkEnd w:id="84"/>
      <w:bookmarkStart w:id="85" w:name="_Hlt26670482"/>
      <w:bookmarkEnd w:id="85"/>
      <w:bookmarkStart w:id="86" w:name="_Hlt26668983"/>
      <w:bookmarkEnd w:id="86"/>
      <w:bookmarkStart w:id="87" w:name="_Hlt26954848"/>
      <w:bookmarkEnd w:id="87"/>
      <w:bookmarkStart w:id="88" w:name="_Hlt26954731"/>
      <w:bookmarkEnd w:id="88"/>
      <w:bookmarkStart w:id="89" w:name="_Hlt26954844"/>
      <w:bookmarkEnd w:id="89"/>
      <w:bookmarkStart w:id="90" w:name="_Hlt26670425"/>
      <w:bookmarkEnd w:id="90"/>
      <w:bookmarkStart w:id="91" w:name="_Toc513029221"/>
      <w:bookmarkStart w:id="92" w:name="_Toc61149559"/>
      <w:bookmarkStart w:id="93" w:name="_Toc14577359"/>
      <w:r>
        <w:rPr>
          <w:rFonts w:hint="eastAsia" w:asciiTheme="minorEastAsia" w:hAnsiTheme="minorEastAsia" w:eastAsiaTheme="minorEastAsia" w:cstheme="minorEastAsia"/>
          <w:b/>
          <w:bCs/>
          <w:sz w:val="28"/>
          <w:szCs w:val="28"/>
        </w:rPr>
        <w:t>5、技术方案</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5.1提供为完成本项目的总体实施方案。</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5.2对磋商文件中项目需求的技术与商务条款要求逐项作出应答，并提供依据或说明。</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5.3磋商供应商认为需要的其他技术文件或说明。</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6、磋商保证金</w:t>
      </w:r>
      <w:bookmarkEnd w:id="91"/>
      <w:bookmarkEnd w:id="92"/>
      <w:bookmarkEnd w:id="93"/>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6.1磋商保证金是为了保护采购人免遭因供应商的行为而蒙受的损失，采购人因供应商的行为受到损害时，</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可根据相关规定处理。</w:t>
      </w:r>
    </w:p>
    <w:p>
      <w:pPr>
        <w:widowControl/>
        <w:tabs>
          <w:tab w:val="right" w:leader="dot" w:pos="8960"/>
        </w:tabs>
        <w:spacing w:line="560" w:lineRule="exact"/>
        <w:ind w:firstLine="56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sz w:val="28"/>
          <w:szCs w:val="28"/>
        </w:rPr>
        <w:t>6.2参加磋商采购所需交纳的保证金必须是人民币，磋商保证金的交纳形式见</w:t>
      </w:r>
      <w:r>
        <w:rPr>
          <w:rFonts w:hint="eastAsia" w:asciiTheme="minorEastAsia" w:hAnsiTheme="minorEastAsia" w:eastAsiaTheme="minorEastAsia" w:cstheme="minorEastAsia"/>
          <w:b w:val="0"/>
          <w:bCs w:val="0"/>
          <w:spacing w:val="20"/>
          <w:kern w:val="0"/>
          <w:sz w:val="28"/>
          <w:szCs w:val="28"/>
          <w:lang w:eastAsia="zh-CN"/>
        </w:rPr>
        <w:t>磋商</w:t>
      </w:r>
      <w:r>
        <w:rPr>
          <w:rFonts w:hint="eastAsia" w:asciiTheme="minorEastAsia" w:hAnsiTheme="minorEastAsia" w:eastAsiaTheme="minorEastAsia" w:cstheme="minorEastAsia"/>
          <w:b w:val="0"/>
          <w:bCs w:val="0"/>
          <w:spacing w:val="20"/>
          <w:kern w:val="0"/>
          <w:sz w:val="28"/>
          <w:szCs w:val="28"/>
        </w:rPr>
        <w:t>须知前附表</w:t>
      </w:r>
      <w:r>
        <w:rPr>
          <w:rFonts w:hint="eastAsia" w:asciiTheme="minorEastAsia" w:hAnsiTheme="minorEastAsia" w:eastAsiaTheme="minorEastAsia" w:cstheme="minorEastAsia"/>
          <w:b w:val="0"/>
          <w:bCs w:val="0"/>
          <w:sz w:val="28"/>
          <w:szCs w:val="28"/>
        </w:rPr>
        <w:t>。</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6.3在磋商时，对在响应文件递交截止时间以前未按磋商文件要求提交磋商保证金的响应文件，</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将视其为无效响应文件而予以拒绝。</w:t>
      </w:r>
    </w:p>
    <w:p>
      <w:pPr>
        <w:tabs>
          <w:tab w:val="left" w:pos="900"/>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6.4未成交供应商的磋商保证金，</w:t>
      </w:r>
      <w:r>
        <w:rPr>
          <w:rFonts w:hint="eastAsia" w:asciiTheme="minorEastAsia" w:hAnsiTheme="minorEastAsia" w:eastAsiaTheme="minorEastAsia" w:cstheme="minorEastAsia"/>
          <w:sz w:val="28"/>
          <w:szCs w:val="28"/>
          <w:lang w:eastAsia="zh-CN"/>
        </w:rPr>
        <w:t>政资中心</w:t>
      </w:r>
      <w:r>
        <w:rPr>
          <w:rFonts w:hint="eastAsia" w:asciiTheme="minorEastAsia" w:hAnsiTheme="minorEastAsia" w:eastAsiaTheme="minorEastAsia" w:cstheme="minorEastAsia"/>
          <w:sz w:val="28"/>
          <w:szCs w:val="28"/>
        </w:rPr>
        <w:t>将在</w:t>
      </w:r>
      <w:r>
        <w:rPr>
          <w:rFonts w:hint="eastAsia" w:asciiTheme="minorEastAsia" w:hAnsiTheme="minorEastAsia" w:eastAsiaTheme="minorEastAsia" w:cstheme="minorEastAsia"/>
          <w:sz w:val="28"/>
          <w:szCs w:val="28"/>
          <w:lang w:val="en-US" w:eastAsia="zh-CN"/>
        </w:rPr>
        <w:t>中标公告发出后5个工作</w:t>
      </w:r>
      <w:r>
        <w:rPr>
          <w:rFonts w:hint="eastAsia" w:asciiTheme="minorEastAsia" w:hAnsiTheme="minorEastAsia" w:eastAsiaTheme="minorEastAsia" w:cstheme="minorEastAsia"/>
          <w:sz w:val="28"/>
          <w:szCs w:val="28"/>
        </w:rPr>
        <w:t>日内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无息</w:t>
      </w:r>
      <w:r>
        <w:rPr>
          <w:rFonts w:hint="eastAsia" w:asciiTheme="minorEastAsia" w:hAnsiTheme="minorEastAsia" w:eastAsiaTheme="minorEastAsia" w:cstheme="minorEastAsia"/>
          <w:sz w:val="28"/>
          <w:szCs w:val="28"/>
        </w:rPr>
        <w:t>退还</w:t>
      </w:r>
      <w:r>
        <w:rPr>
          <w:rFonts w:hint="eastAsia" w:asciiTheme="minorEastAsia" w:hAnsiTheme="minorEastAsia" w:eastAsiaTheme="minorEastAsia" w:cstheme="minorEastAsia"/>
          <w:sz w:val="28"/>
          <w:szCs w:val="28"/>
          <w:lang w:eastAsia="zh-CN"/>
        </w:rPr>
        <w:t>。</w:t>
      </w:r>
    </w:p>
    <w:p>
      <w:pPr>
        <w:keepNext w:val="0"/>
        <w:keepLines w:val="0"/>
        <w:pageBreakBefore w:val="0"/>
        <w:kinsoku/>
        <w:wordWrap/>
        <w:topLinePunct w:val="0"/>
        <w:bidi w:val="0"/>
        <w:spacing w:line="5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lang w:eastAsia="zh-CN"/>
        </w:rPr>
        <w:t>成交供应商</w:t>
      </w:r>
      <w:r>
        <w:rPr>
          <w:rFonts w:hint="eastAsia" w:asciiTheme="minorEastAsia" w:hAnsiTheme="minorEastAsia" w:eastAsiaTheme="minorEastAsia" w:cstheme="minorEastAsia"/>
          <w:sz w:val="28"/>
          <w:szCs w:val="28"/>
        </w:rPr>
        <w:t>的投标保证金，签订合同后</w:t>
      </w:r>
      <w:r>
        <w:rPr>
          <w:rFonts w:hint="eastAsia" w:asciiTheme="minorEastAsia" w:hAnsiTheme="minorEastAsia" w:eastAsiaTheme="minorEastAsia" w:cstheme="minorEastAsia"/>
          <w:sz w:val="28"/>
          <w:szCs w:val="28"/>
          <w:lang w:val="en-US" w:eastAsia="zh-CN"/>
        </w:rPr>
        <w:t>5个工作</w:t>
      </w:r>
      <w:r>
        <w:rPr>
          <w:rFonts w:hint="eastAsia" w:asciiTheme="minorEastAsia" w:hAnsiTheme="minorEastAsia" w:eastAsiaTheme="minorEastAsia" w:cstheme="minorEastAsia"/>
          <w:sz w:val="28"/>
          <w:szCs w:val="28"/>
        </w:rPr>
        <w:t>日内</w:t>
      </w:r>
      <w:r>
        <w:rPr>
          <w:rFonts w:hint="eastAsia" w:asciiTheme="minorEastAsia" w:hAnsiTheme="minorEastAsia" w:eastAsiaTheme="minorEastAsia" w:cstheme="minorEastAsia"/>
          <w:sz w:val="28"/>
          <w:szCs w:val="28"/>
          <w:lang w:val="en-US" w:eastAsia="zh-CN"/>
        </w:rPr>
        <w:t>无息</w:t>
      </w:r>
      <w:r>
        <w:rPr>
          <w:rFonts w:hint="eastAsia" w:asciiTheme="minorEastAsia" w:hAnsiTheme="minorEastAsia" w:eastAsiaTheme="minorEastAsia" w:cstheme="minorEastAsia"/>
          <w:sz w:val="28"/>
          <w:szCs w:val="28"/>
        </w:rPr>
        <w:t>退还。</w:t>
      </w:r>
      <w:r>
        <w:rPr>
          <w:rFonts w:hint="eastAsia" w:asciiTheme="minorEastAsia" w:hAnsiTheme="minorEastAsia" w:eastAsiaTheme="minorEastAsia" w:cstheme="minorEastAsia"/>
          <w:sz w:val="28"/>
          <w:szCs w:val="28"/>
          <w:lang w:eastAsia="zh-CN"/>
        </w:rPr>
        <w:t>响应文件中要求供应商缴纳</w:t>
      </w:r>
      <w:r>
        <w:rPr>
          <w:rFonts w:hint="eastAsia" w:asciiTheme="minorEastAsia" w:hAnsiTheme="minorEastAsia" w:eastAsiaTheme="minorEastAsia" w:cstheme="minorEastAsia"/>
          <w:sz w:val="28"/>
          <w:szCs w:val="28"/>
        </w:rPr>
        <w:t>履约保证金</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成交供应商的磋商保证金，转为履约保证金，在履约结束后予以退还，不计利息。</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6.6下列任何情况发生时，磋商保证金不予退还：</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（1）磋商供应商在磋商响应有效期内无正当理由撤回其响应文件或者在磋商过程中无正当理由退出磋商活动（磋商供应商在提交最后报价之前退出磋商的除外）。</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（2）为谋取最终成交，磋商供应商在整个磋商过程中提供的相关文件被确认是虚假的、不真实的。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（3）参加磋商的供应商之间被证实有串通、欺诈行为或者恶意进行竞争，影响采购人合法权益的。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（4）整个采购活动中采取不正当手段诋毁、排挤其他供应商的。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（5）与采购人、</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相关工作人员恶意串通的。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（6）向采购人、</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相关工作人员行贿或者提供其他不正当利益的。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（7）成交供应商在规定期限内未能根据规定签订合同。</w:t>
      </w:r>
    </w:p>
    <w:p>
      <w:pPr>
        <w:pStyle w:val="2"/>
        <w:spacing w:line="560" w:lineRule="exact"/>
        <w:ind w:firstLine="562" w:firstLineChars="200"/>
        <w:outlineLvl w:val="1"/>
        <w:rPr>
          <w:rFonts w:hint="eastAsia" w:asciiTheme="minorEastAsia" w:hAnsiTheme="minorEastAsia" w:eastAsiaTheme="minorEastAsia" w:cstheme="minorEastAsia"/>
          <w:b/>
          <w:sz w:val="28"/>
          <w:szCs w:val="28"/>
        </w:rPr>
      </w:pPr>
      <w:bookmarkStart w:id="94" w:name="_Hlt26954734"/>
      <w:bookmarkEnd w:id="94"/>
      <w:bookmarkStart w:id="95" w:name="_Hlt26954850"/>
      <w:bookmarkEnd w:id="95"/>
      <w:bookmarkStart w:id="96" w:name="_Hlt26670493"/>
      <w:bookmarkEnd w:id="96"/>
      <w:bookmarkStart w:id="97" w:name="_Hlt26670489"/>
      <w:bookmarkEnd w:id="97"/>
      <w:bookmarkStart w:id="98" w:name="_Hlt26954749"/>
      <w:bookmarkEnd w:id="98"/>
      <w:bookmarkStart w:id="99" w:name="_Hlt26954854"/>
      <w:bookmarkEnd w:id="99"/>
      <w:bookmarkStart w:id="100" w:name="_Hlt26954852"/>
      <w:bookmarkEnd w:id="100"/>
      <w:bookmarkStart w:id="101" w:name="_Hlt26954739"/>
      <w:bookmarkEnd w:id="101"/>
      <w:bookmarkStart w:id="102" w:name="_Toc513029224"/>
      <w:bookmarkStart w:id="103" w:name="_Toc14577362"/>
      <w:bookmarkStart w:id="104" w:name="_Toc61149562"/>
      <w:r>
        <w:rPr>
          <w:rFonts w:hint="eastAsia" w:asciiTheme="minorEastAsia" w:hAnsiTheme="minorEastAsia" w:eastAsiaTheme="minorEastAsia" w:cstheme="minorEastAsia"/>
          <w:b/>
          <w:sz w:val="28"/>
          <w:szCs w:val="28"/>
        </w:rPr>
        <w:t>三、响应文件的递交</w:t>
      </w:r>
      <w:bookmarkEnd w:id="102"/>
      <w:bookmarkEnd w:id="103"/>
      <w:bookmarkEnd w:id="104"/>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105" w:name="_Hlt26954856"/>
      <w:bookmarkEnd w:id="105"/>
      <w:bookmarkStart w:id="106" w:name="_Toc61149563"/>
      <w:bookmarkStart w:id="107" w:name="_Toc513029225"/>
      <w:bookmarkStart w:id="108" w:name="_Toc14577363"/>
      <w:bookmarkStart w:id="109" w:name="_Toc462564084"/>
      <w:r>
        <w:rPr>
          <w:rFonts w:hint="eastAsia" w:asciiTheme="minorEastAsia" w:hAnsiTheme="minorEastAsia" w:eastAsiaTheme="minorEastAsia" w:cstheme="minorEastAsia"/>
          <w:b/>
          <w:bCs/>
          <w:sz w:val="28"/>
          <w:szCs w:val="28"/>
        </w:rPr>
        <w:t>1、响应文件</w:t>
      </w:r>
      <w:bookmarkStart w:id="110" w:name="_Hlt26954743"/>
      <w:bookmarkEnd w:id="110"/>
      <w:r>
        <w:rPr>
          <w:rFonts w:hint="eastAsia" w:asciiTheme="minorEastAsia" w:hAnsiTheme="minorEastAsia" w:eastAsiaTheme="minorEastAsia" w:cstheme="minorEastAsia"/>
          <w:b/>
          <w:bCs/>
          <w:sz w:val="28"/>
          <w:szCs w:val="28"/>
        </w:rPr>
        <w:t>的密封和标记</w:t>
      </w:r>
      <w:bookmarkEnd w:id="106"/>
      <w:bookmarkEnd w:id="107"/>
      <w:bookmarkEnd w:id="108"/>
      <w:bookmarkEnd w:id="109"/>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1.1供应商应严格按照</w:t>
      </w:r>
      <w:r>
        <w:rPr>
          <w:rFonts w:hint="eastAsia" w:asciiTheme="minorEastAsia" w:hAnsiTheme="minorEastAsia" w:eastAsiaTheme="minorEastAsia" w:cstheme="minorEastAsia"/>
          <w:sz w:val="28"/>
          <w:szCs w:val="28"/>
          <w:lang w:eastAsia="zh-CN"/>
        </w:rPr>
        <w:t>磋商</w:t>
      </w:r>
      <w:r>
        <w:rPr>
          <w:rFonts w:hint="eastAsia" w:asciiTheme="minorEastAsia" w:hAnsiTheme="minorEastAsia" w:eastAsiaTheme="minorEastAsia" w:cstheme="minorEastAsia"/>
          <w:sz w:val="28"/>
          <w:szCs w:val="28"/>
        </w:rPr>
        <w:t>须知前附表要求的份数准备响应文件，每份响应文件须清楚地标明“正本”或“副本”字样。一旦正本和副本不符，以正本为准。供应商应将响应文件密封</w:t>
      </w:r>
      <w:r>
        <w:rPr>
          <w:rFonts w:hint="eastAsia" w:asciiTheme="minorEastAsia" w:hAnsiTheme="minorEastAsia" w:cstheme="minorEastAsia"/>
          <w:sz w:val="28"/>
          <w:szCs w:val="28"/>
          <w:lang w:eastAsia="zh-CN"/>
        </w:rPr>
        <w:t>提交</w:t>
      </w:r>
      <w:r>
        <w:rPr>
          <w:rFonts w:hint="eastAsia" w:asciiTheme="minorEastAsia" w:hAnsiTheme="minorEastAsia" w:eastAsiaTheme="minorEastAsia" w:cstheme="minorEastAsia"/>
          <w:sz w:val="28"/>
          <w:szCs w:val="28"/>
        </w:rPr>
        <w:t>。</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1.2密封的响应文件应：</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（1）按采购邀请中注明的地址送达规定地点。</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（2）注明参加磋商的项目名称、项目编号。</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（3）密封包装上应写明供应商名称和地址。</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1.3如果密封包装未按要求密封和加写标记，</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将予以拒绝，作无效响应处理。</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111" w:name="_Hlt26954752"/>
      <w:bookmarkEnd w:id="111"/>
      <w:bookmarkStart w:id="112" w:name="_Hlt26670496"/>
      <w:bookmarkEnd w:id="112"/>
      <w:bookmarkStart w:id="113" w:name="_Hlt26954858"/>
      <w:bookmarkEnd w:id="113"/>
      <w:bookmarkStart w:id="114" w:name="_Toc61149564"/>
      <w:bookmarkStart w:id="115" w:name="_Toc513029226"/>
      <w:bookmarkStart w:id="116" w:name="_Toc14577364"/>
      <w:r>
        <w:rPr>
          <w:rFonts w:hint="eastAsia" w:asciiTheme="minorEastAsia" w:hAnsiTheme="minorEastAsia" w:eastAsiaTheme="minorEastAsia" w:cstheme="minorEastAsia"/>
          <w:b/>
          <w:bCs/>
          <w:sz w:val="28"/>
          <w:szCs w:val="28"/>
        </w:rPr>
        <w:t>2、</w:t>
      </w:r>
      <w:bookmarkEnd w:id="114"/>
      <w:bookmarkEnd w:id="115"/>
      <w:bookmarkEnd w:id="116"/>
      <w:r>
        <w:rPr>
          <w:rFonts w:hint="eastAsia" w:asciiTheme="minorEastAsia" w:hAnsiTheme="minorEastAsia" w:eastAsiaTheme="minorEastAsia" w:cstheme="minorEastAsia"/>
          <w:b/>
          <w:bCs/>
          <w:sz w:val="28"/>
          <w:szCs w:val="28"/>
        </w:rPr>
        <w:t>响应文件开启时间</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2.1本磋商文件规定的响应文件接收截止时间。</w:t>
      </w:r>
    </w:p>
    <w:p>
      <w:pPr>
        <w:tabs>
          <w:tab w:val="left" w:pos="900"/>
        </w:tabs>
        <w:spacing w:line="560" w:lineRule="exact"/>
        <w:ind w:firstLine="602" w:firstLineChars="200"/>
        <w:rPr>
          <w:rFonts w:hint="eastAsia" w:asciiTheme="minorEastAsia" w:hAnsiTheme="minorEastAsia" w:eastAsiaTheme="minorEastAsia" w:cstheme="minorEastAsia"/>
          <w:b/>
          <w:bCs/>
          <w:sz w:val="30"/>
          <w:szCs w:val="30"/>
        </w:rPr>
      </w:pPr>
      <w:bookmarkStart w:id="117" w:name="_Hlt26954860"/>
      <w:bookmarkEnd w:id="117"/>
      <w:bookmarkStart w:id="118" w:name="_Toc61149565"/>
      <w:bookmarkStart w:id="119" w:name="_Toc14577365"/>
      <w:bookmarkStart w:id="120" w:name="_Toc513029227"/>
      <w:r>
        <w:rPr>
          <w:rFonts w:hint="eastAsia" w:asciiTheme="minorEastAsia" w:hAnsiTheme="minorEastAsia" w:eastAsiaTheme="minorEastAsia" w:cstheme="minorEastAsia"/>
          <w:b/>
          <w:bCs/>
          <w:sz w:val="30"/>
          <w:szCs w:val="30"/>
        </w:rPr>
        <w:t>3、迟交的响应文件</w:t>
      </w:r>
      <w:bookmarkEnd w:id="118"/>
      <w:bookmarkEnd w:id="119"/>
      <w:bookmarkEnd w:id="120"/>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将拒绝在规定的响应文件接收截止时间后接收响应文件。</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121" w:name="_Hlt26954862"/>
      <w:bookmarkEnd w:id="121"/>
      <w:bookmarkStart w:id="122" w:name="_Hlt26954754"/>
      <w:bookmarkEnd w:id="122"/>
      <w:bookmarkStart w:id="123" w:name="_Toc14577366"/>
      <w:bookmarkStart w:id="124" w:name="_Toc513029228"/>
      <w:bookmarkStart w:id="125" w:name="_Toc61149566"/>
      <w:r>
        <w:rPr>
          <w:rFonts w:hint="eastAsia" w:asciiTheme="minorEastAsia" w:hAnsiTheme="minorEastAsia" w:eastAsiaTheme="minorEastAsia" w:cstheme="minorEastAsia"/>
          <w:b/>
          <w:bCs/>
          <w:sz w:val="28"/>
          <w:szCs w:val="28"/>
        </w:rPr>
        <w:t>4、响应文件</w:t>
      </w:r>
      <w:bookmarkStart w:id="126" w:name="_Hlt26670588"/>
      <w:r>
        <w:rPr>
          <w:rFonts w:hint="eastAsia" w:asciiTheme="minorEastAsia" w:hAnsiTheme="minorEastAsia" w:eastAsiaTheme="minorEastAsia" w:cstheme="minorEastAsia"/>
          <w:b/>
          <w:bCs/>
          <w:sz w:val="28"/>
          <w:szCs w:val="28"/>
        </w:rPr>
        <w:t>的修改</w:t>
      </w:r>
      <w:bookmarkEnd w:id="126"/>
      <w:r>
        <w:rPr>
          <w:rFonts w:hint="eastAsia" w:asciiTheme="minorEastAsia" w:hAnsiTheme="minorEastAsia" w:eastAsiaTheme="minorEastAsia" w:cstheme="minorEastAsia"/>
          <w:b/>
          <w:bCs/>
          <w:sz w:val="28"/>
          <w:szCs w:val="28"/>
        </w:rPr>
        <w:t>和撤回</w:t>
      </w:r>
      <w:bookmarkEnd w:id="123"/>
      <w:bookmarkEnd w:id="124"/>
      <w:bookmarkEnd w:id="125"/>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4.1供应商在递交响应文件后，可以修改或撤回其响应文件，但这种修改和撤回，必须在规定的响应文件接收截止时间前，以书面形式送达指定地点。</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4.2供应商的</w:t>
      </w:r>
      <w:r>
        <w:rPr>
          <w:rFonts w:hint="eastAsia" w:asciiTheme="minorEastAsia" w:hAnsiTheme="minorEastAsia" w:eastAsiaTheme="minorEastAsia" w:cstheme="minorEastAsia"/>
          <w:b w:val="0"/>
          <w:bCs w:val="0"/>
          <w:sz w:val="28"/>
          <w:szCs w:val="28"/>
        </w:rPr>
        <w:t>修改或撤回通知书</w:t>
      </w:r>
      <w:r>
        <w:rPr>
          <w:rFonts w:hint="eastAsia" w:asciiTheme="minorEastAsia" w:hAnsiTheme="minorEastAsia" w:eastAsiaTheme="minorEastAsia" w:cstheme="minorEastAsia"/>
          <w:sz w:val="28"/>
          <w:szCs w:val="28"/>
        </w:rPr>
        <w:t>，应按本文件规定进行编制、密封、标记和发送，并应在封套上加注“修改”和“撤回”字样。</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4.3供应商在提交最后报价之前，可以根据磋商情况退出磋商，</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退还退出磋商的供应商的磋商保证金。</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5、磋商响应有效期</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5.1磋商响应有效期为</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规定的响应文件接收截止时间后六十（60）</w:t>
      </w:r>
      <w:r>
        <w:rPr>
          <w:rFonts w:hint="eastAsia" w:asciiTheme="minorEastAsia" w:hAnsiTheme="minorEastAsia" w:cstheme="minorEastAsia"/>
          <w:sz w:val="28"/>
          <w:szCs w:val="28"/>
          <w:lang w:eastAsia="zh-CN"/>
        </w:rPr>
        <w:t>日</w:t>
      </w:r>
      <w:r>
        <w:rPr>
          <w:rFonts w:hint="eastAsia" w:asciiTheme="minorEastAsia" w:hAnsiTheme="minorEastAsia" w:eastAsiaTheme="minorEastAsia" w:cstheme="minorEastAsia"/>
          <w:sz w:val="28"/>
          <w:szCs w:val="28"/>
        </w:rPr>
        <w:t>。磋商响应有效期比规定短的将被视为非实质性响应性而予以拒绝。</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5.2在特殊情况下，</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于原磋商响应有效期满之前，</w:t>
      </w:r>
      <w:r>
        <w:rPr>
          <w:rFonts w:hint="eastAsia" w:asciiTheme="minorEastAsia" w:hAnsiTheme="minorEastAsia" w:eastAsiaTheme="minorEastAsia" w:cstheme="minorEastAsia"/>
          <w:b/>
          <w:bCs/>
          <w:sz w:val="28"/>
          <w:szCs w:val="28"/>
        </w:rPr>
        <w:t>可向供应商提出延长磋商响应有效期的要求</w:t>
      </w:r>
      <w:r>
        <w:rPr>
          <w:rFonts w:hint="eastAsia" w:asciiTheme="minorEastAsia" w:hAnsiTheme="minorEastAsia" w:eastAsiaTheme="minorEastAsia" w:cstheme="minorEastAsia"/>
          <w:sz w:val="28"/>
          <w:szCs w:val="28"/>
        </w:rPr>
        <w:t>。这种要求与答复均应采用书面形式。供应商可以拒绝</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的这一要求而放弃磋商响应，</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在接到磋商供应商书面答复后，将在原磋商响应有效期满后五日内无息退还其磋商保证金。同意延长磋商响应有效期的供应商既不能要求也不允许修改其响应文件。有关磋商保证金的规定在延长期内继续有效，同时受磋商响应有效期约束的所有权利与义务均延长至新的有效期。</w:t>
      </w:r>
    </w:p>
    <w:p>
      <w:pPr>
        <w:pStyle w:val="2"/>
        <w:spacing w:line="560" w:lineRule="exact"/>
        <w:ind w:firstLine="562" w:firstLineChars="200"/>
        <w:outlineLvl w:val="1"/>
        <w:rPr>
          <w:rFonts w:hint="eastAsia" w:asciiTheme="minorEastAsia" w:hAnsiTheme="minorEastAsia" w:eastAsiaTheme="minorEastAsia" w:cstheme="minorEastAsia"/>
          <w:b/>
          <w:sz w:val="28"/>
          <w:szCs w:val="28"/>
        </w:rPr>
      </w:pPr>
      <w:bookmarkStart w:id="127" w:name="_Hlt26670523"/>
      <w:bookmarkEnd w:id="127"/>
      <w:bookmarkStart w:id="128" w:name="_Hlt26954864"/>
      <w:bookmarkEnd w:id="128"/>
      <w:r>
        <w:rPr>
          <w:rFonts w:hint="eastAsia" w:asciiTheme="minorEastAsia" w:hAnsiTheme="minorEastAsia" w:eastAsiaTheme="minorEastAsia" w:cstheme="minorEastAsia"/>
          <w:b/>
          <w:sz w:val="28"/>
          <w:szCs w:val="28"/>
        </w:rPr>
        <w:t>四、磋商与评审</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129" w:name="_Toc513029230"/>
      <w:bookmarkStart w:id="130" w:name="_Toc16938546"/>
      <w:bookmarkStart w:id="131" w:name="_Toc20823302"/>
      <w:r>
        <w:rPr>
          <w:rFonts w:hint="eastAsia" w:asciiTheme="minorEastAsia" w:hAnsiTheme="minorEastAsia" w:eastAsiaTheme="minorEastAsia" w:cstheme="minorEastAsia"/>
          <w:b/>
          <w:bCs/>
          <w:sz w:val="28"/>
          <w:szCs w:val="28"/>
        </w:rPr>
        <w:t>1、</w:t>
      </w:r>
      <w:bookmarkEnd w:id="129"/>
      <w:bookmarkEnd w:id="130"/>
      <w:bookmarkEnd w:id="131"/>
      <w:r>
        <w:rPr>
          <w:rFonts w:hint="eastAsia" w:asciiTheme="minorEastAsia" w:hAnsiTheme="minorEastAsia" w:eastAsiaTheme="minorEastAsia" w:cstheme="minorEastAsia"/>
          <w:b/>
          <w:bCs/>
          <w:sz w:val="28"/>
          <w:szCs w:val="28"/>
        </w:rPr>
        <w:t>磋商仪式</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将在采购邀请中规定的时间和地点组织磋商开始仪式，仪式由</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主持，供应商应委派携带有效证件的代表准时参加。</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132" w:name="_Toc16938547"/>
      <w:bookmarkStart w:id="133" w:name="_Toc20823303"/>
      <w:bookmarkStart w:id="134" w:name="_Toc513029231"/>
      <w:r>
        <w:rPr>
          <w:rFonts w:hint="eastAsia" w:asciiTheme="minorEastAsia" w:hAnsiTheme="minorEastAsia" w:eastAsiaTheme="minorEastAsia" w:cstheme="minorEastAsia"/>
          <w:b/>
          <w:bCs/>
          <w:sz w:val="28"/>
          <w:szCs w:val="28"/>
        </w:rPr>
        <w:t>2、磋商小组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2.1磋商开始仪式结束后，</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将立即组织磋商小组进行评审。</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2.2磋商小组由政府采购评审专家、采购人代表组成，且人员构成符合政府采购有关规定。</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3、磋商评审过程的保密</w:t>
      </w:r>
      <w:bookmarkEnd w:id="132"/>
      <w:bookmarkEnd w:id="133"/>
      <w:bookmarkEnd w:id="134"/>
      <w:r>
        <w:rPr>
          <w:rFonts w:hint="eastAsia" w:asciiTheme="minorEastAsia" w:hAnsiTheme="minorEastAsia" w:eastAsiaTheme="minorEastAsia" w:cstheme="minorEastAsia"/>
          <w:sz w:val="28"/>
          <w:szCs w:val="28"/>
        </w:rPr>
        <w:t>与公正</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3.1磋商小组、采购人和</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工作人员、相关监督人员等与评审工作有关的人员，对评审情况以及在评审过程中获悉的国家秘密、商业秘密负有保密责任。</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3.2在磋商评审过程中，供应商不得以任何行为影响磋商评审过程，否则其响应文件将被作为无效响应文件。</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135" w:name="_Toc16938548"/>
      <w:bookmarkStart w:id="136" w:name="_Toc513029232"/>
      <w:bookmarkStart w:id="137" w:name="_Toc20823304"/>
      <w:r>
        <w:rPr>
          <w:rFonts w:hint="eastAsia" w:asciiTheme="minorEastAsia" w:hAnsiTheme="minorEastAsia" w:eastAsiaTheme="minorEastAsia" w:cstheme="minorEastAsia"/>
          <w:b/>
          <w:bCs/>
          <w:sz w:val="28"/>
          <w:szCs w:val="28"/>
        </w:rPr>
        <w:t>4、评审过程的澄清</w:t>
      </w:r>
      <w:bookmarkEnd w:id="135"/>
      <w:bookmarkEnd w:id="136"/>
      <w:bookmarkEnd w:id="137"/>
      <w:r>
        <w:rPr>
          <w:rFonts w:hint="eastAsia" w:asciiTheme="minorEastAsia" w:hAnsiTheme="minorEastAsia" w:eastAsiaTheme="minorEastAsia" w:cstheme="minorEastAsia"/>
          <w:b/>
          <w:bCs/>
          <w:sz w:val="28"/>
          <w:szCs w:val="28"/>
        </w:rPr>
        <w:t>、说明和更正</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4.3接到磋商小组澄清要求的供应商如未按规定做出澄清，其风险由供应商自行承担。</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138" w:name="_Toc20823305"/>
      <w:bookmarkStart w:id="139" w:name="_Toc16938549"/>
      <w:bookmarkStart w:id="140" w:name="_Toc513029233"/>
      <w:r>
        <w:rPr>
          <w:rFonts w:hint="eastAsia" w:asciiTheme="minorEastAsia" w:hAnsiTheme="minorEastAsia" w:eastAsiaTheme="minorEastAsia" w:cstheme="minorEastAsia"/>
          <w:b/>
          <w:bCs/>
          <w:sz w:val="28"/>
          <w:szCs w:val="28"/>
        </w:rPr>
        <w:t>5、对响应文件的初审</w:t>
      </w:r>
      <w:bookmarkEnd w:id="138"/>
      <w:bookmarkEnd w:id="139"/>
      <w:bookmarkEnd w:id="140"/>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5.1响应文件初审分为资格性检查和符合性检查。</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none"/>
        </w:rPr>
        <w:t>资格性检查：</w:t>
      </w:r>
      <w:r>
        <w:rPr>
          <w:rFonts w:hint="eastAsia" w:asciiTheme="minorEastAsia" w:hAnsiTheme="minorEastAsia" w:eastAsiaTheme="minorEastAsia" w:cstheme="minorEastAsia"/>
          <w:sz w:val="28"/>
          <w:szCs w:val="28"/>
        </w:rPr>
        <w:t>依据法律法规和磋商文件的规定，对响应文件中的资信证明文件、磋商保证金等进行审查，以确定供应商是否具备参加磋商的资格。</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none"/>
        </w:rPr>
        <w:t>符合性检查：</w:t>
      </w:r>
      <w:r>
        <w:rPr>
          <w:rFonts w:hint="eastAsia" w:asciiTheme="minorEastAsia" w:hAnsiTheme="minorEastAsia" w:eastAsiaTheme="minorEastAsia" w:cstheme="minorEastAsia"/>
          <w:color w:val="auto"/>
          <w:sz w:val="28"/>
          <w:szCs w:val="28"/>
          <w:highlight w:val="none"/>
        </w:rPr>
        <w:t>依据磋商文件的规定，从响应文件的有效性、完整性和对磋商文件的响应程度进行审查，以确定是否对磋商文件的实质性要求作出响应。</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5.2在正式磋商之前，磋商小组将首先审查每份响应文件是否实质性响应了磋商文件的要求。实质性响应的响应文件应该是与磋商文件要求的条款、条件和规格相符，没有重大负偏离或保留。</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asciiTheme="minorEastAsia" w:hAnsiTheme="minorEastAsia" w:eastAsiaTheme="minorEastAsia" w:cstheme="minorEastAsia"/>
          <w:b/>
          <w:sz w:val="28"/>
          <w:szCs w:val="28"/>
        </w:rPr>
        <w:t>重大偏离由磋商小组按照少数服从多数的原则认定。</w:t>
      </w:r>
      <w:r>
        <w:rPr>
          <w:rFonts w:hint="eastAsia" w:asciiTheme="minorEastAsia" w:hAnsiTheme="minorEastAsia" w:eastAsiaTheme="minorEastAsia" w:cstheme="minorEastAsia"/>
          <w:sz w:val="28"/>
          <w:szCs w:val="28"/>
        </w:rPr>
        <w:t>磋商小组决定响应文件的响应性只根据响应文件本身的内容，而不寻求外部的证据。</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5.3被认定为未实质性响应磋商文件的响应文件的情形：</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（1）未按要求交纳磋商保证金的。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（2）未按照磋商文件规定要求密封、签署、盖章的。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（3）供应商在报价时采用选择性报价。</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（4）供应商不符合磋商文件中规定的合格磋商供应商资格要求的。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（5）不符合法律、法规和磋商文件中规定的其他实质性要求和条件的（本磋商文件中斜体且有下划线部分为实质性要求和条件）。</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（6）其他法律、法规及本磋商文件规定的属未实质性响应的响应文件的情形。</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（7）供应商被“信用中国”网站（www.creditchina.gov.cn）列入失信被执行人或重大税收违法案件当事人名单或政府采购严重失信行为记录名单。</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5.4未实质性响应磋商文件的响应文件按无效响应处理，磋商小组将予以拒绝，供应商不得通过修改或撤销不合要求的偏离或保留而使其响应文件成为实质性响应的文件。</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5.5磋商小组将允许修正响应文件中不构成重大负偏离的、微小的、非正规的、不一致的或不规则的地方，但这些修改不能影响任何供应商相应的名次排列。</w:t>
      </w:r>
    </w:p>
    <w:p>
      <w:pPr>
        <w:tabs>
          <w:tab w:val="left" w:pos="900"/>
        </w:tabs>
        <w:spacing w:line="560" w:lineRule="exact"/>
        <w:ind w:firstLine="562" w:firstLineChars="200"/>
        <w:rPr>
          <w:rFonts w:hint="eastAsia" w:asciiTheme="minorEastAsia" w:hAnsiTheme="minorEastAsia" w:eastAsiaTheme="minorEastAsia" w:cstheme="minorEastAsia"/>
          <w:b/>
          <w:bCs/>
          <w:sz w:val="28"/>
          <w:szCs w:val="28"/>
        </w:rPr>
      </w:pPr>
      <w:bookmarkStart w:id="141" w:name="_Toc513029234"/>
      <w:bookmarkStart w:id="142" w:name="_Toc20823306"/>
      <w:bookmarkStart w:id="143" w:name="_Toc16938550"/>
      <w:r>
        <w:rPr>
          <w:rFonts w:hint="eastAsia" w:asciiTheme="minorEastAsia" w:hAnsiTheme="minorEastAsia" w:eastAsiaTheme="minorEastAsia" w:cstheme="minorEastAsia"/>
          <w:b/>
          <w:bCs/>
          <w:sz w:val="28"/>
          <w:szCs w:val="28"/>
        </w:rPr>
        <w:t>6、</w:t>
      </w:r>
      <w:bookmarkEnd w:id="141"/>
      <w:bookmarkEnd w:id="142"/>
      <w:bookmarkEnd w:id="143"/>
      <w:r>
        <w:rPr>
          <w:rFonts w:hint="eastAsia" w:asciiTheme="minorEastAsia" w:hAnsiTheme="minorEastAsia" w:eastAsiaTheme="minorEastAsia" w:cstheme="minorEastAsia"/>
          <w:b/>
          <w:bCs/>
          <w:sz w:val="28"/>
          <w:szCs w:val="28"/>
        </w:rPr>
        <w:t>磋商程序及评审方法和标准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bookmarkStart w:id="144" w:name="_Toc513029235"/>
      <w:bookmarkStart w:id="145" w:name="_Toc16938551"/>
      <w:bookmarkStart w:id="146" w:name="_Toc20823307"/>
      <w:r>
        <w:rPr>
          <w:rFonts w:hint="eastAsia" w:asciiTheme="minorEastAsia" w:hAnsiTheme="minorEastAsia" w:eastAsiaTheme="minorEastAsia" w:cstheme="minorEastAsia"/>
          <w:sz w:val="28"/>
          <w:szCs w:val="28"/>
        </w:rPr>
        <w:t>6.1磋商程序</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6.1.1对于通过资格性和符合性审查的供应商，磋商小组所有成员将集中与单一供应商分别进行磋商。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6.1.2磋商文件能够详细列明采购标的的技术、服务要求的，磋商结束后，磋商小组将要求所有实质性响应的供应商在规定时间内提交最后报价。</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磋商文件不能详细列明采购标的的技术、服务要求，需由供应商提供最终设计方案或解决方案的，磋商结束后，磋商小组将按照少数服从多数的原则投票推荐</w:t>
      </w:r>
      <w:r>
        <w:rPr>
          <w:rFonts w:hint="eastAsia" w:asciiTheme="minorEastAsia" w:hAnsiTheme="minorEastAsia" w:eastAsiaTheme="minorEastAsia" w:cstheme="minorEastAsia"/>
          <w:b w:val="0"/>
          <w:bCs w:val="0"/>
          <w:sz w:val="28"/>
          <w:szCs w:val="28"/>
        </w:rPr>
        <w:t>3家以上</w:t>
      </w:r>
      <w:r>
        <w:rPr>
          <w:rFonts w:hint="eastAsia" w:asciiTheme="minorEastAsia" w:hAnsiTheme="minorEastAsia" w:eastAsiaTheme="minorEastAsia" w:cstheme="minorEastAsia"/>
          <w:sz w:val="28"/>
          <w:szCs w:val="28"/>
        </w:rPr>
        <w:t>供应商的设计方案或者解决方案，并要求其在规定时间内提交最后报价。</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6.1.3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将退还退出磋商的供应商的磋商保证金。</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6.2评审方法和标准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6.2.1评审方法。经磋商确定最终采购需求和提交最后报价的供应商后，由磋商小组采用综合评分法对提交最后报价的供应商的响应文件和最后报价进行综合评分。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6.2.2评审标准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见本磋商文件第五章规定。</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6.3采购活动终止的情况</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出现下列情形之一的，本次竞争性磋商采购活动将被终止：</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（1）因情况变化，不再符合规定的竞争性磋商采购方式适用情形的。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（2）出现影响采购公正的违法、违规行为的。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（3）除本磋商文件第6.1.2条第三款规定的情形外，在采购过程中符合要求的供应商或者报价未超过采购预算的供应商不足2家的。</w:t>
      </w:r>
    </w:p>
    <w:bookmarkEnd w:id="144"/>
    <w:bookmarkEnd w:id="145"/>
    <w:bookmarkEnd w:id="146"/>
    <w:p>
      <w:pPr>
        <w:pStyle w:val="2"/>
        <w:spacing w:line="560" w:lineRule="exact"/>
        <w:ind w:firstLine="562" w:firstLineChars="200"/>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五、成交</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bookmarkStart w:id="147" w:name="_Toc513029238"/>
      <w:bookmarkStart w:id="148" w:name="_Toc16938554"/>
      <w:bookmarkStart w:id="149" w:name="_Toc20823310"/>
      <w:r>
        <w:rPr>
          <w:rFonts w:hint="eastAsia" w:asciiTheme="minorEastAsia" w:hAnsiTheme="minorEastAsia" w:eastAsiaTheme="minorEastAsia" w:cstheme="minorEastAsia"/>
          <w:sz w:val="28"/>
          <w:szCs w:val="28"/>
        </w:rPr>
        <w:t>1、</w:t>
      </w:r>
      <w:bookmarkEnd w:id="147"/>
      <w:r>
        <w:rPr>
          <w:rFonts w:hint="eastAsia" w:asciiTheme="minorEastAsia" w:hAnsiTheme="minorEastAsia" w:eastAsiaTheme="minorEastAsia" w:cstheme="minorEastAsia"/>
          <w:sz w:val="28"/>
          <w:szCs w:val="28"/>
        </w:rPr>
        <w:t>确定</w:t>
      </w:r>
      <w:bookmarkEnd w:id="148"/>
      <w:bookmarkEnd w:id="149"/>
      <w:r>
        <w:rPr>
          <w:rFonts w:hint="eastAsia" w:asciiTheme="minorEastAsia" w:hAnsiTheme="minorEastAsia" w:eastAsiaTheme="minorEastAsia" w:cstheme="minorEastAsia"/>
          <w:sz w:val="28"/>
          <w:szCs w:val="28"/>
        </w:rPr>
        <w:t>成交单位</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1.1磋商小组根据综合评分情况，按照评审得分由高到低顺序推荐3名成交候选供应商，并编写评审报告。符合本文件第6.1.2条情形的，可以推荐2家成交候选供应商。评审得分相同的，按照技术指标优劣顺序推荐。</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1.2采购人根据磋商小组推荐的成交候选人确定成交供应商。采购人确定成交供应商后，</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将在“新疆政府采购网”发布成交结果公告，公告期限为1个工作日。</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1.3若有充分证据证明，成交供应商出现下列情况之一的，一经查实，将被取消成交资格：</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（1）提供虚假材料谋取成交的。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（2）与评审专家、采购人、其他供应商或者</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工作人员恶意串通的。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（3）向评审专家、采购人或</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工作人员行贿或者提供其他不正当利益的。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（4）恶意竞争，最终总报价明显低于其自身合理成本且又无法提供证明的。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（5）不满足本磋商文件规定的实质性要求，但在评审过程中又未被磋商小组发现的。</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（6）成交后无正当理由拒不与采购人签订政府采购合同或者未按照磋商文件确定的事项签订政府采购合同。</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（7）将政府采购合同转包。</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（8）法律、法规、规章规定的属于成交无效的其他情形。</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2、质疑处理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2.1磋商供应商认为磋商文件、采购过程和采购结果使自己的权益受到损害的，可以在知道或应知其权益受到损害之日起七个工作日内，以书面形式向</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或采购人提出质疑。上述应知其权益受到损害之日，是指：</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（1）对可以质疑的磋商文件提出质疑的，为收到磋商文件之日或者磋商文件公告期限届满之日。</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（2）对采购过程提出质疑的，为各采购程序环节结束之日。</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（3）对成交结果提出质疑的，为成交结果公告期限届满之日。</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2.2质疑必须按《政府采购法》、《政府采购法实施条例》及《新疆政府采购供应商监督管理暂行办法》的相关规定提交，未按上述要求提交的质疑函（含传真、电子邮件等）</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有权不予受理。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2.3未参加磋商采购活动的供应商或在磋商采购活动中自身权益未受到损害的供应商所提出的质疑不予受理。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2.4质疑函应当包括下列内容：</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（1）质疑供应商的名称、地址、邮编、联系人、联系电话。</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（2）具体的质疑事项及明确的请求。</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（3）认为自己合法权益受到损害或可能受到损害的相关证据材料。</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（4）提起质疑的日期。</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（5）质疑函应当署名：质疑人为自然人的，应当由本人签字并附有效身份证明。质疑人为法人或其他组织的，应当由法定代表人签字并加盖单位公章。质疑人委托代理质疑的，应当向</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提交授权委托书，并载明委托代理的具体权限和事项。</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收到质疑函后，将对质疑的形式和内容进行审查，如质疑函内容、格式不符合规定，</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将告知质疑人进行补正。</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2.6质疑人应当在法定质疑期限内进行补正并重新提交质疑函，拒不补正或者在法定期限内未重新提交质疑函的，为无效质疑，</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有权不予受理。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2.7对于内容、格式符合规定的质疑函，</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将在收到参加谈判供应商的书面质疑后七个工作日内作出答复，并以书面形式通知质疑供应商和其他相关供应商，答复的内容不涉及商业秘密。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2.8供应商提出书面质疑必须有理、有据，不得恶意质疑或提交虚假质疑。否则，一经查实，</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有权依据政府采购的有关规定，报请政府采购监管部门对该供应商进行相应的行政处罚。</w:t>
      </w:r>
    </w:p>
    <w:p>
      <w:pPr>
        <w:pStyle w:val="2"/>
        <w:spacing w:line="560" w:lineRule="exact"/>
        <w:ind w:firstLine="562" w:firstLineChars="200"/>
        <w:outlineLvl w:val="1"/>
        <w:rPr>
          <w:rFonts w:hint="eastAsia" w:asciiTheme="minorEastAsia" w:hAnsiTheme="minorEastAsia" w:eastAsiaTheme="minorEastAsia" w:cstheme="minorEastAsia"/>
          <w:b/>
          <w:sz w:val="28"/>
          <w:szCs w:val="28"/>
        </w:rPr>
      </w:pPr>
      <w:bookmarkStart w:id="150" w:name="_Toc16938553"/>
      <w:bookmarkStart w:id="151" w:name="_Toc20823309"/>
      <w:bookmarkStart w:id="152" w:name="_Toc513029237"/>
      <w:r>
        <w:rPr>
          <w:rFonts w:hint="eastAsia" w:asciiTheme="minorEastAsia" w:hAnsiTheme="minorEastAsia" w:eastAsiaTheme="minorEastAsia" w:cstheme="minorEastAsia"/>
          <w:b/>
          <w:sz w:val="28"/>
          <w:szCs w:val="28"/>
        </w:rPr>
        <w:t>六、合同签订相关事项</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1、签订合同</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1.l成交供应商确定后，</w:t>
      </w:r>
      <w:r>
        <w:rPr>
          <w:rFonts w:hint="eastAsia" w:asciiTheme="minorEastAsia" w:hAnsiTheme="minorEastAsia" w:cstheme="minorEastAsia"/>
          <w:sz w:val="28"/>
          <w:szCs w:val="28"/>
          <w:lang w:eastAsia="zh-CN"/>
        </w:rPr>
        <w:t>政资中心</w:t>
      </w:r>
      <w:r>
        <w:rPr>
          <w:rFonts w:hint="eastAsia" w:asciiTheme="minorEastAsia" w:hAnsiTheme="minorEastAsia" w:eastAsiaTheme="minorEastAsia" w:cstheme="minorEastAsia"/>
          <w:sz w:val="28"/>
          <w:szCs w:val="28"/>
        </w:rPr>
        <w:t>将向成交供应商发出成交通知书。成交供应商应按成交通知书规定的时间、地点，按照磋商文件确定的事项与采购人签订政府采购合同，且不得迟于成交通知书发出之日起三十日内， </w:t>
      </w:r>
      <w:r>
        <w:rPr>
          <w:rFonts w:hint="default" w:asciiTheme="minorEastAsia" w:hAnsiTheme="minorEastAsia" w:eastAsiaTheme="minorEastAsia" w:cstheme="minorEastAsia"/>
          <w:sz w:val="28"/>
          <w:szCs w:val="28"/>
        </w:rPr>
        <w:t>中标、成交通知书对采购人和中标、成交供应商均具有法律效力。中标、成交通知书发出后，采购人改变中标、成交结果的，或者中标、成交供应商放弃中标、成交项目的，应当依法承担法律责任</w:t>
      </w:r>
      <w:r>
        <w:rPr>
          <w:rFonts w:hint="eastAsia" w:asciiTheme="minorEastAsia" w:hAnsiTheme="minorEastAsia" w:eastAsiaTheme="minorEastAsia" w:cstheme="minorEastAsia"/>
          <w:sz w:val="28"/>
          <w:szCs w:val="28"/>
        </w:rPr>
        <w:t>。</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1.2磋商文件、成交供应商的响应文件及磋商采购过程中有关澄清、承诺文件均应作为合同附件。</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1.3签订合同后，</w:t>
      </w:r>
      <w:r>
        <w:rPr>
          <w:rFonts w:hint="eastAsia" w:asciiTheme="minorEastAsia" w:hAnsiTheme="minorEastAsia" w:eastAsiaTheme="minorEastAsia" w:cstheme="minorEastAsia"/>
          <w:i/>
          <w:sz w:val="28"/>
          <w:szCs w:val="28"/>
          <w:u w:val="single"/>
        </w:rPr>
        <w:t>成交供应商不得将成交产品或服务进行转包。</w:t>
      </w:r>
      <w:r>
        <w:rPr>
          <w:rFonts w:hint="eastAsia" w:asciiTheme="minorEastAsia" w:hAnsiTheme="minorEastAsia" w:eastAsiaTheme="minorEastAsia" w:cstheme="minorEastAsia"/>
          <w:sz w:val="28"/>
          <w:szCs w:val="28"/>
          <w:lang w:val="en-US" w:eastAsia="zh-CN"/>
        </w:rPr>
        <w:t>根据关于印发《新疆维吾尔自治区政府采购促进中小企业发展管理实施办法》（新财规﹝2021﹞6号）文件规定，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sz w:val="28"/>
          <w:szCs w:val="28"/>
        </w:rPr>
        <w:t>未经采购人同意，成交供应商也不得采用分包的形式履行合同，否则采购人有权终止合同，成交供应商的履约保证金将不予退还。转包或分包造成采购人损失的，成交供应商应承担相应赔偿责任。</w:t>
      </w:r>
    </w:p>
    <w:bookmarkEnd w:id="150"/>
    <w:bookmarkEnd w:id="151"/>
    <w:bookmarkEnd w:id="152"/>
    <w:p>
      <w:pPr>
        <w:pStyle w:val="7"/>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2、货物、工程和服务的追加、减少和添购。</w:t>
      </w:r>
    </w:p>
    <w:p>
      <w:pPr>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2.1政府采购合同履行中，采购人需追加与合同标的相同的货物</w:t>
      </w:r>
      <w:r>
        <w:rPr>
          <w:rFonts w:hint="eastAsia" w:asciiTheme="minorEastAsia" w:hAnsiTheme="minorEastAsia" w:cstheme="minorEastAsia"/>
          <w:b w:val="0"/>
          <w:bCs w:val="0"/>
          <w:kern w:val="2"/>
          <w:sz w:val="28"/>
          <w:szCs w:val="28"/>
          <w:lang w:val="en-US" w:eastAsia="zh-CN" w:bidi="ar-SA"/>
        </w:rPr>
        <w:t>、工程</w:t>
      </w:r>
      <w:r>
        <w:rPr>
          <w:rFonts w:hint="eastAsia" w:asciiTheme="minorEastAsia" w:hAnsiTheme="minorEastAsia" w:eastAsiaTheme="minorEastAsia" w:cstheme="minorEastAsia"/>
          <w:b w:val="0"/>
          <w:bCs w:val="0"/>
          <w:kern w:val="2"/>
          <w:sz w:val="28"/>
          <w:szCs w:val="28"/>
          <w:lang w:val="en-US" w:eastAsia="zh-CN" w:bidi="ar-SA"/>
        </w:rPr>
        <w:t>和服务的，经政府采购管理部门同意后，在不改变合同其他条款的前提下，可以与中标人协商签订补充合同，但所有补充合同的采购金额不超过原合同金额10%。</w:t>
      </w:r>
    </w:p>
    <w:p>
      <w:pPr>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2.2采购结束后，采购人若由于各种客观原因，必须对采购项目所牵涉的货物</w:t>
      </w:r>
      <w:r>
        <w:rPr>
          <w:rFonts w:hint="eastAsia" w:asciiTheme="minorEastAsia" w:hAnsiTheme="minorEastAsia" w:cstheme="minorEastAsia"/>
          <w:b w:val="0"/>
          <w:bCs w:val="0"/>
          <w:kern w:val="2"/>
          <w:sz w:val="28"/>
          <w:szCs w:val="28"/>
          <w:lang w:val="en-US" w:eastAsia="zh-CN" w:bidi="ar-SA"/>
        </w:rPr>
        <w:t>、工程</w:t>
      </w:r>
      <w:r>
        <w:rPr>
          <w:rFonts w:hint="eastAsia" w:asciiTheme="minorEastAsia" w:hAnsiTheme="minorEastAsia" w:eastAsiaTheme="minorEastAsia" w:cstheme="minorEastAsia"/>
          <w:b w:val="0"/>
          <w:bCs w:val="0"/>
          <w:kern w:val="2"/>
          <w:sz w:val="28"/>
          <w:szCs w:val="28"/>
          <w:lang w:val="en-US" w:eastAsia="zh-CN" w:bidi="ar-SA"/>
        </w:rPr>
        <w:t>和服务进行适当的减少时，在双方协商一致的前提下，可以按照招标采购时的价格水平做相应的调减，并据此签订补充合同。</w:t>
      </w:r>
    </w:p>
    <w:p>
      <w:pPr>
        <w:spacing w:line="400" w:lineRule="exact"/>
        <w:jc w:val="both"/>
        <w:rPr>
          <w:rFonts w:hint="eastAsia" w:ascii="方正小标宋简体" w:hAnsi="方正小标宋简体" w:eastAsia="方正小标宋简体" w:cs="方正小标宋简体"/>
          <w:b/>
          <w:bCs/>
          <w:spacing w:val="20"/>
          <w:kern w:val="0"/>
          <w:sz w:val="36"/>
          <w:szCs w:val="36"/>
          <w:lang w:eastAsia="zh-CN"/>
        </w:rPr>
      </w:pPr>
    </w:p>
    <w:p>
      <w:pPr>
        <w:spacing w:line="400" w:lineRule="exact"/>
        <w:jc w:val="center"/>
        <w:rPr>
          <w:rFonts w:hint="eastAsia" w:ascii="方正小标宋简体" w:hAnsi="方正小标宋简体" w:eastAsia="方正小标宋简体" w:cs="方正小标宋简体"/>
          <w:b/>
          <w:bCs/>
          <w:spacing w:val="20"/>
          <w:kern w:val="0"/>
          <w:sz w:val="36"/>
          <w:szCs w:val="36"/>
          <w:lang w:eastAsia="zh-CN"/>
        </w:rPr>
      </w:pPr>
    </w:p>
    <w:p>
      <w:pPr>
        <w:pStyle w:val="2"/>
        <w:rPr>
          <w:rFonts w:hint="eastAsia" w:ascii="方正小标宋简体" w:hAnsi="方正小标宋简体" w:eastAsia="方正小标宋简体" w:cs="方正小标宋简体"/>
          <w:b/>
          <w:bCs/>
          <w:spacing w:val="20"/>
          <w:kern w:val="0"/>
          <w:sz w:val="36"/>
          <w:szCs w:val="36"/>
          <w:lang w:eastAsia="zh-CN"/>
        </w:rPr>
      </w:pPr>
    </w:p>
    <w:p>
      <w:pPr>
        <w:rPr>
          <w:rFonts w:hint="eastAsia" w:ascii="方正小标宋简体" w:hAnsi="方正小标宋简体" w:eastAsia="方正小标宋简体" w:cs="方正小标宋简体"/>
          <w:b/>
          <w:bCs/>
          <w:spacing w:val="20"/>
          <w:kern w:val="0"/>
          <w:sz w:val="36"/>
          <w:szCs w:val="36"/>
          <w:lang w:eastAsia="zh-CN"/>
        </w:rPr>
      </w:pPr>
    </w:p>
    <w:p>
      <w:pPr>
        <w:pStyle w:val="2"/>
        <w:rPr>
          <w:rFonts w:hint="eastAsia" w:ascii="方正小标宋简体" w:hAnsi="方正小标宋简体" w:eastAsia="方正小标宋简体" w:cs="方正小标宋简体"/>
          <w:b/>
          <w:bCs/>
          <w:spacing w:val="20"/>
          <w:kern w:val="0"/>
          <w:sz w:val="36"/>
          <w:szCs w:val="36"/>
          <w:lang w:eastAsia="zh-CN"/>
        </w:rPr>
      </w:pPr>
    </w:p>
    <w:p>
      <w:pPr>
        <w:rPr>
          <w:rFonts w:hint="eastAsia" w:ascii="方正小标宋简体" w:hAnsi="方正小标宋简体" w:eastAsia="方正小标宋简体" w:cs="方正小标宋简体"/>
          <w:b/>
          <w:bCs/>
          <w:spacing w:val="20"/>
          <w:kern w:val="0"/>
          <w:sz w:val="36"/>
          <w:szCs w:val="36"/>
          <w:lang w:eastAsia="zh-CN"/>
        </w:rPr>
      </w:pPr>
    </w:p>
    <w:p>
      <w:pPr>
        <w:pStyle w:val="2"/>
        <w:rPr>
          <w:rFonts w:hint="eastAsia"/>
          <w:lang w:eastAsia="zh-CN"/>
        </w:rPr>
      </w:pPr>
    </w:p>
    <w:p>
      <w:pPr>
        <w:spacing w:line="400" w:lineRule="exact"/>
        <w:jc w:val="center"/>
        <w:rPr>
          <w:rFonts w:hint="default" w:ascii="宋体" w:hAnsi="宋体" w:eastAsia="宋体" w:cs="宋体"/>
          <w:b w:val="0"/>
          <w:bCs/>
          <w:sz w:val="28"/>
          <w:szCs w:val="28"/>
          <w:lang w:val="en-US" w:eastAsia="zh-CN"/>
        </w:rPr>
      </w:pPr>
      <w:r>
        <w:rPr>
          <w:rFonts w:hint="eastAsia" w:ascii="方正小标宋简体" w:hAnsi="方正小标宋简体" w:eastAsia="方正小标宋简体" w:cs="方正小标宋简体"/>
          <w:b/>
          <w:bCs/>
          <w:spacing w:val="20"/>
          <w:kern w:val="0"/>
          <w:sz w:val="36"/>
          <w:szCs w:val="36"/>
          <w:lang w:eastAsia="zh-CN"/>
        </w:rPr>
        <w:t>第三章</w:t>
      </w:r>
      <w:r>
        <w:rPr>
          <w:rFonts w:hint="eastAsia" w:ascii="方正小标宋简体" w:hAnsi="方正小标宋简体" w:eastAsia="方正小标宋简体" w:cs="方正小标宋简体"/>
          <w:b/>
          <w:bCs/>
          <w:spacing w:val="20"/>
          <w:kern w:val="0"/>
          <w:sz w:val="36"/>
          <w:szCs w:val="36"/>
          <w:lang w:val="en-US" w:eastAsia="zh-CN"/>
        </w:rPr>
        <w:t xml:space="preserve">  </w:t>
      </w:r>
      <w:r>
        <w:rPr>
          <w:rFonts w:hint="eastAsia" w:ascii="方正小标宋简体" w:hAnsi="方正小标宋简体" w:eastAsia="方正小标宋简体" w:cs="方正小标宋简体"/>
          <w:b/>
          <w:bCs/>
          <w:spacing w:val="20"/>
          <w:kern w:val="0"/>
          <w:sz w:val="36"/>
          <w:szCs w:val="36"/>
        </w:rPr>
        <w:t>采购合同</w:t>
      </w:r>
      <w:r>
        <w:rPr>
          <w:rFonts w:hint="eastAsia" w:ascii="方正小标宋简体" w:hAnsi="方正小标宋简体" w:eastAsia="方正小标宋简体" w:cs="方正小标宋简体"/>
          <w:b/>
          <w:bCs/>
          <w:spacing w:val="20"/>
          <w:kern w:val="0"/>
          <w:sz w:val="36"/>
          <w:szCs w:val="36"/>
          <w:lang w:val="en-US" w:eastAsia="zh-CN"/>
        </w:rPr>
        <w:t>及验收报告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val="0"/>
          <w:bCs/>
          <w:sz w:val="28"/>
          <w:szCs w:val="28"/>
          <w:lang w:val="en-US" w:eastAsia="zh-CN"/>
        </w:rPr>
      </w:pPr>
    </w:p>
    <w:p>
      <w:pPr>
        <w:spacing w:line="360" w:lineRule="auto"/>
        <w:rPr>
          <w:rFonts w:hint="eastAsia" w:ascii="仿宋_GB2312" w:hAnsi="仿宋" w:eastAsia="仿宋_GB2312"/>
          <w:b/>
          <w:color w:val="FF0000"/>
          <w:sz w:val="28"/>
          <w:szCs w:val="28"/>
          <w:highlight w:val="yellow"/>
          <w:u w:val="single"/>
        </w:rPr>
      </w:pPr>
      <w:r>
        <w:rPr>
          <w:rFonts w:hint="eastAsia" w:ascii="仿宋_GB2312" w:hAnsi="仿宋" w:eastAsia="仿宋_GB2312"/>
          <w:b/>
          <w:color w:val="auto"/>
          <w:sz w:val="28"/>
          <w:szCs w:val="28"/>
          <w:highlight w:val="yellow"/>
          <w:u w:val="single"/>
        </w:rPr>
        <w:t>备注：本合同</w:t>
      </w:r>
      <w:r>
        <w:rPr>
          <w:rFonts w:hint="eastAsia" w:ascii="仿宋_GB2312" w:hAnsi="仿宋" w:eastAsia="仿宋_GB2312"/>
          <w:b/>
          <w:color w:val="auto"/>
          <w:sz w:val="28"/>
          <w:szCs w:val="28"/>
          <w:highlight w:val="yellow"/>
          <w:u w:val="single"/>
          <w:lang w:eastAsia="zh-CN"/>
        </w:rPr>
        <w:t>、验收报告</w:t>
      </w:r>
      <w:r>
        <w:rPr>
          <w:rFonts w:hint="eastAsia" w:ascii="仿宋_GB2312" w:hAnsi="仿宋" w:eastAsia="仿宋_GB2312"/>
          <w:b/>
          <w:color w:val="auto"/>
          <w:sz w:val="28"/>
          <w:szCs w:val="28"/>
          <w:highlight w:val="yellow"/>
          <w:u w:val="single"/>
        </w:rPr>
        <w:t>仅为参考文本，双方可根据项目的具体要求进行修订。</w:t>
      </w:r>
    </w:p>
    <w:p>
      <w:pPr>
        <w:tabs>
          <w:tab w:val="left" w:pos="720"/>
        </w:tabs>
        <w:spacing w:line="360" w:lineRule="auto"/>
        <w:jc w:val="center"/>
        <w:rPr>
          <w:rFonts w:hint="eastAsia" w:ascii="宋体" w:hAnsi="宋体"/>
          <w:b/>
          <w:sz w:val="72"/>
          <w:szCs w:val="72"/>
        </w:rPr>
      </w:pPr>
      <w:r>
        <w:rPr>
          <w:rFonts w:hint="eastAsia" w:ascii="宋体" w:hAnsi="宋体"/>
          <w:b/>
          <w:sz w:val="72"/>
          <w:szCs w:val="72"/>
        </w:rPr>
        <w:t>采购合同书</w:t>
      </w:r>
    </w:p>
    <w:p>
      <w:pPr>
        <w:tabs>
          <w:tab w:val="left" w:pos="720"/>
        </w:tabs>
        <w:spacing w:line="360" w:lineRule="auto"/>
        <w:rPr>
          <w:rFonts w:hint="eastAsia" w:ascii="宋体" w:hAnsi="宋体"/>
          <w:b/>
          <w:sz w:val="28"/>
          <w:szCs w:val="28"/>
        </w:rPr>
      </w:pPr>
    </w:p>
    <w:tbl>
      <w:tblPr>
        <w:tblStyle w:val="27"/>
        <w:tblW w:w="5400" w:type="dxa"/>
        <w:jc w:val="center"/>
        <w:tblInd w:w="0" w:type="dxa"/>
        <w:tblLayout w:type="fixed"/>
        <w:tblCellMar>
          <w:top w:w="0" w:type="dxa"/>
          <w:left w:w="108" w:type="dxa"/>
          <w:bottom w:w="0" w:type="dxa"/>
          <w:right w:w="108" w:type="dxa"/>
        </w:tblCellMar>
      </w:tblPr>
      <w:tblGrid>
        <w:gridCol w:w="5400"/>
      </w:tblGrid>
      <w:tr>
        <w:tblPrEx>
          <w:tblLayout w:type="fixed"/>
          <w:tblCellMar>
            <w:top w:w="0" w:type="dxa"/>
            <w:left w:w="108" w:type="dxa"/>
            <w:bottom w:w="0" w:type="dxa"/>
            <w:right w:w="108" w:type="dxa"/>
          </w:tblCellMar>
        </w:tblPrEx>
        <w:trPr>
          <w:trHeight w:val="446" w:hRule="atLeast"/>
          <w:jc w:val="center"/>
        </w:trPr>
        <w:tc>
          <w:tcPr>
            <w:tcW w:w="5400" w:type="dxa"/>
            <w:vAlign w:val="top"/>
          </w:tcPr>
          <w:p>
            <w:pPr>
              <w:tabs>
                <w:tab w:val="left" w:pos="720"/>
              </w:tabs>
              <w:spacing w:line="360" w:lineRule="auto"/>
              <w:rPr>
                <w:rFonts w:hint="eastAsia" w:ascii="宋体" w:hAnsi="宋体"/>
                <w:b/>
                <w:sz w:val="32"/>
                <w:szCs w:val="32"/>
                <w:u w:val="single"/>
              </w:rPr>
            </w:pPr>
            <w:r>
              <w:rPr>
                <w:rFonts w:hint="eastAsia" w:ascii="宋体" w:hAnsi="宋体"/>
                <w:b/>
                <w:sz w:val="32"/>
                <w:szCs w:val="32"/>
              </w:rPr>
              <w:t>采购</w:t>
            </w:r>
            <w:r>
              <w:rPr>
                <w:rFonts w:hint="eastAsia" w:ascii="宋体" w:hAnsi="宋体"/>
                <w:b/>
                <w:sz w:val="32"/>
                <w:szCs w:val="32"/>
                <w:lang w:eastAsia="zh-CN"/>
              </w:rPr>
              <w:t>项目</w:t>
            </w:r>
            <w:r>
              <w:rPr>
                <w:rFonts w:hint="eastAsia" w:ascii="宋体" w:hAnsi="宋体"/>
                <w:b/>
                <w:sz w:val="32"/>
                <w:szCs w:val="32"/>
              </w:rPr>
              <w:t>编号：</w:t>
            </w:r>
            <w:r>
              <w:rPr>
                <w:rFonts w:hint="eastAsia" w:ascii="宋体" w:hAnsi="宋体"/>
                <w:b/>
                <w:sz w:val="32"/>
                <w:szCs w:val="32"/>
                <w:u w:val="single"/>
              </w:rPr>
              <w:t xml:space="preserve">           </w:t>
            </w:r>
            <w:r>
              <w:rPr>
                <w:rFonts w:hint="eastAsia" w:ascii="宋体" w:hAnsi="宋体"/>
                <w:b/>
                <w:sz w:val="32"/>
                <w:szCs w:val="32"/>
              </w:rPr>
              <w:t xml:space="preserve">             </w:t>
            </w:r>
          </w:p>
        </w:tc>
      </w:tr>
      <w:tr>
        <w:tblPrEx>
          <w:tblLayout w:type="fixed"/>
          <w:tblCellMar>
            <w:top w:w="0" w:type="dxa"/>
            <w:left w:w="108" w:type="dxa"/>
            <w:bottom w:w="0" w:type="dxa"/>
            <w:right w:w="108" w:type="dxa"/>
          </w:tblCellMar>
        </w:tblPrEx>
        <w:trPr>
          <w:trHeight w:val="446" w:hRule="atLeast"/>
          <w:jc w:val="center"/>
        </w:trPr>
        <w:tc>
          <w:tcPr>
            <w:tcW w:w="5400" w:type="dxa"/>
            <w:vAlign w:val="top"/>
          </w:tcPr>
          <w:p>
            <w:pPr>
              <w:tabs>
                <w:tab w:val="left" w:pos="720"/>
              </w:tabs>
              <w:spacing w:line="360" w:lineRule="auto"/>
              <w:rPr>
                <w:rFonts w:hint="eastAsia" w:ascii="宋体" w:hAnsi="宋体"/>
                <w:b/>
                <w:sz w:val="32"/>
                <w:szCs w:val="32"/>
                <w:u w:val="single"/>
              </w:rPr>
            </w:pPr>
          </w:p>
        </w:tc>
      </w:tr>
      <w:tr>
        <w:tblPrEx>
          <w:tblLayout w:type="fixed"/>
          <w:tblCellMar>
            <w:top w:w="0" w:type="dxa"/>
            <w:left w:w="108" w:type="dxa"/>
            <w:bottom w:w="0" w:type="dxa"/>
            <w:right w:w="108" w:type="dxa"/>
          </w:tblCellMar>
        </w:tblPrEx>
        <w:trPr>
          <w:trHeight w:val="993" w:hRule="atLeast"/>
          <w:jc w:val="center"/>
        </w:trPr>
        <w:tc>
          <w:tcPr>
            <w:tcW w:w="5400" w:type="dxa"/>
            <w:vAlign w:val="top"/>
          </w:tcPr>
          <w:p>
            <w:pPr>
              <w:tabs>
                <w:tab w:val="left" w:pos="720"/>
              </w:tabs>
              <w:spacing w:line="360" w:lineRule="auto"/>
              <w:rPr>
                <w:rFonts w:hint="eastAsia" w:ascii="宋体" w:hAnsi="宋体"/>
                <w:b/>
                <w:sz w:val="32"/>
                <w:szCs w:val="32"/>
              </w:rPr>
            </w:pPr>
            <w:r>
              <w:rPr>
                <w:rFonts w:hint="eastAsia" w:ascii="宋体" w:hAnsi="宋体"/>
                <w:b/>
                <w:sz w:val="32"/>
                <w:szCs w:val="32"/>
              </w:rPr>
              <w:t>项目名称：</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rPr>
              <w:t xml:space="preserve">  </w:t>
            </w:r>
          </w:p>
          <w:p>
            <w:pPr>
              <w:tabs>
                <w:tab w:val="left" w:pos="720"/>
              </w:tabs>
              <w:spacing w:line="360" w:lineRule="auto"/>
              <w:rPr>
                <w:rFonts w:hint="eastAsia" w:ascii="宋体" w:hAnsi="宋体"/>
                <w:b/>
                <w:sz w:val="32"/>
                <w:szCs w:val="32"/>
              </w:rPr>
            </w:pPr>
            <w:r>
              <w:rPr>
                <w:rFonts w:hint="eastAsia" w:ascii="宋体" w:hAnsi="宋体"/>
                <w:b/>
                <w:sz w:val="32"/>
                <w:szCs w:val="32"/>
              </w:rPr>
              <w:t xml:space="preserve"> </w:t>
            </w:r>
          </w:p>
        </w:tc>
      </w:tr>
      <w:tr>
        <w:tblPrEx>
          <w:tblLayout w:type="fixed"/>
          <w:tblCellMar>
            <w:top w:w="0" w:type="dxa"/>
            <w:left w:w="108" w:type="dxa"/>
            <w:bottom w:w="0" w:type="dxa"/>
            <w:right w:w="108" w:type="dxa"/>
          </w:tblCellMar>
        </w:tblPrEx>
        <w:trPr>
          <w:trHeight w:val="460" w:hRule="atLeast"/>
          <w:jc w:val="center"/>
        </w:trPr>
        <w:tc>
          <w:tcPr>
            <w:tcW w:w="5400" w:type="dxa"/>
            <w:vAlign w:val="top"/>
          </w:tcPr>
          <w:p>
            <w:pPr>
              <w:tabs>
                <w:tab w:val="left" w:pos="720"/>
              </w:tabs>
              <w:spacing w:line="360" w:lineRule="auto"/>
              <w:rPr>
                <w:rFonts w:hint="eastAsia" w:ascii="宋体" w:hAnsi="宋体" w:eastAsia="宋体"/>
                <w:b/>
                <w:sz w:val="28"/>
                <w:szCs w:val="28"/>
                <w:lang w:eastAsia="zh-CN"/>
              </w:rPr>
            </w:pPr>
          </w:p>
        </w:tc>
      </w:tr>
    </w:tbl>
    <w:p>
      <w:pPr>
        <w:spacing w:line="360" w:lineRule="auto"/>
        <w:rPr>
          <w:rFonts w:hint="eastAsia" w:ascii="仿宋_GB2312" w:hAnsi="仿宋_GB2312" w:eastAsia="仿宋_GB2312" w:cs="仿宋_GB2312"/>
          <w:b/>
          <w:sz w:val="28"/>
          <w:szCs w:val="28"/>
        </w:rPr>
      </w:pPr>
    </w:p>
    <w:p>
      <w:pPr>
        <w:tabs>
          <w:tab w:val="left" w:pos="720"/>
        </w:tabs>
        <w:spacing w:line="360" w:lineRule="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甲    方：</w:t>
      </w:r>
      <w:r>
        <w:rPr>
          <w:rFonts w:hint="eastAsia" w:asciiTheme="majorEastAsia" w:hAnsiTheme="majorEastAsia" w:eastAsiaTheme="majorEastAsia" w:cstheme="majorEastAsia"/>
          <w:b/>
          <w:sz w:val="28"/>
          <w:szCs w:val="28"/>
          <w:u w:val="single"/>
        </w:rPr>
        <w:t xml:space="preserve">            </w:t>
      </w:r>
      <w:r>
        <w:rPr>
          <w:rFonts w:hint="eastAsia" w:asciiTheme="majorEastAsia" w:hAnsiTheme="majorEastAsia" w:eastAsiaTheme="majorEastAsia" w:cstheme="majorEastAsia"/>
          <w:b/>
          <w:sz w:val="28"/>
          <w:szCs w:val="28"/>
          <w:u w:val="single"/>
          <w:lang w:val="en-US" w:eastAsia="zh-CN"/>
        </w:rPr>
        <w:t xml:space="preserve">  </w:t>
      </w:r>
      <w:r>
        <w:rPr>
          <w:rFonts w:hint="eastAsia" w:asciiTheme="majorEastAsia" w:hAnsiTheme="majorEastAsia" w:eastAsiaTheme="majorEastAsia" w:cstheme="majorEastAsia"/>
          <w:b/>
          <w:sz w:val="28"/>
          <w:szCs w:val="28"/>
          <w:u w:val="single"/>
          <w:lang w:eastAsia="zh-CN"/>
        </w:rPr>
        <w:t>（盖公章）</w:t>
      </w:r>
      <w:r>
        <w:rPr>
          <w:rFonts w:hint="eastAsia" w:asciiTheme="majorEastAsia" w:hAnsiTheme="majorEastAsia" w:eastAsiaTheme="majorEastAsia" w:cstheme="majorEastAsia"/>
          <w:b/>
          <w:sz w:val="28"/>
          <w:szCs w:val="28"/>
          <w:u w:val="single"/>
        </w:rPr>
        <w:t xml:space="preserve">  </w:t>
      </w:r>
    </w:p>
    <w:p>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电    话：           　  </w:t>
      </w:r>
    </w:p>
    <w:p>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传  真：          </w:t>
      </w:r>
    </w:p>
    <w:p>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地  址：</w:t>
      </w:r>
    </w:p>
    <w:p>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乙    方：</w:t>
      </w:r>
      <w:r>
        <w:rPr>
          <w:rFonts w:hint="eastAsia" w:asciiTheme="majorEastAsia" w:hAnsiTheme="majorEastAsia" w:eastAsiaTheme="majorEastAsia" w:cstheme="majorEastAsia"/>
          <w:b/>
          <w:sz w:val="28"/>
          <w:szCs w:val="28"/>
          <w:u w:val="single"/>
        </w:rPr>
        <w:t xml:space="preserve">              </w:t>
      </w:r>
      <w:r>
        <w:rPr>
          <w:rFonts w:hint="eastAsia" w:asciiTheme="majorEastAsia" w:hAnsiTheme="majorEastAsia" w:eastAsiaTheme="majorEastAsia" w:cstheme="majorEastAsia"/>
          <w:b/>
          <w:sz w:val="28"/>
          <w:szCs w:val="28"/>
          <w:u w:val="single"/>
          <w:lang w:eastAsia="zh-CN"/>
        </w:rPr>
        <w:t>（盖公章）</w:t>
      </w:r>
      <w:r>
        <w:rPr>
          <w:rFonts w:hint="eastAsia" w:asciiTheme="majorEastAsia" w:hAnsiTheme="majorEastAsia" w:eastAsiaTheme="majorEastAsia" w:cstheme="majorEastAsia"/>
          <w:b/>
          <w:sz w:val="28"/>
          <w:szCs w:val="28"/>
          <w:u w:val="single"/>
        </w:rPr>
        <w:t xml:space="preserve">      </w:t>
      </w:r>
      <w:r>
        <w:rPr>
          <w:rFonts w:hint="eastAsia" w:asciiTheme="majorEastAsia" w:hAnsiTheme="majorEastAsia" w:eastAsiaTheme="majorEastAsia" w:cstheme="majorEastAsia"/>
          <w:b/>
          <w:sz w:val="28"/>
          <w:szCs w:val="28"/>
        </w:rPr>
        <w:br w:type="textWrapping"/>
      </w:r>
      <w:r>
        <w:rPr>
          <w:rFonts w:hint="eastAsia" w:asciiTheme="majorEastAsia" w:hAnsiTheme="majorEastAsia" w:eastAsiaTheme="majorEastAsia" w:cstheme="majorEastAsia"/>
          <w:sz w:val="28"/>
          <w:szCs w:val="28"/>
        </w:rPr>
        <w:t xml:space="preserve">电    话：                </w:t>
      </w:r>
    </w:p>
    <w:p>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传  真：           </w:t>
      </w:r>
    </w:p>
    <w:p>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地  址：   </w:t>
      </w:r>
    </w:p>
    <w:p>
      <w:pPr>
        <w:ind w:firstLine="560" w:firstLineChars="200"/>
        <w:rPr>
          <w:rFonts w:hint="eastAsia" w:asciiTheme="minorEastAsia" w:hAnsiTheme="minorEastAsia" w:eastAsiaTheme="minorEastAsia" w:cstheme="minorEastAsia"/>
          <w:sz w:val="28"/>
          <w:szCs w:val="28"/>
        </w:rPr>
      </w:pPr>
    </w:p>
    <w:p>
      <w:pPr>
        <w:keepNext w:val="0"/>
        <w:keepLines w:val="0"/>
        <w:pageBreakBefore w:val="0"/>
        <w:kinsoku/>
        <w:wordWrap/>
        <w:topLinePunct w:val="0"/>
        <w:autoSpaceDE/>
        <w:autoSpaceDN/>
        <w:bidi w:val="0"/>
        <w:adjustRightInd/>
        <w:snapToGrid/>
        <w:spacing w:line="560" w:lineRule="exact"/>
        <w:ind w:right="0" w:rightChars="0"/>
        <w:textAlignment w:val="auto"/>
        <w:rPr>
          <w:rFonts w:hint="eastAsia" w:asciiTheme="minorEastAsia" w:hAnsiTheme="minorEastAsia" w:eastAsiaTheme="minorEastAsia" w:cstheme="minorEastAsia"/>
          <w:sz w:val="28"/>
          <w:szCs w:val="28"/>
        </w:rPr>
      </w:pPr>
    </w:p>
    <w:p>
      <w:pPr>
        <w:keepNext w:val="0"/>
        <w:keepLines w:val="0"/>
        <w:pageBreakBefore w:val="0"/>
        <w:kinsoku/>
        <w:wordWrap/>
        <w:topLinePunct w:val="0"/>
        <w:autoSpaceDE/>
        <w:autoSpaceDN/>
        <w:bidi w:val="0"/>
        <w:adjustRightInd/>
        <w:snapToGrid/>
        <w:spacing w:line="560" w:lineRule="exact"/>
        <w:ind w:right="0" w:rightChars="0" w:firstLine="560" w:firstLineChars="200"/>
        <w:textAlignment w:val="auto"/>
        <w:rPr>
          <w:rFonts w:hint="eastAsia" w:asciiTheme="minorEastAsia" w:hAnsiTheme="minorEastAsia" w:eastAsiaTheme="minorEastAsia" w:cstheme="minorEastAsia"/>
          <w:kern w:val="28"/>
          <w:sz w:val="28"/>
          <w:szCs w:val="28"/>
        </w:rPr>
      </w:pPr>
      <w:r>
        <w:rPr>
          <w:rFonts w:hint="eastAsia" w:asciiTheme="minorEastAsia" w:hAnsiTheme="minorEastAsia" w:eastAsiaTheme="minorEastAsia" w:cstheme="minorEastAsia"/>
          <w:sz w:val="28"/>
          <w:szCs w:val="28"/>
        </w:rPr>
        <w:t xml:space="preserve">根据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项目的采购结果，按照《中华人民共和国政府采购法》、《合同法》的规定，</w:t>
      </w:r>
      <w:r>
        <w:rPr>
          <w:rFonts w:hint="eastAsia" w:asciiTheme="minorEastAsia" w:hAnsiTheme="minorEastAsia" w:eastAsiaTheme="minorEastAsia" w:cstheme="minorEastAsia"/>
          <w:kern w:val="28"/>
          <w:sz w:val="28"/>
          <w:szCs w:val="28"/>
        </w:rPr>
        <w:t>经</w:t>
      </w:r>
      <w:r>
        <w:rPr>
          <w:rFonts w:hint="eastAsia" w:asciiTheme="minorEastAsia" w:hAnsiTheme="minorEastAsia" w:eastAsiaTheme="minorEastAsia" w:cstheme="minorEastAsia"/>
          <w:kern w:val="28"/>
          <w:sz w:val="28"/>
          <w:szCs w:val="28"/>
          <w:lang w:eastAsia="zh-CN"/>
        </w:rPr>
        <w:t>甲乙</w:t>
      </w:r>
      <w:r>
        <w:rPr>
          <w:rFonts w:hint="eastAsia" w:asciiTheme="minorEastAsia" w:hAnsiTheme="minorEastAsia" w:eastAsiaTheme="minorEastAsia" w:cstheme="minorEastAsia"/>
          <w:kern w:val="28"/>
          <w:sz w:val="28"/>
          <w:szCs w:val="28"/>
        </w:rPr>
        <w:t>双方协商，</w:t>
      </w:r>
      <w:r>
        <w:rPr>
          <w:rFonts w:hint="eastAsia" w:asciiTheme="minorEastAsia" w:hAnsiTheme="minorEastAsia" w:eastAsiaTheme="minorEastAsia" w:cstheme="minorEastAsia"/>
          <w:sz w:val="28"/>
          <w:szCs w:val="28"/>
        </w:rPr>
        <w:t>本着平等互利和诚实信用的原则，</w:t>
      </w:r>
      <w:r>
        <w:rPr>
          <w:rFonts w:hint="eastAsia" w:asciiTheme="minorEastAsia" w:hAnsiTheme="minorEastAsia" w:eastAsiaTheme="minorEastAsia" w:cstheme="minorEastAsia"/>
          <w:kern w:val="28"/>
          <w:sz w:val="28"/>
          <w:szCs w:val="28"/>
        </w:rPr>
        <w:t>一致同意签订本合同如下。</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、服务内容及服务要求</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1.服务内容及范围</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2.总体要求</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3.人员配置要求</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XXX。</w:t>
      </w:r>
    </w:p>
    <w:p>
      <w:pPr>
        <w:numPr>
          <w:ilvl w:val="0"/>
          <w:numId w:val="3"/>
        </w:num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设施设备配置要求</w:t>
      </w:r>
    </w:p>
    <w:p>
      <w:pPr>
        <w:ind w:firstLine="560" w:firstLineChars="200"/>
        <w:rPr>
          <w:rFonts w:hint="eastAsia"/>
          <w:lang w:val="en-US" w:eastAsia="zh-CN"/>
        </w:rPr>
      </w:pPr>
      <w:r>
        <w:rPr>
          <w:rFonts w:hint="eastAsia" w:asciiTheme="minorEastAsia" w:hAnsiTheme="minorEastAsia" w:eastAsiaTheme="minorEastAsia" w:cstheme="minorEastAsia"/>
          <w:sz w:val="28"/>
          <w:szCs w:val="28"/>
        </w:rPr>
        <w:t>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4.服务标准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5.清洁卫生服务内容及服务标准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6.其他要求</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、服务期限</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本项目服务期限为</w:t>
      </w:r>
      <w:r>
        <w:rPr>
          <w:rFonts w:hint="eastAsia" w:asciiTheme="minorEastAsia" w:hAnsiTheme="minorEastAsia" w:eastAsiaTheme="minorEastAsia" w:cstheme="minorEastAsia"/>
          <w:color w:val="auto"/>
          <w:kern w:val="0"/>
          <w:sz w:val="28"/>
          <w:szCs w:val="28"/>
          <w:u w:val="single"/>
          <w:shd w:val="clear" w:color="auto" w:fill="FFFFFF"/>
          <w:lang w:val="en-US" w:eastAsia="zh-CN"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年。即_______年______月______日始至_______年______月______日止。</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color w:val="auto"/>
          <w:kern w:val="0"/>
          <w:sz w:val="28"/>
          <w:szCs w:val="28"/>
          <w:shd w:val="clear" w:color="auto" w:fill="FFFFFF"/>
          <w:lang w:bidi="ar"/>
        </w:rPr>
        <w:t>物业</w:t>
      </w:r>
      <w:r>
        <w:rPr>
          <w:rFonts w:hint="eastAsia" w:asciiTheme="minorEastAsia" w:hAnsiTheme="minorEastAsia" w:eastAsiaTheme="minorEastAsia" w:cstheme="minorEastAsia"/>
          <w:color w:val="auto"/>
          <w:kern w:val="0"/>
          <w:sz w:val="28"/>
          <w:szCs w:val="28"/>
          <w:shd w:val="clear" w:color="auto" w:fill="FFFFFF"/>
          <w:lang w:eastAsia="zh-CN" w:bidi="ar"/>
        </w:rPr>
        <w:t>保洁</w:t>
      </w:r>
      <w:r>
        <w:rPr>
          <w:rFonts w:hint="eastAsia" w:asciiTheme="minorEastAsia" w:hAnsiTheme="minorEastAsia" w:eastAsiaTheme="minorEastAsia" w:cstheme="minorEastAsia"/>
          <w:color w:val="auto"/>
          <w:kern w:val="0"/>
          <w:sz w:val="28"/>
          <w:szCs w:val="28"/>
          <w:shd w:val="clear" w:color="auto" w:fill="FFFFFF"/>
          <w:lang w:bidi="ar"/>
        </w:rPr>
        <w:t>管理服务费</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val="en-US" w:eastAsia="zh-CN" w:bidi="ar"/>
        </w:rPr>
        <w:t>1、</w:t>
      </w:r>
      <w:r>
        <w:rPr>
          <w:rFonts w:hint="eastAsia" w:asciiTheme="minorEastAsia" w:hAnsiTheme="minorEastAsia" w:eastAsiaTheme="minorEastAsia" w:cstheme="minorEastAsia"/>
          <w:color w:val="auto"/>
          <w:kern w:val="0"/>
          <w:sz w:val="28"/>
          <w:szCs w:val="28"/>
          <w:shd w:val="clear" w:color="auto" w:fill="FFFFFF"/>
          <w:lang w:bidi="ar"/>
        </w:rPr>
        <w:t>总计</w:t>
      </w:r>
      <w:r>
        <w:rPr>
          <w:rFonts w:hint="eastAsia" w:asciiTheme="minorEastAsia" w:hAnsiTheme="minorEastAsia" w:eastAsiaTheme="minorEastAsia" w:cstheme="minorEastAsia"/>
          <w:color w:val="auto"/>
          <w:kern w:val="0"/>
          <w:sz w:val="28"/>
          <w:szCs w:val="28"/>
          <w:shd w:val="clear" w:color="auto" w:fill="FFFFFF"/>
          <w:lang w:eastAsia="zh-CN" w:bidi="ar"/>
        </w:rPr>
        <w:t>费用</w:t>
      </w:r>
      <w:r>
        <w:rPr>
          <w:rFonts w:hint="eastAsia" w:asciiTheme="minorEastAsia" w:hAnsiTheme="minorEastAsia" w:eastAsiaTheme="minorEastAsia" w:cstheme="minorEastAsia"/>
          <w:color w:val="auto"/>
          <w:kern w:val="0"/>
          <w:sz w:val="28"/>
          <w:szCs w:val="28"/>
          <w:shd w:val="clear" w:color="auto" w:fill="FFFFFF"/>
          <w:lang w:bidi="ar"/>
        </w:rPr>
        <w:t>：</w:t>
      </w:r>
      <w:r>
        <w:rPr>
          <w:rFonts w:hint="eastAsia" w:asciiTheme="minorEastAsia" w:hAnsiTheme="minorEastAsia" w:eastAsiaTheme="minorEastAsia" w:cstheme="minorEastAsia"/>
          <w:color w:val="auto"/>
          <w:kern w:val="0"/>
          <w:sz w:val="28"/>
          <w:szCs w:val="28"/>
          <w:shd w:val="clear" w:color="auto" w:fill="FFFFFF"/>
          <w:lang w:eastAsia="zh-CN" w:bidi="ar"/>
        </w:rPr>
        <w:t>大写：</w:t>
      </w:r>
      <w:r>
        <w:rPr>
          <w:rFonts w:hint="eastAsia" w:asciiTheme="minorEastAsia" w:hAnsiTheme="minorEastAsia" w:eastAsiaTheme="minorEastAsia" w:cstheme="minorEastAsia"/>
          <w:color w:val="auto"/>
          <w:kern w:val="0"/>
          <w:sz w:val="28"/>
          <w:szCs w:val="28"/>
          <w:u w:val="single"/>
          <w:shd w:val="clear" w:color="auto" w:fill="FFFFFF"/>
          <w:lang w:val="en-US" w:eastAsia="zh-CN" w:bidi="ar"/>
        </w:rPr>
        <w:t xml:space="preserve">              </w:t>
      </w:r>
      <w:r>
        <w:rPr>
          <w:rFonts w:hint="eastAsia" w:asciiTheme="minorEastAsia" w:hAnsiTheme="minorEastAsia" w:eastAsiaTheme="minorEastAsia" w:cstheme="minorEastAsia"/>
          <w:color w:val="auto"/>
          <w:kern w:val="0"/>
          <w:sz w:val="28"/>
          <w:szCs w:val="28"/>
          <w:shd w:val="clear" w:color="auto" w:fill="FFFFFF"/>
          <w:lang w:eastAsia="zh-CN" w:bidi="ar"/>
        </w:rPr>
        <w:t>，小写：</w:t>
      </w:r>
      <w:r>
        <w:rPr>
          <w:rFonts w:hint="eastAsia" w:asciiTheme="minorEastAsia" w:hAnsiTheme="minorEastAsia" w:eastAsiaTheme="minorEastAsia" w:cstheme="minorEastAsia"/>
          <w:color w:val="auto"/>
          <w:kern w:val="0"/>
          <w:sz w:val="28"/>
          <w:szCs w:val="28"/>
          <w:u w:val="single"/>
          <w:shd w:val="clear" w:color="auto" w:fill="FFFFFF"/>
          <w:lang w:val="en-US" w:eastAsia="zh-CN" w:bidi="ar"/>
        </w:rPr>
        <w:t xml:space="preserve">           </w:t>
      </w:r>
      <w:r>
        <w:rPr>
          <w:rFonts w:hint="eastAsia" w:asciiTheme="minorEastAsia" w:hAnsiTheme="minorEastAsia" w:eastAsiaTheme="minorEastAsia" w:cstheme="minorEastAsia"/>
          <w:color w:val="auto"/>
          <w:kern w:val="0"/>
          <w:sz w:val="28"/>
          <w:szCs w:val="28"/>
          <w:shd w:val="clear" w:color="auto" w:fill="FFFFFF"/>
          <w:lang w:bidi="ar"/>
        </w:rPr>
        <w:t>元。</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物业</w:t>
      </w:r>
      <w:r>
        <w:rPr>
          <w:rFonts w:hint="eastAsia" w:asciiTheme="minorEastAsia" w:hAnsiTheme="minorEastAsia" w:eastAsiaTheme="minorEastAsia" w:cstheme="minorEastAsia"/>
          <w:bCs/>
          <w:color w:val="auto"/>
          <w:sz w:val="28"/>
          <w:szCs w:val="28"/>
          <w:lang w:eastAsia="zh-CN"/>
        </w:rPr>
        <w:t>保洁</w:t>
      </w:r>
      <w:r>
        <w:rPr>
          <w:rFonts w:hint="eastAsia" w:asciiTheme="minorEastAsia" w:hAnsiTheme="minorEastAsia" w:eastAsiaTheme="minorEastAsia" w:cstheme="minorEastAsia"/>
          <w:bCs/>
          <w:color w:val="auto"/>
          <w:sz w:val="28"/>
          <w:szCs w:val="28"/>
        </w:rPr>
        <w:t>管理服务费用明细表</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1．保洁费：_______x_______x_______=_______元/年</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Theme="minorEastAsia" w:hAnsiTheme="minorEastAsia" w:eastAsiaTheme="minorEastAsia" w:cstheme="minorEastAsia"/>
          <w:color w:val="auto"/>
          <w:kern w:val="0"/>
          <w:sz w:val="28"/>
          <w:szCs w:val="28"/>
          <w:shd w:val="clear" w:color="auto" w:fill="FFFFFF"/>
          <w:lang w:bidi="ar"/>
        </w:rPr>
      </w:pPr>
      <w:r>
        <w:rPr>
          <w:rFonts w:hint="eastAsia" w:asciiTheme="minorEastAsia" w:hAnsiTheme="minorEastAsia" w:eastAsiaTheme="minorEastAsia" w:cstheme="minorEastAsia"/>
          <w:color w:val="auto"/>
          <w:kern w:val="0"/>
          <w:sz w:val="28"/>
          <w:szCs w:val="28"/>
          <w:shd w:val="clear" w:color="auto" w:fill="FFFFFF"/>
          <w:lang w:bidi="ar"/>
        </w:rPr>
        <w:t>2．</w:t>
      </w:r>
      <w:r>
        <w:rPr>
          <w:rFonts w:hint="eastAsia" w:asciiTheme="minorEastAsia" w:hAnsiTheme="minorEastAsia" w:eastAsiaTheme="minorEastAsia" w:cstheme="minorEastAsia"/>
          <w:color w:val="auto"/>
          <w:kern w:val="0"/>
          <w:sz w:val="28"/>
          <w:szCs w:val="28"/>
          <w:shd w:val="clear" w:color="auto" w:fill="FFFFFF"/>
          <w:lang w:val="en-US" w:eastAsia="zh-CN" w:bidi="ar"/>
        </w:rPr>
        <w:t>.....</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Theme="minorEastAsia" w:hAnsiTheme="minorEastAsia" w:eastAsiaTheme="minorEastAsia" w:cstheme="minorEastAsia"/>
          <w:color w:val="auto"/>
          <w:kern w:val="0"/>
          <w:sz w:val="28"/>
          <w:szCs w:val="28"/>
          <w:shd w:val="clear" w:color="auto" w:fill="FFFFFF"/>
          <w:lang w:val="en-US" w:eastAsia="zh-CN" w:bidi="ar"/>
        </w:rPr>
      </w:pPr>
      <w:r>
        <w:rPr>
          <w:rFonts w:hint="eastAsia" w:asciiTheme="minorEastAsia" w:hAnsiTheme="minorEastAsia" w:eastAsiaTheme="minorEastAsia" w:cstheme="minorEastAsia"/>
          <w:color w:val="auto"/>
          <w:kern w:val="0"/>
          <w:sz w:val="28"/>
          <w:szCs w:val="28"/>
          <w:shd w:val="clear" w:color="auto" w:fill="FFFFFF"/>
          <w:lang w:val="en-US" w:eastAsia="zh-CN" w:bidi="ar"/>
        </w:rPr>
        <w:t>3</w:t>
      </w:r>
      <w:r>
        <w:rPr>
          <w:rFonts w:hint="eastAsia" w:asciiTheme="minorEastAsia" w:hAnsiTheme="minorEastAsia" w:eastAsiaTheme="minorEastAsia" w:cstheme="minorEastAsia"/>
          <w:color w:val="auto"/>
          <w:kern w:val="0"/>
          <w:sz w:val="28"/>
          <w:szCs w:val="28"/>
          <w:shd w:val="clear" w:color="auto" w:fill="FFFFFF"/>
          <w:lang w:bidi="ar"/>
        </w:rPr>
        <w:t>．</w:t>
      </w:r>
      <w:r>
        <w:rPr>
          <w:rFonts w:hint="eastAsia" w:asciiTheme="minorEastAsia" w:hAnsiTheme="minorEastAsia" w:eastAsiaTheme="minorEastAsia" w:cstheme="minorEastAsia"/>
          <w:color w:val="auto"/>
          <w:kern w:val="0"/>
          <w:sz w:val="28"/>
          <w:szCs w:val="28"/>
          <w:shd w:val="clear" w:color="auto" w:fill="FFFFFF"/>
          <w:lang w:val="en-US" w:eastAsia="zh-CN" w:bidi="ar"/>
        </w:rPr>
        <w:t>.....</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付款进度和付款方式</w:t>
      </w:r>
    </w:p>
    <w:p>
      <w:pPr>
        <w:ind w:firstLine="560" w:firstLineChars="200"/>
        <w:rPr>
          <w:rFonts w:hint="eastAsia" w:asciiTheme="minorEastAsia" w:hAnsiTheme="minorEastAsia" w:eastAsiaTheme="minorEastAsia" w:cstheme="minorEastAsia"/>
          <w:sz w:val="28"/>
          <w:szCs w:val="28"/>
          <w:highlight w:val="green"/>
          <w:lang w:eastAsia="zh-CN"/>
        </w:rPr>
      </w:pPr>
      <w:r>
        <w:rPr>
          <w:rFonts w:hint="eastAsia" w:asciiTheme="minorEastAsia" w:hAnsiTheme="minorEastAsia" w:eastAsiaTheme="minorEastAsia" w:cstheme="minorEastAsia"/>
          <w:sz w:val="28"/>
          <w:szCs w:val="28"/>
          <w:highlight w:val="green"/>
          <w:lang w:val="en-US" w:eastAsia="zh-CN"/>
        </w:rPr>
        <w:t>XXXXXXX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、服务地点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、考核（验收）标准和办法</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、合同格式和合同解除、终止的说明</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XXX。</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八、甲方的权利和义务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1.甲方有权对合同规定范围内乙方的服务行为进行监督和检查，拥有监管权。有权定期核对乙方提供服务所配备的人员数量。对甲方认为不合理的部分有权下达整改通知书，并要求乙方限期整改。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2.甲方有权依据双方签订的考核办法对乙方提供的服务进行定期考评。当考评结果未达到标准时，有权依据考核办法约定对乙方解除合同。</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3.负责检查监督乙方管理工作的实施及制度的执行情况。</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4.根据本合同规定，按时向乙方支付应付服务费用。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5.国家法律、法规所规定由甲方承担的其它责任。</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九、乙方的权利和义务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1.对本合同规定的委托服务范围内的项目享有管理权及服务义务，乙方进场后必须与甲方签订安全生产协议书，做到安全文明作业。</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2.根据本合同的规定向甲方收取相关服务费用，并有权在本项目管理范围内管理及合理使用。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3.及时向甲方通告本项目服务范围内有关服务的重大事项，及时配合处理投诉。</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4.接受项目行业管理部门及政府有关部门的指导，接受甲方的监督。</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5.国家法律、法规所规定由乙方承担的其它责任。</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十、违约责任</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（一）乙方在服务期内无质量问题和违约行为的，甲方应准时支付乙方服务费，如逾期，则按应付金额每日</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‰标准向乙方赔付违约金。如因乙方原因导致逾期的，甲方不承担任何责任。</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（二）因甲方原因导致变更、中止或者终止政府采购合同的，甲方对乙方受到的损失予以赔偿或者补偿。</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（三）甲方偿付的违约金不足以弥补乙方直接损失的，还应按乙方损失尚未弥补的部分，支付赔偿金给乙方。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（四）乙方在服务期内经考核认定出现服务质量问题和违约行为的，应按考核办法和考核标准规定金额向甲方赔付相应违约金。</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（五）因乙方原因导致变更、中止或者终止政府采购合同的，乙方对甲方受到的损失予以赔偿或者补偿。</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（六）乙方偿付的违约金不足以弥补甲方直接损失的，还应按甲方损失尚未弥补的部分，支付赔偿金给甲方。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十一、不可抗事件处理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1.在合同有效期内，任何一方因不可抗事件导致不能履行合同，则合同履行期可延长，其延长期与不可抗影响期相同。</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2.受阻一方应在不可抗事件发生后尽快用电话通知对方并于事故发生后XX天内将有关部门出具的证明文件等用特快专递或挂号信寄给对方审阅确认。</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3.不可抗事件延续</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天以上，双方应通过友好协商，确定是否继续履行合同。</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十二、解决合同纠纷的方式</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提请仲裁。  </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十三、合同生效及其他</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1.合同经双方法定代表人（主要负责人）或授权委托代理人签字并加盖公章后生效。</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政府采购合同履行中，甲方需追加与合同标的相同的服务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b w:val="0"/>
          <w:bCs/>
          <w:sz w:val="28"/>
          <w:szCs w:val="28"/>
        </w:rPr>
        <w:t>本合同一式</w:t>
      </w:r>
      <w:r>
        <w:rPr>
          <w:rFonts w:hint="eastAsia" w:asciiTheme="minorEastAsia" w:hAnsiTheme="minorEastAsia" w:eastAsiaTheme="minorEastAsia" w:cstheme="minorEastAsia"/>
          <w:b w:val="0"/>
          <w:bCs/>
          <w:sz w:val="28"/>
          <w:szCs w:val="28"/>
          <w:lang w:eastAsia="zh-CN"/>
        </w:rPr>
        <w:t>肆</w:t>
      </w:r>
      <w:r>
        <w:rPr>
          <w:rFonts w:hint="eastAsia" w:asciiTheme="minorEastAsia" w:hAnsiTheme="minorEastAsia" w:eastAsiaTheme="minorEastAsia" w:cstheme="minorEastAsia"/>
          <w:b w:val="0"/>
          <w:bCs/>
          <w:sz w:val="28"/>
          <w:szCs w:val="28"/>
        </w:rPr>
        <w:t>份，甲乙双方</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公共</w:t>
      </w:r>
      <w:r>
        <w:rPr>
          <w:rFonts w:hint="eastAsia" w:asciiTheme="minorEastAsia" w:hAnsiTheme="minorEastAsia" w:eastAsiaTheme="minorEastAsia" w:cstheme="minorEastAsia"/>
          <w:b w:val="0"/>
          <w:bCs/>
          <w:sz w:val="28"/>
          <w:szCs w:val="28"/>
          <w:lang w:eastAsia="zh-CN"/>
        </w:rPr>
        <w:t>资源交易</w:t>
      </w:r>
      <w:r>
        <w:rPr>
          <w:rFonts w:hint="eastAsia" w:asciiTheme="minorEastAsia" w:hAnsiTheme="minorEastAsia" w:cstheme="minorEastAsia"/>
          <w:b w:val="0"/>
          <w:bCs/>
          <w:sz w:val="28"/>
          <w:szCs w:val="28"/>
          <w:lang w:eastAsia="zh-CN"/>
        </w:rPr>
        <w:t>科</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政府</w:t>
      </w:r>
      <w:r>
        <w:rPr>
          <w:rFonts w:hint="eastAsia" w:asciiTheme="minorEastAsia" w:hAnsiTheme="minorEastAsia" w:eastAsiaTheme="minorEastAsia" w:cstheme="minorEastAsia"/>
          <w:b w:val="0"/>
          <w:bCs/>
          <w:sz w:val="28"/>
          <w:szCs w:val="28"/>
          <w:lang w:eastAsia="zh-CN"/>
        </w:rPr>
        <w:t>采购办（</w:t>
      </w:r>
      <w:r>
        <w:rPr>
          <w:rFonts w:hint="eastAsia" w:asciiTheme="minorEastAsia" w:hAnsiTheme="minorEastAsia" w:eastAsiaTheme="minorEastAsia" w:cstheme="minorEastAsia"/>
          <w:b w:val="0"/>
          <w:bCs/>
          <w:sz w:val="28"/>
          <w:szCs w:val="28"/>
          <w:lang w:val="en-US" w:eastAsia="zh-CN"/>
        </w:rPr>
        <w:t>甲方交至备案</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各执一份</w:t>
      </w:r>
      <w:r>
        <w:rPr>
          <w:rFonts w:hint="eastAsia" w:asciiTheme="minorEastAsia" w:hAnsiTheme="minorEastAsia" w:eastAsiaTheme="minorEastAsia" w:cstheme="minorEastAsia"/>
          <w:sz w:val="28"/>
          <w:szCs w:val="28"/>
        </w:rPr>
        <w:t>，具有同等法律效力。</w:t>
      </w:r>
    </w:p>
    <w:p>
      <w:pPr>
        <w:ind w:firstLine="560" w:firstLineChars="200"/>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   （盖章）                乙方：   （盖章）</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法定代表人或主要负责人           法定代表人或主要负责人</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（授权代表）：                  （授权代表）：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                         地  址：</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开户银行：                       开户银行：</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账号：                           账号：</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签订日期： 年  月  日            签订日期：年 月 日</w:t>
      </w:r>
    </w:p>
    <w:p>
      <w:pPr>
        <w:pStyle w:val="2"/>
        <w:rPr>
          <w:rFonts w:hint="eastAsia" w:asciiTheme="minorEastAsia" w:hAnsiTheme="minorEastAsia" w:eastAsiaTheme="minorEastAsia" w:cstheme="minorEastAsia"/>
          <w:sz w:val="28"/>
          <w:szCs w:val="28"/>
        </w:rPr>
      </w:pPr>
    </w:p>
    <w:p>
      <w:pPr>
        <w:pStyle w:val="6"/>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27"/>
        <w:tblpPr w:leftFromText="180" w:rightFromText="180" w:vertAnchor="text" w:horzAnchor="page" w:tblpX="1199" w:tblpY="263"/>
        <w:tblOverlap w:val="never"/>
        <w:tblW w:w="9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00"/>
        <w:gridCol w:w="2828"/>
        <w:gridCol w:w="1661"/>
        <w:gridCol w:w="3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trPr>
        <w:tc>
          <w:tcPr>
            <w:tcW w:w="9419" w:type="dxa"/>
            <w:gridSpan w:val="4"/>
            <w:vAlign w:val="center"/>
          </w:tcPr>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奇台县政府集中采购项目（服务类）验收报告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419" w:type="dxa"/>
            <w:gridSpan w:val="4"/>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                                        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419" w:type="dxa"/>
            <w:gridSpan w:val="4"/>
            <w:tcBorders>
              <w:bottom w:val="single" w:color="000000" w:sz="4" w:space="0"/>
              <w:right w:val="nil"/>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采购单位</w:t>
            </w:r>
          </w:p>
        </w:tc>
        <w:tc>
          <w:tcPr>
            <w:tcW w:w="282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项目负责人</w:t>
            </w:r>
          </w:p>
        </w:tc>
        <w:tc>
          <w:tcPr>
            <w:tcW w:w="33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电话（手机）</w:t>
            </w:r>
          </w:p>
        </w:tc>
        <w:tc>
          <w:tcPr>
            <w:tcW w:w="33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中标单位</w:t>
            </w:r>
          </w:p>
        </w:tc>
        <w:tc>
          <w:tcPr>
            <w:tcW w:w="282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项目负责人</w:t>
            </w:r>
          </w:p>
        </w:tc>
        <w:tc>
          <w:tcPr>
            <w:tcW w:w="33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电话（手机）</w:t>
            </w:r>
          </w:p>
        </w:tc>
        <w:tc>
          <w:tcPr>
            <w:tcW w:w="33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合同金额</w:t>
            </w:r>
          </w:p>
        </w:tc>
        <w:tc>
          <w:tcPr>
            <w:tcW w:w="781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86"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（要写明验收的具体服务内容）</w:t>
            </w:r>
          </w:p>
        </w:tc>
        <w:tc>
          <w:tcPr>
            <w:tcW w:w="781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是否有存在的</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w:t>
            </w:r>
          </w:p>
        </w:tc>
        <w:tc>
          <w:tcPr>
            <w:tcW w:w="781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1" w:hRule="atLeast"/>
        </w:trPr>
        <w:tc>
          <w:tcPr>
            <w:tcW w:w="160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验收结论</w:t>
            </w:r>
          </w:p>
        </w:tc>
        <w:tc>
          <w:tcPr>
            <w:tcW w:w="7819" w:type="dxa"/>
            <w:gridSpan w:val="3"/>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01" w:hRule="atLeast"/>
        </w:trPr>
        <w:tc>
          <w:tcPr>
            <w:tcW w:w="941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单位负责人（签字）：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采购单位（盖公章）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验收负责人（签字）：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r>
              <w:rPr>
                <w:rFonts w:hint="eastAsia" w:ascii="宋体" w:hAnsi="宋体" w:eastAsia="宋体" w:cs="宋体"/>
                <w:i w:val="0"/>
                <w:color w:val="000000"/>
                <w:kern w:val="0"/>
                <w:sz w:val="22"/>
                <w:szCs w:val="22"/>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验收小组成员（签字）：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6" w:hRule="atLeast"/>
        </w:trPr>
        <w:tc>
          <w:tcPr>
            <w:tcW w:w="9419" w:type="dxa"/>
            <w:gridSpan w:val="4"/>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备注：1、采购单位依据合同和月度验收考核结果支付货款。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2、此表一式两份，采购单位、供应商各一份。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3、其它验收文件作为此验收单附件一并提供。</w:t>
            </w:r>
          </w:p>
        </w:tc>
      </w:tr>
    </w:tbl>
    <w:p>
      <w:pPr>
        <w:rPr>
          <w:rFonts w:hint="eastAsia"/>
        </w:rPr>
      </w:pPr>
    </w:p>
    <w:p>
      <w:pPr>
        <w:spacing w:line="400" w:lineRule="exact"/>
        <w:jc w:val="center"/>
        <w:rPr>
          <w:rFonts w:hint="eastAsia" w:ascii="方正小标宋简体" w:hAnsi="方正小标宋简体" w:eastAsia="方正小标宋简体" w:cs="方正小标宋简体"/>
          <w:b/>
          <w:kern w:val="0"/>
          <w:sz w:val="36"/>
          <w:szCs w:val="36"/>
        </w:rPr>
      </w:pPr>
    </w:p>
    <w:p>
      <w:pPr>
        <w:spacing w:line="400" w:lineRule="exact"/>
        <w:jc w:val="center"/>
        <w:rPr>
          <w:rFonts w:hint="eastAsia" w:ascii="方正小标宋简体" w:hAnsi="方正小标宋简体" w:eastAsia="方正小标宋简体" w:cs="方正小标宋简体"/>
          <w:b/>
          <w:bCs/>
          <w:spacing w:val="20"/>
          <w:kern w:val="0"/>
          <w:sz w:val="36"/>
          <w:szCs w:val="36"/>
          <w:lang w:val="en-US" w:eastAsia="zh-CN"/>
        </w:rPr>
      </w:pPr>
      <w:r>
        <w:rPr>
          <w:rFonts w:hint="eastAsia" w:ascii="方正小标宋简体" w:hAnsi="方正小标宋简体" w:eastAsia="方正小标宋简体" w:cs="方正小标宋简体"/>
          <w:b/>
          <w:kern w:val="0"/>
          <w:sz w:val="36"/>
          <w:szCs w:val="36"/>
        </w:rPr>
        <w:t>第</w:t>
      </w:r>
      <w:r>
        <w:rPr>
          <w:rFonts w:hint="eastAsia" w:ascii="方正小标宋简体" w:hAnsi="方正小标宋简体" w:eastAsia="方正小标宋简体" w:cs="方正小标宋简体"/>
          <w:b/>
          <w:kern w:val="0"/>
          <w:sz w:val="36"/>
          <w:szCs w:val="36"/>
          <w:lang w:val="en-US" w:eastAsia="zh-CN"/>
        </w:rPr>
        <w:t>四</w:t>
      </w:r>
      <w:r>
        <w:rPr>
          <w:rFonts w:hint="eastAsia" w:ascii="方正小标宋简体" w:hAnsi="方正小标宋简体" w:eastAsia="方正小标宋简体" w:cs="方正小标宋简体"/>
          <w:b/>
          <w:kern w:val="0"/>
          <w:sz w:val="36"/>
          <w:szCs w:val="36"/>
        </w:rPr>
        <w:t>章</w:t>
      </w:r>
      <w:r>
        <w:rPr>
          <w:rFonts w:hint="eastAsia" w:ascii="方正小标宋简体" w:hAnsi="方正小标宋简体" w:eastAsia="方正小标宋简体" w:cs="方正小标宋简体"/>
          <w:b/>
          <w:bCs/>
          <w:spacing w:val="20"/>
          <w:kern w:val="0"/>
          <w:sz w:val="36"/>
          <w:szCs w:val="36"/>
        </w:rPr>
        <w:t>   </w:t>
      </w:r>
      <w:r>
        <w:rPr>
          <w:rFonts w:hint="eastAsia" w:ascii="方正小标宋简体" w:hAnsi="方正小标宋简体" w:eastAsia="方正小标宋简体" w:cs="方正小标宋简体"/>
          <w:b/>
          <w:bCs/>
          <w:spacing w:val="20"/>
          <w:kern w:val="0"/>
          <w:sz w:val="36"/>
          <w:szCs w:val="36"/>
          <w:lang w:val="en-US" w:eastAsia="zh-CN"/>
        </w:rPr>
        <w:t>项目采购需求</w:t>
      </w:r>
    </w:p>
    <w:p>
      <w:pPr>
        <w:spacing w:line="560" w:lineRule="exact"/>
        <w:jc w:val="left"/>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（一）项目概况</w:t>
      </w:r>
    </w:p>
    <w:p>
      <w:pPr>
        <w:keepNext w:val="0"/>
        <w:keepLines w:val="0"/>
        <w:pageBreakBefore w:val="0"/>
        <w:widowControl w:val="0"/>
        <w:tabs>
          <w:tab w:val="left" w:pos="-420"/>
        </w:tabs>
        <w:kinsoku/>
        <w:wordWrap/>
        <w:overflowPunct/>
        <w:topLinePunct w:val="0"/>
        <w:autoSpaceDE/>
        <w:autoSpaceDN/>
        <w:bidi w:val="0"/>
        <w:adjustRightInd/>
        <w:snapToGrid/>
        <w:spacing w:line="500" w:lineRule="exact"/>
        <w:ind w:right="0" w:rightChars="0" w:firstLine="562" w:firstLineChars="200"/>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bCs w:val="0"/>
          <w:sz w:val="28"/>
          <w:szCs w:val="28"/>
          <w:lang w:val="en-US" w:eastAsia="zh-CN"/>
        </w:rPr>
        <w:t>保洁面积：</w:t>
      </w:r>
      <w:r>
        <w:rPr>
          <w:rFonts w:hint="eastAsia" w:asciiTheme="minorEastAsia" w:hAnsiTheme="minorEastAsia" w:eastAsiaTheme="minorEastAsia" w:cstheme="minorEastAsia"/>
          <w:sz w:val="28"/>
          <w:szCs w:val="28"/>
        </w:rPr>
        <w:t>县人民医院</w:t>
      </w:r>
      <w:r>
        <w:rPr>
          <w:rFonts w:hint="eastAsia" w:asciiTheme="minorEastAsia" w:hAnsiTheme="minorEastAsia" w:eastAsiaTheme="minorEastAsia" w:cstheme="minorEastAsia"/>
          <w:sz w:val="28"/>
          <w:szCs w:val="28"/>
          <w:lang w:eastAsia="zh-CN"/>
        </w:rPr>
        <w:t>室内保洁</w:t>
      </w:r>
      <w:r>
        <w:rPr>
          <w:rFonts w:hint="eastAsia" w:asciiTheme="minorEastAsia" w:hAnsiTheme="minorEastAsia" w:eastAsiaTheme="minorEastAsia" w:cstheme="minorEastAsia"/>
          <w:sz w:val="28"/>
          <w:szCs w:val="28"/>
        </w:rPr>
        <w:t>面积</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19483.59</w:t>
      </w:r>
      <w:r>
        <w:rPr>
          <w:rFonts w:hint="eastAsia" w:asciiTheme="minorEastAsia" w:hAnsiTheme="minorEastAsia" w:eastAsiaTheme="minorEastAsia" w:cstheme="minorEastAsia"/>
          <w:sz w:val="28"/>
          <w:szCs w:val="28"/>
        </w:rPr>
        <w:t>平方米、</w:t>
      </w:r>
      <w:r>
        <w:rPr>
          <w:rFonts w:hint="eastAsia" w:asciiTheme="minorEastAsia" w:hAnsiTheme="minorEastAsia" w:eastAsiaTheme="minorEastAsia" w:cstheme="minorEastAsia"/>
          <w:sz w:val="28"/>
          <w:szCs w:val="28"/>
          <w:lang w:val="en-US" w:eastAsia="zh-CN"/>
        </w:rPr>
        <w:t>室外保洁面积：18083.59平方米。</w:t>
      </w:r>
      <w:r>
        <w:rPr>
          <w:rFonts w:hint="eastAsia" w:asciiTheme="minorEastAsia" w:hAnsiTheme="minorEastAsia" w:eastAsiaTheme="minorEastAsia" w:cstheme="minorEastAsia"/>
          <w:sz w:val="28"/>
          <w:szCs w:val="28"/>
        </w:rPr>
        <w:t>县</w:t>
      </w:r>
      <w:r>
        <w:rPr>
          <w:rFonts w:hint="eastAsia" w:asciiTheme="minorEastAsia" w:hAnsiTheme="minorEastAsia" w:eastAsiaTheme="minorEastAsia" w:cstheme="minorEastAsia"/>
          <w:sz w:val="28"/>
          <w:szCs w:val="28"/>
          <w:lang w:eastAsia="zh-CN"/>
        </w:rPr>
        <w:t>中心</w:t>
      </w:r>
      <w:r>
        <w:rPr>
          <w:rFonts w:hint="eastAsia" w:asciiTheme="minorEastAsia" w:hAnsiTheme="minorEastAsia" w:eastAsiaTheme="minorEastAsia" w:cstheme="minorEastAsia"/>
          <w:sz w:val="28"/>
          <w:szCs w:val="28"/>
        </w:rPr>
        <w:t>医院</w:t>
      </w:r>
      <w:r>
        <w:rPr>
          <w:rFonts w:hint="eastAsia" w:asciiTheme="minorEastAsia" w:hAnsiTheme="minorEastAsia" w:eastAsiaTheme="minorEastAsia" w:cstheme="minorEastAsia"/>
          <w:sz w:val="28"/>
          <w:szCs w:val="28"/>
          <w:lang w:eastAsia="zh-CN"/>
        </w:rPr>
        <w:t>室内保洁</w:t>
      </w:r>
      <w:r>
        <w:rPr>
          <w:rFonts w:hint="eastAsia" w:asciiTheme="minorEastAsia" w:hAnsiTheme="minorEastAsia" w:eastAsiaTheme="minorEastAsia" w:cstheme="minorEastAsia"/>
          <w:sz w:val="28"/>
          <w:szCs w:val="28"/>
        </w:rPr>
        <w:t>面积</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19983.97</w:t>
      </w:r>
      <w:r>
        <w:rPr>
          <w:rFonts w:hint="eastAsia" w:asciiTheme="minorEastAsia" w:hAnsiTheme="minorEastAsia" w:eastAsiaTheme="minorEastAsia" w:cstheme="minorEastAsia"/>
          <w:sz w:val="28"/>
          <w:szCs w:val="28"/>
        </w:rPr>
        <w:t>平方米</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室外保洁面积：18064.07平方米。</w:t>
      </w:r>
    </w:p>
    <w:p>
      <w:pPr>
        <w:keepNext w:val="0"/>
        <w:keepLines w:val="0"/>
        <w:pageBreakBefore w:val="0"/>
        <w:widowControl w:val="0"/>
        <w:tabs>
          <w:tab w:val="left" w:pos="-420"/>
        </w:tabs>
        <w:kinsoku/>
        <w:wordWrap/>
        <w:overflowPunct/>
        <w:topLinePunct w:val="0"/>
        <w:autoSpaceDE/>
        <w:autoSpaceDN/>
        <w:bidi w:val="0"/>
        <w:adjustRightInd/>
        <w:snapToGrid/>
        <w:spacing w:line="500" w:lineRule="exact"/>
        <w:ind w:right="0" w:rightChars="0" w:firstLine="560" w:firstLineChars="200"/>
        <w:textAlignment w:val="auto"/>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val="0"/>
          <w:bCs/>
          <w:sz w:val="28"/>
          <w:szCs w:val="28"/>
          <w:u w:val="none"/>
          <w:lang w:val="en-US" w:eastAsia="zh-CN"/>
        </w:rPr>
        <w:t>1、</w:t>
      </w:r>
      <w:r>
        <w:rPr>
          <w:rFonts w:hint="eastAsia" w:asciiTheme="minorEastAsia" w:hAnsiTheme="minorEastAsia" w:eastAsiaTheme="minorEastAsia" w:cstheme="minorEastAsia"/>
          <w:b w:val="0"/>
          <w:bCs/>
          <w:sz w:val="28"/>
          <w:szCs w:val="28"/>
          <w:u w:val="none"/>
          <w:lang w:eastAsia="zh-CN"/>
        </w:rPr>
        <w:t>室内环境（</w:t>
      </w:r>
      <w:r>
        <w:rPr>
          <w:rFonts w:hint="eastAsia" w:asciiTheme="minorEastAsia" w:hAnsiTheme="minorEastAsia" w:eastAsiaTheme="minorEastAsia" w:cstheme="minorEastAsia"/>
          <w:b w:val="0"/>
          <w:bCs/>
          <w:sz w:val="28"/>
          <w:szCs w:val="28"/>
          <w:u w:val="none"/>
        </w:rPr>
        <w:t>室内病房、卫生间、</w:t>
      </w:r>
      <w:r>
        <w:rPr>
          <w:rFonts w:hint="eastAsia" w:asciiTheme="minorEastAsia" w:hAnsiTheme="minorEastAsia" w:eastAsiaTheme="minorEastAsia" w:cstheme="minorEastAsia"/>
          <w:b w:val="0"/>
          <w:bCs/>
          <w:sz w:val="28"/>
          <w:szCs w:val="28"/>
          <w:u w:val="none"/>
          <w:lang w:eastAsia="zh-CN"/>
        </w:rPr>
        <w:t>过道、</w:t>
      </w:r>
      <w:r>
        <w:rPr>
          <w:rFonts w:hint="eastAsia" w:asciiTheme="minorEastAsia" w:hAnsiTheme="minorEastAsia" w:eastAsiaTheme="minorEastAsia" w:cstheme="minorEastAsia"/>
          <w:b w:val="0"/>
          <w:bCs/>
          <w:sz w:val="28"/>
          <w:szCs w:val="28"/>
          <w:u w:val="none"/>
        </w:rPr>
        <w:t>大厅等门窗、玻璃、地面、瓷砖墙、洗脸盆、便池、床头柜、</w:t>
      </w:r>
      <w:r>
        <w:rPr>
          <w:rFonts w:hint="eastAsia" w:asciiTheme="minorEastAsia" w:hAnsiTheme="minorEastAsia" w:eastAsiaTheme="minorEastAsia" w:cstheme="minorEastAsia"/>
          <w:b w:val="0"/>
          <w:bCs/>
          <w:sz w:val="28"/>
          <w:szCs w:val="28"/>
          <w:u w:val="none"/>
          <w:lang w:eastAsia="zh-CN"/>
        </w:rPr>
        <w:t>屋顶、</w:t>
      </w:r>
      <w:r>
        <w:rPr>
          <w:rFonts w:hint="eastAsia" w:asciiTheme="minorEastAsia" w:hAnsiTheme="minorEastAsia" w:eastAsiaTheme="minorEastAsia" w:cstheme="minorEastAsia"/>
          <w:b w:val="0"/>
          <w:bCs/>
          <w:sz w:val="28"/>
          <w:szCs w:val="28"/>
          <w:u w:val="none"/>
        </w:rPr>
        <w:t>楼梯、洗手间等处的</w:t>
      </w:r>
      <w:r>
        <w:rPr>
          <w:rFonts w:hint="eastAsia" w:asciiTheme="minorEastAsia" w:hAnsiTheme="minorEastAsia" w:eastAsiaTheme="minorEastAsia" w:cstheme="minorEastAsia"/>
          <w:b w:val="0"/>
          <w:bCs/>
          <w:sz w:val="28"/>
          <w:szCs w:val="28"/>
          <w:u w:val="none"/>
          <w:lang w:eastAsia="zh-CN"/>
        </w:rPr>
        <w:t>消毒、</w:t>
      </w:r>
      <w:r>
        <w:rPr>
          <w:rFonts w:hint="eastAsia" w:asciiTheme="minorEastAsia" w:hAnsiTheme="minorEastAsia" w:eastAsiaTheme="minorEastAsia" w:cstheme="minorEastAsia"/>
          <w:b w:val="0"/>
          <w:bCs/>
          <w:sz w:val="28"/>
          <w:szCs w:val="28"/>
          <w:u w:val="none"/>
        </w:rPr>
        <w:t>清洁、擦洗、生活垃圾分类收集</w:t>
      </w:r>
      <w:r>
        <w:rPr>
          <w:rFonts w:hint="eastAsia" w:asciiTheme="minorEastAsia" w:hAnsiTheme="minorEastAsia" w:eastAsiaTheme="minorEastAsia" w:cstheme="minorEastAsia"/>
          <w:b w:val="0"/>
          <w:bCs/>
          <w:sz w:val="28"/>
          <w:szCs w:val="28"/>
          <w:u w:val="none"/>
          <w:lang w:eastAsia="zh-CN"/>
        </w:rPr>
        <w:t>并</w:t>
      </w:r>
      <w:r>
        <w:rPr>
          <w:rFonts w:hint="eastAsia" w:asciiTheme="minorEastAsia" w:hAnsiTheme="minorEastAsia" w:eastAsiaTheme="minorEastAsia" w:cstheme="minorEastAsia"/>
          <w:b w:val="0"/>
          <w:bCs/>
          <w:sz w:val="28"/>
          <w:szCs w:val="28"/>
          <w:u w:val="none"/>
        </w:rPr>
        <w:t>运送到指定地点</w:t>
      </w:r>
      <w:r>
        <w:rPr>
          <w:rFonts w:hint="eastAsia" w:asciiTheme="minorEastAsia" w:hAnsiTheme="minorEastAsia" w:eastAsiaTheme="minorEastAsia" w:cstheme="minorEastAsia"/>
          <w:b w:val="0"/>
          <w:bCs/>
          <w:sz w:val="28"/>
          <w:szCs w:val="28"/>
          <w:u w:val="none"/>
          <w:lang w:eastAsia="zh-CN"/>
        </w:rPr>
        <w:t>）</w:t>
      </w:r>
      <w:r>
        <w:rPr>
          <w:rFonts w:hint="eastAsia" w:asciiTheme="minorEastAsia" w:hAnsiTheme="minorEastAsia" w:eastAsiaTheme="minorEastAsia" w:cstheme="minorEastAsia"/>
          <w:b w:val="0"/>
          <w:bCs/>
          <w:sz w:val="28"/>
          <w:szCs w:val="28"/>
          <w:u w:val="none"/>
        </w:rPr>
        <w:t>。</w:t>
      </w:r>
      <w:r>
        <w:rPr>
          <w:rFonts w:hint="eastAsia" w:asciiTheme="minorEastAsia" w:hAnsiTheme="minorEastAsia" w:eastAsiaTheme="minorEastAsia" w:cstheme="minorEastAsia"/>
          <w:b w:val="0"/>
          <w:bCs/>
          <w:sz w:val="28"/>
          <w:szCs w:val="28"/>
          <w:u w:val="none"/>
          <w:lang w:val="en-US" w:eastAsia="zh-CN"/>
        </w:rPr>
        <w:t xml:space="preserve"> </w:t>
      </w:r>
      <w:r>
        <w:rPr>
          <w:rFonts w:hint="eastAsia" w:asciiTheme="minorEastAsia" w:hAnsiTheme="minorEastAsia" w:eastAsiaTheme="minorEastAsia" w:cstheme="minorEastAsia"/>
          <w:b/>
          <w:sz w:val="28"/>
          <w:szCs w:val="28"/>
          <w:u w:val="none"/>
          <w:lang w:val="en-US" w:eastAsia="zh-CN"/>
        </w:rPr>
        <w:t xml:space="preserve"> </w:t>
      </w:r>
    </w:p>
    <w:p>
      <w:pPr>
        <w:keepNext w:val="0"/>
        <w:keepLines w:val="0"/>
        <w:pageBreakBefore w:val="0"/>
        <w:widowControl w:val="0"/>
        <w:tabs>
          <w:tab w:val="left" w:pos="-420"/>
        </w:tabs>
        <w:kinsoku/>
        <w:wordWrap/>
        <w:overflowPunct/>
        <w:topLinePunct w:val="0"/>
        <w:autoSpaceDE/>
        <w:autoSpaceDN/>
        <w:bidi w:val="0"/>
        <w:adjustRightInd/>
        <w:snapToGrid/>
        <w:spacing w:line="500" w:lineRule="exact"/>
        <w:ind w:right="0" w:rightChars="0" w:firstLine="560" w:firstLineChars="200"/>
        <w:textAlignment w:val="auto"/>
        <w:rPr>
          <w:rFonts w:hint="eastAsia" w:asciiTheme="minorEastAsia" w:hAnsiTheme="minorEastAsia" w:eastAsiaTheme="minorEastAsia" w:cstheme="minorEastAsia"/>
          <w:b w:val="0"/>
          <w:bCs/>
          <w:sz w:val="28"/>
          <w:szCs w:val="28"/>
          <w:u w:val="none"/>
          <w:lang w:val="en-US" w:eastAsia="zh-CN"/>
        </w:rPr>
      </w:pPr>
      <w:r>
        <w:rPr>
          <w:rFonts w:hint="eastAsia" w:asciiTheme="minorEastAsia" w:hAnsiTheme="minorEastAsia" w:eastAsiaTheme="minorEastAsia" w:cstheme="minorEastAsia"/>
          <w:b w:val="0"/>
          <w:bCs/>
          <w:sz w:val="28"/>
          <w:szCs w:val="28"/>
          <w:u w:val="none"/>
          <w:lang w:val="en-US" w:eastAsia="zh-CN"/>
        </w:rPr>
        <w:t>2、</w:t>
      </w:r>
      <w:r>
        <w:rPr>
          <w:rFonts w:hint="eastAsia" w:asciiTheme="minorEastAsia" w:hAnsiTheme="minorEastAsia" w:eastAsiaTheme="minorEastAsia" w:cstheme="minorEastAsia"/>
          <w:b w:val="0"/>
          <w:bCs/>
          <w:sz w:val="28"/>
          <w:szCs w:val="28"/>
          <w:u w:val="none"/>
          <w:lang w:eastAsia="zh-CN"/>
        </w:rPr>
        <w:t>室外环境（</w:t>
      </w:r>
      <w:r>
        <w:rPr>
          <w:rFonts w:hint="eastAsia" w:asciiTheme="minorEastAsia" w:hAnsiTheme="minorEastAsia" w:eastAsiaTheme="minorEastAsia" w:cstheme="minorEastAsia"/>
          <w:b w:val="0"/>
          <w:bCs/>
          <w:sz w:val="28"/>
          <w:szCs w:val="28"/>
          <w:u w:val="none"/>
          <w:lang w:val="en-US" w:eastAsia="zh-CN"/>
        </w:rPr>
        <w:t>每天保持公共区域、道路、绿化带、宣传栏、宣传橱窗、垃圾桶、休闲长廊、车场等区域的清洁）。</w:t>
      </w:r>
    </w:p>
    <w:p>
      <w:pPr>
        <w:pStyle w:val="2"/>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val="0"/>
          <w:bCs/>
          <w:sz w:val="28"/>
          <w:szCs w:val="28"/>
          <w:u w:val="none"/>
          <w:lang w:val="en-US" w:eastAsia="zh-CN"/>
        </w:rPr>
        <w:t xml:space="preserve">    3、负责县医院、中心医院医疗废物暂存处医疗废物的下收、交接、登记、消杀等工作。</w:t>
      </w:r>
    </w:p>
    <w:p>
      <w:pPr>
        <w:spacing w:line="560" w:lineRule="exact"/>
        <w:jc w:val="left"/>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（二）采购项目预（概）算</w:t>
      </w:r>
    </w:p>
    <w:tbl>
      <w:tblPr>
        <w:tblStyle w:val="27"/>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8"/>
                <w:szCs w:val="28"/>
                <w:u w:val="none"/>
                <w:lang w:val="en-US" w:eastAsia="zh-CN" w:bidi="ar"/>
              </w:rPr>
            </w:pPr>
            <w:r>
              <w:rPr>
                <w:rFonts w:hint="eastAsia" w:asciiTheme="majorEastAsia" w:hAnsiTheme="majorEastAsia" w:eastAsiaTheme="majorEastAsia" w:cstheme="majorEastAsia"/>
                <w:i w:val="0"/>
                <w:color w:val="auto"/>
                <w:kern w:val="0"/>
                <w:sz w:val="28"/>
                <w:szCs w:val="28"/>
                <w:u w:val="none"/>
                <w:lang w:val="en-US" w:eastAsia="zh-CN" w:bidi="ar"/>
              </w:rPr>
              <w:t xml:space="preserve">  资金</w:t>
            </w:r>
          </w:p>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28"/>
                <w:szCs w:val="28"/>
                <w:u w:val="none"/>
              </w:rPr>
            </w:pPr>
            <w:r>
              <w:rPr>
                <w:rFonts w:hint="eastAsia" w:asciiTheme="majorEastAsia" w:hAnsiTheme="majorEastAsia" w:eastAsiaTheme="majorEastAsia" w:cstheme="majorEastAsia"/>
                <w:i w:val="0"/>
                <w:color w:val="auto"/>
                <w:kern w:val="0"/>
                <w:sz w:val="28"/>
                <w:szCs w:val="28"/>
                <w:u w:val="none"/>
                <w:lang w:val="en-US" w:eastAsia="zh-CN" w:bidi="ar"/>
              </w:rPr>
              <w:t xml:space="preserve">  来源</w:t>
            </w:r>
          </w:p>
        </w:tc>
        <w:tc>
          <w:tcPr>
            <w:tcW w:w="6703" w:type="dxa"/>
            <w:tcBorders>
              <w:tl2br w:val="nil"/>
              <w:tr2bl w:val="nil"/>
            </w:tcBorders>
            <w:shd w:val="clear" w:color="auto" w:fill="auto"/>
            <w:vAlign w:val="center"/>
          </w:tcPr>
          <w:p>
            <w:pPr>
              <w:keepNext w:val="0"/>
              <w:keepLines w:val="0"/>
              <w:widowControl/>
              <w:suppressLineNumbers w:val="0"/>
              <w:ind w:left="638" w:leftChars="304" w:firstLine="0" w:firstLineChars="0"/>
              <w:jc w:val="left"/>
              <w:textAlignment w:val="center"/>
              <w:rPr>
                <w:rFonts w:hint="eastAsia" w:asciiTheme="majorEastAsia" w:hAnsiTheme="majorEastAsia" w:eastAsiaTheme="majorEastAsia" w:cstheme="majorEastAsia"/>
                <w:i w:val="0"/>
                <w:color w:val="auto"/>
                <w:kern w:val="0"/>
                <w:sz w:val="28"/>
                <w:szCs w:val="28"/>
                <w:u w:val="none"/>
                <w:lang w:val="en-US" w:eastAsia="zh-CN" w:bidi="ar"/>
              </w:rPr>
            </w:pPr>
            <w:r>
              <w:rPr>
                <w:rFonts w:hint="eastAsia" w:asciiTheme="majorEastAsia" w:hAnsiTheme="majorEastAsia" w:eastAsiaTheme="majorEastAsia" w:cstheme="majorEastAsia"/>
                <w:i w:val="0"/>
                <w:color w:val="auto"/>
                <w:kern w:val="0"/>
                <w:sz w:val="28"/>
                <w:szCs w:val="28"/>
                <w:u w:val="none"/>
                <w:lang w:val="en-US" w:eastAsia="zh-CN" w:bidi="ar"/>
              </w:rPr>
              <w:t>□财政    □</w:t>
            </w:r>
            <w:r>
              <w:rPr>
                <w:rFonts w:hint="default" w:ascii="Arial" w:hAnsi="Arial" w:cs="Arial" w:eastAsiaTheme="majorEastAsia"/>
                <w:i w:val="0"/>
                <w:color w:val="auto"/>
                <w:kern w:val="0"/>
                <w:sz w:val="28"/>
                <w:szCs w:val="28"/>
                <w:u w:val="none"/>
                <w:lang w:val="en-US" w:eastAsia="zh-CN" w:bidi="ar"/>
              </w:rPr>
              <w:t>√</w:t>
            </w:r>
            <w:r>
              <w:rPr>
                <w:rFonts w:hint="eastAsia" w:asciiTheme="majorEastAsia" w:hAnsiTheme="majorEastAsia" w:eastAsiaTheme="majorEastAsia" w:cstheme="majorEastAsia"/>
                <w:i w:val="0"/>
                <w:color w:val="auto"/>
                <w:kern w:val="0"/>
                <w:sz w:val="28"/>
                <w:szCs w:val="28"/>
                <w:u w:val="none"/>
                <w:lang w:val="en-US" w:eastAsia="zh-CN" w:bidi="ar"/>
              </w:rPr>
              <w:t xml:space="preserve">自筹资金      </w:t>
            </w:r>
          </w:p>
          <w:p>
            <w:pPr>
              <w:keepNext w:val="0"/>
              <w:keepLines w:val="0"/>
              <w:widowControl/>
              <w:suppressLineNumbers w:val="0"/>
              <w:ind w:left="638" w:leftChars="304" w:firstLine="0" w:firstLineChars="0"/>
              <w:jc w:val="left"/>
              <w:textAlignment w:val="center"/>
              <w:rPr>
                <w:rFonts w:hint="eastAsia" w:asciiTheme="majorEastAsia" w:hAnsiTheme="majorEastAsia" w:eastAsiaTheme="majorEastAsia" w:cstheme="majorEastAsia"/>
                <w:i w:val="0"/>
                <w:color w:val="auto"/>
                <w:sz w:val="28"/>
                <w:szCs w:val="28"/>
                <w:u w:val="none"/>
              </w:rPr>
            </w:pPr>
            <w:r>
              <w:rPr>
                <w:rFonts w:hint="eastAsia" w:asciiTheme="majorEastAsia" w:hAnsiTheme="majorEastAsia" w:eastAsiaTheme="majorEastAsia" w:cstheme="majorEastAsia"/>
                <w:i w:val="0"/>
                <w:color w:val="auto"/>
                <w:kern w:val="0"/>
                <w:sz w:val="28"/>
                <w:szCs w:val="28"/>
                <w:u w:val="none"/>
                <w:lang w:val="en-US" w:eastAsia="zh-CN" w:bidi="ar"/>
              </w:rPr>
              <w:t>项目资金批复文件□</w:t>
            </w:r>
            <w:r>
              <w:rPr>
                <w:rFonts w:hint="default" w:ascii="Arial" w:hAnsi="Arial" w:cs="Arial" w:eastAsiaTheme="majorEastAsia"/>
                <w:i w:val="0"/>
                <w:color w:val="auto"/>
                <w:kern w:val="0"/>
                <w:sz w:val="28"/>
                <w:szCs w:val="28"/>
                <w:u w:val="none"/>
                <w:lang w:val="en-US" w:eastAsia="zh-CN" w:bidi="ar"/>
              </w:rPr>
              <w:t>√</w:t>
            </w:r>
            <w:r>
              <w:rPr>
                <w:rFonts w:hint="eastAsia" w:asciiTheme="majorEastAsia" w:hAnsiTheme="majorEastAsia" w:eastAsiaTheme="majorEastAsia" w:cstheme="majorEastAsia"/>
                <w:i w:val="0"/>
                <w:color w:val="auto"/>
                <w:kern w:val="0"/>
                <w:sz w:val="28"/>
                <w:szCs w:val="28"/>
                <w:u w:val="none"/>
                <w:lang w:val="en-US" w:eastAsia="zh-CN" w:bidi="ar"/>
              </w:rPr>
              <w:t>无  □有</w:t>
            </w:r>
          </w:p>
        </w:tc>
      </w:tr>
    </w:tbl>
    <w:p>
      <w:pPr>
        <w:spacing w:line="560" w:lineRule="exact"/>
        <w:jc w:val="left"/>
        <w:rPr>
          <w:rFonts w:hint="eastAsia" w:asciiTheme="majorEastAsia" w:hAnsiTheme="majorEastAsia" w:eastAsiaTheme="majorEastAsia" w:cstheme="majorEastAsia"/>
          <w:color w:val="auto"/>
          <w:sz w:val="28"/>
          <w:szCs w:val="28"/>
          <w:u w:val="single"/>
        </w:rPr>
      </w:pPr>
      <w:r>
        <w:rPr>
          <w:rFonts w:hint="eastAsia" w:asciiTheme="majorEastAsia" w:hAnsiTheme="majorEastAsia" w:eastAsiaTheme="majorEastAsia" w:cstheme="majorEastAsia"/>
          <w:color w:val="auto"/>
          <w:sz w:val="28"/>
          <w:szCs w:val="28"/>
        </w:rPr>
        <w:t>总 预 算：</w:t>
      </w:r>
      <w:r>
        <w:rPr>
          <w:rFonts w:hint="eastAsia" w:asciiTheme="majorEastAsia" w:hAnsiTheme="majorEastAsia" w:eastAsiaTheme="majorEastAsia" w:cstheme="majorEastAsia"/>
          <w:color w:val="auto"/>
          <w:sz w:val="28"/>
          <w:szCs w:val="28"/>
          <w:u w:val="single"/>
          <w:lang w:val="en-US" w:eastAsia="zh-CN"/>
        </w:rPr>
        <w:t>155万元</w:t>
      </w:r>
      <w:r>
        <w:rPr>
          <w:rFonts w:hint="eastAsia" w:asciiTheme="majorEastAsia" w:hAnsiTheme="majorEastAsia" w:eastAsiaTheme="majorEastAsia" w:cstheme="majorEastAsia"/>
          <w:color w:val="auto"/>
          <w:sz w:val="28"/>
          <w:szCs w:val="28"/>
          <w:u w:val="none"/>
          <w:lang w:val="en-US" w:eastAsia="zh-CN"/>
        </w:rPr>
        <w:t>，</w:t>
      </w:r>
      <w:r>
        <w:rPr>
          <w:rFonts w:hint="eastAsia" w:asciiTheme="majorEastAsia" w:hAnsiTheme="majorEastAsia" w:eastAsiaTheme="majorEastAsia" w:cstheme="majorEastAsia"/>
          <w:color w:val="auto"/>
          <w:sz w:val="28"/>
          <w:szCs w:val="28"/>
          <w:lang w:val="en-US" w:eastAsia="zh-CN"/>
        </w:rPr>
        <w:t>最高限价：</w:t>
      </w:r>
      <w:r>
        <w:rPr>
          <w:rFonts w:hint="eastAsia" w:asciiTheme="majorEastAsia" w:hAnsiTheme="majorEastAsia" w:eastAsiaTheme="majorEastAsia" w:cstheme="majorEastAsia"/>
          <w:color w:val="auto"/>
          <w:sz w:val="28"/>
          <w:szCs w:val="28"/>
          <w:u w:val="single"/>
          <w:lang w:val="en-US" w:eastAsia="zh-CN"/>
        </w:rPr>
        <w:t>155万元</w:t>
      </w:r>
    </w:p>
    <w:p>
      <w:pPr>
        <w:spacing w:line="560" w:lineRule="exact"/>
        <w:jc w:val="left"/>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w:t>
      </w:r>
      <w:r>
        <w:rPr>
          <w:rFonts w:hint="eastAsia" w:ascii="楷体_GB2312" w:hAnsi="楷体_GB2312" w:eastAsia="楷体_GB2312" w:cs="楷体_GB2312"/>
          <w:b/>
          <w:bCs/>
          <w:color w:val="auto"/>
          <w:sz w:val="28"/>
          <w:szCs w:val="28"/>
          <w:lang w:eastAsia="zh-CN"/>
        </w:rPr>
        <w:t>三</w:t>
      </w:r>
      <w:r>
        <w:rPr>
          <w:rFonts w:hint="eastAsia" w:ascii="楷体_GB2312" w:hAnsi="楷体_GB2312" w:eastAsia="楷体_GB2312" w:cs="楷体_GB2312"/>
          <w:b/>
          <w:bCs/>
          <w:color w:val="auto"/>
          <w:sz w:val="28"/>
          <w:szCs w:val="28"/>
        </w:rPr>
        <w:t>）商务</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技术要求</w:t>
      </w:r>
    </w:p>
    <w:tbl>
      <w:tblPr>
        <w:tblStyle w:val="27"/>
        <w:tblW w:w="8458"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6"/>
        <w:gridCol w:w="1159"/>
        <w:gridCol w:w="6703"/>
        <w:gridCol w:w="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20" w:type="dxa"/>
          <w:trHeight w:val="480" w:hRule="atLeast"/>
        </w:trPr>
        <w:tc>
          <w:tcPr>
            <w:tcW w:w="8338" w:type="dxa"/>
            <w:gridSpan w:val="3"/>
            <w:shd w:val="clear" w:color="auto" w:fill="auto"/>
            <w:vAlign w:val="center"/>
          </w:tcPr>
          <w:p>
            <w:pPr>
              <w:spacing w:line="560" w:lineRule="exact"/>
              <w:ind w:firstLine="562" w:firstLineChars="200"/>
              <w:jc w:val="left"/>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bCs w:val="0"/>
                <w:i w:val="0"/>
                <w:color w:val="auto"/>
                <w:kern w:val="0"/>
                <w:sz w:val="28"/>
                <w:szCs w:val="28"/>
                <w:u w:val="none"/>
                <w:lang w:val="en-US" w:eastAsia="zh-CN" w:bidi="ar"/>
              </w:rPr>
              <w:t xml:space="preserve">（1） </w:t>
            </w:r>
            <w:r>
              <w:rPr>
                <w:rFonts w:hint="eastAsia" w:asciiTheme="minorEastAsia" w:hAnsiTheme="minorEastAsia" w:eastAsiaTheme="minorEastAsia" w:cstheme="minorEastAsia"/>
                <w:b/>
                <w:bCs w:val="0"/>
                <w:color w:val="auto"/>
                <w:sz w:val="28"/>
                <w:szCs w:val="28"/>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45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名称</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115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Style w:val="37"/>
                <w:rFonts w:hint="eastAsia" w:asciiTheme="minorEastAsia" w:hAnsiTheme="minorEastAsia" w:eastAsiaTheme="minorEastAsia" w:cstheme="minorEastAsia"/>
                <w:color w:val="auto"/>
                <w:sz w:val="21"/>
                <w:szCs w:val="21"/>
                <w:lang w:val="en-US" w:eastAsia="zh-CN" w:bidi="ar"/>
              </w:rPr>
              <w:t>付款方式</w:t>
            </w:r>
            <w:r>
              <w:rPr>
                <w:rStyle w:val="37"/>
                <w:rFonts w:hint="eastAsia" w:asciiTheme="minorEastAsia" w:hAnsiTheme="minorEastAsia" w:eastAsiaTheme="minorEastAsia" w:cstheme="minorEastAsia"/>
                <w:color w:val="auto"/>
                <w:sz w:val="21"/>
                <w:szCs w:val="21"/>
                <w:lang w:val="en-US" w:eastAsia="zh-CN" w:bidi="ar"/>
              </w:rPr>
              <w:br w:type="textWrapping"/>
            </w:r>
            <w:r>
              <w:rPr>
                <w:rStyle w:val="38"/>
                <w:rFonts w:hint="eastAsia" w:asciiTheme="minorEastAsia" w:hAnsiTheme="minorEastAsia" w:eastAsiaTheme="minorEastAsia" w:cstheme="minorEastAsia"/>
                <w:color w:val="auto"/>
                <w:sz w:val="21"/>
                <w:szCs w:val="21"/>
                <w:lang w:val="en-US" w:eastAsia="zh-CN" w:bidi="ar"/>
              </w:rPr>
              <w:t>（付款的时间及比例）</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Style w:val="37"/>
                <w:rFonts w:hint="eastAsia" w:asciiTheme="minorEastAsia" w:hAnsiTheme="minorEastAsia" w:eastAsiaTheme="minorEastAsia" w:cstheme="minorEastAsia"/>
                <w:color w:val="auto"/>
                <w:sz w:val="21"/>
                <w:szCs w:val="21"/>
                <w:lang w:val="en-US" w:eastAsia="zh-CN" w:bidi="ar"/>
              </w:rPr>
              <w:t xml:space="preserve">采购人按月支付。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57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Style w:val="37"/>
                <w:rFonts w:hint="eastAsia" w:asciiTheme="minorEastAsia" w:hAnsiTheme="minorEastAsia" w:eastAsiaTheme="minorEastAsia" w:cstheme="minorEastAsia"/>
                <w:color w:val="auto"/>
                <w:sz w:val="21"/>
                <w:szCs w:val="21"/>
                <w:lang w:val="en-US" w:eastAsia="zh-CN" w:bidi="ar"/>
              </w:rPr>
              <w:t>交付（实施）的时间（期限）</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b w:val="0"/>
                <w:bCs/>
                <w:sz w:val="21"/>
                <w:szCs w:val="21"/>
                <w:u w:val="single"/>
                <w:lang w:val="en-US" w:eastAsia="zh-CN"/>
              </w:rPr>
              <w:t>2022年4月至2023年3月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交货（实施）地点</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b w:val="0"/>
                <w:bCs/>
                <w:sz w:val="21"/>
                <w:szCs w:val="21"/>
                <w:u w:val="none"/>
                <w:lang w:val="en-US" w:eastAsia="zh-CN"/>
              </w:rPr>
              <w:t>县医院、中心医院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1901"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履约验收</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（含验收内容、标准、程序等）</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w:t>
            </w:r>
            <w:r>
              <w:rPr>
                <w:rFonts w:hint="default" w:ascii="Arial" w:hAnsi="Arial" w:cs="Arial" w:eastAsiaTheme="majorEastAsia"/>
                <w:i w:val="0"/>
                <w:color w:val="auto"/>
                <w:kern w:val="0"/>
                <w:sz w:val="28"/>
                <w:szCs w:val="28"/>
                <w:u w:val="none"/>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t>采购人依据国家有关规定、采购文件、中标人的响应文件以及合同约定的内容和验收标准验收。</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其他要求：□</w:t>
            </w:r>
            <w:r>
              <w:rPr>
                <w:rFonts w:hint="default" w:ascii="Arial" w:hAnsi="Arial" w:cs="Arial" w:eastAsiaTheme="majorEastAsia"/>
                <w:i w:val="0"/>
                <w:color w:val="auto"/>
                <w:kern w:val="0"/>
                <w:sz w:val="28"/>
                <w:szCs w:val="28"/>
                <w:u w:val="none"/>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t>无   □有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696"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投标人资</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格要求</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投标人必须是符合《中华人民共和国政府采购法》第二十二条的合格</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供应商（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2、其他特定资格</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w:t>
            </w:r>
            <w:r>
              <w:rPr>
                <w:rFonts w:hint="default" w:ascii="Arial" w:hAnsi="Arial" w:cs="Arial" w:eastAsiaTheme="majorEastAsia"/>
                <w:i w:val="0"/>
                <w:color w:val="auto"/>
                <w:kern w:val="0"/>
                <w:sz w:val="28"/>
                <w:szCs w:val="28"/>
                <w:u w:val="none"/>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t xml:space="preserve">无 </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9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是否接受联合体投标</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Style w:val="37"/>
                <w:rFonts w:hint="eastAsia" w:asciiTheme="minorEastAsia" w:hAnsiTheme="minorEastAsia" w:eastAsiaTheme="minorEastAsia" w:cstheme="minorEastAsia"/>
                <w:color w:val="auto"/>
                <w:sz w:val="21"/>
                <w:szCs w:val="21"/>
                <w:lang w:val="en-US" w:eastAsia="zh-CN" w:bidi="ar"/>
              </w:rPr>
              <w:t>□</w:t>
            </w:r>
            <w:r>
              <w:rPr>
                <w:rFonts w:hint="default" w:ascii="Arial" w:hAnsi="Arial" w:cs="Arial" w:eastAsiaTheme="majorEastAsia"/>
                <w:i w:val="0"/>
                <w:color w:val="auto"/>
                <w:kern w:val="0"/>
                <w:sz w:val="28"/>
                <w:szCs w:val="28"/>
                <w:u w:val="none"/>
                <w:lang w:val="en-US" w:eastAsia="zh-CN" w:bidi="ar"/>
              </w:rPr>
              <w:t>√</w:t>
            </w:r>
            <w:r>
              <w:rPr>
                <w:rStyle w:val="37"/>
                <w:rFonts w:hint="eastAsia" w:asciiTheme="minorEastAsia" w:hAnsiTheme="minorEastAsia" w:eastAsiaTheme="minorEastAsia" w:cstheme="minorEastAsia"/>
                <w:color w:val="auto"/>
                <w:sz w:val="21"/>
                <w:szCs w:val="21"/>
                <w:lang w:val="en-US" w:eastAsia="zh-CN" w:bidi="ar"/>
              </w:rPr>
              <w:t>不接受</w:t>
            </w:r>
            <w:r>
              <w:rPr>
                <w:rStyle w:val="37"/>
                <w:rFonts w:hint="eastAsia" w:asciiTheme="minorEastAsia" w:hAnsiTheme="minorEastAsia" w:eastAsiaTheme="minorEastAsia" w:cstheme="minorEastAsia"/>
                <w:color w:val="auto"/>
                <w:sz w:val="21"/>
                <w:szCs w:val="21"/>
                <w:lang w:val="en-US" w:eastAsia="zh-CN" w:bidi="ar"/>
              </w:rPr>
              <w:br w:type="textWrapping"/>
            </w:r>
            <w:r>
              <w:rPr>
                <w:rStyle w:val="37"/>
                <w:rFonts w:hint="eastAsia" w:asciiTheme="minorEastAsia" w:hAnsiTheme="minorEastAsia" w:eastAsiaTheme="minorEastAsia" w:cstheme="minorEastAsia"/>
                <w:color w:val="auto"/>
                <w:sz w:val="21"/>
                <w:szCs w:val="21"/>
                <w:lang w:val="en-US" w:eastAsia="zh-CN" w:bidi="ar"/>
              </w:rPr>
              <w:t xml:space="preserve"> </w:t>
            </w:r>
            <w:r>
              <w:rPr>
                <w:rStyle w:val="37"/>
                <w:rFonts w:hint="eastAsia" w:asciiTheme="minorEastAsia" w:hAnsiTheme="minorEastAsia" w:eastAsiaTheme="minorEastAsia" w:cstheme="minorEastAsia"/>
                <w:color w:val="auto"/>
                <w:sz w:val="21"/>
                <w:szCs w:val="21"/>
                <w:lang w:val="en-US" w:eastAsia="zh-CN" w:bidi="ar"/>
              </w:rPr>
              <w:br w:type="textWrapping"/>
            </w:r>
            <w:r>
              <w:rPr>
                <w:rStyle w:val="37"/>
                <w:rFonts w:hint="eastAsia" w:asciiTheme="minorEastAsia" w:hAnsiTheme="minorEastAsia" w:eastAsiaTheme="minorEastAsia" w:cstheme="minorEastAsia"/>
                <w:color w:val="auto"/>
                <w:sz w:val="21"/>
                <w:szCs w:val="21"/>
                <w:lang w:val="en-US" w:eastAsia="zh-CN" w:bidi="ar"/>
              </w:rPr>
              <w:t xml:space="preserve">□接受，因满足的条件要求：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444" w:hRule="atLeast"/>
        </w:trPr>
        <w:tc>
          <w:tcPr>
            <w:tcW w:w="4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7</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是否属于专门面向中小企业预留采购份额的采购项目</w:t>
            </w:r>
          </w:p>
        </w:tc>
        <w:tc>
          <w:tcPr>
            <w:tcW w:w="67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Style w:val="37"/>
                <w:rFonts w:hint="eastAsia" w:asciiTheme="minorEastAsia" w:hAnsiTheme="minorEastAsia" w:eastAsiaTheme="minorEastAsia" w:cstheme="minorEastAsia"/>
                <w:color w:val="auto"/>
                <w:sz w:val="21"/>
                <w:szCs w:val="21"/>
                <w:lang w:val="en-US" w:eastAsia="zh-CN" w:bidi="ar"/>
              </w:rPr>
              <w:t>□</w:t>
            </w:r>
            <w:r>
              <w:rPr>
                <w:rFonts w:hint="default" w:ascii="Arial" w:hAnsi="Arial" w:cs="Arial" w:eastAsiaTheme="majorEastAsia"/>
                <w:i w:val="0"/>
                <w:color w:val="auto"/>
                <w:kern w:val="0"/>
                <w:sz w:val="28"/>
                <w:szCs w:val="28"/>
                <w:u w:val="none"/>
                <w:lang w:val="en-US" w:eastAsia="zh-CN" w:bidi="ar"/>
              </w:rPr>
              <w:t>√</w:t>
            </w:r>
            <w:r>
              <w:rPr>
                <w:rStyle w:val="37"/>
                <w:rFonts w:hint="eastAsia" w:asciiTheme="minorEastAsia" w:hAnsiTheme="minorEastAsia" w:eastAsiaTheme="minorEastAsia" w:cstheme="minorEastAsia"/>
                <w:color w:val="auto"/>
                <w:sz w:val="21"/>
                <w:szCs w:val="21"/>
                <w:lang w:val="en-US" w:eastAsia="zh-CN" w:bidi="ar"/>
              </w:rPr>
              <w:t>是     □否</w:t>
            </w:r>
            <w:r>
              <w:rPr>
                <w:rStyle w:val="37"/>
                <w:rFonts w:hint="eastAsia" w:asciiTheme="minorEastAsia" w:hAnsiTheme="minorEastAsia" w:eastAsiaTheme="minorEastAsia" w:cstheme="minorEastAsia"/>
                <w:color w:val="auto"/>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871" w:hRule="atLeast"/>
        </w:trPr>
        <w:tc>
          <w:tcPr>
            <w:tcW w:w="47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8</w:t>
            </w:r>
          </w:p>
        </w:tc>
        <w:tc>
          <w:tcPr>
            <w:tcW w:w="11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投标报价</w:t>
            </w:r>
          </w:p>
        </w:tc>
        <w:tc>
          <w:tcPr>
            <w:tcW w:w="670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招标报价采用总承包方式，投标人的报价</w:t>
            </w:r>
            <w:r>
              <w:rPr>
                <w:rFonts w:hint="eastAsia" w:asciiTheme="minorEastAsia" w:hAnsiTheme="minorEastAsia" w:eastAsiaTheme="minorEastAsia" w:cstheme="minorEastAsia"/>
                <w:bCs/>
                <w:sz w:val="21"/>
                <w:szCs w:val="21"/>
              </w:rPr>
              <w:t>包含为完成本项目发生的</w:t>
            </w:r>
            <w:r>
              <w:rPr>
                <w:rFonts w:hint="eastAsia" w:asciiTheme="minorEastAsia" w:hAnsiTheme="minorEastAsia" w:eastAsiaTheme="minorEastAsia" w:cstheme="minorEastAsia"/>
                <w:bCs/>
                <w:sz w:val="21"/>
                <w:szCs w:val="21"/>
                <w:lang w:val="en-US" w:eastAsia="zh-CN"/>
              </w:rPr>
              <w:t>人工</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设备材料、机械费</w:t>
            </w:r>
            <w:r>
              <w:rPr>
                <w:rFonts w:hint="eastAsia" w:asciiTheme="minorEastAsia" w:hAnsiTheme="minorEastAsia" w:eastAsiaTheme="minorEastAsia" w:cstheme="minorEastAsia"/>
                <w:bCs/>
                <w:sz w:val="21"/>
                <w:szCs w:val="21"/>
              </w:rPr>
              <w:t>、税费等所有费用</w:t>
            </w:r>
            <w:r>
              <w:rPr>
                <w:rFonts w:hint="eastAsia" w:asciiTheme="minorEastAsia" w:hAnsiTheme="minorEastAsia" w:eastAsiaTheme="minorEastAsia" w:cstheme="minorEastAsia"/>
                <w:i w:val="0"/>
                <w:color w:val="auto"/>
                <w:kern w:val="0"/>
                <w:sz w:val="21"/>
                <w:szCs w:val="21"/>
                <w:u w:val="none"/>
                <w:lang w:val="en-US" w:eastAsia="zh-CN" w:bidi="ar"/>
              </w:rPr>
              <w:t>及其他有关的为完成本项目发生的所有费用，采购文件中另有规定的除外。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0" w:type="dxa"/>
          <w:trHeight w:val="542" w:hRule="atLeast"/>
        </w:trPr>
        <w:tc>
          <w:tcPr>
            <w:tcW w:w="8338" w:type="dxa"/>
            <w:gridSpan w:val="3"/>
            <w:shd w:val="clear" w:color="auto" w:fill="auto"/>
            <w:vAlign w:val="center"/>
          </w:tcPr>
          <w:p>
            <w:pPr>
              <w:spacing w:line="560" w:lineRule="exact"/>
              <w:jc w:val="left"/>
              <w:rPr>
                <w:rFonts w:hint="eastAsia" w:asciiTheme="minorEastAsia" w:hAnsiTheme="minorEastAsia" w:eastAsiaTheme="minorEastAsia" w:cstheme="minorEastAsia"/>
                <w:b w:val="0"/>
                <w:bCs w:val="0"/>
                <w:color w:val="auto"/>
                <w:sz w:val="28"/>
                <w:szCs w:val="28"/>
              </w:rPr>
            </w:pPr>
          </w:p>
          <w:p>
            <w:pPr>
              <w:spacing w:line="560" w:lineRule="exact"/>
              <w:jc w:val="left"/>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458" w:type="dxa"/>
            <w:gridSpan w:val="4"/>
            <w:shd w:val="clear" w:color="auto" w:fill="auto"/>
            <w:vAlign w:val="center"/>
          </w:tcPr>
          <w:p>
            <w:pPr>
              <w:ind w:firstLine="482" w:firstLineChars="200"/>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一、具体要求</w:t>
            </w:r>
          </w:p>
          <w:p>
            <w:pPr>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投标人</w:t>
            </w:r>
            <w:r>
              <w:rPr>
                <w:rFonts w:hint="eastAsia" w:asciiTheme="minorEastAsia" w:hAnsiTheme="minorEastAsia" w:eastAsiaTheme="minorEastAsia" w:cstheme="minorEastAsia"/>
                <w:b w:val="0"/>
                <w:bCs/>
                <w:sz w:val="24"/>
                <w:szCs w:val="24"/>
                <w:lang w:eastAsia="zh-CN"/>
              </w:rPr>
              <w:t>必须在奇台县人民医院和奇台中心医院各设一名卫生主管人员，具体负责卫生检查和工作协调。</w:t>
            </w:r>
          </w:p>
          <w:p>
            <w:pPr>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2.所需的保洁工具及劳保用品由投标方自备，后附详细清单。</w:t>
            </w:r>
          </w:p>
          <w:p>
            <w:pPr>
              <w:pStyle w:val="2"/>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3.中标公司与保洁员签订劳动合同，必须按合同规定的日期发放保洁员工资，</w:t>
            </w:r>
            <w:r>
              <w:rPr>
                <w:rFonts w:hint="eastAsia" w:asciiTheme="minorEastAsia" w:hAnsiTheme="minorEastAsia" w:eastAsiaTheme="minorEastAsia" w:cstheme="minorEastAsia"/>
                <w:color w:val="auto"/>
                <w:sz w:val="24"/>
                <w:szCs w:val="24"/>
                <w:lang w:val="en-US" w:eastAsia="zh-CN"/>
              </w:rPr>
              <w:t>不得拖欠保洁员工资。</w:t>
            </w:r>
          </w:p>
          <w:p>
            <w:pPr>
              <w:pStyle w:val="2"/>
              <w:ind w:firstLine="56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i w:val="0"/>
                <w:caps w:val="0"/>
                <w:color w:val="000000"/>
                <w:spacing w:val="0"/>
                <w:sz w:val="24"/>
                <w:szCs w:val="24"/>
                <w:lang w:val="en-US" w:eastAsia="zh-CN"/>
              </w:rPr>
              <w:t>保证采购单位原有保洁人员在职率，离职率不得大于3%。</w:t>
            </w:r>
          </w:p>
          <w:p>
            <w:pPr>
              <w:keepNext w:val="0"/>
              <w:keepLines w:val="0"/>
              <w:pageBreakBefore w:val="0"/>
              <w:widowControl w:val="0"/>
              <w:tabs>
                <w:tab w:val="left" w:pos="-420"/>
              </w:tabs>
              <w:kinsoku/>
              <w:wordWrap/>
              <w:overflowPunct/>
              <w:topLinePunct w:val="0"/>
              <w:autoSpaceDE/>
              <w:autoSpaceDN/>
              <w:bidi w:val="0"/>
              <w:adjustRightInd/>
              <w:snapToGrid/>
              <w:spacing w:line="500" w:lineRule="exact"/>
              <w:ind w:right="0" w:righ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rPr>
              <w:t>具体托管项目</w:t>
            </w:r>
          </w:p>
          <w:p>
            <w:pPr>
              <w:keepNext w:val="0"/>
              <w:keepLines w:val="0"/>
              <w:pageBreakBefore w:val="0"/>
              <w:widowControl w:val="0"/>
              <w:tabs>
                <w:tab w:val="left" w:pos="-420"/>
              </w:tabs>
              <w:kinsoku/>
              <w:wordWrap/>
              <w:overflowPunct/>
              <w:topLinePunct w:val="0"/>
              <w:autoSpaceDE/>
              <w:autoSpaceDN/>
              <w:bidi w:val="0"/>
              <w:adjustRightInd/>
              <w:snapToGrid/>
              <w:spacing w:line="500" w:lineRule="exact"/>
              <w:ind w:right="0" w:rightChars="0" w:firstLine="480"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lang w:eastAsia="zh-CN"/>
              </w:rPr>
              <w:t>室内环境（县医院、中心医院）：</w:t>
            </w:r>
            <w:r>
              <w:rPr>
                <w:rFonts w:hint="eastAsia" w:asciiTheme="minorEastAsia" w:hAnsiTheme="minorEastAsia" w:eastAsiaTheme="minorEastAsia" w:cstheme="minorEastAsia"/>
                <w:b w:val="0"/>
                <w:bCs/>
                <w:sz w:val="24"/>
                <w:szCs w:val="24"/>
              </w:rPr>
              <w:t>室内病房、卫生间、</w:t>
            </w:r>
            <w:r>
              <w:rPr>
                <w:rFonts w:hint="eastAsia" w:asciiTheme="minorEastAsia" w:hAnsiTheme="minorEastAsia" w:eastAsiaTheme="minorEastAsia" w:cstheme="minorEastAsia"/>
                <w:b w:val="0"/>
                <w:bCs/>
                <w:sz w:val="24"/>
                <w:szCs w:val="24"/>
                <w:lang w:eastAsia="zh-CN"/>
              </w:rPr>
              <w:t>过道、</w:t>
            </w:r>
            <w:r>
              <w:rPr>
                <w:rFonts w:hint="eastAsia" w:asciiTheme="minorEastAsia" w:hAnsiTheme="minorEastAsia" w:eastAsiaTheme="minorEastAsia" w:cstheme="minorEastAsia"/>
                <w:b w:val="0"/>
                <w:bCs/>
                <w:sz w:val="24"/>
                <w:szCs w:val="24"/>
              </w:rPr>
              <w:t>大厅等门窗、玻璃、地面、瓷砖墙、洗脸盆、便池、床头柜、</w:t>
            </w:r>
            <w:r>
              <w:rPr>
                <w:rFonts w:hint="eastAsia" w:asciiTheme="minorEastAsia" w:hAnsiTheme="minorEastAsia" w:eastAsiaTheme="minorEastAsia" w:cstheme="minorEastAsia"/>
                <w:b w:val="0"/>
                <w:bCs/>
                <w:sz w:val="24"/>
                <w:szCs w:val="24"/>
                <w:lang w:eastAsia="zh-CN"/>
              </w:rPr>
              <w:t>屋顶、</w:t>
            </w:r>
            <w:r>
              <w:rPr>
                <w:rFonts w:hint="eastAsia" w:asciiTheme="minorEastAsia" w:hAnsiTheme="minorEastAsia" w:eastAsiaTheme="minorEastAsia" w:cstheme="minorEastAsia"/>
                <w:b w:val="0"/>
                <w:bCs/>
                <w:sz w:val="24"/>
                <w:szCs w:val="24"/>
              </w:rPr>
              <w:t>楼梯、洗手间等处的</w:t>
            </w:r>
            <w:r>
              <w:rPr>
                <w:rFonts w:hint="eastAsia" w:asciiTheme="minorEastAsia" w:hAnsiTheme="minorEastAsia" w:eastAsiaTheme="minorEastAsia" w:cstheme="minorEastAsia"/>
                <w:b w:val="0"/>
                <w:bCs/>
                <w:sz w:val="24"/>
                <w:szCs w:val="24"/>
                <w:lang w:eastAsia="zh-CN"/>
              </w:rPr>
              <w:t>消毒、</w:t>
            </w:r>
            <w:r>
              <w:rPr>
                <w:rFonts w:hint="eastAsia" w:asciiTheme="minorEastAsia" w:hAnsiTheme="minorEastAsia" w:eastAsiaTheme="minorEastAsia" w:cstheme="minorEastAsia"/>
                <w:b w:val="0"/>
                <w:bCs/>
                <w:sz w:val="24"/>
                <w:szCs w:val="24"/>
              </w:rPr>
              <w:t>清洁、擦洗、生活垃圾分类收集</w:t>
            </w:r>
            <w:r>
              <w:rPr>
                <w:rFonts w:hint="eastAsia" w:asciiTheme="minorEastAsia" w:hAnsiTheme="minorEastAsia" w:eastAsiaTheme="minorEastAsia" w:cstheme="minorEastAsia"/>
                <w:b w:val="0"/>
                <w:bCs/>
                <w:sz w:val="24"/>
                <w:szCs w:val="24"/>
                <w:lang w:eastAsia="zh-CN"/>
              </w:rPr>
              <w:t>并</w:t>
            </w:r>
            <w:r>
              <w:rPr>
                <w:rFonts w:hint="eastAsia" w:asciiTheme="minorEastAsia" w:hAnsiTheme="minorEastAsia" w:eastAsiaTheme="minorEastAsia" w:cstheme="minorEastAsia"/>
                <w:b w:val="0"/>
                <w:bCs/>
                <w:sz w:val="24"/>
                <w:szCs w:val="24"/>
              </w:rPr>
              <w:t>运送到指定地点。</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sz w:val="24"/>
                <w:szCs w:val="24"/>
                <w:lang w:val="en-US" w:eastAsia="zh-CN"/>
              </w:rPr>
              <w:t xml:space="preserve"> </w:t>
            </w:r>
          </w:p>
          <w:p>
            <w:pPr>
              <w:keepNext w:val="0"/>
              <w:keepLines w:val="0"/>
              <w:pageBreakBefore w:val="0"/>
              <w:widowControl w:val="0"/>
              <w:tabs>
                <w:tab w:val="left" w:pos="-420"/>
              </w:tabs>
              <w:kinsoku/>
              <w:wordWrap/>
              <w:overflowPunct/>
              <w:topLinePunct w:val="0"/>
              <w:autoSpaceDE/>
              <w:autoSpaceDN/>
              <w:bidi w:val="0"/>
              <w:adjustRightInd/>
              <w:snapToGrid/>
              <w:spacing w:line="500" w:lineRule="exact"/>
              <w:ind w:right="0" w:rightChars="0"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lang w:eastAsia="zh-CN"/>
              </w:rPr>
              <w:t>室外环境（县医院、中心医院）：</w:t>
            </w:r>
            <w:r>
              <w:rPr>
                <w:rFonts w:hint="eastAsia" w:asciiTheme="minorEastAsia" w:hAnsiTheme="minorEastAsia" w:eastAsiaTheme="minorEastAsia" w:cstheme="minorEastAsia"/>
                <w:b w:val="0"/>
                <w:bCs/>
                <w:sz w:val="24"/>
                <w:szCs w:val="24"/>
                <w:lang w:val="en-US" w:eastAsia="zh-CN"/>
              </w:rPr>
              <w:t>每天保持公共区域、道路、绿化带、宣传栏、宣传橱窗、垃圾桶、休闲长廊、车场等区域的清洁。</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  （3）负责县医院、中心医院医疗废物暂存处医疗废物的下收、交接、登记、消杀等工作。</w:t>
            </w:r>
          </w:p>
          <w:p>
            <w:pPr>
              <w:tabs>
                <w:tab w:val="left" w:pos="-420"/>
              </w:tabs>
              <w:spacing w:line="500" w:lineRule="exact"/>
              <w:ind w:right="-313" w:rightChars="-14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三、保洁质量要求</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（一）</w:t>
            </w:r>
            <w:r>
              <w:rPr>
                <w:rFonts w:hint="eastAsia" w:asciiTheme="minorEastAsia" w:hAnsiTheme="minorEastAsia" w:eastAsiaTheme="minorEastAsia" w:cstheme="minorEastAsia"/>
                <w:b/>
                <w:bCs/>
                <w:color w:val="auto"/>
                <w:sz w:val="24"/>
                <w:szCs w:val="24"/>
              </w:rPr>
              <w:t>室内环境</w:t>
            </w:r>
          </w:p>
          <w:p>
            <w:pPr>
              <w:pStyle w:val="2"/>
              <w:keepNext w:val="0"/>
              <w:keepLines w:val="0"/>
              <w:pageBreakBefore w:val="0"/>
              <w:widowControl w:val="0"/>
              <w:kinsoku/>
              <w:wordWrap/>
              <w:overflowPunct/>
              <w:topLinePunct w:val="0"/>
              <w:autoSpaceDE/>
              <w:autoSpaceDN/>
              <w:bidi w:val="0"/>
              <w:adjustRightInd/>
              <w:snapToGrid/>
              <w:spacing w:line="540" w:lineRule="exact"/>
              <w:ind w:firstLine="64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严格执行《医疗机构环境表面清洁与消毒管理规范》与《病区医院感染管理规范》:</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疫情期间严格落实医院清洁消毒相关管理要求及制度。</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医生办公室、护士站、检查室、病室的地面、</w:t>
            </w:r>
            <w:r>
              <w:rPr>
                <w:rFonts w:hint="eastAsia" w:asciiTheme="minorEastAsia" w:hAnsiTheme="minorEastAsia" w:eastAsiaTheme="minorEastAsia" w:cstheme="minorEastAsia"/>
                <w:color w:val="auto"/>
                <w:sz w:val="24"/>
                <w:szCs w:val="24"/>
                <w:lang w:eastAsia="zh-CN"/>
              </w:rPr>
              <w:t>物表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空气</w:t>
            </w:r>
            <w:r>
              <w:rPr>
                <w:rFonts w:hint="eastAsia" w:asciiTheme="minorEastAsia" w:hAnsiTheme="minorEastAsia" w:eastAsiaTheme="minorEastAsia" w:cstheme="minorEastAsia"/>
                <w:color w:val="auto"/>
                <w:sz w:val="24"/>
                <w:szCs w:val="24"/>
              </w:rPr>
              <w:t>每日</w:t>
            </w:r>
            <w:r>
              <w:rPr>
                <w:rFonts w:hint="eastAsia" w:asciiTheme="minorEastAsia" w:hAnsiTheme="minorEastAsia" w:eastAsiaTheme="minorEastAsia" w:cstheme="minorEastAsia"/>
                <w:color w:val="auto"/>
                <w:sz w:val="24"/>
                <w:szCs w:val="24"/>
                <w:lang w:eastAsia="zh-CN"/>
              </w:rPr>
              <w:t>按疫情防控要求的频次进行</w:t>
            </w:r>
            <w:r>
              <w:rPr>
                <w:rFonts w:hint="eastAsia" w:asciiTheme="minorEastAsia" w:hAnsiTheme="minorEastAsia" w:eastAsiaTheme="minorEastAsia" w:cstheme="minorEastAsia"/>
                <w:color w:val="auto"/>
                <w:sz w:val="24"/>
                <w:szCs w:val="24"/>
              </w:rPr>
              <w:t>全面擦拭、</w:t>
            </w:r>
            <w:r>
              <w:rPr>
                <w:rFonts w:hint="eastAsia" w:asciiTheme="minorEastAsia" w:hAnsiTheme="minorEastAsia" w:eastAsiaTheme="minorEastAsia" w:cstheme="minorEastAsia"/>
                <w:color w:val="auto"/>
                <w:sz w:val="24"/>
                <w:szCs w:val="24"/>
                <w:lang w:eastAsia="zh-CN"/>
              </w:rPr>
              <w:t>消毒</w:t>
            </w:r>
            <w:r>
              <w:rPr>
                <w:rFonts w:hint="eastAsia" w:asciiTheme="minorEastAsia" w:hAnsiTheme="minorEastAsia" w:eastAsiaTheme="minorEastAsia" w:cstheme="minorEastAsia"/>
                <w:color w:val="auto"/>
                <w:sz w:val="24"/>
                <w:szCs w:val="24"/>
              </w:rPr>
              <w:t>，有污迹或</w:t>
            </w:r>
            <w:r>
              <w:rPr>
                <w:rFonts w:hint="eastAsia" w:asciiTheme="minorEastAsia" w:hAnsiTheme="minorEastAsia" w:eastAsiaTheme="minorEastAsia" w:cstheme="minorEastAsia"/>
                <w:color w:val="auto"/>
                <w:sz w:val="24"/>
                <w:szCs w:val="24"/>
                <w:lang w:eastAsia="zh-CN"/>
              </w:rPr>
              <w:t>特殊情况</w:t>
            </w:r>
            <w:r>
              <w:rPr>
                <w:rFonts w:hint="eastAsia" w:asciiTheme="minorEastAsia" w:hAnsiTheme="minorEastAsia" w:eastAsiaTheme="minorEastAsia" w:cstheme="minorEastAsia"/>
                <w:color w:val="auto"/>
                <w:sz w:val="24"/>
                <w:szCs w:val="24"/>
              </w:rPr>
              <w:t>时随时清洁。</w:t>
            </w:r>
            <w:r>
              <w:rPr>
                <w:rFonts w:hint="eastAsia" w:asciiTheme="minorEastAsia" w:hAnsiTheme="minorEastAsia" w:eastAsiaTheme="minorEastAsia" w:cstheme="minorEastAsia"/>
                <w:i w:val="0"/>
                <w:iCs w:val="0"/>
                <w:color w:val="auto"/>
                <w:sz w:val="24"/>
                <w:szCs w:val="24"/>
              </w:rPr>
              <w:t>出院病人的病</w:t>
            </w:r>
            <w:r>
              <w:rPr>
                <w:rFonts w:hint="eastAsia" w:asciiTheme="minorEastAsia" w:hAnsiTheme="minorEastAsia" w:eastAsiaTheme="minorEastAsia" w:cstheme="minorEastAsia"/>
                <w:i w:val="0"/>
                <w:iCs w:val="0"/>
                <w:color w:val="auto"/>
                <w:sz w:val="24"/>
                <w:szCs w:val="24"/>
                <w:lang w:eastAsia="zh-CN"/>
              </w:rPr>
              <w:t>单位进行终末消毒</w:t>
            </w:r>
            <w:r>
              <w:rPr>
                <w:rFonts w:hint="eastAsia" w:asciiTheme="minorEastAsia" w:hAnsiTheme="minorEastAsia" w:eastAsiaTheme="minorEastAsia" w:cstheme="minorEastAsia"/>
                <w:i w:val="0"/>
                <w:iCs w:val="0"/>
                <w:color w:val="auto"/>
                <w:sz w:val="24"/>
                <w:szCs w:val="24"/>
              </w:rPr>
              <w:t>。</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保证医院医疗废物回收及时，做到日清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专职回收人员每日按规定时间、规定路线</w:t>
            </w:r>
            <w:r>
              <w:rPr>
                <w:rFonts w:hint="eastAsia" w:asciiTheme="minorEastAsia" w:hAnsiTheme="minorEastAsia" w:eastAsiaTheme="minorEastAsia" w:cstheme="minorEastAsia"/>
                <w:color w:val="auto"/>
                <w:sz w:val="24"/>
                <w:szCs w:val="24"/>
                <w:lang w:eastAsia="zh-CN"/>
              </w:rPr>
              <w:t>、专车转运</w:t>
            </w:r>
            <w:r>
              <w:rPr>
                <w:rFonts w:hint="eastAsia" w:asciiTheme="minorEastAsia" w:hAnsiTheme="minorEastAsia" w:eastAsiaTheme="minorEastAsia" w:cstheme="minorEastAsia"/>
                <w:color w:val="auto"/>
                <w:sz w:val="24"/>
                <w:szCs w:val="24"/>
              </w:rPr>
              <w:t>医疗废物，医疗废物交接登记本必须本人签名，严禁遗撒、倒卖医疗废物</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自觉接受医院的监督、指导。</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病室卫生间及公共卫生间要清洁、干燥、无异味。</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室外环境</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每天保持公共区域、道路、宣传栏、宣传橱窗、垃圾桶、休闲长廊、车场等区域的清洁</w:t>
            </w:r>
            <w:r>
              <w:rPr>
                <w:rFonts w:hint="eastAsia" w:asciiTheme="minorEastAsia" w:hAnsiTheme="minorEastAsia" w:eastAsiaTheme="minorEastAsia" w:cstheme="minorEastAsia"/>
                <w:color w:val="auto"/>
                <w:sz w:val="24"/>
                <w:szCs w:val="24"/>
                <w:lang w:eastAsia="zh-CN"/>
              </w:rPr>
              <w:t>，每天保洁不少于</w:t>
            </w:r>
            <w:r>
              <w:rPr>
                <w:rFonts w:hint="eastAsia" w:asciiTheme="minorEastAsia" w:hAnsiTheme="minorEastAsia" w:eastAsiaTheme="minorEastAsia" w:cstheme="minorEastAsia"/>
                <w:color w:val="auto"/>
                <w:sz w:val="24"/>
                <w:szCs w:val="24"/>
                <w:lang w:val="en-US" w:eastAsia="zh-CN"/>
              </w:rPr>
              <w:t>2次</w:t>
            </w:r>
            <w:r>
              <w:rPr>
                <w:rFonts w:hint="eastAsia" w:asciiTheme="minorEastAsia" w:hAnsiTheme="minorEastAsia" w:eastAsiaTheme="minorEastAsia" w:cstheme="minorEastAsia"/>
                <w:color w:val="auto"/>
                <w:sz w:val="24"/>
                <w:szCs w:val="24"/>
              </w:rPr>
              <w:t>。</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（三）</w:t>
            </w:r>
            <w:r>
              <w:rPr>
                <w:rFonts w:hint="eastAsia" w:asciiTheme="minorEastAsia" w:hAnsiTheme="minorEastAsia" w:eastAsiaTheme="minorEastAsia" w:cstheme="minorEastAsia"/>
                <w:b/>
                <w:bCs/>
                <w:color w:val="auto"/>
                <w:sz w:val="24"/>
                <w:szCs w:val="24"/>
              </w:rPr>
              <w:t>保洁标准</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保洁区内做到窗明、地净、无垃圾、无痰迹、无异味、无积水、无烟蒂、无蜘蛛网、无纸屑杂物，物品设施整洁有序，无灰尘、无污垢、保洁中应使用较为先进的清洁工具进行清洗。</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四、其他</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、合同期内，</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工作人员在工作期内过失造成</w:t>
            </w:r>
            <w:r>
              <w:rPr>
                <w:rFonts w:hint="eastAsia" w:asciiTheme="minorEastAsia" w:hAnsiTheme="minorEastAsia" w:eastAsiaTheme="minorEastAsia" w:cstheme="minorEastAsia"/>
                <w:color w:val="auto"/>
                <w:sz w:val="24"/>
                <w:szCs w:val="24"/>
                <w:lang w:eastAsia="zh-CN"/>
              </w:rPr>
              <w:t>医院</w:t>
            </w:r>
            <w:r>
              <w:rPr>
                <w:rFonts w:hint="eastAsia" w:asciiTheme="minorEastAsia" w:hAnsiTheme="minorEastAsia" w:eastAsiaTheme="minorEastAsia" w:cstheme="minorEastAsia"/>
                <w:color w:val="auto"/>
                <w:sz w:val="24"/>
                <w:szCs w:val="24"/>
              </w:rPr>
              <w:t>财产、医患人身损害的，经核查情况属实由</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负责。</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保洁所需消杀耗材</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自备</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在工作中所用消毒产品及一次性医疗用品等，向厂家索要相关资质，将相关资质进行保管。如若上级部门检查出现问题，所有费用由</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承担。</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服务人员在</w:t>
            </w:r>
            <w:r>
              <w:rPr>
                <w:rFonts w:hint="eastAsia" w:asciiTheme="minorEastAsia" w:hAnsiTheme="minorEastAsia" w:eastAsiaTheme="minorEastAsia" w:cstheme="minorEastAsia"/>
                <w:color w:val="auto"/>
                <w:sz w:val="24"/>
                <w:szCs w:val="24"/>
                <w:lang w:eastAsia="zh-CN"/>
              </w:rPr>
              <w:t>医院</w:t>
            </w:r>
            <w:r>
              <w:rPr>
                <w:rFonts w:hint="eastAsia" w:asciiTheme="minorEastAsia" w:hAnsiTheme="minorEastAsia" w:eastAsiaTheme="minorEastAsia" w:cstheme="minorEastAsia"/>
                <w:color w:val="auto"/>
                <w:sz w:val="24"/>
                <w:szCs w:val="24"/>
              </w:rPr>
              <w:t>工作期间发生工伤、职业病、死亡等事故的，由</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负责处理。</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保洁公司每月对保洁员</w:t>
            </w:r>
            <w:r>
              <w:rPr>
                <w:rFonts w:hint="eastAsia" w:asciiTheme="minorEastAsia" w:hAnsiTheme="minorEastAsia" w:eastAsiaTheme="minorEastAsia" w:cstheme="minorEastAsia"/>
                <w:color w:val="auto"/>
                <w:sz w:val="24"/>
                <w:szCs w:val="24"/>
              </w:rPr>
              <w:t>做好院内感染</w:t>
            </w:r>
            <w:r>
              <w:rPr>
                <w:rFonts w:hint="eastAsia" w:asciiTheme="minorEastAsia" w:hAnsiTheme="minorEastAsia" w:eastAsiaTheme="minorEastAsia" w:cstheme="minorEastAsia"/>
                <w:color w:val="auto"/>
                <w:sz w:val="24"/>
                <w:szCs w:val="24"/>
                <w:lang w:eastAsia="zh-CN"/>
              </w:rPr>
              <w:t>预防与控制</w:t>
            </w:r>
            <w:r>
              <w:rPr>
                <w:rFonts w:hint="eastAsia" w:asciiTheme="minorEastAsia" w:hAnsiTheme="minorEastAsia" w:eastAsiaTheme="minorEastAsia" w:cstheme="minorEastAsia"/>
                <w:color w:val="auto"/>
                <w:sz w:val="24"/>
                <w:szCs w:val="24"/>
              </w:rPr>
              <w:t>相关</w:t>
            </w:r>
            <w:r>
              <w:rPr>
                <w:rFonts w:hint="eastAsia" w:asciiTheme="minorEastAsia" w:hAnsiTheme="minorEastAsia" w:eastAsiaTheme="minorEastAsia" w:cstheme="minorEastAsia"/>
                <w:color w:val="auto"/>
                <w:sz w:val="24"/>
                <w:szCs w:val="24"/>
                <w:lang w:eastAsia="zh-CN"/>
              </w:rPr>
              <w:t>知识</w:t>
            </w:r>
            <w:r>
              <w:rPr>
                <w:rFonts w:hint="eastAsia" w:asciiTheme="minorEastAsia" w:hAnsiTheme="minorEastAsia" w:eastAsiaTheme="minorEastAsia" w:cstheme="minorEastAsia"/>
                <w:color w:val="auto"/>
                <w:sz w:val="24"/>
                <w:szCs w:val="24"/>
              </w:rPr>
              <w:t>培训，预防感染事件的发生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保洁员</w:t>
            </w:r>
            <w:r>
              <w:rPr>
                <w:rFonts w:hint="eastAsia" w:asciiTheme="minorEastAsia" w:hAnsiTheme="minorEastAsia" w:eastAsiaTheme="minorEastAsia" w:cstheme="minorEastAsia"/>
                <w:color w:val="auto"/>
                <w:sz w:val="24"/>
                <w:szCs w:val="24"/>
                <w:lang w:eastAsia="zh-CN"/>
              </w:rPr>
              <w:t>因自身原因</w:t>
            </w:r>
            <w:r>
              <w:rPr>
                <w:rFonts w:hint="eastAsia" w:asciiTheme="minorEastAsia" w:hAnsiTheme="minorEastAsia" w:eastAsiaTheme="minorEastAsia" w:cstheme="minorEastAsia"/>
                <w:color w:val="auto"/>
                <w:sz w:val="24"/>
                <w:szCs w:val="24"/>
              </w:rPr>
              <w:t>发生职业暴露后检查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检验</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用药等一切费用由</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承担。</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工作期间做好地面防滑措施，工作期间因保洁员措施不到位，造成的医患滑倒摔伤事件，经确认核实后，相关责任由</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承担。</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、所有保洁人员必须配备必须的防护用品并按要求执行，要求培训</w:t>
            </w:r>
            <w:r>
              <w:rPr>
                <w:rFonts w:hint="eastAsia" w:asciiTheme="minorEastAsia" w:hAnsiTheme="minorEastAsia" w:eastAsiaTheme="minorEastAsia" w:cstheme="minorEastAsia"/>
                <w:color w:val="auto"/>
                <w:sz w:val="24"/>
                <w:szCs w:val="24"/>
                <w:lang w:eastAsia="zh-CN"/>
              </w:rPr>
              <w:t>合格</w:t>
            </w:r>
            <w:r>
              <w:rPr>
                <w:rFonts w:hint="eastAsia" w:asciiTheme="minorEastAsia" w:hAnsiTheme="minorEastAsia" w:eastAsiaTheme="minorEastAsia" w:cstheme="minorEastAsia"/>
                <w:color w:val="auto"/>
                <w:sz w:val="24"/>
                <w:szCs w:val="24"/>
              </w:rPr>
              <w:t>后上岗，统一着装，挂牌上岗。</w:t>
            </w:r>
          </w:p>
          <w:p>
            <w:pPr>
              <w:pStyle w:val="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负责对所有保洁人员每年进行健康体检</w:t>
            </w:r>
            <w:r>
              <w:rPr>
                <w:rFonts w:hint="eastAsia" w:asciiTheme="minorEastAsia" w:hAnsiTheme="minorEastAsia" w:eastAsiaTheme="minorEastAsia" w:cstheme="minorEastAsia"/>
                <w:color w:val="auto"/>
                <w:sz w:val="24"/>
                <w:szCs w:val="24"/>
                <w:lang w:eastAsia="zh-CN"/>
              </w:rPr>
              <w:t>，检查项目包括</w:t>
            </w:r>
            <w:r>
              <w:rPr>
                <w:rFonts w:hint="eastAsia" w:asciiTheme="minorEastAsia" w:hAnsiTheme="minorEastAsia" w:eastAsiaTheme="minorEastAsia" w:cstheme="minorEastAsia"/>
                <w:color w:val="auto"/>
                <w:sz w:val="24"/>
                <w:szCs w:val="24"/>
              </w:rPr>
              <w:t>全民体检项目</w:t>
            </w:r>
            <w:r>
              <w:rPr>
                <w:rFonts w:hint="eastAsia" w:asciiTheme="minorEastAsia" w:hAnsiTheme="minorEastAsia" w:eastAsiaTheme="minorEastAsia" w:cstheme="minorEastAsia"/>
                <w:color w:val="auto"/>
                <w:sz w:val="24"/>
                <w:szCs w:val="24"/>
                <w:lang w:eastAsia="zh-CN"/>
              </w:rPr>
              <w:t>和</w:t>
            </w:r>
            <w:r>
              <w:rPr>
                <w:rFonts w:hint="eastAsia" w:asciiTheme="minorEastAsia" w:hAnsiTheme="minorEastAsia" w:eastAsiaTheme="minorEastAsia" w:cstheme="minorEastAsia"/>
                <w:color w:val="auto"/>
                <w:sz w:val="24"/>
                <w:szCs w:val="24"/>
              </w:rPr>
              <w:t>免疫五项。</w:t>
            </w:r>
          </w:p>
          <w:p>
            <w:pPr>
              <w:keepNext w:val="0"/>
              <w:keepLines w:val="0"/>
              <w:pageBreakBefore w:val="0"/>
              <w:widowControl w:val="0"/>
              <w:tabs>
                <w:tab w:val="left" w:pos="-42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人员在工作时间需严格遵守由国家</w:t>
            </w:r>
            <w:r>
              <w:rPr>
                <w:rFonts w:hint="eastAsia" w:asciiTheme="minorEastAsia" w:hAnsiTheme="minorEastAsia" w:eastAsiaTheme="minorEastAsia" w:cstheme="minorEastAsia"/>
                <w:color w:val="auto"/>
                <w:sz w:val="24"/>
                <w:szCs w:val="24"/>
                <w:lang w:eastAsia="zh-CN"/>
              </w:rPr>
              <w:t>卫健委</w:t>
            </w:r>
            <w:r>
              <w:rPr>
                <w:rFonts w:hint="eastAsia" w:asciiTheme="minorEastAsia" w:hAnsiTheme="minorEastAsia" w:eastAsiaTheme="minorEastAsia" w:cstheme="minorEastAsia"/>
                <w:color w:val="auto"/>
                <w:sz w:val="24"/>
                <w:szCs w:val="24"/>
              </w:rPr>
              <w:t>颁发的消毒技术规范、医疗废物管理条例、医院感染管理规范等相关法律、法规及制度。</w:t>
            </w:r>
            <w:r>
              <w:rPr>
                <w:rFonts w:hint="eastAsia" w:asciiTheme="minorEastAsia" w:hAnsiTheme="minorEastAsia" w:eastAsiaTheme="minorEastAsia" w:cstheme="minorEastAsia"/>
                <w:color w:val="auto"/>
                <w:sz w:val="24"/>
                <w:szCs w:val="24"/>
                <w:lang w:eastAsia="zh-CN"/>
              </w:rPr>
              <w:t>对在上级部门检查中存在</w:t>
            </w:r>
            <w:r>
              <w:rPr>
                <w:rFonts w:hint="eastAsia" w:asciiTheme="minorEastAsia" w:hAnsiTheme="minorEastAsia" w:eastAsiaTheme="minorEastAsia" w:cstheme="minorEastAsia"/>
                <w:color w:val="auto"/>
                <w:sz w:val="24"/>
                <w:szCs w:val="24"/>
              </w:rPr>
              <w:t>不符合</w:t>
            </w:r>
            <w:r>
              <w:rPr>
                <w:rFonts w:hint="eastAsia" w:asciiTheme="minorEastAsia" w:hAnsiTheme="minorEastAsia" w:eastAsiaTheme="minorEastAsia" w:cstheme="minorEastAsia"/>
                <w:color w:val="auto"/>
                <w:sz w:val="24"/>
                <w:szCs w:val="24"/>
                <w:lang w:eastAsia="zh-CN"/>
              </w:rPr>
              <w:t>院感及其他不符合</w:t>
            </w:r>
            <w:r>
              <w:rPr>
                <w:rFonts w:hint="eastAsia" w:asciiTheme="minorEastAsia" w:hAnsiTheme="minorEastAsia" w:eastAsiaTheme="minorEastAsia" w:cstheme="minorEastAsia"/>
                <w:color w:val="auto"/>
                <w:sz w:val="24"/>
                <w:szCs w:val="24"/>
              </w:rPr>
              <w:t>质量要求的</w:t>
            </w:r>
            <w:r>
              <w:rPr>
                <w:rFonts w:hint="eastAsia" w:asciiTheme="minorEastAsia" w:hAnsiTheme="minorEastAsia" w:eastAsiaTheme="minorEastAsia" w:cstheme="minorEastAsia"/>
                <w:color w:val="auto"/>
                <w:sz w:val="24"/>
                <w:szCs w:val="24"/>
                <w:lang w:eastAsia="zh-CN"/>
              </w:rPr>
              <w:t>问题</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医院</w:t>
            </w:r>
            <w:r>
              <w:rPr>
                <w:rFonts w:hint="eastAsia" w:asciiTheme="minorEastAsia" w:hAnsiTheme="minorEastAsia" w:eastAsiaTheme="minorEastAsia" w:cstheme="minorEastAsia"/>
                <w:color w:val="auto"/>
                <w:sz w:val="24"/>
                <w:szCs w:val="24"/>
              </w:rPr>
              <w:t>有权对</w:t>
            </w:r>
            <w:r>
              <w:rPr>
                <w:rFonts w:hint="eastAsia" w:asciiTheme="minorEastAsia" w:hAnsiTheme="minorEastAsia" w:eastAsiaTheme="minorEastAsia" w:cstheme="minorEastAsia"/>
                <w:color w:val="auto"/>
                <w:sz w:val="24"/>
                <w:szCs w:val="24"/>
                <w:lang w:eastAsia="zh-CN"/>
              </w:rPr>
              <w:t>保洁公司</w:t>
            </w:r>
            <w:r>
              <w:rPr>
                <w:rFonts w:hint="eastAsia" w:asciiTheme="minorEastAsia" w:hAnsiTheme="minorEastAsia" w:eastAsiaTheme="minorEastAsia" w:cstheme="minorEastAsia"/>
                <w:color w:val="auto"/>
                <w:sz w:val="24"/>
                <w:szCs w:val="24"/>
              </w:rPr>
              <w:t>进行经济处罚，并且</w:t>
            </w:r>
            <w:r>
              <w:rPr>
                <w:rFonts w:hint="eastAsia" w:asciiTheme="minorEastAsia" w:hAnsiTheme="minorEastAsia" w:eastAsiaTheme="minorEastAsia" w:cstheme="minorEastAsia"/>
                <w:color w:val="auto"/>
                <w:sz w:val="24"/>
                <w:szCs w:val="24"/>
                <w:lang w:eastAsia="zh-CN"/>
              </w:rPr>
              <w:t>要求保洁公司</w:t>
            </w:r>
            <w:r>
              <w:rPr>
                <w:rFonts w:hint="eastAsia" w:asciiTheme="minorEastAsia" w:hAnsiTheme="minorEastAsia" w:eastAsiaTheme="minorEastAsia" w:cstheme="minorEastAsia"/>
                <w:color w:val="auto"/>
                <w:sz w:val="24"/>
                <w:szCs w:val="24"/>
              </w:rPr>
              <w:t>在24小时内完成整改，直到达到合同要求的质量标准。</w:t>
            </w:r>
          </w:p>
          <w:p>
            <w:pPr>
              <w:pStyle w:val="2"/>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eastAsia="zh-CN"/>
              </w:rPr>
              <w:t>保洁公司负责保洁员的培训、健康监测、个人防护、疫情防控等方面的管理。</w:t>
            </w:r>
          </w:p>
          <w:p>
            <w:pPr>
              <w:pStyle w:val="2"/>
              <w:ind w:firstLine="480" w:firstLineChars="200"/>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color w:val="auto"/>
                <w:sz w:val="24"/>
                <w:szCs w:val="24"/>
                <w:lang w:val="en-US" w:eastAsia="zh-CN"/>
              </w:rPr>
              <w:t>10.保洁公司为保洁员配发工装，工装按要求由洗涤公司统一洗涤、消毒，降低院内感染风险。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4" w:hRule="atLeast"/>
        </w:trPr>
        <w:tc>
          <w:tcPr>
            <w:tcW w:w="8458" w:type="dxa"/>
            <w:gridSpan w:val="4"/>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auto"/>
                <w:sz w:val="21"/>
                <w:szCs w:val="21"/>
                <w:u w:val="none"/>
              </w:rPr>
            </w:pPr>
          </w:p>
        </w:tc>
      </w:tr>
    </w:tbl>
    <w:p>
      <w:pPr>
        <w:pStyle w:val="15"/>
        <w:ind w:left="0" w:leftChars="0" w:firstLine="0" w:firstLineChars="0"/>
        <w:rPr>
          <w:rFonts w:hint="eastAsia"/>
        </w:rPr>
        <w:sectPr>
          <w:footerReference r:id="rId8" w:type="first"/>
          <w:footerReference r:id="rId7" w:type="default"/>
          <w:pgSz w:w="11906" w:h="16838"/>
          <w:pgMar w:top="1015" w:right="1196" w:bottom="868" w:left="1259" w:header="851" w:footer="907" w:gutter="0"/>
          <w:pgNumType w:fmt="decimal" w:start="1"/>
          <w:cols w:space="720" w:num="1"/>
          <w:titlePg/>
          <w:docGrid w:type="lines" w:linePitch="286" w:charSpace="0"/>
        </w:sectPr>
      </w:pPr>
    </w:p>
    <w:p>
      <w:pPr>
        <w:pStyle w:val="18"/>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outlineLvl w:val="9"/>
        <w:rPr>
          <w:rFonts w:hint="eastAsia" w:asciiTheme="majorEastAsia" w:hAnsiTheme="majorEastAsia" w:eastAsiaTheme="majorEastAsia" w:cstheme="majorEastAsia"/>
          <w:i w:val="0"/>
          <w:caps w:val="0"/>
          <w:color w:val="auto"/>
          <w:spacing w:val="0"/>
          <w:sz w:val="28"/>
          <w:szCs w:val="28"/>
          <w:shd w:val="clear" w:fill="FFFFFF"/>
          <w:lang w:eastAsia="zh-CN"/>
        </w:rPr>
      </w:pPr>
      <w:r>
        <w:rPr>
          <w:rFonts w:hint="eastAsia" w:asciiTheme="majorEastAsia" w:hAnsiTheme="majorEastAsia" w:eastAsiaTheme="majorEastAsia" w:cstheme="majorEastAsia"/>
          <w:i w:val="0"/>
          <w:caps w:val="0"/>
          <w:color w:val="auto"/>
          <w:spacing w:val="0"/>
          <w:sz w:val="28"/>
          <w:szCs w:val="28"/>
          <w:shd w:val="clear" w:fill="FFFFFF"/>
          <w:lang w:eastAsia="zh-CN"/>
        </w:rPr>
        <w:t>附件</w:t>
      </w:r>
    </w:p>
    <w:tbl>
      <w:tblPr>
        <w:tblStyle w:val="27"/>
        <w:tblW w:w="141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1573"/>
        <w:gridCol w:w="534"/>
        <w:gridCol w:w="851"/>
        <w:gridCol w:w="428"/>
        <w:gridCol w:w="428"/>
        <w:gridCol w:w="1027"/>
        <w:gridCol w:w="1027"/>
        <w:gridCol w:w="1591"/>
        <w:gridCol w:w="640"/>
        <w:gridCol w:w="851"/>
        <w:gridCol w:w="640"/>
        <w:gridCol w:w="640"/>
        <w:gridCol w:w="1275"/>
        <w:gridCol w:w="1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trPr>
        <w:tc>
          <w:tcPr>
            <w:tcW w:w="10868" w:type="dxa"/>
            <w:gridSpan w:val="13"/>
            <w:tcBorders>
              <w:top w:val="nil"/>
              <w:left w:val="nil"/>
              <w:bottom w:val="nil"/>
              <w:right w:val="nil"/>
            </w:tcBorders>
            <w:vAlign w:val="center"/>
          </w:tcPr>
          <w:p>
            <w:pPr>
              <w:keepNext w:val="0"/>
              <w:keepLines w:val="0"/>
              <w:widowControl/>
              <w:suppressLineNumbers w:val="0"/>
              <w:ind w:firstLine="3855" w:firstLineChars="120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中心医院室内保洁病房数量及物品配置</w:t>
            </w:r>
          </w:p>
        </w:tc>
        <w:tc>
          <w:tcPr>
            <w:tcW w:w="1275" w:type="dxa"/>
            <w:tcBorders>
              <w:top w:val="nil"/>
              <w:left w:val="nil"/>
              <w:bottom w:val="nil"/>
              <w:right w:val="nil"/>
            </w:tcBorders>
            <w:vAlign w:val="center"/>
          </w:tcPr>
          <w:p>
            <w:pPr>
              <w:jc w:val="center"/>
              <w:rPr>
                <w:rFonts w:hint="eastAsia" w:ascii="宋体" w:hAnsi="宋体" w:eastAsia="宋体" w:cs="宋体"/>
                <w:i w:val="0"/>
                <w:iCs w:val="0"/>
                <w:color w:val="000000"/>
                <w:sz w:val="24"/>
                <w:szCs w:val="24"/>
                <w:u w:val="none"/>
              </w:rPr>
            </w:pPr>
          </w:p>
        </w:tc>
        <w:tc>
          <w:tcPr>
            <w:tcW w:w="1981" w:type="dxa"/>
            <w:tcBorders>
              <w:top w:val="nil"/>
              <w:left w:val="nil"/>
              <w:bottom w:val="nil"/>
              <w:right w:val="nil"/>
            </w:tcBorders>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保洁房间数</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楼道数</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公共卫生间数</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楼道痰盂数</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大垃圾桶</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小垃圾桶</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消毒/清洁频次</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保洁车</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拖桶</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保洁员配置</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黑色塑料袋、洁厕用具、扫地用具、消毒用品、劳保用品等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一楼精神科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一楼美沙酮</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二楼综合内科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三楼儿科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四楼眼耳鼻喉科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五楼骨二科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六楼内分泌科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七楼产科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八楼产科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九楼产房</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九楼新生儿科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十楼手术室</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门诊一楼</w:t>
            </w:r>
          </w:p>
        </w:tc>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门诊二楼B超、放射、核磁、检验科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门诊三楼体检科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门诊四楼</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门诊儿科</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产后康复中心</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5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868" w:type="dxa"/>
            <w:gridSpan w:val="13"/>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宋体" w:hAnsi="宋体" w:eastAsia="宋体" w:cs="宋体"/>
                <w:b/>
                <w:bCs/>
                <w:i w:val="0"/>
                <w:iCs w:val="0"/>
                <w:color w:val="000000"/>
                <w:kern w:val="0"/>
                <w:sz w:val="36"/>
                <w:szCs w:val="36"/>
                <w:u w:val="none"/>
                <w:lang w:val="en-US" w:eastAsia="zh-CN" w:bidi="ar"/>
              </w:rPr>
              <w:t>中心医院室外保洁病房数量及物品配置</w:t>
            </w:r>
          </w:p>
        </w:tc>
        <w:tc>
          <w:tcPr>
            <w:tcW w:w="1275" w:type="dxa"/>
            <w:tcBorders>
              <w:top w:val="nil"/>
              <w:left w:val="nil"/>
              <w:bottom w:val="nil"/>
              <w:right w:val="nil"/>
            </w:tcBorders>
            <w:vAlign w:val="center"/>
          </w:tcPr>
          <w:p>
            <w:pPr>
              <w:jc w:val="center"/>
              <w:rPr>
                <w:rFonts w:hint="eastAsia" w:ascii="宋体" w:hAnsi="宋体" w:eastAsia="宋体" w:cs="宋体"/>
                <w:i w:val="0"/>
                <w:iCs w:val="0"/>
                <w:color w:val="000000"/>
                <w:sz w:val="24"/>
                <w:szCs w:val="24"/>
                <w:u w:val="none"/>
              </w:rPr>
            </w:pPr>
          </w:p>
        </w:tc>
        <w:tc>
          <w:tcPr>
            <w:tcW w:w="1981" w:type="dxa"/>
            <w:tcBorders>
              <w:top w:val="nil"/>
              <w:left w:val="nil"/>
              <w:bottom w:val="nil"/>
              <w:right w:val="nil"/>
            </w:tcBorders>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w:t>
            </w:r>
          </w:p>
        </w:tc>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保洁房间数</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楼道数</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公共卫生间数</w:t>
            </w:r>
          </w:p>
        </w:tc>
        <w:tc>
          <w:tcPr>
            <w:tcW w:w="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楼道痰盂数</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大垃圾桶</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小垃圾桶</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消毒/清洁频次</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保洁车</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拖桶</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保洁员配置</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黑色塑料袋、洁厕用具、扫地用具、消毒用品、劳保用品等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室外环境</w:t>
            </w:r>
          </w:p>
        </w:tc>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医疗废物暂存点</w:t>
            </w:r>
          </w:p>
        </w:tc>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bl>
    <w:tbl>
      <w:tblPr>
        <w:tblStyle w:val="27"/>
        <w:tblpPr w:leftFromText="180" w:rightFromText="180" w:vertAnchor="text" w:horzAnchor="page" w:tblpX="1583" w:tblpY="298"/>
        <w:tblOverlap w:val="never"/>
        <w:tblW w:w="14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
        <w:gridCol w:w="2118"/>
        <w:gridCol w:w="1406"/>
        <w:gridCol w:w="930"/>
        <w:gridCol w:w="454"/>
        <w:gridCol w:w="454"/>
        <w:gridCol w:w="1168"/>
        <w:gridCol w:w="573"/>
        <w:gridCol w:w="989"/>
        <w:gridCol w:w="692"/>
        <w:gridCol w:w="454"/>
        <w:gridCol w:w="692"/>
        <w:gridCol w:w="692"/>
        <w:gridCol w:w="454"/>
        <w:gridCol w:w="2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trPr>
        <w:tc>
          <w:tcPr>
            <w:tcW w:w="11767" w:type="dxa"/>
            <w:gridSpan w:val="14"/>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            奇台县人民医院室内保洁用品</w:t>
            </w:r>
          </w:p>
        </w:tc>
        <w:tc>
          <w:tcPr>
            <w:tcW w:w="2357" w:type="dxa"/>
            <w:tcBorders>
              <w:top w:val="nil"/>
              <w:left w:val="nil"/>
              <w:bottom w:val="nil"/>
              <w:right w:val="nil"/>
            </w:tcBorders>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保洁房间数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楼道数</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公共卫生间数</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楼道痰盂数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大垃圾桶</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小垃圾桶</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消毒/清洁频次</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保洁车</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拖桶</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保洁员配置</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黑色塑料袋、洁厕用具、扫地用具、消毒用品、劳保用品等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门诊一楼、医药大厅、地下室</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门诊二楼、放射科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门诊三楼、CT室</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心内二</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lCU</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消化内科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神经内科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心内一科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泌尿外科、胃镜室</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供应室</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骨一科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普外科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头颈胸外科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行政楼二楼、三楼、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大会议室</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传染科</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血透室</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高压氧</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4" w:type="dxa"/>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发热门诊</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留观医院</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结核门诊</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6" w:hRule="atLeast"/>
        </w:trPr>
        <w:tc>
          <w:tcPr>
            <w:tcW w:w="11767" w:type="dxa"/>
            <w:gridSpan w:val="14"/>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奇台县人民医院室外保洁用品</w:t>
            </w:r>
          </w:p>
        </w:tc>
        <w:tc>
          <w:tcPr>
            <w:tcW w:w="2357" w:type="dxa"/>
            <w:tcBorders>
              <w:top w:val="nil"/>
              <w:left w:val="nil"/>
              <w:bottom w:val="nil"/>
              <w:right w:val="nil"/>
            </w:tcBorders>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w:t>
            </w: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保洁房间数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楼道数</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公共卫生间数</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楼道痰盂数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大垃圾桶</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小垃圾桶</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消毒/清洁频次</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保洁车</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拖桶</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保洁员配置</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黑色塑料袋、洁厕用具、扫地用具、消毒用品、劳保用品等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室外环境</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医疗废物暂存处</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2次/日</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r>
    </w:tbl>
    <w:p>
      <w:pPr>
        <w:pStyle w:val="15"/>
        <w:ind w:left="0" w:leftChars="0" w:firstLine="0" w:firstLineChars="0"/>
        <w:rPr>
          <w:rFonts w:hint="eastAsia"/>
        </w:rPr>
        <w:sectPr>
          <w:pgSz w:w="16838" w:h="11906" w:orient="landscape"/>
          <w:pgMar w:top="1259" w:right="1015" w:bottom="1196" w:left="868" w:header="851" w:footer="907" w:gutter="0"/>
          <w:pgNumType w:fmt="decimal"/>
          <w:cols w:space="720" w:num="1"/>
          <w:titlePg/>
          <w:docGrid w:type="lines" w:linePitch="286" w:charSpace="0"/>
        </w:sectPr>
      </w:pPr>
    </w:p>
    <w:p>
      <w:pPr>
        <w:pStyle w:val="15"/>
        <w:ind w:left="0" w:leftChars="0" w:firstLine="2312" w:firstLineChars="600"/>
        <w:rPr>
          <w:rFonts w:hint="eastAsia" w:ascii="方正小标宋简体" w:hAnsi="方正小标宋简体" w:eastAsia="方正小标宋简体" w:cs="方正小标宋简体"/>
          <w:b/>
          <w:kern w:val="0"/>
          <w:sz w:val="36"/>
          <w:szCs w:val="36"/>
          <w:lang w:val="en-US" w:eastAsia="zh-CN" w:bidi="ar-SA"/>
        </w:rPr>
      </w:pPr>
      <w:r>
        <w:rPr>
          <w:rFonts w:hint="eastAsia" w:ascii="方正小标宋简体" w:hAnsi="方正小标宋简体" w:eastAsia="方正小标宋简体" w:cs="方正小标宋简体"/>
          <w:b/>
          <w:kern w:val="0"/>
          <w:sz w:val="36"/>
          <w:szCs w:val="36"/>
          <w:lang w:val="en-US" w:eastAsia="zh-CN" w:bidi="ar-SA"/>
        </w:rPr>
        <w:t>第五章  评标方法和评标标准</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一、评审方法与定标原则</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委会将对确定为实质性响应磋商文件要求的磋商响应文件进行评价和比较，评审采用综合评分法。将根据需求分析和必要性分析的完整性和科学性，总体方案的实用性、可操作性，项目可行性分析的完整性，企业技术力量、业绩，售后服务承诺、培训承诺等方面进行综合评审。</w:t>
      </w:r>
    </w:p>
    <w:p>
      <w:pPr>
        <w:tabs>
          <w:tab w:val="left" w:pos="900"/>
        </w:tabs>
        <w:spacing w:line="560" w:lineRule="exact"/>
        <w:ind w:firstLine="560" w:firstLineChars="200"/>
        <w:rPr>
          <w:rFonts w:hint="eastAsia" w:asciiTheme="minorEastAsia" w:hAnsiTheme="minorEastAsia" w:eastAsiaTheme="minorEastAsia" w:cstheme="minorEastAsia"/>
          <w:sz w:val="28"/>
          <w:szCs w:val="28"/>
        </w:rPr>
      </w:pPr>
      <w:bookmarkStart w:id="153" w:name="_Toc485207381"/>
      <w:r>
        <w:rPr>
          <w:rFonts w:hint="eastAsia" w:asciiTheme="minorEastAsia" w:hAnsiTheme="minorEastAsia" w:eastAsiaTheme="minorEastAsia" w:cstheme="minorEastAsia"/>
          <w:sz w:val="28"/>
          <w:szCs w:val="28"/>
        </w:rPr>
        <w:t>二、评审标准</w:t>
      </w:r>
      <w:bookmarkEnd w:id="153"/>
    </w:p>
    <w:p>
      <w:pPr>
        <w:tabs>
          <w:tab w:val="left" w:pos="90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采用综合打分法，总分为100分，满足磋商文件要求的磋商最终报价最低的磋商报价作为评审基准价，按评审后得分由高到低顺序排列，得分相同的，按磋商报价由低到高顺序排列，得分且磋商报价相同的，按技术指标优劣顺序排列，由评标委员会确定成交候选人。</w:t>
      </w:r>
    </w:p>
    <w:tbl>
      <w:tblPr>
        <w:tblStyle w:val="27"/>
        <w:tblW w:w="9461" w:type="dxa"/>
        <w:tblInd w:w="0" w:type="dxa"/>
        <w:shd w:val="clear" w:color="auto" w:fill="auto"/>
        <w:tblLayout w:type="fixed"/>
        <w:tblCellMar>
          <w:top w:w="0" w:type="dxa"/>
          <w:left w:w="0" w:type="dxa"/>
          <w:bottom w:w="0" w:type="dxa"/>
          <w:right w:w="0" w:type="dxa"/>
        </w:tblCellMar>
      </w:tblPr>
      <w:tblGrid>
        <w:gridCol w:w="1391"/>
        <w:gridCol w:w="6900"/>
        <w:gridCol w:w="1170"/>
      </w:tblGrid>
      <w:tr>
        <w:tblPrEx>
          <w:shd w:val="clear" w:color="auto" w:fill="auto"/>
          <w:tblLayout w:type="fixed"/>
          <w:tblCellMar>
            <w:top w:w="0" w:type="dxa"/>
            <w:left w:w="0" w:type="dxa"/>
            <w:bottom w:w="0" w:type="dxa"/>
            <w:right w:w="0" w:type="dxa"/>
          </w:tblCellMar>
        </w:tblPrEx>
        <w:trPr>
          <w:trHeight w:val="506"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项目</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color w:val="auto"/>
                <w:sz w:val="21"/>
                <w:szCs w:val="21"/>
              </w:rPr>
              <w:t>评分指标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分值</w:t>
            </w:r>
          </w:p>
        </w:tc>
      </w:tr>
      <w:tr>
        <w:tblPrEx>
          <w:tblLayout w:type="fixed"/>
          <w:tblCellMar>
            <w:top w:w="0" w:type="dxa"/>
            <w:left w:w="0" w:type="dxa"/>
            <w:bottom w:w="0" w:type="dxa"/>
            <w:right w:w="0" w:type="dxa"/>
          </w:tblCellMar>
        </w:tblPrEx>
        <w:trPr>
          <w:trHeight w:val="500" w:hRule="atLeast"/>
        </w:trPr>
        <w:tc>
          <w:tcPr>
            <w:tcW w:w="946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投标价格评分</w:t>
            </w:r>
            <w:r>
              <w:rPr>
                <w:rFonts w:hint="eastAsia" w:asciiTheme="minorEastAsia" w:hAnsiTheme="minorEastAsia" w:cstheme="minorEastAsia"/>
                <w:i w:val="0"/>
                <w:color w:val="auto"/>
                <w:kern w:val="0"/>
                <w:sz w:val="21"/>
                <w:szCs w:val="21"/>
                <w:u w:val="none"/>
                <w:lang w:val="en-US" w:eastAsia="zh-CN" w:bidi="ar"/>
              </w:rPr>
              <w:t>3</w:t>
            </w:r>
            <w:r>
              <w:rPr>
                <w:rFonts w:hint="eastAsia" w:asciiTheme="minorEastAsia" w:hAnsiTheme="minorEastAsia" w:eastAsiaTheme="minorEastAsia" w:cstheme="minorEastAsia"/>
                <w:i w:val="0"/>
                <w:color w:val="auto"/>
                <w:kern w:val="0"/>
                <w:sz w:val="21"/>
                <w:szCs w:val="21"/>
                <w:u w:val="none"/>
                <w:lang w:val="en-US" w:eastAsia="zh-CN" w:bidi="ar"/>
              </w:rPr>
              <w:t>0分</w:t>
            </w:r>
          </w:p>
        </w:tc>
      </w:tr>
      <w:tr>
        <w:tblPrEx>
          <w:tblLayout w:type="fixed"/>
          <w:tblCellMar>
            <w:top w:w="0" w:type="dxa"/>
            <w:left w:w="0" w:type="dxa"/>
            <w:bottom w:w="0" w:type="dxa"/>
            <w:right w:w="0" w:type="dxa"/>
          </w:tblCellMar>
        </w:tblPrEx>
        <w:trPr>
          <w:trHeight w:val="422"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价格</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Fonts w:hint="eastAsia" w:asciiTheme="minorEastAsia" w:hAnsiTheme="minorEastAsia" w:eastAsiaTheme="minorEastAsia" w:cstheme="minorEastAsia"/>
                <w:color w:val="auto"/>
                <w:sz w:val="21"/>
                <w:szCs w:val="21"/>
              </w:rPr>
              <w:t>满足磋商文件要求且价格最低的磋商最终报价为评审基准价，其价格为满分</w:t>
            </w:r>
            <w:r>
              <w:rPr>
                <w:rFonts w:hint="eastAsia" w:asciiTheme="minorEastAsia" w:hAnsi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分，其他磋商供应商的价格分按照下列公式计算：</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磋商报价得分=（评审基准价/磋商报价）×</w:t>
            </w:r>
            <w:r>
              <w:rPr>
                <w:rFonts w:hint="eastAsia" w:asciiTheme="minorEastAsia" w:hAnsi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，小数点保留1位。</w:t>
            </w:r>
          </w:p>
          <w:p>
            <w:pPr>
              <w:keepNext w:val="0"/>
              <w:keepLines w:val="0"/>
              <w:widowControl/>
              <w:suppressLineNumbers w:val="0"/>
              <w:jc w:val="both"/>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评标委员会认为投标人的报价明显低于其他通过符合性审查投标人的报价，有可能影响产品质量或者不能诚信履约的，应当要求其在评标现场合理的时间内提供相关证明材料。投标人不能证明其报价合理性的，评标委员会应当将其作为无效投标处理。）</w:t>
            </w:r>
          </w:p>
          <w:p>
            <w:pPr>
              <w:keepNext w:val="0"/>
              <w:keepLines w:val="0"/>
              <w:widowControl/>
              <w:suppressLineNumbers w:val="0"/>
              <w:jc w:val="both"/>
              <w:textAlignment w:val="center"/>
              <w:rPr>
                <w:rFonts w:hint="eastAsia" w:asciiTheme="minorEastAsia" w:hAnsiTheme="minorEastAsia" w:eastAsiaTheme="minorEastAsia" w:cstheme="minorEastAsia"/>
                <w:i w:val="0"/>
                <w:color w:val="auto"/>
                <w:sz w:val="21"/>
                <w:szCs w:val="21"/>
                <w:u w:val="none"/>
              </w:rPr>
            </w:pPr>
            <w:r>
              <w:rPr>
                <w:rStyle w:val="32"/>
                <w:rFonts w:hint="eastAsia" w:asciiTheme="minorEastAsia" w:hAnsiTheme="minorEastAsia" w:eastAsiaTheme="minorEastAsia" w:cstheme="minorEastAsia"/>
                <w:color w:val="auto"/>
                <w:sz w:val="21"/>
                <w:szCs w:val="21"/>
                <w:lang w:val="en-US" w:eastAsia="zh-CN" w:bidi="ar"/>
              </w:rPr>
              <w:t>（说明：对符合《政府采购促进中小企业发展管理办法》的中小企业，其报价给予6%的扣除，以扣除后报价参与评审）</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30分</w:t>
            </w:r>
          </w:p>
        </w:tc>
      </w:tr>
      <w:tr>
        <w:tblPrEx>
          <w:tblLayout w:type="fixed"/>
          <w:tblCellMar>
            <w:top w:w="0" w:type="dxa"/>
            <w:left w:w="0" w:type="dxa"/>
            <w:bottom w:w="0" w:type="dxa"/>
            <w:right w:w="0" w:type="dxa"/>
          </w:tblCellMar>
        </w:tblPrEx>
        <w:trPr>
          <w:trHeight w:val="475" w:hRule="atLeast"/>
        </w:trPr>
        <w:tc>
          <w:tcPr>
            <w:tcW w:w="946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技术部分评分</w:t>
            </w:r>
            <w:r>
              <w:rPr>
                <w:rFonts w:hint="eastAsia" w:asciiTheme="minorEastAsia" w:hAnsiTheme="minorEastAsia" w:cstheme="minorEastAsia"/>
                <w:i w:val="0"/>
                <w:color w:val="auto"/>
                <w:kern w:val="0"/>
                <w:sz w:val="21"/>
                <w:szCs w:val="21"/>
                <w:u w:val="none"/>
                <w:lang w:val="en-US" w:eastAsia="zh-CN" w:bidi="ar"/>
              </w:rPr>
              <w:t>58</w:t>
            </w:r>
            <w:r>
              <w:rPr>
                <w:rFonts w:hint="eastAsia" w:asciiTheme="minorEastAsia" w:hAnsiTheme="minorEastAsia" w:eastAsiaTheme="minorEastAsia" w:cstheme="minorEastAsia"/>
                <w:i w:val="0"/>
                <w:color w:val="auto"/>
                <w:kern w:val="0"/>
                <w:sz w:val="21"/>
                <w:szCs w:val="21"/>
                <w:u w:val="none"/>
                <w:lang w:val="en-US" w:eastAsia="zh-CN" w:bidi="ar"/>
              </w:rPr>
              <w:t>分</w:t>
            </w:r>
          </w:p>
        </w:tc>
      </w:tr>
      <w:tr>
        <w:tblPrEx>
          <w:tblLayout w:type="fixed"/>
          <w:tblCellMar>
            <w:top w:w="0" w:type="dxa"/>
            <w:left w:w="0" w:type="dxa"/>
            <w:bottom w:w="0" w:type="dxa"/>
            <w:right w:w="0" w:type="dxa"/>
          </w:tblCellMar>
        </w:tblPrEx>
        <w:trPr>
          <w:trHeight w:val="632" w:hRule="atLeast"/>
        </w:trPr>
        <w:tc>
          <w:tcPr>
            <w:tcW w:w="139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cstheme="minorEastAsia"/>
                <w:i w:val="0"/>
                <w:color w:val="auto"/>
                <w:kern w:val="0"/>
                <w:sz w:val="21"/>
                <w:szCs w:val="21"/>
                <w:u w:val="none"/>
                <w:lang w:val="en-US" w:eastAsia="zh-CN" w:bidi="ar"/>
              </w:rPr>
              <w:t>管理机构及内部</w:t>
            </w:r>
            <w:r>
              <w:rPr>
                <w:rFonts w:hint="eastAsia" w:asciiTheme="minorEastAsia" w:hAnsiTheme="minorEastAsia" w:eastAsiaTheme="minorEastAsia" w:cstheme="minorEastAsia"/>
                <w:i w:val="0"/>
                <w:color w:val="auto"/>
                <w:kern w:val="0"/>
                <w:sz w:val="21"/>
                <w:szCs w:val="21"/>
                <w:u w:val="none"/>
                <w:lang w:val="en-US" w:eastAsia="zh-CN" w:bidi="ar"/>
              </w:rPr>
              <w:t>管理制度</w:t>
            </w:r>
          </w:p>
        </w:tc>
        <w:tc>
          <w:tcPr>
            <w:tcW w:w="690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1、项目管理机构、工作职能组织运行等清晰、合理。有明确的项目负责人的管理职责、内部管理的职责分工等。较优得</w:t>
            </w:r>
            <w:r>
              <w:rPr>
                <w:rFonts w:hint="eastAsia" w:asciiTheme="minorEastAsia" w:hAnsiTheme="minorEastAsia" w:cstheme="minorEastAsia"/>
                <w:i w:val="0"/>
                <w:color w:val="auto"/>
                <w:kern w:val="0"/>
                <w:sz w:val="21"/>
                <w:szCs w:val="21"/>
                <w:u w:val="none"/>
                <w:lang w:val="en-US" w:eastAsia="zh-CN" w:bidi="ar"/>
              </w:rPr>
              <w:t>4</w:t>
            </w:r>
            <w:r>
              <w:rPr>
                <w:rFonts w:hint="eastAsia" w:asciiTheme="minorEastAsia" w:hAnsiTheme="minorEastAsia" w:eastAsiaTheme="minorEastAsia" w:cstheme="minorEastAsia"/>
                <w:i w:val="0"/>
                <w:color w:val="auto"/>
                <w:kern w:val="0"/>
                <w:sz w:val="21"/>
                <w:szCs w:val="21"/>
                <w:u w:val="none"/>
                <w:lang w:val="en-US" w:eastAsia="zh-CN" w:bidi="ar"/>
              </w:rPr>
              <w:t>-</w:t>
            </w:r>
            <w:r>
              <w:rPr>
                <w:rFonts w:hint="eastAsia" w:asciiTheme="minorEastAsia" w:hAnsiTheme="minorEastAsia" w:cstheme="minorEastAsia"/>
                <w:i w:val="0"/>
                <w:color w:val="auto"/>
                <w:kern w:val="0"/>
                <w:sz w:val="21"/>
                <w:szCs w:val="21"/>
                <w:u w:val="none"/>
                <w:lang w:val="en-US" w:eastAsia="zh-CN" w:bidi="ar"/>
              </w:rPr>
              <w:t>6</w:t>
            </w:r>
            <w:r>
              <w:rPr>
                <w:rFonts w:hint="eastAsia" w:asciiTheme="minorEastAsia" w:hAnsiTheme="minorEastAsia" w:eastAsiaTheme="minorEastAsia" w:cstheme="minorEastAsia"/>
                <w:i w:val="0"/>
                <w:color w:val="auto"/>
                <w:kern w:val="0"/>
                <w:sz w:val="21"/>
                <w:szCs w:val="21"/>
                <w:u w:val="none"/>
                <w:lang w:val="en-US" w:eastAsia="zh-CN" w:bidi="ar"/>
              </w:rPr>
              <w:t>分，一般得1-</w:t>
            </w:r>
            <w:r>
              <w:rPr>
                <w:rFonts w:hint="eastAsia" w:asciiTheme="minorEastAsia" w:hAnsiTheme="minorEastAsia" w:cstheme="minorEastAsia"/>
                <w:i w:val="0"/>
                <w:color w:val="auto"/>
                <w:kern w:val="0"/>
                <w:sz w:val="21"/>
                <w:szCs w:val="21"/>
                <w:u w:val="none"/>
                <w:lang w:val="en-US" w:eastAsia="zh-CN" w:bidi="ar"/>
              </w:rPr>
              <w:t>3</w:t>
            </w:r>
            <w:r>
              <w:rPr>
                <w:rFonts w:hint="eastAsia" w:asciiTheme="minorEastAsia" w:hAnsiTheme="minorEastAsia" w:eastAsiaTheme="minorEastAsia" w:cstheme="minorEastAsia"/>
                <w:i w:val="0"/>
                <w:color w:val="auto"/>
                <w:kern w:val="0"/>
                <w:sz w:val="21"/>
                <w:szCs w:val="21"/>
                <w:u w:val="none"/>
                <w:lang w:val="en-US" w:eastAsia="zh-CN" w:bidi="ar"/>
              </w:rPr>
              <w:t>分。</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 xml:space="preserve">    2、为确保服务质量，制定相关人员培训方案</w:t>
            </w:r>
            <w:r>
              <w:rPr>
                <w:rFonts w:hint="eastAsia" w:asciiTheme="minorEastAsia" w:hAnsiTheme="minorEastAsia" w:cstheme="minorEastAsia"/>
                <w:i w:val="0"/>
                <w:color w:val="auto"/>
                <w:kern w:val="0"/>
                <w:sz w:val="21"/>
                <w:szCs w:val="21"/>
                <w:u w:val="none"/>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t>较优得</w:t>
            </w:r>
            <w:r>
              <w:rPr>
                <w:rFonts w:hint="eastAsia" w:asciiTheme="minorEastAsia" w:hAnsiTheme="minorEastAsia" w:cstheme="minorEastAsia"/>
                <w:i w:val="0"/>
                <w:color w:val="auto"/>
                <w:kern w:val="0"/>
                <w:sz w:val="21"/>
                <w:szCs w:val="21"/>
                <w:u w:val="none"/>
                <w:lang w:val="en-US" w:eastAsia="zh-CN" w:bidi="ar"/>
              </w:rPr>
              <w:t>4</w:t>
            </w:r>
            <w:r>
              <w:rPr>
                <w:rFonts w:hint="eastAsia" w:asciiTheme="minorEastAsia" w:hAnsiTheme="minorEastAsia" w:eastAsiaTheme="minorEastAsia" w:cstheme="minorEastAsia"/>
                <w:i w:val="0"/>
                <w:color w:val="auto"/>
                <w:kern w:val="0"/>
                <w:sz w:val="21"/>
                <w:szCs w:val="21"/>
                <w:u w:val="none"/>
                <w:lang w:val="en-US" w:eastAsia="zh-CN" w:bidi="ar"/>
              </w:rPr>
              <w:t>-</w:t>
            </w:r>
            <w:r>
              <w:rPr>
                <w:rFonts w:hint="eastAsia" w:asciiTheme="minorEastAsia" w:hAnsiTheme="minorEastAsia" w:cstheme="minorEastAsia"/>
                <w:i w:val="0"/>
                <w:color w:val="auto"/>
                <w:kern w:val="0"/>
                <w:sz w:val="21"/>
                <w:szCs w:val="21"/>
                <w:u w:val="none"/>
                <w:lang w:val="en-US" w:eastAsia="zh-CN" w:bidi="ar"/>
              </w:rPr>
              <w:t>6</w:t>
            </w:r>
            <w:r>
              <w:rPr>
                <w:rFonts w:hint="eastAsia" w:asciiTheme="minorEastAsia" w:hAnsiTheme="minorEastAsia" w:eastAsiaTheme="minorEastAsia" w:cstheme="minorEastAsia"/>
                <w:i w:val="0"/>
                <w:color w:val="auto"/>
                <w:kern w:val="0"/>
                <w:sz w:val="21"/>
                <w:szCs w:val="21"/>
                <w:u w:val="none"/>
                <w:lang w:val="en-US" w:eastAsia="zh-CN" w:bidi="ar"/>
              </w:rPr>
              <w:t>分，一般得1-</w:t>
            </w:r>
            <w:r>
              <w:rPr>
                <w:rFonts w:hint="eastAsia" w:asciiTheme="minorEastAsia" w:hAnsiTheme="minorEastAsia" w:cstheme="minorEastAsia"/>
                <w:i w:val="0"/>
                <w:color w:val="auto"/>
                <w:kern w:val="0"/>
                <w:sz w:val="21"/>
                <w:szCs w:val="21"/>
                <w:u w:val="none"/>
                <w:lang w:val="en-US" w:eastAsia="zh-CN" w:bidi="ar"/>
              </w:rPr>
              <w:t>3</w:t>
            </w:r>
            <w:r>
              <w:rPr>
                <w:rFonts w:hint="eastAsia" w:asciiTheme="minorEastAsia" w:hAnsiTheme="minorEastAsia" w:eastAsiaTheme="minorEastAsia" w:cstheme="minorEastAsia"/>
                <w:i w:val="0"/>
                <w:color w:val="auto"/>
                <w:kern w:val="0"/>
                <w:sz w:val="21"/>
                <w:szCs w:val="21"/>
                <w:u w:val="none"/>
                <w:lang w:val="en-US" w:eastAsia="zh-CN" w:bidi="ar"/>
              </w:rPr>
              <w:t>分。</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 xml:space="preserve">    3、对保洁服务人员有完善的日常管理制度和考核办法。较优得</w:t>
            </w:r>
            <w:r>
              <w:rPr>
                <w:rFonts w:hint="eastAsia" w:asciiTheme="minorEastAsia" w:hAnsiTheme="minorEastAsia" w:cstheme="minorEastAsia"/>
                <w:i w:val="0"/>
                <w:color w:val="auto"/>
                <w:kern w:val="0"/>
                <w:sz w:val="21"/>
                <w:szCs w:val="21"/>
                <w:u w:val="none"/>
                <w:lang w:val="en-US" w:eastAsia="zh-CN" w:bidi="ar"/>
              </w:rPr>
              <w:t>4</w:t>
            </w:r>
            <w:r>
              <w:rPr>
                <w:rFonts w:hint="eastAsia" w:asciiTheme="minorEastAsia" w:hAnsiTheme="minorEastAsia" w:eastAsiaTheme="minorEastAsia" w:cstheme="minorEastAsia"/>
                <w:i w:val="0"/>
                <w:color w:val="auto"/>
                <w:kern w:val="0"/>
                <w:sz w:val="21"/>
                <w:szCs w:val="21"/>
                <w:u w:val="none"/>
                <w:lang w:val="en-US" w:eastAsia="zh-CN" w:bidi="ar"/>
              </w:rPr>
              <w:t>-</w:t>
            </w:r>
            <w:r>
              <w:rPr>
                <w:rFonts w:hint="eastAsia" w:asciiTheme="minorEastAsia" w:hAnsiTheme="minorEastAsia" w:cstheme="minorEastAsia"/>
                <w:i w:val="0"/>
                <w:color w:val="auto"/>
                <w:kern w:val="0"/>
                <w:sz w:val="21"/>
                <w:szCs w:val="21"/>
                <w:u w:val="none"/>
                <w:lang w:val="en-US" w:eastAsia="zh-CN" w:bidi="ar"/>
              </w:rPr>
              <w:t>6</w:t>
            </w:r>
            <w:r>
              <w:rPr>
                <w:rFonts w:hint="eastAsia" w:asciiTheme="minorEastAsia" w:hAnsiTheme="minorEastAsia" w:eastAsiaTheme="minorEastAsia" w:cstheme="minorEastAsia"/>
                <w:i w:val="0"/>
                <w:color w:val="auto"/>
                <w:kern w:val="0"/>
                <w:sz w:val="21"/>
                <w:szCs w:val="21"/>
                <w:u w:val="none"/>
                <w:lang w:val="en-US" w:eastAsia="zh-CN" w:bidi="ar"/>
              </w:rPr>
              <w:t>分，一般得1-</w:t>
            </w:r>
            <w:r>
              <w:rPr>
                <w:rFonts w:hint="eastAsia" w:asciiTheme="minorEastAsia" w:hAnsiTheme="minorEastAsia" w:cstheme="minorEastAsia"/>
                <w:i w:val="0"/>
                <w:color w:val="auto"/>
                <w:kern w:val="0"/>
                <w:sz w:val="21"/>
                <w:szCs w:val="21"/>
                <w:u w:val="none"/>
                <w:lang w:val="en-US" w:eastAsia="zh-CN" w:bidi="ar"/>
              </w:rPr>
              <w:t>3</w:t>
            </w:r>
            <w:r>
              <w:rPr>
                <w:rFonts w:hint="eastAsia" w:asciiTheme="minorEastAsia" w:hAnsiTheme="minorEastAsia" w:eastAsiaTheme="minorEastAsia" w:cstheme="minorEastAsia"/>
                <w:i w:val="0"/>
                <w:color w:val="auto"/>
                <w:kern w:val="0"/>
                <w:sz w:val="21"/>
                <w:szCs w:val="21"/>
                <w:u w:val="none"/>
                <w:lang w:val="en-US" w:eastAsia="zh-CN" w:bidi="ar"/>
              </w:rPr>
              <w:t>分。</w:t>
            </w:r>
          </w:p>
        </w:tc>
        <w:tc>
          <w:tcPr>
            <w:tcW w:w="117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cstheme="minorEastAsia"/>
                <w:i w:val="0"/>
                <w:color w:val="auto"/>
                <w:kern w:val="0"/>
                <w:sz w:val="21"/>
                <w:szCs w:val="21"/>
                <w:u w:val="none"/>
                <w:lang w:val="en-US" w:eastAsia="zh-CN" w:bidi="ar"/>
              </w:rPr>
              <w:t>18</w:t>
            </w:r>
            <w:r>
              <w:rPr>
                <w:rFonts w:hint="eastAsia" w:asciiTheme="minorEastAsia" w:hAnsiTheme="minorEastAsia" w:eastAsiaTheme="minorEastAsia" w:cstheme="minorEastAsia"/>
                <w:i w:val="0"/>
                <w:color w:val="auto"/>
                <w:kern w:val="0"/>
                <w:sz w:val="21"/>
                <w:szCs w:val="21"/>
                <w:u w:val="none"/>
                <w:lang w:val="en-US" w:eastAsia="zh-CN" w:bidi="ar"/>
              </w:rPr>
              <w:t>分</w:t>
            </w:r>
          </w:p>
        </w:tc>
      </w:tr>
      <w:tr>
        <w:tblPrEx>
          <w:tblLayout w:type="fixed"/>
          <w:tblCellMar>
            <w:top w:w="0" w:type="dxa"/>
            <w:left w:w="0" w:type="dxa"/>
            <w:bottom w:w="0" w:type="dxa"/>
            <w:right w:w="0" w:type="dxa"/>
          </w:tblCellMar>
        </w:tblPrEx>
        <w:trPr>
          <w:trHeight w:val="694" w:hRule="atLeast"/>
        </w:trPr>
        <w:tc>
          <w:tcPr>
            <w:tcW w:w="1391"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服务方案</w:t>
            </w:r>
          </w:p>
        </w:tc>
        <w:tc>
          <w:tcPr>
            <w:tcW w:w="690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宋体" w:hAnsi="宋体" w:cs="宋体"/>
                <w:b w:val="0"/>
                <w:bCs/>
                <w:i w:val="0"/>
                <w:iCs w:val="0"/>
                <w:color w:val="auto"/>
                <w:sz w:val="21"/>
                <w:szCs w:val="21"/>
                <w:highlight w:val="none"/>
                <w:lang w:val="en-US" w:eastAsia="zh-CN"/>
              </w:rPr>
              <w:t>保洁人员工作流程，</w:t>
            </w:r>
            <w:r>
              <w:rPr>
                <w:rFonts w:hint="eastAsia" w:asciiTheme="minorEastAsia" w:hAnsiTheme="minorEastAsia" w:eastAsiaTheme="minorEastAsia" w:cstheme="minorEastAsia"/>
                <w:i w:val="0"/>
                <w:color w:val="auto"/>
                <w:kern w:val="0"/>
                <w:sz w:val="21"/>
                <w:szCs w:val="21"/>
                <w:u w:val="none"/>
                <w:lang w:val="en-US" w:eastAsia="zh-CN" w:bidi="ar"/>
              </w:rPr>
              <w:t>可操作性强</w:t>
            </w:r>
            <w:r>
              <w:rPr>
                <w:rFonts w:hint="eastAsia" w:asciiTheme="minorEastAsia" w:hAnsiTheme="minorEastAsia" w:cstheme="minorEastAsia"/>
                <w:i w:val="0"/>
                <w:color w:val="auto"/>
                <w:kern w:val="0"/>
                <w:sz w:val="21"/>
                <w:szCs w:val="21"/>
                <w:u w:val="none"/>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t>较优得</w:t>
            </w:r>
            <w:r>
              <w:rPr>
                <w:rFonts w:hint="eastAsia" w:asciiTheme="minorEastAsia" w:hAnsiTheme="minorEastAsia" w:cstheme="minorEastAsia"/>
                <w:i w:val="0"/>
                <w:color w:val="auto"/>
                <w:kern w:val="0"/>
                <w:sz w:val="21"/>
                <w:szCs w:val="21"/>
                <w:u w:val="none"/>
                <w:lang w:val="en-US" w:eastAsia="zh-CN" w:bidi="ar"/>
              </w:rPr>
              <w:t>8</w:t>
            </w:r>
            <w:r>
              <w:rPr>
                <w:rFonts w:hint="eastAsia" w:asciiTheme="minorEastAsia" w:hAnsiTheme="minorEastAsia" w:eastAsiaTheme="minorEastAsia" w:cstheme="minorEastAsia"/>
                <w:i w:val="0"/>
                <w:color w:val="auto"/>
                <w:kern w:val="0"/>
                <w:sz w:val="21"/>
                <w:szCs w:val="21"/>
                <w:u w:val="none"/>
                <w:lang w:val="en-US" w:eastAsia="zh-CN" w:bidi="ar"/>
              </w:rPr>
              <w:t>-</w:t>
            </w:r>
            <w:r>
              <w:rPr>
                <w:rFonts w:hint="eastAsia" w:asciiTheme="minorEastAsia" w:hAnsiTheme="minorEastAsia" w:cstheme="minorEastAsia"/>
                <w:i w:val="0"/>
                <w:color w:val="auto"/>
                <w:kern w:val="0"/>
                <w:sz w:val="21"/>
                <w:szCs w:val="21"/>
                <w:u w:val="none"/>
                <w:lang w:val="en-US" w:eastAsia="zh-CN" w:bidi="ar"/>
              </w:rPr>
              <w:t>10</w:t>
            </w:r>
            <w:r>
              <w:rPr>
                <w:rFonts w:hint="eastAsia" w:asciiTheme="minorEastAsia" w:hAnsiTheme="minorEastAsia" w:eastAsiaTheme="minorEastAsia" w:cstheme="minorEastAsia"/>
                <w:i w:val="0"/>
                <w:color w:val="auto"/>
                <w:kern w:val="0"/>
                <w:sz w:val="21"/>
                <w:szCs w:val="21"/>
                <w:u w:val="none"/>
                <w:lang w:val="en-US" w:eastAsia="zh-CN" w:bidi="ar"/>
              </w:rPr>
              <w:t>分，一般得 1-</w:t>
            </w:r>
            <w:r>
              <w:rPr>
                <w:rFonts w:hint="eastAsia" w:asciiTheme="minorEastAsia" w:hAnsiTheme="minorEastAsia" w:cstheme="minorEastAsia"/>
                <w:i w:val="0"/>
                <w:color w:val="auto"/>
                <w:kern w:val="0"/>
                <w:sz w:val="21"/>
                <w:szCs w:val="21"/>
                <w:u w:val="none"/>
                <w:lang w:val="en-US" w:eastAsia="zh-CN" w:bidi="ar"/>
              </w:rPr>
              <w:t>7</w:t>
            </w:r>
            <w:r>
              <w:rPr>
                <w:rFonts w:hint="eastAsia" w:asciiTheme="minorEastAsia" w:hAnsiTheme="minorEastAsia" w:eastAsiaTheme="minorEastAsia" w:cstheme="minorEastAsia"/>
                <w:i w:val="0"/>
                <w:color w:val="auto"/>
                <w:kern w:val="0"/>
                <w:sz w:val="21"/>
                <w:szCs w:val="21"/>
                <w:u w:val="none"/>
                <w:lang w:val="en-US" w:eastAsia="zh-CN" w:bidi="ar"/>
              </w:rPr>
              <w:t>分。</w:t>
            </w:r>
          </w:p>
        </w:tc>
        <w:tc>
          <w:tcPr>
            <w:tcW w:w="117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10分</w:t>
            </w:r>
          </w:p>
        </w:tc>
      </w:tr>
      <w:tr>
        <w:tblPrEx>
          <w:tblLayout w:type="fixed"/>
          <w:tblCellMar>
            <w:top w:w="0" w:type="dxa"/>
            <w:left w:w="0" w:type="dxa"/>
            <w:bottom w:w="0" w:type="dxa"/>
            <w:right w:w="0" w:type="dxa"/>
          </w:tblCellMar>
        </w:tblPrEx>
        <w:trPr>
          <w:trHeight w:val="841" w:hRule="atLeast"/>
        </w:trPr>
        <w:tc>
          <w:tcPr>
            <w:tcW w:w="139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0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根据保洁服务需求提供的验收方案。比较合理得</w:t>
            </w:r>
            <w:r>
              <w:rPr>
                <w:rFonts w:hint="eastAsia" w:asciiTheme="minorEastAsia" w:hAnsiTheme="minorEastAsia" w:cstheme="minorEastAsia"/>
                <w:i w:val="0"/>
                <w:color w:val="auto"/>
                <w:kern w:val="0"/>
                <w:sz w:val="21"/>
                <w:szCs w:val="21"/>
                <w:u w:val="none"/>
                <w:lang w:val="en-US" w:eastAsia="zh-CN" w:bidi="ar"/>
              </w:rPr>
              <w:t>8</w:t>
            </w:r>
            <w:r>
              <w:rPr>
                <w:rFonts w:hint="eastAsia" w:asciiTheme="minorEastAsia" w:hAnsiTheme="minorEastAsia" w:eastAsiaTheme="minorEastAsia" w:cstheme="minorEastAsia"/>
                <w:i w:val="0"/>
                <w:color w:val="auto"/>
                <w:kern w:val="0"/>
                <w:sz w:val="21"/>
                <w:szCs w:val="21"/>
                <w:u w:val="none"/>
                <w:lang w:val="en-US" w:eastAsia="zh-CN" w:bidi="ar"/>
              </w:rPr>
              <w:t>-</w:t>
            </w:r>
            <w:r>
              <w:rPr>
                <w:rFonts w:hint="eastAsia" w:asciiTheme="minorEastAsia" w:hAnsiTheme="minorEastAsia" w:cstheme="minorEastAsia"/>
                <w:i w:val="0"/>
                <w:color w:val="auto"/>
                <w:kern w:val="0"/>
                <w:sz w:val="21"/>
                <w:szCs w:val="21"/>
                <w:u w:val="none"/>
                <w:lang w:val="en-US" w:eastAsia="zh-CN" w:bidi="ar"/>
              </w:rPr>
              <w:t>10</w:t>
            </w:r>
            <w:r>
              <w:rPr>
                <w:rFonts w:hint="eastAsia" w:asciiTheme="minorEastAsia" w:hAnsiTheme="minorEastAsia" w:eastAsiaTheme="minorEastAsia" w:cstheme="minorEastAsia"/>
                <w:i w:val="0"/>
                <w:color w:val="auto"/>
                <w:kern w:val="0"/>
                <w:sz w:val="21"/>
                <w:szCs w:val="21"/>
                <w:u w:val="none"/>
                <w:lang w:val="en-US" w:eastAsia="zh-CN" w:bidi="ar"/>
              </w:rPr>
              <w:t>分，一般得 1-</w:t>
            </w:r>
            <w:r>
              <w:rPr>
                <w:rFonts w:hint="eastAsia" w:asciiTheme="minorEastAsia" w:hAnsiTheme="minorEastAsia" w:cstheme="minorEastAsia"/>
                <w:i w:val="0"/>
                <w:color w:val="auto"/>
                <w:kern w:val="0"/>
                <w:sz w:val="21"/>
                <w:szCs w:val="21"/>
                <w:u w:val="none"/>
                <w:lang w:val="en-US" w:eastAsia="zh-CN" w:bidi="ar"/>
              </w:rPr>
              <w:t>7</w:t>
            </w:r>
            <w:r>
              <w:rPr>
                <w:rFonts w:hint="eastAsia" w:asciiTheme="minorEastAsia" w:hAnsiTheme="minorEastAsia" w:eastAsiaTheme="minorEastAsia" w:cstheme="minorEastAsia"/>
                <w:i w:val="0"/>
                <w:color w:val="auto"/>
                <w:kern w:val="0"/>
                <w:sz w:val="21"/>
                <w:szCs w:val="21"/>
                <w:u w:val="none"/>
                <w:lang w:val="en-US" w:eastAsia="zh-CN" w:bidi="ar"/>
              </w:rPr>
              <w:t>分。</w:t>
            </w:r>
          </w:p>
        </w:tc>
        <w:tc>
          <w:tcPr>
            <w:tcW w:w="117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10分</w:t>
            </w:r>
          </w:p>
        </w:tc>
      </w:tr>
      <w:tr>
        <w:tblPrEx>
          <w:tblLayout w:type="fixed"/>
          <w:tblCellMar>
            <w:top w:w="0" w:type="dxa"/>
            <w:left w:w="0" w:type="dxa"/>
            <w:bottom w:w="0" w:type="dxa"/>
            <w:right w:w="0" w:type="dxa"/>
          </w:tblCellMar>
        </w:tblPrEx>
        <w:trPr>
          <w:trHeight w:val="871" w:hRule="atLeast"/>
        </w:trPr>
        <w:tc>
          <w:tcPr>
            <w:tcW w:w="139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0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根据采购节能需求（节水、节电、 垃圾分类的措施等）措施进行综合评分。较优得</w:t>
            </w:r>
            <w:r>
              <w:rPr>
                <w:rFonts w:hint="eastAsia" w:asciiTheme="minorEastAsia" w:hAnsiTheme="minorEastAsia" w:cstheme="minorEastAsia"/>
                <w:i w:val="0"/>
                <w:color w:val="auto"/>
                <w:kern w:val="0"/>
                <w:sz w:val="21"/>
                <w:szCs w:val="21"/>
                <w:u w:val="none"/>
                <w:lang w:val="en-US" w:eastAsia="zh-CN" w:bidi="ar"/>
              </w:rPr>
              <w:t>8</w:t>
            </w:r>
            <w:r>
              <w:rPr>
                <w:rFonts w:hint="eastAsia" w:asciiTheme="minorEastAsia" w:hAnsiTheme="minorEastAsia" w:eastAsiaTheme="minorEastAsia" w:cstheme="minorEastAsia"/>
                <w:i w:val="0"/>
                <w:color w:val="auto"/>
                <w:kern w:val="0"/>
                <w:sz w:val="21"/>
                <w:szCs w:val="21"/>
                <w:u w:val="none"/>
                <w:lang w:val="en-US" w:eastAsia="zh-CN" w:bidi="ar"/>
              </w:rPr>
              <w:t>-</w:t>
            </w:r>
            <w:r>
              <w:rPr>
                <w:rFonts w:hint="eastAsia" w:asciiTheme="minorEastAsia" w:hAnsiTheme="minorEastAsia" w:cstheme="minorEastAsia"/>
                <w:i w:val="0"/>
                <w:color w:val="auto"/>
                <w:kern w:val="0"/>
                <w:sz w:val="21"/>
                <w:szCs w:val="21"/>
                <w:u w:val="none"/>
                <w:lang w:val="en-US" w:eastAsia="zh-CN" w:bidi="ar"/>
              </w:rPr>
              <w:t>10</w:t>
            </w:r>
            <w:r>
              <w:rPr>
                <w:rFonts w:hint="eastAsia" w:asciiTheme="minorEastAsia" w:hAnsiTheme="minorEastAsia" w:eastAsiaTheme="minorEastAsia" w:cstheme="minorEastAsia"/>
                <w:i w:val="0"/>
                <w:color w:val="auto"/>
                <w:kern w:val="0"/>
                <w:sz w:val="21"/>
                <w:szCs w:val="21"/>
                <w:u w:val="none"/>
                <w:lang w:val="en-US" w:eastAsia="zh-CN" w:bidi="ar"/>
              </w:rPr>
              <w:t>分，一般得 1-</w:t>
            </w:r>
            <w:r>
              <w:rPr>
                <w:rFonts w:hint="eastAsia" w:asciiTheme="minorEastAsia" w:hAnsiTheme="minorEastAsia" w:cstheme="minorEastAsia"/>
                <w:i w:val="0"/>
                <w:color w:val="auto"/>
                <w:kern w:val="0"/>
                <w:sz w:val="21"/>
                <w:szCs w:val="21"/>
                <w:u w:val="none"/>
                <w:lang w:val="en-US" w:eastAsia="zh-CN" w:bidi="ar"/>
              </w:rPr>
              <w:t>7</w:t>
            </w:r>
            <w:r>
              <w:rPr>
                <w:rFonts w:hint="eastAsia" w:asciiTheme="minorEastAsia" w:hAnsiTheme="minorEastAsia" w:eastAsiaTheme="minorEastAsia" w:cstheme="minorEastAsia"/>
                <w:i w:val="0"/>
                <w:color w:val="auto"/>
                <w:kern w:val="0"/>
                <w:sz w:val="21"/>
                <w:szCs w:val="21"/>
                <w:u w:val="none"/>
                <w:lang w:val="en-US" w:eastAsia="zh-CN" w:bidi="ar"/>
              </w:rPr>
              <w:t>分。</w:t>
            </w:r>
          </w:p>
        </w:tc>
        <w:tc>
          <w:tcPr>
            <w:tcW w:w="117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10分</w:t>
            </w:r>
          </w:p>
        </w:tc>
      </w:tr>
      <w:tr>
        <w:tblPrEx>
          <w:tblLayout w:type="fixed"/>
          <w:tblCellMar>
            <w:top w:w="0" w:type="dxa"/>
            <w:left w:w="0" w:type="dxa"/>
            <w:bottom w:w="0" w:type="dxa"/>
            <w:right w:w="0" w:type="dxa"/>
          </w:tblCellMar>
        </w:tblPrEx>
        <w:trPr>
          <w:trHeight w:val="504" w:hRule="atLeast"/>
        </w:trPr>
        <w:tc>
          <w:tcPr>
            <w:tcW w:w="139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rPr>
            </w:pPr>
          </w:p>
        </w:tc>
        <w:tc>
          <w:tcPr>
            <w:tcW w:w="690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lang w:val="en-US"/>
              </w:rPr>
            </w:pPr>
            <w:r>
              <w:rPr>
                <w:rFonts w:hint="eastAsia" w:asciiTheme="minorEastAsia" w:hAnsiTheme="minorEastAsia" w:eastAsiaTheme="minorEastAsia" w:cstheme="minorEastAsia"/>
                <w:i w:val="0"/>
                <w:color w:val="auto"/>
                <w:kern w:val="0"/>
                <w:sz w:val="21"/>
                <w:szCs w:val="21"/>
                <w:u w:val="none"/>
                <w:lang w:val="en-US" w:eastAsia="zh-CN" w:bidi="ar"/>
              </w:rPr>
              <w:t xml:space="preserve">  根据</w:t>
            </w:r>
            <w:r>
              <w:rPr>
                <w:rFonts w:hint="eastAsia" w:asciiTheme="minorEastAsia" w:hAnsiTheme="minorEastAsia" w:cstheme="minorEastAsia"/>
                <w:i w:val="0"/>
                <w:color w:val="auto"/>
                <w:kern w:val="0"/>
                <w:sz w:val="21"/>
                <w:szCs w:val="21"/>
                <w:u w:val="none"/>
                <w:lang w:val="en-US" w:eastAsia="zh-CN" w:bidi="ar"/>
              </w:rPr>
              <w:t>医院</w:t>
            </w:r>
            <w:r>
              <w:rPr>
                <w:rFonts w:hint="eastAsia" w:asciiTheme="minorEastAsia" w:hAnsiTheme="minorEastAsia" w:eastAsiaTheme="minorEastAsia" w:cstheme="minorEastAsia"/>
                <w:i w:val="0"/>
                <w:color w:val="auto"/>
                <w:kern w:val="0"/>
                <w:sz w:val="21"/>
                <w:szCs w:val="21"/>
                <w:u w:val="none"/>
                <w:lang w:val="en-US" w:eastAsia="zh-CN" w:bidi="ar"/>
              </w:rPr>
              <w:t>实际情况，制定</w:t>
            </w:r>
            <w:r>
              <w:rPr>
                <w:rFonts w:hint="eastAsia" w:asciiTheme="minorEastAsia" w:hAnsiTheme="minorEastAsia" w:cstheme="minorEastAsia"/>
                <w:i w:val="0"/>
                <w:color w:val="auto"/>
                <w:kern w:val="0"/>
                <w:sz w:val="21"/>
                <w:szCs w:val="21"/>
                <w:u w:val="none"/>
                <w:lang w:val="en-US" w:eastAsia="zh-CN" w:bidi="ar"/>
              </w:rPr>
              <w:t>的突发事件应对方案</w:t>
            </w:r>
            <w:r>
              <w:rPr>
                <w:rFonts w:hint="eastAsia" w:asciiTheme="minorEastAsia" w:hAnsiTheme="minorEastAsia" w:eastAsiaTheme="minorEastAsia" w:cstheme="minorEastAsia"/>
                <w:i w:val="0"/>
                <w:color w:val="auto"/>
                <w:kern w:val="0"/>
                <w:sz w:val="21"/>
                <w:szCs w:val="21"/>
                <w:u w:val="none"/>
                <w:lang w:val="en-US" w:eastAsia="zh-CN" w:bidi="ar"/>
              </w:rPr>
              <w:t>。预案详实，可行性强的得</w:t>
            </w:r>
            <w:r>
              <w:rPr>
                <w:rFonts w:hint="eastAsia" w:asciiTheme="minorEastAsia" w:hAnsiTheme="minorEastAsia" w:cstheme="minorEastAsia"/>
                <w:i w:val="0"/>
                <w:color w:val="auto"/>
                <w:kern w:val="0"/>
                <w:sz w:val="21"/>
                <w:szCs w:val="21"/>
                <w:u w:val="none"/>
                <w:lang w:val="en-US" w:eastAsia="zh-CN" w:bidi="ar"/>
              </w:rPr>
              <w:t>8</w:t>
            </w:r>
            <w:r>
              <w:rPr>
                <w:rFonts w:hint="eastAsia" w:asciiTheme="minorEastAsia" w:hAnsiTheme="minorEastAsia" w:eastAsiaTheme="minorEastAsia" w:cstheme="minorEastAsia"/>
                <w:i w:val="0"/>
                <w:color w:val="auto"/>
                <w:kern w:val="0"/>
                <w:sz w:val="21"/>
                <w:szCs w:val="21"/>
                <w:u w:val="none"/>
                <w:lang w:val="en-US" w:eastAsia="zh-CN" w:bidi="ar"/>
              </w:rPr>
              <w:t>-</w:t>
            </w:r>
            <w:r>
              <w:rPr>
                <w:rFonts w:hint="eastAsia" w:asciiTheme="minorEastAsia" w:hAnsiTheme="minorEastAsia" w:cstheme="minorEastAsia"/>
                <w:i w:val="0"/>
                <w:color w:val="auto"/>
                <w:kern w:val="0"/>
                <w:sz w:val="21"/>
                <w:szCs w:val="21"/>
                <w:u w:val="none"/>
                <w:lang w:val="en-US" w:eastAsia="zh-CN" w:bidi="ar"/>
              </w:rPr>
              <w:t>10</w:t>
            </w:r>
            <w:r>
              <w:rPr>
                <w:rFonts w:hint="eastAsia" w:asciiTheme="minorEastAsia" w:hAnsiTheme="minorEastAsia" w:eastAsiaTheme="minorEastAsia" w:cstheme="minorEastAsia"/>
                <w:i w:val="0"/>
                <w:color w:val="auto"/>
                <w:kern w:val="0"/>
                <w:sz w:val="21"/>
                <w:szCs w:val="21"/>
                <w:u w:val="none"/>
                <w:lang w:val="en-US" w:eastAsia="zh-CN" w:bidi="ar"/>
              </w:rPr>
              <w:t>分；一般的得1-</w:t>
            </w:r>
            <w:r>
              <w:rPr>
                <w:rFonts w:hint="eastAsia" w:asciiTheme="minorEastAsia" w:hAnsiTheme="minorEastAsia" w:cstheme="minorEastAsia"/>
                <w:i w:val="0"/>
                <w:color w:val="auto"/>
                <w:kern w:val="0"/>
                <w:sz w:val="21"/>
                <w:szCs w:val="21"/>
                <w:u w:val="none"/>
                <w:lang w:val="en-US" w:eastAsia="zh-CN" w:bidi="ar"/>
              </w:rPr>
              <w:t>7</w:t>
            </w:r>
            <w:r>
              <w:rPr>
                <w:rFonts w:hint="eastAsia" w:asciiTheme="minorEastAsia" w:hAnsiTheme="minorEastAsia" w:eastAsiaTheme="minorEastAsia" w:cstheme="minorEastAsia"/>
                <w:i w:val="0"/>
                <w:color w:val="auto"/>
                <w:kern w:val="0"/>
                <w:sz w:val="21"/>
                <w:szCs w:val="21"/>
                <w:u w:val="none"/>
                <w:lang w:val="en-US" w:eastAsia="zh-CN" w:bidi="ar"/>
              </w:rPr>
              <w:t>分。</w:t>
            </w:r>
          </w:p>
        </w:tc>
        <w:tc>
          <w:tcPr>
            <w:tcW w:w="117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cstheme="minorEastAsia"/>
                <w:i w:val="0"/>
                <w:color w:val="auto"/>
                <w:kern w:val="0"/>
                <w:sz w:val="21"/>
                <w:szCs w:val="21"/>
                <w:u w:val="none"/>
                <w:lang w:val="en-US" w:eastAsia="zh-CN" w:bidi="ar"/>
              </w:rPr>
              <w:t>10</w:t>
            </w:r>
            <w:r>
              <w:rPr>
                <w:rFonts w:hint="eastAsia" w:asciiTheme="minorEastAsia" w:hAnsiTheme="minorEastAsia" w:eastAsiaTheme="minorEastAsia" w:cstheme="minorEastAsia"/>
                <w:i w:val="0"/>
                <w:color w:val="auto"/>
                <w:kern w:val="0"/>
                <w:sz w:val="21"/>
                <w:szCs w:val="21"/>
                <w:u w:val="none"/>
                <w:lang w:val="en-US" w:eastAsia="zh-CN" w:bidi="ar"/>
              </w:rPr>
              <w:t>分</w:t>
            </w:r>
          </w:p>
        </w:tc>
      </w:tr>
      <w:tr>
        <w:tblPrEx>
          <w:tblLayout w:type="fixed"/>
          <w:tblCellMar>
            <w:top w:w="0" w:type="dxa"/>
            <w:left w:w="0" w:type="dxa"/>
            <w:bottom w:w="0" w:type="dxa"/>
            <w:right w:w="0" w:type="dxa"/>
          </w:tblCellMar>
        </w:tblPrEx>
        <w:trPr>
          <w:trHeight w:val="700" w:hRule="atLeast"/>
        </w:trPr>
        <w:tc>
          <w:tcPr>
            <w:tcW w:w="946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商务部分评分1</w:t>
            </w:r>
            <w:r>
              <w:rPr>
                <w:rFonts w:hint="eastAsia" w:asciiTheme="minorEastAsia" w:hAnsiTheme="minorEastAsia" w:cstheme="minorEastAsia"/>
                <w:i w:val="0"/>
                <w:color w:val="auto"/>
                <w:kern w:val="0"/>
                <w:sz w:val="21"/>
                <w:szCs w:val="21"/>
                <w:u w:val="none"/>
                <w:lang w:val="en-US" w:eastAsia="zh-CN" w:bidi="ar"/>
              </w:rPr>
              <w:t>2</w:t>
            </w:r>
            <w:r>
              <w:rPr>
                <w:rFonts w:hint="eastAsia" w:asciiTheme="minorEastAsia" w:hAnsiTheme="minorEastAsia" w:eastAsiaTheme="minorEastAsia" w:cstheme="minorEastAsia"/>
                <w:i w:val="0"/>
                <w:color w:val="auto"/>
                <w:kern w:val="0"/>
                <w:sz w:val="21"/>
                <w:szCs w:val="21"/>
                <w:u w:val="none"/>
                <w:lang w:val="en-US" w:eastAsia="zh-CN" w:bidi="ar"/>
              </w:rPr>
              <w:t>分</w:t>
            </w:r>
          </w:p>
        </w:tc>
      </w:tr>
      <w:tr>
        <w:tblPrEx>
          <w:tblLayout w:type="fixed"/>
          <w:tblCellMar>
            <w:top w:w="0" w:type="dxa"/>
            <w:left w:w="0" w:type="dxa"/>
            <w:bottom w:w="0" w:type="dxa"/>
            <w:right w:w="0" w:type="dxa"/>
          </w:tblCellMar>
        </w:tblPrEx>
        <w:trPr>
          <w:trHeight w:val="846"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cstheme="minorEastAsia"/>
                <w:i w:val="0"/>
                <w:color w:val="auto"/>
                <w:kern w:val="0"/>
                <w:sz w:val="21"/>
                <w:szCs w:val="21"/>
                <w:u w:val="none"/>
                <w:lang w:val="en-US" w:eastAsia="zh-CN" w:bidi="ar"/>
              </w:rPr>
              <w:t>企业实力</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8"/>
              <w:spacing w:line="240" w:lineRule="auto"/>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投标人具有质量管理体系认证证书、职业健康安全管理体系认证证书、环境管理体系认证证书，每通过一项有效认证的得</w:t>
            </w:r>
            <w:r>
              <w:rPr>
                <w:rFonts w:hint="eastAsia" w:asciiTheme="minorEastAsia" w:hAnsiTheme="minorEastAsia" w:cstheme="minorEastAsia"/>
                <w:i w:val="0"/>
                <w:color w:val="auto"/>
                <w:kern w:val="0"/>
                <w:sz w:val="21"/>
                <w:szCs w:val="21"/>
                <w:u w:val="none"/>
                <w:lang w:val="en-US" w:eastAsia="zh-CN" w:bidi="ar"/>
              </w:rPr>
              <w:t>2</w:t>
            </w:r>
            <w:r>
              <w:rPr>
                <w:rFonts w:hint="eastAsia" w:asciiTheme="minorEastAsia" w:hAnsiTheme="minorEastAsia" w:eastAsiaTheme="minorEastAsia" w:cstheme="minorEastAsia"/>
                <w:i w:val="0"/>
                <w:color w:val="auto"/>
                <w:kern w:val="0"/>
                <w:sz w:val="21"/>
                <w:szCs w:val="21"/>
                <w:u w:val="none"/>
                <w:lang w:val="en-US" w:eastAsia="zh-CN" w:bidi="ar"/>
              </w:rPr>
              <w:t>分，此项满分</w:t>
            </w:r>
            <w:r>
              <w:rPr>
                <w:rFonts w:hint="eastAsia" w:asciiTheme="minorEastAsia" w:hAnsiTheme="minorEastAsia" w:cstheme="minorEastAsia"/>
                <w:i w:val="0"/>
                <w:color w:val="auto"/>
                <w:kern w:val="0"/>
                <w:sz w:val="21"/>
                <w:szCs w:val="21"/>
                <w:u w:val="none"/>
                <w:lang w:val="en-US" w:eastAsia="zh-CN" w:bidi="ar"/>
              </w:rPr>
              <w:t>6</w:t>
            </w:r>
            <w:r>
              <w:rPr>
                <w:rFonts w:hint="eastAsia" w:asciiTheme="minorEastAsia" w:hAnsiTheme="minorEastAsia" w:eastAsiaTheme="minorEastAsia" w:cstheme="minorEastAsia"/>
                <w:i w:val="0"/>
                <w:color w:val="auto"/>
                <w:kern w:val="0"/>
                <w:sz w:val="21"/>
                <w:szCs w:val="21"/>
                <w:u w:val="none"/>
                <w:lang w:val="en-US" w:eastAsia="zh-CN" w:bidi="ar"/>
              </w:rPr>
              <w:t>分；</w:t>
            </w:r>
          </w:p>
          <w:p>
            <w:pPr>
              <w:pStyle w:val="18"/>
              <w:spacing w:line="240" w:lineRule="auto"/>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（二）评分标准： </w:t>
            </w:r>
          </w:p>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要求提供有效的认证证书扫描件（或官方网站截图）作为得分依据。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cstheme="minorEastAsia"/>
                <w:i w:val="0"/>
                <w:color w:val="auto"/>
                <w:kern w:val="0"/>
                <w:sz w:val="21"/>
                <w:szCs w:val="21"/>
                <w:u w:val="none"/>
                <w:lang w:val="en-US" w:eastAsia="zh-CN" w:bidi="ar"/>
              </w:rPr>
              <w:t>6</w:t>
            </w:r>
            <w:r>
              <w:rPr>
                <w:rFonts w:hint="eastAsia" w:asciiTheme="minorEastAsia" w:hAnsiTheme="minorEastAsia" w:eastAsiaTheme="minorEastAsia" w:cstheme="minorEastAsia"/>
                <w:i w:val="0"/>
                <w:color w:val="auto"/>
                <w:kern w:val="0"/>
                <w:sz w:val="21"/>
                <w:szCs w:val="21"/>
                <w:u w:val="none"/>
                <w:lang w:val="en-US" w:eastAsia="zh-CN" w:bidi="ar"/>
              </w:rPr>
              <w:t>分</w:t>
            </w:r>
          </w:p>
        </w:tc>
      </w:tr>
      <w:tr>
        <w:tblPrEx>
          <w:tblLayout w:type="fixed"/>
          <w:tblCellMar>
            <w:top w:w="0" w:type="dxa"/>
            <w:left w:w="0" w:type="dxa"/>
            <w:bottom w:w="0" w:type="dxa"/>
            <w:right w:w="0" w:type="dxa"/>
          </w:tblCellMar>
        </w:tblPrEx>
        <w:trPr>
          <w:trHeight w:val="1100"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类似项目业绩</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投标人每一份类似业绩得</w:t>
            </w:r>
            <w:r>
              <w:rPr>
                <w:rFonts w:hint="eastAsia" w:asciiTheme="minorEastAsia" w:hAnsiTheme="minorEastAsia" w:cstheme="minorEastAsia"/>
                <w:i w:val="0"/>
                <w:color w:val="auto"/>
                <w:kern w:val="0"/>
                <w:sz w:val="21"/>
                <w:szCs w:val="21"/>
                <w:u w:val="none"/>
                <w:lang w:val="en-US" w:eastAsia="zh-CN" w:bidi="ar"/>
              </w:rPr>
              <w:t>2</w:t>
            </w:r>
            <w:r>
              <w:rPr>
                <w:rFonts w:hint="eastAsia" w:asciiTheme="minorEastAsia" w:hAnsiTheme="minorEastAsia" w:eastAsiaTheme="minorEastAsia" w:cstheme="minorEastAsia"/>
                <w:i w:val="0"/>
                <w:color w:val="auto"/>
                <w:kern w:val="0"/>
                <w:sz w:val="21"/>
                <w:szCs w:val="21"/>
                <w:u w:val="none"/>
                <w:lang w:val="en-US" w:eastAsia="zh-CN" w:bidi="ar"/>
              </w:rPr>
              <w:t xml:space="preserve">分，最高得 </w:t>
            </w:r>
            <w:r>
              <w:rPr>
                <w:rFonts w:hint="eastAsia" w:asciiTheme="minorEastAsia" w:hAnsiTheme="minorEastAsia" w:cstheme="minorEastAsia"/>
                <w:i w:val="0"/>
                <w:color w:val="auto"/>
                <w:kern w:val="0"/>
                <w:sz w:val="21"/>
                <w:szCs w:val="21"/>
                <w:u w:val="none"/>
                <w:lang w:val="en-US" w:eastAsia="zh-CN" w:bidi="ar"/>
              </w:rPr>
              <w:t>6</w:t>
            </w:r>
            <w:r>
              <w:rPr>
                <w:rFonts w:hint="eastAsia" w:asciiTheme="minorEastAsia" w:hAnsiTheme="minorEastAsia" w:eastAsiaTheme="minorEastAsia" w:cstheme="minorEastAsia"/>
                <w:i w:val="0"/>
                <w:color w:val="auto"/>
                <w:kern w:val="0"/>
                <w:sz w:val="21"/>
                <w:szCs w:val="21"/>
                <w:u w:val="none"/>
                <w:lang w:val="en-US" w:eastAsia="zh-CN" w:bidi="ar"/>
              </w:rPr>
              <w:t>分。（不提供合同或其他证明材料的不得分）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cstheme="minorEastAsia"/>
                <w:i w:val="0"/>
                <w:color w:val="auto"/>
                <w:kern w:val="0"/>
                <w:sz w:val="21"/>
                <w:szCs w:val="21"/>
                <w:u w:val="none"/>
                <w:lang w:val="en-US" w:eastAsia="zh-CN" w:bidi="ar"/>
              </w:rPr>
              <w:t>6</w:t>
            </w:r>
            <w:r>
              <w:rPr>
                <w:rFonts w:hint="eastAsia" w:asciiTheme="minorEastAsia" w:hAnsiTheme="minorEastAsia" w:eastAsiaTheme="minorEastAsia" w:cstheme="minorEastAsia"/>
                <w:i w:val="0"/>
                <w:color w:val="auto"/>
                <w:kern w:val="0"/>
                <w:sz w:val="21"/>
                <w:szCs w:val="21"/>
                <w:u w:val="none"/>
                <w:lang w:val="en-US" w:eastAsia="zh-CN" w:bidi="ar"/>
              </w:rPr>
              <w:t>分</w:t>
            </w:r>
          </w:p>
        </w:tc>
      </w:tr>
    </w:tbl>
    <w:p>
      <w:pPr>
        <w:rPr>
          <w:rFonts w:hint="eastAsia" w:ascii="宋体" w:hAnsi="宋体"/>
          <w:szCs w:val="24"/>
        </w:rPr>
      </w:pPr>
    </w:p>
    <w:p>
      <w:pPr>
        <w:pStyle w:val="34"/>
        <w:spacing w:line="0" w:lineRule="atLeast"/>
        <w:ind w:firstLine="482"/>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政府采购政策功能落实</w:t>
      </w:r>
    </w:p>
    <w:p>
      <w:pPr>
        <w:pStyle w:val="34"/>
        <w:spacing w:line="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1、小微型企业价格扣除</w:t>
      </w:r>
    </w:p>
    <w:p>
      <w:pPr>
        <w:pStyle w:val="34"/>
        <w:spacing w:line="0" w:lineRule="atLeast"/>
        <w:ind w:firstLine="420" w:firstLineChars="15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（1）本项目对小型和微型企业产品给予6%的扣除价格，用扣除后的价格参与评审。</w:t>
      </w:r>
    </w:p>
    <w:p>
      <w:pPr>
        <w:pStyle w:val="34"/>
        <w:spacing w:line="0" w:lineRule="atLeast"/>
        <w:ind w:firstLine="420" w:firstLineChars="15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（2）供应商需按照采购文件的要求提供相应的《企业声明函》。</w:t>
      </w:r>
    </w:p>
    <w:p>
      <w:pPr>
        <w:pStyle w:val="34"/>
        <w:spacing w:line="0" w:lineRule="atLeast"/>
        <w:ind w:firstLine="420" w:firstLineChars="15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（3）企业标准请参照《关于印发中小企业划型标准规定的通知》（工信部联企业[2011]300号）文件规定自行填写。</w:t>
      </w:r>
    </w:p>
    <w:p>
      <w:pPr>
        <w:pStyle w:val="34"/>
        <w:spacing w:line="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2、残疾人福利单位价格扣除</w:t>
      </w:r>
    </w:p>
    <w:p>
      <w:pPr>
        <w:pStyle w:val="34"/>
        <w:spacing w:line="0" w:lineRule="atLeast"/>
        <w:ind w:left="120" w:leftChars="57" w:firstLine="420" w:firstLineChars="15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（1）本项目对残疾人福利性单位视同小型、微型企业，给予6%的价格扣除，用扣除后的价格参与评审。</w:t>
      </w:r>
    </w:p>
    <w:p>
      <w:pPr>
        <w:pStyle w:val="34"/>
        <w:spacing w:line="0" w:lineRule="atLeast"/>
        <w:ind w:left="120" w:leftChars="57" w:firstLine="420" w:firstLineChars="15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（2）残疾人福利单位需按照采购文件的要求提供《残疾人福利性单位声明函》。</w:t>
      </w:r>
    </w:p>
    <w:p>
      <w:pPr>
        <w:pStyle w:val="34"/>
        <w:spacing w:line="0" w:lineRule="atLeast"/>
        <w:ind w:left="120" w:leftChars="57" w:firstLine="420" w:firstLineChars="15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（3）残疾人福利单位标准请参照《关于促进残疾人就业政府采购政策的通知》（财库〔2017〕141号）。</w:t>
      </w:r>
    </w:p>
    <w:p>
      <w:pPr>
        <w:pStyle w:val="34"/>
        <w:spacing w:line="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3、监狱和戒毒企业价格扣除</w:t>
      </w:r>
    </w:p>
    <w:p>
      <w:pPr>
        <w:pStyle w:val="34"/>
        <w:spacing w:line="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（1）本项目对监狱和戒毒企业（简称监狱企业）视同小型、微型企业，给予6%的价格扣除，用扣除后的价格参与评审。</w:t>
      </w:r>
    </w:p>
    <w:p>
      <w:pPr>
        <w:pStyle w:val="34"/>
        <w:spacing w:line="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（2）监狱企业参加政府采购活动时，需提供由省级以上监狱管理局、戒毒管理局(含新疆生产建设兵团)出具的属于监狱企业的证明文件。供应商如不提供上述证明文件，价格将不做相应扣除。</w:t>
      </w:r>
    </w:p>
    <w:p>
      <w:pPr>
        <w:pStyle w:val="34"/>
        <w:spacing w:line="0"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（3）监狱企业标准请参照《关于政府采购支持监狱企业发展有关问题的通知》（财库[2014]68号）。</w:t>
      </w:r>
    </w:p>
    <w:p>
      <w:pPr>
        <w:pStyle w:val="34"/>
        <w:spacing w:line="4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4、残疾人福利单位、监狱企业属于小型、微型企业的，不重复享受政策。</w:t>
      </w:r>
    </w:p>
    <w:p>
      <w:pPr>
        <w:pStyle w:val="34"/>
        <w:spacing w:line="4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spacing w:line="360" w:lineRule="auto"/>
        <w:ind w:left="561" w:leftChars="267" w:firstLine="0" w:firstLineChars="0"/>
        <w:rPr>
          <w:rFonts w:hint="eastAsia" w:asciiTheme="minorEastAsia" w:hAnsiTheme="minorEastAsia" w:eastAsiaTheme="minorEastAsia" w:cstheme="minorEastAsia"/>
          <w:b/>
          <w:bCs/>
          <w:sz w:val="28"/>
          <w:szCs w:val="28"/>
        </w:rPr>
      </w:pPr>
    </w:p>
    <w:p>
      <w:pPr>
        <w:spacing w:line="360" w:lineRule="auto"/>
        <w:ind w:left="561" w:leftChars="267" w:firstLine="0" w:firstLineChars="0"/>
        <w:rPr>
          <w:rFonts w:hint="eastAsia" w:asciiTheme="minorEastAsia" w:hAnsiTheme="minorEastAsia" w:eastAsiaTheme="minorEastAsia" w:cstheme="minorEastAsia"/>
          <w:b/>
          <w:bCs/>
          <w:sz w:val="28"/>
          <w:szCs w:val="28"/>
        </w:rPr>
      </w:pPr>
    </w:p>
    <w:p>
      <w:pPr>
        <w:spacing w:line="400" w:lineRule="exact"/>
        <w:ind w:firstLine="3211" w:firstLineChars="800"/>
        <w:rPr>
          <w:rFonts w:hint="eastAsia" w:ascii="方正小标宋简体" w:hAnsi="方正小标宋简体" w:eastAsia="方正小标宋简体" w:cs="方正小标宋简体"/>
          <w:b/>
          <w:bCs/>
          <w:spacing w:val="20"/>
          <w:kern w:val="0"/>
          <w:sz w:val="36"/>
          <w:szCs w:val="36"/>
          <w:lang w:val="en-US" w:eastAsia="zh-CN"/>
        </w:rPr>
      </w:pPr>
      <w:r>
        <w:rPr>
          <w:rFonts w:hint="eastAsia" w:ascii="方正小标宋简体" w:hAnsi="方正小标宋简体" w:eastAsia="方正小标宋简体" w:cs="方正小标宋简体"/>
          <w:b/>
          <w:bCs/>
          <w:spacing w:val="20"/>
          <w:kern w:val="0"/>
          <w:sz w:val="36"/>
          <w:szCs w:val="36"/>
        </w:rPr>
        <w:t> </w:t>
      </w:r>
      <w:r>
        <w:rPr>
          <w:rFonts w:hint="eastAsia" w:ascii="方正小标宋简体" w:hAnsi="方正小标宋简体" w:eastAsia="方正小标宋简体" w:cs="方正小标宋简体"/>
          <w:b/>
          <w:kern w:val="0"/>
          <w:sz w:val="36"/>
          <w:szCs w:val="36"/>
        </w:rPr>
        <w:br w:type="column"/>
      </w:r>
      <w:r>
        <w:rPr>
          <w:rFonts w:hint="eastAsia" w:ascii="方正小标宋简体" w:hAnsi="方正小标宋简体" w:eastAsia="方正小标宋简体" w:cs="方正小标宋简体"/>
          <w:b/>
          <w:kern w:val="0"/>
          <w:sz w:val="36"/>
          <w:szCs w:val="36"/>
          <w:lang w:val="en-US" w:eastAsia="zh-CN"/>
        </w:rPr>
        <w:t xml:space="preserve">          </w:t>
      </w:r>
      <w:r>
        <w:rPr>
          <w:rFonts w:hint="eastAsia" w:ascii="方正小标宋简体" w:hAnsi="方正小标宋简体" w:eastAsia="方正小标宋简体" w:cs="方正小标宋简体"/>
          <w:b/>
          <w:kern w:val="0"/>
          <w:sz w:val="36"/>
          <w:szCs w:val="36"/>
        </w:rPr>
        <w:t>第</w:t>
      </w:r>
      <w:r>
        <w:rPr>
          <w:rFonts w:hint="eastAsia" w:ascii="方正小标宋简体" w:hAnsi="方正小标宋简体" w:eastAsia="方正小标宋简体" w:cs="方正小标宋简体"/>
          <w:b/>
          <w:kern w:val="0"/>
          <w:sz w:val="36"/>
          <w:szCs w:val="36"/>
          <w:lang w:eastAsia="zh-CN"/>
        </w:rPr>
        <w:t>六</w:t>
      </w:r>
      <w:r>
        <w:rPr>
          <w:rFonts w:hint="eastAsia" w:ascii="方正小标宋简体" w:hAnsi="方正小标宋简体" w:eastAsia="方正小标宋简体" w:cs="方正小标宋简体"/>
          <w:b/>
          <w:kern w:val="0"/>
          <w:sz w:val="36"/>
          <w:szCs w:val="36"/>
        </w:rPr>
        <w:t>章</w:t>
      </w:r>
      <w:r>
        <w:rPr>
          <w:rFonts w:hint="eastAsia" w:ascii="方正小标宋简体" w:hAnsi="方正小标宋简体" w:eastAsia="方正小标宋简体" w:cs="方正小标宋简体"/>
          <w:b/>
          <w:kern w:val="0"/>
          <w:sz w:val="36"/>
          <w:szCs w:val="36"/>
          <w:lang w:val="en-US" w:eastAsia="zh-CN"/>
        </w:rPr>
        <w:t>  响应文件的组成和格式</w:t>
      </w:r>
    </w:p>
    <w:p>
      <w:pPr>
        <w:widowControl/>
        <w:spacing w:line="560" w:lineRule="exact"/>
        <w:jc w:val="left"/>
        <w:rPr>
          <w:rFonts w:hint="eastAsia" w:ascii="仿宋_GB2312" w:hAnsi="仿宋" w:eastAsia="仿宋_GB2312" w:cs="宋体"/>
          <w:b/>
          <w:color w:val="FF0000"/>
          <w:kern w:val="0"/>
          <w:sz w:val="28"/>
          <w:szCs w:val="28"/>
          <w:u w:val="single"/>
        </w:rPr>
      </w:pPr>
    </w:p>
    <w:p>
      <w:pPr>
        <w:widowControl/>
        <w:spacing w:line="560" w:lineRule="exact"/>
        <w:jc w:val="left"/>
        <w:rPr>
          <w:rFonts w:hint="eastAsia" w:ascii="仿宋_GB2312" w:hAnsi="仿宋" w:eastAsia="仿宋_GB2312" w:cs="宋体"/>
          <w:b/>
          <w:color w:val="FF0000"/>
          <w:kern w:val="0"/>
          <w:sz w:val="28"/>
          <w:szCs w:val="28"/>
          <w:u w:val="single"/>
        </w:rPr>
      </w:pPr>
      <w:r>
        <w:rPr>
          <w:rFonts w:hint="eastAsia" w:ascii="仿宋_GB2312" w:hAnsi="仿宋" w:eastAsia="仿宋_GB2312" w:cs="宋体"/>
          <w:b/>
          <w:color w:val="FF0000"/>
          <w:kern w:val="0"/>
          <w:sz w:val="28"/>
          <w:szCs w:val="28"/>
          <w:u w:val="single"/>
        </w:rPr>
        <w:t>说明：</w:t>
      </w:r>
    </w:p>
    <w:p>
      <w:pPr>
        <w:widowControl/>
        <w:spacing w:line="560" w:lineRule="exact"/>
        <w:ind w:firstLine="482" w:firstLineChars="200"/>
        <w:jc w:val="left"/>
        <w:rPr>
          <w:rFonts w:hint="eastAsia" w:ascii="仿宋_GB2312" w:hAnsi="仿宋_GB2312" w:eastAsia="仿宋_GB2312" w:cs="仿宋_GB2312"/>
          <w:b/>
          <w:color w:val="FF0000"/>
          <w:sz w:val="24"/>
          <w:highlight w:val="none"/>
          <w:u w:val="single"/>
        </w:rPr>
      </w:pPr>
      <w:r>
        <w:rPr>
          <w:rFonts w:hint="eastAsia" w:ascii="仿宋_GB2312" w:hAnsi="仿宋_GB2312" w:eastAsia="仿宋_GB2312" w:cs="仿宋_GB2312"/>
          <w:b/>
          <w:color w:val="FF0000"/>
          <w:kern w:val="0"/>
          <w:sz w:val="24"/>
          <w:highlight w:val="none"/>
        </w:rPr>
        <w:t>1、</w:t>
      </w:r>
      <w:r>
        <w:rPr>
          <w:rFonts w:hint="eastAsia" w:ascii="仿宋_GB2312" w:hAnsi="仿宋_GB2312" w:eastAsia="仿宋_GB2312" w:cs="仿宋_GB2312"/>
          <w:b/>
          <w:color w:val="FF0000"/>
          <w:kern w:val="0"/>
          <w:sz w:val="24"/>
          <w:highlight w:val="none"/>
          <w:u w:val="single"/>
        </w:rPr>
        <w:t>响应文件，</w:t>
      </w:r>
      <w:r>
        <w:rPr>
          <w:rFonts w:hint="eastAsia" w:ascii="仿宋_GB2312" w:hAnsi="仿宋_GB2312" w:eastAsia="仿宋_GB2312" w:cs="仿宋_GB2312"/>
          <w:b/>
          <w:color w:val="FF0000"/>
          <w:sz w:val="24"/>
          <w:highlight w:val="none"/>
          <w:u w:val="single"/>
        </w:rPr>
        <w:t>正本</w:t>
      </w:r>
      <w:r>
        <w:rPr>
          <w:rFonts w:hint="eastAsia" w:ascii="仿宋_GB2312" w:hAnsi="仿宋_GB2312" w:eastAsia="仿宋_GB2312" w:cs="仿宋_GB2312"/>
          <w:b/>
          <w:color w:val="FF0000"/>
          <w:sz w:val="24"/>
          <w:highlight w:val="none"/>
          <w:u w:val="single"/>
          <w:lang w:val="en-US" w:eastAsia="zh-CN"/>
        </w:rPr>
        <w:t>X</w:t>
      </w:r>
      <w:r>
        <w:rPr>
          <w:rFonts w:hint="eastAsia" w:ascii="仿宋_GB2312" w:hAnsi="仿宋_GB2312" w:eastAsia="仿宋_GB2312" w:cs="仿宋_GB2312"/>
          <w:b/>
          <w:color w:val="FF0000"/>
          <w:sz w:val="24"/>
          <w:highlight w:val="none"/>
          <w:u w:val="single"/>
        </w:rPr>
        <w:t>份，副本</w:t>
      </w:r>
      <w:r>
        <w:rPr>
          <w:rFonts w:hint="eastAsia" w:ascii="仿宋_GB2312" w:hAnsi="仿宋_GB2312" w:eastAsia="仿宋_GB2312" w:cs="仿宋_GB2312"/>
          <w:b/>
          <w:color w:val="FF0000"/>
          <w:sz w:val="24"/>
          <w:highlight w:val="none"/>
          <w:u w:val="single"/>
          <w:lang w:val="en-US" w:eastAsia="zh-CN"/>
        </w:rPr>
        <w:t>X</w:t>
      </w:r>
      <w:r>
        <w:rPr>
          <w:rFonts w:hint="eastAsia" w:ascii="仿宋_GB2312" w:hAnsi="仿宋_GB2312" w:eastAsia="仿宋_GB2312" w:cs="仿宋_GB2312"/>
          <w:b/>
          <w:color w:val="FF0000"/>
          <w:sz w:val="24"/>
          <w:highlight w:val="none"/>
          <w:u w:val="single"/>
        </w:rPr>
        <w:t>份</w:t>
      </w:r>
      <w:r>
        <w:rPr>
          <w:rFonts w:hint="eastAsia" w:ascii="仿宋_GB2312" w:hAnsi="仿宋_GB2312" w:eastAsia="仿宋_GB2312" w:cs="仿宋_GB2312"/>
          <w:b/>
          <w:color w:val="FF0000"/>
          <w:kern w:val="0"/>
          <w:sz w:val="24"/>
          <w:highlight w:val="none"/>
          <w:u w:val="single"/>
        </w:rPr>
        <w:t>。</w:t>
      </w:r>
      <w:r>
        <w:rPr>
          <w:rFonts w:hint="eastAsia" w:ascii="仿宋_GB2312" w:hAnsi="仿宋_GB2312" w:eastAsia="仿宋_GB2312" w:cs="仿宋_GB2312"/>
          <w:b/>
          <w:bCs/>
          <w:color w:val="FF0000"/>
          <w:sz w:val="24"/>
          <w:highlight w:val="none"/>
          <w:u w:val="single"/>
        </w:rPr>
        <w:t>散页无效</w:t>
      </w:r>
      <w:r>
        <w:rPr>
          <w:rFonts w:hint="eastAsia" w:ascii="仿宋_GB2312" w:hAnsi="仿宋_GB2312" w:eastAsia="仿宋_GB2312" w:cs="仿宋_GB2312"/>
          <w:b/>
          <w:color w:val="FF0000"/>
          <w:sz w:val="24"/>
          <w:highlight w:val="none"/>
          <w:u w:val="single"/>
        </w:rPr>
        <w:t>。在每一份</w:t>
      </w:r>
      <w:r>
        <w:rPr>
          <w:rFonts w:hint="eastAsia" w:ascii="仿宋_GB2312" w:hAnsi="仿宋_GB2312" w:eastAsia="仿宋_GB2312" w:cs="仿宋_GB2312"/>
          <w:b/>
          <w:color w:val="FF0000"/>
          <w:kern w:val="0"/>
          <w:sz w:val="24"/>
          <w:highlight w:val="none"/>
          <w:u w:val="single"/>
        </w:rPr>
        <w:t>响应文件</w:t>
      </w:r>
      <w:r>
        <w:rPr>
          <w:rFonts w:hint="eastAsia" w:ascii="仿宋_GB2312" w:hAnsi="仿宋_GB2312" w:eastAsia="仿宋_GB2312" w:cs="仿宋_GB2312"/>
          <w:b/>
          <w:color w:val="FF0000"/>
          <w:sz w:val="24"/>
          <w:highlight w:val="none"/>
          <w:u w:val="single"/>
        </w:rPr>
        <w:t>封面上要明确注明“正本”和“副本”字样，一旦正本和副本有差异，以正本为准。</w:t>
      </w:r>
    </w:p>
    <w:p>
      <w:pPr>
        <w:spacing w:line="560" w:lineRule="exact"/>
        <w:ind w:firstLine="472" w:firstLineChars="196"/>
        <w:rPr>
          <w:rFonts w:hint="eastAsia" w:ascii="仿宋_GB2312" w:hAnsi="仿宋_GB2312" w:eastAsia="仿宋_GB2312" w:cs="仿宋_GB2312"/>
          <w:b/>
          <w:color w:val="FF0000"/>
          <w:sz w:val="24"/>
          <w:highlight w:val="none"/>
          <w:u w:val="single"/>
        </w:rPr>
      </w:pPr>
      <w:r>
        <w:rPr>
          <w:rFonts w:hint="eastAsia" w:ascii="仿宋_GB2312" w:hAnsi="仿宋_GB2312" w:eastAsia="仿宋_GB2312" w:cs="仿宋_GB2312"/>
          <w:b/>
          <w:color w:val="FF0000"/>
          <w:kern w:val="0"/>
          <w:sz w:val="24"/>
          <w:highlight w:val="none"/>
        </w:rPr>
        <w:t>2、</w:t>
      </w:r>
      <w:bookmarkStart w:id="154" w:name="OLE_LINK25"/>
      <w:r>
        <w:rPr>
          <w:rFonts w:hint="eastAsia" w:ascii="仿宋_GB2312" w:hAnsi="仿宋_GB2312" w:eastAsia="仿宋_GB2312" w:cs="仿宋_GB2312"/>
          <w:b/>
          <w:color w:val="FF0000"/>
          <w:sz w:val="24"/>
          <w:highlight w:val="none"/>
          <w:u w:val="single"/>
          <w:lang w:eastAsia="zh-CN"/>
        </w:rPr>
        <w:t>响应</w:t>
      </w:r>
      <w:r>
        <w:rPr>
          <w:rFonts w:hint="eastAsia" w:ascii="仿宋_GB2312" w:hAnsi="仿宋_GB2312" w:eastAsia="仿宋_GB2312" w:cs="仿宋_GB2312"/>
          <w:b/>
          <w:color w:val="FF0000"/>
          <w:sz w:val="24"/>
          <w:highlight w:val="none"/>
          <w:u w:val="single"/>
        </w:rPr>
        <w:t>文件包括但不仅限于</w:t>
      </w:r>
      <w:r>
        <w:rPr>
          <w:rFonts w:hint="eastAsia" w:ascii="仿宋_GB2312" w:hAnsi="仿宋_GB2312" w:eastAsia="仿宋_GB2312" w:cs="仿宋_GB2312"/>
          <w:b/>
          <w:color w:val="FF0000"/>
          <w:kern w:val="0"/>
          <w:sz w:val="24"/>
          <w:highlight w:val="none"/>
          <w:u w:val="single"/>
        </w:rPr>
        <w:t>编制格式</w:t>
      </w:r>
      <w:r>
        <w:rPr>
          <w:rFonts w:hint="eastAsia" w:ascii="仿宋_GB2312" w:hAnsi="仿宋_GB2312" w:eastAsia="仿宋_GB2312" w:cs="仿宋_GB2312"/>
          <w:b/>
          <w:color w:val="FF0000"/>
          <w:sz w:val="24"/>
          <w:highlight w:val="none"/>
          <w:u w:val="single"/>
        </w:rPr>
        <w:t>内容，如有不足，请自行补充提供。</w:t>
      </w:r>
      <w:bookmarkEnd w:id="154"/>
    </w:p>
    <w:p>
      <w:pPr>
        <w:spacing w:line="560" w:lineRule="exact"/>
        <w:ind w:firstLine="472" w:firstLineChars="196"/>
        <w:rPr>
          <w:rFonts w:hint="eastAsia" w:ascii="仿宋_GB2312" w:hAnsi="仿宋_GB2312" w:eastAsia="仿宋_GB2312" w:cs="仿宋_GB2312"/>
          <w:b/>
          <w:color w:val="FF0000"/>
          <w:sz w:val="24"/>
          <w:highlight w:val="none"/>
          <w:u w:val="single"/>
        </w:rPr>
      </w:pPr>
      <w:r>
        <w:rPr>
          <w:rFonts w:hint="eastAsia" w:ascii="仿宋_GB2312" w:hAnsi="仿宋_GB2312" w:eastAsia="仿宋_GB2312" w:cs="仿宋_GB2312"/>
          <w:b/>
          <w:color w:val="FF0000"/>
          <w:sz w:val="24"/>
          <w:highlight w:val="none"/>
        </w:rPr>
        <w:t>3、</w:t>
      </w:r>
      <w:r>
        <w:rPr>
          <w:rFonts w:hint="eastAsia" w:ascii="仿宋_GB2312" w:hAnsi="仿宋_GB2312" w:eastAsia="仿宋_GB2312" w:cs="仿宋_GB2312"/>
          <w:b/>
          <w:color w:val="FF0000"/>
          <w:sz w:val="24"/>
          <w:highlight w:val="none"/>
          <w:u w:val="single"/>
        </w:rPr>
        <w:t>响应文件标注详细页码。</w:t>
      </w:r>
    </w:p>
    <w:p>
      <w:pPr>
        <w:widowControl/>
        <w:spacing w:line="560" w:lineRule="exact"/>
        <w:ind w:firstLine="482" w:firstLineChars="200"/>
        <w:jc w:val="left"/>
        <w:rPr>
          <w:rFonts w:hint="eastAsia" w:ascii="仿宋_GB2312" w:hAnsi="仿宋" w:eastAsia="仿宋_GB2312" w:cs="宋体"/>
          <w:b/>
          <w:color w:val="000000"/>
          <w:kern w:val="0"/>
          <w:sz w:val="24"/>
        </w:rPr>
      </w:pPr>
      <w:r>
        <w:rPr>
          <w:rFonts w:hint="eastAsia" w:ascii="仿宋_GB2312" w:hAnsi="宋体" w:eastAsia="仿宋_GB2312"/>
          <w:b/>
          <w:color w:val="000000"/>
          <w:sz w:val="24"/>
        </w:rPr>
        <w:t>附件：</w:t>
      </w:r>
    </w:p>
    <w:p>
      <w:pPr>
        <w:adjustRightInd w:val="0"/>
        <w:snapToGrid w:val="0"/>
        <w:spacing w:line="360" w:lineRule="auto"/>
        <w:ind w:right="592" w:firstLine="594" w:firstLineChars="200"/>
        <w:jc w:val="right"/>
        <w:rPr>
          <w:rFonts w:hint="eastAsia" w:ascii="宋体" w:hAnsi="宋体" w:cs="宋体"/>
          <w:b/>
          <w:color w:val="000000"/>
          <w:spacing w:val="8"/>
          <w:sz w:val="28"/>
          <w:bdr w:val="single" w:color="auto" w:sz="4" w:space="0"/>
        </w:rPr>
      </w:pPr>
      <w:r>
        <w:rPr>
          <w:rFonts w:hint="eastAsia" w:ascii="宋体" w:hAnsi="宋体" w:cs="宋体"/>
          <w:b/>
          <w:color w:val="000000"/>
          <w:spacing w:val="8"/>
          <w:sz w:val="28"/>
          <w:bdr w:val="single" w:color="auto" w:sz="4" w:space="0"/>
        </w:rPr>
        <w:t>正本或副本</w:t>
      </w:r>
    </w:p>
    <w:p>
      <w:pPr>
        <w:widowControl/>
        <w:tabs>
          <w:tab w:val="left" w:pos="4959"/>
        </w:tabs>
        <w:spacing w:line="560" w:lineRule="exact"/>
        <w:rPr>
          <w:rFonts w:hint="eastAsia" w:ascii="仿宋" w:hAnsi="仿宋" w:eastAsia="仿宋" w:cs="宋体"/>
          <w:b/>
          <w:kern w:val="0"/>
          <w:sz w:val="32"/>
          <w:szCs w:val="32"/>
        </w:rPr>
      </w:pPr>
    </w:p>
    <w:p>
      <w:pPr>
        <w:adjustRightInd w:val="0"/>
        <w:snapToGrid w:val="0"/>
        <w:spacing w:line="360" w:lineRule="auto"/>
        <w:ind w:firstLine="723" w:firstLineChars="200"/>
        <w:jc w:val="center"/>
        <w:rPr>
          <w:rFonts w:hint="eastAsia" w:ascii="宋体" w:hAnsi="宋体" w:cs="宋体"/>
          <w:b/>
          <w:sz w:val="36"/>
        </w:rPr>
      </w:pPr>
    </w:p>
    <w:p>
      <w:pPr>
        <w:adjustRightInd w:val="0"/>
        <w:snapToGrid w:val="0"/>
        <w:spacing w:line="360" w:lineRule="auto"/>
        <w:jc w:val="center"/>
        <w:rPr>
          <w:rFonts w:hint="eastAsia" w:ascii="宋体" w:hAnsi="宋体" w:cs="宋体"/>
          <w:b/>
          <w:sz w:val="52"/>
          <w:szCs w:val="52"/>
        </w:rPr>
      </w:pPr>
      <w:r>
        <w:rPr>
          <w:rFonts w:hint="eastAsia" w:ascii="宋体" w:hAnsi="宋体" w:cs="宋体"/>
          <w:b/>
          <w:sz w:val="52"/>
          <w:szCs w:val="52"/>
        </w:rPr>
        <w:t>***项目</w:t>
      </w:r>
    </w:p>
    <w:p>
      <w:pPr>
        <w:adjustRightInd w:val="0"/>
        <w:snapToGrid w:val="0"/>
        <w:spacing w:line="360" w:lineRule="auto"/>
        <w:jc w:val="center"/>
        <w:rPr>
          <w:rFonts w:hint="eastAsia" w:ascii="宋体" w:hAnsi="宋体" w:cs="宋体"/>
          <w:b/>
          <w:bCs/>
          <w:sz w:val="72"/>
          <w:szCs w:val="72"/>
        </w:rPr>
      </w:pPr>
      <w:r>
        <w:rPr>
          <w:rFonts w:hint="eastAsia" w:ascii="宋体" w:hAnsi="宋体" w:cs="宋体"/>
          <w:b/>
          <w:bCs/>
          <w:sz w:val="72"/>
          <w:szCs w:val="72"/>
        </w:rPr>
        <w:t>竞争性</w:t>
      </w:r>
      <w:r>
        <w:rPr>
          <w:rFonts w:hint="eastAsia" w:ascii="宋体" w:hAnsi="宋体" w:cs="宋体"/>
          <w:b/>
          <w:bCs/>
          <w:sz w:val="72"/>
          <w:szCs w:val="72"/>
          <w:lang w:val="en-US" w:eastAsia="zh-CN"/>
        </w:rPr>
        <w:t>磋商</w:t>
      </w:r>
      <w:r>
        <w:rPr>
          <w:rFonts w:hint="eastAsia" w:ascii="宋体" w:hAnsi="宋体" w:cs="宋体"/>
          <w:b/>
          <w:bCs/>
          <w:sz w:val="72"/>
          <w:szCs w:val="72"/>
        </w:rPr>
        <w:t>响应文件</w:t>
      </w:r>
    </w:p>
    <w:p>
      <w:pPr>
        <w:spacing w:line="240" w:lineRule="atLeast"/>
        <w:ind w:firstLine="1928" w:firstLineChars="600"/>
        <w:rPr>
          <w:rFonts w:hint="eastAsia" w:ascii="宋体" w:hAnsi="宋体" w:cs="仿宋_GB2312"/>
          <w:b/>
          <w:bCs w:val="0"/>
          <w:color w:val="000000"/>
          <w:sz w:val="32"/>
          <w:szCs w:val="32"/>
          <w:u w:val="single"/>
          <w:lang w:val="en-US" w:eastAsia="zh-CN"/>
        </w:rPr>
      </w:pPr>
      <w:r>
        <w:rPr>
          <w:rFonts w:hint="eastAsia" w:ascii="宋体" w:hAnsi="宋体" w:cs="仿宋_GB2312"/>
          <w:b/>
          <w:bCs w:val="0"/>
          <w:color w:val="000000"/>
          <w:sz w:val="32"/>
          <w:szCs w:val="32"/>
          <w:u w:val="single"/>
        </w:rPr>
        <w:t>项目编号：</w:t>
      </w:r>
      <w:r>
        <w:rPr>
          <w:rFonts w:hint="eastAsia" w:ascii="宋体" w:hAnsi="宋体" w:cs="仿宋_GB2312"/>
          <w:b/>
          <w:bCs w:val="0"/>
          <w:color w:val="000000"/>
          <w:sz w:val="32"/>
          <w:szCs w:val="32"/>
          <w:u w:val="single"/>
          <w:lang w:val="en-US" w:eastAsia="zh-CN"/>
        </w:rPr>
        <w:t xml:space="preserve">              </w:t>
      </w:r>
    </w:p>
    <w:p>
      <w:pPr>
        <w:adjustRightInd w:val="0"/>
        <w:snapToGrid w:val="0"/>
        <w:spacing w:line="360" w:lineRule="auto"/>
        <w:jc w:val="center"/>
        <w:rPr>
          <w:rFonts w:hint="eastAsia" w:ascii="宋体" w:hAnsi="宋体" w:cs="宋体"/>
          <w:bCs/>
          <w:sz w:val="28"/>
          <w:szCs w:val="28"/>
        </w:rPr>
      </w:pPr>
    </w:p>
    <w:p>
      <w:pPr>
        <w:adjustRightInd w:val="0"/>
        <w:snapToGrid w:val="0"/>
        <w:spacing w:line="360" w:lineRule="auto"/>
        <w:jc w:val="center"/>
        <w:rPr>
          <w:rFonts w:hint="eastAsia" w:ascii="宋体" w:hAnsi="宋体" w:cs="宋体"/>
          <w:bCs/>
          <w:sz w:val="28"/>
          <w:szCs w:val="28"/>
        </w:rPr>
      </w:pPr>
    </w:p>
    <w:p>
      <w:pPr>
        <w:adjustRightInd w:val="0"/>
        <w:snapToGrid w:val="0"/>
        <w:spacing w:line="360" w:lineRule="auto"/>
        <w:jc w:val="both"/>
        <w:rPr>
          <w:rFonts w:hint="eastAsia" w:ascii="微软简标宋" w:hAnsi="宋体" w:eastAsia="微软简标宋" w:cs="宋体"/>
          <w:bCs/>
          <w:sz w:val="28"/>
          <w:szCs w:val="28"/>
        </w:rPr>
      </w:pPr>
    </w:p>
    <w:p>
      <w:pPr>
        <w:spacing w:line="360" w:lineRule="auto"/>
        <w:ind w:firstLine="675" w:firstLineChars="200"/>
        <w:rPr>
          <w:rFonts w:hint="eastAsia" w:ascii="宋体" w:hAnsi="宋体" w:cs="宋体"/>
          <w:b/>
          <w:spacing w:val="8"/>
          <w:sz w:val="32"/>
          <w:szCs w:val="32"/>
        </w:rPr>
      </w:pPr>
      <w:r>
        <w:rPr>
          <w:rFonts w:hint="eastAsia" w:ascii="宋体" w:hAnsi="宋体" w:cs="宋体"/>
          <w:b/>
          <w:spacing w:val="8"/>
          <w:sz w:val="32"/>
          <w:szCs w:val="32"/>
        </w:rPr>
        <w:t>供应商名称：</w:t>
      </w:r>
      <w:r>
        <w:rPr>
          <w:rFonts w:hint="eastAsia" w:ascii="宋体" w:hAnsi="宋体" w:cs="宋体"/>
          <w:b/>
          <w:spacing w:val="8"/>
          <w:sz w:val="32"/>
          <w:szCs w:val="32"/>
          <w:u w:val="single"/>
        </w:rPr>
        <w:t xml:space="preserve">                     (盖公章)</w:t>
      </w:r>
    </w:p>
    <w:p>
      <w:pPr>
        <w:spacing w:line="360" w:lineRule="auto"/>
        <w:ind w:firstLine="675" w:firstLineChars="200"/>
        <w:rPr>
          <w:rFonts w:hint="eastAsia" w:ascii="宋体" w:hAnsi="宋体" w:cs="宋体"/>
          <w:b/>
          <w:spacing w:val="8"/>
          <w:sz w:val="32"/>
          <w:szCs w:val="32"/>
          <w:u w:val="single"/>
        </w:rPr>
      </w:pPr>
      <w:r>
        <w:rPr>
          <w:rFonts w:hint="eastAsia" w:ascii="宋体" w:hAnsi="宋体" w:cs="宋体"/>
          <w:b/>
          <w:spacing w:val="8"/>
          <w:sz w:val="32"/>
          <w:szCs w:val="32"/>
        </w:rPr>
        <w:t>地址：</w:t>
      </w:r>
      <w:r>
        <w:rPr>
          <w:rFonts w:hint="eastAsia" w:ascii="宋体" w:hAnsi="宋体" w:cs="宋体"/>
          <w:b/>
          <w:spacing w:val="8"/>
          <w:sz w:val="32"/>
          <w:szCs w:val="32"/>
          <w:u w:val="single"/>
        </w:rPr>
        <w:t xml:space="preserve">                                     </w:t>
      </w:r>
    </w:p>
    <w:p>
      <w:pPr>
        <w:spacing w:line="360" w:lineRule="auto"/>
        <w:ind w:firstLine="675" w:firstLineChars="200"/>
        <w:rPr>
          <w:rFonts w:hint="eastAsia" w:ascii="宋体" w:hAnsi="宋体" w:cs="宋体"/>
          <w:b/>
          <w:spacing w:val="8"/>
          <w:sz w:val="32"/>
          <w:szCs w:val="32"/>
        </w:rPr>
      </w:pPr>
      <w:r>
        <w:rPr>
          <w:rFonts w:hint="eastAsia" w:ascii="宋体" w:hAnsi="宋体" w:cs="宋体"/>
          <w:b/>
          <w:spacing w:val="8"/>
          <w:sz w:val="32"/>
          <w:szCs w:val="32"/>
        </w:rPr>
        <w:t>法定代表人或其被授权人（签字）：</w:t>
      </w:r>
      <w:r>
        <w:rPr>
          <w:rFonts w:hint="eastAsia" w:ascii="宋体" w:hAnsi="宋体" w:cs="宋体"/>
          <w:b/>
          <w:spacing w:val="8"/>
          <w:sz w:val="32"/>
          <w:szCs w:val="32"/>
          <w:u w:val="single"/>
        </w:rPr>
        <w:t xml:space="preserve">                  </w:t>
      </w:r>
    </w:p>
    <w:p>
      <w:pPr>
        <w:spacing w:line="360" w:lineRule="auto"/>
        <w:ind w:firstLine="675" w:firstLineChars="200"/>
        <w:rPr>
          <w:rFonts w:hint="eastAsia" w:ascii="宋体" w:hAnsi="宋体" w:cs="宋体"/>
          <w:b/>
          <w:spacing w:val="8"/>
          <w:sz w:val="32"/>
          <w:szCs w:val="32"/>
          <w:u w:val="single"/>
        </w:rPr>
      </w:pPr>
      <w:r>
        <w:rPr>
          <w:rFonts w:hint="eastAsia" w:ascii="宋体" w:hAnsi="宋体" w:cs="宋体"/>
          <w:b/>
          <w:spacing w:val="8"/>
          <w:sz w:val="32"/>
          <w:szCs w:val="32"/>
        </w:rPr>
        <w:t>电话：</w:t>
      </w:r>
      <w:r>
        <w:rPr>
          <w:rFonts w:hint="eastAsia" w:ascii="宋体" w:hAnsi="宋体" w:cs="宋体"/>
          <w:b/>
          <w:spacing w:val="8"/>
          <w:sz w:val="32"/>
          <w:szCs w:val="32"/>
          <w:u w:val="single"/>
        </w:rPr>
        <w:t xml:space="preserve">                              </w:t>
      </w:r>
    </w:p>
    <w:p>
      <w:pPr>
        <w:spacing w:line="360" w:lineRule="auto"/>
        <w:ind w:firstLine="675" w:firstLineChars="200"/>
        <w:rPr>
          <w:rFonts w:hint="eastAsia" w:ascii="宋体" w:hAnsi="宋体" w:cs="宋体"/>
          <w:b/>
          <w:spacing w:val="8"/>
          <w:sz w:val="32"/>
          <w:szCs w:val="32"/>
        </w:rPr>
      </w:pPr>
      <w:r>
        <w:rPr>
          <w:rFonts w:hint="eastAsia" w:ascii="宋体" w:hAnsi="宋体" w:cs="宋体"/>
          <w:b/>
          <w:spacing w:val="8"/>
          <w:sz w:val="32"/>
          <w:szCs w:val="32"/>
        </w:rPr>
        <w:t>日期：</w:t>
      </w:r>
      <w:r>
        <w:rPr>
          <w:rFonts w:hint="eastAsia" w:ascii="宋体" w:hAnsi="宋体" w:cs="宋体"/>
          <w:b/>
          <w:spacing w:val="8"/>
          <w:sz w:val="32"/>
          <w:szCs w:val="32"/>
          <w:u w:val="single"/>
        </w:rPr>
        <w:t xml:space="preserve">        </w:t>
      </w:r>
      <w:r>
        <w:rPr>
          <w:rFonts w:hint="eastAsia" w:ascii="宋体" w:hAnsi="宋体" w:cs="宋体"/>
          <w:b/>
          <w:spacing w:val="8"/>
          <w:sz w:val="32"/>
          <w:szCs w:val="32"/>
        </w:rPr>
        <w:t>年</w:t>
      </w:r>
      <w:r>
        <w:rPr>
          <w:rFonts w:hint="eastAsia" w:ascii="宋体" w:hAnsi="宋体" w:cs="宋体"/>
          <w:b/>
          <w:spacing w:val="8"/>
          <w:sz w:val="32"/>
          <w:szCs w:val="32"/>
          <w:u w:val="single"/>
        </w:rPr>
        <w:t xml:space="preserve">       </w:t>
      </w:r>
      <w:r>
        <w:rPr>
          <w:rFonts w:hint="eastAsia" w:ascii="宋体" w:hAnsi="宋体" w:cs="宋体"/>
          <w:b/>
          <w:spacing w:val="8"/>
          <w:sz w:val="32"/>
          <w:szCs w:val="32"/>
        </w:rPr>
        <w:t>月</w:t>
      </w:r>
      <w:r>
        <w:rPr>
          <w:rFonts w:hint="eastAsia" w:ascii="宋体" w:hAnsi="宋体" w:cs="宋体"/>
          <w:b/>
          <w:spacing w:val="8"/>
          <w:sz w:val="32"/>
          <w:szCs w:val="32"/>
          <w:u w:val="single"/>
        </w:rPr>
        <w:t xml:space="preserve">       </w:t>
      </w:r>
      <w:r>
        <w:rPr>
          <w:rFonts w:hint="eastAsia" w:ascii="宋体" w:hAnsi="宋体" w:cs="宋体"/>
          <w:b/>
          <w:spacing w:val="8"/>
          <w:sz w:val="32"/>
          <w:szCs w:val="32"/>
        </w:rPr>
        <w:t>日</w:t>
      </w:r>
    </w:p>
    <w:p>
      <w:pPr>
        <w:jc w:val="center"/>
        <w:rPr>
          <w:rFonts w:hint="eastAsia" w:asciiTheme="majorEastAsia" w:hAnsiTheme="majorEastAsia" w:eastAsiaTheme="majorEastAsia" w:cstheme="majorEastAsia"/>
          <w:b/>
          <w:color w:val="auto"/>
          <w:sz w:val="30"/>
          <w:szCs w:val="30"/>
          <w:highlight w:val="none"/>
        </w:rPr>
      </w:pPr>
    </w:p>
    <w:p>
      <w:pPr>
        <w:jc w:val="center"/>
        <w:rPr>
          <w:rFonts w:hint="eastAsia" w:asciiTheme="majorEastAsia" w:hAnsiTheme="majorEastAsia" w:eastAsiaTheme="majorEastAsia" w:cstheme="majorEastAsia"/>
          <w:b/>
          <w:color w:val="auto"/>
          <w:sz w:val="30"/>
          <w:szCs w:val="30"/>
          <w:highlight w:val="none"/>
        </w:rPr>
      </w:pPr>
      <w:r>
        <w:rPr>
          <w:rFonts w:hint="eastAsia" w:asciiTheme="majorEastAsia" w:hAnsiTheme="majorEastAsia" w:eastAsiaTheme="majorEastAsia" w:cstheme="majorEastAsia"/>
          <w:b/>
          <w:color w:val="auto"/>
          <w:sz w:val="30"/>
          <w:szCs w:val="30"/>
          <w:highlight w:val="none"/>
        </w:rPr>
        <w:t>评分索引表</w:t>
      </w:r>
    </w:p>
    <w:tbl>
      <w:tblPr>
        <w:tblStyle w:val="27"/>
        <w:tblW w:w="94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8"/>
        <w:gridCol w:w="4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35"/>
              <w:shd w:val="clear" w:color="auto" w:fill="FFFFFF"/>
              <w:spacing w:line="265" w:lineRule="atLeast"/>
              <w:ind w:left="0" w:leftChars="0" w:firstLine="0" w:firstLineChars="0"/>
              <w:jc w:val="both"/>
              <w:rPr>
                <w:rFonts w:hint="eastAsia" w:asciiTheme="minorEastAsia" w:hAnsiTheme="minorEastAsia" w:eastAsiaTheme="minorEastAsia" w:cstheme="minorEastAsia"/>
                <w:b/>
                <w:color w:val="auto"/>
                <w:sz w:val="24"/>
                <w:szCs w:val="24"/>
                <w:highlight w:val="none"/>
              </w:rPr>
            </w:pPr>
          </w:p>
          <w:p>
            <w:pPr>
              <w:pStyle w:val="35"/>
              <w:shd w:val="clear" w:color="auto" w:fill="FFFFFF"/>
              <w:spacing w:line="265" w:lineRule="atLeast"/>
              <w:ind w:left="420" w:firstLine="402"/>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评分项目</w:t>
            </w:r>
          </w:p>
        </w:tc>
        <w:tc>
          <w:tcPr>
            <w:tcW w:w="4736" w:type="dxa"/>
            <w:vAlign w:val="top"/>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bidi="en-US"/>
              </w:rPr>
              <w:t>在</w:t>
            </w:r>
            <w:r>
              <w:rPr>
                <w:rFonts w:hint="eastAsia" w:asciiTheme="minorEastAsia" w:hAnsiTheme="minorEastAsia" w:eastAsiaTheme="minorEastAsia" w:cstheme="minorEastAsia"/>
                <w:b/>
                <w:color w:val="auto"/>
                <w:kern w:val="0"/>
                <w:sz w:val="24"/>
                <w:szCs w:val="24"/>
                <w:highlight w:val="none"/>
                <w:lang w:eastAsia="zh-CN" w:bidi="en-US"/>
              </w:rPr>
              <w:t>响应</w:t>
            </w:r>
            <w:r>
              <w:rPr>
                <w:rFonts w:hint="eastAsia" w:asciiTheme="minorEastAsia" w:hAnsiTheme="minorEastAsia" w:eastAsiaTheme="minorEastAsia" w:cstheme="minorEastAsia"/>
                <w:b/>
                <w:color w:val="auto"/>
                <w:kern w:val="0"/>
                <w:sz w:val="24"/>
                <w:szCs w:val="24"/>
                <w:highlight w:val="none"/>
                <w:lang w:bidi="en-US"/>
              </w:rPr>
              <w:t>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698" w:type="dxa"/>
            <w:vAlign w:val="top"/>
          </w:tcPr>
          <w:p>
            <w:pPr>
              <w:pStyle w:val="35"/>
              <w:shd w:val="clear" w:color="auto" w:fill="FFFFFF"/>
              <w:spacing w:line="265" w:lineRule="atLeast"/>
              <w:ind w:left="420" w:firstLine="402"/>
              <w:jc w:val="both"/>
              <w:rPr>
                <w:rFonts w:hint="eastAsia" w:ascii="仿宋_GB2312" w:hAnsi="仿宋_GB2312" w:eastAsia="仿宋_GB2312" w:cs="仿宋_GB2312"/>
                <w:b/>
                <w:color w:val="auto"/>
                <w:highlight w:val="none"/>
              </w:rPr>
            </w:pPr>
          </w:p>
        </w:tc>
        <w:tc>
          <w:tcPr>
            <w:tcW w:w="4736" w:type="dxa"/>
            <w:vAlign w:val="top"/>
          </w:tcPr>
          <w:p>
            <w:pPr>
              <w:rPr>
                <w:rFonts w:hint="eastAsia" w:ascii="仿宋_GB2312" w:hAnsi="仿宋_GB2312" w:eastAsia="仿宋_GB2312" w:cs="仿宋_GB2312"/>
                <w:b/>
                <w:color w:val="auto"/>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9434" w:type="dxa"/>
            <w:gridSpan w:val="2"/>
            <w:vAlign w:val="top"/>
          </w:tcPr>
          <w:p>
            <w:pPr>
              <w:pStyle w:val="35"/>
              <w:shd w:val="clear" w:color="auto" w:fill="FFFFFF"/>
              <w:spacing w:line="265" w:lineRule="atLeast"/>
              <w:ind w:left="420" w:firstLine="400"/>
              <w:jc w:val="both"/>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434" w:type="dxa"/>
            <w:gridSpan w:val="2"/>
            <w:vAlign w:val="top"/>
          </w:tcPr>
          <w:p>
            <w:pPr>
              <w:pStyle w:val="35"/>
              <w:shd w:val="clear" w:color="auto" w:fill="FFFFFF"/>
              <w:spacing w:line="265" w:lineRule="atLeast"/>
              <w:ind w:left="420" w:firstLine="400"/>
              <w:jc w:val="both"/>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9434" w:type="dxa"/>
            <w:gridSpan w:val="2"/>
            <w:vAlign w:val="top"/>
          </w:tcPr>
          <w:p>
            <w:pPr>
              <w:pStyle w:val="35"/>
              <w:shd w:val="clear" w:color="auto" w:fill="FFFFFF"/>
              <w:spacing w:line="265" w:lineRule="atLeast"/>
              <w:ind w:left="420" w:firstLine="402"/>
              <w:jc w:val="both"/>
              <w:rPr>
                <w:rFonts w:hint="eastAsia"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35"/>
              <w:shd w:val="clear" w:color="auto" w:fill="FFFFFF"/>
              <w:spacing w:line="265" w:lineRule="atLeast"/>
              <w:ind w:left="420" w:firstLine="402"/>
              <w:rPr>
                <w:rFonts w:hint="eastAsia" w:ascii="仿宋_GB2312" w:hAnsi="仿宋_GB2312" w:eastAsia="仿宋_GB2312" w:cs="仿宋_GB2312"/>
                <w:b/>
                <w:bCs/>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4698" w:type="dxa"/>
            <w:vAlign w:val="top"/>
          </w:tcPr>
          <w:p>
            <w:pPr>
              <w:pStyle w:val="35"/>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36" w:type="dxa"/>
            <w:vAlign w:val="top"/>
          </w:tcPr>
          <w:p>
            <w:pPr>
              <w:rPr>
                <w:rFonts w:hint="eastAsia" w:ascii="仿宋_GB2312" w:hAnsi="仿宋_GB2312" w:eastAsia="仿宋_GB2312" w:cs="仿宋_GB2312"/>
                <w:color w:val="auto"/>
                <w:highlight w:val="none"/>
              </w:rPr>
            </w:pPr>
          </w:p>
        </w:tc>
      </w:tr>
    </w:tbl>
    <w:p>
      <w:pPr>
        <w:spacing w:line="460" w:lineRule="exact"/>
        <w:rPr>
          <w:rFonts w:hint="eastAsia" w:ascii="仿宋_GB2312" w:hAnsi="仿宋" w:eastAsia="仿宋_GB2312" w:cs="宋体"/>
          <w:b/>
          <w:color w:val="FF0000"/>
          <w:kern w:val="0"/>
          <w:sz w:val="28"/>
          <w:szCs w:val="28"/>
          <w:u w:val="single"/>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spacing w:line="440" w:lineRule="exact"/>
        <w:ind w:firstLine="2907" w:firstLineChars="905"/>
        <w:jc w:val="both"/>
        <w:rPr>
          <w:rFonts w:hint="eastAsia" w:ascii="宋体" w:hAnsi="宋体"/>
          <w:b/>
          <w:bCs/>
          <w:sz w:val="32"/>
          <w:szCs w:val="32"/>
        </w:rPr>
      </w:pPr>
      <w:r>
        <w:rPr>
          <w:rFonts w:hint="eastAsia" w:ascii="宋体" w:hAnsi="宋体"/>
          <w:b/>
          <w:bCs/>
          <w:sz w:val="32"/>
          <w:szCs w:val="32"/>
        </w:rPr>
        <w:t>响应文件主要目录</w:t>
      </w:r>
    </w:p>
    <w:p>
      <w:pPr>
        <w:pStyle w:val="15"/>
        <w:rPr>
          <w:rFonts w:hint="eastAsia"/>
        </w:rPr>
      </w:pPr>
    </w:p>
    <w:p>
      <w:pPr>
        <w:ind w:firstLine="480"/>
        <w:rPr>
          <w:rFonts w:ascii="宋体" w:hAnsi="宋体"/>
          <w:b w:val="0"/>
          <w:bCs w:val="0"/>
          <w:sz w:val="28"/>
          <w:szCs w:val="28"/>
        </w:rPr>
      </w:pPr>
      <w:r>
        <w:rPr>
          <w:rFonts w:hint="eastAsia" w:ascii="宋体" w:hAnsi="宋体"/>
          <w:sz w:val="28"/>
          <w:szCs w:val="28"/>
        </w:rPr>
        <w:t>一、</w:t>
      </w:r>
      <w:r>
        <w:rPr>
          <w:rFonts w:hint="eastAsia" w:ascii="宋体" w:hAnsi="宋体"/>
          <w:b w:val="0"/>
          <w:bCs w:val="0"/>
          <w:sz w:val="28"/>
          <w:szCs w:val="28"/>
        </w:rPr>
        <w:t>资格性检查响应对照表</w:t>
      </w:r>
    </w:p>
    <w:p>
      <w:pPr>
        <w:ind w:firstLine="482"/>
        <w:rPr>
          <w:rFonts w:hint="eastAsia" w:ascii="宋体" w:hAnsi="宋体"/>
          <w:bCs/>
          <w:sz w:val="28"/>
          <w:szCs w:val="28"/>
        </w:rPr>
      </w:pPr>
      <w:r>
        <w:rPr>
          <w:rFonts w:hint="eastAsia" w:ascii="宋体" w:hAnsi="宋体"/>
          <w:b/>
          <w:bCs/>
          <w:sz w:val="28"/>
          <w:szCs w:val="28"/>
        </w:rPr>
        <w:t>二</w:t>
      </w:r>
      <w:r>
        <w:rPr>
          <w:rFonts w:hint="eastAsia" w:ascii="宋体" w:hAnsi="宋体"/>
          <w:sz w:val="28"/>
          <w:szCs w:val="28"/>
        </w:rPr>
        <w:t>、资格、</w:t>
      </w:r>
      <w:r>
        <w:rPr>
          <w:rFonts w:hint="eastAsia" w:ascii="宋体" w:hAnsi="宋体"/>
          <w:bCs/>
          <w:sz w:val="28"/>
          <w:szCs w:val="28"/>
        </w:rPr>
        <w:t>资信证明文件</w:t>
      </w:r>
    </w:p>
    <w:p>
      <w:pPr>
        <w:ind w:firstLine="482"/>
        <w:rPr>
          <w:rFonts w:hint="eastAsia" w:eastAsiaTheme="minorEastAsia"/>
          <w:lang w:val="en-US" w:eastAsia="zh-CN"/>
        </w:rPr>
      </w:pPr>
      <w:r>
        <w:rPr>
          <w:rFonts w:hint="eastAsia" w:ascii="宋体" w:hAnsi="宋体"/>
          <w:bCs/>
          <w:sz w:val="28"/>
          <w:szCs w:val="28"/>
          <w:lang w:val="en-US" w:eastAsia="zh-CN"/>
        </w:rPr>
        <w:t>三、</w:t>
      </w:r>
      <w:r>
        <w:rPr>
          <w:rFonts w:hint="eastAsia" w:ascii="宋体" w:hAnsi="宋体"/>
          <w:sz w:val="28"/>
          <w:szCs w:val="28"/>
        </w:rPr>
        <w:t>符合性审查响应对照表</w:t>
      </w:r>
    </w:p>
    <w:p>
      <w:pPr>
        <w:ind w:firstLine="482"/>
        <w:rPr>
          <w:rFonts w:hint="eastAsia" w:ascii="宋体" w:hAnsi="宋体" w:eastAsia="宋体"/>
          <w:bCs/>
          <w:sz w:val="28"/>
          <w:szCs w:val="28"/>
          <w:lang w:eastAsia="zh-CN"/>
        </w:rPr>
      </w:pPr>
      <w:r>
        <w:rPr>
          <w:rFonts w:hint="eastAsia" w:ascii="宋体" w:hAnsi="宋体"/>
          <w:bCs/>
          <w:sz w:val="28"/>
          <w:szCs w:val="28"/>
          <w:lang w:eastAsia="zh-CN"/>
        </w:rPr>
        <w:t>四、</w:t>
      </w:r>
      <w:r>
        <w:rPr>
          <w:rFonts w:hint="eastAsia" w:ascii="宋体" w:hAnsi="宋体"/>
          <w:sz w:val="28"/>
          <w:szCs w:val="28"/>
        </w:rPr>
        <w:t>磋商报价一览表</w:t>
      </w:r>
    </w:p>
    <w:p>
      <w:pPr>
        <w:ind w:firstLine="480"/>
        <w:rPr>
          <w:rFonts w:ascii="宋体" w:hAnsi="宋体"/>
          <w:sz w:val="28"/>
          <w:szCs w:val="28"/>
        </w:rPr>
      </w:pPr>
      <w:r>
        <w:rPr>
          <w:rFonts w:hint="eastAsia" w:ascii="宋体" w:hAnsi="宋体"/>
          <w:sz w:val="28"/>
          <w:szCs w:val="28"/>
          <w:lang w:eastAsia="zh-CN"/>
        </w:rPr>
        <w:t>五</w:t>
      </w:r>
      <w:r>
        <w:rPr>
          <w:rFonts w:hint="eastAsia" w:ascii="宋体" w:hAnsi="宋体"/>
          <w:sz w:val="28"/>
          <w:szCs w:val="28"/>
        </w:rPr>
        <w:t>、磋商响应分项报价表</w:t>
      </w:r>
    </w:p>
    <w:p>
      <w:pPr>
        <w:ind w:firstLine="480"/>
        <w:rPr>
          <w:rFonts w:ascii="宋体" w:hAnsi="宋体"/>
          <w:sz w:val="28"/>
          <w:szCs w:val="28"/>
        </w:rPr>
      </w:pPr>
      <w:r>
        <w:rPr>
          <w:rFonts w:hint="eastAsia" w:ascii="宋体" w:hAnsi="宋体" w:cs="Courier New"/>
          <w:sz w:val="28"/>
          <w:szCs w:val="28"/>
          <w:lang w:eastAsia="zh-CN"/>
        </w:rPr>
        <w:t>六</w:t>
      </w:r>
      <w:r>
        <w:rPr>
          <w:rFonts w:hint="eastAsia" w:ascii="宋体" w:hAnsi="宋体" w:cs="Courier New"/>
          <w:sz w:val="28"/>
          <w:szCs w:val="28"/>
        </w:rPr>
        <w:t>、</w:t>
      </w:r>
      <w:r>
        <w:rPr>
          <w:rFonts w:hint="eastAsia" w:ascii="宋体" w:hAnsi="宋体"/>
          <w:sz w:val="28"/>
          <w:szCs w:val="28"/>
        </w:rPr>
        <w:t>技术参数响应及偏离表</w:t>
      </w:r>
    </w:p>
    <w:p>
      <w:pPr>
        <w:ind w:firstLine="480"/>
        <w:rPr>
          <w:rFonts w:hint="eastAsia" w:ascii="宋体" w:hAnsi="宋体"/>
          <w:sz w:val="28"/>
          <w:szCs w:val="28"/>
        </w:rPr>
      </w:pPr>
      <w:r>
        <w:rPr>
          <w:rFonts w:hint="eastAsia" w:ascii="宋体" w:hAnsi="宋体"/>
          <w:sz w:val="28"/>
          <w:szCs w:val="28"/>
          <w:lang w:eastAsia="zh-CN"/>
        </w:rPr>
        <w:t>七</w:t>
      </w:r>
      <w:r>
        <w:rPr>
          <w:rFonts w:hint="eastAsia" w:ascii="宋体" w:hAnsi="宋体"/>
          <w:sz w:val="28"/>
          <w:szCs w:val="28"/>
        </w:rPr>
        <w:t>、商务条款响应及偏离表</w:t>
      </w:r>
    </w:p>
    <w:p>
      <w:pPr>
        <w:ind w:firstLine="480"/>
        <w:jc w:val="left"/>
        <w:rPr>
          <w:rFonts w:hint="eastAsia" w:ascii="宋体" w:hAnsi="宋体" w:cs="宋体"/>
          <w:sz w:val="28"/>
          <w:szCs w:val="28"/>
        </w:rPr>
      </w:pPr>
      <w:r>
        <w:rPr>
          <w:rFonts w:hint="eastAsia" w:ascii="宋体" w:hAnsi="宋体" w:cs="宋体"/>
          <w:sz w:val="28"/>
          <w:szCs w:val="28"/>
          <w:lang w:eastAsia="zh-CN"/>
        </w:rPr>
        <w:t>八</w:t>
      </w:r>
      <w:r>
        <w:rPr>
          <w:rFonts w:hint="eastAsia" w:ascii="宋体" w:hAnsi="宋体" w:cs="宋体"/>
          <w:sz w:val="28"/>
          <w:szCs w:val="28"/>
        </w:rPr>
        <w:t>、磋商供应商拟投入本项目人员</w:t>
      </w:r>
      <w:r>
        <w:rPr>
          <w:rFonts w:hint="eastAsia" w:ascii="宋体" w:hAnsi="宋体" w:cs="宋体"/>
          <w:sz w:val="28"/>
          <w:szCs w:val="28"/>
          <w:lang w:eastAsia="zh-CN"/>
        </w:rPr>
        <w:t>、设施设备一览表</w:t>
      </w:r>
    </w:p>
    <w:p>
      <w:pPr>
        <w:ind w:firstLine="482"/>
        <w:rPr>
          <w:rFonts w:hint="eastAsia" w:ascii="宋体" w:hAnsi="宋体"/>
          <w:bCs/>
          <w:sz w:val="28"/>
          <w:szCs w:val="28"/>
        </w:rPr>
      </w:pPr>
      <w:r>
        <w:rPr>
          <w:rFonts w:hint="eastAsia" w:ascii="宋体" w:hAnsi="宋体"/>
          <w:bCs/>
          <w:sz w:val="28"/>
          <w:szCs w:val="28"/>
          <w:lang w:eastAsia="zh-CN"/>
        </w:rPr>
        <w:t>九</w:t>
      </w:r>
      <w:r>
        <w:rPr>
          <w:rFonts w:hint="eastAsia" w:ascii="宋体" w:hAnsi="宋体"/>
          <w:bCs/>
          <w:sz w:val="28"/>
          <w:szCs w:val="28"/>
        </w:rPr>
        <w:t>、</w:t>
      </w:r>
      <w:r>
        <w:rPr>
          <w:rFonts w:hint="eastAsia" w:ascii="宋体" w:hAnsi="宋体"/>
          <w:bCs/>
          <w:sz w:val="28"/>
          <w:szCs w:val="28"/>
          <w:lang w:val="en-US" w:eastAsia="zh-CN"/>
        </w:rPr>
        <w:t>管理机构及内部管理制度</w:t>
      </w:r>
    </w:p>
    <w:p>
      <w:pPr>
        <w:ind w:firstLine="480"/>
        <w:jc w:val="left"/>
        <w:rPr>
          <w:rFonts w:hint="eastAsia" w:ascii="宋体" w:hAnsi="宋体" w:cs="宋体"/>
          <w:sz w:val="28"/>
          <w:szCs w:val="28"/>
        </w:rPr>
      </w:pPr>
      <w:r>
        <w:rPr>
          <w:rFonts w:hint="eastAsia" w:ascii="宋体" w:hAnsi="宋体" w:cs="宋体"/>
          <w:sz w:val="28"/>
          <w:szCs w:val="28"/>
          <w:lang w:eastAsia="zh-CN"/>
        </w:rPr>
        <w:t>十、</w:t>
      </w:r>
      <w:r>
        <w:rPr>
          <w:rFonts w:hint="eastAsia" w:ascii="宋体" w:hAnsi="宋体" w:cs="宋体"/>
          <w:sz w:val="28"/>
          <w:szCs w:val="28"/>
        </w:rPr>
        <w:t>技术方案</w:t>
      </w:r>
    </w:p>
    <w:p>
      <w:pPr>
        <w:ind w:firstLine="480"/>
        <w:jc w:val="left"/>
        <w:rPr>
          <w:rFonts w:hint="eastAsia" w:ascii="宋体" w:hAnsi="宋体" w:cs="宋体"/>
          <w:sz w:val="28"/>
          <w:szCs w:val="28"/>
        </w:rPr>
      </w:pPr>
      <w:r>
        <w:rPr>
          <w:rFonts w:hint="eastAsia" w:ascii="宋体" w:hAnsi="宋体" w:cs="宋体"/>
          <w:sz w:val="28"/>
          <w:szCs w:val="28"/>
          <w:lang w:eastAsia="zh-CN"/>
        </w:rPr>
        <w:t>十一</w:t>
      </w:r>
      <w:r>
        <w:rPr>
          <w:rFonts w:hint="eastAsia" w:ascii="宋体" w:hAnsi="宋体" w:cs="宋体"/>
          <w:sz w:val="28"/>
          <w:szCs w:val="28"/>
        </w:rPr>
        <w:t>、</w:t>
      </w:r>
      <w:r>
        <w:rPr>
          <w:rFonts w:hint="eastAsia" w:ascii="宋体" w:hAnsi="宋体" w:cs="宋体"/>
          <w:sz w:val="28"/>
          <w:szCs w:val="28"/>
          <w:lang w:eastAsia="zh-CN"/>
        </w:rPr>
        <w:t>类似业绩表</w:t>
      </w:r>
    </w:p>
    <w:p>
      <w:pPr>
        <w:spacing w:line="440" w:lineRule="exact"/>
        <w:ind w:firstLine="480"/>
        <w:rPr>
          <w:rFonts w:ascii="宋体" w:hAnsi="宋体"/>
          <w:sz w:val="28"/>
          <w:szCs w:val="28"/>
        </w:rPr>
        <w:sectPr>
          <w:pgSz w:w="11906" w:h="16838"/>
          <w:pgMar w:top="1015" w:right="1196" w:bottom="868" w:left="1259" w:header="851" w:footer="907" w:gutter="0"/>
          <w:pgNumType w:fmt="decimal"/>
          <w:cols w:space="720" w:num="1"/>
          <w:titlePg/>
          <w:docGrid w:type="lines" w:linePitch="286" w:charSpace="0"/>
        </w:sectPr>
      </w:pPr>
    </w:p>
    <w:p>
      <w:pPr>
        <w:pStyle w:val="4"/>
        <w:ind w:firstLine="1645" w:firstLineChars="512"/>
        <w:jc w:val="both"/>
        <w:rPr>
          <w:rFonts w:hint="eastAsia"/>
          <w:bCs w:val="0"/>
          <w:sz w:val="32"/>
          <w:szCs w:val="32"/>
        </w:rPr>
      </w:pPr>
      <w:r>
        <w:rPr>
          <w:rFonts w:hint="eastAsia"/>
          <w:bCs w:val="0"/>
          <w:sz w:val="32"/>
          <w:szCs w:val="32"/>
        </w:rPr>
        <w:t>一、资格性检查响应对照表</w:t>
      </w:r>
    </w:p>
    <w:p>
      <w:pPr>
        <w:rPr>
          <w:rFonts w:ascii="宋体" w:hAnsi="宋体"/>
          <w:b/>
          <w:sz w:val="32"/>
          <w:szCs w:val="32"/>
        </w:rPr>
      </w:pPr>
      <w:r>
        <w:rPr>
          <w:rFonts w:hint="eastAsia" w:ascii="宋体" w:hAnsi="宋体"/>
        </w:rPr>
        <w:t>磋商供应商全称（公章）：</w:t>
      </w:r>
    </w:p>
    <w:tbl>
      <w:tblPr>
        <w:tblStyle w:val="27"/>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456"/>
        <w:gridCol w:w="1680"/>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4456" w:type="dxa"/>
            <w:vAlign w:val="center"/>
          </w:tcPr>
          <w:p>
            <w:pPr>
              <w:snapToGrid w:val="0"/>
              <w:spacing w:line="240" w:lineRule="atLeast"/>
              <w:ind w:firstLine="48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资格性检查响应内容</w:t>
            </w:r>
          </w:p>
        </w:tc>
        <w:tc>
          <w:tcPr>
            <w:tcW w:w="1680" w:type="dxa"/>
            <w:vAlign w:val="center"/>
          </w:tcPr>
          <w:p>
            <w:pPr>
              <w:snapToGrid w:val="0"/>
              <w:spacing w:line="240" w:lineRule="atLeast"/>
              <w:ind w:firstLine="48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是否响应</w:t>
            </w:r>
          </w:p>
          <w:p>
            <w:pPr>
              <w:snapToGrid w:val="0"/>
              <w:spacing w:line="240" w:lineRule="atLeast"/>
              <w:ind w:firstLine="48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（填是或者否）</w:t>
            </w:r>
          </w:p>
        </w:tc>
        <w:tc>
          <w:tcPr>
            <w:tcW w:w="1649" w:type="dxa"/>
            <w:vAlign w:val="center"/>
          </w:tcPr>
          <w:p>
            <w:pPr>
              <w:snapToGrid w:val="0"/>
              <w:spacing w:line="240" w:lineRule="atLeas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响应文件中</w:t>
            </w:r>
          </w:p>
          <w:p>
            <w:pPr>
              <w:snapToGrid w:val="0"/>
              <w:spacing w:line="240" w:lineRule="atLeas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hint="eastAsia" w:asciiTheme="minorEastAsia" w:hAnsiTheme="minorEastAsia" w:eastAsiaTheme="minorEastAsia" w:cstheme="minorEastAsia"/>
                <w:b/>
                <w:i/>
                <w:sz w:val="21"/>
                <w:szCs w:val="21"/>
                <w:u w:val="single"/>
              </w:rPr>
            </w:pPr>
            <w:r>
              <w:rPr>
                <w:rFonts w:hint="eastAsia" w:asciiTheme="minorEastAsia" w:hAnsiTheme="minorEastAsia" w:eastAsiaTheme="minorEastAsia" w:cstheme="minorEastAsia"/>
                <w:b/>
                <w:i/>
                <w:sz w:val="21"/>
                <w:szCs w:val="21"/>
                <w:u w:val="single"/>
              </w:rPr>
              <w:t>1</w:t>
            </w:r>
          </w:p>
        </w:tc>
        <w:tc>
          <w:tcPr>
            <w:tcW w:w="4456" w:type="dxa"/>
            <w:vAlign w:val="center"/>
          </w:tcPr>
          <w:p>
            <w:pPr>
              <w:spacing w:line="0" w:lineRule="atLeast"/>
              <w:rPr>
                <w:rFonts w:hint="eastAsia" w:asciiTheme="minorEastAsia" w:hAnsiTheme="minorEastAsia" w:eastAsiaTheme="minorEastAsia" w:cstheme="minorEastAsia"/>
                <w:i/>
                <w:iCs/>
                <w:sz w:val="21"/>
                <w:szCs w:val="21"/>
                <w:u w:val="single"/>
              </w:rPr>
            </w:pPr>
            <w:r>
              <w:rPr>
                <w:rFonts w:hint="eastAsia" w:asciiTheme="minorEastAsia" w:hAnsiTheme="minorEastAsia" w:eastAsiaTheme="minorEastAsia" w:cstheme="minorEastAsia"/>
                <w:iCs/>
                <w:sz w:val="21"/>
                <w:szCs w:val="21"/>
              </w:rPr>
              <w:t>法人或者其他组织的营业执照等证明文件，自然人的身份证明</w:t>
            </w:r>
            <w:r>
              <w:rPr>
                <w:rFonts w:hint="eastAsia" w:asciiTheme="minorEastAsia" w:hAnsiTheme="minorEastAsia" w:eastAsiaTheme="minorEastAsia" w:cstheme="minorEastAsia"/>
                <w:iCs/>
                <w:sz w:val="21"/>
                <w:szCs w:val="21"/>
                <w:lang w:eastAsia="zh-CN"/>
              </w:rPr>
              <w:t>。</w:t>
            </w:r>
          </w:p>
        </w:tc>
        <w:tc>
          <w:tcPr>
            <w:tcW w:w="1680" w:type="dxa"/>
            <w:vAlign w:val="center"/>
          </w:tcPr>
          <w:p>
            <w:pPr>
              <w:ind w:firstLine="482"/>
              <w:rPr>
                <w:rFonts w:hint="eastAsia" w:asciiTheme="minorEastAsia" w:hAnsiTheme="minorEastAsia" w:eastAsiaTheme="minorEastAsia" w:cstheme="minorEastAsia"/>
                <w:b/>
                <w:sz w:val="21"/>
                <w:szCs w:val="21"/>
              </w:rPr>
            </w:pPr>
          </w:p>
        </w:tc>
        <w:tc>
          <w:tcPr>
            <w:tcW w:w="1649" w:type="dxa"/>
            <w:vAlign w:val="center"/>
          </w:tcPr>
          <w:p>
            <w:pPr>
              <w:ind w:firstLine="482"/>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hint="eastAsia" w:asciiTheme="minorEastAsia" w:hAnsiTheme="minorEastAsia" w:eastAsiaTheme="minorEastAsia" w:cstheme="minorEastAsia"/>
                <w:i/>
                <w:sz w:val="21"/>
                <w:szCs w:val="21"/>
                <w:u w:val="single"/>
              </w:rPr>
            </w:pPr>
            <w:r>
              <w:rPr>
                <w:rFonts w:hint="eastAsia" w:asciiTheme="minorEastAsia" w:hAnsiTheme="minorEastAsia" w:eastAsiaTheme="minorEastAsia" w:cstheme="minorEastAsia"/>
                <w:i/>
                <w:sz w:val="21"/>
                <w:szCs w:val="21"/>
                <w:u w:val="single"/>
              </w:rPr>
              <w:t>2</w:t>
            </w:r>
          </w:p>
        </w:tc>
        <w:tc>
          <w:tcPr>
            <w:tcW w:w="4456" w:type="dxa"/>
            <w:vAlign w:val="center"/>
          </w:tcPr>
          <w:p>
            <w:pPr>
              <w:spacing w:line="0" w:lineRule="atLeast"/>
              <w:rPr>
                <w:rFonts w:hint="eastAsia" w:asciiTheme="minorEastAsia" w:hAnsiTheme="minorEastAsia" w:eastAsiaTheme="minorEastAsia" w:cstheme="minorEastAsia"/>
                <w:i/>
                <w:iCs/>
                <w:sz w:val="21"/>
                <w:szCs w:val="21"/>
                <w:u w:val="single"/>
              </w:rPr>
            </w:pPr>
            <w:r>
              <w:rPr>
                <w:rFonts w:hint="eastAsia" w:asciiTheme="minorEastAsia" w:hAnsiTheme="minorEastAsia" w:eastAsiaTheme="minorEastAsia" w:cstheme="minorEastAsia"/>
                <w:iCs/>
                <w:sz w:val="21"/>
                <w:szCs w:val="21"/>
              </w:rPr>
              <w:t>最近一个年度的财务状况报告</w:t>
            </w:r>
            <w:r>
              <w:rPr>
                <w:rFonts w:hint="eastAsia" w:asciiTheme="minorEastAsia" w:hAnsiTheme="minorEastAsia" w:eastAsiaTheme="minorEastAsia" w:cstheme="minorEastAsia"/>
                <w:iCs/>
                <w:sz w:val="21"/>
                <w:szCs w:val="21"/>
                <w:lang w:eastAsia="zh-CN"/>
              </w:rPr>
              <w:t>（</w:t>
            </w:r>
            <w:r>
              <w:rPr>
                <w:rFonts w:hint="eastAsia" w:asciiTheme="minorEastAsia" w:hAnsiTheme="minorEastAsia" w:eastAsiaTheme="minorEastAsia" w:cstheme="minorEastAsia"/>
                <w:iCs/>
                <w:color w:val="auto"/>
                <w:sz w:val="21"/>
                <w:szCs w:val="21"/>
                <w:highlight w:val="none"/>
              </w:rPr>
              <w:t>应提供经审计的财务报告，包括“四表一注”，或其基本开户行出具的资信证明。部分其他组织和自然人，没有经审计的财务报告，可以提供银行出具的资信证明</w:t>
            </w:r>
            <w:r>
              <w:rPr>
                <w:rFonts w:hint="eastAsia" w:asciiTheme="minorEastAsia" w:hAnsiTheme="minorEastAsia" w:eastAsiaTheme="minorEastAsia" w:cstheme="minorEastAsia"/>
                <w:iCs/>
                <w:sz w:val="21"/>
                <w:szCs w:val="21"/>
                <w:lang w:eastAsia="zh-CN"/>
              </w:rPr>
              <w:t>。</w:t>
            </w:r>
          </w:p>
        </w:tc>
        <w:tc>
          <w:tcPr>
            <w:tcW w:w="1680" w:type="dxa"/>
            <w:vAlign w:val="center"/>
          </w:tcPr>
          <w:p>
            <w:pPr>
              <w:ind w:firstLine="480"/>
              <w:rPr>
                <w:rFonts w:hint="eastAsia" w:asciiTheme="minorEastAsia" w:hAnsiTheme="minorEastAsia" w:eastAsiaTheme="minorEastAsia" w:cstheme="minorEastAsia"/>
                <w:sz w:val="21"/>
                <w:szCs w:val="21"/>
              </w:rPr>
            </w:pPr>
          </w:p>
        </w:tc>
        <w:tc>
          <w:tcPr>
            <w:tcW w:w="1649" w:type="dxa"/>
            <w:vAlign w:val="center"/>
          </w:tcPr>
          <w:p>
            <w:pPr>
              <w:ind w:firstLine="48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hint="eastAsia" w:asciiTheme="minorEastAsia" w:hAnsiTheme="minorEastAsia" w:eastAsiaTheme="minorEastAsia" w:cstheme="minorEastAsia"/>
                <w:i/>
                <w:sz w:val="21"/>
                <w:szCs w:val="21"/>
                <w:u w:val="single"/>
              </w:rPr>
            </w:pPr>
            <w:r>
              <w:rPr>
                <w:rFonts w:hint="eastAsia" w:asciiTheme="minorEastAsia" w:hAnsiTheme="minorEastAsia" w:eastAsiaTheme="minorEastAsia" w:cstheme="minorEastAsia"/>
                <w:i/>
                <w:sz w:val="21"/>
                <w:szCs w:val="21"/>
                <w:u w:val="single"/>
              </w:rPr>
              <w:t>3</w:t>
            </w:r>
          </w:p>
        </w:tc>
        <w:tc>
          <w:tcPr>
            <w:tcW w:w="4456" w:type="dxa"/>
            <w:vAlign w:val="center"/>
          </w:tcPr>
          <w:p>
            <w:pPr>
              <w:spacing w:line="0" w:lineRule="atLeast"/>
              <w:rPr>
                <w:rFonts w:hint="eastAsia" w:asciiTheme="minorEastAsia" w:hAnsiTheme="minorEastAsia" w:eastAsiaTheme="minorEastAsia" w:cstheme="minorEastAsia"/>
                <w:i/>
                <w:iCs/>
                <w:sz w:val="21"/>
                <w:szCs w:val="21"/>
                <w:u w:val="single"/>
              </w:rPr>
            </w:pPr>
            <w:r>
              <w:rPr>
                <w:rFonts w:hint="eastAsia" w:asciiTheme="minorEastAsia" w:hAnsiTheme="minorEastAsia" w:eastAsiaTheme="minorEastAsia" w:cstheme="minorEastAsia"/>
                <w:iCs/>
                <w:sz w:val="21"/>
                <w:szCs w:val="21"/>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680" w:type="dxa"/>
            <w:vAlign w:val="center"/>
          </w:tcPr>
          <w:p>
            <w:pPr>
              <w:ind w:firstLine="480"/>
              <w:rPr>
                <w:rFonts w:hint="eastAsia" w:asciiTheme="minorEastAsia" w:hAnsiTheme="minorEastAsia" w:eastAsiaTheme="minorEastAsia" w:cstheme="minorEastAsia"/>
                <w:sz w:val="21"/>
                <w:szCs w:val="21"/>
              </w:rPr>
            </w:pPr>
          </w:p>
        </w:tc>
        <w:tc>
          <w:tcPr>
            <w:tcW w:w="1649" w:type="dxa"/>
            <w:vAlign w:val="center"/>
          </w:tcPr>
          <w:p>
            <w:pPr>
              <w:ind w:firstLine="48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646" w:type="dxa"/>
            <w:vAlign w:val="center"/>
          </w:tcPr>
          <w:p>
            <w:pPr>
              <w:rPr>
                <w:rFonts w:hint="eastAsia" w:asciiTheme="minorEastAsia" w:hAnsiTheme="minorEastAsia" w:eastAsiaTheme="minorEastAsia" w:cstheme="minorEastAsia"/>
                <w:i/>
                <w:sz w:val="21"/>
                <w:szCs w:val="21"/>
                <w:u w:val="single"/>
              </w:rPr>
            </w:pPr>
            <w:r>
              <w:rPr>
                <w:rFonts w:hint="eastAsia" w:asciiTheme="minorEastAsia" w:hAnsiTheme="minorEastAsia" w:eastAsiaTheme="minorEastAsia" w:cstheme="minorEastAsia"/>
                <w:i/>
                <w:sz w:val="21"/>
                <w:szCs w:val="21"/>
                <w:u w:val="single"/>
              </w:rPr>
              <w:t>4</w:t>
            </w:r>
          </w:p>
        </w:tc>
        <w:tc>
          <w:tcPr>
            <w:tcW w:w="4456" w:type="dxa"/>
            <w:vAlign w:val="center"/>
          </w:tcPr>
          <w:p>
            <w:pPr>
              <w:spacing w:line="0" w:lineRule="atLeast"/>
              <w:rPr>
                <w:rFonts w:hint="eastAsia" w:asciiTheme="minorEastAsia" w:hAnsiTheme="minorEastAsia" w:eastAsiaTheme="minorEastAsia" w:cstheme="minorEastAsia"/>
                <w:i/>
                <w:iCs/>
                <w:sz w:val="21"/>
                <w:szCs w:val="21"/>
                <w:u w:val="single"/>
              </w:rPr>
            </w:pPr>
            <w:r>
              <w:rPr>
                <w:rFonts w:hint="eastAsia" w:asciiTheme="minorEastAsia" w:hAnsiTheme="minorEastAsia" w:eastAsiaTheme="minorEastAsia" w:cstheme="minorEastAsia"/>
                <w:iCs/>
                <w:sz w:val="21"/>
                <w:szCs w:val="21"/>
              </w:rPr>
              <w:t>具备履行合同所必需的设备和专业技术能力的书面声明</w:t>
            </w:r>
          </w:p>
        </w:tc>
        <w:tc>
          <w:tcPr>
            <w:tcW w:w="1680" w:type="dxa"/>
            <w:vAlign w:val="center"/>
          </w:tcPr>
          <w:p>
            <w:pPr>
              <w:ind w:firstLine="480"/>
              <w:rPr>
                <w:rFonts w:hint="eastAsia" w:asciiTheme="minorEastAsia" w:hAnsiTheme="minorEastAsia" w:eastAsiaTheme="minorEastAsia" w:cstheme="minorEastAsia"/>
                <w:sz w:val="21"/>
                <w:szCs w:val="21"/>
              </w:rPr>
            </w:pPr>
          </w:p>
        </w:tc>
        <w:tc>
          <w:tcPr>
            <w:tcW w:w="1649" w:type="dxa"/>
            <w:vAlign w:val="center"/>
          </w:tcPr>
          <w:p>
            <w:pPr>
              <w:ind w:firstLine="48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646" w:type="dxa"/>
            <w:vAlign w:val="center"/>
          </w:tcPr>
          <w:p>
            <w:pPr>
              <w:rPr>
                <w:rFonts w:hint="eastAsia" w:asciiTheme="minorEastAsia" w:hAnsiTheme="minorEastAsia" w:eastAsiaTheme="minorEastAsia" w:cstheme="minorEastAsia"/>
                <w:i/>
                <w:sz w:val="21"/>
                <w:szCs w:val="21"/>
                <w:u w:val="single"/>
              </w:rPr>
            </w:pPr>
            <w:r>
              <w:rPr>
                <w:rFonts w:hint="eastAsia" w:asciiTheme="minorEastAsia" w:hAnsiTheme="minorEastAsia" w:eastAsiaTheme="minorEastAsia" w:cstheme="minorEastAsia"/>
                <w:i/>
                <w:sz w:val="21"/>
                <w:szCs w:val="21"/>
                <w:u w:val="single"/>
              </w:rPr>
              <w:t>5</w:t>
            </w:r>
          </w:p>
        </w:tc>
        <w:tc>
          <w:tcPr>
            <w:tcW w:w="4456" w:type="dxa"/>
            <w:vAlign w:val="center"/>
          </w:tcPr>
          <w:p>
            <w:pPr>
              <w:snapToGrid w:val="0"/>
              <w:spacing w:line="0" w:lineRule="atLeast"/>
              <w:rPr>
                <w:rFonts w:hint="eastAsia" w:asciiTheme="minorEastAsia" w:hAnsiTheme="minorEastAsia" w:eastAsiaTheme="minorEastAsia" w:cstheme="minorEastAsia"/>
                <w:i/>
                <w:iCs/>
                <w:sz w:val="21"/>
                <w:szCs w:val="21"/>
                <w:u w:val="single"/>
              </w:rPr>
            </w:pPr>
            <w:r>
              <w:rPr>
                <w:rFonts w:hint="eastAsia" w:asciiTheme="minorEastAsia" w:hAnsiTheme="minorEastAsia" w:eastAsiaTheme="minorEastAsia" w:cstheme="minorEastAsia"/>
                <w:iCs/>
                <w:sz w:val="21"/>
                <w:szCs w:val="21"/>
              </w:rPr>
              <w:t>参加政府采购活动前 3 年内在经营活动中没有重大违法记录的书面声明</w:t>
            </w:r>
          </w:p>
        </w:tc>
        <w:tc>
          <w:tcPr>
            <w:tcW w:w="1680" w:type="dxa"/>
            <w:vAlign w:val="center"/>
          </w:tcPr>
          <w:p>
            <w:pPr>
              <w:ind w:firstLine="480"/>
              <w:rPr>
                <w:rFonts w:hint="eastAsia" w:asciiTheme="minorEastAsia" w:hAnsiTheme="minorEastAsia" w:eastAsiaTheme="minorEastAsia" w:cstheme="minorEastAsia"/>
                <w:sz w:val="21"/>
                <w:szCs w:val="21"/>
              </w:rPr>
            </w:pPr>
          </w:p>
        </w:tc>
        <w:tc>
          <w:tcPr>
            <w:tcW w:w="1649" w:type="dxa"/>
            <w:vAlign w:val="center"/>
          </w:tcPr>
          <w:p>
            <w:pPr>
              <w:ind w:firstLine="48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46" w:type="dxa"/>
            <w:vAlign w:val="center"/>
          </w:tcPr>
          <w:p>
            <w:pPr>
              <w:rPr>
                <w:rFonts w:hint="eastAsia" w:asciiTheme="minorEastAsia" w:hAnsiTheme="minorEastAsia" w:eastAsiaTheme="minorEastAsia" w:cstheme="minorEastAsia"/>
                <w:i/>
                <w:sz w:val="21"/>
                <w:szCs w:val="21"/>
                <w:u w:val="single"/>
              </w:rPr>
            </w:pPr>
            <w:r>
              <w:rPr>
                <w:rFonts w:hint="eastAsia" w:asciiTheme="minorEastAsia" w:hAnsiTheme="minorEastAsia" w:eastAsiaTheme="minorEastAsia" w:cstheme="minorEastAsia"/>
                <w:i/>
                <w:sz w:val="21"/>
                <w:szCs w:val="21"/>
                <w:u w:val="single"/>
              </w:rPr>
              <w:t>6</w:t>
            </w:r>
          </w:p>
        </w:tc>
        <w:tc>
          <w:tcPr>
            <w:tcW w:w="4456" w:type="dxa"/>
            <w:vAlign w:val="center"/>
          </w:tcPr>
          <w:p>
            <w:pPr>
              <w:spacing w:line="0" w:lineRule="atLeast"/>
              <w:rPr>
                <w:rFonts w:hint="eastAsia" w:asciiTheme="minorEastAsia" w:hAnsiTheme="minorEastAsia" w:eastAsiaTheme="minorEastAsia" w:cstheme="minorEastAsia"/>
                <w:iCs/>
                <w:sz w:val="21"/>
                <w:szCs w:val="21"/>
              </w:rPr>
            </w:pPr>
            <w:r>
              <w:rPr>
                <w:rFonts w:hint="eastAsia" w:asciiTheme="minorEastAsia" w:hAnsiTheme="minorEastAsia" w:eastAsiaTheme="minorEastAsia" w:cstheme="minorEastAsia"/>
                <w:iCs/>
                <w:sz w:val="21"/>
                <w:szCs w:val="21"/>
              </w:rPr>
              <w:t>法人授权书</w:t>
            </w:r>
          </w:p>
        </w:tc>
        <w:tc>
          <w:tcPr>
            <w:tcW w:w="1680" w:type="dxa"/>
            <w:vAlign w:val="center"/>
          </w:tcPr>
          <w:p>
            <w:pPr>
              <w:ind w:firstLine="480"/>
              <w:rPr>
                <w:rFonts w:hint="eastAsia" w:asciiTheme="minorEastAsia" w:hAnsiTheme="minorEastAsia" w:eastAsiaTheme="minorEastAsia" w:cstheme="minorEastAsia"/>
                <w:sz w:val="21"/>
                <w:szCs w:val="21"/>
              </w:rPr>
            </w:pPr>
          </w:p>
        </w:tc>
        <w:tc>
          <w:tcPr>
            <w:tcW w:w="1649" w:type="dxa"/>
            <w:vAlign w:val="center"/>
          </w:tcPr>
          <w:p>
            <w:pPr>
              <w:ind w:firstLine="48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646" w:type="dxa"/>
            <w:vAlign w:val="center"/>
          </w:tcPr>
          <w:p>
            <w:pPr>
              <w:rPr>
                <w:rFonts w:hint="eastAsia" w:asciiTheme="minorEastAsia" w:hAnsiTheme="minorEastAsia" w:eastAsiaTheme="minorEastAsia" w:cstheme="minorEastAsia"/>
                <w:i/>
                <w:sz w:val="21"/>
                <w:szCs w:val="21"/>
                <w:u w:val="single"/>
                <w:lang w:val="en-US" w:eastAsia="zh-CN"/>
              </w:rPr>
            </w:pPr>
            <w:r>
              <w:rPr>
                <w:rFonts w:hint="eastAsia" w:asciiTheme="minorEastAsia" w:hAnsiTheme="minorEastAsia" w:eastAsiaTheme="minorEastAsia" w:cstheme="minorEastAsia"/>
                <w:i/>
                <w:sz w:val="21"/>
                <w:szCs w:val="21"/>
                <w:u w:val="single"/>
                <w:lang w:val="en-US" w:eastAsia="zh-CN"/>
              </w:rPr>
              <w:t>7</w:t>
            </w:r>
          </w:p>
        </w:tc>
        <w:tc>
          <w:tcPr>
            <w:tcW w:w="4456" w:type="dxa"/>
            <w:vAlign w:val="center"/>
          </w:tcPr>
          <w:p>
            <w:pPr>
              <w:spacing w:line="0" w:lineRule="atLeast"/>
              <w:rPr>
                <w:rFonts w:hint="eastAsia" w:asciiTheme="minorEastAsia" w:hAnsiTheme="minorEastAsia" w:eastAsiaTheme="minorEastAsia" w:cstheme="minorEastAsia"/>
                <w:iCs/>
                <w:sz w:val="21"/>
                <w:szCs w:val="21"/>
                <w:lang w:eastAsia="zh-CN"/>
              </w:rPr>
            </w:pPr>
            <w:r>
              <w:rPr>
                <w:rFonts w:hint="eastAsia" w:asciiTheme="minorEastAsia" w:hAnsiTheme="minorEastAsia" w:eastAsiaTheme="minorEastAsia" w:cstheme="minorEastAsia"/>
                <w:iCs/>
                <w:sz w:val="21"/>
                <w:szCs w:val="21"/>
                <w:lang w:eastAsia="zh-CN"/>
              </w:rPr>
              <w:t>磋商保证金</w:t>
            </w:r>
          </w:p>
        </w:tc>
        <w:tc>
          <w:tcPr>
            <w:tcW w:w="1680" w:type="dxa"/>
            <w:vAlign w:val="center"/>
          </w:tcPr>
          <w:p>
            <w:pPr>
              <w:ind w:firstLine="480"/>
              <w:rPr>
                <w:rFonts w:hint="eastAsia" w:asciiTheme="minorEastAsia" w:hAnsiTheme="minorEastAsia" w:eastAsiaTheme="minorEastAsia" w:cstheme="minorEastAsia"/>
                <w:sz w:val="21"/>
                <w:szCs w:val="21"/>
              </w:rPr>
            </w:pPr>
          </w:p>
        </w:tc>
        <w:tc>
          <w:tcPr>
            <w:tcW w:w="1649" w:type="dxa"/>
            <w:vAlign w:val="center"/>
          </w:tcPr>
          <w:p>
            <w:pPr>
              <w:ind w:firstLine="48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646" w:type="dxa"/>
            <w:vAlign w:val="center"/>
          </w:tcPr>
          <w:p>
            <w:pPr>
              <w:rPr>
                <w:rFonts w:hint="eastAsia" w:asciiTheme="minorEastAsia" w:hAnsiTheme="minorEastAsia" w:eastAsiaTheme="minorEastAsia" w:cstheme="minorEastAsia"/>
                <w:i/>
                <w:sz w:val="21"/>
                <w:szCs w:val="21"/>
                <w:u w:val="single"/>
                <w:lang w:val="en-US" w:eastAsia="zh-CN"/>
              </w:rPr>
            </w:pPr>
            <w:r>
              <w:rPr>
                <w:rFonts w:hint="eastAsia" w:asciiTheme="minorEastAsia" w:hAnsiTheme="minorEastAsia" w:eastAsiaTheme="minorEastAsia" w:cstheme="minorEastAsia"/>
                <w:i/>
                <w:sz w:val="21"/>
                <w:szCs w:val="21"/>
                <w:u w:val="single"/>
                <w:lang w:val="en-US" w:eastAsia="zh-CN"/>
              </w:rPr>
              <w:t>8</w:t>
            </w:r>
          </w:p>
        </w:tc>
        <w:tc>
          <w:tcPr>
            <w:tcW w:w="4456" w:type="dxa"/>
            <w:vAlign w:val="center"/>
          </w:tcPr>
          <w:p>
            <w:pPr>
              <w:spacing w:line="0" w:lineRule="atLeast"/>
              <w:rPr>
                <w:rFonts w:hint="eastAsia" w:asciiTheme="minorEastAsia" w:hAnsiTheme="minorEastAsia" w:eastAsiaTheme="minorEastAsia" w:cstheme="minorEastAsia"/>
                <w:iCs/>
                <w:sz w:val="21"/>
                <w:szCs w:val="21"/>
              </w:rPr>
            </w:pPr>
            <w:r>
              <w:rPr>
                <w:rFonts w:hint="eastAsia" w:asciiTheme="minorEastAsia" w:hAnsiTheme="minorEastAsia" w:eastAsiaTheme="minorEastAsia" w:cstheme="minorEastAsia"/>
                <w:iCs/>
                <w:sz w:val="21"/>
                <w:szCs w:val="21"/>
                <w:lang w:eastAsia="zh-CN"/>
              </w:rPr>
              <w:t>磋商</w:t>
            </w:r>
            <w:r>
              <w:rPr>
                <w:rFonts w:hint="eastAsia" w:asciiTheme="minorEastAsia" w:hAnsiTheme="minorEastAsia" w:eastAsiaTheme="minorEastAsia" w:cstheme="minorEastAsia"/>
                <w:iCs/>
                <w:sz w:val="21"/>
                <w:szCs w:val="21"/>
              </w:rPr>
              <w:t>函</w:t>
            </w:r>
          </w:p>
        </w:tc>
        <w:tc>
          <w:tcPr>
            <w:tcW w:w="1680" w:type="dxa"/>
            <w:vAlign w:val="center"/>
          </w:tcPr>
          <w:p>
            <w:pPr>
              <w:ind w:firstLine="480"/>
              <w:rPr>
                <w:rFonts w:hint="eastAsia" w:asciiTheme="minorEastAsia" w:hAnsiTheme="minorEastAsia" w:eastAsiaTheme="minorEastAsia" w:cstheme="minorEastAsia"/>
                <w:sz w:val="21"/>
                <w:szCs w:val="21"/>
              </w:rPr>
            </w:pPr>
          </w:p>
        </w:tc>
        <w:tc>
          <w:tcPr>
            <w:tcW w:w="1649" w:type="dxa"/>
            <w:vAlign w:val="center"/>
          </w:tcPr>
          <w:p>
            <w:pPr>
              <w:ind w:firstLine="480"/>
              <w:rPr>
                <w:rFonts w:hint="eastAsia" w:asciiTheme="minorEastAsia" w:hAnsiTheme="minorEastAsia" w:eastAsiaTheme="minorEastAsia" w:cstheme="minorEastAsia"/>
                <w:sz w:val="21"/>
                <w:szCs w:val="21"/>
              </w:rPr>
            </w:pPr>
          </w:p>
        </w:tc>
      </w:tr>
    </w:tbl>
    <w:p>
      <w:pPr>
        <w:pStyle w:val="4"/>
        <w:ind w:firstLine="2249" w:firstLineChars="700"/>
        <w:jc w:val="both"/>
        <w:rPr>
          <w:bCs w:val="0"/>
          <w:sz w:val="32"/>
          <w:szCs w:val="32"/>
        </w:rPr>
      </w:pPr>
    </w:p>
    <w:p>
      <w:pPr>
        <w:pStyle w:val="5"/>
        <w:rPr>
          <w:bCs w:val="0"/>
          <w:sz w:val="32"/>
          <w:szCs w:val="32"/>
        </w:rPr>
      </w:pPr>
    </w:p>
    <w:p>
      <w:pPr>
        <w:pStyle w:val="5"/>
        <w:rPr>
          <w:bCs w:val="0"/>
          <w:sz w:val="32"/>
          <w:szCs w:val="32"/>
        </w:rPr>
      </w:pPr>
    </w:p>
    <w:p>
      <w:pPr>
        <w:pStyle w:val="5"/>
        <w:rPr>
          <w:bCs w:val="0"/>
          <w:sz w:val="32"/>
          <w:szCs w:val="32"/>
        </w:rPr>
      </w:pPr>
    </w:p>
    <w:p>
      <w:pPr>
        <w:pStyle w:val="5"/>
        <w:rPr>
          <w:bCs w:val="0"/>
          <w:sz w:val="32"/>
          <w:szCs w:val="32"/>
        </w:rPr>
      </w:pPr>
    </w:p>
    <w:p>
      <w:pPr>
        <w:pStyle w:val="4"/>
        <w:ind w:firstLine="2249" w:firstLineChars="700"/>
        <w:jc w:val="both"/>
        <w:rPr>
          <w:rFonts w:ascii="黑体" w:eastAsia="黑体"/>
          <w:b w:val="0"/>
          <w:bCs w:val="0"/>
          <w:sz w:val="32"/>
          <w:szCs w:val="32"/>
        </w:rPr>
      </w:pPr>
      <w:r>
        <w:rPr>
          <w:bCs w:val="0"/>
          <w:sz w:val="32"/>
          <w:szCs w:val="32"/>
        </w:rPr>
        <w:t>二、资格、资信证明文件要求</w:t>
      </w:r>
    </w:p>
    <w:p>
      <w:pPr>
        <w:snapToGrid w:val="0"/>
        <w:spacing w:before="50" w:after="50"/>
        <w:ind w:firstLine="422"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（一）资格证明文件目录</w:t>
      </w:r>
    </w:p>
    <w:p>
      <w:pPr>
        <w:snapToGrid w:val="0"/>
        <w:ind w:firstLine="562" w:firstLineChars="200"/>
        <w:rPr>
          <w:rFonts w:hint="eastAsia" w:asciiTheme="minorEastAsia" w:hAnsiTheme="minorEastAsia" w:eastAsiaTheme="minorEastAsia" w:cstheme="minorEastAsia"/>
          <w:i/>
          <w:sz w:val="28"/>
          <w:szCs w:val="28"/>
          <w:u w:val="single"/>
        </w:rPr>
      </w:pPr>
      <w:r>
        <w:rPr>
          <w:rFonts w:hint="eastAsia" w:asciiTheme="minorEastAsia" w:hAnsiTheme="minorEastAsia" w:eastAsiaTheme="minorEastAsia" w:cstheme="minorEastAsia"/>
          <w:b/>
          <w:i/>
          <w:sz w:val="28"/>
          <w:szCs w:val="28"/>
          <w:u w:val="single"/>
        </w:rPr>
        <w:t xml:space="preserve">文件1  </w:t>
      </w:r>
      <w:r>
        <w:rPr>
          <w:rFonts w:hint="eastAsia" w:asciiTheme="minorEastAsia" w:hAnsiTheme="minorEastAsia" w:eastAsiaTheme="minorEastAsia" w:cstheme="minorEastAsia"/>
          <w:i/>
          <w:sz w:val="28"/>
          <w:szCs w:val="28"/>
          <w:u w:val="single"/>
        </w:rPr>
        <w:t>法人或者其他组织的营业执照等证明文件，自然人的身份证明（复印件）</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9"/>
        <w:rPr>
          <w:rFonts w:hint="eastAsia" w:asciiTheme="minorEastAsia" w:hAnsiTheme="minorEastAsia" w:eastAsiaTheme="minorEastAsia" w:cstheme="minorEastAsia"/>
          <w:b/>
          <w:i/>
          <w:iCs/>
          <w:sz w:val="28"/>
          <w:szCs w:val="28"/>
          <w:u w:val="single"/>
        </w:rPr>
      </w:pPr>
      <w:r>
        <w:rPr>
          <w:rFonts w:hint="eastAsia" w:asciiTheme="minorEastAsia" w:hAnsiTheme="minorEastAsia" w:eastAsiaTheme="minorEastAsia" w:cstheme="minorEastAsia"/>
          <w:b/>
          <w:i/>
          <w:sz w:val="28"/>
          <w:szCs w:val="28"/>
          <w:u w:val="single"/>
        </w:rPr>
        <w:t xml:space="preserve">文件2  </w:t>
      </w:r>
      <w:r>
        <w:rPr>
          <w:rFonts w:hint="eastAsia" w:asciiTheme="minorEastAsia" w:hAnsiTheme="minorEastAsia" w:eastAsiaTheme="minorEastAsia" w:cstheme="minorEastAsia"/>
          <w:i/>
          <w:sz w:val="28"/>
          <w:szCs w:val="28"/>
          <w:u w:val="single"/>
        </w:rPr>
        <w:t>上一年度财务状况报告（复印件</w:t>
      </w:r>
      <w:r>
        <w:rPr>
          <w:rFonts w:hint="eastAsia" w:asciiTheme="minorEastAsia" w:hAnsiTheme="minorEastAsia" w:eastAsiaTheme="minorEastAsia" w:cstheme="minorEastAsia"/>
          <w:i/>
          <w:iCs/>
          <w:sz w:val="28"/>
          <w:szCs w:val="28"/>
          <w:u w:val="singl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2" w:firstLineChars="200"/>
        <w:jc w:val="both"/>
        <w:textAlignment w:val="auto"/>
        <w:outlineLvl w:val="9"/>
        <w:rPr>
          <w:rFonts w:hint="eastAsia" w:asciiTheme="minorEastAsia" w:hAnsiTheme="minorEastAsia" w:eastAsiaTheme="minorEastAsia" w:cstheme="minorEastAsia"/>
          <w:i/>
          <w:iCs w:val="0"/>
          <w:sz w:val="28"/>
          <w:szCs w:val="28"/>
          <w:u w:val="single"/>
        </w:rPr>
      </w:pPr>
      <w:r>
        <w:rPr>
          <w:rFonts w:hint="eastAsia" w:asciiTheme="minorEastAsia" w:hAnsiTheme="minorEastAsia" w:eastAsiaTheme="minorEastAsia" w:cstheme="minorEastAsia"/>
          <w:b/>
          <w:i/>
          <w:sz w:val="28"/>
          <w:szCs w:val="28"/>
          <w:u w:val="single"/>
        </w:rPr>
        <w:t xml:space="preserve">文件3  </w:t>
      </w:r>
      <w:r>
        <w:rPr>
          <w:rFonts w:hint="eastAsia" w:asciiTheme="minorEastAsia" w:hAnsiTheme="minorEastAsia" w:eastAsiaTheme="minorEastAsia" w:cstheme="minorEastAsia"/>
          <w:i/>
          <w:iCs w:val="0"/>
          <w:sz w:val="28"/>
          <w:szCs w:val="28"/>
          <w:u w:val="single"/>
        </w:rPr>
        <w:t>依法缴纳税收和社会保障资金的相关材料</w:t>
      </w:r>
      <w:r>
        <w:rPr>
          <w:rFonts w:hint="eastAsia" w:asciiTheme="minorEastAsia" w:hAnsiTheme="minorEastAsia" w:eastAsiaTheme="minorEastAsia" w:cstheme="minorEastAsia"/>
          <w:i/>
          <w:sz w:val="28"/>
          <w:szCs w:val="28"/>
          <w:u w:val="single"/>
        </w:rPr>
        <w:t>（复印件</w:t>
      </w:r>
      <w:r>
        <w:rPr>
          <w:rFonts w:hint="eastAsia" w:asciiTheme="minorEastAsia" w:hAnsiTheme="minorEastAsia" w:eastAsiaTheme="minorEastAsia" w:cstheme="minorEastAsia"/>
          <w:i/>
          <w:iCs/>
          <w:sz w:val="28"/>
          <w:szCs w:val="28"/>
          <w:u w:val="single"/>
        </w:rPr>
        <w:t>）</w:t>
      </w:r>
    </w:p>
    <w:p>
      <w:pPr>
        <w:snapToGrid w:val="0"/>
        <w:spacing w:before="50" w:after="143" w:afterLines="50"/>
        <w:ind w:firstLine="482"/>
        <w:jc w:val="left"/>
        <w:rPr>
          <w:rFonts w:hint="eastAsia" w:asciiTheme="minorEastAsia" w:hAnsiTheme="minorEastAsia" w:eastAsiaTheme="minorEastAsia" w:cstheme="minorEastAsia"/>
          <w:b/>
          <w:i/>
          <w:sz w:val="28"/>
          <w:szCs w:val="28"/>
          <w:u w:val="single"/>
        </w:rPr>
      </w:pPr>
      <w:r>
        <w:rPr>
          <w:rFonts w:hint="eastAsia" w:asciiTheme="minorEastAsia" w:hAnsiTheme="minorEastAsia" w:eastAsiaTheme="minorEastAsia" w:cstheme="minorEastAsia"/>
          <w:b/>
          <w:i/>
          <w:sz w:val="28"/>
          <w:szCs w:val="28"/>
          <w:u w:val="single"/>
        </w:rPr>
        <w:t xml:space="preserve">文件4  </w:t>
      </w:r>
      <w:r>
        <w:rPr>
          <w:rFonts w:hint="eastAsia" w:asciiTheme="minorEastAsia" w:hAnsiTheme="minorEastAsia" w:eastAsiaTheme="minorEastAsia" w:cstheme="minorEastAsia"/>
          <w:i/>
          <w:sz w:val="28"/>
          <w:szCs w:val="28"/>
          <w:u w:val="single"/>
        </w:rPr>
        <w:t>具备履行合同所必需的设备和专业技术能力的书面声明（格式见后）</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62" w:firstLineChars="200"/>
        <w:jc w:val="both"/>
        <w:textAlignment w:val="auto"/>
        <w:outlineLvl w:val="9"/>
        <w:rPr>
          <w:rFonts w:hint="eastAsia" w:asciiTheme="minorEastAsia" w:hAnsiTheme="minorEastAsia" w:cstheme="minorEastAsia"/>
          <w:i/>
          <w:sz w:val="28"/>
          <w:szCs w:val="28"/>
          <w:u w:val="single"/>
          <w:lang w:eastAsia="zh-CN"/>
        </w:rPr>
      </w:pPr>
      <w:r>
        <w:rPr>
          <w:rFonts w:hint="eastAsia" w:asciiTheme="minorEastAsia" w:hAnsiTheme="minorEastAsia" w:eastAsiaTheme="minorEastAsia" w:cstheme="minorEastAsia"/>
          <w:b/>
          <w:i/>
          <w:sz w:val="28"/>
          <w:szCs w:val="28"/>
          <w:u w:val="single"/>
        </w:rPr>
        <w:t xml:space="preserve">文件5 </w:t>
      </w:r>
      <w:r>
        <w:rPr>
          <w:rFonts w:hint="eastAsia" w:asciiTheme="minorEastAsia" w:hAnsiTheme="minorEastAsia" w:eastAsiaTheme="minorEastAsia" w:cstheme="minorEastAsia"/>
          <w:i/>
          <w:sz w:val="28"/>
          <w:szCs w:val="28"/>
          <w:u w:val="single"/>
        </w:rPr>
        <w:t>参加政府采购活动前 3 年内在经营活动中没有重大违法记录的书面声明</w:t>
      </w:r>
      <w:r>
        <w:rPr>
          <w:rFonts w:hint="eastAsia" w:asciiTheme="minorEastAsia" w:hAnsiTheme="minorEastAsia" w:cstheme="minorEastAsia"/>
          <w:i/>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both"/>
        <w:textAlignment w:val="auto"/>
        <w:outlineLvl w:val="9"/>
        <w:rPr>
          <w:rFonts w:hint="eastAsia" w:asciiTheme="minorEastAsia" w:hAnsiTheme="minorEastAsia" w:eastAsiaTheme="minorEastAsia" w:cstheme="minorEastAsia"/>
          <w:i/>
          <w:sz w:val="28"/>
          <w:szCs w:val="28"/>
          <w:u w:val="single"/>
        </w:rPr>
      </w:pPr>
      <w:r>
        <w:rPr>
          <w:rFonts w:hint="eastAsia" w:asciiTheme="minorEastAsia" w:hAnsiTheme="minorEastAsia" w:eastAsiaTheme="minorEastAsia" w:cstheme="minorEastAsia"/>
          <w:i/>
          <w:sz w:val="28"/>
          <w:szCs w:val="28"/>
          <w:u w:val="single"/>
        </w:rPr>
        <w:t>（未被“信用中国”网站www.creditchina.gov.cn、“中国政府采购网"www.ccgp.gov.cn列入失信被执行人、重大税收违法案件当事人名单、政府采购严重失信行为记录名单</w:t>
      </w:r>
      <w:r>
        <w:rPr>
          <w:rFonts w:hint="eastAsia" w:asciiTheme="minorEastAsia" w:hAnsiTheme="minorEastAsia" w:cstheme="minorEastAsia"/>
          <w:i/>
          <w:sz w:val="28"/>
          <w:szCs w:val="28"/>
          <w:u w:val="single"/>
          <w:lang w:eastAsia="zh-CN"/>
        </w:rPr>
        <w:t>。</w:t>
      </w:r>
      <w:r>
        <w:rPr>
          <w:rFonts w:hint="eastAsia" w:asciiTheme="minorEastAsia" w:hAnsiTheme="minorEastAsia" w:eastAsiaTheme="minorEastAsia" w:cstheme="minorEastAsia"/>
          <w:i/>
          <w:sz w:val="28"/>
          <w:szCs w:val="28"/>
          <w:u w:val="single"/>
          <w:lang w:eastAsia="zh-CN"/>
        </w:rPr>
        <w:t>现场查询</w:t>
      </w:r>
      <w:r>
        <w:rPr>
          <w:rFonts w:hint="eastAsia" w:asciiTheme="minorEastAsia" w:hAnsiTheme="minorEastAsia" w:eastAsiaTheme="minorEastAsia" w:cstheme="minorEastAsia"/>
          <w:i/>
          <w:sz w:val="28"/>
          <w:szCs w:val="28"/>
          <w:u w:val="single"/>
        </w:rPr>
        <w:t>）</w:t>
      </w:r>
    </w:p>
    <w:p>
      <w:pPr>
        <w:pStyle w:val="10"/>
        <w:jc w:val="center"/>
        <w:rPr>
          <w:rFonts w:hint="eastAsia" w:asciiTheme="minorEastAsia" w:hAnsiTheme="minorEastAsia" w:cstheme="minorEastAsia"/>
          <w:b w:val="0"/>
          <w:bCs/>
          <w:i/>
          <w:sz w:val="28"/>
          <w:szCs w:val="28"/>
          <w:u w:val="single"/>
          <w:lang w:val="en-US" w:eastAsia="zh-CN"/>
        </w:rPr>
      </w:pPr>
      <w:r>
        <w:rPr>
          <w:rFonts w:hint="eastAsia" w:asciiTheme="minorEastAsia" w:hAnsiTheme="minorEastAsia" w:eastAsiaTheme="minorEastAsia" w:cstheme="minorEastAsia"/>
          <w:b/>
          <w:i/>
          <w:sz w:val="28"/>
          <w:szCs w:val="28"/>
          <w:u w:val="single"/>
        </w:rPr>
        <w:t xml:space="preserve">文件6 </w:t>
      </w:r>
      <w:r>
        <w:rPr>
          <w:rFonts w:hint="eastAsia" w:asciiTheme="minorEastAsia" w:hAnsiTheme="minorEastAsia" w:cstheme="minorEastAsia"/>
          <w:b w:val="0"/>
          <w:bCs/>
          <w:i/>
          <w:sz w:val="28"/>
          <w:szCs w:val="28"/>
          <w:u w:val="single"/>
          <w:lang w:eastAsia="zh-CN"/>
        </w:rPr>
        <w:t>投标保证金（</w:t>
      </w:r>
      <w:r>
        <w:rPr>
          <w:rFonts w:hint="eastAsia" w:asciiTheme="minorEastAsia" w:hAnsiTheme="minorEastAsia" w:cstheme="minorEastAsia"/>
          <w:b w:val="0"/>
          <w:bCs/>
          <w:i/>
          <w:sz w:val="28"/>
          <w:szCs w:val="28"/>
          <w:u w:val="single"/>
          <w:lang w:val="en-US" w:eastAsia="zh-CN"/>
        </w:rPr>
        <w:t>附</w:t>
      </w:r>
      <w:r>
        <w:rPr>
          <w:rFonts w:hint="eastAsia" w:asciiTheme="minorEastAsia" w:hAnsiTheme="minorEastAsia" w:cstheme="minorEastAsia"/>
          <w:b w:val="0"/>
          <w:bCs/>
          <w:i/>
          <w:sz w:val="28"/>
          <w:szCs w:val="28"/>
          <w:u w:val="single"/>
          <w:lang w:eastAsia="zh-CN"/>
        </w:rPr>
        <w:t>自行打印的银行流水单</w:t>
      </w:r>
      <w:r>
        <w:rPr>
          <w:rFonts w:hint="eastAsia" w:asciiTheme="minorEastAsia" w:hAnsiTheme="minorEastAsia" w:cstheme="minorEastAsia"/>
          <w:b w:val="0"/>
          <w:bCs/>
          <w:i/>
          <w:sz w:val="28"/>
          <w:szCs w:val="28"/>
          <w:u w:val="single"/>
          <w:lang w:val="en-US" w:eastAsia="zh-CN"/>
        </w:rPr>
        <w:t>/支票复印件/汇票</w:t>
      </w:r>
    </w:p>
    <w:p>
      <w:pPr>
        <w:pStyle w:val="10"/>
        <w:ind w:left="0" w:leftChars="0" w:firstLine="0" w:firstLineChars="0"/>
        <w:jc w:val="both"/>
        <w:rPr>
          <w:rFonts w:hint="eastAsia" w:asciiTheme="minorEastAsia" w:hAnsiTheme="minorEastAsia" w:eastAsiaTheme="minorEastAsia" w:cstheme="minorEastAsia"/>
          <w:b/>
          <w:i/>
          <w:sz w:val="28"/>
          <w:szCs w:val="28"/>
          <w:u w:val="single"/>
        </w:rPr>
      </w:pPr>
      <w:r>
        <w:rPr>
          <w:rFonts w:hint="eastAsia" w:asciiTheme="minorEastAsia" w:hAnsiTheme="minorEastAsia" w:cstheme="minorEastAsia"/>
          <w:b w:val="0"/>
          <w:bCs/>
          <w:i/>
          <w:sz w:val="28"/>
          <w:szCs w:val="28"/>
          <w:u w:val="single"/>
          <w:lang w:val="en-US" w:eastAsia="zh-CN"/>
        </w:rPr>
        <w:t>复印件/本票复印件/保函复印件等保证金缴纳证明）</w:t>
      </w:r>
    </w:p>
    <w:p>
      <w:pPr>
        <w:snapToGrid w:val="0"/>
        <w:spacing w:before="50" w:after="143" w:afterLines="50"/>
        <w:ind w:firstLine="482"/>
        <w:jc w:val="left"/>
        <w:rPr>
          <w:rFonts w:hint="eastAsia"/>
        </w:rPr>
      </w:pPr>
      <w:r>
        <w:rPr>
          <w:rFonts w:hint="eastAsia" w:asciiTheme="minorEastAsia" w:hAnsiTheme="minorEastAsia" w:eastAsiaTheme="minorEastAsia" w:cstheme="minorEastAsia"/>
          <w:b/>
          <w:i/>
          <w:sz w:val="28"/>
          <w:szCs w:val="28"/>
          <w:u w:val="single"/>
        </w:rPr>
        <w:t>文件</w:t>
      </w:r>
      <w:r>
        <w:rPr>
          <w:rFonts w:hint="eastAsia" w:asciiTheme="minorEastAsia" w:hAnsiTheme="minorEastAsia" w:cstheme="minorEastAsia"/>
          <w:b/>
          <w:i/>
          <w:sz w:val="28"/>
          <w:szCs w:val="28"/>
          <w:u w:val="single"/>
          <w:lang w:val="en-US" w:eastAsia="zh-CN"/>
        </w:rPr>
        <w:t>7</w:t>
      </w:r>
      <w:r>
        <w:rPr>
          <w:rFonts w:hint="eastAsia" w:asciiTheme="minorEastAsia" w:hAnsiTheme="minorEastAsia" w:eastAsiaTheme="minorEastAsia" w:cstheme="minorEastAsia"/>
          <w:i/>
          <w:sz w:val="28"/>
          <w:szCs w:val="28"/>
          <w:u w:val="single"/>
        </w:rPr>
        <w:t>法人授权书</w:t>
      </w:r>
    </w:p>
    <w:p>
      <w:pPr>
        <w:snapToGrid w:val="0"/>
        <w:spacing w:before="50" w:after="143" w:afterLines="50"/>
        <w:ind w:firstLine="482"/>
        <w:jc w:val="left"/>
        <w:rPr>
          <w:rFonts w:hint="eastAsia" w:asciiTheme="minorEastAsia" w:hAnsiTheme="minorEastAsia" w:eastAsiaTheme="minorEastAsia" w:cstheme="minorEastAsia"/>
          <w:i/>
          <w:sz w:val="28"/>
          <w:szCs w:val="28"/>
          <w:u w:val="single"/>
        </w:rPr>
      </w:pPr>
      <w:r>
        <w:rPr>
          <w:rFonts w:hint="eastAsia" w:asciiTheme="minorEastAsia" w:hAnsiTheme="minorEastAsia" w:eastAsiaTheme="minorEastAsia" w:cstheme="minorEastAsia"/>
          <w:b/>
          <w:i/>
          <w:sz w:val="28"/>
          <w:szCs w:val="28"/>
          <w:u w:val="single"/>
        </w:rPr>
        <w:t>文件</w:t>
      </w:r>
      <w:r>
        <w:rPr>
          <w:rFonts w:hint="eastAsia" w:asciiTheme="minorEastAsia" w:hAnsiTheme="minorEastAsia" w:cstheme="minorEastAsia"/>
          <w:b/>
          <w:i/>
          <w:sz w:val="28"/>
          <w:szCs w:val="28"/>
          <w:u w:val="single"/>
          <w:lang w:val="en-US" w:eastAsia="zh-CN"/>
        </w:rPr>
        <w:t>8</w:t>
      </w:r>
      <w:r>
        <w:rPr>
          <w:rFonts w:hint="eastAsia" w:asciiTheme="minorEastAsia" w:hAnsiTheme="minorEastAsia" w:eastAsiaTheme="minorEastAsia" w:cstheme="minorEastAsia"/>
          <w:b/>
          <w:i/>
          <w:sz w:val="28"/>
          <w:szCs w:val="28"/>
          <w:u w:val="single"/>
        </w:rPr>
        <w:t xml:space="preserve"> </w:t>
      </w:r>
      <w:r>
        <w:rPr>
          <w:rFonts w:hint="eastAsia" w:asciiTheme="minorEastAsia" w:hAnsiTheme="minorEastAsia" w:eastAsiaTheme="minorEastAsia" w:cstheme="minorEastAsia"/>
          <w:i/>
          <w:sz w:val="28"/>
          <w:szCs w:val="28"/>
          <w:u w:val="single"/>
        </w:rPr>
        <w:t>磋商响应函</w:t>
      </w:r>
    </w:p>
    <w:p>
      <w:pPr>
        <w:snapToGrid w:val="0"/>
        <w:spacing w:before="50" w:after="143" w:afterLines="50"/>
        <w:ind w:firstLine="482"/>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备注：供应商将资格证明文件装订</w:t>
      </w:r>
      <w:r>
        <w:rPr>
          <w:rFonts w:hint="eastAsia" w:asciiTheme="minorEastAsia" w:hAnsiTheme="minorEastAsia" w:cstheme="minorEastAsia"/>
          <w:b/>
          <w:sz w:val="28"/>
          <w:szCs w:val="28"/>
          <w:lang w:eastAsia="zh-CN"/>
        </w:rPr>
        <w:t>在响应文件中</w:t>
      </w:r>
      <w:r>
        <w:rPr>
          <w:rFonts w:hint="eastAsia" w:asciiTheme="minorEastAsia" w:hAnsiTheme="minorEastAsia" w:eastAsiaTheme="minorEastAsia" w:cstheme="minorEastAsia"/>
          <w:b/>
          <w:sz w:val="28"/>
          <w:szCs w:val="28"/>
        </w:rPr>
        <w:t>。</w:t>
      </w:r>
    </w:p>
    <w:p>
      <w:pPr>
        <w:snapToGrid w:val="0"/>
        <w:spacing w:before="50" w:after="50"/>
        <w:ind w:firstLine="48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（二）非实质性资信证明文件目录（如果有的话请提供）</w:t>
      </w:r>
    </w:p>
    <w:p>
      <w:pPr>
        <w:snapToGrid w:val="0"/>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1、供应商认为可以证明其能力的其他材料</w:t>
      </w:r>
      <w:r>
        <w:rPr>
          <w:rFonts w:hint="eastAsia" w:asciiTheme="minorEastAsia" w:hAnsiTheme="minorEastAsia" w:cstheme="minorEastAsia"/>
          <w:sz w:val="28"/>
          <w:szCs w:val="28"/>
          <w:lang w:eastAsia="zh-CN"/>
        </w:rPr>
        <w:t>。</w:t>
      </w:r>
    </w:p>
    <w:p>
      <w:pPr>
        <w:snapToGrid w:val="0"/>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2、供应商认为与本项目有关的并可以提供的其它相关的证明材料。</w:t>
      </w:r>
    </w:p>
    <w:p>
      <w:pPr>
        <w:pStyle w:val="15"/>
        <w:ind w:left="0" w:leftChars="0" w:firstLine="0" w:firstLineChars="0"/>
        <w:rPr>
          <w:rFonts w:hint="eastAsia" w:ascii="宋体" w:hAnsi="宋体" w:eastAsia="宋体" w:cs="宋体"/>
          <w:b/>
          <w:bCs/>
          <w:spacing w:val="20"/>
          <w:kern w:val="0"/>
          <w:sz w:val="32"/>
          <w:szCs w:val="32"/>
          <w:lang w:val="en-US" w:eastAsia="zh-CN" w:bidi="ar-SA"/>
        </w:rPr>
      </w:pPr>
    </w:p>
    <w:p>
      <w:pPr>
        <w:pStyle w:val="15"/>
        <w:ind w:left="0" w:leftChars="0" w:firstLine="0" w:firstLineChars="0"/>
        <w:rPr>
          <w:rFonts w:hint="eastAsia" w:ascii="宋体" w:hAnsi="宋体" w:eastAsia="宋体" w:cs="宋体"/>
          <w:b/>
          <w:bCs/>
          <w:spacing w:val="20"/>
          <w:kern w:val="0"/>
          <w:sz w:val="32"/>
          <w:szCs w:val="32"/>
          <w:lang w:val="en-US" w:eastAsia="zh-CN" w:bidi="ar-SA"/>
        </w:rPr>
      </w:pPr>
    </w:p>
    <w:p>
      <w:pPr>
        <w:pStyle w:val="15"/>
        <w:ind w:left="0" w:leftChars="0" w:firstLine="0" w:firstLineChars="0"/>
        <w:rPr>
          <w:rFonts w:hint="eastAsia" w:ascii="宋体" w:hAnsi="宋体" w:eastAsia="宋体" w:cs="宋体"/>
          <w:b/>
          <w:bCs/>
          <w:spacing w:val="20"/>
          <w:kern w:val="0"/>
          <w:sz w:val="32"/>
          <w:szCs w:val="32"/>
          <w:lang w:val="en-US" w:eastAsia="zh-CN" w:bidi="ar-SA"/>
        </w:rPr>
      </w:pPr>
    </w:p>
    <w:p>
      <w:pPr>
        <w:pStyle w:val="15"/>
        <w:ind w:left="0" w:leftChars="0" w:firstLine="0" w:firstLineChars="0"/>
        <w:rPr>
          <w:rFonts w:hint="eastAsia" w:ascii="宋体" w:hAnsi="宋体" w:eastAsia="宋体" w:cs="宋体"/>
          <w:b/>
          <w:bCs/>
          <w:spacing w:val="20"/>
          <w:kern w:val="0"/>
          <w:sz w:val="32"/>
          <w:szCs w:val="32"/>
          <w:lang w:val="en-US" w:eastAsia="zh-CN" w:bidi="ar-SA"/>
        </w:rPr>
      </w:pPr>
    </w:p>
    <w:p>
      <w:pPr>
        <w:pStyle w:val="2"/>
        <w:ind w:firstLine="2249" w:firstLineChars="700"/>
        <w:rPr>
          <w:rFonts w:hint="eastAsia" w:ascii="黑体" w:hAnsi="黑体" w:eastAsia="黑体" w:cs="黑体"/>
          <w:b/>
          <w:bCs/>
          <w:sz w:val="32"/>
          <w:szCs w:val="32"/>
        </w:rPr>
      </w:pPr>
      <w:r>
        <w:rPr>
          <w:rFonts w:hint="eastAsia" w:ascii="黑体" w:hAnsi="黑体" w:eastAsia="黑体" w:cs="黑体"/>
          <w:b/>
          <w:bCs/>
          <w:sz w:val="32"/>
          <w:szCs w:val="32"/>
        </w:rPr>
        <w:t>磋商供应商基本情况表（格式）</w:t>
      </w:r>
    </w:p>
    <w:p>
      <w:pPr>
        <w:rPr>
          <w:rFonts w:hint="eastAsia" w:ascii="黑体" w:hAnsi="黑体" w:eastAsia="黑体" w:cs="黑体"/>
          <w:b w:val="0"/>
          <w:bCs w:val="0"/>
          <w:sz w:val="28"/>
          <w:szCs w:val="28"/>
          <w:u w:val="none"/>
          <w:lang w:val="en-US" w:eastAsia="zh-CN"/>
        </w:rPr>
      </w:pPr>
      <w:r>
        <w:rPr>
          <w:rFonts w:hint="eastAsia" w:ascii="黑体" w:hAnsi="黑体" w:eastAsia="黑体" w:cs="黑体"/>
          <w:b/>
          <w:bCs/>
          <w:sz w:val="32"/>
          <w:szCs w:val="32"/>
          <w:lang w:val="en-US" w:eastAsia="zh-CN"/>
        </w:rPr>
        <w:t xml:space="preserve">             </w:t>
      </w:r>
      <w:r>
        <w:rPr>
          <w:rFonts w:hint="eastAsia" w:ascii="黑体" w:hAnsi="黑体" w:eastAsia="黑体" w:cs="黑体"/>
          <w:b w:val="0"/>
          <w:bCs w:val="0"/>
          <w:sz w:val="28"/>
          <w:szCs w:val="28"/>
          <w:lang w:val="en-US" w:eastAsia="zh-CN"/>
        </w:rPr>
        <w:t>（</w:t>
      </w:r>
      <w:r>
        <w:rPr>
          <w:rFonts w:hint="eastAsia" w:ascii="黑体" w:hAnsi="黑体" w:eastAsia="黑体" w:cs="黑体"/>
          <w:b w:val="0"/>
          <w:bCs w:val="0"/>
          <w:color w:val="auto"/>
          <w:sz w:val="28"/>
          <w:szCs w:val="28"/>
          <w:u w:val="wave"/>
        </w:rPr>
        <w:t>附企业法人营业执照副本</w:t>
      </w:r>
      <w:r>
        <w:rPr>
          <w:rFonts w:hint="eastAsia" w:ascii="黑体" w:hAnsi="黑体" w:eastAsia="黑体" w:cs="黑体"/>
          <w:b w:val="0"/>
          <w:bCs w:val="0"/>
          <w:color w:val="auto"/>
          <w:sz w:val="28"/>
          <w:szCs w:val="28"/>
          <w:u w:val="wave"/>
          <w:lang w:eastAsia="zh-CN"/>
        </w:rPr>
        <w:t>复印件）</w:t>
      </w:r>
    </w:p>
    <w:tbl>
      <w:tblPr>
        <w:tblStyle w:val="27"/>
        <w:tblW w:w="8533" w:type="dxa"/>
        <w:jc w:val="center"/>
        <w:tblInd w:w="-8" w:type="dxa"/>
        <w:tblLayout w:type="fixed"/>
        <w:tblCellMar>
          <w:top w:w="0" w:type="dxa"/>
          <w:left w:w="0" w:type="dxa"/>
          <w:bottom w:w="0" w:type="dxa"/>
          <w:right w:w="0" w:type="dxa"/>
        </w:tblCellMar>
      </w:tblPr>
      <w:tblGrid>
        <w:gridCol w:w="1432"/>
        <w:gridCol w:w="1530"/>
        <w:gridCol w:w="1309"/>
        <w:gridCol w:w="1650"/>
        <w:gridCol w:w="1305"/>
        <w:gridCol w:w="1307"/>
      </w:tblGrid>
      <w:tr>
        <w:tblPrEx>
          <w:tblLayout w:type="fixed"/>
          <w:tblCellMar>
            <w:top w:w="0" w:type="dxa"/>
            <w:left w:w="0" w:type="dxa"/>
            <w:bottom w:w="0" w:type="dxa"/>
            <w:right w:w="0" w:type="dxa"/>
          </w:tblCellMar>
        </w:tblPrEx>
        <w:trPr>
          <w:trHeight w:val="567" w:hRule="atLeast"/>
          <w:jc w:val="center"/>
        </w:trPr>
        <w:tc>
          <w:tcPr>
            <w:tcW w:w="143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磋商供应商</w:t>
            </w:r>
          </w:p>
        </w:tc>
        <w:tc>
          <w:tcPr>
            <w:tcW w:w="4489" w:type="dxa"/>
            <w:gridSpan w:val="3"/>
            <w:tcBorders>
              <w:top w:val="single" w:color="auto" w:sz="6" w:space="0"/>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c>
          <w:tcPr>
            <w:tcW w:w="1305" w:type="dxa"/>
            <w:tcBorders>
              <w:top w:val="single" w:color="auto" w:sz="6" w:space="0"/>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307" w:type="dxa"/>
            <w:tcBorders>
              <w:top w:val="single" w:color="auto" w:sz="6" w:space="0"/>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r>
      <w:tr>
        <w:tblPrEx>
          <w:tblLayout w:type="fixed"/>
          <w:tblCellMar>
            <w:top w:w="0" w:type="dxa"/>
            <w:left w:w="0" w:type="dxa"/>
            <w:bottom w:w="0" w:type="dxa"/>
            <w:right w:w="0" w:type="dxa"/>
          </w:tblCellMar>
        </w:tblPrEx>
        <w:trPr>
          <w:trHeight w:val="567" w:hRule="atLeast"/>
          <w:jc w:val="center"/>
        </w:trPr>
        <w:tc>
          <w:tcPr>
            <w:tcW w:w="1432" w:type="dxa"/>
            <w:tcBorders>
              <w:top w:val="nil"/>
              <w:left w:val="single" w:color="auto" w:sz="6" w:space="0"/>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4489" w:type="dxa"/>
            <w:gridSpan w:val="3"/>
            <w:tcBorders>
              <w:top w:val="nil"/>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c>
          <w:tcPr>
            <w:tcW w:w="1305" w:type="dxa"/>
            <w:tcBorders>
              <w:top w:val="single" w:color="auto" w:sz="6" w:space="0"/>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307" w:type="dxa"/>
            <w:tcBorders>
              <w:top w:val="nil"/>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r>
      <w:tr>
        <w:tblPrEx>
          <w:tblLayout w:type="fixed"/>
          <w:tblCellMar>
            <w:top w:w="0" w:type="dxa"/>
            <w:left w:w="0" w:type="dxa"/>
            <w:bottom w:w="0" w:type="dxa"/>
            <w:right w:w="0" w:type="dxa"/>
          </w:tblCellMar>
        </w:tblPrEx>
        <w:trPr>
          <w:trHeight w:val="567" w:hRule="atLeast"/>
          <w:jc w:val="center"/>
        </w:trPr>
        <w:tc>
          <w:tcPr>
            <w:tcW w:w="1432" w:type="dxa"/>
            <w:tcBorders>
              <w:top w:val="nil"/>
              <w:left w:val="single" w:color="auto" w:sz="6" w:space="0"/>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1530" w:type="dxa"/>
            <w:tcBorders>
              <w:top w:val="nil"/>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c>
          <w:tcPr>
            <w:tcW w:w="1309" w:type="dxa"/>
            <w:tcBorders>
              <w:top w:val="single" w:color="auto" w:sz="6" w:space="0"/>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pacing w:val="8"/>
                <w:sz w:val="24"/>
                <w:szCs w:val="24"/>
              </w:rPr>
              <w:t>经营期限</w:t>
            </w:r>
          </w:p>
        </w:tc>
        <w:tc>
          <w:tcPr>
            <w:tcW w:w="165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c>
          <w:tcPr>
            <w:tcW w:w="1305" w:type="dxa"/>
            <w:tcBorders>
              <w:top w:val="nil"/>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传真号码</w:t>
            </w:r>
          </w:p>
        </w:tc>
        <w:tc>
          <w:tcPr>
            <w:tcW w:w="1307" w:type="dxa"/>
            <w:tcBorders>
              <w:top w:val="nil"/>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r>
      <w:tr>
        <w:tblPrEx>
          <w:tblLayout w:type="fixed"/>
          <w:tblCellMar>
            <w:top w:w="0" w:type="dxa"/>
            <w:left w:w="0" w:type="dxa"/>
            <w:bottom w:w="0" w:type="dxa"/>
            <w:right w:w="0" w:type="dxa"/>
          </w:tblCellMar>
        </w:tblPrEx>
        <w:trPr>
          <w:trHeight w:val="567" w:hRule="atLeast"/>
          <w:jc w:val="center"/>
        </w:trPr>
        <w:tc>
          <w:tcPr>
            <w:tcW w:w="1432" w:type="dxa"/>
            <w:tcBorders>
              <w:top w:val="nil"/>
              <w:left w:val="single" w:color="auto" w:sz="6" w:space="0"/>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职工人数</w:t>
            </w:r>
          </w:p>
        </w:tc>
        <w:tc>
          <w:tcPr>
            <w:tcW w:w="1530" w:type="dxa"/>
            <w:tcBorders>
              <w:top w:val="nil"/>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c>
          <w:tcPr>
            <w:tcW w:w="1309" w:type="dxa"/>
            <w:tcBorders>
              <w:top w:val="single" w:color="auto" w:sz="6" w:space="0"/>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上年</w:t>
            </w:r>
            <w:r>
              <w:rPr>
                <w:rFonts w:hint="eastAsia" w:asciiTheme="minorEastAsia" w:hAnsiTheme="minorEastAsia" w:eastAsiaTheme="minorEastAsia" w:cstheme="minorEastAsia"/>
                <w:sz w:val="24"/>
                <w:szCs w:val="24"/>
              </w:rPr>
              <w:t>收入</w:t>
            </w:r>
          </w:p>
        </w:tc>
        <w:tc>
          <w:tcPr>
            <w:tcW w:w="165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c>
          <w:tcPr>
            <w:tcW w:w="1305" w:type="dxa"/>
            <w:tcBorders>
              <w:top w:val="nil"/>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307" w:type="dxa"/>
            <w:tcBorders>
              <w:top w:val="nil"/>
              <w:left w:val="nil"/>
              <w:bottom w:val="single" w:color="auto" w:sz="6" w:space="0"/>
              <w:right w:val="single" w:color="auto" w:sz="6" w:space="0"/>
            </w:tcBorders>
            <w:vAlign w:val="center"/>
          </w:tcPr>
          <w:p>
            <w:pPr>
              <w:autoSpaceDE w:val="0"/>
              <w:autoSpaceDN w:val="0"/>
              <w:spacing w:line="240" w:lineRule="auto"/>
              <w:jc w:val="center"/>
              <w:rPr>
                <w:rFonts w:hint="eastAsia" w:asciiTheme="minorEastAsia" w:hAnsiTheme="minorEastAsia" w:eastAsiaTheme="minorEastAsia" w:cstheme="minorEastAsia"/>
                <w:sz w:val="24"/>
                <w:szCs w:val="24"/>
              </w:rPr>
            </w:pPr>
          </w:p>
        </w:tc>
      </w:tr>
      <w:tr>
        <w:tblPrEx>
          <w:tblLayout w:type="fixed"/>
          <w:tblCellMar>
            <w:top w:w="0" w:type="dxa"/>
            <w:left w:w="0" w:type="dxa"/>
            <w:bottom w:w="0" w:type="dxa"/>
            <w:right w:w="0" w:type="dxa"/>
          </w:tblCellMar>
        </w:tblPrEx>
        <w:trPr>
          <w:trHeight w:val="6492" w:hRule="atLeast"/>
          <w:jc w:val="center"/>
        </w:trPr>
        <w:tc>
          <w:tcPr>
            <w:tcW w:w="8533" w:type="dxa"/>
            <w:gridSpan w:val="6"/>
            <w:tcBorders>
              <w:top w:val="single" w:color="auto" w:sz="6" w:space="0"/>
              <w:left w:val="single" w:color="auto" w:sz="6" w:space="0"/>
              <w:bottom w:val="single" w:color="auto" w:sz="6" w:space="0"/>
              <w:right w:val="single" w:color="auto" w:sz="6" w:space="0"/>
            </w:tcBorders>
            <w:vAlign w:val="top"/>
          </w:tcPr>
          <w:p>
            <w:pPr>
              <w:autoSpaceDE w:val="0"/>
              <w:autoSpaceDN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磋商供应商基本情况</w:t>
            </w:r>
          </w:p>
          <w:p>
            <w:pPr>
              <w:autoSpaceDE w:val="0"/>
              <w:autoSpaceDN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（包括机构组成、主要人员、设备情况、同类项目业绩成果等情况）：</w:t>
            </w:r>
          </w:p>
        </w:tc>
      </w:tr>
    </w:tbl>
    <w:p>
      <w:pPr>
        <w:rPr>
          <w:rFonts w:hint="eastAsia"/>
          <w:sz w:val="21"/>
          <w:lang w:eastAsia="zh-CN"/>
        </w:rPr>
      </w:pPr>
    </w:p>
    <w:p>
      <w:pPr>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highlight w:val="none"/>
          <w:lang w:eastAsia="zh-CN"/>
        </w:rPr>
        <w:t>备</w:t>
      </w:r>
      <w:r>
        <w:rPr>
          <w:rFonts w:hint="eastAsia" w:asciiTheme="minorEastAsia" w:hAnsiTheme="minorEastAsia" w:eastAsiaTheme="minorEastAsia" w:cstheme="minorEastAsia"/>
          <w:b w:val="0"/>
          <w:bCs w:val="0"/>
          <w:color w:val="auto"/>
          <w:sz w:val="24"/>
          <w:szCs w:val="24"/>
          <w:highlight w:val="none"/>
        </w:rPr>
        <w:t>注：</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各磋商供应商可参照上述格式自制《磋商供应商基本情况表》参与磋商。</w:t>
      </w:r>
    </w:p>
    <w:p>
      <w:pPr>
        <w:ind w:firstLine="1200" w:firstLineChars="5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u w:val="wave"/>
        </w:rPr>
        <w:t>在本表后附企业法人营业执照副本</w:t>
      </w:r>
      <w:r>
        <w:rPr>
          <w:rFonts w:hint="eastAsia" w:asciiTheme="minorEastAsia" w:hAnsiTheme="minorEastAsia" w:eastAsiaTheme="minorEastAsia" w:cstheme="minorEastAsia"/>
          <w:b w:val="0"/>
          <w:bCs w:val="0"/>
          <w:color w:val="auto"/>
          <w:sz w:val="24"/>
          <w:szCs w:val="24"/>
          <w:u w:val="wave"/>
          <w:lang w:eastAsia="zh-CN"/>
        </w:rPr>
        <w:t>复印件</w:t>
      </w:r>
      <w:r>
        <w:rPr>
          <w:rFonts w:hint="eastAsia" w:asciiTheme="minorEastAsia" w:hAnsiTheme="minorEastAsia" w:eastAsiaTheme="minorEastAsia" w:cstheme="minorEastAsia"/>
          <w:b w:val="0"/>
          <w:bCs w:val="0"/>
          <w:color w:val="auto"/>
          <w:sz w:val="24"/>
          <w:szCs w:val="24"/>
          <w:u w:val="none"/>
          <w:lang w:eastAsia="zh-CN"/>
        </w:rPr>
        <w:t>。</w:t>
      </w:r>
    </w:p>
    <w:p>
      <w:pPr>
        <w:adjustRightInd w:val="0"/>
        <w:snapToGrid w:val="0"/>
        <w:spacing w:line="360" w:lineRule="auto"/>
        <w:jc w:val="center"/>
        <w:outlineLvl w:val="1"/>
        <w:rPr>
          <w:rFonts w:hint="eastAsia" w:ascii="黑体" w:hAnsi="黑体" w:eastAsia="黑体" w:cs="黑体"/>
          <w:b/>
          <w:sz w:val="32"/>
          <w:szCs w:val="32"/>
        </w:rPr>
      </w:pPr>
    </w:p>
    <w:p>
      <w:pPr>
        <w:spacing w:line="480" w:lineRule="exact"/>
        <w:jc w:val="both"/>
        <w:rPr>
          <w:rFonts w:hint="eastAsia" w:ascii="黑体" w:hAnsi="黑体" w:eastAsia="黑体" w:cs="黑体"/>
          <w:b/>
          <w:bCs/>
          <w:spacing w:val="20"/>
          <w:kern w:val="0"/>
          <w:sz w:val="32"/>
          <w:szCs w:val="32"/>
          <w:lang w:val="en-US" w:eastAsia="zh-CN" w:bidi="ar-SA"/>
        </w:rPr>
      </w:pPr>
    </w:p>
    <w:p>
      <w:pPr>
        <w:pStyle w:val="2"/>
        <w:rPr>
          <w:rFonts w:hint="eastAsia" w:ascii="黑体" w:hAnsi="黑体" w:eastAsia="黑体" w:cs="黑体"/>
          <w:b/>
          <w:bCs/>
          <w:spacing w:val="20"/>
          <w:kern w:val="0"/>
          <w:sz w:val="32"/>
          <w:szCs w:val="32"/>
          <w:lang w:val="en-US" w:eastAsia="zh-CN" w:bidi="ar-SA"/>
        </w:rPr>
      </w:pPr>
    </w:p>
    <w:p>
      <w:pPr>
        <w:widowControl/>
        <w:spacing w:line="560" w:lineRule="exact"/>
        <w:jc w:val="left"/>
        <w:rPr>
          <w:rFonts w:hint="eastAsia" w:ascii="黑体" w:hAnsi="黑体" w:eastAsia="黑体" w:cs="黑体"/>
          <w:b/>
          <w:bCs/>
          <w:spacing w:val="20"/>
          <w:kern w:val="0"/>
          <w:sz w:val="32"/>
          <w:szCs w:val="32"/>
        </w:rPr>
      </w:pPr>
      <w:bookmarkStart w:id="155" w:name="_Toc210101349"/>
      <w:bookmarkStart w:id="156" w:name="_Toc535300004"/>
      <w:bookmarkStart w:id="157" w:name="_Toc118541763"/>
      <w:bookmarkStart w:id="158" w:name="_Toc48547015"/>
    </w:p>
    <w:p>
      <w:pPr>
        <w:widowControl/>
        <w:spacing w:line="560" w:lineRule="exact"/>
        <w:ind w:firstLine="2168" w:firstLineChars="600"/>
        <w:jc w:val="left"/>
        <w:rPr>
          <w:rFonts w:hint="eastAsia" w:ascii="黑体" w:hAnsi="黑体" w:eastAsia="黑体" w:cs="黑体"/>
          <w:b/>
          <w:kern w:val="0"/>
          <w:sz w:val="32"/>
          <w:szCs w:val="32"/>
        </w:rPr>
      </w:pPr>
      <w:r>
        <w:rPr>
          <w:rFonts w:hint="eastAsia" w:ascii="黑体" w:hAnsi="黑体" w:eastAsia="黑体" w:cs="黑体"/>
          <w:b/>
          <w:bCs/>
          <w:spacing w:val="20"/>
          <w:kern w:val="0"/>
          <w:sz w:val="32"/>
          <w:szCs w:val="32"/>
        </w:rPr>
        <w:t>投标方法人代表授权书</w:t>
      </w:r>
    </w:p>
    <w:p>
      <w:pPr>
        <w:adjustRightInd w:val="0"/>
        <w:snapToGrid w:val="0"/>
        <w:spacing w:line="300" w:lineRule="auto"/>
        <w:rPr>
          <w:rFonts w:hint="eastAsia" w:ascii="仿宋_GB2312" w:hAnsi="仿宋" w:eastAsia="仿宋_GB2312"/>
          <w:sz w:val="32"/>
          <w:szCs w:val="32"/>
        </w:rPr>
      </w:pPr>
    </w:p>
    <w:p>
      <w:pPr>
        <w:widowControl/>
        <w:spacing w:line="560" w:lineRule="exact"/>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奇台县政务服务和公共资源交易中心</w:t>
      </w:r>
    </w:p>
    <w:p>
      <w:pPr>
        <w:widowControl/>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（投标人全称）法人代表</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授权</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（全权代表姓名）为全权代表，参加</w:t>
      </w:r>
      <w:r>
        <w:rPr>
          <w:rFonts w:hint="eastAsia" w:asciiTheme="minorEastAsia" w:hAnsiTheme="minorEastAsia" w:eastAsiaTheme="minorEastAsia" w:cstheme="minorEastAsia"/>
          <w:sz w:val="24"/>
          <w:szCs w:val="24"/>
          <w:lang w:eastAsia="zh-CN"/>
        </w:rPr>
        <w:t>你中心组织</w:t>
      </w:r>
      <w:r>
        <w:rPr>
          <w:rFonts w:hint="eastAsia" w:asciiTheme="minorEastAsia" w:hAnsiTheme="minorEastAsia" w:eastAsiaTheme="minorEastAsia" w:cstheme="minorEastAsia"/>
          <w:kern w:val="0"/>
          <w:sz w:val="24"/>
          <w:szCs w:val="24"/>
        </w:rPr>
        <w:t>的</w:t>
      </w:r>
      <w:r>
        <w:rPr>
          <w:rFonts w:hint="eastAsia" w:asciiTheme="minorEastAsia" w:hAnsiTheme="minorEastAsia" w:eastAsiaTheme="minorEastAsia" w:cstheme="minorEastAsia"/>
          <w:color w:val="000000"/>
          <w:sz w:val="24"/>
          <w:szCs w:val="24"/>
          <w:u w:val="single"/>
        </w:rPr>
        <w:t>项目名称</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eastAsia="zh-CN"/>
        </w:rPr>
        <w:t>采购项目</w:t>
      </w:r>
      <w:r>
        <w:rPr>
          <w:rFonts w:hint="eastAsia" w:asciiTheme="minorEastAsia" w:hAnsiTheme="minorEastAsia" w:eastAsiaTheme="minorEastAsia" w:cstheme="minorEastAsia"/>
          <w:kern w:val="0"/>
          <w:sz w:val="24"/>
          <w:szCs w:val="24"/>
        </w:rPr>
        <w:t>编号</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spacing w:val="-20"/>
          <w:kern w:val="0"/>
          <w:sz w:val="24"/>
          <w:szCs w:val="24"/>
          <w:u w:val="single"/>
        </w:rPr>
        <w:t xml:space="preserve">        </w:t>
      </w:r>
      <w:r>
        <w:rPr>
          <w:rFonts w:hint="eastAsia" w:asciiTheme="minorEastAsia" w:hAnsiTheme="minorEastAsia" w:eastAsiaTheme="minorEastAsia" w:cstheme="minorEastAsia"/>
          <w:spacing w:val="-20"/>
          <w:kern w:val="0"/>
          <w:sz w:val="24"/>
          <w:szCs w:val="24"/>
          <w:u w:val="none"/>
          <w:lang w:eastAsia="zh-CN"/>
        </w:rPr>
        <w:t>）</w:t>
      </w:r>
      <w:r>
        <w:rPr>
          <w:rFonts w:hint="eastAsia" w:asciiTheme="minorEastAsia" w:hAnsiTheme="minorEastAsia" w:eastAsiaTheme="minorEastAsia" w:cstheme="minorEastAsia"/>
          <w:kern w:val="0"/>
          <w:sz w:val="24"/>
          <w:szCs w:val="24"/>
        </w:rPr>
        <w:t>的招标投标活动，全权处理招标投标活动中的一切事宜。</w:t>
      </w:r>
    </w:p>
    <w:p>
      <w:pPr>
        <w:widowControl/>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投标人全称（公章）：</w:t>
      </w:r>
    </w:p>
    <w:p>
      <w:pPr>
        <w:widowControl/>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rPr>
        <w:t>法定代表人：</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eastAsia="zh-CN"/>
        </w:rPr>
        <w:t>签章</w:t>
      </w:r>
      <w:r>
        <w:rPr>
          <w:rFonts w:hint="eastAsia" w:asciiTheme="minorEastAsia" w:hAnsiTheme="minorEastAsia" w:eastAsiaTheme="minorEastAsia" w:cstheme="minorEastAsia"/>
          <w:kern w:val="0"/>
          <w:sz w:val="24"/>
          <w:szCs w:val="24"/>
        </w:rPr>
        <w:t>）：</w:t>
      </w:r>
    </w:p>
    <w:p>
      <w:pPr>
        <w:widowControl/>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560" w:lineRule="exact"/>
        <w:ind w:firstLine="540" w:firstLineChars="22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全权代表姓名：               职务：</w:t>
      </w:r>
    </w:p>
    <w:p>
      <w:pPr>
        <w:widowControl/>
        <w:spacing w:line="560" w:lineRule="exact"/>
        <w:ind w:firstLine="540" w:firstLineChars="22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 份 证号码：               详细通信地址：</w:t>
      </w:r>
    </w:p>
    <w:p>
      <w:pPr>
        <w:widowControl/>
        <w:spacing w:line="560" w:lineRule="exact"/>
        <w:ind w:firstLine="600" w:firstLineChars="2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邮 政 编 码：                传真：               </w:t>
      </w:r>
    </w:p>
    <w:p>
      <w:pPr>
        <w:widowControl/>
        <w:spacing w:line="560" w:lineRule="exact"/>
        <w:ind w:firstLine="600" w:firstLineChars="2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电话：</w:t>
      </w:r>
    </w:p>
    <w:p>
      <w:pPr>
        <w:spacing w:line="360" w:lineRule="auto"/>
        <w:ind w:firstLine="2880" w:firstLineChars="1200"/>
        <w:rPr>
          <w:rFonts w:hint="eastAsia" w:asciiTheme="minorEastAsia" w:hAnsiTheme="minorEastAsia" w:cstheme="minorEastAsia"/>
          <w:sz w:val="24"/>
          <w:szCs w:val="24"/>
          <w:u w:val="none"/>
          <w:lang w:eastAsia="zh-CN"/>
        </w:rPr>
      </w:pPr>
    </w:p>
    <w:p>
      <w:pPr>
        <w:spacing w:line="360" w:lineRule="auto"/>
        <w:ind w:firstLine="2160" w:firstLineChars="900"/>
        <w:rPr>
          <w:rFonts w:hint="eastAsia" w:asciiTheme="minorEastAsia" w:hAnsiTheme="minorEastAsia" w:cstheme="minorEastAsia"/>
          <w:sz w:val="24"/>
          <w:szCs w:val="24"/>
          <w:u w:val="none"/>
          <w:lang w:eastAsia="zh-CN"/>
        </w:rPr>
      </w:pPr>
      <w:r>
        <w:rPr>
          <w:rFonts w:hint="eastAsia" w:asciiTheme="minorEastAsia" w:hAnsiTheme="minorEastAsia" w:cstheme="minorEastAsia"/>
          <w:sz w:val="24"/>
          <w:szCs w:val="24"/>
          <w:u w:val="none"/>
          <w:lang w:eastAsia="zh-CN"/>
        </w:rPr>
        <w:t>法定代表人《居民身份证》复印件正反面</w:t>
      </w:r>
    </w:p>
    <w:p>
      <w:pPr>
        <w:spacing w:line="360" w:lineRule="auto"/>
        <w:ind w:firstLine="2880" w:firstLineChars="1200"/>
        <w:rPr>
          <w:rFonts w:hint="eastAsia" w:asciiTheme="minorEastAsia" w:hAnsiTheme="minorEastAsia" w:cstheme="minorEastAsia"/>
          <w:sz w:val="24"/>
          <w:szCs w:val="24"/>
          <w:u w:val="none"/>
          <w:lang w:eastAsia="zh-CN"/>
        </w:rPr>
      </w:pPr>
    </w:p>
    <w:p>
      <w:pPr>
        <w:spacing w:line="360" w:lineRule="auto"/>
        <w:ind w:firstLine="2880" w:firstLineChars="1200"/>
        <w:rPr>
          <w:rFonts w:hint="eastAsia" w:asciiTheme="minorEastAsia" w:hAnsiTheme="minorEastAsia" w:cstheme="minorEastAsia"/>
          <w:sz w:val="24"/>
          <w:szCs w:val="24"/>
          <w:u w:val="none"/>
          <w:lang w:eastAsia="zh-CN"/>
        </w:rPr>
      </w:pPr>
    </w:p>
    <w:p>
      <w:pPr>
        <w:spacing w:line="360" w:lineRule="auto"/>
        <w:ind w:firstLine="2160" w:firstLineChars="900"/>
        <w:rPr>
          <w:rFonts w:hint="eastAsia" w:asciiTheme="minorEastAsia" w:hAnsiTheme="minorEastAsia" w:cstheme="minorEastAsia"/>
          <w:sz w:val="24"/>
          <w:szCs w:val="24"/>
          <w:u w:val="none"/>
          <w:lang w:eastAsia="zh-CN"/>
        </w:rPr>
      </w:pPr>
      <w:r>
        <w:rPr>
          <w:rFonts w:hint="eastAsia" w:asciiTheme="minorEastAsia" w:hAnsiTheme="minorEastAsia" w:cstheme="minorEastAsia"/>
          <w:sz w:val="24"/>
          <w:szCs w:val="24"/>
          <w:u w:val="none"/>
          <w:lang w:eastAsia="zh-CN"/>
        </w:rPr>
        <w:t>被授权人《居民身份证》复印件正反面</w:t>
      </w:r>
    </w:p>
    <w:p>
      <w:pPr>
        <w:pStyle w:val="2"/>
        <w:rPr>
          <w:rFonts w:hint="eastAsia"/>
          <w:lang w:eastAsia="zh-CN"/>
        </w:rPr>
      </w:pPr>
    </w:p>
    <w:p>
      <w:pPr>
        <w:widowControl/>
        <w:spacing w:line="560" w:lineRule="exact"/>
        <w:jc w:val="left"/>
        <w:rPr>
          <w:rFonts w:hint="eastAsia" w:asciiTheme="minorEastAsia" w:hAnsiTheme="minorEastAsia" w:eastAsiaTheme="minorEastAsia" w:cstheme="minorEastAsia"/>
          <w:b/>
          <w:bCs/>
          <w:color w:val="FF0000"/>
          <w:spacing w:val="20"/>
          <w:kern w:val="0"/>
          <w:sz w:val="24"/>
          <w:szCs w:val="24"/>
        </w:rPr>
      </w:pPr>
    </w:p>
    <w:p>
      <w:pPr>
        <w:widowControl/>
        <w:spacing w:line="560" w:lineRule="exact"/>
        <w:ind w:firstLine="281" w:firstLineChars="100"/>
        <w:jc w:val="left"/>
        <w:rPr>
          <w:rFonts w:hint="eastAsia" w:asciiTheme="minorEastAsia" w:hAnsiTheme="minorEastAsia" w:eastAsiaTheme="minorEastAsia" w:cstheme="minorEastAsia"/>
          <w:b/>
          <w:bCs/>
          <w:color w:val="FF0000"/>
          <w:spacing w:val="20"/>
          <w:kern w:val="0"/>
          <w:sz w:val="24"/>
          <w:szCs w:val="24"/>
        </w:rPr>
      </w:pPr>
    </w:p>
    <w:p>
      <w:pPr>
        <w:widowControl/>
        <w:spacing w:line="560" w:lineRule="exact"/>
        <w:jc w:val="left"/>
        <w:rPr>
          <w:rFonts w:hint="eastAsia" w:asciiTheme="minorEastAsia" w:hAnsiTheme="minorEastAsia" w:eastAsiaTheme="minorEastAsia" w:cstheme="minorEastAsia"/>
          <w:b/>
          <w:bCs/>
          <w:color w:val="FF0000"/>
          <w:spacing w:val="20"/>
          <w:kern w:val="0"/>
          <w:sz w:val="24"/>
          <w:szCs w:val="24"/>
        </w:rPr>
      </w:pPr>
    </w:p>
    <w:p>
      <w:pPr>
        <w:widowControl/>
        <w:spacing w:line="560" w:lineRule="exact"/>
        <w:ind w:firstLine="281" w:firstLineChars="100"/>
        <w:jc w:val="left"/>
        <w:rPr>
          <w:rFonts w:hint="eastAsia" w:asciiTheme="minorEastAsia" w:hAnsiTheme="minorEastAsia" w:eastAsiaTheme="minorEastAsia" w:cstheme="minorEastAsia"/>
          <w:b/>
          <w:bCs/>
          <w:color w:val="auto"/>
          <w:spacing w:val="20"/>
          <w:kern w:val="0"/>
          <w:sz w:val="24"/>
          <w:szCs w:val="24"/>
        </w:rPr>
      </w:pPr>
      <w:r>
        <w:rPr>
          <w:rFonts w:hint="eastAsia" w:asciiTheme="minorEastAsia" w:hAnsiTheme="minorEastAsia" w:eastAsiaTheme="minorEastAsia" w:cstheme="minorEastAsia"/>
          <w:b/>
          <w:bCs/>
          <w:color w:val="auto"/>
          <w:spacing w:val="20"/>
          <w:kern w:val="0"/>
          <w:sz w:val="24"/>
          <w:szCs w:val="24"/>
        </w:rPr>
        <w:t>备注：</w:t>
      </w:r>
    </w:p>
    <w:p>
      <w:pPr>
        <w:keepNext w:val="0"/>
        <w:keepLines w:val="0"/>
        <w:pageBreakBefore w:val="0"/>
        <w:widowControl/>
        <w:kinsoku/>
        <w:wordWrap/>
        <w:overflowPunct/>
        <w:autoSpaceDE/>
        <w:autoSpaceDN/>
        <w:bidi w:val="0"/>
        <w:adjustRightInd/>
        <w:snapToGrid/>
        <w:spacing w:line="560" w:lineRule="exact"/>
        <w:ind w:firstLine="562" w:firstLineChars="200"/>
        <w:jc w:val="left"/>
        <w:textAlignment w:val="auto"/>
        <w:rPr>
          <w:rFonts w:hint="eastAsia" w:asciiTheme="minorEastAsia" w:hAnsiTheme="minorEastAsia" w:eastAsiaTheme="minorEastAsia" w:cstheme="minorEastAsia"/>
          <w:b/>
          <w:color w:val="auto"/>
          <w:sz w:val="24"/>
          <w:szCs w:val="24"/>
          <w:u w:val="none"/>
        </w:rPr>
      </w:pPr>
      <w:r>
        <w:rPr>
          <w:rFonts w:hint="eastAsia" w:asciiTheme="minorEastAsia" w:hAnsiTheme="minorEastAsia" w:eastAsiaTheme="minorEastAsia" w:cstheme="minorEastAsia"/>
          <w:b/>
          <w:bCs/>
          <w:color w:val="auto"/>
          <w:spacing w:val="20"/>
          <w:kern w:val="0"/>
          <w:sz w:val="24"/>
          <w:szCs w:val="24"/>
          <w:u w:val="none"/>
        </w:rPr>
        <w:t>1、</w:t>
      </w:r>
      <w:r>
        <w:rPr>
          <w:rFonts w:hint="eastAsia" w:asciiTheme="minorEastAsia" w:hAnsiTheme="minorEastAsia" w:eastAsiaTheme="minorEastAsia" w:cstheme="minorEastAsia"/>
          <w:b/>
          <w:color w:val="auto"/>
          <w:sz w:val="24"/>
          <w:szCs w:val="24"/>
          <w:u w:val="none"/>
        </w:rPr>
        <w:t>法定代表人必须在授权书上亲笔签名或盖章，其它电子制版签名无效</w:t>
      </w:r>
      <w:r>
        <w:rPr>
          <w:rFonts w:hint="eastAsia" w:asciiTheme="minorEastAsia" w:hAnsiTheme="minorEastAsia" w:cstheme="minorEastAsia"/>
          <w:b/>
          <w:color w:val="auto"/>
          <w:sz w:val="24"/>
          <w:szCs w:val="24"/>
          <w:u w:val="none"/>
          <w:lang w:eastAsia="zh-CN"/>
        </w:rPr>
        <w:t>。</w:t>
      </w:r>
    </w:p>
    <w:p>
      <w:pPr>
        <w:spacing w:line="360" w:lineRule="auto"/>
        <w:ind w:firstLine="562" w:firstLineChars="200"/>
        <w:rPr>
          <w:rFonts w:hint="eastAsia" w:ascii="黑体" w:hAnsi="黑体" w:eastAsia="黑体" w:cs="黑体"/>
          <w:b/>
          <w:sz w:val="32"/>
          <w:szCs w:val="32"/>
        </w:rPr>
      </w:pPr>
      <w:r>
        <w:rPr>
          <w:rFonts w:hint="eastAsia" w:asciiTheme="minorEastAsia" w:hAnsiTheme="minorEastAsia" w:eastAsiaTheme="minorEastAsia" w:cstheme="minorEastAsia"/>
          <w:b/>
          <w:bCs/>
          <w:color w:val="auto"/>
          <w:spacing w:val="20"/>
          <w:kern w:val="0"/>
          <w:sz w:val="24"/>
          <w:szCs w:val="24"/>
          <w:u w:val="none"/>
        </w:rPr>
        <w:t>2、如果是法人投标不需要填写此表</w:t>
      </w:r>
      <w:r>
        <w:rPr>
          <w:rFonts w:hint="eastAsia" w:asciiTheme="minorEastAsia" w:hAnsiTheme="minorEastAsia" w:cstheme="minorEastAsia"/>
          <w:b/>
          <w:bCs/>
          <w:color w:val="auto"/>
          <w:spacing w:val="20"/>
          <w:kern w:val="0"/>
          <w:sz w:val="24"/>
          <w:szCs w:val="24"/>
          <w:u w:val="none"/>
          <w:lang w:eastAsia="zh-CN"/>
        </w:rPr>
        <w:t>，只需附</w:t>
      </w:r>
      <w:r>
        <w:rPr>
          <w:rFonts w:hint="eastAsia" w:asciiTheme="minorEastAsia" w:hAnsiTheme="minorEastAsia" w:cstheme="minorEastAsia"/>
          <w:b/>
          <w:bCs/>
          <w:sz w:val="24"/>
          <w:szCs w:val="24"/>
          <w:u w:val="none"/>
          <w:lang w:eastAsia="zh-CN"/>
        </w:rPr>
        <w:t>法定代表人《居民身份证》复印件正反面。</w:t>
      </w:r>
      <w:bookmarkEnd w:id="155"/>
      <w:bookmarkEnd w:id="156"/>
      <w:bookmarkEnd w:id="157"/>
      <w:bookmarkEnd w:id="158"/>
    </w:p>
    <w:p>
      <w:pPr>
        <w:pStyle w:val="5"/>
        <w:keepNext w:val="0"/>
        <w:keepLines w:val="0"/>
        <w:pageBreakBefore w:val="0"/>
        <w:numPr>
          <w:ilvl w:val="0"/>
          <w:numId w:val="0"/>
        </w:numPr>
        <w:kinsoku/>
        <w:wordWrap/>
        <w:topLinePunct w:val="0"/>
        <w:bidi w:val="0"/>
        <w:snapToGrid/>
        <w:spacing w:before="0" w:beforeLines="0" w:beforeAutospacing="0" w:after="0" w:afterLines="0" w:afterAutospacing="0" w:line="240" w:lineRule="auto"/>
        <w:ind w:right="0" w:rightChars="0" w:firstLine="2570" w:firstLineChars="800"/>
        <w:outlineLvl w:val="9"/>
        <w:rPr>
          <w:rFonts w:hint="eastAsia" w:ascii="黑体" w:hAnsi="黑体" w:eastAsia="黑体" w:cs="黑体"/>
          <w:b/>
          <w:bCs/>
          <w:i w:val="0"/>
          <w:iCs/>
          <w:sz w:val="32"/>
          <w:szCs w:val="32"/>
          <w:u w:val="none"/>
        </w:rPr>
      </w:pPr>
      <w:r>
        <w:rPr>
          <w:rFonts w:hint="eastAsia" w:ascii="黑体" w:hAnsi="黑体" w:eastAsia="黑体" w:cs="黑体"/>
          <w:b/>
          <w:bCs/>
          <w:i w:val="0"/>
          <w:iCs/>
          <w:sz w:val="32"/>
          <w:szCs w:val="32"/>
          <w:u w:val="none"/>
        </w:rPr>
        <w:t>上一年度财务状况报告</w:t>
      </w:r>
    </w:p>
    <w:p>
      <w:pPr>
        <w:pStyle w:val="5"/>
        <w:keepNext w:val="0"/>
        <w:keepLines w:val="0"/>
        <w:pageBreakBefore w:val="0"/>
        <w:numPr>
          <w:ilvl w:val="0"/>
          <w:numId w:val="0"/>
        </w:numPr>
        <w:kinsoku/>
        <w:wordWrap/>
        <w:topLinePunct w:val="0"/>
        <w:bidi w:val="0"/>
        <w:snapToGrid/>
        <w:spacing w:before="0" w:beforeLines="0" w:beforeAutospacing="0" w:after="0" w:afterLines="0" w:afterAutospacing="0" w:line="240" w:lineRule="auto"/>
        <w:ind w:right="0" w:rightChars="0" w:firstLine="2570" w:firstLineChars="800"/>
        <w:outlineLvl w:val="9"/>
        <w:rPr>
          <w:rFonts w:hint="eastAsia" w:ascii="黑体" w:hAnsi="黑体" w:eastAsia="黑体" w:cs="黑体"/>
          <w:b/>
          <w:bCs/>
          <w:i w:val="0"/>
          <w:iCs/>
          <w:sz w:val="32"/>
          <w:szCs w:val="32"/>
          <w:u w:val="none"/>
          <w:lang w:val="en-US" w:eastAsia="zh-CN"/>
        </w:rPr>
      </w:pPr>
    </w:p>
    <w:p>
      <w:pPr>
        <w:pStyle w:val="5"/>
        <w:keepNext w:val="0"/>
        <w:keepLines w:val="0"/>
        <w:pageBreakBefore w:val="0"/>
        <w:numPr>
          <w:ilvl w:val="0"/>
          <w:numId w:val="0"/>
        </w:numPr>
        <w:kinsoku/>
        <w:wordWrap/>
        <w:topLinePunct w:val="0"/>
        <w:bidi w:val="0"/>
        <w:snapToGrid/>
        <w:spacing w:before="0" w:beforeLines="0" w:beforeAutospacing="0" w:after="0" w:afterLines="0" w:afterAutospacing="0" w:line="240" w:lineRule="auto"/>
        <w:ind w:leftChars="200" w:right="0" w:rightChars="0" w:firstLine="480" w:firstLineChars="200"/>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i w:val="0"/>
          <w:iCs w:val="0"/>
          <w:sz w:val="24"/>
          <w:szCs w:val="24"/>
          <w:lang w:val="en-US" w:eastAsia="zh-CN"/>
        </w:rPr>
        <w:t>说明：</w:t>
      </w:r>
      <w:r>
        <w:rPr>
          <w:rFonts w:hint="eastAsia" w:asciiTheme="minorEastAsia" w:hAnsiTheme="minorEastAsia" w:eastAsiaTheme="minorEastAsia" w:cstheme="minorEastAsia"/>
          <w:b w:val="0"/>
          <w:bCs w:val="0"/>
          <w:i w:val="0"/>
          <w:iCs w:val="0"/>
          <w:sz w:val="24"/>
          <w:szCs w:val="24"/>
          <w:lang w:val="en-US" w:eastAsia="zh-CN"/>
        </w:rPr>
        <w:t>附</w:t>
      </w:r>
      <w:r>
        <w:rPr>
          <w:rFonts w:hint="eastAsia" w:asciiTheme="minorEastAsia" w:hAnsiTheme="minorEastAsia" w:eastAsiaTheme="minorEastAsia" w:cstheme="minorEastAsia"/>
          <w:b w:val="0"/>
          <w:bCs w:val="0"/>
          <w:sz w:val="24"/>
          <w:szCs w:val="24"/>
        </w:rPr>
        <w:t>审计报告</w:t>
      </w:r>
      <w:r>
        <w:rPr>
          <w:rFonts w:hint="eastAsia" w:asciiTheme="minorEastAsia" w:hAnsiTheme="minorEastAsia" w:eastAsiaTheme="minorEastAsia" w:cstheme="minorEastAsia"/>
          <w:b w:val="0"/>
          <w:bCs w:val="0"/>
          <w:sz w:val="24"/>
          <w:szCs w:val="24"/>
          <w:lang w:val="en-US" w:eastAsia="zh-CN"/>
        </w:rPr>
        <w:t>或银行出具的资信证明</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highlight w:val="yellow"/>
          <w:lang w:val="en-US" w:eastAsia="zh-CN"/>
        </w:rPr>
        <w:t>部分其他组织和自然人，没有经审计的财务报告，可提供银行出具的资信证明</w:t>
      </w:r>
      <w:r>
        <w:rPr>
          <w:rFonts w:hint="eastAsia" w:asciiTheme="minorEastAsia" w:hAnsiTheme="minorEastAsia" w:eastAsiaTheme="minorEastAsia" w:cstheme="minorEastAsia"/>
          <w:b w:val="0"/>
          <w:bCs w:val="0"/>
          <w:sz w:val="24"/>
          <w:szCs w:val="24"/>
          <w:lang w:eastAsia="zh-CN"/>
        </w:rPr>
        <w:t>）</w:t>
      </w:r>
    </w:p>
    <w:p>
      <w:pPr>
        <w:adjustRightInd w:val="0"/>
        <w:snapToGrid w:val="0"/>
        <w:spacing w:line="360" w:lineRule="auto"/>
        <w:jc w:val="cente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5"/>
        <w:keepNext w:val="0"/>
        <w:keepLines w:val="0"/>
        <w:pageBreakBefore w:val="0"/>
        <w:numPr>
          <w:ilvl w:val="0"/>
          <w:numId w:val="0"/>
        </w:numPr>
        <w:kinsoku/>
        <w:wordWrap/>
        <w:topLinePunct w:val="0"/>
        <w:bidi w:val="0"/>
        <w:snapToGrid/>
        <w:spacing w:before="0" w:beforeLines="0" w:beforeAutospacing="0" w:after="0" w:afterLines="0" w:afterAutospacing="0" w:line="240" w:lineRule="auto"/>
        <w:ind w:right="0" w:rightChars="0" w:firstLine="1285" w:firstLineChars="400"/>
        <w:outlineLvl w:val="9"/>
        <w:rPr>
          <w:rFonts w:hint="eastAsia" w:ascii="黑体" w:hAnsi="黑体" w:eastAsia="黑体" w:cs="黑体"/>
          <w:b/>
          <w:bCs/>
          <w:i w:val="0"/>
          <w:iCs/>
          <w:sz w:val="32"/>
          <w:szCs w:val="32"/>
          <w:u w:val="none"/>
        </w:rPr>
      </w:pPr>
      <w:r>
        <w:rPr>
          <w:rFonts w:hint="eastAsia" w:ascii="黑体" w:hAnsi="黑体" w:eastAsia="黑体" w:cs="黑体"/>
          <w:b/>
          <w:bCs/>
          <w:i w:val="0"/>
          <w:iCs/>
          <w:sz w:val="32"/>
          <w:szCs w:val="32"/>
          <w:u w:val="none"/>
        </w:rPr>
        <w:t>依法缴纳税收和社会保障资金的相关材料</w:t>
      </w:r>
    </w:p>
    <w:p>
      <w:pPr>
        <w:pStyle w:val="5"/>
        <w:keepNext w:val="0"/>
        <w:keepLines w:val="0"/>
        <w:pageBreakBefore w:val="0"/>
        <w:numPr>
          <w:ilvl w:val="0"/>
          <w:numId w:val="0"/>
        </w:numPr>
        <w:kinsoku/>
        <w:wordWrap/>
        <w:topLinePunct w:val="0"/>
        <w:bidi w:val="0"/>
        <w:snapToGrid/>
        <w:spacing w:before="0" w:beforeLines="0" w:beforeAutospacing="0" w:after="0" w:afterLines="0" w:afterAutospacing="0" w:line="240" w:lineRule="auto"/>
        <w:ind w:leftChars="200" w:right="0" w:rightChars="0" w:firstLine="480" w:firstLineChars="200"/>
        <w:outlineLvl w:val="9"/>
        <w:rPr>
          <w:rFonts w:hint="eastAsia" w:asciiTheme="minorEastAsia" w:hAnsiTheme="minorEastAsia" w:cstheme="minorEastAsia"/>
          <w:b w:val="0"/>
          <w:bCs w:val="0"/>
          <w:i w:val="0"/>
          <w:iCs w:val="0"/>
          <w:sz w:val="24"/>
          <w:szCs w:val="24"/>
          <w:lang w:val="en-US" w:eastAsia="zh-CN"/>
        </w:rPr>
      </w:pPr>
    </w:p>
    <w:p>
      <w:pPr>
        <w:pStyle w:val="5"/>
        <w:keepNext w:val="0"/>
        <w:keepLines w:val="0"/>
        <w:pageBreakBefore w:val="0"/>
        <w:numPr>
          <w:ilvl w:val="0"/>
          <w:numId w:val="0"/>
        </w:numPr>
        <w:kinsoku/>
        <w:wordWrap/>
        <w:topLinePunct w:val="0"/>
        <w:bidi w:val="0"/>
        <w:snapToGrid/>
        <w:spacing w:before="0" w:beforeLines="0" w:beforeAutospacing="0" w:after="0" w:afterLines="0" w:afterAutospacing="0" w:line="240" w:lineRule="auto"/>
        <w:ind w:leftChars="200" w:right="0" w:rightChars="0" w:firstLine="480" w:firstLineChars="200"/>
        <w:outlineLvl w:val="9"/>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val="0"/>
          <w:i w:val="0"/>
          <w:iCs w:val="0"/>
          <w:sz w:val="24"/>
          <w:szCs w:val="24"/>
          <w:lang w:val="en-US" w:eastAsia="zh-CN"/>
        </w:rPr>
        <w:t>说明：</w:t>
      </w:r>
      <w:r>
        <w:rPr>
          <w:rFonts w:hint="eastAsia" w:asciiTheme="minorEastAsia" w:hAnsiTheme="minorEastAsia" w:eastAsiaTheme="minorEastAsia" w:cstheme="minorEastAsia"/>
          <w:b w:val="0"/>
          <w:bCs/>
          <w:sz w:val="24"/>
          <w:szCs w:val="24"/>
          <w:lang w:val="en-US" w:eastAsia="zh-CN"/>
        </w:rPr>
        <w:t>附参加政府采购活动前一段时间内缴纳增值税、营业税和企业所得税的凭据。参加政府采购活动前一段时间内缴纳社会保险的凭证，其他组织和自然人也需要提供缴纳税收的凭证和缴纳社会保险的凭证。投标人依法享受缓缴、免缴税收、社会保障资金的提供证明材料）</w:t>
      </w:r>
    </w:p>
    <w:p>
      <w:pPr>
        <w:pStyle w:val="5"/>
        <w:keepNext w:val="0"/>
        <w:keepLines w:val="0"/>
        <w:pageBreakBefore w:val="0"/>
        <w:numPr>
          <w:ilvl w:val="0"/>
          <w:numId w:val="0"/>
        </w:numPr>
        <w:kinsoku/>
        <w:wordWrap/>
        <w:topLinePunct w:val="0"/>
        <w:bidi w:val="0"/>
        <w:snapToGrid/>
        <w:spacing w:before="0" w:beforeLines="0" w:beforeAutospacing="0" w:after="0" w:afterLines="0" w:afterAutospacing="0" w:line="240" w:lineRule="auto"/>
        <w:ind w:leftChars="200" w:right="0" w:rightChars="0" w:firstLine="482" w:firstLineChars="200"/>
        <w:outlineLvl w:val="9"/>
        <w:rPr>
          <w:rFonts w:hint="eastAsia" w:ascii="仿宋" w:hAnsi="仿宋" w:eastAsia="仿宋" w:cs="仿宋"/>
          <w:b/>
          <w:bCs w:val="0"/>
          <w:sz w:val="24"/>
          <w:szCs w:val="24"/>
          <w:lang w:val="en-US" w:eastAsia="zh-CN"/>
        </w:rPr>
      </w:pPr>
    </w:p>
    <w:p>
      <w:pPr>
        <w:pStyle w:val="5"/>
        <w:keepNext w:val="0"/>
        <w:keepLines w:val="0"/>
        <w:pageBreakBefore w:val="0"/>
        <w:numPr>
          <w:ilvl w:val="0"/>
          <w:numId w:val="0"/>
        </w:numPr>
        <w:kinsoku/>
        <w:wordWrap/>
        <w:topLinePunct w:val="0"/>
        <w:bidi w:val="0"/>
        <w:snapToGrid/>
        <w:spacing w:before="0" w:beforeLines="0" w:beforeAutospacing="0" w:after="0" w:afterLines="0" w:afterAutospacing="0" w:line="240" w:lineRule="auto"/>
        <w:ind w:right="0" w:rightChars="0"/>
        <w:outlineLvl w:val="9"/>
        <w:rPr>
          <w:rFonts w:hint="eastAsia" w:ascii="仿宋" w:hAnsi="仿宋" w:eastAsia="仿宋" w:cs="仿宋"/>
          <w:b/>
          <w:bCs w:val="0"/>
          <w:sz w:val="28"/>
          <w:szCs w:val="28"/>
          <w:lang w:val="en-US" w:eastAsia="zh-CN"/>
        </w:rPr>
      </w:pPr>
    </w:p>
    <w:p>
      <w:pPr>
        <w:pStyle w:val="5"/>
        <w:keepNext w:val="0"/>
        <w:keepLines w:val="0"/>
        <w:pageBreakBefore w:val="0"/>
        <w:numPr>
          <w:ilvl w:val="0"/>
          <w:numId w:val="0"/>
        </w:numPr>
        <w:kinsoku/>
        <w:wordWrap/>
        <w:topLinePunct w:val="0"/>
        <w:bidi w:val="0"/>
        <w:snapToGrid/>
        <w:spacing w:before="0" w:beforeLines="0" w:beforeAutospacing="0" w:after="0" w:afterLines="0" w:afterAutospacing="0" w:line="240" w:lineRule="auto"/>
        <w:ind w:leftChars="200" w:right="0" w:rightChars="0" w:firstLine="562" w:firstLineChars="200"/>
        <w:outlineLvl w:val="9"/>
        <w:rPr>
          <w:rFonts w:hint="eastAsia" w:ascii="仿宋" w:hAnsi="仿宋" w:eastAsia="仿宋" w:cs="仿宋"/>
          <w:b/>
          <w:bCs w:val="0"/>
          <w:sz w:val="28"/>
          <w:szCs w:val="28"/>
          <w:lang w:val="en-US" w:eastAsia="zh-CN"/>
        </w:rPr>
      </w:pPr>
    </w:p>
    <w:p>
      <w:pPr>
        <w:pStyle w:val="6"/>
        <w:ind w:firstLine="321" w:firstLineChars="100"/>
        <w:jc w:val="both"/>
        <w:rPr>
          <w:rFonts w:hint="eastAsia" w:ascii="黑体" w:hAnsi="宋体" w:eastAsia="黑体"/>
          <w:b/>
          <w:bCs/>
          <w:szCs w:val="30"/>
        </w:rPr>
      </w:pPr>
      <w:r>
        <w:rPr>
          <w:rFonts w:hint="eastAsia" w:ascii="黑体" w:hAnsi="宋体" w:eastAsia="黑体"/>
          <w:b/>
          <w:bCs/>
          <w:szCs w:val="30"/>
        </w:rPr>
        <w:t>具备履行合同所必需的设备和专业技术能力的书面声明</w:t>
      </w:r>
    </w:p>
    <w:p>
      <w:pPr>
        <w:spacing w:line="460" w:lineRule="exact"/>
        <w:ind w:firstLine="480"/>
        <w:rPr>
          <w:rFonts w:hint="eastAsia" w:asciiTheme="minorEastAsia" w:hAnsiTheme="minorEastAsia" w:eastAsiaTheme="minorEastAsia" w:cstheme="minorEastAsia"/>
          <w:bCs/>
          <w:sz w:val="24"/>
          <w:szCs w:val="24"/>
        </w:rPr>
      </w:pPr>
    </w:p>
    <w:p>
      <w:pPr>
        <w:spacing w:line="460" w:lineRule="exact"/>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我单位郑重声明：我单位具备履行本项采购合同所必需的设备和专业技术能力，为履行本项采购合同我公司具备如下主要专业技术能力：</w:t>
      </w:r>
    </w:p>
    <w:p>
      <w:pPr>
        <w:spacing w:line="460" w:lineRule="exact"/>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主要专业技术能力有：</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w:t>
      </w:r>
    </w:p>
    <w:p>
      <w:pPr>
        <w:spacing w:line="460" w:lineRule="exact"/>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5"/>
        <w:ind w:firstLine="3360" w:firstLineChars="1400"/>
        <w:rPr>
          <w:rFonts w:hint="eastAsia" w:asciiTheme="minorEastAsia" w:hAnsiTheme="minorEastAsia" w:eastAsiaTheme="minorEastAsia" w:cstheme="minorEastAsia"/>
          <w:bCs/>
          <w:sz w:val="24"/>
          <w:szCs w:val="24"/>
        </w:rPr>
      </w:pPr>
      <w:r>
        <w:rPr>
          <w:rFonts w:hint="eastAsia" w:ascii="宋体" w:hAnsi="宋体"/>
          <w:kern w:val="2"/>
          <w:sz w:val="24"/>
          <w:szCs w:val="24"/>
        </w:rPr>
        <w:t>投标人名称（盖章）：</w:t>
      </w:r>
    </w:p>
    <w:p>
      <w:pPr>
        <w:spacing w:line="460" w:lineRule="exact"/>
        <w:ind w:firstLine="480"/>
        <w:rPr>
          <w:rFonts w:hint="eastAsia" w:asciiTheme="minorEastAsia" w:hAnsiTheme="minorEastAsia" w:eastAsiaTheme="minorEastAsia" w:cstheme="minorEastAsia"/>
          <w:bCs/>
          <w:sz w:val="24"/>
          <w:szCs w:val="24"/>
        </w:rPr>
      </w:pPr>
    </w:p>
    <w:p>
      <w:pPr>
        <w:spacing w:line="46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日期：</w:t>
      </w:r>
      <w:r>
        <w:rPr>
          <w:rFonts w:hint="eastAsia" w:asciiTheme="minorEastAsia" w:hAnsi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日</w:t>
      </w:r>
    </w:p>
    <w:p>
      <w:pPr>
        <w:pStyle w:val="15"/>
        <w:ind w:left="0" w:leftChars="0" w:firstLine="0" w:firstLineChars="0"/>
        <w:rPr>
          <w:rFonts w:hint="eastAsia" w:ascii="宋体" w:hAnsi="宋体" w:eastAsia="宋体" w:cs="宋体"/>
          <w:b/>
          <w:bCs/>
          <w:spacing w:val="20"/>
          <w:kern w:val="0"/>
          <w:sz w:val="24"/>
          <w:szCs w:val="24"/>
        </w:rPr>
      </w:pPr>
    </w:p>
    <w:p>
      <w:pPr>
        <w:pStyle w:val="6"/>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321" w:firstLineChars="100"/>
        <w:jc w:val="both"/>
        <w:textAlignment w:val="auto"/>
        <w:outlineLvl w:val="2"/>
        <w:rPr>
          <w:rFonts w:hint="eastAsia" w:ascii="黑体" w:hAnsi="宋体" w:eastAsia="黑体"/>
          <w:b/>
          <w:bCs/>
          <w:szCs w:val="30"/>
        </w:rPr>
      </w:pPr>
      <w:r>
        <w:rPr>
          <w:rFonts w:hint="eastAsia" w:ascii="黑体" w:hAnsi="宋体" w:eastAsia="黑体"/>
          <w:b/>
          <w:bCs/>
          <w:szCs w:val="30"/>
        </w:rPr>
        <w:t>参加政府采购活动前 3 年内在经营活动中没有重大违法</w:t>
      </w:r>
    </w:p>
    <w:p>
      <w:pPr>
        <w:pStyle w:val="6"/>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2891" w:firstLineChars="900"/>
        <w:jc w:val="both"/>
        <w:textAlignment w:val="auto"/>
        <w:outlineLvl w:val="2"/>
        <w:rPr>
          <w:rFonts w:hint="eastAsia" w:ascii="黑体" w:hAnsi="宋体" w:eastAsia="黑体"/>
          <w:b/>
          <w:bCs/>
          <w:szCs w:val="30"/>
        </w:rPr>
      </w:pPr>
      <w:r>
        <w:rPr>
          <w:rFonts w:hint="eastAsia" w:ascii="黑体" w:hAnsi="宋体" w:eastAsia="黑体"/>
          <w:b/>
          <w:bCs/>
          <w:szCs w:val="30"/>
        </w:rPr>
        <w:t>记录的书面声明</w:t>
      </w:r>
    </w:p>
    <w:p>
      <w:pPr>
        <w:rPr>
          <w:rFonts w:hint="eastAsia"/>
        </w:rPr>
      </w:pPr>
    </w:p>
    <w:p>
      <w:pPr>
        <w:spacing w:line="460" w:lineRule="exact"/>
        <w:ind w:firstLine="482"/>
        <w:rPr>
          <w:rFonts w:hint="eastAsia" w:asciiTheme="minorEastAsia" w:hAnsiTheme="minorEastAsia" w:eastAsiaTheme="minorEastAsia" w:cstheme="minorEastAsia"/>
          <w:bCs/>
          <w:sz w:val="24"/>
          <w:szCs w:val="24"/>
        </w:rPr>
      </w:pPr>
      <w:r>
        <w:rPr>
          <w:rFonts w:hint="eastAsia" w:ascii="宋体" w:hAnsi="宋体"/>
          <w:b/>
          <w:bCs/>
        </w:rPr>
        <w:t xml:space="preserve"> </w:t>
      </w:r>
      <w:r>
        <w:rPr>
          <w:rFonts w:hint="eastAsia" w:asciiTheme="minorEastAsia" w:hAnsiTheme="minorEastAsia" w:eastAsiaTheme="minorEastAsia" w:cstheme="minorEastAsia"/>
          <w:bCs/>
          <w:sz w:val="24"/>
          <w:szCs w:val="24"/>
        </w:rPr>
        <w:t>我单位郑重声明：参加本次政府采购活动前 3 年内，我单位在经营活动中没有因违法经营受到刑事处罚或者责令停产停业、吊销许可证或者执照、较大数额罚款等行政处罚。</w:t>
      </w:r>
    </w:p>
    <w:p>
      <w:pPr>
        <w:pStyle w:val="5"/>
        <w:ind w:firstLine="480"/>
        <w:rPr>
          <w:rFonts w:hint="eastAsia" w:asciiTheme="minorEastAsia" w:hAnsiTheme="minorEastAsia" w:eastAsiaTheme="minorEastAsia" w:cstheme="minorEastAsia"/>
          <w:bCs/>
          <w:sz w:val="24"/>
          <w:szCs w:val="24"/>
        </w:rPr>
      </w:pPr>
    </w:p>
    <w:p>
      <w:pPr>
        <w:pStyle w:val="5"/>
        <w:ind w:firstLine="3902" w:firstLineChars="1626"/>
        <w:rPr>
          <w:rFonts w:hint="eastAsia" w:asciiTheme="minorEastAsia" w:hAnsiTheme="minorEastAsia" w:eastAsiaTheme="minorEastAsia" w:cstheme="minorEastAsia"/>
          <w:bCs/>
          <w:sz w:val="24"/>
          <w:szCs w:val="24"/>
        </w:rPr>
      </w:pPr>
      <w:r>
        <w:rPr>
          <w:rFonts w:hint="eastAsia" w:ascii="宋体" w:hAnsi="宋体"/>
          <w:kern w:val="2"/>
          <w:sz w:val="24"/>
          <w:szCs w:val="24"/>
        </w:rPr>
        <w:t>投标人名称（盖章）：</w:t>
      </w:r>
    </w:p>
    <w:p>
      <w:pPr>
        <w:spacing w:line="56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 xml:space="preserve"> 日期：</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日</w:t>
      </w:r>
    </w:p>
    <w:p>
      <w:pPr>
        <w:widowControl/>
        <w:spacing w:line="560" w:lineRule="exact"/>
        <w:ind w:left="181" w:leftChars="86" w:firstLine="1961" w:firstLineChars="698"/>
        <w:jc w:val="left"/>
        <w:rPr>
          <w:rFonts w:hint="eastAsia" w:asciiTheme="minorEastAsia" w:hAnsiTheme="minorEastAsia" w:eastAsiaTheme="minorEastAsia" w:cstheme="minorEastAsia"/>
          <w:b/>
          <w:bCs/>
          <w:spacing w:val="20"/>
          <w:kern w:val="0"/>
          <w:sz w:val="24"/>
          <w:szCs w:val="24"/>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adjustRightInd w:val="0"/>
        <w:snapToGrid w:val="0"/>
        <w:spacing w:line="360" w:lineRule="auto"/>
        <w:jc w:val="center"/>
        <w:outlineLvl w:val="1"/>
        <w:rPr>
          <w:rFonts w:hint="eastAsia" w:ascii="黑体" w:hAnsi="黑体" w:eastAsia="黑体" w:cs="黑体"/>
          <w:b/>
          <w:sz w:val="32"/>
          <w:szCs w:val="32"/>
        </w:rPr>
      </w:pPr>
    </w:p>
    <w:p>
      <w:pPr>
        <w:pStyle w:val="2"/>
        <w:rPr>
          <w:rFonts w:hint="eastAsia"/>
        </w:rPr>
      </w:pPr>
    </w:p>
    <w:p>
      <w:pPr>
        <w:adjustRightInd w:val="0"/>
        <w:snapToGrid w:val="0"/>
        <w:spacing w:line="360" w:lineRule="auto"/>
        <w:jc w:val="center"/>
        <w:outlineLvl w:val="1"/>
        <w:rPr>
          <w:rFonts w:hint="eastAsia" w:ascii="黑体" w:hAnsi="黑体" w:eastAsia="黑体" w:cs="黑体"/>
          <w:b/>
          <w:sz w:val="32"/>
          <w:szCs w:val="32"/>
        </w:rPr>
      </w:pPr>
      <w:r>
        <w:rPr>
          <w:rFonts w:hint="eastAsia" w:ascii="黑体" w:hAnsi="黑体" w:eastAsia="黑体" w:cs="黑体"/>
          <w:b/>
          <w:sz w:val="32"/>
          <w:szCs w:val="32"/>
        </w:rPr>
        <w:t>投标保证金</w:t>
      </w:r>
    </w:p>
    <w:p>
      <w:pPr>
        <w:pStyle w:val="11"/>
        <w:adjustRightInd w:val="0"/>
        <w:snapToGrid w:val="0"/>
        <w:spacing w:before="156" w:beforeLines="50" w:line="360" w:lineRule="auto"/>
        <w:rPr>
          <w:rFonts w:hint="eastAsia" w:hAnsi="宋体"/>
        </w:rPr>
      </w:pPr>
    </w:p>
    <w:p>
      <w:pPr>
        <w:pStyle w:val="10"/>
        <w:jc w:val="center"/>
        <w:rPr>
          <w:rFonts w:hint="eastAsia" w:asciiTheme="minorEastAsia" w:hAnsiTheme="minorEastAsia" w:eastAsiaTheme="minorEastAsia" w:cstheme="minorEastAsia"/>
          <w:b w:val="0"/>
          <w:bCs w:val="0"/>
          <w:i w:val="0"/>
          <w:iCs w:val="0"/>
          <w:sz w:val="24"/>
          <w:szCs w:val="24"/>
          <w:lang w:val="en-US" w:eastAsia="zh-CN"/>
        </w:rPr>
      </w:pPr>
      <w:r>
        <w:rPr>
          <w:rFonts w:hint="eastAsia" w:asciiTheme="minorEastAsia" w:hAnsiTheme="minorEastAsia" w:cstheme="minorEastAsia"/>
          <w:b w:val="0"/>
          <w:bCs w:val="0"/>
          <w:i w:val="0"/>
          <w:iCs w:val="0"/>
          <w:sz w:val="24"/>
          <w:szCs w:val="24"/>
          <w:highlight w:val="none"/>
          <w:lang w:val="en-US" w:eastAsia="zh-CN"/>
        </w:rPr>
        <w:t>说明：</w:t>
      </w:r>
      <w:r>
        <w:rPr>
          <w:rFonts w:hint="eastAsia" w:asciiTheme="minorEastAsia" w:hAnsiTheme="minorEastAsia" w:eastAsiaTheme="minorEastAsia" w:cstheme="minorEastAsia"/>
          <w:b w:val="0"/>
          <w:bCs w:val="0"/>
          <w:i w:val="0"/>
          <w:iCs w:val="0"/>
          <w:sz w:val="24"/>
          <w:szCs w:val="24"/>
          <w:lang w:val="en-US" w:eastAsia="zh-CN"/>
        </w:rPr>
        <w:t>附</w:t>
      </w:r>
      <w:r>
        <w:rPr>
          <w:rFonts w:hint="eastAsia" w:asciiTheme="minorEastAsia" w:hAnsiTheme="minorEastAsia" w:eastAsiaTheme="minorEastAsia" w:cstheme="minorEastAsia"/>
          <w:b w:val="0"/>
          <w:bCs w:val="0"/>
          <w:i w:val="0"/>
          <w:iCs w:val="0"/>
          <w:sz w:val="24"/>
          <w:szCs w:val="24"/>
        </w:rPr>
        <w:t>自行打印的银行流水单</w:t>
      </w:r>
      <w:r>
        <w:rPr>
          <w:rFonts w:hint="eastAsia" w:asciiTheme="minorEastAsia" w:hAnsiTheme="minorEastAsia" w:eastAsiaTheme="minorEastAsia" w:cstheme="minorEastAsia"/>
          <w:b w:val="0"/>
          <w:bCs w:val="0"/>
          <w:i w:val="0"/>
          <w:iCs w:val="0"/>
          <w:sz w:val="24"/>
          <w:szCs w:val="24"/>
          <w:lang w:val="en-US" w:eastAsia="zh-CN"/>
        </w:rPr>
        <w:t>/支票复印件/汇票复印件/本票复印件/保函复印件等保证金缴纳证明</w:t>
      </w:r>
    </w:p>
    <w:p>
      <w:pPr>
        <w:adjustRightInd w:val="0"/>
        <w:snapToGrid w:val="0"/>
        <w:spacing w:line="360" w:lineRule="auto"/>
        <w:ind w:firstLine="2891" w:firstLineChars="900"/>
        <w:jc w:val="both"/>
        <w:rPr>
          <w:rFonts w:hint="eastAsia" w:ascii="宋体" w:hAnsi="宋体"/>
          <w:b/>
          <w:sz w:val="32"/>
          <w:szCs w:val="32"/>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pStyle w:val="4"/>
        <w:ind w:firstLine="3534" w:firstLineChars="1100"/>
        <w:jc w:val="both"/>
        <w:rPr>
          <w:rFonts w:hint="eastAsia"/>
          <w:bCs w:val="0"/>
          <w:sz w:val="32"/>
          <w:szCs w:val="32"/>
        </w:rPr>
      </w:pPr>
      <w:r>
        <w:rPr>
          <w:rFonts w:hint="eastAsia"/>
          <w:bCs w:val="0"/>
          <w:sz w:val="32"/>
          <w:szCs w:val="32"/>
        </w:rPr>
        <w:t>磋商响应</w:t>
      </w:r>
      <w:r>
        <w:rPr>
          <w:bCs w:val="0"/>
          <w:sz w:val="32"/>
          <w:szCs w:val="32"/>
        </w:rPr>
        <w:t>函</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lang w:eastAsia="zh-CN"/>
        </w:rPr>
        <w:t>奇台县政务服务和公共资源交易中心</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根据贵方的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号磋商文件，正式授权下述签字人_________（授权代表人姓名）代表我方______________（供应商的名称），全权处理本次项目磋商采购的有关事宜。</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据此函，__________（授权代表人姓名）兹宣布同意如下：</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1.按磋商文件规定的各项要求，向买方提供所需服务。</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2.我们完全理解贵方不一定将合同授予最低报价的磋商供应商。</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3.我们已详细审核全部磋商文件及其有效补充文件，我们知道必须放弃提出含糊不清或误解问题的权利。</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4.我们同意从规定的响应文件接收截止时间起遵循本响应文件，并在规定的磋商有效期期满之前均具有约束力。</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5.如果在响应文件接收截止时间后规定的磋商有效期内撤回响应文件或成交后拒绝签订合同，我们的磋商保证金可被贵方没收。</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6.同意向贵方提供贵方可能另外要求的与磋商采购有关的任何证据或资料，并保证我方已提供和将要提供的文件是真实的、准确的。</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7.一旦我方成交，我方将根据磋商文件的规定，严格履行合同的责任和义务，并保证在磋商文件规定的时间完成项目，交付买方验收、使用。</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8.满足磋商文件“项目需求”的相关要求。</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9.与本磋商采购有关的正式通讯地址为：</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                         邮 编：</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电 话：                         传 真：</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供应商开户行：                  账 户： </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授权代表人（签字）：             联系电话：</w:t>
      </w:r>
    </w:p>
    <w:p>
      <w:pPr>
        <w:pStyle w:val="36"/>
        <w:spacing w:line="480" w:lineRule="exac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磋商供应商名称（公章）：            </w:t>
      </w:r>
    </w:p>
    <w:p>
      <w:pPr>
        <w:spacing w:line="480" w:lineRule="exact"/>
        <w:jc w:val="center"/>
        <w:rPr>
          <w:rFonts w:hint="eastAsia" w:ascii="黑体" w:hAnsi="宋体" w:eastAsia="黑体"/>
          <w:b w:val="0"/>
          <w:bCs w:val="0"/>
          <w:szCs w:val="30"/>
        </w:rPr>
      </w:pPr>
      <w:r>
        <w:rPr>
          <w:rFonts w:hint="eastAsia" w:asciiTheme="minorEastAsia" w:hAnsiTheme="minorEastAsia" w:eastAsiaTheme="minorEastAsia" w:cstheme="minorEastAsia"/>
        </w:rPr>
        <w:t>日 期：________年____月____日</w:t>
      </w:r>
    </w:p>
    <w:p>
      <w:pPr>
        <w:widowControl/>
        <w:spacing w:line="560" w:lineRule="exact"/>
        <w:jc w:val="left"/>
        <w:rPr>
          <w:rFonts w:hint="eastAsia" w:ascii="黑体" w:hAnsi="黑体" w:eastAsia="黑体" w:cs="黑体"/>
          <w:b/>
          <w:bCs/>
          <w:spacing w:val="20"/>
          <w:kern w:val="0"/>
          <w:sz w:val="32"/>
          <w:szCs w:val="32"/>
          <w:lang w:eastAsia="zh-CN"/>
        </w:rPr>
      </w:pPr>
    </w:p>
    <w:p>
      <w:pPr>
        <w:widowControl/>
        <w:spacing w:line="560" w:lineRule="exact"/>
        <w:ind w:firstLine="361" w:firstLineChars="100"/>
        <w:jc w:val="left"/>
        <w:rPr>
          <w:rFonts w:ascii="sans-serif" w:hAnsi="sans-serif" w:eastAsia="sans-serif" w:cs="sans-serif"/>
          <w:b/>
          <w:bCs/>
          <w:i w:val="0"/>
          <w:caps w:val="0"/>
          <w:color w:val="000000"/>
          <w:spacing w:val="0"/>
          <w:sz w:val="24"/>
          <w:szCs w:val="24"/>
        </w:rPr>
      </w:pPr>
      <w:r>
        <w:rPr>
          <w:rFonts w:hint="eastAsia" w:ascii="黑体" w:hAnsi="黑体" w:eastAsia="黑体" w:cs="黑体"/>
          <w:b/>
          <w:bCs/>
          <w:spacing w:val="20"/>
          <w:kern w:val="0"/>
          <w:sz w:val="32"/>
          <w:szCs w:val="32"/>
          <w:lang w:eastAsia="zh-CN"/>
        </w:rPr>
        <w:t>格式一</w:t>
      </w:r>
      <w:r>
        <w:rPr>
          <w:rFonts w:hint="eastAsia" w:ascii="黑体" w:hAnsi="黑体" w:eastAsia="黑体" w:cs="黑体"/>
          <w:b/>
          <w:bCs/>
          <w:spacing w:val="20"/>
          <w:kern w:val="0"/>
          <w:sz w:val="32"/>
          <w:szCs w:val="32"/>
          <w:lang w:val="en-US" w:eastAsia="zh-CN"/>
        </w:rPr>
        <w:t xml:space="preserve">    </w:t>
      </w:r>
      <w:r>
        <w:rPr>
          <w:rFonts w:hint="eastAsia" w:ascii="宋体" w:hAnsi="宋体" w:eastAsia="宋体" w:cs="宋体"/>
          <w:b/>
          <w:bCs/>
          <w:spacing w:val="20"/>
          <w:kern w:val="0"/>
          <w:sz w:val="32"/>
          <w:szCs w:val="32"/>
          <w:lang w:val="en-US" w:eastAsia="zh-CN"/>
        </w:rPr>
        <w:t xml:space="preserve">  </w:t>
      </w:r>
      <w:r>
        <w:rPr>
          <w:rFonts w:hint="eastAsia" w:ascii="黑体" w:hAnsi="黑体" w:eastAsia="黑体" w:cs="黑体"/>
          <w:b/>
          <w:bCs/>
          <w:i w:val="0"/>
          <w:caps w:val="0"/>
          <w:color w:val="000000"/>
          <w:spacing w:val="0"/>
          <w:sz w:val="32"/>
          <w:szCs w:val="32"/>
        </w:rPr>
        <w:t>中小企业声明函（服务）</w:t>
      </w:r>
    </w:p>
    <w:p>
      <w:pPr>
        <w:pStyle w:val="21"/>
        <w:keepNext w:val="0"/>
        <w:keepLines w:val="0"/>
        <w:widowControl/>
        <w:suppressLineNumbers w:val="0"/>
        <w:spacing w:before="75" w:beforeAutospacing="0" w:after="75" w:afterAutospacing="0" w:line="555" w:lineRule="atLeast"/>
        <w:ind w:left="1275" w:right="0" w:firstLine="0"/>
        <w:rPr>
          <w:rFonts w:hint="default" w:ascii="sans-serif" w:hAnsi="sans-serif" w:eastAsia="sans-serif" w:cs="sans-serif"/>
          <w:i w:val="0"/>
          <w:caps w:val="0"/>
          <w:color w:val="000000"/>
          <w:spacing w:val="0"/>
          <w:sz w:val="24"/>
          <w:szCs w:val="24"/>
        </w:rPr>
      </w:pPr>
      <w:r>
        <w:rPr>
          <w:rFonts w:ascii="仿宋_GB2312" w:hAnsi="sans-serif" w:eastAsia="仿宋_GB2312" w:cs="仿宋_GB2312"/>
          <w:i w:val="0"/>
          <w:caps w:val="0"/>
          <w:color w:val="000000"/>
          <w:spacing w:val="0"/>
          <w:sz w:val="31"/>
          <w:szCs w:val="31"/>
        </w:rPr>
        <w:t> </w:t>
      </w:r>
    </w:p>
    <w:p>
      <w:pPr>
        <w:pStyle w:val="21"/>
        <w:keepNext w:val="0"/>
        <w:keepLines w:val="0"/>
        <w:widowControl/>
        <w:suppressLineNumbers w:val="0"/>
        <w:spacing w:before="75" w:beforeAutospacing="0" w:after="75" w:afterAutospacing="0" w:line="555" w:lineRule="atLeast"/>
        <w:ind w:left="0" w:right="0" w:firstLine="645"/>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本公司（联合体）郑重声明，根据《政府采购促进中小企业发展管理办法》（财库〔2020〕46号）的规定，本公司（联合体）参加</w:t>
      </w:r>
      <w:r>
        <w:rPr>
          <w:rStyle w:val="25"/>
          <w:rFonts w:hint="eastAsia" w:asciiTheme="minorEastAsia" w:hAnsiTheme="minorEastAsia" w:eastAsiaTheme="minorEastAsia" w:cstheme="minorEastAsia"/>
          <w:i w:val="0"/>
          <w:caps w:val="0"/>
          <w:color w:val="000000"/>
          <w:spacing w:val="0"/>
          <w:sz w:val="24"/>
          <w:szCs w:val="24"/>
          <w:u w:val="single"/>
        </w:rPr>
        <w:t>（单位名称）</w:t>
      </w:r>
      <w:r>
        <w:rPr>
          <w:rFonts w:hint="eastAsia" w:asciiTheme="minorEastAsia" w:hAnsiTheme="minorEastAsia" w:eastAsiaTheme="minorEastAsia" w:cstheme="minorEastAsia"/>
          <w:i w:val="0"/>
          <w:caps w:val="0"/>
          <w:color w:val="000000"/>
          <w:spacing w:val="0"/>
          <w:sz w:val="24"/>
          <w:szCs w:val="24"/>
        </w:rPr>
        <w:t>的</w:t>
      </w:r>
      <w:r>
        <w:rPr>
          <w:rStyle w:val="25"/>
          <w:rFonts w:hint="eastAsia" w:asciiTheme="minorEastAsia" w:hAnsiTheme="minorEastAsia" w:eastAsiaTheme="minorEastAsia" w:cstheme="minorEastAsia"/>
          <w:i w:val="0"/>
          <w:caps w:val="0"/>
          <w:color w:val="000000"/>
          <w:spacing w:val="0"/>
          <w:sz w:val="24"/>
          <w:szCs w:val="24"/>
          <w:u w:val="single"/>
        </w:rPr>
        <w:t>（项目名称）</w:t>
      </w:r>
      <w:r>
        <w:rPr>
          <w:rFonts w:hint="eastAsia" w:asciiTheme="minorEastAsia" w:hAnsiTheme="minorEastAsia" w:eastAsiaTheme="minorEastAsia" w:cstheme="minorEastAsia"/>
          <w:i w:val="0"/>
          <w:caps w:val="0"/>
          <w:color w:val="000000"/>
          <w:spacing w:val="0"/>
          <w:sz w:val="24"/>
          <w:szCs w:val="24"/>
        </w:rPr>
        <w:t>采购活动，</w:t>
      </w:r>
      <w:r>
        <w:rPr>
          <w:rFonts w:hint="eastAsia" w:asciiTheme="minorEastAsia" w:hAnsiTheme="minorEastAsia" w:eastAsiaTheme="minorEastAsia" w:cstheme="minorEastAsia"/>
          <w:i w:val="0"/>
          <w:caps w:val="0"/>
          <w:color w:val="000000"/>
          <w:spacing w:val="0"/>
          <w:sz w:val="24"/>
          <w:szCs w:val="24"/>
          <w:highlight w:val="none"/>
          <w:u w:val="none"/>
        </w:rPr>
        <w:t>服务全部由符合政策要求的中小企业承接）</w:t>
      </w:r>
      <w:r>
        <w:rPr>
          <w:rFonts w:hint="eastAsia" w:asciiTheme="minorEastAsia" w:hAnsiTheme="minorEastAsia" w:eastAsiaTheme="minorEastAsia" w:cstheme="minorEastAsia"/>
          <w:i w:val="0"/>
          <w:caps w:val="0"/>
          <w:color w:val="000000"/>
          <w:spacing w:val="0"/>
          <w:sz w:val="24"/>
          <w:szCs w:val="24"/>
        </w:rPr>
        <w:t>。相关企业（含联合体中的中小企业、签订分包意向协议的中小企业）的具体情况如下：</w:t>
      </w:r>
    </w:p>
    <w:p>
      <w:pPr>
        <w:pStyle w:val="21"/>
        <w:keepNext w:val="0"/>
        <w:keepLines w:val="0"/>
        <w:widowControl/>
        <w:suppressLineNumbers w:val="0"/>
        <w:spacing w:before="75" w:beforeAutospacing="0" w:after="75" w:afterAutospacing="0" w:line="555" w:lineRule="atLeast"/>
        <w:ind w:left="0" w:right="0" w:firstLine="645"/>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1.</w:t>
      </w:r>
      <w:r>
        <w:rPr>
          <w:rStyle w:val="25"/>
          <w:rFonts w:hint="eastAsia" w:asciiTheme="minorEastAsia" w:hAnsiTheme="minorEastAsia" w:eastAsiaTheme="minorEastAsia" w:cstheme="minorEastAsia"/>
          <w:i w:val="0"/>
          <w:caps w:val="0"/>
          <w:color w:val="000000"/>
          <w:spacing w:val="0"/>
          <w:sz w:val="24"/>
          <w:szCs w:val="24"/>
          <w:u w:val="single"/>
        </w:rPr>
        <w:t>（标的名称）</w:t>
      </w:r>
      <w:r>
        <w:rPr>
          <w:rFonts w:hint="eastAsia" w:asciiTheme="minorEastAsia" w:hAnsiTheme="minorEastAsia" w:eastAsiaTheme="minorEastAsia" w:cstheme="minorEastAsia"/>
          <w:i w:val="0"/>
          <w:caps w:val="0"/>
          <w:color w:val="000000"/>
          <w:spacing w:val="0"/>
          <w:sz w:val="24"/>
          <w:szCs w:val="24"/>
        </w:rPr>
        <w:t>，属于</w:t>
      </w:r>
      <w:r>
        <w:rPr>
          <w:rStyle w:val="25"/>
          <w:rFonts w:hint="eastAsia" w:asciiTheme="minorEastAsia" w:hAnsiTheme="minorEastAsia" w:eastAsiaTheme="minorEastAsia" w:cstheme="minorEastAsia"/>
          <w:i w:val="0"/>
          <w:caps w:val="0"/>
          <w:color w:val="000000"/>
          <w:spacing w:val="0"/>
          <w:sz w:val="24"/>
          <w:szCs w:val="24"/>
          <w:u w:val="single"/>
        </w:rPr>
        <w:t>（采购文件中明确的所属行业）</w:t>
      </w:r>
      <w:r>
        <w:rPr>
          <w:rFonts w:hint="eastAsia" w:asciiTheme="minorEastAsia" w:hAnsiTheme="minorEastAsia" w:eastAsiaTheme="minorEastAsia" w:cstheme="minorEastAsia"/>
          <w:i w:val="0"/>
          <w:caps w:val="0"/>
          <w:color w:val="000000"/>
          <w:spacing w:val="0"/>
          <w:sz w:val="24"/>
          <w:szCs w:val="24"/>
        </w:rPr>
        <w:t>；承建（承接）企业为</w:t>
      </w:r>
      <w:r>
        <w:rPr>
          <w:rStyle w:val="25"/>
          <w:rFonts w:hint="eastAsia" w:asciiTheme="minorEastAsia" w:hAnsiTheme="minorEastAsia" w:eastAsiaTheme="minorEastAsia" w:cstheme="minorEastAsia"/>
          <w:i w:val="0"/>
          <w:caps w:val="0"/>
          <w:color w:val="000000"/>
          <w:spacing w:val="0"/>
          <w:sz w:val="24"/>
          <w:szCs w:val="24"/>
          <w:u w:val="single"/>
        </w:rPr>
        <w:t>（企业名称）</w:t>
      </w:r>
      <w:r>
        <w:rPr>
          <w:rFonts w:hint="eastAsia" w:asciiTheme="minorEastAsia" w:hAnsiTheme="minorEastAsia" w:eastAsiaTheme="minorEastAsia" w:cstheme="minorEastAsia"/>
          <w:i w:val="0"/>
          <w:caps w:val="0"/>
          <w:color w:val="000000"/>
          <w:spacing w:val="0"/>
          <w:sz w:val="24"/>
          <w:szCs w:val="24"/>
        </w:rPr>
        <w:t>，从业人员</w:t>
      </w:r>
      <w:r>
        <w:rPr>
          <w:rFonts w:hint="eastAsia" w:asciiTheme="minorEastAsia" w:hAnsiTheme="minorEastAsia" w:eastAsiaTheme="minorEastAsia" w:cstheme="minorEastAsia"/>
          <w:i w:val="0"/>
          <w:caps w:val="0"/>
          <w:color w:val="000000"/>
          <w:spacing w:val="0"/>
          <w:sz w:val="24"/>
          <w:szCs w:val="24"/>
          <w:u w:val="single"/>
        </w:rPr>
        <w:t>  </w:t>
      </w:r>
      <w:r>
        <w:rPr>
          <w:rFonts w:hint="eastAsia" w:asciiTheme="minorEastAsia" w:hAnsiTheme="minorEastAsia" w:eastAsiaTheme="minorEastAsia" w:cstheme="minorEastAsia"/>
          <w:i w:val="0"/>
          <w:caps w:val="0"/>
          <w:color w:val="000000"/>
          <w:spacing w:val="0"/>
          <w:sz w:val="24"/>
          <w:szCs w:val="24"/>
        </w:rPr>
        <w:t>人，营业收入为</w:t>
      </w:r>
      <w:r>
        <w:rPr>
          <w:rFonts w:hint="eastAsia" w:asciiTheme="minorEastAsia" w:hAnsiTheme="minorEastAsia" w:eastAsiaTheme="minorEastAsia" w:cstheme="minorEastAsia"/>
          <w:i w:val="0"/>
          <w:caps w:val="0"/>
          <w:color w:val="000000"/>
          <w:spacing w:val="0"/>
          <w:sz w:val="24"/>
          <w:szCs w:val="24"/>
          <w:u w:val="single"/>
        </w:rPr>
        <w:t>  </w:t>
      </w:r>
      <w:r>
        <w:rPr>
          <w:rFonts w:hint="eastAsia" w:asciiTheme="minorEastAsia" w:hAnsiTheme="minorEastAsia" w:eastAsiaTheme="minorEastAsia" w:cstheme="minorEastAsia"/>
          <w:i w:val="0"/>
          <w:caps w:val="0"/>
          <w:color w:val="000000"/>
          <w:spacing w:val="0"/>
          <w:sz w:val="24"/>
          <w:szCs w:val="24"/>
        </w:rPr>
        <w:t>万元，资产总额为</w:t>
      </w:r>
      <w:r>
        <w:rPr>
          <w:rFonts w:hint="eastAsia" w:asciiTheme="minorEastAsia" w:hAnsiTheme="minorEastAsia" w:eastAsiaTheme="minorEastAsia" w:cstheme="minorEastAsia"/>
          <w:i w:val="0"/>
          <w:caps w:val="0"/>
          <w:color w:val="000000"/>
          <w:spacing w:val="0"/>
          <w:sz w:val="24"/>
          <w:szCs w:val="24"/>
          <w:u w:val="single"/>
        </w:rPr>
        <w:t>  </w:t>
      </w:r>
      <w:r>
        <w:rPr>
          <w:rFonts w:hint="eastAsia" w:asciiTheme="minorEastAsia" w:hAnsiTheme="minorEastAsia" w:eastAsiaTheme="minorEastAsia" w:cstheme="minorEastAsia"/>
          <w:i w:val="0"/>
          <w:caps w:val="0"/>
          <w:color w:val="000000"/>
          <w:spacing w:val="0"/>
          <w:sz w:val="24"/>
          <w:szCs w:val="24"/>
        </w:rPr>
        <w:t>万元，属于</w:t>
      </w:r>
      <w:r>
        <w:rPr>
          <w:rStyle w:val="25"/>
          <w:rFonts w:hint="eastAsia" w:asciiTheme="minorEastAsia" w:hAnsiTheme="minorEastAsia" w:eastAsiaTheme="minorEastAsia" w:cstheme="minorEastAsia"/>
          <w:i w:val="0"/>
          <w:caps w:val="0"/>
          <w:color w:val="000000"/>
          <w:spacing w:val="0"/>
          <w:sz w:val="24"/>
          <w:szCs w:val="24"/>
          <w:u w:val="single"/>
        </w:rPr>
        <w:t>（中型企业、小型企业、微型企业）</w:t>
      </w:r>
      <w:r>
        <w:rPr>
          <w:rFonts w:hint="eastAsia" w:asciiTheme="minorEastAsia" w:hAnsiTheme="minorEastAsia" w:eastAsiaTheme="minorEastAsia" w:cstheme="minorEastAsia"/>
          <w:i w:val="0"/>
          <w:caps w:val="0"/>
          <w:color w:val="000000"/>
          <w:spacing w:val="0"/>
          <w:sz w:val="24"/>
          <w:szCs w:val="24"/>
        </w:rPr>
        <w:t>；</w:t>
      </w:r>
    </w:p>
    <w:p>
      <w:pPr>
        <w:pStyle w:val="21"/>
        <w:keepNext w:val="0"/>
        <w:keepLines w:val="0"/>
        <w:widowControl/>
        <w:suppressLineNumbers w:val="0"/>
        <w:spacing w:before="75" w:beforeAutospacing="0" w:after="75" w:afterAutospacing="0" w:line="555" w:lineRule="atLeast"/>
        <w:ind w:left="0" w:right="0" w:firstLine="645"/>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2.</w:t>
      </w:r>
      <w:r>
        <w:rPr>
          <w:rStyle w:val="25"/>
          <w:rFonts w:hint="eastAsia" w:asciiTheme="minorEastAsia" w:hAnsiTheme="minorEastAsia" w:eastAsiaTheme="minorEastAsia" w:cstheme="minorEastAsia"/>
          <w:i w:val="0"/>
          <w:caps w:val="0"/>
          <w:color w:val="000000"/>
          <w:spacing w:val="0"/>
          <w:sz w:val="24"/>
          <w:szCs w:val="24"/>
          <w:u w:val="single"/>
        </w:rPr>
        <w:t>（标的名称）</w:t>
      </w:r>
      <w:r>
        <w:rPr>
          <w:rFonts w:hint="eastAsia" w:asciiTheme="minorEastAsia" w:hAnsiTheme="minorEastAsia" w:eastAsiaTheme="minorEastAsia" w:cstheme="minorEastAsia"/>
          <w:i w:val="0"/>
          <w:caps w:val="0"/>
          <w:color w:val="000000"/>
          <w:spacing w:val="0"/>
          <w:sz w:val="24"/>
          <w:szCs w:val="24"/>
        </w:rPr>
        <w:t>，属于</w:t>
      </w:r>
      <w:r>
        <w:rPr>
          <w:rStyle w:val="25"/>
          <w:rFonts w:hint="eastAsia" w:asciiTheme="minorEastAsia" w:hAnsiTheme="minorEastAsia" w:eastAsiaTheme="minorEastAsia" w:cstheme="minorEastAsia"/>
          <w:i w:val="0"/>
          <w:caps w:val="0"/>
          <w:color w:val="000000"/>
          <w:spacing w:val="0"/>
          <w:sz w:val="24"/>
          <w:szCs w:val="24"/>
          <w:u w:val="single"/>
        </w:rPr>
        <w:t>（采购文件中明确的所属行业）</w:t>
      </w:r>
      <w:r>
        <w:rPr>
          <w:rFonts w:hint="eastAsia" w:asciiTheme="minorEastAsia" w:hAnsiTheme="minorEastAsia" w:eastAsiaTheme="minorEastAsia" w:cstheme="minorEastAsia"/>
          <w:i w:val="0"/>
          <w:caps w:val="0"/>
          <w:color w:val="000000"/>
          <w:spacing w:val="0"/>
          <w:sz w:val="24"/>
          <w:szCs w:val="24"/>
        </w:rPr>
        <w:t>；承建（承接）企业为</w:t>
      </w:r>
      <w:r>
        <w:rPr>
          <w:rStyle w:val="25"/>
          <w:rFonts w:hint="eastAsia" w:asciiTheme="minorEastAsia" w:hAnsiTheme="minorEastAsia" w:eastAsiaTheme="minorEastAsia" w:cstheme="minorEastAsia"/>
          <w:i w:val="0"/>
          <w:caps w:val="0"/>
          <w:color w:val="000000"/>
          <w:spacing w:val="0"/>
          <w:sz w:val="24"/>
          <w:szCs w:val="24"/>
          <w:u w:val="single"/>
        </w:rPr>
        <w:t>（企业名称）</w:t>
      </w:r>
      <w:r>
        <w:rPr>
          <w:rFonts w:hint="eastAsia" w:asciiTheme="minorEastAsia" w:hAnsiTheme="minorEastAsia" w:eastAsiaTheme="minorEastAsia" w:cstheme="minorEastAsia"/>
          <w:i w:val="0"/>
          <w:caps w:val="0"/>
          <w:color w:val="000000"/>
          <w:spacing w:val="0"/>
          <w:sz w:val="24"/>
          <w:szCs w:val="24"/>
        </w:rPr>
        <w:t>，从业人员</w:t>
      </w:r>
      <w:r>
        <w:rPr>
          <w:rFonts w:hint="eastAsia" w:asciiTheme="minorEastAsia" w:hAnsiTheme="minorEastAsia" w:eastAsiaTheme="minorEastAsia" w:cstheme="minorEastAsia"/>
          <w:i w:val="0"/>
          <w:caps w:val="0"/>
          <w:color w:val="000000"/>
          <w:spacing w:val="0"/>
          <w:sz w:val="24"/>
          <w:szCs w:val="24"/>
          <w:u w:val="single"/>
        </w:rPr>
        <w:t>  </w:t>
      </w:r>
      <w:r>
        <w:rPr>
          <w:rFonts w:hint="eastAsia" w:asciiTheme="minorEastAsia" w:hAnsiTheme="minorEastAsia" w:eastAsiaTheme="minorEastAsia" w:cstheme="minorEastAsia"/>
          <w:i w:val="0"/>
          <w:caps w:val="0"/>
          <w:color w:val="000000"/>
          <w:spacing w:val="0"/>
          <w:sz w:val="24"/>
          <w:szCs w:val="24"/>
        </w:rPr>
        <w:t>人，营业收入为</w:t>
      </w:r>
      <w:r>
        <w:rPr>
          <w:rFonts w:hint="eastAsia" w:asciiTheme="minorEastAsia" w:hAnsiTheme="minorEastAsia" w:eastAsiaTheme="minorEastAsia" w:cstheme="minorEastAsia"/>
          <w:i w:val="0"/>
          <w:caps w:val="0"/>
          <w:color w:val="000000"/>
          <w:spacing w:val="0"/>
          <w:sz w:val="24"/>
          <w:szCs w:val="24"/>
          <w:u w:val="single"/>
        </w:rPr>
        <w:t>  </w:t>
      </w:r>
      <w:r>
        <w:rPr>
          <w:rFonts w:hint="eastAsia" w:asciiTheme="minorEastAsia" w:hAnsiTheme="minorEastAsia" w:eastAsiaTheme="minorEastAsia" w:cstheme="minorEastAsia"/>
          <w:i w:val="0"/>
          <w:caps w:val="0"/>
          <w:color w:val="000000"/>
          <w:spacing w:val="0"/>
          <w:sz w:val="24"/>
          <w:szCs w:val="24"/>
        </w:rPr>
        <w:t>万元，资产总额为</w:t>
      </w:r>
      <w:r>
        <w:rPr>
          <w:rFonts w:hint="eastAsia" w:asciiTheme="minorEastAsia" w:hAnsiTheme="minorEastAsia" w:eastAsiaTheme="minorEastAsia" w:cstheme="minorEastAsia"/>
          <w:i w:val="0"/>
          <w:caps w:val="0"/>
          <w:color w:val="000000"/>
          <w:spacing w:val="0"/>
          <w:sz w:val="24"/>
          <w:szCs w:val="24"/>
          <w:u w:val="single"/>
        </w:rPr>
        <w:t>  </w:t>
      </w:r>
      <w:r>
        <w:rPr>
          <w:rFonts w:hint="eastAsia" w:asciiTheme="minorEastAsia" w:hAnsiTheme="minorEastAsia" w:eastAsiaTheme="minorEastAsia" w:cstheme="minorEastAsia"/>
          <w:i w:val="0"/>
          <w:caps w:val="0"/>
          <w:color w:val="000000"/>
          <w:spacing w:val="0"/>
          <w:sz w:val="24"/>
          <w:szCs w:val="24"/>
        </w:rPr>
        <w:t>万元，属于</w:t>
      </w:r>
      <w:r>
        <w:rPr>
          <w:rStyle w:val="25"/>
          <w:rFonts w:hint="eastAsia" w:asciiTheme="minorEastAsia" w:hAnsiTheme="minorEastAsia" w:eastAsiaTheme="minorEastAsia" w:cstheme="minorEastAsia"/>
          <w:i w:val="0"/>
          <w:caps w:val="0"/>
          <w:color w:val="000000"/>
          <w:spacing w:val="0"/>
          <w:sz w:val="24"/>
          <w:szCs w:val="24"/>
          <w:u w:val="single"/>
        </w:rPr>
        <w:t>（中型企业、小型企业、微型企业）</w:t>
      </w:r>
      <w:r>
        <w:rPr>
          <w:rFonts w:hint="eastAsia" w:asciiTheme="minorEastAsia" w:hAnsiTheme="minorEastAsia" w:eastAsiaTheme="minorEastAsia" w:cstheme="minorEastAsia"/>
          <w:i w:val="0"/>
          <w:caps w:val="0"/>
          <w:color w:val="000000"/>
          <w:spacing w:val="0"/>
          <w:sz w:val="24"/>
          <w:szCs w:val="24"/>
        </w:rPr>
        <w:t>；</w:t>
      </w:r>
    </w:p>
    <w:p>
      <w:pPr>
        <w:pStyle w:val="21"/>
        <w:keepNext w:val="0"/>
        <w:keepLines w:val="0"/>
        <w:widowControl/>
        <w:suppressLineNumbers w:val="0"/>
        <w:spacing w:before="75" w:beforeAutospacing="0" w:after="75" w:afterAutospacing="0" w:line="555" w:lineRule="atLeast"/>
        <w:ind w:left="0" w:right="0" w:firstLine="645"/>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w:t>
      </w:r>
    </w:p>
    <w:p>
      <w:pPr>
        <w:pStyle w:val="21"/>
        <w:keepNext w:val="0"/>
        <w:keepLines w:val="0"/>
        <w:widowControl/>
        <w:suppressLineNumbers w:val="0"/>
        <w:spacing w:before="75" w:beforeAutospacing="0" w:after="75" w:afterAutospacing="0" w:line="555" w:lineRule="atLeast"/>
        <w:ind w:left="0" w:right="0" w:firstLine="645"/>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以上企业，不属于大企业的分支机构，不存在控股股东为大企业的情形，也不存在与大企业的负责人为同一人的情形。</w:t>
      </w:r>
    </w:p>
    <w:p>
      <w:pPr>
        <w:pStyle w:val="21"/>
        <w:keepNext w:val="0"/>
        <w:keepLines w:val="0"/>
        <w:widowControl/>
        <w:suppressLineNumbers w:val="0"/>
        <w:spacing w:before="75" w:beforeAutospacing="0" w:after="75" w:afterAutospacing="0" w:line="555" w:lineRule="atLeast"/>
        <w:ind w:left="0" w:right="0" w:firstLine="645"/>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本企业对上述声明内容的真实性负责。如有虚假，将依法承担相应责任。</w:t>
      </w:r>
    </w:p>
    <w:p>
      <w:pPr>
        <w:pStyle w:val="21"/>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caps w:val="0"/>
          <w:color w:val="000000"/>
          <w:spacing w:val="0"/>
          <w:sz w:val="24"/>
          <w:szCs w:val="24"/>
        </w:rPr>
      </w:pPr>
    </w:p>
    <w:p>
      <w:pPr>
        <w:pStyle w:val="21"/>
        <w:keepNext w:val="0"/>
        <w:keepLines w:val="0"/>
        <w:widowControl/>
        <w:suppressLineNumbers w:val="0"/>
        <w:spacing w:before="75" w:beforeAutospacing="0" w:after="75" w:afterAutospacing="0" w:line="555" w:lineRule="atLeast"/>
        <w:ind w:left="0" w:right="0" w:firstLine="645"/>
        <w:rPr>
          <w:rFonts w:hint="eastAsia" w:asciiTheme="minorEastAsia" w:hAnsiTheme="minorEastAsia" w:eastAsiaTheme="minorEastAsia" w:cstheme="minorEastAsia"/>
          <w:i w:val="0"/>
          <w:caps w:val="0"/>
          <w:color w:val="000000"/>
          <w:spacing w:val="0"/>
          <w:sz w:val="24"/>
          <w:szCs w:val="24"/>
        </w:rPr>
      </w:pPr>
      <w:r>
        <w:rPr>
          <w:rFonts w:hint="eastAsia" w:ascii="仿宋_GB2312" w:hAnsi="sans-serif" w:eastAsia="仿宋_GB2312" w:cs="仿宋_GB2312"/>
          <w:i w:val="0"/>
          <w:caps w:val="0"/>
          <w:color w:val="000000"/>
          <w:spacing w:val="0"/>
          <w:sz w:val="24"/>
          <w:szCs w:val="24"/>
        </w:rPr>
        <w:t>                  </w:t>
      </w:r>
      <w:r>
        <w:rPr>
          <w:rFonts w:hint="eastAsia" w:ascii="仿宋_GB2312" w:hAnsi="sans-serif" w:eastAsia="仿宋_GB2312" w:cs="仿宋_GB2312"/>
          <w:i w:val="0"/>
          <w:caps w:val="0"/>
          <w:color w:val="000000"/>
          <w:spacing w:val="0"/>
          <w:sz w:val="24"/>
          <w:szCs w:val="24"/>
          <w:lang w:val="en-US" w:eastAsia="zh-CN"/>
        </w:rPr>
        <w:t xml:space="preserve">                   </w:t>
      </w:r>
      <w:r>
        <w:rPr>
          <w:rFonts w:hint="eastAsia" w:asciiTheme="minorEastAsia" w:hAnsiTheme="minorEastAsia" w:eastAsiaTheme="minorEastAsia" w:cstheme="minorEastAsia"/>
          <w:i w:val="0"/>
          <w:caps w:val="0"/>
          <w:color w:val="000000"/>
          <w:spacing w:val="0"/>
          <w:sz w:val="24"/>
          <w:szCs w:val="24"/>
        </w:rPr>
        <w:t>    企业名称（盖章）：</w:t>
      </w:r>
    </w:p>
    <w:p>
      <w:pPr>
        <w:pStyle w:val="21"/>
        <w:keepNext w:val="0"/>
        <w:keepLines w:val="0"/>
        <w:widowControl/>
        <w:suppressLineNumbers w:val="0"/>
        <w:spacing w:before="75" w:beforeAutospacing="0" w:after="75" w:afterAutospacing="0" w:line="555" w:lineRule="atLeast"/>
        <w:ind w:left="0" w:right="0" w:firstLine="645"/>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                   </w:t>
      </w:r>
      <w:r>
        <w:rPr>
          <w:rFonts w:hint="eastAsia" w:asciiTheme="minorEastAsia" w:hAnsiTheme="minorEastAsia" w:cstheme="minorEastAsia"/>
          <w:i w:val="0"/>
          <w:caps w:val="0"/>
          <w:color w:val="000000"/>
          <w:spacing w:val="0"/>
          <w:sz w:val="24"/>
          <w:szCs w:val="24"/>
          <w:lang w:val="en-US" w:eastAsia="zh-CN"/>
        </w:rPr>
        <w:t xml:space="preserve">                   </w:t>
      </w:r>
      <w:r>
        <w:rPr>
          <w:rFonts w:hint="eastAsia" w:asciiTheme="minorEastAsia" w:hAnsiTheme="minorEastAsia" w:eastAsiaTheme="minorEastAsia" w:cstheme="minorEastAsia"/>
          <w:i w:val="0"/>
          <w:caps w:val="0"/>
          <w:color w:val="000000"/>
          <w:spacing w:val="0"/>
          <w:sz w:val="24"/>
          <w:szCs w:val="24"/>
        </w:rPr>
        <w:t>   日</w:t>
      </w:r>
      <w:r>
        <w:rPr>
          <w:rFonts w:hint="eastAsia" w:asciiTheme="minorEastAsia" w:hAnsiTheme="minorEastAsia" w:cstheme="minorEastAsia"/>
          <w:i w:val="0"/>
          <w:caps w:val="0"/>
          <w:color w:val="000000"/>
          <w:spacing w:val="0"/>
          <w:sz w:val="24"/>
          <w:szCs w:val="24"/>
          <w:lang w:val="en-US" w:eastAsia="zh-CN"/>
        </w:rPr>
        <w:t xml:space="preserve"> </w:t>
      </w:r>
      <w:r>
        <w:rPr>
          <w:rFonts w:hint="eastAsia" w:asciiTheme="minorEastAsia" w:hAnsiTheme="minorEastAsia" w:eastAsiaTheme="minorEastAsia" w:cstheme="minorEastAsia"/>
          <w:i w:val="0"/>
          <w:caps w:val="0"/>
          <w:color w:val="000000"/>
          <w:spacing w:val="0"/>
          <w:sz w:val="24"/>
          <w:szCs w:val="24"/>
        </w:rPr>
        <w:t>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241" w:firstLineChars="100"/>
        <w:jc w:val="both"/>
        <w:textAlignment w:val="auto"/>
        <w:outlineLvl w:val="0"/>
        <w:rPr>
          <w:rFonts w:hint="eastAsia" w:ascii="黑体" w:hAnsi="黑体" w:eastAsia="黑体" w:cs="黑体"/>
          <w:b/>
          <w:bCs/>
          <w:i/>
          <w:iCs/>
          <w:color w:val="auto"/>
          <w:sz w:val="24"/>
          <w:szCs w:val="24"/>
          <w:highlight w:val="green"/>
          <w:u w:val="single"/>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41" w:firstLineChars="100"/>
        <w:jc w:val="both"/>
        <w:textAlignment w:val="auto"/>
        <w:outlineLvl w:val="0"/>
        <w:rPr>
          <w:rFonts w:hint="eastAsia" w:ascii="黑体" w:hAnsi="黑体" w:eastAsia="黑体" w:cs="黑体"/>
          <w:b/>
          <w:bCs/>
          <w:i w:val="0"/>
          <w:iCs w:val="0"/>
          <w:sz w:val="32"/>
          <w:szCs w:val="32"/>
          <w:lang w:eastAsia="zh-CN"/>
        </w:rPr>
      </w:pPr>
      <w:r>
        <w:rPr>
          <w:rFonts w:hint="eastAsia" w:ascii="黑体" w:hAnsi="黑体" w:eastAsia="黑体" w:cs="黑体"/>
          <w:b/>
          <w:bCs/>
          <w:i/>
          <w:iCs/>
          <w:color w:val="auto"/>
          <w:sz w:val="24"/>
          <w:szCs w:val="24"/>
          <w:highlight w:val="red"/>
          <w:u w:val="none"/>
          <w:lang w:eastAsia="zh-CN"/>
        </w:rPr>
        <w:t>重要提醒：</w:t>
      </w:r>
      <w:r>
        <w:rPr>
          <w:rFonts w:hint="eastAsia" w:ascii="黑体" w:hAnsi="黑体" w:eastAsia="黑体" w:cs="黑体"/>
          <w:b/>
          <w:bCs/>
          <w:i/>
          <w:iCs/>
          <w:color w:val="auto"/>
          <w:sz w:val="24"/>
          <w:szCs w:val="24"/>
          <w:highlight w:val="red"/>
          <w:u w:val="none"/>
          <w:lang w:val="en-US" w:eastAsia="zh-CN"/>
        </w:rPr>
        <w:t xml:space="preserve"> </w:t>
      </w:r>
      <w:r>
        <w:rPr>
          <w:rFonts w:hint="eastAsia" w:asciiTheme="minorEastAsia" w:hAnsiTheme="minorEastAsia" w:eastAsiaTheme="minorEastAsia" w:cstheme="minorEastAsia"/>
          <w:b w:val="0"/>
          <w:i w:val="0"/>
          <w:iCs w:val="0"/>
          <w:caps w:val="0"/>
          <w:color w:val="auto"/>
          <w:spacing w:val="0"/>
          <w:kern w:val="0"/>
          <w:sz w:val="24"/>
          <w:szCs w:val="24"/>
          <w:highlight w:val="none"/>
          <w:u w:val="single"/>
          <w:lang w:val="en-US" w:eastAsia="zh-CN" w:bidi="ar-SA"/>
        </w:rPr>
        <w:t>依据</w:t>
      </w:r>
      <w:r>
        <w:rPr>
          <w:rFonts w:hint="default" w:asciiTheme="minorEastAsia" w:hAnsiTheme="minorEastAsia" w:eastAsiaTheme="minorEastAsia" w:cstheme="minorEastAsia"/>
          <w:b w:val="0"/>
          <w:bCs w:val="0"/>
          <w:i w:val="0"/>
          <w:iCs w:val="0"/>
          <w:caps w:val="0"/>
          <w:color w:val="auto"/>
          <w:spacing w:val="0"/>
          <w:kern w:val="0"/>
          <w:sz w:val="24"/>
          <w:szCs w:val="24"/>
          <w:highlight w:val="none"/>
          <w:u w:val="single"/>
          <w:lang w:val="en-US" w:eastAsia="zh-CN" w:bidi="ar-SA"/>
        </w:rPr>
        <w:t>《</w:t>
      </w:r>
      <w:r>
        <w:rPr>
          <w:rFonts w:hint="default" w:asciiTheme="minorEastAsia" w:hAnsiTheme="minorEastAsia" w:eastAsiaTheme="minorEastAsia" w:cstheme="minorEastAsia"/>
          <w:b w:val="0"/>
          <w:i w:val="0"/>
          <w:iCs w:val="0"/>
          <w:caps w:val="0"/>
          <w:color w:val="auto"/>
          <w:spacing w:val="0"/>
          <w:kern w:val="0"/>
          <w:sz w:val="24"/>
          <w:szCs w:val="24"/>
          <w:highlight w:val="none"/>
          <w:u w:val="single"/>
          <w:lang w:val="en-US" w:eastAsia="zh-CN" w:bidi="ar-SA"/>
        </w:rPr>
        <w:t>新疆维吾尔自治区政府采购促进中小企业发展管理实施办法》的通知</w:t>
      </w:r>
      <w:r>
        <w:rPr>
          <w:rFonts w:hint="eastAsia" w:asciiTheme="minorEastAsia" w:hAnsiTheme="minorEastAsia" w:eastAsiaTheme="minorEastAsia" w:cstheme="minorEastAsia"/>
          <w:b w:val="0"/>
          <w:i w:val="0"/>
          <w:iCs w:val="0"/>
          <w:caps w:val="0"/>
          <w:color w:val="auto"/>
          <w:spacing w:val="0"/>
          <w:kern w:val="0"/>
          <w:sz w:val="24"/>
          <w:szCs w:val="24"/>
          <w:highlight w:val="none"/>
          <w:u w:val="single"/>
          <w:lang w:val="en-US" w:eastAsia="zh-CN" w:bidi="ar-SA"/>
        </w:rPr>
        <w:t>新财〔2021〕6号第二十五条规定供应商按规定提供声明函内容不实的，属于提供虚假材料谋取中标、成交，依照《中华人民共和国政府采购法》等国家有关规定追究相应责任。</w:t>
      </w:r>
    </w:p>
    <w:p>
      <w:pPr>
        <w:spacing w:line="460" w:lineRule="exact"/>
        <w:jc w:val="both"/>
        <w:rPr>
          <w:rFonts w:hint="eastAsia" w:ascii="黑体" w:hAnsi="黑体" w:eastAsia="黑体" w:cs="黑体"/>
          <w:b/>
          <w:bCs/>
          <w:sz w:val="32"/>
          <w:szCs w:val="32"/>
        </w:rPr>
      </w:pPr>
      <w:r>
        <w:rPr>
          <w:rFonts w:hint="eastAsia" w:ascii="黑体" w:hAnsi="黑体" w:eastAsia="黑体" w:cs="黑体"/>
          <w:b/>
          <w:bCs/>
          <w:sz w:val="32"/>
          <w:szCs w:val="32"/>
          <w:lang w:eastAsia="zh-CN"/>
        </w:rPr>
        <w:t>格式二</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残疾人福利性单位声明函</w:t>
      </w:r>
    </w:p>
    <w:p>
      <w:pPr>
        <w:spacing w:line="588" w:lineRule="exact"/>
        <w:rPr>
          <w:rFonts w:hint="eastAsia"/>
          <w:lang w:eastAsia="zh-CN"/>
        </w:rPr>
      </w:pPr>
    </w:p>
    <w:p>
      <w:pPr>
        <w:spacing w:line="588"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本单位在本次政府采购活动中提供的残疾人福利单位产品报价合计为人民币（大写）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圆整（￥：     ）。</w:t>
      </w:r>
    </w:p>
    <w:p>
      <w:pPr>
        <w:spacing w:line="588"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pPr>
        <w:spacing w:line="588" w:lineRule="exact"/>
        <w:ind w:firstLine="480"/>
        <w:rPr>
          <w:rFonts w:hint="eastAsia" w:asciiTheme="minorEastAsia" w:hAnsiTheme="minorEastAsia" w:eastAsiaTheme="minorEastAsia" w:cstheme="minorEastAsia"/>
          <w:sz w:val="24"/>
          <w:szCs w:val="24"/>
        </w:rPr>
      </w:pPr>
    </w:p>
    <w:p>
      <w:pPr>
        <w:spacing w:line="588" w:lineRule="exact"/>
        <w:ind w:firstLine="624"/>
        <w:rPr>
          <w:rFonts w:hint="eastAsia" w:asciiTheme="minorEastAsia" w:hAnsiTheme="minorEastAsia" w:eastAsiaTheme="minorEastAsia" w:cstheme="minorEastAsia"/>
          <w:spacing w:val="6"/>
          <w:sz w:val="24"/>
          <w:szCs w:val="24"/>
        </w:rPr>
      </w:pPr>
    </w:p>
    <w:p>
      <w:pPr>
        <w:tabs>
          <w:tab w:val="left" w:pos="4860"/>
        </w:tabs>
        <w:spacing w:line="588" w:lineRule="exact"/>
        <w:ind w:right="1560" w:firstLine="62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z w:val="24"/>
          <w:szCs w:val="24"/>
        </w:rPr>
        <w:t xml:space="preserve">           供应商全称（盖章）：</w:t>
      </w:r>
    </w:p>
    <w:p>
      <w:pPr>
        <w:tabs>
          <w:tab w:val="left" w:pos="4860"/>
        </w:tabs>
        <w:spacing w:line="588" w:lineRule="exact"/>
        <w:ind w:right="1560"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w:t>
      </w:r>
    </w:p>
    <w:p>
      <w:pPr>
        <w:spacing w:line="460" w:lineRule="exact"/>
        <w:ind w:firstLine="480"/>
        <w:jc w:val="center"/>
        <w:rPr>
          <w:rFonts w:hint="eastAsia" w:ascii="宋体" w:hAnsi="宋体"/>
          <w:bCs/>
        </w:rPr>
      </w:pPr>
    </w:p>
    <w:p>
      <w:pPr>
        <w:spacing w:line="588" w:lineRule="exact"/>
        <w:ind w:firstLine="48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备注：1、供应商如不提供此声明函，价格将不做相应扣除。2、成交供应商为残疾人福利单位的，此声明函将随成交结果同时公告，接受社会监督</w:t>
      </w:r>
      <w:r>
        <w:rPr>
          <w:rFonts w:hint="eastAsia" w:asciiTheme="minorEastAsia" w:hAnsiTheme="minorEastAsia" w:cstheme="minorEastAsia"/>
          <w:b/>
          <w:bCs/>
          <w:sz w:val="24"/>
          <w:szCs w:val="24"/>
          <w:lang w:eastAsia="zh-CN"/>
        </w:rPr>
        <w:t>。</w:t>
      </w:r>
    </w:p>
    <w:p>
      <w:pPr>
        <w:pStyle w:val="15"/>
        <w:ind w:left="0" w:leftChars="0" w:firstLine="0" w:firstLineChars="0"/>
        <w:rPr>
          <w:rFonts w:hint="eastAsia"/>
          <w:lang w:eastAsia="zh-CN"/>
        </w:rPr>
      </w:pPr>
    </w:p>
    <w:p>
      <w:pPr>
        <w:pStyle w:val="4"/>
        <w:jc w:val="both"/>
        <w:rPr>
          <w:rFonts w:hint="eastAsia"/>
          <w:bCs w:val="0"/>
          <w:sz w:val="32"/>
          <w:szCs w:val="32"/>
        </w:rPr>
      </w:pPr>
    </w:p>
    <w:p>
      <w:pPr>
        <w:pStyle w:val="5"/>
        <w:rPr>
          <w:rFonts w:hint="eastAsia"/>
        </w:rPr>
      </w:pPr>
    </w:p>
    <w:p>
      <w:pPr>
        <w:pStyle w:val="5"/>
        <w:rPr>
          <w:rFonts w:hint="eastAsia"/>
        </w:rPr>
      </w:pPr>
    </w:p>
    <w:p>
      <w:pPr>
        <w:ind w:firstLine="2072" w:firstLineChars="600"/>
        <w:rPr>
          <w:rFonts w:hint="eastAsia" w:ascii="黑体" w:hAnsi="黑体" w:eastAsia="黑体" w:cs="黑体"/>
          <w:b/>
          <w:bCs/>
          <w:spacing w:val="12"/>
          <w:kern w:val="0"/>
          <w:sz w:val="32"/>
          <w:szCs w:val="32"/>
          <w:lang w:val="en-US" w:eastAsia="zh-CN" w:bidi="ar-SA"/>
        </w:rPr>
      </w:pPr>
      <w:r>
        <w:rPr>
          <w:rFonts w:hint="eastAsia" w:ascii="黑体" w:hAnsi="黑体" w:eastAsia="黑体" w:cs="黑体"/>
          <w:b/>
          <w:bCs/>
          <w:spacing w:val="12"/>
          <w:kern w:val="0"/>
          <w:sz w:val="32"/>
          <w:szCs w:val="32"/>
          <w:lang w:val="en-US" w:eastAsia="zh-CN" w:bidi="ar-SA"/>
        </w:rPr>
        <w:t>三、符合性审查响应对照表</w:t>
      </w:r>
    </w:p>
    <w:tbl>
      <w:tblPr>
        <w:tblStyle w:val="27"/>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895"/>
        <w:gridCol w:w="100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4895" w:type="dxa"/>
            <w:vAlign w:val="center"/>
          </w:tcPr>
          <w:p>
            <w:pPr>
              <w:snapToGrid w:val="0"/>
              <w:spacing w:line="24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符合性审查响应内容</w:t>
            </w:r>
          </w:p>
        </w:tc>
        <w:tc>
          <w:tcPr>
            <w:tcW w:w="1000" w:type="dxa"/>
            <w:vAlign w:val="center"/>
          </w:tcPr>
          <w:p>
            <w:pPr>
              <w:snapToGrid w:val="0"/>
              <w:spacing w:line="24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是否响应</w:t>
            </w:r>
          </w:p>
          <w:p>
            <w:pPr>
              <w:snapToGrid w:val="0"/>
              <w:spacing w:line="24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（填是或否）</w:t>
            </w:r>
          </w:p>
        </w:tc>
        <w:tc>
          <w:tcPr>
            <w:tcW w:w="1875" w:type="dxa"/>
            <w:vAlign w:val="center"/>
          </w:tcPr>
          <w:p>
            <w:pPr>
              <w:snapToGrid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在</w:t>
            </w:r>
            <w:r>
              <w:rPr>
                <w:rFonts w:hint="eastAsia" w:asciiTheme="minorEastAsia" w:hAnsiTheme="minorEastAsia" w:eastAsiaTheme="minorEastAsia" w:cstheme="minorEastAsia"/>
                <w:b/>
                <w:color w:val="auto"/>
                <w:sz w:val="21"/>
                <w:szCs w:val="21"/>
                <w:highlight w:val="none"/>
                <w:lang w:eastAsia="zh-CN"/>
              </w:rPr>
              <w:t>响应</w:t>
            </w:r>
            <w:r>
              <w:rPr>
                <w:rFonts w:hint="eastAsia" w:asciiTheme="minorEastAsia" w:hAnsiTheme="minorEastAsia" w:eastAsiaTheme="minorEastAsia" w:cstheme="minorEastAsia"/>
                <w:b/>
                <w:color w:val="auto"/>
                <w:sz w:val="21"/>
                <w:szCs w:val="21"/>
                <w:highlight w:val="none"/>
              </w:rPr>
              <w:t>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p>
        </w:tc>
        <w:tc>
          <w:tcPr>
            <w:tcW w:w="4895"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报价未超预算</w:t>
            </w:r>
          </w:p>
        </w:tc>
        <w:tc>
          <w:tcPr>
            <w:tcW w:w="1000" w:type="dxa"/>
            <w:vAlign w:val="center"/>
          </w:tcPr>
          <w:p>
            <w:pPr>
              <w:rPr>
                <w:rFonts w:hint="eastAsia" w:asciiTheme="minorEastAsia" w:hAnsiTheme="minorEastAsia" w:eastAsiaTheme="minorEastAsia" w:cstheme="minorEastAsia"/>
                <w:b/>
                <w:color w:val="auto"/>
                <w:sz w:val="21"/>
                <w:szCs w:val="21"/>
                <w:highlight w:val="none"/>
              </w:rPr>
            </w:pPr>
          </w:p>
        </w:tc>
        <w:tc>
          <w:tcPr>
            <w:tcW w:w="1875" w:type="dxa"/>
            <w:vAlign w:val="center"/>
          </w:tcPr>
          <w:p>
            <w:pPr>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895"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未采用选择性报价</w:t>
            </w:r>
          </w:p>
        </w:tc>
        <w:tc>
          <w:tcPr>
            <w:tcW w:w="1000" w:type="dxa"/>
            <w:vAlign w:val="center"/>
          </w:tcPr>
          <w:p>
            <w:pPr>
              <w:rPr>
                <w:rFonts w:hint="eastAsia" w:asciiTheme="minorEastAsia" w:hAnsiTheme="minorEastAsia" w:eastAsiaTheme="minorEastAsia" w:cstheme="minorEastAsia"/>
                <w:color w:val="auto"/>
                <w:sz w:val="21"/>
                <w:szCs w:val="21"/>
                <w:highlight w:val="none"/>
              </w:rPr>
            </w:pPr>
          </w:p>
        </w:tc>
        <w:tc>
          <w:tcPr>
            <w:tcW w:w="1875"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895"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lang w:eastAsia="zh-CN"/>
              </w:rPr>
              <w:t>响应</w:t>
            </w:r>
            <w:r>
              <w:rPr>
                <w:rFonts w:hint="eastAsia" w:asciiTheme="minorEastAsia" w:hAnsiTheme="minorEastAsia" w:eastAsiaTheme="minorEastAsia" w:cstheme="minorEastAsia"/>
                <w:iCs/>
                <w:color w:val="auto"/>
                <w:sz w:val="21"/>
                <w:szCs w:val="21"/>
                <w:highlight w:val="none"/>
              </w:rPr>
              <w:t>文件内容基本完整，无重大错漏，并按要求签署、盖章</w:t>
            </w:r>
            <w:r>
              <w:rPr>
                <w:rFonts w:hint="eastAsia" w:asciiTheme="minorEastAsia" w:hAnsiTheme="minorEastAsia" w:cstheme="minorEastAsia"/>
                <w:iCs/>
                <w:color w:val="auto"/>
                <w:sz w:val="21"/>
                <w:szCs w:val="21"/>
                <w:highlight w:val="none"/>
                <w:lang w:eastAsia="zh-CN"/>
              </w:rPr>
              <w:t>。</w:t>
            </w:r>
          </w:p>
        </w:tc>
        <w:tc>
          <w:tcPr>
            <w:tcW w:w="1000" w:type="dxa"/>
            <w:vAlign w:val="center"/>
          </w:tcPr>
          <w:p>
            <w:pPr>
              <w:rPr>
                <w:rFonts w:hint="eastAsia" w:asciiTheme="minorEastAsia" w:hAnsiTheme="minorEastAsia" w:eastAsiaTheme="minorEastAsia" w:cstheme="minorEastAsia"/>
                <w:color w:val="auto"/>
                <w:sz w:val="21"/>
                <w:szCs w:val="21"/>
                <w:highlight w:val="none"/>
              </w:rPr>
            </w:pPr>
          </w:p>
        </w:tc>
        <w:tc>
          <w:tcPr>
            <w:tcW w:w="1875"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4895"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kern w:val="0"/>
                <w:sz w:val="21"/>
                <w:szCs w:val="21"/>
                <w:lang w:eastAsia="zh-CN"/>
              </w:rPr>
              <w:t>响应</w:t>
            </w:r>
            <w:r>
              <w:rPr>
                <w:rFonts w:hint="eastAsia" w:asciiTheme="minorEastAsia" w:hAnsiTheme="minorEastAsia" w:eastAsiaTheme="minorEastAsia" w:cstheme="minorEastAsia"/>
                <w:kern w:val="0"/>
                <w:sz w:val="21"/>
                <w:szCs w:val="21"/>
              </w:rPr>
              <w:t>文件关键内容</w:t>
            </w:r>
            <w:r>
              <w:rPr>
                <w:rFonts w:hint="eastAsia" w:asciiTheme="minorEastAsia" w:hAnsiTheme="minorEastAsia" w:eastAsiaTheme="minorEastAsia" w:cstheme="minorEastAsia"/>
                <w:kern w:val="0"/>
                <w:sz w:val="21"/>
                <w:szCs w:val="21"/>
                <w:lang w:eastAsia="zh-CN"/>
              </w:rPr>
              <w:t>没</w:t>
            </w:r>
            <w:r>
              <w:rPr>
                <w:rFonts w:hint="eastAsia" w:asciiTheme="minorEastAsia" w:hAnsiTheme="minorEastAsia" w:eastAsiaTheme="minorEastAsia" w:cstheme="minorEastAsia"/>
                <w:kern w:val="0"/>
                <w:sz w:val="21"/>
                <w:szCs w:val="21"/>
              </w:rPr>
              <w:t>有字迹模糊，无法辨认的。</w:t>
            </w:r>
          </w:p>
        </w:tc>
        <w:tc>
          <w:tcPr>
            <w:tcW w:w="1000" w:type="dxa"/>
            <w:vAlign w:val="center"/>
          </w:tcPr>
          <w:p>
            <w:pPr>
              <w:rPr>
                <w:rFonts w:hint="eastAsia" w:asciiTheme="minorEastAsia" w:hAnsiTheme="minorEastAsia" w:eastAsiaTheme="minorEastAsia" w:cstheme="minorEastAsia"/>
                <w:color w:val="auto"/>
                <w:sz w:val="21"/>
                <w:szCs w:val="21"/>
                <w:highlight w:val="none"/>
              </w:rPr>
            </w:pPr>
          </w:p>
        </w:tc>
        <w:tc>
          <w:tcPr>
            <w:tcW w:w="1875"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5</w:t>
            </w:r>
          </w:p>
        </w:tc>
        <w:tc>
          <w:tcPr>
            <w:tcW w:w="4895" w:type="dxa"/>
            <w:vAlign w:val="center"/>
          </w:tcPr>
          <w:p>
            <w:pPr>
              <w:spacing w:line="0" w:lineRule="atLeas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Cs/>
                <w:kern w:val="0"/>
                <w:sz w:val="21"/>
                <w:szCs w:val="21"/>
                <w:lang w:val="en-US" w:eastAsia="zh-CN"/>
              </w:rPr>
              <w:t>响应文件</w:t>
            </w:r>
            <w:r>
              <w:rPr>
                <w:rFonts w:hint="eastAsia" w:asciiTheme="minorEastAsia" w:hAnsiTheme="minorEastAsia" w:eastAsiaTheme="minorEastAsia" w:cstheme="minorEastAsia"/>
                <w:bCs/>
                <w:kern w:val="0"/>
                <w:sz w:val="21"/>
                <w:szCs w:val="21"/>
              </w:rPr>
              <w:t>技术</w:t>
            </w:r>
            <w:r>
              <w:rPr>
                <w:rFonts w:hint="eastAsia" w:asciiTheme="minorEastAsia" w:hAnsiTheme="minorEastAsia" w:cstheme="minorEastAsia"/>
                <w:bCs/>
                <w:kern w:val="0"/>
                <w:sz w:val="21"/>
                <w:szCs w:val="21"/>
                <w:lang w:val="en-US" w:eastAsia="zh-CN"/>
              </w:rPr>
              <w:t>参数</w:t>
            </w:r>
            <w:r>
              <w:rPr>
                <w:rFonts w:hint="eastAsia" w:asciiTheme="minorEastAsia" w:hAnsiTheme="minorEastAsia" w:eastAsiaTheme="minorEastAsia" w:cstheme="minorEastAsia"/>
                <w:bCs/>
                <w:kern w:val="0"/>
                <w:sz w:val="21"/>
                <w:szCs w:val="21"/>
              </w:rPr>
              <w:t>要求偏离表</w:t>
            </w:r>
            <w:r>
              <w:rPr>
                <w:rFonts w:hint="eastAsia" w:asciiTheme="minorEastAsia" w:hAnsi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完全响应</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文件要求，没有实质性负偏离。</w:t>
            </w:r>
          </w:p>
        </w:tc>
        <w:tc>
          <w:tcPr>
            <w:tcW w:w="1000" w:type="dxa"/>
            <w:vAlign w:val="center"/>
          </w:tcPr>
          <w:p>
            <w:pPr>
              <w:rPr>
                <w:rFonts w:hint="eastAsia" w:asciiTheme="minorEastAsia" w:hAnsiTheme="minorEastAsia" w:eastAsiaTheme="minorEastAsia" w:cstheme="minorEastAsia"/>
                <w:color w:val="auto"/>
                <w:sz w:val="21"/>
                <w:szCs w:val="21"/>
                <w:highlight w:val="none"/>
              </w:rPr>
            </w:pPr>
          </w:p>
        </w:tc>
        <w:tc>
          <w:tcPr>
            <w:tcW w:w="1875"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646"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6</w:t>
            </w:r>
          </w:p>
        </w:tc>
        <w:tc>
          <w:tcPr>
            <w:tcW w:w="4895" w:type="dxa"/>
            <w:vAlign w:val="center"/>
          </w:tcPr>
          <w:p>
            <w:pPr>
              <w:spacing w:line="0" w:lineRule="atLeast"/>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bCs/>
                <w:kern w:val="0"/>
                <w:sz w:val="21"/>
                <w:szCs w:val="21"/>
                <w:lang w:val="en-US" w:eastAsia="zh-CN"/>
              </w:rPr>
              <w:t>响应文件</w:t>
            </w:r>
            <w:r>
              <w:rPr>
                <w:rFonts w:hint="eastAsia" w:asciiTheme="minorEastAsia" w:hAnsiTheme="minorEastAsia" w:eastAsiaTheme="minorEastAsia" w:cstheme="minorEastAsia"/>
                <w:bCs w:val="0"/>
                <w:sz w:val="21"/>
                <w:szCs w:val="21"/>
              </w:rPr>
              <w:t>商务条款响应及偏离表</w:t>
            </w:r>
            <w:r>
              <w:rPr>
                <w:rFonts w:hint="eastAsia" w:asciiTheme="minorEastAsia" w:hAnsiTheme="minorEastAsia" w:cstheme="minorEastAsia"/>
                <w:bCs w:val="0"/>
                <w:sz w:val="21"/>
                <w:szCs w:val="21"/>
                <w:lang w:eastAsia="zh-CN"/>
              </w:rPr>
              <w:t>，</w:t>
            </w:r>
            <w:r>
              <w:rPr>
                <w:rFonts w:hint="eastAsia" w:asciiTheme="minorEastAsia" w:hAnsiTheme="minorEastAsia" w:eastAsiaTheme="minorEastAsia" w:cstheme="minorEastAsia"/>
                <w:bCs/>
                <w:kern w:val="0"/>
                <w:sz w:val="21"/>
                <w:szCs w:val="21"/>
              </w:rPr>
              <w:t>完全响应</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文件要求，没有实质性负偏离。</w:t>
            </w:r>
          </w:p>
        </w:tc>
        <w:tc>
          <w:tcPr>
            <w:tcW w:w="1000" w:type="dxa"/>
            <w:vAlign w:val="center"/>
          </w:tcPr>
          <w:p>
            <w:pPr>
              <w:rPr>
                <w:rFonts w:hint="eastAsia" w:asciiTheme="minorEastAsia" w:hAnsiTheme="minorEastAsia" w:eastAsiaTheme="minorEastAsia" w:cstheme="minorEastAsia"/>
                <w:color w:val="auto"/>
                <w:sz w:val="21"/>
                <w:szCs w:val="21"/>
                <w:highlight w:val="none"/>
              </w:rPr>
            </w:pPr>
          </w:p>
        </w:tc>
        <w:tc>
          <w:tcPr>
            <w:tcW w:w="1875" w:type="dxa"/>
            <w:vAlign w:val="center"/>
          </w:tcPr>
          <w:p>
            <w:pPr>
              <w:rPr>
                <w:rFonts w:hint="eastAsia" w:asciiTheme="minorEastAsia" w:hAnsiTheme="minorEastAsia" w:eastAsiaTheme="minorEastAsia" w:cstheme="minorEastAsia"/>
                <w:color w:val="auto"/>
                <w:sz w:val="21"/>
                <w:szCs w:val="21"/>
                <w:highlight w:val="none"/>
              </w:rPr>
            </w:pPr>
          </w:p>
        </w:tc>
      </w:tr>
    </w:tbl>
    <w:p>
      <w:pPr>
        <w:pStyle w:val="15"/>
        <w:ind w:left="0" w:leftChars="0" w:firstLine="0" w:firstLineChars="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b/>
          <w:bCs/>
          <w:sz w:val="32"/>
          <w:szCs w:val="32"/>
          <w:lang w:eastAsia="zh-CN"/>
        </w:rPr>
      </w:pPr>
    </w:p>
    <w:p>
      <w:pPr>
        <w:pStyle w:val="15"/>
        <w:ind w:left="0" w:leftChars="0" w:firstLine="2417" w:firstLineChars="700"/>
        <w:rPr>
          <w:rFonts w:hint="eastAsia" w:ascii="黑体" w:hAnsi="黑体" w:eastAsia="黑体" w:cs="黑体"/>
          <w:lang w:eastAsia="zh-CN"/>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磋商报价一览表</w:t>
      </w:r>
    </w:p>
    <w:p>
      <w:pPr>
        <w:adjustRightInd w:val="0"/>
        <w:snapToGrid w:val="0"/>
        <w:spacing w:line="360" w:lineRule="auto"/>
        <w:ind w:left="-88" w:leftChars="-42"/>
        <w:rPr>
          <w:rFonts w:hint="eastAsia" w:asciiTheme="minorEastAsia" w:hAnsiTheme="minorEastAsia" w:eastAsiaTheme="minorEastAsia" w:cstheme="minorEastAsia"/>
          <w:sz w:val="24"/>
          <w:szCs w:val="24"/>
          <w:lang w:eastAsia="zh-CN"/>
        </w:rPr>
      </w:pPr>
    </w:p>
    <w:p>
      <w:pPr>
        <w:adjustRightInd w:val="0"/>
        <w:snapToGrid w:val="0"/>
        <w:spacing w:line="360" w:lineRule="auto"/>
        <w:ind w:left="-88" w:leftChars="-42"/>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tbl>
      <w:tblPr>
        <w:tblStyle w:val="27"/>
        <w:tblpPr w:leftFromText="180" w:rightFromText="180" w:vertAnchor="text" w:horzAnchor="page" w:tblpX="1885" w:tblpY="428"/>
        <w:tblOverlap w:val="never"/>
        <w:tblW w:w="831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60"/>
        <w:gridCol w:w="6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46" w:hRule="atLeast"/>
        </w:trPr>
        <w:tc>
          <w:tcPr>
            <w:tcW w:w="2160" w:type="dxa"/>
            <w:tcBorders>
              <w:top w:val="single" w:color="auto" w:sz="4" w:space="0"/>
              <w:left w:val="single" w:color="auto" w:sz="4" w:space="0"/>
              <w:bottom w:val="single" w:color="auto" w:sz="4" w:space="0"/>
              <w:right w:val="single" w:color="auto" w:sz="6" w:space="0"/>
            </w:tcBorders>
            <w:vAlign w:val="center"/>
          </w:tcPr>
          <w:p>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投标总报价</w:t>
            </w:r>
          </w:p>
          <w:p>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(元)</w:t>
            </w:r>
          </w:p>
        </w:tc>
        <w:tc>
          <w:tcPr>
            <w:tcW w:w="6150" w:type="dxa"/>
            <w:tcBorders>
              <w:top w:val="single" w:color="auto" w:sz="4" w:space="0"/>
              <w:left w:val="single" w:color="auto" w:sz="4" w:space="0"/>
              <w:bottom w:val="single" w:color="auto" w:sz="4" w:space="0"/>
              <w:right w:val="single" w:color="auto" w:sz="6" w:space="0"/>
            </w:tcBorders>
            <w:vAlign w:val="center"/>
          </w:tcPr>
          <w:p>
            <w:pPr>
              <w:rPr>
                <w:rFonts w:hint="eastAsia" w:asciiTheme="minorEastAsia" w:hAnsiTheme="minorEastAsia" w:eastAsiaTheme="minorEastAsia" w:cstheme="minorEastAsia"/>
                <w:bCs/>
                <w:sz w:val="24"/>
                <w:szCs w:val="24"/>
              </w:rPr>
            </w:pPr>
          </w:p>
          <w:p>
            <w:pPr>
              <w:rPr>
                <w:rFonts w:hint="eastAsia" w:asciiTheme="minorEastAsia" w:hAnsiTheme="minorEastAsia" w:eastAsiaTheme="minorEastAsia" w:cstheme="minorEastAsia"/>
                <w:bCs/>
                <w:sz w:val="24"/>
                <w:szCs w:val="24"/>
                <w:u w:val="single"/>
                <w:lang w:val="en-US" w:eastAsia="zh-CN"/>
              </w:rPr>
            </w:pPr>
            <w:r>
              <w:rPr>
                <w:rFonts w:hint="eastAsia" w:asciiTheme="minorEastAsia" w:hAnsiTheme="minorEastAsia" w:eastAsiaTheme="minorEastAsia" w:cstheme="minorEastAsia"/>
                <w:bCs/>
                <w:sz w:val="24"/>
                <w:szCs w:val="24"/>
              </w:rPr>
              <w:t>小写：</w:t>
            </w:r>
            <w:r>
              <w:rPr>
                <w:rFonts w:hint="eastAsia" w:asciiTheme="minorEastAsia" w:hAnsiTheme="minorEastAsia" w:eastAsiaTheme="minorEastAsia" w:cstheme="minorEastAsia"/>
                <w:bCs/>
                <w:sz w:val="24"/>
                <w:szCs w:val="24"/>
                <w:u w:val="single"/>
                <w:lang w:val="en-US" w:eastAsia="zh-CN"/>
              </w:rPr>
              <w:t xml:space="preserve">              </w:t>
            </w:r>
          </w:p>
          <w:p>
            <w:pPr>
              <w:pStyle w:val="15"/>
              <w:rPr>
                <w:rFonts w:hint="eastAsia"/>
                <w:lang w:val="en-US" w:eastAsia="zh-CN"/>
              </w:rPr>
            </w:pP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大写：</w:t>
            </w:r>
            <w:r>
              <w:rPr>
                <w:rFonts w:hint="eastAsia" w:asciiTheme="minorEastAsia" w:hAnsiTheme="minorEastAsia" w:eastAsiaTheme="minorEastAsia" w:cstheme="minorEastAsia"/>
                <w:bCs/>
                <w:sz w:val="24"/>
                <w:szCs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5" w:hRule="atLeast"/>
        </w:trPr>
        <w:tc>
          <w:tcPr>
            <w:tcW w:w="2160" w:type="dxa"/>
            <w:tcBorders>
              <w:top w:val="single" w:color="auto" w:sz="4" w:space="0"/>
              <w:left w:val="single" w:color="auto" w:sz="4" w:space="0"/>
              <w:bottom w:val="single" w:color="auto" w:sz="4" w:space="0"/>
              <w:right w:val="single" w:color="auto" w:sz="6" w:space="0"/>
            </w:tcBorders>
            <w:vAlign w:val="center"/>
          </w:tcPr>
          <w:p>
            <w:pPr>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服务期限</w:t>
            </w:r>
          </w:p>
        </w:tc>
        <w:tc>
          <w:tcPr>
            <w:tcW w:w="6150" w:type="dxa"/>
            <w:tcBorders>
              <w:top w:val="single" w:color="auto" w:sz="4" w:space="0"/>
              <w:left w:val="single" w:color="auto" w:sz="4" w:space="0"/>
              <w:bottom w:val="single" w:color="auto" w:sz="4" w:space="0"/>
              <w:right w:val="single" w:color="auto" w:sz="6" w:space="0"/>
            </w:tcBorders>
            <w:vAlign w:val="center"/>
          </w:tcPr>
          <w:p>
            <w:pP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自合同签订之日起   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39" w:hRule="atLeast"/>
        </w:trPr>
        <w:tc>
          <w:tcPr>
            <w:tcW w:w="2160" w:type="dxa"/>
            <w:tcBorders>
              <w:top w:val="single" w:color="auto" w:sz="4" w:space="0"/>
              <w:left w:val="single" w:color="auto" w:sz="4" w:space="0"/>
              <w:bottom w:val="single" w:color="auto" w:sz="4" w:space="0"/>
              <w:right w:val="single" w:color="auto" w:sz="6" w:space="0"/>
            </w:tcBorders>
            <w:vAlign w:val="center"/>
          </w:tcPr>
          <w:p>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报价说明</w:t>
            </w:r>
          </w:p>
        </w:tc>
        <w:tc>
          <w:tcPr>
            <w:tcW w:w="6150" w:type="dxa"/>
            <w:tcBorders>
              <w:top w:val="single" w:color="auto" w:sz="4" w:space="0"/>
              <w:left w:val="single" w:color="auto" w:sz="4" w:space="0"/>
              <w:bottom w:val="single" w:color="auto" w:sz="4" w:space="0"/>
              <w:right w:val="single" w:color="auto" w:sz="6" w:space="0"/>
            </w:tcBorders>
            <w:vAlign w:val="center"/>
          </w:tcPr>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投标总报价不得超过本项目的预算金额，</w:t>
            </w:r>
            <w:r>
              <w:rPr>
                <w:rFonts w:hint="eastAsia" w:asciiTheme="minorEastAsia" w:hAnsiTheme="minorEastAsia" w:eastAsiaTheme="minorEastAsia" w:cstheme="minorEastAsia"/>
                <w:bCs/>
                <w:sz w:val="24"/>
                <w:szCs w:val="24"/>
                <w:lang w:val="en-US" w:eastAsia="zh-CN"/>
              </w:rPr>
              <w:t>报价</w:t>
            </w:r>
            <w:r>
              <w:rPr>
                <w:rFonts w:hint="eastAsia" w:asciiTheme="minorEastAsia" w:hAnsiTheme="minorEastAsia" w:eastAsiaTheme="minorEastAsia" w:cstheme="minorEastAsia"/>
                <w:bCs/>
                <w:sz w:val="24"/>
                <w:szCs w:val="24"/>
              </w:rPr>
              <w:t>包含为完成本项目发生的</w:t>
            </w:r>
            <w:r>
              <w:rPr>
                <w:rFonts w:hint="eastAsia" w:asciiTheme="minorEastAsia" w:hAnsiTheme="minorEastAsia" w:eastAsiaTheme="minorEastAsia" w:cstheme="minorEastAsia"/>
                <w:bCs/>
                <w:sz w:val="24"/>
                <w:szCs w:val="24"/>
                <w:lang w:val="en-US" w:eastAsia="zh-CN"/>
              </w:rPr>
              <w:t>人工</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设备材料、机械费</w:t>
            </w:r>
            <w:r>
              <w:rPr>
                <w:rFonts w:hint="eastAsia" w:asciiTheme="minorEastAsia" w:hAnsiTheme="minorEastAsia" w:eastAsiaTheme="minorEastAsia" w:cstheme="minorEastAsia"/>
                <w:bCs/>
                <w:sz w:val="24"/>
                <w:szCs w:val="24"/>
              </w:rPr>
              <w:t>、税费等所有费用。</w:t>
            </w:r>
          </w:p>
        </w:tc>
      </w:tr>
    </w:tbl>
    <w:p>
      <w:pPr>
        <w:adjustRightInd w:val="0"/>
        <w:snapToGrid w:val="0"/>
        <w:spacing w:line="480" w:lineRule="auto"/>
        <w:rPr>
          <w:rFonts w:hint="eastAsia" w:asciiTheme="minorEastAsia" w:hAnsiTheme="minorEastAsia" w:eastAsiaTheme="minorEastAsia" w:cstheme="minorEastAsia"/>
          <w:sz w:val="24"/>
          <w:szCs w:val="24"/>
        </w:rPr>
      </w:pPr>
    </w:p>
    <w:p>
      <w:pPr>
        <w:adjustRightInd w:val="0"/>
        <w:snapToGrid w:val="0"/>
        <w:spacing w:line="48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（盖公章）</w:t>
      </w:r>
    </w:p>
    <w:p>
      <w:pPr>
        <w:adjustRightInd w:val="0"/>
        <w:snapToGrid w:val="0"/>
        <w:spacing w:line="480" w:lineRule="auto"/>
        <w:ind w:firstLine="1440" w:firstLineChars="6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sz w:val="24"/>
          <w:szCs w:val="24"/>
          <w:u w:val="single"/>
        </w:rPr>
        <w:t xml:space="preserve">           </w:t>
      </w:r>
    </w:p>
    <w:p>
      <w:pPr>
        <w:spacing w:line="48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jc w:val="left"/>
        <w:rPr>
          <w:rFonts w:hint="eastAsia" w:asciiTheme="minorEastAsia" w:hAnsiTheme="minorEastAsia" w:eastAsiaTheme="minorEastAsia" w:cstheme="minorEastAsia"/>
          <w:b/>
          <w:color w:val="FF0000"/>
          <w:kern w:val="0"/>
          <w:sz w:val="24"/>
          <w:szCs w:val="24"/>
        </w:rPr>
      </w:pPr>
      <w:r>
        <w:rPr>
          <w:rFonts w:hint="eastAsia" w:asciiTheme="minorEastAsia" w:hAnsiTheme="minorEastAsia" w:eastAsiaTheme="minorEastAsia" w:cstheme="minorEastAsia"/>
          <w:b/>
          <w:color w:val="FF0000"/>
          <w:kern w:val="0"/>
          <w:sz w:val="24"/>
          <w:szCs w:val="24"/>
        </w:rPr>
        <w:t>备注：</w:t>
      </w:r>
    </w:p>
    <w:p>
      <w:pPr>
        <w:spacing w:line="560" w:lineRule="exact"/>
        <w:ind w:firstLine="482" w:firstLineChars="200"/>
        <w:jc w:val="left"/>
        <w:rPr>
          <w:rFonts w:hint="eastAsia" w:asciiTheme="minorEastAsia" w:hAnsiTheme="minorEastAsia" w:eastAsiaTheme="minorEastAsia" w:cstheme="minorEastAsia"/>
          <w:b w:val="0"/>
          <w:bCs/>
          <w:color w:val="FF0000"/>
          <w:sz w:val="24"/>
          <w:szCs w:val="24"/>
          <w:u w:val="none"/>
        </w:rPr>
      </w:pPr>
      <w:r>
        <w:rPr>
          <w:rFonts w:hint="eastAsia" w:asciiTheme="minorEastAsia" w:hAnsiTheme="minorEastAsia" w:eastAsiaTheme="minorEastAsia" w:cstheme="minorEastAsia"/>
          <w:b/>
          <w:bCs w:val="0"/>
          <w:color w:val="FF0000"/>
          <w:sz w:val="24"/>
          <w:szCs w:val="24"/>
          <w:u w:val="none"/>
        </w:rPr>
        <w:t>1.表中大小写不一致时，以大写为准</w:t>
      </w:r>
      <w:r>
        <w:rPr>
          <w:rFonts w:hint="eastAsia" w:asciiTheme="minorEastAsia" w:hAnsiTheme="minorEastAsia" w:eastAsiaTheme="minorEastAsia" w:cstheme="minorEastAsia"/>
          <w:b w:val="0"/>
          <w:bCs/>
          <w:color w:val="FF0000"/>
          <w:sz w:val="24"/>
          <w:szCs w:val="24"/>
          <w:u w:val="none"/>
        </w:rPr>
        <w:t xml:space="preserve">。     </w:t>
      </w: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pStyle w:val="15"/>
        <w:rPr>
          <w:rFonts w:hint="eastAsia" w:ascii="宋体" w:hAnsi="宋体" w:eastAsia="宋体" w:cs="宋体"/>
          <w:b/>
          <w:bCs/>
          <w:spacing w:val="20"/>
          <w:kern w:val="0"/>
          <w:sz w:val="32"/>
          <w:szCs w:val="32"/>
        </w:rPr>
      </w:pPr>
    </w:p>
    <w:p>
      <w:pPr>
        <w:pStyle w:val="15"/>
        <w:rPr>
          <w:rFonts w:hint="eastAsia" w:ascii="宋体" w:hAnsi="宋体" w:eastAsia="宋体" w:cs="宋体"/>
          <w:b/>
          <w:bCs/>
          <w:spacing w:val="20"/>
          <w:kern w:val="0"/>
          <w:sz w:val="32"/>
          <w:szCs w:val="32"/>
        </w:rPr>
      </w:pPr>
    </w:p>
    <w:p>
      <w:pPr>
        <w:pStyle w:val="15"/>
        <w:rPr>
          <w:rFonts w:hint="eastAsia" w:ascii="宋体" w:hAnsi="宋体" w:eastAsia="宋体" w:cs="宋体"/>
          <w:b/>
          <w:bCs/>
          <w:spacing w:val="20"/>
          <w:kern w:val="0"/>
          <w:sz w:val="32"/>
          <w:szCs w:val="32"/>
        </w:rPr>
      </w:pPr>
    </w:p>
    <w:p>
      <w:pPr>
        <w:pStyle w:val="15"/>
        <w:rPr>
          <w:rFonts w:hint="eastAsia" w:ascii="宋体" w:hAnsi="宋体" w:eastAsia="宋体" w:cs="宋体"/>
          <w:b/>
          <w:bCs/>
          <w:spacing w:val="20"/>
          <w:kern w:val="0"/>
          <w:sz w:val="32"/>
          <w:szCs w:val="32"/>
        </w:rPr>
      </w:pPr>
    </w:p>
    <w:p>
      <w:pPr>
        <w:pStyle w:val="15"/>
        <w:rPr>
          <w:rFonts w:hint="eastAsia" w:ascii="宋体" w:hAnsi="宋体" w:eastAsia="宋体" w:cs="宋体"/>
          <w:b/>
          <w:bCs/>
          <w:spacing w:val="20"/>
          <w:kern w:val="0"/>
          <w:sz w:val="32"/>
          <w:szCs w:val="32"/>
        </w:rPr>
      </w:pPr>
    </w:p>
    <w:p>
      <w:pPr>
        <w:pStyle w:val="15"/>
        <w:rPr>
          <w:rFonts w:hint="eastAsia" w:ascii="宋体" w:hAnsi="宋体" w:eastAsia="宋体" w:cs="宋体"/>
          <w:b/>
          <w:bCs/>
          <w:spacing w:val="20"/>
          <w:kern w:val="0"/>
          <w:sz w:val="32"/>
          <w:szCs w:val="32"/>
        </w:rPr>
      </w:pPr>
    </w:p>
    <w:p>
      <w:pPr>
        <w:pStyle w:val="15"/>
        <w:ind w:firstLine="2168" w:firstLineChars="600"/>
        <w:rPr>
          <w:rFonts w:hint="eastAsia" w:ascii="黑体" w:hAnsi="黑体" w:eastAsia="黑体" w:cs="黑体"/>
          <w:b/>
          <w:bCs/>
          <w:spacing w:val="20"/>
          <w:kern w:val="0"/>
          <w:sz w:val="32"/>
          <w:szCs w:val="32"/>
          <w:lang w:eastAsia="zh-CN"/>
        </w:rPr>
      </w:pPr>
      <w:r>
        <w:rPr>
          <w:rFonts w:hint="eastAsia" w:ascii="黑体" w:hAnsi="黑体" w:eastAsia="黑体" w:cs="黑体"/>
          <w:b/>
          <w:bCs/>
          <w:spacing w:val="20"/>
          <w:kern w:val="0"/>
          <w:sz w:val="32"/>
          <w:szCs w:val="32"/>
          <w:lang w:eastAsia="zh-CN"/>
        </w:rPr>
        <w:t>五、</w:t>
      </w:r>
      <w:r>
        <w:rPr>
          <w:rFonts w:hint="eastAsia" w:ascii="黑体" w:hAnsi="黑体" w:eastAsia="黑体" w:cs="黑体"/>
          <w:b/>
          <w:bCs/>
          <w:sz w:val="32"/>
          <w:szCs w:val="32"/>
        </w:rPr>
        <w:t>磋商响应分项报价表</w:t>
      </w:r>
    </w:p>
    <w:p>
      <w:pPr>
        <w:adjustRightInd w:val="0"/>
        <w:snapToGrid w:val="0"/>
        <w:spacing w:line="360" w:lineRule="auto"/>
        <w:ind w:left="-88" w:leftChars="-42"/>
        <w:rPr>
          <w:rFonts w:hint="eastAsia" w:asciiTheme="minorEastAsia" w:hAnsiTheme="minorEastAsia" w:eastAsiaTheme="minorEastAsia" w:cstheme="minorEastAsia"/>
          <w:sz w:val="24"/>
          <w:szCs w:val="24"/>
          <w:lang w:eastAsia="zh-CN"/>
        </w:rPr>
      </w:pPr>
    </w:p>
    <w:p>
      <w:pPr>
        <w:adjustRightInd w:val="0"/>
        <w:snapToGrid w:val="0"/>
        <w:spacing w:line="360" w:lineRule="auto"/>
        <w:ind w:left="-88" w:leftChars="-42"/>
        <w:rPr>
          <w:rFonts w:hint="eastAsia" w:ascii="楷体" w:hAnsi="楷体" w:eastAsia="楷体" w:cs="楷体"/>
          <w:sz w:val="24"/>
        </w:rPr>
      </w:pP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pPr>
        <w:pStyle w:val="11"/>
        <w:spacing w:line="240" w:lineRule="atLeast"/>
        <w:ind w:left="-141" w:leftChars="-67" w:firstLine="960" w:firstLineChars="400"/>
        <w:rPr>
          <w:rFonts w:hint="eastAsia" w:ascii="仿宋" w:hAnsi="仿宋" w:eastAsia="仿宋" w:cs="仿宋"/>
          <w:sz w:val="24"/>
          <w:szCs w:val="24"/>
        </w:rPr>
      </w:pPr>
      <w:r>
        <w:rPr>
          <w:rFonts w:hint="eastAsia" w:ascii="楷体" w:hAnsi="楷体" w:eastAsia="楷体" w:cs="楷体"/>
          <w:sz w:val="24"/>
        </w:rPr>
        <w:t xml:space="preserve">　   </w:t>
      </w:r>
      <w:r>
        <w:rPr>
          <w:rFonts w:hint="eastAsia" w:ascii="楷体" w:hAnsi="楷体" w:eastAsia="楷体" w:cs="楷体"/>
          <w:sz w:val="24"/>
          <w:lang w:val="en-US" w:eastAsia="zh-CN"/>
        </w:rPr>
        <w:t xml:space="preserve">                                        </w:t>
      </w:r>
      <w:r>
        <w:rPr>
          <w:rFonts w:hint="eastAsia" w:ascii="仿宋" w:hAnsi="仿宋" w:eastAsia="仿宋" w:cs="仿宋"/>
          <w:sz w:val="24"/>
          <w:szCs w:val="24"/>
        </w:rPr>
        <w:t>报价单位：人民币元     　</w:t>
      </w:r>
    </w:p>
    <w:p>
      <w:pPr>
        <w:pStyle w:val="11"/>
        <w:spacing w:line="240" w:lineRule="atLeast"/>
        <w:ind w:left="-141" w:leftChars="-67" w:firstLine="6120" w:firstLineChars="2550"/>
        <w:rPr>
          <w:rFonts w:hint="eastAsia" w:ascii="仿宋" w:hAnsi="仿宋" w:eastAsia="仿宋" w:cs="仿宋"/>
          <w:sz w:val="24"/>
          <w:szCs w:val="24"/>
        </w:rPr>
      </w:pPr>
    </w:p>
    <w:p>
      <w:pPr>
        <w:spacing w:line="640" w:lineRule="exact"/>
        <w:ind w:firstLine="562" w:firstLineChars="200"/>
        <w:rPr>
          <w:b/>
          <w:i w:val="0"/>
          <w:iCs w:val="0"/>
          <w:highlight w:val="green"/>
        </w:rPr>
      </w:pPr>
      <w:r>
        <w:rPr>
          <w:rFonts w:hint="eastAsia"/>
          <w:b/>
          <w:i w:val="0"/>
          <w:iCs w:val="0"/>
          <w:sz w:val="28"/>
          <w:szCs w:val="28"/>
          <w:highlight w:val="green"/>
        </w:rPr>
        <w:t>说明：</w:t>
      </w:r>
      <w:r>
        <w:rPr>
          <w:rFonts w:hint="eastAsia"/>
          <w:b/>
          <w:i w:val="0"/>
          <w:iCs w:val="0"/>
          <w:sz w:val="28"/>
          <w:szCs w:val="28"/>
          <w:highlight w:val="green"/>
          <w:lang w:eastAsia="zh-CN"/>
        </w:rPr>
        <w:t>磋商</w:t>
      </w:r>
      <w:r>
        <w:rPr>
          <w:rFonts w:hint="eastAsia"/>
          <w:b/>
          <w:i w:val="0"/>
          <w:iCs w:val="0"/>
          <w:sz w:val="28"/>
          <w:szCs w:val="28"/>
          <w:highlight w:val="green"/>
        </w:rPr>
        <w:t>供应商应根据其报价的构成提供详细的分项价格明细</w:t>
      </w:r>
      <w:r>
        <w:rPr>
          <w:rFonts w:hint="eastAsia"/>
          <w:b/>
          <w:i w:val="0"/>
          <w:iCs w:val="0"/>
          <w:sz w:val="28"/>
          <w:szCs w:val="28"/>
          <w:highlight w:val="green"/>
          <w:lang w:eastAsia="zh-CN"/>
        </w:rPr>
        <w:t>表</w:t>
      </w:r>
      <w:r>
        <w:rPr>
          <w:rFonts w:hint="eastAsia"/>
          <w:b/>
          <w:i w:val="0"/>
          <w:iCs w:val="0"/>
          <w:sz w:val="28"/>
          <w:szCs w:val="28"/>
          <w:highlight w:val="green"/>
        </w:rPr>
        <w:t>。</w:t>
      </w:r>
    </w:p>
    <w:p>
      <w:pPr>
        <w:rPr>
          <w:rFonts w:hint="eastAsia" w:ascii="仿宋" w:hAnsi="仿宋" w:eastAsia="仿宋" w:cs="仿宋"/>
          <w:sz w:val="24"/>
          <w:szCs w:val="24"/>
        </w:rPr>
      </w:pPr>
    </w:p>
    <w:p>
      <w:pPr>
        <w:pStyle w:val="15"/>
        <w:rPr>
          <w:rFonts w:hint="eastAsia" w:ascii="仿宋" w:hAnsi="仿宋" w:eastAsia="仿宋" w:cs="仿宋"/>
          <w:sz w:val="24"/>
          <w:szCs w:val="24"/>
        </w:rPr>
      </w:pPr>
    </w:p>
    <w:p>
      <w:pPr>
        <w:pStyle w:val="15"/>
        <w:rPr>
          <w:rFonts w:hint="eastAsia" w:ascii="仿宋" w:hAnsi="仿宋" w:eastAsia="仿宋" w:cs="仿宋"/>
          <w:sz w:val="24"/>
          <w:szCs w:val="24"/>
        </w:rPr>
      </w:pPr>
    </w:p>
    <w:p>
      <w:pPr>
        <w:adjustRightInd w:val="0"/>
        <w:snapToGrid w:val="0"/>
        <w:spacing w:line="48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（盖公章）</w:t>
      </w:r>
    </w:p>
    <w:p>
      <w:pPr>
        <w:adjustRightInd w:val="0"/>
        <w:snapToGrid w:val="0"/>
        <w:spacing w:line="480" w:lineRule="auto"/>
        <w:ind w:firstLine="1440" w:firstLineChars="6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sz w:val="24"/>
          <w:szCs w:val="24"/>
          <w:u w:val="single"/>
        </w:rPr>
        <w:t xml:space="preserve">           </w:t>
      </w:r>
    </w:p>
    <w:p>
      <w:pPr>
        <w:spacing w:line="48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u w:val="none"/>
          <w:lang w:val="en-US" w:eastAsia="zh-CN"/>
        </w:rPr>
        <w:t>备</w:t>
      </w:r>
      <w:r>
        <w:rPr>
          <w:rFonts w:hint="eastAsia" w:asciiTheme="minorEastAsia" w:hAnsiTheme="minorEastAsia" w:eastAsiaTheme="minorEastAsia" w:cstheme="minorEastAsia"/>
          <w:b/>
          <w:bCs/>
          <w:color w:val="auto"/>
          <w:sz w:val="24"/>
          <w:szCs w:val="24"/>
          <w:highlight w:val="none"/>
          <w:u w:val="none"/>
        </w:rPr>
        <w:t>注:</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u w:val="none"/>
          <w:lang w:val="en-US" w:eastAsia="zh-CN"/>
        </w:rPr>
        <w:t>1.</w:t>
      </w:r>
      <w:r>
        <w:rPr>
          <w:rFonts w:hint="eastAsia" w:asciiTheme="minorEastAsia" w:hAnsiTheme="minorEastAsia" w:eastAsiaTheme="minorEastAsia" w:cstheme="minorEastAsia"/>
          <w:b/>
          <w:bCs/>
          <w:color w:val="auto"/>
          <w:sz w:val="24"/>
          <w:szCs w:val="24"/>
          <w:highlight w:val="none"/>
          <w:u w:val="none"/>
        </w:rPr>
        <w:t>上述各项的详细分项报价</w:t>
      </w:r>
      <w:r>
        <w:rPr>
          <w:rFonts w:hint="eastAsia" w:asciiTheme="minorEastAsia" w:hAnsiTheme="minorEastAsia" w:eastAsiaTheme="minorEastAsia" w:cstheme="minorEastAsia"/>
          <w:b/>
          <w:bCs/>
          <w:color w:val="auto"/>
          <w:sz w:val="24"/>
          <w:szCs w:val="24"/>
          <w:highlight w:val="none"/>
          <w:u w:val="none"/>
          <w:lang w:val="en-US" w:eastAsia="zh-CN"/>
        </w:rPr>
        <w:t>包含项目相关全部费用。</w:t>
      </w:r>
    </w:p>
    <w:p>
      <w:pPr>
        <w:pStyle w:val="11"/>
        <w:keepNext w:val="0"/>
        <w:keepLines w:val="0"/>
        <w:pageBreakBefore w:val="0"/>
        <w:widowControl w:val="0"/>
        <w:kinsoku/>
        <w:wordWrap/>
        <w:overflowPunct/>
        <w:topLinePunct w:val="0"/>
        <w:autoSpaceDE/>
        <w:autoSpaceDN/>
        <w:bidi w:val="0"/>
        <w:adjustRightInd/>
        <w:snapToGrid/>
        <w:spacing w:line="560" w:lineRule="exact"/>
        <w:ind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u w:val="none"/>
        </w:rPr>
      </w:pPr>
      <w:r>
        <w:rPr>
          <w:rFonts w:hint="eastAsia" w:asciiTheme="minorEastAsia" w:hAnsiTheme="minorEastAsia" w:eastAsiaTheme="minorEastAsia" w:cstheme="minorEastAsia"/>
          <w:b/>
          <w:bCs/>
          <w:color w:val="auto"/>
          <w:sz w:val="24"/>
          <w:szCs w:val="24"/>
          <w:highlight w:val="none"/>
          <w:u w:val="none"/>
          <w:lang w:val="en-US" w:eastAsia="zh-CN"/>
        </w:rPr>
        <w:t>2.</w:t>
      </w:r>
      <w:r>
        <w:rPr>
          <w:rFonts w:hint="eastAsia" w:asciiTheme="minorEastAsia" w:hAnsiTheme="minorEastAsia" w:eastAsiaTheme="minorEastAsia" w:cstheme="minorEastAsia"/>
          <w:b/>
          <w:bCs/>
          <w:color w:val="auto"/>
          <w:sz w:val="24"/>
          <w:szCs w:val="24"/>
          <w:highlight w:val="none"/>
          <w:u w:val="none"/>
        </w:rPr>
        <w:t>如果</w:t>
      </w:r>
      <w:r>
        <w:rPr>
          <w:rFonts w:hint="eastAsia" w:asciiTheme="minorEastAsia" w:hAnsiTheme="minorEastAsia" w:eastAsiaTheme="minorEastAsia" w:cstheme="minorEastAsia"/>
          <w:b/>
          <w:bCs/>
          <w:color w:val="auto"/>
          <w:sz w:val="24"/>
          <w:szCs w:val="24"/>
          <w:highlight w:val="none"/>
        </w:rPr>
        <w:t>磋商报价一览表</w:t>
      </w:r>
      <w:r>
        <w:rPr>
          <w:rFonts w:hint="eastAsia" w:asciiTheme="minorEastAsia" w:hAnsiTheme="minorEastAsia" w:eastAsiaTheme="minorEastAsia" w:cstheme="minorEastAsia"/>
          <w:b/>
          <w:bCs/>
          <w:color w:val="auto"/>
          <w:sz w:val="24"/>
          <w:szCs w:val="24"/>
          <w:highlight w:val="none"/>
          <w:lang w:eastAsia="zh-CN"/>
        </w:rPr>
        <w:t>报价</w:t>
      </w:r>
      <w:r>
        <w:rPr>
          <w:rFonts w:hint="eastAsia" w:asciiTheme="minorEastAsia" w:hAnsiTheme="minorEastAsia" w:eastAsiaTheme="minorEastAsia" w:cstheme="minorEastAsia"/>
          <w:b/>
          <w:bCs/>
          <w:color w:val="auto"/>
          <w:sz w:val="24"/>
          <w:szCs w:val="24"/>
          <w:highlight w:val="none"/>
          <w:u w:val="none"/>
        </w:rPr>
        <w:t>与</w:t>
      </w:r>
      <w:r>
        <w:rPr>
          <w:rFonts w:hint="eastAsia" w:asciiTheme="minorEastAsia" w:hAnsiTheme="minorEastAsia" w:eastAsiaTheme="minorEastAsia" w:cstheme="minorEastAsia"/>
          <w:b/>
          <w:bCs/>
          <w:color w:val="auto"/>
          <w:sz w:val="24"/>
          <w:szCs w:val="24"/>
          <w:highlight w:val="none"/>
        </w:rPr>
        <w:t>磋商响应分项报价表</w:t>
      </w:r>
      <w:r>
        <w:rPr>
          <w:rFonts w:hint="eastAsia" w:asciiTheme="minorEastAsia" w:hAnsiTheme="minorEastAsia" w:eastAsiaTheme="minorEastAsia" w:cstheme="minorEastAsia"/>
          <w:b/>
          <w:bCs/>
          <w:color w:val="auto"/>
          <w:sz w:val="24"/>
          <w:szCs w:val="24"/>
          <w:highlight w:val="none"/>
          <w:lang w:eastAsia="zh-CN"/>
        </w:rPr>
        <w:t>报价</w:t>
      </w:r>
      <w:r>
        <w:rPr>
          <w:rFonts w:hint="eastAsia" w:asciiTheme="minorEastAsia" w:hAnsiTheme="minorEastAsia" w:eastAsiaTheme="minorEastAsia" w:cstheme="minorEastAsia"/>
          <w:b/>
          <w:bCs/>
          <w:color w:val="auto"/>
          <w:sz w:val="24"/>
          <w:szCs w:val="24"/>
          <w:highlight w:val="none"/>
          <w:u w:val="none"/>
        </w:rPr>
        <w:t>不一致的，以</w:t>
      </w:r>
      <w:r>
        <w:rPr>
          <w:rFonts w:hint="eastAsia" w:asciiTheme="minorEastAsia" w:hAnsiTheme="minorEastAsia" w:eastAsiaTheme="minorEastAsia" w:cstheme="minorEastAsia"/>
          <w:b/>
          <w:bCs/>
          <w:color w:val="auto"/>
          <w:sz w:val="24"/>
          <w:szCs w:val="24"/>
          <w:highlight w:val="none"/>
        </w:rPr>
        <w:t>报价一览表</w:t>
      </w:r>
      <w:r>
        <w:rPr>
          <w:rFonts w:hint="eastAsia" w:asciiTheme="minorEastAsia" w:hAnsiTheme="minorEastAsia" w:eastAsiaTheme="minorEastAsia" w:cstheme="minorEastAsia"/>
          <w:b/>
          <w:bCs/>
          <w:color w:val="auto"/>
          <w:sz w:val="24"/>
          <w:szCs w:val="24"/>
          <w:highlight w:val="none"/>
          <w:lang w:eastAsia="zh-CN"/>
        </w:rPr>
        <w:t>报价</w:t>
      </w:r>
      <w:r>
        <w:rPr>
          <w:rFonts w:hint="eastAsia" w:asciiTheme="minorEastAsia" w:hAnsiTheme="minorEastAsia" w:eastAsiaTheme="minorEastAsia" w:cstheme="minorEastAsia"/>
          <w:b/>
          <w:bCs/>
          <w:color w:val="auto"/>
          <w:sz w:val="24"/>
          <w:szCs w:val="24"/>
          <w:highlight w:val="none"/>
          <w:u w:val="none"/>
        </w:rPr>
        <w:t xml:space="preserve">为准。  </w:t>
      </w:r>
    </w:p>
    <w:p>
      <w:pPr>
        <w:widowControl/>
        <w:spacing w:line="560" w:lineRule="exact"/>
        <w:ind w:left="181" w:leftChars="86" w:firstLine="1961" w:firstLineChars="698"/>
        <w:jc w:val="left"/>
        <w:rPr>
          <w:rFonts w:hint="eastAsia" w:asciiTheme="minorEastAsia" w:hAnsiTheme="minorEastAsia" w:eastAsiaTheme="minorEastAsia" w:cstheme="minorEastAsia"/>
          <w:b/>
          <w:bCs/>
          <w:spacing w:val="20"/>
          <w:kern w:val="0"/>
          <w:sz w:val="24"/>
          <w:szCs w:val="24"/>
        </w:rPr>
      </w:pPr>
    </w:p>
    <w:p>
      <w:pPr>
        <w:pStyle w:val="2"/>
        <w:rPr>
          <w:rFonts w:hint="eastAsia" w:asciiTheme="minorEastAsia" w:hAnsiTheme="minorEastAsia" w:eastAsiaTheme="minorEastAsia" w:cstheme="minorEastAsia"/>
          <w:b/>
          <w:bCs/>
          <w:spacing w:val="20"/>
          <w:kern w:val="0"/>
          <w:sz w:val="24"/>
          <w:szCs w:val="24"/>
        </w:rPr>
      </w:pPr>
    </w:p>
    <w:p>
      <w:pPr>
        <w:rPr>
          <w:rFonts w:hint="eastAsia" w:asciiTheme="minorEastAsia" w:hAnsiTheme="minorEastAsia" w:eastAsiaTheme="minorEastAsia" w:cstheme="minorEastAsia"/>
          <w:b/>
          <w:bCs/>
          <w:spacing w:val="20"/>
          <w:kern w:val="0"/>
          <w:sz w:val="24"/>
          <w:szCs w:val="24"/>
        </w:rPr>
      </w:pPr>
    </w:p>
    <w:p>
      <w:pPr>
        <w:pStyle w:val="2"/>
        <w:rPr>
          <w:rFonts w:hint="eastAsia" w:asciiTheme="minorEastAsia" w:hAnsiTheme="minorEastAsia" w:eastAsiaTheme="minorEastAsia" w:cstheme="minorEastAsia"/>
          <w:b/>
          <w:bCs/>
          <w:spacing w:val="20"/>
          <w:kern w:val="0"/>
          <w:sz w:val="24"/>
          <w:szCs w:val="24"/>
        </w:rPr>
      </w:pPr>
    </w:p>
    <w:p>
      <w:pPr>
        <w:rPr>
          <w:rFonts w:hint="eastAsia" w:asciiTheme="minorEastAsia" w:hAnsiTheme="minorEastAsia" w:eastAsiaTheme="minorEastAsia" w:cstheme="minorEastAsia"/>
          <w:b/>
          <w:bCs/>
          <w:spacing w:val="20"/>
          <w:kern w:val="0"/>
          <w:sz w:val="24"/>
          <w:szCs w:val="24"/>
        </w:rPr>
      </w:pPr>
    </w:p>
    <w:p>
      <w:pPr>
        <w:pStyle w:val="2"/>
        <w:rPr>
          <w:rFonts w:hint="eastAsia" w:asciiTheme="minorEastAsia" w:hAnsiTheme="minorEastAsia" w:eastAsiaTheme="minorEastAsia" w:cstheme="minorEastAsia"/>
          <w:b/>
          <w:bCs/>
          <w:spacing w:val="20"/>
          <w:kern w:val="0"/>
          <w:sz w:val="24"/>
          <w:szCs w:val="24"/>
        </w:rPr>
      </w:pPr>
    </w:p>
    <w:p>
      <w:pPr>
        <w:rPr>
          <w:rFonts w:hint="eastAsia" w:asciiTheme="minorEastAsia" w:hAnsiTheme="minorEastAsia" w:eastAsiaTheme="minorEastAsia" w:cstheme="minorEastAsia"/>
          <w:b/>
          <w:bCs/>
          <w:spacing w:val="20"/>
          <w:kern w:val="0"/>
          <w:sz w:val="24"/>
          <w:szCs w:val="24"/>
        </w:rPr>
      </w:pPr>
    </w:p>
    <w:p>
      <w:pPr>
        <w:pStyle w:val="2"/>
        <w:rPr>
          <w:rFonts w:hint="eastAsia" w:asciiTheme="minorEastAsia" w:hAnsiTheme="minorEastAsia" w:eastAsiaTheme="minorEastAsia" w:cstheme="minorEastAsia"/>
          <w:b/>
          <w:bCs/>
          <w:spacing w:val="20"/>
          <w:kern w:val="0"/>
          <w:sz w:val="24"/>
          <w:szCs w:val="24"/>
        </w:rPr>
      </w:pPr>
    </w:p>
    <w:p>
      <w:pPr>
        <w:rPr>
          <w:rFonts w:hint="eastAsia" w:asciiTheme="minorEastAsia" w:hAnsiTheme="minorEastAsia" w:eastAsiaTheme="minorEastAsia" w:cstheme="minorEastAsia"/>
          <w:b/>
          <w:bCs/>
          <w:spacing w:val="20"/>
          <w:kern w:val="0"/>
          <w:sz w:val="24"/>
          <w:szCs w:val="24"/>
        </w:rPr>
      </w:pPr>
    </w:p>
    <w:p>
      <w:pPr>
        <w:rPr>
          <w:rFonts w:hint="eastAsia"/>
        </w:rPr>
      </w:pPr>
    </w:p>
    <w:p>
      <w:pPr>
        <w:pStyle w:val="4"/>
        <w:ind w:firstLine="1928" w:firstLineChars="600"/>
        <w:jc w:val="both"/>
        <w:rPr>
          <w:bCs w:val="0"/>
          <w:sz w:val="32"/>
          <w:szCs w:val="32"/>
        </w:rPr>
      </w:pPr>
      <w:r>
        <w:rPr>
          <w:rFonts w:hint="eastAsia"/>
          <w:bCs w:val="0"/>
          <w:sz w:val="32"/>
          <w:szCs w:val="32"/>
          <w:lang w:eastAsia="zh-CN"/>
        </w:rPr>
        <w:t>六</w:t>
      </w:r>
      <w:r>
        <w:rPr>
          <w:bCs w:val="0"/>
          <w:sz w:val="32"/>
          <w:szCs w:val="32"/>
        </w:rPr>
        <w:t>、技术参数响应及偏离表</w:t>
      </w:r>
      <w:r>
        <w:rPr>
          <w:sz w:val="32"/>
          <w:szCs w:val="32"/>
        </w:rPr>
        <w:t xml:space="preserve"> </w:t>
      </w:r>
    </w:p>
    <w:tbl>
      <w:tblPr>
        <w:tblStyle w:val="27"/>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280"/>
        <w:gridCol w:w="2745"/>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56" w:type="dxa"/>
            <w:vAlign w:val="center"/>
          </w:tcPr>
          <w:p>
            <w:pPr>
              <w:jc w:val="both"/>
              <w:rPr>
                <w:rFonts w:hint="eastAsia" w:ascii="宋体" w:hAnsi="宋体"/>
                <w:szCs w:val="24"/>
              </w:rPr>
            </w:pPr>
            <w:r>
              <w:rPr>
                <w:rFonts w:hint="eastAsia" w:ascii="宋体" w:hAnsi="宋体"/>
                <w:szCs w:val="24"/>
              </w:rPr>
              <w:t>序号</w:t>
            </w:r>
          </w:p>
        </w:tc>
        <w:tc>
          <w:tcPr>
            <w:tcW w:w="2280" w:type="dxa"/>
            <w:vAlign w:val="center"/>
          </w:tcPr>
          <w:p>
            <w:pPr>
              <w:ind w:firstLine="480"/>
              <w:jc w:val="center"/>
              <w:rPr>
                <w:rFonts w:hint="eastAsia" w:ascii="宋体" w:hAnsi="宋体"/>
                <w:szCs w:val="24"/>
              </w:rPr>
            </w:pPr>
            <w:r>
              <w:rPr>
                <w:rFonts w:hint="eastAsia" w:ascii="宋体" w:hAnsi="宋体"/>
                <w:szCs w:val="24"/>
              </w:rPr>
              <w:t>磋商文件要求</w:t>
            </w:r>
          </w:p>
        </w:tc>
        <w:tc>
          <w:tcPr>
            <w:tcW w:w="2745" w:type="dxa"/>
            <w:vAlign w:val="center"/>
          </w:tcPr>
          <w:p>
            <w:pPr>
              <w:ind w:firstLine="480"/>
              <w:jc w:val="center"/>
              <w:rPr>
                <w:rFonts w:hint="eastAsia" w:ascii="宋体" w:hAnsi="宋体"/>
                <w:szCs w:val="24"/>
              </w:rPr>
            </w:pPr>
            <w:r>
              <w:rPr>
                <w:rFonts w:hint="eastAsia" w:ascii="宋体" w:hAnsi="宋体"/>
                <w:szCs w:val="24"/>
              </w:rPr>
              <w:t>磋商响应</w:t>
            </w:r>
          </w:p>
        </w:tc>
        <w:tc>
          <w:tcPr>
            <w:tcW w:w="1440" w:type="dxa"/>
            <w:vAlign w:val="center"/>
          </w:tcPr>
          <w:p>
            <w:pPr>
              <w:jc w:val="both"/>
              <w:rPr>
                <w:rFonts w:hint="eastAsia" w:ascii="宋体" w:hAnsi="宋体"/>
                <w:szCs w:val="24"/>
              </w:rPr>
            </w:pPr>
            <w:r>
              <w:rPr>
                <w:rFonts w:hint="eastAsia" w:ascii="宋体" w:hAnsi="宋体"/>
                <w:szCs w:val="24"/>
              </w:rPr>
              <w:t>超出、符合或</w:t>
            </w:r>
          </w:p>
          <w:p>
            <w:pPr>
              <w:ind w:firstLine="420" w:firstLineChars="200"/>
              <w:jc w:val="both"/>
              <w:rPr>
                <w:rFonts w:hint="eastAsia" w:ascii="宋体" w:hAnsi="宋体"/>
                <w:szCs w:val="24"/>
              </w:rPr>
            </w:pPr>
            <w:r>
              <w:rPr>
                <w:rFonts w:hint="eastAsia" w:ascii="宋体" w:hAnsi="宋体"/>
                <w:szCs w:val="24"/>
              </w:rPr>
              <w:t>偏离</w:t>
            </w:r>
          </w:p>
        </w:tc>
        <w:tc>
          <w:tcPr>
            <w:tcW w:w="1440" w:type="dxa"/>
            <w:vAlign w:val="center"/>
          </w:tcPr>
          <w:p>
            <w:pPr>
              <w:ind w:firstLine="210" w:firstLineChars="100"/>
              <w:jc w:val="both"/>
              <w:rPr>
                <w:rFonts w:hint="eastAsia" w:ascii="宋体" w:hAnsi="宋体"/>
                <w:szCs w:val="24"/>
              </w:rPr>
            </w:pPr>
            <w:r>
              <w:rPr>
                <w:rFonts w:hint="eastAsia" w:ascii="宋体" w:hAnsi="宋体"/>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556" w:type="dxa"/>
            <w:vAlign w:val="top"/>
          </w:tcPr>
          <w:p>
            <w:pPr>
              <w:ind w:firstLine="480"/>
              <w:jc w:val="center"/>
              <w:rPr>
                <w:rFonts w:hint="eastAsia" w:ascii="宋体" w:hAnsi="宋体"/>
                <w:szCs w:val="24"/>
              </w:rPr>
            </w:pPr>
          </w:p>
        </w:tc>
        <w:tc>
          <w:tcPr>
            <w:tcW w:w="2280" w:type="dxa"/>
            <w:vAlign w:val="top"/>
          </w:tcPr>
          <w:p>
            <w:pPr>
              <w:ind w:firstLine="480"/>
              <w:jc w:val="center"/>
              <w:rPr>
                <w:rFonts w:hint="eastAsia" w:ascii="宋体" w:hAnsi="宋体"/>
                <w:szCs w:val="24"/>
              </w:rPr>
            </w:pPr>
          </w:p>
        </w:tc>
        <w:tc>
          <w:tcPr>
            <w:tcW w:w="2745"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556" w:type="dxa"/>
            <w:vAlign w:val="top"/>
          </w:tcPr>
          <w:p>
            <w:pPr>
              <w:ind w:firstLine="480"/>
              <w:jc w:val="center"/>
              <w:rPr>
                <w:rFonts w:hint="eastAsia" w:ascii="宋体" w:hAnsi="宋体"/>
                <w:szCs w:val="24"/>
              </w:rPr>
            </w:pPr>
          </w:p>
        </w:tc>
        <w:tc>
          <w:tcPr>
            <w:tcW w:w="2280" w:type="dxa"/>
            <w:vAlign w:val="top"/>
          </w:tcPr>
          <w:p>
            <w:pPr>
              <w:ind w:firstLine="480"/>
              <w:jc w:val="center"/>
              <w:rPr>
                <w:rFonts w:hint="eastAsia" w:ascii="宋体" w:hAnsi="宋体"/>
                <w:szCs w:val="24"/>
              </w:rPr>
            </w:pPr>
          </w:p>
        </w:tc>
        <w:tc>
          <w:tcPr>
            <w:tcW w:w="2745"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556" w:type="dxa"/>
            <w:vAlign w:val="top"/>
          </w:tcPr>
          <w:p>
            <w:pPr>
              <w:ind w:firstLine="480"/>
              <w:jc w:val="center"/>
              <w:rPr>
                <w:rFonts w:hint="eastAsia" w:ascii="宋体" w:hAnsi="宋体"/>
                <w:szCs w:val="24"/>
              </w:rPr>
            </w:pPr>
          </w:p>
        </w:tc>
        <w:tc>
          <w:tcPr>
            <w:tcW w:w="2280" w:type="dxa"/>
            <w:vAlign w:val="top"/>
          </w:tcPr>
          <w:p>
            <w:pPr>
              <w:ind w:firstLine="480"/>
              <w:jc w:val="center"/>
              <w:rPr>
                <w:rFonts w:hint="eastAsia" w:ascii="宋体" w:hAnsi="宋体"/>
                <w:szCs w:val="24"/>
              </w:rPr>
            </w:pPr>
          </w:p>
        </w:tc>
        <w:tc>
          <w:tcPr>
            <w:tcW w:w="2745"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556" w:type="dxa"/>
            <w:vAlign w:val="top"/>
          </w:tcPr>
          <w:p>
            <w:pPr>
              <w:ind w:firstLine="480"/>
              <w:jc w:val="center"/>
              <w:rPr>
                <w:rFonts w:hint="eastAsia" w:ascii="宋体" w:hAnsi="宋体"/>
                <w:szCs w:val="24"/>
              </w:rPr>
            </w:pPr>
          </w:p>
        </w:tc>
        <w:tc>
          <w:tcPr>
            <w:tcW w:w="2280" w:type="dxa"/>
            <w:vAlign w:val="top"/>
          </w:tcPr>
          <w:p>
            <w:pPr>
              <w:ind w:firstLine="480"/>
              <w:jc w:val="center"/>
              <w:rPr>
                <w:rFonts w:hint="eastAsia" w:ascii="宋体" w:hAnsi="宋体"/>
                <w:szCs w:val="24"/>
              </w:rPr>
            </w:pPr>
          </w:p>
        </w:tc>
        <w:tc>
          <w:tcPr>
            <w:tcW w:w="2745"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556" w:type="dxa"/>
            <w:vAlign w:val="top"/>
          </w:tcPr>
          <w:p>
            <w:pPr>
              <w:ind w:firstLine="480"/>
              <w:jc w:val="center"/>
              <w:rPr>
                <w:rFonts w:hint="eastAsia" w:ascii="宋体" w:hAnsi="宋体"/>
                <w:szCs w:val="24"/>
              </w:rPr>
            </w:pPr>
          </w:p>
        </w:tc>
        <w:tc>
          <w:tcPr>
            <w:tcW w:w="2280" w:type="dxa"/>
            <w:vAlign w:val="top"/>
          </w:tcPr>
          <w:p>
            <w:pPr>
              <w:ind w:firstLine="480"/>
              <w:jc w:val="center"/>
              <w:rPr>
                <w:rFonts w:hint="eastAsia" w:ascii="宋体" w:hAnsi="宋体"/>
                <w:szCs w:val="24"/>
              </w:rPr>
            </w:pPr>
          </w:p>
        </w:tc>
        <w:tc>
          <w:tcPr>
            <w:tcW w:w="2745"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556" w:type="dxa"/>
            <w:vAlign w:val="top"/>
          </w:tcPr>
          <w:p>
            <w:pPr>
              <w:ind w:firstLine="480"/>
              <w:jc w:val="center"/>
              <w:rPr>
                <w:rFonts w:hint="eastAsia" w:ascii="宋体" w:hAnsi="宋体"/>
                <w:szCs w:val="24"/>
              </w:rPr>
            </w:pPr>
          </w:p>
        </w:tc>
        <w:tc>
          <w:tcPr>
            <w:tcW w:w="2280" w:type="dxa"/>
            <w:vAlign w:val="top"/>
          </w:tcPr>
          <w:p>
            <w:pPr>
              <w:ind w:firstLine="480"/>
              <w:jc w:val="center"/>
              <w:rPr>
                <w:rFonts w:hint="eastAsia" w:ascii="宋体" w:hAnsi="宋体"/>
                <w:szCs w:val="24"/>
              </w:rPr>
            </w:pPr>
          </w:p>
        </w:tc>
        <w:tc>
          <w:tcPr>
            <w:tcW w:w="2745"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556" w:type="dxa"/>
            <w:vAlign w:val="top"/>
          </w:tcPr>
          <w:p>
            <w:pPr>
              <w:ind w:firstLine="480"/>
              <w:jc w:val="center"/>
              <w:rPr>
                <w:rFonts w:hint="eastAsia" w:ascii="宋体" w:hAnsi="宋体"/>
                <w:szCs w:val="24"/>
              </w:rPr>
            </w:pPr>
          </w:p>
        </w:tc>
        <w:tc>
          <w:tcPr>
            <w:tcW w:w="2280" w:type="dxa"/>
            <w:vAlign w:val="top"/>
          </w:tcPr>
          <w:p>
            <w:pPr>
              <w:ind w:firstLine="480"/>
              <w:jc w:val="center"/>
              <w:rPr>
                <w:rFonts w:hint="eastAsia" w:ascii="宋体" w:hAnsi="宋体"/>
                <w:szCs w:val="24"/>
              </w:rPr>
            </w:pPr>
          </w:p>
        </w:tc>
        <w:tc>
          <w:tcPr>
            <w:tcW w:w="2745"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556" w:type="dxa"/>
            <w:vAlign w:val="top"/>
          </w:tcPr>
          <w:p>
            <w:pPr>
              <w:ind w:firstLine="480"/>
              <w:jc w:val="center"/>
              <w:rPr>
                <w:rFonts w:hint="eastAsia" w:ascii="宋体" w:hAnsi="宋体"/>
                <w:szCs w:val="24"/>
              </w:rPr>
            </w:pPr>
          </w:p>
        </w:tc>
        <w:tc>
          <w:tcPr>
            <w:tcW w:w="2280" w:type="dxa"/>
            <w:vAlign w:val="top"/>
          </w:tcPr>
          <w:p>
            <w:pPr>
              <w:ind w:firstLine="480"/>
              <w:jc w:val="center"/>
              <w:rPr>
                <w:rFonts w:hint="eastAsia" w:ascii="宋体" w:hAnsi="宋体"/>
                <w:szCs w:val="24"/>
              </w:rPr>
            </w:pPr>
          </w:p>
        </w:tc>
        <w:tc>
          <w:tcPr>
            <w:tcW w:w="2745"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c>
          <w:tcPr>
            <w:tcW w:w="1440" w:type="dxa"/>
            <w:vAlign w:val="top"/>
          </w:tcPr>
          <w:p>
            <w:pPr>
              <w:ind w:firstLine="480"/>
              <w:jc w:val="center"/>
              <w:rPr>
                <w:rFonts w:hint="eastAsia" w:ascii="宋体" w:hAnsi="宋体"/>
                <w:szCs w:val="24"/>
              </w:rPr>
            </w:pPr>
          </w:p>
        </w:tc>
      </w:tr>
    </w:tbl>
    <w:p>
      <w:pPr>
        <w:ind w:firstLine="480"/>
        <w:rPr>
          <w:rFonts w:hint="eastAsia" w:ascii="宋体" w:hAnsi="宋体"/>
          <w:szCs w:val="24"/>
        </w:rPr>
      </w:pPr>
      <w:r>
        <w:rPr>
          <w:rFonts w:hint="eastAsia" w:ascii="宋体" w:hAnsi="宋体"/>
          <w:szCs w:val="24"/>
        </w:rPr>
        <w:t>注：1、按照基本技术要求详细填列。</w:t>
      </w:r>
    </w:p>
    <w:p>
      <w:pPr>
        <w:ind w:firstLine="480"/>
        <w:rPr>
          <w:rFonts w:hint="eastAsia" w:ascii="宋体" w:hAnsi="宋体"/>
          <w:szCs w:val="24"/>
        </w:rPr>
      </w:pPr>
      <w:r>
        <w:rPr>
          <w:rFonts w:hint="eastAsia" w:ascii="宋体" w:hAnsi="宋体"/>
          <w:szCs w:val="24"/>
        </w:rPr>
        <w:t>2、行数不够，可自行添加。</w:t>
      </w:r>
    </w:p>
    <w:p>
      <w:pPr>
        <w:ind w:firstLine="723"/>
        <w:jc w:val="center"/>
        <w:rPr>
          <w:rFonts w:hint="eastAsia" w:ascii="黑体" w:hAnsi="Arial" w:eastAsia="黑体"/>
          <w:b/>
          <w:sz w:val="36"/>
        </w:rPr>
      </w:pPr>
    </w:p>
    <w:p>
      <w:pPr>
        <w:ind w:firstLine="723"/>
        <w:jc w:val="center"/>
        <w:rPr>
          <w:rFonts w:hint="eastAsia" w:ascii="黑体" w:hAnsi="Arial" w:eastAsia="黑体"/>
          <w:b/>
          <w:sz w:val="36"/>
        </w:rPr>
      </w:pPr>
    </w:p>
    <w:p>
      <w:pPr>
        <w:ind w:firstLine="723"/>
        <w:jc w:val="center"/>
        <w:rPr>
          <w:rFonts w:hint="eastAsia" w:ascii="黑体" w:hAnsi="Arial" w:eastAsia="黑体"/>
          <w:b/>
          <w:sz w:val="36"/>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pStyle w:val="2"/>
        <w:rPr>
          <w:rFonts w:hint="eastAsia" w:ascii="宋体" w:hAnsi="宋体" w:eastAsia="宋体" w:cs="宋体"/>
          <w:b/>
          <w:bCs/>
          <w:spacing w:val="20"/>
          <w:kern w:val="0"/>
          <w:sz w:val="32"/>
          <w:szCs w:val="32"/>
        </w:rPr>
      </w:pPr>
    </w:p>
    <w:p>
      <w:pPr>
        <w:rPr>
          <w:rFonts w:hint="eastAsia" w:ascii="宋体" w:hAnsi="宋体" w:eastAsia="宋体" w:cs="宋体"/>
          <w:b/>
          <w:bCs/>
          <w:spacing w:val="20"/>
          <w:kern w:val="0"/>
          <w:sz w:val="32"/>
          <w:szCs w:val="32"/>
        </w:rPr>
      </w:pPr>
    </w:p>
    <w:p>
      <w:pPr>
        <w:pStyle w:val="2"/>
        <w:rPr>
          <w:rFonts w:hint="eastAsia" w:ascii="宋体" w:hAnsi="宋体" w:eastAsia="宋体" w:cs="宋体"/>
          <w:b/>
          <w:bCs/>
          <w:spacing w:val="20"/>
          <w:kern w:val="0"/>
          <w:sz w:val="32"/>
          <w:szCs w:val="32"/>
        </w:rPr>
      </w:pPr>
    </w:p>
    <w:p>
      <w:pPr>
        <w:rPr>
          <w:rFonts w:hint="eastAsia" w:ascii="宋体" w:hAnsi="宋体" w:eastAsia="宋体" w:cs="宋体"/>
          <w:b/>
          <w:bCs/>
          <w:spacing w:val="20"/>
          <w:kern w:val="0"/>
          <w:sz w:val="32"/>
          <w:szCs w:val="32"/>
        </w:rPr>
      </w:pPr>
    </w:p>
    <w:p>
      <w:pPr>
        <w:rPr>
          <w:rFonts w:hint="eastAsia" w:ascii="宋体" w:hAnsi="宋体" w:eastAsia="宋体" w:cs="宋体"/>
          <w:b/>
          <w:bCs/>
          <w:spacing w:val="20"/>
          <w:kern w:val="0"/>
          <w:sz w:val="32"/>
          <w:szCs w:val="32"/>
        </w:rPr>
      </w:pPr>
    </w:p>
    <w:p>
      <w:pPr>
        <w:pStyle w:val="4"/>
        <w:ind w:firstLine="2249" w:firstLineChars="700"/>
        <w:jc w:val="both"/>
        <w:rPr>
          <w:rFonts w:hint="eastAsia" w:ascii="黑体" w:hAnsi="黑体" w:eastAsia="黑体" w:cs="黑体"/>
          <w:bCs w:val="0"/>
          <w:sz w:val="32"/>
          <w:szCs w:val="32"/>
        </w:rPr>
      </w:pPr>
      <w:r>
        <w:rPr>
          <w:rFonts w:hint="eastAsia" w:ascii="黑体" w:hAnsi="黑体" w:cs="黑体"/>
          <w:bCs w:val="0"/>
          <w:sz w:val="32"/>
          <w:szCs w:val="32"/>
          <w:lang w:eastAsia="zh-CN"/>
        </w:rPr>
        <w:t>七</w:t>
      </w:r>
      <w:r>
        <w:rPr>
          <w:rFonts w:hint="eastAsia" w:ascii="黑体" w:hAnsi="黑体" w:eastAsia="黑体" w:cs="黑体"/>
          <w:bCs w:val="0"/>
          <w:sz w:val="32"/>
          <w:szCs w:val="32"/>
        </w:rPr>
        <w:t>、商务条款响应及偏离表</w:t>
      </w:r>
      <w:r>
        <w:rPr>
          <w:rFonts w:hint="eastAsia" w:ascii="黑体" w:hAnsi="黑体" w:eastAsia="黑体" w:cs="黑体"/>
          <w:sz w:val="32"/>
          <w:szCs w:val="32"/>
        </w:rPr>
        <w:t xml:space="preserve"> </w:t>
      </w:r>
    </w:p>
    <w:tbl>
      <w:tblPr>
        <w:tblStyle w:val="27"/>
        <w:tblW w:w="83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530"/>
        <w:gridCol w:w="26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r>
              <w:rPr>
                <w:rFonts w:hint="eastAsia" w:asciiTheme="minorEastAsia" w:hAnsiTheme="minorEastAsia" w:eastAsiaTheme="minorEastAsia" w:cstheme="minorEastAsia"/>
                <w:b w:val="0"/>
                <w:bCs w:val="0"/>
                <w:i w:val="0"/>
                <w:iCs w:val="0"/>
                <w:color w:val="auto"/>
                <w:sz w:val="21"/>
                <w:szCs w:val="21"/>
                <w:highlight w:val="none"/>
              </w:rPr>
              <w:t>项目</w:t>
            </w: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r>
              <w:rPr>
                <w:rFonts w:hint="eastAsia" w:asciiTheme="minorEastAsia" w:hAnsiTheme="minorEastAsia" w:eastAsiaTheme="minorEastAsia" w:cstheme="minorEastAsia"/>
                <w:b w:val="0"/>
                <w:bCs w:val="0"/>
                <w:i w:val="0"/>
                <w:iCs w:val="0"/>
                <w:color w:val="auto"/>
                <w:sz w:val="21"/>
                <w:szCs w:val="21"/>
                <w:highlight w:val="none"/>
              </w:rPr>
              <w:t>磋商文件要求</w:t>
            </w:r>
          </w:p>
        </w:tc>
        <w:tc>
          <w:tcPr>
            <w:tcW w:w="1530"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210" w:firstLineChars="100"/>
              <w:rPr>
                <w:rFonts w:hint="eastAsia" w:asciiTheme="minorEastAsia" w:hAnsiTheme="minorEastAsia" w:eastAsiaTheme="minorEastAsia" w:cstheme="minorEastAsia"/>
                <w:b w:val="0"/>
                <w:bCs w:val="0"/>
                <w:i w:val="0"/>
                <w:iCs w:val="0"/>
                <w:color w:val="auto"/>
                <w:sz w:val="21"/>
                <w:szCs w:val="21"/>
                <w:highlight w:val="none"/>
              </w:rPr>
            </w:pPr>
            <w:r>
              <w:rPr>
                <w:rFonts w:hint="eastAsia" w:asciiTheme="minorEastAsia" w:hAnsiTheme="minorEastAsia" w:eastAsiaTheme="minorEastAsia" w:cstheme="minorEastAsia"/>
                <w:b w:val="0"/>
                <w:bCs w:val="0"/>
                <w:i w:val="0"/>
                <w:iCs w:val="0"/>
                <w:color w:val="auto"/>
                <w:sz w:val="21"/>
                <w:szCs w:val="21"/>
                <w:highlight w:val="none"/>
              </w:rPr>
              <w:t>是否响应</w:t>
            </w:r>
          </w:p>
        </w:tc>
        <w:tc>
          <w:tcPr>
            <w:tcW w:w="266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r>
              <w:rPr>
                <w:rFonts w:hint="eastAsia" w:asciiTheme="minorEastAsia" w:hAnsiTheme="minorEastAsia" w:eastAsiaTheme="minorEastAsia" w:cstheme="minorEastAsia"/>
                <w:b w:val="0"/>
                <w:bCs w:val="0"/>
                <w:i w:val="0"/>
                <w:iCs w:val="0"/>
                <w:color w:val="auto"/>
                <w:sz w:val="21"/>
                <w:szCs w:val="21"/>
                <w:highlight w:val="none"/>
              </w:rPr>
              <w:t>磋商供应商的承诺或说明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174" w:firstLineChars="83"/>
              <w:jc w:val="center"/>
              <w:rPr>
                <w:rFonts w:hint="eastAsia" w:asciiTheme="minorEastAsia" w:hAnsiTheme="minorEastAsia" w:eastAsiaTheme="minorEastAsia" w:cstheme="minorEastAsia"/>
                <w:b w:val="0"/>
                <w:bCs w:val="0"/>
                <w:i w:val="0"/>
                <w:iCs w:val="0"/>
                <w:color w:val="auto"/>
                <w:sz w:val="21"/>
                <w:szCs w:val="21"/>
                <w:highlight w:val="none"/>
              </w:rPr>
            </w:pPr>
            <w:r>
              <w:rPr>
                <w:rFonts w:hint="eastAsia" w:asciiTheme="minorEastAsia" w:hAnsiTheme="minorEastAsia" w:eastAsiaTheme="minorEastAsia" w:cstheme="minorEastAsia"/>
                <w:b w:val="0"/>
                <w:bCs w:val="0"/>
                <w:i w:val="0"/>
                <w:iCs w:val="0"/>
                <w:color w:val="auto"/>
                <w:sz w:val="21"/>
                <w:szCs w:val="21"/>
                <w:highlight w:val="none"/>
              </w:rPr>
              <w:t>项目服务期限</w:t>
            </w: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210" w:firstLineChars="100"/>
              <w:jc w:val="both"/>
              <w:rPr>
                <w:rFonts w:hint="eastAsia" w:asciiTheme="minorEastAsia" w:hAnsiTheme="minorEastAsia" w:eastAsiaTheme="minorEastAsia" w:cstheme="minorEastAsia"/>
                <w:b w:val="0"/>
                <w:bCs w:val="0"/>
                <w:i w:val="0"/>
                <w:iCs w:val="0"/>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jc w:val="center"/>
              <w:rPr>
                <w:rFonts w:hint="eastAsia" w:asciiTheme="minorEastAsia" w:hAnsiTheme="minorEastAsia" w:eastAsiaTheme="minorEastAsia" w:cstheme="minorEastAsia"/>
                <w:b w:val="0"/>
                <w:bCs w:val="0"/>
                <w:i w:val="0"/>
                <w:iCs w:val="0"/>
                <w:color w:val="auto"/>
                <w:sz w:val="21"/>
                <w:szCs w:val="21"/>
                <w:highlight w:val="none"/>
                <w:lang w:eastAsia="zh-CN"/>
              </w:rPr>
            </w:pPr>
            <w:r>
              <w:rPr>
                <w:rFonts w:hint="eastAsia" w:asciiTheme="minorEastAsia" w:hAnsiTheme="minorEastAsia" w:eastAsiaTheme="minorEastAsia" w:cstheme="minorEastAsia"/>
                <w:b w:val="0"/>
                <w:bCs w:val="0"/>
                <w:i w:val="0"/>
                <w:iCs w:val="0"/>
                <w:color w:val="auto"/>
                <w:sz w:val="21"/>
                <w:szCs w:val="21"/>
                <w:highlight w:val="none"/>
              </w:rPr>
              <w:t>付款方式</w:t>
            </w: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jc w:val="center"/>
              <w:rPr>
                <w:rFonts w:hint="eastAsia" w:asciiTheme="minorEastAsia" w:hAnsiTheme="minorEastAsia" w:eastAsiaTheme="minorEastAsia" w:cstheme="minorEastAsia"/>
                <w:b w:val="0"/>
                <w:bCs w:val="0"/>
                <w:i w:val="0"/>
                <w:iCs w:val="0"/>
                <w:color w:val="auto"/>
                <w:sz w:val="21"/>
                <w:szCs w:val="21"/>
                <w:highlight w:val="none"/>
              </w:rPr>
            </w:pPr>
            <w:r>
              <w:rPr>
                <w:rFonts w:hint="eastAsia" w:asciiTheme="minorEastAsia" w:hAnsiTheme="minorEastAsia" w:cstheme="minorEastAsia"/>
                <w:b w:val="0"/>
                <w:bCs w:val="0"/>
                <w:i w:val="0"/>
                <w:iCs w:val="0"/>
                <w:color w:val="auto"/>
                <w:kern w:val="0"/>
                <w:sz w:val="21"/>
                <w:szCs w:val="21"/>
                <w:highlight w:val="none"/>
                <w:u w:val="none"/>
                <w:lang w:val="en-US" w:eastAsia="zh-CN" w:bidi="ar"/>
              </w:rPr>
              <w:t>项目</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管理人员配备</w:t>
            </w: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left="43"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left="43" w:firstLine="480"/>
              <w:jc w:val="center"/>
              <w:rPr>
                <w:rFonts w:hint="eastAsia" w:asciiTheme="minorEastAsia" w:hAnsiTheme="minorEastAsia" w:eastAsiaTheme="minorEastAsia" w:cstheme="minorEastAsia"/>
                <w:b w:val="0"/>
                <w:bCs w:val="0"/>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jc w:val="center"/>
              <w:rPr>
                <w:rFonts w:hint="eastAsia" w:asciiTheme="minorEastAsia" w:hAnsi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cstheme="minorEastAsia"/>
                <w:b w:val="0"/>
                <w:bCs w:val="0"/>
                <w:i w:val="0"/>
                <w:iCs w:val="0"/>
                <w:color w:val="auto"/>
                <w:kern w:val="0"/>
                <w:sz w:val="21"/>
                <w:szCs w:val="21"/>
                <w:highlight w:val="none"/>
                <w:u w:val="none"/>
                <w:lang w:val="en-US" w:eastAsia="zh-CN" w:bidi="ar"/>
              </w:rPr>
              <w:t>项目</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保洁人员配备</w:t>
            </w: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left="43"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left="43" w:firstLine="480"/>
              <w:jc w:val="center"/>
              <w:rPr>
                <w:rFonts w:hint="eastAsia" w:asciiTheme="minorEastAsia" w:hAnsiTheme="minorEastAsia" w:eastAsiaTheme="minorEastAsia" w:cstheme="minorEastAsia"/>
                <w:b w:val="0"/>
                <w:bCs w:val="0"/>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jc w:val="center"/>
              <w:rPr>
                <w:rFonts w:hint="eastAsia" w:asciiTheme="minorEastAsia" w:hAnsiTheme="minorEastAsia" w:eastAsiaTheme="minorEastAsia" w:cstheme="minorEastAsia"/>
                <w:b w:val="0"/>
                <w:bCs w:val="0"/>
                <w:i w:val="0"/>
                <w:iCs w:val="0"/>
                <w:color w:val="auto"/>
                <w:sz w:val="21"/>
                <w:szCs w:val="21"/>
                <w:highlight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保洁设备、用品配备</w:t>
            </w: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rPr>
                <w:rFonts w:hint="eastAsia" w:asciiTheme="minorEastAsia" w:hAnsiTheme="minorEastAsia" w:eastAsiaTheme="minorEastAsia" w:cstheme="minorEastAsia"/>
                <w:b w:val="0"/>
                <w:bCs w:val="0"/>
                <w:i w:val="0"/>
                <w:iCs w:val="0"/>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left="43"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left="43" w:firstLine="480"/>
              <w:jc w:val="center"/>
              <w:rPr>
                <w:rFonts w:hint="eastAsia" w:asciiTheme="minorEastAsia" w:hAnsiTheme="minorEastAsia" w:eastAsiaTheme="minorEastAsia" w:cstheme="minorEastAsia"/>
                <w:b w:val="0"/>
                <w:bCs w:val="0"/>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3"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210" w:firstLineChars="100"/>
              <w:jc w:val="both"/>
              <w:rPr>
                <w:rFonts w:hint="eastAsia" w:asciiTheme="minorEastAsia" w:hAnsiTheme="minorEastAsia" w:eastAsiaTheme="minorEastAsia" w:cstheme="minorEastAsia"/>
                <w:b w:val="0"/>
                <w:bCs w:val="0"/>
                <w:i w:val="0"/>
                <w:iCs w:val="0"/>
                <w:color w:val="auto"/>
                <w:sz w:val="21"/>
                <w:szCs w:val="21"/>
                <w:highlight w:val="none"/>
                <w:lang w:eastAsia="zh-CN"/>
              </w:rPr>
            </w:pPr>
            <w:r>
              <w:rPr>
                <w:rFonts w:hint="eastAsia" w:asciiTheme="minorEastAsia" w:hAnsiTheme="minorEastAsia" w:cstheme="minorEastAsia"/>
                <w:b w:val="0"/>
                <w:bCs w:val="0"/>
                <w:i w:val="0"/>
                <w:iCs w:val="0"/>
                <w:color w:val="auto"/>
                <w:sz w:val="21"/>
                <w:szCs w:val="21"/>
                <w:highlight w:val="none"/>
                <w:lang w:eastAsia="zh-CN"/>
              </w:rPr>
              <w:t>投标有效期</w:t>
            </w: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3"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jc w:val="center"/>
              <w:rPr>
                <w:rFonts w:hint="eastAsia" w:asciiTheme="minorEastAsia" w:hAnsiTheme="minorEastAsia" w:cstheme="minorEastAsia"/>
                <w:b w:val="0"/>
                <w:bCs w:val="0"/>
                <w:i w:val="0"/>
                <w:iCs w:val="0"/>
                <w:color w:val="auto"/>
                <w:sz w:val="21"/>
                <w:szCs w:val="21"/>
                <w:highlight w:val="none"/>
                <w:lang w:val="en-US" w:eastAsia="zh-CN"/>
              </w:rPr>
            </w:pPr>
            <w:r>
              <w:rPr>
                <w:rFonts w:hint="eastAsia" w:asciiTheme="minorEastAsia" w:hAnsiTheme="minorEastAsia" w:cstheme="minorEastAsia"/>
                <w:b w:val="0"/>
                <w:bCs w:val="0"/>
                <w:i w:val="0"/>
                <w:iCs w:val="0"/>
                <w:color w:val="auto"/>
                <w:sz w:val="21"/>
                <w:szCs w:val="21"/>
                <w:highlight w:val="none"/>
                <w:lang w:val="en-US" w:eastAsia="zh-CN"/>
              </w:rPr>
              <w:t>中小企业声明函</w:t>
            </w: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top"/>
          </w:tcPr>
          <w:p>
            <w:pPr>
              <w:snapToGrid w:val="0"/>
              <w:spacing w:before="145" w:beforeLines="50"/>
              <w:ind w:firstLine="480"/>
              <w:jc w:val="center"/>
              <w:rPr>
                <w:rFonts w:hint="eastAsia" w:asciiTheme="minorEastAsia" w:hAnsiTheme="minorEastAsia" w:eastAsiaTheme="minorEastAsia" w:cstheme="minorEastAsia"/>
                <w:b w:val="0"/>
                <w:bCs w:val="0"/>
                <w:i w:val="0"/>
                <w:iCs w:val="0"/>
                <w:color w:val="auto"/>
                <w:sz w:val="21"/>
                <w:szCs w:val="21"/>
                <w:highlight w:val="none"/>
              </w:rPr>
            </w:pPr>
          </w:p>
        </w:tc>
      </w:tr>
    </w:tbl>
    <w:p>
      <w:pPr>
        <w:pStyle w:val="2"/>
        <w:rPr>
          <w:rFonts w:hint="eastAsia"/>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pStyle w:val="2"/>
        <w:rPr>
          <w:rFonts w:hint="eastAsia" w:ascii="宋体" w:hAnsi="宋体" w:eastAsia="宋体" w:cs="宋体"/>
          <w:b/>
          <w:bCs/>
          <w:spacing w:val="20"/>
          <w:kern w:val="0"/>
          <w:sz w:val="32"/>
          <w:szCs w:val="32"/>
        </w:rPr>
      </w:pPr>
    </w:p>
    <w:p>
      <w:pPr>
        <w:rPr>
          <w:rFonts w:hint="eastAsia" w:ascii="宋体" w:hAnsi="宋体" w:eastAsia="宋体" w:cs="宋体"/>
          <w:b/>
          <w:bCs/>
          <w:spacing w:val="20"/>
          <w:kern w:val="0"/>
          <w:sz w:val="32"/>
          <w:szCs w:val="32"/>
        </w:rPr>
      </w:pPr>
    </w:p>
    <w:p>
      <w:pPr>
        <w:pStyle w:val="2"/>
        <w:rPr>
          <w:rFonts w:hint="eastAsia" w:ascii="宋体" w:hAnsi="宋体" w:eastAsia="宋体" w:cs="宋体"/>
          <w:b/>
          <w:bCs/>
          <w:spacing w:val="20"/>
          <w:kern w:val="0"/>
          <w:sz w:val="32"/>
          <w:szCs w:val="32"/>
        </w:rPr>
      </w:pPr>
    </w:p>
    <w:p>
      <w:pPr>
        <w:rPr>
          <w:rFonts w:hint="eastAsia" w:ascii="宋体" w:hAnsi="宋体" w:eastAsia="宋体" w:cs="宋体"/>
          <w:b/>
          <w:bCs/>
          <w:spacing w:val="20"/>
          <w:kern w:val="0"/>
          <w:sz w:val="32"/>
          <w:szCs w:val="32"/>
        </w:rPr>
      </w:pPr>
    </w:p>
    <w:p>
      <w:pPr>
        <w:pStyle w:val="2"/>
        <w:rPr>
          <w:rFonts w:hint="eastAsia" w:ascii="宋体" w:hAnsi="宋体" w:eastAsia="宋体" w:cs="宋体"/>
          <w:b/>
          <w:bCs/>
          <w:spacing w:val="20"/>
          <w:kern w:val="0"/>
          <w:sz w:val="32"/>
          <w:szCs w:val="32"/>
        </w:rPr>
      </w:pPr>
    </w:p>
    <w:p>
      <w:pPr>
        <w:rPr>
          <w:rFonts w:hint="eastAsia" w:ascii="宋体" w:hAnsi="宋体" w:eastAsia="宋体" w:cs="宋体"/>
          <w:b/>
          <w:bCs/>
          <w:spacing w:val="20"/>
          <w:kern w:val="0"/>
          <w:sz w:val="32"/>
          <w:szCs w:val="32"/>
        </w:rPr>
      </w:pPr>
    </w:p>
    <w:p>
      <w:pPr>
        <w:widowControl/>
        <w:spacing w:line="560" w:lineRule="exact"/>
        <w:jc w:val="left"/>
        <w:rPr>
          <w:rFonts w:hint="eastAsia" w:ascii="宋体" w:hAnsi="宋体" w:eastAsia="宋体" w:cs="宋体"/>
          <w:b/>
          <w:bCs/>
          <w:spacing w:val="20"/>
          <w:kern w:val="0"/>
          <w:sz w:val="32"/>
          <w:szCs w:val="32"/>
        </w:rPr>
      </w:pPr>
    </w:p>
    <w:p>
      <w:pPr>
        <w:pStyle w:val="2"/>
        <w:numPr>
          <w:ilvl w:val="0"/>
          <w:numId w:val="0"/>
        </w:numPr>
        <w:jc w:val="center"/>
        <w:rPr>
          <w:rFonts w:hint="eastAsia" w:ascii="宋体" w:hAnsi="宋体" w:eastAsia="宋体" w:cs="宋体"/>
          <w:b/>
          <w:bCs w:val="0"/>
          <w:sz w:val="32"/>
          <w:szCs w:val="32"/>
          <w:lang w:val="en-US" w:eastAsia="zh-CN"/>
        </w:rPr>
      </w:pPr>
      <w:bookmarkStart w:id="159" w:name="_Toc31738"/>
      <w:bookmarkStart w:id="160" w:name="_Toc485207390"/>
      <w:bookmarkStart w:id="161" w:name="_Toc30368"/>
      <w:r>
        <w:rPr>
          <w:rFonts w:hint="eastAsia" w:ascii="黑体" w:hAnsi="黑体" w:eastAsia="黑体" w:cs="黑体"/>
          <w:b/>
          <w:sz w:val="32"/>
          <w:szCs w:val="32"/>
          <w:lang w:eastAsia="zh-CN"/>
        </w:rPr>
        <w:t>八</w:t>
      </w:r>
      <w:r>
        <w:rPr>
          <w:rFonts w:hint="eastAsia" w:ascii="黑体" w:hAnsi="黑体" w:eastAsia="黑体" w:cs="黑体"/>
          <w:b/>
          <w:sz w:val="32"/>
          <w:szCs w:val="32"/>
        </w:rPr>
        <w:t>、磋商供应商拟投入</w:t>
      </w:r>
      <w:bookmarkEnd w:id="159"/>
      <w:bookmarkEnd w:id="160"/>
      <w:bookmarkEnd w:id="161"/>
      <w:r>
        <w:rPr>
          <w:rFonts w:hint="eastAsia" w:ascii="宋体" w:hAnsi="宋体" w:eastAsia="宋体" w:cs="宋体"/>
          <w:b/>
          <w:bCs w:val="0"/>
          <w:sz w:val="32"/>
          <w:szCs w:val="32"/>
          <w:lang w:val="en-US" w:eastAsia="zh-CN"/>
        </w:rPr>
        <w:t>本项目的管理人员、保洁人员配置方案及相关设施设备配备一览表</w:t>
      </w:r>
    </w:p>
    <w:p>
      <w:pPr>
        <w:pStyle w:val="2"/>
        <w:numPr>
          <w:ilvl w:val="0"/>
          <w:numId w:val="0"/>
        </w:numPr>
        <w:ind w:firstLine="562" w:firstLineChars="200"/>
        <w:jc w:val="both"/>
        <w:rPr>
          <w:rFonts w:hint="eastAsia" w:ascii="仿宋" w:hAnsi="仿宋" w:eastAsia="仿宋" w:cs="仿宋"/>
          <w:b/>
          <w:bCs w:val="0"/>
          <w:sz w:val="28"/>
          <w:szCs w:val="28"/>
          <w:highlight w:val="yellow"/>
          <w:lang w:val="en-US" w:eastAsia="zh-CN"/>
        </w:rPr>
      </w:pPr>
    </w:p>
    <w:p>
      <w:pPr>
        <w:pStyle w:val="2"/>
        <w:numPr>
          <w:ilvl w:val="0"/>
          <w:numId w:val="0"/>
        </w:numPr>
        <w:jc w:val="center"/>
        <w:rPr>
          <w:rFonts w:hint="eastAsia" w:asciiTheme="minorHAnsi" w:hAnsiTheme="minorHAnsi" w:eastAsiaTheme="minorEastAsia" w:cstheme="minorBidi"/>
          <w:b/>
          <w:i w:val="0"/>
          <w:iCs w:val="0"/>
          <w:kern w:val="2"/>
          <w:sz w:val="28"/>
          <w:szCs w:val="28"/>
          <w:highlight w:val="green"/>
          <w:lang w:val="en-US" w:eastAsia="zh-CN" w:bidi="ar-SA"/>
        </w:rPr>
      </w:pPr>
      <w:r>
        <w:rPr>
          <w:rFonts w:hint="eastAsia" w:asciiTheme="minorHAnsi" w:hAnsiTheme="minorHAnsi" w:eastAsiaTheme="minorEastAsia" w:cstheme="minorBidi"/>
          <w:b/>
          <w:i w:val="0"/>
          <w:iCs w:val="0"/>
          <w:kern w:val="2"/>
          <w:sz w:val="28"/>
          <w:szCs w:val="28"/>
          <w:highlight w:val="green"/>
          <w:lang w:val="en-US" w:eastAsia="zh-CN" w:bidi="ar-SA"/>
        </w:rPr>
        <w:t>说明：</w:t>
      </w:r>
      <w:r>
        <w:rPr>
          <w:rFonts w:hint="eastAsia" w:cstheme="minorBidi"/>
          <w:b/>
          <w:i w:val="0"/>
          <w:iCs w:val="0"/>
          <w:kern w:val="2"/>
          <w:sz w:val="28"/>
          <w:szCs w:val="28"/>
          <w:highlight w:val="green"/>
          <w:lang w:val="en-US" w:eastAsia="zh-CN" w:bidi="ar-SA"/>
        </w:rPr>
        <w:t>1、</w:t>
      </w:r>
      <w:r>
        <w:rPr>
          <w:rFonts w:hint="eastAsia" w:asciiTheme="minorHAnsi" w:hAnsiTheme="minorHAnsi" w:eastAsiaTheme="minorEastAsia" w:cstheme="minorBidi"/>
          <w:b/>
          <w:i w:val="0"/>
          <w:iCs w:val="0"/>
          <w:kern w:val="2"/>
          <w:sz w:val="28"/>
          <w:szCs w:val="28"/>
          <w:highlight w:val="green"/>
          <w:lang w:val="en-US" w:eastAsia="zh-CN" w:bidi="ar-SA"/>
        </w:rPr>
        <w:t>磋商供应商根据项目招标技术服务要求，详细列出拟投入</w:t>
      </w:r>
    </w:p>
    <w:p>
      <w:pPr>
        <w:pStyle w:val="2"/>
        <w:numPr>
          <w:ilvl w:val="0"/>
          <w:numId w:val="0"/>
        </w:numPr>
        <w:jc w:val="both"/>
        <w:rPr>
          <w:rFonts w:hint="eastAsia"/>
          <w:lang w:val="en-US" w:eastAsia="zh-CN"/>
        </w:rPr>
      </w:pPr>
      <w:r>
        <w:rPr>
          <w:rFonts w:hint="eastAsia" w:asciiTheme="minorHAnsi" w:hAnsiTheme="minorHAnsi" w:eastAsiaTheme="minorEastAsia" w:cstheme="minorBidi"/>
          <w:b/>
          <w:i w:val="0"/>
          <w:iCs w:val="0"/>
          <w:kern w:val="2"/>
          <w:sz w:val="28"/>
          <w:szCs w:val="28"/>
          <w:highlight w:val="green"/>
          <w:lang w:val="en-US" w:eastAsia="zh-CN" w:bidi="ar-SA"/>
        </w:rPr>
        <w:t>本项目的</w:t>
      </w:r>
      <w:r>
        <w:rPr>
          <w:rFonts w:hint="eastAsia" w:asciiTheme="minorHAnsi" w:hAnsiTheme="minorHAnsi" w:eastAsiaTheme="minorEastAsia" w:cstheme="minorBidi"/>
          <w:b/>
          <w:i/>
          <w:iCs/>
          <w:kern w:val="2"/>
          <w:sz w:val="28"/>
          <w:szCs w:val="28"/>
          <w:highlight w:val="green"/>
          <w:lang w:val="en-US" w:eastAsia="zh-CN" w:bidi="ar-SA"/>
        </w:rPr>
        <w:t>管理人员及保洁人员配置方案及相关设备配备方案</w:t>
      </w:r>
      <w:r>
        <w:rPr>
          <w:rFonts w:hint="eastAsia" w:cstheme="minorBidi"/>
          <w:b/>
          <w:i/>
          <w:iCs/>
          <w:kern w:val="2"/>
          <w:sz w:val="28"/>
          <w:szCs w:val="28"/>
          <w:highlight w:val="green"/>
          <w:lang w:val="en-US" w:eastAsia="zh-CN" w:bidi="ar-SA"/>
        </w:rPr>
        <w:t>。</w:t>
      </w:r>
    </w:p>
    <w:p>
      <w:pPr>
        <w:pStyle w:val="2"/>
        <w:numPr>
          <w:ilvl w:val="0"/>
          <w:numId w:val="0"/>
        </w:numPr>
        <w:ind w:firstLine="562" w:firstLineChars="200"/>
        <w:jc w:val="both"/>
        <w:rPr>
          <w:rFonts w:hint="eastAsia" w:ascii="仿宋" w:hAnsi="仿宋" w:eastAsia="仿宋" w:cs="仿宋"/>
          <w:b/>
          <w:bCs w:val="0"/>
          <w:sz w:val="28"/>
          <w:szCs w:val="28"/>
          <w:lang w:val="en-US" w:eastAsia="zh-CN"/>
        </w:rPr>
      </w:pPr>
    </w:p>
    <w:p>
      <w:pPr>
        <w:pStyle w:val="2"/>
        <w:numPr>
          <w:ilvl w:val="0"/>
          <w:numId w:val="0"/>
        </w:numPr>
        <w:ind w:firstLine="562" w:firstLineChars="200"/>
        <w:jc w:val="both"/>
        <w:rPr>
          <w:rFonts w:hint="eastAsia" w:asciiTheme="minorEastAsia" w:hAnsiTheme="minorEastAsia" w:eastAsiaTheme="minorEastAsia" w:cstheme="minorEastAsia"/>
          <w:b/>
          <w:bCs w:val="0"/>
          <w:sz w:val="28"/>
          <w:szCs w:val="28"/>
          <w:lang w:val="en-US" w:eastAsia="zh-CN"/>
        </w:rPr>
      </w:pPr>
    </w:p>
    <w:p>
      <w:pPr>
        <w:adjustRightInd w:val="0"/>
        <w:snapToGrid w:val="0"/>
        <w:spacing w:line="48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（盖公章）</w:t>
      </w:r>
    </w:p>
    <w:p>
      <w:pPr>
        <w:adjustRightInd w:val="0"/>
        <w:snapToGrid w:val="0"/>
        <w:spacing w:line="480" w:lineRule="auto"/>
        <w:ind w:firstLine="1440" w:firstLineChars="6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sz w:val="24"/>
          <w:szCs w:val="24"/>
          <w:u w:val="single"/>
        </w:rPr>
        <w:t xml:space="preserve">           </w:t>
      </w:r>
    </w:p>
    <w:p>
      <w:pPr>
        <w:spacing w:line="48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2"/>
        <w:numPr>
          <w:ilvl w:val="0"/>
          <w:numId w:val="0"/>
        </w:numPr>
        <w:ind w:firstLine="1928" w:firstLineChars="800"/>
        <w:jc w:val="both"/>
        <w:rPr>
          <w:rFonts w:hint="eastAsia" w:ascii="宋体" w:hAnsi="宋体" w:eastAsia="宋体" w:cs="宋体"/>
          <w:b/>
          <w:sz w:val="24"/>
          <w:szCs w:val="24"/>
          <w:lang w:val="en-US" w:eastAsia="zh-CN"/>
        </w:rPr>
      </w:pPr>
    </w:p>
    <w:p>
      <w:pPr>
        <w:rPr>
          <w:rFonts w:hint="eastAsia"/>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备注：1、项目管理人员、保洁人员配置方案</w:t>
      </w:r>
      <w:r>
        <w:rPr>
          <w:rFonts w:hint="eastAsia" w:asciiTheme="minorEastAsia" w:hAnsi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lang w:val="en-US" w:eastAsia="zh-CN"/>
        </w:rPr>
        <w:t>设施设备配置方案以表格形式提供；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360" w:lineRule="auto"/>
        <w:ind w:left="0" w:leftChars="0" w:right="0" w:rightChars="0" w:firstLine="720" w:firstLineChars="300"/>
        <w:jc w:val="both"/>
        <w:textAlignment w:val="auto"/>
        <w:outlineLvl w:val="9"/>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2、项目管理人员个人简历表，后附管理人员</w:t>
      </w:r>
      <w:r>
        <w:rPr>
          <w:rFonts w:hint="eastAsia" w:asciiTheme="minorEastAsia" w:hAnsiTheme="minorEastAsia" w:eastAsiaTheme="minorEastAsia" w:cstheme="minorEastAsia"/>
          <w:b w:val="0"/>
          <w:bCs/>
          <w:color w:val="auto"/>
          <w:kern w:val="0"/>
          <w:sz w:val="24"/>
          <w:szCs w:val="24"/>
          <w:highlight w:val="none"/>
          <w:lang w:val="en-US" w:eastAsia="zh-CN"/>
        </w:rPr>
        <w:t>开标前两个月社保部门出具的社保证明（必须包含养老保险，补缴的社保不得分）</w:t>
      </w:r>
      <w:r>
        <w:rPr>
          <w:rFonts w:hint="eastAsia" w:asciiTheme="minorEastAsia" w:hAnsiTheme="minorEastAsia" w:cstheme="minorEastAsia"/>
          <w:b w:val="0"/>
          <w:bCs/>
          <w:color w:val="auto"/>
          <w:kern w:val="0"/>
          <w:sz w:val="24"/>
          <w:szCs w:val="24"/>
          <w:highlight w:val="none"/>
          <w:lang w:val="en-US" w:eastAsia="zh-CN"/>
        </w:rPr>
        <w:t>；</w:t>
      </w:r>
    </w:p>
    <w:p>
      <w:pPr>
        <w:pStyle w:val="2"/>
        <w:numPr>
          <w:ilvl w:val="0"/>
          <w:numId w:val="0"/>
        </w:numPr>
        <w:ind w:firstLine="2570" w:firstLineChars="800"/>
        <w:jc w:val="both"/>
        <w:rPr>
          <w:rFonts w:hint="eastAsia" w:ascii="宋体" w:hAnsi="宋体" w:eastAsia="宋体" w:cs="宋体"/>
          <w:b/>
          <w:sz w:val="32"/>
          <w:szCs w:val="32"/>
          <w:lang w:val="en-US" w:eastAsia="zh-CN"/>
        </w:rPr>
      </w:pPr>
    </w:p>
    <w:p>
      <w:pPr>
        <w:jc w:val="center"/>
        <w:rPr>
          <w:rFonts w:hint="eastAsia" w:ascii="黑体" w:hAnsi="黑体" w:eastAsia="黑体" w:cs="黑体"/>
          <w:b/>
          <w:sz w:val="32"/>
          <w:szCs w:val="32"/>
        </w:rPr>
      </w:pPr>
    </w:p>
    <w:p>
      <w:pPr>
        <w:widowControl/>
        <w:spacing w:line="560" w:lineRule="exact"/>
        <w:ind w:left="181" w:leftChars="86" w:firstLine="2522" w:firstLineChars="698"/>
        <w:jc w:val="left"/>
        <w:rPr>
          <w:rFonts w:hint="eastAsia" w:ascii="宋体" w:hAnsi="宋体" w:eastAsia="宋体" w:cs="宋体"/>
          <w:b/>
          <w:bCs/>
          <w:spacing w:val="20"/>
          <w:kern w:val="0"/>
          <w:sz w:val="32"/>
          <w:szCs w:val="32"/>
        </w:rPr>
      </w:pPr>
    </w:p>
    <w:p>
      <w:pPr>
        <w:rPr>
          <w:rFonts w:hint="eastAsia" w:ascii="宋体" w:hAnsi="宋体" w:eastAsia="宋体" w:cs="宋体"/>
          <w:b/>
          <w:bCs/>
          <w:spacing w:val="20"/>
          <w:kern w:val="0"/>
          <w:sz w:val="32"/>
          <w:szCs w:val="32"/>
        </w:rPr>
      </w:pPr>
    </w:p>
    <w:p>
      <w:pPr>
        <w:pStyle w:val="2"/>
        <w:rPr>
          <w:rFonts w:hint="eastAsia"/>
        </w:rPr>
      </w:pPr>
    </w:p>
    <w:p>
      <w:pPr>
        <w:rPr>
          <w:rFonts w:hint="eastAsia"/>
        </w:rPr>
      </w:pPr>
    </w:p>
    <w:p>
      <w:pPr>
        <w:pStyle w:val="2"/>
        <w:rPr>
          <w:rFonts w:hint="eastAsia"/>
        </w:rPr>
      </w:pPr>
    </w:p>
    <w:p>
      <w:pPr>
        <w:pStyle w:val="2"/>
        <w:rPr>
          <w:rFonts w:hint="eastAsia"/>
        </w:rPr>
      </w:pPr>
    </w:p>
    <w:p>
      <w:pPr>
        <w:spacing w:line="400" w:lineRule="exact"/>
        <w:jc w:val="center"/>
        <w:outlineLvl w:val="1"/>
        <w:rPr>
          <w:rFonts w:hint="eastAsia" w:ascii="黑体" w:hAnsi="黑体" w:eastAsia="黑体" w:cs="黑体"/>
          <w:b/>
          <w:sz w:val="32"/>
          <w:szCs w:val="32"/>
        </w:rPr>
      </w:pPr>
      <w:r>
        <w:rPr>
          <w:rFonts w:hint="eastAsia" w:ascii="黑体" w:hAnsi="黑体" w:eastAsia="黑体" w:cs="黑体"/>
          <w:b/>
          <w:sz w:val="32"/>
          <w:szCs w:val="32"/>
          <w:lang w:eastAsia="zh-CN"/>
        </w:rPr>
        <w:t>九</w:t>
      </w:r>
      <w:r>
        <w:rPr>
          <w:rFonts w:hint="eastAsia" w:ascii="黑体" w:hAnsi="黑体" w:eastAsia="黑体" w:cs="黑体"/>
          <w:b/>
          <w:sz w:val="32"/>
          <w:szCs w:val="32"/>
        </w:rPr>
        <w:t>、</w:t>
      </w:r>
      <w:bookmarkStart w:id="162" w:name="_Toc485207393"/>
      <w:r>
        <w:rPr>
          <w:rFonts w:hint="eastAsia" w:ascii="黑体" w:hAnsi="黑体" w:eastAsia="黑体" w:cs="黑体"/>
          <w:b/>
          <w:sz w:val="32"/>
          <w:szCs w:val="32"/>
          <w:lang w:val="en-US" w:eastAsia="zh-CN"/>
        </w:rPr>
        <w:t>管理机构及内部管理制度</w:t>
      </w:r>
    </w:p>
    <w:p>
      <w:pPr>
        <w:ind w:firstLine="562" w:firstLineChars="200"/>
        <w:outlineLvl w:val="1"/>
        <w:rPr>
          <w:rFonts w:hint="eastAsia" w:ascii="宋体" w:hAnsi="宋体" w:cs="宋体"/>
          <w:b/>
          <w:i/>
          <w:iCs/>
          <w:sz w:val="28"/>
          <w:szCs w:val="28"/>
          <w:highlight w:val="green"/>
          <w:lang w:eastAsia="zh-CN"/>
        </w:rPr>
      </w:pPr>
    </w:p>
    <w:p>
      <w:pPr>
        <w:ind w:firstLine="562" w:firstLineChars="200"/>
        <w:outlineLvl w:val="1"/>
        <w:rPr>
          <w:rFonts w:ascii="宋体" w:hAnsi="宋体" w:cs="宋体"/>
          <w:b/>
          <w:i/>
          <w:iCs/>
          <w:sz w:val="28"/>
          <w:szCs w:val="28"/>
          <w:highlight w:val="green"/>
        </w:rPr>
      </w:pPr>
      <w:r>
        <w:rPr>
          <w:rFonts w:hint="eastAsia" w:ascii="宋体" w:hAnsi="宋体" w:cs="宋体"/>
          <w:b/>
          <w:i/>
          <w:iCs/>
          <w:sz w:val="28"/>
          <w:szCs w:val="28"/>
          <w:highlight w:val="green"/>
          <w:lang w:eastAsia="zh-CN"/>
        </w:rPr>
        <w:t>说明：</w:t>
      </w:r>
      <w:r>
        <w:rPr>
          <w:rFonts w:hint="eastAsia" w:ascii="宋体" w:hAnsi="宋体" w:cs="宋体"/>
          <w:b/>
          <w:i/>
          <w:iCs/>
          <w:sz w:val="28"/>
          <w:szCs w:val="28"/>
          <w:highlight w:val="green"/>
        </w:rPr>
        <w:t>包括</w:t>
      </w:r>
      <w:r>
        <w:rPr>
          <w:rFonts w:hint="eastAsia" w:ascii="宋体" w:hAnsi="宋体" w:cs="宋体"/>
          <w:b/>
          <w:i/>
          <w:iCs/>
          <w:sz w:val="28"/>
          <w:szCs w:val="28"/>
          <w:highlight w:val="green"/>
          <w:lang w:eastAsia="zh-CN"/>
        </w:rPr>
        <w:t>项目管理机构设置</w:t>
      </w:r>
      <w:r>
        <w:rPr>
          <w:rFonts w:hint="eastAsia" w:ascii="宋体" w:hAnsi="宋体" w:cs="宋体"/>
          <w:b/>
          <w:i/>
          <w:iCs/>
          <w:sz w:val="28"/>
          <w:szCs w:val="28"/>
          <w:highlight w:val="green"/>
        </w:rPr>
        <w:t>、</w:t>
      </w:r>
      <w:r>
        <w:rPr>
          <w:rFonts w:hint="eastAsia" w:ascii="宋体" w:hAnsi="宋体" w:cs="宋体"/>
          <w:b/>
          <w:i/>
          <w:iCs/>
          <w:sz w:val="28"/>
          <w:szCs w:val="28"/>
          <w:highlight w:val="green"/>
          <w:lang w:val="en-US" w:eastAsia="zh-CN"/>
        </w:rPr>
        <w:t>工作职能运行、职责分工</w:t>
      </w:r>
      <w:r>
        <w:rPr>
          <w:rFonts w:hint="eastAsia" w:ascii="宋体" w:hAnsi="宋体" w:cs="宋体"/>
          <w:b/>
          <w:i/>
          <w:iCs/>
          <w:sz w:val="28"/>
          <w:szCs w:val="28"/>
          <w:highlight w:val="green"/>
          <w:lang w:eastAsia="zh-CN"/>
        </w:rPr>
        <w:t>、培训学习、投诉处理</w:t>
      </w:r>
      <w:r>
        <w:rPr>
          <w:rFonts w:hint="eastAsia" w:ascii="宋体" w:hAnsi="宋体" w:cs="宋体"/>
          <w:b/>
          <w:i/>
          <w:iCs/>
          <w:sz w:val="28"/>
          <w:szCs w:val="28"/>
          <w:highlight w:val="green"/>
        </w:rPr>
        <w:t>等内容。</w:t>
      </w:r>
    </w:p>
    <w:p>
      <w:pPr>
        <w:adjustRightInd w:val="0"/>
        <w:snapToGrid w:val="0"/>
        <w:spacing w:line="480" w:lineRule="auto"/>
        <w:ind w:firstLine="1680" w:firstLineChars="600"/>
        <w:rPr>
          <w:rFonts w:hint="eastAsia" w:asciiTheme="minorEastAsia" w:hAnsiTheme="minorEastAsia" w:eastAsiaTheme="minorEastAsia" w:cstheme="minorEastAsia"/>
          <w:sz w:val="28"/>
          <w:szCs w:val="28"/>
        </w:rPr>
      </w:pPr>
    </w:p>
    <w:p>
      <w:pPr>
        <w:adjustRightInd w:val="0"/>
        <w:snapToGrid w:val="0"/>
        <w:spacing w:line="480" w:lineRule="auto"/>
        <w:ind w:firstLine="1680" w:firstLineChars="600"/>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rPr>
          <w:rFonts w:hint="eastAsia"/>
        </w:rPr>
      </w:pPr>
    </w:p>
    <w:p>
      <w:pPr>
        <w:adjustRightInd w:val="0"/>
        <w:snapToGrid w:val="0"/>
        <w:spacing w:line="480" w:lineRule="auto"/>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（盖公章）</w:t>
      </w:r>
    </w:p>
    <w:p>
      <w:pPr>
        <w:adjustRightInd w:val="0"/>
        <w:snapToGrid w:val="0"/>
        <w:spacing w:line="480" w:lineRule="auto"/>
        <w:ind w:firstLine="1680" w:firstLineChars="6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u w:val="single"/>
        </w:rPr>
        <w:t xml:space="preserve">           </w:t>
      </w:r>
    </w:p>
    <w:p>
      <w:pPr>
        <w:spacing w:line="480" w:lineRule="auto"/>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p>
    <w:p>
      <w:pPr>
        <w:spacing w:line="400" w:lineRule="exact"/>
        <w:jc w:val="center"/>
        <w:outlineLvl w:val="1"/>
        <w:rPr>
          <w:rFonts w:hint="eastAsia" w:ascii="黑体" w:hAnsi="黑体" w:eastAsia="黑体" w:cs="黑体"/>
          <w:b/>
          <w:sz w:val="32"/>
          <w:szCs w:val="32"/>
          <w:lang w:eastAsia="zh-CN"/>
        </w:rPr>
      </w:pPr>
    </w:p>
    <w:p>
      <w:pPr>
        <w:pStyle w:val="2"/>
        <w:rPr>
          <w:rFonts w:hint="eastAsia" w:ascii="黑体" w:hAnsi="黑体" w:eastAsia="黑体" w:cs="黑体"/>
          <w:b/>
          <w:sz w:val="32"/>
          <w:szCs w:val="32"/>
          <w:lang w:eastAsia="zh-CN"/>
        </w:rPr>
      </w:pPr>
    </w:p>
    <w:p>
      <w:pPr>
        <w:rPr>
          <w:rFonts w:hint="eastAsia" w:ascii="黑体" w:hAnsi="黑体" w:eastAsia="黑体" w:cs="黑体"/>
          <w:b/>
          <w:sz w:val="32"/>
          <w:szCs w:val="32"/>
          <w:lang w:eastAsia="zh-CN"/>
        </w:rPr>
      </w:pPr>
    </w:p>
    <w:p>
      <w:pPr>
        <w:pStyle w:val="2"/>
        <w:rPr>
          <w:rFonts w:hint="eastAsia" w:ascii="黑体" w:hAnsi="黑体" w:eastAsia="黑体" w:cs="黑体"/>
          <w:b/>
          <w:sz w:val="32"/>
          <w:szCs w:val="32"/>
          <w:lang w:eastAsia="zh-CN"/>
        </w:rPr>
      </w:pPr>
    </w:p>
    <w:p>
      <w:pPr>
        <w:rPr>
          <w:rFonts w:hint="eastAsia" w:ascii="黑体" w:hAnsi="黑体" w:eastAsia="黑体" w:cs="黑体"/>
          <w:b/>
          <w:sz w:val="32"/>
          <w:szCs w:val="32"/>
          <w:lang w:eastAsia="zh-CN"/>
        </w:rPr>
      </w:pPr>
    </w:p>
    <w:p>
      <w:pPr>
        <w:pStyle w:val="2"/>
        <w:rPr>
          <w:rFonts w:hint="eastAsia" w:ascii="黑体" w:hAnsi="黑体" w:eastAsia="黑体" w:cs="黑体"/>
          <w:b/>
          <w:sz w:val="32"/>
          <w:szCs w:val="32"/>
          <w:lang w:eastAsia="zh-CN"/>
        </w:rPr>
      </w:pPr>
    </w:p>
    <w:p>
      <w:pPr>
        <w:rPr>
          <w:rFonts w:hint="eastAsia" w:ascii="黑体" w:hAnsi="黑体" w:eastAsia="黑体" w:cs="黑体"/>
          <w:b/>
          <w:sz w:val="32"/>
          <w:szCs w:val="32"/>
          <w:lang w:eastAsia="zh-CN"/>
        </w:rPr>
      </w:pPr>
    </w:p>
    <w:p>
      <w:pPr>
        <w:pStyle w:val="2"/>
        <w:rPr>
          <w:rFonts w:hint="eastAsia" w:ascii="黑体" w:hAnsi="黑体" w:eastAsia="黑体" w:cs="黑体"/>
          <w:b/>
          <w:sz w:val="32"/>
          <w:szCs w:val="32"/>
          <w:lang w:eastAsia="zh-CN"/>
        </w:rPr>
      </w:pPr>
    </w:p>
    <w:p>
      <w:pPr>
        <w:spacing w:line="400" w:lineRule="exact"/>
        <w:jc w:val="both"/>
        <w:outlineLvl w:val="1"/>
        <w:rPr>
          <w:rFonts w:hint="eastAsia" w:ascii="黑体" w:hAnsi="黑体" w:eastAsia="黑体" w:cs="黑体"/>
          <w:b/>
          <w:sz w:val="32"/>
          <w:szCs w:val="32"/>
          <w:lang w:eastAsia="zh-CN"/>
        </w:rPr>
      </w:pPr>
    </w:p>
    <w:p>
      <w:pPr>
        <w:spacing w:line="400" w:lineRule="exact"/>
        <w:jc w:val="center"/>
        <w:outlineLvl w:val="1"/>
        <w:rPr>
          <w:rFonts w:hint="eastAsia" w:ascii="黑体" w:hAnsi="黑体" w:eastAsia="黑体" w:cs="黑体"/>
          <w:b/>
          <w:sz w:val="32"/>
          <w:szCs w:val="32"/>
        </w:rPr>
      </w:pPr>
      <w:r>
        <w:rPr>
          <w:rFonts w:hint="eastAsia" w:ascii="黑体" w:hAnsi="黑体" w:eastAsia="黑体" w:cs="黑体"/>
          <w:b/>
          <w:sz w:val="32"/>
          <w:szCs w:val="32"/>
          <w:lang w:eastAsia="zh-CN"/>
        </w:rPr>
        <w:t>十、</w:t>
      </w:r>
      <w:r>
        <w:rPr>
          <w:rFonts w:hint="eastAsia" w:ascii="黑体" w:hAnsi="黑体" w:eastAsia="黑体" w:cs="黑体"/>
          <w:b/>
          <w:sz w:val="32"/>
          <w:szCs w:val="32"/>
        </w:rPr>
        <w:t>磋商供应商</w:t>
      </w:r>
      <w:r>
        <w:rPr>
          <w:rFonts w:hint="eastAsia" w:ascii="黑体" w:hAnsi="黑体" w:eastAsia="黑体" w:cs="黑体"/>
          <w:b/>
          <w:sz w:val="32"/>
          <w:szCs w:val="32"/>
          <w:lang w:eastAsia="zh-CN"/>
        </w:rPr>
        <w:t>服务</w:t>
      </w:r>
      <w:r>
        <w:rPr>
          <w:rFonts w:hint="eastAsia" w:ascii="黑体" w:hAnsi="黑体" w:eastAsia="黑体" w:cs="黑体"/>
          <w:b/>
          <w:sz w:val="32"/>
          <w:szCs w:val="32"/>
        </w:rPr>
        <w:t>方案</w:t>
      </w:r>
    </w:p>
    <w:p>
      <w:pPr>
        <w:ind w:firstLine="422" w:firstLineChars="200"/>
        <w:outlineLvl w:val="1"/>
        <w:rPr>
          <w:rFonts w:hint="eastAsia" w:ascii="宋体" w:hAnsi="宋体" w:cs="宋体"/>
          <w:b/>
          <w:szCs w:val="24"/>
        </w:rPr>
      </w:pPr>
    </w:p>
    <w:p>
      <w:pPr>
        <w:pStyle w:val="2"/>
        <w:rPr>
          <w:rFonts w:hint="eastAsia"/>
        </w:rPr>
      </w:pPr>
    </w:p>
    <w:p>
      <w:pPr>
        <w:ind w:firstLine="422" w:firstLineChars="200"/>
        <w:outlineLvl w:val="1"/>
        <w:rPr>
          <w:rFonts w:hint="eastAsia" w:ascii="宋体" w:hAnsi="宋体" w:cs="宋体"/>
          <w:b/>
          <w:szCs w:val="24"/>
          <w:lang w:eastAsia="zh-CN"/>
        </w:rPr>
      </w:pPr>
    </w:p>
    <w:p>
      <w:pPr>
        <w:ind w:firstLine="562" w:firstLineChars="200"/>
        <w:outlineLvl w:val="1"/>
        <w:rPr>
          <w:rFonts w:ascii="宋体" w:hAnsi="宋体" w:cs="宋体"/>
          <w:b/>
          <w:i/>
          <w:iCs/>
          <w:sz w:val="28"/>
          <w:szCs w:val="28"/>
          <w:highlight w:val="green"/>
        </w:rPr>
      </w:pPr>
      <w:r>
        <w:rPr>
          <w:rFonts w:hint="eastAsia" w:ascii="宋体" w:hAnsi="宋体" w:cs="宋体"/>
          <w:b/>
          <w:i/>
          <w:iCs/>
          <w:sz w:val="28"/>
          <w:szCs w:val="28"/>
          <w:highlight w:val="green"/>
          <w:lang w:eastAsia="zh-CN"/>
        </w:rPr>
        <w:t>说明：服务</w:t>
      </w:r>
      <w:r>
        <w:rPr>
          <w:rFonts w:hint="eastAsia" w:ascii="宋体" w:hAnsi="宋体" w:cs="宋体"/>
          <w:b/>
          <w:i/>
          <w:iCs/>
          <w:sz w:val="28"/>
          <w:szCs w:val="28"/>
          <w:highlight w:val="green"/>
        </w:rPr>
        <w:t>方案包括</w:t>
      </w:r>
      <w:r>
        <w:rPr>
          <w:rFonts w:hint="eastAsia" w:ascii="宋体" w:hAnsi="宋体" w:cs="宋体"/>
          <w:b/>
          <w:i/>
          <w:iCs/>
          <w:sz w:val="28"/>
          <w:szCs w:val="28"/>
          <w:highlight w:val="green"/>
          <w:lang w:val="en-US" w:eastAsia="zh-CN"/>
        </w:rPr>
        <w:t>人员工作流程、检查</w:t>
      </w:r>
      <w:r>
        <w:rPr>
          <w:rFonts w:hint="eastAsia" w:ascii="宋体" w:hAnsi="宋体" w:cs="宋体"/>
          <w:b/>
          <w:i/>
          <w:iCs/>
          <w:sz w:val="28"/>
          <w:szCs w:val="28"/>
          <w:highlight w:val="green"/>
        </w:rPr>
        <w:t>验收方案</w:t>
      </w:r>
      <w:r>
        <w:rPr>
          <w:rFonts w:hint="eastAsia" w:ascii="宋体" w:hAnsi="宋体" w:cs="宋体"/>
          <w:b/>
          <w:i/>
          <w:iCs/>
          <w:sz w:val="28"/>
          <w:szCs w:val="28"/>
          <w:highlight w:val="green"/>
          <w:lang w:eastAsia="zh-CN"/>
        </w:rPr>
        <w:t>、应急处理方案、</w:t>
      </w:r>
      <w:r>
        <w:rPr>
          <w:rFonts w:hint="eastAsia" w:ascii="宋体" w:hAnsi="宋体" w:cs="宋体"/>
          <w:b/>
          <w:i/>
          <w:iCs/>
          <w:sz w:val="28"/>
          <w:szCs w:val="28"/>
          <w:highlight w:val="green"/>
          <w:lang w:val="en-US" w:eastAsia="zh-CN"/>
        </w:rPr>
        <w:t>节水、节电、 垃圾分类的措施</w:t>
      </w:r>
      <w:r>
        <w:rPr>
          <w:rFonts w:hint="eastAsia" w:ascii="宋体" w:hAnsi="宋体" w:cs="宋体"/>
          <w:b/>
          <w:i/>
          <w:iCs/>
          <w:sz w:val="28"/>
          <w:szCs w:val="28"/>
          <w:highlight w:val="green"/>
        </w:rPr>
        <w:t>等内容。</w:t>
      </w:r>
    </w:p>
    <w:bookmarkEnd w:id="162"/>
    <w:p>
      <w:pPr>
        <w:ind w:firstLine="480"/>
        <w:rPr>
          <w:rFonts w:hint="eastAsia"/>
          <w:i/>
          <w:iCs/>
          <w:sz w:val="24"/>
          <w:szCs w:val="24"/>
          <w:highlight w:val="green"/>
        </w:rPr>
      </w:pPr>
    </w:p>
    <w:p>
      <w:pPr>
        <w:pStyle w:val="2"/>
        <w:rPr>
          <w:rFonts w:hint="eastAsia"/>
          <w:i/>
          <w:iCs/>
          <w:sz w:val="24"/>
          <w:szCs w:val="24"/>
          <w:highlight w:val="green"/>
        </w:rPr>
      </w:pPr>
    </w:p>
    <w:p>
      <w:pPr>
        <w:rPr>
          <w:rFonts w:hint="eastAsia"/>
          <w:i/>
          <w:iCs/>
          <w:sz w:val="24"/>
          <w:szCs w:val="24"/>
          <w:highlight w:val="green"/>
        </w:rPr>
      </w:pPr>
    </w:p>
    <w:p>
      <w:pPr>
        <w:pStyle w:val="2"/>
        <w:rPr>
          <w:rFonts w:hint="eastAsia"/>
        </w:rPr>
      </w:pPr>
    </w:p>
    <w:p>
      <w:pPr>
        <w:ind w:firstLine="480"/>
        <w:rPr>
          <w:rFonts w:hint="eastAsia"/>
        </w:rPr>
      </w:pPr>
    </w:p>
    <w:p>
      <w:pPr>
        <w:adjustRightInd w:val="0"/>
        <w:snapToGrid w:val="0"/>
        <w:spacing w:line="480" w:lineRule="auto"/>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（盖公章）</w:t>
      </w:r>
    </w:p>
    <w:p>
      <w:pPr>
        <w:adjustRightInd w:val="0"/>
        <w:snapToGrid w:val="0"/>
        <w:spacing w:line="480" w:lineRule="auto"/>
        <w:ind w:firstLine="1680" w:firstLineChars="6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u w:val="single"/>
        </w:rPr>
        <w:t xml:space="preserve">           </w:t>
      </w:r>
    </w:p>
    <w:p>
      <w:pPr>
        <w:spacing w:line="480" w:lineRule="auto"/>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p>
    <w:p>
      <w:pPr>
        <w:ind w:firstLine="643"/>
        <w:jc w:val="center"/>
        <w:rPr>
          <w:rFonts w:hint="eastAsia" w:ascii="宋体" w:hAnsi="宋体" w:cs="仿宋"/>
          <w:b/>
          <w:bCs/>
          <w:sz w:val="32"/>
          <w:szCs w:val="32"/>
        </w:rPr>
      </w:pPr>
    </w:p>
    <w:p>
      <w:pPr>
        <w:ind w:firstLine="643"/>
        <w:jc w:val="center"/>
        <w:rPr>
          <w:rFonts w:hint="eastAsia" w:ascii="宋体" w:hAnsi="宋体" w:cs="仿宋"/>
          <w:b/>
          <w:bCs/>
          <w:sz w:val="32"/>
          <w:szCs w:val="32"/>
        </w:rPr>
      </w:pPr>
    </w:p>
    <w:p>
      <w:pPr>
        <w:ind w:firstLine="643"/>
        <w:jc w:val="center"/>
        <w:rPr>
          <w:rFonts w:hint="eastAsia" w:ascii="宋体" w:hAnsi="宋体" w:cs="仿宋"/>
          <w:b/>
          <w:bCs/>
          <w:sz w:val="32"/>
          <w:szCs w:val="32"/>
        </w:rPr>
      </w:pPr>
    </w:p>
    <w:p>
      <w:pPr>
        <w:ind w:firstLine="643"/>
        <w:jc w:val="center"/>
        <w:rPr>
          <w:rFonts w:hint="eastAsia" w:ascii="宋体" w:hAnsi="宋体" w:cs="仿宋"/>
          <w:b/>
          <w:bCs/>
          <w:sz w:val="32"/>
          <w:szCs w:val="32"/>
        </w:rPr>
      </w:pPr>
    </w:p>
    <w:p>
      <w:pPr>
        <w:ind w:firstLine="643"/>
        <w:jc w:val="center"/>
        <w:rPr>
          <w:rFonts w:hint="eastAsia" w:ascii="宋体" w:hAnsi="宋体" w:cs="仿宋"/>
          <w:b/>
          <w:bCs/>
          <w:sz w:val="32"/>
          <w:szCs w:val="32"/>
        </w:rPr>
      </w:pPr>
    </w:p>
    <w:p>
      <w:pPr>
        <w:ind w:firstLine="643"/>
        <w:jc w:val="center"/>
        <w:rPr>
          <w:rFonts w:hint="eastAsia" w:ascii="宋体" w:hAnsi="宋体" w:cs="仿宋"/>
          <w:b/>
          <w:bCs/>
          <w:sz w:val="32"/>
          <w:szCs w:val="32"/>
        </w:rPr>
      </w:pPr>
    </w:p>
    <w:p>
      <w:pPr>
        <w:ind w:firstLine="643"/>
        <w:jc w:val="center"/>
        <w:rPr>
          <w:rFonts w:hint="eastAsia" w:ascii="宋体" w:hAnsi="宋体" w:cs="仿宋"/>
          <w:b/>
          <w:bCs/>
          <w:sz w:val="32"/>
          <w:szCs w:val="32"/>
        </w:rPr>
      </w:pPr>
    </w:p>
    <w:p>
      <w:pPr>
        <w:ind w:firstLine="643"/>
        <w:jc w:val="center"/>
        <w:rPr>
          <w:rFonts w:hint="eastAsia" w:ascii="宋体" w:hAnsi="宋体" w:cs="仿宋"/>
          <w:b/>
          <w:bCs/>
          <w:sz w:val="32"/>
          <w:szCs w:val="32"/>
        </w:rPr>
      </w:pPr>
    </w:p>
    <w:p>
      <w:pPr>
        <w:ind w:firstLine="643"/>
        <w:jc w:val="center"/>
        <w:rPr>
          <w:rFonts w:hint="eastAsia" w:ascii="宋体" w:hAnsi="宋体" w:cs="仿宋"/>
          <w:b/>
          <w:bCs/>
          <w:sz w:val="32"/>
          <w:szCs w:val="32"/>
        </w:rPr>
      </w:pPr>
    </w:p>
    <w:p>
      <w:pPr>
        <w:ind w:firstLine="643"/>
        <w:jc w:val="center"/>
        <w:rPr>
          <w:rFonts w:hint="eastAsia" w:ascii="宋体" w:hAnsi="宋体" w:cs="仿宋"/>
          <w:b/>
          <w:bCs/>
          <w:sz w:val="32"/>
          <w:szCs w:val="32"/>
        </w:rPr>
      </w:pPr>
    </w:p>
    <w:p>
      <w:pPr>
        <w:pStyle w:val="6"/>
        <w:numPr>
          <w:ilvl w:val="0"/>
          <w:numId w:val="0"/>
        </w:numPr>
        <w:ind w:firstLine="2249" w:firstLineChars="700"/>
        <w:rPr>
          <w:rFonts w:hint="eastAsia" w:ascii="宋体" w:hAnsi="宋体" w:cs="仿宋"/>
          <w:b/>
          <w:bCs/>
          <w:sz w:val="32"/>
          <w:szCs w:val="32"/>
          <w:lang w:eastAsia="zh-CN"/>
        </w:rPr>
      </w:pPr>
      <w:r>
        <w:rPr>
          <w:rFonts w:hint="eastAsia" w:ascii="宋体" w:hAnsi="宋体" w:cs="仿宋"/>
          <w:b/>
          <w:bCs/>
          <w:sz w:val="32"/>
          <w:szCs w:val="32"/>
          <w:lang w:eastAsia="zh-CN"/>
        </w:rPr>
        <w:t>十一、类似项目业绩表</w:t>
      </w:r>
    </w:p>
    <w:p>
      <w:pPr>
        <w:pStyle w:val="6"/>
        <w:ind w:firstLine="2891" w:firstLineChars="900"/>
        <w:rPr>
          <w:rFonts w:hint="eastAsia"/>
          <w:i/>
          <w:iCs/>
          <w:highlight w:val="green"/>
          <w:lang w:eastAsia="zh-CN"/>
        </w:rPr>
      </w:pPr>
    </w:p>
    <w:p>
      <w:pPr>
        <w:pStyle w:val="6"/>
        <w:ind w:firstLine="2891" w:firstLineChars="900"/>
        <w:rPr>
          <w:rFonts w:hint="eastAsia"/>
          <w:i/>
          <w:iCs/>
          <w:highlight w:val="green"/>
          <w:lang w:eastAsia="zh-CN"/>
        </w:rPr>
      </w:pPr>
      <w:r>
        <w:rPr>
          <w:rFonts w:hint="eastAsia"/>
          <w:i/>
          <w:iCs/>
          <w:highlight w:val="green"/>
          <w:lang w:eastAsia="zh-CN"/>
        </w:rPr>
        <w:t>说明：格式自拟</w:t>
      </w:r>
    </w:p>
    <w:p>
      <w:pPr>
        <w:numPr>
          <w:ilvl w:val="0"/>
          <w:numId w:val="0"/>
        </w:numPr>
        <w:rPr>
          <w:rFonts w:hint="eastAsia"/>
          <w:lang w:eastAsia="zh-CN"/>
        </w:rPr>
      </w:pPr>
    </w:p>
    <w:p>
      <w:pPr>
        <w:pStyle w:val="6"/>
        <w:rPr>
          <w:rFonts w:hint="eastAsia"/>
          <w:lang w:eastAsia="zh-CN"/>
        </w:rPr>
      </w:pPr>
    </w:p>
    <w:p>
      <w:pPr>
        <w:adjustRightInd w:val="0"/>
        <w:snapToGrid w:val="0"/>
        <w:spacing w:line="480" w:lineRule="auto"/>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（盖公章）</w:t>
      </w:r>
    </w:p>
    <w:p>
      <w:pPr>
        <w:adjustRightInd w:val="0"/>
        <w:snapToGrid w:val="0"/>
        <w:spacing w:line="480" w:lineRule="auto"/>
        <w:ind w:firstLine="1680" w:firstLineChars="6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u w:val="single"/>
        </w:rPr>
        <w:t xml:space="preserve">           </w:t>
      </w:r>
    </w:p>
    <w:p>
      <w:pPr>
        <w:spacing w:line="480" w:lineRule="auto"/>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p>
    <w:p>
      <w:pPr>
        <w:ind w:firstLine="643"/>
        <w:jc w:val="center"/>
        <w:rPr>
          <w:rFonts w:hint="eastAsia" w:asciiTheme="minorEastAsia" w:hAnsiTheme="minorEastAsia" w:eastAsiaTheme="minorEastAsia" w:cstheme="minorEastAsia"/>
          <w:b/>
          <w:bCs/>
          <w:sz w:val="24"/>
          <w:szCs w:val="24"/>
          <w:lang w:eastAsia="zh-CN"/>
        </w:rPr>
      </w:pPr>
    </w:p>
    <w:p>
      <w:pPr>
        <w:ind w:firstLine="643"/>
        <w:jc w:val="center"/>
        <w:rPr>
          <w:rFonts w:hint="eastAsia" w:asciiTheme="minorEastAsia" w:hAnsiTheme="minorEastAsia" w:eastAsiaTheme="minorEastAsia" w:cstheme="minorEastAsia"/>
          <w:b/>
          <w:bCs/>
          <w:sz w:val="24"/>
          <w:szCs w:val="24"/>
          <w:lang w:eastAsia="zh-CN"/>
        </w:rPr>
      </w:pPr>
    </w:p>
    <w:p>
      <w:pPr>
        <w:ind w:firstLine="643"/>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备注：业绩表后附</w:t>
      </w:r>
      <w:r>
        <w:rPr>
          <w:rFonts w:hint="eastAsia" w:asciiTheme="minorEastAsia" w:hAnsiTheme="minorEastAsia" w:eastAsiaTheme="minorEastAsia" w:cstheme="minorEastAsia"/>
          <w:b w:val="0"/>
          <w:bCs w:val="0"/>
          <w:i w:val="0"/>
          <w:color w:val="auto"/>
          <w:kern w:val="0"/>
          <w:sz w:val="24"/>
          <w:szCs w:val="24"/>
          <w:u w:val="none"/>
          <w:lang w:val="en-US" w:eastAsia="zh-CN" w:bidi="ar"/>
        </w:rPr>
        <w:t>合同或其他证明材料，不提供不得分</w:t>
      </w:r>
      <w:r>
        <w:rPr>
          <w:rFonts w:hint="eastAsia" w:asciiTheme="minorEastAsia" w:hAnsiTheme="minorEastAsia" w:cstheme="minorEastAsia"/>
          <w:b w:val="0"/>
          <w:bCs w:val="0"/>
          <w:i w:val="0"/>
          <w:color w:val="auto"/>
          <w:kern w:val="0"/>
          <w:sz w:val="24"/>
          <w:szCs w:val="24"/>
          <w:u w:val="none"/>
          <w:lang w:val="en-US" w:eastAsia="zh-CN" w:bidi="ar"/>
        </w:rPr>
        <w:t>。</w:t>
      </w:r>
    </w:p>
    <w:p>
      <w:pPr>
        <w:spacing w:line="360" w:lineRule="auto"/>
        <w:jc w:val="both"/>
        <w:rPr>
          <w:rFonts w:hint="eastAsia" w:ascii="仿宋_GB2312" w:hAnsi="仿宋_GB2312" w:eastAsia="仿宋_GB2312" w:cs="仿宋_GB2312"/>
          <w:bCs/>
          <w:sz w:val="28"/>
          <w:szCs w:val="28"/>
          <w:lang w:eastAsia="zh-CN"/>
        </w:rPr>
      </w:pPr>
    </w:p>
    <w:p>
      <w:pPr>
        <w:pStyle w:val="6"/>
        <w:rPr>
          <w:rFonts w:hint="eastAsia" w:ascii="仿宋_GB2312" w:hAnsi="仿宋_GB2312" w:eastAsia="仿宋_GB2312" w:cs="仿宋_GB2312"/>
          <w:bCs/>
          <w:sz w:val="28"/>
          <w:szCs w:val="28"/>
          <w:lang w:eastAsia="zh-CN"/>
        </w:rPr>
      </w:pPr>
    </w:p>
    <w:p>
      <w:pPr>
        <w:rPr>
          <w:rFonts w:hint="eastAsia" w:ascii="仿宋_GB2312" w:hAnsi="仿宋_GB2312" w:eastAsia="仿宋_GB2312" w:cs="仿宋_GB2312"/>
          <w:bCs/>
          <w:sz w:val="28"/>
          <w:szCs w:val="28"/>
          <w:lang w:eastAsia="zh-CN"/>
        </w:rPr>
      </w:pPr>
    </w:p>
    <w:p>
      <w:pPr>
        <w:pStyle w:val="6"/>
        <w:rPr>
          <w:rFonts w:hint="eastAsia" w:ascii="仿宋_GB2312" w:hAnsi="仿宋_GB2312" w:eastAsia="仿宋_GB2312" w:cs="仿宋_GB2312"/>
          <w:bCs/>
          <w:sz w:val="28"/>
          <w:szCs w:val="28"/>
          <w:lang w:eastAsia="zh-CN"/>
        </w:rPr>
      </w:pPr>
    </w:p>
    <w:p>
      <w:pPr>
        <w:rPr>
          <w:rFonts w:hint="eastAsia" w:ascii="仿宋_GB2312" w:hAnsi="仿宋_GB2312" w:eastAsia="仿宋_GB2312" w:cs="仿宋_GB2312"/>
          <w:bCs/>
          <w:sz w:val="28"/>
          <w:szCs w:val="28"/>
          <w:lang w:eastAsia="zh-CN"/>
        </w:rPr>
      </w:pPr>
    </w:p>
    <w:p>
      <w:pPr>
        <w:pStyle w:val="6"/>
        <w:rPr>
          <w:rFonts w:hint="eastAsia" w:ascii="仿宋_GB2312" w:hAnsi="仿宋_GB2312" w:eastAsia="仿宋_GB2312" w:cs="仿宋_GB2312"/>
          <w:bCs/>
          <w:sz w:val="28"/>
          <w:szCs w:val="28"/>
          <w:lang w:eastAsia="zh-CN"/>
        </w:rPr>
      </w:pPr>
    </w:p>
    <w:p>
      <w:pPr>
        <w:spacing w:line="360" w:lineRule="auto"/>
        <w:jc w:val="both"/>
        <w:rPr>
          <w:rFonts w:hint="eastAsia" w:asciiTheme="majorEastAsia" w:hAnsiTheme="majorEastAsia" w:eastAsiaTheme="majorEastAsia" w:cstheme="majorEastAsia"/>
          <w:bCs/>
          <w:color w:val="auto"/>
          <w:sz w:val="28"/>
          <w:szCs w:val="28"/>
          <w:lang w:eastAsia="zh-CN"/>
        </w:rPr>
      </w:pPr>
    </w:p>
    <w:p>
      <w:pPr>
        <w:spacing w:line="360" w:lineRule="auto"/>
        <w:jc w:val="both"/>
        <w:rPr>
          <w:rFonts w:hint="eastAsia" w:asciiTheme="majorEastAsia" w:hAnsiTheme="majorEastAsia" w:eastAsiaTheme="majorEastAsia" w:cstheme="majorEastAsia"/>
          <w:bCs/>
          <w:color w:val="auto"/>
          <w:sz w:val="28"/>
          <w:szCs w:val="28"/>
          <w:lang w:eastAsia="zh-CN"/>
        </w:rPr>
      </w:pPr>
    </w:p>
    <w:p>
      <w:pPr>
        <w:spacing w:line="360" w:lineRule="auto"/>
        <w:jc w:val="both"/>
        <w:rPr>
          <w:rFonts w:hint="eastAsia" w:asciiTheme="majorEastAsia" w:hAnsiTheme="majorEastAsia" w:eastAsiaTheme="majorEastAsia" w:cstheme="majorEastAsia"/>
          <w:bCs/>
          <w:color w:val="auto"/>
          <w:sz w:val="28"/>
          <w:szCs w:val="28"/>
          <w:lang w:eastAsia="zh-CN"/>
        </w:rPr>
      </w:pPr>
      <w:r>
        <w:rPr>
          <w:rFonts w:hint="eastAsia" w:asciiTheme="majorEastAsia" w:hAnsiTheme="majorEastAsia" w:eastAsiaTheme="majorEastAsia" w:cstheme="majorEastAsia"/>
          <w:bCs/>
          <w:color w:val="auto"/>
          <w:sz w:val="28"/>
          <w:szCs w:val="28"/>
          <w:lang w:eastAsia="zh-CN"/>
        </w:rPr>
        <w:t>附件</w:t>
      </w:r>
      <w:r>
        <w:rPr>
          <w:rFonts w:hint="eastAsia" w:asciiTheme="majorEastAsia" w:hAnsiTheme="majorEastAsia" w:eastAsiaTheme="majorEastAsia" w:cstheme="majorEastAsia"/>
          <w:bCs/>
          <w:color w:val="auto"/>
          <w:sz w:val="28"/>
          <w:szCs w:val="28"/>
          <w:lang w:val="en-US" w:eastAsia="zh-CN"/>
        </w:rPr>
        <w:t>1：</w:t>
      </w:r>
    </w:p>
    <w:p>
      <w:pPr>
        <w:spacing w:line="360" w:lineRule="auto"/>
        <w:jc w:val="center"/>
        <w:rPr>
          <w:rFonts w:hint="eastAsia" w:ascii="黑体" w:hAnsi="黑体" w:eastAsia="黑体" w:cs="黑体"/>
          <w:b/>
          <w:sz w:val="32"/>
          <w:szCs w:val="32"/>
        </w:rPr>
      </w:pPr>
      <w:r>
        <w:rPr>
          <w:rFonts w:hint="eastAsia" w:ascii="黑体" w:hAnsi="黑体" w:eastAsia="黑体" w:cs="黑体"/>
          <w:bCs/>
          <w:color w:val="auto"/>
          <w:sz w:val="44"/>
          <w:szCs w:val="44"/>
        </w:rPr>
        <w:t xml:space="preserve">退保证金申请表 </w:t>
      </w:r>
      <w:r>
        <w:rPr>
          <w:rFonts w:hint="eastAsia" w:ascii="黑体" w:hAnsi="黑体" w:eastAsia="黑体" w:cs="黑体"/>
          <w:b/>
          <w:sz w:val="32"/>
          <w:szCs w:val="32"/>
        </w:rPr>
        <w:t xml:space="preserve"> </w:t>
      </w:r>
    </w:p>
    <w:p>
      <w:pPr>
        <w:spacing w:line="360" w:lineRule="auto"/>
        <w:jc w:val="center"/>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（为确保响应性文件保证金退回顺畅，请投标企业仔细核实账户信息后填写</w:t>
      </w:r>
      <w:r>
        <w:rPr>
          <w:rFonts w:hint="eastAsia" w:asciiTheme="majorEastAsia" w:hAnsiTheme="majorEastAsia" w:eastAsiaTheme="majorEastAsia" w:cstheme="majorEastAsia"/>
          <w:bCs/>
          <w:szCs w:val="21"/>
          <w:lang w:val="en-US" w:eastAsia="zh-CN"/>
        </w:rPr>
        <w:t>)</w:t>
      </w:r>
    </w:p>
    <w:p>
      <w:pPr>
        <w:spacing w:line="360" w:lineRule="auto"/>
        <w:jc w:val="center"/>
        <w:rPr>
          <w:rFonts w:hint="eastAsia" w:asciiTheme="majorEastAsia" w:hAnsiTheme="majorEastAsia" w:eastAsiaTheme="majorEastAsia" w:cstheme="majorEastAsia"/>
          <w:bCs/>
          <w:kern w:val="0"/>
          <w:szCs w:val="21"/>
        </w:rPr>
      </w:pPr>
      <w:r>
        <w:rPr>
          <w:rFonts w:hint="eastAsia" w:asciiTheme="majorEastAsia" w:hAnsiTheme="majorEastAsia" w:eastAsiaTheme="majorEastAsia" w:cstheme="majorEastAsia"/>
          <w:b/>
          <w:sz w:val="24"/>
          <w:highlight w:val="yellow"/>
        </w:rPr>
        <w:t>请勿编制于投标文件内，采购活动结束后提交至</w:t>
      </w:r>
      <w:r>
        <w:rPr>
          <w:rFonts w:hint="eastAsia" w:asciiTheme="majorEastAsia" w:hAnsiTheme="majorEastAsia" w:eastAsiaTheme="majorEastAsia" w:cstheme="majorEastAsia"/>
          <w:b/>
          <w:sz w:val="24"/>
          <w:highlight w:val="yellow"/>
          <w:lang w:eastAsia="zh-CN"/>
        </w:rPr>
        <w:t>公共资源交易</w:t>
      </w:r>
      <w:r>
        <w:rPr>
          <w:rFonts w:hint="eastAsia" w:asciiTheme="majorEastAsia" w:hAnsiTheme="majorEastAsia" w:eastAsiaTheme="majorEastAsia" w:cstheme="majorEastAsia"/>
          <w:b/>
          <w:sz w:val="24"/>
          <w:highlight w:val="yellow"/>
        </w:rPr>
        <w:t>中心</w:t>
      </w:r>
      <w:r>
        <w:rPr>
          <w:rFonts w:hint="eastAsia" w:asciiTheme="majorEastAsia" w:hAnsiTheme="majorEastAsia" w:eastAsiaTheme="majorEastAsia" w:cstheme="majorEastAsia"/>
          <w:bCs/>
          <w:szCs w:val="21"/>
        </w:rPr>
        <w:t>）</w:t>
      </w:r>
    </w:p>
    <w:tbl>
      <w:tblPr>
        <w:tblStyle w:val="27"/>
        <w:tblpPr w:leftFromText="180" w:rightFromText="180" w:vertAnchor="text" w:horzAnchor="page" w:tblpX="2018" w:tblpY="425"/>
        <w:tblOverlap w:val="never"/>
        <w:tblW w:w="8260"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8260"/>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3768" w:hRule="atLeast"/>
        </w:trPr>
        <w:tc>
          <w:tcPr>
            <w:tcW w:w="8260" w:type="dxa"/>
            <w:vAlign w:val="center"/>
          </w:tcPr>
          <w:p>
            <w:pPr>
              <w:widowControl/>
              <w:spacing w:line="480" w:lineRule="auto"/>
              <w:jc w:val="center"/>
              <w:rPr>
                <w:rFonts w:hint="eastAsia" w:ascii="仿宋_GB2312" w:hAnsi="仿宋_GB2312" w:eastAsia="仿宋_GB2312" w:cs="仿宋_GB2312"/>
                <w:bCs/>
                <w:kern w:val="0"/>
                <w:szCs w:val="21"/>
              </w:rPr>
            </w:pPr>
          </w:p>
          <w:p>
            <w:pPr>
              <w:spacing w:line="360" w:lineRule="auto"/>
              <w:jc w:val="center"/>
              <w:rPr>
                <w:rFonts w:hint="eastAsia" w:asciiTheme="minorEastAsia" w:hAnsiTheme="minorEastAsia" w:eastAsiaTheme="minorEastAsia" w:cstheme="minorEastAsia"/>
                <w:b/>
                <w:sz w:val="24"/>
                <w:highlight w:val="yellow"/>
              </w:rPr>
            </w:pPr>
            <w:r>
              <w:rPr>
                <w:rFonts w:hint="eastAsia" w:asciiTheme="minorEastAsia" w:hAnsiTheme="minorEastAsia" w:eastAsiaTheme="minorEastAsia" w:cstheme="minorEastAsia"/>
                <w:b/>
                <w:sz w:val="24"/>
                <w:highlight w:val="yellow"/>
                <w:lang w:eastAsia="zh-CN"/>
              </w:rPr>
              <w:t>投标单位</w:t>
            </w:r>
            <w:r>
              <w:rPr>
                <w:rFonts w:hint="eastAsia" w:asciiTheme="minorEastAsia" w:hAnsiTheme="minorEastAsia" w:eastAsiaTheme="minorEastAsia" w:cstheme="minorEastAsia"/>
                <w:b/>
                <w:sz w:val="24"/>
                <w:highlight w:val="yellow"/>
              </w:rPr>
              <w:t>出具的投标保证金收款收据原件的粘贴处</w:t>
            </w:r>
          </w:p>
          <w:p>
            <w:pPr>
              <w:widowControl/>
              <w:spacing w:line="480" w:lineRule="auto"/>
              <w:rPr>
                <w:rFonts w:hint="eastAsia" w:ascii="仿宋_GB2312" w:hAnsi="仿宋_GB2312" w:eastAsia="仿宋_GB2312" w:cs="仿宋_GB2312"/>
                <w:bCs/>
                <w:kern w:val="0"/>
                <w:szCs w:val="21"/>
              </w:rPr>
            </w:pPr>
          </w:p>
        </w:tc>
      </w:tr>
    </w:tbl>
    <w:p>
      <w:pPr>
        <w:widowControl/>
        <w:spacing w:line="460" w:lineRule="exact"/>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eastAsia="zh-CN"/>
        </w:rPr>
        <w:t>奇台县政务服务和公共资源交易中心</w:t>
      </w:r>
      <w:r>
        <w:rPr>
          <w:rFonts w:hint="eastAsia" w:asciiTheme="minorEastAsia" w:hAnsiTheme="minorEastAsia" w:eastAsiaTheme="minorEastAsia" w:cstheme="minorEastAsia"/>
          <w:bCs/>
          <w:kern w:val="0"/>
          <w:sz w:val="21"/>
          <w:szCs w:val="21"/>
        </w:rPr>
        <w:t>：</w:t>
      </w:r>
    </w:p>
    <w:p>
      <w:pPr>
        <w:ind w:firstLine="840" w:firstLineChars="400"/>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u w:val="single"/>
          <w:lang w:val="en-US" w:eastAsia="zh-CN"/>
        </w:rPr>
        <w:t>202</w:t>
      </w:r>
      <w:r>
        <w:rPr>
          <w:rFonts w:hint="eastAsia" w:asciiTheme="minorEastAsia" w:hAnsiTheme="minorEastAsia" w:cstheme="minorEastAsia"/>
          <w:bCs/>
          <w:kern w:val="0"/>
          <w:szCs w:val="21"/>
          <w:u w:val="single"/>
          <w:lang w:val="en-US" w:eastAsia="zh-CN"/>
        </w:rPr>
        <w:t>2</w:t>
      </w:r>
      <w:r>
        <w:rPr>
          <w:rFonts w:hint="eastAsia" w:asciiTheme="minorEastAsia" w:hAnsiTheme="minorEastAsia" w:eastAsiaTheme="minorEastAsia" w:cstheme="minorEastAsia"/>
          <w:bCs/>
          <w:kern w:val="0"/>
          <w:szCs w:val="21"/>
        </w:rPr>
        <w:t>年____月____日，我公司参加的</w:t>
      </w:r>
      <w:r>
        <w:rPr>
          <w:rFonts w:hint="eastAsia" w:asciiTheme="minorEastAsia" w:hAnsiTheme="minorEastAsia" w:eastAsiaTheme="minorEastAsia" w:cstheme="minorEastAsia"/>
          <w:bCs/>
          <w:kern w:val="0"/>
          <w:szCs w:val="21"/>
          <w:u w:val="single"/>
        </w:rPr>
        <w:t xml:space="preserve">        </w:t>
      </w:r>
      <w:r>
        <w:rPr>
          <w:rFonts w:hint="eastAsia" w:asciiTheme="minorEastAsia" w:hAnsiTheme="minorEastAsia" w:eastAsiaTheme="minorEastAsia" w:cstheme="minorEastAsia"/>
          <w:bCs/>
          <w:kern w:val="0"/>
          <w:szCs w:val="21"/>
          <w:u w:val="single"/>
          <w:lang w:val="en-US" w:eastAsia="zh-CN"/>
        </w:rPr>
        <w:t xml:space="preserve">   </w:t>
      </w:r>
      <w:r>
        <w:rPr>
          <w:rFonts w:hint="eastAsia" w:asciiTheme="minorEastAsia" w:hAnsiTheme="minorEastAsia" w:eastAsiaTheme="minorEastAsia" w:cstheme="minorEastAsia"/>
          <w:bCs/>
          <w:kern w:val="0"/>
          <w:szCs w:val="21"/>
          <w:u w:val="single"/>
        </w:rPr>
        <w:t xml:space="preserve">   项目</w:t>
      </w:r>
      <w:r>
        <w:rPr>
          <w:rFonts w:hint="eastAsia" w:asciiTheme="minorEastAsia" w:hAnsiTheme="minorEastAsia" w:eastAsiaTheme="minorEastAsia" w:cstheme="minorEastAsia"/>
          <w:bCs/>
          <w:kern w:val="0"/>
          <w:szCs w:val="21"/>
          <w:u w:val="single"/>
          <w:lang w:eastAsia="zh-CN"/>
        </w:rPr>
        <w:t>，编号：</w:t>
      </w:r>
      <w:r>
        <w:rPr>
          <w:rFonts w:hint="eastAsia" w:asciiTheme="minorEastAsia" w:hAnsiTheme="minorEastAsia" w:eastAsiaTheme="minorEastAsia" w:cstheme="minorEastAsia"/>
          <w:bCs/>
          <w:kern w:val="0"/>
          <w:szCs w:val="21"/>
          <w:u w:val="single"/>
          <w:lang w:val="en-US" w:eastAsia="zh-CN"/>
        </w:rPr>
        <w:t xml:space="preserve">                 </w:t>
      </w:r>
      <w:r>
        <w:rPr>
          <w:rFonts w:hint="eastAsia" w:asciiTheme="minorEastAsia" w:hAnsiTheme="minorEastAsia" w:eastAsiaTheme="minorEastAsia" w:cstheme="minorEastAsia"/>
          <w:bCs/>
          <w:kern w:val="0"/>
          <w:szCs w:val="21"/>
          <w:u w:val="single"/>
        </w:rPr>
        <w:t xml:space="preserve"> </w:t>
      </w:r>
      <w:r>
        <w:rPr>
          <w:rFonts w:hint="eastAsia" w:asciiTheme="minorEastAsia" w:hAnsiTheme="minorEastAsia" w:eastAsiaTheme="minorEastAsia" w:cstheme="minorEastAsia"/>
          <w:bCs/>
          <w:kern w:val="0"/>
          <w:szCs w:val="21"/>
        </w:rPr>
        <w:t>采购活动结束</w:t>
      </w:r>
      <w:r>
        <w:rPr>
          <w:rFonts w:hint="eastAsia" w:asciiTheme="minorEastAsia" w:hAnsiTheme="minorEastAsia" w:eastAsiaTheme="minorEastAsia" w:cstheme="minorEastAsia"/>
          <w:bCs/>
          <w:kern w:val="0"/>
          <w:szCs w:val="21"/>
          <w:lang w:eastAsia="zh-CN"/>
        </w:rPr>
        <w:t>后</w:t>
      </w:r>
      <w:r>
        <w:rPr>
          <w:rFonts w:hint="eastAsia" w:asciiTheme="minorEastAsia" w:hAnsiTheme="minorEastAsia" w:eastAsiaTheme="minorEastAsia" w:cstheme="minorEastAsia"/>
          <w:bCs/>
          <w:kern w:val="0"/>
          <w:szCs w:val="21"/>
        </w:rPr>
        <w:t>，请将缴纳的投标保证金按采购文件规定到期后汇至以下账号：</w:t>
      </w:r>
    </w:p>
    <w:p>
      <w:pPr>
        <w:pStyle w:val="31"/>
        <w:autoSpaceDN w:val="0"/>
        <w:spacing w:line="440" w:lineRule="exact"/>
        <w:jc w:val="left"/>
        <w:rPr>
          <w:rFonts w:hint="eastAsia" w:asciiTheme="minorEastAsia" w:hAnsiTheme="minorEastAsia" w:eastAsiaTheme="minorEastAsia" w:cstheme="minorEastAsia"/>
          <w:bCs/>
          <w:u w:val="single"/>
        </w:rPr>
      </w:pPr>
      <w:r>
        <w:rPr>
          <w:rFonts w:hint="eastAsia" w:asciiTheme="minorEastAsia" w:hAnsiTheme="minorEastAsia" w:eastAsiaTheme="minorEastAsia" w:cstheme="minorEastAsia"/>
          <w:bCs/>
        </w:rPr>
        <w:t>收 款 单 位（盖章）：</w:t>
      </w:r>
      <w:r>
        <w:rPr>
          <w:rFonts w:hint="eastAsia" w:asciiTheme="minorEastAsia" w:hAnsiTheme="minorEastAsia" w:eastAsiaTheme="minorEastAsia" w:cstheme="minorEastAsia"/>
          <w:bCs/>
          <w:u w:val="single"/>
        </w:rPr>
        <w:t xml:space="preserve">                                 </w:t>
      </w:r>
    </w:p>
    <w:p>
      <w:pPr>
        <w:pStyle w:val="31"/>
        <w:autoSpaceDN w:val="0"/>
        <w:spacing w:line="440" w:lineRule="exact"/>
        <w:jc w:val="left"/>
        <w:rPr>
          <w:rFonts w:hint="eastAsia" w:asciiTheme="minorEastAsia" w:hAnsiTheme="minorEastAsia" w:eastAsiaTheme="minorEastAsia" w:cstheme="minorEastAsia"/>
          <w:bCs/>
          <w:u w:val="none"/>
          <w:lang w:eastAsia="zh-CN"/>
        </w:rPr>
      </w:pPr>
      <w:r>
        <w:rPr>
          <w:rFonts w:hint="eastAsia" w:asciiTheme="minorEastAsia" w:hAnsiTheme="minorEastAsia" w:eastAsiaTheme="minorEastAsia" w:cstheme="minorEastAsia"/>
          <w:bCs/>
          <w:u w:val="none"/>
          <w:lang w:eastAsia="zh-CN"/>
        </w:rPr>
        <w:t>法定代表人签字：</w:t>
      </w:r>
      <w:r>
        <w:rPr>
          <w:rFonts w:hint="eastAsia" w:asciiTheme="minorEastAsia" w:hAnsiTheme="minorEastAsia" w:eastAsiaTheme="minorEastAsia" w:cstheme="minorEastAsia"/>
          <w:bCs/>
          <w:u w:val="single"/>
          <w:lang w:val="en-US" w:eastAsia="zh-CN"/>
        </w:rPr>
        <w:t xml:space="preserve">                     </w:t>
      </w:r>
    </w:p>
    <w:p>
      <w:pPr>
        <w:pStyle w:val="31"/>
        <w:autoSpaceDN w:val="0"/>
        <w:spacing w:line="440" w:lineRule="exact"/>
        <w:jc w:val="left"/>
        <w:rPr>
          <w:rFonts w:hint="eastAsia" w:asciiTheme="minorEastAsia" w:hAnsiTheme="minorEastAsia" w:eastAsiaTheme="minorEastAsia" w:cstheme="minorEastAsia"/>
          <w:bCs/>
          <w:u w:val="single"/>
        </w:rPr>
      </w:pPr>
      <w:r>
        <w:rPr>
          <w:rFonts w:hint="eastAsia" w:asciiTheme="minorEastAsia" w:hAnsiTheme="minorEastAsia" w:eastAsiaTheme="minorEastAsia" w:cstheme="minorEastAsia"/>
          <w:bCs/>
        </w:rPr>
        <w:t>银 行 账 号：</w:t>
      </w:r>
      <w:r>
        <w:rPr>
          <w:rFonts w:hint="eastAsia" w:asciiTheme="minorEastAsia" w:hAnsiTheme="minorEastAsia" w:eastAsiaTheme="minorEastAsia" w:cstheme="minorEastAsia"/>
          <w:bCs/>
          <w:u w:val="single"/>
        </w:rPr>
        <w:t xml:space="preserve">                                         </w:t>
      </w:r>
    </w:p>
    <w:p>
      <w:pPr>
        <w:pStyle w:val="31"/>
        <w:autoSpaceDN w:val="0"/>
        <w:spacing w:line="440" w:lineRule="exact"/>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开户银行全称:</w:t>
      </w:r>
      <w:r>
        <w:rPr>
          <w:rFonts w:hint="eastAsia" w:asciiTheme="minorEastAsia" w:hAnsiTheme="minorEastAsia" w:eastAsiaTheme="minorEastAsia" w:cstheme="minorEastAsia"/>
          <w:bCs/>
          <w:u w:val="single"/>
        </w:rPr>
        <w:t xml:space="preserve">                                         </w:t>
      </w:r>
    </w:p>
    <w:p>
      <w:pPr>
        <w:pStyle w:val="31"/>
        <w:autoSpaceDN w:val="0"/>
        <w:spacing w:line="440" w:lineRule="exact"/>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开 户 行 行 号：</w:t>
      </w:r>
      <w:r>
        <w:rPr>
          <w:rFonts w:hint="eastAsia" w:asciiTheme="minorEastAsia" w:hAnsiTheme="minorEastAsia" w:eastAsiaTheme="minorEastAsia" w:cstheme="minorEastAsia"/>
          <w:bCs/>
          <w:u w:val="single"/>
        </w:rPr>
        <w:t xml:space="preserve">                                      </w:t>
      </w:r>
    </w:p>
    <w:p>
      <w:pPr>
        <w:pStyle w:val="31"/>
        <w:autoSpaceDN w:val="0"/>
        <w:spacing w:line="440" w:lineRule="exact"/>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退付金额(大写)：</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 xml:space="preserve">                         </w:t>
      </w:r>
    </w:p>
    <w:p>
      <w:pPr>
        <w:pStyle w:val="31"/>
        <w:autoSpaceDN w:val="0"/>
        <w:spacing w:line="440" w:lineRule="exact"/>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联系方式</w:t>
      </w:r>
      <w:r>
        <w:rPr>
          <w:rFonts w:hint="eastAsia" w:asciiTheme="minorEastAsia" w:hAnsiTheme="minorEastAsia" w:eastAsiaTheme="minorEastAsia" w:cstheme="minorEastAsia"/>
          <w:bCs/>
          <w:lang w:val="en-US" w:eastAsia="zh-CN"/>
        </w:rPr>
        <w:t>(手机）</w:t>
      </w:r>
      <w:r>
        <w:rPr>
          <w:rFonts w:hint="eastAsia" w:asciiTheme="minorEastAsia" w:hAnsiTheme="minorEastAsia" w:eastAsiaTheme="minorEastAsia" w:cstheme="minorEastAsia"/>
          <w:bCs/>
        </w:rPr>
        <w:t>：</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 xml:space="preserve">  </w:t>
      </w:r>
    </w:p>
    <w:p>
      <w:pPr>
        <w:pStyle w:val="31"/>
        <w:autoSpaceDN w:val="0"/>
        <w:spacing w:line="44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rPr>
        <w:t xml:space="preserve">                        </w:t>
      </w:r>
    </w:p>
    <w:tbl>
      <w:tblPr>
        <w:tblStyle w:val="27"/>
        <w:tblpPr w:leftFromText="180" w:rightFromText="180" w:vertAnchor="text" w:horzAnchor="page" w:tblpX="1658" w:tblpY="235"/>
        <w:tblOverlap w:val="never"/>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164" w:type="dxa"/>
            <w:vAlign w:val="center"/>
          </w:tcPr>
          <w:p>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kern w:val="0"/>
                <w:sz w:val="21"/>
                <w:szCs w:val="21"/>
                <w:lang w:eastAsia="zh-CN"/>
              </w:rPr>
              <w:t>公共资源交易</w:t>
            </w:r>
            <w:r>
              <w:rPr>
                <w:rFonts w:hint="eastAsia" w:asciiTheme="minorEastAsia" w:hAnsiTheme="minorEastAsia" w:eastAsiaTheme="minorEastAsia" w:cstheme="minorEastAsia"/>
                <w:bCs/>
                <w:szCs w:val="21"/>
              </w:rPr>
              <w:t>中心项目经办人签字：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9164" w:type="dxa"/>
            <w:vAlign w:val="center"/>
          </w:tcPr>
          <w:p>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kern w:val="0"/>
                <w:sz w:val="21"/>
                <w:szCs w:val="21"/>
                <w:lang w:eastAsia="zh-CN"/>
              </w:rPr>
              <w:t>公共资源交易</w:t>
            </w:r>
            <w:r>
              <w:rPr>
                <w:rFonts w:hint="eastAsia" w:asciiTheme="minorEastAsia" w:hAnsiTheme="minorEastAsia" w:eastAsiaTheme="minorEastAsia" w:cstheme="minorEastAsia"/>
                <w:bCs/>
                <w:szCs w:val="21"/>
              </w:rPr>
              <w:t>中心财务审核签字：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9164" w:type="dxa"/>
            <w:vAlign w:val="center"/>
          </w:tcPr>
          <w:p>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kern w:val="0"/>
                <w:sz w:val="21"/>
                <w:szCs w:val="21"/>
                <w:lang w:eastAsia="zh-CN"/>
              </w:rPr>
              <w:t>公共资源交易</w:t>
            </w:r>
            <w:r>
              <w:rPr>
                <w:rFonts w:hint="eastAsia" w:asciiTheme="minorEastAsia" w:hAnsiTheme="minorEastAsia" w:eastAsiaTheme="minorEastAsia" w:cstheme="minorEastAsia"/>
                <w:bCs/>
                <w:szCs w:val="21"/>
              </w:rPr>
              <w:t>中心负责人签字：                                      年   月   日</w:t>
            </w:r>
          </w:p>
        </w:tc>
      </w:tr>
    </w:tbl>
    <w:p>
      <w:pPr>
        <w:jc w:val="both"/>
        <w:rPr>
          <w:rFonts w:hint="eastAsia" w:ascii="宋体" w:hAnsi="宋体" w:cs="仿宋"/>
          <w:b/>
          <w:bCs/>
          <w:sz w:val="32"/>
          <w:szCs w:val="32"/>
        </w:rPr>
      </w:pPr>
    </w:p>
    <w:p>
      <w:pPr>
        <w:spacing w:line="360" w:lineRule="auto"/>
        <w:jc w:val="both"/>
        <w:rPr>
          <w:rFonts w:hint="eastAsia" w:asciiTheme="majorEastAsia" w:hAnsiTheme="majorEastAsia" w:eastAsiaTheme="majorEastAsia" w:cstheme="majorEastAsia"/>
          <w:bCs/>
          <w:color w:val="auto"/>
          <w:sz w:val="28"/>
          <w:szCs w:val="28"/>
          <w:lang w:val="en-US" w:eastAsia="zh-CN"/>
        </w:rPr>
      </w:pPr>
      <w:r>
        <w:rPr>
          <w:rFonts w:hint="eastAsia" w:asciiTheme="majorEastAsia" w:hAnsiTheme="majorEastAsia" w:eastAsiaTheme="majorEastAsia" w:cstheme="majorEastAsia"/>
          <w:bCs/>
          <w:color w:val="auto"/>
          <w:sz w:val="28"/>
          <w:szCs w:val="28"/>
          <w:lang w:val="en-US" w:eastAsia="zh-CN"/>
        </w:rPr>
        <w:t>附件2</w:t>
      </w:r>
    </w:p>
    <w:p>
      <w:pPr>
        <w:ind w:firstLine="643"/>
        <w:jc w:val="center"/>
        <w:rPr>
          <w:rFonts w:ascii="宋体" w:hAnsi="宋体" w:cs="仿宋"/>
          <w:b/>
          <w:bCs/>
          <w:sz w:val="32"/>
          <w:szCs w:val="32"/>
        </w:rPr>
      </w:pPr>
      <w:r>
        <w:rPr>
          <w:rFonts w:hint="eastAsia" w:ascii="宋体" w:hAnsi="宋体" w:cs="仿宋"/>
          <w:b/>
          <w:bCs/>
          <w:sz w:val="32"/>
          <w:szCs w:val="32"/>
        </w:rPr>
        <w:t>质疑函范本</w:t>
      </w:r>
    </w:p>
    <w:p>
      <w:pPr>
        <w:adjustRightInd w:val="0"/>
        <w:snapToGrid w:val="0"/>
        <w:spacing w:before="290" w:beforeLines="100"/>
        <w:ind w:firstLine="480"/>
        <w:rPr>
          <w:rFonts w:ascii="宋体" w:hAnsi="宋体" w:cs="仿宋"/>
          <w:bCs/>
          <w:szCs w:val="24"/>
        </w:rPr>
      </w:pPr>
      <w:r>
        <w:rPr>
          <w:rFonts w:hint="eastAsia" w:ascii="宋体" w:hAnsi="宋体" w:cs="仿宋"/>
          <w:bCs/>
          <w:szCs w:val="24"/>
        </w:rPr>
        <w:t>一、质疑供应商基本信息</w:t>
      </w:r>
    </w:p>
    <w:p>
      <w:pPr>
        <w:adjustRightInd w:val="0"/>
        <w:snapToGrid w:val="0"/>
        <w:ind w:firstLine="480"/>
        <w:rPr>
          <w:rFonts w:ascii="宋体" w:hAnsi="宋体" w:cs="仿宋"/>
          <w:szCs w:val="24"/>
          <w:u w:val="dotted"/>
        </w:rPr>
      </w:pPr>
      <w:r>
        <w:rPr>
          <w:rFonts w:hint="eastAsia" w:ascii="宋体" w:hAnsi="宋体" w:cs="仿宋"/>
          <w:szCs w:val="24"/>
        </w:rPr>
        <w:t>质疑供应商：</w:t>
      </w:r>
      <w:r>
        <w:rPr>
          <w:rFonts w:hint="eastAsia" w:ascii="宋体" w:hAnsi="宋体" w:cs="仿宋"/>
          <w:szCs w:val="24"/>
          <w:u w:val="dotted"/>
        </w:rPr>
        <w:t xml:space="preserve">                                                              </w:t>
      </w:r>
    </w:p>
    <w:p>
      <w:pPr>
        <w:adjustRightInd w:val="0"/>
        <w:snapToGrid w:val="0"/>
        <w:ind w:firstLine="480"/>
        <w:rPr>
          <w:rFonts w:ascii="宋体" w:hAnsi="宋体" w:cs="仿宋"/>
          <w:szCs w:val="24"/>
        </w:rPr>
      </w:pPr>
      <w:r>
        <w:rPr>
          <w:rFonts w:hint="eastAsia" w:ascii="宋体" w:hAnsi="宋体" w:cs="仿宋"/>
          <w:szCs w:val="24"/>
        </w:rPr>
        <w:t>地址：</w:t>
      </w:r>
      <w:r>
        <w:rPr>
          <w:rFonts w:hint="eastAsia" w:ascii="宋体" w:hAnsi="宋体" w:cs="仿宋"/>
          <w:szCs w:val="24"/>
          <w:u w:val="dotted"/>
        </w:rPr>
        <w:t xml:space="preserve">                             </w:t>
      </w:r>
      <w:r>
        <w:rPr>
          <w:rFonts w:hint="eastAsia" w:ascii="宋体" w:hAnsi="宋体" w:cs="仿宋"/>
          <w:szCs w:val="24"/>
        </w:rPr>
        <w:t>邮编：</w:t>
      </w:r>
      <w:r>
        <w:rPr>
          <w:rFonts w:hint="eastAsia" w:ascii="宋体" w:hAnsi="宋体" w:cs="仿宋"/>
          <w:szCs w:val="24"/>
          <w:u w:val="dotted"/>
        </w:rPr>
        <w:t xml:space="preserve">                                    </w:t>
      </w:r>
    </w:p>
    <w:p>
      <w:pPr>
        <w:adjustRightInd w:val="0"/>
        <w:snapToGrid w:val="0"/>
        <w:ind w:firstLine="480"/>
        <w:rPr>
          <w:rFonts w:ascii="宋体" w:hAnsi="宋体" w:cs="仿宋"/>
          <w:szCs w:val="24"/>
        </w:rPr>
      </w:pPr>
      <w:r>
        <w:rPr>
          <w:rFonts w:hint="eastAsia" w:ascii="宋体" w:hAnsi="宋体" w:cs="仿宋"/>
          <w:szCs w:val="24"/>
        </w:rPr>
        <w:t>联系人：</w:t>
      </w:r>
      <w:r>
        <w:rPr>
          <w:rFonts w:hint="eastAsia" w:ascii="宋体" w:hAnsi="宋体" w:cs="仿宋"/>
          <w:szCs w:val="24"/>
          <w:u w:val="dotted"/>
        </w:rPr>
        <w:t xml:space="preserve">                      </w:t>
      </w:r>
      <w:r>
        <w:rPr>
          <w:rFonts w:hint="eastAsia" w:ascii="宋体" w:hAnsi="宋体" w:cs="仿宋"/>
          <w:szCs w:val="24"/>
        </w:rPr>
        <w:t>联系电话：</w:t>
      </w:r>
      <w:r>
        <w:rPr>
          <w:rFonts w:hint="eastAsia" w:ascii="宋体" w:hAnsi="宋体" w:cs="仿宋"/>
          <w:szCs w:val="24"/>
          <w:u w:val="dotted"/>
        </w:rPr>
        <w:t xml:space="preserve">                                       </w:t>
      </w:r>
    </w:p>
    <w:p>
      <w:pPr>
        <w:adjustRightInd w:val="0"/>
        <w:snapToGrid w:val="0"/>
        <w:ind w:firstLine="480"/>
        <w:rPr>
          <w:rFonts w:ascii="宋体" w:hAnsi="宋体" w:cs="仿宋"/>
          <w:szCs w:val="24"/>
          <w:u w:val="dotted"/>
        </w:rPr>
      </w:pPr>
      <w:r>
        <w:rPr>
          <w:rFonts w:hint="eastAsia" w:ascii="宋体" w:hAnsi="宋体" w:cs="仿宋"/>
          <w:szCs w:val="24"/>
        </w:rPr>
        <w:t>授权代表：</w:t>
      </w:r>
      <w:r>
        <w:rPr>
          <w:rFonts w:hint="eastAsia" w:ascii="宋体" w:hAnsi="宋体" w:cs="仿宋"/>
          <w:szCs w:val="24"/>
          <w:u w:val="dotted"/>
        </w:rPr>
        <w:t xml:space="preserve">                                                                 </w:t>
      </w:r>
    </w:p>
    <w:p>
      <w:pPr>
        <w:adjustRightInd w:val="0"/>
        <w:snapToGrid w:val="0"/>
        <w:ind w:firstLine="480"/>
        <w:rPr>
          <w:rFonts w:ascii="宋体" w:hAnsi="宋体" w:cs="仿宋"/>
          <w:szCs w:val="24"/>
        </w:rPr>
      </w:pPr>
      <w:r>
        <w:rPr>
          <w:rFonts w:hint="eastAsia" w:ascii="宋体" w:hAnsi="宋体" w:cs="仿宋"/>
          <w:szCs w:val="24"/>
        </w:rPr>
        <w:t>联系电话：</w:t>
      </w:r>
      <w:r>
        <w:rPr>
          <w:rFonts w:hint="eastAsia" w:ascii="宋体" w:hAnsi="宋体" w:cs="仿宋"/>
          <w:szCs w:val="24"/>
          <w:u w:val="dotted"/>
        </w:rPr>
        <w:t xml:space="preserve">                                                                </w:t>
      </w:r>
    </w:p>
    <w:p>
      <w:pPr>
        <w:adjustRightInd w:val="0"/>
        <w:snapToGrid w:val="0"/>
        <w:ind w:firstLine="480"/>
        <w:rPr>
          <w:rFonts w:ascii="宋体" w:hAnsi="宋体" w:cs="仿宋"/>
          <w:szCs w:val="24"/>
        </w:rPr>
      </w:pPr>
      <w:r>
        <w:rPr>
          <w:rFonts w:hint="eastAsia" w:ascii="宋体" w:hAnsi="宋体" w:cs="仿宋"/>
          <w:szCs w:val="24"/>
        </w:rPr>
        <w:t>地址：</w:t>
      </w:r>
      <w:r>
        <w:rPr>
          <w:rFonts w:ascii="宋体" w:hAnsi="宋体" w:cs="仿宋"/>
          <w:szCs w:val="24"/>
        </w:rPr>
        <w:t xml:space="preserve"> </w:t>
      </w:r>
      <w:r>
        <w:rPr>
          <w:rFonts w:hint="eastAsia" w:ascii="宋体" w:hAnsi="宋体" w:cs="仿宋"/>
          <w:szCs w:val="24"/>
          <w:u w:val="dotted"/>
        </w:rPr>
        <w:t xml:space="preserve">                        </w:t>
      </w:r>
      <w:r>
        <w:rPr>
          <w:rFonts w:hint="eastAsia" w:ascii="宋体" w:hAnsi="宋体" w:cs="仿宋"/>
          <w:szCs w:val="24"/>
        </w:rPr>
        <w:t>邮编：</w:t>
      </w:r>
      <w:r>
        <w:rPr>
          <w:rFonts w:hint="eastAsia" w:ascii="宋体" w:hAnsi="宋体" w:cs="仿宋"/>
          <w:szCs w:val="24"/>
          <w:u w:val="dotted"/>
        </w:rPr>
        <w:t xml:space="preserve">                                     </w:t>
      </w:r>
    </w:p>
    <w:p>
      <w:pPr>
        <w:adjustRightInd w:val="0"/>
        <w:snapToGrid w:val="0"/>
        <w:ind w:firstLine="480"/>
        <w:rPr>
          <w:rFonts w:ascii="宋体" w:hAnsi="宋体" w:cs="仿宋"/>
          <w:bCs/>
          <w:szCs w:val="24"/>
        </w:rPr>
      </w:pPr>
      <w:r>
        <w:rPr>
          <w:rFonts w:hint="eastAsia" w:ascii="宋体" w:hAnsi="宋体" w:cs="仿宋"/>
          <w:bCs/>
          <w:szCs w:val="24"/>
        </w:rPr>
        <w:t>二、质疑项目基本情况</w:t>
      </w:r>
    </w:p>
    <w:p>
      <w:pPr>
        <w:adjustRightInd w:val="0"/>
        <w:snapToGrid w:val="0"/>
        <w:ind w:firstLine="480"/>
        <w:rPr>
          <w:rFonts w:ascii="宋体" w:hAnsi="宋体" w:cs="仿宋"/>
          <w:szCs w:val="24"/>
        </w:rPr>
      </w:pPr>
      <w:r>
        <w:rPr>
          <w:rFonts w:hint="eastAsia" w:ascii="宋体" w:hAnsi="宋体" w:cs="仿宋"/>
          <w:szCs w:val="24"/>
        </w:rPr>
        <w:t>质疑项目的名称：</w:t>
      </w:r>
      <w:r>
        <w:rPr>
          <w:rFonts w:hint="eastAsia" w:ascii="宋体" w:hAnsi="宋体" w:cs="仿宋"/>
          <w:szCs w:val="24"/>
          <w:u w:val="dotted"/>
        </w:rPr>
        <w:t xml:space="preserve">                                                          </w:t>
      </w:r>
    </w:p>
    <w:p>
      <w:pPr>
        <w:adjustRightInd w:val="0"/>
        <w:snapToGrid w:val="0"/>
        <w:ind w:firstLine="480"/>
        <w:rPr>
          <w:rFonts w:ascii="宋体" w:hAnsi="宋体" w:cs="仿宋"/>
          <w:szCs w:val="24"/>
        </w:rPr>
      </w:pPr>
      <w:r>
        <w:rPr>
          <w:rFonts w:hint="eastAsia" w:ascii="宋体" w:hAnsi="宋体" w:cs="仿宋"/>
          <w:szCs w:val="24"/>
        </w:rPr>
        <w:t>质疑项目的编号：</w:t>
      </w:r>
      <w:r>
        <w:rPr>
          <w:rFonts w:hint="eastAsia" w:ascii="宋体" w:hAnsi="宋体" w:cs="仿宋"/>
          <w:szCs w:val="24"/>
          <w:u w:val="dotted"/>
        </w:rPr>
        <w:t xml:space="preserve">                         </w:t>
      </w:r>
      <w:r>
        <w:rPr>
          <w:rFonts w:hint="eastAsia" w:ascii="宋体" w:hAnsi="宋体" w:cs="仿宋"/>
          <w:szCs w:val="24"/>
        </w:rPr>
        <w:t>包号：</w:t>
      </w:r>
      <w:r>
        <w:rPr>
          <w:rFonts w:hint="eastAsia" w:ascii="宋体" w:hAnsi="宋体" w:cs="仿宋"/>
          <w:szCs w:val="24"/>
          <w:u w:val="dotted"/>
        </w:rPr>
        <w:t xml:space="preserve">                           </w:t>
      </w:r>
    </w:p>
    <w:p>
      <w:pPr>
        <w:adjustRightInd w:val="0"/>
        <w:snapToGrid w:val="0"/>
        <w:ind w:firstLine="480"/>
        <w:rPr>
          <w:rFonts w:ascii="宋体" w:hAnsi="宋体" w:cs="仿宋"/>
          <w:szCs w:val="24"/>
          <w:u w:val="dotted"/>
        </w:rPr>
      </w:pPr>
      <w:r>
        <w:rPr>
          <w:rFonts w:hint="eastAsia" w:ascii="宋体" w:hAnsi="宋体" w:cs="仿宋"/>
          <w:szCs w:val="24"/>
        </w:rPr>
        <w:t>采购人名称：</w:t>
      </w:r>
      <w:r>
        <w:rPr>
          <w:rFonts w:hint="eastAsia" w:ascii="宋体" w:hAnsi="宋体" w:cs="仿宋"/>
          <w:szCs w:val="24"/>
          <w:u w:val="dotted"/>
        </w:rPr>
        <w:t xml:space="preserve">                                                              </w:t>
      </w:r>
    </w:p>
    <w:p>
      <w:pPr>
        <w:adjustRightInd w:val="0"/>
        <w:snapToGrid w:val="0"/>
        <w:ind w:firstLine="480"/>
        <w:rPr>
          <w:rFonts w:ascii="宋体" w:hAnsi="宋体" w:cs="仿宋"/>
          <w:szCs w:val="24"/>
        </w:rPr>
      </w:pPr>
      <w:r>
        <w:rPr>
          <w:rFonts w:hint="eastAsia" w:ascii="宋体" w:hAnsi="宋体" w:cs="仿宋"/>
          <w:szCs w:val="24"/>
        </w:rPr>
        <w:t>采购文件获取日期：</w:t>
      </w:r>
      <w:r>
        <w:rPr>
          <w:rFonts w:hint="eastAsia" w:ascii="宋体" w:hAnsi="宋体" w:cs="仿宋"/>
          <w:szCs w:val="24"/>
          <w:u w:val="dotted"/>
        </w:rPr>
        <w:t xml:space="preserve">                                                        </w:t>
      </w:r>
    </w:p>
    <w:p>
      <w:pPr>
        <w:adjustRightInd w:val="0"/>
        <w:snapToGrid w:val="0"/>
        <w:ind w:firstLine="480"/>
        <w:rPr>
          <w:rFonts w:ascii="宋体" w:hAnsi="宋体" w:cs="仿宋"/>
          <w:bCs/>
          <w:szCs w:val="24"/>
        </w:rPr>
      </w:pPr>
      <w:r>
        <w:rPr>
          <w:rFonts w:hint="eastAsia" w:ascii="宋体" w:hAnsi="宋体" w:cs="仿宋"/>
          <w:bCs/>
          <w:szCs w:val="24"/>
        </w:rPr>
        <w:t>三、质疑事项具体内容</w:t>
      </w:r>
    </w:p>
    <w:p>
      <w:pPr>
        <w:adjustRightInd w:val="0"/>
        <w:snapToGrid w:val="0"/>
        <w:ind w:firstLine="480"/>
        <w:rPr>
          <w:rFonts w:ascii="宋体" w:hAnsi="宋体" w:cs="仿宋"/>
          <w:szCs w:val="24"/>
          <w:u w:val="dotted"/>
        </w:rPr>
      </w:pPr>
      <w:r>
        <w:rPr>
          <w:rFonts w:hint="eastAsia" w:ascii="宋体" w:hAnsi="宋体" w:cs="仿宋"/>
          <w:szCs w:val="24"/>
        </w:rPr>
        <w:t>质疑事项1：</w:t>
      </w:r>
      <w:r>
        <w:rPr>
          <w:rFonts w:hint="eastAsia" w:ascii="宋体" w:hAnsi="宋体" w:cs="仿宋"/>
          <w:szCs w:val="24"/>
          <w:u w:val="dotted"/>
        </w:rPr>
        <w:t xml:space="preserve">                                                              </w:t>
      </w:r>
    </w:p>
    <w:p>
      <w:pPr>
        <w:adjustRightInd w:val="0"/>
        <w:snapToGrid w:val="0"/>
        <w:ind w:firstLine="480"/>
        <w:rPr>
          <w:rFonts w:ascii="宋体" w:hAnsi="宋体" w:cs="仿宋"/>
          <w:szCs w:val="24"/>
          <w:u w:val="dotted"/>
        </w:rPr>
      </w:pPr>
      <w:r>
        <w:rPr>
          <w:rFonts w:hint="eastAsia" w:ascii="宋体" w:hAnsi="宋体" w:cs="仿宋"/>
          <w:szCs w:val="24"/>
        </w:rPr>
        <w:t>事实依据：</w:t>
      </w:r>
      <w:r>
        <w:rPr>
          <w:rFonts w:hint="eastAsia" w:ascii="宋体" w:hAnsi="宋体" w:cs="仿宋"/>
          <w:szCs w:val="24"/>
          <w:u w:val="dotted"/>
        </w:rPr>
        <w:t xml:space="preserve">                                                                </w:t>
      </w:r>
    </w:p>
    <w:p>
      <w:pPr>
        <w:adjustRightInd w:val="0"/>
        <w:snapToGrid w:val="0"/>
        <w:ind w:firstLine="480"/>
        <w:rPr>
          <w:rFonts w:ascii="宋体" w:hAnsi="宋体" w:cs="仿宋"/>
          <w:szCs w:val="24"/>
        </w:rPr>
      </w:pPr>
      <w:r>
        <w:rPr>
          <w:rFonts w:hint="eastAsia" w:ascii="宋体" w:hAnsi="宋体" w:cs="仿宋"/>
          <w:szCs w:val="24"/>
          <w:u w:val="dotted"/>
        </w:rPr>
        <w:t xml:space="preserve">                                                                           </w:t>
      </w:r>
    </w:p>
    <w:p>
      <w:pPr>
        <w:adjustRightInd w:val="0"/>
        <w:snapToGrid w:val="0"/>
        <w:ind w:firstLine="480"/>
        <w:rPr>
          <w:rFonts w:ascii="宋体" w:hAnsi="宋体" w:cs="仿宋"/>
          <w:szCs w:val="24"/>
          <w:u w:val="dotted"/>
        </w:rPr>
      </w:pPr>
      <w:r>
        <w:rPr>
          <w:rFonts w:hint="eastAsia" w:ascii="宋体" w:hAnsi="宋体" w:cs="仿宋"/>
          <w:szCs w:val="24"/>
        </w:rPr>
        <w:t>法律依据：</w:t>
      </w:r>
      <w:r>
        <w:rPr>
          <w:rFonts w:hint="eastAsia" w:ascii="宋体" w:hAnsi="宋体" w:cs="仿宋"/>
          <w:szCs w:val="24"/>
          <w:u w:val="dotted"/>
        </w:rPr>
        <w:t xml:space="preserve">                                                                 </w:t>
      </w:r>
    </w:p>
    <w:p>
      <w:pPr>
        <w:adjustRightInd w:val="0"/>
        <w:snapToGrid w:val="0"/>
        <w:ind w:firstLine="480"/>
        <w:rPr>
          <w:rFonts w:ascii="宋体" w:hAnsi="宋体" w:cs="仿宋"/>
          <w:szCs w:val="24"/>
          <w:u w:val="dotted"/>
        </w:rPr>
      </w:pPr>
      <w:r>
        <w:rPr>
          <w:rFonts w:hint="eastAsia" w:ascii="宋体" w:hAnsi="宋体" w:cs="仿宋"/>
          <w:szCs w:val="24"/>
          <w:u w:val="dotted"/>
        </w:rPr>
        <w:t xml:space="preserve">                                                                           </w:t>
      </w:r>
    </w:p>
    <w:p>
      <w:pPr>
        <w:adjustRightInd w:val="0"/>
        <w:snapToGrid w:val="0"/>
        <w:ind w:firstLine="480"/>
        <w:rPr>
          <w:rFonts w:ascii="宋体" w:hAnsi="宋体" w:cs="仿宋"/>
          <w:szCs w:val="24"/>
          <w:u w:val="dotted"/>
        </w:rPr>
      </w:pPr>
      <w:r>
        <w:rPr>
          <w:rFonts w:hint="eastAsia" w:ascii="宋体" w:hAnsi="宋体" w:cs="仿宋"/>
          <w:szCs w:val="24"/>
        </w:rPr>
        <w:t>质疑事项2</w:t>
      </w:r>
    </w:p>
    <w:p>
      <w:pPr>
        <w:adjustRightInd w:val="0"/>
        <w:snapToGrid w:val="0"/>
        <w:ind w:firstLine="480"/>
        <w:rPr>
          <w:rFonts w:ascii="宋体" w:hAnsi="宋体" w:cs="仿宋"/>
          <w:szCs w:val="24"/>
        </w:rPr>
      </w:pPr>
      <w:r>
        <w:rPr>
          <w:rFonts w:hint="eastAsia" w:ascii="宋体" w:hAnsi="宋体" w:cs="仿宋"/>
          <w:szCs w:val="24"/>
        </w:rPr>
        <w:t>……</w:t>
      </w:r>
    </w:p>
    <w:p>
      <w:pPr>
        <w:adjustRightInd w:val="0"/>
        <w:snapToGrid w:val="0"/>
        <w:ind w:firstLine="480"/>
        <w:rPr>
          <w:rFonts w:ascii="宋体" w:hAnsi="宋体" w:cs="仿宋"/>
          <w:bCs/>
          <w:szCs w:val="24"/>
        </w:rPr>
      </w:pPr>
      <w:r>
        <w:rPr>
          <w:rFonts w:hint="eastAsia" w:ascii="宋体" w:hAnsi="宋体" w:cs="仿宋"/>
          <w:bCs/>
          <w:szCs w:val="24"/>
        </w:rPr>
        <w:t>四、与质疑事项相关的质疑请求</w:t>
      </w:r>
    </w:p>
    <w:p>
      <w:pPr>
        <w:adjustRightInd w:val="0"/>
        <w:snapToGrid w:val="0"/>
        <w:ind w:firstLine="480"/>
        <w:rPr>
          <w:rFonts w:ascii="宋体" w:hAnsi="宋体" w:cs="仿宋"/>
          <w:szCs w:val="24"/>
          <w:u w:val="dotted"/>
        </w:rPr>
      </w:pPr>
      <w:r>
        <w:rPr>
          <w:rFonts w:hint="eastAsia" w:ascii="宋体" w:hAnsi="宋体" w:cs="仿宋"/>
          <w:szCs w:val="24"/>
        </w:rPr>
        <w:t>请求：</w:t>
      </w:r>
      <w:r>
        <w:rPr>
          <w:rFonts w:hint="eastAsia" w:ascii="宋体" w:hAnsi="宋体" w:cs="仿宋"/>
          <w:szCs w:val="24"/>
          <w:u w:val="dotted"/>
        </w:rPr>
        <w:t xml:space="preserve">                                                                     </w:t>
      </w:r>
    </w:p>
    <w:p>
      <w:pPr>
        <w:ind w:firstLine="480"/>
        <w:rPr>
          <w:rFonts w:ascii="宋体" w:hAnsi="宋体"/>
          <w:szCs w:val="24"/>
        </w:rPr>
      </w:pPr>
      <w:r>
        <w:rPr>
          <w:rFonts w:hint="eastAsia" w:ascii="宋体" w:hAnsi="宋体"/>
          <w:szCs w:val="24"/>
        </w:rPr>
        <w:t xml:space="preserve">签字(签章)：                   公章：                      </w:t>
      </w:r>
    </w:p>
    <w:p>
      <w:pPr>
        <w:ind w:firstLine="480"/>
        <w:rPr>
          <w:rFonts w:ascii="宋体" w:hAnsi="宋体"/>
          <w:szCs w:val="24"/>
        </w:rPr>
      </w:pPr>
      <w:r>
        <w:rPr>
          <w:rFonts w:hint="eastAsia" w:ascii="宋体" w:hAnsi="宋体"/>
          <w:szCs w:val="24"/>
        </w:rPr>
        <w:t xml:space="preserve">日期：    </w:t>
      </w:r>
    </w:p>
    <w:p>
      <w:pPr>
        <w:spacing w:line="400" w:lineRule="exact"/>
        <w:ind w:firstLine="482"/>
        <w:rPr>
          <w:rFonts w:ascii="宋体" w:hAnsi="宋体"/>
          <w:b/>
          <w:szCs w:val="24"/>
        </w:rPr>
      </w:pPr>
      <w:r>
        <w:rPr>
          <w:rFonts w:hint="eastAsia" w:ascii="宋体" w:hAnsi="宋体"/>
          <w:b/>
          <w:szCs w:val="24"/>
        </w:rPr>
        <w:t>质疑函制作说明：</w:t>
      </w:r>
    </w:p>
    <w:p>
      <w:pPr>
        <w:widowControl/>
        <w:spacing w:line="400" w:lineRule="exact"/>
        <w:ind w:firstLine="480"/>
        <w:jc w:val="left"/>
        <w:rPr>
          <w:rFonts w:ascii="宋体" w:hAnsi="宋体"/>
          <w:szCs w:val="24"/>
        </w:rPr>
      </w:pPr>
      <w:r>
        <w:rPr>
          <w:rFonts w:hint="eastAsia" w:ascii="宋体" w:hAnsi="宋体"/>
          <w:szCs w:val="24"/>
        </w:rPr>
        <w:t>1.供应商提出质疑时，应提交质疑函和必要的证明材料。</w:t>
      </w:r>
    </w:p>
    <w:p>
      <w:pPr>
        <w:widowControl/>
        <w:spacing w:line="400" w:lineRule="exact"/>
        <w:ind w:firstLine="480"/>
        <w:jc w:val="left"/>
        <w:rPr>
          <w:rFonts w:ascii="宋体" w:hAnsi="宋体"/>
          <w:szCs w:val="24"/>
        </w:rPr>
      </w:pPr>
      <w:r>
        <w:rPr>
          <w:rFonts w:hint="eastAsia" w:ascii="宋体" w:hAnsi="宋体"/>
          <w:szCs w:val="24"/>
        </w:rPr>
        <w:t>2.质疑供应商若委托代理人进行质疑的，质疑函应按要求列明“授权代表”的有关内容，并在附件中提交由质疑</w:t>
      </w:r>
      <w:r>
        <w:rPr>
          <w:rFonts w:hint="eastAsia" w:ascii="宋体" w:hAnsi="宋体" w:cs="宋体"/>
          <w:kern w:val="0"/>
          <w:szCs w:val="24"/>
        </w:rPr>
        <w:t>供应商签署的授权委托书。授权委托书应载明代理人的姓名或者名称、代理事项、具体权限、期限和相关事项。</w:t>
      </w:r>
    </w:p>
    <w:p>
      <w:pPr>
        <w:widowControl/>
        <w:spacing w:line="400" w:lineRule="exact"/>
        <w:ind w:firstLine="480"/>
        <w:jc w:val="left"/>
        <w:rPr>
          <w:rFonts w:ascii="宋体" w:hAnsi="宋体"/>
          <w:szCs w:val="24"/>
        </w:rPr>
      </w:pPr>
      <w:r>
        <w:rPr>
          <w:rFonts w:hint="eastAsia" w:ascii="宋体" w:hAnsi="宋体"/>
          <w:szCs w:val="24"/>
        </w:rPr>
        <w:t>3.质疑供应商若对项目的某一分包进行质疑，质疑函中应列明具体分包号。</w:t>
      </w:r>
    </w:p>
    <w:p>
      <w:pPr>
        <w:widowControl/>
        <w:spacing w:line="400" w:lineRule="exact"/>
        <w:ind w:firstLine="480"/>
        <w:jc w:val="left"/>
        <w:rPr>
          <w:rFonts w:ascii="宋体" w:hAnsi="宋体"/>
          <w:szCs w:val="24"/>
        </w:rPr>
      </w:pPr>
      <w:r>
        <w:rPr>
          <w:rFonts w:hint="eastAsia" w:ascii="宋体" w:hAnsi="宋体"/>
          <w:szCs w:val="24"/>
        </w:rPr>
        <w:t>4.质疑函的质疑事项应具体、明确，并有必要的事实依据和法律依据。</w:t>
      </w:r>
    </w:p>
    <w:p>
      <w:pPr>
        <w:widowControl/>
        <w:spacing w:line="400" w:lineRule="exact"/>
        <w:ind w:firstLine="480"/>
        <w:jc w:val="left"/>
        <w:rPr>
          <w:rFonts w:ascii="宋体" w:hAnsi="宋体"/>
          <w:szCs w:val="24"/>
        </w:rPr>
      </w:pPr>
      <w:r>
        <w:rPr>
          <w:rFonts w:hint="eastAsia" w:ascii="宋体" w:hAnsi="宋体"/>
          <w:szCs w:val="24"/>
        </w:rPr>
        <w:t>5.质疑函的质疑请求应与质疑事项相关。</w:t>
      </w:r>
    </w:p>
    <w:p>
      <w:pPr>
        <w:widowControl/>
        <w:spacing w:line="400" w:lineRule="exact"/>
        <w:ind w:firstLine="480"/>
        <w:jc w:val="left"/>
        <w:rPr>
          <w:rFonts w:ascii="宋体" w:hAnsi="宋体"/>
          <w:szCs w:val="24"/>
        </w:rPr>
      </w:pPr>
      <w:r>
        <w:rPr>
          <w:rFonts w:hint="eastAsia" w:ascii="宋体" w:hAnsi="宋体"/>
          <w:szCs w:val="24"/>
        </w:rPr>
        <w:t>6.质疑供应商为自然人的，质疑函应由本人签字。质疑供应商为法人或者其他组织的，质疑函应由法定代表人、主要负责人，或者其授权代表签字或者盖章，并加盖公章。</w:t>
      </w:r>
    </w:p>
    <w:p>
      <w:pPr>
        <w:pStyle w:val="5"/>
        <w:ind w:firstLine="480"/>
        <w:rPr>
          <w:rFonts w:hint="eastAsia"/>
          <w:sz w:val="24"/>
          <w:szCs w:val="24"/>
        </w:rPr>
      </w:pPr>
    </w:p>
    <w:p>
      <w:pPr>
        <w:pStyle w:val="5"/>
        <w:ind w:firstLine="480"/>
        <w:rPr>
          <w:rFonts w:hint="eastAsia"/>
          <w:sz w:val="24"/>
          <w:szCs w:val="24"/>
        </w:rPr>
      </w:pPr>
    </w:p>
    <w:p>
      <w:pPr>
        <w:pStyle w:val="5"/>
        <w:ind w:firstLine="480"/>
        <w:rPr>
          <w:rFonts w:hint="eastAsia"/>
          <w:sz w:val="24"/>
          <w:szCs w:val="24"/>
        </w:rPr>
      </w:pPr>
    </w:p>
    <w:p>
      <w:pPr>
        <w:spacing w:line="360" w:lineRule="auto"/>
        <w:jc w:val="both"/>
        <w:rPr>
          <w:rFonts w:hint="eastAsia" w:asciiTheme="majorEastAsia" w:hAnsiTheme="majorEastAsia" w:eastAsiaTheme="majorEastAsia" w:cstheme="majorEastAsia"/>
          <w:bCs/>
          <w:color w:val="auto"/>
          <w:sz w:val="28"/>
          <w:szCs w:val="28"/>
          <w:lang w:val="en-US" w:eastAsia="zh-CN"/>
        </w:rPr>
      </w:pPr>
      <w:r>
        <w:rPr>
          <w:rFonts w:hint="eastAsia" w:asciiTheme="majorEastAsia" w:hAnsiTheme="majorEastAsia" w:eastAsiaTheme="majorEastAsia" w:cstheme="majorEastAsia"/>
          <w:bCs/>
          <w:color w:val="auto"/>
          <w:sz w:val="28"/>
          <w:szCs w:val="28"/>
          <w:lang w:val="en-US" w:eastAsia="zh-CN"/>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ascii="宋体" w:hAnsi="宋体" w:eastAsia="宋体" w:cs="宋体"/>
          <w:i w:val="0"/>
          <w:sz w:val="24"/>
          <w:szCs w:val="24"/>
        </w:rPr>
      </w:pPr>
      <w:r>
        <w:rPr>
          <w:rFonts w:ascii="宋体" w:hAnsi="宋体" w:eastAsia="宋体" w:cs="宋体"/>
          <w:i w:val="0"/>
          <w:caps w:val="0"/>
          <w:color w:val="070707"/>
          <w:spacing w:val="0"/>
          <w:sz w:val="24"/>
          <w:szCs w:val="24"/>
        </w:rPr>
        <w:t>各省、自治区、直辖市人民政府，国务院各部委、各直属机构及有关单位：</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3"/>
          <w:rFonts w:ascii="宋体" w:hAnsi="宋体" w:eastAsia="宋体" w:cs="宋体"/>
          <w:b/>
          <w:i w:val="0"/>
          <w:caps w:val="0"/>
          <w:color w:val="070707"/>
          <w:spacing w:val="0"/>
          <w:sz w:val="24"/>
          <w:szCs w:val="24"/>
        </w:rPr>
        <w:t>中小企业划型标准规定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rPr>
        <w:t>　　一、根据《中华人民共和国中小企业促进法》和《国务院关于进一步促进中小企业发展的若干意见》(国发〔2009〕36号)，制定本规定。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四、各行业划型标准为：</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五、企业类型的划分以统计部门的统计数据为依据。</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九、本规定由工业和信息化部、国家统计局会同有关部门负责解释。</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p>
    <w:p>
      <w:pPr>
        <w:pStyle w:val="2"/>
        <w:rPr>
          <w:rFonts w:hint="eastAsia"/>
          <w:lang w:val="en-US" w:eastAsia="zh-CN"/>
        </w:rPr>
      </w:pPr>
    </w:p>
    <w:p>
      <w:pPr>
        <w:rPr>
          <w:rFonts w:hint="eastAsia" w:ascii="宋体" w:hAnsi="宋体" w:cs="宋体"/>
          <w:szCs w:val="24"/>
        </w:rPr>
      </w:pPr>
    </w:p>
    <w:p>
      <w:pPr>
        <w:widowControl/>
        <w:spacing w:line="560" w:lineRule="exact"/>
        <w:jc w:val="left"/>
        <w:rPr>
          <w:rFonts w:hint="eastAsia" w:ascii="宋体" w:hAnsi="宋体" w:eastAsia="宋体" w:cs="宋体"/>
          <w:b w:val="0"/>
          <w:bCs w:val="0"/>
          <w:spacing w:val="20"/>
          <w:kern w:val="0"/>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afterLines="0" w:line="560" w:lineRule="exact"/>
        <w:jc w:val="both"/>
        <w:textAlignment w:val="auto"/>
        <w:rPr>
          <w:rFonts w:hint="eastAsia" w:ascii="仿宋_GB2312" w:hAnsi="仿宋_GB2312" w:eastAsia="仿宋_GB2312" w:cs="仿宋_GB2312"/>
          <w:b w:val="0"/>
          <w:bCs/>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S Sans Serif">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_5b8b_4f53">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Microsoft Sans Serif">
    <w:panose1 w:val="020B0604020202020204"/>
    <w:charset w:val="00"/>
    <w:family w:val="auto"/>
    <w:pitch w:val="default"/>
    <w:sig w:usb0="E1002AFF" w:usb1="C0000002" w:usb2="00000008"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BatangChe">
    <w:panose1 w:val="02030609000101010101"/>
    <w:charset w:val="81"/>
    <w:family w:val="auto"/>
    <w:pitch w:val="default"/>
    <w:sig w:usb0="B00002AF" w:usb1="69D77CFB" w:usb2="00000030" w:usb3="00000000" w:csb0="4008009F" w:csb1="DFD7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Schoolbook">
    <w:altName w:val="Segoe Print"/>
    <w:panose1 w:val="02040604050505020304"/>
    <w:charset w:val="00"/>
    <w:family w:val="roman"/>
    <w:pitch w:val="default"/>
    <w:sig w:usb0="00000000" w:usb1="00000000" w:usb2="00000000" w:usb3="00000000" w:csb0="2000009F" w:csb1="DFD70000"/>
  </w:font>
  <w:font w:name="长城仿宋">
    <w:altName w:val="黑体"/>
    <w:panose1 w:val="00000000000000000000"/>
    <w:charset w:val="86"/>
    <w:family w:val="modern"/>
    <w:pitch w:val="default"/>
    <w:sig w:usb0="00000000" w:usb1="00000000" w:usb2="00000010" w:usb3="00000000" w:csb0="00040000" w:csb1="00000000"/>
  </w:font>
  <w:font w:name="sans-serif">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华文琥珀">
    <w:altName w:val="宋体"/>
    <w:panose1 w:val="0201080004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Tms Rmn">
    <w:altName w:val="Times New Roman"/>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楷体à.ā">
    <w:altName w:val="黑体"/>
    <w:panose1 w:val="00000000000000000000"/>
    <w:charset w:val="86"/>
    <w:family w:val="modern"/>
    <w:pitch w:val="default"/>
    <w:sig w:usb0="00000000" w:usb1="00000000" w:usb2="00000010" w:usb3="00000000" w:csb0="00040000" w:csb1="00000000"/>
  </w:font>
  <w:font w:name="Times New (W1)">
    <w:altName w:val="Latha"/>
    <w:panose1 w:val="00000000000000000000"/>
    <w:charset w:val="00"/>
    <w:family w:val="roman"/>
    <w:pitch w:val="default"/>
    <w:sig w:usb0="00000000" w:usb1="00000000" w:usb2="00000000" w:usb3="00000000" w:csb0="00000000" w:csb1="00000000"/>
  </w:font>
  <w:font w:name="方正仿宋">
    <w:altName w:val="微软雅黑"/>
    <w:panose1 w:val="00000000000000000000"/>
    <w:charset w:val="86"/>
    <w:family w:val="script"/>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隶书">
    <w:altName w:val="微软雅黑"/>
    <w:panose1 w:val="02010509060101010101"/>
    <w:charset w:val="86"/>
    <w:family w:val="modern"/>
    <w:pitch w:val="default"/>
    <w:sig w:usb0="00000000" w:usb1="00000000" w:usb2="00000000" w:usb3="00000000" w:csb0="00040000" w:csb1="00000000"/>
  </w:font>
  <w:font w:name="POMDD E+ Times">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Eʩ">
    <w:altName w:val="微软雅黑"/>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Helvetica Neue">
    <w:altName w:val="微软雅黑"/>
    <w:panose1 w:val="00000000000000000000"/>
    <w:charset w:val="00"/>
    <w:family w:val="auto"/>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Showcard Gothic">
    <w:altName w:val="Gabriola"/>
    <w:panose1 w:val="04020904020102020604"/>
    <w:charset w:val="00"/>
    <w:family w:val="decorative"/>
    <w:pitch w:val="default"/>
    <w:sig w:usb0="00000000" w:usb1="00000000" w:usb2="00000000" w:usb3="00000000" w:csb0="20000001" w:csb1="00000000"/>
  </w:font>
  <w:font w:name="宋体-18030">
    <w:altName w:val="宋体"/>
    <w:panose1 w:val="00000000000000000000"/>
    <w:charset w:val="86"/>
    <w:family w:val="modern"/>
    <w:pitch w:val="default"/>
    <w:sig w:usb0="00000000" w:usb1="00000000" w:usb2="000A005E"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netsuperfont">
    <w:altName w:val="Latha"/>
    <w:panose1 w:val="00000000000000000000"/>
    <w:charset w:val="00"/>
    <w:family w:val="auto"/>
    <w:pitch w:val="default"/>
    <w:sig w:usb0="00000000" w:usb1="00000000" w:usb2="00000000" w:usb3="00000000" w:csb0="00000000" w:csb1="00000000"/>
  </w:font>
  <w:font w:name="ncpc_iconfont">
    <w:altName w:val="Latha"/>
    <w:panose1 w:val="00000000000000000000"/>
    <w:charset w:val="00"/>
    <w:family w:val="auto"/>
    <w:pitch w:val="default"/>
    <w:sig w:usb0="00000000" w:usb1="00000000" w:usb2="00000000" w:usb3="00000000" w:csb0="00000000" w:csb1="00000000"/>
  </w:font>
  <w:font w:name="Chinese Quote">
    <w:altName w:val="Latha"/>
    <w:panose1 w:val="00000000000000000000"/>
    <w:charset w:val="00"/>
    <w:family w:val="auto"/>
    <w:pitch w:val="default"/>
    <w:sig w:usb0="00000000" w:usb1="00000000" w:usb2="00000000" w:usb3="00000000" w:csb0="00000000" w:csb1="00000000"/>
  </w:font>
  <w:font w:name="iconfont">
    <w:altName w:val="Latha"/>
    <w:panose1 w:val="00000000000000000000"/>
    <w:charset w:val="00"/>
    <w:family w:val="auto"/>
    <w:pitch w:val="default"/>
    <w:sig w:usb0="00000000" w:usb1="00000000" w:usb2="00000000" w:usb3="00000000" w:csb0="00000000" w:csb1="00000000"/>
  </w:font>
  <w:font w:name="pokeicon">
    <w:altName w:val="Latha"/>
    <w:panose1 w:val="00000000000000000000"/>
    <w:charset w:val="00"/>
    <w:family w:val="auto"/>
    <w:pitch w:val="default"/>
    <w:sig w:usb0="00000000" w:usb1="00000000" w:usb2="00000000" w:usb3="00000000" w:csb0="00000000" w:csb1="00000000"/>
  </w:font>
  <w:font w:name="element-icons">
    <w:altName w:val="Latha"/>
    <w:panose1 w:val="00000000000000000000"/>
    <w:charset w:val="00"/>
    <w:family w:val="auto"/>
    <w:pitch w:val="default"/>
    <w:sig w:usb0="00000000" w:usb1="00000000" w:usb2="00000000" w:usb3="00000000" w:csb0="00000000" w:csb1="00000000"/>
  </w:font>
  <w:font w:name="nc_iconfont">
    <w:altName w:val="Latha"/>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微软简仿宋">
    <w:altName w:val="仿宋"/>
    <w:panose1 w:val="00000000000000000000"/>
    <w:charset w:val="00"/>
    <w:family w:val="auto"/>
    <w:pitch w:val="default"/>
    <w:sig w:usb0="00000000" w:usb1="00000000" w:usb2="00000000" w:usb3="00000000" w:csb0="00000000" w:csb1="00000000"/>
  </w:font>
  <w:font w:name="微软简老宋">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Gabriola">
    <w:panose1 w:val="04040605051002020D02"/>
    <w:charset w:val="00"/>
    <w:family w:val="auto"/>
    <w:pitch w:val="default"/>
    <w:sig w:usb0="E00002EF" w:usb1="5000204B" w:usb2="00000000" w:usb3="00000000" w:csb0="2000009F" w:csb1="00000000"/>
  </w:font>
  <w:font w:name="Calibri">
    <w:panose1 w:val="020F0502020204030204"/>
    <w:charset w:val="86"/>
    <w:family w:val="swiss"/>
    <w:pitch w:val="default"/>
    <w:sig w:usb0="E00002FF" w:usb1="4000ACFF" w:usb2="00000001" w:usb3="00000000" w:csb0="2000019F" w:csb1="00000000"/>
  </w:font>
  <w:font w:name="Microsoft YaHei UI">
    <w:altName w:val="Latha"/>
    <w:panose1 w:val="00000000000000000000"/>
    <w:charset w:val="01"/>
    <w:family w:val="swiss"/>
    <w:pitch w:val="default"/>
    <w:sig w:usb0="00000000" w:usb1="00000000" w:usb2="00000000" w:usb3="00000000" w:csb0="00000000" w:csb1="00000000"/>
  </w:font>
  <w:font w:name="Segoe Print">
    <w:panose1 w:val="02000600000000000000"/>
    <w:charset w:val="01"/>
    <w:family w:val="swiss"/>
    <w:pitch w:val="default"/>
    <w:sig w:usb0="0000028F" w:usb1="00000000" w:usb2="00000000" w:usb3="00000000" w:csb0="2000009F" w:csb1="47010000"/>
  </w:font>
  <w:font w:name="??">
    <w:altName w:val="Times New Roman"/>
    <w:panose1 w:val="00000000000000000000"/>
    <w:charset w:val="00"/>
    <w:family w:val="roman"/>
    <w:pitch w:val="default"/>
    <w:sig w:usb0="00000000" w:usb1="00000000" w:usb2="00000000" w:usb3="00000000" w:csb0="00000001" w:csb1="00000000"/>
  </w:font>
  <w:font w:name="ZWAdobeF">
    <w:altName w:val="Courier New"/>
    <w:panose1 w:val="00000000000000000000"/>
    <w:charset w:val="00"/>
    <w:family w:val="auto"/>
    <w:pitch w:val="default"/>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Theme="minorEastAsia"/>
        <w:lang w:val="en-US" w:eastAsia="zh-CN"/>
      </w:rPr>
    </w:pPr>
    <w:r>
      <w:rPr>
        <w:rFonts w:hint="eastAsia"/>
        <w:lang w:val="en-US" w:eastAsia="zh-CN"/>
      </w:rPr>
      <w:t xml:space="preserv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Theme="minorEastAsia"/>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lang w:val="en-US" w:eastAsia="zh-CN"/>
      </w:rPr>
    </w:pPr>
    <w:r>
      <w:rPr>
        <w:rFonts w:hint="eastAsia"/>
        <w:lang w:val="en-US" w:eastAsia="zh-CN"/>
      </w:rPr>
      <w:t>奇台县政务服务和公共资源交易中心                               QTCG-2022-002（竞争性磋商）</w:t>
    </w:r>
  </w:p>
  <w:p>
    <w:pPr>
      <w:pStyle w:val="16"/>
      <w:ind w:firstLine="5400" w:firstLineChars="3000"/>
      <w:jc w:val="both"/>
      <w:rPr>
        <w:rFonts w:hint="default"/>
        <w:lang w:val="en-US" w:eastAsia="zh-CN"/>
      </w:rPr>
    </w:pPr>
    <w:r>
      <w:rPr>
        <w:rFonts w:hint="eastAsia"/>
        <w:lang w:val="en-US" w:eastAsia="zh-CN"/>
      </w:rPr>
      <w:t>奇台县人民医院后勤保洁服务项目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5B8DC"/>
    <w:multiLevelType w:val="singleLevel"/>
    <w:tmpl w:val="6215B8DC"/>
    <w:lvl w:ilvl="0" w:tentative="0">
      <w:start w:val="1"/>
      <w:numFmt w:val="chineseCounting"/>
      <w:suff w:val="space"/>
      <w:lvlText w:val="第%1章"/>
      <w:lvlJc w:val="left"/>
    </w:lvl>
  </w:abstractNum>
  <w:abstractNum w:abstractNumId="1">
    <w:nsid w:val="6225D8E9"/>
    <w:multiLevelType w:val="singleLevel"/>
    <w:tmpl w:val="6225D8E9"/>
    <w:lvl w:ilvl="0" w:tentative="0">
      <w:start w:val="4"/>
      <w:numFmt w:val="decimal"/>
      <w:suff w:val="nothing"/>
      <w:lvlText w:val="%1."/>
      <w:lvlJc w:val="left"/>
    </w:lvl>
  </w:abstractNum>
  <w:abstractNum w:abstractNumId="2">
    <w:nsid w:val="6225E50E"/>
    <w:multiLevelType w:val="singleLevel"/>
    <w:tmpl w:val="6225E50E"/>
    <w:lvl w:ilvl="0" w:tentative="0">
      <w:start w:val="1"/>
      <w:numFmt w:val="decimal"/>
      <w:suff w:val="nothing"/>
      <w:lvlText w:val="%1、"/>
      <w:lvlJc w:val="left"/>
    </w:lvl>
  </w:abstractNum>
  <w:abstractNum w:abstractNumId="3">
    <w:nsid w:val="62273E0E"/>
    <w:multiLevelType w:val="singleLevel"/>
    <w:tmpl w:val="62273E0E"/>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8523F"/>
    <w:rsid w:val="00322420"/>
    <w:rsid w:val="01465395"/>
    <w:rsid w:val="01A03F38"/>
    <w:rsid w:val="020A0531"/>
    <w:rsid w:val="023737C5"/>
    <w:rsid w:val="02812B36"/>
    <w:rsid w:val="02FE4388"/>
    <w:rsid w:val="03855341"/>
    <w:rsid w:val="04083C4F"/>
    <w:rsid w:val="06484204"/>
    <w:rsid w:val="0738523F"/>
    <w:rsid w:val="07B06C31"/>
    <w:rsid w:val="08234E17"/>
    <w:rsid w:val="093B3C35"/>
    <w:rsid w:val="0C8543E0"/>
    <w:rsid w:val="0D30630B"/>
    <w:rsid w:val="0D496F23"/>
    <w:rsid w:val="0D577D7F"/>
    <w:rsid w:val="0DF82D2A"/>
    <w:rsid w:val="0EA910B7"/>
    <w:rsid w:val="0FCE323B"/>
    <w:rsid w:val="0FF15380"/>
    <w:rsid w:val="107F081E"/>
    <w:rsid w:val="10836D85"/>
    <w:rsid w:val="12021B75"/>
    <w:rsid w:val="1261476C"/>
    <w:rsid w:val="12646E51"/>
    <w:rsid w:val="12BF5A3B"/>
    <w:rsid w:val="13724CEC"/>
    <w:rsid w:val="13740962"/>
    <w:rsid w:val="137F5B2B"/>
    <w:rsid w:val="13920740"/>
    <w:rsid w:val="13ED25A3"/>
    <w:rsid w:val="14953950"/>
    <w:rsid w:val="14D4450E"/>
    <w:rsid w:val="15CF3676"/>
    <w:rsid w:val="1603183E"/>
    <w:rsid w:val="17070D43"/>
    <w:rsid w:val="1708713D"/>
    <w:rsid w:val="17785A6B"/>
    <w:rsid w:val="19AD7B44"/>
    <w:rsid w:val="19FE35D2"/>
    <w:rsid w:val="1A2A797A"/>
    <w:rsid w:val="1AA073C6"/>
    <w:rsid w:val="1ADF5D3B"/>
    <w:rsid w:val="1AF51CBA"/>
    <w:rsid w:val="1B750D77"/>
    <w:rsid w:val="1C2E6DA5"/>
    <w:rsid w:val="1DB01B1B"/>
    <w:rsid w:val="1EF84AD5"/>
    <w:rsid w:val="1EFD4061"/>
    <w:rsid w:val="1F5F047A"/>
    <w:rsid w:val="1FC75D60"/>
    <w:rsid w:val="206D761C"/>
    <w:rsid w:val="21B16D95"/>
    <w:rsid w:val="233A6D3F"/>
    <w:rsid w:val="234A16AA"/>
    <w:rsid w:val="25F25C17"/>
    <w:rsid w:val="260A02BA"/>
    <w:rsid w:val="27F22845"/>
    <w:rsid w:val="283C5F39"/>
    <w:rsid w:val="29093DF4"/>
    <w:rsid w:val="29C1201A"/>
    <w:rsid w:val="29EA168D"/>
    <w:rsid w:val="2A181547"/>
    <w:rsid w:val="2B911F91"/>
    <w:rsid w:val="2BE72514"/>
    <w:rsid w:val="2CBA2833"/>
    <w:rsid w:val="2CD1012D"/>
    <w:rsid w:val="2D665D79"/>
    <w:rsid w:val="2D687DBC"/>
    <w:rsid w:val="2ECA0719"/>
    <w:rsid w:val="2F0C384E"/>
    <w:rsid w:val="2FD06068"/>
    <w:rsid w:val="30C564DA"/>
    <w:rsid w:val="310D05F8"/>
    <w:rsid w:val="31157496"/>
    <w:rsid w:val="3250594E"/>
    <w:rsid w:val="326832B5"/>
    <w:rsid w:val="32773E1F"/>
    <w:rsid w:val="32A658B9"/>
    <w:rsid w:val="32ED47F4"/>
    <w:rsid w:val="336C29C8"/>
    <w:rsid w:val="339C714D"/>
    <w:rsid w:val="33B758C6"/>
    <w:rsid w:val="341327FD"/>
    <w:rsid w:val="34604A05"/>
    <w:rsid w:val="348D2871"/>
    <w:rsid w:val="35241F4B"/>
    <w:rsid w:val="354E6EF1"/>
    <w:rsid w:val="35C87C1C"/>
    <w:rsid w:val="369E6A53"/>
    <w:rsid w:val="376C027C"/>
    <w:rsid w:val="38835E68"/>
    <w:rsid w:val="38FB0083"/>
    <w:rsid w:val="39193326"/>
    <w:rsid w:val="39AE601E"/>
    <w:rsid w:val="3A4F5056"/>
    <w:rsid w:val="3AF10246"/>
    <w:rsid w:val="3B483E0D"/>
    <w:rsid w:val="3BFD1E24"/>
    <w:rsid w:val="3C181C0D"/>
    <w:rsid w:val="3C504585"/>
    <w:rsid w:val="3CE16C78"/>
    <w:rsid w:val="3D724A8A"/>
    <w:rsid w:val="3D9F5863"/>
    <w:rsid w:val="3DA54CD0"/>
    <w:rsid w:val="3E891D0B"/>
    <w:rsid w:val="3F5C33A2"/>
    <w:rsid w:val="3F7B62C0"/>
    <w:rsid w:val="41597055"/>
    <w:rsid w:val="42BC0C1A"/>
    <w:rsid w:val="434706EC"/>
    <w:rsid w:val="437D1473"/>
    <w:rsid w:val="45DE38D6"/>
    <w:rsid w:val="46BF5636"/>
    <w:rsid w:val="476F575F"/>
    <w:rsid w:val="47D30434"/>
    <w:rsid w:val="494068DB"/>
    <w:rsid w:val="497F3FAD"/>
    <w:rsid w:val="4B2E364D"/>
    <w:rsid w:val="4B4A140E"/>
    <w:rsid w:val="4B934620"/>
    <w:rsid w:val="4DB45CBC"/>
    <w:rsid w:val="4F10615C"/>
    <w:rsid w:val="4F4F141E"/>
    <w:rsid w:val="4FD85DC1"/>
    <w:rsid w:val="50462517"/>
    <w:rsid w:val="51142ECA"/>
    <w:rsid w:val="513873F4"/>
    <w:rsid w:val="516E2B95"/>
    <w:rsid w:val="518E398E"/>
    <w:rsid w:val="51AA42F9"/>
    <w:rsid w:val="51C54034"/>
    <w:rsid w:val="52893BF1"/>
    <w:rsid w:val="52F97765"/>
    <w:rsid w:val="543461D3"/>
    <w:rsid w:val="55AA7035"/>
    <w:rsid w:val="55B22909"/>
    <w:rsid w:val="56F865F2"/>
    <w:rsid w:val="58FD359E"/>
    <w:rsid w:val="593D764C"/>
    <w:rsid w:val="59656994"/>
    <w:rsid w:val="5A576A37"/>
    <w:rsid w:val="5A8204DC"/>
    <w:rsid w:val="5AE93F4C"/>
    <w:rsid w:val="5BB430C1"/>
    <w:rsid w:val="5CF30359"/>
    <w:rsid w:val="5DF37171"/>
    <w:rsid w:val="5EEF6E89"/>
    <w:rsid w:val="5F4939F5"/>
    <w:rsid w:val="5F89042C"/>
    <w:rsid w:val="5FCB645F"/>
    <w:rsid w:val="60EE3A7F"/>
    <w:rsid w:val="61AA303C"/>
    <w:rsid w:val="61C602A9"/>
    <w:rsid w:val="623F04CF"/>
    <w:rsid w:val="63195DDE"/>
    <w:rsid w:val="639815E4"/>
    <w:rsid w:val="659254DD"/>
    <w:rsid w:val="66CF15D7"/>
    <w:rsid w:val="67976979"/>
    <w:rsid w:val="68755787"/>
    <w:rsid w:val="68EC6849"/>
    <w:rsid w:val="692D1D3A"/>
    <w:rsid w:val="69710C53"/>
    <w:rsid w:val="69AF2D06"/>
    <w:rsid w:val="69BD3B71"/>
    <w:rsid w:val="6A250A27"/>
    <w:rsid w:val="6A3E0A1A"/>
    <w:rsid w:val="6A4F51C4"/>
    <w:rsid w:val="6A9F51B8"/>
    <w:rsid w:val="6B4708E7"/>
    <w:rsid w:val="6C124FA3"/>
    <w:rsid w:val="6C467659"/>
    <w:rsid w:val="6CCF7D40"/>
    <w:rsid w:val="6DF9191C"/>
    <w:rsid w:val="6E2A53D6"/>
    <w:rsid w:val="6E6403FE"/>
    <w:rsid w:val="6EA36D64"/>
    <w:rsid w:val="6F343336"/>
    <w:rsid w:val="6FCE2D4B"/>
    <w:rsid w:val="70097AB0"/>
    <w:rsid w:val="70297000"/>
    <w:rsid w:val="709130D6"/>
    <w:rsid w:val="70B23283"/>
    <w:rsid w:val="730C66A1"/>
    <w:rsid w:val="735A3A02"/>
    <w:rsid w:val="7368320C"/>
    <w:rsid w:val="754F0F75"/>
    <w:rsid w:val="76A53CE5"/>
    <w:rsid w:val="77172221"/>
    <w:rsid w:val="77505A35"/>
    <w:rsid w:val="77606FC8"/>
    <w:rsid w:val="77822E0C"/>
    <w:rsid w:val="77AA7C4B"/>
    <w:rsid w:val="77FF5808"/>
    <w:rsid w:val="78616CA0"/>
    <w:rsid w:val="78A61650"/>
    <w:rsid w:val="79123909"/>
    <w:rsid w:val="7A4E084F"/>
    <w:rsid w:val="7A89112E"/>
    <w:rsid w:val="7A9705FE"/>
    <w:rsid w:val="7AF36CC2"/>
    <w:rsid w:val="7B5E4C7A"/>
    <w:rsid w:val="7C0A3571"/>
    <w:rsid w:val="7C7B74C7"/>
    <w:rsid w:val="7D884C7F"/>
    <w:rsid w:val="7E4D2708"/>
    <w:rsid w:val="7E786853"/>
    <w:rsid w:val="7EF144F3"/>
    <w:rsid w:val="7F7928C3"/>
    <w:rsid w:val="7FA2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5"/>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annotation text"/>
    <w:basedOn w:val="1"/>
    <w:qFormat/>
    <w:uiPriority w:val="0"/>
    <w:pPr>
      <w:jc w:val="left"/>
    </w:pPr>
  </w:style>
  <w:style w:type="paragraph" w:styleId="9">
    <w:name w:val="Body Text Indent"/>
    <w:basedOn w:val="1"/>
    <w:next w:val="7"/>
    <w:qFormat/>
    <w:uiPriority w:val="0"/>
    <w:pPr>
      <w:widowControl/>
      <w:overflowPunct w:val="0"/>
      <w:autoSpaceDE w:val="0"/>
      <w:autoSpaceDN w:val="0"/>
      <w:adjustRightInd w:val="0"/>
      <w:spacing w:line="360" w:lineRule="auto"/>
      <w:ind w:firstLine="540"/>
      <w:textAlignment w:val="baseline"/>
    </w:pPr>
    <w:rPr>
      <w:rFonts w:ascii="宋体" w:hAnsi="MS Sans Serif" w:eastAsia="宋体" w:cs="Times New Roman"/>
      <w:spacing w:val="12"/>
      <w:kern w:val="0"/>
      <w:sz w:val="24"/>
      <w:szCs w:val="20"/>
    </w:rPr>
  </w:style>
  <w:style w:type="paragraph" w:styleId="10">
    <w:name w:val="toc 3"/>
    <w:basedOn w:val="1"/>
    <w:next w:val="1"/>
    <w:qFormat/>
    <w:uiPriority w:val="0"/>
    <w:pPr>
      <w:ind w:left="420"/>
      <w:jc w:val="left"/>
    </w:pPr>
    <w:rPr>
      <w:i/>
      <w:iCs/>
      <w:sz w:val="20"/>
      <w:szCs w:val="20"/>
    </w:rPr>
  </w:style>
  <w:style w:type="paragraph" w:styleId="11">
    <w:name w:val="Plain Text"/>
    <w:basedOn w:val="1"/>
    <w:next w:val="1"/>
    <w:qFormat/>
    <w:uiPriority w:val="0"/>
    <w:rPr>
      <w:rFonts w:ascii="宋体" w:hAnsi="Courier New" w:eastAsia="宋体"/>
      <w:kern w:val="2"/>
      <w:sz w:val="21"/>
      <w:lang w:val="en-US" w:eastAsia="zh-CN" w:bidi="ar-SA"/>
    </w:rPr>
  </w:style>
  <w:style w:type="paragraph" w:styleId="12">
    <w:name w:val="Date"/>
    <w:basedOn w:val="1"/>
    <w:next w:val="1"/>
    <w:qFormat/>
    <w:uiPriority w:val="0"/>
    <w:rPr>
      <w:rFonts w:ascii="宋体" w:hAnsi="宋体"/>
      <w:sz w:val="24"/>
    </w:rPr>
  </w:style>
  <w:style w:type="paragraph" w:styleId="13">
    <w:name w:val="Body Text Indent 2"/>
    <w:basedOn w:val="1"/>
    <w:qFormat/>
    <w:uiPriority w:val="0"/>
    <w:pPr>
      <w:spacing w:after="120" w:afterLines="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Body Text First Indent 2"/>
    <w:basedOn w:val="9"/>
    <w:qFormat/>
    <w:uiPriority w:val="0"/>
    <w:pPr>
      <w:ind w:firstLine="420" w:firstLineChars="200"/>
    </w:p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footnote text"/>
    <w:basedOn w:val="1"/>
    <w:qFormat/>
    <w:uiPriority w:val="0"/>
    <w:pPr>
      <w:snapToGrid w:val="0"/>
      <w:jc w:val="left"/>
    </w:pPr>
    <w:rPr>
      <w:sz w:val="18"/>
    </w:rPr>
  </w:style>
  <w:style w:type="paragraph" w:styleId="19">
    <w:name w:val="Body Text Indent 3"/>
    <w:basedOn w:val="1"/>
    <w:qFormat/>
    <w:uiPriority w:val="0"/>
    <w:pPr>
      <w:spacing w:after="120" w:afterLines="0"/>
      <w:ind w:left="420" w:leftChars="200"/>
    </w:pPr>
    <w:rPr>
      <w:sz w:val="16"/>
      <w:szCs w:val="16"/>
    </w:rPr>
  </w:style>
  <w:style w:type="paragraph" w:styleId="20">
    <w:name w:val="toc 2"/>
    <w:basedOn w:val="1"/>
    <w:next w:val="1"/>
    <w:qFormat/>
    <w:uiPriority w:val="0"/>
    <w:pPr>
      <w:ind w:left="420" w:leftChars="200"/>
    </w:pPr>
  </w:style>
  <w:style w:type="paragraph" w:styleId="21">
    <w:name w:val="Normal (Web)"/>
    <w:basedOn w:val="1"/>
    <w:qFormat/>
    <w:uiPriority w:val="0"/>
    <w:pPr>
      <w:widowControl/>
      <w:jc w:val="left"/>
    </w:pPr>
    <w:rPr>
      <w:rFonts w:ascii="宋体" w:hAnsi="宋体" w:cs="宋体"/>
      <w:kern w:val="0"/>
      <w:sz w:val="24"/>
    </w:rPr>
  </w:style>
  <w:style w:type="character" w:styleId="23">
    <w:name w:val="Strong"/>
    <w:basedOn w:val="22"/>
    <w:qFormat/>
    <w:uiPriority w:val="0"/>
    <w:rPr>
      <w:b/>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qFormat/>
    <w:uiPriority w:val="99"/>
    <w:rPr>
      <w:color w:val="0000FF"/>
      <w:u w:val="single"/>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Default Text"/>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1">
    <w:name w:val="p0"/>
    <w:basedOn w:val="1"/>
    <w:qFormat/>
    <w:uiPriority w:val="0"/>
    <w:pPr>
      <w:widowControl/>
    </w:pPr>
    <w:rPr>
      <w:kern w:val="0"/>
      <w:szCs w:val="21"/>
    </w:rPr>
  </w:style>
  <w:style w:type="character" w:customStyle="1" w:styleId="32">
    <w:name w:val="font11"/>
    <w:basedOn w:val="22"/>
    <w:qFormat/>
    <w:uiPriority w:val="0"/>
    <w:rPr>
      <w:rFonts w:hint="eastAsia" w:ascii="仿宋_GB2312" w:eastAsia="仿宋_GB2312" w:cs="仿宋_GB2312"/>
      <w:color w:val="FF0000"/>
      <w:sz w:val="24"/>
      <w:szCs w:val="24"/>
      <w:u w:val="none"/>
    </w:rPr>
  </w:style>
  <w:style w:type="paragraph" w:customStyle="1" w:styleId="33">
    <w:name w:val="List Paragraph"/>
    <w:basedOn w:val="1"/>
    <w:qFormat/>
    <w:uiPriority w:val="99"/>
    <w:pPr>
      <w:ind w:firstLine="420" w:firstLineChars="200"/>
    </w:p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列出段落1"/>
    <w:qFormat/>
    <w:uiPriority w:val="99"/>
    <w:pPr>
      <w:ind w:firstLine="420" w:firstLineChars="200"/>
    </w:pPr>
    <w:rPr>
      <w:rFonts w:ascii="Times New Roman" w:hAnsi="Times New Roman" w:eastAsia="等线" w:cs="Times New Roman"/>
      <w:lang w:val="en-US" w:eastAsia="zh-CN" w:bidi="ar-SA"/>
    </w:rPr>
  </w:style>
  <w:style w:type="paragraph" w:customStyle="1" w:styleId="36">
    <w:name w:val="Char"/>
    <w:basedOn w:val="1"/>
    <w:uiPriority w:val="0"/>
    <w:pPr>
      <w:tabs>
        <w:tab w:val="left" w:pos="360"/>
      </w:tabs>
    </w:pPr>
    <w:rPr>
      <w:sz w:val="24"/>
      <w:szCs w:val="24"/>
    </w:rPr>
  </w:style>
  <w:style w:type="character" w:customStyle="1" w:styleId="37">
    <w:name w:val="font51"/>
    <w:basedOn w:val="22"/>
    <w:qFormat/>
    <w:uiPriority w:val="0"/>
    <w:rPr>
      <w:rFonts w:hint="eastAsia" w:ascii="宋体" w:hAnsi="宋体" w:eastAsia="宋体" w:cs="宋体"/>
      <w:color w:val="000000"/>
      <w:sz w:val="22"/>
      <w:szCs w:val="22"/>
      <w:u w:val="none"/>
    </w:rPr>
  </w:style>
  <w:style w:type="character" w:customStyle="1" w:styleId="38">
    <w:name w:val="font121"/>
    <w:basedOn w:val="22"/>
    <w:qFormat/>
    <w:uiPriority w:val="0"/>
    <w:rPr>
      <w:rFonts w:hint="eastAsia" w:ascii="宋体" w:hAnsi="宋体" w:eastAsia="宋体" w:cs="宋体"/>
      <w:color w:val="FF0000"/>
      <w:sz w:val="20"/>
      <w:szCs w:val="20"/>
      <w:u w:val="none"/>
    </w:rPr>
  </w:style>
  <w:style w:type="character" w:customStyle="1" w:styleId="39">
    <w:name w:val="font31"/>
    <w:basedOn w:val="22"/>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jyk</Company>
  <Pages>1</Pages>
  <Words>0</Words>
  <Characters>0</Characters>
  <Lines>0</Lines>
  <Paragraphs>0</Paragraphs>
  <TotalTime>17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2021-01-26T09:36:00Z</dcterms:created>
  <dc:creator>jyk</dc:creator>
  <cp:lastModifiedBy>Administrator</cp:lastModifiedBy>
  <cp:lastPrinted>2021-06-08T11:06:00Z</cp:lastPrinted>
  <dcterms:modified xsi:type="dcterms:W3CDTF">2022-03-09T09:43:26Z</dcterms:modified>
  <dc:title>        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SaveFontToCloudKey">
    <vt:lpwstr>202393550_btnclosed</vt:lpwstr>
  </property>
  <property fmtid="{D5CDD505-2E9C-101B-9397-08002B2CF9AE}" pid="4" name="ICV">
    <vt:lpwstr>1930F746707C4219824797E0959BAF5C</vt:lpwstr>
  </property>
</Properties>
</file>