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E5B05">
      <w:pPr>
        <w:spacing w:line="245" w:lineRule="auto"/>
        <w:jc w:val="center"/>
        <w:rPr>
          <w:rFonts w:hint="eastAsia" w:ascii="仿宋" w:hAnsi="仿宋" w:eastAsia="仿宋" w:cs="仿宋"/>
          <w:b/>
          <w:bCs/>
          <w:spacing w:val="6"/>
          <w:sz w:val="35"/>
          <w:szCs w:val="35"/>
          <w:lang w:eastAsia="zh-CN"/>
        </w:rPr>
      </w:pPr>
      <w:r>
        <w:rPr>
          <w:rFonts w:hint="eastAsia" w:ascii="仿宋" w:hAnsi="仿宋" w:eastAsia="仿宋" w:cs="仿宋"/>
          <w:b/>
          <w:bCs/>
          <w:spacing w:val="6"/>
          <w:sz w:val="52"/>
          <w:szCs w:val="52"/>
          <w:lang w:eastAsia="zh-CN"/>
        </w:rPr>
        <w:t>中华人民共和国伊尔克什坦出入境边防检查站2025年度公务用车定点维修保养项目</w:t>
      </w:r>
    </w:p>
    <w:p w14:paraId="2C014684">
      <w:pPr>
        <w:spacing w:line="245" w:lineRule="auto"/>
        <w:jc w:val="center"/>
        <w:rPr>
          <w:rFonts w:hint="eastAsia" w:ascii="仿宋" w:hAnsi="仿宋" w:eastAsia="仿宋" w:cs="仿宋"/>
          <w:b/>
          <w:bCs/>
          <w:spacing w:val="6"/>
          <w:sz w:val="35"/>
          <w:szCs w:val="35"/>
          <w:lang w:eastAsia="zh-CN"/>
        </w:rPr>
      </w:pPr>
    </w:p>
    <w:p w14:paraId="02980D05">
      <w:pPr>
        <w:spacing w:line="245" w:lineRule="auto"/>
        <w:rPr>
          <w:rFonts w:hint="eastAsia" w:ascii="仿宋" w:hAnsi="仿宋" w:eastAsia="仿宋" w:cs="仿宋"/>
          <w:sz w:val="21"/>
        </w:rPr>
      </w:pPr>
    </w:p>
    <w:p w14:paraId="345D0682">
      <w:pPr>
        <w:spacing w:line="245" w:lineRule="auto"/>
        <w:rPr>
          <w:rFonts w:hint="eastAsia" w:ascii="仿宋" w:hAnsi="仿宋" w:eastAsia="仿宋" w:cs="仿宋"/>
          <w:sz w:val="32"/>
          <w:szCs w:val="32"/>
        </w:rPr>
      </w:pPr>
    </w:p>
    <w:p w14:paraId="72D31483">
      <w:pPr>
        <w:pStyle w:val="3"/>
        <w:spacing w:before="159" w:line="219" w:lineRule="auto"/>
        <w:jc w:val="center"/>
        <w:rPr>
          <w:rFonts w:hint="eastAsia" w:ascii="仿宋" w:hAnsi="仿宋" w:eastAsia="仿宋" w:cs="仿宋"/>
          <w:sz w:val="32"/>
          <w:szCs w:val="32"/>
          <w:lang w:eastAsia="zh-CN"/>
        </w:rPr>
      </w:pPr>
      <w:r>
        <w:rPr>
          <w:rFonts w:hint="eastAsia" w:ascii="仿宋" w:hAnsi="仿宋" w:eastAsia="仿宋" w:cs="仿宋"/>
          <w:b/>
          <w:bCs/>
          <w:spacing w:val="-1"/>
          <w:sz w:val="32"/>
          <w:szCs w:val="32"/>
        </w:rPr>
        <w:t>项目编号：</w:t>
      </w:r>
      <w:r>
        <w:rPr>
          <w:rFonts w:hint="eastAsia" w:ascii="仿宋" w:hAnsi="仿宋" w:eastAsia="仿宋" w:cs="仿宋"/>
          <w:b/>
          <w:bCs/>
          <w:spacing w:val="-1"/>
          <w:sz w:val="32"/>
          <w:szCs w:val="32"/>
          <w:lang w:eastAsia="zh-CN"/>
        </w:rPr>
        <w:t>KSZZYSTP-2025-14</w:t>
      </w:r>
    </w:p>
    <w:p w14:paraId="172B1FCE">
      <w:pPr>
        <w:spacing w:line="245" w:lineRule="auto"/>
        <w:rPr>
          <w:rFonts w:hint="eastAsia" w:ascii="仿宋" w:hAnsi="仿宋" w:eastAsia="仿宋" w:cs="仿宋"/>
          <w:sz w:val="21"/>
        </w:rPr>
      </w:pPr>
    </w:p>
    <w:p w14:paraId="117B8362">
      <w:pPr>
        <w:pStyle w:val="3"/>
        <w:spacing w:before="140" w:line="223" w:lineRule="auto"/>
        <w:ind w:left="3250"/>
        <w:rPr>
          <w:rFonts w:hint="eastAsia" w:ascii="仿宋" w:hAnsi="仿宋" w:eastAsia="仿宋" w:cs="仿宋"/>
          <w:sz w:val="43"/>
          <w:szCs w:val="43"/>
        </w:rPr>
      </w:pPr>
      <w:r>
        <w:rPr>
          <w:rFonts w:hint="eastAsia" w:ascii="仿宋" w:hAnsi="仿宋" w:eastAsia="仿宋" w:cs="仿宋"/>
          <w:b/>
          <w:bCs/>
          <w:spacing w:val="3"/>
          <w:sz w:val="43"/>
          <w:szCs w:val="43"/>
        </w:rPr>
        <w:t>竞争性谈判文件</w:t>
      </w:r>
    </w:p>
    <w:p w14:paraId="0661E76D">
      <w:pPr>
        <w:spacing w:line="300" w:lineRule="auto"/>
        <w:rPr>
          <w:rFonts w:hint="eastAsia" w:ascii="仿宋" w:hAnsi="仿宋" w:eastAsia="仿宋" w:cs="仿宋"/>
          <w:sz w:val="21"/>
        </w:rPr>
      </w:pPr>
    </w:p>
    <w:p w14:paraId="2C475A89">
      <w:pPr>
        <w:spacing w:line="300" w:lineRule="auto"/>
        <w:rPr>
          <w:rFonts w:hint="eastAsia" w:ascii="仿宋" w:hAnsi="仿宋" w:eastAsia="仿宋" w:cs="仿宋"/>
          <w:sz w:val="21"/>
        </w:rPr>
      </w:pPr>
    </w:p>
    <w:p w14:paraId="2D17488F">
      <w:pPr>
        <w:spacing w:line="301" w:lineRule="auto"/>
        <w:rPr>
          <w:rFonts w:hint="eastAsia" w:ascii="仿宋" w:hAnsi="仿宋" w:eastAsia="仿宋" w:cs="仿宋"/>
          <w:sz w:val="21"/>
        </w:rPr>
      </w:pPr>
    </w:p>
    <w:p w14:paraId="05F85DA3">
      <w:pPr>
        <w:pStyle w:val="3"/>
        <w:keepNext w:val="0"/>
        <w:keepLines w:val="0"/>
        <w:pageBreakBefore w:val="0"/>
        <w:widowControl/>
        <w:kinsoku w:val="0"/>
        <w:wordWrap/>
        <w:overflowPunct/>
        <w:topLinePunct w:val="0"/>
        <w:autoSpaceDE w:val="0"/>
        <w:autoSpaceDN w:val="0"/>
        <w:bidi w:val="0"/>
        <w:adjustRightInd w:val="0"/>
        <w:snapToGrid w:val="0"/>
        <w:spacing w:before="92" w:line="211" w:lineRule="auto"/>
        <w:ind w:left="391" w:firstLine="554" w:firstLineChars="200"/>
        <w:textAlignment w:val="baseline"/>
        <w:rPr>
          <w:rFonts w:hint="eastAsia" w:ascii="仿宋" w:hAnsi="仿宋" w:eastAsia="仿宋" w:cs="仿宋"/>
          <w:lang w:eastAsia="zh-CN"/>
        </w:rPr>
      </w:pPr>
      <w:r>
        <w:rPr>
          <w:rFonts w:hint="eastAsia" w:ascii="仿宋" w:hAnsi="仿宋" w:eastAsia="仿宋" w:cs="仿宋"/>
          <w:b/>
          <w:bCs/>
          <w:spacing w:val="-2"/>
        </w:rPr>
        <w:t>采</w:t>
      </w:r>
      <w:r>
        <w:rPr>
          <w:rFonts w:hint="eastAsia" w:ascii="仿宋" w:hAnsi="仿宋" w:eastAsia="仿宋" w:cs="仿宋"/>
          <w:spacing w:val="-2"/>
        </w:rPr>
        <w:t xml:space="preserve"> </w:t>
      </w:r>
      <w:r>
        <w:rPr>
          <w:rFonts w:hint="eastAsia" w:ascii="仿宋" w:hAnsi="仿宋" w:eastAsia="仿宋" w:cs="仿宋"/>
          <w:b/>
          <w:bCs/>
          <w:spacing w:val="-2"/>
        </w:rPr>
        <w:t>购</w:t>
      </w:r>
      <w:r>
        <w:rPr>
          <w:rFonts w:hint="eastAsia" w:ascii="仿宋" w:hAnsi="仿宋" w:eastAsia="仿宋" w:cs="仿宋"/>
          <w:spacing w:val="-2"/>
        </w:rPr>
        <w:t xml:space="preserve"> </w:t>
      </w:r>
      <w:r>
        <w:rPr>
          <w:rFonts w:hint="eastAsia" w:ascii="仿宋" w:hAnsi="仿宋" w:eastAsia="仿宋" w:cs="仿宋"/>
          <w:b/>
          <w:bCs/>
          <w:spacing w:val="-2"/>
        </w:rPr>
        <w:t>人(盖章)：</w:t>
      </w:r>
      <w:r>
        <w:rPr>
          <w:rFonts w:hint="eastAsia" w:ascii="仿宋" w:hAnsi="仿宋" w:eastAsia="仿宋" w:cs="仿宋"/>
          <w:b/>
          <w:bCs/>
          <w:spacing w:val="-2"/>
          <w:lang w:eastAsia="zh-CN"/>
        </w:rPr>
        <w:t>中华人民共和国伊尔克什坦出入境边防检查站</w:t>
      </w:r>
    </w:p>
    <w:p w14:paraId="52C4668A">
      <w:pPr>
        <w:keepNext w:val="0"/>
        <w:keepLines w:val="0"/>
        <w:pageBreakBefore w:val="0"/>
        <w:widowControl/>
        <w:kinsoku w:val="0"/>
        <w:wordWrap/>
        <w:overflowPunct/>
        <w:topLinePunct w:val="0"/>
        <w:autoSpaceDE w:val="0"/>
        <w:autoSpaceDN w:val="0"/>
        <w:bidi w:val="0"/>
        <w:adjustRightInd w:val="0"/>
        <w:snapToGrid w:val="0"/>
        <w:spacing w:line="350" w:lineRule="auto"/>
        <w:ind w:firstLine="420" w:firstLineChars="200"/>
        <w:textAlignment w:val="baseline"/>
        <w:rPr>
          <w:rFonts w:hint="eastAsia" w:ascii="仿宋" w:hAnsi="仿宋" w:eastAsia="仿宋" w:cs="仿宋"/>
          <w:sz w:val="21"/>
        </w:rPr>
      </w:pPr>
    </w:p>
    <w:p w14:paraId="245363C2">
      <w:pPr>
        <w:keepNext w:val="0"/>
        <w:keepLines w:val="0"/>
        <w:pageBreakBefore w:val="0"/>
        <w:widowControl/>
        <w:kinsoku w:val="0"/>
        <w:wordWrap/>
        <w:overflowPunct/>
        <w:topLinePunct w:val="0"/>
        <w:autoSpaceDE w:val="0"/>
        <w:autoSpaceDN w:val="0"/>
        <w:bidi w:val="0"/>
        <w:adjustRightInd w:val="0"/>
        <w:snapToGrid w:val="0"/>
        <w:spacing w:line="350" w:lineRule="auto"/>
        <w:ind w:firstLine="420" w:firstLineChars="200"/>
        <w:textAlignment w:val="baseline"/>
        <w:rPr>
          <w:rFonts w:hint="eastAsia" w:ascii="仿宋" w:hAnsi="仿宋" w:eastAsia="仿宋" w:cs="仿宋"/>
          <w:sz w:val="21"/>
        </w:rPr>
      </w:pPr>
    </w:p>
    <w:p w14:paraId="54F24663">
      <w:pPr>
        <w:pStyle w:val="3"/>
        <w:keepNext w:val="0"/>
        <w:keepLines w:val="0"/>
        <w:pageBreakBefore w:val="0"/>
        <w:widowControl/>
        <w:kinsoku w:val="0"/>
        <w:wordWrap/>
        <w:overflowPunct/>
        <w:topLinePunct w:val="0"/>
        <w:autoSpaceDE w:val="0"/>
        <w:autoSpaceDN w:val="0"/>
        <w:bidi w:val="0"/>
        <w:adjustRightInd w:val="0"/>
        <w:snapToGrid w:val="0"/>
        <w:spacing w:before="91" w:line="221" w:lineRule="auto"/>
        <w:ind w:left="394" w:firstLine="526" w:firstLineChars="200"/>
        <w:textAlignment w:val="baseline"/>
        <w:rPr>
          <w:rFonts w:hint="eastAsia" w:ascii="仿宋" w:hAnsi="仿宋" w:eastAsia="仿宋" w:cs="仿宋"/>
        </w:rPr>
      </w:pPr>
      <w:r>
        <w:rPr>
          <w:rFonts w:hint="eastAsia" w:ascii="仿宋" w:hAnsi="仿宋" w:eastAsia="仿宋" w:cs="仿宋"/>
          <w:b/>
          <w:bCs/>
          <w:spacing w:val="-9"/>
        </w:rPr>
        <w:t>联</w:t>
      </w:r>
      <w:r>
        <w:rPr>
          <w:rFonts w:hint="eastAsia" w:ascii="仿宋" w:hAnsi="仿宋" w:eastAsia="仿宋" w:cs="仿宋"/>
          <w:spacing w:val="5"/>
        </w:rPr>
        <w:t xml:space="preserve">    </w:t>
      </w:r>
      <w:r>
        <w:rPr>
          <w:rFonts w:hint="eastAsia" w:ascii="仿宋" w:hAnsi="仿宋" w:eastAsia="仿宋" w:cs="仿宋"/>
          <w:b/>
          <w:bCs/>
          <w:spacing w:val="-9"/>
        </w:rPr>
        <w:t>系</w:t>
      </w:r>
      <w:r>
        <w:rPr>
          <w:rFonts w:hint="eastAsia" w:ascii="仿宋" w:hAnsi="仿宋" w:eastAsia="仿宋" w:cs="仿宋"/>
          <w:spacing w:val="3"/>
        </w:rPr>
        <w:t xml:space="preserve">    </w:t>
      </w:r>
      <w:r>
        <w:rPr>
          <w:rFonts w:hint="eastAsia" w:ascii="仿宋" w:hAnsi="仿宋" w:eastAsia="仿宋" w:cs="仿宋"/>
          <w:b/>
          <w:bCs/>
          <w:spacing w:val="-9"/>
        </w:rPr>
        <w:t>人：</w:t>
      </w:r>
      <w:r>
        <w:rPr>
          <w:rFonts w:hint="eastAsia" w:ascii="仿宋" w:hAnsi="仿宋" w:eastAsia="仿宋" w:cs="仿宋"/>
          <w:b/>
          <w:bCs/>
          <w:spacing w:val="-9"/>
          <w:lang w:val="en-US" w:eastAsia="zh-CN"/>
        </w:rPr>
        <w:t>雷警官</w:t>
      </w:r>
    </w:p>
    <w:p w14:paraId="0BC08368">
      <w:pPr>
        <w:keepNext w:val="0"/>
        <w:keepLines w:val="0"/>
        <w:pageBreakBefore w:val="0"/>
        <w:widowControl/>
        <w:kinsoku w:val="0"/>
        <w:wordWrap/>
        <w:overflowPunct/>
        <w:topLinePunct w:val="0"/>
        <w:autoSpaceDE w:val="0"/>
        <w:autoSpaceDN w:val="0"/>
        <w:bidi w:val="0"/>
        <w:adjustRightInd w:val="0"/>
        <w:snapToGrid w:val="0"/>
        <w:spacing w:line="357" w:lineRule="auto"/>
        <w:ind w:firstLine="420" w:firstLineChars="200"/>
        <w:textAlignment w:val="baseline"/>
        <w:rPr>
          <w:rFonts w:hint="eastAsia" w:ascii="仿宋" w:hAnsi="仿宋" w:eastAsia="仿宋" w:cs="仿宋"/>
          <w:sz w:val="21"/>
        </w:rPr>
      </w:pPr>
    </w:p>
    <w:p w14:paraId="4FE0BCA7">
      <w:pPr>
        <w:pStyle w:val="3"/>
        <w:keepNext w:val="0"/>
        <w:keepLines w:val="0"/>
        <w:pageBreakBefore w:val="0"/>
        <w:widowControl/>
        <w:kinsoku w:val="0"/>
        <w:wordWrap/>
        <w:overflowPunct/>
        <w:topLinePunct w:val="0"/>
        <w:autoSpaceDE w:val="0"/>
        <w:autoSpaceDN w:val="0"/>
        <w:bidi w:val="0"/>
        <w:adjustRightInd w:val="0"/>
        <w:snapToGrid w:val="0"/>
        <w:spacing w:before="91" w:line="222" w:lineRule="auto"/>
        <w:ind w:left="425" w:firstLine="546" w:firstLineChars="200"/>
        <w:textAlignment w:val="baseline"/>
        <w:rPr>
          <w:rFonts w:hint="eastAsia" w:ascii="仿宋" w:hAnsi="仿宋" w:eastAsia="仿宋" w:cs="仿宋"/>
          <w:lang w:eastAsia="zh-CN"/>
        </w:rPr>
      </w:pPr>
      <w:r>
        <w:rPr>
          <w:rFonts w:hint="eastAsia" w:ascii="仿宋" w:hAnsi="仿宋" w:eastAsia="仿宋" w:cs="仿宋"/>
          <w:b/>
          <w:bCs/>
          <w:spacing w:val="-4"/>
        </w:rPr>
        <w:t>电</w:t>
      </w:r>
      <w:r>
        <w:rPr>
          <w:rFonts w:hint="eastAsia" w:ascii="仿宋" w:hAnsi="仿宋" w:eastAsia="仿宋" w:cs="仿宋"/>
          <w:spacing w:val="1"/>
        </w:rPr>
        <w:t xml:space="preserve">          </w:t>
      </w:r>
      <w:r>
        <w:rPr>
          <w:rFonts w:hint="eastAsia" w:ascii="仿宋" w:hAnsi="仿宋" w:eastAsia="仿宋" w:cs="仿宋"/>
          <w:b/>
          <w:bCs/>
          <w:spacing w:val="-4"/>
        </w:rPr>
        <w:t>话：</w:t>
      </w:r>
      <w:r>
        <w:rPr>
          <w:rFonts w:hint="eastAsia" w:ascii="仿宋" w:hAnsi="仿宋" w:eastAsia="仿宋" w:cs="仿宋"/>
          <w:b/>
          <w:bCs/>
          <w:spacing w:val="-4"/>
          <w:lang w:eastAsia="zh-CN"/>
        </w:rPr>
        <w:t>0908-4460052转227</w:t>
      </w:r>
    </w:p>
    <w:p w14:paraId="6F004499">
      <w:pPr>
        <w:keepNext w:val="0"/>
        <w:keepLines w:val="0"/>
        <w:pageBreakBefore w:val="0"/>
        <w:widowControl/>
        <w:kinsoku w:val="0"/>
        <w:wordWrap/>
        <w:overflowPunct/>
        <w:topLinePunct w:val="0"/>
        <w:autoSpaceDE w:val="0"/>
        <w:autoSpaceDN w:val="0"/>
        <w:bidi w:val="0"/>
        <w:adjustRightInd w:val="0"/>
        <w:snapToGrid w:val="0"/>
        <w:spacing w:line="309" w:lineRule="auto"/>
        <w:ind w:firstLine="420" w:firstLineChars="200"/>
        <w:textAlignment w:val="baseline"/>
        <w:rPr>
          <w:rFonts w:hint="eastAsia" w:ascii="仿宋" w:hAnsi="仿宋" w:eastAsia="仿宋" w:cs="仿宋"/>
          <w:sz w:val="21"/>
        </w:rPr>
      </w:pPr>
    </w:p>
    <w:p w14:paraId="481A1FDA">
      <w:pPr>
        <w:keepNext w:val="0"/>
        <w:keepLines w:val="0"/>
        <w:pageBreakBefore w:val="0"/>
        <w:widowControl/>
        <w:kinsoku w:val="0"/>
        <w:wordWrap/>
        <w:overflowPunct/>
        <w:topLinePunct w:val="0"/>
        <w:autoSpaceDE w:val="0"/>
        <w:autoSpaceDN w:val="0"/>
        <w:bidi w:val="0"/>
        <w:adjustRightInd w:val="0"/>
        <w:snapToGrid w:val="0"/>
        <w:spacing w:line="309" w:lineRule="auto"/>
        <w:ind w:firstLine="420" w:firstLineChars="200"/>
        <w:textAlignment w:val="baseline"/>
        <w:rPr>
          <w:rFonts w:hint="eastAsia" w:ascii="仿宋" w:hAnsi="仿宋" w:eastAsia="仿宋" w:cs="仿宋"/>
          <w:sz w:val="21"/>
        </w:rPr>
      </w:pPr>
      <w:r>
        <w:rPr>
          <w:rFonts w:hint="eastAsia" w:ascii="仿宋" w:hAnsi="仿宋" w:eastAsia="仿宋" w:cs="仿宋"/>
        </w:rPr>
        <w:drawing>
          <wp:anchor distT="0" distB="0" distL="0" distR="0" simplePos="0" relativeHeight="251659264" behindDoc="1" locked="0" layoutInCell="1" allowOverlap="1">
            <wp:simplePos x="0" y="0"/>
            <wp:positionH relativeFrom="column">
              <wp:posOffset>348615</wp:posOffset>
            </wp:positionH>
            <wp:positionV relativeFrom="paragraph">
              <wp:posOffset>22225</wp:posOffset>
            </wp:positionV>
            <wp:extent cx="4991100" cy="1270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8"/>
                    <a:stretch>
                      <a:fillRect/>
                    </a:stretch>
                  </pic:blipFill>
                  <pic:spPr>
                    <a:xfrm>
                      <a:off x="0" y="0"/>
                      <a:ext cx="4991227" cy="12700"/>
                    </a:xfrm>
                    <a:prstGeom prst="rect">
                      <a:avLst/>
                    </a:prstGeom>
                  </pic:spPr>
                </pic:pic>
              </a:graphicData>
            </a:graphic>
          </wp:anchor>
        </w:drawing>
      </w:r>
    </w:p>
    <w:p w14:paraId="6F730748">
      <w:pPr>
        <w:keepNext w:val="0"/>
        <w:keepLines w:val="0"/>
        <w:pageBreakBefore w:val="0"/>
        <w:widowControl/>
        <w:kinsoku w:val="0"/>
        <w:wordWrap/>
        <w:overflowPunct/>
        <w:topLinePunct w:val="0"/>
        <w:autoSpaceDE w:val="0"/>
        <w:autoSpaceDN w:val="0"/>
        <w:bidi w:val="0"/>
        <w:adjustRightInd w:val="0"/>
        <w:snapToGrid w:val="0"/>
        <w:spacing w:line="309" w:lineRule="auto"/>
        <w:ind w:firstLine="420" w:firstLineChars="200"/>
        <w:textAlignment w:val="baseline"/>
        <w:rPr>
          <w:rFonts w:hint="eastAsia" w:ascii="仿宋" w:hAnsi="仿宋" w:eastAsia="仿宋" w:cs="仿宋"/>
          <w:sz w:val="21"/>
        </w:rPr>
      </w:pPr>
    </w:p>
    <w:p w14:paraId="5EEF0AD6">
      <w:pPr>
        <w:pStyle w:val="3"/>
        <w:keepNext w:val="0"/>
        <w:keepLines w:val="0"/>
        <w:pageBreakBefore w:val="0"/>
        <w:widowControl/>
        <w:kinsoku w:val="0"/>
        <w:wordWrap/>
        <w:overflowPunct/>
        <w:topLinePunct w:val="0"/>
        <w:autoSpaceDE w:val="0"/>
        <w:autoSpaceDN w:val="0"/>
        <w:bidi w:val="0"/>
        <w:adjustRightInd w:val="0"/>
        <w:snapToGrid w:val="0"/>
        <w:spacing w:before="92" w:line="219" w:lineRule="auto"/>
        <w:ind w:left="391" w:firstLine="550" w:firstLineChars="200"/>
        <w:textAlignment w:val="baseline"/>
        <w:rPr>
          <w:rFonts w:hint="eastAsia" w:ascii="仿宋" w:hAnsi="仿宋" w:eastAsia="仿宋" w:cs="仿宋"/>
          <w:lang w:eastAsia="zh-CN"/>
        </w:rPr>
      </w:pPr>
      <w:r>
        <w:rPr>
          <w:rFonts w:hint="eastAsia" w:ascii="仿宋" w:hAnsi="仿宋" w:eastAsia="仿宋" w:cs="仿宋"/>
          <w:b/>
          <w:bCs/>
          <w:spacing w:val="-3"/>
        </w:rPr>
        <w:t>采购代理机构（盖章</w:t>
      </w:r>
      <w:r>
        <w:rPr>
          <w:rFonts w:hint="eastAsia" w:ascii="仿宋" w:hAnsi="仿宋" w:eastAsia="仿宋" w:cs="仿宋"/>
          <w:b/>
          <w:bCs/>
          <w:spacing w:val="7"/>
        </w:rPr>
        <w:t>）：</w:t>
      </w:r>
      <w:r>
        <w:rPr>
          <w:rFonts w:hint="eastAsia" w:ascii="仿宋" w:hAnsi="仿宋" w:eastAsia="仿宋" w:cs="仿宋"/>
          <w:b/>
          <w:bCs/>
          <w:spacing w:val="-3"/>
          <w:lang w:eastAsia="zh-CN"/>
        </w:rPr>
        <w:t xml:space="preserve"> 新疆中正永盛项目管理咨询有限公司</w:t>
      </w:r>
    </w:p>
    <w:p w14:paraId="74174C71">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ascii="仿宋" w:hAnsi="仿宋" w:eastAsia="仿宋" w:cs="仿宋"/>
          <w:sz w:val="21"/>
        </w:rPr>
      </w:pPr>
    </w:p>
    <w:p w14:paraId="7B0EEC1F">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ascii="仿宋" w:hAnsi="仿宋" w:eastAsia="仿宋" w:cs="仿宋"/>
          <w:sz w:val="21"/>
        </w:rPr>
      </w:pPr>
    </w:p>
    <w:p w14:paraId="171C62A5">
      <w:pPr>
        <w:pStyle w:val="3"/>
        <w:keepNext w:val="0"/>
        <w:keepLines w:val="0"/>
        <w:pageBreakBefore w:val="0"/>
        <w:widowControl/>
        <w:kinsoku w:val="0"/>
        <w:wordWrap/>
        <w:overflowPunct/>
        <w:topLinePunct w:val="0"/>
        <w:autoSpaceDE w:val="0"/>
        <w:autoSpaceDN w:val="0"/>
        <w:bidi w:val="0"/>
        <w:adjustRightInd w:val="0"/>
        <w:snapToGrid w:val="0"/>
        <w:spacing w:before="91" w:line="220" w:lineRule="auto"/>
        <w:ind w:left="394" w:firstLine="542" w:firstLineChars="200"/>
        <w:textAlignment w:val="baseline"/>
        <w:rPr>
          <w:rFonts w:hint="eastAsia" w:ascii="仿宋" w:hAnsi="仿宋" w:eastAsia="仿宋" w:cs="仿宋"/>
          <w:lang w:eastAsia="zh-CN"/>
        </w:rPr>
      </w:pPr>
      <w:r>
        <w:rPr>
          <w:rFonts w:hint="eastAsia" w:ascii="仿宋" w:hAnsi="仿宋" w:eastAsia="仿宋" w:cs="仿宋"/>
          <w:b/>
          <w:bCs/>
          <w:spacing w:val="-5"/>
        </w:rPr>
        <w:t>联系人：</w:t>
      </w:r>
      <w:r>
        <w:rPr>
          <w:rFonts w:hint="eastAsia" w:ascii="仿宋" w:hAnsi="仿宋" w:eastAsia="仿宋" w:cs="仿宋"/>
          <w:b/>
          <w:bCs/>
          <w:spacing w:val="-5"/>
          <w:lang w:eastAsia="zh-CN"/>
        </w:rPr>
        <w:t xml:space="preserve"> 王先生</w:t>
      </w:r>
    </w:p>
    <w:p w14:paraId="36A7BF56">
      <w:pPr>
        <w:keepNext w:val="0"/>
        <w:keepLines w:val="0"/>
        <w:pageBreakBefore w:val="0"/>
        <w:widowControl/>
        <w:kinsoku w:val="0"/>
        <w:wordWrap/>
        <w:overflowPunct/>
        <w:topLinePunct w:val="0"/>
        <w:autoSpaceDE w:val="0"/>
        <w:autoSpaceDN w:val="0"/>
        <w:bidi w:val="0"/>
        <w:adjustRightInd w:val="0"/>
        <w:snapToGrid w:val="0"/>
        <w:spacing w:line="479" w:lineRule="auto"/>
        <w:ind w:firstLine="420" w:firstLineChars="200"/>
        <w:textAlignment w:val="baseline"/>
        <w:rPr>
          <w:rFonts w:hint="eastAsia" w:ascii="仿宋" w:hAnsi="仿宋" w:eastAsia="仿宋" w:cs="仿宋"/>
          <w:sz w:val="21"/>
        </w:rPr>
      </w:pPr>
    </w:p>
    <w:p w14:paraId="38CD84A4">
      <w:pPr>
        <w:pStyle w:val="3"/>
        <w:keepNext w:val="0"/>
        <w:keepLines w:val="0"/>
        <w:pageBreakBefore w:val="0"/>
        <w:widowControl/>
        <w:kinsoku w:val="0"/>
        <w:wordWrap/>
        <w:overflowPunct/>
        <w:topLinePunct w:val="0"/>
        <w:autoSpaceDE w:val="0"/>
        <w:autoSpaceDN w:val="0"/>
        <w:bidi w:val="0"/>
        <w:adjustRightInd w:val="0"/>
        <w:snapToGrid w:val="0"/>
        <w:spacing w:before="92" w:line="222" w:lineRule="auto"/>
        <w:ind w:left="425" w:firstLine="546" w:firstLineChars="200"/>
        <w:textAlignment w:val="baseline"/>
        <w:rPr>
          <w:rFonts w:hint="eastAsia" w:ascii="仿宋" w:hAnsi="仿宋" w:eastAsia="仿宋" w:cs="仿宋"/>
          <w:lang w:eastAsia="zh-CN"/>
        </w:rPr>
      </w:pPr>
      <w:r>
        <w:rPr>
          <w:rFonts w:hint="eastAsia" w:ascii="仿宋" w:hAnsi="仿宋" w:eastAsia="仿宋" w:cs="仿宋"/>
          <w:b/>
          <w:bCs/>
          <w:spacing w:val="-4"/>
        </w:rPr>
        <w:t>电话：</w:t>
      </w:r>
      <w:r>
        <w:rPr>
          <w:rFonts w:hint="eastAsia" w:ascii="仿宋" w:hAnsi="仿宋" w:eastAsia="仿宋" w:cs="仿宋"/>
          <w:b/>
          <w:bCs/>
          <w:spacing w:val="-4"/>
          <w:lang w:eastAsia="zh-CN"/>
        </w:rPr>
        <w:t xml:space="preserve"> 0998-2212120</w:t>
      </w:r>
    </w:p>
    <w:p w14:paraId="3BA84A02">
      <w:pPr>
        <w:spacing w:line="478" w:lineRule="auto"/>
        <w:rPr>
          <w:rFonts w:hint="eastAsia" w:ascii="仿宋" w:hAnsi="仿宋" w:eastAsia="仿宋" w:cs="仿宋"/>
          <w:sz w:val="21"/>
        </w:rPr>
      </w:pPr>
    </w:p>
    <w:p w14:paraId="0D87437F">
      <w:pPr>
        <w:spacing w:line="252" w:lineRule="auto"/>
        <w:rPr>
          <w:rFonts w:hint="eastAsia" w:ascii="仿宋" w:hAnsi="仿宋" w:eastAsia="仿宋" w:cs="仿宋"/>
          <w:sz w:val="21"/>
        </w:rPr>
      </w:pPr>
    </w:p>
    <w:p w14:paraId="39710CCB">
      <w:pPr>
        <w:spacing w:line="252" w:lineRule="auto"/>
        <w:rPr>
          <w:rFonts w:hint="eastAsia" w:ascii="仿宋" w:hAnsi="仿宋" w:eastAsia="仿宋" w:cs="仿宋"/>
          <w:sz w:val="21"/>
        </w:rPr>
      </w:pPr>
    </w:p>
    <w:p w14:paraId="7860C2A7">
      <w:pPr>
        <w:spacing w:line="252" w:lineRule="auto"/>
        <w:rPr>
          <w:rFonts w:hint="eastAsia" w:ascii="仿宋" w:hAnsi="仿宋" w:eastAsia="仿宋" w:cs="仿宋"/>
          <w:sz w:val="21"/>
        </w:rPr>
      </w:pPr>
    </w:p>
    <w:p w14:paraId="49FA4BFD">
      <w:pPr>
        <w:spacing w:line="253" w:lineRule="auto"/>
        <w:rPr>
          <w:rFonts w:hint="eastAsia" w:ascii="仿宋" w:hAnsi="仿宋" w:eastAsia="仿宋" w:cs="仿宋"/>
          <w:sz w:val="21"/>
        </w:rPr>
      </w:pPr>
    </w:p>
    <w:p w14:paraId="0C9637E1">
      <w:pPr>
        <w:spacing w:line="253" w:lineRule="auto"/>
        <w:rPr>
          <w:rFonts w:hint="eastAsia" w:ascii="仿宋" w:hAnsi="仿宋" w:eastAsia="仿宋" w:cs="仿宋"/>
          <w:sz w:val="21"/>
        </w:rPr>
      </w:pPr>
    </w:p>
    <w:p w14:paraId="595BCB31">
      <w:pPr>
        <w:spacing w:line="253" w:lineRule="auto"/>
        <w:rPr>
          <w:rFonts w:hint="eastAsia" w:ascii="仿宋" w:hAnsi="仿宋" w:eastAsia="仿宋" w:cs="仿宋"/>
          <w:sz w:val="21"/>
        </w:rPr>
      </w:pPr>
    </w:p>
    <w:p w14:paraId="2E9B4818">
      <w:pPr>
        <w:spacing w:line="253" w:lineRule="auto"/>
        <w:rPr>
          <w:rFonts w:hint="eastAsia" w:ascii="仿宋" w:hAnsi="仿宋" w:eastAsia="仿宋" w:cs="仿宋"/>
          <w:sz w:val="21"/>
        </w:rPr>
      </w:pPr>
    </w:p>
    <w:p w14:paraId="1FCC701E">
      <w:pPr>
        <w:spacing w:line="253" w:lineRule="auto"/>
        <w:rPr>
          <w:rFonts w:hint="eastAsia" w:ascii="仿宋" w:hAnsi="仿宋" w:eastAsia="仿宋" w:cs="仿宋"/>
          <w:sz w:val="21"/>
        </w:rPr>
      </w:pPr>
    </w:p>
    <w:p w14:paraId="5A61A047">
      <w:pPr>
        <w:spacing w:line="225" w:lineRule="auto"/>
        <w:jc w:val="center"/>
        <w:rPr>
          <w:rFonts w:hint="eastAsia" w:ascii="仿宋" w:hAnsi="仿宋" w:eastAsia="仿宋" w:cs="仿宋"/>
          <w:sz w:val="35"/>
          <w:szCs w:val="35"/>
          <w:lang w:val="en-US" w:eastAsia="zh-CN"/>
        </w:rPr>
        <w:sectPr>
          <w:footerReference r:id="rId5" w:type="default"/>
          <w:pgSz w:w="11905" w:h="16839"/>
          <w:pgMar w:top="1431" w:right="1004" w:bottom="1012" w:left="1178" w:header="0" w:footer="850" w:gutter="0"/>
          <w:cols w:space="720" w:num="1"/>
        </w:sectPr>
      </w:pPr>
      <w:r>
        <w:rPr>
          <w:rFonts w:hint="eastAsia" w:ascii="仿宋" w:hAnsi="仿宋" w:eastAsia="仿宋" w:cs="仿宋"/>
          <w:b/>
          <w:bCs/>
          <w:spacing w:val="5"/>
          <w:sz w:val="35"/>
          <w:szCs w:val="35"/>
          <w:lang w:val="en-US" w:eastAsia="zh-CN"/>
        </w:rPr>
        <w:t>2025年4月</w:t>
      </w:r>
    </w:p>
    <w:sdt>
      <w:sdtPr>
        <w:rPr>
          <w:rFonts w:hint="eastAsia" w:ascii="仿宋" w:hAnsi="仿宋" w:eastAsia="仿宋" w:cs="仿宋"/>
          <w:sz w:val="35"/>
          <w:szCs w:val="35"/>
        </w:rPr>
        <w:id w:val="147475845"/>
        <w:docPartObj>
          <w:docPartGallery w:val="Table of Contents"/>
          <w:docPartUnique/>
        </w:docPartObj>
      </w:sdtPr>
      <w:sdtEndPr>
        <w:rPr>
          <w:rFonts w:hint="eastAsia" w:ascii="仿宋" w:hAnsi="仿宋" w:eastAsia="仿宋" w:cs="仿宋"/>
          <w:sz w:val="28"/>
          <w:szCs w:val="28"/>
        </w:rPr>
      </w:sdtEndPr>
      <w:sdtContent>
        <w:p w14:paraId="3D98C794">
          <w:pPr>
            <w:pStyle w:val="3"/>
            <w:spacing w:before="175" w:line="227" w:lineRule="auto"/>
            <w:ind w:left="4569"/>
            <w:rPr>
              <w:rFonts w:hint="eastAsia" w:ascii="仿宋" w:hAnsi="仿宋" w:eastAsia="仿宋" w:cs="仿宋"/>
              <w:sz w:val="35"/>
              <w:szCs w:val="35"/>
            </w:rPr>
          </w:pPr>
          <w:bookmarkStart w:id="0" w:name="bookmark1"/>
          <w:bookmarkEnd w:id="0"/>
          <w:r>
            <w:rPr>
              <w:rFonts w:hint="eastAsia" w:ascii="仿宋" w:hAnsi="仿宋" w:eastAsia="仿宋" w:cs="仿宋"/>
              <w:b/>
              <w:bCs/>
              <w:spacing w:val="-41"/>
              <w:sz w:val="35"/>
              <w:szCs w:val="35"/>
            </w:rPr>
            <w:t>目</w:t>
          </w:r>
          <w:r>
            <w:rPr>
              <w:rFonts w:hint="eastAsia" w:ascii="仿宋" w:hAnsi="仿宋" w:eastAsia="仿宋" w:cs="仿宋"/>
              <w:spacing w:val="21"/>
              <w:sz w:val="35"/>
              <w:szCs w:val="35"/>
            </w:rPr>
            <w:t xml:space="preserve"> </w:t>
          </w:r>
          <w:r>
            <w:rPr>
              <w:rFonts w:hint="eastAsia" w:ascii="仿宋" w:hAnsi="仿宋" w:eastAsia="仿宋" w:cs="仿宋"/>
              <w:b/>
              <w:bCs/>
              <w:spacing w:val="-41"/>
              <w:sz w:val="35"/>
              <w:szCs w:val="35"/>
            </w:rPr>
            <w:t>录</w:t>
          </w:r>
        </w:p>
        <w:p w14:paraId="08103DBC">
          <w:pPr>
            <w:pStyle w:val="3"/>
            <w:tabs>
              <w:tab w:val="right" w:leader="dot" w:pos="9007"/>
            </w:tabs>
            <w:spacing w:before="238" w:line="185" w:lineRule="auto"/>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"bookmark1" </w:instrText>
          </w:r>
          <w:r>
            <w:rPr>
              <w:rFonts w:hint="eastAsia" w:ascii="仿宋" w:hAnsi="仿宋" w:eastAsia="仿宋" w:cs="仿宋"/>
            </w:rPr>
            <w:fldChar w:fldCharType="separate"/>
          </w:r>
          <w:r>
            <w:rPr>
              <w:rFonts w:hint="eastAsia" w:ascii="仿宋" w:hAnsi="仿宋" w:eastAsia="仿宋" w:cs="仿宋"/>
              <w:spacing w:val="-1"/>
            </w:rPr>
            <w:t>第一章 竞争性谈判公告</w:t>
          </w:r>
          <w:r>
            <w:rPr>
              <w:rFonts w:hint="eastAsia" w:ascii="仿宋" w:hAnsi="仿宋" w:eastAsia="仿宋" w:cs="仿宋"/>
            </w:rPr>
            <w:tab/>
          </w:r>
          <w:r>
            <w:rPr>
              <w:rFonts w:hint="eastAsia" w:ascii="仿宋" w:hAnsi="仿宋" w:eastAsia="仿宋" w:cs="仿宋"/>
              <w:spacing w:val="3"/>
            </w:rPr>
            <w:t>3</w:t>
          </w:r>
          <w:r>
            <w:rPr>
              <w:rFonts w:hint="eastAsia" w:ascii="仿宋" w:hAnsi="仿宋" w:eastAsia="仿宋" w:cs="仿宋"/>
              <w:spacing w:val="3"/>
            </w:rPr>
            <w:fldChar w:fldCharType="end"/>
          </w:r>
        </w:p>
        <w:p w14:paraId="2DC55BD8">
          <w:pPr>
            <w:spacing w:line="255" w:lineRule="auto"/>
            <w:rPr>
              <w:rFonts w:hint="eastAsia" w:ascii="仿宋" w:hAnsi="仿宋" w:eastAsia="仿宋" w:cs="仿宋"/>
              <w:sz w:val="21"/>
            </w:rPr>
          </w:pPr>
        </w:p>
        <w:p w14:paraId="28470982">
          <w:pPr>
            <w:pStyle w:val="3"/>
            <w:tabs>
              <w:tab w:val="right" w:leader="dot" w:pos="9007"/>
            </w:tabs>
            <w:spacing w:before="91" w:line="185" w:lineRule="auto"/>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"bookmark2" </w:instrText>
          </w:r>
          <w:r>
            <w:rPr>
              <w:rFonts w:hint="eastAsia" w:ascii="仿宋" w:hAnsi="仿宋" w:eastAsia="仿宋" w:cs="仿宋"/>
            </w:rPr>
            <w:fldChar w:fldCharType="separate"/>
          </w:r>
          <w:r>
            <w:rPr>
              <w:rFonts w:hint="eastAsia" w:ascii="仿宋" w:hAnsi="仿宋" w:eastAsia="仿宋" w:cs="仿宋"/>
              <w:spacing w:val="-2"/>
            </w:rPr>
            <w:t>第二章 采购需求</w:t>
          </w:r>
          <w:r>
            <w:rPr>
              <w:rFonts w:hint="eastAsia" w:ascii="仿宋" w:hAnsi="仿宋" w:eastAsia="仿宋" w:cs="仿宋"/>
            </w:rPr>
            <w:tab/>
          </w:r>
          <w:r>
            <w:rPr>
              <w:rFonts w:hint="eastAsia" w:ascii="仿宋" w:hAnsi="仿宋" w:eastAsia="仿宋" w:cs="仿宋"/>
              <w:spacing w:val="15"/>
            </w:rPr>
            <w:t>6</w:t>
          </w:r>
          <w:r>
            <w:rPr>
              <w:rFonts w:hint="eastAsia" w:ascii="仿宋" w:hAnsi="仿宋" w:eastAsia="仿宋" w:cs="仿宋"/>
              <w:spacing w:val="15"/>
            </w:rPr>
            <w:fldChar w:fldCharType="end"/>
          </w:r>
        </w:p>
        <w:p w14:paraId="326D9016">
          <w:pPr>
            <w:spacing w:line="255" w:lineRule="auto"/>
            <w:rPr>
              <w:rFonts w:hint="eastAsia" w:ascii="仿宋" w:hAnsi="仿宋" w:eastAsia="仿宋" w:cs="仿宋"/>
              <w:sz w:val="21"/>
            </w:rPr>
          </w:pPr>
        </w:p>
        <w:p w14:paraId="5101E48F">
          <w:pPr>
            <w:pStyle w:val="3"/>
            <w:tabs>
              <w:tab w:val="right" w:leader="dot" w:pos="9009"/>
            </w:tabs>
            <w:spacing w:before="91" w:line="185" w:lineRule="auto"/>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"bookmark3" </w:instrText>
          </w:r>
          <w:r>
            <w:rPr>
              <w:rFonts w:hint="eastAsia" w:ascii="仿宋" w:hAnsi="仿宋" w:eastAsia="仿宋" w:cs="仿宋"/>
            </w:rPr>
            <w:fldChar w:fldCharType="separate"/>
          </w:r>
          <w:r>
            <w:rPr>
              <w:rFonts w:hint="eastAsia" w:ascii="仿宋" w:hAnsi="仿宋" w:eastAsia="仿宋" w:cs="仿宋"/>
              <w:spacing w:val="-2"/>
            </w:rPr>
            <w:t>第三章 供应商须知</w:t>
          </w:r>
          <w:r>
            <w:rPr>
              <w:rFonts w:hint="eastAsia" w:ascii="仿宋" w:hAnsi="仿宋" w:eastAsia="仿宋" w:cs="仿宋"/>
            </w:rPr>
            <w:tab/>
          </w:r>
          <w:r>
            <w:rPr>
              <w:rFonts w:hint="eastAsia" w:ascii="仿宋" w:hAnsi="仿宋" w:eastAsia="仿宋" w:cs="仿宋"/>
            </w:rPr>
            <w:fldChar w:fldCharType="end"/>
          </w:r>
          <w:r>
            <w:rPr>
              <w:rFonts w:hint="eastAsia" w:ascii="仿宋" w:hAnsi="仿宋" w:eastAsia="仿宋" w:cs="仿宋"/>
              <w:spacing w:val="5"/>
            </w:rPr>
            <w:t>28</w:t>
          </w:r>
        </w:p>
        <w:p w14:paraId="119412B8">
          <w:pPr>
            <w:spacing w:line="253" w:lineRule="auto"/>
            <w:rPr>
              <w:rFonts w:hint="eastAsia" w:ascii="仿宋" w:hAnsi="仿宋" w:eastAsia="仿宋" w:cs="仿宋"/>
              <w:sz w:val="21"/>
            </w:rPr>
          </w:pPr>
        </w:p>
        <w:p w14:paraId="6303EB0C">
          <w:pPr>
            <w:pStyle w:val="3"/>
            <w:tabs>
              <w:tab w:val="right" w:leader="dot" w:pos="9007"/>
            </w:tabs>
            <w:spacing w:before="91" w:line="185" w:lineRule="auto"/>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"bookmark4" </w:instrText>
          </w:r>
          <w:r>
            <w:rPr>
              <w:rFonts w:hint="eastAsia" w:ascii="仿宋" w:hAnsi="仿宋" w:eastAsia="仿宋" w:cs="仿宋"/>
            </w:rPr>
            <w:fldChar w:fldCharType="separate"/>
          </w:r>
          <w:r>
            <w:rPr>
              <w:rFonts w:hint="eastAsia" w:ascii="仿宋" w:hAnsi="仿宋" w:eastAsia="仿宋" w:cs="仿宋"/>
              <w:spacing w:val="-1"/>
            </w:rPr>
            <w:t>第四章 评标办法及标准</w:t>
          </w:r>
          <w:r>
            <w:rPr>
              <w:rFonts w:hint="eastAsia" w:ascii="仿宋" w:hAnsi="仿宋" w:eastAsia="仿宋" w:cs="仿宋"/>
            </w:rPr>
            <w:tab/>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t>8</w:t>
          </w:r>
        </w:p>
        <w:p w14:paraId="62198FF8">
          <w:pPr>
            <w:spacing w:line="255" w:lineRule="auto"/>
            <w:rPr>
              <w:rFonts w:hint="eastAsia" w:ascii="仿宋" w:hAnsi="仿宋" w:eastAsia="仿宋" w:cs="仿宋"/>
              <w:sz w:val="21"/>
            </w:rPr>
          </w:pPr>
        </w:p>
        <w:p w14:paraId="5C8A89FF">
          <w:pPr>
            <w:pStyle w:val="3"/>
            <w:tabs>
              <w:tab w:val="right" w:leader="dot" w:pos="9009"/>
            </w:tabs>
            <w:spacing w:before="91" w:line="185" w:lineRule="auto"/>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"bookmark5" </w:instrText>
          </w:r>
          <w:r>
            <w:rPr>
              <w:rFonts w:hint="eastAsia" w:ascii="仿宋" w:hAnsi="仿宋" w:eastAsia="仿宋" w:cs="仿宋"/>
            </w:rPr>
            <w:fldChar w:fldCharType="separate"/>
          </w:r>
          <w:r>
            <w:rPr>
              <w:rFonts w:hint="eastAsia" w:ascii="仿宋" w:hAnsi="仿宋" w:eastAsia="仿宋" w:cs="仿宋"/>
              <w:spacing w:val="-2"/>
            </w:rPr>
            <w:t>第五章 合同主要条款</w:t>
          </w:r>
          <w:r>
            <w:rPr>
              <w:rFonts w:hint="eastAsia" w:ascii="仿宋" w:hAnsi="仿宋" w:eastAsia="仿宋" w:cs="仿宋"/>
            </w:rPr>
            <w:tab/>
          </w:r>
          <w:r>
            <w:rPr>
              <w:rFonts w:hint="eastAsia" w:ascii="仿宋" w:hAnsi="仿宋" w:eastAsia="仿宋" w:cs="仿宋"/>
            </w:rPr>
            <w:fldChar w:fldCharType="end"/>
          </w:r>
          <w:r>
            <w:rPr>
              <w:rFonts w:hint="eastAsia" w:ascii="仿宋" w:hAnsi="仿宋" w:eastAsia="仿宋" w:cs="仿宋"/>
              <w:spacing w:val="4"/>
            </w:rPr>
            <w:t>41</w:t>
          </w:r>
        </w:p>
        <w:p w14:paraId="69F06015">
          <w:pPr>
            <w:spacing w:line="255" w:lineRule="auto"/>
            <w:rPr>
              <w:rFonts w:hint="eastAsia" w:ascii="仿宋" w:hAnsi="仿宋" w:eastAsia="仿宋" w:cs="仿宋"/>
              <w:sz w:val="21"/>
            </w:rPr>
          </w:pPr>
        </w:p>
        <w:p w14:paraId="68A8A1EC">
          <w:pPr>
            <w:pStyle w:val="3"/>
            <w:tabs>
              <w:tab w:val="right" w:leader="dot" w:pos="9007"/>
            </w:tabs>
            <w:spacing w:before="92" w:line="219" w:lineRule="auto"/>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"bookmark6" </w:instrText>
          </w:r>
          <w:r>
            <w:rPr>
              <w:rFonts w:hint="eastAsia" w:ascii="仿宋" w:hAnsi="仿宋" w:eastAsia="仿宋" w:cs="仿宋"/>
            </w:rPr>
            <w:fldChar w:fldCharType="separate"/>
          </w:r>
          <w:r>
            <w:rPr>
              <w:rFonts w:hint="eastAsia" w:ascii="仿宋" w:hAnsi="仿宋" w:eastAsia="仿宋" w:cs="仿宋"/>
              <w:spacing w:val="-4"/>
            </w:rPr>
            <w:t>第六章</w:t>
          </w:r>
          <w:r>
            <w:rPr>
              <w:rFonts w:hint="eastAsia" w:ascii="仿宋" w:hAnsi="仿宋" w:eastAsia="仿宋" w:cs="仿宋"/>
              <w:spacing w:val="12"/>
            </w:rPr>
            <w:t xml:space="preserve">  </w:t>
          </w:r>
          <w:r>
            <w:rPr>
              <w:rFonts w:hint="eastAsia" w:ascii="仿宋" w:hAnsi="仿宋" w:eastAsia="仿宋" w:cs="仿宋"/>
              <w:spacing w:val="-4"/>
            </w:rPr>
            <w:t>响应文件格式</w:t>
          </w:r>
          <w:r>
            <w:rPr>
              <w:rFonts w:hint="eastAsia" w:ascii="仿宋" w:hAnsi="仿宋" w:eastAsia="仿宋" w:cs="仿宋"/>
            </w:rPr>
            <w:tab/>
          </w:r>
          <w:r>
            <w:rPr>
              <w:rFonts w:hint="eastAsia" w:ascii="仿宋" w:hAnsi="仿宋" w:eastAsia="仿宋" w:cs="仿宋"/>
              <w:spacing w:val="1"/>
            </w:rPr>
            <w:t>4</w:t>
          </w:r>
          <w:r>
            <w:rPr>
              <w:rFonts w:hint="eastAsia" w:ascii="仿宋" w:hAnsi="仿宋" w:eastAsia="仿宋" w:cs="仿宋"/>
              <w:spacing w:val="1"/>
            </w:rPr>
            <w:fldChar w:fldCharType="end"/>
          </w:r>
          <w:r>
            <w:rPr>
              <w:rFonts w:hint="eastAsia" w:ascii="仿宋" w:hAnsi="仿宋" w:eastAsia="仿宋" w:cs="仿宋"/>
              <w:spacing w:val="1"/>
            </w:rPr>
            <w:t>9</w:t>
          </w:r>
        </w:p>
        <w:p w14:paraId="6903B761">
          <w:pPr>
            <w:pStyle w:val="3"/>
            <w:tabs>
              <w:tab w:val="right" w:leader="dot" w:pos="9009"/>
            </w:tabs>
            <w:spacing w:before="294" w:line="219" w:lineRule="auto"/>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"bookmark7" </w:instrText>
          </w:r>
          <w:r>
            <w:rPr>
              <w:rFonts w:hint="eastAsia" w:ascii="仿宋" w:hAnsi="仿宋" w:eastAsia="仿宋" w:cs="仿宋"/>
            </w:rPr>
            <w:fldChar w:fldCharType="separate"/>
          </w:r>
          <w:r>
            <w:rPr>
              <w:rFonts w:hint="eastAsia" w:ascii="仿宋" w:hAnsi="仿宋" w:eastAsia="仿宋" w:cs="仿宋"/>
              <w:spacing w:val="-9"/>
            </w:rPr>
            <w:t>第七章</w:t>
          </w:r>
          <w:r>
            <w:rPr>
              <w:rFonts w:hint="eastAsia" w:ascii="仿宋" w:hAnsi="仿宋" w:eastAsia="仿宋" w:cs="仿宋"/>
              <w:spacing w:val="17"/>
            </w:rPr>
            <w:t xml:space="preserve">  </w:t>
          </w:r>
          <w:r>
            <w:rPr>
              <w:rFonts w:hint="eastAsia" w:ascii="仿宋" w:hAnsi="仿宋" w:eastAsia="仿宋" w:cs="仿宋"/>
              <w:spacing w:val="-9"/>
            </w:rPr>
            <w:t>附件</w:t>
          </w:r>
          <w:r>
            <w:rPr>
              <w:rFonts w:hint="eastAsia" w:ascii="仿宋" w:hAnsi="仿宋" w:eastAsia="仿宋" w:cs="仿宋"/>
              <w:spacing w:val="-122"/>
            </w:rPr>
            <w:t xml:space="preserve"> </w:t>
          </w:r>
          <w:r>
            <w:rPr>
              <w:rFonts w:hint="eastAsia" w:ascii="仿宋" w:hAnsi="仿宋" w:eastAsia="仿宋" w:cs="仿宋"/>
            </w:rPr>
            <w:tab/>
          </w:r>
          <w:r>
            <w:rPr>
              <w:rFonts w:hint="eastAsia" w:ascii="仿宋" w:hAnsi="仿宋" w:eastAsia="仿宋" w:cs="仿宋"/>
              <w:spacing w:val="-109"/>
            </w:rPr>
            <w:t xml:space="preserve"> </w:t>
          </w:r>
          <w:r>
            <w:rPr>
              <w:rFonts w:hint="eastAsia" w:ascii="仿宋" w:hAnsi="仿宋" w:eastAsia="仿宋" w:cs="仿宋"/>
              <w:spacing w:val="-5"/>
            </w:rPr>
            <w:t>64</w:t>
          </w:r>
          <w:r>
            <w:rPr>
              <w:rFonts w:hint="eastAsia" w:ascii="仿宋" w:hAnsi="仿宋" w:eastAsia="仿宋" w:cs="仿宋"/>
              <w:spacing w:val="-5"/>
            </w:rPr>
            <w:fldChar w:fldCharType="end"/>
          </w:r>
        </w:p>
      </w:sdtContent>
    </w:sdt>
    <w:p w14:paraId="69CC4915">
      <w:pPr>
        <w:spacing w:line="219" w:lineRule="auto"/>
        <w:rPr>
          <w:rFonts w:hint="eastAsia" w:ascii="仿宋" w:hAnsi="仿宋" w:eastAsia="仿宋" w:cs="仿宋"/>
        </w:rPr>
        <w:sectPr>
          <w:footerReference r:id="rId6" w:type="default"/>
          <w:pgSz w:w="11905" w:h="16839"/>
          <w:pgMar w:top="1431" w:right="1785" w:bottom="1012" w:left="1014" w:header="0" w:footer="850" w:gutter="0"/>
          <w:cols w:space="720" w:num="1"/>
        </w:sectPr>
      </w:pPr>
    </w:p>
    <w:p w14:paraId="43F0E5F7">
      <w:pPr>
        <w:pStyle w:val="3"/>
        <w:spacing w:before="176" w:line="223" w:lineRule="auto"/>
        <w:ind w:left="3052"/>
        <w:outlineLvl w:val="0"/>
        <w:rPr>
          <w:rFonts w:hint="eastAsia" w:ascii="仿宋" w:hAnsi="仿宋" w:eastAsia="仿宋" w:cs="仿宋"/>
          <w:sz w:val="35"/>
          <w:szCs w:val="35"/>
        </w:rPr>
      </w:pPr>
      <w:bookmarkStart w:id="1" w:name="bookmark8"/>
      <w:bookmarkEnd w:id="1"/>
      <w:r>
        <w:rPr>
          <w:rFonts w:hint="eastAsia" w:ascii="仿宋" w:hAnsi="仿宋" w:eastAsia="仿宋" w:cs="仿宋"/>
          <w:b/>
          <w:bCs/>
          <w:spacing w:val="6"/>
          <w:sz w:val="35"/>
          <w:szCs w:val="35"/>
        </w:rPr>
        <w:t>第一章</w:t>
      </w:r>
      <w:r>
        <w:rPr>
          <w:rFonts w:hint="eastAsia" w:ascii="仿宋" w:hAnsi="仿宋" w:eastAsia="仿宋" w:cs="仿宋"/>
          <w:spacing w:val="6"/>
          <w:sz w:val="35"/>
          <w:szCs w:val="35"/>
        </w:rPr>
        <w:t xml:space="preserve"> </w:t>
      </w:r>
      <w:r>
        <w:rPr>
          <w:rFonts w:hint="eastAsia" w:ascii="仿宋" w:hAnsi="仿宋" w:eastAsia="仿宋" w:cs="仿宋"/>
          <w:b/>
          <w:bCs/>
          <w:spacing w:val="6"/>
          <w:sz w:val="35"/>
          <w:szCs w:val="35"/>
        </w:rPr>
        <w:t>竞争性谈判公告</w:t>
      </w:r>
    </w:p>
    <w:p w14:paraId="331BC80F">
      <w:pPr>
        <w:spacing w:before="261" w:line="360" w:lineRule="auto"/>
        <w:ind w:left="2"/>
        <w:rPr>
          <w:rFonts w:hint="eastAsia" w:ascii="仿宋" w:hAnsi="仿宋" w:eastAsia="仿宋" w:cs="仿宋"/>
          <w:sz w:val="24"/>
          <w:szCs w:val="24"/>
        </w:rPr>
      </w:pPr>
      <w:r>
        <w:rPr>
          <w:rFonts w:hint="eastAsia" w:ascii="仿宋" w:hAnsi="仿宋" w:eastAsia="仿宋" w:cs="仿宋"/>
          <w:spacing w:val="-5"/>
          <w:sz w:val="24"/>
          <w:szCs w:val="24"/>
        </w:rPr>
        <w:t>项目概况</w:t>
      </w:r>
    </w:p>
    <w:p w14:paraId="28AD11A3">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jc w:val="both"/>
        <w:textAlignment w:val="baseline"/>
        <w:rPr>
          <w:rFonts w:hint="eastAsia" w:ascii="仿宋" w:hAnsi="仿宋" w:eastAsia="仿宋" w:cs="仿宋"/>
          <w:sz w:val="24"/>
          <w:szCs w:val="24"/>
        </w:rPr>
      </w:pPr>
      <w:r>
        <w:rPr>
          <w:rFonts w:hint="eastAsia" w:ascii="仿宋" w:hAnsi="仿宋" w:eastAsia="仿宋" w:cs="仿宋"/>
          <w:sz w:val="24"/>
          <w:szCs w:val="24"/>
          <w:lang w:eastAsia="zh-CN"/>
        </w:rPr>
        <w:t>中华人民共和国伊尔克什坦出入境边防检查站</w:t>
      </w:r>
      <w:r>
        <w:rPr>
          <w:rFonts w:hint="eastAsia" w:ascii="仿宋" w:hAnsi="仿宋" w:eastAsia="仿宋" w:cs="仿宋"/>
          <w:sz w:val="24"/>
          <w:szCs w:val="24"/>
        </w:rPr>
        <w:t>2025年度公务用车维修保养服务采购项目采购项目的潜在供应商应在</w:t>
      </w:r>
      <w:r>
        <w:rPr>
          <w:rFonts w:hint="eastAsia" w:ascii="仿宋" w:hAnsi="仿宋" w:eastAsia="仿宋" w:cs="仿宋"/>
          <w:spacing w:val="-2"/>
          <w:sz w:val="24"/>
          <w:szCs w:val="24"/>
        </w:rPr>
        <w:t>新疆政府采购网政采云平台线上获取（</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"https://www.zcygov.cn/" </w:instrText>
      </w:r>
      <w:r>
        <w:rPr>
          <w:rFonts w:hint="eastAsia" w:ascii="仿宋" w:hAnsi="仿宋" w:eastAsia="仿宋" w:cs="仿宋"/>
          <w:sz w:val="24"/>
          <w:szCs w:val="24"/>
        </w:rPr>
        <w:fldChar w:fldCharType="separate"/>
      </w:r>
      <w:r>
        <w:rPr>
          <w:rFonts w:hint="eastAsia" w:ascii="仿宋" w:hAnsi="仿宋" w:eastAsia="仿宋" w:cs="仿宋"/>
          <w:spacing w:val="-2"/>
          <w:sz w:val="24"/>
          <w:szCs w:val="24"/>
        </w:rPr>
        <w:t>https://www.zcygov.cn/</w:t>
      </w:r>
      <w:r>
        <w:rPr>
          <w:rFonts w:hint="eastAsia" w:ascii="仿宋" w:hAnsi="仿宋" w:eastAsia="仿宋" w:cs="仿宋"/>
          <w:spacing w:val="-2"/>
          <w:sz w:val="24"/>
          <w:szCs w:val="24"/>
        </w:rPr>
        <w:fldChar w:fldCharType="end"/>
      </w:r>
      <w:r>
        <w:rPr>
          <w:rFonts w:hint="eastAsia" w:ascii="仿宋" w:hAnsi="仿宋" w:eastAsia="仿宋" w:cs="仿宋"/>
          <w:spacing w:val="-2"/>
          <w:sz w:val="24"/>
          <w:szCs w:val="24"/>
        </w:rPr>
        <w:t>）获取采购文件，并于</w:t>
      </w:r>
      <w:r>
        <w:rPr>
          <w:rFonts w:hint="eastAsia" w:ascii="仿宋" w:hAnsi="仿宋" w:eastAsia="仿宋" w:cs="仿宋"/>
          <w:spacing w:val="-49"/>
          <w:sz w:val="24"/>
          <w:szCs w:val="24"/>
        </w:rPr>
        <w:t xml:space="preserve"> </w:t>
      </w:r>
      <w:r>
        <w:rPr>
          <w:rFonts w:hint="eastAsia" w:ascii="仿宋" w:hAnsi="仿宋" w:eastAsia="仿宋" w:cs="仿宋"/>
          <w:spacing w:val="-2"/>
          <w:sz w:val="24"/>
          <w:szCs w:val="24"/>
        </w:rPr>
        <w:t>20</w:t>
      </w: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5</w:t>
      </w:r>
      <w:r>
        <w:rPr>
          <w:rFonts w:hint="eastAsia" w:ascii="仿宋" w:hAnsi="仿宋" w:eastAsia="仿宋" w:cs="仿宋"/>
          <w:spacing w:val="-39"/>
          <w:sz w:val="24"/>
          <w:szCs w:val="24"/>
        </w:rPr>
        <w:t xml:space="preserve"> </w:t>
      </w:r>
      <w:r>
        <w:rPr>
          <w:rFonts w:hint="eastAsia" w:ascii="仿宋" w:hAnsi="仿宋" w:eastAsia="仿宋" w:cs="仿宋"/>
          <w:spacing w:val="-3"/>
          <w:sz w:val="24"/>
          <w:szCs w:val="24"/>
        </w:rPr>
        <w:t>年</w:t>
      </w:r>
      <w:r>
        <w:rPr>
          <w:rFonts w:hint="eastAsia" w:ascii="仿宋" w:hAnsi="仿宋" w:eastAsia="仿宋" w:cs="仿宋"/>
          <w:sz w:val="24"/>
          <w:szCs w:val="24"/>
          <w:lang w:val="en-US" w:eastAsia="zh-CN"/>
        </w:rPr>
        <w:t>04</w:t>
      </w:r>
      <w:r>
        <w:rPr>
          <w:rFonts w:hint="eastAsia" w:ascii="仿宋" w:hAnsi="仿宋" w:eastAsia="仿宋" w:cs="仿宋"/>
          <w:spacing w:val="-8"/>
          <w:sz w:val="24"/>
          <w:szCs w:val="24"/>
        </w:rPr>
        <w:t>月</w:t>
      </w:r>
      <w:r>
        <w:rPr>
          <w:rFonts w:hint="eastAsia" w:ascii="仿宋" w:hAnsi="仿宋" w:eastAsia="仿宋" w:cs="仿宋"/>
          <w:spacing w:val="-8"/>
          <w:sz w:val="24"/>
          <w:szCs w:val="24"/>
          <w:lang w:val="en-US" w:eastAsia="zh-CN"/>
        </w:rPr>
        <w:t>15</w:t>
      </w:r>
      <w:r>
        <w:rPr>
          <w:rFonts w:hint="eastAsia" w:ascii="仿宋" w:hAnsi="仿宋" w:eastAsia="仿宋" w:cs="仿宋"/>
          <w:spacing w:val="-8"/>
          <w:sz w:val="24"/>
          <w:szCs w:val="24"/>
        </w:rPr>
        <w:t>日1</w:t>
      </w:r>
      <w:r>
        <w:rPr>
          <w:rFonts w:hint="eastAsia" w:ascii="仿宋" w:hAnsi="仿宋" w:eastAsia="仿宋" w:cs="仿宋"/>
          <w:spacing w:val="-8"/>
          <w:sz w:val="24"/>
          <w:szCs w:val="24"/>
          <w:lang w:val="en-US" w:eastAsia="zh-CN"/>
        </w:rPr>
        <w:t>2</w:t>
      </w:r>
      <w:r>
        <w:rPr>
          <w:rFonts w:hint="eastAsia" w:ascii="仿宋" w:hAnsi="仿宋" w:eastAsia="仿宋" w:cs="仿宋"/>
          <w:spacing w:val="-8"/>
          <w:sz w:val="24"/>
          <w:szCs w:val="24"/>
        </w:rPr>
        <w:t>点</w:t>
      </w:r>
      <w:r>
        <w:rPr>
          <w:rFonts w:hint="eastAsia" w:ascii="仿宋" w:hAnsi="仿宋" w:eastAsia="仿宋" w:cs="仿宋"/>
          <w:spacing w:val="-49"/>
          <w:sz w:val="24"/>
          <w:szCs w:val="24"/>
        </w:rPr>
        <w:t xml:space="preserve"> </w:t>
      </w:r>
      <w:r>
        <w:rPr>
          <w:rFonts w:hint="eastAsia" w:ascii="仿宋" w:hAnsi="仿宋" w:eastAsia="仿宋" w:cs="仿宋"/>
          <w:spacing w:val="-8"/>
          <w:sz w:val="24"/>
          <w:szCs w:val="24"/>
        </w:rPr>
        <w:t>00</w:t>
      </w:r>
      <w:r>
        <w:rPr>
          <w:rFonts w:hint="eastAsia" w:ascii="仿宋" w:hAnsi="仿宋" w:eastAsia="仿宋" w:cs="仿宋"/>
          <w:spacing w:val="-42"/>
          <w:sz w:val="24"/>
          <w:szCs w:val="24"/>
        </w:rPr>
        <w:t xml:space="preserve"> </w:t>
      </w:r>
      <w:r>
        <w:rPr>
          <w:rFonts w:hint="eastAsia" w:ascii="仿宋" w:hAnsi="仿宋" w:eastAsia="仿宋" w:cs="仿宋"/>
          <w:spacing w:val="-8"/>
          <w:sz w:val="24"/>
          <w:szCs w:val="24"/>
        </w:rPr>
        <w:t>分（北京时间）前提交响应文件。</w:t>
      </w:r>
    </w:p>
    <w:p w14:paraId="7331E623">
      <w:pPr>
        <w:spacing w:line="360" w:lineRule="auto"/>
        <w:ind w:left="5"/>
        <w:rPr>
          <w:rFonts w:hint="eastAsia" w:ascii="仿宋" w:hAnsi="仿宋" w:eastAsia="仿宋" w:cs="仿宋"/>
          <w:sz w:val="24"/>
          <w:szCs w:val="24"/>
        </w:rPr>
      </w:pPr>
      <w:r>
        <w:rPr>
          <w:rFonts w:hint="eastAsia" w:ascii="仿宋" w:hAnsi="仿宋" w:eastAsia="仿宋" w:cs="仿宋"/>
          <w:b/>
          <w:bCs/>
          <w:spacing w:val="-5"/>
          <w:sz w:val="24"/>
          <w:szCs w:val="24"/>
        </w:rPr>
        <w:t>一、项目基本情况</w:t>
      </w:r>
    </w:p>
    <w:p w14:paraId="02B9A3CD">
      <w:pPr>
        <w:spacing w:before="20" w:line="360" w:lineRule="auto"/>
        <w:ind w:left="482"/>
        <w:rPr>
          <w:rFonts w:hint="eastAsia" w:ascii="仿宋" w:hAnsi="仿宋" w:eastAsia="仿宋" w:cs="仿宋"/>
          <w:sz w:val="24"/>
          <w:szCs w:val="24"/>
          <w:lang w:eastAsia="zh-CN"/>
        </w:rPr>
      </w:pPr>
      <w:r>
        <w:rPr>
          <w:rFonts w:hint="eastAsia" w:ascii="仿宋" w:hAnsi="仿宋" w:eastAsia="仿宋" w:cs="仿宋"/>
          <w:spacing w:val="-2"/>
          <w:sz w:val="24"/>
          <w:szCs w:val="24"/>
        </w:rPr>
        <w:t>项目编号：</w:t>
      </w:r>
      <w:r>
        <w:rPr>
          <w:rFonts w:hint="eastAsia" w:ascii="仿宋" w:hAnsi="仿宋" w:eastAsia="仿宋" w:cs="仿宋"/>
          <w:spacing w:val="-35"/>
          <w:sz w:val="24"/>
          <w:szCs w:val="24"/>
        </w:rPr>
        <w:t xml:space="preserve"> </w:t>
      </w:r>
      <w:r>
        <w:rPr>
          <w:rFonts w:hint="eastAsia" w:ascii="仿宋" w:hAnsi="仿宋" w:eastAsia="仿宋" w:cs="仿宋"/>
          <w:spacing w:val="-2"/>
          <w:sz w:val="24"/>
          <w:szCs w:val="24"/>
          <w:lang w:eastAsia="zh-CN"/>
        </w:rPr>
        <w:t>KSZZYSTP-2025-14</w:t>
      </w:r>
    </w:p>
    <w:p w14:paraId="056286E2">
      <w:pPr>
        <w:spacing w:before="21" w:line="360" w:lineRule="auto"/>
        <w:ind w:left="482"/>
        <w:rPr>
          <w:rFonts w:hint="eastAsia" w:ascii="仿宋" w:hAnsi="仿宋" w:eastAsia="仿宋" w:cs="仿宋"/>
          <w:sz w:val="24"/>
          <w:szCs w:val="24"/>
        </w:rPr>
      </w:pPr>
      <w:r>
        <w:rPr>
          <w:rFonts w:hint="eastAsia" w:ascii="仿宋" w:hAnsi="仿宋" w:eastAsia="仿宋" w:cs="仿宋"/>
          <w:spacing w:val="1"/>
          <w:sz w:val="24"/>
          <w:szCs w:val="24"/>
        </w:rPr>
        <w:t>项目名称：</w:t>
      </w:r>
      <w:r>
        <w:rPr>
          <w:rFonts w:hint="eastAsia" w:ascii="仿宋" w:hAnsi="仿宋" w:eastAsia="仿宋" w:cs="仿宋"/>
          <w:spacing w:val="1"/>
          <w:sz w:val="24"/>
          <w:szCs w:val="24"/>
          <w:lang w:eastAsia="zh-CN"/>
        </w:rPr>
        <w:t>中华人民共和国伊尔克什坦出入境边防检查站</w:t>
      </w:r>
      <w:r>
        <w:rPr>
          <w:rFonts w:hint="eastAsia" w:ascii="仿宋" w:hAnsi="仿宋" w:eastAsia="仿宋" w:cs="仿宋"/>
          <w:spacing w:val="1"/>
          <w:sz w:val="24"/>
          <w:szCs w:val="24"/>
        </w:rPr>
        <w:t>2025</w:t>
      </w:r>
      <w:r>
        <w:rPr>
          <w:rFonts w:hint="eastAsia" w:ascii="仿宋" w:hAnsi="仿宋" w:eastAsia="仿宋" w:cs="仿宋"/>
          <w:spacing w:val="-39"/>
          <w:sz w:val="24"/>
          <w:szCs w:val="24"/>
        </w:rPr>
        <w:t xml:space="preserve"> </w:t>
      </w:r>
      <w:r>
        <w:rPr>
          <w:rFonts w:hint="eastAsia" w:ascii="仿宋" w:hAnsi="仿宋" w:eastAsia="仿宋" w:cs="仿宋"/>
          <w:spacing w:val="1"/>
          <w:sz w:val="24"/>
          <w:szCs w:val="24"/>
        </w:rPr>
        <w:t>年度公务</w:t>
      </w:r>
      <w:r>
        <w:rPr>
          <w:rFonts w:hint="eastAsia" w:ascii="仿宋" w:hAnsi="仿宋" w:eastAsia="仿宋" w:cs="仿宋"/>
          <w:sz w:val="24"/>
          <w:szCs w:val="24"/>
        </w:rPr>
        <w:t>用车维修保养服务采购项目</w:t>
      </w:r>
    </w:p>
    <w:p w14:paraId="01B171CF">
      <w:pPr>
        <w:spacing w:before="24" w:line="360" w:lineRule="auto"/>
        <w:ind w:left="483"/>
        <w:rPr>
          <w:rFonts w:hint="eastAsia" w:ascii="仿宋" w:hAnsi="仿宋" w:eastAsia="仿宋" w:cs="仿宋"/>
          <w:sz w:val="24"/>
          <w:szCs w:val="24"/>
        </w:rPr>
      </w:pPr>
      <w:r>
        <w:rPr>
          <w:rFonts w:hint="eastAsia" w:ascii="仿宋" w:hAnsi="仿宋" w:eastAsia="仿宋" w:cs="仿宋"/>
          <w:spacing w:val="-2"/>
          <w:sz w:val="24"/>
          <w:szCs w:val="24"/>
        </w:rPr>
        <w:t>采购方式：竞争性谈判</w:t>
      </w:r>
    </w:p>
    <w:p w14:paraId="5DE63EDF">
      <w:pPr>
        <w:spacing w:before="25" w:line="360" w:lineRule="auto"/>
        <w:ind w:left="483"/>
        <w:rPr>
          <w:rFonts w:hint="eastAsia" w:ascii="仿宋" w:hAnsi="仿宋" w:eastAsia="仿宋" w:cs="仿宋"/>
          <w:sz w:val="24"/>
          <w:szCs w:val="24"/>
        </w:rPr>
      </w:pPr>
      <w:r>
        <w:rPr>
          <w:rFonts w:hint="eastAsia" w:ascii="仿宋" w:hAnsi="仿宋" w:eastAsia="仿宋" w:cs="仿宋"/>
          <w:spacing w:val="-1"/>
          <w:sz w:val="24"/>
          <w:szCs w:val="24"/>
        </w:rPr>
        <w:t>预算金额：</w:t>
      </w:r>
      <w:r>
        <w:rPr>
          <w:rFonts w:hint="eastAsia" w:ascii="仿宋" w:hAnsi="仿宋" w:eastAsia="仿宋" w:cs="仿宋"/>
          <w:spacing w:val="-1"/>
          <w:sz w:val="24"/>
          <w:szCs w:val="24"/>
          <w:lang w:val="en-US" w:eastAsia="zh-CN"/>
        </w:rPr>
        <w:t>14</w:t>
      </w:r>
      <w:r>
        <w:rPr>
          <w:rFonts w:hint="eastAsia" w:ascii="仿宋" w:hAnsi="仿宋" w:eastAsia="仿宋" w:cs="仿宋"/>
          <w:spacing w:val="-1"/>
          <w:sz w:val="24"/>
          <w:szCs w:val="24"/>
        </w:rPr>
        <w:t>万元（人民币）</w:t>
      </w:r>
    </w:p>
    <w:p w14:paraId="09D25FBE">
      <w:pPr>
        <w:spacing w:before="25" w:line="360" w:lineRule="auto"/>
        <w:ind w:left="488"/>
        <w:rPr>
          <w:rFonts w:hint="eastAsia" w:ascii="仿宋" w:hAnsi="仿宋" w:eastAsia="仿宋" w:cs="仿宋"/>
          <w:sz w:val="24"/>
          <w:szCs w:val="24"/>
        </w:rPr>
      </w:pPr>
      <w:r>
        <w:rPr>
          <w:rFonts w:hint="eastAsia" w:ascii="仿宋" w:hAnsi="仿宋" w:eastAsia="仿宋" w:cs="仿宋"/>
          <w:spacing w:val="-2"/>
          <w:sz w:val="24"/>
          <w:szCs w:val="24"/>
        </w:rPr>
        <w:t>最高限价（如有</w:t>
      </w:r>
      <w:r>
        <w:rPr>
          <w:rFonts w:hint="eastAsia" w:ascii="仿宋" w:hAnsi="仿宋" w:eastAsia="仿宋" w:cs="仿宋"/>
          <w:spacing w:val="9"/>
          <w:sz w:val="24"/>
          <w:szCs w:val="24"/>
        </w:rPr>
        <w:t>）：</w:t>
      </w:r>
      <w:r>
        <w:rPr>
          <w:rFonts w:hint="eastAsia" w:ascii="仿宋" w:hAnsi="仿宋" w:eastAsia="仿宋" w:cs="仿宋"/>
          <w:spacing w:val="-2"/>
          <w:sz w:val="24"/>
          <w:szCs w:val="24"/>
          <w:lang w:val="en-US" w:eastAsia="zh-CN"/>
        </w:rPr>
        <w:t>14万元</w:t>
      </w:r>
      <w:r>
        <w:rPr>
          <w:rFonts w:hint="eastAsia" w:ascii="仿宋" w:hAnsi="仿宋" w:eastAsia="仿宋" w:cs="仿宋"/>
          <w:spacing w:val="-2"/>
          <w:sz w:val="24"/>
          <w:szCs w:val="24"/>
        </w:rPr>
        <w:t>（人民币）</w:t>
      </w:r>
    </w:p>
    <w:p w14:paraId="6D006199">
      <w:pPr>
        <w:spacing w:before="23" w:line="360" w:lineRule="auto"/>
        <w:ind w:left="483"/>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rPr>
        <w:t>采购需求：</w:t>
      </w:r>
      <w:r>
        <w:rPr>
          <w:rFonts w:hint="eastAsia" w:ascii="仿宋" w:hAnsi="仿宋" w:eastAsia="仿宋" w:cs="仿宋"/>
          <w:spacing w:val="-4"/>
          <w:sz w:val="24"/>
          <w:szCs w:val="24"/>
          <w:lang w:eastAsia="zh-CN"/>
        </w:rPr>
        <w:t>对站公务用车日常运行维修维护选取维修供应商</w:t>
      </w:r>
      <w:r>
        <w:rPr>
          <w:rFonts w:hint="eastAsia" w:ascii="仿宋" w:hAnsi="仿宋" w:eastAsia="仿宋" w:cs="仿宋"/>
          <w:spacing w:val="-4"/>
          <w:sz w:val="24"/>
          <w:szCs w:val="24"/>
          <w:lang w:val="en-US" w:eastAsia="zh-CN"/>
        </w:rPr>
        <w:t>,公务车辆维修保养服务（含柴、气油车辆大、中、小修，及易损总成配件的更换、维修、保养等）。</w:t>
      </w:r>
    </w:p>
    <w:p w14:paraId="2287F1EE">
      <w:pPr>
        <w:spacing w:before="23" w:line="360" w:lineRule="auto"/>
        <w:ind w:left="483"/>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履约期限：签订合同之日起一年期限。</w:t>
      </w:r>
    </w:p>
    <w:p w14:paraId="6D3115E1">
      <w:pPr>
        <w:spacing w:before="2" w:line="360" w:lineRule="auto"/>
        <w:ind w:left="491"/>
        <w:rPr>
          <w:rFonts w:hint="eastAsia" w:ascii="仿宋" w:hAnsi="仿宋" w:eastAsia="仿宋" w:cs="仿宋"/>
          <w:sz w:val="24"/>
          <w:szCs w:val="24"/>
        </w:rPr>
      </w:pPr>
      <w:r>
        <w:rPr>
          <w:rFonts w:hint="eastAsia" w:ascii="仿宋" w:hAnsi="仿宋" w:eastAsia="仿宋" w:cs="仿宋"/>
          <w:spacing w:val="-3"/>
          <w:sz w:val="24"/>
          <w:szCs w:val="24"/>
        </w:rPr>
        <w:t>本项目(</w:t>
      </w:r>
      <w:r>
        <w:rPr>
          <w:rFonts w:hint="eastAsia" w:ascii="仿宋" w:hAnsi="仿宋" w:eastAsia="仿宋" w:cs="仿宋"/>
          <w:spacing w:val="-31"/>
          <w:sz w:val="24"/>
          <w:szCs w:val="24"/>
        </w:rPr>
        <w:t xml:space="preserve"> </w:t>
      </w:r>
      <w:r>
        <w:rPr>
          <w:rFonts w:hint="eastAsia" w:ascii="仿宋" w:hAnsi="仿宋" w:eastAsia="仿宋" w:cs="仿宋"/>
          <w:spacing w:val="-3"/>
          <w:sz w:val="24"/>
          <w:szCs w:val="24"/>
        </w:rPr>
        <w:t>不接受)联合体投标。</w:t>
      </w:r>
    </w:p>
    <w:p w14:paraId="646F32B2">
      <w:pPr>
        <w:spacing w:before="20" w:line="360" w:lineRule="auto"/>
        <w:ind w:left="17"/>
        <w:rPr>
          <w:rFonts w:hint="eastAsia" w:ascii="仿宋" w:hAnsi="仿宋" w:eastAsia="仿宋" w:cs="仿宋"/>
          <w:sz w:val="24"/>
          <w:szCs w:val="24"/>
        </w:rPr>
      </w:pPr>
      <w:r>
        <w:rPr>
          <w:rFonts w:hint="eastAsia" w:ascii="仿宋" w:hAnsi="仿宋" w:eastAsia="仿宋" w:cs="仿宋"/>
          <w:b/>
          <w:bCs/>
          <w:spacing w:val="-9"/>
          <w:sz w:val="24"/>
          <w:szCs w:val="24"/>
        </w:rPr>
        <w:t>二、</w:t>
      </w:r>
      <w:r>
        <w:rPr>
          <w:rFonts w:hint="eastAsia" w:ascii="仿宋" w:hAnsi="仿宋" w:eastAsia="仿宋" w:cs="仿宋"/>
          <w:spacing w:val="-64"/>
          <w:sz w:val="24"/>
          <w:szCs w:val="24"/>
        </w:rPr>
        <w:t xml:space="preserve"> </w:t>
      </w:r>
      <w:r>
        <w:rPr>
          <w:rFonts w:hint="eastAsia" w:ascii="仿宋" w:hAnsi="仿宋" w:eastAsia="仿宋" w:cs="仿宋"/>
          <w:b/>
          <w:bCs/>
          <w:spacing w:val="-9"/>
          <w:sz w:val="24"/>
          <w:szCs w:val="24"/>
        </w:rPr>
        <w:t>申请人的资格要求：</w:t>
      </w:r>
    </w:p>
    <w:p w14:paraId="34124F0F">
      <w:pPr>
        <w:spacing w:before="25" w:line="360" w:lineRule="auto"/>
        <w:ind w:left="565"/>
        <w:rPr>
          <w:rFonts w:hint="eastAsia" w:ascii="仿宋" w:hAnsi="仿宋" w:eastAsia="仿宋" w:cs="仿宋"/>
          <w:sz w:val="24"/>
          <w:szCs w:val="24"/>
        </w:rPr>
      </w:pPr>
      <w:r>
        <w:rPr>
          <w:rFonts w:hint="eastAsia" w:ascii="仿宋" w:hAnsi="仿宋" w:eastAsia="仿宋" w:cs="仿宋"/>
          <w:spacing w:val="-1"/>
          <w:sz w:val="24"/>
          <w:szCs w:val="24"/>
        </w:rPr>
        <w:t>1.满足《中华人民共和国政府采购法》第二十二条规</w:t>
      </w:r>
      <w:r>
        <w:rPr>
          <w:rFonts w:hint="eastAsia" w:ascii="仿宋" w:hAnsi="仿宋" w:eastAsia="仿宋" w:cs="仿宋"/>
          <w:spacing w:val="-2"/>
          <w:sz w:val="24"/>
          <w:szCs w:val="24"/>
        </w:rPr>
        <w:t>定；</w:t>
      </w:r>
    </w:p>
    <w:p w14:paraId="5EFF862F">
      <w:pPr>
        <w:spacing w:before="24" w:line="360" w:lineRule="auto"/>
        <w:ind w:left="11" w:firstLine="539"/>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r>
        <w:rPr>
          <w:rFonts w:hint="eastAsia" w:ascii="仿宋" w:hAnsi="仿宋" w:eastAsia="仿宋" w:cs="仿宋"/>
          <w:spacing w:val="-2"/>
          <w:sz w:val="24"/>
          <w:szCs w:val="24"/>
        </w:rPr>
        <w:t>本项目专门面向中小企业采购。</w:t>
      </w:r>
    </w:p>
    <w:p w14:paraId="51E5ECF6">
      <w:pPr>
        <w:spacing w:before="22" w:line="360" w:lineRule="auto"/>
        <w:ind w:left="487"/>
        <w:rPr>
          <w:rFonts w:hint="eastAsia" w:ascii="仿宋" w:hAnsi="仿宋" w:eastAsia="仿宋" w:cs="仿宋"/>
          <w:sz w:val="24"/>
          <w:szCs w:val="24"/>
        </w:rPr>
      </w:pPr>
      <w:r>
        <w:rPr>
          <w:rFonts w:hint="eastAsia" w:ascii="仿宋" w:hAnsi="仿宋" w:eastAsia="仿宋" w:cs="仿宋"/>
          <w:spacing w:val="-2"/>
          <w:sz w:val="24"/>
          <w:szCs w:val="24"/>
        </w:rPr>
        <w:t>3.本项目的特定资格要求：</w:t>
      </w:r>
    </w:p>
    <w:p w14:paraId="2FB53075">
      <w:pPr>
        <w:spacing w:before="27" w:line="360" w:lineRule="auto"/>
        <w:ind w:left="17" w:firstLine="462" w:firstLineChars="200"/>
        <w:rPr>
          <w:rFonts w:hint="eastAsia" w:ascii="仿宋" w:hAnsi="仿宋" w:eastAsia="仿宋" w:cs="仿宋"/>
          <w:b/>
          <w:bCs/>
          <w:spacing w:val="-5"/>
          <w:sz w:val="24"/>
          <w:szCs w:val="24"/>
          <w:lang w:val="en-US" w:eastAsia="zh-CN"/>
        </w:rPr>
      </w:pPr>
      <w:r>
        <w:rPr>
          <w:rFonts w:hint="eastAsia" w:ascii="仿宋" w:hAnsi="仿宋" w:eastAsia="仿宋" w:cs="仿宋"/>
          <w:b/>
          <w:bCs/>
          <w:spacing w:val="-5"/>
          <w:sz w:val="24"/>
          <w:szCs w:val="24"/>
          <w:lang w:val="en-US" w:eastAsia="zh-CN"/>
        </w:rPr>
        <w:t>二类汽车维修经营业务备案许可。</w:t>
      </w:r>
    </w:p>
    <w:p w14:paraId="0E2E3B43">
      <w:pPr>
        <w:spacing w:before="21" w:line="360" w:lineRule="auto"/>
        <w:jc w:val="left"/>
        <w:rPr>
          <w:rFonts w:hint="eastAsia" w:ascii="仿宋" w:hAnsi="仿宋" w:eastAsia="仿宋" w:cs="仿宋"/>
          <w:spacing w:val="-10"/>
          <w:sz w:val="24"/>
          <w:szCs w:val="24"/>
        </w:rPr>
      </w:pPr>
      <w:r>
        <w:rPr>
          <w:rFonts w:hint="eastAsia" w:ascii="仿宋" w:hAnsi="仿宋" w:eastAsia="仿宋" w:cs="仿宋"/>
          <w:spacing w:val="-10"/>
          <w:sz w:val="24"/>
          <w:szCs w:val="24"/>
        </w:rPr>
        <w:t>三、获取谈判文件</w:t>
      </w:r>
    </w:p>
    <w:p w14:paraId="6B59471E">
      <w:pPr>
        <w:spacing w:before="21" w:line="360" w:lineRule="auto"/>
        <w:jc w:val="right"/>
        <w:rPr>
          <w:rFonts w:hint="eastAsia" w:ascii="仿宋" w:hAnsi="仿宋" w:eastAsia="仿宋" w:cs="仿宋"/>
          <w:sz w:val="24"/>
          <w:szCs w:val="24"/>
        </w:rPr>
      </w:pPr>
      <w:r>
        <w:rPr>
          <w:rFonts w:hint="eastAsia" w:ascii="仿宋" w:hAnsi="仿宋" w:eastAsia="仿宋" w:cs="仿宋"/>
          <w:spacing w:val="-10"/>
          <w:sz w:val="24"/>
          <w:szCs w:val="24"/>
        </w:rPr>
        <w:t>时间：202</w:t>
      </w:r>
      <w:r>
        <w:rPr>
          <w:rFonts w:hint="eastAsia" w:ascii="仿宋" w:hAnsi="仿宋" w:eastAsia="仿宋" w:cs="仿宋"/>
          <w:spacing w:val="-10"/>
          <w:sz w:val="24"/>
          <w:szCs w:val="24"/>
          <w:lang w:val="en-US" w:eastAsia="zh-CN"/>
        </w:rPr>
        <w:t>5</w:t>
      </w:r>
      <w:r>
        <w:rPr>
          <w:rFonts w:hint="eastAsia" w:ascii="仿宋" w:hAnsi="仿宋" w:eastAsia="仿宋" w:cs="仿宋"/>
          <w:spacing w:val="-39"/>
          <w:sz w:val="24"/>
          <w:szCs w:val="24"/>
        </w:rPr>
        <w:t xml:space="preserve"> </w:t>
      </w:r>
      <w:r>
        <w:rPr>
          <w:rFonts w:hint="eastAsia" w:ascii="仿宋" w:hAnsi="仿宋" w:eastAsia="仿宋" w:cs="仿宋"/>
          <w:spacing w:val="-10"/>
          <w:sz w:val="24"/>
          <w:szCs w:val="24"/>
        </w:rPr>
        <w:t>年</w:t>
      </w:r>
      <w:r>
        <w:rPr>
          <w:rFonts w:hint="eastAsia" w:ascii="仿宋" w:hAnsi="仿宋" w:eastAsia="仿宋" w:cs="仿宋"/>
          <w:spacing w:val="-34"/>
          <w:sz w:val="24"/>
          <w:szCs w:val="24"/>
          <w:lang w:val="en-US" w:eastAsia="zh-CN"/>
        </w:rPr>
        <w:t>04</w:t>
      </w:r>
      <w:r>
        <w:rPr>
          <w:rFonts w:hint="eastAsia" w:ascii="仿宋" w:hAnsi="仿宋" w:eastAsia="仿宋" w:cs="仿宋"/>
          <w:spacing w:val="-33"/>
          <w:sz w:val="24"/>
          <w:szCs w:val="24"/>
        </w:rPr>
        <w:t xml:space="preserve"> </w:t>
      </w:r>
      <w:r>
        <w:rPr>
          <w:rFonts w:hint="eastAsia" w:ascii="仿宋" w:hAnsi="仿宋" w:eastAsia="仿宋" w:cs="仿宋"/>
          <w:spacing w:val="-10"/>
          <w:sz w:val="24"/>
          <w:szCs w:val="24"/>
        </w:rPr>
        <w:t>月</w:t>
      </w:r>
      <w:r>
        <w:rPr>
          <w:rFonts w:hint="eastAsia" w:ascii="仿宋" w:hAnsi="仿宋" w:eastAsia="仿宋" w:cs="仿宋"/>
          <w:spacing w:val="-34"/>
          <w:sz w:val="24"/>
          <w:szCs w:val="24"/>
          <w:lang w:val="en-US" w:eastAsia="zh-CN"/>
        </w:rPr>
        <w:t xml:space="preserve">08 </w:t>
      </w:r>
      <w:r>
        <w:rPr>
          <w:rFonts w:hint="eastAsia" w:ascii="仿宋" w:hAnsi="仿宋" w:eastAsia="仿宋" w:cs="仿宋"/>
          <w:spacing w:val="-10"/>
          <w:sz w:val="24"/>
          <w:szCs w:val="24"/>
        </w:rPr>
        <w:t>日至</w:t>
      </w:r>
      <w:r>
        <w:rPr>
          <w:rFonts w:hint="eastAsia" w:ascii="仿宋" w:hAnsi="仿宋" w:eastAsia="仿宋" w:cs="仿宋"/>
          <w:spacing w:val="-49"/>
          <w:sz w:val="24"/>
          <w:szCs w:val="24"/>
        </w:rPr>
        <w:t xml:space="preserve"> </w:t>
      </w:r>
      <w:r>
        <w:rPr>
          <w:rFonts w:hint="eastAsia" w:ascii="仿宋" w:hAnsi="仿宋" w:eastAsia="仿宋" w:cs="仿宋"/>
          <w:spacing w:val="-10"/>
          <w:sz w:val="24"/>
          <w:szCs w:val="24"/>
        </w:rPr>
        <w:t>202</w:t>
      </w:r>
      <w:r>
        <w:rPr>
          <w:rFonts w:hint="eastAsia" w:ascii="仿宋" w:hAnsi="仿宋" w:eastAsia="仿宋" w:cs="仿宋"/>
          <w:spacing w:val="-10"/>
          <w:sz w:val="24"/>
          <w:szCs w:val="24"/>
          <w:lang w:val="en-US" w:eastAsia="zh-CN"/>
        </w:rPr>
        <w:t>5</w:t>
      </w:r>
      <w:r>
        <w:rPr>
          <w:rFonts w:hint="eastAsia" w:ascii="仿宋" w:hAnsi="仿宋" w:eastAsia="仿宋" w:cs="仿宋"/>
          <w:spacing w:val="-39"/>
          <w:sz w:val="24"/>
          <w:szCs w:val="24"/>
        </w:rPr>
        <w:t xml:space="preserve"> </w:t>
      </w:r>
      <w:r>
        <w:rPr>
          <w:rFonts w:hint="eastAsia" w:ascii="仿宋" w:hAnsi="仿宋" w:eastAsia="仿宋" w:cs="仿宋"/>
          <w:spacing w:val="-10"/>
          <w:sz w:val="24"/>
          <w:szCs w:val="24"/>
        </w:rPr>
        <w:t>年</w:t>
      </w:r>
      <w:r>
        <w:rPr>
          <w:rFonts w:hint="eastAsia" w:ascii="仿宋" w:hAnsi="仿宋" w:eastAsia="仿宋" w:cs="仿宋"/>
          <w:spacing w:val="-34"/>
          <w:sz w:val="24"/>
          <w:szCs w:val="24"/>
        </w:rPr>
        <w:t xml:space="preserve"> </w:t>
      </w:r>
      <w:r>
        <w:rPr>
          <w:rFonts w:hint="eastAsia" w:ascii="仿宋" w:hAnsi="仿宋" w:eastAsia="仿宋" w:cs="仿宋"/>
          <w:spacing w:val="-10"/>
          <w:sz w:val="24"/>
          <w:szCs w:val="24"/>
          <w:lang w:val="en-US" w:eastAsia="zh-CN"/>
        </w:rPr>
        <w:t>04</w:t>
      </w:r>
      <w:r>
        <w:rPr>
          <w:rFonts w:hint="eastAsia" w:ascii="仿宋" w:hAnsi="仿宋" w:eastAsia="仿宋" w:cs="仿宋"/>
          <w:spacing w:val="-33"/>
          <w:sz w:val="24"/>
          <w:szCs w:val="24"/>
        </w:rPr>
        <w:t xml:space="preserve"> </w:t>
      </w:r>
      <w:r>
        <w:rPr>
          <w:rFonts w:hint="eastAsia" w:ascii="仿宋" w:hAnsi="仿宋" w:eastAsia="仿宋" w:cs="仿宋"/>
          <w:spacing w:val="-10"/>
          <w:sz w:val="24"/>
          <w:szCs w:val="24"/>
        </w:rPr>
        <w:t>月</w:t>
      </w:r>
      <w:r>
        <w:rPr>
          <w:rFonts w:hint="eastAsia" w:ascii="仿宋" w:hAnsi="仿宋" w:eastAsia="仿宋" w:cs="仿宋"/>
          <w:spacing w:val="-33"/>
          <w:sz w:val="24"/>
          <w:szCs w:val="24"/>
        </w:rPr>
        <w:t xml:space="preserve"> </w:t>
      </w:r>
      <w:r>
        <w:rPr>
          <w:rFonts w:hint="eastAsia" w:ascii="仿宋" w:hAnsi="仿宋" w:eastAsia="仿宋" w:cs="仿宋"/>
          <w:spacing w:val="-10"/>
          <w:sz w:val="24"/>
          <w:szCs w:val="24"/>
          <w:lang w:val="en-US" w:eastAsia="zh-CN"/>
        </w:rPr>
        <w:t>11</w:t>
      </w:r>
      <w:r>
        <w:rPr>
          <w:rFonts w:hint="eastAsia" w:ascii="仿宋" w:hAnsi="仿宋" w:eastAsia="仿宋" w:cs="仿宋"/>
          <w:spacing w:val="-10"/>
          <w:sz w:val="24"/>
          <w:szCs w:val="24"/>
        </w:rPr>
        <w:t>日，每天上午</w:t>
      </w:r>
      <w:r>
        <w:rPr>
          <w:rFonts w:hint="eastAsia" w:ascii="仿宋" w:hAnsi="仿宋" w:eastAsia="仿宋" w:cs="仿宋"/>
          <w:spacing w:val="-50"/>
          <w:sz w:val="24"/>
          <w:szCs w:val="24"/>
        </w:rPr>
        <w:t xml:space="preserve"> </w:t>
      </w:r>
      <w:r>
        <w:rPr>
          <w:rFonts w:hint="eastAsia" w:ascii="仿宋" w:hAnsi="仿宋" w:eastAsia="仿宋" w:cs="仿宋"/>
          <w:spacing w:val="-10"/>
          <w:sz w:val="24"/>
          <w:szCs w:val="24"/>
        </w:rPr>
        <w:t>00:00</w:t>
      </w:r>
      <w:r>
        <w:rPr>
          <w:rFonts w:hint="eastAsia" w:ascii="仿宋" w:hAnsi="仿宋" w:eastAsia="仿宋" w:cs="仿宋"/>
          <w:spacing w:val="-37"/>
          <w:sz w:val="24"/>
          <w:szCs w:val="24"/>
        </w:rPr>
        <w:t xml:space="preserve"> </w:t>
      </w:r>
      <w:r>
        <w:rPr>
          <w:rFonts w:hint="eastAsia" w:ascii="仿宋" w:hAnsi="仿宋" w:eastAsia="仿宋" w:cs="仿宋"/>
          <w:spacing w:val="-10"/>
          <w:sz w:val="24"/>
          <w:szCs w:val="24"/>
        </w:rPr>
        <w:t>至</w:t>
      </w:r>
      <w:r>
        <w:rPr>
          <w:rFonts w:hint="eastAsia" w:ascii="仿宋" w:hAnsi="仿宋" w:eastAsia="仿宋" w:cs="仿宋"/>
          <w:spacing w:val="-33"/>
          <w:sz w:val="24"/>
          <w:szCs w:val="24"/>
        </w:rPr>
        <w:t xml:space="preserve"> </w:t>
      </w:r>
      <w:r>
        <w:rPr>
          <w:rFonts w:hint="eastAsia" w:ascii="仿宋" w:hAnsi="仿宋" w:eastAsia="仿宋" w:cs="仿宋"/>
          <w:spacing w:val="-10"/>
          <w:sz w:val="24"/>
          <w:szCs w:val="24"/>
        </w:rPr>
        <w:t>12:00，</w:t>
      </w:r>
      <w:r>
        <w:rPr>
          <w:rFonts w:hint="eastAsia" w:ascii="仿宋" w:hAnsi="仿宋" w:eastAsia="仿宋" w:cs="仿宋"/>
          <w:spacing w:val="-11"/>
          <w:sz w:val="24"/>
          <w:szCs w:val="24"/>
        </w:rPr>
        <w:t>下午</w:t>
      </w:r>
      <w:r>
        <w:rPr>
          <w:rFonts w:hint="eastAsia" w:ascii="仿宋" w:hAnsi="仿宋" w:eastAsia="仿宋" w:cs="仿宋"/>
          <w:spacing w:val="-34"/>
          <w:sz w:val="24"/>
          <w:szCs w:val="24"/>
        </w:rPr>
        <w:t xml:space="preserve"> </w:t>
      </w:r>
      <w:r>
        <w:rPr>
          <w:rFonts w:hint="eastAsia" w:ascii="仿宋" w:hAnsi="仿宋" w:eastAsia="仿宋" w:cs="仿宋"/>
          <w:spacing w:val="-11"/>
          <w:sz w:val="24"/>
          <w:szCs w:val="24"/>
        </w:rPr>
        <w:t>12:00</w:t>
      </w:r>
      <w:r>
        <w:rPr>
          <w:rFonts w:hint="eastAsia" w:ascii="仿宋" w:hAnsi="仿宋" w:eastAsia="仿宋" w:cs="仿宋"/>
          <w:spacing w:val="-37"/>
          <w:sz w:val="24"/>
          <w:szCs w:val="24"/>
        </w:rPr>
        <w:t xml:space="preserve"> </w:t>
      </w:r>
      <w:r>
        <w:rPr>
          <w:rFonts w:hint="eastAsia" w:ascii="仿宋" w:hAnsi="仿宋" w:eastAsia="仿宋" w:cs="仿宋"/>
          <w:spacing w:val="-11"/>
          <w:sz w:val="24"/>
          <w:szCs w:val="24"/>
        </w:rPr>
        <w:t>至</w:t>
      </w:r>
    </w:p>
    <w:p w14:paraId="3515A03B">
      <w:pPr>
        <w:spacing w:before="24" w:line="360" w:lineRule="auto"/>
        <w:ind w:left="5"/>
        <w:rPr>
          <w:rFonts w:hint="eastAsia" w:ascii="仿宋" w:hAnsi="仿宋" w:eastAsia="仿宋" w:cs="仿宋"/>
          <w:sz w:val="24"/>
          <w:szCs w:val="24"/>
        </w:rPr>
      </w:pPr>
      <w:r>
        <w:rPr>
          <w:rFonts w:hint="eastAsia" w:ascii="仿宋" w:hAnsi="仿宋" w:eastAsia="仿宋" w:cs="仿宋"/>
          <w:spacing w:val="-1"/>
          <w:sz w:val="24"/>
          <w:szCs w:val="24"/>
        </w:rPr>
        <w:t>23:59（北京时间，法定节假日除外）</w:t>
      </w:r>
    </w:p>
    <w:p w14:paraId="46D34F61">
      <w:pPr>
        <w:spacing w:before="25" w:line="360" w:lineRule="auto"/>
        <w:ind w:left="491"/>
        <w:rPr>
          <w:rFonts w:hint="eastAsia" w:ascii="仿宋" w:hAnsi="仿宋" w:eastAsia="仿宋" w:cs="仿宋"/>
          <w:sz w:val="24"/>
          <w:szCs w:val="24"/>
        </w:rPr>
      </w:pPr>
      <w:r>
        <w:rPr>
          <w:rFonts w:hint="eastAsia" w:ascii="仿宋" w:hAnsi="仿宋" w:eastAsia="仿宋" w:cs="仿宋"/>
          <w:sz w:val="24"/>
          <w:szCs w:val="24"/>
        </w:rPr>
        <w:t>地点：新疆政府采购网政采云平台线上获取（</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"https://www.zcygov.cn/" </w:instrText>
      </w:r>
      <w:r>
        <w:rPr>
          <w:rFonts w:hint="eastAsia" w:ascii="仿宋" w:hAnsi="仿宋" w:eastAsia="仿宋" w:cs="仿宋"/>
          <w:sz w:val="24"/>
          <w:szCs w:val="24"/>
        </w:rPr>
        <w:fldChar w:fldCharType="separate"/>
      </w:r>
      <w:r>
        <w:rPr>
          <w:rFonts w:hint="eastAsia" w:ascii="仿宋" w:hAnsi="仿宋" w:eastAsia="仿宋" w:cs="仿宋"/>
          <w:sz w:val="24"/>
          <w:szCs w:val="24"/>
        </w:rPr>
        <w:t>https</w:t>
      </w:r>
      <w:r>
        <w:rPr>
          <w:rFonts w:hint="eastAsia" w:ascii="仿宋" w:hAnsi="仿宋" w:eastAsia="仿宋" w:cs="仿宋"/>
          <w:spacing w:val="-1"/>
          <w:sz w:val="24"/>
          <w:szCs w:val="24"/>
        </w:rPr>
        <w:t>://www.zcygov.cn/</w:t>
      </w:r>
      <w:r>
        <w:rPr>
          <w:rFonts w:hint="eastAsia" w:ascii="仿宋" w:hAnsi="仿宋" w:eastAsia="仿宋" w:cs="仿宋"/>
          <w:spacing w:val="-1"/>
          <w:sz w:val="24"/>
          <w:szCs w:val="24"/>
        </w:rPr>
        <w:fldChar w:fldCharType="end"/>
      </w:r>
      <w:r>
        <w:rPr>
          <w:rFonts w:hint="eastAsia" w:ascii="仿宋" w:hAnsi="仿宋" w:eastAsia="仿宋" w:cs="仿宋"/>
          <w:spacing w:val="-1"/>
          <w:sz w:val="24"/>
          <w:szCs w:val="24"/>
        </w:rPr>
        <w:t>）</w:t>
      </w:r>
    </w:p>
    <w:p w14:paraId="0CEFD70C">
      <w:pPr>
        <w:spacing w:before="33" w:line="360" w:lineRule="auto"/>
        <w:ind w:left="52" w:firstLine="508"/>
        <w:rPr>
          <w:rFonts w:hint="eastAsia" w:ascii="仿宋" w:hAnsi="仿宋" w:eastAsia="仿宋" w:cs="仿宋"/>
          <w:sz w:val="24"/>
          <w:szCs w:val="24"/>
        </w:rPr>
      </w:pPr>
      <w:r>
        <w:rPr>
          <w:rFonts w:hint="eastAsia" w:ascii="仿宋" w:hAnsi="仿宋" w:eastAsia="仿宋" w:cs="仿宋"/>
          <w:spacing w:val="-2"/>
          <w:sz w:val="24"/>
          <w:szCs w:val="24"/>
        </w:rPr>
        <w:t>方式：供应商登录政采云平台</w:t>
      </w:r>
      <w:r>
        <w:rPr>
          <w:rFonts w:hint="eastAsia" w:ascii="仿宋" w:hAnsi="仿宋" w:eastAsia="仿宋" w:cs="仿宋"/>
          <w:spacing w:val="-50"/>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"https://www.zcygov.cn/" </w:instrText>
      </w:r>
      <w:r>
        <w:rPr>
          <w:rFonts w:hint="eastAsia" w:ascii="仿宋" w:hAnsi="仿宋" w:eastAsia="仿宋" w:cs="仿宋"/>
          <w:sz w:val="24"/>
          <w:szCs w:val="24"/>
        </w:rPr>
        <w:fldChar w:fldCharType="separate"/>
      </w:r>
      <w:r>
        <w:rPr>
          <w:rFonts w:hint="eastAsia" w:ascii="仿宋" w:hAnsi="仿宋" w:eastAsia="仿宋" w:cs="仿宋"/>
          <w:spacing w:val="-2"/>
          <w:sz w:val="24"/>
          <w:szCs w:val="24"/>
        </w:rPr>
        <w:t>https://www.zcygov.cn/</w:t>
      </w:r>
      <w:r>
        <w:rPr>
          <w:rFonts w:hint="eastAsia" w:ascii="仿宋" w:hAnsi="仿宋" w:eastAsia="仿宋" w:cs="仿宋"/>
          <w:spacing w:val="-2"/>
          <w:sz w:val="24"/>
          <w:szCs w:val="24"/>
        </w:rPr>
        <w:fldChar w:fldCharType="end"/>
      </w:r>
      <w:r>
        <w:rPr>
          <w:rFonts w:hint="eastAsia" w:ascii="仿宋" w:hAnsi="仿宋" w:eastAsia="仿宋" w:cs="仿宋"/>
          <w:spacing w:val="-2"/>
          <w:sz w:val="24"/>
          <w:szCs w:val="24"/>
        </w:rPr>
        <w:t>在线申请获取采购文件（进入“项</w:t>
      </w:r>
      <w:r>
        <w:rPr>
          <w:rFonts w:hint="eastAsia" w:ascii="仿宋" w:hAnsi="仿宋" w:eastAsia="仿宋" w:cs="仿宋"/>
          <w:sz w:val="24"/>
          <w:szCs w:val="24"/>
        </w:rPr>
        <w:t xml:space="preserve"> </w:t>
      </w:r>
      <w:r>
        <w:rPr>
          <w:rFonts w:hint="eastAsia" w:ascii="仿宋" w:hAnsi="仿宋" w:eastAsia="仿宋" w:cs="仿宋"/>
          <w:spacing w:val="-5"/>
          <w:sz w:val="24"/>
          <w:szCs w:val="24"/>
        </w:rPr>
        <w:t>目采购</w:t>
      </w:r>
      <w:r>
        <w:rPr>
          <w:rFonts w:hint="eastAsia" w:ascii="仿宋" w:hAnsi="仿宋" w:eastAsia="仿宋" w:cs="仿宋"/>
          <w:spacing w:val="-74"/>
          <w:sz w:val="24"/>
          <w:szCs w:val="24"/>
        </w:rPr>
        <w:t xml:space="preserve"> </w:t>
      </w:r>
      <w:r>
        <w:rPr>
          <w:rFonts w:hint="eastAsia" w:ascii="仿宋" w:hAnsi="仿宋" w:eastAsia="仿宋" w:cs="仿宋"/>
          <w:spacing w:val="-5"/>
          <w:sz w:val="24"/>
          <w:szCs w:val="24"/>
        </w:rPr>
        <w:t>”应用，在获取采购文件菜单中选择项目，</w:t>
      </w:r>
      <w:r>
        <w:rPr>
          <w:rFonts w:hint="eastAsia" w:ascii="仿宋" w:hAnsi="仿宋" w:eastAsia="仿宋" w:cs="仿宋"/>
          <w:spacing w:val="-71"/>
          <w:sz w:val="24"/>
          <w:szCs w:val="24"/>
        </w:rPr>
        <w:t xml:space="preserve"> </w:t>
      </w:r>
      <w:r>
        <w:rPr>
          <w:rFonts w:hint="eastAsia" w:ascii="仿宋" w:hAnsi="仿宋" w:eastAsia="仿宋" w:cs="仿宋"/>
          <w:spacing w:val="-5"/>
          <w:sz w:val="24"/>
          <w:szCs w:val="24"/>
        </w:rPr>
        <w:t>申请获取采购文件）</w:t>
      </w:r>
    </w:p>
    <w:p w14:paraId="3878D040">
      <w:pPr>
        <w:spacing w:before="5" w:line="360" w:lineRule="auto"/>
        <w:ind w:left="688"/>
        <w:rPr>
          <w:rFonts w:hint="eastAsia" w:ascii="仿宋" w:hAnsi="仿宋" w:eastAsia="仿宋" w:cs="仿宋"/>
          <w:sz w:val="24"/>
          <w:szCs w:val="24"/>
        </w:rPr>
      </w:pPr>
      <w:r>
        <w:rPr>
          <w:rFonts w:hint="eastAsia" w:ascii="仿宋" w:hAnsi="仿宋" w:eastAsia="仿宋" w:cs="仿宋"/>
          <w:spacing w:val="-5"/>
          <w:sz w:val="24"/>
          <w:szCs w:val="24"/>
        </w:rPr>
        <w:t>售价：</w:t>
      </w:r>
      <w:r>
        <w:rPr>
          <w:rFonts w:hint="eastAsia" w:ascii="仿宋" w:hAnsi="仿宋" w:eastAsia="仿宋" w:cs="仿宋"/>
          <w:spacing w:val="-81"/>
          <w:sz w:val="24"/>
          <w:szCs w:val="24"/>
        </w:rPr>
        <w:t xml:space="preserve"> </w:t>
      </w:r>
      <w:r>
        <w:rPr>
          <w:rFonts w:hint="eastAsia" w:ascii="仿宋" w:hAnsi="仿宋" w:eastAsia="仿宋" w:cs="仿宋"/>
          <w:spacing w:val="-5"/>
          <w:sz w:val="24"/>
          <w:szCs w:val="24"/>
        </w:rPr>
        <w:t>￥0.0 元（人民币）</w:t>
      </w:r>
    </w:p>
    <w:p w14:paraId="5B3292BF">
      <w:pPr>
        <w:spacing w:before="23" w:line="360" w:lineRule="auto"/>
        <w:ind w:left="38"/>
        <w:rPr>
          <w:rFonts w:hint="eastAsia" w:ascii="仿宋" w:hAnsi="仿宋" w:eastAsia="仿宋" w:cs="仿宋"/>
          <w:sz w:val="24"/>
          <w:szCs w:val="24"/>
        </w:rPr>
      </w:pPr>
      <w:r>
        <w:rPr>
          <w:rFonts w:hint="eastAsia" w:ascii="仿宋" w:hAnsi="仿宋" w:eastAsia="仿宋" w:cs="仿宋"/>
          <w:b/>
          <w:bCs/>
          <w:spacing w:val="-8"/>
          <w:sz w:val="24"/>
          <w:szCs w:val="24"/>
        </w:rPr>
        <w:t>四、响应文件提交</w:t>
      </w:r>
    </w:p>
    <w:p w14:paraId="4936C2F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52" w:firstLineChars="200"/>
        <w:textAlignment w:val="baseline"/>
        <w:rPr>
          <w:rFonts w:hint="eastAsia" w:ascii="仿宋" w:hAnsi="仿宋" w:eastAsia="仿宋" w:cs="仿宋"/>
          <w:sz w:val="24"/>
          <w:szCs w:val="24"/>
        </w:rPr>
      </w:pPr>
      <w:r>
        <w:rPr>
          <w:rFonts w:hint="eastAsia" w:ascii="仿宋" w:hAnsi="仿宋" w:eastAsia="仿宋" w:cs="仿宋"/>
          <w:spacing w:val="-7"/>
          <w:sz w:val="24"/>
          <w:szCs w:val="24"/>
        </w:rPr>
        <w:t>截止时间：202</w:t>
      </w:r>
      <w:r>
        <w:rPr>
          <w:rFonts w:hint="eastAsia" w:ascii="仿宋" w:hAnsi="仿宋" w:eastAsia="仿宋" w:cs="仿宋"/>
          <w:spacing w:val="-7"/>
          <w:sz w:val="24"/>
          <w:szCs w:val="24"/>
          <w:lang w:val="en-US" w:eastAsia="zh-CN"/>
        </w:rPr>
        <w:t>5</w:t>
      </w:r>
      <w:r>
        <w:rPr>
          <w:rFonts w:hint="eastAsia" w:ascii="仿宋" w:hAnsi="仿宋" w:eastAsia="仿宋" w:cs="仿宋"/>
          <w:spacing w:val="-32"/>
          <w:sz w:val="24"/>
          <w:szCs w:val="24"/>
        </w:rPr>
        <w:t xml:space="preserve"> </w:t>
      </w:r>
      <w:r>
        <w:rPr>
          <w:rFonts w:hint="eastAsia" w:ascii="仿宋" w:hAnsi="仿宋" w:eastAsia="仿宋" w:cs="仿宋"/>
          <w:spacing w:val="-7"/>
          <w:sz w:val="24"/>
          <w:szCs w:val="24"/>
        </w:rPr>
        <w:t>年</w:t>
      </w:r>
      <w:r>
        <w:rPr>
          <w:rFonts w:hint="eastAsia" w:ascii="仿宋" w:hAnsi="仿宋" w:eastAsia="仿宋" w:cs="仿宋"/>
          <w:spacing w:val="-34"/>
          <w:sz w:val="24"/>
          <w:szCs w:val="24"/>
          <w:lang w:val="en-US" w:eastAsia="zh-CN"/>
        </w:rPr>
        <w:t>04</w:t>
      </w:r>
      <w:r>
        <w:rPr>
          <w:rFonts w:hint="eastAsia" w:ascii="仿宋" w:hAnsi="仿宋" w:eastAsia="仿宋" w:cs="仿宋"/>
          <w:spacing w:val="-7"/>
          <w:sz w:val="24"/>
          <w:szCs w:val="24"/>
          <w:lang w:val="en-US" w:eastAsia="zh-CN"/>
        </w:rPr>
        <w:t xml:space="preserve"> </w:t>
      </w:r>
      <w:r>
        <w:rPr>
          <w:rFonts w:hint="eastAsia" w:ascii="仿宋" w:hAnsi="仿宋" w:eastAsia="仿宋" w:cs="仿宋"/>
          <w:spacing w:val="-7"/>
          <w:sz w:val="24"/>
          <w:szCs w:val="24"/>
        </w:rPr>
        <w:t>月</w:t>
      </w:r>
      <w:r>
        <w:rPr>
          <w:rFonts w:hint="eastAsia" w:ascii="仿宋" w:hAnsi="仿宋" w:eastAsia="仿宋" w:cs="仿宋"/>
          <w:spacing w:val="-49"/>
          <w:sz w:val="24"/>
          <w:szCs w:val="24"/>
          <w:lang w:val="en-US" w:eastAsia="zh-CN"/>
        </w:rPr>
        <w:t xml:space="preserve"> 15 </w:t>
      </w:r>
      <w:r>
        <w:rPr>
          <w:rFonts w:hint="eastAsia" w:ascii="仿宋" w:hAnsi="仿宋" w:eastAsia="仿宋" w:cs="仿宋"/>
          <w:spacing w:val="-7"/>
          <w:sz w:val="24"/>
          <w:szCs w:val="24"/>
        </w:rPr>
        <w:t>日</w:t>
      </w:r>
      <w:r>
        <w:rPr>
          <w:rFonts w:hint="eastAsia" w:ascii="仿宋" w:hAnsi="仿宋" w:eastAsia="仿宋" w:cs="仿宋"/>
          <w:spacing w:val="-33"/>
          <w:sz w:val="24"/>
          <w:szCs w:val="24"/>
        </w:rPr>
        <w:t xml:space="preserve"> </w:t>
      </w:r>
      <w:r>
        <w:rPr>
          <w:rFonts w:hint="eastAsia" w:ascii="仿宋" w:hAnsi="仿宋" w:eastAsia="仿宋" w:cs="仿宋"/>
          <w:spacing w:val="-7"/>
          <w:sz w:val="24"/>
          <w:szCs w:val="24"/>
        </w:rPr>
        <w:t>1</w:t>
      </w:r>
      <w:r>
        <w:rPr>
          <w:rFonts w:hint="eastAsia" w:ascii="仿宋" w:hAnsi="仿宋" w:eastAsia="仿宋" w:cs="仿宋"/>
          <w:spacing w:val="-7"/>
          <w:sz w:val="24"/>
          <w:szCs w:val="24"/>
          <w:lang w:val="en-US" w:eastAsia="zh-CN"/>
        </w:rPr>
        <w:t>2</w:t>
      </w:r>
      <w:r>
        <w:rPr>
          <w:rFonts w:hint="eastAsia" w:ascii="仿宋" w:hAnsi="仿宋" w:eastAsia="仿宋" w:cs="仿宋"/>
          <w:spacing w:val="-7"/>
          <w:sz w:val="24"/>
          <w:szCs w:val="24"/>
        </w:rPr>
        <w:t>:00（北京时间）</w:t>
      </w:r>
    </w:p>
    <w:p w14:paraId="74D5AD3B">
      <w:pPr>
        <w:spacing w:before="23" w:line="360" w:lineRule="auto"/>
        <w:ind w:left="491"/>
        <w:rPr>
          <w:rFonts w:hint="eastAsia" w:ascii="仿宋" w:hAnsi="仿宋" w:eastAsia="仿宋" w:cs="仿宋"/>
          <w:sz w:val="24"/>
          <w:szCs w:val="24"/>
        </w:rPr>
      </w:pPr>
      <w:r>
        <w:rPr>
          <w:rFonts w:hint="eastAsia" w:ascii="仿宋" w:hAnsi="仿宋" w:eastAsia="仿宋" w:cs="仿宋"/>
          <w:sz w:val="24"/>
          <w:szCs w:val="24"/>
        </w:rPr>
        <w:t>地点：新疆政府采购网政采云平台</w:t>
      </w:r>
      <w:r>
        <w:rPr>
          <w:rFonts w:hint="eastAsia" w:ascii="仿宋" w:hAnsi="仿宋" w:eastAsia="仿宋" w:cs="仿宋"/>
          <w:spacing w:val="-54"/>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"https://www.zcygov.cn/" </w:instrText>
      </w:r>
      <w:r>
        <w:rPr>
          <w:rFonts w:hint="eastAsia" w:ascii="仿宋" w:hAnsi="仿宋" w:eastAsia="仿宋" w:cs="仿宋"/>
          <w:sz w:val="24"/>
          <w:szCs w:val="24"/>
        </w:rPr>
        <w:fldChar w:fldCharType="separate"/>
      </w:r>
      <w:r>
        <w:rPr>
          <w:rFonts w:hint="eastAsia" w:ascii="仿宋" w:hAnsi="仿宋" w:eastAsia="仿宋" w:cs="仿宋"/>
          <w:sz w:val="24"/>
          <w:szCs w:val="24"/>
        </w:rPr>
        <w:t>https</w:t>
      </w:r>
      <w:r>
        <w:rPr>
          <w:rFonts w:hint="eastAsia" w:ascii="仿宋" w:hAnsi="仿宋" w:eastAsia="仿宋" w:cs="仿宋"/>
          <w:spacing w:val="-1"/>
          <w:sz w:val="24"/>
          <w:szCs w:val="24"/>
        </w:rPr>
        <w:t>://www.zcygov.cn/</w:t>
      </w:r>
      <w:r>
        <w:rPr>
          <w:rFonts w:hint="eastAsia" w:ascii="仿宋" w:hAnsi="仿宋" w:eastAsia="仿宋" w:cs="仿宋"/>
          <w:spacing w:val="-1"/>
          <w:sz w:val="24"/>
          <w:szCs w:val="24"/>
        </w:rPr>
        <w:fldChar w:fldCharType="end"/>
      </w:r>
      <w:r>
        <w:rPr>
          <w:rFonts w:hint="eastAsia" w:ascii="仿宋" w:hAnsi="仿宋" w:eastAsia="仿宋" w:cs="仿宋"/>
          <w:spacing w:val="-1"/>
          <w:sz w:val="24"/>
          <w:szCs w:val="24"/>
        </w:rPr>
        <w:t>不见面开标大厅</w:t>
      </w:r>
    </w:p>
    <w:p w14:paraId="6D50EE5A">
      <w:pPr>
        <w:spacing w:before="31" w:line="360" w:lineRule="auto"/>
        <w:ind w:left="14"/>
        <w:rPr>
          <w:rFonts w:hint="eastAsia" w:ascii="仿宋" w:hAnsi="仿宋" w:eastAsia="仿宋" w:cs="仿宋"/>
          <w:sz w:val="24"/>
          <w:szCs w:val="24"/>
        </w:rPr>
      </w:pPr>
      <w:r>
        <w:rPr>
          <w:rFonts w:hint="eastAsia" w:ascii="仿宋" w:hAnsi="仿宋" w:eastAsia="仿宋" w:cs="仿宋"/>
          <w:b/>
          <w:bCs/>
          <w:spacing w:val="-5"/>
          <w:sz w:val="24"/>
          <w:szCs w:val="24"/>
        </w:rPr>
        <w:t>五、响应文件开启</w:t>
      </w:r>
    </w:p>
    <w:p w14:paraId="10ED135E">
      <w:pPr>
        <w:spacing w:before="23" w:line="360" w:lineRule="auto"/>
        <w:ind w:left="490"/>
        <w:rPr>
          <w:rFonts w:hint="eastAsia" w:ascii="仿宋" w:hAnsi="仿宋" w:eastAsia="仿宋" w:cs="仿宋"/>
          <w:sz w:val="24"/>
          <w:szCs w:val="24"/>
        </w:rPr>
      </w:pPr>
      <w:r>
        <w:rPr>
          <w:rFonts w:hint="eastAsia" w:ascii="仿宋" w:hAnsi="仿宋" w:eastAsia="仿宋" w:cs="仿宋"/>
          <w:spacing w:val="-7"/>
          <w:sz w:val="24"/>
          <w:szCs w:val="24"/>
        </w:rPr>
        <w:t>开启时间：202</w:t>
      </w:r>
      <w:r>
        <w:rPr>
          <w:rFonts w:hint="eastAsia" w:ascii="仿宋" w:hAnsi="仿宋" w:eastAsia="仿宋" w:cs="仿宋"/>
          <w:spacing w:val="-7"/>
          <w:sz w:val="24"/>
          <w:szCs w:val="24"/>
          <w:lang w:val="en-US" w:eastAsia="zh-CN"/>
        </w:rPr>
        <w:t>5</w:t>
      </w:r>
      <w:r>
        <w:rPr>
          <w:rFonts w:hint="eastAsia" w:ascii="仿宋" w:hAnsi="仿宋" w:eastAsia="仿宋" w:cs="仿宋"/>
          <w:spacing w:val="-32"/>
          <w:sz w:val="24"/>
          <w:szCs w:val="24"/>
        </w:rPr>
        <w:t xml:space="preserve"> </w:t>
      </w:r>
      <w:r>
        <w:rPr>
          <w:rFonts w:hint="eastAsia" w:ascii="仿宋" w:hAnsi="仿宋" w:eastAsia="仿宋" w:cs="仿宋"/>
          <w:spacing w:val="-7"/>
          <w:sz w:val="24"/>
          <w:szCs w:val="24"/>
        </w:rPr>
        <w:t>年</w:t>
      </w:r>
      <w:r>
        <w:rPr>
          <w:rFonts w:hint="eastAsia" w:ascii="仿宋" w:hAnsi="仿宋" w:eastAsia="仿宋" w:cs="仿宋"/>
          <w:spacing w:val="-34"/>
          <w:sz w:val="24"/>
          <w:szCs w:val="24"/>
          <w:lang w:val="en-US" w:eastAsia="zh-CN"/>
        </w:rPr>
        <w:t>04</w:t>
      </w:r>
      <w:r>
        <w:rPr>
          <w:rFonts w:hint="eastAsia" w:ascii="仿宋" w:hAnsi="仿宋" w:eastAsia="仿宋" w:cs="仿宋"/>
          <w:spacing w:val="-33"/>
          <w:sz w:val="24"/>
          <w:szCs w:val="24"/>
        </w:rPr>
        <w:t xml:space="preserve"> </w:t>
      </w:r>
      <w:r>
        <w:rPr>
          <w:rFonts w:hint="eastAsia" w:ascii="仿宋" w:hAnsi="仿宋" w:eastAsia="仿宋" w:cs="仿宋"/>
          <w:spacing w:val="-7"/>
          <w:sz w:val="24"/>
          <w:szCs w:val="24"/>
        </w:rPr>
        <w:t>月</w:t>
      </w:r>
      <w:r>
        <w:rPr>
          <w:rFonts w:hint="eastAsia" w:ascii="仿宋" w:hAnsi="仿宋" w:eastAsia="仿宋" w:cs="仿宋"/>
          <w:spacing w:val="-49"/>
          <w:sz w:val="24"/>
          <w:szCs w:val="24"/>
          <w:lang w:val="en-US" w:eastAsia="zh-CN"/>
        </w:rPr>
        <w:t xml:space="preserve">1 5  </w:t>
      </w:r>
      <w:r>
        <w:rPr>
          <w:rFonts w:hint="eastAsia" w:ascii="仿宋" w:hAnsi="仿宋" w:eastAsia="仿宋" w:cs="仿宋"/>
          <w:spacing w:val="-7"/>
          <w:sz w:val="24"/>
          <w:szCs w:val="24"/>
        </w:rPr>
        <w:t>日</w:t>
      </w:r>
      <w:r>
        <w:rPr>
          <w:rFonts w:hint="eastAsia" w:ascii="仿宋" w:hAnsi="仿宋" w:eastAsia="仿宋" w:cs="仿宋"/>
          <w:spacing w:val="-33"/>
          <w:sz w:val="24"/>
          <w:szCs w:val="24"/>
        </w:rPr>
        <w:t xml:space="preserve"> </w:t>
      </w:r>
      <w:r>
        <w:rPr>
          <w:rFonts w:hint="eastAsia" w:ascii="仿宋" w:hAnsi="仿宋" w:eastAsia="仿宋" w:cs="仿宋"/>
          <w:spacing w:val="-7"/>
          <w:sz w:val="24"/>
          <w:szCs w:val="24"/>
        </w:rPr>
        <w:t>1</w:t>
      </w:r>
      <w:r>
        <w:rPr>
          <w:rFonts w:hint="eastAsia" w:ascii="仿宋" w:hAnsi="仿宋" w:eastAsia="仿宋" w:cs="仿宋"/>
          <w:spacing w:val="-7"/>
          <w:sz w:val="24"/>
          <w:szCs w:val="24"/>
          <w:lang w:val="en-US" w:eastAsia="zh-CN"/>
        </w:rPr>
        <w:t>2</w:t>
      </w:r>
      <w:r>
        <w:rPr>
          <w:rFonts w:hint="eastAsia" w:ascii="仿宋" w:hAnsi="仿宋" w:eastAsia="仿宋" w:cs="仿宋"/>
          <w:spacing w:val="-7"/>
          <w:sz w:val="24"/>
          <w:szCs w:val="24"/>
        </w:rPr>
        <w:t>:00（北京时间）</w:t>
      </w:r>
    </w:p>
    <w:p w14:paraId="276A852A">
      <w:pPr>
        <w:spacing w:before="23" w:line="360" w:lineRule="auto"/>
        <w:jc w:val="right"/>
        <w:rPr>
          <w:rFonts w:hint="eastAsia" w:ascii="仿宋" w:hAnsi="仿宋" w:eastAsia="仿宋" w:cs="仿宋"/>
          <w:sz w:val="24"/>
          <w:szCs w:val="24"/>
        </w:rPr>
      </w:pPr>
      <w:r>
        <w:rPr>
          <w:rFonts w:hint="eastAsia" w:ascii="仿宋" w:hAnsi="仿宋" w:eastAsia="仿宋" w:cs="仿宋"/>
          <w:sz w:val="24"/>
          <w:szCs w:val="24"/>
        </w:rPr>
        <w:t>地点：投标人登录新疆政府采购网政采云平台</w:t>
      </w:r>
      <w:r>
        <w:rPr>
          <w:rFonts w:hint="eastAsia" w:ascii="仿宋" w:hAnsi="仿宋" w:eastAsia="仿宋" w:cs="仿宋"/>
          <w:spacing w:val="-55"/>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"https://www.zcygov.cn/" </w:instrText>
      </w:r>
      <w:r>
        <w:rPr>
          <w:rFonts w:hint="eastAsia" w:ascii="仿宋" w:hAnsi="仿宋" w:eastAsia="仿宋" w:cs="仿宋"/>
          <w:sz w:val="24"/>
          <w:szCs w:val="24"/>
        </w:rPr>
        <w:fldChar w:fldCharType="separate"/>
      </w:r>
      <w:r>
        <w:rPr>
          <w:rFonts w:hint="eastAsia" w:ascii="仿宋" w:hAnsi="仿宋" w:eastAsia="仿宋" w:cs="仿宋"/>
          <w:sz w:val="24"/>
          <w:szCs w:val="24"/>
        </w:rPr>
        <w:t>http</w:t>
      </w:r>
      <w:r>
        <w:rPr>
          <w:rFonts w:hint="eastAsia" w:ascii="仿宋" w:hAnsi="仿宋" w:eastAsia="仿宋" w:cs="仿宋"/>
          <w:spacing w:val="-1"/>
          <w:sz w:val="24"/>
          <w:szCs w:val="24"/>
        </w:rPr>
        <w:t>s://www.zcygov.cn/</w:t>
      </w:r>
      <w:r>
        <w:rPr>
          <w:rFonts w:hint="eastAsia" w:ascii="仿宋" w:hAnsi="仿宋" w:eastAsia="仿宋" w:cs="仿宋"/>
          <w:spacing w:val="-1"/>
          <w:sz w:val="24"/>
          <w:szCs w:val="24"/>
        </w:rPr>
        <w:fldChar w:fldCharType="end"/>
      </w:r>
      <w:r>
        <w:rPr>
          <w:rFonts w:hint="eastAsia" w:ascii="仿宋" w:hAnsi="仿宋" w:eastAsia="仿宋" w:cs="仿宋"/>
          <w:spacing w:val="-1"/>
          <w:sz w:val="24"/>
          <w:szCs w:val="24"/>
        </w:rPr>
        <w:t>，进入“项目采购</w:t>
      </w:r>
    </w:p>
    <w:p w14:paraId="1814F046">
      <w:pPr>
        <w:spacing w:before="33" w:line="360" w:lineRule="auto"/>
        <w:rPr>
          <w:rFonts w:hint="eastAsia" w:ascii="仿宋" w:hAnsi="仿宋" w:eastAsia="仿宋" w:cs="仿宋"/>
          <w:sz w:val="24"/>
          <w:szCs w:val="24"/>
        </w:rPr>
      </w:pPr>
      <w:r>
        <w:rPr>
          <w:rFonts w:hint="eastAsia" w:ascii="仿宋" w:hAnsi="仿宋" w:eastAsia="仿宋" w:cs="仿宋"/>
          <w:spacing w:val="-2"/>
          <w:sz w:val="24"/>
          <w:szCs w:val="24"/>
        </w:rPr>
        <w:t>-开标评标-右边选择对应项目点击“进入项目</w:t>
      </w:r>
      <w:r>
        <w:rPr>
          <w:rFonts w:hint="eastAsia" w:ascii="仿宋" w:hAnsi="仿宋" w:eastAsia="仿宋" w:cs="仿宋"/>
          <w:spacing w:val="-70"/>
          <w:sz w:val="24"/>
          <w:szCs w:val="24"/>
        </w:rPr>
        <w:t xml:space="preserve"> </w:t>
      </w:r>
      <w:r>
        <w:rPr>
          <w:rFonts w:hint="eastAsia" w:ascii="仿宋" w:hAnsi="仿宋" w:eastAsia="仿宋" w:cs="仿宋"/>
          <w:spacing w:val="-2"/>
          <w:sz w:val="24"/>
          <w:szCs w:val="24"/>
        </w:rPr>
        <w:t>”进入开标大厅。</w:t>
      </w:r>
    </w:p>
    <w:p w14:paraId="33B54B70">
      <w:pPr>
        <w:spacing w:before="24" w:line="360" w:lineRule="auto"/>
        <w:ind w:left="12"/>
        <w:rPr>
          <w:rFonts w:hint="eastAsia" w:ascii="仿宋" w:hAnsi="仿宋" w:eastAsia="仿宋" w:cs="仿宋"/>
          <w:sz w:val="24"/>
          <w:szCs w:val="24"/>
        </w:rPr>
      </w:pPr>
      <w:r>
        <w:rPr>
          <w:rFonts w:hint="eastAsia" w:ascii="仿宋" w:hAnsi="仿宋" w:eastAsia="仿宋" w:cs="仿宋"/>
          <w:b/>
          <w:bCs/>
          <w:spacing w:val="-5"/>
          <w:sz w:val="24"/>
          <w:szCs w:val="24"/>
        </w:rPr>
        <w:t>六、公告期限</w:t>
      </w:r>
    </w:p>
    <w:p w14:paraId="265E79A1">
      <w:pPr>
        <w:spacing w:before="23" w:line="360" w:lineRule="auto"/>
        <w:ind w:left="535"/>
        <w:rPr>
          <w:rFonts w:hint="eastAsia" w:ascii="仿宋" w:hAnsi="仿宋" w:eastAsia="仿宋" w:cs="仿宋"/>
          <w:sz w:val="24"/>
          <w:szCs w:val="24"/>
        </w:rPr>
      </w:pPr>
      <w:r>
        <w:rPr>
          <w:rFonts w:hint="eastAsia" w:ascii="仿宋" w:hAnsi="仿宋" w:eastAsia="仿宋" w:cs="仿宋"/>
          <w:spacing w:val="-2"/>
          <w:sz w:val="24"/>
          <w:szCs w:val="24"/>
        </w:rPr>
        <w:t>自本公告发布之日起3</w:t>
      </w:r>
      <w:r>
        <w:rPr>
          <w:rFonts w:hint="eastAsia" w:ascii="仿宋" w:hAnsi="仿宋" w:eastAsia="仿宋" w:cs="仿宋"/>
          <w:spacing w:val="-32"/>
          <w:sz w:val="24"/>
          <w:szCs w:val="24"/>
        </w:rPr>
        <w:t xml:space="preserve"> </w:t>
      </w:r>
      <w:r>
        <w:rPr>
          <w:rFonts w:hint="eastAsia" w:ascii="仿宋" w:hAnsi="仿宋" w:eastAsia="仿宋" w:cs="仿宋"/>
          <w:spacing w:val="-2"/>
          <w:sz w:val="24"/>
          <w:szCs w:val="24"/>
        </w:rPr>
        <w:t>个工作日。</w:t>
      </w:r>
    </w:p>
    <w:p w14:paraId="684511F3">
      <w:pPr>
        <w:spacing w:before="25" w:line="360" w:lineRule="auto"/>
        <w:ind w:left="15"/>
        <w:rPr>
          <w:rFonts w:hint="eastAsia" w:ascii="仿宋" w:hAnsi="仿宋" w:eastAsia="仿宋" w:cs="仿宋"/>
          <w:sz w:val="24"/>
          <w:szCs w:val="24"/>
        </w:rPr>
      </w:pPr>
      <w:r>
        <w:rPr>
          <w:rFonts w:hint="eastAsia" w:ascii="仿宋" w:hAnsi="仿宋" w:eastAsia="仿宋" w:cs="仿宋"/>
          <w:b/>
          <w:bCs/>
          <w:spacing w:val="-5"/>
          <w:sz w:val="24"/>
          <w:szCs w:val="24"/>
        </w:rPr>
        <w:t>七、其他补充事宜</w:t>
      </w:r>
    </w:p>
    <w:p w14:paraId="1CC027E4">
      <w:pPr>
        <w:spacing w:before="22" w:line="360" w:lineRule="auto"/>
        <w:ind w:left="10" w:right="57" w:firstLine="490"/>
        <w:rPr>
          <w:rFonts w:hint="eastAsia" w:ascii="仿宋" w:hAnsi="仿宋" w:eastAsia="仿宋" w:cs="仿宋"/>
          <w:sz w:val="24"/>
          <w:szCs w:val="24"/>
        </w:rPr>
      </w:pPr>
      <w:r>
        <w:rPr>
          <w:rFonts w:hint="eastAsia" w:ascii="仿宋" w:hAnsi="仿宋" w:eastAsia="仿宋" w:cs="仿宋"/>
          <w:spacing w:val="-1"/>
          <w:sz w:val="24"/>
          <w:szCs w:val="24"/>
        </w:rPr>
        <w:t>1.本项目实行电子招投标，供应商须登录新疆政府采购网政采云平台申请获取竞争性谈判</w:t>
      </w:r>
      <w:r>
        <w:rPr>
          <w:rFonts w:hint="eastAsia" w:ascii="仿宋" w:hAnsi="仿宋" w:eastAsia="仿宋" w:cs="仿宋"/>
          <w:spacing w:val="12"/>
          <w:sz w:val="24"/>
          <w:szCs w:val="24"/>
        </w:rPr>
        <w:t xml:space="preserve"> </w:t>
      </w:r>
      <w:r>
        <w:rPr>
          <w:rFonts w:hint="eastAsia" w:ascii="仿宋" w:hAnsi="仿宋" w:eastAsia="仿宋" w:cs="仿宋"/>
          <w:sz w:val="24"/>
          <w:szCs w:val="24"/>
        </w:rPr>
        <w:t>文件，并通过新疆政府采购网政采云电子投标客户端制</w:t>
      </w:r>
      <w:r>
        <w:rPr>
          <w:rFonts w:hint="eastAsia" w:ascii="仿宋" w:hAnsi="仿宋" w:eastAsia="仿宋" w:cs="仿宋"/>
          <w:spacing w:val="-1"/>
          <w:sz w:val="24"/>
          <w:szCs w:val="24"/>
        </w:rPr>
        <w:t>作响应文件，同时自行承担与投标有关</w:t>
      </w:r>
      <w:r>
        <w:rPr>
          <w:rFonts w:hint="eastAsia" w:ascii="仿宋" w:hAnsi="仿宋" w:eastAsia="仿宋" w:cs="仿宋"/>
          <w:sz w:val="24"/>
          <w:szCs w:val="24"/>
        </w:rPr>
        <w:t xml:space="preserve"> </w:t>
      </w:r>
      <w:r>
        <w:rPr>
          <w:rFonts w:hint="eastAsia" w:ascii="仿宋" w:hAnsi="仿宋" w:eastAsia="仿宋" w:cs="仿宋"/>
          <w:spacing w:val="-3"/>
          <w:sz w:val="24"/>
          <w:szCs w:val="24"/>
        </w:rPr>
        <w:t>的一切费用；</w:t>
      </w:r>
    </w:p>
    <w:p w14:paraId="29C0BC7B">
      <w:pPr>
        <w:spacing w:before="23" w:line="360" w:lineRule="auto"/>
        <w:ind w:left="12" w:right="57" w:firstLine="473"/>
        <w:rPr>
          <w:rFonts w:hint="eastAsia" w:ascii="仿宋" w:hAnsi="仿宋" w:eastAsia="仿宋" w:cs="仿宋"/>
          <w:sz w:val="24"/>
          <w:szCs w:val="24"/>
        </w:rPr>
      </w:pPr>
      <w:r>
        <w:rPr>
          <w:rFonts w:hint="eastAsia" w:ascii="仿宋" w:hAnsi="仿宋" w:eastAsia="仿宋" w:cs="仿宋"/>
          <w:sz w:val="24"/>
          <w:szCs w:val="24"/>
        </w:rPr>
        <w:t>2.各供应商应在开标前确保成为新疆维吾尔自治区政府采购</w:t>
      </w:r>
      <w:r>
        <w:rPr>
          <w:rFonts w:hint="eastAsia" w:ascii="仿宋" w:hAnsi="仿宋" w:eastAsia="仿宋" w:cs="仿宋"/>
          <w:spacing w:val="-1"/>
          <w:sz w:val="24"/>
          <w:szCs w:val="24"/>
        </w:rPr>
        <w:t>网正式注册入库供应商，并完</w:t>
      </w:r>
      <w:r>
        <w:rPr>
          <w:rFonts w:hint="eastAsia" w:ascii="仿宋" w:hAnsi="仿宋" w:eastAsia="仿宋" w:cs="仿宋"/>
          <w:sz w:val="24"/>
          <w:szCs w:val="24"/>
        </w:rPr>
        <w:t xml:space="preserve"> </w:t>
      </w:r>
      <w:r>
        <w:rPr>
          <w:rFonts w:hint="eastAsia" w:ascii="仿宋" w:hAnsi="仿宋" w:eastAsia="仿宋" w:cs="仿宋"/>
          <w:spacing w:val="-1"/>
          <w:sz w:val="24"/>
          <w:szCs w:val="24"/>
        </w:rPr>
        <w:t>成</w:t>
      </w:r>
      <w:r>
        <w:rPr>
          <w:rFonts w:hint="eastAsia" w:ascii="仿宋" w:hAnsi="仿宋" w:eastAsia="仿宋" w:cs="仿宋"/>
          <w:spacing w:val="-54"/>
          <w:sz w:val="24"/>
          <w:szCs w:val="24"/>
        </w:rPr>
        <w:t xml:space="preserve"> </w:t>
      </w:r>
      <w:r>
        <w:rPr>
          <w:rFonts w:hint="eastAsia" w:ascii="仿宋" w:hAnsi="仿宋" w:eastAsia="仿宋" w:cs="仿宋"/>
          <w:spacing w:val="-1"/>
          <w:sz w:val="24"/>
          <w:szCs w:val="24"/>
        </w:rPr>
        <w:t>CA</w:t>
      </w:r>
      <w:r>
        <w:rPr>
          <w:rFonts w:hint="eastAsia" w:ascii="仿宋" w:hAnsi="仿宋" w:eastAsia="仿宋" w:cs="仿宋"/>
          <w:spacing w:val="-45"/>
          <w:sz w:val="24"/>
          <w:szCs w:val="24"/>
        </w:rPr>
        <w:t xml:space="preserve"> </w:t>
      </w:r>
      <w:r>
        <w:rPr>
          <w:rFonts w:hint="eastAsia" w:ascii="仿宋" w:hAnsi="仿宋" w:eastAsia="仿宋" w:cs="仿宋"/>
          <w:spacing w:val="-1"/>
          <w:sz w:val="24"/>
          <w:szCs w:val="24"/>
        </w:rPr>
        <w:t>数字证书申领。因未注册入库、未办理</w:t>
      </w:r>
      <w:r>
        <w:rPr>
          <w:rFonts w:hint="eastAsia" w:ascii="仿宋" w:hAnsi="仿宋" w:eastAsia="仿宋" w:cs="仿宋"/>
          <w:spacing w:val="-53"/>
          <w:sz w:val="24"/>
          <w:szCs w:val="24"/>
        </w:rPr>
        <w:t xml:space="preserve"> </w:t>
      </w:r>
      <w:r>
        <w:rPr>
          <w:rFonts w:hint="eastAsia" w:ascii="仿宋" w:hAnsi="仿宋" w:eastAsia="仿宋" w:cs="仿宋"/>
          <w:spacing w:val="-1"/>
          <w:sz w:val="24"/>
          <w:szCs w:val="24"/>
        </w:rPr>
        <w:t>CA</w:t>
      </w:r>
      <w:r>
        <w:rPr>
          <w:rFonts w:hint="eastAsia" w:ascii="仿宋" w:hAnsi="仿宋" w:eastAsia="仿宋" w:cs="仿宋"/>
          <w:spacing w:val="-45"/>
          <w:sz w:val="24"/>
          <w:szCs w:val="24"/>
        </w:rPr>
        <w:t xml:space="preserve"> </w:t>
      </w:r>
      <w:r>
        <w:rPr>
          <w:rFonts w:hint="eastAsia" w:ascii="仿宋" w:hAnsi="仿宋" w:eastAsia="仿宋" w:cs="仿宋"/>
          <w:spacing w:val="-2"/>
          <w:sz w:val="24"/>
          <w:szCs w:val="24"/>
        </w:rPr>
        <w:t>数字证书等原因造成无法投标或投标失败等后</w:t>
      </w:r>
      <w:r>
        <w:rPr>
          <w:rFonts w:hint="eastAsia" w:ascii="仿宋" w:hAnsi="仿宋" w:eastAsia="仿宋" w:cs="仿宋"/>
          <w:sz w:val="24"/>
          <w:szCs w:val="24"/>
        </w:rPr>
        <w:t xml:space="preserve"> </w:t>
      </w:r>
      <w:r>
        <w:rPr>
          <w:rFonts w:hint="eastAsia" w:ascii="仿宋" w:hAnsi="仿宋" w:eastAsia="仿宋" w:cs="仿宋"/>
          <w:spacing w:val="-2"/>
          <w:sz w:val="24"/>
          <w:szCs w:val="24"/>
        </w:rPr>
        <w:t>果由供应商自行承担；</w:t>
      </w:r>
    </w:p>
    <w:p w14:paraId="565B2C2B">
      <w:pPr>
        <w:spacing w:before="21" w:line="360" w:lineRule="auto"/>
        <w:ind w:left="11" w:firstLine="476"/>
        <w:rPr>
          <w:rFonts w:hint="eastAsia" w:ascii="仿宋" w:hAnsi="仿宋" w:eastAsia="仿宋" w:cs="仿宋"/>
          <w:sz w:val="24"/>
          <w:szCs w:val="24"/>
        </w:rPr>
      </w:pPr>
      <w:r>
        <w:rPr>
          <w:rFonts w:hint="eastAsia" w:ascii="仿宋" w:hAnsi="仿宋" w:eastAsia="仿宋" w:cs="仿宋"/>
          <w:sz w:val="24"/>
          <w:szCs w:val="24"/>
        </w:rPr>
        <w:t>3.供应商可前往新疆政府采购网（</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"http://www.ccgp-xinjiang.gov.cn/" </w:instrText>
      </w:r>
      <w:r>
        <w:rPr>
          <w:rFonts w:hint="eastAsia" w:ascii="仿宋" w:hAnsi="仿宋" w:eastAsia="仿宋" w:cs="仿宋"/>
          <w:sz w:val="24"/>
          <w:szCs w:val="24"/>
        </w:rPr>
        <w:fldChar w:fldCharType="separate"/>
      </w:r>
      <w:r>
        <w:rPr>
          <w:rFonts w:hint="eastAsia" w:ascii="仿宋" w:hAnsi="仿宋" w:eastAsia="仿宋" w:cs="仿宋"/>
          <w:sz w:val="24"/>
          <w:szCs w:val="24"/>
        </w:rPr>
        <w:t>http://www.ccgp-xinjiang.</w:t>
      </w:r>
      <w:r>
        <w:rPr>
          <w:rFonts w:hint="eastAsia" w:ascii="仿宋" w:hAnsi="仿宋" w:eastAsia="仿宋" w:cs="仿宋"/>
          <w:spacing w:val="-1"/>
          <w:sz w:val="24"/>
          <w:szCs w:val="24"/>
        </w:rPr>
        <w:t>gov.cn/</w:t>
      </w:r>
      <w:r>
        <w:rPr>
          <w:rFonts w:hint="eastAsia" w:ascii="仿宋" w:hAnsi="仿宋" w:eastAsia="仿宋" w:cs="仿宋"/>
          <w:spacing w:val="-1"/>
          <w:sz w:val="24"/>
          <w:szCs w:val="24"/>
        </w:rPr>
        <w:fldChar w:fldCharType="end"/>
      </w:r>
      <w:r>
        <w:rPr>
          <w:rFonts w:hint="eastAsia" w:ascii="仿宋" w:hAnsi="仿宋" w:eastAsia="仿宋" w:cs="仿宋"/>
          <w:spacing w:val="-1"/>
          <w:sz w:val="24"/>
          <w:szCs w:val="24"/>
        </w:rPr>
        <w:t>）下载专区，下载</w:t>
      </w:r>
      <w:r>
        <w:rPr>
          <w:rFonts w:hint="eastAsia" w:ascii="仿宋" w:hAnsi="仿宋" w:eastAsia="仿宋" w:cs="仿宋"/>
          <w:sz w:val="24"/>
          <w:szCs w:val="24"/>
        </w:rPr>
        <w:t xml:space="preserve"> </w:t>
      </w:r>
      <w:r>
        <w:rPr>
          <w:rFonts w:hint="eastAsia" w:ascii="仿宋" w:hAnsi="仿宋" w:eastAsia="仿宋" w:cs="仿宋"/>
          <w:spacing w:val="-3"/>
          <w:sz w:val="24"/>
          <w:szCs w:val="24"/>
        </w:rPr>
        <w:t>政采云电子投标客户端，安装完成后，可通过账号密码或</w:t>
      </w:r>
      <w:r>
        <w:rPr>
          <w:rFonts w:hint="eastAsia" w:ascii="仿宋" w:hAnsi="仿宋" w:eastAsia="仿宋" w:cs="仿宋"/>
          <w:spacing w:val="-35"/>
          <w:sz w:val="24"/>
          <w:szCs w:val="24"/>
        </w:rPr>
        <w:t xml:space="preserve"> </w:t>
      </w:r>
      <w:r>
        <w:rPr>
          <w:rFonts w:hint="eastAsia" w:ascii="仿宋" w:hAnsi="仿宋" w:eastAsia="仿宋" w:cs="仿宋"/>
          <w:spacing w:val="-3"/>
          <w:sz w:val="24"/>
          <w:szCs w:val="24"/>
        </w:rPr>
        <w:t>CA</w:t>
      </w:r>
      <w:r>
        <w:rPr>
          <w:rFonts w:hint="eastAsia" w:ascii="仿宋" w:hAnsi="仿宋" w:eastAsia="仿宋" w:cs="仿宋"/>
          <w:spacing w:val="-40"/>
          <w:sz w:val="24"/>
          <w:szCs w:val="24"/>
        </w:rPr>
        <w:t xml:space="preserve"> </w:t>
      </w:r>
      <w:r>
        <w:rPr>
          <w:rFonts w:hint="eastAsia" w:ascii="仿宋" w:hAnsi="仿宋" w:eastAsia="仿宋" w:cs="仿宋"/>
          <w:spacing w:val="-3"/>
          <w:sz w:val="24"/>
          <w:szCs w:val="24"/>
        </w:rPr>
        <w:t>登录客户端进行响应文件制作。在</w:t>
      </w:r>
      <w:r>
        <w:rPr>
          <w:rFonts w:hint="eastAsia" w:ascii="仿宋" w:hAnsi="仿宋" w:eastAsia="仿宋" w:cs="仿宋"/>
          <w:sz w:val="24"/>
          <w:szCs w:val="24"/>
        </w:rPr>
        <w:t xml:space="preserve"> </w:t>
      </w:r>
      <w:r>
        <w:rPr>
          <w:rFonts w:hint="eastAsia" w:ascii="仿宋" w:hAnsi="仿宋" w:eastAsia="仿宋" w:cs="仿宋"/>
          <w:spacing w:val="-1"/>
          <w:sz w:val="24"/>
          <w:szCs w:val="24"/>
        </w:rPr>
        <w:t>使用政采云电子投标客户端时，建议使用WIN7</w:t>
      </w:r>
      <w:r>
        <w:rPr>
          <w:rFonts w:hint="eastAsia" w:ascii="仿宋" w:hAnsi="仿宋" w:eastAsia="仿宋" w:cs="仿宋"/>
          <w:spacing w:val="-38"/>
          <w:sz w:val="24"/>
          <w:szCs w:val="24"/>
        </w:rPr>
        <w:t xml:space="preserve"> </w:t>
      </w:r>
      <w:r>
        <w:rPr>
          <w:rFonts w:hint="eastAsia" w:ascii="仿宋" w:hAnsi="仿宋" w:eastAsia="仿宋" w:cs="仿宋"/>
          <w:spacing w:val="-1"/>
          <w:sz w:val="24"/>
          <w:szCs w:val="24"/>
        </w:rPr>
        <w:t>及以上操作系统。如有问题可拨打政采云客户服</w:t>
      </w:r>
      <w:r>
        <w:rPr>
          <w:rFonts w:hint="eastAsia" w:ascii="仿宋" w:hAnsi="仿宋" w:eastAsia="仿宋" w:cs="仿宋"/>
          <w:sz w:val="24"/>
          <w:szCs w:val="24"/>
        </w:rPr>
        <w:t xml:space="preserve"> </w:t>
      </w:r>
      <w:r>
        <w:rPr>
          <w:rFonts w:hint="eastAsia" w:ascii="仿宋" w:hAnsi="仿宋" w:eastAsia="仿宋" w:cs="仿宋"/>
          <w:spacing w:val="1"/>
          <w:sz w:val="24"/>
          <w:szCs w:val="24"/>
        </w:rPr>
        <w:t>务热线95763</w:t>
      </w:r>
      <w:r>
        <w:rPr>
          <w:rFonts w:hint="eastAsia" w:ascii="仿宋" w:hAnsi="仿宋" w:eastAsia="仿宋" w:cs="仿宋"/>
          <w:spacing w:val="-42"/>
          <w:sz w:val="24"/>
          <w:szCs w:val="24"/>
        </w:rPr>
        <w:t xml:space="preserve"> </w:t>
      </w:r>
      <w:r>
        <w:rPr>
          <w:rFonts w:hint="eastAsia" w:ascii="仿宋" w:hAnsi="仿宋" w:eastAsia="仿宋" w:cs="仿宋"/>
          <w:spacing w:val="1"/>
          <w:sz w:val="24"/>
          <w:szCs w:val="24"/>
        </w:rPr>
        <w:t>进行咨询。如因供应商自身原因导致</w:t>
      </w:r>
      <w:r>
        <w:rPr>
          <w:rFonts w:hint="eastAsia" w:ascii="仿宋" w:hAnsi="仿宋" w:eastAsia="仿宋" w:cs="仿宋"/>
          <w:sz w:val="24"/>
          <w:szCs w:val="24"/>
        </w:rPr>
        <w:t xml:space="preserve">在规定时间内无法正常解密的（如：浏览器 </w:t>
      </w:r>
      <w:r>
        <w:rPr>
          <w:rFonts w:hint="eastAsia" w:ascii="仿宋" w:hAnsi="仿宋" w:eastAsia="仿宋" w:cs="仿宋"/>
          <w:spacing w:val="-2"/>
          <w:sz w:val="24"/>
          <w:szCs w:val="24"/>
        </w:rPr>
        <w:t>故障、未安装相关驱动、网络故障、加密</w:t>
      </w:r>
      <w:r>
        <w:rPr>
          <w:rFonts w:hint="eastAsia" w:ascii="仿宋" w:hAnsi="仿宋" w:eastAsia="仿宋" w:cs="仿宋"/>
          <w:spacing w:val="-53"/>
          <w:sz w:val="24"/>
          <w:szCs w:val="24"/>
        </w:rPr>
        <w:t xml:space="preserve"> </w:t>
      </w:r>
      <w:r>
        <w:rPr>
          <w:rFonts w:hint="eastAsia" w:ascii="仿宋" w:hAnsi="仿宋" w:eastAsia="仿宋" w:cs="仿宋"/>
          <w:spacing w:val="-2"/>
          <w:sz w:val="24"/>
          <w:szCs w:val="24"/>
        </w:rPr>
        <w:t>CA</w:t>
      </w:r>
      <w:r>
        <w:rPr>
          <w:rFonts w:hint="eastAsia" w:ascii="仿宋" w:hAnsi="仿宋" w:eastAsia="仿宋" w:cs="仿宋"/>
          <w:spacing w:val="-35"/>
          <w:sz w:val="24"/>
          <w:szCs w:val="24"/>
        </w:rPr>
        <w:t xml:space="preserve"> </w:t>
      </w:r>
      <w:r>
        <w:rPr>
          <w:rFonts w:hint="eastAsia" w:ascii="仿宋" w:hAnsi="仿宋" w:eastAsia="仿宋" w:cs="仿宋"/>
          <w:spacing w:val="-2"/>
          <w:sz w:val="24"/>
          <w:szCs w:val="24"/>
        </w:rPr>
        <w:t>与解密CA</w:t>
      </w:r>
      <w:r>
        <w:rPr>
          <w:rFonts w:hint="eastAsia" w:ascii="仿宋" w:hAnsi="仿宋" w:eastAsia="仿宋" w:cs="仿宋"/>
          <w:spacing w:val="-39"/>
          <w:sz w:val="24"/>
          <w:szCs w:val="24"/>
        </w:rPr>
        <w:t xml:space="preserve"> </w:t>
      </w:r>
      <w:r>
        <w:rPr>
          <w:rFonts w:hint="eastAsia" w:ascii="仿宋" w:hAnsi="仿宋" w:eastAsia="仿宋" w:cs="仿宋"/>
          <w:spacing w:val="-2"/>
          <w:sz w:val="24"/>
          <w:szCs w:val="24"/>
        </w:rPr>
        <w:t>不一致等</w:t>
      </w:r>
      <w:r>
        <w:rPr>
          <w:rFonts w:hint="eastAsia" w:ascii="仿宋" w:hAnsi="仿宋" w:eastAsia="仿宋" w:cs="仿宋"/>
          <w:spacing w:val="4"/>
          <w:sz w:val="24"/>
          <w:szCs w:val="24"/>
        </w:rPr>
        <w:t>），</w:t>
      </w:r>
      <w:r>
        <w:rPr>
          <w:rFonts w:hint="eastAsia" w:ascii="仿宋" w:hAnsi="仿宋" w:eastAsia="仿宋" w:cs="仿宋"/>
          <w:spacing w:val="-2"/>
          <w:sz w:val="24"/>
          <w:szCs w:val="24"/>
        </w:rPr>
        <w:t>采购中心/代理机构不予异</w:t>
      </w:r>
      <w:r>
        <w:rPr>
          <w:rFonts w:hint="eastAsia" w:ascii="仿宋" w:hAnsi="仿宋" w:eastAsia="仿宋" w:cs="仿宋"/>
          <w:sz w:val="24"/>
          <w:szCs w:val="24"/>
        </w:rPr>
        <w:t xml:space="preserve"> </w:t>
      </w:r>
      <w:r>
        <w:rPr>
          <w:rFonts w:hint="eastAsia" w:ascii="仿宋" w:hAnsi="仿宋" w:eastAsia="仿宋" w:cs="仿宋"/>
          <w:spacing w:val="-2"/>
          <w:sz w:val="24"/>
          <w:szCs w:val="24"/>
        </w:rPr>
        <w:t>常处理，视为供应商自动弃标；</w:t>
      </w:r>
    </w:p>
    <w:p w14:paraId="4F89997E">
      <w:pPr>
        <w:spacing w:before="23" w:line="360" w:lineRule="auto"/>
        <w:ind w:left="20" w:firstLine="461"/>
        <w:rPr>
          <w:rFonts w:hint="eastAsia" w:ascii="仿宋" w:hAnsi="仿宋" w:eastAsia="仿宋" w:cs="仿宋"/>
          <w:sz w:val="24"/>
          <w:szCs w:val="24"/>
        </w:rPr>
      </w:pPr>
      <w:r>
        <w:rPr>
          <w:rFonts w:hint="eastAsia" w:ascii="仿宋" w:hAnsi="仿宋" w:eastAsia="仿宋" w:cs="仿宋"/>
          <w:spacing w:val="-2"/>
          <w:sz w:val="24"/>
          <w:szCs w:val="24"/>
        </w:rPr>
        <w:t>4.本项目采用不见面开标，供应商须在响应截止时间前通过</w:t>
      </w:r>
      <w:r>
        <w:rPr>
          <w:rFonts w:hint="eastAsia" w:ascii="仿宋" w:hAnsi="仿宋" w:eastAsia="仿宋" w:cs="仿宋"/>
          <w:spacing w:val="-53"/>
          <w:sz w:val="24"/>
          <w:szCs w:val="24"/>
        </w:rPr>
        <w:t xml:space="preserve"> </w:t>
      </w:r>
      <w:r>
        <w:rPr>
          <w:rFonts w:hint="eastAsia" w:ascii="仿宋" w:hAnsi="仿宋" w:eastAsia="仿宋" w:cs="仿宋"/>
          <w:spacing w:val="-3"/>
          <w:sz w:val="24"/>
          <w:szCs w:val="24"/>
        </w:rPr>
        <w:t>CA</w:t>
      </w:r>
      <w:r>
        <w:rPr>
          <w:rFonts w:hint="eastAsia" w:ascii="仿宋" w:hAnsi="仿宋" w:eastAsia="仿宋" w:cs="仿宋"/>
          <w:spacing w:val="-42"/>
          <w:sz w:val="24"/>
          <w:szCs w:val="24"/>
        </w:rPr>
        <w:t xml:space="preserve"> </w:t>
      </w:r>
      <w:r>
        <w:rPr>
          <w:rFonts w:hint="eastAsia" w:ascii="仿宋" w:hAnsi="仿宋" w:eastAsia="仿宋" w:cs="仿宋"/>
          <w:spacing w:val="-3"/>
          <w:sz w:val="24"/>
          <w:szCs w:val="24"/>
        </w:rPr>
        <w:t>在政采云平台上传加密的电</w:t>
      </w:r>
      <w:r>
        <w:rPr>
          <w:rFonts w:hint="eastAsia" w:ascii="仿宋" w:hAnsi="仿宋" w:eastAsia="仿宋" w:cs="仿宋"/>
          <w:sz w:val="24"/>
          <w:szCs w:val="24"/>
        </w:rPr>
        <w:t xml:space="preserve"> </w:t>
      </w:r>
      <w:r>
        <w:rPr>
          <w:rFonts w:hint="eastAsia" w:ascii="仿宋" w:hAnsi="仿宋" w:eastAsia="仿宋" w:cs="仿宋"/>
          <w:spacing w:val="-1"/>
          <w:sz w:val="24"/>
          <w:szCs w:val="24"/>
        </w:rPr>
        <w:t>子响应文件。备注：供应商对不见面开评标系统的技术操作咨询，可通过</w:t>
      </w:r>
    </w:p>
    <w:p w14:paraId="5333BDE1">
      <w:pPr>
        <w:spacing w:before="25" w:line="360" w:lineRule="auto"/>
        <w:ind w:left="11" w:right="57" w:hanging="11"/>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"https://edu.zcygov.cn/luban/xinjiang-e-biding" </w:instrText>
      </w:r>
      <w:r>
        <w:rPr>
          <w:rFonts w:hint="eastAsia" w:ascii="仿宋" w:hAnsi="仿宋" w:eastAsia="仿宋" w:cs="仿宋"/>
          <w:sz w:val="24"/>
          <w:szCs w:val="24"/>
        </w:rPr>
        <w:fldChar w:fldCharType="separate"/>
      </w:r>
      <w:r>
        <w:rPr>
          <w:rFonts w:hint="eastAsia" w:ascii="仿宋" w:hAnsi="仿宋" w:eastAsia="仿宋" w:cs="仿宋"/>
          <w:spacing w:val="-1"/>
          <w:sz w:val="24"/>
          <w:szCs w:val="24"/>
        </w:rPr>
        <w:t>https://edu.zcygov.cn/luban/xinjiang-e-biding</w:t>
      </w:r>
      <w:r>
        <w:rPr>
          <w:rFonts w:hint="eastAsia" w:ascii="仿宋" w:hAnsi="仿宋" w:eastAsia="仿宋" w:cs="仿宋"/>
          <w:spacing w:val="-1"/>
          <w:sz w:val="24"/>
          <w:szCs w:val="24"/>
        </w:rPr>
        <w:fldChar w:fldCharType="end"/>
      </w:r>
      <w:r>
        <w:rPr>
          <w:rFonts w:hint="eastAsia" w:ascii="仿宋" w:hAnsi="仿宋" w:eastAsia="仿宋" w:cs="仿宋"/>
          <w:spacing w:val="-1"/>
          <w:sz w:val="24"/>
          <w:szCs w:val="24"/>
        </w:rPr>
        <w:t xml:space="preserve"> 自助查询，也可在政采云帮助中心</w:t>
      </w:r>
      <w:r>
        <w:rPr>
          <w:rFonts w:hint="eastAsia" w:ascii="仿宋" w:hAnsi="仿宋" w:eastAsia="仿宋" w:cs="仿宋"/>
          <w:spacing w:val="-2"/>
          <w:sz w:val="24"/>
          <w:szCs w:val="24"/>
        </w:rPr>
        <w:t>常见问</w:t>
      </w:r>
      <w:r>
        <w:rPr>
          <w:rFonts w:hint="eastAsia" w:ascii="仿宋" w:hAnsi="仿宋" w:eastAsia="仿宋" w:cs="仿宋"/>
          <w:sz w:val="24"/>
          <w:szCs w:val="24"/>
        </w:rPr>
        <w:t xml:space="preserve"> 题解答和操作流程讲解视频中自助查询，网址为：</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"https://service.zcygov.cn/#/help" </w:instrText>
      </w:r>
      <w:r>
        <w:rPr>
          <w:rFonts w:hint="eastAsia" w:ascii="仿宋" w:hAnsi="仿宋" w:eastAsia="仿宋" w:cs="仿宋"/>
          <w:sz w:val="24"/>
          <w:szCs w:val="24"/>
        </w:rPr>
        <w:fldChar w:fldCharType="separate"/>
      </w:r>
      <w:r>
        <w:rPr>
          <w:rFonts w:hint="eastAsia" w:ascii="仿宋" w:hAnsi="仿宋" w:eastAsia="仿宋" w:cs="仿宋"/>
          <w:sz w:val="24"/>
          <w:szCs w:val="24"/>
        </w:rPr>
        <w:t>https://service.z</w:t>
      </w:r>
      <w:r>
        <w:rPr>
          <w:rFonts w:hint="eastAsia" w:ascii="仿宋" w:hAnsi="仿宋" w:eastAsia="仿宋" w:cs="仿宋"/>
          <w:spacing w:val="-1"/>
          <w:sz w:val="24"/>
          <w:szCs w:val="24"/>
        </w:rPr>
        <w:t>cygov.cn/#/help</w:t>
      </w:r>
      <w:r>
        <w:rPr>
          <w:rFonts w:hint="eastAsia" w:ascii="仿宋" w:hAnsi="仿宋" w:eastAsia="仿宋" w:cs="仿宋"/>
          <w:spacing w:val="-1"/>
          <w:sz w:val="24"/>
          <w:szCs w:val="24"/>
        </w:rPr>
        <w:fldChar w:fldCharType="end"/>
      </w:r>
      <w:r>
        <w:rPr>
          <w:rFonts w:hint="eastAsia" w:ascii="仿宋" w:hAnsi="仿宋" w:eastAsia="仿宋" w:cs="仿宋"/>
          <w:spacing w:val="-1"/>
          <w:sz w:val="24"/>
          <w:szCs w:val="24"/>
        </w:rPr>
        <w:t>，“项</w:t>
      </w:r>
      <w:r>
        <w:rPr>
          <w:rFonts w:hint="eastAsia" w:ascii="仿宋" w:hAnsi="仿宋" w:eastAsia="仿宋" w:cs="仿宋"/>
          <w:spacing w:val="-4"/>
          <w:sz w:val="24"/>
          <w:szCs w:val="24"/>
        </w:rPr>
        <w:t>目采购</w:t>
      </w:r>
      <w:r>
        <w:rPr>
          <w:rFonts w:hint="eastAsia" w:ascii="仿宋" w:hAnsi="仿宋" w:eastAsia="仿宋" w:cs="仿宋"/>
          <w:spacing w:val="-75"/>
          <w:sz w:val="24"/>
          <w:szCs w:val="24"/>
        </w:rPr>
        <w:t xml:space="preserve"> </w:t>
      </w:r>
      <w:r>
        <w:rPr>
          <w:rFonts w:hint="eastAsia" w:ascii="仿宋" w:hAnsi="仿宋" w:eastAsia="仿宋" w:cs="仿宋"/>
          <w:spacing w:val="-4"/>
          <w:sz w:val="24"/>
          <w:szCs w:val="24"/>
        </w:rPr>
        <w:t>”—“操作流程-电子招投标</w:t>
      </w:r>
      <w:r>
        <w:rPr>
          <w:rFonts w:hint="eastAsia" w:ascii="仿宋" w:hAnsi="仿宋" w:eastAsia="仿宋" w:cs="仿宋"/>
          <w:spacing w:val="-89"/>
          <w:sz w:val="24"/>
          <w:szCs w:val="24"/>
        </w:rPr>
        <w:t xml:space="preserve"> </w:t>
      </w:r>
      <w:r>
        <w:rPr>
          <w:rFonts w:hint="eastAsia" w:ascii="仿宋" w:hAnsi="仿宋" w:eastAsia="仿宋" w:cs="仿宋"/>
          <w:spacing w:val="-4"/>
          <w:sz w:val="24"/>
          <w:szCs w:val="24"/>
        </w:rPr>
        <w:t>”—“政府采购项目电子交易管理操作指南-供应商</w:t>
      </w:r>
      <w:r>
        <w:rPr>
          <w:rFonts w:hint="eastAsia" w:ascii="仿宋" w:hAnsi="仿宋" w:eastAsia="仿宋" w:cs="仿宋"/>
          <w:spacing w:val="-88"/>
          <w:sz w:val="24"/>
          <w:szCs w:val="24"/>
        </w:rPr>
        <w:t xml:space="preserve"> </w:t>
      </w:r>
      <w:r>
        <w:rPr>
          <w:rFonts w:hint="eastAsia" w:ascii="仿宋" w:hAnsi="仿宋" w:eastAsia="仿宋" w:cs="仿宋"/>
          <w:spacing w:val="-4"/>
          <w:sz w:val="24"/>
          <w:szCs w:val="24"/>
        </w:rPr>
        <w:t>”版面</w:t>
      </w:r>
      <w:r>
        <w:rPr>
          <w:rFonts w:hint="eastAsia" w:ascii="仿宋" w:hAnsi="仿宋" w:eastAsia="仿宋" w:cs="仿宋"/>
          <w:sz w:val="24"/>
          <w:szCs w:val="24"/>
        </w:rPr>
        <w:t xml:space="preserve">  </w:t>
      </w:r>
      <w:r>
        <w:rPr>
          <w:rFonts w:hint="eastAsia" w:ascii="仿宋" w:hAnsi="仿宋" w:eastAsia="仿宋" w:cs="仿宋"/>
          <w:spacing w:val="-3"/>
          <w:sz w:val="24"/>
          <w:szCs w:val="24"/>
        </w:rPr>
        <w:t>获取操作指南，同时对自助查询无法解决的问题可通过钉钉群</w:t>
      </w:r>
      <w:r>
        <w:rPr>
          <w:rFonts w:hint="eastAsia" w:ascii="仿宋" w:hAnsi="仿宋" w:eastAsia="仿宋" w:cs="仿宋"/>
          <w:spacing w:val="-4"/>
          <w:sz w:val="24"/>
          <w:szCs w:val="24"/>
        </w:rPr>
        <w:t>及政采云在线客服获取服务支持；</w:t>
      </w:r>
    </w:p>
    <w:p w14:paraId="7B82F131">
      <w:pPr>
        <w:spacing w:before="3" w:line="360" w:lineRule="auto"/>
        <w:ind w:left="1" w:right="120" w:firstLine="480"/>
        <w:rPr>
          <w:rFonts w:hint="eastAsia" w:ascii="仿宋" w:hAnsi="仿宋" w:eastAsia="仿宋" w:cs="仿宋"/>
          <w:sz w:val="24"/>
          <w:szCs w:val="24"/>
        </w:rPr>
      </w:pPr>
      <w:r>
        <w:rPr>
          <w:rFonts w:hint="eastAsia" w:ascii="仿宋" w:hAnsi="仿宋" w:eastAsia="仿宋" w:cs="仿宋"/>
          <w:sz w:val="24"/>
          <w:szCs w:val="24"/>
        </w:rPr>
        <w:t>5.供应商在开标前须提前配置好电脑浏览器（建议使用360</w:t>
      </w:r>
      <w:r>
        <w:rPr>
          <w:rFonts w:hint="eastAsia" w:ascii="仿宋" w:hAnsi="仿宋" w:eastAsia="仿宋" w:cs="仿宋"/>
          <w:spacing w:val="-41"/>
          <w:sz w:val="24"/>
          <w:szCs w:val="24"/>
        </w:rPr>
        <w:t xml:space="preserve"> </w:t>
      </w:r>
      <w:r>
        <w:rPr>
          <w:rFonts w:hint="eastAsia" w:ascii="仿宋" w:hAnsi="仿宋" w:eastAsia="仿宋" w:cs="仿宋"/>
          <w:sz w:val="24"/>
          <w:szCs w:val="24"/>
        </w:rPr>
        <w:t>浏览器或谷歌浏览器</w:t>
      </w:r>
      <w:r>
        <w:rPr>
          <w:rFonts w:hint="eastAsia" w:ascii="仿宋" w:hAnsi="仿宋" w:eastAsia="仿宋" w:cs="仿宋"/>
          <w:spacing w:val="13"/>
          <w:sz w:val="24"/>
          <w:szCs w:val="24"/>
        </w:rPr>
        <w:t>），</w:t>
      </w:r>
      <w:r>
        <w:rPr>
          <w:rFonts w:hint="eastAsia" w:ascii="仿宋" w:hAnsi="仿宋" w:eastAsia="仿宋" w:cs="仿宋"/>
          <w:sz w:val="24"/>
          <w:szCs w:val="24"/>
        </w:rPr>
        <w:t xml:space="preserve">开标 </w:t>
      </w:r>
      <w:r>
        <w:rPr>
          <w:rFonts w:hint="eastAsia" w:ascii="仿宋" w:hAnsi="仿宋" w:eastAsia="仿宋" w:cs="仿宋"/>
          <w:spacing w:val="1"/>
          <w:sz w:val="24"/>
          <w:szCs w:val="24"/>
        </w:rPr>
        <w:t>时请使用制作加密电子响应文件的</w:t>
      </w:r>
      <w:r>
        <w:rPr>
          <w:rFonts w:hint="eastAsia" w:ascii="仿宋" w:hAnsi="仿宋" w:eastAsia="仿宋" w:cs="仿宋"/>
          <w:sz w:val="24"/>
          <w:szCs w:val="24"/>
        </w:rPr>
        <w:t>CA</w:t>
      </w:r>
      <w:r>
        <w:rPr>
          <w:rFonts w:hint="eastAsia" w:ascii="仿宋" w:hAnsi="仿宋" w:eastAsia="仿宋" w:cs="仿宋"/>
          <w:spacing w:val="-43"/>
          <w:sz w:val="24"/>
          <w:szCs w:val="24"/>
        </w:rPr>
        <w:t xml:space="preserve"> </w:t>
      </w:r>
      <w:r>
        <w:rPr>
          <w:rFonts w:hint="eastAsia" w:ascii="仿宋" w:hAnsi="仿宋" w:eastAsia="仿宋" w:cs="仿宋"/>
          <w:spacing w:val="1"/>
          <w:sz w:val="24"/>
          <w:szCs w:val="24"/>
        </w:rPr>
        <w:t>锁进行解密及报价确认。本项</w:t>
      </w:r>
      <w:r>
        <w:rPr>
          <w:rFonts w:hint="eastAsia" w:ascii="仿宋" w:hAnsi="仿宋" w:eastAsia="仿宋" w:cs="仿宋"/>
          <w:sz w:val="24"/>
          <w:szCs w:val="24"/>
        </w:rPr>
        <w:t xml:space="preserve">目响应文件解密时间定为  </w:t>
      </w:r>
      <w:r>
        <w:rPr>
          <w:rFonts w:hint="eastAsia" w:ascii="仿宋" w:hAnsi="仿宋" w:eastAsia="仿宋" w:cs="仿宋"/>
          <w:spacing w:val="-1"/>
          <w:sz w:val="24"/>
          <w:szCs w:val="24"/>
        </w:rPr>
        <w:t>30</w:t>
      </w:r>
      <w:r>
        <w:rPr>
          <w:rFonts w:hint="eastAsia" w:ascii="仿宋" w:hAnsi="仿宋" w:eastAsia="仿宋" w:cs="仿宋"/>
          <w:spacing w:val="-42"/>
          <w:sz w:val="24"/>
          <w:szCs w:val="24"/>
        </w:rPr>
        <w:t xml:space="preserve"> </w:t>
      </w:r>
      <w:r>
        <w:rPr>
          <w:rFonts w:hint="eastAsia" w:ascii="仿宋" w:hAnsi="仿宋" w:eastAsia="仿宋" w:cs="仿宋"/>
          <w:spacing w:val="-1"/>
          <w:sz w:val="24"/>
          <w:szCs w:val="24"/>
        </w:rPr>
        <w:t>分钟，如因自身原因导致无法正常解密，后果由供应商自行承</w:t>
      </w:r>
      <w:r>
        <w:rPr>
          <w:rFonts w:hint="eastAsia" w:ascii="仿宋" w:hAnsi="仿宋" w:eastAsia="仿宋" w:cs="仿宋"/>
          <w:spacing w:val="-2"/>
          <w:sz w:val="24"/>
          <w:szCs w:val="24"/>
        </w:rPr>
        <w:t>担。</w:t>
      </w:r>
    </w:p>
    <w:p w14:paraId="70FB503A">
      <w:pPr>
        <w:spacing w:before="23" w:line="360" w:lineRule="auto"/>
        <w:ind w:left="4" w:right="62" w:firstLine="474"/>
        <w:rPr>
          <w:rFonts w:hint="eastAsia" w:ascii="仿宋" w:hAnsi="仿宋" w:eastAsia="仿宋" w:cs="仿宋"/>
          <w:sz w:val="24"/>
          <w:szCs w:val="24"/>
        </w:rPr>
      </w:pPr>
      <w:r>
        <w:rPr>
          <w:rFonts w:hint="eastAsia" w:ascii="仿宋" w:hAnsi="仿宋" w:eastAsia="仿宋" w:cs="仿宋"/>
          <w:spacing w:val="-1"/>
          <w:sz w:val="24"/>
          <w:szCs w:val="24"/>
        </w:rPr>
        <w:t>6.供应商应①响应截止时间前一小时在系统进行在线签到；②30</w:t>
      </w:r>
      <w:r>
        <w:rPr>
          <w:rFonts w:hint="eastAsia" w:ascii="仿宋" w:hAnsi="仿宋" w:eastAsia="仿宋" w:cs="仿宋"/>
          <w:spacing w:val="-33"/>
          <w:sz w:val="24"/>
          <w:szCs w:val="24"/>
        </w:rPr>
        <w:t xml:space="preserve"> </w:t>
      </w:r>
      <w:r>
        <w:rPr>
          <w:rFonts w:hint="eastAsia" w:ascii="仿宋" w:hAnsi="仿宋" w:eastAsia="仿宋" w:cs="仿宋"/>
          <w:spacing w:val="-1"/>
          <w:sz w:val="24"/>
          <w:szCs w:val="24"/>
        </w:rPr>
        <w:t>分钟内完成在线解密；③</w:t>
      </w:r>
      <w:r>
        <w:rPr>
          <w:rFonts w:hint="eastAsia" w:ascii="仿宋" w:hAnsi="仿宋" w:eastAsia="仿宋" w:cs="仿宋"/>
          <w:sz w:val="24"/>
          <w:szCs w:val="24"/>
        </w:rPr>
        <w:t xml:space="preserve"> </w:t>
      </w:r>
      <w:r>
        <w:rPr>
          <w:rFonts w:hint="eastAsia" w:ascii="仿宋" w:hAnsi="仿宋" w:eastAsia="仿宋" w:cs="仿宋"/>
          <w:spacing w:val="-2"/>
          <w:sz w:val="24"/>
          <w:szCs w:val="24"/>
        </w:rPr>
        <w:t>开标结束后30</w:t>
      </w:r>
      <w:r>
        <w:rPr>
          <w:rFonts w:hint="eastAsia" w:ascii="仿宋" w:hAnsi="仿宋" w:eastAsia="仿宋" w:cs="仿宋"/>
          <w:spacing w:val="-28"/>
          <w:sz w:val="24"/>
          <w:szCs w:val="24"/>
        </w:rPr>
        <w:t xml:space="preserve"> </w:t>
      </w:r>
      <w:r>
        <w:rPr>
          <w:rFonts w:hint="eastAsia" w:ascii="仿宋" w:hAnsi="仿宋" w:eastAsia="仿宋" w:cs="仿宋"/>
          <w:spacing w:val="-2"/>
          <w:sz w:val="24"/>
          <w:szCs w:val="24"/>
        </w:rPr>
        <w:t>分钟内完成“开标一览表</w:t>
      </w:r>
      <w:r>
        <w:rPr>
          <w:rFonts w:hint="eastAsia" w:ascii="仿宋" w:hAnsi="仿宋" w:eastAsia="仿宋" w:cs="仿宋"/>
          <w:spacing w:val="-88"/>
          <w:sz w:val="24"/>
          <w:szCs w:val="24"/>
        </w:rPr>
        <w:t xml:space="preserve"> </w:t>
      </w:r>
      <w:r>
        <w:rPr>
          <w:rFonts w:hint="eastAsia" w:ascii="仿宋" w:hAnsi="仿宋" w:eastAsia="仿宋" w:cs="仿宋"/>
          <w:spacing w:val="-2"/>
          <w:sz w:val="24"/>
          <w:szCs w:val="24"/>
        </w:rPr>
        <w:t>”在线签章；④最终报价在系统中完成报价及签章；注</w:t>
      </w:r>
      <w:r>
        <w:rPr>
          <w:rFonts w:hint="eastAsia" w:ascii="仿宋" w:hAnsi="仿宋" w:eastAsia="仿宋" w:cs="仿宋"/>
          <w:sz w:val="24"/>
          <w:szCs w:val="24"/>
        </w:rPr>
        <w:t xml:space="preserve"> </w:t>
      </w:r>
      <w:r>
        <w:rPr>
          <w:rFonts w:hint="eastAsia" w:ascii="仿宋" w:hAnsi="仿宋" w:eastAsia="仿宋" w:cs="仿宋"/>
          <w:spacing w:val="-1"/>
          <w:sz w:val="24"/>
          <w:szCs w:val="24"/>
        </w:rPr>
        <w:t>意：如未在规定时间进行以上操作，将导致投标（响应）无效。</w:t>
      </w:r>
    </w:p>
    <w:p w14:paraId="000DF380">
      <w:pPr>
        <w:spacing w:before="26" w:line="360" w:lineRule="auto"/>
        <w:ind w:left="482"/>
        <w:rPr>
          <w:rFonts w:hint="eastAsia" w:ascii="仿宋" w:hAnsi="仿宋" w:eastAsia="仿宋" w:cs="仿宋"/>
          <w:sz w:val="24"/>
          <w:szCs w:val="24"/>
        </w:rPr>
      </w:pPr>
      <w:r>
        <w:rPr>
          <w:rFonts w:hint="eastAsia" w:ascii="仿宋" w:hAnsi="仿宋" w:eastAsia="仿宋" w:cs="仿宋"/>
          <w:spacing w:val="-1"/>
          <w:sz w:val="24"/>
          <w:szCs w:val="24"/>
        </w:rPr>
        <w:t>7.公告发布媒介：新疆政府采购网、中国政府采购网。</w:t>
      </w:r>
    </w:p>
    <w:p w14:paraId="693B3212">
      <w:pPr>
        <w:spacing w:before="79" w:line="360" w:lineRule="auto"/>
        <w:ind w:left="3"/>
        <w:rPr>
          <w:rFonts w:hint="eastAsia" w:ascii="仿宋" w:hAnsi="仿宋" w:eastAsia="仿宋" w:cs="仿宋"/>
          <w:sz w:val="24"/>
          <w:szCs w:val="24"/>
        </w:rPr>
      </w:pPr>
      <w:r>
        <w:rPr>
          <w:rFonts w:hint="eastAsia" w:ascii="仿宋" w:hAnsi="仿宋" w:eastAsia="仿宋" w:cs="仿宋"/>
          <w:spacing w:val="-4"/>
          <w:sz w:val="24"/>
          <w:szCs w:val="24"/>
        </w:rPr>
        <w:t>特别提示：</w:t>
      </w:r>
    </w:p>
    <w:p w14:paraId="6A1BBCC6">
      <w:pPr>
        <w:spacing w:before="21" w:line="360" w:lineRule="auto"/>
        <w:ind w:left="46" w:right="120" w:firstLine="448"/>
        <w:rPr>
          <w:rFonts w:hint="eastAsia" w:ascii="仿宋" w:hAnsi="仿宋" w:eastAsia="仿宋" w:cs="仿宋"/>
          <w:sz w:val="24"/>
          <w:szCs w:val="24"/>
        </w:rPr>
      </w:pPr>
      <w:r>
        <w:rPr>
          <w:rFonts w:hint="eastAsia" w:ascii="仿宋" w:hAnsi="仿宋" w:eastAsia="仿宋" w:cs="仿宋"/>
          <w:spacing w:val="-1"/>
          <w:sz w:val="24"/>
          <w:szCs w:val="24"/>
        </w:rPr>
        <w:t>1、采购限额标准以上，200</w:t>
      </w:r>
      <w:r>
        <w:rPr>
          <w:rFonts w:hint="eastAsia" w:ascii="仿宋" w:hAnsi="仿宋" w:eastAsia="仿宋" w:cs="仿宋"/>
          <w:spacing w:val="-42"/>
          <w:sz w:val="24"/>
          <w:szCs w:val="24"/>
        </w:rPr>
        <w:t xml:space="preserve"> </w:t>
      </w:r>
      <w:r>
        <w:rPr>
          <w:rFonts w:hint="eastAsia" w:ascii="仿宋" w:hAnsi="仿宋" w:eastAsia="仿宋" w:cs="仿宋"/>
          <w:spacing w:val="-1"/>
          <w:sz w:val="24"/>
          <w:szCs w:val="24"/>
        </w:rPr>
        <w:t>万元以下的货物</w:t>
      </w:r>
      <w:r>
        <w:rPr>
          <w:rFonts w:hint="eastAsia" w:ascii="仿宋" w:hAnsi="仿宋" w:eastAsia="仿宋" w:cs="仿宋"/>
          <w:spacing w:val="-2"/>
          <w:sz w:val="24"/>
          <w:szCs w:val="24"/>
        </w:rPr>
        <w:t>和服务采购项目、400</w:t>
      </w:r>
      <w:r>
        <w:rPr>
          <w:rFonts w:hint="eastAsia" w:ascii="仿宋" w:hAnsi="仿宋" w:eastAsia="仿宋" w:cs="仿宋"/>
          <w:spacing w:val="-43"/>
          <w:sz w:val="24"/>
          <w:szCs w:val="24"/>
        </w:rPr>
        <w:t xml:space="preserve"> </w:t>
      </w:r>
      <w:r>
        <w:rPr>
          <w:rFonts w:hint="eastAsia" w:ascii="仿宋" w:hAnsi="仿宋" w:eastAsia="仿宋" w:cs="仿宋"/>
          <w:spacing w:val="-2"/>
          <w:sz w:val="24"/>
          <w:szCs w:val="24"/>
        </w:rPr>
        <w:t>万元以下的工程采购项</w:t>
      </w:r>
      <w:r>
        <w:rPr>
          <w:rFonts w:hint="eastAsia" w:ascii="仿宋" w:hAnsi="仿宋" w:eastAsia="仿宋" w:cs="仿宋"/>
          <w:sz w:val="24"/>
          <w:szCs w:val="24"/>
        </w:rPr>
        <w:t xml:space="preserve"> </w:t>
      </w:r>
      <w:r>
        <w:rPr>
          <w:rFonts w:hint="eastAsia" w:ascii="仿宋" w:hAnsi="仿宋" w:eastAsia="仿宋" w:cs="仿宋"/>
          <w:spacing w:val="-2"/>
          <w:sz w:val="24"/>
          <w:szCs w:val="24"/>
        </w:rPr>
        <w:t>目，适宜由中小企业提供的，采购人应当专门面向中小企业采</w:t>
      </w:r>
      <w:r>
        <w:rPr>
          <w:rFonts w:hint="eastAsia" w:ascii="仿宋" w:hAnsi="仿宋" w:eastAsia="仿宋" w:cs="仿宋"/>
          <w:spacing w:val="-3"/>
          <w:sz w:val="24"/>
          <w:szCs w:val="24"/>
        </w:rPr>
        <w:t>购。</w:t>
      </w:r>
    </w:p>
    <w:p w14:paraId="60AF2A32">
      <w:pPr>
        <w:spacing w:before="22" w:line="360" w:lineRule="auto"/>
        <w:ind w:left="35" w:right="62" w:firstLine="444"/>
        <w:rPr>
          <w:rFonts w:hint="eastAsia" w:ascii="仿宋" w:hAnsi="仿宋" w:eastAsia="仿宋" w:cs="仿宋"/>
          <w:sz w:val="24"/>
          <w:szCs w:val="24"/>
        </w:rPr>
      </w:pPr>
      <w:r>
        <w:rPr>
          <w:rFonts w:hint="eastAsia" w:ascii="仿宋" w:hAnsi="仿宋" w:eastAsia="仿宋" w:cs="仿宋"/>
          <w:spacing w:val="2"/>
          <w:sz w:val="24"/>
          <w:szCs w:val="24"/>
        </w:rPr>
        <w:t>2、超过200</w:t>
      </w:r>
      <w:r>
        <w:rPr>
          <w:rFonts w:hint="eastAsia" w:ascii="仿宋" w:hAnsi="仿宋" w:eastAsia="仿宋" w:cs="仿宋"/>
          <w:spacing w:val="-39"/>
          <w:sz w:val="24"/>
          <w:szCs w:val="24"/>
        </w:rPr>
        <w:t xml:space="preserve"> </w:t>
      </w:r>
      <w:r>
        <w:rPr>
          <w:rFonts w:hint="eastAsia" w:ascii="仿宋" w:hAnsi="仿宋" w:eastAsia="仿宋" w:cs="仿宋"/>
          <w:spacing w:val="2"/>
          <w:sz w:val="24"/>
          <w:szCs w:val="24"/>
        </w:rPr>
        <w:t>万元的货物和服务采购项目，预留该部分采购项目预算总额的30%以上专门面</w:t>
      </w:r>
      <w:r>
        <w:rPr>
          <w:rFonts w:hint="eastAsia" w:ascii="仿宋" w:hAnsi="仿宋" w:eastAsia="仿宋" w:cs="仿宋"/>
          <w:sz w:val="24"/>
          <w:szCs w:val="24"/>
        </w:rPr>
        <w:t xml:space="preserve"> 向中小企业采购，其中预留给小微企业的比例不低于60%。</w:t>
      </w:r>
    </w:p>
    <w:p w14:paraId="5BE64FA9">
      <w:pPr>
        <w:spacing w:before="23" w:line="360" w:lineRule="auto"/>
        <w:ind w:left="18" w:right="62" w:firstLine="463"/>
        <w:rPr>
          <w:rFonts w:hint="eastAsia" w:ascii="仿宋" w:hAnsi="仿宋" w:eastAsia="仿宋" w:cs="仿宋"/>
          <w:sz w:val="24"/>
          <w:szCs w:val="24"/>
        </w:rPr>
      </w:pPr>
      <w:r>
        <w:rPr>
          <w:rFonts w:hint="eastAsia" w:ascii="仿宋" w:hAnsi="仿宋" w:eastAsia="仿宋" w:cs="仿宋"/>
          <w:spacing w:val="-1"/>
          <w:sz w:val="24"/>
          <w:szCs w:val="24"/>
        </w:rPr>
        <w:t>3、超过400</w:t>
      </w:r>
      <w:r>
        <w:rPr>
          <w:rFonts w:hint="eastAsia" w:ascii="仿宋" w:hAnsi="仿宋" w:eastAsia="仿宋" w:cs="仿宋"/>
          <w:spacing w:val="-36"/>
          <w:sz w:val="24"/>
          <w:szCs w:val="24"/>
        </w:rPr>
        <w:t xml:space="preserve"> </w:t>
      </w:r>
      <w:r>
        <w:rPr>
          <w:rFonts w:hint="eastAsia" w:ascii="仿宋" w:hAnsi="仿宋" w:eastAsia="仿宋" w:cs="仿宋"/>
          <w:spacing w:val="-1"/>
          <w:sz w:val="24"/>
          <w:szCs w:val="24"/>
        </w:rPr>
        <w:t>万元的工程采购项目中适宜由中小企业提供的，预留该部分采购项目预算总额</w:t>
      </w:r>
      <w:r>
        <w:rPr>
          <w:rFonts w:hint="eastAsia" w:ascii="仿宋" w:hAnsi="仿宋" w:eastAsia="仿宋" w:cs="仿宋"/>
          <w:sz w:val="24"/>
          <w:szCs w:val="24"/>
        </w:rPr>
        <w:t xml:space="preserve"> </w:t>
      </w:r>
      <w:r>
        <w:rPr>
          <w:rFonts w:hint="eastAsia" w:ascii="仿宋" w:hAnsi="仿宋" w:eastAsia="仿宋" w:cs="仿宋"/>
          <w:spacing w:val="1"/>
          <w:sz w:val="24"/>
          <w:szCs w:val="24"/>
        </w:rPr>
        <w:t>的</w:t>
      </w:r>
      <w:r>
        <w:rPr>
          <w:rFonts w:hint="eastAsia" w:ascii="仿宋" w:hAnsi="仿宋" w:eastAsia="仿宋" w:cs="仿宋"/>
          <w:spacing w:val="-53"/>
          <w:sz w:val="24"/>
          <w:szCs w:val="24"/>
        </w:rPr>
        <w:t xml:space="preserve"> </w:t>
      </w:r>
      <w:r>
        <w:rPr>
          <w:rFonts w:hint="eastAsia" w:ascii="仿宋" w:hAnsi="仿宋" w:eastAsia="仿宋" w:cs="仿宋"/>
          <w:spacing w:val="1"/>
          <w:sz w:val="24"/>
          <w:szCs w:val="24"/>
        </w:rPr>
        <w:t>40%以上专门面向中小企业采购，其中预留</w:t>
      </w:r>
      <w:r>
        <w:rPr>
          <w:rFonts w:hint="eastAsia" w:ascii="仿宋" w:hAnsi="仿宋" w:eastAsia="仿宋" w:cs="仿宋"/>
          <w:sz w:val="24"/>
          <w:szCs w:val="24"/>
        </w:rPr>
        <w:t>给小微企业的比例不低于60%。</w:t>
      </w:r>
    </w:p>
    <w:p w14:paraId="53D84D16">
      <w:pPr>
        <w:spacing w:before="19" w:line="360" w:lineRule="auto"/>
        <w:ind w:left="5" w:right="20" w:firstLine="470"/>
        <w:rPr>
          <w:rFonts w:hint="eastAsia" w:ascii="仿宋" w:hAnsi="仿宋" w:eastAsia="仿宋" w:cs="仿宋"/>
          <w:sz w:val="24"/>
          <w:szCs w:val="24"/>
        </w:rPr>
      </w:pPr>
      <w:r>
        <w:rPr>
          <w:rFonts w:hint="eastAsia" w:ascii="仿宋" w:hAnsi="仿宋" w:eastAsia="仿宋" w:cs="仿宋"/>
          <w:spacing w:val="-2"/>
          <w:sz w:val="24"/>
          <w:szCs w:val="24"/>
        </w:rPr>
        <w:t>4、对于未预留份额专门面向中小企业的采购项目，以及预留份额项目中的非预留部分采购</w:t>
      </w:r>
      <w:r>
        <w:rPr>
          <w:rFonts w:hint="eastAsia" w:ascii="仿宋" w:hAnsi="仿宋" w:eastAsia="仿宋" w:cs="仿宋"/>
          <w:spacing w:val="9"/>
          <w:sz w:val="24"/>
          <w:szCs w:val="24"/>
        </w:rPr>
        <w:t xml:space="preserve"> </w:t>
      </w:r>
      <w:r>
        <w:rPr>
          <w:rFonts w:hint="eastAsia" w:ascii="仿宋" w:hAnsi="仿宋" w:eastAsia="仿宋" w:cs="仿宋"/>
          <w:spacing w:val="-2"/>
          <w:sz w:val="24"/>
          <w:szCs w:val="24"/>
        </w:rPr>
        <w:t>包，采购人、采购代理机构应当对符合规定的小微企业报价给予</w:t>
      </w:r>
      <w:r>
        <w:rPr>
          <w:rFonts w:hint="eastAsia" w:ascii="仿宋" w:hAnsi="仿宋" w:eastAsia="仿宋" w:cs="仿宋"/>
          <w:spacing w:val="-18"/>
          <w:sz w:val="24"/>
          <w:szCs w:val="24"/>
        </w:rPr>
        <w:t xml:space="preserve"> </w:t>
      </w:r>
      <w:r>
        <w:rPr>
          <w:rFonts w:hint="eastAsia" w:ascii="仿宋" w:hAnsi="仿宋" w:eastAsia="仿宋" w:cs="仿宋"/>
          <w:spacing w:val="-2"/>
          <w:sz w:val="24"/>
          <w:szCs w:val="24"/>
        </w:rPr>
        <w:t>10%~20%（工程项目为</w:t>
      </w:r>
      <w:r>
        <w:rPr>
          <w:rFonts w:hint="eastAsia" w:ascii="仿宋" w:hAnsi="仿宋" w:eastAsia="仿宋" w:cs="仿宋"/>
          <w:spacing w:val="-47"/>
          <w:sz w:val="24"/>
          <w:szCs w:val="24"/>
        </w:rPr>
        <w:t xml:space="preserve"> </w:t>
      </w:r>
      <w:r>
        <w:rPr>
          <w:rFonts w:hint="eastAsia" w:ascii="仿宋" w:hAnsi="仿宋" w:eastAsia="仿宋" w:cs="仿宋"/>
          <w:spacing w:val="-2"/>
          <w:sz w:val="24"/>
          <w:szCs w:val="24"/>
        </w:rPr>
        <w:t>3%~5%）</w:t>
      </w:r>
      <w:r>
        <w:rPr>
          <w:rFonts w:hint="eastAsia" w:ascii="仿宋" w:hAnsi="仿宋" w:eastAsia="仿宋" w:cs="仿宋"/>
          <w:sz w:val="24"/>
          <w:szCs w:val="24"/>
        </w:rPr>
        <w:t xml:space="preserve"> 的扣除，用扣除后的价格参加评审。适用招标投标法</w:t>
      </w:r>
      <w:r>
        <w:rPr>
          <w:rFonts w:hint="eastAsia" w:ascii="仿宋" w:hAnsi="仿宋" w:eastAsia="仿宋" w:cs="仿宋"/>
          <w:spacing w:val="-1"/>
          <w:sz w:val="24"/>
          <w:szCs w:val="24"/>
        </w:rPr>
        <w:t>的政府采购工程建设项目，采用综合评估</w:t>
      </w:r>
      <w:r>
        <w:rPr>
          <w:rFonts w:hint="eastAsia" w:ascii="仿宋" w:hAnsi="仿宋" w:eastAsia="仿宋" w:cs="仿宋"/>
          <w:sz w:val="24"/>
          <w:szCs w:val="24"/>
        </w:rPr>
        <w:t xml:space="preserve"> 法但未采用低价优先法计算价格分的，评标时应当在</w:t>
      </w:r>
      <w:r>
        <w:rPr>
          <w:rFonts w:hint="eastAsia" w:ascii="仿宋" w:hAnsi="仿宋" w:eastAsia="仿宋" w:cs="仿宋"/>
          <w:spacing w:val="-1"/>
          <w:sz w:val="24"/>
          <w:szCs w:val="24"/>
        </w:rPr>
        <w:t>采用原报价进行评分的基础上增加其价格</w:t>
      </w:r>
      <w:r>
        <w:rPr>
          <w:rFonts w:hint="eastAsia" w:ascii="仿宋" w:hAnsi="仿宋" w:eastAsia="仿宋" w:cs="仿宋"/>
          <w:sz w:val="24"/>
          <w:szCs w:val="24"/>
        </w:rPr>
        <w:t xml:space="preserve"> </w:t>
      </w:r>
      <w:r>
        <w:rPr>
          <w:rFonts w:hint="eastAsia" w:ascii="仿宋" w:hAnsi="仿宋" w:eastAsia="仿宋" w:cs="仿宋"/>
          <w:spacing w:val="-3"/>
          <w:sz w:val="24"/>
          <w:szCs w:val="24"/>
        </w:rPr>
        <w:t>得分的</w:t>
      </w:r>
      <w:r>
        <w:rPr>
          <w:rFonts w:hint="eastAsia" w:ascii="仿宋" w:hAnsi="仿宋" w:eastAsia="仿宋" w:cs="仿宋"/>
          <w:spacing w:val="-33"/>
          <w:sz w:val="24"/>
          <w:szCs w:val="24"/>
        </w:rPr>
        <w:t xml:space="preserve"> </w:t>
      </w:r>
      <w:r>
        <w:rPr>
          <w:rFonts w:hint="eastAsia" w:ascii="仿宋" w:hAnsi="仿宋" w:eastAsia="仿宋" w:cs="仿宋"/>
          <w:spacing w:val="-3"/>
          <w:sz w:val="24"/>
          <w:szCs w:val="24"/>
        </w:rPr>
        <w:t>3%~5%作为其价格分。</w:t>
      </w:r>
    </w:p>
    <w:p w14:paraId="3636C8DB">
      <w:pPr>
        <w:spacing w:before="26" w:line="360" w:lineRule="auto"/>
        <w:ind w:left="6" w:right="62" w:firstLine="475"/>
        <w:rPr>
          <w:rFonts w:hint="eastAsia" w:ascii="仿宋" w:hAnsi="仿宋" w:eastAsia="仿宋" w:cs="仿宋"/>
          <w:sz w:val="24"/>
          <w:szCs w:val="24"/>
        </w:rPr>
      </w:pPr>
      <w:r>
        <w:rPr>
          <w:rFonts w:hint="eastAsia" w:ascii="仿宋" w:hAnsi="仿宋" w:eastAsia="仿宋" w:cs="仿宋"/>
          <w:spacing w:val="-2"/>
          <w:sz w:val="24"/>
          <w:szCs w:val="24"/>
        </w:rPr>
        <w:t>5、接受大中型企业与小微企业组成联合体或者允许大中型企业向一家或者多家小微企业分</w:t>
      </w:r>
      <w:r>
        <w:rPr>
          <w:rFonts w:hint="eastAsia" w:ascii="仿宋" w:hAnsi="仿宋" w:eastAsia="仿宋" w:cs="仿宋"/>
          <w:spacing w:val="3"/>
          <w:sz w:val="24"/>
          <w:szCs w:val="24"/>
        </w:rPr>
        <w:t xml:space="preserve"> </w:t>
      </w:r>
      <w:r>
        <w:rPr>
          <w:rFonts w:hint="eastAsia" w:ascii="仿宋" w:hAnsi="仿宋" w:eastAsia="仿宋" w:cs="仿宋"/>
          <w:spacing w:val="1"/>
          <w:sz w:val="24"/>
          <w:szCs w:val="24"/>
        </w:rPr>
        <w:t>包的采购项目，对于联合协议或者分包意向协议约定小微企业的合同份额占到合同总金额30%</w:t>
      </w:r>
      <w:r>
        <w:rPr>
          <w:rFonts w:hint="eastAsia" w:ascii="仿宋" w:hAnsi="仿宋" w:eastAsia="仿宋" w:cs="仿宋"/>
          <w:sz w:val="24"/>
          <w:szCs w:val="24"/>
        </w:rPr>
        <w:t xml:space="preserve">  </w:t>
      </w:r>
      <w:r>
        <w:rPr>
          <w:rFonts w:hint="eastAsia" w:ascii="仿宋" w:hAnsi="仿宋" w:eastAsia="仿宋" w:cs="仿宋"/>
          <w:spacing w:val="1"/>
          <w:sz w:val="24"/>
          <w:szCs w:val="24"/>
        </w:rPr>
        <w:t>以上的，采购人、采购代理机构应当对联合体或者大中型企业的报价给予4%~6%（工程项</w:t>
      </w:r>
      <w:r>
        <w:rPr>
          <w:rFonts w:hint="eastAsia" w:ascii="仿宋" w:hAnsi="仿宋" w:eastAsia="仿宋" w:cs="仿宋"/>
          <w:sz w:val="24"/>
          <w:szCs w:val="24"/>
        </w:rPr>
        <w:t xml:space="preserve">目为  </w:t>
      </w:r>
      <w:r>
        <w:rPr>
          <w:rFonts w:hint="eastAsia" w:ascii="仿宋" w:hAnsi="仿宋" w:eastAsia="仿宋" w:cs="仿宋"/>
          <w:spacing w:val="-2"/>
          <w:sz w:val="24"/>
          <w:szCs w:val="24"/>
        </w:rPr>
        <w:t>1%~2%）的扣除，用扣除后的价格参加评审。适用招标投标法的政府采购工程建设项目，采用综</w:t>
      </w:r>
      <w:r>
        <w:rPr>
          <w:rFonts w:hint="eastAsia" w:ascii="仿宋" w:hAnsi="仿宋" w:eastAsia="仿宋" w:cs="仿宋"/>
          <w:spacing w:val="6"/>
          <w:sz w:val="24"/>
          <w:szCs w:val="24"/>
        </w:rPr>
        <w:t xml:space="preserve"> </w:t>
      </w:r>
      <w:r>
        <w:rPr>
          <w:rFonts w:hint="eastAsia" w:ascii="仿宋" w:hAnsi="仿宋" w:eastAsia="仿宋" w:cs="仿宋"/>
          <w:sz w:val="24"/>
          <w:szCs w:val="24"/>
        </w:rPr>
        <w:t>合评估法但未采用低价优先法计算价格分的，评标</w:t>
      </w:r>
      <w:r>
        <w:rPr>
          <w:rFonts w:hint="eastAsia" w:ascii="仿宋" w:hAnsi="仿宋" w:eastAsia="仿宋" w:cs="仿宋"/>
          <w:spacing w:val="-1"/>
          <w:sz w:val="24"/>
          <w:szCs w:val="24"/>
        </w:rPr>
        <w:t>时应当在采用原报价进行评分的基础上增加</w:t>
      </w:r>
      <w:r>
        <w:rPr>
          <w:rFonts w:hint="eastAsia" w:ascii="仿宋" w:hAnsi="仿宋" w:eastAsia="仿宋" w:cs="仿宋"/>
          <w:sz w:val="24"/>
          <w:szCs w:val="24"/>
        </w:rPr>
        <w:t xml:space="preserve"> </w:t>
      </w:r>
      <w:r>
        <w:rPr>
          <w:rFonts w:hint="eastAsia" w:ascii="仿宋" w:hAnsi="仿宋" w:eastAsia="仿宋" w:cs="仿宋"/>
          <w:spacing w:val="-3"/>
          <w:sz w:val="24"/>
          <w:szCs w:val="24"/>
        </w:rPr>
        <w:t>其价格得分的</w:t>
      </w:r>
      <w:r>
        <w:rPr>
          <w:rFonts w:hint="eastAsia" w:ascii="仿宋" w:hAnsi="仿宋" w:eastAsia="仿宋" w:cs="仿宋"/>
          <w:spacing w:val="-25"/>
          <w:sz w:val="24"/>
          <w:szCs w:val="24"/>
        </w:rPr>
        <w:t xml:space="preserve"> </w:t>
      </w:r>
      <w:r>
        <w:rPr>
          <w:rFonts w:hint="eastAsia" w:ascii="仿宋" w:hAnsi="仿宋" w:eastAsia="仿宋" w:cs="仿宋"/>
          <w:spacing w:val="-3"/>
          <w:sz w:val="24"/>
          <w:szCs w:val="24"/>
        </w:rPr>
        <w:t>1%~2%作为其价格分。</w:t>
      </w:r>
    </w:p>
    <w:p w14:paraId="2718038B">
      <w:pPr>
        <w:spacing w:line="360" w:lineRule="auto"/>
        <w:rPr>
          <w:rFonts w:hint="eastAsia" w:ascii="仿宋" w:hAnsi="仿宋" w:eastAsia="仿宋" w:cs="仿宋"/>
          <w:sz w:val="24"/>
          <w:szCs w:val="24"/>
        </w:rPr>
      </w:pPr>
    </w:p>
    <w:p w14:paraId="2615D154">
      <w:pPr>
        <w:spacing w:before="78" w:line="360" w:lineRule="auto"/>
        <w:ind w:left="3"/>
        <w:rPr>
          <w:rFonts w:hint="eastAsia" w:ascii="仿宋" w:hAnsi="仿宋" w:eastAsia="仿宋" w:cs="仿宋"/>
          <w:sz w:val="24"/>
          <w:szCs w:val="24"/>
        </w:rPr>
      </w:pPr>
      <w:r>
        <w:rPr>
          <w:rFonts w:hint="eastAsia" w:ascii="仿宋" w:hAnsi="仿宋" w:eastAsia="仿宋" w:cs="仿宋"/>
          <w:b/>
          <w:bCs/>
          <w:spacing w:val="-3"/>
          <w:sz w:val="24"/>
          <w:szCs w:val="24"/>
        </w:rPr>
        <w:t>八、对本次采购提出询问，请按以下方式联系</w:t>
      </w:r>
    </w:p>
    <w:p w14:paraId="7E54D455">
      <w:pPr>
        <w:spacing w:before="26" w:line="360" w:lineRule="auto"/>
        <w:ind w:left="14"/>
        <w:rPr>
          <w:rFonts w:hint="eastAsia" w:ascii="仿宋" w:hAnsi="仿宋" w:eastAsia="仿宋" w:cs="仿宋"/>
          <w:sz w:val="24"/>
          <w:szCs w:val="24"/>
        </w:rPr>
      </w:pPr>
      <w:r>
        <w:rPr>
          <w:rFonts w:hint="eastAsia" w:ascii="仿宋" w:hAnsi="仿宋" w:eastAsia="仿宋" w:cs="仿宋"/>
          <w:spacing w:val="-4"/>
          <w:sz w:val="24"/>
          <w:szCs w:val="24"/>
        </w:rPr>
        <w:t>1.采购人信息</w:t>
      </w:r>
    </w:p>
    <w:p w14:paraId="65E85288">
      <w:pPr>
        <w:spacing w:before="24" w:line="360" w:lineRule="auto"/>
        <w:ind w:left="5"/>
        <w:rPr>
          <w:rFonts w:hint="eastAsia" w:ascii="仿宋" w:hAnsi="仿宋" w:eastAsia="仿宋" w:cs="仿宋"/>
          <w:sz w:val="24"/>
          <w:szCs w:val="24"/>
          <w:lang w:eastAsia="zh-CN"/>
        </w:rPr>
      </w:pPr>
      <w:r>
        <w:rPr>
          <w:rFonts w:hint="eastAsia" w:ascii="仿宋" w:hAnsi="仿宋" w:eastAsia="仿宋" w:cs="仿宋"/>
          <w:spacing w:val="-2"/>
          <w:sz w:val="24"/>
          <w:szCs w:val="24"/>
        </w:rPr>
        <w:t>名称：</w:t>
      </w:r>
      <w:r>
        <w:rPr>
          <w:rFonts w:hint="eastAsia" w:ascii="仿宋" w:hAnsi="仿宋" w:eastAsia="仿宋" w:cs="仿宋"/>
          <w:spacing w:val="-2"/>
          <w:sz w:val="24"/>
          <w:szCs w:val="24"/>
          <w:lang w:eastAsia="zh-CN"/>
        </w:rPr>
        <w:t>中华人民共和国伊尔克什坦出入境边防检查站</w:t>
      </w:r>
    </w:p>
    <w:p w14:paraId="5463B084">
      <w:pPr>
        <w:spacing w:before="24" w:line="360" w:lineRule="auto"/>
        <w:ind w:left="5"/>
        <w:rPr>
          <w:rFonts w:hint="eastAsia" w:ascii="仿宋" w:hAnsi="仿宋" w:eastAsia="仿宋" w:cs="仿宋"/>
          <w:sz w:val="24"/>
          <w:szCs w:val="24"/>
          <w:lang w:eastAsia="zh-CN"/>
        </w:rPr>
      </w:pPr>
      <w:r>
        <w:rPr>
          <w:rFonts w:hint="eastAsia" w:ascii="仿宋" w:hAnsi="仿宋" w:eastAsia="仿宋" w:cs="仿宋"/>
          <w:spacing w:val="1"/>
          <w:sz w:val="24"/>
          <w:szCs w:val="24"/>
        </w:rPr>
        <w:t>地址：</w:t>
      </w:r>
      <w:r>
        <w:rPr>
          <w:rFonts w:hint="eastAsia" w:ascii="仿宋" w:hAnsi="仿宋" w:eastAsia="仿宋" w:cs="仿宋"/>
          <w:spacing w:val="1"/>
          <w:sz w:val="24"/>
          <w:szCs w:val="24"/>
          <w:lang w:eastAsia="zh-CN"/>
        </w:rPr>
        <w:t xml:space="preserve">克州乌恰县胜利路1号  </w:t>
      </w:r>
    </w:p>
    <w:p w14:paraId="488598D4">
      <w:pPr>
        <w:spacing w:before="21" w:line="360" w:lineRule="auto"/>
        <w:ind w:left="5"/>
        <w:rPr>
          <w:rFonts w:hint="eastAsia" w:ascii="仿宋" w:hAnsi="仿宋" w:eastAsia="仿宋" w:cs="仿宋"/>
          <w:sz w:val="24"/>
          <w:szCs w:val="24"/>
          <w:lang w:eastAsia="zh-CN"/>
        </w:rPr>
      </w:pPr>
      <w:r>
        <w:rPr>
          <w:rFonts w:hint="eastAsia" w:ascii="仿宋" w:hAnsi="仿宋" w:eastAsia="仿宋" w:cs="仿宋"/>
          <w:spacing w:val="-1"/>
          <w:sz w:val="24"/>
          <w:szCs w:val="24"/>
        </w:rPr>
        <w:t>项目联系方式：</w:t>
      </w:r>
      <w:r>
        <w:rPr>
          <w:rFonts w:hint="eastAsia" w:ascii="仿宋" w:hAnsi="仿宋" w:eastAsia="仿宋" w:cs="仿宋"/>
          <w:spacing w:val="-1"/>
          <w:sz w:val="24"/>
          <w:szCs w:val="24"/>
          <w:lang w:eastAsia="zh-CN"/>
        </w:rPr>
        <w:t>雷警官</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lang w:eastAsia="zh-CN"/>
        </w:rPr>
        <w:t>0908-4460052转227</w:t>
      </w:r>
    </w:p>
    <w:p w14:paraId="4E9DCB78">
      <w:pPr>
        <w:spacing w:before="120" w:line="360" w:lineRule="auto"/>
        <w:rPr>
          <w:rFonts w:hint="eastAsia" w:ascii="仿宋" w:hAnsi="仿宋" w:eastAsia="仿宋" w:cs="仿宋"/>
          <w:sz w:val="24"/>
          <w:szCs w:val="24"/>
        </w:rPr>
      </w:pPr>
      <w:r>
        <w:rPr>
          <w:rFonts w:hint="eastAsia" w:ascii="仿宋" w:hAnsi="仿宋" w:eastAsia="仿宋" w:cs="仿宋"/>
          <w:spacing w:val="-2"/>
          <w:sz w:val="24"/>
          <w:szCs w:val="24"/>
        </w:rPr>
        <w:t>2.采购代理机构信息</w:t>
      </w:r>
    </w:p>
    <w:p w14:paraId="7120E2D0">
      <w:pPr>
        <w:spacing w:before="125" w:line="360" w:lineRule="auto"/>
        <w:ind w:left="5"/>
        <w:rPr>
          <w:rFonts w:hint="eastAsia" w:ascii="仿宋" w:hAnsi="仿宋" w:eastAsia="仿宋" w:cs="仿宋"/>
          <w:sz w:val="24"/>
          <w:szCs w:val="24"/>
          <w:lang w:eastAsia="zh-CN"/>
        </w:rPr>
      </w:pPr>
      <w:r>
        <w:rPr>
          <w:rFonts w:hint="eastAsia" w:ascii="仿宋" w:hAnsi="仿宋" w:eastAsia="仿宋" w:cs="仿宋"/>
          <w:spacing w:val="-1"/>
          <w:sz w:val="24"/>
          <w:szCs w:val="24"/>
        </w:rPr>
        <w:t>名 称：</w:t>
      </w:r>
      <w:r>
        <w:rPr>
          <w:rFonts w:hint="eastAsia" w:ascii="仿宋" w:hAnsi="仿宋" w:eastAsia="仿宋" w:cs="仿宋"/>
          <w:spacing w:val="-1"/>
          <w:sz w:val="24"/>
          <w:szCs w:val="24"/>
          <w:lang w:eastAsia="zh-CN"/>
        </w:rPr>
        <w:t xml:space="preserve"> 新疆中正永盛项目管理咨询有限公司</w:t>
      </w:r>
    </w:p>
    <w:p w14:paraId="2366EB35">
      <w:pPr>
        <w:spacing w:before="123" w:line="360" w:lineRule="auto"/>
        <w:ind w:left="5"/>
        <w:rPr>
          <w:rFonts w:hint="eastAsia" w:ascii="仿宋" w:hAnsi="仿宋" w:eastAsia="仿宋" w:cs="仿宋"/>
          <w:sz w:val="24"/>
          <w:szCs w:val="24"/>
          <w:lang w:eastAsia="zh-CN"/>
        </w:rPr>
      </w:pPr>
      <w:r>
        <w:rPr>
          <w:rFonts w:hint="eastAsia" w:ascii="仿宋" w:hAnsi="仿宋" w:eastAsia="仿宋" w:cs="仿宋"/>
          <w:spacing w:val="-2"/>
          <w:sz w:val="24"/>
          <w:szCs w:val="24"/>
        </w:rPr>
        <w:t>地 址：</w:t>
      </w:r>
      <w:r>
        <w:rPr>
          <w:rFonts w:hint="eastAsia" w:ascii="仿宋" w:hAnsi="仿宋" w:eastAsia="仿宋" w:cs="仿宋"/>
          <w:spacing w:val="-2"/>
          <w:sz w:val="24"/>
          <w:szCs w:val="24"/>
          <w:lang w:eastAsia="zh-CN"/>
        </w:rPr>
        <w:t>新疆喀什地区喀什经济开发区深喀大道华凌家具广场（喀什华凌二期12-2-112室）</w:t>
      </w:r>
    </w:p>
    <w:p w14:paraId="3E376293">
      <w:pPr>
        <w:spacing w:before="124" w:line="360" w:lineRule="auto"/>
        <w:ind w:left="1"/>
        <w:rPr>
          <w:rFonts w:hint="eastAsia" w:ascii="仿宋" w:hAnsi="仿宋" w:eastAsia="仿宋" w:cs="仿宋"/>
          <w:sz w:val="24"/>
          <w:szCs w:val="24"/>
          <w:lang w:eastAsia="zh-CN"/>
        </w:rPr>
      </w:pPr>
      <w:r>
        <w:rPr>
          <w:rFonts w:hint="eastAsia" w:ascii="仿宋" w:hAnsi="仿宋" w:eastAsia="仿宋" w:cs="仿宋"/>
          <w:spacing w:val="-1"/>
          <w:sz w:val="24"/>
          <w:szCs w:val="24"/>
        </w:rPr>
        <w:t>联系方式：</w:t>
      </w:r>
      <w:r>
        <w:rPr>
          <w:rFonts w:hint="eastAsia" w:ascii="仿宋" w:hAnsi="仿宋" w:eastAsia="仿宋" w:cs="仿宋"/>
          <w:spacing w:val="-1"/>
          <w:sz w:val="24"/>
          <w:szCs w:val="24"/>
          <w:lang w:eastAsia="zh-CN"/>
        </w:rPr>
        <w:t xml:space="preserve"> 0998-2212120</w:t>
      </w:r>
    </w:p>
    <w:p w14:paraId="1A482F1F">
      <w:pPr>
        <w:spacing w:before="121" w:line="360" w:lineRule="auto"/>
        <w:ind w:left="1"/>
        <w:rPr>
          <w:rFonts w:hint="eastAsia" w:ascii="仿宋" w:hAnsi="仿宋" w:eastAsia="仿宋" w:cs="仿宋"/>
          <w:sz w:val="24"/>
          <w:szCs w:val="24"/>
        </w:rPr>
      </w:pPr>
      <w:r>
        <w:rPr>
          <w:rFonts w:hint="eastAsia" w:ascii="仿宋" w:hAnsi="仿宋" w:eastAsia="仿宋" w:cs="仿宋"/>
          <w:spacing w:val="-2"/>
          <w:sz w:val="24"/>
          <w:szCs w:val="24"/>
        </w:rPr>
        <w:t>3.项目联系方式</w:t>
      </w:r>
    </w:p>
    <w:p w14:paraId="41FA14C6">
      <w:pPr>
        <w:spacing w:before="121" w:line="360" w:lineRule="auto"/>
        <w:ind w:left="5"/>
        <w:rPr>
          <w:rFonts w:hint="eastAsia" w:ascii="仿宋" w:hAnsi="仿宋" w:eastAsia="仿宋" w:cs="仿宋"/>
          <w:sz w:val="24"/>
          <w:szCs w:val="24"/>
          <w:lang w:eastAsia="zh-CN"/>
        </w:rPr>
      </w:pPr>
      <w:r>
        <w:rPr>
          <w:rFonts w:hint="eastAsia" w:ascii="仿宋" w:hAnsi="仿宋" w:eastAsia="仿宋" w:cs="仿宋"/>
          <w:spacing w:val="-3"/>
          <w:sz w:val="24"/>
          <w:szCs w:val="24"/>
        </w:rPr>
        <w:t>项目联系人：</w:t>
      </w:r>
      <w:r>
        <w:rPr>
          <w:rFonts w:hint="eastAsia" w:ascii="仿宋" w:hAnsi="仿宋" w:eastAsia="仿宋" w:cs="仿宋"/>
          <w:spacing w:val="-3"/>
          <w:sz w:val="24"/>
          <w:szCs w:val="24"/>
          <w:lang w:eastAsia="zh-CN"/>
        </w:rPr>
        <w:t xml:space="preserve"> 王先生</w:t>
      </w:r>
    </w:p>
    <w:p w14:paraId="01936756">
      <w:pPr>
        <w:spacing w:before="124" w:line="360" w:lineRule="auto"/>
        <w:ind w:left="30"/>
        <w:rPr>
          <w:rFonts w:hint="eastAsia" w:ascii="仿宋" w:hAnsi="仿宋" w:eastAsia="仿宋" w:cs="仿宋"/>
          <w:sz w:val="24"/>
          <w:szCs w:val="24"/>
          <w:lang w:eastAsia="zh-CN"/>
        </w:rPr>
      </w:pPr>
      <w:r>
        <w:rPr>
          <w:rFonts w:hint="eastAsia" w:ascii="仿宋" w:hAnsi="仿宋" w:eastAsia="仿宋" w:cs="仿宋"/>
          <w:spacing w:val="-3"/>
          <w:sz w:val="24"/>
          <w:szCs w:val="24"/>
        </w:rPr>
        <w:t>电 话：</w:t>
      </w:r>
      <w:r>
        <w:rPr>
          <w:rFonts w:hint="eastAsia" w:ascii="仿宋" w:hAnsi="仿宋" w:eastAsia="仿宋" w:cs="仿宋"/>
          <w:spacing w:val="-3"/>
          <w:sz w:val="24"/>
          <w:szCs w:val="24"/>
          <w:lang w:eastAsia="zh-CN"/>
        </w:rPr>
        <w:t xml:space="preserve"> 0998-2212120</w:t>
      </w:r>
    </w:p>
    <w:p w14:paraId="7F74CC6B">
      <w:pPr>
        <w:spacing w:line="360" w:lineRule="auto"/>
        <w:rPr>
          <w:rFonts w:hint="eastAsia" w:ascii="仿宋" w:hAnsi="仿宋" w:eastAsia="仿宋" w:cs="仿宋"/>
          <w:sz w:val="24"/>
          <w:szCs w:val="24"/>
        </w:rPr>
        <w:sectPr>
          <w:footerReference r:id="rId7" w:type="default"/>
          <w:pgSz w:w="11905" w:h="16839"/>
          <w:pgMar w:top="1431" w:right="941" w:bottom="1218" w:left="1014" w:header="0" w:footer="1059" w:gutter="0"/>
          <w:cols w:space="720" w:num="1"/>
        </w:sectPr>
      </w:pPr>
    </w:p>
    <w:p w14:paraId="11A7BF0B">
      <w:pPr>
        <w:pStyle w:val="3"/>
        <w:spacing w:before="175" w:line="224" w:lineRule="auto"/>
        <w:ind w:left="3598"/>
        <w:outlineLvl w:val="0"/>
        <w:rPr>
          <w:rFonts w:hint="eastAsia" w:ascii="仿宋" w:hAnsi="仿宋" w:eastAsia="仿宋" w:cs="仿宋"/>
          <w:sz w:val="35"/>
          <w:szCs w:val="35"/>
        </w:rPr>
      </w:pPr>
      <w:bookmarkStart w:id="2" w:name="bookmark2"/>
      <w:bookmarkEnd w:id="2"/>
      <w:r>
        <w:rPr>
          <w:rFonts w:hint="eastAsia" w:ascii="仿宋" w:hAnsi="仿宋" w:eastAsia="仿宋" w:cs="仿宋"/>
          <w:b/>
          <w:bCs/>
          <w:spacing w:val="5"/>
          <w:sz w:val="35"/>
          <w:szCs w:val="35"/>
        </w:rPr>
        <w:t>第二章</w:t>
      </w:r>
      <w:r>
        <w:rPr>
          <w:rFonts w:hint="eastAsia" w:ascii="仿宋" w:hAnsi="仿宋" w:eastAsia="仿宋" w:cs="仿宋"/>
          <w:spacing w:val="5"/>
          <w:sz w:val="35"/>
          <w:szCs w:val="35"/>
        </w:rPr>
        <w:t xml:space="preserve"> </w:t>
      </w:r>
      <w:r>
        <w:rPr>
          <w:rFonts w:hint="eastAsia" w:ascii="仿宋" w:hAnsi="仿宋" w:eastAsia="仿宋" w:cs="仿宋"/>
          <w:b/>
          <w:bCs/>
          <w:spacing w:val="5"/>
          <w:sz w:val="35"/>
          <w:szCs w:val="35"/>
        </w:rPr>
        <w:t>采购需求</w:t>
      </w:r>
    </w:p>
    <w:p w14:paraId="4D0D10C3">
      <w:pPr>
        <w:pStyle w:val="3"/>
        <w:spacing w:before="243" w:line="360" w:lineRule="auto"/>
        <w:ind w:left="7"/>
        <w:rPr>
          <w:rFonts w:hint="eastAsia" w:ascii="仿宋" w:hAnsi="仿宋" w:eastAsia="仿宋" w:cs="仿宋"/>
          <w:sz w:val="28"/>
          <w:szCs w:val="28"/>
        </w:rPr>
      </w:pPr>
      <w:r>
        <w:rPr>
          <w:rFonts w:hint="eastAsia" w:ascii="仿宋" w:hAnsi="仿宋" w:eastAsia="仿宋" w:cs="仿宋"/>
          <w:b/>
          <w:bCs/>
          <w:spacing w:val="-5"/>
          <w:sz w:val="28"/>
          <w:szCs w:val="28"/>
        </w:rPr>
        <w:t>一、采购需求</w:t>
      </w:r>
    </w:p>
    <w:p w14:paraId="4EC50E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12" w:firstLineChars="200"/>
        <w:jc w:val="left"/>
        <w:textAlignment w:val="auto"/>
        <w:outlineLvl w:val="9"/>
        <w:rPr>
          <w:rFonts w:hint="eastAsia" w:ascii="仿宋" w:hAnsi="仿宋" w:eastAsia="仿宋" w:cs="仿宋"/>
          <w:b w:val="0"/>
          <w:bCs/>
          <w:spacing w:val="-12"/>
          <w:sz w:val="28"/>
          <w:szCs w:val="28"/>
          <w:lang w:val="en-US" w:eastAsia="zh-CN"/>
        </w:rPr>
      </w:pPr>
      <w:r>
        <w:rPr>
          <w:rFonts w:hint="eastAsia" w:ascii="仿宋" w:hAnsi="仿宋" w:eastAsia="仿宋" w:cs="仿宋"/>
          <w:b w:val="0"/>
          <w:bCs/>
          <w:spacing w:val="-12"/>
          <w:sz w:val="28"/>
          <w:szCs w:val="28"/>
          <w:lang w:eastAsia="zh-CN"/>
        </w:rPr>
        <w:t>对站公务用车日常运行维修维护选维修供应商</w:t>
      </w:r>
      <w:r>
        <w:rPr>
          <w:rFonts w:hint="eastAsia" w:ascii="仿宋" w:hAnsi="仿宋" w:eastAsia="仿宋" w:cs="仿宋"/>
          <w:b w:val="0"/>
          <w:bCs/>
          <w:spacing w:val="-12"/>
          <w:sz w:val="28"/>
          <w:szCs w:val="28"/>
          <w:lang w:val="en-US" w:eastAsia="zh-CN"/>
        </w:rPr>
        <w:t>,公务车辆维修保养服务（含柴、气油车辆大、中、小修，及易损总成配件的更换、维修、保养等）。</w:t>
      </w:r>
    </w:p>
    <w:p w14:paraId="0F0847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14" w:firstLineChars="200"/>
        <w:jc w:val="left"/>
        <w:textAlignment w:val="auto"/>
        <w:outlineLvl w:val="9"/>
        <w:rPr>
          <w:rFonts w:hint="eastAsia" w:ascii="仿宋" w:hAnsi="仿宋" w:eastAsia="仿宋" w:cs="仿宋"/>
          <w:b/>
          <w:bCs w:val="0"/>
          <w:spacing w:val="-12"/>
          <w:sz w:val="28"/>
          <w:szCs w:val="28"/>
        </w:rPr>
      </w:pPr>
      <w:r>
        <w:rPr>
          <w:rFonts w:hint="eastAsia" w:ascii="仿宋" w:hAnsi="仿宋" w:eastAsia="仿宋" w:cs="仿宋"/>
          <w:b/>
          <w:bCs w:val="0"/>
          <w:spacing w:val="-12"/>
          <w:sz w:val="28"/>
          <w:szCs w:val="28"/>
          <w:lang w:val="en-US" w:eastAsia="zh-CN"/>
        </w:rPr>
        <w:t xml:space="preserve"> </w:t>
      </w:r>
      <w:r>
        <w:rPr>
          <w:rFonts w:hint="eastAsia" w:ascii="仿宋" w:hAnsi="仿宋" w:eastAsia="仿宋" w:cs="仿宋"/>
          <w:b/>
          <w:bCs w:val="0"/>
          <w:spacing w:val="-12"/>
          <w:sz w:val="28"/>
          <w:szCs w:val="28"/>
        </w:rPr>
        <w:t>二、行业标准及产品要求：</w:t>
      </w:r>
    </w:p>
    <w:p w14:paraId="7D6978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12" w:firstLineChars="200"/>
        <w:jc w:val="left"/>
        <w:textAlignment w:val="auto"/>
        <w:outlineLvl w:val="9"/>
        <w:rPr>
          <w:rFonts w:hint="eastAsia" w:ascii="仿宋" w:hAnsi="仿宋" w:eastAsia="仿宋" w:cs="仿宋"/>
          <w:b w:val="0"/>
          <w:bCs/>
          <w:spacing w:val="-12"/>
          <w:sz w:val="28"/>
          <w:szCs w:val="28"/>
          <w:lang w:eastAsia="zh-CN"/>
        </w:rPr>
      </w:pPr>
      <w:r>
        <w:rPr>
          <w:rFonts w:hint="eastAsia" w:ascii="仿宋" w:hAnsi="仿宋" w:eastAsia="仿宋" w:cs="仿宋"/>
          <w:b w:val="0"/>
          <w:bCs/>
          <w:spacing w:val="-12"/>
          <w:sz w:val="28"/>
          <w:szCs w:val="28"/>
          <w:lang w:val="en-US" w:eastAsia="zh-CN"/>
        </w:rPr>
        <w:t>1、</w:t>
      </w:r>
      <w:r>
        <w:rPr>
          <w:rFonts w:hint="eastAsia" w:ascii="仿宋" w:hAnsi="仿宋" w:eastAsia="仿宋" w:cs="仿宋"/>
          <w:b w:val="0"/>
          <w:bCs/>
          <w:spacing w:val="-12"/>
          <w:sz w:val="28"/>
          <w:szCs w:val="28"/>
          <w:lang w:eastAsia="zh-CN"/>
        </w:rPr>
        <w:t>车型：途锐、上汽大通、江铃皮卡、传祺</w:t>
      </w:r>
      <w:r>
        <w:rPr>
          <w:rFonts w:hint="eastAsia" w:ascii="仿宋" w:hAnsi="仿宋" w:eastAsia="仿宋" w:cs="仿宋"/>
          <w:b w:val="0"/>
          <w:bCs/>
          <w:spacing w:val="-12"/>
          <w:sz w:val="28"/>
          <w:szCs w:val="28"/>
          <w:lang w:val="en-US" w:eastAsia="zh-CN"/>
        </w:rPr>
        <w:t>M8</w:t>
      </w:r>
      <w:r>
        <w:rPr>
          <w:rFonts w:hint="eastAsia" w:ascii="仿宋" w:hAnsi="仿宋" w:eastAsia="仿宋" w:cs="仿宋"/>
          <w:b w:val="0"/>
          <w:bCs/>
          <w:spacing w:val="-12"/>
          <w:sz w:val="28"/>
          <w:szCs w:val="28"/>
          <w:lang w:eastAsia="zh-CN"/>
        </w:rPr>
        <w:t>、帕萨特、奥迪Q7、沃尔沃、东风、考斯特、宇通、帕杰罗、哈弗</w:t>
      </w:r>
      <w:r>
        <w:rPr>
          <w:rFonts w:hint="eastAsia" w:ascii="仿宋" w:hAnsi="仿宋" w:eastAsia="仿宋" w:cs="仿宋"/>
          <w:b w:val="0"/>
          <w:bCs/>
          <w:spacing w:val="-12"/>
          <w:sz w:val="28"/>
          <w:szCs w:val="28"/>
          <w:lang w:val="en-US" w:eastAsia="zh-CN"/>
        </w:rPr>
        <w:t>H9</w:t>
      </w:r>
      <w:r>
        <w:rPr>
          <w:rFonts w:hint="eastAsia" w:ascii="仿宋" w:hAnsi="仿宋" w:eastAsia="仿宋" w:cs="仿宋"/>
          <w:b w:val="0"/>
          <w:bCs/>
          <w:spacing w:val="-12"/>
          <w:sz w:val="28"/>
          <w:szCs w:val="28"/>
          <w:lang w:eastAsia="zh-CN"/>
        </w:rPr>
        <w:t>、福特全顺、依维柯等。</w:t>
      </w:r>
    </w:p>
    <w:p w14:paraId="03452A5C">
      <w:pPr>
        <w:keepNext w:val="0"/>
        <w:keepLines w:val="0"/>
        <w:pageBreakBefore w:val="0"/>
        <w:widowControl w:val="0"/>
        <w:kinsoku/>
        <w:wordWrap/>
        <w:overflowPunct/>
        <w:topLinePunct w:val="0"/>
        <w:autoSpaceDE/>
        <w:autoSpaceDN/>
        <w:bidi w:val="0"/>
        <w:adjustRightInd/>
        <w:snapToGrid/>
        <w:spacing w:line="360" w:lineRule="auto"/>
        <w:ind w:firstLine="512" w:firstLineChars="200"/>
        <w:jc w:val="left"/>
        <w:textAlignment w:val="auto"/>
        <w:rPr>
          <w:rFonts w:hint="eastAsia" w:ascii="仿宋" w:hAnsi="仿宋" w:eastAsia="仿宋" w:cs="仿宋"/>
          <w:b w:val="0"/>
          <w:bCs/>
          <w:spacing w:val="-12"/>
          <w:sz w:val="28"/>
          <w:szCs w:val="28"/>
          <w:lang w:eastAsia="zh-CN"/>
        </w:rPr>
      </w:pPr>
      <w:r>
        <w:rPr>
          <w:rFonts w:hint="eastAsia" w:ascii="仿宋" w:hAnsi="仿宋" w:eastAsia="仿宋" w:cs="仿宋"/>
          <w:b w:val="0"/>
          <w:bCs/>
          <w:spacing w:val="-12"/>
          <w:sz w:val="28"/>
          <w:szCs w:val="28"/>
          <w:lang w:val="en-US" w:eastAsia="zh-CN"/>
        </w:rPr>
        <w:t>2、</w:t>
      </w:r>
      <w:r>
        <w:rPr>
          <w:rFonts w:hint="eastAsia" w:ascii="仿宋" w:hAnsi="仿宋" w:eastAsia="仿宋" w:cs="仿宋"/>
          <w:b w:val="0"/>
          <w:bCs/>
          <w:spacing w:val="-12"/>
          <w:sz w:val="28"/>
          <w:szCs w:val="28"/>
          <w:lang w:eastAsia="zh-CN"/>
        </w:rPr>
        <w:t>维修大概项目包括机油、三滤、防冻液、刹车油、变速箱油、四轮保养、四轮定位、轮胎、轮毂、动平衡、电瓶、马达、发电机、刹车片、刹车盘、离合器片、喷漆、考铆工、钣金工、抬装发动机变速箱、工时费等。</w:t>
      </w:r>
    </w:p>
    <w:p w14:paraId="21B93C8C">
      <w:pPr>
        <w:keepNext w:val="0"/>
        <w:keepLines w:val="0"/>
        <w:pageBreakBefore w:val="0"/>
        <w:widowControl w:val="0"/>
        <w:kinsoku/>
        <w:wordWrap/>
        <w:overflowPunct/>
        <w:topLinePunct w:val="0"/>
        <w:autoSpaceDE/>
        <w:autoSpaceDN/>
        <w:bidi w:val="0"/>
        <w:adjustRightInd/>
        <w:snapToGrid/>
        <w:spacing w:line="360" w:lineRule="auto"/>
        <w:ind w:firstLine="512" w:firstLineChars="200"/>
        <w:jc w:val="left"/>
        <w:textAlignment w:val="auto"/>
        <w:rPr>
          <w:rFonts w:hint="eastAsia" w:ascii="仿宋" w:hAnsi="仿宋" w:eastAsia="仿宋" w:cs="仿宋"/>
          <w:b w:val="0"/>
          <w:bCs/>
          <w:color w:val="auto"/>
          <w:spacing w:val="-12"/>
          <w:sz w:val="28"/>
          <w:szCs w:val="28"/>
          <w:highlight w:val="none"/>
          <w:lang w:eastAsia="zh-CN"/>
        </w:rPr>
      </w:pPr>
      <w:r>
        <w:rPr>
          <w:rFonts w:hint="eastAsia" w:ascii="仿宋" w:hAnsi="仿宋" w:eastAsia="仿宋" w:cs="仿宋"/>
          <w:b w:val="0"/>
          <w:bCs/>
          <w:color w:val="auto"/>
          <w:spacing w:val="-12"/>
          <w:sz w:val="28"/>
          <w:szCs w:val="28"/>
          <w:highlight w:val="none"/>
          <w:lang w:eastAsia="zh-CN"/>
        </w:rPr>
        <w:t>附件：车辆采购需求清单</w:t>
      </w:r>
    </w:p>
    <w:p w14:paraId="7FEA36F8">
      <w:pPr>
        <w:keepNext w:val="0"/>
        <w:keepLines w:val="0"/>
        <w:pageBreakBefore w:val="0"/>
        <w:widowControl w:val="0"/>
        <w:kinsoku/>
        <w:wordWrap/>
        <w:overflowPunct/>
        <w:topLinePunct w:val="0"/>
        <w:autoSpaceDE/>
        <w:autoSpaceDN/>
        <w:bidi w:val="0"/>
        <w:adjustRightInd/>
        <w:snapToGrid/>
        <w:spacing w:line="360" w:lineRule="auto"/>
        <w:ind w:firstLine="514" w:firstLineChars="200"/>
        <w:jc w:val="left"/>
        <w:textAlignment w:val="auto"/>
        <w:rPr>
          <w:rFonts w:hint="eastAsia" w:ascii="仿宋" w:hAnsi="仿宋" w:eastAsia="仿宋" w:cs="仿宋"/>
          <w:b w:val="0"/>
          <w:bCs/>
          <w:spacing w:val="-12"/>
          <w:sz w:val="28"/>
          <w:szCs w:val="28"/>
          <w:lang w:val="en-US" w:eastAsia="zh-CN"/>
        </w:rPr>
      </w:pPr>
      <w:r>
        <w:rPr>
          <w:rFonts w:hint="eastAsia" w:ascii="仿宋" w:hAnsi="仿宋" w:eastAsia="仿宋" w:cs="仿宋"/>
          <w:b/>
          <w:bCs w:val="0"/>
          <w:spacing w:val="-12"/>
          <w:sz w:val="28"/>
          <w:szCs w:val="28"/>
          <w:lang w:val="en-US" w:eastAsia="zh-CN"/>
        </w:rPr>
        <w:t>三、实施地点：</w:t>
      </w:r>
      <w:r>
        <w:rPr>
          <w:rFonts w:hint="eastAsia" w:ascii="仿宋" w:hAnsi="仿宋" w:eastAsia="仿宋" w:cs="仿宋"/>
          <w:b w:val="0"/>
          <w:bCs/>
          <w:spacing w:val="-12"/>
          <w:sz w:val="28"/>
          <w:szCs w:val="28"/>
          <w:lang w:val="en-US" w:eastAsia="zh-CN"/>
        </w:rPr>
        <w:t>在喀什市、克州阿图什市、乌恰县范围内有固定营业场所。</w:t>
      </w:r>
    </w:p>
    <w:p w14:paraId="282101ED">
      <w:pPr>
        <w:numPr>
          <w:ilvl w:val="0"/>
          <w:numId w:val="0"/>
        </w:numPr>
        <w:spacing w:line="360" w:lineRule="auto"/>
        <w:ind w:firstLine="514" w:firstLineChars="200"/>
        <w:jc w:val="left"/>
        <w:rPr>
          <w:rFonts w:hint="eastAsia" w:ascii="仿宋" w:hAnsi="仿宋" w:eastAsia="仿宋" w:cs="仿宋"/>
          <w:b w:val="0"/>
          <w:bCs/>
          <w:spacing w:val="-12"/>
          <w:sz w:val="28"/>
          <w:szCs w:val="28"/>
          <w:lang w:val="en-US" w:eastAsia="zh-CN"/>
        </w:rPr>
      </w:pPr>
      <w:r>
        <w:rPr>
          <w:rFonts w:hint="eastAsia" w:ascii="仿宋" w:hAnsi="仿宋" w:eastAsia="仿宋" w:cs="仿宋"/>
          <w:b/>
          <w:bCs w:val="0"/>
          <w:spacing w:val="-12"/>
          <w:sz w:val="28"/>
          <w:szCs w:val="28"/>
          <w:lang w:eastAsia="zh-CN"/>
        </w:rPr>
        <w:t>四</w:t>
      </w:r>
      <w:r>
        <w:rPr>
          <w:rFonts w:hint="eastAsia" w:ascii="仿宋" w:hAnsi="仿宋" w:eastAsia="仿宋" w:cs="仿宋"/>
          <w:b/>
          <w:bCs w:val="0"/>
          <w:spacing w:val="-12"/>
          <w:sz w:val="28"/>
          <w:szCs w:val="28"/>
        </w:rPr>
        <w:t>、履约期限：</w:t>
      </w:r>
      <w:r>
        <w:rPr>
          <w:rFonts w:hint="eastAsia" w:ascii="仿宋" w:hAnsi="仿宋" w:eastAsia="仿宋" w:cs="仿宋"/>
          <w:b w:val="0"/>
          <w:bCs/>
          <w:spacing w:val="-12"/>
          <w:sz w:val="28"/>
          <w:szCs w:val="28"/>
          <w:lang w:val="en-US" w:eastAsia="zh-CN"/>
        </w:rPr>
        <w:t>签订合同之日起一年期限，合同到期后自动解除合同。</w:t>
      </w:r>
    </w:p>
    <w:p w14:paraId="322427B9">
      <w:pPr>
        <w:keepNext w:val="0"/>
        <w:keepLines w:val="0"/>
        <w:pageBreakBefore w:val="0"/>
        <w:widowControl w:val="0"/>
        <w:kinsoku/>
        <w:wordWrap/>
        <w:overflowPunct/>
        <w:topLinePunct w:val="0"/>
        <w:autoSpaceDE/>
        <w:autoSpaceDN/>
        <w:bidi w:val="0"/>
        <w:adjustRightInd/>
        <w:snapToGrid/>
        <w:spacing w:line="360" w:lineRule="auto"/>
        <w:ind w:firstLine="514" w:firstLineChars="200"/>
        <w:jc w:val="left"/>
        <w:textAlignment w:val="auto"/>
        <w:outlineLvl w:val="9"/>
        <w:rPr>
          <w:rFonts w:hint="eastAsia" w:ascii="仿宋" w:hAnsi="仿宋" w:eastAsia="仿宋" w:cs="仿宋"/>
          <w:b w:val="0"/>
          <w:bCs/>
          <w:spacing w:val="-12"/>
          <w:sz w:val="28"/>
          <w:szCs w:val="28"/>
        </w:rPr>
      </w:pPr>
      <w:r>
        <w:rPr>
          <w:rFonts w:hint="eastAsia" w:ascii="仿宋" w:hAnsi="仿宋" w:eastAsia="仿宋" w:cs="仿宋"/>
          <w:b/>
          <w:bCs w:val="0"/>
          <w:spacing w:val="-12"/>
          <w:sz w:val="28"/>
          <w:szCs w:val="28"/>
          <w:lang w:eastAsia="zh-CN"/>
        </w:rPr>
        <w:t>五</w:t>
      </w:r>
      <w:r>
        <w:rPr>
          <w:rFonts w:hint="eastAsia" w:ascii="仿宋" w:hAnsi="仿宋" w:eastAsia="仿宋" w:cs="仿宋"/>
          <w:b/>
          <w:bCs w:val="0"/>
          <w:spacing w:val="-12"/>
          <w:sz w:val="28"/>
          <w:szCs w:val="28"/>
        </w:rPr>
        <w:t>、验收方式及标准：</w:t>
      </w:r>
      <w:r>
        <w:rPr>
          <w:rFonts w:hint="eastAsia" w:ascii="仿宋" w:hAnsi="仿宋" w:eastAsia="仿宋" w:cs="仿宋"/>
          <w:b w:val="0"/>
          <w:bCs/>
          <w:spacing w:val="-12"/>
          <w:sz w:val="28"/>
          <w:szCs w:val="28"/>
        </w:rPr>
        <w:t>履约期限</w:t>
      </w:r>
      <w:r>
        <w:rPr>
          <w:rFonts w:hint="eastAsia" w:ascii="仿宋" w:hAnsi="仿宋" w:eastAsia="仿宋" w:cs="仿宋"/>
          <w:b w:val="0"/>
          <w:bCs/>
          <w:spacing w:val="-12"/>
          <w:sz w:val="28"/>
          <w:szCs w:val="28"/>
          <w:lang w:eastAsia="zh-CN"/>
        </w:rPr>
        <w:t>内，按照</w:t>
      </w:r>
      <w:r>
        <w:rPr>
          <w:rFonts w:hint="eastAsia" w:ascii="仿宋" w:hAnsi="仿宋" w:eastAsia="仿宋" w:cs="仿宋"/>
          <w:b w:val="0"/>
          <w:bCs/>
          <w:spacing w:val="-12"/>
          <w:sz w:val="28"/>
          <w:szCs w:val="28"/>
        </w:rPr>
        <w:t>采取集中验收方式进行。</w:t>
      </w:r>
      <w:r>
        <w:rPr>
          <w:rFonts w:hint="eastAsia" w:ascii="仿宋" w:hAnsi="仿宋" w:eastAsia="仿宋" w:cs="仿宋"/>
          <w:b w:val="0"/>
          <w:bCs/>
          <w:spacing w:val="-12"/>
          <w:sz w:val="28"/>
          <w:szCs w:val="28"/>
          <w:lang w:eastAsia="zh-CN"/>
        </w:rPr>
        <w:t>结算前，</w:t>
      </w:r>
      <w:r>
        <w:rPr>
          <w:rFonts w:hint="eastAsia" w:ascii="仿宋" w:hAnsi="仿宋" w:eastAsia="仿宋" w:cs="仿宋"/>
          <w:b w:val="0"/>
          <w:bCs/>
          <w:spacing w:val="-12"/>
          <w:sz w:val="28"/>
          <w:szCs w:val="28"/>
        </w:rPr>
        <w:t>由</w:t>
      </w:r>
      <w:r>
        <w:rPr>
          <w:rFonts w:hint="eastAsia" w:ascii="仿宋" w:hAnsi="仿宋" w:eastAsia="仿宋" w:cs="仿宋"/>
          <w:b w:val="0"/>
          <w:bCs/>
          <w:spacing w:val="-12"/>
          <w:sz w:val="28"/>
          <w:szCs w:val="28"/>
          <w:lang w:eastAsia="zh-CN"/>
        </w:rPr>
        <w:t>站后勤保障处负责项目人员</w:t>
      </w:r>
      <w:r>
        <w:rPr>
          <w:rFonts w:hint="eastAsia" w:ascii="仿宋" w:hAnsi="仿宋" w:eastAsia="仿宋" w:cs="仿宋"/>
          <w:b w:val="0"/>
          <w:bCs/>
          <w:spacing w:val="-12"/>
          <w:sz w:val="28"/>
          <w:szCs w:val="28"/>
        </w:rPr>
        <w:t>组织法制处、采购</w:t>
      </w:r>
      <w:r>
        <w:rPr>
          <w:rFonts w:hint="eastAsia" w:ascii="仿宋" w:hAnsi="仿宋" w:eastAsia="仿宋" w:cs="仿宋"/>
          <w:b w:val="0"/>
          <w:bCs/>
          <w:spacing w:val="-12"/>
          <w:sz w:val="28"/>
          <w:szCs w:val="28"/>
          <w:lang w:eastAsia="zh-CN"/>
        </w:rPr>
        <w:t>组</w:t>
      </w:r>
      <w:r>
        <w:rPr>
          <w:rFonts w:hint="eastAsia" w:ascii="仿宋" w:hAnsi="仿宋" w:eastAsia="仿宋" w:cs="仿宋"/>
          <w:b w:val="0"/>
          <w:bCs/>
          <w:spacing w:val="-12"/>
          <w:sz w:val="28"/>
          <w:szCs w:val="28"/>
        </w:rPr>
        <w:t>等部门相关人员采取现场观看、</w:t>
      </w:r>
      <w:r>
        <w:rPr>
          <w:rFonts w:hint="eastAsia" w:ascii="仿宋" w:hAnsi="仿宋" w:eastAsia="仿宋" w:cs="仿宋"/>
          <w:b w:val="0"/>
          <w:bCs/>
          <w:spacing w:val="-12"/>
          <w:sz w:val="28"/>
          <w:szCs w:val="28"/>
          <w:lang w:eastAsia="zh-CN"/>
        </w:rPr>
        <w:t>对照维修清单、</w:t>
      </w:r>
      <w:r>
        <w:rPr>
          <w:rFonts w:hint="eastAsia" w:ascii="仿宋" w:hAnsi="仿宋" w:eastAsia="仿宋" w:cs="仿宋"/>
          <w:b w:val="0"/>
          <w:bCs/>
          <w:spacing w:val="-12"/>
          <w:sz w:val="28"/>
          <w:szCs w:val="28"/>
        </w:rPr>
        <w:t>核对参数等方式进行验收，完全满足合同参数为验收合格。</w:t>
      </w:r>
    </w:p>
    <w:p w14:paraId="29841F20">
      <w:pPr>
        <w:keepNext w:val="0"/>
        <w:keepLines w:val="0"/>
        <w:pageBreakBefore w:val="0"/>
        <w:widowControl w:val="0"/>
        <w:kinsoku/>
        <w:wordWrap/>
        <w:overflowPunct/>
        <w:topLinePunct w:val="0"/>
        <w:autoSpaceDE/>
        <w:autoSpaceDN/>
        <w:bidi w:val="0"/>
        <w:adjustRightInd/>
        <w:snapToGrid/>
        <w:spacing w:line="360" w:lineRule="auto"/>
        <w:ind w:firstLine="514" w:firstLineChars="200"/>
        <w:jc w:val="left"/>
        <w:textAlignment w:val="auto"/>
        <w:outlineLvl w:val="9"/>
        <w:rPr>
          <w:rFonts w:hint="eastAsia" w:ascii="仿宋" w:hAnsi="仿宋" w:eastAsia="仿宋" w:cs="仿宋"/>
          <w:b/>
          <w:bCs w:val="0"/>
          <w:spacing w:val="-12"/>
          <w:sz w:val="28"/>
          <w:szCs w:val="28"/>
        </w:rPr>
      </w:pPr>
      <w:r>
        <w:rPr>
          <w:rFonts w:hint="eastAsia" w:ascii="仿宋" w:hAnsi="仿宋" w:eastAsia="仿宋" w:cs="仿宋"/>
          <w:b/>
          <w:bCs w:val="0"/>
          <w:spacing w:val="-12"/>
          <w:sz w:val="28"/>
          <w:szCs w:val="28"/>
          <w:lang w:eastAsia="zh-CN"/>
        </w:rPr>
        <w:t>六</w:t>
      </w:r>
      <w:r>
        <w:rPr>
          <w:rFonts w:hint="eastAsia" w:ascii="仿宋" w:hAnsi="仿宋" w:eastAsia="仿宋" w:cs="仿宋"/>
          <w:b/>
          <w:bCs w:val="0"/>
          <w:spacing w:val="-12"/>
          <w:sz w:val="28"/>
          <w:szCs w:val="28"/>
        </w:rPr>
        <w:t>、付款方式：</w:t>
      </w:r>
    </w:p>
    <w:p w14:paraId="53DBFF7A">
      <w:pPr>
        <w:keepNext w:val="0"/>
        <w:keepLines w:val="0"/>
        <w:pageBreakBefore w:val="0"/>
        <w:widowControl w:val="0"/>
        <w:kinsoku/>
        <w:wordWrap/>
        <w:overflowPunct/>
        <w:topLinePunct w:val="0"/>
        <w:autoSpaceDE/>
        <w:autoSpaceDN/>
        <w:bidi w:val="0"/>
        <w:adjustRightInd/>
        <w:snapToGrid/>
        <w:spacing w:line="360" w:lineRule="auto"/>
        <w:ind w:firstLine="512" w:firstLineChars="200"/>
        <w:jc w:val="left"/>
        <w:textAlignment w:val="auto"/>
        <w:outlineLvl w:val="9"/>
        <w:rPr>
          <w:rFonts w:hint="eastAsia" w:ascii="仿宋" w:hAnsi="仿宋" w:eastAsia="仿宋" w:cs="仿宋"/>
          <w:b w:val="0"/>
          <w:bCs/>
          <w:spacing w:val="-12"/>
          <w:sz w:val="28"/>
          <w:szCs w:val="28"/>
          <w:lang w:val="en-US" w:eastAsia="zh-CN"/>
        </w:rPr>
      </w:pPr>
      <w:r>
        <w:rPr>
          <w:rFonts w:hint="eastAsia" w:ascii="仿宋" w:hAnsi="仿宋" w:eastAsia="仿宋" w:cs="仿宋"/>
          <w:b w:val="0"/>
          <w:bCs/>
          <w:spacing w:val="-12"/>
          <w:sz w:val="28"/>
          <w:szCs w:val="28"/>
          <w:lang w:val="en-US" w:eastAsia="zh-CN"/>
        </w:rPr>
        <w:t>1、履约保证金在成交后10个日历日内办理缴纳手续，金额为</w:t>
      </w:r>
      <w:r>
        <w:rPr>
          <w:rFonts w:hint="eastAsia" w:ascii="仿宋" w:hAnsi="仿宋" w:eastAsia="仿宋" w:cs="仿宋"/>
          <w:b w:val="0"/>
          <w:bCs/>
          <w:spacing w:val="-12"/>
          <w:sz w:val="28"/>
          <w:szCs w:val="28"/>
          <w:highlight w:val="none"/>
          <w:lang w:val="en-US" w:eastAsia="zh-CN"/>
        </w:rPr>
        <w:t>1万元整</w:t>
      </w:r>
      <w:r>
        <w:rPr>
          <w:rFonts w:hint="eastAsia" w:ascii="仿宋" w:hAnsi="仿宋" w:eastAsia="仿宋" w:cs="仿宋"/>
          <w:b w:val="0"/>
          <w:bCs/>
          <w:spacing w:val="-12"/>
          <w:sz w:val="28"/>
          <w:szCs w:val="28"/>
          <w:lang w:val="en-US" w:eastAsia="zh-CN"/>
        </w:rPr>
        <w:t>。</w:t>
      </w:r>
    </w:p>
    <w:p w14:paraId="0AF4C791">
      <w:pPr>
        <w:keepNext w:val="0"/>
        <w:keepLines w:val="0"/>
        <w:pageBreakBefore w:val="0"/>
        <w:widowControl w:val="0"/>
        <w:kinsoku/>
        <w:wordWrap/>
        <w:overflowPunct/>
        <w:topLinePunct w:val="0"/>
        <w:autoSpaceDE/>
        <w:autoSpaceDN/>
        <w:bidi w:val="0"/>
        <w:adjustRightInd/>
        <w:snapToGrid/>
        <w:spacing w:line="360" w:lineRule="auto"/>
        <w:ind w:firstLine="512" w:firstLineChars="200"/>
        <w:jc w:val="left"/>
        <w:textAlignment w:val="auto"/>
        <w:outlineLvl w:val="9"/>
        <w:rPr>
          <w:rFonts w:hint="eastAsia" w:ascii="仿宋" w:hAnsi="仿宋" w:eastAsia="仿宋" w:cs="仿宋"/>
          <w:b w:val="0"/>
          <w:bCs/>
          <w:spacing w:val="-12"/>
          <w:sz w:val="28"/>
          <w:szCs w:val="28"/>
        </w:rPr>
      </w:pPr>
      <w:r>
        <w:rPr>
          <w:rFonts w:hint="eastAsia" w:ascii="仿宋" w:hAnsi="仿宋" w:eastAsia="仿宋" w:cs="仿宋"/>
          <w:b w:val="0"/>
          <w:bCs/>
          <w:spacing w:val="-12"/>
          <w:sz w:val="28"/>
          <w:szCs w:val="28"/>
          <w:lang w:val="en-US" w:eastAsia="zh-CN"/>
        </w:rPr>
        <w:t>2、</w:t>
      </w:r>
      <w:r>
        <w:rPr>
          <w:rFonts w:hint="eastAsia" w:ascii="仿宋" w:hAnsi="仿宋" w:eastAsia="仿宋" w:cs="仿宋"/>
          <w:b w:val="0"/>
          <w:bCs/>
          <w:spacing w:val="-12"/>
          <w:sz w:val="28"/>
          <w:szCs w:val="28"/>
          <w:lang w:eastAsia="zh-CN"/>
        </w:rPr>
        <w:t>按季度或半年进行结算，送修车辆维修完结后，维修机构必须持税务发票、结算清单等资料办理结算手续，根据成交实际下浮率据实一次性</w:t>
      </w:r>
      <w:r>
        <w:rPr>
          <w:rFonts w:hint="eastAsia" w:ascii="仿宋" w:hAnsi="仿宋" w:eastAsia="仿宋" w:cs="仿宋"/>
          <w:b w:val="0"/>
          <w:bCs/>
          <w:spacing w:val="-12"/>
          <w:sz w:val="28"/>
          <w:szCs w:val="28"/>
          <w:lang w:val="en-US" w:eastAsia="zh-CN"/>
        </w:rPr>
        <w:t>100%</w:t>
      </w:r>
      <w:r>
        <w:rPr>
          <w:rFonts w:hint="eastAsia" w:ascii="仿宋" w:hAnsi="仿宋" w:eastAsia="仿宋" w:cs="仿宋"/>
          <w:b w:val="0"/>
          <w:bCs/>
          <w:spacing w:val="-12"/>
          <w:sz w:val="28"/>
          <w:szCs w:val="28"/>
          <w:lang w:eastAsia="zh-CN"/>
        </w:rPr>
        <w:t>支付结算</w:t>
      </w:r>
      <w:r>
        <w:rPr>
          <w:rFonts w:hint="eastAsia" w:ascii="仿宋" w:hAnsi="仿宋" w:eastAsia="仿宋" w:cs="仿宋"/>
          <w:b w:val="0"/>
          <w:bCs/>
          <w:spacing w:val="-12"/>
          <w:sz w:val="28"/>
          <w:szCs w:val="28"/>
        </w:rPr>
        <w:t>。</w:t>
      </w:r>
    </w:p>
    <w:p w14:paraId="678FE783">
      <w:pPr>
        <w:keepNext w:val="0"/>
        <w:keepLines w:val="0"/>
        <w:pageBreakBefore w:val="0"/>
        <w:widowControl w:val="0"/>
        <w:kinsoku/>
        <w:wordWrap/>
        <w:overflowPunct/>
        <w:topLinePunct w:val="0"/>
        <w:autoSpaceDE/>
        <w:autoSpaceDN/>
        <w:bidi w:val="0"/>
        <w:adjustRightInd/>
        <w:snapToGrid/>
        <w:spacing w:line="360" w:lineRule="auto"/>
        <w:ind w:firstLine="512" w:firstLineChars="200"/>
        <w:jc w:val="left"/>
        <w:textAlignment w:val="auto"/>
        <w:outlineLvl w:val="9"/>
        <w:rPr>
          <w:rFonts w:hint="eastAsia" w:ascii="仿宋" w:hAnsi="仿宋" w:eastAsia="仿宋" w:cs="仿宋"/>
          <w:b w:val="0"/>
          <w:bCs/>
          <w:spacing w:val="-12"/>
          <w:sz w:val="28"/>
          <w:szCs w:val="28"/>
        </w:rPr>
      </w:pPr>
    </w:p>
    <w:p w14:paraId="5B112AB8">
      <w:pPr>
        <w:keepNext w:val="0"/>
        <w:keepLines w:val="0"/>
        <w:pageBreakBefore w:val="0"/>
        <w:widowControl w:val="0"/>
        <w:kinsoku/>
        <w:wordWrap/>
        <w:overflowPunct/>
        <w:topLinePunct w:val="0"/>
        <w:autoSpaceDE/>
        <w:autoSpaceDN/>
        <w:bidi w:val="0"/>
        <w:adjustRightInd/>
        <w:snapToGrid/>
        <w:spacing w:line="360" w:lineRule="auto"/>
        <w:ind w:firstLine="504" w:firstLineChars="196"/>
        <w:jc w:val="left"/>
        <w:textAlignment w:val="auto"/>
        <w:outlineLvl w:val="9"/>
        <w:rPr>
          <w:rFonts w:hint="eastAsia" w:ascii="仿宋" w:hAnsi="仿宋" w:eastAsia="仿宋" w:cs="仿宋"/>
          <w:b w:val="0"/>
          <w:bCs/>
          <w:spacing w:val="-12"/>
          <w:sz w:val="28"/>
          <w:szCs w:val="28"/>
          <w:lang w:eastAsia="zh-CN"/>
        </w:rPr>
      </w:pPr>
      <w:r>
        <w:rPr>
          <w:rFonts w:hint="eastAsia" w:ascii="仿宋" w:hAnsi="仿宋" w:eastAsia="仿宋" w:cs="仿宋"/>
          <w:b/>
          <w:bCs w:val="0"/>
          <w:spacing w:val="-12"/>
          <w:sz w:val="28"/>
          <w:szCs w:val="28"/>
          <w:lang w:eastAsia="zh-CN"/>
        </w:rPr>
        <w:t>七</w:t>
      </w:r>
      <w:r>
        <w:rPr>
          <w:rFonts w:hint="eastAsia" w:ascii="仿宋" w:hAnsi="仿宋" w:eastAsia="仿宋" w:cs="仿宋"/>
          <w:b/>
          <w:bCs w:val="0"/>
          <w:spacing w:val="-12"/>
          <w:sz w:val="28"/>
          <w:szCs w:val="28"/>
        </w:rPr>
        <w:t>、质保时间：</w:t>
      </w:r>
      <w:r>
        <w:rPr>
          <w:rFonts w:hint="eastAsia" w:ascii="仿宋" w:hAnsi="仿宋" w:eastAsia="仿宋" w:cs="仿宋"/>
          <w:b w:val="0"/>
          <w:bCs/>
          <w:spacing w:val="-12"/>
          <w:sz w:val="28"/>
          <w:szCs w:val="28"/>
          <w:lang w:eastAsia="zh-CN"/>
        </w:rPr>
        <w:t>所有车辆维修配品配件为原厂质保，乙方所维修的车辆出厂，要符合国家有关质量标准，没有国家标准的，要达到行业或部门标准，并对出厂车辆实行质量责任保障，即：一级维修车辆行驶2000公里或竣工出厂之日起十天内；二级维护车辆行驶5000公里或竣工出厂之日起三十天之内；大修车辆行驶20000公里或竣工出厂之日起一百天之内，无问题。</w:t>
      </w:r>
    </w:p>
    <w:p w14:paraId="6A703265">
      <w:pPr>
        <w:keepNext w:val="0"/>
        <w:keepLines w:val="0"/>
        <w:pageBreakBefore w:val="0"/>
        <w:widowControl w:val="0"/>
        <w:kinsoku/>
        <w:wordWrap/>
        <w:overflowPunct/>
        <w:topLinePunct w:val="0"/>
        <w:autoSpaceDE/>
        <w:autoSpaceDN/>
        <w:bidi w:val="0"/>
        <w:adjustRightInd/>
        <w:snapToGrid/>
        <w:spacing w:line="360" w:lineRule="auto"/>
        <w:ind w:firstLine="514" w:firstLineChars="200"/>
        <w:textAlignment w:val="auto"/>
        <w:outlineLvl w:val="9"/>
        <w:rPr>
          <w:rFonts w:hint="eastAsia" w:ascii="仿宋" w:hAnsi="仿宋" w:eastAsia="仿宋" w:cs="仿宋"/>
          <w:b/>
          <w:bCs w:val="0"/>
          <w:spacing w:val="-12"/>
          <w:sz w:val="28"/>
          <w:szCs w:val="28"/>
        </w:rPr>
      </w:pPr>
      <w:r>
        <w:rPr>
          <w:rFonts w:hint="eastAsia" w:ascii="仿宋" w:hAnsi="仿宋" w:eastAsia="仿宋" w:cs="仿宋"/>
          <w:b/>
          <w:bCs w:val="0"/>
          <w:spacing w:val="-12"/>
          <w:sz w:val="28"/>
          <w:szCs w:val="28"/>
          <w:lang w:eastAsia="zh-CN"/>
        </w:rPr>
        <w:t>八</w:t>
      </w:r>
      <w:r>
        <w:rPr>
          <w:rFonts w:hint="eastAsia" w:ascii="仿宋" w:hAnsi="仿宋" w:eastAsia="仿宋" w:cs="仿宋"/>
          <w:b/>
          <w:bCs w:val="0"/>
          <w:spacing w:val="-12"/>
          <w:sz w:val="28"/>
          <w:szCs w:val="28"/>
        </w:rPr>
        <w:t>、其他技术、服务要求:</w:t>
      </w:r>
    </w:p>
    <w:p w14:paraId="5D2145D7">
      <w:pPr>
        <w:keepNext w:val="0"/>
        <w:keepLines w:val="0"/>
        <w:pageBreakBefore w:val="0"/>
        <w:widowControl w:val="0"/>
        <w:kinsoku/>
        <w:wordWrap/>
        <w:overflowPunct/>
        <w:topLinePunct w:val="0"/>
        <w:autoSpaceDE/>
        <w:autoSpaceDN/>
        <w:bidi w:val="0"/>
        <w:adjustRightInd/>
        <w:snapToGrid/>
        <w:spacing w:line="360" w:lineRule="auto"/>
        <w:ind w:firstLine="512" w:firstLineChars="200"/>
        <w:jc w:val="left"/>
        <w:textAlignment w:val="auto"/>
        <w:rPr>
          <w:rFonts w:hint="eastAsia" w:ascii="仿宋" w:hAnsi="仿宋" w:eastAsia="仿宋" w:cs="仿宋"/>
          <w:b/>
          <w:bCs w:val="0"/>
          <w:spacing w:val="-12"/>
          <w:sz w:val="28"/>
          <w:szCs w:val="28"/>
          <w:lang w:val="en-US" w:eastAsia="zh-CN"/>
        </w:rPr>
      </w:pPr>
      <w:r>
        <w:rPr>
          <w:rFonts w:hint="eastAsia" w:ascii="仿宋" w:hAnsi="仿宋" w:eastAsia="仿宋" w:cs="仿宋"/>
          <w:b w:val="0"/>
          <w:bCs/>
          <w:spacing w:val="-12"/>
          <w:sz w:val="28"/>
          <w:szCs w:val="28"/>
          <w:lang w:eastAsia="zh-CN"/>
        </w:rPr>
        <w:t>1、</w:t>
      </w:r>
      <w:r>
        <w:rPr>
          <w:rFonts w:hint="eastAsia" w:ascii="仿宋" w:hAnsi="仿宋" w:eastAsia="仿宋" w:cs="仿宋"/>
          <w:b w:val="0"/>
          <w:bCs/>
          <w:spacing w:val="-12"/>
          <w:sz w:val="28"/>
          <w:szCs w:val="28"/>
          <w:lang w:val="en-US" w:eastAsia="zh-CN"/>
        </w:rPr>
        <w:t>二类汽车维修经营业务备案许可。</w:t>
      </w:r>
    </w:p>
    <w:p w14:paraId="5D5B34E6">
      <w:pPr>
        <w:keepNext w:val="0"/>
        <w:keepLines w:val="0"/>
        <w:pageBreakBefore w:val="0"/>
        <w:widowControl w:val="0"/>
        <w:kinsoku/>
        <w:wordWrap/>
        <w:overflowPunct/>
        <w:topLinePunct w:val="0"/>
        <w:autoSpaceDE/>
        <w:autoSpaceDN/>
        <w:bidi w:val="0"/>
        <w:adjustRightInd/>
        <w:snapToGrid/>
        <w:spacing w:line="360" w:lineRule="auto"/>
        <w:ind w:firstLine="512" w:firstLineChars="200"/>
        <w:jc w:val="left"/>
        <w:textAlignment w:val="auto"/>
        <w:rPr>
          <w:rFonts w:hint="eastAsia" w:ascii="仿宋" w:hAnsi="仿宋" w:eastAsia="仿宋" w:cs="仿宋"/>
          <w:b w:val="0"/>
          <w:bCs/>
          <w:spacing w:val="-12"/>
          <w:sz w:val="28"/>
          <w:szCs w:val="28"/>
          <w:lang w:eastAsia="zh-CN"/>
        </w:rPr>
      </w:pPr>
      <w:r>
        <w:rPr>
          <w:rFonts w:hint="eastAsia" w:ascii="仿宋" w:hAnsi="仿宋" w:eastAsia="仿宋" w:cs="仿宋"/>
          <w:b w:val="0"/>
          <w:bCs/>
          <w:spacing w:val="-12"/>
          <w:sz w:val="28"/>
          <w:szCs w:val="28"/>
          <w:lang w:eastAsia="zh-CN"/>
        </w:rPr>
        <w:t>2、公务车辆维修项目（含车辆大、中、小修，及易损总成配件的更换）</w:t>
      </w:r>
      <w:r>
        <w:rPr>
          <w:rFonts w:hint="eastAsia" w:ascii="仿宋" w:hAnsi="仿宋" w:eastAsia="仿宋" w:cs="仿宋"/>
          <w:b w:val="0"/>
          <w:bCs/>
          <w:spacing w:val="-12"/>
          <w:sz w:val="28"/>
          <w:szCs w:val="28"/>
          <w:lang w:val="en-US" w:eastAsia="zh-CN"/>
        </w:rPr>
        <w:t>;公务</w:t>
      </w:r>
      <w:r>
        <w:rPr>
          <w:rFonts w:hint="eastAsia" w:ascii="仿宋" w:hAnsi="仿宋" w:eastAsia="仿宋" w:cs="仿宋"/>
          <w:b w:val="0"/>
          <w:bCs/>
          <w:spacing w:val="-12"/>
          <w:sz w:val="28"/>
          <w:szCs w:val="28"/>
          <w:lang w:eastAsia="zh-CN"/>
        </w:rPr>
        <w:t xml:space="preserve">车辆保养维护项目（年度两次换季保养，含机油及各类滤芯的更换）。  </w:t>
      </w:r>
    </w:p>
    <w:p w14:paraId="390661C3">
      <w:pPr>
        <w:keepNext w:val="0"/>
        <w:keepLines w:val="0"/>
        <w:pageBreakBefore w:val="0"/>
        <w:widowControl w:val="0"/>
        <w:kinsoku/>
        <w:wordWrap/>
        <w:overflowPunct/>
        <w:topLinePunct w:val="0"/>
        <w:autoSpaceDE/>
        <w:autoSpaceDN/>
        <w:bidi w:val="0"/>
        <w:adjustRightInd/>
        <w:snapToGrid/>
        <w:spacing w:line="360" w:lineRule="auto"/>
        <w:ind w:firstLine="512" w:firstLineChars="200"/>
        <w:jc w:val="left"/>
        <w:textAlignment w:val="auto"/>
        <w:rPr>
          <w:rFonts w:hint="eastAsia" w:ascii="仿宋" w:hAnsi="仿宋" w:eastAsia="仿宋" w:cs="仿宋"/>
          <w:b w:val="0"/>
          <w:bCs/>
          <w:spacing w:val="-12"/>
          <w:sz w:val="28"/>
          <w:szCs w:val="28"/>
          <w:lang w:eastAsia="zh-CN"/>
        </w:rPr>
      </w:pPr>
      <w:r>
        <w:rPr>
          <w:rFonts w:hint="eastAsia" w:ascii="仿宋" w:hAnsi="仿宋" w:eastAsia="仿宋" w:cs="仿宋"/>
          <w:b w:val="0"/>
          <w:bCs/>
          <w:spacing w:val="-12"/>
          <w:sz w:val="28"/>
          <w:szCs w:val="28"/>
          <w:lang w:eastAsia="zh-CN"/>
        </w:rPr>
        <w:t>3、维修、保养确保装备车辆安全行驶，保养使用副油需达到车辆要求的使用标准。</w:t>
      </w:r>
    </w:p>
    <w:p w14:paraId="0B798A94">
      <w:pPr>
        <w:keepNext w:val="0"/>
        <w:keepLines w:val="0"/>
        <w:pageBreakBefore w:val="0"/>
        <w:widowControl w:val="0"/>
        <w:kinsoku/>
        <w:wordWrap/>
        <w:overflowPunct/>
        <w:topLinePunct w:val="0"/>
        <w:autoSpaceDE/>
        <w:autoSpaceDN/>
        <w:bidi w:val="0"/>
        <w:adjustRightInd/>
        <w:snapToGrid/>
        <w:spacing w:line="360" w:lineRule="auto"/>
        <w:ind w:firstLine="512" w:firstLineChars="200"/>
        <w:jc w:val="left"/>
        <w:textAlignment w:val="auto"/>
        <w:rPr>
          <w:rFonts w:hint="eastAsia" w:ascii="仿宋" w:hAnsi="仿宋" w:eastAsia="仿宋" w:cs="仿宋"/>
          <w:b w:val="0"/>
          <w:bCs/>
          <w:spacing w:val="-12"/>
          <w:sz w:val="28"/>
          <w:szCs w:val="28"/>
          <w:lang w:eastAsia="zh-CN"/>
        </w:rPr>
      </w:pPr>
      <w:r>
        <w:rPr>
          <w:rFonts w:hint="eastAsia" w:ascii="仿宋" w:hAnsi="仿宋" w:eastAsia="仿宋" w:cs="仿宋"/>
          <w:b w:val="0"/>
          <w:bCs/>
          <w:spacing w:val="-12"/>
          <w:sz w:val="28"/>
          <w:szCs w:val="28"/>
          <w:lang w:eastAsia="zh-CN"/>
        </w:rPr>
        <w:t>4、提供上门维修服务、紧急维修服务，故障车辆单程</w:t>
      </w:r>
      <w:r>
        <w:rPr>
          <w:rFonts w:hint="eastAsia" w:ascii="仿宋" w:hAnsi="仿宋" w:eastAsia="仿宋" w:cs="仿宋"/>
          <w:b w:val="0"/>
          <w:bCs/>
          <w:spacing w:val="-12"/>
          <w:sz w:val="28"/>
          <w:szCs w:val="28"/>
          <w:lang w:val="en-US" w:eastAsia="zh-CN"/>
        </w:rPr>
        <w:t>2</w:t>
      </w:r>
      <w:r>
        <w:rPr>
          <w:rFonts w:hint="eastAsia" w:ascii="仿宋" w:hAnsi="仿宋" w:eastAsia="仿宋" w:cs="仿宋"/>
          <w:b w:val="0"/>
          <w:bCs/>
          <w:spacing w:val="-12"/>
          <w:sz w:val="28"/>
          <w:szCs w:val="28"/>
          <w:lang w:eastAsia="zh-CN"/>
        </w:rPr>
        <w:t>00公里以内免费拖车。</w:t>
      </w:r>
    </w:p>
    <w:p w14:paraId="1E1F27A0">
      <w:pPr>
        <w:keepNext w:val="0"/>
        <w:keepLines w:val="0"/>
        <w:pageBreakBefore w:val="0"/>
        <w:widowControl w:val="0"/>
        <w:kinsoku/>
        <w:wordWrap/>
        <w:overflowPunct/>
        <w:topLinePunct w:val="0"/>
        <w:autoSpaceDE/>
        <w:autoSpaceDN/>
        <w:bidi w:val="0"/>
        <w:adjustRightInd/>
        <w:snapToGrid/>
        <w:spacing w:line="360" w:lineRule="auto"/>
        <w:ind w:firstLine="512" w:firstLineChars="200"/>
        <w:jc w:val="left"/>
        <w:textAlignment w:val="auto"/>
        <w:rPr>
          <w:rFonts w:hint="eastAsia" w:ascii="仿宋" w:hAnsi="仿宋" w:eastAsia="仿宋" w:cs="仿宋"/>
          <w:b w:val="0"/>
          <w:bCs/>
          <w:spacing w:val="-12"/>
          <w:sz w:val="28"/>
          <w:szCs w:val="28"/>
          <w:lang w:eastAsia="zh-CN"/>
        </w:rPr>
      </w:pPr>
      <w:r>
        <w:rPr>
          <w:rFonts w:hint="eastAsia" w:ascii="仿宋" w:hAnsi="仿宋" w:eastAsia="仿宋" w:cs="仿宋"/>
          <w:b w:val="0"/>
          <w:bCs/>
          <w:spacing w:val="-12"/>
          <w:sz w:val="28"/>
          <w:szCs w:val="28"/>
          <w:lang w:val="en-US" w:eastAsia="zh-CN"/>
        </w:rPr>
        <w:t>5</w:t>
      </w:r>
      <w:r>
        <w:rPr>
          <w:rFonts w:hint="eastAsia" w:ascii="仿宋" w:hAnsi="仿宋" w:eastAsia="仿宋" w:cs="仿宋"/>
          <w:b w:val="0"/>
          <w:bCs/>
          <w:spacing w:val="-12"/>
          <w:sz w:val="28"/>
          <w:szCs w:val="28"/>
          <w:lang w:eastAsia="zh-CN"/>
        </w:rPr>
        <w:t>、能为本单位公务车辆提供优先维修服务，并有义务对本单位驾驶员进行相关的维修知识讲解和培训。</w:t>
      </w:r>
    </w:p>
    <w:p w14:paraId="16F6D4D0">
      <w:pPr>
        <w:keepNext w:val="0"/>
        <w:keepLines w:val="0"/>
        <w:pageBreakBefore w:val="0"/>
        <w:widowControl w:val="0"/>
        <w:kinsoku/>
        <w:wordWrap/>
        <w:overflowPunct/>
        <w:topLinePunct w:val="0"/>
        <w:autoSpaceDE/>
        <w:autoSpaceDN/>
        <w:bidi w:val="0"/>
        <w:adjustRightInd/>
        <w:snapToGrid/>
        <w:spacing w:line="360" w:lineRule="auto"/>
        <w:ind w:firstLine="512" w:firstLineChars="200"/>
        <w:jc w:val="left"/>
        <w:textAlignment w:val="auto"/>
        <w:rPr>
          <w:rFonts w:hint="eastAsia" w:ascii="仿宋" w:hAnsi="仿宋" w:eastAsia="仿宋" w:cs="仿宋"/>
          <w:b w:val="0"/>
          <w:bCs/>
          <w:spacing w:val="-12"/>
          <w:sz w:val="28"/>
          <w:szCs w:val="28"/>
          <w:lang w:eastAsia="zh-CN"/>
        </w:rPr>
      </w:pPr>
      <w:r>
        <w:rPr>
          <w:rFonts w:hint="eastAsia" w:ascii="仿宋" w:hAnsi="仿宋" w:eastAsia="仿宋" w:cs="仿宋"/>
          <w:b w:val="0"/>
          <w:bCs/>
          <w:spacing w:val="-12"/>
          <w:sz w:val="28"/>
          <w:szCs w:val="28"/>
          <w:lang w:val="en-US" w:eastAsia="zh-CN"/>
        </w:rPr>
        <w:t>6</w:t>
      </w:r>
      <w:r>
        <w:rPr>
          <w:rFonts w:hint="eastAsia" w:ascii="仿宋" w:hAnsi="仿宋" w:eastAsia="仿宋" w:cs="仿宋"/>
          <w:b w:val="0"/>
          <w:bCs/>
          <w:spacing w:val="-12"/>
          <w:sz w:val="28"/>
          <w:szCs w:val="28"/>
          <w:lang w:eastAsia="zh-CN"/>
        </w:rPr>
        <w:t>、维修更换零配件首先提供原厂配件，不能满足原厂配件的需提供全新副厂配件并说明情况，严禁使用拆车件。</w:t>
      </w:r>
    </w:p>
    <w:p w14:paraId="20D24A92">
      <w:pPr>
        <w:keepNext w:val="0"/>
        <w:keepLines w:val="0"/>
        <w:pageBreakBefore w:val="0"/>
        <w:widowControl w:val="0"/>
        <w:kinsoku/>
        <w:wordWrap/>
        <w:overflowPunct/>
        <w:topLinePunct w:val="0"/>
        <w:autoSpaceDE/>
        <w:autoSpaceDN/>
        <w:bidi w:val="0"/>
        <w:adjustRightInd/>
        <w:snapToGrid/>
        <w:spacing w:line="360" w:lineRule="auto"/>
        <w:ind w:firstLine="512" w:firstLineChars="200"/>
        <w:jc w:val="left"/>
        <w:textAlignment w:val="auto"/>
        <w:rPr>
          <w:rFonts w:hint="eastAsia" w:ascii="仿宋" w:hAnsi="仿宋" w:eastAsia="仿宋" w:cs="仿宋"/>
          <w:b w:val="0"/>
          <w:bCs/>
          <w:spacing w:val="-12"/>
          <w:sz w:val="28"/>
          <w:szCs w:val="28"/>
          <w:lang w:eastAsia="zh-CN"/>
        </w:rPr>
      </w:pPr>
      <w:r>
        <w:rPr>
          <w:rFonts w:hint="eastAsia" w:ascii="仿宋" w:hAnsi="仿宋" w:eastAsia="仿宋" w:cs="仿宋"/>
          <w:b w:val="0"/>
          <w:bCs/>
          <w:spacing w:val="-12"/>
          <w:sz w:val="28"/>
          <w:szCs w:val="28"/>
          <w:lang w:val="en-US" w:eastAsia="zh-CN"/>
        </w:rPr>
        <w:t>7</w:t>
      </w:r>
      <w:r>
        <w:rPr>
          <w:rFonts w:hint="eastAsia" w:ascii="仿宋" w:hAnsi="仿宋" w:eastAsia="仿宋" w:cs="仿宋"/>
          <w:b w:val="0"/>
          <w:bCs/>
          <w:spacing w:val="-12"/>
          <w:sz w:val="28"/>
          <w:szCs w:val="28"/>
          <w:lang w:eastAsia="zh-CN"/>
        </w:rPr>
        <w:t>、维修车辆拆换的旧零部件，应根据本单位要求退回采购人进行处置。</w:t>
      </w:r>
    </w:p>
    <w:p w14:paraId="571CC68A">
      <w:pPr>
        <w:keepNext w:val="0"/>
        <w:keepLines w:val="0"/>
        <w:pageBreakBefore w:val="0"/>
        <w:widowControl w:val="0"/>
        <w:kinsoku/>
        <w:wordWrap/>
        <w:overflowPunct/>
        <w:topLinePunct w:val="0"/>
        <w:autoSpaceDE/>
        <w:autoSpaceDN/>
        <w:bidi w:val="0"/>
        <w:adjustRightInd/>
        <w:snapToGrid/>
        <w:spacing w:line="360" w:lineRule="auto"/>
        <w:ind w:firstLine="512" w:firstLineChars="200"/>
        <w:jc w:val="left"/>
        <w:textAlignment w:val="auto"/>
        <w:rPr>
          <w:rFonts w:hint="eastAsia" w:ascii="仿宋" w:hAnsi="仿宋" w:eastAsia="仿宋" w:cs="仿宋"/>
          <w:b w:val="0"/>
          <w:bCs/>
          <w:spacing w:val="-12"/>
          <w:sz w:val="28"/>
          <w:szCs w:val="28"/>
          <w:lang w:eastAsia="zh-CN"/>
        </w:rPr>
      </w:pPr>
      <w:r>
        <w:rPr>
          <w:rFonts w:hint="eastAsia" w:ascii="仿宋" w:hAnsi="仿宋" w:eastAsia="仿宋" w:cs="仿宋"/>
          <w:b w:val="0"/>
          <w:bCs/>
          <w:spacing w:val="-12"/>
          <w:sz w:val="28"/>
          <w:szCs w:val="28"/>
          <w:lang w:val="en-US" w:eastAsia="zh-CN"/>
        </w:rPr>
        <w:t>8</w:t>
      </w:r>
      <w:r>
        <w:rPr>
          <w:rFonts w:hint="eastAsia" w:ascii="仿宋" w:hAnsi="仿宋" w:eastAsia="仿宋" w:cs="仿宋"/>
          <w:b w:val="0"/>
          <w:bCs/>
          <w:spacing w:val="-12"/>
          <w:sz w:val="28"/>
          <w:szCs w:val="28"/>
          <w:lang w:eastAsia="zh-CN"/>
        </w:rPr>
        <w:t>、维修企业未经本单位同意，严禁以试驾、检验修理质量等各种原因，擅自将车辆驶离修理场所。</w:t>
      </w:r>
    </w:p>
    <w:p w14:paraId="3C67D9A6">
      <w:pPr>
        <w:keepNext w:val="0"/>
        <w:keepLines w:val="0"/>
        <w:pageBreakBefore w:val="0"/>
        <w:widowControl w:val="0"/>
        <w:kinsoku/>
        <w:wordWrap/>
        <w:overflowPunct/>
        <w:topLinePunct w:val="0"/>
        <w:autoSpaceDE/>
        <w:autoSpaceDN/>
        <w:bidi w:val="0"/>
        <w:adjustRightInd/>
        <w:snapToGrid/>
        <w:spacing w:line="360" w:lineRule="auto"/>
        <w:ind w:firstLine="512" w:firstLineChars="200"/>
        <w:jc w:val="left"/>
        <w:textAlignment w:val="auto"/>
        <w:rPr>
          <w:rFonts w:hint="eastAsia" w:ascii="仿宋" w:hAnsi="仿宋" w:eastAsia="仿宋" w:cs="仿宋"/>
          <w:b w:val="0"/>
          <w:bCs/>
          <w:spacing w:val="-12"/>
          <w:sz w:val="28"/>
          <w:szCs w:val="28"/>
          <w:lang w:eastAsia="zh-CN"/>
        </w:rPr>
      </w:pPr>
      <w:r>
        <w:rPr>
          <w:rFonts w:hint="eastAsia" w:ascii="仿宋" w:hAnsi="仿宋" w:eastAsia="仿宋" w:cs="仿宋"/>
          <w:b w:val="0"/>
          <w:bCs/>
          <w:spacing w:val="-12"/>
          <w:sz w:val="28"/>
          <w:szCs w:val="28"/>
          <w:lang w:val="en-US" w:eastAsia="zh-CN"/>
        </w:rPr>
        <w:t>9</w:t>
      </w:r>
      <w:r>
        <w:rPr>
          <w:rFonts w:hint="eastAsia" w:ascii="仿宋" w:hAnsi="仿宋" w:eastAsia="仿宋" w:cs="仿宋"/>
          <w:b w:val="0"/>
          <w:bCs/>
          <w:spacing w:val="-12"/>
          <w:sz w:val="28"/>
          <w:szCs w:val="28"/>
          <w:lang w:eastAsia="zh-CN"/>
        </w:rPr>
        <w:t>、在车辆维修过程中，维修企业严禁出现虚增维修项目、少修多收、多摊工时、虚开发票、弄虚作假等行为。</w:t>
      </w:r>
    </w:p>
    <w:p w14:paraId="269307B2">
      <w:pPr>
        <w:keepNext w:val="0"/>
        <w:keepLines w:val="0"/>
        <w:pageBreakBefore w:val="0"/>
        <w:widowControl w:val="0"/>
        <w:kinsoku/>
        <w:wordWrap/>
        <w:overflowPunct/>
        <w:topLinePunct w:val="0"/>
        <w:autoSpaceDE/>
        <w:autoSpaceDN/>
        <w:bidi w:val="0"/>
        <w:adjustRightInd/>
        <w:snapToGrid/>
        <w:spacing w:line="360" w:lineRule="auto"/>
        <w:ind w:firstLine="512" w:firstLineChars="200"/>
        <w:jc w:val="left"/>
        <w:textAlignment w:val="auto"/>
        <w:rPr>
          <w:rFonts w:hint="eastAsia" w:ascii="仿宋" w:hAnsi="仿宋" w:eastAsia="仿宋" w:cs="仿宋"/>
          <w:b w:val="0"/>
          <w:bCs/>
          <w:spacing w:val="-12"/>
          <w:sz w:val="28"/>
          <w:szCs w:val="28"/>
          <w:lang w:val="en-US" w:eastAsia="zh-CN"/>
        </w:rPr>
      </w:pPr>
      <w:r>
        <w:rPr>
          <w:rFonts w:hint="eastAsia" w:ascii="仿宋" w:hAnsi="仿宋" w:eastAsia="仿宋" w:cs="仿宋"/>
          <w:b w:val="0"/>
          <w:bCs/>
          <w:spacing w:val="-12"/>
          <w:sz w:val="28"/>
          <w:szCs w:val="28"/>
          <w:lang w:eastAsia="zh-CN"/>
        </w:rPr>
        <w:t>1</w:t>
      </w:r>
      <w:r>
        <w:rPr>
          <w:rFonts w:hint="eastAsia" w:ascii="仿宋" w:hAnsi="仿宋" w:eastAsia="仿宋" w:cs="仿宋"/>
          <w:b w:val="0"/>
          <w:bCs/>
          <w:spacing w:val="-12"/>
          <w:sz w:val="28"/>
          <w:szCs w:val="28"/>
          <w:lang w:val="en-US" w:eastAsia="zh-CN"/>
        </w:rPr>
        <w:t>0</w:t>
      </w:r>
      <w:r>
        <w:rPr>
          <w:rFonts w:hint="eastAsia" w:ascii="仿宋" w:hAnsi="仿宋" w:eastAsia="仿宋" w:cs="仿宋"/>
          <w:b w:val="0"/>
          <w:bCs/>
          <w:spacing w:val="-12"/>
          <w:sz w:val="28"/>
          <w:szCs w:val="28"/>
          <w:lang w:eastAsia="zh-CN"/>
        </w:rPr>
        <w:t>、维修企业收费项目在商品服务支出过程中不得产生工时费，如：更换油水电及零配件过程中。</w:t>
      </w:r>
    </w:p>
    <w:p w14:paraId="34EAE0C9">
      <w:pPr>
        <w:keepNext w:val="0"/>
        <w:keepLines w:val="0"/>
        <w:pageBreakBefore w:val="0"/>
        <w:widowControl w:val="0"/>
        <w:kinsoku/>
        <w:wordWrap/>
        <w:overflowPunct/>
        <w:topLinePunct w:val="0"/>
        <w:autoSpaceDE/>
        <w:autoSpaceDN/>
        <w:bidi w:val="0"/>
        <w:adjustRightInd/>
        <w:snapToGrid/>
        <w:spacing w:line="360" w:lineRule="auto"/>
        <w:ind w:firstLine="512" w:firstLineChars="200"/>
        <w:jc w:val="left"/>
        <w:textAlignment w:val="auto"/>
        <w:rPr>
          <w:rFonts w:hint="eastAsia" w:ascii="仿宋" w:hAnsi="仿宋" w:eastAsia="仿宋" w:cs="仿宋"/>
          <w:b w:val="0"/>
          <w:bCs/>
          <w:spacing w:val="-12"/>
          <w:sz w:val="28"/>
          <w:szCs w:val="28"/>
          <w:lang w:val="en-US" w:eastAsia="zh-CN"/>
        </w:rPr>
      </w:pPr>
      <w:r>
        <w:rPr>
          <w:rFonts w:hint="eastAsia" w:ascii="仿宋" w:hAnsi="仿宋" w:eastAsia="仿宋" w:cs="仿宋"/>
          <w:b w:val="0"/>
          <w:bCs/>
          <w:spacing w:val="-12"/>
          <w:sz w:val="28"/>
          <w:szCs w:val="28"/>
          <w:lang w:val="en-US" w:eastAsia="zh-CN"/>
        </w:rPr>
        <w:t>11</w:t>
      </w:r>
      <w:r>
        <w:rPr>
          <w:rFonts w:hint="eastAsia" w:ascii="仿宋" w:hAnsi="仿宋" w:eastAsia="仿宋" w:cs="仿宋"/>
          <w:b w:val="0"/>
          <w:bCs/>
          <w:spacing w:val="-12"/>
          <w:sz w:val="28"/>
          <w:szCs w:val="28"/>
          <w:lang w:eastAsia="zh-CN"/>
        </w:rPr>
        <w:t>、</w:t>
      </w:r>
      <w:r>
        <w:rPr>
          <w:rFonts w:hint="eastAsia" w:ascii="仿宋" w:hAnsi="仿宋" w:eastAsia="仿宋" w:cs="仿宋"/>
          <w:b w:val="0"/>
          <w:bCs/>
          <w:spacing w:val="-12"/>
          <w:sz w:val="28"/>
          <w:szCs w:val="28"/>
          <w:lang w:val="en-US" w:eastAsia="zh-CN"/>
        </w:rPr>
        <w:t>每季度至少一次派具有专业资质的维修技术人员，到单位对所有公务车辆安全技术性能、制动、油电、附属设备等进行检查检修，并对驾驶人进行日常维护检查、基本车辆故障排除进行指导。</w:t>
      </w:r>
    </w:p>
    <w:p w14:paraId="2B856E1E">
      <w:pPr>
        <w:rPr>
          <w:rFonts w:hint="eastAsia" w:ascii="仿宋" w:hAnsi="仿宋" w:eastAsia="仿宋" w:cs="仿宋"/>
          <w:sz w:val="21"/>
        </w:rPr>
      </w:pPr>
    </w:p>
    <w:p w14:paraId="45C84ABD">
      <w:pPr>
        <w:rPr>
          <w:rFonts w:hint="eastAsia" w:ascii="仿宋" w:hAnsi="仿宋" w:eastAsia="仿宋" w:cs="仿宋"/>
          <w:sz w:val="21"/>
          <w:szCs w:val="21"/>
        </w:rPr>
        <w:sectPr>
          <w:footerReference r:id="rId8" w:type="default"/>
          <w:pgSz w:w="11905" w:h="16839"/>
          <w:pgMar w:top="1431" w:right="1002" w:bottom="1221" w:left="986" w:header="0" w:footer="1059" w:gutter="0"/>
          <w:cols w:space="720" w:num="1"/>
        </w:sectPr>
      </w:pPr>
    </w:p>
    <w:p w14:paraId="4EF06BCF">
      <w:pPr>
        <w:pStyle w:val="3"/>
        <w:numPr>
          <w:ilvl w:val="0"/>
          <w:numId w:val="1"/>
        </w:numPr>
        <w:spacing w:before="180" w:line="224" w:lineRule="auto"/>
        <w:ind w:left="3257"/>
        <w:outlineLvl w:val="0"/>
        <w:rPr>
          <w:rFonts w:hint="eastAsia" w:ascii="仿宋" w:hAnsi="仿宋" w:eastAsia="仿宋" w:cs="仿宋"/>
          <w:b/>
          <w:bCs/>
          <w:spacing w:val="5"/>
          <w:sz w:val="35"/>
          <w:szCs w:val="35"/>
        </w:rPr>
      </w:pPr>
      <w:bookmarkStart w:id="3" w:name="bookmark3"/>
      <w:bookmarkEnd w:id="3"/>
      <w:r>
        <w:rPr>
          <w:rFonts w:hint="eastAsia" w:ascii="仿宋" w:hAnsi="仿宋" w:eastAsia="仿宋" w:cs="仿宋"/>
          <w:b/>
          <w:bCs/>
          <w:spacing w:val="5"/>
          <w:sz w:val="35"/>
          <w:szCs w:val="35"/>
        </w:rPr>
        <w:t>供应商须知</w:t>
      </w:r>
    </w:p>
    <w:p w14:paraId="6C2BABC8">
      <w:pPr>
        <w:pStyle w:val="3"/>
        <w:numPr>
          <w:ilvl w:val="0"/>
          <w:numId w:val="0"/>
        </w:numPr>
        <w:spacing w:before="180" w:line="224" w:lineRule="auto"/>
        <w:outlineLvl w:val="0"/>
        <w:rPr>
          <w:rFonts w:hint="eastAsia" w:ascii="仿宋" w:hAnsi="仿宋" w:eastAsia="仿宋" w:cs="仿宋"/>
          <w:b/>
          <w:bCs w:val="0"/>
          <w:snapToGrid w:val="0"/>
          <w:color w:val="000000"/>
          <w:spacing w:val="-12"/>
          <w:kern w:val="0"/>
          <w:sz w:val="24"/>
          <w:szCs w:val="24"/>
          <w:lang w:val="en-US" w:eastAsia="zh-CN" w:bidi="ar-SA"/>
        </w:rPr>
      </w:pPr>
      <w:r>
        <w:rPr>
          <w:rFonts w:hint="eastAsia" w:ascii="仿宋" w:hAnsi="仿宋" w:eastAsia="仿宋" w:cs="仿宋"/>
          <w:b w:val="0"/>
          <w:bCs/>
          <w:snapToGrid w:val="0"/>
          <w:color w:val="000000"/>
          <w:spacing w:val="-12"/>
          <w:kern w:val="0"/>
          <w:sz w:val="24"/>
          <w:szCs w:val="24"/>
          <w:lang w:val="en-US" w:eastAsia="zh-CN" w:bidi="ar-SA"/>
        </w:rPr>
        <w:t>本表是本招标项目的具体资料，是对供应商须知的具体补充和修改，</w:t>
      </w:r>
      <w:r>
        <w:rPr>
          <w:rFonts w:hint="eastAsia" w:ascii="仿宋" w:hAnsi="仿宋" w:eastAsia="仿宋" w:cs="仿宋"/>
          <w:b/>
          <w:bCs w:val="0"/>
          <w:snapToGrid w:val="0"/>
          <w:color w:val="000000"/>
          <w:spacing w:val="-12"/>
          <w:kern w:val="0"/>
          <w:sz w:val="24"/>
          <w:szCs w:val="24"/>
          <w:lang w:val="en-US" w:eastAsia="zh-CN" w:bidi="ar-SA"/>
        </w:rPr>
        <w:t>如有矛盾，应以本资料表为准。</w:t>
      </w:r>
    </w:p>
    <w:p w14:paraId="051C7F48">
      <w:pPr>
        <w:spacing w:line="75" w:lineRule="exact"/>
        <w:rPr>
          <w:rFonts w:hint="eastAsia" w:ascii="仿宋" w:hAnsi="仿宋" w:eastAsia="仿宋" w:cs="仿宋"/>
        </w:rPr>
      </w:pPr>
    </w:p>
    <w:tbl>
      <w:tblPr>
        <w:tblStyle w:val="7"/>
        <w:tblW w:w="9555" w:type="dxa"/>
        <w:tblInd w:w="1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3"/>
        <w:gridCol w:w="2129"/>
        <w:gridCol w:w="6342"/>
        <w:gridCol w:w="161"/>
      </w:tblGrid>
      <w:tr w14:paraId="1010C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61" w:type="dxa"/>
          <w:trHeight w:val="329" w:hRule="atLeast"/>
        </w:trPr>
        <w:tc>
          <w:tcPr>
            <w:tcW w:w="923" w:type="dxa"/>
            <w:vAlign w:val="top"/>
          </w:tcPr>
          <w:p w14:paraId="3305B3A3">
            <w:pPr>
              <w:pStyle w:val="8"/>
              <w:spacing w:before="58" w:line="229" w:lineRule="auto"/>
              <w:ind w:left="337"/>
              <w:rPr>
                <w:rFonts w:hint="eastAsia" w:ascii="仿宋" w:hAnsi="仿宋" w:eastAsia="仿宋" w:cs="仿宋"/>
                <w:sz w:val="24"/>
                <w:szCs w:val="24"/>
              </w:rPr>
            </w:pPr>
            <w:r>
              <w:rPr>
                <w:rFonts w:hint="eastAsia" w:ascii="仿宋" w:hAnsi="仿宋" w:eastAsia="仿宋" w:cs="仿宋"/>
                <w:spacing w:val="5"/>
                <w:sz w:val="24"/>
                <w:szCs w:val="24"/>
              </w:rPr>
              <w:t>序号</w:t>
            </w:r>
          </w:p>
        </w:tc>
        <w:tc>
          <w:tcPr>
            <w:tcW w:w="2129" w:type="dxa"/>
            <w:vAlign w:val="top"/>
          </w:tcPr>
          <w:p w14:paraId="1C5ABB0F">
            <w:pPr>
              <w:pStyle w:val="8"/>
              <w:spacing w:before="58" w:line="228" w:lineRule="auto"/>
              <w:ind w:left="672"/>
              <w:rPr>
                <w:rFonts w:hint="eastAsia" w:ascii="仿宋" w:hAnsi="仿宋" w:eastAsia="仿宋" w:cs="仿宋"/>
                <w:sz w:val="24"/>
                <w:szCs w:val="24"/>
              </w:rPr>
            </w:pPr>
            <w:r>
              <w:rPr>
                <w:rFonts w:hint="eastAsia" w:ascii="仿宋" w:hAnsi="仿宋" w:eastAsia="仿宋" w:cs="仿宋"/>
                <w:sz w:val="24"/>
                <w:szCs w:val="24"/>
              </w:rPr>
              <w:t>类</w:t>
            </w:r>
            <w:r>
              <w:rPr>
                <w:rFonts w:hint="eastAsia" w:ascii="仿宋" w:hAnsi="仿宋" w:eastAsia="仿宋" w:cs="仿宋"/>
                <w:spacing w:val="10"/>
                <w:sz w:val="24"/>
                <w:szCs w:val="24"/>
              </w:rPr>
              <w:t xml:space="preserve">  </w:t>
            </w:r>
            <w:r>
              <w:rPr>
                <w:rFonts w:hint="eastAsia" w:ascii="仿宋" w:hAnsi="仿宋" w:eastAsia="仿宋" w:cs="仿宋"/>
                <w:sz w:val="24"/>
                <w:szCs w:val="24"/>
              </w:rPr>
              <w:t>别</w:t>
            </w:r>
          </w:p>
        </w:tc>
        <w:tc>
          <w:tcPr>
            <w:tcW w:w="6342" w:type="dxa"/>
            <w:vAlign w:val="top"/>
          </w:tcPr>
          <w:p w14:paraId="4A93BB5F">
            <w:pPr>
              <w:pStyle w:val="8"/>
              <w:spacing w:before="58" w:line="228" w:lineRule="auto"/>
              <w:ind w:left="2284"/>
              <w:rPr>
                <w:rFonts w:hint="eastAsia" w:ascii="仿宋" w:hAnsi="仿宋" w:eastAsia="仿宋" w:cs="仿宋"/>
                <w:sz w:val="24"/>
                <w:szCs w:val="24"/>
              </w:rPr>
            </w:pPr>
            <w:r>
              <w:rPr>
                <w:rFonts w:hint="eastAsia" w:ascii="仿宋" w:hAnsi="仿宋" w:eastAsia="仿宋" w:cs="仿宋"/>
                <w:spacing w:val="-13"/>
                <w:sz w:val="24"/>
                <w:szCs w:val="24"/>
              </w:rPr>
              <w:t>内</w:t>
            </w:r>
            <w:r>
              <w:rPr>
                <w:rFonts w:hint="eastAsia" w:ascii="仿宋" w:hAnsi="仿宋" w:eastAsia="仿宋" w:cs="仿宋"/>
                <w:spacing w:val="5"/>
                <w:sz w:val="24"/>
                <w:szCs w:val="24"/>
              </w:rPr>
              <w:t xml:space="preserve">               </w:t>
            </w:r>
            <w:r>
              <w:rPr>
                <w:rFonts w:hint="eastAsia" w:ascii="仿宋" w:hAnsi="仿宋" w:eastAsia="仿宋" w:cs="仿宋"/>
                <w:spacing w:val="-13"/>
                <w:sz w:val="24"/>
                <w:szCs w:val="24"/>
              </w:rPr>
              <w:t>容</w:t>
            </w:r>
          </w:p>
        </w:tc>
      </w:tr>
      <w:tr w14:paraId="72DB0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61" w:type="dxa"/>
          <w:trHeight w:val="642" w:hRule="atLeast"/>
        </w:trPr>
        <w:tc>
          <w:tcPr>
            <w:tcW w:w="923" w:type="dxa"/>
            <w:vAlign w:val="top"/>
          </w:tcPr>
          <w:p w14:paraId="25CFCD5C">
            <w:pPr>
              <w:pStyle w:val="8"/>
              <w:numPr>
                <w:ilvl w:val="0"/>
                <w:numId w:val="2"/>
              </w:numPr>
              <w:spacing w:before="214" w:line="270" w:lineRule="exact"/>
              <w:ind w:left="425" w:leftChars="0" w:hanging="425" w:firstLineChars="0"/>
              <w:jc w:val="center"/>
              <w:rPr>
                <w:rFonts w:hint="eastAsia" w:ascii="仿宋" w:hAnsi="仿宋" w:eastAsia="仿宋" w:cs="仿宋"/>
                <w:sz w:val="24"/>
                <w:szCs w:val="24"/>
              </w:rPr>
            </w:pPr>
          </w:p>
        </w:tc>
        <w:tc>
          <w:tcPr>
            <w:tcW w:w="2129" w:type="dxa"/>
            <w:vAlign w:val="top"/>
          </w:tcPr>
          <w:p w14:paraId="0D56C584">
            <w:pPr>
              <w:pStyle w:val="8"/>
              <w:spacing w:before="214" w:line="228" w:lineRule="auto"/>
              <w:ind w:left="570"/>
              <w:rPr>
                <w:rFonts w:hint="eastAsia" w:ascii="仿宋" w:hAnsi="仿宋" w:eastAsia="仿宋" w:cs="仿宋"/>
                <w:sz w:val="24"/>
                <w:szCs w:val="24"/>
              </w:rPr>
            </w:pPr>
            <w:r>
              <w:rPr>
                <w:rFonts w:hint="eastAsia" w:ascii="仿宋" w:hAnsi="仿宋" w:eastAsia="仿宋" w:cs="仿宋"/>
                <w:spacing w:val="6"/>
                <w:sz w:val="24"/>
                <w:szCs w:val="24"/>
              </w:rPr>
              <w:t>项目名称</w:t>
            </w:r>
          </w:p>
        </w:tc>
        <w:tc>
          <w:tcPr>
            <w:tcW w:w="6342" w:type="dxa"/>
            <w:vAlign w:val="top"/>
          </w:tcPr>
          <w:p w14:paraId="179232CC">
            <w:pPr>
              <w:pStyle w:val="8"/>
              <w:spacing w:before="213" w:line="227" w:lineRule="auto"/>
              <w:ind w:left="113"/>
              <w:rPr>
                <w:rFonts w:hint="eastAsia" w:ascii="仿宋" w:hAnsi="仿宋" w:eastAsia="仿宋" w:cs="仿宋"/>
                <w:sz w:val="24"/>
                <w:szCs w:val="24"/>
              </w:rPr>
            </w:pPr>
            <w:r>
              <w:rPr>
                <w:rFonts w:hint="eastAsia" w:ascii="仿宋" w:hAnsi="仿宋" w:eastAsia="仿宋" w:cs="仿宋"/>
                <w:spacing w:val="8"/>
                <w:sz w:val="24"/>
                <w:szCs w:val="24"/>
                <w:lang w:eastAsia="zh-CN"/>
              </w:rPr>
              <w:t>中华人民共和国伊尔克什坦出入境边防检查站</w:t>
            </w:r>
            <w:r>
              <w:rPr>
                <w:rFonts w:hint="eastAsia" w:ascii="仿宋" w:hAnsi="仿宋" w:eastAsia="仿宋" w:cs="仿宋"/>
                <w:spacing w:val="-33"/>
                <w:sz w:val="24"/>
                <w:szCs w:val="24"/>
              </w:rPr>
              <w:t xml:space="preserve"> </w:t>
            </w:r>
            <w:r>
              <w:rPr>
                <w:rFonts w:hint="eastAsia" w:ascii="仿宋" w:hAnsi="仿宋" w:eastAsia="仿宋" w:cs="仿宋"/>
                <w:spacing w:val="8"/>
                <w:sz w:val="24"/>
                <w:szCs w:val="24"/>
              </w:rPr>
              <w:t>2025</w:t>
            </w:r>
            <w:r>
              <w:rPr>
                <w:rFonts w:hint="eastAsia" w:ascii="仿宋" w:hAnsi="仿宋" w:eastAsia="仿宋" w:cs="仿宋"/>
                <w:spacing w:val="-37"/>
                <w:sz w:val="24"/>
                <w:szCs w:val="24"/>
              </w:rPr>
              <w:t xml:space="preserve"> </w:t>
            </w:r>
            <w:r>
              <w:rPr>
                <w:rFonts w:hint="eastAsia" w:ascii="仿宋" w:hAnsi="仿宋" w:eastAsia="仿宋" w:cs="仿宋"/>
                <w:spacing w:val="8"/>
                <w:sz w:val="24"/>
                <w:szCs w:val="24"/>
              </w:rPr>
              <w:t>年度公务用车维修保养服务采购项目</w:t>
            </w:r>
          </w:p>
        </w:tc>
      </w:tr>
      <w:tr w14:paraId="043BE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61" w:type="dxa"/>
          <w:trHeight w:val="90" w:hRule="atLeast"/>
        </w:trPr>
        <w:tc>
          <w:tcPr>
            <w:tcW w:w="923" w:type="dxa"/>
            <w:vAlign w:val="top"/>
          </w:tcPr>
          <w:p w14:paraId="58FFBB6F">
            <w:pPr>
              <w:pStyle w:val="8"/>
              <w:numPr>
                <w:ilvl w:val="0"/>
                <w:numId w:val="2"/>
              </w:numPr>
              <w:spacing w:before="183" w:line="270" w:lineRule="exact"/>
              <w:ind w:left="425" w:leftChars="0" w:hanging="425" w:firstLineChars="0"/>
              <w:jc w:val="center"/>
              <w:rPr>
                <w:rFonts w:hint="eastAsia" w:ascii="仿宋" w:hAnsi="仿宋" w:eastAsia="仿宋" w:cs="仿宋"/>
                <w:sz w:val="24"/>
                <w:szCs w:val="24"/>
              </w:rPr>
            </w:pPr>
          </w:p>
        </w:tc>
        <w:tc>
          <w:tcPr>
            <w:tcW w:w="2129" w:type="dxa"/>
            <w:vAlign w:val="top"/>
          </w:tcPr>
          <w:p w14:paraId="5C125F3F">
            <w:pPr>
              <w:pStyle w:val="8"/>
              <w:spacing w:before="183" w:line="227" w:lineRule="auto"/>
              <w:ind w:left="566"/>
              <w:rPr>
                <w:rFonts w:hint="eastAsia" w:ascii="仿宋" w:hAnsi="仿宋" w:eastAsia="仿宋" w:cs="仿宋"/>
                <w:sz w:val="24"/>
                <w:szCs w:val="24"/>
              </w:rPr>
            </w:pPr>
            <w:r>
              <w:rPr>
                <w:rFonts w:hint="eastAsia" w:ascii="仿宋" w:hAnsi="仿宋" w:eastAsia="仿宋" w:cs="仿宋"/>
                <w:spacing w:val="7"/>
                <w:sz w:val="24"/>
                <w:szCs w:val="24"/>
              </w:rPr>
              <w:t>采购方式</w:t>
            </w:r>
          </w:p>
        </w:tc>
        <w:tc>
          <w:tcPr>
            <w:tcW w:w="6342" w:type="dxa"/>
            <w:vAlign w:val="top"/>
          </w:tcPr>
          <w:p w14:paraId="61E29290">
            <w:pPr>
              <w:pStyle w:val="8"/>
              <w:spacing w:before="183" w:line="228" w:lineRule="auto"/>
              <w:ind w:left="115"/>
              <w:rPr>
                <w:rFonts w:hint="eastAsia" w:ascii="仿宋" w:hAnsi="仿宋" w:eastAsia="仿宋" w:cs="仿宋"/>
                <w:sz w:val="24"/>
                <w:szCs w:val="24"/>
              </w:rPr>
            </w:pPr>
            <w:r>
              <w:rPr>
                <w:rFonts w:hint="eastAsia" w:ascii="仿宋" w:hAnsi="仿宋" w:eastAsia="仿宋" w:cs="仿宋"/>
                <w:spacing w:val="7"/>
                <w:sz w:val="24"/>
                <w:szCs w:val="24"/>
              </w:rPr>
              <w:t>竞争性谈判</w:t>
            </w:r>
          </w:p>
        </w:tc>
      </w:tr>
      <w:tr w14:paraId="125D2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61" w:type="dxa"/>
          <w:trHeight w:val="1366" w:hRule="atLeast"/>
        </w:trPr>
        <w:tc>
          <w:tcPr>
            <w:tcW w:w="923" w:type="dxa"/>
            <w:vAlign w:val="top"/>
          </w:tcPr>
          <w:p w14:paraId="17056249">
            <w:pPr>
              <w:pStyle w:val="8"/>
              <w:numPr>
                <w:ilvl w:val="0"/>
                <w:numId w:val="2"/>
              </w:numPr>
              <w:spacing w:before="65" w:line="268" w:lineRule="exact"/>
              <w:ind w:left="425" w:leftChars="0" w:hanging="425" w:firstLineChars="0"/>
              <w:jc w:val="center"/>
              <w:rPr>
                <w:rFonts w:hint="eastAsia" w:ascii="仿宋" w:hAnsi="仿宋" w:eastAsia="仿宋" w:cs="仿宋"/>
                <w:sz w:val="24"/>
                <w:szCs w:val="24"/>
              </w:rPr>
            </w:pPr>
          </w:p>
        </w:tc>
        <w:tc>
          <w:tcPr>
            <w:tcW w:w="2129" w:type="dxa"/>
            <w:vAlign w:val="top"/>
          </w:tcPr>
          <w:p w14:paraId="2B8BD520">
            <w:pPr>
              <w:spacing w:line="254" w:lineRule="auto"/>
              <w:rPr>
                <w:rFonts w:hint="eastAsia" w:ascii="仿宋" w:hAnsi="仿宋" w:eastAsia="仿宋" w:cs="仿宋"/>
                <w:sz w:val="24"/>
                <w:szCs w:val="24"/>
              </w:rPr>
            </w:pPr>
          </w:p>
          <w:p w14:paraId="24E13ECA">
            <w:pPr>
              <w:spacing w:line="255" w:lineRule="auto"/>
              <w:rPr>
                <w:rFonts w:hint="eastAsia" w:ascii="仿宋" w:hAnsi="仿宋" w:eastAsia="仿宋" w:cs="仿宋"/>
                <w:sz w:val="24"/>
                <w:szCs w:val="24"/>
              </w:rPr>
            </w:pPr>
          </w:p>
          <w:p w14:paraId="2014F384">
            <w:pPr>
              <w:pStyle w:val="8"/>
              <w:spacing w:before="65" w:line="227" w:lineRule="auto"/>
              <w:ind w:left="566"/>
              <w:rPr>
                <w:rFonts w:hint="eastAsia" w:ascii="仿宋" w:hAnsi="仿宋" w:eastAsia="仿宋" w:cs="仿宋"/>
                <w:sz w:val="24"/>
                <w:szCs w:val="24"/>
              </w:rPr>
            </w:pPr>
            <w:r>
              <w:rPr>
                <w:rFonts w:hint="eastAsia" w:ascii="仿宋" w:hAnsi="仿宋" w:eastAsia="仿宋" w:cs="仿宋"/>
                <w:spacing w:val="7"/>
                <w:sz w:val="24"/>
                <w:szCs w:val="24"/>
              </w:rPr>
              <w:t>采购需求</w:t>
            </w:r>
          </w:p>
        </w:tc>
        <w:tc>
          <w:tcPr>
            <w:tcW w:w="6342" w:type="dxa"/>
            <w:vAlign w:val="top"/>
          </w:tcPr>
          <w:p w14:paraId="05DDF799">
            <w:pPr>
              <w:pStyle w:val="8"/>
              <w:spacing w:before="99" w:line="290" w:lineRule="auto"/>
              <w:ind w:left="113" w:right="123"/>
              <w:jc w:val="both"/>
              <w:rPr>
                <w:rFonts w:hint="eastAsia" w:ascii="仿宋" w:hAnsi="仿宋" w:eastAsia="仿宋" w:cs="仿宋"/>
                <w:sz w:val="24"/>
                <w:szCs w:val="24"/>
              </w:rPr>
            </w:pPr>
            <w:r>
              <w:rPr>
                <w:rFonts w:hint="eastAsia" w:ascii="仿宋" w:hAnsi="仿宋" w:eastAsia="仿宋" w:cs="仿宋"/>
                <w:sz w:val="24"/>
                <w:szCs w:val="24"/>
                <w:lang w:eastAsia="zh-CN"/>
              </w:rPr>
              <w:t>对站公务用车日常运行维修维护选</w:t>
            </w:r>
            <w:r>
              <w:rPr>
                <w:rFonts w:hint="eastAsia" w:ascii="仿宋" w:hAnsi="仿宋" w:eastAsia="仿宋" w:cs="仿宋"/>
                <w:sz w:val="24"/>
                <w:szCs w:val="24"/>
                <w:lang w:val="en-US" w:eastAsia="zh-CN"/>
              </w:rPr>
              <w:t>取</w:t>
            </w:r>
            <w:r>
              <w:rPr>
                <w:rFonts w:hint="eastAsia" w:ascii="仿宋" w:hAnsi="仿宋" w:eastAsia="仿宋" w:cs="仿宋"/>
                <w:sz w:val="24"/>
                <w:szCs w:val="24"/>
                <w:lang w:eastAsia="zh-CN"/>
              </w:rPr>
              <w:t>维修供应商</w:t>
            </w:r>
            <w:r>
              <w:rPr>
                <w:rFonts w:hint="eastAsia" w:ascii="仿宋" w:hAnsi="仿宋" w:eastAsia="仿宋" w:cs="仿宋"/>
                <w:sz w:val="24"/>
                <w:szCs w:val="24"/>
                <w:lang w:val="en-US" w:eastAsia="zh-CN"/>
              </w:rPr>
              <w:t>,公务车辆维修保养服务（含柴、气油车辆大、中、小修，及易损总成配件的更换、维修、保养等）。</w:t>
            </w:r>
          </w:p>
        </w:tc>
      </w:tr>
      <w:tr w14:paraId="7082B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61" w:type="dxa"/>
          <w:trHeight w:val="459" w:hRule="atLeast"/>
        </w:trPr>
        <w:tc>
          <w:tcPr>
            <w:tcW w:w="923" w:type="dxa"/>
            <w:vAlign w:val="top"/>
          </w:tcPr>
          <w:p w14:paraId="255F1D00">
            <w:pPr>
              <w:pStyle w:val="8"/>
              <w:numPr>
                <w:ilvl w:val="0"/>
                <w:numId w:val="2"/>
              </w:numPr>
              <w:spacing w:before="126" w:line="268" w:lineRule="exact"/>
              <w:ind w:left="425" w:leftChars="0" w:hanging="425" w:firstLineChars="0"/>
              <w:jc w:val="center"/>
              <w:rPr>
                <w:rFonts w:hint="eastAsia" w:ascii="仿宋" w:hAnsi="仿宋" w:eastAsia="仿宋" w:cs="仿宋"/>
                <w:sz w:val="24"/>
                <w:szCs w:val="24"/>
              </w:rPr>
            </w:pPr>
          </w:p>
        </w:tc>
        <w:tc>
          <w:tcPr>
            <w:tcW w:w="2129" w:type="dxa"/>
            <w:vAlign w:val="top"/>
          </w:tcPr>
          <w:p w14:paraId="47CF3D13">
            <w:pPr>
              <w:pStyle w:val="8"/>
              <w:spacing w:before="126" w:line="228" w:lineRule="auto"/>
              <w:ind w:left="149"/>
              <w:rPr>
                <w:rFonts w:hint="eastAsia" w:ascii="仿宋" w:hAnsi="仿宋" w:eastAsia="仿宋" w:cs="仿宋"/>
                <w:sz w:val="24"/>
                <w:szCs w:val="24"/>
              </w:rPr>
            </w:pPr>
            <w:r>
              <w:rPr>
                <w:rFonts w:hint="eastAsia" w:ascii="仿宋" w:hAnsi="仿宋" w:eastAsia="仿宋" w:cs="仿宋"/>
                <w:spacing w:val="8"/>
                <w:sz w:val="24"/>
                <w:szCs w:val="24"/>
              </w:rPr>
              <w:t>投标保证金收款人</w:t>
            </w:r>
          </w:p>
        </w:tc>
        <w:tc>
          <w:tcPr>
            <w:tcW w:w="6342" w:type="dxa"/>
            <w:vAlign w:val="top"/>
          </w:tcPr>
          <w:p w14:paraId="6FED716C">
            <w:pPr>
              <w:pStyle w:val="8"/>
              <w:spacing w:before="126" w:line="228" w:lineRule="auto"/>
              <w:ind w:left="120"/>
              <w:rPr>
                <w:rFonts w:hint="eastAsia" w:ascii="仿宋" w:hAnsi="仿宋" w:eastAsia="仿宋" w:cs="仿宋"/>
                <w:sz w:val="24"/>
                <w:szCs w:val="24"/>
              </w:rPr>
            </w:pPr>
            <w:r>
              <w:rPr>
                <w:rFonts w:hint="eastAsia" w:ascii="仿宋" w:hAnsi="仿宋" w:eastAsia="仿宋" w:cs="仿宋"/>
                <w:spacing w:val="9"/>
                <w:sz w:val="24"/>
                <w:szCs w:val="24"/>
              </w:rPr>
              <w:t>收款人：</w:t>
            </w:r>
            <w:r>
              <w:rPr>
                <w:rFonts w:hint="eastAsia" w:ascii="仿宋" w:hAnsi="仿宋" w:eastAsia="仿宋" w:cs="仿宋"/>
                <w:spacing w:val="9"/>
                <w:sz w:val="24"/>
                <w:szCs w:val="24"/>
                <w:lang w:eastAsia="zh-CN"/>
              </w:rPr>
              <w:t xml:space="preserve"> 新疆中正永盛项目管理咨询有限公司</w:t>
            </w:r>
          </w:p>
        </w:tc>
      </w:tr>
      <w:tr w14:paraId="27A42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61" w:type="dxa"/>
          <w:trHeight w:val="4791" w:hRule="atLeast"/>
        </w:trPr>
        <w:tc>
          <w:tcPr>
            <w:tcW w:w="923" w:type="dxa"/>
            <w:vAlign w:val="top"/>
          </w:tcPr>
          <w:p w14:paraId="748152FE">
            <w:pPr>
              <w:pStyle w:val="8"/>
              <w:numPr>
                <w:ilvl w:val="0"/>
                <w:numId w:val="2"/>
              </w:numPr>
              <w:spacing w:before="65" w:line="269" w:lineRule="exact"/>
              <w:ind w:left="425" w:leftChars="0" w:hanging="425" w:firstLineChars="0"/>
              <w:jc w:val="center"/>
              <w:rPr>
                <w:rFonts w:hint="eastAsia" w:ascii="仿宋" w:hAnsi="仿宋" w:eastAsia="仿宋" w:cs="仿宋"/>
                <w:sz w:val="24"/>
                <w:szCs w:val="24"/>
              </w:rPr>
            </w:pPr>
          </w:p>
        </w:tc>
        <w:tc>
          <w:tcPr>
            <w:tcW w:w="2129" w:type="dxa"/>
            <w:vAlign w:val="top"/>
          </w:tcPr>
          <w:p w14:paraId="530DB83C">
            <w:pPr>
              <w:spacing w:line="245" w:lineRule="auto"/>
              <w:rPr>
                <w:rFonts w:hint="eastAsia" w:ascii="仿宋" w:hAnsi="仿宋" w:eastAsia="仿宋" w:cs="仿宋"/>
                <w:sz w:val="24"/>
                <w:szCs w:val="24"/>
              </w:rPr>
            </w:pPr>
          </w:p>
          <w:p w14:paraId="2C8EAC70">
            <w:pPr>
              <w:spacing w:line="245" w:lineRule="auto"/>
              <w:rPr>
                <w:rFonts w:hint="eastAsia" w:ascii="仿宋" w:hAnsi="仿宋" w:eastAsia="仿宋" w:cs="仿宋"/>
                <w:sz w:val="24"/>
                <w:szCs w:val="24"/>
              </w:rPr>
            </w:pPr>
          </w:p>
          <w:p w14:paraId="25D55E5F">
            <w:pPr>
              <w:spacing w:line="246" w:lineRule="auto"/>
              <w:rPr>
                <w:rFonts w:hint="eastAsia" w:ascii="仿宋" w:hAnsi="仿宋" w:eastAsia="仿宋" w:cs="仿宋"/>
                <w:sz w:val="24"/>
                <w:szCs w:val="24"/>
              </w:rPr>
            </w:pPr>
          </w:p>
          <w:p w14:paraId="47F26972">
            <w:pPr>
              <w:spacing w:line="246" w:lineRule="auto"/>
              <w:rPr>
                <w:rFonts w:hint="eastAsia" w:ascii="仿宋" w:hAnsi="仿宋" w:eastAsia="仿宋" w:cs="仿宋"/>
                <w:sz w:val="24"/>
                <w:szCs w:val="24"/>
              </w:rPr>
            </w:pPr>
          </w:p>
          <w:p w14:paraId="7AB12307">
            <w:pPr>
              <w:spacing w:line="246" w:lineRule="auto"/>
              <w:rPr>
                <w:rFonts w:hint="eastAsia" w:ascii="仿宋" w:hAnsi="仿宋" w:eastAsia="仿宋" w:cs="仿宋"/>
                <w:sz w:val="24"/>
                <w:szCs w:val="24"/>
              </w:rPr>
            </w:pPr>
          </w:p>
          <w:p w14:paraId="39C60F80">
            <w:pPr>
              <w:spacing w:line="246" w:lineRule="auto"/>
              <w:rPr>
                <w:rFonts w:hint="eastAsia" w:ascii="仿宋" w:hAnsi="仿宋" w:eastAsia="仿宋" w:cs="仿宋"/>
                <w:sz w:val="24"/>
                <w:szCs w:val="24"/>
              </w:rPr>
            </w:pPr>
          </w:p>
          <w:p w14:paraId="75C3B33B">
            <w:pPr>
              <w:spacing w:line="246" w:lineRule="auto"/>
              <w:rPr>
                <w:rFonts w:hint="eastAsia" w:ascii="仿宋" w:hAnsi="仿宋" w:eastAsia="仿宋" w:cs="仿宋"/>
                <w:sz w:val="24"/>
                <w:szCs w:val="24"/>
              </w:rPr>
            </w:pPr>
          </w:p>
          <w:p w14:paraId="17C89083">
            <w:pPr>
              <w:spacing w:line="246" w:lineRule="auto"/>
              <w:rPr>
                <w:rFonts w:hint="eastAsia" w:ascii="仿宋" w:hAnsi="仿宋" w:eastAsia="仿宋" w:cs="仿宋"/>
                <w:sz w:val="24"/>
                <w:szCs w:val="24"/>
              </w:rPr>
            </w:pPr>
          </w:p>
          <w:p w14:paraId="7BA4F8ED">
            <w:pPr>
              <w:spacing w:line="246" w:lineRule="auto"/>
              <w:rPr>
                <w:rFonts w:hint="eastAsia" w:ascii="仿宋" w:hAnsi="仿宋" w:eastAsia="仿宋" w:cs="仿宋"/>
                <w:sz w:val="24"/>
                <w:szCs w:val="24"/>
              </w:rPr>
            </w:pPr>
          </w:p>
          <w:p w14:paraId="3BFC5271">
            <w:pPr>
              <w:pStyle w:val="8"/>
              <w:spacing w:before="65" w:line="228" w:lineRule="auto"/>
              <w:ind w:left="466"/>
              <w:rPr>
                <w:rFonts w:hint="eastAsia" w:ascii="仿宋" w:hAnsi="仿宋" w:eastAsia="仿宋" w:cs="仿宋"/>
                <w:sz w:val="24"/>
                <w:szCs w:val="24"/>
              </w:rPr>
            </w:pPr>
            <w:r>
              <w:rPr>
                <w:rFonts w:hint="eastAsia" w:ascii="仿宋" w:hAnsi="仿宋" w:eastAsia="仿宋" w:cs="仿宋"/>
                <w:spacing w:val="7"/>
                <w:sz w:val="24"/>
                <w:szCs w:val="24"/>
              </w:rPr>
              <w:t>投标保证金</w:t>
            </w:r>
          </w:p>
        </w:tc>
        <w:tc>
          <w:tcPr>
            <w:tcW w:w="6342" w:type="dxa"/>
            <w:vAlign w:val="top"/>
          </w:tcPr>
          <w:p w14:paraId="3BA5F138">
            <w:pPr>
              <w:pStyle w:val="8"/>
              <w:spacing w:before="58" w:line="227" w:lineRule="auto"/>
              <w:ind w:left="128"/>
              <w:rPr>
                <w:rFonts w:hint="eastAsia" w:ascii="仿宋" w:hAnsi="仿宋" w:eastAsia="仿宋" w:cs="仿宋"/>
                <w:sz w:val="24"/>
                <w:szCs w:val="24"/>
              </w:rPr>
            </w:pPr>
            <w:r>
              <w:rPr>
                <w:rFonts w:hint="eastAsia" w:ascii="仿宋" w:hAnsi="仿宋" w:eastAsia="仿宋" w:cs="仿宋"/>
                <w:spacing w:val="6"/>
                <w:sz w:val="24"/>
                <w:szCs w:val="24"/>
              </w:rPr>
              <w:t>1、保证金金额（人民币</w:t>
            </w:r>
            <w:r>
              <w:rPr>
                <w:rFonts w:hint="eastAsia" w:ascii="仿宋" w:hAnsi="仿宋" w:eastAsia="仿宋" w:cs="仿宋"/>
                <w:spacing w:val="19"/>
                <w:sz w:val="24"/>
                <w:szCs w:val="24"/>
              </w:rPr>
              <w:t>）：</w:t>
            </w:r>
            <w:r>
              <w:rPr>
                <w:rFonts w:hint="eastAsia" w:ascii="仿宋" w:hAnsi="仿宋" w:eastAsia="仿宋" w:cs="仿宋"/>
                <w:spacing w:val="6"/>
                <w:sz w:val="24"/>
                <w:szCs w:val="24"/>
                <w:lang w:val="en-US" w:eastAsia="zh-CN"/>
              </w:rPr>
              <w:t>2</w:t>
            </w:r>
            <w:r>
              <w:rPr>
                <w:rFonts w:hint="eastAsia" w:ascii="仿宋" w:hAnsi="仿宋" w:eastAsia="仿宋" w:cs="仿宋"/>
                <w:spacing w:val="6"/>
                <w:sz w:val="24"/>
                <w:szCs w:val="24"/>
              </w:rPr>
              <w:t>000.00</w:t>
            </w:r>
            <w:r>
              <w:rPr>
                <w:rFonts w:hint="eastAsia" w:ascii="仿宋" w:hAnsi="仿宋" w:eastAsia="仿宋" w:cs="仿宋"/>
                <w:spacing w:val="-39"/>
                <w:sz w:val="24"/>
                <w:szCs w:val="24"/>
              </w:rPr>
              <w:t xml:space="preserve"> </w:t>
            </w:r>
            <w:r>
              <w:rPr>
                <w:rFonts w:hint="eastAsia" w:ascii="仿宋" w:hAnsi="仿宋" w:eastAsia="仿宋" w:cs="仿宋"/>
                <w:spacing w:val="6"/>
                <w:sz w:val="24"/>
                <w:szCs w:val="24"/>
              </w:rPr>
              <w:t>元整(</w:t>
            </w:r>
            <w:r>
              <w:rPr>
                <w:rFonts w:hint="eastAsia" w:ascii="仿宋" w:hAnsi="仿宋" w:eastAsia="仿宋" w:cs="仿宋"/>
                <w:spacing w:val="6"/>
                <w:sz w:val="24"/>
                <w:szCs w:val="24"/>
                <w:lang w:val="en-US" w:eastAsia="zh-CN"/>
              </w:rPr>
              <w:t>贰</w:t>
            </w:r>
            <w:r>
              <w:rPr>
                <w:rFonts w:hint="eastAsia" w:ascii="仿宋" w:hAnsi="仿宋" w:eastAsia="仿宋" w:cs="仿宋"/>
                <w:spacing w:val="6"/>
                <w:sz w:val="24"/>
                <w:szCs w:val="24"/>
              </w:rPr>
              <w:t>仟元整)</w:t>
            </w:r>
          </w:p>
          <w:p w14:paraId="3958FCC9">
            <w:pPr>
              <w:pStyle w:val="8"/>
              <w:spacing w:before="73" w:line="261" w:lineRule="auto"/>
              <w:ind w:left="130" w:right="107" w:hanging="15"/>
              <w:rPr>
                <w:rFonts w:hint="eastAsia" w:ascii="仿宋" w:hAnsi="仿宋" w:eastAsia="仿宋" w:cs="仿宋"/>
                <w:sz w:val="24"/>
                <w:szCs w:val="24"/>
              </w:rPr>
            </w:pPr>
            <w:r>
              <w:rPr>
                <w:rFonts w:hint="eastAsia" w:ascii="仿宋" w:hAnsi="仿宋" w:eastAsia="仿宋" w:cs="仿宋"/>
                <w:spacing w:val="11"/>
                <w:sz w:val="24"/>
                <w:szCs w:val="24"/>
              </w:rPr>
              <w:t>2、保证金形式：</w:t>
            </w:r>
            <w:r>
              <w:rPr>
                <w:rFonts w:hint="eastAsia" w:ascii="仿宋" w:hAnsi="仿宋" w:eastAsia="仿宋" w:cs="仿宋"/>
                <w:spacing w:val="-50"/>
                <w:sz w:val="24"/>
                <w:szCs w:val="24"/>
              </w:rPr>
              <w:t xml:space="preserve"> </w:t>
            </w:r>
            <w:r>
              <w:rPr>
                <w:rFonts w:hint="eastAsia" w:ascii="仿宋" w:hAnsi="仿宋" w:eastAsia="仿宋" w:cs="仿宋"/>
                <w:spacing w:val="11"/>
                <w:sz w:val="24"/>
                <w:szCs w:val="24"/>
              </w:rPr>
              <w:t>电汇、支票、汇票、本票或者金融</w:t>
            </w:r>
            <w:r>
              <w:rPr>
                <w:rFonts w:hint="eastAsia" w:ascii="仿宋" w:hAnsi="仿宋" w:eastAsia="仿宋" w:cs="仿宋"/>
                <w:spacing w:val="10"/>
                <w:sz w:val="24"/>
                <w:szCs w:val="24"/>
              </w:rPr>
              <w:t>机构、担保机构</w:t>
            </w:r>
            <w:r>
              <w:rPr>
                <w:rFonts w:hint="eastAsia" w:ascii="仿宋" w:hAnsi="仿宋" w:eastAsia="仿宋" w:cs="仿宋"/>
                <w:sz w:val="24"/>
                <w:szCs w:val="24"/>
              </w:rPr>
              <w:t xml:space="preserve"> </w:t>
            </w:r>
            <w:r>
              <w:rPr>
                <w:rFonts w:hint="eastAsia" w:ascii="仿宋" w:hAnsi="仿宋" w:eastAsia="仿宋" w:cs="仿宋"/>
                <w:spacing w:val="6"/>
                <w:sz w:val="24"/>
                <w:szCs w:val="24"/>
              </w:rPr>
              <w:t>出具的保函等非现金形式。</w:t>
            </w:r>
          </w:p>
          <w:p w14:paraId="2EF879DB">
            <w:pPr>
              <w:pStyle w:val="8"/>
              <w:spacing w:before="72" w:line="228" w:lineRule="auto"/>
              <w:ind w:left="117"/>
              <w:rPr>
                <w:rFonts w:hint="eastAsia" w:ascii="仿宋" w:hAnsi="仿宋" w:eastAsia="仿宋" w:cs="仿宋"/>
                <w:sz w:val="24"/>
                <w:szCs w:val="24"/>
              </w:rPr>
            </w:pPr>
            <w:r>
              <w:rPr>
                <w:rFonts w:hint="eastAsia" w:ascii="仿宋" w:hAnsi="仿宋" w:eastAsia="仿宋" w:cs="仿宋"/>
                <w:spacing w:val="8"/>
                <w:sz w:val="24"/>
                <w:szCs w:val="24"/>
              </w:rPr>
              <w:t>3、保证金应在响应有效期截止日后90 日内有效。</w:t>
            </w:r>
          </w:p>
          <w:p w14:paraId="4434EE5A">
            <w:pPr>
              <w:pStyle w:val="8"/>
              <w:spacing w:before="72" w:line="228" w:lineRule="auto"/>
              <w:ind w:left="112"/>
              <w:rPr>
                <w:rFonts w:hint="eastAsia" w:ascii="仿宋" w:hAnsi="仿宋" w:eastAsia="仿宋" w:cs="仿宋"/>
                <w:sz w:val="24"/>
                <w:szCs w:val="24"/>
              </w:rPr>
            </w:pPr>
            <w:r>
              <w:rPr>
                <w:rFonts w:hint="eastAsia" w:ascii="仿宋" w:hAnsi="仿宋" w:eastAsia="仿宋" w:cs="仿宋"/>
                <w:spacing w:val="9"/>
                <w:sz w:val="24"/>
                <w:szCs w:val="24"/>
              </w:rPr>
              <w:t>4、保证金必须在响应文件递交截止时间前</w:t>
            </w:r>
            <w:r>
              <w:rPr>
                <w:rFonts w:hint="eastAsia" w:ascii="仿宋" w:hAnsi="仿宋" w:eastAsia="仿宋" w:cs="仿宋"/>
                <w:spacing w:val="8"/>
                <w:sz w:val="24"/>
                <w:szCs w:val="24"/>
              </w:rPr>
              <w:t>到帐。</w:t>
            </w:r>
          </w:p>
          <w:p w14:paraId="70431024">
            <w:pPr>
              <w:pStyle w:val="8"/>
              <w:spacing w:before="72" w:line="228" w:lineRule="auto"/>
              <w:ind w:left="120"/>
              <w:rPr>
                <w:rFonts w:hint="eastAsia" w:ascii="仿宋" w:hAnsi="仿宋" w:eastAsia="仿宋" w:cs="仿宋"/>
                <w:sz w:val="24"/>
                <w:szCs w:val="24"/>
              </w:rPr>
            </w:pPr>
            <w:r>
              <w:rPr>
                <w:rFonts w:hint="eastAsia" w:ascii="仿宋" w:hAnsi="仿宋" w:eastAsia="仿宋" w:cs="仿宋"/>
                <w:spacing w:val="9"/>
                <w:sz w:val="24"/>
                <w:szCs w:val="24"/>
              </w:rPr>
              <w:t>收款单位全称：</w:t>
            </w:r>
            <w:r>
              <w:rPr>
                <w:rFonts w:hint="eastAsia" w:ascii="仿宋" w:hAnsi="仿宋" w:eastAsia="仿宋" w:cs="仿宋"/>
                <w:spacing w:val="9"/>
                <w:sz w:val="24"/>
                <w:szCs w:val="24"/>
                <w:lang w:eastAsia="zh-CN"/>
              </w:rPr>
              <w:t xml:space="preserve"> 新疆中正永盛项目管理咨询有限公司</w:t>
            </w:r>
          </w:p>
          <w:p w14:paraId="0E41DDF5">
            <w:pPr>
              <w:pStyle w:val="8"/>
              <w:spacing w:before="70" w:line="228" w:lineRule="auto"/>
              <w:ind w:left="121"/>
              <w:rPr>
                <w:rFonts w:hint="eastAsia" w:ascii="仿宋" w:hAnsi="仿宋" w:eastAsia="仿宋" w:cs="仿宋"/>
                <w:sz w:val="24"/>
                <w:szCs w:val="24"/>
              </w:rPr>
            </w:pPr>
            <w:r>
              <w:rPr>
                <w:rFonts w:hint="eastAsia" w:ascii="仿宋" w:hAnsi="仿宋" w:eastAsia="仿宋" w:cs="仿宋"/>
                <w:spacing w:val="5"/>
                <w:sz w:val="24"/>
                <w:szCs w:val="24"/>
              </w:rPr>
              <w:t>帐        号：</w:t>
            </w:r>
            <w:r>
              <w:rPr>
                <w:rFonts w:hint="eastAsia" w:ascii="仿宋" w:hAnsi="仿宋" w:eastAsia="仿宋" w:cs="仿宋"/>
                <w:spacing w:val="9"/>
                <w:sz w:val="24"/>
                <w:szCs w:val="24"/>
                <w:lang w:eastAsia="zh-CN"/>
              </w:rPr>
              <w:t>17210078801700001030</w:t>
            </w:r>
          </w:p>
          <w:p w14:paraId="7A7A1A14">
            <w:pPr>
              <w:pStyle w:val="8"/>
              <w:spacing w:before="71" w:line="228" w:lineRule="auto"/>
              <w:ind w:left="114"/>
              <w:rPr>
                <w:rFonts w:hint="eastAsia" w:ascii="仿宋" w:hAnsi="仿宋" w:eastAsia="仿宋" w:cs="仿宋"/>
                <w:spacing w:val="8"/>
                <w:sz w:val="24"/>
                <w:szCs w:val="24"/>
              </w:rPr>
            </w:pPr>
            <w:r>
              <w:rPr>
                <w:rFonts w:hint="eastAsia" w:ascii="仿宋" w:hAnsi="仿宋" w:eastAsia="仿宋" w:cs="仿宋"/>
                <w:spacing w:val="8"/>
                <w:sz w:val="24"/>
                <w:szCs w:val="24"/>
              </w:rPr>
              <w:t>开 户 行：上海浦东发展银行股份有限公司喀什分行</w:t>
            </w:r>
          </w:p>
          <w:p w14:paraId="402BCC95">
            <w:pPr>
              <w:pStyle w:val="8"/>
              <w:spacing w:before="71" w:line="228" w:lineRule="auto"/>
              <w:ind w:left="114"/>
              <w:rPr>
                <w:rFonts w:hint="eastAsia" w:ascii="仿宋" w:hAnsi="仿宋" w:eastAsia="仿宋" w:cs="仿宋"/>
                <w:spacing w:val="8"/>
                <w:sz w:val="24"/>
                <w:szCs w:val="24"/>
              </w:rPr>
            </w:pPr>
            <w:r>
              <w:rPr>
                <w:rFonts w:hint="eastAsia" w:ascii="仿宋_GB2312" w:eastAsia="仿宋_GB2312"/>
                <w:sz w:val="24"/>
              </w:rPr>
              <w:t>联系电话：</w:t>
            </w:r>
            <w:r>
              <w:rPr>
                <w:rFonts w:hint="eastAsia" w:ascii="仿宋_GB2312" w:eastAsia="仿宋_GB2312"/>
                <w:sz w:val="24"/>
                <w:u w:val="single"/>
                <w:lang w:val="en-US" w:eastAsia="zh-CN"/>
              </w:rPr>
              <w:t>19990697759</w:t>
            </w:r>
          </w:p>
          <w:p w14:paraId="7FFA05E8">
            <w:pPr>
              <w:pStyle w:val="8"/>
              <w:spacing w:before="73" w:line="227" w:lineRule="auto"/>
              <w:ind w:left="113"/>
              <w:rPr>
                <w:rFonts w:hint="eastAsia" w:ascii="仿宋" w:hAnsi="仿宋" w:eastAsia="仿宋" w:cs="仿宋"/>
                <w:sz w:val="24"/>
                <w:szCs w:val="24"/>
              </w:rPr>
            </w:pPr>
            <w:r>
              <w:rPr>
                <w:rFonts w:hint="eastAsia" w:ascii="仿宋" w:hAnsi="仿宋" w:eastAsia="仿宋" w:cs="仿宋"/>
                <w:spacing w:val="8"/>
                <w:sz w:val="24"/>
                <w:szCs w:val="24"/>
              </w:rPr>
              <w:t>供应商递交投标保证金须注明：标项名称。</w:t>
            </w:r>
          </w:p>
          <w:p w14:paraId="6EAE4616">
            <w:pPr>
              <w:pStyle w:val="8"/>
              <w:spacing w:before="72" w:line="295" w:lineRule="auto"/>
              <w:ind w:left="116" w:right="109" w:hanging="2"/>
              <w:jc w:val="both"/>
              <w:rPr>
                <w:rFonts w:hint="eastAsia" w:ascii="仿宋" w:hAnsi="仿宋" w:eastAsia="仿宋" w:cs="仿宋"/>
                <w:sz w:val="24"/>
                <w:szCs w:val="24"/>
                <w:lang w:eastAsia="zh-CN"/>
              </w:rPr>
            </w:pPr>
            <w:r>
              <w:rPr>
                <w:rFonts w:hint="eastAsia" w:ascii="仿宋" w:hAnsi="仿宋" w:eastAsia="仿宋" w:cs="仿宋"/>
                <w:spacing w:val="7"/>
                <w:sz w:val="24"/>
                <w:szCs w:val="24"/>
              </w:rPr>
              <w:t>保证金退还（不计息</w:t>
            </w:r>
            <w:r>
              <w:rPr>
                <w:rFonts w:hint="eastAsia" w:ascii="仿宋" w:hAnsi="仿宋" w:eastAsia="仿宋" w:cs="仿宋"/>
                <w:spacing w:val="4"/>
                <w:sz w:val="24"/>
                <w:szCs w:val="24"/>
              </w:rPr>
              <w:t>）：</w:t>
            </w:r>
            <w:r>
              <w:rPr>
                <w:rFonts w:hint="eastAsia" w:ascii="仿宋" w:hAnsi="仿宋" w:eastAsia="仿宋" w:cs="仿宋"/>
                <w:spacing w:val="-55"/>
                <w:sz w:val="24"/>
                <w:szCs w:val="24"/>
              </w:rPr>
              <w:t xml:space="preserve"> </w:t>
            </w:r>
            <w:r>
              <w:rPr>
                <w:rFonts w:hint="eastAsia" w:ascii="仿宋" w:hAnsi="仿宋" w:eastAsia="仿宋" w:cs="仿宋"/>
                <w:spacing w:val="7"/>
                <w:sz w:val="24"/>
                <w:szCs w:val="24"/>
              </w:rPr>
              <w:t>自</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"https://baike.baidu.com/item/%E4%B8%AD%E6%A0%87%E9%80%9A%E7%9F%A5%E4%B9%A6/6256719" </w:instrText>
            </w:r>
            <w:r>
              <w:rPr>
                <w:rFonts w:hint="eastAsia" w:ascii="仿宋" w:hAnsi="仿宋" w:eastAsia="仿宋" w:cs="仿宋"/>
                <w:sz w:val="24"/>
                <w:szCs w:val="24"/>
              </w:rPr>
              <w:fldChar w:fldCharType="separate"/>
            </w:r>
            <w:r>
              <w:rPr>
                <w:rFonts w:hint="eastAsia" w:ascii="仿宋" w:hAnsi="仿宋" w:eastAsia="仿宋" w:cs="仿宋"/>
                <w:spacing w:val="7"/>
                <w:sz w:val="24"/>
                <w:szCs w:val="24"/>
              </w:rPr>
              <w:t>成交通知书</w:t>
            </w:r>
            <w:r>
              <w:rPr>
                <w:rFonts w:hint="eastAsia" w:ascii="仿宋" w:hAnsi="仿宋" w:eastAsia="仿宋" w:cs="仿宋"/>
                <w:spacing w:val="7"/>
                <w:sz w:val="24"/>
                <w:szCs w:val="24"/>
              </w:rPr>
              <w:fldChar w:fldCharType="end"/>
            </w:r>
            <w:r>
              <w:rPr>
                <w:rFonts w:hint="eastAsia" w:ascii="仿宋" w:hAnsi="仿宋" w:eastAsia="仿宋" w:cs="仿宋"/>
                <w:spacing w:val="7"/>
                <w:sz w:val="24"/>
                <w:szCs w:val="24"/>
              </w:rPr>
              <w:t>发出之日起</w:t>
            </w:r>
            <w:r>
              <w:rPr>
                <w:rFonts w:hint="eastAsia" w:ascii="仿宋" w:hAnsi="仿宋" w:eastAsia="仿宋" w:cs="仿宋"/>
                <w:spacing w:val="-33"/>
                <w:sz w:val="24"/>
                <w:szCs w:val="24"/>
              </w:rPr>
              <w:t xml:space="preserve"> </w:t>
            </w:r>
            <w:r>
              <w:rPr>
                <w:rFonts w:hint="eastAsia" w:ascii="仿宋" w:hAnsi="仿宋" w:eastAsia="仿宋" w:cs="仿宋"/>
                <w:spacing w:val="7"/>
                <w:sz w:val="24"/>
                <w:szCs w:val="24"/>
              </w:rPr>
              <w:t>5</w:t>
            </w:r>
            <w:r>
              <w:rPr>
                <w:rFonts w:hint="eastAsia" w:ascii="仿宋" w:hAnsi="仿宋" w:eastAsia="仿宋" w:cs="仿宋"/>
                <w:spacing w:val="-40"/>
                <w:sz w:val="24"/>
                <w:szCs w:val="24"/>
              </w:rPr>
              <w:t xml:space="preserve"> </w:t>
            </w:r>
            <w:r>
              <w:rPr>
                <w:rFonts w:hint="eastAsia" w:ascii="仿宋" w:hAnsi="仿宋" w:eastAsia="仿宋" w:cs="仿宋"/>
                <w:spacing w:val="7"/>
                <w:sz w:val="24"/>
                <w:szCs w:val="24"/>
              </w:rPr>
              <w:t>个工作日</w:t>
            </w:r>
            <w:r>
              <w:rPr>
                <w:rFonts w:hint="eastAsia" w:ascii="仿宋" w:hAnsi="仿宋" w:eastAsia="仿宋" w:cs="仿宋"/>
                <w:spacing w:val="6"/>
                <w:sz w:val="24"/>
                <w:szCs w:val="24"/>
              </w:rPr>
              <w:t>内退还</w:t>
            </w:r>
            <w:r>
              <w:rPr>
                <w:rFonts w:hint="eastAsia" w:ascii="仿宋" w:hAnsi="仿宋" w:eastAsia="仿宋" w:cs="仿宋"/>
                <w:spacing w:val="8"/>
                <w:sz w:val="24"/>
                <w:szCs w:val="24"/>
              </w:rPr>
              <w:t>未成交人的投标保证金，自采购合同签订之日起</w:t>
            </w:r>
            <w:r>
              <w:rPr>
                <w:rFonts w:hint="eastAsia" w:ascii="仿宋" w:hAnsi="仿宋" w:eastAsia="仿宋" w:cs="仿宋"/>
                <w:spacing w:val="-32"/>
                <w:sz w:val="24"/>
                <w:szCs w:val="24"/>
              </w:rPr>
              <w:t xml:space="preserve"> </w:t>
            </w:r>
            <w:r>
              <w:rPr>
                <w:rFonts w:hint="eastAsia" w:ascii="仿宋" w:hAnsi="仿宋" w:eastAsia="仿宋" w:cs="仿宋"/>
                <w:spacing w:val="8"/>
                <w:sz w:val="24"/>
                <w:szCs w:val="24"/>
              </w:rPr>
              <w:t>5</w:t>
            </w:r>
            <w:r>
              <w:rPr>
                <w:rFonts w:hint="eastAsia" w:ascii="仿宋" w:hAnsi="仿宋" w:eastAsia="仿宋" w:cs="仿宋"/>
                <w:spacing w:val="-38"/>
                <w:sz w:val="24"/>
                <w:szCs w:val="24"/>
              </w:rPr>
              <w:t xml:space="preserve"> </w:t>
            </w:r>
            <w:r>
              <w:rPr>
                <w:rFonts w:hint="eastAsia" w:ascii="仿宋" w:hAnsi="仿宋" w:eastAsia="仿宋" w:cs="仿宋"/>
                <w:spacing w:val="8"/>
                <w:sz w:val="24"/>
                <w:szCs w:val="24"/>
              </w:rPr>
              <w:t>个工作日内退还成交人的投标保证金</w:t>
            </w:r>
            <w:r>
              <w:rPr>
                <w:rFonts w:hint="eastAsia" w:ascii="仿宋" w:hAnsi="仿宋" w:eastAsia="仿宋" w:cs="仿宋"/>
                <w:spacing w:val="8"/>
                <w:sz w:val="24"/>
                <w:szCs w:val="24"/>
                <w:lang w:eastAsia="zh-CN"/>
              </w:rPr>
              <w:t>。</w:t>
            </w:r>
          </w:p>
        </w:tc>
      </w:tr>
      <w:tr w14:paraId="2A4F4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923" w:type="dxa"/>
            <w:vMerge w:val="restart"/>
            <w:tcBorders>
              <w:bottom w:val="nil"/>
            </w:tcBorders>
            <w:vAlign w:val="top"/>
          </w:tcPr>
          <w:p w14:paraId="0A4FBD09">
            <w:pPr>
              <w:pStyle w:val="8"/>
              <w:numPr>
                <w:ilvl w:val="0"/>
                <w:numId w:val="2"/>
              </w:numPr>
              <w:spacing w:before="294" w:line="268" w:lineRule="exact"/>
              <w:ind w:left="425" w:leftChars="0" w:hanging="425" w:firstLineChars="0"/>
              <w:jc w:val="center"/>
              <w:rPr>
                <w:rFonts w:hint="eastAsia" w:ascii="仿宋" w:hAnsi="仿宋" w:eastAsia="仿宋" w:cs="仿宋"/>
                <w:sz w:val="24"/>
                <w:szCs w:val="24"/>
              </w:rPr>
            </w:pPr>
          </w:p>
        </w:tc>
        <w:tc>
          <w:tcPr>
            <w:tcW w:w="2129" w:type="dxa"/>
            <w:vAlign w:val="top"/>
          </w:tcPr>
          <w:p w14:paraId="7BF23DFD">
            <w:pPr>
              <w:pStyle w:val="8"/>
              <w:spacing w:before="54" w:line="228" w:lineRule="auto"/>
              <w:ind w:left="466"/>
              <w:rPr>
                <w:rFonts w:hint="eastAsia" w:ascii="仿宋" w:hAnsi="仿宋" w:eastAsia="仿宋" w:cs="仿宋"/>
                <w:sz w:val="24"/>
                <w:szCs w:val="24"/>
              </w:rPr>
            </w:pPr>
            <w:r>
              <w:rPr>
                <w:rFonts w:hint="eastAsia" w:ascii="仿宋" w:hAnsi="仿宋" w:eastAsia="仿宋" w:cs="仿宋"/>
                <w:spacing w:val="7"/>
                <w:sz w:val="24"/>
                <w:szCs w:val="24"/>
              </w:rPr>
              <w:t>投标有效期</w:t>
            </w:r>
          </w:p>
        </w:tc>
        <w:tc>
          <w:tcPr>
            <w:tcW w:w="6503" w:type="dxa"/>
            <w:gridSpan w:val="2"/>
            <w:vAlign w:val="top"/>
          </w:tcPr>
          <w:p w14:paraId="45BFCB5C">
            <w:pPr>
              <w:pStyle w:val="8"/>
              <w:spacing w:before="53" w:line="228" w:lineRule="auto"/>
              <w:ind w:left="114"/>
              <w:rPr>
                <w:rFonts w:hint="eastAsia" w:ascii="仿宋" w:hAnsi="仿宋" w:eastAsia="仿宋" w:cs="仿宋"/>
                <w:sz w:val="24"/>
                <w:szCs w:val="24"/>
              </w:rPr>
            </w:pPr>
            <w:r>
              <w:rPr>
                <w:rFonts w:hint="eastAsia" w:ascii="仿宋" w:hAnsi="仿宋" w:eastAsia="仿宋" w:cs="仿宋"/>
                <w:spacing w:val="4"/>
                <w:sz w:val="24"/>
                <w:szCs w:val="24"/>
              </w:rPr>
              <w:t>90 日历天（从投标截止之日算起）</w:t>
            </w:r>
          </w:p>
        </w:tc>
      </w:tr>
      <w:tr w14:paraId="5C62B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923" w:type="dxa"/>
            <w:vMerge w:val="continue"/>
            <w:tcBorders>
              <w:top w:val="nil"/>
            </w:tcBorders>
            <w:vAlign w:val="top"/>
          </w:tcPr>
          <w:p w14:paraId="3532A905">
            <w:pPr>
              <w:jc w:val="center"/>
              <w:rPr>
                <w:rFonts w:hint="eastAsia" w:ascii="仿宋" w:hAnsi="仿宋" w:eastAsia="仿宋" w:cs="仿宋"/>
                <w:sz w:val="24"/>
                <w:szCs w:val="24"/>
              </w:rPr>
            </w:pPr>
          </w:p>
        </w:tc>
        <w:tc>
          <w:tcPr>
            <w:tcW w:w="2129" w:type="dxa"/>
            <w:vAlign w:val="top"/>
          </w:tcPr>
          <w:p w14:paraId="1B5ED4D6">
            <w:pPr>
              <w:pStyle w:val="8"/>
              <w:spacing w:before="127" w:line="228" w:lineRule="auto"/>
              <w:ind w:left="577"/>
              <w:rPr>
                <w:rFonts w:hint="eastAsia" w:ascii="仿宋" w:hAnsi="仿宋" w:eastAsia="仿宋" w:cs="仿宋"/>
                <w:sz w:val="24"/>
                <w:szCs w:val="24"/>
              </w:rPr>
            </w:pPr>
            <w:r>
              <w:rPr>
                <w:rFonts w:hint="eastAsia" w:ascii="仿宋" w:hAnsi="仿宋" w:eastAsia="仿宋" w:cs="仿宋"/>
                <w:spacing w:val="4"/>
                <w:sz w:val="24"/>
                <w:szCs w:val="24"/>
              </w:rPr>
              <w:t>响应文件</w:t>
            </w:r>
          </w:p>
        </w:tc>
        <w:tc>
          <w:tcPr>
            <w:tcW w:w="6503" w:type="dxa"/>
            <w:gridSpan w:val="2"/>
            <w:vAlign w:val="top"/>
          </w:tcPr>
          <w:p w14:paraId="479C9C54">
            <w:pPr>
              <w:pStyle w:val="8"/>
              <w:spacing w:before="127" w:line="227" w:lineRule="auto"/>
              <w:ind w:left="112"/>
              <w:rPr>
                <w:rFonts w:hint="eastAsia" w:ascii="仿宋" w:hAnsi="仿宋" w:eastAsia="仿宋" w:cs="仿宋"/>
                <w:sz w:val="24"/>
                <w:szCs w:val="24"/>
              </w:rPr>
            </w:pPr>
            <w:r>
              <w:rPr>
                <w:rFonts w:hint="eastAsia" w:ascii="仿宋" w:hAnsi="仿宋" w:eastAsia="仿宋" w:cs="仿宋"/>
                <w:spacing w:val="8"/>
                <w:sz w:val="24"/>
                <w:szCs w:val="24"/>
              </w:rPr>
              <w:t>采用电子响应文件</w:t>
            </w:r>
          </w:p>
        </w:tc>
      </w:tr>
      <w:tr w14:paraId="759F0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23" w:type="dxa"/>
            <w:vAlign w:val="top"/>
          </w:tcPr>
          <w:p w14:paraId="442CF617">
            <w:pPr>
              <w:pStyle w:val="8"/>
              <w:numPr>
                <w:ilvl w:val="0"/>
                <w:numId w:val="2"/>
              </w:numPr>
              <w:spacing w:before="206" w:line="269" w:lineRule="exact"/>
              <w:ind w:left="425" w:leftChars="0" w:hanging="425" w:firstLineChars="0"/>
              <w:jc w:val="center"/>
              <w:rPr>
                <w:rFonts w:hint="eastAsia" w:ascii="仿宋" w:hAnsi="仿宋" w:eastAsia="仿宋" w:cs="仿宋"/>
                <w:sz w:val="24"/>
                <w:szCs w:val="24"/>
              </w:rPr>
            </w:pPr>
          </w:p>
        </w:tc>
        <w:tc>
          <w:tcPr>
            <w:tcW w:w="2129" w:type="dxa"/>
            <w:vAlign w:val="top"/>
          </w:tcPr>
          <w:p w14:paraId="44244942">
            <w:pPr>
              <w:pStyle w:val="8"/>
              <w:spacing w:before="55" w:line="259" w:lineRule="auto"/>
              <w:ind w:left="120" w:right="182"/>
              <w:rPr>
                <w:rFonts w:hint="eastAsia" w:ascii="仿宋" w:hAnsi="仿宋" w:eastAsia="仿宋" w:cs="仿宋"/>
                <w:sz w:val="24"/>
                <w:szCs w:val="24"/>
              </w:rPr>
            </w:pPr>
            <w:r>
              <w:rPr>
                <w:rFonts w:hint="eastAsia" w:ascii="仿宋" w:hAnsi="仿宋" w:eastAsia="仿宋" w:cs="仿宋"/>
                <w:spacing w:val="7"/>
                <w:sz w:val="24"/>
                <w:szCs w:val="24"/>
              </w:rPr>
              <w:t>响应文件递交截止</w:t>
            </w:r>
            <w:r>
              <w:rPr>
                <w:rFonts w:hint="eastAsia" w:ascii="仿宋" w:hAnsi="仿宋" w:eastAsia="仿宋" w:cs="仿宋"/>
                <w:spacing w:val="1"/>
                <w:sz w:val="24"/>
                <w:szCs w:val="24"/>
              </w:rPr>
              <w:t xml:space="preserve"> </w:t>
            </w:r>
            <w:r>
              <w:rPr>
                <w:rFonts w:hint="eastAsia" w:ascii="仿宋" w:hAnsi="仿宋" w:eastAsia="仿宋" w:cs="仿宋"/>
                <w:spacing w:val="6"/>
                <w:sz w:val="24"/>
                <w:szCs w:val="24"/>
              </w:rPr>
              <w:t>时间、地点</w:t>
            </w:r>
          </w:p>
        </w:tc>
        <w:tc>
          <w:tcPr>
            <w:tcW w:w="6503" w:type="dxa"/>
            <w:gridSpan w:val="2"/>
            <w:vAlign w:val="top"/>
          </w:tcPr>
          <w:p w14:paraId="55C9D045">
            <w:pPr>
              <w:pStyle w:val="8"/>
              <w:spacing w:before="55" w:line="228" w:lineRule="auto"/>
              <w:ind w:left="112"/>
              <w:rPr>
                <w:rFonts w:hint="eastAsia" w:ascii="仿宋" w:hAnsi="仿宋" w:eastAsia="仿宋" w:cs="仿宋"/>
                <w:sz w:val="24"/>
                <w:szCs w:val="24"/>
              </w:rPr>
            </w:pPr>
            <w:r>
              <w:rPr>
                <w:rFonts w:hint="eastAsia" w:ascii="仿宋" w:hAnsi="仿宋" w:eastAsia="仿宋" w:cs="仿宋"/>
                <w:spacing w:val="1"/>
                <w:sz w:val="24"/>
                <w:szCs w:val="24"/>
              </w:rPr>
              <w:t>截止时间</w:t>
            </w:r>
            <w:r>
              <w:rPr>
                <w:rFonts w:hint="eastAsia" w:ascii="仿宋" w:hAnsi="仿宋" w:eastAsia="仿宋" w:cs="仿宋"/>
                <w:spacing w:val="1"/>
                <w:sz w:val="24"/>
                <w:szCs w:val="24"/>
                <w:u w:val="single" w:color="auto"/>
              </w:rPr>
              <w:t>：202</w:t>
            </w:r>
            <w:r>
              <w:rPr>
                <w:rFonts w:hint="eastAsia" w:ascii="仿宋" w:hAnsi="仿宋" w:eastAsia="仿宋" w:cs="仿宋"/>
                <w:spacing w:val="1"/>
                <w:sz w:val="24"/>
                <w:szCs w:val="24"/>
                <w:u w:val="single" w:color="auto"/>
                <w:lang w:val="en-US" w:eastAsia="zh-CN"/>
              </w:rPr>
              <w:t>5</w:t>
            </w:r>
            <w:r>
              <w:rPr>
                <w:rFonts w:hint="eastAsia" w:ascii="仿宋" w:hAnsi="仿宋" w:eastAsia="仿宋" w:cs="仿宋"/>
                <w:spacing w:val="-30"/>
                <w:sz w:val="24"/>
                <w:szCs w:val="24"/>
                <w:u w:val="single" w:color="auto"/>
              </w:rPr>
              <w:t xml:space="preserve"> </w:t>
            </w:r>
            <w:r>
              <w:rPr>
                <w:rFonts w:hint="eastAsia" w:ascii="仿宋" w:hAnsi="仿宋" w:eastAsia="仿宋" w:cs="仿宋"/>
                <w:spacing w:val="1"/>
                <w:sz w:val="24"/>
                <w:szCs w:val="24"/>
                <w:u w:val="single" w:color="auto"/>
              </w:rPr>
              <w:t>年</w:t>
            </w:r>
            <w:r>
              <w:rPr>
                <w:rFonts w:hint="eastAsia" w:ascii="仿宋" w:hAnsi="仿宋" w:eastAsia="仿宋" w:cs="仿宋"/>
                <w:spacing w:val="-21"/>
                <w:sz w:val="24"/>
                <w:szCs w:val="24"/>
                <w:u w:val="single" w:color="auto"/>
                <w:lang w:val="en-US" w:eastAsia="zh-CN"/>
              </w:rPr>
              <w:t>04</w:t>
            </w:r>
            <w:r>
              <w:rPr>
                <w:rFonts w:hint="eastAsia" w:ascii="仿宋" w:hAnsi="仿宋" w:eastAsia="仿宋" w:cs="仿宋"/>
                <w:spacing w:val="1"/>
                <w:sz w:val="24"/>
                <w:szCs w:val="24"/>
                <w:u w:val="single" w:color="auto"/>
              </w:rPr>
              <w:t>月</w:t>
            </w:r>
            <w:r>
              <w:rPr>
                <w:rFonts w:hint="eastAsia" w:ascii="仿宋" w:hAnsi="仿宋" w:eastAsia="仿宋" w:cs="仿宋"/>
                <w:spacing w:val="-36"/>
                <w:sz w:val="24"/>
                <w:szCs w:val="24"/>
                <w:u w:val="single" w:color="auto"/>
                <w:lang w:val="en-US" w:eastAsia="zh-CN"/>
              </w:rPr>
              <w:t>15</w:t>
            </w:r>
            <w:r>
              <w:rPr>
                <w:rFonts w:hint="eastAsia" w:ascii="仿宋" w:hAnsi="仿宋" w:eastAsia="仿宋" w:cs="仿宋"/>
                <w:spacing w:val="1"/>
                <w:sz w:val="24"/>
                <w:szCs w:val="24"/>
                <w:u w:val="single" w:color="auto"/>
              </w:rPr>
              <w:t>日</w:t>
            </w:r>
            <w:r>
              <w:rPr>
                <w:rFonts w:hint="eastAsia" w:ascii="仿宋" w:hAnsi="仿宋" w:eastAsia="仿宋" w:cs="仿宋"/>
                <w:spacing w:val="31"/>
                <w:sz w:val="24"/>
                <w:szCs w:val="24"/>
                <w:u w:val="single" w:color="auto"/>
              </w:rPr>
              <w:t xml:space="preserve"> </w:t>
            </w:r>
            <w:r>
              <w:rPr>
                <w:rFonts w:hint="eastAsia" w:ascii="仿宋" w:hAnsi="仿宋" w:eastAsia="仿宋" w:cs="仿宋"/>
                <w:spacing w:val="1"/>
                <w:sz w:val="24"/>
                <w:szCs w:val="24"/>
                <w:u w:val="single" w:color="auto"/>
              </w:rPr>
              <w:t>1</w:t>
            </w:r>
            <w:r>
              <w:rPr>
                <w:rFonts w:hint="eastAsia" w:ascii="仿宋" w:hAnsi="仿宋" w:eastAsia="仿宋" w:cs="仿宋"/>
                <w:spacing w:val="1"/>
                <w:sz w:val="24"/>
                <w:szCs w:val="24"/>
                <w:u w:val="single" w:color="auto"/>
                <w:lang w:val="en-US" w:eastAsia="zh-CN"/>
              </w:rPr>
              <w:t>2</w:t>
            </w:r>
            <w:r>
              <w:rPr>
                <w:rFonts w:hint="eastAsia" w:ascii="仿宋" w:hAnsi="仿宋" w:eastAsia="仿宋" w:cs="仿宋"/>
                <w:spacing w:val="1"/>
                <w:sz w:val="24"/>
                <w:szCs w:val="24"/>
                <w:u w:val="single" w:color="auto"/>
              </w:rPr>
              <w:t>点</w:t>
            </w:r>
            <w:r>
              <w:rPr>
                <w:rFonts w:hint="eastAsia" w:ascii="仿宋" w:hAnsi="仿宋" w:eastAsia="仿宋" w:cs="仿宋"/>
                <w:spacing w:val="-38"/>
                <w:sz w:val="24"/>
                <w:szCs w:val="24"/>
                <w:u w:val="single" w:color="auto"/>
              </w:rPr>
              <w:t xml:space="preserve"> </w:t>
            </w:r>
            <w:r>
              <w:rPr>
                <w:rFonts w:hint="eastAsia" w:ascii="仿宋" w:hAnsi="仿宋" w:eastAsia="仿宋" w:cs="仿宋"/>
                <w:spacing w:val="1"/>
                <w:sz w:val="24"/>
                <w:szCs w:val="24"/>
                <w:u w:val="single" w:color="auto"/>
              </w:rPr>
              <w:t>00</w:t>
            </w:r>
            <w:r>
              <w:rPr>
                <w:rFonts w:hint="eastAsia" w:ascii="仿宋" w:hAnsi="仿宋" w:eastAsia="仿宋" w:cs="仿宋"/>
                <w:spacing w:val="-35"/>
                <w:sz w:val="24"/>
                <w:szCs w:val="24"/>
                <w:u w:val="single" w:color="auto"/>
              </w:rPr>
              <w:t xml:space="preserve"> </w:t>
            </w:r>
            <w:r>
              <w:rPr>
                <w:rFonts w:hint="eastAsia" w:ascii="仿宋" w:hAnsi="仿宋" w:eastAsia="仿宋" w:cs="仿宋"/>
                <w:spacing w:val="1"/>
                <w:sz w:val="24"/>
                <w:szCs w:val="24"/>
                <w:u w:val="single" w:color="auto"/>
              </w:rPr>
              <w:t>分（北京时间）</w:t>
            </w:r>
          </w:p>
          <w:p w14:paraId="67192BE2">
            <w:pPr>
              <w:pStyle w:val="8"/>
              <w:spacing w:before="72" w:line="222" w:lineRule="auto"/>
              <w:ind w:left="114"/>
              <w:rPr>
                <w:rFonts w:hint="eastAsia" w:ascii="仿宋" w:hAnsi="仿宋" w:eastAsia="仿宋" w:cs="仿宋"/>
                <w:sz w:val="24"/>
                <w:szCs w:val="24"/>
              </w:rPr>
            </w:pPr>
            <w:r>
              <w:rPr>
                <w:rFonts w:hint="eastAsia" w:ascii="仿宋" w:hAnsi="仿宋" w:eastAsia="仿宋" w:cs="仿宋"/>
                <w:spacing w:val="11"/>
                <w:sz w:val="24"/>
                <w:szCs w:val="24"/>
              </w:rPr>
              <w:t>递交地点</w:t>
            </w:r>
            <w:r>
              <w:rPr>
                <w:rFonts w:hint="eastAsia" w:ascii="仿宋" w:hAnsi="仿宋" w:eastAsia="仿宋" w:cs="仿宋"/>
                <w:spacing w:val="11"/>
                <w:sz w:val="24"/>
                <w:szCs w:val="24"/>
                <w:u w:val="single" w:color="auto"/>
              </w:rPr>
              <w:t>：新疆政府采购网政采云平台（</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"https://www.zcygov.cn" </w:instrText>
            </w:r>
            <w:r>
              <w:rPr>
                <w:rFonts w:hint="eastAsia" w:ascii="仿宋" w:hAnsi="仿宋" w:eastAsia="仿宋" w:cs="仿宋"/>
                <w:sz w:val="24"/>
                <w:szCs w:val="24"/>
              </w:rPr>
              <w:fldChar w:fldCharType="separate"/>
            </w:r>
            <w:r>
              <w:rPr>
                <w:rFonts w:hint="eastAsia" w:ascii="仿宋" w:hAnsi="仿宋" w:eastAsia="仿宋" w:cs="仿宋"/>
                <w:sz w:val="24"/>
                <w:szCs w:val="24"/>
                <w:u w:val="single" w:color="auto"/>
              </w:rPr>
              <w:t>www</w:t>
            </w:r>
            <w:r>
              <w:rPr>
                <w:rFonts w:hint="eastAsia" w:ascii="仿宋" w:hAnsi="仿宋" w:eastAsia="仿宋" w:cs="仿宋"/>
                <w:spacing w:val="11"/>
                <w:sz w:val="24"/>
                <w:szCs w:val="24"/>
                <w:u w:val="single" w:color="auto"/>
              </w:rPr>
              <w:t>.</w:t>
            </w:r>
            <w:r>
              <w:rPr>
                <w:rFonts w:hint="eastAsia" w:ascii="仿宋" w:hAnsi="仿宋" w:eastAsia="仿宋" w:cs="仿宋"/>
                <w:sz w:val="24"/>
                <w:szCs w:val="24"/>
                <w:u w:val="single" w:color="auto"/>
              </w:rPr>
              <w:t>zcygov</w:t>
            </w:r>
            <w:r>
              <w:rPr>
                <w:rFonts w:hint="eastAsia" w:ascii="仿宋" w:hAnsi="仿宋" w:eastAsia="仿宋" w:cs="仿宋"/>
                <w:spacing w:val="11"/>
                <w:sz w:val="24"/>
                <w:szCs w:val="24"/>
                <w:u w:val="single" w:color="auto"/>
              </w:rPr>
              <w:t>.</w:t>
            </w:r>
            <w:r>
              <w:rPr>
                <w:rFonts w:hint="eastAsia" w:ascii="仿宋" w:hAnsi="仿宋" w:eastAsia="仿宋" w:cs="仿宋"/>
                <w:sz w:val="24"/>
                <w:szCs w:val="24"/>
                <w:u w:val="single" w:color="auto"/>
              </w:rPr>
              <w:t>cn</w:t>
            </w:r>
            <w:r>
              <w:rPr>
                <w:rFonts w:hint="eastAsia" w:ascii="仿宋" w:hAnsi="仿宋" w:eastAsia="仿宋" w:cs="仿宋"/>
                <w:sz w:val="24"/>
                <w:szCs w:val="24"/>
                <w:u w:val="single" w:color="auto"/>
              </w:rPr>
              <w:fldChar w:fldCharType="end"/>
            </w:r>
            <w:r>
              <w:rPr>
                <w:rFonts w:hint="eastAsia" w:ascii="仿宋" w:hAnsi="仿宋" w:eastAsia="仿宋" w:cs="仿宋"/>
                <w:spacing w:val="11"/>
                <w:sz w:val="24"/>
                <w:szCs w:val="24"/>
                <w:u w:val="single" w:color="auto"/>
              </w:rPr>
              <w:t>）</w:t>
            </w:r>
          </w:p>
        </w:tc>
      </w:tr>
      <w:tr w14:paraId="551F4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23" w:type="dxa"/>
            <w:vAlign w:val="top"/>
          </w:tcPr>
          <w:p w14:paraId="6BB04AAD">
            <w:pPr>
              <w:pStyle w:val="8"/>
              <w:numPr>
                <w:ilvl w:val="0"/>
                <w:numId w:val="2"/>
              </w:numPr>
              <w:spacing w:before="55" w:line="239" w:lineRule="auto"/>
              <w:ind w:left="425" w:leftChars="0" w:hanging="425" w:firstLineChars="0"/>
              <w:jc w:val="center"/>
              <w:rPr>
                <w:rFonts w:hint="eastAsia" w:ascii="仿宋" w:hAnsi="仿宋" w:eastAsia="仿宋" w:cs="仿宋"/>
                <w:sz w:val="24"/>
                <w:szCs w:val="24"/>
              </w:rPr>
            </w:pPr>
          </w:p>
        </w:tc>
        <w:tc>
          <w:tcPr>
            <w:tcW w:w="2129" w:type="dxa"/>
            <w:vAlign w:val="top"/>
          </w:tcPr>
          <w:p w14:paraId="4372D20C">
            <w:pPr>
              <w:pStyle w:val="8"/>
              <w:spacing w:before="55" w:line="228" w:lineRule="auto"/>
              <w:ind w:left="566"/>
              <w:rPr>
                <w:rFonts w:hint="eastAsia" w:ascii="仿宋" w:hAnsi="仿宋" w:eastAsia="仿宋" w:cs="仿宋"/>
                <w:sz w:val="24"/>
                <w:szCs w:val="24"/>
              </w:rPr>
            </w:pPr>
            <w:r>
              <w:rPr>
                <w:rFonts w:hint="eastAsia" w:ascii="仿宋" w:hAnsi="仿宋" w:eastAsia="仿宋" w:cs="仿宋"/>
                <w:spacing w:val="7"/>
                <w:sz w:val="24"/>
                <w:szCs w:val="24"/>
              </w:rPr>
              <w:t>评审时间</w:t>
            </w:r>
          </w:p>
        </w:tc>
        <w:tc>
          <w:tcPr>
            <w:tcW w:w="6503" w:type="dxa"/>
            <w:gridSpan w:val="2"/>
            <w:vAlign w:val="top"/>
          </w:tcPr>
          <w:p w14:paraId="7B8FB488">
            <w:pPr>
              <w:pStyle w:val="8"/>
              <w:spacing w:before="54" w:line="228" w:lineRule="auto"/>
              <w:ind w:left="221"/>
              <w:rPr>
                <w:rFonts w:hint="eastAsia" w:ascii="仿宋" w:hAnsi="仿宋" w:eastAsia="仿宋" w:cs="仿宋"/>
                <w:sz w:val="24"/>
                <w:szCs w:val="24"/>
              </w:rPr>
            </w:pPr>
            <w:r>
              <w:rPr>
                <w:rFonts w:hint="eastAsia" w:ascii="仿宋" w:hAnsi="仿宋" w:eastAsia="仿宋" w:cs="仿宋"/>
                <w:spacing w:val="-1"/>
                <w:sz w:val="24"/>
                <w:szCs w:val="24"/>
                <w:u w:val="single" w:color="auto"/>
              </w:rPr>
              <w:t>202</w:t>
            </w:r>
            <w:r>
              <w:rPr>
                <w:rFonts w:hint="eastAsia" w:ascii="仿宋" w:hAnsi="仿宋" w:eastAsia="仿宋" w:cs="仿宋"/>
                <w:spacing w:val="-1"/>
                <w:sz w:val="24"/>
                <w:szCs w:val="24"/>
                <w:u w:val="single" w:color="auto"/>
                <w:lang w:val="en-US" w:eastAsia="zh-CN"/>
              </w:rPr>
              <w:t>5</w:t>
            </w:r>
            <w:r>
              <w:rPr>
                <w:rFonts w:hint="eastAsia" w:ascii="仿宋" w:hAnsi="仿宋" w:eastAsia="仿宋" w:cs="仿宋"/>
                <w:spacing w:val="-40"/>
                <w:sz w:val="24"/>
                <w:szCs w:val="24"/>
                <w:u w:val="single" w:color="auto"/>
              </w:rPr>
              <w:t xml:space="preserve"> </w:t>
            </w:r>
            <w:r>
              <w:rPr>
                <w:rFonts w:hint="eastAsia" w:ascii="仿宋" w:hAnsi="仿宋" w:eastAsia="仿宋" w:cs="仿宋"/>
                <w:spacing w:val="-1"/>
                <w:sz w:val="24"/>
                <w:szCs w:val="24"/>
                <w:u w:val="single" w:color="auto"/>
              </w:rPr>
              <w:t>年</w:t>
            </w:r>
            <w:r>
              <w:rPr>
                <w:rFonts w:hint="eastAsia" w:ascii="仿宋" w:hAnsi="仿宋" w:eastAsia="仿宋" w:cs="仿宋"/>
                <w:spacing w:val="-21"/>
                <w:sz w:val="24"/>
                <w:szCs w:val="24"/>
                <w:u w:val="single" w:color="auto"/>
              </w:rPr>
              <w:t xml:space="preserve"> </w:t>
            </w:r>
            <w:r>
              <w:rPr>
                <w:rFonts w:hint="eastAsia" w:ascii="仿宋" w:hAnsi="仿宋" w:eastAsia="仿宋" w:cs="仿宋"/>
                <w:spacing w:val="-1"/>
                <w:sz w:val="24"/>
                <w:szCs w:val="24"/>
                <w:u w:val="single" w:color="auto"/>
                <w:lang w:val="en-US" w:eastAsia="zh-CN"/>
              </w:rPr>
              <w:t>04</w:t>
            </w:r>
            <w:r>
              <w:rPr>
                <w:rFonts w:hint="eastAsia" w:ascii="仿宋" w:hAnsi="仿宋" w:eastAsia="仿宋" w:cs="仿宋"/>
                <w:spacing w:val="-1"/>
                <w:sz w:val="24"/>
                <w:szCs w:val="24"/>
                <w:u w:val="single" w:color="auto"/>
              </w:rPr>
              <w:t>月</w:t>
            </w:r>
            <w:r>
              <w:rPr>
                <w:rFonts w:hint="eastAsia" w:ascii="仿宋" w:hAnsi="仿宋" w:eastAsia="仿宋" w:cs="仿宋"/>
                <w:spacing w:val="-34"/>
                <w:sz w:val="24"/>
                <w:szCs w:val="24"/>
                <w:u w:val="single" w:color="auto"/>
              </w:rPr>
              <w:t xml:space="preserve"> </w:t>
            </w:r>
            <w:r>
              <w:rPr>
                <w:rFonts w:hint="eastAsia" w:ascii="仿宋" w:hAnsi="仿宋" w:eastAsia="仿宋" w:cs="仿宋"/>
                <w:spacing w:val="-1"/>
                <w:sz w:val="24"/>
                <w:szCs w:val="24"/>
                <w:u w:val="single" w:color="auto"/>
                <w:lang w:val="en-US" w:eastAsia="zh-CN"/>
              </w:rPr>
              <w:t>15</w:t>
            </w:r>
            <w:r>
              <w:rPr>
                <w:rFonts w:hint="eastAsia" w:ascii="仿宋" w:hAnsi="仿宋" w:eastAsia="仿宋" w:cs="仿宋"/>
                <w:spacing w:val="-1"/>
                <w:sz w:val="24"/>
                <w:szCs w:val="24"/>
                <w:u w:val="single" w:color="auto"/>
              </w:rPr>
              <w:t>日</w:t>
            </w:r>
            <w:r>
              <w:rPr>
                <w:rFonts w:hint="eastAsia" w:ascii="仿宋" w:hAnsi="仿宋" w:eastAsia="仿宋" w:cs="仿宋"/>
                <w:spacing w:val="29"/>
                <w:sz w:val="24"/>
                <w:szCs w:val="24"/>
                <w:u w:val="single" w:color="auto"/>
              </w:rPr>
              <w:t xml:space="preserve"> </w:t>
            </w:r>
            <w:r>
              <w:rPr>
                <w:rFonts w:hint="eastAsia" w:ascii="仿宋" w:hAnsi="仿宋" w:eastAsia="仿宋" w:cs="仿宋"/>
                <w:spacing w:val="-1"/>
                <w:sz w:val="24"/>
                <w:szCs w:val="24"/>
                <w:u w:val="single" w:color="auto"/>
              </w:rPr>
              <w:t>1</w:t>
            </w:r>
            <w:r>
              <w:rPr>
                <w:rFonts w:hint="eastAsia" w:ascii="仿宋" w:hAnsi="仿宋" w:eastAsia="仿宋" w:cs="仿宋"/>
                <w:spacing w:val="-1"/>
                <w:sz w:val="24"/>
                <w:szCs w:val="24"/>
                <w:u w:val="single" w:color="auto"/>
                <w:lang w:val="en-US" w:eastAsia="zh-CN"/>
              </w:rPr>
              <w:t>2</w:t>
            </w:r>
            <w:r>
              <w:rPr>
                <w:rFonts w:hint="eastAsia" w:ascii="仿宋" w:hAnsi="仿宋" w:eastAsia="仿宋" w:cs="仿宋"/>
                <w:spacing w:val="-27"/>
                <w:sz w:val="24"/>
                <w:szCs w:val="24"/>
                <w:u w:val="single" w:color="auto"/>
              </w:rPr>
              <w:t xml:space="preserve"> </w:t>
            </w:r>
            <w:r>
              <w:rPr>
                <w:rFonts w:hint="eastAsia" w:ascii="仿宋" w:hAnsi="仿宋" w:eastAsia="仿宋" w:cs="仿宋"/>
                <w:spacing w:val="-1"/>
                <w:sz w:val="24"/>
                <w:szCs w:val="24"/>
                <w:u w:val="single" w:color="auto"/>
              </w:rPr>
              <w:t>点</w:t>
            </w:r>
            <w:r>
              <w:rPr>
                <w:rFonts w:hint="eastAsia" w:ascii="仿宋" w:hAnsi="仿宋" w:eastAsia="仿宋" w:cs="仿宋"/>
                <w:spacing w:val="-38"/>
                <w:sz w:val="24"/>
                <w:szCs w:val="24"/>
                <w:u w:val="single" w:color="auto"/>
              </w:rPr>
              <w:t xml:space="preserve"> </w:t>
            </w:r>
            <w:r>
              <w:rPr>
                <w:rFonts w:hint="eastAsia" w:ascii="仿宋" w:hAnsi="仿宋" w:eastAsia="仿宋" w:cs="仿宋"/>
                <w:spacing w:val="-1"/>
                <w:sz w:val="24"/>
                <w:szCs w:val="24"/>
                <w:u w:val="single" w:color="auto"/>
              </w:rPr>
              <w:t>00</w:t>
            </w:r>
            <w:r>
              <w:rPr>
                <w:rFonts w:hint="eastAsia" w:ascii="仿宋" w:hAnsi="仿宋" w:eastAsia="仿宋" w:cs="仿宋"/>
                <w:spacing w:val="-38"/>
                <w:sz w:val="24"/>
                <w:szCs w:val="24"/>
                <w:u w:val="single" w:color="auto"/>
              </w:rPr>
              <w:t xml:space="preserve"> </w:t>
            </w:r>
            <w:r>
              <w:rPr>
                <w:rFonts w:hint="eastAsia" w:ascii="仿宋" w:hAnsi="仿宋" w:eastAsia="仿宋" w:cs="仿宋"/>
                <w:spacing w:val="-1"/>
                <w:sz w:val="24"/>
                <w:szCs w:val="24"/>
                <w:u w:val="single" w:color="auto"/>
              </w:rPr>
              <w:t>分</w:t>
            </w:r>
            <w:r>
              <w:rPr>
                <w:rFonts w:hint="eastAsia" w:ascii="仿宋" w:hAnsi="仿宋" w:eastAsia="仿宋" w:cs="仿宋"/>
                <w:spacing w:val="-1"/>
                <w:sz w:val="24"/>
                <w:szCs w:val="24"/>
              </w:rPr>
              <w:t>（北京时间）</w:t>
            </w:r>
          </w:p>
        </w:tc>
      </w:tr>
      <w:tr w14:paraId="00E81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923" w:type="dxa"/>
            <w:vAlign w:val="top"/>
          </w:tcPr>
          <w:p w14:paraId="7BCB7A0B">
            <w:pPr>
              <w:pStyle w:val="8"/>
              <w:numPr>
                <w:ilvl w:val="0"/>
                <w:numId w:val="2"/>
              </w:numPr>
              <w:spacing w:before="109" w:line="270" w:lineRule="exact"/>
              <w:ind w:left="425" w:leftChars="0" w:hanging="425" w:firstLineChars="0"/>
              <w:jc w:val="center"/>
              <w:rPr>
                <w:rFonts w:hint="eastAsia" w:ascii="仿宋" w:hAnsi="仿宋" w:eastAsia="仿宋" w:cs="仿宋"/>
                <w:sz w:val="24"/>
                <w:szCs w:val="24"/>
              </w:rPr>
            </w:pPr>
          </w:p>
        </w:tc>
        <w:tc>
          <w:tcPr>
            <w:tcW w:w="2129" w:type="dxa"/>
            <w:vAlign w:val="top"/>
          </w:tcPr>
          <w:p w14:paraId="5166A038">
            <w:pPr>
              <w:pStyle w:val="8"/>
              <w:spacing w:before="110" w:line="228" w:lineRule="auto"/>
              <w:ind w:left="566"/>
              <w:rPr>
                <w:rFonts w:hint="eastAsia" w:ascii="仿宋" w:hAnsi="仿宋" w:eastAsia="仿宋" w:cs="仿宋"/>
                <w:sz w:val="24"/>
                <w:szCs w:val="24"/>
              </w:rPr>
            </w:pPr>
            <w:r>
              <w:rPr>
                <w:rFonts w:hint="eastAsia" w:ascii="仿宋" w:hAnsi="仿宋" w:eastAsia="仿宋" w:cs="仿宋"/>
                <w:spacing w:val="7"/>
                <w:sz w:val="24"/>
                <w:szCs w:val="24"/>
              </w:rPr>
              <w:t>评审地点</w:t>
            </w:r>
          </w:p>
        </w:tc>
        <w:tc>
          <w:tcPr>
            <w:tcW w:w="6503" w:type="dxa"/>
            <w:gridSpan w:val="2"/>
            <w:vAlign w:val="top"/>
          </w:tcPr>
          <w:p w14:paraId="441CADB4">
            <w:pPr>
              <w:pStyle w:val="8"/>
              <w:spacing w:before="109" w:line="222" w:lineRule="auto"/>
              <w:ind w:left="114"/>
              <w:rPr>
                <w:rFonts w:hint="eastAsia" w:ascii="仿宋" w:hAnsi="仿宋" w:eastAsia="仿宋" w:cs="仿宋"/>
                <w:sz w:val="24"/>
                <w:szCs w:val="24"/>
              </w:rPr>
            </w:pPr>
            <w:r>
              <w:rPr>
                <w:rFonts w:hint="eastAsia" w:ascii="仿宋" w:hAnsi="仿宋" w:eastAsia="仿宋" w:cs="仿宋"/>
                <w:spacing w:val="11"/>
                <w:sz w:val="24"/>
                <w:szCs w:val="24"/>
              </w:rPr>
              <w:t>新疆政府采购网政采云平台（</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"https://www.zcygov.cn" </w:instrText>
            </w:r>
            <w:r>
              <w:rPr>
                <w:rFonts w:hint="eastAsia" w:ascii="仿宋" w:hAnsi="仿宋" w:eastAsia="仿宋" w:cs="仿宋"/>
                <w:sz w:val="24"/>
                <w:szCs w:val="24"/>
              </w:rPr>
              <w:fldChar w:fldCharType="separate"/>
            </w:r>
            <w:r>
              <w:rPr>
                <w:rFonts w:hint="eastAsia" w:ascii="仿宋" w:hAnsi="仿宋" w:eastAsia="仿宋" w:cs="仿宋"/>
                <w:sz w:val="24"/>
                <w:szCs w:val="24"/>
              </w:rPr>
              <w:t>www</w:t>
            </w:r>
            <w:r>
              <w:rPr>
                <w:rFonts w:hint="eastAsia" w:ascii="仿宋" w:hAnsi="仿宋" w:eastAsia="仿宋" w:cs="仿宋"/>
                <w:spacing w:val="11"/>
                <w:sz w:val="24"/>
                <w:szCs w:val="24"/>
              </w:rPr>
              <w:t>.</w:t>
            </w:r>
            <w:r>
              <w:rPr>
                <w:rFonts w:hint="eastAsia" w:ascii="仿宋" w:hAnsi="仿宋" w:eastAsia="仿宋" w:cs="仿宋"/>
                <w:sz w:val="24"/>
                <w:szCs w:val="24"/>
              </w:rPr>
              <w:t>zcygov</w:t>
            </w:r>
            <w:r>
              <w:rPr>
                <w:rFonts w:hint="eastAsia" w:ascii="仿宋" w:hAnsi="仿宋" w:eastAsia="仿宋" w:cs="仿宋"/>
                <w:spacing w:val="11"/>
                <w:sz w:val="24"/>
                <w:szCs w:val="24"/>
              </w:rPr>
              <w:t>.</w:t>
            </w:r>
            <w:r>
              <w:rPr>
                <w:rFonts w:hint="eastAsia" w:ascii="仿宋" w:hAnsi="仿宋" w:eastAsia="仿宋" w:cs="仿宋"/>
                <w:sz w:val="24"/>
                <w:szCs w:val="24"/>
              </w:rPr>
              <w:t>cn</w:t>
            </w:r>
            <w:r>
              <w:rPr>
                <w:rFonts w:hint="eastAsia" w:ascii="仿宋" w:hAnsi="仿宋" w:eastAsia="仿宋" w:cs="仿宋"/>
                <w:sz w:val="24"/>
                <w:szCs w:val="24"/>
              </w:rPr>
              <w:fldChar w:fldCharType="end"/>
            </w:r>
            <w:r>
              <w:rPr>
                <w:rFonts w:hint="eastAsia" w:ascii="仿宋" w:hAnsi="仿宋" w:eastAsia="仿宋" w:cs="仿宋"/>
                <w:spacing w:val="11"/>
                <w:sz w:val="24"/>
                <w:szCs w:val="24"/>
              </w:rPr>
              <w:t>）</w:t>
            </w:r>
          </w:p>
        </w:tc>
      </w:tr>
      <w:tr w14:paraId="1A770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923" w:type="dxa"/>
            <w:vAlign w:val="top"/>
          </w:tcPr>
          <w:p w14:paraId="0219333B">
            <w:pPr>
              <w:pStyle w:val="8"/>
              <w:numPr>
                <w:ilvl w:val="0"/>
                <w:numId w:val="2"/>
              </w:numPr>
              <w:spacing w:before="200" w:line="270" w:lineRule="exact"/>
              <w:ind w:left="425" w:leftChars="0" w:hanging="425" w:firstLineChars="0"/>
              <w:jc w:val="center"/>
              <w:rPr>
                <w:rFonts w:hint="eastAsia" w:ascii="仿宋" w:hAnsi="仿宋" w:eastAsia="仿宋" w:cs="仿宋"/>
                <w:sz w:val="24"/>
                <w:szCs w:val="24"/>
              </w:rPr>
            </w:pPr>
          </w:p>
        </w:tc>
        <w:tc>
          <w:tcPr>
            <w:tcW w:w="2129" w:type="dxa"/>
            <w:vAlign w:val="top"/>
          </w:tcPr>
          <w:p w14:paraId="564365FF">
            <w:pPr>
              <w:pStyle w:val="8"/>
              <w:spacing w:before="201" w:line="228" w:lineRule="auto"/>
              <w:ind w:left="566"/>
              <w:rPr>
                <w:rFonts w:hint="eastAsia" w:ascii="仿宋" w:hAnsi="仿宋" w:eastAsia="仿宋" w:cs="仿宋"/>
                <w:sz w:val="24"/>
                <w:szCs w:val="24"/>
              </w:rPr>
            </w:pPr>
            <w:r>
              <w:rPr>
                <w:rFonts w:hint="eastAsia" w:ascii="仿宋" w:hAnsi="仿宋" w:eastAsia="仿宋" w:cs="仿宋"/>
                <w:spacing w:val="7"/>
                <w:sz w:val="24"/>
                <w:szCs w:val="24"/>
              </w:rPr>
              <w:t>评审方法</w:t>
            </w:r>
          </w:p>
        </w:tc>
        <w:tc>
          <w:tcPr>
            <w:tcW w:w="6503" w:type="dxa"/>
            <w:gridSpan w:val="2"/>
            <w:vAlign w:val="top"/>
          </w:tcPr>
          <w:p w14:paraId="1606FDD9">
            <w:pPr>
              <w:pStyle w:val="8"/>
              <w:spacing w:before="54" w:line="255" w:lineRule="auto"/>
              <w:ind w:left="132" w:right="304" w:hanging="20"/>
              <w:rPr>
                <w:rFonts w:hint="eastAsia" w:ascii="仿宋" w:hAnsi="仿宋" w:eastAsia="仿宋" w:cs="仿宋"/>
                <w:sz w:val="24"/>
                <w:szCs w:val="24"/>
              </w:rPr>
            </w:pPr>
            <w:r>
              <w:rPr>
                <w:rFonts w:hint="eastAsia" w:ascii="仿宋" w:hAnsi="仿宋" w:eastAsia="仿宋" w:cs="仿宋"/>
                <w:spacing w:val="10"/>
                <w:sz w:val="24"/>
                <w:szCs w:val="24"/>
              </w:rPr>
              <w:t>谈判小组从质量和服务均能满足采购文件实</w:t>
            </w:r>
            <w:r>
              <w:rPr>
                <w:rFonts w:hint="eastAsia" w:ascii="仿宋" w:hAnsi="仿宋" w:eastAsia="仿宋" w:cs="仿宋"/>
                <w:spacing w:val="9"/>
                <w:sz w:val="24"/>
                <w:szCs w:val="24"/>
              </w:rPr>
              <w:t>质性响应要求的供应商</w:t>
            </w:r>
            <w:r>
              <w:rPr>
                <w:rFonts w:hint="eastAsia" w:ascii="仿宋" w:hAnsi="仿宋" w:eastAsia="仿宋" w:cs="仿宋"/>
                <w:sz w:val="24"/>
                <w:szCs w:val="24"/>
              </w:rPr>
              <w:t xml:space="preserve"> </w:t>
            </w:r>
            <w:r>
              <w:rPr>
                <w:rFonts w:hint="eastAsia" w:ascii="仿宋" w:hAnsi="仿宋" w:eastAsia="仿宋" w:cs="仿宋"/>
                <w:spacing w:val="7"/>
                <w:sz w:val="24"/>
                <w:szCs w:val="24"/>
              </w:rPr>
              <w:t>中，按照最后报价由低到高的顺序提出</w:t>
            </w:r>
            <w:r>
              <w:rPr>
                <w:rFonts w:hint="eastAsia" w:ascii="仿宋" w:hAnsi="仿宋" w:eastAsia="仿宋" w:cs="仿宋"/>
                <w:spacing w:val="-25"/>
                <w:sz w:val="24"/>
                <w:szCs w:val="24"/>
              </w:rPr>
              <w:t xml:space="preserve"> </w:t>
            </w:r>
            <w:r>
              <w:rPr>
                <w:rFonts w:hint="eastAsia" w:ascii="仿宋" w:hAnsi="仿宋" w:eastAsia="仿宋" w:cs="仿宋"/>
                <w:spacing w:val="7"/>
                <w:sz w:val="24"/>
                <w:szCs w:val="24"/>
              </w:rPr>
              <w:t>3</w:t>
            </w:r>
            <w:r>
              <w:rPr>
                <w:rFonts w:hint="eastAsia" w:ascii="仿宋" w:hAnsi="仿宋" w:eastAsia="仿宋" w:cs="仿宋"/>
                <w:spacing w:val="-36"/>
                <w:sz w:val="24"/>
                <w:szCs w:val="24"/>
              </w:rPr>
              <w:t xml:space="preserve"> </w:t>
            </w:r>
            <w:r>
              <w:rPr>
                <w:rFonts w:hint="eastAsia" w:ascii="仿宋" w:hAnsi="仿宋" w:eastAsia="仿宋" w:cs="仿宋"/>
                <w:spacing w:val="7"/>
                <w:sz w:val="24"/>
                <w:szCs w:val="24"/>
              </w:rPr>
              <w:t>名以上成交候选人。</w:t>
            </w:r>
          </w:p>
        </w:tc>
      </w:tr>
      <w:tr w14:paraId="4D192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923" w:type="dxa"/>
            <w:vAlign w:val="top"/>
          </w:tcPr>
          <w:p w14:paraId="3FF6985F">
            <w:pPr>
              <w:pStyle w:val="8"/>
              <w:numPr>
                <w:ilvl w:val="0"/>
                <w:numId w:val="2"/>
              </w:numPr>
              <w:spacing w:before="214" w:line="269" w:lineRule="exact"/>
              <w:ind w:left="425" w:leftChars="0" w:hanging="425" w:firstLineChars="0"/>
              <w:jc w:val="center"/>
              <w:rPr>
                <w:rFonts w:hint="eastAsia" w:ascii="仿宋" w:hAnsi="仿宋" w:eastAsia="仿宋" w:cs="仿宋"/>
                <w:sz w:val="24"/>
                <w:szCs w:val="24"/>
              </w:rPr>
            </w:pPr>
          </w:p>
        </w:tc>
        <w:tc>
          <w:tcPr>
            <w:tcW w:w="2129" w:type="dxa"/>
            <w:vAlign w:val="top"/>
          </w:tcPr>
          <w:p w14:paraId="182B931C">
            <w:pPr>
              <w:pStyle w:val="8"/>
              <w:spacing w:before="215" w:line="228" w:lineRule="auto"/>
              <w:ind w:left="358"/>
              <w:rPr>
                <w:rFonts w:hint="eastAsia" w:ascii="仿宋" w:hAnsi="仿宋" w:eastAsia="仿宋" w:cs="仿宋"/>
                <w:sz w:val="24"/>
                <w:szCs w:val="24"/>
              </w:rPr>
            </w:pPr>
            <w:r>
              <w:rPr>
                <w:rFonts w:hint="eastAsia" w:ascii="仿宋" w:hAnsi="仿宋" w:eastAsia="仿宋" w:cs="仿宋"/>
                <w:spacing w:val="8"/>
                <w:sz w:val="24"/>
                <w:szCs w:val="24"/>
              </w:rPr>
              <w:t>合同履行期限</w:t>
            </w:r>
          </w:p>
        </w:tc>
        <w:tc>
          <w:tcPr>
            <w:tcW w:w="6503" w:type="dxa"/>
            <w:gridSpan w:val="2"/>
            <w:vAlign w:val="top"/>
          </w:tcPr>
          <w:p w14:paraId="55BF487B">
            <w:pPr>
              <w:pStyle w:val="8"/>
              <w:spacing w:before="56" w:line="266" w:lineRule="auto"/>
              <w:ind w:left="116" w:right="146"/>
              <w:rPr>
                <w:rFonts w:hint="eastAsia" w:ascii="仿宋" w:hAnsi="仿宋" w:eastAsia="仿宋" w:cs="仿宋"/>
                <w:sz w:val="24"/>
                <w:szCs w:val="24"/>
              </w:rPr>
            </w:pPr>
            <w:r>
              <w:rPr>
                <w:rFonts w:hint="eastAsia" w:ascii="仿宋" w:hAnsi="仿宋" w:eastAsia="仿宋" w:cs="仿宋"/>
                <w:sz w:val="24"/>
                <w:szCs w:val="24"/>
                <w:lang w:val="en-US" w:eastAsia="zh-CN"/>
              </w:rPr>
              <w:t>签订合同之日起一年期限</w:t>
            </w:r>
          </w:p>
        </w:tc>
      </w:tr>
      <w:tr w14:paraId="7B108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923" w:type="dxa"/>
            <w:vAlign w:val="top"/>
          </w:tcPr>
          <w:p w14:paraId="7C3CFE36">
            <w:pPr>
              <w:pStyle w:val="8"/>
              <w:numPr>
                <w:ilvl w:val="0"/>
                <w:numId w:val="2"/>
              </w:numPr>
              <w:spacing w:before="214" w:line="270" w:lineRule="exact"/>
              <w:ind w:left="425" w:leftChars="0" w:hanging="425" w:firstLineChars="0"/>
              <w:jc w:val="center"/>
              <w:rPr>
                <w:rFonts w:hint="eastAsia" w:ascii="仿宋" w:hAnsi="仿宋" w:eastAsia="仿宋" w:cs="仿宋"/>
                <w:sz w:val="24"/>
                <w:szCs w:val="24"/>
              </w:rPr>
            </w:pPr>
          </w:p>
        </w:tc>
        <w:tc>
          <w:tcPr>
            <w:tcW w:w="2129" w:type="dxa"/>
            <w:vAlign w:val="top"/>
          </w:tcPr>
          <w:p w14:paraId="20745D4C">
            <w:pPr>
              <w:pStyle w:val="8"/>
              <w:spacing w:before="214" w:line="228" w:lineRule="auto"/>
              <w:ind w:left="566"/>
              <w:rPr>
                <w:rFonts w:hint="eastAsia" w:ascii="仿宋" w:hAnsi="仿宋" w:eastAsia="仿宋" w:cs="仿宋"/>
                <w:sz w:val="24"/>
                <w:szCs w:val="24"/>
              </w:rPr>
            </w:pPr>
            <w:r>
              <w:rPr>
                <w:rFonts w:hint="eastAsia" w:ascii="仿宋" w:hAnsi="仿宋" w:eastAsia="仿宋" w:cs="仿宋"/>
                <w:spacing w:val="7"/>
                <w:sz w:val="24"/>
                <w:szCs w:val="24"/>
              </w:rPr>
              <w:t>服务地点</w:t>
            </w:r>
          </w:p>
        </w:tc>
        <w:tc>
          <w:tcPr>
            <w:tcW w:w="6503" w:type="dxa"/>
            <w:gridSpan w:val="2"/>
            <w:vAlign w:val="top"/>
          </w:tcPr>
          <w:p w14:paraId="32DE9E14">
            <w:pPr>
              <w:pStyle w:val="8"/>
              <w:spacing w:before="56" w:line="266" w:lineRule="auto"/>
              <w:ind w:right="10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甲方指定地点</w:t>
            </w:r>
          </w:p>
        </w:tc>
      </w:tr>
      <w:tr w14:paraId="203D7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923" w:type="dxa"/>
            <w:vAlign w:val="top"/>
          </w:tcPr>
          <w:p w14:paraId="3B0F0D16">
            <w:pPr>
              <w:pStyle w:val="8"/>
              <w:numPr>
                <w:ilvl w:val="0"/>
                <w:numId w:val="2"/>
              </w:numPr>
              <w:spacing w:before="253" w:line="268" w:lineRule="exact"/>
              <w:ind w:left="425" w:leftChars="0" w:hanging="425" w:firstLineChars="0"/>
              <w:jc w:val="center"/>
              <w:rPr>
                <w:rFonts w:hint="eastAsia" w:ascii="仿宋" w:hAnsi="仿宋" w:eastAsia="仿宋" w:cs="仿宋"/>
                <w:sz w:val="24"/>
                <w:szCs w:val="24"/>
              </w:rPr>
            </w:pPr>
          </w:p>
        </w:tc>
        <w:tc>
          <w:tcPr>
            <w:tcW w:w="2129" w:type="dxa"/>
            <w:vAlign w:val="top"/>
          </w:tcPr>
          <w:p w14:paraId="71CB3B22">
            <w:pPr>
              <w:pStyle w:val="8"/>
              <w:spacing w:before="91" w:line="284" w:lineRule="auto"/>
              <w:ind w:left="781" w:right="144" w:hanging="633"/>
              <w:rPr>
                <w:rFonts w:hint="eastAsia" w:ascii="仿宋" w:hAnsi="仿宋" w:eastAsia="仿宋" w:cs="仿宋"/>
                <w:sz w:val="24"/>
                <w:szCs w:val="24"/>
              </w:rPr>
            </w:pPr>
            <w:r>
              <w:rPr>
                <w:rFonts w:hint="eastAsia" w:ascii="仿宋" w:hAnsi="仿宋" w:eastAsia="仿宋" w:cs="仿宋"/>
                <w:spacing w:val="8"/>
                <w:sz w:val="24"/>
                <w:szCs w:val="24"/>
              </w:rPr>
              <w:t>成交公告及成交通</w:t>
            </w:r>
            <w:r>
              <w:rPr>
                <w:rFonts w:hint="eastAsia" w:ascii="仿宋" w:hAnsi="仿宋" w:eastAsia="仿宋" w:cs="仿宋"/>
                <w:spacing w:val="5"/>
                <w:sz w:val="24"/>
                <w:szCs w:val="24"/>
              </w:rPr>
              <w:t xml:space="preserve"> </w:t>
            </w:r>
            <w:r>
              <w:rPr>
                <w:rFonts w:hint="eastAsia" w:ascii="仿宋" w:hAnsi="仿宋" w:eastAsia="仿宋" w:cs="仿宋"/>
                <w:spacing w:val="2"/>
                <w:sz w:val="24"/>
                <w:szCs w:val="24"/>
              </w:rPr>
              <w:t>知书</w:t>
            </w:r>
          </w:p>
        </w:tc>
        <w:tc>
          <w:tcPr>
            <w:tcW w:w="6503" w:type="dxa"/>
            <w:gridSpan w:val="2"/>
            <w:vAlign w:val="top"/>
          </w:tcPr>
          <w:p w14:paraId="31526352">
            <w:pPr>
              <w:pStyle w:val="8"/>
              <w:spacing w:before="91" w:line="284" w:lineRule="auto"/>
              <w:ind w:left="115" w:right="109"/>
              <w:rPr>
                <w:rFonts w:hint="eastAsia" w:ascii="仿宋" w:hAnsi="仿宋" w:eastAsia="仿宋" w:cs="仿宋"/>
                <w:sz w:val="24"/>
                <w:szCs w:val="24"/>
              </w:rPr>
            </w:pPr>
            <w:r>
              <w:rPr>
                <w:rFonts w:hint="eastAsia" w:ascii="仿宋" w:hAnsi="仿宋" w:eastAsia="仿宋" w:cs="仿宋"/>
                <w:spacing w:val="12"/>
                <w:sz w:val="24"/>
                <w:szCs w:val="24"/>
              </w:rPr>
              <w:t xml:space="preserve">成交公告在新疆政府采购网、中国政府采购网上公示，公示期为1个 </w:t>
            </w:r>
            <w:r>
              <w:rPr>
                <w:rFonts w:hint="eastAsia" w:ascii="仿宋" w:hAnsi="仿宋" w:eastAsia="仿宋" w:cs="仿宋"/>
                <w:spacing w:val="8"/>
                <w:sz w:val="24"/>
                <w:szCs w:val="24"/>
              </w:rPr>
              <w:t>工作日，同时向成交单位发出成交通知书。</w:t>
            </w:r>
          </w:p>
        </w:tc>
      </w:tr>
      <w:tr w14:paraId="15D0D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23" w:type="dxa"/>
            <w:vAlign w:val="top"/>
          </w:tcPr>
          <w:p w14:paraId="519DF4DA">
            <w:pPr>
              <w:pStyle w:val="8"/>
              <w:numPr>
                <w:ilvl w:val="0"/>
                <w:numId w:val="2"/>
              </w:numPr>
              <w:spacing w:before="71" w:line="268" w:lineRule="exact"/>
              <w:ind w:left="425" w:leftChars="0" w:hanging="425" w:firstLineChars="0"/>
              <w:jc w:val="center"/>
              <w:rPr>
                <w:rFonts w:hint="eastAsia" w:ascii="仿宋" w:hAnsi="仿宋" w:eastAsia="仿宋" w:cs="仿宋"/>
                <w:sz w:val="24"/>
                <w:szCs w:val="24"/>
              </w:rPr>
            </w:pPr>
          </w:p>
        </w:tc>
        <w:tc>
          <w:tcPr>
            <w:tcW w:w="2129" w:type="dxa"/>
            <w:vAlign w:val="top"/>
          </w:tcPr>
          <w:p w14:paraId="2CC6E192">
            <w:pPr>
              <w:pStyle w:val="8"/>
              <w:spacing w:before="71" w:line="230" w:lineRule="auto"/>
              <w:ind w:left="358"/>
              <w:rPr>
                <w:rFonts w:hint="eastAsia" w:ascii="仿宋" w:hAnsi="仿宋" w:eastAsia="仿宋" w:cs="仿宋"/>
                <w:sz w:val="24"/>
                <w:szCs w:val="24"/>
              </w:rPr>
            </w:pPr>
            <w:r>
              <w:rPr>
                <w:rFonts w:hint="eastAsia" w:ascii="仿宋" w:hAnsi="仿宋" w:eastAsia="仿宋" w:cs="仿宋"/>
                <w:spacing w:val="8"/>
                <w:sz w:val="24"/>
                <w:szCs w:val="24"/>
              </w:rPr>
              <w:t>签订合同时间</w:t>
            </w:r>
          </w:p>
        </w:tc>
        <w:tc>
          <w:tcPr>
            <w:tcW w:w="6503" w:type="dxa"/>
            <w:gridSpan w:val="2"/>
            <w:vAlign w:val="top"/>
          </w:tcPr>
          <w:p w14:paraId="43548E80">
            <w:pPr>
              <w:pStyle w:val="8"/>
              <w:spacing w:before="71" w:line="227" w:lineRule="auto"/>
              <w:ind w:left="115"/>
              <w:rPr>
                <w:rFonts w:hint="eastAsia" w:ascii="仿宋" w:hAnsi="仿宋" w:eastAsia="仿宋" w:cs="仿宋"/>
                <w:sz w:val="24"/>
                <w:szCs w:val="24"/>
              </w:rPr>
            </w:pPr>
            <w:r>
              <w:rPr>
                <w:rFonts w:hint="eastAsia" w:ascii="仿宋" w:hAnsi="仿宋" w:eastAsia="仿宋" w:cs="仿宋"/>
                <w:spacing w:val="2"/>
                <w:sz w:val="24"/>
                <w:szCs w:val="24"/>
              </w:rPr>
              <w:t>成交通知书发出后</w:t>
            </w:r>
            <w:r>
              <w:rPr>
                <w:rFonts w:hint="eastAsia" w:ascii="仿宋" w:hAnsi="仿宋" w:eastAsia="仿宋" w:cs="仿宋"/>
                <w:spacing w:val="-27"/>
                <w:sz w:val="24"/>
                <w:szCs w:val="24"/>
              </w:rPr>
              <w:t xml:space="preserve"> </w:t>
            </w:r>
            <w:r>
              <w:rPr>
                <w:rFonts w:hint="eastAsia" w:ascii="仿宋" w:hAnsi="仿宋" w:eastAsia="仿宋" w:cs="仿宋"/>
                <w:spacing w:val="2"/>
                <w:sz w:val="24"/>
                <w:szCs w:val="24"/>
              </w:rPr>
              <w:t>30 日内。</w:t>
            </w:r>
          </w:p>
        </w:tc>
      </w:tr>
      <w:tr w14:paraId="0264E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923" w:type="dxa"/>
            <w:vAlign w:val="top"/>
          </w:tcPr>
          <w:p w14:paraId="194F32AF">
            <w:pPr>
              <w:pStyle w:val="8"/>
              <w:numPr>
                <w:ilvl w:val="0"/>
                <w:numId w:val="2"/>
              </w:numPr>
              <w:spacing w:before="65" w:line="268" w:lineRule="exact"/>
              <w:ind w:left="425" w:leftChars="0" w:hanging="425" w:firstLineChars="0"/>
              <w:jc w:val="center"/>
              <w:rPr>
                <w:rFonts w:hint="eastAsia" w:ascii="仿宋" w:hAnsi="仿宋" w:eastAsia="仿宋" w:cs="仿宋"/>
                <w:sz w:val="24"/>
                <w:szCs w:val="24"/>
              </w:rPr>
            </w:pPr>
          </w:p>
        </w:tc>
        <w:tc>
          <w:tcPr>
            <w:tcW w:w="2129" w:type="dxa"/>
            <w:vAlign w:val="top"/>
          </w:tcPr>
          <w:p w14:paraId="1AF6166A">
            <w:pPr>
              <w:spacing w:line="329" w:lineRule="auto"/>
              <w:rPr>
                <w:rFonts w:hint="eastAsia" w:ascii="仿宋" w:hAnsi="仿宋" w:eastAsia="仿宋" w:cs="仿宋"/>
                <w:sz w:val="24"/>
                <w:szCs w:val="24"/>
              </w:rPr>
            </w:pPr>
          </w:p>
          <w:p w14:paraId="0D619B11">
            <w:pPr>
              <w:pStyle w:val="8"/>
              <w:spacing w:before="65" w:line="228" w:lineRule="auto"/>
              <w:ind w:left="566"/>
              <w:rPr>
                <w:rFonts w:hint="eastAsia" w:ascii="仿宋" w:hAnsi="仿宋" w:eastAsia="仿宋" w:cs="仿宋"/>
                <w:sz w:val="24"/>
                <w:szCs w:val="24"/>
              </w:rPr>
            </w:pPr>
            <w:r>
              <w:rPr>
                <w:rFonts w:hint="eastAsia" w:ascii="仿宋" w:hAnsi="仿宋" w:eastAsia="仿宋" w:cs="仿宋"/>
                <w:spacing w:val="7"/>
                <w:sz w:val="24"/>
                <w:szCs w:val="24"/>
              </w:rPr>
              <w:t>付款方式</w:t>
            </w:r>
          </w:p>
        </w:tc>
        <w:tc>
          <w:tcPr>
            <w:tcW w:w="6503" w:type="dxa"/>
            <w:gridSpan w:val="2"/>
            <w:vAlign w:val="top"/>
          </w:tcPr>
          <w:p w14:paraId="6B776806">
            <w:pPr>
              <w:pStyle w:val="8"/>
              <w:spacing w:before="78" w:line="282" w:lineRule="auto"/>
              <w:ind w:right="109"/>
              <w:jc w:val="both"/>
              <w:rPr>
                <w:rFonts w:hint="eastAsia" w:ascii="仿宋" w:hAnsi="仿宋" w:eastAsia="仿宋" w:cs="仿宋"/>
                <w:sz w:val="24"/>
                <w:szCs w:val="24"/>
              </w:rPr>
            </w:pPr>
            <w:r>
              <w:rPr>
                <w:rFonts w:hint="eastAsia" w:ascii="仿宋" w:hAnsi="仿宋" w:eastAsia="仿宋" w:cs="仿宋"/>
                <w:sz w:val="24"/>
                <w:szCs w:val="24"/>
                <w:lang w:eastAsia="zh-CN"/>
              </w:rPr>
              <w:t>按季度或半年进行结算，送修车辆维修完结后，维修机构必须持税务发票、结算清单等资料办理结算手续，根据成交实际下浮率据实一次性</w:t>
            </w:r>
            <w:r>
              <w:rPr>
                <w:rFonts w:hint="eastAsia" w:ascii="仿宋" w:hAnsi="仿宋" w:eastAsia="仿宋" w:cs="仿宋"/>
                <w:sz w:val="24"/>
                <w:szCs w:val="24"/>
                <w:lang w:val="en-US" w:eastAsia="zh-CN"/>
              </w:rPr>
              <w:t>100%</w:t>
            </w:r>
            <w:r>
              <w:rPr>
                <w:rFonts w:hint="eastAsia" w:ascii="仿宋" w:hAnsi="仿宋" w:eastAsia="仿宋" w:cs="仿宋"/>
                <w:sz w:val="24"/>
                <w:szCs w:val="24"/>
                <w:lang w:eastAsia="zh-CN"/>
              </w:rPr>
              <w:t>支付结算</w:t>
            </w:r>
            <w:r>
              <w:rPr>
                <w:rFonts w:hint="eastAsia" w:ascii="仿宋" w:hAnsi="仿宋" w:eastAsia="仿宋" w:cs="仿宋"/>
                <w:sz w:val="24"/>
                <w:szCs w:val="24"/>
              </w:rPr>
              <w:t>。</w:t>
            </w:r>
          </w:p>
        </w:tc>
      </w:tr>
      <w:tr w14:paraId="39D0F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2" w:hRule="atLeast"/>
        </w:trPr>
        <w:tc>
          <w:tcPr>
            <w:tcW w:w="923" w:type="dxa"/>
            <w:vAlign w:val="top"/>
          </w:tcPr>
          <w:p w14:paraId="61FC8835">
            <w:pPr>
              <w:pStyle w:val="8"/>
              <w:numPr>
                <w:ilvl w:val="0"/>
                <w:numId w:val="2"/>
              </w:numPr>
              <w:spacing w:before="65" w:line="269" w:lineRule="exact"/>
              <w:ind w:left="425" w:leftChars="0" w:hanging="425" w:firstLineChars="0"/>
              <w:jc w:val="center"/>
              <w:rPr>
                <w:rFonts w:hint="eastAsia" w:ascii="仿宋" w:hAnsi="仿宋" w:eastAsia="仿宋" w:cs="仿宋"/>
                <w:sz w:val="24"/>
                <w:szCs w:val="24"/>
              </w:rPr>
            </w:pPr>
          </w:p>
        </w:tc>
        <w:tc>
          <w:tcPr>
            <w:tcW w:w="2129" w:type="dxa"/>
            <w:vAlign w:val="top"/>
          </w:tcPr>
          <w:p w14:paraId="00E570C0">
            <w:pPr>
              <w:spacing w:line="281" w:lineRule="auto"/>
              <w:rPr>
                <w:rFonts w:hint="eastAsia" w:ascii="仿宋" w:hAnsi="仿宋" w:eastAsia="仿宋" w:cs="仿宋"/>
                <w:sz w:val="24"/>
                <w:szCs w:val="24"/>
              </w:rPr>
            </w:pPr>
          </w:p>
          <w:p w14:paraId="4E938478">
            <w:pPr>
              <w:spacing w:line="282" w:lineRule="auto"/>
              <w:rPr>
                <w:rFonts w:hint="eastAsia" w:ascii="仿宋" w:hAnsi="仿宋" w:eastAsia="仿宋" w:cs="仿宋"/>
                <w:sz w:val="24"/>
                <w:szCs w:val="24"/>
              </w:rPr>
            </w:pPr>
          </w:p>
          <w:p w14:paraId="2C0FB160">
            <w:pPr>
              <w:spacing w:line="282" w:lineRule="auto"/>
              <w:rPr>
                <w:rFonts w:hint="eastAsia" w:ascii="仿宋" w:hAnsi="仿宋" w:eastAsia="仿宋" w:cs="仿宋"/>
                <w:sz w:val="24"/>
                <w:szCs w:val="24"/>
              </w:rPr>
            </w:pPr>
          </w:p>
          <w:p w14:paraId="4E1215D4">
            <w:pPr>
              <w:spacing w:line="282" w:lineRule="auto"/>
              <w:rPr>
                <w:rFonts w:hint="eastAsia" w:ascii="仿宋" w:hAnsi="仿宋" w:eastAsia="仿宋" w:cs="仿宋"/>
                <w:sz w:val="24"/>
                <w:szCs w:val="24"/>
              </w:rPr>
            </w:pPr>
          </w:p>
          <w:p w14:paraId="64B13264">
            <w:pPr>
              <w:spacing w:line="282" w:lineRule="auto"/>
              <w:rPr>
                <w:rFonts w:hint="eastAsia" w:ascii="仿宋" w:hAnsi="仿宋" w:eastAsia="仿宋" w:cs="仿宋"/>
                <w:sz w:val="24"/>
                <w:szCs w:val="24"/>
              </w:rPr>
            </w:pPr>
          </w:p>
          <w:p w14:paraId="417AA0EE">
            <w:pPr>
              <w:pStyle w:val="8"/>
              <w:spacing w:before="65" w:line="228" w:lineRule="auto"/>
              <w:ind w:left="467"/>
              <w:rPr>
                <w:rFonts w:hint="eastAsia" w:ascii="仿宋" w:hAnsi="仿宋" w:eastAsia="仿宋" w:cs="仿宋"/>
                <w:sz w:val="24"/>
                <w:szCs w:val="24"/>
              </w:rPr>
            </w:pPr>
            <w:r>
              <w:rPr>
                <w:rFonts w:hint="eastAsia" w:ascii="仿宋" w:hAnsi="仿宋" w:eastAsia="仿宋" w:cs="仿宋"/>
                <w:spacing w:val="7"/>
                <w:sz w:val="24"/>
                <w:szCs w:val="24"/>
              </w:rPr>
              <w:t>履约保证金</w:t>
            </w:r>
          </w:p>
        </w:tc>
        <w:tc>
          <w:tcPr>
            <w:tcW w:w="6503" w:type="dxa"/>
            <w:gridSpan w:val="2"/>
            <w:vAlign w:val="top"/>
          </w:tcPr>
          <w:p w14:paraId="6E41F059">
            <w:pPr>
              <w:pStyle w:val="8"/>
              <w:spacing w:before="73" w:line="228" w:lineRule="auto"/>
              <w:ind w:left="123"/>
              <w:rPr>
                <w:rFonts w:hint="eastAsia" w:ascii="仿宋" w:hAnsi="仿宋" w:eastAsia="仿宋" w:cs="仿宋"/>
                <w:sz w:val="24"/>
                <w:szCs w:val="24"/>
              </w:rPr>
            </w:pPr>
            <w:r>
              <w:rPr>
                <w:rFonts w:hint="eastAsia" w:ascii="仿宋" w:hAnsi="仿宋" w:eastAsia="仿宋" w:cs="仿宋"/>
                <w:spacing w:val="9"/>
                <w:sz w:val="24"/>
                <w:szCs w:val="24"/>
              </w:rPr>
              <w:t>（1）履约</w:t>
            </w:r>
            <w:r>
              <w:rPr>
                <w:rFonts w:hint="eastAsia" w:ascii="仿宋" w:hAnsi="仿宋" w:eastAsia="仿宋" w:cs="仿宋"/>
                <w:spacing w:val="9"/>
                <w:sz w:val="24"/>
                <w:szCs w:val="24"/>
                <w:lang w:val="en-US" w:eastAsia="zh-CN"/>
              </w:rPr>
              <w:t>保证金：</w:t>
            </w:r>
            <w:r>
              <w:rPr>
                <w:rFonts w:hint="eastAsia" w:ascii="仿宋" w:hAnsi="仿宋" w:eastAsia="仿宋" w:cs="仿宋"/>
                <w:spacing w:val="6"/>
                <w:sz w:val="24"/>
                <w:szCs w:val="24"/>
              </w:rPr>
              <w:t>10000.00</w:t>
            </w:r>
            <w:r>
              <w:rPr>
                <w:rFonts w:hint="eastAsia" w:ascii="仿宋" w:hAnsi="仿宋" w:eastAsia="仿宋" w:cs="仿宋"/>
                <w:spacing w:val="-22"/>
                <w:sz w:val="24"/>
                <w:szCs w:val="24"/>
              </w:rPr>
              <w:t xml:space="preserve"> </w:t>
            </w:r>
            <w:r>
              <w:rPr>
                <w:rFonts w:hint="eastAsia" w:ascii="仿宋" w:hAnsi="仿宋" w:eastAsia="仿宋" w:cs="仿宋"/>
                <w:spacing w:val="6"/>
                <w:sz w:val="24"/>
                <w:szCs w:val="24"/>
              </w:rPr>
              <w:t>元（壹万元整）</w:t>
            </w:r>
          </w:p>
          <w:p w14:paraId="766A8DE9">
            <w:pPr>
              <w:pStyle w:val="8"/>
              <w:spacing w:before="73" w:line="228" w:lineRule="auto"/>
              <w:ind w:left="123"/>
              <w:rPr>
                <w:rFonts w:hint="eastAsia" w:ascii="仿宋" w:hAnsi="仿宋" w:eastAsia="仿宋" w:cs="仿宋"/>
                <w:spacing w:val="6"/>
                <w:sz w:val="24"/>
                <w:szCs w:val="24"/>
              </w:rPr>
            </w:pPr>
            <w:r>
              <w:rPr>
                <w:rFonts w:hint="eastAsia" w:ascii="仿宋" w:hAnsi="仿宋" w:eastAsia="仿宋" w:cs="仿宋"/>
                <w:spacing w:val="6"/>
                <w:sz w:val="24"/>
                <w:szCs w:val="24"/>
              </w:rPr>
              <w:t xml:space="preserve">（2）履约保证金形式： </w:t>
            </w:r>
            <w:r>
              <w:rPr>
                <w:rFonts w:hint="eastAsia" w:ascii="仿宋" w:hAnsi="仿宋" w:eastAsia="仿宋" w:cs="仿宋"/>
                <w:spacing w:val="6"/>
                <w:sz w:val="24"/>
                <w:szCs w:val="24"/>
                <w:lang w:eastAsia="zh-CN"/>
              </w:rPr>
              <w:sym w:font="Wingdings 2" w:char="0052"/>
            </w:r>
            <w:r>
              <w:rPr>
                <w:rFonts w:hint="eastAsia" w:ascii="仿宋" w:hAnsi="仿宋" w:eastAsia="仿宋" w:cs="仿宋"/>
                <w:spacing w:val="6"/>
                <w:sz w:val="24"/>
                <w:szCs w:val="24"/>
                <w:lang w:eastAsia="zh-CN"/>
              </w:rPr>
              <w:t>保函</w:t>
            </w:r>
            <w:r>
              <w:rPr>
                <w:rFonts w:hint="eastAsia" w:ascii="仿宋" w:hAnsi="仿宋" w:eastAsia="仿宋" w:cs="仿宋"/>
                <w:spacing w:val="6"/>
                <w:sz w:val="24"/>
                <w:szCs w:val="24"/>
              </w:rPr>
              <w:t xml:space="preserve">   </w:t>
            </w:r>
            <w:r>
              <w:rPr>
                <w:rFonts w:hint="eastAsia" w:ascii="仿宋" w:hAnsi="仿宋" w:eastAsia="仿宋" w:cs="仿宋"/>
                <w:spacing w:val="6"/>
                <w:sz w:val="24"/>
                <w:szCs w:val="24"/>
                <w:lang w:eastAsia="zh-CN"/>
              </w:rPr>
              <w:t>☑</w:t>
            </w:r>
            <w:r>
              <w:rPr>
                <w:rFonts w:hint="eastAsia" w:ascii="仿宋" w:hAnsi="仿宋" w:eastAsia="仿宋" w:cs="仿宋"/>
                <w:spacing w:val="6"/>
                <w:sz w:val="24"/>
                <w:szCs w:val="24"/>
              </w:rPr>
              <w:t xml:space="preserve">电汇  □支票  </w:t>
            </w:r>
            <w:r>
              <w:rPr>
                <w:rFonts w:hint="eastAsia" w:ascii="仿宋" w:hAnsi="仿宋" w:eastAsia="仿宋" w:cs="仿宋"/>
                <w:spacing w:val="6"/>
                <w:sz w:val="24"/>
                <w:szCs w:val="24"/>
                <w:lang w:eastAsia="zh-CN"/>
              </w:rPr>
              <w:t>☑</w:t>
            </w:r>
            <w:r>
              <w:rPr>
                <w:rFonts w:hint="eastAsia" w:ascii="仿宋" w:hAnsi="仿宋" w:eastAsia="仿宋" w:cs="仿宋"/>
                <w:spacing w:val="6"/>
                <w:sz w:val="24"/>
                <w:szCs w:val="24"/>
              </w:rPr>
              <w:t>对公转账</w:t>
            </w:r>
          </w:p>
          <w:p w14:paraId="13E57B74">
            <w:pPr>
              <w:pStyle w:val="8"/>
              <w:spacing w:before="73" w:line="228" w:lineRule="auto"/>
              <w:ind w:left="123"/>
              <w:rPr>
                <w:rFonts w:hint="eastAsia" w:ascii="仿宋" w:hAnsi="仿宋" w:eastAsia="仿宋" w:cs="仿宋"/>
                <w:sz w:val="24"/>
                <w:szCs w:val="24"/>
              </w:rPr>
            </w:pPr>
            <w:r>
              <w:rPr>
                <w:rFonts w:hint="eastAsia" w:ascii="仿宋" w:hAnsi="仿宋" w:eastAsia="仿宋" w:cs="仿宋"/>
                <w:spacing w:val="6"/>
                <w:sz w:val="24"/>
                <w:szCs w:val="24"/>
              </w:rPr>
              <w:t>提交履约保证金的时间：</w:t>
            </w:r>
            <w:r>
              <w:rPr>
                <w:rFonts w:hint="eastAsia" w:ascii="仿宋" w:hAnsi="仿宋" w:eastAsia="仿宋" w:cs="仿宋"/>
                <w:spacing w:val="7"/>
                <w:sz w:val="24"/>
                <w:szCs w:val="24"/>
              </w:rPr>
              <w:t>双方签订合同后</w:t>
            </w:r>
            <w:r>
              <w:rPr>
                <w:rFonts w:hint="eastAsia" w:ascii="仿宋" w:hAnsi="仿宋" w:eastAsia="仿宋" w:cs="仿宋"/>
                <w:spacing w:val="-16"/>
                <w:sz w:val="24"/>
                <w:szCs w:val="24"/>
                <w:lang w:val="en-US" w:eastAsia="zh-CN"/>
              </w:rPr>
              <w:t>10</w:t>
            </w:r>
            <w:r>
              <w:rPr>
                <w:rFonts w:hint="eastAsia" w:ascii="仿宋" w:hAnsi="仿宋" w:eastAsia="仿宋" w:cs="仿宋"/>
                <w:spacing w:val="7"/>
                <w:sz w:val="24"/>
                <w:szCs w:val="24"/>
              </w:rPr>
              <w:t>个工作日内。</w:t>
            </w:r>
          </w:p>
          <w:p w14:paraId="1BAAA290">
            <w:pPr>
              <w:pStyle w:val="8"/>
              <w:spacing w:before="72" w:line="261" w:lineRule="auto"/>
              <w:ind w:left="113" w:right="146" w:firstLine="10"/>
              <w:rPr>
                <w:rFonts w:hint="eastAsia" w:ascii="仿宋" w:hAnsi="仿宋" w:eastAsia="仿宋" w:cs="仿宋"/>
                <w:sz w:val="24"/>
                <w:szCs w:val="24"/>
              </w:rPr>
            </w:pPr>
            <w:r>
              <w:rPr>
                <w:rFonts w:hint="eastAsia" w:ascii="仿宋" w:hAnsi="仿宋" w:eastAsia="仿宋" w:cs="仿宋"/>
                <w:spacing w:val="8"/>
                <w:sz w:val="24"/>
                <w:szCs w:val="24"/>
              </w:rPr>
              <w:t>（</w:t>
            </w:r>
            <w:r>
              <w:rPr>
                <w:rFonts w:hint="eastAsia" w:ascii="仿宋" w:hAnsi="仿宋" w:eastAsia="仿宋" w:cs="仿宋"/>
                <w:spacing w:val="8"/>
                <w:sz w:val="24"/>
                <w:szCs w:val="24"/>
                <w:lang w:val="en-US" w:eastAsia="zh-CN"/>
              </w:rPr>
              <w:t>3</w:t>
            </w:r>
            <w:r>
              <w:rPr>
                <w:rFonts w:hint="eastAsia" w:ascii="仿宋" w:hAnsi="仿宋" w:eastAsia="仿宋" w:cs="仿宋"/>
                <w:spacing w:val="8"/>
                <w:sz w:val="24"/>
                <w:szCs w:val="24"/>
              </w:rPr>
              <w:t>）退付时间：合同履行期限到期并经履约验收完毕双方确认后</w:t>
            </w:r>
            <w:r>
              <w:rPr>
                <w:rFonts w:hint="eastAsia" w:ascii="仿宋" w:hAnsi="仿宋" w:eastAsia="仿宋" w:cs="仿宋"/>
                <w:spacing w:val="-22"/>
                <w:sz w:val="24"/>
                <w:szCs w:val="24"/>
              </w:rPr>
              <w:t xml:space="preserve"> </w:t>
            </w:r>
            <w:r>
              <w:rPr>
                <w:rFonts w:hint="eastAsia" w:ascii="仿宋" w:hAnsi="仿宋" w:eastAsia="仿宋" w:cs="仿宋"/>
                <w:spacing w:val="8"/>
                <w:sz w:val="24"/>
                <w:szCs w:val="24"/>
              </w:rPr>
              <w:t>15</w:t>
            </w:r>
            <w:r>
              <w:rPr>
                <w:rFonts w:hint="eastAsia" w:ascii="仿宋" w:hAnsi="仿宋" w:eastAsia="仿宋" w:cs="仿宋"/>
                <w:sz w:val="24"/>
                <w:szCs w:val="24"/>
              </w:rPr>
              <w:t xml:space="preserve"> </w:t>
            </w:r>
            <w:r>
              <w:rPr>
                <w:rFonts w:hint="eastAsia" w:ascii="仿宋" w:hAnsi="仿宋" w:eastAsia="仿宋" w:cs="仿宋"/>
                <w:spacing w:val="6"/>
                <w:sz w:val="24"/>
                <w:szCs w:val="24"/>
              </w:rPr>
              <w:t>个工作日内。</w:t>
            </w:r>
          </w:p>
          <w:p w14:paraId="78FB9729">
            <w:pPr>
              <w:pStyle w:val="8"/>
              <w:spacing w:before="70" w:line="279" w:lineRule="auto"/>
              <w:ind w:left="115" w:right="109" w:firstLine="7"/>
              <w:rPr>
                <w:rFonts w:hint="eastAsia" w:ascii="仿宋" w:hAnsi="仿宋" w:eastAsia="仿宋" w:cs="仿宋"/>
                <w:spacing w:val="8"/>
                <w:sz w:val="24"/>
                <w:szCs w:val="24"/>
              </w:rPr>
            </w:pPr>
            <w:r>
              <w:rPr>
                <w:rFonts w:hint="eastAsia" w:ascii="仿宋" w:hAnsi="仿宋" w:eastAsia="仿宋" w:cs="仿宋"/>
                <w:spacing w:val="9"/>
                <w:sz w:val="24"/>
                <w:szCs w:val="24"/>
              </w:rPr>
              <w:t>（</w:t>
            </w:r>
            <w:r>
              <w:rPr>
                <w:rFonts w:hint="eastAsia" w:ascii="仿宋" w:hAnsi="仿宋" w:eastAsia="仿宋" w:cs="仿宋"/>
                <w:spacing w:val="9"/>
                <w:sz w:val="24"/>
                <w:szCs w:val="24"/>
                <w:lang w:val="en-US" w:eastAsia="zh-CN"/>
              </w:rPr>
              <w:t>4</w:t>
            </w:r>
            <w:r>
              <w:rPr>
                <w:rFonts w:hint="eastAsia" w:ascii="仿宋" w:hAnsi="仿宋" w:eastAsia="仿宋" w:cs="仿宋"/>
                <w:spacing w:val="9"/>
                <w:sz w:val="24"/>
                <w:szCs w:val="24"/>
              </w:rPr>
              <w:t>）退付条件：履约保证金在合同履行期限内不予退还，履约验收结束后进行退付；如果供应商未能按合同约定全面履行义务，那么</w:t>
            </w:r>
            <w:r>
              <w:rPr>
                <w:rFonts w:hint="eastAsia" w:ascii="仿宋" w:hAnsi="仿宋" w:eastAsia="仿宋" w:cs="仿宋"/>
                <w:spacing w:val="9"/>
                <w:sz w:val="24"/>
                <w:szCs w:val="24"/>
                <w:lang w:val="en-US" w:eastAsia="zh-CN"/>
              </w:rPr>
              <w:t>甲方</w:t>
            </w:r>
            <w:r>
              <w:rPr>
                <w:rFonts w:hint="eastAsia" w:ascii="仿宋" w:hAnsi="仿宋" w:eastAsia="仿宋" w:cs="仿宋"/>
                <w:spacing w:val="9"/>
                <w:sz w:val="24"/>
                <w:szCs w:val="24"/>
              </w:rPr>
              <w:t>有权从履约保证金中取得补偿或赔偿，在退付过程中扣除应扣除部分后退付剩余履约保证金，同时不影响</w:t>
            </w:r>
            <w:r>
              <w:rPr>
                <w:rFonts w:hint="eastAsia" w:ascii="仿宋" w:hAnsi="仿宋" w:eastAsia="仿宋" w:cs="仿宋"/>
                <w:spacing w:val="9"/>
                <w:sz w:val="24"/>
                <w:szCs w:val="24"/>
                <w:lang w:val="en-US" w:eastAsia="zh-CN"/>
              </w:rPr>
              <w:t>甲方</w:t>
            </w:r>
            <w:r>
              <w:rPr>
                <w:rFonts w:hint="eastAsia" w:ascii="仿宋" w:hAnsi="仿宋" w:eastAsia="仿宋" w:cs="仿宋"/>
                <w:spacing w:val="9"/>
                <w:sz w:val="24"/>
                <w:szCs w:val="24"/>
              </w:rPr>
              <w:t>要求供应商承担合同约定</w:t>
            </w:r>
            <w:r>
              <w:rPr>
                <w:rFonts w:hint="eastAsia" w:ascii="仿宋" w:hAnsi="仿宋" w:eastAsia="仿宋" w:cs="仿宋"/>
                <w:spacing w:val="8"/>
                <w:sz w:val="24"/>
                <w:szCs w:val="24"/>
              </w:rPr>
              <w:t>的超过履约保证金的违约责任的权利。</w:t>
            </w:r>
          </w:p>
        </w:tc>
      </w:tr>
      <w:tr w14:paraId="4A624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3" w:type="dxa"/>
            <w:vAlign w:val="top"/>
          </w:tcPr>
          <w:p w14:paraId="1FD27322">
            <w:pPr>
              <w:pStyle w:val="8"/>
              <w:numPr>
                <w:ilvl w:val="0"/>
                <w:numId w:val="2"/>
              </w:numPr>
              <w:spacing w:before="65" w:line="269" w:lineRule="exact"/>
              <w:ind w:left="425" w:leftChars="0" w:hanging="425" w:firstLineChars="0"/>
              <w:jc w:val="center"/>
              <w:rPr>
                <w:rFonts w:hint="eastAsia" w:ascii="仿宋" w:hAnsi="仿宋" w:eastAsia="仿宋" w:cs="仿宋"/>
                <w:sz w:val="24"/>
                <w:szCs w:val="24"/>
              </w:rPr>
            </w:pPr>
          </w:p>
        </w:tc>
        <w:tc>
          <w:tcPr>
            <w:tcW w:w="2129" w:type="dxa"/>
            <w:vAlign w:val="top"/>
          </w:tcPr>
          <w:p w14:paraId="26C9A0F4">
            <w:pPr>
              <w:spacing w:line="469" w:lineRule="auto"/>
              <w:rPr>
                <w:rFonts w:hint="eastAsia" w:ascii="仿宋" w:hAnsi="仿宋" w:eastAsia="仿宋" w:cs="仿宋"/>
                <w:sz w:val="24"/>
                <w:szCs w:val="24"/>
              </w:rPr>
            </w:pPr>
          </w:p>
          <w:p w14:paraId="338C5689">
            <w:pPr>
              <w:pStyle w:val="8"/>
              <w:spacing w:before="65" w:line="227" w:lineRule="auto"/>
              <w:ind w:left="566"/>
              <w:rPr>
                <w:rFonts w:hint="eastAsia" w:ascii="仿宋" w:hAnsi="仿宋" w:eastAsia="仿宋" w:cs="仿宋"/>
                <w:sz w:val="24"/>
                <w:szCs w:val="24"/>
              </w:rPr>
            </w:pPr>
            <w:r>
              <w:rPr>
                <w:rFonts w:hint="eastAsia" w:ascii="仿宋" w:hAnsi="仿宋" w:eastAsia="仿宋" w:cs="仿宋"/>
                <w:spacing w:val="7"/>
                <w:sz w:val="24"/>
                <w:szCs w:val="24"/>
              </w:rPr>
              <w:t>采购预算</w:t>
            </w:r>
          </w:p>
        </w:tc>
        <w:tc>
          <w:tcPr>
            <w:tcW w:w="6503" w:type="dxa"/>
            <w:gridSpan w:val="2"/>
            <w:vAlign w:val="top"/>
          </w:tcPr>
          <w:p w14:paraId="659B38D7">
            <w:pPr>
              <w:pStyle w:val="8"/>
              <w:spacing w:before="73" w:line="275" w:lineRule="auto"/>
              <w:ind w:left="113" w:right="109" w:firstLine="10"/>
              <w:rPr>
                <w:rFonts w:hint="eastAsia" w:ascii="仿宋" w:hAnsi="仿宋" w:eastAsia="仿宋" w:cs="仿宋"/>
                <w:sz w:val="24"/>
                <w:szCs w:val="24"/>
              </w:rPr>
            </w:pPr>
            <w:r>
              <w:rPr>
                <w:rFonts w:hint="eastAsia" w:ascii="仿宋" w:hAnsi="仿宋" w:eastAsia="仿宋" w:cs="仿宋"/>
                <w:spacing w:val="6"/>
                <w:sz w:val="24"/>
                <w:szCs w:val="24"/>
              </w:rPr>
              <w:t>本</w:t>
            </w:r>
            <w:r>
              <w:rPr>
                <w:rFonts w:hint="eastAsia" w:ascii="仿宋" w:hAnsi="仿宋" w:eastAsia="仿宋" w:cs="仿宋"/>
                <w:spacing w:val="6"/>
                <w:sz w:val="24"/>
                <w:szCs w:val="24"/>
                <w:lang w:val="en-US" w:eastAsia="zh-CN"/>
              </w:rPr>
              <w:t>项目</w:t>
            </w:r>
            <w:r>
              <w:rPr>
                <w:rFonts w:hint="eastAsia" w:ascii="仿宋" w:hAnsi="仿宋" w:eastAsia="仿宋" w:cs="仿宋"/>
                <w:spacing w:val="9"/>
                <w:sz w:val="24"/>
                <w:szCs w:val="24"/>
              </w:rPr>
              <w:t>报价单位一次性报出服务下浮率，该项目采购预</w:t>
            </w:r>
            <w:r>
              <w:rPr>
                <w:rFonts w:hint="eastAsia" w:ascii="仿宋" w:hAnsi="仿宋" w:eastAsia="仿宋" w:cs="仿宋"/>
                <w:spacing w:val="8"/>
                <w:sz w:val="24"/>
                <w:szCs w:val="24"/>
              </w:rPr>
              <w:t>算为暂估值，</w:t>
            </w:r>
            <w:r>
              <w:rPr>
                <w:rFonts w:hint="eastAsia" w:ascii="仿宋" w:hAnsi="仿宋" w:eastAsia="仿宋" w:cs="仿宋"/>
                <w:sz w:val="24"/>
                <w:szCs w:val="24"/>
              </w:rPr>
              <w:t xml:space="preserve"> </w:t>
            </w:r>
            <w:r>
              <w:rPr>
                <w:rFonts w:hint="eastAsia" w:ascii="仿宋" w:hAnsi="仿宋" w:eastAsia="仿宋" w:cs="仿宋"/>
                <w:spacing w:val="9"/>
                <w:sz w:val="24"/>
                <w:szCs w:val="24"/>
              </w:rPr>
              <w:t>具体费用为合同履行期内各单位维修保养费用总和，无法预先计算出</w:t>
            </w:r>
            <w:r>
              <w:rPr>
                <w:rFonts w:hint="eastAsia" w:ascii="仿宋" w:hAnsi="仿宋" w:eastAsia="仿宋" w:cs="仿宋"/>
                <w:spacing w:val="4"/>
                <w:sz w:val="24"/>
                <w:szCs w:val="24"/>
              </w:rPr>
              <w:t xml:space="preserve"> </w:t>
            </w:r>
            <w:r>
              <w:rPr>
                <w:rFonts w:hint="eastAsia" w:ascii="仿宋" w:hAnsi="仿宋" w:eastAsia="仿宋" w:cs="仿宋"/>
                <w:spacing w:val="8"/>
                <w:sz w:val="24"/>
                <w:szCs w:val="24"/>
              </w:rPr>
              <w:t>精准数额，故采取投标单位报下浮率的方式参与。）</w:t>
            </w:r>
          </w:p>
        </w:tc>
      </w:tr>
      <w:tr w14:paraId="6F8E5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923" w:type="dxa"/>
            <w:vAlign w:val="top"/>
          </w:tcPr>
          <w:p w14:paraId="7B5E7DF4">
            <w:pPr>
              <w:pStyle w:val="8"/>
              <w:numPr>
                <w:ilvl w:val="0"/>
                <w:numId w:val="2"/>
              </w:numPr>
              <w:spacing w:before="193" w:line="269" w:lineRule="exact"/>
              <w:ind w:left="425" w:leftChars="0" w:hanging="425" w:firstLineChars="0"/>
              <w:jc w:val="center"/>
              <w:rPr>
                <w:rFonts w:hint="eastAsia" w:ascii="仿宋" w:hAnsi="仿宋" w:eastAsia="仿宋" w:cs="仿宋"/>
                <w:sz w:val="24"/>
                <w:szCs w:val="24"/>
              </w:rPr>
            </w:pPr>
          </w:p>
        </w:tc>
        <w:tc>
          <w:tcPr>
            <w:tcW w:w="2129" w:type="dxa"/>
            <w:vAlign w:val="top"/>
          </w:tcPr>
          <w:p w14:paraId="6403FD54">
            <w:pPr>
              <w:pStyle w:val="8"/>
              <w:keepNext w:val="0"/>
              <w:keepLines w:val="0"/>
              <w:pageBreakBefore w:val="0"/>
              <w:widowControl w:val="0"/>
              <w:kinsoku w:val="0"/>
              <w:wordWrap/>
              <w:overflowPunct w:val="0"/>
              <w:topLinePunct w:val="0"/>
              <w:autoSpaceDE w:val="0"/>
              <w:autoSpaceDN w:val="0"/>
              <w:bidi w:val="0"/>
              <w:adjustRightInd w:val="0"/>
              <w:snapToGrid w:val="0"/>
              <w:spacing w:line="240" w:lineRule="auto"/>
              <w:ind w:right="0"/>
              <w:textAlignment w:val="baseline"/>
              <w:rPr>
                <w:rFonts w:hint="eastAsia" w:ascii="仿宋" w:hAnsi="仿宋" w:eastAsia="仿宋" w:cs="仿宋"/>
                <w:sz w:val="24"/>
                <w:szCs w:val="24"/>
              </w:rPr>
            </w:pPr>
            <w:r>
              <w:rPr>
                <w:rFonts w:hint="eastAsia" w:ascii="仿宋" w:hAnsi="仿宋" w:eastAsia="仿宋" w:cs="仿宋"/>
                <w:spacing w:val="7"/>
                <w:sz w:val="24"/>
                <w:szCs w:val="24"/>
              </w:rPr>
              <w:t>本项目标的所属行业</w:t>
            </w:r>
          </w:p>
        </w:tc>
        <w:tc>
          <w:tcPr>
            <w:tcW w:w="6503" w:type="dxa"/>
            <w:gridSpan w:val="2"/>
            <w:vAlign w:val="top"/>
          </w:tcPr>
          <w:p w14:paraId="425983F3">
            <w:pPr>
              <w:pStyle w:val="8"/>
              <w:spacing w:before="193" w:line="228" w:lineRule="auto"/>
              <w:ind w:left="114"/>
              <w:rPr>
                <w:rFonts w:hint="eastAsia" w:ascii="仿宋" w:hAnsi="仿宋" w:eastAsia="仿宋" w:cs="仿宋"/>
                <w:sz w:val="24"/>
                <w:szCs w:val="24"/>
              </w:rPr>
            </w:pPr>
            <w:r>
              <w:rPr>
                <w:rFonts w:hint="eastAsia" w:ascii="仿宋" w:hAnsi="仿宋" w:eastAsia="仿宋" w:cs="仿宋"/>
                <w:b/>
                <w:bCs/>
                <w:spacing w:val="5"/>
                <w:sz w:val="24"/>
                <w:szCs w:val="24"/>
                <w:u w:val="single" w:color="auto"/>
              </w:rPr>
              <w:t>零售业</w:t>
            </w:r>
          </w:p>
        </w:tc>
      </w:tr>
      <w:tr w14:paraId="79E58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923" w:type="dxa"/>
            <w:vAlign w:val="top"/>
          </w:tcPr>
          <w:p w14:paraId="6454DBAD">
            <w:pPr>
              <w:pStyle w:val="8"/>
              <w:numPr>
                <w:ilvl w:val="0"/>
                <w:numId w:val="2"/>
              </w:numPr>
              <w:spacing w:before="217" w:line="270" w:lineRule="exact"/>
              <w:ind w:left="425" w:leftChars="0" w:hanging="425" w:firstLineChars="0"/>
              <w:jc w:val="center"/>
              <w:rPr>
                <w:rFonts w:hint="eastAsia" w:ascii="仿宋" w:hAnsi="仿宋" w:eastAsia="仿宋" w:cs="仿宋"/>
                <w:sz w:val="24"/>
                <w:szCs w:val="24"/>
              </w:rPr>
            </w:pPr>
          </w:p>
        </w:tc>
        <w:tc>
          <w:tcPr>
            <w:tcW w:w="2129" w:type="dxa"/>
            <w:vAlign w:val="top"/>
          </w:tcPr>
          <w:p w14:paraId="70B83E7D">
            <w:pPr>
              <w:pStyle w:val="8"/>
              <w:spacing w:before="217" w:line="228" w:lineRule="auto"/>
              <w:rPr>
                <w:rFonts w:hint="eastAsia" w:ascii="仿宋" w:hAnsi="仿宋" w:eastAsia="仿宋" w:cs="仿宋"/>
                <w:sz w:val="24"/>
                <w:szCs w:val="24"/>
              </w:rPr>
            </w:pPr>
            <w:r>
              <w:rPr>
                <w:rFonts w:hint="eastAsia" w:ascii="仿宋" w:hAnsi="仿宋" w:eastAsia="仿宋" w:cs="仿宋"/>
                <w:sz w:val="24"/>
                <w:szCs w:val="24"/>
              </w:rPr>
              <w:t>是否为专门面向中小企业采购</w:t>
            </w:r>
          </w:p>
        </w:tc>
        <w:tc>
          <w:tcPr>
            <w:tcW w:w="6503" w:type="dxa"/>
            <w:gridSpan w:val="2"/>
            <w:vAlign w:val="top"/>
          </w:tcPr>
          <w:p w14:paraId="3ACC74C4">
            <w:pPr>
              <w:pStyle w:val="8"/>
              <w:spacing w:before="58" w:line="265" w:lineRule="auto"/>
              <w:ind w:left="112" w:right="107" w:firstLine="1"/>
              <w:rPr>
                <w:rFonts w:hint="eastAsia" w:ascii="仿宋" w:hAnsi="仿宋" w:eastAsia="仿宋" w:cs="仿宋"/>
                <w:sz w:val="24"/>
                <w:szCs w:val="24"/>
                <w:lang w:eastAsia="zh-CN"/>
              </w:rPr>
            </w:pPr>
            <w:r>
              <w:rPr>
                <w:rFonts w:hint="eastAsia" w:ascii="仿宋" w:hAnsi="仿宋" w:eastAsia="仿宋" w:cs="仿宋"/>
                <w:spacing w:val="16"/>
                <w:sz w:val="24"/>
                <w:szCs w:val="24"/>
                <w:lang w:val="en-US" w:eastAsia="zh-CN"/>
              </w:rPr>
              <w:t>是</w:t>
            </w:r>
          </w:p>
        </w:tc>
      </w:tr>
      <w:tr w14:paraId="39C58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923" w:type="dxa"/>
            <w:vAlign w:val="top"/>
          </w:tcPr>
          <w:p w14:paraId="6F5F757B">
            <w:pPr>
              <w:pStyle w:val="8"/>
              <w:numPr>
                <w:ilvl w:val="0"/>
                <w:numId w:val="2"/>
              </w:numPr>
              <w:spacing w:before="251" w:line="270" w:lineRule="exact"/>
              <w:ind w:left="425" w:leftChars="0" w:hanging="425" w:firstLineChars="0"/>
              <w:jc w:val="center"/>
              <w:rPr>
                <w:rFonts w:hint="eastAsia" w:ascii="仿宋" w:hAnsi="仿宋" w:eastAsia="仿宋" w:cs="仿宋"/>
                <w:sz w:val="24"/>
                <w:szCs w:val="24"/>
              </w:rPr>
            </w:pPr>
          </w:p>
        </w:tc>
        <w:tc>
          <w:tcPr>
            <w:tcW w:w="2129" w:type="dxa"/>
            <w:vAlign w:val="top"/>
          </w:tcPr>
          <w:p w14:paraId="27F8FC57">
            <w:pPr>
              <w:pStyle w:val="8"/>
              <w:spacing w:before="251" w:line="227" w:lineRule="auto"/>
              <w:ind w:left="249"/>
              <w:rPr>
                <w:rFonts w:hint="eastAsia" w:ascii="仿宋" w:hAnsi="仿宋" w:eastAsia="仿宋" w:cs="仿宋"/>
                <w:sz w:val="24"/>
                <w:szCs w:val="24"/>
              </w:rPr>
            </w:pPr>
            <w:r>
              <w:rPr>
                <w:rFonts w:hint="eastAsia" w:ascii="仿宋" w:hAnsi="仿宋" w:eastAsia="仿宋" w:cs="仿宋"/>
                <w:b/>
                <w:bCs/>
                <w:spacing w:val="7"/>
                <w:sz w:val="24"/>
                <w:szCs w:val="24"/>
              </w:rPr>
              <w:t>采购代理服务费</w:t>
            </w:r>
          </w:p>
        </w:tc>
        <w:tc>
          <w:tcPr>
            <w:tcW w:w="6503" w:type="dxa"/>
            <w:gridSpan w:val="2"/>
            <w:vAlign w:val="top"/>
          </w:tcPr>
          <w:p w14:paraId="4777F0A2">
            <w:pPr>
              <w:pStyle w:val="8"/>
              <w:spacing w:before="58" w:line="265" w:lineRule="auto"/>
              <w:ind w:left="136" w:right="109" w:hanging="24"/>
              <w:rPr>
                <w:rFonts w:hint="eastAsia" w:ascii="仿宋" w:hAnsi="仿宋" w:eastAsia="仿宋" w:cs="仿宋"/>
                <w:sz w:val="24"/>
                <w:szCs w:val="24"/>
              </w:rPr>
            </w:pPr>
            <w:r>
              <w:rPr>
                <w:rFonts w:hint="eastAsia" w:ascii="仿宋" w:hAnsi="仿宋" w:eastAsia="仿宋" w:cs="仿宋"/>
                <w:sz w:val="24"/>
                <w:szCs w:val="24"/>
                <w:lang w:eastAsia="zh-CN"/>
              </w:rPr>
              <w:t>成交</w:t>
            </w:r>
            <w:r>
              <w:rPr>
                <w:rFonts w:hint="eastAsia" w:ascii="仿宋" w:hAnsi="仿宋" w:eastAsia="仿宋" w:cs="仿宋"/>
                <w:sz w:val="24"/>
                <w:szCs w:val="24"/>
              </w:rPr>
              <w:t>服务费：</w:t>
            </w:r>
            <w:r>
              <w:rPr>
                <w:rFonts w:hint="eastAsia" w:ascii="仿宋" w:hAnsi="仿宋" w:eastAsia="仿宋" w:cs="仿宋"/>
                <w:sz w:val="24"/>
                <w:szCs w:val="24"/>
                <w:lang w:val="en-US" w:eastAsia="zh-CN"/>
              </w:rPr>
              <w:t>采购代理服务费由成交单位一次性支付，以成交金额作为收费的计算基数，收取标准为1.5%</w:t>
            </w:r>
          </w:p>
        </w:tc>
      </w:tr>
      <w:tr w14:paraId="7BF4B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923" w:type="dxa"/>
            <w:vAlign w:val="top"/>
          </w:tcPr>
          <w:p w14:paraId="5202F03A">
            <w:pPr>
              <w:pStyle w:val="8"/>
              <w:numPr>
                <w:ilvl w:val="0"/>
                <w:numId w:val="2"/>
              </w:numPr>
              <w:spacing w:before="114" w:line="226" w:lineRule="auto"/>
              <w:ind w:left="425" w:leftChars="0" w:hanging="425" w:firstLineChars="0"/>
              <w:jc w:val="center"/>
              <w:rPr>
                <w:rFonts w:hint="eastAsia" w:ascii="仿宋" w:hAnsi="仿宋" w:eastAsia="仿宋" w:cs="仿宋"/>
                <w:sz w:val="24"/>
                <w:szCs w:val="24"/>
              </w:rPr>
            </w:pPr>
          </w:p>
        </w:tc>
        <w:tc>
          <w:tcPr>
            <w:tcW w:w="2129" w:type="dxa"/>
            <w:vAlign w:val="top"/>
          </w:tcPr>
          <w:p w14:paraId="24E78CCA">
            <w:pPr>
              <w:pStyle w:val="8"/>
              <w:spacing w:before="114" w:line="226" w:lineRule="auto"/>
              <w:ind w:left="776"/>
              <w:rPr>
                <w:rFonts w:hint="eastAsia" w:ascii="仿宋" w:hAnsi="仿宋" w:eastAsia="仿宋" w:cs="仿宋"/>
                <w:sz w:val="24"/>
                <w:szCs w:val="24"/>
                <w:lang w:val="en-US" w:eastAsia="zh-CN"/>
              </w:rPr>
            </w:pPr>
            <w:r>
              <w:rPr>
                <w:rFonts w:hint="eastAsia" w:ascii="仿宋" w:hAnsi="仿宋" w:eastAsia="仿宋" w:cs="仿宋"/>
                <w:b/>
                <w:bCs/>
                <w:spacing w:val="3"/>
                <w:sz w:val="24"/>
                <w:szCs w:val="24"/>
                <w:lang w:val="en-US" w:eastAsia="zh-CN"/>
              </w:rPr>
              <w:t>谈判小时</w:t>
            </w:r>
          </w:p>
        </w:tc>
        <w:tc>
          <w:tcPr>
            <w:tcW w:w="6503" w:type="dxa"/>
            <w:gridSpan w:val="2"/>
            <w:vAlign w:val="top"/>
          </w:tcPr>
          <w:p w14:paraId="478AE300">
            <w:pPr>
              <w:pStyle w:val="8"/>
              <w:spacing w:before="78" w:line="227" w:lineRule="auto"/>
              <w:ind w:left="114"/>
              <w:rPr>
                <w:rFonts w:hint="eastAsia" w:ascii="仿宋" w:hAnsi="仿宋" w:eastAsia="仿宋" w:cs="仿宋"/>
                <w:sz w:val="24"/>
                <w:szCs w:val="24"/>
                <w:lang w:val="en-US" w:eastAsia="zh-CN"/>
              </w:rPr>
            </w:pPr>
            <w:r>
              <w:rPr>
                <w:rFonts w:hint="eastAsia" w:ascii="仿宋" w:hAnsi="仿宋" w:eastAsia="仿宋" w:cs="仿宋"/>
                <w:spacing w:val="9"/>
                <w:sz w:val="24"/>
                <w:szCs w:val="24"/>
                <w:lang w:eastAsia="zh-CN"/>
              </w:rPr>
              <w:t>磋商小组</w:t>
            </w:r>
            <w:r>
              <w:rPr>
                <w:rFonts w:hint="eastAsia" w:ascii="仿宋" w:hAnsi="仿宋" w:eastAsia="仿宋" w:cs="仿宋"/>
                <w:spacing w:val="9"/>
                <w:sz w:val="24"/>
                <w:szCs w:val="24"/>
              </w:rPr>
              <w:t>由新疆政府采购网</w:t>
            </w:r>
            <w:r>
              <w:rPr>
                <w:rFonts w:hint="eastAsia" w:ascii="仿宋" w:hAnsi="仿宋" w:eastAsia="仿宋" w:cs="仿宋"/>
                <w:spacing w:val="9"/>
                <w:sz w:val="24"/>
                <w:szCs w:val="24"/>
                <w:lang w:val="en-US" w:eastAsia="zh-CN"/>
              </w:rPr>
              <w:t>乌鲁木齐市</w:t>
            </w:r>
            <w:r>
              <w:rPr>
                <w:rFonts w:hint="eastAsia" w:ascii="仿宋" w:hAnsi="仿宋" w:eastAsia="仿宋" w:cs="仿宋"/>
                <w:spacing w:val="9"/>
                <w:sz w:val="24"/>
                <w:szCs w:val="24"/>
              </w:rPr>
              <w:t>采购专家库中随机抽取，成员为</w:t>
            </w:r>
            <w:r>
              <w:rPr>
                <w:rFonts w:hint="eastAsia" w:ascii="仿宋" w:hAnsi="仿宋" w:eastAsia="仿宋" w:cs="仿宋"/>
                <w:spacing w:val="9"/>
                <w:sz w:val="24"/>
                <w:szCs w:val="24"/>
                <w:lang w:val="en-US" w:eastAsia="zh-CN"/>
              </w:rPr>
              <w:t>3</w:t>
            </w:r>
            <w:r>
              <w:rPr>
                <w:rFonts w:hint="eastAsia" w:ascii="仿宋" w:hAnsi="仿宋" w:eastAsia="仿宋" w:cs="仿宋"/>
                <w:spacing w:val="9"/>
                <w:sz w:val="24"/>
                <w:szCs w:val="24"/>
              </w:rPr>
              <w:t>人</w:t>
            </w:r>
            <w:r>
              <w:rPr>
                <w:rFonts w:hint="eastAsia" w:ascii="仿宋" w:hAnsi="仿宋" w:eastAsia="仿宋" w:cs="仿宋"/>
                <w:spacing w:val="9"/>
                <w:sz w:val="24"/>
                <w:szCs w:val="24"/>
                <w:lang w:eastAsia="zh-CN"/>
              </w:rPr>
              <w:t>，</w:t>
            </w:r>
            <w:r>
              <w:rPr>
                <w:rFonts w:hint="eastAsia" w:ascii="仿宋" w:hAnsi="仿宋" w:eastAsia="仿宋" w:cs="仿宋"/>
                <w:spacing w:val="9"/>
                <w:sz w:val="24"/>
                <w:szCs w:val="24"/>
                <w:lang w:val="en-US" w:eastAsia="zh-CN"/>
              </w:rPr>
              <w:t>其中采购代表0人，专家3人，共同总成谈判小组。</w:t>
            </w:r>
          </w:p>
        </w:tc>
      </w:tr>
      <w:tr w14:paraId="60CC8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923" w:type="dxa"/>
            <w:vAlign w:val="top"/>
          </w:tcPr>
          <w:p w14:paraId="0C6B4BAA">
            <w:pPr>
              <w:pStyle w:val="8"/>
              <w:numPr>
                <w:ilvl w:val="0"/>
                <w:numId w:val="2"/>
              </w:numPr>
              <w:spacing w:before="114" w:line="226" w:lineRule="auto"/>
              <w:ind w:left="425" w:leftChars="0" w:hanging="425" w:firstLineChars="0"/>
              <w:jc w:val="center"/>
              <w:rPr>
                <w:rFonts w:hint="eastAsia" w:ascii="仿宋" w:hAnsi="仿宋" w:eastAsia="仿宋" w:cs="仿宋"/>
                <w:spacing w:val="-1"/>
                <w:sz w:val="24"/>
                <w:szCs w:val="24"/>
                <w:lang w:val="en-US" w:eastAsia="zh-CN"/>
              </w:rPr>
            </w:pPr>
          </w:p>
        </w:tc>
        <w:tc>
          <w:tcPr>
            <w:tcW w:w="2129" w:type="dxa"/>
            <w:vAlign w:val="top"/>
          </w:tcPr>
          <w:p w14:paraId="694620A5">
            <w:pPr>
              <w:pStyle w:val="8"/>
              <w:spacing w:before="114" w:line="226" w:lineRule="auto"/>
              <w:ind w:left="776"/>
              <w:rPr>
                <w:rFonts w:hint="eastAsia" w:ascii="仿宋" w:hAnsi="仿宋" w:eastAsia="仿宋" w:cs="仿宋"/>
                <w:b/>
                <w:bCs/>
                <w:spacing w:val="3"/>
                <w:sz w:val="24"/>
                <w:szCs w:val="24"/>
                <w:lang w:val="en-US" w:eastAsia="zh-CN"/>
              </w:rPr>
            </w:pPr>
            <w:r>
              <w:rPr>
                <w:rFonts w:hint="eastAsia" w:ascii="仿宋" w:hAnsi="仿宋" w:eastAsia="仿宋" w:cs="仿宋"/>
                <w:b/>
                <w:bCs/>
                <w:spacing w:val="3"/>
                <w:sz w:val="24"/>
                <w:szCs w:val="24"/>
                <w:lang w:val="en-US" w:eastAsia="zh-CN"/>
              </w:rPr>
              <w:t>报价单位</w:t>
            </w:r>
          </w:p>
        </w:tc>
        <w:tc>
          <w:tcPr>
            <w:tcW w:w="6503" w:type="dxa"/>
            <w:gridSpan w:val="2"/>
            <w:vAlign w:val="top"/>
          </w:tcPr>
          <w:p w14:paraId="0AFF0673">
            <w:pPr>
              <w:pStyle w:val="8"/>
              <w:spacing w:before="78" w:line="227" w:lineRule="auto"/>
              <w:ind w:left="114"/>
              <w:rPr>
                <w:rFonts w:hint="eastAsia" w:ascii="仿宋" w:hAnsi="仿宋" w:eastAsia="仿宋" w:cs="仿宋"/>
                <w:spacing w:val="9"/>
                <w:sz w:val="24"/>
                <w:szCs w:val="24"/>
                <w:lang w:val="en-US" w:eastAsia="zh-CN"/>
              </w:rPr>
            </w:pPr>
            <w:r>
              <w:rPr>
                <w:rFonts w:hint="eastAsia" w:ascii="仿宋" w:hAnsi="仿宋" w:eastAsia="仿宋" w:cs="仿宋"/>
                <w:spacing w:val="9"/>
                <w:sz w:val="24"/>
                <w:szCs w:val="24"/>
                <w:lang w:val="en-US" w:eastAsia="zh-CN"/>
              </w:rPr>
              <w:t>本项目为费率报价，报价需报下浮率。单位：%</w:t>
            </w:r>
          </w:p>
        </w:tc>
      </w:tr>
    </w:tbl>
    <w:p w14:paraId="1DBE71A8">
      <w:pPr>
        <w:spacing w:line="401" w:lineRule="auto"/>
        <w:rPr>
          <w:rFonts w:hint="eastAsia" w:ascii="仿宋" w:hAnsi="仿宋" w:eastAsia="仿宋" w:cs="仿宋"/>
          <w:sz w:val="21"/>
        </w:rPr>
      </w:pPr>
    </w:p>
    <w:p w14:paraId="6E902FB2">
      <w:pPr>
        <w:spacing w:line="227" w:lineRule="auto"/>
        <w:rPr>
          <w:rFonts w:hint="eastAsia" w:ascii="仿宋" w:hAnsi="仿宋" w:eastAsia="仿宋" w:cs="仿宋"/>
          <w:sz w:val="20"/>
          <w:szCs w:val="20"/>
        </w:rPr>
        <w:sectPr>
          <w:footerReference r:id="rId9" w:type="default"/>
          <w:pgSz w:w="11905" w:h="16839"/>
          <w:pgMar w:top="1431" w:right="1172" w:bottom="1221" w:left="1011" w:header="0" w:footer="1059" w:gutter="0"/>
          <w:cols w:space="720" w:num="1"/>
        </w:sectPr>
      </w:pPr>
    </w:p>
    <w:p w14:paraId="04DEDA84">
      <w:pPr>
        <w:pStyle w:val="3"/>
        <w:spacing w:before="140" w:line="225" w:lineRule="auto"/>
        <w:ind w:left="3621"/>
        <w:outlineLvl w:val="0"/>
        <w:rPr>
          <w:rFonts w:hint="eastAsia" w:ascii="仿宋" w:hAnsi="仿宋" w:eastAsia="仿宋" w:cs="仿宋"/>
          <w:sz w:val="35"/>
          <w:szCs w:val="35"/>
        </w:rPr>
      </w:pPr>
      <w:r>
        <w:rPr>
          <w:rFonts w:hint="eastAsia" w:ascii="仿宋" w:hAnsi="仿宋" w:eastAsia="仿宋" w:cs="仿宋"/>
          <w:b/>
          <w:bCs/>
          <w:spacing w:val="-19"/>
          <w:sz w:val="35"/>
          <w:szCs w:val="35"/>
        </w:rPr>
        <w:t>一</w:t>
      </w:r>
      <w:r>
        <w:rPr>
          <w:rFonts w:hint="eastAsia" w:ascii="仿宋" w:hAnsi="仿宋" w:eastAsia="仿宋" w:cs="仿宋"/>
          <w:spacing w:val="-133"/>
          <w:sz w:val="35"/>
          <w:szCs w:val="35"/>
        </w:rPr>
        <w:t xml:space="preserve"> </w:t>
      </w:r>
      <w:r>
        <w:rPr>
          <w:rFonts w:hint="eastAsia" w:ascii="仿宋" w:hAnsi="仿宋" w:eastAsia="仿宋" w:cs="仿宋"/>
          <w:b/>
          <w:bCs/>
          <w:spacing w:val="-19"/>
          <w:sz w:val="35"/>
          <w:szCs w:val="35"/>
        </w:rPr>
        <w:t>、</w:t>
      </w:r>
      <w:r>
        <w:rPr>
          <w:rFonts w:hint="eastAsia" w:ascii="仿宋" w:hAnsi="仿宋" w:eastAsia="仿宋" w:cs="仿宋"/>
          <w:spacing w:val="-145"/>
          <w:sz w:val="35"/>
          <w:szCs w:val="35"/>
        </w:rPr>
        <w:t xml:space="preserve"> </w:t>
      </w:r>
      <w:r>
        <w:rPr>
          <w:rFonts w:hint="eastAsia" w:ascii="仿宋" w:hAnsi="仿宋" w:eastAsia="仿宋" w:cs="仿宋"/>
          <w:b/>
          <w:bCs/>
          <w:spacing w:val="-19"/>
          <w:sz w:val="35"/>
          <w:szCs w:val="35"/>
        </w:rPr>
        <w:t>总</w:t>
      </w:r>
      <w:r>
        <w:rPr>
          <w:rFonts w:hint="eastAsia" w:ascii="仿宋" w:hAnsi="仿宋" w:eastAsia="仿宋" w:cs="仿宋"/>
          <w:spacing w:val="17"/>
          <w:sz w:val="35"/>
          <w:szCs w:val="35"/>
        </w:rPr>
        <w:t xml:space="preserve">  </w:t>
      </w:r>
      <w:r>
        <w:rPr>
          <w:rFonts w:hint="eastAsia" w:ascii="仿宋" w:hAnsi="仿宋" w:eastAsia="仿宋" w:cs="仿宋"/>
          <w:b/>
          <w:bCs/>
          <w:spacing w:val="-19"/>
          <w:sz w:val="35"/>
          <w:szCs w:val="35"/>
        </w:rPr>
        <w:t>则</w:t>
      </w:r>
    </w:p>
    <w:p w14:paraId="68BDE7FB">
      <w:pPr>
        <w:pStyle w:val="3"/>
        <w:spacing w:before="179" w:line="220" w:lineRule="auto"/>
        <w:ind w:left="493"/>
        <w:rPr>
          <w:rFonts w:hint="eastAsia" w:ascii="仿宋" w:hAnsi="仿宋" w:eastAsia="仿宋" w:cs="仿宋"/>
          <w:sz w:val="24"/>
          <w:szCs w:val="24"/>
        </w:rPr>
      </w:pPr>
      <w:r>
        <w:rPr>
          <w:rFonts w:hint="eastAsia" w:ascii="仿宋" w:hAnsi="仿宋" w:eastAsia="仿宋" w:cs="仿宋"/>
          <w:b/>
          <w:bCs/>
          <w:spacing w:val="-5"/>
          <w:sz w:val="24"/>
          <w:szCs w:val="24"/>
        </w:rPr>
        <w:t>（一）</w:t>
      </w:r>
      <w:r>
        <w:rPr>
          <w:rFonts w:hint="eastAsia" w:ascii="仿宋" w:hAnsi="仿宋" w:eastAsia="仿宋" w:cs="仿宋"/>
          <w:spacing w:val="-5"/>
          <w:sz w:val="24"/>
          <w:szCs w:val="24"/>
        </w:rPr>
        <w:t xml:space="preserve"> </w:t>
      </w:r>
      <w:r>
        <w:rPr>
          <w:rFonts w:hint="eastAsia" w:ascii="仿宋" w:hAnsi="仿宋" w:eastAsia="仿宋" w:cs="仿宋"/>
          <w:b/>
          <w:bCs/>
          <w:spacing w:val="-5"/>
          <w:sz w:val="24"/>
          <w:szCs w:val="24"/>
        </w:rPr>
        <w:t>适用范围</w:t>
      </w:r>
    </w:p>
    <w:p w14:paraId="643264A1">
      <w:pPr>
        <w:pStyle w:val="3"/>
        <w:spacing w:before="181" w:line="360" w:lineRule="auto"/>
        <w:ind w:firstLine="722"/>
        <w:rPr>
          <w:rFonts w:hint="eastAsia" w:ascii="仿宋" w:hAnsi="仿宋" w:eastAsia="仿宋" w:cs="仿宋"/>
          <w:sz w:val="24"/>
          <w:szCs w:val="24"/>
        </w:rPr>
      </w:pPr>
      <w:r>
        <w:rPr>
          <w:rFonts w:hint="eastAsia" w:ascii="仿宋" w:hAnsi="仿宋" w:eastAsia="仿宋" w:cs="仿宋"/>
          <w:sz w:val="24"/>
          <w:szCs w:val="24"/>
        </w:rPr>
        <w:t>本竞争性谈判文件适用于</w:t>
      </w:r>
      <w:r>
        <w:rPr>
          <w:rFonts w:hint="eastAsia" w:ascii="仿宋" w:hAnsi="仿宋" w:eastAsia="仿宋" w:cs="仿宋"/>
          <w:sz w:val="24"/>
          <w:szCs w:val="24"/>
          <w:lang w:eastAsia="zh-CN"/>
        </w:rPr>
        <w:t>中华人民共和国伊尔克什坦出入境边防检查站</w:t>
      </w:r>
      <w:r>
        <w:rPr>
          <w:rFonts w:hint="eastAsia" w:ascii="仿宋" w:hAnsi="仿宋" w:eastAsia="仿宋" w:cs="仿宋"/>
          <w:spacing w:val="-45"/>
          <w:sz w:val="24"/>
          <w:szCs w:val="24"/>
        </w:rPr>
        <w:t xml:space="preserve"> </w:t>
      </w:r>
      <w:r>
        <w:rPr>
          <w:rFonts w:hint="eastAsia" w:ascii="仿宋" w:hAnsi="仿宋" w:eastAsia="仿宋" w:cs="仿宋"/>
          <w:sz w:val="24"/>
          <w:szCs w:val="24"/>
        </w:rPr>
        <w:t xml:space="preserve">2025 年度公务用车维修保养服务采 </w:t>
      </w:r>
      <w:r>
        <w:rPr>
          <w:rFonts w:hint="eastAsia" w:ascii="仿宋" w:hAnsi="仿宋" w:eastAsia="仿宋" w:cs="仿宋"/>
          <w:spacing w:val="-1"/>
          <w:sz w:val="24"/>
          <w:szCs w:val="24"/>
        </w:rPr>
        <w:t>购项目（一标段）的采购。</w:t>
      </w:r>
    </w:p>
    <w:p w14:paraId="3DF20E8A">
      <w:pPr>
        <w:pStyle w:val="3"/>
        <w:spacing w:line="220" w:lineRule="auto"/>
        <w:ind w:left="493"/>
        <w:rPr>
          <w:rFonts w:hint="eastAsia" w:ascii="仿宋" w:hAnsi="仿宋" w:eastAsia="仿宋" w:cs="仿宋"/>
          <w:sz w:val="24"/>
          <w:szCs w:val="24"/>
        </w:rPr>
      </w:pPr>
      <w:r>
        <w:rPr>
          <w:rFonts w:hint="eastAsia" w:ascii="仿宋" w:hAnsi="仿宋" w:eastAsia="仿宋" w:cs="仿宋"/>
          <w:b/>
          <w:bCs/>
          <w:spacing w:val="-6"/>
          <w:sz w:val="24"/>
          <w:szCs w:val="24"/>
        </w:rPr>
        <w:t>（二）定义</w:t>
      </w:r>
    </w:p>
    <w:p w14:paraId="40682160">
      <w:pPr>
        <w:pStyle w:val="3"/>
        <w:spacing w:before="181" w:line="219" w:lineRule="auto"/>
        <w:ind w:left="477"/>
        <w:rPr>
          <w:rFonts w:hint="eastAsia" w:ascii="仿宋" w:hAnsi="仿宋" w:eastAsia="仿宋" w:cs="仿宋"/>
          <w:sz w:val="24"/>
          <w:szCs w:val="24"/>
        </w:rPr>
      </w:pPr>
      <w:r>
        <w:rPr>
          <w:rFonts w:hint="eastAsia" w:ascii="仿宋" w:hAnsi="仿宋" w:eastAsia="仿宋" w:cs="仿宋"/>
          <w:sz w:val="24"/>
          <w:szCs w:val="24"/>
        </w:rPr>
        <w:t>2.1“采购项目”系指《供应商须知》前附表中所述</w:t>
      </w:r>
      <w:r>
        <w:rPr>
          <w:rFonts w:hint="eastAsia" w:ascii="仿宋" w:hAnsi="仿宋" w:eastAsia="仿宋" w:cs="仿宋"/>
          <w:spacing w:val="-1"/>
          <w:sz w:val="24"/>
          <w:szCs w:val="24"/>
        </w:rPr>
        <w:t>的采购项目。</w:t>
      </w:r>
    </w:p>
    <w:p w14:paraId="7C151BE2">
      <w:pPr>
        <w:pStyle w:val="3"/>
        <w:spacing w:before="183" w:line="290" w:lineRule="auto"/>
        <w:ind w:left="3" w:right="2" w:firstLine="473"/>
        <w:rPr>
          <w:rFonts w:hint="eastAsia" w:ascii="仿宋" w:hAnsi="仿宋" w:eastAsia="仿宋" w:cs="仿宋"/>
          <w:sz w:val="24"/>
          <w:szCs w:val="24"/>
        </w:rPr>
      </w:pPr>
      <w:r>
        <w:rPr>
          <w:rFonts w:hint="eastAsia" w:ascii="仿宋" w:hAnsi="仿宋" w:eastAsia="仿宋" w:cs="仿宋"/>
          <w:spacing w:val="9"/>
          <w:sz w:val="24"/>
          <w:szCs w:val="24"/>
        </w:rPr>
        <w:t>2.2“服务”系指竞争性谈判文件规定的供应商为完成采购项目所需承担的全部义</w:t>
      </w:r>
      <w:r>
        <w:rPr>
          <w:rFonts w:hint="eastAsia" w:ascii="仿宋" w:hAnsi="仿宋" w:eastAsia="仿宋" w:cs="仿宋"/>
          <w:spacing w:val="11"/>
          <w:sz w:val="24"/>
          <w:szCs w:val="24"/>
        </w:rPr>
        <w:t xml:space="preserve"> </w:t>
      </w:r>
      <w:r>
        <w:rPr>
          <w:rFonts w:hint="eastAsia" w:ascii="仿宋" w:hAnsi="仿宋" w:eastAsia="仿宋" w:cs="仿宋"/>
          <w:spacing w:val="-6"/>
          <w:sz w:val="24"/>
          <w:szCs w:val="24"/>
        </w:rPr>
        <w:t>务。</w:t>
      </w:r>
    </w:p>
    <w:p w14:paraId="69266106">
      <w:pPr>
        <w:pStyle w:val="3"/>
        <w:spacing w:before="184" w:line="289" w:lineRule="auto"/>
        <w:ind w:firstLine="476"/>
        <w:rPr>
          <w:rFonts w:hint="eastAsia" w:ascii="仿宋" w:hAnsi="仿宋" w:eastAsia="仿宋" w:cs="仿宋"/>
          <w:sz w:val="24"/>
          <w:szCs w:val="24"/>
        </w:rPr>
      </w:pPr>
      <w:r>
        <w:rPr>
          <w:rFonts w:hint="eastAsia" w:ascii="仿宋" w:hAnsi="仿宋" w:eastAsia="仿宋" w:cs="仿宋"/>
          <w:spacing w:val="3"/>
          <w:sz w:val="24"/>
          <w:szCs w:val="24"/>
        </w:rPr>
        <w:t>2.3“采购人”系指《供应商须知》前附表中所述的组织本次采购的</w:t>
      </w:r>
      <w:r>
        <w:rPr>
          <w:rFonts w:hint="eastAsia" w:ascii="仿宋" w:hAnsi="仿宋" w:eastAsia="仿宋" w:cs="仿宋"/>
          <w:spacing w:val="2"/>
          <w:sz w:val="24"/>
          <w:szCs w:val="24"/>
        </w:rPr>
        <w:t>采购代理机构和</w:t>
      </w:r>
      <w:r>
        <w:rPr>
          <w:rFonts w:hint="eastAsia" w:ascii="仿宋" w:hAnsi="仿宋" w:eastAsia="仿宋" w:cs="仿宋"/>
          <w:sz w:val="24"/>
          <w:szCs w:val="24"/>
        </w:rPr>
        <w:t xml:space="preserve"> </w:t>
      </w:r>
      <w:r>
        <w:rPr>
          <w:rFonts w:hint="eastAsia" w:ascii="仿宋" w:hAnsi="仿宋" w:eastAsia="仿宋" w:cs="仿宋"/>
          <w:spacing w:val="-3"/>
          <w:sz w:val="24"/>
          <w:szCs w:val="24"/>
        </w:rPr>
        <w:t>采购人。</w:t>
      </w:r>
    </w:p>
    <w:p w14:paraId="7F51F693">
      <w:pPr>
        <w:pStyle w:val="3"/>
        <w:spacing w:before="184" w:line="289" w:lineRule="auto"/>
        <w:ind w:left="1" w:firstLine="475"/>
        <w:rPr>
          <w:rFonts w:hint="eastAsia" w:ascii="仿宋" w:hAnsi="仿宋" w:eastAsia="仿宋" w:cs="仿宋"/>
          <w:sz w:val="24"/>
          <w:szCs w:val="24"/>
        </w:rPr>
      </w:pPr>
      <w:r>
        <w:rPr>
          <w:rFonts w:hint="eastAsia" w:ascii="仿宋" w:hAnsi="仿宋" w:eastAsia="仿宋" w:cs="仿宋"/>
          <w:spacing w:val="1"/>
          <w:sz w:val="24"/>
          <w:szCs w:val="24"/>
        </w:rPr>
        <w:t xml:space="preserve">2.4“供应商/供应商”系指从采购人处按规定获取竞争性谈判文件，并按照竞争性谈 </w:t>
      </w:r>
      <w:r>
        <w:rPr>
          <w:rFonts w:hint="eastAsia" w:ascii="仿宋" w:hAnsi="仿宋" w:eastAsia="仿宋" w:cs="仿宋"/>
          <w:spacing w:val="-1"/>
          <w:sz w:val="24"/>
          <w:szCs w:val="24"/>
        </w:rPr>
        <w:t>判文件向采购人提交响应文件的供应商/供应商。</w:t>
      </w:r>
    </w:p>
    <w:p w14:paraId="40878026">
      <w:pPr>
        <w:pStyle w:val="3"/>
        <w:spacing w:before="184" w:line="219" w:lineRule="auto"/>
        <w:ind w:left="477"/>
        <w:rPr>
          <w:rFonts w:hint="eastAsia" w:ascii="仿宋" w:hAnsi="仿宋" w:eastAsia="仿宋" w:cs="仿宋"/>
          <w:sz w:val="24"/>
          <w:szCs w:val="24"/>
        </w:rPr>
      </w:pPr>
      <w:r>
        <w:rPr>
          <w:rFonts w:hint="eastAsia" w:ascii="仿宋" w:hAnsi="仿宋" w:eastAsia="仿宋" w:cs="仿宋"/>
          <w:spacing w:val="-1"/>
          <w:sz w:val="24"/>
          <w:szCs w:val="24"/>
        </w:rPr>
        <w:t>2.5“成交人”系指成交的供应商。</w:t>
      </w:r>
    </w:p>
    <w:p w14:paraId="3220ACAC">
      <w:pPr>
        <w:pStyle w:val="3"/>
        <w:spacing w:before="183" w:line="219" w:lineRule="auto"/>
        <w:ind w:left="477"/>
        <w:rPr>
          <w:rFonts w:hint="eastAsia" w:ascii="仿宋" w:hAnsi="仿宋" w:eastAsia="仿宋" w:cs="仿宋"/>
          <w:sz w:val="24"/>
          <w:szCs w:val="24"/>
        </w:rPr>
      </w:pPr>
      <w:r>
        <w:rPr>
          <w:rFonts w:hint="eastAsia" w:ascii="仿宋" w:hAnsi="仿宋" w:eastAsia="仿宋" w:cs="仿宋"/>
          <w:sz w:val="24"/>
          <w:szCs w:val="24"/>
        </w:rPr>
        <w:t>2.6“乙方”系指成交并向采购人提供服</w:t>
      </w:r>
      <w:r>
        <w:rPr>
          <w:rFonts w:hint="eastAsia" w:ascii="仿宋" w:hAnsi="仿宋" w:eastAsia="仿宋" w:cs="仿宋"/>
          <w:spacing w:val="-1"/>
          <w:sz w:val="24"/>
          <w:szCs w:val="24"/>
        </w:rPr>
        <w:t>务的供应商。</w:t>
      </w:r>
    </w:p>
    <w:p w14:paraId="49DB81A8">
      <w:pPr>
        <w:pStyle w:val="3"/>
        <w:spacing w:before="183" w:line="219" w:lineRule="auto"/>
        <w:ind w:left="477"/>
        <w:rPr>
          <w:rFonts w:hint="eastAsia" w:ascii="仿宋" w:hAnsi="仿宋" w:eastAsia="仿宋" w:cs="仿宋"/>
          <w:sz w:val="24"/>
          <w:szCs w:val="24"/>
        </w:rPr>
      </w:pPr>
      <w:r>
        <w:rPr>
          <w:rFonts w:hint="eastAsia" w:ascii="仿宋" w:hAnsi="仿宋" w:eastAsia="仿宋" w:cs="仿宋"/>
          <w:sz w:val="24"/>
          <w:szCs w:val="24"/>
        </w:rPr>
        <w:t>2.7  响应文件中凡标有“★”的条款均系实质</w:t>
      </w:r>
      <w:r>
        <w:rPr>
          <w:rFonts w:hint="eastAsia" w:ascii="仿宋" w:hAnsi="仿宋" w:eastAsia="仿宋" w:cs="仿宋"/>
          <w:spacing w:val="-1"/>
          <w:sz w:val="24"/>
          <w:szCs w:val="24"/>
        </w:rPr>
        <w:t>性要求条款。</w:t>
      </w:r>
    </w:p>
    <w:p w14:paraId="4B948C3C">
      <w:pPr>
        <w:pStyle w:val="3"/>
        <w:spacing w:before="184" w:line="219" w:lineRule="auto"/>
        <w:ind w:left="493"/>
        <w:rPr>
          <w:rFonts w:hint="eastAsia" w:ascii="仿宋" w:hAnsi="仿宋" w:eastAsia="仿宋" w:cs="仿宋"/>
          <w:sz w:val="24"/>
          <w:szCs w:val="24"/>
        </w:rPr>
      </w:pPr>
      <w:r>
        <w:rPr>
          <w:rFonts w:hint="eastAsia" w:ascii="仿宋" w:hAnsi="仿宋" w:eastAsia="仿宋" w:cs="仿宋"/>
          <w:b/>
          <w:bCs/>
          <w:spacing w:val="-5"/>
          <w:sz w:val="24"/>
          <w:szCs w:val="24"/>
        </w:rPr>
        <w:t>（三）采购方式</w:t>
      </w:r>
    </w:p>
    <w:p w14:paraId="4196FF3C">
      <w:pPr>
        <w:pStyle w:val="3"/>
        <w:spacing w:before="104" w:line="219" w:lineRule="auto"/>
        <w:ind w:left="482"/>
        <w:rPr>
          <w:rFonts w:hint="eastAsia" w:ascii="仿宋" w:hAnsi="仿宋" w:eastAsia="仿宋" w:cs="仿宋"/>
          <w:sz w:val="24"/>
          <w:szCs w:val="24"/>
        </w:rPr>
      </w:pPr>
      <w:r>
        <w:rPr>
          <w:rFonts w:hint="eastAsia" w:ascii="仿宋" w:hAnsi="仿宋" w:eastAsia="仿宋" w:cs="仿宋"/>
          <w:spacing w:val="-1"/>
          <w:sz w:val="24"/>
          <w:szCs w:val="24"/>
        </w:rPr>
        <w:t>本项目采用竞争性谈判方式进行。</w:t>
      </w:r>
    </w:p>
    <w:p w14:paraId="2B92374D">
      <w:pPr>
        <w:pStyle w:val="3"/>
        <w:spacing w:before="261" w:line="219" w:lineRule="auto"/>
        <w:ind w:left="493"/>
        <w:rPr>
          <w:rFonts w:hint="eastAsia" w:ascii="仿宋" w:hAnsi="仿宋" w:eastAsia="仿宋" w:cs="仿宋"/>
          <w:sz w:val="24"/>
          <w:szCs w:val="24"/>
        </w:rPr>
      </w:pPr>
      <w:r>
        <w:rPr>
          <w:rFonts w:hint="eastAsia" w:ascii="仿宋" w:hAnsi="仿宋" w:eastAsia="仿宋" w:cs="仿宋"/>
          <w:b/>
          <w:bCs/>
          <w:spacing w:val="-5"/>
          <w:sz w:val="24"/>
          <w:szCs w:val="24"/>
        </w:rPr>
        <w:t>（四）投标报名</w:t>
      </w:r>
    </w:p>
    <w:p w14:paraId="318FF223">
      <w:pPr>
        <w:pStyle w:val="3"/>
        <w:spacing w:before="105" w:line="219" w:lineRule="auto"/>
        <w:ind w:left="481"/>
        <w:rPr>
          <w:rFonts w:hint="eastAsia" w:ascii="仿宋" w:hAnsi="仿宋" w:eastAsia="仿宋" w:cs="仿宋"/>
          <w:sz w:val="24"/>
          <w:szCs w:val="24"/>
        </w:rPr>
      </w:pPr>
      <w:r>
        <w:rPr>
          <w:rFonts w:hint="eastAsia" w:ascii="仿宋" w:hAnsi="仿宋" w:eastAsia="仿宋" w:cs="仿宋"/>
          <w:spacing w:val="-1"/>
          <w:sz w:val="24"/>
          <w:szCs w:val="24"/>
        </w:rPr>
        <w:t>供应商自行登录政采云平台进行报名。</w:t>
      </w:r>
    </w:p>
    <w:p w14:paraId="2527FD21">
      <w:pPr>
        <w:pStyle w:val="3"/>
        <w:spacing w:before="261" w:line="220" w:lineRule="auto"/>
        <w:ind w:left="493"/>
        <w:rPr>
          <w:rFonts w:hint="eastAsia" w:ascii="仿宋" w:hAnsi="仿宋" w:eastAsia="仿宋" w:cs="仿宋"/>
          <w:sz w:val="24"/>
          <w:szCs w:val="24"/>
        </w:rPr>
      </w:pPr>
      <w:r>
        <w:rPr>
          <w:rFonts w:hint="eastAsia" w:ascii="仿宋" w:hAnsi="仿宋" w:eastAsia="仿宋" w:cs="仿宋"/>
          <w:b/>
          <w:bCs/>
          <w:spacing w:val="-5"/>
          <w:sz w:val="24"/>
          <w:szCs w:val="24"/>
        </w:rPr>
        <w:t>（五）投标费用</w:t>
      </w:r>
    </w:p>
    <w:p w14:paraId="6559731E">
      <w:pPr>
        <w:pStyle w:val="3"/>
        <w:spacing w:before="102" w:line="219" w:lineRule="auto"/>
        <w:ind w:left="485"/>
        <w:rPr>
          <w:rFonts w:hint="eastAsia" w:ascii="仿宋" w:hAnsi="仿宋" w:eastAsia="仿宋" w:cs="仿宋"/>
          <w:sz w:val="24"/>
          <w:szCs w:val="24"/>
        </w:rPr>
      </w:pPr>
      <w:r>
        <w:rPr>
          <w:rFonts w:hint="eastAsia" w:ascii="仿宋" w:hAnsi="仿宋" w:eastAsia="仿宋" w:cs="仿宋"/>
          <w:spacing w:val="-1"/>
          <w:sz w:val="24"/>
          <w:szCs w:val="24"/>
        </w:rPr>
        <w:t>不论投标结果如何，供应商均应自行承担所有与投标有关的全部费用。</w:t>
      </w:r>
    </w:p>
    <w:p w14:paraId="37244F85">
      <w:pPr>
        <w:pStyle w:val="3"/>
        <w:spacing w:before="263" w:line="220" w:lineRule="auto"/>
        <w:ind w:left="493"/>
        <w:rPr>
          <w:rFonts w:hint="eastAsia" w:ascii="仿宋" w:hAnsi="仿宋" w:eastAsia="仿宋" w:cs="仿宋"/>
          <w:sz w:val="24"/>
          <w:szCs w:val="24"/>
        </w:rPr>
      </w:pPr>
      <w:r>
        <w:rPr>
          <w:rFonts w:hint="eastAsia" w:ascii="仿宋" w:hAnsi="仿宋" w:eastAsia="仿宋" w:cs="仿宋"/>
          <w:b/>
          <w:bCs/>
          <w:spacing w:val="-5"/>
          <w:sz w:val="24"/>
          <w:szCs w:val="24"/>
        </w:rPr>
        <w:t>（六）联合体投标</w:t>
      </w:r>
    </w:p>
    <w:p w14:paraId="130EE828">
      <w:pPr>
        <w:pStyle w:val="3"/>
        <w:spacing w:before="103" w:line="219" w:lineRule="auto"/>
        <w:ind w:left="482"/>
        <w:rPr>
          <w:rFonts w:hint="eastAsia" w:ascii="仿宋" w:hAnsi="仿宋" w:eastAsia="仿宋" w:cs="仿宋"/>
          <w:sz w:val="24"/>
          <w:szCs w:val="24"/>
        </w:rPr>
      </w:pPr>
      <w:r>
        <w:rPr>
          <w:rFonts w:hint="eastAsia" w:ascii="仿宋" w:hAnsi="仿宋" w:eastAsia="仿宋" w:cs="仿宋"/>
          <w:spacing w:val="-1"/>
          <w:sz w:val="24"/>
          <w:szCs w:val="24"/>
        </w:rPr>
        <w:t>本项目不接受联合体投标。</w:t>
      </w:r>
    </w:p>
    <w:p w14:paraId="05694304">
      <w:pPr>
        <w:pStyle w:val="3"/>
        <w:spacing w:before="260" w:line="220" w:lineRule="auto"/>
        <w:ind w:left="493"/>
        <w:rPr>
          <w:rFonts w:hint="eastAsia" w:ascii="仿宋" w:hAnsi="仿宋" w:eastAsia="仿宋" w:cs="仿宋"/>
          <w:sz w:val="24"/>
          <w:szCs w:val="24"/>
        </w:rPr>
      </w:pPr>
      <w:r>
        <w:rPr>
          <w:rFonts w:hint="eastAsia" w:ascii="仿宋" w:hAnsi="仿宋" w:eastAsia="仿宋" w:cs="仿宋"/>
          <w:b/>
          <w:bCs/>
          <w:spacing w:val="-5"/>
          <w:sz w:val="24"/>
          <w:szCs w:val="24"/>
        </w:rPr>
        <w:t>（七）转包与分包</w:t>
      </w:r>
    </w:p>
    <w:p w14:paraId="277E7216">
      <w:pPr>
        <w:pStyle w:val="3"/>
        <w:spacing w:before="102" w:line="219" w:lineRule="auto"/>
        <w:ind w:left="500"/>
        <w:rPr>
          <w:rFonts w:hint="eastAsia" w:ascii="仿宋" w:hAnsi="仿宋" w:eastAsia="仿宋" w:cs="仿宋"/>
          <w:sz w:val="24"/>
          <w:szCs w:val="24"/>
        </w:rPr>
      </w:pPr>
      <w:r>
        <w:rPr>
          <w:rFonts w:hint="eastAsia" w:ascii="仿宋" w:hAnsi="仿宋" w:eastAsia="仿宋" w:cs="仿宋"/>
          <w:spacing w:val="-3"/>
          <w:sz w:val="24"/>
          <w:szCs w:val="24"/>
        </w:rPr>
        <w:t>1.本项目不允许转包。</w:t>
      </w:r>
    </w:p>
    <w:p w14:paraId="3A237BD8">
      <w:pPr>
        <w:pStyle w:val="3"/>
        <w:spacing w:before="184" w:line="219" w:lineRule="auto"/>
        <w:ind w:left="477"/>
        <w:rPr>
          <w:rFonts w:hint="eastAsia" w:ascii="仿宋" w:hAnsi="仿宋" w:eastAsia="仿宋" w:cs="仿宋"/>
          <w:sz w:val="24"/>
          <w:szCs w:val="24"/>
        </w:rPr>
      </w:pPr>
      <w:r>
        <w:rPr>
          <w:rFonts w:hint="eastAsia" w:ascii="仿宋" w:hAnsi="仿宋" w:eastAsia="仿宋" w:cs="仿宋"/>
          <w:spacing w:val="-1"/>
          <w:sz w:val="24"/>
          <w:szCs w:val="24"/>
        </w:rPr>
        <w:t>2.本项目不可以分包。</w:t>
      </w:r>
    </w:p>
    <w:p w14:paraId="2963EE5E">
      <w:pPr>
        <w:pStyle w:val="3"/>
        <w:spacing w:before="182" w:line="289" w:lineRule="auto"/>
        <w:ind w:left="6" w:firstLine="475"/>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pacing w:val="-34"/>
          <w:sz w:val="24"/>
          <w:szCs w:val="24"/>
        </w:rPr>
        <w:t xml:space="preserve"> </w:t>
      </w:r>
      <w:r>
        <w:rPr>
          <w:rFonts w:hint="eastAsia" w:ascii="仿宋" w:hAnsi="仿宋" w:eastAsia="仿宋" w:cs="仿宋"/>
          <w:sz w:val="24"/>
          <w:szCs w:val="24"/>
        </w:rPr>
        <w:t>、供应商应仔细阅读竞争性谈判文件的所有内容，按照</w:t>
      </w:r>
      <w:r>
        <w:rPr>
          <w:rFonts w:hint="eastAsia" w:ascii="仿宋" w:hAnsi="仿宋" w:eastAsia="仿宋" w:cs="仿宋"/>
          <w:spacing w:val="-1"/>
          <w:sz w:val="24"/>
          <w:szCs w:val="24"/>
        </w:rPr>
        <w:t>竞争性谈判文件的要求提</w:t>
      </w:r>
      <w:r>
        <w:rPr>
          <w:rFonts w:hint="eastAsia" w:ascii="仿宋" w:hAnsi="仿宋" w:eastAsia="仿宋" w:cs="仿宋"/>
          <w:sz w:val="24"/>
          <w:szCs w:val="24"/>
        </w:rPr>
        <w:t xml:space="preserve"> </w:t>
      </w:r>
      <w:r>
        <w:rPr>
          <w:rFonts w:hint="eastAsia" w:ascii="仿宋" w:hAnsi="仿宋" w:eastAsia="仿宋" w:cs="仿宋"/>
          <w:spacing w:val="-1"/>
          <w:sz w:val="24"/>
          <w:szCs w:val="24"/>
        </w:rPr>
        <w:t>交响应文件，并对所提供的全部资料的真实性承担法律责任。</w:t>
      </w:r>
    </w:p>
    <w:p w14:paraId="333B5350">
      <w:pPr>
        <w:pStyle w:val="3"/>
        <w:spacing w:before="183" w:line="219" w:lineRule="auto"/>
        <w:jc w:val="right"/>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pacing w:val="-34"/>
          <w:sz w:val="24"/>
          <w:szCs w:val="24"/>
        </w:rPr>
        <w:t xml:space="preserve"> </w:t>
      </w:r>
      <w:r>
        <w:rPr>
          <w:rFonts w:hint="eastAsia" w:ascii="仿宋" w:hAnsi="仿宋" w:eastAsia="仿宋" w:cs="仿宋"/>
          <w:sz w:val="24"/>
          <w:szCs w:val="24"/>
        </w:rPr>
        <w:t>、供应商在采购活动中提供任何虚假材料，其投标无效，并报监管部</w:t>
      </w:r>
      <w:r>
        <w:rPr>
          <w:rFonts w:hint="eastAsia" w:ascii="仿宋" w:hAnsi="仿宋" w:eastAsia="仿宋" w:cs="仿宋"/>
          <w:spacing w:val="-1"/>
          <w:sz w:val="24"/>
          <w:szCs w:val="24"/>
        </w:rPr>
        <w:t>门查处；成</w:t>
      </w:r>
    </w:p>
    <w:p w14:paraId="3BFCC835">
      <w:pPr>
        <w:spacing w:line="219" w:lineRule="auto"/>
        <w:rPr>
          <w:rFonts w:hint="eastAsia" w:ascii="仿宋" w:hAnsi="仿宋" w:eastAsia="仿宋" w:cs="仿宋"/>
          <w:sz w:val="24"/>
          <w:szCs w:val="24"/>
        </w:rPr>
        <w:sectPr>
          <w:footerReference r:id="rId10" w:type="default"/>
          <w:pgSz w:w="11906" w:h="16839"/>
          <w:pgMar w:top="1431" w:right="1439" w:bottom="1156" w:left="1447" w:header="0" w:footer="994" w:gutter="0"/>
          <w:cols w:space="720" w:num="1"/>
        </w:sectPr>
      </w:pPr>
    </w:p>
    <w:p w14:paraId="1BE2CE94">
      <w:pPr>
        <w:pStyle w:val="3"/>
        <w:spacing w:before="47" w:line="362" w:lineRule="auto"/>
        <w:ind w:right="53" w:firstLine="4"/>
        <w:rPr>
          <w:rFonts w:hint="eastAsia" w:ascii="仿宋" w:hAnsi="仿宋" w:eastAsia="仿宋" w:cs="仿宋"/>
          <w:sz w:val="24"/>
          <w:szCs w:val="24"/>
        </w:rPr>
      </w:pPr>
      <w:r>
        <w:rPr>
          <w:rFonts w:hint="eastAsia" w:ascii="仿宋" w:hAnsi="仿宋" w:eastAsia="仿宋" w:cs="仿宋"/>
          <w:sz w:val="24"/>
          <w:szCs w:val="24"/>
        </w:rPr>
        <w:t>交后发现的，成交人须依照《中华人民共和国消费者权益保护法》第</w:t>
      </w:r>
      <w:r>
        <w:rPr>
          <w:rFonts w:hint="eastAsia" w:ascii="仿宋" w:hAnsi="仿宋" w:eastAsia="仿宋" w:cs="仿宋"/>
          <w:spacing w:val="-49"/>
          <w:sz w:val="24"/>
          <w:szCs w:val="24"/>
        </w:rPr>
        <w:t xml:space="preserve"> </w:t>
      </w:r>
      <w:r>
        <w:rPr>
          <w:rFonts w:hint="eastAsia" w:ascii="仿宋" w:hAnsi="仿宋" w:eastAsia="仿宋" w:cs="仿宋"/>
          <w:sz w:val="24"/>
          <w:szCs w:val="24"/>
        </w:rPr>
        <w:t xml:space="preserve">49 条之规定双倍 </w:t>
      </w:r>
      <w:r>
        <w:rPr>
          <w:rFonts w:hint="eastAsia" w:ascii="仿宋" w:hAnsi="仿宋" w:eastAsia="仿宋" w:cs="仿宋"/>
          <w:spacing w:val="-1"/>
          <w:sz w:val="24"/>
          <w:szCs w:val="24"/>
        </w:rPr>
        <w:t>赔偿采购人，且民事赔偿并不免除违法供应商的行政与刑事责任。</w:t>
      </w:r>
    </w:p>
    <w:p w14:paraId="769F6814">
      <w:pPr>
        <w:pStyle w:val="3"/>
        <w:spacing w:before="72" w:line="220" w:lineRule="auto"/>
        <w:ind w:left="252"/>
        <w:rPr>
          <w:rFonts w:hint="eastAsia" w:ascii="仿宋" w:hAnsi="仿宋" w:eastAsia="仿宋" w:cs="仿宋"/>
          <w:sz w:val="24"/>
          <w:szCs w:val="24"/>
        </w:rPr>
      </w:pPr>
      <w:r>
        <w:rPr>
          <w:rFonts w:hint="eastAsia" w:ascii="仿宋" w:hAnsi="仿宋" w:eastAsia="仿宋" w:cs="仿宋"/>
          <w:b/>
          <w:bCs/>
          <w:spacing w:val="-5"/>
          <w:sz w:val="24"/>
          <w:szCs w:val="24"/>
        </w:rPr>
        <w:t>（八）质疑和投诉</w:t>
      </w:r>
    </w:p>
    <w:p w14:paraId="36F7E916">
      <w:pPr>
        <w:pStyle w:val="3"/>
        <w:spacing w:before="103" w:line="324" w:lineRule="auto"/>
        <w:ind w:firstLine="499"/>
        <w:rPr>
          <w:rFonts w:hint="eastAsia" w:ascii="仿宋" w:hAnsi="仿宋" w:eastAsia="仿宋" w:cs="仿宋"/>
          <w:sz w:val="24"/>
          <w:szCs w:val="24"/>
        </w:rPr>
      </w:pPr>
      <w:r>
        <w:rPr>
          <w:rFonts w:hint="eastAsia" w:ascii="仿宋" w:hAnsi="仿宋" w:eastAsia="仿宋" w:cs="仿宋"/>
          <w:spacing w:val="5"/>
          <w:sz w:val="24"/>
          <w:szCs w:val="24"/>
        </w:rPr>
        <w:t>1.供应商认为竞争性谈判文件、采购过程或成交结果使自己的合法权益受</w:t>
      </w:r>
      <w:r>
        <w:rPr>
          <w:rFonts w:hint="eastAsia" w:ascii="仿宋" w:hAnsi="仿宋" w:eastAsia="仿宋" w:cs="仿宋"/>
          <w:spacing w:val="4"/>
          <w:sz w:val="24"/>
          <w:szCs w:val="24"/>
        </w:rPr>
        <w:t>到损害</w:t>
      </w:r>
      <w:r>
        <w:rPr>
          <w:rFonts w:hint="eastAsia" w:ascii="仿宋" w:hAnsi="仿宋" w:eastAsia="仿宋" w:cs="仿宋"/>
          <w:sz w:val="24"/>
          <w:szCs w:val="24"/>
        </w:rPr>
        <w:t xml:space="preserve"> </w:t>
      </w:r>
      <w:r>
        <w:rPr>
          <w:rFonts w:hint="eastAsia" w:ascii="仿宋" w:hAnsi="仿宋" w:eastAsia="仿宋" w:cs="仿宋"/>
          <w:spacing w:val="-1"/>
          <w:sz w:val="24"/>
          <w:szCs w:val="24"/>
        </w:rPr>
        <w:t>的，应当在知道或者应知其权益受到损害之日起七个工作日</w:t>
      </w:r>
      <w:r>
        <w:rPr>
          <w:rFonts w:hint="eastAsia" w:ascii="仿宋" w:hAnsi="仿宋" w:eastAsia="仿宋" w:cs="仿宋"/>
          <w:spacing w:val="-2"/>
          <w:sz w:val="24"/>
          <w:szCs w:val="24"/>
        </w:rPr>
        <w:t>内，以书面形式向采购人、</w:t>
      </w:r>
      <w:r>
        <w:rPr>
          <w:rFonts w:hint="eastAsia" w:ascii="仿宋" w:hAnsi="仿宋" w:eastAsia="仿宋" w:cs="仿宋"/>
          <w:sz w:val="24"/>
          <w:szCs w:val="24"/>
        </w:rPr>
        <w:t xml:space="preserve"> </w:t>
      </w:r>
      <w:r>
        <w:rPr>
          <w:rFonts w:hint="eastAsia" w:ascii="仿宋" w:hAnsi="仿宋" w:eastAsia="仿宋" w:cs="仿宋"/>
          <w:spacing w:val="-3"/>
          <w:sz w:val="24"/>
          <w:szCs w:val="24"/>
        </w:rPr>
        <w:t>采购代理机构提出质疑。供应商对采购单位的质疑答复不满意或者采购单位未在规定时</w:t>
      </w:r>
      <w:r>
        <w:rPr>
          <w:rFonts w:hint="eastAsia" w:ascii="仿宋" w:hAnsi="仿宋" w:eastAsia="仿宋" w:cs="仿宋"/>
          <w:spacing w:val="10"/>
          <w:sz w:val="24"/>
          <w:szCs w:val="24"/>
        </w:rPr>
        <w:t xml:space="preserve"> </w:t>
      </w:r>
      <w:r>
        <w:rPr>
          <w:rFonts w:hint="eastAsia" w:ascii="仿宋" w:hAnsi="仿宋" w:eastAsia="仿宋" w:cs="仿宋"/>
          <w:sz w:val="24"/>
          <w:szCs w:val="24"/>
        </w:rPr>
        <w:t>间内作出答复的，可以在答复期满后十五个工</w:t>
      </w:r>
      <w:r>
        <w:rPr>
          <w:rFonts w:hint="eastAsia" w:ascii="仿宋" w:hAnsi="仿宋" w:eastAsia="仿宋" w:cs="仿宋"/>
          <w:spacing w:val="-1"/>
          <w:sz w:val="24"/>
          <w:szCs w:val="24"/>
        </w:rPr>
        <w:t>作日内向采购人投诉。</w:t>
      </w:r>
    </w:p>
    <w:p w14:paraId="29A8C73C">
      <w:pPr>
        <w:pStyle w:val="3"/>
        <w:spacing w:before="181" w:line="313" w:lineRule="auto"/>
        <w:ind w:right="53" w:firstLine="476"/>
        <w:rPr>
          <w:rFonts w:hint="eastAsia" w:ascii="仿宋" w:hAnsi="仿宋" w:eastAsia="仿宋" w:cs="仿宋"/>
          <w:sz w:val="24"/>
          <w:szCs w:val="24"/>
        </w:rPr>
      </w:pPr>
      <w:r>
        <w:rPr>
          <w:rFonts w:hint="eastAsia" w:ascii="仿宋" w:hAnsi="仿宋" w:eastAsia="仿宋" w:cs="仿宋"/>
          <w:spacing w:val="-1"/>
          <w:sz w:val="24"/>
          <w:szCs w:val="24"/>
        </w:rPr>
        <w:t>2.质疑、投诉应当采用书面形式，质疑书、投诉书均应明确阐述竞争性谈判</w:t>
      </w:r>
      <w:r>
        <w:rPr>
          <w:rFonts w:hint="eastAsia" w:ascii="仿宋" w:hAnsi="仿宋" w:eastAsia="仿宋" w:cs="仿宋"/>
          <w:spacing w:val="-2"/>
          <w:sz w:val="24"/>
          <w:szCs w:val="24"/>
        </w:rPr>
        <w:t>文件、</w:t>
      </w:r>
      <w:r>
        <w:rPr>
          <w:rFonts w:hint="eastAsia" w:ascii="仿宋" w:hAnsi="仿宋" w:eastAsia="仿宋" w:cs="仿宋"/>
          <w:sz w:val="24"/>
          <w:szCs w:val="24"/>
        </w:rPr>
        <w:t xml:space="preserve"> </w:t>
      </w:r>
      <w:r>
        <w:rPr>
          <w:rFonts w:hint="eastAsia" w:ascii="仿宋" w:hAnsi="仿宋" w:eastAsia="仿宋" w:cs="仿宋"/>
          <w:spacing w:val="-3"/>
          <w:sz w:val="24"/>
          <w:szCs w:val="24"/>
        </w:rPr>
        <w:t>采购过程或成交结果中使自己合法权益受到损害的实质性内容，提供相关事实、依据和</w:t>
      </w:r>
      <w:r>
        <w:rPr>
          <w:rFonts w:hint="eastAsia" w:ascii="仿宋" w:hAnsi="仿宋" w:eastAsia="仿宋" w:cs="仿宋"/>
          <w:spacing w:val="10"/>
          <w:sz w:val="24"/>
          <w:szCs w:val="24"/>
        </w:rPr>
        <w:t xml:space="preserve"> </w:t>
      </w:r>
      <w:r>
        <w:rPr>
          <w:rFonts w:hint="eastAsia" w:ascii="仿宋" w:hAnsi="仿宋" w:eastAsia="仿宋" w:cs="仿宋"/>
          <w:spacing w:val="-1"/>
          <w:sz w:val="24"/>
          <w:szCs w:val="24"/>
        </w:rPr>
        <w:t>证据及其来源或线索，便于有关单位调查、答复和处理。</w:t>
      </w:r>
    </w:p>
    <w:p w14:paraId="1ED216CA">
      <w:pPr>
        <w:pStyle w:val="3"/>
        <w:spacing w:before="76" w:line="219" w:lineRule="auto"/>
        <w:outlineLvl w:val="1"/>
        <w:rPr>
          <w:rFonts w:hint="eastAsia" w:ascii="仿宋" w:hAnsi="仿宋" w:eastAsia="仿宋" w:cs="仿宋"/>
          <w:b/>
          <w:bCs/>
          <w:spacing w:val="1"/>
          <w:sz w:val="24"/>
          <w:szCs w:val="24"/>
          <w:lang w:val="en-US" w:eastAsia="zh-CN"/>
        </w:rPr>
      </w:pPr>
      <w:r>
        <w:rPr>
          <w:rFonts w:hint="eastAsia" w:ascii="仿宋" w:hAnsi="仿宋" w:eastAsia="仿宋" w:cs="仿宋"/>
          <w:b/>
          <w:bCs/>
          <w:spacing w:val="1"/>
          <w:sz w:val="24"/>
          <w:szCs w:val="24"/>
        </w:rPr>
        <w:t>（九）</w:t>
      </w:r>
      <w:r>
        <w:rPr>
          <w:rFonts w:hint="eastAsia" w:ascii="仿宋" w:hAnsi="仿宋" w:eastAsia="仿宋" w:cs="仿宋"/>
          <w:b/>
          <w:bCs/>
          <w:spacing w:val="1"/>
          <w:sz w:val="24"/>
          <w:szCs w:val="24"/>
          <w:lang w:eastAsia="zh-CN"/>
        </w:rPr>
        <w:t>成交</w:t>
      </w:r>
      <w:r>
        <w:rPr>
          <w:rFonts w:hint="eastAsia" w:ascii="仿宋" w:hAnsi="仿宋" w:eastAsia="仿宋" w:cs="仿宋"/>
          <w:b/>
          <w:bCs/>
          <w:spacing w:val="1"/>
          <w:sz w:val="24"/>
          <w:szCs w:val="24"/>
        </w:rPr>
        <w:t>服务费：</w:t>
      </w:r>
      <w:r>
        <w:rPr>
          <w:rFonts w:hint="eastAsia" w:ascii="仿宋" w:hAnsi="仿宋" w:eastAsia="仿宋" w:cs="仿宋"/>
          <w:b/>
          <w:bCs/>
          <w:spacing w:val="1"/>
          <w:sz w:val="24"/>
          <w:szCs w:val="24"/>
          <w:lang w:val="en-US" w:eastAsia="zh-CN"/>
        </w:rPr>
        <w:t>采购代理服务费由成交单位一次性支付，以成交金额作为收费的计算基数，收取标准为1.5%。</w:t>
      </w:r>
    </w:p>
    <w:p w14:paraId="2029AE35">
      <w:pPr>
        <w:pStyle w:val="3"/>
        <w:spacing w:before="76" w:line="219" w:lineRule="auto"/>
        <w:outlineLvl w:val="1"/>
        <w:rPr>
          <w:rFonts w:hint="eastAsia" w:ascii="仿宋" w:hAnsi="仿宋" w:eastAsia="仿宋" w:cs="仿宋"/>
          <w:b/>
          <w:bCs/>
          <w:spacing w:val="1"/>
          <w:sz w:val="24"/>
          <w:szCs w:val="24"/>
          <w:lang w:val="en-US" w:eastAsia="zh-CN"/>
        </w:rPr>
      </w:pPr>
    </w:p>
    <w:p w14:paraId="61AD0CDF">
      <w:pPr>
        <w:pStyle w:val="3"/>
        <w:numPr>
          <w:ilvl w:val="0"/>
          <w:numId w:val="3"/>
        </w:numPr>
        <w:spacing w:before="76" w:line="219" w:lineRule="auto"/>
        <w:jc w:val="center"/>
        <w:outlineLvl w:val="1"/>
        <w:rPr>
          <w:rFonts w:hint="eastAsia" w:ascii="仿宋" w:hAnsi="仿宋" w:eastAsia="仿宋" w:cs="仿宋"/>
          <w:b/>
          <w:bCs/>
          <w:spacing w:val="-4"/>
          <w:sz w:val="24"/>
          <w:szCs w:val="24"/>
        </w:rPr>
      </w:pPr>
      <w:r>
        <w:rPr>
          <w:rFonts w:hint="eastAsia" w:ascii="仿宋" w:hAnsi="仿宋" w:eastAsia="仿宋" w:cs="仿宋"/>
          <w:b/>
          <w:bCs/>
          <w:spacing w:val="-4"/>
          <w:sz w:val="24"/>
          <w:szCs w:val="24"/>
        </w:rPr>
        <w:t>竞争性谈判文件</w:t>
      </w:r>
    </w:p>
    <w:p w14:paraId="586265DF">
      <w:pPr>
        <w:pStyle w:val="3"/>
        <w:numPr>
          <w:ilvl w:val="0"/>
          <w:numId w:val="0"/>
        </w:numPr>
        <w:spacing w:before="76" w:line="219" w:lineRule="auto"/>
        <w:jc w:val="both"/>
        <w:outlineLvl w:val="1"/>
        <w:rPr>
          <w:rFonts w:hint="eastAsia" w:ascii="仿宋" w:hAnsi="仿宋" w:eastAsia="仿宋" w:cs="仿宋"/>
          <w:b/>
          <w:bCs/>
          <w:spacing w:val="-4"/>
          <w:sz w:val="24"/>
          <w:szCs w:val="24"/>
        </w:rPr>
      </w:pPr>
    </w:p>
    <w:p w14:paraId="155E0028">
      <w:pPr>
        <w:pStyle w:val="3"/>
        <w:spacing w:before="104" w:line="219" w:lineRule="auto"/>
        <w:ind w:left="492"/>
        <w:rPr>
          <w:rFonts w:hint="eastAsia" w:ascii="仿宋" w:hAnsi="仿宋" w:eastAsia="仿宋" w:cs="仿宋"/>
          <w:sz w:val="24"/>
          <w:szCs w:val="24"/>
        </w:rPr>
      </w:pPr>
      <w:r>
        <w:rPr>
          <w:rFonts w:hint="eastAsia" w:ascii="仿宋" w:hAnsi="仿宋" w:eastAsia="仿宋" w:cs="仿宋"/>
          <w:b/>
          <w:bCs/>
          <w:spacing w:val="-3"/>
          <w:sz w:val="24"/>
          <w:szCs w:val="24"/>
        </w:rPr>
        <w:t>（一）竞争性谈判文件的构成。本竞争性谈判文件由以下部份组成：</w:t>
      </w:r>
    </w:p>
    <w:p w14:paraId="00D606BF">
      <w:pPr>
        <w:pStyle w:val="3"/>
        <w:spacing w:before="183" w:line="218" w:lineRule="auto"/>
        <w:ind w:left="480"/>
        <w:rPr>
          <w:rFonts w:hint="eastAsia" w:ascii="仿宋" w:hAnsi="仿宋" w:eastAsia="仿宋" w:cs="仿宋"/>
          <w:sz w:val="24"/>
          <w:szCs w:val="24"/>
        </w:rPr>
      </w:pPr>
      <w:r>
        <w:rPr>
          <w:rFonts w:hint="eastAsia" w:ascii="仿宋" w:hAnsi="仿宋" w:eastAsia="仿宋" w:cs="仿宋"/>
          <w:spacing w:val="-1"/>
          <w:sz w:val="24"/>
          <w:szCs w:val="24"/>
        </w:rPr>
        <w:t>第一章 竞争性谈判公告</w:t>
      </w:r>
    </w:p>
    <w:p w14:paraId="2732C338">
      <w:pPr>
        <w:pStyle w:val="3"/>
        <w:spacing w:before="182" w:line="219" w:lineRule="auto"/>
        <w:ind w:left="480"/>
        <w:rPr>
          <w:rFonts w:hint="eastAsia" w:ascii="仿宋" w:hAnsi="仿宋" w:eastAsia="仿宋" w:cs="仿宋"/>
          <w:sz w:val="24"/>
          <w:szCs w:val="24"/>
        </w:rPr>
      </w:pPr>
      <w:r>
        <w:rPr>
          <w:rFonts w:hint="eastAsia" w:ascii="仿宋" w:hAnsi="仿宋" w:eastAsia="仿宋" w:cs="仿宋"/>
          <w:spacing w:val="-2"/>
          <w:sz w:val="24"/>
          <w:szCs w:val="24"/>
        </w:rPr>
        <w:t>第二章 采购需求</w:t>
      </w:r>
    </w:p>
    <w:p w14:paraId="46461DB7">
      <w:pPr>
        <w:pStyle w:val="3"/>
        <w:spacing w:before="183" w:line="219" w:lineRule="auto"/>
        <w:ind w:left="480"/>
        <w:rPr>
          <w:rFonts w:hint="eastAsia" w:ascii="仿宋" w:hAnsi="仿宋" w:eastAsia="仿宋" w:cs="仿宋"/>
          <w:sz w:val="24"/>
          <w:szCs w:val="24"/>
        </w:rPr>
      </w:pPr>
      <w:r>
        <w:rPr>
          <w:rFonts w:hint="eastAsia" w:ascii="仿宋" w:hAnsi="仿宋" w:eastAsia="仿宋" w:cs="仿宋"/>
          <w:spacing w:val="-2"/>
          <w:sz w:val="24"/>
          <w:szCs w:val="24"/>
        </w:rPr>
        <w:t>第三章 供应商须知</w:t>
      </w:r>
    </w:p>
    <w:p w14:paraId="46A6EFD0">
      <w:pPr>
        <w:pStyle w:val="3"/>
        <w:spacing w:before="181" w:line="219" w:lineRule="auto"/>
        <w:ind w:left="480"/>
        <w:rPr>
          <w:rFonts w:hint="eastAsia" w:ascii="仿宋" w:hAnsi="仿宋" w:eastAsia="仿宋" w:cs="仿宋"/>
          <w:sz w:val="24"/>
          <w:szCs w:val="24"/>
        </w:rPr>
      </w:pPr>
      <w:r>
        <w:rPr>
          <w:rFonts w:hint="eastAsia" w:ascii="仿宋" w:hAnsi="仿宋" w:eastAsia="仿宋" w:cs="仿宋"/>
          <w:spacing w:val="-1"/>
          <w:sz w:val="24"/>
          <w:szCs w:val="24"/>
        </w:rPr>
        <w:t>第四章 评审办法及标准</w:t>
      </w:r>
    </w:p>
    <w:p w14:paraId="6D1CE1DB">
      <w:pPr>
        <w:pStyle w:val="3"/>
        <w:spacing w:before="184" w:line="219" w:lineRule="auto"/>
        <w:ind w:left="480"/>
        <w:rPr>
          <w:rFonts w:hint="eastAsia" w:ascii="仿宋" w:hAnsi="仿宋" w:eastAsia="仿宋" w:cs="仿宋"/>
          <w:sz w:val="24"/>
          <w:szCs w:val="24"/>
        </w:rPr>
      </w:pPr>
      <w:r>
        <w:rPr>
          <w:rFonts w:hint="eastAsia" w:ascii="仿宋" w:hAnsi="仿宋" w:eastAsia="仿宋" w:cs="仿宋"/>
          <w:spacing w:val="-1"/>
          <w:sz w:val="24"/>
          <w:szCs w:val="24"/>
        </w:rPr>
        <w:t>第五章 合同主要条款</w:t>
      </w:r>
    </w:p>
    <w:p w14:paraId="2584B062">
      <w:pPr>
        <w:pStyle w:val="3"/>
        <w:spacing w:before="180" w:line="219" w:lineRule="auto"/>
        <w:ind w:left="480"/>
        <w:rPr>
          <w:rFonts w:hint="eastAsia" w:ascii="仿宋" w:hAnsi="仿宋" w:eastAsia="仿宋" w:cs="仿宋"/>
          <w:sz w:val="24"/>
          <w:szCs w:val="24"/>
        </w:rPr>
      </w:pPr>
      <w:r>
        <w:rPr>
          <w:rFonts w:hint="eastAsia" w:ascii="仿宋" w:hAnsi="仿宋" w:eastAsia="仿宋" w:cs="仿宋"/>
          <w:spacing w:val="-4"/>
          <w:sz w:val="24"/>
          <w:szCs w:val="24"/>
        </w:rPr>
        <w:t>第六章</w:t>
      </w:r>
      <w:r>
        <w:rPr>
          <w:rFonts w:hint="eastAsia" w:ascii="仿宋" w:hAnsi="仿宋" w:eastAsia="仿宋" w:cs="仿宋"/>
          <w:spacing w:val="25"/>
          <w:sz w:val="24"/>
          <w:szCs w:val="24"/>
        </w:rPr>
        <w:t xml:space="preserve"> </w:t>
      </w:r>
      <w:r>
        <w:rPr>
          <w:rFonts w:hint="eastAsia" w:ascii="仿宋" w:hAnsi="仿宋" w:eastAsia="仿宋" w:cs="仿宋"/>
          <w:spacing w:val="-4"/>
          <w:sz w:val="24"/>
          <w:szCs w:val="24"/>
        </w:rPr>
        <w:t>响应文件格式</w:t>
      </w:r>
    </w:p>
    <w:p w14:paraId="341E7772">
      <w:pPr>
        <w:pStyle w:val="3"/>
        <w:spacing w:before="184" w:line="219" w:lineRule="auto"/>
        <w:ind w:left="492"/>
        <w:rPr>
          <w:rFonts w:hint="eastAsia" w:ascii="仿宋" w:hAnsi="仿宋" w:eastAsia="仿宋" w:cs="仿宋"/>
          <w:sz w:val="24"/>
          <w:szCs w:val="24"/>
        </w:rPr>
      </w:pPr>
      <w:r>
        <w:rPr>
          <w:rFonts w:hint="eastAsia" w:ascii="仿宋" w:hAnsi="仿宋" w:eastAsia="仿宋" w:cs="仿宋"/>
          <w:b/>
          <w:bCs/>
          <w:spacing w:val="-5"/>
          <w:sz w:val="24"/>
          <w:szCs w:val="24"/>
        </w:rPr>
        <w:t>（二）供应商的风险</w:t>
      </w:r>
    </w:p>
    <w:p w14:paraId="5E4D554F">
      <w:pPr>
        <w:pStyle w:val="3"/>
        <w:spacing w:before="181" w:line="359" w:lineRule="auto"/>
        <w:ind w:left="2" w:right="53" w:firstLine="478"/>
        <w:rPr>
          <w:rFonts w:hint="eastAsia" w:ascii="仿宋" w:hAnsi="仿宋" w:eastAsia="仿宋" w:cs="仿宋"/>
          <w:sz w:val="24"/>
          <w:szCs w:val="24"/>
        </w:rPr>
      </w:pPr>
      <w:r>
        <w:rPr>
          <w:rFonts w:hint="eastAsia" w:ascii="仿宋" w:hAnsi="仿宋" w:eastAsia="仿宋" w:cs="仿宋"/>
          <w:spacing w:val="-3"/>
          <w:sz w:val="24"/>
          <w:szCs w:val="24"/>
        </w:rPr>
        <w:t>供应商没有按照竞争性谈判文件要求提供全部资料，或者供应商没有对竞争性谈判</w:t>
      </w:r>
      <w:r>
        <w:rPr>
          <w:rFonts w:hint="eastAsia" w:ascii="仿宋" w:hAnsi="仿宋" w:eastAsia="仿宋" w:cs="仿宋"/>
          <w:spacing w:val="4"/>
          <w:sz w:val="24"/>
          <w:szCs w:val="24"/>
        </w:rPr>
        <w:t xml:space="preserve"> </w:t>
      </w:r>
      <w:r>
        <w:rPr>
          <w:rFonts w:hint="eastAsia" w:ascii="仿宋" w:hAnsi="仿宋" w:eastAsia="仿宋" w:cs="仿宋"/>
          <w:sz w:val="24"/>
          <w:szCs w:val="24"/>
        </w:rPr>
        <w:t>文件在各方面作出实质性响应是供应商的风险，</w:t>
      </w:r>
      <w:r>
        <w:rPr>
          <w:rFonts w:hint="eastAsia" w:ascii="仿宋" w:hAnsi="仿宋" w:eastAsia="仿宋" w:cs="仿宋"/>
          <w:spacing w:val="-1"/>
          <w:sz w:val="24"/>
          <w:szCs w:val="24"/>
        </w:rPr>
        <w:t>并可能导致其响应为无效标。</w:t>
      </w:r>
    </w:p>
    <w:p w14:paraId="10C21DCD">
      <w:pPr>
        <w:pStyle w:val="3"/>
        <w:spacing w:before="1" w:line="219" w:lineRule="auto"/>
        <w:ind w:left="492"/>
        <w:rPr>
          <w:rFonts w:hint="eastAsia" w:ascii="仿宋" w:hAnsi="仿宋" w:eastAsia="仿宋" w:cs="仿宋"/>
          <w:sz w:val="24"/>
          <w:szCs w:val="24"/>
        </w:rPr>
      </w:pPr>
      <w:r>
        <w:rPr>
          <w:rFonts w:hint="eastAsia" w:ascii="仿宋" w:hAnsi="仿宋" w:eastAsia="仿宋" w:cs="仿宋"/>
          <w:b/>
          <w:bCs/>
          <w:spacing w:val="-3"/>
          <w:sz w:val="24"/>
          <w:szCs w:val="24"/>
        </w:rPr>
        <w:t>（三）竞争性谈判文件的澄清与修改</w:t>
      </w:r>
    </w:p>
    <w:p w14:paraId="220A6A93">
      <w:pPr>
        <w:pStyle w:val="3"/>
        <w:spacing w:before="185" w:line="312" w:lineRule="auto"/>
        <w:ind w:right="53" w:firstLine="498"/>
        <w:rPr>
          <w:rFonts w:hint="eastAsia" w:ascii="仿宋" w:hAnsi="仿宋" w:eastAsia="仿宋" w:cs="仿宋"/>
          <w:sz w:val="24"/>
          <w:szCs w:val="24"/>
        </w:rPr>
      </w:pPr>
      <w:r>
        <w:rPr>
          <w:rFonts w:hint="eastAsia" w:ascii="仿宋" w:hAnsi="仿宋" w:eastAsia="仿宋" w:cs="仿宋"/>
          <w:spacing w:val="-2"/>
          <w:sz w:val="24"/>
          <w:szCs w:val="24"/>
        </w:rPr>
        <w:t>1.采购代理机构必须以书面形式答复供应商要求澄清的问题，并将不包含问题来源</w:t>
      </w:r>
      <w:r>
        <w:rPr>
          <w:rFonts w:hint="eastAsia" w:ascii="仿宋" w:hAnsi="仿宋" w:eastAsia="仿宋" w:cs="仿宋"/>
          <w:spacing w:val="11"/>
          <w:sz w:val="24"/>
          <w:szCs w:val="24"/>
        </w:rPr>
        <w:t xml:space="preserve"> </w:t>
      </w:r>
      <w:r>
        <w:rPr>
          <w:rFonts w:hint="eastAsia" w:ascii="仿宋" w:hAnsi="仿宋" w:eastAsia="仿宋" w:cs="仿宋"/>
          <w:spacing w:val="-3"/>
          <w:sz w:val="24"/>
          <w:szCs w:val="24"/>
        </w:rPr>
        <w:t>的答复书面通知所有购买竞争性谈判文件的供应商；除书面答复以外的其他澄清方式及</w:t>
      </w:r>
      <w:r>
        <w:rPr>
          <w:rFonts w:hint="eastAsia" w:ascii="仿宋" w:hAnsi="仿宋" w:eastAsia="仿宋" w:cs="仿宋"/>
          <w:spacing w:val="10"/>
          <w:sz w:val="24"/>
          <w:szCs w:val="24"/>
        </w:rPr>
        <w:t xml:space="preserve"> </w:t>
      </w:r>
      <w:r>
        <w:rPr>
          <w:rFonts w:hint="eastAsia" w:ascii="仿宋" w:hAnsi="仿宋" w:eastAsia="仿宋" w:cs="仿宋"/>
          <w:spacing w:val="-2"/>
          <w:sz w:val="24"/>
          <w:szCs w:val="24"/>
        </w:rPr>
        <w:t>澄清内容均无效。</w:t>
      </w:r>
    </w:p>
    <w:p w14:paraId="31784644">
      <w:pPr>
        <w:pStyle w:val="3"/>
        <w:spacing w:before="181" w:line="312" w:lineRule="auto"/>
        <w:ind w:left="4" w:right="56" w:firstLine="471"/>
        <w:rPr>
          <w:rFonts w:hint="eastAsia" w:ascii="仿宋" w:hAnsi="仿宋" w:eastAsia="仿宋" w:cs="仿宋"/>
          <w:sz w:val="24"/>
          <w:szCs w:val="24"/>
        </w:rPr>
      </w:pPr>
      <w:r>
        <w:rPr>
          <w:rFonts w:hint="eastAsia" w:ascii="仿宋" w:hAnsi="仿宋" w:eastAsia="仿宋" w:cs="仿宋"/>
          <w:spacing w:val="-1"/>
          <w:sz w:val="24"/>
          <w:szCs w:val="24"/>
        </w:rPr>
        <w:t>2.竞争性谈判文件澄清、答复、修改、补充的内容为竞争性谈判文件</w:t>
      </w:r>
      <w:r>
        <w:rPr>
          <w:rFonts w:hint="eastAsia" w:ascii="仿宋" w:hAnsi="仿宋" w:eastAsia="仿宋" w:cs="仿宋"/>
          <w:spacing w:val="-2"/>
          <w:sz w:val="24"/>
          <w:szCs w:val="24"/>
        </w:rPr>
        <w:t>的组成部分。</w:t>
      </w:r>
      <w:r>
        <w:rPr>
          <w:rFonts w:hint="eastAsia" w:ascii="仿宋" w:hAnsi="仿宋" w:eastAsia="仿宋" w:cs="仿宋"/>
          <w:sz w:val="24"/>
          <w:szCs w:val="24"/>
        </w:rPr>
        <w:t xml:space="preserve"> </w:t>
      </w:r>
      <w:r>
        <w:rPr>
          <w:rFonts w:hint="eastAsia" w:ascii="仿宋" w:hAnsi="仿宋" w:eastAsia="仿宋" w:cs="仿宋"/>
          <w:spacing w:val="-3"/>
          <w:sz w:val="24"/>
          <w:szCs w:val="24"/>
        </w:rPr>
        <w:t>当竞争性谈判文件与竞争性谈判文件的答复、澄清、修改、补充通知就同一内容的表述</w:t>
      </w:r>
      <w:r>
        <w:rPr>
          <w:rFonts w:hint="eastAsia" w:ascii="仿宋" w:hAnsi="仿宋" w:eastAsia="仿宋" w:cs="仿宋"/>
          <w:spacing w:val="3"/>
          <w:sz w:val="24"/>
          <w:szCs w:val="24"/>
        </w:rPr>
        <w:t xml:space="preserve"> </w:t>
      </w:r>
      <w:r>
        <w:rPr>
          <w:rFonts w:hint="eastAsia" w:ascii="仿宋" w:hAnsi="仿宋" w:eastAsia="仿宋" w:cs="仿宋"/>
          <w:spacing w:val="-1"/>
          <w:sz w:val="24"/>
          <w:szCs w:val="24"/>
        </w:rPr>
        <w:t>不一致时，以最后发出的书面文件为准。</w:t>
      </w:r>
    </w:p>
    <w:p w14:paraId="25737AAA">
      <w:pPr>
        <w:spacing w:line="312" w:lineRule="auto"/>
        <w:rPr>
          <w:rFonts w:hint="eastAsia" w:ascii="仿宋" w:hAnsi="仿宋" w:eastAsia="仿宋" w:cs="仿宋"/>
          <w:sz w:val="24"/>
          <w:szCs w:val="24"/>
        </w:rPr>
        <w:sectPr>
          <w:footerReference r:id="rId11" w:type="default"/>
          <w:pgSz w:w="11906" w:h="16839"/>
          <w:pgMar w:top="1426" w:right="1385" w:bottom="1156" w:left="1448" w:header="0" w:footer="994" w:gutter="0"/>
          <w:cols w:space="720" w:num="1"/>
        </w:sectPr>
      </w:pPr>
    </w:p>
    <w:p w14:paraId="70F77267">
      <w:pPr>
        <w:pStyle w:val="3"/>
        <w:spacing w:before="47" w:line="362" w:lineRule="auto"/>
        <w:ind w:right="54" w:firstLine="480"/>
        <w:rPr>
          <w:rFonts w:hint="eastAsia" w:ascii="仿宋" w:hAnsi="仿宋" w:eastAsia="仿宋" w:cs="仿宋"/>
          <w:sz w:val="24"/>
          <w:szCs w:val="24"/>
        </w:rPr>
      </w:pPr>
      <w:r>
        <w:rPr>
          <w:rFonts w:hint="eastAsia" w:ascii="仿宋" w:hAnsi="仿宋" w:eastAsia="仿宋" w:cs="仿宋"/>
          <w:spacing w:val="-1"/>
          <w:sz w:val="24"/>
          <w:szCs w:val="24"/>
        </w:rPr>
        <w:t>3.竞争性谈判文件的澄清、答复、修改或补充都应该通过本代理</w:t>
      </w:r>
      <w:r>
        <w:rPr>
          <w:rFonts w:hint="eastAsia" w:ascii="仿宋" w:hAnsi="仿宋" w:eastAsia="仿宋" w:cs="仿宋"/>
          <w:spacing w:val="-2"/>
          <w:sz w:val="24"/>
          <w:szCs w:val="24"/>
        </w:rPr>
        <w:t>机构以法定形式发</w:t>
      </w:r>
      <w:r>
        <w:rPr>
          <w:rFonts w:hint="eastAsia" w:ascii="仿宋" w:hAnsi="仿宋" w:eastAsia="仿宋" w:cs="仿宋"/>
          <w:sz w:val="24"/>
          <w:szCs w:val="24"/>
        </w:rPr>
        <w:t xml:space="preserve"> 布，采购人非通过本机构，不得擅自澄清、答复、修改</w:t>
      </w:r>
      <w:r>
        <w:rPr>
          <w:rFonts w:hint="eastAsia" w:ascii="仿宋" w:hAnsi="仿宋" w:eastAsia="仿宋" w:cs="仿宋"/>
          <w:spacing w:val="-1"/>
          <w:sz w:val="24"/>
          <w:szCs w:val="24"/>
        </w:rPr>
        <w:t>或补充竞争性谈判文件。</w:t>
      </w:r>
    </w:p>
    <w:p w14:paraId="59C77C54">
      <w:pPr>
        <w:pStyle w:val="3"/>
        <w:spacing w:before="72" w:line="219" w:lineRule="auto"/>
        <w:ind w:left="3669"/>
        <w:outlineLvl w:val="1"/>
        <w:rPr>
          <w:rFonts w:hint="eastAsia" w:ascii="仿宋" w:hAnsi="仿宋" w:eastAsia="仿宋" w:cs="仿宋"/>
          <w:sz w:val="24"/>
          <w:szCs w:val="24"/>
        </w:rPr>
      </w:pPr>
      <w:r>
        <w:rPr>
          <w:rFonts w:hint="eastAsia" w:ascii="仿宋" w:hAnsi="仿宋" w:eastAsia="仿宋" w:cs="仿宋"/>
          <w:b/>
          <w:bCs/>
          <w:spacing w:val="-3"/>
          <w:sz w:val="24"/>
          <w:szCs w:val="24"/>
        </w:rPr>
        <w:t>三、响应文件的编制</w:t>
      </w:r>
    </w:p>
    <w:p w14:paraId="258CD7E9">
      <w:pPr>
        <w:pStyle w:val="3"/>
        <w:spacing w:before="183" w:line="219" w:lineRule="auto"/>
        <w:ind w:left="491"/>
        <w:outlineLvl w:val="2"/>
        <w:rPr>
          <w:rFonts w:hint="eastAsia" w:ascii="仿宋" w:hAnsi="仿宋" w:eastAsia="仿宋" w:cs="仿宋"/>
          <w:sz w:val="24"/>
          <w:szCs w:val="24"/>
        </w:rPr>
      </w:pPr>
      <w:r>
        <w:rPr>
          <w:rFonts w:hint="eastAsia" w:ascii="仿宋" w:hAnsi="仿宋" w:eastAsia="仿宋" w:cs="仿宋"/>
          <w:b/>
          <w:bCs/>
          <w:spacing w:val="-4"/>
          <w:sz w:val="24"/>
          <w:szCs w:val="24"/>
        </w:rPr>
        <w:t>（一）响应文件的组成</w:t>
      </w:r>
    </w:p>
    <w:p w14:paraId="11C6A31F">
      <w:pPr>
        <w:pStyle w:val="3"/>
        <w:spacing w:before="103" w:line="218" w:lineRule="auto"/>
        <w:ind w:left="492"/>
        <w:rPr>
          <w:rFonts w:hint="eastAsia" w:ascii="仿宋" w:hAnsi="仿宋" w:eastAsia="仿宋" w:cs="仿宋"/>
          <w:sz w:val="24"/>
          <w:szCs w:val="24"/>
        </w:rPr>
      </w:pPr>
      <w:r>
        <w:rPr>
          <w:rFonts w:hint="eastAsia" w:ascii="仿宋" w:hAnsi="仿宋" w:eastAsia="仿宋" w:cs="仿宋"/>
          <w:spacing w:val="-2"/>
          <w:sz w:val="24"/>
          <w:szCs w:val="24"/>
        </w:rPr>
        <w:t>响应文件由商务技术部分、报价部分组成。</w:t>
      </w:r>
    </w:p>
    <w:p w14:paraId="341A2017">
      <w:pPr>
        <w:pStyle w:val="3"/>
        <w:spacing w:before="263" w:line="290" w:lineRule="auto"/>
        <w:ind w:left="27" w:right="112" w:firstLine="471"/>
        <w:rPr>
          <w:rFonts w:hint="eastAsia" w:ascii="仿宋" w:hAnsi="仿宋" w:eastAsia="仿宋" w:cs="仿宋"/>
          <w:sz w:val="24"/>
          <w:szCs w:val="24"/>
        </w:rPr>
      </w:pPr>
      <w:r>
        <w:rPr>
          <w:rFonts w:hint="eastAsia" w:ascii="仿宋" w:hAnsi="仿宋" w:eastAsia="仿宋" w:cs="仿宋"/>
          <w:spacing w:val="-2"/>
          <w:sz w:val="24"/>
          <w:szCs w:val="24"/>
        </w:rPr>
        <w:t>1</w:t>
      </w:r>
      <w:r>
        <w:rPr>
          <w:rFonts w:hint="eastAsia" w:ascii="仿宋" w:hAnsi="仿宋" w:eastAsia="仿宋" w:cs="仿宋"/>
          <w:spacing w:val="-34"/>
          <w:sz w:val="24"/>
          <w:szCs w:val="24"/>
        </w:rPr>
        <w:t xml:space="preserve"> </w:t>
      </w:r>
      <w:r>
        <w:rPr>
          <w:rFonts w:hint="eastAsia" w:ascii="仿宋" w:hAnsi="仿宋" w:eastAsia="仿宋" w:cs="仿宋"/>
          <w:spacing w:val="-2"/>
          <w:sz w:val="24"/>
          <w:szCs w:val="24"/>
        </w:rPr>
        <w:t>、供应商应按竞争性谈判文件的要求提供响</w:t>
      </w:r>
      <w:r>
        <w:rPr>
          <w:rFonts w:hint="eastAsia" w:ascii="仿宋" w:hAnsi="仿宋" w:eastAsia="仿宋" w:cs="仿宋"/>
          <w:spacing w:val="-3"/>
          <w:sz w:val="24"/>
          <w:szCs w:val="24"/>
        </w:rPr>
        <w:t>应文件，并保证所有材料的真实性，</w:t>
      </w:r>
      <w:r>
        <w:rPr>
          <w:rFonts w:hint="eastAsia" w:ascii="仿宋" w:hAnsi="仿宋" w:eastAsia="仿宋" w:cs="仿宋"/>
          <w:sz w:val="24"/>
          <w:szCs w:val="24"/>
        </w:rPr>
        <w:t xml:space="preserve"> </w:t>
      </w:r>
      <w:r>
        <w:rPr>
          <w:rFonts w:hint="eastAsia" w:ascii="仿宋" w:hAnsi="仿宋" w:eastAsia="仿宋" w:cs="仿宋"/>
          <w:spacing w:val="-2"/>
          <w:sz w:val="24"/>
          <w:szCs w:val="24"/>
        </w:rPr>
        <w:t>以确保其投标对竞争性谈判文件做出实质性的响应。</w:t>
      </w:r>
    </w:p>
    <w:p w14:paraId="4EF10DA9">
      <w:pPr>
        <w:pStyle w:val="3"/>
        <w:spacing w:before="182" w:line="219" w:lineRule="auto"/>
        <w:ind w:left="595"/>
        <w:rPr>
          <w:rFonts w:hint="eastAsia" w:ascii="仿宋" w:hAnsi="仿宋" w:eastAsia="仿宋" w:cs="仿宋"/>
          <w:sz w:val="24"/>
          <w:szCs w:val="24"/>
        </w:rPr>
      </w:pPr>
      <w:r>
        <w:rPr>
          <w:rFonts w:hint="eastAsia" w:ascii="仿宋" w:hAnsi="仿宋" w:eastAsia="仿宋" w:cs="仿宋"/>
          <w:spacing w:val="-1"/>
          <w:sz w:val="24"/>
          <w:szCs w:val="24"/>
        </w:rPr>
        <w:t>2</w:t>
      </w:r>
      <w:r>
        <w:rPr>
          <w:rFonts w:hint="eastAsia" w:ascii="仿宋" w:hAnsi="仿宋" w:eastAsia="仿宋" w:cs="仿宋"/>
          <w:spacing w:val="-34"/>
          <w:sz w:val="24"/>
          <w:szCs w:val="24"/>
        </w:rPr>
        <w:t xml:space="preserve"> </w:t>
      </w:r>
      <w:r>
        <w:rPr>
          <w:rFonts w:hint="eastAsia" w:ascii="仿宋" w:hAnsi="仿宋" w:eastAsia="仿宋" w:cs="仿宋"/>
          <w:spacing w:val="-1"/>
          <w:sz w:val="24"/>
          <w:szCs w:val="24"/>
        </w:rPr>
        <w:t>、响应文件使用的计量单位，应采用国家法定</w:t>
      </w:r>
      <w:r>
        <w:rPr>
          <w:rFonts w:hint="eastAsia" w:ascii="仿宋" w:hAnsi="仿宋" w:eastAsia="仿宋" w:cs="仿宋"/>
          <w:spacing w:val="-2"/>
          <w:sz w:val="24"/>
          <w:szCs w:val="24"/>
        </w:rPr>
        <w:t>的计量单位。</w:t>
      </w:r>
    </w:p>
    <w:p w14:paraId="09733184">
      <w:pPr>
        <w:pStyle w:val="3"/>
        <w:spacing w:before="105" w:line="219" w:lineRule="auto"/>
        <w:ind w:left="491"/>
        <w:rPr>
          <w:rFonts w:hint="eastAsia" w:ascii="仿宋" w:hAnsi="仿宋" w:eastAsia="仿宋" w:cs="仿宋"/>
          <w:sz w:val="24"/>
          <w:szCs w:val="24"/>
        </w:rPr>
      </w:pPr>
      <w:r>
        <w:rPr>
          <w:rFonts w:hint="eastAsia" w:ascii="仿宋" w:hAnsi="仿宋" w:eastAsia="仿宋" w:cs="仿宋"/>
          <w:b/>
          <w:bCs/>
          <w:spacing w:val="-4"/>
          <w:sz w:val="24"/>
          <w:szCs w:val="24"/>
        </w:rPr>
        <w:t>（一）商务技术部分：</w:t>
      </w:r>
    </w:p>
    <w:p w14:paraId="39B25CE3">
      <w:pPr>
        <w:pStyle w:val="3"/>
        <w:spacing w:before="180" w:line="219" w:lineRule="auto"/>
        <w:ind w:left="491"/>
        <w:rPr>
          <w:rFonts w:hint="eastAsia" w:ascii="仿宋" w:hAnsi="仿宋" w:eastAsia="仿宋" w:cs="仿宋"/>
          <w:sz w:val="24"/>
          <w:szCs w:val="24"/>
        </w:rPr>
      </w:pPr>
      <w:r>
        <w:rPr>
          <w:rFonts w:hint="eastAsia" w:ascii="仿宋" w:hAnsi="仿宋" w:eastAsia="仿宋" w:cs="仿宋"/>
          <w:spacing w:val="-3"/>
          <w:sz w:val="24"/>
          <w:szCs w:val="24"/>
        </w:rPr>
        <w:t>（1）谈判响应声明书</w:t>
      </w:r>
    </w:p>
    <w:p w14:paraId="4120B30D">
      <w:pPr>
        <w:pStyle w:val="3"/>
        <w:spacing w:before="183" w:line="219" w:lineRule="auto"/>
        <w:ind w:left="491"/>
        <w:rPr>
          <w:rFonts w:hint="eastAsia" w:ascii="仿宋" w:hAnsi="仿宋" w:eastAsia="仿宋" w:cs="仿宋"/>
          <w:sz w:val="24"/>
          <w:szCs w:val="24"/>
        </w:rPr>
      </w:pPr>
      <w:r>
        <w:rPr>
          <w:rFonts w:hint="eastAsia" w:ascii="仿宋" w:hAnsi="仿宋" w:eastAsia="仿宋" w:cs="仿宋"/>
          <w:spacing w:val="-2"/>
          <w:sz w:val="24"/>
          <w:szCs w:val="24"/>
        </w:rPr>
        <w:t>（2）法定代表人授权委托书</w:t>
      </w:r>
    </w:p>
    <w:p w14:paraId="2C0FA10C">
      <w:pPr>
        <w:pStyle w:val="3"/>
        <w:spacing w:before="181" w:line="219" w:lineRule="auto"/>
        <w:ind w:left="491"/>
        <w:rPr>
          <w:rFonts w:hint="eastAsia" w:ascii="仿宋" w:hAnsi="仿宋" w:eastAsia="仿宋" w:cs="仿宋"/>
          <w:sz w:val="24"/>
          <w:szCs w:val="24"/>
        </w:rPr>
      </w:pPr>
      <w:r>
        <w:rPr>
          <w:rFonts w:hint="eastAsia" w:ascii="仿宋" w:hAnsi="仿宋" w:eastAsia="仿宋" w:cs="仿宋"/>
          <w:spacing w:val="-2"/>
          <w:sz w:val="24"/>
          <w:szCs w:val="24"/>
        </w:rPr>
        <w:t>（3）供应商基本情况一览表</w:t>
      </w:r>
    </w:p>
    <w:p w14:paraId="08F4F0DB">
      <w:pPr>
        <w:pStyle w:val="3"/>
        <w:spacing w:before="262" w:line="350" w:lineRule="auto"/>
        <w:ind w:right="54" w:firstLine="483"/>
        <w:jc w:val="both"/>
        <w:rPr>
          <w:rFonts w:hint="eastAsia" w:ascii="仿宋" w:hAnsi="仿宋" w:eastAsia="仿宋" w:cs="仿宋"/>
          <w:sz w:val="24"/>
          <w:szCs w:val="24"/>
        </w:rPr>
      </w:pPr>
      <w:r>
        <w:rPr>
          <w:rFonts w:hint="eastAsia" w:ascii="仿宋" w:hAnsi="仿宋" w:eastAsia="仿宋" w:cs="仿宋"/>
          <w:spacing w:val="-5"/>
          <w:sz w:val="24"/>
          <w:szCs w:val="24"/>
        </w:rPr>
        <w:t>★提供营业执照、提供会计师事务所出具的202</w:t>
      </w:r>
      <w:r>
        <w:rPr>
          <w:rFonts w:hint="eastAsia" w:ascii="仿宋" w:hAnsi="仿宋" w:eastAsia="仿宋" w:cs="仿宋"/>
          <w:spacing w:val="-5"/>
          <w:sz w:val="24"/>
          <w:szCs w:val="24"/>
          <w:lang w:val="en-US" w:eastAsia="zh-CN"/>
        </w:rPr>
        <w:t>3</w:t>
      </w:r>
      <w:r>
        <w:rPr>
          <w:rFonts w:hint="eastAsia" w:ascii="仿宋" w:hAnsi="仿宋" w:eastAsia="仿宋" w:cs="仿宋"/>
          <w:spacing w:val="-5"/>
          <w:sz w:val="24"/>
          <w:szCs w:val="24"/>
        </w:rPr>
        <w:t>年度或202</w:t>
      </w:r>
      <w:r>
        <w:rPr>
          <w:rFonts w:hint="eastAsia" w:ascii="仿宋" w:hAnsi="仿宋" w:eastAsia="仿宋" w:cs="仿宋"/>
          <w:spacing w:val="-5"/>
          <w:sz w:val="24"/>
          <w:szCs w:val="24"/>
          <w:lang w:val="en-US" w:eastAsia="zh-CN"/>
        </w:rPr>
        <w:t>4</w:t>
      </w:r>
      <w:r>
        <w:rPr>
          <w:rFonts w:hint="eastAsia" w:ascii="仿宋" w:hAnsi="仿宋" w:eastAsia="仿宋" w:cs="仿宋"/>
          <w:spacing w:val="-11"/>
          <w:sz w:val="24"/>
          <w:szCs w:val="24"/>
        </w:rPr>
        <w:t xml:space="preserve"> </w:t>
      </w:r>
      <w:r>
        <w:rPr>
          <w:rFonts w:hint="eastAsia" w:ascii="仿宋" w:hAnsi="仿宋" w:eastAsia="仿宋" w:cs="仿宋"/>
          <w:spacing w:val="-5"/>
          <w:sz w:val="24"/>
          <w:szCs w:val="24"/>
        </w:rPr>
        <w:t>年度财务审计报</w:t>
      </w:r>
      <w:r>
        <w:rPr>
          <w:rFonts w:hint="eastAsia" w:ascii="仿宋" w:hAnsi="仿宋" w:eastAsia="仿宋" w:cs="仿宋"/>
          <w:spacing w:val="-6"/>
          <w:sz w:val="24"/>
          <w:szCs w:val="24"/>
        </w:rPr>
        <w:t>告（具</w:t>
      </w:r>
      <w:r>
        <w:rPr>
          <w:rFonts w:hint="eastAsia" w:ascii="仿宋" w:hAnsi="仿宋" w:eastAsia="仿宋" w:cs="仿宋"/>
          <w:sz w:val="24"/>
          <w:szCs w:val="24"/>
        </w:rPr>
        <w:t xml:space="preserve"> </w:t>
      </w:r>
      <w:r>
        <w:rPr>
          <w:rFonts w:hint="eastAsia" w:ascii="仿宋" w:hAnsi="仿宋" w:eastAsia="仿宋" w:cs="仿宋"/>
          <w:spacing w:val="-3"/>
          <w:sz w:val="24"/>
          <w:szCs w:val="24"/>
        </w:rPr>
        <w:t>备可验真伪的二维码）或银行出具的说明供应商商业信誉或结算情况等事项的证明文件</w:t>
      </w:r>
      <w:r>
        <w:rPr>
          <w:rFonts w:hint="eastAsia" w:ascii="仿宋" w:hAnsi="仿宋" w:eastAsia="仿宋" w:cs="仿宋"/>
          <w:spacing w:val="10"/>
          <w:sz w:val="24"/>
          <w:szCs w:val="24"/>
        </w:rPr>
        <w:t xml:space="preserve"> </w:t>
      </w:r>
      <w:r>
        <w:rPr>
          <w:rFonts w:hint="eastAsia" w:ascii="仿宋" w:hAnsi="仿宋" w:eastAsia="仿宋" w:cs="仿宋"/>
          <w:sz w:val="24"/>
          <w:szCs w:val="24"/>
        </w:rPr>
        <w:t>（新成立未满一年的企业可提供自成立以来的银行出具的说</w:t>
      </w:r>
      <w:r>
        <w:rPr>
          <w:rFonts w:hint="eastAsia" w:ascii="仿宋" w:hAnsi="仿宋" w:eastAsia="仿宋" w:cs="仿宋"/>
          <w:spacing w:val="-1"/>
          <w:sz w:val="24"/>
          <w:szCs w:val="24"/>
        </w:rPr>
        <w:t>明供应商商业信誉或结算</w:t>
      </w:r>
      <w:r>
        <w:rPr>
          <w:rFonts w:hint="eastAsia" w:ascii="仿宋" w:hAnsi="仿宋" w:eastAsia="仿宋" w:cs="仿宋"/>
          <w:sz w:val="24"/>
          <w:szCs w:val="24"/>
        </w:rPr>
        <w:t xml:space="preserve">  </w:t>
      </w:r>
      <w:r>
        <w:rPr>
          <w:rFonts w:hint="eastAsia" w:ascii="仿宋" w:hAnsi="仿宋" w:eastAsia="仿宋" w:cs="仿宋"/>
          <w:spacing w:val="-3"/>
          <w:sz w:val="24"/>
          <w:szCs w:val="24"/>
        </w:rPr>
        <w:t>情况等事项的证明文件）加盖公章的复印件或提供具有良好的商业信誉和健全的财务会</w:t>
      </w:r>
      <w:r>
        <w:rPr>
          <w:rFonts w:hint="eastAsia" w:ascii="仿宋" w:hAnsi="仿宋" w:eastAsia="仿宋" w:cs="仿宋"/>
          <w:spacing w:val="10"/>
          <w:sz w:val="24"/>
          <w:szCs w:val="24"/>
        </w:rPr>
        <w:t xml:space="preserve"> </w:t>
      </w:r>
      <w:r>
        <w:rPr>
          <w:rFonts w:hint="eastAsia" w:ascii="仿宋" w:hAnsi="仿宋" w:eastAsia="仿宋" w:cs="仿宋"/>
          <w:spacing w:val="-3"/>
          <w:sz w:val="24"/>
          <w:szCs w:val="24"/>
        </w:rPr>
        <w:t>计制度的承诺函并加盖公章、具有履行合同所必需的设备和专业技术能力的承诺函、近</w:t>
      </w:r>
      <w:r>
        <w:rPr>
          <w:rFonts w:hint="eastAsia" w:ascii="仿宋" w:hAnsi="仿宋" w:eastAsia="仿宋" w:cs="仿宋"/>
          <w:spacing w:val="10"/>
          <w:sz w:val="24"/>
          <w:szCs w:val="24"/>
        </w:rPr>
        <w:t xml:space="preserve"> </w:t>
      </w:r>
      <w:r>
        <w:rPr>
          <w:rFonts w:hint="eastAsia" w:ascii="仿宋" w:hAnsi="仿宋" w:eastAsia="仿宋" w:cs="仿宋"/>
          <w:sz w:val="24"/>
          <w:szCs w:val="24"/>
        </w:rPr>
        <w:t>三个月（任意一个月）的纳税证明材料和社保缴费记录</w:t>
      </w:r>
      <w:r>
        <w:rPr>
          <w:rFonts w:hint="eastAsia" w:ascii="仿宋" w:hAnsi="仿宋" w:eastAsia="仿宋" w:cs="仿宋"/>
          <w:spacing w:val="-1"/>
          <w:sz w:val="24"/>
          <w:szCs w:val="24"/>
        </w:rPr>
        <w:t>证明文件（或承诺函）。</w:t>
      </w:r>
    </w:p>
    <w:p w14:paraId="53BEB7DF">
      <w:pPr>
        <w:pStyle w:val="3"/>
        <w:spacing w:before="1" w:line="218" w:lineRule="auto"/>
        <w:ind w:left="491"/>
        <w:rPr>
          <w:rFonts w:hint="eastAsia" w:ascii="仿宋" w:hAnsi="仿宋" w:eastAsia="仿宋" w:cs="仿宋"/>
          <w:sz w:val="24"/>
          <w:szCs w:val="24"/>
        </w:rPr>
      </w:pPr>
      <w:r>
        <w:rPr>
          <w:rFonts w:hint="eastAsia" w:ascii="仿宋" w:hAnsi="仿宋" w:eastAsia="仿宋" w:cs="仿宋"/>
          <w:spacing w:val="-3"/>
          <w:sz w:val="24"/>
          <w:szCs w:val="24"/>
        </w:rPr>
        <w:t>（4）项目负责人简历</w:t>
      </w:r>
    </w:p>
    <w:p w14:paraId="2587DE2A">
      <w:pPr>
        <w:pStyle w:val="3"/>
        <w:spacing w:before="184" w:line="219" w:lineRule="auto"/>
        <w:ind w:left="491"/>
        <w:rPr>
          <w:rFonts w:hint="eastAsia" w:ascii="仿宋" w:hAnsi="仿宋" w:eastAsia="仿宋" w:cs="仿宋"/>
          <w:sz w:val="24"/>
          <w:szCs w:val="24"/>
        </w:rPr>
      </w:pPr>
      <w:r>
        <w:rPr>
          <w:rFonts w:hint="eastAsia" w:ascii="仿宋" w:hAnsi="仿宋" w:eastAsia="仿宋" w:cs="仿宋"/>
          <w:spacing w:val="-3"/>
          <w:sz w:val="24"/>
          <w:szCs w:val="24"/>
        </w:rPr>
        <w:t>（5）商务偏离表</w:t>
      </w:r>
    </w:p>
    <w:p w14:paraId="64D58D65">
      <w:pPr>
        <w:pStyle w:val="3"/>
        <w:spacing w:before="181" w:line="219" w:lineRule="auto"/>
        <w:ind w:left="491"/>
        <w:rPr>
          <w:rFonts w:hint="eastAsia" w:ascii="仿宋" w:hAnsi="仿宋" w:eastAsia="仿宋" w:cs="仿宋"/>
          <w:sz w:val="24"/>
          <w:szCs w:val="24"/>
        </w:rPr>
      </w:pPr>
      <w:r>
        <w:rPr>
          <w:rFonts w:hint="eastAsia" w:ascii="仿宋" w:hAnsi="仿宋" w:eastAsia="仿宋" w:cs="仿宋"/>
          <w:spacing w:val="-3"/>
          <w:sz w:val="24"/>
          <w:szCs w:val="24"/>
        </w:rPr>
        <w:t>（6）技术偏离表</w:t>
      </w:r>
    </w:p>
    <w:p w14:paraId="04AC6276">
      <w:pPr>
        <w:pStyle w:val="3"/>
        <w:spacing w:before="181" w:line="289" w:lineRule="auto"/>
        <w:ind w:left="3" w:firstLine="487"/>
        <w:rPr>
          <w:rFonts w:hint="eastAsia" w:ascii="仿宋" w:hAnsi="仿宋" w:eastAsia="仿宋" w:cs="仿宋"/>
          <w:sz w:val="24"/>
          <w:szCs w:val="24"/>
        </w:rPr>
      </w:pPr>
      <w:r>
        <w:rPr>
          <w:rFonts w:hint="eastAsia" w:ascii="仿宋" w:hAnsi="仿宋" w:eastAsia="仿宋" w:cs="仿宋"/>
          <w:spacing w:val="-4"/>
          <w:sz w:val="24"/>
          <w:szCs w:val="24"/>
        </w:rPr>
        <w:t>（7）供应商的类似业绩证明文件（2021年</w:t>
      </w:r>
      <w:r>
        <w:rPr>
          <w:rFonts w:hint="eastAsia" w:ascii="仿宋" w:hAnsi="仿宋" w:eastAsia="仿宋" w:cs="仿宋"/>
          <w:spacing w:val="-19"/>
          <w:sz w:val="24"/>
          <w:szCs w:val="24"/>
        </w:rPr>
        <w:t xml:space="preserve"> </w:t>
      </w:r>
      <w:r>
        <w:rPr>
          <w:rFonts w:hint="eastAsia" w:ascii="仿宋" w:hAnsi="仿宋" w:eastAsia="仿宋" w:cs="仿宋"/>
          <w:spacing w:val="-4"/>
          <w:sz w:val="24"/>
          <w:szCs w:val="24"/>
        </w:rPr>
        <w:t>1</w:t>
      </w:r>
      <w:r>
        <w:rPr>
          <w:rFonts w:hint="eastAsia" w:ascii="仿宋" w:hAnsi="仿宋" w:eastAsia="仿宋" w:cs="仿宋"/>
          <w:spacing w:val="15"/>
          <w:sz w:val="24"/>
          <w:szCs w:val="24"/>
        </w:rPr>
        <w:t xml:space="preserve"> </w:t>
      </w:r>
      <w:r>
        <w:rPr>
          <w:rFonts w:hint="eastAsia" w:ascii="仿宋" w:hAnsi="仿宋" w:eastAsia="仿宋" w:cs="仿宋"/>
          <w:spacing w:val="-4"/>
          <w:sz w:val="24"/>
          <w:szCs w:val="24"/>
        </w:rPr>
        <w:t>月</w:t>
      </w:r>
      <w:r>
        <w:rPr>
          <w:rFonts w:hint="eastAsia" w:ascii="仿宋" w:hAnsi="仿宋" w:eastAsia="仿宋" w:cs="仿宋"/>
          <w:spacing w:val="-32"/>
          <w:sz w:val="24"/>
          <w:szCs w:val="24"/>
        </w:rPr>
        <w:t xml:space="preserve"> </w:t>
      </w:r>
      <w:r>
        <w:rPr>
          <w:rFonts w:hint="eastAsia" w:ascii="仿宋" w:hAnsi="仿宋" w:eastAsia="仿宋" w:cs="仿宋"/>
          <w:spacing w:val="-4"/>
          <w:sz w:val="24"/>
          <w:szCs w:val="24"/>
        </w:rPr>
        <w:t>1</w:t>
      </w:r>
      <w:r>
        <w:rPr>
          <w:rFonts w:hint="eastAsia" w:ascii="仿宋" w:hAnsi="仿宋" w:eastAsia="仿宋" w:cs="仿宋"/>
          <w:spacing w:val="50"/>
          <w:w w:val="101"/>
          <w:sz w:val="24"/>
          <w:szCs w:val="24"/>
        </w:rPr>
        <w:t xml:space="preserve"> </w:t>
      </w:r>
      <w:r>
        <w:rPr>
          <w:rFonts w:hint="eastAsia" w:ascii="仿宋" w:hAnsi="仿宋" w:eastAsia="仿宋" w:cs="仿宋"/>
          <w:spacing w:val="-4"/>
          <w:sz w:val="24"/>
          <w:szCs w:val="24"/>
        </w:rPr>
        <w:t>日-至今，以签订合同日期为准，</w:t>
      </w:r>
      <w:r>
        <w:rPr>
          <w:rFonts w:hint="eastAsia" w:ascii="仿宋" w:hAnsi="仿宋" w:eastAsia="仿宋" w:cs="仿宋"/>
          <w:sz w:val="24"/>
          <w:szCs w:val="24"/>
        </w:rPr>
        <w:t xml:space="preserve"> </w:t>
      </w:r>
      <w:r>
        <w:rPr>
          <w:rFonts w:hint="eastAsia" w:ascii="仿宋" w:hAnsi="仿宋" w:eastAsia="仿宋" w:cs="仿宋"/>
          <w:spacing w:val="-2"/>
          <w:sz w:val="24"/>
          <w:szCs w:val="24"/>
        </w:rPr>
        <w:t>如有可最多提供三个）</w:t>
      </w:r>
    </w:p>
    <w:p w14:paraId="33D91441">
      <w:pPr>
        <w:pStyle w:val="3"/>
        <w:spacing w:before="184" w:line="219" w:lineRule="auto"/>
        <w:ind w:left="491"/>
        <w:rPr>
          <w:rFonts w:hint="eastAsia" w:ascii="仿宋" w:hAnsi="仿宋" w:eastAsia="仿宋" w:cs="仿宋"/>
          <w:sz w:val="24"/>
          <w:szCs w:val="24"/>
        </w:rPr>
      </w:pPr>
      <w:r>
        <w:rPr>
          <w:rFonts w:hint="eastAsia" w:ascii="仿宋" w:hAnsi="仿宋" w:eastAsia="仿宋" w:cs="仿宋"/>
          <w:spacing w:val="-3"/>
          <w:sz w:val="24"/>
          <w:szCs w:val="24"/>
        </w:rPr>
        <w:t>（8）服务方案</w:t>
      </w:r>
    </w:p>
    <w:p w14:paraId="67D5FFC8">
      <w:pPr>
        <w:pStyle w:val="3"/>
        <w:spacing w:before="180" w:line="219" w:lineRule="auto"/>
        <w:ind w:left="491"/>
        <w:rPr>
          <w:rFonts w:hint="eastAsia" w:ascii="仿宋" w:hAnsi="仿宋" w:eastAsia="仿宋" w:cs="仿宋"/>
          <w:sz w:val="24"/>
          <w:szCs w:val="24"/>
        </w:rPr>
      </w:pPr>
      <w:r>
        <w:rPr>
          <w:rFonts w:hint="eastAsia" w:ascii="仿宋" w:hAnsi="仿宋" w:eastAsia="仿宋" w:cs="仿宋"/>
          <w:spacing w:val="-2"/>
          <w:sz w:val="24"/>
          <w:szCs w:val="24"/>
        </w:rPr>
        <w:t>（9）提供符合采购政策的证明材料</w:t>
      </w:r>
    </w:p>
    <w:p w14:paraId="074CD5F0">
      <w:pPr>
        <w:pStyle w:val="3"/>
        <w:spacing w:before="183" w:line="219" w:lineRule="auto"/>
        <w:ind w:left="491"/>
        <w:rPr>
          <w:rFonts w:hint="eastAsia" w:ascii="仿宋" w:hAnsi="仿宋" w:eastAsia="仿宋" w:cs="仿宋"/>
          <w:sz w:val="24"/>
          <w:szCs w:val="24"/>
        </w:rPr>
      </w:pPr>
      <w:r>
        <w:rPr>
          <w:rFonts w:hint="eastAsia" w:ascii="仿宋" w:hAnsi="仿宋" w:eastAsia="仿宋" w:cs="仿宋"/>
          <w:spacing w:val="-2"/>
          <w:sz w:val="24"/>
          <w:szCs w:val="24"/>
        </w:rPr>
        <w:t>（10）供应商认为其他还需补充的说明</w:t>
      </w:r>
    </w:p>
    <w:p w14:paraId="6B75EE6D">
      <w:pPr>
        <w:pStyle w:val="3"/>
        <w:spacing w:before="182" w:line="218" w:lineRule="auto"/>
        <w:ind w:left="491"/>
        <w:rPr>
          <w:rFonts w:hint="eastAsia" w:ascii="仿宋" w:hAnsi="仿宋" w:eastAsia="仿宋" w:cs="仿宋"/>
          <w:sz w:val="24"/>
          <w:szCs w:val="24"/>
        </w:rPr>
      </w:pPr>
      <w:r>
        <w:rPr>
          <w:rFonts w:hint="eastAsia" w:ascii="仿宋" w:hAnsi="仿宋" w:eastAsia="仿宋" w:cs="仿宋"/>
          <w:spacing w:val="-3"/>
          <w:sz w:val="24"/>
          <w:szCs w:val="24"/>
        </w:rPr>
        <w:t>（二）报价部分：</w:t>
      </w:r>
    </w:p>
    <w:p w14:paraId="22117E77">
      <w:pPr>
        <w:pStyle w:val="3"/>
        <w:spacing w:before="184" w:line="218" w:lineRule="auto"/>
        <w:ind w:left="491"/>
        <w:rPr>
          <w:rFonts w:hint="eastAsia" w:ascii="仿宋" w:hAnsi="仿宋" w:eastAsia="仿宋" w:cs="仿宋"/>
          <w:sz w:val="24"/>
          <w:szCs w:val="24"/>
        </w:rPr>
      </w:pPr>
      <w:r>
        <w:rPr>
          <w:rFonts w:hint="eastAsia" w:ascii="仿宋" w:hAnsi="仿宋" w:eastAsia="仿宋" w:cs="仿宋"/>
          <w:spacing w:val="-3"/>
          <w:sz w:val="24"/>
          <w:szCs w:val="24"/>
        </w:rPr>
        <w:t>（1）报价一览表</w:t>
      </w:r>
    </w:p>
    <w:p w14:paraId="284CDB26">
      <w:pPr>
        <w:pStyle w:val="3"/>
        <w:spacing w:before="183" w:line="218" w:lineRule="auto"/>
        <w:ind w:left="491"/>
        <w:rPr>
          <w:rFonts w:hint="eastAsia" w:ascii="仿宋" w:hAnsi="仿宋" w:eastAsia="仿宋" w:cs="仿宋"/>
          <w:spacing w:val="-3"/>
          <w:sz w:val="24"/>
          <w:szCs w:val="24"/>
        </w:rPr>
      </w:pPr>
      <w:r>
        <w:rPr>
          <w:rFonts w:hint="eastAsia" w:ascii="仿宋" w:hAnsi="仿宋" w:eastAsia="仿宋" w:cs="仿宋"/>
          <w:spacing w:val="-3"/>
          <w:sz w:val="24"/>
          <w:szCs w:val="24"/>
        </w:rPr>
        <w:t>（2）报价明细</w:t>
      </w:r>
    </w:p>
    <w:p w14:paraId="653E5A2D">
      <w:pPr>
        <w:pStyle w:val="3"/>
        <w:spacing w:before="183" w:line="218" w:lineRule="auto"/>
        <w:ind w:left="491"/>
        <w:rPr>
          <w:rFonts w:hint="eastAsia" w:ascii="仿宋" w:hAnsi="仿宋" w:eastAsia="仿宋" w:cs="仿宋"/>
          <w:sz w:val="24"/>
          <w:szCs w:val="24"/>
        </w:rPr>
      </w:pPr>
      <w:r>
        <w:rPr>
          <w:rFonts w:hint="eastAsia" w:ascii="仿宋" w:hAnsi="仿宋" w:eastAsia="仿宋" w:cs="仿宋"/>
          <w:spacing w:val="-3"/>
          <w:sz w:val="24"/>
          <w:szCs w:val="24"/>
        </w:rPr>
        <w:t>（3）第</w:t>
      </w:r>
      <w:r>
        <w:rPr>
          <w:rFonts w:hint="eastAsia" w:ascii="仿宋" w:hAnsi="仿宋" w:eastAsia="仿宋" w:cs="仿宋"/>
          <w:spacing w:val="-53"/>
          <w:sz w:val="24"/>
          <w:szCs w:val="24"/>
        </w:rPr>
        <w:t xml:space="preserve"> </w:t>
      </w:r>
      <w:r>
        <w:rPr>
          <w:rFonts w:hint="eastAsia" w:ascii="仿宋" w:hAnsi="仿宋" w:eastAsia="仿宋" w:cs="仿宋"/>
          <w:spacing w:val="-3"/>
          <w:sz w:val="24"/>
          <w:szCs w:val="24"/>
        </w:rPr>
        <w:t>X 轮报价表</w:t>
      </w:r>
    </w:p>
    <w:p w14:paraId="5F275045">
      <w:pPr>
        <w:pStyle w:val="3"/>
        <w:spacing w:line="219" w:lineRule="auto"/>
        <w:ind w:left="492"/>
        <w:outlineLvl w:val="2"/>
        <w:rPr>
          <w:rFonts w:hint="eastAsia" w:ascii="仿宋" w:hAnsi="仿宋" w:eastAsia="仿宋" w:cs="仿宋"/>
          <w:sz w:val="24"/>
          <w:szCs w:val="24"/>
        </w:rPr>
      </w:pPr>
      <w:r>
        <w:rPr>
          <w:rFonts w:hint="eastAsia" w:ascii="仿宋" w:hAnsi="仿宋" w:eastAsia="仿宋" w:cs="仿宋"/>
          <w:b/>
          <w:bCs/>
          <w:spacing w:val="-4"/>
          <w:sz w:val="24"/>
          <w:szCs w:val="24"/>
        </w:rPr>
        <w:t>（二）响应文件的语言及计量</w:t>
      </w:r>
    </w:p>
    <w:p w14:paraId="2A4E1DFA">
      <w:pPr>
        <w:pStyle w:val="3"/>
        <w:spacing w:before="104" w:line="312" w:lineRule="auto"/>
        <w:ind w:firstLine="484"/>
        <w:rPr>
          <w:rFonts w:hint="eastAsia" w:ascii="仿宋" w:hAnsi="仿宋" w:eastAsia="仿宋" w:cs="仿宋"/>
          <w:sz w:val="24"/>
          <w:szCs w:val="24"/>
        </w:rPr>
      </w:pPr>
      <w:r>
        <w:rPr>
          <w:rFonts w:hint="eastAsia" w:ascii="仿宋" w:hAnsi="仿宋" w:eastAsia="仿宋" w:cs="仿宋"/>
          <w:spacing w:val="-1"/>
          <w:sz w:val="24"/>
          <w:szCs w:val="24"/>
        </w:rPr>
        <w:t>★1.响应文件以及供应商与采购方就有关采购事宜的所有</w:t>
      </w:r>
      <w:r>
        <w:rPr>
          <w:rFonts w:hint="eastAsia" w:ascii="仿宋" w:hAnsi="仿宋" w:eastAsia="仿宋" w:cs="仿宋"/>
          <w:spacing w:val="-2"/>
          <w:sz w:val="24"/>
          <w:szCs w:val="24"/>
        </w:rPr>
        <w:t>来往函电，均应以中文汉</w:t>
      </w:r>
      <w:r>
        <w:rPr>
          <w:rFonts w:hint="eastAsia" w:ascii="仿宋" w:hAnsi="仿宋" w:eastAsia="仿宋" w:cs="仿宋"/>
          <w:sz w:val="24"/>
          <w:szCs w:val="24"/>
        </w:rPr>
        <w:t xml:space="preserve"> </w:t>
      </w:r>
      <w:r>
        <w:rPr>
          <w:rFonts w:hint="eastAsia" w:ascii="仿宋" w:hAnsi="仿宋" w:eastAsia="仿宋" w:cs="仿宋"/>
          <w:spacing w:val="-3"/>
          <w:sz w:val="24"/>
          <w:szCs w:val="24"/>
        </w:rPr>
        <w:t>语书写。除签名、盖章、专用名称等特殊情形外，以中文汉语以外的文字表述的响应文</w:t>
      </w:r>
      <w:r>
        <w:rPr>
          <w:rFonts w:hint="eastAsia" w:ascii="仿宋" w:hAnsi="仿宋" w:eastAsia="仿宋" w:cs="仿宋"/>
          <w:spacing w:val="10"/>
          <w:sz w:val="24"/>
          <w:szCs w:val="24"/>
        </w:rPr>
        <w:t xml:space="preserve"> </w:t>
      </w:r>
      <w:r>
        <w:rPr>
          <w:rFonts w:hint="eastAsia" w:ascii="仿宋" w:hAnsi="仿宋" w:eastAsia="仿宋" w:cs="仿宋"/>
          <w:spacing w:val="-2"/>
          <w:sz w:val="24"/>
          <w:szCs w:val="24"/>
        </w:rPr>
        <w:t>件视同未提供。</w:t>
      </w:r>
    </w:p>
    <w:p w14:paraId="18297B32">
      <w:pPr>
        <w:pStyle w:val="3"/>
        <w:spacing w:before="184" w:line="312" w:lineRule="auto"/>
        <w:ind w:firstLine="483"/>
        <w:rPr>
          <w:rFonts w:hint="eastAsia" w:ascii="仿宋" w:hAnsi="仿宋" w:eastAsia="仿宋" w:cs="仿宋"/>
          <w:sz w:val="24"/>
          <w:szCs w:val="24"/>
        </w:rPr>
      </w:pPr>
      <w:r>
        <w:rPr>
          <w:rFonts w:hint="eastAsia" w:ascii="仿宋" w:hAnsi="仿宋" w:eastAsia="仿宋" w:cs="仿宋"/>
          <w:spacing w:val="-1"/>
          <w:sz w:val="24"/>
          <w:szCs w:val="24"/>
        </w:rPr>
        <w:t>★2.投标计量单位，竞争性谈判文件已有明确规定的，使</w:t>
      </w:r>
      <w:r>
        <w:rPr>
          <w:rFonts w:hint="eastAsia" w:ascii="仿宋" w:hAnsi="仿宋" w:eastAsia="仿宋" w:cs="仿宋"/>
          <w:spacing w:val="-2"/>
          <w:sz w:val="24"/>
          <w:szCs w:val="24"/>
        </w:rPr>
        <w:t>用竞争性谈判文件规定的</w:t>
      </w:r>
      <w:r>
        <w:rPr>
          <w:rFonts w:hint="eastAsia" w:ascii="仿宋" w:hAnsi="仿宋" w:eastAsia="仿宋" w:cs="仿宋"/>
          <w:sz w:val="24"/>
          <w:szCs w:val="24"/>
        </w:rPr>
        <w:t xml:space="preserve"> </w:t>
      </w:r>
      <w:r>
        <w:rPr>
          <w:rFonts w:hint="eastAsia" w:ascii="仿宋" w:hAnsi="仿宋" w:eastAsia="仿宋" w:cs="仿宋"/>
          <w:spacing w:val="-3"/>
          <w:sz w:val="24"/>
          <w:szCs w:val="24"/>
        </w:rPr>
        <w:t>计量单位；竞争性谈判文件没有规定的，应采用中华人民共和国法定计量单位（货币单</w:t>
      </w:r>
      <w:r>
        <w:rPr>
          <w:rFonts w:hint="eastAsia" w:ascii="仿宋" w:hAnsi="仿宋" w:eastAsia="仿宋" w:cs="仿宋"/>
          <w:spacing w:val="10"/>
          <w:sz w:val="24"/>
          <w:szCs w:val="24"/>
        </w:rPr>
        <w:t xml:space="preserve"> </w:t>
      </w:r>
      <w:r>
        <w:rPr>
          <w:rFonts w:hint="eastAsia" w:ascii="仿宋" w:hAnsi="仿宋" w:eastAsia="仿宋" w:cs="仿宋"/>
          <w:spacing w:val="-2"/>
          <w:sz w:val="24"/>
          <w:szCs w:val="24"/>
        </w:rPr>
        <w:t>位：人民币元</w:t>
      </w:r>
      <w:r>
        <w:rPr>
          <w:rFonts w:hint="eastAsia" w:ascii="仿宋" w:hAnsi="仿宋" w:eastAsia="仿宋" w:cs="仿宋"/>
          <w:spacing w:val="8"/>
          <w:sz w:val="24"/>
          <w:szCs w:val="24"/>
        </w:rPr>
        <w:t>），</w:t>
      </w:r>
      <w:r>
        <w:rPr>
          <w:rFonts w:hint="eastAsia" w:ascii="仿宋" w:hAnsi="仿宋" w:eastAsia="仿宋" w:cs="仿宋"/>
          <w:spacing w:val="-2"/>
          <w:sz w:val="24"/>
          <w:szCs w:val="24"/>
        </w:rPr>
        <w:t>否则视同未响应。</w:t>
      </w:r>
    </w:p>
    <w:p w14:paraId="385D71D1">
      <w:pPr>
        <w:pStyle w:val="3"/>
        <w:spacing w:before="261" w:line="218" w:lineRule="auto"/>
        <w:ind w:left="492"/>
        <w:outlineLvl w:val="2"/>
        <w:rPr>
          <w:rFonts w:hint="eastAsia" w:ascii="仿宋" w:hAnsi="仿宋" w:eastAsia="仿宋" w:cs="仿宋"/>
          <w:sz w:val="24"/>
          <w:szCs w:val="24"/>
        </w:rPr>
      </w:pPr>
      <w:r>
        <w:rPr>
          <w:rFonts w:hint="eastAsia" w:ascii="仿宋" w:hAnsi="仿宋" w:eastAsia="仿宋" w:cs="仿宋"/>
          <w:b/>
          <w:bCs/>
          <w:spacing w:val="-5"/>
          <w:sz w:val="24"/>
          <w:szCs w:val="24"/>
        </w:rPr>
        <w:t>（三）谈判报价</w:t>
      </w:r>
    </w:p>
    <w:p w14:paraId="150528AB">
      <w:pPr>
        <w:pStyle w:val="3"/>
        <w:spacing w:before="105" w:line="218" w:lineRule="auto"/>
        <w:ind w:left="484"/>
        <w:rPr>
          <w:rFonts w:hint="eastAsia" w:ascii="仿宋" w:hAnsi="仿宋" w:eastAsia="仿宋" w:cs="仿宋"/>
          <w:sz w:val="24"/>
          <w:szCs w:val="24"/>
        </w:rPr>
      </w:pPr>
      <w:r>
        <w:rPr>
          <w:rFonts w:hint="eastAsia" w:ascii="仿宋" w:hAnsi="仿宋" w:eastAsia="仿宋" w:cs="仿宋"/>
          <w:spacing w:val="-1"/>
          <w:sz w:val="24"/>
          <w:szCs w:val="24"/>
        </w:rPr>
        <w:t>★1.谈判报价应按竞争性谈判文件中相关附表格式填写并报价。</w:t>
      </w:r>
    </w:p>
    <w:p w14:paraId="18003B98">
      <w:pPr>
        <w:pStyle w:val="3"/>
        <w:spacing w:before="184" w:line="290" w:lineRule="auto"/>
        <w:ind w:left="10" w:firstLine="474"/>
        <w:rPr>
          <w:rFonts w:hint="eastAsia" w:ascii="仿宋" w:hAnsi="仿宋" w:eastAsia="仿宋" w:cs="仿宋"/>
          <w:sz w:val="24"/>
          <w:szCs w:val="24"/>
        </w:rPr>
      </w:pPr>
      <w:r>
        <w:rPr>
          <w:rFonts w:hint="eastAsia" w:ascii="仿宋" w:hAnsi="仿宋" w:eastAsia="仿宋" w:cs="仿宋"/>
          <w:spacing w:val="-1"/>
          <w:sz w:val="24"/>
          <w:szCs w:val="24"/>
        </w:rPr>
        <w:t>★2.谈判报价是履行合同的最终价格，包括维修、保养及</w:t>
      </w:r>
      <w:r>
        <w:rPr>
          <w:rFonts w:hint="eastAsia" w:ascii="仿宋" w:hAnsi="仿宋" w:eastAsia="仿宋" w:cs="仿宋"/>
          <w:spacing w:val="-2"/>
          <w:sz w:val="24"/>
          <w:szCs w:val="24"/>
        </w:rPr>
        <w:t>所需的特殊专用工具、人</w:t>
      </w:r>
      <w:r>
        <w:rPr>
          <w:rFonts w:hint="eastAsia" w:ascii="仿宋" w:hAnsi="仿宋" w:eastAsia="仿宋" w:cs="仿宋"/>
          <w:sz w:val="24"/>
          <w:szCs w:val="24"/>
        </w:rPr>
        <w:t xml:space="preserve"> </w:t>
      </w:r>
      <w:r>
        <w:rPr>
          <w:rFonts w:hint="eastAsia" w:ascii="仿宋" w:hAnsi="仿宋" w:eastAsia="仿宋" w:cs="仿宋"/>
          <w:spacing w:val="-1"/>
          <w:sz w:val="24"/>
          <w:szCs w:val="24"/>
        </w:rPr>
        <w:t>员的工资、劳务、加班、差旅等一切税金和费用。</w:t>
      </w:r>
    </w:p>
    <w:p w14:paraId="5CF80972">
      <w:pPr>
        <w:pStyle w:val="3"/>
        <w:spacing w:before="180" w:line="218" w:lineRule="auto"/>
        <w:ind w:left="484"/>
        <w:rPr>
          <w:rFonts w:hint="eastAsia" w:ascii="仿宋" w:hAnsi="仿宋" w:eastAsia="仿宋" w:cs="仿宋"/>
          <w:sz w:val="24"/>
          <w:szCs w:val="24"/>
        </w:rPr>
      </w:pPr>
      <w:r>
        <w:rPr>
          <w:rFonts w:hint="eastAsia" w:ascii="仿宋" w:hAnsi="仿宋" w:eastAsia="仿宋" w:cs="仿宋"/>
          <w:sz w:val="24"/>
          <w:szCs w:val="24"/>
        </w:rPr>
        <w:t>★3.响应文件只允许有一个取费报价，有选</w:t>
      </w:r>
      <w:r>
        <w:rPr>
          <w:rFonts w:hint="eastAsia" w:ascii="仿宋" w:hAnsi="仿宋" w:eastAsia="仿宋" w:cs="仿宋"/>
          <w:spacing w:val="-1"/>
          <w:sz w:val="24"/>
          <w:szCs w:val="24"/>
        </w:rPr>
        <w:t>择的或有条件的报价将不予接受。</w:t>
      </w:r>
    </w:p>
    <w:p w14:paraId="0476E57B">
      <w:pPr>
        <w:pStyle w:val="3"/>
        <w:spacing w:before="262" w:line="219" w:lineRule="auto"/>
        <w:ind w:left="492"/>
        <w:outlineLvl w:val="2"/>
        <w:rPr>
          <w:rFonts w:hint="eastAsia" w:ascii="仿宋" w:hAnsi="仿宋" w:eastAsia="仿宋" w:cs="仿宋"/>
          <w:sz w:val="24"/>
          <w:szCs w:val="24"/>
        </w:rPr>
      </w:pPr>
      <w:r>
        <w:rPr>
          <w:rFonts w:hint="eastAsia" w:ascii="仿宋" w:hAnsi="仿宋" w:eastAsia="仿宋" w:cs="仿宋"/>
          <w:b/>
          <w:bCs/>
          <w:spacing w:val="-4"/>
          <w:sz w:val="24"/>
          <w:szCs w:val="24"/>
        </w:rPr>
        <w:t>（四）响应文件的有效期</w:t>
      </w:r>
    </w:p>
    <w:p w14:paraId="2ECFD567">
      <w:pPr>
        <w:pStyle w:val="3"/>
        <w:spacing w:before="104" w:line="360" w:lineRule="auto"/>
        <w:ind w:left="2" w:firstLine="527"/>
        <w:rPr>
          <w:rFonts w:hint="eastAsia" w:ascii="仿宋" w:hAnsi="仿宋" w:eastAsia="仿宋" w:cs="仿宋"/>
          <w:sz w:val="24"/>
          <w:szCs w:val="24"/>
        </w:rPr>
      </w:pPr>
      <w:r>
        <w:rPr>
          <w:rFonts w:hint="eastAsia" w:ascii="仿宋" w:hAnsi="仿宋" w:eastAsia="仿宋" w:cs="仿宋"/>
          <w:spacing w:val="2"/>
          <w:sz w:val="24"/>
          <w:szCs w:val="24"/>
        </w:rPr>
        <w:t>★1. 自投标截止日起 90  天响应文件应保持有效。有效期不足的响应文件将被拒</w:t>
      </w:r>
      <w:r>
        <w:rPr>
          <w:rFonts w:hint="eastAsia" w:ascii="仿宋" w:hAnsi="仿宋" w:eastAsia="仿宋" w:cs="仿宋"/>
          <w:spacing w:val="6"/>
          <w:sz w:val="24"/>
          <w:szCs w:val="24"/>
        </w:rPr>
        <w:t xml:space="preserve"> </w:t>
      </w:r>
      <w:r>
        <w:rPr>
          <w:rFonts w:hint="eastAsia" w:ascii="仿宋" w:hAnsi="仿宋" w:eastAsia="仿宋" w:cs="仿宋"/>
          <w:spacing w:val="-6"/>
          <w:sz w:val="24"/>
          <w:szCs w:val="24"/>
        </w:rPr>
        <w:t>绝。</w:t>
      </w:r>
    </w:p>
    <w:p w14:paraId="35CD8522">
      <w:pPr>
        <w:pStyle w:val="3"/>
        <w:spacing w:before="1" w:line="288" w:lineRule="auto"/>
        <w:ind w:left="7" w:firstLine="709"/>
        <w:rPr>
          <w:rFonts w:hint="eastAsia" w:ascii="仿宋" w:hAnsi="仿宋" w:eastAsia="仿宋" w:cs="仿宋"/>
          <w:sz w:val="24"/>
          <w:szCs w:val="24"/>
        </w:rPr>
      </w:pPr>
      <w:r>
        <w:rPr>
          <w:rFonts w:hint="eastAsia" w:ascii="仿宋" w:hAnsi="仿宋" w:eastAsia="仿宋" w:cs="仿宋"/>
          <w:spacing w:val="-1"/>
          <w:sz w:val="24"/>
          <w:szCs w:val="24"/>
        </w:rPr>
        <w:t>2.在特殊情况下，采购人可与供应商协商延长响应文件的有效期，这种</w:t>
      </w:r>
      <w:r>
        <w:rPr>
          <w:rFonts w:hint="eastAsia" w:ascii="仿宋" w:hAnsi="仿宋" w:eastAsia="仿宋" w:cs="仿宋"/>
          <w:spacing w:val="-2"/>
          <w:sz w:val="24"/>
          <w:szCs w:val="24"/>
        </w:rPr>
        <w:t>要求和答</w:t>
      </w:r>
      <w:r>
        <w:rPr>
          <w:rFonts w:hint="eastAsia" w:ascii="仿宋" w:hAnsi="仿宋" w:eastAsia="仿宋" w:cs="仿宋"/>
          <w:sz w:val="24"/>
          <w:szCs w:val="24"/>
        </w:rPr>
        <w:t xml:space="preserve"> </w:t>
      </w:r>
      <w:r>
        <w:rPr>
          <w:rFonts w:hint="eastAsia" w:ascii="仿宋" w:hAnsi="仿宋" w:eastAsia="仿宋" w:cs="仿宋"/>
          <w:spacing w:val="-2"/>
          <w:sz w:val="24"/>
          <w:szCs w:val="24"/>
        </w:rPr>
        <w:t>复均以书面形式进行。</w:t>
      </w:r>
    </w:p>
    <w:p w14:paraId="70E5BCAC">
      <w:pPr>
        <w:pStyle w:val="3"/>
        <w:spacing w:before="185" w:line="288" w:lineRule="auto"/>
        <w:ind w:firstLine="720"/>
        <w:rPr>
          <w:rFonts w:hint="eastAsia" w:ascii="仿宋" w:hAnsi="仿宋" w:eastAsia="仿宋" w:cs="仿宋"/>
          <w:sz w:val="24"/>
          <w:szCs w:val="24"/>
        </w:rPr>
      </w:pPr>
      <w:r>
        <w:rPr>
          <w:rFonts w:hint="eastAsia" w:ascii="仿宋" w:hAnsi="仿宋" w:eastAsia="仿宋" w:cs="仿宋"/>
          <w:spacing w:val="-1"/>
          <w:sz w:val="24"/>
          <w:szCs w:val="24"/>
        </w:rPr>
        <w:t>3.供应商可拒绝接受延期要求而不会导致投标保证金被没收</w:t>
      </w:r>
      <w:r>
        <w:rPr>
          <w:rFonts w:hint="eastAsia" w:ascii="仿宋" w:hAnsi="仿宋" w:eastAsia="仿宋" w:cs="仿宋"/>
          <w:spacing w:val="-2"/>
          <w:sz w:val="24"/>
          <w:szCs w:val="24"/>
        </w:rPr>
        <w:t>。同意延长有效期的</w:t>
      </w:r>
      <w:r>
        <w:rPr>
          <w:rFonts w:hint="eastAsia" w:ascii="仿宋" w:hAnsi="仿宋" w:eastAsia="仿宋" w:cs="仿宋"/>
          <w:sz w:val="24"/>
          <w:szCs w:val="24"/>
        </w:rPr>
        <w:t xml:space="preserve"> </w:t>
      </w:r>
      <w:r>
        <w:rPr>
          <w:rFonts w:hint="eastAsia" w:ascii="仿宋" w:hAnsi="仿宋" w:eastAsia="仿宋" w:cs="仿宋"/>
          <w:spacing w:val="-1"/>
          <w:sz w:val="24"/>
          <w:szCs w:val="24"/>
        </w:rPr>
        <w:t>供应商需要相应延长投标保证金的有效期，但不能修改响应文件。</w:t>
      </w:r>
    </w:p>
    <w:p w14:paraId="5E2BFF65">
      <w:pPr>
        <w:pStyle w:val="3"/>
        <w:spacing w:before="184" w:line="219" w:lineRule="auto"/>
        <w:ind w:left="672"/>
        <w:rPr>
          <w:rFonts w:hint="eastAsia" w:ascii="仿宋" w:hAnsi="仿宋" w:eastAsia="仿宋" w:cs="仿宋"/>
          <w:sz w:val="24"/>
          <w:szCs w:val="24"/>
        </w:rPr>
      </w:pPr>
      <w:r>
        <w:rPr>
          <w:rFonts w:hint="eastAsia" w:ascii="仿宋" w:hAnsi="仿宋" w:eastAsia="仿宋" w:cs="仿宋"/>
          <w:sz w:val="24"/>
          <w:szCs w:val="24"/>
        </w:rPr>
        <w:t>4.成交人的响应文件自开标之日起至合同履行完毕止均应</w:t>
      </w:r>
      <w:r>
        <w:rPr>
          <w:rFonts w:hint="eastAsia" w:ascii="仿宋" w:hAnsi="仿宋" w:eastAsia="仿宋" w:cs="仿宋"/>
          <w:spacing w:val="-1"/>
          <w:sz w:val="24"/>
          <w:szCs w:val="24"/>
        </w:rPr>
        <w:t>保持有效。</w:t>
      </w:r>
    </w:p>
    <w:p w14:paraId="68D176FD">
      <w:pPr>
        <w:pStyle w:val="3"/>
        <w:spacing w:before="260" w:line="220" w:lineRule="auto"/>
        <w:ind w:left="492"/>
        <w:outlineLvl w:val="2"/>
        <w:rPr>
          <w:rFonts w:hint="eastAsia" w:ascii="仿宋" w:hAnsi="仿宋" w:eastAsia="仿宋" w:cs="仿宋"/>
          <w:sz w:val="24"/>
          <w:szCs w:val="24"/>
        </w:rPr>
      </w:pPr>
      <w:r>
        <w:rPr>
          <w:rFonts w:hint="eastAsia" w:ascii="仿宋" w:hAnsi="仿宋" w:eastAsia="仿宋" w:cs="仿宋"/>
          <w:b/>
          <w:bCs/>
          <w:spacing w:val="-5"/>
          <w:sz w:val="24"/>
          <w:szCs w:val="24"/>
        </w:rPr>
        <w:t>（五）投标保证金</w:t>
      </w:r>
    </w:p>
    <w:p w14:paraId="4363C1B5">
      <w:pPr>
        <w:pStyle w:val="3"/>
        <w:spacing w:before="102" w:line="219" w:lineRule="auto"/>
        <w:ind w:left="484"/>
        <w:rPr>
          <w:rFonts w:hint="eastAsia" w:ascii="仿宋" w:hAnsi="仿宋" w:eastAsia="仿宋" w:cs="仿宋"/>
          <w:sz w:val="24"/>
          <w:szCs w:val="24"/>
        </w:rPr>
      </w:pPr>
      <w:r>
        <w:rPr>
          <w:rFonts w:hint="eastAsia" w:ascii="仿宋" w:hAnsi="仿宋" w:eastAsia="仿宋" w:cs="仿宋"/>
          <w:spacing w:val="-1"/>
          <w:sz w:val="24"/>
          <w:szCs w:val="24"/>
        </w:rPr>
        <w:t>★1.供应商须按规定提交投标保证金。否则，其投标将被拒绝。</w:t>
      </w:r>
    </w:p>
    <w:p w14:paraId="3714776F">
      <w:pPr>
        <w:pStyle w:val="3"/>
        <w:spacing w:before="183" w:line="289" w:lineRule="auto"/>
        <w:ind w:left="17" w:right="26" w:firstLine="617"/>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pacing w:val="-28"/>
          <w:sz w:val="24"/>
          <w:szCs w:val="24"/>
        </w:rPr>
        <w:t xml:space="preserve"> </w:t>
      </w:r>
      <w:r>
        <w:rPr>
          <w:rFonts w:hint="eastAsia" w:ascii="仿宋" w:hAnsi="仿宋" w:eastAsia="仿宋" w:cs="仿宋"/>
          <w:sz w:val="24"/>
          <w:szCs w:val="24"/>
        </w:rPr>
        <w:t>保证金形式：投标保证金应当以支票、</w:t>
      </w:r>
      <w:r>
        <w:rPr>
          <w:rFonts w:hint="eastAsia" w:ascii="仿宋" w:hAnsi="仿宋" w:eastAsia="仿宋" w:cs="仿宋"/>
          <w:spacing w:val="-1"/>
          <w:sz w:val="24"/>
          <w:szCs w:val="24"/>
        </w:rPr>
        <w:t>汇票、本票或者金融机构、担保机构出</w:t>
      </w:r>
      <w:r>
        <w:rPr>
          <w:rFonts w:hint="eastAsia" w:ascii="仿宋" w:hAnsi="仿宋" w:eastAsia="仿宋" w:cs="仿宋"/>
          <w:sz w:val="24"/>
          <w:szCs w:val="24"/>
        </w:rPr>
        <w:t xml:space="preserve"> </w:t>
      </w:r>
      <w:r>
        <w:rPr>
          <w:rFonts w:hint="eastAsia" w:ascii="仿宋" w:hAnsi="仿宋" w:eastAsia="仿宋" w:cs="仿宋"/>
          <w:spacing w:val="-2"/>
          <w:sz w:val="24"/>
          <w:szCs w:val="24"/>
        </w:rPr>
        <w:t>具的保函等非现金形式。</w:t>
      </w:r>
    </w:p>
    <w:p w14:paraId="6A08DE91">
      <w:pPr>
        <w:pStyle w:val="3"/>
        <w:spacing w:before="182" w:line="219" w:lineRule="auto"/>
        <w:ind w:left="481"/>
        <w:rPr>
          <w:rFonts w:hint="eastAsia" w:ascii="仿宋" w:hAnsi="仿宋" w:eastAsia="仿宋" w:cs="仿宋"/>
          <w:sz w:val="24"/>
          <w:szCs w:val="24"/>
        </w:rPr>
      </w:pPr>
      <w:r>
        <w:rPr>
          <w:rFonts w:hint="eastAsia" w:ascii="仿宋" w:hAnsi="仿宋" w:eastAsia="仿宋" w:cs="仿宋"/>
          <w:spacing w:val="1"/>
          <w:sz w:val="24"/>
          <w:szCs w:val="24"/>
        </w:rPr>
        <w:t>3.未成交供应商的投标保证金在成交通知书发出后5 个工作日内退还。</w:t>
      </w:r>
    </w:p>
    <w:p w14:paraId="24074AA2">
      <w:pPr>
        <w:pStyle w:val="3"/>
        <w:spacing w:before="182" w:line="219" w:lineRule="auto"/>
        <w:ind w:left="475"/>
        <w:rPr>
          <w:rFonts w:hint="eastAsia" w:ascii="仿宋" w:hAnsi="仿宋" w:eastAsia="仿宋" w:cs="仿宋"/>
          <w:sz w:val="24"/>
          <w:szCs w:val="24"/>
        </w:rPr>
      </w:pPr>
      <w:r>
        <w:rPr>
          <w:rFonts w:hint="eastAsia" w:ascii="仿宋" w:hAnsi="仿宋" w:eastAsia="仿宋" w:cs="仿宋"/>
          <w:spacing w:val="2"/>
          <w:sz w:val="24"/>
          <w:szCs w:val="24"/>
        </w:rPr>
        <w:t>4.成交人的投标保证金在签订合同后5 个工作日内退还。</w:t>
      </w:r>
    </w:p>
    <w:p w14:paraId="3DBF2569">
      <w:pPr>
        <w:pStyle w:val="3"/>
        <w:spacing w:before="183" w:line="220" w:lineRule="auto"/>
        <w:ind w:left="483"/>
        <w:rPr>
          <w:rFonts w:hint="eastAsia" w:ascii="仿宋" w:hAnsi="仿宋" w:eastAsia="仿宋" w:cs="仿宋"/>
          <w:sz w:val="24"/>
          <w:szCs w:val="24"/>
        </w:rPr>
      </w:pPr>
      <w:r>
        <w:rPr>
          <w:rFonts w:hint="eastAsia" w:ascii="仿宋" w:hAnsi="仿宋" w:eastAsia="仿宋" w:cs="仿宋"/>
          <w:spacing w:val="-2"/>
          <w:sz w:val="24"/>
          <w:szCs w:val="24"/>
        </w:rPr>
        <w:t>5.保证金不计息。</w:t>
      </w:r>
    </w:p>
    <w:p w14:paraId="34DCD871">
      <w:pPr>
        <w:pStyle w:val="3"/>
        <w:spacing w:before="182" w:line="219" w:lineRule="auto"/>
        <w:ind w:left="480"/>
        <w:rPr>
          <w:rFonts w:hint="eastAsia" w:ascii="仿宋" w:hAnsi="仿宋" w:eastAsia="仿宋" w:cs="仿宋"/>
          <w:sz w:val="24"/>
          <w:szCs w:val="24"/>
        </w:rPr>
      </w:pPr>
      <w:r>
        <w:rPr>
          <w:rFonts w:hint="eastAsia" w:ascii="仿宋" w:hAnsi="仿宋" w:eastAsia="仿宋" w:cs="仿宋"/>
          <w:b/>
          <w:bCs/>
          <w:spacing w:val="-2"/>
          <w:sz w:val="24"/>
          <w:szCs w:val="24"/>
        </w:rPr>
        <w:t>6.供应商有下列情形之一的，投标保证金将不予退还：</w:t>
      </w:r>
    </w:p>
    <w:p w14:paraId="2DDEBA6C">
      <w:pPr>
        <w:spacing w:line="219" w:lineRule="auto"/>
        <w:rPr>
          <w:rFonts w:hint="eastAsia" w:ascii="仿宋" w:hAnsi="仿宋" w:eastAsia="仿宋" w:cs="仿宋"/>
          <w:sz w:val="24"/>
          <w:szCs w:val="24"/>
        </w:rPr>
        <w:sectPr>
          <w:footerReference r:id="rId12" w:type="default"/>
          <w:pgSz w:w="11906" w:h="16839"/>
          <w:pgMar w:top="1431" w:right="1439" w:bottom="1156" w:left="1448" w:header="0" w:footer="994" w:gutter="0"/>
          <w:cols w:space="720" w:num="1"/>
        </w:sectPr>
      </w:pPr>
    </w:p>
    <w:p w14:paraId="63B11C97">
      <w:pPr>
        <w:pStyle w:val="3"/>
        <w:spacing w:before="47" w:line="219" w:lineRule="auto"/>
        <w:ind w:left="492"/>
        <w:rPr>
          <w:rFonts w:hint="eastAsia" w:ascii="仿宋" w:hAnsi="仿宋" w:eastAsia="仿宋" w:cs="仿宋"/>
          <w:sz w:val="24"/>
          <w:szCs w:val="24"/>
        </w:rPr>
      </w:pPr>
      <w:r>
        <w:rPr>
          <w:rFonts w:hint="eastAsia" w:ascii="仿宋" w:hAnsi="仿宋" w:eastAsia="仿宋" w:cs="仿宋"/>
          <w:b/>
          <w:bCs/>
          <w:spacing w:val="-2"/>
          <w:sz w:val="24"/>
          <w:szCs w:val="24"/>
        </w:rPr>
        <w:t>（1）</w:t>
      </w:r>
      <w:r>
        <w:rPr>
          <w:rFonts w:hint="eastAsia" w:ascii="仿宋" w:hAnsi="仿宋" w:eastAsia="仿宋" w:cs="仿宋"/>
          <w:spacing w:val="-2"/>
          <w:sz w:val="24"/>
          <w:szCs w:val="24"/>
        </w:rPr>
        <w:t>供应商在投标有效期内撤回响应文件的；</w:t>
      </w:r>
    </w:p>
    <w:p w14:paraId="7C1DD2FD">
      <w:pPr>
        <w:pStyle w:val="3"/>
        <w:spacing w:before="183" w:line="219" w:lineRule="auto"/>
        <w:ind w:left="492"/>
        <w:rPr>
          <w:rFonts w:hint="eastAsia" w:ascii="仿宋" w:hAnsi="仿宋" w:eastAsia="仿宋" w:cs="仿宋"/>
          <w:sz w:val="24"/>
          <w:szCs w:val="24"/>
        </w:rPr>
      </w:pPr>
      <w:r>
        <w:rPr>
          <w:rFonts w:hint="eastAsia" w:ascii="仿宋" w:hAnsi="仿宋" w:eastAsia="仿宋" w:cs="仿宋"/>
          <w:b/>
          <w:bCs/>
          <w:spacing w:val="-1"/>
          <w:sz w:val="24"/>
          <w:szCs w:val="24"/>
        </w:rPr>
        <w:t>（2）</w:t>
      </w:r>
      <w:r>
        <w:rPr>
          <w:rFonts w:hint="eastAsia" w:ascii="仿宋" w:hAnsi="仿宋" w:eastAsia="仿宋" w:cs="仿宋"/>
          <w:spacing w:val="-1"/>
          <w:sz w:val="24"/>
          <w:szCs w:val="24"/>
        </w:rPr>
        <w:t>供应商在投标过程中弄虚作假，提供虚假材料</w:t>
      </w:r>
      <w:r>
        <w:rPr>
          <w:rFonts w:hint="eastAsia" w:ascii="仿宋" w:hAnsi="仿宋" w:eastAsia="仿宋" w:cs="仿宋"/>
          <w:spacing w:val="-2"/>
          <w:sz w:val="24"/>
          <w:szCs w:val="24"/>
        </w:rPr>
        <w:t>的；</w:t>
      </w:r>
    </w:p>
    <w:p w14:paraId="26083CE7">
      <w:pPr>
        <w:pStyle w:val="3"/>
        <w:spacing w:before="180" w:line="219" w:lineRule="auto"/>
        <w:ind w:left="492"/>
        <w:rPr>
          <w:rFonts w:hint="eastAsia" w:ascii="仿宋" w:hAnsi="仿宋" w:eastAsia="仿宋" w:cs="仿宋"/>
          <w:sz w:val="24"/>
          <w:szCs w:val="24"/>
        </w:rPr>
      </w:pPr>
      <w:r>
        <w:rPr>
          <w:rFonts w:hint="eastAsia" w:ascii="仿宋" w:hAnsi="仿宋" w:eastAsia="仿宋" w:cs="仿宋"/>
          <w:b/>
          <w:bCs/>
          <w:spacing w:val="-2"/>
          <w:sz w:val="24"/>
          <w:szCs w:val="24"/>
        </w:rPr>
        <w:t>（3）</w:t>
      </w:r>
      <w:r>
        <w:rPr>
          <w:rFonts w:hint="eastAsia" w:ascii="仿宋" w:hAnsi="仿宋" w:eastAsia="仿宋" w:cs="仿宋"/>
          <w:spacing w:val="-2"/>
          <w:sz w:val="24"/>
          <w:szCs w:val="24"/>
        </w:rPr>
        <w:t>成交人无正当理由不与采购人签订合同的；</w:t>
      </w:r>
    </w:p>
    <w:p w14:paraId="51447AAB">
      <w:pPr>
        <w:pStyle w:val="3"/>
        <w:spacing w:before="183" w:line="219" w:lineRule="auto"/>
        <w:ind w:left="492"/>
        <w:outlineLvl w:val="0"/>
        <w:rPr>
          <w:rFonts w:hint="eastAsia" w:ascii="仿宋" w:hAnsi="仿宋" w:eastAsia="仿宋" w:cs="仿宋"/>
          <w:sz w:val="24"/>
          <w:szCs w:val="24"/>
        </w:rPr>
      </w:pPr>
      <w:r>
        <w:rPr>
          <w:rFonts w:hint="eastAsia" w:ascii="仿宋" w:hAnsi="仿宋" w:eastAsia="仿宋" w:cs="仿宋"/>
          <w:b/>
          <w:bCs/>
          <w:spacing w:val="-2"/>
          <w:sz w:val="24"/>
          <w:szCs w:val="24"/>
        </w:rPr>
        <w:t>（4）</w:t>
      </w:r>
      <w:r>
        <w:rPr>
          <w:rFonts w:hint="eastAsia" w:ascii="仿宋" w:hAnsi="仿宋" w:eastAsia="仿宋" w:cs="仿宋"/>
          <w:spacing w:val="-2"/>
          <w:sz w:val="24"/>
          <w:szCs w:val="24"/>
        </w:rPr>
        <w:t>冒用或借用其他主体名义参与招投标的</w:t>
      </w:r>
      <w:r>
        <w:rPr>
          <w:rFonts w:hint="eastAsia" w:ascii="仿宋" w:hAnsi="仿宋" w:eastAsia="仿宋" w:cs="仿宋"/>
          <w:b/>
          <w:bCs/>
          <w:spacing w:val="-2"/>
          <w:sz w:val="24"/>
          <w:szCs w:val="24"/>
        </w:rPr>
        <w:t>；</w:t>
      </w:r>
    </w:p>
    <w:p w14:paraId="2F19AB54">
      <w:pPr>
        <w:pStyle w:val="3"/>
        <w:spacing w:before="27" w:line="220" w:lineRule="auto"/>
        <w:ind w:left="492"/>
        <w:rPr>
          <w:rFonts w:hint="eastAsia" w:ascii="仿宋" w:hAnsi="仿宋" w:eastAsia="仿宋" w:cs="仿宋"/>
          <w:sz w:val="24"/>
          <w:szCs w:val="24"/>
        </w:rPr>
      </w:pPr>
      <w:r>
        <w:rPr>
          <w:rFonts w:hint="eastAsia" w:ascii="仿宋" w:hAnsi="仿宋" w:eastAsia="仿宋" w:cs="仿宋"/>
          <w:b/>
          <w:bCs/>
          <w:spacing w:val="-2"/>
          <w:sz w:val="24"/>
          <w:szCs w:val="24"/>
        </w:rPr>
        <w:t>（5）</w:t>
      </w:r>
      <w:r>
        <w:rPr>
          <w:rFonts w:hint="eastAsia" w:ascii="仿宋" w:hAnsi="仿宋" w:eastAsia="仿宋" w:cs="仿宋"/>
          <w:spacing w:val="-2"/>
          <w:sz w:val="24"/>
          <w:szCs w:val="24"/>
        </w:rPr>
        <w:t>其他严重扰乱招投标程序的。</w:t>
      </w:r>
    </w:p>
    <w:p w14:paraId="5FA036C8">
      <w:pPr>
        <w:spacing w:line="475" w:lineRule="auto"/>
        <w:rPr>
          <w:rFonts w:hint="eastAsia" w:ascii="仿宋" w:hAnsi="仿宋" w:eastAsia="仿宋" w:cs="仿宋"/>
          <w:sz w:val="21"/>
        </w:rPr>
      </w:pPr>
    </w:p>
    <w:p w14:paraId="52AD45B5">
      <w:pPr>
        <w:pStyle w:val="3"/>
        <w:spacing w:before="79" w:line="219" w:lineRule="auto"/>
        <w:ind w:left="492"/>
        <w:outlineLvl w:val="1"/>
        <w:rPr>
          <w:rFonts w:hint="eastAsia" w:ascii="仿宋" w:hAnsi="仿宋" w:eastAsia="仿宋" w:cs="仿宋"/>
          <w:sz w:val="24"/>
          <w:szCs w:val="24"/>
        </w:rPr>
      </w:pPr>
      <w:r>
        <w:rPr>
          <w:rFonts w:hint="eastAsia" w:ascii="仿宋" w:hAnsi="仿宋" w:eastAsia="仿宋" w:cs="仿宋"/>
          <w:b/>
          <w:bCs/>
          <w:spacing w:val="-4"/>
          <w:sz w:val="24"/>
          <w:szCs w:val="24"/>
        </w:rPr>
        <w:t>（六）响应文件的签署和份数</w:t>
      </w:r>
    </w:p>
    <w:p w14:paraId="55C21FBA">
      <w:pPr>
        <w:spacing w:line="319" w:lineRule="auto"/>
        <w:rPr>
          <w:rFonts w:hint="eastAsia" w:ascii="仿宋" w:hAnsi="仿宋" w:eastAsia="仿宋" w:cs="仿宋"/>
          <w:sz w:val="21"/>
        </w:rPr>
      </w:pPr>
    </w:p>
    <w:p w14:paraId="32B1A885">
      <w:pPr>
        <w:pStyle w:val="3"/>
        <w:spacing w:before="79" w:line="289" w:lineRule="auto"/>
        <w:ind w:left="2" w:right="206" w:firstLine="496"/>
        <w:rPr>
          <w:rFonts w:hint="eastAsia" w:ascii="仿宋" w:hAnsi="仿宋" w:eastAsia="仿宋" w:cs="仿宋"/>
          <w:sz w:val="24"/>
          <w:szCs w:val="24"/>
        </w:rPr>
      </w:pPr>
      <w:r>
        <w:rPr>
          <w:rFonts w:hint="eastAsia" w:ascii="仿宋" w:hAnsi="仿宋" w:eastAsia="仿宋" w:cs="仿宋"/>
          <w:spacing w:val="-1"/>
          <w:sz w:val="24"/>
          <w:szCs w:val="24"/>
        </w:rPr>
        <w:t>1.响应文件须由供应商在规定位置盖章并由法定代表人或法定代表人的授权委托</w:t>
      </w:r>
      <w:r>
        <w:rPr>
          <w:rFonts w:hint="eastAsia" w:ascii="仿宋" w:hAnsi="仿宋" w:eastAsia="仿宋" w:cs="仿宋"/>
          <w:spacing w:val="6"/>
          <w:sz w:val="24"/>
          <w:szCs w:val="24"/>
        </w:rPr>
        <w:t xml:space="preserve"> </w:t>
      </w:r>
      <w:r>
        <w:rPr>
          <w:rFonts w:hint="eastAsia" w:ascii="仿宋" w:hAnsi="仿宋" w:eastAsia="仿宋" w:cs="仿宋"/>
          <w:spacing w:val="-1"/>
          <w:sz w:val="24"/>
          <w:szCs w:val="24"/>
        </w:rPr>
        <w:t>人签署，供应商应写全称。</w:t>
      </w:r>
    </w:p>
    <w:p w14:paraId="448F48AE">
      <w:pPr>
        <w:pStyle w:val="3"/>
        <w:spacing w:before="185" w:line="288" w:lineRule="auto"/>
        <w:ind w:firstLine="475"/>
        <w:rPr>
          <w:rFonts w:hint="eastAsia" w:ascii="仿宋" w:hAnsi="仿宋" w:eastAsia="仿宋" w:cs="仿宋"/>
          <w:sz w:val="24"/>
          <w:szCs w:val="24"/>
        </w:rPr>
      </w:pPr>
      <w:r>
        <w:rPr>
          <w:rFonts w:hint="eastAsia" w:ascii="仿宋" w:hAnsi="仿宋" w:eastAsia="仿宋" w:cs="仿宋"/>
          <w:spacing w:val="-1"/>
          <w:sz w:val="24"/>
          <w:szCs w:val="24"/>
        </w:rPr>
        <w:t>2.响应文件不得涂改，若有修改错漏处，须加盖单位公章或者法定代表人或</w:t>
      </w:r>
      <w:r>
        <w:rPr>
          <w:rFonts w:hint="eastAsia" w:ascii="仿宋" w:hAnsi="仿宋" w:eastAsia="仿宋" w:cs="仿宋"/>
          <w:spacing w:val="-2"/>
          <w:sz w:val="24"/>
          <w:szCs w:val="24"/>
        </w:rPr>
        <w:t>授权委</w:t>
      </w:r>
      <w:r>
        <w:rPr>
          <w:rFonts w:hint="eastAsia" w:ascii="仿宋" w:hAnsi="仿宋" w:eastAsia="仿宋" w:cs="仿宋"/>
          <w:sz w:val="24"/>
          <w:szCs w:val="24"/>
        </w:rPr>
        <w:t xml:space="preserve"> 托人签字或盖章。响应文件因字迹潦草或表达不清所引</w:t>
      </w:r>
      <w:r>
        <w:rPr>
          <w:rFonts w:hint="eastAsia" w:ascii="仿宋" w:hAnsi="仿宋" w:eastAsia="仿宋" w:cs="仿宋"/>
          <w:spacing w:val="-1"/>
          <w:sz w:val="24"/>
          <w:szCs w:val="24"/>
        </w:rPr>
        <w:t>起的后果由供应商负责。</w:t>
      </w:r>
    </w:p>
    <w:p w14:paraId="1E8189C7">
      <w:pPr>
        <w:pStyle w:val="3"/>
        <w:spacing w:before="261" w:line="219" w:lineRule="auto"/>
        <w:ind w:left="492"/>
        <w:outlineLvl w:val="1"/>
        <w:rPr>
          <w:rFonts w:hint="eastAsia" w:ascii="仿宋" w:hAnsi="仿宋" w:eastAsia="仿宋" w:cs="仿宋"/>
          <w:sz w:val="24"/>
          <w:szCs w:val="24"/>
        </w:rPr>
      </w:pPr>
      <w:r>
        <w:rPr>
          <w:rFonts w:hint="eastAsia" w:ascii="仿宋" w:hAnsi="仿宋" w:eastAsia="仿宋" w:cs="仿宋"/>
          <w:b/>
          <w:bCs/>
          <w:spacing w:val="-4"/>
          <w:sz w:val="24"/>
          <w:szCs w:val="24"/>
        </w:rPr>
        <w:t>（七）响应文件的递交、修改和撤回</w:t>
      </w:r>
    </w:p>
    <w:p w14:paraId="09C82CD4">
      <w:pPr>
        <w:pStyle w:val="3"/>
        <w:spacing w:before="105" w:line="359" w:lineRule="auto"/>
        <w:ind w:firstLine="480"/>
        <w:jc w:val="both"/>
        <w:rPr>
          <w:rFonts w:hint="eastAsia" w:ascii="仿宋" w:hAnsi="仿宋" w:eastAsia="仿宋" w:cs="仿宋"/>
          <w:sz w:val="24"/>
          <w:szCs w:val="24"/>
        </w:rPr>
      </w:pPr>
      <w:r>
        <w:rPr>
          <w:rFonts w:hint="eastAsia" w:ascii="仿宋" w:hAnsi="仿宋" w:eastAsia="仿宋" w:cs="仿宋"/>
          <w:spacing w:val="-3"/>
          <w:sz w:val="24"/>
          <w:szCs w:val="24"/>
        </w:rPr>
        <w:t>供应商在响应截止时间之前，可以对已提交的响应文件进行修改或撤回，并书面通</w:t>
      </w:r>
      <w:r>
        <w:rPr>
          <w:rFonts w:hint="eastAsia" w:ascii="仿宋" w:hAnsi="仿宋" w:eastAsia="仿宋" w:cs="仿宋"/>
          <w:spacing w:val="4"/>
          <w:sz w:val="24"/>
          <w:szCs w:val="24"/>
        </w:rPr>
        <w:t xml:space="preserve"> </w:t>
      </w:r>
      <w:r>
        <w:rPr>
          <w:rFonts w:hint="eastAsia" w:ascii="仿宋" w:hAnsi="仿宋" w:eastAsia="仿宋" w:cs="仿宋"/>
          <w:spacing w:val="-3"/>
          <w:sz w:val="24"/>
          <w:szCs w:val="24"/>
        </w:rPr>
        <w:t>知采购单位；响应截止时间后，供应商不得撤回、修改响应文件。修改后重新递交的响</w:t>
      </w:r>
      <w:r>
        <w:rPr>
          <w:rFonts w:hint="eastAsia" w:ascii="仿宋" w:hAnsi="仿宋" w:eastAsia="仿宋" w:cs="仿宋"/>
          <w:spacing w:val="10"/>
          <w:sz w:val="24"/>
          <w:szCs w:val="24"/>
        </w:rPr>
        <w:t xml:space="preserve"> </w:t>
      </w:r>
      <w:r>
        <w:rPr>
          <w:rFonts w:hint="eastAsia" w:ascii="仿宋" w:hAnsi="仿宋" w:eastAsia="仿宋" w:cs="仿宋"/>
          <w:spacing w:val="-1"/>
          <w:sz w:val="24"/>
          <w:szCs w:val="24"/>
        </w:rPr>
        <w:t>应文件应当按本竞争性谈判文件的要求签署、盖章。</w:t>
      </w:r>
    </w:p>
    <w:p w14:paraId="50D0F92F">
      <w:pPr>
        <w:pStyle w:val="3"/>
        <w:spacing w:line="219" w:lineRule="auto"/>
        <w:ind w:left="492"/>
        <w:rPr>
          <w:rFonts w:hint="eastAsia" w:ascii="仿宋" w:hAnsi="仿宋" w:eastAsia="仿宋" w:cs="仿宋"/>
          <w:sz w:val="24"/>
          <w:szCs w:val="24"/>
        </w:rPr>
      </w:pPr>
      <w:r>
        <w:rPr>
          <w:rFonts w:hint="eastAsia" w:ascii="仿宋" w:hAnsi="仿宋" w:eastAsia="仿宋" w:cs="仿宋"/>
          <w:b/>
          <w:bCs/>
          <w:spacing w:val="-3"/>
          <w:sz w:val="24"/>
          <w:szCs w:val="24"/>
        </w:rPr>
        <w:t>（八）下列任何情况发生时，谈判保证金将不予退还的情形：</w:t>
      </w:r>
    </w:p>
    <w:p w14:paraId="09B0B4A0">
      <w:pPr>
        <w:pStyle w:val="3"/>
        <w:spacing w:before="183" w:line="219" w:lineRule="auto"/>
        <w:ind w:left="492"/>
        <w:rPr>
          <w:rFonts w:hint="eastAsia" w:ascii="仿宋" w:hAnsi="仿宋" w:eastAsia="仿宋" w:cs="仿宋"/>
          <w:sz w:val="24"/>
          <w:szCs w:val="24"/>
        </w:rPr>
      </w:pPr>
      <w:r>
        <w:rPr>
          <w:rFonts w:hint="eastAsia" w:ascii="仿宋" w:hAnsi="仿宋" w:eastAsia="仿宋" w:cs="仿宋"/>
          <w:spacing w:val="-1"/>
          <w:sz w:val="24"/>
          <w:szCs w:val="24"/>
        </w:rPr>
        <w:t>（1）供应商在谈判截止期后，谈判有效期内撤回谈判；</w:t>
      </w:r>
    </w:p>
    <w:p w14:paraId="634E32BB">
      <w:pPr>
        <w:pStyle w:val="3"/>
        <w:spacing w:before="181" w:line="219" w:lineRule="auto"/>
        <w:ind w:left="492"/>
        <w:rPr>
          <w:rFonts w:hint="eastAsia" w:ascii="仿宋" w:hAnsi="仿宋" w:eastAsia="仿宋" w:cs="仿宋"/>
          <w:sz w:val="24"/>
          <w:szCs w:val="24"/>
        </w:rPr>
      </w:pPr>
      <w:r>
        <w:rPr>
          <w:rFonts w:hint="eastAsia" w:ascii="仿宋" w:hAnsi="仿宋" w:eastAsia="仿宋" w:cs="仿宋"/>
          <w:spacing w:val="-1"/>
          <w:sz w:val="24"/>
          <w:szCs w:val="24"/>
        </w:rPr>
        <w:t>（2）乙方未按供应商须知规定缴纳采购代理费；</w:t>
      </w:r>
    </w:p>
    <w:p w14:paraId="40F4E262">
      <w:pPr>
        <w:pStyle w:val="3"/>
        <w:spacing w:before="183" w:line="219" w:lineRule="auto"/>
        <w:ind w:left="492"/>
        <w:rPr>
          <w:rFonts w:hint="eastAsia" w:ascii="仿宋" w:hAnsi="仿宋" w:eastAsia="仿宋" w:cs="仿宋"/>
          <w:sz w:val="24"/>
          <w:szCs w:val="24"/>
        </w:rPr>
      </w:pPr>
      <w:r>
        <w:rPr>
          <w:rFonts w:hint="eastAsia" w:ascii="仿宋" w:hAnsi="仿宋" w:eastAsia="仿宋" w:cs="仿宋"/>
          <w:spacing w:val="-1"/>
          <w:sz w:val="24"/>
          <w:szCs w:val="24"/>
        </w:rPr>
        <w:t>（3）以他人名义谈判或者以其他方式弄虚作假，骗取成交；</w:t>
      </w:r>
    </w:p>
    <w:p w14:paraId="5E184AFF">
      <w:pPr>
        <w:pStyle w:val="3"/>
        <w:spacing w:before="181" w:line="219" w:lineRule="auto"/>
        <w:ind w:left="492"/>
        <w:rPr>
          <w:rFonts w:hint="eastAsia" w:ascii="仿宋" w:hAnsi="仿宋" w:eastAsia="仿宋" w:cs="仿宋"/>
          <w:sz w:val="24"/>
          <w:szCs w:val="24"/>
        </w:rPr>
      </w:pPr>
      <w:r>
        <w:rPr>
          <w:rFonts w:hint="eastAsia" w:ascii="仿宋" w:hAnsi="仿宋" w:eastAsia="仿宋" w:cs="仿宋"/>
          <w:spacing w:val="-2"/>
          <w:sz w:val="24"/>
          <w:szCs w:val="24"/>
        </w:rPr>
        <w:t>（4）打架斗殴，扰乱开标会场秩序；</w:t>
      </w:r>
    </w:p>
    <w:p w14:paraId="50032BAD">
      <w:pPr>
        <w:pStyle w:val="3"/>
        <w:spacing w:before="185" w:line="288" w:lineRule="auto"/>
        <w:ind w:right="84" w:firstLine="492"/>
        <w:rPr>
          <w:rFonts w:hint="eastAsia" w:ascii="仿宋" w:hAnsi="仿宋" w:eastAsia="仿宋" w:cs="仿宋"/>
          <w:sz w:val="24"/>
          <w:szCs w:val="24"/>
        </w:rPr>
      </w:pPr>
      <w:r>
        <w:rPr>
          <w:rFonts w:hint="eastAsia" w:ascii="仿宋" w:hAnsi="仿宋" w:eastAsia="仿宋" w:cs="仿宋"/>
          <w:spacing w:val="-2"/>
          <w:sz w:val="24"/>
          <w:szCs w:val="24"/>
        </w:rPr>
        <w:t>（5）供应商无故不参加谈判会或在谈判中撤回响应文件，给</w:t>
      </w:r>
      <w:r>
        <w:rPr>
          <w:rFonts w:hint="eastAsia" w:ascii="仿宋" w:hAnsi="仿宋" w:eastAsia="仿宋" w:cs="仿宋"/>
          <w:spacing w:val="-3"/>
          <w:sz w:val="24"/>
          <w:szCs w:val="24"/>
        </w:rPr>
        <w:t>采购人带来损失的，</w:t>
      </w:r>
      <w:r>
        <w:rPr>
          <w:rFonts w:hint="eastAsia" w:ascii="仿宋" w:hAnsi="仿宋" w:eastAsia="仿宋" w:cs="仿宋"/>
          <w:sz w:val="24"/>
          <w:szCs w:val="24"/>
        </w:rPr>
        <w:t xml:space="preserve"> </w:t>
      </w:r>
      <w:r>
        <w:rPr>
          <w:rFonts w:hint="eastAsia" w:ascii="仿宋" w:hAnsi="仿宋" w:eastAsia="仿宋" w:cs="仿宋"/>
          <w:spacing w:val="-1"/>
          <w:sz w:val="24"/>
          <w:szCs w:val="24"/>
        </w:rPr>
        <w:t>谈判保证金受益人为采购人，不予退还。</w:t>
      </w:r>
    </w:p>
    <w:p w14:paraId="555C2BDD">
      <w:pPr>
        <w:pStyle w:val="3"/>
        <w:spacing w:before="183" w:line="289" w:lineRule="auto"/>
        <w:ind w:left="2" w:right="26" w:firstLine="489"/>
        <w:rPr>
          <w:rFonts w:hint="eastAsia" w:ascii="仿宋" w:hAnsi="仿宋" w:eastAsia="仿宋" w:cs="仿宋"/>
          <w:sz w:val="24"/>
          <w:szCs w:val="24"/>
        </w:rPr>
      </w:pPr>
      <w:r>
        <w:rPr>
          <w:rFonts w:hint="eastAsia" w:ascii="仿宋" w:hAnsi="仿宋" w:eastAsia="仿宋" w:cs="仿宋"/>
          <w:spacing w:val="-1"/>
          <w:sz w:val="24"/>
          <w:szCs w:val="24"/>
        </w:rPr>
        <w:t>（6）本竞争性谈判文件中或《政府采购货物和服务招标投标管理办法》第七十五</w:t>
      </w:r>
      <w:r>
        <w:rPr>
          <w:rFonts w:hint="eastAsia" w:ascii="仿宋" w:hAnsi="仿宋" w:eastAsia="仿宋" w:cs="仿宋"/>
          <w:spacing w:val="14"/>
          <w:sz w:val="24"/>
          <w:szCs w:val="24"/>
        </w:rPr>
        <w:t xml:space="preserve"> </w:t>
      </w:r>
      <w:r>
        <w:rPr>
          <w:rFonts w:hint="eastAsia" w:ascii="仿宋" w:hAnsi="仿宋" w:eastAsia="仿宋" w:cs="仿宋"/>
          <w:spacing w:val="-1"/>
          <w:sz w:val="24"/>
          <w:szCs w:val="24"/>
        </w:rPr>
        <w:t>条规定的其他不予退还谈判保证金的情形。</w:t>
      </w:r>
    </w:p>
    <w:p w14:paraId="5E6D8221">
      <w:pPr>
        <w:pStyle w:val="3"/>
        <w:spacing w:before="183" w:line="360" w:lineRule="auto"/>
        <w:ind w:right="146" w:firstLine="482"/>
        <w:rPr>
          <w:rFonts w:hint="eastAsia" w:ascii="仿宋" w:hAnsi="仿宋" w:eastAsia="仿宋" w:cs="仿宋"/>
          <w:sz w:val="24"/>
          <w:szCs w:val="24"/>
        </w:rPr>
      </w:pPr>
      <w:r>
        <w:rPr>
          <w:rFonts w:hint="eastAsia" w:ascii="仿宋" w:hAnsi="仿宋" w:eastAsia="仿宋" w:cs="仿宋"/>
          <w:sz w:val="24"/>
          <w:szCs w:val="24"/>
        </w:rPr>
        <w:t>上述不予退还谈判保证金的情况并给采购代理机构</w:t>
      </w:r>
      <w:r>
        <w:rPr>
          <w:rFonts w:hint="eastAsia" w:ascii="仿宋" w:hAnsi="仿宋" w:eastAsia="仿宋" w:cs="仿宋"/>
          <w:spacing w:val="-1"/>
          <w:sz w:val="24"/>
          <w:szCs w:val="24"/>
        </w:rPr>
        <w:t>造成损失的，还要承担赔偿责</w:t>
      </w:r>
      <w:r>
        <w:rPr>
          <w:rFonts w:hint="eastAsia" w:ascii="仿宋" w:hAnsi="仿宋" w:eastAsia="仿宋" w:cs="仿宋"/>
          <w:sz w:val="24"/>
          <w:szCs w:val="24"/>
        </w:rPr>
        <w:t xml:space="preserve"> </w:t>
      </w:r>
      <w:r>
        <w:rPr>
          <w:rFonts w:hint="eastAsia" w:ascii="仿宋" w:hAnsi="仿宋" w:eastAsia="仿宋" w:cs="仿宋"/>
          <w:spacing w:val="-5"/>
          <w:sz w:val="24"/>
          <w:szCs w:val="24"/>
        </w:rPr>
        <w:t>任。</w:t>
      </w:r>
    </w:p>
    <w:p w14:paraId="5F3A6644">
      <w:pPr>
        <w:pStyle w:val="3"/>
        <w:spacing w:before="76" w:line="220" w:lineRule="auto"/>
        <w:ind w:left="4053"/>
        <w:outlineLvl w:val="1"/>
        <w:rPr>
          <w:rFonts w:hint="eastAsia" w:ascii="仿宋" w:hAnsi="仿宋" w:eastAsia="仿宋" w:cs="仿宋"/>
          <w:sz w:val="24"/>
          <w:szCs w:val="24"/>
        </w:rPr>
      </w:pPr>
      <w:r>
        <w:rPr>
          <w:rFonts w:hint="eastAsia" w:ascii="仿宋" w:hAnsi="仿宋" w:eastAsia="仿宋" w:cs="仿宋"/>
          <w:b/>
          <w:bCs/>
          <w:spacing w:val="-8"/>
          <w:sz w:val="24"/>
          <w:szCs w:val="24"/>
        </w:rPr>
        <w:t>四、谈判程序</w:t>
      </w:r>
    </w:p>
    <w:p w14:paraId="46646268">
      <w:pPr>
        <w:pStyle w:val="3"/>
        <w:spacing w:before="103" w:line="220" w:lineRule="auto"/>
        <w:ind w:left="487"/>
        <w:rPr>
          <w:rFonts w:hint="eastAsia" w:ascii="仿宋" w:hAnsi="仿宋" w:eastAsia="仿宋" w:cs="仿宋"/>
          <w:sz w:val="24"/>
          <w:szCs w:val="24"/>
        </w:rPr>
      </w:pPr>
      <w:r>
        <w:rPr>
          <w:rFonts w:hint="eastAsia" w:ascii="仿宋" w:hAnsi="仿宋" w:eastAsia="仿宋" w:cs="仿宋"/>
          <w:b/>
          <w:bCs/>
          <w:spacing w:val="-3"/>
          <w:sz w:val="24"/>
          <w:szCs w:val="24"/>
        </w:rPr>
        <w:t>1.  组建谈判小组</w:t>
      </w:r>
    </w:p>
    <w:p w14:paraId="01B082DC">
      <w:pPr>
        <w:pStyle w:val="3"/>
        <w:spacing w:before="260" w:line="361" w:lineRule="auto"/>
        <w:ind w:left="3" w:right="2" w:firstLine="494"/>
        <w:rPr>
          <w:rFonts w:hint="eastAsia" w:ascii="仿宋" w:hAnsi="仿宋" w:eastAsia="仿宋" w:cs="仿宋"/>
          <w:sz w:val="24"/>
          <w:szCs w:val="24"/>
        </w:rPr>
      </w:pPr>
      <w:r>
        <w:rPr>
          <w:rFonts w:hint="eastAsia" w:ascii="仿宋" w:hAnsi="仿宋" w:eastAsia="仿宋" w:cs="仿宋"/>
          <w:sz w:val="24"/>
          <w:szCs w:val="24"/>
        </w:rPr>
        <w:t>1）采购方根据有关法律法规和本竞争性谈判文件的规定，结合本采购</w:t>
      </w:r>
      <w:r>
        <w:rPr>
          <w:rFonts w:hint="eastAsia" w:ascii="仿宋" w:hAnsi="仿宋" w:eastAsia="仿宋" w:cs="仿宋"/>
          <w:spacing w:val="-1"/>
          <w:sz w:val="24"/>
          <w:szCs w:val="24"/>
        </w:rPr>
        <w:t>项目的特点</w:t>
      </w:r>
      <w:r>
        <w:rPr>
          <w:rFonts w:hint="eastAsia" w:ascii="仿宋" w:hAnsi="仿宋" w:eastAsia="仿宋" w:cs="仿宋"/>
          <w:sz w:val="24"/>
          <w:szCs w:val="24"/>
        </w:rPr>
        <w:t xml:space="preserve"> </w:t>
      </w:r>
      <w:r>
        <w:rPr>
          <w:rFonts w:hint="eastAsia" w:ascii="仿宋" w:hAnsi="仿宋" w:eastAsia="仿宋" w:cs="仿宋"/>
          <w:spacing w:val="-1"/>
          <w:sz w:val="24"/>
          <w:szCs w:val="24"/>
        </w:rPr>
        <w:t>组建谈判小组，对供应商竞争性谈判文件进行评估和比较。</w:t>
      </w:r>
    </w:p>
    <w:p w14:paraId="60987994">
      <w:pPr>
        <w:spacing w:line="361" w:lineRule="auto"/>
        <w:rPr>
          <w:rFonts w:hint="eastAsia" w:ascii="仿宋" w:hAnsi="仿宋" w:eastAsia="仿宋" w:cs="仿宋"/>
          <w:sz w:val="24"/>
          <w:szCs w:val="24"/>
        </w:rPr>
        <w:sectPr>
          <w:footerReference r:id="rId13" w:type="default"/>
          <w:pgSz w:w="11906" w:h="16839"/>
          <w:pgMar w:top="1426" w:right="1439" w:bottom="1156" w:left="1448" w:header="0" w:footer="994" w:gutter="0"/>
          <w:cols w:space="720" w:num="1"/>
        </w:sectPr>
      </w:pPr>
    </w:p>
    <w:p w14:paraId="6F1710C1">
      <w:pPr>
        <w:pStyle w:val="3"/>
        <w:spacing w:before="122" w:line="360" w:lineRule="auto"/>
        <w:ind w:right="80" w:firstLine="483"/>
        <w:rPr>
          <w:rFonts w:hint="eastAsia" w:ascii="仿宋" w:hAnsi="仿宋" w:eastAsia="仿宋" w:cs="仿宋"/>
          <w:sz w:val="24"/>
          <w:szCs w:val="24"/>
        </w:rPr>
      </w:pPr>
      <w:r>
        <w:rPr>
          <w:rFonts w:hint="eastAsia" w:ascii="仿宋" w:hAnsi="仿宋" w:eastAsia="仿宋" w:cs="仿宋"/>
          <w:spacing w:val="-3"/>
          <w:sz w:val="24"/>
          <w:szCs w:val="24"/>
        </w:rPr>
        <w:t>2）谈判小组由采购人的代表和有关专家共 3 人以上的单数组成，专家成员依法从</w:t>
      </w:r>
      <w:r>
        <w:rPr>
          <w:rFonts w:hint="eastAsia" w:ascii="仿宋" w:hAnsi="仿宋" w:eastAsia="仿宋" w:cs="仿宋"/>
          <w:spacing w:val="7"/>
          <w:sz w:val="24"/>
          <w:szCs w:val="24"/>
        </w:rPr>
        <w:t xml:space="preserve"> </w:t>
      </w:r>
      <w:r>
        <w:rPr>
          <w:rFonts w:hint="eastAsia" w:ascii="仿宋" w:hAnsi="仿宋" w:eastAsia="仿宋" w:cs="仿宋"/>
          <w:spacing w:val="-1"/>
          <w:sz w:val="24"/>
          <w:szCs w:val="24"/>
        </w:rPr>
        <w:t>政采云专家库中随机抽取。</w:t>
      </w:r>
    </w:p>
    <w:p w14:paraId="4C8C5C6A">
      <w:pPr>
        <w:pStyle w:val="3"/>
        <w:spacing w:line="219" w:lineRule="auto"/>
        <w:ind w:left="484"/>
        <w:rPr>
          <w:rFonts w:hint="eastAsia" w:ascii="仿宋" w:hAnsi="仿宋" w:eastAsia="仿宋" w:cs="仿宋"/>
          <w:sz w:val="24"/>
          <w:szCs w:val="24"/>
        </w:rPr>
      </w:pPr>
      <w:r>
        <w:rPr>
          <w:rFonts w:hint="eastAsia" w:ascii="仿宋" w:hAnsi="仿宋" w:eastAsia="仿宋" w:cs="仿宋"/>
          <w:b/>
          <w:bCs/>
          <w:spacing w:val="-3"/>
          <w:sz w:val="24"/>
          <w:szCs w:val="24"/>
        </w:rPr>
        <w:t>2.谈判响应文件的审核</w:t>
      </w:r>
    </w:p>
    <w:p w14:paraId="6C380CCA">
      <w:pPr>
        <w:pStyle w:val="3"/>
        <w:spacing w:before="181" w:line="290" w:lineRule="auto"/>
        <w:ind w:left="11" w:right="82" w:firstLine="488"/>
        <w:rPr>
          <w:rFonts w:hint="eastAsia" w:ascii="仿宋" w:hAnsi="仿宋" w:eastAsia="仿宋" w:cs="仿宋"/>
          <w:sz w:val="24"/>
          <w:szCs w:val="24"/>
        </w:rPr>
      </w:pPr>
      <w:r>
        <w:rPr>
          <w:rFonts w:hint="eastAsia" w:ascii="仿宋" w:hAnsi="仿宋" w:eastAsia="仿宋" w:cs="仿宋"/>
          <w:sz w:val="24"/>
          <w:szCs w:val="24"/>
        </w:rPr>
        <w:t>1）谈判供应商在规定的时间内解密上传的谈判响应文件。若因网络等</w:t>
      </w:r>
      <w:r>
        <w:rPr>
          <w:rFonts w:hint="eastAsia" w:ascii="仿宋" w:hAnsi="仿宋" w:eastAsia="仿宋" w:cs="仿宋"/>
          <w:spacing w:val="-1"/>
          <w:sz w:val="24"/>
          <w:szCs w:val="24"/>
        </w:rPr>
        <w:t>技术原因不</w:t>
      </w:r>
      <w:r>
        <w:rPr>
          <w:rFonts w:hint="eastAsia" w:ascii="仿宋" w:hAnsi="仿宋" w:eastAsia="仿宋" w:cs="仿宋"/>
          <w:sz w:val="24"/>
          <w:szCs w:val="24"/>
        </w:rPr>
        <w:t xml:space="preserve"> </w:t>
      </w:r>
      <w:r>
        <w:rPr>
          <w:rFonts w:hint="eastAsia" w:ascii="仿宋" w:hAnsi="仿宋" w:eastAsia="仿宋" w:cs="仿宋"/>
          <w:spacing w:val="-1"/>
          <w:sz w:val="24"/>
          <w:szCs w:val="24"/>
        </w:rPr>
        <w:t>能进行电子谈判响应文件解密，则以电子谈判响应文件进行谈判。</w:t>
      </w:r>
    </w:p>
    <w:p w14:paraId="5AC10FC9">
      <w:pPr>
        <w:pStyle w:val="3"/>
        <w:spacing w:before="183" w:line="289" w:lineRule="auto"/>
        <w:ind w:left="1" w:right="82" w:firstLine="482"/>
        <w:rPr>
          <w:rFonts w:hint="eastAsia" w:ascii="仿宋" w:hAnsi="仿宋" w:eastAsia="仿宋" w:cs="仿宋"/>
          <w:sz w:val="24"/>
          <w:szCs w:val="24"/>
        </w:rPr>
      </w:pPr>
      <w:r>
        <w:rPr>
          <w:rFonts w:hint="eastAsia" w:ascii="仿宋" w:hAnsi="仿宋" w:eastAsia="仿宋" w:cs="仿宋"/>
          <w:sz w:val="24"/>
          <w:szCs w:val="24"/>
        </w:rPr>
        <w:t>2）谈判小组根据谈判原则及标准对谈判供应商递交的竞争性谈判响应文件进行资</w:t>
      </w:r>
      <w:r>
        <w:rPr>
          <w:rFonts w:hint="eastAsia" w:ascii="仿宋" w:hAnsi="仿宋" w:eastAsia="仿宋" w:cs="仿宋"/>
          <w:spacing w:val="10"/>
          <w:sz w:val="24"/>
          <w:szCs w:val="24"/>
        </w:rPr>
        <w:t xml:space="preserve"> </w:t>
      </w:r>
      <w:r>
        <w:rPr>
          <w:rFonts w:hint="eastAsia" w:ascii="仿宋" w:hAnsi="仿宋" w:eastAsia="仿宋" w:cs="仿宋"/>
          <w:sz w:val="24"/>
          <w:szCs w:val="24"/>
        </w:rPr>
        <w:t>格和符合性审查，以确定其谈判供应商是否具备</w:t>
      </w:r>
      <w:r>
        <w:rPr>
          <w:rFonts w:hint="eastAsia" w:ascii="仿宋" w:hAnsi="仿宋" w:eastAsia="仿宋" w:cs="仿宋"/>
          <w:spacing w:val="-1"/>
          <w:sz w:val="24"/>
          <w:szCs w:val="24"/>
        </w:rPr>
        <w:t>参加竞争性谈判的资格。</w:t>
      </w:r>
    </w:p>
    <w:p w14:paraId="42BD2AD4">
      <w:pPr>
        <w:pStyle w:val="3"/>
        <w:spacing w:before="183" w:line="290" w:lineRule="auto"/>
        <w:ind w:left="4" w:right="82" w:firstLine="481"/>
        <w:rPr>
          <w:rFonts w:hint="eastAsia" w:ascii="仿宋" w:hAnsi="仿宋" w:eastAsia="仿宋" w:cs="仿宋"/>
          <w:sz w:val="24"/>
          <w:szCs w:val="24"/>
        </w:rPr>
      </w:pPr>
      <w:r>
        <w:rPr>
          <w:rFonts w:hint="eastAsia" w:ascii="仿宋" w:hAnsi="仿宋" w:eastAsia="仿宋" w:cs="仿宋"/>
          <w:sz w:val="24"/>
          <w:szCs w:val="24"/>
        </w:rPr>
        <w:t>3）竞争性谈判响应文件被确认为无效文件后，该谈判供应商即失去参加本次竞争</w:t>
      </w:r>
      <w:r>
        <w:rPr>
          <w:rFonts w:hint="eastAsia" w:ascii="仿宋" w:hAnsi="仿宋" w:eastAsia="仿宋" w:cs="仿宋"/>
          <w:spacing w:val="8"/>
          <w:sz w:val="24"/>
          <w:szCs w:val="24"/>
        </w:rPr>
        <w:t xml:space="preserve"> </w:t>
      </w:r>
      <w:r>
        <w:rPr>
          <w:rFonts w:hint="eastAsia" w:ascii="仿宋" w:hAnsi="仿宋" w:eastAsia="仿宋" w:cs="仿宋"/>
          <w:spacing w:val="-2"/>
          <w:sz w:val="24"/>
          <w:szCs w:val="24"/>
        </w:rPr>
        <w:t>性谈判的资格。</w:t>
      </w:r>
    </w:p>
    <w:p w14:paraId="483EF052">
      <w:pPr>
        <w:pStyle w:val="3"/>
        <w:spacing w:before="183" w:line="220" w:lineRule="auto"/>
        <w:ind w:left="486"/>
        <w:rPr>
          <w:rFonts w:hint="eastAsia" w:ascii="仿宋" w:hAnsi="仿宋" w:eastAsia="仿宋" w:cs="仿宋"/>
          <w:sz w:val="24"/>
          <w:szCs w:val="24"/>
        </w:rPr>
      </w:pPr>
      <w:r>
        <w:rPr>
          <w:rFonts w:hint="eastAsia" w:ascii="仿宋" w:hAnsi="仿宋" w:eastAsia="仿宋" w:cs="仿宋"/>
          <w:b/>
          <w:bCs/>
          <w:spacing w:val="-9"/>
          <w:sz w:val="24"/>
          <w:szCs w:val="24"/>
        </w:rPr>
        <w:t>3.</w:t>
      </w:r>
      <w:r>
        <w:rPr>
          <w:rFonts w:hint="eastAsia" w:ascii="仿宋" w:hAnsi="仿宋" w:eastAsia="仿宋" w:cs="仿宋"/>
          <w:spacing w:val="13"/>
          <w:sz w:val="24"/>
          <w:szCs w:val="24"/>
        </w:rPr>
        <w:t xml:space="preserve"> </w:t>
      </w:r>
      <w:r>
        <w:rPr>
          <w:rFonts w:hint="eastAsia" w:ascii="仿宋" w:hAnsi="仿宋" w:eastAsia="仿宋" w:cs="仿宋"/>
          <w:b/>
          <w:bCs/>
          <w:spacing w:val="-9"/>
          <w:sz w:val="24"/>
          <w:szCs w:val="24"/>
        </w:rPr>
        <w:t>谈判</w:t>
      </w:r>
    </w:p>
    <w:p w14:paraId="55CDF8BA">
      <w:pPr>
        <w:pStyle w:val="3"/>
        <w:spacing w:before="183" w:line="219" w:lineRule="auto"/>
        <w:ind w:left="499"/>
        <w:rPr>
          <w:rFonts w:hint="eastAsia" w:ascii="仿宋" w:hAnsi="仿宋" w:eastAsia="仿宋" w:cs="仿宋"/>
          <w:sz w:val="24"/>
          <w:szCs w:val="24"/>
        </w:rPr>
      </w:pPr>
      <w:r>
        <w:rPr>
          <w:rFonts w:hint="eastAsia" w:ascii="仿宋" w:hAnsi="仿宋" w:eastAsia="仿宋" w:cs="仿宋"/>
          <w:spacing w:val="-4"/>
          <w:sz w:val="24"/>
          <w:szCs w:val="24"/>
        </w:rPr>
        <w:t>1）资格性审查</w:t>
      </w:r>
    </w:p>
    <w:p w14:paraId="73661338">
      <w:pPr>
        <w:pStyle w:val="3"/>
        <w:spacing w:before="182" w:line="360" w:lineRule="auto"/>
        <w:ind w:left="4" w:right="80" w:firstLine="476"/>
        <w:rPr>
          <w:rFonts w:hint="eastAsia" w:ascii="仿宋" w:hAnsi="仿宋" w:eastAsia="仿宋" w:cs="仿宋"/>
          <w:sz w:val="24"/>
          <w:szCs w:val="24"/>
        </w:rPr>
      </w:pPr>
      <w:r>
        <w:rPr>
          <w:rFonts w:hint="eastAsia" w:ascii="仿宋" w:hAnsi="仿宋" w:eastAsia="仿宋" w:cs="仿宋"/>
          <w:spacing w:val="-3"/>
          <w:sz w:val="24"/>
          <w:szCs w:val="24"/>
        </w:rPr>
        <w:t>评审工作开始后，谈判小组须对各供应商响应文件所提供的资格证明文件是否符合</w:t>
      </w:r>
      <w:r>
        <w:rPr>
          <w:rFonts w:hint="eastAsia" w:ascii="仿宋" w:hAnsi="仿宋" w:eastAsia="仿宋" w:cs="仿宋"/>
          <w:spacing w:val="4"/>
          <w:sz w:val="24"/>
          <w:szCs w:val="24"/>
        </w:rPr>
        <w:t xml:space="preserve"> </w:t>
      </w:r>
      <w:r>
        <w:rPr>
          <w:rFonts w:hint="eastAsia" w:ascii="仿宋" w:hAnsi="仿宋" w:eastAsia="仿宋" w:cs="仿宋"/>
          <w:spacing w:val="-1"/>
          <w:sz w:val="24"/>
          <w:szCs w:val="24"/>
        </w:rPr>
        <w:t>竞争性谈判文件的要求进行审核。</w:t>
      </w:r>
    </w:p>
    <w:p w14:paraId="14A8CDD4">
      <w:pPr>
        <w:pStyle w:val="3"/>
        <w:spacing w:before="1" w:line="219" w:lineRule="auto"/>
        <w:ind w:left="484"/>
        <w:rPr>
          <w:rFonts w:hint="eastAsia" w:ascii="仿宋" w:hAnsi="仿宋" w:eastAsia="仿宋" w:cs="仿宋"/>
          <w:sz w:val="24"/>
          <w:szCs w:val="24"/>
        </w:rPr>
      </w:pPr>
      <w:r>
        <w:rPr>
          <w:rFonts w:hint="eastAsia" w:ascii="仿宋" w:hAnsi="仿宋" w:eastAsia="仿宋" w:cs="仿宋"/>
          <w:spacing w:val="-3"/>
          <w:sz w:val="24"/>
          <w:szCs w:val="24"/>
        </w:rPr>
        <w:t>2）商务谈判</w:t>
      </w:r>
    </w:p>
    <w:p w14:paraId="53C4C455">
      <w:pPr>
        <w:pStyle w:val="3"/>
        <w:spacing w:before="182" w:line="219" w:lineRule="auto"/>
        <w:jc w:val="right"/>
        <w:rPr>
          <w:rFonts w:hint="eastAsia" w:ascii="仿宋" w:hAnsi="仿宋" w:eastAsia="仿宋" w:cs="仿宋"/>
          <w:sz w:val="24"/>
          <w:szCs w:val="24"/>
        </w:rPr>
      </w:pPr>
      <w:r>
        <w:rPr>
          <w:rFonts w:hint="eastAsia" w:ascii="仿宋" w:hAnsi="仿宋" w:eastAsia="仿宋" w:cs="仿宋"/>
          <w:spacing w:val="-8"/>
          <w:sz w:val="24"/>
          <w:szCs w:val="24"/>
        </w:rPr>
        <w:t>谈判小组按照各供应商代表签到顺序，与各供应商代表分别进行谈判。具体步骤为：</w:t>
      </w:r>
    </w:p>
    <w:p w14:paraId="2A1BD893">
      <w:pPr>
        <w:pStyle w:val="3"/>
        <w:spacing w:before="184" w:line="219" w:lineRule="auto"/>
        <w:ind w:left="493"/>
        <w:rPr>
          <w:rFonts w:hint="eastAsia" w:ascii="仿宋" w:hAnsi="仿宋" w:eastAsia="仿宋" w:cs="仿宋"/>
          <w:sz w:val="24"/>
          <w:szCs w:val="24"/>
        </w:rPr>
      </w:pPr>
      <w:r>
        <w:rPr>
          <w:rFonts w:hint="eastAsia" w:ascii="仿宋" w:hAnsi="仿宋" w:eastAsia="仿宋" w:cs="仿宋"/>
          <w:spacing w:val="-2"/>
          <w:sz w:val="24"/>
          <w:szCs w:val="24"/>
        </w:rPr>
        <w:t>（1）供应商代表向谈判小组作商务陈述；</w:t>
      </w:r>
    </w:p>
    <w:p w14:paraId="20D742B1">
      <w:pPr>
        <w:pStyle w:val="3"/>
        <w:spacing w:before="183" w:line="360" w:lineRule="auto"/>
        <w:ind w:firstLine="480"/>
        <w:rPr>
          <w:rFonts w:hint="eastAsia" w:ascii="仿宋" w:hAnsi="仿宋" w:eastAsia="仿宋" w:cs="仿宋"/>
          <w:sz w:val="24"/>
          <w:szCs w:val="24"/>
        </w:rPr>
      </w:pPr>
      <w:r>
        <w:rPr>
          <w:rFonts w:hint="eastAsia" w:ascii="仿宋" w:hAnsi="仿宋" w:eastAsia="仿宋" w:cs="仿宋"/>
          <w:spacing w:val="-7"/>
          <w:sz w:val="24"/>
          <w:szCs w:val="24"/>
        </w:rPr>
        <w:t>供应商代表须结合竞争性谈判文件商务要求，对所谈判报价服务的时间、</w:t>
      </w:r>
      <w:r>
        <w:rPr>
          <w:rFonts w:hint="eastAsia" w:ascii="仿宋" w:hAnsi="仿宋" w:eastAsia="仿宋" w:cs="仿宋"/>
          <w:spacing w:val="-8"/>
          <w:sz w:val="24"/>
          <w:szCs w:val="24"/>
        </w:rPr>
        <w:t>服务内容、</w:t>
      </w:r>
      <w:r>
        <w:rPr>
          <w:rFonts w:hint="eastAsia" w:ascii="仿宋" w:hAnsi="仿宋" w:eastAsia="仿宋" w:cs="仿宋"/>
          <w:sz w:val="24"/>
          <w:szCs w:val="24"/>
        </w:rPr>
        <w:t xml:space="preserve"> </w:t>
      </w:r>
      <w:r>
        <w:rPr>
          <w:rFonts w:hint="eastAsia" w:ascii="仿宋" w:hAnsi="仿宋" w:eastAsia="仿宋" w:cs="仿宋"/>
          <w:spacing w:val="-1"/>
          <w:sz w:val="24"/>
          <w:szCs w:val="24"/>
        </w:rPr>
        <w:t>业绩、信誉、企业经营情况等向谈判小组专家进行商务陈述。</w:t>
      </w:r>
    </w:p>
    <w:p w14:paraId="4861DC73">
      <w:pPr>
        <w:pStyle w:val="3"/>
        <w:spacing w:before="1" w:line="289" w:lineRule="auto"/>
        <w:ind w:left="2" w:right="82" w:firstLine="490"/>
        <w:rPr>
          <w:rFonts w:hint="eastAsia" w:ascii="仿宋" w:hAnsi="仿宋" w:eastAsia="仿宋" w:cs="仿宋"/>
          <w:sz w:val="24"/>
          <w:szCs w:val="24"/>
        </w:rPr>
      </w:pPr>
      <w:r>
        <w:rPr>
          <w:rFonts w:hint="eastAsia" w:ascii="仿宋" w:hAnsi="仿宋" w:eastAsia="仿宋" w:cs="仿宋"/>
          <w:sz w:val="24"/>
          <w:szCs w:val="24"/>
        </w:rPr>
        <w:t>（2）谈判小组专家依据谈判要点，结合专家书面审核意见和供应商代表商务陈述</w:t>
      </w:r>
      <w:r>
        <w:rPr>
          <w:rFonts w:hint="eastAsia" w:ascii="仿宋" w:hAnsi="仿宋" w:eastAsia="仿宋" w:cs="仿宋"/>
          <w:spacing w:val="2"/>
          <w:sz w:val="24"/>
          <w:szCs w:val="24"/>
        </w:rPr>
        <w:t xml:space="preserve"> </w:t>
      </w:r>
      <w:r>
        <w:rPr>
          <w:rFonts w:hint="eastAsia" w:ascii="仿宋" w:hAnsi="仿宋" w:eastAsia="仿宋" w:cs="仿宋"/>
          <w:spacing w:val="-1"/>
          <w:sz w:val="24"/>
          <w:szCs w:val="24"/>
        </w:rPr>
        <w:t>情况，与供应商代表进行商务谈判；</w:t>
      </w:r>
    </w:p>
    <w:p w14:paraId="37A6A51E">
      <w:pPr>
        <w:pStyle w:val="3"/>
        <w:spacing w:before="185" w:line="289" w:lineRule="auto"/>
        <w:ind w:left="6" w:right="82" w:firstLine="486"/>
        <w:rPr>
          <w:rFonts w:hint="eastAsia" w:ascii="仿宋" w:hAnsi="仿宋" w:eastAsia="仿宋" w:cs="仿宋"/>
          <w:sz w:val="24"/>
          <w:szCs w:val="24"/>
        </w:rPr>
      </w:pPr>
      <w:r>
        <w:rPr>
          <w:rFonts w:hint="eastAsia" w:ascii="仿宋" w:hAnsi="仿宋" w:eastAsia="仿宋" w:cs="仿宋"/>
          <w:sz w:val="24"/>
          <w:szCs w:val="24"/>
        </w:rPr>
        <w:t>（3）商务谈判后，供应商代表根据谈判小组要求，对原商务参数进行修正，并做</w:t>
      </w:r>
      <w:r>
        <w:rPr>
          <w:rFonts w:hint="eastAsia" w:ascii="仿宋" w:hAnsi="仿宋" w:eastAsia="仿宋" w:cs="仿宋"/>
          <w:spacing w:val="2"/>
          <w:sz w:val="24"/>
          <w:szCs w:val="24"/>
        </w:rPr>
        <w:t xml:space="preserve"> </w:t>
      </w:r>
      <w:r>
        <w:rPr>
          <w:rFonts w:hint="eastAsia" w:ascii="仿宋" w:hAnsi="仿宋" w:eastAsia="仿宋" w:cs="仿宋"/>
          <w:spacing w:val="-3"/>
          <w:sz w:val="24"/>
          <w:szCs w:val="24"/>
        </w:rPr>
        <w:t>书面承诺。</w:t>
      </w:r>
    </w:p>
    <w:p w14:paraId="678AA049">
      <w:pPr>
        <w:pStyle w:val="3"/>
        <w:spacing w:before="184" w:line="219" w:lineRule="auto"/>
        <w:ind w:left="486"/>
        <w:rPr>
          <w:rFonts w:hint="eastAsia" w:ascii="仿宋" w:hAnsi="仿宋" w:eastAsia="仿宋" w:cs="仿宋"/>
          <w:sz w:val="24"/>
          <w:szCs w:val="24"/>
        </w:rPr>
      </w:pPr>
      <w:r>
        <w:rPr>
          <w:rFonts w:hint="eastAsia" w:ascii="仿宋" w:hAnsi="仿宋" w:eastAsia="仿宋" w:cs="仿宋"/>
          <w:spacing w:val="-3"/>
          <w:sz w:val="24"/>
          <w:szCs w:val="24"/>
        </w:rPr>
        <w:t>3）技术谈判</w:t>
      </w:r>
    </w:p>
    <w:p w14:paraId="78FA1CE6">
      <w:pPr>
        <w:pStyle w:val="3"/>
        <w:spacing w:before="182" w:line="219" w:lineRule="auto"/>
        <w:jc w:val="right"/>
        <w:rPr>
          <w:rFonts w:hint="eastAsia" w:ascii="仿宋" w:hAnsi="仿宋" w:eastAsia="仿宋" w:cs="仿宋"/>
          <w:sz w:val="24"/>
          <w:szCs w:val="24"/>
        </w:rPr>
      </w:pPr>
      <w:r>
        <w:rPr>
          <w:rFonts w:hint="eastAsia" w:ascii="仿宋" w:hAnsi="仿宋" w:eastAsia="仿宋" w:cs="仿宋"/>
          <w:spacing w:val="-8"/>
          <w:sz w:val="24"/>
          <w:szCs w:val="24"/>
        </w:rPr>
        <w:t>谈判小组按照各供应商代表签到顺序，与各供应商代表分别进行谈判。具体步骤为：</w:t>
      </w:r>
    </w:p>
    <w:p w14:paraId="4672C1A1">
      <w:pPr>
        <w:pStyle w:val="3"/>
        <w:spacing w:before="184" w:line="219" w:lineRule="auto"/>
        <w:ind w:left="493"/>
        <w:rPr>
          <w:rFonts w:hint="eastAsia" w:ascii="仿宋" w:hAnsi="仿宋" w:eastAsia="仿宋" w:cs="仿宋"/>
          <w:sz w:val="24"/>
          <w:szCs w:val="24"/>
        </w:rPr>
      </w:pPr>
      <w:r>
        <w:rPr>
          <w:rFonts w:hint="eastAsia" w:ascii="仿宋" w:hAnsi="仿宋" w:eastAsia="仿宋" w:cs="仿宋"/>
          <w:spacing w:val="-2"/>
          <w:sz w:val="24"/>
          <w:szCs w:val="24"/>
        </w:rPr>
        <w:t>（1）供应商代表向谈判小组作技术陈述；</w:t>
      </w:r>
    </w:p>
    <w:p w14:paraId="00F11480">
      <w:pPr>
        <w:pStyle w:val="3"/>
        <w:spacing w:before="183" w:line="360" w:lineRule="auto"/>
        <w:ind w:right="26" w:firstLine="481"/>
        <w:rPr>
          <w:rFonts w:hint="eastAsia" w:ascii="仿宋" w:hAnsi="仿宋" w:eastAsia="仿宋" w:cs="仿宋"/>
          <w:sz w:val="24"/>
          <w:szCs w:val="24"/>
        </w:rPr>
      </w:pPr>
      <w:r>
        <w:rPr>
          <w:rFonts w:hint="eastAsia" w:ascii="仿宋" w:hAnsi="仿宋" w:eastAsia="仿宋" w:cs="仿宋"/>
          <w:spacing w:val="-1"/>
          <w:sz w:val="24"/>
          <w:szCs w:val="24"/>
        </w:rPr>
        <w:t>供应商代表须结合竞争性谈判文件技术要求，对</w:t>
      </w:r>
      <w:r>
        <w:rPr>
          <w:rFonts w:hint="eastAsia" w:ascii="仿宋" w:hAnsi="仿宋" w:eastAsia="仿宋" w:cs="仿宋"/>
          <w:spacing w:val="-2"/>
          <w:sz w:val="24"/>
          <w:szCs w:val="24"/>
        </w:rPr>
        <w:t>所谈判报价服务内容、实施方案、</w:t>
      </w:r>
      <w:r>
        <w:rPr>
          <w:rFonts w:hint="eastAsia" w:ascii="仿宋" w:hAnsi="仿宋" w:eastAsia="仿宋" w:cs="仿宋"/>
          <w:sz w:val="24"/>
          <w:szCs w:val="24"/>
        </w:rPr>
        <w:t xml:space="preserve"> </w:t>
      </w:r>
      <w:r>
        <w:rPr>
          <w:rFonts w:hint="eastAsia" w:ascii="仿宋" w:hAnsi="仿宋" w:eastAsia="仿宋" w:cs="仿宋"/>
          <w:spacing w:val="-1"/>
          <w:sz w:val="24"/>
          <w:szCs w:val="24"/>
        </w:rPr>
        <w:t>报价组成等向谈判小组专家进行技术陈述。</w:t>
      </w:r>
    </w:p>
    <w:p w14:paraId="5C4E8E03">
      <w:pPr>
        <w:pStyle w:val="3"/>
        <w:spacing w:before="2" w:line="361" w:lineRule="auto"/>
        <w:ind w:left="2" w:right="82" w:firstLine="490"/>
        <w:rPr>
          <w:rFonts w:hint="eastAsia" w:ascii="仿宋" w:hAnsi="仿宋" w:eastAsia="仿宋" w:cs="仿宋"/>
          <w:sz w:val="24"/>
          <w:szCs w:val="24"/>
        </w:rPr>
      </w:pPr>
      <w:r>
        <w:rPr>
          <w:rFonts w:hint="eastAsia" w:ascii="仿宋" w:hAnsi="仿宋" w:eastAsia="仿宋" w:cs="仿宋"/>
          <w:sz w:val="24"/>
          <w:szCs w:val="24"/>
        </w:rPr>
        <w:t>（2）谈判小组专家依据谈判要点，结合专家书面审核意见和供应商代表技术陈述</w:t>
      </w:r>
      <w:r>
        <w:rPr>
          <w:rFonts w:hint="eastAsia" w:ascii="仿宋" w:hAnsi="仿宋" w:eastAsia="仿宋" w:cs="仿宋"/>
          <w:spacing w:val="2"/>
          <w:sz w:val="24"/>
          <w:szCs w:val="24"/>
        </w:rPr>
        <w:t xml:space="preserve"> </w:t>
      </w:r>
      <w:r>
        <w:rPr>
          <w:rFonts w:hint="eastAsia" w:ascii="仿宋" w:hAnsi="仿宋" w:eastAsia="仿宋" w:cs="仿宋"/>
          <w:spacing w:val="-1"/>
          <w:sz w:val="24"/>
          <w:szCs w:val="24"/>
        </w:rPr>
        <w:t>情况，与供应商代表进行技术谈判；</w:t>
      </w:r>
    </w:p>
    <w:p w14:paraId="4CE8EDF5">
      <w:pPr>
        <w:spacing w:line="361" w:lineRule="auto"/>
        <w:rPr>
          <w:rFonts w:hint="eastAsia" w:ascii="仿宋" w:hAnsi="仿宋" w:eastAsia="仿宋" w:cs="仿宋"/>
          <w:sz w:val="24"/>
          <w:szCs w:val="24"/>
        </w:rPr>
        <w:sectPr>
          <w:footerReference r:id="rId14" w:type="default"/>
          <w:pgSz w:w="11906" w:h="16839"/>
          <w:pgMar w:top="1431" w:right="1359" w:bottom="1156" w:left="1447" w:header="0" w:footer="994" w:gutter="0"/>
          <w:cols w:space="720" w:num="1"/>
        </w:sectPr>
      </w:pPr>
    </w:p>
    <w:p w14:paraId="30AF43C3">
      <w:pPr>
        <w:pStyle w:val="3"/>
        <w:spacing w:before="123" w:line="289" w:lineRule="auto"/>
        <w:ind w:left="7" w:right="61" w:firstLine="485"/>
        <w:rPr>
          <w:rFonts w:hint="eastAsia" w:ascii="仿宋" w:hAnsi="仿宋" w:eastAsia="仿宋" w:cs="仿宋"/>
          <w:sz w:val="24"/>
          <w:szCs w:val="24"/>
        </w:rPr>
      </w:pPr>
      <w:r>
        <w:rPr>
          <w:rFonts w:hint="eastAsia" w:ascii="仿宋" w:hAnsi="仿宋" w:eastAsia="仿宋" w:cs="仿宋"/>
          <w:spacing w:val="-2"/>
          <w:sz w:val="24"/>
          <w:szCs w:val="24"/>
        </w:rPr>
        <w:t>（3）技术谈判后，供应商代表根据谈判小组要求，对原报价技术参数进行修正，</w:t>
      </w:r>
      <w:r>
        <w:rPr>
          <w:rFonts w:hint="eastAsia" w:ascii="仿宋" w:hAnsi="仿宋" w:eastAsia="仿宋" w:cs="仿宋"/>
          <w:spacing w:val="15"/>
          <w:sz w:val="24"/>
          <w:szCs w:val="24"/>
        </w:rPr>
        <w:t xml:space="preserve"> </w:t>
      </w:r>
      <w:r>
        <w:rPr>
          <w:rFonts w:hint="eastAsia" w:ascii="仿宋" w:hAnsi="仿宋" w:eastAsia="仿宋" w:cs="仿宋"/>
          <w:spacing w:val="-3"/>
          <w:sz w:val="24"/>
          <w:szCs w:val="24"/>
        </w:rPr>
        <w:t>并做书面承诺。</w:t>
      </w:r>
    </w:p>
    <w:p w14:paraId="0B2800D6">
      <w:pPr>
        <w:pStyle w:val="3"/>
        <w:spacing w:before="182" w:line="332" w:lineRule="auto"/>
        <w:ind w:left="1" w:firstLine="491"/>
        <w:rPr>
          <w:rFonts w:hint="eastAsia" w:ascii="仿宋" w:hAnsi="仿宋" w:eastAsia="仿宋" w:cs="仿宋"/>
          <w:sz w:val="24"/>
          <w:szCs w:val="24"/>
        </w:rPr>
      </w:pPr>
      <w:r>
        <w:rPr>
          <w:rFonts w:hint="eastAsia" w:ascii="仿宋" w:hAnsi="仿宋" w:eastAsia="仿宋" w:cs="仿宋"/>
          <w:sz w:val="24"/>
          <w:szCs w:val="24"/>
        </w:rPr>
        <w:t>（4）谈判小组在资格性、符合性审核、商务和技术谈判结束后，应该在‘专家谈</w:t>
      </w:r>
      <w:r>
        <w:rPr>
          <w:rFonts w:hint="eastAsia" w:ascii="仿宋" w:hAnsi="仿宋" w:eastAsia="仿宋" w:cs="仿宋"/>
          <w:spacing w:val="4"/>
          <w:sz w:val="24"/>
          <w:szCs w:val="24"/>
        </w:rPr>
        <w:t xml:space="preserve"> </w:t>
      </w:r>
      <w:r>
        <w:rPr>
          <w:rFonts w:hint="eastAsia" w:ascii="仿宋" w:hAnsi="仿宋" w:eastAsia="仿宋" w:cs="仿宋"/>
          <w:spacing w:val="-4"/>
          <w:sz w:val="24"/>
          <w:szCs w:val="24"/>
        </w:rPr>
        <w:t>判笔录</w:t>
      </w:r>
      <w:r>
        <w:rPr>
          <w:rFonts w:hint="eastAsia" w:ascii="仿宋" w:hAnsi="仿宋" w:eastAsia="仿宋" w:cs="仿宋"/>
          <w:spacing w:val="-72"/>
          <w:sz w:val="24"/>
          <w:szCs w:val="24"/>
        </w:rPr>
        <w:t xml:space="preserve"> </w:t>
      </w:r>
      <w:r>
        <w:rPr>
          <w:rFonts w:hint="eastAsia" w:ascii="仿宋" w:hAnsi="仿宋" w:eastAsia="仿宋" w:cs="仿宋"/>
          <w:spacing w:val="-4"/>
          <w:sz w:val="24"/>
          <w:szCs w:val="24"/>
        </w:rPr>
        <w:t>’中对审核情况做详细记录，对已通过资格性审核的各谈判报价文件进行书面审</w:t>
      </w:r>
      <w:r>
        <w:rPr>
          <w:rFonts w:hint="eastAsia" w:ascii="仿宋" w:hAnsi="仿宋" w:eastAsia="仿宋" w:cs="仿宋"/>
          <w:sz w:val="24"/>
          <w:szCs w:val="24"/>
        </w:rPr>
        <w:t xml:space="preserve"> </w:t>
      </w:r>
      <w:r>
        <w:rPr>
          <w:rFonts w:hint="eastAsia" w:ascii="仿宋" w:hAnsi="仿宋" w:eastAsia="仿宋" w:cs="仿宋"/>
          <w:spacing w:val="-3"/>
          <w:sz w:val="24"/>
          <w:szCs w:val="24"/>
        </w:rPr>
        <w:t>核，在审核后由谈判小组组长主持，归纳各专家审核意见，形成谈判要点。由谈判小组</w:t>
      </w:r>
      <w:r>
        <w:rPr>
          <w:rFonts w:hint="eastAsia" w:ascii="仿宋" w:hAnsi="仿宋" w:eastAsia="仿宋" w:cs="仿宋"/>
          <w:spacing w:val="10"/>
          <w:sz w:val="24"/>
          <w:szCs w:val="24"/>
        </w:rPr>
        <w:t xml:space="preserve"> </w:t>
      </w:r>
      <w:r>
        <w:rPr>
          <w:rFonts w:hint="eastAsia" w:ascii="仿宋" w:hAnsi="仿宋" w:eastAsia="仿宋" w:cs="仿宋"/>
          <w:spacing w:val="-3"/>
          <w:sz w:val="24"/>
          <w:szCs w:val="24"/>
        </w:rPr>
        <w:t>组长主持，结合谈判情况，对采购项目谈判要求进行统一调整，并将调整意见通知所有</w:t>
      </w:r>
      <w:r>
        <w:rPr>
          <w:rFonts w:hint="eastAsia" w:ascii="仿宋" w:hAnsi="仿宋" w:eastAsia="仿宋" w:cs="仿宋"/>
          <w:spacing w:val="10"/>
          <w:sz w:val="24"/>
          <w:szCs w:val="24"/>
        </w:rPr>
        <w:t xml:space="preserve"> </w:t>
      </w:r>
      <w:r>
        <w:rPr>
          <w:rFonts w:hint="eastAsia" w:ascii="仿宋" w:hAnsi="仿宋" w:eastAsia="仿宋" w:cs="仿宋"/>
          <w:spacing w:val="-1"/>
          <w:sz w:val="24"/>
          <w:szCs w:val="24"/>
        </w:rPr>
        <w:t>参与谈判的供应商代表，并要求供应商代表做出书面响应承诺。</w:t>
      </w:r>
    </w:p>
    <w:p w14:paraId="18E5EDCB">
      <w:pPr>
        <w:pStyle w:val="3"/>
        <w:spacing w:before="183" w:line="218" w:lineRule="auto"/>
        <w:ind w:left="480"/>
        <w:rPr>
          <w:rFonts w:hint="eastAsia" w:ascii="仿宋" w:hAnsi="仿宋" w:eastAsia="仿宋" w:cs="仿宋"/>
          <w:sz w:val="24"/>
          <w:szCs w:val="24"/>
        </w:rPr>
      </w:pPr>
      <w:r>
        <w:rPr>
          <w:rFonts w:hint="eastAsia" w:ascii="仿宋" w:hAnsi="仿宋" w:eastAsia="仿宋" w:cs="仿宋"/>
          <w:b/>
          <w:bCs/>
          <w:spacing w:val="-2"/>
          <w:sz w:val="24"/>
          <w:szCs w:val="24"/>
        </w:rPr>
        <w:t>4.第二轮报价（如第二轮谈判未能确定候选人，进行第三轮报价，以此类推）</w:t>
      </w:r>
    </w:p>
    <w:p w14:paraId="79D1D866">
      <w:pPr>
        <w:pStyle w:val="3"/>
        <w:spacing w:before="184" w:line="289" w:lineRule="auto"/>
        <w:ind w:right="2" w:firstLine="499"/>
        <w:rPr>
          <w:rFonts w:hint="eastAsia" w:ascii="仿宋" w:hAnsi="仿宋" w:eastAsia="仿宋" w:cs="仿宋"/>
          <w:sz w:val="24"/>
          <w:szCs w:val="24"/>
        </w:rPr>
      </w:pPr>
      <w:r>
        <w:rPr>
          <w:rFonts w:hint="eastAsia" w:ascii="仿宋" w:hAnsi="仿宋" w:eastAsia="仿宋" w:cs="仿宋"/>
          <w:sz w:val="24"/>
          <w:szCs w:val="24"/>
        </w:rPr>
        <w:t>1）各供应商代表以技术、商务谈判后的书面承诺为基础，进行第二轮</w:t>
      </w:r>
      <w:r>
        <w:rPr>
          <w:rFonts w:hint="eastAsia" w:ascii="仿宋" w:hAnsi="仿宋" w:eastAsia="仿宋" w:cs="仿宋"/>
          <w:spacing w:val="-1"/>
          <w:sz w:val="24"/>
          <w:szCs w:val="24"/>
        </w:rPr>
        <w:t>或二轮以上</w:t>
      </w:r>
      <w:r>
        <w:rPr>
          <w:rFonts w:hint="eastAsia" w:ascii="仿宋" w:hAnsi="仿宋" w:eastAsia="仿宋" w:cs="仿宋"/>
          <w:sz w:val="24"/>
          <w:szCs w:val="24"/>
        </w:rPr>
        <w:t xml:space="preserve"> </w:t>
      </w:r>
      <w:r>
        <w:rPr>
          <w:rFonts w:hint="eastAsia" w:ascii="仿宋" w:hAnsi="仿宋" w:eastAsia="仿宋" w:cs="仿宋"/>
          <w:spacing w:val="-3"/>
          <w:sz w:val="24"/>
          <w:szCs w:val="24"/>
        </w:rPr>
        <w:t>报价；</w:t>
      </w:r>
    </w:p>
    <w:p w14:paraId="13A22BF3">
      <w:pPr>
        <w:pStyle w:val="3"/>
        <w:spacing w:before="183" w:line="290" w:lineRule="auto"/>
        <w:ind w:left="2" w:right="2" w:firstLine="481"/>
        <w:rPr>
          <w:rFonts w:hint="eastAsia" w:ascii="仿宋" w:hAnsi="仿宋" w:eastAsia="仿宋" w:cs="仿宋"/>
          <w:sz w:val="24"/>
          <w:szCs w:val="24"/>
        </w:rPr>
      </w:pPr>
      <w:r>
        <w:rPr>
          <w:rFonts w:hint="eastAsia" w:ascii="仿宋" w:hAnsi="仿宋" w:eastAsia="仿宋" w:cs="仿宋"/>
          <w:sz w:val="24"/>
          <w:szCs w:val="24"/>
        </w:rPr>
        <w:t>2）参加谈判的供应商均须根据谈判小组的要求在规定的时间内进行网上报价，并</w:t>
      </w:r>
      <w:r>
        <w:rPr>
          <w:rFonts w:hint="eastAsia" w:ascii="仿宋" w:hAnsi="仿宋" w:eastAsia="仿宋" w:cs="仿宋"/>
          <w:spacing w:val="10"/>
          <w:sz w:val="24"/>
          <w:szCs w:val="24"/>
        </w:rPr>
        <w:t xml:space="preserve"> </w:t>
      </w:r>
      <w:r>
        <w:rPr>
          <w:rFonts w:hint="eastAsia" w:ascii="仿宋" w:hAnsi="仿宋" w:eastAsia="仿宋" w:cs="仿宋"/>
          <w:spacing w:val="-2"/>
          <w:sz w:val="24"/>
          <w:szCs w:val="24"/>
        </w:rPr>
        <w:t>作出有关承诺说明。</w:t>
      </w:r>
    </w:p>
    <w:p w14:paraId="7A9EE450">
      <w:pPr>
        <w:pStyle w:val="3"/>
        <w:spacing w:before="183" w:line="218" w:lineRule="auto"/>
        <w:ind w:left="486"/>
        <w:rPr>
          <w:rFonts w:hint="eastAsia" w:ascii="仿宋" w:hAnsi="仿宋" w:eastAsia="仿宋" w:cs="仿宋"/>
          <w:sz w:val="24"/>
          <w:szCs w:val="24"/>
        </w:rPr>
      </w:pPr>
      <w:r>
        <w:rPr>
          <w:rFonts w:hint="eastAsia" w:ascii="仿宋" w:hAnsi="仿宋" w:eastAsia="仿宋" w:cs="仿宋"/>
          <w:spacing w:val="-1"/>
          <w:sz w:val="24"/>
          <w:szCs w:val="24"/>
        </w:rPr>
        <w:t>3）第二轮或二轮以上的最后报价即最终报价为公开报价。</w:t>
      </w:r>
    </w:p>
    <w:p w14:paraId="1D788D0E">
      <w:pPr>
        <w:pStyle w:val="3"/>
        <w:spacing w:before="185" w:line="360" w:lineRule="auto"/>
        <w:ind w:firstLine="481"/>
        <w:rPr>
          <w:rFonts w:hint="eastAsia" w:ascii="仿宋" w:hAnsi="仿宋" w:eastAsia="仿宋" w:cs="仿宋"/>
          <w:sz w:val="24"/>
          <w:szCs w:val="24"/>
        </w:rPr>
      </w:pPr>
      <w:r>
        <w:rPr>
          <w:rFonts w:hint="eastAsia" w:ascii="仿宋" w:hAnsi="仿宋" w:eastAsia="仿宋" w:cs="仿宋"/>
          <w:spacing w:val="-3"/>
          <w:sz w:val="24"/>
          <w:szCs w:val="24"/>
        </w:rPr>
        <w:t>注：本次谈判采取第一轮报价、符合性审查、谈判、二轮报价方式进行，如需要可</w:t>
      </w:r>
      <w:r>
        <w:rPr>
          <w:rFonts w:hint="eastAsia" w:ascii="仿宋" w:hAnsi="仿宋" w:eastAsia="仿宋" w:cs="仿宋"/>
          <w:spacing w:val="4"/>
          <w:sz w:val="24"/>
          <w:szCs w:val="24"/>
        </w:rPr>
        <w:t xml:space="preserve"> </w:t>
      </w:r>
      <w:r>
        <w:rPr>
          <w:rFonts w:hint="eastAsia" w:ascii="仿宋" w:hAnsi="仿宋" w:eastAsia="仿宋" w:cs="仿宋"/>
          <w:spacing w:val="-4"/>
          <w:sz w:val="24"/>
          <w:szCs w:val="24"/>
        </w:rPr>
        <w:t>进行</w:t>
      </w:r>
      <w:r>
        <w:rPr>
          <w:rFonts w:hint="eastAsia" w:ascii="仿宋" w:hAnsi="仿宋" w:eastAsia="仿宋" w:cs="仿宋"/>
          <w:spacing w:val="-42"/>
          <w:sz w:val="24"/>
          <w:szCs w:val="24"/>
        </w:rPr>
        <w:t xml:space="preserve"> </w:t>
      </w:r>
      <w:r>
        <w:rPr>
          <w:rFonts w:hint="eastAsia" w:ascii="仿宋" w:hAnsi="仿宋" w:eastAsia="仿宋" w:cs="仿宋"/>
          <w:spacing w:val="-4"/>
          <w:sz w:val="24"/>
          <w:szCs w:val="24"/>
        </w:rPr>
        <w:t>2</w:t>
      </w:r>
      <w:r>
        <w:rPr>
          <w:rFonts w:hint="eastAsia" w:ascii="仿宋" w:hAnsi="仿宋" w:eastAsia="仿宋" w:cs="仿宋"/>
          <w:spacing w:val="-51"/>
          <w:sz w:val="24"/>
          <w:szCs w:val="24"/>
        </w:rPr>
        <w:t xml:space="preserve"> </w:t>
      </w:r>
      <w:r>
        <w:rPr>
          <w:rFonts w:hint="eastAsia" w:ascii="仿宋" w:hAnsi="仿宋" w:eastAsia="仿宋" w:cs="仿宋"/>
          <w:spacing w:val="-4"/>
          <w:sz w:val="24"/>
          <w:szCs w:val="24"/>
        </w:rPr>
        <w:t>轮以上报价。</w:t>
      </w:r>
    </w:p>
    <w:p w14:paraId="0B2F24B7">
      <w:pPr>
        <w:pStyle w:val="3"/>
        <w:spacing w:before="1" w:line="217" w:lineRule="auto"/>
        <w:ind w:left="486"/>
        <w:rPr>
          <w:rFonts w:hint="eastAsia" w:ascii="仿宋" w:hAnsi="仿宋" w:eastAsia="仿宋" w:cs="仿宋"/>
          <w:sz w:val="24"/>
          <w:szCs w:val="24"/>
        </w:rPr>
      </w:pPr>
      <w:r>
        <w:rPr>
          <w:rFonts w:hint="eastAsia" w:ascii="仿宋" w:hAnsi="仿宋" w:eastAsia="仿宋" w:cs="仿宋"/>
          <w:b/>
          <w:bCs/>
          <w:spacing w:val="-4"/>
          <w:sz w:val="24"/>
          <w:szCs w:val="24"/>
        </w:rPr>
        <w:t>5.报价的澄清</w:t>
      </w:r>
    </w:p>
    <w:p w14:paraId="2213F264">
      <w:pPr>
        <w:pStyle w:val="3"/>
        <w:spacing w:before="185" w:line="360" w:lineRule="auto"/>
        <w:ind w:firstLine="480"/>
        <w:jc w:val="both"/>
        <w:rPr>
          <w:rFonts w:hint="eastAsia" w:ascii="仿宋" w:hAnsi="仿宋" w:eastAsia="仿宋" w:cs="仿宋"/>
          <w:sz w:val="24"/>
          <w:szCs w:val="24"/>
        </w:rPr>
      </w:pPr>
      <w:r>
        <w:rPr>
          <w:rFonts w:hint="eastAsia" w:ascii="仿宋" w:hAnsi="仿宋" w:eastAsia="仿宋" w:cs="仿宋"/>
          <w:spacing w:val="-3"/>
          <w:sz w:val="24"/>
          <w:szCs w:val="24"/>
        </w:rPr>
        <w:t>谈判小组须对各供应商代表的最终报价进行合理性审核，如谈判小组一致认为某个</w:t>
      </w:r>
      <w:r>
        <w:rPr>
          <w:rFonts w:hint="eastAsia" w:ascii="仿宋" w:hAnsi="仿宋" w:eastAsia="仿宋" w:cs="仿宋"/>
          <w:spacing w:val="4"/>
          <w:sz w:val="24"/>
          <w:szCs w:val="24"/>
        </w:rPr>
        <w:t xml:space="preserve"> </w:t>
      </w:r>
      <w:r>
        <w:rPr>
          <w:rFonts w:hint="eastAsia" w:ascii="仿宋" w:hAnsi="仿宋" w:eastAsia="仿宋" w:cs="仿宋"/>
          <w:spacing w:val="-3"/>
          <w:sz w:val="24"/>
          <w:szCs w:val="24"/>
        </w:rPr>
        <w:t>供应商代表的最终报价明显不合理，有降低质量、不能诚信履约的可能时，谈判小组有</w:t>
      </w:r>
      <w:r>
        <w:rPr>
          <w:rFonts w:hint="eastAsia" w:ascii="仿宋" w:hAnsi="仿宋" w:eastAsia="仿宋" w:cs="仿宋"/>
          <w:spacing w:val="10"/>
          <w:sz w:val="24"/>
          <w:szCs w:val="24"/>
        </w:rPr>
        <w:t xml:space="preserve"> </w:t>
      </w:r>
      <w:r>
        <w:rPr>
          <w:rFonts w:hint="eastAsia" w:ascii="仿宋" w:hAnsi="仿宋" w:eastAsia="仿宋" w:cs="仿宋"/>
          <w:spacing w:val="-3"/>
          <w:sz w:val="24"/>
          <w:szCs w:val="24"/>
        </w:rPr>
        <w:t>权决定是否通知供应商代表限期进行书面解释或提供相关证明材料。若已要求，而该供</w:t>
      </w:r>
      <w:r>
        <w:rPr>
          <w:rFonts w:hint="eastAsia" w:ascii="仿宋" w:hAnsi="仿宋" w:eastAsia="仿宋" w:cs="仿宋"/>
          <w:spacing w:val="10"/>
          <w:sz w:val="24"/>
          <w:szCs w:val="24"/>
        </w:rPr>
        <w:t xml:space="preserve"> </w:t>
      </w:r>
      <w:r>
        <w:rPr>
          <w:rFonts w:hint="eastAsia" w:ascii="仿宋" w:hAnsi="仿宋" w:eastAsia="仿宋" w:cs="仿宋"/>
          <w:spacing w:val="-3"/>
          <w:sz w:val="24"/>
          <w:szCs w:val="24"/>
        </w:rPr>
        <w:t>应商代表在规定期限内未做出解释、做出的解释不合理或不能提供证明材料的，谈判小</w:t>
      </w:r>
      <w:r>
        <w:rPr>
          <w:rFonts w:hint="eastAsia" w:ascii="仿宋" w:hAnsi="仿宋" w:eastAsia="仿宋" w:cs="仿宋"/>
          <w:spacing w:val="10"/>
          <w:sz w:val="24"/>
          <w:szCs w:val="24"/>
        </w:rPr>
        <w:t xml:space="preserve"> </w:t>
      </w:r>
      <w:r>
        <w:rPr>
          <w:rFonts w:hint="eastAsia" w:ascii="仿宋" w:hAnsi="仿宋" w:eastAsia="仿宋" w:cs="仿宋"/>
          <w:spacing w:val="-1"/>
          <w:sz w:val="24"/>
          <w:szCs w:val="24"/>
        </w:rPr>
        <w:t>组有权拒绝该报价。</w:t>
      </w:r>
    </w:p>
    <w:p w14:paraId="71C76D6E">
      <w:pPr>
        <w:pStyle w:val="3"/>
        <w:spacing w:line="219" w:lineRule="auto"/>
        <w:ind w:left="483"/>
        <w:rPr>
          <w:rFonts w:hint="eastAsia" w:ascii="仿宋" w:hAnsi="仿宋" w:eastAsia="仿宋" w:cs="仿宋"/>
          <w:sz w:val="24"/>
          <w:szCs w:val="24"/>
        </w:rPr>
      </w:pPr>
      <w:r>
        <w:rPr>
          <w:rFonts w:hint="eastAsia" w:ascii="仿宋" w:hAnsi="仿宋" w:eastAsia="仿宋" w:cs="仿宋"/>
          <w:b/>
          <w:bCs/>
          <w:spacing w:val="-4"/>
          <w:sz w:val="24"/>
          <w:szCs w:val="24"/>
        </w:rPr>
        <w:t>6.确定成交候选人</w:t>
      </w:r>
    </w:p>
    <w:p w14:paraId="66583898">
      <w:pPr>
        <w:pStyle w:val="3"/>
        <w:spacing w:before="183" w:line="360" w:lineRule="auto"/>
        <w:ind w:left="1" w:firstLine="479"/>
        <w:jc w:val="both"/>
        <w:rPr>
          <w:rFonts w:hint="eastAsia" w:ascii="仿宋" w:hAnsi="仿宋" w:eastAsia="仿宋" w:cs="仿宋"/>
          <w:sz w:val="24"/>
          <w:szCs w:val="24"/>
        </w:rPr>
      </w:pPr>
      <w:r>
        <w:rPr>
          <w:rFonts w:hint="eastAsia" w:ascii="仿宋" w:hAnsi="仿宋" w:eastAsia="仿宋" w:cs="仿宋"/>
          <w:spacing w:val="-3"/>
          <w:sz w:val="24"/>
          <w:szCs w:val="24"/>
        </w:rPr>
        <w:t>谈判小组各谈判小组将根据技术谈判承诺、商务谈判承诺以及最终报价情况按第二</w:t>
      </w:r>
      <w:r>
        <w:rPr>
          <w:rFonts w:hint="eastAsia" w:ascii="仿宋" w:hAnsi="仿宋" w:eastAsia="仿宋" w:cs="仿宋"/>
          <w:spacing w:val="4"/>
          <w:sz w:val="24"/>
          <w:szCs w:val="24"/>
        </w:rPr>
        <w:t xml:space="preserve"> </w:t>
      </w:r>
      <w:r>
        <w:rPr>
          <w:rFonts w:hint="eastAsia" w:ascii="仿宋" w:hAnsi="仿宋" w:eastAsia="仿宋" w:cs="仿宋"/>
          <w:spacing w:val="-3"/>
          <w:sz w:val="24"/>
          <w:szCs w:val="24"/>
        </w:rPr>
        <w:t>轮或二轮以上报价由低到高的顺序推荐前</w:t>
      </w:r>
      <w:r>
        <w:rPr>
          <w:rFonts w:hint="eastAsia" w:ascii="仿宋" w:hAnsi="仿宋" w:eastAsia="仿宋" w:cs="仿宋"/>
          <w:spacing w:val="-46"/>
          <w:sz w:val="24"/>
          <w:szCs w:val="24"/>
        </w:rPr>
        <w:t xml:space="preserve"> </w:t>
      </w:r>
      <w:r>
        <w:rPr>
          <w:rFonts w:hint="eastAsia" w:ascii="仿宋" w:hAnsi="仿宋" w:eastAsia="仿宋" w:cs="仿宋"/>
          <w:spacing w:val="-3"/>
          <w:sz w:val="24"/>
          <w:szCs w:val="24"/>
        </w:rPr>
        <w:t>3</w:t>
      </w:r>
      <w:r>
        <w:rPr>
          <w:rFonts w:hint="eastAsia" w:ascii="仿宋" w:hAnsi="仿宋" w:eastAsia="仿宋" w:cs="仿宋"/>
          <w:spacing w:val="-47"/>
          <w:sz w:val="24"/>
          <w:szCs w:val="24"/>
        </w:rPr>
        <w:t xml:space="preserve"> </w:t>
      </w:r>
      <w:r>
        <w:rPr>
          <w:rFonts w:hint="eastAsia" w:ascii="仿宋" w:hAnsi="仿宋" w:eastAsia="仿宋" w:cs="仿宋"/>
          <w:spacing w:val="-3"/>
          <w:sz w:val="24"/>
          <w:szCs w:val="24"/>
        </w:rPr>
        <w:t>名供</w:t>
      </w:r>
      <w:r>
        <w:rPr>
          <w:rFonts w:hint="eastAsia" w:ascii="仿宋" w:hAnsi="仿宋" w:eastAsia="仿宋" w:cs="仿宋"/>
          <w:spacing w:val="-4"/>
          <w:sz w:val="24"/>
          <w:szCs w:val="24"/>
        </w:rPr>
        <w:t>应商作为成交候选人，报价相同的，采</w:t>
      </w:r>
      <w:r>
        <w:rPr>
          <w:rFonts w:hint="eastAsia" w:ascii="仿宋" w:hAnsi="仿宋" w:eastAsia="仿宋" w:cs="仿宋"/>
          <w:sz w:val="24"/>
          <w:szCs w:val="24"/>
        </w:rPr>
        <w:t xml:space="preserve"> </w:t>
      </w:r>
      <w:r>
        <w:rPr>
          <w:rFonts w:hint="eastAsia" w:ascii="仿宋" w:hAnsi="仿宋" w:eastAsia="仿宋" w:cs="仿宋"/>
          <w:spacing w:val="-1"/>
          <w:sz w:val="24"/>
          <w:szCs w:val="24"/>
        </w:rPr>
        <w:t>用随机方式选取或书面授权谈判小组确定。</w:t>
      </w:r>
    </w:p>
    <w:p w14:paraId="3A285E30">
      <w:pPr>
        <w:pStyle w:val="3"/>
        <w:spacing w:line="220" w:lineRule="auto"/>
        <w:ind w:left="487"/>
        <w:rPr>
          <w:rFonts w:hint="eastAsia" w:ascii="仿宋" w:hAnsi="仿宋" w:eastAsia="仿宋" w:cs="仿宋"/>
          <w:sz w:val="24"/>
          <w:szCs w:val="24"/>
        </w:rPr>
      </w:pPr>
      <w:r>
        <w:rPr>
          <w:rFonts w:hint="eastAsia" w:ascii="仿宋" w:hAnsi="仿宋" w:eastAsia="仿宋" w:cs="仿宋"/>
          <w:b/>
          <w:bCs/>
          <w:spacing w:val="-4"/>
          <w:sz w:val="24"/>
          <w:szCs w:val="24"/>
        </w:rPr>
        <w:t>7.谈判过程保密</w:t>
      </w:r>
    </w:p>
    <w:p w14:paraId="12DE9432">
      <w:pPr>
        <w:pStyle w:val="3"/>
        <w:spacing w:before="182" w:line="289" w:lineRule="auto"/>
        <w:ind w:left="2" w:right="2" w:firstLine="496"/>
        <w:rPr>
          <w:rFonts w:hint="eastAsia" w:ascii="仿宋" w:hAnsi="仿宋" w:eastAsia="仿宋" w:cs="仿宋"/>
          <w:sz w:val="24"/>
          <w:szCs w:val="24"/>
        </w:rPr>
      </w:pPr>
      <w:r>
        <w:rPr>
          <w:rFonts w:hint="eastAsia" w:ascii="仿宋" w:hAnsi="仿宋" w:eastAsia="仿宋" w:cs="仿宋"/>
          <w:sz w:val="24"/>
          <w:szCs w:val="24"/>
        </w:rPr>
        <w:t>1）谈判开始之后，直到授予成交人合同止，凡是属于审查、澄清、评</w:t>
      </w:r>
      <w:r>
        <w:rPr>
          <w:rFonts w:hint="eastAsia" w:ascii="仿宋" w:hAnsi="仿宋" w:eastAsia="仿宋" w:cs="仿宋"/>
          <w:spacing w:val="-1"/>
          <w:sz w:val="24"/>
          <w:szCs w:val="24"/>
        </w:rPr>
        <w:t>价和比较报</w:t>
      </w:r>
      <w:r>
        <w:rPr>
          <w:rFonts w:hint="eastAsia" w:ascii="仿宋" w:hAnsi="仿宋" w:eastAsia="仿宋" w:cs="仿宋"/>
          <w:sz w:val="24"/>
          <w:szCs w:val="24"/>
        </w:rPr>
        <w:t xml:space="preserve"> 价的有关资料以及授标意向等，均不得向供应商代表或其</w:t>
      </w:r>
      <w:r>
        <w:rPr>
          <w:rFonts w:hint="eastAsia" w:ascii="仿宋" w:hAnsi="仿宋" w:eastAsia="仿宋" w:cs="仿宋"/>
          <w:spacing w:val="-1"/>
          <w:sz w:val="24"/>
          <w:szCs w:val="24"/>
        </w:rPr>
        <w:t>他与评审无关的人员透露。</w:t>
      </w:r>
    </w:p>
    <w:p w14:paraId="5752836C">
      <w:pPr>
        <w:pStyle w:val="3"/>
        <w:spacing w:before="184" w:line="219" w:lineRule="auto"/>
        <w:ind w:right="2"/>
        <w:jc w:val="right"/>
        <w:rPr>
          <w:rFonts w:hint="eastAsia" w:ascii="仿宋" w:hAnsi="仿宋" w:eastAsia="仿宋" w:cs="仿宋"/>
          <w:sz w:val="24"/>
          <w:szCs w:val="24"/>
        </w:rPr>
      </w:pPr>
      <w:r>
        <w:rPr>
          <w:rFonts w:hint="eastAsia" w:ascii="仿宋" w:hAnsi="仿宋" w:eastAsia="仿宋" w:cs="仿宋"/>
          <w:sz w:val="24"/>
          <w:szCs w:val="24"/>
        </w:rPr>
        <w:t>2）在谈判期间，供应商代表企图影响采购代理机构或谈判小组的任何活动，将导</w:t>
      </w:r>
    </w:p>
    <w:p w14:paraId="7037CC0B">
      <w:pPr>
        <w:spacing w:line="219" w:lineRule="auto"/>
        <w:rPr>
          <w:rFonts w:hint="eastAsia" w:ascii="仿宋" w:hAnsi="仿宋" w:eastAsia="仿宋" w:cs="仿宋"/>
          <w:sz w:val="24"/>
          <w:szCs w:val="24"/>
        </w:rPr>
        <w:sectPr>
          <w:footerReference r:id="rId15" w:type="default"/>
          <w:pgSz w:w="11906" w:h="16839"/>
          <w:pgMar w:top="1431" w:right="1439" w:bottom="1156" w:left="1447" w:header="0" w:footer="994" w:gutter="0"/>
          <w:cols w:space="720" w:num="1"/>
        </w:sectPr>
      </w:pPr>
    </w:p>
    <w:p w14:paraId="04DD8BC3">
      <w:pPr>
        <w:pStyle w:val="3"/>
        <w:spacing w:before="122" w:line="218" w:lineRule="auto"/>
        <w:ind w:left="1"/>
        <w:rPr>
          <w:rFonts w:hint="eastAsia" w:ascii="仿宋" w:hAnsi="仿宋" w:eastAsia="仿宋" w:cs="仿宋"/>
          <w:sz w:val="24"/>
          <w:szCs w:val="24"/>
        </w:rPr>
      </w:pPr>
      <w:r>
        <w:rPr>
          <w:rFonts w:hint="eastAsia" w:ascii="仿宋" w:hAnsi="仿宋" w:eastAsia="仿宋" w:cs="仿宋"/>
          <w:spacing w:val="-1"/>
          <w:sz w:val="24"/>
          <w:szCs w:val="24"/>
        </w:rPr>
        <w:t>致报价被拒绝，并由其承担相应的法律责任。</w:t>
      </w:r>
    </w:p>
    <w:p w14:paraId="05799973">
      <w:pPr>
        <w:pStyle w:val="3"/>
        <w:spacing w:before="184" w:line="219" w:lineRule="auto"/>
        <w:ind w:left="485"/>
        <w:rPr>
          <w:rFonts w:hint="eastAsia" w:ascii="仿宋" w:hAnsi="仿宋" w:eastAsia="仿宋" w:cs="仿宋"/>
          <w:sz w:val="24"/>
          <w:szCs w:val="24"/>
        </w:rPr>
      </w:pPr>
      <w:r>
        <w:rPr>
          <w:rFonts w:hint="eastAsia" w:ascii="仿宋" w:hAnsi="仿宋" w:eastAsia="仿宋" w:cs="仿宋"/>
          <w:b/>
          <w:bCs/>
          <w:spacing w:val="-3"/>
          <w:sz w:val="24"/>
          <w:szCs w:val="24"/>
        </w:rPr>
        <w:t>关于供应商代表瑕疵滞后发现的处理规则：</w:t>
      </w:r>
    </w:p>
    <w:p w14:paraId="4DE6E595">
      <w:pPr>
        <w:pStyle w:val="3"/>
        <w:spacing w:before="183" w:line="218" w:lineRule="auto"/>
        <w:ind w:left="483"/>
        <w:outlineLvl w:val="1"/>
        <w:rPr>
          <w:rFonts w:hint="eastAsia" w:ascii="仿宋" w:hAnsi="仿宋" w:eastAsia="仿宋" w:cs="仿宋"/>
          <w:sz w:val="24"/>
          <w:szCs w:val="24"/>
        </w:rPr>
      </w:pPr>
      <w:r>
        <w:rPr>
          <w:rFonts w:hint="eastAsia" w:ascii="仿宋" w:hAnsi="仿宋" w:eastAsia="仿宋" w:cs="仿宋"/>
          <w:b/>
          <w:bCs/>
          <w:spacing w:val="-2"/>
          <w:sz w:val="24"/>
          <w:szCs w:val="24"/>
        </w:rPr>
        <w:t>无论基于何种原因，各项本应作拒绝报价处理的情形，即便未被及时发现而使该</w:t>
      </w:r>
    </w:p>
    <w:p w14:paraId="1D4CEAC1">
      <w:pPr>
        <w:pStyle w:val="3"/>
        <w:spacing w:before="184" w:line="360" w:lineRule="auto"/>
        <w:ind w:right="112"/>
        <w:jc w:val="both"/>
        <w:rPr>
          <w:rFonts w:hint="eastAsia" w:ascii="仿宋" w:hAnsi="仿宋" w:eastAsia="仿宋" w:cs="仿宋"/>
          <w:sz w:val="24"/>
          <w:szCs w:val="24"/>
        </w:rPr>
      </w:pPr>
      <w:r>
        <w:rPr>
          <w:rFonts w:hint="eastAsia" w:ascii="仿宋" w:hAnsi="仿宋" w:eastAsia="仿宋" w:cs="仿宋"/>
          <w:b/>
          <w:bCs/>
          <w:spacing w:val="-2"/>
          <w:sz w:val="24"/>
          <w:szCs w:val="24"/>
        </w:rPr>
        <w:t>报价人进入初审、详细评审或其它后续程序，包括已经签约的情形，一旦被发现存在</w:t>
      </w:r>
      <w:r>
        <w:rPr>
          <w:rFonts w:hint="eastAsia" w:ascii="仿宋" w:hAnsi="仿宋" w:eastAsia="仿宋" w:cs="仿宋"/>
          <w:spacing w:val="5"/>
          <w:sz w:val="24"/>
          <w:szCs w:val="24"/>
        </w:rPr>
        <w:t xml:space="preserve"> </w:t>
      </w:r>
      <w:r>
        <w:rPr>
          <w:rFonts w:hint="eastAsia" w:ascii="仿宋" w:hAnsi="仿宋" w:eastAsia="仿宋" w:cs="仿宋"/>
          <w:b/>
          <w:bCs/>
          <w:spacing w:val="-2"/>
          <w:sz w:val="24"/>
          <w:szCs w:val="24"/>
        </w:rPr>
        <w:t>上述情形，采购代理机构均有权决定取消该供应商代表的此前评议结果，或决定对该</w:t>
      </w:r>
      <w:r>
        <w:rPr>
          <w:rFonts w:hint="eastAsia" w:ascii="仿宋" w:hAnsi="仿宋" w:eastAsia="仿宋" w:cs="仿宋"/>
          <w:spacing w:val="5"/>
          <w:sz w:val="24"/>
          <w:szCs w:val="24"/>
        </w:rPr>
        <w:t xml:space="preserve"> </w:t>
      </w:r>
      <w:r>
        <w:rPr>
          <w:rFonts w:hint="eastAsia" w:ascii="仿宋" w:hAnsi="仿宋" w:eastAsia="仿宋" w:cs="仿宋"/>
          <w:b/>
          <w:bCs/>
          <w:spacing w:val="-2"/>
          <w:sz w:val="24"/>
          <w:szCs w:val="24"/>
        </w:rPr>
        <w:t>报价予以拒绝，并有权采取相应的补救及纠正措</w:t>
      </w:r>
      <w:r>
        <w:rPr>
          <w:rFonts w:hint="eastAsia" w:ascii="仿宋" w:hAnsi="仿宋" w:eastAsia="仿宋" w:cs="仿宋"/>
          <w:b/>
          <w:bCs/>
          <w:spacing w:val="-3"/>
          <w:sz w:val="24"/>
          <w:szCs w:val="24"/>
        </w:rPr>
        <w:t>施。</w:t>
      </w:r>
    </w:p>
    <w:p w14:paraId="092CFAA4">
      <w:pPr>
        <w:pStyle w:val="3"/>
        <w:spacing w:before="1" w:line="220" w:lineRule="auto"/>
        <w:ind w:left="4035"/>
        <w:outlineLvl w:val="0"/>
        <w:rPr>
          <w:rFonts w:hint="eastAsia" w:ascii="仿宋" w:hAnsi="仿宋" w:eastAsia="仿宋" w:cs="仿宋"/>
          <w:sz w:val="24"/>
          <w:szCs w:val="24"/>
        </w:rPr>
      </w:pPr>
      <w:r>
        <w:rPr>
          <w:rFonts w:hint="eastAsia" w:ascii="仿宋" w:hAnsi="仿宋" w:eastAsia="仿宋" w:cs="仿宋"/>
          <w:b/>
          <w:bCs/>
          <w:spacing w:val="-4"/>
          <w:sz w:val="24"/>
          <w:szCs w:val="24"/>
        </w:rPr>
        <w:t>五、合同授予</w:t>
      </w:r>
    </w:p>
    <w:p w14:paraId="68D254E7">
      <w:pPr>
        <w:pStyle w:val="3"/>
        <w:spacing w:before="101" w:line="313" w:lineRule="auto"/>
        <w:ind w:firstLine="500"/>
        <w:rPr>
          <w:rFonts w:hint="eastAsia" w:ascii="仿宋" w:hAnsi="仿宋" w:eastAsia="仿宋" w:cs="仿宋"/>
          <w:sz w:val="24"/>
          <w:szCs w:val="24"/>
        </w:rPr>
      </w:pPr>
      <w:r>
        <w:rPr>
          <w:rFonts w:hint="eastAsia" w:ascii="仿宋" w:hAnsi="仿宋" w:eastAsia="仿宋" w:cs="仿宋"/>
          <w:sz w:val="24"/>
          <w:szCs w:val="24"/>
        </w:rPr>
        <w:t>1.采购人与成交人应当在《成交通知书》发出之日起</w:t>
      </w:r>
      <w:r>
        <w:rPr>
          <w:rFonts w:hint="eastAsia" w:ascii="仿宋" w:hAnsi="仿宋" w:eastAsia="仿宋" w:cs="仿宋"/>
          <w:spacing w:val="-48"/>
          <w:sz w:val="24"/>
          <w:szCs w:val="24"/>
        </w:rPr>
        <w:t xml:space="preserve"> </w:t>
      </w:r>
      <w:r>
        <w:rPr>
          <w:rFonts w:hint="eastAsia" w:ascii="仿宋" w:hAnsi="仿宋" w:eastAsia="仿宋" w:cs="仿宋"/>
          <w:sz w:val="24"/>
          <w:szCs w:val="24"/>
        </w:rPr>
        <w:t>30</w:t>
      </w:r>
      <w:r>
        <w:rPr>
          <w:rFonts w:hint="eastAsia" w:ascii="仿宋" w:hAnsi="仿宋" w:eastAsia="仿宋" w:cs="仿宋"/>
          <w:spacing w:val="53"/>
          <w:w w:val="101"/>
          <w:sz w:val="24"/>
          <w:szCs w:val="24"/>
        </w:rPr>
        <w:t xml:space="preserve"> </w:t>
      </w:r>
      <w:r>
        <w:rPr>
          <w:rFonts w:hint="eastAsia" w:ascii="仿宋" w:hAnsi="仿宋" w:eastAsia="仿宋" w:cs="仿宋"/>
          <w:spacing w:val="-1"/>
          <w:sz w:val="24"/>
          <w:szCs w:val="24"/>
        </w:rPr>
        <w:t>日内签订合同。同时，采</w:t>
      </w:r>
      <w:r>
        <w:rPr>
          <w:rFonts w:hint="eastAsia" w:ascii="仿宋" w:hAnsi="仿宋" w:eastAsia="仿宋" w:cs="仿宋"/>
          <w:sz w:val="24"/>
          <w:szCs w:val="24"/>
        </w:rPr>
        <w:t xml:space="preserve"> </w:t>
      </w:r>
      <w:r>
        <w:rPr>
          <w:rFonts w:hint="eastAsia" w:ascii="仿宋" w:hAnsi="仿宋" w:eastAsia="仿宋" w:cs="仿宋"/>
          <w:spacing w:val="-3"/>
          <w:sz w:val="24"/>
          <w:szCs w:val="24"/>
        </w:rPr>
        <w:t>购代理机构对合同内容进行审查，如发现与采购结果和投标承诺内容不一致的，应予以</w:t>
      </w:r>
      <w:r>
        <w:rPr>
          <w:rFonts w:hint="eastAsia" w:ascii="仿宋" w:hAnsi="仿宋" w:eastAsia="仿宋" w:cs="仿宋"/>
          <w:spacing w:val="11"/>
          <w:sz w:val="24"/>
          <w:szCs w:val="24"/>
        </w:rPr>
        <w:t xml:space="preserve"> </w:t>
      </w:r>
      <w:r>
        <w:rPr>
          <w:rFonts w:hint="eastAsia" w:ascii="仿宋" w:hAnsi="仿宋" w:eastAsia="仿宋" w:cs="仿宋"/>
          <w:spacing w:val="-3"/>
          <w:sz w:val="24"/>
          <w:szCs w:val="24"/>
        </w:rPr>
        <w:t>纠正。</w:t>
      </w:r>
    </w:p>
    <w:p w14:paraId="71CFD471">
      <w:pPr>
        <w:pStyle w:val="3"/>
        <w:spacing w:before="182" w:line="219" w:lineRule="auto"/>
        <w:ind w:left="477"/>
        <w:rPr>
          <w:rFonts w:hint="eastAsia" w:ascii="仿宋" w:hAnsi="仿宋" w:eastAsia="仿宋" w:cs="仿宋"/>
          <w:sz w:val="24"/>
          <w:szCs w:val="24"/>
        </w:rPr>
      </w:pPr>
      <w:r>
        <w:rPr>
          <w:rFonts w:hint="eastAsia" w:ascii="仿宋" w:hAnsi="仿宋" w:eastAsia="仿宋" w:cs="仿宋"/>
          <w:sz w:val="24"/>
          <w:szCs w:val="24"/>
        </w:rPr>
        <w:t>2.成交人拖延、拒签合同的，将被扣罚投标保证金并</w:t>
      </w:r>
      <w:r>
        <w:rPr>
          <w:rFonts w:hint="eastAsia" w:ascii="仿宋" w:hAnsi="仿宋" w:eastAsia="仿宋" w:cs="仿宋"/>
          <w:spacing w:val="-1"/>
          <w:sz w:val="24"/>
          <w:szCs w:val="24"/>
        </w:rPr>
        <w:t>取消成交资格。</w:t>
      </w:r>
    </w:p>
    <w:p w14:paraId="69A815A4">
      <w:pPr>
        <w:spacing w:line="219" w:lineRule="auto"/>
        <w:rPr>
          <w:rFonts w:hint="eastAsia" w:ascii="仿宋" w:hAnsi="仿宋" w:eastAsia="仿宋" w:cs="仿宋"/>
          <w:sz w:val="24"/>
          <w:szCs w:val="24"/>
        </w:rPr>
        <w:sectPr>
          <w:footerReference r:id="rId16" w:type="default"/>
          <w:pgSz w:w="11906" w:h="16839"/>
          <w:pgMar w:top="1431" w:right="1439" w:bottom="1156" w:left="1447" w:header="0" w:footer="994" w:gutter="0"/>
          <w:cols w:space="720" w:num="1"/>
        </w:sectPr>
      </w:pPr>
    </w:p>
    <w:p w14:paraId="26E4B9C6">
      <w:pPr>
        <w:pStyle w:val="3"/>
        <w:spacing w:before="139" w:line="224" w:lineRule="auto"/>
        <w:ind w:left="3053"/>
        <w:outlineLvl w:val="0"/>
        <w:rPr>
          <w:rFonts w:hint="eastAsia" w:ascii="仿宋" w:hAnsi="仿宋" w:eastAsia="仿宋" w:cs="仿宋"/>
          <w:sz w:val="35"/>
          <w:szCs w:val="35"/>
        </w:rPr>
      </w:pPr>
      <w:bookmarkStart w:id="4" w:name="bookmark4"/>
      <w:bookmarkEnd w:id="4"/>
      <w:r>
        <w:rPr>
          <w:rFonts w:hint="eastAsia" w:ascii="仿宋" w:hAnsi="仿宋" w:eastAsia="仿宋" w:cs="仿宋"/>
          <w:spacing w:val="8"/>
          <w:sz w:val="35"/>
          <w:szCs w:val="35"/>
        </w:rPr>
        <w:t>第四章 评审办法及标准</w:t>
      </w:r>
    </w:p>
    <w:p w14:paraId="128F1215">
      <w:pPr>
        <w:pStyle w:val="3"/>
        <w:spacing w:before="103" w:line="218" w:lineRule="auto"/>
        <w:ind w:left="856"/>
        <w:rPr>
          <w:rFonts w:hint="eastAsia" w:ascii="仿宋" w:hAnsi="仿宋" w:eastAsia="仿宋" w:cs="仿宋"/>
          <w:sz w:val="24"/>
          <w:szCs w:val="24"/>
        </w:rPr>
      </w:pPr>
      <w:r>
        <w:rPr>
          <w:rFonts w:hint="eastAsia" w:ascii="仿宋" w:hAnsi="仿宋" w:eastAsia="仿宋" w:cs="仿宋"/>
          <w:sz w:val="22"/>
          <w:szCs w:val="22"/>
        </w:rPr>
        <w:t>评标</w:t>
      </w:r>
      <w:r>
        <w:rPr>
          <w:rFonts w:hint="eastAsia" w:ascii="仿宋" w:hAnsi="仿宋" w:eastAsia="仿宋" w:cs="仿宋"/>
          <w:sz w:val="24"/>
          <w:szCs w:val="24"/>
        </w:rPr>
        <w:t>委员会对响应文件的评审分为资格审查、符合</w:t>
      </w:r>
      <w:r>
        <w:rPr>
          <w:rFonts w:hint="eastAsia" w:ascii="仿宋" w:hAnsi="仿宋" w:eastAsia="仿宋" w:cs="仿宋"/>
          <w:spacing w:val="-1"/>
          <w:sz w:val="24"/>
          <w:szCs w:val="24"/>
        </w:rPr>
        <w:t>性评审、比较与评价：</w:t>
      </w:r>
    </w:p>
    <w:p w14:paraId="7EDCE3F3">
      <w:pPr>
        <w:pStyle w:val="3"/>
        <w:spacing w:before="184"/>
        <w:ind w:left="426" w:right="613" w:firstLine="488"/>
        <w:jc w:val="both"/>
        <w:rPr>
          <w:rFonts w:hint="eastAsia" w:ascii="仿宋" w:hAnsi="仿宋" w:eastAsia="仿宋" w:cs="仿宋"/>
          <w:sz w:val="24"/>
          <w:szCs w:val="24"/>
        </w:rPr>
      </w:pPr>
      <w:r>
        <w:rPr>
          <w:rFonts w:hint="eastAsia" w:ascii="仿宋" w:hAnsi="仿宋" w:eastAsia="仿宋" w:cs="仿宋"/>
          <w:spacing w:val="2"/>
          <w:sz w:val="24"/>
          <w:szCs w:val="24"/>
        </w:rPr>
        <w:t>1.  符合性评审：只有全部通过符合性检查所列各项要求的</w:t>
      </w:r>
      <w:r>
        <w:rPr>
          <w:rFonts w:hint="eastAsia" w:ascii="仿宋" w:hAnsi="仿宋" w:eastAsia="仿宋" w:cs="仿宋"/>
          <w:spacing w:val="1"/>
          <w:sz w:val="24"/>
          <w:szCs w:val="24"/>
        </w:rPr>
        <w:t>投标才是有效投标，只</w:t>
      </w:r>
      <w:r>
        <w:rPr>
          <w:rFonts w:hint="eastAsia" w:ascii="仿宋" w:hAnsi="仿宋" w:eastAsia="仿宋" w:cs="仿宋"/>
          <w:sz w:val="24"/>
          <w:szCs w:val="24"/>
        </w:rPr>
        <w:t xml:space="preserve"> </w:t>
      </w:r>
      <w:r>
        <w:rPr>
          <w:rFonts w:hint="eastAsia" w:ascii="仿宋" w:hAnsi="仿宋" w:eastAsia="仿宋" w:cs="仿宋"/>
          <w:spacing w:val="-3"/>
          <w:sz w:val="24"/>
          <w:szCs w:val="24"/>
        </w:rPr>
        <w:t>要不满足符合性审查标准所列各项要求之一的，将被认定为无效投标（详见符合性审查</w:t>
      </w:r>
      <w:r>
        <w:rPr>
          <w:rFonts w:hint="eastAsia" w:ascii="仿宋" w:hAnsi="仿宋" w:eastAsia="仿宋" w:cs="仿宋"/>
          <w:spacing w:val="9"/>
          <w:sz w:val="24"/>
          <w:szCs w:val="24"/>
        </w:rPr>
        <w:t xml:space="preserve"> </w:t>
      </w:r>
      <w:r>
        <w:rPr>
          <w:rFonts w:hint="eastAsia" w:ascii="仿宋" w:hAnsi="仿宋" w:eastAsia="仿宋" w:cs="仿宋"/>
          <w:spacing w:val="-2"/>
          <w:sz w:val="24"/>
          <w:szCs w:val="24"/>
        </w:rPr>
        <w:t>标准表）。对投标有效性认定意见不一致的，</w:t>
      </w:r>
      <w:r>
        <w:rPr>
          <w:rFonts w:hint="eastAsia" w:ascii="仿宋" w:hAnsi="仿宋" w:eastAsia="仿宋" w:cs="仿宋"/>
          <w:spacing w:val="-2"/>
          <w:sz w:val="22"/>
          <w:szCs w:val="22"/>
        </w:rPr>
        <w:t>评标</w:t>
      </w:r>
      <w:r>
        <w:rPr>
          <w:rFonts w:hint="eastAsia" w:ascii="仿宋" w:hAnsi="仿宋" w:eastAsia="仿宋" w:cs="仿宋"/>
          <w:spacing w:val="-2"/>
          <w:sz w:val="24"/>
          <w:szCs w:val="24"/>
        </w:rPr>
        <w:t>委员会按简单多数原则表决决定。通</w:t>
      </w:r>
      <w:r>
        <w:rPr>
          <w:rFonts w:hint="eastAsia" w:ascii="仿宋" w:hAnsi="仿宋" w:eastAsia="仿宋" w:cs="仿宋"/>
          <w:spacing w:val="11"/>
          <w:sz w:val="24"/>
          <w:szCs w:val="24"/>
        </w:rPr>
        <w:t xml:space="preserve"> </w:t>
      </w:r>
      <w:r>
        <w:rPr>
          <w:rFonts w:hint="eastAsia" w:ascii="仿宋" w:hAnsi="仿宋" w:eastAsia="仿宋" w:cs="仿宋"/>
          <w:spacing w:val="-3"/>
          <w:sz w:val="24"/>
          <w:szCs w:val="24"/>
        </w:rPr>
        <w:t>过本阶段符合性审查的为有效投标，有资格进入第二阶段的比较与评价；反之为无效投</w:t>
      </w:r>
      <w:r>
        <w:rPr>
          <w:rFonts w:hint="eastAsia" w:ascii="仿宋" w:hAnsi="仿宋" w:eastAsia="仿宋" w:cs="仿宋"/>
          <w:spacing w:val="9"/>
          <w:sz w:val="24"/>
          <w:szCs w:val="24"/>
        </w:rPr>
        <w:t xml:space="preserve"> </w:t>
      </w:r>
      <w:r>
        <w:rPr>
          <w:rFonts w:hint="eastAsia" w:ascii="仿宋" w:hAnsi="仿宋" w:eastAsia="仿宋" w:cs="仿宋"/>
          <w:spacing w:val="-1"/>
          <w:sz w:val="24"/>
          <w:szCs w:val="24"/>
        </w:rPr>
        <w:t>标，无资格进入第二阶段的比较与评价。</w:t>
      </w:r>
    </w:p>
    <w:p w14:paraId="065B8129">
      <w:pPr>
        <w:pStyle w:val="3"/>
        <w:spacing w:line="219" w:lineRule="auto"/>
        <w:ind w:left="4334"/>
        <w:rPr>
          <w:rFonts w:hint="eastAsia" w:ascii="仿宋" w:hAnsi="仿宋" w:eastAsia="仿宋" w:cs="仿宋"/>
          <w:b/>
          <w:bCs/>
          <w:spacing w:val="-4"/>
          <w:sz w:val="24"/>
          <w:szCs w:val="24"/>
        </w:rPr>
      </w:pPr>
    </w:p>
    <w:p w14:paraId="0936D27C">
      <w:pPr>
        <w:pStyle w:val="3"/>
        <w:spacing w:line="219" w:lineRule="auto"/>
        <w:ind w:left="4334"/>
        <w:rPr>
          <w:rFonts w:hint="eastAsia" w:ascii="仿宋" w:hAnsi="仿宋" w:eastAsia="仿宋" w:cs="仿宋"/>
          <w:b/>
          <w:bCs/>
          <w:spacing w:val="-4"/>
          <w:sz w:val="24"/>
          <w:szCs w:val="24"/>
        </w:rPr>
      </w:pPr>
    </w:p>
    <w:p w14:paraId="65E9E07C">
      <w:pPr>
        <w:pStyle w:val="3"/>
        <w:spacing w:line="219" w:lineRule="auto"/>
        <w:ind w:left="4334"/>
        <w:rPr>
          <w:rFonts w:hint="eastAsia" w:ascii="仿宋" w:hAnsi="仿宋" w:eastAsia="仿宋" w:cs="仿宋"/>
        </w:rPr>
      </w:pPr>
      <w:r>
        <w:rPr>
          <w:rFonts w:hint="eastAsia" w:ascii="仿宋" w:hAnsi="仿宋" w:eastAsia="仿宋" w:cs="仿宋"/>
          <w:b/>
          <w:bCs/>
          <w:spacing w:val="-4"/>
          <w:sz w:val="24"/>
          <w:szCs w:val="24"/>
        </w:rPr>
        <w:t>初步评审表</w:t>
      </w:r>
    </w:p>
    <w:tbl>
      <w:tblPr>
        <w:tblStyle w:val="7"/>
        <w:tblW w:w="100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659"/>
        <w:gridCol w:w="3553"/>
        <w:gridCol w:w="5131"/>
      </w:tblGrid>
      <w:tr w14:paraId="71F23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707" w:type="dxa"/>
            <w:vAlign w:val="top"/>
          </w:tcPr>
          <w:p w14:paraId="102AC1E2">
            <w:pPr>
              <w:pStyle w:val="8"/>
              <w:spacing w:before="51" w:line="221" w:lineRule="auto"/>
              <w:ind w:left="210"/>
              <w:rPr>
                <w:rFonts w:hint="eastAsia" w:ascii="仿宋" w:hAnsi="仿宋" w:eastAsia="仿宋" w:cs="仿宋"/>
              </w:rPr>
            </w:pPr>
            <w:r>
              <w:rPr>
                <w:rFonts w:hint="eastAsia" w:ascii="仿宋" w:hAnsi="仿宋" w:eastAsia="仿宋" w:cs="仿宋"/>
                <w:spacing w:val="3"/>
              </w:rPr>
              <w:t>评审</w:t>
            </w:r>
          </w:p>
          <w:p w14:paraId="6BA9B863">
            <w:pPr>
              <w:pStyle w:val="8"/>
              <w:spacing w:before="84" w:line="216" w:lineRule="auto"/>
              <w:ind w:left="247"/>
              <w:rPr>
                <w:rFonts w:hint="eastAsia" w:ascii="仿宋" w:hAnsi="仿宋" w:eastAsia="仿宋" w:cs="仿宋"/>
              </w:rPr>
            </w:pPr>
            <w:r>
              <w:rPr>
                <w:rFonts w:hint="eastAsia" w:ascii="仿宋" w:hAnsi="仿宋" w:eastAsia="仿宋" w:cs="仿宋"/>
                <w:spacing w:val="-13"/>
              </w:rPr>
              <w:t>因素</w:t>
            </w:r>
          </w:p>
        </w:tc>
        <w:tc>
          <w:tcPr>
            <w:tcW w:w="659" w:type="dxa"/>
            <w:vAlign w:val="top"/>
          </w:tcPr>
          <w:p w14:paraId="22BACC78">
            <w:pPr>
              <w:pStyle w:val="8"/>
              <w:spacing w:before="243" w:line="222" w:lineRule="auto"/>
              <w:ind w:left="165"/>
              <w:rPr>
                <w:rFonts w:hint="eastAsia" w:ascii="仿宋" w:hAnsi="仿宋" w:eastAsia="仿宋" w:cs="仿宋"/>
              </w:rPr>
            </w:pPr>
            <w:r>
              <w:rPr>
                <w:rFonts w:hint="eastAsia" w:ascii="仿宋" w:hAnsi="仿宋" w:eastAsia="仿宋" w:cs="仿宋"/>
                <w:spacing w:val="3"/>
              </w:rPr>
              <w:t>序号</w:t>
            </w:r>
          </w:p>
        </w:tc>
        <w:tc>
          <w:tcPr>
            <w:tcW w:w="3553" w:type="dxa"/>
            <w:vAlign w:val="top"/>
          </w:tcPr>
          <w:p w14:paraId="6E242070">
            <w:pPr>
              <w:pStyle w:val="8"/>
              <w:spacing w:before="243" w:line="221" w:lineRule="auto"/>
              <w:ind w:left="1273"/>
              <w:rPr>
                <w:rFonts w:hint="eastAsia" w:ascii="仿宋" w:hAnsi="仿宋" w:eastAsia="仿宋" w:cs="仿宋"/>
              </w:rPr>
            </w:pPr>
            <w:r>
              <w:rPr>
                <w:rFonts w:hint="eastAsia" w:ascii="仿宋" w:hAnsi="仿宋" w:eastAsia="仿宋" w:cs="仿宋"/>
                <w:spacing w:val="1"/>
              </w:rPr>
              <w:t>审查要求</w:t>
            </w:r>
          </w:p>
        </w:tc>
        <w:tc>
          <w:tcPr>
            <w:tcW w:w="5131" w:type="dxa"/>
            <w:vAlign w:val="top"/>
          </w:tcPr>
          <w:p w14:paraId="1F4D83AB">
            <w:pPr>
              <w:pStyle w:val="8"/>
              <w:spacing w:before="243" w:line="220" w:lineRule="auto"/>
              <w:ind w:left="1878"/>
              <w:rPr>
                <w:rFonts w:hint="eastAsia" w:ascii="仿宋" w:hAnsi="仿宋" w:eastAsia="仿宋" w:cs="仿宋"/>
              </w:rPr>
            </w:pPr>
            <w:r>
              <w:rPr>
                <w:rFonts w:hint="eastAsia" w:ascii="仿宋" w:hAnsi="仿宋" w:eastAsia="仿宋" w:cs="仿宋"/>
                <w:spacing w:val="8"/>
              </w:rPr>
              <w:t>要求说明</w:t>
            </w:r>
          </w:p>
        </w:tc>
      </w:tr>
      <w:tr w14:paraId="731A9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trPr>
        <w:tc>
          <w:tcPr>
            <w:tcW w:w="707" w:type="dxa"/>
            <w:vMerge w:val="restart"/>
            <w:tcBorders>
              <w:bottom w:val="nil"/>
            </w:tcBorders>
            <w:vAlign w:val="top"/>
          </w:tcPr>
          <w:p w14:paraId="0A06A552">
            <w:pPr>
              <w:rPr>
                <w:rFonts w:hint="eastAsia" w:ascii="仿宋" w:hAnsi="仿宋" w:eastAsia="仿宋" w:cs="仿宋"/>
                <w:sz w:val="21"/>
              </w:rPr>
            </w:pPr>
          </w:p>
        </w:tc>
        <w:tc>
          <w:tcPr>
            <w:tcW w:w="659" w:type="dxa"/>
            <w:vAlign w:val="top"/>
          </w:tcPr>
          <w:p w14:paraId="6E89F513">
            <w:pPr>
              <w:pStyle w:val="8"/>
              <w:spacing w:before="274" w:line="242" w:lineRule="auto"/>
              <w:ind w:left="367"/>
              <w:rPr>
                <w:rFonts w:hint="eastAsia" w:ascii="仿宋" w:hAnsi="仿宋" w:eastAsia="仿宋" w:cs="仿宋"/>
              </w:rPr>
            </w:pPr>
            <w:r>
              <w:rPr>
                <w:rFonts w:hint="eastAsia" w:ascii="仿宋" w:hAnsi="仿宋" w:eastAsia="仿宋" w:cs="仿宋"/>
              </w:rPr>
              <w:t>1</w:t>
            </w:r>
          </w:p>
        </w:tc>
        <w:tc>
          <w:tcPr>
            <w:tcW w:w="3553" w:type="dxa"/>
            <w:vAlign w:val="top"/>
          </w:tcPr>
          <w:p w14:paraId="67B8C94B">
            <w:pPr>
              <w:pStyle w:val="8"/>
              <w:spacing w:before="209" w:line="327" w:lineRule="auto"/>
              <w:ind w:left="14" w:hanging="5"/>
              <w:rPr>
                <w:rFonts w:hint="eastAsia" w:ascii="仿宋" w:hAnsi="仿宋" w:eastAsia="仿宋" w:cs="仿宋"/>
              </w:rPr>
            </w:pPr>
            <w:r>
              <w:rPr>
                <w:rFonts w:hint="eastAsia" w:ascii="仿宋" w:hAnsi="仿宋" w:eastAsia="仿宋" w:cs="仿宋"/>
                <w:spacing w:val="1"/>
              </w:rPr>
              <w:t xml:space="preserve">投标人是否具有独立承担民事责任的 </w:t>
            </w:r>
            <w:r>
              <w:rPr>
                <w:rFonts w:hint="eastAsia" w:ascii="仿宋" w:hAnsi="仿宋" w:eastAsia="仿宋" w:cs="仿宋"/>
                <w:spacing w:val="-8"/>
              </w:rPr>
              <w:t>能力</w:t>
            </w:r>
          </w:p>
        </w:tc>
        <w:tc>
          <w:tcPr>
            <w:tcW w:w="5131" w:type="dxa"/>
            <w:vAlign w:val="top"/>
          </w:tcPr>
          <w:p w14:paraId="615AFA6E">
            <w:pPr>
              <w:pStyle w:val="8"/>
              <w:spacing w:before="209" w:line="327" w:lineRule="auto"/>
              <w:ind w:left="13" w:hanging="3"/>
              <w:rPr>
                <w:rFonts w:hint="eastAsia" w:ascii="仿宋" w:hAnsi="仿宋" w:eastAsia="仿宋" w:cs="仿宋"/>
              </w:rPr>
            </w:pPr>
            <w:r>
              <w:rPr>
                <w:rFonts w:hint="eastAsia" w:ascii="仿宋" w:hAnsi="仿宋" w:eastAsia="仿宋" w:cs="仿宋"/>
                <w:spacing w:val="2"/>
              </w:rPr>
              <w:t>投标人是否具备有效的营业执照，投标人具备满足本</w:t>
            </w:r>
            <w:r>
              <w:rPr>
                <w:rFonts w:hint="eastAsia" w:ascii="仿宋" w:hAnsi="仿宋" w:eastAsia="仿宋" w:cs="仿宋"/>
                <w:spacing w:val="8"/>
              </w:rPr>
              <w:t xml:space="preserve"> </w:t>
            </w:r>
            <w:r>
              <w:rPr>
                <w:rFonts w:hint="eastAsia" w:ascii="仿宋" w:hAnsi="仿宋" w:eastAsia="仿宋" w:cs="仿宋"/>
                <w:spacing w:val="-2"/>
              </w:rPr>
              <w:t>次采购项目的能力</w:t>
            </w:r>
          </w:p>
        </w:tc>
      </w:tr>
      <w:tr w14:paraId="6194A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8" w:hRule="atLeast"/>
        </w:trPr>
        <w:tc>
          <w:tcPr>
            <w:tcW w:w="707" w:type="dxa"/>
            <w:vMerge w:val="continue"/>
            <w:tcBorders>
              <w:top w:val="nil"/>
              <w:bottom w:val="nil"/>
            </w:tcBorders>
            <w:vAlign w:val="top"/>
          </w:tcPr>
          <w:p w14:paraId="627C739A">
            <w:pPr>
              <w:rPr>
                <w:rFonts w:hint="eastAsia" w:ascii="仿宋" w:hAnsi="仿宋" w:eastAsia="仿宋" w:cs="仿宋"/>
                <w:sz w:val="21"/>
              </w:rPr>
            </w:pPr>
          </w:p>
        </w:tc>
        <w:tc>
          <w:tcPr>
            <w:tcW w:w="659" w:type="dxa"/>
            <w:vAlign w:val="top"/>
          </w:tcPr>
          <w:p w14:paraId="1317E6FB">
            <w:pPr>
              <w:spacing w:line="446" w:lineRule="auto"/>
              <w:rPr>
                <w:rFonts w:hint="eastAsia" w:ascii="仿宋" w:hAnsi="仿宋" w:eastAsia="仿宋" w:cs="仿宋"/>
                <w:sz w:val="21"/>
              </w:rPr>
            </w:pPr>
          </w:p>
          <w:p w14:paraId="7CA3FEB2">
            <w:pPr>
              <w:pStyle w:val="8"/>
              <w:spacing w:before="72" w:line="242" w:lineRule="auto"/>
              <w:ind w:left="349"/>
              <w:rPr>
                <w:rFonts w:hint="eastAsia" w:ascii="仿宋" w:hAnsi="仿宋" w:eastAsia="仿宋" w:cs="仿宋"/>
              </w:rPr>
            </w:pPr>
            <w:r>
              <w:rPr>
                <w:rFonts w:hint="eastAsia" w:ascii="仿宋" w:hAnsi="仿宋" w:eastAsia="仿宋" w:cs="仿宋"/>
              </w:rPr>
              <w:t>2</w:t>
            </w:r>
          </w:p>
        </w:tc>
        <w:tc>
          <w:tcPr>
            <w:tcW w:w="3553" w:type="dxa"/>
            <w:vAlign w:val="top"/>
          </w:tcPr>
          <w:p w14:paraId="34F4AB6A">
            <w:pPr>
              <w:pStyle w:val="8"/>
              <w:spacing w:before="208" w:line="423" w:lineRule="auto"/>
              <w:ind w:left="6" w:firstLine="2"/>
              <w:rPr>
                <w:rFonts w:hint="eastAsia" w:ascii="仿宋" w:hAnsi="仿宋" w:eastAsia="仿宋" w:cs="仿宋"/>
              </w:rPr>
            </w:pPr>
            <w:r>
              <w:rPr>
                <w:rFonts w:hint="eastAsia" w:ascii="仿宋" w:hAnsi="仿宋" w:eastAsia="仿宋" w:cs="仿宋"/>
                <w:spacing w:val="1"/>
              </w:rPr>
              <w:t xml:space="preserve">投标人是否具备良好的商业信誉和健 </w:t>
            </w:r>
            <w:r>
              <w:rPr>
                <w:rFonts w:hint="eastAsia" w:ascii="仿宋" w:hAnsi="仿宋" w:eastAsia="仿宋" w:cs="仿宋"/>
                <w:spacing w:val="-1"/>
              </w:rPr>
              <w:t>全的财务会计制度</w:t>
            </w:r>
          </w:p>
        </w:tc>
        <w:tc>
          <w:tcPr>
            <w:tcW w:w="5131" w:type="dxa"/>
            <w:vAlign w:val="top"/>
          </w:tcPr>
          <w:p w14:paraId="3EAEB290">
            <w:pPr>
              <w:pStyle w:val="8"/>
              <w:spacing w:before="209" w:line="393" w:lineRule="auto"/>
              <w:ind w:left="8"/>
              <w:jc w:val="both"/>
              <w:rPr>
                <w:rFonts w:hint="eastAsia" w:ascii="仿宋" w:hAnsi="仿宋" w:eastAsia="仿宋" w:cs="仿宋"/>
              </w:rPr>
            </w:pPr>
            <w:r>
              <w:rPr>
                <w:rFonts w:hint="eastAsia" w:ascii="仿宋" w:hAnsi="仿宋" w:eastAsia="仿宋" w:cs="仿宋"/>
              </w:rPr>
              <w:t>提供会计师事务所出具的</w:t>
            </w:r>
            <w:r>
              <w:rPr>
                <w:rFonts w:hint="eastAsia" w:ascii="仿宋" w:hAnsi="仿宋" w:eastAsia="仿宋" w:cs="仿宋"/>
                <w:spacing w:val="-37"/>
              </w:rPr>
              <w:t xml:space="preserve"> </w:t>
            </w:r>
            <w:r>
              <w:rPr>
                <w:rFonts w:hint="eastAsia" w:ascii="仿宋" w:hAnsi="仿宋" w:eastAsia="仿宋" w:cs="仿宋"/>
              </w:rPr>
              <w:t>202</w:t>
            </w:r>
            <w:r>
              <w:rPr>
                <w:rFonts w:hint="eastAsia" w:ascii="仿宋" w:hAnsi="仿宋" w:eastAsia="仿宋" w:cs="仿宋"/>
                <w:lang w:val="en-US" w:eastAsia="zh-CN"/>
              </w:rPr>
              <w:t>3</w:t>
            </w:r>
            <w:r>
              <w:rPr>
                <w:rFonts w:hint="eastAsia" w:ascii="仿宋" w:hAnsi="仿宋" w:eastAsia="仿宋" w:cs="仿宋"/>
                <w:spacing w:val="-43"/>
              </w:rPr>
              <w:t xml:space="preserve"> </w:t>
            </w:r>
            <w:r>
              <w:rPr>
                <w:rFonts w:hint="eastAsia" w:ascii="仿宋" w:hAnsi="仿宋" w:eastAsia="仿宋" w:cs="仿宋"/>
              </w:rPr>
              <w:t>年度或</w:t>
            </w:r>
            <w:r>
              <w:rPr>
                <w:rFonts w:hint="eastAsia" w:ascii="仿宋" w:hAnsi="仿宋" w:eastAsia="仿宋" w:cs="仿宋"/>
                <w:spacing w:val="-42"/>
              </w:rPr>
              <w:t xml:space="preserve"> </w:t>
            </w:r>
            <w:r>
              <w:rPr>
                <w:rFonts w:hint="eastAsia" w:ascii="仿宋" w:hAnsi="仿宋" w:eastAsia="仿宋" w:cs="仿宋"/>
              </w:rPr>
              <w:t>202</w:t>
            </w:r>
            <w:r>
              <w:rPr>
                <w:rFonts w:hint="eastAsia" w:ascii="仿宋" w:hAnsi="仿宋" w:eastAsia="仿宋" w:cs="仿宋"/>
                <w:lang w:val="en-US" w:eastAsia="zh-CN"/>
              </w:rPr>
              <w:t>4</w:t>
            </w:r>
            <w:r>
              <w:rPr>
                <w:rFonts w:hint="eastAsia" w:ascii="仿宋" w:hAnsi="仿宋" w:eastAsia="仿宋" w:cs="仿宋"/>
                <w:spacing w:val="-43"/>
              </w:rPr>
              <w:t xml:space="preserve"> </w:t>
            </w:r>
            <w:r>
              <w:rPr>
                <w:rFonts w:hint="eastAsia" w:ascii="仿宋" w:hAnsi="仿宋" w:eastAsia="仿宋" w:cs="仿宋"/>
              </w:rPr>
              <w:t xml:space="preserve">年度财务 </w:t>
            </w:r>
            <w:r>
              <w:rPr>
                <w:rFonts w:hint="eastAsia" w:ascii="仿宋" w:hAnsi="仿宋" w:eastAsia="仿宋" w:cs="仿宋"/>
                <w:spacing w:val="2"/>
              </w:rPr>
              <w:t>审计报告（具备可验真伪的二维码）或银行出具的说</w:t>
            </w:r>
            <w:r>
              <w:rPr>
                <w:rFonts w:hint="eastAsia" w:ascii="仿宋" w:hAnsi="仿宋" w:eastAsia="仿宋" w:cs="仿宋"/>
                <w:spacing w:val="10"/>
              </w:rPr>
              <w:t xml:space="preserve"> </w:t>
            </w:r>
            <w:r>
              <w:rPr>
                <w:rFonts w:hint="eastAsia" w:ascii="仿宋" w:hAnsi="仿宋" w:eastAsia="仿宋" w:cs="仿宋"/>
                <w:spacing w:val="2"/>
              </w:rPr>
              <w:t>明供应商商业信誉或结算情况等事项的证明文件（新</w:t>
            </w:r>
            <w:r>
              <w:rPr>
                <w:rFonts w:hint="eastAsia" w:ascii="仿宋" w:hAnsi="仿宋" w:eastAsia="仿宋" w:cs="仿宋"/>
                <w:spacing w:val="10"/>
              </w:rPr>
              <w:t xml:space="preserve"> </w:t>
            </w:r>
            <w:r>
              <w:rPr>
                <w:rFonts w:hint="eastAsia" w:ascii="仿宋" w:hAnsi="仿宋" w:eastAsia="仿宋" w:cs="仿宋"/>
                <w:spacing w:val="2"/>
              </w:rPr>
              <w:t>成立未满一年的企业可提供自成立以来的银行出具的</w:t>
            </w:r>
            <w:r>
              <w:rPr>
                <w:rFonts w:hint="eastAsia" w:ascii="仿宋" w:hAnsi="仿宋" w:eastAsia="仿宋" w:cs="仿宋"/>
                <w:spacing w:val="10"/>
              </w:rPr>
              <w:t xml:space="preserve"> </w:t>
            </w:r>
            <w:r>
              <w:rPr>
                <w:rFonts w:hint="eastAsia" w:ascii="仿宋" w:hAnsi="仿宋" w:eastAsia="仿宋" w:cs="仿宋"/>
                <w:spacing w:val="1"/>
              </w:rPr>
              <w:t>说明供应商商业信誉或结算情况等事项的证明文件）</w:t>
            </w:r>
            <w:r>
              <w:rPr>
                <w:rFonts w:hint="eastAsia" w:ascii="仿宋" w:hAnsi="仿宋" w:eastAsia="仿宋" w:cs="仿宋"/>
                <w:spacing w:val="18"/>
              </w:rPr>
              <w:t xml:space="preserve"> </w:t>
            </w:r>
            <w:r>
              <w:rPr>
                <w:rFonts w:hint="eastAsia" w:ascii="仿宋" w:hAnsi="仿宋" w:eastAsia="仿宋" w:cs="仿宋"/>
                <w:spacing w:val="2"/>
              </w:rPr>
              <w:t>加盖公章的复印件或提供具有良好的商业信誉和健全</w:t>
            </w:r>
            <w:r>
              <w:rPr>
                <w:rFonts w:hint="eastAsia" w:ascii="仿宋" w:hAnsi="仿宋" w:eastAsia="仿宋" w:cs="仿宋"/>
                <w:spacing w:val="10"/>
              </w:rPr>
              <w:t xml:space="preserve"> </w:t>
            </w:r>
            <w:r>
              <w:rPr>
                <w:rFonts w:hint="eastAsia" w:ascii="仿宋" w:hAnsi="仿宋" w:eastAsia="仿宋" w:cs="仿宋"/>
                <w:spacing w:val="-1"/>
              </w:rPr>
              <w:t>的财务会计制度的承诺函并加盖公章。</w:t>
            </w:r>
          </w:p>
        </w:tc>
      </w:tr>
      <w:tr w14:paraId="6B8F3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trPr>
        <w:tc>
          <w:tcPr>
            <w:tcW w:w="707" w:type="dxa"/>
            <w:vMerge w:val="continue"/>
            <w:tcBorders>
              <w:top w:val="nil"/>
              <w:bottom w:val="nil"/>
            </w:tcBorders>
            <w:vAlign w:val="top"/>
          </w:tcPr>
          <w:p w14:paraId="43D37DFF">
            <w:pPr>
              <w:rPr>
                <w:rFonts w:hint="eastAsia" w:ascii="仿宋" w:hAnsi="仿宋" w:eastAsia="仿宋" w:cs="仿宋"/>
                <w:sz w:val="21"/>
              </w:rPr>
            </w:pPr>
          </w:p>
        </w:tc>
        <w:tc>
          <w:tcPr>
            <w:tcW w:w="659" w:type="dxa"/>
            <w:vAlign w:val="top"/>
          </w:tcPr>
          <w:p w14:paraId="27A394F5">
            <w:pPr>
              <w:spacing w:line="383" w:lineRule="auto"/>
              <w:rPr>
                <w:rFonts w:hint="eastAsia" w:ascii="仿宋" w:hAnsi="仿宋" w:eastAsia="仿宋" w:cs="仿宋"/>
                <w:sz w:val="21"/>
              </w:rPr>
            </w:pPr>
          </w:p>
          <w:p w14:paraId="661138DE">
            <w:pPr>
              <w:pStyle w:val="8"/>
              <w:spacing w:before="72"/>
              <w:ind w:left="355"/>
              <w:rPr>
                <w:rFonts w:hint="eastAsia" w:ascii="仿宋" w:hAnsi="仿宋" w:eastAsia="仿宋" w:cs="仿宋"/>
              </w:rPr>
            </w:pPr>
            <w:r>
              <w:rPr>
                <w:rFonts w:hint="eastAsia" w:ascii="仿宋" w:hAnsi="仿宋" w:eastAsia="仿宋" w:cs="仿宋"/>
              </w:rPr>
              <w:t>3</w:t>
            </w:r>
          </w:p>
        </w:tc>
        <w:tc>
          <w:tcPr>
            <w:tcW w:w="3553" w:type="dxa"/>
            <w:vAlign w:val="top"/>
          </w:tcPr>
          <w:p w14:paraId="74BCF4DE">
            <w:pPr>
              <w:pStyle w:val="8"/>
              <w:spacing w:before="212" w:line="326" w:lineRule="auto"/>
              <w:ind w:left="9"/>
              <w:rPr>
                <w:rFonts w:hint="eastAsia" w:ascii="仿宋" w:hAnsi="仿宋" w:eastAsia="仿宋" w:cs="仿宋"/>
              </w:rPr>
            </w:pPr>
            <w:r>
              <w:rPr>
                <w:rFonts w:hint="eastAsia" w:ascii="仿宋" w:hAnsi="仿宋" w:eastAsia="仿宋" w:cs="仿宋"/>
                <w:spacing w:val="1"/>
              </w:rPr>
              <w:t xml:space="preserve">投标人是否具有履行合同所必需的设 </w:t>
            </w:r>
            <w:r>
              <w:rPr>
                <w:rFonts w:hint="eastAsia" w:ascii="仿宋" w:hAnsi="仿宋" w:eastAsia="仿宋" w:cs="仿宋"/>
                <w:spacing w:val="-1"/>
              </w:rPr>
              <w:t>备、人员配置和专业技术能力</w:t>
            </w:r>
          </w:p>
        </w:tc>
        <w:tc>
          <w:tcPr>
            <w:tcW w:w="5131" w:type="dxa"/>
            <w:vAlign w:val="top"/>
          </w:tcPr>
          <w:p w14:paraId="3083694D">
            <w:pPr>
              <w:pStyle w:val="8"/>
              <w:spacing w:before="212" w:line="326" w:lineRule="auto"/>
              <w:ind w:left="10" w:hanging="1"/>
              <w:rPr>
                <w:rFonts w:hint="eastAsia" w:ascii="仿宋" w:hAnsi="仿宋" w:eastAsia="仿宋" w:cs="仿宋"/>
              </w:rPr>
            </w:pPr>
            <w:r>
              <w:rPr>
                <w:rFonts w:hint="eastAsia" w:ascii="仿宋" w:hAnsi="仿宋" w:eastAsia="仿宋" w:cs="仿宋"/>
                <w:spacing w:val="2"/>
              </w:rPr>
              <w:t>提供相关证明材料或书面声明（承诺函）、团队人员</w:t>
            </w:r>
            <w:r>
              <w:rPr>
                <w:rFonts w:hint="eastAsia" w:ascii="仿宋" w:hAnsi="仿宋" w:eastAsia="仿宋" w:cs="仿宋"/>
                <w:spacing w:val="9"/>
              </w:rPr>
              <w:t xml:space="preserve"> </w:t>
            </w:r>
            <w:r>
              <w:rPr>
                <w:rFonts w:hint="eastAsia" w:ascii="仿宋" w:hAnsi="仿宋" w:eastAsia="仿宋" w:cs="仿宋"/>
                <w:spacing w:val="-5"/>
              </w:rPr>
              <w:t>名单</w:t>
            </w:r>
          </w:p>
        </w:tc>
      </w:tr>
      <w:tr w14:paraId="278BA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9" w:hRule="atLeast"/>
        </w:trPr>
        <w:tc>
          <w:tcPr>
            <w:tcW w:w="707" w:type="dxa"/>
            <w:vMerge w:val="continue"/>
            <w:tcBorders>
              <w:top w:val="nil"/>
              <w:bottom w:val="nil"/>
            </w:tcBorders>
            <w:vAlign w:val="top"/>
          </w:tcPr>
          <w:p w14:paraId="73BD961B">
            <w:pPr>
              <w:rPr>
                <w:rFonts w:hint="eastAsia" w:ascii="仿宋" w:hAnsi="仿宋" w:eastAsia="仿宋" w:cs="仿宋"/>
                <w:sz w:val="21"/>
              </w:rPr>
            </w:pPr>
          </w:p>
        </w:tc>
        <w:tc>
          <w:tcPr>
            <w:tcW w:w="659" w:type="dxa"/>
            <w:vAlign w:val="top"/>
          </w:tcPr>
          <w:p w14:paraId="46748A5A">
            <w:pPr>
              <w:spacing w:line="326" w:lineRule="auto"/>
              <w:rPr>
                <w:rFonts w:hint="eastAsia" w:ascii="仿宋" w:hAnsi="仿宋" w:eastAsia="仿宋" w:cs="仿宋"/>
                <w:sz w:val="21"/>
              </w:rPr>
            </w:pPr>
          </w:p>
          <w:p w14:paraId="4E6C3CA1">
            <w:pPr>
              <w:spacing w:line="326" w:lineRule="auto"/>
              <w:rPr>
                <w:rFonts w:hint="eastAsia" w:ascii="仿宋" w:hAnsi="仿宋" w:eastAsia="仿宋" w:cs="仿宋"/>
                <w:sz w:val="21"/>
              </w:rPr>
            </w:pPr>
          </w:p>
          <w:p w14:paraId="07E39298">
            <w:pPr>
              <w:pStyle w:val="8"/>
              <w:spacing w:before="71" w:line="242" w:lineRule="auto"/>
              <w:ind w:left="348"/>
              <w:rPr>
                <w:rFonts w:hint="eastAsia" w:ascii="仿宋" w:hAnsi="仿宋" w:eastAsia="仿宋" w:cs="仿宋"/>
              </w:rPr>
            </w:pPr>
            <w:r>
              <w:rPr>
                <w:rFonts w:hint="eastAsia" w:ascii="仿宋" w:hAnsi="仿宋" w:eastAsia="仿宋" w:cs="仿宋"/>
              </w:rPr>
              <w:t>4</w:t>
            </w:r>
          </w:p>
        </w:tc>
        <w:tc>
          <w:tcPr>
            <w:tcW w:w="3553" w:type="dxa"/>
            <w:vAlign w:val="top"/>
          </w:tcPr>
          <w:p w14:paraId="4F48BA67">
            <w:pPr>
              <w:pStyle w:val="8"/>
              <w:spacing w:before="213" w:line="421" w:lineRule="auto"/>
              <w:ind w:left="7" w:firstLine="1"/>
              <w:rPr>
                <w:rFonts w:hint="eastAsia" w:ascii="仿宋" w:hAnsi="仿宋" w:eastAsia="仿宋" w:cs="仿宋"/>
              </w:rPr>
            </w:pPr>
            <w:r>
              <w:rPr>
                <w:rFonts w:hint="eastAsia" w:ascii="仿宋" w:hAnsi="仿宋" w:eastAsia="仿宋" w:cs="仿宋"/>
                <w:spacing w:val="1"/>
              </w:rPr>
              <w:t xml:space="preserve">投标人是否具有依法缴纳税收和社会 </w:t>
            </w:r>
            <w:r>
              <w:rPr>
                <w:rFonts w:hint="eastAsia" w:ascii="仿宋" w:hAnsi="仿宋" w:eastAsia="仿宋" w:cs="仿宋"/>
                <w:spacing w:val="-1"/>
              </w:rPr>
              <w:t>保障资金的良好记录</w:t>
            </w:r>
          </w:p>
        </w:tc>
        <w:tc>
          <w:tcPr>
            <w:tcW w:w="5131" w:type="dxa"/>
            <w:vAlign w:val="top"/>
          </w:tcPr>
          <w:p w14:paraId="1E15AA42">
            <w:pPr>
              <w:pStyle w:val="8"/>
              <w:spacing w:before="212" w:line="382" w:lineRule="auto"/>
              <w:ind w:left="8"/>
              <w:jc w:val="both"/>
              <w:rPr>
                <w:rFonts w:hint="eastAsia" w:ascii="仿宋" w:hAnsi="仿宋" w:eastAsia="仿宋" w:cs="仿宋"/>
              </w:rPr>
            </w:pPr>
            <w:r>
              <w:rPr>
                <w:rFonts w:hint="eastAsia" w:ascii="仿宋" w:hAnsi="仿宋" w:eastAsia="仿宋" w:cs="仿宋"/>
                <w:spacing w:val="2"/>
              </w:rPr>
              <w:t>提供近三个月（任意一个月）的依法缴税凭据，近三</w:t>
            </w:r>
            <w:r>
              <w:rPr>
                <w:rFonts w:hint="eastAsia" w:ascii="仿宋" w:hAnsi="仿宋" w:eastAsia="仿宋" w:cs="仿宋"/>
                <w:spacing w:val="9"/>
              </w:rPr>
              <w:t xml:space="preserve"> </w:t>
            </w:r>
            <w:r>
              <w:rPr>
                <w:rFonts w:hint="eastAsia" w:ascii="仿宋" w:hAnsi="仿宋" w:eastAsia="仿宋" w:cs="仿宋"/>
                <w:spacing w:val="2"/>
              </w:rPr>
              <w:t>个月（任意一个月）缴纳社会保险的证明材料或书面</w:t>
            </w:r>
            <w:r>
              <w:rPr>
                <w:rFonts w:hint="eastAsia" w:ascii="仿宋" w:hAnsi="仿宋" w:eastAsia="仿宋" w:cs="仿宋"/>
                <w:spacing w:val="10"/>
              </w:rPr>
              <w:t xml:space="preserve"> </w:t>
            </w:r>
            <w:r>
              <w:rPr>
                <w:rFonts w:hint="eastAsia" w:ascii="仿宋" w:hAnsi="仿宋" w:eastAsia="仿宋" w:cs="仿宋"/>
                <w:spacing w:val="-2"/>
              </w:rPr>
              <w:t>声明（承诺函</w:t>
            </w:r>
            <w:r>
              <w:rPr>
                <w:rFonts w:hint="eastAsia" w:ascii="仿宋" w:hAnsi="仿宋" w:eastAsia="仿宋" w:cs="仿宋"/>
                <w:spacing w:val="-5"/>
              </w:rPr>
              <w:t>），</w:t>
            </w:r>
            <w:r>
              <w:rPr>
                <w:rFonts w:hint="eastAsia" w:ascii="仿宋" w:hAnsi="仿宋" w:eastAsia="仿宋" w:cs="仿宋"/>
                <w:spacing w:val="-2"/>
              </w:rPr>
              <w:t>复印件并加盖公章(依法免税或免缴</w:t>
            </w:r>
            <w:r>
              <w:rPr>
                <w:rFonts w:hint="eastAsia" w:ascii="仿宋" w:hAnsi="仿宋" w:eastAsia="仿宋" w:cs="仿宋"/>
              </w:rPr>
              <w:t xml:space="preserve"> </w:t>
            </w:r>
            <w:r>
              <w:rPr>
                <w:rFonts w:hint="eastAsia" w:ascii="仿宋" w:hAnsi="仿宋" w:eastAsia="仿宋" w:cs="仿宋"/>
                <w:spacing w:val="2"/>
              </w:rPr>
              <w:t>社保的，提供依法免税的相关证明材料；提供缴纳社</w:t>
            </w:r>
            <w:r>
              <w:rPr>
                <w:rFonts w:hint="eastAsia" w:ascii="仿宋" w:hAnsi="仿宋" w:eastAsia="仿宋" w:cs="仿宋"/>
                <w:spacing w:val="10"/>
              </w:rPr>
              <w:t xml:space="preserve"> </w:t>
            </w:r>
            <w:r>
              <w:rPr>
                <w:rFonts w:hint="eastAsia" w:ascii="仿宋" w:hAnsi="仿宋" w:eastAsia="仿宋" w:cs="仿宋"/>
                <w:spacing w:val="-1"/>
              </w:rPr>
              <w:t>保的相关证明材料或社保缴纳的书面承诺函）</w:t>
            </w:r>
          </w:p>
        </w:tc>
      </w:tr>
      <w:tr w14:paraId="2E916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7" w:hRule="atLeast"/>
        </w:trPr>
        <w:tc>
          <w:tcPr>
            <w:tcW w:w="707" w:type="dxa"/>
            <w:vMerge w:val="continue"/>
            <w:tcBorders>
              <w:top w:val="nil"/>
              <w:bottom w:val="nil"/>
            </w:tcBorders>
            <w:vAlign w:val="top"/>
          </w:tcPr>
          <w:p w14:paraId="45A5C941">
            <w:pPr>
              <w:rPr>
                <w:rFonts w:hint="eastAsia" w:ascii="仿宋" w:hAnsi="仿宋" w:eastAsia="仿宋" w:cs="仿宋"/>
                <w:sz w:val="21"/>
              </w:rPr>
            </w:pPr>
          </w:p>
        </w:tc>
        <w:tc>
          <w:tcPr>
            <w:tcW w:w="659" w:type="dxa"/>
            <w:vAlign w:val="top"/>
          </w:tcPr>
          <w:p w14:paraId="67343B48">
            <w:pPr>
              <w:spacing w:line="293" w:lineRule="auto"/>
              <w:rPr>
                <w:rFonts w:hint="eastAsia" w:ascii="仿宋" w:hAnsi="仿宋" w:eastAsia="仿宋" w:cs="仿宋"/>
                <w:sz w:val="21"/>
              </w:rPr>
            </w:pPr>
          </w:p>
          <w:p w14:paraId="00AB7BB7">
            <w:pPr>
              <w:spacing w:line="294" w:lineRule="auto"/>
              <w:rPr>
                <w:rFonts w:hint="eastAsia" w:ascii="仿宋" w:hAnsi="仿宋" w:eastAsia="仿宋" w:cs="仿宋"/>
                <w:sz w:val="21"/>
              </w:rPr>
            </w:pPr>
          </w:p>
          <w:p w14:paraId="7524D313">
            <w:pPr>
              <w:pStyle w:val="8"/>
              <w:spacing w:before="71"/>
              <w:ind w:left="358"/>
              <w:rPr>
                <w:rFonts w:hint="eastAsia" w:ascii="仿宋" w:hAnsi="仿宋" w:eastAsia="仿宋" w:cs="仿宋"/>
              </w:rPr>
            </w:pPr>
            <w:r>
              <w:rPr>
                <w:rFonts w:hint="eastAsia" w:ascii="仿宋" w:hAnsi="仿宋" w:eastAsia="仿宋" w:cs="仿宋"/>
              </w:rPr>
              <w:t>5</w:t>
            </w:r>
          </w:p>
        </w:tc>
        <w:tc>
          <w:tcPr>
            <w:tcW w:w="3553" w:type="dxa"/>
            <w:vAlign w:val="top"/>
          </w:tcPr>
          <w:p w14:paraId="61864A4F">
            <w:pPr>
              <w:pStyle w:val="8"/>
              <w:spacing w:before="212" w:line="388" w:lineRule="auto"/>
              <w:ind w:left="5" w:right="28" w:firstLine="3"/>
              <w:rPr>
                <w:rFonts w:hint="eastAsia" w:ascii="仿宋" w:hAnsi="仿宋" w:eastAsia="仿宋" w:cs="仿宋"/>
              </w:rPr>
            </w:pPr>
            <w:r>
              <w:rPr>
                <w:rFonts w:hint="eastAsia" w:ascii="仿宋" w:hAnsi="仿宋" w:eastAsia="仿宋" w:cs="仿宋"/>
                <w:spacing w:val="-1"/>
              </w:rPr>
              <w:t>投标人参加政府采购活动前三年内，</w:t>
            </w:r>
            <w:r>
              <w:rPr>
                <w:rFonts w:hint="eastAsia" w:ascii="仿宋" w:hAnsi="仿宋" w:eastAsia="仿宋" w:cs="仿宋"/>
                <w:spacing w:val="4"/>
              </w:rPr>
              <w:t xml:space="preserve"> </w:t>
            </w:r>
            <w:r>
              <w:rPr>
                <w:rFonts w:hint="eastAsia" w:ascii="仿宋" w:hAnsi="仿宋" w:eastAsia="仿宋" w:cs="仿宋"/>
                <w:spacing w:val="-1"/>
              </w:rPr>
              <w:t>在经营活动中是否没有重大违法记录</w:t>
            </w:r>
          </w:p>
        </w:tc>
        <w:tc>
          <w:tcPr>
            <w:tcW w:w="5131" w:type="dxa"/>
            <w:vAlign w:val="top"/>
          </w:tcPr>
          <w:p w14:paraId="1C405FA6">
            <w:pPr>
              <w:pStyle w:val="8"/>
              <w:spacing w:before="212" w:line="388" w:lineRule="auto"/>
              <w:ind w:left="13" w:hanging="5"/>
              <w:rPr>
                <w:rFonts w:hint="eastAsia" w:ascii="仿宋" w:hAnsi="仿宋" w:eastAsia="仿宋" w:cs="仿宋"/>
              </w:rPr>
            </w:pPr>
            <w:r>
              <w:rPr>
                <w:rFonts w:hint="eastAsia" w:ascii="仿宋" w:hAnsi="仿宋" w:eastAsia="仿宋" w:cs="仿宋"/>
                <w:spacing w:val="2"/>
              </w:rPr>
              <w:t>供应商应按照相关法规规定如实作出书面声明或承诺</w:t>
            </w:r>
            <w:r>
              <w:rPr>
                <w:rFonts w:hint="eastAsia" w:ascii="仿宋" w:hAnsi="仿宋" w:eastAsia="仿宋" w:cs="仿宋"/>
                <w:spacing w:val="10"/>
              </w:rPr>
              <w:t xml:space="preserve"> </w:t>
            </w:r>
            <w:r>
              <w:rPr>
                <w:rFonts w:hint="eastAsia" w:ascii="仿宋" w:hAnsi="仿宋" w:eastAsia="仿宋" w:cs="仿宋"/>
                <w:spacing w:val="-3"/>
              </w:rPr>
              <w:t>并加盖公章。</w:t>
            </w:r>
          </w:p>
        </w:tc>
      </w:tr>
    </w:tbl>
    <w:p w14:paraId="5DDBDD1F">
      <w:pPr>
        <w:rPr>
          <w:rFonts w:hint="eastAsia" w:ascii="仿宋" w:hAnsi="仿宋" w:eastAsia="仿宋" w:cs="仿宋"/>
          <w:sz w:val="21"/>
        </w:rPr>
      </w:pPr>
    </w:p>
    <w:p w14:paraId="5683B207">
      <w:pPr>
        <w:rPr>
          <w:rFonts w:hint="eastAsia" w:ascii="仿宋" w:hAnsi="仿宋" w:eastAsia="仿宋" w:cs="仿宋"/>
          <w:sz w:val="21"/>
          <w:szCs w:val="21"/>
        </w:rPr>
        <w:sectPr>
          <w:footerReference r:id="rId17" w:type="default"/>
          <w:pgSz w:w="11906" w:h="16839"/>
          <w:pgMar w:top="1431" w:right="826" w:bottom="1156" w:left="1023" w:header="0" w:footer="994" w:gutter="0"/>
          <w:cols w:space="720" w:num="1"/>
        </w:sectPr>
      </w:pPr>
    </w:p>
    <w:p w14:paraId="1A17D9D4">
      <w:pPr>
        <w:spacing w:line="91" w:lineRule="auto"/>
        <w:rPr>
          <w:rFonts w:hint="eastAsia" w:ascii="仿宋" w:hAnsi="仿宋" w:eastAsia="仿宋" w:cs="仿宋"/>
          <w:sz w:val="2"/>
        </w:rPr>
      </w:pPr>
    </w:p>
    <w:tbl>
      <w:tblPr>
        <w:tblStyle w:val="7"/>
        <w:tblW w:w="100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659"/>
        <w:gridCol w:w="3553"/>
        <w:gridCol w:w="5131"/>
      </w:tblGrid>
      <w:tr w14:paraId="2A107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2" w:hRule="atLeast"/>
        </w:trPr>
        <w:tc>
          <w:tcPr>
            <w:tcW w:w="707" w:type="dxa"/>
            <w:vMerge w:val="restart"/>
            <w:tcBorders>
              <w:top w:val="nil"/>
              <w:bottom w:val="nil"/>
            </w:tcBorders>
            <w:vAlign w:val="top"/>
          </w:tcPr>
          <w:p w14:paraId="5307EA48">
            <w:pPr>
              <w:rPr>
                <w:rFonts w:hint="eastAsia" w:ascii="仿宋" w:hAnsi="仿宋" w:eastAsia="仿宋" w:cs="仿宋"/>
                <w:sz w:val="21"/>
              </w:rPr>
            </w:pPr>
          </w:p>
        </w:tc>
        <w:tc>
          <w:tcPr>
            <w:tcW w:w="659" w:type="dxa"/>
            <w:vAlign w:val="top"/>
          </w:tcPr>
          <w:p w14:paraId="06FAA79B">
            <w:pPr>
              <w:spacing w:line="327" w:lineRule="auto"/>
              <w:rPr>
                <w:rFonts w:hint="eastAsia" w:ascii="仿宋" w:hAnsi="仿宋" w:eastAsia="仿宋" w:cs="仿宋"/>
                <w:sz w:val="21"/>
              </w:rPr>
            </w:pPr>
          </w:p>
          <w:p w14:paraId="0A6DB2DB">
            <w:pPr>
              <w:spacing w:line="328" w:lineRule="auto"/>
              <w:rPr>
                <w:rFonts w:hint="eastAsia" w:ascii="仿宋" w:hAnsi="仿宋" w:eastAsia="仿宋" w:cs="仿宋"/>
                <w:sz w:val="21"/>
              </w:rPr>
            </w:pPr>
          </w:p>
          <w:p w14:paraId="634AEED7">
            <w:pPr>
              <w:pStyle w:val="8"/>
              <w:spacing w:before="71"/>
              <w:ind w:left="350"/>
              <w:rPr>
                <w:rFonts w:hint="eastAsia" w:ascii="仿宋" w:hAnsi="仿宋" w:eastAsia="仿宋" w:cs="仿宋"/>
              </w:rPr>
            </w:pPr>
            <w:r>
              <w:rPr>
                <w:rFonts w:hint="eastAsia" w:ascii="仿宋" w:hAnsi="仿宋" w:eastAsia="仿宋" w:cs="仿宋"/>
              </w:rPr>
              <w:t>6</w:t>
            </w:r>
          </w:p>
        </w:tc>
        <w:tc>
          <w:tcPr>
            <w:tcW w:w="3553" w:type="dxa"/>
            <w:vAlign w:val="top"/>
          </w:tcPr>
          <w:p w14:paraId="55F08DAC">
            <w:pPr>
              <w:pStyle w:val="8"/>
              <w:spacing w:before="212" w:line="358" w:lineRule="auto"/>
              <w:ind w:left="5" w:firstLine="4"/>
              <w:jc w:val="both"/>
              <w:rPr>
                <w:rFonts w:hint="eastAsia" w:ascii="仿宋" w:hAnsi="仿宋" w:eastAsia="仿宋" w:cs="仿宋"/>
              </w:rPr>
            </w:pPr>
            <w:r>
              <w:rPr>
                <w:rFonts w:hint="eastAsia" w:ascii="仿宋" w:hAnsi="仿宋" w:eastAsia="仿宋" w:cs="仿宋"/>
                <w:spacing w:val="1"/>
              </w:rPr>
              <w:t>是否提供法定代表人身份证明书和法</w:t>
            </w:r>
            <w:r>
              <w:rPr>
                <w:rFonts w:hint="eastAsia" w:ascii="仿宋" w:hAnsi="仿宋" w:eastAsia="仿宋" w:cs="仿宋"/>
              </w:rPr>
              <w:t xml:space="preserve"> </w:t>
            </w:r>
            <w:r>
              <w:rPr>
                <w:rFonts w:hint="eastAsia" w:ascii="仿宋" w:hAnsi="仿宋" w:eastAsia="仿宋" w:cs="仿宋"/>
                <w:spacing w:val="1"/>
              </w:rPr>
              <w:t>定代表人身份证或者法定代表人授权</w:t>
            </w:r>
            <w:r>
              <w:rPr>
                <w:rFonts w:hint="eastAsia" w:ascii="仿宋" w:hAnsi="仿宋" w:eastAsia="仿宋" w:cs="仿宋"/>
                <w:spacing w:val="5"/>
              </w:rPr>
              <w:t xml:space="preserve"> </w:t>
            </w:r>
            <w:r>
              <w:rPr>
                <w:rFonts w:hint="eastAsia" w:ascii="仿宋" w:hAnsi="仿宋" w:eastAsia="仿宋" w:cs="仿宋"/>
                <w:spacing w:val="-1"/>
              </w:rPr>
              <w:t>委托书及被授权人身份证明</w:t>
            </w:r>
          </w:p>
        </w:tc>
        <w:tc>
          <w:tcPr>
            <w:tcW w:w="5131" w:type="dxa"/>
            <w:vAlign w:val="top"/>
          </w:tcPr>
          <w:p w14:paraId="6519F041">
            <w:pPr>
              <w:pStyle w:val="8"/>
              <w:spacing w:before="212" w:line="358" w:lineRule="auto"/>
              <w:ind w:left="9"/>
              <w:jc w:val="both"/>
              <w:rPr>
                <w:rFonts w:hint="eastAsia" w:ascii="仿宋" w:hAnsi="仿宋" w:eastAsia="仿宋" w:cs="仿宋"/>
              </w:rPr>
            </w:pPr>
            <w:r>
              <w:rPr>
                <w:rFonts w:hint="eastAsia" w:ascii="仿宋" w:hAnsi="仿宋" w:eastAsia="仿宋" w:cs="仿宋"/>
                <w:spacing w:val="2"/>
              </w:rPr>
              <w:t>提供法定代表人身份证明书和法定代表人身份证或者</w:t>
            </w:r>
            <w:r>
              <w:rPr>
                <w:rFonts w:hint="eastAsia" w:ascii="仿宋" w:hAnsi="仿宋" w:eastAsia="仿宋" w:cs="仿宋"/>
                <w:spacing w:val="9"/>
              </w:rPr>
              <w:t xml:space="preserve"> </w:t>
            </w:r>
            <w:r>
              <w:rPr>
                <w:rFonts w:hint="eastAsia" w:ascii="仿宋" w:hAnsi="仿宋" w:eastAsia="仿宋" w:cs="仿宋"/>
                <w:spacing w:val="2"/>
              </w:rPr>
              <w:t>法定代表人授权委托书及被授权人身份证明，并按规</w:t>
            </w:r>
            <w:r>
              <w:rPr>
                <w:rFonts w:hint="eastAsia" w:ascii="仿宋" w:hAnsi="仿宋" w:eastAsia="仿宋" w:cs="仿宋"/>
                <w:spacing w:val="9"/>
              </w:rPr>
              <w:t xml:space="preserve"> </w:t>
            </w:r>
            <w:r>
              <w:rPr>
                <w:rFonts w:hint="eastAsia" w:ascii="仿宋" w:hAnsi="仿宋" w:eastAsia="仿宋" w:cs="仿宋"/>
                <w:spacing w:val="-2"/>
              </w:rPr>
              <w:t>定签字盖章</w:t>
            </w:r>
          </w:p>
        </w:tc>
      </w:tr>
      <w:tr w14:paraId="3321D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707" w:type="dxa"/>
            <w:vMerge w:val="continue"/>
            <w:tcBorders>
              <w:top w:val="nil"/>
              <w:bottom w:val="nil"/>
            </w:tcBorders>
            <w:vAlign w:val="top"/>
          </w:tcPr>
          <w:p w14:paraId="5D7D079F">
            <w:pPr>
              <w:rPr>
                <w:rFonts w:hint="eastAsia" w:ascii="仿宋" w:hAnsi="仿宋" w:eastAsia="仿宋" w:cs="仿宋"/>
                <w:sz w:val="21"/>
              </w:rPr>
            </w:pPr>
          </w:p>
        </w:tc>
        <w:tc>
          <w:tcPr>
            <w:tcW w:w="659" w:type="dxa"/>
            <w:vAlign w:val="top"/>
          </w:tcPr>
          <w:p w14:paraId="7CFF95DA">
            <w:pPr>
              <w:pStyle w:val="8"/>
              <w:spacing w:before="123"/>
              <w:ind w:left="354"/>
              <w:rPr>
                <w:rFonts w:hint="eastAsia" w:ascii="仿宋" w:hAnsi="仿宋" w:eastAsia="仿宋" w:cs="仿宋"/>
              </w:rPr>
            </w:pPr>
            <w:r>
              <w:rPr>
                <w:rFonts w:hint="eastAsia" w:ascii="仿宋" w:hAnsi="仿宋" w:eastAsia="仿宋" w:cs="仿宋"/>
              </w:rPr>
              <w:t>7</w:t>
            </w:r>
          </w:p>
        </w:tc>
        <w:tc>
          <w:tcPr>
            <w:tcW w:w="3553" w:type="dxa"/>
            <w:vAlign w:val="top"/>
          </w:tcPr>
          <w:p w14:paraId="218018EC">
            <w:pPr>
              <w:pStyle w:val="8"/>
              <w:spacing w:before="209" w:line="220" w:lineRule="auto"/>
              <w:ind w:left="9"/>
              <w:rPr>
                <w:rFonts w:hint="eastAsia" w:ascii="仿宋" w:hAnsi="仿宋" w:eastAsia="仿宋" w:cs="仿宋"/>
              </w:rPr>
            </w:pPr>
            <w:r>
              <w:rPr>
                <w:rFonts w:hint="eastAsia" w:ascii="仿宋" w:hAnsi="仿宋" w:eastAsia="仿宋" w:cs="仿宋"/>
                <w:spacing w:val="-1"/>
              </w:rPr>
              <w:t>投标人是否缴纳投标保证金</w:t>
            </w:r>
          </w:p>
        </w:tc>
        <w:tc>
          <w:tcPr>
            <w:tcW w:w="5131" w:type="dxa"/>
            <w:vAlign w:val="top"/>
          </w:tcPr>
          <w:p w14:paraId="78FF913C">
            <w:pPr>
              <w:pStyle w:val="8"/>
              <w:spacing w:before="210" w:line="219" w:lineRule="auto"/>
              <w:ind w:left="9"/>
              <w:rPr>
                <w:rFonts w:hint="eastAsia" w:ascii="仿宋" w:hAnsi="仿宋" w:eastAsia="仿宋" w:cs="仿宋"/>
              </w:rPr>
            </w:pPr>
            <w:r>
              <w:rPr>
                <w:rFonts w:hint="eastAsia" w:ascii="仿宋" w:hAnsi="仿宋" w:eastAsia="仿宋" w:cs="仿宋"/>
                <w:spacing w:val="-1"/>
              </w:rPr>
              <w:t>提供投标保证金汇款凭证并加盖公章或保函</w:t>
            </w:r>
          </w:p>
        </w:tc>
      </w:tr>
      <w:tr w14:paraId="6A571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9" w:hRule="atLeast"/>
        </w:trPr>
        <w:tc>
          <w:tcPr>
            <w:tcW w:w="707" w:type="dxa"/>
            <w:vMerge w:val="continue"/>
            <w:tcBorders>
              <w:top w:val="nil"/>
            </w:tcBorders>
            <w:vAlign w:val="top"/>
          </w:tcPr>
          <w:p w14:paraId="38A933E0">
            <w:pPr>
              <w:rPr>
                <w:rFonts w:hint="eastAsia" w:ascii="仿宋" w:hAnsi="仿宋" w:eastAsia="仿宋" w:cs="仿宋"/>
                <w:sz w:val="21"/>
              </w:rPr>
            </w:pPr>
          </w:p>
        </w:tc>
        <w:tc>
          <w:tcPr>
            <w:tcW w:w="659" w:type="dxa"/>
            <w:vAlign w:val="top"/>
          </w:tcPr>
          <w:p w14:paraId="24D5B390">
            <w:pPr>
              <w:spacing w:line="257" w:lineRule="auto"/>
              <w:rPr>
                <w:rFonts w:hint="eastAsia" w:ascii="仿宋" w:hAnsi="仿宋" w:eastAsia="仿宋" w:cs="仿宋"/>
                <w:sz w:val="21"/>
              </w:rPr>
            </w:pPr>
          </w:p>
          <w:p w14:paraId="275931BE">
            <w:pPr>
              <w:spacing w:line="257" w:lineRule="auto"/>
              <w:rPr>
                <w:rFonts w:hint="eastAsia" w:ascii="仿宋" w:hAnsi="仿宋" w:eastAsia="仿宋" w:cs="仿宋"/>
                <w:sz w:val="21"/>
              </w:rPr>
            </w:pPr>
          </w:p>
          <w:p w14:paraId="1E40DDBF">
            <w:pPr>
              <w:spacing w:line="257" w:lineRule="auto"/>
              <w:rPr>
                <w:rFonts w:hint="eastAsia" w:ascii="仿宋" w:hAnsi="仿宋" w:eastAsia="仿宋" w:cs="仿宋"/>
                <w:sz w:val="21"/>
              </w:rPr>
            </w:pPr>
          </w:p>
          <w:p w14:paraId="70E2A057">
            <w:pPr>
              <w:spacing w:line="257" w:lineRule="auto"/>
              <w:rPr>
                <w:rFonts w:hint="eastAsia" w:ascii="仿宋" w:hAnsi="仿宋" w:eastAsia="仿宋" w:cs="仿宋"/>
                <w:sz w:val="21"/>
              </w:rPr>
            </w:pPr>
          </w:p>
          <w:p w14:paraId="07DA0011">
            <w:pPr>
              <w:spacing w:line="258" w:lineRule="auto"/>
              <w:rPr>
                <w:rFonts w:hint="eastAsia" w:ascii="仿宋" w:hAnsi="仿宋" w:eastAsia="仿宋" w:cs="仿宋"/>
                <w:sz w:val="21"/>
              </w:rPr>
            </w:pPr>
          </w:p>
          <w:p w14:paraId="21B31DC1">
            <w:pPr>
              <w:pStyle w:val="8"/>
              <w:spacing w:before="71"/>
              <w:ind w:left="306"/>
              <w:rPr>
                <w:rFonts w:hint="eastAsia" w:ascii="仿宋" w:hAnsi="仿宋" w:eastAsia="仿宋" w:cs="仿宋"/>
              </w:rPr>
            </w:pPr>
            <w:r>
              <w:rPr>
                <w:rFonts w:hint="eastAsia" w:ascii="仿宋" w:hAnsi="仿宋" w:eastAsia="仿宋" w:cs="仿宋"/>
              </w:rPr>
              <w:t>8</w:t>
            </w:r>
          </w:p>
        </w:tc>
        <w:tc>
          <w:tcPr>
            <w:tcW w:w="3553" w:type="dxa"/>
            <w:vAlign w:val="top"/>
          </w:tcPr>
          <w:p w14:paraId="7A7BA08A">
            <w:pPr>
              <w:pStyle w:val="8"/>
              <w:spacing w:before="206" w:line="383" w:lineRule="auto"/>
              <w:ind w:left="6" w:firstLine="2"/>
              <w:jc w:val="both"/>
              <w:rPr>
                <w:rFonts w:hint="eastAsia" w:ascii="仿宋" w:hAnsi="仿宋" w:eastAsia="仿宋" w:cs="仿宋"/>
              </w:rPr>
            </w:pPr>
            <w:r>
              <w:rPr>
                <w:rFonts w:hint="eastAsia" w:ascii="仿宋" w:hAnsi="仿宋" w:eastAsia="仿宋" w:cs="仿宋"/>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截图)、中国政府采购网（http://www.ccgp.gov.cn/search/cr/）严重违法失信行为信息记录名单的（尚在处罚期内的），“国家企业信用信息公示系统（http://www.gsxt.gov.cn）”列入严重违法失信名单（黑名单）信息截图；将拒绝其参加本次招标活动；（以采购代理机构或采购人查询为准）；</w:t>
            </w:r>
          </w:p>
        </w:tc>
        <w:tc>
          <w:tcPr>
            <w:tcW w:w="5131" w:type="dxa"/>
            <w:vAlign w:val="top"/>
          </w:tcPr>
          <w:p w14:paraId="48847B2F">
            <w:pPr>
              <w:pStyle w:val="8"/>
              <w:spacing w:before="209" w:line="219" w:lineRule="auto"/>
              <w:ind w:left="33"/>
              <w:rPr>
                <w:rFonts w:hint="eastAsia" w:ascii="仿宋" w:hAnsi="仿宋" w:eastAsia="仿宋" w:cs="仿宋"/>
              </w:rPr>
            </w:pPr>
            <w:r>
              <w:rPr>
                <w:rFonts w:hint="eastAsia" w:ascii="仿宋" w:hAnsi="仿宋" w:eastAsia="仿宋" w:cs="仿宋"/>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截图)、中国政府采购网（http://www.ccgp.gov.cn/search/cr/）严重违法失信行为信息记录名单的（尚在处罚期内的），“国家企业信用信息公示系统（http://www.gsxt.gov.cn）”列入严重违法失信名单（黑名单）信息截图；将拒绝其参加本次招标活动；（以采购代理机构或采购人查询为准）；</w:t>
            </w:r>
          </w:p>
        </w:tc>
      </w:tr>
      <w:tr w14:paraId="38826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707" w:type="dxa"/>
            <w:vAlign w:val="top"/>
          </w:tcPr>
          <w:p w14:paraId="43A552DD">
            <w:pPr>
              <w:rPr>
                <w:rFonts w:hint="eastAsia" w:ascii="仿宋" w:hAnsi="仿宋" w:eastAsia="仿宋" w:cs="仿宋"/>
                <w:sz w:val="21"/>
              </w:rPr>
            </w:pPr>
          </w:p>
        </w:tc>
        <w:tc>
          <w:tcPr>
            <w:tcW w:w="659" w:type="dxa"/>
            <w:vAlign w:val="top"/>
          </w:tcPr>
          <w:p w14:paraId="34288DB6">
            <w:pPr>
              <w:spacing w:line="410" w:lineRule="auto"/>
              <w:rPr>
                <w:rFonts w:hint="eastAsia" w:ascii="仿宋" w:hAnsi="仿宋" w:eastAsia="仿宋" w:cs="仿宋"/>
                <w:sz w:val="21"/>
              </w:rPr>
            </w:pPr>
          </w:p>
          <w:p w14:paraId="548BEB6E">
            <w:pPr>
              <w:pStyle w:val="8"/>
              <w:spacing w:before="71"/>
              <w:ind w:left="433"/>
              <w:rPr>
                <w:rFonts w:hint="eastAsia" w:ascii="仿宋" w:hAnsi="仿宋" w:eastAsia="仿宋" w:cs="仿宋"/>
              </w:rPr>
            </w:pPr>
            <w:r>
              <w:rPr>
                <w:rFonts w:hint="eastAsia" w:ascii="仿宋" w:hAnsi="仿宋" w:eastAsia="仿宋" w:cs="仿宋"/>
              </w:rPr>
              <w:t>9</w:t>
            </w:r>
          </w:p>
        </w:tc>
        <w:tc>
          <w:tcPr>
            <w:tcW w:w="3553" w:type="dxa"/>
            <w:vAlign w:val="top"/>
          </w:tcPr>
          <w:p w14:paraId="7681C9D5">
            <w:pPr>
              <w:pStyle w:val="8"/>
              <w:spacing w:before="210" w:line="219" w:lineRule="auto"/>
              <w:ind w:left="5"/>
              <w:rPr>
                <w:rFonts w:hint="eastAsia" w:ascii="仿宋" w:hAnsi="仿宋" w:eastAsia="仿宋" w:cs="仿宋"/>
              </w:rPr>
            </w:pPr>
            <w:r>
              <w:rPr>
                <w:rFonts w:hint="eastAsia" w:ascii="仿宋" w:hAnsi="仿宋" w:eastAsia="仿宋" w:cs="仿宋"/>
                <w:spacing w:val="-1"/>
              </w:rPr>
              <w:t>政府采购政策</w:t>
            </w:r>
          </w:p>
        </w:tc>
        <w:tc>
          <w:tcPr>
            <w:tcW w:w="5131" w:type="dxa"/>
            <w:vAlign w:val="top"/>
          </w:tcPr>
          <w:p w14:paraId="310A5011">
            <w:pPr>
              <w:pStyle w:val="8"/>
              <w:spacing w:before="211" w:line="375" w:lineRule="auto"/>
              <w:ind w:left="11" w:hanging="2"/>
              <w:rPr>
                <w:rFonts w:hint="eastAsia" w:ascii="仿宋" w:hAnsi="仿宋" w:eastAsia="仿宋" w:cs="仿宋"/>
              </w:rPr>
            </w:pPr>
            <w:r>
              <w:rPr>
                <w:rFonts w:hint="eastAsia" w:ascii="仿宋" w:hAnsi="仿宋" w:eastAsia="仿宋" w:cs="仿宋"/>
                <w:spacing w:val="2"/>
              </w:rPr>
              <w:t>本项目为专门面向中小企业采购的项目，响应供应商</w:t>
            </w:r>
            <w:r>
              <w:rPr>
                <w:rFonts w:hint="eastAsia" w:ascii="仿宋" w:hAnsi="仿宋" w:eastAsia="仿宋" w:cs="仿宋"/>
                <w:spacing w:val="9"/>
              </w:rPr>
              <w:t xml:space="preserve"> </w:t>
            </w:r>
            <w:r>
              <w:rPr>
                <w:rFonts w:hint="eastAsia" w:ascii="仿宋" w:hAnsi="仿宋" w:eastAsia="仿宋" w:cs="仿宋"/>
                <w:spacing w:val="-1"/>
              </w:rPr>
              <w:t>须提供《中小企业声明函》（复印件加盖公章）。</w:t>
            </w:r>
          </w:p>
        </w:tc>
      </w:tr>
      <w:tr w14:paraId="49B2A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707" w:type="dxa"/>
            <w:vAlign w:val="top"/>
          </w:tcPr>
          <w:p w14:paraId="221BB25E">
            <w:pPr>
              <w:rPr>
                <w:rFonts w:hint="eastAsia" w:ascii="仿宋" w:hAnsi="仿宋" w:eastAsia="仿宋" w:cs="仿宋"/>
                <w:sz w:val="21"/>
              </w:rPr>
            </w:pPr>
          </w:p>
        </w:tc>
        <w:tc>
          <w:tcPr>
            <w:tcW w:w="659" w:type="dxa"/>
            <w:vAlign w:val="top"/>
          </w:tcPr>
          <w:p w14:paraId="26EA6C8C">
            <w:pPr>
              <w:spacing w:line="410" w:lineRule="auto"/>
              <w:rPr>
                <w:rFonts w:hint="eastAsia" w:ascii="仿宋" w:hAnsi="仿宋" w:eastAsia="仿宋" w:cs="仿宋"/>
                <w:sz w:val="21"/>
              </w:rPr>
            </w:pPr>
          </w:p>
          <w:p w14:paraId="2BB10125">
            <w:pPr>
              <w:pStyle w:val="8"/>
              <w:spacing w:before="72"/>
              <w:ind w:left="398"/>
              <w:rPr>
                <w:rFonts w:hint="eastAsia" w:ascii="仿宋" w:hAnsi="仿宋" w:eastAsia="仿宋" w:cs="仿宋"/>
              </w:rPr>
            </w:pPr>
            <w:r>
              <w:rPr>
                <w:rFonts w:hint="eastAsia" w:ascii="仿宋" w:hAnsi="仿宋" w:eastAsia="仿宋" w:cs="仿宋"/>
                <w:spacing w:val="-13"/>
              </w:rPr>
              <w:t>10</w:t>
            </w:r>
          </w:p>
        </w:tc>
        <w:tc>
          <w:tcPr>
            <w:tcW w:w="3553" w:type="dxa"/>
            <w:vAlign w:val="top"/>
          </w:tcPr>
          <w:p w14:paraId="12218295">
            <w:pPr>
              <w:pStyle w:val="8"/>
              <w:spacing w:before="211" w:line="220" w:lineRule="auto"/>
              <w:ind w:left="6"/>
              <w:rPr>
                <w:rFonts w:hint="eastAsia" w:ascii="仿宋" w:hAnsi="仿宋" w:eastAsia="仿宋" w:cs="仿宋"/>
              </w:rPr>
            </w:pPr>
            <w:r>
              <w:rPr>
                <w:rFonts w:hint="eastAsia" w:ascii="仿宋" w:hAnsi="仿宋" w:eastAsia="仿宋" w:cs="仿宋"/>
                <w:spacing w:val="-2"/>
              </w:rPr>
              <w:t>特定资格要求</w:t>
            </w:r>
          </w:p>
        </w:tc>
        <w:tc>
          <w:tcPr>
            <w:tcW w:w="5131" w:type="dxa"/>
            <w:vAlign w:val="top"/>
          </w:tcPr>
          <w:p w14:paraId="03FC1406">
            <w:pPr>
              <w:pStyle w:val="8"/>
              <w:spacing w:before="211" w:line="375" w:lineRule="auto"/>
              <w:ind w:left="7" w:firstLine="4"/>
              <w:rPr>
                <w:rFonts w:hint="eastAsia" w:ascii="仿宋" w:hAnsi="仿宋" w:eastAsia="仿宋" w:cs="仿宋"/>
              </w:rPr>
            </w:pPr>
            <w:r>
              <w:rPr>
                <w:rFonts w:hint="eastAsia" w:ascii="仿宋" w:hAnsi="仿宋" w:eastAsia="仿宋" w:cs="仿宋"/>
                <w:lang w:val="en-US" w:eastAsia="zh-CN"/>
              </w:rPr>
              <w:t>二类汽车维修经营业务备案许可。</w:t>
            </w:r>
          </w:p>
        </w:tc>
      </w:tr>
      <w:tr w14:paraId="58BE1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50" w:type="dxa"/>
            <w:gridSpan w:val="4"/>
            <w:vAlign w:val="top"/>
          </w:tcPr>
          <w:p w14:paraId="75BF3CC2">
            <w:pPr>
              <w:pStyle w:val="8"/>
              <w:spacing w:before="120" w:line="220" w:lineRule="auto"/>
              <w:ind w:left="1677"/>
              <w:rPr>
                <w:rFonts w:hint="eastAsia" w:ascii="仿宋" w:hAnsi="仿宋" w:eastAsia="仿宋" w:cs="仿宋"/>
              </w:rPr>
            </w:pPr>
            <w:r>
              <w:rPr>
                <w:rFonts w:hint="eastAsia" w:ascii="仿宋" w:hAnsi="仿宋" w:eastAsia="仿宋" w:cs="仿宋"/>
                <w:b/>
                <w:bCs/>
                <w:spacing w:val="12"/>
              </w:rPr>
              <w:t>资格</w:t>
            </w:r>
            <w:r>
              <w:rPr>
                <w:rFonts w:hint="eastAsia" w:ascii="仿宋" w:hAnsi="仿宋" w:eastAsia="仿宋" w:cs="仿宋"/>
                <w:spacing w:val="-49"/>
              </w:rPr>
              <w:t xml:space="preserve"> </w:t>
            </w:r>
            <w:r>
              <w:rPr>
                <w:rFonts w:hint="eastAsia" w:ascii="仿宋" w:hAnsi="仿宋" w:eastAsia="仿宋" w:cs="仿宋"/>
                <w:b/>
                <w:bCs/>
                <w:spacing w:val="12"/>
              </w:rPr>
              <w:t>审查不通过者</w:t>
            </w:r>
            <w:r>
              <w:rPr>
                <w:rFonts w:hint="eastAsia" w:ascii="仿宋" w:hAnsi="仿宋" w:eastAsia="仿宋" w:cs="仿宋"/>
                <w:spacing w:val="-64"/>
              </w:rPr>
              <w:t xml:space="preserve"> </w:t>
            </w:r>
            <w:r>
              <w:rPr>
                <w:rFonts w:hint="eastAsia" w:ascii="仿宋" w:hAnsi="仿宋" w:eastAsia="仿宋" w:cs="仿宋"/>
                <w:b/>
                <w:bCs/>
                <w:spacing w:val="12"/>
              </w:rPr>
              <w:t>，作无效标处理，不得进入下一环节评审。</w:t>
            </w:r>
          </w:p>
        </w:tc>
      </w:tr>
      <w:tr w14:paraId="2C111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07" w:type="dxa"/>
            <w:vMerge w:val="restart"/>
            <w:tcBorders>
              <w:bottom w:val="nil"/>
            </w:tcBorders>
            <w:vAlign w:val="top"/>
          </w:tcPr>
          <w:p w14:paraId="7B6F1E45">
            <w:pPr>
              <w:spacing w:line="256" w:lineRule="auto"/>
              <w:rPr>
                <w:rFonts w:hint="eastAsia" w:ascii="仿宋" w:hAnsi="仿宋" w:eastAsia="仿宋" w:cs="仿宋"/>
                <w:sz w:val="21"/>
              </w:rPr>
            </w:pPr>
          </w:p>
          <w:p w14:paraId="56838D12">
            <w:pPr>
              <w:spacing w:line="257" w:lineRule="auto"/>
              <w:rPr>
                <w:rFonts w:hint="eastAsia" w:ascii="仿宋" w:hAnsi="仿宋" w:eastAsia="仿宋" w:cs="仿宋"/>
                <w:sz w:val="21"/>
              </w:rPr>
            </w:pPr>
          </w:p>
          <w:p w14:paraId="0DFD21DE">
            <w:pPr>
              <w:spacing w:line="257" w:lineRule="auto"/>
              <w:rPr>
                <w:rFonts w:hint="eastAsia" w:ascii="仿宋" w:hAnsi="仿宋" w:eastAsia="仿宋" w:cs="仿宋"/>
                <w:sz w:val="21"/>
              </w:rPr>
            </w:pPr>
          </w:p>
          <w:p w14:paraId="7D5E47ED">
            <w:pPr>
              <w:spacing w:line="257" w:lineRule="auto"/>
              <w:rPr>
                <w:rFonts w:hint="eastAsia" w:ascii="仿宋" w:hAnsi="仿宋" w:eastAsia="仿宋" w:cs="仿宋"/>
                <w:sz w:val="21"/>
              </w:rPr>
            </w:pPr>
          </w:p>
          <w:p w14:paraId="4CD72943">
            <w:pPr>
              <w:spacing w:line="257" w:lineRule="auto"/>
              <w:rPr>
                <w:rFonts w:hint="eastAsia" w:ascii="仿宋" w:hAnsi="仿宋" w:eastAsia="仿宋" w:cs="仿宋"/>
                <w:sz w:val="21"/>
              </w:rPr>
            </w:pPr>
          </w:p>
          <w:p w14:paraId="0B74744D">
            <w:pPr>
              <w:spacing w:line="257" w:lineRule="auto"/>
              <w:rPr>
                <w:rFonts w:hint="eastAsia" w:ascii="仿宋" w:hAnsi="仿宋" w:eastAsia="仿宋" w:cs="仿宋"/>
                <w:sz w:val="21"/>
              </w:rPr>
            </w:pPr>
          </w:p>
          <w:p w14:paraId="2C357AAC">
            <w:pPr>
              <w:spacing w:line="257" w:lineRule="auto"/>
              <w:rPr>
                <w:rFonts w:hint="eastAsia" w:ascii="仿宋" w:hAnsi="仿宋" w:eastAsia="仿宋" w:cs="仿宋"/>
                <w:sz w:val="21"/>
              </w:rPr>
            </w:pPr>
          </w:p>
          <w:p w14:paraId="08FCA8DE">
            <w:pPr>
              <w:spacing w:line="257" w:lineRule="auto"/>
              <w:rPr>
                <w:rFonts w:hint="eastAsia" w:ascii="仿宋" w:hAnsi="仿宋" w:eastAsia="仿宋" w:cs="仿宋"/>
                <w:sz w:val="21"/>
              </w:rPr>
            </w:pPr>
          </w:p>
          <w:p w14:paraId="0F019410">
            <w:pPr>
              <w:spacing w:line="257" w:lineRule="auto"/>
              <w:rPr>
                <w:rFonts w:hint="eastAsia" w:ascii="仿宋" w:hAnsi="仿宋" w:eastAsia="仿宋" w:cs="仿宋"/>
                <w:sz w:val="21"/>
              </w:rPr>
            </w:pPr>
          </w:p>
          <w:p w14:paraId="42FF8DA1">
            <w:pPr>
              <w:spacing w:line="257" w:lineRule="auto"/>
              <w:rPr>
                <w:rFonts w:hint="eastAsia" w:ascii="仿宋" w:hAnsi="仿宋" w:eastAsia="仿宋" w:cs="仿宋"/>
                <w:sz w:val="21"/>
              </w:rPr>
            </w:pPr>
          </w:p>
          <w:p w14:paraId="0EAF1F39">
            <w:pPr>
              <w:spacing w:line="257" w:lineRule="auto"/>
              <w:rPr>
                <w:rFonts w:hint="eastAsia" w:ascii="仿宋" w:hAnsi="仿宋" w:eastAsia="仿宋" w:cs="仿宋"/>
                <w:sz w:val="21"/>
              </w:rPr>
            </w:pPr>
          </w:p>
          <w:p w14:paraId="21B683F6">
            <w:pPr>
              <w:spacing w:line="257" w:lineRule="auto"/>
              <w:rPr>
                <w:rFonts w:hint="eastAsia" w:ascii="仿宋" w:hAnsi="仿宋" w:eastAsia="仿宋" w:cs="仿宋"/>
                <w:sz w:val="21"/>
              </w:rPr>
            </w:pPr>
          </w:p>
          <w:p w14:paraId="7155FFEF">
            <w:pPr>
              <w:spacing w:line="257" w:lineRule="auto"/>
              <w:rPr>
                <w:rFonts w:hint="eastAsia" w:ascii="仿宋" w:hAnsi="仿宋" w:eastAsia="仿宋" w:cs="仿宋"/>
                <w:sz w:val="21"/>
              </w:rPr>
            </w:pPr>
          </w:p>
          <w:p w14:paraId="4159F4CF">
            <w:pPr>
              <w:spacing w:line="257" w:lineRule="auto"/>
              <w:rPr>
                <w:rFonts w:hint="eastAsia" w:ascii="仿宋" w:hAnsi="仿宋" w:eastAsia="仿宋" w:cs="仿宋"/>
                <w:sz w:val="21"/>
              </w:rPr>
            </w:pPr>
          </w:p>
          <w:p w14:paraId="4B5C6021">
            <w:pPr>
              <w:pStyle w:val="8"/>
              <w:spacing w:before="71" w:line="220" w:lineRule="auto"/>
              <w:ind w:left="220"/>
              <w:rPr>
                <w:rFonts w:hint="eastAsia" w:ascii="仿宋" w:hAnsi="仿宋" w:eastAsia="仿宋" w:cs="仿宋"/>
              </w:rPr>
            </w:pPr>
            <w:r>
              <w:rPr>
                <w:rFonts w:hint="eastAsia" w:ascii="仿宋" w:hAnsi="仿宋" w:eastAsia="仿宋" w:cs="仿宋"/>
                <w:spacing w:val="-1"/>
              </w:rPr>
              <w:t>符合</w:t>
            </w:r>
          </w:p>
          <w:p w14:paraId="06C6850F">
            <w:pPr>
              <w:pStyle w:val="8"/>
              <w:spacing w:before="77" w:line="290" w:lineRule="auto"/>
              <w:ind w:left="343" w:right="40" w:hanging="120"/>
              <w:rPr>
                <w:rFonts w:hint="eastAsia" w:ascii="仿宋" w:hAnsi="仿宋" w:eastAsia="仿宋" w:cs="仿宋"/>
              </w:rPr>
            </w:pPr>
            <w:r>
              <w:rPr>
                <w:rFonts w:hint="eastAsia" w:ascii="仿宋" w:hAnsi="仿宋" w:eastAsia="仿宋" w:cs="仿宋"/>
                <w:spacing w:val="-2"/>
              </w:rPr>
              <w:t>性审</w:t>
            </w:r>
            <w:r>
              <w:rPr>
                <w:rFonts w:hint="eastAsia" w:ascii="仿宋" w:hAnsi="仿宋" w:eastAsia="仿宋" w:cs="仿宋"/>
              </w:rPr>
              <w:t xml:space="preserve"> 查</w:t>
            </w:r>
          </w:p>
        </w:tc>
        <w:tc>
          <w:tcPr>
            <w:tcW w:w="659" w:type="dxa"/>
            <w:vAlign w:val="top"/>
          </w:tcPr>
          <w:p w14:paraId="28A80DBF">
            <w:pPr>
              <w:pStyle w:val="8"/>
              <w:spacing w:before="282" w:line="242" w:lineRule="auto"/>
              <w:ind w:left="374"/>
              <w:rPr>
                <w:rFonts w:hint="eastAsia" w:ascii="仿宋" w:hAnsi="仿宋" w:eastAsia="仿宋" w:cs="仿宋"/>
              </w:rPr>
            </w:pPr>
            <w:r>
              <w:rPr>
                <w:rFonts w:hint="eastAsia" w:ascii="仿宋" w:hAnsi="仿宋" w:eastAsia="仿宋" w:cs="仿宋"/>
              </w:rPr>
              <w:t>1</w:t>
            </w:r>
          </w:p>
        </w:tc>
        <w:tc>
          <w:tcPr>
            <w:tcW w:w="3553" w:type="dxa"/>
            <w:vAlign w:val="top"/>
          </w:tcPr>
          <w:p w14:paraId="303401BD">
            <w:pPr>
              <w:pStyle w:val="8"/>
              <w:spacing w:before="210" w:line="221" w:lineRule="auto"/>
              <w:ind w:left="9"/>
              <w:rPr>
                <w:rFonts w:hint="eastAsia" w:ascii="仿宋" w:hAnsi="仿宋" w:eastAsia="仿宋" w:cs="仿宋"/>
              </w:rPr>
            </w:pPr>
            <w:r>
              <w:rPr>
                <w:rFonts w:hint="eastAsia" w:ascii="仿宋" w:hAnsi="仿宋" w:eastAsia="仿宋" w:cs="仿宋"/>
                <w:spacing w:val="-2"/>
              </w:rPr>
              <w:t>投标人名称</w:t>
            </w:r>
          </w:p>
        </w:tc>
        <w:tc>
          <w:tcPr>
            <w:tcW w:w="5131" w:type="dxa"/>
            <w:vAlign w:val="top"/>
          </w:tcPr>
          <w:p w14:paraId="48FB7FBF">
            <w:pPr>
              <w:pStyle w:val="8"/>
              <w:spacing w:before="211" w:line="220" w:lineRule="auto"/>
              <w:ind w:left="10"/>
              <w:rPr>
                <w:rFonts w:hint="eastAsia" w:ascii="仿宋" w:hAnsi="仿宋" w:eastAsia="仿宋" w:cs="仿宋"/>
              </w:rPr>
            </w:pPr>
            <w:r>
              <w:rPr>
                <w:rFonts w:hint="eastAsia" w:ascii="仿宋" w:hAnsi="仿宋" w:eastAsia="仿宋" w:cs="仿宋"/>
                <w:spacing w:val="-1"/>
              </w:rPr>
              <w:t>投标人名称是否与营业执照及相关资质证件一致</w:t>
            </w:r>
          </w:p>
        </w:tc>
      </w:tr>
      <w:tr w14:paraId="6EAC8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9" w:hRule="atLeast"/>
        </w:trPr>
        <w:tc>
          <w:tcPr>
            <w:tcW w:w="707" w:type="dxa"/>
            <w:vMerge w:val="continue"/>
            <w:tcBorders>
              <w:top w:val="nil"/>
              <w:bottom w:val="nil"/>
            </w:tcBorders>
            <w:vAlign w:val="top"/>
          </w:tcPr>
          <w:p w14:paraId="4D8F3D34">
            <w:pPr>
              <w:rPr>
                <w:rFonts w:hint="eastAsia" w:ascii="仿宋" w:hAnsi="仿宋" w:eastAsia="仿宋" w:cs="仿宋"/>
                <w:sz w:val="21"/>
              </w:rPr>
            </w:pPr>
          </w:p>
        </w:tc>
        <w:tc>
          <w:tcPr>
            <w:tcW w:w="659" w:type="dxa"/>
            <w:vAlign w:val="top"/>
          </w:tcPr>
          <w:p w14:paraId="4E1D6973">
            <w:pPr>
              <w:spacing w:line="448" w:lineRule="auto"/>
              <w:rPr>
                <w:rFonts w:hint="eastAsia" w:ascii="仿宋" w:hAnsi="仿宋" w:eastAsia="仿宋" w:cs="仿宋"/>
                <w:sz w:val="21"/>
              </w:rPr>
            </w:pPr>
          </w:p>
          <w:p w14:paraId="64178B1C">
            <w:pPr>
              <w:pStyle w:val="8"/>
              <w:spacing w:before="72" w:line="242" w:lineRule="auto"/>
              <w:ind w:left="344"/>
              <w:rPr>
                <w:rFonts w:hint="eastAsia" w:ascii="仿宋" w:hAnsi="仿宋" w:eastAsia="仿宋" w:cs="仿宋"/>
              </w:rPr>
            </w:pPr>
            <w:r>
              <w:rPr>
                <w:rFonts w:hint="eastAsia" w:ascii="仿宋" w:hAnsi="仿宋" w:eastAsia="仿宋" w:cs="仿宋"/>
              </w:rPr>
              <w:t>2</w:t>
            </w:r>
          </w:p>
        </w:tc>
        <w:tc>
          <w:tcPr>
            <w:tcW w:w="3553" w:type="dxa"/>
            <w:vAlign w:val="top"/>
          </w:tcPr>
          <w:p w14:paraId="5AC8C5C3">
            <w:pPr>
              <w:spacing w:line="319" w:lineRule="auto"/>
              <w:rPr>
                <w:rFonts w:hint="eastAsia" w:ascii="仿宋" w:hAnsi="仿宋" w:eastAsia="仿宋" w:cs="仿宋"/>
                <w:sz w:val="21"/>
              </w:rPr>
            </w:pPr>
          </w:p>
          <w:p w14:paraId="637DAE01">
            <w:pPr>
              <w:spacing w:line="319" w:lineRule="auto"/>
              <w:rPr>
                <w:rFonts w:hint="eastAsia" w:ascii="仿宋" w:hAnsi="仿宋" w:eastAsia="仿宋" w:cs="仿宋"/>
                <w:sz w:val="21"/>
              </w:rPr>
            </w:pPr>
          </w:p>
          <w:p w14:paraId="38E39B98">
            <w:pPr>
              <w:pStyle w:val="8"/>
              <w:spacing w:before="71" w:line="219" w:lineRule="auto"/>
              <w:ind w:left="18"/>
              <w:rPr>
                <w:rFonts w:hint="eastAsia" w:ascii="仿宋" w:hAnsi="仿宋" w:eastAsia="仿宋" w:cs="仿宋"/>
              </w:rPr>
            </w:pPr>
            <w:r>
              <w:rPr>
                <w:rFonts w:hint="eastAsia" w:ascii="仿宋" w:hAnsi="仿宋" w:eastAsia="仿宋" w:cs="仿宋"/>
                <w:spacing w:val="-3"/>
              </w:rPr>
              <w:t>响应文件签署、盖章</w:t>
            </w:r>
          </w:p>
        </w:tc>
        <w:tc>
          <w:tcPr>
            <w:tcW w:w="5131" w:type="dxa"/>
            <w:vAlign w:val="top"/>
          </w:tcPr>
          <w:p w14:paraId="36CA17A3">
            <w:pPr>
              <w:pStyle w:val="8"/>
              <w:spacing w:before="209" w:line="397" w:lineRule="auto"/>
              <w:ind w:left="7" w:firstLine="12"/>
              <w:jc w:val="both"/>
              <w:rPr>
                <w:rFonts w:hint="eastAsia" w:ascii="仿宋" w:hAnsi="仿宋" w:eastAsia="仿宋" w:cs="仿宋"/>
              </w:rPr>
            </w:pPr>
            <w:r>
              <w:rPr>
                <w:rFonts w:hint="eastAsia" w:ascii="仿宋" w:hAnsi="仿宋" w:eastAsia="仿宋" w:cs="仿宋"/>
                <w:spacing w:val="2"/>
              </w:rPr>
              <w:t>响应文件是否按谈判文件规定格式完整提供，是否对</w:t>
            </w:r>
            <w:r>
              <w:rPr>
                <w:rFonts w:hint="eastAsia" w:ascii="仿宋" w:hAnsi="仿宋" w:eastAsia="仿宋" w:cs="仿宋"/>
              </w:rPr>
              <w:t xml:space="preserve"> </w:t>
            </w:r>
            <w:r>
              <w:rPr>
                <w:rFonts w:hint="eastAsia" w:ascii="仿宋" w:hAnsi="仿宋" w:eastAsia="仿宋" w:cs="仿宋"/>
                <w:spacing w:val="2"/>
              </w:rPr>
              <w:t>谈判文件的实质性内容完全响应，并按谈判文件要求</w:t>
            </w:r>
            <w:r>
              <w:rPr>
                <w:rFonts w:hint="eastAsia" w:ascii="仿宋" w:hAnsi="仿宋" w:eastAsia="仿宋" w:cs="仿宋"/>
                <w:spacing w:val="11"/>
              </w:rPr>
              <w:t xml:space="preserve"> </w:t>
            </w:r>
            <w:r>
              <w:rPr>
                <w:rFonts w:hint="eastAsia" w:ascii="仿宋" w:hAnsi="仿宋" w:eastAsia="仿宋" w:cs="仿宋"/>
                <w:spacing w:val="-2"/>
              </w:rPr>
              <w:t>签署、盖章</w:t>
            </w:r>
          </w:p>
        </w:tc>
      </w:tr>
      <w:tr w14:paraId="7D17C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07" w:type="dxa"/>
            <w:vMerge w:val="continue"/>
            <w:tcBorders>
              <w:top w:val="nil"/>
              <w:bottom w:val="nil"/>
            </w:tcBorders>
            <w:vAlign w:val="top"/>
          </w:tcPr>
          <w:p w14:paraId="5174A356">
            <w:pPr>
              <w:rPr>
                <w:rFonts w:hint="eastAsia" w:ascii="仿宋" w:hAnsi="仿宋" w:eastAsia="仿宋" w:cs="仿宋"/>
                <w:sz w:val="21"/>
              </w:rPr>
            </w:pPr>
          </w:p>
        </w:tc>
        <w:tc>
          <w:tcPr>
            <w:tcW w:w="659" w:type="dxa"/>
            <w:vAlign w:val="top"/>
          </w:tcPr>
          <w:p w14:paraId="0195F717">
            <w:pPr>
              <w:pStyle w:val="8"/>
              <w:spacing w:before="281"/>
              <w:ind w:left="348"/>
              <w:rPr>
                <w:rFonts w:hint="eastAsia" w:ascii="仿宋" w:hAnsi="仿宋" w:eastAsia="仿宋" w:cs="仿宋"/>
              </w:rPr>
            </w:pPr>
            <w:r>
              <w:rPr>
                <w:rFonts w:hint="eastAsia" w:ascii="仿宋" w:hAnsi="仿宋" w:eastAsia="仿宋" w:cs="仿宋"/>
              </w:rPr>
              <w:t>3</w:t>
            </w:r>
          </w:p>
        </w:tc>
        <w:tc>
          <w:tcPr>
            <w:tcW w:w="3553" w:type="dxa"/>
            <w:vAlign w:val="top"/>
          </w:tcPr>
          <w:p w14:paraId="4D948700">
            <w:pPr>
              <w:pStyle w:val="8"/>
              <w:spacing w:before="213" w:line="221" w:lineRule="auto"/>
              <w:ind w:left="10"/>
              <w:rPr>
                <w:rFonts w:hint="eastAsia" w:ascii="仿宋" w:hAnsi="仿宋" w:eastAsia="仿宋" w:cs="仿宋"/>
              </w:rPr>
            </w:pPr>
            <w:r>
              <w:rPr>
                <w:rFonts w:hint="eastAsia" w:ascii="仿宋" w:hAnsi="仿宋" w:eastAsia="仿宋" w:cs="仿宋"/>
                <w:spacing w:val="-2"/>
              </w:rPr>
              <w:t>履约期及有效期</w:t>
            </w:r>
          </w:p>
        </w:tc>
        <w:tc>
          <w:tcPr>
            <w:tcW w:w="5131" w:type="dxa"/>
            <w:vAlign w:val="top"/>
          </w:tcPr>
          <w:p w14:paraId="1A384F85">
            <w:pPr>
              <w:pStyle w:val="8"/>
              <w:spacing w:before="213" w:line="220" w:lineRule="auto"/>
              <w:ind w:left="11"/>
              <w:rPr>
                <w:rFonts w:hint="eastAsia" w:ascii="仿宋" w:hAnsi="仿宋" w:eastAsia="仿宋" w:cs="仿宋"/>
              </w:rPr>
            </w:pPr>
            <w:r>
              <w:rPr>
                <w:rFonts w:hint="eastAsia" w:ascii="仿宋" w:hAnsi="仿宋" w:eastAsia="仿宋" w:cs="仿宋"/>
                <w:spacing w:val="-1"/>
              </w:rPr>
              <w:t>履约期及投标有效期等是否满足谈判文件要求</w:t>
            </w:r>
          </w:p>
        </w:tc>
      </w:tr>
      <w:tr w14:paraId="67FA3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trPr>
        <w:tc>
          <w:tcPr>
            <w:tcW w:w="707" w:type="dxa"/>
            <w:vMerge w:val="continue"/>
            <w:tcBorders>
              <w:top w:val="nil"/>
              <w:bottom w:val="nil"/>
            </w:tcBorders>
            <w:vAlign w:val="top"/>
          </w:tcPr>
          <w:p w14:paraId="0A8FC786">
            <w:pPr>
              <w:rPr>
                <w:rFonts w:hint="eastAsia" w:ascii="仿宋" w:hAnsi="仿宋" w:eastAsia="仿宋" w:cs="仿宋"/>
                <w:sz w:val="21"/>
              </w:rPr>
            </w:pPr>
          </w:p>
        </w:tc>
        <w:tc>
          <w:tcPr>
            <w:tcW w:w="659" w:type="dxa"/>
            <w:vAlign w:val="top"/>
          </w:tcPr>
          <w:p w14:paraId="6C225827">
            <w:pPr>
              <w:spacing w:line="398" w:lineRule="auto"/>
              <w:rPr>
                <w:rFonts w:hint="eastAsia" w:ascii="仿宋" w:hAnsi="仿宋" w:eastAsia="仿宋" w:cs="仿宋"/>
                <w:sz w:val="21"/>
              </w:rPr>
            </w:pPr>
          </w:p>
          <w:p w14:paraId="43EB1B2F">
            <w:pPr>
              <w:pStyle w:val="8"/>
              <w:spacing w:before="71" w:line="242" w:lineRule="auto"/>
              <w:ind w:left="338"/>
              <w:rPr>
                <w:rFonts w:hint="eastAsia" w:ascii="仿宋" w:hAnsi="仿宋" w:eastAsia="仿宋" w:cs="仿宋"/>
              </w:rPr>
            </w:pPr>
            <w:r>
              <w:rPr>
                <w:rFonts w:hint="eastAsia" w:ascii="仿宋" w:hAnsi="仿宋" w:eastAsia="仿宋" w:cs="仿宋"/>
              </w:rPr>
              <w:t>4</w:t>
            </w:r>
          </w:p>
        </w:tc>
        <w:tc>
          <w:tcPr>
            <w:tcW w:w="3553" w:type="dxa"/>
            <w:vAlign w:val="top"/>
          </w:tcPr>
          <w:p w14:paraId="6322ACB6">
            <w:pPr>
              <w:pStyle w:val="8"/>
              <w:spacing w:before="213" w:line="221" w:lineRule="auto"/>
              <w:ind w:left="26"/>
              <w:rPr>
                <w:rFonts w:hint="eastAsia" w:ascii="仿宋" w:hAnsi="仿宋" w:eastAsia="仿宋" w:cs="仿宋"/>
              </w:rPr>
            </w:pPr>
            <w:r>
              <w:rPr>
                <w:rFonts w:hint="eastAsia" w:ascii="仿宋" w:hAnsi="仿宋" w:eastAsia="仿宋" w:cs="仿宋"/>
                <w:spacing w:val="-5"/>
              </w:rPr>
              <w:t>围标串标行为</w:t>
            </w:r>
          </w:p>
        </w:tc>
        <w:tc>
          <w:tcPr>
            <w:tcW w:w="5131" w:type="dxa"/>
            <w:vAlign w:val="top"/>
          </w:tcPr>
          <w:p w14:paraId="3758AFA6">
            <w:pPr>
              <w:pStyle w:val="8"/>
              <w:spacing w:before="214" w:line="325" w:lineRule="auto"/>
              <w:ind w:left="10"/>
              <w:rPr>
                <w:rFonts w:hint="eastAsia" w:ascii="仿宋" w:hAnsi="仿宋" w:eastAsia="仿宋" w:cs="仿宋"/>
              </w:rPr>
            </w:pPr>
            <w:r>
              <w:rPr>
                <w:rFonts w:hint="eastAsia" w:ascii="仿宋" w:hAnsi="仿宋" w:eastAsia="仿宋" w:cs="仿宋"/>
                <w:spacing w:val="2"/>
              </w:rPr>
              <w:t>投标人是否具有串通投标或弄虚作假或有其他违法行</w:t>
            </w:r>
            <w:r>
              <w:rPr>
                <w:rFonts w:hint="eastAsia" w:ascii="仿宋" w:hAnsi="仿宋" w:eastAsia="仿宋" w:cs="仿宋"/>
                <w:spacing w:val="8"/>
              </w:rPr>
              <w:t xml:space="preserve"> </w:t>
            </w:r>
            <w:r>
              <w:rPr>
                <w:rFonts w:hint="eastAsia" w:ascii="仿宋" w:hAnsi="仿宋" w:eastAsia="仿宋" w:cs="仿宋"/>
                <w:spacing w:val="-5"/>
              </w:rPr>
              <w:t>为的</w:t>
            </w:r>
          </w:p>
        </w:tc>
      </w:tr>
      <w:tr w14:paraId="0734C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707" w:type="dxa"/>
            <w:vMerge w:val="continue"/>
            <w:tcBorders>
              <w:top w:val="nil"/>
              <w:bottom w:val="nil"/>
            </w:tcBorders>
            <w:vAlign w:val="top"/>
          </w:tcPr>
          <w:p w14:paraId="65572829">
            <w:pPr>
              <w:rPr>
                <w:rFonts w:hint="eastAsia" w:ascii="仿宋" w:hAnsi="仿宋" w:eastAsia="仿宋" w:cs="仿宋"/>
                <w:sz w:val="21"/>
              </w:rPr>
            </w:pPr>
          </w:p>
        </w:tc>
        <w:tc>
          <w:tcPr>
            <w:tcW w:w="659" w:type="dxa"/>
            <w:vAlign w:val="top"/>
          </w:tcPr>
          <w:p w14:paraId="10690628">
            <w:pPr>
              <w:pStyle w:val="8"/>
              <w:spacing w:before="284"/>
              <w:ind w:left="348"/>
              <w:rPr>
                <w:rFonts w:hint="eastAsia" w:ascii="仿宋" w:hAnsi="仿宋" w:eastAsia="仿宋" w:cs="仿宋"/>
              </w:rPr>
            </w:pPr>
            <w:r>
              <w:rPr>
                <w:rFonts w:hint="eastAsia" w:ascii="仿宋" w:hAnsi="仿宋" w:eastAsia="仿宋" w:cs="仿宋"/>
              </w:rPr>
              <w:t>5</w:t>
            </w:r>
          </w:p>
        </w:tc>
        <w:tc>
          <w:tcPr>
            <w:tcW w:w="3553" w:type="dxa"/>
            <w:vAlign w:val="top"/>
          </w:tcPr>
          <w:p w14:paraId="10101981">
            <w:pPr>
              <w:pStyle w:val="8"/>
              <w:spacing w:before="215" w:line="325" w:lineRule="auto"/>
              <w:ind w:left="21" w:hanging="12"/>
              <w:rPr>
                <w:rFonts w:hint="eastAsia" w:ascii="仿宋" w:hAnsi="仿宋" w:eastAsia="仿宋" w:cs="仿宋"/>
              </w:rPr>
            </w:pPr>
            <w:r>
              <w:rPr>
                <w:rFonts w:hint="eastAsia" w:ascii="仿宋" w:hAnsi="仿宋" w:eastAsia="仿宋" w:cs="仿宋"/>
                <w:spacing w:val="1"/>
              </w:rPr>
              <w:t xml:space="preserve">投标人是否具有法律法规规定的其他 </w:t>
            </w:r>
            <w:r>
              <w:rPr>
                <w:rFonts w:hint="eastAsia" w:ascii="仿宋" w:hAnsi="仿宋" w:eastAsia="仿宋" w:cs="仿宋"/>
                <w:spacing w:val="-5"/>
              </w:rPr>
              <w:t>限制性情形</w:t>
            </w:r>
          </w:p>
        </w:tc>
        <w:tc>
          <w:tcPr>
            <w:tcW w:w="5131" w:type="dxa"/>
            <w:vAlign w:val="top"/>
          </w:tcPr>
          <w:p w14:paraId="4340C396">
            <w:pPr>
              <w:pStyle w:val="8"/>
              <w:spacing w:before="215" w:line="220" w:lineRule="auto"/>
              <w:ind w:left="10"/>
              <w:rPr>
                <w:rFonts w:hint="eastAsia" w:ascii="仿宋" w:hAnsi="仿宋" w:eastAsia="仿宋" w:cs="仿宋"/>
              </w:rPr>
            </w:pPr>
            <w:r>
              <w:rPr>
                <w:rFonts w:hint="eastAsia" w:ascii="仿宋" w:hAnsi="仿宋" w:eastAsia="仿宋" w:cs="仿宋"/>
                <w:spacing w:val="-1"/>
              </w:rPr>
              <w:t>投标人是否具有法律法规规定的其他限制性情形</w:t>
            </w:r>
          </w:p>
        </w:tc>
      </w:tr>
      <w:tr w14:paraId="1A55D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9" w:hRule="atLeast"/>
        </w:trPr>
        <w:tc>
          <w:tcPr>
            <w:tcW w:w="707" w:type="dxa"/>
            <w:vMerge w:val="continue"/>
            <w:tcBorders>
              <w:top w:val="nil"/>
              <w:bottom w:val="nil"/>
            </w:tcBorders>
            <w:vAlign w:val="top"/>
          </w:tcPr>
          <w:p w14:paraId="4173CDD6">
            <w:pPr>
              <w:rPr>
                <w:rFonts w:hint="eastAsia" w:ascii="仿宋" w:hAnsi="仿宋" w:eastAsia="仿宋" w:cs="仿宋"/>
                <w:sz w:val="21"/>
              </w:rPr>
            </w:pPr>
          </w:p>
        </w:tc>
        <w:tc>
          <w:tcPr>
            <w:tcW w:w="659" w:type="dxa"/>
            <w:vAlign w:val="top"/>
          </w:tcPr>
          <w:p w14:paraId="4F0D8072">
            <w:pPr>
              <w:pStyle w:val="8"/>
              <w:spacing w:before="283"/>
              <w:ind w:left="343"/>
              <w:rPr>
                <w:rFonts w:hint="eastAsia" w:ascii="仿宋" w:hAnsi="仿宋" w:eastAsia="仿宋" w:cs="仿宋"/>
              </w:rPr>
            </w:pPr>
            <w:r>
              <w:rPr>
                <w:rFonts w:hint="eastAsia" w:ascii="仿宋" w:hAnsi="仿宋" w:eastAsia="仿宋" w:cs="仿宋"/>
              </w:rPr>
              <w:t>6</w:t>
            </w:r>
          </w:p>
        </w:tc>
        <w:tc>
          <w:tcPr>
            <w:tcW w:w="3553" w:type="dxa"/>
            <w:vAlign w:val="top"/>
          </w:tcPr>
          <w:p w14:paraId="51EA5A12">
            <w:pPr>
              <w:pStyle w:val="8"/>
              <w:spacing w:before="212" w:line="219" w:lineRule="auto"/>
              <w:ind w:left="9"/>
              <w:rPr>
                <w:rFonts w:hint="eastAsia" w:ascii="仿宋" w:hAnsi="仿宋" w:eastAsia="仿宋" w:cs="仿宋"/>
              </w:rPr>
            </w:pPr>
            <w:r>
              <w:rPr>
                <w:rFonts w:hint="eastAsia" w:ascii="仿宋" w:hAnsi="仿宋" w:eastAsia="仿宋" w:cs="仿宋"/>
                <w:spacing w:val="-3"/>
              </w:rPr>
              <w:t>投标报价</w:t>
            </w:r>
          </w:p>
        </w:tc>
        <w:tc>
          <w:tcPr>
            <w:tcW w:w="5131" w:type="dxa"/>
            <w:vAlign w:val="top"/>
          </w:tcPr>
          <w:p w14:paraId="6E519D9D">
            <w:pPr>
              <w:pStyle w:val="8"/>
              <w:spacing w:before="212" w:line="219" w:lineRule="auto"/>
              <w:ind w:left="10"/>
              <w:rPr>
                <w:rFonts w:hint="eastAsia" w:ascii="仿宋" w:hAnsi="仿宋" w:eastAsia="仿宋" w:cs="仿宋"/>
              </w:rPr>
            </w:pPr>
            <w:r>
              <w:rPr>
                <w:rFonts w:hint="eastAsia" w:ascii="仿宋" w:hAnsi="仿宋" w:eastAsia="仿宋" w:cs="仿宋"/>
                <w:spacing w:val="-1"/>
              </w:rPr>
              <w:t>投标人的投标报价的报价唯一未有选择性报价</w:t>
            </w:r>
          </w:p>
        </w:tc>
      </w:tr>
      <w:tr w14:paraId="42307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8" w:hRule="atLeast"/>
        </w:trPr>
        <w:tc>
          <w:tcPr>
            <w:tcW w:w="707" w:type="dxa"/>
            <w:tcBorders>
              <w:top w:val="nil"/>
            </w:tcBorders>
            <w:vAlign w:val="top"/>
          </w:tcPr>
          <w:p w14:paraId="40D8BE4A">
            <w:pPr>
              <w:rPr>
                <w:rFonts w:hint="eastAsia" w:ascii="仿宋" w:hAnsi="仿宋" w:eastAsia="仿宋" w:cs="仿宋"/>
                <w:sz w:val="21"/>
              </w:rPr>
            </w:pPr>
          </w:p>
        </w:tc>
        <w:tc>
          <w:tcPr>
            <w:tcW w:w="659" w:type="dxa"/>
            <w:vAlign w:val="top"/>
          </w:tcPr>
          <w:p w14:paraId="4F80A6FE">
            <w:pPr>
              <w:spacing w:line="251" w:lineRule="auto"/>
              <w:rPr>
                <w:rFonts w:hint="eastAsia" w:ascii="仿宋" w:hAnsi="仿宋" w:eastAsia="仿宋" w:cs="仿宋"/>
                <w:sz w:val="21"/>
              </w:rPr>
            </w:pPr>
          </w:p>
          <w:p w14:paraId="279761A7">
            <w:pPr>
              <w:spacing w:line="251" w:lineRule="auto"/>
              <w:rPr>
                <w:rFonts w:hint="eastAsia" w:ascii="仿宋" w:hAnsi="仿宋" w:eastAsia="仿宋" w:cs="仿宋"/>
                <w:sz w:val="21"/>
              </w:rPr>
            </w:pPr>
          </w:p>
          <w:p w14:paraId="25972EA4">
            <w:pPr>
              <w:spacing w:line="251" w:lineRule="auto"/>
              <w:rPr>
                <w:rFonts w:hint="eastAsia" w:ascii="仿宋" w:hAnsi="仿宋" w:eastAsia="仿宋" w:cs="仿宋"/>
                <w:sz w:val="21"/>
              </w:rPr>
            </w:pPr>
          </w:p>
          <w:p w14:paraId="45B29FD9">
            <w:pPr>
              <w:spacing w:line="251" w:lineRule="auto"/>
              <w:rPr>
                <w:rFonts w:hint="eastAsia" w:ascii="仿宋" w:hAnsi="仿宋" w:eastAsia="仿宋" w:cs="仿宋"/>
                <w:sz w:val="21"/>
              </w:rPr>
            </w:pPr>
          </w:p>
          <w:p w14:paraId="2E7CA809">
            <w:pPr>
              <w:spacing w:line="252" w:lineRule="auto"/>
              <w:rPr>
                <w:rFonts w:hint="eastAsia" w:ascii="仿宋" w:hAnsi="仿宋" w:eastAsia="仿宋" w:cs="仿宋"/>
                <w:sz w:val="21"/>
              </w:rPr>
            </w:pPr>
          </w:p>
          <w:p w14:paraId="4BD86AC3">
            <w:pPr>
              <w:pStyle w:val="8"/>
              <w:spacing w:before="71"/>
              <w:ind w:left="351"/>
              <w:rPr>
                <w:rFonts w:hint="eastAsia" w:ascii="仿宋" w:hAnsi="仿宋" w:eastAsia="仿宋" w:cs="仿宋"/>
              </w:rPr>
            </w:pPr>
            <w:r>
              <w:rPr>
                <w:rFonts w:hint="eastAsia" w:ascii="仿宋" w:hAnsi="仿宋" w:eastAsia="仿宋" w:cs="仿宋"/>
              </w:rPr>
              <w:t>7</w:t>
            </w:r>
          </w:p>
        </w:tc>
        <w:tc>
          <w:tcPr>
            <w:tcW w:w="3553" w:type="dxa"/>
            <w:vAlign w:val="top"/>
          </w:tcPr>
          <w:p w14:paraId="2D67D399">
            <w:pPr>
              <w:spacing w:line="276" w:lineRule="auto"/>
              <w:rPr>
                <w:rFonts w:hint="eastAsia" w:ascii="仿宋" w:hAnsi="仿宋" w:eastAsia="仿宋" w:cs="仿宋"/>
                <w:sz w:val="21"/>
              </w:rPr>
            </w:pPr>
          </w:p>
          <w:p w14:paraId="53A1713F">
            <w:pPr>
              <w:spacing w:line="276" w:lineRule="auto"/>
              <w:rPr>
                <w:rFonts w:hint="eastAsia" w:ascii="仿宋" w:hAnsi="仿宋" w:eastAsia="仿宋" w:cs="仿宋"/>
                <w:sz w:val="21"/>
              </w:rPr>
            </w:pPr>
          </w:p>
          <w:p w14:paraId="0A261333">
            <w:pPr>
              <w:spacing w:line="276" w:lineRule="auto"/>
              <w:rPr>
                <w:rFonts w:hint="eastAsia" w:ascii="仿宋" w:hAnsi="仿宋" w:eastAsia="仿宋" w:cs="仿宋"/>
                <w:sz w:val="21"/>
              </w:rPr>
            </w:pPr>
          </w:p>
          <w:p w14:paraId="1C7825DF">
            <w:pPr>
              <w:spacing w:line="276" w:lineRule="auto"/>
              <w:rPr>
                <w:rFonts w:hint="eastAsia" w:ascii="仿宋" w:hAnsi="仿宋" w:eastAsia="仿宋" w:cs="仿宋"/>
                <w:sz w:val="21"/>
              </w:rPr>
            </w:pPr>
          </w:p>
          <w:p w14:paraId="5BC7ED49">
            <w:pPr>
              <w:spacing w:line="277" w:lineRule="auto"/>
              <w:rPr>
                <w:rFonts w:hint="eastAsia" w:ascii="仿宋" w:hAnsi="仿宋" w:eastAsia="仿宋" w:cs="仿宋"/>
                <w:sz w:val="21"/>
              </w:rPr>
            </w:pPr>
          </w:p>
          <w:p w14:paraId="65F7AB94">
            <w:pPr>
              <w:pStyle w:val="8"/>
              <w:spacing w:before="72" w:line="219" w:lineRule="auto"/>
              <w:ind w:left="465"/>
              <w:rPr>
                <w:rFonts w:hint="eastAsia" w:ascii="仿宋" w:hAnsi="仿宋" w:eastAsia="仿宋" w:cs="仿宋"/>
              </w:rPr>
            </w:pPr>
            <w:r>
              <w:rPr>
                <w:rFonts w:hint="eastAsia" w:ascii="仿宋" w:hAnsi="仿宋" w:eastAsia="仿宋" w:cs="仿宋"/>
                <w:spacing w:val="-1"/>
              </w:rPr>
              <w:t>投标人投标报价合理性审查</w:t>
            </w:r>
          </w:p>
        </w:tc>
        <w:tc>
          <w:tcPr>
            <w:tcW w:w="5131" w:type="dxa"/>
            <w:vAlign w:val="top"/>
          </w:tcPr>
          <w:p w14:paraId="6516592E">
            <w:pPr>
              <w:pStyle w:val="8"/>
              <w:spacing w:before="213" w:line="388" w:lineRule="auto"/>
              <w:ind w:left="7"/>
              <w:jc w:val="both"/>
              <w:rPr>
                <w:rFonts w:hint="eastAsia" w:ascii="仿宋" w:hAnsi="仿宋" w:eastAsia="仿宋" w:cs="仿宋"/>
              </w:rPr>
            </w:pPr>
            <w:r>
              <w:rPr>
                <w:rFonts w:hint="eastAsia" w:ascii="仿宋" w:hAnsi="仿宋" w:eastAsia="仿宋" w:cs="仿宋"/>
                <w:spacing w:val="2"/>
              </w:rPr>
              <w:t>评标委员会认为投标人的报价明显低于其他通过符合</w:t>
            </w:r>
            <w:r>
              <w:rPr>
                <w:rFonts w:hint="eastAsia" w:ascii="仿宋" w:hAnsi="仿宋" w:eastAsia="仿宋" w:cs="仿宋"/>
                <w:spacing w:val="11"/>
              </w:rPr>
              <w:t xml:space="preserve"> </w:t>
            </w:r>
            <w:r>
              <w:rPr>
                <w:rFonts w:hint="eastAsia" w:ascii="仿宋" w:hAnsi="仿宋" w:eastAsia="仿宋" w:cs="仿宋"/>
                <w:spacing w:val="2"/>
              </w:rPr>
              <w:t>性审查投标人的报价，有可能影响服务质量或者不能</w:t>
            </w:r>
            <w:r>
              <w:rPr>
                <w:rFonts w:hint="eastAsia" w:ascii="仿宋" w:hAnsi="仿宋" w:eastAsia="仿宋" w:cs="仿宋"/>
                <w:spacing w:val="11"/>
              </w:rPr>
              <w:t xml:space="preserve"> </w:t>
            </w:r>
            <w:r>
              <w:rPr>
                <w:rFonts w:hint="eastAsia" w:ascii="仿宋" w:hAnsi="仿宋" w:eastAsia="仿宋" w:cs="仿宋"/>
                <w:spacing w:val="-2"/>
              </w:rPr>
              <w:t>诚信履约的，应当要求 其在评审现场合理</w:t>
            </w:r>
            <w:r>
              <w:rPr>
                <w:rFonts w:hint="eastAsia" w:ascii="仿宋" w:hAnsi="仿宋" w:eastAsia="仿宋" w:cs="仿宋"/>
                <w:spacing w:val="-3"/>
              </w:rPr>
              <w:t>的时间内提</w:t>
            </w:r>
            <w:r>
              <w:rPr>
                <w:rFonts w:hint="eastAsia" w:ascii="仿宋" w:hAnsi="仿宋" w:eastAsia="仿宋" w:cs="仿宋"/>
              </w:rPr>
              <w:t xml:space="preserve"> </w:t>
            </w:r>
            <w:r>
              <w:rPr>
                <w:rFonts w:hint="eastAsia" w:ascii="仿宋" w:hAnsi="仿宋" w:eastAsia="仿宋" w:cs="仿宋"/>
                <w:spacing w:val="2"/>
              </w:rPr>
              <w:t>供相关说明，必要时提交相关证明材料；投标人不能</w:t>
            </w:r>
            <w:r>
              <w:rPr>
                <w:rFonts w:hint="eastAsia" w:ascii="仿宋" w:hAnsi="仿宋" w:eastAsia="仿宋" w:cs="仿宋"/>
                <w:spacing w:val="11"/>
              </w:rPr>
              <w:t xml:space="preserve"> </w:t>
            </w:r>
            <w:r>
              <w:rPr>
                <w:rFonts w:hint="eastAsia" w:ascii="仿宋" w:hAnsi="仿宋" w:eastAsia="仿宋" w:cs="仿宋"/>
                <w:spacing w:val="2"/>
              </w:rPr>
              <w:t>证明其报价合理性的，评标委员会应当将其作为无效</w:t>
            </w:r>
            <w:r>
              <w:rPr>
                <w:rFonts w:hint="eastAsia" w:ascii="仿宋" w:hAnsi="仿宋" w:eastAsia="仿宋" w:cs="仿宋"/>
                <w:spacing w:val="11"/>
              </w:rPr>
              <w:t xml:space="preserve"> </w:t>
            </w:r>
            <w:r>
              <w:rPr>
                <w:rFonts w:hint="eastAsia" w:ascii="仿宋" w:hAnsi="仿宋" w:eastAsia="仿宋" w:cs="仿宋"/>
                <w:spacing w:val="-1"/>
              </w:rPr>
              <w:t>投标处理。此项审查结果不予通过</w:t>
            </w:r>
          </w:p>
        </w:tc>
      </w:tr>
      <w:tr w14:paraId="20BA3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0050" w:type="dxa"/>
            <w:gridSpan w:val="4"/>
            <w:vAlign w:val="top"/>
          </w:tcPr>
          <w:p w14:paraId="3B11DCE6">
            <w:pPr>
              <w:pStyle w:val="8"/>
              <w:spacing w:before="122" w:line="220" w:lineRule="auto"/>
              <w:ind w:left="1717"/>
              <w:rPr>
                <w:rFonts w:hint="eastAsia" w:ascii="仿宋" w:hAnsi="仿宋" w:eastAsia="仿宋" w:cs="仿宋"/>
              </w:rPr>
            </w:pPr>
            <w:r>
              <w:rPr>
                <w:rFonts w:hint="eastAsia" w:ascii="仿宋" w:hAnsi="仿宋" w:eastAsia="仿宋" w:cs="仿宋"/>
                <w:b/>
                <w:bCs/>
                <w:spacing w:val="14"/>
              </w:rPr>
              <w:t>符合性检查不通过者</w:t>
            </w:r>
            <w:r>
              <w:rPr>
                <w:rFonts w:hint="eastAsia" w:ascii="仿宋" w:hAnsi="仿宋" w:eastAsia="仿宋" w:cs="仿宋"/>
                <w:spacing w:val="-53"/>
              </w:rPr>
              <w:t xml:space="preserve"> </w:t>
            </w:r>
            <w:r>
              <w:rPr>
                <w:rFonts w:hint="eastAsia" w:ascii="仿宋" w:hAnsi="仿宋" w:eastAsia="仿宋" w:cs="仿宋"/>
                <w:b/>
                <w:bCs/>
                <w:spacing w:val="14"/>
              </w:rPr>
              <w:t>，作无效标处理</w:t>
            </w:r>
            <w:r>
              <w:rPr>
                <w:rFonts w:hint="eastAsia" w:ascii="仿宋" w:hAnsi="仿宋" w:eastAsia="仿宋" w:cs="仿宋"/>
                <w:spacing w:val="-64"/>
              </w:rPr>
              <w:t xml:space="preserve"> </w:t>
            </w:r>
            <w:r>
              <w:rPr>
                <w:rFonts w:hint="eastAsia" w:ascii="仿宋" w:hAnsi="仿宋" w:eastAsia="仿宋" w:cs="仿宋"/>
                <w:b/>
                <w:bCs/>
                <w:spacing w:val="14"/>
              </w:rPr>
              <w:t>，不得进入下一环节评审</w:t>
            </w:r>
            <w:r>
              <w:rPr>
                <w:rFonts w:hint="eastAsia" w:ascii="仿宋" w:hAnsi="仿宋" w:eastAsia="仿宋" w:cs="仿宋"/>
                <w:spacing w:val="14"/>
              </w:rPr>
              <w:t>。</w:t>
            </w:r>
          </w:p>
        </w:tc>
      </w:tr>
    </w:tbl>
    <w:p w14:paraId="16B792F0">
      <w:pPr>
        <w:spacing w:line="371" w:lineRule="auto"/>
        <w:rPr>
          <w:rFonts w:hint="eastAsia" w:ascii="仿宋" w:hAnsi="仿宋" w:eastAsia="仿宋" w:cs="仿宋"/>
          <w:sz w:val="21"/>
        </w:rPr>
      </w:pPr>
    </w:p>
    <w:p w14:paraId="0FD70BBF">
      <w:pPr>
        <w:pStyle w:val="3"/>
        <w:spacing w:before="78" w:line="359" w:lineRule="auto"/>
        <w:ind w:left="426" w:right="613" w:firstLine="474"/>
        <w:jc w:val="both"/>
        <w:rPr>
          <w:rFonts w:hint="eastAsia" w:ascii="仿宋" w:hAnsi="仿宋" w:eastAsia="仿宋" w:cs="仿宋"/>
          <w:sz w:val="24"/>
          <w:szCs w:val="24"/>
        </w:rPr>
      </w:pPr>
      <w:r>
        <w:rPr>
          <w:rFonts w:hint="eastAsia" w:ascii="仿宋" w:hAnsi="仿宋" w:eastAsia="仿宋" w:cs="仿宋"/>
          <w:spacing w:val="1"/>
          <w:sz w:val="24"/>
          <w:szCs w:val="24"/>
        </w:rPr>
        <w:t>2.</w:t>
      </w:r>
      <w:r>
        <w:rPr>
          <w:rFonts w:hint="eastAsia" w:ascii="仿宋" w:hAnsi="仿宋" w:eastAsia="仿宋" w:cs="仿宋"/>
          <w:spacing w:val="20"/>
          <w:w w:val="101"/>
          <w:sz w:val="24"/>
          <w:szCs w:val="24"/>
        </w:rPr>
        <w:t xml:space="preserve">  </w:t>
      </w:r>
      <w:r>
        <w:rPr>
          <w:rFonts w:hint="eastAsia" w:ascii="仿宋" w:hAnsi="仿宋" w:eastAsia="仿宋" w:cs="仿宋"/>
          <w:spacing w:val="1"/>
          <w:sz w:val="24"/>
          <w:szCs w:val="24"/>
        </w:rPr>
        <w:t>比较与评价：是对有资格进入本阶段评标的有效供应商进行价格方面评审。通</w:t>
      </w:r>
      <w:r>
        <w:rPr>
          <w:rFonts w:hint="eastAsia" w:ascii="仿宋" w:hAnsi="仿宋" w:eastAsia="仿宋" w:cs="仿宋"/>
          <w:sz w:val="24"/>
          <w:szCs w:val="24"/>
        </w:rPr>
        <w:t xml:space="preserve"> </w:t>
      </w:r>
      <w:r>
        <w:rPr>
          <w:rFonts w:hint="eastAsia" w:ascii="仿宋" w:hAnsi="仿宋" w:eastAsia="仿宋" w:cs="仿宋"/>
          <w:spacing w:val="4"/>
          <w:sz w:val="24"/>
          <w:szCs w:val="24"/>
        </w:rPr>
        <w:t>过比较与评价的响应文件按照评审价格由低到高的顺序</w:t>
      </w:r>
      <w:r>
        <w:rPr>
          <w:rFonts w:hint="eastAsia" w:ascii="仿宋" w:hAnsi="仿宋" w:eastAsia="仿宋" w:cs="仿宋"/>
          <w:spacing w:val="3"/>
          <w:sz w:val="24"/>
          <w:szCs w:val="24"/>
        </w:rPr>
        <w:t>进行排名并推荐前三名为成交</w:t>
      </w:r>
      <w:r>
        <w:rPr>
          <w:rFonts w:hint="eastAsia" w:ascii="仿宋" w:hAnsi="仿宋" w:eastAsia="仿宋" w:cs="仿宋"/>
          <w:sz w:val="24"/>
          <w:szCs w:val="24"/>
        </w:rPr>
        <w:t xml:space="preserve"> </w:t>
      </w:r>
      <w:r>
        <w:rPr>
          <w:rFonts w:hint="eastAsia" w:ascii="仿宋" w:hAnsi="仿宋" w:eastAsia="仿宋" w:cs="仿宋"/>
          <w:spacing w:val="-3"/>
          <w:sz w:val="24"/>
          <w:szCs w:val="24"/>
        </w:rPr>
        <w:t>候选人。</w:t>
      </w:r>
    </w:p>
    <w:p w14:paraId="5836098A">
      <w:pPr>
        <w:pStyle w:val="3"/>
        <w:spacing w:before="1" w:line="217" w:lineRule="auto"/>
        <w:ind w:left="905"/>
        <w:rPr>
          <w:rFonts w:hint="eastAsia" w:ascii="仿宋" w:hAnsi="仿宋" w:eastAsia="仿宋" w:cs="仿宋"/>
          <w:sz w:val="24"/>
          <w:szCs w:val="24"/>
        </w:rPr>
      </w:pPr>
      <w:r>
        <w:rPr>
          <w:rFonts w:hint="eastAsia" w:ascii="仿宋" w:hAnsi="仿宋" w:eastAsia="仿宋" w:cs="仿宋"/>
          <w:spacing w:val="4"/>
          <w:sz w:val="24"/>
          <w:szCs w:val="24"/>
        </w:rPr>
        <w:t>注：评审价格详见“3.评审价格</w:t>
      </w:r>
      <w:r>
        <w:rPr>
          <w:rFonts w:hint="eastAsia" w:ascii="仿宋" w:hAnsi="仿宋" w:eastAsia="仿宋" w:cs="仿宋"/>
          <w:spacing w:val="-80"/>
          <w:sz w:val="24"/>
          <w:szCs w:val="24"/>
        </w:rPr>
        <w:t xml:space="preserve"> </w:t>
      </w:r>
      <w:r>
        <w:rPr>
          <w:rFonts w:hint="eastAsia" w:ascii="仿宋" w:hAnsi="仿宋" w:eastAsia="仿宋" w:cs="仿宋"/>
          <w:spacing w:val="4"/>
          <w:sz w:val="24"/>
          <w:szCs w:val="24"/>
        </w:rPr>
        <w:t>”</w:t>
      </w:r>
    </w:p>
    <w:p w14:paraId="11FE17D8">
      <w:pPr>
        <w:pStyle w:val="3"/>
        <w:spacing w:before="182" w:line="218" w:lineRule="auto"/>
        <w:ind w:left="897"/>
        <w:rPr>
          <w:rFonts w:hint="eastAsia" w:ascii="仿宋" w:hAnsi="仿宋" w:eastAsia="仿宋" w:cs="仿宋"/>
          <w:sz w:val="24"/>
          <w:szCs w:val="24"/>
        </w:rPr>
      </w:pPr>
      <w:r>
        <w:rPr>
          <w:rFonts w:hint="eastAsia" w:ascii="仿宋" w:hAnsi="仿宋" w:eastAsia="仿宋" w:cs="仿宋"/>
          <w:spacing w:val="-1"/>
          <w:sz w:val="24"/>
          <w:szCs w:val="24"/>
        </w:rPr>
        <w:t>价格评审：是否明显高于市场价或低于成本。</w:t>
      </w:r>
    </w:p>
    <w:p w14:paraId="61320D9B">
      <w:pPr>
        <w:pStyle w:val="3"/>
        <w:spacing w:before="185" w:line="288" w:lineRule="auto"/>
        <w:ind w:left="426" w:right="613" w:firstLine="488"/>
        <w:rPr>
          <w:rFonts w:hint="eastAsia" w:ascii="仿宋" w:hAnsi="仿宋" w:eastAsia="仿宋" w:cs="仿宋"/>
          <w:sz w:val="24"/>
          <w:szCs w:val="24"/>
        </w:rPr>
      </w:pPr>
      <w:r>
        <w:rPr>
          <w:rFonts w:hint="eastAsia" w:ascii="仿宋" w:hAnsi="仿宋" w:eastAsia="仿宋" w:cs="仿宋"/>
          <w:spacing w:val="-3"/>
          <w:sz w:val="24"/>
          <w:szCs w:val="24"/>
        </w:rPr>
        <w:t>1） 投标报价中多报的不予减免。出现漏报的供应商，要求在原投标报价不</w:t>
      </w:r>
      <w:r>
        <w:rPr>
          <w:rFonts w:hint="eastAsia" w:ascii="仿宋" w:hAnsi="仿宋" w:eastAsia="仿宋" w:cs="仿宋"/>
          <w:spacing w:val="-4"/>
          <w:sz w:val="24"/>
          <w:szCs w:val="24"/>
        </w:rPr>
        <w:t>变的前</w:t>
      </w:r>
      <w:r>
        <w:rPr>
          <w:rFonts w:hint="eastAsia" w:ascii="仿宋" w:hAnsi="仿宋" w:eastAsia="仿宋" w:cs="仿宋"/>
          <w:sz w:val="24"/>
          <w:szCs w:val="24"/>
        </w:rPr>
        <w:t xml:space="preserve"> 提下， 增加漏报的项目；如供应商不接受相应</w:t>
      </w:r>
      <w:r>
        <w:rPr>
          <w:rFonts w:hint="eastAsia" w:ascii="仿宋" w:hAnsi="仿宋" w:eastAsia="仿宋" w:cs="仿宋"/>
          <w:spacing w:val="-1"/>
          <w:sz w:val="24"/>
          <w:szCs w:val="24"/>
        </w:rPr>
        <w:t>修正，则确定为无效投标。</w:t>
      </w:r>
    </w:p>
    <w:p w14:paraId="3902EBED">
      <w:pPr>
        <w:pStyle w:val="3"/>
        <w:spacing w:before="183" w:line="312" w:lineRule="auto"/>
        <w:ind w:left="426" w:right="532" w:firstLine="465"/>
        <w:rPr>
          <w:rFonts w:hint="eastAsia" w:ascii="仿宋" w:hAnsi="仿宋" w:eastAsia="仿宋" w:cs="仿宋"/>
          <w:sz w:val="24"/>
          <w:szCs w:val="24"/>
        </w:rPr>
      </w:pPr>
      <w:r>
        <w:rPr>
          <w:rFonts w:hint="eastAsia" w:ascii="仿宋" w:hAnsi="仿宋" w:eastAsia="仿宋" w:cs="仿宋"/>
          <w:spacing w:val="-2"/>
          <w:sz w:val="24"/>
          <w:szCs w:val="24"/>
        </w:rPr>
        <w:t>2） 投标报价的大写金额和小写金额不一致</w:t>
      </w:r>
      <w:r>
        <w:rPr>
          <w:rFonts w:hint="eastAsia" w:ascii="仿宋" w:hAnsi="仿宋" w:eastAsia="仿宋" w:cs="仿宋"/>
          <w:spacing w:val="-3"/>
          <w:sz w:val="24"/>
          <w:szCs w:val="24"/>
        </w:rPr>
        <w:t>的，以大写金额为准；总价金额与按单</w:t>
      </w:r>
      <w:r>
        <w:rPr>
          <w:rFonts w:hint="eastAsia" w:ascii="仿宋" w:hAnsi="仿宋" w:eastAsia="仿宋" w:cs="仿宋"/>
          <w:sz w:val="24"/>
          <w:szCs w:val="24"/>
        </w:rPr>
        <w:t xml:space="preserve"> </w:t>
      </w:r>
      <w:r>
        <w:rPr>
          <w:rFonts w:hint="eastAsia" w:ascii="仿宋" w:hAnsi="仿宋" w:eastAsia="仿宋" w:cs="仿宋"/>
          <w:spacing w:val="-3"/>
          <w:sz w:val="24"/>
          <w:szCs w:val="24"/>
        </w:rPr>
        <w:t>价汇总金额不一致的，以单价金额计算结果为准；单价金额小数点有明显错位的，应以</w:t>
      </w:r>
      <w:r>
        <w:rPr>
          <w:rFonts w:hint="eastAsia" w:ascii="仿宋" w:hAnsi="仿宋" w:eastAsia="仿宋" w:cs="仿宋"/>
          <w:spacing w:val="9"/>
          <w:sz w:val="24"/>
          <w:szCs w:val="24"/>
        </w:rPr>
        <w:t xml:space="preserve"> </w:t>
      </w:r>
      <w:r>
        <w:rPr>
          <w:rFonts w:hint="eastAsia" w:ascii="仿宋" w:hAnsi="仿宋" w:eastAsia="仿宋" w:cs="仿宋"/>
          <w:spacing w:val="-7"/>
          <w:sz w:val="24"/>
          <w:szCs w:val="24"/>
        </w:rPr>
        <w:t>总价为准，并修改单价。如果供应商不接受对其错误的更正，其投标将确定为无效投标。</w:t>
      </w:r>
    </w:p>
    <w:p w14:paraId="0A001C1C">
      <w:pPr>
        <w:pStyle w:val="3"/>
        <w:spacing w:before="182" w:line="218" w:lineRule="auto"/>
        <w:ind w:left="900"/>
        <w:rPr>
          <w:rFonts w:hint="eastAsia" w:ascii="仿宋" w:hAnsi="仿宋" w:eastAsia="仿宋" w:cs="仿宋"/>
          <w:sz w:val="24"/>
          <w:szCs w:val="24"/>
        </w:rPr>
      </w:pPr>
      <w:bookmarkStart w:id="5" w:name="bookmark5"/>
      <w:bookmarkEnd w:id="5"/>
      <w:r>
        <w:rPr>
          <w:rFonts w:hint="eastAsia" w:ascii="仿宋" w:hAnsi="仿宋" w:eastAsia="仿宋" w:cs="仿宋"/>
          <w:b/>
          <w:bCs/>
          <w:spacing w:val="-2"/>
          <w:sz w:val="24"/>
          <w:szCs w:val="24"/>
        </w:rPr>
        <w:t>3.评审价格</w:t>
      </w:r>
    </w:p>
    <w:p w14:paraId="6C29B012">
      <w:pPr>
        <w:pStyle w:val="3"/>
        <w:spacing w:before="184" w:line="219" w:lineRule="auto"/>
        <w:ind w:left="906"/>
        <w:rPr>
          <w:rFonts w:hint="eastAsia" w:ascii="仿宋" w:hAnsi="仿宋" w:eastAsia="仿宋" w:cs="仿宋"/>
          <w:sz w:val="24"/>
          <w:szCs w:val="24"/>
        </w:rPr>
      </w:pPr>
      <w:r>
        <w:rPr>
          <w:rFonts w:hint="eastAsia" w:ascii="仿宋" w:hAnsi="仿宋" w:eastAsia="仿宋" w:cs="仿宋"/>
          <w:b/>
          <w:bCs/>
          <w:spacing w:val="-2"/>
          <w:sz w:val="24"/>
          <w:szCs w:val="24"/>
        </w:rPr>
        <w:t>本项目专门面向中小企业采购项目，供应商须提供中小企业声明函。</w:t>
      </w:r>
    </w:p>
    <w:p w14:paraId="29387C9E">
      <w:pPr>
        <w:pStyle w:val="3"/>
        <w:spacing w:before="181" w:line="219" w:lineRule="auto"/>
        <w:ind w:left="902"/>
        <w:rPr>
          <w:rFonts w:hint="eastAsia" w:ascii="仿宋" w:hAnsi="仿宋" w:eastAsia="仿宋" w:cs="仿宋"/>
          <w:sz w:val="24"/>
          <w:szCs w:val="24"/>
        </w:rPr>
      </w:pPr>
      <w:r>
        <w:rPr>
          <w:rFonts w:hint="eastAsia" w:ascii="仿宋" w:hAnsi="仿宋" w:eastAsia="仿宋" w:cs="仿宋"/>
          <w:b/>
          <w:bCs/>
          <w:spacing w:val="-2"/>
          <w:sz w:val="24"/>
          <w:szCs w:val="24"/>
        </w:rPr>
        <w:t>4.如有下列情形之一的，视为供应商串通投标，其投标无效：</w:t>
      </w:r>
    </w:p>
    <w:p w14:paraId="62633D03">
      <w:pPr>
        <w:pStyle w:val="3"/>
        <w:spacing w:before="184" w:line="219" w:lineRule="auto"/>
        <w:ind w:left="917"/>
        <w:rPr>
          <w:rFonts w:hint="eastAsia" w:ascii="仿宋" w:hAnsi="仿宋" w:eastAsia="仿宋" w:cs="仿宋"/>
          <w:sz w:val="24"/>
          <w:szCs w:val="24"/>
        </w:rPr>
      </w:pPr>
      <w:r>
        <w:rPr>
          <w:rFonts w:hint="eastAsia" w:ascii="仿宋" w:hAnsi="仿宋" w:eastAsia="仿宋" w:cs="仿宋"/>
          <w:b/>
          <w:bCs/>
          <w:spacing w:val="-3"/>
          <w:sz w:val="24"/>
          <w:szCs w:val="24"/>
        </w:rPr>
        <w:t>（1）不同供应商的响应文件由同一单位或者个人编制；</w:t>
      </w:r>
    </w:p>
    <w:p w14:paraId="66A3BBA5">
      <w:pPr>
        <w:pStyle w:val="3"/>
        <w:spacing w:before="183" w:line="219" w:lineRule="auto"/>
        <w:ind w:left="917"/>
        <w:rPr>
          <w:rFonts w:hint="eastAsia" w:ascii="仿宋" w:hAnsi="仿宋" w:eastAsia="仿宋" w:cs="仿宋"/>
          <w:sz w:val="24"/>
          <w:szCs w:val="24"/>
        </w:rPr>
      </w:pPr>
      <w:r>
        <w:rPr>
          <w:rFonts w:hint="eastAsia" w:ascii="仿宋" w:hAnsi="仿宋" w:eastAsia="仿宋" w:cs="仿宋"/>
          <w:b/>
          <w:bCs/>
          <w:spacing w:val="-3"/>
          <w:sz w:val="24"/>
          <w:szCs w:val="24"/>
        </w:rPr>
        <w:t>（2）不同供应商委托同一单位或者个人办理投标事宜；</w:t>
      </w:r>
    </w:p>
    <w:p w14:paraId="010DBDCB">
      <w:pPr>
        <w:pStyle w:val="3"/>
        <w:spacing w:before="181" w:line="219" w:lineRule="auto"/>
        <w:ind w:left="917"/>
        <w:rPr>
          <w:rFonts w:hint="eastAsia" w:ascii="仿宋" w:hAnsi="仿宋" w:eastAsia="仿宋" w:cs="仿宋"/>
          <w:sz w:val="24"/>
          <w:szCs w:val="24"/>
        </w:rPr>
      </w:pPr>
      <w:r>
        <w:rPr>
          <w:rFonts w:hint="eastAsia" w:ascii="仿宋" w:hAnsi="仿宋" w:eastAsia="仿宋" w:cs="仿宋"/>
          <w:b/>
          <w:bCs/>
          <w:spacing w:val="-2"/>
          <w:sz w:val="24"/>
          <w:szCs w:val="24"/>
        </w:rPr>
        <w:t>（3）不同供应商的响应文件载明的项目管理成员或者联</w:t>
      </w:r>
      <w:r>
        <w:rPr>
          <w:rFonts w:hint="eastAsia" w:ascii="仿宋" w:hAnsi="仿宋" w:eastAsia="仿宋" w:cs="仿宋"/>
          <w:b/>
          <w:bCs/>
          <w:spacing w:val="-3"/>
          <w:sz w:val="24"/>
          <w:szCs w:val="24"/>
        </w:rPr>
        <w:t>系人员为同一人；</w:t>
      </w:r>
    </w:p>
    <w:p w14:paraId="6C77288D">
      <w:pPr>
        <w:pStyle w:val="3"/>
        <w:spacing w:before="181" w:line="218" w:lineRule="auto"/>
        <w:ind w:left="917"/>
        <w:rPr>
          <w:rFonts w:hint="eastAsia" w:ascii="仿宋" w:hAnsi="仿宋" w:eastAsia="仿宋" w:cs="仿宋"/>
          <w:sz w:val="24"/>
          <w:szCs w:val="24"/>
        </w:rPr>
      </w:pPr>
      <w:r>
        <w:rPr>
          <w:rFonts w:hint="eastAsia" w:ascii="仿宋" w:hAnsi="仿宋" w:eastAsia="仿宋" w:cs="仿宋"/>
          <w:b/>
          <w:bCs/>
          <w:spacing w:val="-2"/>
          <w:sz w:val="24"/>
          <w:szCs w:val="24"/>
        </w:rPr>
        <w:t>（4）不同供应商的响应文件异常一致或者投标</w:t>
      </w:r>
      <w:r>
        <w:rPr>
          <w:rFonts w:hint="eastAsia" w:ascii="仿宋" w:hAnsi="仿宋" w:eastAsia="仿宋" w:cs="仿宋"/>
          <w:b/>
          <w:bCs/>
          <w:spacing w:val="-3"/>
          <w:sz w:val="24"/>
          <w:szCs w:val="24"/>
        </w:rPr>
        <w:t>报价呈规律性差异；</w:t>
      </w:r>
    </w:p>
    <w:p w14:paraId="6F764A68">
      <w:pPr>
        <w:pStyle w:val="3"/>
        <w:spacing w:before="184" w:line="219" w:lineRule="auto"/>
        <w:ind w:left="917"/>
        <w:rPr>
          <w:rFonts w:hint="eastAsia" w:ascii="仿宋" w:hAnsi="仿宋" w:eastAsia="仿宋" w:cs="仿宋"/>
          <w:sz w:val="24"/>
          <w:szCs w:val="24"/>
        </w:rPr>
      </w:pPr>
      <w:r>
        <w:rPr>
          <w:rFonts w:hint="eastAsia" w:ascii="仿宋" w:hAnsi="仿宋" w:eastAsia="仿宋" w:cs="仿宋"/>
          <w:b/>
          <w:bCs/>
          <w:spacing w:val="-3"/>
          <w:sz w:val="24"/>
          <w:szCs w:val="24"/>
        </w:rPr>
        <w:t>（5）不同供应商的响应文件相互混装；</w:t>
      </w:r>
    </w:p>
    <w:p w14:paraId="7B8F3404">
      <w:pPr>
        <w:pStyle w:val="3"/>
        <w:spacing w:before="184" w:line="219" w:lineRule="auto"/>
        <w:ind w:left="917"/>
        <w:rPr>
          <w:rFonts w:hint="eastAsia" w:ascii="仿宋" w:hAnsi="仿宋" w:eastAsia="仿宋" w:cs="仿宋"/>
          <w:sz w:val="24"/>
          <w:szCs w:val="24"/>
        </w:rPr>
      </w:pPr>
      <w:r>
        <w:rPr>
          <w:rFonts w:hint="eastAsia" w:ascii="仿宋" w:hAnsi="仿宋" w:eastAsia="仿宋" w:cs="仿宋"/>
          <w:b/>
          <w:bCs/>
          <w:spacing w:val="-3"/>
          <w:sz w:val="24"/>
          <w:szCs w:val="24"/>
        </w:rPr>
        <w:t>（6）不同供应商的投标保证金从同一单位或者个人的账户转出。</w:t>
      </w:r>
    </w:p>
    <w:p w14:paraId="17946EBE">
      <w:pPr>
        <w:spacing w:line="219" w:lineRule="auto"/>
        <w:rPr>
          <w:rFonts w:hint="eastAsia" w:ascii="仿宋" w:hAnsi="仿宋" w:eastAsia="仿宋" w:cs="仿宋"/>
          <w:sz w:val="24"/>
          <w:szCs w:val="24"/>
        </w:rPr>
        <w:sectPr>
          <w:footerReference r:id="rId18" w:type="default"/>
          <w:pgSz w:w="11906" w:h="16839"/>
          <w:pgMar w:top="1431" w:right="826" w:bottom="1156" w:left="1023" w:header="0" w:footer="994" w:gutter="0"/>
          <w:cols w:space="720" w:num="1"/>
        </w:sectPr>
      </w:pPr>
    </w:p>
    <w:p w14:paraId="6BF36EA7">
      <w:pPr>
        <w:spacing w:line="435" w:lineRule="auto"/>
        <w:rPr>
          <w:rFonts w:hint="eastAsia" w:ascii="仿宋" w:hAnsi="仿宋" w:eastAsia="仿宋" w:cs="仿宋"/>
          <w:sz w:val="21"/>
        </w:rPr>
      </w:pPr>
    </w:p>
    <w:p w14:paraId="0C78FEF7">
      <w:pPr>
        <w:pStyle w:val="3"/>
        <w:spacing w:before="114" w:line="224" w:lineRule="auto"/>
        <w:ind w:left="2535"/>
        <w:outlineLvl w:val="0"/>
        <w:rPr>
          <w:rFonts w:hint="eastAsia" w:ascii="仿宋" w:hAnsi="仿宋" w:eastAsia="仿宋" w:cs="仿宋"/>
          <w:sz w:val="35"/>
          <w:szCs w:val="35"/>
        </w:rPr>
      </w:pPr>
      <w:bookmarkStart w:id="6" w:name="bookmark9"/>
      <w:bookmarkEnd w:id="6"/>
      <w:r>
        <w:rPr>
          <w:rFonts w:hint="eastAsia" w:ascii="仿宋" w:hAnsi="仿宋" w:eastAsia="仿宋" w:cs="仿宋"/>
          <w:b/>
          <w:bCs/>
          <w:spacing w:val="5"/>
          <w:sz w:val="35"/>
          <w:szCs w:val="35"/>
        </w:rPr>
        <w:t>第五章</w:t>
      </w:r>
      <w:r>
        <w:rPr>
          <w:rFonts w:hint="eastAsia" w:ascii="仿宋" w:hAnsi="仿宋" w:eastAsia="仿宋" w:cs="仿宋"/>
          <w:spacing w:val="5"/>
          <w:sz w:val="35"/>
          <w:szCs w:val="35"/>
        </w:rPr>
        <w:t xml:space="preserve"> </w:t>
      </w:r>
      <w:r>
        <w:rPr>
          <w:rFonts w:hint="eastAsia" w:ascii="仿宋" w:hAnsi="仿宋" w:eastAsia="仿宋" w:cs="仿宋"/>
          <w:b/>
          <w:bCs/>
          <w:spacing w:val="5"/>
          <w:sz w:val="35"/>
          <w:szCs w:val="35"/>
        </w:rPr>
        <w:t>合同主要条款</w:t>
      </w:r>
    </w:p>
    <w:p w14:paraId="61704996">
      <w:pPr>
        <w:spacing w:line="245" w:lineRule="auto"/>
        <w:rPr>
          <w:rFonts w:hint="eastAsia" w:ascii="仿宋" w:hAnsi="仿宋" w:eastAsia="仿宋" w:cs="仿宋"/>
          <w:sz w:val="21"/>
        </w:rPr>
      </w:pPr>
    </w:p>
    <w:p w14:paraId="607E30E8">
      <w:pPr>
        <w:spacing w:line="245" w:lineRule="auto"/>
        <w:rPr>
          <w:rFonts w:hint="eastAsia" w:ascii="仿宋" w:hAnsi="仿宋" w:eastAsia="仿宋" w:cs="仿宋"/>
          <w:sz w:val="21"/>
        </w:rPr>
      </w:pPr>
    </w:p>
    <w:p w14:paraId="010F365F">
      <w:pPr>
        <w:spacing w:line="245" w:lineRule="auto"/>
        <w:rPr>
          <w:rFonts w:hint="eastAsia" w:ascii="仿宋" w:hAnsi="仿宋" w:eastAsia="仿宋" w:cs="仿宋"/>
          <w:sz w:val="21"/>
        </w:rPr>
      </w:pPr>
    </w:p>
    <w:p w14:paraId="4BFEF8D7">
      <w:pPr>
        <w:spacing w:line="245" w:lineRule="auto"/>
        <w:rPr>
          <w:rFonts w:hint="eastAsia" w:ascii="仿宋" w:hAnsi="仿宋" w:eastAsia="仿宋" w:cs="仿宋"/>
          <w:sz w:val="21"/>
        </w:rPr>
      </w:pPr>
    </w:p>
    <w:p w14:paraId="62BB39CA">
      <w:pPr>
        <w:spacing w:line="245" w:lineRule="auto"/>
        <w:rPr>
          <w:rFonts w:hint="eastAsia" w:ascii="仿宋" w:hAnsi="仿宋" w:eastAsia="仿宋" w:cs="仿宋"/>
          <w:sz w:val="21"/>
        </w:rPr>
      </w:pPr>
    </w:p>
    <w:p w14:paraId="0B72BAF9">
      <w:pPr>
        <w:spacing w:line="245" w:lineRule="auto"/>
        <w:rPr>
          <w:rFonts w:hint="eastAsia" w:ascii="仿宋" w:hAnsi="仿宋" w:eastAsia="仿宋" w:cs="仿宋"/>
          <w:sz w:val="21"/>
        </w:rPr>
      </w:pPr>
    </w:p>
    <w:p w14:paraId="2C9875E0">
      <w:pPr>
        <w:spacing w:line="245" w:lineRule="auto"/>
        <w:rPr>
          <w:rFonts w:hint="eastAsia" w:ascii="仿宋" w:hAnsi="仿宋" w:eastAsia="仿宋" w:cs="仿宋"/>
          <w:sz w:val="21"/>
        </w:rPr>
      </w:pPr>
    </w:p>
    <w:p w14:paraId="3922D3B6">
      <w:pPr>
        <w:spacing w:line="245" w:lineRule="auto"/>
        <w:rPr>
          <w:rFonts w:hint="eastAsia" w:ascii="仿宋" w:hAnsi="仿宋" w:eastAsia="仿宋" w:cs="仿宋"/>
          <w:sz w:val="21"/>
        </w:rPr>
      </w:pPr>
    </w:p>
    <w:p w14:paraId="47FD9DA8">
      <w:pPr>
        <w:spacing w:line="245" w:lineRule="auto"/>
        <w:rPr>
          <w:rFonts w:hint="eastAsia" w:ascii="仿宋" w:hAnsi="仿宋" w:eastAsia="仿宋" w:cs="仿宋"/>
          <w:sz w:val="21"/>
        </w:rPr>
      </w:pPr>
    </w:p>
    <w:p w14:paraId="1378637E">
      <w:pPr>
        <w:spacing w:line="246" w:lineRule="auto"/>
        <w:rPr>
          <w:rFonts w:hint="eastAsia" w:ascii="仿宋" w:hAnsi="仿宋" w:eastAsia="仿宋" w:cs="仿宋"/>
          <w:sz w:val="21"/>
        </w:rPr>
      </w:pPr>
    </w:p>
    <w:p w14:paraId="54097D67">
      <w:pPr>
        <w:spacing w:line="246" w:lineRule="auto"/>
        <w:rPr>
          <w:rFonts w:hint="eastAsia" w:ascii="仿宋" w:hAnsi="仿宋" w:eastAsia="仿宋" w:cs="仿宋"/>
          <w:sz w:val="21"/>
        </w:rPr>
      </w:pPr>
    </w:p>
    <w:p w14:paraId="20D59E90">
      <w:pPr>
        <w:spacing w:before="169" w:line="221" w:lineRule="auto"/>
        <w:jc w:val="center"/>
        <w:rPr>
          <w:rFonts w:hint="eastAsia" w:ascii="仿宋" w:hAnsi="仿宋" w:eastAsia="仿宋" w:cs="仿宋"/>
          <w:b/>
          <w:bCs/>
          <w:spacing w:val="-5"/>
          <w:sz w:val="52"/>
          <w:szCs w:val="52"/>
        </w:rPr>
      </w:pPr>
      <w:bookmarkStart w:id="7" w:name="bookmark6"/>
      <w:bookmarkEnd w:id="7"/>
      <w:r>
        <w:rPr>
          <w:rFonts w:hint="eastAsia" w:ascii="仿宋" w:hAnsi="仿宋" w:eastAsia="仿宋" w:cs="仿宋"/>
          <w:b/>
          <w:bCs/>
          <w:spacing w:val="-7"/>
          <w:sz w:val="52"/>
          <w:szCs w:val="52"/>
          <w:lang w:eastAsia="zh-CN"/>
        </w:rPr>
        <w:t>中华人民共和国伊尔克什坦出入境边防检查站</w:t>
      </w:r>
      <w:r>
        <w:rPr>
          <w:rFonts w:hint="eastAsia" w:ascii="仿宋" w:hAnsi="仿宋" w:eastAsia="仿宋" w:cs="仿宋"/>
          <w:spacing w:val="-115"/>
          <w:sz w:val="52"/>
          <w:szCs w:val="52"/>
        </w:rPr>
        <w:t xml:space="preserve"> </w:t>
      </w:r>
      <w:r>
        <w:rPr>
          <w:rFonts w:hint="eastAsia" w:ascii="仿宋" w:hAnsi="仿宋" w:eastAsia="仿宋" w:cs="仿宋"/>
          <w:b/>
          <w:bCs/>
          <w:spacing w:val="-7"/>
          <w:sz w:val="52"/>
          <w:szCs w:val="52"/>
        </w:rPr>
        <w:t>2025</w:t>
      </w:r>
      <w:r>
        <w:rPr>
          <w:rFonts w:hint="eastAsia" w:ascii="仿宋" w:hAnsi="仿宋" w:eastAsia="仿宋" w:cs="仿宋"/>
          <w:spacing w:val="-107"/>
          <w:sz w:val="52"/>
          <w:szCs w:val="52"/>
        </w:rPr>
        <w:t xml:space="preserve"> </w:t>
      </w:r>
      <w:r>
        <w:rPr>
          <w:rFonts w:hint="eastAsia" w:ascii="仿宋" w:hAnsi="仿宋" w:eastAsia="仿宋" w:cs="仿宋"/>
          <w:b/>
          <w:bCs/>
          <w:spacing w:val="-7"/>
          <w:sz w:val="52"/>
          <w:szCs w:val="52"/>
        </w:rPr>
        <w:t>年公务用车</w:t>
      </w:r>
      <w:r>
        <w:rPr>
          <w:rFonts w:hint="eastAsia" w:ascii="仿宋" w:hAnsi="仿宋" w:eastAsia="仿宋" w:cs="仿宋"/>
          <w:b/>
          <w:bCs/>
          <w:spacing w:val="-5"/>
          <w:sz w:val="52"/>
          <w:szCs w:val="52"/>
        </w:rPr>
        <w:t>维修保养服务采购项目</w:t>
      </w:r>
    </w:p>
    <w:p w14:paraId="2A091694">
      <w:pPr>
        <w:spacing w:before="169" w:line="221" w:lineRule="auto"/>
        <w:jc w:val="center"/>
        <w:rPr>
          <w:rFonts w:hint="eastAsia" w:ascii="仿宋" w:hAnsi="仿宋" w:eastAsia="仿宋" w:cs="仿宋"/>
          <w:sz w:val="52"/>
          <w:szCs w:val="52"/>
        </w:rPr>
      </w:pPr>
      <w:r>
        <w:rPr>
          <w:rFonts w:hint="eastAsia" w:ascii="仿宋" w:hAnsi="仿宋" w:eastAsia="仿宋" w:cs="仿宋"/>
          <w:b/>
          <w:bCs/>
          <w:spacing w:val="-5"/>
          <w:sz w:val="52"/>
          <w:szCs w:val="52"/>
        </w:rPr>
        <w:t>采购合同</w:t>
      </w:r>
    </w:p>
    <w:p w14:paraId="09914403">
      <w:pPr>
        <w:spacing w:line="247" w:lineRule="auto"/>
        <w:rPr>
          <w:rFonts w:hint="eastAsia" w:ascii="仿宋" w:hAnsi="仿宋" w:eastAsia="仿宋" w:cs="仿宋"/>
          <w:sz w:val="21"/>
        </w:rPr>
      </w:pPr>
    </w:p>
    <w:p w14:paraId="6D3F0812">
      <w:pPr>
        <w:spacing w:line="247" w:lineRule="auto"/>
        <w:rPr>
          <w:rFonts w:hint="eastAsia" w:ascii="仿宋" w:hAnsi="仿宋" w:eastAsia="仿宋" w:cs="仿宋"/>
          <w:sz w:val="21"/>
        </w:rPr>
      </w:pPr>
    </w:p>
    <w:p w14:paraId="7627EC86">
      <w:pPr>
        <w:spacing w:line="247" w:lineRule="auto"/>
        <w:rPr>
          <w:rFonts w:hint="eastAsia" w:ascii="仿宋" w:hAnsi="仿宋" w:eastAsia="仿宋" w:cs="仿宋"/>
          <w:sz w:val="21"/>
        </w:rPr>
      </w:pPr>
    </w:p>
    <w:p w14:paraId="76F00E02">
      <w:pPr>
        <w:spacing w:line="247" w:lineRule="auto"/>
        <w:rPr>
          <w:rFonts w:hint="eastAsia" w:ascii="仿宋" w:hAnsi="仿宋" w:eastAsia="仿宋" w:cs="仿宋"/>
          <w:sz w:val="21"/>
        </w:rPr>
      </w:pPr>
    </w:p>
    <w:p w14:paraId="021379D1">
      <w:pPr>
        <w:spacing w:line="247" w:lineRule="auto"/>
        <w:rPr>
          <w:rFonts w:hint="eastAsia" w:ascii="仿宋" w:hAnsi="仿宋" w:eastAsia="仿宋" w:cs="仿宋"/>
          <w:sz w:val="21"/>
        </w:rPr>
      </w:pPr>
    </w:p>
    <w:p w14:paraId="7B699EBF">
      <w:pPr>
        <w:pStyle w:val="3"/>
        <w:spacing w:before="102" w:line="225" w:lineRule="auto"/>
        <w:ind w:left="419"/>
        <w:rPr>
          <w:rFonts w:hint="eastAsia" w:ascii="仿宋" w:hAnsi="仿宋" w:eastAsia="仿宋" w:cs="仿宋"/>
          <w:sz w:val="31"/>
          <w:szCs w:val="31"/>
        </w:rPr>
      </w:pPr>
      <w:r>
        <w:rPr>
          <w:rFonts w:hint="eastAsia" w:ascii="仿宋" w:hAnsi="仿宋" w:eastAsia="仿宋" w:cs="仿宋"/>
          <w:spacing w:val="4"/>
          <w:sz w:val="31"/>
          <w:szCs w:val="31"/>
        </w:rPr>
        <w:t>甲    方：</w:t>
      </w:r>
      <w:r>
        <w:rPr>
          <w:rFonts w:hint="eastAsia" w:ascii="仿宋" w:hAnsi="仿宋" w:eastAsia="仿宋" w:cs="仿宋"/>
          <w:spacing w:val="6"/>
          <w:sz w:val="31"/>
          <w:szCs w:val="31"/>
          <w:u w:val="single" w:color="auto"/>
        </w:rPr>
        <w:t xml:space="preserve">         </w:t>
      </w:r>
      <w:r>
        <w:rPr>
          <w:rFonts w:hint="eastAsia" w:ascii="仿宋" w:hAnsi="仿宋" w:eastAsia="仿宋" w:cs="仿宋"/>
          <w:spacing w:val="4"/>
          <w:sz w:val="31"/>
          <w:szCs w:val="31"/>
          <w:u w:val="single" w:color="auto"/>
          <w:lang w:eastAsia="zh-CN"/>
        </w:rPr>
        <w:t>中华人民共和国伊尔克什坦出入境边防检查站</w:t>
      </w:r>
      <w:r>
        <w:rPr>
          <w:rFonts w:hint="eastAsia" w:ascii="仿宋" w:hAnsi="仿宋" w:eastAsia="仿宋" w:cs="仿宋"/>
          <w:sz w:val="31"/>
          <w:szCs w:val="31"/>
          <w:u w:val="single" w:color="auto"/>
        </w:rPr>
        <w:t xml:space="preserve">              </w:t>
      </w:r>
    </w:p>
    <w:p w14:paraId="43FFCED7">
      <w:pPr>
        <w:spacing w:line="358" w:lineRule="auto"/>
        <w:rPr>
          <w:rFonts w:hint="eastAsia" w:ascii="仿宋" w:hAnsi="仿宋" w:eastAsia="仿宋" w:cs="仿宋"/>
          <w:sz w:val="21"/>
        </w:rPr>
      </w:pPr>
    </w:p>
    <w:p w14:paraId="3AE50458">
      <w:pPr>
        <w:spacing w:line="359" w:lineRule="auto"/>
        <w:rPr>
          <w:rFonts w:hint="eastAsia" w:ascii="仿宋" w:hAnsi="仿宋" w:eastAsia="仿宋" w:cs="仿宋"/>
          <w:sz w:val="21"/>
        </w:rPr>
      </w:pPr>
    </w:p>
    <w:p w14:paraId="75957C19">
      <w:pPr>
        <w:pStyle w:val="3"/>
        <w:spacing w:before="101" w:line="226" w:lineRule="auto"/>
        <w:ind w:left="409"/>
        <w:rPr>
          <w:rFonts w:hint="eastAsia" w:ascii="仿宋" w:hAnsi="仿宋" w:eastAsia="仿宋" w:cs="仿宋"/>
          <w:sz w:val="31"/>
          <w:szCs w:val="31"/>
        </w:rPr>
      </w:pPr>
      <w:r>
        <w:rPr>
          <w:rFonts w:hint="eastAsia" w:ascii="仿宋" w:hAnsi="仿宋" w:eastAsia="仿宋" w:cs="仿宋"/>
          <w:spacing w:val="-24"/>
          <w:sz w:val="31"/>
          <w:szCs w:val="31"/>
        </w:rPr>
        <w:t>乙</w:t>
      </w:r>
      <w:r>
        <w:rPr>
          <w:rFonts w:hint="eastAsia" w:ascii="仿宋" w:hAnsi="仿宋" w:eastAsia="仿宋" w:cs="仿宋"/>
          <w:spacing w:val="8"/>
          <w:sz w:val="31"/>
          <w:szCs w:val="31"/>
        </w:rPr>
        <w:t xml:space="preserve">    </w:t>
      </w:r>
      <w:r>
        <w:rPr>
          <w:rFonts w:hint="eastAsia" w:ascii="仿宋" w:hAnsi="仿宋" w:eastAsia="仿宋" w:cs="仿宋"/>
          <w:spacing w:val="-24"/>
          <w:sz w:val="31"/>
          <w:szCs w:val="31"/>
        </w:rPr>
        <w:t>方</w:t>
      </w:r>
      <w:r>
        <w:rPr>
          <w:rFonts w:hint="eastAsia" w:ascii="仿宋" w:hAnsi="仿宋" w:eastAsia="仿宋" w:cs="仿宋"/>
          <w:spacing w:val="-112"/>
          <w:sz w:val="31"/>
          <w:szCs w:val="31"/>
        </w:rPr>
        <w:t xml:space="preserve"> </w:t>
      </w:r>
      <w:r>
        <w:rPr>
          <w:rFonts w:hint="eastAsia" w:ascii="仿宋" w:hAnsi="仿宋" w:eastAsia="仿宋" w:cs="仿宋"/>
          <w:spacing w:val="-24"/>
          <w:sz w:val="31"/>
          <w:szCs w:val="31"/>
        </w:rPr>
        <w:t>：</w:t>
      </w:r>
      <w:r>
        <w:rPr>
          <w:rFonts w:hint="eastAsia" w:ascii="仿宋" w:hAnsi="仿宋" w:eastAsia="仿宋" w:cs="仿宋"/>
          <w:sz w:val="31"/>
          <w:szCs w:val="31"/>
          <w:u w:val="single" w:color="auto"/>
        </w:rPr>
        <w:t xml:space="preserve">                                        </w:t>
      </w:r>
    </w:p>
    <w:p w14:paraId="3AD02051">
      <w:pPr>
        <w:spacing w:line="357" w:lineRule="auto"/>
        <w:rPr>
          <w:rFonts w:hint="eastAsia" w:ascii="仿宋" w:hAnsi="仿宋" w:eastAsia="仿宋" w:cs="仿宋"/>
          <w:sz w:val="21"/>
        </w:rPr>
      </w:pPr>
    </w:p>
    <w:p w14:paraId="4CA89E21">
      <w:pPr>
        <w:spacing w:line="357" w:lineRule="auto"/>
        <w:rPr>
          <w:rFonts w:hint="eastAsia" w:ascii="仿宋" w:hAnsi="仿宋" w:eastAsia="仿宋" w:cs="仿宋"/>
          <w:sz w:val="21"/>
        </w:rPr>
      </w:pPr>
    </w:p>
    <w:p w14:paraId="5A56E8B5">
      <w:pPr>
        <w:pStyle w:val="3"/>
        <w:spacing w:before="102" w:line="225" w:lineRule="auto"/>
        <w:ind w:left="378"/>
        <w:rPr>
          <w:rFonts w:hint="eastAsia" w:ascii="仿宋" w:hAnsi="仿宋" w:eastAsia="仿宋" w:cs="仿宋"/>
          <w:sz w:val="31"/>
          <w:szCs w:val="31"/>
        </w:rPr>
      </w:pPr>
      <w:r>
        <w:rPr>
          <w:rFonts w:hint="eastAsia" w:ascii="仿宋" w:hAnsi="仿宋" w:eastAsia="仿宋" w:cs="仿宋"/>
          <w:spacing w:val="-5"/>
          <w:sz w:val="31"/>
          <w:szCs w:val="31"/>
        </w:rPr>
        <w:t>签订日期：</w:t>
      </w:r>
      <w:r>
        <w:rPr>
          <w:rFonts w:hint="eastAsia" w:ascii="仿宋" w:hAnsi="仿宋" w:eastAsia="仿宋" w:cs="仿宋"/>
          <w:spacing w:val="8"/>
          <w:sz w:val="31"/>
          <w:szCs w:val="31"/>
          <w:u w:val="single" w:color="auto"/>
        </w:rPr>
        <w:t xml:space="preserve">        </w:t>
      </w:r>
      <w:r>
        <w:rPr>
          <w:rFonts w:hint="eastAsia" w:ascii="仿宋" w:hAnsi="仿宋" w:eastAsia="仿宋" w:cs="仿宋"/>
          <w:spacing w:val="-5"/>
          <w:sz w:val="31"/>
          <w:szCs w:val="31"/>
          <w:u w:val="single" w:color="auto"/>
        </w:rPr>
        <w:t>202</w:t>
      </w:r>
      <w:r>
        <w:rPr>
          <w:rFonts w:hint="eastAsia" w:ascii="仿宋" w:hAnsi="仿宋" w:eastAsia="仿宋" w:cs="仿宋"/>
          <w:spacing w:val="-5"/>
          <w:sz w:val="31"/>
          <w:szCs w:val="31"/>
          <w:u w:val="single" w:color="auto"/>
          <w:lang w:val="en-US" w:eastAsia="zh-CN"/>
        </w:rPr>
        <w:t>5</w:t>
      </w:r>
      <w:r>
        <w:rPr>
          <w:rFonts w:hint="eastAsia" w:ascii="仿宋" w:hAnsi="仿宋" w:eastAsia="仿宋" w:cs="仿宋"/>
          <w:spacing w:val="-59"/>
          <w:sz w:val="31"/>
          <w:szCs w:val="31"/>
          <w:u w:val="single" w:color="auto"/>
        </w:rPr>
        <w:t xml:space="preserve"> </w:t>
      </w:r>
      <w:r>
        <w:rPr>
          <w:rFonts w:hint="eastAsia" w:ascii="仿宋" w:hAnsi="仿宋" w:eastAsia="仿宋" w:cs="仿宋"/>
          <w:spacing w:val="-5"/>
          <w:sz w:val="31"/>
          <w:szCs w:val="31"/>
          <w:u w:val="single" w:color="auto"/>
        </w:rPr>
        <w:t>年</w:t>
      </w:r>
      <w:r>
        <w:rPr>
          <w:rFonts w:hint="eastAsia" w:ascii="仿宋" w:hAnsi="仿宋" w:eastAsia="仿宋" w:cs="仿宋"/>
          <w:spacing w:val="-39"/>
          <w:sz w:val="31"/>
          <w:szCs w:val="31"/>
          <w:u w:val="single" w:color="auto"/>
        </w:rPr>
        <w:t xml:space="preserve"> </w:t>
      </w:r>
      <w:r>
        <w:rPr>
          <w:rFonts w:hint="eastAsia" w:ascii="仿宋" w:hAnsi="仿宋" w:eastAsia="仿宋" w:cs="仿宋"/>
          <w:spacing w:val="-5"/>
          <w:sz w:val="31"/>
          <w:szCs w:val="31"/>
          <w:u w:val="single" w:color="auto"/>
          <w:lang w:val="en-US" w:eastAsia="zh-CN"/>
        </w:rPr>
        <w:t xml:space="preserve">  </w:t>
      </w:r>
      <w:r>
        <w:rPr>
          <w:rFonts w:hint="eastAsia" w:ascii="仿宋" w:hAnsi="仿宋" w:eastAsia="仿宋" w:cs="仿宋"/>
          <w:spacing w:val="-55"/>
          <w:sz w:val="31"/>
          <w:szCs w:val="31"/>
          <w:u w:val="single" w:color="auto"/>
        </w:rPr>
        <w:t xml:space="preserve"> </w:t>
      </w:r>
      <w:r>
        <w:rPr>
          <w:rFonts w:hint="eastAsia" w:ascii="仿宋" w:hAnsi="仿宋" w:eastAsia="仿宋" w:cs="仿宋"/>
          <w:spacing w:val="-5"/>
          <w:sz w:val="31"/>
          <w:szCs w:val="31"/>
          <w:u w:val="single" w:color="auto"/>
        </w:rPr>
        <w:t>月</w:t>
      </w:r>
      <w:r>
        <w:rPr>
          <w:rFonts w:hint="eastAsia" w:ascii="仿宋" w:hAnsi="仿宋" w:eastAsia="仿宋" w:cs="仿宋"/>
          <w:spacing w:val="39"/>
          <w:sz w:val="31"/>
          <w:szCs w:val="31"/>
          <w:u w:val="single" w:color="auto"/>
        </w:rPr>
        <w:t xml:space="preserve">  </w:t>
      </w:r>
      <w:r>
        <w:rPr>
          <w:rFonts w:hint="eastAsia" w:ascii="仿宋" w:hAnsi="仿宋" w:eastAsia="仿宋" w:cs="仿宋"/>
          <w:spacing w:val="-5"/>
          <w:sz w:val="31"/>
          <w:szCs w:val="31"/>
          <w:u w:val="single" w:color="auto"/>
        </w:rPr>
        <w:t xml:space="preserve">日                </w:t>
      </w:r>
    </w:p>
    <w:p w14:paraId="26845554">
      <w:pPr>
        <w:spacing w:line="358" w:lineRule="auto"/>
        <w:rPr>
          <w:rFonts w:hint="eastAsia" w:ascii="仿宋" w:hAnsi="仿宋" w:eastAsia="仿宋" w:cs="仿宋"/>
          <w:sz w:val="21"/>
        </w:rPr>
      </w:pPr>
    </w:p>
    <w:p w14:paraId="1A066601">
      <w:pPr>
        <w:spacing w:line="359" w:lineRule="auto"/>
        <w:rPr>
          <w:rFonts w:hint="eastAsia" w:ascii="仿宋" w:hAnsi="仿宋" w:eastAsia="仿宋" w:cs="仿宋"/>
          <w:sz w:val="21"/>
        </w:rPr>
      </w:pPr>
    </w:p>
    <w:p w14:paraId="05ECE706">
      <w:pPr>
        <w:pStyle w:val="3"/>
        <w:spacing w:before="100" w:line="225" w:lineRule="auto"/>
        <w:ind w:left="378"/>
        <w:rPr>
          <w:rFonts w:hint="eastAsia" w:ascii="仿宋" w:hAnsi="仿宋" w:eastAsia="仿宋" w:cs="仿宋"/>
          <w:sz w:val="31"/>
          <w:szCs w:val="31"/>
        </w:rPr>
      </w:pPr>
      <w:r>
        <w:rPr>
          <w:rFonts w:hint="eastAsia" w:ascii="仿宋" w:hAnsi="仿宋" w:eastAsia="仿宋" w:cs="仿宋"/>
          <w:spacing w:val="8"/>
          <w:sz w:val="31"/>
          <w:szCs w:val="31"/>
        </w:rPr>
        <w:t>签订地点：</w:t>
      </w:r>
      <w:r>
        <w:rPr>
          <w:rFonts w:hint="eastAsia" w:ascii="仿宋" w:hAnsi="仿宋" w:eastAsia="仿宋" w:cs="仿宋"/>
          <w:spacing w:val="8"/>
          <w:sz w:val="31"/>
          <w:szCs w:val="31"/>
          <w:u w:val="single" w:color="auto"/>
        </w:rPr>
        <w:t xml:space="preserve">      克州乌恰县胜利路1号</w:t>
      </w:r>
      <w:r>
        <w:rPr>
          <w:rFonts w:hint="eastAsia" w:ascii="仿宋" w:hAnsi="仿宋" w:eastAsia="仿宋" w:cs="仿宋"/>
          <w:sz w:val="31"/>
          <w:szCs w:val="31"/>
          <w:u w:val="single" w:color="auto"/>
        </w:rPr>
        <w:t xml:space="preserve">           </w:t>
      </w:r>
    </w:p>
    <w:p w14:paraId="7B262565">
      <w:pPr>
        <w:spacing w:line="225" w:lineRule="auto"/>
        <w:rPr>
          <w:rFonts w:hint="eastAsia" w:ascii="仿宋" w:hAnsi="仿宋" w:eastAsia="仿宋" w:cs="仿宋"/>
          <w:sz w:val="31"/>
          <w:szCs w:val="31"/>
        </w:rPr>
        <w:sectPr>
          <w:footerReference r:id="rId19" w:type="default"/>
          <w:pgSz w:w="11906" w:h="16839"/>
          <w:pgMar w:top="1431" w:right="1785" w:bottom="1156" w:left="1714" w:header="0" w:footer="994" w:gutter="0"/>
          <w:cols w:space="720" w:num="1"/>
        </w:sectPr>
      </w:pPr>
    </w:p>
    <w:p w14:paraId="1E1A5377">
      <w:pPr>
        <w:pStyle w:val="3"/>
        <w:spacing w:before="181" w:line="219" w:lineRule="auto"/>
        <w:ind w:left="29"/>
        <w:jc w:val="center"/>
        <w:rPr>
          <w:rFonts w:hint="eastAsia" w:ascii="仿宋" w:hAnsi="仿宋" w:eastAsia="仿宋" w:cs="仿宋"/>
        </w:rPr>
      </w:pPr>
      <w:r>
        <w:rPr>
          <w:rFonts w:hint="eastAsia" w:ascii="仿宋" w:hAnsi="仿宋" w:eastAsia="仿宋" w:cs="仿宋"/>
          <w:b/>
          <w:bCs/>
          <w:spacing w:val="-3"/>
          <w:lang w:eastAsia="zh-CN"/>
        </w:rPr>
        <w:t>中华人民共和国伊尔克什坦出入境边防检查站</w:t>
      </w:r>
      <w:r>
        <w:rPr>
          <w:rFonts w:hint="eastAsia" w:ascii="仿宋" w:hAnsi="仿宋" w:eastAsia="仿宋" w:cs="仿宋"/>
          <w:spacing w:val="-56"/>
        </w:rPr>
        <w:t xml:space="preserve"> </w:t>
      </w:r>
      <w:r>
        <w:rPr>
          <w:rFonts w:hint="eastAsia" w:ascii="仿宋" w:hAnsi="仿宋" w:eastAsia="仿宋" w:cs="仿宋"/>
          <w:b/>
          <w:bCs/>
          <w:spacing w:val="-3"/>
        </w:rPr>
        <w:t>2025</w:t>
      </w:r>
      <w:r>
        <w:rPr>
          <w:rFonts w:hint="eastAsia" w:ascii="仿宋" w:hAnsi="仿宋" w:eastAsia="仿宋" w:cs="仿宋"/>
          <w:spacing w:val="-57"/>
        </w:rPr>
        <w:t xml:space="preserve"> </w:t>
      </w:r>
      <w:r>
        <w:rPr>
          <w:rFonts w:hint="eastAsia" w:ascii="仿宋" w:hAnsi="仿宋" w:eastAsia="仿宋" w:cs="仿宋"/>
          <w:b/>
          <w:bCs/>
          <w:spacing w:val="-3"/>
        </w:rPr>
        <w:t>年公务用车维修保养服务采购项目采</w:t>
      </w:r>
      <w:r>
        <w:rPr>
          <w:rFonts w:hint="eastAsia" w:ascii="仿宋" w:hAnsi="仿宋" w:eastAsia="仿宋" w:cs="仿宋"/>
          <w:b/>
          <w:bCs/>
          <w:spacing w:val="-4"/>
        </w:rPr>
        <w:t>购合同</w:t>
      </w:r>
    </w:p>
    <w:p w14:paraId="016AAE53">
      <w:pPr>
        <w:pStyle w:val="3"/>
        <w:spacing w:before="231" w:line="219" w:lineRule="auto"/>
        <w:ind w:left="534"/>
        <w:rPr>
          <w:rFonts w:hint="eastAsia" w:ascii="仿宋" w:hAnsi="仿宋" w:eastAsia="仿宋" w:cs="仿宋"/>
          <w:sz w:val="24"/>
          <w:szCs w:val="24"/>
          <w:lang w:eastAsia="zh-CN"/>
        </w:rPr>
      </w:pPr>
      <w:r>
        <w:rPr>
          <w:rFonts w:hint="eastAsia" w:ascii="仿宋" w:hAnsi="仿宋" w:eastAsia="仿宋" w:cs="仿宋"/>
          <w:spacing w:val="-4"/>
          <w:sz w:val="24"/>
          <w:szCs w:val="24"/>
        </w:rPr>
        <w:t>甲方：</w:t>
      </w:r>
      <w:r>
        <w:rPr>
          <w:rFonts w:hint="eastAsia" w:ascii="仿宋" w:hAnsi="仿宋" w:eastAsia="仿宋" w:cs="仿宋"/>
          <w:spacing w:val="-4"/>
          <w:sz w:val="24"/>
          <w:szCs w:val="24"/>
          <w:u w:val="single" w:color="auto"/>
          <w:lang w:eastAsia="zh-CN"/>
        </w:rPr>
        <w:t>中华人民共和国伊尔克什坦出入境边防检查站</w:t>
      </w:r>
    </w:p>
    <w:p w14:paraId="45069A53">
      <w:pPr>
        <w:pStyle w:val="3"/>
        <w:spacing w:before="182" w:line="221" w:lineRule="auto"/>
        <w:ind w:left="526"/>
        <w:rPr>
          <w:rFonts w:hint="eastAsia" w:ascii="仿宋" w:hAnsi="仿宋" w:eastAsia="仿宋" w:cs="仿宋"/>
          <w:sz w:val="24"/>
          <w:szCs w:val="24"/>
        </w:rPr>
      </w:pPr>
      <w:r>
        <w:rPr>
          <w:rFonts w:hint="eastAsia" w:ascii="仿宋" w:hAnsi="仿宋" w:eastAsia="仿宋" w:cs="仿宋"/>
          <w:spacing w:val="-11"/>
          <w:sz w:val="24"/>
          <w:szCs w:val="24"/>
        </w:rPr>
        <w:t>乙方：</w:t>
      </w:r>
      <w:r>
        <w:rPr>
          <w:rFonts w:hint="eastAsia" w:ascii="仿宋" w:hAnsi="仿宋" w:eastAsia="仿宋" w:cs="仿宋"/>
          <w:sz w:val="24"/>
          <w:szCs w:val="24"/>
          <w:u w:val="single" w:color="auto"/>
        </w:rPr>
        <w:t xml:space="preserve">                </w:t>
      </w:r>
    </w:p>
    <w:p w14:paraId="16EE1714">
      <w:pPr>
        <w:pStyle w:val="3"/>
        <w:spacing w:before="180" w:line="360" w:lineRule="auto"/>
        <w:ind w:left="24" w:firstLine="480"/>
        <w:jc w:val="both"/>
        <w:rPr>
          <w:rFonts w:hint="eastAsia" w:ascii="仿宋" w:hAnsi="仿宋" w:eastAsia="仿宋" w:cs="仿宋"/>
          <w:sz w:val="24"/>
          <w:szCs w:val="24"/>
        </w:rPr>
      </w:pPr>
      <w:r>
        <w:rPr>
          <w:rFonts w:hint="eastAsia" w:ascii="仿宋" w:hAnsi="仿宋" w:eastAsia="仿宋" w:cs="仿宋"/>
          <w:spacing w:val="-3"/>
          <w:sz w:val="24"/>
          <w:szCs w:val="24"/>
        </w:rPr>
        <w:t>依据《中华人民共和国民法典》、《中华人民共和国政府采</w:t>
      </w:r>
      <w:r>
        <w:rPr>
          <w:rFonts w:hint="eastAsia" w:ascii="仿宋" w:hAnsi="仿宋" w:eastAsia="仿宋" w:cs="仿宋"/>
          <w:spacing w:val="-4"/>
          <w:sz w:val="24"/>
          <w:szCs w:val="24"/>
        </w:rPr>
        <w:t>购法》等有关的</w:t>
      </w:r>
      <w:r>
        <w:rPr>
          <w:rFonts w:hint="eastAsia" w:ascii="仿宋" w:hAnsi="仿宋" w:eastAsia="仿宋" w:cs="仿宋"/>
          <w:sz w:val="24"/>
          <w:szCs w:val="24"/>
        </w:rPr>
        <w:t xml:space="preserve"> </w:t>
      </w:r>
      <w:r>
        <w:rPr>
          <w:rFonts w:hint="eastAsia" w:ascii="仿宋" w:hAnsi="仿宋" w:eastAsia="仿宋" w:cs="仿宋"/>
          <w:spacing w:val="-4"/>
          <w:sz w:val="24"/>
          <w:szCs w:val="24"/>
        </w:rPr>
        <w:t>法律法规，以及本采购项目的招标/谈判文件等采购文件、乙方的《投标（响应）</w:t>
      </w:r>
      <w:r>
        <w:rPr>
          <w:rFonts w:hint="eastAsia" w:ascii="仿宋" w:hAnsi="仿宋" w:eastAsia="仿宋" w:cs="仿宋"/>
          <w:spacing w:val="18"/>
          <w:sz w:val="24"/>
          <w:szCs w:val="24"/>
        </w:rPr>
        <w:t xml:space="preserve"> </w:t>
      </w:r>
      <w:r>
        <w:rPr>
          <w:rFonts w:hint="eastAsia" w:ascii="仿宋" w:hAnsi="仿宋" w:eastAsia="仿宋" w:cs="仿宋"/>
          <w:spacing w:val="-1"/>
          <w:sz w:val="24"/>
          <w:szCs w:val="24"/>
        </w:rPr>
        <w:t>文件》及《中标（成交）通知书》，甲乙双方同意签订本合同。</w:t>
      </w:r>
    </w:p>
    <w:p w14:paraId="34460F5D">
      <w:pPr>
        <w:pStyle w:val="3"/>
        <w:spacing w:before="1" w:line="220" w:lineRule="auto"/>
        <w:ind w:left="521"/>
        <w:outlineLvl w:val="0"/>
        <w:rPr>
          <w:rFonts w:hint="eastAsia" w:ascii="仿宋" w:hAnsi="仿宋" w:eastAsia="仿宋" w:cs="仿宋"/>
          <w:sz w:val="24"/>
          <w:szCs w:val="24"/>
        </w:rPr>
      </w:pPr>
      <w:r>
        <w:rPr>
          <w:rFonts w:hint="eastAsia" w:ascii="仿宋" w:hAnsi="仿宋" w:eastAsia="仿宋" w:cs="仿宋"/>
          <w:b/>
          <w:bCs/>
          <w:spacing w:val="-8"/>
          <w:sz w:val="24"/>
          <w:szCs w:val="24"/>
        </w:rPr>
        <w:t>1.</w:t>
      </w:r>
      <w:r>
        <w:rPr>
          <w:rFonts w:hint="eastAsia" w:ascii="仿宋" w:hAnsi="仿宋" w:eastAsia="仿宋" w:cs="仿宋"/>
          <w:spacing w:val="10"/>
          <w:sz w:val="24"/>
          <w:szCs w:val="24"/>
        </w:rPr>
        <w:t xml:space="preserve"> </w:t>
      </w:r>
      <w:r>
        <w:rPr>
          <w:rFonts w:hint="eastAsia" w:ascii="仿宋" w:hAnsi="仿宋" w:eastAsia="仿宋" w:cs="仿宋"/>
          <w:b/>
          <w:bCs/>
          <w:spacing w:val="-8"/>
          <w:sz w:val="24"/>
          <w:szCs w:val="24"/>
        </w:rPr>
        <w:t>合同组成</w:t>
      </w:r>
    </w:p>
    <w:p w14:paraId="34A0CC53">
      <w:pPr>
        <w:pStyle w:val="3"/>
        <w:spacing w:before="181" w:line="360" w:lineRule="auto"/>
        <w:ind w:left="24" w:right="45" w:firstLine="486"/>
        <w:jc w:val="both"/>
        <w:rPr>
          <w:rFonts w:hint="eastAsia" w:ascii="仿宋" w:hAnsi="仿宋" w:eastAsia="仿宋" w:cs="仿宋"/>
          <w:sz w:val="24"/>
          <w:szCs w:val="24"/>
        </w:rPr>
      </w:pPr>
      <w:r>
        <w:rPr>
          <w:rFonts w:hint="eastAsia" w:ascii="仿宋" w:hAnsi="仿宋" w:eastAsia="仿宋" w:cs="仿宋"/>
          <w:spacing w:val="-2"/>
          <w:sz w:val="24"/>
          <w:szCs w:val="24"/>
        </w:rPr>
        <w:t>下列文件为本合同的组成部分，并构成一个整体，需综合解释、相互补充。</w:t>
      </w:r>
      <w:r>
        <w:rPr>
          <w:rFonts w:hint="eastAsia" w:ascii="仿宋" w:hAnsi="仿宋" w:eastAsia="仿宋" w:cs="仿宋"/>
          <w:spacing w:val="8"/>
          <w:sz w:val="24"/>
          <w:szCs w:val="24"/>
        </w:rPr>
        <w:t xml:space="preserve"> </w:t>
      </w:r>
      <w:r>
        <w:rPr>
          <w:rFonts w:hint="eastAsia" w:ascii="仿宋" w:hAnsi="仿宋" w:eastAsia="仿宋" w:cs="仿宋"/>
          <w:spacing w:val="-3"/>
          <w:sz w:val="24"/>
          <w:szCs w:val="24"/>
        </w:rPr>
        <w:t>如果下列文件内容出现不一致的情形，那么在保证按照采购文件确定的事项的前</w:t>
      </w:r>
      <w:r>
        <w:rPr>
          <w:rFonts w:hint="eastAsia" w:ascii="仿宋" w:hAnsi="仿宋" w:eastAsia="仿宋" w:cs="仿宋"/>
          <w:sz w:val="24"/>
          <w:szCs w:val="24"/>
        </w:rPr>
        <w:t xml:space="preserve"> </w:t>
      </w:r>
      <w:r>
        <w:rPr>
          <w:rFonts w:hint="eastAsia" w:ascii="仿宋" w:hAnsi="仿宋" w:eastAsia="仿宋" w:cs="仿宋"/>
          <w:spacing w:val="-1"/>
          <w:sz w:val="24"/>
          <w:szCs w:val="24"/>
        </w:rPr>
        <w:t>提下，组成本合同的多个文件的优先适用顺序如下：</w:t>
      </w:r>
    </w:p>
    <w:p w14:paraId="2B626444">
      <w:pPr>
        <w:pStyle w:val="3"/>
        <w:spacing w:before="1" w:line="218" w:lineRule="auto"/>
        <w:ind w:left="521"/>
        <w:rPr>
          <w:rFonts w:hint="eastAsia" w:ascii="仿宋" w:hAnsi="仿宋" w:eastAsia="仿宋" w:cs="仿宋"/>
          <w:sz w:val="24"/>
          <w:szCs w:val="24"/>
        </w:rPr>
      </w:pPr>
      <w:r>
        <w:rPr>
          <w:rFonts w:hint="eastAsia" w:ascii="仿宋" w:hAnsi="仿宋" w:eastAsia="仿宋" w:cs="仿宋"/>
          <w:spacing w:val="-2"/>
          <w:sz w:val="24"/>
          <w:szCs w:val="24"/>
        </w:rPr>
        <w:t>1.1 本合同及其补充合同、变更协议；</w:t>
      </w:r>
    </w:p>
    <w:p w14:paraId="507D0B87">
      <w:pPr>
        <w:pStyle w:val="3"/>
        <w:spacing w:before="183" w:line="219" w:lineRule="auto"/>
        <w:ind w:left="521"/>
        <w:rPr>
          <w:rFonts w:hint="eastAsia" w:ascii="仿宋" w:hAnsi="仿宋" w:eastAsia="仿宋" w:cs="仿宋"/>
          <w:sz w:val="24"/>
          <w:szCs w:val="24"/>
        </w:rPr>
      </w:pPr>
      <w:r>
        <w:rPr>
          <w:rFonts w:hint="eastAsia" w:ascii="仿宋" w:hAnsi="仿宋" w:eastAsia="仿宋" w:cs="仿宋"/>
          <w:spacing w:val="-3"/>
          <w:sz w:val="24"/>
          <w:szCs w:val="24"/>
        </w:rPr>
        <w:t>1.2 成交通知书；</w:t>
      </w:r>
    </w:p>
    <w:p w14:paraId="01FCA47C">
      <w:pPr>
        <w:pStyle w:val="3"/>
        <w:spacing w:before="183" w:line="219" w:lineRule="auto"/>
        <w:ind w:left="521"/>
        <w:rPr>
          <w:rFonts w:hint="eastAsia" w:ascii="仿宋" w:hAnsi="仿宋" w:eastAsia="仿宋" w:cs="仿宋"/>
          <w:sz w:val="24"/>
          <w:szCs w:val="24"/>
        </w:rPr>
      </w:pPr>
      <w:r>
        <w:rPr>
          <w:rFonts w:hint="eastAsia" w:ascii="仿宋" w:hAnsi="仿宋" w:eastAsia="仿宋" w:cs="仿宋"/>
          <w:spacing w:val="-3"/>
          <w:sz w:val="24"/>
          <w:szCs w:val="24"/>
        </w:rPr>
        <w:t>1.3 其他相关采购文件。</w:t>
      </w:r>
    </w:p>
    <w:p w14:paraId="06D01385">
      <w:pPr>
        <w:pStyle w:val="3"/>
        <w:spacing w:before="184" w:line="220" w:lineRule="auto"/>
        <w:ind w:left="506"/>
        <w:outlineLvl w:val="0"/>
        <w:rPr>
          <w:rFonts w:hint="eastAsia" w:ascii="仿宋" w:hAnsi="仿宋" w:eastAsia="仿宋" w:cs="仿宋"/>
          <w:sz w:val="24"/>
          <w:szCs w:val="24"/>
        </w:rPr>
      </w:pPr>
      <w:r>
        <w:rPr>
          <w:rFonts w:hint="eastAsia" w:ascii="仿宋" w:hAnsi="仿宋" w:eastAsia="仿宋" w:cs="仿宋"/>
          <w:b/>
          <w:bCs/>
          <w:spacing w:val="-6"/>
          <w:sz w:val="24"/>
          <w:szCs w:val="24"/>
        </w:rPr>
        <w:t>2.</w:t>
      </w:r>
      <w:r>
        <w:rPr>
          <w:rFonts w:hint="eastAsia" w:ascii="仿宋" w:hAnsi="仿宋" w:eastAsia="仿宋" w:cs="仿宋"/>
          <w:spacing w:val="12"/>
          <w:sz w:val="24"/>
          <w:szCs w:val="24"/>
        </w:rPr>
        <w:t xml:space="preserve"> </w:t>
      </w:r>
      <w:r>
        <w:rPr>
          <w:rFonts w:hint="eastAsia" w:ascii="仿宋" w:hAnsi="仿宋" w:eastAsia="仿宋" w:cs="仿宋"/>
          <w:b/>
          <w:bCs/>
          <w:spacing w:val="-6"/>
          <w:sz w:val="24"/>
          <w:szCs w:val="24"/>
        </w:rPr>
        <w:t>合同标的</w:t>
      </w:r>
    </w:p>
    <w:p w14:paraId="490F8DB4">
      <w:pPr>
        <w:pStyle w:val="3"/>
        <w:spacing w:before="183" w:line="360" w:lineRule="auto"/>
        <w:ind w:left="23" w:right="99" w:firstLine="1"/>
        <w:jc w:val="both"/>
        <w:rPr>
          <w:rFonts w:hint="eastAsia" w:ascii="仿宋" w:hAnsi="仿宋" w:eastAsia="仿宋" w:cs="仿宋"/>
          <w:sz w:val="24"/>
          <w:szCs w:val="24"/>
        </w:rPr>
      </w:pPr>
      <w:r>
        <w:rPr>
          <w:rFonts w:hint="eastAsia" w:ascii="仿宋" w:hAnsi="仿宋" w:eastAsia="仿宋" w:cs="仿宋"/>
          <w:spacing w:val="-2"/>
          <w:sz w:val="24"/>
          <w:szCs w:val="24"/>
        </w:rPr>
        <w:t>2.1</w:t>
      </w:r>
      <w:r>
        <w:rPr>
          <w:rFonts w:hint="eastAsia" w:ascii="仿宋" w:hAnsi="仿宋" w:eastAsia="仿宋" w:cs="仿宋"/>
          <w:spacing w:val="-39"/>
          <w:sz w:val="24"/>
          <w:szCs w:val="24"/>
        </w:rPr>
        <w:t xml:space="preserve"> </w:t>
      </w:r>
      <w:r>
        <w:rPr>
          <w:rFonts w:hint="eastAsia" w:ascii="仿宋" w:hAnsi="仿宋" w:eastAsia="仿宋" w:cs="仿宋"/>
          <w:spacing w:val="-2"/>
          <w:sz w:val="24"/>
          <w:szCs w:val="24"/>
        </w:rPr>
        <w:t>服务内容：</w:t>
      </w:r>
      <w:r>
        <w:rPr>
          <w:rFonts w:hint="eastAsia" w:ascii="仿宋" w:hAnsi="仿宋" w:eastAsia="仿宋" w:cs="仿宋"/>
          <w:spacing w:val="-2"/>
          <w:sz w:val="24"/>
          <w:szCs w:val="24"/>
          <w:u w:val="single"/>
          <w:lang w:eastAsia="zh-CN"/>
        </w:rPr>
        <w:t>对站公务用车日常运行维修维护选取维修供应商</w:t>
      </w:r>
      <w:r>
        <w:rPr>
          <w:rFonts w:hint="eastAsia" w:ascii="仿宋" w:hAnsi="仿宋" w:eastAsia="仿宋" w:cs="仿宋"/>
          <w:spacing w:val="-2"/>
          <w:sz w:val="24"/>
          <w:szCs w:val="24"/>
          <w:u w:val="single"/>
          <w:lang w:val="en-US" w:eastAsia="zh-CN"/>
        </w:rPr>
        <w:t>,公务车辆维修保养服务（含柴、气油车辆大、中、小修，及易损总成配件的更换、维修、保养等）。</w:t>
      </w:r>
    </w:p>
    <w:p w14:paraId="76D2FC4D">
      <w:pPr>
        <w:pStyle w:val="3"/>
        <w:spacing w:before="2" w:line="217" w:lineRule="auto"/>
        <w:ind w:left="506"/>
        <w:outlineLvl w:val="0"/>
        <w:rPr>
          <w:rFonts w:hint="eastAsia" w:ascii="仿宋" w:hAnsi="仿宋" w:eastAsia="仿宋" w:cs="仿宋"/>
          <w:sz w:val="24"/>
          <w:szCs w:val="24"/>
        </w:rPr>
      </w:pPr>
      <w:r>
        <w:rPr>
          <w:rFonts w:hint="eastAsia" w:ascii="仿宋" w:hAnsi="仿宋" w:eastAsia="仿宋" w:cs="仿宋"/>
          <w:spacing w:val="-2"/>
          <w:sz w:val="24"/>
          <w:szCs w:val="24"/>
        </w:rPr>
        <w:t>2.2</w:t>
      </w:r>
      <w:r>
        <w:rPr>
          <w:rFonts w:hint="eastAsia" w:ascii="仿宋" w:hAnsi="仿宋" w:eastAsia="仿宋" w:cs="仿宋"/>
          <w:spacing w:val="-49"/>
          <w:sz w:val="24"/>
          <w:szCs w:val="24"/>
        </w:rPr>
        <w:t xml:space="preserve"> </w:t>
      </w:r>
      <w:r>
        <w:rPr>
          <w:rFonts w:hint="eastAsia" w:ascii="仿宋" w:hAnsi="仿宋" w:eastAsia="仿宋" w:cs="仿宋"/>
          <w:spacing w:val="-2"/>
          <w:sz w:val="24"/>
          <w:szCs w:val="24"/>
        </w:rPr>
        <w:t>合同价款（下浮率</w:t>
      </w:r>
      <w:r>
        <w:rPr>
          <w:rFonts w:hint="eastAsia" w:ascii="仿宋" w:hAnsi="仿宋" w:eastAsia="仿宋" w:cs="仿宋"/>
          <w:sz w:val="24"/>
          <w:szCs w:val="24"/>
        </w:rPr>
        <w:t>）：</w:t>
      </w:r>
      <w:r>
        <w:rPr>
          <w:rFonts w:hint="eastAsia" w:ascii="仿宋" w:hAnsi="仿宋" w:eastAsia="仿宋" w:cs="仿宋"/>
          <w:spacing w:val="1"/>
          <w:sz w:val="24"/>
          <w:szCs w:val="24"/>
          <w:u w:val="single" w:color="auto"/>
        </w:rPr>
        <w:t xml:space="preserve">   </w:t>
      </w:r>
      <w:r>
        <w:rPr>
          <w:rFonts w:hint="eastAsia" w:ascii="仿宋" w:hAnsi="仿宋" w:eastAsia="仿宋" w:cs="仿宋"/>
          <w:spacing w:val="-2"/>
          <w:sz w:val="24"/>
          <w:szCs w:val="24"/>
          <w:u w:val="single" w:color="auto"/>
        </w:rPr>
        <w:t>%；本合同履行过程中所涉及货物、服务价格</w:t>
      </w:r>
    </w:p>
    <w:p w14:paraId="4CB3D905">
      <w:pPr>
        <w:pStyle w:val="3"/>
        <w:spacing w:before="184" w:line="360" w:lineRule="auto"/>
        <w:ind w:left="24" w:right="99"/>
        <w:jc w:val="both"/>
        <w:rPr>
          <w:rFonts w:hint="eastAsia" w:ascii="仿宋" w:hAnsi="仿宋" w:eastAsia="仿宋" w:cs="仿宋"/>
          <w:sz w:val="24"/>
          <w:szCs w:val="24"/>
        </w:rPr>
      </w:pPr>
      <w:r>
        <w:rPr>
          <w:rFonts w:hint="eastAsia" w:ascii="仿宋" w:hAnsi="仿宋" w:eastAsia="仿宋" w:cs="仿宋"/>
          <w:spacing w:val="-2"/>
          <w:sz w:val="24"/>
          <w:szCs w:val="24"/>
          <w:u w:val="single" w:color="auto"/>
        </w:rPr>
        <w:t>均按此下浮率进行下浮，</w:t>
      </w:r>
      <w:r>
        <w:rPr>
          <w:rFonts w:hint="eastAsia" w:ascii="仿宋" w:hAnsi="仿宋" w:eastAsia="仿宋" w:cs="仿宋"/>
          <w:spacing w:val="-3"/>
          <w:sz w:val="24"/>
          <w:szCs w:val="24"/>
          <w:u w:val="single" w:color="auto"/>
        </w:rPr>
        <w:t>服务下浮前报</w:t>
      </w:r>
      <w:r>
        <w:rPr>
          <w:rFonts w:hint="eastAsia" w:ascii="仿宋" w:hAnsi="仿宋" w:eastAsia="仿宋" w:cs="仿宋"/>
          <w:sz w:val="24"/>
          <w:szCs w:val="24"/>
          <w:u w:val="single" w:color="auto"/>
        </w:rPr>
        <w:t>价不得超过同类车型</w:t>
      </w:r>
      <w:r>
        <w:rPr>
          <w:rFonts w:hint="eastAsia" w:ascii="仿宋" w:hAnsi="仿宋" w:eastAsia="仿宋" w:cs="仿宋"/>
          <w:spacing w:val="-48"/>
          <w:sz w:val="24"/>
          <w:szCs w:val="24"/>
          <w:u w:val="single" w:color="auto"/>
        </w:rPr>
        <w:t xml:space="preserve"> </w:t>
      </w:r>
      <w:r>
        <w:rPr>
          <w:rFonts w:hint="eastAsia" w:ascii="仿宋" w:hAnsi="仿宋" w:eastAsia="仿宋" w:cs="仿宋"/>
          <w:sz w:val="24"/>
          <w:szCs w:val="24"/>
          <w:u w:val="single" w:color="auto"/>
        </w:rPr>
        <w:t>4S</w:t>
      </w:r>
      <w:r>
        <w:rPr>
          <w:rFonts w:hint="eastAsia" w:ascii="仿宋" w:hAnsi="仿宋" w:eastAsia="仿宋" w:cs="仿宋"/>
          <w:spacing w:val="-51"/>
          <w:sz w:val="24"/>
          <w:szCs w:val="24"/>
          <w:u w:val="single" w:color="auto"/>
        </w:rPr>
        <w:t xml:space="preserve"> </w:t>
      </w:r>
      <w:r>
        <w:rPr>
          <w:rFonts w:hint="eastAsia" w:ascii="仿宋" w:hAnsi="仿宋" w:eastAsia="仿宋" w:cs="仿宋"/>
          <w:sz w:val="24"/>
          <w:szCs w:val="24"/>
          <w:u w:val="single" w:color="auto"/>
        </w:rPr>
        <w:t>店市场零售价，具体结算以下浮后价格计。</w:t>
      </w:r>
    </w:p>
    <w:p w14:paraId="0F4E9D48">
      <w:pPr>
        <w:pStyle w:val="3"/>
        <w:spacing w:before="2" w:line="217" w:lineRule="auto"/>
        <w:ind w:left="507"/>
        <w:outlineLvl w:val="0"/>
        <w:rPr>
          <w:rFonts w:hint="eastAsia" w:ascii="仿宋" w:hAnsi="仿宋" w:eastAsia="仿宋" w:cs="仿宋"/>
          <w:sz w:val="24"/>
          <w:szCs w:val="24"/>
        </w:rPr>
      </w:pPr>
      <w:r>
        <w:rPr>
          <w:rFonts w:hint="eastAsia" w:ascii="仿宋" w:hAnsi="仿宋" w:eastAsia="仿宋" w:cs="仿宋"/>
          <w:b/>
          <w:bCs/>
          <w:spacing w:val="-1"/>
          <w:sz w:val="24"/>
          <w:szCs w:val="24"/>
          <w:u w:val="single" w:color="auto"/>
        </w:rPr>
        <w:t>维修收费计算方式为：下浮前市场价×（1-下浮率）=本次最终</w:t>
      </w:r>
      <w:r>
        <w:rPr>
          <w:rFonts w:hint="eastAsia" w:ascii="仿宋" w:hAnsi="仿宋" w:eastAsia="仿宋" w:cs="仿宋"/>
          <w:b/>
          <w:bCs/>
          <w:spacing w:val="-2"/>
          <w:sz w:val="24"/>
          <w:szCs w:val="24"/>
          <w:u w:val="single" w:color="auto"/>
        </w:rPr>
        <w:t>维修费用。</w:t>
      </w:r>
    </w:p>
    <w:p w14:paraId="25925EDB">
      <w:pPr>
        <w:pStyle w:val="3"/>
        <w:spacing w:line="219" w:lineRule="auto"/>
        <w:ind w:left="506"/>
        <w:outlineLvl w:val="0"/>
        <w:rPr>
          <w:rFonts w:hint="eastAsia" w:ascii="仿宋" w:hAnsi="仿宋" w:eastAsia="仿宋" w:cs="仿宋"/>
          <w:sz w:val="24"/>
          <w:szCs w:val="24"/>
        </w:rPr>
      </w:pPr>
      <w:r>
        <w:rPr>
          <w:rFonts w:hint="eastAsia" w:ascii="仿宋" w:hAnsi="仿宋" w:eastAsia="仿宋" w:cs="仿宋"/>
          <w:spacing w:val="-2"/>
          <w:sz w:val="24"/>
          <w:szCs w:val="24"/>
        </w:rPr>
        <w:t>2.3 服务要求</w:t>
      </w:r>
    </w:p>
    <w:p w14:paraId="17030AE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outlineLvl w:val="0"/>
        <w:rPr>
          <w:rFonts w:hint="eastAsia" w:ascii="仿宋" w:hAnsi="仿宋" w:eastAsia="仿宋" w:cs="仿宋"/>
          <w:b w:val="0"/>
          <w:bCs w:val="0"/>
          <w:spacing w:val="-3"/>
          <w:sz w:val="24"/>
          <w:szCs w:val="24"/>
          <w:u w:val="single"/>
          <w:lang w:eastAsia="zh-CN"/>
        </w:rPr>
      </w:pPr>
      <w:r>
        <w:rPr>
          <w:rFonts w:hint="eastAsia" w:ascii="仿宋" w:hAnsi="仿宋" w:eastAsia="仿宋" w:cs="仿宋"/>
          <w:b w:val="0"/>
          <w:bCs w:val="0"/>
          <w:spacing w:val="-3"/>
          <w:sz w:val="24"/>
          <w:szCs w:val="24"/>
          <w:u w:val="single"/>
          <w:lang w:val="en-US" w:eastAsia="zh-CN"/>
        </w:rPr>
        <w:t>1、</w:t>
      </w:r>
      <w:r>
        <w:rPr>
          <w:rFonts w:hint="eastAsia" w:ascii="仿宋" w:hAnsi="仿宋" w:eastAsia="仿宋" w:cs="仿宋"/>
          <w:b w:val="0"/>
          <w:bCs w:val="0"/>
          <w:spacing w:val="-3"/>
          <w:sz w:val="24"/>
          <w:szCs w:val="24"/>
          <w:u w:val="single"/>
          <w:lang w:eastAsia="zh-CN"/>
        </w:rPr>
        <w:t>公务车辆维修项目（含车辆大、中、小修，及易损总成配件的更换）</w:t>
      </w:r>
      <w:r>
        <w:rPr>
          <w:rFonts w:hint="eastAsia" w:ascii="仿宋" w:hAnsi="仿宋" w:eastAsia="仿宋" w:cs="仿宋"/>
          <w:b w:val="0"/>
          <w:bCs w:val="0"/>
          <w:spacing w:val="-3"/>
          <w:sz w:val="24"/>
          <w:szCs w:val="24"/>
          <w:u w:val="single"/>
          <w:lang w:val="en-US" w:eastAsia="zh-CN"/>
        </w:rPr>
        <w:t>;公务</w:t>
      </w:r>
      <w:r>
        <w:rPr>
          <w:rFonts w:hint="eastAsia" w:ascii="仿宋" w:hAnsi="仿宋" w:eastAsia="仿宋" w:cs="仿宋"/>
          <w:b w:val="0"/>
          <w:bCs w:val="0"/>
          <w:spacing w:val="-3"/>
          <w:sz w:val="24"/>
          <w:szCs w:val="24"/>
          <w:u w:val="single"/>
          <w:lang w:eastAsia="zh-CN"/>
        </w:rPr>
        <w:t xml:space="preserve">车辆保养维护项目（年度两次换季保养，含机油及各类滤芯的更换）。  </w:t>
      </w:r>
    </w:p>
    <w:p w14:paraId="01470EF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outlineLvl w:val="0"/>
        <w:rPr>
          <w:rFonts w:hint="eastAsia" w:ascii="仿宋" w:hAnsi="仿宋" w:eastAsia="仿宋" w:cs="仿宋"/>
          <w:b w:val="0"/>
          <w:bCs w:val="0"/>
          <w:spacing w:val="-3"/>
          <w:sz w:val="24"/>
          <w:szCs w:val="24"/>
          <w:u w:val="single"/>
          <w:lang w:eastAsia="zh-CN"/>
        </w:rPr>
      </w:pPr>
      <w:r>
        <w:rPr>
          <w:rFonts w:hint="eastAsia" w:ascii="仿宋" w:hAnsi="仿宋" w:eastAsia="仿宋" w:cs="仿宋"/>
          <w:b w:val="0"/>
          <w:bCs w:val="0"/>
          <w:spacing w:val="-3"/>
          <w:sz w:val="24"/>
          <w:szCs w:val="24"/>
          <w:u w:val="single"/>
          <w:lang w:val="en-US" w:eastAsia="zh-CN"/>
        </w:rPr>
        <w:t>2</w:t>
      </w:r>
      <w:r>
        <w:rPr>
          <w:rFonts w:hint="eastAsia" w:ascii="仿宋" w:hAnsi="仿宋" w:eastAsia="仿宋" w:cs="仿宋"/>
          <w:b w:val="0"/>
          <w:bCs w:val="0"/>
          <w:spacing w:val="-3"/>
          <w:sz w:val="24"/>
          <w:szCs w:val="24"/>
          <w:u w:val="single"/>
          <w:lang w:eastAsia="zh-CN"/>
        </w:rPr>
        <w:t>、维修、保养确保装备车辆安全行驶，保养使用副油需达到车辆要求的使用标准。</w:t>
      </w:r>
    </w:p>
    <w:p w14:paraId="63111D0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outlineLvl w:val="0"/>
        <w:rPr>
          <w:rFonts w:hint="eastAsia" w:ascii="仿宋" w:hAnsi="仿宋" w:eastAsia="仿宋" w:cs="仿宋"/>
          <w:b w:val="0"/>
          <w:bCs w:val="0"/>
          <w:spacing w:val="-3"/>
          <w:sz w:val="24"/>
          <w:szCs w:val="24"/>
          <w:u w:val="single"/>
          <w:lang w:eastAsia="zh-CN"/>
        </w:rPr>
      </w:pPr>
      <w:r>
        <w:rPr>
          <w:rFonts w:hint="eastAsia" w:ascii="仿宋" w:hAnsi="仿宋" w:eastAsia="仿宋" w:cs="仿宋"/>
          <w:b w:val="0"/>
          <w:bCs w:val="0"/>
          <w:spacing w:val="-3"/>
          <w:sz w:val="24"/>
          <w:szCs w:val="24"/>
          <w:u w:val="single"/>
          <w:lang w:val="en-US" w:eastAsia="zh-CN"/>
        </w:rPr>
        <w:t>3</w:t>
      </w:r>
      <w:r>
        <w:rPr>
          <w:rFonts w:hint="eastAsia" w:ascii="仿宋" w:hAnsi="仿宋" w:eastAsia="仿宋" w:cs="仿宋"/>
          <w:b w:val="0"/>
          <w:bCs w:val="0"/>
          <w:spacing w:val="-3"/>
          <w:sz w:val="24"/>
          <w:szCs w:val="24"/>
          <w:u w:val="single"/>
          <w:lang w:eastAsia="zh-CN"/>
        </w:rPr>
        <w:t>、提供上门维修服务、紧急维修服务，故障车辆单程</w:t>
      </w:r>
      <w:r>
        <w:rPr>
          <w:rFonts w:hint="eastAsia" w:ascii="仿宋" w:hAnsi="仿宋" w:eastAsia="仿宋" w:cs="仿宋"/>
          <w:b w:val="0"/>
          <w:bCs w:val="0"/>
          <w:spacing w:val="-3"/>
          <w:sz w:val="24"/>
          <w:szCs w:val="24"/>
          <w:u w:val="single"/>
          <w:lang w:val="en-US" w:eastAsia="zh-CN"/>
        </w:rPr>
        <w:t>2</w:t>
      </w:r>
      <w:r>
        <w:rPr>
          <w:rFonts w:hint="eastAsia" w:ascii="仿宋" w:hAnsi="仿宋" w:eastAsia="仿宋" w:cs="仿宋"/>
          <w:b w:val="0"/>
          <w:bCs w:val="0"/>
          <w:spacing w:val="-3"/>
          <w:sz w:val="24"/>
          <w:szCs w:val="24"/>
          <w:u w:val="single"/>
          <w:lang w:eastAsia="zh-CN"/>
        </w:rPr>
        <w:t>00公里以内免费拖车。</w:t>
      </w:r>
    </w:p>
    <w:p w14:paraId="2809709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outlineLvl w:val="0"/>
        <w:rPr>
          <w:rFonts w:hint="eastAsia" w:ascii="仿宋" w:hAnsi="仿宋" w:eastAsia="仿宋" w:cs="仿宋"/>
          <w:b w:val="0"/>
          <w:bCs w:val="0"/>
          <w:spacing w:val="-3"/>
          <w:sz w:val="24"/>
          <w:szCs w:val="24"/>
          <w:u w:val="single"/>
          <w:lang w:eastAsia="zh-CN"/>
        </w:rPr>
      </w:pPr>
      <w:r>
        <w:rPr>
          <w:rFonts w:hint="eastAsia" w:ascii="仿宋" w:hAnsi="仿宋" w:eastAsia="仿宋" w:cs="仿宋"/>
          <w:b w:val="0"/>
          <w:bCs w:val="0"/>
          <w:spacing w:val="-3"/>
          <w:sz w:val="24"/>
          <w:szCs w:val="24"/>
          <w:u w:val="single"/>
          <w:lang w:val="en-US" w:eastAsia="zh-CN"/>
        </w:rPr>
        <w:t>4</w:t>
      </w:r>
      <w:r>
        <w:rPr>
          <w:rFonts w:hint="eastAsia" w:ascii="仿宋" w:hAnsi="仿宋" w:eastAsia="仿宋" w:cs="仿宋"/>
          <w:b w:val="0"/>
          <w:bCs w:val="0"/>
          <w:spacing w:val="-3"/>
          <w:sz w:val="24"/>
          <w:szCs w:val="24"/>
          <w:u w:val="single"/>
          <w:lang w:eastAsia="zh-CN"/>
        </w:rPr>
        <w:t>、能为本单位公务车辆提供优先维修服务，并有义务对本单位驾驶员进行相关的维修知识讲解和培训。</w:t>
      </w:r>
    </w:p>
    <w:p w14:paraId="1E609F1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outlineLvl w:val="0"/>
        <w:rPr>
          <w:rFonts w:hint="eastAsia" w:ascii="仿宋" w:hAnsi="仿宋" w:eastAsia="仿宋" w:cs="仿宋"/>
          <w:b w:val="0"/>
          <w:bCs w:val="0"/>
          <w:spacing w:val="-3"/>
          <w:sz w:val="24"/>
          <w:szCs w:val="24"/>
          <w:u w:val="single"/>
          <w:lang w:eastAsia="zh-CN"/>
        </w:rPr>
      </w:pPr>
      <w:r>
        <w:rPr>
          <w:rFonts w:hint="eastAsia" w:ascii="仿宋" w:hAnsi="仿宋" w:eastAsia="仿宋" w:cs="仿宋"/>
          <w:b w:val="0"/>
          <w:bCs w:val="0"/>
          <w:spacing w:val="-3"/>
          <w:sz w:val="24"/>
          <w:szCs w:val="24"/>
          <w:u w:val="single"/>
          <w:lang w:val="en-US" w:eastAsia="zh-CN"/>
        </w:rPr>
        <w:t>5</w:t>
      </w:r>
      <w:r>
        <w:rPr>
          <w:rFonts w:hint="eastAsia" w:ascii="仿宋" w:hAnsi="仿宋" w:eastAsia="仿宋" w:cs="仿宋"/>
          <w:b w:val="0"/>
          <w:bCs w:val="0"/>
          <w:spacing w:val="-3"/>
          <w:sz w:val="24"/>
          <w:szCs w:val="24"/>
          <w:u w:val="single"/>
          <w:lang w:eastAsia="zh-CN"/>
        </w:rPr>
        <w:t>、维修更换零配件首先提供原厂配件，不能满足原厂配件的需提供全新副厂配件并说明情况，严禁使用拆车件。</w:t>
      </w:r>
    </w:p>
    <w:p w14:paraId="395C8EA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outlineLvl w:val="0"/>
        <w:rPr>
          <w:rFonts w:hint="eastAsia" w:ascii="仿宋" w:hAnsi="仿宋" w:eastAsia="仿宋" w:cs="仿宋"/>
          <w:b w:val="0"/>
          <w:bCs w:val="0"/>
          <w:spacing w:val="-3"/>
          <w:sz w:val="24"/>
          <w:szCs w:val="24"/>
          <w:u w:val="single"/>
          <w:lang w:eastAsia="zh-CN"/>
        </w:rPr>
      </w:pPr>
      <w:r>
        <w:rPr>
          <w:rFonts w:hint="eastAsia" w:ascii="仿宋" w:hAnsi="仿宋" w:eastAsia="仿宋" w:cs="仿宋"/>
          <w:b w:val="0"/>
          <w:bCs w:val="0"/>
          <w:spacing w:val="-3"/>
          <w:sz w:val="24"/>
          <w:szCs w:val="24"/>
          <w:u w:val="single"/>
          <w:lang w:val="en-US" w:eastAsia="zh-CN"/>
        </w:rPr>
        <w:t>6</w:t>
      </w:r>
      <w:r>
        <w:rPr>
          <w:rFonts w:hint="eastAsia" w:ascii="仿宋" w:hAnsi="仿宋" w:eastAsia="仿宋" w:cs="仿宋"/>
          <w:b w:val="0"/>
          <w:bCs w:val="0"/>
          <w:spacing w:val="-3"/>
          <w:sz w:val="24"/>
          <w:szCs w:val="24"/>
          <w:u w:val="single"/>
          <w:lang w:eastAsia="zh-CN"/>
        </w:rPr>
        <w:t>、维修车辆拆换的旧零部件，应根据本单位要求退回采购人进行处置。</w:t>
      </w:r>
    </w:p>
    <w:p w14:paraId="4589066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outlineLvl w:val="0"/>
        <w:rPr>
          <w:rFonts w:hint="eastAsia" w:ascii="仿宋" w:hAnsi="仿宋" w:eastAsia="仿宋" w:cs="仿宋"/>
          <w:b w:val="0"/>
          <w:bCs w:val="0"/>
          <w:spacing w:val="-3"/>
          <w:sz w:val="24"/>
          <w:szCs w:val="24"/>
          <w:u w:val="single"/>
          <w:lang w:eastAsia="zh-CN"/>
        </w:rPr>
      </w:pPr>
      <w:r>
        <w:rPr>
          <w:rFonts w:hint="eastAsia" w:ascii="仿宋" w:hAnsi="仿宋" w:eastAsia="仿宋" w:cs="仿宋"/>
          <w:b w:val="0"/>
          <w:bCs w:val="0"/>
          <w:spacing w:val="-3"/>
          <w:sz w:val="24"/>
          <w:szCs w:val="24"/>
          <w:u w:val="single"/>
          <w:lang w:val="en-US" w:eastAsia="zh-CN"/>
        </w:rPr>
        <w:t>7</w:t>
      </w:r>
      <w:r>
        <w:rPr>
          <w:rFonts w:hint="eastAsia" w:ascii="仿宋" w:hAnsi="仿宋" w:eastAsia="仿宋" w:cs="仿宋"/>
          <w:b w:val="0"/>
          <w:bCs w:val="0"/>
          <w:spacing w:val="-3"/>
          <w:sz w:val="24"/>
          <w:szCs w:val="24"/>
          <w:u w:val="single"/>
          <w:lang w:eastAsia="zh-CN"/>
        </w:rPr>
        <w:t>、维修企业未经本单位同意，严禁以试驾、检验修理质量等各种原因，擅自将车辆驶离修理场所。</w:t>
      </w:r>
    </w:p>
    <w:p w14:paraId="00E41E8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outlineLvl w:val="0"/>
        <w:rPr>
          <w:rFonts w:hint="eastAsia" w:ascii="仿宋" w:hAnsi="仿宋" w:eastAsia="仿宋" w:cs="仿宋"/>
          <w:b w:val="0"/>
          <w:bCs w:val="0"/>
          <w:spacing w:val="-3"/>
          <w:sz w:val="24"/>
          <w:szCs w:val="24"/>
          <w:u w:val="single"/>
          <w:lang w:eastAsia="zh-CN"/>
        </w:rPr>
      </w:pPr>
      <w:r>
        <w:rPr>
          <w:rFonts w:hint="eastAsia" w:ascii="仿宋" w:hAnsi="仿宋" w:eastAsia="仿宋" w:cs="仿宋"/>
          <w:b w:val="0"/>
          <w:bCs w:val="0"/>
          <w:spacing w:val="-3"/>
          <w:sz w:val="24"/>
          <w:szCs w:val="24"/>
          <w:u w:val="single"/>
          <w:lang w:val="en-US" w:eastAsia="zh-CN"/>
        </w:rPr>
        <w:t>8</w:t>
      </w:r>
      <w:r>
        <w:rPr>
          <w:rFonts w:hint="eastAsia" w:ascii="仿宋" w:hAnsi="仿宋" w:eastAsia="仿宋" w:cs="仿宋"/>
          <w:b w:val="0"/>
          <w:bCs w:val="0"/>
          <w:spacing w:val="-3"/>
          <w:sz w:val="24"/>
          <w:szCs w:val="24"/>
          <w:u w:val="single"/>
          <w:lang w:eastAsia="zh-CN"/>
        </w:rPr>
        <w:t>、在车辆维修过程中，维修企业严禁出现虚增维修项目、少修多收、多摊工时、虚开发票、弄虚作假等行为。</w:t>
      </w:r>
    </w:p>
    <w:p w14:paraId="7CFF823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outlineLvl w:val="0"/>
        <w:rPr>
          <w:rFonts w:hint="eastAsia" w:ascii="仿宋" w:hAnsi="仿宋" w:eastAsia="仿宋" w:cs="仿宋"/>
          <w:b w:val="0"/>
          <w:bCs w:val="0"/>
          <w:spacing w:val="-3"/>
          <w:sz w:val="24"/>
          <w:szCs w:val="24"/>
          <w:u w:val="single"/>
          <w:lang w:val="en-US" w:eastAsia="zh-CN"/>
        </w:rPr>
      </w:pPr>
      <w:r>
        <w:rPr>
          <w:rFonts w:hint="eastAsia" w:ascii="仿宋" w:hAnsi="仿宋" w:eastAsia="仿宋" w:cs="仿宋"/>
          <w:b w:val="0"/>
          <w:bCs w:val="0"/>
          <w:spacing w:val="-3"/>
          <w:sz w:val="24"/>
          <w:szCs w:val="24"/>
          <w:u w:val="single"/>
          <w:lang w:val="en-US" w:eastAsia="zh-CN"/>
        </w:rPr>
        <w:t>9</w:t>
      </w:r>
      <w:r>
        <w:rPr>
          <w:rFonts w:hint="eastAsia" w:ascii="仿宋" w:hAnsi="仿宋" w:eastAsia="仿宋" w:cs="仿宋"/>
          <w:b w:val="0"/>
          <w:bCs w:val="0"/>
          <w:spacing w:val="-3"/>
          <w:sz w:val="24"/>
          <w:szCs w:val="24"/>
          <w:u w:val="single"/>
          <w:lang w:eastAsia="zh-CN"/>
        </w:rPr>
        <w:t>、维修企业收费项目在商品服务支出过程中不得产生工时费，如：更换油水电及零配件过程中。</w:t>
      </w:r>
    </w:p>
    <w:p w14:paraId="4D41697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outlineLvl w:val="0"/>
        <w:rPr>
          <w:rFonts w:hint="eastAsia" w:ascii="仿宋" w:hAnsi="仿宋" w:eastAsia="仿宋" w:cs="仿宋"/>
          <w:b w:val="0"/>
          <w:bCs w:val="0"/>
          <w:spacing w:val="-3"/>
          <w:sz w:val="24"/>
          <w:szCs w:val="24"/>
          <w:u w:val="single"/>
          <w:lang w:val="en-US" w:eastAsia="zh-CN"/>
        </w:rPr>
      </w:pPr>
      <w:r>
        <w:rPr>
          <w:rFonts w:hint="eastAsia" w:ascii="仿宋" w:hAnsi="仿宋" w:eastAsia="仿宋" w:cs="仿宋"/>
          <w:b w:val="0"/>
          <w:bCs w:val="0"/>
          <w:spacing w:val="-3"/>
          <w:sz w:val="24"/>
          <w:szCs w:val="24"/>
          <w:u w:val="single"/>
          <w:lang w:val="en-US" w:eastAsia="zh-CN"/>
        </w:rPr>
        <w:t>10</w:t>
      </w:r>
      <w:r>
        <w:rPr>
          <w:rFonts w:hint="eastAsia" w:ascii="仿宋" w:hAnsi="仿宋" w:eastAsia="仿宋" w:cs="仿宋"/>
          <w:b w:val="0"/>
          <w:bCs w:val="0"/>
          <w:spacing w:val="-3"/>
          <w:sz w:val="24"/>
          <w:szCs w:val="24"/>
          <w:u w:val="single"/>
          <w:lang w:eastAsia="zh-CN"/>
        </w:rPr>
        <w:t>、</w:t>
      </w:r>
      <w:r>
        <w:rPr>
          <w:rFonts w:hint="eastAsia" w:ascii="仿宋" w:hAnsi="仿宋" w:eastAsia="仿宋" w:cs="仿宋"/>
          <w:b w:val="0"/>
          <w:bCs w:val="0"/>
          <w:spacing w:val="-3"/>
          <w:sz w:val="24"/>
          <w:szCs w:val="24"/>
          <w:u w:val="single"/>
          <w:lang w:val="en-US" w:eastAsia="zh-CN"/>
        </w:rPr>
        <w:t>每季度至少一次派具有专业资质的维修技术人员，到单位对所有公务车辆安全技术性能、制动、油电、附属设备等进行检查检修，并对驾驶人进行日常维护检查、基本车辆故障排除进行指导。</w:t>
      </w:r>
    </w:p>
    <w:p w14:paraId="2F077267">
      <w:pPr>
        <w:pStyle w:val="3"/>
        <w:spacing w:before="183" w:line="220" w:lineRule="auto"/>
        <w:ind w:left="508"/>
        <w:outlineLvl w:val="0"/>
        <w:rPr>
          <w:rFonts w:hint="eastAsia" w:ascii="仿宋" w:hAnsi="仿宋" w:eastAsia="仿宋" w:cs="仿宋"/>
          <w:sz w:val="24"/>
          <w:szCs w:val="24"/>
        </w:rPr>
      </w:pPr>
      <w:r>
        <w:rPr>
          <w:rFonts w:hint="eastAsia" w:ascii="仿宋" w:hAnsi="仿宋" w:eastAsia="仿宋" w:cs="仿宋"/>
          <w:b/>
          <w:bCs/>
          <w:spacing w:val="-3"/>
          <w:sz w:val="24"/>
          <w:szCs w:val="24"/>
        </w:rPr>
        <w:t>3.</w:t>
      </w:r>
      <w:r>
        <w:rPr>
          <w:rFonts w:hint="eastAsia" w:ascii="仿宋" w:hAnsi="仿宋" w:eastAsia="仿宋" w:cs="仿宋"/>
          <w:spacing w:val="-3"/>
          <w:sz w:val="24"/>
          <w:szCs w:val="24"/>
        </w:rPr>
        <w:t xml:space="preserve"> </w:t>
      </w:r>
      <w:r>
        <w:rPr>
          <w:rFonts w:hint="eastAsia" w:ascii="仿宋" w:hAnsi="仿宋" w:eastAsia="仿宋" w:cs="仿宋"/>
          <w:b/>
          <w:bCs/>
          <w:spacing w:val="-3"/>
          <w:sz w:val="24"/>
          <w:szCs w:val="24"/>
        </w:rPr>
        <w:t>合同履行期限、地点</w:t>
      </w:r>
    </w:p>
    <w:p w14:paraId="419928BE">
      <w:pPr>
        <w:pStyle w:val="3"/>
        <w:spacing w:before="182" w:line="219" w:lineRule="auto"/>
        <w:ind w:left="508"/>
        <w:outlineLvl w:val="0"/>
        <w:rPr>
          <w:rFonts w:hint="eastAsia" w:ascii="仿宋" w:hAnsi="仿宋" w:eastAsia="仿宋" w:cs="仿宋"/>
          <w:sz w:val="24"/>
          <w:szCs w:val="24"/>
        </w:rPr>
      </w:pPr>
      <w:r>
        <w:rPr>
          <w:rFonts w:hint="eastAsia" w:ascii="仿宋" w:hAnsi="仿宋" w:eastAsia="仿宋" w:cs="仿宋"/>
          <w:spacing w:val="-1"/>
          <w:sz w:val="24"/>
          <w:szCs w:val="24"/>
        </w:rPr>
        <w:t>3.1 合同履行期限：</w:t>
      </w:r>
      <w:r>
        <w:rPr>
          <w:rFonts w:hint="eastAsia" w:ascii="仿宋" w:hAnsi="仿宋" w:eastAsia="仿宋" w:cs="仿宋"/>
          <w:spacing w:val="-1"/>
          <w:sz w:val="24"/>
          <w:szCs w:val="24"/>
          <w:u w:val="single" w:color="auto"/>
        </w:rPr>
        <w:t>合同履行期限为一年；</w:t>
      </w:r>
    </w:p>
    <w:p w14:paraId="4D006557">
      <w:pPr>
        <w:pStyle w:val="3"/>
        <w:spacing w:before="182" w:line="219" w:lineRule="auto"/>
        <w:ind w:left="27"/>
        <w:rPr>
          <w:rFonts w:hint="eastAsia" w:ascii="仿宋" w:hAnsi="仿宋" w:eastAsia="仿宋" w:cs="仿宋"/>
          <w:sz w:val="24"/>
          <w:szCs w:val="24"/>
        </w:rPr>
      </w:pPr>
      <w:r>
        <w:rPr>
          <w:rFonts w:hint="eastAsia" w:ascii="仿宋" w:hAnsi="仿宋" w:eastAsia="仿宋" w:cs="仿宋"/>
          <w:spacing w:val="-3"/>
          <w:sz w:val="24"/>
          <w:szCs w:val="24"/>
        </w:rPr>
        <w:t>3.2 服务地点：</w:t>
      </w:r>
      <w:r>
        <w:rPr>
          <w:rFonts w:hint="eastAsia" w:ascii="仿宋" w:hAnsi="仿宋" w:eastAsia="仿宋" w:cs="仿宋"/>
          <w:spacing w:val="-3"/>
          <w:sz w:val="24"/>
          <w:szCs w:val="24"/>
          <w:u w:val="single" w:color="auto"/>
          <w:lang w:val="en-US" w:eastAsia="zh-CN"/>
        </w:rPr>
        <w:t>甲方指定地点</w:t>
      </w:r>
      <w:r>
        <w:rPr>
          <w:rFonts w:hint="eastAsia" w:ascii="仿宋" w:hAnsi="仿宋" w:eastAsia="仿宋" w:cs="仿宋"/>
          <w:sz w:val="24"/>
          <w:szCs w:val="24"/>
          <w:u w:val="single" w:color="auto"/>
        </w:rPr>
        <w:t>；</w:t>
      </w:r>
    </w:p>
    <w:p w14:paraId="25F951A4">
      <w:pPr>
        <w:pStyle w:val="3"/>
        <w:spacing w:before="184" w:line="219" w:lineRule="auto"/>
        <w:ind w:left="502"/>
        <w:outlineLvl w:val="0"/>
        <w:rPr>
          <w:rFonts w:hint="eastAsia" w:ascii="仿宋" w:hAnsi="仿宋" w:eastAsia="仿宋" w:cs="仿宋"/>
          <w:sz w:val="24"/>
          <w:szCs w:val="24"/>
        </w:rPr>
      </w:pPr>
      <w:r>
        <w:rPr>
          <w:rFonts w:hint="eastAsia" w:ascii="仿宋" w:hAnsi="仿宋" w:eastAsia="仿宋" w:cs="仿宋"/>
          <w:b/>
          <w:bCs/>
          <w:spacing w:val="-3"/>
          <w:sz w:val="24"/>
          <w:szCs w:val="24"/>
        </w:rPr>
        <w:t>4.</w:t>
      </w:r>
      <w:r>
        <w:rPr>
          <w:rFonts w:hint="eastAsia" w:ascii="仿宋" w:hAnsi="仿宋" w:eastAsia="仿宋" w:cs="仿宋"/>
          <w:spacing w:val="-3"/>
          <w:sz w:val="24"/>
          <w:szCs w:val="24"/>
        </w:rPr>
        <w:t xml:space="preserve"> </w:t>
      </w:r>
      <w:r>
        <w:rPr>
          <w:rFonts w:hint="eastAsia" w:ascii="仿宋" w:hAnsi="仿宋" w:eastAsia="仿宋" w:cs="仿宋"/>
          <w:b/>
          <w:bCs/>
          <w:spacing w:val="-3"/>
          <w:sz w:val="24"/>
          <w:szCs w:val="24"/>
        </w:rPr>
        <w:t>付款方式</w:t>
      </w:r>
    </w:p>
    <w:p w14:paraId="252A546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8" w:firstLine="480" w:firstLineChars="200"/>
        <w:textAlignment w:val="baseline"/>
        <w:rPr>
          <w:rFonts w:hint="eastAsia" w:ascii="仿宋" w:hAnsi="仿宋" w:eastAsia="仿宋" w:cs="仿宋"/>
          <w:sz w:val="24"/>
          <w:szCs w:val="24"/>
          <w:u w:val="none" w:color="auto"/>
        </w:rPr>
      </w:pPr>
      <w:r>
        <w:rPr>
          <w:rFonts w:hint="eastAsia" w:ascii="仿宋" w:hAnsi="仿宋" w:eastAsia="仿宋" w:cs="仿宋"/>
          <w:sz w:val="24"/>
          <w:szCs w:val="24"/>
          <w:u w:val="none" w:color="auto"/>
          <w:lang w:eastAsia="zh-CN"/>
        </w:rPr>
        <w:t>按季度或半年进行结算，送修车辆维修完结后，维修机构必须持税务发票、结算清单等资料办理结算手续，根据成交实际下浮率据实一次性</w:t>
      </w:r>
      <w:r>
        <w:rPr>
          <w:rFonts w:hint="eastAsia" w:ascii="仿宋" w:hAnsi="仿宋" w:eastAsia="仿宋" w:cs="仿宋"/>
          <w:sz w:val="24"/>
          <w:szCs w:val="24"/>
          <w:u w:val="none" w:color="auto"/>
          <w:lang w:val="en-US" w:eastAsia="zh-CN"/>
        </w:rPr>
        <w:t>100%</w:t>
      </w:r>
      <w:r>
        <w:rPr>
          <w:rFonts w:hint="eastAsia" w:ascii="仿宋" w:hAnsi="仿宋" w:eastAsia="仿宋" w:cs="仿宋"/>
          <w:sz w:val="24"/>
          <w:szCs w:val="24"/>
          <w:u w:val="none" w:color="auto"/>
          <w:lang w:eastAsia="zh-CN"/>
        </w:rPr>
        <w:t>支付结算</w:t>
      </w:r>
      <w:r>
        <w:rPr>
          <w:rFonts w:hint="eastAsia" w:ascii="仿宋" w:hAnsi="仿宋" w:eastAsia="仿宋" w:cs="仿宋"/>
          <w:sz w:val="24"/>
          <w:szCs w:val="24"/>
          <w:u w:val="none" w:color="auto"/>
        </w:rPr>
        <w:t>。</w:t>
      </w:r>
    </w:p>
    <w:p w14:paraId="65EBEB40">
      <w:pPr>
        <w:pStyle w:val="3"/>
        <w:spacing w:before="182" w:line="220" w:lineRule="auto"/>
        <w:ind w:left="508"/>
        <w:outlineLvl w:val="0"/>
        <w:rPr>
          <w:rFonts w:hint="eastAsia" w:ascii="仿宋" w:hAnsi="仿宋" w:eastAsia="仿宋" w:cs="仿宋"/>
          <w:sz w:val="24"/>
          <w:szCs w:val="24"/>
        </w:rPr>
      </w:pPr>
      <w:r>
        <w:rPr>
          <w:rFonts w:hint="eastAsia" w:ascii="仿宋" w:hAnsi="仿宋" w:eastAsia="仿宋" w:cs="仿宋"/>
          <w:b/>
          <w:bCs/>
          <w:spacing w:val="-6"/>
          <w:sz w:val="24"/>
          <w:szCs w:val="24"/>
        </w:rPr>
        <w:t>5.</w:t>
      </w:r>
      <w:r>
        <w:rPr>
          <w:rFonts w:hint="eastAsia" w:ascii="仿宋" w:hAnsi="仿宋" w:eastAsia="仿宋" w:cs="仿宋"/>
          <w:spacing w:val="16"/>
          <w:sz w:val="24"/>
          <w:szCs w:val="24"/>
        </w:rPr>
        <w:t xml:space="preserve"> </w:t>
      </w:r>
      <w:r>
        <w:rPr>
          <w:rFonts w:hint="eastAsia" w:ascii="仿宋" w:hAnsi="仿宋" w:eastAsia="仿宋" w:cs="仿宋"/>
          <w:b/>
          <w:bCs/>
          <w:spacing w:val="-6"/>
          <w:sz w:val="24"/>
          <w:szCs w:val="24"/>
        </w:rPr>
        <w:t>履约保证金</w:t>
      </w:r>
    </w:p>
    <w:p w14:paraId="054AF912">
      <w:pPr>
        <w:pStyle w:val="3"/>
        <w:spacing w:before="181" w:line="219" w:lineRule="auto"/>
        <w:ind w:left="508"/>
        <w:rPr>
          <w:rFonts w:hint="eastAsia" w:ascii="仿宋" w:hAnsi="仿宋" w:eastAsia="仿宋" w:cs="仿宋"/>
          <w:sz w:val="24"/>
          <w:szCs w:val="24"/>
        </w:rPr>
      </w:pPr>
      <w:r>
        <w:rPr>
          <w:rFonts w:hint="eastAsia" w:ascii="仿宋" w:hAnsi="仿宋" w:eastAsia="仿宋" w:cs="仿宋"/>
          <w:spacing w:val="-1"/>
          <w:sz w:val="24"/>
          <w:szCs w:val="24"/>
        </w:rPr>
        <w:t>5.1 交纳形式：</w:t>
      </w:r>
      <w:r>
        <w:rPr>
          <w:rFonts w:hint="eastAsia" w:ascii="仿宋" w:hAnsi="仿宋" w:eastAsia="仿宋" w:cs="仿宋"/>
          <w:spacing w:val="-1"/>
          <w:sz w:val="24"/>
          <w:szCs w:val="24"/>
          <w:u w:val="single" w:color="auto"/>
        </w:rPr>
        <w:t>支票、汇票、本票、保函等非现金形式</w:t>
      </w:r>
      <w:r>
        <w:rPr>
          <w:rFonts w:hint="eastAsia" w:ascii="仿宋" w:hAnsi="仿宋" w:eastAsia="仿宋" w:cs="仿宋"/>
          <w:spacing w:val="-1"/>
          <w:sz w:val="24"/>
          <w:szCs w:val="24"/>
        </w:rPr>
        <w:t>；</w:t>
      </w:r>
    </w:p>
    <w:p w14:paraId="551777B6">
      <w:pPr>
        <w:pStyle w:val="3"/>
        <w:spacing w:before="185" w:line="216" w:lineRule="auto"/>
        <w:ind w:left="508"/>
        <w:rPr>
          <w:rFonts w:hint="eastAsia" w:ascii="仿宋" w:hAnsi="仿宋" w:eastAsia="仿宋" w:cs="仿宋"/>
          <w:sz w:val="24"/>
          <w:szCs w:val="24"/>
        </w:rPr>
      </w:pPr>
      <w:r>
        <w:rPr>
          <w:rFonts w:hint="eastAsia" w:ascii="仿宋" w:hAnsi="仿宋" w:eastAsia="仿宋" w:cs="仿宋"/>
          <w:spacing w:val="-1"/>
          <w:sz w:val="24"/>
          <w:szCs w:val="24"/>
        </w:rPr>
        <w:t>5.2 交纳金额：</w:t>
      </w:r>
      <w:r>
        <w:rPr>
          <w:rFonts w:hint="eastAsia" w:ascii="仿宋" w:hAnsi="仿宋" w:eastAsia="仿宋" w:cs="仿宋"/>
          <w:spacing w:val="-1"/>
          <w:sz w:val="24"/>
          <w:szCs w:val="24"/>
          <w:u w:val="single" w:color="auto"/>
        </w:rPr>
        <w:t>10000.00</w:t>
      </w:r>
      <w:r>
        <w:rPr>
          <w:rFonts w:hint="eastAsia" w:ascii="仿宋" w:hAnsi="仿宋" w:eastAsia="仿宋" w:cs="仿宋"/>
          <w:spacing w:val="-49"/>
          <w:sz w:val="24"/>
          <w:szCs w:val="24"/>
          <w:u w:val="single" w:color="auto"/>
        </w:rPr>
        <w:t xml:space="preserve"> </w:t>
      </w:r>
      <w:r>
        <w:rPr>
          <w:rFonts w:hint="eastAsia" w:ascii="仿宋" w:hAnsi="仿宋" w:eastAsia="仿宋" w:cs="仿宋"/>
          <w:spacing w:val="-1"/>
          <w:sz w:val="24"/>
          <w:szCs w:val="24"/>
          <w:u w:val="single" w:color="auto"/>
        </w:rPr>
        <w:t>元（壹</w:t>
      </w:r>
      <w:r>
        <w:rPr>
          <w:rFonts w:hint="eastAsia" w:ascii="仿宋" w:hAnsi="仿宋" w:eastAsia="仿宋" w:cs="仿宋"/>
          <w:spacing w:val="-2"/>
          <w:sz w:val="24"/>
          <w:szCs w:val="24"/>
          <w:u w:val="single" w:color="auto"/>
        </w:rPr>
        <w:t>万元整</w:t>
      </w:r>
      <w:r>
        <w:rPr>
          <w:rFonts w:hint="eastAsia" w:ascii="仿宋" w:hAnsi="仿宋" w:eastAsia="仿宋" w:cs="仿宋"/>
          <w:sz w:val="24"/>
          <w:szCs w:val="24"/>
          <w:u w:val="single" w:color="auto"/>
        </w:rPr>
        <w:t>）</w:t>
      </w:r>
      <w:r>
        <w:rPr>
          <w:rFonts w:hint="eastAsia" w:ascii="仿宋" w:hAnsi="仿宋" w:eastAsia="仿宋" w:cs="仿宋"/>
          <w:spacing w:val="13"/>
          <w:sz w:val="24"/>
          <w:szCs w:val="24"/>
          <w:u w:val="single" w:color="auto"/>
        </w:rPr>
        <w:t xml:space="preserve">         </w:t>
      </w:r>
      <w:r>
        <w:rPr>
          <w:rFonts w:hint="eastAsia" w:ascii="仿宋" w:hAnsi="仿宋" w:eastAsia="仿宋" w:cs="仿宋"/>
          <w:sz w:val="24"/>
          <w:szCs w:val="24"/>
        </w:rPr>
        <w:t>；</w:t>
      </w:r>
    </w:p>
    <w:p w14:paraId="5C1E46D4">
      <w:pPr>
        <w:pStyle w:val="3"/>
        <w:spacing w:before="187" w:line="219" w:lineRule="auto"/>
        <w:ind w:left="508"/>
        <w:rPr>
          <w:rFonts w:hint="eastAsia" w:ascii="仿宋" w:hAnsi="仿宋" w:eastAsia="仿宋" w:cs="仿宋"/>
          <w:sz w:val="24"/>
          <w:szCs w:val="24"/>
        </w:rPr>
      </w:pPr>
      <w:r>
        <w:rPr>
          <w:rFonts w:hint="eastAsia" w:ascii="仿宋" w:hAnsi="仿宋" w:eastAsia="仿宋" w:cs="仿宋"/>
          <w:spacing w:val="-1"/>
          <w:sz w:val="24"/>
          <w:szCs w:val="24"/>
        </w:rPr>
        <w:t>5.3 交纳时间：</w:t>
      </w:r>
      <w:r>
        <w:rPr>
          <w:rFonts w:hint="eastAsia" w:ascii="仿宋" w:hAnsi="仿宋" w:eastAsia="仿宋" w:cs="仿宋"/>
          <w:spacing w:val="-1"/>
          <w:sz w:val="24"/>
          <w:szCs w:val="24"/>
          <w:u w:val="single" w:color="auto"/>
        </w:rPr>
        <w:t>双方签订合同后</w:t>
      </w:r>
      <w:r>
        <w:rPr>
          <w:rFonts w:hint="eastAsia" w:ascii="仿宋" w:hAnsi="仿宋" w:eastAsia="仿宋" w:cs="仿宋"/>
          <w:spacing w:val="-45"/>
          <w:sz w:val="24"/>
          <w:szCs w:val="24"/>
          <w:u w:val="single" w:color="auto"/>
        </w:rPr>
        <w:t xml:space="preserve"> </w:t>
      </w:r>
      <w:r>
        <w:rPr>
          <w:rFonts w:hint="eastAsia" w:ascii="仿宋" w:hAnsi="仿宋" w:eastAsia="仿宋" w:cs="仿宋"/>
          <w:spacing w:val="-1"/>
          <w:sz w:val="24"/>
          <w:szCs w:val="24"/>
          <w:u w:val="single" w:color="auto"/>
          <w:lang w:val="en-US" w:eastAsia="zh-CN"/>
        </w:rPr>
        <w:t>10</w:t>
      </w:r>
      <w:r>
        <w:rPr>
          <w:rFonts w:hint="eastAsia" w:ascii="仿宋" w:hAnsi="仿宋" w:eastAsia="仿宋" w:cs="仿宋"/>
          <w:spacing w:val="-1"/>
          <w:sz w:val="24"/>
          <w:szCs w:val="24"/>
          <w:u w:val="single" w:color="auto"/>
        </w:rPr>
        <w:t>个工作日内</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w:t>
      </w:r>
    </w:p>
    <w:p w14:paraId="16C068D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2"/>
        <w:textAlignment w:val="baseline"/>
        <w:rPr>
          <w:rFonts w:hint="eastAsia" w:ascii="仿宋" w:hAnsi="仿宋" w:eastAsia="仿宋" w:cs="仿宋"/>
          <w:sz w:val="24"/>
          <w:szCs w:val="24"/>
        </w:rPr>
      </w:pPr>
      <w:r>
        <w:rPr>
          <w:rFonts w:hint="eastAsia" w:ascii="仿宋" w:hAnsi="仿宋" w:eastAsia="仿宋" w:cs="仿宋"/>
          <w:spacing w:val="-1"/>
          <w:sz w:val="24"/>
          <w:szCs w:val="24"/>
        </w:rPr>
        <w:t>5.4 退付时间：</w:t>
      </w:r>
      <w:r>
        <w:rPr>
          <w:rFonts w:hint="eastAsia" w:ascii="仿宋" w:hAnsi="仿宋" w:eastAsia="仿宋" w:cs="仿宋"/>
          <w:spacing w:val="-1"/>
          <w:sz w:val="24"/>
          <w:szCs w:val="24"/>
          <w:u w:val="single" w:color="auto"/>
        </w:rPr>
        <w:t>合同履行期限到期并经履约验收完毕双方确认后</w:t>
      </w:r>
      <w:r>
        <w:rPr>
          <w:rFonts w:hint="eastAsia" w:ascii="仿宋" w:hAnsi="仿宋" w:eastAsia="仿宋" w:cs="仿宋"/>
          <w:spacing w:val="-24"/>
          <w:sz w:val="24"/>
          <w:szCs w:val="24"/>
          <w:u w:val="single" w:color="auto"/>
        </w:rPr>
        <w:t xml:space="preserve"> </w:t>
      </w:r>
      <w:r>
        <w:rPr>
          <w:rFonts w:hint="eastAsia" w:ascii="仿宋" w:hAnsi="仿宋" w:eastAsia="仿宋" w:cs="仿宋"/>
          <w:spacing w:val="-1"/>
          <w:sz w:val="24"/>
          <w:szCs w:val="24"/>
          <w:u w:val="single" w:color="auto"/>
        </w:rPr>
        <w:t>15</w:t>
      </w:r>
      <w:r>
        <w:rPr>
          <w:rFonts w:hint="eastAsia" w:ascii="仿宋" w:hAnsi="仿宋" w:eastAsia="仿宋" w:cs="仿宋"/>
          <w:spacing w:val="-50"/>
          <w:sz w:val="24"/>
          <w:szCs w:val="24"/>
          <w:u w:val="single" w:color="auto"/>
        </w:rPr>
        <w:t xml:space="preserve"> </w:t>
      </w:r>
      <w:r>
        <w:rPr>
          <w:rFonts w:hint="eastAsia" w:ascii="仿宋" w:hAnsi="仿宋" w:eastAsia="仿宋" w:cs="仿宋"/>
          <w:spacing w:val="-1"/>
          <w:sz w:val="24"/>
          <w:szCs w:val="24"/>
          <w:u w:val="single" w:color="auto"/>
        </w:rPr>
        <w:t>个工作</w:t>
      </w:r>
      <w:r>
        <w:rPr>
          <w:rFonts w:hint="eastAsia" w:ascii="仿宋" w:hAnsi="仿宋" w:eastAsia="仿宋" w:cs="仿宋"/>
          <w:sz w:val="24"/>
          <w:szCs w:val="24"/>
        </w:rPr>
        <w:t xml:space="preserve"> </w:t>
      </w:r>
      <w:r>
        <w:rPr>
          <w:rFonts w:hint="eastAsia" w:ascii="仿宋" w:hAnsi="仿宋" w:eastAsia="仿宋" w:cs="仿宋"/>
          <w:spacing w:val="-6"/>
          <w:sz w:val="24"/>
          <w:szCs w:val="24"/>
          <w:u w:val="single" w:color="auto"/>
        </w:rPr>
        <w:t>日内。</w:t>
      </w:r>
    </w:p>
    <w:p w14:paraId="0C73DBD9">
      <w:pPr>
        <w:pStyle w:val="3"/>
        <w:spacing w:before="183" w:line="219" w:lineRule="auto"/>
        <w:ind w:left="505"/>
        <w:outlineLvl w:val="0"/>
        <w:rPr>
          <w:rFonts w:hint="eastAsia" w:ascii="仿宋" w:hAnsi="仿宋" w:eastAsia="仿宋" w:cs="仿宋"/>
          <w:sz w:val="24"/>
          <w:szCs w:val="24"/>
        </w:rPr>
      </w:pPr>
      <w:r>
        <w:rPr>
          <w:rFonts w:hint="eastAsia" w:ascii="仿宋" w:hAnsi="仿宋" w:eastAsia="仿宋" w:cs="仿宋"/>
          <w:b/>
          <w:bCs/>
          <w:spacing w:val="-6"/>
          <w:sz w:val="24"/>
          <w:szCs w:val="24"/>
        </w:rPr>
        <w:t>6.</w:t>
      </w:r>
      <w:r>
        <w:rPr>
          <w:rFonts w:hint="eastAsia" w:ascii="仿宋" w:hAnsi="仿宋" w:eastAsia="仿宋" w:cs="仿宋"/>
          <w:spacing w:val="13"/>
          <w:sz w:val="24"/>
          <w:szCs w:val="24"/>
        </w:rPr>
        <w:t xml:space="preserve"> </w:t>
      </w:r>
      <w:r>
        <w:rPr>
          <w:rFonts w:hint="eastAsia" w:ascii="仿宋" w:hAnsi="仿宋" w:eastAsia="仿宋" w:cs="仿宋"/>
          <w:b/>
          <w:bCs/>
          <w:spacing w:val="-6"/>
          <w:sz w:val="24"/>
          <w:szCs w:val="24"/>
        </w:rPr>
        <w:t>履约验收</w:t>
      </w:r>
    </w:p>
    <w:p w14:paraId="373ED7E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454" w:firstLineChars="200"/>
        <w:textAlignment w:val="baseline"/>
        <w:outlineLvl w:val="0"/>
        <w:rPr>
          <w:rFonts w:hint="eastAsia" w:ascii="仿宋" w:hAnsi="仿宋" w:eastAsia="仿宋" w:cs="仿宋"/>
          <w:b/>
          <w:bCs/>
          <w:spacing w:val="-7"/>
          <w:sz w:val="24"/>
          <w:szCs w:val="24"/>
        </w:rPr>
      </w:pPr>
      <w:r>
        <w:rPr>
          <w:rFonts w:hint="eastAsia" w:ascii="仿宋" w:hAnsi="仿宋" w:eastAsia="仿宋" w:cs="仿宋"/>
          <w:b/>
          <w:bCs/>
          <w:spacing w:val="-7"/>
          <w:sz w:val="24"/>
          <w:szCs w:val="24"/>
          <w:u w:val="single"/>
        </w:rPr>
        <w:t>履约期限</w:t>
      </w:r>
      <w:r>
        <w:rPr>
          <w:rFonts w:hint="eastAsia" w:ascii="仿宋" w:hAnsi="仿宋" w:eastAsia="仿宋" w:cs="仿宋"/>
          <w:b/>
          <w:bCs/>
          <w:spacing w:val="-7"/>
          <w:sz w:val="24"/>
          <w:szCs w:val="24"/>
          <w:u w:val="single"/>
          <w:lang w:eastAsia="zh-CN"/>
        </w:rPr>
        <w:t>内，按照</w:t>
      </w:r>
      <w:r>
        <w:rPr>
          <w:rFonts w:hint="eastAsia" w:ascii="仿宋" w:hAnsi="仿宋" w:eastAsia="仿宋" w:cs="仿宋"/>
          <w:b/>
          <w:bCs/>
          <w:spacing w:val="-7"/>
          <w:sz w:val="24"/>
          <w:szCs w:val="24"/>
          <w:u w:val="single"/>
        </w:rPr>
        <w:t>采取集中验收方式进行。</w:t>
      </w:r>
      <w:r>
        <w:rPr>
          <w:rFonts w:hint="eastAsia" w:ascii="仿宋" w:hAnsi="仿宋" w:eastAsia="仿宋" w:cs="仿宋"/>
          <w:b/>
          <w:bCs/>
          <w:spacing w:val="-7"/>
          <w:sz w:val="24"/>
          <w:szCs w:val="24"/>
          <w:u w:val="single"/>
          <w:lang w:eastAsia="zh-CN"/>
        </w:rPr>
        <w:t>结算前，</w:t>
      </w:r>
      <w:r>
        <w:rPr>
          <w:rFonts w:hint="eastAsia" w:ascii="仿宋" w:hAnsi="仿宋" w:eastAsia="仿宋" w:cs="仿宋"/>
          <w:b/>
          <w:bCs/>
          <w:spacing w:val="-7"/>
          <w:sz w:val="24"/>
          <w:szCs w:val="24"/>
          <w:u w:val="single"/>
        </w:rPr>
        <w:t>由</w:t>
      </w:r>
      <w:r>
        <w:rPr>
          <w:rFonts w:hint="eastAsia" w:ascii="仿宋" w:hAnsi="仿宋" w:eastAsia="仿宋" w:cs="仿宋"/>
          <w:b/>
          <w:bCs/>
          <w:spacing w:val="-7"/>
          <w:sz w:val="24"/>
          <w:szCs w:val="24"/>
          <w:u w:val="single"/>
          <w:lang w:eastAsia="zh-CN"/>
        </w:rPr>
        <w:t>站后勤保障处负责项目人员</w:t>
      </w:r>
      <w:r>
        <w:rPr>
          <w:rFonts w:hint="eastAsia" w:ascii="仿宋" w:hAnsi="仿宋" w:eastAsia="仿宋" w:cs="仿宋"/>
          <w:b/>
          <w:bCs/>
          <w:spacing w:val="-7"/>
          <w:sz w:val="24"/>
          <w:szCs w:val="24"/>
          <w:u w:val="single"/>
        </w:rPr>
        <w:t>组织法制处、采购</w:t>
      </w:r>
      <w:r>
        <w:rPr>
          <w:rFonts w:hint="eastAsia" w:ascii="仿宋" w:hAnsi="仿宋" w:eastAsia="仿宋" w:cs="仿宋"/>
          <w:b/>
          <w:bCs/>
          <w:spacing w:val="-7"/>
          <w:sz w:val="24"/>
          <w:szCs w:val="24"/>
          <w:u w:val="single"/>
          <w:lang w:eastAsia="zh-CN"/>
        </w:rPr>
        <w:t>组</w:t>
      </w:r>
      <w:r>
        <w:rPr>
          <w:rFonts w:hint="eastAsia" w:ascii="仿宋" w:hAnsi="仿宋" w:eastAsia="仿宋" w:cs="仿宋"/>
          <w:b/>
          <w:bCs/>
          <w:spacing w:val="-7"/>
          <w:sz w:val="24"/>
          <w:szCs w:val="24"/>
          <w:u w:val="single"/>
        </w:rPr>
        <w:t>等部门相关人员采取现场观看、</w:t>
      </w:r>
      <w:r>
        <w:rPr>
          <w:rFonts w:hint="eastAsia" w:ascii="仿宋" w:hAnsi="仿宋" w:eastAsia="仿宋" w:cs="仿宋"/>
          <w:b/>
          <w:bCs/>
          <w:spacing w:val="-7"/>
          <w:sz w:val="24"/>
          <w:szCs w:val="24"/>
          <w:u w:val="single"/>
          <w:lang w:eastAsia="zh-CN"/>
        </w:rPr>
        <w:t>对照维修清单、</w:t>
      </w:r>
      <w:r>
        <w:rPr>
          <w:rFonts w:hint="eastAsia" w:ascii="仿宋" w:hAnsi="仿宋" w:eastAsia="仿宋" w:cs="仿宋"/>
          <w:b/>
          <w:bCs/>
          <w:spacing w:val="-7"/>
          <w:sz w:val="24"/>
          <w:szCs w:val="24"/>
          <w:u w:val="single"/>
        </w:rPr>
        <w:t>核对参数等方式进行验收，完全满足合同参数为验收合格。</w:t>
      </w:r>
    </w:p>
    <w:p w14:paraId="018E6510">
      <w:pPr>
        <w:pStyle w:val="3"/>
        <w:spacing w:before="183" w:line="219" w:lineRule="auto"/>
        <w:ind w:left="509"/>
        <w:outlineLvl w:val="0"/>
        <w:rPr>
          <w:rFonts w:hint="eastAsia" w:ascii="仿宋" w:hAnsi="仿宋" w:eastAsia="仿宋" w:cs="仿宋"/>
          <w:sz w:val="24"/>
          <w:szCs w:val="24"/>
        </w:rPr>
      </w:pPr>
      <w:r>
        <w:rPr>
          <w:rFonts w:hint="eastAsia" w:ascii="仿宋" w:hAnsi="仿宋" w:eastAsia="仿宋" w:cs="仿宋"/>
          <w:b/>
          <w:bCs/>
          <w:spacing w:val="-7"/>
          <w:sz w:val="24"/>
          <w:szCs w:val="24"/>
        </w:rPr>
        <w:t>7.</w:t>
      </w:r>
      <w:r>
        <w:rPr>
          <w:rFonts w:hint="eastAsia" w:ascii="仿宋" w:hAnsi="仿宋" w:eastAsia="仿宋" w:cs="仿宋"/>
          <w:spacing w:val="15"/>
          <w:sz w:val="24"/>
          <w:szCs w:val="24"/>
        </w:rPr>
        <w:t xml:space="preserve"> </w:t>
      </w:r>
      <w:r>
        <w:rPr>
          <w:rFonts w:hint="eastAsia" w:ascii="仿宋" w:hAnsi="仿宋" w:eastAsia="仿宋" w:cs="仿宋"/>
          <w:b/>
          <w:bCs/>
          <w:spacing w:val="-7"/>
          <w:sz w:val="24"/>
          <w:szCs w:val="24"/>
        </w:rPr>
        <w:t>违约责任</w:t>
      </w:r>
    </w:p>
    <w:p w14:paraId="01C644F5">
      <w:pPr>
        <w:pStyle w:val="3"/>
        <w:spacing w:before="183" w:line="219" w:lineRule="auto"/>
        <w:ind w:left="509"/>
        <w:outlineLvl w:val="0"/>
        <w:rPr>
          <w:rFonts w:hint="eastAsia" w:ascii="仿宋" w:hAnsi="仿宋" w:eastAsia="仿宋" w:cs="仿宋"/>
          <w:sz w:val="24"/>
          <w:szCs w:val="24"/>
        </w:rPr>
      </w:pPr>
      <w:r>
        <w:rPr>
          <w:rFonts w:hint="eastAsia" w:ascii="仿宋" w:hAnsi="仿宋" w:eastAsia="仿宋" w:cs="仿宋"/>
          <w:spacing w:val="-3"/>
          <w:sz w:val="24"/>
          <w:szCs w:val="24"/>
        </w:rPr>
        <w:t>7.1 除不可抗力外，如果乙方没有按照本合同约定的服务方式、</w:t>
      </w:r>
      <w:r>
        <w:rPr>
          <w:rFonts w:hint="eastAsia" w:ascii="仿宋" w:hAnsi="仿宋" w:eastAsia="仿宋" w:cs="仿宋"/>
          <w:spacing w:val="-4"/>
          <w:sz w:val="24"/>
          <w:szCs w:val="24"/>
        </w:rPr>
        <w:t>时限、内容</w:t>
      </w:r>
    </w:p>
    <w:p w14:paraId="669405D2">
      <w:pPr>
        <w:pStyle w:val="3"/>
        <w:spacing w:before="182" w:line="361" w:lineRule="auto"/>
        <w:ind w:left="24" w:right="99"/>
        <w:jc w:val="both"/>
        <w:rPr>
          <w:rFonts w:hint="eastAsia" w:ascii="仿宋" w:hAnsi="仿宋" w:eastAsia="仿宋" w:cs="仿宋"/>
          <w:sz w:val="24"/>
          <w:szCs w:val="24"/>
        </w:rPr>
      </w:pPr>
      <w:r>
        <w:rPr>
          <w:rFonts w:hint="eastAsia" w:ascii="仿宋" w:hAnsi="仿宋" w:eastAsia="仿宋" w:cs="仿宋"/>
          <w:spacing w:val="-3"/>
          <w:sz w:val="24"/>
          <w:szCs w:val="24"/>
        </w:rPr>
        <w:t>提供服务，那么乙方应在甲方规定的时限内完成整改，整改完成前，甲方有权要</w:t>
      </w:r>
      <w:r>
        <w:rPr>
          <w:rFonts w:hint="eastAsia" w:ascii="仿宋" w:hAnsi="仿宋" w:eastAsia="仿宋" w:cs="仿宋"/>
          <w:sz w:val="24"/>
          <w:szCs w:val="24"/>
        </w:rPr>
        <w:t xml:space="preserve"> </w:t>
      </w:r>
      <w:r>
        <w:rPr>
          <w:rFonts w:hint="eastAsia" w:ascii="仿宋" w:hAnsi="仿宋" w:eastAsia="仿宋" w:cs="仿宋"/>
          <w:spacing w:val="-5"/>
          <w:sz w:val="24"/>
          <w:szCs w:val="24"/>
        </w:rPr>
        <w:t>求乙方支付违约金，整改完成时间每增加</w:t>
      </w:r>
      <w:r>
        <w:rPr>
          <w:rFonts w:hint="eastAsia" w:ascii="仿宋" w:hAnsi="仿宋" w:eastAsia="仿宋" w:cs="仿宋"/>
          <w:spacing w:val="-33"/>
          <w:sz w:val="24"/>
          <w:szCs w:val="24"/>
        </w:rPr>
        <w:t xml:space="preserve"> </w:t>
      </w:r>
      <w:r>
        <w:rPr>
          <w:rFonts w:hint="eastAsia" w:ascii="仿宋" w:hAnsi="仿宋" w:eastAsia="仿宋" w:cs="仿宋"/>
          <w:spacing w:val="-5"/>
          <w:sz w:val="24"/>
          <w:szCs w:val="24"/>
        </w:rPr>
        <w:t>1</w:t>
      </w:r>
      <w:r>
        <w:rPr>
          <w:rFonts w:hint="eastAsia" w:ascii="仿宋" w:hAnsi="仿宋" w:eastAsia="仿宋" w:cs="仿宋"/>
          <w:spacing w:val="-46"/>
          <w:sz w:val="24"/>
          <w:szCs w:val="24"/>
        </w:rPr>
        <w:t xml:space="preserve"> </w:t>
      </w:r>
      <w:r>
        <w:rPr>
          <w:rFonts w:hint="eastAsia" w:ascii="仿宋" w:hAnsi="仿宋" w:eastAsia="仿宋" w:cs="仿宋"/>
          <w:spacing w:val="-5"/>
          <w:sz w:val="24"/>
          <w:szCs w:val="24"/>
        </w:rPr>
        <w:t>天，</w:t>
      </w:r>
      <w:r>
        <w:rPr>
          <w:rFonts w:hint="eastAsia" w:ascii="仿宋" w:hAnsi="仿宋" w:eastAsia="仿宋" w:cs="仿宋"/>
          <w:b/>
          <w:bCs/>
          <w:spacing w:val="-5"/>
          <w:sz w:val="24"/>
          <w:szCs w:val="24"/>
        </w:rPr>
        <w:t>违约金按单次服</w:t>
      </w:r>
      <w:r>
        <w:rPr>
          <w:rFonts w:hint="eastAsia" w:ascii="仿宋" w:hAnsi="仿宋" w:eastAsia="仿宋" w:cs="仿宋"/>
          <w:b/>
          <w:bCs/>
          <w:spacing w:val="-6"/>
          <w:sz w:val="24"/>
          <w:szCs w:val="24"/>
        </w:rPr>
        <w:t>务总价下浮后价</w:t>
      </w:r>
      <w:r>
        <w:rPr>
          <w:rFonts w:hint="eastAsia" w:ascii="仿宋" w:hAnsi="仿宋" w:eastAsia="仿宋" w:cs="仿宋"/>
          <w:sz w:val="24"/>
          <w:szCs w:val="24"/>
        </w:rPr>
        <w:t xml:space="preserve"> </w:t>
      </w:r>
      <w:r>
        <w:rPr>
          <w:rFonts w:hint="eastAsia" w:ascii="仿宋" w:hAnsi="仿宋" w:eastAsia="仿宋" w:cs="仿宋"/>
          <w:b/>
          <w:bCs/>
          <w:spacing w:val="-5"/>
          <w:sz w:val="24"/>
          <w:szCs w:val="24"/>
        </w:rPr>
        <w:t>款的</w:t>
      </w:r>
      <w:r>
        <w:rPr>
          <w:rFonts w:hint="eastAsia" w:ascii="仿宋" w:hAnsi="仿宋" w:eastAsia="仿宋" w:cs="仿宋"/>
          <w:spacing w:val="-40"/>
          <w:sz w:val="24"/>
          <w:szCs w:val="24"/>
        </w:rPr>
        <w:t xml:space="preserve"> </w:t>
      </w:r>
      <w:r>
        <w:rPr>
          <w:rFonts w:hint="eastAsia" w:ascii="仿宋" w:hAnsi="仿宋" w:eastAsia="仿宋" w:cs="仿宋"/>
          <w:b/>
          <w:bCs/>
          <w:spacing w:val="-5"/>
          <w:sz w:val="24"/>
          <w:szCs w:val="24"/>
        </w:rPr>
        <w:t>5%计算（如单次服务价款为</w:t>
      </w:r>
      <w:r>
        <w:rPr>
          <w:rFonts w:hint="eastAsia" w:ascii="仿宋" w:hAnsi="仿宋" w:eastAsia="仿宋" w:cs="仿宋"/>
          <w:spacing w:val="-33"/>
          <w:sz w:val="24"/>
          <w:szCs w:val="24"/>
        </w:rPr>
        <w:t xml:space="preserve"> </w:t>
      </w:r>
      <w:r>
        <w:rPr>
          <w:rFonts w:hint="eastAsia" w:ascii="仿宋" w:hAnsi="仿宋" w:eastAsia="仿宋" w:cs="仿宋"/>
          <w:b/>
          <w:bCs/>
          <w:spacing w:val="-5"/>
          <w:sz w:val="24"/>
          <w:szCs w:val="24"/>
        </w:rPr>
        <w:t>100</w:t>
      </w:r>
      <w:r>
        <w:rPr>
          <w:rFonts w:hint="eastAsia" w:ascii="仿宋" w:hAnsi="仿宋" w:eastAsia="仿宋" w:cs="仿宋"/>
          <w:spacing w:val="-48"/>
          <w:sz w:val="24"/>
          <w:szCs w:val="24"/>
        </w:rPr>
        <w:t xml:space="preserve"> </w:t>
      </w:r>
      <w:r>
        <w:rPr>
          <w:rFonts w:hint="eastAsia" w:ascii="仿宋" w:hAnsi="仿宋" w:eastAsia="仿宋" w:cs="仿宋"/>
          <w:b/>
          <w:bCs/>
          <w:spacing w:val="-5"/>
          <w:sz w:val="24"/>
          <w:szCs w:val="24"/>
        </w:rPr>
        <w:t>元，违约金=100*（1-下浮率）*5%*整改完</w:t>
      </w:r>
      <w:r>
        <w:rPr>
          <w:rFonts w:hint="eastAsia" w:ascii="仿宋" w:hAnsi="仿宋" w:eastAsia="仿宋" w:cs="仿宋"/>
          <w:sz w:val="24"/>
          <w:szCs w:val="24"/>
        </w:rPr>
        <w:t xml:space="preserve"> </w:t>
      </w:r>
      <w:r>
        <w:rPr>
          <w:rFonts w:hint="eastAsia" w:ascii="仿宋" w:hAnsi="仿宋" w:eastAsia="仿宋" w:cs="仿宋"/>
          <w:b/>
          <w:bCs/>
          <w:spacing w:val="-2"/>
          <w:sz w:val="24"/>
          <w:szCs w:val="24"/>
        </w:rPr>
        <w:t>成天数</w:t>
      </w:r>
      <w:r>
        <w:rPr>
          <w:rFonts w:hint="eastAsia" w:ascii="仿宋" w:hAnsi="仿宋" w:eastAsia="仿宋" w:cs="仿宋"/>
          <w:b/>
          <w:bCs/>
          <w:spacing w:val="9"/>
          <w:sz w:val="24"/>
          <w:szCs w:val="24"/>
        </w:rPr>
        <w:t>）；</w:t>
      </w:r>
      <w:r>
        <w:rPr>
          <w:rFonts w:hint="eastAsia" w:ascii="仿宋" w:hAnsi="仿宋" w:eastAsia="仿宋" w:cs="仿宋"/>
          <w:b/>
          <w:bCs/>
          <w:spacing w:val="-2"/>
          <w:sz w:val="24"/>
          <w:szCs w:val="24"/>
        </w:rPr>
        <w:t>最高限额为本次服务价款下浮后价款的</w:t>
      </w:r>
      <w:r>
        <w:rPr>
          <w:rFonts w:hint="eastAsia" w:ascii="仿宋" w:hAnsi="仿宋" w:eastAsia="仿宋" w:cs="仿宋"/>
          <w:spacing w:val="-2"/>
          <w:sz w:val="24"/>
          <w:szCs w:val="24"/>
        </w:rPr>
        <w:t xml:space="preserve"> </w:t>
      </w:r>
      <w:r>
        <w:rPr>
          <w:rFonts w:hint="eastAsia" w:ascii="仿宋" w:hAnsi="仿宋" w:eastAsia="仿宋" w:cs="仿宋"/>
          <w:b/>
          <w:bCs/>
          <w:spacing w:val="-2"/>
          <w:sz w:val="24"/>
          <w:szCs w:val="24"/>
        </w:rPr>
        <w:t>30</w:t>
      </w:r>
      <w:r>
        <w:rPr>
          <w:rFonts w:hint="eastAsia" w:ascii="仿宋" w:hAnsi="仿宋" w:eastAsia="仿宋" w:cs="仿宋"/>
          <w:spacing w:val="-2"/>
          <w:sz w:val="24"/>
          <w:szCs w:val="24"/>
        </w:rPr>
        <w:t xml:space="preserve"> </w:t>
      </w:r>
      <w:r>
        <w:rPr>
          <w:rFonts w:hint="eastAsia" w:ascii="仿宋" w:hAnsi="仿宋" w:eastAsia="仿宋" w:cs="仿宋"/>
          <w:b/>
          <w:bCs/>
          <w:spacing w:val="-2"/>
          <w:sz w:val="24"/>
          <w:szCs w:val="24"/>
        </w:rPr>
        <w:t>%；</w:t>
      </w:r>
      <w:r>
        <w:rPr>
          <w:rFonts w:hint="eastAsia" w:ascii="仿宋" w:hAnsi="仿宋" w:eastAsia="仿宋" w:cs="仿宋"/>
          <w:spacing w:val="-2"/>
          <w:sz w:val="24"/>
          <w:szCs w:val="24"/>
        </w:rPr>
        <w:t>违约金计算数额达到</w:t>
      </w:r>
      <w:r>
        <w:rPr>
          <w:rFonts w:hint="eastAsia" w:ascii="仿宋" w:hAnsi="仿宋" w:eastAsia="仿宋" w:cs="仿宋"/>
          <w:spacing w:val="-3"/>
          <w:sz w:val="24"/>
          <w:szCs w:val="24"/>
        </w:rPr>
        <w:t>前述最高限额之日起，甲方有权在要求乙方支付违约金的同时，书面通知</w:t>
      </w:r>
      <w:r>
        <w:rPr>
          <w:rFonts w:hint="eastAsia" w:ascii="仿宋" w:hAnsi="仿宋" w:eastAsia="仿宋" w:cs="仿宋"/>
          <w:spacing w:val="-4"/>
          <w:sz w:val="24"/>
          <w:szCs w:val="24"/>
        </w:rPr>
        <w:t>乙方进</w:t>
      </w:r>
      <w:r>
        <w:rPr>
          <w:rFonts w:hint="eastAsia" w:ascii="仿宋" w:hAnsi="仿宋" w:eastAsia="仿宋" w:cs="仿宋"/>
          <w:spacing w:val="-2"/>
          <w:sz w:val="24"/>
          <w:szCs w:val="24"/>
        </w:rPr>
        <w:t>行违约责任认定约谈；</w:t>
      </w:r>
    </w:p>
    <w:p w14:paraId="732F7F1E">
      <w:pPr>
        <w:pStyle w:val="3"/>
        <w:spacing w:line="219" w:lineRule="auto"/>
        <w:ind w:left="509"/>
        <w:outlineLvl w:val="0"/>
        <w:rPr>
          <w:rFonts w:hint="eastAsia" w:ascii="仿宋" w:hAnsi="仿宋" w:eastAsia="仿宋" w:cs="仿宋"/>
          <w:sz w:val="24"/>
          <w:szCs w:val="24"/>
        </w:rPr>
      </w:pPr>
      <w:r>
        <w:rPr>
          <w:rFonts w:hint="eastAsia" w:ascii="仿宋" w:hAnsi="仿宋" w:eastAsia="仿宋" w:cs="仿宋"/>
          <w:spacing w:val="-4"/>
          <w:sz w:val="24"/>
          <w:szCs w:val="24"/>
        </w:rPr>
        <w:t>7.2 除不可抗力外，在质量保证期（合同</w:t>
      </w:r>
      <w:r>
        <w:rPr>
          <w:rFonts w:hint="eastAsia" w:ascii="仿宋" w:hAnsi="仿宋" w:eastAsia="仿宋" w:cs="仿宋"/>
          <w:spacing w:val="-32"/>
          <w:sz w:val="24"/>
          <w:szCs w:val="24"/>
        </w:rPr>
        <w:t xml:space="preserve"> </w:t>
      </w:r>
      <w:r>
        <w:rPr>
          <w:rFonts w:hint="eastAsia" w:ascii="仿宋" w:hAnsi="仿宋" w:eastAsia="仿宋" w:cs="仿宋"/>
          <w:spacing w:val="-4"/>
          <w:sz w:val="24"/>
          <w:szCs w:val="24"/>
        </w:rPr>
        <w:t>2.3.7</w:t>
      </w:r>
      <w:r>
        <w:rPr>
          <w:rFonts w:hint="eastAsia" w:ascii="仿宋" w:hAnsi="仿宋" w:eastAsia="仿宋" w:cs="仿宋"/>
          <w:spacing w:val="-50"/>
          <w:sz w:val="24"/>
          <w:szCs w:val="24"/>
        </w:rPr>
        <w:t xml:space="preserve"> </w:t>
      </w:r>
      <w:r>
        <w:rPr>
          <w:rFonts w:hint="eastAsia" w:ascii="仿宋" w:hAnsi="仿宋" w:eastAsia="仿宋" w:cs="仿宋"/>
          <w:spacing w:val="-4"/>
          <w:sz w:val="24"/>
          <w:szCs w:val="24"/>
        </w:rPr>
        <w:t>所述内容）内，因乙方维修</w:t>
      </w:r>
    </w:p>
    <w:p w14:paraId="314B18C5">
      <w:pPr>
        <w:pStyle w:val="3"/>
        <w:spacing w:before="182" w:line="360" w:lineRule="auto"/>
        <w:ind w:left="23" w:right="72"/>
        <w:jc w:val="both"/>
        <w:rPr>
          <w:rFonts w:hint="eastAsia" w:ascii="仿宋" w:hAnsi="仿宋" w:eastAsia="仿宋" w:cs="仿宋"/>
          <w:sz w:val="24"/>
          <w:szCs w:val="24"/>
        </w:rPr>
      </w:pPr>
      <w:r>
        <w:rPr>
          <w:rFonts w:hint="eastAsia" w:ascii="仿宋" w:hAnsi="仿宋" w:eastAsia="仿宋" w:cs="仿宋"/>
          <w:spacing w:val="-3"/>
          <w:sz w:val="24"/>
          <w:szCs w:val="24"/>
        </w:rPr>
        <w:t>质量差造成汽车在短时间内再次故障和损坏的，在甲方限定时间内，乙方优先安</w:t>
      </w:r>
      <w:r>
        <w:rPr>
          <w:rFonts w:hint="eastAsia" w:ascii="仿宋" w:hAnsi="仿宋" w:eastAsia="仿宋" w:cs="仿宋"/>
          <w:sz w:val="24"/>
          <w:szCs w:val="24"/>
        </w:rPr>
        <w:t xml:space="preserve"> </w:t>
      </w:r>
      <w:r>
        <w:rPr>
          <w:rFonts w:hint="eastAsia" w:ascii="仿宋" w:hAnsi="仿宋" w:eastAsia="仿宋" w:cs="仿宋"/>
          <w:spacing w:val="-4"/>
          <w:sz w:val="24"/>
          <w:szCs w:val="24"/>
        </w:rPr>
        <w:t>排返修并承担全部返修费用，甲方有权要求乙方另行支付违约金，</w:t>
      </w:r>
      <w:r>
        <w:rPr>
          <w:rFonts w:hint="eastAsia" w:ascii="仿宋" w:hAnsi="仿宋" w:eastAsia="仿宋" w:cs="仿宋"/>
          <w:b/>
          <w:bCs/>
          <w:spacing w:val="-4"/>
          <w:sz w:val="24"/>
          <w:szCs w:val="24"/>
        </w:rPr>
        <w:t>违约金按单次</w:t>
      </w:r>
      <w:r>
        <w:rPr>
          <w:rFonts w:hint="eastAsia" w:ascii="仿宋" w:hAnsi="仿宋" w:eastAsia="仿宋" w:cs="仿宋"/>
          <w:spacing w:val="18"/>
          <w:sz w:val="24"/>
          <w:szCs w:val="24"/>
        </w:rPr>
        <w:t xml:space="preserve"> </w:t>
      </w:r>
      <w:r>
        <w:rPr>
          <w:rFonts w:hint="eastAsia" w:ascii="仿宋" w:hAnsi="仿宋" w:eastAsia="仿宋" w:cs="仿宋"/>
          <w:b/>
          <w:bCs/>
          <w:spacing w:val="-2"/>
          <w:sz w:val="24"/>
          <w:szCs w:val="24"/>
        </w:rPr>
        <w:t>服务总价下浮后价款的</w:t>
      </w:r>
      <w:r>
        <w:rPr>
          <w:rFonts w:hint="eastAsia" w:ascii="仿宋" w:hAnsi="仿宋" w:eastAsia="仿宋" w:cs="仿宋"/>
          <w:spacing w:val="-32"/>
          <w:sz w:val="24"/>
          <w:szCs w:val="24"/>
        </w:rPr>
        <w:t xml:space="preserve"> </w:t>
      </w:r>
      <w:r>
        <w:rPr>
          <w:rFonts w:hint="eastAsia" w:ascii="仿宋" w:hAnsi="仿宋" w:eastAsia="仿宋" w:cs="仿宋"/>
          <w:b/>
          <w:bCs/>
          <w:spacing w:val="-2"/>
          <w:sz w:val="24"/>
          <w:szCs w:val="24"/>
        </w:rPr>
        <w:t>10%计算（如单次</w:t>
      </w:r>
      <w:r>
        <w:rPr>
          <w:rFonts w:hint="eastAsia" w:ascii="仿宋" w:hAnsi="仿宋" w:eastAsia="仿宋" w:cs="仿宋"/>
          <w:b/>
          <w:bCs/>
          <w:spacing w:val="-3"/>
          <w:sz w:val="24"/>
          <w:szCs w:val="24"/>
        </w:rPr>
        <w:t>服务价款为</w:t>
      </w:r>
      <w:r>
        <w:rPr>
          <w:rFonts w:hint="eastAsia" w:ascii="仿宋" w:hAnsi="仿宋" w:eastAsia="仿宋" w:cs="仿宋"/>
          <w:spacing w:val="-28"/>
          <w:sz w:val="24"/>
          <w:szCs w:val="24"/>
        </w:rPr>
        <w:t xml:space="preserve"> </w:t>
      </w:r>
      <w:r>
        <w:rPr>
          <w:rFonts w:hint="eastAsia" w:ascii="仿宋" w:hAnsi="仿宋" w:eastAsia="仿宋" w:cs="仿宋"/>
          <w:b/>
          <w:bCs/>
          <w:spacing w:val="-3"/>
          <w:sz w:val="24"/>
          <w:szCs w:val="24"/>
        </w:rPr>
        <w:t>100</w:t>
      </w:r>
      <w:r>
        <w:rPr>
          <w:rFonts w:hint="eastAsia" w:ascii="仿宋" w:hAnsi="仿宋" w:eastAsia="仿宋" w:cs="仿宋"/>
          <w:spacing w:val="-47"/>
          <w:sz w:val="24"/>
          <w:szCs w:val="24"/>
        </w:rPr>
        <w:t xml:space="preserve"> </w:t>
      </w:r>
      <w:r>
        <w:rPr>
          <w:rFonts w:hint="eastAsia" w:ascii="仿宋" w:hAnsi="仿宋" w:eastAsia="仿宋" w:cs="仿宋"/>
          <w:b/>
          <w:bCs/>
          <w:spacing w:val="-3"/>
          <w:sz w:val="24"/>
          <w:szCs w:val="24"/>
        </w:rPr>
        <w:t>元，违约金=100*（1-</w:t>
      </w:r>
      <w:r>
        <w:rPr>
          <w:rFonts w:hint="eastAsia" w:ascii="仿宋" w:hAnsi="仿宋" w:eastAsia="仿宋" w:cs="仿宋"/>
          <w:sz w:val="24"/>
          <w:szCs w:val="24"/>
        </w:rPr>
        <w:t xml:space="preserve"> </w:t>
      </w:r>
      <w:r>
        <w:rPr>
          <w:rFonts w:hint="eastAsia" w:ascii="仿宋" w:hAnsi="仿宋" w:eastAsia="仿宋" w:cs="仿宋"/>
          <w:b/>
          <w:bCs/>
          <w:spacing w:val="-2"/>
          <w:sz w:val="24"/>
          <w:szCs w:val="24"/>
        </w:rPr>
        <w:t>下浮率）*10%</w:t>
      </w:r>
      <w:r>
        <w:rPr>
          <w:rFonts w:hint="eastAsia" w:ascii="仿宋" w:hAnsi="仿宋" w:eastAsia="仿宋" w:cs="仿宋"/>
          <w:b/>
          <w:bCs/>
          <w:spacing w:val="5"/>
          <w:sz w:val="24"/>
          <w:szCs w:val="24"/>
        </w:rPr>
        <w:t>）；</w:t>
      </w:r>
      <w:r>
        <w:rPr>
          <w:rFonts w:hint="eastAsia" w:ascii="仿宋" w:hAnsi="仿宋" w:eastAsia="仿宋" w:cs="仿宋"/>
          <w:b/>
          <w:bCs/>
          <w:spacing w:val="-2"/>
          <w:sz w:val="24"/>
          <w:szCs w:val="24"/>
        </w:rPr>
        <w:t>最高限额为本次服务价款下浮后价款的</w:t>
      </w:r>
      <w:r>
        <w:rPr>
          <w:rFonts w:hint="eastAsia" w:ascii="仿宋" w:hAnsi="仿宋" w:eastAsia="仿宋" w:cs="仿宋"/>
          <w:spacing w:val="-2"/>
          <w:sz w:val="24"/>
          <w:szCs w:val="24"/>
        </w:rPr>
        <w:t xml:space="preserve"> </w:t>
      </w:r>
      <w:r>
        <w:rPr>
          <w:rFonts w:hint="eastAsia" w:ascii="仿宋" w:hAnsi="仿宋" w:eastAsia="仿宋" w:cs="仿宋"/>
          <w:b/>
          <w:bCs/>
          <w:spacing w:val="-2"/>
          <w:sz w:val="24"/>
          <w:szCs w:val="24"/>
        </w:rPr>
        <w:t>30</w:t>
      </w:r>
      <w:r>
        <w:rPr>
          <w:rFonts w:hint="eastAsia" w:ascii="仿宋" w:hAnsi="仿宋" w:eastAsia="仿宋" w:cs="仿宋"/>
          <w:spacing w:val="-2"/>
          <w:sz w:val="24"/>
          <w:szCs w:val="24"/>
        </w:rPr>
        <w:t xml:space="preserve"> </w:t>
      </w:r>
      <w:r>
        <w:rPr>
          <w:rFonts w:hint="eastAsia" w:ascii="仿宋" w:hAnsi="仿宋" w:eastAsia="仿宋" w:cs="仿宋"/>
          <w:b/>
          <w:bCs/>
          <w:spacing w:val="-2"/>
          <w:sz w:val="24"/>
          <w:szCs w:val="24"/>
        </w:rPr>
        <w:t>%；</w:t>
      </w:r>
      <w:r>
        <w:rPr>
          <w:rFonts w:hint="eastAsia" w:ascii="仿宋" w:hAnsi="仿宋" w:eastAsia="仿宋" w:cs="仿宋"/>
          <w:spacing w:val="-2"/>
          <w:sz w:val="24"/>
          <w:szCs w:val="24"/>
        </w:rPr>
        <w:t>违约金计算数</w:t>
      </w:r>
      <w:r>
        <w:rPr>
          <w:rFonts w:hint="eastAsia" w:ascii="仿宋" w:hAnsi="仿宋" w:eastAsia="仿宋" w:cs="仿宋"/>
          <w:spacing w:val="1"/>
          <w:sz w:val="24"/>
          <w:szCs w:val="24"/>
        </w:rPr>
        <w:t xml:space="preserve"> </w:t>
      </w:r>
      <w:r>
        <w:rPr>
          <w:rFonts w:hint="eastAsia" w:ascii="仿宋" w:hAnsi="仿宋" w:eastAsia="仿宋" w:cs="仿宋"/>
          <w:spacing w:val="-3"/>
          <w:sz w:val="24"/>
          <w:szCs w:val="24"/>
        </w:rPr>
        <w:t>额达到前述最高限额之日起，甲方有权在要求乙方支付违约金的同时，书面通知</w:t>
      </w:r>
      <w:r>
        <w:rPr>
          <w:rFonts w:hint="eastAsia" w:ascii="仿宋" w:hAnsi="仿宋" w:eastAsia="仿宋" w:cs="仿宋"/>
          <w:spacing w:val="1"/>
          <w:sz w:val="24"/>
          <w:szCs w:val="24"/>
        </w:rPr>
        <w:t xml:space="preserve"> </w:t>
      </w:r>
      <w:r>
        <w:rPr>
          <w:rFonts w:hint="eastAsia" w:ascii="仿宋" w:hAnsi="仿宋" w:eastAsia="仿宋" w:cs="仿宋"/>
          <w:spacing w:val="-3"/>
          <w:sz w:val="24"/>
          <w:szCs w:val="24"/>
        </w:rPr>
        <w:t>乙方进行违约责任认定约谈；如因维修质量差造成机件事故和经济损失的，乙方</w:t>
      </w:r>
      <w:r>
        <w:rPr>
          <w:rFonts w:hint="eastAsia" w:ascii="仿宋" w:hAnsi="仿宋" w:eastAsia="仿宋" w:cs="仿宋"/>
          <w:spacing w:val="1"/>
          <w:sz w:val="24"/>
          <w:szCs w:val="24"/>
        </w:rPr>
        <w:t xml:space="preserve"> </w:t>
      </w:r>
      <w:r>
        <w:rPr>
          <w:rFonts w:hint="eastAsia" w:ascii="仿宋" w:hAnsi="仿宋" w:eastAsia="仿宋" w:cs="仿宋"/>
          <w:sz w:val="24"/>
          <w:szCs w:val="24"/>
        </w:rPr>
        <w:t>承担所有责任，同时甲方有权解除与乙方的合同关系</w:t>
      </w:r>
      <w:r>
        <w:rPr>
          <w:rFonts w:hint="eastAsia" w:ascii="仿宋" w:hAnsi="仿宋" w:eastAsia="仿宋" w:cs="仿宋"/>
          <w:spacing w:val="-1"/>
          <w:sz w:val="24"/>
          <w:szCs w:val="24"/>
        </w:rPr>
        <w:t>并扣除全部履约保证金；</w:t>
      </w:r>
    </w:p>
    <w:p w14:paraId="3AED9E9D">
      <w:pPr>
        <w:pStyle w:val="3"/>
        <w:spacing w:line="219" w:lineRule="auto"/>
        <w:jc w:val="right"/>
        <w:outlineLvl w:val="0"/>
        <w:rPr>
          <w:rFonts w:hint="eastAsia" w:ascii="仿宋" w:hAnsi="仿宋" w:eastAsia="仿宋" w:cs="仿宋"/>
          <w:sz w:val="24"/>
          <w:szCs w:val="24"/>
        </w:rPr>
      </w:pPr>
      <w:r>
        <w:rPr>
          <w:rFonts w:hint="eastAsia" w:ascii="仿宋" w:hAnsi="仿宋" w:eastAsia="仿宋" w:cs="仿宋"/>
          <w:spacing w:val="-2"/>
          <w:sz w:val="24"/>
          <w:szCs w:val="24"/>
        </w:rPr>
        <w:t>7.3 除不可抗力外，由于甲方车辆具有特殊性，乙方应确保甲方车辆维修、</w:t>
      </w:r>
    </w:p>
    <w:p w14:paraId="7F634B0B">
      <w:pPr>
        <w:pStyle w:val="3"/>
        <w:spacing w:before="183" w:line="360" w:lineRule="auto"/>
        <w:ind w:left="46" w:right="11" w:hanging="22"/>
        <w:rPr>
          <w:rFonts w:hint="eastAsia" w:ascii="仿宋" w:hAnsi="仿宋" w:eastAsia="仿宋" w:cs="仿宋"/>
          <w:sz w:val="24"/>
          <w:szCs w:val="24"/>
        </w:rPr>
      </w:pPr>
      <w:r>
        <w:rPr>
          <w:rFonts w:hint="eastAsia" w:ascii="仿宋" w:hAnsi="仿宋" w:eastAsia="仿宋" w:cs="仿宋"/>
          <w:spacing w:val="-8"/>
          <w:sz w:val="24"/>
          <w:szCs w:val="24"/>
        </w:rPr>
        <w:t>保养期间的车辆安全，如因乙方原因造成维修、保养期间甲方车辆丢失、损毁的，</w:t>
      </w:r>
      <w:r>
        <w:rPr>
          <w:rFonts w:hint="eastAsia" w:ascii="仿宋" w:hAnsi="仿宋" w:eastAsia="仿宋" w:cs="仿宋"/>
          <w:spacing w:val="4"/>
          <w:sz w:val="24"/>
          <w:szCs w:val="24"/>
        </w:rPr>
        <w:t xml:space="preserve"> </w:t>
      </w:r>
      <w:r>
        <w:rPr>
          <w:rFonts w:hint="eastAsia" w:ascii="仿宋" w:hAnsi="仿宋" w:eastAsia="仿宋" w:cs="仿宋"/>
          <w:spacing w:val="-3"/>
          <w:sz w:val="24"/>
          <w:szCs w:val="24"/>
        </w:rPr>
        <w:t>乙方承担甲方全部损失；</w:t>
      </w:r>
    </w:p>
    <w:p w14:paraId="2A586F4E">
      <w:pPr>
        <w:pStyle w:val="3"/>
        <w:spacing w:before="1" w:line="218" w:lineRule="auto"/>
        <w:ind w:left="509"/>
        <w:outlineLvl w:val="0"/>
        <w:rPr>
          <w:rFonts w:hint="eastAsia" w:ascii="仿宋" w:hAnsi="仿宋" w:eastAsia="仿宋" w:cs="仿宋"/>
          <w:sz w:val="24"/>
          <w:szCs w:val="24"/>
        </w:rPr>
      </w:pPr>
      <w:r>
        <w:rPr>
          <w:rFonts w:hint="eastAsia" w:ascii="仿宋" w:hAnsi="仿宋" w:eastAsia="仿宋" w:cs="仿宋"/>
          <w:spacing w:val="-3"/>
          <w:sz w:val="24"/>
          <w:szCs w:val="24"/>
        </w:rPr>
        <w:t>7.4 除不可抗力外，如果甲方没有按照本合同约定的付款方式付</w:t>
      </w:r>
      <w:r>
        <w:rPr>
          <w:rFonts w:hint="eastAsia" w:ascii="仿宋" w:hAnsi="仿宋" w:eastAsia="仿宋" w:cs="仿宋"/>
          <w:spacing w:val="-4"/>
          <w:sz w:val="24"/>
          <w:szCs w:val="24"/>
        </w:rPr>
        <w:t>款，那么乙</w:t>
      </w:r>
    </w:p>
    <w:p w14:paraId="3660679E">
      <w:pPr>
        <w:pStyle w:val="3"/>
        <w:spacing w:before="183" w:line="360" w:lineRule="auto"/>
        <w:ind w:left="23" w:right="11"/>
        <w:jc w:val="both"/>
        <w:rPr>
          <w:rFonts w:hint="eastAsia" w:ascii="仿宋" w:hAnsi="仿宋" w:eastAsia="仿宋" w:cs="仿宋"/>
          <w:sz w:val="24"/>
          <w:szCs w:val="24"/>
        </w:rPr>
      </w:pPr>
      <w:r>
        <w:rPr>
          <w:rFonts w:hint="eastAsia" w:ascii="仿宋" w:hAnsi="仿宋" w:eastAsia="仿宋" w:cs="仿宋"/>
          <w:sz w:val="24"/>
          <w:szCs w:val="24"/>
        </w:rPr>
        <w:t>方可要求甲方支付违约金，</w:t>
      </w:r>
      <w:r>
        <w:rPr>
          <w:rFonts w:hint="eastAsia" w:ascii="仿宋" w:hAnsi="仿宋" w:eastAsia="仿宋" w:cs="仿宋"/>
          <w:b/>
          <w:bCs/>
          <w:sz w:val="24"/>
          <w:szCs w:val="24"/>
        </w:rPr>
        <w:t>违约金按单次服务总价下浮后价款的</w:t>
      </w:r>
      <w:r>
        <w:rPr>
          <w:rFonts w:hint="eastAsia" w:ascii="仿宋" w:hAnsi="仿宋" w:eastAsia="仿宋" w:cs="仿宋"/>
          <w:spacing w:val="-41"/>
          <w:sz w:val="24"/>
          <w:szCs w:val="24"/>
        </w:rPr>
        <w:t xml:space="preserve"> </w:t>
      </w:r>
      <w:r>
        <w:rPr>
          <w:rFonts w:hint="eastAsia" w:ascii="仿宋" w:hAnsi="仿宋" w:eastAsia="仿宋" w:cs="仿宋"/>
          <w:b/>
          <w:bCs/>
          <w:spacing w:val="-1"/>
          <w:sz w:val="24"/>
          <w:szCs w:val="24"/>
        </w:rPr>
        <w:t>5%计算（如单</w:t>
      </w:r>
      <w:r>
        <w:rPr>
          <w:rFonts w:hint="eastAsia" w:ascii="仿宋" w:hAnsi="仿宋" w:eastAsia="仿宋" w:cs="仿宋"/>
          <w:sz w:val="24"/>
          <w:szCs w:val="24"/>
        </w:rPr>
        <w:t xml:space="preserve">  </w:t>
      </w:r>
      <w:r>
        <w:rPr>
          <w:rFonts w:hint="eastAsia" w:ascii="仿宋" w:hAnsi="仿宋" w:eastAsia="仿宋" w:cs="仿宋"/>
          <w:b/>
          <w:bCs/>
          <w:spacing w:val="-3"/>
          <w:sz w:val="24"/>
          <w:szCs w:val="24"/>
        </w:rPr>
        <w:t>次服务价款为</w:t>
      </w:r>
      <w:r>
        <w:rPr>
          <w:rFonts w:hint="eastAsia" w:ascii="仿宋" w:hAnsi="仿宋" w:eastAsia="仿宋" w:cs="仿宋"/>
          <w:spacing w:val="-31"/>
          <w:sz w:val="24"/>
          <w:szCs w:val="24"/>
        </w:rPr>
        <w:t xml:space="preserve"> </w:t>
      </w:r>
      <w:r>
        <w:rPr>
          <w:rFonts w:hint="eastAsia" w:ascii="仿宋" w:hAnsi="仿宋" w:eastAsia="仿宋" w:cs="仿宋"/>
          <w:b/>
          <w:bCs/>
          <w:spacing w:val="-3"/>
          <w:sz w:val="24"/>
          <w:szCs w:val="24"/>
        </w:rPr>
        <w:t>100</w:t>
      </w:r>
      <w:r>
        <w:rPr>
          <w:rFonts w:hint="eastAsia" w:ascii="仿宋" w:hAnsi="仿宋" w:eastAsia="仿宋" w:cs="仿宋"/>
          <w:spacing w:val="-49"/>
          <w:sz w:val="24"/>
          <w:szCs w:val="24"/>
        </w:rPr>
        <w:t xml:space="preserve"> </w:t>
      </w:r>
      <w:r>
        <w:rPr>
          <w:rFonts w:hint="eastAsia" w:ascii="仿宋" w:hAnsi="仿宋" w:eastAsia="仿宋" w:cs="仿宋"/>
          <w:b/>
          <w:bCs/>
          <w:spacing w:val="-3"/>
          <w:sz w:val="24"/>
          <w:szCs w:val="24"/>
        </w:rPr>
        <w:t>元，违约金=100*（</w:t>
      </w:r>
      <w:r>
        <w:rPr>
          <w:rFonts w:hint="eastAsia" w:ascii="仿宋" w:hAnsi="仿宋" w:eastAsia="仿宋" w:cs="仿宋"/>
          <w:b/>
          <w:bCs/>
          <w:spacing w:val="-4"/>
          <w:sz w:val="24"/>
          <w:szCs w:val="24"/>
        </w:rPr>
        <w:t>1-下浮率）*5%*天数</w:t>
      </w:r>
      <w:r>
        <w:rPr>
          <w:rFonts w:hint="eastAsia" w:ascii="仿宋" w:hAnsi="仿宋" w:eastAsia="仿宋" w:cs="仿宋"/>
          <w:b/>
          <w:bCs/>
          <w:spacing w:val="3"/>
          <w:sz w:val="24"/>
          <w:szCs w:val="24"/>
        </w:rPr>
        <w:t>）；</w:t>
      </w:r>
      <w:r>
        <w:rPr>
          <w:rFonts w:hint="eastAsia" w:ascii="仿宋" w:hAnsi="仿宋" w:eastAsia="仿宋" w:cs="仿宋"/>
          <w:b/>
          <w:bCs/>
          <w:spacing w:val="-4"/>
          <w:sz w:val="24"/>
          <w:szCs w:val="24"/>
        </w:rPr>
        <w:t>最高限额为本次</w:t>
      </w:r>
      <w:r>
        <w:rPr>
          <w:rFonts w:hint="eastAsia" w:ascii="仿宋" w:hAnsi="仿宋" w:eastAsia="仿宋" w:cs="仿宋"/>
          <w:sz w:val="24"/>
          <w:szCs w:val="24"/>
        </w:rPr>
        <w:t xml:space="preserve">  </w:t>
      </w:r>
      <w:r>
        <w:rPr>
          <w:rFonts w:hint="eastAsia" w:ascii="仿宋" w:hAnsi="仿宋" w:eastAsia="仿宋" w:cs="仿宋"/>
          <w:b/>
          <w:bCs/>
          <w:spacing w:val="-2"/>
          <w:sz w:val="24"/>
          <w:szCs w:val="24"/>
        </w:rPr>
        <w:t>服务打折后价款的</w:t>
      </w:r>
      <w:r>
        <w:rPr>
          <w:rFonts w:hint="eastAsia" w:ascii="仿宋" w:hAnsi="仿宋" w:eastAsia="仿宋" w:cs="仿宋"/>
          <w:spacing w:val="-2"/>
          <w:sz w:val="24"/>
          <w:szCs w:val="24"/>
        </w:rPr>
        <w:t xml:space="preserve"> </w:t>
      </w:r>
      <w:r>
        <w:rPr>
          <w:rFonts w:hint="eastAsia" w:ascii="仿宋" w:hAnsi="仿宋" w:eastAsia="仿宋" w:cs="仿宋"/>
          <w:b/>
          <w:bCs/>
          <w:spacing w:val="-2"/>
          <w:sz w:val="24"/>
          <w:szCs w:val="24"/>
        </w:rPr>
        <w:t>30%；</w:t>
      </w:r>
      <w:r>
        <w:rPr>
          <w:rFonts w:hint="eastAsia" w:ascii="仿宋" w:hAnsi="仿宋" w:eastAsia="仿宋" w:cs="仿宋"/>
          <w:spacing w:val="-2"/>
          <w:sz w:val="24"/>
          <w:szCs w:val="24"/>
        </w:rPr>
        <w:t>迟延付款的违约金计算数额达到前述最高限额之日起，</w:t>
      </w:r>
      <w:r>
        <w:rPr>
          <w:rFonts w:hint="eastAsia" w:ascii="仿宋" w:hAnsi="仿宋" w:eastAsia="仿宋" w:cs="仿宋"/>
          <w:spacing w:val="1"/>
          <w:sz w:val="24"/>
          <w:szCs w:val="24"/>
        </w:rPr>
        <w:t xml:space="preserve"> </w:t>
      </w:r>
      <w:r>
        <w:rPr>
          <w:rFonts w:hint="eastAsia" w:ascii="仿宋" w:hAnsi="仿宋" w:eastAsia="仿宋" w:cs="仿宋"/>
          <w:spacing w:val="-2"/>
          <w:sz w:val="24"/>
          <w:szCs w:val="24"/>
        </w:rPr>
        <w:t>乙方有权在要求甲方支付违约金的同时，书面通知甲方进行违约责任认定约谈；</w:t>
      </w:r>
    </w:p>
    <w:p w14:paraId="4077536C">
      <w:pPr>
        <w:pStyle w:val="3"/>
        <w:keepNext w:val="0"/>
        <w:keepLines w:val="0"/>
        <w:pageBreakBefore w:val="0"/>
        <w:widowControl/>
        <w:kinsoku w:val="0"/>
        <w:wordWrap/>
        <w:overflowPunct/>
        <w:topLinePunct w:val="0"/>
        <w:autoSpaceDE w:val="0"/>
        <w:autoSpaceDN w:val="0"/>
        <w:bidi w:val="0"/>
        <w:adjustRightInd w:val="0"/>
        <w:snapToGrid w:val="0"/>
        <w:spacing w:before="2" w:line="216" w:lineRule="auto"/>
        <w:ind w:firstLine="468" w:firstLineChars="200"/>
        <w:textAlignment w:val="baseline"/>
        <w:outlineLvl w:val="0"/>
        <w:rPr>
          <w:rFonts w:hint="eastAsia" w:ascii="仿宋" w:hAnsi="仿宋" w:eastAsia="仿宋" w:cs="仿宋"/>
          <w:sz w:val="24"/>
          <w:szCs w:val="24"/>
        </w:rPr>
      </w:pPr>
      <w:r>
        <w:rPr>
          <w:rFonts w:hint="eastAsia" w:ascii="仿宋" w:hAnsi="仿宋" w:eastAsia="仿宋" w:cs="仿宋"/>
          <w:spacing w:val="-3"/>
          <w:sz w:val="24"/>
          <w:szCs w:val="24"/>
        </w:rPr>
        <w:t>7.5 除不可抗力外，任何一方未能履行本合同约定的其他主要义</w:t>
      </w:r>
      <w:r>
        <w:rPr>
          <w:rFonts w:hint="eastAsia" w:ascii="仿宋" w:hAnsi="仿宋" w:eastAsia="仿宋" w:cs="仿宋"/>
          <w:spacing w:val="-4"/>
          <w:sz w:val="24"/>
          <w:szCs w:val="24"/>
        </w:rPr>
        <w:t>务，经催告</w:t>
      </w:r>
      <w:r>
        <w:rPr>
          <w:rFonts w:hint="eastAsia" w:ascii="仿宋" w:hAnsi="仿宋" w:eastAsia="仿宋" w:cs="仿宋"/>
          <w:spacing w:val="-3"/>
          <w:sz w:val="24"/>
          <w:szCs w:val="24"/>
        </w:rPr>
        <w:t>后在合理期限内仍未履行的，或者任何一方有其他违约行为致使不能实现合同目</w:t>
      </w:r>
      <w:r>
        <w:rPr>
          <w:rFonts w:hint="eastAsia" w:ascii="仿宋" w:hAnsi="仿宋" w:eastAsia="仿宋" w:cs="仿宋"/>
          <w:sz w:val="24"/>
          <w:szCs w:val="24"/>
        </w:rPr>
        <w:t xml:space="preserve"> </w:t>
      </w:r>
      <w:r>
        <w:rPr>
          <w:rFonts w:hint="eastAsia" w:ascii="仿宋" w:hAnsi="仿宋" w:eastAsia="仿宋" w:cs="仿宋"/>
          <w:spacing w:val="-3"/>
          <w:sz w:val="24"/>
          <w:szCs w:val="24"/>
        </w:rPr>
        <w:t>的的，或者任何一方有腐败行为（即：提供或给予或接受或索取任何财物或其他</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rPr>
        <w:t>好处或者采取其他不正当手段影响对方当事人在合同签订、履行过程中的行为）</w:t>
      </w:r>
      <w:r>
        <w:rPr>
          <w:rFonts w:hint="eastAsia" w:ascii="仿宋" w:hAnsi="仿宋" w:eastAsia="仿宋" w:cs="仿宋"/>
          <w:spacing w:val="3"/>
          <w:sz w:val="24"/>
          <w:szCs w:val="24"/>
        </w:rPr>
        <w:t xml:space="preserve"> </w:t>
      </w:r>
      <w:r>
        <w:rPr>
          <w:rFonts w:hint="eastAsia" w:ascii="仿宋" w:hAnsi="仿宋" w:eastAsia="仿宋" w:cs="仿宋"/>
          <w:spacing w:val="-3"/>
          <w:sz w:val="24"/>
          <w:szCs w:val="24"/>
        </w:rPr>
        <w:t>或者欺诈行为（即：以谎报事实或者隐瞒真相的方法来影响对方当事人在合同签</w:t>
      </w:r>
      <w:r>
        <w:rPr>
          <w:rFonts w:hint="eastAsia" w:ascii="仿宋" w:hAnsi="仿宋" w:eastAsia="仿宋" w:cs="仿宋"/>
          <w:spacing w:val="1"/>
          <w:sz w:val="24"/>
          <w:szCs w:val="24"/>
        </w:rPr>
        <w:t xml:space="preserve"> </w:t>
      </w:r>
      <w:r>
        <w:rPr>
          <w:rFonts w:hint="eastAsia" w:ascii="仿宋" w:hAnsi="仿宋" w:eastAsia="仿宋" w:cs="仿宋"/>
          <w:sz w:val="24"/>
          <w:szCs w:val="24"/>
        </w:rPr>
        <w:t>订、履行过程中的行为）的，对方当事人可以书面</w:t>
      </w:r>
      <w:r>
        <w:rPr>
          <w:rFonts w:hint="eastAsia" w:ascii="仿宋" w:hAnsi="仿宋" w:eastAsia="仿宋" w:cs="仿宋"/>
          <w:spacing w:val="-1"/>
          <w:sz w:val="24"/>
          <w:szCs w:val="24"/>
        </w:rPr>
        <w:t>通知违约方解除本合同；</w:t>
      </w:r>
    </w:p>
    <w:p w14:paraId="00C44615">
      <w:pPr>
        <w:pStyle w:val="3"/>
        <w:spacing w:before="1" w:line="219" w:lineRule="auto"/>
        <w:ind w:left="509"/>
        <w:outlineLvl w:val="0"/>
        <w:rPr>
          <w:rFonts w:hint="eastAsia" w:ascii="仿宋" w:hAnsi="仿宋" w:eastAsia="仿宋" w:cs="仿宋"/>
          <w:sz w:val="24"/>
          <w:szCs w:val="24"/>
        </w:rPr>
      </w:pPr>
      <w:r>
        <w:rPr>
          <w:rFonts w:hint="eastAsia" w:ascii="仿宋" w:hAnsi="仿宋" w:eastAsia="仿宋" w:cs="仿宋"/>
          <w:spacing w:val="-3"/>
          <w:sz w:val="24"/>
          <w:szCs w:val="24"/>
        </w:rPr>
        <w:t>7.6 任何一方按照前述约定要求违约方支付违约金的同时，仍有</w:t>
      </w:r>
      <w:r>
        <w:rPr>
          <w:rFonts w:hint="eastAsia" w:ascii="仿宋" w:hAnsi="仿宋" w:eastAsia="仿宋" w:cs="仿宋"/>
          <w:spacing w:val="-4"/>
          <w:sz w:val="24"/>
          <w:szCs w:val="24"/>
        </w:rPr>
        <w:t>权要求违约</w:t>
      </w:r>
    </w:p>
    <w:p w14:paraId="6F180542">
      <w:pPr>
        <w:pStyle w:val="3"/>
        <w:spacing w:before="183" w:line="361" w:lineRule="auto"/>
        <w:ind w:left="23" w:right="72"/>
        <w:jc w:val="both"/>
        <w:rPr>
          <w:rFonts w:hint="eastAsia" w:ascii="仿宋" w:hAnsi="仿宋" w:eastAsia="仿宋" w:cs="仿宋"/>
          <w:spacing w:val="-1"/>
          <w:sz w:val="24"/>
          <w:szCs w:val="24"/>
        </w:rPr>
      </w:pPr>
      <w:r>
        <w:rPr>
          <w:rFonts w:hint="eastAsia" w:ascii="仿宋" w:hAnsi="仿宋" w:eastAsia="仿宋" w:cs="仿宋"/>
          <w:spacing w:val="-3"/>
          <w:sz w:val="24"/>
          <w:szCs w:val="24"/>
        </w:rPr>
        <w:t>方继续履行合同、采取补救措施，并有权按照己方实际损失情况要求违约方赔偿</w:t>
      </w:r>
      <w:r>
        <w:rPr>
          <w:rFonts w:hint="eastAsia" w:ascii="仿宋" w:hAnsi="仿宋" w:eastAsia="仿宋" w:cs="仿宋"/>
          <w:sz w:val="24"/>
          <w:szCs w:val="24"/>
        </w:rPr>
        <w:t xml:space="preserve"> </w:t>
      </w:r>
      <w:r>
        <w:rPr>
          <w:rFonts w:hint="eastAsia" w:ascii="仿宋" w:hAnsi="仿宋" w:eastAsia="仿宋" w:cs="仿宋"/>
          <w:spacing w:val="-3"/>
          <w:sz w:val="24"/>
          <w:szCs w:val="24"/>
        </w:rPr>
        <w:t>损失；任何一方按照前述约定要求解除本合同的同时，仍有权要求违约方支付违</w:t>
      </w:r>
      <w:r>
        <w:rPr>
          <w:rFonts w:hint="eastAsia" w:ascii="仿宋" w:hAnsi="仿宋" w:eastAsia="仿宋" w:cs="仿宋"/>
          <w:spacing w:val="1"/>
          <w:sz w:val="24"/>
          <w:szCs w:val="24"/>
        </w:rPr>
        <w:t xml:space="preserve"> </w:t>
      </w:r>
      <w:r>
        <w:rPr>
          <w:rFonts w:hint="eastAsia" w:ascii="仿宋" w:hAnsi="仿宋" w:eastAsia="仿宋" w:cs="仿宋"/>
          <w:spacing w:val="-3"/>
          <w:sz w:val="24"/>
          <w:szCs w:val="24"/>
        </w:rPr>
        <w:t>约金和按照己方实际损失情况要求违约方赔偿损失；且守约方行使的任何权利救</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rPr>
        <w:t>济方式均不视为其放弃了其他法定或者约定的权利救济方式；</w:t>
      </w:r>
    </w:p>
    <w:p w14:paraId="3CA8B7E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sz w:val="24"/>
          <w:szCs w:val="24"/>
        </w:rPr>
      </w:pPr>
      <w:r>
        <w:rPr>
          <w:rFonts w:hint="eastAsia" w:ascii="仿宋" w:hAnsi="仿宋" w:eastAsia="仿宋" w:cs="仿宋"/>
          <w:spacing w:val="-2"/>
          <w:sz w:val="24"/>
          <w:szCs w:val="24"/>
        </w:rPr>
        <w:t>7.7 除前述约定外，除不可抗力外，任何一方未能履行本合同约</w:t>
      </w:r>
      <w:r>
        <w:rPr>
          <w:rFonts w:hint="eastAsia" w:ascii="仿宋" w:hAnsi="仿宋" w:eastAsia="仿宋" w:cs="仿宋"/>
          <w:spacing w:val="-3"/>
          <w:sz w:val="24"/>
          <w:szCs w:val="24"/>
        </w:rPr>
        <w:t>定的义务，</w:t>
      </w:r>
    </w:p>
    <w:p w14:paraId="638FC3BF">
      <w:pPr>
        <w:pStyle w:val="3"/>
        <w:spacing w:before="183" w:line="360" w:lineRule="auto"/>
        <w:ind w:left="26" w:right="2" w:hanging="4"/>
        <w:rPr>
          <w:rFonts w:hint="eastAsia" w:ascii="仿宋" w:hAnsi="仿宋" w:eastAsia="仿宋" w:cs="仿宋"/>
          <w:sz w:val="24"/>
          <w:szCs w:val="24"/>
        </w:rPr>
      </w:pPr>
      <w:r>
        <w:rPr>
          <w:rFonts w:hint="eastAsia" w:ascii="仿宋" w:hAnsi="仿宋" w:eastAsia="仿宋" w:cs="仿宋"/>
          <w:spacing w:val="-3"/>
          <w:sz w:val="24"/>
          <w:szCs w:val="24"/>
        </w:rPr>
        <w:t>对方当事人均有权要求继续履行、采取补救措施或者赔偿损失等，且对方当事人</w:t>
      </w:r>
      <w:r>
        <w:rPr>
          <w:rFonts w:hint="eastAsia" w:ascii="仿宋" w:hAnsi="仿宋" w:eastAsia="仿宋" w:cs="仿宋"/>
          <w:spacing w:val="1"/>
          <w:sz w:val="24"/>
          <w:szCs w:val="24"/>
        </w:rPr>
        <w:t xml:space="preserve"> </w:t>
      </w:r>
      <w:r>
        <w:rPr>
          <w:rFonts w:hint="eastAsia" w:ascii="仿宋" w:hAnsi="仿宋" w:eastAsia="仿宋" w:cs="仿宋"/>
          <w:spacing w:val="-2"/>
          <w:sz w:val="24"/>
          <w:szCs w:val="24"/>
        </w:rPr>
        <w:t>行使的任何权利救济方式均不视为其放弃了其他法定或者约定的权</w:t>
      </w:r>
      <w:r>
        <w:rPr>
          <w:rFonts w:hint="eastAsia" w:ascii="仿宋" w:hAnsi="仿宋" w:eastAsia="仿宋" w:cs="仿宋"/>
          <w:spacing w:val="-3"/>
          <w:sz w:val="24"/>
          <w:szCs w:val="24"/>
        </w:rPr>
        <w:t>利救济方式；</w:t>
      </w:r>
    </w:p>
    <w:p w14:paraId="28B98A6B">
      <w:pPr>
        <w:pStyle w:val="3"/>
        <w:spacing w:line="218" w:lineRule="auto"/>
        <w:ind w:right="35"/>
        <w:jc w:val="right"/>
        <w:outlineLvl w:val="0"/>
        <w:rPr>
          <w:rFonts w:hint="eastAsia" w:ascii="仿宋" w:hAnsi="仿宋" w:eastAsia="仿宋" w:cs="仿宋"/>
          <w:sz w:val="24"/>
          <w:szCs w:val="24"/>
        </w:rPr>
      </w:pPr>
      <w:r>
        <w:rPr>
          <w:rFonts w:hint="eastAsia" w:ascii="仿宋" w:hAnsi="仿宋" w:eastAsia="仿宋" w:cs="仿宋"/>
          <w:spacing w:val="-3"/>
          <w:sz w:val="24"/>
          <w:szCs w:val="24"/>
        </w:rPr>
        <w:t>7.8 如果出现政府采购监督管理部门在处理投诉事项期间，书面</w:t>
      </w:r>
      <w:r>
        <w:rPr>
          <w:rFonts w:hint="eastAsia" w:ascii="仿宋" w:hAnsi="仿宋" w:eastAsia="仿宋" w:cs="仿宋"/>
          <w:spacing w:val="-4"/>
          <w:sz w:val="24"/>
          <w:szCs w:val="24"/>
        </w:rPr>
        <w:t>通知甲方暂</w:t>
      </w:r>
    </w:p>
    <w:p w14:paraId="5A9C7E07">
      <w:pPr>
        <w:pStyle w:val="3"/>
        <w:spacing w:before="183" w:line="360" w:lineRule="auto"/>
        <w:ind w:left="26" w:right="35" w:hanging="2"/>
        <w:rPr>
          <w:rFonts w:hint="eastAsia" w:ascii="仿宋" w:hAnsi="仿宋" w:eastAsia="仿宋" w:cs="仿宋"/>
          <w:sz w:val="24"/>
          <w:szCs w:val="24"/>
        </w:rPr>
      </w:pPr>
      <w:r>
        <w:rPr>
          <w:rFonts w:hint="eastAsia" w:ascii="仿宋" w:hAnsi="仿宋" w:eastAsia="仿宋" w:cs="仿宋"/>
          <w:spacing w:val="-3"/>
          <w:sz w:val="24"/>
          <w:szCs w:val="24"/>
        </w:rPr>
        <w:t>停采购活动的情形，或者询问或质疑事项可能影响成交结果的，导致甲方中止履</w:t>
      </w:r>
      <w:r>
        <w:rPr>
          <w:rFonts w:hint="eastAsia" w:ascii="仿宋" w:hAnsi="仿宋" w:eastAsia="仿宋" w:cs="仿宋"/>
          <w:sz w:val="24"/>
          <w:szCs w:val="24"/>
        </w:rPr>
        <w:t xml:space="preserve"> </w:t>
      </w:r>
      <w:r>
        <w:rPr>
          <w:rFonts w:hint="eastAsia" w:ascii="仿宋" w:hAnsi="仿宋" w:eastAsia="仿宋" w:cs="仿宋"/>
          <w:spacing w:val="-1"/>
          <w:sz w:val="24"/>
          <w:szCs w:val="24"/>
        </w:rPr>
        <w:t>行合同的情形，均不视为甲方违约。</w:t>
      </w:r>
    </w:p>
    <w:p w14:paraId="03BCCE47">
      <w:pPr>
        <w:pStyle w:val="3"/>
        <w:spacing w:before="1" w:line="219" w:lineRule="auto"/>
        <w:ind w:left="504"/>
        <w:outlineLvl w:val="0"/>
        <w:rPr>
          <w:rFonts w:hint="eastAsia" w:ascii="仿宋" w:hAnsi="仿宋" w:eastAsia="仿宋" w:cs="仿宋"/>
          <w:sz w:val="24"/>
          <w:szCs w:val="24"/>
        </w:rPr>
      </w:pPr>
      <w:r>
        <w:rPr>
          <w:rFonts w:hint="eastAsia" w:ascii="仿宋" w:hAnsi="仿宋" w:eastAsia="仿宋" w:cs="仿宋"/>
          <w:b/>
          <w:bCs/>
          <w:spacing w:val="-7"/>
          <w:sz w:val="24"/>
          <w:szCs w:val="24"/>
        </w:rPr>
        <w:t>8.</w:t>
      </w:r>
      <w:r>
        <w:rPr>
          <w:rFonts w:hint="eastAsia" w:ascii="仿宋" w:hAnsi="仿宋" w:eastAsia="仿宋" w:cs="仿宋"/>
          <w:spacing w:val="20"/>
          <w:sz w:val="24"/>
          <w:szCs w:val="24"/>
        </w:rPr>
        <w:t xml:space="preserve"> </w:t>
      </w:r>
      <w:r>
        <w:rPr>
          <w:rFonts w:hint="eastAsia" w:ascii="仿宋" w:hAnsi="仿宋" w:eastAsia="仿宋" w:cs="仿宋"/>
          <w:b/>
          <w:bCs/>
          <w:spacing w:val="-7"/>
          <w:sz w:val="24"/>
          <w:szCs w:val="24"/>
        </w:rPr>
        <w:t>不可抗力</w:t>
      </w:r>
    </w:p>
    <w:p w14:paraId="38BA39C0">
      <w:pPr>
        <w:pStyle w:val="3"/>
        <w:spacing w:before="182" w:line="290" w:lineRule="auto"/>
        <w:ind w:left="46" w:right="35" w:firstLine="457"/>
        <w:rPr>
          <w:rFonts w:hint="eastAsia" w:ascii="仿宋" w:hAnsi="仿宋" w:eastAsia="仿宋" w:cs="仿宋"/>
          <w:sz w:val="24"/>
          <w:szCs w:val="24"/>
        </w:rPr>
      </w:pPr>
      <w:r>
        <w:rPr>
          <w:rFonts w:hint="eastAsia" w:ascii="仿宋" w:hAnsi="仿宋" w:eastAsia="仿宋" w:cs="仿宋"/>
          <w:spacing w:val="-3"/>
          <w:sz w:val="24"/>
          <w:szCs w:val="24"/>
        </w:rPr>
        <w:t>8.1 如果任何一方遭遇法律规定的不可抗力，致使合同履行受阻时，履行合</w:t>
      </w:r>
      <w:r>
        <w:rPr>
          <w:rFonts w:hint="eastAsia" w:ascii="仿宋" w:hAnsi="仿宋" w:eastAsia="仿宋" w:cs="仿宋"/>
          <w:sz w:val="24"/>
          <w:szCs w:val="24"/>
        </w:rPr>
        <w:t xml:space="preserve"> </w:t>
      </w:r>
      <w:r>
        <w:rPr>
          <w:rFonts w:hint="eastAsia" w:ascii="仿宋" w:hAnsi="仿宋" w:eastAsia="仿宋" w:cs="仿宋"/>
          <w:spacing w:val="-1"/>
          <w:sz w:val="24"/>
          <w:szCs w:val="24"/>
        </w:rPr>
        <w:t>同的期限应予延长，延长的期限应相当于不可抗力所影</w:t>
      </w:r>
      <w:r>
        <w:rPr>
          <w:rFonts w:hint="eastAsia" w:ascii="仿宋" w:hAnsi="仿宋" w:eastAsia="仿宋" w:cs="仿宋"/>
          <w:spacing w:val="-2"/>
          <w:sz w:val="24"/>
          <w:szCs w:val="24"/>
        </w:rPr>
        <w:t>响的时间；</w:t>
      </w:r>
    </w:p>
    <w:p w14:paraId="68691413">
      <w:pPr>
        <w:pStyle w:val="3"/>
        <w:spacing w:before="183" w:line="219" w:lineRule="auto"/>
        <w:ind w:left="504"/>
        <w:rPr>
          <w:rFonts w:hint="eastAsia" w:ascii="仿宋" w:hAnsi="仿宋" w:eastAsia="仿宋" w:cs="仿宋"/>
          <w:sz w:val="24"/>
          <w:szCs w:val="24"/>
        </w:rPr>
      </w:pPr>
      <w:r>
        <w:rPr>
          <w:rFonts w:hint="eastAsia" w:ascii="仿宋" w:hAnsi="仿宋" w:eastAsia="仿宋" w:cs="仿宋"/>
          <w:sz w:val="24"/>
          <w:szCs w:val="24"/>
        </w:rPr>
        <w:t>8.2 因不可抗力致使不能实现合同目的</w:t>
      </w:r>
      <w:r>
        <w:rPr>
          <w:rFonts w:hint="eastAsia" w:ascii="仿宋" w:hAnsi="仿宋" w:eastAsia="仿宋" w:cs="仿宋"/>
          <w:spacing w:val="-1"/>
          <w:sz w:val="24"/>
          <w:szCs w:val="24"/>
        </w:rPr>
        <w:t>的，当事人可以解除合同；</w:t>
      </w:r>
    </w:p>
    <w:p w14:paraId="137AE1C4">
      <w:pPr>
        <w:pStyle w:val="3"/>
        <w:spacing w:before="184" w:line="290" w:lineRule="auto"/>
        <w:ind w:left="24" w:right="35" w:firstLine="480"/>
        <w:rPr>
          <w:rFonts w:hint="eastAsia" w:ascii="仿宋" w:hAnsi="仿宋" w:eastAsia="仿宋" w:cs="仿宋"/>
          <w:sz w:val="24"/>
          <w:szCs w:val="24"/>
        </w:rPr>
      </w:pPr>
      <w:r>
        <w:rPr>
          <w:rFonts w:hint="eastAsia" w:ascii="仿宋" w:hAnsi="仿宋" w:eastAsia="仿宋" w:cs="仿宋"/>
          <w:spacing w:val="-5"/>
          <w:sz w:val="24"/>
          <w:szCs w:val="24"/>
        </w:rPr>
        <w:t>8.3</w:t>
      </w:r>
      <w:r>
        <w:rPr>
          <w:rFonts w:hint="eastAsia" w:ascii="仿宋" w:hAnsi="仿宋" w:eastAsia="仿宋" w:cs="仿宋"/>
          <w:spacing w:val="28"/>
          <w:sz w:val="24"/>
          <w:szCs w:val="24"/>
        </w:rPr>
        <w:t xml:space="preserve"> </w:t>
      </w:r>
      <w:r>
        <w:rPr>
          <w:rFonts w:hint="eastAsia" w:ascii="仿宋" w:hAnsi="仿宋" w:eastAsia="仿宋" w:cs="仿宋"/>
          <w:spacing w:val="-5"/>
          <w:sz w:val="24"/>
          <w:szCs w:val="24"/>
        </w:rPr>
        <w:t>因不可抗力致使合同有变更必要的，双方当事人应在</w:t>
      </w:r>
      <w:r>
        <w:rPr>
          <w:rFonts w:hint="eastAsia" w:ascii="仿宋" w:hAnsi="仿宋" w:eastAsia="仿宋" w:cs="仿宋"/>
          <w:spacing w:val="-45"/>
          <w:sz w:val="24"/>
          <w:szCs w:val="24"/>
        </w:rPr>
        <w:t xml:space="preserve"> </w:t>
      </w:r>
      <w:r>
        <w:rPr>
          <w:rFonts w:hint="eastAsia" w:ascii="仿宋" w:hAnsi="仿宋" w:eastAsia="仿宋" w:cs="仿宋"/>
          <w:b/>
          <w:bCs/>
          <w:spacing w:val="-5"/>
          <w:sz w:val="24"/>
          <w:szCs w:val="24"/>
          <w:u w:val="single" w:color="auto"/>
        </w:rPr>
        <w:t>5</w:t>
      </w:r>
      <w:r>
        <w:rPr>
          <w:rFonts w:hint="eastAsia" w:ascii="仿宋" w:hAnsi="仿宋" w:eastAsia="仿宋" w:cs="仿宋"/>
          <w:spacing w:val="-51"/>
          <w:sz w:val="24"/>
          <w:szCs w:val="24"/>
          <w:u w:val="single" w:color="auto"/>
        </w:rPr>
        <w:t xml:space="preserve"> </w:t>
      </w:r>
      <w:r>
        <w:rPr>
          <w:rFonts w:hint="eastAsia" w:ascii="仿宋" w:hAnsi="仿宋" w:eastAsia="仿宋" w:cs="仿宋"/>
          <w:b/>
          <w:bCs/>
          <w:spacing w:val="-5"/>
          <w:sz w:val="24"/>
          <w:szCs w:val="24"/>
          <w:u w:val="single" w:color="auto"/>
        </w:rPr>
        <w:t>个工作日</w:t>
      </w:r>
      <w:r>
        <w:rPr>
          <w:rFonts w:hint="eastAsia" w:ascii="仿宋" w:hAnsi="仿宋" w:eastAsia="仿宋" w:cs="仿宋"/>
          <w:spacing w:val="-5"/>
          <w:sz w:val="24"/>
          <w:szCs w:val="24"/>
        </w:rPr>
        <w:t>内以书</w:t>
      </w:r>
      <w:r>
        <w:rPr>
          <w:rFonts w:hint="eastAsia" w:ascii="仿宋" w:hAnsi="仿宋" w:eastAsia="仿宋" w:cs="仿宋"/>
          <w:sz w:val="24"/>
          <w:szCs w:val="24"/>
        </w:rPr>
        <w:t xml:space="preserve"> </w:t>
      </w:r>
      <w:r>
        <w:rPr>
          <w:rFonts w:hint="eastAsia" w:ascii="仿宋" w:hAnsi="仿宋" w:eastAsia="仿宋" w:cs="仿宋"/>
          <w:spacing w:val="-2"/>
          <w:sz w:val="24"/>
          <w:szCs w:val="24"/>
        </w:rPr>
        <w:t>面形式变更合同；</w:t>
      </w:r>
    </w:p>
    <w:p w14:paraId="58AD8540">
      <w:pPr>
        <w:pStyle w:val="3"/>
        <w:spacing w:before="182" w:line="313" w:lineRule="auto"/>
        <w:ind w:left="28" w:right="35" w:firstLine="476"/>
        <w:rPr>
          <w:rFonts w:hint="eastAsia" w:ascii="仿宋" w:hAnsi="仿宋" w:eastAsia="仿宋" w:cs="仿宋"/>
          <w:sz w:val="24"/>
          <w:szCs w:val="24"/>
        </w:rPr>
      </w:pPr>
      <w:r>
        <w:rPr>
          <w:rFonts w:hint="eastAsia" w:ascii="仿宋" w:hAnsi="仿宋" w:eastAsia="仿宋" w:cs="仿宋"/>
          <w:spacing w:val="-4"/>
          <w:sz w:val="24"/>
          <w:szCs w:val="24"/>
        </w:rPr>
        <w:t>8.4 受不可抗力影响的一方在不可抗力发</w:t>
      </w:r>
      <w:r>
        <w:rPr>
          <w:rFonts w:hint="eastAsia" w:ascii="仿宋" w:hAnsi="仿宋" w:eastAsia="仿宋" w:cs="仿宋"/>
          <w:spacing w:val="-5"/>
          <w:sz w:val="24"/>
          <w:szCs w:val="24"/>
        </w:rPr>
        <w:t>生后，应在</w:t>
      </w:r>
      <w:r>
        <w:rPr>
          <w:rFonts w:hint="eastAsia" w:ascii="仿宋" w:hAnsi="仿宋" w:eastAsia="仿宋" w:cs="仿宋"/>
          <w:spacing w:val="-60"/>
          <w:sz w:val="24"/>
          <w:szCs w:val="24"/>
        </w:rPr>
        <w:t xml:space="preserve"> </w:t>
      </w:r>
      <w:r>
        <w:rPr>
          <w:rFonts w:hint="eastAsia" w:ascii="仿宋" w:hAnsi="仿宋" w:eastAsia="仿宋" w:cs="仿宋"/>
          <w:spacing w:val="-92"/>
          <w:sz w:val="24"/>
          <w:szCs w:val="24"/>
          <w:u w:val="single" w:color="auto"/>
        </w:rPr>
        <w:t xml:space="preserve"> </w:t>
      </w:r>
      <w:r>
        <w:rPr>
          <w:rFonts w:hint="eastAsia" w:ascii="仿宋" w:hAnsi="仿宋" w:eastAsia="仿宋" w:cs="仿宋"/>
          <w:b/>
          <w:bCs/>
          <w:spacing w:val="-5"/>
          <w:sz w:val="24"/>
          <w:szCs w:val="24"/>
          <w:u w:val="single" w:color="auto"/>
        </w:rPr>
        <w:t>1</w:t>
      </w:r>
      <w:r>
        <w:rPr>
          <w:rFonts w:hint="eastAsia" w:ascii="仿宋" w:hAnsi="仿宋" w:eastAsia="仿宋" w:cs="仿宋"/>
          <w:spacing w:val="-51"/>
          <w:sz w:val="24"/>
          <w:szCs w:val="24"/>
          <w:u w:val="single" w:color="auto"/>
        </w:rPr>
        <w:t xml:space="preserve"> </w:t>
      </w:r>
      <w:r>
        <w:rPr>
          <w:rFonts w:hint="eastAsia" w:ascii="仿宋" w:hAnsi="仿宋" w:eastAsia="仿宋" w:cs="仿宋"/>
          <w:b/>
          <w:bCs/>
          <w:spacing w:val="-5"/>
          <w:sz w:val="24"/>
          <w:szCs w:val="24"/>
          <w:u w:val="single" w:color="auto"/>
        </w:rPr>
        <w:t>个工作日</w:t>
      </w:r>
      <w:r>
        <w:rPr>
          <w:rFonts w:hint="eastAsia" w:ascii="仿宋" w:hAnsi="仿宋" w:eastAsia="仿宋" w:cs="仿宋"/>
          <w:spacing w:val="-5"/>
          <w:sz w:val="24"/>
          <w:szCs w:val="24"/>
        </w:rPr>
        <w:t>内以书面形</w:t>
      </w:r>
      <w:r>
        <w:rPr>
          <w:rFonts w:hint="eastAsia" w:ascii="仿宋" w:hAnsi="仿宋" w:eastAsia="仿宋" w:cs="仿宋"/>
          <w:sz w:val="24"/>
          <w:szCs w:val="24"/>
        </w:rPr>
        <w:t xml:space="preserve"> </w:t>
      </w:r>
      <w:r>
        <w:rPr>
          <w:rFonts w:hint="eastAsia" w:ascii="仿宋" w:hAnsi="仿宋" w:eastAsia="仿宋" w:cs="仿宋"/>
          <w:spacing w:val="-3"/>
          <w:sz w:val="24"/>
          <w:szCs w:val="24"/>
        </w:rPr>
        <w:t>式通知对方当事人，并在</w:t>
      </w:r>
      <w:r>
        <w:rPr>
          <w:rFonts w:hint="eastAsia" w:ascii="仿宋" w:hAnsi="仿宋" w:eastAsia="仿宋" w:cs="仿宋"/>
          <w:b/>
          <w:bCs/>
          <w:spacing w:val="-3"/>
          <w:sz w:val="24"/>
          <w:szCs w:val="24"/>
          <w:u w:val="single" w:color="auto"/>
        </w:rPr>
        <w:t>双方</w:t>
      </w:r>
      <w:r>
        <w:rPr>
          <w:rFonts w:hint="eastAsia" w:ascii="仿宋" w:hAnsi="仿宋" w:eastAsia="仿宋" w:cs="仿宋"/>
          <w:spacing w:val="-3"/>
          <w:sz w:val="24"/>
          <w:szCs w:val="24"/>
        </w:rPr>
        <w:t>约定时间内，将有关部门出具</w:t>
      </w:r>
      <w:r>
        <w:rPr>
          <w:rFonts w:hint="eastAsia" w:ascii="仿宋" w:hAnsi="仿宋" w:eastAsia="仿宋" w:cs="仿宋"/>
          <w:spacing w:val="-4"/>
          <w:sz w:val="24"/>
          <w:szCs w:val="24"/>
        </w:rPr>
        <w:t>的证明文件送达对方</w:t>
      </w:r>
      <w:r>
        <w:rPr>
          <w:rFonts w:hint="eastAsia" w:ascii="仿宋" w:hAnsi="仿宋" w:eastAsia="仿宋" w:cs="仿宋"/>
          <w:sz w:val="24"/>
          <w:szCs w:val="24"/>
        </w:rPr>
        <w:t xml:space="preserve"> </w:t>
      </w:r>
      <w:r>
        <w:rPr>
          <w:rFonts w:hint="eastAsia" w:ascii="仿宋" w:hAnsi="仿宋" w:eastAsia="仿宋" w:cs="仿宋"/>
          <w:spacing w:val="-4"/>
          <w:sz w:val="24"/>
          <w:szCs w:val="24"/>
        </w:rPr>
        <w:t>当事人。</w:t>
      </w:r>
    </w:p>
    <w:p w14:paraId="52551515">
      <w:pPr>
        <w:pStyle w:val="3"/>
        <w:spacing w:before="183" w:line="219" w:lineRule="auto"/>
        <w:ind w:left="504"/>
        <w:outlineLvl w:val="0"/>
        <w:rPr>
          <w:rFonts w:hint="eastAsia" w:ascii="仿宋" w:hAnsi="仿宋" w:eastAsia="仿宋" w:cs="仿宋"/>
          <w:sz w:val="24"/>
          <w:szCs w:val="24"/>
        </w:rPr>
      </w:pPr>
      <w:r>
        <w:rPr>
          <w:rFonts w:hint="eastAsia" w:ascii="仿宋" w:hAnsi="仿宋" w:eastAsia="仿宋" w:cs="仿宋"/>
          <w:b/>
          <w:bCs/>
          <w:spacing w:val="-6"/>
          <w:sz w:val="24"/>
          <w:szCs w:val="24"/>
        </w:rPr>
        <w:t>9.</w:t>
      </w:r>
      <w:r>
        <w:rPr>
          <w:rFonts w:hint="eastAsia" w:ascii="仿宋" w:hAnsi="仿宋" w:eastAsia="仿宋" w:cs="仿宋"/>
          <w:spacing w:val="14"/>
          <w:sz w:val="24"/>
          <w:szCs w:val="24"/>
        </w:rPr>
        <w:t xml:space="preserve"> </w:t>
      </w:r>
      <w:r>
        <w:rPr>
          <w:rFonts w:hint="eastAsia" w:ascii="仿宋" w:hAnsi="仿宋" w:eastAsia="仿宋" w:cs="仿宋"/>
          <w:b/>
          <w:bCs/>
          <w:spacing w:val="-6"/>
          <w:sz w:val="24"/>
          <w:szCs w:val="24"/>
        </w:rPr>
        <w:t>延迟服务</w:t>
      </w:r>
    </w:p>
    <w:p w14:paraId="730CE2E7">
      <w:pPr>
        <w:pStyle w:val="3"/>
        <w:spacing w:before="182" w:line="360" w:lineRule="auto"/>
        <w:ind w:left="22" w:right="35" w:firstLine="480"/>
        <w:jc w:val="both"/>
        <w:rPr>
          <w:rFonts w:hint="eastAsia" w:ascii="仿宋" w:hAnsi="仿宋" w:eastAsia="仿宋" w:cs="仿宋"/>
          <w:sz w:val="24"/>
          <w:szCs w:val="24"/>
        </w:rPr>
      </w:pPr>
      <w:r>
        <w:rPr>
          <w:rFonts w:hint="eastAsia" w:ascii="仿宋" w:hAnsi="仿宋" w:eastAsia="仿宋" w:cs="仿宋"/>
          <w:spacing w:val="-3"/>
          <w:sz w:val="24"/>
          <w:szCs w:val="24"/>
        </w:rPr>
        <w:t>在合同履行过程中，如果乙方遇到不能按时完成服务的情况，应</w:t>
      </w:r>
      <w:r>
        <w:rPr>
          <w:rFonts w:hint="eastAsia" w:ascii="仿宋" w:hAnsi="仿宋" w:eastAsia="仿宋" w:cs="仿宋"/>
          <w:spacing w:val="-4"/>
          <w:sz w:val="24"/>
          <w:szCs w:val="24"/>
        </w:rPr>
        <w:t>及时以书面</w:t>
      </w:r>
      <w:r>
        <w:rPr>
          <w:rFonts w:hint="eastAsia" w:ascii="仿宋" w:hAnsi="仿宋" w:eastAsia="仿宋" w:cs="仿宋"/>
          <w:sz w:val="24"/>
          <w:szCs w:val="24"/>
        </w:rPr>
        <w:t xml:space="preserve"> </w:t>
      </w:r>
      <w:r>
        <w:rPr>
          <w:rFonts w:hint="eastAsia" w:ascii="仿宋" w:hAnsi="仿宋" w:eastAsia="仿宋" w:cs="仿宋"/>
          <w:spacing w:val="-3"/>
          <w:sz w:val="24"/>
          <w:szCs w:val="24"/>
        </w:rPr>
        <w:t>形式将不能按时完成的理由、预期延误时间通知甲方；甲方收到乙方通知后，认</w:t>
      </w:r>
      <w:r>
        <w:rPr>
          <w:rFonts w:hint="eastAsia" w:ascii="仿宋" w:hAnsi="仿宋" w:eastAsia="仿宋" w:cs="仿宋"/>
          <w:spacing w:val="1"/>
          <w:sz w:val="24"/>
          <w:szCs w:val="24"/>
        </w:rPr>
        <w:t xml:space="preserve"> </w:t>
      </w:r>
      <w:r>
        <w:rPr>
          <w:rFonts w:hint="eastAsia" w:ascii="仿宋" w:hAnsi="仿宋" w:eastAsia="仿宋" w:cs="仿宋"/>
          <w:spacing w:val="-3"/>
          <w:sz w:val="24"/>
          <w:szCs w:val="24"/>
        </w:rPr>
        <w:t>为其理由正当的，可以书面形式酌情同意乙方可以延长完成服务的具体时间。甲</w:t>
      </w:r>
      <w:r>
        <w:rPr>
          <w:rFonts w:hint="eastAsia" w:ascii="仿宋" w:hAnsi="仿宋" w:eastAsia="仿宋" w:cs="仿宋"/>
          <w:spacing w:val="1"/>
          <w:sz w:val="24"/>
          <w:szCs w:val="24"/>
        </w:rPr>
        <w:t xml:space="preserve"> </w:t>
      </w:r>
      <w:r>
        <w:rPr>
          <w:rFonts w:hint="eastAsia" w:ascii="仿宋" w:hAnsi="仿宋" w:eastAsia="仿宋" w:cs="仿宋"/>
          <w:spacing w:val="-3"/>
          <w:sz w:val="24"/>
          <w:szCs w:val="24"/>
        </w:rPr>
        <w:t>方认为理由不正当的，乙方应当按时完成服务，乙方仍不能按时完成的，甲方将</w:t>
      </w:r>
      <w:r>
        <w:rPr>
          <w:rFonts w:hint="eastAsia" w:ascii="仿宋" w:hAnsi="仿宋" w:eastAsia="仿宋" w:cs="仿宋"/>
          <w:spacing w:val="1"/>
          <w:sz w:val="24"/>
          <w:szCs w:val="24"/>
        </w:rPr>
        <w:t xml:space="preserve"> </w:t>
      </w:r>
      <w:r>
        <w:rPr>
          <w:rFonts w:hint="eastAsia" w:ascii="仿宋" w:hAnsi="仿宋" w:eastAsia="仿宋" w:cs="仿宋"/>
          <w:spacing w:val="-2"/>
          <w:sz w:val="24"/>
          <w:szCs w:val="24"/>
        </w:rPr>
        <w:t>视乙方行为违约。</w:t>
      </w:r>
    </w:p>
    <w:p w14:paraId="50B6CA83">
      <w:pPr>
        <w:pStyle w:val="3"/>
        <w:spacing w:before="1" w:line="220" w:lineRule="auto"/>
        <w:ind w:left="521"/>
        <w:outlineLvl w:val="0"/>
        <w:rPr>
          <w:rFonts w:hint="eastAsia" w:ascii="仿宋" w:hAnsi="仿宋" w:eastAsia="仿宋" w:cs="仿宋"/>
          <w:sz w:val="24"/>
          <w:szCs w:val="24"/>
        </w:rPr>
      </w:pPr>
      <w:r>
        <w:rPr>
          <w:rFonts w:hint="eastAsia" w:ascii="仿宋" w:hAnsi="仿宋" w:eastAsia="仿宋" w:cs="仿宋"/>
          <w:b/>
          <w:bCs/>
          <w:spacing w:val="-8"/>
          <w:sz w:val="24"/>
          <w:szCs w:val="24"/>
        </w:rPr>
        <w:t>10.</w:t>
      </w:r>
      <w:r>
        <w:rPr>
          <w:rFonts w:hint="eastAsia" w:ascii="仿宋" w:hAnsi="仿宋" w:eastAsia="仿宋" w:cs="仿宋"/>
          <w:spacing w:val="15"/>
          <w:sz w:val="24"/>
          <w:szCs w:val="24"/>
        </w:rPr>
        <w:t xml:space="preserve"> </w:t>
      </w:r>
      <w:r>
        <w:rPr>
          <w:rFonts w:hint="eastAsia" w:ascii="仿宋" w:hAnsi="仿宋" w:eastAsia="仿宋" w:cs="仿宋"/>
          <w:b/>
          <w:bCs/>
          <w:spacing w:val="-8"/>
          <w:sz w:val="24"/>
          <w:szCs w:val="24"/>
        </w:rPr>
        <w:t>合同变更</w:t>
      </w:r>
    </w:p>
    <w:p w14:paraId="4D2B177E">
      <w:pPr>
        <w:pStyle w:val="3"/>
        <w:spacing w:before="180" w:line="313" w:lineRule="auto"/>
        <w:ind w:left="23" w:firstLine="497"/>
        <w:rPr>
          <w:rFonts w:hint="eastAsia" w:ascii="仿宋" w:hAnsi="仿宋" w:eastAsia="仿宋" w:cs="仿宋"/>
          <w:sz w:val="24"/>
          <w:szCs w:val="24"/>
        </w:rPr>
      </w:pPr>
      <w:r>
        <w:rPr>
          <w:rFonts w:hint="eastAsia" w:ascii="仿宋" w:hAnsi="仿宋" w:eastAsia="仿宋" w:cs="仿宋"/>
          <w:spacing w:val="1"/>
          <w:sz w:val="24"/>
          <w:szCs w:val="24"/>
        </w:rPr>
        <w:t>10.1</w:t>
      </w:r>
      <w:r>
        <w:rPr>
          <w:rFonts w:hint="eastAsia" w:ascii="仿宋" w:hAnsi="仿宋" w:eastAsia="仿宋" w:cs="仿宋"/>
          <w:spacing w:val="-36"/>
          <w:sz w:val="24"/>
          <w:szCs w:val="24"/>
        </w:rPr>
        <w:t xml:space="preserve"> </w:t>
      </w:r>
      <w:r>
        <w:rPr>
          <w:rFonts w:hint="eastAsia" w:ascii="仿宋" w:hAnsi="仿宋" w:eastAsia="仿宋" w:cs="仿宋"/>
          <w:spacing w:val="1"/>
          <w:sz w:val="24"/>
          <w:szCs w:val="24"/>
        </w:rPr>
        <w:t>双方当事人协商一致，可以签订书面补充合同的形式变更合同；且如</w:t>
      </w:r>
      <w:r>
        <w:rPr>
          <w:rFonts w:hint="eastAsia" w:ascii="仿宋" w:hAnsi="仿宋" w:eastAsia="仿宋" w:cs="仿宋"/>
          <w:sz w:val="24"/>
          <w:szCs w:val="24"/>
        </w:rPr>
        <w:t xml:space="preserve"> </w:t>
      </w:r>
      <w:r>
        <w:rPr>
          <w:rFonts w:hint="eastAsia" w:ascii="仿宋" w:hAnsi="仿宋" w:eastAsia="仿宋" w:cs="仿宋"/>
          <w:spacing w:val="-2"/>
          <w:sz w:val="24"/>
          <w:szCs w:val="24"/>
        </w:rPr>
        <w:t>果系追加与合同标的相同的服务的，追加服务价款应与本合同服务下浮率相同，</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rPr>
        <w:t>所有补充协议的服务总价不得超过原合同服务总价的</w:t>
      </w:r>
      <w:r>
        <w:rPr>
          <w:rFonts w:hint="eastAsia" w:ascii="仿宋" w:hAnsi="仿宋" w:eastAsia="仿宋" w:cs="仿宋"/>
          <w:spacing w:val="-1"/>
          <w:sz w:val="24"/>
          <w:szCs w:val="24"/>
          <w:u w:val="single" w:color="auto"/>
        </w:rPr>
        <w:t xml:space="preserve"> </w:t>
      </w:r>
      <w:r>
        <w:rPr>
          <w:rFonts w:hint="eastAsia" w:ascii="仿宋" w:hAnsi="仿宋" w:eastAsia="仿宋" w:cs="仿宋"/>
          <w:b/>
          <w:bCs/>
          <w:spacing w:val="-1"/>
          <w:sz w:val="24"/>
          <w:szCs w:val="24"/>
          <w:u w:val="single" w:color="auto"/>
        </w:rPr>
        <w:t>10%；</w:t>
      </w:r>
    </w:p>
    <w:p w14:paraId="7EC83EE5">
      <w:pPr>
        <w:pStyle w:val="3"/>
        <w:spacing w:before="185" w:line="313" w:lineRule="auto"/>
        <w:ind w:left="26" w:firstLine="494"/>
        <w:rPr>
          <w:rFonts w:hint="eastAsia" w:ascii="仿宋" w:hAnsi="仿宋" w:eastAsia="仿宋" w:cs="仿宋"/>
          <w:sz w:val="24"/>
          <w:szCs w:val="24"/>
        </w:rPr>
      </w:pPr>
      <w:r>
        <w:rPr>
          <w:rFonts w:hint="eastAsia" w:ascii="仿宋" w:hAnsi="仿宋" w:eastAsia="仿宋" w:cs="仿宋"/>
          <w:spacing w:val="1"/>
          <w:sz w:val="24"/>
          <w:szCs w:val="24"/>
        </w:rPr>
        <w:t>10.2</w:t>
      </w:r>
      <w:r>
        <w:rPr>
          <w:rFonts w:hint="eastAsia" w:ascii="仿宋" w:hAnsi="仿宋" w:eastAsia="仿宋" w:cs="仿宋"/>
          <w:spacing w:val="-36"/>
          <w:sz w:val="24"/>
          <w:szCs w:val="24"/>
        </w:rPr>
        <w:t xml:space="preserve"> </w:t>
      </w:r>
      <w:r>
        <w:rPr>
          <w:rFonts w:hint="eastAsia" w:ascii="仿宋" w:hAnsi="仿宋" w:eastAsia="仿宋" w:cs="仿宋"/>
          <w:spacing w:val="1"/>
          <w:sz w:val="24"/>
          <w:szCs w:val="24"/>
        </w:rPr>
        <w:t>合同继续履行将损害国家利益和社会公共利益的，双方当事人应当以</w:t>
      </w:r>
      <w:r>
        <w:rPr>
          <w:rFonts w:hint="eastAsia" w:ascii="仿宋" w:hAnsi="仿宋" w:eastAsia="仿宋" w:cs="仿宋"/>
          <w:sz w:val="24"/>
          <w:szCs w:val="24"/>
        </w:rPr>
        <w:t xml:space="preserve"> </w:t>
      </w:r>
      <w:r>
        <w:rPr>
          <w:rFonts w:hint="eastAsia" w:ascii="仿宋" w:hAnsi="仿宋" w:eastAsia="仿宋" w:cs="仿宋"/>
          <w:spacing w:val="-2"/>
          <w:sz w:val="24"/>
          <w:szCs w:val="24"/>
        </w:rPr>
        <w:t>书面形式变更合同。有过错的一方应当承担赔偿责任，双方当事人都有过错</w:t>
      </w:r>
      <w:r>
        <w:rPr>
          <w:rFonts w:hint="eastAsia" w:ascii="仿宋" w:hAnsi="仿宋" w:eastAsia="仿宋" w:cs="仿宋"/>
          <w:spacing w:val="-3"/>
          <w:sz w:val="24"/>
          <w:szCs w:val="24"/>
        </w:rPr>
        <w:t>的，</w:t>
      </w:r>
      <w:r>
        <w:rPr>
          <w:rFonts w:hint="eastAsia" w:ascii="仿宋" w:hAnsi="仿宋" w:eastAsia="仿宋" w:cs="仿宋"/>
          <w:sz w:val="24"/>
          <w:szCs w:val="24"/>
        </w:rPr>
        <w:t xml:space="preserve"> </w:t>
      </w:r>
      <w:r>
        <w:rPr>
          <w:rFonts w:hint="eastAsia" w:ascii="仿宋" w:hAnsi="仿宋" w:eastAsia="仿宋" w:cs="仿宋"/>
          <w:spacing w:val="-2"/>
          <w:sz w:val="24"/>
          <w:szCs w:val="24"/>
        </w:rPr>
        <w:t>各自承担相应的责任。</w:t>
      </w:r>
    </w:p>
    <w:p w14:paraId="1E0F4660">
      <w:pPr>
        <w:pStyle w:val="3"/>
        <w:spacing w:before="183" w:line="219" w:lineRule="auto"/>
        <w:ind w:left="521"/>
        <w:outlineLvl w:val="0"/>
        <w:rPr>
          <w:rFonts w:hint="eastAsia" w:ascii="仿宋" w:hAnsi="仿宋" w:eastAsia="仿宋" w:cs="仿宋"/>
          <w:sz w:val="24"/>
          <w:szCs w:val="24"/>
        </w:rPr>
      </w:pPr>
      <w:r>
        <w:rPr>
          <w:rFonts w:hint="eastAsia" w:ascii="仿宋" w:hAnsi="仿宋" w:eastAsia="仿宋" w:cs="仿宋"/>
          <w:b/>
          <w:bCs/>
          <w:spacing w:val="-11"/>
          <w:sz w:val="24"/>
          <w:szCs w:val="24"/>
        </w:rPr>
        <w:t>11.</w:t>
      </w:r>
      <w:r>
        <w:rPr>
          <w:rFonts w:hint="eastAsia" w:ascii="仿宋" w:hAnsi="仿宋" w:eastAsia="仿宋" w:cs="仿宋"/>
          <w:spacing w:val="36"/>
          <w:sz w:val="24"/>
          <w:szCs w:val="24"/>
        </w:rPr>
        <w:t xml:space="preserve"> </w:t>
      </w:r>
      <w:r>
        <w:rPr>
          <w:rFonts w:hint="eastAsia" w:ascii="仿宋" w:hAnsi="仿宋" w:eastAsia="仿宋" w:cs="仿宋"/>
          <w:b/>
          <w:bCs/>
          <w:spacing w:val="-11"/>
          <w:sz w:val="24"/>
          <w:szCs w:val="24"/>
        </w:rPr>
        <w:t>乙方破产</w:t>
      </w:r>
    </w:p>
    <w:p w14:paraId="645D3952">
      <w:pPr>
        <w:pStyle w:val="3"/>
        <w:spacing w:before="122" w:line="360" w:lineRule="auto"/>
        <w:ind w:left="22" w:right="13" w:firstLine="484"/>
        <w:jc w:val="both"/>
        <w:rPr>
          <w:rFonts w:hint="eastAsia" w:ascii="仿宋" w:hAnsi="仿宋" w:eastAsia="仿宋" w:cs="仿宋"/>
          <w:sz w:val="24"/>
          <w:szCs w:val="24"/>
        </w:rPr>
      </w:pPr>
      <w:r>
        <w:rPr>
          <w:rFonts w:hint="eastAsia" w:ascii="仿宋" w:hAnsi="仿宋" w:eastAsia="仿宋" w:cs="仿宋"/>
          <w:spacing w:val="-3"/>
          <w:sz w:val="24"/>
          <w:szCs w:val="24"/>
        </w:rPr>
        <w:t>如果乙方破产导致合同无法履行时，甲方可以书面形式</w:t>
      </w:r>
      <w:r>
        <w:rPr>
          <w:rFonts w:hint="eastAsia" w:ascii="仿宋" w:hAnsi="仿宋" w:eastAsia="仿宋" w:cs="仿宋"/>
          <w:spacing w:val="-4"/>
          <w:sz w:val="24"/>
          <w:szCs w:val="24"/>
        </w:rPr>
        <w:t>通知乙方终止合同且</w:t>
      </w:r>
      <w:r>
        <w:rPr>
          <w:rFonts w:hint="eastAsia" w:ascii="仿宋" w:hAnsi="仿宋" w:eastAsia="仿宋" w:cs="仿宋"/>
          <w:sz w:val="24"/>
          <w:szCs w:val="24"/>
        </w:rPr>
        <w:t xml:space="preserve"> </w:t>
      </w:r>
      <w:r>
        <w:rPr>
          <w:rFonts w:hint="eastAsia" w:ascii="仿宋" w:hAnsi="仿宋" w:eastAsia="仿宋" w:cs="仿宋"/>
          <w:spacing w:val="-3"/>
          <w:sz w:val="24"/>
          <w:szCs w:val="24"/>
        </w:rPr>
        <w:t>不给予乙方任何补偿和赔偿，但合同的终止不损害或不影响甲方已经采取或将要</w:t>
      </w:r>
      <w:r>
        <w:rPr>
          <w:rFonts w:hint="eastAsia" w:ascii="仿宋" w:hAnsi="仿宋" w:eastAsia="仿宋" w:cs="仿宋"/>
          <w:spacing w:val="2"/>
          <w:sz w:val="24"/>
          <w:szCs w:val="24"/>
        </w:rPr>
        <w:t xml:space="preserve"> </w:t>
      </w:r>
      <w:r>
        <w:rPr>
          <w:rFonts w:hint="eastAsia" w:ascii="仿宋" w:hAnsi="仿宋" w:eastAsia="仿宋" w:cs="仿宋"/>
          <w:sz w:val="24"/>
          <w:szCs w:val="24"/>
        </w:rPr>
        <w:t>采取的任何要求乙方支付违约金、赔偿损失等的行</w:t>
      </w:r>
      <w:r>
        <w:rPr>
          <w:rFonts w:hint="eastAsia" w:ascii="仿宋" w:hAnsi="仿宋" w:eastAsia="仿宋" w:cs="仿宋"/>
          <w:spacing w:val="-1"/>
          <w:sz w:val="24"/>
          <w:szCs w:val="24"/>
        </w:rPr>
        <w:t>动或补救措施的权利。</w:t>
      </w:r>
    </w:p>
    <w:p w14:paraId="74AEF0B8">
      <w:pPr>
        <w:pStyle w:val="3"/>
        <w:spacing w:line="220" w:lineRule="auto"/>
        <w:ind w:left="521"/>
        <w:outlineLvl w:val="0"/>
        <w:rPr>
          <w:rFonts w:hint="eastAsia" w:ascii="仿宋" w:hAnsi="仿宋" w:eastAsia="仿宋" w:cs="仿宋"/>
          <w:sz w:val="24"/>
          <w:szCs w:val="24"/>
        </w:rPr>
      </w:pPr>
      <w:r>
        <w:rPr>
          <w:rFonts w:hint="eastAsia" w:ascii="仿宋" w:hAnsi="仿宋" w:eastAsia="仿宋" w:cs="仿宋"/>
          <w:b/>
          <w:bCs/>
          <w:spacing w:val="-5"/>
          <w:sz w:val="24"/>
          <w:szCs w:val="24"/>
        </w:rPr>
        <w:t>12.</w:t>
      </w:r>
      <w:r>
        <w:rPr>
          <w:rFonts w:hint="eastAsia" w:ascii="仿宋" w:hAnsi="仿宋" w:eastAsia="仿宋" w:cs="仿宋"/>
          <w:spacing w:val="-5"/>
          <w:sz w:val="24"/>
          <w:szCs w:val="24"/>
        </w:rPr>
        <w:t xml:space="preserve"> </w:t>
      </w:r>
      <w:r>
        <w:rPr>
          <w:rFonts w:hint="eastAsia" w:ascii="仿宋" w:hAnsi="仿宋" w:eastAsia="仿宋" w:cs="仿宋"/>
          <w:b/>
          <w:bCs/>
          <w:spacing w:val="-5"/>
          <w:sz w:val="24"/>
          <w:szCs w:val="24"/>
        </w:rPr>
        <w:t>合同中止、终止</w:t>
      </w:r>
    </w:p>
    <w:p w14:paraId="61914CF5">
      <w:pPr>
        <w:pStyle w:val="3"/>
        <w:spacing w:before="182" w:line="219" w:lineRule="auto"/>
        <w:ind w:left="521"/>
        <w:rPr>
          <w:rFonts w:hint="eastAsia" w:ascii="仿宋" w:hAnsi="仿宋" w:eastAsia="仿宋" w:cs="仿宋"/>
          <w:sz w:val="24"/>
          <w:szCs w:val="24"/>
        </w:rPr>
      </w:pPr>
      <w:r>
        <w:rPr>
          <w:rFonts w:hint="eastAsia" w:ascii="仿宋" w:hAnsi="仿宋" w:eastAsia="仿宋" w:cs="仿宋"/>
          <w:spacing w:val="-2"/>
          <w:sz w:val="24"/>
          <w:szCs w:val="24"/>
        </w:rPr>
        <w:t>12.1 双方当事人不得擅自中止或者终止合同；</w:t>
      </w:r>
    </w:p>
    <w:p w14:paraId="3DAAA5D7">
      <w:pPr>
        <w:pStyle w:val="3"/>
        <w:spacing w:before="183" w:line="313" w:lineRule="auto"/>
        <w:ind w:left="24" w:right="13" w:firstLine="496"/>
        <w:rPr>
          <w:rFonts w:hint="eastAsia" w:ascii="仿宋" w:hAnsi="仿宋" w:eastAsia="仿宋" w:cs="仿宋"/>
          <w:sz w:val="24"/>
          <w:szCs w:val="24"/>
        </w:rPr>
      </w:pPr>
      <w:r>
        <w:rPr>
          <w:rFonts w:hint="eastAsia" w:ascii="仿宋" w:hAnsi="仿宋" w:eastAsia="仿宋" w:cs="仿宋"/>
          <w:spacing w:val="1"/>
          <w:sz w:val="24"/>
          <w:szCs w:val="24"/>
        </w:rPr>
        <w:t>12.2</w:t>
      </w:r>
      <w:r>
        <w:rPr>
          <w:rFonts w:hint="eastAsia" w:ascii="仿宋" w:hAnsi="仿宋" w:eastAsia="仿宋" w:cs="仿宋"/>
          <w:spacing w:val="-36"/>
          <w:sz w:val="24"/>
          <w:szCs w:val="24"/>
        </w:rPr>
        <w:t xml:space="preserve"> </w:t>
      </w:r>
      <w:r>
        <w:rPr>
          <w:rFonts w:hint="eastAsia" w:ascii="仿宋" w:hAnsi="仿宋" w:eastAsia="仿宋" w:cs="仿宋"/>
          <w:spacing w:val="1"/>
          <w:sz w:val="24"/>
          <w:szCs w:val="24"/>
        </w:rPr>
        <w:t>合同继续履行将损害国家利益和社会公共利益的，双方当事人应当中</w:t>
      </w:r>
      <w:r>
        <w:rPr>
          <w:rFonts w:hint="eastAsia" w:ascii="仿宋" w:hAnsi="仿宋" w:eastAsia="仿宋" w:cs="仿宋"/>
          <w:sz w:val="24"/>
          <w:szCs w:val="24"/>
        </w:rPr>
        <w:t xml:space="preserve"> </w:t>
      </w:r>
      <w:r>
        <w:rPr>
          <w:rFonts w:hint="eastAsia" w:ascii="仿宋" w:hAnsi="仿宋" w:eastAsia="仿宋" w:cs="仿宋"/>
          <w:spacing w:val="-3"/>
          <w:sz w:val="24"/>
          <w:szCs w:val="24"/>
        </w:rPr>
        <w:t>止或者终止合同。有过错的一方应当承担赔偿责任，双方当事人都有过错的，各</w:t>
      </w:r>
      <w:r>
        <w:rPr>
          <w:rFonts w:hint="eastAsia" w:ascii="仿宋" w:hAnsi="仿宋" w:eastAsia="仿宋" w:cs="仿宋"/>
          <w:sz w:val="24"/>
          <w:szCs w:val="24"/>
        </w:rPr>
        <w:t xml:space="preserve"> </w:t>
      </w:r>
      <w:r>
        <w:rPr>
          <w:rFonts w:hint="eastAsia" w:ascii="仿宋" w:hAnsi="仿宋" w:eastAsia="仿宋" w:cs="仿宋"/>
          <w:spacing w:val="-2"/>
          <w:sz w:val="24"/>
          <w:szCs w:val="24"/>
        </w:rPr>
        <w:t>自承担相应的责任。</w:t>
      </w:r>
    </w:p>
    <w:p w14:paraId="7B8B30A4">
      <w:pPr>
        <w:pStyle w:val="3"/>
        <w:spacing w:before="183" w:line="221" w:lineRule="auto"/>
        <w:ind w:left="521"/>
        <w:outlineLvl w:val="0"/>
        <w:rPr>
          <w:rFonts w:hint="eastAsia" w:ascii="仿宋" w:hAnsi="仿宋" w:eastAsia="仿宋" w:cs="仿宋"/>
          <w:sz w:val="24"/>
          <w:szCs w:val="24"/>
        </w:rPr>
      </w:pPr>
      <w:r>
        <w:rPr>
          <w:rFonts w:hint="eastAsia" w:ascii="仿宋" w:hAnsi="仿宋" w:eastAsia="仿宋" w:cs="仿宋"/>
          <w:b/>
          <w:bCs/>
          <w:spacing w:val="-5"/>
          <w:sz w:val="24"/>
          <w:szCs w:val="24"/>
        </w:rPr>
        <w:t>13.</w:t>
      </w:r>
      <w:r>
        <w:rPr>
          <w:rFonts w:hint="eastAsia" w:ascii="仿宋" w:hAnsi="仿宋" w:eastAsia="仿宋" w:cs="仿宋"/>
          <w:spacing w:val="-5"/>
          <w:sz w:val="24"/>
          <w:szCs w:val="24"/>
        </w:rPr>
        <w:t xml:space="preserve"> </w:t>
      </w:r>
      <w:r>
        <w:rPr>
          <w:rFonts w:hint="eastAsia" w:ascii="仿宋" w:hAnsi="仿宋" w:eastAsia="仿宋" w:cs="仿宋"/>
          <w:b/>
          <w:bCs/>
          <w:spacing w:val="-5"/>
          <w:sz w:val="24"/>
          <w:szCs w:val="24"/>
        </w:rPr>
        <w:t>通知和送达</w:t>
      </w:r>
    </w:p>
    <w:p w14:paraId="10C1A8FF">
      <w:pPr>
        <w:pStyle w:val="3"/>
        <w:spacing w:before="179" w:line="332" w:lineRule="auto"/>
        <w:ind w:left="23" w:right="13" w:firstLine="497"/>
        <w:rPr>
          <w:rFonts w:hint="eastAsia" w:ascii="仿宋" w:hAnsi="仿宋" w:eastAsia="仿宋" w:cs="仿宋"/>
          <w:sz w:val="24"/>
          <w:szCs w:val="24"/>
        </w:rPr>
      </w:pPr>
      <w:r>
        <w:rPr>
          <w:rFonts w:hint="eastAsia" w:ascii="仿宋" w:hAnsi="仿宋" w:eastAsia="仿宋" w:cs="仿宋"/>
          <w:spacing w:val="-1"/>
          <w:sz w:val="24"/>
          <w:szCs w:val="24"/>
        </w:rPr>
        <w:t>13.1 何一方因履行合同而以合同第一部分尾部所列明的</w:t>
      </w:r>
      <w:r>
        <w:rPr>
          <w:rFonts w:hint="eastAsia" w:ascii="仿宋" w:hAnsi="仿宋" w:eastAsia="仿宋" w:cs="仿宋"/>
          <w:spacing w:val="-1"/>
          <w:sz w:val="24"/>
          <w:szCs w:val="24"/>
          <w:u w:val="single" w:color="auto"/>
        </w:rPr>
        <w:t xml:space="preserve">  </w:t>
      </w:r>
      <w:r>
        <w:rPr>
          <w:rFonts w:hint="eastAsia" w:ascii="仿宋" w:hAnsi="仿宋" w:eastAsia="仿宋" w:cs="仿宋"/>
          <w:b/>
          <w:bCs/>
          <w:spacing w:val="-1"/>
          <w:sz w:val="24"/>
          <w:szCs w:val="24"/>
          <w:u w:val="single" w:color="auto"/>
        </w:rPr>
        <w:t>住所</w:t>
      </w:r>
      <w:r>
        <w:rPr>
          <w:rFonts w:hint="eastAsia" w:ascii="仿宋" w:hAnsi="仿宋" w:eastAsia="仿宋" w:cs="仿宋"/>
          <w:spacing w:val="-1"/>
          <w:sz w:val="24"/>
          <w:szCs w:val="24"/>
          <w:u w:val="single" w:color="auto"/>
        </w:rPr>
        <w:t xml:space="preserve">  </w:t>
      </w:r>
      <w:r>
        <w:rPr>
          <w:rFonts w:hint="eastAsia" w:ascii="仿宋" w:hAnsi="仿宋" w:eastAsia="仿宋" w:cs="仿宋"/>
          <w:spacing w:val="-90"/>
          <w:sz w:val="24"/>
          <w:szCs w:val="24"/>
        </w:rPr>
        <w:t xml:space="preserve"> </w:t>
      </w:r>
      <w:r>
        <w:rPr>
          <w:rFonts w:hint="eastAsia" w:ascii="仿宋" w:hAnsi="仿宋" w:eastAsia="仿宋" w:cs="仿宋"/>
          <w:spacing w:val="-1"/>
          <w:sz w:val="24"/>
          <w:szCs w:val="24"/>
        </w:rPr>
        <w:t>发出的所</w:t>
      </w:r>
      <w:r>
        <w:rPr>
          <w:rFonts w:hint="eastAsia" w:ascii="仿宋" w:hAnsi="仿宋" w:eastAsia="仿宋" w:cs="仿宋"/>
          <w:sz w:val="24"/>
          <w:szCs w:val="24"/>
        </w:rPr>
        <w:t xml:space="preserve"> </w:t>
      </w:r>
      <w:r>
        <w:rPr>
          <w:rFonts w:hint="eastAsia" w:ascii="仿宋" w:hAnsi="仿宋" w:eastAsia="仿宋" w:cs="仿宋"/>
          <w:spacing w:val="-3"/>
          <w:sz w:val="24"/>
          <w:szCs w:val="24"/>
        </w:rPr>
        <w:t>有通知、文件、材料，均视为已向对方当事人送达；任何一方变更上述送达方式</w:t>
      </w:r>
      <w:r>
        <w:rPr>
          <w:rFonts w:hint="eastAsia" w:ascii="仿宋" w:hAnsi="仿宋" w:eastAsia="仿宋" w:cs="仿宋"/>
          <w:spacing w:val="1"/>
          <w:sz w:val="24"/>
          <w:szCs w:val="24"/>
        </w:rPr>
        <w:t xml:space="preserve"> </w:t>
      </w:r>
      <w:r>
        <w:rPr>
          <w:rFonts w:hint="eastAsia" w:ascii="仿宋" w:hAnsi="仿宋" w:eastAsia="仿宋" w:cs="仿宋"/>
          <w:sz w:val="24"/>
          <w:szCs w:val="24"/>
        </w:rPr>
        <w:t>或者地址的，应于</w:t>
      </w:r>
      <w:r>
        <w:rPr>
          <w:rFonts w:hint="eastAsia" w:ascii="仿宋" w:hAnsi="仿宋" w:eastAsia="仿宋" w:cs="仿宋"/>
          <w:sz w:val="24"/>
          <w:szCs w:val="24"/>
          <w:u w:val="single" w:color="auto"/>
        </w:rPr>
        <w:t xml:space="preserve"> </w:t>
      </w:r>
      <w:r>
        <w:rPr>
          <w:rFonts w:hint="eastAsia" w:ascii="仿宋" w:hAnsi="仿宋" w:eastAsia="仿宋" w:cs="仿宋"/>
          <w:b/>
          <w:bCs/>
          <w:sz w:val="24"/>
          <w:szCs w:val="24"/>
          <w:u w:val="single" w:color="auto"/>
        </w:rPr>
        <w:t>1</w:t>
      </w:r>
      <w:r>
        <w:rPr>
          <w:rFonts w:hint="eastAsia" w:ascii="仿宋" w:hAnsi="仿宋" w:eastAsia="仿宋" w:cs="仿宋"/>
          <w:sz w:val="24"/>
          <w:szCs w:val="24"/>
          <w:u w:val="single" w:color="auto"/>
        </w:rPr>
        <w:t xml:space="preserve"> </w:t>
      </w:r>
      <w:r>
        <w:rPr>
          <w:rFonts w:hint="eastAsia" w:ascii="仿宋" w:hAnsi="仿宋" w:eastAsia="仿宋" w:cs="仿宋"/>
          <w:sz w:val="24"/>
          <w:szCs w:val="24"/>
        </w:rPr>
        <w:t>个工作日内书面通知对方当事人，在对方当事人收到有关</w:t>
      </w:r>
      <w:r>
        <w:rPr>
          <w:rFonts w:hint="eastAsia" w:ascii="仿宋" w:hAnsi="仿宋" w:eastAsia="仿宋" w:cs="仿宋"/>
          <w:spacing w:val="11"/>
          <w:sz w:val="24"/>
          <w:szCs w:val="24"/>
        </w:rPr>
        <w:t xml:space="preserve"> </w:t>
      </w:r>
      <w:r>
        <w:rPr>
          <w:rFonts w:hint="eastAsia" w:ascii="仿宋" w:hAnsi="仿宋" w:eastAsia="仿宋" w:cs="仿宋"/>
          <w:spacing w:val="-3"/>
          <w:sz w:val="24"/>
          <w:szCs w:val="24"/>
        </w:rPr>
        <w:t>变更通知之前，变更前的约定送达方式或者地址仍视为有效，变更方需对由此造</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rPr>
        <w:t>成的一切后果承担法律责任。</w:t>
      </w:r>
    </w:p>
    <w:p w14:paraId="27745A91">
      <w:pPr>
        <w:pStyle w:val="3"/>
        <w:spacing w:before="183" w:line="219" w:lineRule="auto"/>
        <w:ind w:left="521"/>
        <w:rPr>
          <w:rFonts w:hint="eastAsia" w:ascii="仿宋" w:hAnsi="仿宋" w:eastAsia="仿宋" w:cs="仿宋"/>
          <w:sz w:val="24"/>
          <w:szCs w:val="24"/>
        </w:rPr>
      </w:pPr>
      <w:r>
        <w:rPr>
          <w:rFonts w:hint="eastAsia" w:ascii="仿宋" w:hAnsi="仿宋" w:eastAsia="仿宋" w:cs="仿宋"/>
          <w:spacing w:val="-3"/>
          <w:sz w:val="24"/>
          <w:szCs w:val="24"/>
        </w:rPr>
        <w:t>13.2</w:t>
      </w:r>
      <w:r>
        <w:rPr>
          <w:rFonts w:hint="eastAsia" w:ascii="仿宋" w:hAnsi="仿宋" w:eastAsia="仿宋" w:cs="仿宋"/>
          <w:spacing w:val="43"/>
          <w:sz w:val="24"/>
          <w:szCs w:val="24"/>
        </w:rPr>
        <w:t xml:space="preserve"> </w:t>
      </w:r>
      <w:r>
        <w:rPr>
          <w:rFonts w:hint="eastAsia" w:ascii="仿宋" w:hAnsi="仿宋" w:eastAsia="仿宋" w:cs="仿宋"/>
          <w:spacing w:val="-3"/>
          <w:sz w:val="24"/>
          <w:szCs w:val="24"/>
        </w:rPr>
        <w:t>以当面交付方式送达的，交付之时视为送达。</w:t>
      </w:r>
    </w:p>
    <w:p w14:paraId="312B6C6F">
      <w:pPr>
        <w:pStyle w:val="3"/>
        <w:spacing w:before="183" w:line="219" w:lineRule="auto"/>
        <w:ind w:left="521"/>
        <w:rPr>
          <w:rFonts w:hint="eastAsia" w:ascii="仿宋" w:hAnsi="仿宋" w:eastAsia="仿宋" w:cs="仿宋"/>
          <w:sz w:val="24"/>
          <w:szCs w:val="24"/>
        </w:rPr>
      </w:pPr>
      <w:r>
        <w:rPr>
          <w:rFonts w:hint="eastAsia" w:ascii="仿宋" w:hAnsi="仿宋" w:eastAsia="仿宋" w:cs="仿宋"/>
          <w:spacing w:val="-1"/>
          <w:sz w:val="24"/>
          <w:szCs w:val="24"/>
        </w:rPr>
        <w:t>13.3 上述发出通知、回复的费用由发出一</w:t>
      </w:r>
      <w:r>
        <w:rPr>
          <w:rFonts w:hint="eastAsia" w:ascii="仿宋" w:hAnsi="仿宋" w:eastAsia="仿宋" w:cs="仿宋"/>
          <w:spacing w:val="-2"/>
          <w:sz w:val="24"/>
          <w:szCs w:val="24"/>
        </w:rPr>
        <w:t>方承担。</w:t>
      </w:r>
    </w:p>
    <w:p w14:paraId="01A81606">
      <w:pPr>
        <w:pStyle w:val="3"/>
        <w:spacing w:before="183" w:line="220" w:lineRule="auto"/>
        <w:ind w:left="521"/>
        <w:outlineLvl w:val="0"/>
        <w:rPr>
          <w:rFonts w:hint="eastAsia" w:ascii="仿宋" w:hAnsi="仿宋" w:eastAsia="仿宋" w:cs="仿宋"/>
          <w:sz w:val="24"/>
          <w:szCs w:val="24"/>
        </w:rPr>
      </w:pPr>
      <w:r>
        <w:rPr>
          <w:rFonts w:hint="eastAsia" w:ascii="仿宋" w:hAnsi="仿宋" w:eastAsia="仿宋" w:cs="仿宋"/>
          <w:b/>
          <w:bCs/>
          <w:spacing w:val="-8"/>
          <w:sz w:val="24"/>
          <w:szCs w:val="24"/>
        </w:rPr>
        <w:t>14.</w:t>
      </w:r>
      <w:r>
        <w:rPr>
          <w:rFonts w:hint="eastAsia" w:ascii="仿宋" w:hAnsi="仿宋" w:eastAsia="仿宋" w:cs="仿宋"/>
          <w:spacing w:val="15"/>
          <w:sz w:val="24"/>
          <w:szCs w:val="24"/>
        </w:rPr>
        <w:t xml:space="preserve"> </w:t>
      </w:r>
      <w:r>
        <w:rPr>
          <w:rFonts w:hint="eastAsia" w:ascii="仿宋" w:hAnsi="仿宋" w:eastAsia="仿宋" w:cs="仿宋"/>
          <w:b/>
          <w:bCs/>
          <w:spacing w:val="-8"/>
          <w:sz w:val="24"/>
          <w:szCs w:val="24"/>
        </w:rPr>
        <w:t>计量单位</w:t>
      </w:r>
    </w:p>
    <w:p w14:paraId="4C9AFE76">
      <w:pPr>
        <w:pStyle w:val="3"/>
        <w:spacing w:before="183" w:line="219" w:lineRule="auto"/>
        <w:ind w:left="504"/>
        <w:rPr>
          <w:rFonts w:hint="eastAsia" w:ascii="仿宋" w:hAnsi="仿宋" w:eastAsia="仿宋" w:cs="仿宋"/>
          <w:sz w:val="24"/>
          <w:szCs w:val="24"/>
        </w:rPr>
      </w:pPr>
      <w:r>
        <w:rPr>
          <w:rFonts w:hint="eastAsia" w:ascii="仿宋" w:hAnsi="仿宋" w:eastAsia="仿宋" w:cs="仿宋"/>
          <w:spacing w:val="-1"/>
          <w:sz w:val="24"/>
          <w:szCs w:val="24"/>
        </w:rPr>
        <w:t>合同的计量单位均使用国家法定计量单位。</w:t>
      </w:r>
    </w:p>
    <w:p w14:paraId="1B998592">
      <w:pPr>
        <w:pStyle w:val="3"/>
        <w:spacing w:before="183" w:line="219" w:lineRule="auto"/>
        <w:ind w:left="521"/>
        <w:outlineLvl w:val="0"/>
        <w:rPr>
          <w:rFonts w:hint="eastAsia" w:ascii="仿宋" w:hAnsi="仿宋" w:eastAsia="仿宋" w:cs="仿宋"/>
          <w:sz w:val="24"/>
          <w:szCs w:val="24"/>
        </w:rPr>
      </w:pPr>
      <w:r>
        <w:rPr>
          <w:rFonts w:hint="eastAsia" w:ascii="仿宋" w:hAnsi="仿宋" w:eastAsia="仿宋" w:cs="仿宋"/>
          <w:b/>
          <w:bCs/>
          <w:spacing w:val="-4"/>
          <w:sz w:val="24"/>
          <w:szCs w:val="24"/>
        </w:rPr>
        <w:t>15.</w:t>
      </w:r>
      <w:r>
        <w:rPr>
          <w:rFonts w:hint="eastAsia" w:ascii="仿宋" w:hAnsi="仿宋" w:eastAsia="仿宋" w:cs="仿宋"/>
          <w:spacing w:val="-4"/>
          <w:sz w:val="24"/>
          <w:szCs w:val="24"/>
        </w:rPr>
        <w:t xml:space="preserve"> </w:t>
      </w:r>
      <w:r>
        <w:rPr>
          <w:rFonts w:hint="eastAsia" w:ascii="仿宋" w:hAnsi="仿宋" w:eastAsia="仿宋" w:cs="仿宋"/>
          <w:b/>
          <w:bCs/>
          <w:spacing w:val="-4"/>
          <w:sz w:val="24"/>
          <w:szCs w:val="24"/>
        </w:rPr>
        <w:t>合同使用的文字和适用的法律</w:t>
      </w:r>
    </w:p>
    <w:p w14:paraId="6C22D5AC">
      <w:pPr>
        <w:pStyle w:val="3"/>
        <w:spacing w:before="182" w:line="219" w:lineRule="auto"/>
        <w:ind w:left="521"/>
        <w:rPr>
          <w:rFonts w:hint="eastAsia" w:ascii="仿宋" w:hAnsi="仿宋" w:eastAsia="仿宋" w:cs="仿宋"/>
          <w:sz w:val="24"/>
          <w:szCs w:val="24"/>
        </w:rPr>
      </w:pPr>
      <w:r>
        <w:rPr>
          <w:rFonts w:hint="eastAsia" w:ascii="仿宋" w:hAnsi="仿宋" w:eastAsia="仿宋" w:cs="仿宋"/>
          <w:spacing w:val="-2"/>
          <w:sz w:val="24"/>
          <w:szCs w:val="24"/>
        </w:rPr>
        <w:t>15.1 合同使用汉语书就、变更和解释；</w:t>
      </w:r>
    </w:p>
    <w:p w14:paraId="5EA5675C">
      <w:pPr>
        <w:pStyle w:val="3"/>
        <w:spacing w:before="185" w:line="219" w:lineRule="auto"/>
        <w:ind w:left="521"/>
        <w:rPr>
          <w:rFonts w:hint="eastAsia" w:ascii="仿宋" w:hAnsi="仿宋" w:eastAsia="仿宋" w:cs="仿宋"/>
          <w:sz w:val="24"/>
          <w:szCs w:val="24"/>
        </w:rPr>
      </w:pPr>
      <w:r>
        <w:rPr>
          <w:rFonts w:hint="eastAsia" w:ascii="仿宋" w:hAnsi="仿宋" w:eastAsia="仿宋" w:cs="仿宋"/>
          <w:spacing w:val="-2"/>
          <w:sz w:val="24"/>
          <w:szCs w:val="24"/>
        </w:rPr>
        <w:t>15.2 合同适用中华人民共和国法律。</w:t>
      </w:r>
    </w:p>
    <w:p w14:paraId="4A35B854">
      <w:pPr>
        <w:pStyle w:val="3"/>
        <w:spacing w:before="183" w:line="219" w:lineRule="auto"/>
        <w:ind w:left="521"/>
        <w:outlineLvl w:val="0"/>
        <w:rPr>
          <w:rFonts w:hint="eastAsia" w:ascii="仿宋" w:hAnsi="仿宋" w:eastAsia="仿宋" w:cs="仿宋"/>
          <w:sz w:val="24"/>
          <w:szCs w:val="24"/>
        </w:rPr>
      </w:pPr>
      <w:r>
        <w:rPr>
          <w:rFonts w:hint="eastAsia" w:ascii="仿宋" w:hAnsi="仿宋" w:eastAsia="仿宋" w:cs="仿宋"/>
          <w:b/>
          <w:bCs/>
          <w:spacing w:val="-8"/>
          <w:sz w:val="24"/>
          <w:szCs w:val="24"/>
        </w:rPr>
        <w:t>16.</w:t>
      </w:r>
      <w:r>
        <w:rPr>
          <w:rFonts w:hint="eastAsia" w:ascii="仿宋" w:hAnsi="仿宋" w:eastAsia="仿宋" w:cs="仿宋"/>
          <w:spacing w:val="15"/>
          <w:sz w:val="24"/>
          <w:szCs w:val="24"/>
        </w:rPr>
        <w:t xml:space="preserve"> </w:t>
      </w:r>
      <w:r>
        <w:rPr>
          <w:rFonts w:hint="eastAsia" w:ascii="仿宋" w:hAnsi="仿宋" w:eastAsia="仿宋" w:cs="仿宋"/>
          <w:b/>
          <w:bCs/>
          <w:spacing w:val="-8"/>
          <w:sz w:val="24"/>
          <w:szCs w:val="24"/>
        </w:rPr>
        <w:t>保密义务</w:t>
      </w:r>
    </w:p>
    <w:p w14:paraId="616B8501">
      <w:pPr>
        <w:pStyle w:val="3"/>
        <w:spacing w:before="182" w:line="290" w:lineRule="auto"/>
        <w:ind w:left="32" w:right="16" w:firstLine="488"/>
        <w:rPr>
          <w:rFonts w:hint="eastAsia" w:ascii="仿宋" w:hAnsi="仿宋" w:eastAsia="仿宋" w:cs="仿宋"/>
          <w:sz w:val="24"/>
          <w:szCs w:val="24"/>
        </w:rPr>
      </w:pPr>
      <w:r>
        <w:rPr>
          <w:rFonts w:hint="eastAsia" w:ascii="仿宋" w:hAnsi="仿宋" w:eastAsia="仿宋" w:cs="仿宋"/>
          <w:sz w:val="24"/>
          <w:szCs w:val="24"/>
        </w:rPr>
        <w:t>16.1 任何一方对其获知的本合同及附件中其他各方的商业秘密</w:t>
      </w:r>
      <w:r>
        <w:rPr>
          <w:rFonts w:hint="eastAsia" w:ascii="仿宋" w:hAnsi="仿宋" w:eastAsia="仿宋" w:cs="仿宋"/>
          <w:spacing w:val="-1"/>
          <w:sz w:val="24"/>
          <w:szCs w:val="24"/>
        </w:rPr>
        <w:t>和国家秘密</w:t>
      </w:r>
      <w:r>
        <w:rPr>
          <w:rFonts w:hint="eastAsia" w:ascii="仿宋" w:hAnsi="仿宋" w:eastAsia="仿宋" w:cs="仿宋"/>
          <w:sz w:val="24"/>
          <w:szCs w:val="24"/>
        </w:rPr>
        <w:t xml:space="preserve"> </w:t>
      </w:r>
      <w:r>
        <w:rPr>
          <w:rFonts w:hint="eastAsia" w:ascii="仿宋" w:hAnsi="仿宋" w:eastAsia="仿宋" w:cs="仿宋"/>
          <w:spacing w:val="-3"/>
          <w:sz w:val="24"/>
          <w:szCs w:val="24"/>
        </w:rPr>
        <w:t>负有保密义务。</w:t>
      </w:r>
    </w:p>
    <w:p w14:paraId="7869922A">
      <w:pPr>
        <w:pStyle w:val="3"/>
        <w:spacing w:before="182" w:line="313" w:lineRule="auto"/>
        <w:ind w:left="22" w:right="13" w:firstLine="498"/>
        <w:rPr>
          <w:rFonts w:hint="eastAsia" w:ascii="仿宋" w:hAnsi="仿宋" w:eastAsia="仿宋" w:cs="仿宋"/>
          <w:sz w:val="24"/>
          <w:szCs w:val="24"/>
        </w:rPr>
      </w:pPr>
      <w:r>
        <w:rPr>
          <w:rFonts w:hint="eastAsia" w:ascii="仿宋" w:hAnsi="仿宋" w:eastAsia="仿宋" w:cs="仿宋"/>
          <w:sz w:val="24"/>
          <w:szCs w:val="24"/>
        </w:rPr>
        <w:t>16.2 除非法律、法规另有规定或得到本合同双方的书面许可，</w:t>
      </w:r>
      <w:r>
        <w:rPr>
          <w:rFonts w:hint="eastAsia" w:ascii="仿宋" w:hAnsi="仿宋" w:eastAsia="仿宋" w:cs="仿宋"/>
          <w:spacing w:val="-1"/>
          <w:sz w:val="24"/>
          <w:szCs w:val="24"/>
        </w:rPr>
        <w:t>任何一方不</w:t>
      </w:r>
      <w:r>
        <w:rPr>
          <w:rFonts w:hint="eastAsia" w:ascii="仿宋" w:hAnsi="仿宋" w:eastAsia="仿宋" w:cs="仿宋"/>
          <w:sz w:val="24"/>
          <w:szCs w:val="24"/>
        </w:rPr>
        <w:t xml:space="preserve"> </w:t>
      </w:r>
      <w:r>
        <w:rPr>
          <w:rFonts w:hint="eastAsia" w:ascii="仿宋" w:hAnsi="仿宋" w:eastAsia="仿宋" w:cs="仿宋"/>
          <w:spacing w:val="-3"/>
          <w:sz w:val="24"/>
          <w:szCs w:val="24"/>
        </w:rPr>
        <w:t>得向第三人泄露前款规定的商业秘密和国家秘密。保密期限自任何一方获知该商</w:t>
      </w:r>
      <w:r>
        <w:rPr>
          <w:rFonts w:hint="eastAsia" w:ascii="仿宋" w:hAnsi="仿宋" w:eastAsia="仿宋" w:cs="仿宋"/>
          <w:spacing w:val="1"/>
          <w:sz w:val="24"/>
          <w:szCs w:val="24"/>
        </w:rPr>
        <w:t xml:space="preserve"> </w:t>
      </w:r>
      <w:r>
        <w:rPr>
          <w:rFonts w:hint="eastAsia" w:ascii="仿宋" w:hAnsi="仿宋" w:eastAsia="仿宋" w:cs="仿宋"/>
          <w:sz w:val="24"/>
          <w:szCs w:val="24"/>
        </w:rPr>
        <w:t>业秘密和国家秘密之日起至本条规定的秘密</w:t>
      </w:r>
      <w:r>
        <w:rPr>
          <w:rFonts w:hint="eastAsia" w:ascii="仿宋" w:hAnsi="仿宋" w:eastAsia="仿宋" w:cs="仿宋"/>
          <w:spacing w:val="-1"/>
          <w:sz w:val="24"/>
          <w:szCs w:val="24"/>
        </w:rPr>
        <w:t>成为公众信息之日止。</w:t>
      </w:r>
    </w:p>
    <w:p w14:paraId="49421DA4">
      <w:pPr>
        <w:pStyle w:val="3"/>
        <w:spacing w:before="184" w:line="219" w:lineRule="auto"/>
        <w:ind w:left="521"/>
        <w:outlineLvl w:val="0"/>
        <w:rPr>
          <w:rFonts w:hint="eastAsia" w:ascii="仿宋" w:hAnsi="仿宋" w:eastAsia="仿宋" w:cs="仿宋"/>
          <w:sz w:val="24"/>
          <w:szCs w:val="24"/>
        </w:rPr>
      </w:pPr>
      <w:r>
        <w:rPr>
          <w:rFonts w:hint="eastAsia" w:ascii="仿宋" w:hAnsi="仿宋" w:eastAsia="仿宋" w:cs="仿宋"/>
          <w:b/>
          <w:bCs/>
          <w:spacing w:val="-5"/>
          <w:sz w:val="24"/>
          <w:szCs w:val="24"/>
        </w:rPr>
        <w:t>17.</w:t>
      </w:r>
      <w:r>
        <w:rPr>
          <w:rFonts w:hint="eastAsia" w:ascii="仿宋" w:hAnsi="仿宋" w:eastAsia="仿宋" w:cs="仿宋"/>
          <w:spacing w:val="-5"/>
          <w:sz w:val="24"/>
          <w:szCs w:val="24"/>
        </w:rPr>
        <w:t xml:space="preserve"> </w:t>
      </w:r>
      <w:r>
        <w:rPr>
          <w:rFonts w:hint="eastAsia" w:ascii="仿宋" w:hAnsi="仿宋" w:eastAsia="仿宋" w:cs="仿宋"/>
          <w:b/>
          <w:bCs/>
          <w:spacing w:val="-5"/>
          <w:sz w:val="24"/>
          <w:szCs w:val="24"/>
        </w:rPr>
        <w:t>合同争议和解决</w:t>
      </w:r>
    </w:p>
    <w:p w14:paraId="23D16326">
      <w:pPr>
        <w:pStyle w:val="3"/>
        <w:spacing w:before="183" w:line="219" w:lineRule="auto"/>
        <w:ind w:right="13"/>
        <w:jc w:val="right"/>
        <w:rPr>
          <w:rFonts w:hint="eastAsia" w:ascii="仿宋" w:hAnsi="仿宋" w:eastAsia="仿宋" w:cs="仿宋"/>
          <w:sz w:val="24"/>
          <w:szCs w:val="24"/>
        </w:rPr>
      </w:pPr>
      <w:r>
        <w:rPr>
          <w:rFonts w:hint="eastAsia" w:ascii="仿宋" w:hAnsi="仿宋" w:eastAsia="仿宋" w:cs="仿宋"/>
          <w:spacing w:val="4"/>
          <w:sz w:val="24"/>
          <w:szCs w:val="24"/>
        </w:rPr>
        <w:t>本合同履行过程中发生的任何争议，双方当事人均可通过和解或者调解解</w:t>
      </w:r>
      <w:r>
        <w:rPr>
          <w:rFonts w:hint="eastAsia" w:ascii="仿宋" w:hAnsi="仿宋" w:eastAsia="仿宋" w:cs="仿宋"/>
          <w:spacing w:val="-1"/>
          <w:sz w:val="24"/>
          <w:szCs w:val="24"/>
        </w:rPr>
        <w:t>决；不愿和解、调解或者和解、调解不成的，向</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val="en-US" w:eastAsia="zh-CN"/>
        </w:rPr>
        <w:t>克州市</w:t>
      </w:r>
      <w:r>
        <w:rPr>
          <w:rFonts w:hint="eastAsia" w:ascii="仿宋" w:hAnsi="仿宋" w:eastAsia="仿宋" w:cs="仿宋"/>
          <w:spacing w:val="-1"/>
          <w:sz w:val="24"/>
          <w:szCs w:val="24"/>
          <w:u w:val="single" w:color="auto"/>
        </w:rPr>
        <w:t xml:space="preserve">    </w:t>
      </w:r>
      <w:r>
        <w:rPr>
          <w:rFonts w:hint="eastAsia" w:ascii="仿宋" w:hAnsi="仿宋" w:eastAsia="仿宋" w:cs="仿宋"/>
          <w:spacing w:val="-100"/>
          <w:sz w:val="24"/>
          <w:szCs w:val="24"/>
        </w:rPr>
        <w:t xml:space="preserve"> </w:t>
      </w:r>
      <w:r>
        <w:rPr>
          <w:rFonts w:hint="eastAsia" w:ascii="仿宋" w:hAnsi="仿宋" w:eastAsia="仿宋" w:cs="仿宋"/>
          <w:spacing w:val="-1"/>
          <w:sz w:val="24"/>
          <w:szCs w:val="24"/>
        </w:rPr>
        <w:t>人民法院起诉。</w:t>
      </w:r>
    </w:p>
    <w:p w14:paraId="3F6DC9D7">
      <w:pPr>
        <w:pStyle w:val="3"/>
        <w:spacing w:before="182" w:line="220" w:lineRule="auto"/>
        <w:ind w:left="837"/>
        <w:outlineLvl w:val="0"/>
        <w:rPr>
          <w:rFonts w:hint="eastAsia" w:ascii="仿宋" w:hAnsi="仿宋" w:eastAsia="仿宋" w:cs="仿宋"/>
          <w:sz w:val="24"/>
          <w:szCs w:val="24"/>
        </w:rPr>
      </w:pPr>
      <w:r>
        <w:rPr>
          <w:rFonts w:hint="eastAsia" w:ascii="仿宋" w:hAnsi="仿宋" w:eastAsia="仿宋" w:cs="仿宋"/>
          <w:b/>
          <w:bCs/>
          <w:spacing w:val="-8"/>
          <w:sz w:val="24"/>
          <w:szCs w:val="24"/>
        </w:rPr>
        <w:t>18.</w:t>
      </w:r>
      <w:r>
        <w:rPr>
          <w:rFonts w:hint="eastAsia" w:ascii="仿宋" w:hAnsi="仿宋" w:eastAsia="仿宋" w:cs="仿宋"/>
          <w:spacing w:val="15"/>
          <w:sz w:val="24"/>
          <w:szCs w:val="24"/>
        </w:rPr>
        <w:t xml:space="preserve"> </w:t>
      </w:r>
      <w:r>
        <w:rPr>
          <w:rFonts w:hint="eastAsia" w:ascii="仿宋" w:hAnsi="仿宋" w:eastAsia="仿宋" w:cs="仿宋"/>
          <w:b/>
          <w:bCs/>
          <w:spacing w:val="-8"/>
          <w:sz w:val="24"/>
          <w:szCs w:val="24"/>
        </w:rPr>
        <w:t>合同生效</w:t>
      </w:r>
    </w:p>
    <w:p w14:paraId="078F12B5">
      <w:pPr>
        <w:pStyle w:val="3"/>
        <w:spacing w:before="181" w:line="219" w:lineRule="auto"/>
        <w:jc w:val="right"/>
        <w:rPr>
          <w:rFonts w:hint="eastAsia" w:ascii="仿宋" w:hAnsi="仿宋" w:eastAsia="仿宋" w:cs="仿宋"/>
          <w:sz w:val="24"/>
          <w:szCs w:val="24"/>
        </w:rPr>
      </w:pPr>
      <w:r>
        <w:rPr>
          <w:rFonts w:hint="eastAsia" w:ascii="仿宋" w:hAnsi="仿宋" w:eastAsia="仿宋" w:cs="仿宋"/>
          <w:spacing w:val="-4"/>
          <w:sz w:val="24"/>
          <w:szCs w:val="24"/>
        </w:rPr>
        <w:t>本合同一式</w:t>
      </w:r>
      <w:r>
        <w:rPr>
          <w:rFonts w:hint="eastAsia" w:ascii="仿宋" w:hAnsi="仿宋" w:eastAsia="仿宋" w:cs="仿宋"/>
          <w:spacing w:val="-4"/>
          <w:sz w:val="24"/>
          <w:szCs w:val="24"/>
          <w:u w:val="single" w:color="auto"/>
        </w:rPr>
        <w:t xml:space="preserve"> 肆 </w:t>
      </w:r>
      <w:r>
        <w:rPr>
          <w:rFonts w:hint="eastAsia" w:ascii="仿宋" w:hAnsi="仿宋" w:eastAsia="仿宋" w:cs="仿宋"/>
          <w:spacing w:val="-4"/>
          <w:sz w:val="24"/>
          <w:szCs w:val="24"/>
        </w:rPr>
        <w:t>份；甲方持</w:t>
      </w:r>
      <w:r>
        <w:rPr>
          <w:rFonts w:hint="eastAsia" w:ascii="仿宋" w:hAnsi="仿宋" w:eastAsia="仿宋" w:cs="仿宋"/>
          <w:spacing w:val="-4"/>
          <w:sz w:val="24"/>
          <w:szCs w:val="24"/>
          <w:u w:val="single" w:color="auto"/>
        </w:rPr>
        <w:t>叁</w:t>
      </w:r>
      <w:r>
        <w:rPr>
          <w:rFonts w:hint="eastAsia" w:ascii="仿宋" w:hAnsi="仿宋" w:eastAsia="仿宋" w:cs="仿宋"/>
          <w:spacing w:val="-4"/>
          <w:sz w:val="24"/>
          <w:szCs w:val="24"/>
        </w:rPr>
        <w:t>份、乙方持</w:t>
      </w:r>
      <w:r>
        <w:rPr>
          <w:rFonts w:hint="eastAsia" w:ascii="仿宋" w:hAnsi="仿宋" w:eastAsia="仿宋" w:cs="仿宋"/>
          <w:spacing w:val="-4"/>
          <w:sz w:val="24"/>
          <w:szCs w:val="24"/>
          <w:u w:val="single" w:color="auto"/>
        </w:rPr>
        <w:t xml:space="preserve">壹 </w:t>
      </w:r>
      <w:r>
        <w:rPr>
          <w:rFonts w:hint="eastAsia" w:ascii="仿宋" w:hAnsi="仿宋" w:eastAsia="仿宋" w:cs="仿宋"/>
          <w:spacing w:val="-4"/>
          <w:sz w:val="24"/>
          <w:szCs w:val="24"/>
        </w:rPr>
        <w:t>份；每份均具有同等</w:t>
      </w:r>
      <w:r>
        <w:rPr>
          <w:rFonts w:hint="eastAsia" w:ascii="仿宋" w:hAnsi="仿宋" w:eastAsia="仿宋" w:cs="仿宋"/>
          <w:spacing w:val="-5"/>
          <w:sz w:val="24"/>
          <w:szCs w:val="24"/>
        </w:rPr>
        <w:t>法律效力。</w:t>
      </w:r>
    </w:p>
    <w:p w14:paraId="7D5B5774">
      <w:pPr>
        <w:spacing w:line="135" w:lineRule="exact"/>
        <w:rPr>
          <w:rFonts w:hint="eastAsia" w:ascii="仿宋" w:hAnsi="仿宋" w:eastAsia="仿宋" w:cs="仿宋"/>
        </w:rPr>
      </w:pPr>
    </w:p>
    <w:p w14:paraId="76344F2D">
      <w:pPr>
        <w:spacing w:line="135" w:lineRule="exact"/>
        <w:rPr>
          <w:rFonts w:hint="eastAsia" w:ascii="仿宋" w:hAnsi="仿宋" w:eastAsia="仿宋" w:cs="仿宋"/>
        </w:rPr>
        <w:sectPr>
          <w:footerReference r:id="rId20" w:type="default"/>
          <w:pgSz w:w="11906" w:h="16839"/>
          <w:pgMar w:top="1431" w:right="1719" w:bottom="1156" w:left="1470" w:header="0" w:footer="994" w:gutter="0"/>
          <w:cols w:equalWidth="0" w:num="1">
            <w:col w:w="8717"/>
          </w:cols>
        </w:sectPr>
      </w:pPr>
    </w:p>
    <w:p w14:paraId="109AF1CE">
      <w:pPr>
        <w:pStyle w:val="3"/>
        <w:spacing w:before="48" w:line="336" w:lineRule="auto"/>
        <w:ind w:left="31" w:right="1799" w:firstLine="307"/>
        <w:rPr>
          <w:rFonts w:hint="eastAsia" w:ascii="仿宋" w:hAnsi="仿宋" w:eastAsia="仿宋" w:cs="仿宋"/>
          <w:sz w:val="24"/>
          <w:szCs w:val="24"/>
          <w:lang w:eastAsia="zh-CN"/>
        </w:rPr>
      </w:pPr>
      <w:r>
        <w:rPr>
          <w:rFonts w:hint="eastAsia" w:ascii="仿宋" w:hAnsi="仿宋" w:eastAsia="仿宋" w:cs="仿宋"/>
          <w:spacing w:val="1"/>
          <w:sz w:val="24"/>
          <w:szCs w:val="24"/>
        </w:rPr>
        <w:t xml:space="preserve">双方签字盖章后生效。 </w:t>
      </w:r>
      <w:r>
        <w:rPr>
          <w:rFonts w:hint="eastAsia" w:ascii="仿宋" w:hAnsi="仿宋" w:eastAsia="仿宋" w:cs="仿宋"/>
          <w:spacing w:val="-4"/>
          <w:sz w:val="24"/>
          <w:szCs w:val="24"/>
        </w:rPr>
        <w:t xml:space="preserve">甲方： </w:t>
      </w:r>
      <w:r>
        <w:rPr>
          <w:rFonts w:hint="eastAsia" w:ascii="仿宋" w:hAnsi="仿宋" w:eastAsia="仿宋" w:cs="仿宋"/>
          <w:spacing w:val="-4"/>
          <w:sz w:val="24"/>
          <w:szCs w:val="24"/>
          <w:lang w:eastAsia="zh-CN"/>
        </w:rPr>
        <w:t>中华人民共和国伊尔克什坦出入境边防检查站</w:t>
      </w:r>
    </w:p>
    <w:p w14:paraId="7B2729A3">
      <w:pPr>
        <w:pStyle w:val="3"/>
        <w:spacing w:line="219" w:lineRule="auto"/>
        <w:rPr>
          <w:rFonts w:hint="eastAsia" w:ascii="仿宋" w:hAnsi="仿宋" w:eastAsia="仿宋" w:cs="仿宋"/>
          <w:sz w:val="24"/>
          <w:szCs w:val="24"/>
        </w:rPr>
      </w:pPr>
      <w:r>
        <w:rPr>
          <w:rFonts w:hint="eastAsia" w:ascii="仿宋" w:hAnsi="仿宋" w:eastAsia="仿宋" w:cs="仿宋"/>
          <w:spacing w:val="-2"/>
          <w:sz w:val="24"/>
          <w:szCs w:val="24"/>
        </w:rPr>
        <w:t xml:space="preserve">住所： </w:t>
      </w:r>
    </w:p>
    <w:p w14:paraId="49D8747B">
      <w:pPr>
        <w:pStyle w:val="3"/>
        <w:spacing w:before="116" w:line="219" w:lineRule="auto"/>
        <w:ind w:left="1"/>
        <w:rPr>
          <w:rFonts w:hint="eastAsia" w:ascii="仿宋" w:hAnsi="仿宋" w:eastAsia="仿宋" w:cs="仿宋"/>
          <w:sz w:val="24"/>
          <w:szCs w:val="24"/>
        </w:rPr>
      </w:pPr>
      <w:r>
        <w:rPr>
          <w:rFonts w:hint="eastAsia" w:ascii="仿宋" w:hAnsi="仿宋" w:eastAsia="仿宋" w:cs="仿宋"/>
          <w:spacing w:val="-1"/>
          <w:sz w:val="24"/>
          <w:szCs w:val="24"/>
        </w:rPr>
        <w:t>法定代表人/委托代理人：</w:t>
      </w:r>
    </w:p>
    <w:p w14:paraId="30A945A0">
      <w:pPr>
        <w:pStyle w:val="3"/>
        <w:spacing w:before="117" w:line="221" w:lineRule="auto"/>
        <w:ind w:left="29"/>
        <w:rPr>
          <w:rFonts w:hint="eastAsia" w:ascii="仿宋" w:hAnsi="仿宋" w:eastAsia="仿宋" w:cs="仿宋"/>
          <w:sz w:val="24"/>
          <w:szCs w:val="24"/>
          <w:lang w:eastAsia="zh-CN"/>
        </w:rPr>
      </w:pPr>
      <w:r>
        <w:rPr>
          <w:rFonts w:hint="eastAsia" w:ascii="仿宋" w:hAnsi="仿宋" w:eastAsia="仿宋" w:cs="仿宋"/>
          <w:spacing w:val="-3"/>
          <w:sz w:val="24"/>
          <w:szCs w:val="24"/>
        </w:rPr>
        <w:t>电话：</w:t>
      </w:r>
      <w:r>
        <w:rPr>
          <w:rFonts w:hint="eastAsia" w:ascii="仿宋" w:hAnsi="仿宋" w:eastAsia="仿宋" w:cs="仿宋"/>
          <w:spacing w:val="-3"/>
          <w:sz w:val="24"/>
          <w:szCs w:val="24"/>
          <w:lang w:eastAsia="zh-CN"/>
        </w:rPr>
        <w:t>0908-4460052转227</w:t>
      </w:r>
    </w:p>
    <w:p w14:paraId="5D3D293F">
      <w:pPr>
        <w:pStyle w:val="3"/>
        <w:spacing w:before="111" w:line="219" w:lineRule="auto"/>
        <w:ind w:left="1"/>
        <w:rPr>
          <w:rFonts w:hint="eastAsia" w:ascii="仿宋" w:hAnsi="仿宋" w:eastAsia="仿宋" w:cs="仿宋"/>
          <w:sz w:val="24"/>
          <w:szCs w:val="24"/>
        </w:rPr>
      </w:pPr>
      <w:r>
        <w:rPr>
          <w:rFonts w:hint="eastAsia" w:ascii="仿宋" w:hAnsi="仿宋" w:eastAsia="仿宋" w:cs="仿宋"/>
          <w:spacing w:val="-1"/>
          <w:sz w:val="24"/>
          <w:szCs w:val="24"/>
        </w:rPr>
        <w:t>开户银行：</w:t>
      </w:r>
    </w:p>
    <w:p w14:paraId="5881681C">
      <w:pPr>
        <w:pStyle w:val="3"/>
        <w:spacing w:before="115" w:line="221" w:lineRule="auto"/>
        <w:ind w:left="4"/>
        <w:rPr>
          <w:rFonts w:hint="eastAsia" w:ascii="仿宋" w:hAnsi="仿宋" w:eastAsia="仿宋" w:cs="仿宋"/>
          <w:sz w:val="24"/>
          <w:szCs w:val="24"/>
        </w:rPr>
      </w:pPr>
      <w:r>
        <w:rPr>
          <w:rFonts w:hint="eastAsia" w:ascii="仿宋" w:hAnsi="仿宋" w:eastAsia="仿宋" w:cs="仿宋"/>
          <w:spacing w:val="-1"/>
          <w:sz w:val="24"/>
          <w:szCs w:val="24"/>
        </w:rPr>
        <w:t>账号：</w:t>
      </w:r>
    </w:p>
    <w:p w14:paraId="5B728394">
      <w:pPr>
        <w:pStyle w:val="3"/>
        <w:spacing w:before="114" w:line="219" w:lineRule="auto"/>
        <w:ind w:left="18"/>
        <w:rPr>
          <w:rFonts w:hint="eastAsia" w:ascii="仿宋" w:hAnsi="仿宋" w:eastAsia="仿宋" w:cs="仿宋"/>
          <w:sz w:val="24"/>
          <w:szCs w:val="24"/>
        </w:rPr>
      </w:pPr>
      <w:r>
        <w:rPr>
          <w:rFonts w:hint="eastAsia" w:ascii="仿宋" w:hAnsi="仿宋" w:eastAsia="仿宋" w:cs="仿宋"/>
          <w:spacing w:val="-4"/>
          <w:sz w:val="24"/>
          <w:szCs w:val="24"/>
        </w:rPr>
        <w:t>邮编：</w:t>
      </w:r>
    </w:p>
    <w:p w14:paraId="376B1AFF">
      <w:pPr>
        <w:pStyle w:val="3"/>
        <w:spacing w:before="114" w:line="184" w:lineRule="auto"/>
        <w:ind w:left="42"/>
        <w:rPr>
          <w:rFonts w:hint="eastAsia" w:ascii="仿宋" w:hAnsi="仿宋" w:eastAsia="仿宋" w:cs="仿宋"/>
          <w:sz w:val="24"/>
          <w:szCs w:val="24"/>
        </w:rPr>
      </w:pPr>
      <w:r>
        <w:rPr>
          <w:rFonts w:hint="eastAsia" w:ascii="仿宋" w:hAnsi="仿宋" w:eastAsia="仿宋" w:cs="仿宋"/>
          <w:spacing w:val="-8"/>
          <w:sz w:val="24"/>
          <w:szCs w:val="24"/>
        </w:rPr>
        <w:t>日期：202</w:t>
      </w:r>
      <w:r>
        <w:rPr>
          <w:rFonts w:hint="eastAsia" w:ascii="仿宋" w:hAnsi="仿宋" w:eastAsia="仿宋" w:cs="仿宋"/>
          <w:spacing w:val="-8"/>
          <w:sz w:val="24"/>
          <w:szCs w:val="24"/>
          <w:lang w:val="en-US" w:eastAsia="zh-CN"/>
        </w:rPr>
        <w:t>5</w:t>
      </w:r>
      <w:r>
        <w:rPr>
          <w:rFonts w:hint="eastAsia" w:ascii="仿宋" w:hAnsi="仿宋" w:eastAsia="仿宋" w:cs="仿宋"/>
          <w:spacing w:val="-8"/>
          <w:sz w:val="24"/>
          <w:szCs w:val="24"/>
        </w:rPr>
        <w:t xml:space="preserve"> 年</w:t>
      </w:r>
      <w:r>
        <w:rPr>
          <w:rFonts w:hint="eastAsia" w:ascii="仿宋" w:hAnsi="仿宋" w:eastAsia="仿宋" w:cs="仿宋"/>
          <w:spacing w:val="-23"/>
          <w:sz w:val="24"/>
          <w:szCs w:val="24"/>
        </w:rPr>
        <w:t xml:space="preserve"> </w:t>
      </w:r>
      <w:r>
        <w:rPr>
          <w:rFonts w:hint="eastAsia" w:ascii="仿宋" w:hAnsi="仿宋" w:eastAsia="仿宋" w:cs="仿宋"/>
          <w:spacing w:val="-8"/>
          <w:sz w:val="24"/>
          <w:szCs w:val="24"/>
          <w:lang w:val="en-US" w:eastAsia="zh-CN"/>
        </w:rPr>
        <w:t xml:space="preserve">  </w:t>
      </w:r>
      <w:r>
        <w:rPr>
          <w:rFonts w:hint="eastAsia" w:ascii="仿宋" w:hAnsi="仿宋" w:eastAsia="仿宋" w:cs="仿宋"/>
          <w:spacing w:val="15"/>
          <w:sz w:val="24"/>
          <w:szCs w:val="24"/>
        </w:rPr>
        <w:t xml:space="preserve"> </w:t>
      </w:r>
      <w:r>
        <w:rPr>
          <w:rFonts w:hint="eastAsia" w:ascii="仿宋" w:hAnsi="仿宋" w:eastAsia="仿宋" w:cs="仿宋"/>
          <w:spacing w:val="-8"/>
          <w:sz w:val="24"/>
          <w:szCs w:val="24"/>
        </w:rPr>
        <w:t>月</w:t>
      </w:r>
      <w:r>
        <w:rPr>
          <w:rFonts w:hint="eastAsia" w:ascii="仿宋" w:hAnsi="仿宋" w:eastAsia="仿宋" w:cs="仿宋"/>
          <w:spacing w:val="25"/>
          <w:sz w:val="24"/>
          <w:szCs w:val="24"/>
        </w:rPr>
        <w:t xml:space="preserve">  </w:t>
      </w:r>
      <w:r>
        <w:rPr>
          <w:rFonts w:hint="eastAsia" w:ascii="仿宋" w:hAnsi="仿宋" w:eastAsia="仿宋" w:cs="仿宋"/>
          <w:spacing w:val="-8"/>
          <w:sz w:val="24"/>
          <w:szCs w:val="24"/>
        </w:rPr>
        <w:t>日</w:t>
      </w:r>
    </w:p>
    <w:p w14:paraId="52203F9D">
      <w:pPr>
        <w:spacing w:line="14" w:lineRule="auto"/>
        <w:rPr>
          <w:rFonts w:hint="eastAsia" w:ascii="仿宋" w:hAnsi="仿宋" w:eastAsia="仿宋" w:cs="仿宋"/>
          <w:sz w:val="2"/>
        </w:rPr>
      </w:pPr>
      <w:r>
        <w:rPr>
          <w:rFonts w:hint="eastAsia" w:ascii="仿宋" w:hAnsi="仿宋" w:eastAsia="仿宋" w:cs="仿宋"/>
          <w:sz w:val="2"/>
          <w:szCs w:val="2"/>
        </w:rPr>
        <w:br w:type="column"/>
      </w:r>
    </w:p>
    <w:p w14:paraId="1CDD292F">
      <w:pPr>
        <w:spacing w:line="440" w:lineRule="auto"/>
        <w:rPr>
          <w:rFonts w:hint="eastAsia" w:ascii="仿宋" w:hAnsi="仿宋" w:eastAsia="仿宋" w:cs="仿宋"/>
          <w:sz w:val="21"/>
        </w:rPr>
      </w:pPr>
    </w:p>
    <w:p w14:paraId="74D99EBA">
      <w:pPr>
        <w:pStyle w:val="3"/>
        <w:spacing w:before="79" w:line="221" w:lineRule="auto"/>
        <w:ind w:left="24"/>
        <w:rPr>
          <w:rFonts w:hint="eastAsia" w:ascii="仿宋" w:hAnsi="仿宋" w:eastAsia="仿宋" w:cs="仿宋"/>
          <w:sz w:val="24"/>
          <w:szCs w:val="24"/>
        </w:rPr>
      </w:pPr>
      <w:r>
        <w:rPr>
          <w:rFonts w:hint="eastAsia" w:ascii="仿宋" w:hAnsi="仿宋" w:eastAsia="仿宋" w:cs="仿宋"/>
          <w:spacing w:val="-11"/>
          <w:sz w:val="24"/>
          <w:szCs w:val="24"/>
        </w:rPr>
        <w:t>乙方：</w:t>
      </w:r>
    </w:p>
    <w:p w14:paraId="71BF9A82">
      <w:pPr>
        <w:pStyle w:val="3"/>
        <w:spacing w:before="111" w:line="220" w:lineRule="auto"/>
        <w:rPr>
          <w:rFonts w:hint="eastAsia" w:ascii="仿宋" w:hAnsi="仿宋" w:eastAsia="仿宋" w:cs="仿宋"/>
          <w:sz w:val="24"/>
          <w:szCs w:val="24"/>
        </w:rPr>
      </w:pPr>
      <w:r>
        <w:rPr>
          <w:rFonts w:hint="eastAsia" w:ascii="仿宋" w:hAnsi="仿宋" w:eastAsia="仿宋" w:cs="仿宋"/>
          <w:spacing w:val="-3"/>
          <w:sz w:val="24"/>
          <w:szCs w:val="24"/>
        </w:rPr>
        <w:t>住所：</w:t>
      </w:r>
    </w:p>
    <w:p w14:paraId="06515F62">
      <w:pPr>
        <w:pStyle w:val="3"/>
        <w:spacing w:before="115" w:line="219" w:lineRule="auto"/>
        <w:ind w:left="1"/>
        <w:rPr>
          <w:rFonts w:hint="eastAsia" w:ascii="仿宋" w:hAnsi="仿宋" w:eastAsia="仿宋" w:cs="仿宋"/>
          <w:sz w:val="24"/>
          <w:szCs w:val="24"/>
        </w:rPr>
      </w:pPr>
      <w:r>
        <w:rPr>
          <w:rFonts w:hint="eastAsia" w:ascii="仿宋" w:hAnsi="仿宋" w:eastAsia="仿宋" w:cs="仿宋"/>
          <w:spacing w:val="-1"/>
          <w:sz w:val="24"/>
          <w:szCs w:val="24"/>
        </w:rPr>
        <w:t>法定代表人/委托代理人：</w:t>
      </w:r>
    </w:p>
    <w:p w14:paraId="7C056F00">
      <w:pPr>
        <w:pStyle w:val="3"/>
        <w:spacing w:before="117" w:line="221" w:lineRule="auto"/>
        <w:ind w:left="29"/>
        <w:rPr>
          <w:rFonts w:hint="eastAsia" w:ascii="仿宋" w:hAnsi="仿宋" w:eastAsia="仿宋" w:cs="仿宋"/>
          <w:sz w:val="24"/>
          <w:szCs w:val="24"/>
        </w:rPr>
      </w:pPr>
      <w:r>
        <w:rPr>
          <w:rFonts w:hint="eastAsia" w:ascii="仿宋" w:hAnsi="仿宋" w:eastAsia="仿宋" w:cs="仿宋"/>
          <w:spacing w:val="-13"/>
          <w:sz w:val="24"/>
          <w:szCs w:val="24"/>
        </w:rPr>
        <w:t>电话：</w:t>
      </w:r>
    </w:p>
    <w:p w14:paraId="61CFD764">
      <w:pPr>
        <w:pStyle w:val="3"/>
        <w:spacing w:before="110" w:line="220" w:lineRule="auto"/>
        <w:ind w:left="1"/>
        <w:rPr>
          <w:rFonts w:hint="eastAsia" w:ascii="仿宋" w:hAnsi="仿宋" w:eastAsia="仿宋" w:cs="仿宋"/>
          <w:sz w:val="24"/>
          <w:szCs w:val="24"/>
        </w:rPr>
      </w:pPr>
      <w:r>
        <w:rPr>
          <w:rFonts w:hint="eastAsia" w:ascii="仿宋" w:hAnsi="仿宋" w:eastAsia="仿宋" w:cs="仿宋"/>
          <w:spacing w:val="-3"/>
          <w:sz w:val="24"/>
          <w:szCs w:val="24"/>
        </w:rPr>
        <w:t>开户银行：</w:t>
      </w:r>
    </w:p>
    <w:p w14:paraId="06811DB9">
      <w:pPr>
        <w:pStyle w:val="3"/>
        <w:spacing w:before="115" w:line="221" w:lineRule="auto"/>
        <w:ind w:left="4"/>
        <w:rPr>
          <w:rFonts w:hint="eastAsia" w:ascii="仿宋" w:hAnsi="仿宋" w:eastAsia="仿宋" w:cs="仿宋"/>
          <w:sz w:val="24"/>
          <w:szCs w:val="24"/>
        </w:rPr>
      </w:pPr>
      <w:r>
        <w:rPr>
          <w:rFonts w:hint="eastAsia" w:ascii="仿宋" w:hAnsi="仿宋" w:eastAsia="仿宋" w:cs="仿宋"/>
          <w:spacing w:val="-5"/>
          <w:sz w:val="24"/>
          <w:szCs w:val="24"/>
        </w:rPr>
        <w:t>账号：</w:t>
      </w:r>
    </w:p>
    <w:p w14:paraId="7A52A32A">
      <w:pPr>
        <w:pStyle w:val="3"/>
        <w:spacing w:before="114" w:line="219" w:lineRule="auto"/>
        <w:ind w:left="18"/>
        <w:rPr>
          <w:rFonts w:hint="eastAsia" w:ascii="仿宋" w:hAnsi="仿宋" w:eastAsia="仿宋" w:cs="仿宋"/>
          <w:sz w:val="24"/>
          <w:szCs w:val="24"/>
        </w:rPr>
      </w:pPr>
      <w:r>
        <w:rPr>
          <w:rFonts w:hint="eastAsia" w:ascii="仿宋" w:hAnsi="仿宋" w:eastAsia="仿宋" w:cs="仿宋"/>
          <w:spacing w:val="-10"/>
          <w:sz w:val="24"/>
          <w:szCs w:val="24"/>
        </w:rPr>
        <w:t>邮编：</w:t>
      </w:r>
    </w:p>
    <w:p w14:paraId="2A328BDA">
      <w:pPr>
        <w:pStyle w:val="3"/>
        <w:spacing w:before="114" w:line="184" w:lineRule="auto"/>
        <w:ind w:left="42"/>
        <w:rPr>
          <w:rFonts w:hint="eastAsia" w:ascii="仿宋" w:hAnsi="仿宋" w:eastAsia="仿宋" w:cs="仿宋"/>
          <w:sz w:val="24"/>
          <w:szCs w:val="24"/>
        </w:rPr>
      </w:pPr>
      <w:r>
        <w:rPr>
          <w:rFonts w:hint="eastAsia" w:ascii="仿宋" w:hAnsi="仿宋" w:eastAsia="仿宋" w:cs="仿宋"/>
          <w:spacing w:val="-8"/>
          <w:sz w:val="24"/>
          <w:szCs w:val="24"/>
        </w:rPr>
        <w:t>日期：202</w:t>
      </w:r>
      <w:r>
        <w:rPr>
          <w:rFonts w:hint="eastAsia" w:ascii="仿宋" w:hAnsi="仿宋" w:eastAsia="仿宋" w:cs="仿宋"/>
          <w:spacing w:val="-8"/>
          <w:sz w:val="24"/>
          <w:szCs w:val="24"/>
          <w:lang w:val="en-US" w:eastAsia="zh-CN"/>
        </w:rPr>
        <w:t>5</w:t>
      </w:r>
      <w:r>
        <w:rPr>
          <w:rFonts w:hint="eastAsia" w:ascii="仿宋" w:hAnsi="仿宋" w:eastAsia="仿宋" w:cs="仿宋"/>
          <w:spacing w:val="-8"/>
          <w:sz w:val="24"/>
          <w:szCs w:val="24"/>
        </w:rPr>
        <w:t>年</w:t>
      </w:r>
      <w:r>
        <w:rPr>
          <w:rFonts w:hint="eastAsia" w:ascii="仿宋" w:hAnsi="仿宋" w:eastAsia="仿宋" w:cs="仿宋"/>
          <w:spacing w:val="-23"/>
          <w:sz w:val="24"/>
          <w:szCs w:val="24"/>
        </w:rPr>
        <w:t xml:space="preserve"> </w:t>
      </w:r>
      <w:r>
        <w:rPr>
          <w:rFonts w:hint="eastAsia" w:ascii="仿宋" w:hAnsi="仿宋" w:eastAsia="仿宋" w:cs="仿宋"/>
          <w:spacing w:val="-8"/>
          <w:sz w:val="24"/>
          <w:szCs w:val="24"/>
          <w:lang w:val="en-US" w:eastAsia="zh-CN"/>
        </w:rPr>
        <w:t xml:space="preserve">    </w:t>
      </w:r>
      <w:r>
        <w:rPr>
          <w:rFonts w:hint="eastAsia" w:ascii="仿宋" w:hAnsi="仿宋" w:eastAsia="仿宋" w:cs="仿宋"/>
          <w:spacing w:val="15"/>
          <w:sz w:val="24"/>
          <w:szCs w:val="24"/>
        </w:rPr>
        <w:t xml:space="preserve"> </w:t>
      </w:r>
      <w:r>
        <w:rPr>
          <w:rFonts w:hint="eastAsia" w:ascii="仿宋" w:hAnsi="仿宋" w:eastAsia="仿宋" w:cs="仿宋"/>
          <w:spacing w:val="-8"/>
          <w:sz w:val="24"/>
          <w:szCs w:val="24"/>
        </w:rPr>
        <w:t>月</w:t>
      </w:r>
      <w:r>
        <w:rPr>
          <w:rFonts w:hint="eastAsia" w:ascii="仿宋" w:hAnsi="仿宋" w:eastAsia="仿宋" w:cs="仿宋"/>
          <w:spacing w:val="25"/>
          <w:sz w:val="24"/>
          <w:szCs w:val="24"/>
        </w:rPr>
        <w:t xml:space="preserve">  </w:t>
      </w:r>
      <w:r>
        <w:rPr>
          <w:rFonts w:hint="eastAsia" w:ascii="仿宋" w:hAnsi="仿宋" w:eastAsia="仿宋" w:cs="仿宋"/>
          <w:spacing w:val="-8"/>
          <w:sz w:val="24"/>
          <w:szCs w:val="24"/>
        </w:rPr>
        <w:t>日</w:t>
      </w:r>
    </w:p>
    <w:p w14:paraId="21CF9ABC">
      <w:pPr>
        <w:spacing w:line="184" w:lineRule="auto"/>
        <w:rPr>
          <w:rFonts w:hint="eastAsia" w:ascii="仿宋" w:hAnsi="仿宋" w:eastAsia="仿宋" w:cs="仿宋"/>
          <w:sz w:val="24"/>
          <w:szCs w:val="24"/>
        </w:rPr>
        <w:sectPr>
          <w:type w:val="continuous"/>
          <w:pgSz w:w="11906" w:h="16839"/>
          <w:pgMar w:top="1431" w:right="1719" w:bottom="1156" w:left="1470" w:header="0" w:footer="994" w:gutter="0"/>
          <w:cols w:equalWidth="0" w:num="2">
            <w:col w:w="4552" w:space="100"/>
            <w:col w:w="4066"/>
          </w:cols>
        </w:sectPr>
      </w:pPr>
    </w:p>
    <w:p w14:paraId="3A38EBF6">
      <w:pPr>
        <w:pStyle w:val="3"/>
        <w:spacing w:before="175" w:line="224" w:lineRule="auto"/>
        <w:ind w:left="3152"/>
        <w:outlineLvl w:val="0"/>
        <w:rPr>
          <w:rFonts w:hint="eastAsia" w:ascii="仿宋" w:hAnsi="仿宋" w:eastAsia="仿宋" w:cs="仿宋"/>
          <w:sz w:val="35"/>
          <w:szCs w:val="35"/>
        </w:rPr>
      </w:pPr>
      <w:bookmarkStart w:id="8" w:name="bookmark10"/>
      <w:bookmarkEnd w:id="8"/>
      <w:r>
        <w:rPr>
          <w:rFonts w:hint="eastAsia" w:ascii="仿宋" w:hAnsi="仿宋" w:eastAsia="仿宋" w:cs="仿宋"/>
          <w:spacing w:val="4"/>
          <w:sz w:val="35"/>
          <w:szCs w:val="35"/>
        </w:rPr>
        <w:t>第六章</w:t>
      </w:r>
      <w:r>
        <w:rPr>
          <w:rFonts w:hint="eastAsia" w:ascii="仿宋" w:hAnsi="仿宋" w:eastAsia="仿宋" w:cs="仿宋"/>
          <w:spacing w:val="24"/>
          <w:sz w:val="35"/>
          <w:szCs w:val="35"/>
        </w:rPr>
        <w:t xml:space="preserve">  </w:t>
      </w:r>
      <w:r>
        <w:rPr>
          <w:rFonts w:hint="eastAsia" w:ascii="仿宋" w:hAnsi="仿宋" w:eastAsia="仿宋" w:cs="仿宋"/>
          <w:spacing w:val="4"/>
          <w:sz w:val="35"/>
          <w:szCs w:val="35"/>
        </w:rPr>
        <w:t>响应文件格式</w:t>
      </w:r>
    </w:p>
    <w:p w14:paraId="2DD100D9">
      <w:pPr>
        <w:spacing w:line="251" w:lineRule="auto"/>
        <w:rPr>
          <w:rFonts w:hint="eastAsia" w:ascii="仿宋" w:hAnsi="仿宋" w:eastAsia="仿宋" w:cs="仿宋"/>
          <w:sz w:val="21"/>
        </w:rPr>
      </w:pPr>
    </w:p>
    <w:p w14:paraId="7F13051E">
      <w:pPr>
        <w:spacing w:line="251" w:lineRule="auto"/>
        <w:rPr>
          <w:rFonts w:hint="eastAsia" w:ascii="仿宋" w:hAnsi="仿宋" w:eastAsia="仿宋" w:cs="仿宋"/>
          <w:sz w:val="21"/>
        </w:rPr>
      </w:pPr>
    </w:p>
    <w:p w14:paraId="65767CA5">
      <w:pPr>
        <w:spacing w:line="251" w:lineRule="auto"/>
        <w:rPr>
          <w:rFonts w:hint="eastAsia" w:ascii="仿宋" w:hAnsi="仿宋" w:eastAsia="仿宋" w:cs="仿宋"/>
          <w:sz w:val="21"/>
        </w:rPr>
      </w:pPr>
    </w:p>
    <w:p w14:paraId="02E19C16">
      <w:pPr>
        <w:spacing w:line="251" w:lineRule="auto"/>
        <w:rPr>
          <w:rFonts w:hint="eastAsia" w:ascii="仿宋" w:hAnsi="仿宋" w:eastAsia="仿宋" w:cs="仿宋"/>
          <w:sz w:val="21"/>
        </w:rPr>
      </w:pPr>
    </w:p>
    <w:p w14:paraId="4DAD8677">
      <w:pPr>
        <w:spacing w:line="251" w:lineRule="auto"/>
        <w:rPr>
          <w:rFonts w:hint="eastAsia" w:ascii="仿宋" w:hAnsi="仿宋" w:eastAsia="仿宋" w:cs="仿宋"/>
          <w:sz w:val="21"/>
        </w:rPr>
      </w:pPr>
    </w:p>
    <w:p w14:paraId="4E6A8C3D">
      <w:pPr>
        <w:pStyle w:val="3"/>
        <w:spacing w:before="91" w:line="220" w:lineRule="auto"/>
        <w:ind w:left="4110"/>
        <w:rPr>
          <w:rFonts w:hint="eastAsia" w:ascii="仿宋" w:hAnsi="仿宋" w:eastAsia="仿宋" w:cs="仿宋"/>
        </w:rPr>
      </w:pPr>
      <w:r>
        <w:rPr>
          <w:rFonts w:hint="eastAsia" w:ascii="仿宋" w:hAnsi="仿宋" w:eastAsia="仿宋" w:cs="仿宋"/>
          <w:b/>
          <w:bCs/>
          <w:spacing w:val="-5"/>
        </w:rPr>
        <w:t>投标文件封面</w:t>
      </w:r>
    </w:p>
    <w:p w14:paraId="5DC86DE6">
      <w:pPr>
        <w:spacing w:line="286" w:lineRule="auto"/>
        <w:rPr>
          <w:rFonts w:hint="eastAsia" w:ascii="仿宋" w:hAnsi="仿宋" w:eastAsia="仿宋" w:cs="仿宋"/>
          <w:sz w:val="21"/>
        </w:rPr>
      </w:pPr>
    </w:p>
    <w:p w14:paraId="7DB1B32A">
      <w:pPr>
        <w:spacing w:line="286" w:lineRule="auto"/>
        <w:rPr>
          <w:rFonts w:hint="eastAsia" w:ascii="仿宋" w:hAnsi="仿宋" w:eastAsia="仿宋" w:cs="仿宋"/>
          <w:sz w:val="21"/>
        </w:rPr>
      </w:pPr>
    </w:p>
    <w:p w14:paraId="6F8F93EE">
      <w:pPr>
        <w:spacing w:line="287" w:lineRule="auto"/>
        <w:rPr>
          <w:rFonts w:hint="eastAsia" w:ascii="仿宋" w:hAnsi="仿宋" w:eastAsia="仿宋" w:cs="仿宋"/>
          <w:sz w:val="21"/>
        </w:rPr>
      </w:pPr>
    </w:p>
    <w:p w14:paraId="79683E93">
      <w:pPr>
        <w:pStyle w:val="3"/>
        <w:spacing w:before="78" w:line="220" w:lineRule="auto"/>
        <w:ind w:left="2"/>
        <w:rPr>
          <w:rFonts w:hint="eastAsia" w:ascii="仿宋" w:hAnsi="仿宋" w:eastAsia="仿宋" w:cs="仿宋"/>
          <w:sz w:val="24"/>
          <w:szCs w:val="24"/>
        </w:rPr>
      </w:pPr>
      <w:r>
        <w:rPr>
          <w:rFonts w:hint="eastAsia" w:ascii="仿宋" w:hAnsi="仿宋" w:eastAsia="仿宋" w:cs="仿宋"/>
          <w:spacing w:val="-3"/>
          <w:sz w:val="24"/>
          <w:szCs w:val="24"/>
        </w:rPr>
        <w:t>项目名称：</w:t>
      </w:r>
    </w:p>
    <w:p w14:paraId="4A60D06C">
      <w:pPr>
        <w:spacing w:line="263" w:lineRule="auto"/>
        <w:rPr>
          <w:rFonts w:hint="eastAsia" w:ascii="仿宋" w:hAnsi="仿宋" w:eastAsia="仿宋" w:cs="仿宋"/>
          <w:sz w:val="21"/>
        </w:rPr>
      </w:pPr>
    </w:p>
    <w:p w14:paraId="3A8F9CE9">
      <w:pPr>
        <w:pStyle w:val="3"/>
        <w:spacing w:before="78" w:line="219" w:lineRule="auto"/>
        <w:ind w:left="2"/>
        <w:rPr>
          <w:rFonts w:hint="eastAsia" w:ascii="仿宋" w:hAnsi="仿宋" w:eastAsia="仿宋" w:cs="仿宋"/>
          <w:sz w:val="24"/>
          <w:szCs w:val="24"/>
        </w:rPr>
      </w:pPr>
      <w:r>
        <w:rPr>
          <w:rFonts w:hint="eastAsia" w:ascii="仿宋" w:hAnsi="仿宋" w:eastAsia="仿宋" w:cs="仿宋"/>
          <w:spacing w:val="-3"/>
          <w:sz w:val="24"/>
          <w:szCs w:val="24"/>
        </w:rPr>
        <w:t>项目编号：</w:t>
      </w:r>
    </w:p>
    <w:p w14:paraId="6EA8DE4D">
      <w:pPr>
        <w:pStyle w:val="3"/>
        <w:spacing w:before="255" w:line="222" w:lineRule="auto"/>
        <w:ind w:left="3558"/>
        <w:rPr>
          <w:rFonts w:hint="eastAsia" w:ascii="仿宋" w:hAnsi="仿宋" w:eastAsia="仿宋" w:cs="仿宋"/>
          <w:sz w:val="71"/>
          <w:szCs w:val="71"/>
        </w:rPr>
      </w:pPr>
      <w:r>
        <w:rPr>
          <w:rFonts w:hint="eastAsia" w:ascii="仿宋" w:hAnsi="仿宋" w:eastAsia="仿宋" w:cs="仿宋"/>
          <w:b/>
          <w:bCs/>
          <w:spacing w:val="-12"/>
          <w:sz w:val="71"/>
          <w:szCs w:val="71"/>
        </w:rPr>
        <w:t>响应文件</w:t>
      </w:r>
    </w:p>
    <w:p w14:paraId="4F790007">
      <w:pPr>
        <w:spacing w:line="271" w:lineRule="auto"/>
        <w:rPr>
          <w:rFonts w:hint="eastAsia" w:ascii="仿宋" w:hAnsi="仿宋" w:eastAsia="仿宋" w:cs="仿宋"/>
          <w:sz w:val="21"/>
        </w:rPr>
      </w:pPr>
    </w:p>
    <w:p w14:paraId="11A2950D">
      <w:pPr>
        <w:spacing w:line="271" w:lineRule="auto"/>
        <w:rPr>
          <w:rFonts w:hint="eastAsia" w:ascii="仿宋" w:hAnsi="仿宋" w:eastAsia="仿宋" w:cs="仿宋"/>
          <w:sz w:val="21"/>
        </w:rPr>
      </w:pPr>
    </w:p>
    <w:p w14:paraId="4D8C8C84">
      <w:pPr>
        <w:spacing w:line="271" w:lineRule="auto"/>
        <w:rPr>
          <w:rFonts w:hint="eastAsia" w:ascii="仿宋" w:hAnsi="仿宋" w:eastAsia="仿宋" w:cs="仿宋"/>
          <w:sz w:val="21"/>
        </w:rPr>
      </w:pPr>
    </w:p>
    <w:p w14:paraId="4F411CDA">
      <w:pPr>
        <w:spacing w:line="271" w:lineRule="auto"/>
        <w:rPr>
          <w:rFonts w:hint="eastAsia" w:ascii="仿宋" w:hAnsi="仿宋" w:eastAsia="仿宋" w:cs="仿宋"/>
          <w:sz w:val="21"/>
        </w:rPr>
      </w:pPr>
    </w:p>
    <w:p w14:paraId="47BA4D36">
      <w:pPr>
        <w:spacing w:line="271" w:lineRule="auto"/>
        <w:rPr>
          <w:rFonts w:hint="eastAsia" w:ascii="仿宋" w:hAnsi="仿宋" w:eastAsia="仿宋" w:cs="仿宋"/>
          <w:sz w:val="21"/>
        </w:rPr>
      </w:pPr>
    </w:p>
    <w:p w14:paraId="01358E1D">
      <w:pPr>
        <w:spacing w:line="272" w:lineRule="auto"/>
        <w:rPr>
          <w:rFonts w:hint="eastAsia" w:ascii="仿宋" w:hAnsi="仿宋" w:eastAsia="仿宋" w:cs="仿宋"/>
          <w:sz w:val="21"/>
        </w:rPr>
      </w:pPr>
    </w:p>
    <w:p w14:paraId="370E019E">
      <w:pPr>
        <w:spacing w:line="272" w:lineRule="auto"/>
        <w:rPr>
          <w:rFonts w:hint="eastAsia" w:ascii="仿宋" w:hAnsi="仿宋" w:eastAsia="仿宋" w:cs="仿宋"/>
          <w:sz w:val="21"/>
        </w:rPr>
      </w:pPr>
    </w:p>
    <w:p w14:paraId="1A0FD20D">
      <w:pPr>
        <w:pStyle w:val="3"/>
        <w:spacing w:before="78" w:line="219" w:lineRule="auto"/>
        <w:ind w:left="1"/>
        <w:rPr>
          <w:rFonts w:hint="eastAsia" w:ascii="仿宋" w:hAnsi="仿宋" w:eastAsia="仿宋" w:cs="仿宋"/>
          <w:sz w:val="24"/>
          <w:szCs w:val="24"/>
        </w:rPr>
      </w:pPr>
      <w:r>
        <w:rPr>
          <w:rFonts w:hint="eastAsia" w:ascii="仿宋" w:hAnsi="仿宋" w:eastAsia="仿宋" w:cs="仿宋"/>
          <w:spacing w:val="3"/>
          <w:sz w:val="24"/>
          <w:szCs w:val="24"/>
        </w:rPr>
        <w:t>投标人</w:t>
      </w:r>
      <w:r>
        <w:rPr>
          <w:rFonts w:hint="eastAsia" w:ascii="仿宋" w:hAnsi="仿宋" w:eastAsia="仿宋" w:cs="仿宋"/>
          <w:spacing w:val="-16"/>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16"/>
          <w:sz w:val="24"/>
          <w:szCs w:val="24"/>
        </w:rPr>
        <w:t>（</w:t>
      </w:r>
      <w:r>
        <w:rPr>
          <w:rFonts w:hint="eastAsia" w:ascii="仿宋" w:hAnsi="仿宋" w:eastAsia="仿宋" w:cs="仿宋"/>
          <w:spacing w:val="3"/>
          <w:sz w:val="24"/>
          <w:szCs w:val="24"/>
        </w:rPr>
        <w:t>盖章）</w:t>
      </w:r>
    </w:p>
    <w:p w14:paraId="6A34C5FB">
      <w:pPr>
        <w:spacing w:line="264" w:lineRule="auto"/>
        <w:rPr>
          <w:rFonts w:hint="eastAsia" w:ascii="仿宋" w:hAnsi="仿宋" w:eastAsia="仿宋" w:cs="仿宋"/>
          <w:sz w:val="21"/>
        </w:rPr>
      </w:pPr>
    </w:p>
    <w:p w14:paraId="1E0B8836">
      <w:pPr>
        <w:pStyle w:val="3"/>
        <w:spacing w:before="79" w:line="219" w:lineRule="auto"/>
        <w:rPr>
          <w:rFonts w:hint="eastAsia" w:ascii="仿宋" w:hAnsi="仿宋" w:eastAsia="仿宋" w:cs="仿宋"/>
          <w:sz w:val="24"/>
          <w:szCs w:val="24"/>
        </w:rPr>
      </w:pPr>
      <w:r>
        <w:rPr>
          <w:rFonts w:hint="eastAsia" w:ascii="仿宋" w:hAnsi="仿宋" w:eastAsia="仿宋" w:cs="仿宋"/>
          <w:spacing w:val="1"/>
          <w:sz w:val="24"/>
          <w:szCs w:val="24"/>
        </w:rPr>
        <w:t>法定代表人或委托人</w:t>
      </w:r>
      <w:r>
        <w:rPr>
          <w:rFonts w:hint="eastAsia" w:ascii="仿宋" w:hAnsi="仿宋" w:eastAsia="仿宋" w:cs="仿宋"/>
          <w:spacing w:val="-14"/>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14"/>
          <w:sz w:val="24"/>
          <w:szCs w:val="24"/>
        </w:rPr>
        <w:t>（</w:t>
      </w:r>
      <w:r>
        <w:rPr>
          <w:rFonts w:hint="eastAsia" w:ascii="仿宋" w:hAnsi="仿宋" w:eastAsia="仿宋" w:cs="仿宋"/>
          <w:spacing w:val="1"/>
          <w:sz w:val="24"/>
          <w:szCs w:val="24"/>
        </w:rPr>
        <w:t>签字或盖章）</w:t>
      </w:r>
    </w:p>
    <w:p w14:paraId="5480461C">
      <w:pPr>
        <w:spacing w:line="265" w:lineRule="auto"/>
        <w:rPr>
          <w:rFonts w:hint="eastAsia" w:ascii="仿宋" w:hAnsi="仿宋" w:eastAsia="仿宋" w:cs="仿宋"/>
          <w:sz w:val="21"/>
        </w:rPr>
      </w:pPr>
    </w:p>
    <w:p w14:paraId="180C3D10">
      <w:pPr>
        <w:pStyle w:val="3"/>
        <w:spacing w:before="79" w:line="221" w:lineRule="auto"/>
        <w:rPr>
          <w:rFonts w:hint="eastAsia" w:ascii="仿宋" w:hAnsi="仿宋" w:eastAsia="仿宋" w:cs="仿宋"/>
          <w:sz w:val="24"/>
          <w:szCs w:val="24"/>
        </w:rPr>
      </w:pPr>
      <w:r>
        <w:rPr>
          <w:rFonts w:hint="eastAsia" w:ascii="仿宋" w:hAnsi="仿宋" w:eastAsia="仿宋" w:cs="仿宋"/>
          <w:spacing w:val="-3"/>
          <w:sz w:val="24"/>
          <w:szCs w:val="24"/>
        </w:rPr>
        <w:t>联系人：</w:t>
      </w:r>
    </w:p>
    <w:p w14:paraId="46216F2D">
      <w:pPr>
        <w:spacing w:line="259" w:lineRule="auto"/>
        <w:rPr>
          <w:rFonts w:hint="eastAsia" w:ascii="仿宋" w:hAnsi="仿宋" w:eastAsia="仿宋" w:cs="仿宋"/>
          <w:sz w:val="21"/>
        </w:rPr>
      </w:pPr>
    </w:p>
    <w:p w14:paraId="5A07D4CC">
      <w:pPr>
        <w:pStyle w:val="3"/>
        <w:spacing w:before="78" w:line="221" w:lineRule="auto"/>
        <w:rPr>
          <w:rFonts w:hint="eastAsia" w:ascii="仿宋" w:hAnsi="仿宋" w:eastAsia="仿宋" w:cs="仿宋"/>
          <w:sz w:val="24"/>
          <w:szCs w:val="24"/>
        </w:rPr>
      </w:pPr>
      <w:r>
        <w:rPr>
          <w:rFonts w:hint="eastAsia" w:ascii="仿宋" w:hAnsi="仿宋" w:eastAsia="仿宋" w:cs="仿宋"/>
          <w:spacing w:val="-3"/>
          <w:sz w:val="24"/>
          <w:szCs w:val="24"/>
        </w:rPr>
        <w:t>联系电话：</w:t>
      </w:r>
    </w:p>
    <w:p w14:paraId="1A4904FC">
      <w:pPr>
        <w:spacing w:line="261" w:lineRule="auto"/>
        <w:rPr>
          <w:rFonts w:hint="eastAsia" w:ascii="仿宋" w:hAnsi="仿宋" w:eastAsia="仿宋" w:cs="仿宋"/>
          <w:sz w:val="21"/>
        </w:rPr>
      </w:pPr>
    </w:p>
    <w:p w14:paraId="74B039B2">
      <w:pPr>
        <w:pStyle w:val="3"/>
        <w:spacing w:before="79" w:line="219" w:lineRule="auto"/>
        <w:ind w:left="40"/>
        <w:rPr>
          <w:rFonts w:hint="eastAsia" w:ascii="仿宋" w:hAnsi="仿宋" w:eastAsia="仿宋" w:cs="仿宋"/>
          <w:sz w:val="24"/>
          <w:szCs w:val="24"/>
        </w:rPr>
      </w:pPr>
      <w:r>
        <w:rPr>
          <w:rFonts w:hint="eastAsia" w:ascii="仿宋" w:hAnsi="仿宋" w:eastAsia="仿宋" w:cs="仿宋"/>
          <w:spacing w:val="-13"/>
          <w:sz w:val="24"/>
          <w:szCs w:val="24"/>
        </w:rPr>
        <w:t>日期：</w:t>
      </w:r>
      <w:r>
        <w:rPr>
          <w:rFonts w:hint="eastAsia" w:ascii="仿宋" w:hAnsi="仿宋" w:eastAsia="仿宋" w:cs="仿宋"/>
          <w:spacing w:val="5"/>
          <w:sz w:val="24"/>
          <w:szCs w:val="24"/>
        </w:rPr>
        <w:t xml:space="preserve">  </w:t>
      </w:r>
      <w:r>
        <w:rPr>
          <w:rFonts w:hint="eastAsia" w:ascii="仿宋" w:hAnsi="仿宋" w:eastAsia="仿宋" w:cs="仿宋"/>
          <w:spacing w:val="-13"/>
          <w:sz w:val="24"/>
          <w:szCs w:val="24"/>
        </w:rPr>
        <w:t>年</w:t>
      </w:r>
      <w:r>
        <w:rPr>
          <w:rFonts w:hint="eastAsia" w:ascii="仿宋" w:hAnsi="仿宋" w:eastAsia="仿宋" w:cs="仿宋"/>
          <w:spacing w:val="8"/>
          <w:sz w:val="24"/>
          <w:szCs w:val="24"/>
        </w:rPr>
        <w:t xml:space="preserve">  </w:t>
      </w:r>
      <w:r>
        <w:rPr>
          <w:rFonts w:hint="eastAsia" w:ascii="仿宋" w:hAnsi="仿宋" w:eastAsia="仿宋" w:cs="仿宋"/>
          <w:spacing w:val="-13"/>
          <w:sz w:val="24"/>
          <w:szCs w:val="24"/>
        </w:rPr>
        <w:t>月</w:t>
      </w:r>
      <w:r>
        <w:rPr>
          <w:rFonts w:hint="eastAsia" w:ascii="仿宋" w:hAnsi="仿宋" w:eastAsia="仿宋" w:cs="仿宋"/>
          <w:spacing w:val="25"/>
          <w:sz w:val="24"/>
          <w:szCs w:val="24"/>
        </w:rPr>
        <w:t xml:space="preserve">  </w:t>
      </w:r>
      <w:r>
        <w:rPr>
          <w:rFonts w:hint="eastAsia" w:ascii="仿宋" w:hAnsi="仿宋" w:eastAsia="仿宋" w:cs="仿宋"/>
          <w:spacing w:val="-13"/>
          <w:sz w:val="24"/>
          <w:szCs w:val="24"/>
        </w:rPr>
        <w:t>日</w:t>
      </w:r>
    </w:p>
    <w:p w14:paraId="5468C8B4">
      <w:pPr>
        <w:spacing w:line="219" w:lineRule="auto"/>
        <w:rPr>
          <w:rFonts w:hint="eastAsia" w:ascii="仿宋" w:hAnsi="仿宋" w:eastAsia="仿宋" w:cs="仿宋"/>
          <w:sz w:val="24"/>
          <w:szCs w:val="24"/>
        </w:rPr>
        <w:sectPr>
          <w:footerReference r:id="rId21" w:type="default"/>
          <w:pgSz w:w="11905" w:h="16839"/>
          <w:pgMar w:top="1431" w:right="1785" w:bottom="1012" w:left="1013" w:header="0" w:footer="850" w:gutter="0"/>
          <w:cols w:space="720" w:num="1"/>
        </w:sectPr>
      </w:pPr>
    </w:p>
    <w:p w14:paraId="597FBCAA">
      <w:pPr>
        <w:pStyle w:val="3"/>
        <w:spacing w:before="198" w:line="227" w:lineRule="auto"/>
        <w:ind w:left="3759"/>
        <w:outlineLvl w:val="1"/>
        <w:rPr>
          <w:rFonts w:hint="eastAsia" w:ascii="仿宋" w:hAnsi="仿宋" w:eastAsia="仿宋" w:cs="仿宋"/>
          <w:sz w:val="31"/>
          <w:szCs w:val="31"/>
        </w:rPr>
      </w:pPr>
      <w:r>
        <w:rPr>
          <w:rFonts w:hint="eastAsia" w:ascii="仿宋" w:hAnsi="仿宋" w:eastAsia="仿宋" w:cs="仿宋"/>
          <w:spacing w:val="-33"/>
          <w:sz w:val="31"/>
          <w:szCs w:val="31"/>
        </w:rPr>
        <w:t>目</w:t>
      </w:r>
      <w:r>
        <w:rPr>
          <w:rFonts w:hint="eastAsia" w:ascii="仿宋" w:hAnsi="仿宋" w:eastAsia="仿宋" w:cs="仿宋"/>
          <w:spacing w:val="13"/>
          <w:sz w:val="31"/>
          <w:szCs w:val="31"/>
        </w:rPr>
        <w:t xml:space="preserve">  </w:t>
      </w:r>
      <w:r>
        <w:rPr>
          <w:rFonts w:hint="eastAsia" w:ascii="仿宋" w:hAnsi="仿宋" w:eastAsia="仿宋" w:cs="仿宋"/>
          <w:spacing w:val="-33"/>
          <w:sz w:val="31"/>
          <w:szCs w:val="31"/>
        </w:rPr>
        <w:t>录</w:t>
      </w:r>
    </w:p>
    <w:p w14:paraId="51AF33F3">
      <w:pPr>
        <w:pStyle w:val="3"/>
        <w:spacing w:before="284" w:line="219" w:lineRule="auto"/>
        <w:ind w:left="1907"/>
        <w:rPr>
          <w:rFonts w:hint="eastAsia" w:ascii="仿宋" w:hAnsi="仿宋" w:eastAsia="仿宋" w:cs="仿宋"/>
          <w:sz w:val="24"/>
          <w:szCs w:val="24"/>
        </w:rPr>
      </w:pPr>
      <w:r>
        <w:rPr>
          <w:rFonts w:hint="eastAsia" w:ascii="仿宋" w:hAnsi="仿宋" w:eastAsia="仿宋" w:cs="仿宋"/>
          <w:spacing w:val="-5"/>
          <w:sz w:val="24"/>
          <w:szCs w:val="24"/>
        </w:rPr>
        <w:t>（</w:t>
      </w:r>
      <w:r>
        <w:rPr>
          <w:rFonts w:hint="eastAsia" w:ascii="仿宋" w:hAnsi="仿宋" w:eastAsia="仿宋" w:cs="仿宋"/>
          <w:spacing w:val="-47"/>
          <w:sz w:val="24"/>
          <w:szCs w:val="24"/>
        </w:rPr>
        <w:t xml:space="preserve"> </w:t>
      </w:r>
      <w:r>
        <w:rPr>
          <w:rFonts w:hint="eastAsia" w:ascii="仿宋" w:hAnsi="仿宋" w:eastAsia="仿宋" w:cs="仿宋"/>
          <w:spacing w:val="-5"/>
          <w:sz w:val="24"/>
          <w:szCs w:val="24"/>
        </w:rPr>
        <w:t>目录根据响应文件顺序自拟并写明页码）</w:t>
      </w:r>
    </w:p>
    <w:p w14:paraId="528D143C">
      <w:pPr>
        <w:spacing w:line="219" w:lineRule="auto"/>
        <w:rPr>
          <w:rFonts w:hint="eastAsia" w:ascii="仿宋" w:hAnsi="仿宋" w:eastAsia="仿宋" w:cs="仿宋"/>
          <w:sz w:val="24"/>
          <w:szCs w:val="24"/>
        </w:rPr>
        <w:sectPr>
          <w:footerReference r:id="rId22" w:type="default"/>
          <w:pgSz w:w="11905" w:h="16839"/>
          <w:pgMar w:top="1431" w:right="1785" w:bottom="1012" w:left="1785" w:header="0" w:footer="850" w:gutter="0"/>
          <w:cols w:space="720" w:num="1"/>
        </w:sectPr>
      </w:pPr>
    </w:p>
    <w:p w14:paraId="620B1268">
      <w:pPr>
        <w:spacing w:line="281" w:lineRule="auto"/>
        <w:rPr>
          <w:rFonts w:hint="eastAsia" w:ascii="仿宋" w:hAnsi="仿宋" w:eastAsia="仿宋" w:cs="仿宋"/>
          <w:sz w:val="21"/>
        </w:rPr>
      </w:pPr>
    </w:p>
    <w:p w14:paraId="1D78700C">
      <w:pPr>
        <w:pStyle w:val="3"/>
        <w:spacing w:before="130" w:line="220" w:lineRule="auto"/>
        <w:ind w:left="3155"/>
        <w:rPr>
          <w:rFonts w:hint="eastAsia" w:ascii="仿宋" w:hAnsi="仿宋" w:eastAsia="仿宋" w:cs="仿宋"/>
          <w:sz w:val="40"/>
          <w:szCs w:val="40"/>
        </w:rPr>
      </w:pPr>
      <w:r>
        <w:rPr>
          <w:rFonts w:hint="eastAsia" w:ascii="仿宋" w:hAnsi="仿宋" w:eastAsia="仿宋" w:cs="仿宋"/>
          <w:b/>
          <w:bCs/>
          <w:spacing w:val="-5"/>
          <w:sz w:val="40"/>
          <w:szCs w:val="40"/>
        </w:rPr>
        <w:t>一、商务技术部分格式</w:t>
      </w:r>
    </w:p>
    <w:p w14:paraId="5C4EACE3">
      <w:pPr>
        <w:spacing w:line="381" w:lineRule="auto"/>
        <w:rPr>
          <w:rFonts w:hint="eastAsia" w:ascii="仿宋" w:hAnsi="仿宋" w:eastAsia="仿宋" w:cs="仿宋"/>
          <w:sz w:val="21"/>
        </w:rPr>
      </w:pPr>
    </w:p>
    <w:p w14:paraId="71021FA4">
      <w:pPr>
        <w:pStyle w:val="3"/>
        <w:spacing w:before="91" w:line="219" w:lineRule="auto"/>
        <w:ind w:left="3833"/>
        <w:rPr>
          <w:rFonts w:hint="eastAsia" w:ascii="仿宋" w:hAnsi="仿宋" w:eastAsia="仿宋" w:cs="仿宋"/>
        </w:rPr>
      </w:pPr>
      <w:r>
        <w:rPr>
          <w:rFonts w:hint="eastAsia" w:ascii="仿宋" w:hAnsi="仿宋" w:eastAsia="仿宋" w:cs="仿宋"/>
          <w:b/>
          <w:bCs/>
          <w:spacing w:val="-4"/>
        </w:rPr>
        <w:t>（一）谈判响应声明书</w:t>
      </w:r>
    </w:p>
    <w:p w14:paraId="259BBCC3">
      <w:pPr>
        <w:pStyle w:val="3"/>
        <w:spacing w:before="158" w:line="210" w:lineRule="auto"/>
        <w:rPr>
          <w:rFonts w:hint="eastAsia" w:ascii="仿宋" w:hAnsi="仿宋" w:eastAsia="仿宋" w:cs="仿宋"/>
          <w:sz w:val="24"/>
          <w:szCs w:val="24"/>
        </w:rPr>
      </w:pPr>
      <w:r>
        <w:rPr>
          <w:rFonts w:hint="eastAsia" w:ascii="仿宋" w:hAnsi="仿宋" w:eastAsia="仿宋" w:cs="仿宋"/>
          <w:spacing w:val="-1"/>
          <w:sz w:val="24"/>
          <w:szCs w:val="24"/>
        </w:rPr>
        <w:t>致：_____________（采购人名称</w:t>
      </w:r>
      <w:r>
        <w:rPr>
          <w:rFonts w:hint="eastAsia" w:ascii="仿宋" w:hAnsi="仿宋" w:eastAsia="仿宋" w:cs="仿宋"/>
          <w:spacing w:val="5"/>
          <w:sz w:val="24"/>
          <w:szCs w:val="24"/>
        </w:rPr>
        <w:t>）：</w:t>
      </w:r>
    </w:p>
    <w:p w14:paraId="2E087502">
      <w:pPr>
        <w:pStyle w:val="3"/>
        <w:spacing w:before="189" w:line="357" w:lineRule="auto"/>
        <w:ind w:left="1" w:firstLine="468"/>
        <w:jc w:val="both"/>
        <w:rPr>
          <w:rFonts w:hint="eastAsia" w:ascii="仿宋" w:hAnsi="仿宋" w:eastAsia="仿宋" w:cs="仿宋"/>
          <w:sz w:val="24"/>
          <w:szCs w:val="24"/>
        </w:rPr>
      </w:pPr>
      <w:r>
        <w:rPr>
          <w:rFonts w:hint="eastAsia" w:ascii="仿宋" w:hAnsi="仿宋" w:eastAsia="仿宋" w:cs="仿宋"/>
          <w:spacing w:val="-4"/>
          <w:sz w:val="24"/>
          <w:szCs w:val="24"/>
        </w:rPr>
        <w:t>______________（供应商名称）系中华人民共和国合法企业，经营地址</w:t>
      </w:r>
      <w:r>
        <w:rPr>
          <w:rFonts w:hint="eastAsia" w:ascii="仿宋" w:hAnsi="仿宋" w:eastAsia="仿宋" w:cs="仿宋"/>
          <w:spacing w:val="-4"/>
          <w:sz w:val="24"/>
          <w:szCs w:val="24"/>
          <w:u w:val="single" w:color="auto"/>
        </w:rPr>
        <w:t xml:space="preserve">                 </w:t>
      </w:r>
      <w:r>
        <w:rPr>
          <w:rFonts w:hint="eastAsia" w:ascii="仿宋" w:hAnsi="仿宋" w:eastAsia="仿宋" w:cs="仿宋"/>
          <w:spacing w:val="-4"/>
          <w:sz w:val="24"/>
          <w:szCs w:val="24"/>
        </w:rPr>
        <w:t>。</w:t>
      </w:r>
      <w:r>
        <w:rPr>
          <w:rFonts w:hint="eastAsia" w:ascii="仿宋" w:hAnsi="仿宋" w:eastAsia="仿宋" w:cs="仿宋"/>
          <w:spacing w:val="2"/>
          <w:sz w:val="24"/>
          <w:szCs w:val="24"/>
        </w:rPr>
        <w:t xml:space="preserve"> </w:t>
      </w:r>
      <w:r>
        <w:rPr>
          <w:rFonts w:hint="eastAsia" w:ascii="仿宋" w:hAnsi="仿宋" w:eastAsia="仿宋" w:cs="仿宋"/>
          <w:spacing w:val="-1"/>
          <w:sz w:val="24"/>
          <w:szCs w:val="24"/>
        </w:rPr>
        <w:t>我___</w:t>
      </w:r>
      <w:r>
        <w:rPr>
          <w:rFonts w:hint="eastAsia" w:ascii="仿宋" w:hAnsi="仿宋" w:eastAsia="仿宋" w:cs="仿宋"/>
          <w:spacing w:val="-23"/>
          <w:sz w:val="24"/>
          <w:szCs w:val="24"/>
        </w:rPr>
        <w:t xml:space="preserve"> </w:t>
      </w:r>
      <w:r>
        <w:rPr>
          <w:rFonts w:hint="eastAsia" w:ascii="仿宋" w:hAnsi="仿宋" w:eastAsia="仿宋" w:cs="仿宋"/>
          <w:spacing w:val="-1"/>
          <w:sz w:val="24"/>
          <w:szCs w:val="24"/>
        </w:rPr>
        <w:t>（姓</w:t>
      </w:r>
      <w:r>
        <w:rPr>
          <w:rFonts w:hint="eastAsia" w:ascii="仿宋" w:hAnsi="仿宋" w:eastAsia="仿宋" w:cs="仿宋"/>
          <w:spacing w:val="-67"/>
          <w:sz w:val="24"/>
          <w:szCs w:val="24"/>
        </w:rPr>
        <w:t xml:space="preserve"> </w:t>
      </w:r>
      <w:r>
        <w:rPr>
          <w:rFonts w:hint="eastAsia" w:ascii="仿宋" w:hAnsi="仿宋" w:eastAsia="仿宋" w:cs="仿宋"/>
          <w:spacing w:val="-1"/>
          <w:sz w:val="24"/>
          <w:szCs w:val="24"/>
        </w:rPr>
        <w:t>名</w:t>
      </w:r>
      <w:r>
        <w:rPr>
          <w:rFonts w:hint="eastAsia" w:ascii="仿宋" w:hAnsi="仿宋" w:eastAsia="仿宋" w:cs="仿宋"/>
          <w:spacing w:val="-47"/>
          <w:sz w:val="24"/>
          <w:szCs w:val="24"/>
        </w:rPr>
        <w:t xml:space="preserve"> </w:t>
      </w:r>
      <w:r>
        <w:rPr>
          <w:rFonts w:hint="eastAsia" w:ascii="仿宋" w:hAnsi="仿宋" w:eastAsia="仿宋" w:cs="仿宋"/>
          <w:spacing w:val="-1"/>
          <w:sz w:val="24"/>
          <w:szCs w:val="24"/>
        </w:rPr>
        <w:t>）</w:t>
      </w:r>
      <w:r>
        <w:rPr>
          <w:rFonts w:hint="eastAsia" w:ascii="仿宋" w:hAnsi="仿宋" w:eastAsia="仿宋" w:cs="仿宋"/>
          <w:spacing w:val="-65"/>
          <w:sz w:val="24"/>
          <w:szCs w:val="24"/>
        </w:rPr>
        <w:t xml:space="preserve"> </w:t>
      </w:r>
      <w:r>
        <w:rPr>
          <w:rFonts w:hint="eastAsia" w:ascii="仿宋" w:hAnsi="仿宋" w:eastAsia="仿宋" w:cs="仿宋"/>
          <w:spacing w:val="-1"/>
          <w:sz w:val="24"/>
          <w:szCs w:val="24"/>
        </w:rPr>
        <w:t>系_______</w:t>
      </w:r>
      <w:r>
        <w:rPr>
          <w:rFonts w:hint="eastAsia" w:ascii="仿宋" w:hAnsi="仿宋" w:eastAsia="仿宋" w:cs="仿宋"/>
          <w:spacing w:val="-22"/>
          <w:sz w:val="24"/>
          <w:szCs w:val="24"/>
        </w:rPr>
        <w:t xml:space="preserve"> </w:t>
      </w:r>
      <w:r>
        <w:rPr>
          <w:rFonts w:hint="eastAsia" w:ascii="仿宋" w:hAnsi="仿宋" w:eastAsia="仿宋" w:cs="仿宋"/>
          <w:spacing w:val="-1"/>
          <w:sz w:val="24"/>
          <w:szCs w:val="24"/>
        </w:rPr>
        <w:t>（供应</w:t>
      </w:r>
      <w:r>
        <w:rPr>
          <w:rFonts w:hint="eastAsia" w:ascii="仿宋" w:hAnsi="仿宋" w:eastAsia="仿宋" w:cs="仿宋"/>
          <w:spacing w:val="-65"/>
          <w:sz w:val="24"/>
          <w:szCs w:val="24"/>
        </w:rPr>
        <w:t xml:space="preserve"> </w:t>
      </w:r>
      <w:r>
        <w:rPr>
          <w:rFonts w:hint="eastAsia" w:ascii="仿宋" w:hAnsi="仿宋" w:eastAsia="仿宋" w:cs="仿宋"/>
          <w:spacing w:val="-2"/>
          <w:sz w:val="24"/>
          <w:szCs w:val="24"/>
        </w:rPr>
        <w:t>商</w:t>
      </w:r>
      <w:r>
        <w:rPr>
          <w:rFonts w:hint="eastAsia" w:ascii="仿宋" w:hAnsi="仿宋" w:eastAsia="仿宋" w:cs="仿宋"/>
          <w:spacing w:val="-67"/>
          <w:sz w:val="24"/>
          <w:szCs w:val="24"/>
        </w:rPr>
        <w:t xml:space="preserve"> </w:t>
      </w:r>
      <w:r>
        <w:rPr>
          <w:rFonts w:hint="eastAsia" w:ascii="仿宋" w:hAnsi="仿宋" w:eastAsia="仿宋" w:cs="仿宋"/>
          <w:spacing w:val="-2"/>
          <w:sz w:val="24"/>
          <w:szCs w:val="24"/>
        </w:rPr>
        <w:t>名称</w:t>
      </w:r>
      <w:r>
        <w:rPr>
          <w:rFonts w:hint="eastAsia" w:ascii="仿宋" w:hAnsi="仿宋" w:eastAsia="仿宋" w:cs="仿宋"/>
          <w:spacing w:val="-44"/>
          <w:sz w:val="24"/>
          <w:szCs w:val="24"/>
        </w:rPr>
        <w:t xml:space="preserve"> </w:t>
      </w:r>
      <w:r>
        <w:rPr>
          <w:rFonts w:hint="eastAsia" w:ascii="仿宋" w:hAnsi="仿宋" w:eastAsia="仿宋" w:cs="仿宋"/>
          <w:spacing w:val="-2"/>
          <w:sz w:val="24"/>
          <w:szCs w:val="24"/>
        </w:rPr>
        <w:t>）</w:t>
      </w:r>
      <w:r>
        <w:rPr>
          <w:rFonts w:hint="eastAsia" w:ascii="仿宋" w:hAnsi="仿宋" w:eastAsia="仿宋" w:cs="仿宋"/>
          <w:spacing w:val="-53"/>
          <w:sz w:val="24"/>
          <w:szCs w:val="24"/>
        </w:rPr>
        <w:t xml:space="preserve"> </w:t>
      </w:r>
      <w:r>
        <w:rPr>
          <w:rFonts w:hint="eastAsia" w:ascii="仿宋" w:hAnsi="仿宋" w:eastAsia="仿宋" w:cs="仿宋"/>
          <w:spacing w:val="-2"/>
          <w:sz w:val="24"/>
          <w:szCs w:val="24"/>
        </w:rPr>
        <w:t>的</w:t>
      </w:r>
      <w:r>
        <w:rPr>
          <w:rFonts w:hint="eastAsia" w:ascii="仿宋" w:hAnsi="仿宋" w:eastAsia="仿宋" w:cs="仿宋"/>
          <w:spacing w:val="-69"/>
          <w:sz w:val="24"/>
          <w:szCs w:val="24"/>
        </w:rPr>
        <w:t xml:space="preserve"> </w:t>
      </w:r>
      <w:r>
        <w:rPr>
          <w:rFonts w:hint="eastAsia" w:ascii="仿宋" w:hAnsi="仿宋" w:eastAsia="仿宋" w:cs="仿宋"/>
          <w:spacing w:val="-2"/>
          <w:sz w:val="24"/>
          <w:szCs w:val="24"/>
        </w:rPr>
        <w:t>法</w:t>
      </w:r>
      <w:r>
        <w:rPr>
          <w:rFonts w:hint="eastAsia" w:ascii="仿宋" w:hAnsi="仿宋" w:eastAsia="仿宋" w:cs="仿宋"/>
          <w:spacing w:val="-66"/>
          <w:sz w:val="24"/>
          <w:szCs w:val="24"/>
        </w:rPr>
        <w:t xml:space="preserve"> </w:t>
      </w:r>
      <w:r>
        <w:rPr>
          <w:rFonts w:hint="eastAsia" w:ascii="仿宋" w:hAnsi="仿宋" w:eastAsia="仿宋" w:cs="仿宋"/>
          <w:spacing w:val="-2"/>
          <w:sz w:val="24"/>
          <w:szCs w:val="24"/>
        </w:rPr>
        <w:t>定代</w:t>
      </w:r>
      <w:r>
        <w:rPr>
          <w:rFonts w:hint="eastAsia" w:ascii="仿宋" w:hAnsi="仿宋" w:eastAsia="仿宋" w:cs="仿宋"/>
          <w:spacing w:val="-71"/>
          <w:sz w:val="24"/>
          <w:szCs w:val="24"/>
        </w:rPr>
        <w:t xml:space="preserve"> </w:t>
      </w:r>
      <w:r>
        <w:rPr>
          <w:rFonts w:hint="eastAsia" w:ascii="仿宋" w:hAnsi="仿宋" w:eastAsia="仿宋" w:cs="仿宋"/>
          <w:spacing w:val="-2"/>
          <w:sz w:val="24"/>
          <w:szCs w:val="24"/>
        </w:rPr>
        <w:t>表</w:t>
      </w:r>
      <w:r>
        <w:rPr>
          <w:rFonts w:hint="eastAsia" w:ascii="仿宋" w:hAnsi="仿宋" w:eastAsia="仿宋" w:cs="仿宋"/>
          <w:spacing w:val="-70"/>
          <w:sz w:val="24"/>
          <w:szCs w:val="24"/>
        </w:rPr>
        <w:t xml:space="preserve"> </w:t>
      </w:r>
      <w:r>
        <w:rPr>
          <w:rFonts w:hint="eastAsia" w:ascii="仿宋" w:hAnsi="仿宋" w:eastAsia="仿宋" w:cs="仿宋"/>
          <w:spacing w:val="-2"/>
          <w:sz w:val="24"/>
          <w:szCs w:val="24"/>
        </w:rPr>
        <w:t>人</w:t>
      </w:r>
      <w:r>
        <w:rPr>
          <w:rFonts w:hint="eastAsia" w:ascii="仿宋" w:hAnsi="仿宋" w:eastAsia="仿宋" w:cs="仿宋"/>
          <w:spacing w:val="-51"/>
          <w:sz w:val="24"/>
          <w:szCs w:val="24"/>
        </w:rPr>
        <w:t xml:space="preserve"> </w:t>
      </w:r>
      <w:r>
        <w:rPr>
          <w:rFonts w:hint="eastAsia" w:ascii="仿宋" w:hAnsi="仿宋" w:eastAsia="仿宋" w:cs="仿宋"/>
          <w:spacing w:val="-2"/>
          <w:sz w:val="24"/>
          <w:szCs w:val="24"/>
        </w:rPr>
        <w:t>，</w:t>
      </w:r>
      <w:r>
        <w:rPr>
          <w:rFonts w:hint="eastAsia" w:ascii="仿宋" w:hAnsi="仿宋" w:eastAsia="仿宋" w:cs="仿宋"/>
          <w:spacing w:val="-70"/>
          <w:sz w:val="24"/>
          <w:szCs w:val="24"/>
        </w:rPr>
        <w:t xml:space="preserve"> </w:t>
      </w:r>
      <w:r>
        <w:rPr>
          <w:rFonts w:hint="eastAsia" w:ascii="仿宋" w:hAnsi="仿宋" w:eastAsia="仿宋" w:cs="仿宋"/>
          <w:spacing w:val="-2"/>
          <w:sz w:val="24"/>
          <w:szCs w:val="24"/>
        </w:rPr>
        <w:t>我</w:t>
      </w:r>
      <w:r>
        <w:rPr>
          <w:rFonts w:hint="eastAsia" w:ascii="仿宋" w:hAnsi="仿宋" w:eastAsia="仿宋" w:cs="仿宋"/>
          <w:spacing w:val="-71"/>
          <w:sz w:val="24"/>
          <w:szCs w:val="24"/>
        </w:rPr>
        <w:t xml:space="preserve"> </w:t>
      </w:r>
      <w:r>
        <w:rPr>
          <w:rFonts w:hint="eastAsia" w:ascii="仿宋" w:hAnsi="仿宋" w:eastAsia="仿宋" w:cs="仿宋"/>
          <w:spacing w:val="-2"/>
          <w:sz w:val="24"/>
          <w:szCs w:val="24"/>
        </w:rPr>
        <w:t>方</w:t>
      </w:r>
      <w:r>
        <w:rPr>
          <w:rFonts w:hint="eastAsia" w:ascii="仿宋" w:hAnsi="仿宋" w:eastAsia="仿宋" w:cs="仿宋"/>
          <w:spacing w:val="-68"/>
          <w:sz w:val="24"/>
          <w:szCs w:val="24"/>
        </w:rPr>
        <w:t xml:space="preserve"> </w:t>
      </w:r>
      <w:r>
        <w:rPr>
          <w:rFonts w:hint="eastAsia" w:ascii="仿宋" w:hAnsi="仿宋" w:eastAsia="仿宋" w:cs="仿宋"/>
          <w:spacing w:val="-2"/>
          <w:sz w:val="24"/>
          <w:szCs w:val="24"/>
        </w:rPr>
        <w:t>愿</w:t>
      </w:r>
      <w:r>
        <w:rPr>
          <w:rFonts w:hint="eastAsia" w:ascii="仿宋" w:hAnsi="仿宋" w:eastAsia="仿宋" w:cs="仿宋"/>
          <w:spacing w:val="-66"/>
          <w:sz w:val="24"/>
          <w:szCs w:val="24"/>
        </w:rPr>
        <w:t xml:space="preserve"> </w:t>
      </w:r>
      <w:r>
        <w:rPr>
          <w:rFonts w:hint="eastAsia" w:ascii="仿宋" w:hAnsi="仿宋" w:eastAsia="仿宋" w:cs="仿宋"/>
          <w:spacing w:val="-2"/>
          <w:sz w:val="24"/>
          <w:szCs w:val="24"/>
        </w:rPr>
        <w:t>意</w:t>
      </w:r>
      <w:r>
        <w:rPr>
          <w:rFonts w:hint="eastAsia" w:ascii="仿宋" w:hAnsi="仿宋" w:eastAsia="仿宋" w:cs="仿宋"/>
          <w:spacing w:val="-68"/>
          <w:sz w:val="24"/>
          <w:szCs w:val="24"/>
        </w:rPr>
        <w:t xml:space="preserve"> </w:t>
      </w:r>
      <w:r>
        <w:rPr>
          <w:rFonts w:hint="eastAsia" w:ascii="仿宋" w:hAnsi="仿宋" w:eastAsia="仿宋" w:cs="仿宋"/>
          <w:spacing w:val="-2"/>
          <w:sz w:val="24"/>
          <w:szCs w:val="24"/>
        </w:rPr>
        <w:t>参加</w:t>
      </w:r>
      <w:r>
        <w:rPr>
          <w:rFonts w:hint="eastAsia" w:ascii="仿宋" w:hAnsi="仿宋" w:eastAsia="仿宋" w:cs="仿宋"/>
          <w:spacing w:val="-69"/>
          <w:sz w:val="24"/>
          <w:szCs w:val="24"/>
        </w:rPr>
        <w:t xml:space="preserve"> </w:t>
      </w:r>
      <w:r>
        <w:rPr>
          <w:rFonts w:hint="eastAsia" w:ascii="仿宋" w:hAnsi="仿宋" w:eastAsia="仿宋" w:cs="仿宋"/>
          <w:spacing w:val="-2"/>
          <w:sz w:val="24"/>
          <w:szCs w:val="24"/>
        </w:rPr>
        <w:t>贵</w:t>
      </w:r>
      <w:r>
        <w:rPr>
          <w:rFonts w:hint="eastAsia" w:ascii="仿宋" w:hAnsi="仿宋" w:eastAsia="仿宋" w:cs="仿宋"/>
          <w:spacing w:val="-69"/>
          <w:sz w:val="24"/>
          <w:szCs w:val="24"/>
        </w:rPr>
        <w:t xml:space="preserve"> </w:t>
      </w:r>
      <w:r>
        <w:rPr>
          <w:rFonts w:hint="eastAsia" w:ascii="仿宋" w:hAnsi="仿宋" w:eastAsia="仿宋" w:cs="仿宋"/>
          <w:spacing w:val="-2"/>
          <w:sz w:val="24"/>
          <w:szCs w:val="24"/>
        </w:rPr>
        <w:t>方</w:t>
      </w:r>
      <w:r>
        <w:rPr>
          <w:rFonts w:hint="eastAsia" w:ascii="仿宋" w:hAnsi="仿宋" w:eastAsia="仿宋" w:cs="仿宋"/>
          <w:spacing w:val="-69"/>
          <w:sz w:val="24"/>
          <w:szCs w:val="24"/>
        </w:rPr>
        <w:t xml:space="preserve"> </w:t>
      </w:r>
      <w:r>
        <w:rPr>
          <w:rFonts w:hint="eastAsia" w:ascii="仿宋" w:hAnsi="仿宋" w:eastAsia="仿宋" w:cs="仿宋"/>
          <w:spacing w:val="-2"/>
          <w:sz w:val="24"/>
          <w:szCs w:val="24"/>
        </w:rPr>
        <w:t>组</w:t>
      </w:r>
      <w:r>
        <w:rPr>
          <w:rFonts w:hint="eastAsia" w:ascii="仿宋" w:hAnsi="仿宋" w:eastAsia="仿宋" w:cs="仿宋"/>
          <w:spacing w:val="-69"/>
          <w:sz w:val="24"/>
          <w:szCs w:val="24"/>
        </w:rPr>
        <w:t xml:space="preserve"> </w:t>
      </w:r>
      <w:r>
        <w:rPr>
          <w:rFonts w:hint="eastAsia" w:ascii="仿宋" w:hAnsi="仿宋" w:eastAsia="仿宋" w:cs="仿宋"/>
          <w:spacing w:val="-2"/>
          <w:sz w:val="24"/>
          <w:szCs w:val="24"/>
        </w:rPr>
        <w:t>织</w:t>
      </w:r>
      <w:r>
        <w:rPr>
          <w:rFonts w:hint="eastAsia" w:ascii="仿宋" w:hAnsi="仿宋" w:eastAsia="仿宋" w:cs="仿宋"/>
          <w:spacing w:val="-50"/>
          <w:sz w:val="24"/>
          <w:szCs w:val="24"/>
        </w:rPr>
        <w:t xml:space="preserve"> </w:t>
      </w:r>
      <w:r>
        <w:rPr>
          <w:rFonts w:hint="eastAsia" w:ascii="仿宋" w:hAnsi="仿宋" w:eastAsia="仿宋" w:cs="仿宋"/>
          <w:spacing w:val="-2"/>
          <w:sz w:val="24"/>
          <w:szCs w:val="24"/>
        </w:rPr>
        <w:t>的</w:t>
      </w:r>
      <w:r>
        <w:rPr>
          <w:rFonts w:hint="eastAsia" w:ascii="仿宋" w:hAnsi="仿宋" w:eastAsia="仿宋" w:cs="仿宋"/>
          <w:sz w:val="24"/>
          <w:szCs w:val="24"/>
        </w:rPr>
        <w:t xml:space="preserve"> </w:t>
      </w:r>
      <w:r>
        <w:rPr>
          <w:rFonts w:hint="eastAsia" w:ascii="仿宋" w:hAnsi="仿宋" w:eastAsia="仿宋" w:cs="仿宋"/>
          <w:spacing w:val="1"/>
          <w:sz w:val="24"/>
          <w:szCs w:val="24"/>
        </w:rPr>
        <w:t>项目的投标，为便于贵方公正、择优地确定成交人及其服务方案，我方就本次投标有关事项郑</w:t>
      </w:r>
      <w:r>
        <w:rPr>
          <w:rFonts w:hint="eastAsia" w:ascii="仿宋" w:hAnsi="仿宋" w:eastAsia="仿宋" w:cs="仿宋"/>
          <w:spacing w:val="5"/>
          <w:sz w:val="24"/>
          <w:szCs w:val="24"/>
        </w:rPr>
        <w:t xml:space="preserve"> </w:t>
      </w:r>
      <w:r>
        <w:rPr>
          <w:rFonts w:hint="eastAsia" w:ascii="仿宋" w:hAnsi="仿宋" w:eastAsia="仿宋" w:cs="仿宋"/>
          <w:spacing w:val="-2"/>
          <w:sz w:val="24"/>
          <w:szCs w:val="24"/>
        </w:rPr>
        <w:t>重声明如下：</w:t>
      </w:r>
    </w:p>
    <w:p w14:paraId="5D79EA70">
      <w:pPr>
        <w:pStyle w:val="3"/>
        <w:spacing w:before="14" w:line="219" w:lineRule="auto"/>
        <w:ind w:left="499"/>
        <w:rPr>
          <w:rFonts w:hint="eastAsia" w:ascii="仿宋" w:hAnsi="仿宋" w:eastAsia="仿宋" w:cs="仿宋"/>
          <w:sz w:val="24"/>
          <w:szCs w:val="24"/>
        </w:rPr>
      </w:pPr>
      <w:r>
        <w:rPr>
          <w:rFonts w:hint="eastAsia" w:ascii="仿宋" w:hAnsi="仿宋" w:eastAsia="仿宋" w:cs="仿宋"/>
          <w:spacing w:val="-3"/>
          <w:sz w:val="24"/>
          <w:szCs w:val="24"/>
        </w:rPr>
        <w:t>1</w:t>
      </w:r>
      <w:r>
        <w:rPr>
          <w:rFonts w:hint="eastAsia" w:ascii="仿宋" w:hAnsi="仿宋" w:eastAsia="仿宋" w:cs="仿宋"/>
          <w:spacing w:val="-33"/>
          <w:sz w:val="24"/>
          <w:szCs w:val="24"/>
        </w:rPr>
        <w:t xml:space="preserve"> </w:t>
      </w:r>
      <w:r>
        <w:rPr>
          <w:rFonts w:hint="eastAsia" w:ascii="仿宋" w:hAnsi="仿宋" w:eastAsia="仿宋" w:cs="仿宋"/>
          <w:spacing w:val="-3"/>
          <w:sz w:val="24"/>
          <w:szCs w:val="24"/>
        </w:rPr>
        <w:t>、我方同意在竞争性谈判文件中规定的投标有效期</w:t>
      </w:r>
      <w:r>
        <w:rPr>
          <w:rFonts w:hint="eastAsia" w:ascii="仿宋" w:hAnsi="仿宋" w:eastAsia="仿宋" w:cs="仿宋"/>
          <w:spacing w:val="-51"/>
          <w:sz w:val="24"/>
          <w:szCs w:val="24"/>
        </w:rPr>
        <w:t xml:space="preserve"> </w:t>
      </w:r>
      <w:r>
        <w:rPr>
          <w:rFonts w:hint="eastAsia" w:ascii="仿宋" w:hAnsi="仿宋" w:eastAsia="仿宋" w:cs="仿宋"/>
          <w:spacing w:val="-3"/>
          <w:sz w:val="24"/>
          <w:szCs w:val="24"/>
          <w:u w:val="single" w:color="auto"/>
        </w:rPr>
        <w:t xml:space="preserve">90 </w:t>
      </w:r>
      <w:r>
        <w:rPr>
          <w:rFonts w:hint="eastAsia" w:ascii="仿宋" w:hAnsi="仿宋" w:eastAsia="仿宋" w:cs="仿宋"/>
          <w:spacing w:val="-3"/>
          <w:sz w:val="24"/>
          <w:szCs w:val="24"/>
        </w:rPr>
        <w:t xml:space="preserve"> 日历天（从投标截止之日算起）。</w:t>
      </w:r>
    </w:p>
    <w:p w14:paraId="2A56D768">
      <w:pPr>
        <w:pStyle w:val="3"/>
        <w:spacing w:before="184" w:line="288" w:lineRule="auto"/>
        <w:ind w:left="1" w:right="80" w:firstLine="474"/>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34"/>
          <w:sz w:val="24"/>
          <w:szCs w:val="24"/>
        </w:rPr>
        <w:t xml:space="preserve"> </w:t>
      </w:r>
      <w:r>
        <w:rPr>
          <w:rFonts w:hint="eastAsia" w:ascii="仿宋" w:hAnsi="仿宋" w:eastAsia="仿宋" w:cs="仿宋"/>
          <w:spacing w:val="-2"/>
          <w:sz w:val="24"/>
          <w:szCs w:val="24"/>
        </w:rPr>
        <w:t>、我方保证响应文件提供的数据和材料是真实、准确的</w:t>
      </w:r>
      <w:r>
        <w:rPr>
          <w:rFonts w:hint="eastAsia" w:ascii="仿宋" w:hAnsi="仿宋" w:eastAsia="仿宋" w:cs="仿宋"/>
          <w:spacing w:val="-3"/>
          <w:sz w:val="24"/>
          <w:szCs w:val="24"/>
        </w:rPr>
        <w:t>。否则，愿意承担因我方就此弄虚</w:t>
      </w:r>
      <w:r>
        <w:rPr>
          <w:rFonts w:hint="eastAsia" w:ascii="仿宋" w:hAnsi="仿宋" w:eastAsia="仿宋" w:cs="仿宋"/>
          <w:sz w:val="24"/>
          <w:szCs w:val="24"/>
        </w:rPr>
        <w:t xml:space="preserve"> </w:t>
      </w:r>
      <w:r>
        <w:rPr>
          <w:rFonts w:hint="eastAsia" w:ascii="仿宋" w:hAnsi="仿宋" w:eastAsia="仿宋" w:cs="仿宋"/>
          <w:spacing w:val="-1"/>
          <w:sz w:val="24"/>
          <w:szCs w:val="24"/>
        </w:rPr>
        <w:t>作假所引起的一切后果。</w:t>
      </w:r>
    </w:p>
    <w:p w14:paraId="13EDED5F">
      <w:pPr>
        <w:pStyle w:val="3"/>
        <w:spacing w:before="185" w:line="288" w:lineRule="auto"/>
        <w:ind w:left="2" w:right="80" w:firstLine="478"/>
        <w:rPr>
          <w:rFonts w:hint="eastAsia" w:ascii="仿宋" w:hAnsi="仿宋" w:eastAsia="仿宋" w:cs="仿宋"/>
          <w:sz w:val="24"/>
          <w:szCs w:val="24"/>
        </w:rPr>
      </w:pPr>
      <w:r>
        <w:rPr>
          <w:rFonts w:hint="eastAsia" w:ascii="仿宋" w:hAnsi="仿宋" w:eastAsia="仿宋" w:cs="仿宋"/>
          <w:spacing w:val="-2"/>
          <w:sz w:val="24"/>
          <w:szCs w:val="24"/>
        </w:rPr>
        <w:t>3</w:t>
      </w:r>
      <w:r>
        <w:rPr>
          <w:rFonts w:hint="eastAsia" w:ascii="仿宋" w:hAnsi="仿宋" w:eastAsia="仿宋" w:cs="仿宋"/>
          <w:spacing w:val="-34"/>
          <w:sz w:val="24"/>
          <w:szCs w:val="24"/>
        </w:rPr>
        <w:t xml:space="preserve"> </w:t>
      </w:r>
      <w:r>
        <w:rPr>
          <w:rFonts w:hint="eastAsia" w:ascii="仿宋" w:hAnsi="仿宋" w:eastAsia="仿宋" w:cs="仿宋"/>
          <w:spacing w:val="-2"/>
          <w:sz w:val="24"/>
          <w:szCs w:val="24"/>
        </w:rPr>
        <w:t>、我方愿意向贵方提供任何与本项采购有关</w:t>
      </w:r>
      <w:r>
        <w:rPr>
          <w:rFonts w:hint="eastAsia" w:ascii="仿宋" w:hAnsi="仿宋" w:eastAsia="仿宋" w:cs="仿宋"/>
          <w:spacing w:val="-3"/>
          <w:sz w:val="24"/>
          <w:szCs w:val="24"/>
        </w:rPr>
        <w:t>的数据、情况和技术资料。若贵方需要，我方</w:t>
      </w:r>
      <w:r>
        <w:rPr>
          <w:rFonts w:hint="eastAsia" w:ascii="仿宋" w:hAnsi="仿宋" w:eastAsia="仿宋" w:cs="仿宋"/>
          <w:sz w:val="24"/>
          <w:szCs w:val="24"/>
        </w:rPr>
        <w:t xml:space="preserve"> </w:t>
      </w:r>
      <w:r>
        <w:rPr>
          <w:rFonts w:hint="eastAsia" w:ascii="仿宋" w:hAnsi="仿宋" w:eastAsia="仿宋" w:cs="仿宋"/>
          <w:spacing w:val="-1"/>
          <w:sz w:val="24"/>
          <w:szCs w:val="24"/>
        </w:rPr>
        <w:t>愿意提供我方作出的一切承诺的证明材料。</w:t>
      </w:r>
    </w:p>
    <w:p w14:paraId="0CEDC540">
      <w:pPr>
        <w:pStyle w:val="3"/>
        <w:spacing w:before="185" w:line="312" w:lineRule="auto"/>
        <w:ind w:right="80" w:firstLine="475"/>
        <w:rPr>
          <w:rFonts w:hint="eastAsia" w:ascii="仿宋" w:hAnsi="仿宋" w:eastAsia="仿宋" w:cs="仿宋"/>
          <w:sz w:val="24"/>
          <w:szCs w:val="24"/>
        </w:rPr>
      </w:pPr>
      <w:r>
        <w:rPr>
          <w:rFonts w:hint="eastAsia" w:ascii="仿宋" w:hAnsi="仿宋" w:eastAsia="仿宋" w:cs="仿宋"/>
          <w:spacing w:val="-2"/>
          <w:sz w:val="24"/>
          <w:szCs w:val="24"/>
        </w:rPr>
        <w:t>4</w:t>
      </w:r>
      <w:r>
        <w:rPr>
          <w:rFonts w:hint="eastAsia" w:ascii="仿宋" w:hAnsi="仿宋" w:eastAsia="仿宋" w:cs="仿宋"/>
          <w:spacing w:val="-34"/>
          <w:sz w:val="24"/>
          <w:szCs w:val="24"/>
        </w:rPr>
        <w:t xml:space="preserve"> </w:t>
      </w:r>
      <w:r>
        <w:rPr>
          <w:rFonts w:hint="eastAsia" w:ascii="仿宋" w:hAnsi="仿宋" w:eastAsia="仿宋" w:cs="仿宋"/>
          <w:spacing w:val="-2"/>
          <w:sz w:val="24"/>
          <w:szCs w:val="24"/>
        </w:rPr>
        <w:t>、我方承诺遵守《政府采购法》的有关规定，保证在获得</w:t>
      </w:r>
      <w:r>
        <w:rPr>
          <w:rFonts w:hint="eastAsia" w:ascii="仿宋" w:hAnsi="仿宋" w:eastAsia="仿宋" w:cs="仿宋"/>
          <w:spacing w:val="-3"/>
          <w:sz w:val="24"/>
          <w:szCs w:val="24"/>
        </w:rPr>
        <w:t>成交资格后，将保证履行竞争性</w:t>
      </w:r>
      <w:r>
        <w:rPr>
          <w:rFonts w:hint="eastAsia" w:ascii="仿宋" w:hAnsi="仿宋" w:eastAsia="仿宋" w:cs="仿宋"/>
          <w:sz w:val="24"/>
          <w:szCs w:val="24"/>
        </w:rPr>
        <w:t xml:space="preserve"> </w:t>
      </w:r>
      <w:r>
        <w:rPr>
          <w:rFonts w:hint="eastAsia" w:ascii="仿宋" w:hAnsi="仿宋" w:eastAsia="仿宋" w:cs="仿宋"/>
          <w:spacing w:val="1"/>
          <w:sz w:val="24"/>
          <w:szCs w:val="24"/>
        </w:rPr>
        <w:t>谈判文件中的全部责任和义务，按照竞争性谈判文件确定的事项签订采购合同履行双方所签订</w:t>
      </w:r>
      <w:r>
        <w:rPr>
          <w:rFonts w:hint="eastAsia" w:ascii="仿宋" w:hAnsi="仿宋" w:eastAsia="仿宋" w:cs="仿宋"/>
          <w:spacing w:val="7"/>
          <w:sz w:val="24"/>
          <w:szCs w:val="24"/>
        </w:rPr>
        <w:t xml:space="preserve"> </w:t>
      </w:r>
      <w:r>
        <w:rPr>
          <w:rFonts w:hint="eastAsia" w:ascii="仿宋" w:hAnsi="仿宋" w:eastAsia="仿宋" w:cs="仿宋"/>
          <w:spacing w:val="-1"/>
          <w:sz w:val="24"/>
          <w:szCs w:val="24"/>
        </w:rPr>
        <w:t>的合同，并承担合同规定的责任和义务。</w:t>
      </w:r>
    </w:p>
    <w:p w14:paraId="1DFAE441">
      <w:pPr>
        <w:spacing w:line="308" w:lineRule="auto"/>
        <w:rPr>
          <w:rFonts w:hint="eastAsia" w:ascii="仿宋" w:hAnsi="仿宋" w:eastAsia="仿宋" w:cs="仿宋"/>
          <w:sz w:val="21"/>
        </w:rPr>
      </w:pPr>
    </w:p>
    <w:p w14:paraId="539A06DD">
      <w:pPr>
        <w:spacing w:line="308" w:lineRule="auto"/>
        <w:rPr>
          <w:rFonts w:hint="eastAsia" w:ascii="仿宋" w:hAnsi="仿宋" w:eastAsia="仿宋" w:cs="仿宋"/>
          <w:sz w:val="21"/>
        </w:rPr>
      </w:pPr>
    </w:p>
    <w:p w14:paraId="546ACF64">
      <w:pPr>
        <w:spacing w:line="308" w:lineRule="auto"/>
        <w:rPr>
          <w:rFonts w:hint="eastAsia" w:ascii="仿宋" w:hAnsi="仿宋" w:eastAsia="仿宋" w:cs="仿宋"/>
          <w:sz w:val="21"/>
        </w:rPr>
      </w:pPr>
    </w:p>
    <w:p w14:paraId="786AD746">
      <w:pPr>
        <w:pStyle w:val="3"/>
        <w:spacing w:before="79" w:line="219" w:lineRule="auto"/>
        <w:ind w:left="321"/>
        <w:rPr>
          <w:rFonts w:hint="eastAsia" w:ascii="仿宋" w:hAnsi="仿宋" w:eastAsia="仿宋" w:cs="仿宋"/>
          <w:sz w:val="24"/>
          <w:szCs w:val="24"/>
        </w:rPr>
      </w:pPr>
      <w:r>
        <w:rPr>
          <w:rFonts w:hint="eastAsia" w:ascii="仿宋" w:hAnsi="仿宋" w:eastAsia="仿宋" w:cs="仿宋"/>
          <w:b/>
          <w:bCs/>
          <w:spacing w:val="-3"/>
          <w:sz w:val="24"/>
          <w:szCs w:val="24"/>
        </w:rPr>
        <w:t>法定代表人（</w:t>
      </w:r>
      <w:r>
        <w:rPr>
          <w:rFonts w:hint="eastAsia" w:ascii="仿宋" w:hAnsi="仿宋" w:eastAsia="仿宋" w:cs="仿宋"/>
          <w:b/>
          <w:bCs/>
          <w:spacing w:val="-3"/>
          <w:sz w:val="24"/>
          <w:szCs w:val="24"/>
          <w:u w:val="single" w:color="auto"/>
        </w:rPr>
        <w:t>签字或盖章</w:t>
      </w:r>
      <w:r>
        <w:rPr>
          <w:rFonts w:hint="eastAsia" w:ascii="仿宋" w:hAnsi="仿宋" w:eastAsia="仿宋" w:cs="仿宋"/>
          <w:b/>
          <w:bCs/>
          <w:sz w:val="24"/>
          <w:szCs w:val="24"/>
        </w:rPr>
        <w:t>）：</w:t>
      </w:r>
      <w:r>
        <w:rPr>
          <w:rFonts w:hint="eastAsia" w:ascii="仿宋" w:hAnsi="仿宋" w:eastAsia="仿宋" w:cs="仿宋"/>
          <w:sz w:val="24"/>
          <w:szCs w:val="24"/>
          <w:u w:val="single" w:color="auto"/>
        </w:rPr>
        <w:t xml:space="preserve">              </w:t>
      </w:r>
    </w:p>
    <w:p w14:paraId="5204DD53">
      <w:pPr>
        <w:spacing w:line="298" w:lineRule="auto"/>
        <w:rPr>
          <w:rFonts w:hint="eastAsia" w:ascii="仿宋" w:hAnsi="仿宋" w:eastAsia="仿宋" w:cs="仿宋"/>
          <w:sz w:val="21"/>
        </w:rPr>
      </w:pPr>
    </w:p>
    <w:p w14:paraId="1AACCF90">
      <w:pPr>
        <w:spacing w:line="298" w:lineRule="auto"/>
        <w:rPr>
          <w:rFonts w:hint="eastAsia" w:ascii="仿宋" w:hAnsi="仿宋" w:eastAsia="仿宋" w:cs="仿宋"/>
          <w:sz w:val="21"/>
        </w:rPr>
      </w:pPr>
    </w:p>
    <w:p w14:paraId="6AB1E6BC">
      <w:pPr>
        <w:pStyle w:val="3"/>
        <w:spacing w:before="78" w:line="219" w:lineRule="auto"/>
        <w:ind w:left="240"/>
        <w:rPr>
          <w:rFonts w:hint="eastAsia" w:ascii="仿宋" w:hAnsi="仿宋" w:eastAsia="仿宋" w:cs="仿宋"/>
          <w:sz w:val="24"/>
          <w:szCs w:val="24"/>
        </w:rPr>
      </w:pPr>
      <w:r>
        <w:rPr>
          <w:rFonts w:hint="eastAsia" w:ascii="仿宋" w:hAnsi="仿宋" w:eastAsia="仿宋" w:cs="仿宋"/>
          <w:b/>
          <w:bCs/>
          <w:spacing w:val="-3"/>
          <w:sz w:val="24"/>
          <w:szCs w:val="24"/>
        </w:rPr>
        <w:t>供应商公章</w:t>
      </w:r>
      <w:r>
        <w:rPr>
          <w:rFonts w:hint="eastAsia" w:ascii="仿宋" w:hAnsi="仿宋" w:eastAsia="仿宋" w:cs="仿宋"/>
          <w:spacing w:val="-3"/>
          <w:sz w:val="24"/>
          <w:szCs w:val="24"/>
        </w:rPr>
        <w:t>：</w:t>
      </w:r>
      <w:r>
        <w:rPr>
          <w:rFonts w:hint="eastAsia" w:ascii="仿宋" w:hAnsi="仿宋" w:eastAsia="仿宋" w:cs="仿宋"/>
          <w:spacing w:val="1"/>
          <w:sz w:val="24"/>
          <w:szCs w:val="24"/>
        </w:rPr>
        <w:t xml:space="preserve">                   </w:t>
      </w:r>
      <w:r>
        <w:rPr>
          <w:rFonts w:hint="eastAsia" w:ascii="仿宋" w:hAnsi="仿宋" w:eastAsia="仿宋" w:cs="仿宋"/>
          <w:sz w:val="24"/>
          <w:szCs w:val="24"/>
        </w:rPr>
        <w:t xml:space="preserve">                  </w:t>
      </w:r>
      <w:r>
        <w:rPr>
          <w:rFonts w:hint="eastAsia" w:ascii="仿宋" w:hAnsi="仿宋" w:eastAsia="仿宋" w:cs="仿宋"/>
          <w:spacing w:val="-3"/>
          <w:sz w:val="24"/>
          <w:szCs w:val="24"/>
        </w:rPr>
        <w:t>年    月</w:t>
      </w:r>
      <w:r>
        <w:rPr>
          <w:rFonts w:hint="eastAsia" w:ascii="仿宋" w:hAnsi="仿宋" w:eastAsia="仿宋" w:cs="仿宋"/>
          <w:spacing w:val="13"/>
          <w:sz w:val="24"/>
          <w:szCs w:val="24"/>
        </w:rPr>
        <w:t xml:space="preserve">    </w:t>
      </w:r>
      <w:r>
        <w:rPr>
          <w:rFonts w:hint="eastAsia" w:ascii="仿宋" w:hAnsi="仿宋" w:eastAsia="仿宋" w:cs="仿宋"/>
          <w:spacing w:val="-3"/>
          <w:sz w:val="24"/>
          <w:szCs w:val="24"/>
        </w:rPr>
        <w:t>日</w:t>
      </w:r>
    </w:p>
    <w:p w14:paraId="20D97745">
      <w:pPr>
        <w:spacing w:line="219" w:lineRule="auto"/>
        <w:rPr>
          <w:rFonts w:hint="eastAsia" w:ascii="仿宋" w:hAnsi="仿宋" w:eastAsia="仿宋" w:cs="仿宋"/>
          <w:sz w:val="24"/>
          <w:szCs w:val="24"/>
        </w:rPr>
        <w:sectPr>
          <w:footerReference r:id="rId23" w:type="default"/>
          <w:pgSz w:w="11905" w:h="16839"/>
          <w:pgMar w:top="1431" w:right="924" w:bottom="1012" w:left="1011" w:header="0" w:footer="850" w:gutter="0"/>
          <w:cols w:space="720" w:num="1"/>
        </w:sectPr>
      </w:pPr>
    </w:p>
    <w:p w14:paraId="430483FE">
      <w:pPr>
        <w:pStyle w:val="3"/>
        <w:spacing w:before="158" w:line="219" w:lineRule="auto"/>
        <w:ind w:left="3393"/>
        <w:rPr>
          <w:rFonts w:hint="eastAsia" w:ascii="仿宋" w:hAnsi="仿宋" w:eastAsia="仿宋" w:cs="仿宋"/>
          <w:sz w:val="24"/>
          <w:szCs w:val="24"/>
        </w:rPr>
      </w:pPr>
      <w:r>
        <w:rPr>
          <w:rFonts w:hint="eastAsia" w:ascii="仿宋" w:hAnsi="仿宋" w:eastAsia="仿宋" w:cs="仿宋"/>
          <w:b/>
          <w:bCs/>
          <w:spacing w:val="-4"/>
          <w:sz w:val="24"/>
          <w:szCs w:val="24"/>
        </w:rPr>
        <w:t>（二）法定代表人授权委托书</w:t>
      </w:r>
    </w:p>
    <w:p w14:paraId="24DD5266">
      <w:pPr>
        <w:pStyle w:val="3"/>
        <w:spacing w:before="107" w:line="219" w:lineRule="auto"/>
        <w:rPr>
          <w:rFonts w:hint="eastAsia" w:ascii="仿宋" w:hAnsi="仿宋" w:eastAsia="仿宋" w:cs="仿宋"/>
          <w:sz w:val="24"/>
          <w:szCs w:val="24"/>
        </w:rPr>
      </w:pPr>
      <w:r>
        <w:rPr>
          <w:rFonts w:hint="eastAsia" w:ascii="仿宋" w:hAnsi="仿宋" w:eastAsia="仿宋" w:cs="仿宋"/>
          <w:spacing w:val="-1"/>
          <w:sz w:val="24"/>
          <w:szCs w:val="24"/>
        </w:rPr>
        <w:t>致：</w:t>
      </w:r>
      <w:r>
        <w:rPr>
          <w:rFonts w:hint="eastAsia" w:ascii="仿宋" w:hAnsi="仿宋" w:eastAsia="仿宋" w:cs="仿宋"/>
          <w:spacing w:val="-1"/>
          <w:sz w:val="24"/>
          <w:szCs w:val="24"/>
          <w:lang w:eastAsia="zh-CN"/>
        </w:rPr>
        <w:t>中华人民共和国伊尔克什坦出入境边防检查站</w:t>
      </w:r>
      <w:r>
        <w:rPr>
          <w:rFonts w:hint="eastAsia" w:ascii="仿宋" w:hAnsi="仿宋" w:eastAsia="仿宋" w:cs="仿宋"/>
          <w:spacing w:val="-1"/>
          <w:sz w:val="24"/>
          <w:szCs w:val="24"/>
        </w:rPr>
        <w:t>：</w:t>
      </w:r>
    </w:p>
    <w:p w14:paraId="00327210">
      <w:pPr>
        <w:pStyle w:val="3"/>
        <w:spacing w:before="179" w:line="354" w:lineRule="auto"/>
        <w:ind w:firstLine="480"/>
        <w:jc w:val="both"/>
        <w:rPr>
          <w:rFonts w:hint="eastAsia" w:ascii="仿宋" w:hAnsi="仿宋" w:eastAsia="仿宋" w:cs="仿宋"/>
          <w:sz w:val="24"/>
          <w:szCs w:val="24"/>
        </w:rPr>
      </w:pPr>
      <w:r>
        <w:rPr>
          <w:rFonts w:hint="eastAsia" w:ascii="仿宋" w:hAnsi="仿宋" w:eastAsia="仿宋" w:cs="仿宋"/>
          <w:spacing w:val="4"/>
          <w:sz w:val="24"/>
          <w:szCs w:val="24"/>
        </w:rPr>
        <w:t>我______（姓名）系_______（供应商名称）的法定代</w:t>
      </w:r>
      <w:r>
        <w:rPr>
          <w:rFonts w:hint="eastAsia" w:ascii="仿宋" w:hAnsi="仿宋" w:eastAsia="仿宋" w:cs="仿宋"/>
          <w:spacing w:val="3"/>
          <w:sz w:val="24"/>
          <w:szCs w:val="24"/>
        </w:rPr>
        <w:t>表人，现授权委托本单位在职职工</w:t>
      </w:r>
      <w:r>
        <w:rPr>
          <w:rFonts w:hint="eastAsia" w:ascii="仿宋" w:hAnsi="仿宋" w:eastAsia="仿宋" w:cs="仿宋"/>
          <w:sz w:val="24"/>
          <w:szCs w:val="24"/>
        </w:rPr>
        <w:t xml:space="preserve"> </w:t>
      </w:r>
      <w:r>
        <w:rPr>
          <w:rFonts w:hint="eastAsia" w:ascii="仿宋" w:hAnsi="仿宋" w:eastAsia="仿宋" w:cs="仿宋"/>
          <w:spacing w:val="-5"/>
          <w:sz w:val="24"/>
          <w:szCs w:val="24"/>
        </w:rPr>
        <w:t>（姓名）以我方的名义参加_______项目的投标活动，并代表我方全权办理针对上述项目</w:t>
      </w:r>
      <w:r>
        <w:rPr>
          <w:rFonts w:hint="eastAsia" w:ascii="仿宋" w:hAnsi="仿宋" w:eastAsia="仿宋" w:cs="仿宋"/>
          <w:spacing w:val="-6"/>
          <w:sz w:val="24"/>
          <w:szCs w:val="24"/>
        </w:rPr>
        <w:t>的投标、</w:t>
      </w:r>
      <w:r>
        <w:rPr>
          <w:rFonts w:hint="eastAsia" w:ascii="仿宋" w:hAnsi="仿宋" w:eastAsia="仿宋" w:cs="仿宋"/>
          <w:sz w:val="24"/>
          <w:szCs w:val="24"/>
        </w:rPr>
        <w:t xml:space="preserve"> 开标、评标、签约等具体事务和签署相关文件。我方对被授权</w:t>
      </w:r>
      <w:r>
        <w:rPr>
          <w:rFonts w:hint="eastAsia" w:ascii="仿宋" w:hAnsi="仿宋" w:eastAsia="仿宋" w:cs="仿宋"/>
          <w:spacing w:val="-1"/>
          <w:sz w:val="24"/>
          <w:szCs w:val="24"/>
        </w:rPr>
        <w:t>人的签名事项负全部责任。</w:t>
      </w:r>
    </w:p>
    <w:p w14:paraId="498FB17E">
      <w:pPr>
        <w:pStyle w:val="3"/>
        <w:spacing w:before="22" w:line="359" w:lineRule="auto"/>
        <w:ind w:left="1" w:right="80" w:firstLine="477"/>
        <w:rPr>
          <w:rFonts w:hint="eastAsia" w:ascii="仿宋" w:hAnsi="仿宋" w:eastAsia="仿宋" w:cs="仿宋"/>
          <w:sz w:val="24"/>
          <w:szCs w:val="24"/>
        </w:rPr>
      </w:pPr>
      <w:r>
        <w:rPr>
          <w:rFonts w:hint="eastAsia" w:ascii="仿宋" w:hAnsi="仿宋" w:eastAsia="仿宋" w:cs="仿宋"/>
          <w:spacing w:val="1"/>
          <w:sz w:val="24"/>
          <w:szCs w:val="24"/>
          <w:u w:val="single" w:color="auto"/>
        </w:rPr>
        <w:t>在撤销授权的书面通知以前，本授权书一直有效。</w:t>
      </w:r>
      <w:r>
        <w:rPr>
          <w:rFonts w:hint="eastAsia" w:ascii="仿宋" w:hAnsi="仿宋" w:eastAsia="仿宋" w:cs="仿宋"/>
          <w:spacing w:val="1"/>
          <w:sz w:val="24"/>
          <w:szCs w:val="24"/>
        </w:rPr>
        <w:t>被授权人在授权书有效期内签署的所有</w:t>
      </w:r>
      <w:r>
        <w:rPr>
          <w:rFonts w:hint="eastAsia" w:ascii="仿宋" w:hAnsi="仿宋" w:eastAsia="仿宋" w:cs="仿宋"/>
          <w:spacing w:val="9"/>
          <w:sz w:val="24"/>
          <w:szCs w:val="24"/>
        </w:rPr>
        <w:t xml:space="preserve"> </w:t>
      </w:r>
      <w:r>
        <w:rPr>
          <w:rFonts w:hint="eastAsia" w:ascii="仿宋" w:hAnsi="仿宋" w:eastAsia="仿宋" w:cs="仿宋"/>
          <w:spacing w:val="-1"/>
          <w:sz w:val="24"/>
          <w:szCs w:val="24"/>
        </w:rPr>
        <w:t>文件不因授权的撤销而失效。</w:t>
      </w:r>
    </w:p>
    <w:p w14:paraId="2D85359C">
      <w:pPr>
        <w:pStyle w:val="3"/>
        <w:spacing w:line="219" w:lineRule="auto"/>
        <w:ind w:left="480"/>
        <w:rPr>
          <w:rFonts w:hint="eastAsia" w:ascii="仿宋" w:hAnsi="仿宋" w:eastAsia="仿宋" w:cs="仿宋"/>
          <w:sz w:val="24"/>
          <w:szCs w:val="24"/>
        </w:rPr>
      </w:pPr>
      <w:r>
        <w:rPr>
          <w:rFonts w:hint="eastAsia" w:ascii="仿宋" w:hAnsi="仿宋" w:eastAsia="仿宋" w:cs="仿宋"/>
          <w:spacing w:val="-1"/>
          <w:sz w:val="24"/>
          <w:szCs w:val="24"/>
        </w:rPr>
        <w:t>被授权人无转委托权，特此委托。</w:t>
      </w:r>
    </w:p>
    <w:p w14:paraId="6E86006C">
      <w:pPr>
        <w:spacing w:line="257" w:lineRule="auto"/>
        <w:rPr>
          <w:rFonts w:hint="eastAsia" w:ascii="仿宋" w:hAnsi="仿宋" w:eastAsia="仿宋" w:cs="仿宋"/>
          <w:sz w:val="21"/>
        </w:rPr>
      </w:pPr>
    </w:p>
    <w:p w14:paraId="5122EE3C">
      <w:pPr>
        <w:spacing w:line="257" w:lineRule="auto"/>
        <w:rPr>
          <w:rFonts w:hint="eastAsia" w:ascii="仿宋" w:hAnsi="仿宋" w:eastAsia="仿宋" w:cs="仿宋"/>
          <w:sz w:val="21"/>
        </w:rPr>
      </w:pPr>
    </w:p>
    <w:p w14:paraId="3E9F7534">
      <w:pPr>
        <w:pStyle w:val="3"/>
        <w:spacing w:before="78" w:line="219" w:lineRule="auto"/>
        <w:rPr>
          <w:rFonts w:hint="eastAsia" w:ascii="仿宋" w:hAnsi="仿宋" w:eastAsia="仿宋" w:cs="仿宋"/>
          <w:sz w:val="24"/>
          <w:szCs w:val="24"/>
        </w:rPr>
      </w:pPr>
      <w:r>
        <w:rPr>
          <w:rFonts w:hint="eastAsia" w:ascii="仿宋" w:hAnsi="仿宋" w:eastAsia="仿宋" w:cs="仿宋"/>
          <w:spacing w:val="-2"/>
          <w:sz w:val="24"/>
          <w:szCs w:val="24"/>
        </w:rPr>
        <w:t>被授权人签名：</w:t>
      </w:r>
      <w:r>
        <w:rPr>
          <w:rFonts w:hint="eastAsia" w:ascii="仿宋" w:hAnsi="仿宋" w:eastAsia="仿宋" w:cs="仿宋"/>
          <w:sz w:val="24"/>
          <w:szCs w:val="24"/>
          <w:u w:val="single" w:color="auto"/>
        </w:rPr>
        <w:t xml:space="preserve">          </w:t>
      </w:r>
    </w:p>
    <w:p w14:paraId="74763B06">
      <w:pPr>
        <w:pStyle w:val="3"/>
        <w:spacing w:before="181" w:line="219" w:lineRule="auto"/>
        <w:ind w:left="960"/>
        <w:rPr>
          <w:rFonts w:hint="eastAsia" w:ascii="仿宋" w:hAnsi="仿宋" w:eastAsia="仿宋" w:cs="仿宋"/>
          <w:sz w:val="24"/>
          <w:szCs w:val="24"/>
        </w:rPr>
      </w:pPr>
      <w:r>
        <w:rPr>
          <w:rFonts w:hint="eastAsia" w:ascii="仿宋" w:hAnsi="仿宋" w:eastAsia="仿宋" w:cs="仿宋"/>
          <w:spacing w:val="-4"/>
          <w:sz w:val="24"/>
          <w:szCs w:val="24"/>
        </w:rPr>
        <w:t>职务：</w:t>
      </w:r>
      <w:r>
        <w:rPr>
          <w:rFonts w:hint="eastAsia" w:ascii="仿宋" w:hAnsi="仿宋" w:eastAsia="仿宋" w:cs="仿宋"/>
          <w:sz w:val="24"/>
          <w:szCs w:val="24"/>
          <w:u w:val="single" w:color="auto"/>
        </w:rPr>
        <w:t xml:space="preserve">           </w:t>
      </w:r>
    </w:p>
    <w:p w14:paraId="77618581">
      <w:pPr>
        <w:pStyle w:val="3"/>
        <w:spacing w:before="183" w:line="219" w:lineRule="auto"/>
        <w:rPr>
          <w:rFonts w:hint="eastAsia" w:ascii="仿宋" w:hAnsi="仿宋" w:eastAsia="仿宋" w:cs="仿宋"/>
          <w:sz w:val="24"/>
          <w:szCs w:val="24"/>
        </w:rPr>
      </w:pPr>
      <w:r>
        <w:rPr>
          <w:rFonts w:hint="eastAsia" w:ascii="仿宋" w:hAnsi="仿宋" w:eastAsia="仿宋" w:cs="仿宋"/>
          <w:spacing w:val="-1"/>
          <w:sz w:val="24"/>
          <w:szCs w:val="24"/>
        </w:rPr>
        <w:t>被授权人身份证号码：</w:t>
      </w:r>
      <w:r>
        <w:rPr>
          <w:rFonts w:hint="eastAsia" w:ascii="仿宋" w:hAnsi="仿宋" w:eastAsia="仿宋" w:cs="仿宋"/>
          <w:sz w:val="24"/>
          <w:szCs w:val="24"/>
          <w:u w:val="single" w:color="auto"/>
        </w:rPr>
        <w:t xml:space="preserve">                             </w:t>
      </w:r>
    </w:p>
    <w:p w14:paraId="445F5231">
      <w:pPr>
        <w:pStyle w:val="3"/>
        <w:spacing w:before="181" w:line="219" w:lineRule="auto"/>
        <w:rPr>
          <w:rFonts w:hint="eastAsia" w:ascii="仿宋" w:hAnsi="仿宋" w:eastAsia="仿宋" w:cs="仿宋"/>
          <w:sz w:val="24"/>
          <w:szCs w:val="24"/>
        </w:rPr>
      </w:pPr>
      <w:r>
        <w:rPr>
          <w:rFonts w:hint="eastAsia" w:ascii="仿宋" w:hAnsi="仿宋" w:eastAsia="仿宋" w:cs="仿宋"/>
          <w:spacing w:val="-1"/>
          <w:sz w:val="24"/>
          <w:szCs w:val="24"/>
        </w:rPr>
        <w:t>法定代表人身份证复印件（正面和反面</w:t>
      </w:r>
      <w:r>
        <w:rPr>
          <w:rFonts w:hint="eastAsia" w:ascii="仿宋" w:hAnsi="仿宋" w:eastAsia="仿宋" w:cs="仿宋"/>
          <w:spacing w:val="2"/>
          <w:sz w:val="24"/>
          <w:szCs w:val="24"/>
        </w:rPr>
        <w:t>）：</w:t>
      </w:r>
    </w:p>
    <w:p w14:paraId="335D6152">
      <w:pPr>
        <w:spacing w:line="259" w:lineRule="auto"/>
        <w:rPr>
          <w:rFonts w:hint="eastAsia" w:ascii="仿宋" w:hAnsi="仿宋" w:eastAsia="仿宋" w:cs="仿宋"/>
          <w:sz w:val="21"/>
        </w:rPr>
      </w:pPr>
    </w:p>
    <w:p w14:paraId="5295F604">
      <w:pPr>
        <w:spacing w:line="259" w:lineRule="auto"/>
        <w:rPr>
          <w:rFonts w:hint="eastAsia" w:ascii="仿宋" w:hAnsi="仿宋" w:eastAsia="仿宋" w:cs="仿宋"/>
          <w:sz w:val="21"/>
        </w:rPr>
      </w:pPr>
    </w:p>
    <w:p w14:paraId="779C2FE6">
      <w:pPr>
        <w:spacing w:line="259" w:lineRule="auto"/>
        <w:rPr>
          <w:rFonts w:hint="eastAsia" w:ascii="仿宋" w:hAnsi="仿宋" w:eastAsia="仿宋" w:cs="仿宋"/>
          <w:sz w:val="21"/>
        </w:rPr>
      </w:pPr>
    </w:p>
    <w:p w14:paraId="7DCD67F8">
      <w:pPr>
        <w:spacing w:line="259" w:lineRule="auto"/>
        <w:rPr>
          <w:rFonts w:hint="eastAsia" w:ascii="仿宋" w:hAnsi="仿宋" w:eastAsia="仿宋" w:cs="仿宋"/>
          <w:sz w:val="21"/>
        </w:rPr>
      </w:pPr>
    </w:p>
    <w:p w14:paraId="3BFC23ED">
      <w:pPr>
        <w:spacing w:line="259" w:lineRule="auto"/>
        <w:rPr>
          <w:rFonts w:hint="eastAsia" w:ascii="仿宋" w:hAnsi="仿宋" w:eastAsia="仿宋" w:cs="仿宋"/>
          <w:sz w:val="21"/>
        </w:rPr>
      </w:pPr>
    </w:p>
    <w:p w14:paraId="4D7CE02C">
      <w:pPr>
        <w:spacing w:line="259" w:lineRule="auto"/>
        <w:rPr>
          <w:rFonts w:hint="eastAsia" w:ascii="仿宋" w:hAnsi="仿宋" w:eastAsia="仿宋" w:cs="仿宋"/>
          <w:sz w:val="21"/>
        </w:rPr>
      </w:pPr>
    </w:p>
    <w:p w14:paraId="09621B48">
      <w:pPr>
        <w:spacing w:line="260" w:lineRule="auto"/>
        <w:rPr>
          <w:rFonts w:hint="eastAsia" w:ascii="仿宋" w:hAnsi="仿宋" w:eastAsia="仿宋" w:cs="仿宋"/>
          <w:sz w:val="21"/>
        </w:rPr>
      </w:pPr>
    </w:p>
    <w:p w14:paraId="3BDDED3C">
      <w:pPr>
        <w:spacing w:line="260" w:lineRule="auto"/>
        <w:rPr>
          <w:rFonts w:hint="eastAsia" w:ascii="仿宋" w:hAnsi="仿宋" w:eastAsia="仿宋" w:cs="仿宋"/>
          <w:sz w:val="21"/>
        </w:rPr>
      </w:pPr>
    </w:p>
    <w:p w14:paraId="62774DFC">
      <w:pPr>
        <w:spacing w:line="260" w:lineRule="auto"/>
        <w:rPr>
          <w:rFonts w:hint="eastAsia" w:ascii="仿宋" w:hAnsi="仿宋" w:eastAsia="仿宋" w:cs="仿宋"/>
          <w:sz w:val="21"/>
        </w:rPr>
      </w:pPr>
    </w:p>
    <w:p w14:paraId="6A95D44B">
      <w:pPr>
        <w:pStyle w:val="3"/>
        <w:spacing w:before="79" w:line="219" w:lineRule="auto"/>
        <w:rPr>
          <w:rFonts w:hint="eastAsia" w:ascii="仿宋" w:hAnsi="仿宋" w:eastAsia="仿宋" w:cs="仿宋"/>
          <w:sz w:val="24"/>
          <w:szCs w:val="24"/>
        </w:rPr>
      </w:pPr>
      <w:r>
        <w:rPr>
          <w:rFonts w:hint="eastAsia" w:ascii="仿宋" w:hAnsi="仿宋" w:eastAsia="仿宋" w:cs="仿宋"/>
          <w:spacing w:val="-1"/>
          <w:sz w:val="24"/>
          <w:szCs w:val="24"/>
        </w:rPr>
        <w:t>被授权人身份证复印件（正面和反面</w:t>
      </w:r>
      <w:r>
        <w:rPr>
          <w:rFonts w:hint="eastAsia" w:ascii="仿宋" w:hAnsi="仿宋" w:eastAsia="仿宋" w:cs="仿宋"/>
          <w:spacing w:val="2"/>
          <w:sz w:val="24"/>
          <w:szCs w:val="24"/>
        </w:rPr>
        <w:t>）：</w:t>
      </w:r>
    </w:p>
    <w:p w14:paraId="4F15CD9D">
      <w:pPr>
        <w:spacing w:line="249" w:lineRule="auto"/>
        <w:rPr>
          <w:rFonts w:hint="eastAsia" w:ascii="仿宋" w:hAnsi="仿宋" w:eastAsia="仿宋" w:cs="仿宋"/>
          <w:sz w:val="21"/>
        </w:rPr>
      </w:pPr>
    </w:p>
    <w:p w14:paraId="7D33C2ED">
      <w:pPr>
        <w:spacing w:line="249" w:lineRule="auto"/>
        <w:rPr>
          <w:rFonts w:hint="eastAsia" w:ascii="仿宋" w:hAnsi="仿宋" w:eastAsia="仿宋" w:cs="仿宋"/>
          <w:sz w:val="21"/>
        </w:rPr>
      </w:pPr>
    </w:p>
    <w:p w14:paraId="375F5703">
      <w:pPr>
        <w:spacing w:line="249" w:lineRule="auto"/>
        <w:rPr>
          <w:rFonts w:hint="eastAsia" w:ascii="仿宋" w:hAnsi="仿宋" w:eastAsia="仿宋" w:cs="仿宋"/>
          <w:sz w:val="21"/>
        </w:rPr>
      </w:pPr>
    </w:p>
    <w:p w14:paraId="44A3072A">
      <w:pPr>
        <w:spacing w:line="250" w:lineRule="auto"/>
        <w:rPr>
          <w:rFonts w:hint="eastAsia" w:ascii="仿宋" w:hAnsi="仿宋" w:eastAsia="仿宋" w:cs="仿宋"/>
          <w:sz w:val="21"/>
        </w:rPr>
      </w:pPr>
    </w:p>
    <w:p w14:paraId="0B2C0C13">
      <w:pPr>
        <w:spacing w:line="250" w:lineRule="auto"/>
        <w:rPr>
          <w:rFonts w:hint="eastAsia" w:ascii="仿宋" w:hAnsi="仿宋" w:eastAsia="仿宋" w:cs="仿宋"/>
          <w:sz w:val="21"/>
        </w:rPr>
      </w:pPr>
    </w:p>
    <w:p w14:paraId="29E9C09D">
      <w:pPr>
        <w:spacing w:line="250" w:lineRule="auto"/>
        <w:rPr>
          <w:rFonts w:hint="eastAsia" w:ascii="仿宋" w:hAnsi="仿宋" w:eastAsia="仿宋" w:cs="仿宋"/>
          <w:sz w:val="21"/>
        </w:rPr>
      </w:pPr>
    </w:p>
    <w:p w14:paraId="1DF32CD7">
      <w:pPr>
        <w:spacing w:line="250" w:lineRule="auto"/>
        <w:rPr>
          <w:rFonts w:hint="eastAsia" w:ascii="仿宋" w:hAnsi="仿宋" w:eastAsia="仿宋" w:cs="仿宋"/>
          <w:sz w:val="21"/>
        </w:rPr>
      </w:pPr>
    </w:p>
    <w:p w14:paraId="146A7E0D">
      <w:pPr>
        <w:pStyle w:val="3"/>
        <w:spacing w:before="78" w:line="219" w:lineRule="auto"/>
        <w:ind w:left="4760"/>
        <w:rPr>
          <w:rFonts w:hint="eastAsia" w:ascii="仿宋" w:hAnsi="仿宋" w:eastAsia="仿宋" w:cs="仿宋"/>
          <w:sz w:val="24"/>
          <w:szCs w:val="24"/>
        </w:rPr>
      </w:pPr>
      <w:r>
        <w:rPr>
          <w:rFonts w:hint="eastAsia" w:ascii="仿宋" w:hAnsi="仿宋" w:eastAsia="仿宋" w:cs="仿宋"/>
          <w:b/>
          <w:bCs/>
          <w:spacing w:val="-3"/>
          <w:sz w:val="24"/>
          <w:szCs w:val="24"/>
        </w:rPr>
        <w:t>法定代表人（</w:t>
      </w:r>
      <w:r>
        <w:rPr>
          <w:rFonts w:hint="eastAsia" w:ascii="仿宋" w:hAnsi="仿宋" w:eastAsia="仿宋" w:cs="仿宋"/>
          <w:b/>
          <w:bCs/>
          <w:spacing w:val="-3"/>
          <w:sz w:val="24"/>
          <w:szCs w:val="24"/>
          <w:u w:val="single" w:color="auto"/>
        </w:rPr>
        <w:t>签字或盖章</w:t>
      </w:r>
      <w:r>
        <w:rPr>
          <w:rFonts w:hint="eastAsia" w:ascii="仿宋" w:hAnsi="仿宋" w:eastAsia="仿宋" w:cs="仿宋"/>
          <w:b/>
          <w:bCs/>
          <w:sz w:val="24"/>
          <w:szCs w:val="24"/>
        </w:rPr>
        <w:t>）：</w:t>
      </w:r>
      <w:r>
        <w:rPr>
          <w:rFonts w:hint="eastAsia" w:ascii="仿宋" w:hAnsi="仿宋" w:eastAsia="仿宋" w:cs="仿宋"/>
          <w:sz w:val="24"/>
          <w:szCs w:val="24"/>
          <w:u w:val="single" w:color="auto"/>
        </w:rPr>
        <w:t xml:space="preserve">          </w:t>
      </w:r>
    </w:p>
    <w:p w14:paraId="2FE4A64D">
      <w:pPr>
        <w:spacing w:line="258" w:lineRule="auto"/>
        <w:rPr>
          <w:rFonts w:hint="eastAsia" w:ascii="仿宋" w:hAnsi="仿宋" w:eastAsia="仿宋" w:cs="仿宋"/>
          <w:sz w:val="21"/>
        </w:rPr>
      </w:pPr>
    </w:p>
    <w:p w14:paraId="6DF2D82A">
      <w:pPr>
        <w:spacing w:line="259" w:lineRule="auto"/>
        <w:rPr>
          <w:rFonts w:hint="eastAsia" w:ascii="仿宋" w:hAnsi="仿宋" w:eastAsia="仿宋" w:cs="仿宋"/>
          <w:sz w:val="21"/>
        </w:rPr>
      </w:pPr>
    </w:p>
    <w:p w14:paraId="7B121916">
      <w:pPr>
        <w:pStyle w:val="3"/>
        <w:spacing w:before="79" w:line="219" w:lineRule="auto"/>
        <w:ind w:left="4886"/>
        <w:rPr>
          <w:rFonts w:hint="eastAsia" w:ascii="仿宋" w:hAnsi="仿宋" w:eastAsia="仿宋" w:cs="仿宋"/>
          <w:sz w:val="24"/>
          <w:szCs w:val="24"/>
        </w:rPr>
      </w:pPr>
      <w:r>
        <w:rPr>
          <w:rFonts w:hint="eastAsia" w:ascii="仿宋" w:hAnsi="仿宋" w:eastAsia="仿宋" w:cs="仿宋"/>
          <w:b/>
          <w:bCs/>
          <w:spacing w:val="-4"/>
          <w:sz w:val="24"/>
          <w:szCs w:val="24"/>
        </w:rPr>
        <w:t>供应商公章：</w:t>
      </w:r>
    </w:p>
    <w:p w14:paraId="0C733272">
      <w:pPr>
        <w:spacing w:line="257" w:lineRule="auto"/>
        <w:rPr>
          <w:rFonts w:hint="eastAsia" w:ascii="仿宋" w:hAnsi="仿宋" w:eastAsia="仿宋" w:cs="仿宋"/>
          <w:sz w:val="21"/>
        </w:rPr>
      </w:pPr>
    </w:p>
    <w:p w14:paraId="3CC26BBA">
      <w:pPr>
        <w:spacing w:line="258" w:lineRule="auto"/>
        <w:rPr>
          <w:rFonts w:hint="eastAsia" w:ascii="仿宋" w:hAnsi="仿宋" w:eastAsia="仿宋" w:cs="仿宋"/>
          <w:sz w:val="21"/>
        </w:rPr>
      </w:pPr>
    </w:p>
    <w:p w14:paraId="0195979F">
      <w:pPr>
        <w:pStyle w:val="3"/>
        <w:spacing w:before="79" w:line="219" w:lineRule="auto"/>
        <w:ind w:left="6509"/>
        <w:rPr>
          <w:rFonts w:hint="eastAsia" w:ascii="仿宋" w:hAnsi="仿宋" w:eastAsia="仿宋" w:cs="仿宋"/>
          <w:sz w:val="24"/>
          <w:szCs w:val="24"/>
        </w:rPr>
      </w:pPr>
      <w:r>
        <w:rPr>
          <w:rFonts w:hint="eastAsia" w:ascii="仿宋" w:hAnsi="仿宋" w:eastAsia="仿宋" w:cs="仿宋"/>
          <w:spacing w:val="-9"/>
          <w:sz w:val="24"/>
          <w:szCs w:val="24"/>
        </w:rPr>
        <w:t>年</w:t>
      </w:r>
      <w:r>
        <w:rPr>
          <w:rFonts w:hint="eastAsia" w:ascii="仿宋" w:hAnsi="仿宋" w:eastAsia="仿宋" w:cs="仿宋"/>
          <w:spacing w:val="3"/>
          <w:sz w:val="24"/>
          <w:szCs w:val="24"/>
        </w:rPr>
        <w:t xml:space="preserve">    </w:t>
      </w:r>
      <w:r>
        <w:rPr>
          <w:rFonts w:hint="eastAsia" w:ascii="仿宋" w:hAnsi="仿宋" w:eastAsia="仿宋" w:cs="仿宋"/>
          <w:spacing w:val="-9"/>
          <w:sz w:val="24"/>
          <w:szCs w:val="24"/>
        </w:rPr>
        <w:t>月</w:t>
      </w:r>
      <w:r>
        <w:rPr>
          <w:rFonts w:hint="eastAsia" w:ascii="仿宋" w:hAnsi="仿宋" w:eastAsia="仿宋" w:cs="仿宋"/>
          <w:spacing w:val="13"/>
          <w:sz w:val="24"/>
          <w:szCs w:val="24"/>
        </w:rPr>
        <w:t xml:space="preserve">    </w:t>
      </w:r>
      <w:r>
        <w:rPr>
          <w:rFonts w:hint="eastAsia" w:ascii="仿宋" w:hAnsi="仿宋" w:eastAsia="仿宋" w:cs="仿宋"/>
          <w:spacing w:val="-9"/>
          <w:sz w:val="24"/>
          <w:szCs w:val="24"/>
        </w:rPr>
        <w:t>日</w:t>
      </w:r>
    </w:p>
    <w:p w14:paraId="1A4AB472">
      <w:pPr>
        <w:spacing w:line="219" w:lineRule="auto"/>
        <w:rPr>
          <w:rFonts w:hint="eastAsia" w:ascii="仿宋" w:hAnsi="仿宋" w:eastAsia="仿宋" w:cs="仿宋"/>
          <w:sz w:val="24"/>
          <w:szCs w:val="24"/>
        </w:rPr>
        <w:sectPr>
          <w:footerReference r:id="rId24" w:type="default"/>
          <w:pgSz w:w="11905" w:h="16839"/>
          <w:pgMar w:top="1431" w:right="924" w:bottom="1012" w:left="1012" w:header="0" w:footer="850" w:gutter="0"/>
          <w:cols w:space="720" w:num="1"/>
        </w:sectPr>
      </w:pPr>
    </w:p>
    <w:p w14:paraId="19ED60AC">
      <w:pPr>
        <w:pStyle w:val="3"/>
        <w:spacing w:before="217" w:line="219" w:lineRule="auto"/>
        <w:ind w:left="3525"/>
        <w:rPr>
          <w:rFonts w:hint="eastAsia" w:ascii="仿宋" w:hAnsi="仿宋" w:eastAsia="仿宋" w:cs="仿宋"/>
        </w:rPr>
      </w:pPr>
      <w:r>
        <w:rPr>
          <w:rFonts w:hint="eastAsia" w:ascii="仿宋" w:hAnsi="仿宋" w:eastAsia="仿宋" w:cs="仿宋"/>
          <w:b/>
          <w:bCs/>
          <w:spacing w:val="-4"/>
        </w:rPr>
        <w:t>（三）供应商基本情况一览表</w:t>
      </w:r>
    </w:p>
    <w:p w14:paraId="192D58FB">
      <w:pPr>
        <w:spacing w:line="121" w:lineRule="exact"/>
        <w:rPr>
          <w:rFonts w:hint="eastAsia" w:ascii="仿宋" w:hAnsi="仿宋" w:eastAsia="仿宋" w:cs="仿宋"/>
        </w:rPr>
      </w:pPr>
    </w:p>
    <w:tbl>
      <w:tblPr>
        <w:tblStyle w:val="7"/>
        <w:tblW w:w="101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4"/>
        <w:gridCol w:w="3024"/>
        <w:gridCol w:w="842"/>
        <w:gridCol w:w="1492"/>
        <w:gridCol w:w="155"/>
        <w:gridCol w:w="987"/>
        <w:gridCol w:w="1800"/>
      </w:tblGrid>
      <w:tr w14:paraId="30250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804" w:type="dxa"/>
            <w:vAlign w:val="top"/>
          </w:tcPr>
          <w:p w14:paraId="187F8CAE">
            <w:pPr>
              <w:pStyle w:val="8"/>
              <w:spacing w:before="213" w:line="219" w:lineRule="auto"/>
              <w:ind w:left="210"/>
              <w:rPr>
                <w:rFonts w:hint="eastAsia" w:ascii="仿宋" w:hAnsi="仿宋" w:eastAsia="仿宋" w:cs="仿宋"/>
                <w:sz w:val="28"/>
                <w:szCs w:val="28"/>
              </w:rPr>
            </w:pPr>
            <w:r>
              <w:rPr>
                <w:rFonts w:hint="eastAsia" w:ascii="仿宋" w:hAnsi="仿宋" w:eastAsia="仿宋" w:cs="仿宋"/>
                <w:spacing w:val="-2"/>
                <w:sz w:val="28"/>
                <w:szCs w:val="28"/>
              </w:rPr>
              <w:t>供应商全称</w:t>
            </w:r>
          </w:p>
        </w:tc>
        <w:tc>
          <w:tcPr>
            <w:tcW w:w="3024" w:type="dxa"/>
            <w:vAlign w:val="top"/>
          </w:tcPr>
          <w:p w14:paraId="5F0EC3B1">
            <w:pPr>
              <w:rPr>
                <w:rFonts w:hint="eastAsia" w:ascii="仿宋" w:hAnsi="仿宋" w:eastAsia="仿宋" w:cs="仿宋"/>
                <w:sz w:val="21"/>
              </w:rPr>
            </w:pPr>
          </w:p>
        </w:tc>
        <w:tc>
          <w:tcPr>
            <w:tcW w:w="2334" w:type="dxa"/>
            <w:gridSpan w:val="2"/>
            <w:vAlign w:val="top"/>
          </w:tcPr>
          <w:p w14:paraId="6CB83E42">
            <w:pPr>
              <w:pStyle w:val="8"/>
              <w:spacing w:before="213" w:line="220" w:lineRule="auto"/>
              <w:ind w:left="621"/>
              <w:rPr>
                <w:rFonts w:hint="eastAsia" w:ascii="仿宋" w:hAnsi="仿宋" w:eastAsia="仿宋" w:cs="仿宋"/>
                <w:sz w:val="28"/>
                <w:szCs w:val="28"/>
              </w:rPr>
            </w:pPr>
            <w:r>
              <w:rPr>
                <w:rFonts w:hint="eastAsia" w:ascii="仿宋" w:hAnsi="仿宋" w:eastAsia="仿宋" w:cs="仿宋"/>
                <w:spacing w:val="-4"/>
                <w:sz w:val="28"/>
                <w:szCs w:val="28"/>
              </w:rPr>
              <w:t>企业类型</w:t>
            </w:r>
          </w:p>
        </w:tc>
        <w:tc>
          <w:tcPr>
            <w:tcW w:w="2942" w:type="dxa"/>
            <w:gridSpan w:val="3"/>
            <w:vAlign w:val="top"/>
          </w:tcPr>
          <w:p w14:paraId="0D84200E">
            <w:pPr>
              <w:rPr>
                <w:rFonts w:hint="eastAsia" w:ascii="仿宋" w:hAnsi="仿宋" w:eastAsia="仿宋" w:cs="仿宋"/>
                <w:sz w:val="21"/>
              </w:rPr>
            </w:pPr>
          </w:p>
        </w:tc>
      </w:tr>
      <w:tr w14:paraId="6D6A3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0" w:hRule="atLeast"/>
        </w:trPr>
        <w:tc>
          <w:tcPr>
            <w:tcW w:w="1804" w:type="dxa"/>
            <w:vAlign w:val="top"/>
          </w:tcPr>
          <w:p w14:paraId="67F47F1E">
            <w:pPr>
              <w:spacing w:line="396" w:lineRule="auto"/>
              <w:rPr>
                <w:rFonts w:hint="eastAsia" w:ascii="仿宋" w:hAnsi="仿宋" w:eastAsia="仿宋" w:cs="仿宋"/>
                <w:sz w:val="21"/>
              </w:rPr>
            </w:pPr>
          </w:p>
          <w:p w14:paraId="72515874">
            <w:pPr>
              <w:pStyle w:val="8"/>
              <w:spacing w:before="91" w:line="220" w:lineRule="auto"/>
              <w:ind w:left="358"/>
              <w:rPr>
                <w:rFonts w:hint="eastAsia" w:ascii="仿宋" w:hAnsi="仿宋" w:eastAsia="仿宋" w:cs="仿宋"/>
                <w:sz w:val="28"/>
                <w:szCs w:val="28"/>
              </w:rPr>
            </w:pPr>
            <w:r>
              <w:rPr>
                <w:rFonts w:hint="eastAsia" w:ascii="仿宋" w:hAnsi="仿宋" w:eastAsia="仿宋" w:cs="仿宋"/>
                <w:spacing w:val="-5"/>
                <w:sz w:val="28"/>
                <w:szCs w:val="28"/>
              </w:rPr>
              <w:t>营业执照</w:t>
            </w:r>
          </w:p>
        </w:tc>
        <w:tc>
          <w:tcPr>
            <w:tcW w:w="8300" w:type="dxa"/>
            <w:gridSpan w:val="6"/>
            <w:vAlign w:val="top"/>
          </w:tcPr>
          <w:p w14:paraId="4E3E405A">
            <w:pPr>
              <w:pStyle w:val="8"/>
              <w:spacing w:before="174" w:line="221" w:lineRule="auto"/>
              <w:ind w:left="137"/>
              <w:rPr>
                <w:rFonts w:hint="eastAsia" w:ascii="仿宋" w:hAnsi="仿宋" w:eastAsia="仿宋" w:cs="仿宋"/>
                <w:sz w:val="28"/>
                <w:szCs w:val="28"/>
              </w:rPr>
            </w:pPr>
            <w:r>
              <w:rPr>
                <w:rFonts w:hint="eastAsia" w:ascii="仿宋" w:hAnsi="仿宋" w:eastAsia="仿宋" w:cs="仿宋"/>
                <w:spacing w:val="-9"/>
                <w:sz w:val="28"/>
                <w:szCs w:val="28"/>
              </w:rPr>
              <w:t>1</w:t>
            </w:r>
            <w:r>
              <w:rPr>
                <w:rFonts w:hint="eastAsia" w:ascii="仿宋" w:hAnsi="仿宋" w:eastAsia="仿宋" w:cs="仿宋"/>
                <w:spacing w:val="-40"/>
                <w:sz w:val="28"/>
                <w:szCs w:val="28"/>
              </w:rPr>
              <w:t xml:space="preserve"> </w:t>
            </w:r>
            <w:r>
              <w:rPr>
                <w:rFonts w:hint="eastAsia" w:ascii="仿宋" w:hAnsi="仿宋" w:eastAsia="仿宋" w:cs="仿宋"/>
                <w:spacing w:val="-9"/>
                <w:sz w:val="28"/>
                <w:szCs w:val="28"/>
              </w:rPr>
              <w:t>、经营范围：</w:t>
            </w:r>
          </w:p>
          <w:p w14:paraId="2CB04E65">
            <w:pPr>
              <w:pStyle w:val="8"/>
              <w:spacing w:before="292" w:line="219" w:lineRule="auto"/>
              <w:ind w:left="110"/>
              <w:rPr>
                <w:rFonts w:hint="eastAsia" w:ascii="仿宋" w:hAnsi="仿宋" w:eastAsia="仿宋" w:cs="仿宋"/>
                <w:sz w:val="28"/>
                <w:szCs w:val="28"/>
              </w:rPr>
            </w:pPr>
            <w:r>
              <w:rPr>
                <w:rFonts w:hint="eastAsia" w:ascii="仿宋" w:hAnsi="仿宋" w:eastAsia="仿宋" w:cs="仿宋"/>
                <w:spacing w:val="-4"/>
                <w:sz w:val="28"/>
                <w:szCs w:val="28"/>
              </w:rPr>
              <w:t>2</w:t>
            </w:r>
            <w:r>
              <w:rPr>
                <w:rFonts w:hint="eastAsia" w:ascii="仿宋" w:hAnsi="仿宋" w:eastAsia="仿宋" w:cs="仿宋"/>
                <w:spacing w:val="-32"/>
                <w:sz w:val="28"/>
                <w:szCs w:val="28"/>
              </w:rPr>
              <w:t xml:space="preserve"> </w:t>
            </w:r>
            <w:r>
              <w:rPr>
                <w:rFonts w:hint="eastAsia" w:ascii="仿宋" w:hAnsi="仿宋" w:eastAsia="仿宋" w:cs="仿宋"/>
                <w:spacing w:val="-4"/>
                <w:sz w:val="28"/>
                <w:szCs w:val="28"/>
              </w:rPr>
              <w:t>、统一社会信用代码：</w:t>
            </w:r>
          </w:p>
        </w:tc>
      </w:tr>
      <w:tr w14:paraId="1AA98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0" w:hRule="atLeast"/>
        </w:trPr>
        <w:tc>
          <w:tcPr>
            <w:tcW w:w="1804" w:type="dxa"/>
            <w:vAlign w:val="top"/>
          </w:tcPr>
          <w:p w14:paraId="15C73FE0">
            <w:pPr>
              <w:pStyle w:val="8"/>
              <w:spacing w:before="176" w:line="354" w:lineRule="auto"/>
              <w:ind w:left="631" w:right="337" w:hanging="277"/>
              <w:rPr>
                <w:rFonts w:hint="eastAsia" w:ascii="仿宋" w:hAnsi="仿宋" w:eastAsia="仿宋" w:cs="仿宋"/>
                <w:sz w:val="28"/>
                <w:szCs w:val="28"/>
              </w:rPr>
            </w:pPr>
            <w:r>
              <w:rPr>
                <w:rFonts w:hint="eastAsia" w:ascii="仿宋" w:hAnsi="仿宋" w:eastAsia="仿宋" w:cs="仿宋"/>
                <w:spacing w:val="-4"/>
                <w:sz w:val="28"/>
                <w:szCs w:val="28"/>
              </w:rPr>
              <w:t>企业资信</w:t>
            </w:r>
            <w:r>
              <w:rPr>
                <w:rFonts w:hint="eastAsia" w:ascii="仿宋" w:hAnsi="仿宋" w:eastAsia="仿宋" w:cs="仿宋"/>
                <w:spacing w:val="2"/>
                <w:sz w:val="28"/>
                <w:szCs w:val="28"/>
              </w:rPr>
              <w:t xml:space="preserve"> </w:t>
            </w:r>
            <w:r>
              <w:rPr>
                <w:rFonts w:hint="eastAsia" w:ascii="仿宋" w:hAnsi="仿宋" w:eastAsia="仿宋" w:cs="仿宋"/>
                <w:spacing w:val="-6"/>
                <w:sz w:val="28"/>
                <w:szCs w:val="28"/>
              </w:rPr>
              <w:t>情况</w:t>
            </w:r>
          </w:p>
        </w:tc>
        <w:tc>
          <w:tcPr>
            <w:tcW w:w="8300" w:type="dxa"/>
            <w:gridSpan w:val="6"/>
            <w:vAlign w:val="top"/>
          </w:tcPr>
          <w:p w14:paraId="55C04385">
            <w:pPr>
              <w:rPr>
                <w:rFonts w:hint="eastAsia" w:ascii="仿宋" w:hAnsi="仿宋" w:eastAsia="仿宋" w:cs="仿宋"/>
                <w:sz w:val="21"/>
              </w:rPr>
            </w:pPr>
          </w:p>
        </w:tc>
      </w:tr>
      <w:tr w14:paraId="2BC11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804" w:type="dxa"/>
            <w:vAlign w:val="top"/>
          </w:tcPr>
          <w:p w14:paraId="11197E8B">
            <w:pPr>
              <w:pStyle w:val="8"/>
              <w:spacing w:before="177" w:line="229" w:lineRule="auto"/>
              <w:ind w:left="354"/>
              <w:rPr>
                <w:rFonts w:hint="eastAsia" w:ascii="仿宋" w:hAnsi="仿宋" w:eastAsia="仿宋" w:cs="仿宋"/>
                <w:sz w:val="28"/>
                <w:szCs w:val="28"/>
              </w:rPr>
            </w:pPr>
            <w:r>
              <w:rPr>
                <w:rFonts w:hint="eastAsia" w:ascii="仿宋" w:hAnsi="仿宋" w:eastAsia="仿宋" w:cs="仿宋"/>
                <w:spacing w:val="-4"/>
                <w:sz w:val="28"/>
                <w:szCs w:val="28"/>
              </w:rPr>
              <w:t>企业地址</w:t>
            </w:r>
          </w:p>
        </w:tc>
        <w:tc>
          <w:tcPr>
            <w:tcW w:w="3024" w:type="dxa"/>
            <w:vAlign w:val="top"/>
          </w:tcPr>
          <w:p w14:paraId="0DEFA32C">
            <w:pPr>
              <w:rPr>
                <w:rFonts w:hint="eastAsia" w:ascii="仿宋" w:hAnsi="仿宋" w:eastAsia="仿宋" w:cs="仿宋"/>
                <w:sz w:val="21"/>
              </w:rPr>
            </w:pPr>
          </w:p>
        </w:tc>
        <w:tc>
          <w:tcPr>
            <w:tcW w:w="842" w:type="dxa"/>
            <w:vAlign w:val="top"/>
          </w:tcPr>
          <w:p w14:paraId="65F435F2">
            <w:pPr>
              <w:pStyle w:val="8"/>
              <w:spacing w:before="177" w:line="222" w:lineRule="auto"/>
              <w:ind w:left="150"/>
              <w:rPr>
                <w:rFonts w:hint="eastAsia" w:ascii="仿宋" w:hAnsi="仿宋" w:eastAsia="仿宋" w:cs="仿宋"/>
                <w:sz w:val="28"/>
                <w:szCs w:val="28"/>
              </w:rPr>
            </w:pPr>
            <w:r>
              <w:rPr>
                <w:rFonts w:hint="eastAsia" w:ascii="仿宋" w:hAnsi="仿宋" w:eastAsia="仿宋" w:cs="仿宋"/>
                <w:spacing w:val="-22"/>
                <w:sz w:val="28"/>
                <w:szCs w:val="28"/>
              </w:rPr>
              <w:t>电话</w:t>
            </w:r>
          </w:p>
        </w:tc>
        <w:tc>
          <w:tcPr>
            <w:tcW w:w="1647" w:type="dxa"/>
            <w:gridSpan w:val="2"/>
            <w:vAlign w:val="top"/>
          </w:tcPr>
          <w:p w14:paraId="444BC858">
            <w:pPr>
              <w:rPr>
                <w:rFonts w:hint="eastAsia" w:ascii="仿宋" w:hAnsi="仿宋" w:eastAsia="仿宋" w:cs="仿宋"/>
                <w:sz w:val="21"/>
              </w:rPr>
            </w:pPr>
          </w:p>
        </w:tc>
        <w:tc>
          <w:tcPr>
            <w:tcW w:w="987" w:type="dxa"/>
            <w:vAlign w:val="top"/>
          </w:tcPr>
          <w:p w14:paraId="63C6EF41">
            <w:pPr>
              <w:pStyle w:val="8"/>
              <w:spacing w:before="177" w:line="219" w:lineRule="auto"/>
              <w:ind w:left="115"/>
              <w:rPr>
                <w:rFonts w:hint="eastAsia" w:ascii="仿宋" w:hAnsi="仿宋" w:eastAsia="仿宋" w:cs="仿宋"/>
                <w:sz w:val="28"/>
                <w:szCs w:val="28"/>
              </w:rPr>
            </w:pPr>
            <w:r>
              <w:rPr>
                <w:rFonts w:hint="eastAsia" w:ascii="仿宋" w:hAnsi="仿宋" w:eastAsia="仿宋" w:cs="仿宋"/>
                <w:spacing w:val="-4"/>
                <w:sz w:val="28"/>
                <w:szCs w:val="28"/>
              </w:rPr>
              <w:t>传真</w:t>
            </w:r>
          </w:p>
        </w:tc>
        <w:tc>
          <w:tcPr>
            <w:tcW w:w="1800" w:type="dxa"/>
            <w:vAlign w:val="top"/>
          </w:tcPr>
          <w:p w14:paraId="0846636B">
            <w:pPr>
              <w:rPr>
                <w:rFonts w:hint="eastAsia" w:ascii="仿宋" w:hAnsi="仿宋" w:eastAsia="仿宋" w:cs="仿宋"/>
                <w:sz w:val="21"/>
              </w:rPr>
            </w:pPr>
          </w:p>
        </w:tc>
      </w:tr>
      <w:tr w14:paraId="70195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6" w:hRule="atLeast"/>
        </w:trPr>
        <w:tc>
          <w:tcPr>
            <w:tcW w:w="1804" w:type="dxa"/>
            <w:textDirection w:val="tbRlV"/>
            <w:vAlign w:val="top"/>
          </w:tcPr>
          <w:p w14:paraId="6D53F06F">
            <w:pPr>
              <w:spacing w:line="244" w:lineRule="auto"/>
              <w:rPr>
                <w:rFonts w:hint="eastAsia" w:ascii="仿宋" w:hAnsi="仿宋" w:eastAsia="仿宋" w:cs="仿宋"/>
                <w:sz w:val="21"/>
              </w:rPr>
            </w:pPr>
          </w:p>
          <w:p w14:paraId="41D7F314">
            <w:pPr>
              <w:spacing w:line="245" w:lineRule="auto"/>
              <w:rPr>
                <w:rFonts w:hint="eastAsia" w:ascii="仿宋" w:hAnsi="仿宋" w:eastAsia="仿宋" w:cs="仿宋"/>
                <w:sz w:val="21"/>
              </w:rPr>
            </w:pPr>
          </w:p>
          <w:p w14:paraId="028E1066">
            <w:pPr>
              <w:spacing w:line="245" w:lineRule="auto"/>
              <w:rPr>
                <w:rFonts w:hint="eastAsia" w:ascii="仿宋" w:hAnsi="仿宋" w:eastAsia="仿宋" w:cs="仿宋"/>
                <w:sz w:val="21"/>
              </w:rPr>
            </w:pPr>
          </w:p>
          <w:p w14:paraId="108F35AD">
            <w:pPr>
              <w:pStyle w:val="8"/>
              <w:spacing w:before="94" w:line="208" w:lineRule="auto"/>
              <w:ind w:left="2061"/>
              <w:rPr>
                <w:rFonts w:hint="eastAsia" w:ascii="仿宋" w:hAnsi="仿宋" w:eastAsia="仿宋" w:cs="仿宋"/>
                <w:sz w:val="28"/>
                <w:szCs w:val="28"/>
              </w:rPr>
            </w:pPr>
            <w:r>
              <w:rPr>
                <w:rFonts w:hint="eastAsia" w:ascii="仿宋" w:hAnsi="仿宋" w:eastAsia="仿宋" w:cs="仿宋"/>
                <w:sz w:val="28"/>
                <w:szCs w:val="28"/>
              </w:rPr>
              <w:t>企</w:t>
            </w:r>
            <w:r>
              <w:rPr>
                <w:rFonts w:hint="eastAsia" w:ascii="仿宋" w:hAnsi="仿宋" w:eastAsia="仿宋" w:cs="仿宋"/>
                <w:spacing w:val="22"/>
                <w:sz w:val="28"/>
                <w:szCs w:val="28"/>
              </w:rPr>
              <w:t xml:space="preserve">      </w:t>
            </w:r>
            <w:r>
              <w:rPr>
                <w:rFonts w:hint="eastAsia" w:ascii="仿宋" w:hAnsi="仿宋" w:eastAsia="仿宋" w:cs="仿宋"/>
                <w:sz w:val="28"/>
                <w:szCs w:val="28"/>
              </w:rPr>
              <w:t>业</w:t>
            </w:r>
            <w:r>
              <w:rPr>
                <w:rFonts w:hint="eastAsia" w:ascii="仿宋" w:hAnsi="仿宋" w:eastAsia="仿宋" w:cs="仿宋"/>
                <w:spacing w:val="23"/>
                <w:sz w:val="28"/>
                <w:szCs w:val="28"/>
              </w:rPr>
              <w:t xml:space="preserve">      </w:t>
            </w:r>
            <w:r>
              <w:rPr>
                <w:rFonts w:hint="eastAsia" w:ascii="仿宋" w:hAnsi="仿宋" w:eastAsia="仿宋" w:cs="仿宋"/>
                <w:sz w:val="28"/>
                <w:szCs w:val="28"/>
              </w:rPr>
              <w:t>简</w:t>
            </w:r>
            <w:r>
              <w:rPr>
                <w:rFonts w:hint="eastAsia" w:ascii="仿宋" w:hAnsi="仿宋" w:eastAsia="仿宋" w:cs="仿宋"/>
                <w:spacing w:val="22"/>
                <w:sz w:val="28"/>
                <w:szCs w:val="28"/>
              </w:rPr>
              <w:t xml:space="preserve">      </w:t>
            </w:r>
            <w:r>
              <w:rPr>
                <w:rFonts w:hint="eastAsia" w:ascii="仿宋" w:hAnsi="仿宋" w:eastAsia="仿宋" w:cs="仿宋"/>
                <w:sz w:val="28"/>
                <w:szCs w:val="28"/>
              </w:rPr>
              <w:t>介</w:t>
            </w:r>
          </w:p>
        </w:tc>
        <w:tc>
          <w:tcPr>
            <w:tcW w:w="8300" w:type="dxa"/>
            <w:gridSpan w:val="6"/>
            <w:vAlign w:val="top"/>
          </w:tcPr>
          <w:p w14:paraId="44F2FC45">
            <w:pPr>
              <w:rPr>
                <w:rFonts w:hint="eastAsia" w:ascii="仿宋" w:hAnsi="仿宋" w:eastAsia="仿宋" w:cs="仿宋"/>
                <w:sz w:val="21"/>
              </w:rPr>
            </w:pPr>
          </w:p>
        </w:tc>
      </w:tr>
    </w:tbl>
    <w:p w14:paraId="5C2379E0">
      <w:pPr>
        <w:pStyle w:val="3"/>
        <w:spacing w:before="279" w:line="242" w:lineRule="auto"/>
        <w:ind w:left="114" w:right="25" w:firstLine="3"/>
        <w:jc w:val="both"/>
        <w:rPr>
          <w:rFonts w:hint="eastAsia" w:ascii="仿宋" w:hAnsi="仿宋" w:eastAsia="仿宋" w:cs="仿宋"/>
          <w:sz w:val="24"/>
          <w:szCs w:val="24"/>
        </w:rPr>
      </w:pPr>
      <w:r>
        <w:rPr>
          <w:rFonts w:hint="eastAsia" w:ascii="仿宋" w:hAnsi="仿宋" w:eastAsia="仿宋" w:cs="仿宋"/>
          <w:b/>
          <w:bCs/>
          <w:spacing w:val="-2"/>
          <w:sz w:val="24"/>
          <w:szCs w:val="24"/>
          <w:u w:val="single" w:color="auto"/>
        </w:rPr>
        <w:t>备注：后附营业执照、提供会计师事务所出具的</w:t>
      </w:r>
      <w:r>
        <w:rPr>
          <w:rFonts w:hint="eastAsia" w:ascii="仿宋" w:hAnsi="仿宋" w:eastAsia="仿宋" w:cs="仿宋"/>
          <w:spacing w:val="-45"/>
          <w:sz w:val="24"/>
          <w:szCs w:val="24"/>
          <w:u w:val="single" w:color="auto"/>
        </w:rPr>
        <w:t xml:space="preserve"> </w:t>
      </w:r>
      <w:r>
        <w:rPr>
          <w:rFonts w:hint="eastAsia" w:ascii="仿宋" w:hAnsi="仿宋" w:eastAsia="仿宋" w:cs="仿宋"/>
          <w:b/>
          <w:bCs/>
          <w:spacing w:val="-2"/>
          <w:sz w:val="24"/>
          <w:szCs w:val="24"/>
          <w:u w:val="single" w:color="auto"/>
        </w:rPr>
        <w:t>202</w:t>
      </w:r>
      <w:r>
        <w:rPr>
          <w:rFonts w:hint="eastAsia" w:ascii="仿宋" w:hAnsi="仿宋" w:eastAsia="仿宋" w:cs="仿宋"/>
          <w:b/>
          <w:bCs/>
          <w:spacing w:val="-2"/>
          <w:sz w:val="24"/>
          <w:szCs w:val="24"/>
          <w:u w:val="single" w:color="auto"/>
          <w:lang w:val="en-US" w:eastAsia="zh-CN"/>
        </w:rPr>
        <w:t>3</w:t>
      </w:r>
      <w:r>
        <w:rPr>
          <w:rFonts w:hint="eastAsia" w:ascii="仿宋" w:hAnsi="仿宋" w:eastAsia="仿宋" w:cs="仿宋"/>
          <w:b/>
          <w:bCs/>
          <w:spacing w:val="-2"/>
          <w:sz w:val="24"/>
          <w:szCs w:val="24"/>
          <w:u w:val="single" w:color="auto"/>
        </w:rPr>
        <w:t xml:space="preserve"> 年度或</w:t>
      </w:r>
      <w:r>
        <w:rPr>
          <w:rFonts w:hint="eastAsia" w:ascii="仿宋" w:hAnsi="仿宋" w:eastAsia="仿宋" w:cs="仿宋"/>
          <w:spacing w:val="-54"/>
          <w:sz w:val="24"/>
          <w:szCs w:val="24"/>
          <w:u w:val="single" w:color="auto"/>
        </w:rPr>
        <w:t xml:space="preserve"> </w:t>
      </w:r>
      <w:r>
        <w:rPr>
          <w:rFonts w:hint="eastAsia" w:ascii="仿宋" w:hAnsi="仿宋" w:eastAsia="仿宋" w:cs="仿宋"/>
          <w:b/>
          <w:bCs/>
          <w:spacing w:val="-2"/>
          <w:sz w:val="24"/>
          <w:szCs w:val="24"/>
          <w:u w:val="single" w:color="auto"/>
        </w:rPr>
        <w:t>202</w:t>
      </w:r>
      <w:r>
        <w:rPr>
          <w:rFonts w:hint="eastAsia" w:ascii="仿宋" w:hAnsi="仿宋" w:eastAsia="仿宋" w:cs="仿宋"/>
          <w:b/>
          <w:bCs/>
          <w:spacing w:val="-2"/>
          <w:sz w:val="24"/>
          <w:szCs w:val="24"/>
          <w:u w:val="single" w:color="auto"/>
          <w:lang w:val="en-US" w:eastAsia="zh-CN"/>
        </w:rPr>
        <w:t>4</w:t>
      </w:r>
      <w:r>
        <w:rPr>
          <w:rFonts w:hint="eastAsia" w:ascii="仿宋" w:hAnsi="仿宋" w:eastAsia="仿宋" w:cs="仿宋"/>
          <w:b/>
          <w:bCs/>
          <w:spacing w:val="-2"/>
          <w:sz w:val="24"/>
          <w:szCs w:val="24"/>
          <w:u w:val="single" w:color="auto"/>
        </w:rPr>
        <w:t xml:space="preserve"> 年度财务审计报告（具备可</w:t>
      </w:r>
      <w:r>
        <w:rPr>
          <w:rFonts w:hint="eastAsia" w:ascii="仿宋" w:hAnsi="仿宋" w:eastAsia="仿宋" w:cs="仿宋"/>
          <w:sz w:val="24"/>
          <w:szCs w:val="24"/>
        </w:rPr>
        <w:t xml:space="preserve">  </w:t>
      </w:r>
      <w:r>
        <w:rPr>
          <w:rFonts w:hint="eastAsia" w:ascii="仿宋" w:hAnsi="仿宋" w:eastAsia="仿宋" w:cs="仿宋"/>
          <w:b/>
          <w:bCs/>
          <w:spacing w:val="-2"/>
          <w:sz w:val="24"/>
          <w:szCs w:val="24"/>
          <w:u w:val="single" w:color="auto"/>
        </w:rPr>
        <w:t>验真伪的二维码）或银行出具的说明供应商商业信誉或结算情况等事项的证明文件（新成立未</w:t>
      </w:r>
      <w:r>
        <w:rPr>
          <w:rFonts w:hint="eastAsia" w:ascii="仿宋" w:hAnsi="仿宋" w:eastAsia="仿宋" w:cs="仿宋"/>
          <w:spacing w:val="2"/>
          <w:sz w:val="24"/>
          <w:szCs w:val="24"/>
        </w:rPr>
        <w:t xml:space="preserve">  </w:t>
      </w:r>
      <w:r>
        <w:rPr>
          <w:rFonts w:hint="eastAsia" w:ascii="仿宋" w:hAnsi="仿宋" w:eastAsia="仿宋" w:cs="仿宋"/>
          <w:b/>
          <w:bCs/>
          <w:spacing w:val="-2"/>
          <w:sz w:val="24"/>
          <w:szCs w:val="24"/>
          <w:u w:val="single" w:color="auto"/>
        </w:rPr>
        <w:t>满一年的企业可提供自成立以来的银行出具的说明供应商商业信誉或结算情况等事项的证明文</w:t>
      </w:r>
      <w:r>
        <w:rPr>
          <w:rFonts w:hint="eastAsia" w:ascii="仿宋" w:hAnsi="仿宋" w:eastAsia="仿宋" w:cs="仿宋"/>
          <w:spacing w:val="2"/>
          <w:sz w:val="24"/>
          <w:szCs w:val="24"/>
        </w:rPr>
        <w:t xml:space="preserve">  </w:t>
      </w:r>
      <w:r>
        <w:rPr>
          <w:rFonts w:hint="eastAsia" w:ascii="仿宋" w:hAnsi="仿宋" w:eastAsia="仿宋" w:cs="仿宋"/>
          <w:b/>
          <w:bCs/>
          <w:spacing w:val="-5"/>
          <w:sz w:val="24"/>
          <w:szCs w:val="24"/>
          <w:u w:val="single" w:color="auto"/>
        </w:rPr>
        <w:t>件）加盖公章的复印件或提供具有良好的商业信誉和健全的财务会计制度的承</w:t>
      </w:r>
      <w:r>
        <w:rPr>
          <w:rFonts w:hint="eastAsia" w:ascii="仿宋" w:hAnsi="仿宋" w:eastAsia="仿宋" w:cs="仿宋"/>
          <w:b/>
          <w:bCs/>
          <w:spacing w:val="-6"/>
          <w:sz w:val="24"/>
          <w:szCs w:val="24"/>
          <w:u w:val="single" w:color="auto"/>
        </w:rPr>
        <w:t>诺函并加盖公章。</w:t>
      </w:r>
      <w:r>
        <w:rPr>
          <w:rFonts w:hint="eastAsia" w:ascii="仿宋" w:hAnsi="仿宋" w:eastAsia="仿宋" w:cs="仿宋"/>
          <w:sz w:val="24"/>
          <w:szCs w:val="24"/>
        </w:rPr>
        <w:t xml:space="preserve"> </w:t>
      </w:r>
      <w:r>
        <w:rPr>
          <w:rFonts w:hint="eastAsia" w:ascii="仿宋" w:hAnsi="仿宋" w:eastAsia="仿宋" w:cs="仿宋"/>
          <w:b/>
          <w:bCs/>
          <w:spacing w:val="-2"/>
          <w:sz w:val="24"/>
          <w:szCs w:val="24"/>
          <w:u w:val="single" w:color="auto"/>
        </w:rPr>
        <w:t>具有履行合同所必需的设备和专业技术能力的承诺函、近三个月（任意一个月）的纳税证明材</w:t>
      </w:r>
      <w:r>
        <w:rPr>
          <w:rFonts w:hint="eastAsia" w:ascii="仿宋" w:hAnsi="仿宋" w:eastAsia="仿宋" w:cs="仿宋"/>
          <w:spacing w:val="3"/>
          <w:sz w:val="24"/>
          <w:szCs w:val="24"/>
        </w:rPr>
        <w:t xml:space="preserve">  </w:t>
      </w:r>
      <w:r>
        <w:rPr>
          <w:rFonts w:hint="eastAsia" w:ascii="仿宋" w:hAnsi="仿宋" w:eastAsia="仿宋" w:cs="仿宋"/>
          <w:b/>
          <w:bCs/>
          <w:spacing w:val="-2"/>
          <w:sz w:val="24"/>
          <w:szCs w:val="24"/>
          <w:u w:val="single" w:color="auto"/>
        </w:rPr>
        <w:t>料和社保缴费记录证明文件（或书面承诺函）等并加盖供应商公章（以上必须提供否则不通过</w:t>
      </w:r>
      <w:r>
        <w:rPr>
          <w:rFonts w:hint="eastAsia" w:ascii="仿宋" w:hAnsi="仿宋" w:eastAsia="仿宋" w:cs="仿宋"/>
          <w:spacing w:val="2"/>
          <w:sz w:val="24"/>
          <w:szCs w:val="24"/>
        </w:rPr>
        <w:t xml:space="preserve">  </w:t>
      </w:r>
      <w:r>
        <w:rPr>
          <w:rFonts w:hint="eastAsia" w:ascii="仿宋" w:hAnsi="仿宋" w:eastAsia="仿宋" w:cs="仿宋"/>
          <w:b/>
          <w:bCs/>
          <w:sz w:val="24"/>
          <w:szCs w:val="24"/>
          <w:u w:val="single" w:color="auto"/>
        </w:rPr>
        <w:t>资格性评审，响应文件无效）。</w:t>
      </w:r>
    </w:p>
    <w:p w14:paraId="24447C82">
      <w:pPr>
        <w:spacing w:line="242" w:lineRule="auto"/>
        <w:rPr>
          <w:rFonts w:hint="eastAsia" w:ascii="仿宋" w:hAnsi="仿宋" w:eastAsia="仿宋" w:cs="仿宋"/>
          <w:sz w:val="24"/>
          <w:szCs w:val="24"/>
        </w:rPr>
        <w:sectPr>
          <w:footerReference r:id="rId25" w:type="default"/>
          <w:pgSz w:w="11905" w:h="16839"/>
          <w:pgMar w:top="1431" w:right="898" w:bottom="1012" w:left="897" w:header="0" w:footer="850" w:gutter="0"/>
          <w:cols w:space="720" w:num="1"/>
        </w:sectPr>
      </w:pPr>
    </w:p>
    <w:p w14:paraId="5C54BA16">
      <w:pPr>
        <w:pStyle w:val="3"/>
        <w:spacing w:before="217" w:line="223" w:lineRule="auto"/>
        <w:ind w:left="4211"/>
        <w:rPr>
          <w:rFonts w:hint="default" w:ascii="仿宋" w:hAnsi="仿宋" w:eastAsia="仿宋" w:cs="仿宋"/>
          <w:sz w:val="24"/>
          <w:szCs w:val="24"/>
          <w:lang w:val="en-US" w:eastAsia="zh-CN"/>
        </w:rPr>
      </w:pPr>
      <w:r>
        <w:rPr>
          <w:rFonts w:hint="eastAsia" w:ascii="仿宋" w:hAnsi="仿宋" w:eastAsia="仿宋" w:cs="仿宋"/>
          <w:b/>
          <w:bCs/>
          <w:spacing w:val="-5"/>
        </w:rPr>
        <w:t>（四）</w:t>
      </w:r>
      <w:r>
        <w:rPr>
          <w:rFonts w:hint="eastAsia" w:ascii="仿宋" w:hAnsi="仿宋" w:eastAsia="仿宋" w:cs="仿宋"/>
          <w:b/>
          <w:bCs/>
          <w:spacing w:val="-5"/>
          <w:sz w:val="24"/>
          <w:szCs w:val="24"/>
          <w:lang w:val="en-US" w:eastAsia="zh-CN"/>
        </w:rPr>
        <w:t>分项报价表</w:t>
      </w:r>
    </w:p>
    <w:p w14:paraId="4AC5390B">
      <w:pPr>
        <w:spacing w:before="33"/>
        <w:rPr>
          <w:rFonts w:hint="eastAsia" w:ascii="仿宋" w:hAnsi="仿宋" w:eastAsia="仿宋" w:cs="仿宋"/>
        </w:rPr>
      </w:pPr>
    </w:p>
    <w:tbl>
      <w:tblPr>
        <w:tblStyle w:val="7"/>
        <w:tblW w:w="9077" w:type="dxa"/>
        <w:tblInd w:w="3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3"/>
        <w:gridCol w:w="1313"/>
        <w:gridCol w:w="1035"/>
        <w:gridCol w:w="885"/>
        <w:gridCol w:w="1184"/>
        <w:gridCol w:w="1169"/>
        <w:gridCol w:w="1399"/>
        <w:gridCol w:w="1399"/>
      </w:tblGrid>
      <w:tr w14:paraId="0788E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693" w:type="dxa"/>
            <w:vAlign w:val="top"/>
          </w:tcPr>
          <w:p w14:paraId="45101BD9">
            <w:pPr>
              <w:spacing w:line="303" w:lineRule="auto"/>
              <w:rPr>
                <w:rFonts w:hint="eastAsia" w:ascii="仿宋" w:hAnsi="仿宋" w:eastAsia="仿宋" w:cs="仿宋"/>
                <w:sz w:val="21"/>
              </w:rPr>
            </w:pPr>
          </w:p>
          <w:p w14:paraId="502802B6">
            <w:pPr>
              <w:pStyle w:val="8"/>
              <w:spacing w:before="65" w:line="229" w:lineRule="auto"/>
              <w:ind w:left="140"/>
              <w:rPr>
                <w:rFonts w:hint="eastAsia" w:ascii="仿宋" w:hAnsi="仿宋" w:eastAsia="仿宋" w:cs="仿宋"/>
                <w:sz w:val="20"/>
                <w:szCs w:val="20"/>
              </w:rPr>
            </w:pPr>
            <w:r>
              <w:rPr>
                <w:rFonts w:hint="eastAsia" w:ascii="仿宋" w:hAnsi="仿宋" w:eastAsia="仿宋" w:cs="仿宋"/>
                <w:spacing w:val="5"/>
                <w:sz w:val="20"/>
                <w:szCs w:val="20"/>
              </w:rPr>
              <w:t>序号</w:t>
            </w:r>
          </w:p>
        </w:tc>
        <w:tc>
          <w:tcPr>
            <w:tcW w:w="1313" w:type="dxa"/>
            <w:vAlign w:val="top"/>
          </w:tcPr>
          <w:p w14:paraId="4F539F20">
            <w:pPr>
              <w:pStyle w:val="8"/>
              <w:spacing w:before="65" w:line="228" w:lineRule="auto"/>
              <w:ind w:left="451"/>
              <w:rPr>
                <w:rFonts w:hint="default" w:ascii="仿宋" w:hAnsi="仿宋" w:eastAsia="仿宋" w:cs="仿宋"/>
                <w:sz w:val="20"/>
                <w:szCs w:val="20"/>
                <w:lang w:val="en-US" w:eastAsia="zh-CN"/>
              </w:rPr>
            </w:pPr>
          </w:p>
          <w:p w14:paraId="3196AF7A">
            <w:pPr>
              <w:bidi w:val="0"/>
              <w:jc w:val="center"/>
              <w:rPr>
                <w:rFonts w:hint="default"/>
                <w:lang w:val="en-US" w:eastAsia="zh-CN"/>
              </w:rPr>
            </w:pPr>
            <w:r>
              <w:rPr>
                <w:rFonts w:hint="default"/>
                <w:lang w:val="en-US" w:eastAsia="zh-CN"/>
              </w:rPr>
              <w:t>配件名称</w:t>
            </w:r>
          </w:p>
        </w:tc>
        <w:tc>
          <w:tcPr>
            <w:tcW w:w="1035" w:type="dxa"/>
            <w:vAlign w:val="top"/>
          </w:tcPr>
          <w:p w14:paraId="68005590">
            <w:pPr>
              <w:pStyle w:val="8"/>
              <w:spacing w:before="65" w:line="228" w:lineRule="auto"/>
              <w:ind w:left="315"/>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品牌</w:t>
            </w:r>
          </w:p>
        </w:tc>
        <w:tc>
          <w:tcPr>
            <w:tcW w:w="885" w:type="dxa"/>
            <w:vAlign w:val="top"/>
          </w:tcPr>
          <w:p w14:paraId="624A95B4">
            <w:pPr>
              <w:pStyle w:val="8"/>
              <w:spacing w:before="65" w:line="229" w:lineRule="auto"/>
              <w:ind w:left="241"/>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标号/规格型号</w:t>
            </w:r>
          </w:p>
        </w:tc>
        <w:tc>
          <w:tcPr>
            <w:tcW w:w="1184" w:type="dxa"/>
            <w:vAlign w:val="top"/>
          </w:tcPr>
          <w:p w14:paraId="063719CA">
            <w:pPr>
              <w:pStyle w:val="8"/>
              <w:spacing w:before="134" w:line="372" w:lineRule="auto"/>
              <w:ind w:left="279" w:right="224" w:hanging="48"/>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单位</w:t>
            </w:r>
          </w:p>
        </w:tc>
        <w:tc>
          <w:tcPr>
            <w:tcW w:w="1169" w:type="dxa"/>
            <w:vAlign w:val="top"/>
          </w:tcPr>
          <w:p w14:paraId="1396750A">
            <w:pPr>
              <w:pStyle w:val="8"/>
              <w:spacing w:before="222" w:line="228" w:lineRule="auto"/>
              <w:ind w:left="172"/>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单价</w:t>
            </w:r>
            <w:r>
              <w:rPr>
                <w:rFonts w:hint="default" w:ascii="仿宋" w:hAnsi="仿宋" w:eastAsia="仿宋" w:cs="仿宋"/>
                <w:sz w:val="20"/>
                <w:szCs w:val="20"/>
                <w:lang w:val="en-US" w:eastAsia="zh-CN"/>
              </w:rPr>
              <w:t>（元、含工时费）</w:t>
            </w:r>
          </w:p>
        </w:tc>
        <w:tc>
          <w:tcPr>
            <w:tcW w:w="1399" w:type="dxa"/>
            <w:vAlign w:val="top"/>
          </w:tcPr>
          <w:p w14:paraId="3AA0DB96">
            <w:pPr>
              <w:pStyle w:val="8"/>
              <w:spacing w:before="222" w:line="228" w:lineRule="auto"/>
              <w:ind w:left="17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投标报价下浮率（    ）%</w:t>
            </w:r>
          </w:p>
        </w:tc>
        <w:tc>
          <w:tcPr>
            <w:tcW w:w="1399" w:type="dxa"/>
            <w:vAlign w:val="top"/>
          </w:tcPr>
          <w:p w14:paraId="28D059AF">
            <w:pPr>
              <w:pStyle w:val="8"/>
              <w:spacing w:before="65" w:line="229" w:lineRule="auto"/>
              <w:ind w:left="498"/>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备注</w:t>
            </w:r>
          </w:p>
        </w:tc>
      </w:tr>
      <w:tr w14:paraId="536A0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693" w:type="dxa"/>
            <w:vAlign w:val="top"/>
          </w:tcPr>
          <w:p w14:paraId="6E8389A9">
            <w:pPr>
              <w:numPr>
                <w:ilvl w:val="0"/>
                <w:numId w:val="0"/>
              </w:numPr>
              <w:ind w:left="425" w:leftChars="0" w:hanging="425" w:firstLineChars="0"/>
              <w:rPr>
                <w:rFonts w:hint="eastAsia" w:ascii="仿宋" w:hAnsi="仿宋" w:eastAsia="仿宋" w:cs="仿宋"/>
                <w:sz w:val="21"/>
              </w:rPr>
            </w:pPr>
          </w:p>
        </w:tc>
        <w:tc>
          <w:tcPr>
            <w:tcW w:w="1313" w:type="dxa"/>
            <w:vAlign w:val="center"/>
          </w:tcPr>
          <w:p w14:paraId="5F11708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机油</w:t>
            </w:r>
          </w:p>
        </w:tc>
        <w:tc>
          <w:tcPr>
            <w:tcW w:w="1035" w:type="dxa"/>
            <w:vAlign w:val="center"/>
          </w:tcPr>
          <w:p w14:paraId="6773F23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嘉实多</w:t>
            </w:r>
          </w:p>
        </w:tc>
        <w:tc>
          <w:tcPr>
            <w:tcW w:w="885" w:type="dxa"/>
            <w:vAlign w:val="center"/>
          </w:tcPr>
          <w:p w14:paraId="68E1858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极护0W-40</w:t>
            </w:r>
          </w:p>
        </w:tc>
        <w:tc>
          <w:tcPr>
            <w:tcW w:w="1184" w:type="dxa"/>
            <w:vAlign w:val="center"/>
          </w:tcPr>
          <w:p w14:paraId="0C70475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升</w:t>
            </w:r>
          </w:p>
        </w:tc>
        <w:tc>
          <w:tcPr>
            <w:tcW w:w="1169" w:type="dxa"/>
            <w:vAlign w:val="top"/>
          </w:tcPr>
          <w:p w14:paraId="0CB3F888">
            <w:pPr>
              <w:rPr>
                <w:rFonts w:hint="eastAsia" w:ascii="仿宋" w:hAnsi="仿宋" w:eastAsia="仿宋" w:cs="仿宋"/>
                <w:sz w:val="21"/>
              </w:rPr>
            </w:pPr>
          </w:p>
        </w:tc>
        <w:tc>
          <w:tcPr>
            <w:tcW w:w="1399" w:type="dxa"/>
            <w:vAlign w:val="top"/>
          </w:tcPr>
          <w:p w14:paraId="546E2601">
            <w:pPr>
              <w:rPr>
                <w:rFonts w:hint="eastAsia" w:ascii="仿宋" w:hAnsi="仿宋" w:eastAsia="仿宋" w:cs="仿宋"/>
                <w:sz w:val="21"/>
              </w:rPr>
            </w:pPr>
          </w:p>
        </w:tc>
        <w:tc>
          <w:tcPr>
            <w:tcW w:w="1399" w:type="dxa"/>
            <w:vMerge w:val="restart"/>
            <w:vAlign w:val="center"/>
          </w:tcPr>
          <w:p w14:paraId="7E15F10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奥迪Q7</w:t>
            </w:r>
          </w:p>
        </w:tc>
      </w:tr>
      <w:tr w14:paraId="1C794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693" w:type="dxa"/>
            <w:vAlign w:val="top"/>
          </w:tcPr>
          <w:p w14:paraId="79963846">
            <w:pPr>
              <w:numPr>
                <w:ilvl w:val="0"/>
                <w:numId w:val="0"/>
              </w:numPr>
              <w:ind w:left="425" w:leftChars="0" w:hanging="425" w:firstLineChars="0"/>
              <w:rPr>
                <w:rFonts w:hint="eastAsia" w:ascii="仿宋" w:hAnsi="仿宋" w:eastAsia="仿宋" w:cs="仿宋"/>
                <w:sz w:val="21"/>
              </w:rPr>
            </w:pPr>
          </w:p>
        </w:tc>
        <w:tc>
          <w:tcPr>
            <w:tcW w:w="1313" w:type="dxa"/>
            <w:vAlign w:val="center"/>
          </w:tcPr>
          <w:p w14:paraId="16CCB74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变速箱油</w:t>
            </w:r>
          </w:p>
        </w:tc>
        <w:tc>
          <w:tcPr>
            <w:tcW w:w="1035" w:type="dxa"/>
            <w:vAlign w:val="center"/>
          </w:tcPr>
          <w:p w14:paraId="1168CC9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福斯</w:t>
            </w:r>
          </w:p>
        </w:tc>
        <w:tc>
          <w:tcPr>
            <w:tcW w:w="885" w:type="dxa"/>
            <w:vAlign w:val="center"/>
          </w:tcPr>
          <w:p w14:paraId="2DDF3CF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ATF</w:t>
            </w:r>
          </w:p>
        </w:tc>
        <w:tc>
          <w:tcPr>
            <w:tcW w:w="1184" w:type="dxa"/>
            <w:vAlign w:val="center"/>
          </w:tcPr>
          <w:p w14:paraId="436E4E0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5B824371">
            <w:pPr>
              <w:rPr>
                <w:rFonts w:hint="eastAsia" w:ascii="仿宋" w:hAnsi="仿宋" w:eastAsia="仿宋" w:cs="仿宋"/>
                <w:sz w:val="21"/>
              </w:rPr>
            </w:pPr>
          </w:p>
        </w:tc>
        <w:tc>
          <w:tcPr>
            <w:tcW w:w="1399" w:type="dxa"/>
            <w:vAlign w:val="top"/>
          </w:tcPr>
          <w:p w14:paraId="6C0CDA99">
            <w:pPr>
              <w:rPr>
                <w:rFonts w:hint="eastAsia" w:ascii="仿宋" w:hAnsi="仿宋" w:eastAsia="仿宋" w:cs="仿宋"/>
                <w:sz w:val="21"/>
              </w:rPr>
            </w:pPr>
          </w:p>
        </w:tc>
        <w:tc>
          <w:tcPr>
            <w:tcW w:w="1399" w:type="dxa"/>
            <w:vMerge w:val="continue"/>
            <w:vAlign w:val="top"/>
          </w:tcPr>
          <w:p w14:paraId="6605D063">
            <w:pPr>
              <w:rPr>
                <w:rFonts w:hint="eastAsia" w:ascii="仿宋" w:hAnsi="仿宋" w:eastAsia="仿宋" w:cs="仿宋"/>
                <w:sz w:val="21"/>
              </w:rPr>
            </w:pPr>
          </w:p>
        </w:tc>
      </w:tr>
      <w:tr w14:paraId="59076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693" w:type="dxa"/>
            <w:vAlign w:val="top"/>
          </w:tcPr>
          <w:p w14:paraId="5D473F55">
            <w:pPr>
              <w:numPr>
                <w:ilvl w:val="0"/>
                <w:numId w:val="0"/>
              </w:numPr>
              <w:ind w:left="425" w:leftChars="0" w:hanging="425" w:firstLineChars="0"/>
              <w:rPr>
                <w:rFonts w:hint="eastAsia" w:ascii="仿宋" w:hAnsi="仿宋" w:eastAsia="仿宋" w:cs="仿宋"/>
                <w:sz w:val="21"/>
              </w:rPr>
            </w:pPr>
          </w:p>
        </w:tc>
        <w:tc>
          <w:tcPr>
            <w:tcW w:w="1313" w:type="dxa"/>
            <w:vAlign w:val="center"/>
          </w:tcPr>
          <w:p w14:paraId="2D55C20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刹车油</w:t>
            </w:r>
          </w:p>
        </w:tc>
        <w:tc>
          <w:tcPr>
            <w:tcW w:w="1035" w:type="dxa"/>
            <w:vAlign w:val="center"/>
          </w:tcPr>
          <w:p w14:paraId="6D4541B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康普顿</w:t>
            </w:r>
          </w:p>
        </w:tc>
        <w:tc>
          <w:tcPr>
            <w:tcW w:w="885" w:type="dxa"/>
            <w:vAlign w:val="center"/>
          </w:tcPr>
          <w:p w14:paraId="67F4B0A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DOT-4</w:t>
            </w:r>
          </w:p>
        </w:tc>
        <w:tc>
          <w:tcPr>
            <w:tcW w:w="1184" w:type="dxa"/>
            <w:vAlign w:val="center"/>
          </w:tcPr>
          <w:p w14:paraId="0957F25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55EDE427">
            <w:pPr>
              <w:rPr>
                <w:rFonts w:hint="eastAsia" w:ascii="仿宋" w:hAnsi="仿宋" w:eastAsia="仿宋" w:cs="仿宋"/>
                <w:sz w:val="21"/>
              </w:rPr>
            </w:pPr>
          </w:p>
        </w:tc>
        <w:tc>
          <w:tcPr>
            <w:tcW w:w="1399" w:type="dxa"/>
            <w:vAlign w:val="top"/>
          </w:tcPr>
          <w:p w14:paraId="287887D1">
            <w:pPr>
              <w:rPr>
                <w:rFonts w:hint="eastAsia" w:ascii="仿宋" w:hAnsi="仿宋" w:eastAsia="仿宋" w:cs="仿宋"/>
                <w:sz w:val="21"/>
              </w:rPr>
            </w:pPr>
          </w:p>
        </w:tc>
        <w:tc>
          <w:tcPr>
            <w:tcW w:w="1399" w:type="dxa"/>
            <w:vMerge w:val="continue"/>
            <w:vAlign w:val="top"/>
          </w:tcPr>
          <w:p w14:paraId="6F918835">
            <w:pPr>
              <w:rPr>
                <w:rFonts w:hint="eastAsia" w:ascii="仿宋" w:hAnsi="仿宋" w:eastAsia="仿宋" w:cs="仿宋"/>
                <w:sz w:val="21"/>
              </w:rPr>
            </w:pPr>
          </w:p>
        </w:tc>
      </w:tr>
      <w:tr w14:paraId="4DD29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693" w:type="dxa"/>
            <w:vAlign w:val="top"/>
          </w:tcPr>
          <w:p w14:paraId="5300ACA5">
            <w:pPr>
              <w:numPr>
                <w:ilvl w:val="0"/>
                <w:numId w:val="0"/>
              </w:numPr>
              <w:ind w:left="425" w:leftChars="0" w:hanging="425" w:firstLineChars="0"/>
              <w:rPr>
                <w:rFonts w:hint="eastAsia" w:ascii="仿宋" w:hAnsi="仿宋" w:eastAsia="仿宋" w:cs="仿宋"/>
                <w:sz w:val="21"/>
              </w:rPr>
            </w:pPr>
          </w:p>
        </w:tc>
        <w:tc>
          <w:tcPr>
            <w:tcW w:w="1313" w:type="dxa"/>
            <w:vAlign w:val="center"/>
          </w:tcPr>
          <w:p w14:paraId="5E7E7F8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转向助力油</w:t>
            </w:r>
          </w:p>
        </w:tc>
        <w:tc>
          <w:tcPr>
            <w:tcW w:w="1035" w:type="dxa"/>
            <w:vAlign w:val="center"/>
          </w:tcPr>
          <w:p w14:paraId="5CE8647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壳牌</w:t>
            </w:r>
          </w:p>
        </w:tc>
        <w:tc>
          <w:tcPr>
            <w:tcW w:w="885" w:type="dxa"/>
            <w:vAlign w:val="center"/>
          </w:tcPr>
          <w:p w14:paraId="54BF9C3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S3 ATF MD3</w:t>
            </w:r>
          </w:p>
        </w:tc>
        <w:tc>
          <w:tcPr>
            <w:tcW w:w="1184" w:type="dxa"/>
            <w:vAlign w:val="center"/>
          </w:tcPr>
          <w:p w14:paraId="08955F5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47ED36E4">
            <w:pPr>
              <w:rPr>
                <w:rFonts w:hint="eastAsia" w:ascii="仿宋" w:hAnsi="仿宋" w:eastAsia="仿宋" w:cs="仿宋"/>
                <w:sz w:val="21"/>
              </w:rPr>
            </w:pPr>
          </w:p>
        </w:tc>
        <w:tc>
          <w:tcPr>
            <w:tcW w:w="1399" w:type="dxa"/>
            <w:vAlign w:val="top"/>
          </w:tcPr>
          <w:p w14:paraId="6BB23F5A">
            <w:pPr>
              <w:rPr>
                <w:rFonts w:hint="eastAsia" w:ascii="仿宋" w:hAnsi="仿宋" w:eastAsia="仿宋" w:cs="仿宋"/>
                <w:sz w:val="21"/>
              </w:rPr>
            </w:pPr>
          </w:p>
        </w:tc>
        <w:tc>
          <w:tcPr>
            <w:tcW w:w="1399" w:type="dxa"/>
            <w:vMerge w:val="continue"/>
            <w:vAlign w:val="top"/>
          </w:tcPr>
          <w:p w14:paraId="160902E9">
            <w:pPr>
              <w:rPr>
                <w:rFonts w:hint="eastAsia" w:ascii="仿宋" w:hAnsi="仿宋" w:eastAsia="仿宋" w:cs="仿宋"/>
                <w:sz w:val="21"/>
              </w:rPr>
            </w:pPr>
          </w:p>
        </w:tc>
      </w:tr>
      <w:tr w14:paraId="114FB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693" w:type="dxa"/>
            <w:vAlign w:val="top"/>
          </w:tcPr>
          <w:p w14:paraId="435EEE02">
            <w:pPr>
              <w:numPr>
                <w:ilvl w:val="0"/>
                <w:numId w:val="0"/>
              </w:numPr>
              <w:ind w:left="425" w:leftChars="0" w:hanging="425" w:firstLineChars="0"/>
              <w:rPr>
                <w:rFonts w:hint="eastAsia" w:ascii="仿宋" w:hAnsi="仿宋" w:eastAsia="仿宋" w:cs="仿宋"/>
                <w:sz w:val="21"/>
              </w:rPr>
            </w:pPr>
          </w:p>
        </w:tc>
        <w:tc>
          <w:tcPr>
            <w:tcW w:w="1313" w:type="dxa"/>
            <w:vAlign w:val="center"/>
          </w:tcPr>
          <w:p w14:paraId="6253FB8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压包油</w:t>
            </w:r>
          </w:p>
        </w:tc>
        <w:tc>
          <w:tcPr>
            <w:tcW w:w="1035" w:type="dxa"/>
            <w:vAlign w:val="center"/>
          </w:tcPr>
          <w:p w14:paraId="4191E57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福斯</w:t>
            </w:r>
          </w:p>
        </w:tc>
        <w:tc>
          <w:tcPr>
            <w:tcW w:w="885" w:type="dxa"/>
            <w:vAlign w:val="center"/>
          </w:tcPr>
          <w:p w14:paraId="49855EF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75W-90</w:t>
            </w:r>
          </w:p>
        </w:tc>
        <w:tc>
          <w:tcPr>
            <w:tcW w:w="1184" w:type="dxa"/>
            <w:vAlign w:val="center"/>
          </w:tcPr>
          <w:p w14:paraId="76E22F3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071CFDAF">
            <w:pPr>
              <w:rPr>
                <w:rFonts w:hint="eastAsia" w:ascii="仿宋" w:hAnsi="仿宋" w:eastAsia="仿宋" w:cs="仿宋"/>
                <w:sz w:val="21"/>
              </w:rPr>
            </w:pPr>
          </w:p>
        </w:tc>
        <w:tc>
          <w:tcPr>
            <w:tcW w:w="1399" w:type="dxa"/>
            <w:vAlign w:val="top"/>
          </w:tcPr>
          <w:p w14:paraId="0C08C083">
            <w:pPr>
              <w:rPr>
                <w:rFonts w:hint="eastAsia" w:ascii="仿宋" w:hAnsi="仿宋" w:eastAsia="仿宋" w:cs="仿宋"/>
                <w:sz w:val="21"/>
              </w:rPr>
            </w:pPr>
          </w:p>
        </w:tc>
        <w:tc>
          <w:tcPr>
            <w:tcW w:w="1399" w:type="dxa"/>
            <w:vMerge w:val="continue"/>
            <w:vAlign w:val="top"/>
          </w:tcPr>
          <w:p w14:paraId="2E32151D">
            <w:pPr>
              <w:rPr>
                <w:rFonts w:hint="eastAsia" w:ascii="仿宋" w:hAnsi="仿宋" w:eastAsia="仿宋" w:cs="仿宋"/>
                <w:sz w:val="21"/>
              </w:rPr>
            </w:pPr>
          </w:p>
        </w:tc>
      </w:tr>
      <w:tr w14:paraId="2CD3C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693" w:type="dxa"/>
            <w:vAlign w:val="top"/>
          </w:tcPr>
          <w:p w14:paraId="24179C0C">
            <w:pPr>
              <w:numPr>
                <w:ilvl w:val="0"/>
                <w:numId w:val="0"/>
              </w:numPr>
              <w:ind w:left="425" w:leftChars="0" w:hanging="425" w:firstLineChars="0"/>
              <w:rPr>
                <w:rFonts w:hint="eastAsia" w:ascii="仿宋" w:hAnsi="仿宋" w:eastAsia="仿宋" w:cs="仿宋"/>
                <w:sz w:val="21"/>
              </w:rPr>
            </w:pPr>
          </w:p>
        </w:tc>
        <w:tc>
          <w:tcPr>
            <w:tcW w:w="1313" w:type="dxa"/>
            <w:vAlign w:val="center"/>
          </w:tcPr>
          <w:p w14:paraId="127C8A6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防冻液</w:t>
            </w:r>
          </w:p>
        </w:tc>
        <w:tc>
          <w:tcPr>
            <w:tcW w:w="1035" w:type="dxa"/>
            <w:vAlign w:val="center"/>
          </w:tcPr>
          <w:p w14:paraId="038C9E5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康普顿</w:t>
            </w:r>
          </w:p>
        </w:tc>
        <w:tc>
          <w:tcPr>
            <w:tcW w:w="885" w:type="dxa"/>
            <w:vAlign w:val="center"/>
          </w:tcPr>
          <w:p w14:paraId="18FFD24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-35</w:t>
            </w:r>
          </w:p>
        </w:tc>
        <w:tc>
          <w:tcPr>
            <w:tcW w:w="1184" w:type="dxa"/>
            <w:vAlign w:val="center"/>
          </w:tcPr>
          <w:p w14:paraId="08F415B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051E48DE">
            <w:pPr>
              <w:rPr>
                <w:rFonts w:hint="eastAsia" w:ascii="仿宋" w:hAnsi="仿宋" w:eastAsia="仿宋" w:cs="仿宋"/>
                <w:sz w:val="21"/>
              </w:rPr>
            </w:pPr>
          </w:p>
        </w:tc>
        <w:tc>
          <w:tcPr>
            <w:tcW w:w="1399" w:type="dxa"/>
            <w:vAlign w:val="top"/>
          </w:tcPr>
          <w:p w14:paraId="164A4846">
            <w:pPr>
              <w:rPr>
                <w:rFonts w:hint="eastAsia" w:ascii="仿宋" w:hAnsi="仿宋" w:eastAsia="仿宋" w:cs="仿宋"/>
                <w:sz w:val="21"/>
              </w:rPr>
            </w:pPr>
          </w:p>
        </w:tc>
        <w:tc>
          <w:tcPr>
            <w:tcW w:w="1399" w:type="dxa"/>
            <w:vMerge w:val="continue"/>
            <w:vAlign w:val="top"/>
          </w:tcPr>
          <w:p w14:paraId="2BD26F68">
            <w:pPr>
              <w:rPr>
                <w:rFonts w:hint="eastAsia" w:ascii="仿宋" w:hAnsi="仿宋" w:eastAsia="仿宋" w:cs="仿宋"/>
                <w:sz w:val="21"/>
              </w:rPr>
            </w:pPr>
          </w:p>
        </w:tc>
      </w:tr>
      <w:tr w14:paraId="7B956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693" w:type="dxa"/>
            <w:vAlign w:val="top"/>
          </w:tcPr>
          <w:p w14:paraId="29198256">
            <w:pPr>
              <w:numPr>
                <w:ilvl w:val="0"/>
                <w:numId w:val="0"/>
              </w:numPr>
              <w:ind w:left="425" w:leftChars="0" w:hanging="425" w:firstLineChars="0"/>
              <w:rPr>
                <w:rFonts w:hint="eastAsia" w:ascii="仿宋" w:hAnsi="仿宋" w:eastAsia="仿宋" w:cs="仿宋"/>
                <w:sz w:val="21"/>
              </w:rPr>
            </w:pPr>
          </w:p>
        </w:tc>
        <w:tc>
          <w:tcPr>
            <w:tcW w:w="1313" w:type="dxa"/>
            <w:vAlign w:val="center"/>
          </w:tcPr>
          <w:p w14:paraId="488C901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冷媒</w:t>
            </w:r>
          </w:p>
        </w:tc>
        <w:tc>
          <w:tcPr>
            <w:tcW w:w="1035" w:type="dxa"/>
            <w:vAlign w:val="center"/>
          </w:tcPr>
          <w:p w14:paraId="373A411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金冷</w:t>
            </w:r>
          </w:p>
        </w:tc>
        <w:tc>
          <w:tcPr>
            <w:tcW w:w="885" w:type="dxa"/>
            <w:vAlign w:val="center"/>
          </w:tcPr>
          <w:p w14:paraId="714AE4A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200克</w:t>
            </w:r>
          </w:p>
        </w:tc>
        <w:tc>
          <w:tcPr>
            <w:tcW w:w="1184" w:type="dxa"/>
            <w:vAlign w:val="center"/>
          </w:tcPr>
          <w:p w14:paraId="019FDCB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瓶</w:t>
            </w:r>
          </w:p>
        </w:tc>
        <w:tc>
          <w:tcPr>
            <w:tcW w:w="1169" w:type="dxa"/>
            <w:vAlign w:val="top"/>
          </w:tcPr>
          <w:p w14:paraId="2AA39831">
            <w:pPr>
              <w:rPr>
                <w:rFonts w:hint="eastAsia" w:ascii="仿宋" w:hAnsi="仿宋" w:eastAsia="仿宋" w:cs="仿宋"/>
                <w:sz w:val="21"/>
              </w:rPr>
            </w:pPr>
          </w:p>
        </w:tc>
        <w:tc>
          <w:tcPr>
            <w:tcW w:w="1399" w:type="dxa"/>
            <w:vAlign w:val="top"/>
          </w:tcPr>
          <w:p w14:paraId="658F98C6">
            <w:pPr>
              <w:rPr>
                <w:rFonts w:hint="eastAsia" w:ascii="仿宋" w:hAnsi="仿宋" w:eastAsia="仿宋" w:cs="仿宋"/>
                <w:sz w:val="21"/>
              </w:rPr>
            </w:pPr>
          </w:p>
        </w:tc>
        <w:tc>
          <w:tcPr>
            <w:tcW w:w="1399" w:type="dxa"/>
            <w:vMerge w:val="continue"/>
            <w:vAlign w:val="top"/>
          </w:tcPr>
          <w:p w14:paraId="39A2E7D1">
            <w:pPr>
              <w:rPr>
                <w:rFonts w:hint="eastAsia" w:ascii="仿宋" w:hAnsi="仿宋" w:eastAsia="仿宋" w:cs="仿宋"/>
                <w:sz w:val="21"/>
              </w:rPr>
            </w:pPr>
          </w:p>
        </w:tc>
      </w:tr>
      <w:tr w14:paraId="01CB1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693" w:type="dxa"/>
            <w:vAlign w:val="top"/>
          </w:tcPr>
          <w:p w14:paraId="7C5E7414">
            <w:pPr>
              <w:numPr>
                <w:ilvl w:val="0"/>
                <w:numId w:val="0"/>
              </w:numPr>
              <w:ind w:left="425" w:leftChars="0" w:hanging="425" w:firstLineChars="0"/>
              <w:rPr>
                <w:rFonts w:hint="eastAsia" w:ascii="仿宋" w:hAnsi="仿宋" w:eastAsia="仿宋" w:cs="仿宋"/>
                <w:sz w:val="21"/>
              </w:rPr>
            </w:pPr>
          </w:p>
        </w:tc>
        <w:tc>
          <w:tcPr>
            <w:tcW w:w="1313" w:type="dxa"/>
            <w:vAlign w:val="center"/>
          </w:tcPr>
          <w:p w14:paraId="536C7FF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机油滤清器</w:t>
            </w:r>
          </w:p>
        </w:tc>
        <w:tc>
          <w:tcPr>
            <w:tcW w:w="1920" w:type="dxa"/>
            <w:gridSpan w:val="2"/>
            <w:vAlign w:val="center"/>
          </w:tcPr>
          <w:p w14:paraId="4A4BD7A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56095EF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5C45C00D">
            <w:pPr>
              <w:rPr>
                <w:rFonts w:hint="eastAsia" w:ascii="仿宋" w:hAnsi="仿宋" w:eastAsia="仿宋" w:cs="仿宋"/>
                <w:sz w:val="21"/>
              </w:rPr>
            </w:pPr>
          </w:p>
        </w:tc>
        <w:tc>
          <w:tcPr>
            <w:tcW w:w="1399" w:type="dxa"/>
            <w:vAlign w:val="top"/>
          </w:tcPr>
          <w:p w14:paraId="75C2FF6A">
            <w:pPr>
              <w:rPr>
                <w:rFonts w:hint="eastAsia" w:ascii="仿宋" w:hAnsi="仿宋" w:eastAsia="仿宋" w:cs="仿宋"/>
                <w:sz w:val="21"/>
              </w:rPr>
            </w:pPr>
          </w:p>
        </w:tc>
        <w:tc>
          <w:tcPr>
            <w:tcW w:w="1399" w:type="dxa"/>
            <w:vMerge w:val="continue"/>
            <w:vAlign w:val="top"/>
          </w:tcPr>
          <w:p w14:paraId="1FF01D5F">
            <w:pPr>
              <w:rPr>
                <w:rFonts w:hint="eastAsia" w:ascii="仿宋" w:hAnsi="仿宋" w:eastAsia="仿宋" w:cs="仿宋"/>
                <w:sz w:val="21"/>
              </w:rPr>
            </w:pPr>
          </w:p>
        </w:tc>
      </w:tr>
      <w:tr w14:paraId="2E1C4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693" w:type="dxa"/>
            <w:vAlign w:val="top"/>
          </w:tcPr>
          <w:p w14:paraId="2CB34B76">
            <w:pPr>
              <w:numPr>
                <w:ilvl w:val="0"/>
                <w:numId w:val="0"/>
              </w:numPr>
              <w:ind w:left="425" w:leftChars="0" w:hanging="425" w:firstLineChars="0"/>
              <w:rPr>
                <w:rFonts w:hint="eastAsia" w:ascii="仿宋" w:hAnsi="仿宋" w:eastAsia="仿宋" w:cs="仿宋"/>
                <w:sz w:val="21"/>
              </w:rPr>
            </w:pPr>
          </w:p>
        </w:tc>
        <w:tc>
          <w:tcPr>
            <w:tcW w:w="1313" w:type="dxa"/>
            <w:vAlign w:val="center"/>
          </w:tcPr>
          <w:p w14:paraId="7EE6D59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空气滤清器</w:t>
            </w:r>
          </w:p>
        </w:tc>
        <w:tc>
          <w:tcPr>
            <w:tcW w:w="1920" w:type="dxa"/>
            <w:gridSpan w:val="2"/>
            <w:vAlign w:val="center"/>
          </w:tcPr>
          <w:p w14:paraId="1C1AA34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67E780E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166DD557">
            <w:pPr>
              <w:rPr>
                <w:rFonts w:hint="eastAsia" w:ascii="仿宋" w:hAnsi="仿宋" w:eastAsia="仿宋" w:cs="仿宋"/>
                <w:sz w:val="21"/>
              </w:rPr>
            </w:pPr>
          </w:p>
        </w:tc>
        <w:tc>
          <w:tcPr>
            <w:tcW w:w="1399" w:type="dxa"/>
            <w:vAlign w:val="top"/>
          </w:tcPr>
          <w:p w14:paraId="6CD970FA">
            <w:pPr>
              <w:rPr>
                <w:rFonts w:hint="eastAsia" w:ascii="仿宋" w:hAnsi="仿宋" w:eastAsia="仿宋" w:cs="仿宋"/>
                <w:sz w:val="21"/>
              </w:rPr>
            </w:pPr>
          </w:p>
        </w:tc>
        <w:tc>
          <w:tcPr>
            <w:tcW w:w="1399" w:type="dxa"/>
            <w:vMerge w:val="continue"/>
            <w:vAlign w:val="top"/>
          </w:tcPr>
          <w:p w14:paraId="5FDD1BA7">
            <w:pPr>
              <w:rPr>
                <w:rFonts w:hint="eastAsia" w:ascii="仿宋" w:hAnsi="仿宋" w:eastAsia="仿宋" w:cs="仿宋"/>
                <w:sz w:val="21"/>
              </w:rPr>
            </w:pPr>
          </w:p>
        </w:tc>
      </w:tr>
      <w:tr w14:paraId="43322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693" w:type="dxa"/>
            <w:vAlign w:val="top"/>
          </w:tcPr>
          <w:p w14:paraId="005B46D0">
            <w:pPr>
              <w:numPr>
                <w:ilvl w:val="0"/>
                <w:numId w:val="0"/>
              </w:numPr>
              <w:ind w:left="425" w:leftChars="0" w:hanging="425" w:firstLineChars="0"/>
              <w:rPr>
                <w:rFonts w:hint="eastAsia" w:ascii="仿宋" w:hAnsi="仿宋" w:eastAsia="仿宋" w:cs="仿宋"/>
                <w:sz w:val="21"/>
              </w:rPr>
            </w:pPr>
          </w:p>
        </w:tc>
        <w:tc>
          <w:tcPr>
            <w:tcW w:w="1313" w:type="dxa"/>
            <w:vAlign w:val="center"/>
          </w:tcPr>
          <w:p w14:paraId="409ECEE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气油滤清器</w:t>
            </w:r>
          </w:p>
        </w:tc>
        <w:tc>
          <w:tcPr>
            <w:tcW w:w="1920" w:type="dxa"/>
            <w:gridSpan w:val="2"/>
            <w:vAlign w:val="center"/>
          </w:tcPr>
          <w:p w14:paraId="1E64089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19462E6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129D14A6">
            <w:pPr>
              <w:rPr>
                <w:rFonts w:hint="eastAsia" w:ascii="仿宋" w:hAnsi="仿宋" w:eastAsia="仿宋" w:cs="仿宋"/>
                <w:sz w:val="21"/>
              </w:rPr>
            </w:pPr>
          </w:p>
        </w:tc>
        <w:tc>
          <w:tcPr>
            <w:tcW w:w="1399" w:type="dxa"/>
            <w:vAlign w:val="top"/>
          </w:tcPr>
          <w:p w14:paraId="427F0D45">
            <w:pPr>
              <w:rPr>
                <w:rFonts w:hint="eastAsia" w:ascii="仿宋" w:hAnsi="仿宋" w:eastAsia="仿宋" w:cs="仿宋"/>
                <w:sz w:val="21"/>
              </w:rPr>
            </w:pPr>
          </w:p>
        </w:tc>
        <w:tc>
          <w:tcPr>
            <w:tcW w:w="1399" w:type="dxa"/>
            <w:vMerge w:val="continue"/>
            <w:vAlign w:val="top"/>
          </w:tcPr>
          <w:p w14:paraId="01DEFE3F">
            <w:pPr>
              <w:rPr>
                <w:rFonts w:hint="eastAsia" w:ascii="仿宋" w:hAnsi="仿宋" w:eastAsia="仿宋" w:cs="仿宋"/>
                <w:sz w:val="21"/>
              </w:rPr>
            </w:pPr>
          </w:p>
        </w:tc>
      </w:tr>
      <w:tr w14:paraId="1FE6E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693" w:type="dxa"/>
            <w:vAlign w:val="top"/>
          </w:tcPr>
          <w:p w14:paraId="0BA41C36">
            <w:pPr>
              <w:numPr>
                <w:ilvl w:val="0"/>
                <w:numId w:val="0"/>
              </w:numPr>
              <w:ind w:left="425" w:leftChars="0" w:hanging="425" w:firstLineChars="0"/>
              <w:rPr>
                <w:rFonts w:hint="eastAsia" w:ascii="仿宋" w:hAnsi="仿宋" w:eastAsia="仿宋" w:cs="仿宋"/>
                <w:sz w:val="21"/>
              </w:rPr>
            </w:pPr>
          </w:p>
        </w:tc>
        <w:tc>
          <w:tcPr>
            <w:tcW w:w="1313" w:type="dxa"/>
            <w:vAlign w:val="center"/>
          </w:tcPr>
          <w:p w14:paraId="5D9C1C2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喷油嘴</w:t>
            </w:r>
          </w:p>
        </w:tc>
        <w:tc>
          <w:tcPr>
            <w:tcW w:w="1920" w:type="dxa"/>
            <w:gridSpan w:val="2"/>
            <w:vAlign w:val="center"/>
          </w:tcPr>
          <w:p w14:paraId="4A523E8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3B39061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2F472898">
            <w:pPr>
              <w:rPr>
                <w:rFonts w:hint="eastAsia" w:ascii="仿宋" w:hAnsi="仿宋" w:eastAsia="仿宋" w:cs="仿宋"/>
                <w:sz w:val="21"/>
              </w:rPr>
            </w:pPr>
          </w:p>
        </w:tc>
        <w:tc>
          <w:tcPr>
            <w:tcW w:w="1399" w:type="dxa"/>
            <w:vAlign w:val="top"/>
          </w:tcPr>
          <w:p w14:paraId="6EB44D07">
            <w:pPr>
              <w:rPr>
                <w:rFonts w:hint="eastAsia" w:ascii="仿宋" w:hAnsi="仿宋" w:eastAsia="仿宋" w:cs="仿宋"/>
                <w:sz w:val="21"/>
              </w:rPr>
            </w:pPr>
          </w:p>
        </w:tc>
        <w:tc>
          <w:tcPr>
            <w:tcW w:w="1399" w:type="dxa"/>
            <w:vMerge w:val="continue"/>
            <w:vAlign w:val="top"/>
          </w:tcPr>
          <w:p w14:paraId="3FEA291B">
            <w:pPr>
              <w:rPr>
                <w:rFonts w:hint="eastAsia" w:ascii="仿宋" w:hAnsi="仿宋" w:eastAsia="仿宋" w:cs="仿宋"/>
                <w:sz w:val="21"/>
              </w:rPr>
            </w:pPr>
          </w:p>
        </w:tc>
      </w:tr>
      <w:tr w14:paraId="05A8D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693" w:type="dxa"/>
            <w:vAlign w:val="top"/>
          </w:tcPr>
          <w:p w14:paraId="70573F51">
            <w:pPr>
              <w:numPr>
                <w:ilvl w:val="0"/>
                <w:numId w:val="0"/>
              </w:numPr>
              <w:ind w:left="425" w:leftChars="0" w:hanging="425" w:firstLineChars="0"/>
              <w:rPr>
                <w:rFonts w:hint="eastAsia" w:ascii="仿宋" w:hAnsi="仿宋" w:eastAsia="仿宋" w:cs="仿宋"/>
                <w:sz w:val="21"/>
              </w:rPr>
            </w:pPr>
          </w:p>
        </w:tc>
        <w:tc>
          <w:tcPr>
            <w:tcW w:w="1313" w:type="dxa"/>
            <w:vAlign w:val="center"/>
          </w:tcPr>
          <w:p w14:paraId="798AD6A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电瓶</w:t>
            </w:r>
          </w:p>
        </w:tc>
        <w:tc>
          <w:tcPr>
            <w:tcW w:w="1920" w:type="dxa"/>
            <w:gridSpan w:val="2"/>
            <w:vAlign w:val="center"/>
          </w:tcPr>
          <w:p w14:paraId="4FF33C0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7583C03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块</w:t>
            </w:r>
          </w:p>
        </w:tc>
        <w:tc>
          <w:tcPr>
            <w:tcW w:w="1169" w:type="dxa"/>
            <w:vAlign w:val="top"/>
          </w:tcPr>
          <w:p w14:paraId="00BAD901">
            <w:pPr>
              <w:rPr>
                <w:rFonts w:hint="eastAsia" w:ascii="仿宋" w:hAnsi="仿宋" w:eastAsia="仿宋" w:cs="仿宋"/>
                <w:sz w:val="21"/>
              </w:rPr>
            </w:pPr>
          </w:p>
        </w:tc>
        <w:tc>
          <w:tcPr>
            <w:tcW w:w="1399" w:type="dxa"/>
            <w:vAlign w:val="top"/>
          </w:tcPr>
          <w:p w14:paraId="20125A93">
            <w:pPr>
              <w:rPr>
                <w:rFonts w:hint="eastAsia" w:ascii="仿宋" w:hAnsi="仿宋" w:eastAsia="仿宋" w:cs="仿宋"/>
                <w:sz w:val="21"/>
              </w:rPr>
            </w:pPr>
          </w:p>
        </w:tc>
        <w:tc>
          <w:tcPr>
            <w:tcW w:w="1399" w:type="dxa"/>
            <w:vMerge w:val="continue"/>
            <w:vAlign w:val="top"/>
          </w:tcPr>
          <w:p w14:paraId="06211C58">
            <w:pPr>
              <w:rPr>
                <w:rFonts w:hint="eastAsia" w:ascii="仿宋" w:hAnsi="仿宋" w:eastAsia="仿宋" w:cs="仿宋"/>
                <w:sz w:val="21"/>
              </w:rPr>
            </w:pPr>
          </w:p>
        </w:tc>
      </w:tr>
      <w:tr w14:paraId="4082D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693" w:type="dxa"/>
            <w:vAlign w:val="top"/>
          </w:tcPr>
          <w:p w14:paraId="0EA1D328">
            <w:pPr>
              <w:numPr>
                <w:ilvl w:val="0"/>
                <w:numId w:val="0"/>
              </w:numPr>
              <w:ind w:left="425" w:leftChars="0" w:hanging="425" w:firstLineChars="0"/>
              <w:rPr>
                <w:rFonts w:hint="eastAsia" w:ascii="仿宋" w:hAnsi="仿宋" w:eastAsia="仿宋" w:cs="仿宋"/>
                <w:sz w:val="21"/>
              </w:rPr>
            </w:pPr>
          </w:p>
        </w:tc>
        <w:tc>
          <w:tcPr>
            <w:tcW w:w="1313" w:type="dxa"/>
            <w:vAlign w:val="center"/>
          </w:tcPr>
          <w:p w14:paraId="37F25A9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火花塞</w:t>
            </w:r>
          </w:p>
        </w:tc>
        <w:tc>
          <w:tcPr>
            <w:tcW w:w="1920" w:type="dxa"/>
            <w:gridSpan w:val="2"/>
            <w:vAlign w:val="center"/>
          </w:tcPr>
          <w:p w14:paraId="4353486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2C91516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34F020DA">
            <w:pPr>
              <w:rPr>
                <w:rFonts w:hint="eastAsia" w:ascii="仿宋" w:hAnsi="仿宋" w:eastAsia="仿宋" w:cs="仿宋"/>
                <w:sz w:val="21"/>
              </w:rPr>
            </w:pPr>
          </w:p>
        </w:tc>
        <w:tc>
          <w:tcPr>
            <w:tcW w:w="1399" w:type="dxa"/>
            <w:vAlign w:val="top"/>
          </w:tcPr>
          <w:p w14:paraId="6F8026EB">
            <w:pPr>
              <w:rPr>
                <w:rFonts w:hint="eastAsia" w:ascii="仿宋" w:hAnsi="仿宋" w:eastAsia="仿宋" w:cs="仿宋"/>
                <w:sz w:val="21"/>
              </w:rPr>
            </w:pPr>
          </w:p>
        </w:tc>
        <w:tc>
          <w:tcPr>
            <w:tcW w:w="1399" w:type="dxa"/>
            <w:vMerge w:val="continue"/>
            <w:vAlign w:val="top"/>
          </w:tcPr>
          <w:p w14:paraId="4147C33E">
            <w:pPr>
              <w:rPr>
                <w:rFonts w:hint="eastAsia" w:ascii="仿宋" w:hAnsi="仿宋" w:eastAsia="仿宋" w:cs="仿宋"/>
                <w:sz w:val="21"/>
              </w:rPr>
            </w:pPr>
          </w:p>
        </w:tc>
      </w:tr>
      <w:tr w14:paraId="4A24D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693" w:type="dxa"/>
            <w:vAlign w:val="top"/>
          </w:tcPr>
          <w:p w14:paraId="601E5730">
            <w:pPr>
              <w:numPr>
                <w:ilvl w:val="0"/>
                <w:numId w:val="0"/>
              </w:numPr>
              <w:ind w:left="425" w:leftChars="0" w:hanging="425" w:firstLineChars="0"/>
              <w:rPr>
                <w:rFonts w:hint="eastAsia" w:ascii="仿宋" w:hAnsi="仿宋" w:eastAsia="仿宋" w:cs="仿宋"/>
                <w:sz w:val="21"/>
              </w:rPr>
            </w:pPr>
          </w:p>
        </w:tc>
        <w:tc>
          <w:tcPr>
            <w:tcW w:w="1313" w:type="dxa"/>
            <w:vAlign w:val="center"/>
          </w:tcPr>
          <w:p w14:paraId="6CED1FF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雨刮器片</w:t>
            </w:r>
          </w:p>
        </w:tc>
        <w:tc>
          <w:tcPr>
            <w:tcW w:w="1920" w:type="dxa"/>
            <w:gridSpan w:val="2"/>
            <w:vAlign w:val="center"/>
          </w:tcPr>
          <w:p w14:paraId="30D5F44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5DA52CF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副</w:t>
            </w:r>
          </w:p>
        </w:tc>
        <w:tc>
          <w:tcPr>
            <w:tcW w:w="1169" w:type="dxa"/>
            <w:vAlign w:val="top"/>
          </w:tcPr>
          <w:p w14:paraId="420E33C8">
            <w:pPr>
              <w:rPr>
                <w:rFonts w:hint="eastAsia" w:ascii="仿宋" w:hAnsi="仿宋" w:eastAsia="仿宋" w:cs="仿宋"/>
                <w:sz w:val="21"/>
              </w:rPr>
            </w:pPr>
          </w:p>
        </w:tc>
        <w:tc>
          <w:tcPr>
            <w:tcW w:w="1399" w:type="dxa"/>
            <w:vAlign w:val="top"/>
          </w:tcPr>
          <w:p w14:paraId="634F6B8B">
            <w:pPr>
              <w:rPr>
                <w:rFonts w:hint="eastAsia" w:ascii="仿宋" w:hAnsi="仿宋" w:eastAsia="仿宋" w:cs="仿宋"/>
                <w:sz w:val="21"/>
              </w:rPr>
            </w:pPr>
          </w:p>
        </w:tc>
        <w:tc>
          <w:tcPr>
            <w:tcW w:w="1399" w:type="dxa"/>
            <w:vMerge w:val="continue"/>
            <w:vAlign w:val="top"/>
          </w:tcPr>
          <w:p w14:paraId="382C8339">
            <w:pPr>
              <w:rPr>
                <w:rFonts w:hint="eastAsia" w:ascii="仿宋" w:hAnsi="仿宋" w:eastAsia="仿宋" w:cs="仿宋"/>
                <w:sz w:val="21"/>
              </w:rPr>
            </w:pPr>
          </w:p>
        </w:tc>
      </w:tr>
      <w:tr w14:paraId="425C5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693" w:type="dxa"/>
            <w:vAlign w:val="top"/>
          </w:tcPr>
          <w:p w14:paraId="0F916832">
            <w:pPr>
              <w:numPr>
                <w:ilvl w:val="0"/>
                <w:numId w:val="0"/>
              </w:numPr>
              <w:ind w:left="425" w:leftChars="0" w:hanging="425" w:firstLineChars="0"/>
              <w:rPr>
                <w:rFonts w:hint="eastAsia" w:ascii="仿宋" w:hAnsi="仿宋" w:eastAsia="仿宋" w:cs="仿宋"/>
                <w:sz w:val="21"/>
              </w:rPr>
            </w:pPr>
          </w:p>
        </w:tc>
        <w:tc>
          <w:tcPr>
            <w:tcW w:w="1313" w:type="dxa"/>
            <w:vAlign w:val="center"/>
          </w:tcPr>
          <w:p w14:paraId="1C80531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刹车盘</w:t>
            </w:r>
          </w:p>
        </w:tc>
        <w:tc>
          <w:tcPr>
            <w:tcW w:w="1920" w:type="dxa"/>
            <w:gridSpan w:val="2"/>
            <w:vAlign w:val="center"/>
          </w:tcPr>
          <w:p w14:paraId="35B5EC3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3F62FFC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36296513">
            <w:pPr>
              <w:rPr>
                <w:rFonts w:hint="eastAsia" w:ascii="仿宋" w:hAnsi="仿宋" w:eastAsia="仿宋" w:cs="仿宋"/>
                <w:sz w:val="21"/>
              </w:rPr>
            </w:pPr>
          </w:p>
        </w:tc>
        <w:tc>
          <w:tcPr>
            <w:tcW w:w="1399" w:type="dxa"/>
            <w:vAlign w:val="top"/>
          </w:tcPr>
          <w:p w14:paraId="7C7C486D">
            <w:pPr>
              <w:rPr>
                <w:rFonts w:hint="eastAsia" w:ascii="仿宋" w:hAnsi="仿宋" w:eastAsia="仿宋" w:cs="仿宋"/>
                <w:sz w:val="21"/>
              </w:rPr>
            </w:pPr>
          </w:p>
        </w:tc>
        <w:tc>
          <w:tcPr>
            <w:tcW w:w="1399" w:type="dxa"/>
            <w:vMerge w:val="continue"/>
            <w:vAlign w:val="top"/>
          </w:tcPr>
          <w:p w14:paraId="407D7AB3">
            <w:pPr>
              <w:rPr>
                <w:rFonts w:hint="eastAsia" w:ascii="仿宋" w:hAnsi="仿宋" w:eastAsia="仿宋" w:cs="仿宋"/>
                <w:sz w:val="21"/>
              </w:rPr>
            </w:pPr>
          </w:p>
        </w:tc>
      </w:tr>
      <w:tr w14:paraId="1A5AE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6EBE35BC">
            <w:pPr>
              <w:numPr>
                <w:ilvl w:val="0"/>
                <w:numId w:val="0"/>
              </w:numPr>
              <w:ind w:leftChars="0"/>
              <w:rPr>
                <w:rFonts w:hint="eastAsia" w:ascii="仿宋" w:hAnsi="仿宋" w:eastAsia="仿宋" w:cs="仿宋"/>
                <w:sz w:val="21"/>
              </w:rPr>
            </w:pPr>
          </w:p>
        </w:tc>
        <w:tc>
          <w:tcPr>
            <w:tcW w:w="1313" w:type="dxa"/>
            <w:vAlign w:val="center"/>
          </w:tcPr>
          <w:p w14:paraId="1BC74BB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前刹车片</w:t>
            </w:r>
          </w:p>
        </w:tc>
        <w:tc>
          <w:tcPr>
            <w:tcW w:w="1920" w:type="dxa"/>
            <w:gridSpan w:val="2"/>
            <w:vAlign w:val="center"/>
          </w:tcPr>
          <w:p w14:paraId="11A1710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1AD698B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副</w:t>
            </w:r>
          </w:p>
        </w:tc>
        <w:tc>
          <w:tcPr>
            <w:tcW w:w="1169" w:type="dxa"/>
            <w:vAlign w:val="top"/>
          </w:tcPr>
          <w:p w14:paraId="44F378D4">
            <w:pPr>
              <w:rPr>
                <w:rFonts w:hint="eastAsia" w:ascii="仿宋" w:hAnsi="仿宋" w:eastAsia="仿宋" w:cs="仿宋"/>
                <w:sz w:val="21"/>
              </w:rPr>
            </w:pPr>
          </w:p>
        </w:tc>
        <w:tc>
          <w:tcPr>
            <w:tcW w:w="1399" w:type="dxa"/>
            <w:vAlign w:val="top"/>
          </w:tcPr>
          <w:p w14:paraId="7A36E032">
            <w:pPr>
              <w:rPr>
                <w:rFonts w:hint="eastAsia" w:ascii="仿宋" w:hAnsi="仿宋" w:eastAsia="仿宋" w:cs="仿宋"/>
                <w:sz w:val="21"/>
              </w:rPr>
            </w:pPr>
          </w:p>
        </w:tc>
        <w:tc>
          <w:tcPr>
            <w:tcW w:w="1399" w:type="dxa"/>
            <w:vMerge w:val="continue"/>
            <w:vAlign w:val="top"/>
          </w:tcPr>
          <w:p w14:paraId="0925845B">
            <w:pPr>
              <w:rPr>
                <w:rFonts w:hint="eastAsia" w:ascii="仿宋" w:hAnsi="仿宋" w:eastAsia="仿宋" w:cs="仿宋"/>
                <w:sz w:val="21"/>
              </w:rPr>
            </w:pPr>
          </w:p>
        </w:tc>
      </w:tr>
      <w:tr w14:paraId="19741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08F5F808">
            <w:pPr>
              <w:numPr>
                <w:ilvl w:val="0"/>
                <w:numId w:val="0"/>
              </w:numPr>
              <w:ind w:leftChars="0"/>
              <w:rPr>
                <w:rFonts w:hint="eastAsia" w:ascii="仿宋" w:hAnsi="仿宋" w:eastAsia="仿宋" w:cs="仿宋"/>
                <w:sz w:val="21"/>
              </w:rPr>
            </w:pPr>
          </w:p>
        </w:tc>
        <w:tc>
          <w:tcPr>
            <w:tcW w:w="1313" w:type="dxa"/>
            <w:vAlign w:val="center"/>
          </w:tcPr>
          <w:p w14:paraId="21B84B3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后刹车片</w:t>
            </w:r>
          </w:p>
        </w:tc>
        <w:tc>
          <w:tcPr>
            <w:tcW w:w="1920" w:type="dxa"/>
            <w:gridSpan w:val="2"/>
            <w:vAlign w:val="center"/>
          </w:tcPr>
          <w:p w14:paraId="6B80CDD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619AFCE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副</w:t>
            </w:r>
          </w:p>
        </w:tc>
        <w:tc>
          <w:tcPr>
            <w:tcW w:w="1169" w:type="dxa"/>
            <w:vAlign w:val="top"/>
          </w:tcPr>
          <w:p w14:paraId="352824B3">
            <w:pPr>
              <w:rPr>
                <w:rFonts w:hint="eastAsia" w:ascii="仿宋" w:hAnsi="仿宋" w:eastAsia="仿宋" w:cs="仿宋"/>
                <w:sz w:val="21"/>
              </w:rPr>
            </w:pPr>
          </w:p>
        </w:tc>
        <w:tc>
          <w:tcPr>
            <w:tcW w:w="1399" w:type="dxa"/>
            <w:vAlign w:val="top"/>
          </w:tcPr>
          <w:p w14:paraId="565B880A">
            <w:pPr>
              <w:rPr>
                <w:rFonts w:hint="eastAsia" w:ascii="仿宋" w:hAnsi="仿宋" w:eastAsia="仿宋" w:cs="仿宋"/>
                <w:sz w:val="21"/>
              </w:rPr>
            </w:pPr>
          </w:p>
        </w:tc>
        <w:tc>
          <w:tcPr>
            <w:tcW w:w="1399" w:type="dxa"/>
            <w:vMerge w:val="continue"/>
            <w:vAlign w:val="top"/>
          </w:tcPr>
          <w:p w14:paraId="7EDEBAC7">
            <w:pPr>
              <w:rPr>
                <w:rFonts w:hint="eastAsia" w:ascii="仿宋" w:hAnsi="仿宋" w:eastAsia="仿宋" w:cs="仿宋"/>
                <w:sz w:val="21"/>
              </w:rPr>
            </w:pPr>
          </w:p>
        </w:tc>
      </w:tr>
      <w:tr w14:paraId="2490F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4AB5F64">
            <w:pPr>
              <w:numPr>
                <w:ilvl w:val="0"/>
                <w:numId w:val="0"/>
              </w:numPr>
              <w:ind w:leftChars="0"/>
              <w:rPr>
                <w:rFonts w:hint="eastAsia" w:ascii="仿宋" w:hAnsi="仿宋" w:eastAsia="仿宋" w:cs="仿宋"/>
                <w:sz w:val="21"/>
              </w:rPr>
            </w:pPr>
          </w:p>
        </w:tc>
        <w:tc>
          <w:tcPr>
            <w:tcW w:w="1313" w:type="dxa"/>
            <w:vAlign w:val="center"/>
          </w:tcPr>
          <w:p w14:paraId="2F9C82D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轮胎</w:t>
            </w:r>
          </w:p>
        </w:tc>
        <w:tc>
          <w:tcPr>
            <w:tcW w:w="1920" w:type="dxa"/>
            <w:gridSpan w:val="2"/>
            <w:vAlign w:val="center"/>
          </w:tcPr>
          <w:p w14:paraId="2F534F1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原装胎</w:t>
            </w:r>
          </w:p>
        </w:tc>
        <w:tc>
          <w:tcPr>
            <w:tcW w:w="1184" w:type="dxa"/>
            <w:vAlign w:val="center"/>
          </w:tcPr>
          <w:p w14:paraId="7853CAA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条</w:t>
            </w:r>
          </w:p>
        </w:tc>
        <w:tc>
          <w:tcPr>
            <w:tcW w:w="1169" w:type="dxa"/>
            <w:vAlign w:val="top"/>
          </w:tcPr>
          <w:p w14:paraId="066F4BA2">
            <w:pPr>
              <w:rPr>
                <w:rFonts w:hint="eastAsia" w:ascii="仿宋" w:hAnsi="仿宋" w:eastAsia="仿宋" w:cs="仿宋"/>
                <w:sz w:val="21"/>
              </w:rPr>
            </w:pPr>
          </w:p>
        </w:tc>
        <w:tc>
          <w:tcPr>
            <w:tcW w:w="1399" w:type="dxa"/>
            <w:vAlign w:val="top"/>
          </w:tcPr>
          <w:p w14:paraId="7AB8DE26">
            <w:pPr>
              <w:rPr>
                <w:rFonts w:hint="eastAsia" w:ascii="仿宋" w:hAnsi="仿宋" w:eastAsia="仿宋" w:cs="仿宋"/>
                <w:sz w:val="21"/>
              </w:rPr>
            </w:pPr>
          </w:p>
        </w:tc>
        <w:tc>
          <w:tcPr>
            <w:tcW w:w="1399" w:type="dxa"/>
            <w:vMerge w:val="continue"/>
            <w:vAlign w:val="top"/>
          </w:tcPr>
          <w:p w14:paraId="1D89A684">
            <w:pPr>
              <w:rPr>
                <w:rFonts w:hint="eastAsia" w:ascii="仿宋" w:hAnsi="仿宋" w:eastAsia="仿宋" w:cs="仿宋"/>
                <w:sz w:val="21"/>
              </w:rPr>
            </w:pPr>
          </w:p>
        </w:tc>
      </w:tr>
      <w:tr w14:paraId="73DA4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671DC72D">
            <w:pPr>
              <w:numPr>
                <w:ilvl w:val="0"/>
                <w:numId w:val="0"/>
              </w:numPr>
              <w:ind w:leftChars="0"/>
              <w:rPr>
                <w:rFonts w:hint="eastAsia" w:ascii="仿宋" w:hAnsi="仿宋" w:eastAsia="仿宋" w:cs="仿宋"/>
                <w:sz w:val="21"/>
              </w:rPr>
            </w:pPr>
          </w:p>
        </w:tc>
        <w:tc>
          <w:tcPr>
            <w:tcW w:w="1313" w:type="dxa"/>
            <w:vAlign w:val="center"/>
          </w:tcPr>
          <w:p w14:paraId="536991C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皮带</w:t>
            </w:r>
          </w:p>
        </w:tc>
        <w:tc>
          <w:tcPr>
            <w:tcW w:w="1920" w:type="dxa"/>
            <w:gridSpan w:val="2"/>
            <w:vAlign w:val="center"/>
          </w:tcPr>
          <w:p w14:paraId="391F964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0AA7144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条</w:t>
            </w:r>
          </w:p>
        </w:tc>
        <w:tc>
          <w:tcPr>
            <w:tcW w:w="1169" w:type="dxa"/>
            <w:vAlign w:val="top"/>
          </w:tcPr>
          <w:p w14:paraId="1AE61C08">
            <w:pPr>
              <w:rPr>
                <w:rFonts w:hint="eastAsia" w:ascii="仿宋" w:hAnsi="仿宋" w:eastAsia="仿宋" w:cs="仿宋"/>
                <w:sz w:val="21"/>
              </w:rPr>
            </w:pPr>
          </w:p>
        </w:tc>
        <w:tc>
          <w:tcPr>
            <w:tcW w:w="1399" w:type="dxa"/>
            <w:vAlign w:val="top"/>
          </w:tcPr>
          <w:p w14:paraId="5BA25571">
            <w:pPr>
              <w:rPr>
                <w:rFonts w:hint="eastAsia" w:ascii="仿宋" w:hAnsi="仿宋" w:eastAsia="仿宋" w:cs="仿宋"/>
                <w:sz w:val="21"/>
              </w:rPr>
            </w:pPr>
          </w:p>
        </w:tc>
        <w:tc>
          <w:tcPr>
            <w:tcW w:w="1399" w:type="dxa"/>
            <w:vMerge w:val="continue"/>
            <w:vAlign w:val="top"/>
          </w:tcPr>
          <w:p w14:paraId="1E8692B5">
            <w:pPr>
              <w:rPr>
                <w:rFonts w:hint="eastAsia" w:ascii="仿宋" w:hAnsi="仿宋" w:eastAsia="仿宋" w:cs="仿宋"/>
                <w:sz w:val="21"/>
              </w:rPr>
            </w:pPr>
          </w:p>
        </w:tc>
      </w:tr>
      <w:tr w14:paraId="6B4D2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8DE9607">
            <w:pPr>
              <w:numPr>
                <w:ilvl w:val="0"/>
                <w:numId w:val="0"/>
              </w:numPr>
              <w:ind w:leftChars="0"/>
              <w:rPr>
                <w:rFonts w:hint="eastAsia" w:ascii="仿宋" w:hAnsi="仿宋" w:eastAsia="仿宋" w:cs="仿宋"/>
                <w:sz w:val="21"/>
              </w:rPr>
            </w:pPr>
          </w:p>
        </w:tc>
        <w:tc>
          <w:tcPr>
            <w:tcW w:w="1313" w:type="dxa"/>
            <w:vAlign w:val="center"/>
          </w:tcPr>
          <w:p w14:paraId="72E0CF5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四轮定位</w:t>
            </w:r>
          </w:p>
        </w:tc>
        <w:tc>
          <w:tcPr>
            <w:tcW w:w="1920" w:type="dxa"/>
            <w:gridSpan w:val="2"/>
            <w:vAlign w:val="center"/>
          </w:tcPr>
          <w:p w14:paraId="45D38537">
            <w:pPr>
              <w:jc w:val="center"/>
              <w:rPr>
                <w:rFonts w:hint="eastAsia" w:ascii="仿宋" w:hAnsi="仿宋" w:eastAsia="仿宋" w:cs="仿宋"/>
                <w:sz w:val="21"/>
              </w:rPr>
            </w:pPr>
          </w:p>
        </w:tc>
        <w:tc>
          <w:tcPr>
            <w:tcW w:w="1184" w:type="dxa"/>
            <w:vAlign w:val="center"/>
          </w:tcPr>
          <w:p w14:paraId="1B0A722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6FE69E72">
            <w:pPr>
              <w:rPr>
                <w:rFonts w:hint="eastAsia" w:ascii="仿宋" w:hAnsi="仿宋" w:eastAsia="仿宋" w:cs="仿宋"/>
                <w:sz w:val="21"/>
              </w:rPr>
            </w:pPr>
          </w:p>
        </w:tc>
        <w:tc>
          <w:tcPr>
            <w:tcW w:w="1399" w:type="dxa"/>
            <w:vAlign w:val="top"/>
          </w:tcPr>
          <w:p w14:paraId="58B2ECEF">
            <w:pPr>
              <w:rPr>
                <w:rFonts w:hint="eastAsia" w:ascii="仿宋" w:hAnsi="仿宋" w:eastAsia="仿宋" w:cs="仿宋"/>
                <w:sz w:val="21"/>
              </w:rPr>
            </w:pPr>
          </w:p>
        </w:tc>
        <w:tc>
          <w:tcPr>
            <w:tcW w:w="1399" w:type="dxa"/>
            <w:vMerge w:val="continue"/>
            <w:vAlign w:val="top"/>
          </w:tcPr>
          <w:p w14:paraId="07354294">
            <w:pPr>
              <w:rPr>
                <w:rFonts w:hint="eastAsia" w:ascii="仿宋" w:hAnsi="仿宋" w:eastAsia="仿宋" w:cs="仿宋"/>
                <w:sz w:val="21"/>
              </w:rPr>
            </w:pPr>
          </w:p>
        </w:tc>
      </w:tr>
      <w:tr w14:paraId="47420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402E550">
            <w:pPr>
              <w:numPr>
                <w:ilvl w:val="0"/>
                <w:numId w:val="0"/>
              </w:numPr>
              <w:ind w:leftChars="0"/>
              <w:rPr>
                <w:rFonts w:hint="eastAsia" w:ascii="仿宋" w:hAnsi="仿宋" w:eastAsia="仿宋" w:cs="仿宋"/>
                <w:sz w:val="21"/>
              </w:rPr>
            </w:pPr>
          </w:p>
        </w:tc>
        <w:tc>
          <w:tcPr>
            <w:tcW w:w="1313" w:type="dxa"/>
            <w:vAlign w:val="center"/>
          </w:tcPr>
          <w:p w14:paraId="0151BD1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三元催化清洗</w:t>
            </w:r>
          </w:p>
        </w:tc>
        <w:tc>
          <w:tcPr>
            <w:tcW w:w="1920" w:type="dxa"/>
            <w:gridSpan w:val="2"/>
            <w:vAlign w:val="center"/>
          </w:tcPr>
          <w:p w14:paraId="61CC6E8F">
            <w:pPr>
              <w:jc w:val="center"/>
              <w:rPr>
                <w:rFonts w:hint="eastAsia" w:ascii="仿宋" w:hAnsi="仿宋" w:eastAsia="仿宋" w:cs="仿宋"/>
                <w:sz w:val="21"/>
              </w:rPr>
            </w:pPr>
          </w:p>
        </w:tc>
        <w:tc>
          <w:tcPr>
            <w:tcW w:w="1184" w:type="dxa"/>
            <w:vAlign w:val="center"/>
          </w:tcPr>
          <w:p w14:paraId="09DFAD4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7E5D449C">
            <w:pPr>
              <w:rPr>
                <w:rFonts w:hint="eastAsia" w:ascii="仿宋" w:hAnsi="仿宋" w:eastAsia="仿宋" w:cs="仿宋"/>
                <w:sz w:val="21"/>
              </w:rPr>
            </w:pPr>
          </w:p>
        </w:tc>
        <w:tc>
          <w:tcPr>
            <w:tcW w:w="1399" w:type="dxa"/>
            <w:vAlign w:val="top"/>
          </w:tcPr>
          <w:p w14:paraId="537B7965">
            <w:pPr>
              <w:rPr>
                <w:rFonts w:hint="eastAsia" w:ascii="仿宋" w:hAnsi="仿宋" w:eastAsia="仿宋" w:cs="仿宋"/>
                <w:sz w:val="21"/>
              </w:rPr>
            </w:pPr>
          </w:p>
        </w:tc>
        <w:tc>
          <w:tcPr>
            <w:tcW w:w="1399" w:type="dxa"/>
            <w:vMerge w:val="continue"/>
            <w:vAlign w:val="top"/>
          </w:tcPr>
          <w:p w14:paraId="5191F299">
            <w:pPr>
              <w:rPr>
                <w:rFonts w:hint="eastAsia" w:ascii="仿宋" w:hAnsi="仿宋" w:eastAsia="仿宋" w:cs="仿宋"/>
                <w:sz w:val="21"/>
              </w:rPr>
            </w:pPr>
          </w:p>
        </w:tc>
      </w:tr>
      <w:tr w14:paraId="56137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2B568844">
            <w:pPr>
              <w:numPr>
                <w:ilvl w:val="0"/>
                <w:numId w:val="0"/>
              </w:numPr>
              <w:ind w:leftChars="0"/>
              <w:rPr>
                <w:rFonts w:hint="eastAsia" w:ascii="仿宋" w:hAnsi="仿宋" w:eastAsia="仿宋" w:cs="仿宋"/>
                <w:sz w:val="21"/>
              </w:rPr>
            </w:pPr>
          </w:p>
        </w:tc>
        <w:tc>
          <w:tcPr>
            <w:tcW w:w="1313" w:type="dxa"/>
            <w:vAlign w:val="center"/>
          </w:tcPr>
          <w:p w14:paraId="1F26E6D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室内清洗</w:t>
            </w:r>
          </w:p>
        </w:tc>
        <w:tc>
          <w:tcPr>
            <w:tcW w:w="1920" w:type="dxa"/>
            <w:gridSpan w:val="2"/>
            <w:vAlign w:val="center"/>
          </w:tcPr>
          <w:p w14:paraId="0FD238E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精洗</w:t>
            </w:r>
          </w:p>
        </w:tc>
        <w:tc>
          <w:tcPr>
            <w:tcW w:w="1184" w:type="dxa"/>
            <w:vAlign w:val="center"/>
          </w:tcPr>
          <w:p w14:paraId="472ED72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1B80B35F">
            <w:pPr>
              <w:rPr>
                <w:rFonts w:hint="eastAsia" w:ascii="仿宋" w:hAnsi="仿宋" w:eastAsia="仿宋" w:cs="仿宋"/>
                <w:sz w:val="21"/>
              </w:rPr>
            </w:pPr>
          </w:p>
        </w:tc>
        <w:tc>
          <w:tcPr>
            <w:tcW w:w="1399" w:type="dxa"/>
            <w:vAlign w:val="top"/>
          </w:tcPr>
          <w:p w14:paraId="3DCC93A0">
            <w:pPr>
              <w:rPr>
                <w:rFonts w:hint="eastAsia" w:ascii="仿宋" w:hAnsi="仿宋" w:eastAsia="仿宋" w:cs="仿宋"/>
                <w:sz w:val="21"/>
              </w:rPr>
            </w:pPr>
          </w:p>
        </w:tc>
        <w:tc>
          <w:tcPr>
            <w:tcW w:w="1399" w:type="dxa"/>
            <w:vMerge w:val="continue"/>
            <w:vAlign w:val="top"/>
          </w:tcPr>
          <w:p w14:paraId="13150E25">
            <w:pPr>
              <w:rPr>
                <w:rFonts w:hint="eastAsia" w:ascii="仿宋" w:hAnsi="仿宋" w:eastAsia="仿宋" w:cs="仿宋"/>
                <w:sz w:val="21"/>
              </w:rPr>
            </w:pPr>
          </w:p>
        </w:tc>
      </w:tr>
      <w:tr w14:paraId="08185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662D1375">
            <w:pPr>
              <w:numPr>
                <w:ilvl w:val="0"/>
                <w:numId w:val="0"/>
              </w:numPr>
              <w:ind w:leftChars="0"/>
              <w:rPr>
                <w:rFonts w:hint="eastAsia" w:ascii="仿宋" w:hAnsi="仿宋" w:eastAsia="仿宋" w:cs="仿宋"/>
                <w:sz w:val="21"/>
              </w:rPr>
            </w:pPr>
          </w:p>
        </w:tc>
        <w:tc>
          <w:tcPr>
            <w:tcW w:w="1313" w:type="dxa"/>
            <w:vAlign w:val="center"/>
          </w:tcPr>
          <w:p w14:paraId="2416558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空调清洗</w:t>
            </w:r>
          </w:p>
        </w:tc>
        <w:tc>
          <w:tcPr>
            <w:tcW w:w="1920" w:type="dxa"/>
            <w:gridSpan w:val="2"/>
            <w:vAlign w:val="center"/>
          </w:tcPr>
          <w:p w14:paraId="6F08FAF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臭氧清洗</w:t>
            </w:r>
          </w:p>
        </w:tc>
        <w:tc>
          <w:tcPr>
            <w:tcW w:w="1184" w:type="dxa"/>
            <w:vAlign w:val="center"/>
          </w:tcPr>
          <w:p w14:paraId="11AE416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05FC0680">
            <w:pPr>
              <w:rPr>
                <w:rFonts w:hint="eastAsia" w:ascii="仿宋" w:hAnsi="仿宋" w:eastAsia="仿宋" w:cs="仿宋"/>
                <w:sz w:val="21"/>
              </w:rPr>
            </w:pPr>
          </w:p>
        </w:tc>
        <w:tc>
          <w:tcPr>
            <w:tcW w:w="1399" w:type="dxa"/>
            <w:vAlign w:val="top"/>
          </w:tcPr>
          <w:p w14:paraId="2D6FBAE8">
            <w:pPr>
              <w:rPr>
                <w:rFonts w:hint="eastAsia" w:ascii="仿宋" w:hAnsi="仿宋" w:eastAsia="仿宋" w:cs="仿宋"/>
                <w:sz w:val="21"/>
              </w:rPr>
            </w:pPr>
          </w:p>
        </w:tc>
        <w:tc>
          <w:tcPr>
            <w:tcW w:w="1399" w:type="dxa"/>
            <w:vMerge w:val="continue"/>
            <w:vAlign w:val="top"/>
          </w:tcPr>
          <w:p w14:paraId="4D66B4A8">
            <w:pPr>
              <w:rPr>
                <w:rFonts w:hint="eastAsia" w:ascii="仿宋" w:hAnsi="仿宋" w:eastAsia="仿宋" w:cs="仿宋"/>
                <w:sz w:val="21"/>
              </w:rPr>
            </w:pPr>
          </w:p>
        </w:tc>
      </w:tr>
      <w:tr w14:paraId="3C3E6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2B25A0FB">
            <w:pPr>
              <w:numPr>
                <w:ilvl w:val="0"/>
                <w:numId w:val="0"/>
              </w:numPr>
              <w:ind w:leftChars="0"/>
              <w:rPr>
                <w:rFonts w:hint="eastAsia" w:ascii="仿宋" w:hAnsi="仿宋" w:eastAsia="仿宋" w:cs="仿宋"/>
                <w:sz w:val="21"/>
              </w:rPr>
            </w:pPr>
          </w:p>
        </w:tc>
        <w:tc>
          <w:tcPr>
            <w:tcW w:w="1313" w:type="dxa"/>
            <w:vAlign w:val="center"/>
          </w:tcPr>
          <w:p w14:paraId="381F9DD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四季垫</w:t>
            </w:r>
          </w:p>
        </w:tc>
        <w:tc>
          <w:tcPr>
            <w:tcW w:w="1920" w:type="dxa"/>
            <w:gridSpan w:val="2"/>
            <w:vAlign w:val="center"/>
          </w:tcPr>
          <w:p w14:paraId="71ECD5ED">
            <w:pPr>
              <w:jc w:val="center"/>
              <w:rPr>
                <w:rFonts w:hint="eastAsia" w:ascii="仿宋" w:hAnsi="仿宋" w:eastAsia="仿宋" w:cs="仿宋"/>
                <w:sz w:val="21"/>
              </w:rPr>
            </w:pPr>
          </w:p>
        </w:tc>
        <w:tc>
          <w:tcPr>
            <w:tcW w:w="1184" w:type="dxa"/>
            <w:vAlign w:val="center"/>
          </w:tcPr>
          <w:p w14:paraId="05DEC12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套</w:t>
            </w:r>
          </w:p>
        </w:tc>
        <w:tc>
          <w:tcPr>
            <w:tcW w:w="1169" w:type="dxa"/>
            <w:vAlign w:val="top"/>
          </w:tcPr>
          <w:p w14:paraId="71E888EA">
            <w:pPr>
              <w:rPr>
                <w:rFonts w:hint="eastAsia" w:ascii="仿宋" w:hAnsi="仿宋" w:eastAsia="仿宋" w:cs="仿宋"/>
                <w:sz w:val="21"/>
              </w:rPr>
            </w:pPr>
          </w:p>
        </w:tc>
        <w:tc>
          <w:tcPr>
            <w:tcW w:w="1399" w:type="dxa"/>
            <w:vAlign w:val="top"/>
          </w:tcPr>
          <w:p w14:paraId="1460B5F5">
            <w:pPr>
              <w:rPr>
                <w:rFonts w:hint="eastAsia" w:ascii="仿宋" w:hAnsi="仿宋" w:eastAsia="仿宋" w:cs="仿宋"/>
                <w:sz w:val="21"/>
              </w:rPr>
            </w:pPr>
          </w:p>
        </w:tc>
        <w:tc>
          <w:tcPr>
            <w:tcW w:w="1399" w:type="dxa"/>
            <w:vMerge w:val="continue"/>
            <w:vAlign w:val="top"/>
          </w:tcPr>
          <w:p w14:paraId="4CEF62DF">
            <w:pPr>
              <w:rPr>
                <w:rFonts w:hint="eastAsia" w:ascii="仿宋" w:hAnsi="仿宋" w:eastAsia="仿宋" w:cs="仿宋"/>
                <w:sz w:val="21"/>
              </w:rPr>
            </w:pPr>
          </w:p>
        </w:tc>
      </w:tr>
      <w:tr w14:paraId="77D8B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10ECF53">
            <w:pPr>
              <w:numPr>
                <w:ilvl w:val="0"/>
                <w:numId w:val="0"/>
              </w:numPr>
              <w:ind w:leftChars="0"/>
              <w:rPr>
                <w:rFonts w:hint="eastAsia" w:ascii="仿宋" w:hAnsi="仿宋" w:eastAsia="仿宋" w:cs="仿宋"/>
                <w:sz w:val="21"/>
              </w:rPr>
            </w:pPr>
          </w:p>
        </w:tc>
        <w:tc>
          <w:tcPr>
            <w:tcW w:w="1313" w:type="dxa"/>
            <w:vAlign w:val="center"/>
          </w:tcPr>
          <w:p w14:paraId="02450A3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脚垫</w:t>
            </w:r>
          </w:p>
        </w:tc>
        <w:tc>
          <w:tcPr>
            <w:tcW w:w="1920" w:type="dxa"/>
            <w:gridSpan w:val="2"/>
            <w:vAlign w:val="center"/>
          </w:tcPr>
          <w:p w14:paraId="2063A610">
            <w:pPr>
              <w:jc w:val="center"/>
              <w:rPr>
                <w:rFonts w:hint="eastAsia" w:ascii="仿宋" w:hAnsi="仿宋" w:eastAsia="仿宋" w:cs="仿宋"/>
                <w:sz w:val="21"/>
              </w:rPr>
            </w:pPr>
          </w:p>
        </w:tc>
        <w:tc>
          <w:tcPr>
            <w:tcW w:w="1184" w:type="dxa"/>
            <w:vAlign w:val="center"/>
          </w:tcPr>
          <w:p w14:paraId="5962B6B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套</w:t>
            </w:r>
          </w:p>
        </w:tc>
        <w:tc>
          <w:tcPr>
            <w:tcW w:w="1169" w:type="dxa"/>
            <w:vAlign w:val="top"/>
          </w:tcPr>
          <w:p w14:paraId="0A82D700">
            <w:pPr>
              <w:rPr>
                <w:rFonts w:hint="eastAsia" w:ascii="仿宋" w:hAnsi="仿宋" w:eastAsia="仿宋" w:cs="仿宋"/>
                <w:sz w:val="21"/>
              </w:rPr>
            </w:pPr>
          </w:p>
        </w:tc>
        <w:tc>
          <w:tcPr>
            <w:tcW w:w="1399" w:type="dxa"/>
            <w:vAlign w:val="top"/>
          </w:tcPr>
          <w:p w14:paraId="5EB1109C">
            <w:pPr>
              <w:rPr>
                <w:rFonts w:hint="eastAsia" w:ascii="仿宋" w:hAnsi="仿宋" w:eastAsia="仿宋" w:cs="仿宋"/>
                <w:sz w:val="21"/>
              </w:rPr>
            </w:pPr>
          </w:p>
        </w:tc>
        <w:tc>
          <w:tcPr>
            <w:tcW w:w="1399" w:type="dxa"/>
            <w:vMerge w:val="continue"/>
            <w:vAlign w:val="top"/>
          </w:tcPr>
          <w:p w14:paraId="367DCC2A">
            <w:pPr>
              <w:rPr>
                <w:rFonts w:hint="eastAsia" w:ascii="仿宋" w:hAnsi="仿宋" w:eastAsia="仿宋" w:cs="仿宋"/>
                <w:sz w:val="21"/>
              </w:rPr>
            </w:pPr>
          </w:p>
        </w:tc>
      </w:tr>
      <w:tr w14:paraId="4791D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3A10A08B">
            <w:pPr>
              <w:numPr>
                <w:ilvl w:val="0"/>
                <w:numId w:val="0"/>
              </w:numPr>
              <w:ind w:leftChars="0"/>
              <w:rPr>
                <w:rFonts w:hint="eastAsia" w:ascii="仿宋" w:hAnsi="仿宋" w:eastAsia="仿宋" w:cs="仿宋"/>
                <w:sz w:val="21"/>
              </w:rPr>
            </w:pPr>
          </w:p>
        </w:tc>
        <w:tc>
          <w:tcPr>
            <w:tcW w:w="1313" w:type="dxa"/>
            <w:vAlign w:val="center"/>
          </w:tcPr>
          <w:p w14:paraId="1BDCB66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机油</w:t>
            </w:r>
          </w:p>
        </w:tc>
        <w:tc>
          <w:tcPr>
            <w:tcW w:w="1035" w:type="dxa"/>
            <w:vAlign w:val="center"/>
          </w:tcPr>
          <w:p w14:paraId="7C64BAA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壳牌</w:t>
            </w:r>
          </w:p>
        </w:tc>
        <w:tc>
          <w:tcPr>
            <w:tcW w:w="885" w:type="dxa"/>
            <w:vAlign w:val="center"/>
          </w:tcPr>
          <w:p w14:paraId="4D78366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HX6 5w-40</w:t>
            </w:r>
          </w:p>
        </w:tc>
        <w:tc>
          <w:tcPr>
            <w:tcW w:w="1184" w:type="dxa"/>
            <w:vAlign w:val="center"/>
          </w:tcPr>
          <w:p w14:paraId="4A73429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231A799F">
            <w:pPr>
              <w:rPr>
                <w:rFonts w:hint="eastAsia" w:ascii="仿宋" w:hAnsi="仿宋" w:eastAsia="仿宋" w:cs="仿宋"/>
                <w:sz w:val="21"/>
              </w:rPr>
            </w:pPr>
          </w:p>
        </w:tc>
        <w:tc>
          <w:tcPr>
            <w:tcW w:w="1399" w:type="dxa"/>
            <w:vAlign w:val="top"/>
          </w:tcPr>
          <w:p w14:paraId="7374D16E">
            <w:pPr>
              <w:rPr>
                <w:rFonts w:hint="eastAsia" w:ascii="仿宋" w:hAnsi="仿宋" w:eastAsia="仿宋" w:cs="仿宋"/>
                <w:sz w:val="21"/>
              </w:rPr>
            </w:pPr>
          </w:p>
        </w:tc>
        <w:tc>
          <w:tcPr>
            <w:tcW w:w="1399" w:type="dxa"/>
            <w:vMerge w:val="restart"/>
            <w:vAlign w:val="center"/>
          </w:tcPr>
          <w:p w14:paraId="1F2BDE9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大通</w:t>
            </w:r>
          </w:p>
        </w:tc>
      </w:tr>
      <w:tr w14:paraId="186DB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3BF050D5">
            <w:pPr>
              <w:numPr>
                <w:ilvl w:val="0"/>
                <w:numId w:val="0"/>
              </w:numPr>
              <w:ind w:leftChars="0"/>
              <w:rPr>
                <w:rFonts w:hint="eastAsia" w:ascii="仿宋" w:hAnsi="仿宋" w:eastAsia="仿宋" w:cs="仿宋"/>
                <w:sz w:val="21"/>
              </w:rPr>
            </w:pPr>
          </w:p>
        </w:tc>
        <w:tc>
          <w:tcPr>
            <w:tcW w:w="1313" w:type="dxa"/>
            <w:vAlign w:val="center"/>
          </w:tcPr>
          <w:p w14:paraId="5F3215C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变速箱油</w:t>
            </w:r>
          </w:p>
        </w:tc>
        <w:tc>
          <w:tcPr>
            <w:tcW w:w="1035" w:type="dxa"/>
            <w:vAlign w:val="center"/>
          </w:tcPr>
          <w:p w14:paraId="69DC91C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福斯</w:t>
            </w:r>
          </w:p>
        </w:tc>
        <w:tc>
          <w:tcPr>
            <w:tcW w:w="885" w:type="dxa"/>
            <w:vAlign w:val="center"/>
          </w:tcPr>
          <w:p w14:paraId="25A139C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ATF</w:t>
            </w:r>
          </w:p>
        </w:tc>
        <w:tc>
          <w:tcPr>
            <w:tcW w:w="1184" w:type="dxa"/>
            <w:vAlign w:val="center"/>
          </w:tcPr>
          <w:p w14:paraId="69E5E6D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42899FA8">
            <w:pPr>
              <w:rPr>
                <w:rFonts w:hint="eastAsia" w:ascii="仿宋" w:hAnsi="仿宋" w:eastAsia="仿宋" w:cs="仿宋"/>
                <w:sz w:val="21"/>
              </w:rPr>
            </w:pPr>
          </w:p>
        </w:tc>
        <w:tc>
          <w:tcPr>
            <w:tcW w:w="1399" w:type="dxa"/>
            <w:vAlign w:val="top"/>
          </w:tcPr>
          <w:p w14:paraId="2241B613">
            <w:pPr>
              <w:rPr>
                <w:rFonts w:hint="eastAsia" w:ascii="仿宋" w:hAnsi="仿宋" w:eastAsia="仿宋" w:cs="仿宋"/>
                <w:sz w:val="21"/>
              </w:rPr>
            </w:pPr>
          </w:p>
        </w:tc>
        <w:tc>
          <w:tcPr>
            <w:tcW w:w="1399" w:type="dxa"/>
            <w:vMerge w:val="continue"/>
            <w:vAlign w:val="top"/>
          </w:tcPr>
          <w:p w14:paraId="0FBB9C2A">
            <w:pPr>
              <w:rPr>
                <w:rFonts w:hint="eastAsia" w:ascii="仿宋" w:hAnsi="仿宋" w:eastAsia="仿宋" w:cs="仿宋"/>
                <w:sz w:val="21"/>
              </w:rPr>
            </w:pPr>
          </w:p>
        </w:tc>
      </w:tr>
      <w:tr w14:paraId="7D5E2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3AE75C33">
            <w:pPr>
              <w:numPr>
                <w:ilvl w:val="0"/>
                <w:numId w:val="0"/>
              </w:numPr>
              <w:ind w:leftChars="0"/>
              <w:rPr>
                <w:rFonts w:hint="eastAsia" w:ascii="仿宋" w:hAnsi="仿宋" w:eastAsia="仿宋" w:cs="仿宋"/>
                <w:sz w:val="21"/>
              </w:rPr>
            </w:pPr>
          </w:p>
        </w:tc>
        <w:tc>
          <w:tcPr>
            <w:tcW w:w="1313" w:type="dxa"/>
            <w:vAlign w:val="center"/>
          </w:tcPr>
          <w:p w14:paraId="3A5393F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刹车油</w:t>
            </w:r>
          </w:p>
        </w:tc>
        <w:tc>
          <w:tcPr>
            <w:tcW w:w="1035" w:type="dxa"/>
            <w:vAlign w:val="center"/>
          </w:tcPr>
          <w:p w14:paraId="07FC4D9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康普顿</w:t>
            </w:r>
          </w:p>
        </w:tc>
        <w:tc>
          <w:tcPr>
            <w:tcW w:w="885" w:type="dxa"/>
            <w:vAlign w:val="center"/>
          </w:tcPr>
          <w:p w14:paraId="4B1F0AC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DOT-4</w:t>
            </w:r>
          </w:p>
        </w:tc>
        <w:tc>
          <w:tcPr>
            <w:tcW w:w="1184" w:type="dxa"/>
            <w:vAlign w:val="center"/>
          </w:tcPr>
          <w:p w14:paraId="655A150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25FB1547">
            <w:pPr>
              <w:rPr>
                <w:rFonts w:hint="eastAsia" w:ascii="仿宋" w:hAnsi="仿宋" w:eastAsia="仿宋" w:cs="仿宋"/>
                <w:sz w:val="21"/>
              </w:rPr>
            </w:pPr>
          </w:p>
        </w:tc>
        <w:tc>
          <w:tcPr>
            <w:tcW w:w="1399" w:type="dxa"/>
            <w:vAlign w:val="top"/>
          </w:tcPr>
          <w:p w14:paraId="3735D31E">
            <w:pPr>
              <w:rPr>
                <w:rFonts w:hint="eastAsia" w:ascii="仿宋" w:hAnsi="仿宋" w:eastAsia="仿宋" w:cs="仿宋"/>
                <w:sz w:val="21"/>
              </w:rPr>
            </w:pPr>
          </w:p>
        </w:tc>
        <w:tc>
          <w:tcPr>
            <w:tcW w:w="1399" w:type="dxa"/>
            <w:vMerge w:val="continue"/>
            <w:vAlign w:val="top"/>
          </w:tcPr>
          <w:p w14:paraId="274ADE7B">
            <w:pPr>
              <w:rPr>
                <w:rFonts w:hint="eastAsia" w:ascii="仿宋" w:hAnsi="仿宋" w:eastAsia="仿宋" w:cs="仿宋"/>
                <w:sz w:val="21"/>
              </w:rPr>
            </w:pPr>
          </w:p>
        </w:tc>
      </w:tr>
      <w:tr w14:paraId="4A74D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05A2D2D9">
            <w:pPr>
              <w:numPr>
                <w:ilvl w:val="0"/>
                <w:numId w:val="0"/>
              </w:numPr>
              <w:ind w:leftChars="0"/>
              <w:rPr>
                <w:rFonts w:hint="eastAsia" w:ascii="仿宋" w:hAnsi="仿宋" w:eastAsia="仿宋" w:cs="仿宋"/>
                <w:sz w:val="21"/>
              </w:rPr>
            </w:pPr>
          </w:p>
        </w:tc>
        <w:tc>
          <w:tcPr>
            <w:tcW w:w="1313" w:type="dxa"/>
            <w:vAlign w:val="center"/>
          </w:tcPr>
          <w:p w14:paraId="6E0152C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转向助力油</w:t>
            </w:r>
          </w:p>
        </w:tc>
        <w:tc>
          <w:tcPr>
            <w:tcW w:w="1035" w:type="dxa"/>
            <w:vAlign w:val="center"/>
          </w:tcPr>
          <w:p w14:paraId="7146533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壳牌</w:t>
            </w:r>
          </w:p>
        </w:tc>
        <w:tc>
          <w:tcPr>
            <w:tcW w:w="885" w:type="dxa"/>
            <w:vAlign w:val="center"/>
          </w:tcPr>
          <w:p w14:paraId="42F144B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S3 ATF MD3</w:t>
            </w:r>
          </w:p>
        </w:tc>
        <w:tc>
          <w:tcPr>
            <w:tcW w:w="1184" w:type="dxa"/>
            <w:vAlign w:val="center"/>
          </w:tcPr>
          <w:p w14:paraId="4DBB314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1C5FE320">
            <w:pPr>
              <w:rPr>
                <w:rFonts w:hint="eastAsia" w:ascii="仿宋" w:hAnsi="仿宋" w:eastAsia="仿宋" w:cs="仿宋"/>
                <w:sz w:val="21"/>
              </w:rPr>
            </w:pPr>
          </w:p>
        </w:tc>
        <w:tc>
          <w:tcPr>
            <w:tcW w:w="1399" w:type="dxa"/>
            <w:vAlign w:val="top"/>
          </w:tcPr>
          <w:p w14:paraId="11DE4AD3">
            <w:pPr>
              <w:rPr>
                <w:rFonts w:hint="eastAsia" w:ascii="仿宋" w:hAnsi="仿宋" w:eastAsia="仿宋" w:cs="仿宋"/>
                <w:sz w:val="21"/>
              </w:rPr>
            </w:pPr>
          </w:p>
        </w:tc>
        <w:tc>
          <w:tcPr>
            <w:tcW w:w="1399" w:type="dxa"/>
            <w:vMerge w:val="continue"/>
            <w:vAlign w:val="top"/>
          </w:tcPr>
          <w:p w14:paraId="573B7E52">
            <w:pPr>
              <w:rPr>
                <w:rFonts w:hint="eastAsia" w:ascii="仿宋" w:hAnsi="仿宋" w:eastAsia="仿宋" w:cs="仿宋"/>
                <w:sz w:val="21"/>
              </w:rPr>
            </w:pPr>
          </w:p>
        </w:tc>
      </w:tr>
      <w:tr w14:paraId="4AE55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40492A46">
            <w:pPr>
              <w:numPr>
                <w:ilvl w:val="0"/>
                <w:numId w:val="0"/>
              </w:numPr>
              <w:ind w:leftChars="0"/>
              <w:rPr>
                <w:rFonts w:hint="eastAsia" w:ascii="仿宋" w:hAnsi="仿宋" w:eastAsia="仿宋" w:cs="仿宋"/>
                <w:sz w:val="21"/>
              </w:rPr>
            </w:pPr>
          </w:p>
        </w:tc>
        <w:tc>
          <w:tcPr>
            <w:tcW w:w="1313" w:type="dxa"/>
            <w:vAlign w:val="center"/>
          </w:tcPr>
          <w:p w14:paraId="29FEE9C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防冻液</w:t>
            </w:r>
          </w:p>
        </w:tc>
        <w:tc>
          <w:tcPr>
            <w:tcW w:w="1035" w:type="dxa"/>
            <w:vAlign w:val="center"/>
          </w:tcPr>
          <w:p w14:paraId="22D0D61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康普顿</w:t>
            </w:r>
          </w:p>
        </w:tc>
        <w:tc>
          <w:tcPr>
            <w:tcW w:w="885" w:type="dxa"/>
            <w:vAlign w:val="center"/>
          </w:tcPr>
          <w:p w14:paraId="797D49E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-35</w:t>
            </w:r>
          </w:p>
        </w:tc>
        <w:tc>
          <w:tcPr>
            <w:tcW w:w="1184" w:type="dxa"/>
            <w:vAlign w:val="center"/>
          </w:tcPr>
          <w:p w14:paraId="721CD80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6BB439AC">
            <w:pPr>
              <w:rPr>
                <w:rFonts w:hint="eastAsia" w:ascii="仿宋" w:hAnsi="仿宋" w:eastAsia="仿宋" w:cs="仿宋"/>
                <w:sz w:val="21"/>
              </w:rPr>
            </w:pPr>
          </w:p>
        </w:tc>
        <w:tc>
          <w:tcPr>
            <w:tcW w:w="1399" w:type="dxa"/>
            <w:vAlign w:val="top"/>
          </w:tcPr>
          <w:p w14:paraId="1380FF8B">
            <w:pPr>
              <w:rPr>
                <w:rFonts w:hint="eastAsia" w:ascii="仿宋" w:hAnsi="仿宋" w:eastAsia="仿宋" w:cs="仿宋"/>
                <w:sz w:val="21"/>
              </w:rPr>
            </w:pPr>
          </w:p>
        </w:tc>
        <w:tc>
          <w:tcPr>
            <w:tcW w:w="1399" w:type="dxa"/>
            <w:vMerge w:val="continue"/>
            <w:vAlign w:val="top"/>
          </w:tcPr>
          <w:p w14:paraId="3E4318C4">
            <w:pPr>
              <w:rPr>
                <w:rFonts w:hint="eastAsia" w:ascii="仿宋" w:hAnsi="仿宋" w:eastAsia="仿宋" w:cs="仿宋"/>
                <w:sz w:val="21"/>
              </w:rPr>
            </w:pPr>
          </w:p>
        </w:tc>
      </w:tr>
      <w:tr w14:paraId="7EF75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7B769884">
            <w:pPr>
              <w:numPr>
                <w:ilvl w:val="0"/>
                <w:numId w:val="0"/>
              </w:numPr>
              <w:ind w:leftChars="0"/>
              <w:rPr>
                <w:rFonts w:hint="eastAsia" w:ascii="仿宋" w:hAnsi="仿宋" w:eastAsia="仿宋" w:cs="仿宋"/>
                <w:sz w:val="21"/>
              </w:rPr>
            </w:pPr>
          </w:p>
        </w:tc>
        <w:tc>
          <w:tcPr>
            <w:tcW w:w="1313" w:type="dxa"/>
            <w:vAlign w:val="center"/>
          </w:tcPr>
          <w:p w14:paraId="7EC7E9C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冷媒</w:t>
            </w:r>
          </w:p>
        </w:tc>
        <w:tc>
          <w:tcPr>
            <w:tcW w:w="1035" w:type="dxa"/>
            <w:vAlign w:val="center"/>
          </w:tcPr>
          <w:p w14:paraId="1AD148B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金冷</w:t>
            </w:r>
          </w:p>
        </w:tc>
        <w:tc>
          <w:tcPr>
            <w:tcW w:w="885" w:type="dxa"/>
            <w:vAlign w:val="center"/>
          </w:tcPr>
          <w:p w14:paraId="208722F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200克</w:t>
            </w:r>
          </w:p>
        </w:tc>
        <w:tc>
          <w:tcPr>
            <w:tcW w:w="1184" w:type="dxa"/>
            <w:vAlign w:val="center"/>
          </w:tcPr>
          <w:p w14:paraId="27E88B6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瓶</w:t>
            </w:r>
          </w:p>
        </w:tc>
        <w:tc>
          <w:tcPr>
            <w:tcW w:w="1169" w:type="dxa"/>
            <w:vAlign w:val="top"/>
          </w:tcPr>
          <w:p w14:paraId="374E7090">
            <w:pPr>
              <w:rPr>
                <w:rFonts w:hint="eastAsia" w:ascii="仿宋" w:hAnsi="仿宋" w:eastAsia="仿宋" w:cs="仿宋"/>
                <w:sz w:val="21"/>
              </w:rPr>
            </w:pPr>
          </w:p>
        </w:tc>
        <w:tc>
          <w:tcPr>
            <w:tcW w:w="1399" w:type="dxa"/>
            <w:vAlign w:val="top"/>
          </w:tcPr>
          <w:p w14:paraId="7EE88F01">
            <w:pPr>
              <w:rPr>
                <w:rFonts w:hint="eastAsia" w:ascii="仿宋" w:hAnsi="仿宋" w:eastAsia="仿宋" w:cs="仿宋"/>
                <w:sz w:val="21"/>
              </w:rPr>
            </w:pPr>
          </w:p>
        </w:tc>
        <w:tc>
          <w:tcPr>
            <w:tcW w:w="1399" w:type="dxa"/>
            <w:vMerge w:val="continue"/>
            <w:vAlign w:val="top"/>
          </w:tcPr>
          <w:p w14:paraId="35E0B456">
            <w:pPr>
              <w:rPr>
                <w:rFonts w:hint="eastAsia" w:ascii="仿宋" w:hAnsi="仿宋" w:eastAsia="仿宋" w:cs="仿宋"/>
                <w:sz w:val="21"/>
              </w:rPr>
            </w:pPr>
          </w:p>
        </w:tc>
      </w:tr>
      <w:tr w14:paraId="3F566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28C34DE4">
            <w:pPr>
              <w:numPr>
                <w:ilvl w:val="0"/>
                <w:numId w:val="0"/>
              </w:numPr>
              <w:ind w:leftChars="0"/>
              <w:rPr>
                <w:rFonts w:hint="eastAsia" w:ascii="仿宋" w:hAnsi="仿宋" w:eastAsia="仿宋" w:cs="仿宋"/>
                <w:sz w:val="21"/>
              </w:rPr>
            </w:pPr>
          </w:p>
        </w:tc>
        <w:tc>
          <w:tcPr>
            <w:tcW w:w="1313" w:type="dxa"/>
            <w:vAlign w:val="center"/>
          </w:tcPr>
          <w:p w14:paraId="7A1C417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机油滤清器</w:t>
            </w:r>
          </w:p>
        </w:tc>
        <w:tc>
          <w:tcPr>
            <w:tcW w:w="1920" w:type="dxa"/>
            <w:gridSpan w:val="2"/>
            <w:vAlign w:val="bottom"/>
          </w:tcPr>
          <w:p w14:paraId="1D425CE4">
            <w:pPr>
              <w:keepNext w:val="0"/>
              <w:keepLines w:val="0"/>
              <w:widowControl/>
              <w:suppressLineNumbers w:val="0"/>
              <w:jc w:val="center"/>
              <w:textAlignment w:val="bottom"/>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15BCA98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3F4AD8FB">
            <w:pPr>
              <w:rPr>
                <w:rFonts w:hint="eastAsia" w:ascii="仿宋" w:hAnsi="仿宋" w:eastAsia="仿宋" w:cs="仿宋"/>
                <w:sz w:val="21"/>
              </w:rPr>
            </w:pPr>
          </w:p>
        </w:tc>
        <w:tc>
          <w:tcPr>
            <w:tcW w:w="1399" w:type="dxa"/>
            <w:vAlign w:val="top"/>
          </w:tcPr>
          <w:p w14:paraId="0765AA88">
            <w:pPr>
              <w:rPr>
                <w:rFonts w:hint="eastAsia" w:ascii="仿宋" w:hAnsi="仿宋" w:eastAsia="仿宋" w:cs="仿宋"/>
                <w:sz w:val="21"/>
              </w:rPr>
            </w:pPr>
          </w:p>
        </w:tc>
        <w:tc>
          <w:tcPr>
            <w:tcW w:w="1399" w:type="dxa"/>
            <w:vMerge w:val="continue"/>
            <w:vAlign w:val="top"/>
          </w:tcPr>
          <w:p w14:paraId="2130F642">
            <w:pPr>
              <w:rPr>
                <w:rFonts w:hint="eastAsia" w:ascii="仿宋" w:hAnsi="仿宋" w:eastAsia="仿宋" w:cs="仿宋"/>
                <w:sz w:val="21"/>
              </w:rPr>
            </w:pPr>
          </w:p>
        </w:tc>
      </w:tr>
      <w:tr w14:paraId="7C0CD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2409AF4C">
            <w:pPr>
              <w:numPr>
                <w:ilvl w:val="0"/>
                <w:numId w:val="0"/>
              </w:numPr>
              <w:ind w:leftChars="0"/>
              <w:rPr>
                <w:rFonts w:hint="eastAsia" w:ascii="仿宋" w:hAnsi="仿宋" w:eastAsia="仿宋" w:cs="仿宋"/>
                <w:sz w:val="21"/>
              </w:rPr>
            </w:pPr>
          </w:p>
        </w:tc>
        <w:tc>
          <w:tcPr>
            <w:tcW w:w="1313" w:type="dxa"/>
            <w:vAlign w:val="center"/>
          </w:tcPr>
          <w:p w14:paraId="66D8259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空气滤清器</w:t>
            </w:r>
          </w:p>
        </w:tc>
        <w:tc>
          <w:tcPr>
            <w:tcW w:w="1920" w:type="dxa"/>
            <w:gridSpan w:val="2"/>
            <w:vAlign w:val="bottom"/>
          </w:tcPr>
          <w:p w14:paraId="7F0FBDED">
            <w:pPr>
              <w:keepNext w:val="0"/>
              <w:keepLines w:val="0"/>
              <w:widowControl/>
              <w:suppressLineNumbers w:val="0"/>
              <w:jc w:val="center"/>
              <w:textAlignment w:val="bottom"/>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2BD5E31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5ED008EE">
            <w:pPr>
              <w:rPr>
                <w:rFonts w:hint="eastAsia" w:ascii="仿宋" w:hAnsi="仿宋" w:eastAsia="仿宋" w:cs="仿宋"/>
                <w:sz w:val="21"/>
              </w:rPr>
            </w:pPr>
          </w:p>
        </w:tc>
        <w:tc>
          <w:tcPr>
            <w:tcW w:w="1399" w:type="dxa"/>
            <w:vAlign w:val="top"/>
          </w:tcPr>
          <w:p w14:paraId="435243CF">
            <w:pPr>
              <w:rPr>
                <w:rFonts w:hint="eastAsia" w:ascii="仿宋" w:hAnsi="仿宋" w:eastAsia="仿宋" w:cs="仿宋"/>
                <w:sz w:val="21"/>
              </w:rPr>
            </w:pPr>
          </w:p>
        </w:tc>
        <w:tc>
          <w:tcPr>
            <w:tcW w:w="1399" w:type="dxa"/>
            <w:vMerge w:val="continue"/>
            <w:vAlign w:val="top"/>
          </w:tcPr>
          <w:p w14:paraId="0DF51DEC">
            <w:pPr>
              <w:rPr>
                <w:rFonts w:hint="eastAsia" w:ascii="仿宋" w:hAnsi="仿宋" w:eastAsia="仿宋" w:cs="仿宋"/>
                <w:sz w:val="21"/>
              </w:rPr>
            </w:pPr>
          </w:p>
        </w:tc>
      </w:tr>
      <w:tr w14:paraId="14FD3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40D2DBE8">
            <w:pPr>
              <w:numPr>
                <w:ilvl w:val="0"/>
                <w:numId w:val="0"/>
              </w:numPr>
              <w:ind w:leftChars="0"/>
              <w:rPr>
                <w:rFonts w:hint="eastAsia" w:ascii="仿宋" w:hAnsi="仿宋" w:eastAsia="仿宋" w:cs="仿宋"/>
                <w:sz w:val="21"/>
              </w:rPr>
            </w:pPr>
          </w:p>
        </w:tc>
        <w:tc>
          <w:tcPr>
            <w:tcW w:w="1313" w:type="dxa"/>
            <w:vAlign w:val="center"/>
          </w:tcPr>
          <w:p w14:paraId="788F315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空调滤</w:t>
            </w:r>
          </w:p>
        </w:tc>
        <w:tc>
          <w:tcPr>
            <w:tcW w:w="1920" w:type="dxa"/>
            <w:gridSpan w:val="2"/>
            <w:vAlign w:val="center"/>
          </w:tcPr>
          <w:p w14:paraId="154FD02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3D97AB6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41E3A0F9">
            <w:pPr>
              <w:rPr>
                <w:rFonts w:hint="eastAsia" w:ascii="仿宋" w:hAnsi="仿宋" w:eastAsia="仿宋" w:cs="仿宋"/>
                <w:sz w:val="21"/>
              </w:rPr>
            </w:pPr>
          </w:p>
        </w:tc>
        <w:tc>
          <w:tcPr>
            <w:tcW w:w="1399" w:type="dxa"/>
            <w:vAlign w:val="top"/>
          </w:tcPr>
          <w:p w14:paraId="353A6BD0">
            <w:pPr>
              <w:rPr>
                <w:rFonts w:hint="eastAsia" w:ascii="仿宋" w:hAnsi="仿宋" w:eastAsia="仿宋" w:cs="仿宋"/>
                <w:sz w:val="21"/>
              </w:rPr>
            </w:pPr>
          </w:p>
        </w:tc>
        <w:tc>
          <w:tcPr>
            <w:tcW w:w="1399" w:type="dxa"/>
            <w:vMerge w:val="continue"/>
            <w:vAlign w:val="top"/>
          </w:tcPr>
          <w:p w14:paraId="6AC5973D">
            <w:pPr>
              <w:rPr>
                <w:rFonts w:hint="eastAsia" w:ascii="仿宋" w:hAnsi="仿宋" w:eastAsia="仿宋" w:cs="仿宋"/>
                <w:sz w:val="21"/>
              </w:rPr>
            </w:pPr>
          </w:p>
        </w:tc>
      </w:tr>
      <w:tr w14:paraId="4EF74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21658EC">
            <w:pPr>
              <w:numPr>
                <w:ilvl w:val="0"/>
                <w:numId w:val="0"/>
              </w:numPr>
              <w:ind w:leftChars="0"/>
              <w:rPr>
                <w:rFonts w:hint="eastAsia" w:ascii="仿宋" w:hAnsi="仿宋" w:eastAsia="仿宋" w:cs="仿宋"/>
                <w:sz w:val="21"/>
              </w:rPr>
            </w:pPr>
          </w:p>
        </w:tc>
        <w:tc>
          <w:tcPr>
            <w:tcW w:w="1313" w:type="dxa"/>
            <w:vAlign w:val="center"/>
          </w:tcPr>
          <w:p w14:paraId="6DCC4EC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气油滤清器</w:t>
            </w:r>
          </w:p>
        </w:tc>
        <w:tc>
          <w:tcPr>
            <w:tcW w:w="1920" w:type="dxa"/>
            <w:gridSpan w:val="2"/>
            <w:vAlign w:val="center"/>
          </w:tcPr>
          <w:p w14:paraId="577482E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36C9124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0176C4AC">
            <w:pPr>
              <w:rPr>
                <w:rFonts w:hint="eastAsia" w:ascii="仿宋" w:hAnsi="仿宋" w:eastAsia="仿宋" w:cs="仿宋"/>
                <w:sz w:val="21"/>
              </w:rPr>
            </w:pPr>
          </w:p>
        </w:tc>
        <w:tc>
          <w:tcPr>
            <w:tcW w:w="1399" w:type="dxa"/>
            <w:vAlign w:val="top"/>
          </w:tcPr>
          <w:p w14:paraId="7372318C">
            <w:pPr>
              <w:rPr>
                <w:rFonts w:hint="eastAsia" w:ascii="仿宋" w:hAnsi="仿宋" w:eastAsia="仿宋" w:cs="仿宋"/>
                <w:sz w:val="21"/>
              </w:rPr>
            </w:pPr>
          </w:p>
        </w:tc>
        <w:tc>
          <w:tcPr>
            <w:tcW w:w="1399" w:type="dxa"/>
            <w:vMerge w:val="continue"/>
            <w:vAlign w:val="top"/>
          </w:tcPr>
          <w:p w14:paraId="426C52A2">
            <w:pPr>
              <w:rPr>
                <w:rFonts w:hint="eastAsia" w:ascii="仿宋" w:hAnsi="仿宋" w:eastAsia="仿宋" w:cs="仿宋"/>
                <w:sz w:val="21"/>
              </w:rPr>
            </w:pPr>
          </w:p>
        </w:tc>
      </w:tr>
      <w:tr w14:paraId="4B263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60811B26">
            <w:pPr>
              <w:numPr>
                <w:ilvl w:val="0"/>
                <w:numId w:val="0"/>
              </w:numPr>
              <w:ind w:leftChars="0"/>
              <w:rPr>
                <w:rFonts w:hint="eastAsia" w:ascii="仿宋" w:hAnsi="仿宋" w:eastAsia="仿宋" w:cs="仿宋"/>
                <w:sz w:val="21"/>
              </w:rPr>
            </w:pPr>
          </w:p>
        </w:tc>
        <w:tc>
          <w:tcPr>
            <w:tcW w:w="1313" w:type="dxa"/>
            <w:vAlign w:val="center"/>
          </w:tcPr>
          <w:p w14:paraId="184C7C6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喷油嘴</w:t>
            </w:r>
          </w:p>
        </w:tc>
        <w:tc>
          <w:tcPr>
            <w:tcW w:w="1920" w:type="dxa"/>
            <w:gridSpan w:val="2"/>
            <w:vAlign w:val="center"/>
          </w:tcPr>
          <w:p w14:paraId="265C00F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314CE9F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273D291E">
            <w:pPr>
              <w:rPr>
                <w:rFonts w:hint="eastAsia" w:ascii="仿宋" w:hAnsi="仿宋" w:eastAsia="仿宋" w:cs="仿宋"/>
                <w:sz w:val="21"/>
              </w:rPr>
            </w:pPr>
          </w:p>
        </w:tc>
        <w:tc>
          <w:tcPr>
            <w:tcW w:w="1399" w:type="dxa"/>
            <w:vAlign w:val="top"/>
          </w:tcPr>
          <w:p w14:paraId="52691B18">
            <w:pPr>
              <w:rPr>
                <w:rFonts w:hint="eastAsia" w:ascii="仿宋" w:hAnsi="仿宋" w:eastAsia="仿宋" w:cs="仿宋"/>
                <w:sz w:val="21"/>
              </w:rPr>
            </w:pPr>
          </w:p>
        </w:tc>
        <w:tc>
          <w:tcPr>
            <w:tcW w:w="1399" w:type="dxa"/>
            <w:vMerge w:val="continue"/>
            <w:vAlign w:val="top"/>
          </w:tcPr>
          <w:p w14:paraId="6A14A1A5">
            <w:pPr>
              <w:rPr>
                <w:rFonts w:hint="eastAsia" w:ascii="仿宋" w:hAnsi="仿宋" w:eastAsia="仿宋" w:cs="仿宋"/>
                <w:sz w:val="21"/>
              </w:rPr>
            </w:pPr>
          </w:p>
        </w:tc>
      </w:tr>
      <w:tr w14:paraId="45BE5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06CD17B1">
            <w:pPr>
              <w:numPr>
                <w:ilvl w:val="0"/>
                <w:numId w:val="0"/>
              </w:numPr>
              <w:ind w:leftChars="0"/>
              <w:rPr>
                <w:rFonts w:hint="eastAsia" w:ascii="仿宋" w:hAnsi="仿宋" w:eastAsia="仿宋" w:cs="仿宋"/>
                <w:sz w:val="21"/>
              </w:rPr>
            </w:pPr>
          </w:p>
        </w:tc>
        <w:tc>
          <w:tcPr>
            <w:tcW w:w="1313" w:type="dxa"/>
            <w:vAlign w:val="center"/>
          </w:tcPr>
          <w:p w14:paraId="45D924B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电瓶</w:t>
            </w:r>
          </w:p>
        </w:tc>
        <w:tc>
          <w:tcPr>
            <w:tcW w:w="1920" w:type="dxa"/>
            <w:gridSpan w:val="2"/>
            <w:vAlign w:val="center"/>
          </w:tcPr>
          <w:p w14:paraId="275A0A4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598275E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块</w:t>
            </w:r>
          </w:p>
        </w:tc>
        <w:tc>
          <w:tcPr>
            <w:tcW w:w="1169" w:type="dxa"/>
            <w:vAlign w:val="top"/>
          </w:tcPr>
          <w:p w14:paraId="608FCA8C">
            <w:pPr>
              <w:rPr>
                <w:rFonts w:hint="eastAsia" w:ascii="仿宋" w:hAnsi="仿宋" w:eastAsia="仿宋" w:cs="仿宋"/>
                <w:sz w:val="21"/>
              </w:rPr>
            </w:pPr>
          </w:p>
        </w:tc>
        <w:tc>
          <w:tcPr>
            <w:tcW w:w="1399" w:type="dxa"/>
            <w:vAlign w:val="top"/>
          </w:tcPr>
          <w:p w14:paraId="4765896B">
            <w:pPr>
              <w:rPr>
                <w:rFonts w:hint="eastAsia" w:ascii="仿宋" w:hAnsi="仿宋" w:eastAsia="仿宋" w:cs="仿宋"/>
                <w:sz w:val="21"/>
              </w:rPr>
            </w:pPr>
          </w:p>
        </w:tc>
        <w:tc>
          <w:tcPr>
            <w:tcW w:w="1399" w:type="dxa"/>
            <w:vMerge w:val="continue"/>
            <w:vAlign w:val="top"/>
          </w:tcPr>
          <w:p w14:paraId="7095E1D2">
            <w:pPr>
              <w:rPr>
                <w:rFonts w:hint="eastAsia" w:ascii="仿宋" w:hAnsi="仿宋" w:eastAsia="仿宋" w:cs="仿宋"/>
                <w:sz w:val="21"/>
              </w:rPr>
            </w:pPr>
          </w:p>
        </w:tc>
      </w:tr>
      <w:tr w14:paraId="74C9F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74F9A067">
            <w:pPr>
              <w:numPr>
                <w:ilvl w:val="0"/>
                <w:numId w:val="0"/>
              </w:numPr>
              <w:ind w:leftChars="0"/>
              <w:rPr>
                <w:rFonts w:hint="eastAsia" w:ascii="仿宋" w:hAnsi="仿宋" w:eastAsia="仿宋" w:cs="仿宋"/>
                <w:sz w:val="21"/>
              </w:rPr>
            </w:pPr>
          </w:p>
        </w:tc>
        <w:tc>
          <w:tcPr>
            <w:tcW w:w="1313" w:type="dxa"/>
            <w:vAlign w:val="center"/>
          </w:tcPr>
          <w:p w14:paraId="2535F7F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火花塞</w:t>
            </w:r>
          </w:p>
        </w:tc>
        <w:tc>
          <w:tcPr>
            <w:tcW w:w="1920" w:type="dxa"/>
            <w:gridSpan w:val="2"/>
            <w:vAlign w:val="center"/>
          </w:tcPr>
          <w:p w14:paraId="16BB12C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26DB4DC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450111CE">
            <w:pPr>
              <w:rPr>
                <w:rFonts w:hint="eastAsia" w:ascii="仿宋" w:hAnsi="仿宋" w:eastAsia="仿宋" w:cs="仿宋"/>
                <w:sz w:val="21"/>
              </w:rPr>
            </w:pPr>
          </w:p>
        </w:tc>
        <w:tc>
          <w:tcPr>
            <w:tcW w:w="1399" w:type="dxa"/>
            <w:vAlign w:val="top"/>
          </w:tcPr>
          <w:p w14:paraId="3EA6BEA6">
            <w:pPr>
              <w:rPr>
                <w:rFonts w:hint="eastAsia" w:ascii="仿宋" w:hAnsi="仿宋" w:eastAsia="仿宋" w:cs="仿宋"/>
                <w:sz w:val="21"/>
              </w:rPr>
            </w:pPr>
          </w:p>
        </w:tc>
        <w:tc>
          <w:tcPr>
            <w:tcW w:w="1399" w:type="dxa"/>
            <w:vMerge w:val="continue"/>
            <w:vAlign w:val="top"/>
          </w:tcPr>
          <w:p w14:paraId="4EF4E77F">
            <w:pPr>
              <w:rPr>
                <w:rFonts w:hint="eastAsia" w:ascii="仿宋" w:hAnsi="仿宋" w:eastAsia="仿宋" w:cs="仿宋"/>
                <w:sz w:val="21"/>
              </w:rPr>
            </w:pPr>
          </w:p>
        </w:tc>
      </w:tr>
      <w:tr w14:paraId="2A729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1FEEE6A">
            <w:pPr>
              <w:numPr>
                <w:ilvl w:val="0"/>
                <w:numId w:val="0"/>
              </w:numPr>
              <w:ind w:leftChars="0"/>
              <w:rPr>
                <w:rFonts w:hint="eastAsia" w:ascii="仿宋" w:hAnsi="仿宋" w:eastAsia="仿宋" w:cs="仿宋"/>
                <w:sz w:val="21"/>
              </w:rPr>
            </w:pPr>
          </w:p>
        </w:tc>
        <w:tc>
          <w:tcPr>
            <w:tcW w:w="1313" w:type="dxa"/>
            <w:vAlign w:val="center"/>
          </w:tcPr>
          <w:p w14:paraId="2C326FF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雨刮器片</w:t>
            </w:r>
          </w:p>
        </w:tc>
        <w:tc>
          <w:tcPr>
            <w:tcW w:w="1920" w:type="dxa"/>
            <w:gridSpan w:val="2"/>
            <w:vAlign w:val="center"/>
          </w:tcPr>
          <w:p w14:paraId="784565F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5C1F9A2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副</w:t>
            </w:r>
          </w:p>
        </w:tc>
        <w:tc>
          <w:tcPr>
            <w:tcW w:w="1169" w:type="dxa"/>
            <w:vAlign w:val="top"/>
          </w:tcPr>
          <w:p w14:paraId="3DA0C8C6">
            <w:pPr>
              <w:rPr>
                <w:rFonts w:hint="eastAsia" w:ascii="仿宋" w:hAnsi="仿宋" w:eastAsia="仿宋" w:cs="仿宋"/>
                <w:sz w:val="21"/>
              </w:rPr>
            </w:pPr>
          </w:p>
        </w:tc>
        <w:tc>
          <w:tcPr>
            <w:tcW w:w="1399" w:type="dxa"/>
            <w:vAlign w:val="top"/>
          </w:tcPr>
          <w:p w14:paraId="3DA20CD8">
            <w:pPr>
              <w:rPr>
                <w:rFonts w:hint="eastAsia" w:ascii="仿宋" w:hAnsi="仿宋" w:eastAsia="仿宋" w:cs="仿宋"/>
                <w:sz w:val="21"/>
              </w:rPr>
            </w:pPr>
          </w:p>
        </w:tc>
        <w:tc>
          <w:tcPr>
            <w:tcW w:w="1399" w:type="dxa"/>
            <w:vMerge w:val="continue"/>
            <w:vAlign w:val="top"/>
          </w:tcPr>
          <w:p w14:paraId="464ED29A">
            <w:pPr>
              <w:rPr>
                <w:rFonts w:hint="eastAsia" w:ascii="仿宋" w:hAnsi="仿宋" w:eastAsia="仿宋" w:cs="仿宋"/>
                <w:sz w:val="21"/>
              </w:rPr>
            </w:pPr>
          </w:p>
        </w:tc>
      </w:tr>
      <w:tr w14:paraId="1781F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409BD197">
            <w:pPr>
              <w:numPr>
                <w:ilvl w:val="0"/>
                <w:numId w:val="0"/>
              </w:numPr>
              <w:ind w:leftChars="0"/>
              <w:rPr>
                <w:rFonts w:hint="eastAsia" w:ascii="仿宋" w:hAnsi="仿宋" w:eastAsia="仿宋" w:cs="仿宋"/>
                <w:sz w:val="21"/>
              </w:rPr>
            </w:pPr>
          </w:p>
        </w:tc>
        <w:tc>
          <w:tcPr>
            <w:tcW w:w="1313" w:type="dxa"/>
            <w:vAlign w:val="center"/>
          </w:tcPr>
          <w:p w14:paraId="580E71E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刹车盘</w:t>
            </w:r>
          </w:p>
        </w:tc>
        <w:tc>
          <w:tcPr>
            <w:tcW w:w="1920" w:type="dxa"/>
            <w:gridSpan w:val="2"/>
            <w:vAlign w:val="center"/>
          </w:tcPr>
          <w:p w14:paraId="4B19B3D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5CCA4EF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0F12D582">
            <w:pPr>
              <w:rPr>
                <w:rFonts w:hint="eastAsia" w:ascii="仿宋" w:hAnsi="仿宋" w:eastAsia="仿宋" w:cs="仿宋"/>
                <w:sz w:val="21"/>
              </w:rPr>
            </w:pPr>
          </w:p>
        </w:tc>
        <w:tc>
          <w:tcPr>
            <w:tcW w:w="1399" w:type="dxa"/>
            <w:vAlign w:val="top"/>
          </w:tcPr>
          <w:p w14:paraId="3B10D791">
            <w:pPr>
              <w:rPr>
                <w:rFonts w:hint="eastAsia" w:ascii="仿宋" w:hAnsi="仿宋" w:eastAsia="仿宋" w:cs="仿宋"/>
                <w:sz w:val="21"/>
              </w:rPr>
            </w:pPr>
          </w:p>
        </w:tc>
        <w:tc>
          <w:tcPr>
            <w:tcW w:w="1399" w:type="dxa"/>
            <w:vMerge w:val="continue"/>
            <w:vAlign w:val="top"/>
          </w:tcPr>
          <w:p w14:paraId="2BF61A3C">
            <w:pPr>
              <w:rPr>
                <w:rFonts w:hint="eastAsia" w:ascii="仿宋" w:hAnsi="仿宋" w:eastAsia="仿宋" w:cs="仿宋"/>
                <w:sz w:val="21"/>
              </w:rPr>
            </w:pPr>
          </w:p>
        </w:tc>
      </w:tr>
      <w:tr w14:paraId="63922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765B7C86">
            <w:pPr>
              <w:numPr>
                <w:ilvl w:val="0"/>
                <w:numId w:val="0"/>
              </w:numPr>
              <w:ind w:leftChars="0"/>
              <w:rPr>
                <w:rFonts w:hint="eastAsia" w:ascii="仿宋" w:hAnsi="仿宋" w:eastAsia="仿宋" w:cs="仿宋"/>
                <w:sz w:val="21"/>
              </w:rPr>
            </w:pPr>
          </w:p>
        </w:tc>
        <w:tc>
          <w:tcPr>
            <w:tcW w:w="1313" w:type="dxa"/>
            <w:vAlign w:val="center"/>
          </w:tcPr>
          <w:p w14:paraId="2654658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前刹车片</w:t>
            </w:r>
          </w:p>
        </w:tc>
        <w:tc>
          <w:tcPr>
            <w:tcW w:w="1920" w:type="dxa"/>
            <w:gridSpan w:val="2"/>
            <w:vAlign w:val="center"/>
          </w:tcPr>
          <w:p w14:paraId="42A9906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09D79C9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副</w:t>
            </w:r>
          </w:p>
        </w:tc>
        <w:tc>
          <w:tcPr>
            <w:tcW w:w="1169" w:type="dxa"/>
            <w:vAlign w:val="top"/>
          </w:tcPr>
          <w:p w14:paraId="2DC6C474">
            <w:pPr>
              <w:rPr>
                <w:rFonts w:hint="eastAsia" w:ascii="仿宋" w:hAnsi="仿宋" w:eastAsia="仿宋" w:cs="仿宋"/>
                <w:sz w:val="21"/>
              </w:rPr>
            </w:pPr>
          </w:p>
        </w:tc>
        <w:tc>
          <w:tcPr>
            <w:tcW w:w="1399" w:type="dxa"/>
            <w:vAlign w:val="top"/>
          </w:tcPr>
          <w:p w14:paraId="4D5ED66E">
            <w:pPr>
              <w:rPr>
                <w:rFonts w:hint="eastAsia" w:ascii="仿宋" w:hAnsi="仿宋" w:eastAsia="仿宋" w:cs="仿宋"/>
                <w:sz w:val="21"/>
              </w:rPr>
            </w:pPr>
          </w:p>
        </w:tc>
        <w:tc>
          <w:tcPr>
            <w:tcW w:w="1399" w:type="dxa"/>
            <w:vMerge w:val="continue"/>
            <w:vAlign w:val="top"/>
          </w:tcPr>
          <w:p w14:paraId="5EAB8607">
            <w:pPr>
              <w:rPr>
                <w:rFonts w:hint="eastAsia" w:ascii="仿宋" w:hAnsi="仿宋" w:eastAsia="仿宋" w:cs="仿宋"/>
                <w:sz w:val="21"/>
              </w:rPr>
            </w:pPr>
          </w:p>
        </w:tc>
      </w:tr>
      <w:tr w14:paraId="1F354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4C56C1B1">
            <w:pPr>
              <w:numPr>
                <w:ilvl w:val="0"/>
                <w:numId w:val="0"/>
              </w:numPr>
              <w:ind w:leftChars="0"/>
              <w:rPr>
                <w:rFonts w:hint="eastAsia" w:ascii="仿宋" w:hAnsi="仿宋" w:eastAsia="仿宋" w:cs="仿宋"/>
                <w:sz w:val="21"/>
              </w:rPr>
            </w:pPr>
          </w:p>
        </w:tc>
        <w:tc>
          <w:tcPr>
            <w:tcW w:w="1313" w:type="dxa"/>
            <w:vAlign w:val="center"/>
          </w:tcPr>
          <w:p w14:paraId="0E497CB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轮胎</w:t>
            </w:r>
          </w:p>
        </w:tc>
        <w:tc>
          <w:tcPr>
            <w:tcW w:w="1920" w:type="dxa"/>
            <w:gridSpan w:val="2"/>
            <w:vAlign w:val="center"/>
          </w:tcPr>
          <w:p w14:paraId="5D51738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3961F57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条</w:t>
            </w:r>
          </w:p>
        </w:tc>
        <w:tc>
          <w:tcPr>
            <w:tcW w:w="1169" w:type="dxa"/>
            <w:vAlign w:val="top"/>
          </w:tcPr>
          <w:p w14:paraId="61AD1B64">
            <w:pPr>
              <w:rPr>
                <w:rFonts w:hint="eastAsia" w:ascii="仿宋" w:hAnsi="仿宋" w:eastAsia="仿宋" w:cs="仿宋"/>
                <w:sz w:val="21"/>
              </w:rPr>
            </w:pPr>
          </w:p>
        </w:tc>
        <w:tc>
          <w:tcPr>
            <w:tcW w:w="1399" w:type="dxa"/>
            <w:vAlign w:val="top"/>
          </w:tcPr>
          <w:p w14:paraId="2A8141B6">
            <w:pPr>
              <w:rPr>
                <w:rFonts w:hint="eastAsia" w:ascii="仿宋" w:hAnsi="仿宋" w:eastAsia="仿宋" w:cs="仿宋"/>
                <w:sz w:val="21"/>
              </w:rPr>
            </w:pPr>
          </w:p>
        </w:tc>
        <w:tc>
          <w:tcPr>
            <w:tcW w:w="1399" w:type="dxa"/>
            <w:vMerge w:val="continue"/>
            <w:vAlign w:val="top"/>
          </w:tcPr>
          <w:p w14:paraId="5E49BF66">
            <w:pPr>
              <w:rPr>
                <w:rFonts w:hint="eastAsia" w:ascii="仿宋" w:hAnsi="仿宋" w:eastAsia="仿宋" w:cs="仿宋"/>
                <w:sz w:val="21"/>
              </w:rPr>
            </w:pPr>
          </w:p>
        </w:tc>
      </w:tr>
      <w:tr w14:paraId="395D7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D72266F">
            <w:pPr>
              <w:numPr>
                <w:ilvl w:val="0"/>
                <w:numId w:val="0"/>
              </w:numPr>
              <w:ind w:leftChars="0"/>
              <w:rPr>
                <w:rFonts w:hint="eastAsia" w:ascii="仿宋" w:hAnsi="仿宋" w:eastAsia="仿宋" w:cs="仿宋"/>
                <w:sz w:val="21"/>
              </w:rPr>
            </w:pPr>
          </w:p>
        </w:tc>
        <w:tc>
          <w:tcPr>
            <w:tcW w:w="1313" w:type="dxa"/>
            <w:vAlign w:val="center"/>
          </w:tcPr>
          <w:p w14:paraId="41D8C94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减震器</w:t>
            </w:r>
          </w:p>
        </w:tc>
        <w:tc>
          <w:tcPr>
            <w:tcW w:w="1920" w:type="dxa"/>
            <w:gridSpan w:val="2"/>
            <w:vAlign w:val="center"/>
          </w:tcPr>
          <w:p w14:paraId="0DE0D95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4FDEB8B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5EC9C96B">
            <w:pPr>
              <w:rPr>
                <w:rFonts w:hint="eastAsia" w:ascii="仿宋" w:hAnsi="仿宋" w:eastAsia="仿宋" w:cs="仿宋"/>
                <w:sz w:val="21"/>
              </w:rPr>
            </w:pPr>
          </w:p>
        </w:tc>
        <w:tc>
          <w:tcPr>
            <w:tcW w:w="1399" w:type="dxa"/>
            <w:vAlign w:val="top"/>
          </w:tcPr>
          <w:p w14:paraId="4ECBBE20">
            <w:pPr>
              <w:rPr>
                <w:rFonts w:hint="eastAsia" w:ascii="仿宋" w:hAnsi="仿宋" w:eastAsia="仿宋" w:cs="仿宋"/>
                <w:sz w:val="21"/>
              </w:rPr>
            </w:pPr>
          </w:p>
        </w:tc>
        <w:tc>
          <w:tcPr>
            <w:tcW w:w="1399" w:type="dxa"/>
            <w:vMerge w:val="continue"/>
            <w:vAlign w:val="top"/>
          </w:tcPr>
          <w:p w14:paraId="1F9CDC71">
            <w:pPr>
              <w:rPr>
                <w:rFonts w:hint="eastAsia" w:ascii="仿宋" w:hAnsi="仿宋" w:eastAsia="仿宋" w:cs="仿宋"/>
                <w:sz w:val="21"/>
              </w:rPr>
            </w:pPr>
          </w:p>
        </w:tc>
      </w:tr>
      <w:tr w14:paraId="1D320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90EF5A0">
            <w:pPr>
              <w:numPr>
                <w:ilvl w:val="0"/>
                <w:numId w:val="0"/>
              </w:numPr>
              <w:ind w:leftChars="0"/>
              <w:rPr>
                <w:rFonts w:hint="eastAsia" w:ascii="仿宋" w:hAnsi="仿宋" w:eastAsia="仿宋" w:cs="仿宋"/>
                <w:sz w:val="21"/>
              </w:rPr>
            </w:pPr>
          </w:p>
        </w:tc>
        <w:tc>
          <w:tcPr>
            <w:tcW w:w="1313" w:type="dxa"/>
            <w:vAlign w:val="center"/>
          </w:tcPr>
          <w:p w14:paraId="06EB26E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皮带</w:t>
            </w:r>
          </w:p>
        </w:tc>
        <w:tc>
          <w:tcPr>
            <w:tcW w:w="1920" w:type="dxa"/>
            <w:gridSpan w:val="2"/>
            <w:vAlign w:val="center"/>
          </w:tcPr>
          <w:p w14:paraId="4CD8044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3364131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条</w:t>
            </w:r>
          </w:p>
        </w:tc>
        <w:tc>
          <w:tcPr>
            <w:tcW w:w="1169" w:type="dxa"/>
            <w:vAlign w:val="top"/>
          </w:tcPr>
          <w:p w14:paraId="61EBB8EE">
            <w:pPr>
              <w:rPr>
                <w:rFonts w:hint="eastAsia" w:ascii="仿宋" w:hAnsi="仿宋" w:eastAsia="仿宋" w:cs="仿宋"/>
                <w:sz w:val="21"/>
              </w:rPr>
            </w:pPr>
          </w:p>
        </w:tc>
        <w:tc>
          <w:tcPr>
            <w:tcW w:w="1399" w:type="dxa"/>
            <w:vAlign w:val="top"/>
          </w:tcPr>
          <w:p w14:paraId="48F65786">
            <w:pPr>
              <w:rPr>
                <w:rFonts w:hint="eastAsia" w:ascii="仿宋" w:hAnsi="仿宋" w:eastAsia="仿宋" w:cs="仿宋"/>
                <w:sz w:val="21"/>
              </w:rPr>
            </w:pPr>
          </w:p>
        </w:tc>
        <w:tc>
          <w:tcPr>
            <w:tcW w:w="1399" w:type="dxa"/>
            <w:vMerge w:val="continue"/>
            <w:vAlign w:val="top"/>
          </w:tcPr>
          <w:p w14:paraId="5AB7DAEA">
            <w:pPr>
              <w:rPr>
                <w:rFonts w:hint="eastAsia" w:ascii="仿宋" w:hAnsi="仿宋" w:eastAsia="仿宋" w:cs="仿宋"/>
                <w:sz w:val="21"/>
              </w:rPr>
            </w:pPr>
          </w:p>
        </w:tc>
      </w:tr>
      <w:tr w14:paraId="0086F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77F089A5">
            <w:pPr>
              <w:numPr>
                <w:ilvl w:val="0"/>
                <w:numId w:val="0"/>
              </w:numPr>
              <w:ind w:leftChars="0"/>
              <w:rPr>
                <w:rFonts w:hint="eastAsia" w:ascii="仿宋" w:hAnsi="仿宋" w:eastAsia="仿宋" w:cs="仿宋"/>
                <w:sz w:val="21"/>
              </w:rPr>
            </w:pPr>
          </w:p>
        </w:tc>
        <w:tc>
          <w:tcPr>
            <w:tcW w:w="1313" w:type="dxa"/>
            <w:vAlign w:val="center"/>
          </w:tcPr>
          <w:p w14:paraId="0D59D1D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四轮定位</w:t>
            </w:r>
          </w:p>
        </w:tc>
        <w:tc>
          <w:tcPr>
            <w:tcW w:w="1920" w:type="dxa"/>
            <w:gridSpan w:val="2"/>
            <w:vAlign w:val="center"/>
          </w:tcPr>
          <w:p w14:paraId="55EEE9F2">
            <w:pPr>
              <w:jc w:val="center"/>
              <w:rPr>
                <w:rFonts w:hint="eastAsia" w:ascii="仿宋" w:hAnsi="仿宋" w:eastAsia="仿宋" w:cs="仿宋"/>
                <w:sz w:val="21"/>
              </w:rPr>
            </w:pPr>
          </w:p>
        </w:tc>
        <w:tc>
          <w:tcPr>
            <w:tcW w:w="1184" w:type="dxa"/>
            <w:vAlign w:val="center"/>
          </w:tcPr>
          <w:p w14:paraId="3450859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48D80079">
            <w:pPr>
              <w:rPr>
                <w:rFonts w:hint="eastAsia" w:ascii="仿宋" w:hAnsi="仿宋" w:eastAsia="仿宋" w:cs="仿宋"/>
                <w:sz w:val="21"/>
              </w:rPr>
            </w:pPr>
          </w:p>
        </w:tc>
        <w:tc>
          <w:tcPr>
            <w:tcW w:w="1399" w:type="dxa"/>
            <w:vAlign w:val="top"/>
          </w:tcPr>
          <w:p w14:paraId="6FB42510">
            <w:pPr>
              <w:rPr>
                <w:rFonts w:hint="eastAsia" w:ascii="仿宋" w:hAnsi="仿宋" w:eastAsia="仿宋" w:cs="仿宋"/>
                <w:sz w:val="21"/>
              </w:rPr>
            </w:pPr>
          </w:p>
        </w:tc>
        <w:tc>
          <w:tcPr>
            <w:tcW w:w="1399" w:type="dxa"/>
            <w:vMerge w:val="continue"/>
            <w:vAlign w:val="top"/>
          </w:tcPr>
          <w:p w14:paraId="6FB37A27">
            <w:pPr>
              <w:rPr>
                <w:rFonts w:hint="eastAsia" w:ascii="仿宋" w:hAnsi="仿宋" w:eastAsia="仿宋" w:cs="仿宋"/>
                <w:sz w:val="21"/>
              </w:rPr>
            </w:pPr>
          </w:p>
        </w:tc>
      </w:tr>
      <w:tr w14:paraId="66C2C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299F00FF">
            <w:pPr>
              <w:numPr>
                <w:ilvl w:val="0"/>
                <w:numId w:val="0"/>
              </w:numPr>
              <w:ind w:leftChars="0"/>
              <w:rPr>
                <w:rFonts w:hint="eastAsia" w:ascii="仿宋" w:hAnsi="仿宋" w:eastAsia="仿宋" w:cs="仿宋"/>
                <w:sz w:val="21"/>
              </w:rPr>
            </w:pPr>
          </w:p>
        </w:tc>
        <w:tc>
          <w:tcPr>
            <w:tcW w:w="1313" w:type="dxa"/>
            <w:vAlign w:val="center"/>
          </w:tcPr>
          <w:p w14:paraId="42CFF92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三元催化清洗</w:t>
            </w:r>
          </w:p>
        </w:tc>
        <w:tc>
          <w:tcPr>
            <w:tcW w:w="1920" w:type="dxa"/>
            <w:gridSpan w:val="2"/>
            <w:vAlign w:val="center"/>
          </w:tcPr>
          <w:p w14:paraId="37A355D3">
            <w:pPr>
              <w:jc w:val="center"/>
              <w:rPr>
                <w:rFonts w:hint="eastAsia" w:ascii="仿宋" w:hAnsi="仿宋" w:eastAsia="仿宋" w:cs="仿宋"/>
                <w:sz w:val="21"/>
              </w:rPr>
            </w:pPr>
          </w:p>
        </w:tc>
        <w:tc>
          <w:tcPr>
            <w:tcW w:w="1184" w:type="dxa"/>
            <w:vAlign w:val="center"/>
          </w:tcPr>
          <w:p w14:paraId="7AE42FB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5BA2E81B">
            <w:pPr>
              <w:rPr>
                <w:rFonts w:hint="eastAsia" w:ascii="仿宋" w:hAnsi="仿宋" w:eastAsia="仿宋" w:cs="仿宋"/>
                <w:sz w:val="21"/>
              </w:rPr>
            </w:pPr>
          </w:p>
        </w:tc>
        <w:tc>
          <w:tcPr>
            <w:tcW w:w="1399" w:type="dxa"/>
            <w:vAlign w:val="top"/>
          </w:tcPr>
          <w:p w14:paraId="6BFFF139">
            <w:pPr>
              <w:rPr>
                <w:rFonts w:hint="eastAsia" w:ascii="仿宋" w:hAnsi="仿宋" w:eastAsia="仿宋" w:cs="仿宋"/>
                <w:sz w:val="21"/>
              </w:rPr>
            </w:pPr>
          </w:p>
        </w:tc>
        <w:tc>
          <w:tcPr>
            <w:tcW w:w="1399" w:type="dxa"/>
            <w:vMerge w:val="continue"/>
            <w:vAlign w:val="top"/>
          </w:tcPr>
          <w:p w14:paraId="27A6E0AC">
            <w:pPr>
              <w:rPr>
                <w:rFonts w:hint="eastAsia" w:ascii="仿宋" w:hAnsi="仿宋" w:eastAsia="仿宋" w:cs="仿宋"/>
                <w:sz w:val="21"/>
              </w:rPr>
            </w:pPr>
          </w:p>
        </w:tc>
      </w:tr>
      <w:tr w14:paraId="1C1EC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08C3236C">
            <w:pPr>
              <w:numPr>
                <w:ilvl w:val="0"/>
                <w:numId w:val="0"/>
              </w:numPr>
              <w:ind w:leftChars="0"/>
              <w:rPr>
                <w:rFonts w:hint="eastAsia" w:ascii="仿宋" w:hAnsi="仿宋" w:eastAsia="仿宋" w:cs="仿宋"/>
                <w:sz w:val="21"/>
              </w:rPr>
            </w:pPr>
          </w:p>
        </w:tc>
        <w:tc>
          <w:tcPr>
            <w:tcW w:w="1313" w:type="dxa"/>
            <w:vAlign w:val="center"/>
          </w:tcPr>
          <w:p w14:paraId="12CD79A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室内清洗</w:t>
            </w:r>
          </w:p>
        </w:tc>
        <w:tc>
          <w:tcPr>
            <w:tcW w:w="1920" w:type="dxa"/>
            <w:gridSpan w:val="2"/>
            <w:vAlign w:val="center"/>
          </w:tcPr>
          <w:p w14:paraId="3CD2068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精洗</w:t>
            </w:r>
          </w:p>
        </w:tc>
        <w:tc>
          <w:tcPr>
            <w:tcW w:w="1184" w:type="dxa"/>
            <w:vAlign w:val="center"/>
          </w:tcPr>
          <w:p w14:paraId="4BBC298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7BA9FF0F">
            <w:pPr>
              <w:rPr>
                <w:rFonts w:hint="eastAsia" w:ascii="仿宋" w:hAnsi="仿宋" w:eastAsia="仿宋" w:cs="仿宋"/>
                <w:sz w:val="21"/>
              </w:rPr>
            </w:pPr>
          </w:p>
        </w:tc>
        <w:tc>
          <w:tcPr>
            <w:tcW w:w="1399" w:type="dxa"/>
            <w:vAlign w:val="top"/>
          </w:tcPr>
          <w:p w14:paraId="30C7C0F8">
            <w:pPr>
              <w:rPr>
                <w:rFonts w:hint="eastAsia" w:ascii="仿宋" w:hAnsi="仿宋" w:eastAsia="仿宋" w:cs="仿宋"/>
                <w:sz w:val="21"/>
              </w:rPr>
            </w:pPr>
          </w:p>
        </w:tc>
        <w:tc>
          <w:tcPr>
            <w:tcW w:w="1399" w:type="dxa"/>
            <w:vMerge w:val="continue"/>
            <w:vAlign w:val="top"/>
          </w:tcPr>
          <w:p w14:paraId="6036D677">
            <w:pPr>
              <w:rPr>
                <w:rFonts w:hint="eastAsia" w:ascii="仿宋" w:hAnsi="仿宋" w:eastAsia="仿宋" w:cs="仿宋"/>
                <w:sz w:val="21"/>
              </w:rPr>
            </w:pPr>
          </w:p>
        </w:tc>
      </w:tr>
      <w:tr w14:paraId="6A72A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17C6E0F0">
            <w:pPr>
              <w:numPr>
                <w:ilvl w:val="0"/>
                <w:numId w:val="0"/>
              </w:numPr>
              <w:ind w:leftChars="0"/>
              <w:rPr>
                <w:rFonts w:hint="eastAsia" w:ascii="仿宋" w:hAnsi="仿宋" w:eastAsia="仿宋" w:cs="仿宋"/>
                <w:sz w:val="21"/>
              </w:rPr>
            </w:pPr>
          </w:p>
        </w:tc>
        <w:tc>
          <w:tcPr>
            <w:tcW w:w="1313" w:type="dxa"/>
            <w:vAlign w:val="center"/>
          </w:tcPr>
          <w:p w14:paraId="0890353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空调清洗</w:t>
            </w:r>
          </w:p>
        </w:tc>
        <w:tc>
          <w:tcPr>
            <w:tcW w:w="1920" w:type="dxa"/>
            <w:gridSpan w:val="2"/>
            <w:vAlign w:val="center"/>
          </w:tcPr>
          <w:p w14:paraId="1BDF3C9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臭氧清洗</w:t>
            </w:r>
          </w:p>
        </w:tc>
        <w:tc>
          <w:tcPr>
            <w:tcW w:w="1184" w:type="dxa"/>
            <w:vAlign w:val="center"/>
          </w:tcPr>
          <w:p w14:paraId="14A0504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42B6918D">
            <w:pPr>
              <w:rPr>
                <w:rFonts w:hint="eastAsia" w:ascii="仿宋" w:hAnsi="仿宋" w:eastAsia="仿宋" w:cs="仿宋"/>
                <w:sz w:val="21"/>
              </w:rPr>
            </w:pPr>
          </w:p>
        </w:tc>
        <w:tc>
          <w:tcPr>
            <w:tcW w:w="1399" w:type="dxa"/>
            <w:vAlign w:val="top"/>
          </w:tcPr>
          <w:p w14:paraId="6ABE3BB6">
            <w:pPr>
              <w:rPr>
                <w:rFonts w:hint="eastAsia" w:ascii="仿宋" w:hAnsi="仿宋" w:eastAsia="仿宋" w:cs="仿宋"/>
                <w:sz w:val="21"/>
              </w:rPr>
            </w:pPr>
          </w:p>
        </w:tc>
        <w:tc>
          <w:tcPr>
            <w:tcW w:w="1399" w:type="dxa"/>
            <w:vMerge w:val="continue"/>
            <w:vAlign w:val="top"/>
          </w:tcPr>
          <w:p w14:paraId="0C1C1F2F">
            <w:pPr>
              <w:rPr>
                <w:rFonts w:hint="eastAsia" w:ascii="仿宋" w:hAnsi="仿宋" w:eastAsia="仿宋" w:cs="仿宋"/>
                <w:sz w:val="21"/>
              </w:rPr>
            </w:pPr>
          </w:p>
        </w:tc>
      </w:tr>
      <w:tr w14:paraId="000AC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02F90254">
            <w:pPr>
              <w:numPr>
                <w:ilvl w:val="0"/>
                <w:numId w:val="0"/>
              </w:numPr>
              <w:ind w:leftChars="0"/>
              <w:rPr>
                <w:rFonts w:hint="eastAsia" w:ascii="仿宋" w:hAnsi="仿宋" w:eastAsia="仿宋" w:cs="仿宋"/>
                <w:sz w:val="21"/>
              </w:rPr>
            </w:pPr>
          </w:p>
        </w:tc>
        <w:tc>
          <w:tcPr>
            <w:tcW w:w="1313" w:type="dxa"/>
            <w:vAlign w:val="center"/>
          </w:tcPr>
          <w:p w14:paraId="68A9008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四季垫</w:t>
            </w:r>
          </w:p>
        </w:tc>
        <w:tc>
          <w:tcPr>
            <w:tcW w:w="1920" w:type="dxa"/>
            <w:gridSpan w:val="2"/>
            <w:vAlign w:val="center"/>
          </w:tcPr>
          <w:p w14:paraId="41DE761B">
            <w:pPr>
              <w:jc w:val="center"/>
              <w:rPr>
                <w:rFonts w:hint="eastAsia" w:ascii="仿宋" w:hAnsi="仿宋" w:eastAsia="仿宋" w:cs="仿宋"/>
                <w:sz w:val="21"/>
              </w:rPr>
            </w:pPr>
          </w:p>
        </w:tc>
        <w:tc>
          <w:tcPr>
            <w:tcW w:w="1184" w:type="dxa"/>
            <w:vAlign w:val="center"/>
          </w:tcPr>
          <w:p w14:paraId="2B39CDE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套</w:t>
            </w:r>
          </w:p>
        </w:tc>
        <w:tc>
          <w:tcPr>
            <w:tcW w:w="1169" w:type="dxa"/>
            <w:vAlign w:val="top"/>
          </w:tcPr>
          <w:p w14:paraId="4D9DC54B">
            <w:pPr>
              <w:rPr>
                <w:rFonts w:hint="eastAsia" w:ascii="仿宋" w:hAnsi="仿宋" w:eastAsia="仿宋" w:cs="仿宋"/>
                <w:sz w:val="21"/>
              </w:rPr>
            </w:pPr>
          </w:p>
        </w:tc>
        <w:tc>
          <w:tcPr>
            <w:tcW w:w="1399" w:type="dxa"/>
            <w:vAlign w:val="top"/>
          </w:tcPr>
          <w:p w14:paraId="7AEC75EF">
            <w:pPr>
              <w:rPr>
                <w:rFonts w:hint="eastAsia" w:ascii="仿宋" w:hAnsi="仿宋" w:eastAsia="仿宋" w:cs="仿宋"/>
                <w:sz w:val="21"/>
              </w:rPr>
            </w:pPr>
          </w:p>
        </w:tc>
        <w:tc>
          <w:tcPr>
            <w:tcW w:w="1399" w:type="dxa"/>
            <w:vMerge w:val="continue"/>
            <w:vAlign w:val="top"/>
          </w:tcPr>
          <w:p w14:paraId="0C4F1890">
            <w:pPr>
              <w:rPr>
                <w:rFonts w:hint="eastAsia" w:ascii="仿宋" w:hAnsi="仿宋" w:eastAsia="仿宋" w:cs="仿宋"/>
                <w:sz w:val="21"/>
              </w:rPr>
            </w:pPr>
          </w:p>
        </w:tc>
      </w:tr>
      <w:tr w14:paraId="2B7F7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3BCB49C7">
            <w:pPr>
              <w:numPr>
                <w:ilvl w:val="0"/>
                <w:numId w:val="0"/>
              </w:numPr>
              <w:ind w:leftChars="0"/>
              <w:rPr>
                <w:rFonts w:hint="eastAsia" w:ascii="仿宋" w:hAnsi="仿宋" w:eastAsia="仿宋" w:cs="仿宋"/>
                <w:sz w:val="21"/>
              </w:rPr>
            </w:pPr>
          </w:p>
        </w:tc>
        <w:tc>
          <w:tcPr>
            <w:tcW w:w="1313" w:type="dxa"/>
            <w:vAlign w:val="center"/>
          </w:tcPr>
          <w:p w14:paraId="18F2C00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脚垫</w:t>
            </w:r>
          </w:p>
        </w:tc>
        <w:tc>
          <w:tcPr>
            <w:tcW w:w="1920" w:type="dxa"/>
            <w:gridSpan w:val="2"/>
            <w:vAlign w:val="center"/>
          </w:tcPr>
          <w:p w14:paraId="42326B5E">
            <w:pPr>
              <w:jc w:val="center"/>
              <w:rPr>
                <w:rFonts w:hint="eastAsia" w:ascii="仿宋" w:hAnsi="仿宋" w:eastAsia="仿宋" w:cs="仿宋"/>
                <w:sz w:val="21"/>
              </w:rPr>
            </w:pPr>
          </w:p>
        </w:tc>
        <w:tc>
          <w:tcPr>
            <w:tcW w:w="1184" w:type="dxa"/>
            <w:vAlign w:val="center"/>
          </w:tcPr>
          <w:p w14:paraId="04B8EF9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套</w:t>
            </w:r>
          </w:p>
        </w:tc>
        <w:tc>
          <w:tcPr>
            <w:tcW w:w="1169" w:type="dxa"/>
            <w:vAlign w:val="top"/>
          </w:tcPr>
          <w:p w14:paraId="26E9216F">
            <w:pPr>
              <w:rPr>
                <w:rFonts w:hint="eastAsia" w:ascii="仿宋" w:hAnsi="仿宋" w:eastAsia="仿宋" w:cs="仿宋"/>
                <w:sz w:val="21"/>
              </w:rPr>
            </w:pPr>
          </w:p>
        </w:tc>
        <w:tc>
          <w:tcPr>
            <w:tcW w:w="1399" w:type="dxa"/>
            <w:vAlign w:val="top"/>
          </w:tcPr>
          <w:p w14:paraId="1A6E5C4E">
            <w:pPr>
              <w:rPr>
                <w:rFonts w:hint="eastAsia" w:ascii="仿宋" w:hAnsi="仿宋" w:eastAsia="仿宋" w:cs="仿宋"/>
                <w:sz w:val="21"/>
              </w:rPr>
            </w:pPr>
          </w:p>
        </w:tc>
        <w:tc>
          <w:tcPr>
            <w:tcW w:w="1399" w:type="dxa"/>
            <w:vMerge w:val="continue"/>
            <w:vAlign w:val="top"/>
          </w:tcPr>
          <w:p w14:paraId="153DEA66">
            <w:pPr>
              <w:rPr>
                <w:rFonts w:hint="eastAsia" w:ascii="仿宋" w:hAnsi="仿宋" w:eastAsia="仿宋" w:cs="仿宋"/>
                <w:sz w:val="21"/>
              </w:rPr>
            </w:pPr>
          </w:p>
        </w:tc>
      </w:tr>
      <w:tr w14:paraId="414B8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09FCCE2">
            <w:pPr>
              <w:numPr>
                <w:ilvl w:val="0"/>
                <w:numId w:val="0"/>
              </w:numPr>
              <w:ind w:leftChars="0"/>
              <w:rPr>
                <w:rFonts w:hint="eastAsia" w:ascii="仿宋" w:hAnsi="仿宋" w:eastAsia="仿宋" w:cs="仿宋"/>
                <w:sz w:val="21"/>
              </w:rPr>
            </w:pPr>
          </w:p>
        </w:tc>
        <w:tc>
          <w:tcPr>
            <w:tcW w:w="1313" w:type="dxa"/>
            <w:vAlign w:val="center"/>
          </w:tcPr>
          <w:p w14:paraId="6301F2B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机油</w:t>
            </w:r>
          </w:p>
        </w:tc>
        <w:tc>
          <w:tcPr>
            <w:tcW w:w="1035" w:type="dxa"/>
            <w:vAlign w:val="center"/>
          </w:tcPr>
          <w:p w14:paraId="17C33DB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壳牌</w:t>
            </w:r>
          </w:p>
        </w:tc>
        <w:tc>
          <w:tcPr>
            <w:tcW w:w="885" w:type="dxa"/>
            <w:vAlign w:val="center"/>
          </w:tcPr>
          <w:p w14:paraId="74D5D9F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CH15W-40</w:t>
            </w:r>
          </w:p>
        </w:tc>
        <w:tc>
          <w:tcPr>
            <w:tcW w:w="1184" w:type="dxa"/>
            <w:vAlign w:val="center"/>
          </w:tcPr>
          <w:p w14:paraId="0668342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14BA3AF8">
            <w:pPr>
              <w:rPr>
                <w:rFonts w:hint="eastAsia" w:ascii="仿宋" w:hAnsi="仿宋" w:eastAsia="仿宋" w:cs="仿宋"/>
                <w:sz w:val="21"/>
              </w:rPr>
            </w:pPr>
          </w:p>
        </w:tc>
        <w:tc>
          <w:tcPr>
            <w:tcW w:w="1399" w:type="dxa"/>
            <w:vAlign w:val="top"/>
          </w:tcPr>
          <w:p w14:paraId="44B3C61B">
            <w:pPr>
              <w:rPr>
                <w:rFonts w:hint="eastAsia" w:ascii="仿宋" w:hAnsi="仿宋" w:eastAsia="仿宋" w:cs="仿宋"/>
                <w:sz w:val="21"/>
              </w:rPr>
            </w:pPr>
          </w:p>
        </w:tc>
        <w:tc>
          <w:tcPr>
            <w:tcW w:w="1399" w:type="dxa"/>
            <w:vMerge w:val="restart"/>
            <w:vAlign w:val="center"/>
          </w:tcPr>
          <w:p w14:paraId="4CEB36A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东风卡车（六平柴）</w:t>
            </w:r>
          </w:p>
        </w:tc>
      </w:tr>
      <w:tr w14:paraId="3EE27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0831D541">
            <w:pPr>
              <w:numPr>
                <w:ilvl w:val="0"/>
                <w:numId w:val="0"/>
              </w:numPr>
              <w:ind w:leftChars="0"/>
              <w:rPr>
                <w:rFonts w:hint="eastAsia" w:ascii="仿宋" w:hAnsi="仿宋" w:eastAsia="仿宋" w:cs="仿宋"/>
                <w:sz w:val="21"/>
              </w:rPr>
            </w:pPr>
          </w:p>
        </w:tc>
        <w:tc>
          <w:tcPr>
            <w:tcW w:w="1313" w:type="dxa"/>
            <w:vAlign w:val="center"/>
          </w:tcPr>
          <w:p w14:paraId="283042F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变速箱油</w:t>
            </w:r>
          </w:p>
        </w:tc>
        <w:tc>
          <w:tcPr>
            <w:tcW w:w="1035" w:type="dxa"/>
            <w:vAlign w:val="center"/>
          </w:tcPr>
          <w:p w14:paraId="5E0133F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壳牌</w:t>
            </w:r>
          </w:p>
        </w:tc>
        <w:tc>
          <w:tcPr>
            <w:tcW w:w="885" w:type="dxa"/>
            <w:vAlign w:val="center"/>
          </w:tcPr>
          <w:p w14:paraId="41419C5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GL-5 85w-90</w:t>
            </w:r>
          </w:p>
        </w:tc>
        <w:tc>
          <w:tcPr>
            <w:tcW w:w="1184" w:type="dxa"/>
            <w:vAlign w:val="center"/>
          </w:tcPr>
          <w:p w14:paraId="787E076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7AD9ED85">
            <w:pPr>
              <w:rPr>
                <w:rFonts w:hint="eastAsia" w:ascii="仿宋" w:hAnsi="仿宋" w:eastAsia="仿宋" w:cs="仿宋"/>
                <w:sz w:val="21"/>
              </w:rPr>
            </w:pPr>
          </w:p>
        </w:tc>
        <w:tc>
          <w:tcPr>
            <w:tcW w:w="1399" w:type="dxa"/>
            <w:vAlign w:val="top"/>
          </w:tcPr>
          <w:p w14:paraId="3D1FB07E">
            <w:pPr>
              <w:rPr>
                <w:rFonts w:hint="eastAsia" w:ascii="仿宋" w:hAnsi="仿宋" w:eastAsia="仿宋" w:cs="仿宋"/>
                <w:sz w:val="21"/>
              </w:rPr>
            </w:pPr>
          </w:p>
        </w:tc>
        <w:tc>
          <w:tcPr>
            <w:tcW w:w="1399" w:type="dxa"/>
            <w:vMerge w:val="continue"/>
            <w:vAlign w:val="top"/>
          </w:tcPr>
          <w:p w14:paraId="6CF83E72">
            <w:pPr>
              <w:rPr>
                <w:rFonts w:hint="eastAsia" w:ascii="仿宋" w:hAnsi="仿宋" w:eastAsia="仿宋" w:cs="仿宋"/>
                <w:sz w:val="21"/>
              </w:rPr>
            </w:pPr>
          </w:p>
        </w:tc>
      </w:tr>
      <w:tr w14:paraId="68CFB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92306C1">
            <w:pPr>
              <w:numPr>
                <w:ilvl w:val="0"/>
                <w:numId w:val="0"/>
              </w:numPr>
              <w:ind w:leftChars="0"/>
              <w:rPr>
                <w:rFonts w:hint="eastAsia" w:ascii="仿宋" w:hAnsi="仿宋" w:eastAsia="仿宋" w:cs="仿宋"/>
                <w:sz w:val="21"/>
              </w:rPr>
            </w:pPr>
          </w:p>
        </w:tc>
        <w:tc>
          <w:tcPr>
            <w:tcW w:w="1313" w:type="dxa"/>
            <w:vAlign w:val="center"/>
          </w:tcPr>
          <w:p w14:paraId="21593F1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刹车油</w:t>
            </w:r>
          </w:p>
        </w:tc>
        <w:tc>
          <w:tcPr>
            <w:tcW w:w="1035" w:type="dxa"/>
            <w:vAlign w:val="center"/>
          </w:tcPr>
          <w:p w14:paraId="57B6F6B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康普顿</w:t>
            </w:r>
          </w:p>
        </w:tc>
        <w:tc>
          <w:tcPr>
            <w:tcW w:w="885" w:type="dxa"/>
            <w:vAlign w:val="center"/>
          </w:tcPr>
          <w:p w14:paraId="0221CA1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DOT-4</w:t>
            </w:r>
          </w:p>
        </w:tc>
        <w:tc>
          <w:tcPr>
            <w:tcW w:w="1184" w:type="dxa"/>
            <w:vAlign w:val="center"/>
          </w:tcPr>
          <w:p w14:paraId="0B04C65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6F1F0639">
            <w:pPr>
              <w:rPr>
                <w:rFonts w:hint="eastAsia" w:ascii="仿宋" w:hAnsi="仿宋" w:eastAsia="仿宋" w:cs="仿宋"/>
                <w:sz w:val="21"/>
              </w:rPr>
            </w:pPr>
          </w:p>
        </w:tc>
        <w:tc>
          <w:tcPr>
            <w:tcW w:w="1399" w:type="dxa"/>
            <w:vAlign w:val="top"/>
          </w:tcPr>
          <w:p w14:paraId="6F684807">
            <w:pPr>
              <w:rPr>
                <w:rFonts w:hint="eastAsia" w:ascii="仿宋" w:hAnsi="仿宋" w:eastAsia="仿宋" w:cs="仿宋"/>
                <w:sz w:val="21"/>
              </w:rPr>
            </w:pPr>
          </w:p>
        </w:tc>
        <w:tc>
          <w:tcPr>
            <w:tcW w:w="1399" w:type="dxa"/>
            <w:vMerge w:val="continue"/>
            <w:vAlign w:val="top"/>
          </w:tcPr>
          <w:p w14:paraId="2432FFA0">
            <w:pPr>
              <w:rPr>
                <w:rFonts w:hint="eastAsia" w:ascii="仿宋" w:hAnsi="仿宋" w:eastAsia="仿宋" w:cs="仿宋"/>
                <w:sz w:val="21"/>
              </w:rPr>
            </w:pPr>
          </w:p>
        </w:tc>
      </w:tr>
      <w:tr w14:paraId="13564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2B98D01E">
            <w:pPr>
              <w:numPr>
                <w:ilvl w:val="0"/>
                <w:numId w:val="0"/>
              </w:numPr>
              <w:ind w:leftChars="0"/>
              <w:rPr>
                <w:rFonts w:hint="eastAsia" w:ascii="仿宋" w:hAnsi="仿宋" w:eastAsia="仿宋" w:cs="仿宋"/>
                <w:sz w:val="21"/>
              </w:rPr>
            </w:pPr>
          </w:p>
        </w:tc>
        <w:tc>
          <w:tcPr>
            <w:tcW w:w="1313" w:type="dxa"/>
            <w:vAlign w:val="center"/>
          </w:tcPr>
          <w:p w14:paraId="0EEBF5F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转向助力油</w:t>
            </w:r>
          </w:p>
        </w:tc>
        <w:tc>
          <w:tcPr>
            <w:tcW w:w="1035" w:type="dxa"/>
            <w:vAlign w:val="center"/>
          </w:tcPr>
          <w:p w14:paraId="7BD3792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壳牌</w:t>
            </w:r>
          </w:p>
        </w:tc>
        <w:tc>
          <w:tcPr>
            <w:tcW w:w="885" w:type="dxa"/>
            <w:vAlign w:val="center"/>
          </w:tcPr>
          <w:p w14:paraId="016DFD6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S3 ATF MD3</w:t>
            </w:r>
          </w:p>
        </w:tc>
        <w:tc>
          <w:tcPr>
            <w:tcW w:w="1184" w:type="dxa"/>
            <w:vAlign w:val="center"/>
          </w:tcPr>
          <w:p w14:paraId="38CA8D5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137C3A1E">
            <w:pPr>
              <w:rPr>
                <w:rFonts w:hint="eastAsia" w:ascii="仿宋" w:hAnsi="仿宋" w:eastAsia="仿宋" w:cs="仿宋"/>
                <w:sz w:val="21"/>
              </w:rPr>
            </w:pPr>
          </w:p>
        </w:tc>
        <w:tc>
          <w:tcPr>
            <w:tcW w:w="1399" w:type="dxa"/>
            <w:vAlign w:val="top"/>
          </w:tcPr>
          <w:p w14:paraId="2E0C2F4A">
            <w:pPr>
              <w:rPr>
                <w:rFonts w:hint="eastAsia" w:ascii="仿宋" w:hAnsi="仿宋" w:eastAsia="仿宋" w:cs="仿宋"/>
                <w:sz w:val="21"/>
              </w:rPr>
            </w:pPr>
          </w:p>
        </w:tc>
        <w:tc>
          <w:tcPr>
            <w:tcW w:w="1399" w:type="dxa"/>
            <w:vMerge w:val="continue"/>
            <w:vAlign w:val="top"/>
          </w:tcPr>
          <w:p w14:paraId="51935A39">
            <w:pPr>
              <w:rPr>
                <w:rFonts w:hint="eastAsia" w:ascii="仿宋" w:hAnsi="仿宋" w:eastAsia="仿宋" w:cs="仿宋"/>
                <w:sz w:val="21"/>
              </w:rPr>
            </w:pPr>
          </w:p>
        </w:tc>
      </w:tr>
      <w:tr w14:paraId="34435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38318163">
            <w:pPr>
              <w:numPr>
                <w:ilvl w:val="0"/>
                <w:numId w:val="0"/>
              </w:numPr>
              <w:ind w:leftChars="0"/>
              <w:rPr>
                <w:rFonts w:hint="eastAsia" w:ascii="仿宋" w:hAnsi="仿宋" w:eastAsia="仿宋" w:cs="仿宋"/>
                <w:sz w:val="21"/>
              </w:rPr>
            </w:pPr>
          </w:p>
        </w:tc>
        <w:tc>
          <w:tcPr>
            <w:tcW w:w="1313" w:type="dxa"/>
            <w:vAlign w:val="center"/>
          </w:tcPr>
          <w:p w14:paraId="422F540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压包油</w:t>
            </w:r>
          </w:p>
        </w:tc>
        <w:tc>
          <w:tcPr>
            <w:tcW w:w="1035" w:type="dxa"/>
            <w:vAlign w:val="center"/>
          </w:tcPr>
          <w:p w14:paraId="0A395F0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康普顿</w:t>
            </w:r>
          </w:p>
        </w:tc>
        <w:tc>
          <w:tcPr>
            <w:tcW w:w="885" w:type="dxa"/>
            <w:vAlign w:val="center"/>
          </w:tcPr>
          <w:p w14:paraId="6331DBC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GL-5 85w-90</w:t>
            </w:r>
          </w:p>
        </w:tc>
        <w:tc>
          <w:tcPr>
            <w:tcW w:w="1184" w:type="dxa"/>
            <w:vAlign w:val="center"/>
          </w:tcPr>
          <w:p w14:paraId="7843046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3CC89D5A">
            <w:pPr>
              <w:rPr>
                <w:rFonts w:hint="eastAsia" w:ascii="仿宋" w:hAnsi="仿宋" w:eastAsia="仿宋" w:cs="仿宋"/>
                <w:sz w:val="21"/>
              </w:rPr>
            </w:pPr>
          </w:p>
        </w:tc>
        <w:tc>
          <w:tcPr>
            <w:tcW w:w="1399" w:type="dxa"/>
            <w:vAlign w:val="top"/>
          </w:tcPr>
          <w:p w14:paraId="79FCD667">
            <w:pPr>
              <w:rPr>
                <w:rFonts w:hint="eastAsia" w:ascii="仿宋" w:hAnsi="仿宋" w:eastAsia="仿宋" w:cs="仿宋"/>
                <w:sz w:val="21"/>
              </w:rPr>
            </w:pPr>
          </w:p>
        </w:tc>
        <w:tc>
          <w:tcPr>
            <w:tcW w:w="1399" w:type="dxa"/>
            <w:vMerge w:val="continue"/>
            <w:vAlign w:val="top"/>
          </w:tcPr>
          <w:p w14:paraId="1C7E1FE4">
            <w:pPr>
              <w:rPr>
                <w:rFonts w:hint="eastAsia" w:ascii="仿宋" w:hAnsi="仿宋" w:eastAsia="仿宋" w:cs="仿宋"/>
                <w:sz w:val="21"/>
              </w:rPr>
            </w:pPr>
          </w:p>
        </w:tc>
      </w:tr>
      <w:tr w14:paraId="7753F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26042EC3">
            <w:pPr>
              <w:numPr>
                <w:ilvl w:val="0"/>
                <w:numId w:val="0"/>
              </w:numPr>
              <w:ind w:leftChars="0"/>
              <w:rPr>
                <w:rFonts w:hint="eastAsia" w:ascii="仿宋" w:hAnsi="仿宋" w:eastAsia="仿宋" w:cs="仿宋"/>
                <w:sz w:val="21"/>
              </w:rPr>
            </w:pPr>
          </w:p>
        </w:tc>
        <w:tc>
          <w:tcPr>
            <w:tcW w:w="1313" w:type="dxa"/>
            <w:vAlign w:val="center"/>
          </w:tcPr>
          <w:p w14:paraId="2433961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防冻液</w:t>
            </w:r>
          </w:p>
        </w:tc>
        <w:tc>
          <w:tcPr>
            <w:tcW w:w="1035" w:type="dxa"/>
            <w:vAlign w:val="center"/>
          </w:tcPr>
          <w:p w14:paraId="1FDA993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康普顿</w:t>
            </w:r>
          </w:p>
        </w:tc>
        <w:tc>
          <w:tcPr>
            <w:tcW w:w="885" w:type="dxa"/>
            <w:vAlign w:val="center"/>
          </w:tcPr>
          <w:p w14:paraId="35BF890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-35</w:t>
            </w:r>
          </w:p>
        </w:tc>
        <w:tc>
          <w:tcPr>
            <w:tcW w:w="1184" w:type="dxa"/>
            <w:vAlign w:val="center"/>
          </w:tcPr>
          <w:p w14:paraId="71BC3C2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47A6E8BA">
            <w:pPr>
              <w:rPr>
                <w:rFonts w:hint="eastAsia" w:ascii="仿宋" w:hAnsi="仿宋" w:eastAsia="仿宋" w:cs="仿宋"/>
                <w:sz w:val="21"/>
              </w:rPr>
            </w:pPr>
          </w:p>
        </w:tc>
        <w:tc>
          <w:tcPr>
            <w:tcW w:w="1399" w:type="dxa"/>
            <w:vAlign w:val="top"/>
          </w:tcPr>
          <w:p w14:paraId="2BED86F1">
            <w:pPr>
              <w:rPr>
                <w:rFonts w:hint="eastAsia" w:ascii="仿宋" w:hAnsi="仿宋" w:eastAsia="仿宋" w:cs="仿宋"/>
                <w:sz w:val="21"/>
              </w:rPr>
            </w:pPr>
          </w:p>
        </w:tc>
        <w:tc>
          <w:tcPr>
            <w:tcW w:w="1399" w:type="dxa"/>
            <w:vMerge w:val="continue"/>
            <w:vAlign w:val="top"/>
          </w:tcPr>
          <w:p w14:paraId="7363CD86">
            <w:pPr>
              <w:rPr>
                <w:rFonts w:hint="eastAsia" w:ascii="仿宋" w:hAnsi="仿宋" w:eastAsia="仿宋" w:cs="仿宋"/>
                <w:sz w:val="21"/>
              </w:rPr>
            </w:pPr>
          </w:p>
        </w:tc>
      </w:tr>
      <w:tr w14:paraId="261ED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705A39D6">
            <w:pPr>
              <w:numPr>
                <w:ilvl w:val="0"/>
                <w:numId w:val="0"/>
              </w:numPr>
              <w:ind w:leftChars="0"/>
              <w:rPr>
                <w:rFonts w:hint="eastAsia" w:ascii="仿宋" w:hAnsi="仿宋" w:eastAsia="仿宋" w:cs="仿宋"/>
                <w:sz w:val="21"/>
              </w:rPr>
            </w:pPr>
          </w:p>
        </w:tc>
        <w:tc>
          <w:tcPr>
            <w:tcW w:w="1313" w:type="dxa"/>
            <w:vAlign w:val="center"/>
          </w:tcPr>
          <w:p w14:paraId="774B5EA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机油滤清器</w:t>
            </w:r>
          </w:p>
        </w:tc>
        <w:tc>
          <w:tcPr>
            <w:tcW w:w="1920" w:type="dxa"/>
            <w:gridSpan w:val="2"/>
            <w:vAlign w:val="center"/>
          </w:tcPr>
          <w:p w14:paraId="2551CB6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0722FFD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366A6B6A">
            <w:pPr>
              <w:rPr>
                <w:rFonts w:hint="eastAsia" w:ascii="仿宋" w:hAnsi="仿宋" w:eastAsia="仿宋" w:cs="仿宋"/>
                <w:sz w:val="21"/>
              </w:rPr>
            </w:pPr>
          </w:p>
        </w:tc>
        <w:tc>
          <w:tcPr>
            <w:tcW w:w="1399" w:type="dxa"/>
            <w:vAlign w:val="top"/>
          </w:tcPr>
          <w:p w14:paraId="4ABBD63C">
            <w:pPr>
              <w:rPr>
                <w:rFonts w:hint="eastAsia" w:ascii="仿宋" w:hAnsi="仿宋" w:eastAsia="仿宋" w:cs="仿宋"/>
                <w:sz w:val="21"/>
              </w:rPr>
            </w:pPr>
          </w:p>
        </w:tc>
        <w:tc>
          <w:tcPr>
            <w:tcW w:w="1399" w:type="dxa"/>
            <w:vMerge w:val="continue"/>
            <w:vAlign w:val="top"/>
          </w:tcPr>
          <w:p w14:paraId="0897019F">
            <w:pPr>
              <w:rPr>
                <w:rFonts w:hint="eastAsia" w:ascii="仿宋" w:hAnsi="仿宋" w:eastAsia="仿宋" w:cs="仿宋"/>
                <w:sz w:val="21"/>
              </w:rPr>
            </w:pPr>
          </w:p>
        </w:tc>
      </w:tr>
      <w:tr w14:paraId="05B7B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11E7E8DE">
            <w:pPr>
              <w:numPr>
                <w:ilvl w:val="0"/>
                <w:numId w:val="0"/>
              </w:numPr>
              <w:ind w:leftChars="0"/>
              <w:rPr>
                <w:rFonts w:hint="eastAsia" w:ascii="仿宋" w:hAnsi="仿宋" w:eastAsia="仿宋" w:cs="仿宋"/>
                <w:sz w:val="21"/>
              </w:rPr>
            </w:pPr>
          </w:p>
        </w:tc>
        <w:tc>
          <w:tcPr>
            <w:tcW w:w="1313" w:type="dxa"/>
            <w:vAlign w:val="center"/>
          </w:tcPr>
          <w:p w14:paraId="19F3F88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空气滤清器</w:t>
            </w:r>
          </w:p>
        </w:tc>
        <w:tc>
          <w:tcPr>
            <w:tcW w:w="1920" w:type="dxa"/>
            <w:gridSpan w:val="2"/>
            <w:vAlign w:val="center"/>
          </w:tcPr>
          <w:p w14:paraId="2F147B7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1688FED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6E5F27E1">
            <w:pPr>
              <w:rPr>
                <w:rFonts w:hint="eastAsia" w:ascii="仿宋" w:hAnsi="仿宋" w:eastAsia="仿宋" w:cs="仿宋"/>
                <w:sz w:val="21"/>
              </w:rPr>
            </w:pPr>
          </w:p>
        </w:tc>
        <w:tc>
          <w:tcPr>
            <w:tcW w:w="1399" w:type="dxa"/>
            <w:vAlign w:val="top"/>
          </w:tcPr>
          <w:p w14:paraId="1245E095">
            <w:pPr>
              <w:rPr>
                <w:rFonts w:hint="eastAsia" w:ascii="仿宋" w:hAnsi="仿宋" w:eastAsia="仿宋" w:cs="仿宋"/>
                <w:sz w:val="21"/>
              </w:rPr>
            </w:pPr>
          </w:p>
        </w:tc>
        <w:tc>
          <w:tcPr>
            <w:tcW w:w="1399" w:type="dxa"/>
            <w:vMerge w:val="continue"/>
            <w:vAlign w:val="top"/>
          </w:tcPr>
          <w:p w14:paraId="7219C0C7">
            <w:pPr>
              <w:rPr>
                <w:rFonts w:hint="eastAsia" w:ascii="仿宋" w:hAnsi="仿宋" w:eastAsia="仿宋" w:cs="仿宋"/>
                <w:sz w:val="21"/>
              </w:rPr>
            </w:pPr>
          </w:p>
        </w:tc>
      </w:tr>
      <w:tr w14:paraId="07F6E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05190DD5">
            <w:pPr>
              <w:numPr>
                <w:ilvl w:val="0"/>
                <w:numId w:val="0"/>
              </w:numPr>
              <w:ind w:leftChars="0"/>
              <w:rPr>
                <w:rFonts w:hint="eastAsia" w:ascii="仿宋" w:hAnsi="仿宋" w:eastAsia="仿宋" w:cs="仿宋"/>
                <w:sz w:val="21"/>
              </w:rPr>
            </w:pPr>
          </w:p>
        </w:tc>
        <w:tc>
          <w:tcPr>
            <w:tcW w:w="1313" w:type="dxa"/>
            <w:vAlign w:val="center"/>
          </w:tcPr>
          <w:p w14:paraId="3147FAD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柴油滤清器</w:t>
            </w:r>
          </w:p>
        </w:tc>
        <w:tc>
          <w:tcPr>
            <w:tcW w:w="1920" w:type="dxa"/>
            <w:gridSpan w:val="2"/>
            <w:vAlign w:val="center"/>
          </w:tcPr>
          <w:p w14:paraId="433A579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4575985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080F9874">
            <w:pPr>
              <w:rPr>
                <w:rFonts w:hint="eastAsia" w:ascii="仿宋" w:hAnsi="仿宋" w:eastAsia="仿宋" w:cs="仿宋"/>
                <w:sz w:val="21"/>
              </w:rPr>
            </w:pPr>
          </w:p>
        </w:tc>
        <w:tc>
          <w:tcPr>
            <w:tcW w:w="1399" w:type="dxa"/>
            <w:vAlign w:val="top"/>
          </w:tcPr>
          <w:p w14:paraId="033FE5E9">
            <w:pPr>
              <w:rPr>
                <w:rFonts w:hint="eastAsia" w:ascii="仿宋" w:hAnsi="仿宋" w:eastAsia="仿宋" w:cs="仿宋"/>
                <w:sz w:val="21"/>
              </w:rPr>
            </w:pPr>
          </w:p>
        </w:tc>
        <w:tc>
          <w:tcPr>
            <w:tcW w:w="1399" w:type="dxa"/>
            <w:vMerge w:val="continue"/>
            <w:vAlign w:val="top"/>
          </w:tcPr>
          <w:p w14:paraId="598D6CF8">
            <w:pPr>
              <w:rPr>
                <w:rFonts w:hint="eastAsia" w:ascii="仿宋" w:hAnsi="仿宋" w:eastAsia="仿宋" w:cs="仿宋"/>
                <w:sz w:val="21"/>
              </w:rPr>
            </w:pPr>
          </w:p>
        </w:tc>
      </w:tr>
      <w:tr w14:paraId="0E99B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070776EF">
            <w:pPr>
              <w:numPr>
                <w:ilvl w:val="0"/>
                <w:numId w:val="0"/>
              </w:numPr>
              <w:ind w:leftChars="0"/>
              <w:rPr>
                <w:rFonts w:hint="eastAsia" w:ascii="仿宋" w:hAnsi="仿宋" w:eastAsia="仿宋" w:cs="仿宋"/>
                <w:sz w:val="21"/>
              </w:rPr>
            </w:pPr>
          </w:p>
        </w:tc>
        <w:tc>
          <w:tcPr>
            <w:tcW w:w="1313" w:type="dxa"/>
            <w:vAlign w:val="center"/>
          </w:tcPr>
          <w:p w14:paraId="0EDAF5E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喷油嘴</w:t>
            </w:r>
          </w:p>
        </w:tc>
        <w:tc>
          <w:tcPr>
            <w:tcW w:w="1920" w:type="dxa"/>
            <w:gridSpan w:val="2"/>
            <w:vAlign w:val="center"/>
          </w:tcPr>
          <w:p w14:paraId="0F0DA18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3C0D382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0C12FFBF">
            <w:pPr>
              <w:rPr>
                <w:rFonts w:hint="eastAsia" w:ascii="仿宋" w:hAnsi="仿宋" w:eastAsia="仿宋" w:cs="仿宋"/>
                <w:sz w:val="21"/>
              </w:rPr>
            </w:pPr>
          </w:p>
        </w:tc>
        <w:tc>
          <w:tcPr>
            <w:tcW w:w="1399" w:type="dxa"/>
            <w:vAlign w:val="top"/>
          </w:tcPr>
          <w:p w14:paraId="3A6127FF">
            <w:pPr>
              <w:rPr>
                <w:rFonts w:hint="eastAsia" w:ascii="仿宋" w:hAnsi="仿宋" w:eastAsia="仿宋" w:cs="仿宋"/>
                <w:sz w:val="21"/>
              </w:rPr>
            </w:pPr>
          </w:p>
        </w:tc>
        <w:tc>
          <w:tcPr>
            <w:tcW w:w="1399" w:type="dxa"/>
            <w:vMerge w:val="continue"/>
            <w:vAlign w:val="top"/>
          </w:tcPr>
          <w:p w14:paraId="6CF3E735">
            <w:pPr>
              <w:rPr>
                <w:rFonts w:hint="eastAsia" w:ascii="仿宋" w:hAnsi="仿宋" w:eastAsia="仿宋" w:cs="仿宋"/>
                <w:sz w:val="21"/>
              </w:rPr>
            </w:pPr>
          </w:p>
        </w:tc>
      </w:tr>
      <w:tr w14:paraId="3A620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2583A548">
            <w:pPr>
              <w:numPr>
                <w:ilvl w:val="0"/>
                <w:numId w:val="0"/>
              </w:numPr>
              <w:ind w:leftChars="0"/>
              <w:rPr>
                <w:rFonts w:hint="eastAsia" w:ascii="仿宋" w:hAnsi="仿宋" w:eastAsia="仿宋" w:cs="仿宋"/>
                <w:sz w:val="21"/>
              </w:rPr>
            </w:pPr>
          </w:p>
        </w:tc>
        <w:tc>
          <w:tcPr>
            <w:tcW w:w="1313" w:type="dxa"/>
            <w:vAlign w:val="center"/>
          </w:tcPr>
          <w:p w14:paraId="71F486A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电瓶</w:t>
            </w:r>
          </w:p>
        </w:tc>
        <w:tc>
          <w:tcPr>
            <w:tcW w:w="1920" w:type="dxa"/>
            <w:gridSpan w:val="2"/>
            <w:vAlign w:val="center"/>
          </w:tcPr>
          <w:p w14:paraId="3DBE103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7704319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块</w:t>
            </w:r>
          </w:p>
        </w:tc>
        <w:tc>
          <w:tcPr>
            <w:tcW w:w="1169" w:type="dxa"/>
            <w:vAlign w:val="top"/>
          </w:tcPr>
          <w:p w14:paraId="548691E8">
            <w:pPr>
              <w:rPr>
                <w:rFonts w:hint="eastAsia" w:ascii="仿宋" w:hAnsi="仿宋" w:eastAsia="仿宋" w:cs="仿宋"/>
                <w:sz w:val="21"/>
              </w:rPr>
            </w:pPr>
          </w:p>
        </w:tc>
        <w:tc>
          <w:tcPr>
            <w:tcW w:w="1399" w:type="dxa"/>
            <w:vAlign w:val="top"/>
          </w:tcPr>
          <w:p w14:paraId="5538B464">
            <w:pPr>
              <w:rPr>
                <w:rFonts w:hint="eastAsia" w:ascii="仿宋" w:hAnsi="仿宋" w:eastAsia="仿宋" w:cs="仿宋"/>
                <w:sz w:val="21"/>
              </w:rPr>
            </w:pPr>
          </w:p>
        </w:tc>
        <w:tc>
          <w:tcPr>
            <w:tcW w:w="1399" w:type="dxa"/>
            <w:vMerge w:val="continue"/>
            <w:vAlign w:val="top"/>
          </w:tcPr>
          <w:p w14:paraId="3978C97F">
            <w:pPr>
              <w:rPr>
                <w:rFonts w:hint="eastAsia" w:ascii="仿宋" w:hAnsi="仿宋" w:eastAsia="仿宋" w:cs="仿宋"/>
                <w:sz w:val="21"/>
              </w:rPr>
            </w:pPr>
          </w:p>
        </w:tc>
      </w:tr>
      <w:tr w14:paraId="47FD5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3C5EF62E">
            <w:pPr>
              <w:numPr>
                <w:ilvl w:val="0"/>
                <w:numId w:val="0"/>
              </w:numPr>
              <w:ind w:leftChars="0"/>
              <w:rPr>
                <w:rFonts w:hint="eastAsia" w:ascii="仿宋" w:hAnsi="仿宋" w:eastAsia="仿宋" w:cs="仿宋"/>
                <w:sz w:val="21"/>
              </w:rPr>
            </w:pPr>
          </w:p>
        </w:tc>
        <w:tc>
          <w:tcPr>
            <w:tcW w:w="1313" w:type="dxa"/>
            <w:vAlign w:val="center"/>
          </w:tcPr>
          <w:p w14:paraId="59BFC72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油水分离器</w:t>
            </w:r>
          </w:p>
        </w:tc>
        <w:tc>
          <w:tcPr>
            <w:tcW w:w="1920" w:type="dxa"/>
            <w:gridSpan w:val="2"/>
            <w:vAlign w:val="center"/>
          </w:tcPr>
          <w:p w14:paraId="038ED2C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233B99B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5DFACCB6">
            <w:pPr>
              <w:rPr>
                <w:rFonts w:hint="eastAsia" w:ascii="仿宋" w:hAnsi="仿宋" w:eastAsia="仿宋" w:cs="仿宋"/>
                <w:sz w:val="21"/>
              </w:rPr>
            </w:pPr>
          </w:p>
        </w:tc>
        <w:tc>
          <w:tcPr>
            <w:tcW w:w="1399" w:type="dxa"/>
            <w:vAlign w:val="top"/>
          </w:tcPr>
          <w:p w14:paraId="4C2C7ADF">
            <w:pPr>
              <w:rPr>
                <w:rFonts w:hint="eastAsia" w:ascii="仿宋" w:hAnsi="仿宋" w:eastAsia="仿宋" w:cs="仿宋"/>
                <w:sz w:val="21"/>
              </w:rPr>
            </w:pPr>
          </w:p>
        </w:tc>
        <w:tc>
          <w:tcPr>
            <w:tcW w:w="1399" w:type="dxa"/>
            <w:vMerge w:val="continue"/>
            <w:vAlign w:val="top"/>
          </w:tcPr>
          <w:p w14:paraId="5897546F">
            <w:pPr>
              <w:rPr>
                <w:rFonts w:hint="eastAsia" w:ascii="仿宋" w:hAnsi="仿宋" w:eastAsia="仿宋" w:cs="仿宋"/>
                <w:sz w:val="21"/>
              </w:rPr>
            </w:pPr>
          </w:p>
        </w:tc>
      </w:tr>
      <w:tr w14:paraId="70AD7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7E350B81">
            <w:pPr>
              <w:numPr>
                <w:ilvl w:val="0"/>
                <w:numId w:val="0"/>
              </w:numPr>
              <w:ind w:leftChars="0"/>
              <w:rPr>
                <w:rFonts w:hint="eastAsia" w:ascii="仿宋" w:hAnsi="仿宋" w:eastAsia="仿宋" w:cs="仿宋"/>
                <w:sz w:val="21"/>
              </w:rPr>
            </w:pPr>
          </w:p>
        </w:tc>
        <w:tc>
          <w:tcPr>
            <w:tcW w:w="1313" w:type="dxa"/>
            <w:vAlign w:val="center"/>
          </w:tcPr>
          <w:p w14:paraId="5E17612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雨刮器片</w:t>
            </w:r>
          </w:p>
        </w:tc>
        <w:tc>
          <w:tcPr>
            <w:tcW w:w="1920" w:type="dxa"/>
            <w:gridSpan w:val="2"/>
            <w:vAlign w:val="center"/>
          </w:tcPr>
          <w:p w14:paraId="4F600F0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7B4BBA1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副</w:t>
            </w:r>
          </w:p>
        </w:tc>
        <w:tc>
          <w:tcPr>
            <w:tcW w:w="1169" w:type="dxa"/>
            <w:vAlign w:val="top"/>
          </w:tcPr>
          <w:p w14:paraId="03701295">
            <w:pPr>
              <w:rPr>
                <w:rFonts w:hint="eastAsia" w:ascii="仿宋" w:hAnsi="仿宋" w:eastAsia="仿宋" w:cs="仿宋"/>
                <w:sz w:val="21"/>
              </w:rPr>
            </w:pPr>
          </w:p>
        </w:tc>
        <w:tc>
          <w:tcPr>
            <w:tcW w:w="1399" w:type="dxa"/>
            <w:vAlign w:val="top"/>
          </w:tcPr>
          <w:p w14:paraId="08E04238">
            <w:pPr>
              <w:rPr>
                <w:rFonts w:hint="eastAsia" w:ascii="仿宋" w:hAnsi="仿宋" w:eastAsia="仿宋" w:cs="仿宋"/>
                <w:sz w:val="21"/>
              </w:rPr>
            </w:pPr>
          </w:p>
        </w:tc>
        <w:tc>
          <w:tcPr>
            <w:tcW w:w="1399" w:type="dxa"/>
            <w:vMerge w:val="continue"/>
            <w:vAlign w:val="top"/>
          </w:tcPr>
          <w:p w14:paraId="095E0609">
            <w:pPr>
              <w:rPr>
                <w:rFonts w:hint="eastAsia" w:ascii="仿宋" w:hAnsi="仿宋" w:eastAsia="仿宋" w:cs="仿宋"/>
                <w:sz w:val="21"/>
              </w:rPr>
            </w:pPr>
          </w:p>
        </w:tc>
      </w:tr>
      <w:tr w14:paraId="17B75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3A75595A">
            <w:pPr>
              <w:numPr>
                <w:ilvl w:val="0"/>
                <w:numId w:val="0"/>
              </w:numPr>
              <w:ind w:leftChars="0"/>
              <w:rPr>
                <w:rFonts w:hint="eastAsia" w:ascii="仿宋" w:hAnsi="仿宋" w:eastAsia="仿宋" w:cs="仿宋"/>
                <w:sz w:val="21"/>
              </w:rPr>
            </w:pPr>
          </w:p>
        </w:tc>
        <w:tc>
          <w:tcPr>
            <w:tcW w:w="1313" w:type="dxa"/>
            <w:vAlign w:val="center"/>
          </w:tcPr>
          <w:p w14:paraId="1F8EC5E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刹车鼓</w:t>
            </w:r>
          </w:p>
        </w:tc>
        <w:tc>
          <w:tcPr>
            <w:tcW w:w="1920" w:type="dxa"/>
            <w:gridSpan w:val="2"/>
            <w:vAlign w:val="center"/>
          </w:tcPr>
          <w:p w14:paraId="46748AF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2F47074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3F74921E">
            <w:pPr>
              <w:rPr>
                <w:rFonts w:hint="eastAsia" w:ascii="仿宋" w:hAnsi="仿宋" w:eastAsia="仿宋" w:cs="仿宋"/>
                <w:sz w:val="21"/>
              </w:rPr>
            </w:pPr>
          </w:p>
        </w:tc>
        <w:tc>
          <w:tcPr>
            <w:tcW w:w="1399" w:type="dxa"/>
            <w:vAlign w:val="top"/>
          </w:tcPr>
          <w:p w14:paraId="068CA49F">
            <w:pPr>
              <w:rPr>
                <w:rFonts w:hint="eastAsia" w:ascii="仿宋" w:hAnsi="仿宋" w:eastAsia="仿宋" w:cs="仿宋"/>
                <w:sz w:val="21"/>
              </w:rPr>
            </w:pPr>
          </w:p>
        </w:tc>
        <w:tc>
          <w:tcPr>
            <w:tcW w:w="1399" w:type="dxa"/>
            <w:vMerge w:val="continue"/>
            <w:vAlign w:val="top"/>
          </w:tcPr>
          <w:p w14:paraId="107D6119">
            <w:pPr>
              <w:rPr>
                <w:rFonts w:hint="eastAsia" w:ascii="仿宋" w:hAnsi="仿宋" w:eastAsia="仿宋" w:cs="仿宋"/>
                <w:sz w:val="21"/>
              </w:rPr>
            </w:pPr>
          </w:p>
        </w:tc>
      </w:tr>
      <w:tr w14:paraId="39894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67AF3148">
            <w:pPr>
              <w:numPr>
                <w:ilvl w:val="0"/>
                <w:numId w:val="0"/>
              </w:numPr>
              <w:ind w:leftChars="0"/>
              <w:rPr>
                <w:rFonts w:hint="eastAsia" w:ascii="仿宋" w:hAnsi="仿宋" w:eastAsia="仿宋" w:cs="仿宋"/>
                <w:sz w:val="21"/>
              </w:rPr>
            </w:pPr>
          </w:p>
        </w:tc>
        <w:tc>
          <w:tcPr>
            <w:tcW w:w="1313" w:type="dxa"/>
            <w:vAlign w:val="center"/>
          </w:tcPr>
          <w:p w14:paraId="3EE2634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刹车片</w:t>
            </w:r>
          </w:p>
        </w:tc>
        <w:tc>
          <w:tcPr>
            <w:tcW w:w="1920" w:type="dxa"/>
            <w:gridSpan w:val="2"/>
            <w:vAlign w:val="center"/>
          </w:tcPr>
          <w:p w14:paraId="3BAF6BD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32C0375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片</w:t>
            </w:r>
          </w:p>
        </w:tc>
        <w:tc>
          <w:tcPr>
            <w:tcW w:w="1169" w:type="dxa"/>
            <w:vAlign w:val="top"/>
          </w:tcPr>
          <w:p w14:paraId="500567F3">
            <w:pPr>
              <w:rPr>
                <w:rFonts w:hint="eastAsia" w:ascii="仿宋" w:hAnsi="仿宋" w:eastAsia="仿宋" w:cs="仿宋"/>
                <w:sz w:val="21"/>
              </w:rPr>
            </w:pPr>
          </w:p>
        </w:tc>
        <w:tc>
          <w:tcPr>
            <w:tcW w:w="1399" w:type="dxa"/>
            <w:vAlign w:val="top"/>
          </w:tcPr>
          <w:p w14:paraId="3773C647">
            <w:pPr>
              <w:rPr>
                <w:rFonts w:hint="eastAsia" w:ascii="仿宋" w:hAnsi="仿宋" w:eastAsia="仿宋" w:cs="仿宋"/>
                <w:sz w:val="21"/>
              </w:rPr>
            </w:pPr>
          </w:p>
        </w:tc>
        <w:tc>
          <w:tcPr>
            <w:tcW w:w="1399" w:type="dxa"/>
            <w:vMerge w:val="continue"/>
            <w:vAlign w:val="top"/>
          </w:tcPr>
          <w:p w14:paraId="0D856DC6">
            <w:pPr>
              <w:rPr>
                <w:rFonts w:hint="eastAsia" w:ascii="仿宋" w:hAnsi="仿宋" w:eastAsia="仿宋" w:cs="仿宋"/>
                <w:sz w:val="21"/>
              </w:rPr>
            </w:pPr>
          </w:p>
        </w:tc>
      </w:tr>
      <w:tr w14:paraId="503BE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4D4D542F">
            <w:pPr>
              <w:numPr>
                <w:ilvl w:val="0"/>
                <w:numId w:val="0"/>
              </w:numPr>
              <w:ind w:leftChars="0"/>
              <w:rPr>
                <w:rFonts w:hint="eastAsia" w:ascii="仿宋" w:hAnsi="仿宋" w:eastAsia="仿宋" w:cs="仿宋"/>
                <w:sz w:val="21"/>
              </w:rPr>
            </w:pPr>
          </w:p>
        </w:tc>
        <w:tc>
          <w:tcPr>
            <w:tcW w:w="1313" w:type="dxa"/>
            <w:vAlign w:val="center"/>
          </w:tcPr>
          <w:p w14:paraId="0400E33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轮胎</w:t>
            </w:r>
          </w:p>
        </w:tc>
        <w:tc>
          <w:tcPr>
            <w:tcW w:w="1920" w:type="dxa"/>
            <w:gridSpan w:val="2"/>
            <w:vAlign w:val="center"/>
          </w:tcPr>
          <w:p w14:paraId="55CF988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6C8B498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条</w:t>
            </w:r>
          </w:p>
        </w:tc>
        <w:tc>
          <w:tcPr>
            <w:tcW w:w="1169" w:type="dxa"/>
            <w:vAlign w:val="top"/>
          </w:tcPr>
          <w:p w14:paraId="4B6BA822">
            <w:pPr>
              <w:rPr>
                <w:rFonts w:hint="eastAsia" w:ascii="仿宋" w:hAnsi="仿宋" w:eastAsia="仿宋" w:cs="仿宋"/>
                <w:sz w:val="21"/>
              </w:rPr>
            </w:pPr>
          </w:p>
        </w:tc>
        <w:tc>
          <w:tcPr>
            <w:tcW w:w="1399" w:type="dxa"/>
            <w:vAlign w:val="top"/>
          </w:tcPr>
          <w:p w14:paraId="223A4352">
            <w:pPr>
              <w:rPr>
                <w:rFonts w:hint="eastAsia" w:ascii="仿宋" w:hAnsi="仿宋" w:eastAsia="仿宋" w:cs="仿宋"/>
                <w:sz w:val="21"/>
              </w:rPr>
            </w:pPr>
          </w:p>
        </w:tc>
        <w:tc>
          <w:tcPr>
            <w:tcW w:w="1399" w:type="dxa"/>
            <w:vMerge w:val="continue"/>
            <w:vAlign w:val="top"/>
          </w:tcPr>
          <w:p w14:paraId="218F3E9F">
            <w:pPr>
              <w:rPr>
                <w:rFonts w:hint="eastAsia" w:ascii="仿宋" w:hAnsi="仿宋" w:eastAsia="仿宋" w:cs="仿宋"/>
                <w:sz w:val="21"/>
              </w:rPr>
            </w:pPr>
          </w:p>
        </w:tc>
      </w:tr>
      <w:tr w14:paraId="34681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306B2E12">
            <w:pPr>
              <w:numPr>
                <w:ilvl w:val="0"/>
                <w:numId w:val="0"/>
              </w:numPr>
              <w:ind w:leftChars="0"/>
              <w:rPr>
                <w:rFonts w:hint="eastAsia" w:ascii="仿宋" w:hAnsi="仿宋" w:eastAsia="仿宋" w:cs="仿宋"/>
                <w:sz w:val="21"/>
              </w:rPr>
            </w:pPr>
          </w:p>
        </w:tc>
        <w:tc>
          <w:tcPr>
            <w:tcW w:w="1313" w:type="dxa"/>
            <w:vAlign w:val="center"/>
          </w:tcPr>
          <w:p w14:paraId="5267547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减震器</w:t>
            </w:r>
          </w:p>
        </w:tc>
        <w:tc>
          <w:tcPr>
            <w:tcW w:w="1920" w:type="dxa"/>
            <w:gridSpan w:val="2"/>
            <w:vAlign w:val="center"/>
          </w:tcPr>
          <w:p w14:paraId="7EF7723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7083904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2F6B488C">
            <w:pPr>
              <w:rPr>
                <w:rFonts w:hint="eastAsia" w:ascii="仿宋" w:hAnsi="仿宋" w:eastAsia="仿宋" w:cs="仿宋"/>
                <w:sz w:val="21"/>
              </w:rPr>
            </w:pPr>
          </w:p>
        </w:tc>
        <w:tc>
          <w:tcPr>
            <w:tcW w:w="1399" w:type="dxa"/>
            <w:vAlign w:val="top"/>
          </w:tcPr>
          <w:p w14:paraId="540911B3">
            <w:pPr>
              <w:rPr>
                <w:rFonts w:hint="eastAsia" w:ascii="仿宋" w:hAnsi="仿宋" w:eastAsia="仿宋" w:cs="仿宋"/>
                <w:sz w:val="21"/>
              </w:rPr>
            </w:pPr>
          </w:p>
        </w:tc>
        <w:tc>
          <w:tcPr>
            <w:tcW w:w="1399" w:type="dxa"/>
            <w:vMerge w:val="continue"/>
            <w:vAlign w:val="top"/>
          </w:tcPr>
          <w:p w14:paraId="6FBF8BEB">
            <w:pPr>
              <w:rPr>
                <w:rFonts w:hint="eastAsia" w:ascii="仿宋" w:hAnsi="仿宋" w:eastAsia="仿宋" w:cs="仿宋"/>
                <w:sz w:val="21"/>
              </w:rPr>
            </w:pPr>
          </w:p>
        </w:tc>
      </w:tr>
      <w:tr w14:paraId="6B2C3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4CEC560C">
            <w:pPr>
              <w:numPr>
                <w:ilvl w:val="0"/>
                <w:numId w:val="0"/>
              </w:numPr>
              <w:ind w:leftChars="0"/>
              <w:rPr>
                <w:rFonts w:hint="eastAsia" w:ascii="仿宋" w:hAnsi="仿宋" w:eastAsia="仿宋" w:cs="仿宋"/>
                <w:sz w:val="21"/>
              </w:rPr>
            </w:pPr>
          </w:p>
        </w:tc>
        <w:tc>
          <w:tcPr>
            <w:tcW w:w="1313" w:type="dxa"/>
            <w:vAlign w:val="center"/>
          </w:tcPr>
          <w:p w14:paraId="367F71F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皮带</w:t>
            </w:r>
          </w:p>
        </w:tc>
        <w:tc>
          <w:tcPr>
            <w:tcW w:w="1920" w:type="dxa"/>
            <w:gridSpan w:val="2"/>
            <w:vAlign w:val="center"/>
          </w:tcPr>
          <w:p w14:paraId="7965D42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259D6D1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条</w:t>
            </w:r>
          </w:p>
        </w:tc>
        <w:tc>
          <w:tcPr>
            <w:tcW w:w="1169" w:type="dxa"/>
            <w:vAlign w:val="top"/>
          </w:tcPr>
          <w:p w14:paraId="030A56BF">
            <w:pPr>
              <w:rPr>
                <w:rFonts w:hint="eastAsia" w:ascii="仿宋" w:hAnsi="仿宋" w:eastAsia="仿宋" w:cs="仿宋"/>
                <w:sz w:val="21"/>
              </w:rPr>
            </w:pPr>
          </w:p>
        </w:tc>
        <w:tc>
          <w:tcPr>
            <w:tcW w:w="1399" w:type="dxa"/>
            <w:vAlign w:val="top"/>
          </w:tcPr>
          <w:p w14:paraId="4288517F">
            <w:pPr>
              <w:rPr>
                <w:rFonts w:hint="eastAsia" w:ascii="仿宋" w:hAnsi="仿宋" w:eastAsia="仿宋" w:cs="仿宋"/>
                <w:sz w:val="21"/>
              </w:rPr>
            </w:pPr>
          </w:p>
        </w:tc>
        <w:tc>
          <w:tcPr>
            <w:tcW w:w="1399" w:type="dxa"/>
            <w:vMerge w:val="continue"/>
            <w:vAlign w:val="top"/>
          </w:tcPr>
          <w:p w14:paraId="026A7E0E">
            <w:pPr>
              <w:rPr>
                <w:rFonts w:hint="eastAsia" w:ascii="仿宋" w:hAnsi="仿宋" w:eastAsia="仿宋" w:cs="仿宋"/>
                <w:sz w:val="21"/>
              </w:rPr>
            </w:pPr>
          </w:p>
        </w:tc>
      </w:tr>
      <w:tr w14:paraId="20C6C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77891681">
            <w:pPr>
              <w:numPr>
                <w:ilvl w:val="0"/>
                <w:numId w:val="0"/>
              </w:numPr>
              <w:ind w:leftChars="0"/>
              <w:rPr>
                <w:rFonts w:hint="eastAsia" w:ascii="仿宋" w:hAnsi="仿宋" w:eastAsia="仿宋" w:cs="仿宋"/>
                <w:sz w:val="21"/>
              </w:rPr>
            </w:pPr>
          </w:p>
        </w:tc>
        <w:tc>
          <w:tcPr>
            <w:tcW w:w="1313" w:type="dxa"/>
            <w:vAlign w:val="center"/>
          </w:tcPr>
          <w:p w14:paraId="5C3D4DB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四轮保养</w:t>
            </w:r>
          </w:p>
        </w:tc>
        <w:tc>
          <w:tcPr>
            <w:tcW w:w="1920" w:type="dxa"/>
            <w:gridSpan w:val="2"/>
            <w:vAlign w:val="center"/>
          </w:tcPr>
          <w:p w14:paraId="204ED95B">
            <w:pPr>
              <w:jc w:val="center"/>
              <w:rPr>
                <w:rFonts w:hint="eastAsia" w:ascii="仿宋" w:hAnsi="仿宋" w:eastAsia="仿宋" w:cs="仿宋"/>
                <w:sz w:val="21"/>
              </w:rPr>
            </w:pPr>
          </w:p>
        </w:tc>
        <w:tc>
          <w:tcPr>
            <w:tcW w:w="1184" w:type="dxa"/>
            <w:vAlign w:val="center"/>
          </w:tcPr>
          <w:p w14:paraId="58B5BEA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67CA3878">
            <w:pPr>
              <w:rPr>
                <w:rFonts w:hint="eastAsia" w:ascii="仿宋" w:hAnsi="仿宋" w:eastAsia="仿宋" w:cs="仿宋"/>
                <w:sz w:val="21"/>
              </w:rPr>
            </w:pPr>
          </w:p>
        </w:tc>
        <w:tc>
          <w:tcPr>
            <w:tcW w:w="1399" w:type="dxa"/>
            <w:vAlign w:val="top"/>
          </w:tcPr>
          <w:p w14:paraId="72093F76">
            <w:pPr>
              <w:rPr>
                <w:rFonts w:hint="eastAsia" w:ascii="仿宋" w:hAnsi="仿宋" w:eastAsia="仿宋" w:cs="仿宋"/>
                <w:sz w:val="21"/>
              </w:rPr>
            </w:pPr>
          </w:p>
        </w:tc>
        <w:tc>
          <w:tcPr>
            <w:tcW w:w="1399" w:type="dxa"/>
            <w:vMerge w:val="continue"/>
            <w:vAlign w:val="top"/>
          </w:tcPr>
          <w:p w14:paraId="3BC3EFD5">
            <w:pPr>
              <w:rPr>
                <w:rFonts w:hint="eastAsia" w:ascii="仿宋" w:hAnsi="仿宋" w:eastAsia="仿宋" w:cs="仿宋"/>
                <w:sz w:val="21"/>
              </w:rPr>
            </w:pPr>
          </w:p>
        </w:tc>
      </w:tr>
      <w:tr w14:paraId="404FB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198D0FE7">
            <w:pPr>
              <w:numPr>
                <w:ilvl w:val="0"/>
                <w:numId w:val="0"/>
              </w:numPr>
              <w:ind w:leftChars="0"/>
              <w:rPr>
                <w:rFonts w:hint="eastAsia" w:ascii="仿宋" w:hAnsi="仿宋" w:eastAsia="仿宋" w:cs="仿宋"/>
                <w:sz w:val="21"/>
              </w:rPr>
            </w:pPr>
          </w:p>
        </w:tc>
        <w:tc>
          <w:tcPr>
            <w:tcW w:w="1313" w:type="dxa"/>
            <w:vAlign w:val="center"/>
          </w:tcPr>
          <w:p w14:paraId="0E93A0E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机油</w:t>
            </w:r>
          </w:p>
        </w:tc>
        <w:tc>
          <w:tcPr>
            <w:tcW w:w="1035" w:type="dxa"/>
            <w:vAlign w:val="center"/>
          </w:tcPr>
          <w:p w14:paraId="6631325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壳牌</w:t>
            </w:r>
          </w:p>
        </w:tc>
        <w:tc>
          <w:tcPr>
            <w:tcW w:w="885" w:type="dxa"/>
            <w:vAlign w:val="center"/>
          </w:tcPr>
          <w:p w14:paraId="6C35D7D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HX6 5w-40</w:t>
            </w:r>
          </w:p>
        </w:tc>
        <w:tc>
          <w:tcPr>
            <w:tcW w:w="1184" w:type="dxa"/>
            <w:vAlign w:val="center"/>
          </w:tcPr>
          <w:p w14:paraId="4DC0375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51088825">
            <w:pPr>
              <w:rPr>
                <w:rFonts w:hint="eastAsia" w:ascii="仿宋" w:hAnsi="仿宋" w:eastAsia="仿宋" w:cs="仿宋"/>
                <w:sz w:val="21"/>
              </w:rPr>
            </w:pPr>
          </w:p>
        </w:tc>
        <w:tc>
          <w:tcPr>
            <w:tcW w:w="1399" w:type="dxa"/>
            <w:vAlign w:val="top"/>
          </w:tcPr>
          <w:p w14:paraId="404CA806">
            <w:pPr>
              <w:rPr>
                <w:rFonts w:hint="eastAsia" w:ascii="仿宋" w:hAnsi="仿宋" w:eastAsia="仿宋" w:cs="仿宋"/>
                <w:sz w:val="21"/>
              </w:rPr>
            </w:pPr>
          </w:p>
        </w:tc>
        <w:tc>
          <w:tcPr>
            <w:tcW w:w="1399" w:type="dxa"/>
            <w:vMerge w:val="restart"/>
            <w:vAlign w:val="center"/>
          </w:tcPr>
          <w:p w14:paraId="5EFE9C4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帕杰罗</w:t>
            </w:r>
          </w:p>
        </w:tc>
      </w:tr>
      <w:tr w14:paraId="2174D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37554176">
            <w:pPr>
              <w:numPr>
                <w:ilvl w:val="0"/>
                <w:numId w:val="0"/>
              </w:numPr>
              <w:ind w:leftChars="0"/>
              <w:rPr>
                <w:rFonts w:hint="eastAsia" w:ascii="仿宋" w:hAnsi="仿宋" w:eastAsia="仿宋" w:cs="仿宋"/>
                <w:sz w:val="21"/>
              </w:rPr>
            </w:pPr>
          </w:p>
        </w:tc>
        <w:tc>
          <w:tcPr>
            <w:tcW w:w="1313" w:type="dxa"/>
            <w:vAlign w:val="center"/>
          </w:tcPr>
          <w:p w14:paraId="593AEA3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变速箱油</w:t>
            </w:r>
          </w:p>
        </w:tc>
        <w:tc>
          <w:tcPr>
            <w:tcW w:w="1035" w:type="dxa"/>
            <w:vAlign w:val="center"/>
          </w:tcPr>
          <w:p w14:paraId="6DDDF93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壳牌</w:t>
            </w:r>
          </w:p>
        </w:tc>
        <w:tc>
          <w:tcPr>
            <w:tcW w:w="885" w:type="dxa"/>
            <w:vAlign w:val="center"/>
          </w:tcPr>
          <w:p w14:paraId="5DBF60DB">
            <w:pPr>
              <w:jc w:val="center"/>
              <w:rPr>
                <w:rFonts w:hint="eastAsia" w:ascii="仿宋" w:hAnsi="仿宋" w:eastAsia="仿宋" w:cs="仿宋"/>
                <w:sz w:val="21"/>
              </w:rPr>
            </w:pPr>
          </w:p>
        </w:tc>
        <w:tc>
          <w:tcPr>
            <w:tcW w:w="1184" w:type="dxa"/>
            <w:vAlign w:val="center"/>
          </w:tcPr>
          <w:p w14:paraId="6961601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43CAC4E7">
            <w:pPr>
              <w:rPr>
                <w:rFonts w:hint="eastAsia" w:ascii="仿宋" w:hAnsi="仿宋" w:eastAsia="仿宋" w:cs="仿宋"/>
                <w:sz w:val="21"/>
              </w:rPr>
            </w:pPr>
          </w:p>
        </w:tc>
        <w:tc>
          <w:tcPr>
            <w:tcW w:w="1399" w:type="dxa"/>
            <w:vAlign w:val="top"/>
          </w:tcPr>
          <w:p w14:paraId="680BD5DF">
            <w:pPr>
              <w:rPr>
                <w:rFonts w:hint="eastAsia" w:ascii="仿宋" w:hAnsi="仿宋" w:eastAsia="仿宋" w:cs="仿宋"/>
                <w:sz w:val="21"/>
              </w:rPr>
            </w:pPr>
          </w:p>
        </w:tc>
        <w:tc>
          <w:tcPr>
            <w:tcW w:w="1399" w:type="dxa"/>
            <w:vMerge w:val="continue"/>
            <w:vAlign w:val="top"/>
          </w:tcPr>
          <w:p w14:paraId="72F7462D">
            <w:pPr>
              <w:rPr>
                <w:rFonts w:hint="eastAsia" w:ascii="仿宋" w:hAnsi="仿宋" w:eastAsia="仿宋" w:cs="仿宋"/>
                <w:sz w:val="21"/>
              </w:rPr>
            </w:pPr>
          </w:p>
        </w:tc>
      </w:tr>
      <w:tr w14:paraId="596A4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8C22EB8">
            <w:pPr>
              <w:numPr>
                <w:ilvl w:val="0"/>
                <w:numId w:val="0"/>
              </w:numPr>
              <w:ind w:leftChars="0"/>
              <w:rPr>
                <w:rFonts w:hint="eastAsia" w:ascii="仿宋" w:hAnsi="仿宋" w:eastAsia="仿宋" w:cs="仿宋"/>
                <w:sz w:val="21"/>
              </w:rPr>
            </w:pPr>
          </w:p>
        </w:tc>
        <w:tc>
          <w:tcPr>
            <w:tcW w:w="1313" w:type="dxa"/>
            <w:vAlign w:val="center"/>
          </w:tcPr>
          <w:p w14:paraId="2267C0A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刹车油</w:t>
            </w:r>
          </w:p>
        </w:tc>
        <w:tc>
          <w:tcPr>
            <w:tcW w:w="1035" w:type="dxa"/>
            <w:vAlign w:val="center"/>
          </w:tcPr>
          <w:p w14:paraId="19FEA8E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康普顿</w:t>
            </w:r>
          </w:p>
        </w:tc>
        <w:tc>
          <w:tcPr>
            <w:tcW w:w="885" w:type="dxa"/>
            <w:vAlign w:val="center"/>
          </w:tcPr>
          <w:p w14:paraId="0D13522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DOT-4</w:t>
            </w:r>
          </w:p>
        </w:tc>
        <w:tc>
          <w:tcPr>
            <w:tcW w:w="1184" w:type="dxa"/>
            <w:vAlign w:val="center"/>
          </w:tcPr>
          <w:p w14:paraId="26AEC08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0F1E4D5C">
            <w:pPr>
              <w:rPr>
                <w:rFonts w:hint="eastAsia" w:ascii="仿宋" w:hAnsi="仿宋" w:eastAsia="仿宋" w:cs="仿宋"/>
                <w:sz w:val="21"/>
              </w:rPr>
            </w:pPr>
          </w:p>
        </w:tc>
        <w:tc>
          <w:tcPr>
            <w:tcW w:w="1399" w:type="dxa"/>
            <w:vAlign w:val="top"/>
          </w:tcPr>
          <w:p w14:paraId="1080429F">
            <w:pPr>
              <w:rPr>
                <w:rFonts w:hint="eastAsia" w:ascii="仿宋" w:hAnsi="仿宋" w:eastAsia="仿宋" w:cs="仿宋"/>
                <w:sz w:val="21"/>
              </w:rPr>
            </w:pPr>
          </w:p>
        </w:tc>
        <w:tc>
          <w:tcPr>
            <w:tcW w:w="1399" w:type="dxa"/>
            <w:vMerge w:val="continue"/>
            <w:vAlign w:val="top"/>
          </w:tcPr>
          <w:p w14:paraId="62A54821">
            <w:pPr>
              <w:rPr>
                <w:rFonts w:hint="eastAsia" w:ascii="仿宋" w:hAnsi="仿宋" w:eastAsia="仿宋" w:cs="仿宋"/>
                <w:sz w:val="21"/>
              </w:rPr>
            </w:pPr>
          </w:p>
        </w:tc>
      </w:tr>
      <w:tr w14:paraId="358BD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76FE73C1">
            <w:pPr>
              <w:numPr>
                <w:ilvl w:val="0"/>
                <w:numId w:val="0"/>
              </w:numPr>
              <w:ind w:leftChars="0"/>
              <w:rPr>
                <w:rFonts w:hint="eastAsia" w:ascii="仿宋" w:hAnsi="仿宋" w:eastAsia="仿宋" w:cs="仿宋"/>
                <w:sz w:val="21"/>
              </w:rPr>
            </w:pPr>
          </w:p>
        </w:tc>
        <w:tc>
          <w:tcPr>
            <w:tcW w:w="1313" w:type="dxa"/>
            <w:vAlign w:val="center"/>
          </w:tcPr>
          <w:p w14:paraId="387D920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转向助力油</w:t>
            </w:r>
          </w:p>
        </w:tc>
        <w:tc>
          <w:tcPr>
            <w:tcW w:w="1035" w:type="dxa"/>
            <w:vAlign w:val="center"/>
          </w:tcPr>
          <w:p w14:paraId="6AC8C78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壳牌</w:t>
            </w:r>
          </w:p>
        </w:tc>
        <w:tc>
          <w:tcPr>
            <w:tcW w:w="885" w:type="dxa"/>
            <w:vAlign w:val="center"/>
          </w:tcPr>
          <w:p w14:paraId="0132CA3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S3 ATF MD3</w:t>
            </w:r>
          </w:p>
        </w:tc>
        <w:tc>
          <w:tcPr>
            <w:tcW w:w="1184" w:type="dxa"/>
            <w:vAlign w:val="center"/>
          </w:tcPr>
          <w:p w14:paraId="59B7635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351A5DBF">
            <w:pPr>
              <w:rPr>
                <w:rFonts w:hint="eastAsia" w:ascii="仿宋" w:hAnsi="仿宋" w:eastAsia="仿宋" w:cs="仿宋"/>
                <w:sz w:val="21"/>
              </w:rPr>
            </w:pPr>
          </w:p>
        </w:tc>
        <w:tc>
          <w:tcPr>
            <w:tcW w:w="1399" w:type="dxa"/>
            <w:vAlign w:val="top"/>
          </w:tcPr>
          <w:p w14:paraId="2D33A2A8">
            <w:pPr>
              <w:rPr>
                <w:rFonts w:hint="eastAsia" w:ascii="仿宋" w:hAnsi="仿宋" w:eastAsia="仿宋" w:cs="仿宋"/>
                <w:sz w:val="21"/>
              </w:rPr>
            </w:pPr>
          </w:p>
        </w:tc>
        <w:tc>
          <w:tcPr>
            <w:tcW w:w="1399" w:type="dxa"/>
            <w:vMerge w:val="continue"/>
            <w:vAlign w:val="top"/>
          </w:tcPr>
          <w:p w14:paraId="3A9F7E86">
            <w:pPr>
              <w:rPr>
                <w:rFonts w:hint="eastAsia" w:ascii="仿宋" w:hAnsi="仿宋" w:eastAsia="仿宋" w:cs="仿宋"/>
                <w:sz w:val="21"/>
              </w:rPr>
            </w:pPr>
          </w:p>
        </w:tc>
      </w:tr>
      <w:tr w14:paraId="0D203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3C0AA26A">
            <w:pPr>
              <w:numPr>
                <w:ilvl w:val="0"/>
                <w:numId w:val="0"/>
              </w:numPr>
              <w:ind w:leftChars="0"/>
              <w:rPr>
                <w:rFonts w:hint="eastAsia" w:ascii="仿宋" w:hAnsi="仿宋" w:eastAsia="仿宋" w:cs="仿宋"/>
                <w:sz w:val="21"/>
              </w:rPr>
            </w:pPr>
          </w:p>
        </w:tc>
        <w:tc>
          <w:tcPr>
            <w:tcW w:w="1313" w:type="dxa"/>
            <w:vAlign w:val="center"/>
          </w:tcPr>
          <w:p w14:paraId="76C3B02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压包油</w:t>
            </w:r>
          </w:p>
        </w:tc>
        <w:tc>
          <w:tcPr>
            <w:tcW w:w="1035" w:type="dxa"/>
            <w:vAlign w:val="center"/>
          </w:tcPr>
          <w:p w14:paraId="1975F76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壳牌</w:t>
            </w:r>
          </w:p>
        </w:tc>
        <w:tc>
          <w:tcPr>
            <w:tcW w:w="885" w:type="dxa"/>
            <w:vAlign w:val="center"/>
          </w:tcPr>
          <w:p w14:paraId="1C3B96F7">
            <w:pPr>
              <w:jc w:val="center"/>
              <w:rPr>
                <w:rFonts w:hint="eastAsia" w:ascii="仿宋" w:hAnsi="仿宋" w:eastAsia="仿宋" w:cs="仿宋"/>
                <w:sz w:val="21"/>
              </w:rPr>
            </w:pPr>
          </w:p>
        </w:tc>
        <w:tc>
          <w:tcPr>
            <w:tcW w:w="1184" w:type="dxa"/>
            <w:vAlign w:val="center"/>
          </w:tcPr>
          <w:p w14:paraId="59E910E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18DFB67E">
            <w:pPr>
              <w:rPr>
                <w:rFonts w:hint="eastAsia" w:ascii="仿宋" w:hAnsi="仿宋" w:eastAsia="仿宋" w:cs="仿宋"/>
                <w:sz w:val="21"/>
              </w:rPr>
            </w:pPr>
          </w:p>
        </w:tc>
        <w:tc>
          <w:tcPr>
            <w:tcW w:w="1399" w:type="dxa"/>
            <w:vAlign w:val="top"/>
          </w:tcPr>
          <w:p w14:paraId="4170C767">
            <w:pPr>
              <w:rPr>
                <w:rFonts w:hint="eastAsia" w:ascii="仿宋" w:hAnsi="仿宋" w:eastAsia="仿宋" w:cs="仿宋"/>
                <w:sz w:val="21"/>
              </w:rPr>
            </w:pPr>
          </w:p>
        </w:tc>
        <w:tc>
          <w:tcPr>
            <w:tcW w:w="1399" w:type="dxa"/>
            <w:vMerge w:val="continue"/>
            <w:vAlign w:val="top"/>
          </w:tcPr>
          <w:p w14:paraId="2F51C2FF">
            <w:pPr>
              <w:rPr>
                <w:rFonts w:hint="eastAsia" w:ascii="仿宋" w:hAnsi="仿宋" w:eastAsia="仿宋" w:cs="仿宋"/>
                <w:sz w:val="21"/>
              </w:rPr>
            </w:pPr>
          </w:p>
        </w:tc>
      </w:tr>
      <w:tr w14:paraId="1AB70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4AF95F62">
            <w:pPr>
              <w:numPr>
                <w:ilvl w:val="0"/>
                <w:numId w:val="0"/>
              </w:numPr>
              <w:ind w:leftChars="0"/>
              <w:rPr>
                <w:rFonts w:hint="eastAsia" w:ascii="仿宋" w:hAnsi="仿宋" w:eastAsia="仿宋" w:cs="仿宋"/>
                <w:sz w:val="21"/>
              </w:rPr>
            </w:pPr>
          </w:p>
        </w:tc>
        <w:tc>
          <w:tcPr>
            <w:tcW w:w="1313" w:type="dxa"/>
            <w:vAlign w:val="center"/>
          </w:tcPr>
          <w:p w14:paraId="6479C9F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防冻液</w:t>
            </w:r>
          </w:p>
        </w:tc>
        <w:tc>
          <w:tcPr>
            <w:tcW w:w="1035" w:type="dxa"/>
            <w:vAlign w:val="center"/>
          </w:tcPr>
          <w:p w14:paraId="4BC0D13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康普顿</w:t>
            </w:r>
          </w:p>
        </w:tc>
        <w:tc>
          <w:tcPr>
            <w:tcW w:w="885" w:type="dxa"/>
            <w:vAlign w:val="center"/>
          </w:tcPr>
          <w:p w14:paraId="4E47C6E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-35</w:t>
            </w:r>
          </w:p>
        </w:tc>
        <w:tc>
          <w:tcPr>
            <w:tcW w:w="1184" w:type="dxa"/>
            <w:vAlign w:val="center"/>
          </w:tcPr>
          <w:p w14:paraId="2E6212A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4C4E1694">
            <w:pPr>
              <w:rPr>
                <w:rFonts w:hint="eastAsia" w:ascii="仿宋" w:hAnsi="仿宋" w:eastAsia="仿宋" w:cs="仿宋"/>
                <w:sz w:val="21"/>
              </w:rPr>
            </w:pPr>
          </w:p>
        </w:tc>
        <w:tc>
          <w:tcPr>
            <w:tcW w:w="1399" w:type="dxa"/>
            <w:vAlign w:val="top"/>
          </w:tcPr>
          <w:p w14:paraId="15AFC6A9">
            <w:pPr>
              <w:rPr>
                <w:rFonts w:hint="eastAsia" w:ascii="仿宋" w:hAnsi="仿宋" w:eastAsia="仿宋" w:cs="仿宋"/>
                <w:sz w:val="21"/>
              </w:rPr>
            </w:pPr>
          </w:p>
        </w:tc>
        <w:tc>
          <w:tcPr>
            <w:tcW w:w="1399" w:type="dxa"/>
            <w:vMerge w:val="continue"/>
            <w:vAlign w:val="top"/>
          </w:tcPr>
          <w:p w14:paraId="5D99AD43">
            <w:pPr>
              <w:rPr>
                <w:rFonts w:hint="eastAsia" w:ascii="仿宋" w:hAnsi="仿宋" w:eastAsia="仿宋" w:cs="仿宋"/>
                <w:sz w:val="21"/>
              </w:rPr>
            </w:pPr>
          </w:p>
        </w:tc>
      </w:tr>
      <w:tr w14:paraId="7D84F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70EA39C2">
            <w:pPr>
              <w:numPr>
                <w:ilvl w:val="0"/>
                <w:numId w:val="0"/>
              </w:numPr>
              <w:ind w:leftChars="0"/>
              <w:rPr>
                <w:rFonts w:hint="eastAsia" w:ascii="仿宋" w:hAnsi="仿宋" w:eastAsia="仿宋" w:cs="仿宋"/>
                <w:sz w:val="21"/>
              </w:rPr>
            </w:pPr>
          </w:p>
        </w:tc>
        <w:tc>
          <w:tcPr>
            <w:tcW w:w="1313" w:type="dxa"/>
            <w:vAlign w:val="center"/>
          </w:tcPr>
          <w:p w14:paraId="0969FA6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冷媒</w:t>
            </w:r>
          </w:p>
        </w:tc>
        <w:tc>
          <w:tcPr>
            <w:tcW w:w="1035" w:type="dxa"/>
            <w:vAlign w:val="center"/>
          </w:tcPr>
          <w:p w14:paraId="684E74E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金冷</w:t>
            </w:r>
          </w:p>
        </w:tc>
        <w:tc>
          <w:tcPr>
            <w:tcW w:w="885" w:type="dxa"/>
            <w:vAlign w:val="center"/>
          </w:tcPr>
          <w:p w14:paraId="72E3EA0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200克</w:t>
            </w:r>
          </w:p>
        </w:tc>
        <w:tc>
          <w:tcPr>
            <w:tcW w:w="1184" w:type="dxa"/>
            <w:vAlign w:val="center"/>
          </w:tcPr>
          <w:p w14:paraId="6A33A66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瓶</w:t>
            </w:r>
          </w:p>
        </w:tc>
        <w:tc>
          <w:tcPr>
            <w:tcW w:w="1169" w:type="dxa"/>
            <w:vAlign w:val="top"/>
          </w:tcPr>
          <w:p w14:paraId="41B5BE8A">
            <w:pPr>
              <w:rPr>
                <w:rFonts w:hint="eastAsia" w:ascii="仿宋" w:hAnsi="仿宋" w:eastAsia="仿宋" w:cs="仿宋"/>
                <w:sz w:val="21"/>
              </w:rPr>
            </w:pPr>
          </w:p>
        </w:tc>
        <w:tc>
          <w:tcPr>
            <w:tcW w:w="1399" w:type="dxa"/>
            <w:vAlign w:val="top"/>
          </w:tcPr>
          <w:p w14:paraId="38656049">
            <w:pPr>
              <w:rPr>
                <w:rFonts w:hint="eastAsia" w:ascii="仿宋" w:hAnsi="仿宋" w:eastAsia="仿宋" w:cs="仿宋"/>
                <w:sz w:val="21"/>
              </w:rPr>
            </w:pPr>
          </w:p>
        </w:tc>
        <w:tc>
          <w:tcPr>
            <w:tcW w:w="1399" w:type="dxa"/>
            <w:vMerge w:val="continue"/>
            <w:vAlign w:val="top"/>
          </w:tcPr>
          <w:p w14:paraId="7A64D25D">
            <w:pPr>
              <w:rPr>
                <w:rFonts w:hint="eastAsia" w:ascii="仿宋" w:hAnsi="仿宋" w:eastAsia="仿宋" w:cs="仿宋"/>
                <w:sz w:val="21"/>
              </w:rPr>
            </w:pPr>
          </w:p>
        </w:tc>
      </w:tr>
      <w:tr w14:paraId="529A3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4D3D1530">
            <w:pPr>
              <w:numPr>
                <w:ilvl w:val="0"/>
                <w:numId w:val="0"/>
              </w:numPr>
              <w:ind w:leftChars="0"/>
              <w:rPr>
                <w:rFonts w:hint="eastAsia" w:ascii="仿宋" w:hAnsi="仿宋" w:eastAsia="仿宋" w:cs="仿宋"/>
                <w:sz w:val="21"/>
              </w:rPr>
            </w:pPr>
          </w:p>
        </w:tc>
        <w:tc>
          <w:tcPr>
            <w:tcW w:w="1313" w:type="dxa"/>
            <w:vAlign w:val="center"/>
          </w:tcPr>
          <w:p w14:paraId="6669DFE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机油滤清器</w:t>
            </w:r>
          </w:p>
        </w:tc>
        <w:tc>
          <w:tcPr>
            <w:tcW w:w="1920" w:type="dxa"/>
            <w:gridSpan w:val="2"/>
            <w:vAlign w:val="center"/>
          </w:tcPr>
          <w:p w14:paraId="682936E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551B646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0AE396B9">
            <w:pPr>
              <w:rPr>
                <w:rFonts w:hint="eastAsia" w:ascii="仿宋" w:hAnsi="仿宋" w:eastAsia="仿宋" w:cs="仿宋"/>
                <w:sz w:val="21"/>
              </w:rPr>
            </w:pPr>
          </w:p>
        </w:tc>
        <w:tc>
          <w:tcPr>
            <w:tcW w:w="1399" w:type="dxa"/>
            <w:vAlign w:val="top"/>
          </w:tcPr>
          <w:p w14:paraId="56A69367">
            <w:pPr>
              <w:rPr>
                <w:rFonts w:hint="eastAsia" w:ascii="仿宋" w:hAnsi="仿宋" w:eastAsia="仿宋" w:cs="仿宋"/>
                <w:sz w:val="21"/>
              </w:rPr>
            </w:pPr>
          </w:p>
        </w:tc>
        <w:tc>
          <w:tcPr>
            <w:tcW w:w="1399" w:type="dxa"/>
            <w:vMerge w:val="continue"/>
            <w:vAlign w:val="top"/>
          </w:tcPr>
          <w:p w14:paraId="23C656BB">
            <w:pPr>
              <w:rPr>
                <w:rFonts w:hint="eastAsia" w:ascii="仿宋" w:hAnsi="仿宋" w:eastAsia="仿宋" w:cs="仿宋"/>
                <w:sz w:val="21"/>
              </w:rPr>
            </w:pPr>
          </w:p>
        </w:tc>
      </w:tr>
      <w:tr w14:paraId="0C2E7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09983495">
            <w:pPr>
              <w:numPr>
                <w:ilvl w:val="0"/>
                <w:numId w:val="0"/>
              </w:numPr>
              <w:ind w:leftChars="0"/>
              <w:rPr>
                <w:rFonts w:hint="eastAsia" w:ascii="仿宋" w:hAnsi="仿宋" w:eastAsia="仿宋" w:cs="仿宋"/>
                <w:sz w:val="21"/>
              </w:rPr>
            </w:pPr>
          </w:p>
        </w:tc>
        <w:tc>
          <w:tcPr>
            <w:tcW w:w="1313" w:type="dxa"/>
            <w:vAlign w:val="center"/>
          </w:tcPr>
          <w:p w14:paraId="0650AEF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空气滤清器</w:t>
            </w:r>
          </w:p>
        </w:tc>
        <w:tc>
          <w:tcPr>
            <w:tcW w:w="1920" w:type="dxa"/>
            <w:gridSpan w:val="2"/>
            <w:vAlign w:val="center"/>
          </w:tcPr>
          <w:p w14:paraId="075DFC7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6358B27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71AA3289">
            <w:pPr>
              <w:rPr>
                <w:rFonts w:hint="eastAsia" w:ascii="仿宋" w:hAnsi="仿宋" w:eastAsia="仿宋" w:cs="仿宋"/>
                <w:sz w:val="21"/>
              </w:rPr>
            </w:pPr>
          </w:p>
        </w:tc>
        <w:tc>
          <w:tcPr>
            <w:tcW w:w="1399" w:type="dxa"/>
            <w:vAlign w:val="top"/>
          </w:tcPr>
          <w:p w14:paraId="59802513">
            <w:pPr>
              <w:rPr>
                <w:rFonts w:hint="eastAsia" w:ascii="仿宋" w:hAnsi="仿宋" w:eastAsia="仿宋" w:cs="仿宋"/>
                <w:sz w:val="21"/>
              </w:rPr>
            </w:pPr>
          </w:p>
        </w:tc>
        <w:tc>
          <w:tcPr>
            <w:tcW w:w="1399" w:type="dxa"/>
            <w:vMerge w:val="continue"/>
            <w:vAlign w:val="top"/>
          </w:tcPr>
          <w:p w14:paraId="6E10A4E8">
            <w:pPr>
              <w:rPr>
                <w:rFonts w:hint="eastAsia" w:ascii="仿宋" w:hAnsi="仿宋" w:eastAsia="仿宋" w:cs="仿宋"/>
                <w:sz w:val="21"/>
              </w:rPr>
            </w:pPr>
          </w:p>
        </w:tc>
      </w:tr>
      <w:tr w14:paraId="0B4CE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65A2D307">
            <w:pPr>
              <w:numPr>
                <w:ilvl w:val="0"/>
                <w:numId w:val="0"/>
              </w:numPr>
              <w:ind w:leftChars="0"/>
              <w:rPr>
                <w:rFonts w:hint="eastAsia" w:ascii="仿宋" w:hAnsi="仿宋" w:eastAsia="仿宋" w:cs="仿宋"/>
                <w:sz w:val="21"/>
              </w:rPr>
            </w:pPr>
          </w:p>
        </w:tc>
        <w:tc>
          <w:tcPr>
            <w:tcW w:w="1313" w:type="dxa"/>
            <w:vAlign w:val="center"/>
          </w:tcPr>
          <w:p w14:paraId="5C6FC1A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空调格</w:t>
            </w:r>
          </w:p>
        </w:tc>
        <w:tc>
          <w:tcPr>
            <w:tcW w:w="1920" w:type="dxa"/>
            <w:gridSpan w:val="2"/>
            <w:vAlign w:val="center"/>
          </w:tcPr>
          <w:p w14:paraId="3119EEE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209E8CB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32B43792">
            <w:pPr>
              <w:rPr>
                <w:rFonts w:hint="eastAsia" w:ascii="仿宋" w:hAnsi="仿宋" w:eastAsia="仿宋" w:cs="仿宋"/>
                <w:sz w:val="21"/>
              </w:rPr>
            </w:pPr>
          </w:p>
        </w:tc>
        <w:tc>
          <w:tcPr>
            <w:tcW w:w="1399" w:type="dxa"/>
            <w:vAlign w:val="top"/>
          </w:tcPr>
          <w:p w14:paraId="77FC4FB3">
            <w:pPr>
              <w:rPr>
                <w:rFonts w:hint="eastAsia" w:ascii="仿宋" w:hAnsi="仿宋" w:eastAsia="仿宋" w:cs="仿宋"/>
                <w:sz w:val="21"/>
              </w:rPr>
            </w:pPr>
          </w:p>
        </w:tc>
        <w:tc>
          <w:tcPr>
            <w:tcW w:w="1399" w:type="dxa"/>
            <w:vMerge w:val="continue"/>
            <w:vAlign w:val="top"/>
          </w:tcPr>
          <w:p w14:paraId="7490C8B6">
            <w:pPr>
              <w:rPr>
                <w:rFonts w:hint="eastAsia" w:ascii="仿宋" w:hAnsi="仿宋" w:eastAsia="仿宋" w:cs="仿宋"/>
                <w:sz w:val="21"/>
              </w:rPr>
            </w:pPr>
          </w:p>
        </w:tc>
      </w:tr>
      <w:tr w14:paraId="6F68D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0A41CA3">
            <w:pPr>
              <w:numPr>
                <w:ilvl w:val="0"/>
                <w:numId w:val="0"/>
              </w:numPr>
              <w:ind w:leftChars="0"/>
              <w:rPr>
                <w:rFonts w:hint="eastAsia" w:ascii="仿宋" w:hAnsi="仿宋" w:eastAsia="仿宋" w:cs="仿宋"/>
                <w:sz w:val="21"/>
              </w:rPr>
            </w:pPr>
          </w:p>
        </w:tc>
        <w:tc>
          <w:tcPr>
            <w:tcW w:w="1313" w:type="dxa"/>
            <w:vAlign w:val="center"/>
          </w:tcPr>
          <w:p w14:paraId="7C63E6C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喷油嘴</w:t>
            </w:r>
          </w:p>
        </w:tc>
        <w:tc>
          <w:tcPr>
            <w:tcW w:w="1920" w:type="dxa"/>
            <w:gridSpan w:val="2"/>
            <w:vAlign w:val="center"/>
          </w:tcPr>
          <w:p w14:paraId="2C715FD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465B2C1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5E433F52">
            <w:pPr>
              <w:rPr>
                <w:rFonts w:hint="eastAsia" w:ascii="仿宋" w:hAnsi="仿宋" w:eastAsia="仿宋" w:cs="仿宋"/>
                <w:sz w:val="21"/>
              </w:rPr>
            </w:pPr>
          </w:p>
        </w:tc>
        <w:tc>
          <w:tcPr>
            <w:tcW w:w="1399" w:type="dxa"/>
            <w:vAlign w:val="top"/>
          </w:tcPr>
          <w:p w14:paraId="71D24217">
            <w:pPr>
              <w:rPr>
                <w:rFonts w:hint="eastAsia" w:ascii="仿宋" w:hAnsi="仿宋" w:eastAsia="仿宋" w:cs="仿宋"/>
                <w:sz w:val="21"/>
              </w:rPr>
            </w:pPr>
          </w:p>
        </w:tc>
        <w:tc>
          <w:tcPr>
            <w:tcW w:w="1399" w:type="dxa"/>
            <w:vMerge w:val="continue"/>
            <w:vAlign w:val="top"/>
          </w:tcPr>
          <w:p w14:paraId="55BF11E2">
            <w:pPr>
              <w:rPr>
                <w:rFonts w:hint="eastAsia" w:ascii="仿宋" w:hAnsi="仿宋" w:eastAsia="仿宋" w:cs="仿宋"/>
                <w:sz w:val="21"/>
              </w:rPr>
            </w:pPr>
          </w:p>
        </w:tc>
      </w:tr>
      <w:tr w14:paraId="56384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2217F96E">
            <w:pPr>
              <w:numPr>
                <w:ilvl w:val="0"/>
                <w:numId w:val="0"/>
              </w:numPr>
              <w:ind w:leftChars="0"/>
              <w:rPr>
                <w:rFonts w:hint="eastAsia" w:ascii="仿宋" w:hAnsi="仿宋" w:eastAsia="仿宋" w:cs="仿宋"/>
                <w:sz w:val="21"/>
              </w:rPr>
            </w:pPr>
          </w:p>
        </w:tc>
        <w:tc>
          <w:tcPr>
            <w:tcW w:w="1313" w:type="dxa"/>
            <w:vAlign w:val="center"/>
          </w:tcPr>
          <w:p w14:paraId="32EA89E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电瓶</w:t>
            </w:r>
          </w:p>
        </w:tc>
        <w:tc>
          <w:tcPr>
            <w:tcW w:w="1920" w:type="dxa"/>
            <w:gridSpan w:val="2"/>
            <w:vAlign w:val="center"/>
          </w:tcPr>
          <w:p w14:paraId="18470E2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6294983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块</w:t>
            </w:r>
          </w:p>
        </w:tc>
        <w:tc>
          <w:tcPr>
            <w:tcW w:w="1169" w:type="dxa"/>
            <w:vAlign w:val="top"/>
          </w:tcPr>
          <w:p w14:paraId="26E285A9">
            <w:pPr>
              <w:rPr>
                <w:rFonts w:hint="eastAsia" w:ascii="仿宋" w:hAnsi="仿宋" w:eastAsia="仿宋" w:cs="仿宋"/>
                <w:sz w:val="21"/>
              </w:rPr>
            </w:pPr>
          </w:p>
        </w:tc>
        <w:tc>
          <w:tcPr>
            <w:tcW w:w="1399" w:type="dxa"/>
            <w:vAlign w:val="top"/>
          </w:tcPr>
          <w:p w14:paraId="3623F13F">
            <w:pPr>
              <w:rPr>
                <w:rFonts w:hint="eastAsia" w:ascii="仿宋" w:hAnsi="仿宋" w:eastAsia="仿宋" w:cs="仿宋"/>
                <w:sz w:val="21"/>
              </w:rPr>
            </w:pPr>
          </w:p>
        </w:tc>
        <w:tc>
          <w:tcPr>
            <w:tcW w:w="1399" w:type="dxa"/>
            <w:vMerge w:val="continue"/>
            <w:vAlign w:val="top"/>
          </w:tcPr>
          <w:p w14:paraId="17E6C1F9">
            <w:pPr>
              <w:rPr>
                <w:rFonts w:hint="eastAsia" w:ascii="仿宋" w:hAnsi="仿宋" w:eastAsia="仿宋" w:cs="仿宋"/>
                <w:sz w:val="21"/>
              </w:rPr>
            </w:pPr>
          </w:p>
        </w:tc>
      </w:tr>
      <w:tr w14:paraId="43D05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31D7EB78">
            <w:pPr>
              <w:numPr>
                <w:ilvl w:val="0"/>
                <w:numId w:val="0"/>
              </w:numPr>
              <w:ind w:leftChars="0"/>
              <w:rPr>
                <w:rFonts w:hint="eastAsia" w:ascii="仿宋" w:hAnsi="仿宋" w:eastAsia="仿宋" w:cs="仿宋"/>
                <w:sz w:val="21"/>
              </w:rPr>
            </w:pPr>
          </w:p>
        </w:tc>
        <w:tc>
          <w:tcPr>
            <w:tcW w:w="1313" w:type="dxa"/>
            <w:vAlign w:val="center"/>
          </w:tcPr>
          <w:p w14:paraId="30C7168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火花塞</w:t>
            </w:r>
          </w:p>
        </w:tc>
        <w:tc>
          <w:tcPr>
            <w:tcW w:w="1920" w:type="dxa"/>
            <w:gridSpan w:val="2"/>
            <w:vAlign w:val="center"/>
          </w:tcPr>
          <w:p w14:paraId="6D0D65A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7603182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3950AFCC">
            <w:pPr>
              <w:rPr>
                <w:rFonts w:hint="eastAsia" w:ascii="仿宋" w:hAnsi="仿宋" w:eastAsia="仿宋" w:cs="仿宋"/>
                <w:sz w:val="21"/>
              </w:rPr>
            </w:pPr>
          </w:p>
        </w:tc>
        <w:tc>
          <w:tcPr>
            <w:tcW w:w="1399" w:type="dxa"/>
            <w:vAlign w:val="top"/>
          </w:tcPr>
          <w:p w14:paraId="1A533170">
            <w:pPr>
              <w:rPr>
                <w:rFonts w:hint="eastAsia" w:ascii="仿宋" w:hAnsi="仿宋" w:eastAsia="仿宋" w:cs="仿宋"/>
                <w:sz w:val="21"/>
              </w:rPr>
            </w:pPr>
          </w:p>
        </w:tc>
        <w:tc>
          <w:tcPr>
            <w:tcW w:w="1399" w:type="dxa"/>
            <w:vMerge w:val="continue"/>
            <w:vAlign w:val="top"/>
          </w:tcPr>
          <w:p w14:paraId="2FC39FFC">
            <w:pPr>
              <w:rPr>
                <w:rFonts w:hint="eastAsia" w:ascii="仿宋" w:hAnsi="仿宋" w:eastAsia="仿宋" w:cs="仿宋"/>
                <w:sz w:val="21"/>
              </w:rPr>
            </w:pPr>
          </w:p>
        </w:tc>
      </w:tr>
      <w:tr w14:paraId="310E6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736813BE">
            <w:pPr>
              <w:numPr>
                <w:ilvl w:val="0"/>
                <w:numId w:val="0"/>
              </w:numPr>
              <w:ind w:leftChars="0"/>
              <w:rPr>
                <w:rFonts w:hint="eastAsia" w:ascii="仿宋" w:hAnsi="仿宋" w:eastAsia="仿宋" w:cs="仿宋"/>
                <w:sz w:val="21"/>
              </w:rPr>
            </w:pPr>
          </w:p>
        </w:tc>
        <w:tc>
          <w:tcPr>
            <w:tcW w:w="1313" w:type="dxa"/>
            <w:vAlign w:val="center"/>
          </w:tcPr>
          <w:p w14:paraId="794784D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雨刮器片</w:t>
            </w:r>
          </w:p>
        </w:tc>
        <w:tc>
          <w:tcPr>
            <w:tcW w:w="1920" w:type="dxa"/>
            <w:gridSpan w:val="2"/>
            <w:vAlign w:val="center"/>
          </w:tcPr>
          <w:p w14:paraId="423AF49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7673DB5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副</w:t>
            </w:r>
          </w:p>
        </w:tc>
        <w:tc>
          <w:tcPr>
            <w:tcW w:w="1169" w:type="dxa"/>
            <w:vAlign w:val="top"/>
          </w:tcPr>
          <w:p w14:paraId="38333343">
            <w:pPr>
              <w:rPr>
                <w:rFonts w:hint="eastAsia" w:ascii="仿宋" w:hAnsi="仿宋" w:eastAsia="仿宋" w:cs="仿宋"/>
                <w:sz w:val="21"/>
              </w:rPr>
            </w:pPr>
          </w:p>
        </w:tc>
        <w:tc>
          <w:tcPr>
            <w:tcW w:w="1399" w:type="dxa"/>
            <w:vAlign w:val="top"/>
          </w:tcPr>
          <w:p w14:paraId="5C5580A2">
            <w:pPr>
              <w:rPr>
                <w:rFonts w:hint="eastAsia" w:ascii="仿宋" w:hAnsi="仿宋" w:eastAsia="仿宋" w:cs="仿宋"/>
                <w:sz w:val="21"/>
              </w:rPr>
            </w:pPr>
          </w:p>
        </w:tc>
        <w:tc>
          <w:tcPr>
            <w:tcW w:w="1399" w:type="dxa"/>
            <w:vMerge w:val="continue"/>
            <w:vAlign w:val="top"/>
          </w:tcPr>
          <w:p w14:paraId="37F8A272">
            <w:pPr>
              <w:rPr>
                <w:rFonts w:hint="eastAsia" w:ascii="仿宋" w:hAnsi="仿宋" w:eastAsia="仿宋" w:cs="仿宋"/>
                <w:sz w:val="21"/>
              </w:rPr>
            </w:pPr>
          </w:p>
        </w:tc>
      </w:tr>
      <w:tr w14:paraId="5EE7D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1B9F8A47">
            <w:pPr>
              <w:numPr>
                <w:ilvl w:val="0"/>
                <w:numId w:val="0"/>
              </w:numPr>
              <w:ind w:leftChars="0"/>
              <w:rPr>
                <w:rFonts w:hint="eastAsia" w:ascii="仿宋" w:hAnsi="仿宋" w:eastAsia="仿宋" w:cs="仿宋"/>
                <w:sz w:val="21"/>
              </w:rPr>
            </w:pPr>
          </w:p>
        </w:tc>
        <w:tc>
          <w:tcPr>
            <w:tcW w:w="1313" w:type="dxa"/>
            <w:vAlign w:val="center"/>
          </w:tcPr>
          <w:p w14:paraId="2212028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挡泥板</w:t>
            </w:r>
          </w:p>
        </w:tc>
        <w:tc>
          <w:tcPr>
            <w:tcW w:w="1920" w:type="dxa"/>
            <w:gridSpan w:val="2"/>
            <w:vAlign w:val="center"/>
          </w:tcPr>
          <w:p w14:paraId="3687742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2A9C520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6D66E2AB">
            <w:pPr>
              <w:rPr>
                <w:rFonts w:hint="eastAsia" w:ascii="仿宋" w:hAnsi="仿宋" w:eastAsia="仿宋" w:cs="仿宋"/>
                <w:sz w:val="21"/>
              </w:rPr>
            </w:pPr>
          </w:p>
        </w:tc>
        <w:tc>
          <w:tcPr>
            <w:tcW w:w="1399" w:type="dxa"/>
            <w:vAlign w:val="top"/>
          </w:tcPr>
          <w:p w14:paraId="22790EC7">
            <w:pPr>
              <w:rPr>
                <w:rFonts w:hint="eastAsia" w:ascii="仿宋" w:hAnsi="仿宋" w:eastAsia="仿宋" w:cs="仿宋"/>
                <w:sz w:val="21"/>
              </w:rPr>
            </w:pPr>
          </w:p>
        </w:tc>
        <w:tc>
          <w:tcPr>
            <w:tcW w:w="1399" w:type="dxa"/>
            <w:vMerge w:val="continue"/>
            <w:vAlign w:val="top"/>
          </w:tcPr>
          <w:p w14:paraId="70A8F52A">
            <w:pPr>
              <w:rPr>
                <w:rFonts w:hint="eastAsia" w:ascii="仿宋" w:hAnsi="仿宋" w:eastAsia="仿宋" w:cs="仿宋"/>
                <w:sz w:val="21"/>
              </w:rPr>
            </w:pPr>
          </w:p>
        </w:tc>
      </w:tr>
      <w:tr w14:paraId="4C714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1814B92F">
            <w:pPr>
              <w:numPr>
                <w:ilvl w:val="0"/>
                <w:numId w:val="0"/>
              </w:numPr>
              <w:ind w:leftChars="0"/>
              <w:rPr>
                <w:rFonts w:hint="eastAsia" w:ascii="仿宋" w:hAnsi="仿宋" w:eastAsia="仿宋" w:cs="仿宋"/>
                <w:sz w:val="21"/>
              </w:rPr>
            </w:pPr>
          </w:p>
        </w:tc>
        <w:tc>
          <w:tcPr>
            <w:tcW w:w="1313" w:type="dxa"/>
            <w:vAlign w:val="center"/>
          </w:tcPr>
          <w:p w14:paraId="52420B1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刹车盘</w:t>
            </w:r>
          </w:p>
        </w:tc>
        <w:tc>
          <w:tcPr>
            <w:tcW w:w="1920" w:type="dxa"/>
            <w:gridSpan w:val="2"/>
            <w:vAlign w:val="center"/>
          </w:tcPr>
          <w:p w14:paraId="424E56C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350C297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0E7B6591">
            <w:pPr>
              <w:rPr>
                <w:rFonts w:hint="eastAsia" w:ascii="仿宋" w:hAnsi="仿宋" w:eastAsia="仿宋" w:cs="仿宋"/>
                <w:sz w:val="21"/>
              </w:rPr>
            </w:pPr>
          </w:p>
        </w:tc>
        <w:tc>
          <w:tcPr>
            <w:tcW w:w="1399" w:type="dxa"/>
            <w:vAlign w:val="top"/>
          </w:tcPr>
          <w:p w14:paraId="7064EBD2">
            <w:pPr>
              <w:rPr>
                <w:rFonts w:hint="eastAsia" w:ascii="仿宋" w:hAnsi="仿宋" w:eastAsia="仿宋" w:cs="仿宋"/>
                <w:sz w:val="21"/>
              </w:rPr>
            </w:pPr>
          </w:p>
        </w:tc>
        <w:tc>
          <w:tcPr>
            <w:tcW w:w="1399" w:type="dxa"/>
            <w:vMerge w:val="continue"/>
            <w:vAlign w:val="top"/>
          </w:tcPr>
          <w:p w14:paraId="1ACBD7DF">
            <w:pPr>
              <w:rPr>
                <w:rFonts w:hint="eastAsia" w:ascii="仿宋" w:hAnsi="仿宋" w:eastAsia="仿宋" w:cs="仿宋"/>
                <w:sz w:val="21"/>
              </w:rPr>
            </w:pPr>
          </w:p>
        </w:tc>
      </w:tr>
      <w:tr w14:paraId="6F0A6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11FCDF1C">
            <w:pPr>
              <w:numPr>
                <w:ilvl w:val="0"/>
                <w:numId w:val="0"/>
              </w:numPr>
              <w:ind w:leftChars="0"/>
              <w:rPr>
                <w:rFonts w:hint="eastAsia" w:ascii="仿宋" w:hAnsi="仿宋" w:eastAsia="仿宋" w:cs="仿宋"/>
                <w:sz w:val="21"/>
              </w:rPr>
            </w:pPr>
          </w:p>
        </w:tc>
        <w:tc>
          <w:tcPr>
            <w:tcW w:w="1313" w:type="dxa"/>
            <w:vAlign w:val="center"/>
          </w:tcPr>
          <w:p w14:paraId="7E0D9B4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前刹车片</w:t>
            </w:r>
          </w:p>
        </w:tc>
        <w:tc>
          <w:tcPr>
            <w:tcW w:w="1920" w:type="dxa"/>
            <w:gridSpan w:val="2"/>
            <w:vAlign w:val="center"/>
          </w:tcPr>
          <w:p w14:paraId="7C0F709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61EC32A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副</w:t>
            </w:r>
          </w:p>
        </w:tc>
        <w:tc>
          <w:tcPr>
            <w:tcW w:w="1169" w:type="dxa"/>
            <w:vAlign w:val="top"/>
          </w:tcPr>
          <w:p w14:paraId="53E40B8E">
            <w:pPr>
              <w:rPr>
                <w:rFonts w:hint="eastAsia" w:ascii="仿宋" w:hAnsi="仿宋" w:eastAsia="仿宋" w:cs="仿宋"/>
                <w:sz w:val="21"/>
              </w:rPr>
            </w:pPr>
          </w:p>
        </w:tc>
        <w:tc>
          <w:tcPr>
            <w:tcW w:w="1399" w:type="dxa"/>
            <w:vAlign w:val="top"/>
          </w:tcPr>
          <w:p w14:paraId="63971BA5">
            <w:pPr>
              <w:rPr>
                <w:rFonts w:hint="eastAsia" w:ascii="仿宋" w:hAnsi="仿宋" w:eastAsia="仿宋" w:cs="仿宋"/>
                <w:sz w:val="21"/>
              </w:rPr>
            </w:pPr>
          </w:p>
        </w:tc>
        <w:tc>
          <w:tcPr>
            <w:tcW w:w="1399" w:type="dxa"/>
            <w:vMerge w:val="continue"/>
            <w:vAlign w:val="top"/>
          </w:tcPr>
          <w:p w14:paraId="339641BF">
            <w:pPr>
              <w:rPr>
                <w:rFonts w:hint="eastAsia" w:ascii="仿宋" w:hAnsi="仿宋" w:eastAsia="仿宋" w:cs="仿宋"/>
                <w:sz w:val="21"/>
              </w:rPr>
            </w:pPr>
          </w:p>
        </w:tc>
      </w:tr>
      <w:tr w14:paraId="2C5D3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0E4DC7EF">
            <w:pPr>
              <w:numPr>
                <w:ilvl w:val="0"/>
                <w:numId w:val="0"/>
              </w:numPr>
              <w:ind w:leftChars="0"/>
              <w:rPr>
                <w:rFonts w:hint="eastAsia" w:ascii="仿宋" w:hAnsi="仿宋" w:eastAsia="仿宋" w:cs="仿宋"/>
                <w:sz w:val="21"/>
              </w:rPr>
            </w:pPr>
          </w:p>
        </w:tc>
        <w:tc>
          <w:tcPr>
            <w:tcW w:w="1313" w:type="dxa"/>
            <w:vAlign w:val="center"/>
          </w:tcPr>
          <w:p w14:paraId="7EC8E8D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轮胎</w:t>
            </w:r>
          </w:p>
        </w:tc>
        <w:tc>
          <w:tcPr>
            <w:tcW w:w="1920" w:type="dxa"/>
            <w:gridSpan w:val="2"/>
            <w:vAlign w:val="center"/>
          </w:tcPr>
          <w:p w14:paraId="24B0189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原装胎</w:t>
            </w:r>
          </w:p>
        </w:tc>
        <w:tc>
          <w:tcPr>
            <w:tcW w:w="1184" w:type="dxa"/>
            <w:vAlign w:val="center"/>
          </w:tcPr>
          <w:p w14:paraId="6852485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条</w:t>
            </w:r>
          </w:p>
        </w:tc>
        <w:tc>
          <w:tcPr>
            <w:tcW w:w="1169" w:type="dxa"/>
            <w:vAlign w:val="top"/>
          </w:tcPr>
          <w:p w14:paraId="6702540D">
            <w:pPr>
              <w:rPr>
                <w:rFonts w:hint="eastAsia" w:ascii="仿宋" w:hAnsi="仿宋" w:eastAsia="仿宋" w:cs="仿宋"/>
                <w:sz w:val="21"/>
              </w:rPr>
            </w:pPr>
          </w:p>
        </w:tc>
        <w:tc>
          <w:tcPr>
            <w:tcW w:w="1399" w:type="dxa"/>
            <w:vAlign w:val="top"/>
          </w:tcPr>
          <w:p w14:paraId="30287C53">
            <w:pPr>
              <w:rPr>
                <w:rFonts w:hint="eastAsia" w:ascii="仿宋" w:hAnsi="仿宋" w:eastAsia="仿宋" w:cs="仿宋"/>
                <w:sz w:val="21"/>
              </w:rPr>
            </w:pPr>
          </w:p>
        </w:tc>
        <w:tc>
          <w:tcPr>
            <w:tcW w:w="1399" w:type="dxa"/>
            <w:vMerge w:val="continue"/>
            <w:vAlign w:val="top"/>
          </w:tcPr>
          <w:p w14:paraId="3CFD275B">
            <w:pPr>
              <w:rPr>
                <w:rFonts w:hint="eastAsia" w:ascii="仿宋" w:hAnsi="仿宋" w:eastAsia="仿宋" w:cs="仿宋"/>
                <w:sz w:val="21"/>
              </w:rPr>
            </w:pPr>
          </w:p>
        </w:tc>
      </w:tr>
      <w:tr w14:paraId="0EC44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1164BA32">
            <w:pPr>
              <w:numPr>
                <w:ilvl w:val="0"/>
                <w:numId w:val="0"/>
              </w:numPr>
              <w:ind w:leftChars="0"/>
              <w:rPr>
                <w:rFonts w:hint="eastAsia" w:ascii="仿宋" w:hAnsi="仿宋" w:eastAsia="仿宋" w:cs="仿宋"/>
                <w:sz w:val="21"/>
              </w:rPr>
            </w:pPr>
          </w:p>
        </w:tc>
        <w:tc>
          <w:tcPr>
            <w:tcW w:w="1313" w:type="dxa"/>
            <w:vAlign w:val="center"/>
          </w:tcPr>
          <w:p w14:paraId="1CD049D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皮带</w:t>
            </w:r>
          </w:p>
        </w:tc>
        <w:tc>
          <w:tcPr>
            <w:tcW w:w="1920" w:type="dxa"/>
            <w:gridSpan w:val="2"/>
            <w:vAlign w:val="center"/>
          </w:tcPr>
          <w:p w14:paraId="2C5082F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15C51EE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条</w:t>
            </w:r>
          </w:p>
        </w:tc>
        <w:tc>
          <w:tcPr>
            <w:tcW w:w="1169" w:type="dxa"/>
            <w:vAlign w:val="top"/>
          </w:tcPr>
          <w:p w14:paraId="7FC38A9A">
            <w:pPr>
              <w:rPr>
                <w:rFonts w:hint="eastAsia" w:ascii="仿宋" w:hAnsi="仿宋" w:eastAsia="仿宋" w:cs="仿宋"/>
                <w:sz w:val="21"/>
              </w:rPr>
            </w:pPr>
          </w:p>
        </w:tc>
        <w:tc>
          <w:tcPr>
            <w:tcW w:w="1399" w:type="dxa"/>
            <w:vAlign w:val="top"/>
          </w:tcPr>
          <w:p w14:paraId="6CD52203">
            <w:pPr>
              <w:rPr>
                <w:rFonts w:hint="eastAsia" w:ascii="仿宋" w:hAnsi="仿宋" w:eastAsia="仿宋" w:cs="仿宋"/>
                <w:sz w:val="21"/>
              </w:rPr>
            </w:pPr>
          </w:p>
        </w:tc>
        <w:tc>
          <w:tcPr>
            <w:tcW w:w="1399" w:type="dxa"/>
            <w:vMerge w:val="continue"/>
            <w:vAlign w:val="top"/>
          </w:tcPr>
          <w:p w14:paraId="522DB296">
            <w:pPr>
              <w:rPr>
                <w:rFonts w:hint="eastAsia" w:ascii="仿宋" w:hAnsi="仿宋" w:eastAsia="仿宋" w:cs="仿宋"/>
                <w:sz w:val="21"/>
              </w:rPr>
            </w:pPr>
          </w:p>
        </w:tc>
      </w:tr>
      <w:tr w14:paraId="2AB5C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09C56CA">
            <w:pPr>
              <w:numPr>
                <w:ilvl w:val="0"/>
                <w:numId w:val="0"/>
              </w:numPr>
              <w:ind w:leftChars="0"/>
              <w:rPr>
                <w:rFonts w:hint="eastAsia" w:ascii="仿宋" w:hAnsi="仿宋" w:eastAsia="仿宋" w:cs="仿宋"/>
                <w:sz w:val="21"/>
              </w:rPr>
            </w:pPr>
          </w:p>
        </w:tc>
        <w:tc>
          <w:tcPr>
            <w:tcW w:w="1313" w:type="dxa"/>
            <w:vAlign w:val="center"/>
          </w:tcPr>
          <w:p w14:paraId="3DCD59A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四轮定位</w:t>
            </w:r>
          </w:p>
        </w:tc>
        <w:tc>
          <w:tcPr>
            <w:tcW w:w="1920" w:type="dxa"/>
            <w:gridSpan w:val="2"/>
            <w:vAlign w:val="center"/>
          </w:tcPr>
          <w:p w14:paraId="23EFE1BA">
            <w:pPr>
              <w:jc w:val="center"/>
              <w:rPr>
                <w:rFonts w:hint="eastAsia" w:ascii="仿宋" w:hAnsi="仿宋" w:eastAsia="仿宋" w:cs="仿宋"/>
                <w:sz w:val="21"/>
              </w:rPr>
            </w:pPr>
          </w:p>
        </w:tc>
        <w:tc>
          <w:tcPr>
            <w:tcW w:w="1184" w:type="dxa"/>
            <w:vAlign w:val="center"/>
          </w:tcPr>
          <w:p w14:paraId="23AAC41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7F4624FF">
            <w:pPr>
              <w:rPr>
                <w:rFonts w:hint="eastAsia" w:ascii="仿宋" w:hAnsi="仿宋" w:eastAsia="仿宋" w:cs="仿宋"/>
                <w:sz w:val="21"/>
              </w:rPr>
            </w:pPr>
          </w:p>
        </w:tc>
        <w:tc>
          <w:tcPr>
            <w:tcW w:w="1399" w:type="dxa"/>
            <w:vAlign w:val="top"/>
          </w:tcPr>
          <w:p w14:paraId="16D30BAD">
            <w:pPr>
              <w:rPr>
                <w:rFonts w:hint="eastAsia" w:ascii="仿宋" w:hAnsi="仿宋" w:eastAsia="仿宋" w:cs="仿宋"/>
                <w:sz w:val="21"/>
              </w:rPr>
            </w:pPr>
          </w:p>
        </w:tc>
        <w:tc>
          <w:tcPr>
            <w:tcW w:w="1399" w:type="dxa"/>
            <w:vMerge w:val="continue"/>
            <w:vAlign w:val="top"/>
          </w:tcPr>
          <w:p w14:paraId="5BAFA235">
            <w:pPr>
              <w:rPr>
                <w:rFonts w:hint="eastAsia" w:ascii="仿宋" w:hAnsi="仿宋" w:eastAsia="仿宋" w:cs="仿宋"/>
                <w:sz w:val="21"/>
              </w:rPr>
            </w:pPr>
          </w:p>
        </w:tc>
      </w:tr>
      <w:tr w14:paraId="23DE7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32777005">
            <w:pPr>
              <w:numPr>
                <w:ilvl w:val="0"/>
                <w:numId w:val="0"/>
              </w:numPr>
              <w:ind w:leftChars="0"/>
              <w:rPr>
                <w:rFonts w:hint="eastAsia" w:ascii="仿宋" w:hAnsi="仿宋" w:eastAsia="仿宋" w:cs="仿宋"/>
                <w:sz w:val="21"/>
              </w:rPr>
            </w:pPr>
          </w:p>
        </w:tc>
        <w:tc>
          <w:tcPr>
            <w:tcW w:w="1313" w:type="dxa"/>
            <w:vAlign w:val="center"/>
          </w:tcPr>
          <w:p w14:paraId="25626CB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三元催化清洗</w:t>
            </w:r>
          </w:p>
        </w:tc>
        <w:tc>
          <w:tcPr>
            <w:tcW w:w="1920" w:type="dxa"/>
            <w:gridSpan w:val="2"/>
            <w:vAlign w:val="center"/>
          </w:tcPr>
          <w:p w14:paraId="51C548DC">
            <w:pPr>
              <w:jc w:val="center"/>
              <w:rPr>
                <w:rFonts w:hint="eastAsia" w:ascii="仿宋" w:hAnsi="仿宋" w:eastAsia="仿宋" w:cs="仿宋"/>
                <w:sz w:val="21"/>
              </w:rPr>
            </w:pPr>
          </w:p>
        </w:tc>
        <w:tc>
          <w:tcPr>
            <w:tcW w:w="1184" w:type="dxa"/>
            <w:vAlign w:val="center"/>
          </w:tcPr>
          <w:p w14:paraId="05214B6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2BDC312C">
            <w:pPr>
              <w:rPr>
                <w:rFonts w:hint="eastAsia" w:ascii="仿宋" w:hAnsi="仿宋" w:eastAsia="仿宋" w:cs="仿宋"/>
                <w:sz w:val="21"/>
              </w:rPr>
            </w:pPr>
          </w:p>
        </w:tc>
        <w:tc>
          <w:tcPr>
            <w:tcW w:w="1399" w:type="dxa"/>
            <w:vAlign w:val="top"/>
          </w:tcPr>
          <w:p w14:paraId="736B036A">
            <w:pPr>
              <w:rPr>
                <w:rFonts w:hint="eastAsia" w:ascii="仿宋" w:hAnsi="仿宋" w:eastAsia="仿宋" w:cs="仿宋"/>
                <w:sz w:val="21"/>
              </w:rPr>
            </w:pPr>
          </w:p>
        </w:tc>
        <w:tc>
          <w:tcPr>
            <w:tcW w:w="1399" w:type="dxa"/>
            <w:vMerge w:val="continue"/>
            <w:vAlign w:val="top"/>
          </w:tcPr>
          <w:p w14:paraId="53DC4CE9">
            <w:pPr>
              <w:rPr>
                <w:rFonts w:hint="eastAsia" w:ascii="仿宋" w:hAnsi="仿宋" w:eastAsia="仿宋" w:cs="仿宋"/>
                <w:sz w:val="21"/>
              </w:rPr>
            </w:pPr>
          </w:p>
        </w:tc>
      </w:tr>
      <w:tr w14:paraId="4CCAA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723F5FC6">
            <w:pPr>
              <w:numPr>
                <w:ilvl w:val="0"/>
                <w:numId w:val="0"/>
              </w:numPr>
              <w:ind w:leftChars="0"/>
              <w:rPr>
                <w:rFonts w:hint="eastAsia" w:ascii="仿宋" w:hAnsi="仿宋" w:eastAsia="仿宋" w:cs="仿宋"/>
                <w:sz w:val="21"/>
              </w:rPr>
            </w:pPr>
          </w:p>
        </w:tc>
        <w:tc>
          <w:tcPr>
            <w:tcW w:w="1313" w:type="dxa"/>
            <w:vAlign w:val="center"/>
          </w:tcPr>
          <w:p w14:paraId="754C2D9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室内清洗</w:t>
            </w:r>
          </w:p>
        </w:tc>
        <w:tc>
          <w:tcPr>
            <w:tcW w:w="1920" w:type="dxa"/>
            <w:gridSpan w:val="2"/>
            <w:vAlign w:val="center"/>
          </w:tcPr>
          <w:p w14:paraId="78EA4C8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精洗</w:t>
            </w:r>
          </w:p>
        </w:tc>
        <w:tc>
          <w:tcPr>
            <w:tcW w:w="1184" w:type="dxa"/>
            <w:vAlign w:val="center"/>
          </w:tcPr>
          <w:p w14:paraId="5D1C900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7127D1A1">
            <w:pPr>
              <w:rPr>
                <w:rFonts w:hint="eastAsia" w:ascii="仿宋" w:hAnsi="仿宋" w:eastAsia="仿宋" w:cs="仿宋"/>
                <w:sz w:val="21"/>
              </w:rPr>
            </w:pPr>
          </w:p>
        </w:tc>
        <w:tc>
          <w:tcPr>
            <w:tcW w:w="1399" w:type="dxa"/>
            <w:vAlign w:val="top"/>
          </w:tcPr>
          <w:p w14:paraId="61FA09F3">
            <w:pPr>
              <w:rPr>
                <w:rFonts w:hint="eastAsia" w:ascii="仿宋" w:hAnsi="仿宋" w:eastAsia="仿宋" w:cs="仿宋"/>
                <w:sz w:val="21"/>
              </w:rPr>
            </w:pPr>
          </w:p>
        </w:tc>
        <w:tc>
          <w:tcPr>
            <w:tcW w:w="1399" w:type="dxa"/>
            <w:vMerge w:val="continue"/>
            <w:vAlign w:val="top"/>
          </w:tcPr>
          <w:p w14:paraId="42631DCC">
            <w:pPr>
              <w:rPr>
                <w:rFonts w:hint="eastAsia" w:ascii="仿宋" w:hAnsi="仿宋" w:eastAsia="仿宋" w:cs="仿宋"/>
                <w:sz w:val="21"/>
              </w:rPr>
            </w:pPr>
          </w:p>
        </w:tc>
      </w:tr>
      <w:tr w14:paraId="3BEC1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45031E5C">
            <w:pPr>
              <w:numPr>
                <w:ilvl w:val="0"/>
                <w:numId w:val="0"/>
              </w:numPr>
              <w:ind w:leftChars="0"/>
              <w:rPr>
                <w:rFonts w:hint="eastAsia" w:ascii="仿宋" w:hAnsi="仿宋" w:eastAsia="仿宋" w:cs="仿宋"/>
                <w:sz w:val="21"/>
              </w:rPr>
            </w:pPr>
          </w:p>
        </w:tc>
        <w:tc>
          <w:tcPr>
            <w:tcW w:w="1313" w:type="dxa"/>
            <w:vAlign w:val="center"/>
          </w:tcPr>
          <w:p w14:paraId="46348EC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空调清洗</w:t>
            </w:r>
          </w:p>
        </w:tc>
        <w:tc>
          <w:tcPr>
            <w:tcW w:w="1920" w:type="dxa"/>
            <w:gridSpan w:val="2"/>
            <w:vAlign w:val="center"/>
          </w:tcPr>
          <w:p w14:paraId="37EF759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臭氧清洗</w:t>
            </w:r>
          </w:p>
        </w:tc>
        <w:tc>
          <w:tcPr>
            <w:tcW w:w="1184" w:type="dxa"/>
            <w:vAlign w:val="center"/>
          </w:tcPr>
          <w:p w14:paraId="17FE5B7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545EA482">
            <w:pPr>
              <w:rPr>
                <w:rFonts w:hint="eastAsia" w:ascii="仿宋" w:hAnsi="仿宋" w:eastAsia="仿宋" w:cs="仿宋"/>
                <w:sz w:val="21"/>
              </w:rPr>
            </w:pPr>
          </w:p>
        </w:tc>
        <w:tc>
          <w:tcPr>
            <w:tcW w:w="1399" w:type="dxa"/>
            <w:vAlign w:val="top"/>
          </w:tcPr>
          <w:p w14:paraId="63E7EAA2">
            <w:pPr>
              <w:rPr>
                <w:rFonts w:hint="eastAsia" w:ascii="仿宋" w:hAnsi="仿宋" w:eastAsia="仿宋" w:cs="仿宋"/>
                <w:sz w:val="21"/>
              </w:rPr>
            </w:pPr>
          </w:p>
        </w:tc>
        <w:tc>
          <w:tcPr>
            <w:tcW w:w="1399" w:type="dxa"/>
            <w:vMerge w:val="continue"/>
            <w:vAlign w:val="top"/>
          </w:tcPr>
          <w:p w14:paraId="6B5F8584">
            <w:pPr>
              <w:rPr>
                <w:rFonts w:hint="eastAsia" w:ascii="仿宋" w:hAnsi="仿宋" w:eastAsia="仿宋" w:cs="仿宋"/>
                <w:sz w:val="21"/>
              </w:rPr>
            </w:pPr>
          </w:p>
        </w:tc>
      </w:tr>
      <w:tr w14:paraId="4D486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0A69B92C">
            <w:pPr>
              <w:numPr>
                <w:ilvl w:val="0"/>
                <w:numId w:val="0"/>
              </w:numPr>
              <w:ind w:leftChars="0"/>
              <w:rPr>
                <w:rFonts w:hint="eastAsia" w:ascii="仿宋" w:hAnsi="仿宋" w:eastAsia="仿宋" w:cs="仿宋"/>
                <w:sz w:val="21"/>
              </w:rPr>
            </w:pPr>
          </w:p>
        </w:tc>
        <w:tc>
          <w:tcPr>
            <w:tcW w:w="1313" w:type="dxa"/>
            <w:vAlign w:val="center"/>
          </w:tcPr>
          <w:p w14:paraId="2AEB9B3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四季垫</w:t>
            </w:r>
          </w:p>
        </w:tc>
        <w:tc>
          <w:tcPr>
            <w:tcW w:w="1920" w:type="dxa"/>
            <w:gridSpan w:val="2"/>
            <w:vAlign w:val="center"/>
          </w:tcPr>
          <w:p w14:paraId="7ECD680F">
            <w:pPr>
              <w:jc w:val="center"/>
              <w:rPr>
                <w:rFonts w:hint="eastAsia" w:ascii="仿宋" w:hAnsi="仿宋" w:eastAsia="仿宋" w:cs="仿宋"/>
                <w:sz w:val="21"/>
              </w:rPr>
            </w:pPr>
          </w:p>
        </w:tc>
        <w:tc>
          <w:tcPr>
            <w:tcW w:w="1184" w:type="dxa"/>
            <w:vAlign w:val="center"/>
          </w:tcPr>
          <w:p w14:paraId="677CBCC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套</w:t>
            </w:r>
          </w:p>
        </w:tc>
        <w:tc>
          <w:tcPr>
            <w:tcW w:w="1169" w:type="dxa"/>
            <w:vAlign w:val="top"/>
          </w:tcPr>
          <w:p w14:paraId="5271B5EF">
            <w:pPr>
              <w:rPr>
                <w:rFonts w:hint="eastAsia" w:ascii="仿宋" w:hAnsi="仿宋" w:eastAsia="仿宋" w:cs="仿宋"/>
                <w:sz w:val="21"/>
              </w:rPr>
            </w:pPr>
          </w:p>
        </w:tc>
        <w:tc>
          <w:tcPr>
            <w:tcW w:w="1399" w:type="dxa"/>
            <w:vAlign w:val="top"/>
          </w:tcPr>
          <w:p w14:paraId="0999DE24">
            <w:pPr>
              <w:rPr>
                <w:rFonts w:hint="eastAsia" w:ascii="仿宋" w:hAnsi="仿宋" w:eastAsia="仿宋" w:cs="仿宋"/>
                <w:sz w:val="21"/>
              </w:rPr>
            </w:pPr>
          </w:p>
        </w:tc>
        <w:tc>
          <w:tcPr>
            <w:tcW w:w="1399" w:type="dxa"/>
            <w:vMerge w:val="continue"/>
            <w:vAlign w:val="top"/>
          </w:tcPr>
          <w:p w14:paraId="4AEF2F76">
            <w:pPr>
              <w:rPr>
                <w:rFonts w:hint="eastAsia" w:ascii="仿宋" w:hAnsi="仿宋" w:eastAsia="仿宋" w:cs="仿宋"/>
                <w:sz w:val="21"/>
              </w:rPr>
            </w:pPr>
          </w:p>
        </w:tc>
      </w:tr>
      <w:tr w14:paraId="70EB0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2CE81244">
            <w:pPr>
              <w:numPr>
                <w:ilvl w:val="0"/>
                <w:numId w:val="0"/>
              </w:numPr>
              <w:ind w:leftChars="0"/>
              <w:rPr>
                <w:rFonts w:hint="eastAsia" w:ascii="仿宋" w:hAnsi="仿宋" w:eastAsia="仿宋" w:cs="仿宋"/>
                <w:sz w:val="21"/>
              </w:rPr>
            </w:pPr>
          </w:p>
        </w:tc>
        <w:tc>
          <w:tcPr>
            <w:tcW w:w="1313" w:type="dxa"/>
            <w:vAlign w:val="center"/>
          </w:tcPr>
          <w:p w14:paraId="39B1A20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脚垫</w:t>
            </w:r>
          </w:p>
        </w:tc>
        <w:tc>
          <w:tcPr>
            <w:tcW w:w="1920" w:type="dxa"/>
            <w:gridSpan w:val="2"/>
            <w:vAlign w:val="center"/>
          </w:tcPr>
          <w:p w14:paraId="4DA77160">
            <w:pPr>
              <w:jc w:val="center"/>
              <w:rPr>
                <w:rFonts w:hint="eastAsia" w:ascii="仿宋" w:hAnsi="仿宋" w:eastAsia="仿宋" w:cs="仿宋"/>
                <w:sz w:val="21"/>
              </w:rPr>
            </w:pPr>
          </w:p>
        </w:tc>
        <w:tc>
          <w:tcPr>
            <w:tcW w:w="1184" w:type="dxa"/>
            <w:vAlign w:val="center"/>
          </w:tcPr>
          <w:p w14:paraId="0E94ECD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套</w:t>
            </w:r>
          </w:p>
        </w:tc>
        <w:tc>
          <w:tcPr>
            <w:tcW w:w="1169" w:type="dxa"/>
            <w:vAlign w:val="top"/>
          </w:tcPr>
          <w:p w14:paraId="5E776275">
            <w:pPr>
              <w:rPr>
                <w:rFonts w:hint="eastAsia" w:ascii="仿宋" w:hAnsi="仿宋" w:eastAsia="仿宋" w:cs="仿宋"/>
                <w:sz w:val="21"/>
              </w:rPr>
            </w:pPr>
          </w:p>
        </w:tc>
        <w:tc>
          <w:tcPr>
            <w:tcW w:w="1399" w:type="dxa"/>
            <w:vAlign w:val="top"/>
          </w:tcPr>
          <w:p w14:paraId="64F1A79E">
            <w:pPr>
              <w:rPr>
                <w:rFonts w:hint="eastAsia" w:ascii="仿宋" w:hAnsi="仿宋" w:eastAsia="仿宋" w:cs="仿宋"/>
                <w:sz w:val="21"/>
              </w:rPr>
            </w:pPr>
          </w:p>
        </w:tc>
        <w:tc>
          <w:tcPr>
            <w:tcW w:w="1399" w:type="dxa"/>
            <w:vMerge w:val="continue"/>
            <w:vAlign w:val="top"/>
          </w:tcPr>
          <w:p w14:paraId="26F0F589">
            <w:pPr>
              <w:rPr>
                <w:rFonts w:hint="eastAsia" w:ascii="仿宋" w:hAnsi="仿宋" w:eastAsia="仿宋" w:cs="仿宋"/>
                <w:sz w:val="21"/>
              </w:rPr>
            </w:pPr>
          </w:p>
        </w:tc>
      </w:tr>
      <w:tr w14:paraId="0BA4B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24604A70">
            <w:pPr>
              <w:numPr>
                <w:ilvl w:val="0"/>
                <w:numId w:val="0"/>
              </w:numPr>
              <w:ind w:leftChars="0"/>
              <w:rPr>
                <w:rFonts w:hint="eastAsia" w:ascii="仿宋" w:hAnsi="仿宋" w:eastAsia="仿宋" w:cs="仿宋"/>
                <w:sz w:val="21"/>
              </w:rPr>
            </w:pPr>
          </w:p>
        </w:tc>
        <w:tc>
          <w:tcPr>
            <w:tcW w:w="1313" w:type="dxa"/>
            <w:vAlign w:val="center"/>
          </w:tcPr>
          <w:p w14:paraId="14427D0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机油</w:t>
            </w:r>
          </w:p>
        </w:tc>
        <w:tc>
          <w:tcPr>
            <w:tcW w:w="1035" w:type="dxa"/>
            <w:vAlign w:val="center"/>
          </w:tcPr>
          <w:p w14:paraId="7747B0E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嘉实多</w:t>
            </w:r>
          </w:p>
        </w:tc>
        <w:tc>
          <w:tcPr>
            <w:tcW w:w="885" w:type="dxa"/>
            <w:vAlign w:val="center"/>
          </w:tcPr>
          <w:p w14:paraId="53C5DDE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极护0W-40</w:t>
            </w:r>
          </w:p>
        </w:tc>
        <w:tc>
          <w:tcPr>
            <w:tcW w:w="1184" w:type="dxa"/>
            <w:vAlign w:val="center"/>
          </w:tcPr>
          <w:p w14:paraId="26645FB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34261727">
            <w:pPr>
              <w:rPr>
                <w:rFonts w:hint="eastAsia" w:ascii="仿宋" w:hAnsi="仿宋" w:eastAsia="仿宋" w:cs="仿宋"/>
                <w:sz w:val="21"/>
              </w:rPr>
            </w:pPr>
          </w:p>
        </w:tc>
        <w:tc>
          <w:tcPr>
            <w:tcW w:w="1399" w:type="dxa"/>
            <w:vAlign w:val="top"/>
          </w:tcPr>
          <w:p w14:paraId="67CE97B8">
            <w:pPr>
              <w:rPr>
                <w:rFonts w:hint="eastAsia" w:ascii="仿宋" w:hAnsi="仿宋" w:eastAsia="仿宋" w:cs="仿宋"/>
                <w:sz w:val="21"/>
              </w:rPr>
            </w:pPr>
          </w:p>
        </w:tc>
        <w:tc>
          <w:tcPr>
            <w:tcW w:w="1399" w:type="dxa"/>
            <w:vMerge w:val="restart"/>
            <w:vAlign w:val="center"/>
          </w:tcPr>
          <w:p w14:paraId="085E6FD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帕萨特</w:t>
            </w:r>
          </w:p>
        </w:tc>
      </w:tr>
      <w:tr w14:paraId="0CF03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73D6FAE4">
            <w:pPr>
              <w:numPr>
                <w:ilvl w:val="0"/>
                <w:numId w:val="0"/>
              </w:numPr>
              <w:ind w:leftChars="0"/>
              <w:rPr>
                <w:rFonts w:hint="eastAsia" w:ascii="仿宋" w:hAnsi="仿宋" w:eastAsia="仿宋" w:cs="仿宋"/>
                <w:sz w:val="21"/>
              </w:rPr>
            </w:pPr>
          </w:p>
        </w:tc>
        <w:tc>
          <w:tcPr>
            <w:tcW w:w="1313" w:type="dxa"/>
            <w:vAlign w:val="center"/>
          </w:tcPr>
          <w:p w14:paraId="2A7E8BB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变速箱油</w:t>
            </w:r>
          </w:p>
        </w:tc>
        <w:tc>
          <w:tcPr>
            <w:tcW w:w="1035" w:type="dxa"/>
            <w:vAlign w:val="center"/>
          </w:tcPr>
          <w:p w14:paraId="6D0BD7D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福斯</w:t>
            </w:r>
          </w:p>
        </w:tc>
        <w:tc>
          <w:tcPr>
            <w:tcW w:w="885" w:type="dxa"/>
            <w:vAlign w:val="center"/>
          </w:tcPr>
          <w:p w14:paraId="04CC5EF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ATF</w:t>
            </w:r>
          </w:p>
        </w:tc>
        <w:tc>
          <w:tcPr>
            <w:tcW w:w="1184" w:type="dxa"/>
            <w:vAlign w:val="center"/>
          </w:tcPr>
          <w:p w14:paraId="78D8D8A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437BD234">
            <w:pPr>
              <w:rPr>
                <w:rFonts w:hint="eastAsia" w:ascii="仿宋" w:hAnsi="仿宋" w:eastAsia="仿宋" w:cs="仿宋"/>
                <w:sz w:val="21"/>
              </w:rPr>
            </w:pPr>
          </w:p>
        </w:tc>
        <w:tc>
          <w:tcPr>
            <w:tcW w:w="1399" w:type="dxa"/>
            <w:vAlign w:val="top"/>
          </w:tcPr>
          <w:p w14:paraId="2481D784">
            <w:pPr>
              <w:rPr>
                <w:rFonts w:hint="eastAsia" w:ascii="仿宋" w:hAnsi="仿宋" w:eastAsia="仿宋" w:cs="仿宋"/>
                <w:sz w:val="21"/>
              </w:rPr>
            </w:pPr>
          </w:p>
        </w:tc>
        <w:tc>
          <w:tcPr>
            <w:tcW w:w="1399" w:type="dxa"/>
            <w:vMerge w:val="continue"/>
            <w:vAlign w:val="top"/>
          </w:tcPr>
          <w:p w14:paraId="37354066">
            <w:pPr>
              <w:rPr>
                <w:rFonts w:hint="eastAsia" w:ascii="仿宋" w:hAnsi="仿宋" w:eastAsia="仿宋" w:cs="仿宋"/>
                <w:sz w:val="21"/>
              </w:rPr>
            </w:pPr>
          </w:p>
        </w:tc>
      </w:tr>
      <w:tr w14:paraId="51EC6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7709F286">
            <w:pPr>
              <w:numPr>
                <w:ilvl w:val="0"/>
                <w:numId w:val="0"/>
              </w:numPr>
              <w:ind w:leftChars="0"/>
              <w:rPr>
                <w:rFonts w:hint="eastAsia" w:ascii="仿宋" w:hAnsi="仿宋" w:eastAsia="仿宋" w:cs="仿宋"/>
                <w:sz w:val="21"/>
              </w:rPr>
            </w:pPr>
          </w:p>
        </w:tc>
        <w:tc>
          <w:tcPr>
            <w:tcW w:w="1313" w:type="dxa"/>
            <w:vAlign w:val="center"/>
          </w:tcPr>
          <w:p w14:paraId="2C9D6F1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刹车油</w:t>
            </w:r>
          </w:p>
        </w:tc>
        <w:tc>
          <w:tcPr>
            <w:tcW w:w="1035" w:type="dxa"/>
            <w:vAlign w:val="center"/>
          </w:tcPr>
          <w:p w14:paraId="47142A9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康普顿</w:t>
            </w:r>
          </w:p>
        </w:tc>
        <w:tc>
          <w:tcPr>
            <w:tcW w:w="885" w:type="dxa"/>
            <w:vAlign w:val="center"/>
          </w:tcPr>
          <w:p w14:paraId="348470E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DOT-4</w:t>
            </w:r>
          </w:p>
        </w:tc>
        <w:tc>
          <w:tcPr>
            <w:tcW w:w="1184" w:type="dxa"/>
            <w:vAlign w:val="center"/>
          </w:tcPr>
          <w:p w14:paraId="7A0E842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3F092E5E">
            <w:pPr>
              <w:rPr>
                <w:rFonts w:hint="eastAsia" w:ascii="仿宋" w:hAnsi="仿宋" w:eastAsia="仿宋" w:cs="仿宋"/>
                <w:sz w:val="21"/>
              </w:rPr>
            </w:pPr>
          </w:p>
        </w:tc>
        <w:tc>
          <w:tcPr>
            <w:tcW w:w="1399" w:type="dxa"/>
            <w:vAlign w:val="top"/>
          </w:tcPr>
          <w:p w14:paraId="69F5829E">
            <w:pPr>
              <w:rPr>
                <w:rFonts w:hint="eastAsia" w:ascii="仿宋" w:hAnsi="仿宋" w:eastAsia="仿宋" w:cs="仿宋"/>
                <w:sz w:val="21"/>
              </w:rPr>
            </w:pPr>
          </w:p>
        </w:tc>
        <w:tc>
          <w:tcPr>
            <w:tcW w:w="1399" w:type="dxa"/>
            <w:vMerge w:val="continue"/>
            <w:vAlign w:val="top"/>
          </w:tcPr>
          <w:p w14:paraId="60E8C594">
            <w:pPr>
              <w:rPr>
                <w:rFonts w:hint="eastAsia" w:ascii="仿宋" w:hAnsi="仿宋" w:eastAsia="仿宋" w:cs="仿宋"/>
                <w:sz w:val="21"/>
              </w:rPr>
            </w:pPr>
          </w:p>
        </w:tc>
      </w:tr>
      <w:tr w14:paraId="36181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0446DD7D">
            <w:pPr>
              <w:numPr>
                <w:ilvl w:val="0"/>
                <w:numId w:val="0"/>
              </w:numPr>
              <w:ind w:leftChars="0"/>
              <w:rPr>
                <w:rFonts w:hint="eastAsia" w:ascii="仿宋" w:hAnsi="仿宋" w:eastAsia="仿宋" w:cs="仿宋"/>
                <w:sz w:val="21"/>
              </w:rPr>
            </w:pPr>
          </w:p>
        </w:tc>
        <w:tc>
          <w:tcPr>
            <w:tcW w:w="1313" w:type="dxa"/>
            <w:vAlign w:val="center"/>
          </w:tcPr>
          <w:p w14:paraId="110AAEC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转向助力油</w:t>
            </w:r>
          </w:p>
        </w:tc>
        <w:tc>
          <w:tcPr>
            <w:tcW w:w="1035" w:type="dxa"/>
            <w:vAlign w:val="center"/>
          </w:tcPr>
          <w:p w14:paraId="6370D07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壳牌</w:t>
            </w:r>
          </w:p>
        </w:tc>
        <w:tc>
          <w:tcPr>
            <w:tcW w:w="885" w:type="dxa"/>
            <w:vAlign w:val="center"/>
          </w:tcPr>
          <w:p w14:paraId="51B8D58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S3 ATF MD3</w:t>
            </w:r>
          </w:p>
        </w:tc>
        <w:tc>
          <w:tcPr>
            <w:tcW w:w="1184" w:type="dxa"/>
            <w:vAlign w:val="center"/>
          </w:tcPr>
          <w:p w14:paraId="59441D2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32CF19C8">
            <w:pPr>
              <w:rPr>
                <w:rFonts w:hint="eastAsia" w:ascii="仿宋" w:hAnsi="仿宋" w:eastAsia="仿宋" w:cs="仿宋"/>
                <w:sz w:val="21"/>
              </w:rPr>
            </w:pPr>
          </w:p>
        </w:tc>
        <w:tc>
          <w:tcPr>
            <w:tcW w:w="1399" w:type="dxa"/>
            <w:vAlign w:val="top"/>
          </w:tcPr>
          <w:p w14:paraId="67C98B34">
            <w:pPr>
              <w:rPr>
                <w:rFonts w:hint="eastAsia" w:ascii="仿宋" w:hAnsi="仿宋" w:eastAsia="仿宋" w:cs="仿宋"/>
                <w:sz w:val="21"/>
              </w:rPr>
            </w:pPr>
          </w:p>
        </w:tc>
        <w:tc>
          <w:tcPr>
            <w:tcW w:w="1399" w:type="dxa"/>
            <w:vMerge w:val="continue"/>
            <w:vAlign w:val="top"/>
          </w:tcPr>
          <w:p w14:paraId="48D1DC68">
            <w:pPr>
              <w:rPr>
                <w:rFonts w:hint="eastAsia" w:ascii="仿宋" w:hAnsi="仿宋" w:eastAsia="仿宋" w:cs="仿宋"/>
                <w:sz w:val="21"/>
              </w:rPr>
            </w:pPr>
          </w:p>
        </w:tc>
      </w:tr>
      <w:tr w14:paraId="0C7F0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1FE62A65">
            <w:pPr>
              <w:numPr>
                <w:ilvl w:val="0"/>
                <w:numId w:val="0"/>
              </w:numPr>
              <w:ind w:leftChars="0"/>
              <w:rPr>
                <w:rFonts w:hint="eastAsia" w:ascii="仿宋" w:hAnsi="仿宋" w:eastAsia="仿宋" w:cs="仿宋"/>
                <w:sz w:val="21"/>
              </w:rPr>
            </w:pPr>
          </w:p>
        </w:tc>
        <w:tc>
          <w:tcPr>
            <w:tcW w:w="1313" w:type="dxa"/>
            <w:vAlign w:val="center"/>
          </w:tcPr>
          <w:p w14:paraId="5D53057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防冻液</w:t>
            </w:r>
          </w:p>
        </w:tc>
        <w:tc>
          <w:tcPr>
            <w:tcW w:w="1035" w:type="dxa"/>
            <w:vAlign w:val="center"/>
          </w:tcPr>
          <w:p w14:paraId="581BEBC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康普顿</w:t>
            </w:r>
          </w:p>
        </w:tc>
        <w:tc>
          <w:tcPr>
            <w:tcW w:w="885" w:type="dxa"/>
            <w:vAlign w:val="center"/>
          </w:tcPr>
          <w:p w14:paraId="2EFB2FA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-35</w:t>
            </w:r>
          </w:p>
        </w:tc>
        <w:tc>
          <w:tcPr>
            <w:tcW w:w="1184" w:type="dxa"/>
            <w:vAlign w:val="center"/>
          </w:tcPr>
          <w:p w14:paraId="6DDBD9F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53124BD4">
            <w:pPr>
              <w:rPr>
                <w:rFonts w:hint="eastAsia" w:ascii="仿宋" w:hAnsi="仿宋" w:eastAsia="仿宋" w:cs="仿宋"/>
                <w:sz w:val="21"/>
              </w:rPr>
            </w:pPr>
          </w:p>
        </w:tc>
        <w:tc>
          <w:tcPr>
            <w:tcW w:w="1399" w:type="dxa"/>
            <w:vAlign w:val="top"/>
          </w:tcPr>
          <w:p w14:paraId="79CD8FFD">
            <w:pPr>
              <w:rPr>
                <w:rFonts w:hint="eastAsia" w:ascii="仿宋" w:hAnsi="仿宋" w:eastAsia="仿宋" w:cs="仿宋"/>
                <w:sz w:val="21"/>
              </w:rPr>
            </w:pPr>
          </w:p>
        </w:tc>
        <w:tc>
          <w:tcPr>
            <w:tcW w:w="1399" w:type="dxa"/>
            <w:vMerge w:val="continue"/>
            <w:vAlign w:val="top"/>
          </w:tcPr>
          <w:p w14:paraId="12CA5ED4">
            <w:pPr>
              <w:rPr>
                <w:rFonts w:hint="eastAsia" w:ascii="仿宋" w:hAnsi="仿宋" w:eastAsia="仿宋" w:cs="仿宋"/>
                <w:sz w:val="21"/>
              </w:rPr>
            </w:pPr>
          </w:p>
        </w:tc>
      </w:tr>
      <w:tr w14:paraId="6F032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0BE46702">
            <w:pPr>
              <w:numPr>
                <w:ilvl w:val="0"/>
                <w:numId w:val="0"/>
              </w:numPr>
              <w:ind w:leftChars="0"/>
              <w:rPr>
                <w:rFonts w:hint="eastAsia" w:ascii="仿宋" w:hAnsi="仿宋" w:eastAsia="仿宋" w:cs="仿宋"/>
                <w:sz w:val="21"/>
              </w:rPr>
            </w:pPr>
          </w:p>
        </w:tc>
        <w:tc>
          <w:tcPr>
            <w:tcW w:w="1313" w:type="dxa"/>
            <w:vAlign w:val="center"/>
          </w:tcPr>
          <w:p w14:paraId="2DF8109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冷媒</w:t>
            </w:r>
          </w:p>
        </w:tc>
        <w:tc>
          <w:tcPr>
            <w:tcW w:w="1035" w:type="dxa"/>
            <w:vAlign w:val="center"/>
          </w:tcPr>
          <w:p w14:paraId="0656DCE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金冷</w:t>
            </w:r>
          </w:p>
        </w:tc>
        <w:tc>
          <w:tcPr>
            <w:tcW w:w="885" w:type="dxa"/>
            <w:vAlign w:val="center"/>
          </w:tcPr>
          <w:p w14:paraId="6DDB8AC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200克</w:t>
            </w:r>
          </w:p>
        </w:tc>
        <w:tc>
          <w:tcPr>
            <w:tcW w:w="1184" w:type="dxa"/>
            <w:vAlign w:val="center"/>
          </w:tcPr>
          <w:p w14:paraId="7C59FF4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瓶</w:t>
            </w:r>
          </w:p>
        </w:tc>
        <w:tc>
          <w:tcPr>
            <w:tcW w:w="1169" w:type="dxa"/>
            <w:vAlign w:val="top"/>
          </w:tcPr>
          <w:p w14:paraId="6DD9FC7B">
            <w:pPr>
              <w:rPr>
                <w:rFonts w:hint="eastAsia" w:ascii="仿宋" w:hAnsi="仿宋" w:eastAsia="仿宋" w:cs="仿宋"/>
                <w:sz w:val="21"/>
              </w:rPr>
            </w:pPr>
          </w:p>
        </w:tc>
        <w:tc>
          <w:tcPr>
            <w:tcW w:w="1399" w:type="dxa"/>
            <w:vAlign w:val="top"/>
          </w:tcPr>
          <w:p w14:paraId="7C8A4E0F">
            <w:pPr>
              <w:rPr>
                <w:rFonts w:hint="eastAsia" w:ascii="仿宋" w:hAnsi="仿宋" w:eastAsia="仿宋" w:cs="仿宋"/>
                <w:sz w:val="21"/>
              </w:rPr>
            </w:pPr>
          </w:p>
        </w:tc>
        <w:tc>
          <w:tcPr>
            <w:tcW w:w="1399" w:type="dxa"/>
            <w:vMerge w:val="continue"/>
            <w:vAlign w:val="top"/>
          </w:tcPr>
          <w:p w14:paraId="10BBA701">
            <w:pPr>
              <w:rPr>
                <w:rFonts w:hint="eastAsia" w:ascii="仿宋" w:hAnsi="仿宋" w:eastAsia="仿宋" w:cs="仿宋"/>
                <w:sz w:val="21"/>
              </w:rPr>
            </w:pPr>
          </w:p>
        </w:tc>
      </w:tr>
      <w:tr w14:paraId="6B340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3F1D1F7D">
            <w:pPr>
              <w:numPr>
                <w:ilvl w:val="0"/>
                <w:numId w:val="0"/>
              </w:numPr>
              <w:ind w:leftChars="0"/>
              <w:rPr>
                <w:rFonts w:hint="eastAsia" w:ascii="仿宋" w:hAnsi="仿宋" w:eastAsia="仿宋" w:cs="仿宋"/>
                <w:sz w:val="21"/>
              </w:rPr>
            </w:pPr>
          </w:p>
        </w:tc>
        <w:tc>
          <w:tcPr>
            <w:tcW w:w="1313" w:type="dxa"/>
            <w:vAlign w:val="center"/>
          </w:tcPr>
          <w:p w14:paraId="337EDDC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机油滤清器</w:t>
            </w:r>
          </w:p>
        </w:tc>
        <w:tc>
          <w:tcPr>
            <w:tcW w:w="1920" w:type="dxa"/>
            <w:gridSpan w:val="2"/>
            <w:vAlign w:val="center"/>
          </w:tcPr>
          <w:p w14:paraId="0519940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38BF8FE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76BB8628">
            <w:pPr>
              <w:rPr>
                <w:rFonts w:hint="eastAsia" w:ascii="仿宋" w:hAnsi="仿宋" w:eastAsia="仿宋" w:cs="仿宋"/>
                <w:sz w:val="21"/>
              </w:rPr>
            </w:pPr>
          </w:p>
        </w:tc>
        <w:tc>
          <w:tcPr>
            <w:tcW w:w="1399" w:type="dxa"/>
            <w:vAlign w:val="top"/>
          </w:tcPr>
          <w:p w14:paraId="0667D829">
            <w:pPr>
              <w:rPr>
                <w:rFonts w:hint="eastAsia" w:ascii="仿宋" w:hAnsi="仿宋" w:eastAsia="仿宋" w:cs="仿宋"/>
                <w:sz w:val="21"/>
              </w:rPr>
            </w:pPr>
          </w:p>
        </w:tc>
        <w:tc>
          <w:tcPr>
            <w:tcW w:w="1399" w:type="dxa"/>
            <w:vMerge w:val="continue"/>
            <w:vAlign w:val="top"/>
          </w:tcPr>
          <w:p w14:paraId="25480A01">
            <w:pPr>
              <w:rPr>
                <w:rFonts w:hint="eastAsia" w:ascii="仿宋" w:hAnsi="仿宋" w:eastAsia="仿宋" w:cs="仿宋"/>
                <w:sz w:val="21"/>
              </w:rPr>
            </w:pPr>
          </w:p>
        </w:tc>
      </w:tr>
      <w:tr w14:paraId="370B8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11D60267">
            <w:pPr>
              <w:numPr>
                <w:ilvl w:val="0"/>
                <w:numId w:val="0"/>
              </w:numPr>
              <w:ind w:leftChars="0"/>
              <w:rPr>
                <w:rFonts w:hint="eastAsia" w:ascii="仿宋" w:hAnsi="仿宋" w:eastAsia="仿宋" w:cs="仿宋"/>
                <w:sz w:val="21"/>
              </w:rPr>
            </w:pPr>
          </w:p>
        </w:tc>
        <w:tc>
          <w:tcPr>
            <w:tcW w:w="1313" w:type="dxa"/>
            <w:vAlign w:val="center"/>
          </w:tcPr>
          <w:p w14:paraId="2708DE4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空调滤</w:t>
            </w:r>
          </w:p>
        </w:tc>
        <w:tc>
          <w:tcPr>
            <w:tcW w:w="1920" w:type="dxa"/>
            <w:gridSpan w:val="2"/>
            <w:vAlign w:val="center"/>
          </w:tcPr>
          <w:p w14:paraId="28E1224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539FD00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1CF80E2C">
            <w:pPr>
              <w:rPr>
                <w:rFonts w:hint="eastAsia" w:ascii="仿宋" w:hAnsi="仿宋" w:eastAsia="仿宋" w:cs="仿宋"/>
                <w:sz w:val="21"/>
              </w:rPr>
            </w:pPr>
          </w:p>
        </w:tc>
        <w:tc>
          <w:tcPr>
            <w:tcW w:w="1399" w:type="dxa"/>
            <w:vAlign w:val="top"/>
          </w:tcPr>
          <w:p w14:paraId="0C4BDBFB">
            <w:pPr>
              <w:rPr>
                <w:rFonts w:hint="eastAsia" w:ascii="仿宋" w:hAnsi="仿宋" w:eastAsia="仿宋" w:cs="仿宋"/>
                <w:sz w:val="21"/>
              </w:rPr>
            </w:pPr>
          </w:p>
        </w:tc>
        <w:tc>
          <w:tcPr>
            <w:tcW w:w="1399" w:type="dxa"/>
            <w:vMerge w:val="continue"/>
            <w:vAlign w:val="top"/>
          </w:tcPr>
          <w:p w14:paraId="54AD5063">
            <w:pPr>
              <w:rPr>
                <w:rFonts w:hint="eastAsia" w:ascii="仿宋" w:hAnsi="仿宋" w:eastAsia="仿宋" w:cs="仿宋"/>
                <w:sz w:val="21"/>
              </w:rPr>
            </w:pPr>
          </w:p>
        </w:tc>
      </w:tr>
      <w:tr w14:paraId="22F3A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23B1DB64">
            <w:pPr>
              <w:numPr>
                <w:ilvl w:val="0"/>
                <w:numId w:val="0"/>
              </w:numPr>
              <w:ind w:leftChars="0"/>
              <w:rPr>
                <w:rFonts w:hint="eastAsia" w:ascii="仿宋" w:hAnsi="仿宋" w:eastAsia="仿宋" w:cs="仿宋"/>
                <w:sz w:val="21"/>
              </w:rPr>
            </w:pPr>
          </w:p>
        </w:tc>
        <w:tc>
          <w:tcPr>
            <w:tcW w:w="1313" w:type="dxa"/>
            <w:vAlign w:val="center"/>
          </w:tcPr>
          <w:p w14:paraId="5EF0FD2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空气滤清器</w:t>
            </w:r>
          </w:p>
        </w:tc>
        <w:tc>
          <w:tcPr>
            <w:tcW w:w="1920" w:type="dxa"/>
            <w:gridSpan w:val="2"/>
            <w:vAlign w:val="center"/>
          </w:tcPr>
          <w:p w14:paraId="03766CE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63B05E1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22F3CB1D">
            <w:pPr>
              <w:rPr>
                <w:rFonts w:hint="eastAsia" w:ascii="仿宋" w:hAnsi="仿宋" w:eastAsia="仿宋" w:cs="仿宋"/>
                <w:sz w:val="21"/>
              </w:rPr>
            </w:pPr>
          </w:p>
        </w:tc>
        <w:tc>
          <w:tcPr>
            <w:tcW w:w="1399" w:type="dxa"/>
            <w:vAlign w:val="top"/>
          </w:tcPr>
          <w:p w14:paraId="6721F004">
            <w:pPr>
              <w:rPr>
                <w:rFonts w:hint="eastAsia" w:ascii="仿宋" w:hAnsi="仿宋" w:eastAsia="仿宋" w:cs="仿宋"/>
                <w:sz w:val="21"/>
              </w:rPr>
            </w:pPr>
          </w:p>
        </w:tc>
        <w:tc>
          <w:tcPr>
            <w:tcW w:w="1399" w:type="dxa"/>
            <w:vMerge w:val="continue"/>
            <w:vAlign w:val="top"/>
          </w:tcPr>
          <w:p w14:paraId="37276A87">
            <w:pPr>
              <w:rPr>
                <w:rFonts w:hint="eastAsia" w:ascii="仿宋" w:hAnsi="仿宋" w:eastAsia="仿宋" w:cs="仿宋"/>
                <w:sz w:val="21"/>
              </w:rPr>
            </w:pPr>
          </w:p>
        </w:tc>
      </w:tr>
      <w:tr w14:paraId="6E353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78D16572">
            <w:pPr>
              <w:numPr>
                <w:ilvl w:val="0"/>
                <w:numId w:val="0"/>
              </w:numPr>
              <w:ind w:leftChars="0"/>
              <w:rPr>
                <w:rFonts w:hint="eastAsia" w:ascii="仿宋" w:hAnsi="仿宋" w:eastAsia="仿宋" w:cs="仿宋"/>
                <w:sz w:val="21"/>
              </w:rPr>
            </w:pPr>
          </w:p>
        </w:tc>
        <w:tc>
          <w:tcPr>
            <w:tcW w:w="1313" w:type="dxa"/>
            <w:vAlign w:val="center"/>
          </w:tcPr>
          <w:p w14:paraId="13603CE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气油滤清器</w:t>
            </w:r>
          </w:p>
        </w:tc>
        <w:tc>
          <w:tcPr>
            <w:tcW w:w="1920" w:type="dxa"/>
            <w:gridSpan w:val="2"/>
            <w:vAlign w:val="center"/>
          </w:tcPr>
          <w:p w14:paraId="211BF2B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02B6591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1FC96F66">
            <w:pPr>
              <w:rPr>
                <w:rFonts w:hint="eastAsia" w:ascii="仿宋" w:hAnsi="仿宋" w:eastAsia="仿宋" w:cs="仿宋"/>
                <w:sz w:val="21"/>
              </w:rPr>
            </w:pPr>
          </w:p>
        </w:tc>
        <w:tc>
          <w:tcPr>
            <w:tcW w:w="1399" w:type="dxa"/>
            <w:vAlign w:val="top"/>
          </w:tcPr>
          <w:p w14:paraId="4C3CC3B2">
            <w:pPr>
              <w:rPr>
                <w:rFonts w:hint="eastAsia" w:ascii="仿宋" w:hAnsi="仿宋" w:eastAsia="仿宋" w:cs="仿宋"/>
                <w:sz w:val="21"/>
              </w:rPr>
            </w:pPr>
          </w:p>
        </w:tc>
        <w:tc>
          <w:tcPr>
            <w:tcW w:w="1399" w:type="dxa"/>
            <w:vMerge w:val="continue"/>
            <w:vAlign w:val="top"/>
          </w:tcPr>
          <w:p w14:paraId="46F51230">
            <w:pPr>
              <w:rPr>
                <w:rFonts w:hint="eastAsia" w:ascii="仿宋" w:hAnsi="仿宋" w:eastAsia="仿宋" w:cs="仿宋"/>
                <w:sz w:val="21"/>
              </w:rPr>
            </w:pPr>
          </w:p>
        </w:tc>
      </w:tr>
      <w:tr w14:paraId="416C9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1E248DBE">
            <w:pPr>
              <w:numPr>
                <w:ilvl w:val="0"/>
                <w:numId w:val="0"/>
              </w:numPr>
              <w:ind w:leftChars="0"/>
              <w:rPr>
                <w:rFonts w:hint="eastAsia" w:ascii="仿宋" w:hAnsi="仿宋" w:eastAsia="仿宋" w:cs="仿宋"/>
                <w:sz w:val="21"/>
              </w:rPr>
            </w:pPr>
          </w:p>
        </w:tc>
        <w:tc>
          <w:tcPr>
            <w:tcW w:w="1313" w:type="dxa"/>
            <w:vAlign w:val="center"/>
          </w:tcPr>
          <w:p w14:paraId="77527E5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喷油嘴</w:t>
            </w:r>
          </w:p>
        </w:tc>
        <w:tc>
          <w:tcPr>
            <w:tcW w:w="1920" w:type="dxa"/>
            <w:gridSpan w:val="2"/>
            <w:vAlign w:val="center"/>
          </w:tcPr>
          <w:p w14:paraId="3CD3745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12DD056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31982A6B">
            <w:pPr>
              <w:rPr>
                <w:rFonts w:hint="eastAsia" w:ascii="仿宋" w:hAnsi="仿宋" w:eastAsia="仿宋" w:cs="仿宋"/>
                <w:sz w:val="21"/>
              </w:rPr>
            </w:pPr>
          </w:p>
        </w:tc>
        <w:tc>
          <w:tcPr>
            <w:tcW w:w="1399" w:type="dxa"/>
            <w:vAlign w:val="top"/>
          </w:tcPr>
          <w:p w14:paraId="7C960BAF">
            <w:pPr>
              <w:rPr>
                <w:rFonts w:hint="eastAsia" w:ascii="仿宋" w:hAnsi="仿宋" w:eastAsia="仿宋" w:cs="仿宋"/>
                <w:sz w:val="21"/>
              </w:rPr>
            </w:pPr>
          </w:p>
        </w:tc>
        <w:tc>
          <w:tcPr>
            <w:tcW w:w="1399" w:type="dxa"/>
            <w:vMerge w:val="continue"/>
            <w:vAlign w:val="top"/>
          </w:tcPr>
          <w:p w14:paraId="6BDC984D">
            <w:pPr>
              <w:rPr>
                <w:rFonts w:hint="eastAsia" w:ascii="仿宋" w:hAnsi="仿宋" w:eastAsia="仿宋" w:cs="仿宋"/>
                <w:sz w:val="21"/>
              </w:rPr>
            </w:pPr>
          </w:p>
        </w:tc>
      </w:tr>
      <w:tr w14:paraId="40D43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E363662">
            <w:pPr>
              <w:numPr>
                <w:ilvl w:val="0"/>
                <w:numId w:val="0"/>
              </w:numPr>
              <w:ind w:leftChars="0"/>
              <w:rPr>
                <w:rFonts w:hint="eastAsia" w:ascii="仿宋" w:hAnsi="仿宋" w:eastAsia="仿宋" w:cs="仿宋"/>
                <w:sz w:val="21"/>
              </w:rPr>
            </w:pPr>
          </w:p>
        </w:tc>
        <w:tc>
          <w:tcPr>
            <w:tcW w:w="1313" w:type="dxa"/>
            <w:vAlign w:val="center"/>
          </w:tcPr>
          <w:p w14:paraId="12119BE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电瓶</w:t>
            </w:r>
          </w:p>
        </w:tc>
        <w:tc>
          <w:tcPr>
            <w:tcW w:w="1920" w:type="dxa"/>
            <w:gridSpan w:val="2"/>
            <w:vAlign w:val="center"/>
          </w:tcPr>
          <w:p w14:paraId="1E27ED8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778E2DA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块</w:t>
            </w:r>
          </w:p>
        </w:tc>
        <w:tc>
          <w:tcPr>
            <w:tcW w:w="1169" w:type="dxa"/>
            <w:vAlign w:val="top"/>
          </w:tcPr>
          <w:p w14:paraId="53E97DE6">
            <w:pPr>
              <w:rPr>
                <w:rFonts w:hint="eastAsia" w:ascii="仿宋" w:hAnsi="仿宋" w:eastAsia="仿宋" w:cs="仿宋"/>
                <w:sz w:val="21"/>
              </w:rPr>
            </w:pPr>
          </w:p>
        </w:tc>
        <w:tc>
          <w:tcPr>
            <w:tcW w:w="1399" w:type="dxa"/>
            <w:vAlign w:val="top"/>
          </w:tcPr>
          <w:p w14:paraId="24CA7AF6">
            <w:pPr>
              <w:rPr>
                <w:rFonts w:hint="eastAsia" w:ascii="仿宋" w:hAnsi="仿宋" w:eastAsia="仿宋" w:cs="仿宋"/>
                <w:sz w:val="21"/>
              </w:rPr>
            </w:pPr>
          </w:p>
        </w:tc>
        <w:tc>
          <w:tcPr>
            <w:tcW w:w="1399" w:type="dxa"/>
            <w:vMerge w:val="continue"/>
            <w:vAlign w:val="top"/>
          </w:tcPr>
          <w:p w14:paraId="6F35EDFE">
            <w:pPr>
              <w:rPr>
                <w:rFonts w:hint="eastAsia" w:ascii="仿宋" w:hAnsi="仿宋" w:eastAsia="仿宋" w:cs="仿宋"/>
                <w:sz w:val="21"/>
              </w:rPr>
            </w:pPr>
          </w:p>
        </w:tc>
      </w:tr>
      <w:tr w14:paraId="54079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62F7E644">
            <w:pPr>
              <w:numPr>
                <w:ilvl w:val="0"/>
                <w:numId w:val="0"/>
              </w:numPr>
              <w:ind w:leftChars="0"/>
              <w:rPr>
                <w:rFonts w:hint="eastAsia" w:ascii="仿宋" w:hAnsi="仿宋" w:eastAsia="仿宋" w:cs="仿宋"/>
                <w:sz w:val="21"/>
              </w:rPr>
            </w:pPr>
          </w:p>
        </w:tc>
        <w:tc>
          <w:tcPr>
            <w:tcW w:w="1313" w:type="dxa"/>
            <w:vAlign w:val="center"/>
          </w:tcPr>
          <w:p w14:paraId="2BFDBBF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火花塞</w:t>
            </w:r>
          </w:p>
        </w:tc>
        <w:tc>
          <w:tcPr>
            <w:tcW w:w="1920" w:type="dxa"/>
            <w:gridSpan w:val="2"/>
            <w:vAlign w:val="center"/>
          </w:tcPr>
          <w:p w14:paraId="488AD09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1D07539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0AF76C75">
            <w:pPr>
              <w:rPr>
                <w:rFonts w:hint="eastAsia" w:ascii="仿宋" w:hAnsi="仿宋" w:eastAsia="仿宋" w:cs="仿宋"/>
                <w:sz w:val="21"/>
              </w:rPr>
            </w:pPr>
          </w:p>
        </w:tc>
        <w:tc>
          <w:tcPr>
            <w:tcW w:w="1399" w:type="dxa"/>
            <w:vAlign w:val="top"/>
          </w:tcPr>
          <w:p w14:paraId="1AAE1462">
            <w:pPr>
              <w:rPr>
                <w:rFonts w:hint="eastAsia" w:ascii="仿宋" w:hAnsi="仿宋" w:eastAsia="仿宋" w:cs="仿宋"/>
                <w:sz w:val="21"/>
              </w:rPr>
            </w:pPr>
          </w:p>
        </w:tc>
        <w:tc>
          <w:tcPr>
            <w:tcW w:w="1399" w:type="dxa"/>
            <w:vMerge w:val="continue"/>
            <w:vAlign w:val="top"/>
          </w:tcPr>
          <w:p w14:paraId="71375E3B">
            <w:pPr>
              <w:rPr>
                <w:rFonts w:hint="eastAsia" w:ascii="仿宋" w:hAnsi="仿宋" w:eastAsia="仿宋" w:cs="仿宋"/>
                <w:sz w:val="21"/>
              </w:rPr>
            </w:pPr>
          </w:p>
        </w:tc>
      </w:tr>
      <w:tr w14:paraId="39A34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7B7B0CD6">
            <w:pPr>
              <w:numPr>
                <w:ilvl w:val="0"/>
                <w:numId w:val="0"/>
              </w:numPr>
              <w:ind w:leftChars="0"/>
              <w:rPr>
                <w:rFonts w:hint="eastAsia" w:ascii="仿宋" w:hAnsi="仿宋" w:eastAsia="仿宋" w:cs="仿宋"/>
                <w:sz w:val="21"/>
              </w:rPr>
            </w:pPr>
          </w:p>
        </w:tc>
        <w:tc>
          <w:tcPr>
            <w:tcW w:w="1313" w:type="dxa"/>
            <w:vAlign w:val="center"/>
          </w:tcPr>
          <w:p w14:paraId="7E6188A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雨刮器片</w:t>
            </w:r>
          </w:p>
        </w:tc>
        <w:tc>
          <w:tcPr>
            <w:tcW w:w="1920" w:type="dxa"/>
            <w:gridSpan w:val="2"/>
            <w:vAlign w:val="center"/>
          </w:tcPr>
          <w:p w14:paraId="2D698FF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09939F1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副</w:t>
            </w:r>
          </w:p>
        </w:tc>
        <w:tc>
          <w:tcPr>
            <w:tcW w:w="1169" w:type="dxa"/>
            <w:vAlign w:val="top"/>
          </w:tcPr>
          <w:p w14:paraId="14160783">
            <w:pPr>
              <w:rPr>
                <w:rFonts w:hint="eastAsia" w:ascii="仿宋" w:hAnsi="仿宋" w:eastAsia="仿宋" w:cs="仿宋"/>
                <w:sz w:val="21"/>
              </w:rPr>
            </w:pPr>
          </w:p>
        </w:tc>
        <w:tc>
          <w:tcPr>
            <w:tcW w:w="1399" w:type="dxa"/>
            <w:vAlign w:val="top"/>
          </w:tcPr>
          <w:p w14:paraId="4AD04FD1">
            <w:pPr>
              <w:rPr>
                <w:rFonts w:hint="eastAsia" w:ascii="仿宋" w:hAnsi="仿宋" w:eastAsia="仿宋" w:cs="仿宋"/>
                <w:sz w:val="21"/>
              </w:rPr>
            </w:pPr>
          </w:p>
        </w:tc>
        <w:tc>
          <w:tcPr>
            <w:tcW w:w="1399" w:type="dxa"/>
            <w:vMerge w:val="continue"/>
            <w:vAlign w:val="top"/>
          </w:tcPr>
          <w:p w14:paraId="5D8968E7">
            <w:pPr>
              <w:rPr>
                <w:rFonts w:hint="eastAsia" w:ascii="仿宋" w:hAnsi="仿宋" w:eastAsia="仿宋" w:cs="仿宋"/>
                <w:sz w:val="21"/>
              </w:rPr>
            </w:pPr>
          </w:p>
        </w:tc>
      </w:tr>
      <w:tr w14:paraId="098EF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7F105F66">
            <w:pPr>
              <w:numPr>
                <w:ilvl w:val="0"/>
                <w:numId w:val="0"/>
              </w:numPr>
              <w:ind w:leftChars="0"/>
              <w:rPr>
                <w:rFonts w:hint="eastAsia" w:ascii="仿宋" w:hAnsi="仿宋" w:eastAsia="仿宋" w:cs="仿宋"/>
                <w:sz w:val="21"/>
              </w:rPr>
            </w:pPr>
          </w:p>
        </w:tc>
        <w:tc>
          <w:tcPr>
            <w:tcW w:w="1313" w:type="dxa"/>
            <w:vAlign w:val="center"/>
          </w:tcPr>
          <w:p w14:paraId="5A4062F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刹车盘</w:t>
            </w:r>
          </w:p>
        </w:tc>
        <w:tc>
          <w:tcPr>
            <w:tcW w:w="1920" w:type="dxa"/>
            <w:gridSpan w:val="2"/>
            <w:vAlign w:val="center"/>
          </w:tcPr>
          <w:p w14:paraId="7C15B0E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36D118C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059F3852">
            <w:pPr>
              <w:rPr>
                <w:rFonts w:hint="eastAsia" w:ascii="仿宋" w:hAnsi="仿宋" w:eastAsia="仿宋" w:cs="仿宋"/>
                <w:sz w:val="21"/>
              </w:rPr>
            </w:pPr>
          </w:p>
        </w:tc>
        <w:tc>
          <w:tcPr>
            <w:tcW w:w="1399" w:type="dxa"/>
            <w:vAlign w:val="top"/>
          </w:tcPr>
          <w:p w14:paraId="6BF897B1">
            <w:pPr>
              <w:rPr>
                <w:rFonts w:hint="eastAsia" w:ascii="仿宋" w:hAnsi="仿宋" w:eastAsia="仿宋" w:cs="仿宋"/>
                <w:sz w:val="21"/>
              </w:rPr>
            </w:pPr>
          </w:p>
        </w:tc>
        <w:tc>
          <w:tcPr>
            <w:tcW w:w="1399" w:type="dxa"/>
            <w:vMerge w:val="continue"/>
            <w:vAlign w:val="top"/>
          </w:tcPr>
          <w:p w14:paraId="1EDF27AA">
            <w:pPr>
              <w:rPr>
                <w:rFonts w:hint="eastAsia" w:ascii="仿宋" w:hAnsi="仿宋" w:eastAsia="仿宋" w:cs="仿宋"/>
                <w:sz w:val="21"/>
              </w:rPr>
            </w:pPr>
          </w:p>
        </w:tc>
      </w:tr>
      <w:tr w14:paraId="7AD31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24EF9849">
            <w:pPr>
              <w:numPr>
                <w:ilvl w:val="0"/>
                <w:numId w:val="0"/>
              </w:numPr>
              <w:ind w:leftChars="0"/>
              <w:rPr>
                <w:rFonts w:hint="eastAsia" w:ascii="仿宋" w:hAnsi="仿宋" w:eastAsia="仿宋" w:cs="仿宋"/>
                <w:sz w:val="21"/>
              </w:rPr>
            </w:pPr>
          </w:p>
        </w:tc>
        <w:tc>
          <w:tcPr>
            <w:tcW w:w="1313" w:type="dxa"/>
            <w:vAlign w:val="center"/>
          </w:tcPr>
          <w:p w14:paraId="637CC95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前刹车片</w:t>
            </w:r>
          </w:p>
        </w:tc>
        <w:tc>
          <w:tcPr>
            <w:tcW w:w="1920" w:type="dxa"/>
            <w:gridSpan w:val="2"/>
            <w:vAlign w:val="center"/>
          </w:tcPr>
          <w:p w14:paraId="54E3B3C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781296E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副</w:t>
            </w:r>
          </w:p>
        </w:tc>
        <w:tc>
          <w:tcPr>
            <w:tcW w:w="1169" w:type="dxa"/>
            <w:vAlign w:val="top"/>
          </w:tcPr>
          <w:p w14:paraId="47149625">
            <w:pPr>
              <w:rPr>
                <w:rFonts w:hint="eastAsia" w:ascii="仿宋" w:hAnsi="仿宋" w:eastAsia="仿宋" w:cs="仿宋"/>
                <w:sz w:val="21"/>
              </w:rPr>
            </w:pPr>
          </w:p>
        </w:tc>
        <w:tc>
          <w:tcPr>
            <w:tcW w:w="1399" w:type="dxa"/>
            <w:vAlign w:val="top"/>
          </w:tcPr>
          <w:p w14:paraId="38C8B1B6">
            <w:pPr>
              <w:rPr>
                <w:rFonts w:hint="eastAsia" w:ascii="仿宋" w:hAnsi="仿宋" w:eastAsia="仿宋" w:cs="仿宋"/>
                <w:sz w:val="21"/>
              </w:rPr>
            </w:pPr>
          </w:p>
        </w:tc>
        <w:tc>
          <w:tcPr>
            <w:tcW w:w="1399" w:type="dxa"/>
            <w:vMerge w:val="continue"/>
            <w:vAlign w:val="top"/>
          </w:tcPr>
          <w:p w14:paraId="0C388261">
            <w:pPr>
              <w:rPr>
                <w:rFonts w:hint="eastAsia" w:ascii="仿宋" w:hAnsi="仿宋" w:eastAsia="仿宋" w:cs="仿宋"/>
                <w:sz w:val="21"/>
              </w:rPr>
            </w:pPr>
          </w:p>
        </w:tc>
      </w:tr>
      <w:tr w14:paraId="32723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0BCEE97">
            <w:pPr>
              <w:numPr>
                <w:ilvl w:val="0"/>
                <w:numId w:val="0"/>
              </w:numPr>
              <w:ind w:leftChars="0"/>
              <w:rPr>
                <w:rFonts w:hint="eastAsia" w:ascii="仿宋" w:hAnsi="仿宋" w:eastAsia="仿宋" w:cs="仿宋"/>
                <w:sz w:val="21"/>
              </w:rPr>
            </w:pPr>
          </w:p>
        </w:tc>
        <w:tc>
          <w:tcPr>
            <w:tcW w:w="1313" w:type="dxa"/>
            <w:vAlign w:val="center"/>
          </w:tcPr>
          <w:p w14:paraId="07CC353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轮胎</w:t>
            </w:r>
          </w:p>
        </w:tc>
        <w:tc>
          <w:tcPr>
            <w:tcW w:w="1920" w:type="dxa"/>
            <w:gridSpan w:val="2"/>
            <w:vAlign w:val="center"/>
          </w:tcPr>
          <w:p w14:paraId="3E8A0CA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原装胎</w:t>
            </w:r>
          </w:p>
        </w:tc>
        <w:tc>
          <w:tcPr>
            <w:tcW w:w="1184" w:type="dxa"/>
            <w:vAlign w:val="center"/>
          </w:tcPr>
          <w:p w14:paraId="3CA4874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条</w:t>
            </w:r>
          </w:p>
        </w:tc>
        <w:tc>
          <w:tcPr>
            <w:tcW w:w="1169" w:type="dxa"/>
            <w:vAlign w:val="top"/>
          </w:tcPr>
          <w:p w14:paraId="24F49EFA">
            <w:pPr>
              <w:rPr>
                <w:rFonts w:hint="eastAsia" w:ascii="仿宋" w:hAnsi="仿宋" w:eastAsia="仿宋" w:cs="仿宋"/>
                <w:sz w:val="21"/>
              </w:rPr>
            </w:pPr>
          </w:p>
        </w:tc>
        <w:tc>
          <w:tcPr>
            <w:tcW w:w="1399" w:type="dxa"/>
            <w:vAlign w:val="top"/>
          </w:tcPr>
          <w:p w14:paraId="4E940119">
            <w:pPr>
              <w:rPr>
                <w:rFonts w:hint="eastAsia" w:ascii="仿宋" w:hAnsi="仿宋" w:eastAsia="仿宋" w:cs="仿宋"/>
                <w:sz w:val="21"/>
              </w:rPr>
            </w:pPr>
          </w:p>
        </w:tc>
        <w:tc>
          <w:tcPr>
            <w:tcW w:w="1399" w:type="dxa"/>
            <w:vMerge w:val="continue"/>
            <w:vAlign w:val="top"/>
          </w:tcPr>
          <w:p w14:paraId="06FC6743">
            <w:pPr>
              <w:rPr>
                <w:rFonts w:hint="eastAsia" w:ascii="仿宋" w:hAnsi="仿宋" w:eastAsia="仿宋" w:cs="仿宋"/>
                <w:sz w:val="21"/>
              </w:rPr>
            </w:pPr>
          </w:p>
        </w:tc>
      </w:tr>
      <w:tr w14:paraId="42D84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02D73C0B">
            <w:pPr>
              <w:numPr>
                <w:ilvl w:val="0"/>
                <w:numId w:val="0"/>
              </w:numPr>
              <w:ind w:leftChars="0"/>
              <w:rPr>
                <w:rFonts w:hint="eastAsia" w:ascii="仿宋" w:hAnsi="仿宋" w:eastAsia="仿宋" w:cs="仿宋"/>
                <w:sz w:val="21"/>
              </w:rPr>
            </w:pPr>
          </w:p>
        </w:tc>
        <w:tc>
          <w:tcPr>
            <w:tcW w:w="1313" w:type="dxa"/>
            <w:vAlign w:val="center"/>
          </w:tcPr>
          <w:p w14:paraId="747B23B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皮带</w:t>
            </w:r>
          </w:p>
        </w:tc>
        <w:tc>
          <w:tcPr>
            <w:tcW w:w="1920" w:type="dxa"/>
            <w:gridSpan w:val="2"/>
            <w:vAlign w:val="center"/>
          </w:tcPr>
          <w:p w14:paraId="418BFD0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0AC1C4D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条</w:t>
            </w:r>
          </w:p>
        </w:tc>
        <w:tc>
          <w:tcPr>
            <w:tcW w:w="1169" w:type="dxa"/>
            <w:vAlign w:val="top"/>
          </w:tcPr>
          <w:p w14:paraId="112DCFBF">
            <w:pPr>
              <w:rPr>
                <w:rFonts w:hint="eastAsia" w:ascii="仿宋" w:hAnsi="仿宋" w:eastAsia="仿宋" w:cs="仿宋"/>
                <w:sz w:val="21"/>
              </w:rPr>
            </w:pPr>
          </w:p>
        </w:tc>
        <w:tc>
          <w:tcPr>
            <w:tcW w:w="1399" w:type="dxa"/>
            <w:vAlign w:val="top"/>
          </w:tcPr>
          <w:p w14:paraId="78DD7DD0">
            <w:pPr>
              <w:rPr>
                <w:rFonts w:hint="eastAsia" w:ascii="仿宋" w:hAnsi="仿宋" w:eastAsia="仿宋" w:cs="仿宋"/>
                <w:sz w:val="21"/>
              </w:rPr>
            </w:pPr>
          </w:p>
        </w:tc>
        <w:tc>
          <w:tcPr>
            <w:tcW w:w="1399" w:type="dxa"/>
            <w:vMerge w:val="continue"/>
            <w:vAlign w:val="top"/>
          </w:tcPr>
          <w:p w14:paraId="4905CCC9">
            <w:pPr>
              <w:rPr>
                <w:rFonts w:hint="eastAsia" w:ascii="仿宋" w:hAnsi="仿宋" w:eastAsia="仿宋" w:cs="仿宋"/>
                <w:sz w:val="21"/>
              </w:rPr>
            </w:pPr>
          </w:p>
        </w:tc>
      </w:tr>
      <w:tr w14:paraId="22474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77A6C751">
            <w:pPr>
              <w:numPr>
                <w:ilvl w:val="0"/>
                <w:numId w:val="0"/>
              </w:numPr>
              <w:ind w:leftChars="0"/>
              <w:rPr>
                <w:rFonts w:hint="eastAsia" w:ascii="仿宋" w:hAnsi="仿宋" w:eastAsia="仿宋" w:cs="仿宋"/>
                <w:sz w:val="21"/>
              </w:rPr>
            </w:pPr>
          </w:p>
        </w:tc>
        <w:tc>
          <w:tcPr>
            <w:tcW w:w="1313" w:type="dxa"/>
            <w:vAlign w:val="center"/>
          </w:tcPr>
          <w:p w14:paraId="7F3E918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四轮定位</w:t>
            </w:r>
          </w:p>
        </w:tc>
        <w:tc>
          <w:tcPr>
            <w:tcW w:w="1920" w:type="dxa"/>
            <w:gridSpan w:val="2"/>
            <w:vAlign w:val="center"/>
          </w:tcPr>
          <w:p w14:paraId="4F4753D2">
            <w:pPr>
              <w:jc w:val="center"/>
              <w:rPr>
                <w:rFonts w:hint="eastAsia" w:ascii="仿宋" w:hAnsi="仿宋" w:eastAsia="仿宋" w:cs="仿宋"/>
                <w:sz w:val="21"/>
              </w:rPr>
            </w:pPr>
          </w:p>
        </w:tc>
        <w:tc>
          <w:tcPr>
            <w:tcW w:w="1184" w:type="dxa"/>
            <w:vAlign w:val="center"/>
          </w:tcPr>
          <w:p w14:paraId="2127C1B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6D7A6E01">
            <w:pPr>
              <w:rPr>
                <w:rFonts w:hint="eastAsia" w:ascii="仿宋" w:hAnsi="仿宋" w:eastAsia="仿宋" w:cs="仿宋"/>
                <w:sz w:val="21"/>
              </w:rPr>
            </w:pPr>
          </w:p>
        </w:tc>
        <w:tc>
          <w:tcPr>
            <w:tcW w:w="1399" w:type="dxa"/>
            <w:vAlign w:val="top"/>
          </w:tcPr>
          <w:p w14:paraId="35C5C408">
            <w:pPr>
              <w:rPr>
                <w:rFonts w:hint="eastAsia" w:ascii="仿宋" w:hAnsi="仿宋" w:eastAsia="仿宋" w:cs="仿宋"/>
                <w:sz w:val="21"/>
              </w:rPr>
            </w:pPr>
          </w:p>
        </w:tc>
        <w:tc>
          <w:tcPr>
            <w:tcW w:w="1399" w:type="dxa"/>
            <w:vMerge w:val="continue"/>
            <w:vAlign w:val="top"/>
          </w:tcPr>
          <w:p w14:paraId="1B3F0EAF">
            <w:pPr>
              <w:rPr>
                <w:rFonts w:hint="eastAsia" w:ascii="仿宋" w:hAnsi="仿宋" w:eastAsia="仿宋" w:cs="仿宋"/>
                <w:sz w:val="21"/>
              </w:rPr>
            </w:pPr>
          </w:p>
        </w:tc>
      </w:tr>
      <w:tr w14:paraId="73809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0FED64C9">
            <w:pPr>
              <w:numPr>
                <w:ilvl w:val="0"/>
                <w:numId w:val="0"/>
              </w:numPr>
              <w:ind w:leftChars="0"/>
              <w:rPr>
                <w:rFonts w:hint="eastAsia" w:ascii="仿宋" w:hAnsi="仿宋" w:eastAsia="仿宋" w:cs="仿宋"/>
                <w:sz w:val="21"/>
              </w:rPr>
            </w:pPr>
          </w:p>
        </w:tc>
        <w:tc>
          <w:tcPr>
            <w:tcW w:w="1313" w:type="dxa"/>
            <w:vAlign w:val="center"/>
          </w:tcPr>
          <w:p w14:paraId="3644AFF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三元催化清洗</w:t>
            </w:r>
          </w:p>
        </w:tc>
        <w:tc>
          <w:tcPr>
            <w:tcW w:w="1920" w:type="dxa"/>
            <w:gridSpan w:val="2"/>
            <w:vAlign w:val="center"/>
          </w:tcPr>
          <w:p w14:paraId="75D5F7D4">
            <w:pPr>
              <w:jc w:val="center"/>
              <w:rPr>
                <w:rFonts w:hint="eastAsia" w:ascii="仿宋" w:hAnsi="仿宋" w:eastAsia="仿宋" w:cs="仿宋"/>
                <w:sz w:val="21"/>
              </w:rPr>
            </w:pPr>
          </w:p>
        </w:tc>
        <w:tc>
          <w:tcPr>
            <w:tcW w:w="1184" w:type="dxa"/>
            <w:vAlign w:val="center"/>
          </w:tcPr>
          <w:p w14:paraId="3744043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5226D000">
            <w:pPr>
              <w:rPr>
                <w:rFonts w:hint="eastAsia" w:ascii="仿宋" w:hAnsi="仿宋" w:eastAsia="仿宋" w:cs="仿宋"/>
                <w:sz w:val="21"/>
              </w:rPr>
            </w:pPr>
          </w:p>
        </w:tc>
        <w:tc>
          <w:tcPr>
            <w:tcW w:w="1399" w:type="dxa"/>
            <w:vAlign w:val="top"/>
          </w:tcPr>
          <w:p w14:paraId="5AC0CF00">
            <w:pPr>
              <w:rPr>
                <w:rFonts w:hint="eastAsia" w:ascii="仿宋" w:hAnsi="仿宋" w:eastAsia="仿宋" w:cs="仿宋"/>
                <w:sz w:val="21"/>
              </w:rPr>
            </w:pPr>
          </w:p>
        </w:tc>
        <w:tc>
          <w:tcPr>
            <w:tcW w:w="1399" w:type="dxa"/>
            <w:vMerge w:val="continue"/>
            <w:vAlign w:val="top"/>
          </w:tcPr>
          <w:p w14:paraId="7CF036E5">
            <w:pPr>
              <w:rPr>
                <w:rFonts w:hint="eastAsia" w:ascii="仿宋" w:hAnsi="仿宋" w:eastAsia="仿宋" w:cs="仿宋"/>
                <w:sz w:val="21"/>
              </w:rPr>
            </w:pPr>
          </w:p>
        </w:tc>
      </w:tr>
      <w:tr w14:paraId="349AF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12AF5FCA">
            <w:pPr>
              <w:numPr>
                <w:ilvl w:val="0"/>
                <w:numId w:val="0"/>
              </w:numPr>
              <w:ind w:leftChars="0"/>
              <w:rPr>
                <w:rFonts w:hint="eastAsia" w:ascii="仿宋" w:hAnsi="仿宋" w:eastAsia="仿宋" w:cs="仿宋"/>
                <w:sz w:val="21"/>
              </w:rPr>
            </w:pPr>
          </w:p>
        </w:tc>
        <w:tc>
          <w:tcPr>
            <w:tcW w:w="1313" w:type="dxa"/>
            <w:vAlign w:val="center"/>
          </w:tcPr>
          <w:p w14:paraId="68B9473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室内清洗</w:t>
            </w:r>
          </w:p>
        </w:tc>
        <w:tc>
          <w:tcPr>
            <w:tcW w:w="1920" w:type="dxa"/>
            <w:gridSpan w:val="2"/>
            <w:vAlign w:val="center"/>
          </w:tcPr>
          <w:p w14:paraId="0FA901C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精洗</w:t>
            </w:r>
          </w:p>
        </w:tc>
        <w:tc>
          <w:tcPr>
            <w:tcW w:w="1184" w:type="dxa"/>
            <w:vAlign w:val="center"/>
          </w:tcPr>
          <w:p w14:paraId="66F0BCD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02F39EB5">
            <w:pPr>
              <w:rPr>
                <w:rFonts w:hint="eastAsia" w:ascii="仿宋" w:hAnsi="仿宋" w:eastAsia="仿宋" w:cs="仿宋"/>
                <w:sz w:val="21"/>
              </w:rPr>
            </w:pPr>
          </w:p>
        </w:tc>
        <w:tc>
          <w:tcPr>
            <w:tcW w:w="1399" w:type="dxa"/>
            <w:vAlign w:val="top"/>
          </w:tcPr>
          <w:p w14:paraId="474D2A05">
            <w:pPr>
              <w:rPr>
                <w:rFonts w:hint="eastAsia" w:ascii="仿宋" w:hAnsi="仿宋" w:eastAsia="仿宋" w:cs="仿宋"/>
                <w:sz w:val="21"/>
              </w:rPr>
            </w:pPr>
          </w:p>
        </w:tc>
        <w:tc>
          <w:tcPr>
            <w:tcW w:w="1399" w:type="dxa"/>
            <w:vMerge w:val="continue"/>
            <w:vAlign w:val="top"/>
          </w:tcPr>
          <w:p w14:paraId="5146809D">
            <w:pPr>
              <w:rPr>
                <w:rFonts w:hint="eastAsia" w:ascii="仿宋" w:hAnsi="仿宋" w:eastAsia="仿宋" w:cs="仿宋"/>
                <w:sz w:val="21"/>
              </w:rPr>
            </w:pPr>
          </w:p>
        </w:tc>
      </w:tr>
      <w:tr w14:paraId="641E2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60AAAA3">
            <w:pPr>
              <w:numPr>
                <w:ilvl w:val="0"/>
                <w:numId w:val="0"/>
              </w:numPr>
              <w:ind w:leftChars="0"/>
              <w:rPr>
                <w:rFonts w:hint="eastAsia" w:ascii="仿宋" w:hAnsi="仿宋" w:eastAsia="仿宋" w:cs="仿宋"/>
                <w:sz w:val="21"/>
              </w:rPr>
            </w:pPr>
          </w:p>
        </w:tc>
        <w:tc>
          <w:tcPr>
            <w:tcW w:w="1313" w:type="dxa"/>
            <w:vAlign w:val="center"/>
          </w:tcPr>
          <w:p w14:paraId="2139F54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发动机舱清晰</w:t>
            </w:r>
          </w:p>
        </w:tc>
        <w:tc>
          <w:tcPr>
            <w:tcW w:w="1920" w:type="dxa"/>
            <w:gridSpan w:val="2"/>
            <w:vAlign w:val="center"/>
          </w:tcPr>
          <w:p w14:paraId="6343B362">
            <w:pPr>
              <w:jc w:val="center"/>
              <w:rPr>
                <w:rFonts w:hint="eastAsia" w:ascii="仿宋" w:hAnsi="仿宋" w:eastAsia="仿宋" w:cs="仿宋"/>
                <w:sz w:val="21"/>
              </w:rPr>
            </w:pPr>
          </w:p>
        </w:tc>
        <w:tc>
          <w:tcPr>
            <w:tcW w:w="1184" w:type="dxa"/>
            <w:vAlign w:val="center"/>
          </w:tcPr>
          <w:p w14:paraId="75BE047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0C558DE5">
            <w:pPr>
              <w:rPr>
                <w:rFonts w:hint="eastAsia" w:ascii="仿宋" w:hAnsi="仿宋" w:eastAsia="仿宋" w:cs="仿宋"/>
                <w:sz w:val="21"/>
              </w:rPr>
            </w:pPr>
          </w:p>
        </w:tc>
        <w:tc>
          <w:tcPr>
            <w:tcW w:w="1399" w:type="dxa"/>
            <w:vAlign w:val="top"/>
          </w:tcPr>
          <w:p w14:paraId="6CEB9D8D">
            <w:pPr>
              <w:rPr>
                <w:rFonts w:hint="eastAsia" w:ascii="仿宋" w:hAnsi="仿宋" w:eastAsia="仿宋" w:cs="仿宋"/>
                <w:sz w:val="21"/>
              </w:rPr>
            </w:pPr>
          </w:p>
        </w:tc>
        <w:tc>
          <w:tcPr>
            <w:tcW w:w="1399" w:type="dxa"/>
            <w:vMerge w:val="continue"/>
            <w:vAlign w:val="top"/>
          </w:tcPr>
          <w:p w14:paraId="389E334B">
            <w:pPr>
              <w:rPr>
                <w:rFonts w:hint="eastAsia" w:ascii="仿宋" w:hAnsi="仿宋" w:eastAsia="仿宋" w:cs="仿宋"/>
                <w:sz w:val="21"/>
              </w:rPr>
            </w:pPr>
          </w:p>
        </w:tc>
      </w:tr>
      <w:tr w14:paraId="20EA9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48F03659">
            <w:pPr>
              <w:numPr>
                <w:ilvl w:val="0"/>
                <w:numId w:val="0"/>
              </w:numPr>
              <w:ind w:leftChars="0"/>
              <w:rPr>
                <w:rFonts w:hint="eastAsia" w:ascii="仿宋" w:hAnsi="仿宋" w:eastAsia="仿宋" w:cs="仿宋"/>
                <w:sz w:val="21"/>
              </w:rPr>
            </w:pPr>
          </w:p>
        </w:tc>
        <w:tc>
          <w:tcPr>
            <w:tcW w:w="1313" w:type="dxa"/>
            <w:vAlign w:val="center"/>
          </w:tcPr>
          <w:p w14:paraId="7949A39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空调清洗</w:t>
            </w:r>
          </w:p>
        </w:tc>
        <w:tc>
          <w:tcPr>
            <w:tcW w:w="1920" w:type="dxa"/>
            <w:gridSpan w:val="2"/>
            <w:vAlign w:val="center"/>
          </w:tcPr>
          <w:p w14:paraId="2ED7F8C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臭氧清洗</w:t>
            </w:r>
          </w:p>
        </w:tc>
        <w:tc>
          <w:tcPr>
            <w:tcW w:w="1184" w:type="dxa"/>
            <w:vAlign w:val="center"/>
          </w:tcPr>
          <w:p w14:paraId="36A7003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334BF87C">
            <w:pPr>
              <w:rPr>
                <w:rFonts w:hint="eastAsia" w:ascii="仿宋" w:hAnsi="仿宋" w:eastAsia="仿宋" w:cs="仿宋"/>
                <w:sz w:val="21"/>
              </w:rPr>
            </w:pPr>
          </w:p>
        </w:tc>
        <w:tc>
          <w:tcPr>
            <w:tcW w:w="1399" w:type="dxa"/>
            <w:vAlign w:val="top"/>
          </w:tcPr>
          <w:p w14:paraId="3369E81F">
            <w:pPr>
              <w:rPr>
                <w:rFonts w:hint="eastAsia" w:ascii="仿宋" w:hAnsi="仿宋" w:eastAsia="仿宋" w:cs="仿宋"/>
                <w:sz w:val="21"/>
              </w:rPr>
            </w:pPr>
          </w:p>
        </w:tc>
        <w:tc>
          <w:tcPr>
            <w:tcW w:w="1399" w:type="dxa"/>
            <w:vMerge w:val="continue"/>
            <w:vAlign w:val="top"/>
          </w:tcPr>
          <w:p w14:paraId="598C07F2">
            <w:pPr>
              <w:rPr>
                <w:rFonts w:hint="eastAsia" w:ascii="仿宋" w:hAnsi="仿宋" w:eastAsia="仿宋" w:cs="仿宋"/>
                <w:sz w:val="21"/>
              </w:rPr>
            </w:pPr>
          </w:p>
        </w:tc>
      </w:tr>
      <w:tr w14:paraId="12005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2E5E8541">
            <w:pPr>
              <w:numPr>
                <w:ilvl w:val="0"/>
                <w:numId w:val="0"/>
              </w:numPr>
              <w:ind w:leftChars="0"/>
              <w:rPr>
                <w:rFonts w:hint="eastAsia" w:ascii="仿宋" w:hAnsi="仿宋" w:eastAsia="仿宋" w:cs="仿宋"/>
                <w:sz w:val="21"/>
              </w:rPr>
            </w:pPr>
          </w:p>
        </w:tc>
        <w:tc>
          <w:tcPr>
            <w:tcW w:w="1313" w:type="dxa"/>
            <w:vAlign w:val="center"/>
          </w:tcPr>
          <w:p w14:paraId="401DBF6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四季垫</w:t>
            </w:r>
          </w:p>
        </w:tc>
        <w:tc>
          <w:tcPr>
            <w:tcW w:w="1920" w:type="dxa"/>
            <w:gridSpan w:val="2"/>
            <w:vAlign w:val="center"/>
          </w:tcPr>
          <w:p w14:paraId="1EBCB35F">
            <w:pPr>
              <w:jc w:val="center"/>
              <w:rPr>
                <w:rFonts w:hint="eastAsia" w:ascii="仿宋" w:hAnsi="仿宋" w:eastAsia="仿宋" w:cs="仿宋"/>
                <w:sz w:val="21"/>
              </w:rPr>
            </w:pPr>
          </w:p>
        </w:tc>
        <w:tc>
          <w:tcPr>
            <w:tcW w:w="1184" w:type="dxa"/>
            <w:vAlign w:val="center"/>
          </w:tcPr>
          <w:p w14:paraId="0E6E3B1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套</w:t>
            </w:r>
          </w:p>
        </w:tc>
        <w:tc>
          <w:tcPr>
            <w:tcW w:w="1169" w:type="dxa"/>
            <w:vAlign w:val="top"/>
          </w:tcPr>
          <w:p w14:paraId="0C15604D">
            <w:pPr>
              <w:rPr>
                <w:rFonts w:hint="eastAsia" w:ascii="仿宋" w:hAnsi="仿宋" w:eastAsia="仿宋" w:cs="仿宋"/>
                <w:sz w:val="21"/>
              </w:rPr>
            </w:pPr>
          </w:p>
        </w:tc>
        <w:tc>
          <w:tcPr>
            <w:tcW w:w="1399" w:type="dxa"/>
            <w:vAlign w:val="top"/>
          </w:tcPr>
          <w:p w14:paraId="6076FFDE">
            <w:pPr>
              <w:rPr>
                <w:rFonts w:hint="eastAsia" w:ascii="仿宋" w:hAnsi="仿宋" w:eastAsia="仿宋" w:cs="仿宋"/>
                <w:sz w:val="21"/>
              </w:rPr>
            </w:pPr>
          </w:p>
        </w:tc>
        <w:tc>
          <w:tcPr>
            <w:tcW w:w="1399" w:type="dxa"/>
            <w:vMerge w:val="continue"/>
            <w:vAlign w:val="top"/>
          </w:tcPr>
          <w:p w14:paraId="0702A4F5">
            <w:pPr>
              <w:rPr>
                <w:rFonts w:hint="eastAsia" w:ascii="仿宋" w:hAnsi="仿宋" w:eastAsia="仿宋" w:cs="仿宋"/>
                <w:sz w:val="21"/>
              </w:rPr>
            </w:pPr>
          </w:p>
        </w:tc>
      </w:tr>
      <w:tr w14:paraId="54C0F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322F445E">
            <w:pPr>
              <w:numPr>
                <w:ilvl w:val="0"/>
                <w:numId w:val="0"/>
              </w:numPr>
              <w:ind w:leftChars="0"/>
              <w:rPr>
                <w:rFonts w:hint="eastAsia" w:ascii="仿宋" w:hAnsi="仿宋" w:eastAsia="仿宋" w:cs="仿宋"/>
                <w:sz w:val="21"/>
              </w:rPr>
            </w:pPr>
          </w:p>
        </w:tc>
        <w:tc>
          <w:tcPr>
            <w:tcW w:w="1313" w:type="dxa"/>
            <w:vAlign w:val="center"/>
          </w:tcPr>
          <w:p w14:paraId="2E64F5E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脚垫</w:t>
            </w:r>
          </w:p>
        </w:tc>
        <w:tc>
          <w:tcPr>
            <w:tcW w:w="1920" w:type="dxa"/>
            <w:gridSpan w:val="2"/>
            <w:vAlign w:val="center"/>
          </w:tcPr>
          <w:p w14:paraId="6D3EDC4C">
            <w:pPr>
              <w:jc w:val="center"/>
              <w:rPr>
                <w:rFonts w:hint="eastAsia" w:ascii="仿宋" w:hAnsi="仿宋" w:eastAsia="仿宋" w:cs="仿宋"/>
                <w:sz w:val="21"/>
              </w:rPr>
            </w:pPr>
          </w:p>
        </w:tc>
        <w:tc>
          <w:tcPr>
            <w:tcW w:w="1184" w:type="dxa"/>
            <w:vAlign w:val="center"/>
          </w:tcPr>
          <w:p w14:paraId="3D0ECFB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套</w:t>
            </w:r>
          </w:p>
        </w:tc>
        <w:tc>
          <w:tcPr>
            <w:tcW w:w="1169" w:type="dxa"/>
            <w:vAlign w:val="top"/>
          </w:tcPr>
          <w:p w14:paraId="3502A3A3">
            <w:pPr>
              <w:rPr>
                <w:rFonts w:hint="eastAsia" w:ascii="仿宋" w:hAnsi="仿宋" w:eastAsia="仿宋" w:cs="仿宋"/>
                <w:sz w:val="21"/>
              </w:rPr>
            </w:pPr>
          </w:p>
        </w:tc>
        <w:tc>
          <w:tcPr>
            <w:tcW w:w="1399" w:type="dxa"/>
            <w:vAlign w:val="top"/>
          </w:tcPr>
          <w:p w14:paraId="2BEDFDC0">
            <w:pPr>
              <w:rPr>
                <w:rFonts w:hint="eastAsia" w:ascii="仿宋" w:hAnsi="仿宋" w:eastAsia="仿宋" w:cs="仿宋"/>
                <w:sz w:val="21"/>
              </w:rPr>
            </w:pPr>
          </w:p>
        </w:tc>
        <w:tc>
          <w:tcPr>
            <w:tcW w:w="1399" w:type="dxa"/>
            <w:vMerge w:val="continue"/>
            <w:vAlign w:val="top"/>
          </w:tcPr>
          <w:p w14:paraId="63EB471B">
            <w:pPr>
              <w:rPr>
                <w:rFonts w:hint="eastAsia" w:ascii="仿宋" w:hAnsi="仿宋" w:eastAsia="仿宋" w:cs="仿宋"/>
                <w:sz w:val="21"/>
              </w:rPr>
            </w:pPr>
          </w:p>
        </w:tc>
      </w:tr>
      <w:tr w14:paraId="53C7F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2F6C3AB6">
            <w:pPr>
              <w:numPr>
                <w:ilvl w:val="0"/>
                <w:numId w:val="0"/>
              </w:numPr>
              <w:ind w:leftChars="0"/>
              <w:rPr>
                <w:rFonts w:hint="eastAsia" w:ascii="仿宋" w:hAnsi="仿宋" w:eastAsia="仿宋" w:cs="仿宋"/>
                <w:sz w:val="21"/>
              </w:rPr>
            </w:pPr>
          </w:p>
        </w:tc>
        <w:tc>
          <w:tcPr>
            <w:tcW w:w="1313" w:type="dxa"/>
            <w:vAlign w:val="center"/>
          </w:tcPr>
          <w:p w14:paraId="6692D0A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机油</w:t>
            </w:r>
          </w:p>
        </w:tc>
        <w:tc>
          <w:tcPr>
            <w:tcW w:w="1035" w:type="dxa"/>
            <w:vAlign w:val="center"/>
          </w:tcPr>
          <w:p w14:paraId="5B3B8E9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康普顿</w:t>
            </w:r>
          </w:p>
        </w:tc>
        <w:tc>
          <w:tcPr>
            <w:tcW w:w="885" w:type="dxa"/>
            <w:vAlign w:val="center"/>
          </w:tcPr>
          <w:p w14:paraId="101FCF0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CH-4 5w-40</w:t>
            </w:r>
          </w:p>
        </w:tc>
        <w:tc>
          <w:tcPr>
            <w:tcW w:w="1184" w:type="dxa"/>
            <w:vAlign w:val="center"/>
          </w:tcPr>
          <w:p w14:paraId="5358583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13117187">
            <w:pPr>
              <w:rPr>
                <w:rFonts w:hint="eastAsia" w:ascii="仿宋" w:hAnsi="仿宋" w:eastAsia="仿宋" w:cs="仿宋"/>
                <w:sz w:val="21"/>
              </w:rPr>
            </w:pPr>
          </w:p>
        </w:tc>
        <w:tc>
          <w:tcPr>
            <w:tcW w:w="1399" w:type="dxa"/>
            <w:vAlign w:val="top"/>
          </w:tcPr>
          <w:p w14:paraId="2C7F214E">
            <w:pPr>
              <w:rPr>
                <w:rFonts w:hint="eastAsia" w:ascii="仿宋" w:hAnsi="仿宋" w:eastAsia="仿宋" w:cs="仿宋"/>
                <w:sz w:val="21"/>
              </w:rPr>
            </w:pPr>
          </w:p>
        </w:tc>
        <w:tc>
          <w:tcPr>
            <w:tcW w:w="1399" w:type="dxa"/>
            <w:vMerge w:val="restart"/>
            <w:vAlign w:val="center"/>
          </w:tcPr>
          <w:p w14:paraId="5C9D87B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福特全顺</w:t>
            </w:r>
          </w:p>
        </w:tc>
      </w:tr>
      <w:tr w14:paraId="68E19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6E6D33E3">
            <w:pPr>
              <w:numPr>
                <w:ilvl w:val="0"/>
                <w:numId w:val="0"/>
              </w:numPr>
              <w:ind w:leftChars="0"/>
              <w:rPr>
                <w:rFonts w:hint="eastAsia" w:ascii="仿宋" w:hAnsi="仿宋" w:eastAsia="仿宋" w:cs="仿宋"/>
                <w:sz w:val="21"/>
              </w:rPr>
            </w:pPr>
          </w:p>
        </w:tc>
        <w:tc>
          <w:tcPr>
            <w:tcW w:w="1313" w:type="dxa"/>
            <w:vAlign w:val="center"/>
          </w:tcPr>
          <w:p w14:paraId="2605FB6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变速箱油</w:t>
            </w:r>
          </w:p>
        </w:tc>
        <w:tc>
          <w:tcPr>
            <w:tcW w:w="1035" w:type="dxa"/>
            <w:vAlign w:val="center"/>
          </w:tcPr>
          <w:p w14:paraId="60388B4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壳牌</w:t>
            </w:r>
          </w:p>
        </w:tc>
        <w:tc>
          <w:tcPr>
            <w:tcW w:w="885" w:type="dxa"/>
            <w:vAlign w:val="center"/>
          </w:tcPr>
          <w:p w14:paraId="077749D5">
            <w:pPr>
              <w:jc w:val="center"/>
              <w:rPr>
                <w:rFonts w:hint="eastAsia" w:ascii="仿宋" w:hAnsi="仿宋" w:eastAsia="仿宋" w:cs="仿宋"/>
                <w:sz w:val="21"/>
              </w:rPr>
            </w:pPr>
          </w:p>
        </w:tc>
        <w:tc>
          <w:tcPr>
            <w:tcW w:w="1184" w:type="dxa"/>
            <w:vAlign w:val="center"/>
          </w:tcPr>
          <w:p w14:paraId="1DED62D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565D4FF0">
            <w:pPr>
              <w:rPr>
                <w:rFonts w:hint="eastAsia" w:ascii="仿宋" w:hAnsi="仿宋" w:eastAsia="仿宋" w:cs="仿宋"/>
                <w:sz w:val="21"/>
              </w:rPr>
            </w:pPr>
          </w:p>
        </w:tc>
        <w:tc>
          <w:tcPr>
            <w:tcW w:w="1399" w:type="dxa"/>
            <w:vAlign w:val="top"/>
          </w:tcPr>
          <w:p w14:paraId="784692FF">
            <w:pPr>
              <w:rPr>
                <w:rFonts w:hint="eastAsia" w:ascii="仿宋" w:hAnsi="仿宋" w:eastAsia="仿宋" w:cs="仿宋"/>
                <w:sz w:val="21"/>
              </w:rPr>
            </w:pPr>
          </w:p>
        </w:tc>
        <w:tc>
          <w:tcPr>
            <w:tcW w:w="1399" w:type="dxa"/>
            <w:vMerge w:val="continue"/>
            <w:vAlign w:val="top"/>
          </w:tcPr>
          <w:p w14:paraId="40CD1AA0">
            <w:pPr>
              <w:rPr>
                <w:rFonts w:hint="eastAsia" w:ascii="仿宋" w:hAnsi="仿宋" w:eastAsia="仿宋" w:cs="仿宋"/>
                <w:sz w:val="21"/>
              </w:rPr>
            </w:pPr>
          </w:p>
        </w:tc>
      </w:tr>
      <w:tr w14:paraId="4D875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3FAD801F">
            <w:pPr>
              <w:numPr>
                <w:ilvl w:val="0"/>
                <w:numId w:val="0"/>
              </w:numPr>
              <w:ind w:leftChars="0"/>
              <w:rPr>
                <w:rFonts w:hint="eastAsia" w:ascii="仿宋" w:hAnsi="仿宋" w:eastAsia="仿宋" w:cs="仿宋"/>
                <w:sz w:val="21"/>
              </w:rPr>
            </w:pPr>
          </w:p>
        </w:tc>
        <w:tc>
          <w:tcPr>
            <w:tcW w:w="1313" w:type="dxa"/>
            <w:vAlign w:val="center"/>
          </w:tcPr>
          <w:p w14:paraId="63ACC3B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刹车油</w:t>
            </w:r>
          </w:p>
        </w:tc>
        <w:tc>
          <w:tcPr>
            <w:tcW w:w="1035" w:type="dxa"/>
            <w:vAlign w:val="center"/>
          </w:tcPr>
          <w:p w14:paraId="2758204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康普顿</w:t>
            </w:r>
          </w:p>
        </w:tc>
        <w:tc>
          <w:tcPr>
            <w:tcW w:w="885" w:type="dxa"/>
            <w:vAlign w:val="center"/>
          </w:tcPr>
          <w:p w14:paraId="7D60C86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DOT-4</w:t>
            </w:r>
          </w:p>
        </w:tc>
        <w:tc>
          <w:tcPr>
            <w:tcW w:w="1184" w:type="dxa"/>
            <w:vAlign w:val="center"/>
          </w:tcPr>
          <w:p w14:paraId="39A6DBE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7F67DEB8">
            <w:pPr>
              <w:rPr>
                <w:rFonts w:hint="eastAsia" w:ascii="仿宋" w:hAnsi="仿宋" w:eastAsia="仿宋" w:cs="仿宋"/>
                <w:sz w:val="21"/>
              </w:rPr>
            </w:pPr>
          </w:p>
        </w:tc>
        <w:tc>
          <w:tcPr>
            <w:tcW w:w="1399" w:type="dxa"/>
            <w:vAlign w:val="top"/>
          </w:tcPr>
          <w:p w14:paraId="749CAD71">
            <w:pPr>
              <w:rPr>
                <w:rFonts w:hint="eastAsia" w:ascii="仿宋" w:hAnsi="仿宋" w:eastAsia="仿宋" w:cs="仿宋"/>
                <w:sz w:val="21"/>
              </w:rPr>
            </w:pPr>
          </w:p>
        </w:tc>
        <w:tc>
          <w:tcPr>
            <w:tcW w:w="1399" w:type="dxa"/>
            <w:vMerge w:val="continue"/>
            <w:vAlign w:val="top"/>
          </w:tcPr>
          <w:p w14:paraId="04FA9BE4">
            <w:pPr>
              <w:rPr>
                <w:rFonts w:hint="eastAsia" w:ascii="仿宋" w:hAnsi="仿宋" w:eastAsia="仿宋" w:cs="仿宋"/>
                <w:sz w:val="21"/>
              </w:rPr>
            </w:pPr>
          </w:p>
        </w:tc>
      </w:tr>
      <w:tr w14:paraId="6141A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65963EC9">
            <w:pPr>
              <w:numPr>
                <w:ilvl w:val="0"/>
                <w:numId w:val="0"/>
              </w:numPr>
              <w:ind w:leftChars="0"/>
              <w:rPr>
                <w:rFonts w:hint="eastAsia" w:ascii="仿宋" w:hAnsi="仿宋" w:eastAsia="仿宋" w:cs="仿宋"/>
                <w:sz w:val="21"/>
              </w:rPr>
            </w:pPr>
          </w:p>
        </w:tc>
        <w:tc>
          <w:tcPr>
            <w:tcW w:w="1313" w:type="dxa"/>
            <w:vAlign w:val="center"/>
          </w:tcPr>
          <w:p w14:paraId="2B3DEF3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转向助力油</w:t>
            </w:r>
          </w:p>
        </w:tc>
        <w:tc>
          <w:tcPr>
            <w:tcW w:w="1035" w:type="dxa"/>
            <w:vAlign w:val="center"/>
          </w:tcPr>
          <w:p w14:paraId="01F2D65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壳牌</w:t>
            </w:r>
          </w:p>
        </w:tc>
        <w:tc>
          <w:tcPr>
            <w:tcW w:w="885" w:type="dxa"/>
            <w:vAlign w:val="center"/>
          </w:tcPr>
          <w:p w14:paraId="705E065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S3 ATF MD3</w:t>
            </w:r>
          </w:p>
        </w:tc>
        <w:tc>
          <w:tcPr>
            <w:tcW w:w="1184" w:type="dxa"/>
            <w:vAlign w:val="center"/>
          </w:tcPr>
          <w:p w14:paraId="2A18EFC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4E910C94">
            <w:pPr>
              <w:rPr>
                <w:rFonts w:hint="eastAsia" w:ascii="仿宋" w:hAnsi="仿宋" w:eastAsia="仿宋" w:cs="仿宋"/>
                <w:sz w:val="21"/>
              </w:rPr>
            </w:pPr>
          </w:p>
        </w:tc>
        <w:tc>
          <w:tcPr>
            <w:tcW w:w="1399" w:type="dxa"/>
            <w:vAlign w:val="top"/>
          </w:tcPr>
          <w:p w14:paraId="2539C53F">
            <w:pPr>
              <w:rPr>
                <w:rFonts w:hint="eastAsia" w:ascii="仿宋" w:hAnsi="仿宋" w:eastAsia="仿宋" w:cs="仿宋"/>
                <w:sz w:val="21"/>
              </w:rPr>
            </w:pPr>
          </w:p>
        </w:tc>
        <w:tc>
          <w:tcPr>
            <w:tcW w:w="1399" w:type="dxa"/>
            <w:vMerge w:val="continue"/>
            <w:vAlign w:val="top"/>
          </w:tcPr>
          <w:p w14:paraId="2720909F">
            <w:pPr>
              <w:rPr>
                <w:rFonts w:hint="eastAsia" w:ascii="仿宋" w:hAnsi="仿宋" w:eastAsia="仿宋" w:cs="仿宋"/>
                <w:sz w:val="21"/>
              </w:rPr>
            </w:pPr>
          </w:p>
        </w:tc>
      </w:tr>
      <w:tr w14:paraId="3B28B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1A86FFFA">
            <w:pPr>
              <w:numPr>
                <w:ilvl w:val="0"/>
                <w:numId w:val="0"/>
              </w:numPr>
              <w:ind w:leftChars="0"/>
              <w:rPr>
                <w:rFonts w:hint="eastAsia" w:ascii="仿宋" w:hAnsi="仿宋" w:eastAsia="仿宋" w:cs="仿宋"/>
                <w:sz w:val="21"/>
              </w:rPr>
            </w:pPr>
          </w:p>
        </w:tc>
        <w:tc>
          <w:tcPr>
            <w:tcW w:w="1313" w:type="dxa"/>
            <w:vAlign w:val="center"/>
          </w:tcPr>
          <w:p w14:paraId="0877E7F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压包油</w:t>
            </w:r>
          </w:p>
        </w:tc>
        <w:tc>
          <w:tcPr>
            <w:tcW w:w="1035" w:type="dxa"/>
            <w:vAlign w:val="center"/>
          </w:tcPr>
          <w:p w14:paraId="243F4F6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康普顿</w:t>
            </w:r>
          </w:p>
        </w:tc>
        <w:tc>
          <w:tcPr>
            <w:tcW w:w="885" w:type="dxa"/>
            <w:vAlign w:val="center"/>
          </w:tcPr>
          <w:p w14:paraId="39FF6AD1">
            <w:pPr>
              <w:jc w:val="center"/>
              <w:rPr>
                <w:rFonts w:hint="eastAsia" w:ascii="仿宋" w:hAnsi="仿宋" w:eastAsia="仿宋" w:cs="仿宋"/>
                <w:sz w:val="21"/>
              </w:rPr>
            </w:pPr>
          </w:p>
        </w:tc>
        <w:tc>
          <w:tcPr>
            <w:tcW w:w="1184" w:type="dxa"/>
            <w:vAlign w:val="center"/>
          </w:tcPr>
          <w:p w14:paraId="332AC50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30ADE8A5">
            <w:pPr>
              <w:rPr>
                <w:rFonts w:hint="eastAsia" w:ascii="仿宋" w:hAnsi="仿宋" w:eastAsia="仿宋" w:cs="仿宋"/>
                <w:sz w:val="21"/>
              </w:rPr>
            </w:pPr>
          </w:p>
        </w:tc>
        <w:tc>
          <w:tcPr>
            <w:tcW w:w="1399" w:type="dxa"/>
            <w:vAlign w:val="top"/>
          </w:tcPr>
          <w:p w14:paraId="06ABBD8C">
            <w:pPr>
              <w:rPr>
                <w:rFonts w:hint="eastAsia" w:ascii="仿宋" w:hAnsi="仿宋" w:eastAsia="仿宋" w:cs="仿宋"/>
                <w:sz w:val="21"/>
              </w:rPr>
            </w:pPr>
          </w:p>
        </w:tc>
        <w:tc>
          <w:tcPr>
            <w:tcW w:w="1399" w:type="dxa"/>
            <w:vMerge w:val="continue"/>
            <w:vAlign w:val="top"/>
          </w:tcPr>
          <w:p w14:paraId="16796703">
            <w:pPr>
              <w:rPr>
                <w:rFonts w:hint="eastAsia" w:ascii="仿宋" w:hAnsi="仿宋" w:eastAsia="仿宋" w:cs="仿宋"/>
                <w:sz w:val="21"/>
              </w:rPr>
            </w:pPr>
          </w:p>
        </w:tc>
      </w:tr>
      <w:tr w14:paraId="00928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46ECA7EE">
            <w:pPr>
              <w:numPr>
                <w:ilvl w:val="0"/>
                <w:numId w:val="0"/>
              </w:numPr>
              <w:ind w:leftChars="0"/>
              <w:rPr>
                <w:rFonts w:hint="eastAsia" w:ascii="仿宋" w:hAnsi="仿宋" w:eastAsia="仿宋" w:cs="仿宋"/>
                <w:sz w:val="21"/>
              </w:rPr>
            </w:pPr>
          </w:p>
        </w:tc>
        <w:tc>
          <w:tcPr>
            <w:tcW w:w="1313" w:type="dxa"/>
            <w:vAlign w:val="center"/>
          </w:tcPr>
          <w:p w14:paraId="2893199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防冻液</w:t>
            </w:r>
          </w:p>
        </w:tc>
        <w:tc>
          <w:tcPr>
            <w:tcW w:w="1035" w:type="dxa"/>
            <w:vAlign w:val="center"/>
          </w:tcPr>
          <w:p w14:paraId="7557EFA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康普顿</w:t>
            </w:r>
          </w:p>
        </w:tc>
        <w:tc>
          <w:tcPr>
            <w:tcW w:w="885" w:type="dxa"/>
            <w:vAlign w:val="center"/>
          </w:tcPr>
          <w:p w14:paraId="2141139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-35</w:t>
            </w:r>
          </w:p>
        </w:tc>
        <w:tc>
          <w:tcPr>
            <w:tcW w:w="1184" w:type="dxa"/>
            <w:vAlign w:val="center"/>
          </w:tcPr>
          <w:p w14:paraId="484ADA5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1F24FCFB">
            <w:pPr>
              <w:rPr>
                <w:rFonts w:hint="eastAsia" w:ascii="仿宋" w:hAnsi="仿宋" w:eastAsia="仿宋" w:cs="仿宋"/>
                <w:sz w:val="21"/>
              </w:rPr>
            </w:pPr>
          </w:p>
        </w:tc>
        <w:tc>
          <w:tcPr>
            <w:tcW w:w="1399" w:type="dxa"/>
            <w:vAlign w:val="top"/>
          </w:tcPr>
          <w:p w14:paraId="2A91D024">
            <w:pPr>
              <w:rPr>
                <w:rFonts w:hint="eastAsia" w:ascii="仿宋" w:hAnsi="仿宋" w:eastAsia="仿宋" w:cs="仿宋"/>
                <w:sz w:val="21"/>
              </w:rPr>
            </w:pPr>
          </w:p>
        </w:tc>
        <w:tc>
          <w:tcPr>
            <w:tcW w:w="1399" w:type="dxa"/>
            <w:vMerge w:val="continue"/>
            <w:vAlign w:val="top"/>
          </w:tcPr>
          <w:p w14:paraId="56945CD6">
            <w:pPr>
              <w:rPr>
                <w:rFonts w:hint="eastAsia" w:ascii="仿宋" w:hAnsi="仿宋" w:eastAsia="仿宋" w:cs="仿宋"/>
                <w:sz w:val="21"/>
              </w:rPr>
            </w:pPr>
          </w:p>
        </w:tc>
      </w:tr>
      <w:tr w14:paraId="5EB24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6BEFB4D4">
            <w:pPr>
              <w:numPr>
                <w:ilvl w:val="0"/>
                <w:numId w:val="0"/>
              </w:numPr>
              <w:ind w:leftChars="0"/>
              <w:rPr>
                <w:rFonts w:hint="eastAsia" w:ascii="仿宋" w:hAnsi="仿宋" w:eastAsia="仿宋" w:cs="仿宋"/>
                <w:sz w:val="21"/>
              </w:rPr>
            </w:pPr>
          </w:p>
        </w:tc>
        <w:tc>
          <w:tcPr>
            <w:tcW w:w="1313" w:type="dxa"/>
            <w:vAlign w:val="center"/>
          </w:tcPr>
          <w:p w14:paraId="39114C7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冷媒</w:t>
            </w:r>
          </w:p>
        </w:tc>
        <w:tc>
          <w:tcPr>
            <w:tcW w:w="1035" w:type="dxa"/>
            <w:vAlign w:val="center"/>
          </w:tcPr>
          <w:p w14:paraId="278FA62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金冷</w:t>
            </w:r>
          </w:p>
        </w:tc>
        <w:tc>
          <w:tcPr>
            <w:tcW w:w="885" w:type="dxa"/>
            <w:vAlign w:val="center"/>
          </w:tcPr>
          <w:p w14:paraId="43E4E8F6">
            <w:pPr>
              <w:keepNext w:val="0"/>
              <w:keepLines w:val="0"/>
              <w:widowControl/>
              <w:suppressLineNumbers w:val="0"/>
              <w:jc w:val="left"/>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200克</w:t>
            </w:r>
          </w:p>
        </w:tc>
        <w:tc>
          <w:tcPr>
            <w:tcW w:w="1184" w:type="dxa"/>
            <w:vAlign w:val="center"/>
          </w:tcPr>
          <w:p w14:paraId="709CA90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瓶</w:t>
            </w:r>
          </w:p>
        </w:tc>
        <w:tc>
          <w:tcPr>
            <w:tcW w:w="1169" w:type="dxa"/>
            <w:vAlign w:val="top"/>
          </w:tcPr>
          <w:p w14:paraId="3ABB41C2">
            <w:pPr>
              <w:rPr>
                <w:rFonts w:hint="eastAsia" w:ascii="仿宋" w:hAnsi="仿宋" w:eastAsia="仿宋" w:cs="仿宋"/>
                <w:sz w:val="21"/>
              </w:rPr>
            </w:pPr>
          </w:p>
        </w:tc>
        <w:tc>
          <w:tcPr>
            <w:tcW w:w="1399" w:type="dxa"/>
            <w:vAlign w:val="top"/>
          </w:tcPr>
          <w:p w14:paraId="1E998D99">
            <w:pPr>
              <w:rPr>
                <w:rFonts w:hint="eastAsia" w:ascii="仿宋" w:hAnsi="仿宋" w:eastAsia="仿宋" w:cs="仿宋"/>
                <w:sz w:val="21"/>
              </w:rPr>
            </w:pPr>
          </w:p>
        </w:tc>
        <w:tc>
          <w:tcPr>
            <w:tcW w:w="1399" w:type="dxa"/>
            <w:vMerge w:val="continue"/>
            <w:vAlign w:val="top"/>
          </w:tcPr>
          <w:p w14:paraId="0A16868A">
            <w:pPr>
              <w:rPr>
                <w:rFonts w:hint="eastAsia" w:ascii="仿宋" w:hAnsi="仿宋" w:eastAsia="仿宋" w:cs="仿宋"/>
                <w:sz w:val="21"/>
              </w:rPr>
            </w:pPr>
          </w:p>
        </w:tc>
      </w:tr>
      <w:tr w14:paraId="58E04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6B900647">
            <w:pPr>
              <w:numPr>
                <w:ilvl w:val="0"/>
                <w:numId w:val="0"/>
              </w:numPr>
              <w:ind w:leftChars="0"/>
              <w:rPr>
                <w:rFonts w:hint="eastAsia" w:ascii="仿宋" w:hAnsi="仿宋" w:eastAsia="仿宋" w:cs="仿宋"/>
                <w:sz w:val="21"/>
              </w:rPr>
            </w:pPr>
          </w:p>
        </w:tc>
        <w:tc>
          <w:tcPr>
            <w:tcW w:w="1313" w:type="dxa"/>
            <w:vAlign w:val="center"/>
          </w:tcPr>
          <w:p w14:paraId="70BE8D2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机油滤清器</w:t>
            </w:r>
          </w:p>
        </w:tc>
        <w:tc>
          <w:tcPr>
            <w:tcW w:w="1920" w:type="dxa"/>
            <w:gridSpan w:val="2"/>
            <w:vAlign w:val="center"/>
          </w:tcPr>
          <w:p w14:paraId="0289F2D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29822DD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7E754324">
            <w:pPr>
              <w:rPr>
                <w:rFonts w:hint="eastAsia" w:ascii="仿宋" w:hAnsi="仿宋" w:eastAsia="仿宋" w:cs="仿宋"/>
                <w:sz w:val="21"/>
              </w:rPr>
            </w:pPr>
          </w:p>
        </w:tc>
        <w:tc>
          <w:tcPr>
            <w:tcW w:w="1399" w:type="dxa"/>
            <w:vAlign w:val="top"/>
          </w:tcPr>
          <w:p w14:paraId="58F47BC6">
            <w:pPr>
              <w:rPr>
                <w:rFonts w:hint="eastAsia" w:ascii="仿宋" w:hAnsi="仿宋" w:eastAsia="仿宋" w:cs="仿宋"/>
                <w:sz w:val="21"/>
              </w:rPr>
            </w:pPr>
          </w:p>
        </w:tc>
        <w:tc>
          <w:tcPr>
            <w:tcW w:w="1399" w:type="dxa"/>
            <w:vMerge w:val="continue"/>
            <w:vAlign w:val="top"/>
          </w:tcPr>
          <w:p w14:paraId="7FB2616A">
            <w:pPr>
              <w:rPr>
                <w:rFonts w:hint="eastAsia" w:ascii="仿宋" w:hAnsi="仿宋" w:eastAsia="仿宋" w:cs="仿宋"/>
                <w:sz w:val="21"/>
              </w:rPr>
            </w:pPr>
          </w:p>
        </w:tc>
      </w:tr>
      <w:tr w14:paraId="3A120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78E7A03A">
            <w:pPr>
              <w:numPr>
                <w:ilvl w:val="0"/>
                <w:numId w:val="0"/>
              </w:numPr>
              <w:ind w:leftChars="0"/>
              <w:rPr>
                <w:rFonts w:hint="eastAsia" w:ascii="仿宋" w:hAnsi="仿宋" w:eastAsia="仿宋" w:cs="仿宋"/>
                <w:sz w:val="21"/>
              </w:rPr>
            </w:pPr>
          </w:p>
        </w:tc>
        <w:tc>
          <w:tcPr>
            <w:tcW w:w="1313" w:type="dxa"/>
            <w:vAlign w:val="center"/>
          </w:tcPr>
          <w:p w14:paraId="7A10352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空气滤清器</w:t>
            </w:r>
          </w:p>
        </w:tc>
        <w:tc>
          <w:tcPr>
            <w:tcW w:w="1920" w:type="dxa"/>
            <w:gridSpan w:val="2"/>
            <w:vAlign w:val="center"/>
          </w:tcPr>
          <w:p w14:paraId="219896D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6B6F695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55022BA0">
            <w:pPr>
              <w:rPr>
                <w:rFonts w:hint="eastAsia" w:ascii="仿宋" w:hAnsi="仿宋" w:eastAsia="仿宋" w:cs="仿宋"/>
                <w:sz w:val="21"/>
              </w:rPr>
            </w:pPr>
          </w:p>
        </w:tc>
        <w:tc>
          <w:tcPr>
            <w:tcW w:w="1399" w:type="dxa"/>
            <w:vAlign w:val="top"/>
          </w:tcPr>
          <w:p w14:paraId="30A3B933">
            <w:pPr>
              <w:rPr>
                <w:rFonts w:hint="eastAsia" w:ascii="仿宋" w:hAnsi="仿宋" w:eastAsia="仿宋" w:cs="仿宋"/>
                <w:sz w:val="21"/>
              </w:rPr>
            </w:pPr>
          </w:p>
        </w:tc>
        <w:tc>
          <w:tcPr>
            <w:tcW w:w="1399" w:type="dxa"/>
            <w:vMerge w:val="continue"/>
            <w:vAlign w:val="top"/>
          </w:tcPr>
          <w:p w14:paraId="6D06FD4A">
            <w:pPr>
              <w:rPr>
                <w:rFonts w:hint="eastAsia" w:ascii="仿宋" w:hAnsi="仿宋" w:eastAsia="仿宋" w:cs="仿宋"/>
                <w:sz w:val="21"/>
              </w:rPr>
            </w:pPr>
          </w:p>
        </w:tc>
      </w:tr>
      <w:tr w14:paraId="5E23F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65438B71">
            <w:pPr>
              <w:numPr>
                <w:ilvl w:val="0"/>
                <w:numId w:val="0"/>
              </w:numPr>
              <w:ind w:leftChars="0"/>
              <w:rPr>
                <w:rFonts w:hint="eastAsia" w:ascii="仿宋" w:hAnsi="仿宋" w:eastAsia="仿宋" w:cs="仿宋"/>
                <w:sz w:val="21"/>
              </w:rPr>
            </w:pPr>
          </w:p>
        </w:tc>
        <w:tc>
          <w:tcPr>
            <w:tcW w:w="1313" w:type="dxa"/>
            <w:vAlign w:val="center"/>
          </w:tcPr>
          <w:p w14:paraId="2D6B3BE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油水分离器器</w:t>
            </w:r>
          </w:p>
        </w:tc>
        <w:tc>
          <w:tcPr>
            <w:tcW w:w="1920" w:type="dxa"/>
            <w:gridSpan w:val="2"/>
            <w:vAlign w:val="center"/>
          </w:tcPr>
          <w:p w14:paraId="48F63F4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060D2B3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20D7B3D1">
            <w:pPr>
              <w:rPr>
                <w:rFonts w:hint="eastAsia" w:ascii="仿宋" w:hAnsi="仿宋" w:eastAsia="仿宋" w:cs="仿宋"/>
                <w:sz w:val="21"/>
              </w:rPr>
            </w:pPr>
          </w:p>
        </w:tc>
        <w:tc>
          <w:tcPr>
            <w:tcW w:w="1399" w:type="dxa"/>
            <w:vAlign w:val="top"/>
          </w:tcPr>
          <w:p w14:paraId="1772D95A">
            <w:pPr>
              <w:rPr>
                <w:rFonts w:hint="eastAsia" w:ascii="仿宋" w:hAnsi="仿宋" w:eastAsia="仿宋" w:cs="仿宋"/>
                <w:sz w:val="21"/>
              </w:rPr>
            </w:pPr>
          </w:p>
        </w:tc>
        <w:tc>
          <w:tcPr>
            <w:tcW w:w="1399" w:type="dxa"/>
            <w:vMerge w:val="continue"/>
            <w:vAlign w:val="top"/>
          </w:tcPr>
          <w:p w14:paraId="5BFC52B9">
            <w:pPr>
              <w:rPr>
                <w:rFonts w:hint="eastAsia" w:ascii="仿宋" w:hAnsi="仿宋" w:eastAsia="仿宋" w:cs="仿宋"/>
                <w:sz w:val="21"/>
              </w:rPr>
            </w:pPr>
          </w:p>
        </w:tc>
      </w:tr>
      <w:tr w14:paraId="55267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78A0EC88">
            <w:pPr>
              <w:numPr>
                <w:ilvl w:val="0"/>
                <w:numId w:val="0"/>
              </w:numPr>
              <w:ind w:leftChars="0"/>
              <w:rPr>
                <w:rFonts w:hint="eastAsia" w:ascii="仿宋" w:hAnsi="仿宋" w:eastAsia="仿宋" w:cs="仿宋"/>
                <w:sz w:val="21"/>
              </w:rPr>
            </w:pPr>
          </w:p>
        </w:tc>
        <w:tc>
          <w:tcPr>
            <w:tcW w:w="1313" w:type="dxa"/>
            <w:vAlign w:val="center"/>
          </w:tcPr>
          <w:p w14:paraId="48E7696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喷油嘴</w:t>
            </w:r>
          </w:p>
        </w:tc>
        <w:tc>
          <w:tcPr>
            <w:tcW w:w="1920" w:type="dxa"/>
            <w:gridSpan w:val="2"/>
            <w:vAlign w:val="center"/>
          </w:tcPr>
          <w:p w14:paraId="2B4F025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790F9BD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5B68E84F">
            <w:pPr>
              <w:rPr>
                <w:rFonts w:hint="eastAsia" w:ascii="仿宋" w:hAnsi="仿宋" w:eastAsia="仿宋" w:cs="仿宋"/>
                <w:sz w:val="21"/>
              </w:rPr>
            </w:pPr>
          </w:p>
        </w:tc>
        <w:tc>
          <w:tcPr>
            <w:tcW w:w="1399" w:type="dxa"/>
            <w:vAlign w:val="top"/>
          </w:tcPr>
          <w:p w14:paraId="14B6B329">
            <w:pPr>
              <w:rPr>
                <w:rFonts w:hint="eastAsia" w:ascii="仿宋" w:hAnsi="仿宋" w:eastAsia="仿宋" w:cs="仿宋"/>
                <w:sz w:val="21"/>
              </w:rPr>
            </w:pPr>
          </w:p>
        </w:tc>
        <w:tc>
          <w:tcPr>
            <w:tcW w:w="1399" w:type="dxa"/>
            <w:vMerge w:val="continue"/>
            <w:vAlign w:val="top"/>
          </w:tcPr>
          <w:p w14:paraId="4C622FF7">
            <w:pPr>
              <w:rPr>
                <w:rFonts w:hint="eastAsia" w:ascii="仿宋" w:hAnsi="仿宋" w:eastAsia="仿宋" w:cs="仿宋"/>
                <w:sz w:val="21"/>
              </w:rPr>
            </w:pPr>
          </w:p>
        </w:tc>
      </w:tr>
      <w:tr w14:paraId="31E06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B8AD04A">
            <w:pPr>
              <w:numPr>
                <w:ilvl w:val="0"/>
                <w:numId w:val="0"/>
              </w:numPr>
              <w:ind w:leftChars="0"/>
              <w:rPr>
                <w:rFonts w:hint="eastAsia" w:ascii="仿宋" w:hAnsi="仿宋" w:eastAsia="仿宋" w:cs="仿宋"/>
                <w:sz w:val="21"/>
              </w:rPr>
            </w:pPr>
          </w:p>
        </w:tc>
        <w:tc>
          <w:tcPr>
            <w:tcW w:w="1313" w:type="dxa"/>
            <w:vAlign w:val="center"/>
          </w:tcPr>
          <w:p w14:paraId="0C79FA9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电瓶</w:t>
            </w:r>
          </w:p>
        </w:tc>
        <w:tc>
          <w:tcPr>
            <w:tcW w:w="1920" w:type="dxa"/>
            <w:gridSpan w:val="2"/>
            <w:vAlign w:val="center"/>
          </w:tcPr>
          <w:p w14:paraId="0769A9E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76105CB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块</w:t>
            </w:r>
          </w:p>
        </w:tc>
        <w:tc>
          <w:tcPr>
            <w:tcW w:w="1169" w:type="dxa"/>
            <w:vAlign w:val="top"/>
          </w:tcPr>
          <w:p w14:paraId="75CC9411">
            <w:pPr>
              <w:rPr>
                <w:rFonts w:hint="eastAsia" w:ascii="仿宋" w:hAnsi="仿宋" w:eastAsia="仿宋" w:cs="仿宋"/>
                <w:sz w:val="21"/>
              </w:rPr>
            </w:pPr>
          </w:p>
        </w:tc>
        <w:tc>
          <w:tcPr>
            <w:tcW w:w="1399" w:type="dxa"/>
            <w:vAlign w:val="top"/>
          </w:tcPr>
          <w:p w14:paraId="7BA793D1">
            <w:pPr>
              <w:rPr>
                <w:rFonts w:hint="eastAsia" w:ascii="仿宋" w:hAnsi="仿宋" w:eastAsia="仿宋" w:cs="仿宋"/>
                <w:sz w:val="21"/>
              </w:rPr>
            </w:pPr>
          </w:p>
        </w:tc>
        <w:tc>
          <w:tcPr>
            <w:tcW w:w="1399" w:type="dxa"/>
            <w:vMerge w:val="continue"/>
            <w:vAlign w:val="top"/>
          </w:tcPr>
          <w:p w14:paraId="36639A96">
            <w:pPr>
              <w:rPr>
                <w:rFonts w:hint="eastAsia" w:ascii="仿宋" w:hAnsi="仿宋" w:eastAsia="仿宋" w:cs="仿宋"/>
                <w:sz w:val="21"/>
              </w:rPr>
            </w:pPr>
          </w:p>
        </w:tc>
      </w:tr>
      <w:tr w14:paraId="5575E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7D7B7DD8">
            <w:pPr>
              <w:numPr>
                <w:ilvl w:val="0"/>
                <w:numId w:val="0"/>
              </w:numPr>
              <w:ind w:leftChars="0"/>
              <w:rPr>
                <w:rFonts w:hint="eastAsia" w:ascii="仿宋" w:hAnsi="仿宋" w:eastAsia="仿宋" w:cs="仿宋"/>
                <w:sz w:val="21"/>
              </w:rPr>
            </w:pPr>
          </w:p>
        </w:tc>
        <w:tc>
          <w:tcPr>
            <w:tcW w:w="1313" w:type="dxa"/>
            <w:vAlign w:val="center"/>
          </w:tcPr>
          <w:p w14:paraId="5C0BEA4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雨刮器片</w:t>
            </w:r>
          </w:p>
        </w:tc>
        <w:tc>
          <w:tcPr>
            <w:tcW w:w="1920" w:type="dxa"/>
            <w:gridSpan w:val="2"/>
            <w:vAlign w:val="center"/>
          </w:tcPr>
          <w:p w14:paraId="7EF9405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51A86C3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副</w:t>
            </w:r>
          </w:p>
        </w:tc>
        <w:tc>
          <w:tcPr>
            <w:tcW w:w="1169" w:type="dxa"/>
            <w:vAlign w:val="top"/>
          </w:tcPr>
          <w:p w14:paraId="4B9D8290">
            <w:pPr>
              <w:rPr>
                <w:rFonts w:hint="eastAsia" w:ascii="仿宋" w:hAnsi="仿宋" w:eastAsia="仿宋" w:cs="仿宋"/>
                <w:sz w:val="21"/>
              </w:rPr>
            </w:pPr>
          </w:p>
        </w:tc>
        <w:tc>
          <w:tcPr>
            <w:tcW w:w="1399" w:type="dxa"/>
            <w:vAlign w:val="top"/>
          </w:tcPr>
          <w:p w14:paraId="4BD1A36A">
            <w:pPr>
              <w:rPr>
                <w:rFonts w:hint="eastAsia" w:ascii="仿宋" w:hAnsi="仿宋" w:eastAsia="仿宋" w:cs="仿宋"/>
                <w:sz w:val="21"/>
              </w:rPr>
            </w:pPr>
          </w:p>
        </w:tc>
        <w:tc>
          <w:tcPr>
            <w:tcW w:w="1399" w:type="dxa"/>
            <w:vMerge w:val="continue"/>
            <w:vAlign w:val="top"/>
          </w:tcPr>
          <w:p w14:paraId="01A17A3E">
            <w:pPr>
              <w:rPr>
                <w:rFonts w:hint="eastAsia" w:ascii="仿宋" w:hAnsi="仿宋" w:eastAsia="仿宋" w:cs="仿宋"/>
                <w:sz w:val="21"/>
              </w:rPr>
            </w:pPr>
          </w:p>
        </w:tc>
      </w:tr>
      <w:tr w14:paraId="0A100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83402D1">
            <w:pPr>
              <w:numPr>
                <w:ilvl w:val="0"/>
                <w:numId w:val="0"/>
              </w:numPr>
              <w:ind w:leftChars="0"/>
              <w:rPr>
                <w:rFonts w:hint="eastAsia" w:ascii="仿宋" w:hAnsi="仿宋" w:eastAsia="仿宋" w:cs="仿宋"/>
                <w:sz w:val="21"/>
              </w:rPr>
            </w:pPr>
          </w:p>
        </w:tc>
        <w:tc>
          <w:tcPr>
            <w:tcW w:w="1313" w:type="dxa"/>
            <w:vAlign w:val="center"/>
          </w:tcPr>
          <w:p w14:paraId="230189D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刹车盘</w:t>
            </w:r>
          </w:p>
        </w:tc>
        <w:tc>
          <w:tcPr>
            <w:tcW w:w="1920" w:type="dxa"/>
            <w:gridSpan w:val="2"/>
            <w:vAlign w:val="center"/>
          </w:tcPr>
          <w:p w14:paraId="0455BF9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696C47C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37D12B87">
            <w:pPr>
              <w:rPr>
                <w:rFonts w:hint="eastAsia" w:ascii="仿宋" w:hAnsi="仿宋" w:eastAsia="仿宋" w:cs="仿宋"/>
                <w:sz w:val="21"/>
              </w:rPr>
            </w:pPr>
          </w:p>
        </w:tc>
        <w:tc>
          <w:tcPr>
            <w:tcW w:w="1399" w:type="dxa"/>
            <w:vAlign w:val="top"/>
          </w:tcPr>
          <w:p w14:paraId="00297BBB">
            <w:pPr>
              <w:rPr>
                <w:rFonts w:hint="eastAsia" w:ascii="仿宋" w:hAnsi="仿宋" w:eastAsia="仿宋" w:cs="仿宋"/>
                <w:sz w:val="21"/>
              </w:rPr>
            </w:pPr>
          </w:p>
        </w:tc>
        <w:tc>
          <w:tcPr>
            <w:tcW w:w="1399" w:type="dxa"/>
            <w:vMerge w:val="continue"/>
            <w:vAlign w:val="top"/>
          </w:tcPr>
          <w:p w14:paraId="0C9102E3">
            <w:pPr>
              <w:rPr>
                <w:rFonts w:hint="eastAsia" w:ascii="仿宋" w:hAnsi="仿宋" w:eastAsia="仿宋" w:cs="仿宋"/>
                <w:sz w:val="21"/>
              </w:rPr>
            </w:pPr>
          </w:p>
        </w:tc>
      </w:tr>
      <w:tr w14:paraId="47591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1C2D58CD">
            <w:pPr>
              <w:numPr>
                <w:ilvl w:val="0"/>
                <w:numId w:val="0"/>
              </w:numPr>
              <w:ind w:leftChars="0"/>
              <w:rPr>
                <w:rFonts w:hint="eastAsia" w:ascii="仿宋" w:hAnsi="仿宋" w:eastAsia="仿宋" w:cs="仿宋"/>
                <w:sz w:val="21"/>
              </w:rPr>
            </w:pPr>
          </w:p>
        </w:tc>
        <w:tc>
          <w:tcPr>
            <w:tcW w:w="1313" w:type="dxa"/>
            <w:vAlign w:val="center"/>
          </w:tcPr>
          <w:p w14:paraId="63C2BDD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刹车片</w:t>
            </w:r>
          </w:p>
        </w:tc>
        <w:tc>
          <w:tcPr>
            <w:tcW w:w="1920" w:type="dxa"/>
            <w:gridSpan w:val="2"/>
            <w:vAlign w:val="center"/>
          </w:tcPr>
          <w:p w14:paraId="2DE87AB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0C78DF2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副</w:t>
            </w:r>
          </w:p>
        </w:tc>
        <w:tc>
          <w:tcPr>
            <w:tcW w:w="1169" w:type="dxa"/>
            <w:vAlign w:val="top"/>
          </w:tcPr>
          <w:p w14:paraId="38FB4913">
            <w:pPr>
              <w:rPr>
                <w:rFonts w:hint="eastAsia" w:ascii="仿宋" w:hAnsi="仿宋" w:eastAsia="仿宋" w:cs="仿宋"/>
                <w:sz w:val="21"/>
              </w:rPr>
            </w:pPr>
          </w:p>
        </w:tc>
        <w:tc>
          <w:tcPr>
            <w:tcW w:w="1399" w:type="dxa"/>
            <w:vAlign w:val="top"/>
          </w:tcPr>
          <w:p w14:paraId="13827649">
            <w:pPr>
              <w:rPr>
                <w:rFonts w:hint="eastAsia" w:ascii="仿宋" w:hAnsi="仿宋" w:eastAsia="仿宋" w:cs="仿宋"/>
                <w:sz w:val="21"/>
              </w:rPr>
            </w:pPr>
          </w:p>
        </w:tc>
        <w:tc>
          <w:tcPr>
            <w:tcW w:w="1399" w:type="dxa"/>
            <w:vMerge w:val="continue"/>
            <w:vAlign w:val="top"/>
          </w:tcPr>
          <w:p w14:paraId="39B184CA">
            <w:pPr>
              <w:rPr>
                <w:rFonts w:hint="eastAsia" w:ascii="仿宋" w:hAnsi="仿宋" w:eastAsia="仿宋" w:cs="仿宋"/>
                <w:sz w:val="21"/>
              </w:rPr>
            </w:pPr>
          </w:p>
        </w:tc>
      </w:tr>
      <w:tr w14:paraId="58578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4EDFD668">
            <w:pPr>
              <w:numPr>
                <w:ilvl w:val="0"/>
                <w:numId w:val="0"/>
              </w:numPr>
              <w:ind w:leftChars="0"/>
              <w:rPr>
                <w:rFonts w:hint="eastAsia" w:ascii="仿宋" w:hAnsi="仿宋" w:eastAsia="仿宋" w:cs="仿宋"/>
                <w:sz w:val="21"/>
              </w:rPr>
            </w:pPr>
          </w:p>
        </w:tc>
        <w:tc>
          <w:tcPr>
            <w:tcW w:w="1313" w:type="dxa"/>
            <w:vAlign w:val="center"/>
          </w:tcPr>
          <w:p w14:paraId="0080C31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轮胎</w:t>
            </w:r>
          </w:p>
        </w:tc>
        <w:tc>
          <w:tcPr>
            <w:tcW w:w="1920" w:type="dxa"/>
            <w:gridSpan w:val="2"/>
            <w:vAlign w:val="center"/>
          </w:tcPr>
          <w:p w14:paraId="0FBE8B3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原装胎</w:t>
            </w:r>
          </w:p>
        </w:tc>
        <w:tc>
          <w:tcPr>
            <w:tcW w:w="1184" w:type="dxa"/>
            <w:vAlign w:val="center"/>
          </w:tcPr>
          <w:p w14:paraId="2CE432D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条</w:t>
            </w:r>
          </w:p>
        </w:tc>
        <w:tc>
          <w:tcPr>
            <w:tcW w:w="1169" w:type="dxa"/>
            <w:vAlign w:val="top"/>
          </w:tcPr>
          <w:p w14:paraId="4D2B55D8">
            <w:pPr>
              <w:rPr>
                <w:rFonts w:hint="eastAsia" w:ascii="仿宋" w:hAnsi="仿宋" w:eastAsia="仿宋" w:cs="仿宋"/>
                <w:sz w:val="21"/>
              </w:rPr>
            </w:pPr>
          </w:p>
        </w:tc>
        <w:tc>
          <w:tcPr>
            <w:tcW w:w="1399" w:type="dxa"/>
            <w:vAlign w:val="top"/>
          </w:tcPr>
          <w:p w14:paraId="68EFDCA6">
            <w:pPr>
              <w:rPr>
                <w:rFonts w:hint="eastAsia" w:ascii="仿宋" w:hAnsi="仿宋" w:eastAsia="仿宋" w:cs="仿宋"/>
                <w:sz w:val="21"/>
              </w:rPr>
            </w:pPr>
          </w:p>
        </w:tc>
        <w:tc>
          <w:tcPr>
            <w:tcW w:w="1399" w:type="dxa"/>
            <w:vMerge w:val="continue"/>
            <w:vAlign w:val="top"/>
          </w:tcPr>
          <w:p w14:paraId="31AD930C">
            <w:pPr>
              <w:rPr>
                <w:rFonts w:hint="eastAsia" w:ascii="仿宋" w:hAnsi="仿宋" w:eastAsia="仿宋" w:cs="仿宋"/>
                <w:sz w:val="21"/>
              </w:rPr>
            </w:pPr>
          </w:p>
        </w:tc>
      </w:tr>
      <w:tr w14:paraId="55207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3672F028">
            <w:pPr>
              <w:numPr>
                <w:ilvl w:val="0"/>
                <w:numId w:val="0"/>
              </w:numPr>
              <w:ind w:leftChars="0"/>
              <w:rPr>
                <w:rFonts w:hint="eastAsia" w:ascii="仿宋" w:hAnsi="仿宋" w:eastAsia="仿宋" w:cs="仿宋"/>
                <w:sz w:val="21"/>
              </w:rPr>
            </w:pPr>
          </w:p>
        </w:tc>
        <w:tc>
          <w:tcPr>
            <w:tcW w:w="1313" w:type="dxa"/>
            <w:vAlign w:val="center"/>
          </w:tcPr>
          <w:p w14:paraId="1371D07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减震器</w:t>
            </w:r>
          </w:p>
        </w:tc>
        <w:tc>
          <w:tcPr>
            <w:tcW w:w="1920" w:type="dxa"/>
            <w:gridSpan w:val="2"/>
            <w:vAlign w:val="center"/>
          </w:tcPr>
          <w:p w14:paraId="5570E32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4502229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32EE75E0">
            <w:pPr>
              <w:rPr>
                <w:rFonts w:hint="eastAsia" w:ascii="仿宋" w:hAnsi="仿宋" w:eastAsia="仿宋" w:cs="仿宋"/>
                <w:sz w:val="21"/>
              </w:rPr>
            </w:pPr>
          </w:p>
        </w:tc>
        <w:tc>
          <w:tcPr>
            <w:tcW w:w="1399" w:type="dxa"/>
            <w:vAlign w:val="top"/>
          </w:tcPr>
          <w:p w14:paraId="581289CE">
            <w:pPr>
              <w:rPr>
                <w:rFonts w:hint="eastAsia" w:ascii="仿宋" w:hAnsi="仿宋" w:eastAsia="仿宋" w:cs="仿宋"/>
                <w:sz w:val="21"/>
              </w:rPr>
            </w:pPr>
          </w:p>
        </w:tc>
        <w:tc>
          <w:tcPr>
            <w:tcW w:w="1399" w:type="dxa"/>
            <w:vMerge w:val="continue"/>
            <w:vAlign w:val="top"/>
          </w:tcPr>
          <w:p w14:paraId="12E9D343">
            <w:pPr>
              <w:rPr>
                <w:rFonts w:hint="eastAsia" w:ascii="仿宋" w:hAnsi="仿宋" w:eastAsia="仿宋" w:cs="仿宋"/>
                <w:sz w:val="21"/>
              </w:rPr>
            </w:pPr>
          </w:p>
        </w:tc>
      </w:tr>
      <w:tr w14:paraId="55A17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62A04F22">
            <w:pPr>
              <w:numPr>
                <w:ilvl w:val="0"/>
                <w:numId w:val="0"/>
              </w:numPr>
              <w:ind w:leftChars="0"/>
              <w:rPr>
                <w:rFonts w:hint="eastAsia" w:ascii="仿宋" w:hAnsi="仿宋" w:eastAsia="仿宋" w:cs="仿宋"/>
                <w:sz w:val="21"/>
              </w:rPr>
            </w:pPr>
          </w:p>
        </w:tc>
        <w:tc>
          <w:tcPr>
            <w:tcW w:w="1313" w:type="dxa"/>
            <w:vAlign w:val="center"/>
          </w:tcPr>
          <w:p w14:paraId="6681B13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皮带</w:t>
            </w:r>
          </w:p>
        </w:tc>
        <w:tc>
          <w:tcPr>
            <w:tcW w:w="1920" w:type="dxa"/>
            <w:gridSpan w:val="2"/>
            <w:vAlign w:val="center"/>
          </w:tcPr>
          <w:p w14:paraId="5CBE547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1D436F1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条</w:t>
            </w:r>
          </w:p>
        </w:tc>
        <w:tc>
          <w:tcPr>
            <w:tcW w:w="1169" w:type="dxa"/>
            <w:vAlign w:val="top"/>
          </w:tcPr>
          <w:p w14:paraId="771C14E8">
            <w:pPr>
              <w:rPr>
                <w:rFonts w:hint="eastAsia" w:ascii="仿宋" w:hAnsi="仿宋" w:eastAsia="仿宋" w:cs="仿宋"/>
                <w:sz w:val="21"/>
              </w:rPr>
            </w:pPr>
          </w:p>
        </w:tc>
        <w:tc>
          <w:tcPr>
            <w:tcW w:w="1399" w:type="dxa"/>
            <w:vAlign w:val="top"/>
          </w:tcPr>
          <w:p w14:paraId="1AFFFC9D">
            <w:pPr>
              <w:rPr>
                <w:rFonts w:hint="eastAsia" w:ascii="仿宋" w:hAnsi="仿宋" w:eastAsia="仿宋" w:cs="仿宋"/>
                <w:sz w:val="21"/>
              </w:rPr>
            </w:pPr>
          </w:p>
        </w:tc>
        <w:tc>
          <w:tcPr>
            <w:tcW w:w="1399" w:type="dxa"/>
            <w:vMerge w:val="continue"/>
            <w:vAlign w:val="top"/>
          </w:tcPr>
          <w:p w14:paraId="33329A0A">
            <w:pPr>
              <w:rPr>
                <w:rFonts w:hint="eastAsia" w:ascii="仿宋" w:hAnsi="仿宋" w:eastAsia="仿宋" w:cs="仿宋"/>
                <w:sz w:val="21"/>
              </w:rPr>
            </w:pPr>
          </w:p>
        </w:tc>
      </w:tr>
      <w:tr w14:paraId="64545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27994096">
            <w:pPr>
              <w:numPr>
                <w:ilvl w:val="0"/>
                <w:numId w:val="0"/>
              </w:numPr>
              <w:ind w:leftChars="0"/>
              <w:rPr>
                <w:rFonts w:hint="eastAsia" w:ascii="仿宋" w:hAnsi="仿宋" w:eastAsia="仿宋" w:cs="仿宋"/>
                <w:sz w:val="21"/>
              </w:rPr>
            </w:pPr>
          </w:p>
        </w:tc>
        <w:tc>
          <w:tcPr>
            <w:tcW w:w="1313" w:type="dxa"/>
            <w:vAlign w:val="center"/>
          </w:tcPr>
          <w:p w14:paraId="319A6A1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三元催化清洗</w:t>
            </w:r>
          </w:p>
        </w:tc>
        <w:tc>
          <w:tcPr>
            <w:tcW w:w="1920" w:type="dxa"/>
            <w:gridSpan w:val="2"/>
            <w:vAlign w:val="center"/>
          </w:tcPr>
          <w:p w14:paraId="361BBD30">
            <w:pPr>
              <w:jc w:val="center"/>
              <w:rPr>
                <w:rFonts w:hint="eastAsia" w:ascii="仿宋" w:hAnsi="仿宋" w:eastAsia="仿宋" w:cs="仿宋"/>
                <w:sz w:val="21"/>
              </w:rPr>
            </w:pPr>
          </w:p>
        </w:tc>
        <w:tc>
          <w:tcPr>
            <w:tcW w:w="1184" w:type="dxa"/>
            <w:vAlign w:val="center"/>
          </w:tcPr>
          <w:p w14:paraId="1363AB9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643CFF5F">
            <w:pPr>
              <w:rPr>
                <w:rFonts w:hint="eastAsia" w:ascii="仿宋" w:hAnsi="仿宋" w:eastAsia="仿宋" w:cs="仿宋"/>
                <w:sz w:val="21"/>
              </w:rPr>
            </w:pPr>
          </w:p>
        </w:tc>
        <w:tc>
          <w:tcPr>
            <w:tcW w:w="1399" w:type="dxa"/>
            <w:vAlign w:val="top"/>
          </w:tcPr>
          <w:p w14:paraId="3DDDA409">
            <w:pPr>
              <w:rPr>
                <w:rFonts w:hint="eastAsia" w:ascii="仿宋" w:hAnsi="仿宋" w:eastAsia="仿宋" w:cs="仿宋"/>
                <w:sz w:val="21"/>
              </w:rPr>
            </w:pPr>
          </w:p>
        </w:tc>
        <w:tc>
          <w:tcPr>
            <w:tcW w:w="1399" w:type="dxa"/>
            <w:vMerge w:val="continue"/>
            <w:vAlign w:val="top"/>
          </w:tcPr>
          <w:p w14:paraId="3F7F46F3">
            <w:pPr>
              <w:rPr>
                <w:rFonts w:hint="eastAsia" w:ascii="仿宋" w:hAnsi="仿宋" w:eastAsia="仿宋" w:cs="仿宋"/>
                <w:sz w:val="21"/>
              </w:rPr>
            </w:pPr>
          </w:p>
        </w:tc>
      </w:tr>
      <w:tr w14:paraId="448ED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216F69EC">
            <w:pPr>
              <w:numPr>
                <w:ilvl w:val="0"/>
                <w:numId w:val="0"/>
              </w:numPr>
              <w:ind w:leftChars="0"/>
              <w:rPr>
                <w:rFonts w:hint="eastAsia" w:ascii="仿宋" w:hAnsi="仿宋" w:eastAsia="仿宋" w:cs="仿宋"/>
                <w:sz w:val="21"/>
              </w:rPr>
            </w:pPr>
          </w:p>
        </w:tc>
        <w:tc>
          <w:tcPr>
            <w:tcW w:w="1313" w:type="dxa"/>
            <w:vAlign w:val="center"/>
          </w:tcPr>
          <w:p w14:paraId="143B257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发动机舱清晰</w:t>
            </w:r>
          </w:p>
        </w:tc>
        <w:tc>
          <w:tcPr>
            <w:tcW w:w="1920" w:type="dxa"/>
            <w:gridSpan w:val="2"/>
            <w:vAlign w:val="center"/>
          </w:tcPr>
          <w:p w14:paraId="644B9A26">
            <w:pPr>
              <w:jc w:val="center"/>
              <w:rPr>
                <w:rFonts w:hint="eastAsia" w:ascii="仿宋" w:hAnsi="仿宋" w:eastAsia="仿宋" w:cs="仿宋"/>
                <w:sz w:val="21"/>
              </w:rPr>
            </w:pPr>
          </w:p>
        </w:tc>
        <w:tc>
          <w:tcPr>
            <w:tcW w:w="1184" w:type="dxa"/>
            <w:vAlign w:val="center"/>
          </w:tcPr>
          <w:p w14:paraId="4D77ACB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3AE38173">
            <w:pPr>
              <w:rPr>
                <w:rFonts w:hint="eastAsia" w:ascii="仿宋" w:hAnsi="仿宋" w:eastAsia="仿宋" w:cs="仿宋"/>
                <w:sz w:val="21"/>
              </w:rPr>
            </w:pPr>
          </w:p>
        </w:tc>
        <w:tc>
          <w:tcPr>
            <w:tcW w:w="1399" w:type="dxa"/>
            <w:vAlign w:val="top"/>
          </w:tcPr>
          <w:p w14:paraId="337B4FE9">
            <w:pPr>
              <w:rPr>
                <w:rFonts w:hint="eastAsia" w:ascii="仿宋" w:hAnsi="仿宋" w:eastAsia="仿宋" w:cs="仿宋"/>
                <w:sz w:val="21"/>
              </w:rPr>
            </w:pPr>
          </w:p>
        </w:tc>
        <w:tc>
          <w:tcPr>
            <w:tcW w:w="1399" w:type="dxa"/>
            <w:vMerge w:val="continue"/>
            <w:vAlign w:val="top"/>
          </w:tcPr>
          <w:p w14:paraId="5EADC1B6">
            <w:pPr>
              <w:rPr>
                <w:rFonts w:hint="eastAsia" w:ascii="仿宋" w:hAnsi="仿宋" w:eastAsia="仿宋" w:cs="仿宋"/>
                <w:sz w:val="21"/>
              </w:rPr>
            </w:pPr>
          </w:p>
        </w:tc>
      </w:tr>
      <w:tr w14:paraId="5FE88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18B23E65">
            <w:pPr>
              <w:numPr>
                <w:ilvl w:val="0"/>
                <w:numId w:val="0"/>
              </w:numPr>
              <w:ind w:leftChars="0"/>
              <w:rPr>
                <w:rFonts w:hint="eastAsia" w:ascii="仿宋" w:hAnsi="仿宋" w:eastAsia="仿宋" w:cs="仿宋"/>
                <w:sz w:val="21"/>
              </w:rPr>
            </w:pPr>
          </w:p>
        </w:tc>
        <w:tc>
          <w:tcPr>
            <w:tcW w:w="1313" w:type="dxa"/>
            <w:vAlign w:val="center"/>
          </w:tcPr>
          <w:p w14:paraId="4BC4ED7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机油</w:t>
            </w:r>
          </w:p>
        </w:tc>
        <w:tc>
          <w:tcPr>
            <w:tcW w:w="1035" w:type="dxa"/>
            <w:vAlign w:val="center"/>
          </w:tcPr>
          <w:p w14:paraId="16E260C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康普顿</w:t>
            </w:r>
          </w:p>
        </w:tc>
        <w:tc>
          <w:tcPr>
            <w:tcW w:w="885" w:type="dxa"/>
            <w:vAlign w:val="center"/>
          </w:tcPr>
          <w:p w14:paraId="257B407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CH-4 5w-40</w:t>
            </w:r>
          </w:p>
        </w:tc>
        <w:tc>
          <w:tcPr>
            <w:tcW w:w="1184" w:type="dxa"/>
            <w:vAlign w:val="center"/>
          </w:tcPr>
          <w:p w14:paraId="6D3F2D1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50BB4192">
            <w:pPr>
              <w:rPr>
                <w:rFonts w:hint="eastAsia" w:ascii="仿宋" w:hAnsi="仿宋" w:eastAsia="仿宋" w:cs="仿宋"/>
                <w:sz w:val="21"/>
              </w:rPr>
            </w:pPr>
          </w:p>
        </w:tc>
        <w:tc>
          <w:tcPr>
            <w:tcW w:w="1399" w:type="dxa"/>
            <w:vAlign w:val="top"/>
          </w:tcPr>
          <w:p w14:paraId="610ADEDC">
            <w:pPr>
              <w:rPr>
                <w:rFonts w:hint="eastAsia" w:ascii="仿宋" w:hAnsi="仿宋" w:eastAsia="仿宋" w:cs="仿宋"/>
                <w:sz w:val="21"/>
              </w:rPr>
            </w:pPr>
          </w:p>
        </w:tc>
        <w:tc>
          <w:tcPr>
            <w:tcW w:w="1399" w:type="dxa"/>
            <w:vMerge w:val="restart"/>
            <w:vAlign w:val="center"/>
          </w:tcPr>
          <w:p w14:paraId="1381229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依维柯</w:t>
            </w:r>
          </w:p>
        </w:tc>
      </w:tr>
      <w:tr w14:paraId="44E38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6419C5AE">
            <w:pPr>
              <w:numPr>
                <w:ilvl w:val="0"/>
                <w:numId w:val="0"/>
              </w:numPr>
              <w:ind w:leftChars="0"/>
              <w:rPr>
                <w:rFonts w:hint="eastAsia" w:ascii="仿宋" w:hAnsi="仿宋" w:eastAsia="仿宋" w:cs="仿宋"/>
                <w:sz w:val="21"/>
              </w:rPr>
            </w:pPr>
          </w:p>
        </w:tc>
        <w:tc>
          <w:tcPr>
            <w:tcW w:w="1313" w:type="dxa"/>
            <w:vAlign w:val="center"/>
          </w:tcPr>
          <w:p w14:paraId="4975502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变速箱油</w:t>
            </w:r>
          </w:p>
        </w:tc>
        <w:tc>
          <w:tcPr>
            <w:tcW w:w="1035" w:type="dxa"/>
            <w:vAlign w:val="center"/>
          </w:tcPr>
          <w:p w14:paraId="0FA0601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壳牌</w:t>
            </w:r>
          </w:p>
        </w:tc>
        <w:tc>
          <w:tcPr>
            <w:tcW w:w="885" w:type="dxa"/>
            <w:vAlign w:val="center"/>
          </w:tcPr>
          <w:p w14:paraId="0F41CA07">
            <w:pPr>
              <w:jc w:val="center"/>
              <w:rPr>
                <w:rFonts w:hint="eastAsia" w:ascii="仿宋" w:hAnsi="仿宋" w:eastAsia="仿宋" w:cs="仿宋"/>
                <w:sz w:val="21"/>
              </w:rPr>
            </w:pPr>
          </w:p>
        </w:tc>
        <w:tc>
          <w:tcPr>
            <w:tcW w:w="1184" w:type="dxa"/>
            <w:vAlign w:val="center"/>
          </w:tcPr>
          <w:p w14:paraId="0FEF55D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657529FE">
            <w:pPr>
              <w:rPr>
                <w:rFonts w:hint="eastAsia" w:ascii="仿宋" w:hAnsi="仿宋" w:eastAsia="仿宋" w:cs="仿宋"/>
                <w:sz w:val="21"/>
              </w:rPr>
            </w:pPr>
          </w:p>
        </w:tc>
        <w:tc>
          <w:tcPr>
            <w:tcW w:w="1399" w:type="dxa"/>
            <w:vAlign w:val="top"/>
          </w:tcPr>
          <w:p w14:paraId="64DB4033">
            <w:pPr>
              <w:rPr>
                <w:rFonts w:hint="eastAsia" w:ascii="仿宋" w:hAnsi="仿宋" w:eastAsia="仿宋" w:cs="仿宋"/>
                <w:sz w:val="21"/>
              </w:rPr>
            </w:pPr>
          </w:p>
        </w:tc>
        <w:tc>
          <w:tcPr>
            <w:tcW w:w="1399" w:type="dxa"/>
            <w:vMerge w:val="continue"/>
            <w:vAlign w:val="top"/>
          </w:tcPr>
          <w:p w14:paraId="2AE4BFA4">
            <w:pPr>
              <w:rPr>
                <w:rFonts w:hint="eastAsia" w:ascii="仿宋" w:hAnsi="仿宋" w:eastAsia="仿宋" w:cs="仿宋"/>
                <w:sz w:val="21"/>
              </w:rPr>
            </w:pPr>
          </w:p>
        </w:tc>
      </w:tr>
      <w:tr w14:paraId="00918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14DA8843">
            <w:pPr>
              <w:numPr>
                <w:ilvl w:val="0"/>
                <w:numId w:val="0"/>
              </w:numPr>
              <w:ind w:leftChars="0"/>
              <w:rPr>
                <w:rFonts w:hint="eastAsia" w:ascii="仿宋" w:hAnsi="仿宋" w:eastAsia="仿宋" w:cs="仿宋"/>
                <w:sz w:val="21"/>
              </w:rPr>
            </w:pPr>
          </w:p>
        </w:tc>
        <w:tc>
          <w:tcPr>
            <w:tcW w:w="1313" w:type="dxa"/>
            <w:vAlign w:val="center"/>
          </w:tcPr>
          <w:p w14:paraId="58DD0D4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刹车油</w:t>
            </w:r>
          </w:p>
        </w:tc>
        <w:tc>
          <w:tcPr>
            <w:tcW w:w="1035" w:type="dxa"/>
            <w:vAlign w:val="center"/>
          </w:tcPr>
          <w:p w14:paraId="175CE3A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康普顿</w:t>
            </w:r>
          </w:p>
        </w:tc>
        <w:tc>
          <w:tcPr>
            <w:tcW w:w="885" w:type="dxa"/>
            <w:vAlign w:val="center"/>
          </w:tcPr>
          <w:p w14:paraId="531AC87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DOT-4</w:t>
            </w:r>
          </w:p>
        </w:tc>
        <w:tc>
          <w:tcPr>
            <w:tcW w:w="1184" w:type="dxa"/>
            <w:vAlign w:val="center"/>
          </w:tcPr>
          <w:p w14:paraId="714CD5F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1B78602E">
            <w:pPr>
              <w:rPr>
                <w:rFonts w:hint="eastAsia" w:ascii="仿宋" w:hAnsi="仿宋" w:eastAsia="仿宋" w:cs="仿宋"/>
                <w:sz w:val="21"/>
              </w:rPr>
            </w:pPr>
          </w:p>
        </w:tc>
        <w:tc>
          <w:tcPr>
            <w:tcW w:w="1399" w:type="dxa"/>
            <w:vAlign w:val="top"/>
          </w:tcPr>
          <w:p w14:paraId="03EFCC8C">
            <w:pPr>
              <w:rPr>
                <w:rFonts w:hint="eastAsia" w:ascii="仿宋" w:hAnsi="仿宋" w:eastAsia="仿宋" w:cs="仿宋"/>
                <w:sz w:val="21"/>
              </w:rPr>
            </w:pPr>
          </w:p>
        </w:tc>
        <w:tc>
          <w:tcPr>
            <w:tcW w:w="1399" w:type="dxa"/>
            <w:vMerge w:val="continue"/>
            <w:vAlign w:val="top"/>
          </w:tcPr>
          <w:p w14:paraId="05275BEF">
            <w:pPr>
              <w:rPr>
                <w:rFonts w:hint="eastAsia" w:ascii="仿宋" w:hAnsi="仿宋" w:eastAsia="仿宋" w:cs="仿宋"/>
                <w:sz w:val="21"/>
              </w:rPr>
            </w:pPr>
          </w:p>
        </w:tc>
      </w:tr>
      <w:tr w14:paraId="2B1E2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67DC2795">
            <w:pPr>
              <w:numPr>
                <w:ilvl w:val="0"/>
                <w:numId w:val="0"/>
              </w:numPr>
              <w:ind w:leftChars="0"/>
              <w:rPr>
                <w:rFonts w:hint="eastAsia" w:ascii="仿宋" w:hAnsi="仿宋" w:eastAsia="仿宋" w:cs="仿宋"/>
                <w:sz w:val="21"/>
              </w:rPr>
            </w:pPr>
          </w:p>
        </w:tc>
        <w:tc>
          <w:tcPr>
            <w:tcW w:w="1313" w:type="dxa"/>
            <w:vAlign w:val="center"/>
          </w:tcPr>
          <w:p w14:paraId="690301E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转向助力油</w:t>
            </w:r>
          </w:p>
        </w:tc>
        <w:tc>
          <w:tcPr>
            <w:tcW w:w="1035" w:type="dxa"/>
            <w:vAlign w:val="center"/>
          </w:tcPr>
          <w:p w14:paraId="31EFFEC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壳牌</w:t>
            </w:r>
          </w:p>
        </w:tc>
        <w:tc>
          <w:tcPr>
            <w:tcW w:w="885" w:type="dxa"/>
            <w:vAlign w:val="center"/>
          </w:tcPr>
          <w:p w14:paraId="6FD4505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S3 ATF MD3</w:t>
            </w:r>
          </w:p>
        </w:tc>
        <w:tc>
          <w:tcPr>
            <w:tcW w:w="1184" w:type="dxa"/>
            <w:vAlign w:val="center"/>
          </w:tcPr>
          <w:p w14:paraId="5A20F32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4ACCA8E5">
            <w:pPr>
              <w:rPr>
                <w:rFonts w:hint="eastAsia" w:ascii="仿宋" w:hAnsi="仿宋" w:eastAsia="仿宋" w:cs="仿宋"/>
                <w:sz w:val="21"/>
              </w:rPr>
            </w:pPr>
          </w:p>
        </w:tc>
        <w:tc>
          <w:tcPr>
            <w:tcW w:w="1399" w:type="dxa"/>
            <w:vAlign w:val="top"/>
          </w:tcPr>
          <w:p w14:paraId="1495E909">
            <w:pPr>
              <w:rPr>
                <w:rFonts w:hint="eastAsia" w:ascii="仿宋" w:hAnsi="仿宋" w:eastAsia="仿宋" w:cs="仿宋"/>
                <w:sz w:val="21"/>
              </w:rPr>
            </w:pPr>
          </w:p>
        </w:tc>
        <w:tc>
          <w:tcPr>
            <w:tcW w:w="1399" w:type="dxa"/>
            <w:vMerge w:val="continue"/>
            <w:vAlign w:val="top"/>
          </w:tcPr>
          <w:p w14:paraId="7A4D8A01">
            <w:pPr>
              <w:rPr>
                <w:rFonts w:hint="eastAsia" w:ascii="仿宋" w:hAnsi="仿宋" w:eastAsia="仿宋" w:cs="仿宋"/>
                <w:sz w:val="21"/>
              </w:rPr>
            </w:pPr>
          </w:p>
        </w:tc>
      </w:tr>
      <w:tr w14:paraId="7C532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4158F52D">
            <w:pPr>
              <w:numPr>
                <w:ilvl w:val="0"/>
                <w:numId w:val="0"/>
              </w:numPr>
              <w:ind w:leftChars="0"/>
              <w:rPr>
                <w:rFonts w:hint="eastAsia" w:ascii="仿宋" w:hAnsi="仿宋" w:eastAsia="仿宋" w:cs="仿宋"/>
                <w:sz w:val="21"/>
              </w:rPr>
            </w:pPr>
          </w:p>
        </w:tc>
        <w:tc>
          <w:tcPr>
            <w:tcW w:w="1313" w:type="dxa"/>
            <w:vAlign w:val="center"/>
          </w:tcPr>
          <w:p w14:paraId="0CB633F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压包油</w:t>
            </w:r>
          </w:p>
        </w:tc>
        <w:tc>
          <w:tcPr>
            <w:tcW w:w="1035" w:type="dxa"/>
            <w:vAlign w:val="center"/>
          </w:tcPr>
          <w:p w14:paraId="34EE746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康普顿</w:t>
            </w:r>
          </w:p>
        </w:tc>
        <w:tc>
          <w:tcPr>
            <w:tcW w:w="885" w:type="dxa"/>
            <w:vAlign w:val="center"/>
          </w:tcPr>
          <w:p w14:paraId="4D02700C">
            <w:pPr>
              <w:jc w:val="center"/>
              <w:rPr>
                <w:rFonts w:hint="eastAsia" w:ascii="仿宋" w:hAnsi="仿宋" w:eastAsia="仿宋" w:cs="仿宋"/>
                <w:sz w:val="21"/>
              </w:rPr>
            </w:pPr>
          </w:p>
        </w:tc>
        <w:tc>
          <w:tcPr>
            <w:tcW w:w="1184" w:type="dxa"/>
            <w:vAlign w:val="center"/>
          </w:tcPr>
          <w:p w14:paraId="272AD2A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443275B4">
            <w:pPr>
              <w:rPr>
                <w:rFonts w:hint="eastAsia" w:ascii="仿宋" w:hAnsi="仿宋" w:eastAsia="仿宋" w:cs="仿宋"/>
                <w:sz w:val="21"/>
              </w:rPr>
            </w:pPr>
          </w:p>
        </w:tc>
        <w:tc>
          <w:tcPr>
            <w:tcW w:w="1399" w:type="dxa"/>
            <w:vAlign w:val="top"/>
          </w:tcPr>
          <w:p w14:paraId="09116019">
            <w:pPr>
              <w:rPr>
                <w:rFonts w:hint="eastAsia" w:ascii="仿宋" w:hAnsi="仿宋" w:eastAsia="仿宋" w:cs="仿宋"/>
                <w:sz w:val="21"/>
              </w:rPr>
            </w:pPr>
          </w:p>
        </w:tc>
        <w:tc>
          <w:tcPr>
            <w:tcW w:w="1399" w:type="dxa"/>
            <w:vMerge w:val="continue"/>
            <w:vAlign w:val="top"/>
          </w:tcPr>
          <w:p w14:paraId="3F32929F">
            <w:pPr>
              <w:rPr>
                <w:rFonts w:hint="eastAsia" w:ascii="仿宋" w:hAnsi="仿宋" w:eastAsia="仿宋" w:cs="仿宋"/>
                <w:sz w:val="21"/>
              </w:rPr>
            </w:pPr>
          </w:p>
        </w:tc>
      </w:tr>
      <w:tr w14:paraId="02FD2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439DF4FE">
            <w:pPr>
              <w:numPr>
                <w:ilvl w:val="0"/>
                <w:numId w:val="0"/>
              </w:numPr>
              <w:ind w:leftChars="0"/>
              <w:rPr>
                <w:rFonts w:hint="eastAsia" w:ascii="仿宋" w:hAnsi="仿宋" w:eastAsia="仿宋" w:cs="仿宋"/>
                <w:sz w:val="21"/>
              </w:rPr>
            </w:pPr>
          </w:p>
        </w:tc>
        <w:tc>
          <w:tcPr>
            <w:tcW w:w="1313" w:type="dxa"/>
            <w:vAlign w:val="center"/>
          </w:tcPr>
          <w:p w14:paraId="1826D63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防冻液</w:t>
            </w:r>
          </w:p>
        </w:tc>
        <w:tc>
          <w:tcPr>
            <w:tcW w:w="1035" w:type="dxa"/>
            <w:vAlign w:val="center"/>
          </w:tcPr>
          <w:p w14:paraId="5010C44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康普顿</w:t>
            </w:r>
          </w:p>
        </w:tc>
        <w:tc>
          <w:tcPr>
            <w:tcW w:w="885" w:type="dxa"/>
            <w:vAlign w:val="center"/>
          </w:tcPr>
          <w:p w14:paraId="05AB4DC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-35</w:t>
            </w:r>
          </w:p>
        </w:tc>
        <w:tc>
          <w:tcPr>
            <w:tcW w:w="1184" w:type="dxa"/>
            <w:vAlign w:val="center"/>
          </w:tcPr>
          <w:p w14:paraId="5DC765E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1EE75F7C">
            <w:pPr>
              <w:rPr>
                <w:rFonts w:hint="eastAsia" w:ascii="仿宋" w:hAnsi="仿宋" w:eastAsia="仿宋" w:cs="仿宋"/>
                <w:sz w:val="21"/>
              </w:rPr>
            </w:pPr>
          </w:p>
        </w:tc>
        <w:tc>
          <w:tcPr>
            <w:tcW w:w="1399" w:type="dxa"/>
            <w:vAlign w:val="top"/>
          </w:tcPr>
          <w:p w14:paraId="4F3DBA1B">
            <w:pPr>
              <w:rPr>
                <w:rFonts w:hint="eastAsia" w:ascii="仿宋" w:hAnsi="仿宋" w:eastAsia="仿宋" w:cs="仿宋"/>
                <w:sz w:val="21"/>
              </w:rPr>
            </w:pPr>
          </w:p>
        </w:tc>
        <w:tc>
          <w:tcPr>
            <w:tcW w:w="1399" w:type="dxa"/>
            <w:vMerge w:val="continue"/>
            <w:vAlign w:val="top"/>
          </w:tcPr>
          <w:p w14:paraId="6A6AEEED">
            <w:pPr>
              <w:rPr>
                <w:rFonts w:hint="eastAsia" w:ascii="仿宋" w:hAnsi="仿宋" w:eastAsia="仿宋" w:cs="仿宋"/>
                <w:sz w:val="21"/>
              </w:rPr>
            </w:pPr>
          </w:p>
        </w:tc>
      </w:tr>
      <w:tr w14:paraId="1E05E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7F100AF0">
            <w:pPr>
              <w:numPr>
                <w:ilvl w:val="0"/>
                <w:numId w:val="0"/>
              </w:numPr>
              <w:ind w:leftChars="0"/>
              <w:rPr>
                <w:rFonts w:hint="eastAsia" w:ascii="仿宋" w:hAnsi="仿宋" w:eastAsia="仿宋" w:cs="仿宋"/>
                <w:sz w:val="21"/>
              </w:rPr>
            </w:pPr>
          </w:p>
        </w:tc>
        <w:tc>
          <w:tcPr>
            <w:tcW w:w="1313" w:type="dxa"/>
            <w:vAlign w:val="center"/>
          </w:tcPr>
          <w:p w14:paraId="7E6D83C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冷媒</w:t>
            </w:r>
          </w:p>
        </w:tc>
        <w:tc>
          <w:tcPr>
            <w:tcW w:w="1035" w:type="dxa"/>
            <w:vAlign w:val="center"/>
          </w:tcPr>
          <w:p w14:paraId="02B0190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金冷</w:t>
            </w:r>
          </w:p>
        </w:tc>
        <w:tc>
          <w:tcPr>
            <w:tcW w:w="885" w:type="dxa"/>
            <w:vAlign w:val="center"/>
          </w:tcPr>
          <w:p w14:paraId="7A6F8AB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200克</w:t>
            </w:r>
          </w:p>
        </w:tc>
        <w:tc>
          <w:tcPr>
            <w:tcW w:w="1184" w:type="dxa"/>
            <w:vAlign w:val="center"/>
          </w:tcPr>
          <w:p w14:paraId="6A5C61A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瓶</w:t>
            </w:r>
          </w:p>
        </w:tc>
        <w:tc>
          <w:tcPr>
            <w:tcW w:w="1169" w:type="dxa"/>
            <w:vAlign w:val="top"/>
          </w:tcPr>
          <w:p w14:paraId="39083C68">
            <w:pPr>
              <w:rPr>
                <w:rFonts w:hint="eastAsia" w:ascii="仿宋" w:hAnsi="仿宋" w:eastAsia="仿宋" w:cs="仿宋"/>
                <w:sz w:val="21"/>
              </w:rPr>
            </w:pPr>
          </w:p>
        </w:tc>
        <w:tc>
          <w:tcPr>
            <w:tcW w:w="1399" w:type="dxa"/>
            <w:vAlign w:val="top"/>
          </w:tcPr>
          <w:p w14:paraId="0A72C130">
            <w:pPr>
              <w:rPr>
                <w:rFonts w:hint="eastAsia" w:ascii="仿宋" w:hAnsi="仿宋" w:eastAsia="仿宋" w:cs="仿宋"/>
                <w:sz w:val="21"/>
              </w:rPr>
            </w:pPr>
          </w:p>
        </w:tc>
        <w:tc>
          <w:tcPr>
            <w:tcW w:w="1399" w:type="dxa"/>
            <w:vMerge w:val="continue"/>
            <w:vAlign w:val="top"/>
          </w:tcPr>
          <w:p w14:paraId="06590A59">
            <w:pPr>
              <w:rPr>
                <w:rFonts w:hint="eastAsia" w:ascii="仿宋" w:hAnsi="仿宋" w:eastAsia="仿宋" w:cs="仿宋"/>
                <w:sz w:val="21"/>
              </w:rPr>
            </w:pPr>
          </w:p>
        </w:tc>
      </w:tr>
      <w:tr w14:paraId="7FE0C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04AB0893">
            <w:pPr>
              <w:numPr>
                <w:ilvl w:val="0"/>
                <w:numId w:val="0"/>
              </w:numPr>
              <w:ind w:leftChars="0"/>
              <w:rPr>
                <w:rFonts w:hint="eastAsia" w:ascii="仿宋" w:hAnsi="仿宋" w:eastAsia="仿宋" w:cs="仿宋"/>
                <w:sz w:val="21"/>
              </w:rPr>
            </w:pPr>
          </w:p>
        </w:tc>
        <w:tc>
          <w:tcPr>
            <w:tcW w:w="1313" w:type="dxa"/>
            <w:vAlign w:val="center"/>
          </w:tcPr>
          <w:p w14:paraId="2638ED7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机油滤</w:t>
            </w:r>
          </w:p>
        </w:tc>
        <w:tc>
          <w:tcPr>
            <w:tcW w:w="1920" w:type="dxa"/>
            <w:gridSpan w:val="2"/>
            <w:vAlign w:val="center"/>
          </w:tcPr>
          <w:p w14:paraId="232F161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302C677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4B7EF221">
            <w:pPr>
              <w:rPr>
                <w:rFonts w:hint="eastAsia" w:ascii="仿宋" w:hAnsi="仿宋" w:eastAsia="仿宋" w:cs="仿宋"/>
                <w:sz w:val="21"/>
              </w:rPr>
            </w:pPr>
          </w:p>
        </w:tc>
        <w:tc>
          <w:tcPr>
            <w:tcW w:w="1399" w:type="dxa"/>
            <w:vAlign w:val="top"/>
          </w:tcPr>
          <w:p w14:paraId="7CF64323">
            <w:pPr>
              <w:rPr>
                <w:rFonts w:hint="eastAsia" w:ascii="仿宋" w:hAnsi="仿宋" w:eastAsia="仿宋" w:cs="仿宋"/>
                <w:sz w:val="21"/>
              </w:rPr>
            </w:pPr>
          </w:p>
        </w:tc>
        <w:tc>
          <w:tcPr>
            <w:tcW w:w="1399" w:type="dxa"/>
            <w:vMerge w:val="continue"/>
            <w:vAlign w:val="top"/>
          </w:tcPr>
          <w:p w14:paraId="72C49387">
            <w:pPr>
              <w:rPr>
                <w:rFonts w:hint="eastAsia" w:ascii="仿宋" w:hAnsi="仿宋" w:eastAsia="仿宋" w:cs="仿宋"/>
                <w:sz w:val="21"/>
              </w:rPr>
            </w:pPr>
          </w:p>
        </w:tc>
      </w:tr>
      <w:tr w14:paraId="45307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65BC9EDD">
            <w:pPr>
              <w:numPr>
                <w:ilvl w:val="0"/>
                <w:numId w:val="0"/>
              </w:numPr>
              <w:ind w:leftChars="0"/>
              <w:rPr>
                <w:rFonts w:hint="eastAsia" w:ascii="仿宋" w:hAnsi="仿宋" w:eastAsia="仿宋" w:cs="仿宋"/>
                <w:sz w:val="21"/>
              </w:rPr>
            </w:pPr>
          </w:p>
        </w:tc>
        <w:tc>
          <w:tcPr>
            <w:tcW w:w="1313" w:type="dxa"/>
            <w:vAlign w:val="center"/>
          </w:tcPr>
          <w:p w14:paraId="6B01DA9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柴油滤清器</w:t>
            </w:r>
          </w:p>
        </w:tc>
        <w:tc>
          <w:tcPr>
            <w:tcW w:w="1920" w:type="dxa"/>
            <w:gridSpan w:val="2"/>
            <w:vAlign w:val="center"/>
          </w:tcPr>
          <w:p w14:paraId="5275C26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1BE937D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29D76622">
            <w:pPr>
              <w:rPr>
                <w:rFonts w:hint="eastAsia" w:ascii="仿宋" w:hAnsi="仿宋" w:eastAsia="仿宋" w:cs="仿宋"/>
                <w:sz w:val="21"/>
              </w:rPr>
            </w:pPr>
          </w:p>
        </w:tc>
        <w:tc>
          <w:tcPr>
            <w:tcW w:w="1399" w:type="dxa"/>
            <w:vAlign w:val="top"/>
          </w:tcPr>
          <w:p w14:paraId="630C080D">
            <w:pPr>
              <w:rPr>
                <w:rFonts w:hint="eastAsia" w:ascii="仿宋" w:hAnsi="仿宋" w:eastAsia="仿宋" w:cs="仿宋"/>
                <w:sz w:val="21"/>
              </w:rPr>
            </w:pPr>
          </w:p>
        </w:tc>
        <w:tc>
          <w:tcPr>
            <w:tcW w:w="1399" w:type="dxa"/>
            <w:vMerge w:val="continue"/>
            <w:vAlign w:val="top"/>
          </w:tcPr>
          <w:p w14:paraId="62EAEE20">
            <w:pPr>
              <w:rPr>
                <w:rFonts w:hint="eastAsia" w:ascii="仿宋" w:hAnsi="仿宋" w:eastAsia="仿宋" w:cs="仿宋"/>
                <w:sz w:val="21"/>
              </w:rPr>
            </w:pPr>
          </w:p>
        </w:tc>
      </w:tr>
      <w:tr w14:paraId="3823E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159EA475">
            <w:pPr>
              <w:numPr>
                <w:ilvl w:val="0"/>
                <w:numId w:val="0"/>
              </w:numPr>
              <w:ind w:leftChars="0"/>
              <w:rPr>
                <w:rFonts w:hint="eastAsia" w:ascii="仿宋" w:hAnsi="仿宋" w:eastAsia="仿宋" w:cs="仿宋"/>
                <w:sz w:val="21"/>
              </w:rPr>
            </w:pPr>
          </w:p>
        </w:tc>
        <w:tc>
          <w:tcPr>
            <w:tcW w:w="1313" w:type="dxa"/>
            <w:vAlign w:val="center"/>
          </w:tcPr>
          <w:p w14:paraId="04861B6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油水分离器</w:t>
            </w:r>
          </w:p>
        </w:tc>
        <w:tc>
          <w:tcPr>
            <w:tcW w:w="1920" w:type="dxa"/>
            <w:gridSpan w:val="2"/>
            <w:vAlign w:val="center"/>
          </w:tcPr>
          <w:p w14:paraId="2DEEEF1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0CA81AC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78B99588">
            <w:pPr>
              <w:rPr>
                <w:rFonts w:hint="eastAsia" w:ascii="仿宋" w:hAnsi="仿宋" w:eastAsia="仿宋" w:cs="仿宋"/>
                <w:sz w:val="21"/>
              </w:rPr>
            </w:pPr>
          </w:p>
        </w:tc>
        <w:tc>
          <w:tcPr>
            <w:tcW w:w="1399" w:type="dxa"/>
            <w:vAlign w:val="top"/>
          </w:tcPr>
          <w:p w14:paraId="7C0078FE">
            <w:pPr>
              <w:rPr>
                <w:rFonts w:hint="eastAsia" w:ascii="仿宋" w:hAnsi="仿宋" w:eastAsia="仿宋" w:cs="仿宋"/>
                <w:sz w:val="21"/>
              </w:rPr>
            </w:pPr>
          </w:p>
        </w:tc>
        <w:tc>
          <w:tcPr>
            <w:tcW w:w="1399" w:type="dxa"/>
            <w:vMerge w:val="continue"/>
            <w:vAlign w:val="top"/>
          </w:tcPr>
          <w:p w14:paraId="573114A9">
            <w:pPr>
              <w:rPr>
                <w:rFonts w:hint="eastAsia" w:ascii="仿宋" w:hAnsi="仿宋" w:eastAsia="仿宋" w:cs="仿宋"/>
                <w:sz w:val="21"/>
              </w:rPr>
            </w:pPr>
          </w:p>
        </w:tc>
      </w:tr>
      <w:tr w14:paraId="442CC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1C0954F1">
            <w:pPr>
              <w:numPr>
                <w:ilvl w:val="0"/>
                <w:numId w:val="0"/>
              </w:numPr>
              <w:ind w:leftChars="0"/>
              <w:rPr>
                <w:rFonts w:hint="eastAsia" w:ascii="仿宋" w:hAnsi="仿宋" w:eastAsia="仿宋" w:cs="仿宋"/>
                <w:sz w:val="21"/>
              </w:rPr>
            </w:pPr>
          </w:p>
        </w:tc>
        <w:tc>
          <w:tcPr>
            <w:tcW w:w="1313" w:type="dxa"/>
            <w:vAlign w:val="center"/>
          </w:tcPr>
          <w:p w14:paraId="4A78C55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喷油嘴</w:t>
            </w:r>
          </w:p>
        </w:tc>
        <w:tc>
          <w:tcPr>
            <w:tcW w:w="1920" w:type="dxa"/>
            <w:gridSpan w:val="2"/>
            <w:vAlign w:val="center"/>
          </w:tcPr>
          <w:p w14:paraId="23C1690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4B3FE78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707B4AD2">
            <w:pPr>
              <w:rPr>
                <w:rFonts w:hint="eastAsia" w:ascii="仿宋" w:hAnsi="仿宋" w:eastAsia="仿宋" w:cs="仿宋"/>
                <w:sz w:val="21"/>
              </w:rPr>
            </w:pPr>
          </w:p>
        </w:tc>
        <w:tc>
          <w:tcPr>
            <w:tcW w:w="1399" w:type="dxa"/>
            <w:vAlign w:val="top"/>
          </w:tcPr>
          <w:p w14:paraId="6AFC668C">
            <w:pPr>
              <w:rPr>
                <w:rFonts w:hint="eastAsia" w:ascii="仿宋" w:hAnsi="仿宋" w:eastAsia="仿宋" w:cs="仿宋"/>
                <w:sz w:val="21"/>
              </w:rPr>
            </w:pPr>
          </w:p>
        </w:tc>
        <w:tc>
          <w:tcPr>
            <w:tcW w:w="1399" w:type="dxa"/>
            <w:vMerge w:val="continue"/>
            <w:vAlign w:val="top"/>
          </w:tcPr>
          <w:p w14:paraId="6A853C18">
            <w:pPr>
              <w:rPr>
                <w:rFonts w:hint="eastAsia" w:ascii="仿宋" w:hAnsi="仿宋" w:eastAsia="仿宋" w:cs="仿宋"/>
                <w:sz w:val="21"/>
              </w:rPr>
            </w:pPr>
          </w:p>
        </w:tc>
      </w:tr>
      <w:tr w14:paraId="645E0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01387DED">
            <w:pPr>
              <w:numPr>
                <w:ilvl w:val="0"/>
                <w:numId w:val="0"/>
              </w:numPr>
              <w:ind w:leftChars="0"/>
              <w:rPr>
                <w:rFonts w:hint="eastAsia" w:ascii="仿宋" w:hAnsi="仿宋" w:eastAsia="仿宋" w:cs="仿宋"/>
                <w:sz w:val="21"/>
              </w:rPr>
            </w:pPr>
          </w:p>
        </w:tc>
        <w:tc>
          <w:tcPr>
            <w:tcW w:w="1313" w:type="dxa"/>
            <w:vAlign w:val="center"/>
          </w:tcPr>
          <w:p w14:paraId="065966E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电瓶</w:t>
            </w:r>
          </w:p>
        </w:tc>
        <w:tc>
          <w:tcPr>
            <w:tcW w:w="1920" w:type="dxa"/>
            <w:gridSpan w:val="2"/>
            <w:vAlign w:val="center"/>
          </w:tcPr>
          <w:p w14:paraId="2512359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6190143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块</w:t>
            </w:r>
          </w:p>
        </w:tc>
        <w:tc>
          <w:tcPr>
            <w:tcW w:w="1169" w:type="dxa"/>
            <w:vAlign w:val="top"/>
          </w:tcPr>
          <w:p w14:paraId="063F6E54">
            <w:pPr>
              <w:rPr>
                <w:rFonts w:hint="eastAsia" w:ascii="仿宋" w:hAnsi="仿宋" w:eastAsia="仿宋" w:cs="仿宋"/>
                <w:sz w:val="21"/>
              </w:rPr>
            </w:pPr>
          </w:p>
        </w:tc>
        <w:tc>
          <w:tcPr>
            <w:tcW w:w="1399" w:type="dxa"/>
            <w:vAlign w:val="top"/>
          </w:tcPr>
          <w:p w14:paraId="381AC11C">
            <w:pPr>
              <w:rPr>
                <w:rFonts w:hint="eastAsia" w:ascii="仿宋" w:hAnsi="仿宋" w:eastAsia="仿宋" w:cs="仿宋"/>
                <w:sz w:val="21"/>
              </w:rPr>
            </w:pPr>
          </w:p>
        </w:tc>
        <w:tc>
          <w:tcPr>
            <w:tcW w:w="1399" w:type="dxa"/>
            <w:vMerge w:val="continue"/>
            <w:vAlign w:val="top"/>
          </w:tcPr>
          <w:p w14:paraId="50A6FA89">
            <w:pPr>
              <w:rPr>
                <w:rFonts w:hint="eastAsia" w:ascii="仿宋" w:hAnsi="仿宋" w:eastAsia="仿宋" w:cs="仿宋"/>
                <w:sz w:val="21"/>
              </w:rPr>
            </w:pPr>
          </w:p>
        </w:tc>
      </w:tr>
      <w:tr w14:paraId="46C48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673C4D33">
            <w:pPr>
              <w:numPr>
                <w:ilvl w:val="0"/>
                <w:numId w:val="0"/>
              </w:numPr>
              <w:ind w:leftChars="0"/>
              <w:rPr>
                <w:rFonts w:hint="eastAsia" w:ascii="仿宋" w:hAnsi="仿宋" w:eastAsia="仿宋" w:cs="仿宋"/>
                <w:sz w:val="21"/>
              </w:rPr>
            </w:pPr>
          </w:p>
        </w:tc>
        <w:tc>
          <w:tcPr>
            <w:tcW w:w="1313" w:type="dxa"/>
            <w:vAlign w:val="center"/>
          </w:tcPr>
          <w:p w14:paraId="54418C7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雨刮器片</w:t>
            </w:r>
          </w:p>
        </w:tc>
        <w:tc>
          <w:tcPr>
            <w:tcW w:w="1920" w:type="dxa"/>
            <w:gridSpan w:val="2"/>
            <w:vAlign w:val="center"/>
          </w:tcPr>
          <w:p w14:paraId="06F27DA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31598A7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副</w:t>
            </w:r>
          </w:p>
        </w:tc>
        <w:tc>
          <w:tcPr>
            <w:tcW w:w="1169" w:type="dxa"/>
            <w:vAlign w:val="top"/>
          </w:tcPr>
          <w:p w14:paraId="7BF16870">
            <w:pPr>
              <w:rPr>
                <w:rFonts w:hint="eastAsia" w:ascii="仿宋" w:hAnsi="仿宋" w:eastAsia="仿宋" w:cs="仿宋"/>
                <w:sz w:val="21"/>
              </w:rPr>
            </w:pPr>
          </w:p>
        </w:tc>
        <w:tc>
          <w:tcPr>
            <w:tcW w:w="1399" w:type="dxa"/>
            <w:vAlign w:val="top"/>
          </w:tcPr>
          <w:p w14:paraId="27EA7452">
            <w:pPr>
              <w:rPr>
                <w:rFonts w:hint="eastAsia" w:ascii="仿宋" w:hAnsi="仿宋" w:eastAsia="仿宋" w:cs="仿宋"/>
                <w:sz w:val="21"/>
              </w:rPr>
            </w:pPr>
          </w:p>
        </w:tc>
        <w:tc>
          <w:tcPr>
            <w:tcW w:w="1399" w:type="dxa"/>
            <w:vMerge w:val="continue"/>
            <w:vAlign w:val="top"/>
          </w:tcPr>
          <w:p w14:paraId="17C1CA7D">
            <w:pPr>
              <w:rPr>
                <w:rFonts w:hint="eastAsia" w:ascii="仿宋" w:hAnsi="仿宋" w:eastAsia="仿宋" w:cs="仿宋"/>
                <w:sz w:val="21"/>
              </w:rPr>
            </w:pPr>
          </w:p>
        </w:tc>
      </w:tr>
      <w:tr w14:paraId="4579A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266D40A5">
            <w:pPr>
              <w:numPr>
                <w:ilvl w:val="0"/>
                <w:numId w:val="0"/>
              </w:numPr>
              <w:ind w:leftChars="0"/>
              <w:rPr>
                <w:rFonts w:hint="eastAsia" w:ascii="仿宋" w:hAnsi="仿宋" w:eastAsia="仿宋" w:cs="仿宋"/>
                <w:sz w:val="21"/>
              </w:rPr>
            </w:pPr>
          </w:p>
        </w:tc>
        <w:tc>
          <w:tcPr>
            <w:tcW w:w="1313" w:type="dxa"/>
            <w:vAlign w:val="center"/>
          </w:tcPr>
          <w:p w14:paraId="05AFC6E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刹车盘</w:t>
            </w:r>
          </w:p>
        </w:tc>
        <w:tc>
          <w:tcPr>
            <w:tcW w:w="1920" w:type="dxa"/>
            <w:gridSpan w:val="2"/>
            <w:vAlign w:val="center"/>
          </w:tcPr>
          <w:p w14:paraId="49C62EC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630DBCB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3227383B">
            <w:pPr>
              <w:rPr>
                <w:rFonts w:hint="eastAsia" w:ascii="仿宋" w:hAnsi="仿宋" w:eastAsia="仿宋" w:cs="仿宋"/>
                <w:sz w:val="21"/>
              </w:rPr>
            </w:pPr>
          </w:p>
        </w:tc>
        <w:tc>
          <w:tcPr>
            <w:tcW w:w="1399" w:type="dxa"/>
            <w:vAlign w:val="top"/>
          </w:tcPr>
          <w:p w14:paraId="0AE90A26">
            <w:pPr>
              <w:rPr>
                <w:rFonts w:hint="eastAsia" w:ascii="仿宋" w:hAnsi="仿宋" w:eastAsia="仿宋" w:cs="仿宋"/>
                <w:sz w:val="21"/>
              </w:rPr>
            </w:pPr>
          </w:p>
        </w:tc>
        <w:tc>
          <w:tcPr>
            <w:tcW w:w="1399" w:type="dxa"/>
            <w:vMerge w:val="continue"/>
            <w:vAlign w:val="top"/>
          </w:tcPr>
          <w:p w14:paraId="4FB3DE16">
            <w:pPr>
              <w:rPr>
                <w:rFonts w:hint="eastAsia" w:ascii="仿宋" w:hAnsi="仿宋" w:eastAsia="仿宋" w:cs="仿宋"/>
                <w:sz w:val="21"/>
              </w:rPr>
            </w:pPr>
          </w:p>
        </w:tc>
      </w:tr>
      <w:tr w14:paraId="18200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31A2D71D">
            <w:pPr>
              <w:numPr>
                <w:ilvl w:val="0"/>
                <w:numId w:val="0"/>
              </w:numPr>
              <w:ind w:leftChars="0"/>
              <w:rPr>
                <w:rFonts w:hint="eastAsia" w:ascii="仿宋" w:hAnsi="仿宋" w:eastAsia="仿宋" w:cs="仿宋"/>
                <w:sz w:val="21"/>
              </w:rPr>
            </w:pPr>
          </w:p>
        </w:tc>
        <w:tc>
          <w:tcPr>
            <w:tcW w:w="1313" w:type="dxa"/>
            <w:vAlign w:val="center"/>
          </w:tcPr>
          <w:p w14:paraId="3776008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前刹车片</w:t>
            </w:r>
          </w:p>
        </w:tc>
        <w:tc>
          <w:tcPr>
            <w:tcW w:w="1920" w:type="dxa"/>
            <w:gridSpan w:val="2"/>
            <w:vAlign w:val="center"/>
          </w:tcPr>
          <w:p w14:paraId="0FB3901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0DF8FCA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副</w:t>
            </w:r>
          </w:p>
        </w:tc>
        <w:tc>
          <w:tcPr>
            <w:tcW w:w="1169" w:type="dxa"/>
            <w:vAlign w:val="top"/>
          </w:tcPr>
          <w:p w14:paraId="6C5D40BD">
            <w:pPr>
              <w:rPr>
                <w:rFonts w:hint="eastAsia" w:ascii="仿宋" w:hAnsi="仿宋" w:eastAsia="仿宋" w:cs="仿宋"/>
                <w:sz w:val="21"/>
              </w:rPr>
            </w:pPr>
          </w:p>
        </w:tc>
        <w:tc>
          <w:tcPr>
            <w:tcW w:w="1399" w:type="dxa"/>
            <w:vAlign w:val="top"/>
          </w:tcPr>
          <w:p w14:paraId="0F449382">
            <w:pPr>
              <w:rPr>
                <w:rFonts w:hint="eastAsia" w:ascii="仿宋" w:hAnsi="仿宋" w:eastAsia="仿宋" w:cs="仿宋"/>
                <w:sz w:val="21"/>
              </w:rPr>
            </w:pPr>
          </w:p>
        </w:tc>
        <w:tc>
          <w:tcPr>
            <w:tcW w:w="1399" w:type="dxa"/>
            <w:vMerge w:val="continue"/>
            <w:vAlign w:val="top"/>
          </w:tcPr>
          <w:p w14:paraId="5192D9FE">
            <w:pPr>
              <w:rPr>
                <w:rFonts w:hint="eastAsia" w:ascii="仿宋" w:hAnsi="仿宋" w:eastAsia="仿宋" w:cs="仿宋"/>
                <w:sz w:val="21"/>
              </w:rPr>
            </w:pPr>
          </w:p>
        </w:tc>
      </w:tr>
      <w:tr w14:paraId="7ECD7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0EC75FBB">
            <w:pPr>
              <w:numPr>
                <w:ilvl w:val="0"/>
                <w:numId w:val="0"/>
              </w:numPr>
              <w:ind w:leftChars="0"/>
              <w:rPr>
                <w:rFonts w:hint="eastAsia" w:ascii="仿宋" w:hAnsi="仿宋" w:eastAsia="仿宋" w:cs="仿宋"/>
                <w:sz w:val="21"/>
              </w:rPr>
            </w:pPr>
          </w:p>
        </w:tc>
        <w:tc>
          <w:tcPr>
            <w:tcW w:w="1313" w:type="dxa"/>
            <w:vAlign w:val="center"/>
          </w:tcPr>
          <w:p w14:paraId="2510E45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轮胎</w:t>
            </w:r>
          </w:p>
        </w:tc>
        <w:tc>
          <w:tcPr>
            <w:tcW w:w="1920" w:type="dxa"/>
            <w:gridSpan w:val="2"/>
            <w:vAlign w:val="center"/>
          </w:tcPr>
          <w:p w14:paraId="4406310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原装胎</w:t>
            </w:r>
          </w:p>
        </w:tc>
        <w:tc>
          <w:tcPr>
            <w:tcW w:w="1184" w:type="dxa"/>
            <w:vAlign w:val="center"/>
          </w:tcPr>
          <w:p w14:paraId="30AC223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条</w:t>
            </w:r>
          </w:p>
        </w:tc>
        <w:tc>
          <w:tcPr>
            <w:tcW w:w="1169" w:type="dxa"/>
            <w:vAlign w:val="top"/>
          </w:tcPr>
          <w:p w14:paraId="5B148C8A">
            <w:pPr>
              <w:rPr>
                <w:rFonts w:hint="eastAsia" w:ascii="仿宋" w:hAnsi="仿宋" w:eastAsia="仿宋" w:cs="仿宋"/>
                <w:sz w:val="21"/>
              </w:rPr>
            </w:pPr>
          </w:p>
        </w:tc>
        <w:tc>
          <w:tcPr>
            <w:tcW w:w="1399" w:type="dxa"/>
            <w:vAlign w:val="top"/>
          </w:tcPr>
          <w:p w14:paraId="10F7D07C">
            <w:pPr>
              <w:rPr>
                <w:rFonts w:hint="eastAsia" w:ascii="仿宋" w:hAnsi="仿宋" w:eastAsia="仿宋" w:cs="仿宋"/>
                <w:sz w:val="21"/>
              </w:rPr>
            </w:pPr>
          </w:p>
        </w:tc>
        <w:tc>
          <w:tcPr>
            <w:tcW w:w="1399" w:type="dxa"/>
            <w:vMerge w:val="continue"/>
            <w:vAlign w:val="top"/>
          </w:tcPr>
          <w:p w14:paraId="436335F9">
            <w:pPr>
              <w:rPr>
                <w:rFonts w:hint="eastAsia" w:ascii="仿宋" w:hAnsi="仿宋" w:eastAsia="仿宋" w:cs="仿宋"/>
                <w:sz w:val="21"/>
              </w:rPr>
            </w:pPr>
          </w:p>
        </w:tc>
      </w:tr>
      <w:tr w14:paraId="65013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3525F0E6">
            <w:pPr>
              <w:numPr>
                <w:ilvl w:val="0"/>
                <w:numId w:val="0"/>
              </w:numPr>
              <w:ind w:leftChars="0"/>
              <w:rPr>
                <w:rFonts w:hint="eastAsia" w:ascii="仿宋" w:hAnsi="仿宋" w:eastAsia="仿宋" w:cs="仿宋"/>
                <w:sz w:val="21"/>
              </w:rPr>
            </w:pPr>
          </w:p>
        </w:tc>
        <w:tc>
          <w:tcPr>
            <w:tcW w:w="1313" w:type="dxa"/>
            <w:vAlign w:val="center"/>
          </w:tcPr>
          <w:p w14:paraId="0160925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减震器</w:t>
            </w:r>
          </w:p>
        </w:tc>
        <w:tc>
          <w:tcPr>
            <w:tcW w:w="1920" w:type="dxa"/>
            <w:gridSpan w:val="2"/>
            <w:vAlign w:val="center"/>
          </w:tcPr>
          <w:p w14:paraId="74EF748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1BC2AF3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63B8FCBD">
            <w:pPr>
              <w:rPr>
                <w:rFonts w:hint="eastAsia" w:ascii="仿宋" w:hAnsi="仿宋" w:eastAsia="仿宋" w:cs="仿宋"/>
                <w:sz w:val="21"/>
              </w:rPr>
            </w:pPr>
          </w:p>
        </w:tc>
        <w:tc>
          <w:tcPr>
            <w:tcW w:w="1399" w:type="dxa"/>
            <w:vAlign w:val="top"/>
          </w:tcPr>
          <w:p w14:paraId="63E611FD">
            <w:pPr>
              <w:rPr>
                <w:rFonts w:hint="eastAsia" w:ascii="仿宋" w:hAnsi="仿宋" w:eastAsia="仿宋" w:cs="仿宋"/>
                <w:sz w:val="21"/>
              </w:rPr>
            </w:pPr>
          </w:p>
        </w:tc>
        <w:tc>
          <w:tcPr>
            <w:tcW w:w="1399" w:type="dxa"/>
            <w:vMerge w:val="continue"/>
            <w:vAlign w:val="top"/>
          </w:tcPr>
          <w:p w14:paraId="13502A93">
            <w:pPr>
              <w:rPr>
                <w:rFonts w:hint="eastAsia" w:ascii="仿宋" w:hAnsi="仿宋" w:eastAsia="仿宋" w:cs="仿宋"/>
                <w:sz w:val="21"/>
              </w:rPr>
            </w:pPr>
          </w:p>
        </w:tc>
      </w:tr>
      <w:tr w14:paraId="314D6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03801379">
            <w:pPr>
              <w:numPr>
                <w:ilvl w:val="0"/>
                <w:numId w:val="0"/>
              </w:numPr>
              <w:ind w:leftChars="0"/>
              <w:rPr>
                <w:rFonts w:hint="eastAsia" w:ascii="仿宋" w:hAnsi="仿宋" w:eastAsia="仿宋" w:cs="仿宋"/>
                <w:sz w:val="21"/>
              </w:rPr>
            </w:pPr>
          </w:p>
        </w:tc>
        <w:tc>
          <w:tcPr>
            <w:tcW w:w="1313" w:type="dxa"/>
            <w:vAlign w:val="center"/>
          </w:tcPr>
          <w:p w14:paraId="7113886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皮带</w:t>
            </w:r>
          </w:p>
        </w:tc>
        <w:tc>
          <w:tcPr>
            <w:tcW w:w="1920" w:type="dxa"/>
            <w:gridSpan w:val="2"/>
            <w:vAlign w:val="center"/>
          </w:tcPr>
          <w:p w14:paraId="1DA71B5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78FE84F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条</w:t>
            </w:r>
          </w:p>
        </w:tc>
        <w:tc>
          <w:tcPr>
            <w:tcW w:w="1169" w:type="dxa"/>
            <w:vAlign w:val="top"/>
          </w:tcPr>
          <w:p w14:paraId="39C1D690">
            <w:pPr>
              <w:rPr>
                <w:rFonts w:hint="eastAsia" w:ascii="仿宋" w:hAnsi="仿宋" w:eastAsia="仿宋" w:cs="仿宋"/>
                <w:sz w:val="21"/>
              </w:rPr>
            </w:pPr>
          </w:p>
        </w:tc>
        <w:tc>
          <w:tcPr>
            <w:tcW w:w="1399" w:type="dxa"/>
            <w:vAlign w:val="top"/>
          </w:tcPr>
          <w:p w14:paraId="42177B4A">
            <w:pPr>
              <w:rPr>
                <w:rFonts w:hint="eastAsia" w:ascii="仿宋" w:hAnsi="仿宋" w:eastAsia="仿宋" w:cs="仿宋"/>
                <w:sz w:val="21"/>
              </w:rPr>
            </w:pPr>
          </w:p>
        </w:tc>
        <w:tc>
          <w:tcPr>
            <w:tcW w:w="1399" w:type="dxa"/>
            <w:vMerge w:val="continue"/>
            <w:vAlign w:val="top"/>
          </w:tcPr>
          <w:p w14:paraId="75B988FE">
            <w:pPr>
              <w:rPr>
                <w:rFonts w:hint="eastAsia" w:ascii="仿宋" w:hAnsi="仿宋" w:eastAsia="仿宋" w:cs="仿宋"/>
                <w:sz w:val="21"/>
              </w:rPr>
            </w:pPr>
          </w:p>
        </w:tc>
      </w:tr>
      <w:tr w14:paraId="504C9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09D6DE43">
            <w:pPr>
              <w:numPr>
                <w:ilvl w:val="0"/>
                <w:numId w:val="0"/>
              </w:numPr>
              <w:ind w:leftChars="0"/>
              <w:rPr>
                <w:rFonts w:hint="eastAsia" w:ascii="仿宋" w:hAnsi="仿宋" w:eastAsia="仿宋" w:cs="仿宋"/>
                <w:sz w:val="21"/>
              </w:rPr>
            </w:pPr>
          </w:p>
        </w:tc>
        <w:tc>
          <w:tcPr>
            <w:tcW w:w="1313" w:type="dxa"/>
            <w:vAlign w:val="center"/>
          </w:tcPr>
          <w:p w14:paraId="69DD6EE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调前束</w:t>
            </w:r>
          </w:p>
        </w:tc>
        <w:tc>
          <w:tcPr>
            <w:tcW w:w="1920" w:type="dxa"/>
            <w:gridSpan w:val="2"/>
            <w:vAlign w:val="center"/>
          </w:tcPr>
          <w:p w14:paraId="472BDED7">
            <w:pPr>
              <w:jc w:val="center"/>
              <w:rPr>
                <w:rFonts w:hint="eastAsia" w:ascii="仿宋" w:hAnsi="仿宋" w:eastAsia="仿宋" w:cs="仿宋"/>
                <w:sz w:val="21"/>
              </w:rPr>
            </w:pPr>
          </w:p>
        </w:tc>
        <w:tc>
          <w:tcPr>
            <w:tcW w:w="1184" w:type="dxa"/>
            <w:vAlign w:val="center"/>
          </w:tcPr>
          <w:p w14:paraId="2E166B8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7DE9BEE9">
            <w:pPr>
              <w:rPr>
                <w:rFonts w:hint="eastAsia" w:ascii="仿宋" w:hAnsi="仿宋" w:eastAsia="仿宋" w:cs="仿宋"/>
                <w:sz w:val="21"/>
              </w:rPr>
            </w:pPr>
          </w:p>
        </w:tc>
        <w:tc>
          <w:tcPr>
            <w:tcW w:w="1399" w:type="dxa"/>
            <w:vAlign w:val="top"/>
          </w:tcPr>
          <w:p w14:paraId="33735274">
            <w:pPr>
              <w:rPr>
                <w:rFonts w:hint="eastAsia" w:ascii="仿宋" w:hAnsi="仿宋" w:eastAsia="仿宋" w:cs="仿宋"/>
                <w:sz w:val="21"/>
              </w:rPr>
            </w:pPr>
          </w:p>
        </w:tc>
        <w:tc>
          <w:tcPr>
            <w:tcW w:w="1399" w:type="dxa"/>
            <w:vMerge w:val="continue"/>
            <w:vAlign w:val="top"/>
          </w:tcPr>
          <w:p w14:paraId="75E25248">
            <w:pPr>
              <w:rPr>
                <w:rFonts w:hint="eastAsia" w:ascii="仿宋" w:hAnsi="仿宋" w:eastAsia="仿宋" w:cs="仿宋"/>
                <w:sz w:val="21"/>
              </w:rPr>
            </w:pPr>
          </w:p>
        </w:tc>
      </w:tr>
      <w:tr w14:paraId="0A4FB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19EC73DA">
            <w:pPr>
              <w:numPr>
                <w:ilvl w:val="0"/>
                <w:numId w:val="0"/>
              </w:numPr>
              <w:ind w:leftChars="0"/>
              <w:rPr>
                <w:rFonts w:hint="eastAsia" w:ascii="仿宋" w:hAnsi="仿宋" w:eastAsia="仿宋" w:cs="仿宋"/>
                <w:sz w:val="21"/>
              </w:rPr>
            </w:pPr>
          </w:p>
        </w:tc>
        <w:tc>
          <w:tcPr>
            <w:tcW w:w="1313" w:type="dxa"/>
            <w:vAlign w:val="center"/>
          </w:tcPr>
          <w:p w14:paraId="2B6A139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四轮保养</w:t>
            </w:r>
          </w:p>
        </w:tc>
        <w:tc>
          <w:tcPr>
            <w:tcW w:w="1920" w:type="dxa"/>
            <w:gridSpan w:val="2"/>
            <w:vAlign w:val="center"/>
          </w:tcPr>
          <w:p w14:paraId="55D82B37">
            <w:pPr>
              <w:jc w:val="center"/>
              <w:rPr>
                <w:rFonts w:hint="eastAsia" w:ascii="仿宋" w:hAnsi="仿宋" w:eastAsia="仿宋" w:cs="仿宋"/>
                <w:sz w:val="21"/>
              </w:rPr>
            </w:pPr>
          </w:p>
        </w:tc>
        <w:tc>
          <w:tcPr>
            <w:tcW w:w="1184" w:type="dxa"/>
            <w:vAlign w:val="center"/>
          </w:tcPr>
          <w:p w14:paraId="0540655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3471A4A8">
            <w:pPr>
              <w:rPr>
                <w:rFonts w:hint="eastAsia" w:ascii="仿宋" w:hAnsi="仿宋" w:eastAsia="仿宋" w:cs="仿宋"/>
                <w:sz w:val="21"/>
              </w:rPr>
            </w:pPr>
          </w:p>
        </w:tc>
        <w:tc>
          <w:tcPr>
            <w:tcW w:w="1399" w:type="dxa"/>
            <w:vAlign w:val="top"/>
          </w:tcPr>
          <w:p w14:paraId="2C3E508C">
            <w:pPr>
              <w:rPr>
                <w:rFonts w:hint="eastAsia" w:ascii="仿宋" w:hAnsi="仿宋" w:eastAsia="仿宋" w:cs="仿宋"/>
                <w:sz w:val="21"/>
              </w:rPr>
            </w:pPr>
          </w:p>
        </w:tc>
        <w:tc>
          <w:tcPr>
            <w:tcW w:w="1399" w:type="dxa"/>
            <w:vMerge w:val="continue"/>
            <w:vAlign w:val="top"/>
          </w:tcPr>
          <w:p w14:paraId="2AAECCE8">
            <w:pPr>
              <w:rPr>
                <w:rFonts w:hint="eastAsia" w:ascii="仿宋" w:hAnsi="仿宋" w:eastAsia="仿宋" w:cs="仿宋"/>
                <w:sz w:val="21"/>
              </w:rPr>
            </w:pPr>
          </w:p>
        </w:tc>
      </w:tr>
      <w:tr w14:paraId="1DD13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2EC4DC39">
            <w:pPr>
              <w:numPr>
                <w:ilvl w:val="0"/>
                <w:numId w:val="0"/>
              </w:numPr>
              <w:ind w:leftChars="0"/>
              <w:rPr>
                <w:rFonts w:hint="eastAsia" w:ascii="仿宋" w:hAnsi="仿宋" w:eastAsia="仿宋" w:cs="仿宋"/>
                <w:sz w:val="21"/>
              </w:rPr>
            </w:pPr>
          </w:p>
        </w:tc>
        <w:tc>
          <w:tcPr>
            <w:tcW w:w="1313" w:type="dxa"/>
            <w:vAlign w:val="center"/>
          </w:tcPr>
          <w:p w14:paraId="79C9248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发动机舱清晰</w:t>
            </w:r>
          </w:p>
        </w:tc>
        <w:tc>
          <w:tcPr>
            <w:tcW w:w="1920" w:type="dxa"/>
            <w:gridSpan w:val="2"/>
            <w:vAlign w:val="center"/>
          </w:tcPr>
          <w:p w14:paraId="553868D5">
            <w:pPr>
              <w:jc w:val="center"/>
              <w:rPr>
                <w:rFonts w:hint="eastAsia" w:ascii="仿宋" w:hAnsi="仿宋" w:eastAsia="仿宋" w:cs="仿宋"/>
                <w:sz w:val="21"/>
              </w:rPr>
            </w:pPr>
          </w:p>
        </w:tc>
        <w:tc>
          <w:tcPr>
            <w:tcW w:w="1184" w:type="dxa"/>
            <w:vAlign w:val="center"/>
          </w:tcPr>
          <w:p w14:paraId="39C6D99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03BCB34F">
            <w:pPr>
              <w:rPr>
                <w:rFonts w:hint="eastAsia" w:ascii="仿宋" w:hAnsi="仿宋" w:eastAsia="仿宋" w:cs="仿宋"/>
                <w:sz w:val="21"/>
              </w:rPr>
            </w:pPr>
          </w:p>
        </w:tc>
        <w:tc>
          <w:tcPr>
            <w:tcW w:w="1399" w:type="dxa"/>
            <w:vAlign w:val="top"/>
          </w:tcPr>
          <w:p w14:paraId="7E9E3C77">
            <w:pPr>
              <w:rPr>
                <w:rFonts w:hint="eastAsia" w:ascii="仿宋" w:hAnsi="仿宋" w:eastAsia="仿宋" w:cs="仿宋"/>
                <w:sz w:val="21"/>
              </w:rPr>
            </w:pPr>
          </w:p>
        </w:tc>
        <w:tc>
          <w:tcPr>
            <w:tcW w:w="1399" w:type="dxa"/>
            <w:vMerge w:val="continue"/>
            <w:vAlign w:val="top"/>
          </w:tcPr>
          <w:p w14:paraId="221A0C76">
            <w:pPr>
              <w:rPr>
                <w:rFonts w:hint="eastAsia" w:ascii="仿宋" w:hAnsi="仿宋" w:eastAsia="仿宋" w:cs="仿宋"/>
                <w:sz w:val="21"/>
              </w:rPr>
            </w:pPr>
          </w:p>
        </w:tc>
      </w:tr>
      <w:tr w14:paraId="57E7E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03403793">
            <w:pPr>
              <w:numPr>
                <w:ilvl w:val="0"/>
                <w:numId w:val="0"/>
              </w:numPr>
              <w:ind w:leftChars="0"/>
              <w:rPr>
                <w:rFonts w:hint="eastAsia" w:ascii="仿宋" w:hAnsi="仿宋" w:eastAsia="仿宋" w:cs="仿宋"/>
                <w:sz w:val="21"/>
              </w:rPr>
            </w:pPr>
          </w:p>
        </w:tc>
        <w:tc>
          <w:tcPr>
            <w:tcW w:w="1313" w:type="dxa"/>
            <w:vAlign w:val="center"/>
          </w:tcPr>
          <w:p w14:paraId="58FA337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机油</w:t>
            </w:r>
          </w:p>
        </w:tc>
        <w:tc>
          <w:tcPr>
            <w:tcW w:w="1035" w:type="dxa"/>
            <w:vAlign w:val="center"/>
          </w:tcPr>
          <w:p w14:paraId="1CA0A5D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壳牌</w:t>
            </w:r>
          </w:p>
        </w:tc>
        <w:tc>
          <w:tcPr>
            <w:tcW w:w="885" w:type="dxa"/>
            <w:vAlign w:val="center"/>
          </w:tcPr>
          <w:p w14:paraId="381F14C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CH15W-40</w:t>
            </w:r>
          </w:p>
        </w:tc>
        <w:tc>
          <w:tcPr>
            <w:tcW w:w="1184" w:type="dxa"/>
            <w:vAlign w:val="center"/>
          </w:tcPr>
          <w:p w14:paraId="6DBBFFF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129357EB">
            <w:pPr>
              <w:rPr>
                <w:rFonts w:hint="eastAsia" w:ascii="仿宋" w:hAnsi="仿宋" w:eastAsia="仿宋" w:cs="仿宋"/>
                <w:sz w:val="21"/>
              </w:rPr>
            </w:pPr>
          </w:p>
        </w:tc>
        <w:tc>
          <w:tcPr>
            <w:tcW w:w="1399" w:type="dxa"/>
            <w:vAlign w:val="top"/>
          </w:tcPr>
          <w:p w14:paraId="16539AFE">
            <w:pPr>
              <w:rPr>
                <w:rFonts w:hint="eastAsia" w:ascii="仿宋" w:hAnsi="仿宋" w:eastAsia="仿宋" w:cs="仿宋"/>
                <w:sz w:val="21"/>
              </w:rPr>
            </w:pPr>
          </w:p>
        </w:tc>
        <w:tc>
          <w:tcPr>
            <w:tcW w:w="1399" w:type="dxa"/>
            <w:vMerge w:val="restart"/>
            <w:vAlign w:val="center"/>
          </w:tcPr>
          <w:p w14:paraId="4CEAAFB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宇通</w:t>
            </w:r>
          </w:p>
        </w:tc>
      </w:tr>
      <w:tr w14:paraId="4AB86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7E4508CA">
            <w:pPr>
              <w:numPr>
                <w:ilvl w:val="0"/>
                <w:numId w:val="0"/>
              </w:numPr>
              <w:ind w:leftChars="0"/>
              <w:rPr>
                <w:rFonts w:hint="eastAsia" w:ascii="仿宋" w:hAnsi="仿宋" w:eastAsia="仿宋" w:cs="仿宋"/>
                <w:sz w:val="21"/>
              </w:rPr>
            </w:pPr>
          </w:p>
        </w:tc>
        <w:tc>
          <w:tcPr>
            <w:tcW w:w="1313" w:type="dxa"/>
            <w:vAlign w:val="center"/>
          </w:tcPr>
          <w:p w14:paraId="2A93344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变速箱油</w:t>
            </w:r>
          </w:p>
        </w:tc>
        <w:tc>
          <w:tcPr>
            <w:tcW w:w="1035" w:type="dxa"/>
            <w:vAlign w:val="center"/>
          </w:tcPr>
          <w:p w14:paraId="67FE35A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壳牌</w:t>
            </w:r>
          </w:p>
        </w:tc>
        <w:tc>
          <w:tcPr>
            <w:tcW w:w="885" w:type="dxa"/>
            <w:vAlign w:val="center"/>
          </w:tcPr>
          <w:p w14:paraId="5E392EB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GL-5 85w-90</w:t>
            </w:r>
          </w:p>
        </w:tc>
        <w:tc>
          <w:tcPr>
            <w:tcW w:w="1184" w:type="dxa"/>
            <w:vAlign w:val="center"/>
          </w:tcPr>
          <w:p w14:paraId="43EBA3D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1F2596C6">
            <w:pPr>
              <w:rPr>
                <w:rFonts w:hint="eastAsia" w:ascii="仿宋" w:hAnsi="仿宋" w:eastAsia="仿宋" w:cs="仿宋"/>
                <w:sz w:val="21"/>
              </w:rPr>
            </w:pPr>
          </w:p>
        </w:tc>
        <w:tc>
          <w:tcPr>
            <w:tcW w:w="1399" w:type="dxa"/>
            <w:vAlign w:val="top"/>
          </w:tcPr>
          <w:p w14:paraId="3A949C30">
            <w:pPr>
              <w:rPr>
                <w:rFonts w:hint="eastAsia" w:ascii="仿宋" w:hAnsi="仿宋" w:eastAsia="仿宋" w:cs="仿宋"/>
                <w:sz w:val="21"/>
              </w:rPr>
            </w:pPr>
          </w:p>
        </w:tc>
        <w:tc>
          <w:tcPr>
            <w:tcW w:w="1399" w:type="dxa"/>
            <w:vMerge w:val="continue"/>
            <w:vAlign w:val="top"/>
          </w:tcPr>
          <w:p w14:paraId="30981381">
            <w:pPr>
              <w:rPr>
                <w:rFonts w:hint="eastAsia" w:ascii="仿宋" w:hAnsi="仿宋" w:eastAsia="仿宋" w:cs="仿宋"/>
                <w:sz w:val="21"/>
              </w:rPr>
            </w:pPr>
          </w:p>
        </w:tc>
      </w:tr>
      <w:tr w14:paraId="3A418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2B56FC8F">
            <w:pPr>
              <w:numPr>
                <w:ilvl w:val="0"/>
                <w:numId w:val="0"/>
              </w:numPr>
              <w:ind w:leftChars="0"/>
              <w:rPr>
                <w:rFonts w:hint="eastAsia" w:ascii="仿宋" w:hAnsi="仿宋" w:eastAsia="仿宋" w:cs="仿宋"/>
                <w:sz w:val="21"/>
              </w:rPr>
            </w:pPr>
          </w:p>
        </w:tc>
        <w:tc>
          <w:tcPr>
            <w:tcW w:w="1313" w:type="dxa"/>
            <w:vAlign w:val="center"/>
          </w:tcPr>
          <w:p w14:paraId="2A0D759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刹车油</w:t>
            </w:r>
          </w:p>
        </w:tc>
        <w:tc>
          <w:tcPr>
            <w:tcW w:w="1035" w:type="dxa"/>
            <w:vAlign w:val="center"/>
          </w:tcPr>
          <w:p w14:paraId="5378082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康普顿</w:t>
            </w:r>
          </w:p>
        </w:tc>
        <w:tc>
          <w:tcPr>
            <w:tcW w:w="885" w:type="dxa"/>
            <w:vAlign w:val="center"/>
          </w:tcPr>
          <w:p w14:paraId="44B9F60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DOT-4</w:t>
            </w:r>
          </w:p>
        </w:tc>
        <w:tc>
          <w:tcPr>
            <w:tcW w:w="1184" w:type="dxa"/>
            <w:vAlign w:val="center"/>
          </w:tcPr>
          <w:p w14:paraId="3817357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79DF9A2E">
            <w:pPr>
              <w:rPr>
                <w:rFonts w:hint="eastAsia" w:ascii="仿宋" w:hAnsi="仿宋" w:eastAsia="仿宋" w:cs="仿宋"/>
                <w:sz w:val="21"/>
              </w:rPr>
            </w:pPr>
          </w:p>
        </w:tc>
        <w:tc>
          <w:tcPr>
            <w:tcW w:w="1399" w:type="dxa"/>
            <w:vAlign w:val="top"/>
          </w:tcPr>
          <w:p w14:paraId="1A8B208D">
            <w:pPr>
              <w:rPr>
                <w:rFonts w:hint="eastAsia" w:ascii="仿宋" w:hAnsi="仿宋" w:eastAsia="仿宋" w:cs="仿宋"/>
                <w:sz w:val="21"/>
              </w:rPr>
            </w:pPr>
          </w:p>
        </w:tc>
        <w:tc>
          <w:tcPr>
            <w:tcW w:w="1399" w:type="dxa"/>
            <w:vMerge w:val="continue"/>
            <w:vAlign w:val="top"/>
          </w:tcPr>
          <w:p w14:paraId="1CE20E7F">
            <w:pPr>
              <w:rPr>
                <w:rFonts w:hint="eastAsia" w:ascii="仿宋" w:hAnsi="仿宋" w:eastAsia="仿宋" w:cs="仿宋"/>
                <w:sz w:val="21"/>
              </w:rPr>
            </w:pPr>
          </w:p>
        </w:tc>
      </w:tr>
      <w:tr w14:paraId="74C90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4BEE0047">
            <w:pPr>
              <w:numPr>
                <w:ilvl w:val="0"/>
                <w:numId w:val="0"/>
              </w:numPr>
              <w:ind w:leftChars="0"/>
              <w:rPr>
                <w:rFonts w:hint="eastAsia" w:ascii="仿宋" w:hAnsi="仿宋" w:eastAsia="仿宋" w:cs="仿宋"/>
                <w:sz w:val="21"/>
              </w:rPr>
            </w:pPr>
          </w:p>
        </w:tc>
        <w:tc>
          <w:tcPr>
            <w:tcW w:w="1313" w:type="dxa"/>
            <w:vAlign w:val="center"/>
          </w:tcPr>
          <w:p w14:paraId="3EA1AEC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转向助力油</w:t>
            </w:r>
          </w:p>
        </w:tc>
        <w:tc>
          <w:tcPr>
            <w:tcW w:w="1035" w:type="dxa"/>
            <w:vAlign w:val="center"/>
          </w:tcPr>
          <w:p w14:paraId="7AD68E1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壳牌</w:t>
            </w:r>
          </w:p>
        </w:tc>
        <w:tc>
          <w:tcPr>
            <w:tcW w:w="885" w:type="dxa"/>
            <w:vAlign w:val="center"/>
          </w:tcPr>
          <w:p w14:paraId="357E91F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S3 ATF MD3</w:t>
            </w:r>
          </w:p>
        </w:tc>
        <w:tc>
          <w:tcPr>
            <w:tcW w:w="1184" w:type="dxa"/>
            <w:vAlign w:val="center"/>
          </w:tcPr>
          <w:p w14:paraId="34A59A9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2367BAC2">
            <w:pPr>
              <w:rPr>
                <w:rFonts w:hint="eastAsia" w:ascii="仿宋" w:hAnsi="仿宋" w:eastAsia="仿宋" w:cs="仿宋"/>
                <w:sz w:val="21"/>
              </w:rPr>
            </w:pPr>
          </w:p>
        </w:tc>
        <w:tc>
          <w:tcPr>
            <w:tcW w:w="1399" w:type="dxa"/>
            <w:vAlign w:val="top"/>
          </w:tcPr>
          <w:p w14:paraId="1B878EA8">
            <w:pPr>
              <w:rPr>
                <w:rFonts w:hint="eastAsia" w:ascii="仿宋" w:hAnsi="仿宋" w:eastAsia="仿宋" w:cs="仿宋"/>
                <w:sz w:val="21"/>
              </w:rPr>
            </w:pPr>
          </w:p>
        </w:tc>
        <w:tc>
          <w:tcPr>
            <w:tcW w:w="1399" w:type="dxa"/>
            <w:vMerge w:val="continue"/>
            <w:vAlign w:val="top"/>
          </w:tcPr>
          <w:p w14:paraId="01B6C29C">
            <w:pPr>
              <w:rPr>
                <w:rFonts w:hint="eastAsia" w:ascii="仿宋" w:hAnsi="仿宋" w:eastAsia="仿宋" w:cs="仿宋"/>
                <w:sz w:val="21"/>
              </w:rPr>
            </w:pPr>
          </w:p>
        </w:tc>
      </w:tr>
      <w:tr w14:paraId="36F11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BB95CA6">
            <w:pPr>
              <w:numPr>
                <w:ilvl w:val="0"/>
                <w:numId w:val="0"/>
              </w:numPr>
              <w:ind w:leftChars="0"/>
              <w:rPr>
                <w:rFonts w:hint="eastAsia" w:ascii="仿宋" w:hAnsi="仿宋" w:eastAsia="仿宋" w:cs="仿宋"/>
                <w:sz w:val="21"/>
              </w:rPr>
            </w:pPr>
          </w:p>
        </w:tc>
        <w:tc>
          <w:tcPr>
            <w:tcW w:w="1313" w:type="dxa"/>
            <w:vAlign w:val="center"/>
          </w:tcPr>
          <w:p w14:paraId="3FD0AC7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压包油</w:t>
            </w:r>
          </w:p>
        </w:tc>
        <w:tc>
          <w:tcPr>
            <w:tcW w:w="1035" w:type="dxa"/>
            <w:vAlign w:val="center"/>
          </w:tcPr>
          <w:p w14:paraId="338A2D1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康普顿</w:t>
            </w:r>
          </w:p>
        </w:tc>
        <w:tc>
          <w:tcPr>
            <w:tcW w:w="885" w:type="dxa"/>
            <w:vAlign w:val="center"/>
          </w:tcPr>
          <w:p w14:paraId="6D6B91E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GL-5 85w-90</w:t>
            </w:r>
          </w:p>
        </w:tc>
        <w:tc>
          <w:tcPr>
            <w:tcW w:w="1184" w:type="dxa"/>
            <w:vAlign w:val="center"/>
          </w:tcPr>
          <w:p w14:paraId="310270D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3AEDCF01">
            <w:pPr>
              <w:rPr>
                <w:rFonts w:hint="eastAsia" w:ascii="仿宋" w:hAnsi="仿宋" w:eastAsia="仿宋" w:cs="仿宋"/>
                <w:sz w:val="21"/>
              </w:rPr>
            </w:pPr>
          </w:p>
        </w:tc>
        <w:tc>
          <w:tcPr>
            <w:tcW w:w="1399" w:type="dxa"/>
            <w:vAlign w:val="top"/>
          </w:tcPr>
          <w:p w14:paraId="7E7243FB">
            <w:pPr>
              <w:rPr>
                <w:rFonts w:hint="eastAsia" w:ascii="仿宋" w:hAnsi="仿宋" w:eastAsia="仿宋" w:cs="仿宋"/>
                <w:sz w:val="21"/>
              </w:rPr>
            </w:pPr>
          </w:p>
        </w:tc>
        <w:tc>
          <w:tcPr>
            <w:tcW w:w="1399" w:type="dxa"/>
            <w:vMerge w:val="continue"/>
            <w:vAlign w:val="top"/>
          </w:tcPr>
          <w:p w14:paraId="4437B06A">
            <w:pPr>
              <w:rPr>
                <w:rFonts w:hint="eastAsia" w:ascii="仿宋" w:hAnsi="仿宋" w:eastAsia="仿宋" w:cs="仿宋"/>
                <w:sz w:val="21"/>
              </w:rPr>
            </w:pPr>
          </w:p>
        </w:tc>
      </w:tr>
      <w:tr w14:paraId="7FD30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2F45B9EA">
            <w:pPr>
              <w:numPr>
                <w:ilvl w:val="0"/>
                <w:numId w:val="0"/>
              </w:numPr>
              <w:ind w:leftChars="0"/>
              <w:rPr>
                <w:rFonts w:hint="eastAsia" w:ascii="仿宋" w:hAnsi="仿宋" w:eastAsia="仿宋" w:cs="仿宋"/>
                <w:sz w:val="21"/>
              </w:rPr>
            </w:pPr>
          </w:p>
        </w:tc>
        <w:tc>
          <w:tcPr>
            <w:tcW w:w="1313" w:type="dxa"/>
            <w:vAlign w:val="center"/>
          </w:tcPr>
          <w:p w14:paraId="28152E9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防冻液</w:t>
            </w:r>
          </w:p>
        </w:tc>
        <w:tc>
          <w:tcPr>
            <w:tcW w:w="1035" w:type="dxa"/>
            <w:vAlign w:val="center"/>
          </w:tcPr>
          <w:p w14:paraId="580D2B2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康普顿</w:t>
            </w:r>
          </w:p>
        </w:tc>
        <w:tc>
          <w:tcPr>
            <w:tcW w:w="885" w:type="dxa"/>
            <w:vAlign w:val="center"/>
          </w:tcPr>
          <w:p w14:paraId="0F533D5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-35</w:t>
            </w:r>
          </w:p>
        </w:tc>
        <w:tc>
          <w:tcPr>
            <w:tcW w:w="1184" w:type="dxa"/>
            <w:vAlign w:val="center"/>
          </w:tcPr>
          <w:p w14:paraId="29B5413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598384E9">
            <w:pPr>
              <w:rPr>
                <w:rFonts w:hint="eastAsia" w:ascii="仿宋" w:hAnsi="仿宋" w:eastAsia="仿宋" w:cs="仿宋"/>
                <w:sz w:val="21"/>
              </w:rPr>
            </w:pPr>
          </w:p>
        </w:tc>
        <w:tc>
          <w:tcPr>
            <w:tcW w:w="1399" w:type="dxa"/>
            <w:vAlign w:val="top"/>
          </w:tcPr>
          <w:p w14:paraId="52613078">
            <w:pPr>
              <w:rPr>
                <w:rFonts w:hint="eastAsia" w:ascii="仿宋" w:hAnsi="仿宋" w:eastAsia="仿宋" w:cs="仿宋"/>
                <w:sz w:val="21"/>
              </w:rPr>
            </w:pPr>
          </w:p>
        </w:tc>
        <w:tc>
          <w:tcPr>
            <w:tcW w:w="1399" w:type="dxa"/>
            <w:vMerge w:val="continue"/>
            <w:vAlign w:val="top"/>
          </w:tcPr>
          <w:p w14:paraId="09954B2B">
            <w:pPr>
              <w:rPr>
                <w:rFonts w:hint="eastAsia" w:ascii="仿宋" w:hAnsi="仿宋" w:eastAsia="仿宋" w:cs="仿宋"/>
                <w:sz w:val="21"/>
              </w:rPr>
            </w:pPr>
          </w:p>
        </w:tc>
      </w:tr>
      <w:tr w14:paraId="4954A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D6F81BD">
            <w:pPr>
              <w:numPr>
                <w:ilvl w:val="0"/>
                <w:numId w:val="0"/>
              </w:numPr>
              <w:ind w:leftChars="0"/>
              <w:rPr>
                <w:rFonts w:hint="eastAsia" w:ascii="仿宋" w:hAnsi="仿宋" w:eastAsia="仿宋" w:cs="仿宋"/>
                <w:sz w:val="21"/>
              </w:rPr>
            </w:pPr>
          </w:p>
        </w:tc>
        <w:tc>
          <w:tcPr>
            <w:tcW w:w="1313" w:type="dxa"/>
            <w:vAlign w:val="center"/>
          </w:tcPr>
          <w:p w14:paraId="12C8A19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冷媒</w:t>
            </w:r>
          </w:p>
        </w:tc>
        <w:tc>
          <w:tcPr>
            <w:tcW w:w="1035" w:type="dxa"/>
            <w:vAlign w:val="center"/>
          </w:tcPr>
          <w:p w14:paraId="2B019B2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金冷</w:t>
            </w:r>
          </w:p>
        </w:tc>
        <w:tc>
          <w:tcPr>
            <w:tcW w:w="885" w:type="dxa"/>
            <w:vAlign w:val="center"/>
          </w:tcPr>
          <w:p w14:paraId="4CEBFD1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200克</w:t>
            </w:r>
          </w:p>
        </w:tc>
        <w:tc>
          <w:tcPr>
            <w:tcW w:w="1184" w:type="dxa"/>
            <w:vAlign w:val="center"/>
          </w:tcPr>
          <w:p w14:paraId="76046AF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瓶</w:t>
            </w:r>
          </w:p>
        </w:tc>
        <w:tc>
          <w:tcPr>
            <w:tcW w:w="1169" w:type="dxa"/>
            <w:vAlign w:val="top"/>
          </w:tcPr>
          <w:p w14:paraId="4A26FC74">
            <w:pPr>
              <w:rPr>
                <w:rFonts w:hint="eastAsia" w:ascii="仿宋" w:hAnsi="仿宋" w:eastAsia="仿宋" w:cs="仿宋"/>
                <w:sz w:val="21"/>
              </w:rPr>
            </w:pPr>
          </w:p>
        </w:tc>
        <w:tc>
          <w:tcPr>
            <w:tcW w:w="1399" w:type="dxa"/>
            <w:vAlign w:val="top"/>
          </w:tcPr>
          <w:p w14:paraId="2DC0F823">
            <w:pPr>
              <w:rPr>
                <w:rFonts w:hint="eastAsia" w:ascii="仿宋" w:hAnsi="仿宋" w:eastAsia="仿宋" w:cs="仿宋"/>
                <w:sz w:val="21"/>
              </w:rPr>
            </w:pPr>
          </w:p>
        </w:tc>
        <w:tc>
          <w:tcPr>
            <w:tcW w:w="1399" w:type="dxa"/>
            <w:vMerge w:val="continue"/>
            <w:vAlign w:val="top"/>
          </w:tcPr>
          <w:p w14:paraId="313F5294">
            <w:pPr>
              <w:rPr>
                <w:rFonts w:hint="eastAsia" w:ascii="仿宋" w:hAnsi="仿宋" w:eastAsia="仿宋" w:cs="仿宋"/>
                <w:sz w:val="21"/>
              </w:rPr>
            </w:pPr>
          </w:p>
        </w:tc>
      </w:tr>
      <w:tr w14:paraId="6B83B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2CA9763F">
            <w:pPr>
              <w:numPr>
                <w:ilvl w:val="0"/>
                <w:numId w:val="0"/>
              </w:numPr>
              <w:ind w:leftChars="0"/>
              <w:rPr>
                <w:rFonts w:hint="eastAsia" w:ascii="仿宋" w:hAnsi="仿宋" w:eastAsia="仿宋" w:cs="仿宋"/>
                <w:sz w:val="21"/>
              </w:rPr>
            </w:pPr>
          </w:p>
        </w:tc>
        <w:tc>
          <w:tcPr>
            <w:tcW w:w="1313" w:type="dxa"/>
            <w:vAlign w:val="center"/>
          </w:tcPr>
          <w:p w14:paraId="31D1AB1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机油滤清器</w:t>
            </w:r>
          </w:p>
        </w:tc>
        <w:tc>
          <w:tcPr>
            <w:tcW w:w="1920" w:type="dxa"/>
            <w:gridSpan w:val="2"/>
            <w:vAlign w:val="center"/>
          </w:tcPr>
          <w:p w14:paraId="0C4C8A9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024F959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490915C4">
            <w:pPr>
              <w:rPr>
                <w:rFonts w:hint="eastAsia" w:ascii="仿宋" w:hAnsi="仿宋" w:eastAsia="仿宋" w:cs="仿宋"/>
                <w:sz w:val="21"/>
              </w:rPr>
            </w:pPr>
          </w:p>
        </w:tc>
        <w:tc>
          <w:tcPr>
            <w:tcW w:w="1399" w:type="dxa"/>
            <w:vAlign w:val="top"/>
          </w:tcPr>
          <w:p w14:paraId="1A4C7B50">
            <w:pPr>
              <w:rPr>
                <w:rFonts w:hint="eastAsia" w:ascii="仿宋" w:hAnsi="仿宋" w:eastAsia="仿宋" w:cs="仿宋"/>
                <w:sz w:val="21"/>
              </w:rPr>
            </w:pPr>
          </w:p>
        </w:tc>
        <w:tc>
          <w:tcPr>
            <w:tcW w:w="1399" w:type="dxa"/>
            <w:vMerge w:val="continue"/>
            <w:vAlign w:val="top"/>
          </w:tcPr>
          <w:p w14:paraId="717A54CA">
            <w:pPr>
              <w:rPr>
                <w:rFonts w:hint="eastAsia" w:ascii="仿宋" w:hAnsi="仿宋" w:eastAsia="仿宋" w:cs="仿宋"/>
                <w:sz w:val="21"/>
              </w:rPr>
            </w:pPr>
          </w:p>
        </w:tc>
      </w:tr>
      <w:tr w14:paraId="32B52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63566BC">
            <w:pPr>
              <w:numPr>
                <w:ilvl w:val="0"/>
                <w:numId w:val="0"/>
              </w:numPr>
              <w:ind w:leftChars="0"/>
              <w:rPr>
                <w:rFonts w:hint="eastAsia" w:ascii="仿宋" w:hAnsi="仿宋" w:eastAsia="仿宋" w:cs="仿宋"/>
                <w:sz w:val="21"/>
              </w:rPr>
            </w:pPr>
          </w:p>
        </w:tc>
        <w:tc>
          <w:tcPr>
            <w:tcW w:w="1313" w:type="dxa"/>
            <w:vAlign w:val="center"/>
          </w:tcPr>
          <w:p w14:paraId="0DDF729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空气滤清器</w:t>
            </w:r>
          </w:p>
        </w:tc>
        <w:tc>
          <w:tcPr>
            <w:tcW w:w="1920" w:type="dxa"/>
            <w:gridSpan w:val="2"/>
            <w:vAlign w:val="center"/>
          </w:tcPr>
          <w:p w14:paraId="23D7AAD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24EE26D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7E9CA8B9">
            <w:pPr>
              <w:rPr>
                <w:rFonts w:hint="eastAsia" w:ascii="仿宋" w:hAnsi="仿宋" w:eastAsia="仿宋" w:cs="仿宋"/>
                <w:sz w:val="21"/>
              </w:rPr>
            </w:pPr>
          </w:p>
        </w:tc>
        <w:tc>
          <w:tcPr>
            <w:tcW w:w="1399" w:type="dxa"/>
            <w:vAlign w:val="top"/>
          </w:tcPr>
          <w:p w14:paraId="5A34CFBA">
            <w:pPr>
              <w:rPr>
                <w:rFonts w:hint="eastAsia" w:ascii="仿宋" w:hAnsi="仿宋" w:eastAsia="仿宋" w:cs="仿宋"/>
                <w:sz w:val="21"/>
              </w:rPr>
            </w:pPr>
          </w:p>
        </w:tc>
        <w:tc>
          <w:tcPr>
            <w:tcW w:w="1399" w:type="dxa"/>
            <w:vMerge w:val="continue"/>
            <w:vAlign w:val="top"/>
          </w:tcPr>
          <w:p w14:paraId="4F3B03B7">
            <w:pPr>
              <w:rPr>
                <w:rFonts w:hint="eastAsia" w:ascii="仿宋" w:hAnsi="仿宋" w:eastAsia="仿宋" w:cs="仿宋"/>
                <w:sz w:val="21"/>
              </w:rPr>
            </w:pPr>
          </w:p>
        </w:tc>
      </w:tr>
      <w:tr w14:paraId="6A08E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3B5D4B3E">
            <w:pPr>
              <w:numPr>
                <w:ilvl w:val="0"/>
                <w:numId w:val="0"/>
              </w:numPr>
              <w:ind w:leftChars="0"/>
              <w:rPr>
                <w:rFonts w:hint="eastAsia" w:ascii="仿宋" w:hAnsi="仿宋" w:eastAsia="仿宋" w:cs="仿宋"/>
                <w:sz w:val="21"/>
              </w:rPr>
            </w:pPr>
          </w:p>
        </w:tc>
        <w:tc>
          <w:tcPr>
            <w:tcW w:w="1313" w:type="dxa"/>
            <w:vAlign w:val="center"/>
          </w:tcPr>
          <w:p w14:paraId="2CEFCCE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柴油滤清器</w:t>
            </w:r>
          </w:p>
        </w:tc>
        <w:tc>
          <w:tcPr>
            <w:tcW w:w="1920" w:type="dxa"/>
            <w:gridSpan w:val="2"/>
            <w:vAlign w:val="center"/>
          </w:tcPr>
          <w:p w14:paraId="3A2FEF1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0A49803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492FCDB4">
            <w:pPr>
              <w:rPr>
                <w:rFonts w:hint="eastAsia" w:ascii="仿宋" w:hAnsi="仿宋" w:eastAsia="仿宋" w:cs="仿宋"/>
                <w:sz w:val="21"/>
              </w:rPr>
            </w:pPr>
          </w:p>
        </w:tc>
        <w:tc>
          <w:tcPr>
            <w:tcW w:w="1399" w:type="dxa"/>
            <w:vAlign w:val="top"/>
          </w:tcPr>
          <w:p w14:paraId="79F42CAB">
            <w:pPr>
              <w:rPr>
                <w:rFonts w:hint="eastAsia" w:ascii="仿宋" w:hAnsi="仿宋" w:eastAsia="仿宋" w:cs="仿宋"/>
                <w:sz w:val="21"/>
              </w:rPr>
            </w:pPr>
          </w:p>
        </w:tc>
        <w:tc>
          <w:tcPr>
            <w:tcW w:w="1399" w:type="dxa"/>
            <w:vMerge w:val="continue"/>
            <w:vAlign w:val="top"/>
          </w:tcPr>
          <w:p w14:paraId="44CDB218">
            <w:pPr>
              <w:rPr>
                <w:rFonts w:hint="eastAsia" w:ascii="仿宋" w:hAnsi="仿宋" w:eastAsia="仿宋" w:cs="仿宋"/>
                <w:sz w:val="21"/>
              </w:rPr>
            </w:pPr>
          </w:p>
        </w:tc>
      </w:tr>
      <w:tr w14:paraId="52A07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C914D32">
            <w:pPr>
              <w:numPr>
                <w:ilvl w:val="0"/>
                <w:numId w:val="0"/>
              </w:numPr>
              <w:ind w:leftChars="0"/>
              <w:rPr>
                <w:rFonts w:hint="eastAsia" w:ascii="仿宋" w:hAnsi="仿宋" w:eastAsia="仿宋" w:cs="仿宋"/>
                <w:sz w:val="21"/>
              </w:rPr>
            </w:pPr>
          </w:p>
        </w:tc>
        <w:tc>
          <w:tcPr>
            <w:tcW w:w="1313" w:type="dxa"/>
            <w:vAlign w:val="center"/>
          </w:tcPr>
          <w:p w14:paraId="6A8F32E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油水分离器</w:t>
            </w:r>
          </w:p>
        </w:tc>
        <w:tc>
          <w:tcPr>
            <w:tcW w:w="1920" w:type="dxa"/>
            <w:gridSpan w:val="2"/>
            <w:vAlign w:val="center"/>
          </w:tcPr>
          <w:p w14:paraId="3FC4658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73A6EAD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0322B65D">
            <w:pPr>
              <w:rPr>
                <w:rFonts w:hint="eastAsia" w:ascii="仿宋" w:hAnsi="仿宋" w:eastAsia="仿宋" w:cs="仿宋"/>
                <w:sz w:val="21"/>
              </w:rPr>
            </w:pPr>
          </w:p>
        </w:tc>
        <w:tc>
          <w:tcPr>
            <w:tcW w:w="1399" w:type="dxa"/>
            <w:vAlign w:val="top"/>
          </w:tcPr>
          <w:p w14:paraId="7C122D81">
            <w:pPr>
              <w:rPr>
                <w:rFonts w:hint="eastAsia" w:ascii="仿宋" w:hAnsi="仿宋" w:eastAsia="仿宋" w:cs="仿宋"/>
                <w:sz w:val="21"/>
              </w:rPr>
            </w:pPr>
          </w:p>
        </w:tc>
        <w:tc>
          <w:tcPr>
            <w:tcW w:w="1399" w:type="dxa"/>
            <w:vMerge w:val="continue"/>
            <w:vAlign w:val="top"/>
          </w:tcPr>
          <w:p w14:paraId="2505705B">
            <w:pPr>
              <w:rPr>
                <w:rFonts w:hint="eastAsia" w:ascii="仿宋" w:hAnsi="仿宋" w:eastAsia="仿宋" w:cs="仿宋"/>
                <w:sz w:val="21"/>
              </w:rPr>
            </w:pPr>
          </w:p>
        </w:tc>
      </w:tr>
      <w:tr w14:paraId="4169B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2FAF8E86">
            <w:pPr>
              <w:numPr>
                <w:ilvl w:val="0"/>
                <w:numId w:val="0"/>
              </w:numPr>
              <w:ind w:leftChars="0"/>
              <w:rPr>
                <w:rFonts w:hint="eastAsia" w:ascii="仿宋" w:hAnsi="仿宋" w:eastAsia="仿宋" w:cs="仿宋"/>
                <w:sz w:val="21"/>
              </w:rPr>
            </w:pPr>
          </w:p>
        </w:tc>
        <w:tc>
          <w:tcPr>
            <w:tcW w:w="1313" w:type="dxa"/>
            <w:vAlign w:val="center"/>
          </w:tcPr>
          <w:p w14:paraId="54C6E25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喷油嘴</w:t>
            </w:r>
          </w:p>
        </w:tc>
        <w:tc>
          <w:tcPr>
            <w:tcW w:w="1920" w:type="dxa"/>
            <w:gridSpan w:val="2"/>
            <w:vAlign w:val="center"/>
          </w:tcPr>
          <w:p w14:paraId="0571F73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0816DCC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53598E80">
            <w:pPr>
              <w:rPr>
                <w:rFonts w:hint="eastAsia" w:ascii="仿宋" w:hAnsi="仿宋" w:eastAsia="仿宋" w:cs="仿宋"/>
                <w:sz w:val="21"/>
              </w:rPr>
            </w:pPr>
          </w:p>
        </w:tc>
        <w:tc>
          <w:tcPr>
            <w:tcW w:w="1399" w:type="dxa"/>
            <w:vAlign w:val="top"/>
          </w:tcPr>
          <w:p w14:paraId="5A90DDF5">
            <w:pPr>
              <w:rPr>
                <w:rFonts w:hint="eastAsia" w:ascii="仿宋" w:hAnsi="仿宋" w:eastAsia="仿宋" w:cs="仿宋"/>
                <w:sz w:val="21"/>
              </w:rPr>
            </w:pPr>
          </w:p>
        </w:tc>
        <w:tc>
          <w:tcPr>
            <w:tcW w:w="1399" w:type="dxa"/>
            <w:vMerge w:val="continue"/>
            <w:vAlign w:val="top"/>
          </w:tcPr>
          <w:p w14:paraId="7A6042D4">
            <w:pPr>
              <w:rPr>
                <w:rFonts w:hint="eastAsia" w:ascii="仿宋" w:hAnsi="仿宋" w:eastAsia="仿宋" w:cs="仿宋"/>
                <w:sz w:val="21"/>
              </w:rPr>
            </w:pPr>
          </w:p>
        </w:tc>
      </w:tr>
      <w:tr w14:paraId="4A128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71E43FE6">
            <w:pPr>
              <w:numPr>
                <w:ilvl w:val="0"/>
                <w:numId w:val="0"/>
              </w:numPr>
              <w:ind w:leftChars="0"/>
              <w:rPr>
                <w:rFonts w:hint="eastAsia" w:ascii="仿宋" w:hAnsi="仿宋" w:eastAsia="仿宋" w:cs="仿宋"/>
                <w:sz w:val="21"/>
              </w:rPr>
            </w:pPr>
          </w:p>
        </w:tc>
        <w:tc>
          <w:tcPr>
            <w:tcW w:w="1313" w:type="dxa"/>
            <w:vAlign w:val="center"/>
          </w:tcPr>
          <w:p w14:paraId="4792BA1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电瓶</w:t>
            </w:r>
          </w:p>
        </w:tc>
        <w:tc>
          <w:tcPr>
            <w:tcW w:w="1920" w:type="dxa"/>
            <w:gridSpan w:val="2"/>
            <w:vAlign w:val="center"/>
          </w:tcPr>
          <w:p w14:paraId="3DA79A2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64DE822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块</w:t>
            </w:r>
          </w:p>
        </w:tc>
        <w:tc>
          <w:tcPr>
            <w:tcW w:w="1169" w:type="dxa"/>
            <w:vAlign w:val="top"/>
          </w:tcPr>
          <w:p w14:paraId="7D0724B6">
            <w:pPr>
              <w:rPr>
                <w:rFonts w:hint="eastAsia" w:ascii="仿宋" w:hAnsi="仿宋" w:eastAsia="仿宋" w:cs="仿宋"/>
                <w:sz w:val="21"/>
              </w:rPr>
            </w:pPr>
          </w:p>
        </w:tc>
        <w:tc>
          <w:tcPr>
            <w:tcW w:w="1399" w:type="dxa"/>
            <w:vAlign w:val="top"/>
          </w:tcPr>
          <w:p w14:paraId="4F1CC41A">
            <w:pPr>
              <w:rPr>
                <w:rFonts w:hint="eastAsia" w:ascii="仿宋" w:hAnsi="仿宋" w:eastAsia="仿宋" w:cs="仿宋"/>
                <w:sz w:val="21"/>
              </w:rPr>
            </w:pPr>
          </w:p>
        </w:tc>
        <w:tc>
          <w:tcPr>
            <w:tcW w:w="1399" w:type="dxa"/>
            <w:vMerge w:val="continue"/>
            <w:vAlign w:val="top"/>
          </w:tcPr>
          <w:p w14:paraId="0FF097C6">
            <w:pPr>
              <w:rPr>
                <w:rFonts w:hint="eastAsia" w:ascii="仿宋" w:hAnsi="仿宋" w:eastAsia="仿宋" w:cs="仿宋"/>
                <w:sz w:val="21"/>
              </w:rPr>
            </w:pPr>
          </w:p>
        </w:tc>
      </w:tr>
      <w:tr w14:paraId="4DE25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4B4F3FF6">
            <w:pPr>
              <w:numPr>
                <w:ilvl w:val="0"/>
                <w:numId w:val="0"/>
              </w:numPr>
              <w:ind w:leftChars="0"/>
              <w:rPr>
                <w:rFonts w:hint="eastAsia" w:ascii="仿宋" w:hAnsi="仿宋" w:eastAsia="仿宋" w:cs="仿宋"/>
                <w:sz w:val="21"/>
              </w:rPr>
            </w:pPr>
          </w:p>
        </w:tc>
        <w:tc>
          <w:tcPr>
            <w:tcW w:w="1313" w:type="dxa"/>
            <w:vAlign w:val="center"/>
          </w:tcPr>
          <w:p w14:paraId="4225A68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雨刮器片</w:t>
            </w:r>
          </w:p>
        </w:tc>
        <w:tc>
          <w:tcPr>
            <w:tcW w:w="1920" w:type="dxa"/>
            <w:gridSpan w:val="2"/>
            <w:vAlign w:val="center"/>
          </w:tcPr>
          <w:p w14:paraId="140A314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342C203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副</w:t>
            </w:r>
          </w:p>
        </w:tc>
        <w:tc>
          <w:tcPr>
            <w:tcW w:w="1169" w:type="dxa"/>
            <w:vAlign w:val="top"/>
          </w:tcPr>
          <w:p w14:paraId="1AED3E7C">
            <w:pPr>
              <w:rPr>
                <w:rFonts w:hint="eastAsia" w:ascii="仿宋" w:hAnsi="仿宋" w:eastAsia="仿宋" w:cs="仿宋"/>
                <w:sz w:val="21"/>
              </w:rPr>
            </w:pPr>
          </w:p>
        </w:tc>
        <w:tc>
          <w:tcPr>
            <w:tcW w:w="1399" w:type="dxa"/>
            <w:vAlign w:val="top"/>
          </w:tcPr>
          <w:p w14:paraId="0AD33F35">
            <w:pPr>
              <w:rPr>
                <w:rFonts w:hint="eastAsia" w:ascii="仿宋" w:hAnsi="仿宋" w:eastAsia="仿宋" w:cs="仿宋"/>
                <w:sz w:val="21"/>
              </w:rPr>
            </w:pPr>
          </w:p>
        </w:tc>
        <w:tc>
          <w:tcPr>
            <w:tcW w:w="1399" w:type="dxa"/>
            <w:vMerge w:val="continue"/>
            <w:vAlign w:val="top"/>
          </w:tcPr>
          <w:p w14:paraId="67018578">
            <w:pPr>
              <w:rPr>
                <w:rFonts w:hint="eastAsia" w:ascii="仿宋" w:hAnsi="仿宋" w:eastAsia="仿宋" w:cs="仿宋"/>
                <w:sz w:val="21"/>
              </w:rPr>
            </w:pPr>
          </w:p>
        </w:tc>
      </w:tr>
      <w:tr w14:paraId="43CD7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712C3259">
            <w:pPr>
              <w:numPr>
                <w:ilvl w:val="0"/>
                <w:numId w:val="0"/>
              </w:numPr>
              <w:ind w:leftChars="0"/>
              <w:rPr>
                <w:rFonts w:hint="eastAsia" w:ascii="仿宋" w:hAnsi="仿宋" w:eastAsia="仿宋" w:cs="仿宋"/>
                <w:sz w:val="21"/>
              </w:rPr>
            </w:pPr>
          </w:p>
        </w:tc>
        <w:tc>
          <w:tcPr>
            <w:tcW w:w="1313" w:type="dxa"/>
            <w:vAlign w:val="center"/>
          </w:tcPr>
          <w:p w14:paraId="21527BC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刹车盘</w:t>
            </w:r>
          </w:p>
        </w:tc>
        <w:tc>
          <w:tcPr>
            <w:tcW w:w="1920" w:type="dxa"/>
            <w:gridSpan w:val="2"/>
            <w:vAlign w:val="center"/>
          </w:tcPr>
          <w:p w14:paraId="6E13620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31E5FE7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798390BF">
            <w:pPr>
              <w:rPr>
                <w:rFonts w:hint="eastAsia" w:ascii="仿宋" w:hAnsi="仿宋" w:eastAsia="仿宋" w:cs="仿宋"/>
                <w:sz w:val="21"/>
              </w:rPr>
            </w:pPr>
          </w:p>
        </w:tc>
        <w:tc>
          <w:tcPr>
            <w:tcW w:w="1399" w:type="dxa"/>
            <w:vAlign w:val="top"/>
          </w:tcPr>
          <w:p w14:paraId="109B0E24">
            <w:pPr>
              <w:rPr>
                <w:rFonts w:hint="eastAsia" w:ascii="仿宋" w:hAnsi="仿宋" w:eastAsia="仿宋" w:cs="仿宋"/>
                <w:sz w:val="21"/>
              </w:rPr>
            </w:pPr>
          </w:p>
        </w:tc>
        <w:tc>
          <w:tcPr>
            <w:tcW w:w="1399" w:type="dxa"/>
            <w:vMerge w:val="continue"/>
            <w:vAlign w:val="top"/>
          </w:tcPr>
          <w:p w14:paraId="6CA10892">
            <w:pPr>
              <w:rPr>
                <w:rFonts w:hint="eastAsia" w:ascii="仿宋" w:hAnsi="仿宋" w:eastAsia="仿宋" w:cs="仿宋"/>
                <w:sz w:val="21"/>
              </w:rPr>
            </w:pPr>
          </w:p>
        </w:tc>
      </w:tr>
      <w:tr w14:paraId="27F34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3B6CDEE8">
            <w:pPr>
              <w:numPr>
                <w:ilvl w:val="0"/>
                <w:numId w:val="0"/>
              </w:numPr>
              <w:ind w:leftChars="0"/>
              <w:rPr>
                <w:rFonts w:hint="eastAsia" w:ascii="仿宋" w:hAnsi="仿宋" w:eastAsia="仿宋" w:cs="仿宋"/>
                <w:sz w:val="21"/>
              </w:rPr>
            </w:pPr>
          </w:p>
        </w:tc>
        <w:tc>
          <w:tcPr>
            <w:tcW w:w="1313" w:type="dxa"/>
            <w:vAlign w:val="center"/>
          </w:tcPr>
          <w:p w14:paraId="1B30890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前刹车片</w:t>
            </w:r>
          </w:p>
        </w:tc>
        <w:tc>
          <w:tcPr>
            <w:tcW w:w="1920" w:type="dxa"/>
            <w:gridSpan w:val="2"/>
            <w:vAlign w:val="center"/>
          </w:tcPr>
          <w:p w14:paraId="4E48F2B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09B0D75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副</w:t>
            </w:r>
          </w:p>
        </w:tc>
        <w:tc>
          <w:tcPr>
            <w:tcW w:w="1169" w:type="dxa"/>
            <w:vAlign w:val="top"/>
          </w:tcPr>
          <w:p w14:paraId="17571120">
            <w:pPr>
              <w:rPr>
                <w:rFonts w:hint="eastAsia" w:ascii="仿宋" w:hAnsi="仿宋" w:eastAsia="仿宋" w:cs="仿宋"/>
                <w:sz w:val="21"/>
              </w:rPr>
            </w:pPr>
          </w:p>
        </w:tc>
        <w:tc>
          <w:tcPr>
            <w:tcW w:w="1399" w:type="dxa"/>
            <w:vAlign w:val="top"/>
          </w:tcPr>
          <w:p w14:paraId="7657F4A5">
            <w:pPr>
              <w:rPr>
                <w:rFonts w:hint="eastAsia" w:ascii="仿宋" w:hAnsi="仿宋" w:eastAsia="仿宋" w:cs="仿宋"/>
                <w:sz w:val="21"/>
              </w:rPr>
            </w:pPr>
          </w:p>
        </w:tc>
        <w:tc>
          <w:tcPr>
            <w:tcW w:w="1399" w:type="dxa"/>
            <w:vMerge w:val="continue"/>
            <w:vAlign w:val="top"/>
          </w:tcPr>
          <w:p w14:paraId="5988CC38">
            <w:pPr>
              <w:rPr>
                <w:rFonts w:hint="eastAsia" w:ascii="仿宋" w:hAnsi="仿宋" w:eastAsia="仿宋" w:cs="仿宋"/>
                <w:sz w:val="21"/>
              </w:rPr>
            </w:pPr>
          </w:p>
        </w:tc>
      </w:tr>
      <w:tr w14:paraId="229BF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492DAF57">
            <w:pPr>
              <w:numPr>
                <w:ilvl w:val="0"/>
                <w:numId w:val="0"/>
              </w:numPr>
              <w:ind w:leftChars="0"/>
              <w:rPr>
                <w:rFonts w:hint="eastAsia" w:ascii="仿宋" w:hAnsi="仿宋" w:eastAsia="仿宋" w:cs="仿宋"/>
                <w:sz w:val="21"/>
              </w:rPr>
            </w:pPr>
          </w:p>
        </w:tc>
        <w:tc>
          <w:tcPr>
            <w:tcW w:w="1313" w:type="dxa"/>
            <w:vAlign w:val="center"/>
          </w:tcPr>
          <w:p w14:paraId="57D1B6F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减震器</w:t>
            </w:r>
          </w:p>
        </w:tc>
        <w:tc>
          <w:tcPr>
            <w:tcW w:w="1920" w:type="dxa"/>
            <w:gridSpan w:val="2"/>
            <w:vAlign w:val="center"/>
          </w:tcPr>
          <w:p w14:paraId="047D272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264204D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744887BB">
            <w:pPr>
              <w:rPr>
                <w:rFonts w:hint="eastAsia" w:ascii="仿宋" w:hAnsi="仿宋" w:eastAsia="仿宋" w:cs="仿宋"/>
                <w:sz w:val="21"/>
              </w:rPr>
            </w:pPr>
          </w:p>
        </w:tc>
        <w:tc>
          <w:tcPr>
            <w:tcW w:w="1399" w:type="dxa"/>
            <w:vAlign w:val="top"/>
          </w:tcPr>
          <w:p w14:paraId="07FF85F7">
            <w:pPr>
              <w:rPr>
                <w:rFonts w:hint="eastAsia" w:ascii="仿宋" w:hAnsi="仿宋" w:eastAsia="仿宋" w:cs="仿宋"/>
                <w:sz w:val="21"/>
              </w:rPr>
            </w:pPr>
          </w:p>
        </w:tc>
        <w:tc>
          <w:tcPr>
            <w:tcW w:w="1399" w:type="dxa"/>
            <w:vMerge w:val="continue"/>
            <w:vAlign w:val="top"/>
          </w:tcPr>
          <w:p w14:paraId="5C288BA3">
            <w:pPr>
              <w:rPr>
                <w:rFonts w:hint="eastAsia" w:ascii="仿宋" w:hAnsi="仿宋" w:eastAsia="仿宋" w:cs="仿宋"/>
                <w:sz w:val="21"/>
              </w:rPr>
            </w:pPr>
          </w:p>
        </w:tc>
      </w:tr>
      <w:tr w14:paraId="3B4F4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9552E05">
            <w:pPr>
              <w:numPr>
                <w:ilvl w:val="0"/>
                <w:numId w:val="0"/>
              </w:numPr>
              <w:ind w:leftChars="0"/>
              <w:rPr>
                <w:rFonts w:hint="eastAsia" w:ascii="仿宋" w:hAnsi="仿宋" w:eastAsia="仿宋" w:cs="仿宋"/>
                <w:sz w:val="21"/>
              </w:rPr>
            </w:pPr>
          </w:p>
        </w:tc>
        <w:tc>
          <w:tcPr>
            <w:tcW w:w="1313" w:type="dxa"/>
            <w:vAlign w:val="center"/>
          </w:tcPr>
          <w:p w14:paraId="4BDD8FA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皮带</w:t>
            </w:r>
          </w:p>
        </w:tc>
        <w:tc>
          <w:tcPr>
            <w:tcW w:w="1920" w:type="dxa"/>
            <w:gridSpan w:val="2"/>
            <w:vAlign w:val="center"/>
          </w:tcPr>
          <w:p w14:paraId="2A54E05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6E6A43B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条</w:t>
            </w:r>
          </w:p>
        </w:tc>
        <w:tc>
          <w:tcPr>
            <w:tcW w:w="1169" w:type="dxa"/>
            <w:vAlign w:val="top"/>
          </w:tcPr>
          <w:p w14:paraId="22951AB5">
            <w:pPr>
              <w:rPr>
                <w:rFonts w:hint="eastAsia" w:ascii="仿宋" w:hAnsi="仿宋" w:eastAsia="仿宋" w:cs="仿宋"/>
                <w:sz w:val="21"/>
              </w:rPr>
            </w:pPr>
          </w:p>
        </w:tc>
        <w:tc>
          <w:tcPr>
            <w:tcW w:w="1399" w:type="dxa"/>
            <w:vAlign w:val="top"/>
          </w:tcPr>
          <w:p w14:paraId="673CE904">
            <w:pPr>
              <w:rPr>
                <w:rFonts w:hint="eastAsia" w:ascii="仿宋" w:hAnsi="仿宋" w:eastAsia="仿宋" w:cs="仿宋"/>
                <w:sz w:val="21"/>
              </w:rPr>
            </w:pPr>
          </w:p>
        </w:tc>
        <w:tc>
          <w:tcPr>
            <w:tcW w:w="1399" w:type="dxa"/>
            <w:vMerge w:val="continue"/>
            <w:vAlign w:val="top"/>
          </w:tcPr>
          <w:p w14:paraId="07D3E134">
            <w:pPr>
              <w:rPr>
                <w:rFonts w:hint="eastAsia" w:ascii="仿宋" w:hAnsi="仿宋" w:eastAsia="仿宋" w:cs="仿宋"/>
                <w:sz w:val="21"/>
              </w:rPr>
            </w:pPr>
          </w:p>
        </w:tc>
      </w:tr>
      <w:tr w14:paraId="463F9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2220BC2B">
            <w:pPr>
              <w:numPr>
                <w:ilvl w:val="0"/>
                <w:numId w:val="0"/>
              </w:numPr>
              <w:ind w:leftChars="0"/>
              <w:rPr>
                <w:rFonts w:hint="eastAsia" w:ascii="仿宋" w:hAnsi="仿宋" w:eastAsia="仿宋" w:cs="仿宋"/>
                <w:sz w:val="21"/>
              </w:rPr>
            </w:pPr>
          </w:p>
        </w:tc>
        <w:tc>
          <w:tcPr>
            <w:tcW w:w="1313" w:type="dxa"/>
            <w:vAlign w:val="center"/>
          </w:tcPr>
          <w:p w14:paraId="56BC69D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前束</w:t>
            </w:r>
          </w:p>
        </w:tc>
        <w:tc>
          <w:tcPr>
            <w:tcW w:w="1920" w:type="dxa"/>
            <w:gridSpan w:val="2"/>
            <w:vAlign w:val="center"/>
          </w:tcPr>
          <w:p w14:paraId="281484A5">
            <w:pPr>
              <w:jc w:val="center"/>
              <w:rPr>
                <w:rFonts w:hint="eastAsia" w:ascii="仿宋" w:hAnsi="仿宋" w:eastAsia="仿宋" w:cs="仿宋"/>
                <w:sz w:val="21"/>
              </w:rPr>
            </w:pPr>
          </w:p>
        </w:tc>
        <w:tc>
          <w:tcPr>
            <w:tcW w:w="1184" w:type="dxa"/>
            <w:vAlign w:val="center"/>
          </w:tcPr>
          <w:p w14:paraId="019DF28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5ECB637E">
            <w:pPr>
              <w:rPr>
                <w:rFonts w:hint="eastAsia" w:ascii="仿宋" w:hAnsi="仿宋" w:eastAsia="仿宋" w:cs="仿宋"/>
                <w:sz w:val="21"/>
              </w:rPr>
            </w:pPr>
          </w:p>
        </w:tc>
        <w:tc>
          <w:tcPr>
            <w:tcW w:w="1399" w:type="dxa"/>
            <w:vAlign w:val="top"/>
          </w:tcPr>
          <w:p w14:paraId="7179860C">
            <w:pPr>
              <w:rPr>
                <w:rFonts w:hint="eastAsia" w:ascii="仿宋" w:hAnsi="仿宋" w:eastAsia="仿宋" w:cs="仿宋"/>
                <w:sz w:val="21"/>
              </w:rPr>
            </w:pPr>
          </w:p>
        </w:tc>
        <w:tc>
          <w:tcPr>
            <w:tcW w:w="1399" w:type="dxa"/>
            <w:vMerge w:val="continue"/>
            <w:vAlign w:val="top"/>
          </w:tcPr>
          <w:p w14:paraId="4AF5E5E4">
            <w:pPr>
              <w:rPr>
                <w:rFonts w:hint="eastAsia" w:ascii="仿宋" w:hAnsi="仿宋" w:eastAsia="仿宋" w:cs="仿宋"/>
                <w:sz w:val="21"/>
              </w:rPr>
            </w:pPr>
          </w:p>
        </w:tc>
      </w:tr>
      <w:tr w14:paraId="0541F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39D74538">
            <w:pPr>
              <w:numPr>
                <w:ilvl w:val="0"/>
                <w:numId w:val="0"/>
              </w:numPr>
              <w:ind w:leftChars="0"/>
              <w:rPr>
                <w:rFonts w:hint="eastAsia" w:ascii="仿宋" w:hAnsi="仿宋" w:eastAsia="仿宋" w:cs="仿宋"/>
                <w:sz w:val="21"/>
              </w:rPr>
            </w:pPr>
          </w:p>
        </w:tc>
        <w:tc>
          <w:tcPr>
            <w:tcW w:w="1313" w:type="dxa"/>
            <w:vAlign w:val="center"/>
          </w:tcPr>
          <w:p w14:paraId="711E785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四轮保养</w:t>
            </w:r>
          </w:p>
        </w:tc>
        <w:tc>
          <w:tcPr>
            <w:tcW w:w="1920" w:type="dxa"/>
            <w:gridSpan w:val="2"/>
            <w:vAlign w:val="center"/>
          </w:tcPr>
          <w:p w14:paraId="3785C086">
            <w:pPr>
              <w:jc w:val="center"/>
              <w:rPr>
                <w:rFonts w:hint="eastAsia" w:ascii="仿宋" w:hAnsi="仿宋" w:eastAsia="仿宋" w:cs="仿宋"/>
                <w:sz w:val="21"/>
              </w:rPr>
            </w:pPr>
          </w:p>
        </w:tc>
        <w:tc>
          <w:tcPr>
            <w:tcW w:w="1184" w:type="dxa"/>
            <w:vAlign w:val="center"/>
          </w:tcPr>
          <w:p w14:paraId="2708566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692A5A6F">
            <w:pPr>
              <w:rPr>
                <w:rFonts w:hint="eastAsia" w:ascii="仿宋" w:hAnsi="仿宋" w:eastAsia="仿宋" w:cs="仿宋"/>
                <w:sz w:val="21"/>
              </w:rPr>
            </w:pPr>
          </w:p>
        </w:tc>
        <w:tc>
          <w:tcPr>
            <w:tcW w:w="1399" w:type="dxa"/>
            <w:vAlign w:val="top"/>
          </w:tcPr>
          <w:p w14:paraId="39C44264">
            <w:pPr>
              <w:rPr>
                <w:rFonts w:hint="eastAsia" w:ascii="仿宋" w:hAnsi="仿宋" w:eastAsia="仿宋" w:cs="仿宋"/>
                <w:sz w:val="21"/>
              </w:rPr>
            </w:pPr>
          </w:p>
        </w:tc>
        <w:tc>
          <w:tcPr>
            <w:tcW w:w="1399" w:type="dxa"/>
            <w:vMerge w:val="continue"/>
            <w:vAlign w:val="top"/>
          </w:tcPr>
          <w:p w14:paraId="107D423A">
            <w:pPr>
              <w:rPr>
                <w:rFonts w:hint="eastAsia" w:ascii="仿宋" w:hAnsi="仿宋" w:eastAsia="仿宋" w:cs="仿宋"/>
                <w:sz w:val="21"/>
              </w:rPr>
            </w:pPr>
          </w:p>
        </w:tc>
      </w:tr>
      <w:tr w14:paraId="26D0C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1CBDFABD">
            <w:pPr>
              <w:numPr>
                <w:ilvl w:val="0"/>
                <w:numId w:val="0"/>
              </w:numPr>
              <w:ind w:leftChars="0"/>
              <w:rPr>
                <w:rFonts w:hint="eastAsia" w:ascii="仿宋" w:hAnsi="仿宋" w:eastAsia="仿宋" w:cs="仿宋"/>
                <w:sz w:val="21"/>
              </w:rPr>
            </w:pPr>
          </w:p>
        </w:tc>
        <w:tc>
          <w:tcPr>
            <w:tcW w:w="1313" w:type="dxa"/>
            <w:vAlign w:val="center"/>
          </w:tcPr>
          <w:p w14:paraId="1AEE1BF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机油</w:t>
            </w:r>
          </w:p>
        </w:tc>
        <w:tc>
          <w:tcPr>
            <w:tcW w:w="1035" w:type="dxa"/>
            <w:vAlign w:val="center"/>
          </w:tcPr>
          <w:p w14:paraId="2DD7907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康普顿</w:t>
            </w:r>
          </w:p>
        </w:tc>
        <w:tc>
          <w:tcPr>
            <w:tcW w:w="885" w:type="dxa"/>
            <w:vAlign w:val="center"/>
          </w:tcPr>
          <w:p w14:paraId="180ACA0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CH-4 5w-40</w:t>
            </w:r>
          </w:p>
        </w:tc>
        <w:tc>
          <w:tcPr>
            <w:tcW w:w="1184" w:type="dxa"/>
            <w:vAlign w:val="center"/>
          </w:tcPr>
          <w:p w14:paraId="19B02BC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2FEE6170">
            <w:pPr>
              <w:rPr>
                <w:rFonts w:hint="eastAsia" w:ascii="仿宋" w:hAnsi="仿宋" w:eastAsia="仿宋" w:cs="仿宋"/>
                <w:sz w:val="21"/>
              </w:rPr>
            </w:pPr>
          </w:p>
        </w:tc>
        <w:tc>
          <w:tcPr>
            <w:tcW w:w="1399" w:type="dxa"/>
            <w:vAlign w:val="top"/>
          </w:tcPr>
          <w:p w14:paraId="756369C5">
            <w:pPr>
              <w:rPr>
                <w:rFonts w:hint="eastAsia" w:ascii="仿宋" w:hAnsi="仿宋" w:eastAsia="仿宋" w:cs="仿宋"/>
                <w:sz w:val="21"/>
              </w:rPr>
            </w:pPr>
          </w:p>
        </w:tc>
        <w:tc>
          <w:tcPr>
            <w:tcW w:w="1399" w:type="dxa"/>
            <w:vMerge w:val="restart"/>
            <w:vAlign w:val="center"/>
          </w:tcPr>
          <w:p w14:paraId="317B43E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江铃域虎（皮卡）</w:t>
            </w:r>
          </w:p>
        </w:tc>
      </w:tr>
      <w:tr w14:paraId="40FF1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08A2A84">
            <w:pPr>
              <w:numPr>
                <w:ilvl w:val="0"/>
                <w:numId w:val="0"/>
              </w:numPr>
              <w:ind w:leftChars="0"/>
              <w:rPr>
                <w:rFonts w:hint="eastAsia" w:ascii="仿宋" w:hAnsi="仿宋" w:eastAsia="仿宋" w:cs="仿宋"/>
                <w:sz w:val="21"/>
              </w:rPr>
            </w:pPr>
          </w:p>
        </w:tc>
        <w:tc>
          <w:tcPr>
            <w:tcW w:w="1313" w:type="dxa"/>
            <w:vAlign w:val="center"/>
          </w:tcPr>
          <w:p w14:paraId="00096FE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变速箱油</w:t>
            </w:r>
          </w:p>
        </w:tc>
        <w:tc>
          <w:tcPr>
            <w:tcW w:w="1035" w:type="dxa"/>
            <w:vAlign w:val="center"/>
          </w:tcPr>
          <w:p w14:paraId="1FB9488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壳牌</w:t>
            </w:r>
          </w:p>
        </w:tc>
        <w:tc>
          <w:tcPr>
            <w:tcW w:w="885" w:type="dxa"/>
            <w:vAlign w:val="center"/>
          </w:tcPr>
          <w:p w14:paraId="55E741EE">
            <w:pPr>
              <w:jc w:val="center"/>
              <w:rPr>
                <w:rFonts w:hint="eastAsia" w:ascii="仿宋" w:hAnsi="仿宋" w:eastAsia="仿宋" w:cs="仿宋"/>
                <w:sz w:val="21"/>
              </w:rPr>
            </w:pPr>
          </w:p>
        </w:tc>
        <w:tc>
          <w:tcPr>
            <w:tcW w:w="1184" w:type="dxa"/>
            <w:vAlign w:val="center"/>
          </w:tcPr>
          <w:p w14:paraId="70E6626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6D1CB798">
            <w:pPr>
              <w:rPr>
                <w:rFonts w:hint="eastAsia" w:ascii="仿宋" w:hAnsi="仿宋" w:eastAsia="仿宋" w:cs="仿宋"/>
                <w:sz w:val="21"/>
              </w:rPr>
            </w:pPr>
          </w:p>
        </w:tc>
        <w:tc>
          <w:tcPr>
            <w:tcW w:w="1399" w:type="dxa"/>
            <w:vAlign w:val="top"/>
          </w:tcPr>
          <w:p w14:paraId="050D5E34">
            <w:pPr>
              <w:rPr>
                <w:rFonts w:hint="eastAsia" w:ascii="仿宋" w:hAnsi="仿宋" w:eastAsia="仿宋" w:cs="仿宋"/>
                <w:sz w:val="21"/>
              </w:rPr>
            </w:pPr>
          </w:p>
        </w:tc>
        <w:tc>
          <w:tcPr>
            <w:tcW w:w="1399" w:type="dxa"/>
            <w:vMerge w:val="continue"/>
            <w:vAlign w:val="top"/>
          </w:tcPr>
          <w:p w14:paraId="6556A1DA">
            <w:pPr>
              <w:rPr>
                <w:rFonts w:hint="eastAsia" w:ascii="仿宋" w:hAnsi="仿宋" w:eastAsia="仿宋" w:cs="仿宋"/>
                <w:sz w:val="21"/>
              </w:rPr>
            </w:pPr>
          </w:p>
        </w:tc>
      </w:tr>
      <w:tr w14:paraId="7AB7A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0C2B155B">
            <w:pPr>
              <w:numPr>
                <w:ilvl w:val="0"/>
                <w:numId w:val="0"/>
              </w:numPr>
              <w:ind w:leftChars="0"/>
              <w:rPr>
                <w:rFonts w:hint="eastAsia" w:ascii="仿宋" w:hAnsi="仿宋" w:eastAsia="仿宋" w:cs="仿宋"/>
                <w:sz w:val="21"/>
              </w:rPr>
            </w:pPr>
          </w:p>
        </w:tc>
        <w:tc>
          <w:tcPr>
            <w:tcW w:w="1313" w:type="dxa"/>
            <w:vAlign w:val="center"/>
          </w:tcPr>
          <w:p w14:paraId="0BAD56C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刹车油</w:t>
            </w:r>
          </w:p>
        </w:tc>
        <w:tc>
          <w:tcPr>
            <w:tcW w:w="1035" w:type="dxa"/>
            <w:vAlign w:val="center"/>
          </w:tcPr>
          <w:p w14:paraId="7C717D1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康普顿</w:t>
            </w:r>
          </w:p>
        </w:tc>
        <w:tc>
          <w:tcPr>
            <w:tcW w:w="885" w:type="dxa"/>
            <w:vAlign w:val="center"/>
          </w:tcPr>
          <w:p w14:paraId="5486AB0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DOT-4</w:t>
            </w:r>
          </w:p>
        </w:tc>
        <w:tc>
          <w:tcPr>
            <w:tcW w:w="1184" w:type="dxa"/>
            <w:vAlign w:val="center"/>
          </w:tcPr>
          <w:p w14:paraId="3AEC7FD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7E4F312A">
            <w:pPr>
              <w:rPr>
                <w:rFonts w:hint="eastAsia" w:ascii="仿宋" w:hAnsi="仿宋" w:eastAsia="仿宋" w:cs="仿宋"/>
                <w:sz w:val="21"/>
              </w:rPr>
            </w:pPr>
          </w:p>
        </w:tc>
        <w:tc>
          <w:tcPr>
            <w:tcW w:w="1399" w:type="dxa"/>
            <w:vAlign w:val="top"/>
          </w:tcPr>
          <w:p w14:paraId="3A06B0C5">
            <w:pPr>
              <w:rPr>
                <w:rFonts w:hint="eastAsia" w:ascii="仿宋" w:hAnsi="仿宋" w:eastAsia="仿宋" w:cs="仿宋"/>
                <w:sz w:val="21"/>
              </w:rPr>
            </w:pPr>
          </w:p>
        </w:tc>
        <w:tc>
          <w:tcPr>
            <w:tcW w:w="1399" w:type="dxa"/>
            <w:vMerge w:val="continue"/>
            <w:vAlign w:val="top"/>
          </w:tcPr>
          <w:p w14:paraId="45BEE975">
            <w:pPr>
              <w:rPr>
                <w:rFonts w:hint="eastAsia" w:ascii="仿宋" w:hAnsi="仿宋" w:eastAsia="仿宋" w:cs="仿宋"/>
                <w:sz w:val="21"/>
              </w:rPr>
            </w:pPr>
          </w:p>
        </w:tc>
      </w:tr>
      <w:tr w14:paraId="044FE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754DF902">
            <w:pPr>
              <w:numPr>
                <w:ilvl w:val="0"/>
                <w:numId w:val="0"/>
              </w:numPr>
              <w:ind w:leftChars="0"/>
              <w:rPr>
                <w:rFonts w:hint="eastAsia" w:ascii="仿宋" w:hAnsi="仿宋" w:eastAsia="仿宋" w:cs="仿宋"/>
                <w:sz w:val="21"/>
              </w:rPr>
            </w:pPr>
          </w:p>
        </w:tc>
        <w:tc>
          <w:tcPr>
            <w:tcW w:w="1313" w:type="dxa"/>
            <w:vAlign w:val="center"/>
          </w:tcPr>
          <w:p w14:paraId="05A6A7D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转向助力油</w:t>
            </w:r>
          </w:p>
        </w:tc>
        <w:tc>
          <w:tcPr>
            <w:tcW w:w="1035" w:type="dxa"/>
            <w:vAlign w:val="center"/>
          </w:tcPr>
          <w:p w14:paraId="31B3FAA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壳牌</w:t>
            </w:r>
          </w:p>
        </w:tc>
        <w:tc>
          <w:tcPr>
            <w:tcW w:w="885" w:type="dxa"/>
            <w:vAlign w:val="center"/>
          </w:tcPr>
          <w:p w14:paraId="73E3346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S3 ATF MD3</w:t>
            </w:r>
          </w:p>
        </w:tc>
        <w:tc>
          <w:tcPr>
            <w:tcW w:w="1184" w:type="dxa"/>
            <w:vAlign w:val="center"/>
          </w:tcPr>
          <w:p w14:paraId="1BA0D50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1E8F6618">
            <w:pPr>
              <w:rPr>
                <w:rFonts w:hint="eastAsia" w:ascii="仿宋" w:hAnsi="仿宋" w:eastAsia="仿宋" w:cs="仿宋"/>
                <w:sz w:val="21"/>
              </w:rPr>
            </w:pPr>
          </w:p>
        </w:tc>
        <w:tc>
          <w:tcPr>
            <w:tcW w:w="1399" w:type="dxa"/>
            <w:vAlign w:val="top"/>
          </w:tcPr>
          <w:p w14:paraId="3560D540">
            <w:pPr>
              <w:rPr>
                <w:rFonts w:hint="eastAsia" w:ascii="仿宋" w:hAnsi="仿宋" w:eastAsia="仿宋" w:cs="仿宋"/>
                <w:sz w:val="21"/>
              </w:rPr>
            </w:pPr>
          </w:p>
        </w:tc>
        <w:tc>
          <w:tcPr>
            <w:tcW w:w="1399" w:type="dxa"/>
            <w:vMerge w:val="continue"/>
            <w:vAlign w:val="top"/>
          </w:tcPr>
          <w:p w14:paraId="0783FC17">
            <w:pPr>
              <w:rPr>
                <w:rFonts w:hint="eastAsia" w:ascii="仿宋" w:hAnsi="仿宋" w:eastAsia="仿宋" w:cs="仿宋"/>
                <w:sz w:val="21"/>
              </w:rPr>
            </w:pPr>
          </w:p>
        </w:tc>
      </w:tr>
      <w:tr w14:paraId="06D71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38CE297A">
            <w:pPr>
              <w:numPr>
                <w:ilvl w:val="0"/>
                <w:numId w:val="0"/>
              </w:numPr>
              <w:ind w:leftChars="0"/>
              <w:rPr>
                <w:rFonts w:hint="eastAsia" w:ascii="仿宋" w:hAnsi="仿宋" w:eastAsia="仿宋" w:cs="仿宋"/>
                <w:sz w:val="21"/>
              </w:rPr>
            </w:pPr>
          </w:p>
        </w:tc>
        <w:tc>
          <w:tcPr>
            <w:tcW w:w="1313" w:type="dxa"/>
            <w:vAlign w:val="center"/>
          </w:tcPr>
          <w:p w14:paraId="6DAFCF3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压包油/齿轮油</w:t>
            </w:r>
          </w:p>
        </w:tc>
        <w:tc>
          <w:tcPr>
            <w:tcW w:w="1035" w:type="dxa"/>
            <w:vAlign w:val="center"/>
          </w:tcPr>
          <w:p w14:paraId="5758A1D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康普顿</w:t>
            </w:r>
          </w:p>
        </w:tc>
        <w:tc>
          <w:tcPr>
            <w:tcW w:w="885" w:type="dxa"/>
            <w:vAlign w:val="center"/>
          </w:tcPr>
          <w:p w14:paraId="3C263417">
            <w:pPr>
              <w:jc w:val="center"/>
              <w:rPr>
                <w:rFonts w:hint="eastAsia" w:ascii="仿宋" w:hAnsi="仿宋" w:eastAsia="仿宋" w:cs="仿宋"/>
                <w:sz w:val="21"/>
              </w:rPr>
            </w:pPr>
          </w:p>
        </w:tc>
        <w:tc>
          <w:tcPr>
            <w:tcW w:w="1184" w:type="dxa"/>
            <w:vAlign w:val="center"/>
          </w:tcPr>
          <w:p w14:paraId="6C4857D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5E8B427F">
            <w:pPr>
              <w:rPr>
                <w:rFonts w:hint="eastAsia" w:ascii="仿宋" w:hAnsi="仿宋" w:eastAsia="仿宋" w:cs="仿宋"/>
                <w:sz w:val="21"/>
              </w:rPr>
            </w:pPr>
          </w:p>
        </w:tc>
        <w:tc>
          <w:tcPr>
            <w:tcW w:w="1399" w:type="dxa"/>
            <w:vAlign w:val="top"/>
          </w:tcPr>
          <w:p w14:paraId="73A94A8D">
            <w:pPr>
              <w:rPr>
                <w:rFonts w:hint="eastAsia" w:ascii="仿宋" w:hAnsi="仿宋" w:eastAsia="仿宋" w:cs="仿宋"/>
                <w:sz w:val="21"/>
              </w:rPr>
            </w:pPr>
          </w:p>
        </w:tc>
        <w:tc>
          <w:tcPr>
            <w:tcW w:w="1399" w:type="dxa"/>
            <w:vMerge w:val="continue"/>
            <w:vAlign w:val="top"/>
          </w:tcPr>
          <w:p w14:paraId="2041321C">
            <w:pPr>
              <w:rPr>
                <w:rFonts w:hint="eastAsia" w:ascii="仿宋" w:hAnsi="仿宋" w:eastAsia="仿宋" w:cs="仿宋"/>
                <w:sz w:val="21"/>
              </w:rPr>
            </w:pPr>
          </w:p>
        </w:tc>
      </w:tr>
      <w:tr w14:paraId="65C1A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7720B872">
            <w:pPr>
              <w:numPr>
                <w:ilvl w:val="0"/>
                <w:numId w:val="0"/>
              </w:numPr>
              <w:ind w:leftChars="0"/>
              <w:rPr>
                <w:rFonts w:hint="eastAsia" w:ascii="仿宋" w:hAnsi="仿宋" w:eastAsia="仿宋" w:cs="仿宋"/>
                <w:sz w:val="21"/>
              </w:rPr>
            </w:pPr>
          </w:p>
        </w:tc>
        <w:tc>
          <w:tcPr>
            <w:tcW w:w="1313" w:type="dxa"/>
            <w:vAlign w:val="center"/>
          </w:tcPr>
          <w:p w14:paraId="1C0A2B7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防冻液</w:t>
            </w:r>
          </w:p>
        </w:tc>
        <w:tc>
          <w:tcPr>
            <w:tcW w:w="1035" w:type="dxa"/>
            <w:vAlign w:val="center"/>
          </w:tcPr>
          <w:p w14:paraId="554E763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康普顿</w:t>
            </w:r>
          </w:p>
        </w:tc>
        <w:tc>
          <w:tcPr>
            <w:tcW w:w="885" w:type="dxa"/>
            <w:vAlign w:val="center"/>
          </w:tcPr>
          <w:p w14:paraId="0660A44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-35</w:t>
            </w:r>
          </w:p>
        </w:tc>
        <w:tc>
          <w:tcPr>
            <w:tcW w:w="1184" w:type="dxa"/>
            <w:vAlign w:val="center"/>
          </w:tcPr>
          <w:p w14:paraId="6666A5C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5F845004">
            <w:pPr>
              <w:rPr>
                <w:rFonts w:hint="eastAsia" w:ascii="仿宋" w:hAnsi="仿宋" w:eastAsia="仿宋" w:cs="仿宋"/>
                <w:sz w:val="21"/>
              </w:rPr>
            </w:pPr>
          </w:p>
        </w:tc>
        <w:tc>
          <w:tcPr>
            <w:tcW w:w="1399" w:type="dxa"/>
            <w:vAlign w:val="top"/>
          </w:tcPr>
          <w:p w14:paraId="66806E80">
            <w:pPr>
              <w:rPr>
                <w:rFonts w:hint="eastAsia" w:ascii="仿宋" w:hAnsi="仿宋" w:eastAsia="仿宋" w:cs="仿宋"/>
                <w:sz w:val="21"/>
              </w:rPr>
            </w:pPr>
          </w:p>
        </w:tc>
        <w:tc>
          <w:tcPr>
            <w:tcW w:w="1399" w:type="dxa"/>
            <w:vMerge w:val="continue"/>
            <w:vAlign w:val="top"/>
          </w:tcPr>
          <w:p w14:paraId="6D1F6B6C">
            <w:pPr>
              <w:rPr>
                <w:rFonts w:hint="eastAsia" w:ascii="仿宋" w:hAnsi="仿宋" w:eastAsia="仿宋" w:cs="仿宋"/>
                <w:sz w:val="21"/>
              </w:rPr>
            </w:pPr>
          </w:p>
        </w:tc>
      </w:tr>
      <w:tr w14:paraId="37F50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389006B8">
            <w:pPr>
              <w:numPr>
                <w:ilvl w:val="0"/>
                <w:numId w:val="0"/>
              </w:numPr>
              <w:ind w:leftChars="0"/>
              <w:rPr>
                <w:rFonts w:hint="eastAsia" w:ascii="仿宋" w:hAnsi="仿宋" w:eastAsia="仿宋" w:cs="仿宋"/>
                <w:sz w:val="21"/>
              </w:rPr>
            </w:pPr>
          </w:p>
        </w:tc>
        <w:tc>
          <w:tcPr>
            <w:tcW w:w="1313" w:type="dxa"/>
            <w:vAlign w:val="center"/>
          </w:tcPr>
          <w:p w14:paraId="43C4AD4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冷媒</w:t>
            </w:r>
          </w:p>
        </w:tc>
        <w:tc>
          <w:tcPr>
            <w:tcW w:w="1035" w:type="dxa"/>
            <w:vAlign w:val="center"/>
          </w:tcPr>
          <w:p w14:paraId="60CF306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金冷</w:t>
            </w:r>
          </w:p>
        </w:tc>
        <w:tc>
          <w:tcPr>
            <w:tcW w:w="885" w:type="dxa"/>
            <w:vAlign w:val="center"/>
          </w:tcPr>
          <w:p w14:paraId="3E8A0EE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200克</w:t>
            </w:r>
          </w:p>
        </w:tc>
        <w:tc>
          <w:tcPr>
            <w:tcW w:w="1184" w:type="dxa"/>
            <w:vAlign w:val="center"/>
          </w:tcPr>
          <w:p w14:paraId="66DA90D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瓶</w:t>
            </w:r>
          </w:p>
        </w:tc>
        <w:tc>
          <w:tcPr>
            <w:tcW w:w="1169" w:type="dxa"/>
            <w:vAlign w:val="top"/>
          </w:tcPr>
          <w:p w14:paraId="6F9730FA">
            <w:pPr>
              <w:rPr>
                <w:rFonts w:hint="eastAsia" w:ascii="仿宋" w:hAnsi="仿宋" w:eastAsia="仿宋" w:cs="仿宋"/>
                <w:sz w:val="21"/>
              </w:rPr>
            </w:pPr>
          </w:p>
        </w:tc>
        <w:tc>
          <w:tcPr>
            <w:tcW w:w="1399" w:type="dxa"/>
            <w:vAlign w:val="top"/>
          </w:tcPr>
          <w:p w14:paraId="2B84FEE9">
            <w:pPr>
              <w:rPr>
                <w:rFonts w:hint="eastAsia" w:ascii="仿宋" w:hAnsi="仿宋" w:eastAsia="仿宋" w:cs="仿宋"/>
                <w:sz w:val="21"/>
              </w:rPr>
            </w:pPr>
          </w:p>
        </w:tc>
        <w:tc>
          <w:tcPr>
            <w:tcW w:w="1399" w:type="dxa"/>
            <w:vMerge w:val="continue"/>
            <w:vAlign w:val="top"/>
          </w:tcPr>
          <w:p w14:paraId="4CD85CD1">
            <w:pPr>
              <w:rPr>
                <w:rFonts w:hint="eastAsia" w:ascii="仿宋" w:hAnsi="仿宋" w:eastAsia="仿宋" w:cs="仿宋"/>
                <w:sz w:val="21"/>
              </w:rPr>
            </w:pPr>
          </w:p>
        </w:tc>
      </w:tr>
      <w:tr w14:paraId="5D06E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256C85F1">
            <w:pPr>
              <w:numPr>
                <w:ilvl w:val="0"/>
                <w:numId w:val="0"/>
              </w:numPr>
              <w:ind w:leftChars="0"/>
              <w:rPr>
                <w:rFonts w:hint="eastAsia" w:ascii="仿宋" w:hAnsi="仿宋" w:eastAsia="仿宋" w:cs="仿宋"/>
                <w:sz w:val="21"/>
              </w:rPr>
            </w:pPr>
          </w:p>
        </w:tc>
        <w:tc>
          <w:tcPr>
            <w:tcW w:w="1313" w:type="dxa"/>
            <w:vAlign w:val="center"/>
          </w:tcPr>
          <w:p w14:paraId="33C154B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机油滤清器</w:t>
            </w:r>
          </w:p>
        </w:tc>
        <w:tc>
          <w:tcPr>
            <w:tcW w:w="1920" w:type="dxa"/>
            <w:gridSpan w:val="2"/>
            <w:vAlign w:val="center"/>
          </w:tcPr>
          <w:p w14:paraId="478A0F8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6C60B1D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4739D0B3">
            <w:pPr>
              <w:rPr>
                <w:rFonts w:hint="eastAsia" w:ascii="仿宋" w:hAnsi="仿宋" w:eastAsia="仿宋" w:cs="仿宋"/>
                <w:sz w:val="21"/>
              </w:rPr>
            </w:pPr>
          </w:p>
        </w:tc>
        <w:tc>
          <w:tcPr>
            <w:tcW w:w="1399" w:type="dxa"/>
            <w:vAlign w:val="top"/>
          </w:tcPr>
          <w:p w14:paraId="65FA9E70">
            <w:pPr>
              <w:rPr>
                <w:rFonts w:hint="eastAsia" w:ascii="仿宋" w:hAnsi="仿宋" w:eastAsia="仿宋" w:cs="仿宋"/>
                <w:sz w:val="21"/>
              </w:rPr>
            </w:pPr>
          </w:p>
        </w:tc>
        <w:tc>
          <w:tcPr>
            <w:tcW w:w="1399" w:type="dxa"/>
            <w:vMerge w:val="continue"/>
            <w:vAlign w:val="top"/>
          </w:tcPr>
          <w:p w14:paraId="5AFA6158">
            <w:pPr>
              <w:rPr>
                <w:rFonts w:hint="eastAsia" w:ascii="仿宋" w:hAnsi="仿宋" w:eastAsia="仿宋" w:cs="仿宋"/>
                <w:sz w:val="21"/>
              </w:rPr>
            </w:pPr>
          </w:p>
        </w:tc>
      </w:tr>
      <w:tr w14:paraId="1918A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61BC564A">
            <w:pPr>
              <w:numPr>
                <w:ilvl w:val="0"/>
                <w:numId w:val="0"/>
              </w:numPr>
              <w:ind w:leftChars="0"/>
              <w:rPr>
                <w:rFonts w:hint="eastAsia" w:ascii="仿宋" w:hAnsi="仿宋" w:eastAsia="仿宋" w:cs="仿宋"/>
                <w:sz w:val="21"/>
              </w:rPr>
            </w:pPr>
          </w:p>
        </w:tc>
        <w:tc>
          <w:tcPr>
            <w:tcW w:w="1313" w:type="dxa"/>
            <w:vAlign w:val="center"/>
          </w:tcPr>
          <w:p w14:paraId="7E4C92A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空气滤清器</w:t>
            </w:r>
          </w:p>
        </w:tc>
        <w:tc>
          <w:tcPr>
            <w:tcW w:w="1920" w:type="dxa"/>
            <w:gridSpan w:val="2"/>
            <w:vAlign w:val="center"/>
          </w:tcPr>
          <w:p w14:paraId="6EB74C8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027DFDB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1ED78321">
            <w:pPr>
              <w:rPr>
                <w:rFonts w:hint="eastAsia" w:ascii="仿宋" w:hAnsi="仿宋" w:eastAsia="仿宋" w:cs="仿宋"/>
                <w:sz w:val="21"/>
              </w:rPr>
            </w:pPr>
          </w:p>
        </w:tc>
        <w:tc>
          <w:tcPr>
            <w:tcW w:w="1399" w:type="dxa"/>
            <w:vAlign w:val="top"/>
          </w:tcPr>
          <w:p w14:paraId="41411107">
            <w:pPr>
              <w:rPr>
                <w:rFonts w:hint="eastAsia" w:ascii="仿宋" w:hAnsi="仿宋" w:eastAsia="仿宋" w:cs="仿宋"/>
                <w:sz w:val="21"/>
              </w:rPr>
            </w:pPr>
          </w:p>
        </w:tc>
        <w:tc>
          <w:tcPr>
            <w:tcW w:w="1399" w:type="dxa"/>
            <w:vMerge w:val="continue"/>
            <w:vAlign w:val="top"/>
          </w:tcPr>
          <w:p w14:paraId="06701004">
            <w:pPr>
              <w:rPr>
                <w:rFonts w:hint="eastAsia" w:ascii="仿宋" w:hAnsi="仿宋" w:eastAsia="仿宋" w:cs="仿宋"/>
                <w:sz w:val="21"/>
              </w:rPr>
            </w:pPr>
          </w:p>
        </w:tc>
      </w:tr>
      <w:tr w14:paraId="06708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46F610E4">
            <w:pPr>
              <w:numPr>
                <w:ilvl w:val="0"/>
                <w:numId w:val="0"/>
              </w:numPr>
              <w:ind w:leftChars="0"/>
              <w:rPr>
                <w:rFonts w:hint="eastAsia" w:ascii="仿宋" w:hAnsi="仿宋" w:eastAsia="仿宋" w:cs="仿宋"/>
                <w:sz w:val="21"/>
              </w:rPr>
            </w:pPr>
          </w:p>
        </w:tc>
        <w:tc>
          <w:tcPr>
            <w:tcW w:w="1313" w:type="dxa"/>
            <w:vAlign w:val="center"/>
          </w:tcPr>
          <w:p w14:paraId="06EE3D5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油水分离器</w:t>
            </w:r>
          </w:p>
        </w:tc>
        <w:tc>
          <w:tcPr>
            <w:tcW w:w="1920" w:type="dxa"/>
            <w:gridSpan w:val="2"/>
            <w:vAlign w:val="center"/>
          </w:tcPr>
          <w:p w14:paraId="4EA8855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0741B2C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1A5E9329">
            <w:pPr>
              <w:rPr>
                <w:rFonts w:hint="eastAsia" w:ascii="仿宋" w:hAnsi="仿宋" w:eastAsia="仿宋" w:cs="仿宋"/>
                <w:sz w:val="21"/>
              </w:rPr>
            </w:pPr>
          </w:p>
        </w:tc>
        <w:tc>
          <w:tcPr>
            <w:tcW w:w="1399" w:type="dxa"/>
            <w:vAlign w:val="top"/>
          </w:tcPr>
          <w:p w14:paraId="77FD71F8">
            <w:pPr>
              <w:rPr>
                <w:rFonts w:hint="eastAsia" w:ascii="仿宋" w:hAnsi="仿宋" w:eastAsia="仿宋" w:cs="仿宋"/>
                <w:sz w:val="21"/>
              </w:rPr>
            </w:pPr>
          </w:p>
        </w:tc>
        <w:tc>
          <w:tcPr>
            <w:tcW w:w="1399" w:type="dxa"/>
            <w:vMerge w:val="continue"/>
            <w:vAlign w:val="top"/>
          </w:tcPr>
          <w:p w14:paraId="1D84A02D">
            <w:pPr>
              <w:rPr>
                <w:rFonts w:hint="eastAsia" w:ascii="仿宋" w:hAnsi="仿宋" w:eastAsia="仿宋" w:cs="仿宋"/>
                <w:sz w:val="21"/>
              </w:rPr>
            </w:pPr>
          </w:p>
        </w:tc>
      </w:tr>
      <w:tr w14:paraId="75B4E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38E470D3">
            <w:pPr>
              <w:numPr>
                <w:ilvl w:val="0"/>
                <w:numId w:val="0"/>
              </w:numPr>
              <w:ind w:leftChars="0"/>
              <w:rPr>
                <w:rFonts w:hint="eastAsia" w:ascii="仿宋" w:hAnsi="仿宋" w:eastAsia="仿宋" w:cs="仿宋"/>
                <w:sz w:val="21"/>
              </w:rPr>
            </w:pPr>
          </w:p>
        </w:tc>
        <w:tc>
          <w:tcPr>
            <w:tcW w:w="1313" w:type="dxa"/>
            <w:vAlign w:val="center"/>
          </w:tcPr>
          <w:p w14:paraId="1D9A398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喷油嘴</w:t>
            </w:r>
          </w:p>
        </w:tc>
        <w:tc>
          <w:tcPr>
            <w:tcW w:w="1920" w:type="dxa"/>
            <w:gridSpan w:val="2"/>
            <w:vAlign w:val="center"/>
          </w:tcPr>
          <w:p w14:paraId="15F29B3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74BFCF8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1220AF5C">
            <w:pPr>
              <w:rPr>
                <w:rFonts w:hint="eastAsia" w:ascii="仿宋" w:hAnsi="仿宋" w:eastAsia="仿宋" w:cs="仿宋"/>
                <w:sz w:val="21"/>
              </w:rPr>
            </w:pPr>
          </w:p>
        </w:tc>
        <w:tc>
          <w:tcPr>
            <w:tcW w:w="1399" w:type="dxa"/>
            <w:vAlign w:val="top"/>
          </w:tcPr>
          <w:p w14:paraId="4DC7E891">
            <w:pPr>
              <w:rPr>
                <w:rFonts w:hint="eastAsia" w:ascii="仿宋" w:hAnsi="仿宋" w:eastAsia="仿宋" w:cs="仿宋"/>
                <w:sz w:val="21"/>
              </w:rPr>
            </w:pPr>
          </w:p>
        </w:tc>
        <w:tc>
          <w:tcPr>
            <w:tcW w:w="1399" w:type="dxa"/>
            <w:vMerge w:val="continue"/>
            <w:vAlign w:val="top"/>
          </w:tcPr>
          <w:p w14:paraId="737E521C">
            <w:pPr>
              <w:rPr>
                <w:rFonts w:hint="eastAsia" w:ascii="仿宋" w:hAnsi="仿宋" w:eastAsia="仿宋" w:cs="仿宋"/>
                <w:sz w:val="21"/>
              </w:rPr>
            </w:pPr>
          </w:p>
        </w:tc>
      </w:tr>
      <w:tr w14:paraId="1A96D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A7C185F">
            <w:pPr>
              <w:numPr>
                <w:ilvl w:val="0"/>
                <w:numId w:val="0"/>
              </w:numPr>
              <w:ind w:leftChars="0"/>
              <w:rPr>
                <w:rFonts w:hint="eastAsia" w:ascii="仿宋" w:hAnsi="仿宋" w:eastAsia="仿宋" w:cs="仿宋"/>
                <w:sz w:val="21"/>
              </w:rPr>
            </w:pPr>
          </w:p>
        </w:tc>
        <w:tc>
          <w:tcPr>
            <w:tcW w:w="1313" w:type="dxa"/>
            <w:vAlign w:val="center"/>
          </w:tcPr>
          <w:p w14:paraId="7C87978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电瓶</w:t>
            </w:r>
          </w:p>
        </w:tc>
        <w:tc>
          <w:tcPr>
            <w:tcW w:w="1920" w:type="dxa"/>
            <w:gridSpan w:val="2"/>
            <w:vAlign w:val="center"/>
          </w:tcPr>
          <w:p w14:paraId="743DB59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01CDAA4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块</w:t>
            </w:r>
          </w:p>
        </w:tc>
        <w:tc>
          <w:tcPr>
            <w:tcW w:w="1169" w:type="dxa"/>
            <w:vAlign w:val="top"/>
          </w:tcPr>
          <w:p w14:paraId="611DD7A2">
            <w:pPr>
              <w:rPr>
                <w:rFonts w:hint="eastAsia" w:ascii="仿宋" w:hAnsi="仿宋" w:eastAsia="仿宋" w:cs="仿宋"/>
                <w:sz w:val="21"/>
              </w:rPr>
            </w:pPr>
          </w:p>
        </w:tc>
        <w:tc>
          <w:tcPr>
            <w:tcW w:w="1399" w:type="dxa"/>
            <w:vAlign w:val="top"/>
          </w:tcPr>
          <w:p w14:paraId="55FF0AC8">
            <w:pPr>
              <w:rPr>
                <w:rFonts w:hint="eastAsia" w:ascii="仿宋" w:hAnsi="仿宋" w:eastAsia="仿宋" w:cs="仿宋"/>
                <w:sz w:val="21"/>
              </w:rPr>
            </w:pPr>
          </w:p>
        </w:tc>
        <w:tc>
          <w:tcPr>
            <w:tcW w:w="1399" w:type="dxa"/>
            <w:vMerge w:val="continue"/>
            <w:vAlign w:val="top"/>
          </w:tcPr>
          <w:p w14:paraId="2FC0D8B5">
            <w:pPr>
              <w:rPr>
                <w:rFonts w:hint="eastAsia" w:ascii="仿宋" w:hAnsi="仿宋" w:eastAsia="仿宋" w:cs="仿宋"/>
                <w:sz w:val="21"/>
              </w:rPr>
            </w:pPr>
          </w:p>
        </w:tc>
      </w:tr>
      <w:tr w14:paraId="7613F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45EC3621">
            <w:pPr>
              <w:numPr>
                <w:ilvl w:val="0"/>
                <w:numId w:val="0"/>
              </w:numPr>
              <w:ind w:leftChars="0"/>
              <w:rPr>
                <w:rFonts w:hint="eastAsia" w:ascii="仿宋" w:hAnsi="仿宋" w:eastAsia="仿宋" w:cs="仿宋"/>
                <w:sz w:val="21"/>
              </w:rPr>
            </w:pPr>
          </w:p>
        </w:tc>
        <w:tc>
          <w:tcPr>
            <w:tcW w:w="1313" w:type="dxa"/>
            <w:vAlign w:val="center"/>
          </w:tcPr>
          <w:p w14:paraId="5B5D300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贴膜</w:t>
            </w:r>
          </w:p>
        </w:tc>
        <w:tc>
          <w:tcPr>
            <w:tcW w:w="1920" w:type="dxa"/>
            <w:gridSpan w:val="2"/>
            <w:vAlign w:val="center"/>
          </w:tcPr>
          <w:p w14:paraId="731CECC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7A08009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全车</w:t>
            </w:r>
          </w:p>
        </w:tc>
        <w:tc>
          <w:tcPr>
            <w:tcW w:w="1169" w:type="dxa"/>
            <w:vAlign w:val="top"/>
          </w:tcPr>
          <w:p w14:paraId="6A881F2F">
            <w:pPr>
              <w:rPr>
                <w:rFonts w:hint="eastAsia" w:ascii="仿宋" w:hAnsi="仿宋" w:eastAsia="仿宋" w:cs="仿宋"/>
                <w:sz w:val="21"/>
              </w:rPr>
            </w:pPr>
          </w:p>
        </w:tc>
        <w:tc>
          <w:tcPr>
            <w:tcW w:w="1399" w:type="dxa"/>
            <w:vAlign w:val="top"/>
          </w:tcPr>
          <w:p w14:paraId="4FAB2285">
            <w:pPr>
              <w:rPr>
                <w:rFonts w:hint="eastAsia" w:ascii="仿宋" w:hAnsi="仿宋" w:eastAsia="仿宋" w:cs="仿宋"/>
                <w:sz w:val="21"/>
              </w:rPr>
            </w:pPr>
          </w:p>
        </w:tc>
        <w:tc>
          <w:tcPr>
            <w:tcW w:w="1399" w:type="dxa"/>
            <w:vMerge w:val="continue"/>
            <w:vAlign w:val="top"/>
          </w:tcPr>
          <w:p w14:paraId="74069C38">
            <w:pPr>
              <w:rPr>
                <w:rFonts w:hint="eastAsia" w:ascii="仿宋" w:hAnsi="仿宋" w:eastAsia="仿宋" w:cs="仿宋"/>
                <w:sz w:val="21"/>
              </w:rPr>
            </w:pPr>
          </w:p>
        </w:tc>
      </w:tr>
      <w:tr w14:paraId="70138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2220D6F1">
            <w:pPr>
              <w:numPr>
                <w:ilvl w:val="0"/>
                <w:numId w:val="0"/>
              </w:numPr>
              <w:ind w:leftChars="0"/>
              <w:rPr>
                <w:rFonts w:hint="eastAsia" w:ascii="仿宋" w:hAnsi="仿宋" w:eastAsia="仿宋" w:cs="仿宋"/>
                <w:sz w:val="21"/>
              </w:rPr>
            </w:pPr>
          </w:p>
        </w:tc>
        <w:tc>
          <w:tcPr>
            <w:tcW w:w="1313" w:type="dxa"/>
            <w:vAlign w:val="center"/>
          </w:tcPr>
          <w:p w14:paraId="0F919CD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雨刮器片</w:t>
            </w:r>
          </w:p>
        </w:tc>
        <w:tc>
          <w:tcPr>
            <w:tcW w:w="1920" w:type="dxa"/>
            <w:gridSpan w:val="2"/>
            <w:vAlign w:val="center"/>
          </w:tcPr>
          <w:p w14:paraId="0FAA09F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32E3B06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副</w:t>
            </w:r>
          </w:p>
        </w:tc>
        <w:tc>
          <w:tcPr>
            <w:tcW w:w="1169" w:type="dxa"/>
            <w:vAlign w:val="top"/>
          </w:tcPr>
          <w:p w14:paraId="17A278CA">
            <w:pPr>
              <w:rPr>
                <w:rFonts w:hint="eastAsia" w:ascii="仿宋" w:hAnsi="仿宋" w:eastAsia="仿宋" w:cs="仿宋"/>
                <w:sz w:val="21"/>
              </w:rPr>
            </w:pPr>
          </w:p>
        </w:tc>
        <w:tc>
          <w:tcPr>
            <w:tcW w:w="1399" w:type="dxa"/>
            <w:vAlign w:val="top"/>
          </w:tcPr>
          <w:p w14:paraId="14DF8FE0">
            <w:pPr>
              <w:rPr>
                <w:rFonts w:hint="eastAsia" w:ascii="仿宋" w:hAnsi="仿宋" w:eastAsia="仿宋" w:cs="仿宋"/>
                <w:sz w:val="21"/>
              </w:rPr>
            </w:pPr>
          </w:p>
        </w:tc>
        <w:tc>
          <w:tcPr>
            <w:tcW w:w="1399" w:type="dxa"/>
            <w:vMerge w:val="continue"/>
            <w:vAlign w:val="top"/>
          </w:tcPr>
          <w:p w14:paraId="12C9CD32">
            <w:pPr>
              <w:rPr>
                <w:rFonts w:hint="eastAsia" w:ascii="仿宋" w:hAnsi="仿宋" w:eastAsia="仿宋" w:cs="仿宋"/>
                <w:sz w:val="21"/>
              </w:rPr>
            </w:pPr>
          </w:p>
        </w:tc>
      </w:tr>
      <w:tr w14:paraId="42302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1F05150E">
            <w:pPr>
              <w:numPr>
                <w:ilvl w:val="0"/>
                <w:numId w:val="0"/>
              </w:numPr>
              <w:ind w:leftChars="0"/>
              <w:rPr>
                <w:rFonts w:hint="eastAsia" w:ascii="仿宋" w:hAnsi="仿宋" w:eastAsia="仿宋" w:cs="仿宋"/>
                <w:sz w:val="21"/>
              </w:rPr>
            </w:pPr>
          </w:p>
        </w:tc>
        <w:tc>
          <w:tcPr>
            <w:tcW w:w="1313" w:type="dxa"/>
            <w:vAlign w:val="center"/>
          </w:tcPr>
          <w:p w14:paraId="270E055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刹车盘</w:t>
            </w:r>
          </w:p>
        </w:tc>
        <w:tc>
          <w:tcPr>
            <w:tcW w:w="1920" w:type="dxa"/>
            <w:gridSpan w:val="2"/>
            <w:vAlign w:val="center"/>
          </w:tcPr>
          <w:p w14:paraId="765D377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13FB7D5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76C94FBF">
            <w:pPr>
              <w:rPr>
                <w:rFonts w:hint="eastAsia" w:ascii="仿宋" w:hAnsi="仿宋" w:eastAsia="仿宋" w:cs="仿宋"/>
                <w:sz w:val="21"/>
              </w:rPr>
            </w:pPr>
          </w:p>
        </w:tc>
        <w:tc>
          <w:tcPr>
            <w:tcW w:w="1399" w:type="dxa"/>
            <w:vAlign w:val="top"/>
          </w:tcPr>
          <w:p w14:paraId="4A6B0A1C">
            <w:pPr>
              <w:rPr>
                <w:rFonts w:hint="eastAsia" w:ascii="仿宋" w:hAnsi="仿宋" w:eastAsia="仿宋" w:cs="仿宋"/>
                <w:sz w:val="21"/>
              </w:rPr>
            </w:pPr>
          </w:p>
        </w:tc>
        <w:tc>
          <w:tcPr>
            <w:tcW w:w="1399" w:type="dxa"/>
            <w:vMerge w:val="continue"/>
            <w:vAlign w:val="top"/>
          </w:tcPr>
          <w:p w14:paraId="4EFF66D1">
            <w:pPr>
              <w:rPr>
                <w:rFonts w:hint="eastAsia" w:ascii="仿宋" w:hAnsi="仿宋" w:eastAsia="仿宋" w:cs="仿宋"/>
                <w:sz w:val="21"/>
              </w:rPr>
            </w:pPr>
          </w:p>
        </w:tc>
      </w:tr>
      <w:tr w14:paraId="0D7F1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7991F7AF">
            <w:pPr>
              <w:numPr>
                <w:ilvl w:val="0"/>
                <w:numId w:val="0"/>
              </w:numPr>
              <w:ind w:leftChars="0"/>
              <w:rPr>
                <w:rFonts w:hint="eastAsia" w:ascii="仿宋" w:hAnsi="仿宋" w:eastAsia="仿宋" w:cs="仿宋"/>
                <w:sz w:val="21"/>
              </w:rPr>
            </w:pPr>
          </w:p>
        </w:tc>
        <w:tc>
          <w:tcPr>
            <w:tcW w:w="1313" w:type="dxa"/>
            <w:vAlign w:val="center"/>
          </w:tcPr>
          <w:p w14:paraId="48E4AC9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前刹车片</w:t>
            </w:r>
          </w:p>
        </w:tc>
        <w:tc>
          <w:tcPr>
            <w:tcW w:w="1920" w:type="dxa"/>
            <w:gridSpan w:val="2"/>
            <w:vAlign w:val="center"/>
          </w:tcPr>
          <w:p w14:paraId="5D52AD9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70C2EA1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副</w:t>
            </w:r>
          </w:p>
        </w:tc>
        <w:tc>
          <w:tcPr>
            <w:tcW w:w="1169" w:type="dxa"/>
            <w:vAlign w:val="top"/>
          </w:tcPr>
          <w:p w14:paraId="218E8E3D">
            <w:pPr>
              <w:rPr>
                <w:rFonts w:hint="eastAsia" w:ascii="仿宋" w:hAnsi="仿宋" w:eastAsia="仿宋" w:cs="仿宋"/>
                <w:sz w:val="21"/>
              </w:rPr>
            </w:pPr>
          </w:p>
        </w:tc>
        <w:tc>
          <w:tcPr>
            <w:tcW w:w="1399" w:type="dxa"/>
            <w:vAlign w:val="top"/>
          </w:tcPr>
          <w:p w14:paraId="29650F35">
            <w:pPr>
              <w:rPr>
                <w:rFonts w:hint="eastAsia" w:ascii="仿宋" w:hAnsi="仿宋" w:eastAsia="仿宋" w:cs="仿宋"/>
                <w:sz w:val="21"/>
              </w:rPr>
            </w:pPr>
          </w:p>
        </w:tc>
        <w:tc>
          <w:tcPr>
            <w:tcW w:w="1399" w:type="dxa"/>
            <w:vMerge w:val="continue"/>
            <w:vAlign w:val="top"/>
          </w:tcPr>
          <w:p w14:paraId="385BBCDD">
            <w:pPr>
              <w:rPr>
                <w:rFonts w:hint="eastAsia" w:ascii="仿宋" w:hAnsi="仿宋" w:eastAsia="仿宋" w:cs="仿宋"/>
                <w:sz w:val="21"/>
              </w:rPr>
            </w:pPr>
          </w:p>
        </w:tc>
      </w:tr>
      <w:tr w14:paraId="212C3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7A5163D7">
            <w:pPr>
              <w:numPr>
                <w:ilvl w:val="0"/>
                <w:numId w:val="0"/>
              </w:numPr>
              <w:ind w:leftChars="0"/>
              <w:rPr>
                <w:rFonts w:hint="eastAsia" w:ascii="仿宋" w:hAnsi="仿宋" w:eastAsia="仿宋" w:cs="仿宋"/>
                <w:sz w:val="21"/>
              </w:rPr>
            </w:pPr>
          </w:p>
        </w:tc>
        <w:tc>
          <w:tcPr>
            <w:tcW w:w="1313" w:type="dxa"/>
            <w:vAlign w:val="center"/>
          </w:tcPr>
          <w:p w14:paraId="5837496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轮胎</w:t>
            </w:r>
          </w:p>
        </w:tc>
        <w:tc>
          <w:tcPr>
            <w:tcW w:w="1920" w:type="dxa"/>
            <w:gridSpan w:val="2"/>
            <w:vAlign w:val="center"/>
          </w:tcPr>
          <w:p w14:paraId="4E7A170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原装胎</w:t>
            </w:r>
          </w:p>
        </w:tc>
        <w:tc>
          <w:tcPr>
            <w:tcW w:w="1184" w:type="dxa"/>
            <w:vAlign w:val="center"/>
          </w:tcPr>
          <w:p w14:paraId="0E1C513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条</w:t>
            </w:r>
          </w:p>
        </w:tc>
        <w:tc>
          <w:tcPr>
            <w:tcW w:w="1169" w:type="dxa"/>
            <w:vAlign w:val="top"/>
          </w:tcPr>
          <w:p w14:paraId="70A0F534">
            <w:pPr>
              <w:rPr>
                <w:rFonts w:hint="eastAsia" w:ascii="仿宋" w:hAnsi="仿宋" w:eastAsia="仿宋" w:cs="仿宋"/>
                <w:sz w:val="21"/>
              </w:rPr>
            </w:pPr>
          </w:p>
        </w:tc>
        <w:tc>
          <w:tcPr>
            <w:tcW w:w="1399" w:type="dxa"/>
            <w:vAlign w:val="top"/>
          </w:tcPr>
          <w:p w14:paraId="3BC1472D">
            <w:pPr>
              <w:rPr>
                <w:rFonts w:hint="eastAsia" w:ascii="仿宋" w:hAnsi="仿宋" w:eastAsia="仿宋" w:cs="仿宋"/>
                <w:sz w:val="21"/>
              </w:rPr>
            </w:pPr>
          </w:p>
        </w:tc>
        <w:tc>
          <w:tcPr>
            <w:tcW w:w="1399" w:type="dxa"/>
            <w:vMerge w:val="continue"/>
            <w:vAlign w:val="top"/>
          </w:tcPr>
          <w:p w14:paraId="4619B6D2">
            <w:pPr>
              <w:rPr>
                <w:rFonts w:hint="eastAsia" w:ascii="仿宋" w:hAnsi="仿宋" w:eastAsia="仿宋" w:cs="仿宋"/>
                <w:sz w:val="21"/>
              </w:rPr>
            </w:pPr>
          </w:p>
        </w:tc>
      </w:tr>
      <w:tr w14:paraId="6D10E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1728FDA7">
            <w:pPr>
              <w:numPr>
                <w:ilvl w:val="0"/>
                <w:numId w:val="0"/>
              </w:numPr>
              <w:ind w:leftChars="0"/>
              <w:rPr>
                <w:rFonts w:hint="eastAsia" w:ascii="仿宋" w:hAnsi="仿宋" w:eastAsia="仿宋" w:cs="仿宋"/>
                <w:sz w:val="21"/>
              </w:rPr>
            </w:pPr>
          </w:p>
        </w:tc>
        <w:tc>
          <w:tcPr>
            <w:tcW w:w="1313" w:type="dxa"/>
            <w:vAlign w:val="center"/>
          </w:tcPr>
          <w:p w14:paraId="578B401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前减震器</w:t>
            </w:r>
          </w:p>
        </w:tc>
        <w:tc>
          <w:tcPr>
            <w:tcW w:w="1920" w:type="dxa"/>
            <w:gridSpan w:val="2"/>
            <w:vAlign w:val="center"/>
          </w:tcPr>
          <w:p w14:paraId="1A2BCD5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7AA30E9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根</w:t>
            </w:r>
          </w:p>
        </w:tc>
        <w:tc>
          <w:tcPr>
            <w:tcW w:w="1169" w:type="dxa"/>
            <w:vAlign w:val="top"/>
          </w:tcPr>
          <w:p w14:paraId="03FE9067">
            <w:pPr>
              <w:rPr>
                <w:rFonts w:hint="eastAsia" w:ascii="仿宋" w:hAnsi="仿宋" w:eastAsia="仿宋" w:cs="仿宋"/>
                <w:sz w:val="21"/>
              </w:rPr>
            </w:pPr>
          </w:p>
        </w:tc>
        <w:tc>
          <w:tcPr>
            <w:tcW w:w="1399" w:type="dxa"/>
            <w:vAlign w:val="top"/>
          </w:tcPr>
          <w:p w14:paraId="0FA48BFC">
            <w:pPr>
              <w:rPr>
                <w:rFonts w:hint="eastAsia" w:ascii="仿宋" w:hAnsi="仿宋" w:eastAsia="仿宋" w:cs="仿宋"/>
                <w:sz w:val="21"/>
              </w:rPr>
            </w:pPr>
          </w:p>
        </w:tc>
        <w:tc>
          <w:tcPr>
            <w:tcW w:w="1399" w:type="dxa"/>
            <w:vMerge w:val="continue"/>
            <w:vAlign w:val="top"/>
          </w:tcPr>
          <w:p w14:paraId="012E289E">
            <w:pPr>
              <w:rPr>
                <w:rFonts w:hint="eastAsia" w:ascii="仿宋" w:hAnsi="仿宋" w:eastAsia="仿宋" w:cs="仿宋"/>
                <w:sz w:val="21"/>
              </w:rPr>
            </w:pPr>
          </w:p>
        </w:tc>
      </w:tr>
      <w:tr w14:paraId="3882D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4D7D3EB4">
            <w:pPr>
              <w:numPr>
                <w:ilvl w:val="0"/>
                <w:numId w:val="0"/>
              </w:numPr>
              <w:ind w:leftChars="0"/>
              <w:rPr>
                <w:rFonts w:hint="eastAsia" w:ascii="仿宋" w:hAnsi="仿宋" w:eastAsia="仿宋" w:cs="仿宋"/>
                <w:sz w:val="21"/>
              </w:rPr>
            </w:pPr>
          </w:p>
        </w:tc>
        <w:tc>
          <w:tcPr>
            <w:tcW w:w="1313" w:type="dxa"/>
            <w:vAlign w:val="center"/>
          </w:tcPr>
          <w:p w14:paraId="0DBF3B1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皮带</w:t>
            </w:r>
          </w:p>
        </w:tc>
        <w:tc>
          <w:tcPr>
            <w:tcW w:w="1920" w:type="dxa"/>
            <w:gridSpan w:val="2"/>
            <w:vAlign w:val="center"/>
          </w:tcPr>
          <w:p w14:paraId="0B2271B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74C6AAD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条</w:t>
            </w:r>
          </w:p>
        </w:tc>
        <w:tc>
          <w:tcPr>
            <w:tcW w:w="1169" w:type="dxa"/>
            <w:vAlign w:val="top"/>
          </w:tcPr>
          <w:p w14:paraId="7B8F9039">
            <w:pPr>
              <w:rPr>
                <w:rFonts w:hint="eastAsia" w:ascii="仿宋" w:hAnsi="仿宋" w:eastAsia="仿宋" w:cs="仿宋"/>
                <w:sz w:val="21"/>
              </w:rPr>
            </w:pPr>
          </w:p>
        </w:tc>
        <w:tc>
          <w:tcPr>
            <w:tcW w:w="1399" w:type="dxa"/>
            <w:vAlign w:val="top"/>
          </w:tcPr>
          <w:p w14:paraId="2B2F3E33">
            <w:pPr>
              <w:rPr>
                <w:rFonts w:hint="eastAsia" w:ascii="仿宋" w:hAnsi="仿宋" w:eastAsia="仿宋" w:cs="仿宋"/>
                <w:sz w:val="21"/>
              </w:rPr>
            </w:pPr>
          </w:p>
        </w:tc>
        <w:tc>
          <w:tcPr>
            <w:tcW w:w="1399" w:type="dxa"/>
            <w:vMerge w:val="continue"/>
            <w:vAlign w:val="top"/>
          </w:tcPr>
          <w:p w14:paraId="55B00500">
            <w:pPr>
              <w:rPr>
                <w:rFonts w:hint="eastAsia" w:ascii="仿宋" w:hAnsi="仿宋" w:eastAsia="仿宋" w:cs="仿宋"/>
                <w:sz w:val="21"/>
              </w:rPr>
            </w:pPr>
          </w:p>
        </w:tc>
      </w:tr>
      <w:tr w14:paraId="45B5D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6397BC16">
            <w:pPr>
              <w:numPr>
                <w:ilvl w:val="0"/>
                <w:numId w:val="0"/>
              </w:numPr>
              <w:ind w:leftChars="0"/>
              <w:rPr>
                <w:rFonts w:hint="eastAsia" w:ascii="仿宋" w:hAnsi="仿宋" w:eastAsia="仿宋" w:cs="仿宋"/>
                <w:sz w:val="21"/>
              </w:rPr>
            </w:pPr>
          </w:p>
        </w:tc>
        <w:tc>
          <w:tcPr>
            <w:tcW w:w="1313" w:type="dxa"/>
            <w:vAlign w:val="center"/>
          </w:tcPr>
          <w:p w14:paraId="4A49870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四轮定位</w:t>
            </w:r>
          </w:p>
        </w:tc>
        <w:tc>
          <w:tcPr>
            <w:tcW w:w="1920" w:type="dxa"/>
            <w:gridSpan w:val="2"/>
            <w:vAlign w:val="center"/>
          </w:tcPr>
          <w:p w14:paraId="67BCFED1">
            <w:pPr>
              <w:jc w:val="center"/>
              <w:rPr>
                <w:rFonts w:hint="eastAsia" w:ascii="仿宋" w:hAnsi="仿宋" w:eastAsia="仿宋" w:cs="仿宋"/>
                <w:sz w:val="21"/>
              </w:rPr>
            </w:pPr>
          </w:p>
        </w:tc>
        <w:tc>
          <w:tcPr>
            <w:tcW w:w="1184" w:type="dxa"/>
            <w:vAlign w:val="center"/>
          </w:tcPr>
          <w:p w14:paraId="3A60ABA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214A2EB5">
            <w:pPr>
              <w:rPr>
                <w:rFonts w:hint="eastAsia" w:ascii="仿宋" w:hAnsi="仿宋" w:eastAsia="仿宋" w:cs="仿宋"/>
                <w:sz w:val="21"/>
              </w:rPr>
            </w:pPr>
          </w:p>
        </w:tc>
        <w:tc>
          <w:tcPr>
            <w:tcW w:w="1399" w:type="dxa"/>
            <w:vAlign w:val="top"/>
          </w:tcPr>
          <w:p w14:paraId="1B4D3BE5">
            <w:pPr>
              <w:rPr>
                <w:rFonts w:hint="eastAsia" w:ascii="仿宋" w:hAnsi="仿宋" w:eastAsia="仿宋" w:cs="仿宋"/>
                <w:sz w:val="21"/>
              </w:rPr>
            </w:pPr>
          </w:p>
        </w:tc>
        <w:tc>
          <w:tcPr>
            <w:tcW w:w="1399" w:type="dxa"/>
            <w:vMerge w:val="continue"/>
            <w:vAlign w:val="top"/>
          </w:tcPr>
          <w:p w14:paraId="77ADB61E">
            <w:pPr>
              <w:rPr>
                <w:rFonts w:hint="eastAsia" w:ascii="仿宋" w:hAnsi="仿宋" w:eastAsia="仿宋" w:cs="仿宋"/>
                <w:sz w:val="21"/>
              </w:rPr>
            </w:pPr>
          </w:p>
        </w:tc>
      </w:tr>
      <w:tr w14:paraId="10FC4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11E10250">
            <w:pPr>
              <w:numPr>
                <w:ilvl w:val="0"/>
                <w:numId w:val="0"/>
              </w:numPr>
              <w:ind w:leftChars="0"/>
              <w:rPr>
                <w:rFonts w:hint="eastAsia" w:ascii="仿宋" w:hAnsi="仿宋" w:eastAsia="仿宋" w:cs="仿宋"/>
                <w:sz w:val="21"/>
              </w:rPr>
            </w:pPr>
          </w:p>
        </w:tc>
        <w:tc>
          <w:tcPr>
            <w:tcW w:w="1313" w:type="dxa"/>
            <w:vAlign w:val="center"/>
          </w:tcPr>
          <w:p w14:paraId="1678F03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三元催化清洗</w:t>
            </w:r>
          </w:p>
        </w:tc>
        <w:tc>
          <w:tcPr>
            <w:tcW w:w="1920" w:type="dxa"/>
            <w:gridSpan w:val="2"/>
            <w:vAlign w:val="center"/>
          </w:tcPr>
          <w:p w14:paraId="707A3AFA">
            <w:pPr>
              <w:jc w:val="center"/>
              <w:rPr>
                <w:rFonts w:hint="eastAsia" w:ascii="仿宋" w:hAnsi="仿宋" w:eastAsia="仿宋" w:cs="仿宋"/>
                <w:sz w:val="21"/>
              </w:rPr>
            </w:pPr>
          </w:p>
        </w:tc>
        <w:tc>
          <w:tcPr>
            <w:tcW w:w="1184" w:type="dxa"/>
            <w:vAlign w:val="center"/>
          </w:tcPr>
          <w:p w14:paraId="5BB4A23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0E54D442">
            <w:pPr>
              <w:rPr>
                <w:rFonts w:hint="eastAsia" w:ascii="仿宋" w:hAnsi="仿宋" w:eastAsia="仿宋" w:cs="仿宋"/>
                <w:sz w:val="21"/>
              </w:rPr>
            </w:pPr>
          </w:p>
        </w:tc>
        <w:tc>
          <w:tcPr>
            <w:tcW w:w="1399" w:type="dxa"/>
            <w:vAlign w:val="top"/>
          </w:tcPr>
          <w:p w14:paraId="1BAF1AF8">
            <w:pPr>
              <w:rPr>
                <w:rFonts w:hint="eastAsia" w:ascii="仿宋" w:hAnsi="仿宋" w:eastAsia="仿宋" w:cs="仿宋"/>
                <w:sz w:val="21"/>
              </w:rPr>
            </w:pPr>
          </w:p>
        </w:tc>
        <w:tc>
          <w:tcPr>
            <w:tcW w:w="1399" w:type="dxa"/>
            <w:vMerge w:val="continue"/>
            <w:vAlign w:val="top"/>
          </w:tcPr>
          <w:p w14:paraId="021B0069">
            <w:pPr>
              <w:rPr>
                <w:rFonts w:hint="eastAsia" w:ascii="仿宋" w:hAnsi="仿宋" w:eastAsia="仿宋" w:cs="仿宋"/>
                <w:sz w:val="21"/>
              </w:rPr>
            </w:pPr>
          </w:p>
        </w:tc>
      </w:tr>
      <w:tr w14:paraId="6FCEC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67CC322A">
            <w:pPr>
              <w:numPr>
                <w:ilvl w:val="0"/>
                <w:numId w:val="0"/>
              </w:numPr>
              <w:ind w:leftChars="0"/>
              <w:rPr>
                <w:rFonts w:hint="eastAsia" w:ascii="仿宋" w:hAnsi="仿宋" w:eastAsia="仿宋" w:cs="仿宋"/>
                <w:sz w:val="21"/>
              </w:rPr>
            </w:pPr>
          </w:p>
        </w:tc>
        <w:tc>
          <w:tcPr>
            <w:tcW w:w="1313" w:type="dxa"/>
            <w:vAlign w:val="center"/>
          </w:tcPr>
          <w:p w14:paraId="1F450AF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室内清洗</w:t>
            </w:r>
          </w:p>
        </w:tc>
        <w:tc>
          <w:tcPr>
            <w:tcW w:w="1920" w:type="dxa"/>
            <w:gridSpan w:val="2"/>
            <w:vAlign w:val="center"/>
          </w:tcPr>
          <w:p w14:paraId="0FF3494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精洗</w:t>
            </w:r>
          </w:p>
        </w:tc>
        <w:tc>
          <w:tcPr>
            <w:tcW w:w="1184" w:type="dxa"/>
            <w:vAlign w:val="center"/>
          </w:tcPr>
          <w:p w14:paraId="731AD42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3685EFA5">
            <w:pPr>
              <w:rPr>
                <w:rFonts w:hint="eastAsia" w:ascii="仿宋" w:hAnsi="仿宋" w:eastAsia="仿宋" w:cs="仿宋"/>
                <w:sz w:val="21"/>
              </w:rPr>
            </w:pPr>
          </w:p>
        </w:tc>
        <w:tc>
          <w:tcPr>
            <w:tcW w:w="1399" w:type="dxa"/>
            <w:vAlign w:val="top"/>
          </w:tcPr>
          <w:p w14:paraId="7C51702F">
            <w:pPr>
              <w:rPr>
                <w:rFonts w:hint="eastAsia" w:ascii="仿宋" w:hAnsi="仿宋" w:eastAsia="仿宋" w:cs="仿宋"/>
                <w:sz w:val="21"/>
              </w:rPr>
            </w:pPr>
          </w:p>
        </w:tc>
        <w:tc>
          <w:tcPr>
            <w:tcW w:w="1399" w:type="dxa"/>
            <w:vMerge w:val="continue"/>
            <w:vAlign w:val="top"/>
          </w:tcPr>
          <w:p w14:paraId="7B6C99A0">
            <w:pPr>
              <w:rPr>
                <w:rFonts w:hint="eastAsia" w:ascii="仿宋" w:hAnsi="仿宋" w:eastAsia="仿宋" w:cs="仿宋"/>
                <w:sz w:val="21"/>
              </w:rPr>
            </w:pPr>
          </w:p>
        </w:tc>
      </w:tr>
      <w:tr w14:paraId="11918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03549DD7">
            <w:pPr>
              <w:numPr>
                <w:ilvl w:val="0"/>
                <w:numId w:val="0"/>
              </w:numPr>
              <w:ind w:leftChars="0"/>
              <w:rPr>
                <w:rFonts w:hint="eastAsia" w:ascii="仿宋" w:hAnsi="仿宋" w:eastAsia="仿宋" w:cs="仿宋"/>
                <w:sz w:val="21"/>
              </w:rPr>
            </w:pPr>
          </w:p>
        </w:tc>
        <w:tc>
          <w:tcPr>
            <w:tcW w:w="1313" w:type="dxa"/>
            <w:vAlign w:val="center"/>
          </w:tcPr>
          <w:p w14:paraId="568BA5D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发动机舱清晰</w:t>
            </w:r>
          </w:p>
        </w:tc>
        <w:tc>
          <w:tcPr>
            <w:tcW w:w="1920" w:type="dxa"/>
            <w:gridSpan w:val="2"/>
            <w:vAlign w:val="center"/>
          </w:tcPr>
          <w:p w14:paraId="7B7D2F12">
            <w:pPr>
              <w:jc w:val="center"/>
              <w:rPr>
                <w:rFonts w:hint="eastAsia" w:ascii="仿宋" w:hAnsi="仿宋" w:eastAsia="仿宋" w:cs="仿宋"/>
                <w:sz w:val="21"/>
              </w:rPr>
            </w:pPr>
          </w:p>
        </w:tc>
        <w:tc>
          <w:tcPr>
            <w:tcW w:w="1184" w:type="dxa"/>
            <w:vAlign w:val="center"/>
          </w:tcPr>
          <w:p w14:paraId="08AC1A9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2DBD2334">
            <w:pPr>
              <w:rPr>
                <w:rFonts w:hint="eastAsia" w:ascii="仿宋" w:hAnsi="仿宋" w:eastAsia="仿宋" w:cs="仿宋"/>
                <w:sz w:val="21"/>
              </w:rPr>
            </w:pPr>
          </w:p>
        </w:tc>
        <w:tc>
          <w:tcPr>
            <w:tcW w:w="1399" w:type="dxa"/>
            <w:vAlign w:val="top"/>
          </w:tcPr>
          <w:p w14:paraId="530CADEC">
            <w:pPr>
              <w:rPr>
                <w:rFonts w:hint="eastAsia" w:ascii="仿宋" w:hAnsi="仿宋" w:eastAsia="仿宋" w:cs="仿宋"/>
                <w:sz w:val="21"/>
              </w:rPr>
            </w:pPr>
          </w:p>
        </w:tc>
        <w:tc>
          <w:tcPr>
            <w:tcW w:w="1399" w:type="dxa"/>
            <w:vMerge w:val="continue"/>
            <w:vAlign w:val="top"/>
          </w:tcPr>
          <w:p w14:paraId="2CE7DEE7">
            <w:pPr>
              <w:rPr>
                <w:rFonts w:hint="eastAsia" w:ascii="仿宋" w:hAnsi="仿宋" w:eastAsia="仿宋" w:cs="仿宋"/>
                <w:sz w:val="21"/>
              </w:rPr>
            </w:pPr>
          </w:p>
        </w:tc>
      </w:tr>
      <w:tr w14:paraId="29A1A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30DE2060">
            <w:pPr>
              <w:numPr>
                <w:ilvl w:val="0"/>
                <w:numId w:val="0"/>
              </w:numPr>
              <w:ind w:leftChars="0"/>
              <w:rPr>
                <w:rFonts w:hint="eastAsia" w:ascii="仿宋" w:hAnsi="仿宋" w:eastAsia="仿宋" w:cs="仿宋"/>
                <w:sz w:val="21"/>
              </w:rPr>
            </w:pPr>
          </w:p>
        </w:tc>
        <w:tc>
          <w:tcPr>
            <w:tcW w:w="1313" w:type="dxa"/>
            <w:vAlign w:val="center"/>
          </w:tcPr>
          <w:p w14:paraId="0EBB8E2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空调清洗</w:t>
            </w:r>
          </w:p>
        </w:tc>
        <w:tc>
          <w:tcPr>
            <w:tcW w:w="1920" w:type="dxa"/>
            <w:gridSpan w:val="2"/>
            <w:vAlign w:val="center"/>
          </w:tcPr>
          <w:p w14:paraId="4C5DEA2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臭氧清洗</w:t>
            </w:r>
          </w:p>
        </w:tc>
        <w:tc>
          <w:tcPr>
            <w:tcW w:w="1184" w:type="dxa"/>
            <w:vAlign w:val="center"/>
          </w:tcPr>
          <w:p w14:paraId="3F047E8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1CCDB0EE">
            <w:pPr>
              <w:rPr>
                <w:rFonts w:hint="eastAsia" w:ascii="仿宋" w:hAnsi="仿宋" w:eastAsia="仿宋" w:cs="仿宋"/>
                <w:sz w:val="21"/>
              </w:rPr>
            </w:pPr>
          </w:p>
        </w:tc>
        <w:tc>
          <w:tcPr>
            <w:tcW w:w="1399" w:type="dxa"/>
            <w:vAlign w:val="top"/>
          </w:tcPr>
          <w:p w14:paraId="7DF47CDE">
            <w:pPr>
              <w:rPr>
                <w:rFonts w:hint="eastAsia" w:ascii="仿宋" w:hAnsi="仿宋" w:eastAsia="仿宋" w:cs="仿宋"/>
                <w:sz w:val="21"/>
              </w:rPr>
            </w:pPr>
          </w:p>
        </w:tc>
        <w:tc>
          <w:tcPr>
            <w:tcW w:w="1399" w:type="dxa"/>
            <w:vMerge w:val="continue"/>
            <w:vAlign w:val="top"/>
          </w:tcPr>
          <w:p w14:paraId="4158567D">
            <w:pPr>
              <w:rPr>
                <w:rFonts w:hint="eastAsia" w:ascii="仿宋" w:hAnsi="仿宋" w:eastAsia="仿宋" w:cs="仿宋"/>
                <w:sz w:val="21"/>
              </w:rPr>
            </w:pPr>
          </w:p>
        </w:tc>
      </w:tr>
      <w:tr w14:paraId="7853B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0EA7D32E">
            <w:pPr>
              <w:numPr>
                <w:ilvl w:val="0"/>
                <w:numId w:val="0"/>
              </w:numPr>
              <w:ind w:leftChars="0"/>
              <w:rPr>
                <w:rFonts w:hint="eastAsia" w:ascii="仿宋" w:hAnsi="仿宋" w:eastAsia="仿宋" w:cs="仿宋"/>
                <w:sz w:val="21"/>
              </w:rPr>
            </w:pPr>
          </w:p>
        </w:tc>
        <w:tc>
          <w:tcPr>
            <w:tcW w:w="1313" w:type="dxa"/>
            <w:vAlign w:val="center"/>
          </w:tcPr>
          <w:p w14:paraId="4E369C9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四季垫</w:t>
            </w:r>
          </w:p>
        </w:tc>
        <w:tc>
          <w:tcPr>
            <w:tcW w:w="1920" w:type="dxa"/>
            <w:gridSpan w:val="2"/>
            <w:vAlign w:val="center"/>
          </w:tcPr>
          <w:p w14:paraId="14E57011">
            <w:pPr>
              <w:jc w:val="center"/>
              <w:rPr>
                <w:rFonts w:hint="eastAsia" w:ascii="仿宋" w:hAnsi="仿宋" w:eastAsia="仿宋" w:cs="仿宋"/>
                <w:sz w:val="21"/>
              </w:rPr>
            </w:pPr>
          </w:p>
        </w:tc>
        <w:tc>
          <w:tcPr>
            <w:tcW w:w="1184" w:type="dxa"/>
            <w:vAlign w:val="center"/>
          </w:tcPr>
          <w:p w14:paraId="0588DF2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套</w:t>
            </w:r>
          </w:p>
        </w:tc>
        <w:tc>
          <w:tcPr>
            <w:tcW w:w="1169" w:type="dxa"/>
            <w:vAlign w:val="top"/>
          </w:tcPr>
          <w:p w14:paraId="4F9E0213">
            <w:pPr>
              <w:rPr>
                <w:rFonts w:hint="eastAsia" w:ascii="仿宋" w:hAnsi="仿宋" w:eastAsia="仿宋" w:cs="仿宋"/>
                <w:sz w:val="21"/>
              </w:rPr>
            </w:pPr>
          </w:p>
        </w:tc>
        <w:tc>
          <w:tcPr>
            <w:tcW w:w="1399" w:type="dxa"/>
            <w:vAlign w:val="top"/>
          </w:tcPr>
          <w:p w14:paraId="4D08D5E4">
            <w:pPr>
              <w:rPr>
                <w:rFonts w:hint="eastAsia" w:ascii="仿宋" w:hAnsi="仿宋" w:eastAsia="仿宋" w:cs="仿宋"/>
                <w:sz w:val="21"/>
              </w:rPr>
            </w:pPr>
          </w:p>
        </w:tc>
        <w:tc>
          <w:tcPr>
            <w:tcW w:w="1399" w:type="dxa"/>
            <w:vMerge w:val="continue"/>
            <w:vAlign w:val="top"/>
          </w:tcPr>
          <w:p w14:paraId="08D6D2FA">
            <w:pPr>
              <w:rPr>
                <w:rFonts w:hint="eastAsia" w:ascii="仿宋" w:hAnsi="仿宋" w:eastAsia="仿宋" w:cs="仿宋"/>
                <w:sz w:val="21"/>
              </w:rPr>
            </w:pPr>
          </w:p>
        </w:tc>
      </w:tr>
      <w:tr w14:paraId="0FE32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65031DBF">
            <w:pPr>
              <w:numPr>
                <w:ilvl w:val="0"/>
                <w:numId w:val="0"/>
              </w:numPr>
              <w:ind w:leftChars="0"/>
              <w:rPr>
                <w:rFonts w:hint="eastAsia" w:ascii="仿宋" w:hAnsi="仿宋" w:eastAsia="仿宋" w:cs="仿宋"/>
                <w:sz w:val="21"/>
              </w:rPr>
            </w:pPr>
          </w:p>
        </w:tc>
        <w:tc>
          <w:tcPr>
            <w:tcW w:w="1313" w:type="dxa"/>
            <w:vAlign w:val="center"/>
          </w:tcPr>
          <w:p w14:paraId="75E737E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脚垫</w:t>
            </w:r>
          </w:p>
        </w:tc>
        <w:tc>
          <w:tcPr>
            <w:tcW w:w="1920" w:type="dxa"/>
            <w:gridSpan w:val="2"/>
            <w:vAlign w:val="center"/>
          </w:tcPr>
          <w:p w14:paraId="3FAADB90">
            <w:pPr>
              <w:jc w:val="center"/>
              <w:rPr>
                <w:rFonts w:hint="eastAsia" w:ascii="仿宋" w:hAnsi="仿宋" w:eastAsia="仿宋" w:cs="仿宋"/>
                <w:sz w:val="21"/>
              </w:rPr>
            </w:pPr>
          </w:p>
        </w:tc>
        <w:tc>
          <w:tcPr>
            <w:tcW w:w="1184" w:type="dxa"/>
            <w:vAlign w:val="center"/>
          </w:tcPr>
          <w:p w14:paraId="2AFF9D1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套</w:t>
            </w:r>
          </w:p>
        </w:tc>
        <w:tc>
          <w:tcPr>
            <w:tcW w:w="1169" w:type="dxa"/>
            <w:vAlign w:val="top"/>
          </w:tcPr>
          <w:p w14:paraId="22036BAC">
            <w:pPr>
              <w:rPr>
                <w:rFonts w:hint="eastAsia" w:ascii="仿宋" w:hAnsi="仿宋" w:eastAsia="仿宋" w:cs="仿宋"/>
                <w:sz w:val="21"/>
              </w:rPr>
            </w:pPr>
          </w:p>
        </w:tc>
        <w:tc>
          <w:tcPr>
            <w:tcW w:w="1399" w:type="dxa"/>
            <w:vAlign w:val="top"/>
          </w:tcPr>
          <w:p w14:paraId="4A974F2B">
            <w:pPr>
              <w:rPr>
                <w:rFonts w:hint="eastAsia" w:ascii="仿宋" w:hAnsi="仿宋" w:eastAsia="仿宋" w:cs="仿宋"/>
                <w:sz w:val="21"/>
              </w:rPr>
            </w:pPr>
          </w:p>
        </w:tc>
        <w:tc>
          <w:tcPr>
            <w:tcW w:w="1399" w:type="dxa"/>
            <w:vMerge w:val="continue"/>
            <w:vAlign w:val="top"/>
          </w:tcPr>
          <w:p w14:paraId="15F4A3E9">
            <w:pPr>
              <w:rPr>
                <w:rFonts w:hint="eastAsia" w:ascii="仿宋" w:hAnsi="仿宋" w:eastAsia="仿宋" w:cs="仿宋"/>
                <w:sz w:val="21"/>
              </w:rPr>
            </w:pPr>
          </w:p>
        </w:tc>
      </w:tr>
      <w:tr w14:paraId="3B00C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691A4A8">
            <w:pPr>
              <w:numPr>
                <w:ilvl w:val="0"/>
                <w:numId w:val="0"/>
              </w:numPr>
              <w:ind w:leftChars="0"/>
              <w:rPr>
                <w:rFonts w:hint="eastAsia" w:ascii="仿宋" w:hAnsi="仿宋" w:eastAsia="仿宋" w:cs="仿宋"/>
                <w:sz w:val="21"/>
              </w:rPr>
            </w:pPr>
          </w:p>
        </w:tc>
        <w:tc>
          <w:tcPr>
            <w:tcW w:w="1313" w:type="dxa"/>
            <w:vAlign w:val="center"/>
          </w:tcPr>
          <w:p w14:paraId="39A45F8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机油</w:t>
            </w:r>
          </w:p>
        </w:tc>
        <w:tc>
          <w:tcPr>
            <w:tcW w:w="1035" w:type="dxa"/>
            <w:vAlign w:val="center"/>
          </w:tcPr>
          <w:p w14:paraId="42E2EB1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金美孚1号</w:t>
            </w:r>
          </w:p>
        </w:tc>
        <w:tc>
          <w:tcPr>
            <w:tcW w:w="885" w:type="dxa"/>
            <w:vAlign w:val="center"/>
          </w:tcPr>
          <w:p w14:paraId="6D716ED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0W-40</w:t>
            </w:r>
          </w:p>
        </w:tc>
        <w:tc>
          <w:tcPr>
            <w:tcW w:w="1184" w:type="dxa"/>
            <w:vAlign w:val="center"/>
          </w:tcPr>
          <w:p w14:paraId="059B230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升</w:t>
            </w:r>
          </w:p>
        </w:tc>
        <w:tc>
          <w:tcPr>
            <w:tcW w:w="1169" w:type="dxa"/>
            <w:vAlign w:val="top"/>
          </w:tcPr>
          <w:p w14:paraId="119269BA">
            <w:pPr>
              <w:rPr>
                <w:rFonts w:hint="eastAsia" w:ascii="仿宋" w:hAnsi="仿宋" w:eastAsia="仿宋" w:cs="仿宋"/>
                <w:sz w:val="21"/>
              </w:rPr>
            </w:pPr>
          </w:p>
        </w:tc>
        <w:tc>
          <w:tcPr>
            <w:tcW w:w="1399" w:type="dxa"/>
            <w:vAlign w:val="top"/>
          </w:tcPr>
          <w:p w14:paraId="1F91C1C6">
            <w:pPr>
              <w:rPr>
                <w:rFonts w:hint="eastAsia" w:ascii="仿宋" w:hAnsi="仿宋" w:eastAsia="仿宋" w:cs="仿宋"/>
                <w:sz w:val="21"/>
              </w:rPr>
            </w:pPr>
          </w:p>
        </w:tc>
        <w:tc>
          <w:tcPr>
            <w:tcW w:w="1399" w:type="dxa"/>
            <w:vMerge w:val="restart"/>
            <w:vAlign w:val="center"/>
          </w:tcPr>
          <w:p w14:paraId="46B60AD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途锐</w:t>
            </w:r>
          </w:p>
        </w:tc>
      </w:tr>
      <w:tr w14:paraId="46A53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609C7051">
            <w:pPr>
              <w:numPr>
                <w:ilvl w:val="0"/>
                <w:numId w:val="0"/>
              </w:numPr>
              <w:ind w:leftChars="0"/>
              <w:rPr>
                <w:rFonts w:hint="eastAsia" w:ascii="仿宋" w:hAnsi="仿宋" w:eastAsia="仿宋" w:cs="仿宋"/>
                <w:sz w:val="21"/>
              </w:rPr>
            </w:pPr>
          </w:p>
        </w:tc>
        <w:tc>
          <w:tcPr>
            <w:tcW w:w="1313" w:type="dxa"/>
            <w:vAlign w:val="center"/>
          </w:tcPr>
          <w:p w14:paraId="6AB7091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变速箱油</w:t>
            </w:r>
          </w:p>
        </w:tc>
        <w:tc>
          <w:tcPr>
            <w:tcW w:w="1035" w:type="dxa"/>
            <w:vAlign w:val="center"/>
          </w:tcPr>
          <w:p w14:paraId="2EA7DE9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壳牌</w:t>
            </w:r>
          </w:p>
        </w:tc>
        <w:tc>
          <w:tcPr>
            <w:tcW w:w="885" w:type="dxa"/>
            <w:vAlign w:val="center"/>
          </w:tcPr>
          <w:p w14:paraId="418A7684">
            <w:pPr>
              <w:jc w:val="center"/>
              <w:rPr>
                <w:rFonts w:hint="eastAsia" w:ascii="仿宋" w:hAnsi="仿宋" w:eastAsia="仿宋" w:cs="仿宋"/>
                <w:sz w:val="21"/>
              </w:rPr>
            </w:pPr>
          </w:p>
        </w:tc>
        <w:tc>
          <w:tcPr>
            <w:tcW w:w="1184" w:type="dxa"/>
            <w:vAlign w:val="center"/>
          </w:tcPr>
          <w:p w14:paraId="29FB579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288F3ACE">
            <w:pPr>
              <w:rPr>
                <w:rFonts w:hint="eastAsia" w:ascii="仿宋" w:hAnsi="仿宋" w:eastAsia="仿宋" w:cs="仿宋"/>
                <w:sz w:val="21"/>
              </w:rPr>
            </w:pPr>
          </w:p>
        </w:tc>
        <w:tc>
          <w:tcPr>
            <w:tcW w:w="1399" w:type="dxa"/>
            <w:vAlign w:val="top"/>
          </w:tcPr>
          <w:p w14:paraId="48FF2E6D">
            <w:pPr>
              <w:rPr>
                <w:rFonts w:hint="eastAsia" w:ascii="仿宋" w:hAnsi="仿宋" w:eastAsia="仿宋" w:cs="仿宋"/>
                <w:sz w:val="21"/>
              </w:rPr>
            </w:pPr>
          </w:p>
        </w:tc>
        <w:tc>
          <w:tcPr>
            <w:tcW w:w="1399" w:type="dxa"/>
            <w:vMerge w:val="continue"/>
            <w:vAlign w:val="top"/>
          </w:tcPr>
          <w:p w14:paraId="5E8BA898">
            <w:pPr>
              <w:rPr>
                <w:rFonts w:hint="eastAsia" w:ascii="仿宋" w:hAnsi="仿宋" w:eastAsia="仿宋" w:cs="仿宋"/>
                <w:sz w:val="21"/>
              </w:rPr>
            </w:pPr>
          </w:p>
        </w:tc>
      </w:tr>
      <w:tr w14:paraId="304A0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679B554B">
            <w:pPr>
              <w:numPr>
                <w:ilvl w:val="0"/>
                <w:numId w:val="0"/>
              </w:numPr>
              <w:ind w:leftChars="0"/>
              <w:rPr>
                <w:rFonts w:hint="eastAsia" w:ascii="仿宋" w:hAnsi="仿宋" w:eastAsia="仿宋" w:cs="仿宋"/>
                <w:sz w:val="21"/>
              </w:rPr>
            </w:pPr>
          </w:p>
        </w:tc>
        <w:tc>
          <w:tcPr>
            <w:tcW w:w="1313" w:type="dxa"/>
            <w:vAlign w:val="center"/>
          </w:tcPr>
          <w:p w14:paraId="3CDA882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刹车油</w:t>
            </w:r>
          </w:p>
        </w:tc>
        <w:tc>
          <w:tcPr>
            <w:tcW w:w="1035" w:type="dxa"/>
            <w:vAlign w:val="center"/>
          </w:tcPr>
          <w:p w14:paraId="765509D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康普顿</w:t>
            </w:r>
          </w:p>
        </w:tc>
        <w:tc>
          <w:tcPr>
            <w:tcW w:w="885" w:type="dxa"/>
            <w:vAlign w:val="center"/>
          </w:tcPr>
          <w:p w14:paraId="05DD0B1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DOT-4</w:t>
            </w:r>
          </w:p>
        </w:tc>
        <w:tc>
          <w:tcPr>
            <w:tcW w:w="1184" w:type="dxa"/>
            <w:vAlign w:val="center"/>
          </w:tcPr>
          <w:p w14:paraId="649F205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6037A754">
            <w:pPr>
              <w:rPr>
                <w:rFonts w:hint="eastAsia" w:ascii="仿宋" w:hAnsi="仿宋" w:eastAsia="仿宋" w:cs="仿宋"/>
                <w:sz w:val="21"/>
              </w:rPr>
            </w:pPr>
          </w:p>
        </w:tc>
        <w:tc>
          <w:tcPr>
            <w:tcW w:w="1399" w:type="dxa"/>
            <w:vAlign w:val="top"/>
          </w:tcPr>
          <w:p w14:paraId="21265386">
            <w:pPr>
              <w:rPr>
                <w:rFonts w:hint="eastAsia" w:ascii="仿宋" w:hAnsi="仿宋" w:eastAsia="仿宋" w:cs="仿宋"/>
                <w:sz w:val="21"/>
              </w:rPr>
            </w:pPr>
          </w:p>
        </w:tc>
        <w:tc>
          <w:tcPr>
            <w:tcW w:w="1399" w:type="dxa"/>
            <w:vMerge w:val="continue"/>
            <w:vAlign w:val="top"/>
          </w:tcPr>
          <w:p w14:paraId="2DA93643">
            <w:pPr>
              <w:rPr>
                <w:rFonts w:hint="eastAsia" w:ascii="仿宋" w:hAnsi="仿宋" w:eastAsia="仿宋" w:cs="仿宋"/>
                <w:sz w:val="21"/>
              </w:rPr>
            </w:pPr>
          </w:p>
        </w:tc>
      </w:tr>
      <w:tr w14:paraId="39816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3121A162">
            <w:pPr>
              <w:numPr>
                <w:ilvl w:val="0"/>
                <w:numId w:val="0"/>
              </w:numPr>
              <w:ind w:leftChars="0"/>
              <w:rPr>
                <w:rFonts w:hint="eastAsia" w:ascii="仿宋" w:hAnsi="仿宋" w:eastAsia="仿宋" w:cs="仿宋"/>
                <w:sz w:val="21"/>
              </w:rPr>
            </w:pPr>
          </w:p>
        </w:tc>
        <w:tc>
          <w:tcPr>
            <w:tcW w:w="1313" w:type="dxa"/>
            <w:vAlign w:val="center"/>
          </w:tcPr>
          <w:p w14:paraId="1D8A2A4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转向助力油</w:t>
            </w:r>
          </w:p>
        </w:tc>
        <w:tc>
          <w:tcPr>
            <w:tcW w:w="1035" w:type="dxa"/>
            <w:vAlign w:val="center"/>
          </w:tcPr>
          <w:p w14:paraId="0C0EDE5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壳牌</w:t>
            </w:r>
          </w:p>
        </w:tc>
        <w:tc>
          <w:tcPr>
            <w:tcW w:w="885" w:type="dxa"/>
            <w:vAlign w:val="center"/>
          </w:tcPr>
          <w:p w14:paraId="160365D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S3 ATF MD3</w:t>
            </w:r>
          </w:p>
        </w:tc>
        <w:tc>
          <w:tcPr>
            <w:tcW w:w="1184" w:type="dxa"/>
            <w:vAlign w:val="center"/>
          </w:tcPr>
          <w:p w14:paraId="65C2778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35F73662">
            <w:pPr>
              <w:rPr>
                <w:rFonts w:hint="eastAsia" w:ascii="仿宋" w:hAnsi="仿宋" w:eastAsia="仿宋" w:cs="仿宋"/>
                <w:sz w:val="21"/>
              </w:rPr>
            </w:pPr>
          </w:p>
        </w:tc>
        <w:tc>
          <w:tcPr>
            <w:tcW w:w="1399" w:type="dxa"/>
            <w:vAlign w:val="top"/>
          </w:tcPr>
          <w:p w14:paraId="7A4FA5C0">
            <w:pPr>
              <w:rPr>
                <w:rFonts w:hint="eastAsia" w:ascii="仿宋" w:hAnsi="仿宋" w:eastAsia="仿宋" w:cs="仿宋"/>
                <w:sz w:val="21"/>
              </w:rPr>
            </w:pPr>
          </w:p>
        </w:tc>
        <w:tc>
          <w:tcPr>
            <w:tcW w:w="1399" w:type="dxa"/>
            <w:vMerge w:val="continue"/>
            <w:vAlign w:val="top"/>
          </w:tcPr>
          <w:p w14:paraId="71285267">
            <w:pPr>
              <w:rPr>
                <w:rFonts w:hint="eastAsia" w:ascii="仿宋" w:hAnsi="仿宋" w:eastAsia="仿宋" w:cs="仿宋"/>
                <w:sz w:val="21"/>
              </w:rPr>
            </w:pPr>
          </w:p>
        </w:tc>
      </w:tr>
      <w:tr w14:paraId="04A77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43AB8211">
            <w:pPr>
              <w:numPr>
                <w:ilvl w:val="0"/>
                <w:numId w:val="0"/>
              </w:numPr>
              <w:ind w:leftChars="0"/>
              <w:rPr>
                <w:rFonts w:hint="eastAsia" w:ascii="仿宋" w:hAnsi="仿宋" w:eastAsia="仿宋" w:cs="仿宋"/>
                <w:sz w:val="21"/>
              </w:rPr>
            </w:pPr>
          </w:p>
        </w:tc>
        <w:tc>
          <w:tcPr>
            <w:tcW w:w="1313" w:type="dxa"/>
            <w:vAlign w:val="center"/>
          </w:tcPr>
          <w:p w14:paraId="008619A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压包油</w:t>
            </w:r>
          </w:p>
        </w:tc>
        <w:tc>
          <w:tcPr>
            <w:tcW w:w="1035" w:type="dxa"/>
            <w:vAlign w:val="center"/>
          </w:tcPr>
          <w:p w14:paraId="4FF7D44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壳牌</w:t>
            </w:r>
          </w:p>
        </w:tc>
        <w:tc>
          <w:tcPr>
            <w:tcW w:w="885" w:type="dxa"/>
            <w:vAlign w:val="center"/>
          </w:tcPr>
          <w:p w14:paraId="06878928">
            <w:pPr>
              <w:jc w:val="center"/>
              <w:rPr>
                <w:rFonts w:hint="eastAsia" w:ascii="仿宋" w:hAnsi="仿宋" w:eastAsia="仿宋" w:cs="仿宋"/>
                <w:sz w:val="21"/>
              </w:rPr>
            </w:pPr>
          </w:p>
        </w:tc>
        <w:tc>
          <w:tcPr>
            <w:tcW w:w="1184" w:type="dxa"/>
            <w:vAlign w:val="center"/>
          </w:tcPr>
          <w:p w14:paraId="59CE772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10B0A8E6">
            <w:pPr>
              <w:rPr>
                <w:rFonts w:hint="eastAsia" w:ascii="仿宋" w:hAnsi="仿宋" w:eastAsia="仿宋" w:cs="仿宋"/>
                <w:sz w:val="21"/>
              </w:rPr>
            </w:pPr>
          </w:p>
        </w:tc>
        <w:tc>
          <w:tcPr>
            <w:tcW w:w="1399" w:type="dxa"/>
            <w:vAlign w:val="top"/>
          </w:tcPr>
          <w:p w14:paraId="01D38F57">
            <w:pPr>
              <w:rPr>
                <w:rFonts w:hint="eastAsia" w:ascii="仿宋" w:hAnsi="仿宋" w:eastAsia="仿宋" w:cs="仿宋"/>
                <w:sz w:val="21"/>
              </w:rPr>
            </w:pPr>
          </w:p>
        </w:tc>
        <w:tc>
          <w:tcPr>
            <w:tcW w:w="1399" w:type="dxa"/>
            <w:vMerge w:val="continue"/>
            <w:vAlign w:val="top"/>
          </w:tcPr>
          <w:p w14:paraId="4D9697CA">
            <w:pPr>
              <w:rPr>
                <w:rFonts w:hint="eastAsia" w:ascii="仿宋" w:hAnsi="仿宋" w:eastAsia="仿宋" w:cs="仿宋"/>
                <w:sz w:val="21"/>
              </w:rPr>
            </w:pPr>
          </w:p>
        </w:tc>
      </w:tr>
      <w:tr w14:paraId="352C9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218A7795">
            <w:pPr>
              <w:numPr>
                <w:ilvl w:val="0"/>
                <w:numId w:val="0"/>
              </w:numPr>
              <w:ind w:leftChars="0"/>
              <w:rPr>
                <w:rFonts w:hint="eastAsia" w:ascii="仿宋" w:hAnsi="仿宋" w:eastAsia="仿宋" w:cs="仿宋"/>
                <w:sz w:val="21"/>
              </w:rPr>
            </w:pPr>
          </w:p>
        </w:tc>
        <w:tc>
          <w:tcPr>
            <w:tcW w:w="1313" w:type="dxa"/>
            <w:vAlign w:val="center"/>
          </w:tcPr>
          <w:p w14:paraId="6A3F308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防冻液</w:t>
            </w:r>
          </w:p>
        </w:tc>
        <w:tc>
          <w:tcPr>
            <w:tcW w:w="1035" w:type="dxa"/>
            <w:vAlign w:val="center"/>
          </w:tcPr>
          <w:p w14:paraId="791EC36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康普顿</w:t>
            </w:r>
          </w:p>
        </w:tc>
        <w:tc>
          <w:tcPr>
            <w:tcW w:w="885" w:type="dxa"/>
            <w:vAlign w:val="center"/>
          </w:tcPr>
          <w:p w14:paraId="737F244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-35</w:t>
            </w:r>
          </w:p>
        </w:tc>
        <w:tc>
          <w:tcPr>
            <w:tcW w:w="1184" w:type="dxa"/>
            <w:vAlign w:val="center"/>
          </w:tcPr>
          <w:p w14:paraId="01816E3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02E7C557">
            <w:pPr>
              <w:rPr>
                <w:rFonts w:hint="eastAsia" w:ascii="仿宋" w:hAnsi="仿宋" w:eastAsia="仿宋" w:cs="仿宋"/>
                <w:sz w:val="21"/>
              </w:rPr>
            </w:pPr>
          </w:p>
        </w:tc>
        <w:tc>
          <w:tcPr>
            <w:tcW w:w="1399" w:type="dxa"/>
            <w:vAlign w:val="top"/>
          </w:tcPr>
          <w:p w14:paraId="2D329C35">
            <w:pPr>
              <w:rPr>
                <w:rFonts w:hint="eastAsia" w:ascii="仿宋" w:hAnsi="仿宋" w:eastAsia="仿宋" w:cs="仿宋"/>
                <w:sz w:val="21"/>
              </w:rPr>
            </w:pPr>
          </w:p>
        </w:tc>
        <w:tc>
          <w:tcPr>
            <w:tcW w:w="1399" w:type="dxa"/>
            <w:vMerge w:val="continue"/>
            <w:vAlign w:val="top"/>
          </w:tcPr>
          <w:p w14:paraId="4B1FEA56">
            <w:pPr>
              <w:rPr>
                <w:rFonts w:hint="eastAsia" w:ascii="仿宋" w:hAnsi="仿宋" w:eastAsia="仿宋" w:cs="仿宋"/>
                <w:sz w:val="21"/>
              </w:rPr>
            </w:pPr>
          </w:p>
        </w:tc>
      </w:tr>
      <w:tr w14:paraId="36739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2C779767">
            <w:pPr>
              <w:numPr>
                <w:ilvl w:val="0"/>
                <w:numId w:val="0"/>
              </w:numPr>
              <w:ind w:leftChars="0"/>
              <w:rPr>
                <w:rFonts w:hint="eastAsia" w:ascii="仿宋" w:hAnsi="仿宋" w:eastAsia="仿宋" w:cs="仿宋"/>
                <w:sz w:val="21"/>
              </w:rPr>
            </w:pPr>
          </w:p>
        </w:tc>
        <w:tc>
          <w:tcPr>
            <w:tcW w:w="1313" w:type="dxa"/>
            <w:vAlign w:val="center"/>
          </w:tcPr>
          <w:p w14:paraId="17E403D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冷媒</w:t>
            </w:r>
          </w:p>
        </w:tc>
        <w:tc>
          <w:tcPr>
            <w:tcW w:w="1035" w:type="dxa"/>
            <w:vAlign w:val="center"/>
          </w:tcPr>
          <w:p w14:paraId="1DF24E5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金冷</w:t>
            </w:r>
          </w:p>
        </w:tc>
        <w:tc>
          <w:tcPr>
            <w:tcW w:w="885" w:type="dxa"/>
            <w:vAlign w:val="center"/>
          </w:tcPr>
          <w:p w14:paraId="0C8F5F5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200克</w:t>
            </w:r>
          </w:p>
        </w:tc>
        <w:tc>
          <w:tcPr>
            <w:tcW w:w="1184" w:type="dxa"/>
            <w:vAlign w:val="center"/>
          </w:tcPr>
          <w:p w14:paraId="3E3EC50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瓶</w:t>
            </w:r>
          </w:p>
        </w:tc>
        <w:tc>
          <w:tcPr>
            <w:tcW w:w="1169" w:type="dxa"/>
            <w:vAlign w:val="top"/>
          </w:tcPr>
          <w:p w14:paraId="1237A194">
            <w:pPr>
              <w:rPr>
                <w:rFonts w:hint="eastAsia" w:ascii="仿宋" w:hAnsi="仿宋" w:eastAsia="仿宋" w:cs="仿宋"/>
                <w:sz w:val="21"/>
              </w:rPr>
            </w:pPr>
          </w:p>
        </w:tc>
        <w:tc>
          <w:tcPr>
            <w:tcW w:w="1399" w:type="dxa"/>
            <w:vAlign w:val="top"/>
          </w:tcPr>
          <w:p w14:paraId="48661686">
            <w:pPr>
              <w:rPr>
                <w:rFonts w:hint="eastAsia" w:ascii="仿宋" w:hAnsi="仿宋" w:eastAsia="仿宋" w:cs="仿宋"/>
                <w:sz w:val="21"/>
              </w:rPr>
            </w:pPr>
          </w:p>
        </w:tc>
        <w:tc>
          <w:tcPr>
            <w:tcW w:w="1399" w:type="dxa"/>
            <w:vMerge w:val="continue"/>
            <w:vAlign w:val="top"/>
          </w:tcPr>
          <w:p w14:paraId="738F005F">
            <w:pPr>
              <w:rPr>
                <w:rFonts w:hint="eastAsia" w:ascii="仿宋" w:hAnsi="仿宋" w:eastAsia="仿宋" w:cs="仿宋"/>
                <w:sz w:val="21"/>
              </w:rPr>
            </w:pPr>
          </w:p>
        </w:tc>
      </w:tr>
      <w:tr w14:paraId="3447B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175CFD7">
            <w:pPr>
              <w:numPr>
                <w:ilvl w:val="0"/>
                <w:numId w:val="0"/>
              </w:numPr>
              <w:ind w:leftChars="0"/>
              <w:rPr>
                <w:rFonts w:hint="eastAsia" w:ascii="仿宋" w:hAnsi="仿宋" w:eastAsia="仿宋" w:cs="仿宋"/>
                <w:sz w:val="21"/>
              </w:rPr>
            </w:pPr>
          </w:p>
        </w:tc>
        <w:tc>
          <w:tcPr>
            <w:tcW w:w="1313" w:type="dxa"/>
            <w:vAlign w:val="center"/>
          </w:tcPr>
          <w:p w14:paraId="39CCD15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机油滤清器</w:t>
            </w:r>
          </w:p>
        </w:tc>
        <w:tc>
          <w:tcPr>
            <w:tcW w:w="1920" w:type="dxa"/>
            <w:gridSpan w:val="2"/>
            <w:vAlign w:val="center"/>
          </w:tcPr>
          <w:p w14:paraId="3A737BB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088FC38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34C8E111">
            <w:pPr>
              <w:rPr>
                <w:rFonts w:hint="eastAsia" w:ascii="仿宋" w:hAnsi="仿宋" w:eastAsia="仿宋" w:cs="仿宋"/>
                <w:sz w:val="21"/>
              </w:rPr>
            </w:pPr>
          </w:p>
        </w:tc>
        <w:tc>
          <w:tcPr>
            <w:tcW w:w="1399" w:type="dxa"/>
            <w:vAlign w:val="top"/>
          </w:tcPr>
          <w:p w14:paraId="36DED799">
            <w:pPr>
              <w:rPr>
                <w:rFonts w:hint="eastAsia" w:ascii="仿宋" w:hAnsi="仿宋" w:eastAsia="仿宋" w:cs="仿宋"/>
                <w:sz w:val="21"/>
              </w:rPr>
            </w:pPr>
          </w:p>
        </w:tc>
        <w:tc>
          <w:tcPr>
            <w:tcW w:w="1399" w:type="dxa"/>
            <w:vMerge w:val="continue"/>
            <w:vAlign w:val="top"/>
          </w:tcPr>
          <w:p w14:paraId="0A586FD5">
            <w:pPr>
              <w:rPr>
                <w:rFonts w:hint="eastAsia" w:ascii="仿宋" w:hAnsi="仿宋" w:eastAsia="仿宋" w:cs="仿宋"/>
                <w:sz w:val="21"/>
              </w:rPr>
            </w:pPr>
          </w:p>
        </w:tc>
      </w:tr>
      <w:tr w14:paraId="59857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FEF0CD1">
            <w:pPr>
              <w:numPr>
                <w:ilvl w:val="0"/>
                <w:numId w:val="0"/>
              </w:numPr>
              <w:ind w:leftChars="0"/>
              <w:rPr>
                <w:rFonts w:hint="eastAsia" w:ascii="仿宋" w:hAnsi="仿宋" w:eastAsia="仿宋" w:cs="仿宋"/>
                <w:sz w:val="21"/>
              </w:rPr>
            </w:pPr>
          </w:p>
        </w:tc>
        <w:tc>
          <w:tcPr>
            <w:tcW w:w="1313" w:type="dxa"/>
            <w:vAlign w:val="center"/>
          </w:tcPr>
          <w:p w14:paraId="659621B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空气滤清器</w:t>
            </w:r>
          </w:p>
        </w:tc>
        <w:tc>
          <w:tcPr>
            <w:tcW w:w="1920" w:type="dxa"/>
            <w:gridSpan w:val="2"/>
            <w:vAlign w:val="center"/>
          </w:tcPr>
          <w:p w14:paraId="4FF650A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6791C0B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469E0C91">
            <w:pPr>
              <w:rPr>
                <w:rFonts w:hint="eastAsia" w:ascii="仿宋" w:hAnsi="仿宋" w:eastAsia="仿宋" w:cs="仿宋"/>
                <w:sz w:val="21"/>
              </w:rPr>
            </w:pPr>
          </w:p>
        </w:tc>
        <w:tc>
          <w:tcPr>
            <w:tcW w:w="1399" w:type="dxa"/>
            <w:vAlign w:val="top"/>
          </w:tcPr>
          <w:p w14:paraId="21DD8D53">
            <w:pPr>
              <w:rPr>
                <w:rFonts w:hint="eastAsia" w:ascii="仿宋" w:hAnsi="仿宋" w:eastAsia="仿宋" w:cs="仿宋"/>
                <w:sz w:val="21"/>
              </w:rPr>
            </w:pPr>
          </w:p>
        </w:tc>
        <w:tc>
          <w:tcPr>
            <w:tcW w:w="1399" w:type="dxa"/>
            <w:vMerge w:val="continue"/>
            <w:vAlign w:val="top"/>
          </w:tcPr>
          <w:p w14:paraId="162F8F72">
            <w:pPr>
              <w:rPr>
                <w:rFonts w:hint="eastAsia" w:ascii="仿宋" w:hAnsi="仿宋" w:eastAsia="仿宋" w:cs="仿宋"/>
                <w:sz w:val="21"/>
              </w:rPr>
            </w:pPr>
          </w:p>
        </w:tc>
      </w:tr>
      <w:tr w14:paraId="31666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68EA7BBD">
            <w:pPr>
              <w:numPr>
                <w:ilvl w:val="0"/>
                <w:numId w:val="0"/>
              </w:numPr>
              <w:ind w:leftChars="0"/>
              <w:rPr>
                <w:rFonts w:hint="eastAsia" w:ascii="仿宋" w:hAnsi="仿宋" w:eastAsia="仿宋" w:cs="仿宋"/>
                <w:sz w:val="21"/>
              </w:rPr>
            </w:pPr>
          </w:p>
        </w:tc>
        <w:tc>
          <w:tcPr>
            <w:tcW w:w="1313" w:type="dxa"/>
            <w:vAlign w:val="center"/>
          </w:tcPr>
          <w:p w14:paraId="7EC6217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气油滤清器</w:t>
            </w:r>
          </w:p>
        </w:tc>
        <w:tc>
          <w:tcPr>
            <w:tcW w:w="1920" w:type="dxa"/>
            <w:gridSpan w:val="2"/>
            <w:vAlign w:val="center"/>
          </w:tcPr>
          <w:p w14:paraId="243CD23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3E0EA8E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6478B485">
            <w:pPr>
              <w:rPr>
                <w:rFonts w:hint="eastAsia" w:ascii="仿宋" w:hAnsi="仿宋" w:eastAsia="仿宋" w:cs="仿宋"/>
                <w:sz w:val="21"/>
              </w:rPr>
            </w:pPr>
          </w:p>
        </w:tc>
        <w:tc>
          <w:tcPr>
            <w:tcW w:w="1399" w:type="dxa"/>
            <w:vAlign w:val="top"/>
          </w:tcPr>
          <w:p w14:paraId="2EE876D1">
            <w:pPr>
              <w:rPr>
                <w:rFonts w:hint="eastAsia" w:ascii="仿宋" w:hAnsi="仿宋" w:eastAsia="仿宋" w:cs="仿宋"/>
                <w:sz w:val="21"/>
              </w:rPr>
            </w:pPr>
          </w:p>
        </w:tc>
        <w:tc>
          <w:tcPr>
            <w:tcW w:w="1399" w:type="dxa"/>
            <w:vMerge w:val="continue"/>
            <w:vAlign w:val="top"/>
          </w:tcPr>
          <w:p w14:paraId="4D823381">
            <w:pPr>
              <w:rPr>
                <w:rFonts w:hint="eastAsia" w:ascii="仿宋" w:hAnsi="仿宋" w:eastAsia="仿宋" w:cs="仿宋"/>
                <w:sz w:val="21"/>
              </w:rPr>
            </w:pPr>
          </w:p>
        </w:tc>
      </w:tr>
      <w:tr w14:paraId="070D5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4EF4D30F">
            <w:pPr>
              <w:numPr>
                <w:ilvl w:val="0"/>
                <w:numId w:val="0"/>
              </w:numPr>
              <w:ind w:leftChars="0"/>
              <w:rPr>
                <w:rFonts w:hint="eastAsia" w:ascii="仿宋" w:hAnsi="仿宋" w:eastAsia="仿宋" w:cs="仿宋"/>
                <w:sz w:val="21"/>
              </w:rPr>
            </w:pPr>
          </w:p>
        </w:tc>
        <w:tc>
          <w:tcPr>
            <w:tcW w:w="1313" w:type="dxa"/>
            <w:vAlign w:val="center"/>
          </w:tcPr>
          <w:p w14:paraId="6B1C675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喷油嘴</w:t>
            </w:r>
          </w:p>
        </w:tc>
        <w:tc>
          <w:tcPr>
            <w:tcW w:w="1920" w:type="dxa"/>
            <w:gridSpan w:val="2"/>
            <w:vAlign w:val="center"/>
          </w:tcPr>
          <w:p w14:paraId="75DBC1F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41ADF4A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525819E2">
            <w:pPr>
              <w:rPr>
                <w:rFonts w:hint="eastAsia" w:ascii="仿宋" w:hAnsi="仿宋" w:eastAsia="仿宋" w:cs="仿宋"/>
                <w:sz w:val="21"/>
              </w:rPr>
            </w:pPr>
          </w:p>
        </w:tc>
        <w:tc>
          <w:tcPr>
            <w:tcW w:w="1399" w:type="dxa"/>
            <w:vAlign w:val="top"/>
          </w:tcPr>
          <w:p w14:paraId="38C47F98">
            <w:pPr>
              <w:rPr>
                <w:rFonts w:hint="eastAsia" w:ascii="仿宋" w:hAnsi="仿宋" w:eastAsia="仿宋" w:cs="仿宋"/>
                <w:sz w:val="21"/>
              </w:rPr>
            </w:pPr>
          </w:p>
        </w:tc>
        <w:tc>
          <w:tcPr>
            <w:tcW w:w="1399" w:type="dxa"/>
            <w:vMerge w:val="continue"/>
            <w:vAlign w:val="top"/>
          </w:tcPr>
          <w:p w14:paraId="2E822EA9">
            <w:pPr>
              <w:rPr>
                <w:rFonts w:hint="eastAsia" w:ascii="仿宋" w:hAnsi="仿宋" w:eastAsia="仿宋" w:cs="仿宋"/>
                <w:sz w:val="21"/>
              </w:rPr>
            </w:pPr>
          </w:p>
        </w:tc>
      </w:tr>
      <w:tr w14:paraId="33A7C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607C0DA0">
            <w:pPr>
              <w:numPr>
                <w:ilvl w:val="0"/>
                <w:numId w:val="0"/>
              </w:numPr>
              <w:ind w:leftChars="0"/>
              <w:rPr>
                <w:rFonts w:hint="eastAsia" w:ascii="仿宋" w:hAnsi="仿宋" w:eastAsia="仿宋" w:cs="仿宋"/>
                <w:sz w:val="21"/>
              </w:rPr>
            </w:pPr>
          </w:p>
        </w:tc>
        <w:tc>
          <w:tcPr>
            <w:tcW w:w="1313" w:type="dxa"/>
            <w:vAlign w:val="center"/>
          </w:tcPr>
          <w:p w14:paraId="2DD8F6F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电瓶</w:t>
            </w:r>
          </w:p>
        </w:tc>
        <w:tc>
          <w:tcPr>
            <w:tcW w:w="1920" w:type="dxa"/>
            <w:gridSpan w:val="2"/>
            <w:vAlign w:val="center"/>
          </w:tcPr>
          <w:p w14:paraId="2F4F16A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风帆</w:t>
            </w:r>
          </w:p>
        </w:tc>
        <w:tc>
          <w:tcPr>
            <w:tcW w:w="1184" w:type="dxa"/>
            <w:vAlign w:val="center"/>
          </w:tcPr>
          <w:p w14:paraId="512E595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块</w:t>
            </w:r>
          </w:p>
        </w:tc>
        <w:tc>
          <w:tcPr>
            <w:tcW w:w="1169" w:type="dxa"/>
            <w:vAlign w:val="top"/>
          </w:tcPr>
          <w:p w14:paraId="0C849E02">
            <w:pPr>
              <w:rPr>
                <w:rFonts w:hint="eastAsia" w:ascii="仿宋" w:hAnsi="仿宋" w:eastAsia="仿宋" w:cs="仿宋"/>
                <w:sz w:val="21"/>
              </w:rPr>
            </w:pPr>
          </w:p>
        </w:tc>
        <w:tc>
          <w:tcPr>
            <w:tcW w:w="1399" w:type="dxa"/>
            <w:vAlign w:val="top"/>
          </w:tcPr>
          <w:p w14:paraId="451F0537">
            <w:pPr>
              <w:rPr>
                <w:rFonts w:hint="eastAsia" w:ascii="仿宋" w:hAnsi="仿宋" w:eastAsia="仿宋" w:cs="仿宋"/>
                <w:sz w:val="21"/>
              </w:rPr>
            </w:pPr>
          </w:p>
        </w:tc>
        <w:tc>
          <w:tcPr>
            <w:tcW w:w="1399" w:type="dxa"/>
            <w:vMerge w:val="continue"/>
            <w:vAlign w:val="top"/>
          </w:tcPr>
          <w:p w14:paraId="457D2C2E">
            <w:pPr>
              <w:rPr>
                <w:rFonts w:hint="eastAsia" w:ascii="仿宋" w:hAnsi="仿宋" w:eastAsia="仿宋" w:cs="仿宋"/>
                <w:sz w:val="21"/>
              </w:rPr>
            </w:pPr>
          </w:p>
        </w:tc>
      </w:tr>
      <w:tr w14:paraId="74838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217E4C8A">
            <w:pPr>
              <w:numPr>
                <w:ilvl w:val="0"/>
                <w:numId w:val="0"/>
              </w:numPr>
              <w:ind w:leftChars="0"/>
              <w:rPr>
                <w:rFonts w:hint="eastAsia" w:ascii="仿宋" w:hAnsi="仿宋" w:eastAsia="仿宋" w:cs="仿宋"/>
                <w:sz w:val="21"/>
              </w:rPr>
            </w:pPr>
          </w:p>
        </w:tc>
        <w:tc>
          <w:tcPr>
            <w:tcW w:w="1313" w:type="dxa"/>
            <w:vAlign w:val="center"/>
          </w:tcPr>
          <w:p w14:paraId="3442CB1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火花塞</w:t>
            </w:r>
          </w:p>
        </w:tc>
        <w:tc>
          <w:tcPr>
            <w:tcW w:w="1920" w:type="dxa"/>
            <w:gridSpan w:val="2"/>
            <w:vAlign w:val="center"/>
          </w:tcPr>
          <w:p w14:paraId="1849735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197DB5C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1B7FC696">
            <w:pPr>
              <w:rPr>
                <w:rFonts w:hint="eastAsia" w:ascii="仿宋" w:hAnsi="仿宋" w:eastAsia="仿宋" w:cs="仿宋"/>
                <w:sz w:val="21"/>
              </w:rPr>
            </w:pPr>
          </w:p>
        </w:tc>
        <w:tc>
          <w:tcPr>
            <w:tcW w:w="1399" w:type="dxa"/>
            <w:vAlign w:val="top"/>
          </w:tcPr>
          <w:p w14:paraId="27B8DAF9">
            <w:pPr>
              <w:rPr>
                <w:rFonts w:hint="eastAsia" w:ascii="仿宋" w:hAnsi="仿宋" w:eastAsia="仿宋" w:cs="仿宋"/>
                <w:sz w:val="21"/>
              </w:rPr>
            </w:pPr>
          </w:p>
        </w:tc>
        <w:tc>
          <w:tcPr>
            <w:tcW w:w="1399" w:type="dxa"/>
            <w:vMerge w:val="continue"/>
            <w:vAlign w:val="top"/>
          </w:tcPr>
          <w:p w14:paraId="6D776E36">
            <w:pPr>
              <w:rPr>
                <w:rFonts w:hint="eastAsia" w:ascii="仿宋" w:hAnsi="仿宋" w:eastAsia="仿宋" w:cs="仿宋"/>
                <w:sz w:val="21"/>
              </w:rPr>
            </w:pPr>
          </w:p>
        </w:tc>
      </w:tr>
      <w:tr w14:paraId="2498E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08C79A0A">
            <w:pPr>
              <w:numPr>
                <w:ilvl w:val="0"/>
                <w:numId w:val="0"/>
              </w:numPr>
              <w:ind w:leftChars="0"/>
              <w:rPr>
                <w:rFonts w:hint="eastAsia" w:ascii="仿宋" w:hAnsi="仿宋" w:eastAsia="仿宋" w:cs="仿宋"/>
                <w:sz w:val="21"/>
              </w:rPr>
            </w:pPr>
          </w:p>
        </w:tc>
        <w:tc>
          <w:tcPr>
            <w:tcW w:w="1313" w:type="dxa"/>
            <w:vAlign w:val="center"/>
          </w:tcPr>
          <w:p w14:paraId="5D02ADA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雨刮器片</w:t>
            </w:r>
          </w:p>
        </w:tc>
        <w:tc>
          <w:tcPr>
            <w:tcW w:w="1920" w:type="dxa"/>
            <w:gridSpan w:val="2"/>
            <w:vAlign w:val="center"/>
          </w:tcPr>
          <w:p w14:paraId="6C8E0D6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4706BBF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副</w:t>
            </w:r>
          </w:p>
        </w:tc>
        <w:tc>
          <w:tcPr>
            <w:tcW w:w="1169" w:type="dxa"/>
            <w:vAlign w:val="top"/>
          </w:tcPr>
          <w:p w14:paraId="12C740D4">
            <w:pPr>
              <w:rPr>
                <w:rFonts w:hint="eastAsia" w:ascii="仿宋" w:hAnsi="仿宋" w:eastAsia="仿宋" w:cs="仿宋"/>
                <w:sz w:val="21"/>
              </w:rPr>
            </w:pPr>
          </w:p>
        </w:tc>
        <w:tc>
          <w:tcPr>
            <w:tcW w:w="1399" w:type="dxa"/>
            <w:vAlign w:val="top"/>
          </w:tcPr>
          <w:p w14:paraId="2075A4D9">
            <w:pPr>
              <w:rPr>
                <w:rFonts w:hint="eastAsia" w:ascii="仿宋" w:hAnsi="仿宋" w:eastAsia="仿宋" w:cs="仿宋"/>
                <w:sz w:val="21"/>
              </w:rPr>
            </w:pPr>
          </w:p>
        </w:tc>
        <w:tc>
          <w:tcPr>
            <w:tcW w:w="1399" w:type="dxa"/>
            <w:vMerge w:val="continue"/>
            <w:vAlign w:val="top"/>
          </w:tcPr>
          <w:p w14:paraId="171016B1">
            <w:pPr>
              <w:rPr>
                <w:rFonts w:hint="eastAsia" w:ascii="仿宋" w:hAnsi="仿宋" w:eastAsia="仿宋" w:cs="仿宋"/>
                <w:sz w:val="21"/>
              </w:rPr>
            </w:pPr>
          </w:p>
        </w:tc>
      </w:tr>
      <w:tr w14:paraId="5D7C7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0536BCBF">
            <w:pPr>
              <w:numPr>
                <w:ilvl w:val="0"/>
                <w:numId w:val="0"/>
              </w:numPr>
              <w:ind w:leftChars="0"/>
              <w:rPr>
                <w:rFonts w:hint="eastAsia" w:ascii="仿宋" w:hAnsi="仿宋" w:eastAsia="仿宋" w:cs="仿宋"/>
                <w:sz w:val="21"/>
              </w:rPr>
            </w:pPr>
          </w:p>
        </w:tc>
        <w:tc>
          <w:tcPr>
            <w:tcW w:w="1313" w:type="dxa"/>
            <w:vAlign w:val="center"/>
          </w:tcPr>
          <w:p w14:paraId="5461B64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刹车盘</w:t>
            </w:r>
          </w:p>
        </w:tc>
        <w:tc>
          <w:tcPr>
            <w:tcW w:w="1920" w:type="dxa"/>
            <w:gridSpan w:val="2"/>
            <w:vAlign w:val="center"/>
          </w:tcPr>
          <w:p w14:paraId="2ADD33B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16E2787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68BD8C27">
            <w:pPr>
              <w:rPr>
                <w:rFonts w:hint="eastAsia" w:ascii="仿宋" w:hAnsi="仿宋" w:eastAsia="仿宋" w:cs="仿宋"/>
                <w:sz w:val="21"/>
              </w:rPr>
            </w:pPr>
          </w:p>
        </w:tc>
        <w:tc>
          <w:tcPr>
            <w:tcW w:w="1399" w:type="dxa"/>
            <w:vAlign w:val="top"/>
          </w:tcPr>
          <w:p w14:paraId="071EF139">
            <w:pPr>
              <w:rPr>
                <w:rFonts w:hint="eastAsia" w:ascii="仿宋" w:hAnsi="仿宋" w:eastAsia="仿宋" w:cs="仿宋"/>
                <w:sz w:val="21"/>
              </w:rPr>
            </w:pPr>
          </w:p>
        </w:tc>
        <w:tc>
          <w:tcPr>
            <w:tcW w:w="1399" w:type="dxa"/>
            <w:vMerge w:val="continue"/>
            <w:vAlign w:val="top"/>
          </w:tcPr>
          <w:p w14:paraId="7765D8AC">
            <w:pPr>
              <w:rPr>
                <w:rFonts w:hint="eastAsia" w:ascii="仿宋" w:hAnsi="仿宋" w:eastAsia="仿宋" w:cs="仿宋"/>
                <w:sz w:val="21"/>
              </w:rPr>
            </w:pPr>
          </w:p>
        </w:tc>
      </w:tr>
      <w:tr w14:paraId="5DF04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60BE7E1C">
            <w:pPr>
              <w:numPr>
                <w:ilvl w:val="0"/>
                <w:numId w:val="0"/>
              </w:numPr>
              <w:ind w:leftChars="0"/>
              <w:rPr>
                <w:rFonts w:hint="eastAsia" w:ascii="仿宋" w:hAnsi="仿宋" w:eastAsia="仿宋" w:cs="仿宋"/>
                <w:sz w:val="21"/>
              </w:rPr>
            </w:pPr>
          </w:p>
        </w:tc>
        <w:tc>
          <w:tcPr>
            <w:tcW w:w="1313" w:type="dxa"/>
            <w:vAlign w:val="center"/>
          </w:tcPr>
          <w:p w14:paraId="5B9C5C7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前刹车片</w:t>
            </w:r>
          </w:p>
        </w:tc>
        <w:tc>
          <w:tcPr>
            <w:tcW w:w="1920" w:type="dxa"/>
            <w:gridSpan w:val="2"/>
            <w:vAlign w:val="center"/>
          </w:tcPr>
          <w:p w14:paraId="624F3E3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1B74A20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副</w:t>
            </w:r>
          </w:p>
        </w:tc>
        <w:tc>
          <w:tcPr>
            <w:tcW w:w="1169" w:type="dxa"/>
            <w:vAlign w:val="top"/>
          </w:tcPr>
          <w:p w14:paraId="2FDF44F4">
            <w:pPr>
              <w:rPr>
                <w:rFonts w:hint="eastAsia" w:ascii="仿宋" w:hAnsi="仿宋" w:eastAsia="仿宋" w:cs="仿宋"/>
                <w:sz w:val="21"/>
              </w:rPr>
            </w:pPr>
          </w:p>
        </w:tc>
        <w:tc>
          <w:tcPr>
            <w:tcW w:w="1399" w:type="dxa"/>
            <w:vAlign w:val="top"/>
          </w:tcPr>
          <w:p w14:paraId="2F8289C0">
            <w:pPr>
              <w:rPr>
                <w:rFonts w:hint="eastAsia" w:ascii="仿宋" w:hAnsi="仿宋" w:eastAsia="仿宋" w:cs="仿宋"/>
                <w:sz w:val="21"/>
              </w:rPr>
            </w:pPr>
          </w:p>
        </w:tc>
        <w:tc>
          <w:tcPr>
            <w:tcW w:w="1399" w:type="dxa"/>
            <w:vMerge w:val="continue"/>
            <w:vAlign w:val="top"/>
          </w:tcPr>
          <w:p w14:paraId="415C8A6E">
            <w:pPr>
              <w:rPr>
                <w:rFonts w:hint="eastAsia" w:ascii="仿宋" w:hAnsi="仿宋" w:eastAsia="仿宋" w:cs="仿宋"/>
                <w:sz w:val="21"/>
              </w:rPr>
            </w:pPr>
          </w:p>
        </w:tc>
      </w:tr>
      <w:tr w14:paraId="4396B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1B75D89">
            <w:pPr>
              <w:numPr>
                <w:ilvl w:val="0"/>
                <w:numId w:val="0"/>
              </w:numPr>
              <w:ind w:leftChars="0"/>
              <w:rPr>
                <w:rFonts w:hint="eastAsia" w:ascii="仿宋" w:hAnsi="仿宋" w:eastAsia="仿宋" w:cs="仿宋"/>
                <w:sz w:val="21"/>
              </w:rPr>
            </w:pPr>
          </w:p>
        </w:tc>
        <w:tc>
          <w:tcPr>
            <w:tcW w:w="1313" w:type="dxa"/>
            <w:vAlign w:val="center"/>
          </w:tcPr>
          <w:p w14:paraId="1B7925A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轮胎</w:t>
            </w:r>
          </w:p>
        </w:tc>
        <w:tc>
          <w:tcPr>
            <w:tcW w:w="1920" w:type="dxa"/>
            <w:gridSpan w:val="2"/>
            <w:vAlign w:val="center"/>
          </w:tcPr>
          <w:p w14:paraId="27D8B95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原装胎</w:t>
            </w:r>
          </w:p>
        </w:tc>
        <w:tc>
          <w:tcPr>
            <w:tcW w:w="1184" w:type="dxa"/>
            <w:vAlign w:val="center"/>
          </w:tcPr>
          <w:p w14:paraId="0553A81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条</w:t>
            </w:r>
          </w:p>
        </w:tc>
        <w:tc>
          <w:tcPr>
            <w:tcW w:w="1169" w:type="dxa"/>
            <w:vAlign w:val="top"/>
          </w:tcPr>
          <w:p w14:paraId="37C56C04">
            <w:pPr>
              <w:rPr>
                <w:rFonts w:hint="eastAsia" w:ascii="仿宋" w:hAnsi="仿宋" w:eastAsia="仿宋" w:cs="仿宋"/>
                <w:sz w:val="21"/>
              </w:rPr>
            </w:pPr>
          </w:p>
        </w:tc>
        <w:tc>
          <w:tcPr>
            <w:tcW w:w="1399" w:type="dxa"/>
            <w:vAlign w:val="top"/>
          </w:tcPr>
          <w:p w14:paraId="430E793C">
            <w:pPr>
              <w:rPr>
                <w:rFonts w:hint="eastAsia" w:ascii="仿宋" w:hAnsi="仿宋" w:eastAsia="仿宋" w:cs="仿宋"/>
                <w:sz w:val="21"/>
              </w:rPr>
            </w:pPr>
          </w:p>
        </w:tc>
        <w:tc>
          <w:tcPr>
            <w:tcW w:w="1399" w:type="dxa"/>
            <w:vMerge w:val="continue"/>
            <w:vAlign w:val="top"/>
          </w:tcPr>
          <w:p w14:paraId="69F38787">
            <w:pPr>
              <w:rPr>
                <w:rFonts w:hint="eastAsia" w:ascii="仿宋" w:hAnsi="仿宋" w:eastAsia="仿宋" w:cs="仿宋"/>
                <w:sz w:val="21"/>
              </w:rPr>
            </w:pPr>
          </w:p>
        </w:tc>
      </w:tr>
      <w:tr w14:paraId="639EA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7E65B813">
            <w:pPr>
              <w:numPr>
                <w:ilvl w:val="0"/>
                <w:numId w:val="0"/>
              </w:numPr>
              <w:ind w:leftChars="0"/>
              <w:rPr>
                <w:rFonts w:hint="eastAsia" w:ascii="仿宋" w:hAnsi="仿宋" w:eastAsia="仿宋" w:cs="仿宋"/>
                <w:sz w:val="21"/>
              </w:rPr>
            </w:pPr>
          </w:p>
        </w:tc>
        <w:tc>
          <w:tcPr>
            <w:tcW w:w="1313" w:type="dxa"/>
            <w:vAlign w:val="center"/>
          </w:tcPr>
          <w:p w14:paraId="3BBB53A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减震器</w:t>
            </w:r>
          </w:p>
        </w:tc>
        <w:tc>
          <w:tcPr>
            <w:tcW w:w="1920" w:type="dxa"/>
            <w:gridSpan w:val="2"/>
            <w:vAlign w:val="center"/>
          </w:tcPr>
          <w:p w14:paraId="78A2AB9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31D2C6D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0C36B1CC">
            <w:pPr>
              <w:rPr>
                <w:rFonts w:hint="eastAsia" w:ascii="仿宋" w:hAnsi="仿宋" w:eastAsia="仿宋" w:cs="仿宋"/>
                <w:sz w:val="21"/>
              </w:rPr>
            </w:pPr>
          </w:p>
        </w:tc>
        <w:tc>
          <w:tcPr>
            <w:tcW w:w="1399" w:type="dxa"/>
            <w:vAlign w:val="top"/>
          </w:tcPr>
          <w:p w14:paraId="0A8B6913">
            <w:pPr>
              <w:rPr>
                <w:rFonts w:hint="eastAsia" w:ascii="仿宋" w:hAnsi="仿宋" w:eastAsia="仿宋" w:cs="仿宋"/>
                <w:sz w:val="21"/>
              </w:rPr>
            </w:pPr>
          </w:p>
        </w:tc>
        <w:tc>
          <w:tcPr>
            <w:tcW w:w="1399" w:type="dxa"/>
            <w:vMerge w:val="continue"/>
            <w:vAlign w:val="top"/>
          </w:tcPr>
          <w:p w14:paraId="04402E95">
            <w:pPr>
              <w:rPr>
                <w:rFonts w:hint="eastAsia" w:ascii="仿宋" w:hAnsi="仿宋" w:eastAsia="仿宋" w:cs="仿宋"/>
                <w:sz w:val="21"/>
              </w:rPr>
            </w:pPr>
          </w:p>
        </w:tc>
      </w:tr>
      <w:tr w14:paraId="65F7D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1A1AAF41">
            <w:pPr>
              <w:numPr>
                <w:ilvl w:val="0"/>
                <w:numId w:val="0"/>
              </w:numPr>
              <w:ind w:leftChars="0"/>
              <w:rPr>
                <w:rFonts w:hint="eastAsia" w:ascii="仿宋" w:hAnsi="仿宋" w:eastAsia="仿宋" w:cs="仿宋"/>
                <w:sz w:val="21"/>
              </w:rPr>
            </w:pPr>
          </w:p>
        </w:tc>
        <w:tc>
          <w:tcPr>
            <w:tcW w:w="1313" w:type="dxa"/>
            <w:vAlign w:val="center"/>
          </w:tcPr>
          <w:p w14:paraId="63B75F0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皮带</w:t>
            </w:r>
          </w:p>
        </w:tc>
        <w:tc>
          <w:tcPr>
            <w:tcW w:w="1920" w:type="dxa"/>
            <w:gridSpan w:val="2"/>
            <w:vAlign w:val="center"/>
          </w:tcPr>
          <w:p w14:paraId="7D0BD10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749D6F6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条</w:t>
            </w:r>
          </w:p>
        </w:tc>
        <w:tc>
          <w:tcPr>
            <w:tcW w:w="1169" w:type="dxa"/>
            <w:vAlign w:val="top"/>
          </w:tcPr>
          <w:p w14:paraId="26AA6DD6">
            <w:pPr>
              <w:rPr>
                <w:rFonts w:hint="eastAsia" w:ascii="仿宋" w:hAnsi="仿宋" w:eastAsia="仿宋" w:cs="仿宋"/>
                <w:sz w:val="21"/>
              </w:rPr>
            </w:pPr>
          </w:p>
        </w:tc>
        <w:tc>
          <w:tcPr>
            <w:tcW w:w="1399" w:type="dxa"/>
            <w:vAlign w:val="top"/>
          </w:tcPr>
          <w:p w14:paraId="1D54F605">
            <w:pPr>
              <w:rPr>
                <w:rFonts w:hint="eastAsia" w:ascii="仿宋" w:hAnsi="仿宋" w:eastAsia="仿宋" w:cs="仿宋"/>
                <w:sz w:val="21"/>
              </w:rPr>
            </w:pPr>
          </w:p>
        </w:tc>
        <w:tc>
          <w:tcPr>
            <w:tcW w:w="1399" w:type="dxa"/>
            <w:vMerge w:val="continue"/>
            <w:vAlign w:val="top"/>
          </w:tcPr>
          <w:p w14:paraId="1F7EB586">
            <w:pPr>
              <w:rPr>
                <w:rFonts w:hint="eastAsia" w:ascii="仿宋" w:hAnsi="仿宋" w:eastAsia="仿宋" w:cs="仿宋"/>
                <w:sz w:val="21"/>
              </w:rPr>
            </w:pPr>
          </w:p>
        </w:tc>
      </w:tr>
      <w:tr w14:paraId="7F513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393AE6A8">
            <w:pPr>
              <w:numPr>
                <w:ilvl w:val="0"/>
                <w:numId w:val="0"/>
              </w:numPr>
              <w:ind w:leftChars="0"/>
              <w:rPr>
                <w:rFonts w:hint="eastAsia" w:ascii="仿宋" w:hAnsi="仿宋" w:eastAsia="仿宋" w:cs="仿宋"/>
                <w:sz w:val="21"/>
              </w:rPr>
            </w:pPr>
          </w:p>
        </w:tc>
        <w:tc>
          <w:tcPr>
            <w:tcW w:w="1313" w:type="dxa"/>
            <w:vAlign w:val="center"/>
          </w:tcPr>
          <w:p w14:paraId="5F3AD92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四轮定位</w:t>
            </w:r>
          </w:p>
        </w:tc>
        <w:tc>
          <w:tcPr>
            <w:tcW w:w="1920" w:type="dxa"/>
            <w:gridSpan w:val="2"/>
            <w:vAlign w:val="center"/>
          </w:tcPr>
          <w:p w14:paraId="4C545F92">
            <w:pPr>
              <w:jc w:val="center"/>
              <w:rPr>
                <w:rFonts w:hint="eastAsia" w:ascii="仿宋" w:hAnsi="仿宋" w:eastAsia="仿宋" w:cs="仿宋"/>
                <w:sz w:val="21"/>
              </w:rPr>
            </w:pPr>
          </w:p>
        </w:tc>
        <w:tc>
          <w:tcPr>
            <w:tcW w:w="1184" w:type="dxa"/>
            <w:vAlign w:val="center"/>
          </w:tcPr>
          <w:p w14:paraId="67EFC5E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6910FE41">
            <w:pPr>
              <w:rPr>
                <w:rFonts w:hint="eastAsia" w:ascii="仿宋" w:hAnsi="仿宋" w:eastAsia="仿宋" w:cs="仿宋"/>
                <w:sz w:val="21"/>
              </w:rPr>
            </w:pPr>
          </w:p>
        </w:tc>
        <w:tc>
          <w:tcPr>
            <w:tcW w:w="1399" w:type="dxa"/>
            <w:vAlign w:val="top"/>
          </w:tcPr>
          <w:p w14:paraId="6EF96D04">
            <w:pPr>
              <w:rPr>
                <w:rFonts w:hint="eastAsia" w:ascii="仿宋" w:hAnsi="仿宋" w:eastAsia="仿宋" w:cs="仿宋"/>
                <w:sz w:val="21"/>
              </w:rPr>
            </w:pPr>
          </w:p>
        </w:tc>
        <w:tc>
          <w:tcPr>
            <w:tcW w:w="1399" w:type="dxa"/>
            <w:vMerge w:val="continue"/>
            <w:vAlign w:val="top"/>
          </w:tcPr>
          <w:p w14:paraId="160E79AA">
            <w:pPr>
              <w:rPr>
                <w:rFonts w:hint="eastAsia" w:ascii="仿宋" w:hAnsi="仿宋" w:eastAsia="仿宋" w:cs="仿宋"/>
                <w:sz w:val="21"/>
              </w:rPr>
            </w:pPr>
          </w:p>
        </w:tc>
      </w:tr>
      <w:tr w14:paraId="66A70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2D45A41E">
            <w:pPr>
              <w:numPr>
                <w:ilvl w:val="0"/>
                <w:numId w:val="0"/>
              </w:numPr>
              <w:ind w:leftChars="0"/>
              <w:rPr>
                <w:rFonts w:hint="eastAsia" w:ascii="仿宋" w:hAnsi="仿宋" w:eastAsia="仿宋" w:cs="仿宋"/>
                <w:sz w:val="21"/>
              </w:rPr>
            </w:pPr>
          </w:p>
        </w:tc>
        <w:tc>
          <w:tcPr>
            <w:tcW w:w="1313" w:type="dxa"/>
            <w:vAlign w:val="center"/>
          </w:tcPr>
          <w:p w14:paraId="4B4DFC8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四轮保养</w:t>
            </w:r>
          </w:p>
        </w:tc>
        <w:tc>
          <w:tcPr>
            <w:tcW w:w="1920" w:type="dxa"/>
            <w:gridSpan w:val="2"/>
            <w:vAlign w:val="center"/>
          </w:tcPr>
          <w:p w14:paraId="05C12932">
            <w:pPr>
              <w:jc w:val="center"/>
              <w:rPr>
                <w:rFonts w:hint="eastAsia" w:ascii="仿宋" w:hAnsi="仿宋" w:eastAsia="仿宋" w:cs="仿宋"/>
                <w:sz w:val="21"/>
              </w:rPr>
            </w:pPr>
          </w:p>
        </w:tc>
        <w:tc>
          <w:tcPr>
            <w:tcW w:w="1184" w:type="dxa"/>
            <w:vAlign w:val="center"/>
          </w:tcPr>
          <w:p w14:paraId="06B7013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4C8C2E15">
            <w:pPr>
              <w:rPr>
                <w:rFonts w:hint="eastAsia" w:ascii="仿宋" w:hAnsi="仿宋" w:eastAsia="仿宋" w:cs="仿宋"/>
                <w:sz w:val="21"/>
              </w:rPr>
            </w:pPr>
          </w:p>
        </w:tc>
        <w:tc>
          <w:tcPr>
            <w:tcW w:w="1399" w:type="dxa"/>
            <w:vAlign w:val="top"/>
          </w:tcPr>
          <w:p w14:paraId="3274A27E">
            <w:pPr>
              <w:rPr>
                <w:rFonts w:hint="eastAsia" w:ascii="仿宋" w:hAnsi="仿宋" w:eastAsia="仿宋" w:cs="仿宋"/>
                <w:sz w:val="21"/>
              </w:rPr>
            </w:pPr>
          </w:p>
        </w:tc>
        <w:tc>
          <w:tcPr>
            <w:tcW w:w="1399" w:type="dxa"/>
            <w:vMerge w:val="continue"/>
            <w:vAlign w:val="top"/>
          </w:tcPr>
          <w:p w14:paraId="56DDCA9E">
            <w:pPr>
              <w:rPr>
                <w:rFonts w:hint="eastAsia" w:ascii="仿宋" w:hAnsi="仿宋" w:eastAsia="仿宋" w:cs="仿宋"/>
                <w:sz w:val="21"/>
              </w:rPr>
            </w:pPr>
          </w:p>
        </w:tc>
      </w:tr>
      <w:tr w14:paraId="30E55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49927FBE">
            <w:pPr>
              <w:numPr>
                <w:ilvl w:val="0"/>
                <w:numId w:val="0"/>
              </w:numPr>
              <w:ind w:leftChars="0"/>
              <w:rPr>
                <w:rFonts w:hint="eastAsia" w:ascii="仿宋" w:hAnsi="仿宋" w:eastAsia="仿宋" w:cs="仿宋"/>
                <w:sz w:val="21"/>
              </w:rPr>
            </w:pPr>
          </w:p>
        </w:tc>
        <w:tc>
          <w:tcPr>
            <w:tcW w:w="1313" w:type="dxa"/>
            <w:vAlign w:val="center"/>
          </w:tcPr>
          <w:p w14:paraId="00D88AA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三元催化清洗</w:t>
            </w:r>
          </w:p>
        </w:tc>
        <w:tc>
          <w:tcPr>
            <w:tcW w:w="1920" w:type="dxa"/>
            <w:gridSpan w:val="2"/>
            <w:vAlign w:val="center"/>
          </w:tcPr>
          <w:p w14:paraId="45CFB382">
            <w:pPr>
              <w:jc w:val="center"/>
              <w:rPr>
                <w:rFonts w:hint="eastAsia" w:ascii="仿宋" w:hAnsi="仿宋" w:eastAsia="仿宋" w:cs="仿宋"/>
                <w:sz w:val="21"/>
              </w:rPr>
            </w:pPr>
          </w:p>
        </w:tc>
        <w:tc>
          <w:tcPr>
            <w:tcW w:w="1184" w:type="dxa"/>
            <w:vAlign w:val="center"/>
          </w:tcPr>
          <w:p w14:paraId="700FC37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699960A5">
            <w:pPr>
              <w:rPr>
                <w:rFonts w:hint="eastAsia" w:ascii="仿宋" w:hAnsi="仿宋" w:eastAsia="仿宋" w:cs="仿宋"/>
                <w:sz w:val="21"/>
              </w:rPr>
            </w:pPr>
          </w:p>
        </w:tc>
        <w:tc>
          <w:tcPr>
            <w:tcW w:w="1399" w:type="dxa"/>
            <w:vAlign w:val="top"/>
          </w:tcPr>
          <w:p w14:paraId="65FAFA90">
            <w:pPr>
              <w:rPr>
                <w:rFonts w:hint="eastAsia" w:ascii="仿宋" w:hAnsi="仿宋" w:eastAsia="仿宋" w:cs="仿宋"/>
                <w:sz w:val="21"/>
              </w:rPr>
            </w:pPr>
          </w:p>
        </w:tc>
        <w:tc>
          <w:tcPr>
            <w:tcW w:w="1399" w:type="dxa"/>
            <w:vMerge w:val="continue"/>
            <w:vAlign w:val="top"/>
          </w:tcPr>
          <w:p w14:paraId="09A500E8">
            <w:pPr>
              <w:rPr>
                <w:rFonts w:hint="eastAsia" w:ascii="仿宋" w:hAnsi="仿宋" w:eastAsia="仿宋" w:cs="仿宋"/>
                <w:sz w:val="21"/>
              </w:rPr>
            </w:pPr>
          </w:p>
        </w:tc>
      </w:tr>
      <w:tr w14:paraId="6EAFA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7FDABB55">
            <w:pPr>
              <w:numPr>
                <w:ilvl w:val="0"/>
                <w:numId w:val="0"/>
              </w:numPr>
              <w:ind w:leftChars="0"/>
              <w:rPr>
                <w:rFonts w:hint="eastAsia" w:ascii="仿宋" w:hAnsi="仿宋" w:eastAsia="仿宋" w:cs="仿宋"/>
                <w:sz w:val="21"/>
              </w:rPr>
            </w:pPr>
          </w:p>
        </w:tc>
        <w:tc>
          <w:tcPr>
            <w:tcW w:w="1313" w:type="dxa"/>
            <w:vAlign w:val="center"/>
          </w:tcPr>
          <w:p w14:paraId="51E533D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室内清洗</w:t>
            </w:r>
          </w:p>
        </w:tc>
        <w:tc>
          <w:tcPr>
            <w:tcW w:w="1920" w:type="dxa"/>
            <w:gridSpan w:val="2"/>
            <w:vAlign w:val="center"/>
          </w:tcPr>
          <w:p w14:paraId="7E1B3E1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精洗</w:t>
            </w:r>
          </w:p>
        </w:tc>
        <w:tc>
          <w:tcPr>
            <w:tcW w:w="1184" w:type="dxa"/>
            <w:vAlign w:val="center"/>
          </w:tcPr>
          <w:p w14:paraId="679C3D0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6D92FBB6">
            <w:pPr>
              <w:rPr>
                <w:rFonts w:hint="eastAsia" w:ascii="仿宋" w:hAnsi="仿宋" w:eastAsia="仿宋" w:cs="仿宋"/>
                <w:sz w:val="21"/>
              </w:rPr>
            </w:pPr>
          </w:p>
        </w:tc>
        <w:tc>
          <w:tcPr>
            <w:tcW w:w="1399" w:type="dxa"/>
            <w:vAlign w:val="top"/>
          </w:tcPr>
          <w:p w14:paraId="4C6D5CE7">
            <w:pPr>
              <w:rPr>
                <w:rFonts w:hint="eastAsia" w:ascii="仿宋" w:hAnsi="仿宋" w:eastAsia="仿宋" w:cs="仿宋"/>
                <w:sz w:val="21"/>
              </w:rPr>
            </w:pPr>
          </w:p>
        </w:tc>
        <w:tc>
          <w:tcPr>
            <w:tcW w:w="1399" w:type="dxa"/>
            <w:vMerge w:val="continue"/>
            <w:vAlign w:val="top"/>
          </w:tcPr>
          <w:p w14:paraId="146A536A">
            <w:pPr>
              <w:rPr>
                <w:rFonts w:hint="eastAsia" w:ascii="仿宋" w:hAnsi="仿宋" w:eastAsia="仿宋" w:cs="仿宋"/>
                <w:sz w:val="21"/>
              </w:rPr>
            </w:pPr>
          </w:p>
        </w:tc>
      </w:tr>
      <w:tr w14:paraId="4E898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CC7CC74">
            <w:pPr>
              <w:numPr>
                <w:ilvl w:val="0"/>
                <w:numId w:val="0"/>
              </w:numPr>
              <w:ind w:leftChars="0"/>
              <w:rPr>
                <w:rFonts w:hint="eastAsia" w:ascii="仿宋" w:hAnsi="仿宋" w:eastAsia="仿宋" w:cs="仿宋"/>
                <w:sz w:val="21"/>
              </w:rPr>
            </w:pPr>
          </w:p>
        </w:tc>
        <w:tc>
          <w:tcPr>
            <w:tcW w:w="1313" w:type="dxa"/>
            <w:vAlign w:val="center"/>
          </w:tcPr>
          <w:p w14:paraId="1B7D17D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发动机舱清晰</w:t>
            </w:r>
          </w:p>
        </w:tc>
        <w:tc>
          <w:tcPr>
            <w:tcW w:w="1920" w:type="dxa"/>
            <w:gridSpan w:val="2"/>
            <w:vAlign w:val="center"/>
          </w:tcPr>
          <w:p w14:paraId="102B3518">
            <w:pPr>
              <w:jc w:val="center"/>
              <w:rPr>
                <w:rFonts w:hint="eastAsia" w:ascii="仿宋" w:hAnsi="仿宋" w:eastAsia="仿宋" w:cs="仿宋"/>
                <w:sz w:val="21"/>
              </w:rPr>
            </w:pPr>
          </w:p>
        </w:tc>
        <w:tc>
          <w:tcPr>
            <w:tcW w:w="1184" w:type="dxa"/>
            <w:vAlign w:val="center"/>
          </w:tcPr>
          <w:p w14:paraId="6E54D46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5E0825C6">
            <w:pPr>
              <w:rPr>
                <w:rFonts w:hint="eastAsia" w:ascii="仿宋" w:hAnsi="仿宋" w:eastAsia="仿宋" w:cs="仿宋"/>
                <w:sz w:val="21"/>
              </w:rPr>
            </w:pPr>
          </w:p>
        </w:tc>
        <w:tc>
          <w:tcPr>
            <w:tcW w:w="1399" w:type="dxa"/>
            <w:vAlign w:val="top"/>
          </w:tcPr>
          <w:p w14:paraId="28A6C3FA">
            <w:pPr>
              <w:rPr>
                <w:rFonts w:hint="eastAsia" w:ascii="仿宋" w:hAnsi="仿宋" w:eastAsia="仿宋" w:cs="仿宋"/>
                <w:sz w:val="21"/>
              </w:rPr>
            </w:pPr>
          </w:p>
        </w:tc>
        <w:tc>
          <w:tcPr>
            <w:tcW w:w="1399" w:type="dxa"/>
            <w:vMerge w:val="continue"/>
            <w:vAlign w:val="top"/>
          </w:tcPr>
          <w:p w14:paraId="294A8C70">
            <w:pPr>
              <w:rPr>
                <w:rFonts w:hint="eastAsia" w:ascii="仿宋" w:hAnsi="仿宋" w:eastAsia="仿宋" w:cs="仿宋"/>
                <w:sz w:val="21"/>
              </w:rPr>
            </w:pPr>
          </w:p>
        </w:tc>
      </w:tr>
      <w:tr w14:paraId="547DA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479FA68">
            <w:pPr>
              <w:numPr>
                <w:ilvl w:val="0"/>
                <w:numId w:val="0"/>
              </w:numPr>
              <w:ind w:leftChars="0"/>
              <w:rPr>
                <w:rFonts w:hint="eastAsia" w:ascii="仿宋" w:hAnsi="仿宋" w:eastAsia="仿宋" w:cs="仿宋"/>
                <w:sz w:val="21"/>
              </w:rPr>
            </w:pPr>
          </w:p>
        </w:tc>
        <w:tc>
          <w:tcPr>
            <w:tcW w:w="1313" w:type="dxa"/>
            <w:vAlign w:val="center"/>
          </w:tcPr>
          <w:p w14:paraId="0D24185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空调清洗</w:t>
            </w:r>
          </w:p>
        </w:tc>
        <w:tc>
          <w:tcPr>
            <w:tcW w:w="1920" w:type="dxa"/>
            <w:gridSpan w:val="2"/>
            <w:vAlign w:val="center"/>
          </w:tcPr>
          <w:p w14:paraId="08FEEFD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臭氧清洗</w:t>
            </w:r>
          </w:p>
        </w:tc>
        <w:tc>
          <w:tcPr>
            <w:tcW w:w="1184" w:type="dxa"/>
            <w:vAlign w:val="center"/>
          </w:tcPr>
          <w:p w14:paraId="054C595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0F900D36">
            <w:pPr>
              <w:rPr>
                <w:rFonts w:hint="eastAsia" w:ascii="仿宋" w:hAnsi="仿宋" w:eastAsia="仿宋" w:cs="仿宋"/>
                <w:sz w:val="21"/>
              </w:rPr>
            </w:pPr>
          </w:p>
        </w:tc>
        <w:tc>
          <w:tcPr>
            <w:tcW w:w="1399" w:type="dxa"/>
            <w:vAlign w:val="top"/>
          </w:tcPr>
          <w:p w14:paraId="16B78BC0">
            <w:pPr>
              <w:rPr>
                <w:rFonts w:hint="eastAsia" w:ascii="仿宋" w:hAnsi="仿宋" w:eastAsia="仿宋" w:cs="仿宋"/>
                <w:sz w:val="21"/>
              </w:rPr>
            </w:pPr>
          </w:p>
        </w:tc>
        <w:tc>
          <w:tcPr>
            <w:tcW w:w="1399" w:type="dxa"/>
            <w:vMerge w:val="continue"/>
            <w:vAlign w:val="top"/>
          </w:tcPr>
          <w:p w14:paraId="2FE45809">
            <w:pPr>
              <w:rPr>
                <w:rFonts w:hint="eastAsia" w:ascii="仿宋" w:hAnsi="仿宋" w:eastAsia="仿宋" w:cs="仿宋"/>
                <w:sz w:val="21"/>
              </w:rPr>
            </w:pPr>
          </w:p>
        </w:tc>
      </w:tr>
      <w:tr w14:paraId="3B5AE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24CB1330">
            <w:pPr>
              <w:numPr>
                <w:ilvl w:val="0"/>
                <w:numId w:val="0"/>
              </w:numPr>
              <w:ind w:leftChars="0"/>
              <w:rPr>
                <w:rFonts w:hint="eastAsia" w:ascii="仿宋" w:hAnsi="仿宋" w:eastAsia="仿宋" w:cs="仿宋"/>
                <w:sz w:val="21"/>
              </w:rPr>
            </w:pPr>
          </w:p>
        </w:tc>
        <w:tc>
          <w:tcPr>
            <w:tcW w:w="1313" w:type="dxa"/>
            <w:vAlign w:val="center"/>
          </w:tcPr>
          <w:p w14:paraId="7B50CF8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四季垫</w:t>
            </w:r>
          </w:p>
        </w:tc>
        <w:tc>
          <w:tcPr>
            <w:tcW w:w="1920" w:type="dxa"/>
            <w:gridSpan w:val="2"/>
            <w:vAlign w:val="center"/>
          </w:tcPr>
          <w:p w14:paraId="469325F6">
            <w:pPr>
              <w:jc w:val="center"/>
              <w:rPr>
                <w:rFonts w:hint="eastAsia" w:ascii="仿宋" w:hAnsi="仿宋" w:eastAsia="仿宋" w:cs="仿宋"/>
                <w:sz w:val="21"/>
              </w:rPr>
            </w:pPr>
          </w:p>
        </w:tc>
        <w:tc>
          <w:tcPr>
            <w:tcW w:w="1184" w:type="dxa"/>
            <w:vAlign w:val="center"/>
          </w:tcPr>
          <w:p w14:paraId="40C1B79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套</w:t>
            </w:r>
          </w:p>
        </w:tc>
        <w:tc>
          <w:tcPr>
            <w:tcW w:w="1169" w:type="dxa"/>
            <w:vAlign w:val="top"/>
          </w:tcPr>
          <w:p w14:paraId="17880FD0">
            <w:pPr>
              <w:rPr>
                <w:rFonts w:hint="eastAsia" w:ascii="仿宋" w:hAnsi="仿宋" w:eastAsia="仿宋" w:cs="仿宋"/>
                <w:sz w:val="21"/>
              </w:rPr>
            </w:pPr>
          </w:p>
        </w:tc>
        <w:tc>
          <w:tcPr>
            <w:tcW w:w="1399" w:type="dxa"/>
            <w:vAlign w:val="top"/>
          </w:tcPr>
          <w:p w14:paraId="5A64EC3F">
            <w:pPr>
              <w:rPr>
                <w:rFonts w:hint="eastAsia" w:ascii="仿宋" w:hAnsi="仿宋" w:eastAsia="仿宋" w:cs="仿宋"/>
                <w:sz w:val="21"/>
              </w:rPr>
            </w:pPr>
          </w:p>
        </w:tc>
        <w:tc>
          <w:tcPr>
            <w:tcW w:w="1399" w:type="dxa"/>
            <w:vMerge w:val="continue"/>
            <w:vAlign w:val="top"/>
          </w:tcPr>
          <w:p w14:paraId="4C1AC294">
            <w:pPr>
              <w:rPr>
                <w:rFonts w:hint="eastAsia" w:ascii="仿宋" w:hAnsi="仿宋" w:eastAsia="仿宋" w:cs="仿宋"/>
                <w:sz w:val="21"/>
              </w:rPr>
            </w:pPr>
          </w:p>
        </w:tc>
      </w:tr>
      <w:tr w14:paraId="1F3DD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1FAE2988">
            <w:pPr>
              <w:numPr>
                <w:ilvl w:val="0"/>
                <w:numId w:val="0"/>
              </w:numPr>
              <w:ind w:leftChars="0"/>
              <w:rPr>
                <w:rFonts w:hint="eastAsia" w:ascii="仿宋" w:hAnsi="仿宋" w:eastAsia="仿宋" w:cs="仿宋"/>
                <w:sz w:val="21"/>
              </w:rPr>
            </w:pPr>
          </w:p>
        </w:tc>
        <w:tc>
          <w:tcPr>
            <w:tcW w:w="1313" w:type="dxa"/>
            <w:vAlign w:val="center"/>
          </w:tcPr>
          <w:p w14:paraId="2883202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脚垫</w:t>
            </w:r>
          </w:p>
        </w:tc>
        <w:tc>
          <w:tcPr>
            <w:tcW w:w="1920" w:type="dxa"/>
            <w:gridSpan w:val="2"/>
            <w:vAlign w:val="center"/>
          </w:tcPr>
          <w:p w14:paraId="61BD196A">
            <w:pPr>
              <w:jc w:val="center"/>
              <w:rPr>
                <w:rFonts w:hint="eastAsia" w:ascii="仿宋" w:hAnsi="仿宋" w:eastAsia="仿宋" w:cs="仿宋"/>
                <w:sz w:val="21"/>
              </w:rPr>
            </w:pPr>
          </w:p>
        </w:tc>
        <w:tc>
          <w:tcPr>
            <w:tcW w:w="1184" w:type="dxa"/>
            <w:vAlign w:val="center"/>
          </w:tcPr>
          <w:p w14:paraId="2FCFC20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套</w:t>
            </w:r>
          </w:p>
        </w:tc>
        <w:tc>
          <w:tcPr>
            <w:tcW w:w="1169" w:type="dxa"/>
            <w:vAlign w:val="top"/>
          </w:tcPr>
          <w:p w14:paraId="1B25C061">
            <w:pPr>
              <w:rPr>
                <w:rFonts w:hint="eastAsia" w:ascii="仿宋" w:hAnsi="仿宋" w:eastAsia="仿宋" w:cs="仿宋"/>
                <w:sz w:val="21"/>
              </w:rPr>
            </w:pPr>
          </w:p>
        </w:tc>
        <w:tc>
          <w:tcPr>
            <w:tcW w:w="1399" w:type="dxa"/>
            <w:vAlign w:val="top"/>
          </w:tcPr>
          <w:p w14:paraId="39A7F093">
            <w:pPr>
              <w:rPr>
                <w:rFonts w:hint="eastAsia" w:ascii="仿宋" w:hAnsi="仿宋" w:eastAsia="仿宋" w:cs="仿宋"/>
                <w:sz w:val="21"/>
              </w:rPr>
            </w:pPr>
          </w:p>
        </w:tc>
        <w:tc>
          <w:tcPr>
            <w:tcW w:w="1399" w:type="dxa"/>
            <w:vMerge w:val="continue"/>
            <w:vAlign w:val="top"/>
          </w:tcPr>
          <w:p w14:paraId="0475DA28">
            <w:pPr>
              <w:rPr>
                <w:rFonts w:hint="eastAsia" w:ascii="仿宋" w:hAnsi="仿宋" w:eastAsia="仿宋" w:cs="仿宋"/>
                <w:sz w:val="21"/>
              </w:rPr>
            </w:pPr>
          </w:p>
        </w:tc>
      </w:tr>
      <w:tr w14:paraId="5CB9B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148ED5D2">
            <w:pPr>
              <w:numPr>
                <w:ilvl w:val="0"/>
                <w:numId w:val="0"/>
              </w:numPr>
              <w:ind w:leftChars="0"/>
              <w:rPr>
                <w:rFonts w:hint="eastAsia" w:ascii="仿宋" w:hAnsi="仿宋" w:eastAsia="仿宋" w:cs="仿宋"/>
                <w:sz w:val="21"/>
              </w:rPr>
            </w:pPr>
          </w:p>
        </w:tc>
        <w:tc>
          <w:tcPr>
            <w:tcW w:w="1313" w:type="dxa"/>
            <w:vAlign w:val="center"/>
          </w:tcPr>
          <w:p w14:paraId="367FE7F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机油</w:t>
            </w:r>
          </w:p>
        </w:tc>
        <w:tc>
          <w:tcPr>
            <w:tcW w:w="1035" w:type="dxa"/>
            <w:vAlign w:val="center"/>
          </w:tcPr>
          <w:p w14:paraId="106D7CE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金美孚1号</w:t>
            </w:r>
          </w:p>
        </w:tc>
        <w:tc>
          <w:tcPr>
            <w:tcW w:w="885" w:type="dxa"/>
            <w:vAlign w:val="center"/>
          </w:tcPr>
          <w:p w14:paraId="578F8BE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0W-40</w:t>
            </w:r>
          </w:p>
        </w:tc>
        <w:tc>
          <w:tcPr>
            <w:tcW w:w="1184" w:type="dxa"/>
            <w:vAlign w:val="center"/>
          </w:tcPr>
          <w:p w14:paraId="46EE1BA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升</w:t>
            </w:r>
          </w:p>
        </w:tc>
        <w:tc>
          <w:tcPr>
            <w:tcW w:w="1169" w:type="dxa"/>
            <w:vAlign w:val="top"/>
          </w:tcPr>
          <w:p w14:paraId="07CA2D73">
            <w:pPr>
              <w:rPr>
                <w:rFonts w:hint="eastAsia" w:ascii="仿宋" w:hAnsi="仿宋" w:eastAsia="仿宋" w:cs="仿宋"/>
                <w:sz w:val="21"/>
              </w:rPr>
            </w:pPr>
          </w:p>
        </w:tc>
        <w:tc>
          <w:tcPr>
            <w:tcW w:w="1399" w:type="dxa"/>
            <w:vAlign w:val="top"/>
          </w:tcPr>
          <w:p w14:paraId="1E1EE36A">
            <w:pPr>
              <w:rPr>
                <w:rFonts w:hint="eastAsia" w:ascii="仿宋" w:hAnsi="仿宋" w:eastAsia="仿宋" w:cs="仿宋"/>
                <w:sz w:val="21"/>
              </w:rPr>
            </w:pPr>
          </w:p>
        </w:tc>
        <w:tc>
          <w:tcPr>
            <w:tcW w:w="1399" w:type="dxa"/>
            <w:vMerge w:val="restart"/>
            <w:vAlign w:val="center"/>
          </w:tcPr>
          <w:p w14:paraId="04D5E93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考斯特</w:t>
            </w:r>
          </w:p>
        </w:tc>
      </w:tr>
      <w:tr w14:paraId="3E1C3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37EC7C48">
            <w:pPr>
              <w:numPr>
                <w:ilvl w:val="0"/>
                <w:numId w:val="0"/>
              </w:numPr>
              <w:ind w:leftChars="0"/>
              <w:rPr>
                <w:rFonts w:hint="eastAsia" w:ascii="仿宋" w:hAnsi="仿宋" w:eastAsia="仿宋" w:cs="仿宋"/>
                <w:sz w:val="21"/>
              </w:rPr>
            </w:pPr>
          </w:p>
        </w:tc>
        <w:tc>
          <w:tcPr>
            <w:tcW w:w="1313" w:type="dxa"/>
            <w:vAlign w:val="center"/>
          </w:tcPr>
          <w:p w14:paraId="1953359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变速箱油</w:t>
            </w:r>
          </w:p>
        </w:tc>
        <w:tc>
          <w:tcPr>
            <w:tcW w:w="1035" w:type="dxa"/>
            <w:vAlign w:val="center"/>
          </w:tcPr>
          <w:p w14:paraId="21725B1A">
            <w:pPr>
              <w:jc w:val="center"/>
              <w:rPr>
                <w:rFonts w:hint="eastAsia" w:ascii="仿宋" w:hAnsi="仿宋" w:eastAsia="仿宋" w:cs="仿宋"/>
                <w:sz w:val="21"/>
              </w:rPr>
            </w:pPr>
          </w:p>
        </w:tc>
        <w:tc>
          <w:tcPr>
            <w:tcW w:w="885" w:type="dxa"/>
            <w:vAlign w:val="center"/>
          </w:tcPr>
          <w:p w14:paraId="0801FF64">
            <w:pPr>
              <w:jc w:val="center"/>
              <w:rPr>
                <w:rFonts w:hint="eastAsia" w:ascii="仿宋" w:hAnsi="仿宋" w:eastAsia="仿宋" w:cs="仿宋"/>
                <w:sz w:val="21"/>
              </w:rPr>
            </w:pPr>
          </w:p>
        </w:tc>
        <w:tc>
          <w:tcPr>
            <w:tcW w:w="1184" w:type="dxa"/>
            <w:vAlign w:val="center"/>
          </w:tcPr>
          <w:p w14:paraId="417E9BB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5EA03FA2">
            <w:pPr>
              <w:rPr>
                <w:rFonts w:hint="eastAsia" w:ascii="仿宋" w:hAnsi="仿宋" w:eastAsia="仿宋" w:cs="仿宋"/>
                <w:sz w:val="21"/>
              </w:rPr>
            </w:pPr>
          </w:p>
        </w:tc>
        <w:tc>
          <w:tcPr>
            <w:tcW w:w="1399" w:type="dxa"/>
            <w:vAlign w:val="top"/>
          </w:tcPr>
          <w:p w14:paraId="18C8C5E7">
            <w:pPr>
              <w:rPr>
                <w:rFonts w:hint="eastAsia" w:ascii="仿宋" w:hAnsi="仿宋" w:eastAsia="仿宋" w:cs="仿宋"/>
                <w:sz w:val="21"/>
              </w:rPr>
            </w:pPr>
          </w:p>
        </w:tc>
        <w:tc>
          <w:tcPr>
            <w:tcW w:w="1399" w:type="dxa"/>
            <w:vMerge w:val="continue"/>
            <w:vAlign w:val="top"/>
          </w:tcPr>
          <w:p w14:paraId="3A0B9916">
            <w:pPr>
              <w:rPr>
                <w:rFonts w:hint="eastAsia" w:ascii="仿宋" w:hAnsi="仿宋" w:eastAsia="仿宋" w:cs="仿宋"/>
                <w:sz w:val="21"/>
              </w:rPr>
            </w:pPr>
          </w:p>
        </w:tc>
      </w:tr>
      <w:tr w14:paraId="4CEE2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3199F4B0">
            <w:pPr>
              <w:numPr>
                <w:ilvl w:val="0"/>
                <w:numId w:val="0"/>
              </w:numPr>
              <w:ind w:leftChars="0"/>
              <w:rPr>
                <w:rFonts w:hint="eastAsia" w:ascii="仿宋" w:hAnsi="仿宋" w:eastAsia="仿宋" w:cs="仿宋"/>
                <w:sz w:val="21"/>
              </w:rPr>
            </w:pPr>
          </w:p>
        </w:tc>
        <w:tc>
          <w:tcPr>
            <w:tcW w:w="1313" w:type="dxa"/>
            <w:vAlign w:val="center"/>
          </w:tcPr>
          <w:p w14:paraId="7FBDD02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刹车油</w:t>
            </w:r>
          </w:p>
        </w:tc>
        <w:tc>
          <w:tcPr>
            <w:tcW w:w="1035" w:type="dxa"/>
            <w:vAlign w:val="center"/>
          </w:tcPr>
          <w:p w14:paraId="4ED550C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康普顿</w:t>
            </w:r>
          </w:p>
        </w:tc>
        <w:tc>
          <w:tcPr>
            <w:tcW w:w="885" w:type="dxa"/>
            <w:vAlign w:val="center"/>
          </w:tcPr>
          <w:p w14:paraId="168E202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DOT-4</w:t>
            </w:r>
          </w:p>
        </w:tc>
        <w:tc>
          <w:tcPr>
            <w:tcW w:w="1184" w:type="dxa"/>
            <w:vAlign w:val="center"/>
          </w:tcPr>
          <w:p w14:paraId="26554BA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65819517">
            <w:pPr>
              <w:rPr>
                <w:rFonts w:hint="eastAsia" w:ascii="仿宋" w:hAnsi="仿宋" w:eastAsia="仿宋" w:cs="仿宋"/>
                <w:sz w:val="21"/>
              </w:rPr>
            </w:pPr>
          </w:p>
        </w:tc>
        <w:tc>
          <w:tcPr>
            <w:tcW w:w="1399" w:type="dxa"/>
            <w:vAlign w:val="top"/>
          </w:tcPr>
          <w:p w14:paraId="3A74F74B">
            <w:pPr>
              <w:rPr>
                <w:rFonts w:hint="eastAsia" w:ascii="仿宋" w:hAnsi="仿宋" w:eastAsia="仿宋" w:cs="仿宋"/>
                <w:sz w:val="21"/>
              </w:rPr>
            </w:pPr>
          </w:p>
        </w:tc>
        <w:tc>
          <w:tcPr>
            <w:tcW w:w="1399" w:type="dxa"/>
            <w:vMerge w:val="continue"/>
            <w:vAlign w:val="top"/>
          </w:tcPr>
          <w:p w14:paraId="3D094C91">
            <w:pPr>
              <w:rPr>
                <w:rFonts w:hint="eastAsia" w:ascii="仿宋" w:hAnsi="仿宋" w:eastAsia="仿宋" w:cs="仿宋"/>
                <w:sz w:val="21"/>
              </w:rPr>
            </w:pPr>
          </w:p>
        </w:tc>
      </w:tr>
      <w:tr w14:paraId="11151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1E969BB5">
            <w:pPr>
              <w:numPr>
                <w:ilvl w:val="0"/>
                <w:numId w:val="0"/>
              </w:numPr>
              <w:ind w:leftChars="0"/>
              <w:rPr>
                <w:rFonts w:hint="eastAsia" w:ascii="仿宋" w:hAnsi="仿宋" w:eastAsia="仿宋" w:cs="仿宋"/>
                <w:sz w:val="21"/>
              </w:rPr>
            </w:pPr>
          </w:p>
        </w:tc>
        <w:tc>
          <w:tcPr>
            <w:tcW w:w="1313" w:type="dxa"/>
            <w:vAlign w:val="center"/>
          </w:tcPr>
          <w:p w14:paraId="1E3D59F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转向助力油</w:t>
            </w:r>
          </w:p>
        </w:tc>
        <w:tc>
          <w:tcPr>
            <w:tcW w:w="1035" w:type="dxa"/>
            <w:vAlign w:val="center"/>
          </w:tcPr>
          <w:p w14:paraId="735550A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壳牌</w:t>
            </w:r>
          </w:p>
        </w:tc>
        <w:tc>
          <w:tcPr>
            <w:tcW w:w="885" w:type="dxa"/>
            <w:vAlign w:val="center"/>
          </w:tcPr>
          <w:p w14:paraId="4551DD1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S3 ATF MD3</w:t>
            </w:r>
          </w:p>
        </w:tc>
        <w:tc>
          <w:tcPr>
            <w:tcW w:w="1184" w:type="dxa"/>
            <w:vAlign w:val="center"/>
          </w:tcPr>
          <w:p w14:paraId="236BA2A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5D623168">
            <w:pPr>
              <w:rPr>
                <w:rFonts w:hint="eastAsia" w:ascii="仿宋" w:hAnsi="仿宋" w:eastAsia="仿宋" w:cs="仿宋"/>
                <w:sz w:val="21"/>
              </w:rPr>
            </w:pPr>
          </w:p>
        </w:tc>
        <w:tc>
          <w:tcPr>
            <w:tcW w:w="1399" w:type="dxa"/>
            <w:vAlign w:val="top"/>
          </w:tcPr>
          <w:p w14:paraId="45170B4A">
            <w:pPr>
              <w:rPr>
                <w:rFonts w:hint="eastAsia" w:ascii="仿宋" w:hAnsi="仿宋" w:eastAsia="仿宋" w:cs="仿宋"/>
                <w:sz w:val="21"/>
              </w:rPr>
            </w:pPr>
          </w:p>
        </w:tc>
        <w:tc>
          <w:tcPr>
            <w:tcW w:w="1399" w:type="dxa"/>
            <w:vMerge w:val="continue"/>
            <w:vAlign w:val="top"/>
          </w:tcPr>
          <w:p w14:paraId="36D6A55E">
            <w:pPr>
              <w:rPr>
                <w:rFonts w:hint="eastAsia" w:ascii="仿宋" w:hAnsi="仿宋" w:eastAsia="仿宋" w:cs="仿宋"/>
                <w:sz w:val="21"/>
              </w:rPr>
            </w:pPr>
          </w:p>
        </w:tc>
      </w:tr>
      <w:tr w14:paraId="7120F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9D85EA9">
            <w:pPr>
              <w:numPr>
                <w:ilvl w:val="0"/>
                <w:numId w:val="0"/>
              </w:numPr>
              <w:ind w:leftChars="0"/>
              <w:rPr>
                <w:rFonts w:hint="eastAsia" w:ascii="仿宋" w:hAnsi="仿宋" w:eastAsia="仿宋" w:cs="仿宋"/>
                <w:sz w:val="21"/>
              </w:rPr>
            </w:pPr>
          </w:p>
        </w:tc>
        <w:tc>
          <w:tcPr>
            <w:tcW w:w="1313" w:type="dxa"/>
            <w:vAlign w:val="center"/>
          </w:tcPr>
          <w:p w14:paraId="3A56821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压包油</w:t>
            </w:r>
          </w:p>
        </w:tc>
        <w:tc>
          <w:tcPr>
            <w:tcW w:w="1035" w:type="dxa"/>
            <w:vAlign w:val="center"/>
          </w:tcPr>
          <w:p w14:paraId="7D3C372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壳牌</w:t>
            </w:r>
          </w:p>
        </w:tc>
        <w:tc>
          <w:tcPr>
            <w:tcW w:w="885" w:type="dxa"/>
            <w:vAlign w:val="center"/>
          </w:tcPr>
          <w:p w14:paraId="48A3BF4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S3 ATF MD3</w:t>
            </w:r>
          </w:p>
        </w:tc>
        <w:tc>
          <w:tcPr>
            <w:tcW w:w="1184" w:type="dxa"/>
            <w:vAlign w:val="center"/>
          </w:tcPr>
          <w:p w14:paraId="60C37CD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2EC98520">
            <w:pPr>
              <w:rPr>
                <w:rFonts w:hint="eastAsia" w:ascii="仿宋" w:hAnsi="仿宋" w:eastAsia="仿宋" w:cs="仿宋"/>
                <w:sz w:val="21"/>
              </w:rPr>
            </w:pPr>
          </w:p>
        </w:tc>
        <w:tc>
          <w:tcPr>
            <w:tcW w:w="1399" w:type="dxa"/>
            <w:vAlign w:val="top"/>
          </w:tcPr>
          <w:p w14:paraId="1FD4813D">
            <w:pPr>
              <w:rPr>
                <w:rFonts w:hint="eastAsia" w:ascii="仿宋" w:hAnsi="仿宋" w:eastAsia="仿宋" w:cs="仿宋"/>
                <w:sz w:val="21"/>
              </w:rPr>
            </w:pPr>
          </w:p>
        </w:tc>
        <w:tc>
          <w:tcPr>
            <w:tcW w:w="1399" w:type="dxa"/>
            <w:vMerge w:val="continue"/>
            <w:vAlign w:val="top"/>
          </w:tcPr>
          <w:p w14:paraId="3320B411">
            <w:pPr>
              <w:rPr>
                <w:rFonts w:hint="eastAsia" w:ascii="仿宋" w:hAnsi="仿宋" w:eastAsia="仿宋" w:cs="仿宋"/>
                <w:sz w:val="21"/>
              </w:rPr>
            </w:pPr>
          </w:p>
        </w:tc>
      </w:tr>
      <w:tr w14:paraId="56EAF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057E89FE">
            <w:pPr>
              <w:numPr>
                <w:ilvl w:val="0"/>
                <w:numId w:val="0"/>
              </w:numPr>
              <w:ind w:leftChars="0"/>
              <w:rPr>
                <w:rFonts w:hint="eastAsia" w:ascii="仿宋" w:hAnsi="仿宋" w:eastAsia="仿宋" w:cs="仿宋"/>
                <w:sz w:val="21"/>
              </w:rPr>
            </w:pPr>
          </w:p>
        </w:tc>
        <w:tc>
          <w:tcPr>
            <w:tcW w:w="1313" w:type="dxa"/>
            <w:vAlign w:val="center"/>
          </w:tcPr>
          <w:p w14:paraId="648A68F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防冻液</w:t>
            </w:r>
          </w:p>
        </w:tc>
        <w:tc>
          <w:tcPr>
            <w:tcW w:w="1035" w:type="dxa"/>
            <w:vAlign w:val="center"/>
          </w:tcPr>
          <w:p w14:paraId="1AC3F85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壳牌</w:t>
            </w:r>
          </w:p>
        </w:tc>
        <w:tc>
          <w:tcPr>
            <w:tcW w:w="885" w:type="dxa"/>
            <w:vAlign w:val="center"/>
          </w:tcPr>
          <w:p w14:paraId="675BBC9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S3 ATF MD3</w:t>
            </w:r>
          </w:p>
        </w:tc>
        <w:tc>
          <w:tcPr>
            <w:tcW w:w="1184" w:type="dxa"/>
            <w:vAlign w:val="center"/>
          </w:tcPr>
          <w:p w14:paraId="5AEC0C5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12D958CE">
            <w:pPr>
              <w:rPr>
                <w:rFonts w:hint="eastAsia" w:ascii="仿宋" w:hAnsi="仿宋" w:eastAsia="仿宋" w:cs="仿宋"/>
                <w:sz w:val="21"/>
              </w:rPr>
            </w:pPr>
          </w:p>
        </w:tc>
        <w:tc>
          <w:tcPr>
            <w:tcW w:w="1399" w:type="dxa"/>
            <w:vAlign w:val="top"/>
          </w:tcPr>
          <w:p w14:paraId="329AE663">
            <w:pPr>
              <w:rPr>
                <w:rFonts w:hint="eastAsia" w:ascii="仿宋" w:hAnsi="仿宋" w:eastAsia="仿宋" w:cs="仿宋"/>
                <w:sz w:val="21"/>
              </w:rPr>
            </w:pPr>
          </w:p>
        </w:tc>
        <w:tc>
          <w:tcPr>
            <w:tcW w:w="1399" w:type="dxa"/>
            <w:vMerge w:val="continue"/>
            <w:vAlign w:val="top"/>
          </w:tcPr>
          <w:p w14:paraId="60098ED7">
            <w:pPr>
              <w:rPr>
                <w:rFonts w:hint="eastAsia" w:ascii="仿宋" w:hAnsi="仿宋" w:eastAsia="仿宋" w:cs="仿宋"/>
                <w:sz w:val="21"/>
              </w:rPr>
            </w:pPr>
          </w:p>
        </w:tc>
      </w:tr>
      <w:tr w14:paraId="6A43E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0E231525">
            <w:pPr>
              <w:numPr>
                <w:ilvl w:val="0"/>
                <w:numId w:val="0"/>
              </w:numPr>
              <w:ind w:leftChars="0"/>
              <w:rPr>
                <w:rFonts w:hint="eastAsia" w:ascii="仿宋" w:hAnsi="仿宋" w:eastAsia="仿宋" w:cs="仿宋"/>
                <w:sz w:val="21"/>
              </w:rPr>
            </w:pPr>
          </w:p>
        </w:tc>
        <w:tc>
          <w:tcPr>
            <w:tcW w:w="1313" w:type="dxa"/>
            <w:vAlign w:val="center"/>
          </w:tcPr>
          <w:p w14:paraId="2C0CD8A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冷媒</w:t>
            </w:r>
          </w:p>
        </w:tc>
        <w:tc>
          <w:tcPr>
            <w:tcW w:w="1035" w:type="dxa"/>
            <w:vAlign w:val="center"/>
          </w:tcPr>
          <w:p w14:paraId="4E981DD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金冷</w:t>
            </w:r>
          </w:p>
        </w:tc>
        <w:tc>
          <w:tcPr>
            <w:tcW w:w="885" w:type="dxa"/>
            <w:vAlign w:val="center"/>
          </w:tcPr>
          <w:p w14:paraId="0D29D24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200克</w:t>
            </w:r>
          </w:p>
        </w:tc>
        <w:tc>
          <w:tcPr>
            <w:tcW w:w="1184" w:type="dxa"/>
            <w:vAlign w:val="center"/>
          </w:tcPr>
          <w:p w14:paraId="6B54935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瓶</w:t>
            </w:r>
          </w:p>
        </w:tc>
        <w:tc>
          <w:tcPr>
            <w:tcW w:w="1169" w:type="dxa"/>
            <w:vAlign w:val="top"/>
          </w:tcPr>
          <w:p w14:paraId="27E0832C">
            <w:pPr>
              <w:rPr>
                <w:rFonts w:hint="eastAsia" w:ascii="仿宋" w:hAnsi="仿宋" w:eastAsia="仿宋" w:cs="仿宋"/>
                <w:sz w:val="21"/>
              </w:rPr>
            </w:pPr>
          </w:p>
        </w:tc>
        <w:tc>
          <w:tcPr>
            <w:tcW w:w="1399" w:type="dxa"/>
            <w:vAlign w:val="top"/>
          </w:tcPr>
          <w:p w14:paraId="2E7D86BF">
            <w:pPr>
              <w:rPr>
                <w:rFonts w:hint="eastAsia" w:ascii="仿宋" w:hAnsi="仿宋" w:eastAsia="仿宋" w:cs="仿宋"/>
                <w:sz w:val="21"/>
              </w:rPr>
            </w:pPr>
          </w:p>
        </w:tc>
        <w:tc>
          <w:tcPr>
            <w:tcW w:w="1399" w:type="dxa"/>
            <w:vMerge w:val="continue"/>
            <w:vAlign w:val="top"/>
          </w:tcPr>
          <w:p w14:paraId="5246D0AD">
            <w:pPr>
              <w:rPr>
                <w:rFonts w:hint="eastAsia" w:ascii="仿宋" w:hAnsi="仿宋" w:eastAsia="仿宋" w:cs="仿宋"/>
                <w:sz w:val="21"/>
              </w:rPr>
            </w:pPr>
          </w:p>
        </w:tc>
      </w:tr>
      <w:tr w14:paraId="61D8C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64286FFF">
            <w:pPr>
              <w:numPr>
                <w:ilvl w:val="0"/>
                <w:numId w:val="0"/>
              </w:numPr>
              <w:ind w:leftChars="0"/>
              <w:rPr>
                <w:rFonts w:hint="eastAsia" w:ascii="仿宋" w:hAnsi="仿宋" w:eastAsia="仿宋" w:cs="仿宋"/>
                <w:sz w:val="21"/>
              </w:rPr>
            </w:pPr>
          </w:p>
        </w:tc>
        <w:tc>
          <w:tcPr>
            <w:tcW w:w="1313" w:type="dxa"/>
            <w:vAlign w:val="center"/>
          </w:tcPr>
          <w:p w14:paraId="0DAB495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机油滤清器</w:t>
            </w:r>
          </w:p>
        </w:tc>
        <w:tc>
          <w:tcPr>
            <w:tcW w:w="1920" w:type="dxa"/>
            <w:gridSpan w:val="2"/>
            <w:vAlign w:val="center"/>
          </w:tcPr>
          <w:p w14:paraId="1054309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5B5C753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61078345">
            <w:pPr>
              <w:rPr>
                <w:rFonts w:hint="eastAsia" w:ascii="仿宋" w:hAnsi="仿宋" w:eastAsia="仿宋" w:cs="仿宋"/>
                <w:sz w:val="21"/>
              </w:rPr>
            </w:pPr>
          </w:p>
        </w:tc>
        <w:tc>
          <w:tcPr>
            <w:tcW w:w="1399" w:type="dxa"/>
            <w:vAlign w:val="top"/>
          </w:tcPr>
          <w:p w14:paraId="21C7B06E">
            <w:pPr>
              <w:rPr>
                <w:rFonts w:hint="eastAsia" w:ascii="仿宋" w:hAnsi="仿宋" w:eastAsia="仿宋" w:cs="仿宋"/>
                <w:sz w:val="21"/>
              </w:rPr>
            </w:pPr>
          </w:p>
        </w:tc>
        <w:tc>
          <w:tcPr>
            <w:tcW w:w="1399" w:type="dxa"/>
            <w:vMerge w:val="continue"/>
            <w:vAlign w:val="top"/>
          </w:tcPr>
          <w:p w14:paraId="4A5018A1">
            <w:pPr>
              <w:rPr>
                <w:rFonts w:hint="eastAsia" w:ascii="仿宋" w:hAnsi="仿宋" w:eastAsia="仿宋" w:cs="仿宋"/>
                <w:sz w:val="21"/>
              </w:rPr>
            </w:pPr>
          </w:p>
        </w:tc>
      </w:tr>
      <w:tr w14:paraId="3E60E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7B07E80B">
            <w:pPr>
              <w:numPr>
                <w:ilvl w:val="0"/>
                <w:numId w:val="0"/>
              </w:numPr>
              <w:ind w:leftChars="0"/>
              <w:rPr>
                <w:rFonts w:hint="eastAsia" w:ascii="仿宋" w:hAnsi="仿宋" w:eastAsia="仿宋" w:cs="仿宋"/>
                <w:sz w:val="21"/>
              </w:rPr>
            </w:pPr>
          </w:p>
        </w:tc>
        <w:tc>
          <w:tcPr>
            <w:tcW w:w="1313" w:type="dxa"/>
            <w:vAlign w:val="center"/>
          </w:tcPr>
          <w:p w14:paraId="52F6BBC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空气滤清器</w:t>
            </w:r>
          </w:p>
        </w:tc>
        <w:tc>
          <w:tcPr>
            <w:tcW w:w="1920" w:type="dxa"/>
            <w:gridSpan w:val="2"/>
            <w:vAlign w:val="center"/>
          </w:tcPr>
          <w:p w14:paraId="7DF2E4A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5C60ADC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62873FA0">
            <w:pPr>
              <w:rPr>
                <w:rFonts w:hint="eastAsia" w:ascii="仿宋" w:hAnsi="仿宋" w:eastAsia="仿宋" w:cs="仿宋"/>
                <w:sz w:val="21"/>
              </w:rPr>
            </w:pPr>
          </w:p>
        </w:tc>
        <w:tc>
          <w:tcPr>
            <w:tcW w:w="1399" w:type="dxa"/>
            <w:vAlign w:val="top"/>
          </w:tcPr>
          <w:p w14:paraId="52020EB3">
            <w:pPr>
              <w:rPr>
                <w:rFonts w:hint="eastAsia" w:ascii="仿宋" w:hAnsi="仿宋" w:eastAsia="仿宋" w:cs="仿宋"/>
                <w:sz w:val="21"/>
              </w:rPr>
            </w:pPr>
          </w:p>
        </w:tc>
        <w:tc>
          <w:tcPr>
            <w:tcW w:w="1399" w:type="dxa"/>
            <w:vMerge w:val="continue"/>
            <w:vAlign w:val="top"/>
          </w:tcPr>
          <w:p w14:paraId="2ED49A66">
            <w:pPr>
              <w:rPr>
                <w:rFonts w:hint="eastAsia" w:ascii="仿宋" w:hAnsi="仿宋" w:eastAsia="仿宋" w:cs="仿宋"/>
                <w:sz w:val="21"/>
              </w:rPr>
            </w:pPr>
          </w:p>
        </w:tc>
      </w:tr>
      <w:tr w14:paraId="14F80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69316A34">
            <w:pPr>
              <w:numPr>
                <w:ilvl w:val="0"/>
                <w:numId w:val="0"/>
              </w:numPr>
              <w:ind w:leftChars="0"/>
              <w:rPr>
                <w:rFonts w:hint="eastAsia" w:ascii="仿宋" w:hAnsi="仿宋" w:eastAsia="仿宋" w:cs="仿宋"/>
                <w:sz w:val="21"/>
              </w:rPr>
            </w:pPr>
          </w:p>
        </w:tc>
        <w:tc>
          <w:tcPr>
            <w:tcW w:w="1313" w:type="dxa"/>
            <w:vAlign w:val="center"/>
          </w:tcPr>
          <w:p w14:paraId="63C8913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气油滤清器</w:t>
            </w:r>
          </w:p>
        </w:tc>
        <w:tc>
          <w:tcPr>
            <w:tcW w:w="1920" w:type="dxa"/>
            <w:gridSpan w:val="2"/>
            <w:vAlign w:val="center"/>
          </w:tcPr>
          <w:p w14:paraId="531E019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095DE8B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4275E613">
            <w:pPr>
              <w:rPr>
                <w:rFonts w:hint="eastAsia" w:ascii="仿宋" w:hAnsi="仿宋" w:eastAsia="仿宋" w:cs="仿宋"/>
                <w:sz w:val="21"/>
              </w:rPr>
            </w:pPr>
          </w:p>
        </w:tc>
        <w:tc>
          <w:tcPr>
            <w:tcW w:w="1399" w:type="dxa"/>
            <w:vAlign w:val="top"/>
          </w:tcPr>
          <w:p w14:paraId="718C8114">
            <w:pPr>
              <w:rPr>
                <w:rFonts w:hint="eastAsia" w:ascii="仿宋" w:hAnsi="仿宋" w:eastAsia="仿宋" w:cs="仿宋"/>
                <w:sz w:val="21"/>
              </w:rPr>
            </w:pPr>
          </w:p>
        </w:tc>
        <w:tc>
          <w:tcPr>
            <w:tcW w:w="1399" w:type="dxa"/>
            <w:vMerge w:val="continue"/>
            <w:vAlign w:val="top"/>
          </w:tcPr>
          <w:p w14:paraId="41596726">
            <w:pPr>
              <w:rPr>
                <w:rFonts w:hint="eastAsia" w:ascii="仿宋" w:hAnsi="仿宋" w:eastAsia="仿宋" w:cs="仿宋"/>
                <w:sz w:val="21"/>
              </w:rPr>
            </w:pPr>
          </w:p>
        </w:tc>
      </w:tr>
      <w:tr w14:paraId="52C9E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06ED1E1F">
            <w:pPr>
              <w:numPr>
                <w:ilvl w:val="0"/>
                <w:numId w:val="0"/>
              </w:numPr>
              <w:ind w:leftChars="0"/>
              <w:rPr>
                <w:rFonts w:hint="eastAsia" w:ascii="仿宋" w:hAnsi="仿宋" w:eastAsia="仿宋" w:cs="仿宋"/>
                <w:sz w:val="21"/>
              </w:rPr>
            </w:pPr>
          </w:p>
        </w:tc>
        <w:tc>
          <w:tcPr>
            <w:tcW w:w="1313" w:type="dxa"/>
            <w:vAlign w:val="center"/>
          </w:tcPr>
          <w:p w14:paraId="21E5705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喷油嘴</w:t>
            </w:r>
          </w:p>
        </w:tc>
        <w:tc>
          <w:tcPr>
            <w:tcW w:w="1920" w:type="dxa"/>
            <w:gridSpan w:val="2"/>
            <w:vAlign w:val="center"/>
          </w:tcPr>
          <w:p w14:paraId="7638432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6769664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5D2FD52F">
            <w:pPr>
              <w:rPr>
                <w:rFonts w:hint="eastAsia" w:ascii="仿宋" w:hAnsi="仿宋" w:eastAsia="仿宋" w:cs="仿宋"/>
                <w:sz w:val="21"/>
              </w:rPr>
            </w:pPr>
          </w:p>
        </w:tc>
        <w:tc>
          <w:tcPr>
            <w:tcW w:w="1399" w:type="dxa"/>
            <w:vAlign w:val="top"/>
          </w:tcPr>
          <w:p w14:paraId="028D27D6">
            <w:pPr>
              <w:rPr>
                <w:rFonts w:hint="eastAsia" w:ascii="仿宋" w:hAnsi="仿宋" w:eastAsia="仿宋" w:cs="仿宋"/>
                <w:sz w:val="21"/>
              </w:rPr>
            </w:pPr>
          </w:p>
        </w:tc>
        <w:tc>
          <w:tcPr>
            <w:tcW w:w="1399" w:type="dxa"/>
            <w:vMerge w:val="continue"/>
            <w:vAlign w:val="top"/>
          </w:tcPr>
          <w:p w14:paraId="607A114C">
            <w:pPr>
              <w:rPr>
                <w:rFonts w:hint="eastAsia" w:ascii="仿宋" w:hAnsi="仿宋" w:eastAsia="仿宋" w:cs="仿宋"/>
                <w:sz w:val="21"/>
              </w:rPr>
            </w:pPr>
          </w:p>
        </w:tc>
      </w:tr>
      <w:tr w14:paraId="30275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09C398ED">
            <w:pPr>
              <w:numPr>
                <w:ilvl w:val="0"/>
                <w:numId w:val="0"/>
              </w:numPr>
              <w:ind w:leftChars="0"/>
              <w:rPr>
                <w:rFonts w:hint="eastAsia" w:ascii="仿宋" w:hAnsi="仿宋" w:eastAsia="仿宋" w:cs="仿宋"/>
                <w:sz w:val="21"/>
              </w:rPr>
            </w:pPr>
          </w:p>
        </w:tc>
        <w:tc>
          <w:tcPr>
            <w:tcW w:w="1313" w:type="dxa"/>
            <w:vAlign w:val="center"/>
          </w:tcPr>
          <w:p w14:paraId="6491F21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电瓶</w:t>
            </w:r>
          </w:p>
        </w:tc>
        <w:tc>
          <w:tcPr>
            <w:tcW w:w="1920" w:type="dxa"/>
            <w:gridSpan w:val="2"/>
            <w:vAlign w:val="center"/>
          </w:tcPr>
          <w:p w14:paraId="483E5E6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09B6432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块</w:t>
            </w:r>
          </w:p>
        </w:tc>
        <w:tc>
          <w:tcPr>
            <w:tcW w:w="1169" w:type="dxa"/>
            <w:vAlign w:val="top"/>
          </w:tcPr>
          <w:p w14:paraId="7302957E">
            <w:pPr>
              <w:rPr>
                <w:rFonts w:hint="eastAsia" w:ascii="仿宋" w:hAnsi="仿宋" w:eastAsia="仿宋" w:cs="仿宋"/>
                <w:sz w:val="21"/>
              </w:rPr>
            </w:pPr>
          </w:p>
        </w:tc>
        <w:tc>
          <w:tcPr>
            <w:tcW w:w="1399" w:type="dxa"/>
            <w:vAlign w:val="top"/>
          </w:tcPr>
          <w:p w14:paraId="53F785DA">
            <w:pPr>
              <w:rPr>
                <w:rFonts w:hint="eastAsia" w:ascii="仿宋" w:hAnsi="仿宋" w:eastAsia="仿宋" w:cs="仿宋"/>
                <w:sz w:val="21"/>
              </w:rPr>
            </w:pPr>
          </w:p>
        </w:tc>
        <w:tc>
          <w:tcPr>
            <w:tcW w:w="1399" w:type="dxa"/>
            <w:vMerge w:val="continue"/>
            <w:vAlign w:val="top"/>
          </w:tcPr>
          <w:p w14:paraId="64335332">
            <w:pPr>
              <w:rPr>
                <w:rFonts w:hint="eastAsia" w:ascii="仿宋" w:hAnsi="仿宋" w:eastAsia="仿宋" w:cs="仿宋"/>
                <w:sz w:val="21"/>
              </w:rPr>
            </w:pPr>
          </w:p>
        </w:tc>
      </w:tr>
      <w:tr w14:paraId="43A4D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6F87DF27">
            <w:pPr>
              <w:numPr>
                <w:ilvl w:val="0"/>
                <w:numId w:val="0"/>
              </w:numPr>
              <w:ind w:leftChars="0"/>
              <w:rPr>
                <w:rFonts w:hint="eastAsia" w:ascii="仿宋" w:hAnsi="仿宋" w:eastAsia="仿宋" w:cs="仿宋"/>
                <w:sz w:val="21"/>
              </w:rPr>
            </w:pPr>
          </w:p>
        </w:tc>
        <w:tc>
          <w:tcPr>
            <w:tcW w:w="1313" w:type="dxa"/>
            <w:vAlign w:val="center"/>
          </w:tcPr>
          <w:p w14:paraId="43A5084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火花塞</w:t>
            </w:r>
          </w:p>
        </w:tc>
        <w:tc>
          <w:tcPr>
            <w:tcW w:w="1920" w:type="dxa"/>
            <w:gridSpan w:val="2"/>
            <w:vAlign w:val="center"/>
          </w:tcPr>
          <w:p w14:paraId="64BDD41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0E7D52C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68297DEE">
            <w:pPr>
              <w:rPr>
                <w:rFonts w:hint="eastAsia" w:ascii="仿宋" w:hAnsi="仿宋" w:eastAsia="仿宋" w:cs="仿宋"/>
                <w:sz w:val="21"/>
              </w:rPr>
            </w:pPr>
          </w:p>
        </w:tc>
        <w:tc>
          <w:tcPr>
            <w:tcW w:w="1399" w:type="dxa"/>
            <w:vAlign w:val="top"/>
          </w:tcPr>
          <w:p w14:paraId="27D42469">
            <w:pPr>
              <w:rPr>
                <w:rFonts w:hint="eastAsia" w:ascii="仿宋" w:hAnsi="仿宋" w:eastAsia="仿宋" w:cs="仿宋"/>
                <w:sz w:val="21"/>
              </w:rPr>
            </w:pPr>
          </w:p>
        </w:tc>
        <w:tc>
          <w:tcPr>
            <w:tcW w:w="1399" w:type="dxa"/>
            <w:vMerge w:val="continue"/>
            <w:vAlign w:val="top"/>
          </w:tcPr>
          <w:p w14:paraId="0025D932">
            <w:pPr>
              <w:rPr>
                <w:rFonts w:hint="eastAsia" w:ascii="仿宋" w:hAnsi="仿宋" w:eastAsia="仿宋" w:cs="仿宋"/>
                <w:sz w:val="21"/>
              </w:rPr>
            </w:pPr>
          </w:p>
        </w:tc>
      </w:tr>
      <w:tr w14:paraId="49FD9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72CF8053">
            <w:pPr>
              <w:numPr>
                <w:ilvl w:val="0"/>
                <w:numId w:val="0"/>
              </w:numPr>
              <w:ind w:leftChars="0"/>
              <w:rPr>
                <w:rFonts w:hint="eastAsia" w:ascii="仿宋" w:hAnsi="仿宋" w:eastAsia="仿宋" w:cs="仿宋"/>
                <w:sz w:val="21"/>
              </w:rPr>
            </w:pPr>
          </w:p>
        </w:tc>
        <w:tc>
          <w:tcPr>
            <w:tcW w:w="1313" w:type="dxa"/>
            <w:vAlign w:val="center"/>
          </w:tcPr>
          <w:p w14:paraId="0E01BA6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雨刮器片</w:t>
            </w:r>
          </w:p>
        </w:tc>
        <w:tc>
          <w:tcPr>
            <w:tcW w:w="1920" w:type="dxa"/>
            <w:gridSpan w:val="2"/>
            <w:vAlign w:val="center"/>
          </w:tcPr>
          <w:p w14:paraId="1BEC922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4B7B593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副</w:t>
            </w:r>
          </w:p>
        </w:tc>
        <w:tc>
          <w:tcPr>
            <w:tcW w:w="1169" w:type="dxa"/>
            <w:vAlign w:val="top"/>
          </w:tcPr>
          <w:p w14:paraId="1227598C">
            <w:pPr>
              <w:rPr>
                <w:rFonts w:hint="eastAsia" w:ascii="仿宋" w:hAnsi="仿宋" w:eastAsia="仿宋" w:cs="仿宋"/>
                <w:sz w:val="21"/>
              </w:rPr>
            </w:pPr>
          </w:p>
        </w:tc>
        <w:tc>
          <w:tcPr>
            <w:tcW w:w="1399" w:type="dxa"/>
            <w:vAlign w:val="top"/>
          </w:tcPr>
          <w:p w14:paraId="06E19704">
            <w:pPr>
              <w:rPr>
                <w:rFonts w:hint="eastAsia" w:ascii="仿宋" w:hAnsi="仿宋" w:eastAsia="仿宋" w:cs="仿宋"/>
                <w:sz w:val="21"/>
              </w:rPr>
            </w:pPr>
          </w:p>
        </w:tc>
        <w:tc>
          <w:tcPr>
            <w:tcW w:w="1399" w:type="dxa"/>
            <w:vMerge w:val="continue"/>
            <w:vAlign w:val="top"/>
          </w:tcPr>
          <w:p w14:paraId="6ED4103D">
            <w:pPr>
              <w:rPr>
                <w:rFonts w:hint="eastAsia" w:ascii="仿宋" w:hAnsi="仿宋" w:eastAsia="仿宋" w:cs="仿宋"/>
                <w:sz w:val="21"/>
              </w:rPr>
            </w:pPr>
          </w:p>
        </w:tc>
      </w:tr>
      <w:tr w14:paraId="69C70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2B4A3405">
            <w:pPr>
              <w:numPr>
                <w:ilvl w:val="0"/>
                <w:numId w:val="0"/>
              </w:numPr>
              <w:ind w:leftChars="0"/>
              <w:rPr>
                <w:rFonts w:hint="eastAsia" w:ascii="仿宋" w:hAnsi="仿宋" w:eastAsia="仿宋" w:cs="仿宋"/>
                <w:sz w:val="21"/>
              </w:rPr>
            </w:pPr>
          </w:p>
        </w:tc>
        <w:tc>
          <w:tcPr>
            <w:tcW w:w="1313" w:type="dxa"/>
            <w:vAlign w:val="center"/>
          </w:tcPr>
          <w:p w14:paraId="0CC9AE6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刹车盘</w:t>
            </w:r>
          </w:p>
        </w:tc>
        <w:tc>
          <w:tcPr>
            <w:tcW w:w="1920" w:type="dxa"/>
            <w:gridSpan w:val="2"/>
            <w:vAlign w:val="center"/>
          </w:tcPr>
          <w:p w14:paraId="31659B7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18CA2F7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32A92889">
            <w:pPr>
              <w:rPr>
                <w:rFonts w:hint="eastAsia" w:ascii="仿宋" w:hAnsi="仿宋" w:eastAsia="仿宋" w:cs="仿宋"/>
                <w:sz w:val="21"/>
              </w:rPr>
            </w:pPr>
          </w:p>
        </w:tc>
        <w:tc>
          <w:tcPr>
            <w:tcW w:w="1399" w:type="dxa"/>
            <w:vAlign w:val="top"/>
          </w:tcPr>
          <w:p w14:paraId="19362687">
            <w:pPr>
              <w:rPr>
                <w:rFonts w:hint="eastAsia" w:ascii="仿宋" w:hAnsi="仿宋" w:eastAsia="仿宋" w:cs="仿宋"/>
                <w:sz w:val="21"/>
              </w:rPr>
            </w:pPr>
          </w:p>
        </w:tc>
        <w:tc>
          <w:tcPr>
            <w:tcW w:w="1399" w:type="dxa"/>
            <w:vMerge w:val="continue"/>
            <w:vAlign w:val="top"/>
          </w:tcPr>
          <w:p w14:paraId="7511C347">
            <w:pPr>
              <w:rPr>
                <w:rFonts w:hint="eastAsia" w:ascii="仿宋" w:hAnsi="仿宋" w:eastAsia="仿宋" w:cs="仿宋"/>
                <w:sz w:val="21"/>
              </w:rPr>
            </w:pPr>
          </w:p>
        </w:tc>
      </w:tr>
      <w:tr w14:paraId="007FA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1808B7F9">
            <w:pPr>
              <w:numPr>
                <w:ilvl w:val="0"/>
                <w:numId w:val="0"/>
              </w:numPr>
              <w:ind w:leftChars="0"/>
              <w:rPr>
                <w:rFonts w:hint="eastAsia" w:ascii="仿宋" w:hAnsi="仿宋" w:eastAsia="仿宋" w:cs="仿宋"/>
                <w:sz w:val="21"/>
              </w:rPr>
            </w:pPr>
          </w:p>
        </w:tc>
        <w:tc>
          <w:tcPr>
            <w:tcW w:w="1313" w:type="dxa"/>
            <w:vAlign w:val="center"/>
          </w:tcPr>
          <w:p w14:paraId="5D7CE5D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前刹车片</w:t>
            </w:r>
          </w:p>
        </w:tc>
        <w:tc>
          <w:tcPr>
            <w:tcW w:w="1920" w:type="dxa"/>
            <w:gridSpan w:val="2"/>
            <w:vAlign w:val="center"/>
          </w:tcPr>
          <w:p w14:paraId="7ACC8CF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5A995AA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副</w:t>
            </w:r>
          </w:p>
        </w:tc>
        <w:tc>
          <w:tcPr>
            <w:tcW w:w="1169" w:type="dxa"/>
            <w:vAlign w:val="top"/>
          </w:tcPr>
          <w:p w14:paraId="1F7CAFB5">
            <w:pPr>
              <w:rPr>
                <w:rFonts w:hint="eastAsia" w:ascii="仿宋" w:hAnsi="仿宋" w:eastAsia="仿宋" w:cs="仿宋"/>
                <w:sz w:val="21"/>
              </w:rPr>
            </w:pPr>
          </w:p>
        </w:tc>
        <w:tc>
          <w:tcPr>
            <w:tcW w:w="1399" w:type="dxa"/>
            <w:vAlign w:val="top"/>
          </w:tcPr>
          <w:p w14:paraId="47AF825E">
            <w:pPr>
              <w:rPr>
                <w:rFonts w:hint="eastAsia" w:ascii="仿宋" w:hAnsi="仿宋" w:eastAsia="仿宋" w:cs="仿宋"/>
                <w:sz w:val="21"/>
              </w:rPr>
            </w:pPr>
          </w:p>
        </w:tc>
        <w:tc>
          <w:tcPr>
            <w:tcW w:w="1399" w:type="dxa"/>
            <w:vMerge w:val="continue"/>
            <w:vAlign w:val="top"/>
          </w:tcPr>
          <w:p w14:paraId="162547C4">
            <w:pPr>
              <w:rPr>
                <w:rFonts w:hint="eastAsia" w:ascii="仿宋" w:hAnsi="仿宋" w:eastAsia="仿宋" w:cs="仿宋"/>
                <w:sz w:val="21"/>
              </w:rPr>
            </w:pPr>
          </w:p>
        </w:tc>
      </w:tr>
      <w:tr w14:paraId="3D4B3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3F38994C">
            <w:pPr>
              <w:numPr>
                <w:ilvl w:val="0"/>
                <w:numId w:val="0"/>
              </w:numPr>
              <w:ind w:leftChars="0"/>
              <w:rPr>
                <w:rFonts w:hint="eastAsia" w:ascii="仿宋" w:hAnsi="仿宋" w:eastAsia="仿宋" w:cs="仿宋"/>
                <w:sz w:val="21"/>
              </w:rPr>
            </w:pPr>
          </w:p>
        </w:tc>
        <w:tc>
          <w:tcPr>
            <w:tcW w:w="1313" w:type="dxa"/>
            <w:vAlign w:val="center"/>
          </w:tcPr>
          <w:p w14:paraId="5928363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后刹车片</w:t>
            </w:r>
          </w:p>
        </w:tc>
        <w:tc>
          <w:tcPr>
            <w:tcW w:w="1920" w:type="dxa"/>
            <w:gridSpan w:val="2"/>
            <w:vAlign w:val="center"/>
          </w:tcPr>
          <w:p w14:paraId="1341DDF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150CF96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副</w:t>
            </w:r>
          </w:p>
        </w:tc>
        <w:tc>
          <w:tcPr>
            <w:tcW w:w="1169" w:type="dxa"/>
            <w:vAlign w:val="top"/>
          </w:tcPr>
          <w:p w14:paraId="5A239171">
            <w:pPr>
              <w:rPr>
                <w:rFonts w:hint="eastAsia" w:ascii="仿宋" w:hAnsi="仿宋" w:eastAsia="仿宋" w:cs="仿宋"/>
                <w:sz w:val="21"/>
              </w:rPr>
            </w:pPr>
          </w:p>
        </w:tc>
        <w:tc>
          <w:tcPr>
            <w:tcW w:w="1399" w:type="dxa"/>
            <w:vAlign w:val="top"/>
          </w:tcPr>
          <w:p w14:paraId="52DD8EAB">
            <w:pPr>
              <w:rPr>
                <w:rFonts w:hint="eastAsia" w:ascii="仿宋" w:hAnsi="仿宋" w:eastAsia="仿宋" w:cs="仿宋"/>
                <w:sz w:val="21"/>
              </w:rPr>
            </w:pPr>
          </w:p>
        </w:tc>
        <w:tc>
          <w:tcPr>
            <w:tcW w:w="1399" w:type="dxa"/>
            <w:vMerge w:val="continue"/>
            <w:vAlign w:val="top"/>
          </w:tcPr>
          <w:p w14:paraId="4CDCC2BB">
            <w:pPr>
              <w:rPr>
                <w:rFonts w:hint="eastAsia" w:ascii="仿宋" w:hAnsi="仿宋" w:eastAsia="仿宋" w:cs="仿宋"/>
                <w:sz w:val="21"/>
              </w:rPr>
            </w:pPr>
          </w:p>
        </w:tc>
      </w:tr>
      <w:tr w14:paraId="089FA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3C5189A1">
            <w:pPr>
              <w:numPr>
                <w:ilvl w:val="0"/>
                <w:numId w:val="0"/>
              </w:numPr>
              <w:ind w:leftChars="0"/>
              <w:rPr>
                <w:rFonts w:hint="eastAsia" w:ascii="仿宋" w:hAnsi="仿宋" w:eastAsia="仿宋" w:cs="仿宋"/>
                <w:sz w:val="21"/>
              </w:rPr>
            </w:pPr>
          </w:p>
        </w:tc>
        <w:tc>
          <w:tcPr>
            <w:tcW w:w="1313" w:type="dxa"/>
            <w:vAlign w:val="center"/>
          </w:tcPr>
          <w:p w14:paraId="21058AB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轮胎</w:t>
            </w:r>
          </w:p>
        </w:tc>
        <w:tc>
          <w:tcPr>
            <w:tcW w:w="1920" w:type="dxa"/>
            <w:gridSpan w:val="2"/>
            <w:vAlign w:val="center"/>
          </w:tcPr>
          <w:p w14:paraId="4A3E49A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原装胎</w:t>
            </w:r>
          </w:p>
        </w:tc>
        <w:tc>
          <w:tcPr>
            <w:tcW w:w="1184" w:type="dxa"/>
            <w:vAlign w:val="center"/>
          </w:tcPr>
          <w:p w14:paraId="2A76213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条</w:t>
            </w:r>
          </w:p>
        </w:tc>
        <w:tc>
          <w:tcPr>
            <w:tcW w:w="1169" w:type="dxa"/>
            <w:vAlign w:val="top"/>
          </w:tcPr>
          <w:p w14:paraId="7CE6BB08">
            <w:pPr>
              <w:rPr>
                <w:rFonts w:hint="eastAsia" w:ascii="仿宋" w:hAnsi="仿宋" w:eastAsia="仿宋" w:cs="仿宋"/>
                <w:sz w:val="21"/>
              </w:rPr>
            </w:pPr>
          </w:p>
        </w:tc>
        <w:tc>
          <w:tcPr>
            <w:tcW w:w="1399" w:type="dxa"/>
            <w:vAlign w:val="top"/>
          </w:tcPr>
          <w:p w14:paraId="4361D346">
            <w:pPr>
              <w:rPr>
                <w:rFonts w:hint="eastAsia" w:ascii="仿宋" w:hAnsi="仿宋" w:eastAsia="仿宋" w:cs="仿宋"/>
                <w:sz w:val="21"/>
              </w:rPr>
            </w:pPr>
          </w:p>
        </w:tc>
        <w:tc>
          <w:tcPr>
            <w:tcW w:w="1399" w:type="dxa"/>
            <w:vMerge w:val="continue"/>
            <w:vAlign w:val="top"/>
          </w:tcPr>
          <w:p w14:paraId="3C072BD0">
            <w:pPr>
              <w:rPr>
                <w:rFonts w:hint="eastAsia" w:ascii="仿宋" w:hAnsi="仿宋" w:eastAsia="仿宋" w:cs="仿宋"/>
                <w:sz w:val="21"/>
              </w:rPr>
            </w:pPr>
          </w:p>
        </w:tc>
      </w:tr>
      <w:tr w14:paraId="4C6F5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3FB6069B">
            <w:pPr>
              <w:numPr>
                <w:ilvl w:val="0"/>
                <w:numId w:val="0"/>
              </w:numPr>
              <w:ind w:leftChars="0"/>
              <w:rPr>
                <w:rFonts w:hint="eastAsia" w:ascii="仿宋" w:hAnsi="仿宋" w:eastAsia="仿宋" w:cs="仿宋"/>
                <w:sz w:val="21"/>
              </w:rPr>
            </w:pPr>
          </w:p>
        </w:tc>
        <w:tc>
          <w:tcPr>
            <w:tcW w:w="1313" w:type="dxa"/>
            <w:vAlign w:val="center"/>
          </w:tcPr>
          <w:p w14:paraId="248FBFD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皮带</w:t>
            </w:r>
          </w:p>
        </w:tc>
        <w:tc>
          <w:tcPr>
            <w:tcW w:w="1920" w:type="dxa"/>
            <w:gridSpan w:val="2"/>
            <w:vAlign w:val="center"/>
          </w:tcPr>
          <w:p w14:paraId="486E17C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490D28A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条</w:t>
            </w:r>
          </w:p>
        </w:tc>
        <w:tc>
          <w:tcPr>
            <w:tcW w:w="1169" w:type="dxa"/>
            <w:vAlign w:val="top"/>
          </w:tcPr>
          <w:p w14:paraId="30C2C18D">
            <w:pPr>
              <w:rPr>
                <w:rFonts w:hint="eastAsia" w:ascii="仿宋" w:hAnsi="仿宋" w:eastAsia="仿宋" w:cs="仿宋"/>
                <w:sz w:val="21"/>
              </w:rPr>
            </w:pPr>
          </w:p>
        </w:tc>
        <w:tc>
          <w:tcPr>
            <w:tcW w:w="1399" w:type="dxa"/>
            <w:vAlign w:val="top"/>
          </w:tcPr>
          <w:p w14:paraId="695CC787">
            <w:pPr>
              <w:rPr>
                <w:rFonts w:hint="eastAsia" w:ascii="仿宋" w:hAnsi="仿宋" w:eastAsia="仿宋" w:cs="仿宋"/>
                <w:sz w:val="21"/>
              </w:rPr>
            </w:pPr>
          </w:p>
        </w:tc>
        <w:tc>
          <w:tcPr>
            <w:tcW w:w="1399" w:type="dxa"/>
            <w:vMerge w:val="continue"/>
            <w:vAlign w:val="top"/>
          </w:tcPr>
          <w:p w14:paraId="31C45E01">
            <w:pPr>
              <w:rPr>
                <w:rFonts w:hint="eastAsia" w:ascii="仿宋" w:hAnsi="仿宋" w:eastAsia="仿宋" w:cs="仿宋"/>
                <w:sz w:val="21"/>
              </w:rPr>
            </w:pPr>
          </w:p>
        </w:tc>
      </w:tr>
      <w:tr w14:paraId="3D89E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08AB1C9D">
            <w:pPr>
              <w:numPr>
                <w:ilvl w:val="0"/>
                <w:numId w:val="0"/>
              </w:numPr>
              <w:ind w:leftChars="0"/>
              <w:rPr>
                <w:rFonts w:hint="eastAsia" w:ascii="仿宋" w:hAnsi="仿宋" w:eastAsia="仿宋" w:cs="仿宋"/>
                <w:sz w:val="21"/>
              </w:rPr>
            </w:pPr>
          </w:p>
        </w:tc>
        <w:tc>
          <w:tcPr>
            <w:tcW w:w="1313" w:type="dxa"/>
            <w:vAlign w:val="center"/>
          </w:tcPr>
          <w:p w14:paraId="19E6E9A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四轮定位</w:t>
            </w:r>
          </w:p>
        </w:tc>
        <w:tc>
          <w:tcPr>
            <w:tcW w:w="1920" w:type="dxa"/>
            <w:gridSpan w:val="2"/>
            <w:vAlign w:val="center"/>
          </w:tcPr>
          <w:p w14:paraId="0401B376">
            <w:pPr>
              <w:jc w:val="center"/>
              <w:rPr>
                <w:rFonts w:hint="eastAsia" w:ascii="仿宋" w:hAnsi="仿宋" w:eastAsia="仿宋" w:cs="仿宋"/>
                <w:sz w:val="21"/>
              </w:rPr>
            </w:pPr>
          </w:p>
        </w:tc>
        <w:tc>
          <w:tcPr>
            <w:tcW w:w="1184" w:type="dxa"/>
            <w:vAlign w:val="center"/>
          </w:tcPr>
          <w:p w14:paraId="02D9BA6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26C61011">
            <w:pPr>
              <w:rPr>
                <w:rFonts w:hint="eastAsia" w:ascii="仿宋" w:hAnsi="仿宋" w:eastAsia="仿宋" w:cs="仿宋"/>
                <w:sz w:val="21"/>
              </w:rPr>
            </w:pPr>
          </w:p>
        </w:tc>
        <w:tc>
          <w:tcPr>
            <w:tcW w:w="1399" w:type="dxa"/>
            <w:vAlign w:val="top"/>
          </w:tcPr>
          <w:p w14:paraId="6B5B2DE9">
            <w:pPr>
              <w:rPr>
                <w:rFonts w:hint="eastAsia" w:ascii="仿宋" w:hAnsi="仿宋" w:eastAsia="仿宋" w:cs="仿宋"/>
                <w:sz w:val="21"/>
              </w:rPr>
            </w:pPr>
          </w:p>
        </w:tc>
        <w:tc>
          <w:tcPr>
            <w:tcW w:w="1399" w:type="dxa"/>
            <w:vMerge w:val="continue"/>
            <w:vAlign w:val="top"/>
          </w:tcPr>
          <w:p w14:paraId="6EA49553">
            <w:pPr>
              <w:rPr>
                <w:rFonts w:hint="eastAsia" w:ascii="仿宋" w:hAnsi="仿宋" w:eastAsia="仿宋" w:cs="仿宋"/>
                <w:sz w:val="21"/>
              </w:rPr>
            </w:pPr>
          </w:p>
        </w:tc>
      </w:tr>
      <w:tr w14:paraId="3A8F2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06EAE5E">
            <w:pPr>
              <w:numPr>
                <w:ilvl w:val="0"/>
                <w:numId w:val="0"/>
              </w:numPr>
              <w:ind w:leftChars="0"/>
              <w:rPr>
                <w:rFonts w:hint="eastAsia" w:ascii="仿宋" w:hAnsi="仿宋" w:eastAsia="仿宋" w:cs="仿宋"/>
                <w:sz w:val="21"/>
              </w:rPr>
            </w:pPr>
          </w:p>
        </w:tc>
        <w:tc>
          <w:tcPr>
            <w:tcW w:w="1313" w:type="dxa"/>
            <w:vAlign w:val="center"/>
          </w:tcPr>
          <w:p w14:paraId="415C395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三元催化清洗</w:t>
            </w:r>
          </w:p>
        </w:tc>
        <w:tc>
          <w:tcPr>
            <w:tcW w:w="1920" w:type="dxa"/>
            <w:gridSpan w:val="2"/>
            <w:vAlign w:val="center"/>
          </w:tcPr>
          <w:p w14:paraId="65ED077C">
            <w:pPr>
              <w:jc w:val="center"/>
              <w:rPr>
                <w:rFonts w:hint="eastAsia" w:ascii="仿宋" w:hAnsi="仿宋" w:eastAsia="仿宋" w:cs="仿宋"/>
                <w:sz w:val="21"/>
              </w:rPr>
            </w:pPr>
          </w:p>
        </w:tc>
        <w:tc>
          <w:tcPr>
            <w:tcW w:w="1184" w:type="dxa"/>
            <w:vAlign w:val="center"/>
          </w:tcPr>
          <w:p w14:paraId="3940208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19AA21E2">
            <w:pPr>
              <w:rPr>
                <w:rFonts w:hint="eastAsia" w:ascii="仿宋" w:hAnsi="仿宋" w:eastAsia="仿宋" w:cs="仿宋"/>
                <w:sz w:val="21"/>
              </w:rPr>
            </w:pPr>
          </w:p>
        </w:tc>
        <w:tc>
          <w:tcPr>
            <w:tcW w:w="1399" w:type="dxa"/>
            <w:vAlign w:val="top"/>
          </w:tcPr>
          <w:p w14:paraId="4A4C74C9">
            <w:pPr>
              <w:rPr>
                <w:rFonts w:hint="eastAsia" w:ascii="仿宋" w:hAnsi="仿宋" w:eastAsia="仿宋" w:cs="仿宋"/>
                <w:sz w:val="21"/>
              </w:rPr>
            </w:pPr>
          </w:p>
        </w:tc>
        <w:tc>
          <w:tcPr>
            <w:tcW w:w="1399" w:type="dxa"/>
            <w:vMerge w:val="continue"/>
            <w:vAlign w:val="top"/>
          </w:tcPr>
          <w:p w14:paraId="3BD12C88">
            <w:pPr>
              <w:rPr>
                <w:rFonts w:hint="eastAsia" w:ascii="仿宋" w:hAnsi="仿宋" w:eastAsia="仿宋" w:cs="仿宋"/>
                <w:sz w:val="21"/>
              </w:rPr>
            </w:pPr>
          </w:p>
        </w:tc>
      </w:tr>
      <w:tr w14:paraId="4B992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6103D717">
            <w:pPr>
              <w:numPr>
                <w:ilvl w:val="0"/>
                <w:numId w:val="0"/>
              </w:numPr>
              <w:ind w:leftChars="0"/>
              <w:rPr>
                <w:rFonts w:hint="eastAsia" w:ascii="仿宋" w:hAnsi="仿宋" w:eastAsia="仿宋" w:cs="仿宋"/>
                <w:sz w:val="21"/>
              </w:rPr>
            </w:pPr>
          </w:p>
        </w:tc>
        <w:tc>
          <w:tcPr>
            <w:tcW w:w="1313" w:type="dxa"/>
            <w:vAlign w:val="center"/>
          </w:tcPr>
          <w:p w14:paraId="4C26680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室内清洗</w:t>
            </w:r>
          </w:p>
        </w:tc>
        <w:tc>
          <w:tcPr>
            <w:tcW w:w="1920" w:type="dxa"/>
            <w:gridSpan w:val="2"/>
            <w:vAlign w:val="center"/>
          </w:tcPr>
          <w:p w14:paraId="1B77993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精洗</w:t>
            </w:r>
          </w:p>
        </w:tc>
        <w:tc>
          <w:tcPr>
            <w:tcW w:w="1184" w:type="dxa"/>
            <w:vAlign w:val="center"/>
          </w:tcPr>
          <w:p w14:paraId="3E9A478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6F6BDD35">
            <w:pPr>
              <w:rPr>
                <w:rFonts w:hint="eastAsia" w:ascii="仿宋" w:hAnsi="仿宋" w:eastAsia="仿宋" w:cs="仿宋"/>
                <w:sz w:val="21"/>
              </w:rPr>
            </w:pPr>
          </w:p>
        </w:tc>
        <w:tc>
          <w:tcPr>
            <w:tcW w:w="1399" w:type="dxa"/>
            <w:vAlign w:val="top"/>
          </w:tcPr>
          <w:p w14:paraId="4FEE40F9">
            <w:pPr>
              <w:rPr>
                <w:rFonts w:hint="eastAsia" w:ascii="仿宋" w:hAnsi="仿宋" w:eastAsia="仿宋" w:cs="仿宋"/>
                <w:sz w:val="21"/>
              </w:rPr>
            </w:pPr>
          </w:p>
        </w:tc>
        <w:tc>
          <w:tcPr>
            <w:tcW w:w="1399" w:type="dxa"/>
            <w:vMerge w:val="continue"/>
            <w:vAlign w:val="top"/>
          </w:tcPr>
          <w:p w14:paraId="545B7448">
            <w:pPr>
              <w:rPr>
                <w:rFonts w:hint="eastAsia" w:ascii="仿宋" w:hAnsi="仿宋" w:eastAsia="仿宋" w:cs="仿宋"/>
                <w:sz w:val="21"/>
              </w:rPr>
            </w:pPr>
          </w:p>
        </w:tc>
      </w:tr>
      <w:tr w14:paraId="71D71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0CC4EF87">
            <w:pPr>
              <w:numPr>
                <w:ilvl w:val="0"/>
                <w:numId w:val="0"/>
              </w:numPr>
              <w:ind w:leftChars="0"/>
              <w:rPr>
                <w:rFonts w:hint="eastAsia" w:ascii="仿宋" w:hAnsi="仿宋" w:eastAsia="仿宋" w:cs="仿宋"/>
                <w:sz w:val="21"/>
              </w:rPr>
            </w:pPr>
          </w:p>
        </w:tc>
        <w:tc>
          <w:tcPr>
            <w:tcW w:w="1313" w:type="dxa"/>
            <w:vAlign w:val="center"/>
          </w:tcPr>
          <w:p w14:paraId="5D6691A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空调清洗</w:t>
            </w:r>
          </w:p>
        </w:tc>
        <w:tc>
          <w:tcPr>
            <w:tcW w:w="1920" w:type="dxa"/>
            <w:gridSpan w:val="2"/>
            <w:vAlign w:val="center"/>
          </w:tcPr>
          <w:p w14:paraId="614B79A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臭氧清洗</w:t>
            </w:r>
          </w:p>
        </w:tc>
        <w:tc>
          <w:tcPr>
            <w:tcW w:w="1184" w:type="dxa"/>
            <w:vAlign w:val="center"/>
          </w:tcPr>
          <w:p w14:paraId="40A9C6E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40A34E31">
            <w:pPr>
              <w:rPr>
                <w:rFonts w:hint="eastAsia" w:ascii="仿宋" w:hAnsi="仿宋" w:eastAsia="仿宋" w:cs="仿宋"/>
                <w:sz w:val="21"/>
              </w:rPr>
            </w:pPr>
          </w:p>
        </w:tc>
        <w:tc>
          <w:tcPr>
            <w:tcW w:w="1399" w:type="dxa"/>
            <w:vAlign w:val="top"/>
          </w:tcPr>
          <w:p w14:paraId="592AE956">
            <w:pPr>
              <w:rPr>
                <w:rFonts w:hint="eastAsia" w:ascii="仿宋" w:hAnsi="仿宋" w:eastAsia="仿宋" w:cs="仿宋"/>
                <w:sz w:val="21"/>
              </w:rPr>
            </w:pPr>
          </w:p>
        </w:tc>
        <w:tc>
          <w:tcPr>
            <w:tcW w:w="1399" w:type="dxa"/>
            <w:vMerge w:val="continue"/>
            <w:vAlign w:val="top"/>
          </w:tcPr>
          <w:p w14:paraId="0FE455B4">
            <w:pPr>
              <w:rPr>
                <w:rFonts w:hint="eastAsia" w:ascii="仿宋" w:hAnsi="仿宋" w:eastAsia="仿宋" w:cs="仿宋"/>
                <w:sz w:val="21"/>
              </w:rPr>
            </w:pPr>
          </w:p>
        </w:tc>
      </w:tr>
      <w:tr w14:paraId="34599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3DC1A85B">
            <w:pPr>
              <w:numPr>
                <w:ilvl w:val="0"/>
                <w:numId w:val="0"/>
              </w:numPr>
              <w:ind w:leftChars="0"/>
              <w:rPr>
                <w:rFonts w:hint="eastAsia" w:ascii="仿宋" w:hAnsi="仿宋" w:eastAsia="仿宋" w:cs="仿宋"/>
                <w:sz w:val="21"/>
              </w:rPr>
            </w:pPr>
          </w:p>
        </w:tc>
        <w:tc>
          <w:tcPr>
            <w:tcW w:w="1313" w:type="dxa"/>
            <w:vAlign w:val="center"/>
          </w:tcPr>
          <w:p w14:paraId="6F7647A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四季垫</w:t>
            </w:r>
          </w:p>
        </w:tc>
        <w:tc>
          <w:tcPr>
            <w:tcW w:w="1920" w:type="dxa"/>
            <w:gridSpan w:val="2"/>
            <w:vAlign w:val="center"/>
          </w:tcPr>
          <w:p w14:paraId="531F6247">
            <w:pPr>
              <w:jc w:val="center"/>
              <w:rPr>
                <w:rFonts w:hint="eastAsia" w:ascii="仿宋" w:hAnsi="仿宋" w:eastAsia="仿宋" w:cs="仿宋"/>
                <w:sz w:val="21"/>
              </w:rPr>
            </w:pPr>
          </w:p>
        </w:tc>
        <w:tc>
          <w:tcPr>
            <w:tcW w:w="1184" w:type="dxa"/>
            <w:vAlign w:val="center"/>
          </w:tcPr>
          <w:p w14:paraId="3C583B3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套</w:t>
            </w:r>
          </w:p>
        </w:tc>
        <w:tc>
          <w:tcPr>
            <w:tcW w:w="1169" w:type="dxa"/>
            <w:vAlign w:val="top"/>
          </w:tcPr>
          <w:p w14:paraId="0DB0C25B">
            <w:pPr>
              <w:rPr>
                <w:rFonts w:hint="eastAsia" w:ascii="仿宋" w:hAnsi="仿宋" w:eastAsia="仿宋" w:cs="仿宋"/>
                <w:sz w:val="21"/>
              </w:rPr>
            </w:pPr>
          </w:p>
        </w:tc>
        <w:tc>
          <w:tcPr>
            <w:tcW w:w="1399" w:type="dxa"/>
            <w:vAlign w:val="top"/>
          </w:tcPr>
          <w:p w14:paraId="7BC6CE11">
            <w:pPr>
              <w:rPr>
                <w:rFonts w:hint="eastAsia" w:ascii="仿宋" w:hAnsi="仿宋" w:eastAsia="仿宋" w:cs="仿宋"/>
                <w:sz w:val="21"/>
              </w:rPr>
            </w:pPr>
          </w:p>
        </w:tc>
        <w:tc>
          <w:tcPr>
            <w:tcW w:w="1399" w:type="dxa"/>
            <w:vMerge w:val="continue"/>
            <w:vAlign w:val="top"/>
          </w:tcPr>
          <w:p w14:paraId="66F2207A">
            <w:pPr>
              <w:rPr>
                <w:rFonts w:hint="eastAsia" w:ascii="仿宋" w:hAnsi="仿宋" w:eastAsia="仿宋" w:cs="仿宋"/>
                <w:sz w:val="21"/>
              </w:rPr>
            </w:pPr>
          </w:p>
        </w:tc>
      </w:tr>
      <w:tr w14:paraId="65EAD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4BD81FDF">
            <w:pPr>
              <w:numPr>
                <w:ilvl w:val="0"/>
                <w:numId w:val="0"/>
              </w:numPr>
              <w:ind w:leftChars="0"/>
              <w:rPr>
                <w:rFonts w:hint="eastAsia" w:ascii="仿宋" w:hAnsi="仿宋" w:eastAsia="仿宋" w:cs="仿宋"/>
                <w:sz w:val="21"/>
              </w:rPr>
            </w:pPr>
          </w:p>
        </w:tc>
        <w:tc>
          <w:tcPr>
            <w:tcW w:w="1313" w:type="dxa"/>
            <w:vAlign w:val="center"/>
          </w:tcPr>
          <w:p w14:paraId="41AD91B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脚垫</w:t>
            </w:r>
          </w:p>
        </w:tc>
        <w:tc>
          <w:tcPr>
            <w:tcW w:w="1920" w:type="dxa"/>
            <w:gridSpan w:val="2"/>
            <w:vAlign w:val="center"/>
          </w:tcPr>
          <w:p w14:paraId="1E3D7590">
            <w:pPr>
              <w:jc w:val="center"/>
              <w:rPr>
                <w:rFonts w:hint="eastAsia" w:ascii="仿宋" w:hAnsi="仿宋" w:eastAsia="仿宋" w:cs="仿宋"/>
                <w:sz w:val="21"/>
              </w:rPr>
            </w:pPr>
          </w:p>
        </w:tc>
        <w:tc>
          <w:tcPr>
            <w:tcW w:w="1184" w:type="dxa"/>
            <w:vAlign w:val="center"/>
          </w:tcPr>
          <w:p w14:paraId="58B51C7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套</w:t>
            </w:r>
          </w:p>
        </w:tc>
        <w:tc>
          <w:tcPr>
            <w:tcW w:w="1169" w:type="dxa"/>
            <w:vAlign w:val="top"/>
          </w:tcPr>
          <w:p w14:paraId="5BCA65CD">
            <w:pPr>
              <w:rPr>
                <w:rFonts w:hint="eastAsia" w:ascii="仿宋" w:hAnsi="仿宋" w:eastAsia="仿宋" w:cs="仿宋"/>
                <w:sz w:val="21"/>
              </w:rPr>
            </w:pPr>
          </w:p>
        </w:tc>
        <w:tc>
          <w:tcPr>
            <w:tcW w:w="1399" w:type="dxa"/>
            <w:vAlign w:val="top"/>
          </w:tcPr>
          <w:p w14:paraId="3FC82BB3">
            <w:pPr>
              <w:rPr>
                <w:rFonts w:hint="eastAsia" w:ascii="仿宋" w:hAnsi="仿宋" w:eastAsia="仿宋" w:cs="仿宋"/>
                <w:sz w:val="21"/>
              </w:rPr>
            </w:pPr>
          </w:p>
        </w:tc>
        <w:tc>
          <w:tcPr>
            <w:tcW w:w="1399" w:type="dxa"/>
            <w:vMerge w:val="continue"/>
            <w:vAlign w:val="top"/>
          </w:tcPr>
          <w:p w14:paraId="0874C0F4">
            <w:pPr>
              <w:rPr>
                <w:rFonts w:hint="eastAsia" w:ascii="仿宋" w:hAnsi="仿宋" w:eastAsia="仿宋" w:cs="仿宋"/>
                <w:sz w:val="21"/>
              </w:rPr>
            </w:pPr>
          </w:p>
        </w:tc>
      </w:tr>
      <w:tr w14:paraId="08924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300A226">
            <w:pPr>
              <w:numPr>
                <w:ilvl w:val="0"/>
                <w:numId w:val="0"/>
              </w:numPr>
              <w:ind w:leftChars="0"/>
              <w:rPr>
                <w:rFonts w:hint="eastAsia" w:ascii="仿宋" w:hAnsi="仿宋" w:eastAsia="仿宋" w:cs="仿宋"/>
                <w:sz w:val="21"/>
              </w:rPr>
            </w:pPr>
          </w:p>
        </w:tc>
        <w:tc>
          <w:tcPr>
            <w:tcW w:w="1313" w:type="dxa"/>
            <w:vAlign w:val="center"/>
          </w:tcPr>
          <w:p w14:paraId="1F79969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机油</w:t>
            </w:r>
          </w:p>
        </w:tc>
        <w:tc>
          <w:tcPr>
            <w:tcW w:w="1035" w:type="dxa"/>
            <w:vAlign w:val="center"/>
          </w:tcPr>
          <w:p w14:paraId="6C3EE7E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金美孚1号</w:t>
            </w:r>
          </w:p>
        </w:tc>
        <w:tc>
          <w:tcPr>
            <w:tcW w:w="885" w:type="dxa"/>
            <w:vAlign w:val="center"/>
          </w:tcPr>
          <w:p w14:paraId="73454E7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0W-40</w:t>
            </w:r>
          </w:p>
        </w:tc>
        <w:tc>
          <w:tcPr>
            <w:tcW w:w="1184" w:type="dxa"/>
            <w:vAlign w:val="center"/>
          </w:tcPr>
          <w:p w14:paraId="36A00B7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升</w:t>
            </w:r>
          </w:p>
        </w:tc>
        <w:tc>
          <w:tcPr>
            <w:tcW w:w="1169" w:type="dxa"/>
            <w:vAlign w:val="top"/>
          </w:tcPr>
          <w:p w14:paraId="480A5799">
            <w:pPr>
              <w:rPr>
                <w:rFonts w:hint="eastAsia" w:ascii="仿宋" w:hAnsi="仿宋" w:eastAsia="仿宋" w:cs="仿宋"/>
                <w:sz w:val="21"/>
              </w:rPr>
            </w:pPr>
          </w:p>
        </w:tc>
        <w:tc>
          <w:tcPr>
            <w:tcW w:w="1399" w:type="dxa"/>
            <w:vAlign w:val="top"/>
          </w:tcPr>
          <w:p w14:paraId="270230A2">
            <w:pPr>
              <w:rPr>
                <w:rFonts w:hint="eastAsia" w:ascii="仿宋" w:hAnsi="仿宋" w:eastAsia="仿宋" w:cs="仿宋"/>
                <w:sz w:val="21"/>
              </w:rPr>
            </w:pPr>
          </w:p>
        </w:tc>
        <w:tc>
          <w:tcPr>
            <w:tcW w:w="1399" w:type="dxa"/>
            <w:vMerge w:val="restart"/>
            <w:vAlign w:val="center"/>
          </w:tcPr>
          <w:p w14:paraId="466460F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沃尔沃XC90</w:t>
            </w:r>
          </w:p>
        </w:tc>
      </w:tr>
      <w:tr w14:paraId="1EA59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0A400637">
            <w:pPr>
              <w:numPr>
                <w:ilvl w:val="0"/>
                <w:numId w:val="0"/>
              </w:numPr>
              <w:ind w:leftChars="0"/>
              <w:rPr>
                <w:rFonts w:hint="eastAsia" w:ascii="仿宋" w:hAnsi="仿宋" w:eastAsia="仿宋" w:cs="仿宋"/>
                <w:sz w:val="21"/>
              </w:rPr>
            </w:pPr>
          </w:p>
        </w:tc>
        <w:tc>
          <w:tcPr>
            <w:tcW w:w="1313" w:type="dxa"/>
            <w:vAlign w:val="center"/>
          </w:tcPr>
          <w:p w14:paraId="7684194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变速箱油</w:t>
            </w:r>
          </w:p>
        </w:tc>
        <w:tc>
          <w:tcPr>
            <w:tcW w:w="1035" w:type="dxa"/>
            <w:vAlign w:val="center"/>
          </w:tcPr>
          <w:p w14:paraId="3E1AEEFE">
            <w:pPr>
              <w:jc w:val="center"/>
              <w:rPr>
                <w:rFonts w:hint="eastAsia" w:ascii="仿宋" w:hAnsi="仿宋" w:eastAsia="仿宋" w:cs="仿宋"/>
                <w:sz w:val="21"/>
              </w:rPr>
            </w:pPr>
          </w:p>
        </w:tc>
        <w:tc>
          <w:tcPr>
            <w:tcW w:w="885" w:type="dxa"/>
            <w:vAlign w:val="center"/>
          </w:tcPr>
          <w:p w14:paraId="2BFD5F9B">
            <w:pPr>
              <w:jc w:val="center"/>
              <w:rPr>
                <w:rFonts w:hint="eastAsia" w:ascii="仿宋" w:hAnsi="仿宋" w:eastAsia="仿宋" w:cs="仿宋"/>
                <w:sz w:val="21"/>
              </w:rPr>
            </w:pPr>
          </w:p>
        </w:tc>
        <w:tc>
          <w:tcPr>
            <w:tcW w:w="1184" w:type="dxa"/>
            <w:vAlign w:val="center"/>
          </w:tcPr>
          <w:p w14:paraId="2D24ABE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2E8AF3C5">
            <w:pPr>
              <w:rPr>
                <w:rFonts w:hint="eastAsia" w:ascii="仿宋" w:hAnsi="仿宋" w:eastAsia="仿宋" w:cs="仿宋"/>
                <w:sz w:val="21"/>
              </w:rPr>
            </w:pPr>
          </w:p>
        </w:tc>
        <w:tc>
          <w:tcPr>
            <w:tcW w:w="1399" w:type="dxa"/>
            <w:vAlign w:val="top"/>
          </w:tcPr>
          <w:p w14:paraId="3B3DFDF2">
            <w:pPr>
              <w:rPr>
                <w:rFonts w:hint="eastAsia" w:ascii="仿宋" w:hAnsi="仿宋" w:eastAsia="仿宋" w:cs="仿宋"/>
                <w:sz w:val="21"/>
              </w:rPr>
            </w:pPr>
          </w:p>
        </w:tc>
        <w:tc>
          <w:tcPr>
            <w:tcW w:w="1399" w:type="dxa"/>
            <w:vMerge w:val="continue"/>
            <w:vAlign w:val="top"/>
          </w:tcPr>
          <w:p w14:paraId="1934122B">
            <w:pPr>
              <w:rPr>
                <w:rFonts w:hint="eastAsia" w:ascii="仿宋" w:hAnsi="仿宋" w:eastAsia="仿宋" w:cs="仿宋"/>
                <w:sz w:val="21"/>
              </w:rPr>
            </w:pPr>
          </w:p>
        </w:tc>
      </w:tr>
      <w:tr w14:paraId="6AA95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42BDA39A">
            <w:pPr>
              <w:numPr>
                <w:ilvl w:val="0"/>
                <w:numId w:val="0"/>
              </w:numPr>
              <w:ind w:leftChars="0"/>
              <w:rPr>
                <w:rFonts w:hint="eastAsia" w:ascii="仿宋" w:hAnsi="仿宋" w:eastAsia="仿宋" w:cs="仿宋"/>
                <w:sz w:val="21"/>
              </w:rPr>
            </w:pPr>
          </w:p>
        </w:tc>
        <w:tc>
          <w:tcPr>
            <w:tcW w:w="1313" w:type="dxa"/>
            <w:vAlign w:val="center"/>
          </w:tcPr>
          <w:p w14:paraId="236D924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刹车油</w:t>
            </w:r>
          </w:p>
        </w:tc>
        <w:tc>
          <w:tcPr>
            <w:tcW w:w="1035" w:type="dxa"/>
            <w:vAlign w:val="center"/>
          </w:tcPr>
          <w:p w14:paraId="6D12B40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康普顿</w:t>
            </w:r>
          </w:p>
        </w:tc>
        <w:tc>
          <w:tcPr>
            <w:tcW w:w="885" w:type="dxa"/>
            <w:vAlign w:val="center"/>
          </w:tcPr>
          <w:p w14:paraId="13BF4BA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DOT-4</w:t>
            </w:r>
          </w:p>
        </w:tc>
        <w:tc>
          <w:tcPr>
            <w:tcW w:w="1184" w:type="dxa"/>
            <w:vAlign w:val="center"/>
          </w:tcPr>
          <w:p w14:paraId="2B56BAE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0113BE08">
            <w:pPr>
              <w:rPr>
                <w:rFonts w:hint="eastAsia" w:ascii="仿宋" w:hAnsi="仿宋" w:eastAsia="仿宋" w:cs="仿宋"/>
                <w:sz w:val="21"/>
              </w:rPr>
            </w:pPr>
          </w:p>
        </w:tc>
        <w:tc>
          <w:tcPr>
            <w:tcW w:w="1399" w:type="dxa"/>
            <w:vAlign w:val="top"/>
          </w:tcPr>
          <w:p w14:paraId="599F9A89">
            <w:pPr>
              <w:rPr>
                <w:rFonts w:hint="eastAsia" w:ascii="仿宋" w:hAnsi="仿宋" w:eastAsia="仿宋" w:cs="仿宋"/>
                <w:sz w:val="21"/>
              </w:rPr>
            </w:pPr>
          </w:p>
        </w:tc>
        <w:tc>
          <w:tcPr>
            <w:tcW w:w="1399" w:type="dxa"/>
            <w:vMerge w:val="continue"/>
            <w:vAlign w:val="top"/>
          </w:tcPr>
          <w:p w14:paraId="693378E5">
            <w:pPr>
              <w:rPr>
                <w:rFonts w:hint="eastAsia" w:ascii="仿宋" w:hAnsi="仿宋" w:eastAsia="仿宋" w:cs="仿宋"/>
                <w:sz w:val="21"/>
              </w:rPr>
            </w:pPr>
          </w:p>
        </w:tc>
      </w:tr>
      <w:tr w14:paraId="5C0FF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4AC04466">
            <w:pPr>
              <w:numPr>
                <w:ilvl w:val="0"/>
                <w:numId w:val="0"/>
              </w:numPr>
              <w:ind w:leftChars="0"/>
              <w:rPr>
                <w:rFonts w:hint="eastAsia" w:ascii="仿宋" w:hAnsi="仿宋" w:eastAsia="仿宋" w:cs="仿宋"/>
                <w:sz w:val="21"/>
              </w:rPr>
            </w:pPr>
          </w:p>
        </w:tc>
        <w:tc>
          <w:tcPr>
            <w:tcW w:w="1313" w:type="dxa"/>
            <w:vAlign w:val="center"/>
          </w:tcPr>
          <w:p w14:paraId="57DB9FA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转向助力油</w:t>
            </w:r>
          </w:p>
        </w:tc>
        <w:tc>
          <w:tcPr>
            <w:tcW w:w="1035" w:type="dxa"/>
            <w:vAlign w:val="center"/>
          </w:tcPr>
          <w:p w14:paraId="660341F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壳牌</w:t>
            </w:r>
          </w:p>
        </w:tc>
        <w:tc>
          <w:tcPr>
            <w:tcW w:w="885" w:type="dxa"/>
            <w:vAlign w:val="center"/>
          </w:tcPr>
          <w:p w14:paraId="5B4AECF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S3 ATF MD3</w:t>
            </w:r>
          </w:p>
        </w:tc>
        <w:tc>
          <w:tcPr>
            <w:tcW w:w="1184" w:type="dxa"/>
            <w:vAlign w:val="center"/>
          </w:tcPr>
          <w:p w14:paraId="4112B49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6004145D">
            <w:pPr>
              <w:rPr>
                <w:rFonts w:hint="eastAsia" w:ascii="仿宋" w:hAnsi="仿宋" w:eastAsia="仿宋" w:cs="仿宋"/>
                <w:sz w:val="21"/>
              </w:rPr>
            </w:pPr>
          </w:p>
        </w:tc>
        <w:tc>
          <w:tcPr>
            <w:tcW w:w="1399" w:type="dxa"/>
            <w:vAlign w:val="top"/>
          </w:tcPr>
          <w:p w14:paraId="47B3636F">
            <w:pPr>
              <w:rPr>
                <w:rFonts w:hint="eastAsia" w:ascii="仿宋" w:hAnsi="仿宋" w:eastAsia="仿宋" w:cs="仿宋"/>
                <w:sz w:val="21"/>
              </w:rPr>
            </w:pPr>
          </w:p>
        </w:tc>
        <w:tc>
          <w:tcPr>
            <w:tcW w:w="1399" w:type="dxa"/>
            <w:vMerge w:val="continue"/>
            <w:vAlign w:val="top"/>
          </w:tcPr>
          <w:p w14:paraId="3AC19FD5">
            <w:pPr>
              <w:rPr>
                <w:rFonts w:hint="eastAsia" w:ascii="仿宋" w:hAnsi="仿宋" w:eastAsia="仿宋" w:cs="仿宋"/>
                <w:sz w:val="21"/>
              </w:rPr>
            </w:pPr>
          </w:p>
        </w:tc>
      </w:tr>
      <w:tr w14:paraId="523E1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1216EDB9">
            <w:pPr>
              <w:numPr>
                <w:ilvl w:val="0"/>
                <w:numId w:val="0"/>
              </w:numPr>
              <w:ind w:leftChars="0"/>
              <w:rPr>
                <w:rFonts w:hint="eastAsia" w:ascii="仿宋" w:hAnsi="仿宋" w:eastAsia="仿宋" w:cs="仿宋"/>
                <w:sz w:val="21"/>
              </w:rPr>
            </w:pPr>
          </w:p>
        </w:tc>
        <w:tc>
          <w:tcPr>
            <w:tcW w:w="1313" w:type="dxa"/>
            <w:vAlign w:val="center"/>
          </w:tcPr>
          <w:p w14:paraId="3F209AF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压包油</w:t>
            </w:r>
          </w:p>
        </w:tc>
        <w:tc>
          <w:tcPr>
            <w:tcW w:w="1035" w:type="dxa"/>
            <w:vAlign w:val="center"/>
          </w:tcPr>
          <w:p w14:paraId="48C4E37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壳牌</w:t>
            </w:r>
          </w:p>
        </w:tc>
        <w:tc>
          <w:tcPr>
            <w:tcW w:w="885" w:type="dxa"/>
            <w:vAlign w:val="center"/>
          </w:tcPr>
          <w:p w14:paraId="3235069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S3 ATF MD3</w:t>
            </w:r>
          </w:p>
        </w:tc>
        <w:tc>
          <w:tcPr>
            <w:tcW w:w="1184" w:type="dxa"/>
            <w:vAlign w:val="center"/>
          </w:tcPr>
          <w:p w14:paraId="3A1898A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64A9EF35">
            <w:pPr>
              <w:rPr>
                <w:rFonts w:hint="eastAsia" w:ascii="仿宋" w:hAnsi="仿宋" w:eastAsia="仿宋" w:cs="仿宋"/>
                <w:sz w:val="21"/>
              </w:rPr>
            </w:pPr>
          </w:p>
        </w:tc>
        <w:tc>
          <w:tcPr>
            <w:tcW w:w="1399" w:type="dxa"/>
            <w:vAlign w:val="top"/>
          </w:tcPr>
          <w:p w14:paraId="28D287AA">
            <w:pPr>
              <w:rPr>
                <w:rFonts w:hint="eastAsia" w:ascii="仿宋" w:hAnsi="仿宋" w:eastAsia="仿宋" w:cs="仿宋"/>
                <w:sz w:val="21"/>
              </w:rPr>
            </w:pPr>
          </w:p>
        </w:tc>
        <w:tc>
          <w:tcPr>
            <w:tcW w:w="1399" w:type="dxa"/>
            <w:vMerge w:val="continue"/>
            <w:vAlign w:val="top"/>
          </w:tcPr>
          <w:p w14:paraId="219835FB">
            <w:pPr>
              <w:rPr>
                <w:rFonts w:hint="eastAsia" w:ascii="仿宋" w:hAnsi="仿宋" w:eastAsia="仿宋" w:cs="仿宋"/>
                <w:sz w:val="21"/>
              </w:rPr>
            </w:pPr>
          </w:p>
        </w:tc>
      </w:tr>
      <w:tr w14:paraId="20BC2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9B167D7">
            <w:pPr>
              <w:numPr>
                <w:ilvl w:val="0"/>
                <w:numId w:val="0"/>
              </w:numPr>
              <w:ind w:leftChars="0"/>
              <w:rPr>
                <w:rFonts w:hint="eastAsia" w:ascii="仿宋" w:hAnsi="仿宋" w:eastAsia="仿宋" w:cs="仿宋"/>
                <w:sz w:val="21"/>
              </w:rPr>
            </w:pPr>
          </w:p>
        </w:tc>
        <w:tc>
          <w:tcPr>
            <w:tcW w:w="1313" w:type="dxa"/>
            <w:vAlign w:val="center"/>
          </w:tcPr>
          <w:p w14:paraId="4B22E6A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防冻液</w:t>
            </w:r>
          </w:p>
        </w:tc>
        <w:tc>
          <w:tcPr>
            <w:tcW w:w="1035" w:type="dxa"/>
            <w:vAlign w:val="center"/>
          </w:tcPr>
          <w:p w14:paraId="52227D3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壳牌</w:t>
            </w:r>
          </w:p>
        </w:tc>
        <w:tc>
          <w:tcPr>
            <w:tcW w:w="885" w:type="dxa"/>
            <w:vAlign w:val="center"/>
          </w:tcPr>
          <w:p w14:paraId="303FB53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S3 ATF MD3</w:t>
            </w:r>
          </w:p>
        </w:tc>
        <w:tc>
          <w:tcPr>
            <w:tcW w:w="1184" w:type="dxa"/>
            <w:vAlign w:val="center"/>
          </w:tcPr>
          <w:p w14:paraId="13BC3BA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2D5CE540">
            <w:pPr>
              <w:rPr>
                <w:rFonts w:hint="eastAsia" w:ascii="仿宋" w:hAnsi="仿宋" w:eastAsia="仿宋" w:cs="仿宋"/>
                <w:sz w:val="21"/>
              </w:rPr>
            </w:pPr>
          </w:p>
        </w:tc>
        <w:tc>
          <w:tcPr>
            <w:tcW w:w="1399" w:type="dxa"/>
            <w:vAlign w:val="top"/>
          </w:tcPr>
          <w:p w14:paraId="30B295F7">
            <w:pPr>
              <w:rPr>
                <w:rFonts w:hint="eastAsia" w:ascii="仿宋" w:hAnsi="仿宋" w:eastAsia="仿宋" w:cs="仿宋"/>
                <w:sz w:val="21"/>
              </w:rPr>
            </w:pPr>
          </w:p>
        </w:tc>
        <w:tc>
          <w:tcPr>
            <w:tcW w:w="1399" w:type="dxa"/>
            <w:vMerge w:val="continue"/>
            <w:vAlign w:val="top"/>
          </w:tcPr>
          <w:p w14:paraId="1437806D">
            <w:pPr>
              <w:rPr>
                <w:rFonts w:hint="eastAsia" w:ascii="仿宋" w:hAnsi="仿宋" w:eastAsia="仿宋" w:cs="仿宋"/>
                <w:sz w:val="21"/>
              </w:rPr>
            </w:pPr>
          </w:p>
        </w:tc>
      </w:tr>
      <w:tr w14:paraId="06C60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0BA257A9">
            <w:pPr>
              <w:numPr>
                <w:ilvl w:val="0"/>
                <w:numId w:val="0"/>
              </w:numPr>
              <w:ind w:leftChars="0"/>
              <w:rPr>
                <w:rFonts w:hint="eastAsia" w:ascii="仿宋" w:hAnsi="仿宋" w:eastAsia="仿宋" w:cs="仿宋"/>
                <w:sz w:val="21"/>
              </w:rPr>
            </w:pPr>
          </w:p>
        </w:tc>
        <w:tc>
          <w:tcPr>
            <w:tcW w:w="1313" w:type="dxa"/>
            <w:vAlign w:val="center"/>
          </w:tcPr>
          <w:p w14:paraId="5767612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冷媒</w:t>
            </w:r>
          </w:p>
        </w:tc>
        <w:tc>
          <w:tcPr>
            <w:tcW w:w="1035" w:type="dxa"/>
            <w:vAlign w:val="center"/>
          </w:tcPr>
          <w:p w14:paraId="6B0CF51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金冷</w:t>
            </w:r>
          </w:p>
        </w:tc>
        <w:tc>
          <w:tcPr>
            <w:tcW w:w="885" w:type="dxa"/>
            <w:vAlign w:val="center"/>
          </w:tcPr>
          <w:p w14:paraId="41A6EB8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200克</w:t>
            </w:r>
          </w:p>
        </w:tc>
        <w:tc>
          <w:tcPr>
            <w:tcW w:w="1184" w:type="dxa"/>
            <w:vAlign w:val="center"/>
          </w:tcPr>
          <w:p w14:paraId="4569E5B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瓶</w:t>
            </w:r>
          </w:p>
        </w:tc>
        <w:tc>
          <w:tcPr>
            <w:tcW w:w="1169" w:type="dxa"/>
            <w:vAlign w:val="top"/>
          </w:tcPr>
          <w:p w14:paraId="72AD2948">
            <w:pPr>
              <w:rPr>
                <w:rFonts w:hint="eastAsia" w:ascii="仿宋" w:hAnsi="仿宋" w:eastAsia="仿宋" w:cs="仿宋"/>
                <w:sz w:val="21"/>
              </w:rPr>
            </w:pPr>
          </w:p>
        </w:tc>
        <w:tc>
          <w:tcPr>
            <w:tcW w:w="1399" w:type="dxa"/>
            <w:vAlign w:val="top"/>
          </w:tcPr>
          <w:p w14:paraId="74C682C0">
            <w:pPr>
              <w:rPr>
                <w:rFonts w:hint="eastAsia" w:ascii="仿宋" w:hAnsi="仿宋" w:eastAsia="仿宋" w:cs="仿宋"/>
                <w:sz w:val="21"/>
              </w:rPr>
            </w:pPr>
          </w:p>
        </w:tc>
        <w:tc>
          <w:tcPr>
            <w:tcW w:w="1399" w:type="dxa"/>
            <w:vMerge w:val="continue"/>
            <w:vAlign w:val="top"/>
          </w:tcPr>
          <w:p w14:paraId="7013975F">
            <w:pPr>
              <w:rPr>
                <w:rFonts w:hint="eastAsia" w:ascii="仿宋" w:hAnsi="仿宋" w:eastAsia="仿宋" w:cs="仿宋"/>
                <w:sz w:val="21"/>
              </w:rPr>
            </w:pPr>
          </w:p>
        </w:tc>
      </w:tr>
      <w:tr w14:paraId="55A76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1DBD757">
            <w:pPr>
              <w:numPr>
                <w:ilvl w:val="0"/>
                <w:numId w:val="0"/>
              </w:numPr>
              <w:ind w:leftChars="0"/>
              <w:rPr>
                <w:rFonts w:hint="eastAsia" w:ascii="仿宋" w:hAnsi="仿宋" w:eastAsia="仿宋" w:cs="仿宋"/>
                <w:sz w:val="21"/>
              </w:rPr>
            </w:pPr>
          </w:p>
        </w:tc>
        <w:tc>
          <w:tcPr>
            <w:tcW w:w="1313" w:type="dxa"/>
            <w:vAlign w:val="center"/>
          </w:tcPr>
          <w:p w14:paraId="33B7D65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机油滤清器</w:t>
            </w:r>
          </w:p>
        </w:tc>
        <w:tc>
          <w:tcPr>
            <w:tcW w:w="1920" w:type="dxa"/>
            <w:gridSpan w:val="2"/>
            <w:vAlign w:val="center"/>
          </w:tcPr>
          <w:p w14:paraId="30C4C6C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3107ED5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555D575A">
            <w:pPr>
              <w:rPr>
                <w:rFonts w:hint="eastAsia" w:ascii="仿宋" w:hAnsi="仿宋" w:eastAsia="仿宋" w:cs="仿宋"/>
                <w:sz w:val="21"/>
              </w:rPr>
            </w:pPr>
          </w:p>
        </w:tc>
        <w:tc>
          <w:tcPr>
            <w:tcW w:w="1399" w:type="dxa"/>
            <w:vAlign w:val="top"/>
          </w:tcPr>
          <w:p w14:paraId="43C88745">
            <w:pPr>
              <w:rPr>
                <w:rFonts w:hint="eastAsia" w:ascii="仿宋" w:hAnsi="仿宋" w:eastAsia="仿宋" w:cs="仿宋"/>
                <w:sz w:val="21"/>
              </w:rPr>
            </w:pPr>
          </w:p>
        </w:tc>
        <w:tc>
          <w:tcPr>
            <w:tcW w:w="1399" w:type="dxa"/>
            <w:vMerge w:val="continue"/>
            <w:vAlign w:val="top"/>
          </w:tcPr>
          <w:p w14:paraId="16F87A99">
            <w:pPr>
              <w:rPr>
                <w:rFonts w:hint="eastAsia" w:ascii="仿宋" w:hAnsi="仿宋" w:eastAsia="仿宋" w:cs="仿宋"/>
                <w:sz w:val="21"/>
              </w:rPr>
            </w:pPr>
          </w:p>
        </w:tc>
      </w:tr>
      <w:tr w14:paraId="07F90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008BC2BF">
            <w:pPr>
              <w:numPr>
                <w:ilvl w:val="0"/>
                <w:numId w:val="0"/>
              </w:numPr>
              <w:ind w:leftChars="0"/>
              <w:rPr>
                <w:rFonts w:hint="eastAsia" w:ascii="仿宋" w:hAnsi="仿宋" w:eastAsia="仿宋" w:cs="仿宋"/>
                <w:sz w:val="21"/>
              </w:rPr>
            </w:pPr>
          </w:p>
        </w:tc>
        <w:tc>
          <w:tcPr>
            <w:tcW w:w="1313" w:type="dxa"/>
            <w:vAlign w:val="center"/>
          </w:tcPr>
          <w:p w14:paraId="55C5970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空气滤清器</w:t>
            </w:r>
          </w:p>
        </w:tc>
        <w:tc>
          <w:tcPr>
            <w:tcW w:w="1920" w:type="dxa"/>
            <w:gridSpan w:val="2"/>
            <w:vAlign w:val="center"/>
          </w:tcPr>
          <w:p w14:paraId="4CE32CC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7C54F38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0FB20C97">
            <w:pPr>
              <w:rPr>
                <w:rFonts w:hint="eastAsia" w:ascii="仿宋" w:hAnsi="仿宋" w:eastAsia="仿宋" w:cs="仿宋"/>
                <w:sz w:val="21"/>
              </w:rPr>
            </w:pPr>
          </w:p>
        </w:tc>
        <w:tc>
          <w:tcPr>
            <w:tcW w:w="1399" w:type="dxa"/>
            <w:vAlign w:val="top"/>
          </w:tcPr>
          <w:p w14:paraId="0C2837C6">
            <w:pPr>
              <w:rPr>
                <w:rFonts w:hint="eastAsia" w:ascii="仿宋" w:hAnsi="仿宋" w:eastAsia="仿宋" w:cs="仿宋"/>
                <w:sz w:val="21"/>
              </w:rPr>
            </w:pPr>
          </w:p>
        </w:tc>
        <w:tc>
          <w:tcPr>
            <w:tcW w:w="1399" w:type="dxa"/>
            <w:vMerge w:val="continue"/>
            <w:vAlign w:val="top"/>
          </w:tcPr>
          <w:p w14:paraId="0522F5F9">
            <w:pPr>
              <w:rPr>
                <w:rFonts w:hint="eastAsia" w:ascii="仿宋" w:hAnsi="仿宋" w:eastAsia="仿宋" w:cs="仿宋"/>
                <w:sz w:val="21"/>
              </w:rPr>
            </w:pPr>
          </w:p>
        </w:tc>
      </w:tr>
      <w:tr w14:paraId="169FC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1B12CA53">
            <w:pPr>
              <w:numPr>
                <w:ilvl w:val="0"/>
                <w:numId w:val="0"/>
              </w:numPr>
              <w:ind w:leftChars="0"/>
              <w:rPr>
                <w:rFonts w:hint="eastAsia" w:ascii="仿宋" w:hAnsi="仿宋" w:eastAsia="仿宋" w:cs="仿宋"/>
                <w:sz w:val="21"/>
              </w:rPr>
            </w:pPr>
          </w:p>
        </w:tc>
        <w:tc>
          <w:tcPr>
            <w:tcW w:w="1313" w:type="dxa"/>
            <w:vAlign w:val="center"/>
          </w:tcPr>
          <w:p w14:paraId="6FFA2E6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气油滤清器</w:t>
            </w:r>
          </w:p>
        </w:tc>
        <w:tc>
          <w:tcPr>
            <w:tcW w:w="1920" w:type="dxa"/>
            <w:gridSpan w:val="2"/>
            <w:vAlign w:val="center"/>
          </w:tcPr>
          <w:p w14:paraId="08FA498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32F74F9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2E4D8F99">
            <w:pPr>
              <w:rPr>
                <w:rFonts w:hint="eastAsia" w:ascii="仿宋" w:hAnsi="仿宋" w:eastAsia="仿宋" w:cs="仿宋"/>
                <w:sz w:val="21"/>
              </w:rPr>
            </w:pPr>
          </w:p>
        </w:tc>
        <w:tc>
          <w:tcPr>
            <w:tcW w:w="1399" w:type="dxa"/>
            <w:vAlign w:val="top"/>
          </w:tcPr>
          <w:p w14:paraId="34A6E9F6">
            <w:pPr>
              <w:rPr>
                <w:rFonts w:hint="eastAsia" w:ascii="仿宋" w:hAnsi="仿宋" w:eastAsia="仿宋" w:cs="仿宋"/>
                <w:sz w:val="21"/>
              </w:rPr>
            </w:pPr>
          </w:p>
        </w:tc>
        <w:tc>
          <w:tcPr>
            <w:tcW w:w="1399" w:type="dxa"/>
            <w:vMerge w:val="continue"/>
            <w:vAlign w:val="top"/>
          </w:tcPr>
          <w:p w14:paraId="36DFEE27">
            <w:pPr>
              <w:rPr>
                <w:rFonts w:hint="eastAsia" w:ascii="仿宋" w:hAnsi="仿宋" w:eastAsia="仿宋" w:cs="仿宋"/>
                <w:sz w:val="21"/>
              </w:rPr>
            </w:pPr>
          </w:p>
        </w:tc>
      </w:tr>
      <w:tr w14:paraId="1E329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74E1B07C">
            <w:pPr>
              <w:numPr>
                <w:ilvl w:val="0"/>
                <w:numId w:val="0"/>
              </w:numPr>
              <w:ind w:leftChars="0"/>
              <w:rPr>
                <w:rFonts w:hint="eastAsia" w:ascii="仿宋" w:hAnsi="仿宋" w:eastAsia="仿宋" w:cs="仿宋"/>
                <w:sz w:val="21"/>
              </w:rPr>
            </w:pPr>
          </w:p>
        </w:tc>
        <w:tc>
          <w:tcPr>
            <w:tcW w:w="1313" w:type="dxa"/>
            <w:vAlign w:val="center"/>
          </w:tcPr>
          <w:p w14:paraId="5E36846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喷油嘴</w:t>
            </w:r>
          </w:p>
        </w:tc>
        <w:tc>
          <w:tcPr>
            <w:tcW w:w="1920" w:type="dxa"/>
            <w:gridSpan w:val="2"/>
            <w:vAlign w:val="center"/>
          </w:tcPr>
          <w:p w14:paraId="77B3AAB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796C86B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0A7C69DA">
            <w:pPr>
              <w:rPr>
                <w:rFonts w:hint="eastAsia" w:ascii="仿宋" w:hAnsi="仿宋" w:eastAsia="仿宋" w:cs="仿宋"/>
                <w:sz w:val="21"/>
              </w:rPr>
            </w:pPr>
          </w:p>
        </w:tc>
        <w:tc>
          <w:tcPr>
            <w:tcW w:w="1399" w:type="dxa"/>
            <w:vAlign w:val="top"/>
          </w:tcPr>
          <w:p w14:paraId="1708D992">
            <w:pPr>
              <w:rPr>
                <w:rFonts w:hint="eastAsia" w:ascii="仿宋" w:hAnsi="仿宋" w:eastAsia="仿宋" w:cs="仿宋"/>
                <w:sz w:val="21"/>
              </w:rPr>
            </w:pPr>
          </w:p>
        </w:tc>
        <w:tc>
          <w:tcPr>
            <w:tcW w:w="1399" w:type="dxa"/>
            <w:vMerge w:val="continue"/>
            <w:vAlign w:val="top"/>
          </w:tcPr>
          <w:p w14:paraId="42F55A8D">
            <w:pPr>
              <w:rPr>
                <w:rFonts w:hint="eastAsia" w:ascii="仿宋" w:hAnsi="仿宋" w:eastAsia="仿宋" w:cs="仿宋"/>
                <w:sz w:val="21"/>
              </w:rPr>
            </w:pPr>
          </w:p>
        </w:tc>
      </w:tr>
      <w:tr w14:paraId="656DE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462A6FB1">
            <w:pPr>
              <w:numPr>
                <w:ilvl w:val="0"/>
                <w:numId w:val="0"/>
              </w:numPr>
              <w:ind w:leftChars="0"/>
              <w:rPr>
                <w:rFonts w:hint="eastAsia" w:ascii="仿宋" w:hAnsi="仿宋" w:eastAsia="仿宋" w:cs="仿宋"/>
                <w:sz w:val="21"/>
              </w:rPr>
            </w:pPr>
          </w:p>
        </w:tc>
        <w:tc>
          <w:tcPr>
            <w:tcW w:w="1313" w:type="dxa"/>
            <w:vAlign w:val="center"/>
          </w:tcPr>
          <w:p w14:paraId="278BFFA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电瓶</w:t>
            </w:r>
          </w:p>
        </w:tc>
        <w:tc>
          <w:tcPr>
            <w:tcW w:w="1920" w:type="dxa"/>
            <w:gridSpan w:val="2"/>
            <w:vAlign w:val="center"/>
          </w:tcPr>
          <w:p w14:paraId="10F342A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08B06E0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块</w:t>
            </w:r>
          </w:p>
        </w:tc>
        <w:tc>
          <w:tcPr>
            <w:tcW w:w="1169" w:type="dxa"/>
            <w:vAlign w:val="top"/>
          </w:tcPr>
          <w:p w14:paraId="157B1844">
            <w:pPr>
              <w:rPr>
                <w:rFonts w:hint="eastAsia" w:ascii="仿宋" w:hAnsi="仿宋" w:eastAsia="仿宋" w:cs="仿宋"/>
                <w:sz w:val="21"/>
              </w:rPr>
            </w:pPr>
          </w:p>
        </w:tc>
        <w:tc>
          <w:tcPr>
            <w:tcW w:w="1399" w:type="dxa"/>
            <w:vAlign w:val="top"/>
          </w:tcPr>
          <w:p w14:paraId="3E5A1164">
            <w:pPr>
              <w:rPr>
                <w:rFonts w:hint="eastAsia" w:ascii="仿宋" w:hAnsi="仿宋" w:eastAsia="仿宋" w:cs="仿宋"/>
                <w:sz w:val="21"/>
              </w:rPr>
            </w:pPr>
          </w:p>
        </w:tc>
        <w:tc>
          <w:tcPr>
            <w:tcW w:w="1399" w:type="dxa"/>
            <w:vMerge w:val="continue"/>
            <w:vAlign w:val="top"/>
          </w:tcPr>
          <w:p w14:paraId="1D92D539">
            <w:pPr>
              <w:rPr>
                <w:rFonts w:hint="eastAsia" w:ascii="仿宋" w:hAnsi="仿宋" w:eastAsia="仿宋" w:cs="仿宋"/>
                <w:sz w:val="21"/>
              </w:rPr>
            </w:pPr>
          </w:p>
        </w:tc>
      </w:tr>
      <w:tr w14:paraId="6748C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404971DE">
            <w:pPr>
              <w:numPr>
                <w:ilvl w:val="0"/>
                <w:numId w:val="0"/>
              </w:numPr>
              <w:ind w:leftChars="0"/>
              <w:rPr>
                <w:rFonts w:hint="eastAsia" w:ascii="仿宋" w:hAnsi="仿宋" w:eastAsia="仿宋" w:cs="仿宋"/>
                <w:sz w:val="21"/>
              </w:rPr>
            </w:pPr>
          </w:p>
        </w:tc>
        <w:tc>
          <w:tcPr>
            <w:tcW w:w="1313" w:type="dxa"/>
            <w:vAlign w:val="center"/>
          </w:tcPr>
          <w:p w14:paraId="3B2A3B3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火花塞</w:t>
            </w:r>
          </w:p>
        </w:tc>
        <w:tc>
          <w:tcPr>
            <w:tcW w:w="1920" w:type="dxa"/>
            <w:gridSpan w:val="2"/>
            <w:vAlign w:val="center"/>
          </w:tcPr>
          <w:p w14:paraId="38ADACB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517B453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26AA275E">
            <w:pPr>
              <w:rPr>
                <w:rFonts w:hint="eastAsia" w:ascii="仿宋" w:hAnsi="仿宋" w:eastAsia="仿宋" w:cs="仿宋"/>
                <w:sz w:val="21"/>
              </w:rPr>
            </w:pPr>
          </w:p>
        </w:tc>
        <w:tc>
          <w:tcPr>
            <w:tcW w:w="1399" w:type="dxa"/>
            <w:vAlign w:val="top"/>
          </w:tcPr>
          <w:p w14:paraId="69E50365">
            <w:pPr>
              <w:rPr>
                <w:rFonts w:hint="eastAsia" w:ascii="仿宋" w:hAnsi="仿宋" w:eastAsia="仿宋" w:cs="仿宋"/>
                <w:sz w:val="21"/>
              </w:rPr>
            </w:pPr>
          </w:p>
        </w:tc>
        <w:tc>
          <w:tcPr>
            <w:tcW w:w="1399" w:type="dxa"/>
            <w:vMerge w:val="continue"/>
            <w:vAlign w:val="top"/>
          </w:tcPr>
          <w:p w14:paraId="3806C9FF">
            <w:pPr>
              <w:rPr>
                <w:rFonts w:hint="eastAsia" w:ascii="仿宋" w:hAnsi="仿宋" w:eastAsia="仿宋" w:cs="仿宋"/>
                <w:sz w:val="21"/>
              </w:rPr>
            </w:pPr>
          </w:p>
        </w:tc>
      </w:tr>
      <w:tr w14:paraId="052F9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191AB8DF">
            <w:pPr>
              <w:numPr>
                <w:ilvl w:val="0"/>
                <w:numId w:val="0"/>
              </w:numPr>
              <w:ind w:leftChars="0"/>
              <w:rPr>
                <w:rFonts w:hint="eastAsia" w:ascii="仿宋" w:hAnsi="仿宋" w:eastAsia="仿宋" w:cs="仿宋"/>
                <w:sz w:val="21"/>
              </w:rPr>
            </w:pPr>
          </w:p>
        </w:tc>
        <w:tc>
          <w:tcPr>
            <w:tcW w:w="1313" w:type="dxa"/>
            <w:vAlign w:val="center"/>
          </w:tcPr>
          <w:p w14:paraId="2E5BB9B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雨刮器片</w:t>
            </w:r>
          </w:p>
        </w:tc>
        <w:tc>
          <w:tcPr>
            <w:tcW w:w="1920" w:type="dxa"/>
            <w:gridSpan w:val="2"/>
            <w:vAlign w:val="center"/>
          </w:tcPr>
          <w:p w14:paraId="0AE84B3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393EE26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副</w:t>
            </w:r>
          </w:p>
        </w:tc>
        <w:tc>
          <w:tcPr>
            <w:tcW w:w="1169" w:type="dxa"/>
            <w:vAlign w:val="top"/>
          </w:tcPr>
          <w:p w14:paraId="46D41D0E">
            <w:pPr>
              <w:rPr>
                <w:rFonts w:hint="eastAsia" w:ascii="仿宋" w:hAnsi="仿宋" w:eastAsia="仿宋" w:cs="仿宋"/>
                <w:sz w:val="21"/>
              </w:rPr>
            </w:pPr>
          </w:p>
        </w:tc>
        <w:tc>
          <w:tcPr>
            <w:tcW w:w="1399" w:type="dxa"/>
            <w:vAlign w:val="top"/>
          </w:tcPr>
          <w:p w14:paraId="54C668A8">
            <w:pPr>
              <w:rPr>
                <w:rFonts w:hint="eastAsia" w:ascii="仿宋" w:hAnsi="仿宋" w:eastAsia="仿宋" w:cs="仿宋"/>
                <w:sz w:val="21"/>
              </w:rPr>
            </w:pPr>
          </w:p>
        </w:tc>
        <w:tc>
          <w:tcPr>
            <w:tcW w:w="1399" w:type="dxa"/>
            <w:vMerge w:val="continue"/>
            <w:vAlign w:val="top"/>
          </w:tcPr>
          <w:p w14:paraId="57140742">
            <w:pPr>
              <w:rPr>
                <w:rFonts w:hint="eastAsia" w:ascii="仿宋" w:hAnsi="仿宋" w:eastAsia="仿宋" w:cs="仿宋"/>
                <w:sz w:val="21"/>
              </w:rPr>
            </w:pPr>
          </w:p>
        </w:tc>
      </w:tr>
      <w:tr w14:paraId="09C6C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1FDBC3BF">
            <w:pPr>
              <w:numPr>
                <w:ilvl w:val="0"/>
                <w:numId w:val="0"/>
              </w:numPr>
              <w:ind w:leftChars="0"/>
              <w:rPr>
                <w:rFonts w:hint="eastAsia" w:ascii="仿宋" w:hAnsi="仿宋" w:eastAsia="仿宋" w:cs="仿宋"/>
                <w:sz w:val="21"/>
              </w:rPr>
            </w:pPr>
          </w:p>
        </w:tc>
        <w:tc>
          <w:tcPr>
            <w:tcW w:w="1313" w:type="dxa"/>
            <w:vAlign w:val="center"/>
          </w:tcPr>
          <w:p w14:paraId="7CBFBAF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刹车盘</w:t>
            </w:r>
          </w:p>
        </w:tc>
        <w:tc>
          <w:tcPr>
            <w:tcW w:w="1920" w:type="dxa"/>
            <w:gridSpan w:val="2"/>
            <w:vAlign w:val="center"/>
          </w:tcPr>
          <w:p w14:paraId="0FE2441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124F2E7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2ACAE38E">
            <w:pPr>
              <w:rPr>
                <w:rFonts w:hint="eastAsia" w:ascii="仿宋" w:hAnsi="仿宋" w:eastAsia="仿宋" w:cs="仿宋"/>
                <w:sz w:val="21"/>
              </w:rPr>
            </w:pPr>
          </w:p>
        </w:tc>
        <w:tc>
          <w:tcPr>
            <w:tcW w:w="1399" w:type="dxa"/>
            <w:vAlign w:val="top"/>
          </w:tcPr>
          <w:p w14:paraId="5635844E">
            <w:pPr>
              <w:rPr>
                <w:rFonts w:hint="eastAsia" w:ascii="仿宋" w:hAnsi="仿宋" w:eastAsia="仿宋" w:cs="仿宋"/>
                <w:sz w:val="21"/>
              </w:rPr>
            </w:pPr>
          </w:p>
        </w:tc>
        <w:tc>
          <w:tcPr>
            <w:tcW w:w="1399" w:type="dxa"/>
            <w:vMerge w:val="continue"/>
            <w:vAlign w:val="top"/>
          </w:tcPr>
          <w:p w14:paraId="6E6B3BF3">
            <w:pPr>
              <w:rPr>
                <w:rFonts w:hint="eastAsia" w:ascii="仿宋" w:hAnsi="仿宋" w:eastAsia="仿宋" w:cs="仿宋"/>
                <w:sz w:val="21"/>
              </w:rPr>
            </w:pPr>
          </w:p>
        </w:tc>
      </w:tr>
      <w:tr w14:paraId="445E2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0F4CD03A">
            <w:pPr>
              <w:numPr>
                <w:ilvl w:val="0"/>
                <w:numId w:val="0"/>
              </w:numPr>
              <w:ind w:leftChars="0"/>
              <w:rPr>
                <w:rFonts w:hint="eastAsia" w:ascii="仿宋" w:hAnsi="仿宋" w:eastAsia="仿宋" w:cs="仿宋"/>
                <w:sz w:val="21"/>
              </w:rPr>
            </w:pPr>
          </w:p>
        </w:tc>
        <w:tc>
          <w:tcPr>
            <w:tcW w:w="1313" w:type="dxa"/>
            <w:vAlign w:val="center"/>
          </w:tcPr>
          <w:p w14:paraId="73792CA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前刹车片</w:t>
            </w:r>
          </w:p>
        </w:tc>
        <w:tc>
          <w:tcPr>
            <w:tcW w:w="1920" w:type="dxa"/>
            <w:gridSpan w:val="2"/>
            <w:vAlign w:val="center"/>
          </w:tcPr>
          <w:p w14:paraId="24D52C4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24274D8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副</w:t>
            </w:r>
          </w:p>
        </w:tc>
        <w:tc>
          <w:tcPr>
            <w:tcW w:w="1169" w:type="dxa"/>
            <w:vAlign w:val="top"/>
          </w:tcPr>
          <w:p w14:paraId="3D72C8D5">
            <w:pPr>
              <w:rPr>
                <w:rFonts w:hint="eastAsia" w:ascii="仿宋" w:hAnsi="仿宋" w:eastAsia="仿宋" w:cs="仿宋"/>
                <w:sz w:val="21"/>
              </w:rPr>
            </w:pPr>
          </w:p>
        </w:tc>
        <w:tc>
          <w:tcPr>
            <w:tcW w:w="1399" w:type="dxa"/>
            <w:vAlign w:val="top"/>
          </w:tcPr>
          <w:p w14:paraId="7C297E00">
            <w:pPr>
              <w:rPr>
                <w:rFonts w:hint="eastAsia" w:ascii="仿宋" w:hAnsi="仿宋" w:eastAsia="仿宋" w:cs="仿宋"/>
                <w:sz w:val="21"/>
              </w:rPr>
            </w:pPr>
          </w:p>
        </w:tc>
        <w:tc>
          <w:tcPr>
            <w:tcW w:w="1399" w:type="dxa"/>
            <w:vMerge w:val="continue"/>
            <w:vAlign w:val="top"/>
          </w:tcPr>
          <w:p w14:paraId="319C1FB3">
            <w:pPr>
              <w:rPr>
                <w:rFonts w:hint="eastAsia" w:ascii="仿宋" w:hAnsi="仿宋" w:eastAsia="仿宋" w:cs="仿宋"/>
                <w:sz w:val="21"/>
              </w:rPr>
            </w:pPr>
          </w:p>
        </w:tc>
      </w:tr>
      <w:tr w14:paraId="211E3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42C70729">
            <w:pPr>
              <w:numPr>
                <w:ilvl w:val="0"/>
                <w:numId w:val="0"/>
              </w:numPr>
              <w:ind w:leftChars="0"/>
              <w:rPr>
                <w:rFonts w:hint="eastAsia" w:ascii="仿宋" w:hAnsi="仿宋" w:eastAsia="仿宋" w:cs="仿宋"/>
                <w:sz w:val="21"/>
              </w:rPr>
            </w:pPr>
          </w:p>
        </w:tc>
        <w:tc>
          <w:tcPr>
            <w:tcW w:w="1313" w:type="dxa"/>
            <w:vAlign w:val="center"/>
          </w:tcPr>
          <w:p w14:paraId="4DC4BB0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后刹车片</w:t>
            </w:r>
          </w:p>
        </w:tc>
        <w:tc>
          <w:tcPr>
            <w:tcW w:w="1920" w:type="dxa"/>
            <w:gridSpan w:val="2"/>
            <w:vAlign w:val="center"/>
          </w:tcPr>
          <w:p w14:paraId="7D5D6F2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1C71900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副</w:t>
            </w:r>
          </w:p>
        </w:tc>
        <w:tc>
          <w:tcPr>
            <w:tcW w:w="1169" w:type="dxa"/>
            <w:vAlign w:val="top"/>
          </w:tcPr>
          <w:p w14:paraId="61ABC16E">
            <w:pPr>
              <w:rPr>
                <w:rFonts w:hint="eastAsia" w:ascii="仿宋" w:hAnsi="仿宋" w:eastAsia="仿宋" w:cs="仿宋"/>
                <w:sz w:val="21"/>
              </w:rPr>
            </w:pPr>
          </w:p>
        </w:tc>
        <w:tc>
          <w:tcPr>
            <w:tcW w:w="1399" w:type="dxa"/>
            <w:vAlign w:val="top"/>
          </w:tcPr>
          <w:p w14:paraId="53347462">
            <w:pPr>
              <w:rPr>
                <w:rFonts w:hint="eastAsia" w:ascii="仿宋" w:hAnsi="仿宋" w:eastAsia="仿宋" w:cs="仿宋"/>
                <w:sz w:val="21"/>
              </w:rPr>
            </w:pPr>
          </w:p>
        </w:tc>
        <w:tc>
          <w:tcPr>
            <w:tcW w:w="1399" w:type="dxa"/>
            <w:vMerge w:val="continue"/>
            <w:vAlign w:val="top"/>
          </w:tcPr>
          <w:p w14:paraId="66BC654B">
            <w:pPr>
              <w:rPr>
                <w:rFonts w:hint="eastAsia" w:ascii="仿宋" w:hAnsi="仿宋" w:eastAsia="仿宋" w:cs="仿宋"/>
                <w:sz w:val="21"/>
              </w:rPr>
            </w:pPr>
          </w:p>
        </w:tc>
      </w:tr>
      <w:tr w14:paraId="76408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6DE4C709">
            <w:pPr>
              <w:numPr>
                <w:ilvl w:val="0"/>
                <w:numId w:val="0"/>
              </w:numPr>
              <w:ind w:leftChars="0"/>
              <w:rPr>
                <w:rFonts w:hint="eastAsia" w:ascii="仿宋" w:hAnsi="仿宋" w:eastAsia="仿宋" w:cs="仿宋"/>
                <w:sz w:val="21"/>
              </w:rPr>
            </w:pPr>
          </w:p>
        </w:tc>
        <w:tc>
          <w:tcPr>
            <w:tcW w:w="1313" w:type="dxa"/>
            <w:vAlign w:val="center"/>
          </w:tcPr>
          <w:p w14:paraId="22DEBEC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轮胎</w:t>
            </w:r>
          </w:p>
        </w:tc>
        <w:tc>
          <w:tcPr>
            <w:tcW w:w="1920" w:type="dxa"/>
            <w:gridSpan w:val="2"/>
            <w:vAlign w:val="center"/>
          </w:tcPr>
          <w:p w14:paraId="082C936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原装胎</w:t>
            </w:r>
          </w:p>
        </w:tc>
        <w:tc>
          <w:tcPr>
            <w:tcW w:w="1184" w:type="dxa"/>
            <w:vAlign w:val="center"/>
          </w:tcPr>
          <w:p w14:paraId="4486A14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条</w:t>
            </w:r>
          </w:p>
        </w:tc>
        <w:tc>
          <w:tcPr>
            <w:tcW w:w="1169" w:type="dxa"/>
            <w:vAlign w:val="top"/>
          </w:tcPr>
          <w:p w14:paraId="0F48E4BA">
            <w:pPr>
              <w:rPr>
                <w:rFonts w:hint="eastAsia" w:ascii="仿宋" w:hAnsi="仿宋" w:eastAsia="仿宋" w:cs="仿宋"/>
                <w:sz w:val="21"/>
              </w:rPr>
            </w:pPr>
          </w:p>
        </w:tc>
        <w:tc>
          <w:tcPr>
            <w:tcW w:w="1399" w:type="dxa"/>
            <w:vAlign w:val="top"/>
          </w:tcPr>
          <w:p w14:paraId="60228E83">
            <w:pPr>
              <w:rPr>
                <w:rFonts w:hint="eastAsia" w:ascii="仿宋" w:hAnsi="仿宋" w:eastAsia="仿宋" w:cs="仿宋"/>
                <w:sz w:val="21"/>
              </w:rPr>
            </w:pPr>
          </w:p>
        </w:tc>
        <w:tc>
          <w:tcPr>
            <w:tcW w:w="1399" w:type="dxa"/>
            <w:vMerge w:val="continue"/>
            <w:vAlign w:val="top"/>
          </w:tcPr>
          <w:p w14:paraId="2AC9A845">
            <w:pPr>
              <w:rPr>
                <w:rFonts w:hint="eastAsia" w:ascii="仿宋" w:hAnsi="仿宋" w:eastAsia="仿宋" w:cs="仿宋"/>
                <w:sz w:val="21"/>
              </w:rPr>
            </w:pPr>
          </w:p>
        </w:tc>
      </w:tr>
      <w:tr w14:paraId="141C0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C6B17AA">
            <w:pPr>
              <w:numPr>
                <w:ilvl w:val="0"/>
                <w:numId w:val="0"/>
              </w:numPr>
              <w:ind w:leftChars="0"/>
              <w:rPr>
                <w:rFonts w:hint="eastAsia" w:ascii="仿宋" w:hAnsi="仿宋" w:eastAsia="仿宋" w:cs="仿宋"/>
                <w:sz w:val="21"/>
              </w:rPr>
            </w:pPr>
          </w:p>
        </w:tc>
        <w:tc>
          <w:tcPr>
            <w:tcW w:w="1313" w:type="dxa"/>
            <w:vAlign w:val="center"/>
          </w:tcPr>
          <w:p w14:paraId="250568F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皮带</w:t>
            </w:r>
          </w:p>
        </w:tc>
        <w:tc>
          <w:tcPr>
            <w:tcW w:w="1920" w:type="dxa"/>
            <w:gridSpan w:val="2"/>
            <w:vAlign w:val="center"/>
          </w:tcPr>
          <w:p w14:paraId="2CA3605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0492CC3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条</w:t>
            </w:r>
          </w:p>
        </w:tc>
        <w:tc>
          <w:tcPr>
            <w:tcW w:w="1169" w:type="dxa"/>
            <w:vAlign w:val="top"/>
          </w:tcPr>
          <w:p w14:paraId="5D30D7E7">
            <w:pPr>
              <w:rPr>
                <w:rFonts w:hint="eastAsia" w:ascii="仿宋" w:hAnsi="仿宋" w:eastAsia="仿宋" w:cs="仿宋"/>
                <w:sz w:val="21"/>
              </w:rPr>
            </w:pPr>
          </w:p>
        </w:tc>
        <w:tc>
          <w:tcPr>
            <w:tcW w:w="1399" w:type="dxa"/>
            <w:vAlign w:val="top"/>
          </w:tcPr>
          <w:p w14:paraId="4B217125">
            <w:pPr>
              <w:rPr>
                <w:rFonts w:hint="eastAsia" w:ascii="仿宋" w:hAnsi="仿宋" w:eastAsia="仿宋" w:cs="仿宋"/>
                <w:sz w:val="21"/>
              </w:rPr>
            </w:pPr>
          </w:p>
        </w:tc>
        <w:tc>
          <w:tcPr>
            <w:tcW w:w="1399" w:type="dxa"/>
            <w:vMerge w:val="continue"/>
            <w:vAlign w:val="top"/>
          </w:tcPr>
          <w:p w14:paraId="573EDF9F">
            <w:pPr>
              <w:rPr>
                <w:rFonts w:hint="eastAsia" w:ascii="仿宋" w:hAnsi="仿宋" w:eastAsia="仿宋" w:cs="仿宋"/>
                <w:sz w:val="21"/>
              </w:rPr>
            </w:pPr>
          </w:p>
        </w:tc>
      </w:tr>
      <w:tr w14:paraId="3387E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352302A">
            <w:pPr>
              <w:numPr>
                <w:ilvl w:val="0"/>
                <w:numId w:val="0"/>
              </w:numPr>
              <w:ind w:leftChars="0"/>
              <w:rPr>
                <w:rFonts w:hint="eastAsia" w:ascii="仿宋" w:hAnsi="仿宋" w:eastAsia="仿宋" w:cs="仿宋"/>
                <w:sz w:val="21"/>
              </w:rPr>
            </w:pPr>
          </w:p>
        </w:tc>
        <w:tc>
          <w:tcPr>
            <w:tcW w:w="1313" w:type="dxa"/>
            <w:vAlign w:val="center"/>
          </w:tcPr>
          <w:p w14:paraId="6502CE1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四轮定位</w:t>
            </w:r>
          </w:p>
        </w:tc>
        <w:tc>
          <w:tcPr>
            <w:tcW w:w="1920" w:type="dxa"/>
            <w:gridSpan w:val="2"/>
            <w:vAlign w:val="center"/>
          </w:tcPr>
          <w:p w14:paraId="7B81ACA7">
            <w:pPr>
              <w:jc w:val="center"/>
              <w:rPr>
                <w:rFonts w:hint="eastAsia" w:ascii="仿宋" w:hAnsi="仿宋" w:eastAsia="仿宋" w:cs="仿宋"/>
                <w:sz w:val="21"/>
              </w:rPr>
            </w:pPr>
          </w:p>
        </w:tc>
        <w:tc>
          <w:tcPr>
            <w:tcW w:w="1184" w:type="dxa"/>
            <w:vAlign w:val="center"/>
          </w:tcPr>
          <w:p w14:paraId="537AD24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6800D7B1">
            <w:pPr>
              <w:rPr>
                <w:rFonts w:hint="eastAsia" w:ascii="仿宋" w:hAnsi="仿宋" w:eastAsia="仿宋" w:cs="仿宋"/>
                <w:sz w:val="21"/>
              </w:rPr>
            </w:pPr>
          </w:p>
        </w:tc>
        <w:tc>
          <w:tcPr>
            <w:tcW w:w="1399" w:type="dxa"/>
            <w:vAlign w:val="top"/>
          </w:tcPr>
          <w:p w14:paraId="6F1BED25">
            <w:pPr>
              <w:rPr>
                <w:rFonts w:hint="eastAsia" w:ascii="仿宋" w:hAnsi="仿宋" w:eastAsia="仿宋" w:cs="仿宋"/>
                <w:sz w:val="21"/>
              </w:rPr>
            </w:pPr>
          </w:p>
        </w:tc>
        <w:tc>
          <w:tcPr>
            <w:tcW w:w="1399" w:type="dxa"/>
            <w:vMerge w:val="continue"/>
            <w:vAlign w:val="top"/>
          </w:tcPr>
          <w:p w14:paraId="6C8534F5">
            <w:pPr>
              <w:rPr>
                <w:rFonts w:hint="eastAsia" w:ascii="仿宋" w:hAnsi="仿宋" w:eastAsia="仿宋" w:cs="仿宋"/>
                <w:sz w:val="21"/>
              </w:rPr>
            </w:pPr>
          </w:p>
        </w:tc>
      </w:tr>
      <w:tr w14:paraId="74D6B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6F43AEA4">
            <w:pPr>
              <w:numPr>
                <w:ilvl w:val="0"/>
                <w:numId w:val="0"/>
              </w:numPr>
              <w:ind w:leftChars="0"/>
              <w:rPr>
                <w:rFonts w:hint="eastAsia" w:ascii="仿宋" w:hAnsi="仿宋" w:eastAsia="仿宋" w:cs="仿宋"/>
                <w:sz w:val="21"/>
              </w:rPr>
            </w:pPr>
          </w:p>
        </w:tc>
        <w:tc>
          <w:tcPr>
            <w:tcW w:w="1313" w:type="dxa"/>
            <w:vAlign w:val="center"/>
          </w:tcPr>
          <w:p w14:paraId="3DA1BAC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三元催化清洗</w:t>
            </w:r>
          </w:p>
        </w:tc>
        <w:tc>
          <w:tcPr>
            <w:tcW w:w="1920" w:type="dxa"/>
            <w:gridSpan w:val="2"/>
            <w:vAlign w:val="center"/>
          </w:tcPr>
          <w:p w14:paraId="6B7D9E6F">
            <w:pPr>
              <w:jc w:val="center"/>
              <w:rPr>
                <w:rFonts w:hint="eastAsia" w:ascii="仿宋" w:hAnsi="仿宋" w:eastAsia="仿宋" w:cs="仿宋"/>
                <w:sz w:val="21"/>
              </w:rPr>
            </w:pPr>
          </w:p>
        </w:tc>
        <w:tc>
          <w:tcPr>
            <w:tcW w:w="1184" w:type="dxa"/>
            <w:vAlign w:val="center"/>
          </w:tcPr>
          <w:p w14:paraId="484AF6A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6B23C88E">
            <w:pPr>
              <w:rPr>
                <w:rFonts w:hint="eastAsia" w:ascii="仿宋" w:hAnsi="仿宋" w:eastAsia="仿宋" w:cs="仿宋"/>
                <w:sz w:val="21"/>
              </w:rPr>
            </w:pPr>
          </w:p>
        </w:tc>
        <w:tc>
          <w:tcPr>
            <w:tcW w:w="1399" w:type="dxa"/>
            <w:vAlign w:val="top"/>
          </w:tcPr>
          <w:p w14:paraId="4DC705F6">
            <w:pPr>
              <w:rPr>
                <w:rFonts w:hint="eastAsia" w:ascii="仿宋" w:hAnsi="仿宋" w:eastAsia="仿宋" w:cs="仿宋"/>
                <w:sz w:val="21"/>
              </w:rPr>
            </w:pPr>
          </w:p>
        </w:tc>
        <w:tc>
          <w:tcPr>
            <w:tcW w:w="1399" w:type="dxa"/>
            <w:vMerge w:val="continue"/>
            <w:vAlign w:val="top"/>
          </w:tcPr>
          <w:p w14:paraId="678B50F0">
            <w:pPr>
              <w:rPr>
                <w:rFonts w:hint="eastAsia" w:ascii="仿宋" w:hAnsi="仿宋" w:eastAsia="仿宋" w:cs="仿宋"/>
                <w:sz w:val="21"/>
              </w:rPr>
            </w:pPr>
          </w:p>
        </w:tc>
      </w:tr>
      <w:tr w14:paraId="39487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7BABE1E">
            <w:pPr>
              <w:numPr>
                <w:ilvl w:val="0"/>
                <w:numId w:val="0"/>
              </w:numPr>
              <w:ind w:leftChars="0"/>
              <w:rPr>
                <w:rFonts w:hint="eastAsia" w:ascii="仿宋" w:hAnsi="仿宋" w:eastAsia="仿宋" w:cs="仿宋"/>
                <w:sz w:val="21"/>
              </w:rPr>
            </w:pPr>
          </w:p>
        </w:tc>
        <w:tc>
          <w:tcPr>
            <w:tcW w:w="1313" w:type="dxa"/>
            <w:vAlign w:val="center"/>
          </w:tcPr>
          <w:p w14:paraId="183267E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室内清洗</w:t>
            </w:r>
          </w:p>
        </w:tc>
        <w:tc>
          <w:tcPr>
            <w:tcW w:w="1920" w:type="dxa"/>
            <w:gridSpan w:val="2"/>
            <w:vAlign w:val="center"/>
          </w:tcPr>
          <w:p w14:paraId="1C057D8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精洗</w:t>
            </w:r>
          </w:p>
        </w:tc>
        <w:tc>
          <w:tcPr>
            <w:tcW w:w="1184" w:type="dxa"/>
            <w:vAlign w:val="center"/>
          </w:tcPr>
          <w:p w14:paraId="31DEEB4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77A452A6">
            <w:pPr>
              <w:rPr>
                <w:rFonts w:hint="eastAsia" w:ascii="仿宋" w:hAnsi="仿宋" w:eastAsia="仿宋" w:cs="仿宋"/>
                <w:sz w:val="21"/>
              </w:rPr>
            </w:pPr>
          </w:p>
        </w:tc>
        <w:tc>
          <w:tcPr>
            <w:tcW w:w="1399" w:type="dxa"/>
            <w:vAlign w:val="top"/>
          </w:tcPr>
          <w:p w14:paraId="335FAC9F">
            <w:pPr>
              <w:rPr>
                <w:rFonts w:hint="eastAsia" w:ascii="仿宋" w:hAnsi="仿宋" w:eastAsia="仿宋" w:cs="仿宋"/>
                <w:sz w:val="21"/>
              </w:rPr>
            </w:pPr>
          </w:p>
        </w:tc>
        <w:tc>
          <w:tcPr>
            <w:tcW w:w="1399" w:type="dxa"/>
            <w:vMerge w:val="continue"/>
            <w:vAlign w:val="top"/>
          </w:tcPr>
          <w:p w14:paraId="3FD7E7E2">
            <w:pPr>
              <w:rPr>
                <w:rFonts w:hint="eastAsia" w:ascii="仿宋" w:hAnsi="仿宋" w:eastAsia="仿宋" w:cs="仿宋"/>
                <w:sz w:val="21"/>
              </w:rPr>
            </w:pPr>
          </w:p>
        </w:tc>
      </w:tr>
      <w:tr w14:paraId="5E072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362BFAD6">
            <w:pPr>
              <w:numPr>
                <w:ilvl w:val="0"/>
                <w:numId w:val="0"/>
              </w:numPr>
              <w:ind w:leftChars="0"/>
              <w:rPr>
                <w:rFonts w:hint="eastAsia" w:ascii="仿宋" w:hAnsi="仿宋" w:eastAsia="仿宋" w:cs="仿宋"/>
                <w:sz w:val="21"/>
              </w:rPr>
            </w:pPr>
          </w:p>
        </w:tc>
        <w:tc>
          <w:tcPr>
            <w:tcW w:w="1313" w:type="dxa"/>
            <w:vAlign w:val="center"/>
          </w:tcPr>
          <w:p w14:paraId="42440A8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空调清洗</w:t>
            </w:r>
          </w:p>
        </w:tc>
        <w:tc>
          <w:tcPr>
            <w:tcW w:w="1920" w:type="dxa"/>
            <w:gridSpan w:val="2"/>
            <w:vAlign w:val="center"/>
          </w:tcPr>
          <w:p w14:paraId="1B228FF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臭氧清洗</w:t>
            </w:r>
          </w:p>
        </w:tc>
        <w:tc>
          <w:tcPr>
            <w:tcW w:w="1184" w:type="dxa"/>
            <w:vAlign w:val="center"/>
          </w:tcPr>
          <w:p w14:paraId="57BD2BC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438D6077">
            <w:pPr>
              <w:rPr>
                <w:rFonts w:hint="eastAsia" w:ascii="仿宋" w:hAnsi="仿宋" w:eastAsia="仿宋" w:cs="仿宋"/>
                <w:sz w:val="21"/>
              </w:rPr>
            </w:pPr>
          </w:p>
        </w:tc>
        <w:tc>
          <w:tcPr>
            <w:tcW w:w="1399" w:type="dxa"/>
            <w:vAlign w:val="top"/>
          </w:tcPr>
          <w:p w14:paraId="0B0D1CE6">
            <w:pPr>
              <w:rPr>
                <w:rFonts w:hint="eastAsia" w:ascii="仿宋" w:hAnsi="仿宋" w:eastAsia="仿宋" w:cs="仿宋"/>
                <w:sz w:val="21"/>
              </w:rPr>
            </w:pPr>
          </w:p>
        </w:tc>
        <w:tc>
          <w:tcPr>
            <w:tcW w:w="1399" w:type="dxa"/>
            <w:vMerge w:val="continue"/>
            <w:vAlign w:val="top"/>
          </w:tcPr>
          <w:p w14:paraId="05E1804D">
            <w:pPr>
              <w:rPr>
                <w:rFonts w:hint="eastAsia" w:ascii="仿宋" w:hAnsi="仿宋" w:eastAsia="仿宋" w:cs="仿宋"/>
                <w:sz w:val="21"/>
              </w:rPr>
            </w:pPr>
          </w:p>
        </w:tc>
      </w:tr>
      <w:tr w14:paraId="474C1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1B81BF97">
            <w:pPr>
              <w:numPr>
                <w:ilvl w:val="0"/>
                <w:numId w:val="0"/>
              </w:numPr>
              <w:ind w:leftChars="0"/>
              <w:rPr>
                <w:rFonts w:hint="eastAsia" w:ascii="仿宋" w:hAnsi="仿宋" w:eastAsia="仿宋" w:cs="仿宋"/>
                <w:sz w:val="21"/>
              </w:rPr>
            </w:pPr>
          </w:p>
        </w:tc>
        <w:tc>
          <w:tcPr>
            <w:tcW w:w="1313" w:type="dxa"/>
            <w:vAlign w:val="center"/>
          </w:tcPr>
          <w:p w14:paraId="2A83329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四季垫</w:t>
            </w:r>
          </w:p>
        </w:tc>
        <w:tc>
          <w:tcPr>
            <w:tcW w:w="1920" w:type="dxa"/>
            <w:gridSpan w:val="2"/>
            <w:vAlign w:val="center"/>
          </w:tcPr>
          <w:p w14:paraId="32EAE93A">
            <w:pPr>
              <w:jc w:val="center"/>
              <w:rPr>
                <w:rFonts w:hint="eastAsia" w:ascii="仿宋" w:hAnsi="仿宋" w:eastAsia="仿宋" w:cs="仿宋"/>
                <w:sz w:val="21"/>
              </w:rPr>
            </w:pPr>
          </w:p>
        </w:tc>
        <w:tc>
          <w:tcPr>
            <w:tcW w:w="1184" w:type="dxa"/>
            <w:vAlign w:val="center"/>
          </w:tcPr>
          <w:p w14:paraId="618F943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套</w:t>
            </w:r>
          </w:p>
        </w:tc>
        <w:tc>
          <w:tcPr>
            <w:tcW w:w="1169" w:type="dxa"/>
            <w:vAlign w:val="top"/>
          </w:tcPr>
          <w:p w14:paraId="19009C5F">
            <w:pPr>
              <w:rPr>
                <w:rFonts w:hint="eastAsia" w:ascii="仿宋" w:hAnsi="仿宋" w:eastAsia="仿宋" w:cs="仿宋"/>
                <w:sz w:val="21"/>
              </w:rPr>
            </w:pPr>
          </w:p>
        </w:tc>
        <w:tc>
          <w:tcPr>
            <w:tcW w:w="1399" w:type="dxa"/>
            <w:vAlign w:val="top"/>
          </w:tcPr>
          <w:p w14:paraId="62B30E2D">
            <w:pPr>
              <w:rPr>
                <w:rFonts w:hint="eastAsia" w:ascii="仿宋" w:hAnsi="仿宋" w:eastAsia="仿宋" w:cs="仿宋"/>
                <w:sz w:val="21"/>
              </w:rPr>
            </w:pPr>
          </w:p>
        </w:tc>
        <w:tc>
          <w:tcPr>
            <w:tcW w:w="1399" w:type="dxa"/>
            <w:vMerge w:val="continue"/>
            <w:vAlign w:val="top"/>
          </w:tcPr>
          <w:p w14:paraId="533D5EDE">
            <w:pPr>
              <w:rPr>
                <w:rFonts w:hint="eastAsia" w:ascii="仿宋" w:hAnsi="仿宋" w:eastAsia="仿宋" w:cs="仿宋"/>
                <w:sz w:val="21"/>
              </w:rPr>
            </w:pPr>
          </w:p>
        </w:tc>
      </w:tr>
      <w:tr w14:paraId="685AC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C521D6B">
            <w:pPr>
              <w:numPr>
                <w:ilvl w:val="0"/>
                <w:numId w:val="0"/>
              </w:numPr>
              <w:ind w:leftChars="0"/>
              <w:rPr>
                <w:rFonts w:hint="eastAsia" w:ascii="仿宋" w:hAnsi="仿宋" w:eastAsia="仿宋" w:cs="仿宋"/>
                <w:sz w:val="21"/>
              </w:rPr>
            </w:pPr>
          </w:p>
        </w:tc>
        <w:tc>
          <w:tcPr>
            <w:tcW w:w="1313" w:type="dxa"/>
            <w:vAlign w:val="center"/>
          </w:tcPr>
          <w:p w14:paraId="7C07810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脚垫</w:t>
            </w:r>
          </w:p>
        </w:tc>
        <w:tc>
          <w:tcPr>
            <w:tcW w:w="1920" w:type="dxa"/>
            <w:gridSpan w:val="2"/>
            <w:vAlign w:val="center"/>
          </w:tcPr>
          <w:p w14:paraId="0292DFF1">
            <w:pPr>
              <w:jc w:val="center"/>
              <w:rPr>
                <w:rFonts w:hint="eastAsia" w:ascii="仿宋" w:hAnsi="仿宋" w:eastAsia="仿宋" w:cs="仿宋"/>
                <w:sz w:val="21"/>
              </w:rPr>
            </w:pPr>
          </w:p>
        </w:tc>
        <w:tc>
          <w:tcPr>
            <w:tcW w:w="1184" w:type="dxa"/>
            <w:vAlign w:val="center"/>
          </w:tcPr>
          <w:p w14:paraId="0BB9B3C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套</w:t>
            </w:r>
          </w:p>
        </w:tc>
        <w:tc>
          <w:tcPr>
            <w:tcW w:w="1169" w:type="dxa"/>
            <w:vAlign w:val="top"/>
          </w:tcPr>
          <w:p w14:paraId="58E38577">
            <w:pPr>
              <w:rPr>
                <w:rFonts w:hint="eastAsia" w:ascii="仿宋" w:hAnsi="仿宋" w:eastAsia="仿宋" w:cs="仿宋"/>
                <w:sz w:val="21"/>
              </w:rPr>
            </w:pPr>
          </w:p>
        </w:tc>
        <w:tc>
          <w:tcPr>
            <w:tcW w:w="1399" w:type="dxa"/>
            <w:vAlign w:val="top"/>
          </w:tcPr>
          <w:p w14:paraId="0EF79E61">
            <w:pPr>
              <w:rPr>
                <w:rFonts w:hint="eastAsia" w:ascii="仿宋" w:hAnsi="仿宋" w:eastAsia="仿宋" w:cs="仿宋"/>
                <w:sz w:val="21"/>
              </w:rPr>
            </w:pPr>
          </w:p>
        </w:tc>
        <w:tc>
          <w:tcPr>
            <w:tcW w:w="1399" w:type="dxa"/>
            <w:vMerge w:val="continue"/>
            <w:vAlign w:val="top"/>
          </w:tcPr>
          <w:p w14:paraId="05FAE711">
            <w:pPr>
              <w:rPr>
                <w:rFonts w:hint="eastAsia" w:ascii="仿宋" w:hAnsi="仿宋" w:eastAsia="仿宋" w:cs="仿宋"/>
                <w:sz w:val="21"/>
              </w:rPr>
            </w:pPr>
          </w:p>
        </w:tc>
      </w:tr>
      <w:tr w14:paraId="33E7A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70F3CF3E">
            <w:pPr>
              <w:numPr>
                <w:ilvl w:val="0"/>
                <w:numId w:val="0"/>
              </w:numPr>
              <w:ind w:leftChars="0"/>
              <w:rPr>
                <w:rFonts w:hint="eastAsia" w:ascii="仿宋" w:hAnsi="仿宋" w:eastAsia="仿宋" w:cs="仿宋"/>
                <w:sz w:val="21"/>
              </w:rPr>
            </w:pPr>
          </w:p>
        </w:tc>
        <w:tc>
          <w:tcPr>
            <w:tcW w:w="1313" w:type="dxa"/>
            <w:vAlign w:val="center"/>
          </w:tcPr>
          <w:p w14:paraId="2A99BCD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机油</w:t>
            </w:r>
          </w:p>
        </w:tc>
        <w:tc>
          <w:tcPr>
            <w:tcW w:w="1035" w:type="dxa"/>
            <w:vAlign w:val="center"/>
          </w:tcPr>
          <w:p w14:paraId="1D6ED2A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金美孚1号</w:t>
            </w:r>
          </w:p>
        </w:tc>
        <w:tc>
          <w:tcPr>
            <w:tcW w:w="885" w:type="dxa"/>
            <w:vAlign w:val="center"/>
          </w:tcPr>
          <w:p w14:paraId="58AB6A0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0W-40</w:t>
            </w:r>
          </w:p>
        </w:tc>
        <w:tc>
          <w:tcPr>
            <w:tcW w:w="1184" w:type="dxa"/>
            <w:vAlign w:val="center"/>
          </w:tcPr>
          <w:p w14:paraId="06BF7BE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升</w:t>
            </w:r>
          </w:p>
        </w:tc>
        <w:tc>
          <w:tcPr>
            <w:tcW w:w="1169" w:type="dxa"/>
            <w:vAlign w:val="top"/>
          </w:tcPr>
          <w:p w14:paraId="700ECBC2">
            <w:pPr>
              <w:rPr>
                <w:rFonts w:hint="eastAsia" w:ascii="仿宋" w:hAnsi="仿宋" w:eastAsia="仿宋" w:cs="仿宋"/>
                <w:sz w:val="21"/>
              </w:rPr>
            </w:pPr>
          </w:p>
        </w:tc>
        <w:tc>
          <w:tcPr>
            <w:tcW w:w="1399" w:type="dxa"/>
            <w:vAlign w:val="top"/>
          </w:tcPr>
          <w:p w14:paraId="4ECD10DB">
            <w:pPr>
              <w:rPr>
                <w:rFonts w:hint="eastAsia" w:ascii="仿宋" w:hAnsi="仿宋" w:eastAsia="仿宋" w:cs="仿宋"/>
                <w:sz w:val="21"/>
              </w:rPr>
            </w:pPr>
          </w:p>
        </w:tc>
        <w:tc>
          <w:tcPr>
            <w:tcW w:w="1399" w:type="dxa"/>
            <w:vMerge w:val="restart"/>
            <w:vAlign w:val="center"/>
          </w:tcPr>
          <w:p w14:paraId="14A7DD9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哈佛H9</w:t>
            </w:r>
          </w:p>
        </w:tc>
      </w:tr>
      <w:tr w14:paraId="3E136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4CFA6A2B">
            <w:pPr>
              <w:numPr>
                <w:ilvl w:val="0"/>
                <w:numId w:val="0"/>
              </w:numPr>
              <w:ind w:leftChars="0"/>
              <w:rPr>
                <w:rFonts w:hint="eastAsia" w:ascii="仿宋" w:hAnsi="仿宋" w:eastAsia="仿宋" w:cs="仿宋"/>
                <w:sz w:val="21"/>
              </w:rPr>
            </w:pPr>
          </w:p>
        </w:tc>
        <w:tc>
          <w:tcPr>
            <w:tcW w:w="1313" w:type="dxa"/>
            <w:vAlign w:val="center"/>
          </w:tcPr>
          <w:p w14:paraId="00B894C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变速箱油</w:t>
            </w:r>
          </w:p>
        </w:tc>
        <w:tc>
          <w:tcPr>
            <w:tcW w:w="1035" w:type="dxa"/>
            <w:vAlign w:val="center"/>
          </w:tcPr>
          <w:p w14:paraId="1DE452A2">
            <w:pPr>
              <w:jc w:val="center"/>
              <w:rPr>
                <w:rFonts w:hint="eastAsia" w:ascii="仿宋" w:hAnsi="仿宋" w:eastAsia="仿宋" w:cs="仿宋"/>
                <w:sz w:val="21"/>
              </w:rPr>
            </w:pPr>
          </w:p>
        </w:tc>
        <w:tc>
          <w:tcPr>
            <w:tcW w:w="885" w:type="dxa"/>
            <w:vAlign w:val="center"/>
          </w:tcPr>
          <w:p w14:paraId="794E5A44">
            <w:pPr>
              <w:jc w:val="center"/>
              <w:rPr>
                <w:rFonts w:hint="eastAsia" w:ascii="仿宋" w:hAnsi="仿宋" w:eastAsia="仿宋" w:cs="仿宋"/>
                <w:sz w:val="21"/>
              </w:rPr>
            </w:pPr>
          </w:p>
        </w:tc>
        <w:tc>
          <w:tcPr>
            <w:tcW w:w="1184" w:type="dxa"/>
            <w:vAlign w:val="center"/>
          </w:tcPr>
          <w:p w14:paraId="39B00E0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63371707">
            <w:pPr>
              <w:rPr>
                <w:rFonts w:hint="eastAsia" w:ascii="仿宋" w:hAnsi="仿宋" w:eastAsia="仿宋" w:cs="仿宋"/>
                <w:sz w:val="21"/>
              </w:rPr>
            </w:pPr>
          </w:p>
        </w:tc>
        <w:tc>
          <w:tcPr>
            <w:tcW w:w="1399" w:type="dxa"/>
            <w:vAlign w:val="top"/>
          </w:tcPr>
          <w:p w14:paraId="6968DA01">
            <w:pPr>
              <w:rPr>
                <w:rFonts w:hint="eastAsia" w:ascii="仿宋" w:hAnsi="仿宋" w:eastAsia="仿宋" w:cs="仿宋"/>
                <w:sz w:val="21"/>
              </w:rPr>
            </w:pPr>
          </w:p>
        </w:tc>
        <w:tc>
          <w:tcPr>
            <w:tcW w:w="1399" w:type="dxa"/>
            <w:vMerge w:val="continue"/>
            <w:vAlign w:val="top"/>
          </w:tcPr>
          <w:p w14:paraId="34E05A8D">
            <w:pPr>
              <w:rPr>
                <w:rFonts w:hint="eastAsia" w:ascii="仿宋" w:hAnsi="仿宋" w:eastAsia="仿宋" w:cs="仿宋"/>
                <w:sz w:val="21"/>
              </w:rPr>
            </w:pPr>
          </w:p>
        </w:tc>
      </w:tr>
      <w:tr w14:paraId="5F5C4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7A72BE0A">
            <w:pPr>
              <w:numPr>
                <w:ilvl w:val="0"/>
                <w:numId w:val="0"/>
              </w:numPr>
              <w:ind w:leftChars="0"/>
              <w:rPr>
                <w:rFonts w:hint="eastAsia" w:ascii="仿宋" w:hAnsi="仿宋" w:eastAsia="仿宋" w:cs="仿宋"/>
                <w:sz w:val="21"/>
              </w:rPr>
            </w:pPr>
          </w:p>
        </w:tc>
        <w:tc>
          <w:tcPr>
            <w:tcW w:w="1313" w:type="dxa"/>
            <w:vAlign w:val="center"/>
          </w:tcPr>
          <w:p w14:paraId="568A0BB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刹车油</w:t>
            </w:r>
          </w:p>
        </w:tc>
        <w:tc>
          <w:tcPr>
            <w:tcW w:w="1035" w:type="dxa"/>
            <w:vAlign w:val="center"/>
          </w:tcPr>
          <w:p w14:paraId="1E6730C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康普顿</w:t>
            </w:r>
          </w:p>
        </w:tc>
        <w:tc>
          <w:tcPr>
            <w:tcW w:w="885" w:type="dxa"/>
            <w:vAlign w:val="center"/>
          </w:tcPr>
          <w:p w14:paraId="71FC025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DOT-4</w:t>
            </w:r>
          </w:p>
        </w:tc>
        <w:tc>
          <w:tcPr>
            <w:tcW w:w="1184" w:type="dxa"/>
            <w:vAlign w:val="center"/>
          </w:tcPr>
          <w:p w14:paraId="484939C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490D37FD">
            <w:pPr>
              <w:rPr>
                <w:rFonts w:hint="eastAsia" w:ascii="仿宋" w:hAnsi="仿宋" w:eastAsia="仿宋" w:cs="仿宋"/>
                <w:sz w:val="21"/>
              </w:rPr>
            </w:pPr>
          </w:p>
        </w:tc>
        <w:tc>
          <w:tcPr>
            <w:tcW w:w="1399" w:type="dxa"/>
            <w:vAlign w:val="top"/>
          </w:tcPr>
          <w:p w14:paraId="08064433">
            <w:pPr>
              <w:rPr>
                <w:rFonts w:hint="eastAsia" w:ascii="仿宋" w:hAnsi="仿宋" w:eastAsia="仿宋" w:cs="仿宋"/>
                <w:sz w:val="21"/>
              </w:rPr>
            </w:pPr>
          </w:p>
        </w:tc>
        <w:tc>
          <w:tcPr>
            <w:tcW w:w="1399" w:type="dxa"/>
            <w:vMerge w:val="continue"/>
            <w:vAlign w:val="top"/>
          </w:tcPr>
          <w:p w14:paraId="05F07258">
            <w:pPr>
              <w:rPr>
                <w:rFonts w:hint="eastAsia" w:ascii="仿宋" w:hAnsi="仿宋" w:eastAsia="仿宋" w:cs="仿宋"/>
                <w:sz w:val="21"/>
              </w:rPr>
            </w:pPr>
          </w:p>
        </w:tc>
      </w:tr>
      <w:tr w14:paraId="4CCC5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208654F5">
            <w:pPr>
              <w:numPr>
                <w:ilvl w:val="0"/>
                <w:numId w:val="0"/>
              </w:numPr>
              <w:ind w:leftChars="0"/>
              <w:rPr>
                <w:rFonts w:hint="eastAsia" w:ascii="仿宋" w:hAnsi="仿宋" w:eastAsia="仿宋" w:cs="仿宋"/>
                <w:sz w:val="21"/>
              </w:rPr>
            </w:pPr>
          </w:p>
        </w:tc>
        <w:tc>
          <w:tcPr>
            <w:tcW w:w="1313" w:type="dxa"/>
            <w:vAlign w:val="center"/>
          </w:tcPr>
          <w:p w14:paraId="5FF02C5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转向助力油</w:t>
            </w:r>
          </w:p>
        </w:tc>
        <w:tc>
          <w:tcPr>
            <w:tcW w:w="1035" w:type="dxa"/>
            <w:vAlign w:val="center"/>
          </w:tcPr>
          <w:p w14:paraId="428BD24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壳牌</w:t>
            </w:r>
          </w:p>
        </w:tc>
        <w:tc>
          <w:tcPr>
            <w:tcW w:w="885" w:type="dxa"/>
            <w:vAlign w:val="center"/>
          </w:tcPr>
          <w:p w14:paraId="54573F9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S3 ATF MD3</w:t>
            </w:r>
          </w:p>
        </w:tc>
        <w:tc>
          <w:tcPr>
            <w:tcW w:w="1184" w:type="dxa"/>
            <w:vAlign w:val="center"/>
          </w:tcPr>
          <w:p w14:paraId="6A6680D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468DF912">
            <w:pPr>
              <w:rPr>
                <w:rFonts w:hint="eastAsia" w:ascii="仿宋" w:hAnsi="仿宋" w:eastAsia="仿宋" w:cs="仿宋"/>
                <w:sz w:val="21"/>
              </w:rPr>
            </w:pPr>
          </w:p>
        </w:tc>
        <w:tc>
          <w:tcPr>
            <w:tcW w:w="1399" w:type="dxa"/>
            <w:vAlign w:val="top"/>
          </w:tcPr>
          <w:p w14:paraId="736BEACE">
            <w:pPr>
              <w:rPr>
                <w:rFonts w:hint="eastAsia" w:ascii="仿宋" w:hAnsi="仿宋" w:eastAsia="仿宋" w:cs="仿宋"/>
                <w:sz w:val="21"/>
              </w:rPr>
            </w:pPr>
          </w:p>
        </w:tc>
        <w:tc>
          <w:tcPr>
            <w:tcW w:w="1399" w:type="dxa"/>
            <w:vMerge w:val="continue"/>
            <w:vAlign w:val="top"/>
          </w:tcPr>
          <w:p w14:paraId="33708227">
            <w:pPr>
              <w:rPr>
                <w:rFonts w:hint="eastAsia" w:ascii="仿宋" w:hAnsi="仿宋" w:eastAsia="仿宋" w:cs="仿宋"/>
                <w:sz w:val="21"/>
              </w:rPr>
            </w:pPr>
          </w:p>
        </w:tc>
      </w:tr>
      <w:tr w14:paraId="47AD1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24795475">
            <w:pPr>
              <w:numPr>
                <w:ilvl w:val="0"/>
                <w:numId w:val="0"/>
              </w:numPr>
              <w:ind w:leftChars="0"/>
              <w:rPr>
                <w:rFonts w:hint="eastAsia" w:ascii="仿宋" w:hAnsi="仿宋" w:eastAsia="仿宋" w:cs="仿宋"/>
                <w:sz w:val="21"/>
              </w:rPr>
            </w:pPr>
          </w:p>
        </w:tc>
        <w:tc>
          <w:tcPr>
            <w:tcW w:w="1313" w:type="dxa"/>
            <w:vAlign w:val="center"/>
          </w:tcPr>
          <w:p w14:paraId="5F6A349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压包油</w:t>
            </w:r>
          </w:p>
        </w:tc>
        <w:tc>
          <w:tcPr>
            <w:tcW w:w="1035" w:type="dxa"/>
            <w:vAlign w:val="center"/>
          </w:tcPr>
          <w:p w14:paraId="279AC82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壳牌</w:t>
            </w:r>
          </w:p>
        </w:tc>
        <w:tc>
          <w:tcPr>
            <w:tcW w:w="885" w:type="dxa"/>
            <w:vAlign w:val="center"/>
          </w:tcPr>
          <w:p w14:paraId="3BB476A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S3 ATF MD3</w:t>
            </w:r>
          </w:p>
        </w:tc>
        <w:tc>
          <w:tcPr>
            <w:tcW w:w="1184" w:type="dxa"/>
            <w:vAlign w:val="center"/>
          </w:tcPr>
          <w:p w14:paraId="7A7CAD2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64D0B661">
            <w:pPr>
              <w:rPr>
                <w:rFonts w:hint="eastAsia" w:ascii="仿宋" w:hAnsi="仿宋" w:eastAsia="仿宋" w:cs="仿宋"/>
                <w:sz w:val="21"/>
              </w:rPr>
            </w:pPr>
          </w:p>
        </w:tc>
        <w:tc>
          <w:tcPr>
            <w:tcW w:w="1399" w:type="dxa"/>
            <w:vAlign w:val="top"/>
          </w:tcPr>
          <w:p w14:paraId="3C915D92">
            <w:pPr>
              <w:rPr>
                <w:rFonts w:hint="eastAsia" w:ascii="仿宋" w:hAnsi="仿宋" w:eastAsia="仿宋" w:cs="仿宋"/>
                <w:sz w:val="21"/>
              </w:rPr>
            </w:pPr>
          </w:p>
        </w:tc>
        <w:tc>
          <w:tcPr>
            <w:tcW w:w="1399" w:type="dxa"/>
            <w:vMerge w:val="continue"/>
            <w:vAlign w:val="top"/>
          </w:tcPr>
          <w:p w14:paraId="0E661288">
            <w:pPr>
              <w:rPr>
                <w:rFonts w:hint="eastAsia" w:ascii="仿宋" w:hAnsi="仿宋" w:eastAsia="仿宋" w:cs="仿宋"/>
                <w:sz w:val="21"/>
              </w:rPr>
            </w:pPr>
          </w:p>
        </w:tc>
      </w:tr>
      <w:tr w14:paraId="64E5C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0A0F1482">
            <w:pPr>
              <w:numPr>
                <w:ilvl w:val="0"/>
                <w:numId w:val="0"/>
              </w:numPr>
              <w:ind w:leftChars="0"/>
              <w:rPr>
                <w:rFonts w:hint="eastAsia" w:ascii="仿宋" w:hAnsi="仿宋" w:eastAsia="仿宋" w:cs="仿宋"/>
                <w:sz w:val="21"/>
              </w:rPr>
            </w:pPr>
          </w:p>
        </w:tc>
        <w:tc>
          <w:tcPr>
            <w:tcW w:w="1313" w:type="dxa"/>
            <w:vAlign w:val="center"/>
          </w:tcPr>
          <w:p w14:paraId="4834860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防冻液</w:t>
            </w:r>
          </w:p>
        </w:tc>
        <w:tc>
          <w:tcPr>
            <w:tcW w:w="1035" w:type="dxa"/>
            <w:vAlign w:val="center"/>
          </w:tcPr>
          <w:p w14:paraId="4983C42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壳牌</w:t>
            </w:r>
          </w:p>
        </w:tc>
        <w:tc>
          <w:tcPr>
            <w:tcW w:w="885" w:type="dxa"/>
            <w:vAlign w:val="center"/>
          </w:tcPr>
          <w:p w14:paraId="071816D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S3 ATF MD3</w:t>
            </w:r>
          </w:p>
        </w:tc>
        <w:tc>
          <w:tcPr>
            <w:tcW w:w="1184" w:type="dxa"/>
            <w:vAlign w:val="center"/>
          </w:tcPr>
          <w:p w14:paraId="22ACCB0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30C46178">
            <w:pPr>
              <w:rPr>
                <w:rFonts w:hint="eastAsia" w:ascii="仿宋" w:hAnsi="仿宋" w:eastAsia="仿宋" w:cs="仿宋"/>
                <w:sz w:val="21"/>
              </w:rPr>
            </w:pPr>
          </w:p>
        </w:tc>
        <w:tc>
          <w:tcPr>
            <w:tcW w:w="1399" w:type="dxa"/>
            <w:vAlign w:val="top"/>
          </w:tcPr>
          <w:p w14:paraId="34E64E23">
            <w:pPr>
              <w:rPr>
                <w:rFonts w:hint="eastAsia" w:ascii="仿宋" w:hAnsi="仿宋" w:eastAsia="仿宋" w:cs="仿宋"/>
                <w:sz w:val="21"/>
              </w:rPr>
            </w:pPr>
          </w:p>
        </w:tc>
        <w:tc>
          <w:tcPr>
            <w:tcW w:w="1399" w:type="dxa"/>
            <w:vMerge w:val="continue"/>
            <w:vAlign w:val="top"/>
          </w:tcPr>
          <w:p w14:paraId="5460FD4B">
            <w:pPr>
              <w:rPr>
                <w:rFonts w:hint="eastAsia" w:ascii="仿宋" w:hAnsi="仿宋" w:eastAsia="仿宋" w:cs="仿宋"/>
                <w:sz w:val="21"/>
              </w:rPr>
            </w:pPr>
          </w:p>
        </w:tc>
      </w:tr>
      <w:tr w14:paraId="4A472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7018EB76">
            <w:pPr>
              <w:numPr>
                <w:ilvl w:val="0"/>
                <w:numId w:val="0"/>
              </w:numPr>
              <w:ind w:leftChars="0"/>
              <w:rPr>
                <w:rFonts w:hint="eastAsia" w:ascii="仿宋" w:hAnsi="仿宋" w:eastAsia="仿宋" w:cs="仿宋"/>
                <w:sz w:val="21"/>
              </w:rPr>
            </w:pPr>
          </w:p>
        </w:tc>
        <w:tc>
          <w:tcPr>
            <w:tcW w:w="1313" w:type="dxa"/>
            <w:vAlign w:val="center"/>
          </w:tcPr>
          <w:p w14:paraId="29876F5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冷媒</w:t>
            </w:r>
          </w:p>
        </w:tc>
        <w:tc>
          <w:tcPr>
            <w:tcW w:w="1035" w:type="dxa"/>
            <w:vAlign w:val="center"/>
          </w:tcPr>
          <w:p w14:paraId="4E253A6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金冷</w:t>
            </w:r>
          </w:p>
        </w:tc>
        <w:tc>
          <w:tcPr>
            <w:tcW w:w="885" w:type="dxa"/>
            <w:vAlign w:val="center"/>
          </w:tcPr>
          <w:p w14:paraId="3EF6167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200克</w:t>
            </w:r>
          </w:p>
        </w:tc>
        <w:tc>
          <w:tcPr>
            <w:tcW w:w="1184" w:type="dxa"/>
            <w:vAlign w:val="center"/>
          </w:tcPr>
          <w:p w14:paraId="35D4519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瓶</w:t>
            </w:r>
          </w:p>
        </w:tc>
        <w:tc>
          <w:tcPr>
            <w:tcW w:w="1169" w:type="dxa"/>
            <w:vAlign w:val="top"/>
          </w:tcPr>
          <w:p w14:paraId="5B09BDD1">
            <w:pPr>
              <w:rPr>
                <w:rFonts w:hint="eastAsia" w:ascii="仿宋" w:hAnsi="仿宋" w:eastAsia="仿宋" w:cs="仿宋"/>
                <w:sz w:val="21"/>
              </w:rPr>
            </w:pPr>
          </w:p>
        </w:tc>
        <w:tc>
          <w:tcPr>
            <w:tcW w:w="1399" w:type="dxa"/>
            <w:vAlign w:val="top"/>
          </w:tcPr>
          <w:p w14:paraId="1C2EA42A">
            <w:pPr>
              <w:rPr>
                <w:rFonts w:hint="eastAsia" w:ascii="仿宋" w:hAnsi="仿宋" w:eastAsia="仿宋" w:cs="仿宋"/>
                <w:sz w:val="21"/>
              </w:rPr>
            </w:pPr>
          </w:p>
        </w:tc>
        <w:tc>
          <w:tcPr>
            <w:tcW w:w="1399" w:type="dxa"/>
            <w:vMerge w:val="continue"/>
            <w:vAlign w:val="top"/>
          </w:tcPr>
          <w:p w14:paraId="00948861">
            <w:pPr>
              <w:rPr>
                <w:rFonts w:hint="eastAsia" w:ascii="仿宋" w:hAnsi="仿宋" w:eastAsia="仿宋" w:cs="仿宋"/>
                <w:sz w:val="21"/>
              </w:rPr>
            </w:pPr>
          </w:p>
        </w:tc>
      </w:tr>
      <w:tr w14:paraId="6AF89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27D5E6B0">
            <w:pPr>
              <w:numPr>
                <w:ilvl w:val="0"/>
                <w:numId w:val="0"/>
              </w:numPr>
              <w:ind w:leftChars="0"/>
              <w:rPr>
                <w:rFonts w:hint="eastAsia" w:ascii="仿宋" w:hAnsi="仿宋" w:eastAsia="仿宋" w:cs="仿宋"/>
                <w:sz w:val="21"/>
              </w:rPr>
            </w:pPr>
          </w:p>
        </w:tc>
        <w:tc>
          <w:tcPr>
            <w:tcW w:w="1313" w:type="dxa"/>
            <w:vAlign w:val="center"/>
          </w:tcPr>
          <w:p w14:paraId="01974F6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机油滤清器</w:t>
            </w:r>
          </w:p>
        </w:tc>
        <w:tc>
          <w:tcPr>
            <w:tcW w:w="1920" w:type="dxa"/>
            <w:gridSpan w:val="2"/>
            <w:vAlign w:val="center"/>
          </w:tcPr>
          <w:p w14:paraId="1AF6A71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219651A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5D4E62D2">
            <w:pPr>
              <w:rPr>
                <w:rFonts w:hint="eastAsia" w:ascii="仿宋" w:hAnsi="仿宋" w:eastAsia="仿宋" w:cs="仿宋"/>
                <w:sz w:val="21"/>
              </w:rPr>
            </w:pPr>
          </w:p>
        </w:tc>
        <w:tc>
          <w:tcPr>
            <w:tcW w:w="1399" w:type="dxa"/>
            <w:vAlign w:val="top"/>
          </w:tcPr>
          <w:p w14:paraId="4A240264">
            <w:pPr>
              <w:rPr>
                <w:rFonts w:hint="eastAsia" w:ascii="仿宋" w:hAnsi="仿宋" w:eastAsia="仿宋" w:cs="仿宋"/>
                <w:sz w:val="21"/>
              </w:rPr>
            </w:pPr>
          </w:p>
        </w:tc>
        <w:tc>
          <w:tcPr>
            <w:tcW w:w="1399" w:type="dxa"/>
            <w:vMerge w:val="continue"/>
            <w:vAlign w:val="top"/>
          </w:tcPr>
          <w:p w14:paraId="35D79121">
            <w:pPr>
              <w:rPr>
                <w:rFonts w:hint="eastAsia" w:ascii="仿宋" w:hAnsi="仿宋" w:eastAsia="仿宋" w:cs="仿宋"/>
                <w:sz w:val="21"/>
              </w:rPr>
            </w:pPr>
          </w:p>
        </w:tc>
      </w:tr>
      <w:tr w14:paraId="39430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5A72413">
            <w:pPr>
              <w:numPr>
                <w:ilvl w:val="0"/>
                <w:numId w:val="0"/>
              </w:numPr>
              <w:ind w:leftChars="0"/>
              <w:rPr>
                <w:rFonts w:hint="eastAsia" w:ascii="仿宋" w:hAnsi="仿宋" w:eastAsia="仿宋" w:cs="仿宋"/>
                <w:sz w:val="21"/>
              </w:rPr>
            </w:pPr>
          </w:p>
        </w:tc>
        <w:tc>
          <w:tcPr>
            <w:tcW w:w="1313" w:type="dxa"/>
            <w:vAlign w:val="center"/>
          </w:tcPr>
          <w:p w14:paraId="3A7CA1B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空气滤清器</w:t>
            </w:r>
          </w:p>
        </w:tc>
        <w:tc>
          <w:tcPr>
            <w:tcW w:w="1920" w:type="dxa"/>
            <w:gridSpan w:val="2"/>
            <w:vAlign w:val="center"/>
          </w:tcPr>
          <w:p w14:paraId="7C32C0A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162ED2F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55D7CC98">
            <w:pPr>
              <w:rPr>
                <w:rFonts w:hint="eastAsia" w:ascii="仿宋" w:hAnsi="仿宋" w:eastAsia="仿宋" w:cs="仿宋"/>
                <w:sz w:val="21"/>
              </w:rPr>
            </w:pPr>
          </w:p>
        </w:tc>
        <w:tc>
          <w:tcPr>
            <w:tcW w:w="1399" w:type="dxa"/>
            <w:vAlign w:val="top"/>
          </w:tcPr>
          <w:p w14:paraId="300C45CD">
            <w:pPr>
              <w:rPr>
                <w:rFonts w:hint="eastAsia" w:ascii="仿宋" w:hAnsi="仿宋" w:eastAsia="仿宋" w:cs="仿宋"/>
                <w:sz w:val="21"/>
              </w:rPr>
            </w:pPr>
          </w:p>
        </w:tc>
        <w:tc>
          <w:tcPr>
            <w:tcW w:w="1399" w:type="dxa"/>
            <w:vMerge w:val="continue"/>
            <w:vAlign w:val="top"/>
          </w:tcPr>
          <w:p w14:paraId="11B95FB0">
            <w:pPr>
              <w:rPr>
                <w:rFonts w:hint="eastAsia" w:ascii="仿宋" w:hAnsi="仿宋" w:eastAsia="仿宋" w:cs="仿宋"/>
                <w:sz w:val="21"/>
              </w:rPr>
            </w:pPr>
          </w:p>
        </w:tc>
      </w:tr>
      <w:tr w14:paraId="14E32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7C963517">
            <w:pPr>
              <w:numPr>
                <w:ilvl w:val="0"/>
                <w:numId w:val="0"/>
              </w:numPr>
              <w:ind w:leftChars="0"/>
              <w:rPr>
                <w:rFonts w:hint="eastAsia" w:ascii="仿宋" w:hAnsi="仿宋" w:eastAsia="仿宋" w:cs="仿宋"/>
                <w:sz w:val="21"/>
              </w:rPr>
            </w:pPr>
          </w:p>
        </w:tc>
        <w:tc>
          <w:tcPr>
            <w:tcW w:w="1313" w:type="dxa"/>
            <w:vAlign w:val="center"/>
          </w:tcPr>
          <w:p w14:paraId="6631773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气油滤清器</w:t>
            </w:r>
          </w:p>
        </w:tc>
        <w:tc>
          <w:tcPr>
            <w:tcW w:w="1920" w:type="dxa"/>
            <w:gridSpan w:val="2"/>
            <w:vAlign w:val="center"/>
          </w:tcPr>
          <w:p w14:paraId="0C9FDB7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08F3CE3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323F8EAE">
            <w:pPr>
              <w:rPr>
                <w:rFonts w:hint="eastAsia" w:ascii="仿宋" w:hAnsi="仿宋" w:eastAsia="仿宋" w:cs="仿宋"/>
                <w:sz w:val="21"/>
              </w:rPr>
            </w:pPr>
          </w:p>
        </w:tc>
        <w:tc>
          <w:tcPr>
            <w:tcW w:w="1399" w:type="dxa"/>
            <w:vAlign w:val="top"/>
          </w:tcPr>
          <w:p w14:paraId="750BC59D">
            <w:pPr>
              <w:rPr>
                <w:rFonts w:hint="eastAsia" w:ascii="仿宋" w:hAnsi="仿宋" w:eastAsia="仿宋" w:cs="仿宋"/>
                <w:sz w:val="21"/>
              </w:rPr>
            </w:pPr>
          </w:p>
        </w:tc>
        <w:tc>
          <w:tcPr>
            <w:tcW w:w="1399" w:type="dxa"/>
            <w:vMerge w:val="continue"/>
            <w:vAlign w:val="top"/>
          </w:tcPr>
          <w:p w14:paraId="652A4745">
            <w:pPr>
              <w:rPr>
                <w:rFonts w:hint="eastAsia" w:ascii="仿宋" w:hAnsi="仿宋" w:eastAsia="仿宋" w:cs="仿宋"/>
                <w:sz w:val="21"/>
              </w:rPr>
            </w:pPr>
          </w:p>
        </w:tc>
      </w:tr>
      <w:tr w14:paraId="78C5E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C76A634">
            <w:pPr>
              <w:numPr>
                <w:ilvl w:val="0"/>
                <w:numId w:val="0"/>
              </w:numPr>
              <w:ind w:leftChars="0"/>
              <w:rPr>
                <w:rFonts w:hint="eastAsia" w:ascii="仿宋" w:hAnsi="仿宋" w:eastAsia="仿宋" w:cs="仿宋"/>
                <w:sz w:val="21"/>
              </w:rPr>
            </w:pPr>
          </w:p>
        </w:tc>
        <w:tc>
          <w:tcPr>
            <w:tcW w:w="1313" w:type="dxa"/>
            <w:vAlign w:val="center"/>
          </w:tcPr>
          <w:p w14:paraId="464625B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喷油嘴</w:t>
            </w:r>
          </w:p>
        </w:tc>
        <w:tc>
          <w:tcPr>
            <w:tcW w:w="1920" w:type="dxa"/>
            <w:gridSpan w:val="2"/>
            <w:vAlign w:val="center"/>
          </w:tcPr>
          <w:p w14:paraId="2D7AD79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5A75E3F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03ED1087">
            <w:pPr>
              <w:rPr>
                <w:rFonts w:hint="eastAsia" w:ascii="仿宋" w:hAnsi="仿宋" w:eastAsia="仿宋" w:cs="仿宋"/>
                <w:sz w:val="21"/>
              </w:rPr>
            </w:pPr>
          </w:p>
        </w:tc>
        <w:tc>
          <w:tcPr>
            <w:tcW w:w="1399" w:type="dxa"/>
            <w:vAlign w:val="top"/>
          </w:tcPr>
          <w:p w14:paraId="1E852BE3">
            <w:pPr>
              <w:rPr>
                <w:rFonts w:hint="eastAsia" w:ascii="仿宋" w:hAnsi="仿宋" w:eastAsia="仿宋" w:cs="仿宋"/>
                <w:sz w:val="21"/>
              </w:rPr>
            </w:pPr>
          </w:p>
        </w:tc>
        <w:tc>
          <w:tcPr>
            <w:tcW w:w="1399" w:type="dxa"/>
            <w:vMerge w:val="continue"/>
            <w:vAlign w:val="top"/>
          </w:tcPr>
          <w:p w14:paraId="0C0A3730">
            <w:pPr>
              <w:rPr>
                <w:rFonts w:hint="eastAsia" w:ascii="仿宋" w:hAnsi="仿宋" w:eastAsia="仿宋" w:cs="仿宋"/>
                <w:sz w:val="21"/>
              </w:rPr>
            </w:pPr>
          </w:p>
        </w:tc>
      </w:tr>
      <w:tr w14:paraId="4D676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1D88607A">
            <w:pPr>
              <w:numPr>
                <w:ilvl w:val="0"/>
                <w:numId w:val="0"/>
              </w:numPr>
              <w:ind w:leftChars="0"/>
              <w:rPr>
                <w:rFonts w:hint="eastAsia" w:ascii="仿宋" w:hAnsi="仿宋" w:eastAsia="仿宋" w:cs="仿宋"/>
                <w:sz w:val="21"/>
              </w:rPr>
            </w:pPr>
          </w:p>
        </w:tc>
        <w:tc>
          <w:tcPr>
            <w:tcW w:w="1313" w:type="dxa"/>
            <w:vAlign w:val="center"/>
          </w:tcPr>
          <w:p w14:paraId="7C14995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电瓶</w:t>
            </w:r>
          </w:p>
        </w:tc>
        <w:tc>
          <w:tcPr>
            <w:tcW w:w="1920" w:type="dxa"/>
            <w:gridSpan w:val="2"/>
            <w:vAlign w:val="center"/>
          </w:tcPr>
          <w:p w14:paraId="6AD5F62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31D5549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块</w:t>
            </w:r>
          </w:p>
        </w:tc>
        <w:tc>
          <w:tcPr>
            <w:tcW w:w="1169" w:type="dxa"/>
            <w:vAlign w:val="top"/>
          </w:tcPr>
          <w:p w14:paraId="452E3085">
            <w:pPr>
              <w:rPr>
                <w:rFonts w:hint="eastAsia" w:ascii="仿宋" w:hAnsi="仿宋" w:eastAsia="仿宋" w:cs="仿宋"/>
                <w:sz w:val="21"/>
              </w:rPr>
            </w:pPr>
          </w:p>
        </w:tc>
        <w:tc>
          <w:tcPr>
            <w:tcW w:w="1399" w:type="dxa"/>
            <w:vAlign w:val="top"/>
          </w:tcPr>
          <w:p w14:paraId="6F01FCE7">
            <w:pPr>
              <w:rPr>
                <w:rFonts w:hint="eastAsia" w:ascii="仿宋" w:hAnsi="仿宋" w:eastAsia="仿宋" w:cs="仿宋"/>
                <w:sz w:val="21"/>
              </w:rPr>
            </w:pPr>
          </w:p>
        </w:tc>
        <w:tc>
          <w:tcPr>
            <w:tcW w:w="1399" w:type="dxa"/>
            <w:vMerge w:val="continue"/>
            <w:vAlign w:val="top"/>
          </w:tcPr>
          <w:p w14:paraId="7BBC1194">
            <w:pPr>
              <w:rPr>
                <w:rFonts w:hint="eastAsia" w:ascii="仿宋" w:hAnsi="仿宋" w:eastAsia="仿宋" w:cs="仿宋"/>
                <w:sz w:val="21"/>
              </w:rPr>
            </w:pPr>
          </w:p>
        </w:tc>
      </w:tr>
      <w:tr w14:paraId="0AC71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FEC1DB2">
            <w:pPr>
              <w:numPr>
                <w:ilvl w:val="0"/>
                <w:numId w:val="0"/>
              </w:numPr>
              <w:ind w:leftChars="0"/>
              <w:rPr>
                <w:rFonts w:hint="eastAsia" w:ascii="仿宋" w:hAnsi="仿宋" w:eastAsia="仿宋" w:cs="仿宋"/>
                <w:sz w:val="21"/>
              </w:rPr>
            </w:pPr>
          </w:p>
        </w:tc>
        <w:tc>
          <w:tcPr>
            <w:tcW w:w="1313" w:type="dxa"/>
            <w:vAlign w:val="center"/>
          </w:tcPr>
          <w:p w14:paraId="4E6D2A8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火花塞</w:t>
            </w:r>
          </w:p>
        </w:tc>
        <w:tc>
          <w:tcPr>
            <w:tcW w:w="1920" w:type="dxa"/>
            <w:gridSpan w:val="2"/>
            <w:vAlign w:val="center"/>
          </w:tcPr>
          <w:p w14:paraId="14D93B0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53A267F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67691D49">
            <w:pPr>
              <w:rPr>
                <w:rFonts w:hint="eastAsia" w:ascii="仿宋" w:hAnsi="仿宋" w:eastAsia="仿宋" w:cs="仿宋"/>
                <w:sz w:val="21"/>
              </w:rPr>
            </w:pPr>
          </w:p>
        </w:tc>
        <w:tc>
          <w:tcPr>
            <w:tcW w:w="1399" w:type="dxa"/>
            <w:vAlign w:val="top"/>
          </w:tcPr>
          <w:p w14:paraId="798EF47F">
            <w:pPr>
              <w:rPr>
                <w:rFonts w:hint="eastAsia" w:ascii="仿宋" w:hAnsi="仿宋" w:eastAsia="仿宋" w:cs="仿宋"/>
                <w:sz w:val="21"/>
              </w:rPr>
            </w:pPr>
          </w:p>
        </w:tc>
        <w:tc>
          <w:tcPr>
            <w:tcW w:w="1399" w:type="dxa"/>
            <w:vMerge w:val="continue"/>
            <w:vAlign w:val="top"/>
          </w:tcPr>
          <w:p w14:paraId="275B6B26">
            <w:pPr>
              <w:rPr>
                <w:rFonts w:hint="eastAsia" w:ascii="仿宋" w:hAnsi="仿宋" w:eastAsia="仿宋" w:cs="仿宋"/>
                <w:sz w:val="21"/>
              </w:rPr>
            </w:pPr>
          </w:p>
        </w:tc>
      </w:tr>
      <w:tr w14:paraId="5C765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3EF72139">
            <w:pPr>
              <w:numPr>
                <w:ilvl w:val="0"/>
                <w:numId w:val="0"/>
              </w:numPr>
              <w:ind w:leftChars="0"/>
              <w:rPr>
                <w:rFonts w:hint="eastAsia" w:ascii="仿宋" w:hAnsi="仿宋" w:eastAsia="仿宋" w:cs="仿宋"/>
                <w:sz w:val="21"/>
              </w:rPr>
            </w:pPr>
          </w:p>
        </w:tc>
        <w:tc>
          <w:tcPr>
            <w:tcW w:w="1313" w:type="dxa"/>
            <w:vAlign w:val="center"/>
          </w:tcPr>
          <w:p w14:paraId="3172414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雨刮器片</w:t>
            </w:r>
          </w:p>
        </w:tc>
        <w:tc>
          <w:tcPr>
            <w:tcW w:w="1920" w:type="dxa"/>
            <w:gridSpan w:val="2"/>
            <w:vAlign w:val="center"/>
          </w:tcPr>
          <w:p w14:paraId="122900A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56481F3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副</w:t>
            </w:r>
          </w:p>
        </w:tc>
        <w:tc>
          <w:tcPr>
            <w:tcW w:w="1169" w:type="dxa"/>
            <w:vAlign w:val="top"/>
          </w:tcPr>
          <w:p w14:paraId="25D4AE39">
            <w:pPr>
              <w:rPr>
                <w:rFonts w:hint="eastAsia" w:ascii="仿宋" w:hAnsi="仿宋" w:eastAsia="仿宋" w:cs="仿宋"/>
                <w:sz w:val="21"/>
              </w:rPr>
            </w:pPr>
          </w:p>
        </w:tc>
        <w:tc>
          <w:tcPr>
            <w:tcW w:w="1399" w:type="dxa"/>
            <w:vAlign w:val="top"/>
          </w:tcPr>
          <w:p w14:paraId="069A9327">
            <w:pPr>
              <w:rPr>
                <w:rFonts w:hint="eastAsia" w:ascii="仿宋" w:hAnsi="仿宋" w:eastAsia="仿宋" w:cs="仿宋"/>
                <w:sz w:val="21"/>
              </w:rPr>
            </w:pPr>
          </w:p>
        </w:tc>
        <w:tc>
          <w:tcPr>
            <w:tcW w:w="1399" w:type="dxa"/>
            <w:vMerge w:val="continue"/>
            <w:vAlign w:val="top"/>
          </w:tcPr>
          <w:p w14:paraId="43161895">
            <w:pPr>
              <w:rPr>
                <w:rFonts w:hint="eastAsia" w:ascii="仿宋" w:hAnsi="仿宋" w:eastAsia="仿宋" w:cs="仿宋"/>
                <w:sz w:val="21"/>
              </w:rPr>
            </w:pPr>
          </w:p>
        </w:tc>
      </w:tr>
      <w:tr w14:paraId="1132C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7157E1DA">
            <w:pPr>
              <w:numPr>
                <w:ilvl w:val="0"/>
                <w:numId w:val="0"/>
              </w:numPr>
              <w:ind w:leftChars="0"/>
              <w:rPr>
                <w:rFonts w:hint="eastAsia" w:ascii="仿宋" w:hAnsi="仿宋" w:eastAsia="仿宋" w:cs="仿宋"/>
                <w:sz w:val="21"/>
              </w:rPr>
            </w:pPr>
          </w:p>
        </w:tc>
        <w:tc>
          <w:tcPr>
            <w:tcW w:w="1313" w:type="dxa"/>
            <w:vAlign w:val="center"/>
          </w:tcPr>
          <w:p w14:paraId="1D1B5E5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刹车盘</w:t>
            </w:r>
          </w:p>
        </w:tc>
        <w:tc>
          <w:tcPr>
            <w:tcW w:w="1920" w:type="dxa"/>
            <w:gridSpan w:val="2"/>
            <w:vAlign w:val="center"/>
          </w:tcPr>
          <w:p w14:paraId="18836E9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31EA7C9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044C1A5A">
            <w:pPr>
              <w:rPr>
                <w:rFonts w:hint="eastAsia" w:ascii="仿宋" w:hAnsi="仿宋" w:eastAsia="仿宋" w:cs="仿宋"/>
                <w:sz w:val="21"/>
              </w:rPr>
            </w:pPr>
          </w:p>
        </w:tc>
        <w:tc>
          <w:tcPr>
            <w:tcW w:w="1399" w:type="dxa"/>
            <w:vAlign w:val="top"/>
          </w:tcPr>
          <w:p w14:paraId="19B4413D">
            <w:pPr>
              <w:rPr>
                <w:rFonts w:hint="eastAsia" w:ascii="仿宋" w:hAnsi="仿宋" w:eastAsia="仿宋" w:cs="仿宋"/>
                <w:sz w:val="21"/>
              </w:rPr>
            </w:pPr>
          </w:p>
        </w:tc>
        <w:tc>
          <w:tcPr>
            <w:tcW w:w="1399" w:type="dxa"/>
            <w:vMerge w:val="continue"/>
            <w:vAlign w:val="top"/>
          </w:tcPr>
          <w:p w14:paraId="20BCF6CC">
            <w:pPr>
              <w:rPr>
                <w:rFonts w:hint="eastAsia" w:ascii="仿宋" w:hAnsi="仿宋" w:eastAsia="仿宋" w:cs="仿宋"/>
                <w:sz w:val="21"/>
              </w:rPr>
            </w:pPr>
          </w:p>
        </w:tc>
      </w:tr>
      <w:tr w14:paraId="75479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2006FE0A">
            <w:pPr>
              <w:numPr>
                <w:ilvl w:val="0"/>
                <w:numId w:val="0"/>
              </w:numPr>
              <w:ind w:leftChars="0"/>
              <w:rPr>
                <w:rFonts w:hint="eastAsia" w:ascii="仿宋" w:hAnsi="仿宋" w:eastAsia="仿宋" w:cs="仿宋"/>
                <w:sz w:val="21"/>
              </w:rPr>
            </w:pPr>
          </w:p>
        </w:tc>
        <w:tc>
          <w:tcPr>
            <w:tcW w:w="1313" w:type="dxa"/>
            <w:vAlign w:val="center"/>
          </w:tcPr>
          <w:p w14:paraId="65CF05A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前刹车片</w:t>
            </w:r>
          </w:p>
        </w:tc>
        <w:tc>
          <w:tcPr>
            <w:tcW w:w="1920" w:type="dxa"/>
            <w:gridSpan w:val="2"/>
            <w:vAlign w:val="center"/>
          </w:tcPr>
          <w:p w14:paraId="46FE7CC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0B21FF6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副</w:t>
            </w:r>
          </w:p>
        </w:tc>
        <w:tc>
          <w:tcPr>
            <w:tcW w:w="1169" w:type="dxa"/>
            <w:vAlign w:val="top"/>
          </w:tcPr>
          <w:p w14:paraId="1C6F6EE3">
            <w:pPr>
              <w:rPr>
                <w:rFonts w:hint="eastAsia" w:ascii="仿宋" w:hAnsi="仿宋" w:eastAsia="仿宋" w:cs="仿宋"/>
                <w:sz w:val="21"/>
              </w:rPr>
            </w:pPr>
          </w:p>
        </w:tc>
        <w:tc>
          <w:tcPr>
            <w:tcW w:w="1399" w:type="dxa"/>
            <w:vAlign w:val="top"/>
          </w:tcPr>
          <w:p w14:paraId="3039648F">
            <w:pPr>
              <w:rPr>
                <w:rFonts w:hint="eastAsia" w:ascii="仿宋" w:hAnsi="仿宋" w:eastAsia="仿宋" w:cs="仿宋"/>
                <w:sz w:val="21"/>
              </w:rPr>
            </w:pPr>
          </w:p>
        </w:tc>
        <w:tc>
          <w:tcPr>
            <w:tcW w:w="1399" w:type="dxa"/>
            <w:vMerge w:val="continue"/>
            <w:vAlign w:val="top"/>
          </w:tcPr>
          <w:p w14:paraId="31775A02">
            <w:pPr>
              <w:rPr>
                <w:rFonts w:hint="eastAsia" w:ascii="仿宋" w:hAnsi="仿宋" w:eastAsia="仿宋" w:cs="仿宋"/>
                <w:sz w:val="21"/>
              </w:rPr>
            </w:pPr>
          </w:p>
        </w:tc>
      </w:tr>
      <w:tr w14:paraId="696AC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30EDD8FB">
            <w:pPr>
              <w:numPr>
                <w:ilvl w:val="0"/>
                <w:numId w:val="0"/>
              </w:numPr>
              <w:ind w:leftChars="0"/>
              <w:rPr>
                <w:rFonts w:hint="eastAsia" w:ascii="仿宋" w:hAnsi="仿宋" w:eastAsia="仿宋" w:cs="仿宋"/>
                <w:sz w:val="21"/>
              </w:rPr>
            </w:pPr>
          </w:p>
        </w:tc>
        <w:tc>
          <w:tcPr>
            <w:tcW w:w="1313" w:type="dxa"/>
            <w:vAlign w:val="center"/>
          </w:tcPr>
          <w:p w14:paraId="329DCD5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后刹车片</w:t>
            </w:r>
          </w:p>
        </w:tc>
        <w:tc>
          <w:tcPr>
            <w:tcW w:w="1920" w:type="dxa"/>
            <w:gridSpan w:val="2"/>
            <w:vAlign w:val="center"/>
          </w:tcPr>
          <w:p w14:paraId="57D407F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19861E6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副</w:t>
            </w:r>
          </w:p>
        </w:tc>
        <w:tc>
          <w:tcPr>
            <w:tcW w:w="1169" w:type="dxa"/>
            <w:vAlign w:val="top"/>
          </w:tcPr>
          <w:p w14:paraId="6978E876">
            <w:pPr>
              <w:rPr>
                <w:rFonts w:hint="eastAsia" w:ascii="仿宋" w:hAnsi="仿宋" w:eastAsia="仿宋" w:cs="仿宋"/>
                <w:sz w:val="21"/>
              </w:rPr>
            </w:pPr>
          </w:p>
        </w:tc>
        <w:tc>
          <w:tcPr>
            <w:tcW w:w="1399" w:type="dxa"/>
            <w:vAlign w:val="top"/>
          </w:tcPr>
          <w:p w14:paraId="45885946">
            <w:pPr>
              <w:rPr>
                <w:rFonts w:hint="eastAsia" w:ascii="仿宋" w:hAnsi="仿宋" w:eastAsia="仿宋" w:cs="仿宋"/>
                <w:sz w:val="21"/>
              </w:rPr>
            </w:pPr>
          </w:p>
        </w:tc>
        <w:tc>
          <w:tcPr>
            <w:tcW w:w="1399" w:type="dxa"/>
            <w:vMerge w:val="continue"/>
            <w:vAlign w:val="top"/>
          </w:tcPr>
          <w:p w14:paraId="50F4E576">
            <w:pPr>
              <w:rPr>
                <w:rFonts w:hint="eastAsia" w:ascii="仿宋" w:hAnsi="仿宋" w:eastAsia="仿宋" w:cs="仿宋"/>
                <w:sz w:val="21"/>
              </w:rPr>
            </w:pPr>
          </w:p>
        </w:tc>
      </w:tr>
      <w:tr w14:paraId="26AD9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47F3ABE7">
            <w:pPr>
              <w:numPr>
                <w:ilvl w:val="0"/>
                <w:numId w:val="0"/>
              </w:numPr>
              <w:ind w:leftChars="0"/>
              <w:rPr>
                <w:rFonts w:hint="eastAsia" w:ascii="仿宋" w:hAnsi="仿宋" w:eastAsia="仿宋" w:cs="仿宋"/>
                <w:sz w:val="21"/>
              </w:rPr>
            </w:pPr>
          </w:p>
        </w:tc>
        <w:tc>
          <w:tcPr>
            <w:tcW w:w="1313" w:type="dxa"/>
            <w:vAlign w:val="center"/>
          </w:tcPr>
          <w:p w14:paraId="5952D21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轮胎</w:t>
            </w:r>
          </w:p>
        </w:tc>
        <w:tc>
          <w:tcPr>
            <w:tcW w:w="1920" w:type="dxa"/>
            <w:gridSpan w:val="2"/>
            <w:vAlign w:val="center"/>
          </w:tcPr>
          <w:p w14:paraId="691AB9A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原装胎</w:t>
            </w:r>
          </w:p>
        </w:tc>
        <w:tc>
          <w:tcPr>
            <w:tcW w:w="1184" w:type="dxa"/>
            <w:vAlign w:val="center"/>
          </w:tcPr>
          <w:p w14:paraId="65CB40B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条</w:t>
            </w:r>
          </w:p>
        </w:tc>
        <w:tc>
          <w:tcPr>
            <w:tcW w:w="1169" w:type="dxa"/>
            <w:vAlign w:val="top"/>
          </w:tcPr>
          <w:p w14:paraId="40B987D2">
            <w:pPr>
              <w:rPr>
                <w:rFonts w:hint="eastAsia" w:ascii="仿宋" w:hAnsi="仿宋" w:eastAsia="仿宋" w:cs="仿宋"/>
                <w:sz w:val="21"/>
              </w:rPr>
            </w:pPr>
          </w:p>
        </w:tc>
        <w:tc>
          <w:tcPr>
            <w:tcW w:w="1399" w:type="dxa"/>
            <w:vAlign w:val="top"/>
          </w:tcPr>
          <w:p w14:paraId="10D0EFBE">
            <w:pPr>
              <w:rPr>
                <w:rFonts w:hint="eastAsia" w:ascii="仿宋" w:hAnsi="仿宋" w:eastAsia="仿宋" w:cs="仿宋"/>
                <w:sz w:val="21"/>
              </w:rPr>
            </w:pPr>
          </w:p>
        </w:tc>
        <w:tc>
          <w:tcPr>
            <w:tcW w:w="1399" w:type="dxa"/>
            <w:vMerge w:val="continue"/>
            <w:vAlign w:val="top"/>
          </w:tcPr>
          <w:p w14:paraId="4AA0D74D">
            <w:pPr>
              <w:rPr>
                <w:rFonts w:hint="eastAsia" w:ascii="仿宋" w:hAnsi="仿宋" w:eastAsia="仿宋" w:cs="仿宋"/>
                <w:sz w:val="21"/>
              </w:rPr>
            </w:pPr>
          </w:p>
        </w:tc>
      </w:tr>
      <w:tr w14:paraId="38477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42D2F4C1">
            <w:pPr>
              <w:numPr>
                <w:ilvl w:val="0"/>
                <w:numId w:val="0"/>
              </w:numPr>
              <w:ind w:leftChars="0"/>
              <w:rPr>
                <w:rFonts w:hint="eastAsia" w:ascii="仿宋" w:hAnsi="仿宋" w:eastAsia="仿宋" w:cs="仿宋"/>
                <w:sz w:val="21"/>
              </w:rPr>
            </w:pPr>
          </w:p>
        </w:tc>
        <w:tc>
          <w:tcPr>
            <w:tcW w:w="1313" w:type="dxa"/>
            <w:vAlign w:val="center"/>
          </w:tcPr>
          <w:p w14:paraId="4DA85DD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皮带</w:t>
            </w:r>
          </w:p>
        </w:tc>
        <w:tc>
          <w:tcPr>
            <w:tcW w:w="1920" w:type="dxa"/>
            <w:gridSpan w:val="2"/>
            <w:vAlign w:val="center"/>
          </w:tcPr>
          <w:p w14:paraId="1B9DE1A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1184" w:type="dxa"/>
            <w:vAlign w:val="center"/>
          </w:tcPr>
          <w:p w14:paraId="26917D2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条</w:t>
            </w:r>
          </w:p>
        </w:tc>
        <w:tc>
          <w:tcPr>
            <w:tcW w:w="1169" w:type="dxa"/>
            <w:vAlign w:val="top"/>
          </w:tcPr>
          <w:p w14:paraId="58C18F31">
            <w:pPr>
              <w:rPr>
                <w:rFonts w:hint="eastAsia" w:ascii="仿宋" w:hAnsi="仿宋" w:eastAsia="仿宋" w:cs="仿宋"/>
                <w:sz w:val="21"/>
              </w:rPr>
            </w:pPr>
          </w:p>
        </w:tc>
        <w:tc>
          <w:tcPr>
            <w:tcW w:w="1399" w:type="dxa"/>
            <w:vAlign w:val="top"/>
          </w:tcPr>
          <w:p w14:paraId="62B3B044">
            <w:pPr>
              <w:rPr>
                <w:rFonts w:hint="eastAsia" w:ascii="仿宋" w:hAnsi="仿宋" w:eastAsia="仿宋" w:cs="仿宋"/>
                <w:sz w:val="21"/>
              </w:rPr>
            </w:pPr>
          </w:p>
        </w:tc>
        <w:tc>
          <w:tcPr>
            <w:tcW w:w="1399" w:type="dxa"/>
            <w:vMerge w:val="continue"/>
            <w:vAlign w:val="top"/>
          </w:tcPr>
          <w:p w14:paraId="05F51653">
            <w:pPr>
              <w:rPr>
                <w:rFonts w:hint="eastAsia" w:ascii="仿宋" w:hAnsi="仿宋" w:eastAsia="仿宋" w:cs="仿宋"/>
                <w:sz w:val="21"/>
              </w:rPr>
            </w:pPr>
          </w:p>
        </w:tc>
      </w:tr>
      <w:tr w14:paraId="3C268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16A25314">
            <w:pPr>
              <w:numPr>
                <w:ilvl w:val="0"/>
                <w:numId w:val="0"/>
              </w:numPr>
              <w:ind w:leftChars="0"/>
              <w:rPr>
                <w:rFonts w:hint="eastAsia" w:ascii="仿宋" w:hAnsi="仿宋" w:eastAsia="仿宋" w:cs="仿宋"/>
                <w:sz w:val="21"/>
              </w:rPr>
            </w:pPr>
          </w:p>
        </w:tc>
        <w:tc>
          <w:tcPr>
            <w:tcW w:w="1313" w:type="dxa"/>
            <w:vAlign w:val="center"/>
          </w:tcPr>
          <w:p w14:paraId="3033DC9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四轮定位</w:t>
            </w:r>
          </w:p>
        </w:tc>
        <w:tc>
          <w:tcPr>
            <w:tcW w:w="1920" w:type="dxa"/>
            <w:gridSpan w:val="2"/>
            <w:vAlign w:val="center"/>
          </w:tcPr>
          <w:p w14:paraId="28E9D811">
            <w:pPr>
              <w:jc w:val="center"/>
              <w:rPr>
                <w:rFonts w:hint="eastAsia" w:ascii="仿宋" w:hAnsi="仿宋" w:eastAsia="仿宋" w:cs="仿宋"/>
                <w:sz w:val="21"/>
              </w:rPr>
            </w:pPr>
          </w:p>
        </w:tc>
        <w:tc>
          <w:tcPr>
            <w:tcW w:w="1184" w:type="dxa"/>
            <w:vAlign w:val="center"/>
          </w:tcPr>
          <w:p w14:paraId="6B5E1E9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584B532C">
            <w:pPr>
              <w:rPr>
                <w:rFonts w:hint="eastAsia" w:ascii="仿宋" w:hAnsi="仿宋" w:eastAsia="仿宋" w:cs="仿宋"/>
                <w:sz w:val="21"/>
              </w:rPr>
            </w:pPr>
          </w:p>
        </w:tc>
        <w:tc>
          <w:tcPr>
            <w:tcW w:w="1399" w:type="dxa"/>
            <w:vAlign w:val="top"/>
          </w:tcPr>
          <w:p w14:paraId="2B4F3B1C">
            <w:pPr>
              <w:rPr>
                <w:rFonts w:hint="eastAsia" w:ascii="仿宋" w:hAnsi="仿宋" w:eastAsia="仿宋" w:cs="仿宋"/>
                <w:sz w:val="21"/>
              </w:rPr>
            </w:pPr>
          </w:p>
        </w:tc>
        <w:tc>
          <w:tcPr>
            <w:tcW w:w="1399" w:type="dxa"/>
            <w:vMerge w:val="continue"/>
            <w:vAlign w:val="top"/>
          </w:tcPr>
          <w:p w14:paraId="7CFEF971">
            <w:pPr>
              <w:rPr>
                <w:rFonts w:hint="eastAsia" w:ascii="仿宋" w:hAnsi="仿宋" w:eastAsia="仿宋" w:cs="仿宋"/>
                <w:sz w:val="21"/>
              </w:rPr>
            </w:pPr>
          </w:p>
        </w:tc>
      </w:tr>
      <w:tr w14:paraId="77523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61F0E31">
            <w:pPr>
              <w:numPr>
                <w:ilvl w:val="0"/>
                <w:numId w:val="0"/>
              </w:numPr>
              <w:ind w:leftChars="0"/>
              <w:rPr>
                <w:rFonts w:hint="eastAsia" w:ascii="仿宋" w:hAnsi="仿宋" w:eastAsia="仿宋" w:cs="仿宋"/>
                <w:sz w:val="21"/>
              </w:rPr>
            </w:pPr>
          </w:p>
        </w:tc>
        <w:tc>
          <w:tcPr>
            <w:tcW w:w="1313" w:type="dxa"/>
            <w:vAlign w:val="center"/>
          </w:tcPr>
          <w:p w14:paraId="7B3A6A5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三元催化清洗</w:t>
            </w:r>
          </w:p>
        </w:tc>
        <w:tc>
          <w:tcPr>
            <w:tcW w:w="1920" w:type="dxa"/>
            <w:gridSpan w:val="2"/>
            <w:vAlign w:val="center"/>
          </w:tcPr>
          <w:p w14:paraId="7C291D00">
            <w:pPr>
              <w:jc w:val="center"/>
              <w:rPr>
                <w:rFonts w:hint="eastAsia" w:ascii="仿宋" w:hAnsi="仿宋" w:eastAsia="仿宋" w:cs="仿宋"/>
                <w:sz w:val="21"/>
              </w:rPr>
            </w:pPr>
          </w:p>
        </w:tc>
        <w:tc>
          <w:tcPr>
            <w:tcW w:w="1184" w:type="dxa"/>
            <w:vAlign w:val="center"/>
          </w:tcPr>
          <w:p w14:paraId="090F607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6244AB1C">
            <w:pPr>
              <w:rPr>
                <w:rFonts w:hint="eastAsia" w:ascii="仿宋" w:hAnsi="仿宋" w:eastAsia="仿宋" w:cs="仿宋"/>
                <w:sz w:val="21"/>
              </w:rPr>
            </w:pPr>
          </w:p>
        </w:tc>
        <w:tc>
          <w:tcPr>
            <w:tcW w:w="1399" w:type="dxa"/>
            <w:vAlign w:val="top"/>
          </w:tcPr>
          <w:p w14:paraId="2A191177">
            <w:pPr>
              <w:rPr>
                <w:rFonts w:hint="eastAsia" w:ascii="仿宋" w:hAnsi="仿宋" w:eastAsia="仿宋" w:cs="仿宋"/>
                <w:sz w:val="21"/>
              </w:rPr>
            </w:pPr>
          </w:p>
        </w:tc>
        <w:tc>
          <w:tcPr>
            <w:tcW w:w="1399" w:type="dxa"/>
            <w:vMerge w:val="continue"/>
            <w:vAlign w:val="top"/>
          </w:tcPr>
          <w:p w14:paraId="23B82352">
            <w:pPr>
              <w:rPr>
                <w:rFonts w:hint="eastAsia" w:ascii="仿宋" w:hAnsi="仿宋" w:eastAsia="仿宋" w:cs="仿宋"/>
                <w:sz w:val="21"/>
              </w:rPr>
            </w:pPr>
          </w:p>
        </w:tc>
      </w:tr>
      <w:tr w14:paraId="7CA2E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60467BB1">
            <w:pPr>
              <w:numPr>
                <w:ilvl w:val="0"/>
                <w:numId w:val="0"/>
              </w:numPr>
              <w:ind w:leftChars="0"/>
              <w:rPr>
                <w:rFonts w:hint="eastAsia" w:ascii="仿宋" w:hAnsi="仿宋" w:eastAsia="仿宋" w:cs="仿宋"/>
                <w:sz w:val="21"/>
              </w:rPr>
            </w:pPr>
          </w:p>
        </w:tc>
        <w:tc>
          <w:tcPr>
            <w:tcW w:w="1313" w:type="dxa"/>
            <w:vAlign w:val="center"/>
          </w:tcPr>
          <w:p w14:paraId="7E51094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室内清洗</w:t>
            </w:r>
          </w:p>
        </w:tc>
        <w:tc>
          <w:tcPr>
            <w:tcW w:w="1920" w:type="dxa"/>
            <w:gridSpan w:val="2"/>
            <w:vAlign w:val="center"/>
          </w:tcPr>
          <w:p w14:paraId="0F95DF0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精洗</w:t>
            </w:r>
          </w:p>
        </w:tc>
        <w:tc>
          <w:tcPr>
            <w:tcW w:w="1184" w:type="dxa"/>
            <w:vAlign w:val="center"/>
          </w:tcPr>
          <w:p w14:paraId="145077E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06EF13CD">
            <w:pPr>
              <w:rPr>
                <w:rFonts w:hint="eastAsia" w:ascii="仿宋" w:hAnsi="仿宋" w:eastAsia="仿宋" w:cs="仿宋"/>
                <w:sz w:val="21"/>
              </w:rPr>
            </w:pPr>
          </w:p>
        </w:tc>
        <w:tc>
          <w:tcPr>
            <w:tcW w:w="1399" w:type="dxa"/>
            <w:vAlign w:val="top"/>
          </w:tcPr>
          <w:p w14:paraId="41B3D5BC">
            <w:pPr>
              <w:rPr>
                <w:rFonts w:hint="eastAsia" w:ascii="仿宋" w:hAnsi="仿宋" w:eastAsia="仿宋" w:cs="仿宋"/>
                <w:sz w:val="21"/>
              </w:rPr>
            </w:pPr>
          </w:p>
        </w:tc>
        <w:tc>
          <w:tcPr>
            <w:tcW w:w="1399" w:type="dxa"/>
            <w:vMerge w:val="continue"/>
            <w:vAlign w:val="top"/>
          </w:tcPr>
          <w:p w14:paraId="3A541FB4">
            <w:pPr>
              <w:rPr>
                <w:rFonts w:hint="eastAsia" w:ascii="仿宋" w:hAnsi="仿宋" w:eastAsia="仿宋" w:cs="仿宋"/>
                <w:sz w:val="21"/>
              </w:rPr>
            </w:pPr>
          </w:p>
        </w:tc>
      </w:tr>
      <w:tr w14:paraId="132E6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4AE34BBD">
            <w:pPr>
              <w:numPr>
                <w:ilvl w:val="0"/>
                <w:numId w:val="0"/>
              </w:numPr>
              <w:ind w:leftChars="0"/>
              <w:rPr>
                <w:rFonts w:hint="eastAsia" w:ascii="仿宋" w:hAnsi="仿宋" w:eastAsia="仿宋" w:cs="仿宋"/>
                <w:sz w:val="21"/>
              </w:rPr>
            </w:pPr>
          </w:p>
        </w:tc>
        <w:tc>
          <w:tcPr>
            <w:tcW w:w="1313" w:type="dxa"/>
            <w:vAlign w:val="center"/>
          </w:tcPr>
          <w:p w14:paraId="4F0E669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空调清洗</w:t>
            </w:r>
          </w:p>
        </w:tc>
        <w:tc>
          <w:tcPr>
            <w:tcW w:w="1920" w:type="dxa"/>
            <w:gridSpan w:val="2"/>
            <w:vAlign w:val="center"/>
          </w:tcPr>
          <w:p w14:paraId="26A6A5D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臭氧清洗</w:t>
            </w:r>
          </w:p>
        </w:tc>
        <w:tc>
          <w:tcPr>
            <w:tcW w:w="1184" w:type="dxa"/>
            <w:vAlign w:val="center"/>
          </w:tcPr>
          <w:p w14:paraId="417DEC1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0EC4156F">
            <w:pPr>
              <w:rPr>
                <w:rFonts w:hint="eastAsia" w:ascii="仿宋" w:hAnsi="仿宋" w:eastAsia="仿宋" w:cs="仿宋"/>
                <w:sz w:val="21"/>
              </w:rPr>
            </w:pPr>
          </w:p>
        </w:tc>
        <w:tc>
          <w:tcPr>
            <w:tcW w:w="1399" w:type="dxa"/>
            <w:vAlign w:val="top"/>
          </w:tcPr>
          <w:p w14:paraId="24B11487">
            <w:pPr>
              <w:rPr>
                <w:rFonts w:hint="eastAsia" w:ascii="仿宋" w:hAnsi="仿宋" w:eastAsia="仿宋" w:cs="仿宋"/>
                <w:sz w:val="21"/>
              </w:rPr>
            </w:pPr>
          </w:p>
        </w:tc>
        <w:tc>
          <w:tcPr>
            <w:tcW w:w="1399" w:type="dxa"/>
            <w:vMerge w:val="continue"/>
            <w:vAlign w:val="top"/>
          </w:tcPr>
          <w:p w14:paraId="6DAC7A7F">
            <w:pPr>
              <w:rPr>
                <w:rFonts w:hint="eastAsia" w:ascii="仿宋" w:hAnsi="仿宋" w:eastAsia="仿宋" w:cs="仿宋"/>
                <w:sz w:val="21"/>
              </w:rPr>
            </w:pPr>
          </w:p>
        </w:tc>
      </w:tr>
      <w:tr w14:paraId="0FDD7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67654E6B">
            <w:pPr>
              <w:numPr>
                <w:ilvl w:val="0"/>
                <w:numId w:val="0"/>
              </w:numPr>
              <w:ind w:leftChars="0"/>
              <w:rPr>
                <w:rFonts w:hint="eastAsia" w:ascii="仿宋" w:hAnsi="仿宋" w:eastAsia="仿宋" w:cs="仿宋"/>
                <w:sz w:val="21"/>
              </w:rPr>
            </w:pPr>
          </w:p>
        </w:tc>
        <w:tc>
          <w:tcPr>
            <w:tcW w:w="1313" w:type="dxa"/>
            <w:vAlign w:val="center"/>
          </w:tcPr>
          <w:p w14:paraId="51D2B85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四季垫</w:t>
            </w:r>
          </w:p>
        </w:tc>
        <w:tc>
          <w:tcPr>
            <w:tcW w:w="1920" w:type="dxa"/>
            <w:gridSpan w:val="2"/>
            <w:vAlign w:val="center"/>
          </w:tcPr>
          <w:p w14:paraId="4B9C0475">
            <w:pPr>
              <w:jc w:val="center"/>
              <w:rPr>
                <w:rFonts w:hint="eastAsia" w:ascii="仿宋" w:hAnsi="仿宋" w:eastAsia="仿宋" w:cs="仿宋"/>
                <w:sz w:val="21"/>
              </w:rPr>
            </w:pPr>
          </w:p>
        </w:tc>
        <w:tc>
          <w:tcPr>
            <w:tcW w:w="1184" w:type="dxa"/>
            <w:vAlign w:val="center"/>
          </w:tcPr>
          <w:p w14:paraId="2B3D2F9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套</w:t>
            </w:r>
          </w:p>
        </w:tc>
        <w:tc>
          <w:tcPr>
            <w:tcW w:w="1169" w:type="dxa"/>
            <w:vAlign w:val="top"/>
          </w:tcPr>
          <w:p w14:paraId="26EB5F0F">
            <w:pPr>
              <w:rPr>
                <w:rFonts w:hint="eastAsia" w:ascii="仿宋" w:hAnsi="仿宋" w:eastAsia="仿宋" w:cs="仿宋"/>
                <w:sz w:val="21"/>
              </w:rPr>
            </w:pPr>
          </w:p>
        </w:tc>
        <w:tc>
          <w:tcPr>
            <w:tcW w:w="1399" w:type="dxa"/>
            <w:vAlign w:val="top"/>
          </w:tcPr>
          <w:p w14:paraId="0AC21F42">
            <w:pPr>
              <w:rPr>
                <w:rFonts w:hint="eastAsia" w:ascii="仿宋" w:hAnsi="仿宋" w:eastAsia="仿宋" w:cs="仿宋"/>
                <w:sz w:val="21"/>
              </w:rPr>
            </w:pPr>
          </w:p>
        </w:tc>
        <w:tc>
          <w:tcPr>
            <w:tcW w:w="1399" w:type="dxa"/>
            <w:vMerge w:val="continue"/>
            <w:vAlign w:val="top"/>
          </w:tcPr>
          <w:p w14:paraId="50646EF4">
            <w:pPr>
              <w:rPr>
                <w:rFonts w:hint="eastAsia" w:ascii="仿宋" w:hAnsi="仿宋" w:eastAsia="仿宋" w:cs="仿宋"/>
                <w:sz w:val="21"/>
              </w:rPr>
            </w:pPr>
          </w:p>
        </w:tc>
      </w:tr>
      <w:tr w14:paraId="6B45C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18663E75">
            <w:pPr>
              <w:numPr>
                <w:ilvl w:val="0"/>
                <w:numId w:val="0"/>
              </w:numPr>
              <w:ind w:leftChars="0"/>
              <w:rPr>
                <w:rFonts w:hint="eastAsia" w:ascii="仿宋" w:hAnsi="仿宋" w:eastAsia="仿宋" w:cs="仿宋"/>
                <w:sz w:val="21"/>
              </w:rPr>
            </w:pPr>
          </w:p>
        </w:tc>
        <w:tc>
          <w:tcPr>
            <w:tcW w:w="1313" w:type="dxa"/>
            <w:vAlign w:val="center"/>
          </w:tcPr>
          <w:p w14:paraId="32093A8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脚垫</w:t>
            </w:r>
          </w:p>
        </w:tc>
        <w:tc>
          <w:tcPr>
            <w:tcW w:w="1920" w:type="dxa"/>
            <w:gridSpan w:val="2"/>
            <w:vAlign w:val="center"/>
          </w:tcPr>
          <w:p w14:paraId="015110BA">
            <w:pPr>
              <w:jc w:val="center"/>
              <w:rPr>
                <w:rFonts w:hint="eastAsia" w:ascii="仿宋" w:hAnsi="仿宋" w:eastAsia="仿宋" w:cs="仿宋"/>
                <w:sz w:val="21"/>
              </w:rPr>
            </w:pPr>
          </w:p>
        </w:tc>
        <w:tc>
          <w:tcPr>
            <w:tcW w:w="1184" w:type="dxa"/>
            <w:vAlign w:val="center"/>
          </w:tcPr>
          <w:p w14:paraId="5B2D32C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套</w:t>
            </w:r>
          </w:p>
        </w:tc>
        <w:tc>
          <w:tcPr>
            <w:tcW w:w="1169" w:type="dxa"/>
            <w:vAlign w:val="top"/>
          </w:tcPr>
          <w:p w14:paraId="09921AB6">
            <w:pPr>
              <w:rPr>
                <w:rFonts w:hint="eastAsia" w:ascii="仿宋" w:hAnsi="仿宋" w:eastAsia="仿宋" w:cs="仿宋"/>
                <w:sz w:val="21"/>
              </w:rPr>
            </w:pPr>
          </w:p>
        </w:tc>
        <w:tc>
          <w:tcPr>
            <w:tcW w:w="1399" w:type="dxa"/>
            <w:vAlign w:val="top"/>
          </w:tcPr>
          <w:p w14:paraId="7B95A345">
            <w:pPr>
              <w:rPr>
                <w:rFonts w:hint="eastAsia" w:ascii="仿宋" w:hAnsi="仿宋" w:eastAsia="仿宋" w:cs="仿宋"/>
                <w:sz w:val="21"/>
              </w:rPr>
            </w:pPr>
          </w:p>
        </w:tc>
        <w:tc>
          <w:tcPr>
            <w:tcW w:w="1399" w:type="dxa"/>
            <w:vMerge w:val="continue"/>
            <w:vAlign w:val="top"/>
          </w:tcPr>
          <w:p w14:paraId="31CF51B6">
            <w:pPr>
              <w:rPr>
                <w:rFonts w:hint="eastAsia" w:ascii="仿宋" w:hAnsi="仿宋" w:eastAsia="仿宋" w:cs="仿宋"/>
                <w:sz w:val="21"/>
              </w:rPr>
            </w:pPr>
          </w:p>
        </w:tc>
      </w:tr>
      <w:tr w14:paraId="700B4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2E934139">
            <w:pPr>
              <w:numPr>
                <w:ilvl w:val="0"/>
                <w:numId w:val="0"/>
              </w:numPr>
              <w:ind w:leftChars="0"/>
              <w:rPr>
                <w:rFonts w:hint="eastAsia" w:ascii="仿宋" w:hAnsi="仿宋" w:eastAsia="仿宋" w:cs="仿宋"/>
                <w:sz w:val="21"/>
              </w:rPr>
            </w:pPr>
          </w:p>
        </w:tc>
        <w:tc>
          <w:tcPr>
            <w:tcW w:w="1313" w:type="dxa"/>
            <w:vAlign w:val="center"/>
          </w:tcPr>
          <w:p w14:paraId="272682D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机油</w:t>
            </w:r>
          </w:p>
        </w:tc>
        <w:tc>
          <w:tcPr>
            <w:tcW w:w="1035" w:type="dxa"/>
            <w:vAlign w:val="center"/>
          </w:tcPr>
          <w:p w14:paraId="6B66A31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康普顿</w:t>
            </w:r>
          </w:p>
        </w:tc>
        <w:tc>
          <w:tcPr>
            <w:tcW w:w="885" w:type="dxa"/>
            <w:vAlign w:val="center"/>
          </w:tcPr>
          <w:p w14:paraId="0029F64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陶瓷纳米</w:t>
            </w:r>
          </w:p>
        </w:tc>
        <w:tc>
          <w:tcPr>
            <w:tcW w:w="1184" w:type="dxa"/>
            <w:vAlign w:val="center"/>
          </w:tcPr>
          <w:p w14:paraId="74A737D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22880A94">
            <w:pPr>
              <w:rPr>
                <w:rFonts w:hint="eastAsia" w:ascii="仿宋" w:hAnsi="仿宋" w:eastAsia="仿宋" w:cs="仿宋"/>
                <w:sz w:val="21"/>
              </w:rPr>
            </w:pPr>
          </w:p>
        </w:tc>
        <w:tc>
          <w:tcPr>
            <w:tcW w:w="1399" w:type="dxa"/>
            <w:vAlign w:val="top"/>
          </w:tcPr>
          <w:p w14:paraId="5E2BE3C8">
            <w:pPr>
              <w:rPr>
                <w:rFonts w:hint="eastAsia" w:ascii="仿宋" w:hAnsi="仿宋" w:eastAsia="仿宋" w:cs="仿宋"/>
                <w:sz w:val="21"/>
              </w:rPr>
            </w:pPr>
          </w:p>
        </w:tc>
        <w:tc>
          <w:tcPr>
            <w:tcW w:w="1399" w:type="dxa"/>
            <w:vMerge w:val="restart"/>
            <w:vAlign w:val="center"/>
          </w:tcPr>
          <w:p w14:paraId="6E17DCCD">
            <w:pPr>
              <w:keepNext w:val="0"/>
              <w:keepLines w:val="0"/>
              <w:widowControl/>
              <w:suppressLineNumbers w:val="0"/>
              <w:jc w:val="center"/>
              <w:textAlignment w:val="center"/>
              <w:rPr>
                <w:rFonts w:hint="eastAsia" w:ascii="仿宋" w:hAnsi="仿宋" w:eastAsia="仿宋" w:cs="仿宋"/>
                <w:sz w:val="21"/>
              </w:rPr>
            </w:pPr>
            <w:r>
              <w:rPr>
                <w:rStyle w:val="10"/>
                <w:snapToGrid w:val="0"/>
                <w:color w:val="000000"/>
                <w:lang w:val="en-US" w:eastAsia="zh-CN" w:bidi="ar"/>
              </w:rPr>
              <w:t xml:space="preserve">广汽传祺M8 </w:t>
            </w:r>
          </w:p>
        </w:tc>
      </w:tr>
      <w:tr w14:paraId="41718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08D532A4">
            <w:pPr>
              <w:numPr>
                <w:ilvl w:val="0"/>
                <w:numId w:val="0"/>
              </w:numPr>
              <w:ind w:leftChars="0"/>
              <w:rPr>
                <w:rFonts w:hint="eastAsia" w:ascii="仿宋" w:hAnsi="仿宋" w:eastAsia="仿宋" w:cs="仿宋"/>
                <w:sz w:val="21"/>
              </w:rPr>
            </w:pPr>
          </w:p>
        </w:tc>
        <w:tc>
          <w:tcPr>
            <w:tcW w:w="1313" w:type="dxa"/>
            <w:vAlign w:val="center"/>
          </w:tcPr>
          <w:p w14:paraId="64B4A43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变速箱油</w:t>
            </w:r>
          </w:p>
        </w:tc>
        <w:tc>
          <w:tcPr>
            <w:tcW w:w="1035" w:type="dxa"/>
            <w:vAlign w:val="center"/>
          </w:tcPr>
          <w:p w14:paraId="02DE6826">
            <w:pPr>
              <w:jc w:val="center"/>
              <w:rPr>
                <w:rFonts w:hint="eastAsia" w:ascii="仿宋" w:hAnsi="仿宋" w:eastAsia="仿宋" w:cs="仿宋"/>
                <w:sz w:val="21"/>
              </w:rPr>
            </w:pPr>
          </w:p>
        </w:tc>
        <w:tc>
          <w:tcPr>
            <w:tcW w:w="885" w:type="dxa"/>
            <w:vAlign w:val="center"/>
          </w:tcPr>
          <w:p w14:paraId="1856095C">
            <w:pPr>
              <w:jc w:val="center"/>
              <w:rPr>
                <w:rFonts w:hint="eastAsia" w:ascii="仿宋" w:hAnsi="仿宋" w:eastAsia="仿宋" w:cs="仿宋"/>
                <w:sz w:val="21"/>
              </w:rPr>
            </w:pPr>
          </w:p>
        </w:tc>
        <w:tc>
          <w:tcPr>
            <w:tcW w:w="1184" w:type="dxa"/>
            <w:vAlign w:val="center"/>
          </w:tcPr>
          <w:p w14:paraId="5BEF6E3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5BFF03A8">
            <w:pPr>
              <w:rPr>
                <w:rFonts w:hint="eastAsia" w:ascii="仿宋" w:hAnsi="仿宋" w:eastAsia="仿宋" w:cs="仿宋"/>
                <w:sz w:val="21"/>
              </w:rPr>
            </w:pPr>
          </w:p>
        </w:tc>
        <w:tc>
          <w:tcPr>
            <w:tcW w:w="1399" w:type="dxa"/>
            <w:vAlign w:val="top"/>
          </w:tcPr>
          <w:p w14:paraId="25E3B985">
            <w:pPr>
              <w:rPr>
                <w:rFonts w:hint="eastAsia" w:ascii="仿宋" w:hAnsi="仿宋" w:eastAsia="仿宋" w:cs="仿宋"/>
                <w:sz w:val="21"/>
              </w:rPr>
            </w:pPr>
          </w:p>
        </w:tc>
        <w:tc>
          <w:tcPr>
            <w:tcW w:w="1399" w:type="dxa"/>
            <w:vMerge w:val="continue"/>
            <w:vAlign w:val="top"/>
          </w:tcPr>
          <w:p w14:paraId="404FD871">
            <w:pPr>
              <w:rPr>
                <w:rFonts w:hint="eastAsia" w:ascii="仿宋" w:hAnsi="仿宋" w:eastAsia="仿宋" w:cs="仿宋"/>
                <w:sz w:val="21"/>
              </w:rPr>
            </w:pPr>
          </w:p>
        </w:tc>
      </w:tr>
      <w:tr w14:paraId="07D57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2AAF0EE4">
            <w:pPr>
              <w:numPr>
                <w:ilvl w:val="0"/>
                <w:numId w:val="0"/>
              </w:numPr>
              <w:ind w:leftChars="0"/>
              <w:rPr>
                <w:rFonts w:hint="eastAsia" w:ascii="仿宋" w:hAnsi="仿宋" w:eastAsia="仿宋" w:cs="仿宋"/>
                <w:sz w:val="21"/>
              </w:rPr>
            </w:pPr>
          </w:p>
        </w:tc>
        <w:tc>
          <w:tcPr>
            <w:tcW w:w="1313" w:type="dxa"/>
            <w:vAlign w:val="center"/>
          </w:tcPr>
          <w:p w14:paraId="05DFC7F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刹车油</w:t>
            </w:r>
          </w:p>
        </w:tc>
        <w:tc>
          <w:tcPr>
            <w:tcW w:w="1035" w:type="dxa"/>
            <w:vAlign w:val="center"/>
          </w:tcPr>
          <w:p w14:paraId="5B5E93F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康普顿</w:t>
            </w:r>
          </w:p>
        </w:tc>
        <w:tc>
          <w:tcPr>
            <w:tcW w:w="885" w:type="dxa"/>
            <w:vAlign w:val="center"/>
          </w:tcPr>
          <w:p w14:paraId="707EFE7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DOT-4</w:t>
            </w:r>
          </w:p>
        </w:tc>
        <w:tc>
          <w:tcPr>
            <w:tcW w:w="1184" w:type="dxa"/>
            <w:vAlign w:val="center"/>
          </w:tcPr>
          <w:p w14:paraId="3EF7235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63F556F3">
            <w:pPr>
              <w:rPr>
                <w:rFonts w:hint="eastAsia" w:ascii="仿宋" w:hAnsi="仿宋" w:eastAsia="仿宋" w:cs="仿宋"/>
                <w:sz w:val="21"/>
              </w:rPr>
            </w:pPr>
          </w:p>
        </w:tc>
        <w:tc>
          <w:tcPr>
            <w:tcW w:w="1399" w:type="dxa"/>
            <w:vAlign w:val="top"/>
          </w:tcPr>
          <w:p w14:paraId="1F84DD94">
            <w:pPr>
              <w:rPr>
                <w:rFonts w:hint="eastAsia" w:ascii="仿宋" w:hAnsi="仿宋" w:eastAsia="仿宋" w:cs="仿宋"/>
                <w:sz w:val="21"/>
              </w:rPr>
            </w:pPr>
          </w:p>
        </w:tc>
        <w:tc>
          <w:tcPr>
            <w:tcW w:w="1399" w:type="dxa"/>
            <w:vMerge w:val="continue"/>
            <w:vAlign w:val="top"/>
          </w:tcPr>
          <w:p w14:paraId="539D59B9">
            <w:pPr>
              <w:rPr>
                <w:rFonts w:hint="eastAsia" w:ascii="仿宋" w:hAnsi="仿宋" w:eastAsia="仿宋" w:cs="仿宋"/>
                <w:sz w:val="21"/>
              </w:rPr>
            </w:pPr>
          </w:p>
        </w:tc>
      </w:tr>
      <w:tr w14:paraId="5E62B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64924C8">
            <w:pPr>
              <w:numPr>
                <w:ilvl w:val="0"/>
                <w:numId w:val="0"/>
              </w:numPr>
              <w:ind w:leftChars="0"/>
              <w:rPr>
                <w:rFonts w:hint="eastAsia" w:ascii="仿宋" w:hAnsi="仿宋" w:eastAsia="仿宋" w:cs="仿宋"/>
                <w:sz w:val="21"/>
              </w:rPr>
            </w:pPr>
          </w:p>
        </w:tc>
        <w:tc>
          <w:tcPr>
            <w:tcW w:w="1313" w:type="dxa"/>
            <w:vAlign w:val="center"/>
          </w:tcPr>
          <w:p w14:paraId="6427F61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转向助力油</w:t>
            </w:r>
          </w:p>
        </w:tc>
        <w:tc>
          <w:tcPr>
            <w:tcW w:w="1035" w:type="dxa"/>
            <w:vAlign w:val="center"/>
          </w:tcPr>
          <w:p w14:paraId="1ECA331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壳牌</w:t>
            </w:r>
          </w:p>
        </w:tc>
        <w:tc>
          <w:tcPr>
            <w:tcW w:w="885" w:type="dxa"/>
            <w:vAlign w:val="center"/>
          </w:tcPr>
          <w:p w14:paraId="5110062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S3 ATF MD3</w:t>
            </w:r>
          </w:p>
        </w:tc>
        <w:tc>
          <w:tcPr>
            <w:tcW w:w="1184" w:type="dxa"/>
            <w:vAlign w:val="center"/>
          </w:tcPr>
          <w:p w14:paraId="73C941B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3475B87A">
            <w:pPr>
              <w:rPr>
                <w:rFonts w:hint="eastAsia" w:ascii="仿宋" w:hAnsi="仿宋" w:eastAsia="仿宋" w:cs="仿宋"/>
                <w:sz w:val="21"/>
              </w:rPr>
            </w:pPr>
          </w:p>
        </w:tc>
        <w:tc>
          <w:tcPr>
            <w:tcW w:w="1399" w:type="dxa"/>
            <w:vAlign w:val="top"/>
          </w:tcPr>
          <w:p w14:paraId="6E4832A2">
            <w:pPr>
              <w:rPr>
                <w:rFonts w:hint="eastAsia" w:ascii="仿宋" w:hAnsi="仿宋" w:eastAsia="仿宋" w:cs="仿宋"/>
                <w:sz w:val="21"/>
              </w:rPr>
            </w:pPr>
          </w:p>
        </w:tc>
        <w:tc>
          <w:tcPr>
            <w:tcW w:w="1399" w:type="dxa"/>
            <w:vMerge w:val="continue"/>
            <w:vAlign w:val="top"/>
          </w:tcPr>
          <w:p w14:paraId="277F28F1">
            <w:pPr>
              <w:rPr>
                <w:rFonts w:hint="eastAsia" w:ascii="仿宋" w:hAnsi="仿宋" w:eastAsia="仿宋" w:cs="仿宋"/>
                <w:sz w:val="21"/>
              </w:rPr>
            </w:pPr>
          </w:p>
        </w:tc>
      </w:tr>
      <w:tr w14:paraId="64FAF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17C76250">
            <w:pPr>
              <w:numPr>
                <w:ilvl w:val="0"/>
                <w:numId w:val="0"/>
              </w:numPr>
              <w:ind w:leftChars="0"/>
              <w:rPr>
                <w:rFonts w:hint="eastAsia" w:ascii="仿宋" w:hAnsi="仿宋" w:eastAsia="仿宋" w:cs="仿宋"/>
                <w:sz w:val="21"/>
              </w:rPr>
            </w:pPr>
          </w:p>
        </w:tc>
        <w:tc>
          <w:tcPr>
            <w:tcW w:w="1313" w:type="dxa"/>
            <w:vAlign w:val="center"/>
          </w:tcPr>
          <w:p w14:paraId="069F65C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 xml:space="preserve">防冻液  </w:t>
            </w:r>
          </w:p>
        </w:tc>
        <w:tc>
          <w:tcPr>
            <w:tcW w:w="1035" w:type="dxa"/>
            <w:vAlign w:val="center"/>
          </w:tcPr>
          <w:p w14:paraId="17449A3B">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壳牌</w:t>
            </w:r>
          </w:p>
        </w:tc>
        <w:tc>
          <w:tcPr>
            <w:tcW w:w="885" w:type="dxa"/>
            <w:vAlign w:val="center"/>
          </w:tcPr>
          <w:p w14:paraId="7273AB1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S3 ATF MD3</w:t>
            </w:r>
          </w:p>
        </w:tc>
        <w:tc>
          <w:tcPr>
            <w:tcW w:w="1184" w:type="dxa"/>
            <w:vAlign w:val="center"/>
          </w:tcPr>
          <w:p w14:paraId="7954F2B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559BAB80">
            <w:pPr>
              <w:rPr>
                <w:rFonts w:hint="eastAsia" w:ascii="仿宋" w:hAnsi="仿宋" w:eastAsia="仿宋" w:cs="仿宋"/>
                <w:sz w:val="21"/>
              </w:rPr>
            </w:pPr>
          </w:p>
        </w:tc>
        <w:tc>
          <w:tcPr>
            <w:tcW w:w="1399" w:type="dxa"/>
            <w:vAlign w:val="top"/>
          </w:tcPr>
          <w:p w14:paraId="2CA2878F">
            <w:pPr>
              <w:rPr>
                <w:rFonts w:hint="eastAsia" w:ascii="仿宋" w:hAnsi="仿宋" w:eastAsia="仿宋" w:cs="仿宋"/>
                <w:sz w:val="21"/>
              </w:rPr>
            </w:pPr>
          </w:p>
        </w:tc>
        <w:tc>
          <w:tcPr>
            <w:tcW w:w="1399" w:type="dxa"/>
            <w:vMerge w:val="continue"/>
            <w:vAlign w:val="top"/>
          </w:tcPr>
          <w:p w14:paraId="40FA0B7E">
            <w:pPr>
              <w:rPr>
                <w:rFonts w:hint="eastAsia" w:ascii="仿宋" w:hAnsi="仿宋" w:eastAsia="仿宋" w:cs="仿宋"/>
                <w:sz w:val="21"/>
              </w:rPr>
            </w:pPr>
          </w:p>
        </w:tc>
      </w:tr>
      <w:tr w14:paraId="1415C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0DCEDC50">
            <w:pPr>
              <w:numPr>
                <w:ilvl w:val="0"/>
                <w:numId w:val="0"/>
              </w:numPr>
              <w:ind w:leftChars="0"/>
              <w:rPr>
                <w:rFonts w:hint="eastAsia" w:ascii="仿宋" w:hAnsi="仿宋" w:eastAsia="仿宋" w:cs="仿宋"/>
                <w:sz w:val="21"/>
              </w:rPr>
            </w:pPr>
          </w:p>
        </w:tc>
        <w:tc>
          <w:tcPr>
            <w:tcW w:w="1313" w:type="dxa"/>
            <w:vAlign w:val="center"/>
          </w:tcPr>
          <w:p w14:paraId="7C8CA22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冷媒</w:t>
            </w:r>
          </w:p>
        </w:tc>
        <w:tc>
          <w:tcPr>
            <w:tcW w:w="1035" w:type="dxa"/>
            <w:vAlign w:val="center"/>
          </w:tcPr>
          <w:p w14:paraId="47B8489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壳牌</w:t>
            </w:r>
          </w:p>
        </w:tc>
        <w:tc>
          <w:tcPr>
            <w:tcW w:w="885" w:type="dxa"/>
            <w:vAlign w:val="center"/>
          </w:tcPr>
          <w:p w14:paraId="39D86F5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S3 ATF MD3</w:t>
            </w:r>
          </w:p>
        </w:tc>
        <w:tc>
          <w:tcPr>
            <w:tcW w:w="1184" w:type="dxa"/>
            <w:vAlign w:val="center"/>
          </w:tcPr>
          <w:p w14:paraId="08B06CF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桶</w:t>
            </w:r>
          </w:p>
        </w:tc>
        <w:tc>
          <w:tcPr>
            <w:tcW w:w="1169" w:type="dxa"/>
            <w:vAlign w:val="top"/>
          </w:tcPr>
          <w:p w14:paraId="7F674E6A">
            <w:pPr>
              <w:rPr>
                <w:rFonts w:hint="eastAsia" w:ascii="仿宋" w:hAnsi="仿宋" w:eastAsia="仿宋" w:cs="仿宋"/>
                <w:sz w:val="21"/>
              </w:rPr>
            </w:pPr>
          </w:p>
        </w:tc>
        <w:tc>
          <w:tcPr>
            <w:tcW w:w="1399" w:type="dxa"/>
            <w:vAlign w:val="top"/>
          </w:tcPr>
          <w:p w14:paraId="4C7E8DBF">
            <w:pPr>
              <w:rPr>
                <w:rFonts w:hint="eastAsia" w:ascii="仿宋" w:hAnsi="仿宋" w:eastAsia="仿宋" w:cs="仿宋"/>
                <w:sz w:val="21"/>
              </w:rPr>
            </w:pPr>
          </w:p>
        </w:tc>
        <w:tc>
          <w:tcPr>
            <w:tcW w:w="1399" w:type="dxa"/>
            <w:vMerge w:val="continue"/>
            <w:vAlign w:val="top"/>
          </w:tcPr>
          <w:p w14:paraId="3B2212A4">
            <w:pPr>
              <w:rPr>
                <w:rFonts w:hint="eastAsia" w:ascii="仿宋" w:hAnsi="仿宋" w:eastAsia="仿宋" w:cs="仿宋"/>
                <w:sz w:val="21"/>
              </w:rPr>
            </w:pPr>
          </w:p>
        </w:tc>
      </w:tr>
      <w:tr w14:paraId="57852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3BD2570">
            <w:pPr>
              <w:numPr>
                <w:ilvl w:val="0"/>
                <w:numId w:val="0"/>
              </w:numPr>
              <w:ind w:leftChars="0"/>
              <w:rPr>
                <w:rFonts w:hint="eastAsia" w:ascii="仿宋" w:hAnsi="仿宋" w:eastAsia="仿宋" w:cs="仿宋"/>
                <w:sz w:val="21"/>
              </w:rPr>
            </w:pPr>
          </w:p>
        </w:tc>
        <w:tc>
          <w:tcPr>
            <w:tcW w:w="1313" w:type="dxa"/>
            <w:vAlign w:val="center"/>
          </w:tcPr>
          <w:p w14:paraId="75B9FE4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机油滤清器</w:t>
            </w:r>
          </w:p>
        </w:tc>
        <w:tc>
          <w:tcPr>
            <w:tcW w:w="1035" w:type="dxa"/>
            <w:vAlign w:val="center"/>
          </w:tcPr>
          <w:p w14:paraId="0D2A9C6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金冷</w:t>
            </w:r>
          </w:p>
        </w:tc>
        <w:tc>
          <w:tcPr>
            <w:tcW w:w="885" w:type="dxa"/>
            <w:vAlign w:val="center"/>
          </w:tcPr>
          <w:p w14:paraId="00C1972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200克</w:t>
            </w:r>
          </w:p>
        </w:tc>
        <w:tc>
          <w:tcPr>
            <w:tcW w:w="1184" w:type="dxa"/>
            <w:vAlign w:val="center"/>
          </w:tcPr>
          <w:p w14:paraId="39A98B5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瓶</w:t>
            </w:r>
          </w:p>
        </w:tc>
        <w:tc>
          <w:tcPr>
            <w:tcW w:w="1169" w:type="dxa"/>
            <w:vAlign w:val="top"/>
          </w:tcPr>
          <w:p w14:paraId="19B108E0">
            <w:pPr>
              <w:rPr>
                <w:rFonts w:hint="eastAsia" w:ascii="仿宋" w:hAnsi="仿宋" w:eastAsia="仿宋" w:cs="仿宋"/>
                <w:sz w:val="21"/>
              </w:rPr>
            </w:pPr>
          </w:p>
        </w:tc>
        <w:tc>
          <w:tcPr>
            <w:tcW w:w="1399" w:type="dxa"/>
            <w:vAlign w:val="top"/>
          </w:tcPr>
          <w:p w14:paraId="69E5E73A">
            <w:pPr>
              <w:rPr>
                <w:rFonts w:hint="eastAsia" w:ascii="仿宋" w:hAnsi="仿宋" w:eastAsia="仿宋" w:cs="仿宋"/>
                <w:sz w:val="21"/>
              </w:rPr>
            </w:pPr>
          </w:p>
        </w:tc>
        <w:tc>
          <w:tcPr>
            <w:tcW w:w="1399" w:type="dxa"/>
            <w:vMerge w:val="continue"/>
            <w:vAlign w:val="top"/>
          </w:tcPr>
          <w:p w14:paraId="4AF917A6">
            <w:pPr>
              <w:rPr>
                <w:rFonts w:hint="eastAsia" w:ascii="仿宋" w:hAnsi="仿宋" w:eastAsia="仿宋" w:cs="仿宋"/>
                <w:sz w:val="21"/>
              </w:rPr>
            </w:pPr>
          </w:p>
        </w:tc>
      </w:tr>
      <w:tr w14:paraId="55D88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7FE72DE">
            <w:pPr>
              <w:numPr>
                <w:ilvl w:val="0"/>
                <w:numId w:val="0"/>
              </w:numPr>
              <w:ind w:leftChars="0"/>
              <w:rPr>
                <w:rFonts w:hint="eastAsia" w:ascii="仿宋" w:hAnsi="仿宋" w:eastAsia="仿宋" w:cs="仿宋"/>
                <w:sz w:val="21"/>
              </w:rPr>
            </w:pPr>
          </w:p>
        </w:tc>
        <w:tc>
          <w:tcPr>
            <w:tcW w:w="1313" w:type="dxa"/>
            <w:vAlign w:val="center"/>
          </w:tcPr>
          <w:p w14:paraId="17A0D14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空气滤清器</w:t>
            </w:r>
          </w:p>
        </w:tc>
        <w:tc>
          <w:tcPr>
            <w:tcW w:w="1035" w:type="dxa"/>
            <w:vAlign w:val="center"/>
          </w:tcPr>
          <w:p w14:paraId="17CC638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885" w:type="dxa"/>
            <w:vAlign w:val="center"/>
          </w:tcPr>
          <w:p w14:paraId="3C639139">
            <w:pPr>
              <w:jc w:val="center"/>
              <w:rPr>
                <w:rFonts w:hint="eastAsia" w:ascii="仿宋" w:hAnsi="仿宋" w:eastAsia="仿宋" w:cs="仿宋"/>
                <w:sz w:val="21"/>
              </w:rPr>
            </w:pPr>
          </w:p>
        </w:tc>
        <w:tc>
          <w:tcPr>
            <w:tcW w:w="1184" w:type="dxa"/>
            <w:vAlign w:val="center"/>
          </w:tcPr>
          <w:p w14:paraId="5CFB3B8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5FD8CB88">
            <w:pPr>
              <w:rPr>
                <w:rFonts w:hint="eastAsia" w:ascii="仿宋" w:hAnsi="仿宋" w:eastAsia="仿宋" w:cs="仿宋"/>
                <w:sz w:val="21"/>
              </w:rPr>
            </w:pPr>
          </w:p>
        </w:tc>
        <w:tc>
          <w:tcPr>
            <w:tcW w:w="1399" w:type="dxa"/>
            <w:vAlign w:val="top"/>
          </w:tcPr>
          <w:p w14:paraId="2FEF7F00">
            <w:pPr>
              <w:rPr>
                <w:rFonts w:hint="eastAsia" w:ascii="仿宋" w:hAnsi="仿宋" w:eastAsia="仿宋" w:cs="仿宋"/>
                <w:sz w:val="21"/>
              </w:rPr>
            </w:pPr>
          </w:p>
        </w:tc>
        <w:tc>
          <w:tcPr>
            <w:tcW w:w="1399" w:type="dxa"/>
            <w:vMerge w:val="continue"/>
            <w:vAlign w:val="top"/>
          </w:tcPr>
          <w:p w14:paraId="4BDE9919">
            <w:pPr>
              <w:rPr>
                <w:rFonts w:hint="eastAsia" w:ascii="仿宋" w:hAnsi="仿宋" w:eastAsia="仿宋" w:cs="仿宋"/>
                <w:sz w:val="21"/>
              </w:rPr>
            </w:pPr>
          </w:p>
        </w:tc>
      </w:tr>
      <w:tr w14:paraId="05C31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1C2BBF3">
            <w:pPr>
              <w:numPr>
                <w:ilvl w:val="0"/>
                <w:numId w:val="0"/>
              </w:numPr>
              <w:ind w:leftChars="0"/>
              <w:rPr>
                <w:rFonts w:hint="eastAsia" w:ascii="仿宋" w:hAnsi="仿宋" w:eastAsia="仿宋" w:cs="仿宋"/>
                <w:sz w:val="21"/>
              </w:rPr>
            </w:pPr>
          </w:p>
        </w:tc>
        <w:tc>
          <w:tcPr>
            <w:tcW w:w="1313" w:type="dxa"/>
            <w:vAlign w:val="center"/>
          </w:tcPr>
          <w:p w14:paraId="10CD9C2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空调滤</w:t>
            </w:r>
          </w:p>
        </w:tc>
        <w:tc>
          <w:tcPr>
            <w:tcW w:w="1035" w:type="dxa"/>
            <w:vAlign w:val="center"/>
          </w:tcPr>
          <w:p w14:paraId="26711C2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885" w:type="dxa"/>
            <w:vAlign w:val="center"/>
          </w:tcPr>
          <w:p w14:paraId="254C13CE">
            <w:pPr>
              <w:jc w:val="center"/>
              <w:rPr>
                <w:rFonts w:hint="eastAsia" w:ascii="仿宋" w:hAnsi="仿宋" w:eastAsia="仿宋" w:cs="仿宋"/>
                <w:sz w:val="21"/>
              </w:rPr>
            </w:pPr>
          </w:p>
        </w:tc>
        <w:tc>
          <w:tcPr>
            <w:tcW w:w="1184" w:type="dxa"/>
            <w:vAlign w:val="center"/>
          </w:tcPr>
          <w:p w14:paraId="294859A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431AD1FC">
            <w:pPr>
              <w:rPr>
                <w:rFonts w:hint="eastAsia" w:ascii="仿宋" w:hAnsi="仿宋" w:eastAsia="仿宋" w:cs="仿宋"/>
                <w:sz w:val="21"/>
              </w:rPr>
            </w:pPr>
          </w:p>
        </w:tc>
        <w:tc>
          <w:tcPr>
            <w:tcW w:w="1399" w:type="dxa"/>
            <w:vAlign w:val="top"/>
          </w:tcPr>
          <w:p w14:paraId="20A798F7">
            <w:pPr>
              <w:rPr>
                <w:rFonts w:hint="eastAsia" w:ascii="仿宋" w:hAnsi="仿宋" w:eastAsia="仿宋" w:cs="仿宋"/>
                <w:sz w:val="21"/>
              </w:rPr>
            </w:pPr>
          </w:p>
        </w:tc>
        <w:tc>
          <w:tcPr>
            <w:tcW w:w="1399" w:type="dxa"/>
            <w:vMerge w:val="continue"/>
            <w:vAlign w:val="top"/>
          </w:tcPr>
          <w:p w14:paraId="30623D8D">
            <w:pPr>
              <w:rPr>
                <w:rFonts w:hint="eastAsia" w:ascii="仿宋" w:hAnsi="仿宋" w:eastAsia="仿宋" w:cs="仿宋"/>
                <w:sz w:val="21"/>
              </w:rPr>
            </w:pPr>
          </w:p>
        </w:tc>
      </w:tr>
      <w:tr w14:paraId="3647B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37F72E13">
            <w:pPr>
              <w:numPr>
                <w:ilvl w:val="0"/>
                <w:numId w:val="0"/>
              </w:numPr>
              <w:ind w:leftChars="0"/>
              <w:rPr>
                <w:rFonts w:hint="eastAsia" w:ascii="仿宋" w:hAnsi="仿宋" w:eastAsia="仿宋" w:cs="仿宋"/>
                <w:sz w:val="21"/>
              </w:rPr>
            </w:pPr>
          </w:p>
        </w:tc>
        <w:tc>
          <w:tcPr>
            <w:tcW w:w="1313" w:type="dxa"/>
            <w:vAlign w:val="center"/>
          </w:tcPr>
          <w:p w14:paraId="422296A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气油滤清器</w:t>
            </w:r>
          </w:p>
        </w:tc>
        <w:tc>
          <w:tcPr>
            <w:tcW w:w="1035" w:type="dxa"/>
            <w:vAlign w:val="center"/>
          </w:tcPr>
          <w:p w14:paraId="06F5AE0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885" w:type="dxa"/>
            <w:vAlign w:val="center"/>
          </w:tcPr>
          <w:p w14:paraId="7B658A2E">
            <w:pPr>
              <w:jc w:val="center"/>
              <w:rPr>
                <w:rFonts w:hint="eastAsia" w:ascii="仿宋" w:hAnsi="仿宋" w:eastAsia="仿宋" w:cs="仿宋"/>
                <w:sz w:val="21"/>
              </w:rPr>
            </w:pPr>
          </w:p>
        </w:tc>
        <w:tc>
          <w:tcPr>
            <w:tcW w:w="1184" w:type="dxa"/>
            <w:vAlign w:val="center"/>
          </w:tcPr>
          <w:p w14:paraId="180274B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74936A9E">
            <w:pPr>
              <w:rPr>
                <w:rFonts w:hint="eastAsia" w:ascii="仿宋" w:hAnsi="仿宋" w:eastAsia="仿宋" w:cs="仿宋"/>
                <w:sz w:val="21"/>
              </w:rPr>
            </w:pPr>
          </w:p>
        </w:tc>
        <w:tc>
          <w:tcPr>
            <w:tcW w:w="1399" w:type="dxa"/>
            <w:vAlign w:val="top"/>
          </w:tcPr>
          <w:p w14:paraId="332FF6A0">
            <w:pPr>
              <w:rPr>
                <w:rFonts w:hint="eastAsia" w:ascii="仿宋" w:hAnsi="仿宋" w:eastAsia="仿宋" w:cs="仿宋"/>
                <w:sz w:val="21"/>
              </w:rPr>
            </w:pPr>
          </w:p>
        </w:tc>
        <w:tc>
          <w:tcPr>
            <w:tcW w:w="1399" w:type="dxa"/>
            <w:vMerge w:val="continue"/>
            <w:vAlign w:val="top"/>
          </w:tcPr>
          <w:p w14:paraId="73D88F1E">
            <w:pPr>
              <w:rPr>
                <w:rFonts w:hint="eastAsia" w:ascii="仿宋" w:hAnsi="仿宋" w:eastAsia="仿宋" w:cs="仿宋"/>
                <w:sz w:val="21"/>
              </w:rPr>
            </w:pPr>
          </w:p>
        </w:tc>
      </w:tr>
      <w:tr w14:paraId="4C1EA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0D876F75">
            <w:pPr>
              <w:numPr>
                <w:ilvl w:val="0"/>
                <w:numId w:val="0"/>
              </w:numPr>
              <w:ind w:leftChars="0"/>
              <w:rPr>
                <w:rFonts w:hint="eastAsia" w:ascii="仿宋" w:hAnsi="仿宋" w:eastAsia="仿宋" w:cs="仿宋"/>
                <w:sz w:val="21"/>
              </w:rPr>
            </w:pPr>
          </w:p>
        </w:tc>
        <w:tc>
          <w:tcPr>
            <w:tcW w:w="1313" w:type="dxa"/>
            <w:vAlign w:val="center"/>
          </w:tcPr>
          <w:p w14:paraId="58E16E0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喷油嘴</w:t>
            </w:r>
          </w:p>
        </w:tc>
        <w:tc>
          <w:tcPr>
            <w:tcW w:w="1035" w:type="dxa"/>
            <w:vAlign w:val="center"/>
          </w:tcPr>
          <w:p w14:paraId="4BA58BC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885" w:type="dxa"/>
            <w:vAlign w:val="center"/>
          </w:tcPr>
          <w:p w14:paraId="0370586E">
            <w:pPr>
              <w:jc w:val="center"/>
              <w:rPr>
                <w:rFonts w:hint="eastAsia" w:ascii="仿宋" w:hAnsi="仿宋" w:eastAsia="仿宋" w:cs="仿宋"/>
                <w:sz w:val="21"/>
              </w:rPr>
            </w:pPr>
          </w:p>
        </w:tc>
        <w:tc>
          <w:tcPr>
            <w:tcW w:w="1184" w:type="dxa"/>
            <w:vAlign w:val="center"/>
          </w:tcPr>
          <w:p w14:paraId="0EF0506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0FFE188C">
            <w:pPr>
              <w:rPr>
                <w:rFonts w:hint="eastAsia" w:ascii="仿宋" w:hAnsi="仿宋" w:eastAsia="仿宋" w:cs="仿宋"/>
                <w:sz w:val="21"/>
              </w:rPr>
            </w:pPr>
          </w:p>
        </w:tc>
        <w:tc>
          <w:tcPr>
            <w:tcW w:w="1399" w:type="dxa"/>
            <w:vAlign w:val="top"/>
          </w:tcPr>
          <w:p w14:paraId="2C989FEE">
            <w:pPr>
              <w:rPr>
                <w:rFonts w:hint="eastAsia" w:ascii="仿宋" w:hAnsi="仿宋" w:eastAsia="仿宋" w:cs="仿宋"/>
                <w:sz w:val="21"/>
              </w:rPr>
            </w:pPr>
          </w:p>
        </w:tc>
        <w:tc>
          <w:tcPr>
            <w:tcW w:w="1399" w:type="dxa"/>
            <w:vMerge w:val="continue"/>
            <w:vAlign w:val="top"/>
          </w:tcPr>
          <w:p w14:paraId="559819CB">
            <w:pPr>
              <w:rPr>
                <w:rFonts w:hint="eastAsia" w:ascii="仿宋" w:hAnsi="仿宋" w:eastAsia="仿宋" w:cs="仿宋"/>
                <w:sz w:val="21"/>
              </w:rPr>
            </w:pPr>
          </w:p>
        </w:tc>
      </w:tr>
      <w:tr w14:paraId="27300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3D032435">
            <w:pPr>
              <w:numPr>
                <w:ilvl w:val="0"/>
                <w:numId w:val="0"/>
              </w:numPr>
              <w:ind w:leftChars="0"/>
              <w:rPr>
                <w:rFonts w:hint="eastAsia" w:ascii="仿宋" w:hAnsi="仿宋" w:eastAsia="仿宋" w:cs="仿宋"/>
                <w:sz w:val="21"/>
              </w:rPr>
            </w:pPr>
          </w:p>
        </w:tc>
        <w:tc>
          <w:tcPr>
            <w:tcW w:w="1313" w:type="dxa"/>
            <w:vAlign w:val="center"/>
          </w:tcPr>
          <w:p w14:paraId="013FB76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电瓶</w:t>
            </w:r>
          </w:p>
        </w:tc>
        <w:tc>
          <w:tcPr>
            <w:tcW w:w="1035" w:type="dxa"/>
            <w:vAlign w:val="center"/>
          </w:tcPr>
          <w:p w14:paraId="404DFDC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885" w:type="dxa"/>
            <w:vAlign w:val="center"/>
          </w:tcPr>
          <w:p w14:paraId="47DE3AD1">
            <w:pPr>
              <w:jc w:val="center"/>
              <w:rPr>
                <w:rFonts w:hint="eastAsia" w:ascii="仿宋" w:hAnsi="仿宋" w:eastAsia="仿宋" w:cs="仿宋"/>
                <w:sz w:val="21"/>
              </w:rPr>
            </w:pPr>
          </w:p>
        </w:tc>
        <w:tc>
          <w:tcPr>
            <w:tcW w:w="1184" w:type="dxa"/>
            <w:vAlign w:val="center"/>
          </w:tcPr>
          <w:p w14:paraId="6922708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块</w:t>
            </w:r>
          </w:p>
        </w:tc>
        <w:tc>
          <w:tcPr>
            <w:tcW w:w="1169" w:type="dxa"/>
            <w:vAlign w:val="top"/>
          </w:tcPr>
          <w:p w14:paraId="6FAF2556">
            <w:pPr>
              <w:rPr>
                <w:rFonts w:hint="eastAsia" w:ascii="仿宋" w:hAnsi="仿宋" w:eastAsia="仿宋" w:cs="仿宋"/>
                <w:sz w:val="21"/>
              </w:rPr>
            </w:pPr>
          </w:p>
        </w:tc>
        <w:tc>
          <w:tcPr>
            <w:tcW w:w="1399" w:type="dxa"/>
            <w:vAlign w:val="top"/>
          </w:tcPr>
          <w:p w14:paraId="1F16182B">
            <w:pPr>
              <w:rPr>
                <w:rFonts w:hint="eastAsia" w:ascii="仿宋" w:hAnsi="仿宋" w:eastAsia="仿宋" w:cs="仿宋"/>
                <w:sz w:val="21"/>
              </w:rPr>
            </w:pPr>
          </w:p>
        </w:tc>
        <w:tc>
          <w:tcPr>
            <w:tcW w:w="1399" w:type="dxa"/>
            <w:vMerge w:val="continue"/>
            <w:vAlign w:val="top"/>
          </w:tcPr>
          <w:p w14:paraId="54DE84C0">
            <w:pPr>
              <w:rPr>
                <w:rFonts w:hint="eastAsia" w:ascii="仿宋" w:hAnsi="仿宋" w:eastAsia="仿宋" w:cs="仿宋"/>
                <w:sz w:val="21"/>
              </w:rPr>
            </w:pPr>
          </w:p>
        </w:tc>
      </w:tr>
      <w:tr w14:paraId="57C33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361FEC6A">
            <w:pPr>
              <w:numPr>
                <w:ilvl w:val="0"/>
                <w:numId w:val="0"/>
              </w:numPr>
              <w:ind w:leftChars="0"/>
              <w:rPr>
                <w:rFonts w:hint="eastAsia" w:ascii="仿宋" w:hAnsi="仿宋" w:eastAsia="仿宋" w:cs="仿宋"/>
                <w:sz w:val="21"/>
              </w:rPr>
            </w:pPr>
          </w:p>
        </w:tc>
        <w:tc>
          <w:tcPr>
            <w:tcW w:w="1313" w:type="dxa"/>
            <w:vAlign w:val="center"/>
          </w:tcPr>
          <w:p w14:paraId="2EB78E6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火花塞</w:t>
            </w:r>
          </w:p>
        </w:tc>
        <w:tc>
          <w:tcPr>
            <w:tcW w:w="1035" w:type="dxa"/>
            <w:vAlign w:val="center"/>
          </w:tcPr>
          <w:p w14:paraId="5F8CB13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885" w:type="dxa"/>
            <w:vAlign w:val="center"/>
          </w:tcPr>
          <w:p w14:paraId="3BA0CA29">
            <w:pPr>
              <w:jc w:val="center"/>
              <w:rPr>
                <w:rFonts w:hint="eastAsia" w:ascii="仿宋" w:hAnsi="仿宋" w:eastAsia="仿宋" w:cs="仿宋"/>
                <w:sz w:val="21"/>
              </w:rPr>
            </w:pPr>
          </w:p>
        </w:tc>
        <w:tc>
          <w:tcPr>
            <w:tcW w:w="1184" w:type="dxa"/>
            <w:vAlign w:val="center"/>
          </w:tcPr>
          <w:p w14:paraId="2186698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7D7CA872">
            <w:pPr>
              <w:rPr>
                <w:rFonts w:hint="eastAsia" w:ascii="仿宋" w:hAnsi="仿宋" w:eastAsia="仿宋" w:cs="仿宋"/>
                <w:sz w:val="21"/>
              </w:rPr>
            </w:pPr>
          </w:p>
        </w:tc>
        <w:tc>
          <w:tcPr>
            <w:tcW w:w="1399" w:type="dxa"/>
            <w:vAlign w:val="top"/>
          </w:tcPr>
          <w:p w14:paraId="4648BA1C">
            <w:pPr>
              <w:rPr>
                <w:rFonts w:hint="eastAsia" w:ascii="仿宋" w:hAnsi="仿宋" w:eastAsia="仿宋" w:cs="仿宋"/>
                <w:sz w:val="21"/>
              </w:rPr>
            </w:pPr>
          </w:p>
        </w:tc>
        <w:tc>
          <w:tcPr>
            <w:tcW w:w="1399" w:type="dxa"/>
            <w:vMerge w:val="continue"/>
            <w:vAlign w:val="top"/>
          </w:tcPr>
          <w:p w14:paraId="7963ECA7">
            <w:pPr>
              <w:rPr>
                <w:rFonts w:hint="eastAsia" w:ascii="仿宋" w:hAnsi="仿宋" w:eastAsia="仿宋" w:cs="仿宋"/>
                <w:sz w:val="21"/>
              </w:rPr>
            </w:pPr>
          </w:p>
        </w:tc>
      </w:tr>
      <w:tr w14:paraId="504CE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12E6A6AB">
            <w:pPr>
              <w:numPr>
                <w:ilvl w:val="0"/>
                <w:numId w:val="0"/>
              </w:numPr>
              <w:ind w:leftChars="0"/>
              <w:rPr>
                <w:rFonts w:hint="eastAsia" w:ascii="仿宋" w:hAnsi="仿宋" w:eastAsia="仿宋" w:cs="仿宋"/>
                <w:sz w:val="21"/>
              </w:rPr>
            </w:pPr>
          </w:p>
        </w:tc>
        <w:tc>
          <w:tcPr>
            <w:tcW w:w="1313" w:type="dxa"/>
            <w:vAlign w:val="center"/>
          </w:tcPr>
          <w:p w14:paraId="1B32099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雨刮器片</w:t>
            </w:r>
          </w:p>
        </w:tc>
        <w:tc>
          <w:tcPr>
            <w:tcW w:w="1035" w:type="dxa"/>
            <w:vAlign w:val="center"/>
          </w:tcPr>
          <w:p w14:paraId="7B39771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885" w:type="dxa"/>
            <w:vAlign w:val="center"/>
          </w:tcPr>
          <w:p w14:paraId="24474924">
            <w:pPr>
              <w:jc w:val="center"/>
              <w:rPr>
                <w:rFonts w:hint="eastAsia" w:ascii="仿宋" w:hAnsi="仿宋" w:eastAsia="仿宋" w:cs="仿宋"/>
                <w:sz w:val="21"/>
              </w:rPr>
            </w:pPr>
          </w:p>
        </w:tc>
        <w:tc>
          <w:tcPr>
            <w:tcW w:w="1184" w:type="dxa"/>
            <w:vAlign w:val="center"/>
          </w:tcPr>
          <w:p w14:paraId="12486945">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副</w:t>
            </w:r>
          </w:p>
        </w:tc>
        <w:tc>
          <w:tcPr>
            <w:tcW w:w="1169" w:type="dxa"/>
            <w:vAlign w:val="top"/>
          </w:tcPr>
          <w:p w14:paraId="05865267">
            <w:pPr>
              <w:rPr>
                <w:rFonts w:hint="eastAsia" w:ascii="仿宋" w:hAnsi="仿宋" w:eastAsia="仿宋" w:cs="仿宋"/>
                <w:sz w:val="21"/>
              </w:rPr>
            </w:pPr>
          </w:p>
        </w:tc>
        <w:tc>
          <w:tcPr>
            <w:tcW w:w="1399" w:type="dxa"/>
            <w:vAlign w:val="top"/>
          </w:tcPr>
          <w:p w14:paraId="517285B7">
            <w:pPr>
              <w:rPr>
                <w:rFonts w:hint="eastAsia" w:ascii="仿宋" w:hAnsi="仿宋" w:eastAsia="仿宋" w:cs="仿宋"/>
                <w:sz w:val="21"/>
              </w:rPr>
            </w:pPr>
          </w:p>
        </w:tc>
        <w:tc>
          <w:tcPr>
            <w:tcW w:w="1399" w:type="dxa"/>
            <w:vMerge w:val="continue"/>
            <w:vAlign w:val="top"/>
          </w:tcPr>
          <w:p w14:paraId="1464C33E">
            <w:pPr>
              <w:rPr>
                <w:rFonts w:hint="eastAsia" w:ascii="仿宋" w:hAnsi="仿宋" w:eastAsia="仿宋" w:cs="仿宋"/>
                <w:sz w:val="21"/>
              </w:rPr>
            </w:pPr>
          </w:p>
        </w:tc>
      </w:tr>
      <w:tr w14:paraId="1E6F0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2FB80A8A">
            <w:pPr>
              <w:numPr>
                <w:ilvl w:val="0"/>
                <w:numId w:val="0"/>
              </w:numPr>
              <w:ind w:leftChars="0"/>
              <w:rPr>
                <w:rFonts w:hint="eastAsia" w:ascii="仿宋" w:hAnsi="仿宋" w:eastAsia="仿宋" w:cs="仿宋"/>
                <w:sz w:val="21"/>
              </w:rPr>
            </w:pPr>
          </w:p>
        </w:tc>
        <w:tc>
          <w:tcPr>
            <w:tcW w:w="1313" w:type="dxa"/>
            <w:vAlign w:val="center"/>
          </w:tcPr>
          <w:p w14:paraId="2D1DDA8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刹车盘</w:t>
            </w:r>
          </w:p>
        </w:tc>
        <w:tc>
          <w:tcPr>
            <w:tcW w:w="1035" w:type="dxa"/>
            <w:vAlign w:val="center"/>
          </w:tcPr>
          <w:p w14:paraId="225988D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885" w:type="dxa"/>
            <w:vAlign w:val="center"/>
          </w:tcPr>
          <w:p w14:paraId="384CC9BE">
            <w:pPr>
              <w:jc w:val="center"/>
              <w:rPr>
                <w:rFonts w:hint="eastAsia" w:ascii="仿宋" w:hAnsi="仿宋" w:eastAsia="仿宋" w:cs="仿宋"/>
                <w:sz w:val="21"/>
              </w:rPr>
            </w:pPr>
          </w:p>
        </w:tc>
        <w:tc>
          <w:tcPr>
            <w:tcW w:w="1184" w:type="dxa"/>
            <w:vAlign w:val="center"/>
          </w:tcPr>
          <w:p w14:paraId="51E01B8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个</w:t>
            </w:r>
          </w:p>
        </w:tc>
        <w:tc>
          <w:tcPr>
            <w:tcW w:w="1169" w:type="dxa"/>
            <w:vAlign w:val="top"/>
          </w:tcPr>
          <w:p w14:paraId="4A7489D0">
            <w:pPr>
              <w:rPr>
                <w:rFonts w:hint="eastAsia" w:ascii="仿宋" w:hAnsi="仿宋" w:eastAsia="仿宋" w:cs="仿宋"/>
                <w:sz w:val="21"/>
              </w:rPr>
            </w:pPr>
          </w:p>
        </w:tc>
        <w:tc>
          <w:tcPr>
            <w:tcW w:w="1399" w:type="dxa"/>
            <w:vAlign w:val="top"/>
          </w:tcPr>
          <w:p w14:paraId="51BE41D9">
            <w:pPr>
              <w:rPr>
                <w:rFonts w:hint="eastAsia" w:ascii="仿宋" w:hAnsi="仿宋" w:eastAsia="仿宋" w:cs="仿宋"/>
                <w:sz w:val="21"/>
              </w:rPr>
            </w:pPr>
          </w:p>
        </w:tc>
        <w:tc>
          <w:tcPr>
            <w:tcW w:w="1399" w:type="dxa"/>
            <w:vMerge w:val="continue"/>
            <w:vAlign w:val="top"/>
          </w:tcPr>
          <w:p w14:paraId="1FF90046">
            <w:pPr>
              <w:rPr>
                <w:rFonts w:hint="eastAsia" w:ascii="仿宋" w:hAnsi="仿宋" w:eastAsia="仿宋" w:cs="仿宋"/>
                <w:sz w:val="21"/>
              </w:rPr>
            </w:pPr>
          </w:p>
        </w:tc>
      </w:tr>
      <w:tr w14:paraId="0C892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4EF9CB25">
            <w:pPr>
              <w:numPr>
                <w:ilvl w:val="0"/>
                <w:numId w:val="0"/>
              </w:numPr>
              <w:ind w:leftChars="0"/>
              <w:rPr>
                <w:rFonts w:hint="eastAsia" w:ascii="仿宋" w:hAnsi="仿宋" w:eastAsia="仿宋" w:cs="仿宋"/>
                <w:sz w:val="21"/>
              </w:rPr>
            </w:pPr>
          </w:p>
        </w:tc>
        <w:tc>
          <w:tcPr>
            <w:tcW w:w="1313" w:type="dxa"/>
            <w:vAlign w:val="center"/>
          </w:tcPr>
          <w:p w14:paraId="27C8553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前刹车片</w:t>
            </w:r>
          </w:p>
        </w:tc>
        <w:tc>
          <w:tcPr>
            <w:tcW w:w="1035" w:type="dxa"/>
            <w:vAlign w:val="center"/>
          </w:tcPr>
          <w:p w14:paraId="23656E5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885" w:type="dxa"/>
            <w:vAlign w:val="center"/>
          </w:tcPr>
          <w:p w14:paraId="435E14E3">
            <w:pPr>
              <w:jc w:val="center"/>
              <w:rPr>
                <w:rFonts w:hint="eastAsia" w:ascii="仿宋" w:hAnsi="仿宋" w:eastAsia="仿宋" w:cs="仿宋"/>
                <w:sz w:val="21"/>
              </w:rPr>
            </w:pPr>
          </w:p>
        </w:tc>
        <w:tc>
          <w:tcPr>
            <w:tcW w:w="1184" w:type="dxa"/>
            <w:vAlign w:val="center"/>
          </w:tcPr>
          <w:p w14:paraId="17390DB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副</w:t>
            </w:r>
          </w:p>
        </w:tc>
        <w:tc>
          <w:tcPr>
            <w:tcW w:w="1169" w:type="dxa"/>
            <w:vAlign w:val="top"/>
          </w:tcPr>
          <w:p w14:paraId="589E0774">
            <w:pPr>
              <w:rPr>
                <w:rFonts w:hint="eastAsia" w:ascii="仿宋" w:hAnsi="仿宋" w:eastAsia="仿宋" w:cs="仿宋"/>
                <w:sz w:val="21"/>
              </w:rPr>
            </w:pPr>
          </w:p>
        </w:tc>
        <w:tc>
          <w:tcPr>
            <w:tcW w:w="1399" w:type="dxa"/>
            <w:vAlign w:val="top"/>
          </w:tcPr>
          <w:p w14:paraId="04455DA6">
            <w:pPr>
              <w:rPr>
                <w:rFonts w:hint="eastAsia" w:ascii="仿宋" w:hAnsi="仿宋" w:eastAsia="仿宋" w:cs="仿宋"/>
                <w:sz w:val="21"/>
              </w:rPr>
            </w:pPr>
          </w:p>
        </w:tc>
        <w:tc>
          <w:tcPr>
            <w:tcW w:w="1399" w:type="dxa"/>
            <w:vMerge w:val="continue"/>
            <w:vAlign w:val="top"/>
          </w:tcPr>
          <w:p w14:paraId="1AE259EB">
            <w:pPr>
              <w:rPr>
                <w:rFonts w:hint="eastAsia" w:ascii="仿宋" w:hAnsi="仿宋" w:eastAsia="仿宋" w:cs="仿宋"/>
                <w:sz w:val="21"/>
              </w:rPr>
            </w:pPr>
          </w:p>
        </w:tc>
      </w:tr>
      <w:tr w14:paraId="458CD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3D09C3B">
            <w:pPr>
              <w:numPr>
                <w:ilvl w:val="0"/>
                <w:numId w:val="0"/>
              </w:numPr>
              <w:ind w:leftChars="0"/>
              <w:rPr>
                <w:rFonts w:hint="eastAsia" w:ascii="仿宋" w:hAnsi="仿宋" w:eastAsia="仿宋" w:cs="仿宋"/>
                <w:sz w:val="21"/>
              </w:rPr>
            </w:pPr>
          </w:p>
        </w:tc>
        <w:tc>
          <w:tcPr>
            <w:tcW w:w="1313" w:type="dxa"/>
            <w:vAlign w:val="center"/>
          </w:tcPr>
          <w:p w14:paraId="7057FEE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轮胎</w:t>
            </w:r>
          </w:p>
        </w:tc>
        <w:tc>
          <w:tcPr>
            <w:tcW w:w="1035" w:type="dxa"/>
            <w:vAlign w:val="center"/>
          </w:tcPr>
          <w:p w14:paraId="7CD9C493">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885" w:type="dxa"/>
            <w:vAlign w:val="center"/>
          </w:tcPr>
          <w:p w14:paraId="2E5771BA">
            <w:pPr>
              <w:jc w:val="center"/>
              <w:rPr>
                <w:rFonts w:hint="eastAsia" w:ascii="仿宋" w:hAnsi="仿宋" w:eastAsia="仿宋" w:cs="仿宋"/>
                <w:sz w:val="21"/>
              </w:rPr>
            </w:pPr>
          </w:p>
        </w:tc>
        <w:tc>
          <w:tcPr>
            <w:tcW w:w="1184" w:type="dxa"/>
            <w:vAlign w:val="center"/>
          </w:tcPr>
          <w:p w14:paraId="2DCA650C">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副</w:t>
            </w:r>
          </w:p>
        </w:tc>
        <w:tc>
          <w:tcPr>
            <w:tcW w:w="1169" w:type="dxa"/>
            <w:vAlign w:val="top"/>
          </w:tcPr>
          <w:p w14:paraId="0595899B">
            <w:pPr>
              <w:rPr>
                <w:rFonts w:hint="eastAsia" w:ascii="仿宋" w:hAnsi="仿宋" w:eastAsia="仿宋" w:cs="仿宋"/>
                <w:sz w:val="21"/>
              </w:rPr>
            </w:pPr>
          </w:p>
        </w:tc>
        <w:tc>
          <w:tcPr>
            <w:tcW w:w="1399" w:type="dxa"/>
            <w:vAlign w:val="top"/>
          </w:tcPr>
          <w:p w14:paraId="0FD9556C">
            <w:pPr>
              <w:rPr>
                <w:rFonts w:hint="eastAsia" w:ascii="仿宋" w:hAnsi="仿宋" w:eastAsia="仿宋" w:cs="仿宋"/>
                <w:sz w:val="21"/>
              </w:rPr>
            </w:pPr>
          </w:p>
        </w:tc>
        <w:tc>
          <w:tcPr>
            <w:tcW w:w="1399" w:type="dxa"/>
            <w:vMerge w:val="continue"/>
            <w:vAlign w:val="top"/>
          </w:tcPr>
          <w:p w14:paraId="6F1BB223">
            <w:pPr>
              <w:rPr>
                <w:rFonts w:hint="eastAsia" w:ascii="仿宋" w:hAnsi="仿宋" w:eastAsia="仿宋" w:cs="仿宋"/>
                <w:sz w:val="21"/>
              </w:rPr>
            </w:pPr>
          </w:p>
        </w:tc>
      </w:tr>
      <w:tr w14:paraId="089FE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7DBF354B">
            <w:pPr>
              <w:numPr>
                <w:ilvl w:val="0"/>
                <w:numId w:val="0"/>
              </w:numPr>
              <w:ind w:leftChars="0"/>
              <w:rPr>
                <w:rFonts w:hint="eastAsia" w:ascii="仿宋" w:hAnsi="仿宋" w:eastAsia="仿宋" w:cs="仿宋"/>
                <w:sz w:val="21"/>
              </w:rPr>
            </w:pPr>
          </w:p>
        </w:tc>
        <w:tc>
          <w:tcPr>
            <w:tcW w:w="1313" w:type="dxa"/>
            <w:vAlign w:val="center"/>
          </w:tcPr>
          <w:p w14:paraId="1093862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减震器</w:t>
            </w:r>
          </w:p>
        </w:tc>
        <w:tc>
          <w:tcPr>
            <w:tcW w:w="1035" w:type="dxa"/>
            <w:vAlign w:val="center"/>
          </w:tcPr>
          <w:p w14:paraId="4502197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原装胎</w:t>
            </w:r>
          </w:p>
        </w:tc>
        <w:tc>
          <w:tcPr>
            <w:tcW w:w="885" w:type="dxa"/>
            <w:vAlign w:val="center"/>
          </w:tcPr>
          <w:p w14:paraId="5328500A">
            <w:pPr>
              <w:jc w:val="center"/>
              <w:rPr>
                <w:rFonts w:hint="eastAsia" w:ascii="仿宋" w:hAnsi="仿宋" w:eastAsia="仿宋" w:cs="仿宋"/>
                <w:sz w:val="21"/>
              </w:rPr>
            </w:pPr>
          </w:p>
        </w:tc>
        <w:tc>
          <w:tcPr>
            <w:tcW w:w="1184" w:type="dxa"/>
            <w:vAlign w:val="center"/>
          </w:tcPr>
          <w:p w14:paraId="2942C7A4">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条</w:t>
            </w:r>
          </w:p>
        </w:tc>
        <w:tc>
          <w:tcPr>
            <w:tcW w:w="1169" w:type="dxa"/>
            <w:vAlign w:val="top"/>
          </w:tcPr>
          <w:p w14:paraId="2204814C">
            <w:pPr>
              <w:rPr>
                <w:rFonts w:hint="eastAsia" w:ascii="仿宋" w:hAnsi="仿宋" w:eastAsia="仿宋" w:cs="仿宋"/>
                <w:sz w:val="21"/>
              </w:rPr>
            </w:pPr>
          </w:p>
        </w:tc>
        <w:tc>
          <w:tcPr>
            <w:tcW w:w="1399" w:type="dxa"/>
            <w:vAlign w:val="top"/>
          </w:tcPr>
          <w:p w14:paraId="092DF92A">
            <w:pPr>
              <w:rPr>
                <w:rFonts w:hint="eastAsia" w:ascii="仿宋" w:hAnsi="仿宋" w:eastAsia="仿宋" w:cs="仿宋"/>
                <w:sz w:val="21"/>
              </w:rPr>
            </w:pPr>
          </w:p>
        </w:tc>
        <w:tc>
          <w:tcPr>
            <w:tcW w:w="1399" w:type="dxa"/>
            <w:vMerge w:val="continue"/>
            <w:vAlign w:val="top"/>
          </w:tcPr>
          <w:p w14:paraId="0DDB3BD9">
            <w:pPr>
              <w:rPr>
                <w:rFonts w:hint="eastAsia" w:ascii="仿宋" w:hAnsi="仿宋" w:eastAsia="仿宋" w:cs="仿宋"/>
                <w:sz w:val="21"/>
              </w:rPr>
            </w:pPr>
          </w:p>
        </w:tc>
      </w:tr>
      <w:tr w14:paraId="162C8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10D67E37">
            <w:pPr>
              <w:numPr>
                <w:ilvl w:val="0"/>
                <w:numId w:val="0"/>
              </w:numPr>
              <w:ind w:leftChars="0"/>
              <w:rPr>
                <w:rFonts w:hint="eastAsia" w:ascii="仿宋" w:hAnsi="仿宋" w:eastAsia="仿宋" w:cs="仿宋"/>
                <w:sz w:val="21"/>
              </w:rPr>
            </w:pPr>
          </w:p>
        </w:tc>
        <w:tc>
          <w:tcPr>
            <w:tcW w:w="1313" w:type="dxa"/>
            <w:vAlign w:val="center"/>
          </w:tcPr>
          <w:p w14:paraId="0983B22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皮带</w:t>
            </w:r>
          </w:p>
        </w:tc>
        <w:tc>
          <w:tcPr>
            <w:tcW w:w="1035" w:type="dxa"/>
            <w:vAlign w:val="center"/>
          </w:tcPr>
          <w:p w14:paraId="39B05A88">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原厂</w:t>
            </w:r>
          </w:p>
        </w:tc>
        <w:tc>
          <w:tcPr>
            <w:tcW w:w="885" w:type="dxa"/>
            <w:vAlign w:val="center"/>
          </w:tcPr>
          <w:p w14:paraId="76521DCA">
            <w:pPr>
              <w:jc w:val="center"/>
              <w:rPr>
                <w:rFonts w:hint="eastAsia" w:ascii="仿宋" w:hAnsi="仿宋" w:eastAsia="仿宋" w:cs="仿宋"/>
                <w:sz w:val="21"/>
              </w:rPr>
            </w:pPr>
          </w:p>
        </w:tc>
        <w:tc>
          <w:tcPr>
            <w:tcW w:w="1184" w:type="dxa"/>
            <w:vAlign w:val="center"/>
          </w:tcPr>
          <w:p w14:paraId="1C8A436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条</w:t>
            </w:r>
          </w:p>
        </w:tc>
        <w:tc>
          <w:tcPr>
            <w:tcW w:w="1169" w:type="dxa"/>
            <w:vAlign w:val="top"/>
          </w:tcPr>
          <w:p w14:paraId="42B2CA7A">
            <w:pPr>
              <w:rPr>
                <w:rFonts w:hint="eastAsia" w:ascii="仿宋" w:hAnsi="仿宋" w:eastAsia="仿宋" w:cs="仿宋"/>
                <w:sz w:val="21"/>
              </w:rPr>
            </w:pPr>
          </w:p>
        </w:tc>
        <w:tc>
          <w:tcPr>
            <w:tcW w:w="1399" w:type="dxa"/>
            <w:vAlign w:val="top"/>
          </w:tcPr>
          <w:p w14:paraId="1B8067E8">
            <w:pPr>
              <w:rPr>
                <w:rFonts w:hint="eastAsia" w:ascii="仿宋" w:hAnsi="仿宋" w:eastAsia="仿宋" w:cs="仿宋"/>
                <w:sz w:val="21"/>
              </w:rPr>
            </w:pPr>
          </w:p>
        </w:tc>
        <w:tc>
          <w:tcPr>
            <w:tcW w:w="1399" w:type="dxa"/>
            <w:vMerge w:val="continue"/>
            <w:vAlign w:val="top"/>
          </w:tcPr>
          <w:p w14:paraId="67739AED">
            <w:pPr>
              <w:rPr>
                <w:rFonts w:hint="eastAsia" w:ascii="仿宋" w:hAnsi="仿宋" w:eastAsia="仿宋" w:cs="仿宋"/>
                <w:sz w:val="21"/>
              </w:rPr>
            </w:pPr>
          </w:p>
        </w:tc>
      </w:tr>
      <w:tr w14:paraId="24191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7AB78FEE">
            <w:pPr>
              <w:numPr>
                <w:ilvl w:val="0"/>
                <w:numId w:val="0"/>
              </w:numPr>
              <w:ind w:leftChars="0"/>
              <w:rPr>
                <w:rFonts w:hint="eastAsia" w:ascii="仿宋" w:hAnsi="仿宋" w:eastAsia="仿宋" w:cs="仿宋"/>
                <w:sz w:val="21"/>
              </w:rPr>
            </w:pPr>
          </w:p>
        </w:tc>
        <w:tc>
          <w:tcPr>
            <w:tcW w:w="1313" w:type="dxa"/>
            <w:vAlign w:val="center"/>
          </w:tcPr>
          <w:p w14:paraId="445F4D7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四轮定位</w:t>
            </w:r>
          </w:p>
        </w:tc>
        <w:tc>
          <w:tcPr>
            <w:tcW w:w="1035" w:type="dxa"/>
            <w:vAlign w:val="center"/>
          </w:tcPr>
          <w:p w14:paraId="15929D6C">
            <w:pPr>
              <w:jc w:val="center"/>
              <w:rPr>
                <w:rFonts w:hint="eastAsia" w:ascii="仿宋" w:hAnsi="仿宋" w:eastAsia="仿宋" w:cs="仿宋"/>
                <w:sz w:val="21"/>
              </w:rPr>
            </w:pPr>
          </w:p>
        </w:tc>
        <w:tc>
          <w:tcPr>
            <w:tcW w:w="885" w:type="dxa"/>
            <w:vAlign w:val="center"/>
          </w:tcPr>
          <w:p w14:paraId="261E7F42">
            <w:pPr>
              <w:jc w:val="center"/>
              <w:rPr>
                <w:rFonts w:hint="eastAsia" w:ascii="仿宋" w:hAnsi="仿宋" w:eastAsia="仿宋" w:cs="仿宋"/>
                <w:sz w:val="21"/>
              </w:rPr>
            </w:pPr>
          </w:p>
        </w:tc>
        <w:tc>
          <w:tcPr>
            <w:tcW w:w="1184" w:type="dxa"/>
            <w:vAlign w:val="center"/>
          </w:tcPr>
          <w:p w14:paraId="1EED881E">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04400628">
            <w:pPr>
              <w:rPr>
                <w:rFonts w:hint="eastAsia" w:ascii="仿宋" w:hAnsi="仿宋" w:eastAsia="仿宋" w:cs="仿宋"/>
                <w:sz w:val="21"/>
              </w:rPr>
            </w:pPr>
          </w:p>
        </w:tc>
        <w:tc>
          <w:tcPr>
            <w:tcW w:w="1399" w:type="dxa"/>
            <w:vAlign w:val="top"/>
          </w:tcPr>
          <w:p w14:paraId="082CE7E1">
            <w:pPr>
              <w:rPr>
                <w:rFonts w:hint="eastAsia" w:ascii="仿宋" w:hAnsi="仿宋" w:eastAsia="仿宋" w:cs="仿宋"/>
                <w:sz w:val="21"/>
              </w:rPr>
            </w:pPr>
          </w:p>
        </w:tc>
        <w:tc>
          <w:tcPr>
            <w:tcW w:w="1399" w:type="dxa"/>
            <w:vMerge w:val="continue"/>
            <w:vAlign w:val="top"/>
          </w:tcPr>
          <w:p w14:paraId="1E294C9C">
            <w:pPr>
              <w:rPr>
                <w:rFonts w:hint="eastAsia" w:ascii="仿宋" w:hAnsi="仿宋" w:eastAsia="仿宋" w:cs="仿宋"/>
                <w:sz w:val="21"/>
              </w:rPr>
            </w:pPr>
          </w:p>
        </w:tc>
      </w:tr>
      <w:tr w14:paraId="785CD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5EF5C06B">
            <w:pPr>
              <w:numPr>
                <w:ilvl w:val="0"/>
                <w:numId w:val="0"/>
              </w:numPr>
              <w:ind w:leftChars="0"/>
              <w:rPr>
                <w:rFonts w:hint="eastAsia" w:ascii="仿宋" w:hAnsi="仿宋" w:eastAsia="仿宋" w:cs="仿宋"/>
                <w:sz w:val="21"/>
              </w:rPr>
            </w:pPr>
          </w:p>
        </w:tc>
        <w:tc>
          <w:tcPr>
            <w:tcW w:w="1313" w:type="dxa"/>
            <w:vAlign w:val="center"/>
          </w:tcPr>
          <w:p w14:paraId="3B94A836">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三元催化清洗</w:t>
            </w:r>
          </w:p>
        </w:tc>
        <w:tc>
          <w:tcPr>
            <w:tcW w:w="1035" w:type="dxa"/>
            <w:vAlign w:val="center"/>
          </w:tcPr>
          <w:p w14:paraId="3498EEA6">
            <w:pPr>
              <w:jc w:val="center"/>
              <w:rPr>
                <w:rFonts w:hint="eastAsia" w:ascii="仿宋" w:hAnsi="仿宋" w:eastAsia="仿宋" w:cs="仿宋"/>
                <w:sz w:val="21"/>
              </w:rPr>
            </w:pPr>
          </w:p>
        </w:tc>
        <w:tc>
          <w:tcPr>
            <w:tcW w:w="885" w:type="dxa"/>
            <w:vAlign w:val="center"/>
          </w:tcPr>
          <w:p w14:paraId="4FB437D4">
            <w:pPr>
              <w:jc w:val="center"/>
              <w:rPr>
                <w:rFonts w:hint="eastAsia" w:ascii="仿宋" w:hAnsi="仿宋" w:eastAsia="仿宋" w:cs="仿宋"/>
                <w:sz w:val="21"/>
              </w:rPr>
            </w:pPr>
          </w:p>
        </w:tc>
        <w:tc>
          <w:tcPr>
            <w:tcW w:w="1184" w:type="dxa"/>
            <w:vAlign w:val="center"/>
          </w:tcPr>
          <w:p w14:paraId="7A95533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63A8C132">
            <w:pPr>
              <w:rPr>
                <w:rFonts w:hint="eastAsia" w:ascii="仿宋" w:hAnsi="仿宋" w:eastAsia="仿宋" w:cs="仿宋"/>
                <w:sz w:val="21"/>
              </w:rPr>
            </w:pPr>
          </w:p>
        </w:tc>
        <w:tc>
          <w:tcPr>
            <w:tcW w:w="1399" w:type="dxa"/>
            <w:vAlign w:val="top"/>
          </w:tcPr>
          <w:p w14:paraId="23C13432">
            <w:pPr>
              <w:rPr>
                <w:rFonts w:hint="eastAsia" w:ascii="仿宋" w:hAnsi="仿宋" w:eastAsia="仿宋" w:cs="仿宋"/>
                <w:sz w:val="21"/>
              </w:rPr>
            </w:pPr>
          </w:p>
        </w:tc>
        <w:tc>
          <w:tcPr>
            <w:tcW w:w="1399" w:type="dxa"/>
            <w:vMerge w:val="continue"/>
            <w:vAlign w:val="top"/>
          </w:tcPr>
          <w:p w14:paraId="2A2B8592">
            <w:pPr>
              <w:rPr>
                <w:rFonts w:hint="eastAsia" w:ascii="仿宋" w:hAnsi="仿宋" w:eastAsia="仿宋" w:cs="仿宋"/>
                <w:sz w:val="21"/>
              </w:rPr>
            </w:pPr>
          </w:p>
        </w:tc>
      </w:tr>
      <w:tr w14:paraId="32455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6DC65245">
            <w:pPr>
              <w:numPr>
                <w:ilvl w:val="0"/>
                <w:numId w:val="0"/>
              </w:numPr>
              <w:ind w:leftChars="0"/>
              <w:rPr>
                <w:rFonts w:hint="eastAsia" w:ascii="仿宋" w:hAnsi="仿宋" w:eastAsia="仿宋" w:cs="仿宋"/>
                <w:sz w:val="21"/>
              </w:rPr>
            </w:pPr>
          </w:p>
        </w:tc>
        <w:tc>
          <w:tcPr>
            <w:tcW w:w="1313" w:type="dxa"/>
            <w:vAlign w:val="center"/>
          </w:tcPr>
          <w:p w14:paraId="626E1BD9">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室内清洗</w:t>
            </w:r>
          </w:p>
        </w:tc>
        <w:tc>
          <w:tcPr>
            <w:tcW w:w="1035" w:type="dxa"/>
            <w:vAlign w:val="center"/>
          </w:tcPr>
          <w:p w14:paraId="1D860C90">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精洗</w:t>
            </w:r>
          </w:p>
        </w:tc>
        <w:tc>
          <w:tcPr>
            <w:tcW w:w="885" w:type="dxa"/>
            <w:vAlign w:val="center"/>
          </w:tcPr>
          <w:p w14:paraId="75A12075">
            <w:pPr>
              <w:jc w:val="center"/>
              <w:rPr>
                <w:rFonts w:hint="eastAsia" w:ascii="仿宋" w:hAnsi="仿宋" w:eastAsia="仿宋" w:cs="仿宋"/>
                <w:sz w:val="21"/>
              </w:rPr>
            </w:pPr>
          </w:p>
        </w:tc>
        <w:tc>
          <w:tcPr>
            <w:tcW w:w="1184" w:type="dxa"/>
            <w:vAlign w:val="center"/>
          </w:tcPr>
          <w:p w14:paraId="05207221">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26133CDC">
            <w:pPr>
              <w:rPr>
                <w:rFonts w:hint="eastAsia" w:ascii="仿宋" w:hAnsi="仿宋" w:eastAsia="仿宋" w:cs="仿宋"/>
                <w:sz w:val="21"/>
              </w:rPr>
            </w:pPr>
          </w:p>
        </w:tc>
        <w:tc>
          <w:tcPr>
            <w:tcW w:w="1399" w:type="dxa"/>
            <w:vAlign w:val="top"/>
          </w:tcPr>
          <w:p w14:paraId="00DAFCF1">
            <w:pPr>
              <w:rPr>
                <w:rFonts w:hint="eastAsia" w:ascii="仿宋" w:hAnsi="仿宋" w:eastAsia="仿宋" w:cs="仿宋"/>
                <w:sz w:val="21"/>
              </w:rPr>
            </w:pPr>
          </w:p>
        </w:tc>
        <w:tc>
          <w:tcPr>
            <w:tcW w:w="1399" w:type="dxa"/>
            <w:vMerge w:val="continue"/>
            <w:vAlign w:val="top"/>
          </w:tcPr>
          <w:p w14:paraId="057D1792">
            <w:pPr>
              <w:rPr>
                <w:rFonts w:hint="eastAsia" w:ascii="仿宋" w:hAnsi="仿宋" w:eastAsia="仿宋" w:cs="仿宋"/>
                <w:sz w:val="21"/>
              </w:rPr>
            </w:pPr>
          </w:p>
        </w:tc>
      </w:tr>
      <w:tr w14:paraId="3B9A4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6EA92006">
            <w:pPr>
              <w:numPr>
                <w:ilvl w:val="0"/>
                <w:numId w:val="0"/>
              </w:numPr>
              <w:ind w:leftChars="0"/>
              <w:rPr>
                <w:rFonts w:hint="eastAsia" w:ascii="仿宋" w:hAnsi="仿宋" w:eastAsia="仿宋" w:cs="仿宋"/>
                <w:sz w:val="21"/>
              </w:rPr>
            </w:pPr>
          </w:p>
        </w:tc>
        <w:tc>
          <w:tcPr>
            <w:tcW w:w="1313" w:type="dxa"/>
            <w:vAlign w:val="center"/>
          </w:tcPr>
          <w:p w14:paraId="7D3C8A77">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空调清洗</w:t>
            </w:r>
          </w:p>
        </w:tc>
        <w:tc>
          <w:tcPr>
            <w:tcW w:w="1035" w:type="dxa"/>
            <w:vAlign w:val="center"/>
          </w:tcPr>
          <w:p w14:paraId="51D8A48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臭氧清洗</w:t>
            </w:r>
          </w:p>
        </w:tc>
        <w:tc>
          <w:tcPr>
            <w:tcW w:w="885" w:type="dxa"/>
            <w:vAlign w:val="center"/>
          </w:tcPr>
          <w:p w14:paraId="72DCC636">
            <w:pPr>
              <w:jc w:val="center"/>
              <w:rPr>
                <w:rFonts w:hint="eastAsia" w:ascii="仿宋" w:hAnsi="仿宋" w:eastAsia="仿宋" w:cs="仿宋"/>
                <w:sz w:val="21"/>
              </w:rPr>
            </w:pPr>
          </w:p>
        </w:tc>
        <w:tc>
          <w:tcPr>
            <w:tcW w:w="1184" w:type="dxa"/>
            <w:vAlign w:val="center"/>
          </w:tcPr>
          <w:p w14:paraId="309D567A">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次</w:t>
            </w:r>
          </w:p>
        </w:tc>
        <w:tc>
          <w:tcPr>
            <w:tcW w:w="1169" w:type="dxa"/>
            <w:vAlign w:val="top"/>
          </w:tcPr>
          <w:p w14:paraId="4506D95F">
            <w:pPr>
              <w:rPr>
                <w:rFonts w:hint="eastAsia" w:ascii="仿宋" w:hAnsi="仿宋" w:eastAsia="仿宋" w:cs="仿宋"/>
                <w:sz w:val="21"/>
              </w:rPr>
            </w:pPr>
          </w:p>
        </w:tc>
        <w:tc>
          <w:tcPr>
            <w:tcW w:w="1399" w:type="dxa"/>
            <w:vAlign w:val="top"/>
          </w:tcPr>
          <w:p w14:paraId="6AA7DEEC">
            <w:pPr>
              <w:rPr>
                <w:rFonts w:hint="eastAsia" w:ascii="仿宋" w:hAnsi="仿宋" w:eastAsia="仿宋" w:cs="仿宋"/>
                <w:sz w:val="21"/>
              </w:rPr>
            </w:pPr>
          </w:p>
        </w:tc>
        <w:tc>
          <w:tcPr>
            <w:tcW w:w="1399" w:type="dxa"/>
            <w:vMerge w:val="continue"/>
            <w:vAlign w:val="top"/>
          </w:tcPr>
          <w:p w14:paraId="7E636FAD">
            <w:pPr>
              <w:rPr>
                <w:rFonts w:hint="eastAsia" w:ascii="仿宋" w:hAnsi="仿宋" w:eastAsia="仿宋" w:cs="仿宋"/>
                <w:sz w:val="21"/>
              </w:rPr>
            </w:pPr>
          </w:p>
        </w:tc>
      </w:tr>
      <w:tr w14:paraId="71372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73D993B8">
            <w:pPr>
              <w:numPr>
                <w:ilvl w:val="0"/>
                <w:numId w:val="0"/>
              </w:numPr>
              <w:ind w:leftChars="0"/>
              <w:rPr>
                <w:rFonts w:hint="eastAsia" w:ascii="仿宋" w:hAnsi="仿宋" w:eastAsia="仿宋" w:cs="仿宋"/>
                <w:sz w:val="21"/>
              </w:rPr>
            </w:pPr>
          </w:p>
        </w:tc>
        <w:tc>
          <w:tcPr>
            <w:tcW w:w="1313" w:type="dxa"/>
            <w:vAlign w:val="center"/>
          </w:tcPr>
          <w:p w14:paraId="19E510E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四季垫</w:t>
            </w:r>
          </w:p>
        </w:tc>
        <w:tc>
          <w:tcPr>
            <w:tcW w:w="1035" w:type="dxa"/>
            <w:vAlign w:val="center"/>
          </w:tcPr>
          <w:p w14:paraId="05E4D1E9">
            <w:pPr>
              <w:jc w:val="center"/>
              <w:rPr>
                <w:rFonts w:hint="eastAsia" w:ascii="仿宋" w:hAnsi="仿宋" w:eastAsia="仿宋" w:cs="仿宋"/>
                <w:sz w:val="21"/>
              </w:rPr>
            </w:pPr>
          </w:p>
        </w:tc>
        <w:tc>
          <w:tcPr>
            <w:tcW w:w="885" w:type="dxa"/>
            <w:vAlign w:val="center"/>
          </w:tcPr>
          <w:p w14:paraId="12E41696">
            <w:pPr>
              <w:jc w:val="center"/>
              <w:rPr>
                <w:rFonts w:hint="eastAsia" w:ascii="仿宋" w:hAnsi="仿宋" w:eastAsia="仿宋" w:cs="仿宋"/>
                <w:sz w:val="21"/>
              </w:rPr>
            </w:pPr>
          </w:p>
        </w:tc>
        <w:tc>
          <w:tcPr>
            <w:tcW w:w="1184" w:type="dxa"/>
            <w:vAlign w:val="center"/>
          </w:tcPr>
          <w:p w14:paraId="5870943D">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套</w:t>
            </w:r>
          </w:p>
        </w:tc>
        <w:tc>
          <w:tcPr>
            <w:tcW w:w="1169" w:type="dxa"/>
            <w:vAlign w:val="top"/>
          </w:tcPr>
          <w:p w14:paraId="1DD29374">
            <w:pPr>
              <w:rPr>
                <w:rFonts w:hint="eastAsia" w:ascii="仿宋" w:hAnsi="仿宋" w:eastAsia="仿宋" w:cs="仿宋"/>
                <w:sz w:val="21"/>
              </w:rPr>
            </w:pPr>
          </w:p>
        </w:tc>
        <w:tc>
          <w:tcPr>
            <w:tcW w:w="1399" w:type="dxa"/>
            <w:vAlign w:val="top"/>
          </w:tcPr>
          <w:p w14:paraId="3A268EF4">
            <w:pPr>
              <w:rPr>
                <w:rFonts w:hint="eastAsia" w:ascii="仿宋" w:hAnsi="仿宋" w:eastAsia="仿宋" w:cs="仿宋"/>
                <w:sz w:val="21"/>
              </w:rPr>
            </w:pPr>
          </w:p>
        </w:tc>
        <w:tc>
          <w:tcPr>
            <w:tcW w:w="1399" w:type="dxa"/>
            <w:vMerge w:val="continue"/>
            <w:vAlign w:val="top"/>
          </w:tcPr>
          <w:p w14:paraId="5E3D3B60">
            <w:pPr>
              <w:rPr>
                <w:rFonts w:hint="eastAsia" w:ascii="仿宋" w:hAnsi="仿宋" w:eastAsia="仿宋" w:cs="仿宋"/>
                <w:sz w:val="21"/>
              </w:rPr>
            </w:pPr>
          </w:p>
        </w:tc>
      </w:tr>
      <w:tr w14:paraId="7503B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3" w:type="dxa"/>
            <w:vAlign w:val="top"/>
          </w:tcPr>
          <w:p w14:paraId="0B4F1EF2">
            <w:pPr>
              <w:numPr>
                <w:ilvl w:val="0"/>
                <w:numId w:val="0"/>
              </w:numPr>
              <w:ind w:leftChars="0"/>
              <w:rPr>
                <w:rFonts w:hint="eastAsia" w:ascii="仿宋" w:hAnsi="仿宋" w:eastAsia="仿宋" w:cs="仿宋"/>
                <w:sz w:val="21"/>
              </w:rPr>
            </w:pPr>
          </w:p>
        </w:tc>
        <w:tc>
          <w:tcPr>
            <w:tcW w:w="1313" w:type="dxa"/>
            <w:vAlign w:val="center"/>
          </w:tcPr>
          <w:p w14:paraId="000DCB12">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脚垫</w:t>
            </w:r>
          </w:p>
        </w:tc>
        <w:tc>
          <w:tcPr>
            <w:tcW w:w="1035" w:type="dxa"/>
            <w:vAlign w:val="center"/>
          </w:tcPr>
          <w:p w14:paraId="7AF6FCEC">
            <w:pPr>
              <w:jc w:val="center"/>
              <w:rPr>
                <w:rFonts w:hint="eastAsia" w:ascii="仿宋" w:hAnsi="仿宋" w:eastAsia="仿宋" w:cs="仿宋"/>
                <w:sz w:val="21"/>
              </w:rPr>
            </w:pPr>
          </w:p>
        </w:tc>
        <w:tc>
          <w:tcPr>
            <w:tcW w:w="885" w:type="dxa"/>
            <w:vAlign w:val="center"/>
          </w:tcPr>
          <w:p w14:paraId="1A3A2FC0">
            <w:pPr>
              <w:jc w:val="center"/>
              <w:rPr>
                <w:rFonts w:hint="eastAsia" w:ascii="仿宋" w:hAnsi="仿宋" w:eastAsia="仿宋" w:cs="仿宋"/>
                <w:sz w:val="21"/>
              </w:rPr>
            </w:pPr>
          </w:p>
        </w:tc>
        <w:tc>
          <w:tcPr>
            <w:tcW w:w="1184" w:type="dxa"/>
            <w:vAlign w:val="center"/>
          </w:tcPr>
          <w:p w14:paraId="5437DA8F">
            <w:pPr>
              <w:keepNext w:val="0"/>
              <w:keepLines w:val="0"/>
              <w:widowControl/>
              <w:suppressLineNumbers w:val="0"/>
              <w:jc w:val="center"/>
              <w:textAlignment w:val="center"/>
              <w:rPr>
                <w:rFonts w:hint="eastAsia" w:ascii="仿宋" w:hAnsi="仿宋" w:eastAsia="仿宋" w:cs="仿宋"/>
                <w:sz w:val="21"/>
              </w:rPr>
            </w:pPr>
            <w:r>
              <w:rPr>
                <w:rFonts w:hint="eastAsia" w:ascii="宋体" w:hAnsi="宋体" w:eastAsia="宋体" w:cs="宋体"/>
                <w:i w:val="0"/>
                <w:iCs w:val="0"/>
                <w:snapToGrid w:val="0"/>
                <w:color w:val="000000"/>
                <w:kern w:val="0"/>
                <w:sz w:val="22"/>
                <w:szCs w:val="22"/>
                <w:u w:val="none"/>
                <w:lang w:val="en-US" w:eastAsia="zh-CN" w:bidi="ar"/>
              </w:rPr>
              <w:t>套</w:t>
            </w:r>
          </w:p>
        </w:tc>
        <w:tc>
          <w:tcPr>
            <w:tcW w:w="1169" w:type="dxa"/>
            <w:vAlign w:val="top"/>
          </w:tcPr>
          <w:p w14:paraId="31A7D67A">
            <w:pPr>
              <w:rPr>
                <w:rFonts w:hint="eastAsia" w:ascii="仿宋" w:hAnsi="仿宋" w:eastAsia="仿宋" w:cs="仿宋"/>
                <w:sz w:val="21"/>
              </w:rPr>
            </w:pPr>
          </w:p>
        </w:tc>
        <w:tc>
          <w:tcPr>
            <w:tcW w:w="1399" w:type="dxa"/>
            <w:vAlign w:val="top"/>
          </w:tcPr>
          <w:p w14:paraId="6F9DD9C7">
            <w:pPr>
              <w:rPr>
                <w:rFonts w:hint="eastAsia" w:ascii="仿宋" w:hAnsi="仿宋" w:eastAsia="仿宋" w:cs="仿宋"/>
                <w:sz w:val="21"/>
              </w:rPr>
            </w:pPr>
          </w:p>
        </w:tc>
        <w:tc>
          <w:tcPr>
            <w:tcW w:w="1399" w:type="dxa"/>
            <w:vMerge w:val="continue"/>
            <w:vAlign w:val="top"/>
          </w:tcPr>
          <w:p w14:paraId="734FE8E8">
            <w:pPr>
              <w:rPr>
                <w:rFonts w:hint="eastAsia" w:ascii="仿宋" w:hAnsi="仿宋" w:eastAsia="仿宋" w:cs="仿宋"/>
                <w:sz w:val="21"/>
              </w:rPr>
            </w:pPr>
          </w:p>
        </w:tc>
      </w:tr>
    </w:tbl>
    <w:p w14:paraId="7D280407">
      <w:pPr>
        <w:spacing w:line="274" w:lineRule="auto"/>
        <w:rPr>
          <w:rFonts w:hint="eastAsia" w:ascii="仿宋" w:hAnsi="仿宋" w:eastAsia="仿宋" w:cs="仿宋"/>
          <w:sz w:val="21"/>
        </w:rPr>
      </w:pPr>
    </w:p>
    <w:p w14:paraId="64F9CEF8">
      <w:pPr>
        <w:spacing w:line="275" w:lineRule="auto"/>
        <w:rPr>
          <w:rFonts w:hint="eastAsia" w:ascii="仿宋" w:hAnsi="仿宋" w:eastAsia="仿宋" w:cs="仿宋"/>
          <w:sz w:val="21"/>
        </w:rPr>
      </w:pPr>
    </w:p>
    <w:p w14:paraId="50FBD513">
      <w:pPr>
        <w:spacing w:line="275" w:lineRule="auto"/>
        <w:rPr>
          <w:rFonts w:hint="eastAsia" w:ascii="仿宋" w:hAnsi="仿宋" w:eastAsia="仿宋" w:cs="仿宋"/>
          <w:sz w:val="21"/>
        </w:rPr>
      </w:pPr>
    </w:p>
    <w:p w14:paraId="44CE48EE">
      <w:pPr>
        <w:spacing w:line="219" w:lineRule="auto"/>
        <w:rPr>
          <w:rFonts w:hint="eastAsia" w:ascii="仿宋" w:hAnsi="仿宋" w:eastAsia="仿宋" w:cs="仿宋"/>
          <w:sz w:val="24"/>
          <w:szCs w:val="24"/>
        </w:rPr>
        <w:sectPr>
          <w:footerReference r:id="rId26" w:type="default"/>
          <w:pgSz w:w="11905" w:h="16839"/>
          <w:pgMar w:top="1431" w:right="1275" w:bottom="1012" w:left="1015" w:header="0" w:footer="850" w:gutter="0"/>
          <w:cols w:space="720" w:num="1"/>
        </w:sectPr>
      </w:pPr>
    </w:p>
    <w:p w14:paraId="7E5CD622">
      <w:pPr>
        <w:pStyle w:val="3"/>
        <w:spacing w:before="217" w:line="220" w:lineRule="auto"/>
        <w:ind w:left="4459"/>
        <w:rPr>
          <w:rFonts w:hint="eastAsia" w:ascii="仿宋" w:hAnsi="仿宋" w:eastAsia="仿宋" w:cs="仿宋"/>
        </w:rPr>
      </w:pPr>
      <w:r>
        <w:rPr>
          <w:rFonts w:hint="eastAsia" w:ascii="仿宋" w:hAnsi="仿宋" w:eastAsia="仿宋" w:cs="仿宋"/>
          <w:b/>
          <w:bCs/>
          <w:spacing w:val="-5"/>
        </w:rPr>
        <w:t>（五）商务偏离表</w:t>
      </w:r>
    </w:p>
    <w:p w14:paraId="4B1B8542">
      <w:pPr>
        <w:pStyle w:val="3"/>
        <w:spacing w:before="237" w:line="219" w:lineRule="auto"/>
        <w:ind w:left="1069"/>
        <w:rPr>
          <w:rFonts w:hint="eastAsia" w:ascii="仿宋" w:hAnsi="仿宋" w:eastAsia="仿宋" w:cs="仿宋"/>
          <w:sz w:val="24"/>
          <w:szCs w:val="24"/>
        </w:rPr>
      </w:pPr>
      <w:r>
        <w:rPr>
          <w:rFonts w:hint="eastAsia" w:ascii="仿宋" w:hAnsi="仿宋" w:eastAsia="仿宋" w:cs="仿宋"/>
          <w:spacing w:val="-3"/>
          <w:sz w:val="24"/>
          <w:szCs w:val="24"/>
        </w:rPr>
        <w:t>项目名称：</w:t>
      </w:r>
      <w:r>
        <w:rPr>
          <w:rFonts w:hint="eastAsia" w:ascii="仿宋" w:hAnsi="仿宋" w:eastAsia="仿宋" w:cs="仿宋"/>
          <w:sz w:val="24"/>
          <w:szCs w:val="24"/>
        </w:rPr>
        <w:t xml:space="preserve">                                        </w:t>
      </w:r>
      <w:r>
        <w:rPr>
          <w:rFonts w:hint="eastAsia" w:ascii="仿宋" w:hAnsi="仿宋" w:eastAsia="仿宋" w:cs="仿宋"/>
          <w:spacing w:val="-3"/>
          <w:sz w:val="24"/>
          <w:szCs w:val="24"/>
        </w:rPr>
        <w:t>项目编号：</w:t>
      </w:r>
    </w:p>
    <w:p w14:paraId="3A60DD22">
      <w:pPr>
        <w:spacing w:line="69" w:lineRule="exact"/>
        <w:rPr>
          <w:rFonts w:hint="eastAsia" w:ascii="仿宋" w:hAnsi="仿宋" w:eastAsia="仿宋" w:cs="仿宋"/>
        </w:rPr>
      </w:pPr>
    </w:p>
    <w:tbl>
      <w:tblPr>
        <w:tblStyle w:val="7"/>
        <w:tblW w:w="10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8"/>
        <w:gridCol w:w="862"/>
        <w:gridCol w:w="5971"/>
        <w:gridCol w:w="2024"/>
        <w:gridCol w:w="944"/>
      </w:tblGrid>
      <w:tr w14:paraId="568D7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418" w:type="dxa"/>
            <w:vAlign w:val="top"/>
          </w:tcPr>
          <w:p w14:paraId="6D6F1B65">
            <w:pPr>
              <w:pStyle w:val="8"/>
              <w:spacing w:before="244" w:line="221" w:lineRule="auto"/>
              <w:ind w:left="32"/>
              <w:rPr>
                <w:rFonts w:hint="eastAsia" w:ascii="仿宋" w:hAnsi="仿宋" w:eastAsia="仿宋" w:cs="仿宋"/>
                <w:sz w:val="18"/>
                <w:szCs w:val="18"/>
              </w:rPr>
            </w:pPr>
            <w:r>
              <w:rPr>
                <w:rFonts w:hint="eastAsia" w:ascii="仿宋" w:hAnsi="仿宋" w:eastAsia="仿宋" w:cs="仿宋"/>
                <w:spacing w:val="-4"/>
                <w:sz w:val="18"/>
                <w:szCs w:val="18"/>
              </w:rPr>
              <w:t>序号</w:t>
            </w:r>
          </w:p>
        </w:tc>
        <w:tc>
          <w:tcPr>
            <w:tcW w:w="862" w:type="dxa"/>
            <w:vAlign w:val="top"/>
          </w:tcPr>
          <w:p w14:paraId="3FB5459E">
            <w:pPr>
              <w:pStyle w:val="8"/>
              <w:spacing w:before="244" w:line="221" w:lineRule="auto"/>
              <w:ind w:left="255"/>
              <w:rPr>
                <w:rFonts w:hint="eastAsia" w:ascii="仿宋" w:hAnsi="仿宋" w:eastAsia="仿宋" w:cs="仿宋"/>
                <w:sz w:val="18"/>
                <w:szCs w:val="18"/>
              </w:rPr>
            </w:pPr>
            <w:r>
              <w:rPr>
                <w:rFonts w:hint="eastAsia" w:ascii="仿宋" w:hAnsi="仿宋" w:eastAsia="仿宋" w:cs="仿宋"/>
                <w:spacing w:val="-5"/>
                <w:sz w:val="18"/>
                <w:szCs w:val="18"/>
              </w:rPr>
              <w:t>名称</w:t>
            </w:r>
          </w:p>
        </w:tc>
        <w:tc>
          <w:tcPr>
            <w:tcW w:w="5971" w:type="dxa"/>
            <w:vAlign w:val="top"/>
          </w:tcPr>
          <w:p w14:paraId="031840DB">
            <w:pPr>
              <w:pStyle w:val="8"/>
              <w:spacing w:before="244" w:line="219" w:lineRule="auto"/>
              <w:ind w:left="2452"/>
              <w:rPr>
                <w:rFonts w:hint="eastAsia" w:ascii="仿宋" w:hAnsi="仿宋" w:eastAsia="仿宋" w:cs="仿宋"/>
                <w:sz w:val="18"/>
                <w:szCs w:val="18"/>
              </w:rPr>
            </w:pPr>
            <w:r>
              <w:rPr>
                <w:rFonts w:hint="eastAsia" w:ascii="仿宋" w:hAnsi="仿宋" w:eastAsia="仿宋" w:cs="仿宋"/>
                <w:spacing w:val="-2"/>
                <w:sz w:val="18"/>
                <w:szCs w:val="18"/>
              </w:rPr>
              <w:t>商务指标要求</w:t>
            </w:r>
          </w:p>
        </w:tc>
        <w:tc>
          <w:tcPr>
            <w:tcW w:w="2024" w:type="dxa"/>
            <w:vAlign w:val="top"/>
          </w:tcPr>
          <w:p w14:paraId="2CA91AF4">
            <w:pPr>
              <w:pStyle w:val="8"/>
              <w:spacing w:before="88" w:line="219" w:lineRule="auto"/>
              <w:ind w:left="836"/>
              <w:rPr>
                <w:rFonts w:hint="eastAsia" w:ascii="仿宋" w:hAnsi="仿宋" w:eastAsia="仿宋" w:cs="仿宋"/>
                <w:sz w:val="18"/>
                <w:szCs w:val="18"/>
              </w:rPr>
            </w:pPr>
            <w:r>
              <w:rPr>
                <w:rFonts w:hint="eastAsia" w:ascii="仿宋" w:hAnsi="仿宋" w:eastAsia="仿宋" w:cs="仿宋"/>
                <w:spacing w:val="-4"/>
                <w:sz w:val="18"/>
                <w:szCs w:val="18"/>
              </w:rPr>
              <w:t>偏离</w:t>
            </w:r>
          </w:p>
          <w:p w14:paraId="2989979D">
            <w:pPr>
              <w:pStyle w:val="8"/>
              <w:spacing w:before="100" w:line="219" w:lineRule="auto"/>
              <w:jc w:val="right"/>
              <w:rPr>
                <w:rFonts w:hint="eastAsia" w:ascii="仿宋" w:hAnsi="仿宋" w:eastAsia="仿宋" w:cs="仿宋"/>
                <w:sz w:val="18"/>
                <w:szCs w:val="18"/>
              </w:rPr>
            </w:pPr>
            <w:r>
              <w:rPr>
                <w:rFonts w:hint="eastAsia" w:ascii="仿宋" w:hAnsi="仿宋" w:eastAsia="仿宋" w:cs="仿宋"/>
                <w:spacing w:val="-8"/>
                <w:sz w:val="18"/>
                <w:szCs w:val="18"/>
              </w:rPr>
              <w:t>（正偏离/负偏离/无偏离）</w:t>
            </w:r>
          </w:p>
        </w:tc>
        <w:tc>
          <w:tcPr>
            <w:tcW w:w="944" w:type="dxa"/>
            <w:vAlign w:val="top"/>
          </w:tcPr>
          <w:p w14:paraId="715C3784">
            <w:pPr>
              <w:pStyle w:val="8"/>
              <w:spacing w:before="244" w:line="219" w:lineRule="auto"/>
              <w:ind w:left="27"/>
              <w:rPr>
                <w:rFonts w:hint="eastAsia" w:ascii="仿宋" w:hAnsi="仿宋" w:eastAsia="仿宋" w:cs="仿宋"/>
                <w:sz w:val="18"/>
                <w:szCs w:val="18"/>
              </w:rPr>
            </w:pPr>
            <w:r>
              <w:rPr>
                <w:rFonts w:hint="eastAsia" w:ascii="仿宋" w:hAnsi="仿宋" w:eastAsia="仿宋" w:cs="仿宋"/>
                <w:spacing w:val="-2"/>
                <w:sz w:val="18"/>
                <w:szCs w:val="18"/>
              </w:rPr>
              <w:t>供应商承诺</w:t>
            </w:r>
          </w:p>
        </w:tc>
      </w:tr>
      <w:tr w14:paraId="32A09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418" w:type="dxa"/>
            <w:vAlign w:val="top"/>
          </w:tcPr>
          <w:p w14:paraId="381B8971">
            <w:pPr>
              <w:spacing w:before="271" w:line="188" w:lineRule="auto"/>
              <w:ind w:left="181"/>
              <w:rPr>
                <w:rFonts w:hint="eastAsia" w:ascii="仿宋" w:hAnsi="仿宋" w:eastAsia="仿宋" w:cs="仿宋"/>
                <w:sz w:val="18"/>
                <w:szCs w:val="18"/>
              </w:rPr>
            </w:pPr>
            <w:r>
              <w:rPr>
                <w:rFonts w:hint="eastAsia" w:ascii="仿宋" w:hAnsi="仿宋" w:eastAsia="仿宋" w:cs="仿宋"/>
                <w:sz w:val="18"/>
                <w:szCs w:val="18"/>
              </w:rPr>
              <w:t>1</w:t>
            </w:r>
          </w:p>
        </w:tc>
        <w:tc>
          <w:tcPr>
            <w:tcW w:w="862" w:type="dxa"/>
            <w:vAlign w:val="top"/>
          </w:tcPr>
          <w:p w14:paraId="1715D804">
            <w:pPr>
              <w:pStyle w:val="8"/>
              <w:spacing w:before="84" w:line="220" w:lineRule="auto"/>
              <w:ind w:left="74"/>
              <w:rPr>
                <w:rFonts w:hint="eastAsia" w:ascii="仿宋" w:hAnsi="仿宋" w:eastAsia="仿宋" w:cs="仿宋"/>
                <w:sz w:val="18"/>
                <w:szCs w:val="18"/>
              </w:rPr>
            </w:pPr>
            <w:r>
              <w:rPr>
                <w:rFonts w:hint="eastAsia" w:ascii="仿宋" w:hAnsi="仿宋" w:eastAsia="仿宋" w:cs="仿宋"/>
                <w:spacing w:val="-2"/>
                <w:sz w:val="18"/>
                <w:szCs w:val="18"/>
              </w:rPr>
              <w:t>合同履行</w:t>
            </w:r>
          </w:p>
          <w:p w14:paraId="7067AE7F">
            <w:pPr>
              <w:pStyle w:val="8"/>
              <w:spacing w:before="99" w:line="220" w:lineRule="auto"/>
              <w:ind w:left="255"/>
              <w:rPr>
                <w:rFonts w:hint="eastAsia" w:ascii="仿宋" w:hAnsi="仿宋" w:eastAsia="仿宋" w:cs="仿宋"/>
                <w:sz w:val="18"/>
                <w:szCs w:val="18"/>
              </w:rPr>
            </w:pPr>
            <w:r>
              <w:rPr>
                <w:rFonts w:hint="eastAsia" w:ascii="仿宋" w:hAnsi="仿宋" w:eastAsia="仿宋" w:cs="仿宋"/>
                <w:spacing w:val="-5"/>
                <w:sz w:val="18"/>
                <w:szCs w:val="18"/>
              </w:rPr>
              <w:t>期限</w:t>
            </w:r>
          </w:p>
        </w:tc>
        <w:tc>
          <w:tcPr>
            <w:tcW w:w="5971" w:type="dxa"/>
            <w:vAlign w:val="top"/>
          </w:tcPr>
          <w:p w14:paraId="0602859F">
            <w:pPr>
              <w:pStyle w:val="8"/>
              <w:spacing w:before="85" w:line="283" w:lineRule="auto"/>
              <w:ind w:left="18" w:right="15" w:firstLine="2"/>
              <w:rPr>
                <w:rFonts w:hint="eastAsia" w:ascii="仿宋" w:hAnsi="仿宋" w:eastAsia="仿宋" w:cs="仿宋"/>
                <w:sz w:val="18"/>
                <w:szCs w:val="18"/>
              </w:rPr>
            </w:pPr>
          </w:p>
        </w:tc>
        <w:tc>
          <w:tcPr>
            <w:tcW w:w="2024" w:type="dxa"/>
            <w:vAlign w:val="top"/>
          </w:tcPr>
          <w:p w14:paraId="1C46EC29">
            <w:pPr>
              <w:rPr>
                <w:rFonts w:hint="eastAsia" w:ascii="仿宋" w:hAnsi="仿宋" w:eastAsia="仿宋" w:cs="仿宋"/>
                <w:sz w:val="21"/>
              </w:rPr>
            </w:pPr>
          </w:p>
        </w:tc>
        <w:tc>
          <w:tcPr>
            <w:tcW w:w="944" w:type="dxa"/>
            <w:vAlign w:val="top"/>
          </w:tcPr>
          <w:p w14:paraId="0D25A765">
            <w:pPr>
              <w:rPr>
                <w:rFonts w:hint="eastAsia" w:ascii="仿宋" w:hAnsi="仿宋" w:eastAsia="仿宋" w:cs="仿宋"/>
                <w:sz w:val="21"/>
              </w:rPr>
            </w:pPr>
          </w:p>
        </w:tc>
      </w:tr>
      <w:tr w14:paraId="0E00E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418" w:type="dxa"/>
            <w:vAlign w:val="top"/>
          </w:tcPr>
          <w:p w14:paraId="603AA6D4">
            <w:pPr>
              <w:spacing w:before="272" w:line="188" w:lineRule="auto"/>
              <w:ind w:left="164"/>
              <w:rPr>
                <w:rFonts w:hint="eastAsia" w:ascii="仿宋" w:hAnsi="仿宋" w:eastAsia="仿宋" w:cs="仿宋"/>
                <w:sz w:val="18"/>
                <w:szCs w:val="18"/>
              </w:rPr>
            </w:pPr>
            <w:r>
              <w:rPr>
                <w:rFonts w:hint="eastAsia" w:ascii="仿宋" w:hAnsi="仿宋" w:eastAsia="仿宋" w:cs="仿宋"/>
                <w:sz w:val="18"/>
                <w:szCs w:val="18"/>
              </w:rPr>
              <w:t>2</w:t>
            </w:r>
          </w:p>
        </w:tc>
        <w:tc>
          <w:tcPr>
            <w:tcW w:w="862" w:type="dxa"/>
            <w:vAlign w:val="top"/>
          </w:tcPr>
          <w:p w14:paraId="3225B3EF">
            <w:pPr>
              <w:pStyle w:val="8"/>
              <w:spacing w:before="243" w:line="219" w:lineRule="auto"/>
              <w:ind w:left="73"/>
              <w:rPr>
                <w:rFonts w:hint="eastAsia" w:ascii="仿宋" w:hAnsi="仿宋" w:eastAsia="仿宋" w:cs="仿宋"/>
                <w:sz w:val="18"/>
                <w:szCs w:val="18"/>
              </w:rPr>
            </w:pPr>
            <w:r>
              <w:rPr>
                <w:rFonts w:hint="eastAsia" w:ascii="仿宋" w:hAnsi="仿宋" w:eastAsia="仿宋" w:cs="仿宋"/>
                <w:spacing w:val="-2"/>
                <w:sz w:val="18"/>
                <w:szCs w:val="18"/>
              </w:rPr>
              <w:t>付款方式</w:t>
            </w:r>
          </w:p>
        </w:tc>
        <w:tc>
          <w:tcPr>
            <w:tcW w:w="5971" w:type="dxa"/>
            <w:vAlign w:val="top"/>
          </w:tcPr>
          <w:p w14:paraId="50CD66D0">
            <w:pPr>
              <w:pStyle w:val="8"/>
              <w:spacing w:before="85" w:line="283" w:lineRule="auto"/>
              <w:ind w:left="22" w:right="15" w:hanging="4"/>
              <w:rPr>
                <w:rFonts w:hint="eastAsia" w:ascii="仿宋" w:hAnsi="仿宋" w:eastAsia="仿宋" w:cs="仿宋"/>
                <w:sz w:val="18"/>
                <w:szCs w:val="18"/>
              </w:rPr>
            </w:pPr>
          </w:p>
        </w:tc>
        <w:tc>
          <w:tcPr>
            <w:tcW w:w="2024" w:type="dxa"/>
            <w:vAlign w:val="top"/>
          </w:tcPr>
          <w:p w14:paraId="2D77CD00">
            <w:pPr>
              <w:rPr>
                <w:rFonts w:hint="eastAsia" w:ascii="仿宋" w:hAnsi="仿宋" w:eastAsia="仿宋" w:cs="仿宋"/>
                <w:sz w:val="21"/>
              </w:rPr>
            </w:pPr>
          </w:p>
        </w:tc>
        <w:tc>
          <w:tcPr>
            <w:tcW w:w="944" w:type="dxa"/>
            <w:vAlign w:val="top"/>
          </w:tcPr>
          <w:p w14:paraId="3ECBB6BE">
            <w:pPr>
              <w:rPr>
                <w:rFonts w:hint="eastAsia" w:ascii="仿宋" w:hAnsi="仿宋" w:eastAsia="仿宋" w:cs="仿宋"/>
                <w:sz w:val="21"/>
              </w:rPr>
            </w:pPr>
          </w:p>
        </w:tc>
      </w:tr>
      <w:tr w14:paraId="4E37C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418" w:type="dxa"/>
            <w:vAlign w:val="top"/>
          </w:tcPr>
          <w:p w14:paraId="13BB51C9">
            <w:pPr>
              <w:spacing w:before="273" w:line="188" w:lineRule="auto"/>
              <w:ind w:left="167"/>
              <w:rPr>
                <w:rFonts w:hint="eastAsia" w:ascii="仿宋" w:hAnsi="仿宋" w:eastAsia="仿宋" w:cs="仿宋"/>
                <w:sz w:val="18"/>
                <w:szCs w:val="18"/>
              </w:rPr>
            </w:pPr>
            <w:r>
              <w:rPr>
                <w:rFonts w:hint="eastAsia" w:ascii="仿宋" w:hAnsi="仿宋" w:eastAsia="仿宋" w:cs="仿宋"/>
                <w:sz w:val="18"/>
                <w:szCs w:val="18"/>
              </w:rPr>
              <w:t>3</w:t>
            </w:r>
          </w:p>
        </w:tc>
        <w:tc>
          <w:tcPr>
            <w:tcW w:w="862" w:type="dxa"/>
            <w:vAlign w:val="top"/>
          </w:tcPr>
          <w:p w14:paraId="4DED6637">
            <w:pPr>
              <w:pStyle w:val="8"/>
              <w:spacing w:before="244" w:line="219" w:lineRule="auto"/>
              <w:ind w:left="73"/>
              <w:rPr>
                <w:rFonts w:hint="eastAsia" w:ascii="仿宋" w:hAnsi="仿宋" w:eastAsia="仿宋" w:cs="仿宋"/>
                <w:sz w:val="18"/>
                <w:szCs w:val="18"/>
              </w:rPr>
            </w:pPr>
            <w:r>
              <w:rPr>
                <w:rFonts w:hint="eastAsia" w:ascii="仿宋" w:hAnsi="仿宋" w:eastAsia="仿宋" w:cs="仿宋"/>
                <w:spacing w:val="-2"/>
                <w:sz w:val="18"/>
                <w:szCs w:val="18"/>
              </w:rPr>
              <w:t>服务地点</w:t>
            </w:r>
          </w:p>
        </w:tc>
        <w:tc>
          <w:tcPr>
            <w:tcW w:w="5971" w:type="dxa"/>
            <w:vAlign w:val="top"/>
          </w:tcPr>
          <w:p w14:paraId="22CA1174">
            <w:pPr>
              <w:pStyle w:val="8"/>
              <w:spacing w:before="85" w:line="283" w:lineRule="auto"/>
              <w:ind w:left="18" w:right="10" w:firstLine="13"/>
              <w:rPr>
                <w:rFonts w:hint="eastAsia" w:ascii="仿宋" w:hAnsi="仿宋" w:eastAsia="仿宋" w:cs="仿宋"/>
                <w:sz w:val="18"/>
                <w:szCs w:val="18"/>
              </w:rPr>
            </w:pPr>
          </w:p>
        </w:tc>
        <w:tc>
          <w:tcPr>
            <w:tcW w:w="2024" w:type="dxa"/>
            <w:vAlign w:val="top"/>
          </w:tcPr>
          <w:p w14:paraId="22A70BD5">
            <w:pPr>
              <w:rPr>
                <w:rFonts w:hint="eastAsia" w:ascii="仿宋" w:hAnsi="仿宋" w:eastAsia="仿宋" w:cs="仿宋"/>
                <w:sz w:val="21"/>
              </w:rPr>
            </w:pPr>
          </w:p>
        </w:tc>
        <w:tc>
          <w:tcPr>
            <w:tcW w:w="944" w:type="dxa"/>
            <w:vAlign w:val="top"/>
          </w:tcPr>
          <w:p w14:paraId="44E64A32">
            <w:pPr>
              <w:rPr>
                <w:rFonts w:hint="eastAsia" w:ascii="仿宋" w:hAnsi="仿宋" w:eastAsia="仿宋" w:cs="仿宋"/>
                <w:sz w:val="21"/>
              </w:rPr>
            </w:pPr>
          </w:p>
        </w:tc>
      </w:tr>
      <w:tr w14:paraId="5E50F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418" w:type="dxa"/>
            <w:vAlign w:val="top"/>
          </w:tcPr>
          <w:p w14:paraId="55228C90">
            <w:pPr>
              <w:spacing w:before="273" w:line="188" w:lineRule="auto"/>
              <w:ind w:left="163"/>
              <w:rPr>
                <w:rFonts w:hint="eastAsia" w:ascii="仿宋" w:hAnsi="仿宋" w:eastAsia="仿宋" w:cs="仿宋"/>
                <w:sz w:val="18"/>
                <w:szCs w:val="18"/>
              </w:rPr>
            </w:pPr>
            <w:r>
              <w:rPr>
                <w:rFonts w:hint="eastAsia" w:ascii="仿宋" w:hAnsi="仿宋" w:eastAsia="仿宋" w:cs="仿宋"/>
                <w:sz w:val="18"/>
                <w:szCs w:val="18"/>
              </w:rPr>
              <w:t>4</w:t>
            </w:r>
          </w:p>
        </w:tc>
        <w:tc>
          <w:tcPr>
            <w:tcW w:w="862" w:type="dxa"/>
            <w:vAlign w:val="top"/>
          </w:tcPr>
          <w:p w14:paraId="78C34FB5">
            <w:pPr>
              <w:pStyle w:val="8"/>
              <w:spacing w:before="86" w:line="220" w:lineRule="auto"/>
              <w:ind w:left="76"/>
              <w:rPr>
                <w:rFonts w:hint="eastAsia" w:ascii="仿宋" w:hAnsi="仿宋" w:eastAsia="仿宋" w:cs="仿宋"/>
                <w:sz w:val="18"/>
                <w:szCs w:val="18"/>
              </w:rPr>
            </w:pPr>
            <w:r>
              <w:rPr>
                <w:rFonts w:hint="eastAsia" w:ascii="仿宋" w:hAnsi="仿宋" w:eastAsia="仿宋" w:cs="仿宋"/>
                <w:spacing w:val="-3"/>
                <w:sz w:val="18"/>
                <w:szCs w:val="18"/>
              </w:rPr>
              <w:t>履约保证</w:t>
            </w:r>
          </w:p>
          <w:p w14:paraId="4978461B">
            <w:pPr>
              <w:pStyle w:val="8"/>
              <w:spacing w:before="99" w:line="226" w:lineRule="auto"/>
              <w:ind w:left="343"/>
              <w:rPr>
                <w:rFonts w:hint="eastAsia" w:ascii="仿宋" w:hAnsi="仿宋" w:eastAsia="仿宋" w:cs="仿宋"/>
                <w:sz w:val="18"/>
                <w:szCs w:val="18"/>
              </w:rPr>
            </w:pPr>
            <w:r>
              <w:rPr>
                <w:rFonts w:hint="eastAsia" w:ascii="仿宋" w:hAnsi="仿宋" w:eastAsia="仿宋" w:cs="仿宋"/>
                <w:sz w:val="18"/>
                <w:szCs w:val="18"/>
              </w:rPr>
              <w:t>金</w:t>
            </w:r>
          </w:p>
        </w:tc>
        <w:tc>
          <w:tcPr>
            <w:tcW w:w="5971" w:type="dxa"/>
            <w:vAlign w:val="top"/>
          </w:tcPr>
          <w:p w14:paraId="292539D7">
            <w:pPr>
              <w:pStyle w:val="8"/>
              <w:spacing w:before="86" w:line="219" w:lineRule="auto"/>
              <w:ind w:left="35"/>
              <w:rPr>
                <w:rFonts w:hint="eastAsia" w:ascii="仿宋" w:hAnsi="仿宋" w:eastAsia="仿宋" w:cs="仿宋"/>
                <w:sz w:val="18"/>
                <w:szCs w:val="18"/>
              </w:rPr>
            </w:pPr>
          </w:p>
        </w:tc>
        <w:tc>
          <w:tcPr>
            <w:tcW w:w="2024" w:type="dxa"/>
            <w:vAlign w:val="top"/>
          </w:tcPr>
          <w:p w14:paraId="5D47E462">
            <w:pPr>
              <w:rPr>
                <w:rFonts w:hint="eastAsia" w:ascii="仿宋" w:hAnsi="仿宋" w:eastAsia="仿宋" w:cs="仿宋"/>
                <w:sz w:val="21"/>
              </w:rPr>
            </w:pPr>
          </w:p>
        </w:tc>
        <w:tc>
          <w:tcPr>
            <w:tcW w:w="944" w:type="dxa"/>
            <w:vAlign w:val="top"/>
          </w:tcPr>
          <w:p w14:paraId="73EEA14A">
            <w:pPr>
              <w:rPr>
                <w:rFonts w:hint="eastAsia" w:ascii="仿宋" w:hAnsi="仿宋" w:eastAsia="仿宋" w:cs="仿宋"/>
                <w:sz w:val="21"/>
              </w:rPr>
            </w:pPr>
          </w:p>
        </w:tc>
      </w:tr>
      <w:tr w14:paraId="27554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418" w:type="dxa"/>
            <w:vAlign w:val="top"/>
          </w:tcPr>
          <w:p w14:paraId="2208A62C">
            <w:pPr>
              <w:spacing w:before="277" w:line="185" w:lineRule="auto"/>
              <w:ind w:left="22"/>
              <w:rPr>
                <w:rFonts w:hint="eastAsia" w:ascii="仿宋" w:hAnsi="仿宋" w:eastAsia="仿宋" w:cs="仿宋"/>
                <w:sz w:val="18"/>
                <w:szCs w:val="18"/>
              </w:rPr>
            </w:pPr>
            <w:r>
              <w:rPr>
                <w:rFonts w:hint="eastAsia" w:ascii="仿宋" w:hAnsi="仿宋" w:eastAsia="仿宋" w:cs="仿宋"/>
                <w:sz w:val="18"/>
                <w:szCs w:val="18"/>
              </w:rPr>
              <w:t>5</w:t>
            </w:r>
          </w:p>
        </w:tc>
        <w:tc>
          <w:tcPr>
            <w:tcW w:w="862" w:type="dxa"/>
            <w:vAlign w:val="top"/>
          </w:tcPr>
          <w:p w14:paraId="764395B6">
            <w:pPr>
              <w:pStyle w:val="8"/>
              <w:spacing w:before="88" w:line="284" w:lineRule="auto"/>
              <w:ind w:left="19" w:right="128" w:hanging="3"/>
              <w:rPr>
                <w:rFonts w:hint="eastAsia" w:ascii="仿宋" w:hAnsi="仿宋" w:eastAsia="仿宋" w:cs="仿宋"/>
                <w:sz w:val="18"/>
                <w:szCs w:val="18"/>
              </w:rPr>
            </w:pPr>
            <w:r>
              <w:rPr>
                <w:rFonts w:hint="eastAsia" w:ascii="仿宋" w:hAnsi="仿宋" w:eastAsia="仿宋" w:cs="仿宋"/>
                <w:spacing w:val="-2"/>
                <w:sz w:val="18"/>
                <w:szCs w:val="18"/>
              </w:rPr>
              <w:t>本投标有</w:t>
            </w:r>
            <w:r>
              <w:rPr>
                <w:rFonts w:hint="eastAsia" w:ascii="仿宋" w:hAnsi="仿宋" w:eastAsia="仿宋" w:cs="仿宋"/>
                <w:sz w:val="18"/>
                <w:szCs w:val="18"/>
              </w:rPr>
              <w:t xml:space="preserve"> </w:t>
            </w:r>
            <w:r>
              <w:rPr>
                <w:rFonts w:hint="eastAsia" w:ascii="仿宋" w:hAnsi="仿宋" w:eastAsia="仿宋" w:cs="仿宋"/>
                <w:spacing w:val="-6"/>
                <w:sz w:val="18"/>
                <w:szCs w:val="18"/>
              </w:rPr>
              <w:t>效期</w:t>
            </w:r>
          </w:p>
        </w:tc>
        <w:tc>
          <w:tcPr>
            <w:tcW w:w="5971" w:type="dxa"/>
            <w:vAlign w:val="top"/>
          </w:tcPr>
          <w:p w14:paraId="7F6F3241">
            <w:pPr>
              <w:pStyle w:val="8"/>
              <w:spacing w:before="245" w:line="220" w:lineRule="auto"/>
              <w:ind w:left="47"/>
              <w:rPr>
                <w:rFonts w:hint="eastAsia" w:ascii="仿宋" w:hAnsi="仿宋" w:eastAsia="仿宋" w:cs="仿宋"/>
                <w:sz w:val="18"/>
                <w:szCs w:val="18"/>
              </w:rPr>
            </w:pPr>
            <w:r>
              <w:rPr>
                <w:rFonts w:hint="eastAsia" w:ascii="仿宋" w:hAnsi="仿宋" w:eastAsia="仿宋" w:cs="仿宋"/>
                <w:spacing w:val="-6"/>
                <w:sz w:val="18"/>
                <w:szCs w:val="18"/>
              </w:rPr>
              <w:t>自开标日起</w:t>
            </w:r>
            <w:r>
              <w:rPr>
                <w:rFonts w:hint="eastAsia" w:ascii="仿宋" w:hAnsi="仿宋" w:eastAsia="仿宋" w:cs="仿宋"/>
                <w:spacing w:val="-33"/>
                <w:sz w:val="18"/>
                <w:szCs w:val="18"/>
              </w:rPr>
              <w:t xml:space="preserve"> </w:t>
            </w:r>
            <w:r>
              <w:rPr>
                <w:rFonts w:hint="eastAsia" w:ascii="仿宋" w:hAnsi="仿宋" w:eastAsia="仿宋" w:cs="仿宋"/>
                <w:spacing w:val="-6"/>
                <w:sz w:val="18"/>
                <w:szCs w:val="18"/>
              </w:rPr>
              <w:t>90</w:t>
            </w:r>
            <w:r>
              <w:rPr>
                <w:rFonts w:hint="eastAsia" w:ascii="仿宋" w:hAnsi="仿宋" w:eastAsia="仿宋" w:cs="仿宋"/>
                <w:spacing w:val="35"/>
                <w:sz w:val="18"/>
                <w:szCs w:val="18"/>
              </w:rPr>
              <w:t xml:space="preserve"> </w:t>
            </w:r>
            <w:r>
              <w:rPr>
                <w:rFonts w:hint="eastAsia" w:ascii="仿宋" w:hAnsi="仿宋" w:eastAsia="仿宋" w:cs="仿宋"/>
                <w:spacing w:val="-6"/>
                <w:sz w:val="18"/>
                <w:szCs w:val="18"/>
              </w:rPr>
              <w:t>日</w:t>
            </w:r>
          </w:p>
        </w:tc>
        <w:tc>
          <w:tcPr>
            <w:tcW w:w="2024" w:type="dxa"/>
            <w:vAlign w:val="top"/>
          </w:tcPr>
          <w:p w14:paraId="5AE127AF">
            <w:pPr>
              <w:rPr>
                <w:rFonts w:hint="eastAsia" w:ascii="仿宋" w:hAnsi="仿宋" w:eastAsia="仿宋" w:cs="仿宋"/>
                <w:sz w:val="21"/>
              </w:rPr>
            </w:pPr>
          </w:p>
        </w:tc>
        <w:tc>
          <w:tcPr>
            <w:tcW w:w="944" w:type="dxa"/>
            <w:vAlign w:val="top"/>
          </w:tcPr>
          <w:p w14:paraId="355C02A5">
            <w:pPr>
              <w:rPr>
                <w:rFonts w:hint="eastAsia" w:ascii="仿宋" w:hAnsi="仿宋" w:eastAsia="仿宋" w:cs="仿宋"/>
                <w:sz w:val="21"/>
              </w:rPr>
            </w:pPr>
          </w:p>
        </w:tc>
      </w:tr>
    </w:tbl>
    <w:p w14:paraId="5DAD80FA">
      <w:pPr>
        <w:spacing w:line="253" w:lineRule="auto"/>
        <w:rPr>
          <w:rFonts w:hint="eastAsia" w:ascii="仿宋" w:hAnsi="仿宋" w:eastAsia="仿宋" w:cs="仿宋"/>
          <w:sz w:val="21"/>
        </w:rPr>
      </w:pPr>
    </w:p>
    <w:p w14:paraId="52742559">
      <w:pPr>
        <w:spacing w:line="253" w:lineRule="auto"/>
        <w:rPr>
          <w:rFonts w:hint="eastAsia" w:ascii="仿宋" w:hAnsi="仿宋" w:eastAsia="仿宋" w:cs="仿宋"/>
          <w:sz w:val="21"/>
        </w:rPr>
      </w:pPr>
    </w:p>
    <w:p w14:paraId="20FF245B">
      <w:pPr>
        <w:pStyle w:val="3"/>
        <w:spacing w:before="78" w:line="213" w:lineRule="auto"/>
        <w:ind w:left="825"/>
        <w:rPr>
          <w:rFonts w:hint="eastAsia" w:ascii="仿宋" w:hAnsi="仿宋" w:eastAsia="仿宋" w:cs="仿宋"/>
          <w:sz w:val="24"/>
          <w:szCs w:val="24"/>
        </w:rPr>
      </w:pPr>
      <w:r>
        <w:rPr>
          <w:rFonts w:hint="eastAsia" w:ascii="仿宋" w:hAnsi="仿宋" w:eastAsia="仿宋" w:cs="仿宋"/>
          <w:sz w:val="24"/>
          <w:szCs w:val="24"/>
        </w:rPr>
        <w:t>供应商名称(公章)：_____________</w:t>
      </w:r>
      <w:r>
        <w:rPr>
          <w:rFonts w:hint="eastAsia" w:ascii="仿宋" w:hAnsi="仿宋" w:eastAsia="仿宋" w:cs="仿宋"/>
          <w:spacing w:val="-1"/>
          <w:sz w:val="24"/>
          <w:szCs w:val="24"/>
        </w:rPr>
        <w:t>___________</w:t>
      </w:r>
    </w:p>
    <w:p w14:paraId="7850B1B7">
      <w:pPr>
        <w:pStyle w:val="3"/>
        <w:spacing w:before="193" w:line="300" w:lineRule="auto"/>
        <w:ind w:left="815" w:right="2448" w:firstLine="10"/>
        <w:rPr>
          <w:rFonts w:hint="eastAsia" w:ascii="仿宋" w:hAnsi="仿宋" w:eastAsia="仿宋" w:cs="仿宋"/>
          <w:sz w:val="24"/>
          <w:szCs w:val="24"/>
        </w:rPr>
      </w:pPr>
      <w:r>
        <w:rPr>
          <w:rFonts w:hint="eastAsia" w:ascii="仿宋" w:hAnsi="仿宋" w:eastAsia="仿宋" w:cs="仿宋"/>
          <w:sz w:val="24"/>
          <w:szCs w:val="24"/>
        </w:rPr>
        <w:t>法定代表人或授权代表(签字或盖章)：____________</w:t>
      </w:r>
      <w:r>
        <w:rPr>
          <w:rFonts w:hint="eastAsia" w:ascii="仿宋" w:hAnsi="仿宋" w:eastAsia="仿宋" w:cs="仿宋"/>
          <w:spacing w:val="-1"/>
          <w:sz w:val="24"/>
          <w:szCs w:val="24"/>
        </w:rPr>
        <w:t>____________</w:t>
      </w:r>
      <w:r>
        <w:rPr>
          <w:rFonts w:hint="eastAsia" w:ascii="仿宋" w:hAnsi="仿宋" w:eastAsia="仿宋" w:cs="仿宋"/>
          <w:sz w:val="24"/>
          <w:szCs w:val="24"/>
        </w:rPr>
        <w:t xml:space="preserve"> ______年____月____</w:t>
      </w:r>
      <w:r>
        <w:rPr>
          <w:rFonts w:hint="eastAsia" w:ascii="仿宋" w:hAnsi="仿宋" w:eastAsia="仿宋" w:cs="仿宋"/>
          <w:spacing w:val="-70"/>
          <w:sz w:val="24"/>
          <w:szCs w:val="24"/>
        </w:rPr>
        <w:t xml:space="preserve"> </w:t>
      </w:r>
      <w:r>
        <w:rPr>
          <w:rFonts w:hint="eastAsia" w:ascii="仿宋" w:hAnsi="仿宋" w:eastAsia="仿宋" w:cs="仿宋"/>
          <w:sz w:val="24"/>
          <w:szCs w:val="24"/>
        </w:rPr>
        <w:t>日</w:t>
      </w:r>
    </w:p>
    <w:p w14:paraId="6D11071F">
      <w:pPr>
        <w:spacing w:line="300" w:lineRule="auto"/>
        <w:rPr>
          <w:rFonts w:hint="eastAsia" w:ascii="仿宋" w:hAnsi="仿宋" w:eastAsia="仿宋" w:cs="仿宋"/>
          <w:sz w:val="24"/>
          <w:szCs w:val="24"/>
        </w:rPr>
        <w:sectPr>
          <w:footerReference r:id="rId27" w:type="default"/>
          <w:pgSz w:w="11905" w:h="16839"/>
          <w:pgMar w:top="1431" w:right="1013" w:bottom="1009" w:left="667" w:header="0" w:footer="850" w:gutter="0"/>
          <w:cols w:space="720" w:num="1"/>
        </w:sectPr>
      </w:pPr>
    </w:p>
    <w:p w14:paraId="3E9FD46E">
      <w:pPr>
        <w:pStyle w:val="3"/>
        <w:spacing w:before="217" w:line="220" w:lineRule="auto"/>
        <w:ind w:left="4459"/>
        <w:rPr>
          <w:rFonts w:hint="eastAsia" w:ascii="仿宋" w:hAnsi="仿宋" w:eastAsia="仿宋" w:cs="仿宋"/>
        </w:rPr>
      </w:pPr>
      <w:r>
        <w:rPr>
          <w:rFonts w:hint="eastAsia" w:ascii="仿宋" w:hAnsi="仿宋" w:eastAsia="仿宋" w:cs="仿宋"/>
          <w:b/>
          <w:bCs/>
          <w:spacing w:val="-5"/>
        </w:rPr>
        <w:t>（六）技术偏离表</w:t>
      </w:r>
    </w:p>
    <w:p w14:paraId="57506DB5">
      <w:pPr>
        <w:pStyle w:val="3"/>
        <w:spacing w:before="237" w:line="219" w:lineRule="auto"/>
        <w:ind w:left="1069"/>
        <w:rPr>
          <w:rFonts w:hint="eastAsia" w:ascii="仿宋" w:hAnsi="仿宋" w:eastAsia="仿宋" w:cs="仿宋"/>
          <w:sz w:val="24"/>
          <w:szCs w:val="24"/>
        </w:rPr>
      </w:pPr>
      <w:r>
        <w:rPr>
          <w:rFonts w:hint="eastAsia" w:ascii="仿宋" w:hAnsi="仿宋" w:eastAsia="仿宋" w:cs="仿宋"/>
          <w:spacing w:val="-3"/>
          <w:sz w:val="24"/>
          <w:szCs w:val="24"/>
        </w:rPr>
        <w:t>项目名称：</w:t>
      </w:r>
      <w:r>
        <w:rPr>
          <w:rFonts w:hint="eastAsia" w:ascii="仿宋" w:hAnsi="仿宋" w:eastAsia="仿宋" w:cs="仿宋"/>
          <w:sz w:val="24"/>
          <w:szCs w:val="24"/>
        </w:rPr>
        <w:t xml:space="preserve">                                        </w:t>
      </w:r>
      <w:r>
        <w:rPr>
          <w:rFonts w:hint="eastAsia" w:ascii="仿宋" w:hAnsi="仿宋" w:eastAsia="仿宋" w:cs="仿宋"/>
          <w:spacing w:val="-3"/>
          <w:sz w:val="24"/>
          <w:szCs w:val="24"/>
        </w:rPr>
        <w:t>项目编号：</w:t>
      </w:r>
    </w:p>
    <w:p w14:paraId="4287D319">
      <w:pPr>
        <w:spacing w:line="69" w:lineRule="exact"/>
        <w:rPr>
          <w:rFonts w:hint="eastAsia" w:ascii="仿宋" w:hAnsi="仿宋" w:eastAsia="仿宋" w:cs="仿宋"/>
        </w:rPr>
      </w:pPr>
    </w:p>
    <w:tbl>
      <w:tblPr>
        <w:tblStyle w:val="7"/>
        <w:tblW w:w="102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9"/>
        <w:gridCol w:w="865"/>
        <w:gridCol w:w="3754"/>
        <w:gridCol w:w="2409"/>
        <w:gridCol w:w="2814"/>
      </w:tblGrid>
      <w:tr w14:paraId="774B8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8" w:hRule="atLeast"/>
        </w:trPr>
        <w:tc>
          <w:tcPr>
            <w:tcW w:w="419" w:type="dxa"/>
            <w:vAlign w:val="top"/>
          </w:tcPr>
          <w:p w14:paraId="0AD9D705">
            <w:pPr>
              <w:spacing w:line="387" w:lineRule="auto"/>
              <w:rPr>
                <w:rFonts w:hint="eastAsia" w:ascii="仿宋" w:hAnsi="仿宋" w:eastAsia="仿宋" w:cs="仿宋"/>
                <w:sz w:val="21"/>
              </w:rPr>
            </w:pPr>
          </w:p>
          <w:p w14:paraId="0A4F2FCE">
            <w:pPr>
              <w:pStyle w:val="8"/>
              <w:spacing w:before="58" w:line="221" w:lineRule="auto"/>
              <w:ind w:left="32"/>
              <w:rPr>
                <w:rFonts w:hint="eastAsia" w:ascii="仿宋" w:hAnsi="仿宋" w:eastAsia="仿宋" w:cs="仿宋"/>
                <w:sz w:val="18"/>
                <w:szCs w:val="18"/>
              </w:rPr>
            </w:pPr>
            <w:r>
              <w:rPr>
                <w:rFonts w:hint="eastAsia" w:ascii="仿宋" w:hAnsi="仿宋" w:eastAsia="仿宋" w:cs="仿宋"/>
                <w:spacing w:val="-4"/>
                <w:sz w:val="18"/>
                <w:szCs w:val="18"/>
              </w:rPr>
              <w:t>序号</w:t>
            </w:r>
          </w:p>
        </w:tc>
        <w:tc>
          <w:tcPr>
            <w:tcW w:w="865" w:type="dxa"/>
            <w:vAlign w:val="top"/>
          </w:tcPr>
          <w:p w14:paraId="136129BF">
            <w:pPr>
              <w:spacing w:line="387" w:lineRule="auto"/>
              <w:rPr>
                <w:rFonts w:hint="eastAsia" w:ascii="仿宋" w:hAnsi="仿宋" w:eastAsia="仿宋" w:cs="仿宋"/>
                <w:sz w:val="21"/>
              </w:rPr>
            </w:pPr>
          </w:p>
          <w:p w14:paraId="52A08B81">
            <w:pPr>
              <w:pStyle w:val="8"/>
              <w:spacing w:before="59" w:line="221" w:lineRule="auto"/>
              <w:ind w:left="257"/>
              <w:rPr>
                <w:rFonts w:hint="eastAsia" w:ascii="仿宋" w:hAnsi="仿宋" w:eastAsia="仿宋" w:cs="仿宋"/>
                <w:sz w:val="18"/>
                <w:szCs w:val="18"/>
              </w:rPr>
            </w:pPr>
            <w:r>
              <w:rPr>
                <w:rFonts w:hint="eastAsia" w:ascii="仿宋" w:hAnsi="仿宋" w:eastAsia="仿宋" w:cs="仿宋"/>
                <w:spacing w:val="-5"/>
                <w:sz w:val="18"/>
                <w:szCs w:val="18"/>
              </w:rPr>
              <w:t>名称</w:t>
            </w:r>
          </w:p>
        </w:tc>
        <w:tc>
          <w:tcPr>
            <w:tcW w:w="3754" w:type="dxa"/>
            <w:vAlign w:val="top"/>
          </w:tcPr>
          <w:p w14:paraId="33C1AD78">
            <w:pPr>
              <w:spacing w:line="387" w:lineRule="auto"/>
              <w:rPr>
                <w:rFonts w:hint="eastAsia" w:ascii="仿宋" w:hAnsi="仿宋" w:eastAsia="仿宋" w:cs="仿宋"/>
                <w:sz w:val="21"/>
              </w:rPr>
            </w:pPr>
          </w:p>
          <w:p w14:paraId="52864310">
            <w:pPr>
              <w:pStyle w:val="8"/>
              <w:spacing w:before="59" w:line="219" w:lineRule="auto"/>
              <w:ind w:left="1161"/>
              <w:rPr>
                <w:rFonts w:hint="eastAsia" w:ascii="仿宋" w:hAnsi="仿宋" w:eastAsia="仿宋" w:cs="仿宋"/>
                <w:sz w:val="18"/>
                <w:szCs w:val="18"/>
              </w:rPr>
            </w:pPr>
            <w:r>
              <w:rPr>
                <w:rFonts w:hint="eastAsia" w:ascii="仿宋" w:hAnsi="仿宋" w:eastAsia="仿宋" w:cs="仿宋"/>
                <w:spacing w:val="-1"/>
                <w:sz w:val="18"/>
                <w:szCs w:val="18"/>
              </w:rPr>
              <w:t>技术服务指标要求</w:t>
            </w:r>
          </w:p>
        </w:tc>
        <w:tc>
          <w:tcPr>
            <w:tcW w:w="2409" w:type="dxa"/>
            <w:vAlign w:val="top"/>
          </w:tcPr>
          <w:p w14:paraId="458FA3E3">
            <w:pPr>
              <w:pStyle w:val="8"/>
              <w:spacing w:before="292" w:line="219" w:lineRule="auto"/>
              <w:ind w:left="1028"/>
              <w:rPr>
                <w:rFonts w:hint="eastAsia" w:ascii="仿宋" w:hAnsi="仿宋" w:eastAsia="仿宋" w:cs="仿宋"/>
                <w:sz w:val="18"/>
                <w:szCs w:val="18"/>
              </w:rPr>
            </w:pPr>
            <w:r>
              <w:rPr>
                <w:rFonts w:hint="eastAsia" w:ascii="仿宋" w:hAnsi="仿宋" w:eastAsia="仿宋" w:cs="仿宋"/>
                <w:spacing w:val="-4"/>
                <w:sz w:val="18"/>
                <w:szCs w:val="18"/>
              </w:rPr>
              <w:t>偏离</w:t>
            </w:r>
          </w:p>
          <w:p w14:paraId="12E0ECBD">
            <w:pPr>
              <w:pStyle w:val="8"/>
              <w:spacing w:before="98" w:line="219" w:lineRule="auto"/>
              <w:ind w:left="179"/>
              <w:rPr>
                <w:rFonts w:hint="eastAsia" w:ascii="仿宋" w:hAnsi="仿宋" w:eastAsia="仿宋" w:cs="仿宋"/>
                <w:sz w:val="18"/>
                <w:szCs w:val="18"/>
              </w:rPr>
            </w:pPr>
            <w:r>
              <w:rPr>
                <w:rFonts w:hint="eastAsia" w:ascii="仿宋" w:hAnsi="仿宋" w:eastAsia="仿宋" w:cs="仿宋"/>
                <w:spacing w:val="-2"/>
                <w:sz w:val="18"/>
                <w:szCs w:val="18"/>
              </w:rPr>
              <w:t>（正偏离/负偏离/无偏离）</w:t>
            </w:r>
          </w:p>
        </w:tc>
        <w:tc>
          <w:tcPr>
            <w:tcW w:w="2814" w:type="dxa"/>
            <w:vAlign w:val="top"/>
          </w:tcPr>
          <w:p w14:paraId="0AA218C7">
            <w:pPr>
              <w:spacing w:line="387" w:lineRule="auto"/>
              <w:rPr>
                <w:rFonts w:hint="eastAsia" w:ascii="仿宋" w:hAnsi="仿宋" w:eastAsia="仿宋" w:cs="仿宋"/>
                <w:sz w:val="21"/>
              </w:rPr>
            </w:pPr>
          </w:p>
          <w:p w14:paraId="6C35A7AD">
            <w:pPr>
              <w:pStyle w:val="8"/>
              <w:spacing w:before="58" w:line="219" w:lineRule="auto"/>
              <w:ind w:left="959"/>
              <w:rPr>
                <w:rFonts w:hint="eastAsia" w:ascii="仿宋" w:hAnsi="仿宋" w:eastAsia="仿宋" w:cs="仿宋"/>
                <w:sz w:val="18"/>
                <w:szCs w:val="18"/>
              </w:rPr>
            </w:pPr>
            <w:r>
              <w:rPr>
                <w:rFonts w:hint="eastAsia" w:ascii="仿宋" w:hAnsi="仿宋" w:eastAsia="仿宋" w:cs="仿宋"/>
                <w:spacing w:val="-2"/>
                <w:sz w:val="18"/>
                <w:szCs w:val="18"/>
              </w:rPr>
              <w:t>供应商承诺</w:t>
            </w:r>
          </w:p>
        </w:tc>
      </w:tr>
      <w:tr w14:paraId="0AF28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3" w:hRule="atLeast"/>
        </w:trPr>
        <w:tc>
          <w:tcPr>
            <w:tcW w:w="419" w:type="dxa"/>
            <w:vAlign w:val="top"/>
          </w:tcPr>
          <w:p w14:paraId="074C3974">
            <w:pPr>
              <w:spacing w:before="52" w:line="188" w:lineRule="auto"/>
              <w:ind w:left="181"/>
              <w:rPr>
                <w:rFonts w:hint="eastAsia" w:ascii="仿宋" w:hAnsi="仿宋" w:eastAsia="仿宋" w:cs="仿宋"/>
                <w:sz w:val="18"/>
                <w:szCs w:val="18"/>
              </w:rPr>
            </w:pPr>
          </w:p>
        </w:tc>
        <w:tc>
          <w:tcPr>
            <w:tcW w:w="865" w:type="dxa"/>
            <w:vAlign w:val="top"/>
          </w:tcPr>
          <w:p w14:paraId="6BB1D732">
            <w:pPr>
              <w:pStyle w:val="8"/>
              <w:spacing w:before="59" w:line="219" w:lineRule="auto"/>
              <w:ind w:left="75"/>
              <w:rPr>
                <w:rFonts w:hint="eastAsia" w:ascii="仿宋" w:hAnsi="仿宋" w:eastAsia="仿宋" w:cs="仿宋"/>
                <w:sz w:val="18"/>
                <w:szCs w:val="18"/>
              </w:rPr>
            </w:pPr>
          </w:p>
        </w:tc>
        <w:tc>
          <w:tcPr>
            <w:tcW w:w="3754" w:type="dxa"/>
            <w:vAlign w:val="top"/>
          </w:tcPr>
          <w:p w14:paraId="25C43B0D">
            <w:pPr>
              <w:pStyle w:val="8"/>
              <w:spacing w:before="101" w:line="287" w:lineRule="auto"/>
              <w:ind w:left="25" w:right="12" w:firstLine="2"/>
              <w:rPr>
                <w:rFonts w:hint="eastAsia" w:ascii="仿宋" w:hAnsi="仿宋" w:eastAsia="仿宋" w:cs="仿宋"/>
                <w:sz w:val="18"/>
                <w:szCs w:val="18"/>
              </w:rPr>
            </w:pPr>
          </w:p>
        </w:tc>
        <w:tc>
          <w:tcPr>
            <w:tcW w:w="2409" w:type="dxa"/>
            <w:vAlign w:val="top"/>
          </w:tcPr>
          <w:p w14:paraId="61D6158C">
            <w:pPr>
              <w:rPr>
                <w:rFonts w:hint="eastAsia" w:ascii="仿宋" w:hAnsi="仿宋" w:eastAsia="仿宋" w:cs="仿宋"/>
                <w:sz w:val="21"/>
              </w:rPr>
            </w:pPr>
          </w:p>
        </w:tc>
        <w:tc>
          <w:tcPr>
            <w:tcW w:w="2814" w:type="dxa"/>
            <w:vAlign w:val="top"/>
          </w:tcPr>
          <w:p w14:paraId="359FB19A">
            <w:pPr>
              <w:rPr>
                <w:rFonts w:hint="eastAsia" w:ascii="仿宋" w:hAnsi="仿宋" w:eastAsia="仿宋" w:cs="仿宋"/>
                <w:sz w:val="21"/>
              </w:rPr>
            </w:pPr>
          </w:p>
        </w:tc>
      </w:tr>
      <w:tr w14:paraId="54BC8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419" w:type="dxa"/>
            <w:vAlign w:val="top"/>
          </w:tcPr>
          <w:p w14:paraId="042454F0">
            <w:pPr>
              <w:rPr>
                <w:rFonts w:hint="eastAsia" w:ascii="仿宋" w:hAnsi="仿宋" w:eastAsia="仿宋" w:cs="仿宋"/>
                <w:sz w:val="21"/>
              </w:rPr>
            </w:pPr>
          </w:p>
        </w:tc>
        <w:tc>
          <w:tcPr>
            <w:tcW w:w="865" w:type="dxa"/>
            <w:vAlign w:val="top"/>
          </w:tcPr>
          <w:p w14:paraId="691C5713">
            <w:pPr>
              <w:rPr>
                <w:rFonts w:hint="eastAsia" w:ascii="仿宋" w:hAnsi="仿宋" w:eastAsia="仿宋" w:cs="仿宋"/>
                <w:sz w:val="21"/>
              </w:rPr>
            </w:pPr>
          </w:p>
        </w:tc>
        <w:tc>
          <w:tcPr>
            <w:tcW w:w="3754" w:type="dxa"/>
            <w:vAlign w:val="top"/>
          </w:tcPr>
          <w:p w14:paraId="2C28A7D9">
            <w:pPr>
              <w:pStyle w:val="8"/>
              <w:spacing w:before="101" w:line="296" w:lineRule="auto"/>
              <w:ind w:left="19" w:right="2" w:firstLine="9"/>
              <w:rPr>
                <w:rFonts w:hint="eastAsia" w:ascii="仿宋" w:hAnsi="仿宋" w:eastAsia="仿宋" w:cs="仿宋"/>
                <w:sz w:val="18"/>
                <w:szCs w:val="18"/>
              </w:rPr>
            </w:pPr>
          </w:p>
        </w:tc>
        <w:tc>
          <w:tcPr>
            <w:tcW w:w="2409" w:type="dxa"/>
            <w:vAlign w:val="top"/>
          </w:tcPr>
          <w:p w14:paraId="45612B30">
            <w:pPr>
              <w:rPr>
                <w:rFonts w:hint="eastAsia" w:ascii="仿宋" w:hAnsi="仿宋" w:eastAsia="仿宋" w:cs="仿宋"/>
                <w:sz w:val="21"/>
              </w:rPr>
            </w:pPr>
          </w:p>
        </w:tc>
        <w:tc>
          <w:tcPr>
            <w:tcW w:w="2814" w:type="dxa"/>
            <w:vAlign w:val="top"/>
          </w:tcPr>
          <w:p w14:paraId="77DA0545">
            <w:pPr>
              <w:rPr>
                <w:rFonts w:hint="eastAsia" w:ascii="仿宋" w:hAnsi="仿宋" w:eastAsia="仿宋" w:cs="仿宋"/>
                <w:sz w:val="21"/>
              </w:rPr>
            </w:pPr>
          </w:p>
        </w:tc>
      </w:tr>
    </w:tbl>
    <w:p w14:paraId="2CCF98E8">
      <w:pPr>
        <w:spacing w:line="253" w:lineRule="auto"/>
        <w:rPr>
          <w:rFonts w:hint="eastAsia" w:ascii="仿宋" w:hAnsi="仿宋" w:eastAsia="仿宋" w:cs="仿宋"/>
          <w:sz w:val="21"/>
        </w:rPr>
      </w:pPr>
    </w:p>
    <w:p w14:paraId="3B391A05">
      <w:pPr>
        <w:spacing w:line="253" w:lineRule="auto"/>
        <w:rPr>
          <w:rFonts w:hint="eastAsia" w:ascii="仿宋" w:hAnsi="仿宋" w:eastAsia="仿宋" w:cs="仿宋"/>
          <w:sz w:val="21"/>
        </w:rPr>
      </w:pPr>
    </w:p>
    <w:p w14:paraId="641FBD12">
      <w:pPr>
        <w:pStyle w:val="3"/>
        <w:spacing w:before="78" w:line="213" w:lineRule="auto"/>
        <w:ind w:left="825"/>
        <w:rPr>
          <w:rFonts w:hint="eastAsia" w:ascii="仿宋" w:hAnsi="仿宋" w:eastAsia="仿宋" w:cs="仿宋"/>
          <w:sz w:val="24"/>
          <w:szCs w:val="24"/>
        </w:rPr>
      </w:pPr>
      <w:r>
        <w:rPr>
          <w:rFonts w:hint="eastAsia" w:ascii="仿宋" w:hAnsi="仿宋" w:eastAsia="仿宋" w:cs="仿宋"/>
          <w:sz w:val="24"/>
          <w:szCs w:val="24"/>
        </w:rPr>
        <w:t>供应商名称(公章)：_____________</w:t>
      </w:r>
      <w:r>
        <w:rPr>
          <w:rFonts w:hint="eastAsia" w:ascii="仿宋" w:hAnsi="仿宋" w:eastAsia="仿宋" w:cs="仿宋"/>
          <w:spacing w:val="-1"/>
          <w:sz w:val="24"/>
          <w:szCs w:val="24"/>
        </w:rPr>
        <w:t>___________</w:t>
      </w:r>
    </w:p>
    <w:p w14:paraId="7CB09E4E">
      <w:pPr>
        <w:pStyle w:val="3"/>
        <w:spacing w:before="193" w:line="300" w:lineRule="auto"/>
        <w:ind w:left="815" w:right="2490" w:firstLine="10"/>
        <w:rPr>
          <w:rFonts w:hint="eastAsia" w:ascii="仿宋" w:hAnsi="仿宋" w:eastAsia="仿宋" w:cs="仿宋"/>
          <w:sz w:val="24"/>
          <w:szCs w:val="24"/>
        </w:rPr>
      </w:pPr>
      <w:r>
        <w:rPr>
          <w:rFonts w:hint="eastAsia" w:ascii="仿宋" w:hAnsi="仿宋" w:eastAsia="仿宋" w:cs="仿宋"/>
          <w:sz w:val="24"/>
          <w:szCs w:val="24"/>
        </w:rPr>
        <w:t>法定代表人或授权代表(签字或盖章)：____________</w:t>
      </w:r>
      <w:r>
        <w:rPr>
          <w:rFonts w:hint="eastAsia" w:ascii="仿宋" w:hAnsi="仿宋" w:eastAsia="仿宋" w:cs="仿宋"/>
          <w:spacing w:val="-1"/>
          <w:sz w:val="24"/>
          <w:szCs w:val="24"/>
        </w:rPr>
        <w:t>____________</w:t>
      </w:r>
      <w:r>
        <w:rPr>
          <w:rFonts w:hint="eastAsia" w:ascii="仿宋" w:hAnsi="仿宋" w:eastAsia="仿宋" w:cs="仿宋"/>
          <w:sz w:val="24"/>
          <w:szCs w:val="24"/>
        </w:rPr>
        <w:t xml:space="preserve"> ______年____月____</w:t>
      </w:r>
      <w:r>
        <w:rPr>
          <w:rFonts w:hint="eastAsia" w:ascii="仿宋" w:hAnsi="仿宋" w:eastAsia="仿宋" w:cs="仿宋"/>
          <w:spacing w:val="-70"/>
          <w:sz w:val="24"/>
          <w:szCs w:val="24"/>
        </w:rPr>
        <w:t xml:space="preserve"> </w:t>
      </w:r>
      <w:r>
        <w:rPr>
          <w:rFonts w:hint="eastAsia" w:ascii="仿宋" w:hAnsi="仿宋" w:eastAsia="仿宋" w:cs="仿宋"/>
          <w:sz w:val="24"/>
          <w:szCs w:val="24"/>
        </w:rPr>
        <w:t>日</w:t>
      </w:r>
    </w:p>
    <w:p w14:paraId="48F953A6">
      <w:pPr>
        <w:spacing w:line="300" w:lineRule="auto"/>
        <w:rPr>
          <w:rFonts w:hint="eastAsia" w:ascii="仿宋" w:hAnsi="仿宋" w:eastAsia="仿宋" w:cs="仿宋"/>
          <w:sz w:val="24"/>
          <w:szCs w:val="24"/>
        </w:rPr>
        <w:sectPr>
          <w:footerReference r:id="rId28" w:type="default"/>
          <w:pgSz w:w="11905" w:h="16839"/>
          <w:pgMar w:top="1431" w:right="971" w:bottom="1009" w:left="667" w:header="0" w:footer="850" w:gutter="0"/>
          <w:cols w:space="720" w:num="1"/>
        </w:sectPr>
      </w:pPr>
    </w:p>
    <w:p w14:paraId="1E0524DE">
      <w:pPr>
        <w:pStyle w:val="3"/>
        <w:spacing w:before="217" w:line="211" w:lineRule="auto"/>
        <w:jc w:val="right"/>
        <w:rPr>
          <w:rFonts w:hint="eastAsia" w:ascii="仿宋" w:hAnsi="仿宋" w:eastAsia="仿宋" w:cs="仿宋"/>
        </w:rPr>
      </w:pPr>
      <w:r>
        <w:rPr>
          <w:rFonts w:hint="eastAsia" w:ascii="仿宋" w:hAnsi="仿宋" w:eastAsia="仿宋" w:cs="仿宋"/>
          <w:b/>
          <w:bCs/>
          <w:spacing w:val="-6"/>
        </w:rPr>
        <w:t>（七）供应商的类似业绩证明文件(202</w:t>
      </w:r>
      <w:r>
        <w:rPr>
          <w:rFonts w:hint="eastAsia" w:ascii="仿宋" w:hAnsi="仿宋" w:eastAsia="仿宋" w:cs="仿宋"/>
          <w:b/>
          <w:bCs/>
          <w:spacing w:val="-6"/>
          <w:lang w:val="en-US" w:eastAsia="zh-CN"/>
        </w:rPr>
        <w:t>2</w:t>
      </w:r>
      <w:r>
        <w:rPr>
          <w:rFonts w:hint="eastAsia" w:ascii="仿宋" w:hAnsi="仿宋" w:eastAsia="仿宋" w:cs="仿宋"/>
          <w:b/>
          <w:bCs/>
          <w:spacing w:val="-6"/>
        </w:rPr>
        <w:t xml:space="preserve"> 年</w:t>
      </w:r>
      <w:r>
        <w:rPr>
          <w:rFonts w:hint="eastAsia" w:ascii="仿宋" w:hAnsi="仿宋" w:eastAsia="仿宋" w:cs="仿宋"/>
          <w:spacing w:val="-48"/>
        </w:rPr>
        <w:t xml:space="preserve"> </w:t>
      </w:r>
      <w:r>
        <w:rPr>
          <w:rFonts w:hint="eastAsia" w:ascii="仿宋" w:hAnsi="仿宋" w:eastAsia="仿宋" w:cs="仿宋"/>
          <w:b/>
          <w:bCs/>
          <w:spacing w:val="-6"/>
        </w:rPr>
        <w:t>1 月</w:t>
      </w:r>
      <w:r>
        <w:rPr>
          <w:rFonts w:hint="eastAsia" w:ascii="仿宋" w:hAnsi="仿宋" w:eastAsia="仿宋" w:cs="仿宋"/>
          <w:spacing w:val="-52"/>
        </w:rPr>
        <w:t xml:space="preserve"> </w:t>
      </w:r>
      <w:r>
        <w:rPr>
          <w:rFonts w:hint="eastAsia" w:ascii="仿宋" w:hAnsi="仿宋" w:eastAsia="仿宋" w:cs="仿宋"/>
          <w:b/>
          <w:bCs/>
          <w:spacing w:val="-6"/>
        </w:rPr>
        <w:t>1  日-至今，如有可最多提供三个）</w:t>
      </w:r>
    </w:p>
    <w:p w14:paraId="2C58C14A">
      <w:pPr>
        <w:pStyle w:val="3"/>
        <w:spacing w:before="168" w:line="219" w:lineRule="auto"/>
        <w:ind w:left="577"/>
        <w:rPr>
          <w:rFonts w:hint="eastAsia" w:ascii="仿宋" w:hAnsi="仿宋" w:eastAsia="仿宋" w:cs="仿宋"/>
          <w:sz w:val="24"/>
          <w:szCs w:val="24"/>
        </w:rPr>
      </w:pPr>
      <w:r>
        <w:rPr>
          <w:rFonts w:hint="eastAsia" w:ascii="仿宋" w:hAnsi="仿宋" w:eastAsia="仿宋" w:cs="仿宋"/>
          <w:spacing w:val="-1"/>
          <w:sz w:val="24"/>
          <w:szCs w:val="24"/>
        </w:rPr>
        <w:t>供应商同类项目实施情况一览表格式：</w:t>
      </w:r>
    </w:p>
    <w:p w14:paraId="00E3FF24">
      <w:pPr>
        <w:spacing w:line="147" w:lineRule="exact"/>
        <w:rPr>
          <w:rFonts w:hint="eastAsia" w:ascii="仿宋" w:hAnsi="仿宋" w:eastAsia="仿宋" w:cs="仿宋"/>
        </w:rPr>
      </w:pPr>
    </w:p>
    <w:tbl>
      <w:tblPr>
        <w:tblStyle w:val="7"/>
        <w:tblW w:w="100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0"/>
        <w:gridCol w:w="2135"/>
        <w:gridCol w:w="1893"/>
        <w:gridCol w:w="2496"/>
        <w:gridCol w:w="1412"/>
        <w:gridCol w:w="1553"/>
      </w:tblGrid>
      <w:tr w14:paraId="12D29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580" w:type="dxa"/>
            <w:textDirection w:val="tbRlV"/>
            <w:vAlign w:val="top"/>
          </w:tcPr>
          <w:p w14:paraId="14C241C7">
            <w:pPr>
              <w:pStyle w:val="8"/>
              <w:spacing w:before="167" w:line="210" w:lineRule="auto"/>
              <w:ind w:left="40"/>
              <w:rPr>
                <w:rFonts w:hint="eastAsia" w:ascii="仿宋" w:hAnsi="仿宋" w:eastAsia="仿宋" w:cs="仿宋"/>
                <w:sz w:val="24"/>
                <w:szCs w:val="24"/>
              </w:rPr>
            </w:pPr>
            <w:r>
              <w:rPr>
                <w:rFonts w:hint="eastAsia" w:ascii="仿宋" w:hAnsi="仿宋" w:eastAsia="仿宋" w:cs="仿宋"/>
                <w:spacing w:val="-1"/>
                <w:sz w:val="24"/>
                <w:szCs w:val="24"/>
              </w:rPr>
              <w:t>序</w:t>
            </w:r>
            <w:r>
              <w:rPr>
                <w:rFonts w:hint="eastAsia" w:ascii="仿宋" w:hAnsi="仿宋" w:eastAsia="仿宋" w:cs="仿宋"/>
                <w:spacing w:val="-45"/>
                <w:sz w:val="24"/>
                <w:szCs w:val="24"/>
              </w:rPr>
              <w:t xml:space="preserve"> </w:t>
            </w:r>
            <w:r>
              <w:rPr>
                <w:rFonts w:hint="eastAsia" w:ascii="仿宋" w:hAnsi="仿宋" w:eastAsia="仿宋" w:cs="仿宋"/>
                <w:spacing w:val="-1"/>
                <w:sz w:val="24"/>
                <w:szCs w:val="24"/>
              </w:rPr>
              <w:t>号</w:t>
            </w:r>
          </w:p>
        </w:tc>
        <w:tc>
          <w:tcPr>
            <w:tcW w:w="2135" w:type="dxa"/>
            <w:vAlign w:val="top"/>
          </w:tcPr>
          <w:p w14:paraId="27CD8C9B">
            <w:pPr>
              <w:pStyle w:val="8"/>
              <w:spacing w:before="199" w:line="220" w:lineRule="auto"/>
              <w:ind w:left="596"/>
              <w:rPr>
                <w:rFonts w:hint="eastAsia" w:ascii="仿宋" w:hAnsi="仿宋" w:eastAsia="仿宋" w:cs="仿宋"/>
                <w:sz w:val="24"/>
                <w:szCs w:val="24"/>
              </w:rPr>
            </w:pPr>
            <w:r>
              <w:rPr>
                <w:rFonts w:hint="eastAsia" w:ascii="仿宋" w:hAnsi="仿宋" w:eastAsia="仿宋" w:cs="仿宋"/>
                <w:spacing w:val="-4"/>
                <w:sz w:val="24"/>
                <w:szCs w:val="24"/>
              </w:rPr>
              <w:t>项目名称</w:t>
            </w:r>
          </w:p>
        </w:tc>
        <w:tc>
          <w:tcPr>
            <w:tcW w:w="1893" w:type="dxa"/>
            <w:vAlign w:val="top"/>
          </w:tcPr>
          <w:p w14:paraId="35B7D0A4">
            <w:pPr>
              <w:pStyle w:val="8"/>
              <w:spacing w:before="198" w:line="219" w:lineRule="auto"/>
              <w:ind w:left="472"/>
              <w:rPr>
                <w:rFonts w:hint="eastAsia" w:ascii="仿宋" w:hAnsi="仿宋" w:eastAsia="仿宋" w:cs="仿宋"/>
                <w:sz w:val="24"/>
                <w:szCs w:val="24"/>
              </w:rPr>
            </w:pPr>
            <w:r>
              <w:rPr>
                <w:rFonts w:hint="eastAsia" w:ascii="仿宋" w:hAnsi="仿宋" w:eastAsia="仿宋" w:cs="仿宋"/>
                <w:spacing w:val="-3"/>
                <w:sz w:val="24"/>
                <w:szCs w:val="24"/>
              </w:rPr>
              <w:t>采购单位</w:t>
            </w:r>
          </w:p>
        </w:tc>
        <w:tc>
          <w:tcPr>
            <w:tcW w:w="2496" w:type="dxa"/>
            <w:vAlign w:val="top"/>
          </w:tcPr>
          <w:p w14:paraId="0C6306CD">
            <w:pPr>
              <w:pStyle w:val="8"/>
              <w:spacing w:before="198" w:line="219" w:lineRule="auto"/>
              <w:ind w:left="773"/>
              <w:rPr>
                <w:rFonts w:hint="eastAsia" w:ascii="仿宋" w:hAnsi="仿宋" w:eastAsia="仿宋" w:cs="仿宋"/>
                <w:sz w:val="24"/>
                <w:szCs w:val="24"/>
              </w:rPr>
            </w:pPr>
            <w:r>
              <w:rPr>
                <w:rFonts w:hint="eastAsia" w:ascii="仿宋" w:hAnsi="仿宋" w:eastAsia="仿宋" w:cs="仿宋"/>
                <w:spacing w:val="-3"/>
                <w:sz w:val="24"/>
                <w:szCs w:val="24"/>
              </w:rPr>
              <w:t>采购内容</w:t>
            </w:r>
          </w:p>
        </w:tc>
        <w:tc>
          <w:tcPr>
            <w:tcW w:w="1412" w:type="dxa"/>
            <w:vAlign w:val="top"/>
          </w:tcPr>
          <w:p w14:paraId="782E68C8">
            <w:pPr>
              <w:pStyle w:val="8"/>
              <w:spacing w:before="199" w:line="220" w:lineRule="auto"/>
              <w:ind w:left="234"/>
              <w:rPr>
                <w:rFonts w:hint="eastAsia" w:ascii="仿宋" w:hAnsi="仿宋" w:eastAsia="仿宋" w:cs="仿宋"/>
                <w:sz w:val="24"/>
                <w:szCs w:val="24"/>
              </w:rPr>
            </w:pPr>
            <w:r>
              <w:rPr>
                <w:rFonts w:hint="eastAsia" w:ascii="仿宋" w:hAnsi="仿宋" w:eastAsia="仿宋" w:cs="仿宋"/>
                <w:spacing w:val="-3"/>
                <w:sz w:val="24"/>
                <w:szCs w:val="24"/>
              </w:rPr>
              <w:t>合同日期</w:t>
            </w:r>
          </w:p>
        </w:tc>
        <w:tc>
          <w:tcPr>
            <w:tcW w:w="1553" w:type="dxa"/>
            <w:vAlign w:val="top"/>
          </w:tcPr>
          <w:p w14:paraId="22104EFD">
            <w:pPr>
              <w:pStyle w:val="8"/>
              <w:spacing w:before="41" w:line="219" w:lineRule="auto"/>
              <w:ind w:left="303"/>
              <w:rPr>
                <w:rFonts w:hint="eastAsia" w:ascii="仿宋" w:hAnsi="仿宋" w:eastAsia="仿宋" w:cs="仿宋"/>
                <w:sz w:val="24"/>
                <w:szCs w:val="24"/>
              </w:rPr>
            </w:pPr>
            <w:r>
              <w:rPr>
                <w:rFonts w:hint="eastAsia" w:ascii="仿宋" w:hAnsi="仿宋" w:eastAsia="仿宋" w:cs="仿宋"/>
                <w:spacing w:val="-3"/>
                <w:sz w:val="24"/>
                <w:szCs w:val="24"/>
              </w:rPr>
              <w:t>合同金额</w:t>
            </w:r>
          </w:p>
          <w:p w14:paraId="40D36D28">
            <w:pPr>
              <w:pStyle w:val="8"/>
              <w:spacing w:before="29" w:line="209" w:lineRule="auto"/>
              <w:ind w:left="393"/>
              <w:rPr>
                <w:rFonts w:hint="eastAsia" w:ascii="仿宋" w:hAnsi="仿宋" w:eastAsia="仿宋" w:cs="仿宋"/>
                <w:sz w:val="24"/>
                <w:szCs w:val="24"/>
              </w:rPr>
            </w:pPr>
            <w:r>
              <w:rPr>
                <w:rFonts w:hint="eastAsia" w:ascii="仿宋" w:hAnsi="仿宋" w:eastAsia="仿宋" w:cs="仿宋"/>
                <w:spacing w:val="-6"/>
                <w:sz w:val="24"/>
                <w:szCs w:val="24"/>
              </w:rPr>
              <w:t>（万元)</w:t>
            </w:r>
          </w:p>
        </w:tc>
      </w:tr>
      <w:tr w14:paraId="19F87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80" w:type="dxa"/>
            <w:vAlign w:val="top"/>
          </w:tcPr>
          <w:p w14:paraId="21940789">
            <w:pPr>
              <w:rPr>
                <w:rFonts w:hint="eastAsia" w:ascii="仿宋" w:hAnsi="仿宋" w:eastAsia="仿宋" w:cs="仿宋"/>
                <w:sz w:val="21"/>
              </w:rPr>
            </w:pPr>
          </w:p>
        </w:tc>
        <w:tc>
          <w:tcPr>
            <w:tcW w:w="2135" w:type="dxa"/>
            <w:vAlign w:val="top"/>
          </w:tcPr>
          <w:p w14:paraId="2788B83A">
            <w:pPr>
              <w:rPr>
                <w:rFonts w:hint="eastAsia" w:ascii="仿宋" w:hAnsi="仿宋" w:eastAsia="仿宋" w:cs="仿宋"/>
                <w:sz w:val="21"/>
              </w:rPr>
            </w:pPr>
          </w:p>
        </w:tc>
        <w:tc>
          <w:tcPr>
            <w:tcW w:w="1893" w:type="dxa"/>
            <w:vAlign w:val="top"/>
          </w:tcPr>
          <w:p w14:paraId="0AA29D6E">
            <w:pPr>
              <w:rPr>
                <w:rFonts w:hint="eastAsia" w:ascii="仿宋" w:hAnsi="仿宋" w:eastAsia="仿宋" w:cs="仿宋"/>
                <w:sz w:val="21"/>
              </w:rPr>
            </w:pPr>
          </w:p>
        </w:tc>
        <w:tc>
          <w:tcPr>
            <w:tcW w:w="2496" w:type="dxa"/>
            <w:vAlign w:val="top"/>
          </w:tcPr>
          <w:p w14:paraId="2311168E">
            <w:pPr>
              <w:rPr>
                <w:rFonts w:hint="eastAsia" w:ascii="仿宋" w:hAnsi="仿宋" w:eastAsia="仿宋" w:cs="仿宋"/>
                <w:sz w:val="21"/>
              </w:rPr>
            </w:pPr>
          </w:p>
        </w:tc>
        <w:tc>
          <w:tcPr>
            <w:tcW w:w="1412" w:type="dxa"/>
            <w:vAlign w:val="top"/>
          </w:tcPr>
          <w:p w14:paraId="1E013F2E">
            <w:pPr>
              <w:rPr>
                <w:rFonts w:hint="eastAsia" w:ascii="仿宋" w:hAnsi="仿宋" w:eastAsia="仿宋" w:cs="仿宋"/>
                <w:sz w:val="21"/>
              </w:rPr>
            </w:pPr>
          </w:p>
        </w:tc>
        <w:tc>
          <w:tcPr>
            <w:tcW w:w="1553" w:type="dxa"/>
            <w:vAlign w:val="top"/>
          </w:tcPr>
          <w:p w14:paraId="2F92259A">
            <w:pPr>
              <w:rPr>
                <w:rFonts w:hint="eastAsia" w:ascii="仿宋" w:hAnsi="仿宋" w:eastAsia="仿宋" w:cs="仿宋"/>
                <w:sz w:val="21"/>
              </w:rPr>
            </w:pPr>
          </w:p>
        </w:tc>
      </w:tr>
      <w:tr w14:paraId="63618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0" w:type="dxa"/>
            <w:vAlign w:val="top"/>
          </w:tcPr>
          <w:p w14:paraId="7942D06D">
            <w:pPr>
              <w:rPr>
                <w:rFonts w:hint="eastAsia" w:ascii="仿宋" w:hAnsi="仿宋" w:eastAsia="仿宋" w:cs="仿宋"/>
                <w:sz w:val="21"/>
              </w:rPr>
            </w:pPr>
          </w:p>
        </w:tc>
        <w:tc>
          <w:tcPr>
            <w:tcW w:w="2135" w:type="dxa"/>
            <w:vAlign w:val="top"/>
          </w:tcPr>
          <w:p w14:paraId="6307FAA2">
            <w:pPr>
              <w:rPr>
                <w:rFonts w:hint="eastAsia" w:ascii="仿宋" w:hAnsi="仿宋" w:eastAsia="仿宋" w:cs="仿宋"/>
                <w:sz w:val="21"/>
              </w:rPr>
            </w:pPr>
          </w:p>
        </w:tc>
        <w:tc>
          <w:tcPr>
            <w:tcW w:w="1893" w:type="dxa"/>
            <w:vAlign w:val="top"/>
          </w:tcPr>
          <w:p w14:paraId="38D18D4D">
            <w:pPr>
              <w:rPr>
                <w:rFonts w:hint="eastAsia" w:ascii="仿宋" w:hAnsi="仿宋" w:eastAsia="仿宋" w:cs="仿宋"/>
                <w:sz w:val="21"/>
              </w:rPr>
            </w:pPr>
          </w:p>
        </w:tc>
        <w:tc>
          <w:tcPr>
            <w:tcW w:w="2496" w:type="dxa"/>
            <w:vAlign w:val="top"/>
          </w:tcPr>
          <w:p w14:paraId="1A0910AD">
            <w:pPr>
              <w:rPr>
                <w:rFonts w:hint="eastAsia" w:ascii="仿宋" w:hAnsi="仿宋" w:eastAsia="仿宋" w:cs="仿宋"/>
                <w:sz w:val="21"/>
              </w:rPr>
            </w:pPr>
          </w:p>
        </w:tc>
        <w:tc>
          <w:tcPr>
            <w:tcW w:w="1412" w:type="dxa"/>
            <w:vAlign w:val="top"/>
          </w:tcPr>
          <w:p w14:paraId="1402BC9D">
            <w:pPr>
              <w:rPr>
                <w:rFonts w:hint="eastAsia" w:ascii="仿宋" w:hAnsi="仿宋" w:eastAsia="仿宋" w:cs="仿宋"/>
                <w:sz w:val="21"/>
              </w:rPr>
            </w:pPr>
          </w:p>
        </w:tc>
        <w:tc>
          <w:tcPr>
            <w:tcW w:w="1553" w:type="dxa"/>
            <w:vAlign w:val="top"/>
          </w:tcPr>
          <w:p w14:paraId="381B3CDC">
            <w:pPr>
              <w:rPr>
                <w:rFonts w:hint="eastAsia" w:ascii="仿宋" w:hAnsi="仿宋" w:eastAsia="仿宋" w:cs="仿宋"/>
                <w:sz w:val="21"/>
              </w:rPr>
            </w:pPr>
          </w:p>
        </w:tc>
      </w:tr>
      <w:tr w14:paraId="63924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0" w:type="dxa"/>
            <w:vAlign w:val="top"/>
          </w:tcPr>
          <w:p w14:paraId="35E6A454">
            <w:pPr>
              <w:rPr>
                <w:rFonts w:hint="eastAsia" w:ascii="仿宋" w:hAnsi="仿宋" w:eastAsia="仿宋" w:cs="仿宋"/>
                <w:sz w:val="21"/>
              </w:rPr>
            </w:pPr>
          </w:p>
        </w:tc>
        <w:tc>
          <w:tcPr>
            <w:tcW w:w="2135" w:type="dxa"/>
            <w:vAlign w:val="top"/>
          </w:tcPr>
          <w:p w14:paraId="3516DFB2">
            <w:pPr>
              <w:rPr>
                <w:rFonts w:hint="eastAsia" w:ascii="仿宋" w:hAnsi="仿宋" w:eastAsia="仿宋" w:cs="仿宋"/>
                <w:sz w:val="21"/>
              </w:rPr>
            </w:pPr>
          </w:p>
        </w:tc>
        <w:tc>
          <w:tcPr>
            <w:tcW w:w="1893" w:type="dxa"/>
            <w:vAlign w:val="top"/>
          </w:tcPr>
          <w:p w14:paraId="2CEE12F0">
            <w:pPr>
              <w:rPr>
                <w:rFonts w:hint="eastAsia" w:ascii="仿宋" w:hAnsi="仿宋" w:eastAsia="仿宋" w:cs="仿宋"/>
                <w:sz w:val="21"/>
              </w:rPr>
            </w:pPr>
          </w:p>
        </w:tc>
        <w:tc>
          <w:tcPr>
            <w:tcW w:w="2496" w:type="dxa"/>
            <w:vAlign w:val="top"/>
          </w:tcPr>
          <w:p w14:paraId="1C4AFB64">
            <w:pPr>
              <w:rPr>
                <w:rFonts w:hint="eastAsia" w:ascii="仿宋" w:hAnsi="仿宋" w:eastAsia="仿宋" w:cs="仿宋"/>
                <w:sz w:val="21"/>
              </w:rPr>
            </w:pPr>
          </w:p>
        </w:tc>
        <w:tc>
          <w:tcPr>
            <w:tcW w:w="1412" w:type="dxa"/>
            <w:vAlign w:val="top"/>
          </w:tcPr>
          <w:p w14:paraId="0F07BD51">
            <w:pPr>
              <w:rPr>
                <w:rFonts w:hint="eastAsia" w:ascii="仿宋" w:hAnsi="仿宋" w:eastAsia="仿宋" w:cs="仿宋"/>
                <w:sz w:val="21"/>
              </w:rPr>
            </w:pPr>
          </w:p>
        </w:tc>
        <w:tc>
          <w:tcPr>
            <w:tcW w:w="1553" w:type="dxa"/>
            <w:vAlign w:val="top"/>
          </w:tcPr>
          <w:p w14:paraId="4C494C1E">
            <w:pPr>
              <w:rPr>
                <w:rFonts w:hint="eastAsia" w:ascii="仿宋" w:hAnsi="仿宋" w:eastAsia="仿宋" w:cs="仿宋"/>
                <w:sz w:val="21"/>
              </w:rPr>
            </w:pPr>
          </w:p>
        </w:tc>
      </w:tr>
      <w:tr w14:paraId="226F0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80" w:type="dxa"/>
            <w:vAlign w:val="top"/>
          </w:tcPr>
          <w:p w14:paraId="1B59A076">
            <w:pPr>
              <w:rPr>
                <w:rFonts w:hint="eastAsia" w:ascii="仿宋" w:hAnsi="仿宋" w:eastAsia="仿宋" w:cs="仿宋"/>
                <w:sz w:val="21"/>
              </w:rPr>
            </w:pPr>
          </w:p>
        </w:tc>
        <w:tc>
          <w:tcPr>
            <w:tcW w:w="2135" w:type="dxa"/>
            <w:vAlign w:val="top"/>
          </w:tcPr>
          <w:p w14:paraId="36BE0675">
            <w:pPr>
              <w:rPr>
                <w:rFonts w:hint="eastAsia" w:ascii="仿宋" w:hAnsi="仿宋" w:eastAsia="仿宋" w:cs="仿宋"/>
                <w:sz w:val="21"/>
              </w:rPr>
            </w:pPr>
          </w:p>
        </w:tc>
        <w:tc>
          <w:tcPr>
            <w:tcW w:w="1893" w:type="dxa"/>
            <w:vAlign w:val="top"/>
          </w:tcPr>
          <w:p w14:paraId="4BAE6837">
            <w:pPr>
              <w:rPr>
                <w:rFonts w:hint="eastAsia" w:ascii="仿宋" w:hAnsi="仿宋" w:eastAsia="仿宋" w:cs="仿宋"/>
                <w:sz w:val="21"/>
              </w:rPr>
            </w:pPr>
          </w:p>
        </w:tc>
        <w:tc>
          <w:tcPr>
            <w:tcW w:w="2496" w:type="dxa"/>
            <w:vAlign w:val="top"/>
          </w:tcPr>
          <w:p w14:paraId="004C4038">
            <w:pPr>
              <w:rPr>
                <w:rFonts w:hint="eastAsia" w:ascii="仿宋" w:hAnsi="仿宋" w:eastAsia="仿宋" w:cs="仿宋"/>
                <w:sz w:val="21"/>
              </w:rPr>
            </w:pPr>
          </w:p>
        </w:tc>
        <w:tc>
          <w:tcPr>
            <w:tcW w:w="1412" w:type="dxa"/>
            <w:vAlign w:val="top"/>
          </w:tcPr>
          <w:p w14:paraId="4060836D">
            <w:pPr>
              <w:rPr>
                <w:rFonts w:hint="eastAsia" w:ascii="仿宋" w:hAnsi="仿宋" w:eastAsia="仿宋" w:cs="仿宋"/>
                <w:sz w:val="21"/>
              </w:rPr>
            </w:pPr>
          </w:p>
        </w:tc>
        <w:tc>
          <w:tcPr>
            <w:tcW w:w="1553" w:type="dxa"/>
            <w:vAlign w:val="top"/>
          </w:tcPr>
          <w:p w14:paraId="20874AA9">
            <w:pPr>
              <w:rPr>
                <w:rFonts w:hint="eastAsia" w:ascii="仿宋" w:hAnsi="仿宋" w:eastAsia="仿宋" w:cs="仿宋"/>
                <w:sz w:val="21"/>
              </w:rPr>
            </w:pPr>
          </w:p>
        </w:tc>
      </w:tr>
      <w:tr w14:paraId="5927F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80" w:type="dxa"/>
            <w:vAlign w:val="top"/>
          </w:tcPr>
          <w:p w14:paraId="43E320C7">
            <w:pPr>
              <w:rPr>
                <w:rFonts w:hint="eastAsia" w:ascii="仿宋" w:hAnsi="仿宋" w:eastAsia="仿宋" w:cs="仿宋"/>
                <w:sz w:val="21"/>
              </w:rPr>
            </w:pPr>
          </w:p>
        </w:tc>
        <w:tc>
          <w:tcPr>
            <w:tcW w:w="2135" w:type="dxa"/>
            <w:vAlign w:val="top"/>
          </w:tcPr>
          <w:p w14:paraId="531F06E6">
            <w:pPr>
              <w:rPr>
                <w:rFonts w:hint="eastAsia" w:ascii="仿宋" w:hAnsi="仿宋" w:eastAsia="仿宋" w:cs="仿宋"/>
                <w:sz w:val="21"/>
              </w:rPr>
            </w:pPr>
          </w:p>
        </w:tc>
        <w:tc>
          <w:tcPr>
            <w:tcW w:w="1893" w:type="dxa"/>
            <w:vAlign w:val="top"/>
          </w:tcPr>
          <w:p w14:paraId="3166B739">
            <w:pPr>
              <w:rPr>
                <w:rFonts w:hint="eastAsia" w:ascii="仿宋" w:hAnsi="仿宋" w:eastAsia="仿宋" w:cs="仿宋"/>
                <w:sz w:val="21"/>
              </w:rPr>
            </w:pPr>
          </w:p>
        </w:tc>
        <w:tc>
          <w:tcPr>
            <w:tcW w:w="2496" w:type="dxa"/>
            <w:vAlign w:val="top"/>
          </w:tcPr>
          <w:p w14:paraId="4D3F6973">
            <w:pPr>
              <w:rPr>
                <w:rFonts w:hint="eastAsia" w:ascii="仿宋" w:hAnsi="仿宋" w:eastAsia="仿宋" w:cs="仿宋"/>
                <w:sz w:val="21"/>
              </w:rPr>
            </w:pPr>
          </w:p>
        </w:tc>
        <w:tc>
          <w:tcPr>
            <w:tcW w:w="1412" w:type="dxa"/>
            <w:vAlign w:val="top"/>
          </w:tcPr>
          <w:p w14:paraId="4F4BAD86">
            <w:pPr>
              <w:rPr>
                <w:rFonts w:hint="eastAsia" w:ascii="仿宋" w:hAnsi="仿宋" w:eastAsia="仿宋" w:cs="仿宋"/>
                <w:sz w:val="21"/>
              </w:rPr>
            </w:pPr>
          </w:p>
        </w:tc>
        <w:tc>
          <w:tcPr>
            <w:tcW w:w="1553" w:type="dxa"/>
            <w:vAlign w:val="top"/>
          </w:tcPr>
          <w:p w14:paraId="3FF3C1C6">
            <w:pPr>
              <w:rPr>
                <w:rFonts w:hint="eastAsia" w:ascii="仿宋" w:hAnsi="仿宋" w:eastAsia="仿宋" w:cs="仿宋"/>
                <w:sz w:val="21"/>
              </w:rPr>
            </w:pPr>
          </w:p>
        </w:tc>
      </w:tr>
      <w:tr w14:paraId="0AF8A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0" w:type="dxa"/>
            <w:vAlign w:val="top"/>
          </w:tcPr>
          <w:p w14:paraId="3C1934F3">
            <w:pPr>
              <w:rPr>
                <w:rFonts w:hint="eastAsia" w:ascii="仿宋" w:hAnsi="仿宋" w:eastAsia="仿宋" w:cs="仿宋"/>
                <w:sz w:val="21"/>
              </w:rPr>
            </w:pPr>
          </w:p>
        </w:tc>
        <w:tc>
          <w:tcPr>
            <w:tcW w:w="2135" w:type="dxa"/>
            <w:vAlign w:val="top"/>
          </w:tcPr>
          <w:p w14:paraId="6AC30A3A">
            <w:pPr>
              <w:rPr>
                <w:rFonts w:hint="eastAsia" w:ascii="仿宋" w:hAnsi="仿宋" w:eastAsia="仿宋" w:cs="仿宋"/>
                <w:sz w:val="21"/>
              </w:rPr>
            </w:pPr>
          </w:p>
        </w:tc>
        <w:tc>
          <w:tcPr>
            <w:tcW w:w="1893" w:type="dxa"/>
            <w:vAlign w:val="top"/>
          </w:tcPr>
          <w:p w14:paraId="7D03F1AD">
            <w:pPr>
              <w:rPr>
                <w:rFonts w:hint="eastAsia" w:ascii="仿宋" w:hAnsi="仿宋" w:eastAsia="仿宋" w:cs="仿宋"/>
                <w:sz w:val="21"/>
              </w:rPr>
            </w:pPr>
          </w:p>
        </w:tc>
        <w:tc>
          <w:tcPr>
            <w:tcW w:w="2496" w:type="dxa"/>
            <w:vAlign w:val="top"/>
          </w:tcPr>
          <w:p w14:paraId="60650E7E">
            <w:pPr>
              <w:rPr>
                <w:rFonts w:hint="eastAsia" w:ascii="仿宋" w:hAnsi="仿宋" w:eastAsia="仿宋" w:cs="仿宋"/>
                <w:sz w:val="21"/>
              </w:rPr>
            </w:pPr>
          </w:p>
        </w:tc>
        <w:tc>
          <w:tcPr>
            <w:tcW w:w="1412" w:type="dxa"/>
            <w:vAlign w:val="top"/>
          </w:tcPr>
          <w:p w14:paraId="5B48EE37">
            <w:pPr>
              <w:rPr>
                <w:rFonts w:hint="eastAsia" w:ascii="仿宋" w:hAnsi="仿宋" w:eastAsia="仿宋" w:cs="仿宋"/>
                <w:sz w:val="21"/>
              </w:rPr>
            </w:pPr>
          </w:p>
        </w:tc>
        <w:tc>
          <w:tcPr>
            <w:tcW w:w="1553" w:type="dxa"/>
            <w:vAlign w:val="top"/>
          </w:tcPr>
          <w:p w14:paraId="21EDE577">
            <w:pPr>
              <w:rPr>
                <w:rFonts w:hint="eastAsia" w:ascii="仿宋" w:hAnsi="仿宋" w:eastAsia="仿宋" w:cs="仿宋"/>
                <w:sz w:val="21"/>
              </w:rPr>
            </w:pPr>
          </w:p>
        </w:tc>
      </w:tr>
      <w:tr w14:paraId="24D98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80" w:type="dxa"/>
            <w:vAlign w:val="top"/>
          </w:tcPr>
          <w:p w14:paraId="6433C1D8">
            <w:pPr>
              <w:rPr>
                <w:rFonts w:hint="eastAsia" w:ascii="仿宋" w:hAnsi="仿宋" w:eastAsia="仿宋" w:cs="仿宋"/>
                <w:sz w:val="21"/>
              </w:rPr>
            </w:pPr>
          </w:p>
        </w:tc>
        <w:tc>
          <w:tcPr>
            <w:tcW w:w="2135" w:type="dxa"/>
            <w:vAlign w:val="top"/>
          </w:tcPr>
          <w:p w14:paraId="26C1E99B">
            <w:pPr>
              <w:rPr>
                <w:rFonts w:hint="eastAsia" w:ascii="仿宋" w:hAnsi="仿宋" w:eastAsia="仿宋" w:cs="仿宋"/>
                <w:sz w:val="21"/>
              </w:rPr>
            </w:pPr>
          </w:p>
        </w:tc>
        <w:tc>
          <w:tcPr>
            <w:tcW w:w="1893" w:type="dxa"/>
            <w:vAlign w:val="top"/>
          </w:tcPr>
          <w:p w14:paraId="04C38804">
            <w:pPr>
              <w:rPr>
                <w:rFonts w:hint="eastAsia" w:ascii="仿宋" w:hAnsi="仿宋" w:eastAsia="仿宋" w:cs="仿宋"/>
                <w:sz w:val="21"/>
              </w:rPr>
            </w:pPr>
          </w:p>
        </w:tc>
        <w:tc>
          <w:tcPr>
            <w:tcW w:w="2496" w:type="dxa"/>
            <w:vAlign w:val="top"/>
          </w:tcPr>
          <w:p w14:paraId="2B88DE96">
            <w:pPr>
              <w:rPr>
                <w:rFonts w:hint="eastAsia" w:ascii="仿宋" w:hAnsi="仿宋" w:eastAsia="仿宋" w:cs="仿宋"/>
                <w:sz w:val="21"/>
              </w:rPr>
            </w:pPr>
          </w:p>
        </w:tc>
        <w:tc>
          <w:tcPr>
            <w:tcW w:w="1412" w:type="dxa"/>
            <w:vAlign w:val="top"/>
          </w:tcPr>
          <w:p w14:paraId="223D3EE9">
            <w:pPr>
              <w:rPr>
                <w:rFonts w:hint="eastAsia" w:ascii="仿宋" w:hAnsi="仿宋" w:eastAsia="仿宋" w:cs="仿宋"/>
                <w:sz w:val="21"/>
              </w:rPr>
            </w:pPr>
          </w:p>
        </w:tc>
        <w:tc>
          <w:tcPr>
            <w:tcW w:w="1553" w:type="dxa"/>
            <w:vAlign w:val="top"/>
          </w:tcPr>
          <w:p w14:paraId="6BEAF049">
            <w:pPr>
              <w:rPr>
                <w:rFonts w:hint="eastAsia" w:ascii="仿宋" w:hAnsi="仿宋" w:eastAsia="仿宋" w:cs="仿宋"/>
                <w:sz w:val="21"/>
              </w:rPr>
            </w:pPr>
          </w:p>
        </w:tc>
      </w:tr>
      <w:tr w14:paraId="1F31C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0" w:type="dxa"/>
            <w:vAlign w:val="top"/>
          </w:tcPr>
          <w:p w14:paraId="53F996AF">
            <w:pPr>
              <w:rPr>
                <w:rFonts w:hint="eastAsia" w:ascii="仿宋" w:hAnsi="仿宋" w:eastAsia="仿宋" w:cs="仿宋"/>
                <w:sz w:val="21"/>
              </w:rPr>
            </w:pPr>
          </w:p>
        </w:tc>
        <w:tc>
          <w:tcPr>
            <w:tcW w:w="2135" w:type="dxa"/>
            <w:vAlign w:val="top"/>
          </w:tcPr>
          <w:p w14:paraId="5CC878EE">
            <w:pPr>
              <w:rPr>
                <w:rFonts w:hint="eastAsia" w:ascii="仿宋" w:hAnsi="仿宋" w:eastAsia="仿宋" w:cs="仿宋"/>
                <w:sz w:val="21"/>
              </w:rPr>
            </w:pPr>
          </w:p>
        </w:tc>
        <w:tc>
          <w:tcPr>
            <w:tcW w:w="1893" w:type="dxa"/>
            <w:vAlign w:val="top"/>
          </w:tcPr>
          <w:p w14:paraId="07BF0AC8">
            <w:pPr>
              <w:rPr>
                <w:rFonts w:hint="eastAsia" w:ascii="仿宋" w:hAnsi="仿宋" w:eastAsia="仿宋" w:cs="仿宋"/>
                <w:sz w:val="21"/>
              </w:rPr>
            </w:pPr>
          </w:p>
        </w:tc>
        <w:tc>
          <w:tcPr>
            <w:tcW w:w="2496" w:type="dxa"/>
            <w:vAlign w:val="top"/>
          </w:tcPr>
          <w:p w14:paraId="6A99A5F3">
            <w:pPr>
              <w:rPr>
                <w:rFonts w:hint="eastAsia" w:ascii="仿宋" w:hAnsi="仿宋" w:eastAsia="仿宋" w:cs="仿宋"/>
                <w:sz w:val="21"/>
              </w:rPr>
            </w:pPr>
          </w:p>
        </w:tc>
        <w:tc>
          <w:tcPr>
            <w:tcW w:w="1412" w:type="dxa"/>
            <w:vAlign w:val="top"/>
          </w:tcPr>
          <w:p w14:paraId="5BB60B96">
            <w:pPr>
              <w:rPr>
                <w:rFonts w:hint="eastAsia" w:ascii="仿宋" w:hAnsi="仿宋" w:eastAsia="仿宋" w:cs="仿宋"/>
                <w:sz w:val="21"/>
              </w:rPr>
            </w:pPr>
          </w:p>
        </w:tc>
        <w:tc>
          <w:tcPr>
            <w:tcW w:w="1553" w:type="dxa"/>
            <w:vAlign w:val="top"/>
          </w:tcPr>
          <w:p w14:paraId="70BF9874">
            <w:pPr>
              <w:rPr>
                <w:rFonts w:hint="eastAsia" w:ascii="仿宋" w:hAnsi="仿宋" w:eastAsia="仿宋" w:cs="仿宋"/>
                <w:sz w:val="21"/>
              </w:rPr>
            </w:pPr>
          </w:p>
        </w:tc>
      </w:tr>
      <w:tr w14:paraId="7358B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0" w:type="dxa"/>
            <w:vAlign w:val="top"/>
          </w:tcPr>
          <w:p w14:paraId="3531A61D">
            <w:pPr>
              <w:rPr>
                <w:rFonts w:hint="eastAsia" w:ascii="仿宋" w:hAnsi="仿宋" w:eastAsia="仿宋" w:cs="仿宋"/>
                <w:sz w:val="21"/>
              </w:rPr>
            </w:pPr>
          </w:p>
        </w:tc>
        <w:tc>
          <w:tcPr>
            <w:tcW w:w="2135" w:type="dxa"/>
            <w:vAlign w:val="top"/>
          </w:tcPr>
          <w:p w14:paraId="4827B3EA">
            <w:pPr>
              <w:rPr>
                <w:rFonts w:hint="eastAsia" w:ascii="仿宋" w:hAnsi="仿宋" w:eastAsia="仿宋" w:cs="仿宋"/>
                <w:sz w:val="21"/>
              </w:rPr>
            </w:pPr>
          </w:p>
        </w:tc>
        <w:tc>
          <w:tcPr>
            <w:tcW w:w="1893" w:type="dxa"/>
            <w:vAlign w:val="top"/>
          </w:tcPr>
          <w:p w14:paraId="09E1DD11">
            <w:pPr>
              <w:rPr>
                <w:rFonts w:hint="eastAsia" w:ascii="仿宋" w:hAnsi="仿宋" w:eastAsia="仿宋" w:cs="仿宋"/>
                <w:sz w:val="21"/>
              </w:rPr>
            </w:pPr>
          </w:p>
        </w:tc>
        <w:tc>
          <w:tcPr>
            <w:tcW w:w="2496" w:type="dxa"/>
            <w:vAlign w:val="top"/>
          </w:tcPr>
          <w:p w14:paraId="0B21EDF8">
            <w:pPr>
              <w:rPr>
                <w:rFonts w:hint="eastAsia" w:ascii="仿宋" w:hAnsi="仿宋" w:eastAsia="仿宋" w:cs="仿宋"/>
                <w:sz w:val="21"/>
              </w:rPr>
            </w:pPr>
          </w:p>
        </w:tc>
        <w:tc>
          <w:tcPr>
            <w:tcW w:w="1412" w:type="dxa"/>
            <w:vAlign w:val="top"/>
          </w:tcPr>
          <w:p w14:paraId="28CA86F7">
            <w:pPr>
              <w:rPr>
                <w:rFonts w:hint="eastAsia" w:ascii="仿宋" w:hAnsi="仿宋" w:eastAsia="仿宋" w:cs="仿宋"/>
                <w:sz w:val="21"/>
              </w:rPr>
            </w:pPr>
          </w:p>
        </w:tc>
        <w:tc>
          <w:tcPr>
            <w:tcW w:w="1553" w:type="dxa"/>
            <w:vAlign w:val="top"/>
          </w:tcPr>
          <w:p w14:paraId="4EB668EC">
            <w:pPr>
              <w:rPr>
                <w:rFonts w:hint="eastAsia" w:ascii="仿宋" w:hAnsi="仿宋" w:eastAsia="仿宋" w:cs="仿宋"/>
                <w:sz w:val="21"/>
              </w:rPr>
            </w:pPr>
          </w:p>
        </w:tc>
      </w:tr>
      <w:tr w14:paraId="358F4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0" w:type="dxa"/>
            <w:vAlign w:val="top"/>
          </w:tcPr>
          <w:p w14:paraId="60DA3695">
            <w:pPr>
              <w:rPr>
                <w:rFonts w:hint="eastAsia" w:ascii="仿宋" w:hAnsi="仿宋" w:eastAsia="仿宋" w:cs="仿宋"/>
                <w:sz w:val="21"/>
              </w:rPr>
            </w:pPr>
          </w:p>
        </w:tc>
        <w:tc>
          <w:tcPr>
            <w:tcW w:w="2135" w:type="dxa"/>
            <w:vAlign w:val="top"/>
          </w:tcPr>
          <w:p w14:paraId="3AD0959B">
            <w:pPr>
              <w:rPr>
                <w:rFonts w:hint="eastAsia" w:ascii="仿宋" w:hAnsi="仿宋" w:eastAsia="仿宋" w:cs="仿宋"/>
                <w:sz w:val="21"/>
              </w:rPr>
            </w:pPr>
          </w:p>
        </w:tc>
        <w:tc>
          <w:tcPr>
            <w:tcW w:w="1893" w:type="dxa"/>
            <w:vAlign w:val="top"/>
          </w:tcPr>
          <w:p w14:paraId="5FBF00A0">
            <w:pPr>
              <w:rPr>
                <w:rFonts w:hint="eastAsia" w:ascii="仿宋" w:hAnsi="仿宋" w:eastAsia="仿宋" w:cs="仿宋"/>
                <w:sz w:val="21"/>
              </w:rPr>
            </w:pPr>
          </w:p>
        </w:tc>
        <w:tc>
          <w:tcPr>
            <w:tcW w:w="2496" w:type="dxa"/>
            <w:vAlign w:val="top"/>
          </w:tcPr>
          <w:p w14:paraId="147CA855">
            <w:pPr>
              <w:rPr>
                <w:rFonts w:hint="eastAsia" w:ascii="仿宋" w:hAnsi="仿宋" w:eastAsia="仿宋" w:cs="仿宋"/>
                <w:sz w:val="21"/>
              </w:rPr>
            </w:pPr>
          </w:p>
        </w:tc>
        <w:tc>
          <w:tcPr>
            <w:tcW w:w="1412" w:type="dxa"/>
            <w:vAlign w:val="top"/>
          </w:tcPr>
          <w:p w14:paraId="2A8FE60F">
            <w:pPr>
              <w:rPr>
                <w:rFonts w:hint="eastAsia" w:ascii="仿宋" w:hAnsi="仿宋" w:eastAsia="仿宋" w:cs="仿宋"/>
                <w:sz w:val="21"/>
              </w:rPr>
            </w:pPr>
          </w:p>
        </w:tc>
        <w:tc>
          <w:tcPr>
            <w:tcW w:w="1553" w:type="dxa"/>
            <w:vAlign w:val="top"/>
          </w:tcPr>
          <w:p w14:paraId="53D2C397">
            <w:pPr>
              <w:rPr>
                <w:rFonts w:hint="eastAsia" w:ascii="仿宋" w:hAnsi="仿宋" w:eastAsia="仿宋" w:cs="仿宋"/>
                <w:sz w:val="21"/>
              </w:rPr>
            </w:pPr>
          </w:p>
        </w:tc>
      </w:tr>
      <w:tr w14:paraId="10B41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580" w:type="dxa"/>
            <w:vAlign w:val="top"/>
          </w:tcPr>
          <w:p w14:paraId="5FCD7906">
            <w:pPr>
              <w:rPr>
                <w:rFonts w:hint="eastAsia" w:ascii="仿宋" w:hAnsi="仿宋" w:eastAsia="仿宋" w:cs="仿宋"/>
                <w:sz w:val="21"/>
              </w:rPr>
            </w:pPr>
          </w:p>
        </w:tc>
        <w:tc>
          <w:tcPr>
            <w:tcW w:w="2135" w:type="dxa"/>
            <w:vAlign w:val="top"/>
          </w:tcPr>
          <w:p w14:paraId="37711114">
            <w:pPr>
              <w:rPr>
                <w:rFonts w:hint="eastAsia" w:ascii="仿宋" w:hAnsi="仿宋" w:eastAsia="仿宋" w:cs="仿宋"/>
                <w:sz w:val="21"/>
              </w:rPr>
            </w:pPr>
          </w:p>
        </w:tc>
        <w:tc>
          <w:tcPr>
            <w:tcW w:w="1893" w:type="dxa"/>
            <w:vAlign w:val="top"/>
          </w:tcPr>
          <w:p w14:paraId="626B0C0D">
            <w:pPr>
              <w:rPr>
                <w:rFonts w:hint="eastAsia" w:ascii="仿宋" w:hAnsi="仿宋" w:eastAsia="仿宋" w:cs="仿宋"/>
                <w:sz w:val="21"/>
              </w:rPr>
            </w:pPr>
          </w:p>
        </w:tc>
        <w:tc>
          <w:tcPr>
            <w:tcW w:w="2496" w:type="dxa"/>
            <w:vAlign w:val="top"/>
          </w:tcPr>
          <w:p w14:paraId="5F4987A9">
            <w:pPr>
              <w:rPr>
                <w:rFonts w:hint="eastAsia" w:ascii="仿宋" w:hAnsi="仿宋" w:eastAsia="仿宋" w:cs="仿宋"/>
                <w:sz w:val="21"/>
              </w:rPr>
            </w:pPr>
          </w:p>
        </w:tc>
        <w:tc>
          <w:tcPr>
            <w:tcW w:w="1412" w:type="dxa"/>
            <w:vAlign w:val="top"/>
          </w:tcPr>
          <w:p w14:paraId="4F4C7643">
            <w:pPr>
              <w:rPr>
                <w:rFonts w:hint="eastAsia" w:ascii="仿宋" w:hAnsi="仿宋" w:eastAsia="仿宋" w:cs="仿宋"/>
                <w:sz w:val="21"/>
              </w:rPr>
            </w:pPr>
          </w:p>
        </w:tc>
        <w:tc>
          <w:tcPr>
            <w:tcW w:w="1553" w:type="dxa"/>
            <w:vAlign w:val="top"/>
          </w:tcPr>
          <w:p w14:paraId="7BD0D6B1">
            <w:pPr>
              <w:rPr>
                <w:rFonts w:hint="eastAsia" w:ascii="仿宋" w:hAnsi="仿宋" w:eastAsia="仿宋" w:cs="仿宋"/>
                <w:sz w:val="21"/>
              </w:rPr>
            </w:pPr>
          </w:p>
        </w:tc>
      </w:tr>
    </w:tbl>
    <w:p w14:paraId="2FF255A4">
      <w:pPr>
        <w:spacing w:line="369" w:lineRule="auto"/>
        <w:rPr>
          <w:rFonts w:hint="eastAsia" w:ascii="仿宋" w:hAnsi="仿宋" w:eastAsia="仿宋" w:cs="仿宋"/>
          <w:sz w:val="21"/>
        </w:rPr>
      </w:pPr>
    </w:p>
    <w:p w14:paraId="1602CFC6">
      <w:pPr>
        <w:pStyle w:val="3"/>
        <w:spacing w:before="78" w:line="219" w:lineRule="auto"/>
        <w:ind w:left="939"/>
        <w:rPr>
          <w:rFonts w:hint="eastAsia" w:ascii="仿宋" w:hAnsi="仿宋" w:eastAsia="仿宋" w:cs="仿宋"/>
          <w:sz w:val="24"/>
          <w:szCs w:val="24"/>
        </w:rPr>
      </w:pPr>
      <w:r>
        <w:rPr>
          <w:rFonts w:hint="eastAsia" w:ascii="仿宋" w:hAnsi="仿宋" w:eastAsia="仿宋" w:cs="仿宋"/>
          <w:b/>
          <w:bCs/>
          <w:spacing w:val="-3"/>
          <w:sz w:val="24"/>
          <w:szCs w:val="24"/>
        </w:rPr>
        <w:t>后附相关证明文件（项目合同）。</w:t>
      </w:r>
    </w:p>
    <w:p w14:paraId="26E13231">
      <w:pPr>
        <w:spacing w:line="257" w:lineRule="auto"/>
        <w:rPr>
          <w:rFonts w:hint="eastAsia" w:ascii="仿宋" w:hAnsi="仿宋" w:eastAsia="仿宋" w:cs="仿宋"/>
          <w:sz w:val="21"/>
        </w:rPr>
      </w:pPr>
    </w:p>
    <w:p w14:paraId="44F2D7A7">
      <w:pPr>
        <w:spacing w:line="257" w:lineRule="auto"/>
        <w:rPr>
          <w:rFonts w:hint="eastAsia" w:ascii="仿宋" w:hAnsi="仿宋" w:eastAsia="仿宋" w:cs="仿宋"/>
          <w:sz w:val="21"/>
        </w:rPr>
      </w:pPr>
    </w:p>
    <w:p w14:paraId="21C1F04C">
      <w:pPr>
        <w:pStyle w:val="3"/>
        <w:spacing w:before="78" w:line="219" w:lineRule="auto"/>
        <w:ind w:left="6307"/>
        <w:rPr>
          <w:rFonts w:hint="eastAsia" w:ascii="仿宋" w:hAnsi="仿宋" w:eastAsia="仿宋" w:cs="仿宋"/>
          <w:sz w:val="24"/>
          <w:szCs w:val="24"/>
        </w:rPr>
      </w:pPr>
      <w:r>
        <w:rPr>
          <w:rFonts w:hint="eastAsia" w:ascii="仿宋" w:hAnsi="仿宋" w:eastAsia="仿宋" w:cs="仿宋"/>
          <w:spacing w:val="-3"/>
          <w:sz w:val="24"/>
          <w:szCs w:val="24"/>
        </w:rPr>
        <w:t>法定代表人签字或盖章：</w:t>
      </w:r>
      <w:r>
        <w:rPr>
          <w:rFonts w:hint="eastAsia" w:ascii="仿宋" w:hAnsi="仿宋" w:eastAsia="仿宋" w:cs="仿宋"/>
          <w:spacing w:val="-3"/>
          <w:sz w:val="24"/>
          <w:szCs w:val="24"/>
          <w:u w:val="single" w:color="auto"/>
        </w:rPr>
        <w:t xml:space="preserve">         </w:t>
      </w:r>
    </w:p>
    <w:p w14:paraId="2AAF5AD3">
      <w:pPr>
        <w:spacing w:line="257" w:lineRule="auto"/>
        <w:rPr>
          <w:rFonts w:hint="eastAsia" w:ascii="仿宋" w:hAnsi="仿宋" w:eastAsia="仿宋" w:cs="仿宋"/>
          <w:sz w:val="21"/>
        </w:rPr>
      </w:pPr>
    </w:p>
    <w:p w14:paraId="17525D96">
      <w:pPr>
        <w:spacing w:line="257" w:lineRule="auto"/>
        <w:rPr>
          <w:rFonts w:hint="eastAsia" w:ascii="仿宋" w:hAnsi="仿宋" w:eastAsia="仿宋" w:cs="仿宋"/>
          <w:sz w:val="21"/>
        </w:rPr>
      </w:pPr>
    </w:p>
    <w:p w14:paraId="5EF476DC">
      <w:pPr>
        <w:pStyle w:val="3"/>
        <w:spacing w:before="79" w:line="219" w:lineRule="auto"/>
        <w:ind w:left="6306"/>
        <w:rPr>
          <w:rFonts w:hint="eastAsia" w:ascii="仿宋" w:hAnsi="仿宋" w:eastAsia="仿宋" w:cs="仿宋"/>
          <w:sz w:val="24"/>
          <w:szCs w:val="24"/>
        </w:rPr>
      </w:pPr>
      <w:r>
        <w:rPr>
          <w:rFonts w:hint="eastAsia" w:ascii="仿宋" w:hAnsi="仿宋" w:eastAsia="仿宋" w:cs="仿宋"/>
          <w:spacing w:val="-2"/>
          <w:sz w:val="24"/>
          <w:szCs w:val="24"/>
        </w:rPr>
        <w:t>供应商公章：</w:t>
      </w:r>
      <w:r>
        <w:rPr>
          <w:rFonts w:hint="eastAsia" w:ascii="仿宋" w:hAnsi="仿宋" w:eastAsia="仿宋" w:cs="仿宋"/>
          <w:sz w:val="24"/>
          <w:szCs w:val="24"/>
          <w:u w:val="single" w:color="auto"/>
        </w:rPr>
        <w:t xml:space="preserve">               </w:t>
      </w:r>
    </w:p>
    <w:p w14:paraId="68E7A2F8">
      <w:pPr>
        <w:spacing w:line="257" w:lineRule="auto"/>
        <w:rPr>
          <w:rFonts w:hint="eastAsia" w:ascii="仿宋" w:hAnsi="仿宋" w:eastAsia="仿宋" w:cs="仿宋"/>
          <w:sz w:val="21"/>
        </w:rPr>
      </w:pPr>
    </w:p>
    <w:p w14:paraId="0DA9961A">
      <w:pPr>
        <w:spacing w:line="258" w:lineRule="auto"/>
        <w:rPr>
          <w:rFonts w:hint="eastAsia" w:ascii="仿宋" w:hAnsi="仿宋" w:eastAsia="仿宋" w:cs="仿宋"/>
          <w:sz w:val="21"/>
        </w:rPr>
      </w:pPr>
    </w:p>
    <w:p w14:paraId="77BB017A">
      <w:pPr>
        <w:pStyle w:val="3"/>
        <w:spacing w:before="79" w:line="219" w:lineRule="auto"/>
        <w:ind w:left="8555"/>
        <w:rPr>
          <w:rFonts w:hint="eastAsia" w:ascii="仿宋" w:hAnsi="仿宋" w:eastAsia="仿宋" w:cs="仿宋"/>
          <w:sz w:val="24"/>
          <w:szCs w:val="24"/>
        </w:rPr>
      </w:pPr>
      <w:r>
        <w:rPr>
          <w:rFonts w:hint="eastAsia" w:ascii="仿宋" w:hAnsi="仿宋" w:eastAsia="仿宋" w:cs="仿宋"/>
          <w:spacing w:val="-9"/>
          <w:sz w:val="24"/>
          <w:szCs w:val="24"/>
        </w:rPr>
        <w:t>年</w:t>
      </w:r>
      <w:r>
        <w:rPr>
          <w:rFonts w:hint="eastAsia" w:ascii="仿宋" w:hAnsi="仿宋" w:eastAsia="仿宋" w:cs="仿宋"/>
          <w:spacing w:val="3"/>
          <w:sz w:val="24"/>
          <w:szCs w:val="24"/>
        </w:rPr>
        <w:t xml:space="preserve">    </w:t>
      </w:r>
      <w:r>
        <w:rPr>
          <w:rFonts w:hint="eastAsia" w:ascii="仿宋" w:hAnsi="仿宋" w:eastAsia="仿宋" w:cs="仿宋"/>
          <w:spacing w:val="-9"/>
          <w:sz w:val="24"/>
          <w:szCs w:val="24"/>
        </w:rPr>
        <w:t>月</w:t>
      </w:r>
      <w:r>
        <w:rPr>
          <w:rFonts w:hint="eastAsia" w:ascii="仿宋" w:hAnsi="仿宋" w:eastAsia="仿宋" w:cs="仿宋"/>
          <w:spacing w:val="27"/>
          <w:sz w:val="24"/>
          <w:szCs w:val="24"/>
        </w:rPr>
        <w:t xml:space="preserve">  </w:t>
      </w:r>
      <w:r>
        <w:rPr>
          <w:rFonts w:hint="eastAsia" w:ascii="仿宋" w:hAnsi="仿宋" w:eastAsia="仿宋" w:cs="仿宋"/>
          <w:spacing w:val="-9"/>
          <w:sz w:val="24"/>
          <w:szCs w:val="24"/>
        </w:rPr>
        <w:t>日</w:t>
      </w:r>
    </w:p>
    <w:p w14:paraId="06C7A823">
      <w:pPr>
        <w:spacing w:line="219" w:lineRule="auto"/>
        <w:rPr>
          <w:rFonts w:hint="eastAsia" w:ascii="仿宋" w:hAnsi="仿宋" w:eastAsia="仿宋" w:cs="仿宋"/>
          <w:sz w:val="24"/>
          <w:szCs w:val="24"/>
        </w:rPr>
        <w:sectPr>
          <w:footerReference r:id="rId29" w:type="default"/>
          <w:pgSz w:w="11905" w:h="16839"/>
          <w:pgMar w:top="1431" w:right="881" w:bottom="1012" w:left="915" w:header="0" w:footer="850" w:gutter="0"/>
          <w:cols w:space="720" w:num="1"/>
        </w:sectPr>
      </w:pPr>
    </w:p>
    <w:p w14:paraId="2AB0127F">
      <w:pPr>
        <w:pStyle w:val="3"/>
        <w:spacing w:before="217" w:line="220" w:lineRule="auto"/>
        <w:ind w:left="3972"/>
        <w:rPr>
          <w:rFonts w:hint="eastAsia" w:ascii="仿宋" w:hAnsi="仿宋" w:eastAsia="仿宋" w:cs="仿宋"/>
        </w:rPr>
      </w:pPr>
      <w:r>
        <w:rPr>
          <w:rFonts w:hint="eastAsia" w:ascii="仿宋" w:hAnsi="仿宋" w:eastAsia="仿宋" w:cs="仿宋"/>
          <w:b/>
          <w:bCs/>
          <w:spacing w:val="-5"/>
        </w:rPr>
        <w:t>（八）服务方案</w:t>
      </w:r>
    </w:p>
    <w:p w14:paraId="11E880E6">
      <w:pPr>
        <w:pStyle w:val="3"/>
        <w:spacing w:before="293" w:line="219" w:lineRule="auto"/>
        <w:rPr>
          <w:rFonts w:hint="eastAsia" w:ascii="仿宋" w:hAnsi="仿宋" w:eastAsia="仿宋" w:cs="仿宋"/>
        </w:rPr>
      </w:pPr>
      <w:r>
        <w:rPr>
          <w:rFonts w:hint="eastAsia" w:ascii="仿宋" w:hAnsi="仿宋" w:eastAsia="仿宋" w:cs="仿宋"/>
          <w:spacing w:val="-1"/>
        </w:rPr>
        <w:t>供应商详细说明，格式自拟。</w:t>
      </w:r>
    </w:p>
    <w:p w14:paraId="2539C1C9">
      <w:pPr>
        <w:spacing w:line="219" w:lineRule="auto"/>
        <w:rPr>
          <w:rFonts w:hint="eastAsia" w:ascii="仿宋" w:hAnsi="仿宋" w:eastAsia="仿宋" w:cs="仿宋"/>
        </w:rPr>
        <w:sectPr>
          <w:footerReference r:id="rId30" w:type="default"/>
          <w:pgSz w:w="11905" w:h="16839"/>
          <w:pgMar w:top="1431" w:right="1785" w:bottom="1012" w:left="1014" w:header="0" w:footer="850" w:gutter="0"/>
          <w:cols w:space="720" w:num="1"/>
        </w:sectPr>
      </w:pPr>
    </w:p>
    <w:p w14:paraId="2784F8E2">
      <w:pPr>
        <w:pStyle w:val="3"/>
        <w:spacing w:before="217" w:line="220" w:lineRule="auto"/>
        <w:ind w:left="2920"/>
        <w:rPr>
          <w:rFonts w:hint="eastAsia" w:ascii="仿宋" w:hAnsi="仿宋" w:eastAsia="仿宋" w:cs="仿宋"/>
        </w:rPr>
      </w:pPr>
      <w:r>
        <w:rPr>
          <w:rFonts w:hint="eastAsia" w:ascii="仿宋" w:hAnsi="仿宋" w:eastAsia="仿宋" w:cs="仿宋"/>
          <w:b/>
          <w:bCs/>
          <w:spacing w:val="-4"/>
        </w:rPr>
        <w:t>（九）售后服务承诺</w:t>
      </w:r>
    </w:p>
    <w:p w14:paraId="20CBF89C">
      <w:pPr>
        <w:spacing w:line="220" w:lineRule="auto"/>
        <w:rPr>
          <w:rFonts w:hint="eastAsia" w:ascii="仿宋" w:hAnsi="仿宋" w:eastAsia="仿宋" w:cs="仿宋"/>
        </w:rPr>
        <w:sectPr>
          <w:footerReference r:id="rId31" w:type="default"/>
          <w:pgSz w:w="11905" w:h="16839"/>
          <w:pgMar w:top="1431" w:right="1785" w:bottom="1012" w:left="1785" w:header="0" w:footer="850" w:gutter="0"/>
          <w:cols w:space="720" w:num="1"/>
        </w:sectPr>
      </w:pPr>
    </w:p>
    <w:p w14:paraId="0CCC3053">
      <w:pPr>
        <w:pStyle w:val="3"/>
        <w:spacing w:before="217" w:line="219" w:lineRule="auto"/>
        <w:ind w:left="2990"/>
        <w:rPr>
          <w:rFonts w:hint="eastAsia" w:ascii="仿宋" w:hAnsi="仿宋" w:eastAsia="仿宋" w:cs="仿宋"/>
        </w:rPr>
      </w:pPr>
      <w:r>
        <w:rPr>
          <w:rFonts w:hint="eastAsia" w:ascii="仿宋" w:hAnsi="仿宋" w:eastAsia="仿宋" w:cs="仿宋"/>
          <w:b/>
          <w:bCs/>
          <w:spacing w:val="-4"/>
        </w:rPr>
        <w:t>（十）提供符合采购政策的证明材料</w:t>
      </w:r>
    </w:p>
    <w:p w14:paraId="2D2CC0B6">
      <w:pPr>
        <w:pStyle w:val="3"/>
        <w:spacing w:before="252" w:line="228" w:lineRule="auto"/>
        <w:ind w:left="3006"/>
        <w:rPr>
          <w:rFonts w:hint="eastAsia" w:ascii="仿宋" w:hAnsi="仿宋" w:eastAsia="仿宋" w:cs="仿宋"/>
          <w:sz w:val="20"/>
          <w:szCs w:val="20"/>
        </w:rPr>
      </w:pPr>
      <w:r>
        <w:rPr>
          <w:rFonts w:hint="eastAsia" w:ascii="仿宋" w:hAnsi="仿宋" w:eastAsia="仿宋" w:cs="仿宋"/>
          <w:b/>
          <w:bCs/>
          <w:spacing w:val="4"/>
          <w:sz w:val="20"/>
          <w:szCs w:val="20"/>
        </w:rPr>
        <w:t>（1）</w:t>
      </w:r>
      <w:r>
        <w:rPr>
          <w:rFonts w:hint="eastAsia" w:ascii="仿宋" w:hAnsi="仿宋" w:eastAsia="仿宋" w:cs="仿宋"/>
          <w:spacing w:val="-47"/>
          <w:sz w:val="20"/>
          <w:szCs w:val="20"/>
        </w:rPr>
        <w:t xml:space="preserve"> </w:t>
      </w:r>
      <w:r>
        <w:rPr>
          <w:rFonts w:hint="eastAsia" w:ascii="仿宋" w:hAnsi="仿宋" w:eastAsia="仿宋" w:cs="仿宋"/>
          <w:b/>
          <w:bCs/>
          <w:spacing w:val="4"/>
          <w:sz w:val="20"/>
          <w:szCs w:val="20"/>
        </w:rPr>
        <w:t>中小企业声明函（仅中小企业填写）</w:t>
      </w:r>
    </w:p>
    <w:p w14:paraId="22D1113F">
      <w:pPr>
        <w:pStyle w:val="3"/>
        <w:spacing w:before="222" w:line="435" w:lineRule="auto"/>
        <w:ind w:right="2" w:firstLine="420"/>
        <w:jc w:val="both"/>
        <w:rPr>
          <w:rFonts w:hint="eastAsia" w:ascii="仿宋" w:hAnsi="仿宋" w:eastAsia="仿宋" w:cs="仿宋"/>
          <w:sz w:val="20"/>
          <w:szCs w:val="20"/>
        </w:rPr>
      </w:pPr>
      <w:r>
        <w:rPr>
          <w:rFonts w:hint="eastAsia" w:ascii="仿宋" w:hAnsi="仿宋" w:eastAsia="仿宋" w:cs="仿宋"/>
          <w:spacing w:val="9"/>
          <w:sz w:val="20"/>
          <w:szCs w:val="20"/>
        </w:rPr>
        <w:t xml:space="preserve">本公司（联合体）郑重声明，根据《政府采购促进中小企业发展管理办法》（财库 〔2020〕46 </w:t>
      </w:r>
      <w:r>
        <w:rPr>
          <w:rFonts w:hint="eastAsia" w:ascii="仿宋" w:hAnsi="仿宋" w:eastAsia="仿宋" w:cs="仿宋"/>
          <w:spacing w:val="8"/>
          <w:sz w:val="20"/>
          <w:szCs w:val="20"/>
        </w:rPr>
        <w:t>号）的</w:t>
      </w:r>
      <w:r>
        <w:rPr>
          <w:rFonts w:hint="eastAsia" w:ascii="仿宋" w:hAnsi="仿宋" w:eastAsia="仿宋" w:cs="仿宋"/>
          <w:sz w:val="20"/>
          <w:szCs w:val="20"/>
        </w:rPr>
        <w:t xml:space="preserve"> </w:t>
      </w:r>
      <w:r>
        <w:rPr>
          <w:rFonts w:hint="eastAsia" w:ascii="仿宋" w:hAnsi="仿宋" w:eastAsia="仿宋" w:cs="仿宋"/>
          <w:spacing w:val="8"/>
          <w:sz w:val="20"/>
          <w:szCs w:val="20"/>
        </w:rPr>
        <w:t>规定，本公司（联合体）参加</w:t>
      </w:r>
      <w:r>
        <w:rPr>
          <w:rFonts w:hint="eastAsia" w:ascii="仿宋" w:hAnsi="仿宋" w:eastAsia="仿宋" w:cs="仿宋"/>
          <w:spacing w:val="8"/>
          <w:sz w:val="20"/>
          <w:szCs w:val="20"/>
          <w:u w:val="single" w:color="auto"/>
        </w:rPr>
        <w:t>（单位名称）</w:t>
      </w:r>
      <w:r>
        <w:rPr>
          <w:rFonts w:hint="eastAsia" w:ascii="仿宋" w:hAnsi="仿宋" w:eastAsia="仿宋" w:cs="仿宋"/>
          <w:spacing w:val="8"/>
          <w:sz w:val="20"/>
          <w:szCs w:val="20"/>
        </w:rPr>
        <w:t>的</w:t>
      </w:r>
      <w:r>
        <w:rPr>
          <w:rFonts w:hint="eastAsia" w:ascii="仿宋" w:hAnsi="仿宋" w:eastAsia="仿宋" w:cs="仿宋"/>
          <w:spacing w:val="8"/>
          <w:sz w:val="20"/>
          <w:szCs w:val="20"/>
          <w:u w:val="single" w:color="auto"/>
        </w:rPr>
        <w:t>（项目名称）</w:t>
      </w:r>
      <w:r>
        <w:rPr>
          <w:rFonts w:hint="eastAsia" w:ascii="仿宋" w:hAnsi="仿宋" w:eastAsia="仿宋" w:cs="仿宋"/>
          <w:spacing w:val="8"/>
          <w:sz w:val="20"/>
          <w:szCs w:val="20"/>
        </w:rPr>
        <w:t>采购活 动，工程的施工单位全部为符合政策要求</w:t>
      </w:r>
      <w:r>
        <w:rPr>
          <w:rFonts w:hint="eastAsia" w:ascii="仿宋" w:hAnsi="仿宋" w:eastAsia="仿宋" w:cs="仿宋"/>
          <w:spacing w:val="1"/>
          <w:sz w:val="20"/>
          <w:szCs w:val="20"/>
        </w:rPr>
        <w:t xml:space="preserve"> </w:t>
      </w:r>
      <w:r>
        <w:rPr>
          <w:rFonts w:hint="eastAsia" w:ascii="仿宋" w:hAnsi="仿宋" w:eastAsia="仿宋" w:cs="仿宋"/>
          <w:spacing w:val="8"/>
          <w:sz w:val="20"/>
          <w:szCs w:val="20"/>
        </w:rPr>
        <w:t>的中小企业（或者：服务全部由符合政策要求的</w:t>
      </w:r>
      <w:r>
        <w:rPr>
          <w:rFonts w:hint="eastAsia" w:ascii="仿宋" w:hAnsi="仿宋" w:eastAsia="仿宋" w:cs="仿宋"/>
          <w:spacing w:val="33"/>
          <w:sz w:val="20"/>
          <w:szCs w:val="20"/>
        </w:rPr>
        <w:t xml:space="preserve"> </w:t>
      </w:r>
      <w:r>
        <w:rPr>
          <w:rFonts w:hint="eastAsia" w:ascii="仿宋" w:hAnsi="仿宋" w:eastAsia="仿宋" w:cs="仿宋"/>
          <w:spacing w:val="8"/>
          <w:sz w:val="20"/>
          <w:szCs w:val="20"/>
        </w:rPr>
        <w:t>中小</w:t>
      </w:r>
      <w:r>
        <w:rPr>
          <w:rFonts w:hint="eastAsia" w:ascii="仿宋" w:hAnsi="仿宋" w:eastAsia="仿宋" w:cs="仿宋"/>
          <w:spacing w:val="7"/>
          <w:sz w:val="20"/>
          <w:szCs w:val="20"/>
        </w:rPr>
        <w:t>企业承接）。相关企业（含</w:t>
      </w:r>
      <w:bookmarkStart w:id="11" w:name="_GoBack"/>
      <w:bookmarkEnd w:id="11"/>
      <w:r>
        <w:rPr>
          <w:rFonts w:hint="eastAsia" w:ascii="仿宋" w:hAnsi="仿宋" w:eastAsia="仿宋" w:cs="仿宋"/>
          <w:spacing w:val="7"/>
          <w:sz w:val="20"/>
          <w:szCs w:val="20"/>
        </w:rPr>
        <w:t>联合体中的中小企业、签订</w:t>
      </w:r>
      <w:r>
        <w:rPr>
          <w:rFonts w:hint="eastAsia" w:ascii="仿宋" w:hAnsi="仿宋" w:eastAsia="仿宋" w:cs="仿宋"/>
          <w:sz w:val="20"/>
          <w:szCs w:val="20"/>
        </w:rPr>
        <w:t xml:space="preserve"> </w:t>
      </w:r>
      <w:r>
        <w:rPr>
          <w:rFonts w:hint="eastAsia" w:ascii="仿宋" w:hAnsi="仿宋" w:eastAsia="仿宋" w:cs="仿宋"/>
          <w:spacing w:val="8"/>
          <w:sz w:val="20"/>
          <w:szCs w:val="20"/>
        </w:rPr>
        <w:t>分包意向协议的中小企业）的 具体情况如下：</w:t>
      </w:r>
    </w:p>
    <w:p w14:paraId="0012984E">
      <w:pPr>
        <w:pStyle w:val="3"/>
        <w:tabs>
          <w:tab w:val="left" w:pos="529"/>
        </w:tabs>
        <w:spacing w:line="434" w:lineRule="auto"/>
        <w:ind w:firstLine="409"/>
        <w:rPr>
          <w:rFonts w:hint="eastAsia" w:ascii="仿宋" w:hAnsi="仿宋" w:eastAsia="仿宋" w:cs="仿宋"/>
          <w:sz w:val="20"/>
          <w:szCs w:val="20"/>
        </w:rPr>
      </w:pPr>
      <w:r>
        <w:rPr>
          <w:rFonts w:hint="eastAsia" w:ascii="仿宋" w:hAnsi="仿宋" w:eastAsia="仿宋" w:cs="仿宋"/>
          <w:sz w:val="20"/>
          <w:szCs w:val="20"/>
          <w:u w:val="single" w:color="auto"/>
        </w:rPr>
        <w:tab/>
      </w:r>
      <w:r>
        <w:rPr>
          <w:rFonts w:hint="eastAsia" w:ascii="仿宋" w:hAnsi="仿宋" w:eastAsia="仿宋" w:cs="仿宋"/>
          <w:spacing w:val="4"/>
          <w:sz w:val="20"/>
          <w:szCs w:val="20"/>
          <w:u w:val="single" w:color="auto"/>
        </w:rPr>
        <w:t>（标的名称</w:t>
      </w:r>
      <w:r>
        <w:rPr>
          <w:rFonts w:hint="eastAsia" w:ascii="仿宋" w:hAnsi="仿宋" w:eastAsia="仿宋" w:cs="仿宋"/>
          <w:spacing w:val="10"/>
          <w:sz w:val="20"/>
          <w:szCs w:val="20"/>
          <w:u w:val="single" w:color="auto"/>
        </w:rPr>
        <w:t>）</w:t>
      </w:r>
      <w:r>
        <w:rPr>
          <w:rFonts w:hint="eastAsia" w:ascii="仿宋" w:hAnsi="仿宋" w:eastAsia="仿宋" w:cs="仿宋"/>
          <w:spacing w:val="10"/>
          <w:sz w:val="20"/>
          <w:szCs w:val="20"/>
        </w:rPr>
        <w:t>，</w:t>
      </w:r>
      <w:r>
        <w:rPr>
          <w:rFonts w:hint="eastAsia" w:ascii="仿宋" w:hAnsi="仿宋" w:eastAsia="仿宋" w:cs="仿宋"/>
          <w:spacing w:val="4"/>
          <w:sz w:val="20"/>
          <w:szCs w:val="20"/>
        </w:rPr>
        <w:t>属于</w:t>
      </w:r>
      <w:r>
        <w:rPr>
          <w:rFonts w:hint="eastAsia" w:ascii="仿宋" w:hAnsi="仿宋" w:eastAsia="仿宋" w:cs="仿宋"/>
          <w:spacing w:val="4"/>
          <w:sz w:val="20"/>
          <w:szCs w:val="20"/>
          <w:u w:val="single" w:color="auto"/>
        </w:rPr>
        <w:t>（零售业</w:t>
      </w:r>
      <w:r>
        <w:rPr>
          <w:rFonts w:hint="eastAsia" w:ascii="仿宋" w:hAnsi="仿宋" w:eastAsia="仿宋" w:cs="仿宋"/>
          <w:spacing w:val="10"/>
          <w:sz w:val="20"/>
          <w:szCs w:val="20"/>
          <w:u w:val="single" w:color="auto"/>
        </w:rPr>
        <w:t>）</w:t>
      </w:r>
      <w:r>
        <w:rPr>
          <w:rFonts w:hint="eastAsia" w:ascii="仿宋" w:hAnsi="仿宋" w:eastAsia="仿宋" w:cs="仿宋"/>
          <w:spacing w:val="10"/>
          <w:sz w:val="20"/>
          <w:szCs w:val="20"/>
        </w:rPr>
        <w:t>；</w:t>
      </w:r>
      <w:r>
        <w:rPr>
          <w:rFonts w:hint="eastAsia" w:ascii="仿宋" w:hAnsi="仿宋" w:eastAsia="仿宋" w:cs="仿宋"/>
          <w:spacing w:val="4"/>
          <w:sz w:val="20"/>
          <w:szCs w:val="20"/>
        </w:rPr>
        <w:t>承建（承接）企业为</w:t>
      </w:r>
      <w:r>
        <w:rPr>
          <w:rFonts w:hint="eastAsia" w:ascii="仿宋" w:hAnsi="仿宋" w:eastAsia="仿宋" w:cs="仿宋"/>
          <w:spacing w:val="4"/>
          <w:sz w:val="20"/>
          <w:szCs w:val="20"/>
          <w:u w:val="single" w:color="auto"/>
        </w:rPr>
        <w:t>（企业 名称</w:t>
      </w:r>
      <w:r>
        <w:rPr>
          <w:rFonts w:hint="eastAsia" w:ascii="仿宋" w:hAnsi="仿宋" w:eastAsia="仿宋" w:cs="仿宋"/>
          <w:spacing w:val="10"/>
          <w:sz w:val="20"/>
          <w:szCs w:val="20"/>
          <w:u w:val="single" w:color="auto"/>
        </w:rPr>
        <w:t>）</w:t>
      </w:r>
      <w:r>
        <w:rPr>
          <w:rFonts w:hint="eastAsia" w:ascii="仿宋" w:hAnsi="仿宋" w:eastAsia="仿宋" w:cs="仿宋"/>
          <w:spacing w:val="10"/>
          <w:sz w:val="20"/>
          <w:szCs w:val="20"/>
        </w:rPr>
        <w:t>，</w:t>
      </w:r>
      <w:r>
        <w:rPr>
          <w:rFonts w:hint="eastAsia" w:ascii="仿宋" w:hAnsi="仿宋" w:eastAsia="仿宋" w:cs="仿宋"/>
          <w:spacing w:val="4"/>
          <w:sz w:val="20"/>
          <w:szCs w:val="20"/>
        </w:rPr>
        <w:t>从业人员</w:t>
      </w:r>
      <w:r>
        <w:rPr>
          <w:rFonts w:hint="eastAsia" w:ascii="仿宋" w:hAnsi="仿宋" w:eastAsia="仿宋" w:cs="仿宋"/>
          <w:spacing w:val="-93"/>
          <w:sz w:val="20"/>
          <w:szCs w:val="20"/>
        </w:rPr>
        <w:t xml:space="preserve"> </w:t>
      </w:r>
      <w:r>
        <w:rPr>
          <w:rFonts w:hint="eastAsia" w:ascii="仿宋" w:hAnsi="仿宋" w:eastAsia="仿宋" w:cs="仿宋"/>
          <w:spacing w:val="4"/>
          <w:sz w:val="20"/>
          <w:szCs w:val="20"/>
          <w:u w:val="single" w:color="auto"/>
        </w:rPr>
        <w:t xml:space="preserve">  </w:t>
      </w:r>
      <w:r>
        <w:rPr>
          <w:rFonts w:hint="eastAsia" w:ascii="仿宋" w:hAnsi="仿宋" w:eastAsia="仿宋" w:cs="仿宋"/>
          <w:spacing w:val="-90"/>
          <w:sz w:val="20"/>
          <w:szCs w:val="20"/>
        </w:rPr>
        <w:t xml:space="preserve"> </w:t>
      </w:r>
      <w:r>
        <w:rPr>
          <w:rFonts w:hint="eastAsia" w:ascii="仿宋" w:hAnsi="仿宋" w:eastAsia="仿宋" w:cs="仿宋"/>
          <w:spacing w:val="4"/>
          <w:sz w:val="20"/>
          <w:szCs w:val="20"/>
        </w:rPr>
        <w:t>人，营业收入为</w:t>
      </w:r>
      <w:r>
        <w:rPr>
          <w:rFonts w:hint="eastAsia" w:ascii="仿宋" w:hAnsi="仿宋" w:eastAsia="仿宋" w:cs="仿宋"/>
          <w:spacing w:val="4"/>
          <w:sz w:val="20"/>
          <w:szCs w:val="20"/>
          <w:u w:val="single" w:color="auto"/>
        </w:rPr>
        <w:t xml:space="preserve">  </w:t>
      </w:r>
      <w:r>
        <w:rPr>
          <w:rFonts w:hint="eastAsia" w:ascii="仿宋" w:hAnsi="仿宋" w:eastAsia="仿宋" w:cs="仿宋"/>
          <w:spacing w:val="-87"/>
          <w:sz w:val="20"/>
          <w:szCs w:val="20"/>
        </w:rPr>
        <w:t xml:space="preserve"> </w:t>
      </w:r>
      <w:r>
        <w:rPr>
          <w:rFonts w:hint="eastAsia" w:ascii="仿宋" w:hAnsi="仿宋" w:eastAsia="仿宋" w:cs="仿宋"/>
          <w:spacing w:val="4"/>
          <w:sz w:val="20"/>
          <w:szCs w:val="20"/>
        </w:rPr>
        <w:t>万</w:t>
      </w:r>
      <w:r>
        <w:rPr>
          <w:rFonts w:hint="eastAsia" w:ascii="仿宋" w:hAnsi="仿宋" w:eastAsia="仿宋" w:cs="仿宋"/>
          <w:sz w:val="20"/>
          <w:szCs w:val="20"/>
        </w:rPr>
        <w:t xml:space="preserve"> </w:t>
      </w:r>
      <w:r>
        <w:rPr>
          <w:rFonts w:hint="eastAsia" w:ascii="仿宋" w:hAnsi="仿宋" w:eastAsia="仿宋" w:cs="仿宋"/>
          <w:spacing w:val="8"/>
          <w:sz w:val="20"/>
          <w:szCs w:val="20"/>
        </w:rPr>
        <w:t>元，资产总额为</w:t>
      </w:r>
      <w:r>
        <w:rPr>
          <w:rFonts w:hint="eastAsia" w:ascii="仿宋" w:hAnsi="仿宋" w:eastAsia="仿宋" w:cs="仿宋"/>
          <w:spacing w:val="8"/>
          <w:sz w:val="20"/>
          <w:szCs w:val="20"/>
          <w:u w:val="single" w:color="auto"/>
        </w:rPr>
        <w:t xml:space="preserve">  </w:t>
      </w:r>
      <w:r>
        <w:rPr>
          <w:rFonts w:hint="eastAsia" w:ascii="仿宋" w:hAnsi="仿宋" w:eastAsia="仿宋" w:cs="仿宋"/>
          <w:spacing w:val="-87"/>
          <w:sz w:val="20"/>
          <w:szCs w:val="20"/>
        </w:rPr>
        <w:t xml:space="preserve"> </w:t>
      </w:r>
      <w:r>
        <w:rPr>
          <w:rFonts w:hint="eastAsia" w:ascii="仿宋" w:hAnsi="仿宋" w:eastAsia="仿宋" w:cs="仿宋"/>
          <w:spacing w:val="8"/>
          <w:sz w:val="20"/>
          <w:szCs w:val="20"/>
        </w:rPr>
        <w:t>万元</w:t>
      </w:r>
      <w:r>
        <w:rPr>
          <w:rFonts w:hint="eastAsia" w:ascii="仿宋" w:hAnsi="仿宋" w:eastAsia="仿宋" w:cs="仿宋"/>
          <w:spacing w:val="33"/>
          <w:sz w:val="20"/>
          <w:szCs w:val="20"/>
        </w:rPr>
        <w:t xml:space="preserve"> </w:t>
      </w:r>
      <w:r>
        <w:rPr>
          <w:rFonts w:hint="eastAsia" w:ascii="仿宋" w:hAnsi="仿宋" w:eastAsia="仿宋" w:cs="仿宋"/>
          <w:spacing w:val="8"/>
          <w:sz w:val="20"/>
          <w:szCs w:val="20"/>
        </w:rPr>
        <w:t>，属于</w:t>
      </w:r>
      <w:r>
        <w:rPr>
          <w:rFonts w:hint="eastAsia" w:ascii="仿宋" w:hAnsi="仿宋" w:eastAsia="仿宋" w:cs="仿宋"/>
          <w:spacing w:val="8"/>
          <w:sz w:val="20"/>
          <w:szCs w:val="20"/>
          <w:u w:val="single" w:color="auto"/>
        </w:rPr>
        <w:t>（中型企业、小型企</w:t>
      </w:r>
      <w:r>
        <w:rPr>
          <w:rFonts w:hint="eastAsia" w:ascii="仿宋" w:hAnsi="仿宋" w:eastAsia="仿宋" w:cs="仿宋"/>
          <w:spacing w:val="7"/>
          <w:sz w:val="20"/>
          <w:szCs w:val="20"/>
          <w:u w:val="single" w:color="auto"/>
        </w:rPr>
        <w:t>业、微型企业</w:t>
      </w:r>
      <w:r>
        <w:rPr>
          <w:rFonts w:hint="eastAsia" w:ascii="仿宋" w:hAnsi="仿宋" w:eastAsia="仿宋" w:cs="仿宋"/>
          <w:sz w:val="20"/>
          <w:szCs w:val="20"/>
          <w:u w:val="single" w:color="auto"/>
        </w:rPr>
        <w:t>）</w:t>
      </w:r>
      <w:r>
        <w:rPr>
          <w:rFonts w:hint="eastAsia" w:ascii="仿宋" w:hAnsi="仿宋" w:eastAsia="仿宋" w:cs="仿宋"/>
          <w:sz w:val="20"/>
          <w:szCs w:val="20"/>
        </w:rPr>
        <w:t>；</w:t>
      </w:r>
    </w:p>
    <w:p w14:paraId="5CD9A5CD">
      <w:pPr>
        <w:pStyle w:val="3"/>
        <w:spacing w:line="435" w:lineRule="auto"/>
        <w:ind w:left="19" w:right="29" w:firstLine="423"/>
        <w:rPr>
          <w:rFonts w:hint="eastAsia" w:ascii="仿宋" w:hAnsi="仿宋" w:eastAsia="仿宋" w:cs="仿宋"/>
          <w:sz w:val="20"/>
          <w:szCs w:val="20"/>
        </w:rPr>
      </w:pPr>
      <w:r>
        <w:rPr>
          <w:rFonts w:hint="eastAsia" w:ascii="仿宋" w:hAnsi="仿宋" w:eastAsia="仿宋" w:cs="仿宋"/>
          <w:spacing w:val="9"/>
          <w:sz w:val="20"/>
          <w:szCs w:val="20"/>
        </w:rPr>
        <w:t>以上企业，不属于大企业的分支机构，不存在控股股东为大企业的情形，也不存在与大企业的负责人为</w:t>
      </w:r>
      <w:r>
        <w:rPr>
          <w:rFonts w:hint="eastAsia" w:ascii="仿宋" w:hAnsi="仿宋" w:eastAsia="仿宋" w:cs="仿宋"/>
          <w:spacing w:val="10"/>
          <w:sz w:val="20"/>
          <w:szCs w:val="20"/>
        </w:rPr>
        <w:t xml:space="preserve"> </w:t>
      </w:r>
      <w:r>
        <w:rPr>
          <w:rFonts w:hint="eastAsia" w:ascii="仿宋" w:hAnsi="仿宋" w:eastAsia="仿宋" w:cs="仿宋"/>
          <w:spacing w:val="4"/>
          <w:sz w:val="20"/>
          <w:szCs w:val="20"/>
        </w:rPr>
        <w:t>同一人的情形。</w:t>
      </w:r>
    </w:p>
    <w:p w14:paraId="26B3B24F">
      <w:pPr>
        <w:pStyle w:val="3"/>
        <w:spacing w:before="1" w:line="226" w:lineRule="auto"/>
        <w:ind w:left="420"/>
        <w:rPr>
          <w:rFonts w:hint="eastAsia" w:ascii="仿宋" w:hAnsi="仿宋" w:eastAsia="仿宋" w:cs="仿宋"/>
          <w:sz w:val="20"/>
          <w:szCs w:val="20"/>
        </w:rPr>
      </w:pPr>
      <w:r>
        <w:rPr>
          <w:rFonts w:hint="eastAsia" w:ascii="仿宋" w:hAnsi="仿宋" w:eastAsia="仿宋" w:cs="仿宋"/>
          <w:spacing w:val="9"/>
          <w:sz w:val="20"/>
          <w:szCs w:val="20"/>
        </w:rPr>
        <w:t>本企业对上述声明内容的真实性负责。如有虚假，将依法承担相应责任。</w:t>
      </w:r>
    </w:p>
    <w:p w14:paraId="6322A188">
      <w:pPr>
        <w:pStyle w:val="3"/>
        <w:spacing w:before="225" w:line="227" w:lineRule="auto"/>
        <w:ind w:left="422"/>
        <w:rPr>
          <w:rFonts w:hint="eastAsia" w:ascii="仿宋" w:hAnsi="仿宋" w:eastAsia="仿宋" w:cs="仿宋"/>
          <w:sz w:val="20"/>
          <w:szCs w:val="20"/>
        </w:rPr>
      </w:pPr>
      <w:r>
        <w:rPr>
          <w:rFonts w:hint="eastAsia" w:ascii="仿宋" w:hAnsi="仿宋" w:eastAsia="仿宋" w:cs="仿宋"/>
          <w:spacing w:val="8"/>
          <w:sz w:val="20"/>
          <w:szCs w:val="20"/>
        </w:rPr>
        <w:t>企业名称（盖章</w:t>
      </w:r>
      <w:r>
        <w:rPr>
          <w:rFonts w:hint="eastAsia" w:ascii="仿宋" w:hAnsi="仿宋" w:eastAsia="仿宋" w:cs="仿宋"/>
          <w:sz w:val="20"/>
          <w:szCs w:val="20"/>
        </w:rPr>
        <w:t>）：</w:t>
      </w:r>
    </w:p>
    <w:p w14:paraId="4B384CCE">
      <w:pPr>
        <w:pStyle w:val="3"/>
        <w:spacing w:before="224" w:line="228" w:lineRule="auto"/>
        <w:ind w:left="455"/>
        <w:rPr>
          <w:rFonts w:hint="eastAsia" w:ascii="仿宋" w:hAnsi="仿宋" w:eastAsia="仿宋" w:cs="仿宋"/>
          <w:sz w:val="20"/>
          <w:szCs w:val="20"/>
        </w:rPr>
      </w:pPr>
      <w:r>
        <w:rPr>
          <w:rFonts w:hint="eastAsia" w:ascii="仿宋" w:hAnsi="仿宋" w:eastAsia="仿宋" w:cs="仿宋"/>
          <w:spacing w:val="-7"/>
          <w:sz w:val="20"/>
          <w:szCs w:val="20"/>
        </w:rPr>
        <w:t>日</w:t>
      </w:r>
      <w:r>
        <w:rPr>
          <w:rFonts w:hint="eastAsia" w:ascii="仿宋" w:hAnsi="仿宋" w:eastAsia="仿宋" w:cs="仿宋"/>
          <w:spacing w:val="18"/>
          <w:sz w:val="20"/>
          <w:szCs w:val="20"/>
        </w:rPr>
        <w:t xml:space="preserve"> </w:t>
      </w:r>
      <w:r>
        <w:rPr>
          <w:rFonts w:hint="eastAsia" w:ascii="仿宋" w:hAnsi="仿宋" w:eastAsia="仿宋" w:cs="仿宋"/>
          <w:spacing w:val="-7"/>
          <w:sz w:val="20"/>
          <w:szCs w:val="20"/>
        </w:rPr>
        <w:t>期：</w:t>
      </w:r>
      <w:r>
        <w:rPr>
          <w:rFonts w:hint="eastAsia" w:ascii="仿宋" w:hAnsi="仿宋" w:eastAsia="仿宋" w:cs="仿宋"/>
          <w:spacing w:val="14"/>
          <w:sz w:val="20"/>
          <w:szCs w:val="20"/>
        </w:rPr>
        <w:t xml:space="preserve">  </w:t>
      </w:r>
      <w:r>
        <w:rPr>
          <w:rFonts w:hint="eastAsia" w:ascii="仿宋" w:hAnsi="仿宋" w:eastAsia="仿宋" w:cs="仿宋"/>
          <w:spacing w:val="-7"/>
          <w:sz w:val="20"/>
          <w:szCs w:val="20"/>
        </w:rPr>
        <w:t>年</w:t>
      </w:r>
      <w:r>
        <w:rPr>
          <w:rFonts w:hint="eastAsia" w:ascii="仿宋" w:hAnsi="仿宋" w:eastAsia="仿宋" w:cs="仿宋"/>
          <w:spacing w:val="12"/>
          <w:sz w:val="20"/>
          <w:szCs w:val="20"/>
        </w:rPr>
        <w:t xml:space="preserve">  </w:t>
      </w:r>
      <w:r>
        <w:rPr>
          <w:rFonts w:hint="eastAsia" w:ascii="仿宋" w:hAnsi="仿宋" w:eastAsia="仿宋" w:cs="仿宋"/>
          <w:spacing w:val="-7"/>
          <w:sz w:val="20"/>
          <w:szCs w:val="20"/>
        </w:rPr>
        <w:t>月</w:t>
      </w:r>
      <w:r>
        <w:rPr>
          <w:rFonts w:hint="eastAsia" w:ascii="仿宋" w:hAnsi="仿宋" w:eastAsia="仿宋" w:cs="仿宋"/>
          <w:spacing w:val="28"/>
          <w:sz w:val="20"/>
          <w:szCs w:val="20"/>
        </w:rPr>
        <w:t xml:space="preserve">  </w:t>
      </w:r>
      <w:r>
        <w:rPr>
          <w:rFonts w:hint="eastAsia" w:ascii="仿宋" w:hAnsi="仿宋" w:eastAsia="仿宋" w:cs="仿宋"/>
          <w:spacing w:val="-7"/>
          <w:sz w:val="20"/>
          <w:szCs w:val="20"/>
        </w:rPr>
        <w:t>日</w:t>
      </w:r>
    </w:p>
    <w:p w14:paraId="3CF906B0">
      <w:pPr>
        <w:spacing w:line="243" w:lineRule="auto"/>
        <w:rPr>
          <w:rFonts w:hint="eastAsia" w:ascii="仿宋" w:hAnsi="仿宋" w:eastAsia="仿宋" w:cs="仿宋"/>
          <w:sz w:val="21"/>
        </w:rPr>
      </w:pPr>
    </w:p>
    <w:p w14:paraId="612F50CA">
      <w:pPr>
        <w:spacing w:line="243" w:lineRule="auto"/>
        <w:rPr>
          <w:rFonts w:hint="eastAsia" w:ascii="仿宋" w:hAnsi="仿宋" w:eastAsia="仿宋" w:cs="仿宋"/>
          <w:sz w:val="21"/>
        </w:rPr>
      </w:pPr>
    </w:p>
    <w:p w14:paraId="146635BE">
      <w:pPr>
        <w:spacing w:line="243" w:lineRule="auto"/>
        <w:rPr>
          <w:rFonts w:hint="eastAsia" w:ascii="仿宋" w:hAnsi="仿宋" w:eastAsia="仿宋" w:cs="仿宋"/>
          <w:sz w:val="21"/>
        </w:rPr>
      </w:pPr>
    </w:p>
    <w:p w14:paraId="28FD860B">
      <w:pPr>
        <w:spacing w:line="243" w:lineRule="auto"/>
        <w:rPr>
          <w:rFonts w:hint="eastAsia" w:ascii="仿宋" w:hAnsi="仿宋" w:eastAsia="仿宋" w:cs="仿宋"/>
          <w:sz w:val="21"/>
        </w:rPr>
      </w:pPr>
    </w:p>
    <w:p w14:paraId="0720133C">
      <w:pPr>
        <w:spacing w:line="243" w:lineRule="auto"/>
        <w:rPr>
          <w:rFonts w:hint="eastAsia" w:ascii="仿宋" w:hAnsi="仿宋" w:eastAsia="仿宋" w:cs="仿宋"/>
          <w:sz w:val="21"/>
        </w:rPr>
      </w:pPr>
    </w:p>
    <w:p w14:paraId="21B84E72">
      <w:pPr>
        <w:spacing w:line="243" w:lineRule="auto"/>
        <w:rPr>
          <w:rFonts w:hint="eastAsia" w:ascii="仿宋" w:hAnsi="仿宋" w:eastAsia="仿宋" w:cs="仿宋"/>
          <w:sz w:val="21"/>
        </w:rPr>
      </w:pPr>
    </w:p>
    <w:p w14:paraId="09F6599B">
      <w:pPr>
        <w:spacing w:line="243" w:lineRule="auto"/>
        <w:rPr>
          <w:rFonts w:hint="eastAsia" w:ascii="仿宋" w:hAnsi="仿宋" w:eastAsia="仿宋" w:cs="仿宋"/>
          <w:sz w:val="21"/>
        </w:rPr>
      </w:pPr>
    </w:p>
    <w:p w14:paraId="32042323">
      <w:pPr>
        <w:spacing w:line="243" w:lineRule="auto"/>
        <w:rPr>
          <w:rFonts w:hint="eastAsia" w:ascii="仿宋" w:hAnsi="仿宋" w:eastAsia="仿宋" w:cs="仿宋"/>
          <w:sz w:val="21"/>
        </w:rPr>
      </w:pPr>
    </w:p>
    <w:p w14:paraId="0F4A3E41">
      <w:pPr>
        <w:spacing w:line="243" w:lineRule="auto"/>
        <w:rPr>
          <w:rFonts w:hint="eastAsia" w:ascii="仿宋" w:hAnsi="仿宋" w:eastAsia="仿宋" w:cs="仿宋"/>
          <w:sz w:val="21"/>
        </w:rPr>
      </w:pPr>
    </w:p>
    <w:p w14:paraId="4F7C7EE4">
      <w:pPr>
        <w:spacing w:line="243" w:lineRule="auto"/>
        <w:rPr>
          <w:rFonts w:hint="eastAsia" w:ascii="仿宋" w:hAnsi="仿宋" w:eastAsia="仿宋" w:cs="仿宋"/>
          <w:sz w:val="21"/>
        </w:rPr>
      </w:pPr>
    </w:p>
    <w:p w14:paraId="2D16A93D">
      <w:pPr>
        <w:spacing w:line="243" w:lineRule="auto"/>
        <w:rPr>
          <w:rFonts w:hint="eastAsia" w:ascii="仿宋" w:hAnsi="仿宋" w:eastAsia="仿宋" w:cs="仿宋"/>
          <w:sz w:val="21"/>
        </w:rPr>
      </w:pPr>
    </w:p>
    <w:p w14:paraId="080AD47A">
      <w:pPr>
        <w:pStyle w:val="3"/>
        <w:spacing w:before="91" w:line="219" w:lineRule="auto"/>
        <w:ind w:left="2429"/>
        <w:rPr>
          <w:rFonts w:hint="eastAsia" w:ascii="仿宋" w:hAnsi="仿宋" w:eastAsia="仿宋" w:cs="仿宋"/>
        </w:rPr>
      </w:pPr>
      <w:r>
        <w:rPr>
          <w:rFonts w:hint="eastAsia" w:ascii="仿宋" w:hAnsi="仿宋" w:eastAsia="仿宋" w:cs="仿宋"/>
          <w:b/>
          <w:bCs/>
          <w:spacing w:val="-4"/>
        </w:rPr>
        <w:t>（十一）供应商认为其他还需补充的说明</w:t>
      </w:r>
    </w:p>
    <w:p w14:paraId="4494A2A0">
      <w:pPr>
        <w:spacing w:line="219" w:lineRule="auto"/>
        <w:rPr>
          <w:rFonts w:hint="eastAsia" w:ascii="仿宋" w:hAnsi="仿宋" w:eastAsia="仿宋" w:cs="仿宋"/>
        </w:rPr>
        <w:sectPr>
          <w:footerReference r:id="rId32" w:type="default"/>
          <w:pgSz w:w="11905" w:h="16839"/>
          <w:pgMar w:top="1431" w:right="1004" w:bottom="1012" w:left="1012" w:header="0" w:footer="850" w:gutter="0"/>
          <w:cols w:space="720" w:num="1"/>
        </w:sectPr>
      </w:pPr>
    </w:p>
    <w:p w14:paraId="31E38A97">
      <w:pPr>
        <w:pStyle w:val="3"/>
        <w:spacing w:before="102" w:line="218" w:lineRule="auto"/>
        <w:rPr>
          <w:rFonts w:hint="eastAsia" w:ascii="仿宋" w:hAnsi="仿宋" w:eastAsia="仿宋" w:cs="仿宋"/>
          <w:sz w:val="40"/>
          <w:szCs w:val="40"/>
        </w:rPr>
      </w:pPr>
      <w:r>
        <w:rPr>
          <w:rFonts w:hint="eastAsia" w:ascii="仿宋" w:hAnsi="仿宋" w:eastAsia="仿宋" w:cs="仿宋"/>
          <w:b/>
          <w:bCs/>
          <w:spacing w:val="-5"/>
          <w:sz w:val="40"/>
          <w:szCs w:val="40"/>
        </w:rPr>
        <w:t>报价部分格式</w:t>
      </w:r>
    </w:p>
    <w:p w14:paraId="1FEF107F">
      <w:pPr>
        <w:spacing w:line="291" w:lineRule="auto"/>
        <w:rPr>
          <w:rFonts w:hint="eastAsia" w:ascii="仿宋" w:hAnsi="仿宋" w:eastAsia="仿宋" w:cs="仿宋"/>
          <w:sz w:val="21"/>
        </w:rPr>
      </w:pPr>
    </w:p>
    <w:p w14:paraId="30287416">
      <w:pPr>
        <w:spacing w:line="292" w:lineRule="auto"/>
        <w:rPr>
          <w:rFonts w:hint="eastAsia" w:ascii="仿宋" w:hAnsi="仿宋" w:eastAsia="仿宋" w:cs="仿宋"/>
          <w:sz w:val="21"/>
        </w:rPr>
      </w:pPr>
    </w:p>
    <w:p w14:paraId="6A22D7A5">
      <w:pPr>
        <w:pStyle w:val="3"/>
        <w:spacing w:before="91" w:line="219" w:lineRule="auto"/>
        <w:ind w:left="3832"/>
        <w:outlineLvl w:val="1"/>
        <w:rPr>
          <w:rFonts w:hint="eastAsia" w:ascii="仿宋" w:hAnsi="仿宋" w:eastAsia="仿宋" w:cs="仿宋"/>
        </w:rPr>
      </w:pPr>
      <w:r>
        <w:rPr>
          <w:rFonts w:hint="eastAsia" w:ascii="仿宋" w:hAnsi="仿宋" w:eastAsia="仿宋" w:cs="仿宋"/>
          <w:b/>
          <w:bCs/>
          <w:spacing w:val="-5"/>
        </w:rPr>
        <w:t>（一）报价一览表</w:t>
      </w:r>
    </w:p>
    <w:p w14:paraId="3D3913BE">
      <w:pPr>
        <w:spacing w:line="340" w:lineRule="auto"/>
        <w:rPr>
          <w:rFonts w:hint="eastAsia" w:ascii="仿宋" w:hAnsi="仿宋" w:eastAsia="仿宋" w:cs="仿宋"/>
          <w:sz w:val="21"/>
        </w:rPr>
      </w:pPr>
    </w:p>
    <w:p w14:paraId="7BFEF6B7">
      <w:pPr>
        <w:pStyle w:val="3"/>
        <w:spacing w:before="78" w:line="219" w:lineRule="auto"/>
        <w:outlineLvl w:val="1"/>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u w:val="single" w:color="auto"/>
          <w:lang w:eastAsia="zh-CN"/>
        </w:rPr>
        <w:t>中华人民共和国伊尔克什坦出入境边防检查站</w:t>
      </w:r>
      <w:r>
        <w:rPr>
          <w:rFonts w:hint="eastAsia" w:ascii="仿宋" w:hAnsi="仿宋" w:eastAsia="仿宋" w:cs="仿宋"/>
          <w:spacing w:val="-55"/>
          <w:sz w:val="24"/>
          <w:szCs w:val="24"/>
          <w:u w:val="single" w:color="auto"/>
        </w:rPr>
        <w:t xml:space="preserve"> </w:t>
      </w:r>
      <w:r>
        <w:rPr>
          <w:rFonts w:hint="eastAsia" w:ascii="仿宋" w:hAnsi="仿宋" w:eastAsia="仿宋" w:cs="仿宋"/>
          <w:sz w:val="24"/>
          <w:szCs w:val="24"/>
          <w:u w:val="single" w:color="auto"/>
        </w:rPr>
        <w:t>2025 年</w:t>
      </w:r>
      <w:r>
        <w:rPr>
          <w:rFonts w:hint="eastAsia" w:ascii="仿宋" w:hAnsi="仿宋" w:eastAsia="仿宋" w:cs="仿宋"/>
          <w:spacing w:val="-1"/>
          <w:sz w:val="24"/>
          <w:szCs w:val="24"/>
          <w:u w:val="single" w:color="auto"/>
        </w:rPr>
        <w:t>度公务用车维修保养服务采购项目</w:t>
      </w:r>
    </w:p>
    <w:p w14:paraId="4BFE223B">
      <w:pPr>
        <w:spacing w:before="10"/>
        <w:rPr>
          <w:rFonts w:hint="eastAsia" w:ascii="仿宋" w:hAnsi="仿宋" w:eastAsia="仿宋" w:cs="仿宋"/>
        </w:rPr>
      </w:pPr>
    </w:p>
    <w:tbl>
      <w:tblPr>
        <w:tblStyle w:val="7"/>
        <w:tblW w:w="8620" w:type="dxa"/>
        <w:tblInd w:w="6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1"/>
        <w:gridCol w:w="6689"/>
      </w:tblGrid>
      <w:tr w14:paraId="0F17A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2" w:hRule="atLeast"/>
        </w:trPr>
        <w:tc>
          <w:tcPr>
            <w:tcW w:w="1931" w:type="dxa"/>
            <w:vAlign w:val="top"/>
          </w:tcPr>
          <w:p w14:paraId="00E0A115">
            <w:pPr>
              <w:spacing w:line="255" w:lineRule="auto"/>
              <w:rPr>
                <w:rFonts w:hint="eastAsia" w:ascii="仿宋" w:hAnsi="仿宋" w:eastAsia="仿宋" w:cs="仿宋"/>
                <w:sz w:val="21"/>
              </w:rPr>
            </w:pPr>
          </w:p>
          <w:p w14:paraId="0EC1E760">
            <w:pPr>
              <w:spacing w:line="255" w:lineRule="auto"/>
              <w:rPr>
                <w:rFonts w:hint="eastAsia" w:ascii="仿宋" w:hAnsi="仿宋" w:eastAsia="仿宋" w:cs="仿宋"/>
                <w:sz w:val="21"/>
              </w:rPr>
            </w:pPr>
          </w:p>
          <w:p w14:paraId="3CAB360B">
            <w:pPr>
              <w:pStyle w:val="8"/>
              <w:spacing w:before="78" w:line="219" w:lineRule="auto"/>
              <w:ind w:left="373"/>
              <w:rPr>
                <w:rFonts w:hint="eastAsia" w:ascii="仿宋" w:hAnsi="仿宋" w:eastAsia="仿宋" w:cs="仿宋"/>
                <w:sz w:val="24"/>
                <w:szCs w:val="24"/>
              </w:rPr>
            </w:pPr>
            <w:r>
              <w:rPr>
                <w:rFonts w:hint="eastAsia" w:ascii="仿宋" w:hAnsi="仿宋" w:eastAsia="仿宋" w:cs="仿宋"/>
                <w:spacing w:val="-2"/>
                <w:sz w:val="24"/>
                <w:szCs w:val="24"/>
              </w:rPr>
              <w:t>供应商名称</w:t>
            </w:r>
          </w:p>
        </w:tc>
        <w:tc>
          <w:tcPr>
            <w:tcW w:w="6689" w:type="dxa"/>
            <w:vAlign w:val="top"/>
          </w:tcPr>
          <w:p w14:paraId="722A7B8B">
            <w:pPr>
              <w:rPr>
                <w:rFonts w:hint="eastAsia" w:ascii="仿宋" w:hAnsi="仿宋" w:eastAsia="仿宋" w:cs="仿宋"/>
                <w:sz w:val="21"/>
              </w:rPr>
            </w:pPr>
          </w:p>
        </w:tc>
      </w:tr>
      <w:tr w14:paraId="365F4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7" w:hRule="atLeast"/>
        </w:trPr>
        <w:tc>
          <w:tcPr>
            <w:tcW w:w="1931" w:type="dxa"/>
            <w:vAlign w:val="top"/>
          </w:tcPr>
          <w:p w14:paraId="7E4E2C4C">
            <w:pPr>
              <w:spacing w:line="253" w:lineRule="auto"/>
              <w:rPr>
                <w:rFonts w:hint="eastAsia" w:ascii="仿宋" w:hAnsi="仿宋" w:eastAsia="仿宋" w:cs="仿宋"/>
                <w:sz w:val="21"/>
              </w:rPr>
            </w:pPr>
          </w:p>
          <w:p w14:paraId="3B0B2E2F">
            <w:pPr>
              <w:spacing w:line="253" w:lineRule="auto"/>
              <w:rPr>
                <w:rFonts w:hint="eastAsia" w:ascii="仿宋" w:hAnsi="仿宋" w:eastAsia="仿宋" w:cs="仿宋"/>
                <w:sz w:val="21"/>
              </w:rPr>
            </w:pPr>
          </w:p>
          <w:p w14:paraId="4C8FDC85">
            <w:pPr>
              <w:pStyle w:val="8"/>
              <w:spacing w:before="78" w:line="218" w:lineRule="auto"/>
              <w:ind w:left="136"/>
              <w:rPr>
                <w:rFonts w:hint="eastAsia" w:ascii="仿宋" w:hAnsi="仿宋" w:eastAsia="仿宋" w:cs="仿宋"/>
                <w:sz w:val="24"/>
                <w:szCs w:val="24"/>
              </w:rPr>
            </w:pPr>
            <w:r>
              <w:rPr>
                <w:rFonts w:hint="eastAsia" w:ascii="仿宋" w:hAnsi="仿宋" w:eastAsia="仿宋" w:cs="仿宋"/>
                <w:spacing w:val="-2"/>
                <w:sz w:val="24"/>
                <w:szCs w:val="24"/>
              </w:rPr>
              <w:t>投标报价（下浮</w:t>
            </w:r>
          </w:p>
          <w:p w14:paraId="77E8AE26">
            <w:pPr>
              <w:pStyle w:val="8"/>
              <w:spacing w:before="187" w:line="219" w:lineRule="auto"/>
              <w:ind w:left="675"/>
              <w:rPr>
                <w:rFonts w:hint="eastAsia" w:ascii="仿宋" w:hAnsi="仿宋" w:eastAsia="仿宋" w:cs="仿宋"/>
                <w:sz w:val="24"/>
                <w:szCs w:val="24"/>
              </w:rPr>
            </w:pPr>
            <w:r>
              <w:rPr>
                <w:rFonts w:hint="eastAsia" w:ascii="仿宋" w:hAnsi="仿宋" w:eastAsia="仿宋" w:cs="仿宋"/>
                <w:spacing w:val="-4"/>
                <w:sz w:val="24"/>
                <w:szCs w:val="24"/>
              </w:rPr>
              <w:t>率%）</w:t>
            </w:r>
          </w:p>
        </w:tc>
        <w:tc>
          <w:tcPr>
            <w:tcW w:w="6689" w:type="dxa"/>
            <w:vAlign w:val="top"/>
          </w:tcPr>
          <w:p w14:paraId="39525E49">
            <w:pPr>
              <w:spacing w:line="253" w:lineRule="auto"/>
              <w:rPr>
                <w:rFonts w:hint="eastAsia" w:ascii="仿宋" w:hAnsi="仿宋" w:eastAsia="仿宋" w:cs="仿宋"/>
                <w:sz w:val="21"/>
              </w:rPr>
            </w:pPr>
          </w:p>
          <w:p w14:paraId="4B48F7B4">
            <w:pPr>
              <w:spacing w:line="253" w:lineRule="auto"/>
              <w:rPr>
                <w:rFonts w:hint="eastAsia" w:ascii="仿宋" w:hAnsi="仿宋" w:eastAsia="仿宋" w:cs="仿宋"/>
                <w:sz w:val="21"/>
              </w:rPr>
            </w:pPr>
          </w:p>
          <w:p w14:paraId="0EBF551F">
            <w:pPr>
              <w:pStyle w:val="8"/>
              <w:spacing w:before="78" w:line="365" w:lineRule="auto"/>
              <w:ind w:left="119" w:right="4660" w:hanging="3"/>
              <w:rPr>
                <w:rFonts w:hint="eastAsia" w:ascii="仿宋" w:hAnsi="仿宋" w:eastAsia="仿宋" w:cs="仿宋"/>
                <w:sz w:val="24"/>
                <w:szCs w:val="24"/>
              </w:rPr>
            </w:pPr>
            <w:r>
              <w:rPr>
                <w:rFonts w:hint="eastAsia" w:ascii="仿宋" w:hAnsi="仿宋" w:eastAsia="仿宋" w:cs="仿宋"/>
                <w:spacing w:val="-5"/>
                <w:sz w:val="24"/>
                <w:szCs w:val="24"/>
              </w:rPr>
              <w:t>大写：</w:t>
            </w:r>
            <w:r>
              <w:rPr>
                <w:rFonts w:hint="eastAsia" w:ascii="仿宋" w:hAnsi="仿宋" w:eastAsia="仿宋" w:cs="仿宋"/>
                <w:spacing w:val="15"/>
                <w:sz w:val="24"/>
                <w:szCs w:val="24"/>
                <w:u w:val="single" w:color="auto"/>
              </w:rPr>
              <w:t xml:space="preserve">        </w:t>
            </w:r>
            <w:r>
              <w:rPr>
                <w:rFonts w:hint="eastAsia" w:ascii="仿宋" w:hAnsi="仿宋" w:eastAsia="仿宋" w:cs="仿宋"/>
                <w:sz w:val="24"/>
                <w:szCs w:val="24"/>
              </w:rPr>
              <w:t xml:space="preserve">  </w:t>
            </w:r>
            <w:r>
              <w:rPr>
                <w:rFonts w:hint="eastAsia" w:ascii="仿宋" w:hAnsi="仿宋" w:eastAsia="仿宋" w:cs="仿宋"/>
                <w:spacing w:val="-5"/>
                <w:sz w:val="24"/>
                <w:szCs w:val="24"/>
              </w:rPr>
              <w:t>小写：</w:t>
            </w:r>
            <w:r>
              <w:rPr>
                <w:rFonts w:hint="eastAsia" w:ascii="仿宋" w:hAnsi="仿宋" w:eastAsia="仿宋" w:cs="仿宋"/>
                <w:spacing w:val="15"/>
                <w:sz w:val="24"/>
                <w:szCs w:val="24"/>
                <w:u w:val="single" w:color="auto"/>
              </w:rPr>
              <w:t xml:space="preserve">        </w:t>
            </w:r>
            <w:r>
              <w:rPr>
                <w:rFonts w:hint="eastAsia" w:ascii="仿宋" w:hAnsi="仿宋" w:eastAsia="仿宋" w:cs="仿宋"/>
                <w:spacing w:val="-117"/>
                <w:sz w:val="24"/>
                <w:szCs w:val="24"/>
              </w:rPr>
              <w:t xml:space="preserve"> </w:t>
            </w:r>
            <w:r>
              <w:rPr>
                <w:rFonts w:hint="eastAsia" w:ascii="仿宋" w:hAnsi="仿宋" w:eastAsia="仿宋" w:cs="仿宋"/>
                <w:spacing w:val="-5"/>
                <w:sz w:val="24"/>
                <w:szCs w:val="24"/>
              </w:rPr>
              <w:t>%</w:t>
            </w:r>
          </w:p>
        </w:tc>
      </w:tr>
      <w:tr w14:paraId="2F0C0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5" w:hRule="atLeast"/>
        </w:trPr>
        <w:tc>
          <w:tcPr>
            <w:tcW w:w="1931" w:type="dxa"/>
            <w:vAlign w:val="top"/>
          </w:tcPr>
          <w:p w14:paraId="071BA42B">
            <w:pPr>
              <w:spacing w:line="261" w:lineRule="auto"/>
              <w:rPr>
                <w:rFonts w:hint="eastAsia" w:ascii="仿宋" w:hAnsi="仿宋" w:eastAsia="仿宋" w:cs="仿宋"/>
                <w:sz w:val="21"/>
              </w:rPr>
            </w:pPr>
          </w:p>
          <w:p w14:paraId="64E1AE1F">
            <w:pPr>
              <w:spacing w:line="261" w:lineRule="auto"/>
              <w:rPr>
                <w:rFonts w:hint="eastAsia" w:ascii="仿宋" w:hAnsi="仿宋" w:eastAsia="仿宋" w:cs="仿宋"/>
                <w:sz w:val="21"/>
              </w:rPr>
            </w:pPr>
          </w:p>
          <w:p w14:paraId="3A9D869D">
            <w:pPr>
              <w:pStyle w:val="8"/>
              <w:spacing w:before="78" w:line="220" w:lineRule="auto"/>
              <w:ind w:left="254"/>
              <w:rPr>
                <w:rFonts w:hint="eastAsia" w:ascii="仿宋" w:hAnsi="仿宋" w:eastAsia="仿宋" w:cs="仿宋"/>
                <w:sz w:val="24"/>
                <w:szCs w:val="24"/>
              </w:rPr>
            </w:pPr>
            <w:r>
              <w:rPr>
                <w:rFonts w:hint="eastAsia" w:ascii="仿宋" w:hAnsi="仿宋" w:eastAsia="仿宋" w:cs="仿宋"/>
                <w:spacing w:val="-2"/>
                <w:sz w:val="24"/>
                <w:szCs w:val="24"/>
              </w:rPr>
              <w:t>合同履行期限</w:t>
            </w:r>
          </w:p>
        </w:tc>
        <w:tc>
          <w:tcPr>
            <w:tcW w:w="6689" w:type="dxa"/>
            <w:vAlign w:val="top"/>
          </w:tcPr>
          <w:p w14:paraId="23089218">
            <w:pPr>
              <w:rPr>
                <w:rFonts w:hint="eastAsia" w:ascii="仿宋" w:hAnsi="仿宋" w:eastAsia="仿宋" w:cs="仿宋"/>
                <w:sz w:val="21"/>
              </w:rPr>
            </w:pPr>
          </w:p>
        </w:tc>
      </w:tr>
      <w:tr w14:paraId="5E169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1" w:hRule="atLeast"/>
        </w:trPr>
        <w:tc>
          <w:tcPr>
            <w:tcW w:w="1931" w:type="dxa"/>
            <w:vAlign w:val="top"/>
          </w:tcPr>
          <w:p w14:paraId="2B9FCFC9">
            <w:pPr>
              <w:spacing w:line="255" w:lineRule="auto"/>
              <w:rPr>
                <w:rFonts w:hint="eastAsia" w:ascii="仿宋" w:hAnsi="仿宋" w:eastAsia="仿宋" w:cs="仿宋"/>
                <w:sz w:val="21"/>
              </w:rPr>
            </w:pPr>
          </w:p>
          <w:p w14:paraId="7FD78443">
            <w:pPr>
              <w:spacing w:line="255" w:lineRule="auto"/>
              <w:rPr>
                <w:rFonts w:hint="eastAsia" w:ascii="仿宋" w:hAnsi="仿宋" w:eastAsia="仿宋" w:cs="仿宋"/>
                <w:sz w:val="21"/>
              </w:rPr>
            </w:pPr>
          </w:p>
          <w:p w14:paraId="507D50F7">
            <w:pPr>
              <w:pStyle w:val="8"/>
              <w:spacing w:before="78" w:line="219" w:lineRule="auto"/>
              <w:ind w:left="496"/>
              <w:rPr>
                <w:rFonts w:hint="eastAsia" w:ascii="仿宋" w:hAnsi="仿宋" w:eastAsia="仿宋" w:cs="仿宋"/>
                <w:sz w:val="24"/>
                <w:szCs w:val="24"/>
              </w:rPr>
            </w:pPr>
            <w:r>
              <w:rPr>
                <w:rFonts w:hint="eastAsia" w:ascii="仿宋" w:hAnsi="仿宋" w:eastAsia="仿宋" w:cs="仿宋"/>
                <w:spacing w:val="-4"/>
                <w:sz w:val="24"/>
                <w:szCs w:val="24"/>
              </w:rPr>
              <w:t>备注说明</w:t>
            </w:r>
          </w:p>
        </w:tc>
        <w:tc>
          <w:tcPr>
            <w:tcW w:w="6689" w:type="dxa"/>
            <w:vAlign w:val="top"/>
          </w:tcPr>
          <w:p w14:paraId="348FD468">
            <w:pPr>
              <w:pStyle w:val="8"/>
              <w:spacing w:before="120" w:line="331" w:lineRule="auto"/>
              <w:ind w:left="114" w:right="107" w:hanging="1"/>
              <w:jc w:val="both"/>
              <w:rPr>
                <w:rFonts w:hint="eastAsia" w:ascii="仿宋" w:hAnsi="仿宋" w:eastAsia="仿宋" w:cs="仿宋"/>
                <w:sz w:val="24"/>
                <w:szCs w:val="24"/>
              </w:rPr>
            </w:pPr>
            <w:r>
              <w:rPr>
                <w:rFonts w:hint="eastAsia" w:ascii="仿宋" w:hAnsi="仿宋" w:eastAsia="仿宋" w:cs="仿宋"/>
                <w:spacing w:val="-1"/>
                <w:sz w:val="24"/>
                <w:szCs w:val="24"/>
              </w:rPr>
              <w:t>所有服务款以人民币进行结算，该价格中包含维修、保养及所</w:t>
            </w:r>
            <w:r>
              <w:rPr>
                <w:rFonts w:hint="eastAsia" w:ascii="仿宋" w:hAnsi="仿宋" w:eastAsia="仿宋" w:cs="仿宋"/>
                <w:spacing w:val="9"/>
                <w:sz w:val="24"/>
                <w:szCs w:val="24"/>
              </w:rPr>
              <w:t xml:space="preserve"> </w:t>
            </w:r>
            <w:r>
              <w:rPr>
                <w:rFonts w:hint="eastAsia" w:ascii="仿宋" w:hAnsi="仿宋" w:eastAsia="仿宋" w:cs="仿宋"/>
                <w:spacing w:val="-1"/>
                <w:sz w:val="24"/>
                <w:szCs w:val="24"/>
              </w:rPr>
              <w:t>需的特殊专用工具、人员的工资、劳务、加班、差旅等一切税</w:t>
            </w:r>
            <w:r>
              <w:rPr>
                <w:rFonts w:hint="eastAsia" w:ascii="仿宋" w:hAnsi="仿宋" w:eastAsia="仿宋" w:cs="仿宋"/>
                <w:spacing w:val="7"/>
                <w:sz w:val="24"/>
                <w:szCs w:val="24"/>
              </w:rPr>
              <w:t xml:space="preserve"> </w:t>
            </w:r>
            <w:r>
              <w:rPr>
                <w:rFonts w:hint="eastAsia" w:ascii="仿宋" w:hAnsi="仿宋" w:eastAsia="仿宋" w:cs="仿宋"/>
                <w:spacing w:val="-1"/>
                <w:sz w:val="24"/>
                <w:szCs w:val="24"/>
              </w:rPr>
              <w:t>金和费用，甲方不承担任何费用。</w:t>
            </w:r>
          </w:p>
        </w:tc>
      </w:tr>
    </w:tbl>
    <w:p w14:paraId="323EC6EA">
      <w:pPr>
        <w:spacing w:line="289" w:lineRule="auto"/>
        <w:rPr>
          <w:rFonts w:hint="eastAsia" w:ascii="仿宋" w:hAnsi="仿宋" w:eastAsia="仿宋" w:cs="仿宋"/>
          <w:sz w:val="21"/>
        </w:rPr>
      </w:pPr>
    </w:p>
    <w:p w14:paraId="02C5693E">
      <w:pPr>
        <w:spacing w:line="289" w:lineRule="auto"/>
        <w:rPr>
          <w:rFonts w:hint="eastAsia" w:ascii="仿宋" w:hAnsi="仿宋" w:eastAsia="仿宋" w:cs="仿宋"/>
          <w:sz w:val="21"/>
        </w:rPr>
      </w:pPr>
    </w:p>
    <w:p w14:paraId="1DC5F1C1">
      <w:pPr>
        <w:pStyle w:val="3"/>
        <w:spacing w:before="78" w:line="219" w:lineRule="auto"/>
        <w:ind w:left="197"/>
        <w:rPr>
          <w:rFonts w:hint="eastAsia" w:ascii="仿宋" w:hAnsi="仿宋" w:eastAsia="仿宋" w:cs="仿宋"/>
          <w:sz w:val="24"/>
          <w:szCs w:val="24"/>
        </w:rPr>
      </w:pPr>
      <w:r>
        <w:rPr>
          <w:rFonts w:hint="eastAsia" w:ascii="仿宋" w:hAnsi="仿宋" w:eastAsia="仿宋" w:cs="仿宋"/>
          <w:b/>
          <w:bCs/>
          <w:spacing w:val="-3"/>
          <w:sz w:val="24"/>
          <w:szCs w:val="24"/>
        </w:rPr>
        <w:t>法定代表人（</w:t>
      </w:r>
      <w:r>
        <w:rPr>
          <w:rFonts w:hint="eastAsia" w:ascii="仿宋" w:hAnsi="仿宋" w:eastAsia="仿宋" w:cs="仿宋"/>
          <w:b/>
          <w:bCs/>
          <w:spacing w:val="-3"/>
          <w:sz w:val="24"/>
          <w:szCs w:val="24"/>
          <w:u w:val="single" w:color="auto"/>
        </w:rPr>
        <w:t>签字或盖章</w:t>
      </w:r>
      <w:r>
        <w:rPr>
          <w:rFonts w:hint="eastAsia" w:ascii="仿宋" w:hAnsi="仿宋" w:eastAsia="仿宋" w:cs="仿宋"/>
          <w:b/>
          <w:bCs/>
          <w:sz w:val="24"/>
          <w:szCs w:val="24"/>
        </w:rPr>
        <w:t>）：</w:t>
      </w:r>
      <w:r>
        <w:rPr>
          <w:rFonts w:hint="eastAsia" w:ascii="仿宋" w:hAnsi="仿宋" w:eastAsia="仿宋" w:cs="仿宋"/>
          <w:sz w:val="24"/>
          <w:szCs w:val="24"/>
          <w:u w:val="single" w:color="auto"/>
        </w:rPr>
        <w:t xml:space="preserve">              </w:t>
      </w:r>
    </w:p>
    <w:p w14:paraId="4BDADB72">
      <w:pPr>
        <w:spacing w:line="257" w:lineRule="auto"/>
        <w:rPr>
          <w:rFonts w:hint="eastAsia" w:ascii="仿宋" w:hAnsi="仿宋" w:eastAsia="仿宋" w:cs="仿宋"/>
          <w:sz w:val="21"/>
        </w:rPr>
      </w:pPr>
    </w:p>
    <w:p w14:paraId="2B5D8511">
      <w:pPr>
        <w:spacing w:line="257" w:lineRule="auto"/>
        <w:rPr>
          <w:rFonts w:hint="eastAsia" w:ascii="仿宋" w:hAnsi="仿宋" w:eastAsia="仿宋" w:cs="仿宋"/>
          <w:sz w:val="21"/>
        </w:rPr>
      </w:pPr>
    </w:p>
    <w:p w14:paraId="45972BB1">
      <w:pPr>
        <w:pStyle w:val="3"/>
        <w:spacing w:before="79" w:line="219" w:lineRule="auto"/>
        <w:ind w:left="236"/>
        <w:rPr>
          <w:rFonts w:hint="eastAsia" w:ascii="仿宋" w:hAnsi="仿宋" w:eastAsia="仿宋" w:cs="仿宋"/>
          <w:sz w:val="24"/>
          <w:szCs w:val="24"/>
        </w:rPr>
      </w:pPr>
      <w:r>
        <w:rPr>
          <w:rFonts w:hint="eastAsia" w:ascii="仿宋" w:hAnsi="仿宋" w:eastAsia="仿宋" w:cs="仿宋"/>
          <w:b/>
          <w:bCs/>
          <w:spacing w:val="-4"/>
          <w:sz w:val="24"/>
          <w:szCs w:val="24"/>
        </w:rPr>
        <w:t>供应商公章</w:t>
      </w:r>
      <w:r>
        <w:rPr>
          <w:rFonts w:hint="eastAsia" w:ascii="仿宋" w:hAnsi="仿宋" w:eastAsia="仿宋" w:cs="仿宋"/>
          <w:spacing w:val="-4"/>
          <w:sz w:val="24"/>
          <w:szCs w:val="24"/>
        </w:rPr>
        <w:t>：</w:t>
      </w:r>
    </w:p>
    <w:p w14:paraId="01B33957">
      <w:pPr>
        <w:spacing w:line="265" w:lineRule="auto"/>
        <w:rPr>
          <w:rFonts w:hint="eastAsia" w:ascii="仿宋" w:hAnsi="仿宋" w:eastAsia="仿宋" w:cs="仿宋"/>
          <w:sz w:val="21"/>
        </w:rPr>
      </w:pPr>
    </w:p>
    <w:p w14:paraId="27B70DEF">
      <w:pPr>
        <w:pStyle w:val="3"/>
        <w:spacing w:before="78" w:line="219" w:lineRule="auto"/>
        <w:jc w:val="right"/>
        <w:rPr>
          <w:rFonts w:hint="eastAsia" w:ascii="仿宋" w:hAnsi="仿宋" w:eastAsia="仿宋" w:cs="仿宋"/>
          <w:sz w:val="24"/>
          <w:szCs w:val="24"/>
        </w:rPr>
      </w:pPr>
      <w:r>
        <w:rPr>
          <w:rFonts w:hint="eastAsia" w:ascii="仿宋" w:hAnsi="仿宋" w:eastAsia="仿宋" w:cs="仿宋"/>
          <w:spacing w:val="-26"/>
          <w:sz w:val="24"/>
          <w:szCs w:val="24"/>
        </w:rPr>
        <w:t>年</w:t>
      </w:r>
      <w:r>
        <w:rPr>
          <w:rFonts w:hint="eastAsia" w:ascii="仿宋" w:hAnsi="仿宋" w:eastAsia="仿宋" w:cs="仿宋"/>
          <w:spacing w:val="4"/>
          <w:sz w:val="24"/>
          <w:szCs w:val="24"/>
        </w:rPr>
        <w:t xml:space="preserve">    </w:t>
      </w:r>
      <w:r>
        <w:rPr>
          <w:rFonts w:hint="eastAsia" w:ascii="仿宋" w:hAnsi="仿宋" w:eastAsia="仿宋" w:cs="仿宋"/>
          <w:spacing w:val="-26"/>
          <w:sz w:val="24"/>
          <w:szCs w:val="24"/>
        </w:rPr>
        <w:t>月</w:t>
      </w:r>
      <w:r>
        <w:rPr>
          <w:rFonts w:hint="eastAsia" w:ascii="仿宋" w:hAnsi="仿宋" w:eastAsia="仿宋" w:cs="仿宋"/>
          <w:spacing w:val="12"/>
          <w:sz w:val="24"/>
          <w:szCs w:val="24"/>
        </w:rPr>
        <w:t xml:space="preserve">    </w:t>
      </w:r>
      <w:r>
        <w:rPr>
          <w:rFonts w:hint="eastAsia" w:ascii="仿宋" w:hAnsi="仿宋" w:eastAsia="仿宋" w:cs="仿宋"/>
          <w:spacing w:val="-26"/>
          <w:sz w:val="24"/>
          <w:szCs w:val="24"/>
        </w:rPr>
        <w:t>日</w:t>
      </w:r>
    </w:p>
    <w:p w14:paraId="7BF0DD96">
      <w:pPr>
        <w:spacing w:line="219" w:lineRule="auto"/>
        <w:rPr>
          <w:rFonts w:hint="eastAsia" w:ascii="仿宋" w:hAnsi="仿宋" w:eastAsia="仿宋" w:cs="仿宋"/>
          <w:sz w:val="24"/>
          <w:szCs w:val="24"/>
        </w:rPr>
        <w:sectPr>
          <w:footerReference r:id="rId33" w:type="default"/>
          <w:pgSz w:w="11905" w:h="16839"/>
          <w:pgMar w:top="1431" w:right="1004" w:bottom="1012" w:left="1015" w:header="0" w:footer="850" w:gutter="0"/>
          <w:cols w:space="720" w:num="1"/>
        </w:sectPr>
      </w:pPr>
    </w:p>
    <w:p w14:paraId="064EFBC3">
      <w:pPr>
        <w:spacing w:line="382" w:lineRule="auto"/>
        <w:rPr>
          <w:rFonts w:hint="eastAsia" w:ascii="仿宋" w:hAnsi="仿宋" w:eastAsia="仿宋" w:cs="仿宋"/>
          <w:sz w:val="21"/>
        </w:rPr>
      </w:pPr>
    </w:p>
    <w:p w14:paraId="65C62B96">
      <w:pPr>
        <w:pStyle w:val="3"/>
        <w:spacing w:before="91" w:line="219" w:lineRule="auto"/>
        <w:ind w:left="5"/>
        <w:outlineLvl w:val="1"/>
        <w:rPr>
          <w:rFonts w:hint="eastAsia" w:ascii="仿宋" w:hAnsi="仿宋" w:eastAsia="仿宋" w:cs="仿宋"/>
          <w:sz w:val="24"/>
          <w:szCs w:val="24"/>
        </w:rPr>
      </w:pPr>
      <w:r>
        <w:rPr>
          <w:rFonts w:hint="eastAsia" w:ascii="仿宋" w:hAnsi="仿宋" w:eastAsia="仿宋" w:cs="仿宋"/>
          <w:b/>
          <w:bCs/>
          <w:spacing w:val="-3"/>
        </w:rPr>
        <w:t>（二）第</w:t>
      </w:r>
      <w:r>
        <w:rPr>
          <w:rFonts w:hint="eastAsia" w:ascii="仿宋" w:hAnsi="仿宋" w:eastAsia="仿宋" w:cs="仿宋"/>
          <w:spacing w:val="-3"/>
          <w:u w:val="single" w:color="auto"/>
        </w:rPr>
        <w:t xml:space="preserve">   </w:t>
      </w:r>
      <w:r>
        <w:rPr>
          <w:rFonts w:hint="eastAsia" w:ascii="仿宋" w:hAnsi="仿宋" w:eastAsia="仿宋" w:cs="仿宋"/>
          <w:spacing w:val="-126"/>
        </w:rPr>
        <w:t xml:space="preserve"> </w:t>
      </w:r>
      <w:r>
        <w:rPr>
          <w:rFonts w:hint="eastAsia" w:ascii="仿宋" w:hAnsi="仿宋" w:eastAsia="仿宋" w:cs="仿宋"/>
          <w:b/>
          <w:bCs/>
          <w:spacing w:val="-3"/>
        </w:rPr>
        <w:t>轮报价表</w:t>
      </w:r>
      <w:r>
        <w:rPr>
          <w:rFonts w:hint="eastAsia" w:ascii="仿宋" w:hAnsi="仿宋" w:eastAsia="仿宋" w:cs="仿宋"/>
          <w:b/>
          <w:bCs/>
          <w:spacing w:val="-3"/>
          <w:sz w:val="24"/>
          <w:szCs w:val="24"/>
        </w:rPr>
        <w:t>（供应商自行准备，现场上传）</w:t>
      </w:r>
    </w:p>
    <w:p w14:paraId="53DB7529">
      <w:pPr>
        <w:spacing w:line="340" w:lineRule="auto"/>
        <w:rPr>
          <w:rFonts w:hint="eastAsia" w:ascii="仿宋" w:hAnsi="仿宋" w:eastAsia="仿宋" w:cs="仿宋"/>
          <w:sz w:val="21"/>
        </w:rPr>
      </w:pPr>
    </w:p>
    <w:p w14:paraId="04783545">
      <w:pPr>
        <w:pStyle w:val="3"/>
        <w:spacing w:before="78" w:line="219" w:lineRule="auto"/>
        <w:outlineLvl w:val="1"/>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lang w:eastAsia="zh-CN"/>
        </w:rPr>
        <w:t>中华人民共和国伊尔克什坦出入境边防检查站</w:t>
      </w:r>
      <w:r>
        <w:rPr>
          <w:rFonts w:hint="eastAsia" w:ascii="仿宋" w:hAnsi="仿宋" w:eastAsia="仿宋" w:cs="仿宋"/>
          <w:spacing w:val="-55"/>
          <w:sz w:val="24"/>
          <w:szCs w:val="24"/>
        </w:rPr>
        <w:t xml:space="preserve"> </w:t>
      </w:r>
      <w:r>
        <w:rPr>
          <w:rFonts w:hint="eastAsia" w:ascii="仿宋" w:hAnsi="仿宋" w:eastAsia="仿宋" w:cs="仿宋"/>
          <w:sz w:val="24"/>
          <w:szCs w:val="24"/>
        </w:rPr>
        <w:t>2025 年</w:t>
      </w:r>
      <w:r>
        <w:rPr>
          <w:rFonts w:hint="eastAsia" w:ascii="仿宋" w:hAnsi="仿宋" w:eastAsia="仿宋" w:cs="仿宋"/>
          <w:spacing w:val="-1"/>
          <w:sz w:val="24"/>
          <w:szCs w:val="24"/>
        </w:rPr>
        <w:t>度公务用车维修保养服务采购项目</w:t>
      </w:r>
    </w:p>
    <w:p w14:paraId="271B048E">
      <w:pPr>
        <w:spacing w:before="9"/>
        <w:rPr>
          <w:rFonts w:hint="eastAsia" w:ascii="仿宋" w:hAnsi="仿宋" w:eastAsia="仿宋" w:cs="仿宋"/>
        </w:rPr>
      </w:pPr>
    </w:p>
    <w:tbl>
      <w:tblPr>
        <w:tblStyle w:val="7"/>
        <w:tblW w:w="8620" w:type="dxa"/>
        <w:tblInd w:w="6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1"/>
        <w:gridCol w:w="6689"/>
      </w:tblGrid>
      <w:tr w14:paraId="7B3AE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1" w:hRule="atLeast"/>
        </w:trPr>
        <w:tc>
          <w:tcPr>
            <w:tcW w:w="1931" w:type="dxa"/>
            <w:vAlign w:val="top"/>
          </w:tcPr>
          <w:p w14:paraId="39A5E91F">
            <w:pPr>
              <w:spacing w:line="255" w:lineRule="auto"/>
              <w:rPr>
                <w:rFonts w:hint="eastAsia" w:ascii="仿宋" w:hAnsi="仿宋" w:eastAsia="仿宋" w:cs="仿宋"/>
                <w:sz w:val="21"/>
              </w:rPr>
            </w:pPr>
          </w:p>
          <w:p w14:paraId="705BE177">
            <w:pPr>
              <w:spacing w:line="255" w:lineRule="auto"/>
              <w:rPr>
                <w:rFonts w:hint="eastAsia" w:ascii="仿宋" w:hAnsi="仿宋" w:eastAsia="仿宋" w:cs="仿宋"/>
                <w:sz w:val="21"/>
              </w:rPr>
            </w:pPr>
          </w:p>
          <w:p w14:paraId="142CB61F">
            <w:pPr>
              <w:pStyle w:val="8"/>
              <w:spacing w:before="78" w:line="219" w:lineRule="auto"/>
              <w:ind w:left="373"/>
              <w:rPr>
                <w:rFonts w:hint="eastAsia" w:ascii="仿宋" w:hAnsi="仿宋" w:eastAsia="仿宋" w:cs="仿宋"/>
                <w:sz w:val="24"/>
                <w:szCs w:val="24"/>
              </w:rPr>
            </w:pPr>
            <w:r>
              <w:rPr>
                <w:rFonts w:hint="eastAsia" w:ascii="仿宋" w:hAnsi="仿宋" w:eastAsia="仿宋" w:cs="仿宋"/>
                <w:spacing w:val="-2"/>
                <w:sz w:val="24"/>
                <w:szCs w:val="24"/>
              </w:rPr>
              <w:t>供应商名称</w:t>
            </w:r>
          </w:p>
        </w:tc>
        <w:tc>
          <w:tcPr>
            <w:tcW w:w="6689" w:type="dxa"/>
            <w:vAlign w:val="top"/>
          </w:tcPr>
          <w:p w14:paraId="74E1B879">
            <w:pPr>
              <w:rPr>
                <w:rFonts w:hint="eastAsia" w:ascii="仿宋" w:hAnsi="仿宋" w:eastAsia="仿宋" w:cs="仿宋"/>
                <w:sz w:val="21"/>
              </w:rPr>
            </w:pPr>
          </w:p>
        </w:tc>
      </w:tr>
      <w:tr w14:paraId="3F5A8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7" w:hRule="atLeast"/>
        </w:trPr>
        <w:tc>
          <w:tcPr>
            <w:tcW w:w="1931" w:type="dxa"/>
            <w:vAlign w:val="top"/>
          </w:tcPr>
          <w:p w14:paraId="5C69F3C5">
            <w:pPr>
              <w:spacing w:line="254" w:lineRule="auto"/>
              <w:rPr>
                <w:rFonts w:hint="eastAsia" w:ascii="仿宋" w:hAnsi="仿宋" w:eastAsia="仿宋" w:cs="仿宋"/>
                <w:sz w:val="21"/>
              </w:rPr>
            </w:pPr>
          </w:p>
          <w:p w14:paraId="1C6C71DC">
            <w:pPr>
              <w:spacing w:line="254" w:lineRule="auto"/>
              <w:rPr>
                <w:rFonts w:hint="eastAsia" w:ascii="仿宋" w:hAnsi="仿宋" w:eastAsia="仿宋" w:cs="仿宋"/>
                <w:sz w:val="21"/>
              </w:rPr>
            </w:pPr>
          </w:p>
          <w:p w14:paraId="0BB1A58C">
            <w:pPr>
              <w:pStyle w:val="8"/>
              <w:spacing w:before="78" w:line="218" w:lineRule="auto"/>
              <w:ind w:left="136"/>
              <w:rPr>
                <w:rFonts w:hint="eastAsia" w:ascii="仿宋" w:hAnsi="仿宋" w:eastAsia="仿宋" w:cs="仿宋"/>
                <w:sz w:val="24"/>
                <w:szCs w:val="24"/>
              </w:rPr>
            </w:pPr>
            <w:r>
              <w:rPr>
                <w:rFonts w:hint="eastAsia" w:ascii="仿宋" w:hAnsi="仿宋" w:eastAsia="仿宋" w:cs="仿宋"/>
                <w:spacing w:val="-2"/>
                <w:sz w:val="24"/>
                <w:szCs w:val="24"/>
              </w:rPr>
              <w:t>投标报价（下浮</w:t>
            </w:r>
          </w:p>
          <w:p w14:paraId="1E775C6D">
            <w:pPr>
              <w:pStyle w:val="8"/>
              <w:spacing w:before="187" w:line="219" w:lineRule="auto"/>
              <w:ind w:left="675"/>
              <w:rPr>
                <w:rFonts w:hint="eastAsia" w:ascii="仿宋" w:hAnsi="仿宋" w:eastAsia="仿宋" w:cs="仿宋"/>
                <w:sz w:val="24"/>
                <w:szCs w:val="24"/>
              </w:rPr>
            </w:pPr>
            <w:r>
              <w:rPr>
                <w:rFonts w:hint="eastAsia" w:ascii="仿宋" w:hAnsi="仿宋" w:eastAsia="仿宋" w:cs="仿宋"/>
                <w:spacing w:val="-4"/>
                <w:sz w:val="24"/>
                <w:szCs w:val="24"/>
              </w:rPr>
              <w:t>率%）</w:t>
            </w:r>
          </w:p>
        </w:tc>
        <w:tc>
          <w:tcPr>
            <w:tcW w:w="6689" w:type="dxa"/>
            <w:vAlign w:val="top"/>
          </w:tcPr>
          <w:p w14:paraId="7235C127">
            <w:pPr>
              <w:spacing w:line="254" w:lineRule="auto"/>
              <w:rPr>
                <w:rFonts w:hint="eastAsia" w:ascii="仿宋" w:hAnsi="仿宋" w:eastAsia="仿宋" w:cs="仿宋"/>
                <w:sz w:val="21"/>
              </w:rPr>
            </w:pPr>
          </w:p>
          <w:p w14:paraId="0D357B25">
            <w:pPr>
              <w:spacing w:line="254" w:lineRule="auto"/>
              <w:rPr>
                <w:rFonts w:hint="eastAsia" w:ascii="仿宋" w:hAnsi="仿宋" w:eastAsia="仿宋" w:cs="仿宋"/>
                <w:sz w:val="21"/>
              </w:rPr>
            </w:pPr>
          </w:p>
          <w:p w14:paraId="29CD584F">
            <w:pPr>
              <w:pStyle w:val="8"/>
              <w:spacing w:before="78" w:line="365" w:lineRule="auto"/>
              <w:ind w:left="119" w:right="4540" w:hanging="3"/>
              <w:rPr>
                <w:rFonts w:hint="eastAsia" w:ascii="仿宋" w:hAnsi="仿宋" w:eastAsia="仿宋" w:cs="仿宋"/>
                <w:sz w:val="24"/>
                <w:szCs w:val="24"/>
              </w:rPr>
            </w:pPr>
            <w:r>
              <w:rPr>
                <w:rFonts w:hint="eastAsia" w:ascii="仿宋" w:hAnsi="仿宋" w:eastAsia="仿宋" w:cs="仿宋"/>
                <w:spacing w:val="-5"/>
                <w:sz w:val="24"/>
                <w:szCs w:val="24"/>
              </w:rPr>
              <w:t>大写：</w:t>
            </w:r>
            <w:r>
              <w:rPr>
                <w:rFonts w:hint="eastAsia" w:ascii="仿宋" w:hAnsi="仿宋" w:eastAsia="仿宋" w:cs="仿宋"/>
                <w:spacing w:val="13"/>
                <w:sz w:val="24"/>
                <w:szCs w:val="24"/>
                <w:u w:val="single" w:color="auto"/>
              </w:rPr>
              <w:t xml:space="preserve">         </w:t>
            </w:r>
            <w:r>
              <w:rPr>
                <w:rFonts w:hint="eastAsia" w:ascii="仿宋" w:hAnsi="仿宋" w:eastAsia="仿宋" w:cs="仿宋"/>
                <w:spacing w:val="2"/>
                <w:sz w:val="24"/>
                <w:szCs w:val="24"/>
              </w:rPr>
              <w:t xml:space="preserve">  </w:t>
            </w:r>
            <w:r>
              <w:rPr>
                <w:rFonts w:hint="eastAsia" w:ascii="仿宋" w:hAnsi="仿宋" w:eastAsia="仿宋" w:cs="仿宋"/>
                <w:spacing w:val="-5"/>
                <w:sz w:val="24"/>
                <w:szCs w:val="24"/>
              </w:rPr>
              <w:t>小写：</w:t>
            </w:r>
            <w:r>
              <w:rPr>
                <w:rFonts w:hint="eastAsia" w:ascii="仿宋" w:hAnsi="仿宋" w:eastAsia="仿宋" w:cs="仿宋"/>
                <w:sz w:val="24"/>
                <w:szCs w:val="24"/>
                <w:u w:val="single" w:color="auto"/>
              </w:rPr>
              <w:t xml:space="preserve">          </w:t>
            </w:r>
            <w:r>
              <w:rPr>
                <w:rFonts w:hint="eastAsia" w:ascii="仿宋" w:hAnsi="仿宋" w:eastAsia="仿宋" w:cs="仿宋"/>
                <w:spacing w:val="-5"/>
                <w:sz w:val="24"/>
                <w:szCs w:val="24"/>
                <w:u w:val="single" w:color="auto"/>
              </w:rPr>
              <w:t>%</w:t>
            </w:r>
          </w:p>
        </w:tc>
      </w:tr>
      <w:tr w14:paraId="2C0D0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5" w:hRule="atLeast"/>
        </w:trPr>
        <w:tc>
          <w:tcPr>
            <w:tcW w:w="1931" w:type="dxa"/>
            <w:vAlign w:val="top"/>
          </w:tcPr>
          <w:p w14:paraId="535C0023">
            <w:pPr>
              <w:spacing w:line="262" w:lineRule="auto"/>
              <w:rPr>
                <w:rFonts w:hint="eastAsia" w:ascii="仿宋" w:hAnsi="仿宋" w:eastAsia="仿宋" w:cs="仿宋"/>
                <w:sz w:val="21"/>
              </w:rPr>
            </w:pPr>
          </w:p>
          <w:p w14:paraId="3DFCC937">
            <w:pPr>
              <w:spacing w:line="262" w:lineRule="auto"/>
              <w:rPr>
                <w:rFonts w:hint="eastAsia" w:ascii="仿宋" w:hAnsi="仿宋" w:eastAsia="仿宋" w:cs="仿宋"/>
                <w:sz w:val="21"/>
              </w:rPr>
            </w:pPr>
          </w:p>
          <w:p w14:paraId="1885C412">
            <w:pPr>
              <w:pStyle w:val="8"/>
              <w:spacing w:before="78" w:line="220" w:lineRule="auto"/>
              <w:ind w:left="254"/>
              <w:rPr>
                <w:rFonts w:hint="eastAsia" w:ascii="仿宋" w:hAnsi="仿宋" w:eastAsia="仿宋" w:cs="仿宋"/>
                <w:sz w:val="24"/>
                <w:szCs w:val="24"/>
              </w:rPr>
            </w:pPr>
            <w:r>
              <w:rPr>
                <w:rFonts w:hint="eastAsia" w:ascii="仿宋" w:hAnsi="仿宋" w:eastAsia="仿宋" w:cs="仿宋"/>
                <w:spacing w:val="-2"/>
                <w:sz w:val="24"/>
                <w:szCs w:val="24"/>
              </w:rPr>
              <w:t>合同履行期限</w:t>
            </w:r>
          </w:p>
        </w:tc>
        <w:tc>
          <w:tcPr>
            <w:tcW w:w="6689" w:type="dxa"/>
            <w:vAlign w:val="top"/>
          </w:tcPr>
          <w:p w14:paraId="734B1444">
            <w:pPr>
              <w:rPr>
                <w:rFonts w:hint="eastAsia" w:ascii="仿宋" w:hAnsi="仿宋" w:eastAsia="仿宋" w:cs="仿宋"/>
                <w:sz w:val="21"/>
              </w:rPr>
            </w:pPr>
          </w:p>
        </w:tc>
      </w:tr>
      <w:tr w14:paraId="1BF43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1931" w:type="dxa"/>
            <w:vAlign w:val="top"/>
          </w:tcPr>
          <w:p w14:paraId="6EBDD74C">
            <w:pPr>
              <w:spacing w:line="407" w:lineRule="auto"/>
              <w:rPr>
                <w:rFonts w:hint="eastAsia" w:ascii="仿宋" w:hAnsi="仿宋" w:eastAsia="仿宋" w:cs="仿宋"/>
                <w:sz w:val="21"/>
              </w:rPr>
            </w:pPr>
          </w:p>
          <w:p w14:paraId="42EDCF13">
            <w:pPr>
              <w:pStyle w:val="8"/>
              <w:spacing w:before="78" w:line="219" w:lineRule="auto"/>
              <w:ind w:left="496"/>
              <w:rPr>
                <w:rFonts w:hint="eastAsia" w:ascii="仿宋" w:hAnsi="仿宋" w:eastAsia="仿宋" w:cs="仿宋"/>
                <w:sz w:val="24"/>
                <w:szCs w:val="24"/>
              </w:rPr>
            </w:pPr>
            <w:r>
              <w:rPr>
                <w:rFonts w:hint="eastAsia" w:ascii="仿宋" w:hAnsi="仿宋" w:eastAsia="仿宋" w:cs="仿宋"/>
                <w:spacing w:val="-4"/>
                <w:sz w:val="24"/>
                <w:szCs w:val="24"/>
              </w:rPr>
              <w:t>备注说明</w:t>
            </w:r>
          </w:p>
        </w:tc>
        <w:tc>
          <w:tcPr>
            <w:tcW w:w="6689" w:type="dxa"/>
            <w:vAlign w:val="top"/>
          </w:tcPr>
          <w:p w14:paraId="265ADE41">
            <w:pPr>
              <w:rPr>
                <w:rFonts w:hint="eastAsia" w:ascii="仿宋" w:hAnsi="仿宋" w:eastAsia="仿宋" w:cs="仿宋"/>
                <w:sz w:val="21"/>
              </w:rPr>
            </w:pPr>
          </w:p>
        </w:tc>
      </w:tr>
    </w:tbl>
    <w:p w14:paraId="7C8AE81A">
      <w:pPr>
        <w:spacing w:line="259" w:lineRule="auto"/>
        <w:rPr>
          <w:rFonts w:hint="eastAsia" w:ascii="仿宋" w:hAnsi="仿宋" w:eastAsia="仿宋" w:cs="仿宋"/>
          <w:sz w:val="21"/>
        </w:rPr>
      </w:pPr>
    </w:p>
    <w:p w14:paraId="49B1F5D5">
      <w:pPr>
        <w:spacing w:line="259" w:lineRule="auto"/>
        <w:rPr>
          <w:rFonts w:hint="eastAsia" w:ascii="仿宋" w:hAnsi="仿宋" w:eastAsia="仿宋" w:cs="仿宋"/>
          <w:sz w:val="21"/>
        </w:rPr>
      </w:pPr>
    </w:p>
    <w:p w14:paraId="0DC50E01">
      <w:pPr>
        <w:spacing w:line="259" w:lineRule="auto"/>
        <w:rPr>
          <w:rFonts w:hint="eastAsia" w:ascii="仿宋" w:hAnsi="仿宋" w:eastAsia="仿宋" w:cs="仿宋"/>
          <w:sz w:val="21"/>
        </w:rPr>
      </w:pPr>
    </w:p>
    <w:p w14:paraId="3F2279B7">
      <w:pPr>
        <w:spacing w:line="260" w:lineRule="auto"/>
        <w:rPr>
          <w:rFonts w:hint="eastAsia" w:ascii="仿宋" w:hAnsi="仿宋" w:eastAsia="仿宋" w:cs="仿宋"/>
          <w:sz w:val="21"/>
        </w:rPr>
      </w:pPr>
    </w:p>
    <w:p w14:paraId="5534763A">
      <w:pPr>
        <w:spacing w:line="260" w:lineRule="auto"/>
        <w:rPr>
          <w:rFonts w:hint="eastAsia" w:ascii="仿宋" w:hAnsi="仿宋" w:eastAsia="仿宋" w:cs="仿宋"/>
          <w:sz w:val="21"/>
        </w:rPr>
      </w:pPr>
    </w:p>
    <w:p w14:paraId="296F1329">
      <w:pPr>
        <w:pStyle w:val="3"/>
        <w:spacing w:before="78" w:line="219" w:lineRule="auto"/>
        <w:ind w:left="236"/>
        <w:rPr>
          <w:rFonts w:hint="eastAsia" w:ascii="仿宋" w:hAnsi="仿宋" w:eastAsia="仿宋" w:cs="仿宋"/>
          <w:sz w:val="24"/>
          <w:szCs w:val="24"/>
        </w:rPr>
      </w:pPr>
      <w:r>
        <w:rPr>
          <w:rFonts w:hint="eastAsia" w:ascii="仿宋" w:hAnsi="仿宋" w:eastAsia="仿宋" w:cs="仿宋"/>
          <w:b/>
          <w:bCs/>
          <w:spacing w:val="-4"/>
          <w:sz w:val="24"/>
          <w:szCs w:val="24"/>
        </w:rPr>
        <w:t>供应商公章</w:t>
      </w:r>
      <w:r>
        <w:rPr>
          <w:rFonts w:hint="eastAsia" w:ascii="仿宋" w:hAnsi="仿宋" w:eastAsia="仿宋" w:cs="仿宋"/>
          <w:spacing w:val="-4"/>
          <w:sz w:val="24"/>
          <w:szCs w:val="24"/>
        </w:rPr>
        <w:t>：</w:t>
      </w:r>
    </w:p>
    <w:p w14:paraId="1AE8EF51">
      <w:pPr>
        <w:spacing w:line="300" w:lineRule="auto"/>
        <w:rPr>
          <w:rFonts w:hint="eastAsia" w:ascii="仿宋" w:hAnsi="仿宋" w:eastAsia="仿宋" w:cs="仿宋"/>
          <w:sz w:val="21"/>
        </w:rPr>
      </w:pPr>
    </w:p>
    <w:p w14:paraId="2E8ECA9E">
      <w:pPr>
        <w:spacing w:line="301" w:lineRule="auto"/>
        <w:rPr>
          <w:rFonts w:hint="eastAsia" w:ascii="仿宋" w:hAnsi="仿宋" w:eastAsia="仿宋" w:cs="仿宋"/>
          <w:sz w:val="21"/>
        </w:rPr>
      </w:pPr>
    </w:p>
    <w:p w14:paraId="7ADE585A">
      <w:pPr>
        <w:pStyle w:val="3"/>
        <w:spacing w:before="79" w:line="219" w:lineRule="auto"/>
        <w:ind w:left="117"/>
        <w:outlineLvl w:val="1"/>
        <w:rPr>
          <w:rFonts w:hint="eastAsia" w:ascii="仿宋" w:hAnsi="仿宋" w:eastAsia="仿宋" w:cs="仿宋"/>
          <w:sz w:val="24"/>
          <w:szCs w:val="24"/>
        </w:rPr>
      </w:pPr>
      <w:r>
        <w:rPr>
          <w:rFonts w:hint="eastAsia" w:ascii="仿宋" w:hAnsi="仿宋" w:eastAsia="仿宋" w:cs="仿宋"/>
          <w:b/>
          <w:bCs/>
          <w:spacing w:val="-11"/>
          <w:sz w:val="24"/>
          <w:szCs w:val="24"/>
        </w:rPr>
        <w:t>年</w:t>
      </w:r>
      <w:r>
        <w:rPr>
          <w:rFonts w:hint="eastAsia" w:ascii="仿宋" w:hAnsi="仿宋" w:eastAsia="仿宋" w:cs="仿宋"/>
          <w:spacing w:val="3"/>
          <w:sz w:val="24"/>
          <w:szCs w:val="24"/>
        </w:rPr>
        <w:t xml:space="preserve">    </w:t>
      </w:r>
      <w:r>
        <w:rPr>
          <w:rFonts w:hint="eastAsia" w:ascii="仿宋" w:hAnsi="仿宋" w:eastAsia="仿宋" w:cs="仿宋"/>
          <w:b/>
          <w:bCs/>
          <w:spacing w:val="-11"/>
          <w:sz w:val="24"/>
          <w:szCs w:val="24"/>
        </w:rPr>
        <w:t>月</w:t>
      </w:r>
      <w:r>
        <w:rPr>
          <w:rFonts w:hint="eastAsia" w:ascii="仿宋" w:hAnsi="仿宋" w:eastAsia="仿宋" w:cs="仿宋"/>
          <w:spacing w:val="13"/>
          <w:sz w:val="24"/>
          <w:szCs w:val="24"/>
        </w:rPr>
        <w:t xml:space="preserve">    </w:t>
      </w:r>
      <w:r>
        <w:rPr>
          <w:rFonts w:hint="eastAsia" w:ascii="仿宋" w:hAnsi="仿宋" w:eastAsia="仿宋" w:cs="仿宋"/>
          <w:b/>
          <w:bCs/>
          <w:spacing w:val="-11"/>
          <w:sz w:val="24"/>
          <w:szCs w:val="24"/>
        </w:rPr>
        <w:t>日</w:t>
      </w:r>
    </w:p>
    <w:p w14:paraId="3CA3B69C">
      <w:pPr>
        <w:spacing w:line="219" w:lineRule="auto"/>
        <w:rPr>
          <w:rFonts w:hint="eastAsia" w:ascii="仿宋" w:hAnsi="仿宋" w:eastAsia="仿宋" w:cs="仿宋"/>
          <w:sz w:val="24"/>
          <w:szCs w:val="24"/>
        </w:rPr>
        <w:sectPr>
          <w:footerReference r:id="rId34" w:type="default"/>
          <w:pgSz w:w="11905" w:h="16839"/>
          <w:pgMar w:top="1431" w:right="1640" w:bottom="1012" w:left="1016" w:header="0" w:footer="850" w:gutter="0"/>
          <w:cols w:space="720" w:num="1"/>
        </w:sectPr>
      </w:pPr>
    </w:p>
    <w:p w14:paraId="491B4DAD">
      <w:pPr>
        <w:pStyle w:val="3"/>
        <w:spacing w:before="198" w:line="224" w:lineRule="auto"/>
        <w:ind w:left="3778"/>
        <w:outlineLvl w:val="0"/>
        <w:rPr>
          <w:rFonts w:hint="eastAsia" w:ascii="仿宋" w:hAnsi="仿宋" w:eastAsia="仿宋" w:cs="仿宋"/>
          <w:sz w:val="31"/>
          <w:szCs w:val="31"/>
        </w:rPr>
      </w:pPr>
      <w:bookmarkStart w:id="9" w:name="bookmark11"/>
      <w:bookmarkEnd w:id="9"/>
      <w:bookmarkStart w:id="10" w:name="bookmark7"/>
      <w:bookmarkEnd w:id="10"/>
      <w:r>
        <w:rPr>
          <w:rFonts w:hint="eastAsia" w:ascii="仿宋" w:hAnsi="仿宋" w:eastAsia="仿宋" w:cs="仿宋"/>
          <w:b/>
          <w:bCs/>
          <w:spacing w:val="-5"/>
          <w:sz w:val="31"/>
          <w:szCs w:val="31"/>
        </w:rPr>
        <w:t>第七章</w:t>
      </w:r>
      <w:r>
        <w:rPr>
          <w:rFonts w:hint="eastAsia" w:ascii="仿宋" w:hAnsi="仿宋" w:eastAsia="仿宋" w:cs="仿宋"/>
          <w:spacing w:val="17"/>
          <w:sz w:val="31"/>
          <w:szCs w:val="31"/>
        </w:rPr>
        <w:t xml:space="preserve">   </w:t>
      </w:r>
      <w:r>
        <w:rPr>
          <w:rFonts w:hint="eastAsia" w:ascii="仿宋" w:hAnsi="仿宋" w:eastAsia="仿宋" w:cs="仿宋"/>
          <w:b/>
          <w:bCs/>
          <w:spacing w:val="-5"/>
          <w:sz w:val="31"/>
          <w:szCs w:val="31"/>
        </w:rPr>
        <w:t>附</w:t>
      </w:r>
      <w:r>
        <w:rPr>
          <w:rFonts w:hint="eastAsia" w:ascii="仿宋" w:hAnsi="仿宋" w:eastAsia="仿宋" w:cs="仿宋"/>
          <w:spacing w:val="11"/>
          <w:sz w:val="31"/>
          <w:szCs w:val="31"/>
        </w:rPr>
        <w:t xml:space="preserve">  </w:t>
      </w:r>
      <w:r>
        <w:rPr>
          <w:rFonts w:hint="eastAsia" w:ascii="仿宋" w:hAnsi="仿宋" w:eastAsia="仿宋" w:cs="仿宋"/>
          <w:b/>
          <w:bCs/>
          <w:spacing w:val="-5"/>
          <w:sz w:val="31"/>
          <w:szCs w:val="31"/>
        </w:rPr>
        <w:t>件</w:t>
      </w:r>
    </w:p>
    <w:p w14:paraId="40B883F7">
      <w:pPr>
        <w:spacing w:before="283" w:line="221" w:lineRule="auto"/>
        <w:ind w:left="532"/>
        <w:jc w:val="center"/>
        <w:rPr>
          <w:rFonts w:hint="eastAsia" w:ascii="仿宋" w:hAnsi="仿宋" w:eastAsia="仿宋" w:cs="仿宋"/>
          <w:sz w:val="40"/>
          <w:szCs w:val="40"/>
        </w:rPr>
      </w:pPr>
      <w:r>
        <w:rPr>
          <w:rFonts w:hint="eastAsia" w:ascii="仿宋" w:hAnsi="仿宋" w:eastAsia="仿宋" w:cs="仿宋"/>
          <w:spacing w:val="-1"/>
          <w:sz w:val="40"/>
          <w:szCs w:val="40"/>
          <w:lang w:eastAsia="zh-CN"/>
        </w:rPr>
        <w:t>中华人民共和国伊尔克什坦出入境边防检查站</w:t>
      </w:r>
      <w:r>
        <w:rPr>
          <w:rFonts w:hint="eastAsia" w:ascii="仿宋" w:hAnsi="仿宋" w:eastAsia="仿宋" w:cs="仿宋"/>
          <w:spacing w:val="-1"/>
          <w:sz w:val="40"/>
          <w:szCs w:val="40"/>
        </w:rPr>
        <w:t>公务车维修保养服务项目评价表</w:t>
      </w:r>
    </w:p>
    <w:p w14:paraId="21683C88">
      <w:pPr>
        <w:spacing w:line="173" w:lineRule="exact"/>
        <w:rPr>
          <w:rFonts w:hint="eastAsia" w:ascii="仿宋" w:hAnsi="仿宋" w:eastAsia="仿宋" w:cs="仿宋"/>
        </w:rPr>
      </w:pPr>
    </w:p>
    <w:tbl>
      <w:tblPr>
        <w:tblStyle w:val="7"/>
        <w:tblW w:w="98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53"/>
        <w:gridCol w:w="1009"/>
        <w:gridCol w:w="5917"/>
        <w:gridCol w:w="348"/>
      </w:tblGrid>
      <w:tr w14:paraId="7A39C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9827" w:type="dxa"/>
            <w:gridSpan w:val="4"/>
            <w:vAlign w:val="top"/>
          </w:tcPr>
          <w:p w14:paraId="49D5DBA6">
            <w:pPr>
              <w:pStyle w:val="8"/>
              <w:spacing w:before="171" w:line="218" w:lineRule="auto"/>
              <w:ind w:left="477"/>
              <w:rPr>
                <w:rFonts w:hint="eastAsia" w:ascii="仿宋" w:hAnsi="仿宋" w:eastAsia="仿宋" w:cs="仿宋"/>
                <w:sz w:val="24"/>
                <w:szCs w:val="24"/>
              </w:rPr>
            </w:pPr>
            <w:r>
              <w:rPr>
                <w:rFonts w:hint="eastAsia" w:ascii="仿宋" w:hAnsi="仿宋" w:eastAsia="仿宋" w:cs="仿宋"/>
                <w:spacing w:val="-4"/>
                <w:sz w:val="24"/>
                <w:szCs w:val="24"/>
              </w:rPr>
              <w:t>评价单位：</w:t>
            </w:r>
            <w:r>
              <w:rPr>
                <w:rFonts w:hint="eastAsia" w:ascii="仿宋" w:hAnsi="仿宋" w:eastAsia="仿宋" w:cs="仿宋"/>
                <w:spacing w:val="1"/>
                <w:sz w:val="24"/>
                <w:szCs w:val="24"/>
              </w:rPr>
              <w:t xml:space="preserve">                     </w:t>
            </w:r>
            <w:r>
              <w:rPr>
                <w:rFonts w:hint="eastAsia" w:ascii="仿宋" w:hAnsi="仿宋" w:eastAsia="仿宋" w:cs="仿宋"/>
                <w:sz w:val="24"/>
                <w:szCs w:val="24"/>
              </w:rPr>
              <w:t xml:space="preserve">                  </w:t>
            </w:r>
            <w:r>
              <w:rPr>
                <w:rFonts w:hint="eastAsia" w:ascii="仿宋" w:hAnsi="仿宋" w:eastAsia="仿宋" w:cs="仿宋"/>
                <w:spacing w:val="-4"/>
                <w:sz w:val="24"/>
                <w:szCs w:val="24"/>
              </w:rPr>
              <w:t>时间：</w:t>
            </w:r>
          </w:p>
        </w:tc>
      </w:tr>
      <w:tr w14:paraId="5E3F0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553" w:type="dxa"/>
            <w:vAlign w:val="top"/>
          </w:tcPr>
          <w:p w14:paraId="413D2083">
            <w:pPr>
              <w:pStyle w:val="8"/>
              <w:spacing w:before="101" w:line="218" w:lineRule="auto"/>
              <w:ind w:left="923"/>
              <w:rPr>
                <w:rFonts w:hint="eastAsia" w:ascii="仿宋" w:hAnsi="仿宋" w:eastAsia="仿宋" w:cs="仿宋"/>
                <w:sz w:val="24"/>
                <w:szCs w:val="24"/>
              </w:rPr>
            </w:pPr>
            <w:r>
              <w:rPr>
                <w:rFonts w:hint="eastAsia" w:ascii="仿宋" w:hAnsi="仿宋" w:eastAsia="仿宋" w:cs="仿宋"/>
                <w:spacing w:val="-3"/>
                <w:sz w:val="24"/>
                <w:szCs w:val="24"/>
              </w:rPr>
              <w:t>评价人</w:t>
            </w:r>
          </w:p>
        </w:tc>
        <w:tc>
          <w:tcPr>
            <w:tcW w:w="7274" w:type="dxa"/>
            <w:gridSpan w:val="3"/>
            <w:vAlign w:val="top"/>
          </w:tcPr>
          <w:p w14:paraId="40B628B0">
            <w:pPr>
              <w:rPr>
                <w:rFonts w:hint="eastAsia" w:ascii="仿宋" w:hAnsi="仿宋" w:eastAsia="仿宋" w:cs="仿宋"/>
                <w:sz w:val="21"/>
              </w:rPr>
            </w:pPr>
          </w:p>
        </w:tc>
      </w:tr>
      <w:tr w14:paraId="09498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2553" w:type="dxa"/>
            <w:vMerge w:val="restart"/>
            <w:tcBorders>
              <w:bottom w:val="nil"/>
            </w:tcBorders>
            <w:vAlign w:val="top"/>
          </w:tcPr>
          <w:p w14:paraId="4E2314CC">
            <w:pPr>
              <w:spacing w:line="242" w:lineRule="auto"/>
              <w:rPr>
                <w:rFonts w:hint="eastAsia" w:ascii="仿宋" w:hAnsi="仿宋" w:eastAsia="仿宋" w:cs="仿宋"/>
                <w:sz w:val="21"/>
              </w:rPr>
            </w:pPr>
          </w:p>
          <w:p w14:paraId="5FFA708F">
            <w:pPr>
              <w:spacing w:line="242" w:lineRule="auto"/>
              <w:rPr>
                <w:rFonts w:hint="eastAsia" w:ascii="仿宋" w:hAnsi="仿宋" w:eastAsia="仿宋" w:cs="仿宋"/>
                <w:sz w:val="21"/>
              </w:rPr>
            </w:pPr>
          </w:p>
          <w:p w14:paraId="65FE86EA">
            <w:pPr>
              <w:spacing w:line="242" w:lineRule="auto"/>
              <w:rPr>
                <w:rFonts w:hint="eastAsia" w:ascii="仿宋" w:hAnsi="仿宋" w:eastAsia="仿宋" w:cs="仿宋"/>
                <w:sz w:val="21"/>
              </w:rPr>
            </w:pPr>
          </w:p>
          <w:p w14:paraId="0118E6D9">
            <w:pPr>
              <w:spacing w:line="242" w:lineRule="auto"/>
              <w:rPr>
                <w:rFonts w:hint="eastAsia" w:ascii="仿宋" w:hAnsi="仿宋" w:eastAsia="仿宋" w:cs="仿宋"/>
                <w:sz w:val="21"/>
              </w:rPr>
            </w:pPr>
          </w:p>
          <w:p w14:paraId="406CAF97">
            <w:pPr>
              <w:spacing w:line="242" w:lineRule="auto"/>
              <w:rPr>
                <w:rFonts w:hint="eastAsia" w:ascii="仿宋" w:hAnsi="仿宋" w:eastAsia="仿宋" w:cs="仿宋"/>
                <w:sz w:val="21"/>
              </w:rPr>
            </w:pPr>
          </w:p>
          <w:p w14:paraId="3E4D7119">
            <w:pPr>
              <w:spacing w:line="242" w:lineRule="auto"/>
              <w:rPr>
                <w:rFonts w:hint="eastAsia" w:ascii="仿宋" w:hAnsi="仿宋" w:eastAsia="仿宋" w:cs="仿宋"/>
                <w:sz w:val="21"/>
              </w:rPr>
            </w:pPr>
          </w:p>
          <w:p w14:paraId="1B3D11FD">
            <w:pPr>
              <w:spacing w:line="242" w:lineRule="auto"/>
              <w:rPr>
                <w:rFonts w:hint="eastAsia" w:ascii="仿宋" w:hAnsi="仿宋" w:eastAsia="仿宋" w:cs="仿宋"/>
                <w:sz w:val="21"/>
              </w:rPr>
            </w:pPr>
          </w:p>
          <w:p w14:paraId="216C1A2A">
            <w:pPr>
              <w:spacing w:line="242" w:lineRule="auto"/>
              <w:rPr>
                <w:rFonts w:hint="eastAsia" w:ascii="仿宋" w:hAnsi="仿宋" w:eastAsia="仿宋" w:cs="仿宋"/>
                <w:sz w:val="21"/>
              </w:rPr>
            </w:pPr>
          </w:p>
          <w:p w14:paraId="3380071B">
            <w:pPr>
              <w:spacing w:line="242" w:lineRule="auto"/>
              <w:rPr>
                <w:rFonts w:hint="eastAsia" w:ascii="仿宋" w:hAnsi="仿宋" w:eastAsia="仿宋" w:cs="仿宋"/>
                <w:sz w:val="21"/>
              </w:rPr>
            </w:pPr>
          </w:p>
          <w:p w14:paraId="1A1E33BF">
            <w:pPr>
              <w:spacing w:line="242" w:lineRule="auto"/>
              <w:rPr>
                <w:rFonts w:hint="eastAsia" w:ascii="仿宋" w:hAnsi="仿宋" w:eastAsia="仿宋" w:cs="仿宋"/>
                <w:sz w:val="21"/>
              </w:rPr>
            </w:pPr>
          </w:p>
          <w:p w14:paraId="1BE90809">
            <w:pPr>
              <w:spacing w:line="242" w:lineRule="auto"/>
              <w:rPr>
                <w:rFonts w:hint="eastAsia" w:ascii="仿宋" w:hAnsi="仿宋" w:eastAsia="仿宋" w:cs="仿宋"/>
                <w:sz w:val="21"/>
              </w:rPr>
            </w:pPr>
          </w:p>
          <w:p w14:paraId="4921036F">
            <w:pPr>
              <w:spacing w:line="242" w:lineRule="auto"/>
              <w:rPr>
                <w:rFonts w:hint="eastAsia" w:ascii="仿宋" w:hAnsi="仿宋" w:eastAsia="仿宋" w:cs="仿宋"/>
                <w:sz w:val="21"/>
              </w:rPr>
            </w:pPr>
          </w:p>
          <w:p w14:paraId="1F0FD8CE">
            <w:pPr>
              <w:spacing w:line="243" w:lineRule="auto"/>
              <w:rPr>
                <w:rFonts w:hint="eastAsia" w:ascii="仿宋" w:hAnsi="仿宋" w:eastAsia="仿宋" w:cs="仿宋"/>
                <w:sz w:val="21"/>
              </w:rPr>
            </w:pPr>
          </w:p>
          <w:p w14:paraId="6463BA16">
            <w:pPr>
              <w:spacing w:line="243" w:lineRule="auto"/>
              <w:rPr>
                <w:rFonts w:hint="eastAsia" w:ascii="仿宋" w:hAnsi="仿宋" w:eastAsia="仿宋" w:cs="仿宋"/>
                <w:sz w:val="21"/>
              </w:rPr>
            </w:pPr>
          </w:p>
          <w:p w14:paraId="0D28BBC6">
            <w:pPr>
              <w:spacing w:line="243" w:lineRule="auto"/>
              <w:rPr>
                <w:rFonts w:hint="eastAsia" w:ascii="仿宋" w:hAnsi="仿宋" w:eastAsia="仿宋" w:cs="仿宋"/>
                <w:sz w:val="21"/>
              </w:rPr>
            </w:pPr>
          </w:p>
          <w:p w14:paraId="7214169F">
            <w:pPr>
              <w:spacing w:line="243" w:lineRule="auto"/>
              <w:rPr>
                <w:rFonts w:hint="eastAsia" w:ascii="仿宋" w:hAnsi="仿宋" w:eastAsia="仿宋" w:cs="仿宋"/>
                <w:sz w:val="21"/>
              </w:rPr>
            </w:pPr>
          </w:p>
          <w:p w14:paraId="7565CDB0">
            <w:pPr>
              <w:spacing w:line="243" w:lineRule="auto"/>
              <w:rPr>
                <w:rFonts w:hint="eastAsia" w:ascii="仿宋" w:hAnsi="仿宋" w:eastAsia="仿宋" w:cs="仿宋"/>
                <w:sz w:val="21"/>
              </w:rPr>
            </w:pPr>
          </w:p>
          <w:p w14:paraId="5C45F416">
            <w:pPr>
              <w:pStyle w:val="8"/>
              <w:spacing w:before="78" w:line="218" w:lineRule="auto"/>
              <w:ind w:left="563"/>
              <w:rPr>
                <w:rFonts w:hint="eastAsia" w:ascii="仿宋" w:hAnsi="仿宋" w:eastAsia="仿宋" w:cs="仿宋"/>
                <w:sz w:val="24"/>
                <w:szCs w:val="24"/>
              </w:rPr>
            </w:pPr>
            <w:r>
              <w:rPr>
                <w:rFonts w:hint="eastAsia" w:ascii="仿宋" w:hAnsi="仿宋" w:eastAsia="仿宋" w:cs="仿宋"/>
                <w:spacing w:val="-2"/>
                <w:sz w:val="24"/>
                <w:szCs w:val="24"/>
              </w:rPr>
              <w:t>评价赋分内容</w:t>
            </w:r>
          </w:p>
        </w:tc>
        <w:tc>
          <w:tcPr>
            <w:tcW w:w="1009" w:type="dxa"/>
            <w:vAlign w:val="top"/>
          </w:tcPr>
          <w:p w14:paraId="36163FB4">
            <w:pPr>
              <w:spacing w:line="287" w:lineRule="auto"/>
              <w:rPr>
                <w:rFonts w:hint="eastAsia" w:ascii="仿宋" w:hAnsi="仿宋" w:eastAsia="仿宋" w:cs="仿宋"/>
                <w:sz w:val="21"/>
              </w:rPr>
            </w:pPr>
          </w:p>
          <w:p w14:paraId="2920EDB9">
            <w:pPr>
              <w:pStyle w:val="8"/>
              <w:spacing w:before="72" w:line="242" w:lineRule="auto"/>
              <w:ind w:left="472"/>
              <w:rPr>
                <w:rFonts w:hint="eastAsia" w:ascii="仿宋" w:hAnsi="仿宋" w:eastAsia="仿宋" w:cs="仿宋"/>
              </w:rPr>
            </w:pPr>
            <w:r>
              <w:rPr>
                <w:rFonts w:hint="eastAsia" w:ascii="仿宋" w:hAnsi="仿宋" w:eastAsia="仿宋" w:cs="仿宋"/>
              </w:rPr>
              <w:t>1</w:t>
            </w:r>
          </w:p>
        </w:tc>
        <w:tc>
          <w:tcPr>
            <w:tcW w:w="5917" w:type="dxa"/>
            <w:vAlign w:val="top"/>
          </w:tcPr>
          <w:p w14:paraId="688D730E">
            <w:pPr>
              <w:pStyle w:val="8"/>
              <w:spacing w:before="48" w:line="263" w:lineRule="auto"/>
              <w:ind w:left="117" w:right="101"/>
              <w:rPr>
                <w:rFonts w:hint="eastAsia" w:ascii="仿宋" w:hAnsi="仿宋" w:eastAsia="仿宋" w:cs="仿宋"/>
              </w:rPr>
            </w:pPr>
            <w:r>
              <w:rPr>
                <w:rFonts w:hint="eastAsia" w:ascii="仿宋" w:hAnsi="仿宋" w:eastAsia="仿宋" w:cs="仿宋"/>
                <w:spacing w:val="-1"/>
              </w:rPr>
              <w:t>是否存在公务车更换的零配件有质量问题，质保期内</w:t>
            </w:r>
            <w:r>
              <w:rPr>
                <w:rFonts w:hint="eastAsia" w:ascii="仿宋" w:hAnsi="仿宋" w:eastAsia="仿宋" w:cs="仿宋"/>
                <w:spacing w:val="-2"/>
              </w:rPr>
              <w:t>需再次</w:t>
            </w:r>
            <w:r>
              <w:rPr>
                <w:rFonts w:hint="eastAsia" w:ascii="仿宋" w:hAnsi="仿宋" w:eastAsia="仿宋" w:cs="仿宋"/>
              </w:rPr>
              <w:t xml:space="preserve"> </w:t>
            </w:r>
            <w:r>
              <w:rPr>
                <w:rFonts w:hint="eastAsia" w:ascii="仿宋" w:hAnsi="仿宋" w:eastAsia="仿宋" w:cs="仿宋"/>
                <w:spacing w:val="-3"/>
              </w:rPr>
              <w:t>更换情况；</w:t>
            </w:r>
          </w:p>
          <w:p w14:paraId="661D0B27">
            <w:pPr>
              <w:pStyle w:val="8"/>
              <w:spacing w:line="218" w:lineRule="auto"/>
              <w:ind w:left="120"/>
              <w:rPr>
                <w:rFonts w:hint="eastAsia" w:ascii="仿宋" w:hAnsi="仿宋" w:eastAsia="仿宋" w:cs="仿宋"/>
              </w:rPr>
            </w:pPr>
            <w:r>
              <w:rPr>
                <w:rFonts w:hint="eastAsia" w:ascii="仿宋" w:hAnsi="仿宋" w:eastAsia="仿宋" w:cs="仿宋"/>
                <w:spacing w:val="-6"/>
              </w:rPr>
              <w:t>（共</w:t>
            </w:r>
            <w:r>
              <w:rPr>
                <w:rFonts w:hint="eastAsia" w:ascii="仿宋" w:hAnsi="仿宋" w:eastAsia="仿宋" w:cs="仿宋"/>
                <w:spacing w:val="-20"/>
              </w:rPr>
              <w:t xml:space="preserve"> </w:t>
            </w:r>
            <w:r>
              <w:rPr>
                <w:rFonts w:hint="eastAsia" w:ascii="仿宋" w:hAnsi="仿宋" w:eastAsia="仿宋" w:cs="仿宋"/>
                <w:spacing w:val="-6"/>
              </w:rPr>
              <w:t>10</w:t>
            </w:r>
            <w:r>
              <w:rPr>
                <w:rFonts w:hint="eastAsia" w:ascii="仿宋" w:hAnsi="仿宋" w:eastAsia="仿宋" w:cs="仿宋"/>
                <w:spacing w:val="-44"/>
              </w:rPr>
              <w:t xml:space="preserve"> </w:t>
            </w:r>
            <w:r>
              <w:rPr>
                <w:rFonts w:hint="eastAsia" w:ascii="仿宋" w:hAnsi="仿宋" w:eastAsia="仿宋" w:cs="仿宋"/>
                <w:spacing w:val="-6"/>
              </w:rPr>
              <w:t>分，出现一次扣</w:t>
            </w:r>
            <w:r>
              <w:rPr>
                <w:rFonts w:hint="eastAsia" w:ascii="仿宋" w:hAnsi="仿宋" w:eastAsia="仿宋" w:cs="仿宋"/>
                <w:spacing w:val="-44"/>
              </w:rPr>
              <w:t xml:space="preserve"> </w:t>
            </w:r>
            <w:r>
              <w:rPr>
                <w:rFonts w:hint="eastAsia" w:ascii="仿宋" w:hAnsi="仿宋" w:eastAsia="仿宋" w:cs="仿宋"/>
                <w:spacing w:val="-6"/>
              </w:rPr>
              <w:t>5</w:t>
            </w:r>
            <w:r>
              <w:rPr>
                <w:rFonts w:hint="eastAsia" w:ascii="仿宋" w:hAnsi="仿宋" w:eastAsia="仿宋" w:cs="仿宋"/>
                <w:spacing w:val="-44"/>
              </w:rPr>
              <w:t xml:space="preserve"> </w:t>
            </w:r>
            <w:r>
              <w:rPr>
                <w:rFonts w:hint="eastAsia" w:ascii="仿宋" w:hAnsi="仿宋" w:eastAsia="仿宋" w:cs="仿宋"/>
                <w:spacing w:val="-6"/>
              </w:rPr>
              <w:t>分）</w:t>
            </w:r>
          </w:p>
        </w:tc>
        <w:tc>
          <w:tcPr>
            <w:tcW w:w="348" w:type="dxa"/>
            <w:vAlign w:val="top"/>
          </w:tcPr>
          <w:p w14:paraId="668A068E">
            <w:pPr>
              <w:rPr>
                <w:rFonts w:hint="eastAsia" w:ascii="仿宋" w:hAnsi="仿宋" w:eastAsia="仿宋" w:cs="仿宋"/>
                <w:sz w:val="21"/>
              </w:rPr>
            </w:pPr>
          </w:p>
        </w:tc>
      </w:tr>
      <w:tr w14:paraId="4821A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2553" w:type="dxa"/>
            <w:vMerge w:val="continue"/>
            <w:tcBorders>
              <w:top w:val="nil"/>
              <w:bottom w:val="nil"/>
            </w:tcBorders>
            <w:vAlign w:val="top"/>
          </w:tcPr>
          <w:p w14:paraId="52991A88">
            <w:pPr>
              <w:rPr>
                <w:rFonts w:hint="eastAsia" w:ascii="仿宋" w:hAnsi="仿宋" w:eastAsia="仿宋" w:cs="仿宋"/>
                <w:sz w:val="21"/>
              </w:rPr>
            </w:pPr>
          </w:p>
        </w:tc>
        <w:tc>
          <w:tcPr>
            <w:tcW w:w="1009" w:type="dxa"/>
            <w:vAlign w:val="top"/>
          </w:tcPr>
          <w:p w14:paraId="2BBE2ECF">
            <w:pPr>
              <w:spacing w:line="289" w:lineRule="auto"/>
              <w:rPr>
                <w:rFonts w:hint="eastAsia" w:ascii="仿宋" w:hAnsi="仿宋" w:eastAsia="仿宋" w:cs="仿宋"/>
                <w:sz w:val="21"/>
              </w:rPr>
            </w:pPr>
          </w:p>
          <w:p w14:paraId="778CC729">
            <w:pPr>
              <w:pStyle w:val="8"/>
              <w:spacing w:before="71" w:line="242" w:lineRule="auto"/>
              <w:ind w:left="458"/>
              <w:rPr>
                <w:rFonts w:hint="eastAsia" w:ascii="仿宋" w:hAnsi="仿宋" w:eastAsia="仿宋" w:cs="仿宋"/>
              </w:rPr>
            </w:pPr>
            <w:r>
              <w:rPr>
                <w:rFonts w:hint="eastAsia" w:ascii="仿宋" w:hAnsi="仿宋" w:eastAsia="仿宋" w:cs="仿宋"/>
              </w:rPr>
              <w:t>2</w:t>
            </w:r>
          </w:p>
        </w:tc>
        <w:tc>
          <w:tcPr>
            <w:tcW w:w="5917" w:type="dxa"/>
            <w:vAlign w:val="top"/>
          </w:tcPr>
          <w:p w14:paraId="3F42AE66">
            <w:pPr>
              <w:pStyle w:val="8"/>
              <w:spacing w:before="48" w:line="264" w:lineRule="auto"/>
              <w:ind w:left="119" w:right="101" w:hanging="2"/>
              <w:rPr>
                <w:rFonts w:hint="eastAsia" w:ascii="仿宋" w:hAnsi="仿宋" w:eastAsia="仿宋" w:cs="仿宋"/>
              </w:rPr>
            </w:pPr>
            <w:r>
              <w:rPr>
                <w:rFonts w:hint="eastAsia" w:ascii="仿宋" w:hAnsi="仿宋" w:eastAsia="仿宋" w:cs="仿宋"/>
                <w:spacing w:val="-1"/>
              </w:rPr>
              <w:t>是否存在公务车故障问题维修后，承诺期内，未发生</w:t>
            </w:r>
            <w:r>
              <w:rPr>
                <w:rFonts w:hint="eastAsia" w:ascii="仿宋" w:hAnsi="仿宋" w:eastAsia="仿宋" w:cs="仿宋"/>
                <w:spacing w:val="-2"/>
              </w:rPr>
              <w:t>外力再</w:t>
            </w:r>
            <w:r>
              <w:rPr>
                <w:rFonts w:hint="eastAsia" w:ascii="仿宋" w:hAnsi="仿宋" w:eastAsia="仿宋" w:cs="仿宋"/>
              </w:rPr>
              <w:t xml:space="preserve"> </w:t>
            </w:r>
            <w:r>
              <w:rPr>
                <w:rFonts w:hint="eastAsia" w:ascii="仿宋" w:hAnsi="仿宋" w:eastAsia="仿宋" w:cs="仿宋"/>
                <w:spacing w:val="-2"/>
              </w:rPr>
              <w:t>次出现该故障问题情况；</w:t>
            </w:r>
          </w:p>
          <w:p w14:paraId="30E6C733">
            <w:pPr>
              <w:pStyle w:val="8"/>
              <w:spacing w:line="217" w:lineRule="auto"/>
              <w:ind w:left="120"/>
              <w:rPr>
                <w:rFonts w:hint="eastAsia" w:ascii="仿宋" w:hAnsi="仿宋" w:eastAsia="仿宋" w:cs="仿宋"/>
              </w:rPr>
            </w:pPr>
            <w:r>
              <w:rPr>
                <w:rFonts w:hint="eastAsia" w:ascii="仿宋" w:hAnsi="仿宋" w:eastAsia="仿宋" w:cs="仿宋"/>
                <w:spacing w:val="-6"/>
              </w:rPr>
              <w:t>（共</w:t>
            </w:r>
            <w:r>
              <w:rPr>
                <w:rFonts w:hint="eastAsia" w:ascii="仿宋" w:hAnsi="仿宋" w:eastAsia="仿宋" w:cs="仿宋"/>
                <w:spacing w:val="-20"/>
              </w:rPr>
              <w:t xml:space="preserve"> </w:t>
            </w:r>
            <w:r>
              <w:rPr>
                <w:rFonts w:hint="eastAsia" w:ascii="仿宋" w:hAnsi="仿宋" w:eastAsia="仿宋" w:cs="仿宋"/>
                <w:spacing w:val="-6"/>
              </w:rPr>
              <w:t>10</w:t>
            </w:r>
            <w:r>
              <w:rPr>
                <w:rFonts w:hint="eastAsia" w:ascii="仿宋" w:hAnsi="仿宋" w:eastAsia="仿宋" w:cs="仿宋"/>
                <w:spacing w:val="-44"/>
              </w:rPr>
              <w:t xml:space="preserve"> </w:t>
            </w:r>
            <w:r>
              <w:rPr>
                <w:rFonts w:hint="eastAsia" w:ascii="仿宋" w:hAnsi="仿宋" w:eastAsia="仿宋" w:cs="仿宋"/>
                <w:spacing w:val="-6"/>
              </w:rPr>
              <w:t>分，出现一次扣</w:t>
            </w:r>
            <w:r>
              <w:rPr>
                <w:rFonts w:hint="eastAsia" w:ascii="仿宋" w:hAnsi="仿宋" w:eastAsia="仿宋" w:cs="仿宋"/>
                <w:spacing w:val="-44"/>
              </w:rPr>
              <w:t xml:space="preserve"> </w:t>
            </w:r>
            <w:r>
              <w:rPr>
                <w:rFonts w:hint="eastAsia" w:ascii="仿宋" w:hAnsi="仿宋" w:eastAsia="仿宋" w:cs="仿宋"/>
                <w:spacing w:val="-6"/>
              </w:rPr>
              <w:t>5</w:t>
            </w:r>
            <w:r>
              <w:rPr>
                <w:rFonts w:hint="eastAsia" w:ascii="仿宋" w:hAnsi="仿宋" w:eastAsia="仿宋" w:cs="仿宋"/>
                <w:spacing w:val="-44"/>
              </w:rPr>
              <w:t xml:space="preserve"> </w:t>
            </w:r>
            <w:r>
              <w:rPr>
                <w:rFonts w:hint="eastAsia" w:ascii="仿宋" w:hAnsi="仿宋" w:eastAsia="仿宋" w:cs="仿宋"/>
                <w:spacing w:val="-6"/>
              </w:rPr>
              <w:t>分）</w:t>
            </w:r>
          </w:p>
        </w:tc>
        <w:tc>
          <w:tcPr>
            <w:tcW w:w="348" w:type="dxa"/>
            <w:vAlign w:val="top"/>
          </w:tcPr>
          <w:p w14:paraId="04A2390D">
            <w:pPr>
              <w:rPr>
                <w:rFonts w:hint="eastAsia" w:ascii="仿宋" w:hAnsi="仿宋" w:eastAsia="仿宋" w:cs="仿宋"/>
                <w:sz w:val="21"/>
              </w:rPr>
            </w:pPr>
          </w:p>
        </w:tc>
      </w:tr>
      <w:tr w14:paraId="4F23E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2553" w:type="dxa"/>
            <w:vMerge w:val="continue"/>
            <w:tcBorders>
              <w:top w:val="nil"/>
              <w:bottom w:val="nil"/>
            </w:tcBorders>
            <w:vAlign w:val="top"/>
          </w:tcPr>
          <w:p w14:paraId="5274BF85">
            <w:pPr>
              <w:rPr>
                <w:rFonts w:hint="eastAsia" w:ascii="仿宋" w:hAnsi="仿宋" w:eastAsia="仿宋" w:cs="仿宋"/>
                <w:sz w:val="21"/>
              </w:rPr>
            </w:pPr>
          </w:p>
        </w:tc>
        <w:tc>
          <w:tcPr>
            <w:tcW w:w="1009" w:type="dxa"/>
            <w:vAlign w:val="top"/>
          </w:tcPr>
          <w:p w14:paraId="23BCB0B4">
            <w:pPr>
              <w:spacing w:line="291" w:lineRule="auto"/>
              <w:rPr>
                <w:rFonts w:hint="eastAsia" w:ascii="仿宋" w:hAnsi="仿宋" w:eastAsia="仿宋" w:cs="仿宋"/>
                <w:sz w:val="21"/>
              </w:rPr>
            </w:pPr>
          </w:p>
          <w:p w14:paraId="1347FDB4">
            <w:pPr>
              <w:pStyle w:val="8"/>
              <w:spacing w:before="72"/>
              <w:ind w:left="460"/>
              <w:rPr>
                <w:rFonts w:hint="eastAsia" w:ascii="仿宋" w:hAnsi="仿宋" w:eastAsia="仿宋" w:cs="仿宋"/>
              </w:rPr>
            </w:pPr>
            <w:r>
              <w:rPr>
                <w:rFonts w:hint="eastAsia" w:ascii="仿宋" w:hAnsi="仿宋" w:eastAsia="仿宋" w:cs="仿宋"/>
              </w:rPr>
              <w:t>3</w:t>
            </w:r>
          </w:p>
        </w:tc>
        <w:tc>
          <w:tcPr>
            <w:tcW w:w="5917" w:type="dxa"/>
            <w:vAlign w:val="top"/>
          </w:tcPr>
          <w:p w14:paraId="050E9415">
            <w:pPr>
              <w:pStyle w:val="8"/>
              <w:spacing w:before="49" w:line="264" w:lineRule="auto"/>
              <w:ind w:left="114" w:right="101" w:firstLine="3"/>
              <w:rPr>
                <w:rFonts w:hint="eastAsia" w:ascii="仿宋" w:hAnsi="仿宋" w:eastAsia="仿宋" w:cs="仿宋"/>
              </w:rPr>
            </w:pPr>
            <w:r>
              <w:rPr>
                <w:rFonts w:hint="eastAsia" w:ascii="仿宋" w:hAnsi="仿宋" w:eastAsia="仿宋" w:cs="仿宋"/>
                <w:spacing w:val="-1"/>
              </w:rPr>
              <w:t>是否存在公务车进行保养后，质保期内，该保养项目</w:t>
            </w:r>
            <w:r>
              <w:rPr>
                <w:rFonts w:hint="eastAsia" w:ascii="仿宋" w:hAnsi="仿宋" w:eastAsia="仿宋" w:cs="仿宋"/>
                <w:spacing w:val="-2"/>
              </w:rPr>
              <w:t>发生问</w:t>
            </w:r>
            <w:r>
              <w:rPr>
                <w:rFonts w:hint="eastAsia" w:ascii="仿宋" w:hAnsi="仿宋" w:eastAsia="仿宋" w:cs="仿宋"/>
              </w:rPr>
              <w:t xml:space="preserve"> </w:t>
            </w:r>
            <w:r>
              <w:rPr>
                <w:rFonts w:hint="eastAsia" w:ascii="仿宋" w:hAnsi="仿宋" w:eastAsia="仿宋" w:cs="仿宋"/>
                <w:spacing w:val="-3"/>
              </w:rPr>
              <w:t>题情况；</w:t>
            </w:r>
          </w:p>
          <w:p w14:paraId="3CAA7D15">
            <w:pPr>
              <w:pStyle w:val="8"/>
              <w:spacing w:line="215" w:lineRule="auto"/>
              <w:ind w:left="120"/>
              <w:rPr>
                <w:rFonts w:hint="eastAsia" w:ascii="仿宋" w:hAnsi="仿宋" w:eastAsia="仿宋" w:cs="仿宋"/>
              </w:rPr>
            </w:pPr>
            <w:r>
              <w:rPr>
                <w:rFonts w:hint="eastAsia" w:ascii="仿宋" w:hAnsi="仿宋" w:eastAsia="仿宋" w:cs="仿宋"/>
                <w:spacing w:val="-6"/>
              </w:rPr>
              <w:t>（共</w:t>
            </w:r>
            <w:r>
              <w:rPr>
                <w:rFonts w:hint="eastAsia" w:ascii="仿宋" w:hAnsi="仿宋" w:eastAsia="仿宋" w:cs="仿宋"/>
                <w:spacing w:val="-20"/>
              </w:rPr>
              <w:t xml:space="preserve"> </w:t>
            </w:r>
            <w:r>
              <w:rPr>
                <w:rFonts w:hint="eastAsia" w:ascii="仿宋" w:hAnsi="仿宋" w:eastAsia="仿宋" w:cs="仿宋"/>
                <w:spacing w:val="-6"/>
              </w:rPr>
              <w:t>10</w:t>
            </w:r>
            <w:r>
              <w:rPr>
                <w:rFonts w:hint="eastAsia" w:ascii="仿宋" w:hAnsi="仿宋" w:eastAsia="仿宋" w:cs="仿宋"/>
                <w:spacing w:val="-44"/>
              </w:rPr>
              <w:t xml:space="preserve"> </w:t>
            </w:r>
            <w:r>
              <w:rPr>
                <w:rFonts w:hint="eastAsia" w:ascii="仿宋" w:hAnsi="仿宋" w:eastAsia="仿宋" w:cs="仿宋"/>
                <w:spacing w:val="-6"/>
              </w:rPr>
              <w:t>分，出现一次扣</w:t>
            </w:r>
            <w:r>
              <w:rPr>
                <w:rFonts w:hint="eastAsia" w:ascii="仿宋" w:hAnsi="仿宋" w:eastAsia="仿宋" w:cs="仿宋"/>
                <w:spacing w:val="-44"/>
              </w:rPr>
              <w:t xml:space="preserve"> </w:t>
            </w:r>
            <w:r>
              <w:rPr>
                <w:rFonts w:hint="eastAsia" w:ascii="仿宋" w:hAnsi="仿宋" w:eastAsia="仿宋" w:cs="仿宋"/>
                <w:spacing w:val="-6"/>
              </w:rPr>
              <w:t>5</w:t>
            </w:r>
            <w:r>
              <w:rPr>
                <w:rFonts w:hint="eastAsia" w:ascii="仿宋" w:hAnsi="仿宋" w:eastAsia="仿宋" w:cs="仿宋"/>
                <w:spacing w:val="-44"/>
              </w:rPr>
              <w:t xml:space="preserve"> </w:t>
            </w:r>
            <w:r>
              <w:rPr>
                <w:rFonts w:hint="eastAsia" w:ascii="仿宋" w:hAnsi="仿宋" w:eastAsia="仿宋" w:cs="仿宋"/>
                <w:spacing w:val="-6"/>
              </w:rPr>
              <w:t>分）</w:t>
            </w:r>
          </w:p>
        </w:tc>
        <w:tc>
          <w:tcPr>
            <w:tcW w:w="348" w:type="dxa"/>
            <w:vAlign w:val="top"/>
          </w:tcPr>
          <w:p w14:paraId="6B00DC00">
            <w:pPr>
              <w:rPr>
                <w:rFonts w:hint="eastAsia" w:ascii="仿宋" w:hAnsi="仿宋" w:eastAsia="仿宋" w:cs="仿宋"/>
                <w:sz w:val="21"/>
              </w:rPr>
            </w:pPr>
          </w:p>
        </w:tc>
      </w:tr>
      <w:tr w14:paraId="4AE41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2553" w:type="dxa"/>
            <w:vMerge w:val="continue"/>
            <w:tcBorders>
              <w:top w:val="nil"/>
              <w:bottom w:val="nil"/>
            </w:tcBorders>
            <w:vAlign w:val="top"/>
          </w:tcPr>
          <w:p w14:paraId="3F82B1F6">
            <w:pPr>
              <w:rPr>
                <w:rFonts w:hint="eastAsia" w:ascii="仿宋" w:hAnsi="仿宋" w:eastAsia="仿宋" w:cs="仿宋"/>
                <w:sz w:val="21"/>
              </w:rPr>
            </w:pPr>
          </w:p>
        </w:tc>
        <w:tc>
          <w:tcPr>
            <w:tcW w:w="1009" w:type="dxa"/>
            <w:vAlign w:val="top"/>
          </w:tcPr>
          <w:p w14:paraId="56072530">
            <w:pPr>
              <w:spacing w:line="250" w:lineRule="auto"/>
              <w:rPr>
                <w:rFonts w:hint="eastAsia" w:ascii="仿宋" w:hAnsi="仿宋" w:eastAsia="仿宋" w:cs="仿宋"/>
                <w:sz w:val="21"/>
              </w:rPr>
            </w:pPr>
          </w:p>
          <w:p w14:paraId="5202F38C">
            <w:pPr>
              <w:pStyle w:val="8"/>
              <w:spacing w:before="71" w:line="242" w:lineRule="auto"/>
              <w:ind w:left="455"/>
              <w:rPr>
                <w:rFonts w:hint="eastAsia" w:ascii="仿宋" w:hAnsi="仿宋" w:eastAsia="仿宋" w:cs="仿宋"/>
              </w:rPr>
            </w:pPr>
            <w:r>
              <w:rPr>
                <w:rFonts w:hint="eastAsia" w:ascii="仿宋" w:hAnsi="仿宋" w:eastAsia="仿宋" w:cs="仿宋"/>
              </w:rPr>
              <w:t>4</w:t>
            </w:r>
          </w:p>
        </w:tc>
        <w:tc>
          <w:tcPr>
            <w:tcW w:w="5917" w:type="dxa"/>
            <w:vAlign w:val="top"/>
          </w:tcPr>
          <w:p w14:paraId="4B214E97">
            <w:pPr>
              <w:pStyle w:val="8"/>
              <w:spacing w:before="167" w:line="266" w:lineRule="auto"/>
              <w:ind w:left="116" w:right="101" w:firstLine="1"/>
              <w:rPr>
                <w:rFonts w:hint="eastAsia" w:ascii="仿宋" w:hAnsi="仿宋" w:eastAsia="仿宋" w:cs="仿宋"/>
              </w:rPr>
            </w:pPr>
            <w:r>
              <w:rPr>
                <w:rFonts w:hint="eastAsia" w:ascii="仿宋" w:hAnsi="仿宋" w:eastAsia="仿宋" w:cs="仿宋"/>
                <w:spacing w:val="-1"/>
              </w:rPr>
              <w:t>是否存在服务单位未按照约定，更换车辆零配件非原</w:t>
            </w:r>
            <w:r>
              <w:rPr>
                <w:rFonts w:hint="eastAsia" w:ascii="仿宋" w:hAnsi="仿宋" w:eastAsia="仿宋" w:cs="仿宋"/>
                <w:spacing w:val="-2"/>
              </w:rPr>
              <w:t>厂件情</w:t>
            </w:r>
            <w:r>
              <w:rPr>
                <w:rFonts w:hint="eastAsia" w:ascii="仿宋" w:hAnsi="仿宋" w:eastAsia="仿宋" w:cs="仿宋"/>
              </w:rPr>
              <w:t xml:space="preserve"> </w:t>
            </w:r>
            <w:r>
              <w:rPr>
                <w:rFonts w:hint="eastAsia" w:ascii="仿宋" w:hAnsi="仿宋" w:eastAsia="仿宋" w:cs="仿宋"/>
                <w:spacing w:val="-3"/>
              </w:rPr>
              <w:t>况</w:t>
            </w:r>
            <w:r>
              <w:rPr>
                <w:rFonts w:hint="eastAsia" w:ascii="仿宋" w:hAnsi="仿宋" w:eastAsia="仿宋" w:cs="仿宋"/>
                <w:spacing w:val="-13"/>
              </w:rPr>
              <w:t>；（</w:t>
            </w:r>
            <w:r>
              <w:rPr>
                <w:rFonts w:hint="eastAsia" w:ascii="仿宋" w:hAnsi="仿宋" w:eastAsia="仿宋" w:cs="仿宋"/>
                <w:spacing w:val="-3"/>
              </w:rPr>
              <w:t>共</w:t>
            </w:r>
            <w:r>
              <w:rPr>
                <w:rFonts w:hint="eastAsia" w:ascii="仿宋" w:hAnsi="仿宋" w:eastAsia="仿宋" w:cs="仿宋"/>
                <w:spacing w:val="-30"/>
              </w:rPr>
              <w:t xml:space="preserve"> </w:t>
            </w:r>
            <w:r>
              <w:rPr>
                <w:rFonts w:hint="eastAsia" w:ascii="仿宋" w:hAnsi="仿宋" w:eastAsia="仿宋" w:cs="仿宋"/>
                <w:spacing w:val="-3"/>
              </w:rPr>
              <w:t>10</w:t>
            </w:r>
            <w:r>
              <w:rPr>
                <w:rFonts w:hint="eastAsia" w:ascii="仿宋" w:hAnsi="仿宋" w:eastAsia="仿宋" w:cs="仿宋"/>
                <w:spacing w:val="-46"/>
              </w:rPr>
              <w:t xml:space="preserve"> </w:t>
            </w:r>
            <w:r>
              <w:rPr>
                <w:rFonts w:hint="eastAsia" w:ascii="仿宋" w:hAnsi="仿宋" w:eastAsia="仿宋" w:cs="仿宋"/>
                <w:spacing w:val="-3"/>
              </w:rPr>
              <w:t>分，出现一次扣</w:t>
            </w:r>
            <w:r>
              <w:rPr>
                <w:rFonts w:hint="eastAsia" w:ascii="仿宋" w:hAnsi="仿宋" w:eastAsia="仿宋" w:cs="仿宋"/>
                <w:spacing w:val="-42"/>
              </w:rPr>
              <w:t xml:space="preserve"> </w:t>
            </w:r>
            <w:r>
              <w:rPr>
                <w:rFonts w:hint="eastAsia" w:ascii="仿宋" w:hAnsi="仿宋" w:eastAsia="仿宋" w:cs="仿宋"/>
                <w:spacing w:val="-3"/>
              </w:rPr>
              <w:t>5</w:t>
            </w:r>
            <w:r>
              <w:rPr>
                <w:rFonts w:hint="eastAsia" w:ascii="仿宋" w:hAnsi="仿宋" w:eastAsia="仿宋" w:cs="仿宋"/>
                <w:spacing w:val="-46"/>
              </w:rPr>
              <w:t xml:space="preserve"> </w:t>
            </w:r>
            <w:r>
              <w:rPr>
                <w:rFonts w:hint="eastAsia" w:ascii="仿宋" w:hAnsi="仿宋" w:eastAsia="仿宋" w:cs="仿宋"/>
                <w:spacing w:val="-3"/>
              </w:rPr>
              <w:t>分）</w:t>
            </w:r>
          </w:p>
        </w:tc>
        <w:tc>
          <w:tcPr>
            <w:tcW w:w="348" w:type="dxa"/>
            <w:vAlign w:val="top"/>
          </w:tcPr>
          <w:p w14:paraId="27704BF6">
            <w:pPr>
              <w:rPr>
                <w:rFonts w:hint="eastAsia" w:ascii="仿宋" w:hAnsi="仿宋" w:eastAsia="仿宋" w:cs="仿宋"/>
                <w:sz w:val="21"/>
              </w:rPr>
            </w:pPr>
          </w:p>
        </w:tc>
      </w:tr>
      <w:tr w14:paraId="17EBD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2553" w:type="dxa"/>
            <w:vMerge w:val="continue"/>
            <w:tcBorders>
              <w:top w:val="nil"/>
              <w:bottom w:val="nil"/>
            </w:tcBorders>
            <w:vAlign w:val="top"/>
          </w:tcPr>
          <w:p w14:paraId="0A32F635">
            <w:pPr>
              <w:rPr>
                <w:rFonts w:hint="eastAsia" w:ascii="仿宋" w:hAnsi="仿宋" w:eastAsia="仿宋" w:cs="仿宋"/>
                <w:sz w:val="21"/>
              </w:rPr>
            </w:pPr>
          </w:p>
        </w:tc>
        <w:tc>
          <w:tcPr>
            <w:tcW w:w="1009" w:type="dxa"/>
            <w:vAlign w:val="top"/>
          </w:tcPr>
          <w:p w14:paraId="76C56B7F">
            <w:pPr>
              <w:spacing w:line="251" w:lineRule="auto"/>
              <w:rPr>
                <w:rFonts w:hint="eastAsia" w:ascii="仿宋" w:hAnsi="仿宋" w:eastAsia="仿宋" w:cs="仿宋"/>
                <w:sz w:val="21"/>
              </w:rPr>
            </w:pPr>
          </w:p>
          <w:p w14:paraId="42D32358">
            <w:pPr>
              <w:pStyle w:val="8"/>
              <w:spacing w:before="71"/>
              <w:ind w:left="457"/>
              <w:rPr>
                <w:rFonts w:hint="eastAsia" w:ascii="仿宋" w:hAnsi="仿宋" w:eastAsia="仿宋" w:cs="仿宋"/>
                <w:lang w:eastAsia="zh-CN"/>
              </w:rPr>
            </w:pPr>
            <w:r>
              <w:rPr>
                <w:rFonts w:hint="eastAsia" w:ascii="仿宋" w:hAnsi="仿宋" w:eastAsia="仿宋" w:cs="仿宋"/>
                <w:lang w:val="en-US" w:eastAsia="zh-CN"/>
              </w:rPr>
              <w:t>5</w:t>
            </w:r>
          </w:p>
        </w:tc>
        <w:tc>
          <w:tcPr>
            <w:tcW w:w="5917" w:type="dxa"/>
            <w:vAlign w:val="top"/>
          </w:tcPr>
          <w:p w14:paraId="1027AF14">
            <w:pPr>
              <w:pStyle w:val="8"/>
              <w:spacing w:before="167" w:line="266" w:lineRule="auto"/>
              <w:ind w:left="135" w:right="101" w:hanging="18"/>
              <w:rPr>
                <w:rFonts w:hint="eastAsia" w:ascii="仿宋" w:hAnsi="仿宋" w:eastAsia="仿宋" w:cs="仿宋"/>
              </w:rPr>
            </w:pPr>
            <w:r>
              <w:rPr>
                <w:rFonts w:hint="eastAsia" w:ascii="仿宋" w:hAnsi="仿宋" w:eastAsia="仿宋" w:cs="仿宋"/>
                <w:spacing w:val="-1"/>
              </w:rPr>
              <w:t>是否存在服务单位提供维修发票依据，经审核发现未</w:t>
            </w:r>
            <w:r>
              <w:rPr>
                <w:rFonts w:hint="eastAsia" w:ascii="仿宋" w:hAnsi="仿宋" w:eastAsia="仿宋" w:cs="仿宋"/>
                <w:spacing w:val="-2"/>
              </w:rPr>
              <w:t>按照合</w:t>
            </w:r>
            <w:r>
              <w:rPr>
                <w:rFonts w:hint="eastAsia" w:ascii="仿宋" w:hAnsi="仿宋" w:eastAsia="仿宋" w:cs="仿宋"/>
              </w:rPr>
              <w:t xml:space="preserve"> </w:t>
            </w:r>
            <w:r>
              <w:rPr>
                <w:rFonts w:hint="eastAsia" w:ascii="仿宋" w:hAnsi="仿宋" w:eastAsia="仿宋" w:cs="仿宋"/>
                <w:spacing w:val="-3"/>
              </w:rPr>
              <w:t>同约定给予下浮情况</w:t>
            </w:r>
            <w:r>
              <w:rPr>
                <w:rFonts w:hint="eastAsia" w:ascii="仿宋" w:hAnsi="仿宋" w:eastAsia="仿宋" w:cs="仿宋"/>
                <w:spacing w:val="-12"/>
              </w:rPr>
              <w:t>；（</w:t>
            </w:r>
            <w:r>
              <w:rPr>
                <w:rFonts w:hint="eastAsia" w:ascii="仿宋" w:hAnsi="仿宋" w:eastAsia="仿宋" w:cs="仿宋"/>
                <w:spacing w:val="-3"/>
              </w:rPr>
              <w:t>共</w:t>
            </w:r>
            <w:r>
              <w:rPr>
                <w:rFonts w:hint="eastAsia" w:ascii="仿宋" w:hAnsi="仿宋" w:eastAsia="仿宋" w:cs="仿宋"/>
                <w:spacing w:val="-29"/>
              </w:rPr>
              <w:t xml:space="preserve"> </w:t>
            </w:r>
            <w:r>
              <w:rPr>
                <w:rFonts w:hint="eastAsia" w:ascii="仿宋" w:hAnsi="仿宋" w:eastAsia="仿宋" w:cs="仿宋"/>
                <w:spacing w:val="-3"/>
              </w:rPr>
              <w:t>10</w:t>
            </w:r>
            <w:r>
              <w:rPr>
                <w:rFonts w:hint="eastAsia" w:ascii="仿宋" w:hAnsi="仿宋" w:eastAsia="仿宋" w:cs="仿宋"/>
                <w:spacing w:val="-46"/>
              </w:rPr>
              <w:t xml:space="preserve"> </w:t>
            </w:r>
            <w:r>
              <w:rPr>
                <w:rFonts w:hint="eastAsia" w:ascii="仿宋" w:hAnsi="仿宋" w:eastAsia="仿宋" w:cs="仿宋"/>
                <w:spacing w:val="-3"/>
              </w:rPr>
              <w:t>分，出现一次扣</w:t>
            </w:r>
            <w:r>
              <w:rPr>
                <w:rFonts w:hint="eastAsia" w:ascii="仿宋" w:hAnsi="仿宋" w:eastAsia="仿宋" w:cs="仿宋"/>
                <w:spacing w:val="-42"/>
              </w:rPr>
              <w:t xml:space="preserve"> </w:t>
            </w:r>
            <w:r>
              <w:rPr>
                <w:rFonts w:hint="eastAsia" w:ascii="仿宋" w:hAnsi="仿宋" w:eastAsia="仿宋" w:cs="仿宋"/>
                <w:spacing w:val="-3"/>
              </w:rPr>
              <w:t>5</w:t>
            </w:r>
            <w:r>
              <w:rPr>
                <w:rFonts w:hint="eastAsia" w:ascii="仿宋" w:hAnsi="仿宋" w:eastAsia="仿宋" w:cs="仿宋"/>
                <w:spacing w:val="-43"/>
              </w:rPr>
              <w:t xml:space="preserve"> </w:t>
            </w:r>
            <w:r>
              <w:rPr>
                <w:rFonts w:hint="eastAsia" w:ascii="仿宋" w:hAnsi="仿宋" w:eastAsia="仿宋" w:cs="仿宋"/>
                <w:spacing w:val="-3"/>
              </w:rPr>
              <w:t>分）</w:t>
            </w:r>
          </w:p>
        </w:tc>
        <w:tc>
          <w:tcPr>
            <w:tcW w:w="348" w:type="dxa"/>
            <w:vAlign w:val="top"/>
          </w:tcPr>
          <w:p w14:paraId="165CB44D">
            <w:pPr>
              <w:rPr>
                <w:rFonts w:hint="eastAsia" w:ascii="仿宋" w:hAnsi="仿宋" w:eastAsia="仿宋" w:cs="仿宋"/>
                <w:sz w:val="21"/>
              </w:rPr>
            </w:pPr>
          </w:p>
        </w:tc>
      </w:tr>
      <w:tr w14:paraId="5504E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2553" w:type="dxa"/>
            <w:vMerge w:val="continue"/>
            <w:tcBorders>
              <w:top w:val="nil"/>
              <w:bottom w:val="nil"/>
            </w:tcBorders>
            <w:vAlign w:val="top"/>
          </w:tcPr>
          <w:p w14:paraId="6EDF8687">
            <w:pPr>
              <w:rPr>
                <w:rFonts w:hint="eastAsia" w:ascii="仿宋" w:hAnsi="仿宋" w:eastAsia="仿宋" w:cs="仿宋"/>
                <w:sz w:val="21"/>
              </w:rPr>
            </w:pPr>
          </w:p>
        </w:tc>
        <w:tc>
          <w:tcPr>
            <w:tcW w:w="1009" w:type="dxa"/>
            <w:vAlign w:val="top"/>
          </w:tcPr>
          <w:p w14:paraId="631E6EE9">
            <w:pPr>
              <w:pStyle w:val="8"/>
              <w:spacing w:before="246"/>
              <w:ind w:left="461"/>
              <w:rPr>
                <w:rFonts w:hint="eastAsia" w:ascii="仿宋" w:hAnsi="仿宋" w:eastAsia="仿宋" w:cs="仿宋"/>
                <w:lang w:eastAsia="zh-CN"/>
              </w:rPr>
            </w:pPr>
            <w:r>
              <w:rPr>
                <w:rFonts w:hint="eastAsia" w:ascii="仿宋" w:hAnsi="仿宋" w:eastAsia="仿宋" w:cs="仿宋"/>
                <w:lang w:val="en-US" w:eastAsia="zh-CN"/>
              </w:rPr>
              <w:t>6</w:t>
            </w:r>
          </w:p>
        </w:tc>
        <w:tc>
          <w:tcPr>
            <w:tcW w:w="5917" w:type="dxa"/>
            <w:vAlign w:val="top"/>
          </w:tcPr>
          <w:p w14:paraId="03F0533A">
            <w:pPr>
              <w:pStyle w:val="8"/>
              <w:spacing w:before="87" w:line="255" w:lineRule="auto"/>
              <w:ind w:left="114" w:right="101" w:firstLine="3"/>
              <w:rPr>
                <w:rFonts w:hint="eastAsia" w:ascii="仿宋" w:hAnsi="仿宋" w:eastAsia="仿宋" w:cs="仿宋"/>
              </w:rPr>
            </w:pPr>
            <w:r>
              <w:rPr>
                <w:rFonts w:hint="eastAsia" w:ascii="仿宋" w:hAnsi="仿宋" w:eastAsia="仿宋" w:cs="仿宋"/>
                <w:spacing w:val="-1"/>
              </w:rPr>
              <w:t>是否存在故障车辆交付服务单位后，未在约定时限内</w:t>
            </w:r>
            <w:r>
              <w:rPr>
                <w:rFonts w:hint="eastAsia" w:ascii="仿宋" w:hAnsi="仿宋" w:eastAsia="仿宋" w:cs="仿宋"/>
                <w:spacing w:val="-2"/>
              </w:rPr>
              <w:t>完成维</w:t>
            </w:r>
            <w:r>
              <w:rPr>
                <w:rFonts w:hint="eastAsia" w:ascii="仿宋" w:hAnsi="仿宋" w:eastAsia="仿宋" w:cs="仿宋"/>
              </w:rPr>
              <w:t xml:space="preserve"> </w:t>
            </w:r>
            <w:r>
              <w:rPr>
                <w:rFonts w:hint="eastAsia" w:ascii="仿宋" w:hAnsi="仿宋" w:eastAsia="仿宋" w:cs="仿宋"/>
                <w:spacing w:val="-2"/>
              </w:rPr>
              <w:t>修保养情况</w:t>
            </w:r>
            <w:r>
              <w:rPr>
                <w:rFonts w:hint="eastAsia" w:ascii="仿宋" w:hAnsi="仿宋" w:eastAsia="仿宋" w:cs="仿宋"/>
                <w:spacing w:val="-15"/>
              </w:rPr>
              <w:t>；（</w:t>
            </w:r>
            <w:r>
              <w:rPr>
                <w:rFonts w:hint="eastAsia" w:ascii="仿宋" w:hAnsi="仿宋" w:eastAsia="仿宋" w:cs="仿宋"/>
                <w:spacing w:val="-2"/>
              </w:rPr>
              <w:t>共</w:t>
            </w:r>
            <w:r>
              <w:rPr>
                <w:rFonts w:hint="eastAsia" w:ascii="仿宋" w:hAnsi="仿宋" w:eastAsia="仿宋" w:cs="仿宋"/>
                <w:spacing w:val="-32"/>
              </w:rPr>
              <w:t xml:space="preserve"> </w:t>
            </w:r>
            <w:r>
              <w:rPr>
                <w:rFonts w:hint="eastAsia" w:ascii="仿宋" w:hAnsi="仿宋" w:eastAsia="仿宋" w:cs="仿宋"/>
                <w:spacing w:val="-2"/>
              </w:rPr>
              <w:t>10</w:t>
            </w:r>
            <w:r>
              <w:rPr>
                <w:rFonts w:hint="eastAsia" w:ascii="仿宋" w:hAnsi="仿宋" w:eastAsia="仿宋" w:cs="仿宋"/>
                <w:spacing w:val="-44"/>
              </w:rPr>
              <w:t xml:space="preserve"> </w:t>
            </w:r>
            <w:r>
              <w:rPr>
                <w:rFonts w:hint="eastAsia" w:ascii="仿宋" w:hAnsi="仿宋" w:eastAsia="仿宋" w:cs="仿宋"/>
                <w:spacing w:val="-2"/>
              </w:rPr>
              <w:t>分，出现一次扣</w:t>
            </w:r>
            <w:r>
              <w:rPr>
                <w:rFonts w:hint="eastAsia" w:ascii="仿宋" w:hAnsi="仿宋" w:eastAsia="仿宋" w:cs="仿宋"/>
                <w:spacing w:val="-44"/>
              </w:rPr>
              <w:t xml:space="preserve"> </w:t>
            </w:r>
            <w:r>
              <w:rPr>
                <w:rFonts w:hint="eastAsia" w:ascii="仿宋" w:hAnsi="仿宋" w:eastAsia="仿宋" w:cs="仿宋"/>
                <w:spacing w:val="-2"/>
              </w:rPr>
              <w:t>5</w:t>
            </w:r>
            <w:r>
              <w:rPr>
                <w:rFonts w:hint="eastAsia" w:ascii="仿宋" w:hAnsi="仿宋" w:eastAsia="仿宋" w:cs="仿宋"/>
                <w:spacing w:val="-44"/>
              </w:rPr>
              <w:t xml:space="preserve"> </w:t>
            </w:r>
            <w:r>
              <w:rPr>
                <w:rFonts w:hint="eastAsia" w:ascii="仿宋" w:hAnsi="仿宋" w:eastAsia="仿宋" w:cs="仿宋"/>
                <w:spacing w:val="-2"/>
              </w:rPr>
              <w:t>分）</w:t>
            </w:r>
          </w:p>
        </w:tc>
        <w:tc>
          <w:tcPr>
            <w:tcW w:w="348" w:type="dxa"/>
            <w:vAlign w:val="top"/>
          </w:tcPr>
          <w:p w14:paraId="28CCB135">
            <w:pPr>
              <w:rPr>
                <w:rFonts w:hint="eastAsia" w:ascii="仿宋" w:hAnsi="仿宋" w:eastAsia="仿宋" w:cs="仿宋"/>
                <w:sz w:val="21"/>
              </w:rPr>
            </w:pPr>
          </w:p>
        </w:tc>
      </w:tr>
      <w:tr w14:paraId="4DCEA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2553" w:type="dxa"/>
            <w:vMerge w:val="continue"/>
            <w:tcBorders>
              <w:top w:val="nil"/>
              <w:bottom w:val="nil"/>
            </w:tcBorders>
            <w:vAlign w:val="top"/>
          </w:tcPr>
          <w:p w14:paraId="5E5E77C3">
            <w:pPr>
              <w:rPr>
                <w:rFonts w:hint="eastAsia" w:ascii="仿宋" w:hAnsi="仿宋" w:eastAsia="仿宋" w:cs="仿宋"/>
                <w:sz w:val="21"/>
              </w:rPr>
            </w:pPr>
          </w:p>
        </w:tc>
        <w:tc>
          <w:tcPr>
            <w:tcW w:w="1009" w:type="dxa"/>
            <w:vAlign w:val="top"/>
          </w:tcPr>
          <w:p w14:paraId="11EBE627">
            <w:pPr>
              <w:spacing w:line="252" w:lineRule="auto"/>
              <w:rPr>
                <w:rFonts w:hint="eastAsia" w:ascii="仿宋" w:hAnsi="仿宋" w:eastAsia="仿宋" w:cs="仿宋"/>
                <w:sz w:val="21"/>
              </w:rPr>
            </w:pPr>
          </w:p>
          <w:p w14:paraId="24BC05EA">
            <w:pPr>
              <w:pStyle w:val="8"/>
              <w:spacing w:before="72"/>
              <w:ind w:left="457"/>
              <w:rPr>
                <w:rFonts w:hint="eastAsia" w:ascii="仿宋" w:hAnsi="仿宋" w:eastAsia="仿宋" w:cs="仿宋"/>
                <w:lang w:eastAsia="zh-CN"/>
              </w:rPr>
            </w:pPr>
            <w:r>
              <w:rPr>
                <w:rFonts w:hint="eastAsia" w:ascii="仿宋" w:hAnsi="仿宋" w:eastAsia="仿宋" w:cs="仿宋"/>
                <w:lang w:val="en-US" w:eastAsia="zh-CN"/>
              </w:rPr>
              <w:t>7</w:t>
            </w:r>
          </w:p>
        </w:tc>
        <w:tc>
          <w:tcPr>
            <w:tcW w:w="5917" w:type="dxa"/>
            <w:vAlign w:val="top"/>
          </w:tcPr>
          <w:p w14:paraId="569CEECE">
            <w:pPr>
              <w:pStyle w:val="8"/>
              <w:spacing w:before="166" w:line="266" w:lineRule="auto"/>
              <w:ind w:left="122" w:right="5" w:hanging="5"/>
              <w:rPr>
                <w:rFonts w:hint="eastAsia" w:ascii="仿宋" w:hAnsi="仿宋" w:eastAsia="仿宋" w:cs="仿宋"/>
              </w:rPr>
            </w:pPr>
            <w:r>
              <w:rPr>
                <w:rFonts w:hint="eastAsia" w:ascii="仿宋" w:hAnsi="仿宋" w:eastAsia="仿宋" w:cs="仿宋"/>
                <w:spacing w:val="-1"/>
              </w:rPr>
              <w:t>是否存在服务单位未按照约定，对所属车辆提供定期</w:t>
            </w:r>
            <w:r>
              <w:rPr>
                <w:rFonts w:hint="eastAsia" w:ascii="仿宋" w:hAnsi="仿宋" w:eastAsia="仿宋" w:cs="仿宋"/>
                <w:spacing w:val="-2"/>
              </w:rPr>
              <w:t>免费诊</w:t>
            </w:r>
            <w:r>
              <w:rPr>
                <w:rFonts w:hint="eastAsia" w:ascii="仿宋" w:hAnsi="仿宋" w:eastAsia="仿宋" w:cs="仿宋"/>
              </w:rPr>
              <w:t xml:space="preserve">  断和维护保养知识授课义务</w:t>
            </w:r>
            <w:r>
              <w:rPr>
                <w:rFonts w:hint="eastAsia" w:ascii="仿宋" w:hAnsi="仿宋" w:eastAsia="仿宋" w:cs="仿宋"/>
                <w:spacing w:val="-20"/>
              </w:rPr>
              <w:t>；（</w:t>
            </w:r>
            <w:r>
              <w:rPr>
                <w:rFonts w:hint="eastAsia" w:ascii="仿宋" w:hAnsi="仿宋" w:eastAsia="仿宋" w:cs="仿宋"/>
              </w:rPr>
              <w:t>共</w:t>
            </w:r>
            <w:r>
              <w:rPr>
                <w:rFonts w:hint="eastAsia" w:ascii="仿宋" w:hAnsi="仿宋" w:eastAsia="仿宋" w:cs="仿宋"/>
                <w:spacing w:val="-31"/>
              </w:rPr>
              <w:t xml:space="preserve"> </w:t>
            </w:r>
            <w:r>
              <w:rPr>
                <w:rFonts w:hint="eastAsia" w:ascii="仿宋" w:hAnsi="仿宋" w:eastAsia="仿宋" w:cs="仿宋"/>
              </w:rPr>
              <w:t>10</w:t>
            </w:r>
            <w:r>
              <w:rPr>
                <w:rFonts w:hint="eastAsia" w:ascii="仿宋" w:hAnsi="仿宋" w:eastAsia="仿宋" w:cs="仿宋"/>
                <w:spacing w:val="-44"/>
              </w:rPr>
              <w:t xml:space="preserve"> </w:t>
            </w:r>
            <w:r>
              <w:rPr>
                <w:rFonts w:hint="eastAsia" w:ascii="仿宋" w:hAnsi="仿宋" w:eastAsia="仿宋" w:cs="仿宋"/>
              </w:rPr>
              <w:t>分，出现一次扣5</w:t>
            </w:r>
            <w:r>
              <w:rPr>
                <w:rFonts w:hint="eastAsia" w:ascii="仿宋" w:hAnsi="仿宋" w:eastAsia="仿宋" w:cs="仿宋"/>
                <w:spacing w:val="-43"/>
              </w:rPr>
              <w:t xml:space="preserve"> </w:t>
            </w:r>
            <w:r>
              <w:rPr>
                <w:rFonts w:hint="eastAsia" w:ascii="仿宋" w:hAnsi="仿宋" w:eastAsia="仿宋" w:cs="仿宋"/>
              </w:rPr>
              <w:t>分）</w:t>
            </w:r>
          </w:p>
        </w:tc>
        <w:tc>
          <w:tcPr>
            <w:tcW w:w="348" w:type="dxa"/>
            <w:vAlign w:val="top"/>
          </w:tcPr>
          <w:p w14:paraId="7DD3A05D">
            <w:pPr>
              <w:rPr>
                <w:rFonts w:hint="eastAsia" w:ascii="仿宋" w:hAnsi="仿宋" w:eastAsia="仿宋" w:cs="仿宋"/>
                <w:sz w:val="21"/>
              </w:rPr>
            </w:pPr>
          </w:p>
        </w:tc>
      </w:tr>
      <w:tr w14:paraId="03DA7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2553" w:type="dxa"/>
            <w:vMerge w:val="continue"/>
            <w:tcBorders>
              <w:top w:val="nil"/>
              <w:bottom w:val="nil"/>
            </w:tcBorders>
            <w:vAlign w:val="top"/>
          </w:tcPr>
          <w:p w14:paraId="15B8AD8B">
            <w:pPr>
              <w:rPr>
                <w:rFonts w:hint="eastAsia" w:ascii="仿宋" w:hAnsi="仿宋" w:eastAsia="仿宋" w:cs="仿宋"/>
                <w:sz w:val="21"/>
              </w:rPr>
            </w:pPr>
          </w:p>
        </w:tc>
        <w:tc>
          <w:tcPr>
            <w:tcW w:w="1009" w:type="dxa"/>
            <w:vAlign w:val="top"/>
          </w:tcPr>
          <w:p w14:paraId="3E66D79E">
            <w:pPr>
              <w:spacing w:line="251" w:lineRule="auto"/>
              <w:rPr>
                <w:rFonts w:hint="eastAsia" w:ascii="仿宋" w:hAnsi="仿宋" w:eastAsia="仿宋" w:cs="仿宋"/>
                <w:sz w:val="21"/>
              </w:rPr>
            </w:pPr>
          </w:p>
          <w:p w14:paraId="49D6F303">
            <w:pPr>
              <w:pStyle w:val="8"/>
              <w:spacing w:before="72"/>
              <w:ind w:left="457"/>
              <w:rPr>
                <w:rFonts w:hint="eastAsia" w:ascii="仿宋" w:hAnsi="仿宋" w:eastAsia="仿宋" w:cs="仿宋"/>
                <w:lang w:eastAsia="zh-CN"/>
              </w:rPr>
            </w:pPr>
            <w:r>
              <w:rPr>
                <w:rFonts w:hint="eastAsia" w:ascii="仿宋" w:hAnsi="仿宋" w:eastAsia="仿宋" w:cs="仿宋"/>
                <w:lang w:val="en-US" w:eastAsia="zh-CN"/>
              </w:rPr>
              <w:t>8</w:t>
            </w:r>
          </w:p>
        </w:tc>
        <w:tc>
          <w:tcPr>
            <w:tcW w:w="5917" w:type="dxa"/>
            <w:vAlign w:val="top"/>
          </w:tcPr>
          <w:p w14:paraId="62D729D4">
            <w:pPr>
              <w:pStyle w:val="8"/>
              <w:spacing w:before="168" w:line="266" w:lineRule="auto"/>
              <w:ind w:left="116" w:right="101" w:firstLine="1"/>
              <w:rPr>
                <w:rFonts w:hint="eastAsia" w:ascii="仿宋" w:hAnsi="仿宋" w:eastAsia="仿宋" w:cs="仿宋"/>
              </w:rPr>
            </w:pPr>
            <w:r>
              <w:rPr>
                <w:rFonts w:hint="eastAsia" w:ascii="仿宋" w:hAnsi="仿宋" w:eastAsia="仿宋" w:cs="仿宋"/>
                <w:spacing w:val="-1"/>
              </w:rPr>
              <w:t>是否存在车辆紧急故障需服务单位提供紧急救援，未</w:t>
            </w:r>
            <w:r>
              <w:rPr>
                <w:rFonts w:hint="eastAsia" w:ascii="仿宋" w:hAnsi="仿宋" w:eastAsia="仿宋" w:cs="仿宋"/>
                <w:spacing w:val="-2"/>
              </w:rPr>
              <w:t>履约情</w:t>
            </w:r>
            <w:r>
              <w:rPr>
                <w:rFonts w:hint="eastAsia" w:ascii="仿宋" w:hAnsi="仿宋" w:eastAsia="仿宋" w:cs="仿宋"/>
              </w:rPr>
              <w:t xml:space="preserve"> </w:t>
            </w:r>
            <w:r>
              <w:rPr>
                <w:rFonts w:hint="eastAsia" w:ascii="仿宋" w:hAnsi="仿宋" w:eastAsia="仿宋" w:cs="仿宋"/>
                <w:spacing w:val="-3"/>
              </w:rPr>
              <w:t>况</w:t>
            </w:r>
            <w:r>
              <w:rPr>
                <w:rFonts w:hint="eastAsia" w:ascii="仿宋" w:hAnsi="仿宋" w:eastAsia="仿宋" w:cs="仿宋"/>
                <w:spacing w:val="-13"/>
              </w:rPr>
              <w:t>；（</w:t>
            </w:r>
            <w:r>
              <w:rPr>
                <w:rFonts w:hint="eastAsia" w:ascii="仿宋" w:hAnsi="仿宋" w:eastAsia="仿宋" w:cs="仿宋"/>
                <w:spacing w:val="-3"/>
              </w:rPr>
              <w:t>共</w:t>
            </w:r>
            <w:r>
              <w:rPr>
                <w:rFonts w:hint="eastAsia" w:ascii="仿宋" w:hAnsi="仿宋" w:eastAsia="仿宋" w:cs="仿宋"/>
                <w:spacing w:val="-30"/>
              </w:rPr>
              <w:t xml:space="preserve"> </w:t>
            </w:r>
            <w:r>
              <w:rPr>
                <w:rFonts w:hint="eastAsia" w:ascii="仿宋" w:hAnsi="仿宋" w:eastAsia="仿宋" w:cs="仿宋"/>
                <w:spacing w:val="-3"/>
              </w:rPr>
              <w:t>10</w:t>
            </w:r>
            <w:r>
              <w:rPr>
                <w:rFonts w:hint="eastAsia" w:ascii="仿宋" w:hAnsi="仿宋" w:eastAsia="仿宋" w:cs="仿宋"/>
                <w:spacing w:val="-46"/>
              </w:rPr>
              <w:t xml:space="preserve"> </w:t>
            </w:r>
            <w:r>
              <w:rPr>
                <w:rFonts w:hint="eastAsia" w:ascii="仿宋" w:hAnsi="仿宋" w:eastAsia="仿宋" w:cs="仿宋"/>
                <w:spacing w:val="-3"/>
              </w:rPr>
              <w:t>分，出现一次扣</w:t>
            </w:r>
            <w:r>
              <w:rPr>
                <w:rFonts w:hint="eastAsia" w:ascii="仿宋" w:hAnsi="仿宋" w:eastAsia="仿宋" w:cs="仿宋"/>
                <w:spacing w:val="-42"/>
              </w:rPr>
              <w:t xml:space="preserve"> </w:t>
            </w:r>
            <w:r>
              <w:rPr>
                <w:rFonts w:hint="eastAsia" w:ascii="仿宋" w:hAnsi="仿宋" w:eastAsia="仿宋" w:cs="仿宋"/>
                <w:spacing w:val="-3"/>
              </w:rPr>
              <w:t>5</w:t>
            </w:r>
            <w:r>
              <w:rPr>
                <w:rFonts w:hint="eastAsia" w:ascii="仿宋" w:hAnsi="仿宋" w:eastAsia="仿宋" w:cs="仿宋"/>
                <w:spacing w:val="-46"/>
              </w:rPr>
              <w:t xml:space="preserve"> </w:t>
            </w:r>
            <w:r>
              <w:rPr>
                <w:rFonts w:hint="eastAsia" w:ascii="仿宋" w:hAnsi="仿宋" w:eastAsia="仿宋" w:cs="仿宋"/>
                <w:spacing w:val="-3"/>
              </w:rPr>
              <w:t>分）</w:t>
            </w:r>
          </w:p>
        </w:tc>
        <w:tc>
          <w:tcPr>
            <w:tcW w:w="348" w:type="dxa"/>
            <w:vAlign w:val="top"/>
          </w:tcPr>
          <w:p w14:paraId="046DE3AB">
            <w:pPr>
              <w:rPr>
                <w:rFonts w:hint="eastAsia" w:ascii="仿宋" w:hAnsi="仿宋" w:eastAsia="仿宋" w:cs="仿宋"/>
                <w:sz w:val="21"/>
              </w:rPr>
            </w:pPr>
          </w:p>
        </w:tc>
      </w:tr>
      <w:tr w14:paraId="096AB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2553" w:type="dxa"/>
            <w:vMerge w:val="continue"/>
            <w:tcBorders>
              <w:top w:val="nil"/>
            </w:tcBorders>
            <w:vAlign w:val="top"/>
          </w:tcPr>
          <w:p w14:paraId="78CC41AB">
            <w:pPr>
              <w:rPr>
                <w:rFonts w:hint="eastAsia" w:ascii="仿宋" w:hAnsi="仿宋" w:eastAsia="仿宋" w:cs="仿宋"/>
                <w:sz w:val="21"/>
              </w:rPr>
            </w:pPr>
          </w:p>
        </w:tc>
        <w:tc>
          <w:tcPr>
            <w:tcW w:w="1009" w:type="dxa"/>
            <w:vAlign w:val="top"/>
          </w:tcPr>
          <w:p w14:paraId="2CFA2C37">
            <w:pPr>
              <w:pStyle w:val="8"/>
              <w:spacing w:before="236" w:line="221" w:lineRule="auto"/>
              <w:ind w:left="291"/>
              <w:rPr>
                <w:rFonts w:hint="eastAsia" w:ascii="仿宋" w:hAnsi="仿宋" w:eastAsia="仿宋" w:cs="仿宋"/>
              </w:rPr>
            </w:pPr>
            <w:r>
              <w:rPr>
                <w:rFonts w:hint="eastAsia" w:ascii="仿宋" w:hAnsi="仿宋" w:eastAsia="仿宋" w:cs="仿宋"/>
                <w:spacing w:val="-4"/>
              </w:rPr>
              <w:t>其他</w:t>
            </w:r>
          </w:p>
        </w:tc>
        <w:tc>
          <w:tcPr>
            <w:tcW w:w="5917" w:type="dxa"/>
            <w:vAlign w:val="top"/>
          </w:tcPr>
          <w:p w14:paraId="67E1A80E">
            <w:pPr>
              <w:pStyle w:val="8"/>
              <w:spacing w:before="236" w:line="220" w:lineRule="auto"/>
              <w:ind w:left="117"/>
              <w:rPr>
                <w:rFonts w:hint="eastAsia" w:ascii="仿宋" w:hAnsi="仿宋" w:eastAsia="仿宋" w:cs="仿宋"/>
              </w:rPr>
            </w:pPr>
            <w:r>
              <w:rPr>
                <w:rFonts w:hint="eastAsia" w:ascii="仿宋" w:hAnsi="仿宋" w:eastAsia="仿宋" w:cs="仿宋"/>
                <w:spacing w:val="-2"/>
              </w:rPr>
              <w:t>未列事项，各单位结合实际填写，每项减</w:t>
            </w:r>
            <w:r>
              <w:rPr>
                <w:rFonts w:hint="eastAsia" w:ascii="仿宋" w:hAnsi="仿宋" w:eastAsia="仿宋" w:cs="仿宋"/>
                <w:spacing w:val="-36"/>
              </w:rPr>
              <w:t xml:space="preserve"> </w:t>
            </w:r>
            <w:r>
              <w:rPr>
                <w:rFonts w:hint="eastAsia" w:ascii="仿宋" w:hAnsi="仿宋" w:eastAsia="仿宋" w:cs="仿宋"/>
                <w:spacing w:val="-2"/>
              </w:rPr>
              <w:t>5</w:t>
            </w:r>
            <w:r>
              <w:rPr>
                <w:rFonts w:hint="eastAsia" w:ascii="仿宋" w:hAnsi="仿宋" w:eastAsia="仿宋" w:cs="仿宋"/>
                <w:spacing w:val="-44"/>
              </w:rPr>
              <w:t xml:space="preserve"> </w:t>
            </w:r>
            <w:r>
              <w:rPr>
                <w:rFonts w:hint="eastAsia" w:ascii="仿宋" w:hAnsi="仿宋" w:eastAsia="仿宋" w:cs="仿宋"/>
                <w:spacing w:val="-2"/>
              </w:rPr>
              <w:t>分；</w:t>
            </w:r>
          </w:p>
        </w:tc>
        <w:tc>
          <w:tcPr>
            <w:tcW w:w="348" w:type="dxa"/>
            <w:vAlign w:val="top"/>
          </w:tcPr>
          <w:p w14:paraId="1118F867">
            <w:pPr>
              <w:rPr>
                <w:rFonts w:hint="eastAsia" w:ascii="仿宋" w:hAnsi="仿宋" w:eastAsia="仿宋" w:cs="仿宋"/>
                <w:sz w:val="21"/>
              </w:rPr>
            </w:pPr>
          </w:p>
        </w:tc>
      </w:tr>
      <w:tr w14:paraId="0C6C2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2553" w:type="dxa"/>
            <w:vAlign w:val="top"/>
          </w:tcPr>
          <w:p w14:paraId="31C1FEF1">
            <w:pPr>
              <w:pStyle w:val="8"/>
              <w:spacing w:before="195" w:line="220" w:lineRule="auto"/>
              <w:ind w:left="806"/>
              <w:rPr>
                <w:rFonts w:hint="eastAsia" w:ascii="仿宋" w:hAnsi="仿宋" w:eastAsia="仿宋" w:cs="仿宋"/>
                <w:sz w:val="24"/>
                <w:szCs w:val="24"/>
              </w:rPr>
            </w:pPr>
            <w:r>
              <w:rPr>
                <w:rFonts w:hint="eastAsia" w:ascii="仿宋" w:hAnsi="仿宋" w:eastAsia="仿宋" w:cs="仿宋"/>
                <w:spacing w:val="-3"/>
                <w:sz w:val="24"/>
                <w:szCs w:val="24"/>
              </w:rPr>
              <w:t>赋分情况</w:t>
            </w:r>
          </w:p>
        </w:tc>
        <w:tc>
          <w:tcPr>
            <w:tcW w:w="7274" w:type="dxa"/>
            <w:gridSpan w:val="3"/>
            <w:vAlign w:val="top"/>
          </w:tcPr>
          <w:p w14:paraId="4A1BB4D9">
            <w:pPr>
              <w:pStyle w:val="8"/>
              <w:spacing w:before="194" w:line="219" w:lineRule="auto"/>
              <w:ind w:left="2055"/>
              <w:rPr>
                <w:rFonts w:hint="eastAsia" w:ascii="仿宋" w:hAnsi="仿宋" w:eastAsia="仿宋" w:cs="仿宋"/>
                <w:sz w:val="24"/>
                <w:szCs w:val="24"/>
              </w:rPr>
            </w:pPr>
            <w:r>
              <w:rPr>
                <w:rFonts w:hint="eastAsia" w:ascii="仿宋" w:hAnsi="仿宋" w:eastAsia="仿宋" w:cs="仿宋"/>
                <w:spacing w:val="-2"/>
                <w:sz w:val="24"/>
                <w:szCs w:val="24"/>
              </w:rPr>
              <w:t>分値：XX</w:t>
            </w:r>
            <w:r>
              <w:rPr>
                <w:rFonts w:hint="eastAsia" w:ascii="仿宋" w:hAnsi="仿宋" w:eastAsia="仿宋" w:cs="仿宋"/>
                <w:spacing w:val="-46"/>
                <w:sz w:val="24"/>
                <w:szCs w:val="24"/>
              </w:rPr>
              <w:t xml:space="preserve"> </w:t>
            </w:r>
            <w:r>
              <w:rPr>
                <w:rFonts w:hint="eastAsia" w:ascii="仿宋" w:hAnsi="仿宋" w:eastAsia="仿宋" w:cs="仿宋"/>
                <w:spacing w:val="-2"/>
                <w:sz w:val="24"/>
                <w:szCs w:val="24"/>
              </w:rPr>
              <w:t>分（加盖单位印章）</w:t>
            </w:r>
          </w:p>
        </w:tc>
      </w:tr>
      <w:tr w14:paraId="7227F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9" w:hRule="atLeast"/>
        </w:trPr>
        <w:tc>
          <w:tcPr>
            <w:tcW w:w="2553" w:type="dxa"/>
            <w:vAlign w:val="top"/>
          </w:tcPr>
          <w:p w14:paraId="4780DF38">
            <w:pPr>
              <w:spacing w:line="267" w:lineRule="auto"/>
              <w:rPr>
                <w:rFonts w:hint="eastAsia" w:ascii="仿宋" w:hAnsi="仿宋" w:eastAsia="仿宋" w:cs="仿宋"/>
                <w:sz w:val="21"/>
              </w:rPr>
            </w:pPr>
          </w:p>
          <w:p w14:paraId="0517CA45">
            <w:pPr>
              <w:spacing w:line="267" w:lineRule="auto"/>
              <w:rPr>
                <w:rFonts w:hint="eastAsia" w:ascii="仿宋" w:hAnsi="仿宋" w:eastAsia="仿宋" w:cs="仿宋"/>
                <w:sz w:val="21"/>
              </w:rPr>
            </w:pPr>
          </w:p>
          <w:p w14:paraId="0D5A28D1">
            <w:pPr>
              <w:pStyle w:val="8"/>
              <w:spacing w:before="78" w:line="221" w:lineRule="auto"/>
              <w:ind w:left="1047"/>
              <w:rPr>
                <w:rFonts w:hint="eastAsia" w:ascii="仿宋" w:hAnsi="仿宋" w:eastAsia="仿宋" w:cs="仿宋"/>
                <w:sz w:val="24"/>
                <w:szCs w:val="24"/>
              </w:rPr>
            </w:pPr>
            <w:r>
              <w:rPr>
                <w:rFonts w:hint="eastAsia" w:ascii="仿宋" w:hAnsi="仿宋" w:eastAsia="仿宋" w:cs="仿宋"/>
                <w:spacing w:val="-7"/>
                <w:sz w:val="24"/>
                <w:szCs w:val="24"/>
              </w:rPr>
              <w:t>备注</w:t>
            </w:r>
          </w:p>
        </w:tc>
        <w:tc>
          <w:tcPr>
            <w:tcW w:w="7274" w:type="dxa"/>
            <w:gridSpan w:val="3"/>
            <w:vAlign w:val="top"/>
          </w:tcPr>
          <w:p w14:paraId="6219091D">
            <w:pPr>
              <w:pStyle w:val="8"/>
              <w:spacing w:before="145" w:line="229" w:lineRule="auto"/>
              <w:ind w:left="112" w:right="204" w:firstLine="498"/>
              <w:rPr>
                <w:rFonts w:hint="eastAsia" w:ascii="仿宋" w:hAnsi="仿宋" w:eastAsia="仿宋" w:cs="仿宋"/>
                <w:sz w:val="24"/>
                <w:szCs w:val="24"/>
              </w:rPr>
            </w:pPr>
            <w:r>
              <w:rPr>
                <w:rFonts w:hint="eastAsia" w:ascii="仿宋" w:hAnsi="仿宋" w:eastAsia="仿宋" w:cs="仿宋"/>
                <w:spacing w:val="-2"/>
                <w:sz w:val="24"/>
                <w:szCs w:val="24"/>
              </w:rPr>
              <w:t>1.评价表基准分</w:t>
            </w:r>
            <w:r>
              <w:rPr>
                <w:rFonts w:hint="eastAsia" w:ascii="仿宋" w:hAnsi="仿宋" w:eastAsia="仿宋" w:cs="仿宋"/>
                <w:spacing w:val="-33"/>
                <w:sz w:val="24"/>
                <w:szCs w:val="24"/>
              </w:rPr>
              <w:t xml:space="preserve"> </w:t>
            </w:r>
            <w:r>
              <w:rPr>
                <w:rFonts w:hint="eastAsia" w:ascii="仿宋" w:hAnsi="仿宋" w:eastAsia="仿宋" w:cs="仿宋"/>
                <w:spacing w:val="-2"/>
                <w:sz w:val="24"/>
                <w:szCs w:val="24"/>
              </w:rPr>
              <w:t>100</w:t>
            </w:r>
            <w:r>
              <w:rPr>
                <w:rFonts w:hint="eastAsia" w:ascii="仿宋" w:hAnsi="仿宋" w:eastAsia="仿宋" w:cs="仿宋"/>
                <w:spacing w:val="-48"/>
                <w:sz w:val="24"/>
                <w:szCs w:val="24"/>
              </w:rPr>
              <w:t xml:space="preserve"> </w:t>
            </w:r>
            <w:r>
              <w:rPr>
                <w:rFonts w:hint="eastAsia" w:ascii="仿宋" w:hAnsi="仿宋" w:eastAsia="仿宋" w:cs="仿宋"/>
                <w:spacing w:val="-2"/>
                <w:sz w:val="24"/>
                <w:szCs w:val="24"/>
              </w:rPr>
              <w:t>分，送修单位结合</w:t>
            </w:r>
            <w:r>
              <w:rPr>
                <w:rFonts w:hint="eastAsia" w:ascii="仿宋" w:hAnsi="仿宋" w:eastAsia="仿宋" w:cs="仿宋"/>
                <w:spacing w:val="-3"/>
                <w:sz w:val="24"/>
                <w:szCs w:val="24"/>
              </w:rPr>
              <w:t>日常维修保养情况，根</w:t>
            </w:r>
            <w:r>
              <w:rPr>
                <w:rFonts w:hint="eastAsia" w:ascii="仿宋" w:hAnsi="仿宋" w:eastAsia="仿宋" w:cs="仿宋"/>
                <w:sz w:val="24"/>
                <w:szCs w:val="24"/>
              </w:rPr>
              <w:t xml:space="preserve"> </w:t>
            </w:r>
            <w:r>
              <w:rPr>
                <w:rFonts w:hint="eastAsia" w:ascii="仿宋" w:hAnsi="仿宋" w:eastAsia="仿宋" w:cs="仿宋"/>
                <w:spacing w:val="-2"/>
                <w:sz w:val="24"/>
                <w:szCs w:val="24"/>
              </w:rPr>
              <w:t>据评价内容完成赋分；表内未列事项可在“其他</w:t>
            </w:r>
            <w:r>
              <w:rPr>
                <w:rFonts w:hint="eastAsia" w:ascii="仿宋" w:hAnsi="仿宋" w:eastAsia="仿宋" w:cs="仿宋"/>
                <w:spacing w:val="-78"/>
                <w:sz w:val="24"/>
                <w:szCs w:val="24"/>
              </w:rPr>
              <w:t xml:space="preserve"> </w:t>
            </w:r>
            <w:r>
              <w:rPr>
                <w:rFonts w:hint="eastAsia" w:ascii="仿宋" w:hAnsi="仿宋" w:eastAsia="仿宋" w:cs="仿宋"/>
                <w:spacing w:val="-2"/>
                <w:sz w:val="24"/>
                <w:szCs w:val="24"/>
              </w:rPr>
              <w:t>”栏填写；</w:t>
            </w:r>
          </w:p>
          <w:p w14:paraId="5F1E95CF">
            <w:pPr>
              <w:pStyle w:val="8"/>
              <w:spacing w:before="30" w:line="230" w:lineRule="auto"/>
              <w:ind w:left="112" w:right="204" w:firstLine="483"/>
              <w:rPr>
                <w:rFonts w:hint="eastAsia" w:ascii="仿宋" w:hAnsi="仿宋" w:eastAsia="仿宋" w:cs="仿宋"/>
                <w:sz w:val="24"/>
                <w:szCs w:val="24"/>
              </w:rPr>
            </w:pPr>
            <w:r>
              <w:rPr>
                <w:rFonts w:hint="eastAsia" w:ascii="仿宋" w:hAnsi="仿宋" w:eastAsia="仿宋" w:cs="仿宋"/>
                <w:spacing w:val="-1"/>
                <w:sz w:val="24"/>
                <w:szCs w:val="24"/>
              </w:rPr>
              <w:t>2.评价每季度开展一次，赋分平均分值，做为</w:t>
            </w:r>
            <w:r>
              <w:rPr>
                <w:rFonts w:hint="eastAsia" w:ascii="仿宋" w:hAnsi="仿宋" w:eastAsia="仿宋" w:cs="仿宋"/>
                <w:spacing w:val="-1"/>
                <w:sz w:val="24"/>
                <w:szCs w:val="24"/>
                <w:lang w:val="en-US" w:eastAsia="zh-CN"/>
              </w:rPr>
              <w:t>甲方</w:t>
            </w:r>
            <w:r>
              <w:rPr>
                <w:rFonts w:hint="eastAsia" w:ascii="仿宋" w:hAnsi="仿宋" w:eastAsia="仿宋" w:cs="仿宋"/>
                <w:spacing w:val="-1"/>
                <w:sz w:val="24"/>
                <w:szCs w:val="24"/>
              </w:rPr>
              <w:t>采购组考核</w:t>
            </w:r>
            <w:r>
              <w:rPr>
                <w:rFonts w:hint="eastAsia" w:ascii="仿宋" w:hAnsi="仿宋" w:eastAsia="仿宋" w:cs="仿宋"/>
                <w:spacing w:val="14"/>
                <w:sz w:val="24"/>
                <w:szCs w:val="24"/>
              </w:rPr>
              <w:t xml:space="preserve"> </w:t>
            </w:r>
            <w:r>
              <w:rPr>
                <w:rFonts w:hint="eastAsia" w:ascii="仿宋" w:hAnsi="仿宋" w:eastAsia="仿宋" w:cs="仿宋"/>
                <w:spacing w:val="-1"/>
                <w:sz w:val="24"/>
                <w:szCs w:val="24"/>
              </w:rPr>
              <w:t>评估服务单位服务质量的重要依据；</w:t>
            </w:r>
          </w:p>
        </w:tc>
      </w:tr>
    </w:tbl>
    <w:p w14:paraId="7794D153">
      <w:pPr>
        <w:rPr>
          <w:rFonts w:hint="eastAsia" w:ascii="仿宋" w:hAnsi="仿宋" w:eastAsia="仿宋" w:cs="仿宋"/>
          <w:sz w:val="21"/>
        </w:rPr>
      </w:pPr>
    </w:p>
    <w:p w14:paraId="630C73A2">
      <w:pPr>
        <w:rPr>
          <w:rFonts w:hint="eastAsia" w:ascii="仿宋" w:hAnsi="仿宋" w:eastAsia="仿宋" w:cs="仿宋"/>
          <w:sz w:val="21"/>
          <w:szCs w:val="21"/>
        </w:rPr>
        <w:sectPr>
          <w:footerReference r:id="rId35" w:type="default"/>
          <w:pgSz w:w="11905" w:h="16839"/>
          <w:pgMar w:top="1431" w:right="1089" w:bottom="1012" w:left="983" w:header="0" w:footer="850" w:gutter="0"/>
          <w:cols w:space="720" w:num="1"/>
        </w:sectPr>
      </w:pPr>
    </w:p>
    <w:p w14:paraId="0914E2C2">
      <w:pPr>
        <w:spacing w:before="229" w:line="221" w:lineRule="auto"/>
        <w:ind w:left="1073"/>
        <w:rPr>
          <w:rFonts w:hint="eastAsia" w:ascii="仿宋" w:hAnsi="仿宋" w:eastAsia="仿宋" w:cs="仿宋"/>
          <w:sz w:val="40"/>
          <w:szCs w:val="40"/>
        </w:rPr>
      </w:pPr>
      <w:r>
        <w:rPr>
          <w:rFonts w:hint="eastAsia" w:ascii="仿宋" w:hAnsi="仿宋" w:eastAsia="仿宋" w:cs="仿宋"/>
          <w:spacing w:val="-1"/>
          <w:sz w:val="40"/>
          <w:szCs w:val="40"/>
        </w:rPr>
        <w:t>公务车维修保养服务项目年度考核评价表</w:t>
      </w:r>
    </w:p>
    <w:p w14:paraId="1D180867">
      <w:pPr>
        <w:spacing w:line="284" w:lineRule="auto"/>
        <w:rPr>
          <w:rFonts w:hint="eastAsia" w:ascii="仿宋" w:hAnsi="仿宋" w:eastAsia="仿宋" w:cs="仿宋"/>
          <w:sz w:val="21"/>
        </w:rPr>
      </w:pPr>
    </w:p>
    <w:p w14:paraId="3B2A1B1E">
      <w:pPr>
        <w:pStyle w:val="3"/>
        <w:spacing w:before="78" w:line="218" w:lineRule="auto"/>
        <w:ind w:left="842"/>
        <w:rPr>
          <w:rFonts w:hint="eastAsia" w:ascii="仿宋" w:hAnsi="仿宋" w:eastAsia="仿宋" w:cs="仿宋"/>
          <w:sz w:val="24"/>
          <w:szCs w:val="24"/>
        </w:rPr>
      </w:pPr>
      <w:r>
        <w:rPr>
          <w:rFonts w:hint="eastAsia" w:ascii="仿宋" w:hAnsi="仿宋" w:eastAsia="仿宋" w:cs="仿宋"/>
          <w:spacing w:val="-4"/>
          <w:sz w:val="24"/>
          <w:szCs w:val="24"/>
        </w:rPr>
        <w:t>评价单位：</w:t>
      </w:r>
      <w:r>
        <w:rPr>
          <w:rFonts w:hint="eastAsia" w:ascii="仿宋" w:hAnsi="仿宋" w:eastAsia="仿宋" w:cs="仿宋"/>
          <w:spacing w:val="1"/>
          <w:sz w:val="24"/>
          <w:szCs w:val="24"/>
        </w:rPr>
        <w:t xml:space="preserve">                     </w:t>
      </w:r>
      <w:r>
        <w:rPr>
          <w:rFonts w:hint="eastAsia" w:ascii="仿宋" w:hAnsi="仿宋" w:eastAsia="仿宋" w:cs="仿宋"/>
          <w:sz w:val="24"/>
          <w:szCs w:val="24"/>
        </w:rPr>
        <w:t xml:space="preserve">       </w:t>
      </w:r>
      <w:r>
        <w:rPr>
          <w:rFonts w:hint="eastAsia" w:ascii="仿宋" w:hAnsi="仿宋" w:eastAsia="仿宋" w:cs="仿宋"/>
          <w:spacing w:val="-4"/>
          <w:sz w:val="24"/>
          <w:szCs w:val="24"/>
        </w:rPr>
        <w:t>时间：</w:t>
      </w:r>
    </w:p>
    <w:p w14:paraId="13FF870A">
      <w:pPr>
        <w:spacing w:line="146" w:lineRule="exact"/>
        <w:rPr>
          <w:rFonts w:hint="eastAsia" w:ascii="仿宋" w:hAnsi="仿宋" w:eastAsia="仿宋" w:cs="仿宋"/>
        </w:rPr>
      </w:pPr>
    </w:p>
    <w:tbl>
      <w:tblPr>
        <w:tblStyle w:val="7"/>
        <w:tblW w:w="93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33"/>
        <w:gridCol w:w="612"/>
        <w:gridCol w:w="3242"/>
        <w:gridCol w:w="617"/>
      </w:tblGrid>
      <w:tr w14:paraId="15157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833" w:type="dxa"/>
            <w:vAlign w:val="top"/>
          </w:tcPr>
          <w:p w14:paraId="5ECEEFE3">
            <w:pPr>
              <w:pStyle w:val="8"/>
              <w:spacing w:before="196" w:line="218" w:lineRule="auto"/>
              <w:ind w:left="2063"/>
              <w:rPr>
                <w:rFonts w:hint="eastAsia" w:ascii="仿宋" w:hAnsi="仿宋" w:eastAsia="仿宋" w:cs="仿宋"/>
                <w:sz w:val="24"/>
                <w:szCs w:val="24"/>
              </w:rPr>
            </w:pPr>
            <w:r>
              <w:rPr>
                <w:rFonts w:hint="eastAsia" w:ascii="仿宋" w:hAnsi="仿宋" w:eastAsia="仿宋" w:cs="仿宋"/>
                <w:spacing w:val="-3"/>
                <w:sz w:val="24"/>
                <w:szCs w:val="24"/>
              </w:rPr>
              <w:t>评价人</w:t>
            </w:r>
          </w:p>
        </w:tc>
        <w:tc>
          <w:tcPr>
            <w:tcW w:w="612" w:type="dxa"/>
            <w:vAlign w:val="top"/>
          </w:tcPr>
          <w:p w14:paraId="7E14F15B">
            <w:pPr>
              <w:rPr>
                <w:rFonts w:hint="eastAsia" w:ascii="仿宋" w:hAnsi="仿宋" w:eastAsia="仿宋" w:cs="仿宋"/>
                <w:sz w:val="21"/>
              </w:rPr>
            </w:pPr>
          </w:p>
        </w:tc>
        <w:tc>
          <w:tcPr>
            <w:tcW w:w="3242" w:type="dxa"/>
            <w:vAlign w:val="top"/>
          </w:tcPr>
          <w:p w14:paraId="7422F702">
            <w:pPr>
              <w:pStyle w:val="8"/>
              <w:spacing w:before="197" w:line="219" w:lineRule="auto"/>
              <w:ind w:left="1148"/>
              <w:rPr>
                <w:rFonts w:hint="eastAsia" w:ascii="仿宋" w:hAnsi="仿宋" w:eastAsia="仿宋" w:cs="仿宋"/>
                <w:sz w:val="24"/>
                <w:szCs w:val="24"/>
              </w:rPr>
            </w:pPr>
            <w:r>
              <w:rPr>
                <w:rFonts w:hint="eastAsia" w:ascii="仿宋" w:hAnsi="仿宋" w:eastAsia="仿宋" w:cs="仿宋"/>
                <w:spacing w:val="-3"/>
                <w:sz w:val="24"/>
                <w:szCs w:val="24"/>
              </w:rPr>
              <w:t>服务单位</w:t>
            </w:r>
          </w:p>
        </w:tc>
        <w:tc>
          <w:tcPr>
            <w:tcW w:w="617" w:type="dxa"/>
            <w:vAlign w:val="top"/>
          </w:tcPr>
          <w:p w14:paraId="79B90071">
            <w:pPr>
              <w:rPr>
                <w:rFonts w:hint="eastAsia" w:ascii="仿宋" w:hAnsi="仿宋" w:eastAsia="仿宋" w:cs="仿宋"/>
                <w:sz w:val="21"/>
              </w:rPr>
            </w:pPr>
          </w:p>
        </w:tc>
      </w:tr>
      <w:tr w14:paraId="4FF87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3" w:hRule="atLeast"/>
        </w:trPr>
        <w:tc>
          <w:tcPr>
            <w:tcW w:w="4833" w:type="dxa"/>
            <w:vAlign w:val="top"/>
          </w:tcPr>
          <w:p w14:paraId="158D6770">
            <w:pPr>
              <w:spacing w:line="260" w:lineRule="auto"/>
              <w:rPr>
                <w:rFonts w:hint="eastAsia" w:ascii="仿宋" w:hAnsi="仿宋" w:eastAsia="仿宋" w:cs="仿宋"/>
                <w:sz w:val="21"/>
              </w:rPr>
            </w:pPr>
          </w:p>
          <w:p w14:paraId="767981CA">
            <w:pPr>
              <w:spacing w:line="260" w:lineRule="auto"/>
              <w:rPr>
                <w:rFonts w:hint="eastAsia" w:ascii="仿宋" w:hAnsi="仿宋" w:eastAsia="仿宋" w:cs="仿宋"/>
                <w:sz w:val="21"/>
              </w:rPr>
            </w:pPr>
          </w:p>
          <w:p w14:paraId="7A472519">
            <w:pPr>
              <w:spacing w:line="260" w:lineRule="auto"/>
              <w:rPr>
                <w:rFonts w:hint="eastAsia" w:ascii="仿宋" w:hAnsi="仿宋" w:eastAsia="仿宋" w:cs="仿宋"/>
                <w:sz w:val="21"/>
              </w:rPr>
            </w:pPr>
          </w:p>
          <w:p w14:paraId="684C5737">
            <w:pPr>
              <w:spacing w:line="261" w:lineRule="auto"/>
              <w:rPr>
                <w:rFonts w:hint="eastAsia" w:ascii="仿宋" w:hAnsi="仿宋" w:eastAsia="仿宋" w:cs="仿宋"/>
                <w:sz w:val="21"/>
              </w:rPr>
            </w:pPr>
          </w:p>
          <w:p w14:paraId="107281AA">
            <w:pPr>
              <w:pStyle w:val="8"/>
              <w:spacing w:before="78" w:line="243" w:lineRule="auto"/>
              <w:ind w:left="1943" w:right="1933" w:firstLine="120"/>
              <w:rPr>
                <w:rFonts w:hint="eastAsia" w:ascii="仿宋" w:hAnsi="仿宋" w:eastAsia="仿宋" w:cs="仿宋"/>
                <w:sz w:val="24"/>
                <w:szCs w:val="24"/>
              </w:rPr>
            </w:pPr>
            <w:r>
              <w:rPr>
                <w:rFonts w:hint="eastAsia" w:ascii="仿宋" w:hAnsi="仿宋" w:eastAsia="仿宋" w:cs="仿宋"/>
                <w:spacing w:val="-4"/>
                <w:sz w:val="24"/>
                <w:szCs w:val="24"/>
              </w:rPr>
              <w:t>满意度</w:t>
            </w:r>
            <w:r>
              <w:rPr>
                <w:rFonts w:hint="eastAsia" w:ascii="仿宋" w:hAnsi="仿宋" w:eastAsia="仿宋" w:cs="仿宋"/>
                <w:sz w:val="24"/>
                <w:szCs w:val="24"/>
              </w:rPr>
              <w:t xml:space="preserve">  </w:t>
            </w:r>
            <w:r>
              <w:rPr>
                <w:rFonts w:hint="eastAsia" w:ascii="仿宋" w:hAnsi="仿宋" w:eastAsia="仿宋" w:cs="仿宋"/>
                <w:spacing w:val="-3"/>
                <w:sz w:val="24"/>
                <w:szCs w:val="24"/>
              </w:rPr>
              <w:t>评价内容</w:t>
            </w:r>
          </w:p>
        </w:tc>
        <w:tc>
          <w:tcPr>
            <w:tcW w:w="4471" w:type="dxa"/>
            <w:gridSpan w:val="3"/>
            <w:vAlign w:val="top"/>
          </w:tcPr>
          <w:p w14:paraId="5E4CD9E9">
            <w:pPr>
              <w:spacing w:line="294" w:lineRule="auto"/>
              <w:rPr>
                <w:rFonts w:hint="eastAsia" w:ascii="仿宋" w:hAnsi="仿宋" w:eastAsia="仿宋" w:cs="仿宋"/>
                <w:sz w:val="21"/>
              </w:rPr>
            </w:pPr>
          </w:p>
          <w:p w14:paraId="2DB32E8D">
            <w:pPr>
              <w:spacing w:line="294" w:lineRule="auto"/>
              <w:rPr>
                <w:rFonts w:hint="eastAsia" w:ascii="仿宋" w:hAnsi="仿宋" w:eastAsia="仿宋" w:cs="仿宋"/>
                <w:sz w:val="21"/>
              </w:rPr>
            </w:pPr>
          </w:p>
          <w:p w14:paraId="1A1E06E3">
            <w:pPr>
              <w:spacing w:line="295" w:lineRule="auto"/>
              <w:rPr>
                <w:rFonts w:hint="eastAsia" w:ascii="仿宋" w:hAnsi="仿宋" w:eastAsia="仿宋" w:cs="仿宋"/>
                <w:sz w:val="21"/>
              </w:rPr>
            </w:pPr>
          </w:p>
          <w:p w14:paraId="046131E3">
            <w:pPr>
              <w:pStyle w:val="8"/>
              <w:spacing w:before="78" w:line="219" w:lineRule="auto"/>
              <w:ind w:left="133"/>
              <w:rPr>
                <w:rFonts w:hint="eastAsia" w:ascii="仿宋" w:hAnsi="仿宋" w:eastAsia="仿宋" w:cs="仿宋"/>
                <w:sz w:val="24"/>
                <w:szCs w:val="24"/>
              </w:rPr>
            </w:pPr>
            <w:r>
              <w:rPr>
                <w:rFonts w:hint="eastAsia" w:ascii="仿宋" w:hAnsi="仿宋" w:eastAsia="仿宋" w:cs="仿宋"/>
                <w:spacing w:val="-7"/>
                <w:sz w:val="24"/>
                <w:szCs w:val="24"/>
              </w:rPr>
              <w:t>1.满意</w:t>
            </w:r>
          </w:p>
          <w:p w14:paraId="0C425CEF">
            <w:pPr>
              <w:pStyle w:val="8"/>
              <w:spacing w:before="28" w:line="231" w:lineRule="auto"/>
              <w:ind w:left="120" w:right="3159" w:hanging="1"/>
              <w:rPr>
                <w:rFonts w:hint="eastAsia" w:ascii="仿宋" w:hAnsi="仿宋" w:eastAsia="仿宋" w:cs="仿宋"/>
                <w:sz w:val="24"/>
                <w:szCs w:val="24"/>
              </w:rPr>
            </w:pPr>
            <w:r>
              <w:rPr>
                <w:rFonts w:hint="eastAsia" w:ascii="仿宋" w:hAnsi="仿宋" w:eastAsia="仿宋" w:cs="仿宋"/>
                <w:spacing w:val="-3"/>
                <w:sz w:val="24"/>
                <w:szCs w:val="24"/>
              </w:rPr>
              <w:t>2.基本满意</w:t>
            </w:r>
            <w:r>
              <w:rPr>
                <w:rFonts w:hint="eastAsia" w:ascii="仿宋" w:hAnsi="仿宋" w:eastAsia="仿宋" w:cs="仿宋"/>
                <w:spacing w:val="4"/>
                <w:sz w:val="24"/>
                <w:szCs w:val="24"/>
              </w:rPr>
              <w:t xml:space="preserve"> </w:t>
            </w:r>
            <w:r>
              <w:rPr>
                <w:rFonts w:hint="eastAsia" w:ascii="仿宋" w:hAnsi="仿宋" w:eastAsia="仿宋" w:cs="仿宋"/>
                <w:spacing w:val="-4"/>
                <w:sz w:val="24"/>
                <w:szCs w:val="24"/>
              </w:rPr>
              <w:t>3.满意</w:t>
            </w:r>
          </w:p>
        </w:tc>
      </w:tr>
      <w:tr w14:paraId="4E2B4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3" w:hRule="atLeast"/>
        </w:trPr>
        <w:tc>
          <w:tcPr>
            <w:tcW w:w="4833" w:type="dxa"/>
            <w:vAlign w:val="top"/>
          </w:tcPr>
          <w:p w14:paraId="40AA9D15">
            <w:pPr>
              <w:spacing w:line="299" w:lineRule="auto"/>
              <w:rPr>
                <w:rFonts w:hint="eastAsia" w:ascii="仿宋" w:hAnsi="仿宋" w:eastAsia="仿宋" w:cs="仿宋"/>
                <w:sz w:val="21"/>
              </w:rPr>
            </w:pPr>
          </w:p>
          <w:p w14:paraId="56A6D24A">
            <w:pPr>
              <w:spacing w:line="299" w:lineRule="auto"/>
              <w:rPr>
                <w:rFonts w:hint="eastAsia" w:ascii="仿宋" w:hAnsi="仿宋" w:eastAsia="仿宋" w:cs="仿宋"/>
                <w:sz w:val="21"/>
              </w:rPr>
            </w:pPr>
          </w:p>
          <w:p w14:paraId="3750120F">
            <w:pPr>
              <w:spacing w:line="299" w:lineRule="auto"/>
              <w:rPr>
                <w:rFonts w:hint="eastAsia" w:ascii="仿宋" w:hAnsi="仿宋" w:eastAsia="仿宋" w:cs="仿宋"/>
                <w:sz w:val="21"/>
              </w:rPr>
            </w:pPr>
          </w:p>
          <w:p w14:paraId="06E08627">
            <w:pPr>
              <w:spacing w:line="300" w:lineRule="auto"/>
              <w:rPr>
                <w:rFonts w:hint="eastAsia" w:ascii="仿宋" w:hAnsi="仿宋" w:eastAsia="仿宋" w:cs="仿宋"/>
                <w:sz w:val="21"/>
              </w:rPr>
            </w:pPr>
          </w:p>
          <w:p w14:paraId="1A54F743">
            <w:pPr>
              <w:pStyle w:val="8"/>
              <w:spacing w:before="78" w:line="218" w:lineRule="auto"/>
              <w:ind w:left="1943"/>
              <w:rPr>
                <w:rFonts w:hint="eastAsia" w:ascii="仿宋" w:hAnsi="仿宋" w:eastAsia="仿宋" w:cs="仿宋"/>
                <w:sz w:val="24"/>
                <w:szCs w:val="24"/>
              </w:rPr>
            </w:pPr>
            <w:r>
              <w:rPr>
                <w:rFonts w:hint="eastAsia" w:ascii="仿宋" w:hAnsi="仿宋" w:eastAsia="仿宋" w:cs="仿宋"/>
                <w:spacing w:val="-3"/>
                <w:sz w:val="24"/>
                <w:szCs w:val="24"/>
              </w:rPr>
              <w:t>评价结果</w:t>
            </w:r>
          </w:p>
        </w:tc>
        <w:tc>
          <w:tcPr>
            <w:tcW w:w="4471" w:type="dxa"/>
            <w:gridSpan w:val="3"/>
            <w:vAlign w:val="top"/>
          </w:tcPr>
          <w:p w14:paraId="52F1A2E7">
            <w:pPr>
              <w:rPr>
                <w:rFonts w:hint="eastAsia" w:ascii="仿宋" w:hAnsi="仿宋" w:eastAsia="仿宋" w:cs="仿宋"/>
                <w:sz w:val="21"/>
              </w:rPr>
            </w:pPr>
          </w:p>
        </w:tc>
      </w:tr>
      <w:tr w14:paraId="4E6F8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4833" w:type="dxa"/>
            <w:vAlign w:val="top"/>
          </w:tcPr>
          <w:p w14:paraId="380ACFF1">
            <w:pPr>
              <w:pStyle w:val="8"/>
              <w:spacing w:before="205" w:line="221" w:lineRule="auto"/>
              <w:ind w:left="2187"/>
              <w:rPr>
                <w:rFonts w:hint="eastAsia" w:ascii="仿宋" w:hAnsi="仿宋" w:eastAsia="仿宋" w:cs="仿宋"/>
                <w:sz w:val="24"/>
                <w:szCs w:val="24"/>
              </w:rPr>
            </w:pPr>
            <w:r>
              <w:rPr>
                <w:rFonts w:hint="eastAsia" w:ascii="仿宋" w:hAnsi="仿宋" w:eastAsia="仿宋" w:cs="仿宋"/>
                <w:spacing w:val="-7"/>
                <w:sz w:val="24"/>
                <w:szCs w:val="24"/>
              </w:rPr>
              <w:t>备注</w:t>
            </w:r>
          </w:p>
        </w:tc>
        <w:tc>
          <w:tcPr>
            <w:tcW w:w="4471" w:type="dxa"/>
            <w:gridSpan w:val="3"/>
            <w:vAlign w:val="top"/>
          </w:tcPr>
          <w:p w14:paraId="74BC6DE0">
            <w:pPr>
              <w:rPr>
                <w:rFonts w:hint="eastAsia" w:ascii="仿宋" w:hAnsi="仿宋" w:eastAsia="仿宋" w:cs="仿宋"/>
                <w:sz w:val="21"/>
              </w:rPr>
            </w:pPr>
          </w:p>
        </w:tc>
      </w:tr>
    </w:tbl>
    <w:p w14:paraId="5A708A61">
      <w:pPr>
        <w:rPr>
          <w:rFonts w:hint="eastAsia" w:ascii="仿宋" w:hAnsi="仿宋" w:eastAsia="仿宋" w:cs="仿宋"/>
          <w:sz w:val="21"/>
        </w:rPr>
      </w:pPr>
    </w:p>
    <w:sectPr>
      <w:footerReference r:id="rId36" w:type="default"/>
      <w:pgSz w:w="11905" w:h="16839"/>
      <w:pgMar w:top="1431" w:right="1612" w:bottom="1012" w:left="983" w:header="0" w:footer="85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4C8CF">
    <w:pPr>
      <w:spacing w:line="176" w:lineRule="auto"/>
      <w:ind w:left="4749"/>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98530">
    <w:pPr>
      <w:spacing w:line="176" w:lineRule="auto"/>
      <w:ind w:left="4423"/>
      <w:rPr>
        <w:rFonts w:ascii="Times New Roman" w:hAnsi="Times New Roman" w:eastAsia="Times New Roman" w:cs="Times New Roman"/>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7FE63">
    <w:pPr>
      <w:spacing w:line="176" w:lineRule="auto"/>
      <w:ind w:left="4423"/>
      <w:rPr>
        <w:rFonts w:ascii="Times New Roman" w:hAnsi="Times New Roman" w:eastAsia="Times New Roman" w:cs="Times New Roman"/>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CDA31">
    <w:pPr>
      <w:spacing w:line="176" w:lineRule="auto"/>
      <w:ind w:left="4423"/>
      <w:rPr>
        <w:rFonts w:ascii="Times New Roman" w:hAnsi="Times New Roman" w:eastAsia="Times New Roman" w:cs="Times New Roman"/>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E6CB2">
    <w:pPr>
      <w:spacing w:line="176" w:lineRule="auto"/>
      <w:ind w:left="4846"/>
      <w:rPr>
        <w:rFonts w:ascii="Times New Roman" w:hAnsi="Times New Roman" w:eastAsia="Times New Roman" w:cs="Times New Roman"/>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02265">
    <w:pPr>
      <w:spacing w:line="176" w:lineRule="auto"/>
      <w:ind w:left="4842"/>
      <w:rPr>
        <w:rFonts w:ascii="Times New Roman" w:hAnsi="Times New Roman" w:eastAsia="Times New Roman" w:cs="Times New Roman"/>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8EDF4">
    <w:pPr>
      <w:spacing w:line="176" w:lineRule="auto"/>
      <w:ind w:left="4151"/>
      <w:rPr>
        <w:rFonts w:ascii="Times New Roman" w:hAnsi="Times New Roman" w:eastAsia="Times New Roman" w:cs="Times New Roman"/>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7632E">
    <w:pPr>
      <w:spacing w:line="176" w:lineRule="auto"/>
      <w:rPr>
        <w:rFonts w:ascii="Times New Roman" w:hAnsi="Times New Roman" w:eastAsia="Times New Roman" w:cs="Times New Roman"/>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55C27">
    <w:pPr>
      <w:spacing w:line="176" w:lineRule="auto"/>
      <w:rPr>
        <w:rFonts w:ascii="Times New Roman" w:hAnsi="Times New Roman" w:eastAsia="Times New Roman" w:cs="Times New Roman"/>
        <w:sz w:val="18"/>
        <w:szCs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7CC81">
    <w:pPr>
      <w:spacing w:line="176" w:lineRule="auto"/>
      <w:rPr>
        <w:rFonts w:ascii="Times New Roman" w:hAnsi="Times New Roman" w:eastAsia="Times New Roman" w:cs="Times New Roman"/>
        <w:sz w:val="18"/>
        <w:szCs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3A89D">
    <w:pPr>
      <w:spacing w:line="176" w:lineRule="auto"/>
      <w:ind w:left="4857"/>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7943C">
    <w:pPr>
      <w:spacing w:line="176" w:lineRule="auto"/>
      <w:ind w:left="4896"/>
      <w:rPr>
        <w:rFonts w:ascii="Times New Roman" w:hAnsi="Times New Roman" w:eastAsia="Times New Roman"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73422">
    <w:pPr>
      <w:spacing w:line="176" w:lineRule="auto"/>
      <w:rPr>
        <w:rFonts w:ascii="Times New Roman" w:hAnsi="Times New Roman" w:eastAsia="Times New Roman" w:cs="Times New Roman"/>
        <w:sz w:val="18"/>
        <w:szCs w:val="18"/>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36130">
    <w:pPr>
      <w:spacing w:line="176" w:lineRule="auto"/>
      <w:ind w:left="4972"/>
      <w:rPr>
        <w:rFonts w:ascii="Times New Roman" w:hAnsi="Times New Roman" w:eastAsia="Times New Roman" w:cs="Times New Roman"/>
        <w:sz w:val="18"/>
        <w:szCs w:val="18"/>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FC2EA">
    <w:pPr>
      <w:spacing w:line="176" w:lineRule="auto"/>
      <w:ind w:left="4854"/>
      <w:rPr>
        <w:rFonts w:ascii="Times New Roman" w:hAnsi="Times New Roman" w:eastAsia="Times New Roman" w:cs="Times New Roman"/>
        <w:sz w:val="18"/>
        <w:szCs w:val="18"/>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60912">
    <w:pPr>
      <w:spacing w:line="173" w:lineRule="auto"/>
      <w:rPr>
        <w:rFonts w:ascii="Times New Roman" w:hAnsi="Times New Roman" w:eastAsia="Times New Roman" w:cs="Times New Roman"/>
        <w:sz w:val="18"/>
        <w:szCs w:val="18"/>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3BE4B">
    <w:pPr>
      <w:spacing w:line="173" w:lineRule="auto"/>
      <w:ind w:left="5202"/>
      <w:rPr>
        <w:rFonts w:ascii="Times New Roman" w:hAnsi="Times New Roman" w:eastAsia="Times New Roman" w:cs="Times New Roman"/>
        <w:sz w:val="18"/>
        <w:szCs w:val="18"/>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F2878">
    <w:pPr>
      <w:spacing w:line="176" w:lineRule="auto"/>
      <w:ind w:left="4954"/>
      <w:rPr>
        <w:rFonts w:ascii="Times New Roman" w:hAnsi="Times New Roman" w:eastAsia="Times New Roman" w:cs="Times New Roman"/>
        <w:sz w:val="18"/>
        <w:szCs w:val="18"/>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6A79B">
    <w:pPr>
      <w:spacing w:line="176" w:lineRule="auto"/>
      <w:rPr>
        <w:rFonts w:ascii="Times New Roman" w:hAnsi="Times New Roman" w:eastAsia="Times New Roman" w:cs="Times New Roman"/>
        <w:sz w:val="18"/>
        <w:szCs w:val="18"/>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4F282">
    <w:pPr>
      <w:spacing w:line="176" w:lineRule="auto"/>
      <w:rPr>
        <w:rFonts w:ascii="Times New Roman" w:hAnsi="Times New Roman" w:eastAsia="Times New Roman" w:cs="Times New Roman"/>
        <w:sz w:val="18"/>
        <w:szCs w:val="18"/>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81BC5">
    <w:pPr>
      <w:spacing w:line="176" w:lineRule="auto"/>
      <w:rPr>
        <w:rFonts w:ascii="Times New Roman" w:hAnsi="Times New Roman" w:eastAsia="Times New Roman" w:cs="Times New Roman"/>
        <w:sz w:val="18"/>
        <w:szCs w:val="18"/>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1EB9D">
    <w:pPr>
      <w:spacing w:line="176" w:lineRule="auto"/>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30763">
    <w:pPr>
      <w:spacing w:line="173" w:lineRule="auto"/>
      <w:ind w:left="4900"/>
      <w:rPr>
        <w:rFonts w:ascii="Times New Roman" w:hAnsi="Times New Roman" w:eastAsia="Times New Roman" w:cs="Times New Roman"/>
        <w:sz w:val="18"/>
        <w:szCs w:val="18"/>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DDE4">
    <w:pPr>
      <w:spacing w:line="176" w:lineRule="auto"/>
      <w:rPr>
        <w:rFonts w:ascii="Times New Roman" w:hAnsi="Times New Roman" w:eastAsia="Times New Roman" w:cs="Times New Roman"/>
        <w:sz w:val="18"/>
        <w:szCs w:val="18"/>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84103">
    <w:pPr>
      <w:spacing w:line="176" w:lineRule="auto"/>
      <w:rPr>
        <w:rFonts w:ascii="Times New Roman" w:hAnsi="Times New Roman" w:eastAsia="Times New Roman" w:cs="Times New Roman"/>
        <w:sz w:val="18"/>
        <w:szCs w:val="18"/>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32ADE">
    <w:pPr>
      <w:spacing w:line="176" w:lineRule="auto"/>
      <w:ind w:left="4885"/>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8293F">
    <w:pPr>
      <w:spacing w:line="176" w:lineRule="auto"/>
      <w:ind w:left="4931"/>
      <w:rPr>
        <w:rFonts w:ascii="Times New Roman" w:hAnsi="Times New Roman" w:eastAsia="Times New Roman" w:cs="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578C1">
    <w:pPr>
      <w:spacing w:line="176" w:lineRule="auto"/>
      <w:ind w:left="4853"/>
      <w:rPr>
        <w:rFonts w:ascii="Times New Roman" w:hAnsi="Times New Roman" w:eastAsia="Times New Roman"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1C3B7">
    <w:pPr>
      <w:spacing w:line="176" w:lineRule="auto"/>
      <w:ind w:left="4423"/>
      <w:rPr>
        <w:rFonts w:ascii="Times New Roman" w:hAnsi="Times New Roman" w:eastAsia="Times New Roman" w:cs="Times New Roman"/>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70F73">
    <w:pPr>
      <w:spacing w:line="176" w:lineRule="auto"/>
      <w:ind w:left="4422"/>
      <w:rPr>
        <w:rFonts w:ascii="Times New Roman" w:hAnsi="Times New Roman" w:eastAsia="Times New Roman"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700E0">
    <w:pPr>
      <w:spacing w:line="176" w:lineRule="auto"/>
      <w:ind w:left="4422"/>
      <w:rPr>
        <w:rFonts w:ascii="Times New Roman" w:hAnsi="Times New Roman" w:eastAsia="Times New Roman" w:cs="Times New Roman"/>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FCB13">
    <w:pPr>
      <w:spacing w:line="176" w:lineRule="auto"/>
      <w:ind w:left="4422"/>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22BDD"/>
    <w:multiLevelType w:val="singleLevel"/>
    <w:tmpl w:val="8F922BDD"/>
    <w:lvl w:ilvl="0" w:tentative="0">
      <w:start w:val="2"/>
      <w:numFmt w:val="chineseCounting"/>
      <w:suff w:val="nothing"/>
      <w:lvlText w:val="%1、"/>
      <w:lvlJc w:val="left"/>
      <w:rPr>
        <w:rFonts w:hint="eastAsia"/>
      </w:rPr>
    </w:lvl>
  </w:abstractNum>
  <w:abstractNum w:abstractNumId="1">
    <w:nsid w:val="BDC610AD"/>
    <w:multiLevelType w:val="singleLevel"/>
    <w:tmpl w:val="BDC610AD"/>
    <w:lvl w:ilvl="0" w:tentative="0">
      <w:start w:val="3"/>
      <w:numFmt w:val="chineseCounting"/>
      <w:suff w:val="space"/>
      <w:lvlText w:val="第%1章"/>
      <w:lvlJc w:val="left"/>
      <w:rPr>
        <w:rFonts w:hint="eastAsia"/>
      </w:rPr>
    </w:lvl>
  </w:abstractNum>
  <w:abstractNum w:abstractNumId="2">
    <w:nsid w:val="5C1C15BF"/>
    <w:multiLevelType w:val="singleLevel"/>
    <w:tmpl w:val="5C1C15BF"/>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188037E"/>
    <w:rsid w:val="05C84C14"/>
    <w:rsid w:val="0C474AE5"/>
    <w:rsid w:val="174C1201"/>
    <w:rsid w:val="1C2C7853"/>
    <w:rsid w:val="25FF74E9"/>
    <w:rsid w:val="28787F6D"/>
    <w:rsid w:val="323D6E96"/>
    <w:rsid w:val="34863274"/>
    <w:rsid w:val="36DD498F"/>
    <w:rsid w:val="37321DDA"/>
    <w:rsid w:val="3B832A2C"/>
    <w:rsid w:val="422E40BB"/>
    <w:rsid w:val="436456F5"/>
    <w:rsid w:val="49D03BDC"/>
    <w:rsid w:val="4A5D6CA6"/>
    <w:rsid w:val="4AF52E97"/>
    <w:rsid w:val="4EF7296F"/>
    <w:rsid w:val="4F64655D"/>
    <w:rsid w:val="4FBE01E7"/>
    <w:rsid w:val="51EA5182"/>
    <w:rsid w:val="52912902"/>
    <w:rsid w:val="52FF1A0D"/>
    <w:rsid w:val="645D118F"/>
    <w:rsid w:val="65C84B00"/>
    <w:rsid w:val="68C66268"/>
    <w:rsid w:val="6E754EAA"/>
    <w:rsid w:val="6EBB781A"/>
    <w:rsid w:val="7844004B"/>
    <w:rsid w:val="7B4F7C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6">
    <w:name w:val="Default Paragraph Font"/>
    <w:semiHidden/>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8"/>
      <w:szCs w:val="28"/>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2"/>
      <w:szCs w:val="22"/>
      <w:lang w:val="en-US" w:eastAsia="en-US" w:bidi="ar-SA"/>
    </w:rPr>
  </w:style>
  <w:style w:type="paragraph" w:customStyle="1" w:styleId="9">
    <w:name w:val="_Style 2"/>
    <w:basedOn w:val="2"/>
    <w:next w:val="1"/>
    <w:qFormat/>
    <w:uiPriority w:val="39"/>
    <w:pPr>
      <w:keepLines/>
      <w:tabs>
        <w:tab w:val="left" w:pos="0"/>
      </w:tabs>
      <w:spacing w:before="480" w:line="276" w:lineRule="auto"/>
      <w:outlineLvl w:val="9"/>
    </w:pPr>
    <w:rPr>
      <w:rFonts w:ascii="仿宋" w:hAnsi="仿宋" w:eastAsia="仿宋"/>
      <w:color w:val="000000"/>
      <w:kern w:val="0"/>
      <w:sz w:val="32"/>
      <w:szCs w:val="32"/>
      <w:lang w:val="en-US" w:eastAsia="zh-CN"/>
    </w:rPr>
  </w:style>
  <w:style w:type="character" w:customStyle="1" w:styleId="10">
    <w:name w:val="font1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image" Target="media/image1.png"/><Relationship Id="rId37" Type="http://schemas.openxmlformats.org/officeDocument/2006/relationships/theme" Target="theme/theme1.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57</Pages>
  <Words>11477</Words>
  <Characters>12278</Characters>
  <TotalTime>30</TotalTime>
  <ScaleCrop>false</ScaleCrop>
  <LinksUpToDate>false</LinksUpToDate>
  <CharactersWithSpaces>12689</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2024-12-13T12:24:00Z</dcterms:created>
  <dc:creator>marui</dc:creator>
  <cp:lastModifiedBy>WPS_1601096478</cp:lastModifiedBy>
  <dcterms:modified xsi:type="dcterms:W3CDTF">2025-04-08T10:17:12Z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2025-04-03T12:05:58Z</vt:filetime>
  </property>
  <property fmtid="{D5CDD505-2E9C-101B-9397-08002B2CF9AE}" pid="4" name="KSOTemplateDocerSaveRecord">
    <vt:lpwstr>eyJoZGlkIjoiMDQ5YjFmZTMxNDIzMGEwZTUzNGI3MmQ3YzE3M2QxNjYiLCJ1c2VySWQiOiIxMTI0MTU5Mjg3In0=</vt:lpwstr>
  </property>
  <property fmtid="{D5CDD505-2E9C-101B-9397-08002B2CF9AE}" pid="5" name="KSOProductBuildVer">
    <vt:lpwstr>2052-12.1.0.20305</vt:lpwstr>
  </property>
  <property fmtid="{D5CDD505-2E9C-101B-9397-08002B2CF9AE}" pid="6" name="ICV">
    <vt:lpwstr>ABB7F04BF44F4FBAA36305FA88E82E6B_13</vt:lpwstr>
  </property>
</Properties>
</file>