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本次采购已发布意向公开公告，由于本项目工期紧张，需要提前采购，特此说明。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YjJmNDk0MWJkMzUzZDQ2MTA3MDQzNDNiMDlhNjMifQ=="/>
  </w:docVars>
  <w:rsids>
    <w:rsidRoot w:val="00000000"/>
    <w:rsid w:val="3025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2022-05-12T07:57:06Z</dcterms:created>
  <dc:creator>Administrator</dc:creator>
  <cp:lastModifiedBy>正禾招标</cp:lastModifiedBy>
  <dcterms:modified xsi:type="dcterms:W3CDTF">2022-05-12T08:02:26Z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1A83B4721795425BB97D90B0155E2E95</vt:lpwstr>
  </property>
</Properties>
</file>