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560" w:lineRule="exact"/>
        <w:jc w:val="center"/>
        <w:outlineLvl w:val="0"/>
        <w:rPr>
          <w:rFonts w:hint="eastAsia" w:ascii="宋体" w:hAnsi="宋体" w:eastAsia="宋体" w:cs="宋体"/>
          <w:b/>
          <w:bCs/>
          <w:kern w:val="44"/>
          <w:sz w:val="24"/>
          <w:szCs w:val="24"/>
        </w:rPr>
      </w:pPr>
      <w:bookmarkStart w:id="0" w:name="_Toc31210"/>
      <w:r>
        <w:rPr>
          <w:rStyle w:val="6"/>
          <w:rFonts w:hint="eastAsia" w:ascii="宋体" w:hAnsi="宋体" w:eastAsia="宋体" w:cs="宋体"/>
          <w:sz w:val="24"/>
          <w:szCs w:val="24"/>
        </w:rPr>
        <w:t>新疆农业农村大数据平台建设项目监理竞争性磋商公告</w:t>
      </w:r>
      <w:bookmarkEnd w:id="0"/>
    </w:p>
    <w:p>
      <w:pPr>
        <w:spacing w:line="560" w:lineRule="exact"/>
        <w:rPr>
          <w:rFonts w:hint="eastAsia" w:ascii="宋体" w:hAnsi="宋体" w:eastAsia="宋体" w:cs="宋体"/>
          <w:sz w:val="24"/>
          <w:szCs w:val="24"/>
        </w:rPr>
      </w:pPr>
      <w:r>
        <w:rPr>
          <w:rFonts w:hint="eastAsia" w:ascii="宋体" w:hAnsi="宋体" w:eastAsia="宋体" w:cs="宋体"/>
          <w:sz w:val="24"/>
          <w:szCs w:val="24"/>
        </w:rPr>
        <w:t>一、采购项目编号：WTHH-20220626-3</w:t>
      </w:r>
    </w:p>
    <w:p>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二、采购组织类型：分散采购-委托中介机构 </w:t>
      </w:r>
    </w:p>
    <w:p>
      <w:pPr>
        <w:spacing w:line="560" w:lineRule="exact"/>
        <w:rPr>
          <w:rFonts w:hint="eastAsia" w:ascii="宋体" w:hAnsi="宋体" w:eastAsia="宋体" w:cs="宋体"/>
          <w:sz w:val="24"/>
          <w:szCs w:val="24"/>
        </w:rPr>
      </w:pPr>
      <w:r>
        <w:rPr>
          <w:rFonts w:hint="eastAsia" w:ascii="宋体" w:hAnsi="宋体" w:eastAsia="宋体" w:cs="宋体"/>
          <w:sz w:val="24"/>
          <w:szCs w:val="24"/>
        </w:rPr>
        <w:t>三、采购项目概况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979"/>
        <w:gridCol w:w="975"/>
        <w:gridCol w:w="1365"/>
        <w:gridCol w:w="2487"/>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标项序号</w:t>
            </w:r>
          </w:p>
        </w:tc>
        <w:tc>
          <w:tcPr>
            <w:tcW w:w="197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标项名称</w:t>
            </w:r>
          </w:p>
        </w:tc>
        <w:tc>
          <w:tcPr>
            <w:tcW w:w="9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预算金额</w:t>
            </w:r>
          </w:p>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(万元)</w:t>
            </w:r>
          </w:p>
        </w:tc>
        <w:tc>
          <w:tcPr>
            <w:tcW w:w="24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简要规格描述</w:t>
            </w:r>
          </w:p>
        </w:tc>
        <w:tc>
          <w:tcPr>
            <w:tcW w:w="8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97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4"/>
                <w:szCs w:val="24"/>
              </w:rPr>
            </w:pPr>
            <w:r>
              <w:rPr>
                <w:rStyle w:val="6"/>
                <w:rFonts w:hint="eastAsia" w:ascii="宋体" w:hAnsi="宋体" w:eastAsia="宋体" w:cs="宋体"/>
                <w:sz w:val="24"/>
                <w:szCs w:val="24"/>
              </w:rPr>
              <w:t>新疆农业农村大数据平台建设项目监理</w:t>
            </w:r>
          </w:p>
        </w:tc>
        <w:tc>
          <w:tcPr>
            <w:tcW w:w="97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21</w:t>
            </w:r>
          </w:p>
        </w:tc>
        <w:tc>
          <w:tcPr>
            <w:tcW w:w="248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4"/>
                <w:szCs w:val="24"/>
              </w:rPr>
            </w:pPr>
            <w:r>
              <w:rPr>
                <w:rStyle w:val="6"/>
                <w:rFonts w:hint="eastAsia" w:ascii="宋体" w:hAnsi="宋体" w:eastAsia="宋体" w:cs="宋体"/>
                <w:sz w:val="24"/>
                <w:szCs w:val="24"/>
              </w:rPr>
              <w:t>新疆农业农村大数据平台建设项目监理咨询服务；（包括招标文件、答疑补充文件）</w:t>
            </w:r>
          </w:p>
        </w:tc>
        <w:tc>
          <w:tcPr>
            <w:tcW w:w="8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eastAsia="宋体" w:cs="宋体"/>
                <w:sz w:val="24"/>
                <w:szCs w:val="24"/>
              </w:rPr>
            </w:pPr>
          </w:p>
        </w:tc>
      </w:tr>
    </w:tbl>
    <w:p>
      <w:pPr>
        <w:spacing w:line="520" w:lineRule="exact"/>
        <w:rPr>
          <w:rFonts w:hint="eastAsia" w:ascii="宋体" w:hAnsi="宋体" w:eastAsia="宋体" w:cs="宋体"/>
          <w:sz w:val="24"/>
          <w:szCs w:val="24"/>
        </w:rPr>
      </w:pPr>
      <w:r>
        <w:rPr>
          <w:rFonts w:hint="eastAsia" w:ascii="宋体" w:hAnsi="宋体" w:eastAsia="宋体" w:cs="宋体"/>
          <w:sz w:val="24"/>
          <w:szCs w:val="24"/>
        </w:rPr>
        <w:t>四、供应商资格要求:</w:t>
      </w:r>
    </w:p>
    <w:p>
      <w:pPr>
        <w:spacing w:line="520" w:lineRule="exact"/>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（1）符合《中华人民共和国政府采购法》第二十二条规定条件</w:t>
      </w:r>
      <w:r>
        <w:rPr>
          <w:rFonts w:hint="eastAsia" w:ascii="宋体" w:hAnsi="宋体" w:eastAsia="宋体" w:cs="宋体"/>
          <w:sz w:val="24"/>
          <w:szCs w:val="24"/>
        </w:rPr>
        <w:t>：</w:t>
      </w:r>
    </w:p>
    <w:p>
      <w:pPr>
        <w:spacing w:line="520" w:lineRule="exact"/>
        <w:rPr>
          <w:rFonts w:hint="eastAsia" w:ascii="宋体" w:hAnsi="宋体" w:eastAsia="宋体" w:cs="宋体"/>
          <w:color w:val="000000"/>
          <w:sz w:val="24"/>
          <w:szCs w:val="24"/>
        </w:rPr>
      </w:pPr>
      <w:r>
        <w:rPr>
          <w:rFonts w:hint="eastAsia" w:ascii="宋体" w:hAnsi="宋体" w:eastAsia="宋体" w:cs="宋体"/>
          <w:sz w:val="24"/>
          <w:szCs w:val="24"/>
        </w:rPr>
        <w:t>（2）落实政府采购政策需满足的资格要求：标项1：供应商为中小企业/小微企业；</w:t>
      </w:r>
    </w:p>
    <w:p>
      <w:pPr>
        <w:spacing w:line="5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3.本项目的特定资格要求：</w:t>
      </w:r>
      <w:r>
        <w:rPr>
          <w:rStyle w:val="7"/>
          <w:rFonts w:hint="eastAsia" w:ascii="宋体" w:hAnsi="宋体" w:eastAsia="宋体" w:cs="宋体"/>
          <w:color w:val="000000"/>
          <w:sz w:val="24"/>
          <w:szCs w:val="24"/>
        </w:rPr>
        <w:t>满足《中华人民共和国政府采购法》第二十二条规定，并提供下列材料：</w:t>
      </w:r>
    </w:p>
    <w:p>
      <w:pPr>
        <w:spacing w:line="520" w:lineRule="exact"/>
        <w:rPr>
          <w:rFonts w:hint="eastAsia" w:ascii="宋体" w:hAnsi="宋体" w:eastAsia="宋体" w:cs="宋体"/>
          <w:sz w:val="24"/>
          <w:szCs w:val="24"/>
        </w:rPr>
      </w:pPr>
      <w:r>
        <w:rPr>
          <w:rFonts w:hint="eastAsia" w:ascii="宋体" w:hAnsi="宋体" w:eastAsia="宋体" w:cs="宋体"/>
          <w:color w:val="000000"/>
          <w:sz w:val="24"/>
          <w:szCs w:val="24"/>
        </w:rPr>
        <w:t>满足《中华人民共和国政府采购法》第二十二条规定，并提供下列材料：</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1）法人或者其他组织的营业执照等证明文件，自然人的身份证明；</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2）近两年任意年度的财务审计报表；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3）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4）具备履行合同所必需的设备和专业技术能力的证明材料；</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5）参加政府采购活动前3年内在经营活动中没有重大违法记录的书面声明；</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6）未被“信用中国”网站（www.creditchina.gov.cn）列入失信被执行人、税收违法黑名单和中国政府采购网（www.ccgp.gov.cn）无政府采购严重失信行为记录名单。（提供网页截图）</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“信用中国”查询：进入“信用中国”首页，点击信用服务，查询失信被执行人和税收违法黑名单保存完整网页截图；进入“信用中国”首页，在信用信息输入单位名称查询并下载信用报告。</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“中国政府采购网”查询：进入“中国政府采购网”首页，点击“政府采购严重违法失信行为记录名单”，输入单位名称，查询时间为2019年1月1日至今。</w:t>
      </w:r>
    </w:p>
    <w:p>
      <w:pPr>
        <w:spacing w:line="520" w:lineRule="exact"/>
        <w:rPr>
          <w:rFonts w:hint="eastAsia" w:ascii="宋体" w:hAnsi="宋体" w:eastAsia="宋体" w:cs="宋体"/>
          <w:sz w:val="24"/>
          <w:szCs w:val="24"/>
        </w:rPr>
      </w:pPr>
      <w:r>
        <w:rPr>
          <w:rFonts w:hint="eastAsia" w:ascii="宋体" w:hAnsi="宋体" w:eastAsia="宋体" w:cs="宋体"/>
          <w:sz w:val="24"/>
          <w:szCs w:val="24"/>
        </w:rPr>
        <w:t>五、磋商文件的报名/发售时间、地址、售价:</w:t>
      </w:r>
    </w:p>
    <w:p>
      <w:pPr>
        <w:spacing w:line="520" w:lineRule="exact"/>
        <w:rPr>
          <w:rFonts w:hint="eastAsia" w:ascii="宋体" w:hAnsi="宋体" w:eastAsia="宋体" w:cs="宋体"/>
          <w:sz w:val="24"/>
          <w:szCs w:val="24"/>
        </w:rPr>
      </w:pPr>
      <w:r>
        <w:rPr>
          <w:rFonts w:hint="eastAsia" w:ascii="宋体" w:hAnsi="宋体" w:eastAsia="宋体" w:cs="宋体"/>
          <w:sz w:val="24"/>
          <w:szCs w:val="24"/>
        </w:rPr>
        <w:t>1．报名（发售／获取）时间：</w:t>
      </w:r>
      <w:r>
        <w:rPr>
          <w:rStyle w:val="7"/>
          <w:rFonts w:hint="eastAsia" w:ascii="宋体" w:hAnsi="宋体" w:eastAsia="宋体" w:cs="宋体"/>
          <w:color w:val="000000"/>
          <w:sz w:val="24"/>
          <w:szCs w:val="24"/>
        </w:rPr>
        <w:t>2022年06月2</w:t>
      </w:r>
      <w:r>
        <w:rPr>
          <w:rStyle w:val="7"/>
          <w:rFonts w:hint="eastAsia" w:ascii="宋体" w:hAnsi="宋体" w:eastAsia="宋体" w:cs="宋体"/>
          <w:color w:val="000000"/>
          <w:sz w:val="24"/>
          <w:szCs w:val="24"/>
        </w:rPr>
        <w:t>6</w:t>
      </w:r>
      <w:r>
        <w:rPr>
          <w:rStyle w:val="7"/>
          <w:rFonts w:hint="eastAsia" w:ascii="宋体" w:hAnsi="宋体" w:eastAsia="宋体" w:cs="宋体"/>
          <w:color w:val="000000"/>
          <w:sz w:val="24"/>
          <w:szCs w:val="24"/>
        </w:rPr>
        <w:t>日</w:t>
      </w:r>
      <w:r>
        <w:rPr>
          <w:rFonts w:hint="eastAsia" w:ascii="宋体" w:hAnsi="宋体" w:eastAsia="宋体" w:cs="宋体"/>
          <w:color w:val="000000"/>
          <w:sz w:val="24"/>
          <w:szCs w:val="24"/>
        </w:rPr>
        <w:t>至</w:t>
      </w:r>
      <w:r>
        <w:rPr>
          <w:rStyle w:val="7"/>
          <w:rFonts w:hint="eastAsia" w:ascii="宋体" w:hAnsi="宋体" w:eastAsia="宋体" w:cs="宋体"/>
          <w:color w:val="000000"/>
          <w:sz w:val="24"/>
          <w:szCs w:val="24"/>
        </w:rPr>
        <w:t>2022年07月01日</w:t>
      </w:r>
      <w:r>
        <w:rPr>
          <w:rFonts w:hint="eastAsia" w:ascii="宋体" w:hAnsi="宋体" w:eastAsia="宋体" w:cs="宋体"/>
          <w:color w:val="000000"/>
          <w:sz w:val="24"/>
          <w:szCs w:val="24"/>
        </w:rPr>
        <w:t>，每天上午</w:t>
      </w:r>
      <w:r>
        <w:rPr>
          <w:rStyle w:val="7"/>
          <w:rFonts w:hint="eastAsia" w:ascii="宋体" w:hAnsi="宋体" w:eastAsia="宋体" w:cs="宋体"/>
          <w:color w:val="000000"/>
          <w:sz w:val="24"/>
          <w:szCs w:val="24"/>
        </w:rPr>
        <w:t>10:00至13:30</w:t>
      </w:r>
      <w:r>
        <w:rPr>
          <w:rFonts w:hint="eastAsia" w:ascii="宋体" w:hAnsi="宋体" w:eastAsia="宋体" w:cs="宋体"/>
          <w:color w:val="000000"/>
          <w:sz w:val="24"/>
          <w:szCs w:val="24"/>
        </w:rPr>
        <w:t>，下午</w:t>
      </w:r>
      <w:r>
        <w:rPr>
          <w:rStyle w:val="7"/>
          <w:rFonts w:hint="eastAsia" w:ascii="宋体" w:hAnsi="宋体" w:eastAsia="宋体" w:cs="宋体"/>
          <w:color w:val="000000"/>
          <w:sz w:val="24"/>
          <w:szCs w:val="24"/>
        </w:rPr>
        <w:t>15:30至18:30</w:t>
      </w:r>
      <w:r>
        <w:rPr>
          <w:rFonts w:hint="eastAsia" w:ascii="宋体" w:hAnsi="宋体" w:eastAsia="宋体" w:cs="宋体"/>
          <w:color w:val="000000"/>
          <w:sz w:val="24"/>
          <w:szCs w:val="24"/>
        </w:rPr>
        <w:t>（北京时间，法定节假日除外）</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2．报名（发售／获取）地址：详见招标文件 </w:t>
      </w:r>
    </w:p>
    <w:p>
      <w:pPr>
        <w:spacing w:line="520" w:lineRule="exact"/>
        <w:rPr>
          <w:rFonts w:hint="eastAsia" w:ascii="宋体" w:hAnsi="宋体" w:eastAsia="宋体" w:cs="宋体"/>
          <w:sz w:val="24"/>
          <w:szCs w:val="24"/>
        </w:rPr>
      </w:pPr>
      <w:r>
        <w:rPr>
          <w:rFonts w:hint="eastAsia" w:ascii="宋体" w:hAnsi="宋体" w:eastAsia="宋体" w:cs="宋体"/>
          <w:sz w:val="24"/>
          <w:szCs w:val="24"/>
        </w:rPr>
        <w:t>3．文件售价(元)：</w:t>
      </w:r>
      <w:r>
        <w:rPr>
          <w:rFonts w:hint="eastAsia" w:ascii="宋体" w:hAnsi="宋体" w:cs="宋体"/>
          <w:sz w:val="24"/>
          <w:szCs w:val="24"/>
          <w:lang w:val="en-US" w:eastAsia="zh-CN"/>
        </w:rPr>
        <w:t>3</w:t>
      </w:r>
      <w:bookmarkStart w:id="1" w:name="_GoBack"/>
      <w:bookmarkEnd w:id="1"/>
      <w:r>
        <w:rPr>
          <w:rFonts w:hint="eastAsia" w:ascii="宋体" w:hAnsi="宋体" w:eastAsia="宋体" w:cs="宋体"/>
          <w:sz w:val="24"/>
          <w:szCs w:val="24"/>
        </w:rPr>
        <w:t xml:space="preserve">00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4．供应商购买文件时应提交的资料：供应商资格要求中的所有资料、法定代表人授权委托书原件及有效身份证明原件（身份证）并加盖公章复印件一套。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六、响应文件递交截止时间：2022-7-8 10:30:00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七、响应文件递交地址：详见招标文件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八、开启时间：2022-7-8 10:30:00 </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九、磋商地址：详见招标文件 </w:t>
      </w:r>
    </w:p>
    <w:p>
      <w:pPr>
        <w:spacing w:line="520" w:lineRule="exact"/>
        <w:rPr>
          <w:rFonts w:hint="eastAsia" w:ascii="宋体" w:hAnsi="宋体" w:eastAsia="宋体" w:cs="宋体"/>
          <w:sz w:val="24"/>
          <w:szCs w:val="24"/>
        </w:rPr>
      </w:pPr>
      <w:r>
        <w:rPr>
          <w:rFonts w:hint="eastAsia" w:ascii="宋体" w:hAnsi="宋体" w:eastAsia="宋体" w:cs="宋体"/>
          <w:sz w:val="24"/>
          <w:szCs w:val="24"/>
        </w:rPr>
        <w:t>十、磋商保证金：具体详见采购文件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5412"/>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58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标项名称</w:t>
            </w:r>
          </w:p>
        </w:tc>
        <w:tc>
          <w:tcPr>
            <w:tcW w:w="21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磋商保证金金额（元）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58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sz w:val="24"/>
                <w:szCs w:val="24"/>
              </w:rPr>
            </w:pPr>
            <w:r>
              <w:rPr>
                <w:rStyle w:val="6"/>
                <w:rFonts w:hint="eastAsia" w:ascii="宋体" w:hAnsi="宋体" w:eastAsia="宋体" w:cs="宋体"/>
                <w:sz w:val="24"/>
                <w:szCs w:val="24"/>
              </w:rPr>
              <w:t>新疆农业农村大数据平台建设项目监理</w:t>
            </w:r>
          </w:p>
        </w:tc>
        <w:tc>
          <w:tcPr>
            <w:tcW w:w="214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sz w:val="24"/>
                <w:szCs w:val="24"/>
              </w:rPr>
            </w:pPr>
            <w:r>
              <w:rPr>
                <w:rFonts w:hint="eastAsia" w:ascii="宋体" w:hAnsi="宋体" w:eastAsia="宋体" w:cs="宋体"/>
                <w:sz w:val="24"/>
                <w:szCs w:val="24"/>
              </w:rPr>
              <w:t>4000</w:t>
            </w:r>
          </w:p>
        </w:tc>
      </w:tr>
    </w:tbl>
    <w:p>
      <w:pPr>
        <w:spacing w:line="520" w:lineRule="exact"/>
        <w:rPr>
          <w:rFonts w:hint="eastAsia" w:ascii="宋体" w:hAnsi="宋体" w:eastAsia="宋体" w:cs="宋体"/>
          <w:sz w:val="24"/>
          <w:szCs w:val="24"/>
        </w:rPr>
      </w:pPr>
      <w:r>
        <w:rPr>
          <w:rFonts w:hint="eastAsia" w:ascii="宋体" w:hAnsi="宋体" w:eastAsia="宋体" w:cs="宋体"/>
          <w:sz w:val="24"/>
          <w:szCs w:val="24"/>
        </w:rPr>
        <w:t>十一、其他事项：</w:t>
      </w:r>
    </w:p>
    <w:p>
      <w:pPr>
        <w:widowControl/>
        <w:spacing w:before="75" w:after="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特别提示：</w:t>
      </w:r>
    </w:p>
    <w:p>
      <w:pPr>
        <w:widowControl/>
        <w:spacing w:before="75" w:after="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widowControl/>
        <w:spacing w:before="75" w:after="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widowControl/>
        <w:spacing w:before="75" w:after="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r>
        <w:rPr>
          <w:rFonts w:hint="eastAsia" w:ascii="宋体" w:hAnsi="宋体" w:eastAsia="宋体" w:cs="宋体"/>
          <w:sz w:val="24"/>
          <w:szCs w:val="24"/>
        </w:rPr>
        <w:t xml:space="preserve"> </w:t>
      </w:r>
    </w:p>
    <w:p>
      <w:pPr>
        <w:spacing w:line="520" w:lineRule="exact"/>
        <w:rPr>
          <w:rFonts w:hint="eastAsia" w:ascii="宋体" w:hAnsi="宋体" w:eastAsia="宋体" w:cs="宋体"/>
          <w:sz w:val="24"/>
          <w:szCs w:val="24"/>
        </w:rPr>
      </w:pPr>
      <w:r>
        <w:rPr>
          <w:rFonts w:hint="eastAsia" w:ascii="宋体" w:hAnsi="宋体" w:eastAsia="宋体" w:cs="宋体"/>
          <w:sz w:val="24"/>
          <w:szCs w:val="24"/>
        </w:rPr>
        <w:t>十二、联系方式</w:t>
      </w:r>
    </w:p>
    <w:p>
      <w:pPr>
        <w:spacing w:line="520" w:lineRule="exact"/>
        <w:rPr>
          <w:rFonts w:hint="eastAsia" w:ascii="宋体" w:hAnsi="宋体" w:eastAsia="宋体" w:cs="宋体"/>
          <w:sz w:val="24"/>
          <w:szCs w:val="24"/>
        </w:rPr>
      </w:pPr>
      <w:r>
        <w:rPr>
          <w:rFonts w:hint="eastAsia" w:ascii="宋体" w:hAnsi="宋体" w:eastAsia="宋体" w:cs="宋体"/>
          <w:sz w:val="24"/>
          <w:szCs w:val="24"/>
        </w:rPr>
        <w:t>招标代理机构：新疆沃图恒辉建设工程项目管理有限公司</w:t>
      </w:r>
    </w:p>
    <w:p>
      <w:pPr>
        <w:spacing w:line="520" w:lineRule="exact"/>
        <w:rPr>
          <w:rFonts w:hint="eastAsia" w:ascii="宋体" w:hAnsi="宋体" w:eastAsia="宋体" w:cs="宋体"/>
          <w:sz w:val="24"/>
          <w:szCs w:val="24"/>
        </w:rPr>
      </w:pPr>
      <w:r>
        <w:rPr>
          <w:rFonts w:hint="eastAsia" w:ascii="宋体" w:hAnsi="宋体" w:eastAsia="宋体" w:cs="宋体"/>
          <w:sz w:val="24"/>
          <w:szCs w:val="24"/>
        </w:rPr>
        <w:t>地  址：新疆乌鲁木齐市水磨沟区万科中央公园S2栋1802</w:t>
      </w:r>
    </w:p>
    <w:p>
      <w:pPr>
        <w:spacing w:line="520" w:lineRule="exact"/>
        <w:rPr>
          <w:rFonts w:hint="eastAsia" w:ascii="宋体" w:hAnsi="宋体" w:eastAsia="宋体" w:cs="宋体"/>
          <w:sz w:val="24"/>
          <w:szCs w:val="24"/>
        </w:rPr>
      </w:pPr>
      <w:r>
        <w:rPr>
          <w:rFonts w:hint="eastAsia" w:ascii="宋体" w:hAnsi="宋体" w:eastAsia="宋体" w:cs="宋体"/>
          <w:sz w:val="24"/>
          <w:szCs w:val="24"/>
        </w:rPr>
        <w:t>联系人：杨若煊 马丽燕</w:t>
      </w:r>
    </w:p>
    <w:p>
      <w:pPr>
        <w:spacing w:line="520" w:lineRule="exact"/>
        <w:rPr>
          <w:rFonts w:hint="eastAsia" w:ascii="宋体" w:hAnsi="宋体" w:eastAsia="宋体" w:cs="宋体"/>
          <w:sz w:val="24"/>
          <w:szCs w:val="24"/>
        </w:rPr>
      </w:pPr>
      <w:r>
        <w:rPr>
          <w:rFonts w:hint="eastAsia" w:ascii="宋体" w:hAnsi="宋体" w:eastAsia="宋体" w:cs="宋体"/>
          <w:sz w:val="24"/>
          <w:szCs w:val="24"/>
        </w:rPr>
        <w:t>联系电话：13369026918 17690800968</w:t>
      </w:r>
    </w:p>
    <w:p>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2、采购人名称： 新疆维吾尔自治区农业农村厅信息中心 </w:t>
      </w:r>
    </w:p>
    <w:p>
      <w:pPr>
        <w:rPr>
          <w:rFonts w:hint="eastAsia" w:ascii="宋体" w:hAnsi="宋体" w:eastAsia="宋体" w:cs="宋体"/>
          <w:sz w:val="24"/>
          <w:szCs w:val="24"/>
        </w:rPr>
      </w:pPr>
      <w:r>
        <w:rPr>
          <w:rFonts w:hint="eastAsia" w:ascii="宋体" w:hAnsi="宋体" w:eastAsia="宋体" w:cs="宋体"/>
          <w:sz w:val="24"/>
          <w:szCs w:val="24"/>
        </w:rPr>
        <w:t>联系人：居来提·沙吾开提   联系电话：13565978160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YWMwZjg1MTM4NjEwNDhjYTFlZmI4Y2M4MzJlMmQifQ=="/>
  </w:docVars>
  <w:rsids>
    <w:rsidRoot w:val="001315AC"/>
    <w:rsid w:val="001315AC"/>
    <w:rsid w:val="008E46B1"/>
    <w:rsid w:val="4BEF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
    <w:qFormat/>
    <w:uiPriority w:val="0"/>
    <w:pPr>
      <w:keepNext/>
      <w:keepLines/>
      <w:spacing w:before="340" w:after="330" w:line="578" w:lineRule="auto"/>
      <w:outlineLvl w:val="0"/>
    </w:pPr>
    <w:rPr>
      <w:b/>
      <w:bCs/>
      <w:kern w:val="44"/>
      <w:sz w:val="28"/>
      <w:szCs w:val="4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8"/>
    <w:semiHidden/>
    <w:unhideWhenUsed/>
    <w:qFormat/>
    <w:uiPriority w:val="99"/>
    <w:pPr>
      <w:snapToGrid w:val="0"/>
      <w:jc w:val="left"/>
    </w:pPr>
    <w:rPr>
      <w:sz w:val="18"/>
      <w:szCs w:val="18"/>
    </w:rPr>
  </w:style>
  <w:style w:type="character" w:customStyle="1" w:styleId="6">
    <w:name w:val="标题 1 Char"/>
    <w:basedOn w:val="5"/>
    <w:link w:val="3"/>
    <w:qFormat/>
    <w:uiPriority w:val="0"/>
    <w:rPr>
      <w:rFonts w:ascii="Times New Roman" w:hAnsi="Times New Roman" w:eastAsia="宋体" w:cs="Times New Roman"/>
      <w:b/>
      <w:bCs/>
      <w:kern w:val="44"/>
      <w:sz w:val="28"/>
      <w:szCs w:val="44"/>
    </w:rPr>
  </w:style>
  <w:style w:type="character" w:customStyle="1" w:styleId="7">
    <w:name w:val="bookmark-item"/>
    <w:basedOn w:val="5"/>
    <w:uiPriority w:val="0"/>
  </w:style>
  <w:style w:type="character" w:customStyle="1" w:styleId="8">
    <w:name w:val="脚注文本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1599</Words>
  <Characters>1784</Characters>
  <Lines>13</Lines>
  <Paragraphs>3</Paragraphs>
  <TotalTime>10</TotalTime>
  <ScaleCrop>false</ScaleCrop>
  <LinksUpToDate>false</LinksUpToDate>
  <CharactersWithSpaces>1805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2022-06-26T12:51:00Z</dcterms:created>
  <dc:creator>hh</dc:creator>
  <cp:lastModifiedBy>煮米饭</cp:lastModifiedBy>
  <dcterms:modified xsi:type="dcterms:W3CDTF">2022-06-26T19:18:51Z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1A12860AC7F74B6DAF058E79AE4F15F5</vt:lpwstr>
  </property>
</Properties>
</file>