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450" w:lineRule="atLeast"/>
        <w:jc w:val="center"/>
        <w:rPr>
          <w:rFonts w:ascii="宋体" w:hAnsi="宋体" w:eastAsia="宋体" w:cs="宋体"/>
          <w:b/>
          <w:bCs/>
          <w:kern w:val="0"/>
          <w:sz w:val="36"/>
          <w:szCs w:val="36"/>
          <w:lang w:val="en-US" w:eastAsia="zh-CN" w:bidi="ar"/>
        </w:rPr>
      </w:pPr>
      <w:bookmarkStart w:id="0" w:name="_GoBack"/>
      <w:bookmarkEnd w:id="0"/>
      <w:r>
        <w:rPr>
          <w:rFonts w:hint="eastAsia" w:ascii="宋体" w:hAnsi="宋体" w:eastAsia="宋体" w:cs="宋体"/>
          <w:b/>
          <w:bCs/>
          <w:kern w:val="0"/>
          <w:sz w:val="36"/>
          <w:szCs w:val="36"/>
          <w:lang w:val="en-US" w:eastAsia="zh-CN" w:bidi="ar"/>
        </w:rPr>
        <w:t>富蕴县2023年中央财政林业改革发展资金（国土绿化—造林补助）</w:t>
      </w:r>
      <w:r>
        <w:rPr>
          <w:rFonts w:ascii="宋体" w:hAnsi="宋体" w:eastAsia="宋体" w:cs="宋体"/>
          <w:b/>
          <w:bCs/>
          <w:kern w:val="0"/>
          <w:sz w:val="36"/>
          <w:szCs w:val="36"/>
          <w:lang w:val="en-US" w:eastAsia="zh-CN" w:bidi="ar"/>
        </w:rPr>
        <w:t>竞争性磋商公告</w:t>
      </w:r>
    </w:p>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0" w:lineRule="atLeast"/>
        <w:jc w:val="both"/>
        <w:textAlignment w:val="auto"/>
      </w:pPr>
      <w:r>
        <w:rPr>
          <w:rFonts w:hint="eastAsia" w:ascii="仿宋" w:hAnsi="仿宋" w:eastAsia="仿宋" w:cs="仿宋"/>
          <w:b/>
          <w:bCs/>
        </w:rPr>
        <w:t> </w:t>
      </w:r>
      <w:r>
        <w:rPr>
          <w:rFonts w:hint="eastAsia" w:ascii="仿宋" w:hAnsi="仿宋" w:eastAsia="仿宋" w:cs="仿宋"/>
          <w:b/>
          <w:bCs/>
          <w:kern w:val="0"/>
          <w:sz w:val="27"/>
          <w:szCs w:val="27"/>
          <w:lang w:val="en-US" w:eastAsia="zh-CN" w:bidi="ar"/>
        </w:rPr>
        <w:t>一、项目概况 </w:t>
      </w:r>
      <w:r>
        <w:rPr>
          <w:rFonts w:hint="eastAsia" w:ascii="仿宋" w:hAnsi="仿宋" w:eastAsia="仿宋" w:cs="仿宋"/>
          <w:b/>
          <w:bCs/>
        </w:rPr>
        <w:t> </w:t>
      </w:r>
      <w:r>
        <w:rPr>
          <w:rFonts w:hint="eastAsia" w:ascii="仿宋" w:hAnsi="仿宋" w:eastAsia="仿宋" w:cs="仿宋"/>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rFonts w:hint="eastAsia" w:ascii="仿宋" w:hAnsi="仿宋" w:eastAsia="仿宋" w:cs="仿宋"/>
          <w:sz w:val="27"/>
          <w:szCs w:val="27"/>
        </w:rPr>
      </w:pPr>
      <w:r>
        <w:rPr>
          <w:rFonts w:ascii="宋体" w:hAnsi="宋体" w:eastAsia="宋体" w:cs="宋体"/>
          <w:b/>
          <w:bCs/>
          <w:kern w:val="0"/>
          <w:sz w:val="36"/>
          <w:szCs w:val="36"/>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-207010</wp:posOffset>
                </wp:positionH>
                <wp:positionV relativeFrom="paragraph">
                  <wp:posOffset>102870</wp:posOffset>
                </wp:positionV>
                <wp:extent cx="5800725" cy="1334135"/>
                <wp:effectExtent l="13970" t="13970" r="14605" b="23495"/>
                <wp:wrapNone/>
                <wp:docPr id="3" name="矩形 3"/>
                <wp:cNvGraphicFramePr/>
                <a:graphic xmlns:a="http://schemas.openxmlformats.org/drawingml/2006/main">
                  <a:graphicData uri="http://schemas.microsoft.com/office/word/2010/wordprocessingShape">
                    <wps:wsp>
                      <wps:cNvSpPr/>
                      <wps:spPr>
                        <a:xfrm>
                          <a:off x="851535" y="2049145"/>
                          <a:ext cx="5800725" cy="1334135"/>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3pt;margin-top:8.1pt;height:105.05pt;width:456.75pt;z-index:251659264;v-text-anchor:middle;mso-width-relative:page;mso-height-relative:page;" filled="f" stroked="t" coordsize="21600,21600" o:gfxdata="UEsDBAoAAAAAAIdO4kAAAAAAAAAAAAAAAAAEAAAAZHJzL1BLAwQUAAAACACHTuJA/b4zANkAAAAK&#10;AQAADwAAAGRycy9kb3ducmV2LnhtbE2PQU+EMBCF7yb+h2ZMvO22sBERKRtD9KLRxNWox0JHINIp&#10;od1l/feOJz1O3pf3vim3RzeKA85h8KQhWSsQSK23A3UaXl/uVjmIEA1ZM3pCDd8YYFudnpSmsH6h&#10;ZzzsYie4hEJhNPQxToWUoe3RmbD2ExJnn352JvI5d9LOZuFyN8pUqUw6MxAv9GbCusf2a7d3Gm4k&#10;3T8k9ZJfPj2+X9Rvt35q/IfW52eJugYR8Rj/YPjVZ3Wo2Knxe7JBjBpWmzRjlIMsBcFAnqsrEI2G&#10;NM02IKtS/n+h+gFQSwMEFAAAAAgAh07iQP4MsbdyAgAA1wQAAA4AAABkcnMvZTJvRG9jLnhtbK1U&#10;3W7TMBi9R+IdLN+zJG3DSrV0qlYNIU1s0kBcu47TWPIfttt0vAwSdzwEj4N4DY6TbCuDi13QC/dz&#10;vs/n8zk+9tn5QSuyFz5IaypanOSUCMNtLc22oh8/XL6aUxIiMzVT1oiK3olAz5cvX5x1biEmtrWq&#10;Fp4AxIRF5yraxugWWRZ4KzQLJ9YJg2RjvWYRU7/Nas86oGuVTfL8ddZZXztvuQgBX9dDko6I/jmA&#10;tmkkF2vLd1qYOKB6oVgEpdBKF+iy323TCB6vmyaISFRFwTT2I5og3qQxW56xxdYz10o+boE9ZwtP&#10;OGkmDZo+QK1ZZGTn5V9QWnJvg23iCbc6G4j0ioBFkT/R5rZlTvRcIHVwD6KH/wfL3+9vPJF1RaeU&#10;GKZx4L++fv/54xuZJm06FxYouXU3fpwFhInoofE6/YMCOVR0XhbltKTkrqKTfPammJWDtOIQCUe+&#10;nOf56QQFHBXFdDorUA3I7BHJ+RDfCqtJCirqcXa9pGx/FeJQel+SGht7KZXCd7ZQhnToOy9PUwMG&#10;UzYwA0LtQCyYLSVMbeF2Hn0PGaySdVqeVge/3VwoT/YseaT/jTv7oyz1XrPQDnV9aqCoZcSFUFJD&#10;hePVyoBeEnCQLEUbW99Bbm8HHwbHLyVgr1iIN8zDeLAlrma8xtAoC1J2jChprf/yr++pHn5AlpIO&#10;RgbhzzvmBSXqnYFTcBaz5Px+MitPJ5j448zmOGN2+sJChwKPgON9mOqjug8bb/Un3OBV6ooUMxy9&#10;B2nHyUUcLhjeAC5Wq74MbncsXplbxxP4cICrXbSN7M/2UZ1RNPi9d8d4N9OFOp73VY/v0f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b4zANkAAAAKAQAADwAAAAAAAAABACAAAAAiAAAAZHJzL2Rv&#10;d25yZXYueG1sUEsBAhQAFAAAAAgAh07iQP4MsbdyAgAA1wQAAA4AAAAAAAAAAQAgAAAAKAEAAGRy&#10;cy9lMm9Eb2MueG1sUEsFBgAAAAAGAAYAWQEAAAwGAAAAAA==&#10;">
                <v:fill on="f" focussize="0,0"/>
                <v:stroke weight="2.25pt" color="#000000 [3213]" miterlimit="8" joinstyle="miter"/>
                <v:imagedata o:title=""/>
                <o:lock v:ext="edit" aspectratio="f"/>
              </v:rect>
            </w:pict>
          </mc:Fallback>
        </mc:AlternateContent>
      </w:r>
      <w:r>
        <w:rPr>
          <w:rFonts w:hint="eastAsia" w:ascii="仿宋" w:hAnsi="仿宋" w:eastAsia="仿宋" w:cs="仿宋"/>
          <w:sz w:val="27"/>
          <w:szCs w:val="27"/>
        </w:rPr>
        <w:t xml:space="preserve">  </w:t>
      </w:r>
      <w:r>
        <w:rPr>
          <w:rFonts w:ascii="仿宋" w:hAnsi="仿宋" w:eastAsia="仿宋" w:cs="仿宋"/>
          <w:sz w:val="27"/>
          <w:szCs w:val="27"/>
        </w:rPr>
        <w:t>项目概况</w:t>
      </w:r>
      <w:r>
        <w:rPr>
          <w:rFonts w:hint="eastAsia" w:ascii="仿宋" w:hAnsi="仿宋" w:eastAsia="仿宋" w:cs="仿宋"/>
          <w:sz w:val="27"/>
          <w:szCs w:val="27"/>
        </w:rPr>
        <w:t>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ind w:firstLine="480" w:firstLineChars="200"/>
        <w:textAlignment w:val="auto"/>
      </w:pPr>
      <w:r>
        <w:rPr>
          <w:rFonts w:hint="eastAsia" w:ascii="仿宋" w:hAnsi="仿宋" w:eastAsia="仿宋" w:cs="仿宋"/>
        </w:rPr>
        <w:t xml:space="preserve"> 富蕴县2023年中央财政林业改革发展资金（国土绿化—造林补助）的潜在投标人应在阿勒泰市迎宾路克兰区45号四国六方城1栋2层A5—61号获取（下载）</w:t>
      </w:r>
      <w:r>
        <w:rPr>
          <w:rFonts w:hint="eastAsia" w:ascii="仿宋" w:hAnsi="仿宋" w:eastAsia="仿宋" w:cs="仿宋"/>
          <w:lang w:val="en-US" w:eastAsia="zh-CN"/>
        </w:rPr>
        <w:t>采购</w:t>
      </w:r>
      <w:r>
        <w:rPr>
          <w:rFonts w:hint="eastAsia" w:ascii="仿宋" w:hAnsi="仿宋" w:eastAsia="仿宋" w:cs="仿宋"/>
        </w:rPr>
        <w:t>文件，并于202</w:t>
      </w:r>
      <w:r>
        <w:rPr>
          <w:rFonts w:hint="eastAsia" w:ascii="仿宋" w:hAnsi="仿宋" w:eastAsia="仿宋" w:cs="仿宋"/>
          <w:lang w:val="en-US" w:eastAsia="zh-CN"/>
        </w:rPr>
        <w:t>3</w:t>
      </w:r>
      <w:r>
        <w:rPr>
          <w:rFonts w:hint="eastAsia" w:ascii="仿宋" w:hAnsi="仿宋" w:eastAsia="仿宋" w:cs="仿宋"/>
        </w:rPr>
        <w:t>年</w:t>
      </w:r>
      <w:r>
        <w:rPr>
          <w:rFonts w:hint="eastAsia" w:ascii="仿宋" w:hAnsi="仿宋" w:eastAsia="仿宋" w:cs="仿宋"/>
          <w:lang w:val="en-US" w:eastAsia="zh-CN"/>
        </w:rPr>
        <w:t>04</w:t>
      </w:r>
      <w:r>
        <w:rPr>
          <w:rFonts w:hint="eastAsia" w:ascii="仿宋" w:hAnsi="仿宋" w:eastAsia="仿宋" w:cs="仿宋"/>
        </w:rPr>
        <w:t>月</w:t>
      </w:r>
      <w:r>
        <w:rPr>
          <w:rFonts w:hint="eastAsia" w:ascii="仿宋" w:hAnsi="仿宋" w:eastAsia="仿宋" w:cs="仿宋"/>
          <w:lang w:val="en-US" w:eastAsia="zh-CN"/>
        </w:rPr>
        <w:t>10</w:t>
      </w:r>
      <w:r>
        <w:rPr>
          <w:rFonts w:hint="eastAsia" w:ascii="仿宋" w:hAnsi="仿宋" w:eastAsia="仿宋" w:cs="仿宋"/>
        </w:rPr>
        <w:t>日 16:00（北京时间）前递交（上传）响应文件。      </w:t>
      </w:r>
    </w:p>
    <w:p>
      <w:pPr>
        <w:pStyle w:val="5"/>
        <w:keepNext w:val="0"/>
        <w:keepLines w:val="0"/>
        <w:pageBreakBefore w:val="0"/>
        <w:widowControl/>
        <w:suppressLineNumbers w:val="0"/>
        <w:kinsoku/>
        <w:wordWrap/>
        <w:overflowPunct/>
        <w:topLinePunct w:val="0"/>
        <w:autoSpaceDE/>
        <w:autoSpaceDN/>
        <w:bidi w:val="0"/>
        <w:adjustRightInd/>
        <w:snapToGrid w:val="0"/>
        <w:spacing w:line="0" w:lineRule="atLeast"/>
        <w:ind w:firstLine="420"/>
        <w:jc w:val="both"/>
        <w:textAlignment w:val="auto"/>
        <w:rPr>
          <w:rFonts w:hint="eastAsia" w:ascii="仿宋" w:hAnsi="仿宋" w:eastAsia="仿宋" w:cs="仿宋"/>
          <w:b/>
          <w:bCs/>
          <w:sz w:val="27"/>
          <w:szCs w:val="27"/>
        </w:rPr>
      </w:pPr>
      <w:r>
        <w:rPr>
          <w:rFonts w:hint="eastAsia" w:ascii="仿宋" w:hAnsi="仿宋" w:eastAsia="仿宋" w:cs="仿宋"/>
          <w:b/>
          <w:bCs/>
          <w:sz w:val="27"/>
          <w:szCs w:val="27"/>
        </w:rPr>
        <w:t>1.1项目基本情况</w:t>
      </w:r>
    </w:p>
    <w:p>
      <w:pPr>
        <w:pStyle w:val="5"/>
        <w:keepNext w:val="0"/>
        <w:keepLines w:val="0"/>
        <w:pageBreakBefore w:val="0"/>
        <w:widowControl/>
        <w:suppressLineNumbers w:val="0"/>
        <w:kinsoku/>
        <w:wordWrap/>
        <w:overflowPunct/>
        <w:topLinePunct w:val="0"/>
        <w:autoSpaceDE/>
        <w:autoSpaceDN/>
        <w:bidi w:val="0"/>
        <w:adjustRightInd/>
        <w:snapToGrid w:val="0"/>
        <w:spacing w:line="0" w:lineRule="atLeast"/>
        <w:ind w:firstLine="420"/>
        <w:jc w:val="both"/>
        <w:textAlignment w:val="auto"/>
        <w:rPr>
          <w:rFonts w:hint="eastAsia" w:ascii="仿宋" w:hAnsi="仿宋" w:eastAsia="仿宋" w:cs="仿宋"/>
          <w:sz w:val="27"/>
          <w:szCs w:val="27"/>
        </w:rPr>
      </w:pPr>
      <w:r>
        <w:rPr>
          <w:rFonts w:hint="eastAsia" w:ascii="仿宋" w:hAnsi="仿宋" w:eastAsia="仿宋" w:cs="仿宋"/>
          <w:sz w:val="27"/>
          <w:szCs w:val="27"/>
        </w:rPr>
        <w:t>项目编号：</w:t>
      </w:r>
      <w:r>
        <w:rPr>
          <w:rFonts w:hint="eastAsia" w:ascii="仿宋" w:hAnsi="仿宋" w:eastAsia="仿宋" w:cs="仿宋"/>
          <w:i w:val="0"/>
          <w:iCs w:val="0"/>
          <w:caps w:val="0"/>
          <w:color w:val="000000"/>
          <w:spacing w:val="0"/>
          <w:sz w:val="27"/>
          <w:szCs w:val="27"/>
        </w:rPr>
        <w:t>ZFCG--DX2023--00</w:t>
      </w: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sz w:val="27"/>
          <w:szCs w:val="27"/>
        </w:rPr>
        <w:t xml:space="preserve">    </w:t>
      </w:r>
    </w:p>
    <w:p>
      <w:pPr>
        <w:pStyle w:val="5"/>
        <w:keepNext w:val="0"/>
        <w:keepLines w:val="0"/>
        <w:pageBreakBefore w:val="0"/>
        <w:widowControl/>
        <w:suppressLineNumbers w:val="0"/>
        <w:kinsoku/>
        <w:wordWrap/>
        <w:overflowPunct/>
        <w:topLinePunct w:val="0"/>
        <w:autoSpaceDE/>
        <w:autoSpaceDN/>
        <w:bidi w:val="0"/>
        <w:adjustRightInd/>
        <w:snapToGrid w:val="0"/>
        <w:spacing w:line="0" w:lineRule="atLeast"/>
        <w:ind w:firstLine="420"/>
        <w:jc w:val="both"/>
        <w:textAlignment w:val="auto"/>
      </w:pPr>
      <w:r>
        <w:rPr>
          <w:rFonts w:hint="eastAsia" w:ascii="仿宋" w:hAnsi="仿宋" w:eastAsia="仿宋" w:cs="仿宋"/>
          <w:sz w:val="27"/>
          <w:szCs w:val="27"/>
        </w:rPr>
        <w:t>项目名称：富蕴县2023年中央财政林业改革发展资金（国土绿化—造林补助） </w:t>
      </w:r>
    </w:p>
    <w:p>
      <w:pPr>
        <w:pStyle w:val="5"/>
        <w:keepNext w:val="0"/>
        <w:keepLines w:val="0"/>
        <w:pageBreakBefore w:val="0"/>
        <w:widowControl/>
        <w:suppressLineNumbers w:val="0"/>
        <w:kinsoku/>
        <w:wordWrap/>
        <w:overflowPunct/>
        <w:topLinePunct w:val="0"/>
        <w:autoSpaceDE/>
        <w:autoSpaceDN/>
        <w:bidi w:val="0"/>
        <w:adjustRightInd/>
        <w:snapToGrid w:val="0"/>
        <w:spacing w:line="0" w:lineRule="atLeast"/>
        <w:jc w:val="both"/>
        <w:textAlignment w:val="auto"/>
      </w:pPr>
      <w:r>
        <w:rPr>
          <w:rFonts w:hint="eastAsia" w:ascii="仿宋" w:hAnsi="仿宋" w:eastAsia="仿宋" w:cs="仿宋"/>
          <w:sz w:val="27"/>
          <w:szCs w:val="27"/>
        </w:rPr>
        <w:t>    采购方式：竞争性磋商</w:t>
      </w:r>
      <w:r>
        <w:rPr>
          <w:rFonts w:hint="eastAsia" w:ascii="仿宋" w:hAnsi="仿宋" w:eastAsia="仿宋" w:cs="仿宋"/>
        </w:rPr>
        <w:t> </w:t>
      </w:r>
    </w:p>
    <w:p>
      <w:pPr>
        <w:pStyle w:val="5"/>
        <w:keepNext w:val="0"/>
        <w:keepLines w:val="0"/>
        <w:pageBreakBefore w:val="0"/>
        <w:widowControl/>
        <w:suppressLineNumbers w:val="0"/>
        <w:kinsoku/>
        <w:wordWrap/>
        <w:overflowPunct/>
        <w:topLinePunct w:val="0"/>
        <w:autoSpaceDE/>
        <w:autoSpaceDN/>
        <w:bidi w:val="0"/>
        <w:adjustRightInd/>
        <w:snapToGrid w:val="0"/>
        <w:spacing w:line="0" w:lineRule="atLeast"/>
        <w:jc w:val="both"/>
        <w:textAlignment w:val="auto"/>
        <w:rPr>
          <w:rFonts w:hint="default" w:eastAsia="仿宋"/>
          <w:lang w:val="en-US" w:eastAsia="zh-CN"/>
        </w:rPr>
      </w:pPr>
      <w:r>
        <w:rPr>
          <w:rFonts w:hint="eastAsia" w:ascii="仿宋" w:hAnsi="仿宋" w:eastAsia="仿宋" w:cs="仿宋"/>
          <w:sz w:val="27"/>
          <w:szCs w:val="27"/>
        </w:rPr>
        <w:t>    预算金额（元）：</w:t>
      </w:r>
      <w:r>
        <w:rPr>
          <w:rFonts w:hint="eastAsia" w:ascii="仿宋" w:hAnsi="仿宋" w:eastAsia="仿宋" w:cs="仿宋"/>
          <w:sz w:val="27"/>
          <w:szCs w:val="27"/>
          <w:lang w:val="en-US" w:eastAsia="zh-CN"/>
        </w:rPr>
        <w:t>525000</w:t>
      </w:r>
    </w:p>
    <w:p>
      <w:pPr>
        <w:pStyle w:val="5"/>
        <w:keepNext w:val="0"/>
        <w:keepLines w:val="0"/>
        <w:pageBreakBefore w:val="0"/>
        <w:widowControl/>
        <w:suppressLineNumbers w:val="0"/>
        <w:kinsoku/>
        <w:wordWrap/>
        <w:overflowPunct/>
        <w:topLinePunct w:val="0"/>
        <w:autoSpaceDE/>
        <w:autoSpaceDN/>
        <w:bidi w:val="0"/>
        <w:adjustRightInd/>
        <w:snapToGrid w:val="0"/>
        <w:spacing w:line="0" w:lineRule="atLeast"/>
        <w:jc w:val="both"/>
        <w:textAlignment w:val="auto"/>
        <w:rPr>
          <w:rFonts w:hint="default" w:eastAsia="仿宋"/>
          <w:lang w:val="en-US" w:eastAsia="zh-CN"/>
        </w:rPr>
      </w:pPr>
      <w:r>
        <w:rPr>
          <w:rFonts w:hint="eastAsia" w:ascii="仿宋" w:hAnsi="仿宋" w:eastAsia="仿宋" w:cs="仿宋"/>
          <w:sz w:val="27"/>
          <w:szCs w:val="27"/>
        </w:rPr>
        <w:t>    最高限价（元）：</w:t>
      </w:r>
      <w:r>
        <w:rPr>
          <w:rFonts w:hint="eastAsia" w:ascii="仿宋" w:hAnsi="仿宋" w:eastAsia="仿宋" w:cs="仿宋"/>
          <w:sz w:val="27"/>
          <w:szCs w:val="27"/>
          <w:lang w:val="en-US" w:eastAsia="zh-CN"/>
        </w:rPr>
        <w:t>524991.4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0" w:lineRule="atLeast"/>
        <w:jc w:val="left"/>
        <w:textAlignment w:val="auto"/>
        <w:rPr>
          <w:rFonts w:hint="eastAsia" w:ascii="仿宋" w:hAnsi="仿宋" w:eastAsia="仿宋" w:cs="仿宋"/>
          <w:b/>
          <w:bCs/>
          <w:kern w:val="0"/>
          <w:sz w:val="24"/>
          <w:szCs w:val="24"/>
          <w:lang w:val="en-US" w:eastAsia="zh-CN" w:bidi="ar"/>
        </w:rPr>
      </w:pPr>
      <w:r>
        <w:rPr>
          <w:rFonts w:hint="eastAsia" w:ascii="仿宋" w:hAnsi="仿宋" w:eastAsia="仿宋" w:cs="仿宋"/>
          <w:sz w:val="27"/>
          <w:szCs w:val="27"/>
        </w:rPr>
        <w:t xml:space="preserve">  </w:t>
      </w:r>
      <w:r>
        <w:rPr>
          <w:rFonts w:hint="eastAsia" w:ascii="仿宋" w:hAnsi="仿宋" w:eastAsia="仿宋" w:cs="仿宋"/>
          <w:b/>
          <w:bCs/>
          <w:sz w:val="27"/>
          <w:szCs w:val="27"/>
        </w:rPr>
        <w:t>   1.2 采购需求：</w:t>
      </w:r>
    </w:p>
    <w:tbl>
      <w:tblPr>
        <w:tblStyle w:val="7"/>
        <w:tblW w:w="5668" w:type="pct"/>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24"/>
        <w:gridCol w:w="2300"/>
        <w:gridCol w:w="748"/>
        <w:gridCol w:w="1480"/>
        <w:gridCol w:w="900"/>
        <w:gridCol w:w="2175"/>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4" w:hRule="atLeast"/>
        </w:trPr>
        <w:tc>
          <w:tcPr>
            <w:tcW w:w="422"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标项序号</w:t>
            </w:r>
          </w:p>
        </w:tc>
        <w:tc>
          <w:tcPr>
            <w:tcW w:w="117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标项名称</w:t>
            </w:r>
          </w:p>
        </w:tc>
        <w:tc>
          <w:tcPr>
            <w:tcW w:w="38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数量</w:t>
            </w:r>
          </w:p>
        </w:tc>
        <w:tc>
          <w:tcPr>
            <w:tcW w:w="75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预算金额(元)</w:t>
            </w:r>
          </w:p>
        </w:tc>
        <w:tc>
          <w:tcPr>
            <w:tcW w:w="46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单位</w:t>
            </w:r>
          </w:p>
        </w:tc>
        <w:tc>
          <w:tcPr>
            <w:tcW w:w="111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简要规格描述</w:t>
            </w:r>
          </w:p>
        </w:tc>
        <w:tc>
          <w:tcPr>
            <w:tcW w:w="68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78" w:hRule="atLeast"/>
        </w:trPr>
        <w:tc>
          <w:tcPr>
            <w:tcW w:w="422"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1</w:t>
            </w:r>
          </w:p>
        </w:tc>
        <w:tc>
          <w:tcPr>
            <w:tcW w:w="117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default" w:ascii="仿宋" w:hAnsi="仿宋" w:eastAsia="仿宋" w:cs="仿宋"/>
                <w:kern w:val="0"/>
                <w:sz w:val="27"/>
                <w:szCs w:val="27"/>
                <w:lang w:val="en-US" w:eastAsia="zh-CN" w:bidi="ar"/>
              </w:rPr>
            </w:pPr>
            <w:r>
              <w:rPr>
                <w:rFonts w:hint="default" w:ascii="仿宋" w:hAnsi="仿宋" w:eastAsia="仿宋" w:cs="仿宋"/>
                <w:kern w:val="0"/>
                <w:sz w:val="27"/>
                <w:szCs w:val="27"/>
                <w:lang w:val="en-US" w:eastAsia="zh-CN" w:bidi="ar"/>
              </w:rPr>
              <w:t>富蕴县2023年中央财政林业改革发展资金（国土绿化—造林补助） </w:t>
            </w:r>
          </w:p>
        </w:tc>
        <w:tc>
          <w:tcPr>
            <w:tcW w:w="38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1</w:t>
            </w:r>
          </w:p>
        </w:tc>
        <w:tc>
          <w:tcPr>
            <w:tcW w:w="75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default"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525000</w:t>
            </w:r>
          </w:p>
        </w:tc>
        <w:tc>
          <w:tcPr>
            <w:tcW w:w="46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批</w:t>
            </w:r>
          </w:p>
        </w:tc>
        <w:tc>
          <w:tcPr>
            <w:tcW w:w="111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default" w:ascii="仿宋" w:hAnsi="仿宋" w:eastAsia="仿宋" w:cs="仿宋"/>
                <w:kern w:val="0"/>
                <w:sz w:val="27"/>
                <w:szCs w:val="27"/>
                <w:lang w:val="en-US" w:eastAsia="zh-CN" w:bidi="ar"/>
              </w:rPr>
            </w:pPr>
            <w:r>
              <w:rPr>
                <w:rFonts w:hint="default" w:ascii="仿宋" w:hAnsi="仿宋" w:eastAsia="仿宋" w:cs="仿宋"/>
                <w:kern w:val="0"/>
                <w:sz w:val="27"/>
                <w:szCs w:val="27"/>
                <w:lang w:val="en-US" w:eastAsia="zh-CN" w:bidi="ar"/>
              </w:rPr>
              <w:t>退化防护林修复总面积500亩 </w:t>
            </w:r>
          </w:p>
        </w:tc>
        <w:tc>
          <w:tcPr>
            <w:tcW w:w="68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0" w:lineRule="atLeast"/>
              <w:jc w:val="center"/>
              <w:textAlignment w:val="auto"/>
              <w:rPr>
                <w:rFonts w:hint="eastAsia" w:ascii="仿宋" w:hAnsi="仿宋" w:eastAsia="仿宋" w:cs="仿宋"/>
                <w:kern w:val="0"/>
                <w:sz w:val="27"/>
                <w:szCs w:val="27"/>
                <w:lang w:val="en-US" w:eastAsia="zh-CN" w:bidi="ar"/>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0" w:lineRule="atLeast"/>
        <w:jc w:val="left"/>
        <w:textAlignment w:val="auto"/>
        <w:rPr>
          <w:rFonts w:hint="eastAsia" w:ascii="仿宋" w:hAnsi="仿宋" w:eastAsia="仿宋" w:cs="仿宋"/>
        </w:rPr>
      </w:pPr>
      <w:r>
        <w:rPr>
          <w:rFonts w:hint="eastAsia" w:ascii="仿宋" w:hAnsi="仿宋" w:eastAsia="仿宋" w:cs="仿宋"/>
          <w:b/>
          <w:bCs/>
          <w:kern w:val="0"/>
          <w:sz w:val="24"/>
          <w:szCs w:val="24"/>
          <w:lang w:val="en-US" w:eastAsia="zh-CN" w:bidi="ar"/>
        </w:rPr>
        <w:t xml:space="preserve">  </w:t>
      </w:r>
      <w:r>
        <w:rPr>
          <w:rFonts w:hint="eastAsia" w:ascii="仿宋" w:hAnsi="仿宋" w:eastAsia="仿宋" w:cs="仿宋"/>
          <w:kern w:val="0"/>
          <w:sz w:val="24"/>
          <w:szCs w:val="24"/>
          <w:lang w:val="en-US" w:eastAsia="zh-CN" w:bidi="ar"/>
        </w:rPr>
        <w:t>   </w:t>
      </w:r>
      <w:r>
        <w:rPr>
          <w:rFonts w:hint="eastAsia" w:ascii="仿宋" w:hAnsi="仿宋" w:eastAsia="仿宋" w:cs="仿宋"/>
          <w:kern w:val="0"/>
          <w:sz w:val="27"/>
          <w:szCs w:val="27"/>
          <w:lang w:val="en-US" w:eastAsia="zh-CN" w:bidi="ar"/>
        </w:rPr>
        <w:t> </w:t>
      </w:r>
      <w:r>
        <w:rPr>
          <w:rFonts w:hint="eastAsia" w:ascii="仿宋" w:hAnsi="仿宋" w:eastAsia="仿宋" w:cs="仿宋"/>
          <w:kern w:val="0"/>
          <w:sz w:val="24"/>
          <w:szCs w:val="24"/>
          <w:lang w:val="en-US" w:eastAsia="zh-CN" w:bidi="ar"/>
        </w:rPr>
        <w:t>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pPr>
      <w:r>
        <w:rPr>
          <w:rFonts w:hint="eastAsia" w:ascii="仿宋" w:hAnsi="仿宋" w:eastAsia="仿宋" w:cs="仿宋"/>
          <w:sz w:val="27"/>
          <w:szCs w:val="27"/>
        </w:rPr>
        <w:t> </w:t>
      </w:r>
      <w:r>
        <w:rPr>
          <w:rFonts w:hint="eastAsia" w:ascii="仿宋" w:hAnsi="仿宋" w:eastAsia="仿宋" w:cs="仿宋"/>
          <w:sz w:val="27"/>
          <w:szCs w:val="27"/>
          <w:lang w:val="en-US" w:eastAsia="zh-CN"/>
        </w:rPr>
        <w:t xml:space="preserve"> </w:t>
      </w:r>
      <w:r>
        <w:rPr>
          <w:rFonts w:hint="eastAsia" w:ascii="仿宋" w:hAnsi="仿宋" w:eastAsia="仿宋" w:cs="仿宋"/>
          <w:b/>
          <w:bCs/>
          <w:sz w:val="27"/>
          <w:szCs w:val="27"/>
          <w:lang w:val="en-US" w:eastAsia="zh-CN"/>
        </w:rPr>
        <w:t xml:space="preserve">  1.3</w:t>
      </w:r>
      <w:r>
        <w:rPr>
          <w:rFonts w:hint="eastAsia" w:ascii="仿宋" w:hAnsi="仿宋" w:eastAsia="仿宋" w:cs="仿宋"/>
          <w:sz w:val="27"/>
          <w:szCs w:val="27"/>
        </w:rPr>
        <w:t>本项目（否）接受联合体投标。</w:t>
      </w:r>
      <w:r>
        <w:rPr>
          <w:rFonts w:hint="eastAsia" w:ascii="仿宋" w:hAnsi="仿宋" w:eastAsia="仿宋" w:cs="仿宋"/>
        </w:rPr>
        <w:t>  </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jc w:val="both"/>
        <w:textAlignment w:val="auto"/>
        <w:rPr>
          <w:rFonts w:ascii="黑体" w:hAnsi="宋体" w:eastAsia="黑体" w:cs="黑体"/>
          <w:sz w:val="27"/>
          <w:szCs w:val="27"/>
        </w:rPr>
      </w:pPr>
      <w:r>
        <w:rPr>
          <w:rStyle w:val="9"/>
          <w:rFonts w:ascii="黑体" w:hAnsi="宋体" w:eastAsia="黑体" w:cs="黑体"/>
          <w:sz w:val="27"/>
          <w:szCs w:val="27"/>
        </w:rPr>
        <w:t>二、申请人的资格要求：</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firstLine="270" w:firstLineChars="100"/>
        <w:jc w:val="left"/>
        <w:textAlignment w:val="auto"/>
        <w:rPr>
          <w:rFonts w:hint="eastAsia" w:ascii="仿宋" w:hAnsi="仿宋" w:eastAsia="仿宋" w:cs="仿宋"/>
          <w:sz w:val="27"/>
          <w:szCs w:val="27"/>
        </w:rPr>
      </w:pPr>
      <w:r>
        <w:rPr>
          <w:rFonts w:hint="eastAsia" w:ascii="仿宋" w:hAnsi="仿宋" w:eastAsia="仿宋" w:cs="仿宋"/>
          <w:sz w:val="27"/>
          <w:szCs w:val="27"/>
        </w:rPr>
        <w:t>1、投标人必须符合《中华人民共和国政府采购法》第二十二条规定。</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right="0" w:firstLine="270" w:firstLineChars="100"/>
        <w:jc w:val="left"/>
        <w:textAlignment w:val="auto"/>
        <w:rPr>
          <w:rFonts w:hint="eastAsia" w:ascii="仿宋" w:hAnsi="仿宋" w:eastAsia="仿宋" w:cs="仿宋"/>
          <w:sz w:val="27"/>
          <w:szCs w:val="27"/>
        </w:rPr>
      </w:pPr>
      <w:r>
        <w:rPr>
          <w:rFonts w:hint="eastAsia" w:ascii="仿宋" w:hAnsi="仿宋" w:eastAsia="仿宋" w:cs="仿宋"/>
          <w:sz w:val="27"/>
          <w:szCs w:val="27"/>
        </w:rPr>
        <w:t xml:space="preserve">2、落实政府采购政策需满足的资格要求：标项1：供应商为中小企业,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 </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right="0" w:firstLine="270" w:firstLineChars="100"/>
        <w:jc w:val="left"/>
        <w:textAlignment w:val="auto"/>
        <w:rPr>
          <w:rFonts w:hint="eastAsia" w:ascii="仿宋" w:hAnsi="仿宋" w:eastAsia="仿宋" w:cs="仿宋"/>
          <w:sz w:val="27"/>
          <w:szCs w:val="27"/>
        </w:rPr>
      </w:pPr>
      <w:r>
        <w:rPr>
          <w:rFonts w:hint="eastAsia" w:ascii="仿宋" w:hAnsi="仿宋" w:eastAsia="仿宋" w:cs="仿宋"/>
          <w:sz w:val="27"/>
          <w:szCs w:val="27"/>
        </w:rPr>
        <w:t xml:space="preserve">3.本项目的特定资格要求：1.具备《中华人民共和国政府采购法》规定的条件，在中华人民共和国境内注册的、独立承担民事责任能力和良好诚信的合法经营单位或其他组织，并在人员、设备、资金等方面具有相应的响应能力；2、单位负责人为同一人或者存在直接控股、管理关系的不同供应商不得参加本项目同一包的投标；3、参加本次政府采购活动前三年内，在经营活动中没有重大违法记录（成立不足三年的从成立之日起算），未被“信用中国”（www.creditchina.gov.cn）列入失信被执行人、重大税收违法案件当事人名单、政府采购严重违法失信行为记录名单的投标人； 名单、政府采购严重违法失信行为记录名单的投标人； </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right="0" w:firstLine="270" w:firstLineChars="100"/>
        <w:jc w:val="left"/>
        <w:textAlignment w:val="auto"/>
        <w:rPr>
          <w:rFonts w:hint="eastAsia" w:ascii="仿宋" w:hAnsi="仿宋" w:eastAsia="仿宋" w:cs="仿宋"/>
          <w:sz w:val="27"/>
          <w:szCs w:val="27"/>
        </w:rPr>
      </w:pP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right="0" w:firstLine="271" w:firstLineChars="100"/>
        <w:jc w:val="left"/>
        <w:textAlignment w:val="auto"/>
        <w:rPr>
          <w:rFonts w:ascii="黑体" w:hAnsi="宋体" w:eastAsia="黑体" w:cs="黑体"/>
          <w:sz w:val="27"/>
          <w:szCs w:val="27"/>
        </w:rPr>
      </w:pPr>
      <w:r>
        <w:rPr>
          <w:rStyle w:val="9"/>
          <w:rFonts w:ascii="黑体" w:hAnsi="宋体" w:eastAsia="黑体" w:cs="黑体"/>
          <w:sz w:val="27"/>
          <w:szCs w:val="27"/>
        </w:rPr>
        <w:t>三、获取采购文件</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highlight w:val="yellow"/>
        </w:rPr>
      </w:pPr>
      <w:r>
        <w:rPr>
          <w:rFonts w:hint="eastAsia" w:ascii="仿宋" w:hAnsi="仿宋" w:eastAsia="仿宋" w:cs="仿宋"/>
          <w:sz w:val="27"/>
          <w:szCs w:val="27"/>
        </w:rPr>
        <w:t>    </w:t>
      </w:r>
      <w:r>
        <w:rPr>
          <w:rFonts w:hint="eastAsia" w:ascii="仿宋" w:hAnsi="仿宋" w:eastAsia="仿宋" w:cs="仿宋"/>
          <w:sz w:val="27"/>
          <w:szCs w:val="27"/>
          <w:u w:val="none"/>
        </w:rPr>
        <w:t>时间：</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03</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27</w:t>
      </w:r>
      <w:r>
        <w:rPr>
          <w:rFonts w:hint="eastAsia" w:ascii="仿宋" w:hAnsi="仿宋" w:eastAsia="仿宋" w:cs="宋体"/>
          <w:color w:val="auto"/>
          <w:sz w:val="28"/>
          <w:szCs w:val="28"/>
          <w:highlight w:val="none"/>
          <w:lang w:val="en-US" w:eastAsia="zh-CN"/>
        </w:rPr>
        <w:t>日至</w:t>
      </w:r>
      <w:r>
        <w:rPr>
          <w:rFonts w:hint="eastAsia" w:ascii="仿宋" w:hAnsi="仿宋" w:eastAsia="仿宋" w:cs="宋体"/>
          <w:color w:val="auto"/>
          <w:sz w:val="28"/>
          <w:szCs w:val="28"/>
          <w:highlight w:val="none"/>
          <w:u w:val="single"/>
          <w:lang w:val="en-US" w:eastAsia="zh-CN"/>
        </w:rPr>
        <w:t>2023</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04</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03</w:t>
      </w:r>
      <w:r>
        <w:rPr>
          <w:rFonts w:hint="eastAsia" w:ascii="仿宋" w:hAnsi="仿宋" w:eastAsia="仿宋" w:cs="宋体"/>
          <w:color w:val="auto"/>
          <w:sz w:val="28"/>
          <w:szCs w:val="28"/>
          <w:highlight w:val="none"/>
          <w:lang w:val="en-US" w:eastAsia="zh-CN"/>
        </w:rPr>
        <w:t>日上</w:t>
      </w:r>
      <w:r>
        <w:rPr>
          <w:rFonts w:hint="eastAsia" w:ascii="仿宋" w:hAnsi="仿宋" w:eastAsia="仿宋" w:cs="宋体"/>
          <w:sz w:val="28"/>
          <w:szCs w:val="28"/>
          <w:highlight w:val="none"/>
          <w:lang w:val="en-US" w:eastAsia="zh-CN"/>
        </w:rPr>
        <w:t>午</w:t>
      </w:r>
      <w:r>
        <w:rPr>
          <w:rFonts w:hint="eastAsia" w:ascii="仿宋" w:hAnsi="仿宋" w:eastAsia="仿宋" w:cs="宋体"/>
          <w:sz w:val="28"/>
          <w:szCs w:val="28"/>
          <w:highlight w:val="none"/>
          <w:u w:val="single"/>
          <w:lang w:val="en-US" w:eastAsia="zh-CN"/>
        </w:rPr>
        <w:t>10:00-14：00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法定节假日除外</w:t>
      </w:r>
      <w:r>
        <w:rPr>
          <w:rFonts w:hint="eastAsia" w:ascii="仿宋" w:hAnsi="仿宋" w:eastAsia="仿宋" w:cs="宋体"/>
          <w:sz w:val="28"/>
          <w:szCs w:val="28"/>
          <w:highlight w:val="none"/>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pPr>
      <w:r>
        <w:rPr>
          <w:rFonts w:hint="eastAsia" w:ascii="仿宋" w:hAnsi="仿宋" w:eastAsia="仿宋" w:cs="仿宋"/>
          <w:sz w:val="27"/>
          <w:szCs w:val="27"/>
        </w:rPr>
        <w:t>    地点：阿勒泰鼎信工程管理服务有限公司（ 阿勒泰市迎宾路45号四国六方城1栋2层A5—61号）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ind w:firstLine="540" w:firstLineChars="200"/>
        <w:textAlignment w:val="auto"/>
        <w:rPr>
          <w:rFonts w:hint="eastAsia" w:ascii="仿宋" w:hAnsi="仿宋" w:eastAsia="仿宋" w:cs="仿宋"/>
          <w:sz w:val="27"/>
          <w:szCs w:val="27"/>
        </w:rPr>
      </w:pPr>
      <w:r>
        <w:rPr>
          <w:rFonts w:hint="eastAsia" w:ascii="仿宋" w:hAnsi="仿宋" w:eastAsia="仿宋" w:cs="仿宋"/>
          <w:sz w:val="27"/>
          <w:szCs w:val="27"/>
        </w:rPr>
        <w:t>方式：</w:t>
      </w:r>
      <w:r>
        <w:rPr>
          <w:rFonts w:hint="eastAsia" w:ascii="仿宋" w:hAnsi="仿宋" w:eastAsia="仿宋" w:cs="仿宋"/>
          <w:sz w:val="27"/>
          <w:szCs w:val="27"/>
          <w:lang w:val="en-US" w:eastAsia="zh-CN"/>
        </w:rPr>
        <w:t>线上或线下获取</w:t>
      </w:r>
      <w:r>
        <w:rPr>
          <w:rFonts w:hint="eastAsia" w:ascii="仿宋" w:hAnsi="仿宋" w:eastAsia="仿宋" w:cs="仿宋"/>
          <w:sz w:val="27"/>
          <w:szCs w:val="27"/>
        </w:rPr>
        <w:t>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ind w:firstLine="420"/>
        <w:textAlignment w:val="auto"/>
      </w:pPr>
      <w:r>
        <w:rPr>
          <w:rFonts w:hint="eastAsia" w:ascii="仿宋" w:hAnsi="仿宋" w:eastAsia="仿宋" w:cs="仿宋"/>
          <w:sz w:val="27"/>
          <w:szCs w:val="27"/>
        </w:rPr>
        <w:t xml:space="preserve"> 售价（元）： </w:t>
      </w:r>
      <w:r>
        <w:rPr>
          <w:rStyle w:val="10"/>
          <w:rFonts w:hint="eastAsia" w:ascii="仿宋" w:hAnsi="仿宋" w:eastAsia="仿宋" w:cs="仿宋"/>
          <w:sz w:val="27"/>
          <w:szCs w:val="27"/>
        </w:rPr>
        <w:t>0</w:t>
      </w:r>
      <w:r>
        <w:rPr>
          <w:rFonts w:hint="eastAsia" w:ascii="仿宋" w:hAnsi="仿宋" w:eastAsia="仿宋" w:cs="仿宋"/>
          <w:sz w:val="27"/>
          <w:szCs w:val="27"/>
        </w:rPr>
        <w:t> </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jc w:val="both"/>
        <w:textAlignment w:val="auto"/>
        <w:rPr>
          <w:rFonts w:ascii="黑体" w:hAnsi="宋体" w:eastAsia="黑体" w:cs="黑体"/>
          <w:sz w:val="27"/>
          <w:szCs w:val="27"/>
        </w:rPr>
      </w:pPr>
      <w:r>
        <w:rPr>
          <w:rStyle w:val="9"/>
          <w:rFonts w:ascii="黑体" w:hAnsi="宋体" w:eastAsia="黑体" w:cs="黑体"/>
          <w:sz w:val="27"/>
          <w:szCs w:val="27"/>
        </w:rPr>
        <w:t>四、响应文件提交</w:t>
      </w:r>
      <w:r>
        <w:rPr>
          <w:rFonts w:ascii="黑体" w:hAnsi="宋体" w:eastAsia="黑体" w:cs="黑体"/>
          <w:sz w:val="27"/>
          <w:szCs w:val="27"/>
        </w:rPr>
        <w:t> </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firstLine="434"/>
        <w:jc w:val="both"/>
        <w:textAlignment w:val="auto"/>
        <w:rPr>
          <w:rFonts w:hint="eastAsia" w:ascii="仿宋" w:hAnsi="仿宋" w:eastAsia="仿宋" w:cs="仿宋"/>
          <w:sz w:val="27"/>
          <w:szCs w:val="27"/>
        </w:rPr>
      </w:pPr>
      <w:r>
        <w:rPr>
          <w:rFonts w:hint="eastAsia" w:ascii="仿宋" w:hAnsi="仿宋" w:eastAsia="仿宋" w:cs="仿宋"/>
          <w:sz w:val="27"/>
          <w:szCs w:val="27"/>
        </w:rPr>
        <w:t xml:space="preserve"> 提交响应文件截止时间： </w:t>
      </w:r>
      <w:r>
        <w:rPr>
          <w:rFonts w:hint="eastAsia" w:ascii="仿宋" w:hAnsi="仿宋" w:eastAsia="仿宋" w:cs="仿宋"/>
          <w:sz w:val="27"/>
          <w:szCs w:val="27"/>
          <w:u w:val="single"/>
        </w:rPr>
        <w:t>2023年04月10日 1</w:t>
      </w:r>
      <w:r>
        <w:rPr>
          <w:rFonts w:hint="eastAsia" w:ascii="仿宋" w:hAnsi="仿宋" w:eastAsia="仿宋" w:cs="仿宋"/>
          <w:sz w:val="27"/>
          <w:szCs w:val="27"/>
          <w:u w:val="single"/>
          <w:lang w:val="en-US" w:eastAsia="zh-CN"/>
        </w:rPr>
        <w:t>6</w:t>
      </w:r>
      <w:r>
        <w:rPr>
          <w:rFonts w:hint="eastAsia" w:ascii="仿宋" w:hAnsi="仿宋" w:eastAsia="仿宋" w:cs="仿宋"/>
          <w:sz w:val="27"/>
          <w:szCs w:val="27"/>
          <w:u w:val="single"/>
        </w:rPr>
        <w:t>:00（北京时间）</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firstLine="434"/>
        <w:jc w:val="both"/>
        <w:textAlignment w:val="auto"/>
        <w:rPr>
          <w:rFonts w:hint="eastAsia" w:ascii="仿宋" w:hAnsi="仿宋" w:eastAsia="仿宋" w:cs="仿宋"/>
          <w:sz w:val="27"/>
          <w:szCs w:val="27"/>
          <w:u w:val="single"/>
        </w:rPr>
      </w:pPr>
      <w:r>
        <w:rPr>
          <w:rFonts w:hint="eastAsia" w:ascii="仿宋" w:hAnsi="仿宋" w:eastAsia="仿宋" w:cs="仿宋"/>
          <w:sz w:val="27"/>
          <w:szCs w:val="27"/>
        </w:rPr>
        <w:t>投标地点（网址）：</w:t>
      </w:r>
      <w:r>
        <w:rPr>
          <w:rFonts w:hint="eastAsia" w:ascii="仿宋" w:hAnsi="仿宋" w:eastAsia="仿宋" w:cs="仿宋"/>
          <w:sz w:val="27"/>
          <w:szCs w:val="27"/>
          <w:u w:val="single"/>
        </w:rPr>
        <w:t>阿勒泰地区富蕴县团结北路额河商厦215会议室</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right="0"/>
        <w:jc w:val="both"/>
        <w:textAlignment w:val="auto"/>
        <w:rPr>
          <w:rFonts w:ascii="黑体" w:hAnsi="宋体" w:eastAsia="黑体" w:cs="黑体"/>
          <w:sz w:val="27"/>
          <w:szCs w:val="27"/>
        </w:rPr>
      </w:pPr>
      <w:r>
        <w:rPr>
          <w:rStyle w:val="9"/>
          <w:rFonts w:ascii="黑体" w:hAnsi="宋体" w:eastAsia="黑体" w:cs="黑体"/>
          <w:sz w:val="27"/>
          <w:szCs w:val="27"/>
        </w:rPr>
        <w:t>五、响应文件开启</w:t>
      </w:r>
      <w:r>
        <w:rPr>
          <w:rFonts w:ascii="黑体" w:hAnsi="宋体" w:eastAsia="黑体" w:cs="黑体"/>
          <w:sz w:val="27"/>
          <w:szCs w:val="27"/>
        </w:rPr>
        <w:t>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highlight w:val="none"/>
        </w:rPr>
      </w:pPr>
      <w:r>
        <w:rPr>
          <w:rFonts w:hint="eastAsia" w:ascii="仿宋" w:hAnsi="仿宋" w:eastAsia="仿宋" w:cs="仿宋"/>
          <w:sz w:val="27"/>
          <w:szCs w:val="27"/>
        </w:rPr>
        <w:t>    开启时间：</w:t>
      </w:r>
      <w:r>
        <w:rPr>
          <w:rFonts w:hint="eastAsia" w:ascii="仿宋" w:hAnsi="仿宋" w:eastAsia="仿宋" w:cs="仿宋"/>
          <w:sz w:val="27"/>
          <w:szCs w:val="27"/>
          <w:highlight w:val="none"/>
          <w:u w:val="single"/>
        </w:rPr>
        <w:t>2023年0</w:t>
      </w:r>
      <w:r>
        <w:rPr>
          <w:rFonts w:hint="eastAsia" w:ascii="仿宋" w:hAnsi="仿宋" w:eastAsia="仿宋" w:cs="仿宋"/>
          <w:sz w:val="27"/>
          <w:szCs w:val="27"/>
          <w:highlight w:val="none"/>
          <w:u w:val="single"/>
          <w:lang w:val="en-US" w:eastAsia="zh-CN"/>
        </w:rPr>
        <w:t>4</w:t>
      </w:r>
      <w:r>
        <w:rPr>
          <w:rFonts w:hint="eastAsia" w:ascii="仿宋" w:hAnsi="仿宋" w:eastAsia="仿宋" w:cs="仿宋"/>
          <w:sz w:val="27"/>
          <w:szCs w:val="27"/>
          <w:highlight w:val="none"/>
          <w:u w:val="single"/>
        </w:rPr>
        <w:t>月</w:t>
      </w:r>
      <w:r>
        <w:rPr>
          <w:rFonts w:hint="eastAsia" w:ascii="仿宋" w:hAnsi="仿宋" w:eastAsia="仿宋" w:cs="仿宋"/>
          <w:sz w:val="27"/>
          <w:szCs w:val="27"/>
          <w:highlight w:val="none"/>
          <w:u w:val="single"/>
          <w:lang w:val="en-US" w:eastAsia="zh-CN"/>
        </w:rPr>
        <w:t>10</w:t>
      </w:r>
      <w:r>
        <w:rPr>
          <w:rFonts w:hint="eastAsia" w:ascii="仿宋" w:hAnsi="仿宋" w:eastAsia="仿宋" w:cs="仿宋"/>
          <w:sz w:val="27"/>
          <w:szCs w:val="27"/>
          <w:highlight w:val="none"/>
          <w:u w:val="single"/>
        </w:rPr>
        <w:t>日 1</w:t>
      </w:r>
      <w:r>
        <w:rPr>
          <w:rFonts w:hint="eastAsia" w:ascii="仿宋" w:hAnsi="仿宋" w:eastAsia="仿宋" w:cs="仿宋"/>
          <w:sz w:val="27"/>
          <w:szCs w:val="27"/>
          <w:highlight w:val="none"/>
          <w:u w:val="single"/>
          <w:lang w:val="en-US" w:eastAsia="zh-CN"/>
        </w:rPr>
        <w:t>6</w:t>
      </w:r>
      <w:r>
        <w:rPr>
          <w:rFonts w:hint="eastAsia" w:ascii="仿宋" w:hAnsi="仿宋" w:eastAsia="仿宋" w:cs="仿宋"/>
          <w:sz w:val="27"/>
          <w:szCs w:val="27"/>
          <w:highlight w:val="none"/>
          <w:u w:val="single"/>
        </w:rPr>
        <w:t>:00 </w:t>
      </w:r>
      <w:r>
        <w:rPr>
          <w:rFonts w:hint="eastAsia" w:ascii="仿宋" w:hAnsi="仿宋" w:eastAsia="仿宋" w:cs="仿宋"/>
          <w:sz w:val="27"/>
          <w:szCs w:val="27"/>
          <w:highlight w:val="none"/>
        </w:rPr>
        <w:t>（北京时间）</w:t>
      </w:r>
    </w:p>
    <w:p>
      <w:pPr>
        <w:pStyle w:val="5"/>
        <w:keepNext w:val="0"/>
        <w:keepLines w:val="0"/>
        <w:pageBreakBefore w:val="0"/>
        <w:widowControl/>
        <w:suppressLineNumbers w:val="0"/>
        <w:kinsoku/>
        <w:wordWrap/>
        <w:overflowPunct/>
        <w:topLinePunct w:val="0"/>
        <w:autoSpaceDE/>
        <w:autoSpaceDN/>
        <w:bidi w:val="0"/>
        <w:adjustRightInd/>
        <w:snapToGrid/>
        <w:spacing w:before="170" w:beforeAutospacing="0" w:after="170" w:afterAutospacing="0" w:line="0" w:lineRule="atLeast"/>
        <w:ind w:right="0" w:firstLine="540" w:firstLineChars="200"/>
        <w:jc w:val="left"/>
        <w:textAlignment w:val="auto"/>
        <w:rPr>
          <w:rFonts w:hint="eastAsia" w:ascii="仿宋" w:hAnsi="仿宋" w:eastAsia="仿宋" w:cs="仿宋"/>
          <w:i w:val="0"/>
          <w:iCs w:val="0"/>
          <w:caps w:val="0"/>
          <w:color w:val="000000"/>
          <w:spacing w:val="0"/>
          <w:sz w:val="28"/>
          <w:szCs w:val="28"/>
          <w:u w:val="single"/>
          <w:lang w:val="en-US" w:eastAsia="zh-CN"/>
        </w:rPr>
      </w:pPr>
      <w:r>
        <w:rPr>
          <w:rFonts w:hint="eastAsia" w:ascii="仿宋" w:hAnsi="仿宋" w:eastAsia="仿宋" w:cs="仿宋"/>
          <w:sz w:val="27"/>
          <w:szCs w:val="27"/>
        </w:rPr>
        <w:t>地点：</w:t>
      </w:r>
      <w:r>
        <w:rPr>
          <w:rFonts w:hint="eastAsia" w:ascii="仿宋" w:hAnsi="仿宋" w:eastAsia="仿宋" w:cs="仿宋"/>
          <w:i w:val="0"/>
          <w:iCs w:val="0"/>
          <w:caps w:val="0"/>
          <w:color w:val="000000"/>
          <w:spacing w:val="0"/>
          <w:sz w:val="28"/>
          <w:szCs w:val="28"/>
          <w:u w:val="single"/>
          <w:lang w:val="en-US" w:eastAsia="zh-CN"/>
        </w:rPr>
        <w:t>阿勒泰地区富蕴县团结北路额河商厦215会议室</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jc w:val="both"/>
        <w:textAlignment w:val="auto"/>
        <w:rPr>
          <w:rFonts w:ascii="黑体" w:hAnsi="宋体" w:eastAsia="黑体" w:cs="黑体"/>
          <w:sz w:val="31"/>
          <w:szCs w:val="31"/>
        </w:rPr>
      </w:pPr>
      <w:r>
        <w:rPr>
          <w:rStyle w:val="9"/>
          <w:rFonts w:ascii="黑体" w:hAnsi="宋体" w:eastAsia="黑体" w:cs="黑体"/>
          <w:sz w:val="27"/>
          <w:szCs w:val="27"/>
        </w:rPr>
        <w:t>六、公告期限</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0"/>
        <w:textAlignment w:val="auto"/>
        <w:rPr>
          <w:rFonts w:hint="eastAsia" w:ascii="仿宋" w:hAnsi="仿宋" w:eastAsia="仿宋" w:cs="仿宋"/>
          <w:sz w:val="27"/>
          <w:szCs w:val="27"/>
        </w:rPr>
      </w:pPr>
      <w:r>
        <w:rPr>
          <w:rFonts w:hint="eastAsia" w:ascii="仿宋" w:hAnsi="仿宋" w:eastAsia="仿宋" w:cs="仿宋"/>
          <w:sz w:val="27"/>
          <w:szCs w:val="27"/>
        </w:rPr>
        <w:t>自本公告发布之日起</w:t>
      </w:r>
      <w:r>
        <w:rPr>
          <w:rFonts w:hint="eastAsia" w:ascii="仿宋" w:hAnsi="仿宋" w:eastAsia="仿宋" w:cs="仿宋"/>
          <w:sz w:val="27"/>
          <w:szCs w:val="27"/>
          <w:lang w:val="en-US" w:eastAsia="zh-CN"/>
        </w:rPr>
        <w:t>5</w:t>
      </w:r>
      <w:r>
        <w:rPr>
          <w:rFonts w:hint="eastAsia" w:ascii="仿宋" w:hAnsi="仿宋" w:eastAsia="仿宋" w:cs="仿宋"/>
          <w:sz w:val="27"/>
          <w:szCs w:val="27"/>
        </w:rPr>
        <w:t>个工作日。</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0"/>
        <w:textAlignment w:val="auto"/>
        <w:rPr>
          <w:color w:val="auto"/>
          <w:szCs w:val="24"/>
          <w:highlight w:val="none"/>
        </w:rPr>
      </w:pPr>
      <w:r>
        <w:rPr>
          <w:rStyle w:val="9"/>
          <w:rFonts w:ascii="sans-serif" w:hAnsi="sans-serif" w:eastAsia="sans-serif" w:cs="sans-serif"/>
          <w:color w:val="auto"/>
          <w:szCs w:val="24"/>
          <w:highlight w:val="none"/>
        </w:rPr>
        <w:t>保证金汇款帐号：</w:t>
      </w:r>
    </w:p>
    <w:tbl>
      <w:tblPr>
        <w:tblStyle w:val="7"/>
        <w:tblpPr w:leftFromText="180" w:rightFromText="180" w:vertAnchor="text" w:horzAnchor="page" w:tblpXSpec="center" w:tblpY="52"/>
        <w:tblOverlap w:val="never"/>
        <w:tblW w:w="56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8"/>
        <w:gridCol w:w="1843"/>
        <w:gridCol w:w="1403"/>
        <w:gridCol w:w="1706"/>
        <w:gridCol w:w="1666"/>
        <w:gridCol w:w="1342"/>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5" w:hRule="atLeast"/>
        </w:trPr>
        <w:tc>
          <w:tcPr>
            <w:tcW w:w="221" w:type="pct"/>
            <w:noWrap w:val="0"/>
            <w:tcMar>
              <w:top w:w="75" w:type="dxa"/>
              <w:left w:w="150" w:type="dxa"/>
              <w:bottom w:w="75" w:type="dxa"/>
              <w:right w:w="150"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序号</w:t>
            </w:r>
          </w:p>
        </w:tc>
        <w:tc>
          <w:tcPr>
            <w:tcW w:w="95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标项名称</w:t>
            </w:r>
          </w:p>
        </w:tc>
        <w:tc>
          <w:tcPr>
            <w:tcW w:w="727"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投标保证金金额（元）</w:t>
            </w:r>
          </w:p>
        </w:tc>
        <w:tc>
          <w:tcPr>
            <w:tcW w:w="88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开户银行</w:t>
            </w:r>
          </w:p>
        </w:tc>
        <w:tc>
          <w:tcPr>
            <w:tcW w:w="86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收款账号</w:t>
            </w:r>
          </w:p>
        </w:tc>
        <w:tc>
          <w:tcPr>
            <w:tcW w:w="69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交付方式</w:t>
            </w:r>
          </w:p>
        </w:tc>
        <w:tc>
          <w:tcPr>
            <w:tcW w:w="65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6" w:hRule="atLeast"/>
        </w:trPr>
        <w:tc>
          <w:tcPr>
            <w:tcW w:w="22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1</w:t>
            </w:r>
          </w:p>
        </w:tc>
        <w:tc>
          <w:tcPr>
            <w:tcW w:w="955" w:type="pct"/>
            <w:noWrap w:val="0"/>
            <w:tcMar>
              <w:top w:w="75" w:type="dxa"/>
              <w:left w:w="150" w:type="dxa"/>
              <w:bottom w:w="75" w:type="dxa"/>
              <w:right w:w="150"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line="0" w:lineRule="atLeast"/>
              <w:ind w:firstLine="420"/>
              <w:jc w:val="center"/>
              <w:textAlignment w:val="auto"/>
            </w:pPr>
            <w:r>
              <w:rPr>
                <w:rFonts w:hint="eastAsia" w:ascii="仿宋" w:hAnsi="仿宋" w:eastAsia="仿宋" w:cs="仿宋"/>
                <w:sz w:val="27"/>
                <w:szCs w:val="27"/>
              </w:rPr>
              <w:t>富蕴县2023年中央财政林业改革发展资金（国土绿化—造林补助）</w:t>
            </w:r>
          </w:p>
          <w:p>
            <w:pPr>
              <w:pStyle w:val="5"/>
              <w:keepNext w:val="0"/>
              <w:keepLines w:val="0"/>
              <w:pageBreakBefore w:val="0"/>
              <w:widowControl/>
              <w:kinsoku/>
              <w:overflowPunct/>
              <w:topLinePunct w:val="0"/>
              <w:autoSpaceDE/>
              <w:autoSpaceDN/>
              <w:bidi w:val="0"/>
              <w:adjustRightInd/>
              <w:snapToGrid/>
              <w:spacing w:before="75" w:beforeAutospacing="0" w:after="75" w:afterAutospacing="0" w:line="400" w:lineRule="exact"/>
              <w:jc w:val="center"/>
              <w:textAlignment w:val="auto"/>
              <w:rPr>
                <w:rFonts w:hint="eastAsia" w:ascii="仿宋" w:hAnsi="仿宋" w:eastAsia="仿宋" w:cs="仿宋"/>
                <w:i w:val="0"/>
                <w:iCs w:val="0"/>
                <w:caps w:val="0"/>
                <w:color w:val="000000"/>
                <w:spacing w:val="0"/>
                <w:kern w:val="0"/>
                <w:sz w:val="27"/>
                <w:szCs w:val="27"/>
                <w:lang w:val="en-US" w:eastAsia="zh-CN" w:bidi="ar"/>
              </w:rPr>
            </w:pPr>
          </w:p>
        </w:tc>
        <w:tc>
          <w:tcPr>
            <w:tcW w:w="727"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10000</w:t>
            </w:r>
          </w:p>
        </w:tc>
        <w:tc>
          <w:tcPr>
            <w:tcW w:w="88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中国银行股份有限公司阿勒泰地区分行营业部</w:t>
            </w:r>
          </w:p>
        </w:tc>
        <w:tc>
          <w:tcPr>
            <w:tcW w:w="86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107684402055</w:t>
            </w:r>
          </w:p>
        </w:tc>
        <w:tc>
          <w:tcPr>
            <w:tcW w:w="69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支票、汇票、保函等非现金形式</w:t>
            </w:r>
          </w:p>
        </w:tc>
        <w:tc>
          <w:tcPr>
            <w:tcW w:w="65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按标项缴纳</w:t>
            </w:r>
          </w:p>
        </w:tc>
      </w:tr>
    </w:tbl>
    <w:p>
      <w:pPr>
        <w:pStyle w:val="5"/>
        <w:keepNext w:val="0"/>
        <w:keepLines w:val="0"/>
        <w:pageBreakBefore w:val="0"/>
        <w:widowControl/>
        <w:suppressLineNumbers w:val="0"/>
        <w:kinsoku/>
        <w:wordWrap/>
        <w:overflowPunct/>
        <w:topLinePunct w:val="0"/>
        <w:autoSpaceDE/>
        <w:autoSpaceDN/>
        <w:bidi w:val="0"/>
        <w:adjustRightInd/>
        <w:snapToGrid/>
        <w:spacing w:line="0" w:lineRule="atLeast"/>
        <w:ind w:firstLine="420"/>
        <w:textAlignment w:val="auto"/>
        <w:rPr>
          <w:rFonts w:hint="eastAsia" w:ascii="仿宋" w:hAnsi="仿宋" w:eastAsia="仿宋" w:cs="仿宋"/>
          <w:sz w:val="27"/>
          <w:szCs w:val="27"/>
        </w:rPr>
      </w:pP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jc w:val="both"/>
        <w:textAlignment w:val="auto"/>
        <w:rPr>
          <w:rFonts w:ascii="黑体" w:hAnsi="宋体" w:eastAsia="黑体" w:cs="黑体"/>
          <w:sz w:val="27"/>
          <w:szCs w:val="27"/>
        </w:rPr>
      </w:pPr>
      <w:r>
        <w:rPr>
          <w:rStyle w:val="9"/>
          <w:rFonts w:ascii="黑体" w:hAnsi="宋体" w:eastAsia="黑体" w:cs="黑体"/>
          <w:sz w:val="27"/>
          <w:szCs w:val="27"/>
        </w:rPr>
        <w:t>七、其他补充事宜</w:t>
      </w:r>
      <w:r>
        <w:rPr>
          <w:rFonts w:ascii="黑体" w:hAnsi="宋体" w:eastAsia="黑体" w:cs="黑体"/>
          <w:sz w:val="27"/>
          <w:szCs w:val="27"/>
        </w:rPr>
        <w:t> </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pPr>
      <w:r>
        <w:rPr>
          <w:rFonts w:hint="eastAsia" w:ascii="仿宋" w:hAnsi="仿宋" w:eastAsia="仿宋" w:cs="仿宋"/>
          <w:sz w:val="27"/>
          <w:szCs w:val="27"/>
        </w:rPr>
        <w:t>    获取文件时间： 2023年03月2</w:t>
      </w:r>
      <w:r>
        <w:rPr>
          <w:rFonts w:hint="eastAsia" w:ascii="仿宋" w:hAnsi="仿宋" w:eastAsia="仿宋" w:cs="仿宋"/>
          <w:sz w:val="27"/>
          <w:szCs w:val="27"/>
          <w:lang w:val="en-US" w:eastAsia="zh-CN"/>
        </w:rPr>
        <w:t>7</w:t>
      </w:r>
      <w:r>
        <w:rPr>
          <w:rFonts w:hint="eastAsia" w:ascii="仿宋" w:hAnsi="仿宋" w:eastAsia="仿宋" w:cs="仿宋"/>
          <w:sz w:val="27"/>
          <w:szCs w:val="27"/>
        </w:rPr>
        <w:t>日至2023年0</w:t>
      </w:r>
      <w:r>
        <w:rPr>
          <w:rFonts w:hint="eastAsia" w:ascii="仿宋" w:hAnsi="仿宋" w:eastAsia="仿宋" w:cs="仿宋"/>
          <w:sz w:val="27"/>
          <w:szCs w:val="27"/>
          <w:lang w:val="en-US" w:eastAsia="zh-CN"/>
        </w:rPr>
        <w:t>4</w:t>
      </w:r>
      <w:r>
        <w:rPr>
          <w:rFonts w:hint="eastAsia" w:ascii="仿宋" w:hAnsi="仿宋" w:eastAsia="仿宋" w:cs="仿宋"/>
          <w:sz w:val="27"/>
          <w:szCs w:val="27"/>
        </w:rPr>
        <w:t>月</w:t>
      </w:r>
      <w:r>
        <w:rPr>
          <w:rFonts w:hint="eastAsia" w:ascii="仿宋" w:hAnsi="仿宋" w:eastAsia="仿宋" w:cs="仿宋"/>
          <w:sz w:val="27"/>
          <w:szCs w:val="27"/>
          <w:lang w:val="en-US" w:eastAsia="zh-CN"/>
        </w:rPr>
        <w:t>03</w:t>
      </w:r>
      <w:r>
        <w:rPr>
          <w:rFonts w:hint="eastAsia" w:ascii="仿宋" w:hAnsi="仿宋" w:eastAsia="仿宋" w:cs="仿宋"/>
          <w:sz w:val="27"/>
          <w:szCs w:val="27"/>
        </w:rPr>
        <w:t>日，每天上午10:00至14:00，下午16:00至19:00（北京时间，法定节假日除外）</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rFonts w:hint="eastAsia" w:eastAsiaTheme="minorEastAsia"/>
          <w:lang w:eastAsia="zh-CN"/>
        </w:rPr>
      </w:pPr>
      <w:r>
        <w:t>特别提示：</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rFonts w:hint="eastAsia" w:eastAsiaTheme="minorEastAsia"/>
          <w:lang w:eastAsia="zh-CN"/>
        </w:rPr>
      </w:pPr>
      <w:r>
        <w:t>1、超过200万元的货物和服务采购项目、超过400万元的工程采购项目中适宜由中小企业提供的，预留该部分采购项目预算总额的30%以上专门面向中小企业采购，其中预留给小微企业的比例不低于60%。</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rPr>
          <w:rFonts w:hint="eastAsia" w:eastAsiaTheme="minorEastAsia"/>
          <w:lang w:eastAsia="zh-CN"/>
        </w:rPr>
      </w:pPr>
      <w: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textAlignment w:val="auto"/>
      </w:pPr>
      <w: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5"/>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0" w:lineRule="atLeast"/>
        <w:ind w:left="0" w:right="0"/>
        <w:jc w:val="both"/>
        <w:textAlignment w:val="auto"/>
        <w:rPr>
          <w:rStyle w:val="9"/>
          <w:rFonts w:ascii="黑体" w:hAnsi="宋体" w:eastAsia="黑体" w:cs="黑体"/>
          <w:sz w:val="27"/>
          <w:szCs w:val="27"/>
        </w:rPr>
      </w:pPr>
      <w:r>
        <w:rPr>
          <w:rStyle w:val="9"/>
          <w:rFonts w:ascii="黑体" w:hAnsi="宋体" w:eastAsia="黑体" w:cs="黑体"/>
          <w:sz w:val="27"/>
          <w:szCs w:val="27"/>
        </w:rPr>
        <w:t>八、凡对本次招标提出询问，请按以下方式联系</w:t>
      </w:r>
    </w:p>
    <w:p>
      <w:pPr>
        <w:keepNext w:val="0"/>
        <w:keepLines w:val="0"/>
        <w:pageBreakBefore w:val="0"/>
        <w:kinsoku/>
        <w:wordWrap/>
        <w:overflowPunct/>
        <w:topLinePunct w:val="0"/>
        <w:autoSpaceDE/>
        <w:autoSpaceDN/>
        <w:bidi w:val="0"/>
        <w:adjustRightInd/>
        <w:snapToGrid/>
        <w:spacing w:line="0" w:lineRule="atLeas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1.采购人信息</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名    称：富蕴县林业和草原局 </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地    址：富蕴县</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default"/>
          <w:lang w:val="en-US" w:eastAsia="zh-CN"/>
        </w:rPr>
      </w:pPr>
      <w:r>
        <w:rPr>
          <w:rFonts w:hint="eastAsia" w:ascii="仿宋" w:hAnsi="仿宋" w:eastAsia="仿宋" w:cs="仿宋"/>
          <w:i w:val="0"/>
          <w:iCs w:val="0"/>
          <w:caps w:val="0"/>
          <w:color w:val="000000"/>
          <w:spacing w:val="0"/>
          <w:kern w:val="0"/>
          <w:sz w:val="27"/>
          <w:szCs w:val="27"/>
          <w:lang w:val="en-US" w:eastAsia="zh-CN" w:bidi="ar-SA"/>
        </w:rPr>
        <w:t>联 系人：王姣</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项目联系方式（询问）：0906-8729651</w:t>
      </w:r>
    </w:p>
    <w:p>
      <w:pPr>
        <w:keepNext w:val="0"/>
        <w:keepLines w:val="0"/>
        <w:pageBreakBefore w:val="0"/>
        <w:kinsoku/>
        <w:wordWrap/>
        <w:overflowPunct/>
        <w:topLinePunct w:val="0"/>
        <w:autoSpaceDE/>
        <w:autoSpaceDN/>
        <w:bidi w:val="0"/>
        <w:adjustRightInd/>
        <w:snapToGrid/>
        <w:spacing w:line="0" w:lineRule="atLeast"/>
        <w:ind w:firstLine="540" w:firstLineChars="2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2.采购代理机构信息</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名  称： 阿勒泰鼎信工程管理服务有限公司</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地 址： 阿勒泰市迎宾路45号四国六方城1栋2层A5—61号</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联 系人：周女士</w:t>
      </w:r>
    </w:p>
    <w:p>
      <w:pPr>
        <w:keepNext w:val="0"/>
        <w:keepLines w:val="0"/>
        <w:pageBreakBefore w:val="0"/>
        <w:kinsoku/>
        <w:wordWrap/>
        <w:overflowPunct/>
        <w:topLinePunct w:val="0"/>
        <w:autoSpaceDE/>
        <w:autoSpaceDN/>
        <w:bidi w:val="0"/>
        <w:adjustRightInd/>
        <w:snapToGrid/>
        <w:spacing w:line="0" w:lineRule="atLeast"/>
        <w:ind w:firstLine="810" w:firstLineChars="300"/>
        <w:jc w:val="left"/>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电子信箱：691913644@qq.com</w:t>
      </w:r>
    </w:p>
    <w:p>
      <w:pPr>
        <w:ind w:firstLine="810" w:firstLineChars="300"/>
      </w:pPr>
      <w:r>
        <w:rPr>
          <w:rFonts w:hint="eastAsia" w:ascii="仿宋" w:hAnsi="仿宋" w:eastAsia="仿宋" w:cs="仿宋"/>
          <w:i w:val="0"/>
          <w:iCs w:val="0"/>
          <w:caps w:val="0"/>
          <w:color w:val="000000"/>
          <w:spacing w:val="0"/>
          <w:kern w:val="0"/>
          <w:sz w:val="27"/>
          <w:szCs w:val="27"/>
          <w:lang w:val="en-US" w:eastAsia="zh-CN" w:bidi="ar-SA"/>
        </w:rPr>
        <w:t>联系电话：18097557227  0906-2166662</w:t>
      </w:r>
    </w:p>
    <w:p>
      <w:pPr>
        <w:pStyle w:val="5"/>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auto"/>
        <w:rPr>
          <w:rFonts w:ascii="黑体" w:hAnsi="宋体" w:eastAsia="黑体" w:cs="黑体"/>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MzQ2NWM1NWJlNzYyZTEzMWJmYjVkZGI5ZDUwZDIifQ=="/>
  </w:docVars>
  <w:rsids>
    <w:rsidRoot w:val="637B6F3F"/>
    <w:rsid w:val="12B116DC"/>
    <w:rsid w:val="12C132B9"/>
    <w:rsid w:val="18624A54"/>
    <w:rsid w:val="373C0AF4"/>
    <w:rsid w:val="4DF7655A"/>
    <w:rsid w:val="4FD661E2"/>
    <w:rsid w:val="55E8049F"/>
    <w:rsid w:val="5949153A"/>
    <w:rsid w:val="5B47028A"/>
    <w:rsid w:val="5D213732"/>
    <w:rsid w:val="637B6F3F"/>
    <w:rsid w:val="6C371C49"/>
    <w:rsid w:val="70F27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
    <w:name w:val="Normal Indent"/>
    <w:basedOn w:val="1"/>
    <w:next w:val="1"/>
    <w:qFormat/>
    <w:uiPriority w:val="0"/>
    <w:pPr>
      <w:ind w:firstLine="420" w:firstLineChars="200"/>
    </w:pPr>
    <w:rPr>
      <w:szCs w:val="24"/>
    </w:rPr>
  </w:style>
  <w:style w:type="paragraph" w:styleId="4">
    <w:name w:val="Body Text Indent"/>
    <w:basedOn w:val="1"/>
    <w:next w:val="1"/>
    <w:qFormat/>
    <w:uiPriority w:val="0"/>
    <w:pPr>
      <w:ind w:firstLine="480"/>
    </w:pPr>
    <w:rPr>
      <w:rFonts w:ascii="宋体" w:hAnsi="宋体"/>
      <w:sz w:val="24"/>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next w:val="3"/>
    <w:unhideWhenUsed/>
    <w:qFormat/>
    <w:uiPriority w:val="99"/>
    <w:pPr>
      <w:spacing w:after="120"/>
      <w:ind w:left="420" w:leftChars="200" w:firstLine="420" w:firstLineChars="200"/>
    </w:pPr>
    <w:rPr>
      <w:rFonts w:ascii="Times New Roman" w:hAnsi="Times New Roman"/>
      <w:sz w:val="21"/>
      <w:szCs w:val="21"/>
    </w:r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1853</Words>
  <Characters>2154</Characters>
  <Lines>0</Lines>
  <Paragraphs>0</Paragraphs>
  <TotalTime>6</TotalTime>
  <ScaleCrop>false</ScaleCrop>
  <LinksUpToDate>false</LinksUpToDate>
  <CharactersWithSpaces>2314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2023-03-23T03:56:00Z</dcterms:created>
  <dc:creator>.℡</dc:creator>
  <cp:lastModifiedBy>，</cp:lastModifiedBy>
  <dcterms:modified xsi:type="dcterms:W3CDTF">2023-03-27T02:49:17Z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A4F6CE1234CC4DEF84876BC0C3B0B112</vt:lpwstr>
  </property>
</Properties>
</file>