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default" w:eastAsia="仿宋"/>
          <w:b/>
          <w:bCs/>
          <w:sz w:val="28"/>
          <w:szCs w:val="28"/>
          <w:lang w:val="en-US" w:eastAsia="zh-CN"/>
        </w:rPr>
      </w:pPr>
      <w:r>
        <w:rPr>
          <w:rFonts w:hint="eastAsia" w:ascii="Times New Roman" w:hAnsi="Times New Roman" w:eastAsia="仿宋" w:cs="Times New Roman"/>
          <w:b/>
          <w:bCs/>
          <w:color w:val="000000"/>
          <w:sz w:val="28"/>
          <w:szCs w:val="28"/>
          <w:u w:val="none"/>
          <w:lang w:eastAsia="zh-CN"/>
        </w:rPr>
        <w:t>喀什地区维吾尔医医院网络安全等级保护建设项目</w:t>
      </w:r>
      <w:r>
        <w:rPr>
          <w:rFonts w:hint="eastAsia" w:ascii="Times New Roman" w:hAnsi="Times New Roman" w:eastAsia="仿宋" w:cs="Times New Roman"/>
          <w:b/>
          <w:bCs/>
          <w:color w:val="000000"/>
          <w:kern w:val="0"/>
          <w:sz w:val="28"/>
          <w:szCs w:val="28"/>
          <w:u w:val="none"/>
          <w:lang w:val="en-US" w:eastAsia="zh-CN"/>
        </w:rPr>
        <w:t>竞争性磋商公告</w:t>
      </w:r>
    </w:p>
    <w:p>
      <w:pPr>
        <w:keepNext/>
        <w:keepLines/>
        <w:tabs>
          <w:tab w:val="left" w:pos="0"/>
        </w:tabs>
        <w:autoSpaceDE w:val="0"/>
        <w:autoSpaceDN w:val="0"/>
        <w:adjustRightInd w:val="0"/>
        <w:spacing w:line="240" w:lineRule="auto"/>
        <w:jc w:val="center"/>
        <w:outlineLvl w:val="0"/>
        <w:rPr>
          <w:rFonts w:hint="default" w:ascii="楷体" w:hAnsi="楷体" w:eastAsia="楷体" w:cs="楷体"/>
          <w:b/>
          <w:bCs/>
          <w:kern w:val="44"/>
          <w:sz w:val="24"/>
          <w:szCs w:val="24"/>
          <w:highlight w:val="none"/>
          <w:lang w:val="en-US"/>
        </w:rPr>
      </w:pPr>
    </w:p>
    <w:p>
      <w:pPr>
        <w:pBdr>
          <w:top w:val="single" w:color="auto" w:sz="4" w:space="1"/>
          <w:left w:val="single" w:color="auto" w:sz="4" w:space="4"/>
          <w:bottom w:val="single" w:color="auto" w:sz="4" w:space="1"/>
          <w:right w:val="single" w:color="auto" w:sz="4" w:space="4"/>
        </w:pBdr>
        <w:spacing w:line="24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hint="eastAsia" w:ascii="微软雅黑" w:hAnsi="微软雅黑" w:eastAsia="微软雅黑" w:cs="微软雅黑"/>
          <w:b/>
          <w:bCs/>
          <w:color w:val="auto"/>
          <w:sz w:val="24"/>
          <w:highlight w:val="none"/>
        </w:rPr>
      </w:pPr>
      <w:r>
        <w:rPr>
          <w:rFonts w:hint="eastAsia" w:ascii="Times New Roman" w:hAnsi="Times New Roman" w:eastAsia="仿宋" w:cs="Times New Roman"/>
          <w:color w:val="000000"/>
          <w:sz w:val="24"/>
          <w:u w:val="single"/>
          <w:lang w:eastAsia="zh-CN"/>
        </w:rPr>
        <w:t>喀什地区维吾尔医医院网络安全等级保护建设</w:t>
      </w:r>
      <w:r>
        <w:rPr>
          <w:rFonts w:hint="eastAsia" w:ascii="仿宋" w:hAnsi="仿宋" w:eastAsia="仿宋" w:cs="仿宋"/>
          <w:sz w:val="24"/>
          <w:szCs w:val="24"/>
          <w:highlight w:val="none"/>
        </w:rPr>
        <w:t>招标项目的潜在投标人应在政采云平台获取招标文件，并于202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日1</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点</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0分（北京时间）前</w:t>
      </w:r>
      <w:r>
        <w:rPr>
          <w:rFonts w:hint="eastAsia" w:ascii="仿宋" w:hAnsi="仿宋" w:eastAsia="仿宋" w:cs="仿宋"/>
          <w:sz w:val="24"/>
          <w:szCs w:val="24"/>
          <w:highlight w:val="none"/>
          <w:lang w:eastAsia="zh-CN"/>
        </w:rPr>
        <w:t>上传</w:t>
      </w:r>
      <w:r>
        <w:rPr>
          <w:rFonts w:hint="eastAsia" w:ascii="仿宋" w:hAnsi="仿宋" w:eastAsia="仿宋" w:cs="仿宋"/>
          <w:sz w:val="24"/>
          <w:szCs w:val="24"/>
          <w:highlight w:val="none"/>
        </w:rPr>
        <w:t>投标文件。</w:t>
      </w:r>
    </w:p>
    <w:p>
      <w:pPr>
        <w:pBdr>
          <w:top w:val="single" w:color="auto" w:sz="4" w:space="1"/>
          <w:left w:val="single" w:color="auto" w:sz="4" w:space="4"/>
          <w:bottom w:val="single" w:color="auto" w:sz="4" w:space="1"/>
          <w:right w:val="single" w:color="auto" w:sz="4" w:space="4"/>
        </w:pBdr>
        <w:spacing w:line="240" w:lineRule="auto"/>
        <w:ind w:firstLine="480" w:firstLineChars="200"/>
        <w:rPr>
          <w:rFonts w:hint="eastAsia" w:ascii="楷体" w:hAnsi="楷体" w:eastAsia="楷体" w:cs="楷体"/>
          <w:sz w:val="24"/>
          <w:szCs w:val="24"/>
          <w:highlight w:val="none"/>
        </w:rPr>
      </w:pPr>
    </w:p>
    <w:p>
      <w:pPr>
        <w:spacing w:line="360" w:lineRule="auto"/>
        <w:rPr>
          <w:rFonts w:hint="default" w:ascii="Times New Roman" w:hAnsi="Times New Roman" w:eastAsia="仿宋"/>
        </w:rPr>
      </w:pPr>
    </w:p>
    <w:p>
      <w:pPr>
        <w:pStyle w:val="12"/>
        <w:pageBreakBefore w:val="0"/>
        <w:kinsoku/>
        <w:wordWrap/>
        <w:overflowPunct/>
        <w:topLinePunct w:val="0"/>
        <w:autoSpaceDE/>
        <w:autoSpaceDN/>
        <w:bidi w:val="0"/>
        <w:adjustRightInd/>
        <w:snapToGrid/>
        <w:spacing w:beforeAutospacing="0" w:afterAutospacing="0" w:line="360" w:lineRule="exact"/>
        <w:ind w:left="0" w:firstLine="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一、项目基本情况</w:t>
      </w:r>
    </w:p>
    <w:p>
      <w:pPr>
        <w:pStyle w:val="12"/>
        <w:pageBreakBefore w:val="0"/>
        <w:kinsoku/>
        <w:wordWrap/>
        <w:overflowPunct/>
        <w:topLinePunct w:val="0"/>
        <w:autoSpaceDE/>
        <w:autoSpaceDN/>
        <w:bidi w:val="0"/>
        <w:adjustRightInd/>
        <w:snapToGrid/>
        <w:spacing w:beforeAutospacing="0" w:afterAutospacing="0"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1.项目编号： </w:t>
      </w:r>
      <w:r>
        <w:rPr>
          <w:rFonts w:hint="eastAsia" w:ascii="仿宋" w:hAnsi="仿宋" w:eastAsia="仿宋" w:cs="仿宋"/>
          <w:bCs/>
          <w:sz w:val="24"/>
          <w:szCs w:val="24"/>
        </w:rPr>
        <w:t>KSDQZFCG</w:t>
      </w:r>
      <w:r>
        <w:rPr>
          <w:rFonts w:hint="eastAsia" w:ascii="仿宋" w:hAnsi="仿宋" w:eastAsia="仿宋" w:cs="仿宋"/>
          <w:bCs/>
          <w:sz w:val="24"/>
          <w:szCs w:val="24"/>
          <w:lang w:eastAsia="zh-CN"/>
        </w:rPr>
        <w:t>（CS）2023-09</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2.项目名称：</w:t>
      </w:r>
      <w:r>
        <w:rPr>
          <w:rFonts w:hint="eastAsia" w:ascii="Times New Roman" w:hAnsi="Times New Roman" w:eastAsia="仿宋" w:cs="Times New Roman"/>
          <w:color w:val="000000"/>
          <w:sz w:val="24"/>
          <w:u w:val="none"/>
          <w:lang w:eastAsia="zh-CN"/>
        </w:rPr>
        <w:t>喀什地区维吾尔医医院网络安全等级保护建设项目</w:t>
      </w:r>
      <w:r>
        <w:rPr>
          <w:rFonts w:hint="eastAsia" w:ascii="仿宋" w:hAnsi="仿宋" w:eastAsia="仿宋" w:cs="仿宋"/>
          <w:color w:val="000000"/>
          <w:sz w:val="24"/>
          <w:szCs w:val="24"/>
          <w:highlight w:val="none"/>
          <w:lang w:val="en-US" w:eastAsia="zh-CN"/>
        </w:rPr>
        <w:t xml:space="preserve"> </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3.采购方式：竞争性磋商</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4.预算金额：100万元，</w:t>
      </w:r>
      <w:r>
        <w:rPr>
          <w:rFonts w:hint="default" w:ascii="仿宋" w:hAnsi="仿宋" w:eastAsia="仿宋" w:cs="仿宋"/>
          <w:color w:val="000000"/>
          <w:sz w:val="24"/>
          <w:szCs w:val="24"/>
          <w:highlight w:val="none"/>
          <w:lang w:val="en-US" w:eastAsia="zh-CN"/>
        </w:rPr>
        <w:t>本项目</w:t>
      </w:r>
      <w:r>
        <w:rPr>
          <w:rFonts w:hint="eastAsia" w:ascii="仿宋" w:hAnsi="仿宋" w:eastAsia="仿宋" w:cs="仿宋"/>
          <w:color w:val="000000"/>
          <w:sz w:val="24"/>
          <w:szCs w:val="24"/>
          <w:highlight w:val="none"/>
          <w:lang w:val="en-US" w:eastAsia="zh-CN"/>
        </w:rPr>
        <w:t>不分</w:t>
      </w:r>
      <w:r>
        <w:rPr>
          <w:rFonts w:hint="default" w:ascii="仿宋" w:hAnsi="仿宋" w:eastAsia="仿宋" w:cs="仿宋"/>
          <w:color w:val="000000"/>
          <w:sz w:val="24"/>
          <w:szCs w:val="24"/>
          <w:highlight w:val="none"/>
          <w:lang w:val="en-US" w:eastAsia="zh-CN"/>
        </w:rPr>
        <w:t>包。</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5.最高限价（万元）：100</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default" w:ascii="仿宋" w:hAnsi="仿宋" w:eastAsia="仿宋" w:cs="仿宋"/>
          <w:color w:val="000000"/>
          <w:sz w:val="24"/>
          <w:szCs w:val="24"/>
          <w:highlight w:val="none"/>
          <w:lang w:val="zh-CN" w:eastAsia="zh-CN"/>
        </w:rPr>
      </w:pPr>
      <w:r>
        <w:rPr>
          <w:rFonts w:hint="eastAsia" w:ascii="仿宋" w:hAnsi="仿宋" w:eastAsia="仿宋" w:cs="仿宋"/>
          <w:color w:val="000000"/>
          <w:sz w:val="24"/>
          <w:szCs w:val="24"/>
          <w:highlight w:val="none"/>
          <w:lang w:val="en-US" w:eastAsia="zh-CN"/>
        </w:rPr>
        <w:t>6.采购需求：</w:t>
      </w:r>
      <w:r>
        <w:rPr>
          <w:rFonts w:hint="eastAsia" w:ascii="Times New Roman" w:hAnsi="Times New Roman" w:eastAsia="仿宋" w:cs="Times New Roman"/>
          <w:color w:val="000000"/>
          <w:sz w:val="24"/>
          <w:u w:val="none"/>
          <w:lang w:eastAsia="zh-CN"/>
        </w:rPr>
        <w:t>喀什地区维吾尔医医院网络安全等级保护建设项目，</w:t>
      </w:r>
      <w:r>
        <w:rPr>
          <w:rFonts w:hint="eastAsia" w:ascii="仿宋" w:hAnsi="仿宋" w:eastAsia="仿宋" w:cs="仿宋"/>
          <w:color w:val="000000"/>
          <w:sz w:val="24"/>
          <w:szCs w:val="24"/>
          <w:highlight w:val="none"/>
          <w:lang w:val="en-US" w:eastAsia="zh-CN"/>
        </w:rPr>
        <w:t>本项目不分包，</w:t>
      </w:r>
      <w:r>
        <w:rPr>
          <w:rFonts w:hint="default" w:ascii="仿宋" w:hAnsi="仿宋" w:eastAsia="仿宋" w:cs="仿宋"/>
          <w:color w:val="000000"/>
          <w:sz w:val="24"/>
          <w:szCs w:val="24"/>
          <w:highlight w:val="none"/>
          <w:lang w:val="zh-CN" w:eastAsia="zh-CN"/>
        </w:rPr>
        <w:t>详细采购内容详见</w:t>
      </w:r>
      <w:r>
        <w:rPr>
          <w:rFonts w:hint="eastAsia" w:ascii="仿宋" w:hAnsi="仿宋" w:eastAsia="仿宋" w:cs="仿宋"/>
          <w:color w:val="000000"/>
          <w:sz w:val="24"/>
          <w:szCs w:val="24"/>
          <w:highlight w:val="none"/>
          <w:lang w:val="en-US" w:eastAsia="zh-CN"/>
        </w:rPr>
        <w:t>磋商</w:t>
      </w:r>
      <w:r>
        <w:rPr>
          <w:rFonts w:hint="default" w:ascii="仿宋" w:hAnsi="仿宋" w:eastAsia="仿宋" w:cs="仿宋"/>
          <w:color w:val="000000"/>
          <w:sz w:val="24"/>
          <w:szCs w:val="24"/>
          <w:highlight w:val="none"/>
          <w:lang w:val="zh-CN" w:eastAsia="zh-CN"/>
        </w:rPr>
        <w:t>文件</w:t>
      </w:r>
      <w:r>
        <w:rPr>
          <w:rFonts w:hint="eastAsia" w:ascii="仿宋" w:hAnsi="仿宋" w:eastAsia="仿宋" w:cs="仿宋"/>
          <w:color w:val="000000"/>
          <w:sz w:val="24"/>
          <w:szCs w:val="24"/>
          <w:highlight w:val="none"/>
          <w:lang w:val="zh-CN" w:eastAsia="zh-CN"/>
        </w:rPr>
        <w:t>。</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7.本项目不接受联合体投标。</w:t>
      </w:r>
    </w:p>
    <w:p>
      <w:pPr>
        <w:pStyle w:val="12"/>
        <w:pageBreakBefore w:val="0"/>
        <w:kinsoku/>
        <w:wordWrap/>
        <w:overflowPunct/>
        <w:topLinePunct w:val="0"/>
        <w:autoSpaceDE/>
        <w:autoSpaceDN/>
        <w:bidi w:val="0"/>
        <w:adjustRightInd/>
        <w:snapToGrid/>
        <w:spacing w:beforeAutospacing="0" w:afterAutospacing="0" w:line="360" w:lineRule="exact"/>
        <w:ind w:left="0" w:firstLine="0" w:firstLineChars="0"/>
        <w:textAlignment w:val="auto"/>
        <w:rPr>
          <w:rFonts w:hint="eastAsia" w:ascii="仿宋" w:hAnsi="仿宋" w:eastAsia="仿宋" w:cs="仿宋"/>
          <w:color w:val="000000"/>
          <w:sz w:val="24"/>
          <w:szCs w:val="24"/>
          <w:highlight w:val="none"/>
          <w:lang w:val="en-US" w:eastAsia="zh-CN"/>
        </w:rPr>
      </w:pPr>
      <w:bookmarkStart w:id="0" w:name="_Toc35393630"/>
      <w:bookmarkStart w:id="1" w:name="_Toc28359090"/>
      <w:bookmarkStart w:id="2" w:name="_Toc35393799"/>
      <w:bookmarkStart w:id="3" w:name="_Toc28359013"/>
      <w:r>
        <w:rPr>
          <w:rFonts w:hint="eastAsia" w:ascii="仿宋" w:hAnsi="仿宋" w:eastAsia="仿宋" w:cs="仿宋"/>
          <w:b/>
          <w:bCs/>
          <w:color w:val="000000"/>
          <w:sz w:val="24"/>
          <w:szCs w:val="24"/>
          <w:highlight w:val="none"/>
          <w:lang w:val="en-US" w:eastAsia="zh-CN"/>
        </w:rPr>
        <w:t>二、投标供应商资格要求：</w:t>
      </w:r>
      <w:bookmarkEnd w:id="0"/>
      <w:bookmarkEnd w:id="1"/>
      <w:bookmarkEnd w:id="2"/>
      <w:bookmarkEnd w:id="3"/>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1.满足《中华人民共和国政府采购法》第二十二条要求：</w:t>
      </w:r>
    </w:p>
    <w:p>
      <w:pPr>
        <w:pStyle w:val="12"/>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（1）具有独立承担民事责任的能力；</w:t>
      </w:r>
    </w:p>
    <w:p>
      <w:pPr>
        <w:pStyle w:val="12"/>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（2）具有健全的财务会计制度；</w:t>
      </w:r>
    </w:p>
    <w:p>
      <w:pPr>
        <w:pStyle w:val="12"/>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（3）具有履行合同所必需的设备和专业技术能力；</w:t>
      </w:r>
    </w:p>
    <w:p>
      <w:pPr>
        <w:pStyle w:val="12"/>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（4）有依法缴纳税收和社会保障资金的良好记录；</w:t>
      </w:r>
    </w:p>
    <w:p>
      <w:pPr>
        <w:pStyle w:val="12"/>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（5）参加政府采购活动前三年内，在经营活动中没有重大违法记录；</w:t>
      </w:r>
    </w:p>
    <w:p>
      <w:pPr>
        <w:pStyle w:val="12"/>
        <w:pageBreakBefore w:val="0"/>
        <w:kinsoku/>
        <w:wordWrap/>
        <w:overflowPunct/>
        <w:topLinePunct w:val="0"/>
        <w:autoSpaceDE/>
        <w:autoSpaceDN/>
        <w:bidi w:val="0"/>
        <w:adjustRightInd/>
        <w:snapToGrid/>
        <w:spacing w:beforeAutospacing="0" w:afterAutospacing="0" w:line="360" w:lineRule="exact"/>
        <w:ind w:left="0" w:firstLine="240" w:firstLineChars="1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（6）法律、行政法规规定的其他条件。</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w:t>
      </w:r>
    </w:p>
    <w:p>
      <w:pPr>
        <w:pStyle w:val="12"/>
        <w:pageBreakBefore w:val="0"/>
        <w:kinsoku/>
        <w:wordWrap/>
        <w:overflowPunct/>
        <w:topLinePunct w:val="0"/>
        <w:autoSpaceDE/>
        <w:autoSpaceDN/>
        <w:bidi w:val="0"/>
        <w:adjustRightInd/>
        <w:snapToGrid/>
        <w:spacing w:beforeAutospacing="0" w:afterAutospacing="0"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3.本项目不接受联合体投标。</w:t>
      </w:r>
    </w:p>
    <w:p>
      <w:pPr>
        <w:pStyle w:val="12"/>
        <w:pageBreakBefore w:val="0"/>
        <w:kinsoku/>
        <w:wordWrap/>
        <w:overflowPunct/>
        <w:topLinePunct w:val="0"/>
        <w:autoSpaceDE/>
        <w:autoSpaceDN/>
        <w:bidi w:val="0"/>
        <w:adjustRightInd/>
        <w:snapToGrid/>
        <w:spacing w:beforeAutospacing="0" w:afterAutospacing="0" w:line="360" w:lineRule="exact"/>
        <w:ind w:left="0" w:firstLine="0" w:firstLineChars="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三、获取采购文件</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获取时间：202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04</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日至202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08</w:t>
      </w:r>
      <w:r>
        <w:rPr>
          <w:rFonts w:hint="eastAsia" w:ascii="仿宋" w:hAnsi="仿宋" w:eastAsia="仿宋" w:cs="仿宋"/>
          <w:color w:val="auto"/>
          <w:sz w:val="24"/>
          <w:highlight w:val="none"/>
        </w:rPr>
        <w:t>日</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color w:val="FF0000"/>
          <w:sz w:val="24"/>
          <w:szCs w:val="24"/>
          <w:highlight w:val="none"/>
        </w:rPr>
      </w:pPr>
      <w:r>
        <w:rPr>
          <w:rFonts w:hint="eastAsia" w:ascii="仿宋" w:hAnsi="仿宋" w:eastAsia="仿宋" w:cs="仿宋"/>
          <w:color w:val="auto"/>
          <w:sz w:val="24"/>
          <w:szCs w:val="24"/>
          <w:highlight w:val="none"/>
        </w:rPr>
        <w:t>获取方式：</w:t>
      </w:r>
      <w:r>
        <w:rPr>
          <w:rFonts w:hint="eastAsia" w:ascii="仿宋" w:hAnsi="仿宋" w:eastAsia="仿宋" w:cs="仿宋"/>
          <w:color w:val="auto"/>
          <w:sz w:val="24"/>
          <w:szCs w:val="24"/>
          <w:highlight w:val="none"/>
          <w:u w:val="none"/>
          <w:lang w:val="en-US" w:eastAsia="zh-CN"/>
        </w:rPr>
        <w:t>供应商登陆</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"http://www.ccgp-xinjiang.gov.cn/"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新疆政府采购网 (ccgp-xinjiang.gov.cn)</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lang w:val="en-US" w:eastAsia="zh-CN"/>
        </w:rPr>
        <w:t>见此项目公告附件下载</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rPr>
        <w:t>获取地点：</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"http://www.ccgp-xinjiang.gov.cn/"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新疆政府采购网 (ccgp-xinjiang.gov.cn)</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lang w:val="en-US" w:eastAsia="zh-CN"/>
        </w:rPr>
        <w:t>见此项目公告附件下载</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仿宋" w:hAnsi="仿宋" w:eastAsia="仿宋" w:cs="仿宋"/>
          <w:b/>
          <w:bCs w:val="0"/>
          <w:color w:val="auto"/>
          <w:sz w:val="24"/>
          <w:szCs w:val="24"/>
          <w:highlight w:val="none"/>
        </w:rPr>
      </w:pPr>
      <w:bookmarkStart w:id="4" w:name="_Toc28359082"/>
      <w:bookmarkStart w:id="5" w:name="_Toc28359005"/>
      <w:bookmarkStart w:id="6" w:name="_Toc952"/>
      <w:bookmarkStart w:id="7" w:name="_Toc2532"/>
      <w:bookmarkStart w:id="8" w:name="_Toc35393793"/>
      <w:bookmarkStart w:id="9" w:name="_Toc35393624"/>
      <w:bookmarkStart w:id="10" w:name="_Toc9047"/>
      <w:bookmarkStart w:id="11" w:name="_Toc2422"/>
      <w:r>
        <w:rPr>
          <w:rFonts w:hint="eastAsia" w:ascii="仿宋" w:hAnsi="仿宋" w:eastAsia="仿宋" w:cs="仿宋"/>
          <w:b/>
          <w:bCs w:val="0"/>
          <w:color w:val="auto"/>
          <w:sz w:val="24"/>
          <w:szCs w:val="24"/>
          <w:highlight w:val="none"/>
        </w:rPr>
        <w:t>四、提交投标文件</w:t>
      </w:r>
      <w:bookmarkEnd w:id="4"/>
      <w:bookmarkEnd w:id="5"/>
      <w:r>
        <w:rPr>
          <w:rFonts w:hint="eastAsia" w:ascii="仿宋" w:hAnsi="仿宋" w:eastAsia="仿宋" w:cs="仿宋"/>
          <w:b/>
          <w:bCs w:val="0"/>
          <w:color w:val="auto"/>
          <w:sz w:val="24"/>
          <w:szCs w:val="24"/>
          <w:highlight w:val="none"/>
        </w:rPr>
        <w:t>截止时间、开标时间和地点</w:t>
      </w:r>
      <w:bookmarkEnd w:id="6"/>
      <w:bookmarkEnd w:id="7"/>
      <w:bookmarkEnd w:id="8"/>
      <w:bookmarkEnd w:id="9"/>
      <w:bookmarkEnd w:id="10"/>
      <w:bookmarkEnd w:id="11"/>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lang w:eastAsia="zh-CN"/>
        </w:rPr>
        <w:t>提交投标文件截止</w:t>
      </w:r>
      <w:r>
        <w:rPr>
          <w:rFonts w:hint="eastAsia" w:ascii="仿宋" w:hAnsi="仿宋" w:eastAsia="仿宋" w:cs="仿宋"/>
          <w:color w:val="auto"/>
          <w:sz w:val="24"/>
          <w:highlight w:val="none"/>
        </w:rPr>
        <w:t>时间：</w:t>
      </w:r>
      <w:bookmarkStart w:id="12" w:name="_Toc35393794"/>
      <w:bookmarkStart w:id="13" w:name="_Toc35393625"/>
      <w:bookmarkStart w:id="14" w:name="_Toc28359084"/>
      <w:bookmarkStart w:id="15" w:name="_Toc28359007"/>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w:t>
      </w:r>
      <w:r>
        <w:rPr>
          <w:rFonts w:hint="eastAsia" w:ascii="仿宋" w:hAnsi="仿宋" w:eastAsia="仿宋" w:cs="仿宋"/>
          <w:bCs/>
          <w:color w:val="auto"/>
          <w:sz w:val="24"/>
          <w:highlight w:val="none"/>
        </w:rPr>
        <w:t>（北京时间）</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rPr>
        <w:t>地点：</w:t>
      </w:r>
      <w:r>
        <w:rPr>
          <w:rFonts w:hint="eastAsia" w:ascii="仿宋" w:hAnsi="仿宋" w:eastAsia="仿宋" w:cs="仿宋"/>
          <w:color w:val="auto"/>
          <w:kern w:val="0"/>
          <w:sz w:val="24"/>
          <w:highlight w:val="none"/>
          <w:lang w:eastAsia="zh-CN"/>
        </w:rPr>
        <w:t>政采云平台</w:t>
      </w:r>
      <w:r>
        <w:rPr>
          <w:rFonts w:hint="eastAsia" w:ascii="仿宋" w:hAnsi="仿宋" w:eastAsia="仿宋" w:cs="仿宋"/>
          <w:color w:val="auto"/>
          <w:sz w:val="24"/>
          <w:szCs w:val="24"/>
          <w:highlight w:val="none"/>
        </w:rPr>
        <w:t>（https://login.zcygov.cn/user-login/#/login）</w:t>
      </w:r>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开标时间：202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eastAsia="zh-CN"/>
        </w:rPr>
        <w:t>点</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lang w:eastAsia="zh-CN"/>
        </w:rPr>
        <w:t>0分（北京时间）</w:t>
      </w:r>
    </w:p>
    <w:p>
      <w:pPr>
        <w:keepNext w:val="0"/>
        <w:keepLines w:val="0"/>
        <w:pageBreakBefore w:val="0"/>
        <w:widowControl w:val="0"/>
        <w:kinsoku/>
        <w:wordWrap/>
        <w:overflowPunct/>
        <w:topLinePunct w:val="0"/>
        <w:bidi w:val="0"/>
        <w:snapToGrid/>
        <w:spacing w:line="360" w:lineRule="exact"/>
        <w:ind w:firstLine="480" w:firstLineChars="200"/>
        <w:jc w:val="both"/>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开标地点：</w:t>
      </w:r>
      <w:bookmarkStart w:id="16" w:name="_Toc30400"/>
      <w:bookmarkStart w:id="17" w:name="_Toc23672"/>
      <w:bookmarkStart w:id="18" w:name="_Toc20863"/>
      <w:r>
        <w:rPr>
          <w:rFonts w:hint="eastAsia" w:ascii="仿宋" w:hAnsi="仿宋" w:eastAsia="仿宋" w:cs="仿宋"/>
          <w:color w:val="auto"/>
          <w:kern w:val="0"/>
          <w:sz w:val="24"/>
          <w:highlight w:val="none"/>
          <w:lang w:eastAsia="zh-CN"/>
        </w:rPr>
        <w:t>政采云平台</w:t>
      </w:r>
      <w:r>
        <w:rPr>
          <w:rFonts w:hint="eastAsia" w:ascii="仿宋" w:hAnsi="仿宋" w:eastAsia="仿宋" w:cs="仿宋"/>
          <w:color w:val="auto"/>
          <w:sz w:val="24"/>
          <w:szCs w:val="24"/>
          <w:highlight w:val="none"/>
        </w:rPr>
        <w:t>（https://login.zcygov.cn/user-login/#/login）</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五、公告期限</w:t>
      </w:r>
      <w:bookmarkEnd w:id="12"/>
      <w:bookmarkEnd w:id="13"/>
      <w:bookmarkEnd w:id="14"/>
      <w:bookmarkEnd w:id="15"/>
      <w:bookmarkEnd w:id="16"/>
      <w:bookmarkEnd w:id="17"/>
      <w:bookmarkEnd w:id="18"/>
    </w:p>
    <w:p>
      <w:pPr>
        <w:keepNext w:val="0"/>
        <w:keepLines w:val="0"/>
        <w:pageBreakBefore w:val="0"/>
        <w:widowControl w:val="0"/>
        <w:kinsoku/>
        <w:wordWrap/>
        <w:overflowPunct/>
        <w:topLinePunct w:val="0"/>
        <w:bidi w:val="0"/>
        <w:snapToGrid/>
        <w:spacing w:line="36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个工作日。</w:t>
      </w:r>
    </w:p>
    <w:p>
      <w:pPr>
        <w:keepNext w:val="0"/>
        <w:keepLines w:val="0"/>
        <w:pageBreakBefore w:val="0"/>
        <w:widowControl w:val="0"/>
        <w:kinsoku/>
        <w:wordWrap/>
        <w:overflowPunct/>
        <w:topLinePunct w:val="0"/>
        <w:bidi w:val="0"/>
        <w:snapToGrid/>
        <w:spacing w:line="360" w:lineRule="exact"/>
        <w:jc w:val="both"/>
        <w:textAlignment w:val="auto"/>
        <w:outlineLvl w:val="9"/>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六、其它补充事宜</w:t>
      </w:r>
    </w:p>
    <w:p>
      <w:pPr>
        <w:pStyle w:val="12"/>
        <w:keepNext w:val="0"/>
        <w:keepLines w:val="0"/>
        <w:pageBreakBefore w:val="0"/>
        <w:widowControl/>
        <w:suppressLineNumbers w:val="0"/>
        <w:kinsoku/>
        <w:overflowPunct/>
        <w:topLinePunct w:val="0"/>
        <w:bidi w:val="0"/>
        <w:snapToGrid/>
        <w:spacing w:beforeAutospacing="0" w:afterAutospacing="0" w:line="360" w:lineRule="exact"/>
        <w:ind w:right="0" w:firstLine="480" w:firstLineChars="200"/>
        <w:textAlignment w:val="auto"/>
        <w:rPr>
          <w:rFonts w:hint="eastAsia" w:ascii="仿宋" w:hAnsi="仿宋" w:eastAsia="仿宋" w:cs="仿宋"/>
          <w:color w:val="auto"/>
          <w:sz w:val="24"/>
          <w:szCs w:val="24"/>
          <w:highlight w:val="none"/>
          <w:lang w:val="en-US" w:eastAsia="zh-CN"/>
        </w:rPr>
      </w:pPr>
      <w:bookmarkStart w:id="19" w:name="_Toc28359017"/>
      <w:bookmarkStart w:id="20" w:name="_Toc35393634"/>
      <w:bookmarkStart w:id="21" w:name="_Toc35393803"/>
      <w:bookmarkStart w:id="22" w:name="_Toc28359094"/>
      <w:r>
        <w:rPr>
          <w:rFonts w:hint="eastAsia" w:ascii="仿宋" w:hAnsi="仿宋" w:eastAsia="仿宋" w:cs="仿宋"/>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w:t>
      </w:r>
      <w:bookmarkStart w:id="28" w:name="_GoBack"/>
      <w:bookmarkEnd w:id="28"/>
      <w:r>
        <w:rPr>
          <w:rFonts w:hint="eastAsia" w:ascii="仿宋" w:hAnsi="仿宋" w:eastAsia="仿宋" w:cs="仿宋"/>
          <w:color w:val="auto"/>
          <w:sz w:val="24"/>
          <w:szCs w:val="24"/>
          <w:highlight w:val="none"/>
          <w:lang w:val="en-US" w:eastAsia="zh-CN"/>
        </w:rPr>
        <w:t>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pageBreakBefore w:val="0"/>
        <w:widowControl w:val="0"/>
        <w:shd w:val="clear" w:color="auto" w:fill="auto"/>
        <w:kinsoku/>
        <w:wordWrap/>
        <w:overflowPunct/>
        <w:topLinePunct w:val="0"/>
        <w:bidi w:val="0"/>
        <w:snapToGrid/>
        <w:spacing w:line="360" w:lineRule="exact"/>
        <w:ind w:left="0" w:leftChars="0" w:firstLine="54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pPr>
        <w:pageBreakBefore w:val="0"/>
        <w:widowControl w:val="0"/>
        <w:shd w:val="clear" w:color="auto" w:fill="auto"/>
        <w:kinsoku/>
        <w:wordWrap/>
        <w:overflowPunct/>
        <w:topLinePunct w:val="0"/>
        <w:bidi w:val="0"/>
        <w:snapToGrid/>
        <w:spacing w:line="360" w:lineRule="exact"/>
        <w:ind w:left="0" w:leftChars="0" w:firstLine="54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pageBreakBefore w:val="0"/>
        <w:widowControl w:val="0"/>
        <w:shd w:val="clear" w:color="auto" w:fill="auto"/>
        <w:kinsoku/>
        <w:wordWrap/>
        <w:overflowPunct/>
        <w:topLinePunct w:val="0"/>
        <w:bidi w:val="0"/>
        <w:snapToGrid/>
        <w:spacing w:line="360" w:lineRule="exact"/>
        <w:ind w:left="0" w:leftChars="0" w:firstLine="54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ageBreakBefore w:val="0"/>
        <w:widowControl w:val="0"/>
        <w:shd w:val="clear" w:color="auto" w:fill="auto"/>
        <w:kinsoku/>
        <w:wordWrap/>
        <w:overflowPunct/>
        <w:topLinePunct w:val="0"/>
        <w:bidi w:val="0"/>
        <w:snapToGrid/>
        <w:spacing w:line="360" w:lineRule="exact"/>
        <w:ind w:left="0" w:leftChars="0" w:firstLine="54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5.供应商在开标时须使用制作加密电子投标文件所使用的CA锁及电脑，电脑须提前配置好浏览器（建议使用360浏览器或谷歌浏览器），以便开标时解锁。</w:t>
      </w:r>
    </w:p>
    <w:p>
      <w:pPr>
        <w:pageBreakBefore w:val="0"/>
        <w:widowControl w:val="0"/>
        <w:shd w:val="clear" w:color="auto" w:fill="auto"/>
        <w:kinsoku/>
        <w:wordWrap/>
        <w:overflowPunct/>
        <w:topLinePunct w:val="0"/>
        <w:bidi w:val="0"/>
        <w:snapToGrid/>
        <w:spacing w:line="360" w:lineRule="exact"/>
        <w:ind w:left="0" w:leftChars="0" w:firstLine="54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6.投标保证金缴纳及确认时间：凡拟参加本次招标项目的供应商，必须在开标前将投标保证金汇入指定账户。否则，届时其投标将被拒绝。</w:t>
      </w:r>
    </w:p>
    <w:p>
      <w:pPr>
        <w:pageBreakBefore w:val="0"/>
        <w:widowControl w:val="0"/>
        <w:shd w:val="clear" w:color="auto" w:fill="auto"/>
        <w:kinsoku/>
        <w:wordWrap/>
        <w:overflowPunct/>
        <w:topLinePunct w:val="0"/>
        <w:bidi w:val="0"/>
        <w:snapToGrid/>
        <w:spacing w:line="360" w:lineRule="exact"/>
        <w:ind w:left="0" w:leftChars="0" w:firstLine="54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bookmarkEnd w:id="19"/>
      <w:bookmarkEnd w:id="20"/>
      <w:bookmarkEnd w:id="21"/>
      <w:bookmarkEnd w:id="22"/>
    </w:p>
    <w:p>
      <w:pPr>
        <w:widowControl/>
        <w:spacing w:line="360" w:lineRule="auto"/>
        <w:ind w:firstLine="482" w:firstLineChars="200"/>
        <w:jc w:val="left"/>
        <w:rPr>
          <w:rFonts w:ascii="Times New Roman" w:hAnsi="Times New Roman" w:eastAsia="仿宋" w:cs="Times New Roman"/>
          <w:color w:val="000000"/>
        </w:rPr>
      </w:pPr>
      <w:bookmarkStart w:id="23" w:name="_Hlk21311295"/>
      <w:r>
        <w:rPr>
          <w:rFonts w:hint="default" w:ascii="Times New Roman" w:hAnsi="Times New Roman" w:eastAsia="仿宋" w:cs="Times New Roman"/>
          <w:b/>
          <w:bCs/>
          <w:color w:val="000000"/>
          <w:kern w:val="0"/>
          <w:sz w:val="24"/>
        </w:rPr>
        <w:t>七、</w:t>
      </w:r>
      <w:bookmarkStart w:id="24" w:name="_Toc28359095"/>
      <w:bookmarkStart w:id="25" w:name="_Toc35393805"/>
      <w:bookmarkStart w:id="26" w:name="_Toc28359018"/>
      <w:bookmarkStart w:id="27" w:name="_Toc35393636"/>
      <w:r>
        <w:rPr>
          <w:rFonts w:hint="eastAsia" w:ascii="Times New Roman" w:hAnsi="Times New Roman" w:eastAsia="仿宋" w:cs="Times New Roman"/>
          <w:b/>
          <w:bCs/>
          <w:color w:val="000000"/>
          <w:kern w:val="0"/>
          <w:sz w:val="24"/>
          <w:lang w:val="en-US" w:eastAsia="zh-CN"/>
        </w:rPr>
        <w:t>凡对本次采购提出询问，请按以下方式联系。</w:t>
      </w:r>
      <w:bookmarkEnd w:id="24"/>
      <w:bookmarkEnd w:id="25"/>
      <w:bookmarkEnd w:id="26"/>
      <w:bookmarkEnd w:id="27"/>
      <w:r>
        <w:rPr>
          <w:rFonts w:hint="default" w:ascii="Times New Roman" w:hAnsi="Times New Roman" w:eastAsia="仿宋" w:cs="Times New Roman"/>
          <w:color w:val="000000"/>
          <w:sz w:val="24"/>
        </w:rPr>
        <w:t xml:space="preserve">  </w:t>
      </w:r>
      <w:r>
        <w:rPr>
          <w:rFonts w:hint="default" w:ascii="Times New Roman" w:hAnsi="Times New Roman" w:eastAsia="仿宋" w:cs="Times New Roman"/>
          <w:color w:val="000000"/>
        </w:rPr>
        <w:t xml:space="preserve">  </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采购人名称：</w:t>
      </w:r>
      <w:r>
        <w:rPr>
          <w:rFonts w:hint="eastAsia" w:ascii="仿宋" w:hAnsi="仿宋" w:eastAsia="仿宋" w:cs="仿宋"/>
          <w:b w:val="0"/>
          <w:bCs w:val="0"/>
          <w:color w:val="auto"/>
          <w:kern w:val="2"/>
          <w:sz w:val="24"/>
          <w:szCs w:val="24"/>
          <w:highlight w:val="none"/>
          <w:lang w:val="en-US" w:eastAsia="zh-CN" w:bidi="ar-SA"/>
        </w:rPr>
        <w:t>喀什地区维吾尔医医院</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地    址：</w:t>
      </w:r>
      <w:r>
        <w:rPr>
          <w:rFonts w:hint="eastAsia" w:ascii="仿宋" w:hAnsi="仿宋" w:eastAsia="仿宋" w:cs="仿宋"/>
          <w:b w:val="0"/>
          <w:bCs w:val="0"/>
          <w:color w:val="auto"/>
          <w:kern w:val="2"/>
          <w:sz w:val="24"/>
          <w:szCs w:val="24"/>
          <w:highlight w:val="none"/>
          <w:lang w:val="en-US" w:eastAsia="zh-CN" w:bidi="ar-SA"/>
        </w:rPr>
        <w:t>喀什市色满路248号</w:t>
      </w:r>
    </w:p>
    <w:p>
      <w:pPr>
        <w:spacing w:line="360" w:lineRule="auto"/>
        <w:ind w:firstLine="480" w:firstLineChars="200"/>
        <w:rPr>
          <w:rFonts w:hint="default"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联 系 人：</w:t>
      </w:r>
      <w:r>
        <w:rPr>
          <w:rFonts w:hint="eastAsia" w:ascii="仿宋" w:hAnsi="仿宋" w:eastAsia="仿宋" w:cs="仿宋"/>
          <w:b w:val="0"/>
          <w:bCs w:val="0"/>
          <w:color w:val="auto"/>
          <w:kern w:val="2"/>
          <w:sz w:val="24"/>
          <w:szCs w:val="24"/>
          <w:highlight w:val="none"/>
          <w:lang w:val="en-US" w:eastAsia="zh-CN" w:bidi="ar-SA"/>
        </w:rPr>
        <w:t>冯志敏</w:t>
      </w:r>
      <w:r>
        <w:rPr>
          <w:rFonts w:hint="default" w:ascii="仿宋" w:hAnsi="仿宋" w:eastAsia="仿宋" w:cs="仿宋"/>
          <w:b w:val="0"/>
          <w:bCs w:val="0"/>
          <w:color w:val="auto"/>
          <w:kern w:val="2"/>
          <w:sz w:val="24"/>
          <w:szCs w:val="24"/>
          <w:highlight w:val="none"/>
          <w:lang w:val="en-US" w:eastAsia="zh-CN" w:bidi="ar-SA"/>
        </w:rPr>
        <w:t xml:space="preserve"> </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联 系 电 话：</w:t>
      </w:r>
      <w:r>
        <w:rPr>
          <w:rFonts w:hint="eastAsia" w:ascii="仿宋" w:hAnsi="仿宋" w:eastAsia="仿宋" w:cs="仿宋"/>
          <w:b w:val="0"/>
          <w:bCs w:val="0"/>
          <w:color w:val="auto"/>
          <w:kern w:val="2"/>
          <w:sz w:val="24"/>
          <w:szCs w:val="24"/>
          <w:highlight w:val="none"/>
          <w:lang w:val="en-US" w:eastAsia="zh-CN" w:bidi="ar-SA"/>
        </w:rPr>
        <w:t>13619983521</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采购机构： 喀什地区公共资源交易中心</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 xml:space="preserve">采购机构地址：喀什地区疏附县商贸园区疆南农批市场内 </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联 系 人：杨红    朱文财</w:t>
      </w:r>
    </w:p>
    <w:p>
      <w:pPr>
        <w:spacing w:line="360" w:lineRule="auto"/>
        <w:ind w:firstLine="480" w:firstLineChars="200"/>
        <w:rPr>
          <w:rFonts w:hint="default"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联 系 电 话： 0998-5885138</w:t>
      </w:r>
    </w:p>
    <w:p>
      <w:pPr>
        <w:spacing w:line="360" w:lineRule="auto"/>
        <w:ind w:firstLine="480" w:firstLineChars="200"/>
        <w:rPr>
          <w:rFonts w:hint="default"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监督单位：喀什地区财政局</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地    址：喀什市解放北路46号喀什地区财政局办公大楼二层</w:t>
      </w:r>
    </w:p>
    <w:p>
      <w:pPr>
        <w:spacing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联 系 电 话：0998-2597200   2597000</w:t>
      </w:r>
    </w:p>
    <w:bookmarkEnd w:id="23"/>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8D5C8"/>
    <w:multiLevelType w:val="multilevel"/>
    <w:tmpl w:val="A728D5C8"/>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M2Q0OGEzZWVjYjUwYjRhN2MxMDkwZGViOGM5MjYifQ=="/>
  </w:docVars>
  <w:rsids>
    <w:rsidRoot w:val="00000000"/>
    <w:rsid w:val="00D35A46"/>
    <w:rsid w:val="03F369A9"/>
    <w:rsid w:val="0865210D"/>
    <w:rsid w:val="129907E0"/>
    <w:rsid w:val="1CCE5D96"/>
    <w:rsid w:val="1CE74DE2"/>
    <w:rsid w:val="1D4016E9"/>
    <w:rsid w:val="2A23710F"/>
    <w:rsid w:val="32D4431E"/>
    <w:rsid w:val="372C57FB"/>
    <w:rsid w:val="3925158E"/>
    <w:rsid w:val="43A4764B"/>
    <w:rsid w:val="519B13F8"/>
    <w:rsid w:val="57171972"/>
    <w:rsid w:val="635C58F3"/>
    <w:rsid w:val="66FD7E56"/>
    <w:rsid w:val="6DCB3D00"/>
    <w:rsid w:val="70267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spacing w:before="0" w:beforeAutospacing="0" w:after="0" w:afterAutospacing="0" w:line="560" w:lineRule="exact"/>
      <w:ind w:firstLine="643" w:firstLineChars="200"/>
      <w:jc w:val="left"/>
      <w:outlineLvl w:val="0"/>
    </w:pPr>
    <w:rPr>
      <w:rFonts w:hint="eastAsia" w:ascii="宋体" w:hAnsi="宋体" w:eastAsia="宋体" w:cs="宋体"/>
      <w:b/>
      <w:bCs/>
      <w:kern w:val="44"/>
      <w:sz w:val="32"/>
      <w:szCs w:val="32"/>
      <w:lang w:bidi="ar"/>
    </w:rPr>
  </w:style>
  <w:style w:type="paragraph" w:styleId="4">
    <w:name w:val="heading 2"/>
    <w:basedOn w:val="1"/>
    <w:next w:val="1"/>
    <w:semiHidden/>
    <w:unhideWhenUsed/>
    <w:qFormat/>
    <w:uiPriority w:val="0"/>
    <w:pPr>
      <w:keepNext/>
      <w:keepLines/>
      <w:numPr>
        <w:ilvl w:val="1"/>
        <w:numId w:val="1"/>
      </w:numPr>
      <w:spacing w:beforeLines="0" w:beforeAutospacing="0" w:afterLines="0" w:afterAutospacing="0" w:line="560" w:lineRule="exact"/>
      <w:ind w:left="575" w:hanging="575" w:firstLineChars="0"/>
      <w:outlineLvl w:val="1"/>
    </w:pPr>
    <w:rPr>
      <w:rFonts w:ascii="Arial" w:hAnsi="Arial" w:eastAsia="楷体_GB2312" w:cs="Times New Roman"/>
      <w:b/>
      <w:sz w:val="32"/>
    </w:rPr>
  </w:style>
  <w:style w:type="paragraph" w:styleId="5">
    <w:name w:val="heading 3"/>
    <w:basedOn w:val="1"/>
    <w:next w:val="1"/>
    <w:link w:val="15"/>
    <w:semiHidden/>
    <w:unhideWhenUsed/>
    <w:qFormat/>
    <w:uiPriority w:val="0"/>
    <w:pPr>
      <w:keepNext/>
      <w:keepLines/>
      <w:numPr>
        <w:ilvl w:val="2"/>
        <w:numId w:val="1"/>
      </w:numPr>
      <w:autoSpaceDE w:val="0"/>
      <w:autoSpaceDN w:val="0"/>
      <w:adjustRightInd w:val="0"/>
      <w:spacing w:line="560" w:lineRule="exact"/>
      <w:ind w:left="720" w:hanging="720" w:firstLineChars="0"/>
      <w:jc w:val="left"/>
      <w:outlineLvl w:val="2"/>
    </w:pPr>
    <w:rPr>
      <w:rFonts w:ascii="宋体" w:hAnsi="宋体" w:eastAsia="楷体" w:cs="Times New Roman"/>
      <w:kern w:val="0"/>
      <w:sz w:val="32"/>
      <w:szCs w:val="20"/>
      <w:u w:val="single"/>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 正文首行缩进 2 + 首行缩进:  2 字符"/>
    <w:basedOn w:val="1"/>
    <w:qFormat/>
    <w:uiPriority w:val="0"/>
    <w:pPr>
      <w:spacing w:after="120"/>
      <w:ind w:left="200" w:leftChars="200" w:firstLine="170" w:firstLineChars="170"/>
    </w:pPr>
    <w:rPr>
      <w:sz w:val="21"/>
      <w:szCs w:val="20"/>
    </w:rPr>
  </w:style>
  <w:style w:type="paragraph" w:styleId="12">
    <w:name w:val="Normal (Web)"/>
    <w:basedOn w:val="1"/>
    <w:next w:val="1"/>
    <w:qFormat/>
    <w:uiPriority w:val="0"/>
    <w:pPr>
      <w:widowControl/>
      <w:jc w:val="left"/>
    </w:pPr>
    <w:rPr>
      <w:rFonts w:ascii="宋体" w:hAnsi="宋体" w:cs="宋体"/>
      <w:kern w:val="0"/>
      <w:sz w:val="24"/>
    </w:rPr>
  </w:style>
  <w:style w:type="character" w:customStyle="1" w:styleId="15">
    <w:name w:val="标题 3 Char"/>
    <w:link w:val="5"/>
    <w:qFormat/>
    <w:uiPriority w:val="0"/>
    <w:rPr>
      <w:rFonts w:ascii="宋体" w:hAnsi="宋体" w:eastAsia="楷体" w:cs="Times New Roman"/>
      <w:kern w:val="0"/>
      <w:sz w:val="32"/>
      <w:szCs w:val="20"/>
      <w:u w:val="single"/>
    </w:rPr>
  </w:style>
  <w:style w:type="character" w:customStyle="1" w:styleId="16">
    <w:name w:val="标题 1 Char"/>
    <w:link w:val="3"/>
    <w:qFormat/>
    <w:uiPriority w:val="0"/>
    <w:rPr>
      <w:rFonts w:ascii="宋体" w:hAnsi="宋体" w:eastAsia="宋体" w:cs="宋体"/>
      <w:b/>
      <w:kern w:val="44"/>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2022-10-03T12:18:00Z</dcterms:created>
  <dc:creator>admin</dc:creator>
  <cp:lastModifiedBy>朱文财</cp:lastModifiedBy>
  <dcterms:modified xsi:type="dcterms:W3CDTF">2023-04-20T08:59:58Z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C0739CC7B4114E29AF1DF8F58E316D98</vt:lpwstr>
  </property>
</Properties>
</file>