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3" w:line="624" w:lineRule="exact"/>
        <w:ind w:left="771"/>
        <w:rPr>
          <w:rFonts w:hint="eastAsia" w:ascii="仿宋" w:hAnsi="仿宋" w:eastAsia="仿宋" w:cs="仿宋"/>
          <w:sz w:val="32"/>
          <w:szCs w:val="32"/>
          <w:lang w:eastAsia="zh-CN"/>
        </w:rPr>
      </w:pPr>
      <w:r>
        <w:rPr>
          <w:rFonts w:hint="eastAsia" w:ascii="仿宋" w:hAnsi="仿宋" w:eastAsia="仿宋" w:cs="仿宋"/>
          <w:spacing w:val="2"/>
          <w:position w:val="19"/>
          <w:sz w:val="32"/>
          <w:szCs w:val="32"/>
          <w:lang w:eastAsia="zh-CN"/>
          <w14:textOutline w14:w="6537" w14:cap="sq" w14:cmpd="sng">
            <w14:solidFill>
              <w14:srgbClr w14:val="000000"/>
            </w14:solidFill>
            <w14:prstDash w14:val="solid"/>
            <w14:bevel/>
          </w14:textOutline>
        </w:rPr>
        <w:t>麦盖提县 2023 年创业培训和致富带头人培训项目（二次）</w:t>
      </w:r>
    </w:p>
    <w:p>
      <w:pPr>
        <w:spacing w:before="1" w:line="225" w:lineRule="auto"/>
        <w:ind w:left="3393"/>
        <w:rPr>
          <w:rFonts w:ascii="仿宋" w:hAnsi="仿宋" w:eastAsia="仿宋" w:cs="仿宋"/>
          <w:sz w:val="35"/>
          <w:szCs w:val="35"/>
        </w:rPr>
      </w:pPr>
      <w:r>
        <w:rPr>
          <w:rFonts w:ascii="仿宋" w:hAnsi="仿宋" w:eastAsia="仿宋" w:cs="仿宋"/>
          <w:spacing w:val="9"/>
          <w:sz w:val="35"/>
          <w:szCs w:val="35"/>
          <w14:textOutline w14:w="6537" w14:cap="sq" w14:cmpd="sng">
            <w14:solidFill>
              <w14:srgbClr w14:val="000000"/>
            </w14:solidFill>
            <w14:prstDash w14:val="solid"/>
            <w14:bevel/>
          </w14:textOutline>
        </w:rPr>
        <w:t>竞</w:t>
      </w:r>
      <w:r>
        <w:rPr>
          <w:rFonts w:ascii="仿宋" w:hAnsi="仿宋" w:eastAsia="仿宋" w:cs="仿宋"/>
          <w:spacing w:val="6"/>
          <w:sz w:val="35"/>
          <w:szCs w:val="35"/>
          <w14:textOutline w14:w="6537" w14:cap="sq" w14:cmpd="sng">
            <w14:solidFill>
              <w14:srgbClr w14:val="000000"/>
            </w14:solidFill>
            <w14:prstDash w14:val="solid"/>
            <w14:bevel/>
          </w14:textOutline>
        </w:rPr>
        <w:t>争性磋商公告</w:t>
      </w:r>
    </w:p>
    <w:p>
      <w:pPr>
        <w:spacing w:line="64" w:lineRule="exact"/>
      </w:pPr>
    </w:p>
    <w:tbl>
      <w:tblPr>
        <w:tblStyle w:val="4"/>
        <w:tblW w:w="924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5"/>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21" w:hRule="atLeast"/>
        </w:trPr>
        <w:tc>
          <w:tcPr>
            <w:tcW w:w="9245" w:type="dxa"/>
            <w:vAlign w:val="top"/>
          </w:tcPr>
          <w:p>
            <w:pPr>
              <w:spacing w:before="148" w:line="223" w:lineRule="auto"/>
              <w:ind w:left="99"/>
              <w:rPr>
                <w:rFonts w:ascii="仿宋" w:hAnsi="仿宋" w:eastAsia="仿宋" w:cs="仿宋"/>
                <w:sz w:val="22"/>
                <w:szCs w:val="22"/>
              </w:rPr>
            </w:pPr>
            <w:r>
              <w:rPr>
                <w:rFonts w:ascii="仿宋" w:hAnsi="仿宋" w:eastAsia="仿宋" w:cs="仿宋"/>
                <w:spacing w:val="-3"/>
                <w:sz w:val="22"/>
                <w:szCs w:val="22"/>
              </w:rPr>
              <w:t>项目概况：</w:t>
            </w:r>
          </w:p>
          <w:p>
            <w:pPr>
              <w:spacing w:before="201" w:line="393" w:lineRule="auto"/>
              <w:ind w:left="99" w:right="81" w:firstLine="446"/>
              <w:rPr>
                <w:rFonts w:ascii="仿宋" w:hAnsi="仿宋" w:eastAsia="仿宋" w:cs="仿宋"/>
                <w:sz w:val="22"/>
                <w:szCs w:val="22"/>
              </w:rPr>
            </w:pPr>
            <w:r>
              <w:rPr>
                <w:rFonts w:hint="eastAsia" w:ascii="仿宋" w:hAnsi="仿宋" w:eastAsia="仿宋" w:cs="仿宋"/>
                <w:spacing w:val="1"/>
                <w:sz w:val="22"/>
                <w:szCs w:val="22"/>
                <w:u w:val="single" w:color="auto"/>
                <w:lang w:eastAsia="zh-CN"/>
              </w:rPr>
              <w:t>麦盖提县 2023 年创业培训和致富带头人培训项目（二次）</w:t>
            </w:r>
            <w:r>
              <w:rPr>
                <w:rFonts w:ascii="仿宋" w:hAnsi="仿宋" w:eastAsia="仿宋" w:cs="仿宋"/>
                <w:spacing w:val="1"/>
                <w:sz w:val="22"/>
                <w:szCs w:val="22"/>
              </w:rPr>
              <w:t>招标项目的潜在投</w:t>
            </w:r>
            <w:r>
              <w:rPr>
                <w:rFonts w:ascii="仿宋" w:hAnsi="仿宋" w:eastAsia="仿宋" w:cs="仿宋"/>
                <w:sz w:val="22"/>
                <w:szCs w:val="22"/>
              </w:rPr>
              <w:t>标人应在</w:t>
            </w:r>
            <w:r>
              <w:rPr>
                <w:rFonts w:ascii="仿宋" w:hAnsi="仿宋" w:eastAsia="仿宋" w:cs="仿宋"/>
                <w:sz w:val="22"/>
                <w:szCs w:val="22"/>
                <w:u w:val="single" w:color="auto"/>
              </w:rPr>
              <w:t>登录新疆政</w:t>
            </w:r>
            <w:r>
              <w:rPr>
                <w:rFonts w:ascii="仿宋" w:hAnsi="仿宋" w:eastAsia="仿宋" w:cs="仿宋"/>
                <w:spacing w:val="-18"/>
                <w:sz w:val="22"/>
                <w:szCs w:val="22"/>
                <w:u w:val="single" w:color="auto"/>
              </w:rPr>
              <w:t>府</w:t>
            </w:r>
            <w:r>
              <w:rPr>
                <w:rFonts w:ascii="仿宋" w:hAnsi="仿宋" w:eastAsia="仿宋" w:cs="仿宋"/>
                <w:spacing w:val="-10"/>
                <w:sz w:val="22"/>
                <w:szCs w:val="22"/>
                <w:u w:val="single" w:color="auto"/>
              </w:rPr>
              <w:t>采</w:t>
            </w:r>
            <w:r>
              <w:rPr>
                <w:rFonts w:ascii="仿宋" w:hAnsi="仿宋" w:eastAsia="仿宋" w:cs="仿宋"/>
                <w:spacing w:val="-9"/>
                <w:sz w:val="22"/>
                <w:szCs w:val="22"/>
                <w:u w:val="single" w:color="auto"/>
              </w:rPr>
              <w:t>购网政采云线上</w:t>
            </w:r>
            <w:r>
              <w:rPr>
                <w:rFonts w:ascii="仿宋" w:hAnsi="仿宋" w:eastAsia="仿宋" w:cs="仿宋"/>
                <w:spacing w:val="-9"/>
                <w:sz w:val="22"/>
                <w:szCs w:val="22"/>
              </w:rPr>
              <w:t xml:space="preserve">获取招标文件，并于 </w:t>
            </w:r>
            <w:r>
              <w:rPr>
                <w:rFonts w:ascii="仿宋" w:hAnsi="仿宋" w:eastAsia="仿宋" w:cs="仿宋"/>
                <w:spacing w:val="-9"/>
                <w:sz w:val="22"/>
                <w:szCs w:val="22"/>
                <w:u w:val="single" w:color="auto"/>
              </w:rPr>
              <w:t xml:space="preserve">2023 年 </w:t>
            </w:r>
            <w:r>
              <w:rPr>
                <w:rFonts w:hint="eastAsia" w:ascii="仿宋" w:hAnsi="仿宋" w:eastAsia="仿宋" w:cs="仿宋"/>
                <w:spacing w:val="-9"/>
                <w:sz w:val="22"/>
                <w:szCs w:val="22"/>
                <w:u w:val="single" w:color="auto"/>
                <w:lang w:val="en-US" w:eastAsia="zh-CN"/>
              </w:rPr>
              <w:t>6</w:t>
            </w:r>
            <w:r>
              <w:rPr>
                <w:rFonts w:ascii="仿宋" w:hAnsi="仿宋" w:eastAsia="仿宋" w:cs="仿宋"/>
                <w:spacing w:val="-9"/>
                <w:sz w:val="22"/>
                <w:szCs w:val="22"/>
                <w:u w:val="single" w:color="auto"/>
              </w:rPr>
              <w:t>月</w:t>
            </w:r>
            <w:r>
              <w:rPr>
                <w:rFonts w:hint="eastAsia" w:ascii="仿宋" w:hAnsi="仿宋" w:eastAsia="仿宋" w:cs="仿宋"/>
                <w:spacing w:val="-9"/>
                <w:sz w:val="22"/>
                <w:szCs w:val="22"/>
                <w:u w:val="single" w:color="auto"/>
                <w:lang w:val="en-US" w:eastAsia="zh-CN"/>
              </w:rPr>
              <w:t>16</w:t>
            </w:r>
            <w:r>
              <w:rPr>
                <w:rFonts w:ascii="仿宋" w:hAnsi="仿宋" w:eastAsia="仿宋" w:cs="仿宋"/>
                <w:spacing w:val="-9"/>
                <w:sz w:val="22"/>
                <w:szCs w:val="22"/>
                <w:u w:val="single" w:color="auto"/>
              </w:rPr>
              <w:t xml:space="preserve"> 日 11 点 00 分</w:t>
            </w:r>
            <w:r>
              <w:rPr>
                <w:rFonts w:ascii="仿宋" w:hAnsi="仿宋" w:eastAsia="仿宋" w:cs="仿宋"/>
                <w:spacing w:val="-9"/>
                <w:sz w:val="22"/>
                <w:szCs w:val="22"/>
              </w:rPr>
              <w:t xml:space="preserve"> (北京时间) 前递交投</w:t>
            </w:r>
          </w:p>
          <w:p>
            <w:pPr>
              <w:spacing w:line="223" w:lineRule="auto"/>
              <w:ind w:left="97"/>
              <w:rPr>
                <w:rFonts w:ascii="仿宋" w:hAnsi="仿宋" w:eastAsia="仿宋" w:cs="仿宋"/>
                <w:sz w:val="22"/>
                <w:szCs w:val="22"/>
              </w:rPr>
            </w:pPr>
            <w:r>
              <w:rPr>
                <w:rFonts w:ascii="仿宋" w:hAnsi="仿宋" w:eastAsia="仿宋" w:cs="仿宋"/>
                <w:spacing w:val="-5"/>
                <w:sz w:val="22"/>
                <w:szCs w:val="22"/>
              </w:rPr>
              <w:t>标</w:t>
            </w:r>
            <w:r>
              <w:rPr>
                <w:rFonts w:ascii="仿宋" w:hAnsi="仿宋" w:eastAsia="仿宋" w:cs="仿宋"/>
                <w:spacing w:val="-3"/>
                <w:sz w:val="22"/>
                <w:szCs w:val="22"/>
              </w:rPr>
              <w:t>文件。</w:t>
            </w:r>
          </w:p>
        </w:tc>
      </w:tr>
    </w:tbl>
    <w:p>
      <w:pPr>
        <w:spacing w:before="107" w:line="366" w:lineRule="exact"/>
        <w:ind w:left="106"/>
        <w:rPr>
          <w:rFonts w:ascii="仿宋" w:hAnsi="仿宋" w:eastAsia="仿宋" w:cs="仿宋"/>
          <w:sz w:val="22"/>
          <w:szCs w:val="22"/>
        </w:rPr>
      </w:pPr>
      <w:r>
        <w:rPr>
          <w:rFonts w:ascii="仿宋" w:hAnsi="仿宋" w:eastAsia="仿宋" w:cs="仿宋"/>
          <w:spacing w:val="-2"/>
          <w:position w:val="2"/>
          <w:sz w:val="22"/>
          <w:szCs w:val="22"/>
          <w14:textOutline w14:w="4013" w14:cap="sq" w14:cmpd="sng">
            <w14:solidFill>
              <w14:srgbClr w14:val="000000"/>
            </w14:solidFill>
            <w14:prstDash w14:val="solid"/>
            <w14:bevel/>
          </w14:textOutline>
        </w:rPr>
        <w:t>一、项</w:t>
      </w:r>
      <w:r>
        <w:rPr>
          <w:rFonts w:ascii="仿宋" w:hAnsi="仿宋" w:eastAsia="仿宋" w:cs="仿宋"/>
          <w:spacing w:val="-1"/>
          <w:position w:val="2"/>
          <w:sz w:val="22"/>
          <w:szCs w:val="22"/>
          <w14:textOutline w14:w="4013" w14:cap="sq" w14:cmpd="sng">
            <w14:solidFill>
              <w14:srgbClr w14:val="000000"/>
            </w14:solidFill>
            <w14:prstDash w14:val="solid"/>
            <w14:bevel/>
          </w14:textOutline>
        </w:rPr>
        <w:t>目基本情况：</w:t>
      </w:r>
    </w:p>
    <w:p>
      <w:pPr>
        <w:spacing w:before="71" w:line="221" w:lineRule="auto"/>
        <w:ind w:left="112"/>
        <w:rPr>
          <w:rFonts w:hint="eastAsia" w:ascii="仿宋" w:hAnsi="仿宋" w:eastAsia="仿宋" w:cs="仿宋"/>
          <w:sz w:val="22"/>
          <w:szCs w:val="22"/>
          <w:lang w:eastAsia="zh-CN"/>
        </w:rPr>
      </w:pPr>
      <w:r>
        <w:rPr>
          <w:rFonts w:ascii="仿宋" w:hAnsi="仿宋" w:eastAsia="仿宋" w:cs="仿宋"/>
          <w:spacing w:val="-8"/>
          <w:sz w:val="22"/>
          <w:szCs w:val="22"/>
        </w:rPr>
        <w:t>1</w:t>
      </w:r>
      <w:r>
        <w:rPr>
          <w:rFonts w:ascii="仿宋" w:hAnsi="仿宋" w:eastAsia="仿宋" w:cs="仿宋"/>
          <w:spacing w:val="-4"/>
          <w:sz w:val="22"/>
          <w:szCs w:val="22"/>
        </w:rPr>
        <w:t>、项目名称：</w:t>
      </w:r>
      <w:r>
        <w:rPr>
          <w:rFonts w:hint="eastAsia" w:ascii="仿宋" w:hAnsi="仿宋" w:eastAsia="仿宋" w:cs="仿宋"/>
          <w:spacing w:val="-4"/>
          <w:sz w:val="22"/>
          <w:szCs w:val="22"/>
          <w:lang w:eastAsia="zh-CN"/>
        </w:rPr>
        <w:t>麦盖提县 2023 年创业培训和致富带头人培训项目（二次）</w:t>
      </w:r>
    </w:p>
    <w:p>
      <w:pPr>
        <w:spacing w:before="173" w:line="290" w:lineRule="exact"/>
        <w:ind w:left="99"/>
        <w:rPr>
          <w:rFonts w:ascii="仿宋" w:hAnsi="仿宋" w:eastAsia="仿宋" w:cs="仿宋"/>
          <w:sz w:val="22"/>
          <w:szCs w:val="22"/>
        </w:rPr>
      </w:pPr>
      <w:r>
        <w:rPr>
          <w:rFonts w:ascii="仿宋" w:hAnsi="仿宋" w:eastAsia="仿宋" w:cs="仿宋"/>
          <w:spacing w:val="-1"/>
          <w:position w:val="1"/>
          <w:sz w:val="22"/>
          <w:szCs w:val="22"/>
        </w:rPr>
        <w:t>2、项目编号：</w:t>
      </w:r>
      <w:r>
        <w:rPr>
          <w:rFonts w:ascii="仿宋" w:hAnsi="仿宋" w:eastAsia="仿宋" w:cs="仿宋"/>
          <w:position w:val="1"/>
          <w:sz w:val="22"/>
          <w:szCs w:val="22"/>
        </w:rPr>
        <w:t>XJJTHY</w:t>
      </w:r>
      <w:r>
        <w:rPr>
          <w:rFonts w:ascii="仿宋" w:hAnsi="仿宋" w:eastAsia="仿宋" w:cs="仿宋"/>
          <w:spacing w:val="-1"/>
          <w:position w:val="1"/>
          <w:sz w:val="22"/>
          <w:szCs w:val="22"/>
        </w:rPr>
        <w:t>(</w:t>
      </w:r>
      <w:r>
        <w:rPr>
          <w:rFonts w:ascii="仿宋" w:hAnsi="仿宋" w:eastAsia="仿宋" w:cs="仿宋"/>
          <w:position w:val="1"/>
          <w:sz w:val="22"/>
          <w:szCs w:val="22"/>
        </w:rPr>
        <w:t>CS)2023-02</w:t>
      </w:r>
    </w:p>
    <w:p>
      <w:pPr>
        <w:spacing w:before="146" w:line="222" w:lineRule="auto"/>
        <w:ind w:left="100"/>
        <w:rPr>
          <w:rFonts w:ascii="仿宋" w:hAnsi="仿宋" w:eastAsia="仿宋" w:cs="仿宋"/>
          <w:sz w:val="22"/>
          <w:szCs w:val="22"/>
        </w:rPr>
      </w:pPr>
      <w:r>
        <w:rPr>
          <w:rFonts w:ascii="仿宋" w:hAnsi="仿宋" w:eastAsia="仿宋" w:cs="仿宋"/>
          <w:spacing w:val="-1"/>
          <w:sz w:val="22"/>
          <w:szCs w:val="22"/>
        </w:rPr>
        <w:t>3、采购单位名称:</w:t>
      </w:r>
      <w:r>
        <w:rPr>
          <w:rFonts w:ascii="仿宋" w:hAnsi="仿宋" w:eastAsia="仿宋" w:cs="仿宋"/>
          <w:sz w:val="22"/>
          <w:szCs w:val="22"/>
        </w:rPr>
        <w:t xml:space="preserve"> 麦盖提县人力资源和社会保障局</w:t>
      </w:r>
    </w:p>
    <w:p>
      <w:pPr>
        <w:spacing w:before="173" w:line="290" w:lineRule="exact"/>
        <w:ind w:left="95"/>
        <w:rPr>
          <w:rFonts w:ascii="仿宋" w:hAnsi="仿宋" w:eastAsia="仿宋" w:cs="仿宋"/>
          <w:sz w:val="22"/>
          <w:szCs w:val="22"/>
        </w:rPr>
      </w:pPr>
      <w:r>
        <w:rPr>
          <w:rFonts w:ascii="仿宋" w:hAnsi="仿宋" w:eastAsia="仿宋" w:cs="仿宋"/>
          <w:spacing w:val="-1"/>
          <w:position w:val="1"/>
          <w:sz w:val="22"/>
          <w:szCs w:val="22"/>
        </w:rPr>
        <w:t>4、采购代</w:t>
      </w:r>
      <w:r>
        <w:rPr>
          <w:rFonts w:ascii="仿宋" w:hAnsi="仿宋" w:eastAsia="仿宋" w:cs="仿宋"/>
          <w:position w:val="1"/>
          <w:sz w:val="22"/>
          <w:szCs w:val="22"/>
        </w:rPr>
        <w:t>理机构名称：新疆锦天恒业工程项目管理有限公司</w:t>
      </w:r>
    </w:p>
    <w:p>
      <w:pPr>
        <w:spacing w:before="146" w:line="228" w:lineRule="auto"/>
        <w:ind w:left="100"/>
        <w:rPr>
          <w:rFonts w:ascii="仿宋" w:hAnsi="仿宋" w:eastAsia="仿宋" w:cs="仿宋"/>
          <w:sz w:val="22"/>
          <w:szCs w:val="22"/>
        </w:rPr>
      </w:pPr>
      <w:r>
        <w:rPr>
          <w:rFonts w:ascii="仿宋" w:hAnsi="仿宋" w:eastAsia="仿宋" w:cs="仿宋"/>
          <w:spacing w:val="-4"/>
          <w:sz w:val="22"/>
          <w:szCs w:val="22"/>
        </w:rPr>
        <w:t>5、采购内</w:t>
      </w:r>
      <w:r>
        <w:rPr>
          <w:rFonts w:ascii="仿宋" w:hAnsi="仿宋" w:eastAsia="仿宋" w:cs="仿宋"/>
          <w:spacing w:val="-3"/>
          <w:sz w:val="22"/>
          <w:szCs w:val="22"/>
        </w:rPr>
        <w:t>容</w:t>
      </w:r>
      <w:r>
        <w:rPr>
          <w:rFonts w:ascii="仿宋" w:hAnsi="仿宋" w:eastAsia="仿宋" w:cs="仿宋"/>
          <w:spacing w:val="-2"/>
          <w:sz w:val="22"/>
          <w:szCs w:val="22"/>
        </w:rPr>
        <w:t>及预算：1250000 元</w:t>
      </w:r>
    </w:p>
    <w:p/>
    <w:p/>
    <w:p>
      <w:pPr>
        <w:spacing w:line="144" w:lineRule="auto"/>
        <w:rPr>
          <w:rFonts w:ascii="Arial"/>
          <w:sz w:val="2"/>
        </w:rPr>
      </w:pPr>
    </w:p>
    <w:tbl>
      <w:tblPr>
        <w:tblStyle w:val="4"/>
        <w:tblW w:w="9201" w:type="dxa"/>
        <w:tblInd w:w="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9"/>
        <w:gridCol w:w="1721"/>
        <w:gridCol w:w="867"/>
        <w:gridCol w:w="932"/>
        <w:gridCol w:w="2010"/>
        <w:gridCol w:w="2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3" w:hRule="atLeast"/>
        </w:trPr>
        <w:tc>
          <w:tcPr>
            <w:tcW w:w="959" w:type="dxa"/>
            <w:vAlign w:val="top"/>
          </w:tcPr>
          <w:p>
            <w:pPr>
              <w:spacing w:line="274" w:lineRule="auto"/>
              <w:rPr>
                <w:rFonts w:ascii="Arial"/>
                <w:sz w:val="21"/>
              </w:rPr>
            </w:pPr>
          </w:p>
          <w:p>
            <w:pPr>
              <w:spacing w:before="72" w:line="436" w:lineRule="exact"/>
              <w:ind w:left="270"/>
              <w:rPr>
                <w:rFonts w:ascii="仿宋" w:hAnsi="仿宋" w:eastAsia="仿宋" w:cs="仿宋"/>
                <w:sz w:val="22"/>
                <w:szCs w:val="22"/>
              </w:rPr>
            </w:pPr>
            <w:r>
              <w:rPr>
                <w:rFonts w:ascii="仿宋" w:hAnsi="仿宋" w:eastAsia="仿宋" w:cs="仿宋"/>
                <w:spacing w:val="-7"/>
                <w:position w:val="16"/>
                <w:sz w:val="22"/>
                <w:szCs w:val="22"/>
              </w:rPr>
              <w:t>标</w:t>
            </w:r>
            <w:r>
              <w:rPr>
                <w:rFonts w:ascii="仿宋" w:hAnsi="仿宋" w:eastAsia="仿宋" w:cs="仿宋"/>
                <w:spacing w:val="-6"/>
                <w:position w:val="16"/>
                <w:sz w:val="22"/>
                <w:szCs w:val="22"/>
              </w:rPr>
              <w:t>项</w:t>
            </w:r>
          </w:p>
          <w:p>
            <w:pPr>
              <w:spacing w:line="223" w:lineRule="auto"/>
              <w:ind w:left="270"/>
              <w:rPr>
                <w:rFonts w:ascii="仿宋" w:hAnsi="仿宋" w:eastAsia="仿宋" w:cs="仿宋"/>
                <w:sz w:val="22"/>
                <w:szCs w:val="22"/>
              </w:rPr>
            </w:pPr>
            <w:r>
              <w:rPr>
                <w:rFonts w:ascii="仿宋" w:hAnsi="仿宋" w:eastAsia="仿宋" w:cs="仿宋"/>
                <w:spacing w:val="-7"/>
                <w:sz w:val="22"/>
                <w:szCs w:val="22"/>
              </w:rPr>
              <w:t>序</w:t>
            </w:r>
            <w:r>
              <w:rPr>
                <w:rFonts w:ascii="仿宋" w:hAnsi="仿宋" w:eastAsia="仿宋" w:cs="仿宋"/>
                <w:spacing w:val="-6"/>
                <w:sz w:val="22"/>
                <w:szCs w:val="22"/>
              </w:rPr>
              <w:t>号</w:t>
            </w:r>
          </w:p>
        </w:tc>
        <w:tc>
          <w:tcPr>
            <w:tcW w:w="1721" w:type="dxa"/>
            <w:vAlign w:val="top"/>
          </w:tcPr>
          <w:p>
            <w:pPr>
              <w:spacing w:line="245" w:lineRule="auto"/>
              <w:rPr>
                <w:rFonts w:ascii="Arial"/>
                <w:sz w:val="21"/>
              </w:rPr>
            </w:pPr>
          </w:p>
          <w:p>
            <w:pPr>
              <w:spacing w:line="246" w:lineRule="auto"/>
              <w:rPr>
                <w:rFonts w:ascii="Arial"/>
                <w:sz w:val="21"/>
              </w:rPr>
            </w:pPr>
          </w:p>
          <w:p>
            <w:pPr>
              <w:spacing w:before="71" w:line="222" w:lineRule="auto"/>
              <w:ind w:left="429"/>
              <w:rPr>
                <w:rFonts w:ascii="仿宋" w:hAnsi="仿宋" w:eastAsia="仿宋" w:cs="仿宋"/>
                <w:sz w:val="22"/>
                <w:szCs w:val="22"/>
              </w:rPr>
            </w:pPr>
            <w:r>
              <w:rPr>
                <w:rFonts w:ascii="仿宋" w:hAnsi="仿宋" w:eastAsia="仿宋" w:cs="仿宋"/>
                <w:spacing w:val="-4"/>
                <w:sz w:val="22"/>
                <w:szCs w:val="22"/>
              </w:rPr>
              <w:t>标</w:t>
            </w:r>
            <w:r>
              <w:rPr>
                <w:rFonts w:ascii="仿宋" w:hAnsi="仿宋" w:eastAsia="仿宋" w:cs="仿宋"/>
                <w:spacing w:val="-3"/>
                <w:sz w:val="22"/>
                <w:szCs w:val="22"/>
              </w:rPr>
              <w:t>项名称</w:t>
            </w:r>
          </w:p>
        </w:tc>
        <w:tc>
          <w:tcPr>
            <w:tcW w:w="867" w:type="dxa"/>
            <w:vAlign w:val="top"/>
          </w:tcPr>
          <w:p>
            <w:pPr>
              <w:spacing w:line="245" w:lineRule="auto"/>
              <w:rPr>
                <w:rFonts w:ascii="Arial"/>
                <w:sz w:val="21"/>
              </w:rPr>
            </w:pPr>
          </w:p>
          <w:p>
            <w:pPr>
              <w:spacing w:line="246" w:lineRule="auto"/>
              <w:rPr>
                <w:rFonts w:ascii="Arial"/>
                <w:sz w:val="21"/>
              </w:rPr>
            </w:pPr>
          </w:p>
          <w:p>
            <w:pPr>
              <w:spacing w:before="72" w:line="224" w:lineRule="auto"/>
              <w:ind w:left="222"/>
              <w:rPr>
                <w:rFonts w:ascii="仿宋" w:hAnsi="仿宋" w:eastAsia="仿宋" w:cs="仿宋"/>
                <w:sz w:val="22"/>
                <w:szCs w:val="22"/>
              </w:rPr>
            </w:pPr>
            <w:r>
              <w:rPr>
                <w:rFonts w:ascii="仿宋" w:hAnsi="仿宋" w:eastAsia="仿宋" w:cs="仿宋"/>
                <w:spacing w:val="-7"/>
                <w:sz w:val="22"/>
                <w:szCs w:val="22"/>
              </w:rPr>
              <w:t>数</w:t>
            </w:r>
            <w:r>
              <w:rPr>
                <w:rFonts w:ascii="仿宋" w:hAnsi="仿宋" w:eastAsia="仿宋" w:cs="仿宋"/>
                <w:spacing w:val="-6"/>
                <w:sz w:val="22"/>
                <w:szCs w:val="22"/>
              </w:rPr>
              <w:t>量</w:t>
            </w:r>
          </w:p>
        </w:tc>
        <w:tc>
          <w:tcPr>
            <w:tcW w:w="932" w:type="dxa"/>
            <w:vAlign w:val="top"/>
          </w:tcPr>
          <w:p>
            <w:pPr>
              <w:spacing w:line="245" w:lineRule="auto"/>
              <w:rPr>
                <w:rFonts w:ascii="Arial"/>
                <w:sz w:val="21"/>
              </w:rPr>
            </w:pPr>
          </w:p>
          <w:p>
            <w:pPr>
              <w:spacing w:line="246" w:lineRule="auto"/>
              <w:rPr>
                <w:rFonts w:ascii="Arial"/>
                <w:sz w:val="21"/>
              </w:rPr>
            </w:pPr>
          </w:p>
          <w:p>
            <w:pPr>
              <w:spacing w:before="71" w:line="222" w:lineRule="auto"/>
              <w:ind w:left="260"/>
              <w:rPr>
                <w:rFonts w:ascii="仿宋" w:hAnsi="仿宋" w:eastAsia="仿宋" w:cs="仿宋"/>
                <w:sz w:val="22"/>
                <w:szCs w:val="22"/>
              </w:rPr>
            </w:pPr>
            <w:r>
              <w:rPr>
                <w:rFonts w:ascii="仿宋" w:hAnsi="仿宋" w:eastAsia="仿宋" w:cs="仿宋"/>
                <w:spacing w:val="-10"/>
                <w:sz w:val="22"/>
                <w:szCs w:val="22"/>
              </w:rPr>
              <w:t>单</w:t>
            </w:r>
            <w:r>
              <w:rPr>
                <w:rFonts w:ascii="仿宋" w:hAnsi="仿宋" w:eastAsia="仿宋" w:cs="仿宋"/>
                <w:spacing w:val="-8"/>
                <w:sz w:val="22"/>
                <w:szCs w:val="22"/>
              </w:rPr>
              <w:t>位</w:t>
            </w:r>
          </w:p>
        </w:tc>
        <w:tc>
          <w:tcPr>
            <w:tcW w:w="2010" w:type="dxa"/>
            <w:vAlign w:val="top"/>
          </w:tcPr>
          <w:p>
            <w:pPr>
              <w:spacing w:line="246" w:lineRule="auto"/>
              <w:rPr>
                <w:rFonts w:ascii="Arial"/>
                <w:sz w:val="21"/>
              </w:rPr>
            </w:pPr>
          </w:p>
          <w:p>
            <w:pPr>
              <w:spacing w:line="246" w:lineRule="auto"/>
              <w:rPr>
                <w:rFonts w:ascii="Arial"/>
                <w:sz w:val="21"/>
              </w:rPr>
            </w:pPr>
          </w:p>
          <w:p>
            <w:pPr>
              <w:spacing w:before="71" w:line="222" w:lineRule="auto"/>
              <w:ind w:left="247"/>
              <w:rPr>
                <w:rFonts w:ascii="仿宋" w:hAnsi="仿宋" w:eastAsia="仿宋" w:cs="仿宋"/>
                <w:sz w:val="22"/>
                <w:szCs w:val="22"/>
              </w:rPr>
            </w:pPr>
            <w:r>
              <w:rPr>
                <w:rFonts w:ascii="仿宋" w:hAnsi="仿宋" w:eastAsia="仿宋" w:cs="仿宋"/>
                <w:spacing w:val="-2"/>
                <w:sz w:val="22"/>
                <w:szCs w:val="22"/>
              </w:rPr>
              <w:t>预算金额(万</w:t>
            </w:r>
            <w:r>
              <w:rPr>
                <w:rFonts w:ascii="仿宋" w:hAnsi="仿宋" w:eastAsia="仿宋" w:cs="仿宋"/>
                <w:spacing w:val="-1"/>
                <w:sz w:val="22"/>
                <w:szCs w:val="22"/>
              </w:rPr>
              <w:t>元)</w:t>
            </w:r>
          </w:p>
        </w:tc>
        <w:tc>
          <w:tcPr>
            <w:tcW w:w="2712" w:type="dxa"/>
            <w:vAlign w:val="top"/>
          </w:tcPr>
          <w:p>
            <w:pPr>
              <w:spacing w:line="245" w:lineRule="auto"/>
              <w:rPr>
                <w:rFonts w:ascii="Arial"/>
                <w:sz w:val="21"/>
              </w:rPr>
            </w:pPr>
          </w:p>
          <w:p>
            <w:pPr>
              <w:spacing w:line="246" w:lineRule="auto"/>
              <w:rPr>
                <w:rFonts w:ascii="Arial"/>
                <w:sz w:val="21"/>
              </w:rPr>
            </w:pPr>
          </w:p>
          <w:p>
            <w:pPr>
              <w:spacing w:before="71" w:line="222" w:lineRule="auto"/>
              <w:ind w:left="720"/>
              <w:rPr>
                <w:rFonts w:ascii="仿宋" w:hAnsi="仿宋" w:eastAsia="仿宋" w:cs="仿宋"/>
                <w:sz w:val="22"/>
                <w:szCs w:val="22"/>
              </w:rPr>
            </w:pPr>
            <w:r>
              <w:rPr>
                <w:rFonts w:ascii="仿宋" w:hAnsi="仿宋" w:eastAsia="仿宋" w:cs="仿宋"/>
                <w:spacing w:val="-5"/>
                <w:sz w:val="22"/>
                <w:szCs w:val="22"/>
              </w:rPr>
              <w:t>简</w:t>
            </w:r>
            <w:r>
              <w:rPr>
                <w:rFonts w:ascii="仿宋" w:hAnsi="仿宋" w:eastAsia="仿宋" w:cs="仿宋"/>
                <w:spacing w:val="-4"/>
                <w:sz w:val="22"/>
                <w:szCs w:val="22"/>
              </w:rPr>
              <w:t>要规格描述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0" w:hRule="atLeast"/>
        </w:trPr>
        <w:tc>
          <w:tcPr>
            <w:tcW w:w="959" w:type="dxa"/>
            <w:vAlign w:val="top"/>
          </w:tcPr>
          <w:p>
            <w:pPr>
              <w:spacing w:line="276" w:lineRule="auto"/>
              <w:rPr>
                <w:rFonts w:ascii="Arial"/>
                <w:sz w:val="21"/>
              </w:rPr>
            </w:pPr>
          </w:p>
          <w:p>
            <w:pPr>
              <w:spacing w:line="276" w:lineRule="auto"/>
              <w:rPr>
                <w:rFonts w:ascii="Arial"/>
                <w:sz w:val="21"/>
              </w:rPr>
            </w:pPr>
          </w:p>
          <w:p>
            <w:pPr>
              <w:spacing w:before="72" w:line="182" w:lineRule="auto"/>
              <w:ind w:left="445"/>
              <w:rPr>
                <w:rFonts w:ascii="仿宋" w:hAnsi="仿宋" w:eastAsia="仿宋" w:cs="仿宋"/>
                <w:sz w:val="22"/>
                <w:szCs w:val="22"/>
              </w:rPr>
            </w:pPr>
            <w:r>
              <w:rPr>
                <w:rFonts w:ascii="仿宋" w:hAnsi="仿宋" w:eastAsia="仿宋" w:cs="仿宋"/>
                <w:sz w:val="22"/>
                <w:szCs w:val="22"/>
              </w:rPr>
              <w:t>1</w:t>
            </w:r>
          </w:p>
        </w:tc>
        <w:tc>
          <w:tcPr>
            <w:tcW w:w="1721" w:type="dxa"/>
            <w:vAlign w:val="top"/>
          </w:tcPr>
          <w:p>
            <w:pPr>
              <w:spacing w:line="251" w:lineRule="auto"/>
              <w:rPr>
                <w:rFonts w:ascii="Arial"/>
                <w:sz w:val="21"/>
              </w:rPr>
            </w:pPr>
          </w:p>
          <w:p>
            <w:pPr>
              <w:spacing w:line="252" w:lineRule="auto"/>
              <w:rPr>
                <w:rFonts w:ascii="Arial"/>
                <w:sz w:val="21"/>
              </w:rPr>
            </w:pPr>
          </w:p>
          <w:p>
            <w:pPr>
              <w:spacing w:before="75" w:line="231" w:lineRule="auto"/>
              <w:ind w:left="394"/>
              <w:rPr>
                <w:rFonts w:ascii="仿宋" w:hAnsi="仿宋" w:eastAsia="仿宋" w:cs="仿宋"/>
                <w:sz w:val="23"/>
                <w:szCs w:val="23"/>
              </w:rPr>
            </w:pPr>
            <w:r>
              <w:rPr>
                <w:rFonts w:ascii="仿宋" w:hAnsi="仿宋" w:eastAsia="仿宋" w:cs="仿宋"/>
                <w:spacing w:val="7"/>
                <w:sz w:val="23"/>
                <w:szCs w:val="23"/>
              </w:rPr>
              <w:t>创</w:t>
            </w:r>
            <w:r>
              <w:rPr>
                <w:rFonts w:ascii="仿宋" w:hAnsi="仿宋" w:eastAsia="仿宋" w:cs="仿宋"/>
                <w:spacing w:val="5"/>
                <w:sz w:val="23"/>
                <w:szCs w:val="23"/>
              </w:rPr>
              <w:t>业培训</w:t>
            </w:r>
          </w:p>
        </w:tc>
        <w:tc>
          <w:tcPr>
            <w:tcW w:w="867" w:type="dxa"/>
            <w:vAlign w:val="top"/>
          </w:tcPr>
          <w:p>
            <w:pPr>
              <w:spacing w:line="272" w:lineRule="auto"/>
              <w:rPr>
                <w:rFonts w:ascii="Arial"/>
                <w:sz w:val="21"/>
              </w:rPr>
            </w:pPr>
          </w:p>
          <w:p>
            <w:pPr>
              <w:spacing w:line="272" w:lineRule="auto"/>
              <w:rPr>
                <w:rFonts w:ascii="Arial"/>
                <w:sz w:val="21"/>
              </w:rPr>
            </w:pPr>
          </w:p>
          <w:p>
            <w:pPr>
              <w:spacing w:before="75" w:line="186" w:lineRule="auto"/>
              <w:ind w:left="259"/>
              <w:rPr>
                <w:rFonts w:ascii="仿宋" w:hAnsi="仿宋" w:eastAsia="仿宋" w:cs="仿宋"/>
                <w:sz w:val="23"/>
                <w:szCs w:val="23"/>
              </w:rPr>
            </w:pPr>
            <w:r>
              <w:rPr>
                <w:rFonts w:ascii="仿宋" w:hAnsi="仿宋" w:eastAsia="仿宋" w:cs="仿宋"/>
                <w:spacing w:val="2"/>
                <w:sz w:val="23"/>
                <w:szCs w:val="23"/>
              </w:rPr>
              <w:t>80</w:t>
            </w:r>
            <w:r>
              <w:rPr>
                <w:rFonts w:ascii="仿宋" w:hAnsi="仿宋" w:eastAsia="仿宋" w:cs="仿宋"/>
                <w:spacing w:val="1"/>
                <w:sz w:val="23"/>
                <w:szCs w:val="23"/>
              </w:rPr>
              <w:t>0</w:t>
            </w:r>
          </w:p>
        </w:tc>
        <w:tc>
          <w:tcPr>
            <w:tcW w:w="932" w:type="dxa"/>
            <w:vAlign w:val="top"/>
          </w:tcPr>
          <w:p>
            <w:pPr>
              <w:spacing w:line="257" w:lineRule="auto"/>
              <w:rPr>
                <w:rFonts w:ascii="Arial"/>
                <w:sz w:val="21"/>
              </w:rPr>
            </w:pPr>
          </w:p>
          <w:p>
            <w:pPr>
              <w:spacing w:line="258" w:lineRule="auto"/>
              <w:rPr>
                <w:rFonts w:ascii="Arial"/>
                <w:sz w:val="21"/>
              </w:rPr>
            </w:pPr>
          </w:p>
          <w:p>
            <w:pPr>
              <w:spacing w:before="71" w:line="228" w:lineRule="auto"/>
              <w:ind w:left="370"/>
              <w:rPr>
                <w:rFonts w:ascii="仿宋" w:hAnsi="仿宋" w:eastAsia="仿宋" w:cs="仿宋"/>
                <w:sz w:val="22"/>
                <w:szCs w:val="22"/>
              </w:rPr>
            </w:pPr>
            <w:r>
              <w:rPr>
                <w:rFonts w:ascii="仿宋" w:hAnsi="仿宋" w:eastAsia="仿宋" w:cs="仿宋"/>
                <w:sz w:val="22"/>
                <w:szCs w:val="22"/>
              </w:rPr>
              <w:t>人</w:t>
            </w:r>
          </w:p>
        </w:tc>
        <w:tc>
          <w:tcPr>
            <w:tcW w:w="2010" w:type="dxa"/>
            <w:vAlign w:val="top"/>
          </w:tcPr>
          <w:p>
            <w:pPr>
              <w:spacing w:line="276" w:lineRule="auto"/>
              <w:rPr>
                <w:rFonts w:ascii="Arial"/>
                <w:sz w:val="21"/>
              </w:rPr>
            </w:pPr>
          </w:p>
          <w:p>
            <w:pPr>
              <w:spacing w:line="277" w:lineRule="auto"/>
              <w:rPr>
                <w:rFonts w:ascii="Arial"/>
                <w:sz w:val="21"/>
              </w:rPr>
            </w:pPr>
          </w:p>
          <w:p>
            <w:pPr>
              <w:spacing w:before="72" w:line="181" w:lineRule="auto"/>
              <w:ind w:left="862"/>
              <w:rPr>
                <w:rFonts w:ascii="仿宋" w:hAnsi="仿宋" w:eastAsia="仿宋" w:cs="仿宋"/>
                <w:sz w:val="22"/>
                <w:szCs w:val="22"/>
              </w:rPr>
            </w:pPr>
            <w:r>
              <w:rPr>
                <w:rFonts w:ascii="仿宋" w:hAnsi="仿宋" w:eastAsia="仿宋" w:cs="仿宋"/>
                <w:spacing w:val="-9"/>
                <w:sz w:val="22"/>
                <w:szCs w:val="22"/>
              </w:rPr>
              <w:t>1</w:t>
            </w:r>
            <w:r>
              <w:rPr>
                <w:rFonts w:ascii="仿宋" w:hAnsi="仿宋" w:eastAsia="仿宋" w:cs="仿宋"/>
                <w:spacing w:val="-7"/>
                <w:sz w:val="22"/>
                <w:szCs w:val="22"/>
              </w:rPr>
              <w:t>00</w:t>
            </w:r>
          </w:p>
        </w:tc>
        <w:tc>
          <w:tcPr>
            <w:tcW w:w="2712" w:type="dxa"/>
            <w:vAlign w:val="top"/>
          </w:tcPr>
          <w:p>
            <w:pPr>
              <w:spacing w:line="257" w:lineRule="auto"/>
              <w:rPr>
                <w:rFonts w:ascii="Arial"/>
                <w:sz w:val="21"/>
              </w:rPr>
            </w:pPr>
          </w:p>
          <w:p>
            <w:pPr>
              <w:spacing w:line="258" w:lineRule="auto"/>
              <w:rPr>
                <w:rFonts w:ascii="Arial"/>
                <w:sz w:val="21"/>
              </w:rPr>
            </w:pPr>
          </w:p>
          <w:p>
            <w:pPr>
              <w:spacing w:before="72" w:line="224" w:lineRule="auto"/>
              <w:ind w:left="165"/>
              <w:rPr>
                <w:rFonts w:ascii="仿宋" w:hAnsi="仿宋" w:eastAsia="仿宋" w:cs="仿宋"/>
                <w:sz w:val="22"/>
                <w:szCs w:val="22"/>
              </w:rPr>
            </w:pPr>
            <w:r>
              <w:rPr>
                <w:rFonts w:ascii="仿宋" w:hAnsi="仿宋" w:eastAsia="仿宋" w:cs="仿宋"/>
                <w:spacing w:val="-11"/>
                <w:sz w:val="22"/>
                <w:szCs w:val="22"/>
              </w:rPr>
              <w:t xml:space="preserve">创业培训 800 </w:t>
            </w:r>
            <w:r>
              <w:rPr>
                <w:rFonts w:ascii="仿宋" w:hAnsi="仿宋" w:eastAsia="仿宋" w:cs="仿宋"/>
                <w:spacing w:val="-10"/>
                <w:sz w:val="22"/>
                <w:szCs w:val="22"/>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959" w:type="dxa"/>
            <w:vAlign w:val="top"/>
          </w:tcPr>
          <w:p>
            <w:pPr>
              <w:spacing w:line="277" w:lineRule="auto"/>
              <w:rPr>
                <w:rFonts w:ascii="Arial"/>
                <w:sz w:val="21"/>
              </w:rPr>
            </w:pPr>
          </w:p>
          <w:p>
            <w:pPr>
              <w:spacing w:line="278" w:lineRule="auto"/>
              <w:rPr>
                <w:rFonts w:ascii="Arial"/>
                <w:sz w:val="21"/>
              </w:rPr>
            </w:pPr>
          </w:p>
          <w:p>
            <w:pPr>
              <w:spacing w:before="71" w:line="181" w:lineRule="auto"/>
              <w:ind w:left="432"/>
              <w:rPr>
                <w:rFonts w:ascii="仿宋" w:hAnsi="仿宋" w:eastAsia="仿宋" w:cs="仿宋"/>
                <w:sz w:val="22"/>
                <w:szCs w:val="22"/>
              </w:rPr>
            </w:pPr>
            <w:r>
              <w:rPr>
                <w:rFonts w:ascii="仿宋" w:hAnsi="仿宋" w:eastAsia="仿宋" w:cs="仿宋"/>
                <w:sz w:val="22"/>
                <w:szCs w:val="22"/>
              </w:rPr>
              <w:t>2</w:t>
            </w:r>
          </w:p>
        </w:tc>
        <w:tc>
          <w:tcPr>
            <w:tcW w:w="1721" w:type="dxa"/>
            <w:vAlign w:val="top"/>
          </w:tcPr>
          <w:p>
            <w:pPr>
              <w:spacing w:line="252" w:lineRule="auto"/>
              <w:rPr>
                <w:rFonts w:ascii="Arial"/>
                <w:sz w:val="21"/>
              </w:rPr>
            </w:pPr>
          </w:p>
          <w:p>
            <w:pPr>
              <w:spacing w:line="253" w:lineRule="auto"/>
              <w:rPr>
                <w:rFonts w:ascii="Arial"/>
                <w:sz w:val="21"/>
              </w:rPr>
            </w:pPr>
          </w:p>
          <w:p>
            <w:pPr>
              <w:spacing w:before="75" w:line="228" w:lineRule="auto"/>
              <w:ind w:left="275"/>
              <w:rPr>
                <w:rFonts w:ascii="仿宋" w:hAnsi="仿宋" w:eastAsia="仿宋" w:cs="仿宋"/>
                <w:sz w:val="23"/>
                <w:szCs w:val="23"/>
              </w:rPr>
            </w:pPr>
            <w:r>
              <w:rPr>
                <w:rFonts w:ascii="仿宋" w:hAnsi="仿宋" w:eastAsia="仿宋" w:cs="仿宋"/>
                <w:spacing w:val="7"/>
                <w:sz w:val="23"/>
                <w:szCs w:val="23"/>
              </w:rPr>
              <w:t>致</w:t>
            </w:r>
            <w:r>
              <w:rPr>
                <w:rFonts w:ascii="仿宋" w:hAnsi="仿宋" w:eastAsia="仿宋" w:cs="仿宋"/>
                <w:spacing w:val="6"/>
                <w:sz w:val="23"/>
                <w:szCs w:val="23"/>
              </w:rPr>
              <w:t>富带头人</w:t>
            </w:r>
          </w:p>
        </w:tc>
        <w:tc>
          <w:tcPr>
            <w:tcW w:w="867" w:type="dxa"/>
            <w:vAlign w:val="top"/>
          </w:tcPr>
          <w:p>
            <w:pPr>
              <w:spacing w:line="272" w:lineRule="auto"/>
              <w:rPr>
                <w:rFonts w:ascii="Arial"/>
                <w:sz w:val="21"/>
              </w:rPr>
            </w:pPr>
          </w:p>
          <w:p>
            <w:pPr>
              <w:spacing w:line="273" w:lineRule="auto"/>
              <w:rPr>
                <w:rFonts w:ascii="Arial"/>
                <w:sz w:val="21"/>
              </w:rPr>
            </w:pPr>
          </w:p>
          <w:p>
            <w:pPr>
              <w:spacing w:before="75" w:line="186" w:lineRule="auto"/>
              <w:ind w:left="261"/>
              <w:rPr>
                <w:rFonts w:ascii="仿宋" w:hAnsi="仿宋" w:eastAsia="仿宋" w:cs="仿宋"/>
                <w:sz w:val="23"/>
                <w:szCs w:val="23"/>
              </w:rPr>
            </w:pPr>
            <w:r>
              <w:rPr>
                <w:rFonts w:ascii="仿宋" w:hAnsi="仿宋" w:eastAsia="仿宋" w:cs="仿宋"/>
                <w:spacing w:val="1"/>
                <w:sz w:val="23"/>
                <w:szCs w:val="23"/>
              </w:rPr>
              <w:t>200</w:t>
            </w:r>
          </w:p>
        </w:tc>
        <w:tc>
          <w:tcPr>
            <w:tcW w:w="932" w:type="dxa"/>
            <w:vAlign w:val="top"/>
          </w:tcPr>
          <w:p>
            <w:pPr>
              <w:spacing w:line="258" w:lineRule="auto"/>
              <w:rPr>
                <w:rFonts w:ascii="Arial"/>
                <w:sz w:val="21"/>
              </w:rPr>
            </w:pPr>
          </w:p>
          <w:p>
            <w:pPr>
              <w:spacing w:line="258" w:lineRule="auto"/>
              <w:rPr>
                <w:rFonts w:ascii="Arial"/>
                <w:sz w:val="21"/>
              </w:rPr>
            </w:pPr>
          </w:p>
          <w:p>
            <w:pPr>
              <w:spacing w:before="72" w:line="228" w:lineRule="auto"/>
              <w:ind w:left="370"/>
              <w:rPr>
                <w:rFonts w:ascii="仿宋" w:hAnsi="仿宋" w:eastAsia="仿宋" w:cs="仿宋"/>
                <w:sz w:val="22"/>
                <w:szCs w:val="22"/>
              </w:rPr>
            </w:pPr>
            <w:r>
              <w:rPr>
                <w:rFonts w:ascii="仿宋" w:hAnsi="仿宋" w:eastAsia="仿宋" w:cs="仿宋"/>
                <w:sz w:val="22"/>
                <w:szCs w:val="22"/>
              </w:rPr>
              <w:t>人</w:t>
            </w:r>
          </w:p>
        </w:tc>
        <w:tc>
          <w:tcPr>
            <w:tcW w:w="2010" w:type="dxa"/>
            <w:vAlign w:val="top"/>
          </w:tcPr>
          <w:p>
            <w:pPr>
              <w:spacing w:line="277" w:lineRule="auto"/>
              <w:rPr>
                <w:rFonts w:ascii="Arial"/>
                <w:sz w:val="21"/>
              </w:rPr>
            </w:pPr>
          </w:p>
          <w:p>
            <w:pPr>
              <w:spacing w:line="277" w:lineRule="auto"/>
              <w:rPr>
                <w:rFonts w:ascii="Arial"/>
                <w:sz w:val="21"/>
              </w:rPr>
            </w:pPr>
          </w:p>
          <w:p>
            <w:pPr>
              <w:spacing w:before="72" w:line="181" w:lineRule="auto"/>
              <w:ind w:left="901"/>
              <w:rPr>
                <w:rFonts w:ascii="仿宋" w:hAnsi="仿宋" w:eastAsia="仿宋" w:cs="仿宋"/>
                <w:sz w:val="22"/>
                <w:szCs w:val="22"/>
              </w:rPr>
            </w:pPr>
            <w:r>
              <w:rPr>
                <w:rFonts w:ascii="仿宋" w:hAnsi="仿宋" w:eastAsia="仿宋" w:cs="仿宋"/>
                <w:spacing w:val="-6"/>
                <w:sz w:val="22"/>
                <w:szCs w:val="22"/>
              </w:rPr>
              <w:t>2</w:t>
            </w:r>
            <w:r>
              <w:rPr>
                <w:rFonts w:ascii="仿宋" w:hAnsi="仿宋" w:eastAsia="仿宋" w:cs="仿宋"/>
                <w:spacing w:val="-4"/>
                <w:sz w:val="22"/>
                <w:szCs w:val="22"/>
              </w:rPr>
              <w:t>5</w:t>
            </w:r>
          </w:p>
        </w:tc>
        <w:tc>
          <w:tcPr>
            <w:tcW w:w="2712" w:type="dxa"/>
            <w:vAlign w:val="top"/>
          </w:tcPr>
          <w:p>
            <w:pPr>
              <w:spacing w:line="258" w:lineRule="auto"/>
              <w:rPr>
                <w:rFonts w:ascii="Arial"/>
                <w:sz w:val="21"/>
              </w:rPr>
            </w:pPr>
          </w:p>
          <w:p>
            <w:pPr>
              <w:spacing w:line="259" w:lineRule="auto"/>
              <w:rPr>
                <w:rFonts w:ascii="Arial"/>
                <w:sz w:val="21"/>
              </w:rPr>
            </w:pPr>
          </w:p>
          <w:p>
            <w:pPr>
              <w:spacing w:before="71" w:line="221" w:lineRule="auto"/>
              <w:ind w:left="166"/>
              <w:rPr>
                <w:rFonts w:ascii="仿宋" w:hAnsi="仿宋" w:eastAsia="仿宋" w:cs="仿宋"/>
                <w:sz w:val="22"/>
                <w:szCs w:val="22"/>
              </w:rPr>
            </w:pPr>
            <w:r>
              <w:rPr>
                <w:rFonts w:ascii="仿宋" w:hAnsi="仿宋" w:eastAsia="仿宋" w:cs="仿宋"/>
                <w:spacing w:val="-10"/>
                <w:sz w:val="22"/>
                <w:szCs w:val="22"/>
              </w:rPr>
              <w:t xml:space="preserve">致富带头人 200 </w:t>
            </w:r>
            <w:r>
              <w:rPr>
                <w:rFonts w:ascii="仿宋" w:hAnsi="仿宋" w:eastAsia="仿宋" w:cs="仿宋"/>
                <w:spacing w:val="-9"/>
                <w:sz w:val="22"/>
                <w:szCs w:val="22"/>
              </w:rPr>
              <w:t>人</w:t>
            </w:r>
          </w:p>
        </w:tc>
      </w:tr>
    </w:tbl>
    <w:p>
      <w:pPr>
        <w:spacing w:before="101" w:line="327" w:lineRule="exact"/>
        <w:ind w:left="112"/>
        <w:rPr>
          <w:rFonts w:ascii="仿宋" w:hAnsi="仿宋" w:eastAsia="仿宋" w:cs="仿宋"/>
          <w:sz w:val="23"/>
          <w:szCs w:val="23"/>
        </w:rPr>
      </w:pPr>
      <w:r>
        <w:rPr>
          <w:rFonts w:ascii="仿宋" w:hAnsi="仿宋" w:eastAsia="仿宋" w:cs="仿宋"/>
          <w:spacing w:val="9"/>
          <w:position w:val="2"/>
          <w:sz w:val="23"/>
          <w:szCs w:val="23"/>
          <w14:textOutline w14:w="4358" w14:cap="sq" w14:cmpd="sng">
            <w14:solidFill>
              <w14:srgbClr w14:val="000000"/>
            </w14:solidFill>
            <w14:prstDash w14:val="solid"/>
            <w14:bevel/>
          </w14:textOutline>
        </w:rPr>
        <w:t>二</w:t>
      </w:r>
      <w:r>
        <w:rPr>
          <w:rFonts w:ascii="仿宋" w:hAnsi="仿宋" w:eastAsia="仿宋" w:cs="仿宋"/>
          <w:spacing w:val="8"/>
          <w:position w:val="2"/>
          <w:sz w:val="23"/>
          <w:szCs w:val="23"/>
          <w14:textOutline w14:w="4358" w14:cap="sq" w14:cmpd="sng">
            <w14:solidFill>
              <w14:srgbClr w14:val="000000"/>
            </w14:solidFill>
            <w14:prstDash w14:val="solid"/>
            <w14:bevel/>
          </w14:textOutline>
        </w:rPr>
        <w:t>、投标人资格要求</w:t>
      </w:r>
    </w:p>
    <w:p>
      <w:pPr>
        <w:spacing w:before="124" w:line="312" w:lineRule="exact"/>
        <w:ind w:left="114"/>
        <w:rPr>
          <w:rFonts w:ascii="仿宋" w:hAnsi="仿宋" w:eastAsia="仿宋" w:cs="仿宋"/>
          <w:sz w:val="23"/>
          <w:szCs w:val="23"/>
        </w:rPr>
      </w:pPr>
      <w:r>
        <w:rPr>
          <w:rFonts w:ascii="仿宋" w:hAnsi="仿宋" w:eastAsia="仿宋" w:cs="仿宋"/>
          <w:spacing w:val="16"/>
          <w:position w:val="2"/>
          <w:sz w:val="23"/>
          <w:szCs w:val="23"/>
        </w:rPr>
        <w:t>1</w:t>
      </w:r>
      <w:r>
        <w:rPr>
          <w:rFonts w:ascii="仿宋" w:hAnsi="仿宋" w:eastAsia="仿宋" w:cs="仿宋"/>
          <w:spacing w:val="10"/>
          <w:position w:val="2"/>
          <w:sz w:val="23"/>
          <w:szCs w:val="23"/>
        </w:rPr>
        <w:t>、</w:t>
      </w:r>
      <w:r>
        <w:rPr>
          <w:rFonts w:ascii="仿宋" w:hAnsi="仿宋" w:eastAsia="仿宋" w:cs="仿宋"/>
          <w:spacing w:val="8"/>
          <w:position w:val="2"/>
          <w:sz w:val="23"/>
          <w:szCs w:val="23"/>
        </w:rPr>
        <w:t>企业三证合一的法人营业执照或含二维码的营业执照；</w:t>
      </w:r>
    </w:p>
    <w:p>
      <w:pPr>
        <w:spacing w:before="156" w:line="303" w:lineRule="auto"/>
        <w:ind w:left="103" w:right="171" w:hanging="3"/>
        <w:rPr>
          <w:rFonts w:ascii="仿宋" w:hAnsi="仿宋" w:eastAsia="仿宋" w:cs="仿宋"/>
          <w:sz w:val="23"/>
          <w:szCs w:val="23"/>
        </w:rPr>
      </w:pPr>
      <w:r>
        <w:rPr>
          <w:rFonts w:ascii="仿宋" w:hAnsi="仿宋" w:eastAsia="仿宋" w:cs="仿宋"/>
          <w:spacing w:val="18"/>
          <w:sz w:val="23"/>
          <w:szCs w:val="23"/>
        </w:rPr>
        <w:t>2、</w:t>
      </w:r>
      <w:r>
        <w:rPr>
          <w:rFonts w:ascii="仿宋" w:hAnsi="仿宋" w:eastAsia="仿宋" w:cs="仿宋"/>
          <w:spacing w:val="12"/>
          <w:sz w:val="23"/>
          <w:szCs w:val="23"/>
        </w:rPr>
        <w:t>法</w:t>
      </w:r>
      <w:r>
        <w:rPr>
          <w:rFonts w:ascii="仿宋" w:hAnsi="仿宋" w:eastAsia="仿宋" w:cs="仿宋"/>
          <w:spacing w:val="9"/>
          <w:sz w:val="23"/>
          <w:szCs w:val="23"/>
        </w:rPr>
        <w:t>定代表人授权书及被授权人身份证，法人本人参与投标提供法人身份证及法人资</w:t>
      </w:r>
      <w:r>
        <w:rPr>
          <w:rFonts w:ascii="仿宋" w:hAnsi="仿宋" w:eastAsia="仿宋" w:cs="仿宋"/>
          <w:sz w:val="23"/>
          <w:szCs w:val="23"/>
        </w:rPr>
        <w:t xml:space="preserve"> </w:t>
      </w:r>
      <w:r>
        <w:rPr>
          <w:rFonts w:ascii="仿宋" w:hAnsi="仿宋" w:eastAsia="仿宋" w:cs="仿宋"/>
          <w:spacing w:val="5"/>
          <w:sz w:val="23"/>
          <w:szCs w:val="23"/>
        </w:rPr>
        <w:t>格</w:t>
      </w:r>
      <w:r>
        <w:rPr>
          <w:rFonts w:ascii="仿宋" w:hAnsi="仿宋" w:eastAsia="仿宋" w:cs="仿宋"/>
          <w:spacing w:val="3"/>
          <w:sz w:val="23"/>
          <w:szCs w:val="23"/>
        </w:rPr>
        <w:t>证明；</w:t>
      </w:r>
    </w:p>
    <w:p>
      <w:pPr>
        <w:spacing w:before="182" w:line="302" w:lineRule="auto"/>
        <w:ind w:left="108" w:right="171" w:hanging="6"/>
        <w:rPr>
          <w:rFonts w:ascii="仿宋" w:hAnsi="仿宋" w:eastAsia="仿宋" w:cs="仿宋"/>
          <w:sz w:val="23"/>
          <w:szCs w:val="23"/>
        </w:rPr>
      </w:pPr>
      <w:r>
        <w:rPr>
          <w:rFonts w:ascii="仿宋" w:hAnsi="仿宋" w:eastAsia="仿宋" w:cs="仿宋"/>
          <w:spacing w:val="12"/>
          <w:sz w:val="23"/>
          <w:szCs w:val="23"/>
        </w:rPr>
        <w:t>3、</w:t>
      </w:r>
      <w:r>
        <w:rPr>
          <w:rFonts w:ascii="仿宋" w:hAnsi="仿宋" w:eastAsia="仿宋" w:cs="仿宋"/>
          <w:spacing w:val="6"/>
          <w:sz w:val="23"/>
          <w:szCs w:val="23"/>
        </w:rPr>
        <w:t>法定代表人或被委托人： 由社保部门或税务局出具的投标单位缴纳的社保证明和个</w:t>
      </w:r>
      <w:r>
        <w:rPr>
          <w:rFonts w:ascii="仿宋" w:hAnsi="仿宋" w:eastAsia="仿宋" w:cs="仿宋"/>
          <w:sz w:val="23"/>
          <w:szCs w:val="23"/>
        </w:rPr>
        <w:t xml:space="preserve"> </w:t>
      </w:r>
      <w:r>
        <w:rPr>
          <w:rFonts w:ascii="仿宋" w:hAnsi="仿宋" w:eastAsia="仿宋" w:cs="仿宋"/>
          <w:spacing w:val="16"/>
          <w:sz w:val="23"/>
          <w:szCs w:val="23"/>
        </w:rPr>
        <w:t>人</w:t>
      </w:r>
      <w:r>
        <w:rPr>
          <w:rFonts w:ascii="仿宋" w:hAnsi="仿宋" w:eastAsia="仿宋" w:cs="仿宋"/>
          <w:spacing w:val="9"/>
          <w:sz w:val="23"/>
          <w:szCs w:val="23"/>
        </w:rPr>
        <w:t>缴</w:t>
      </w:r>
      <w:r>
        <w:rPr>
          <w:rFonts w:ascii="仿宋" w:hAnsi="仿宋" w:eastAsia="仿宋" w:cs="仿宋"/>
          <w:spacing w:val="8"/>
          <w:sz w:val="23"/>
          <w:szCs w:val="23"/>
        </w:rPr>
        <w:t>纳的社保明细表 (近半年任意三个月的社保缴费凭证及个人缴费明细)；</w:t>
      </w:r>
    </w:p>
    <w:p>
      <w:pPr>
        <w:spacing w:before="182" w:line="231" w:lineRule="auto"/>
        <w:ind w:left="96"/>
        <w:rPr>
          <w:rFonts w:ascii="仿宋" w:hAnsi="仿宋" w:eastAsia="仿宋" w:cs="仿宋"/>
          <w:sz w:val="23"/>
          <w:szCs w:val="23"/>
        </w:rPr>
      </w:pPr>
      <w:r>
        <w:rPr>
          <w:rFonts w:ascii="仿宋" w:hAnsi="仿宋" w:eastAsia="仿宋" w:cs="仿宋"/>
          <w:spacing w:val="8"/>
          <w:sz w:val="23"/>
          <w:szCs w:val="23"/>
        </w:rPr>
        <w:t>4、202</w:t>
      </w:r>
      <w:r>
        <w:rPr>
          <w:rFonts w:ascii="仿宋" w:hAnsi="仿宋" w:eastAsia="仿宋" w:cs="仿宋"/>
          <w:spacing w:val="5"/>
          <w:sz w:val="23"/>
          <w:szCs w:val="23"/>
        </w:rPr>
        <w:t>2</w:t>
      </w:r>
      <w:r>
        <w:rPr>
          <w:rFonts w:ascii="仿宋" w:hAnsi="仿宋" w:eastAsia="仿宋" w:cs="仿宋"/>
          <w:spacing w:val="4"/>
          <w:sz w:val="23"/>
          <w:szCs w:val="23"/>
        </w:rPr>
        <w:t xml:space="preserve"> 年财务审计报告 (新成立公司不足一年的提供近三个月内有效的银行资信证明)</w:t>
      </w:r>
    </w:p>
    <w:p>
      <w:pPr>
        <w:sectPr>
          <w:pgSz w:w="11906" w:h="16839"/>
          <w:pgMar w:top="1192" w:right="1318" w:bottom="0" w:left="1327" w:header="0" w:footer="0" w:gutter="0"/>
          <w:cols w:space="720" w:num="1"/>
        </w:sectPr>
      </w:pPr>
    </w:p>
    <w:p>
      <w:pPr>
        <w:spacing w:before="49" w:line="303" w:lineRule="auto"/>
        <w:ind w:left="18" w:right="72" w:hanging="15"/>
        <w:rPr>
          <w:rFonts w:ascii="仿宋" w:hAnsi="仿宋" w:eastAsia="仿宋" w:cs="仿宋"/>
          <w:sz w:val="23"/>
          <w:szCs w:val="23"/>
        </w:rPr>
      </w:pPr>
      <w:r>
        <w:rPr>
          <w:rFonts w:ascii="仿宋" w:hAnsi="仿宋" w:eastAsia="仿宋" w:cs="仿宋"/>
          <w:spacing w:val="18"/>
          <w:sz w:val="23"/>
          <w:szCs w:val="23"/>
        </w:rPr>
        <w:t>5、</w:t>
      </w:r>
      <w:r>
        <w:rPr>
          <w:rFonts w:ascii="仿宋" w:hAnsi="仿宋" w:eastAsia="仿宋" w:cs="仿宋"/>
          <w:spacing w:val="10"/>
          <w:sz w:val="23"/>
          <w:szCs w:val="23"/>
        </w:rPr>
        <w:t>在</w:t>
      </w:r>
      <w:r>
        <w:rPr>
          <w:rFonts w:ascii="仿宋" w:hAnsi="仿宋" w:eastAsia="仿宋" w:cs="仿宋"/>
          <w:spacing w:val="9"/>
          <w:sz w:val="23"/>
          <w:szCs w:val="23"/>
        </w:rPr>
        <w:t>税务局依法缴纳近半年任意三个月税收证明的良好记录及投标截止日内无拖欠税</w:t>
      </w:r>
      <w:r>
        <w:rPr>
          <w:rFonts w:ascii="仿宋" w:hAnsi="仿宋" w:eastAsia="仿宋" w:cs="仿宋"/>
          <w:sz w:val="23"/>
          <w:szCs w:val="23"/>
        </w:rPr>
        <w:t xml:space="preserve"> 收证明；</w:t>
      </w:r>
    </w:p>
    <w:p>
      <w:pPr>
        <w:spacing w:before="182" w:line="346" w:lineRule="auto"/>
        <w:ind w:left="5" w:hanging="5"/>
        <w:rPr>
          <w:rFonts w:ascii="仿宋" w:hAnsi="仿宋" w:eastAsia="仿宋" w:cs="仿宋"/>
          <w:sz w:val="23"/>
          <w:szCs w:val="23"/>
        </w:rPr>
      </w:pPr>
      <w:r>
        <w:rPr>
          <w:rFonts w:ascii="仿宋" w:hAnsi="仿宋" w:eastAsia="仿宋" w:cs="仿宋"/>
          <w:spacing w:val="6"/>
          <w:sz w:val="23"/>
          <w:szCs w:val="23"/>
        </w:rPr>
        <w:t>6、在信</w:t>
      </w:r>
      <w:r>
        <w:rPr>
          <w:rFonts w:ascii="仿宋" w:hAnsi="仿宋" w:eastAsia="仿宋" w:cs="仿宋"/>
          <w:spacing w:val="5"/>
          <w:sz w:val="23"/>
          <w:szCs w:val="23"/>
        </w:rPr>
        <w:t>用</w:t>
      </w:r>
      <w:r>
        <w:rPr>
          <w:rFonts w:ascii="仿宋" w:hAnsi="仿宋" w:eastAsia="仿宋" w:cs="仿宋"/>
          <w:spacing w:val="3"/>
          <w:sz w:val="23"/>
          <w:szCs w:val="23"/>
        </w:rPr>
        <w:t>中国、 中国政府采购网、裁判文书网、 国家企业信用信息公示系统被列入失</w:t>
      </w:r>
      <w:r>
        <w:rPr>
          <w:rFonts w:ascii="仿宋" w:hAnsi="仿宋" w:eastAsia="仿宋" w:cs="仿宋"/>
          <w:sz w:val="23"/>
          <w:szCs w:val="23"/>
        </w:rPr>
        <w:t xml:space="preserve"> </w:t>
      </w:r>
      <w:r>
        <w:rPr>
          <w:rFonts w:ascii="仿宋" w:hAnsi="仿宋" w:eastAsia="仿宋" w:cs="仿宋"/>
          <w:spacing w:val="16"/>
          <w:sz w:val="23"/>
          <w:szCs w:val="23"/>
        </w:rPr>
        <w:t>信</w:t>
      </w:r>
      <w:r>
        <w:rPr>
          <w:rFonts w:ascii="仿宋" w:hAnsi="仿宋" w:eastAsia="仿宋" w:cs="仿宋"/>
          <w:spacing w:val="12"/>
          <w:sz w:val="23"/>
          <w:szCs w:val="23"/>
        </w:rPr>
        <w:t>被</w:t>
      </w:r>
      <w:r>
        <w:rPr>
          <w:rFonts w:ascii="仿宋" w:hAnsi="仿宋" w:eastAsia="仿宋" w:cs="仿宋"/>
          <w:spacing w:val="8"/>
          <w:sz w:val="23"/>
          <w:szCs w:val="23"/>
        </w:rPr>
        <w:t>执行人、企业经营异常名录、重大税收违法案件当事人名单、列入严重违法失信企</w:t>
      </w:r>
      <w:r>
        <w:rPr>
          <w:rFonts w:ascii="仿宋" w:hAnsi="仿宋" w:eastAsia="仿宋" w:cs="仿宋"/>
          <w:sz w:val="23"/>
          <w:szCs w:val="23"/>
        </w:rPr>
        <w:t xml:space="preserve"> </w:t>
      </w:r>
      <w:r>
        <w:rPr>
          <w:rFonts w:ascii="仿宋" w:hAnsi="仿宋" w:eastAsia="仿宋" w:cs="仿宋"/>
          <w:spacing w:val="8"/>
          <w:sz w:val="23"/>
          <w:szCs w:val="23"/>
        </w:rPr>
        <w:t>业名单 (黑名单</w:t>
      </w:r>
      <w:r>
        <w:rPr>
          <w:rFonts w:ascii="仿宋" w:hAnsi="仿宋" w:eastAsia="仿宋" w:cs="仿宋"/>
          <w:spacing w:val="5"/>
          <w:sz w:val="23"/>
          <w:szCs w:val="23"/>
        </w:rPr>
        <w:t>)</w:t>
      </w:r>
      <w:r>
        <w:rPr>
          <w:rFonts w:ascii="仿宋" w:hAnsi="仿宋" w:eastAsia="仿宋" w:cs="仿宋"/>
          <w:spacing w:val="4"/>
          <w:sz w:val="23"/>
          <w:szCs w:val="23"/>
        </w:rPr>
        <w:t xml:space="preserve"> 信息、政府采购严重违法失信名单 ( 自本公告发出之时起尚在处罚期</w:t>
      </w:r>
      <w:r>
        <w:rPr>
          <w:rFonts w:ascii="仿宋" w:hAnsi="仿宋" w:eastAsia="仿宋" w:cs="仿宋"/>
          <w:sz w:val="23"/>
          <w:szCs w:val="23"/>
        </w:rPr>
        <w:t xml:space="preserve"> </w:t>
      </w:r>
      <w:r>
        <w:rPr>
          <w:rFonts w:ascii="仿宋" w:hAnsi="仿宋" w:eastAsia="仿宋" w:cs="仿宋"/>
          <w:spacing w:val="17"/>
          <w:sz w:val="23"/>
          <w:szCs w:val="23"/>
        </w:rPr>
        <w:t>内</w:t>
      </w:r>
      <w:r>
        <w:rPr>
          <w:rFonts w:ascii="仿宋" w:hAnsi="仿宋" w:eastAsia="仿宋" w:cs="仿宋"/>
          <w:spacing w:val="9"/>
          <w:sz w:val="23"/>
          <w:szCs w:val="23"/>
        </w:rPr>
        <w:t>的或限制其参加政府采购活动的企业) 将拒绝其参加本次政府采购活动；(投标企业</w:t>
      </w:r>
      <w:r>
        <w:rPr>
          <w:rFonts w:ascii="仿宋" w:hAnsi="仿宋" w:eastAsia="仿宋" w:cs="仿宋"/>
          <w:sz w:val="23"/>
          <w:szCs w:val="23"/>
        </w:rPr>
        <w:t xml:space="preserve"> </w:t>
      </w:r>
      <w:r>
        <w:rPr>
          <w:rFonts w:ascii="仿宋" w:hAnsi="仿宋" w:eastAsia="仿宋" w:cs="仿宋"/>
          <w:spacing w:val="13"/>
          <w:sz w:val="23"/>
          <w:szCs w:val="23"/>
        </w:rPr>
        <w:t>自</w:t>
      </w:r>
      <w:r>
        <w:rPr>
          <w:rFonts w:ascii="仿宋" w:hAnsi="仿宋" w:eastAsia="仿宋" w:cs="仿宋"/>
          <w:spacing w:val="8"/>
          <w:sz w:val="23"/>
          <w:szCs w:val="23"/>
        </w:rPr>
        <w:t>行下载放入投标文件中，下载日期需在投标截止日内)；</w:t>
      </w:r>
    </w:p>
    <w:p>
      <w:pPr>
        <w:spacing w:before="182" w:line="311" w:lineRule="exact"/>
        <w:ind w:left="4"/>
        <w:rPr>
          <w:rFonts w:ascii="仿宋" w:hAnsi="仿宋" w:eastAsia="仿宋" w:cs="仿宋"/>
          <w:sz w:val="23"/>
          <w:szCs w:val="23"/>
        </w:rPr>
      </w:pPr>
      <w:r>
        <w:rPr>
          <w:rFonts w:ascii="仿宋" w:hAnsi="仿宋" w:eastAsia="仿宋" w:cs="仿宋"/>
          <w:spacing w:val="9"/>
          <w:position w:val="2"/>
          <w:sz w:val="23"/>
          <w:szCs w:val="23"/>
        </w:rPr>
        <w:t>7、在参加政府采购活动中前三年内无重大违法记录的承诺书</w:t>
      </w:r>
      <w:r>
        <w:rPr>
          <w:rFonts w:ascii="仿宋" w:hAnsi="仿宋" w:eastAsia="仿宋" w:cs="仿宋"/>
          <w:spacing w:val="7"/>
          <w:position w:val="2"/>
          <w:sz w:val="23"/>
          <w:szCs w:val="23"/>
        </w:rPr>
        <w:t>；</w:t>
      </w:r>
    </w:p>
    <w:p>
      <w:pPr>
        <w:spacing w:before="157" w:line="310" w:lineRule="exact"/>
        <w:rPr>
          <w:rFonts w:ascii="仿宋" w:hAnsi="仿宋" w:eastAsia="仿宋" w:cs="仿宋"/>
          <w:sz w:val="23"/>
          <w:szCs w:val="23"/>
        </w:rPr>
      </w:pPr>
      <w:r>
        <w:rPr>
          <w:rFonts w:ascii="仿宋" w:hAnsi="仿宋" w:eastAsia="仿宋" w:cs="仿宋"/>
          <w:spacing w:val="10"/>
          <w:position w:val="2"/>
          <w:sz w:val="23"/>
          <w:szCs w:val="23"/>
        </w:rPr>
        <w:t>8</w:t>
      </w:r>
      <w:r>
        <w:rPr>
          <w:rFonts w:ascii="仿宋" w:hAnsi="仿宋" w:eastAsia="仿宋" w:cs="仿宋"/>
          <w:spacing w:val="9"/>
          <w:position w:val="2"/>
          <w:sz w:val="23"/>
          <w:szCs w:val="23"/>
        </w:rPr>
        <w:t>、针对本次采购项目《反商业贿赂承诺书》的书面声明；</w:t>
      </w:r>
    </w:p>
    <w:p>
      <w:pPr>
        <w:spacing w:before="140" w:line="230" w:lineRule="auto"/>
        <w:rPr>
          <w:rFonts w:ascii="仿宋" w:hAnsi="仿宋" w:eastAsia="仿宋" w:cs="仿宋"/>
          <w:sz w:val="23"/>
          <w:szCs w:val="23"/>
        </w:rPr>
      </w:pPr>
      <w:r>
        <w:rPr>
          <w:rFonts w:ascii="仿宋" w:hAnsi="仿宋" w:eastAsia="仿宋" w:cs="仿宋"/>
          <w:spacing w:val="16"/>
          <w:sz w:val="23"/>
          <w:szCs w:val="23"/>
        </w:rPr>
        <w:t>9</w:t>
      </w:r>
      <w:r>
        <w:rPr>
          <w:rFonts w:ascii="楷体" w:hAnsi="楷体" w:eastAsia="楷体" w:cs="楷体"/>
          <w:spacing w:val="15"/>
          <w:sz w:val="23"/>
          <w:szCs w:val="23"/>
        </w:rPr>
        <w:t>、</w:t>
      </w:r>
      <w:r>
        <w:rPr>
          <w:rFonts w:ascii="仿宋" w:hAnsi="仿宋" w:eastAsia="仿宋" w:cs="仿宋"/>
          <w:spacing w:val="8"/>
          <w:sz w:val="23"/>
          <w:szCs w:val="23"/>
        </w:rPr>
        <w:t>培训机构具有办学许可证明或相关认证；</w:t>
      </w:r>
    </w:p>
    <w:p>
      <w:pPr>
        <w:spacing w:before="165" w:line="311" w:lineRule="exact"/>
        <w:ind w:left="16"/>
        <w:rPr>
          <w:rFonts w:ascii="仿宋" w:hAnsi="仿宋" w:eastAsia="仿宋" w:cs="仿宋"/>
          <w:sz w:val="23"/>
          <w:szCs w:val="23"/>
        </w:rPr>
      </w:pPr>
      <w:r>
        <w:rPr>
          <w:rFonts w:ascii="仿宋" w:hAnsi="仿宋" w:eastAsia="仿宋" w:cs="仿宋"/>
          <w:spacing w:val="11"/>
          <w:position w:val="2"/>
          <w:sz w:val="23"/>
          <w:szCs w:val="23"/>
        </w:rPr>
        <w:t>1</w:t>
      </w:r>
      <w:r>
        <w:rPr>
          <w:rFonts w:ascii="仿宋" w:hAnsi="仿宋" w:eastAsia="仿宋" w:cs="仿宋"/>
          <w:spacing w:val="6"/>
          <w:position w:val="2"/>
          <w:sz w:val="23"/>
          <w:szCs w:val="23"/>
        </w:rPr>
        <w:t>0、本项目不接受联合体；</w:t>
      </w:r>
    </w:p>
    <w:p>
      <w:pPr>
        <w:spacing w:before="143" w:line="311" w:lineRule="exact"/>
        <w:ind w:left="13"/>
        <w:rPr>
          <w:rFonts w:ascii="仿宋" w:hAnsi="仿宋" w:eastAsia="仿宋" w:cs="仿宋"/>
          <w:sz w:val="23"/>
          <w:szCs w:val="23"/>
        </w:rPr>
      </w:pPr>
      <w:r>
        <w:rPr>
          <w:rFonts w:ascii="仿宋" w:hAnsi="仿宋" w:eastAsia="仿宋" w:cs="仿宋"/>
          <w:spacing w:val="9"/>
          <w:position w:val="1"/>
          <w:sz w:val="23"/>
          <w:szCs w:val="23"/>
          <w14:textOutline w14:w="4358" w14:cap="sq" w14:cmpd="sng">
            <w14:solidFill>
              <w14:srgbClr w14:val="000000"/>
            </w14:solidFill>
            <w14:prstDash w14:val="solid"/>
            <w14:bevel/>
          </w14:textOutline>
        </w:rPr>
        <w:t>三、报名及领取招标文</w:t>
      </w:r>
      <w:r>
        <w:rPr>
          <w:rFonts w:ascii="仿宋" w:hAnsi="仿宋" w:eastAsia="仿宋" w:cs="仿宋"/>
          <w:spacing w:val="7"/>
          <w:position w:val="1"/>
          <w:sz w:val="23"/>
          <w:szCs w:val="23"/>
          <w14:textOutline w14:w="4358" w14:cap="sq" w14:cmpd="sng">
            <w14:solidFill>
              <w14:srgbClr w14:val="000000"/>
            </w14:solidFill>
            <w14:prstDash w14:val="solid"/>
            <w14:bevel/>
          </w14:textOutline>
        </w:rPr>
        <w:t>件</w:t>
      </w:r>
    </w:p>
    <w:p>
      <w:pPr>
        <w:spacing w:before="142" w:line="302" w:lineRule="auto"/>
        <w:ind w:left="22" w:hanging="6"/>
        <w:rPr>
          <w:rFonts w:ascii="仿宋" w:hAnsi="仿宋" w:eastAsia="仿宋" w:cs="仿宋"/>
          <w:sz w:val="23"/>
          <w:szCs w:val="23"/>
        </w:rPr>
      </w:pPr>
      <w:r>
        <w:rPr>
          <w:rFonts w:ascii="仿宋" w:hAnsi="仿宋" w:eastAsia="仿宋" w:cs="仿宋"/>
          <w:spacing w:val="-24"/>
          <w:sz w:val="23"/>
          <w:szCs w:val="23"/>
        </w:rPr>
        <w:t>1、</w:t>
      </w:r>
      <w:r>
        <w:rPr>
          <w:rFonts w:ascii="仿宋" w:hAnsi="仿宋" w:eastAsia="仿宋" w:cs="仿宋"/>
          <w:spacing w:val="-17"/>
          <w:sz w:val="23"/>
          <w:szCs w:val="23"/>
        </w:rPr>
        <w:t>时</w:t>
      </w:r>
      <w:r>
        <w:rPr>
          <w:rFonts w:ascii="仿宋" w:hAnsi="仿宋" w:eastAsia="仿宋" w:cs="仿宋"/>
          <w:spacing w:val="-12"/>
          <w:sz w:val="23"/>
          <w:szCs w:val="23"/>
        </w:rPr>
        <w:t xml:space="preserve">间：2023 年 </w:t>
      </w:r>
      <w:r>
        <w:rPr>
          <w:rFonts w:hint="eastAsia" w:ascii="仿宋" w:hAnsi="仿宋" w:eastAsia="仿宋" w:cs="仿宋"/>
          <w:spacing w:val="-12"/>
          <w:sz w:val="23"/>
          <w:szCs w:val="23"/>
          <w:lang w:val="en-US" w:eastAsia="zh-CN"/>
        </w:rPr>
        <w:t>6</w:t>
      </w:r>
      <w:r>
        <w:rPr>
          <w:rFonts w:ascii="仿宋" w:hAnsi="仿宋" w:eastAsia="仿宋" w:cs="仿宋"/>
          <w:spacing w:val="-12"/>
          <w:sz w:val="23"/>
          <w:szCs w:val="23"/>
        </w:rPr>
        <w:t>月</w:t>
      </w:r>
      <w:r>
        <w:rPr>
          <w:rFonts w:hint="eastAsia" w:ascii="仿宋" w:hAnsi="仿宋" w:eastAsia="仿宋" w:cs="仿宋"/>
          <w:spacing w:val="-12"/>
          <w:sz w:val="23"/>
          <w:szCs w:val="23"/>
          <w:lang w:val="en-US" w:eastAsia="zh-CN"/>
        </w:rPr>
        <w:t>6</w:t>
      </w:r>
      <w:r>
        <w:rPr>
          <w:rFonts w:ascii="仿宋" w:hAnsi="仿宋" w:eastAsia="仿宋" w:cs="仿宋"/>
          <w:spacing w:val="-12"/>
          <w:sz w:val="23"/>
          <w:szCs w:val="23"/>
        </w:rPr>
        <w:t xml:space="preserve">日起至 2023 年 </w:t>
      </w:r>
      <w:r>
        <w:rPr>
          <w:rFonts w:hint="eastAsia" w:ascii="仿宋" w:hAnsi="仿宋" w:eastAsia="仿宋" w:cs="仿宋"/>
          <w:spacing w:val="-12"/>
          <w:sz w:val="23"/>
          <w:szCs w:val="23"/>
          <w:lang w:val="en-US" w:eastAsia="zh-CN"/>
        </w:rPr>
        <w:t>6</w:t>
      </w:r>
      <w:r>
        <w:rPr>
          <w:rFonts w:ascii="仿宋" w:hAnsi="仿宋" w:eastAsia="仿宋" w:cs="仿宋"/>
          <w:spacing w:val="-12"/>
          <w:sz w:val="23"/>
          <w:szCs w:val="23"/>
        </w:rPr>
        <w:t xml:space="preserve"> 月 </w:t>
      </w:r>
      <w:r>
        <w:rPr>
          <w:rFonts w:hint="eastAsia" w:ascii="仿宋" w:hAnsi="仿宋" w:eastAsia="仿宋" w:cs="仿宋"/>
          <w:spacing w:val="-12"/>
          <w:sz w:val="23"/>
          <w:szCs w:val="23"/>
          <w:lang w:val="en-US" w:eastAsia="zh-CN"/>
        </w:rPr>
        <w:t>13</w:t>
      </w:r>
      <w:r>
        <w:rPr>
          <w:rFonts w:ascii="仿宋" w:hAnsi="仿宋" w:eastAsia="仿宋" w:cs="仿宋"/>
          <w:spacing w:val="-12"/>
          <w:sz w:val="23"/>
          <w:szCs w:val="23"/>
        </w:rPr>
        <w:t xml:space="preserve"> 日上午 10:30-13:30 时及下午 16:00-19:00</w:t>
      </w:r>
      <w:r>
        <w:rPr>
          <w:rFonts w:ascii="仿宋" w:hAnsi="仿宋" w:eastAsia="仿宋" w:cs="仿宋"/>
          <w:sz w:val="23"/>
          <w:szCs w:val="23"/>
        </w:rPr>
        <w:t xml:space="preserve"> </w:t>
      </w:r>
      <w:r>
        <w:rPr>
          <w:rFonts w:ascii="仿宋" w:hAnsi="仿宋" w:eastAsia="仿宋" w:cs="仿宋"/>
          <w:spacing w:val="10"/>
          <w:sz w:val="23"/>
          <w:szCs w:val="23"/>
        </w:rPr>
        <w:t>时</w:t>
      </w:r>
      <w:r>
        <w:rPr>
          <w:rFonts w:ascii="仿宋" w:hAnsi="仿宋" w:eastAsia="仿宋" w:cs="仿宋"/>
          <w:spacing w:val="6"/>
          <w:sz w:val="23"/>
          <w:szCs w:val="23"/>
        </w:rPr>
        <w:t xml:space="preserve"> (北京时间)节假日除外</w:t>
      </w:r>
    </w:p>
    <w:p>
      <w:pPr>
        <w:spacing w:before="184" w:line="302" w:lineRule="auto"/>
        <w:ind w:left="5" w:hanging="4"/>
        <w:rPr>
          <w:rFonts w:ascii="仿宋" w:hAnsi="仿宋" w:eastAsia="仿宋" w:cs="仿宋"/>
          <w:sz w:val="23"/>
          <w:szCs w:val="23"/>
        </w:rPr>
      </w:pPr>
      <w:r>
        <w:rPr>
          <w:rFonts w:ascii="仿宋" w:hAnsi="仿宋" w:eastAsia="仿宋" w:cs="仿宋"/>
          <w:spacing w:val="14"/>
          <w:sz w:val="23"/>
          <w:szCs w:val="23"/>
        </w:rPr>
        <w:t>2</w:t>
      </w:r>
      <w:r>
        <w:rPr>
          <w:rFonts w:ascii="仿宋" w:hAnsi="仿宋" w:eastAsia="仿宋" w:cs="仿宋"/>
          <w:spacing w:val="9"/>
          <w:sz w:val="23"/>
          <w:szCs w:val="23"/>
        </w:rPr>
        <w:t xml:space="preserve">、方式：供应商登录政采云平台 </w:t>
      </w:r>
      <w:r>
        <w:rPr>
          <w:rFonts w:ascii="仿宋" w:hAnsi="仿宋" w:eastAsia="仿宋" w:cs="仿宋"/>
          <w:sz w:val="23"/>
          <w:szCs w:val="23"/>
        </w:rPr>
        <w:t>https</w:t>
      </w:r>
      <w:r>
        <w:rPr>
          <w:rFonts w:ascii="仿宋" w:hAnsi="仿宋" w:eastAsia="仿宋" w:cs="仿宋"/>
          <w:spacing w:val="9"/>
          <w:sz w:val="23"/>
          <w:szCs w:val="23"/>
        </w:rPr>
        <w:t>://</w:t>
      </w:r>
      <w:r>
        <w:rPr>
          <w:rFonts w:ascii="仿宋" w:hAnsi="仿宋" w:eastAsia="仿宋" w:cs="仿宋"/>
          <w:sz w:val="23"/>
          <w:szCs w:val="23"/>
        </w:rPr>
        <w:t>www</w:t>
      </w:r>
      <w:r>
        <w:rPr>
          <w:rFonts w:ascii="仿宋" w:hAnsi="仿宋" w:eastAsia="仿宋" w:cs="仿宋"/>
          <w:spacing w:val="9"/>
          <w:sz w:val="23"/>
          <w:szCs w:val="23"/>
        </w:rPr>
        <w:t>.</w:t>
      </w:r>
      <w:r>
        <w:rPr>
          <w:rFonts w:ascii="仿宋" w:hAnsi="仿宋" w:eastAsia="仿宋" w:cs="仿宋"/>
          <w:sz w:val="23"/>
          <w:szCs w:val="23"/>
        </w:rPr>
        <w:t>zcygov</w:t>
      </w:r>
      <w:r>
        <w:rPr>
          <w:rFonts w:ascii="仿宋" w:hAnsi="仿宋" w:eastAsia="仿宋" w:cs="仿宋"/>
          <w:spacing w:val="9"/>
          <w:sz w:val="23"/>
          <w:szCs w:val="23"/>
        </w:rPr>
        <w:t>.</w:t>
      </w:r>
      <w:r>
        <w:rPr>
          <w:rFonts w:ascii="仿宋" w:hAnsi="仿宋" w:eastAsia="仿宋" w:cs="仿宋"/>
          <w:sz w:val="23"/>
          <w:szCs w:val="23"/>
        </w:rPr>
        <w:t>cn</w:t>
      </w:r>
      <w:r>
        <w:rPr>
          <w:rFonts w:ascii="仿宋" w:hAnsi="仿宋" w:eastAsia="仿宋" w:cs="仿宋"/>
          <w:spacing w:val="9"/>
          <w:sz w:val="23"/>
          <w:szCs w:val="23"/>
        </w:rPr>
        <w:t>/在线申请获取采购文件 (进</w:t>
      </w:r>
      <w:r>
        <w:rPr>
          <w:rFonts w:ascii="仿宋" w:hAnsi="仿宋" w:eastAsia="仿宋" w:cs="仿宋"/>
          <w:sz w:val="23"/>
          <w:szCs w:val="23"/>
        </w:rPr>
        <w:t xml:space="preserve"> </w:t>
      </w:r>
      <w:r>
        <w:rPr>
          <w:rFonts w:ascii="仿宋" w:hAnsi="仿宋" w:eastAsia="仿宋" w:cs="仿宋"/>
          <w:spacing w:val="10"/>
          <w:sz w:val="23"/>
          <w:szCs w:val="23"/>
        </w:rPr>
        <w:t>入“项目</w:t>
      </w:r>
      <w:r>
        <w:rPr>
          <w:rFonts w:ascii="仿宋" w:hAnsi="仿宋" w:eastAsia="仿宋" w:cs="仿宋"/>
          <w:spacing w:val="9"/>
          <w:sz w:val="23"/>
          <w:szCs w:val="23"/>
        </w:rPr>
        <w:t>采</w:t>
      </w:r>
      <w:r>
        <w:rPr>
          <w:rFonts w:ascii="仿宋" w:hAnsi="仿宋" w:eastAsia="仿宋" w:cs="仿宋"/>
          <w:spacing w:val="5"/>
          <w:sz w:val="23"/>
          <w:szCs w:val="23"/>
        </w:rPr>
        <w:t>购”应用，在获取采购文件菜单中选择项目， 申请获取采购文件)</w:t>
      </w:r>
    </w:p>
    <w:p>
      <w:pPr>
        <w:spacing w:before="183" w:line="224" w:lineRule="auto"/>
        <w:ind w:left="3"/>
        <w:rPr>
          <w:rFonts w:ascii="仿宋" w:hAnsi="仿宋" w:eastAsia="仿宋" w:cs="仿宋"/>
          <w:sz w:val="23"/>
          <w:szCs w:val="23"/>
        </w:rPr>
      </w:pPr>
      <w:r>
        <w:rPr>
          <w:rFonts w:ascii="仿宋" w:hAnsi="仿宋" w:eastAsia="仿宋" w:cs="仿宋"/>
          <w:spacing w:val="21"/>
          <w:sz w:val="23"/>
          <w:szCs w:val="23"/>
        </w:rPr>
        <w:t>3</w:t>
      </w:r>
      <w:r>
        <w:rPr>
          <w:rFonts w:ascii="仿宋" w:hAnsi="仿宋" w:eastAsia="仿宋" w:cs="仿宋"/>
          <w:spacing w:val="11"/>
          <w:sz w:val="23"/>
          <w:szCs w:val="23"/>
        </w:rPr>
        <w:t>、地点：政采云平台 (</w:t>
      </w:r>
      <w:r>
        <w:rPr>
          <w:rFonts w:ascii="仿宋" w:hAnsi="仿宋" w:eastAsia="仿宋" w:cs="仿宋"/>
          <w:sz w:val="23"/>
          <w:szCs w:val="23"/>
        </w:rPr>
        <w:t>http</w:t>
      </w:r>
      <w:r>
        <w:rPr>
          <w:rFonts w:ascii="仿宋" w:hAnsi="仿宋" w:eastAsia="仿宋" w:cs="仿宋"/>
          <w:spacing w:val="11"/>
          <w:sz w:val="23"/>
          <w:szCs w:val="23"/>
        </w:rPr>
        <w:t>://</w:t>
      </w:r>
      <w:r>
        <w:rPr>
          <w:rFonts w:ascii="仿宋" w:hAnsi="仿宋" w:eastAsia="仿宋" w:cs="仿宋"/>
          <w:sz w:val="23"/>
          <w:szCs w:val="23"/>
        </w:rPr>
        <w:t>www</w:t>
      </w:r>
      <w:r>
        <w:rPr>
          <w:rFonts w:ascii="仿宋" w:hAnsi="仿宋" w:eastAsia="仿宋" w:cs="仿宋"/>
          <w:spacing w:val="11"/>
          <w:sz w:val="23"/>
          <w:szCs w:val="23"/>
        </w:rPr>
        <w:t>.</w:t>
      </w:r>
      <w:r>
        <w:rPr>
          <w:rFonts w:ascii="仿宋" w:hAnsi="仿宋" w:eastAsia="仿宋" w:cs="仿宋"/>
          <w:sz w:val="23"/>
          <w:szCs w:val="23"/>
        </w:rPr>
        <w:t>ccgp</w:t>
      </w:r>
      <w:r>
        <w:rPr>
          <w:rFonts w:ascii="仿宋" w:hAnsi="仿宋" w:eastAsia="仿宋" w:cs="仿宋"/>
          <w:spacing w:val="11"/>
          <w:sz w:val="23"/>
          <w:szCs w:val="23"/>
        </w:rPr>
        <w:t>-</w:t>
      </w:r>
      <w:r>
        <w:rPr>
          <w:rFonts w:ascii="仿宋" w:hAnsi="仿宋" w:eastAsia="仿宋" w:cs="仿宋"/>
          <w:sz w:val="23"/>
          <w:szCs w:val="23"/>
        </w:rPr>
        <w:t>xinjiang</w:t>
      </w:r>
      <w:r>
        <w:rPr>
          <w:rFonts w:ascii="仿宋" w:hAnsi="仿宋" w:eastAsia="仿宋" w:cs="仿宋"/>
          <w:spacing w:val="11"/>
          <w:sz w:val="23"/>
          <w:szCs w:val="23"/>
        </w:rPr>
        <w:t>.</w:t>
      </w:r>
      <w:r>
        <w:rPr>
          <w:rFonts w:ascii="仿宋" w:hAnsi="仿宋" w:eastAsia="仿宋" w:cs="仿宋"/>
          <w:sz w:val="23"/>
          <w:szCs w:val="23"/>
        </w:rPr>
        <w:t>gov</w:t>
      </w:r>
      <w:r>
        <w:rPr>
          <w:rFonts w:ascii="仿宋" w:hAnsi="仿宋" w:eastAsia="仿宋" w:cs="仿宋"/>
          <w:spacing w:val="11"/>
          <w:sz w:val="23"/>
          <w:szCs w:val="23"/>
        </w:rPr>
        <w:t>.</w:t>
      </w:r>
      <w:r>
        <w:rPr>
          <w:rFonts w:ascii="仿宋" w:hAnsi="仿宋" w:eastAsia="仿宋" w:cs="仿宋"/>
          <w:sz w:val="23"/>
          <w:szCs w:val="23"/>
        </w:rPr>
        <w:t>cn</w:t>
      </w:r>
      <w:r>
        <w:rPr>
          <w:rFonts w:ascii="仿宋" w:hAnsi="仿宋" w:eastAsia="仿宋" w:cs="仿宋"/>
          <w:spacing w:val="11"/>
          <w:sz w:val="23"/>
          <w:szCs w:val="23"/>
        </w:rPr>
        <w:t>/) 不见面开标大厅开标</w:t>
      </w:r>
    </w:p>
    <w:p>
      <w:pPr>
        <w:spacing w:before="189" w:line="231" w:lineRule="auto"/>
        <w:ind w:left="3"/>
        <w:rPr>
          <w:rFonts w:ascii="仿宋" w:hAnsi="仿宋" w:eastAsia="仿宋" w:cs="仿宋"/>
          <w:sz w:val="23"/>
          <w:szCs w:val="23"/>
        </w:rPr>
      </w:pPr>
      <w:r>
        <w:rPr>
          <w:rFonts w:ascii="仿宋" w:hAnsi="仿宋" w:eastAsia="仿宋" w:cs="仿宋"/>
          <w:spacing w:val="-7"/>
          <w:sz w:val="23"/>
          <w:szCs w:val="23"/>
        </w:rPr>
        <w:t>5</w:t>
      </w:r>
      <w:r>
        <w:rPr>
          <w:rFonts w:ascii="仿宋" w:hAnsi="仿宋" w:eastAsia="仿宋" w:cs="仿宋"/>
          <w:spacing w:val="-4"/>
          <w:sz w:val="23"/>
          <w:szCs w:val="23"/>
        </w:rPr>
        <w:t>、开标时间：2023 年</w:t>
      </w:r>
      <w:r>
        <w:rPr>
          <w:rFonts w:hint="eastAsia" w:ascii="仿宋" w:hAnsi="仿宋" w:eastAsia="仿宋" w:cs="仿宋"/>
          <w:spacing w:val="-4"/>
          <w:sz w:val="23"/>
          <w:szCs w:val="23"/>
          <w:lang w:val="en-US" w:eastAsia="zh-CN"/>
        </w:rPr>
        <w:t>6</w:t>
      </w:r>
      <w:r>
        <w:rPr>
          <w:rFonts w:ascii="仿宋" w:hAnsi="仿宋" w:eastAsia="仿宋" w:cs="仿宋"/>
          <w:spacing w:val="-4"/>
          <w:sz w:val="23"/>
          <w:szCs w:val="23"/>
        </w:rPr>
        <w:t xml:space="preserve">月 </w:t>
      </w:r>
      <w:r>
        <w:rPr>
          <w:rFonts w:hint="eastAsia" w:ascii="仿宋" w:hAnsi="仿宋" w:eastAsia="仿宋" w:cs="仿宋"/>
          <w:spacing w:val="-4"/>
          <w:sz w:val="23"/>
          <w:szCs w:val="23"/>
          <w:lang w:val="en-US" w:eastAsia="zh-CN"/>
        </w:rPr>
        <w:t>16</w:t>
      </w:r>
      <w:r>
        <w:rPr>
          <w:rFonts w:ascii="仿宋" w:hAnsi="仿宋" w:eastAsia="仿宋" w:cs="仿宋"/>
          <w:spacing w:val="-4"/>
          <w:sz w:val="23"/>
          <w:szCs w:val="23"/>
        </w:rPr>
        <w:t xml:space="preserve"> 日上午 11：00 时 (北京时间)</w:t>
      </w:r>
    </w:p>
    <w:p>
      <w:pPr>
        <w:spacing w:before="164" w:line="302" w:lineRule="exact"/>
        <w:ind w:left="34"/>
        <w:outlineLvl w:val="0"/>
        <w:rPr>
          <w:rFonts w:ascii="仿宋" w:hAnsi="仿宋" w:eastAsia="仿宋" w:cs="仿宋"/>
          <w:sz w:val="23"/>
          <w:szCs w:val="23"/>
        </w:rPr>
      </w:pPr>
      <w:r>
        <w:rPr>
          <w:rFonts w:ascii="仿宋" w:hAnsi="仿宋" w:eastAsia="仿宋" w:cs="仿宋"/>
          <w:spacing w:val="5"/>
          <w:position w:val="1"/>
          <w:sz w:val="23"/>
          <w:szCs w:val="23"/>
          <w14:textOutline w14:w="4358" w14:cap="sq" w14:cmpd="sng">
            <w14:solidFill>
              <w14:srgbClr w14:val="000000"/>
            </w14:solidFill>
            <w14:prstDash w14:val="solid"/>
            <w14:bevel/>
          </w14:textOutline>
        </w:rPr>
        <w:t>四</w:t>
      </w:r>
      <w:r>
        <w:rPr>
          <w:rFonts w:ascii="仿宋" w:hAnsi="仿宋" w:eastAsia="仿宋" w:cs="仿宋"/>
          <w:spacing w:val="3"/>
          <w:position w:val="1"/>
          <w:sz w:val="23"/>
          <w:szCs w:val="23"/>
          <w14:textOutline w14:w="4358" w14:cap="sq" w14:cmpd="sng">
            <w14:solidFill>
              <w14:srgbClr w14:val="000000"/>
            </w14:solidFill>
            <w14:prstDash w14:val="solid"/>
            <w14:bevel/>
          </w14:textOutline>
        </w:rPr>
        <w:t>、联系方式</w:t>
      </w:r>
      <w:bookmarkStart w:id="0" w:name="_GoBack"/>
      <w:bookmarkEnd w:id="0"/>
    </w:p>
    <w:p>
      <w:pPr>
        <w:spacing w:before="135" w:line="436" w:lineRule="exact"/>
        <w:ind w:left="16"/>
        <w:rPr>
          <w:rFonts w:ascii="仿宋" w:hAnsi="仿宋" w:eastAsia="仿宋" w:cs="仿宋"/>
          <w:sz w:val="23"/>
          <w:szCs w:val="23"/>
        </w:rPr>
      </w:pPr>
      <w:r>
        <w:rPr>
          <w:rFonts w:ascii="仿宋" w:hAnsi="仿宋" w:eastAsia="仿宋" w:cs="仿宋"/>
          <w:spacing w:val="16"/>
          <w:position w:val="15"/>
          <w:sz w:val="23"/>
          <w:szCs w:val="23"/>
        </w:rPr>
        <w:t>1</w:t>
      </w:r>
      <w:r>
        <w:rPr>
          <w:rFonts w:ascii="仿宋" w:hAnsi="仿宋" w:eastAsia="仿宋" w:cs="仿宋"/>
          <w:spacing w:val="10"/>
          <w:position w:val="15"/>
          <w:sz w:val="23"/>
          <w:szCs w:val="23"/>
        </w:rPr>
        <w:t>、</w:t>
      </w:r>
      <w:r>
        <w:rPr>
          <w:rFonts w:ascii="仿宋" w:hAnsi="仿宋" w:eastAsia="仿宋" w:cs="仿宋"/>
          <w:spacing w:val="8"/>
          <w:position w:val="15"/>
          <w:sz w:val="23"/>
          <w:szCs w:val="23"/>
        </w:rPr>
        <w:t>采购单位：麦盖提县人力资源和社会保障局</w:t>
      </w:r>
    </w:p>
    <w:p>
      <w:pPr>
        <w:spacing w:before="2" w:line="239" w:lineRule="auto"/>
        <w:ind w:left="7"/>
        <w:rPr>
          <w:rFonts w:ascii="仿宋" w:hAnsi="仿宋" w:eastAsia="仿宋" w:cs="仿宋"/>
          <w:sz w:val="23"/>
          <w:szCs w:val="23"/>
        </w:rPr>
      </w:pPr>
      <w:r>
        <w:rPr>
          <w:rFonts w:ascii="仿宋" w:hAnsi="仿宋" w:eastAsia="仿宋" w:cs="仿宋"/>
          <w:spacing w:val="7"/>
          <w:sz w:val="23"/>
          <w:szCs w:val="23"/>
        </w:rPr>
        <w:t>地  址：麦盖提县</w:t>
      </w:r>
    </w:p>
    <w:p>
      <w:pPr>
        <w:spacing w:before="152" w:line="231" w:lineRule="auto"/>
        <w:ind w:left="3"/>
        <w:rPr>
          <w:rFonts w:ascii="仿宋" w:hAnsi="仿宋" w:eastAsia="仿宋" w:cs="仿宋"/>
          <w:sz w:val="23"/>
          <w:szCs w:val="23"/>
        </w:rPr>
      </w:pPr>
      <w:r>
        <w:rPr>
          <w:rFonts w:ascii="仿宋" w:hAnsi="仿宋" w:eastAsia="仿宋" w:cs="仿宋"/>
          <w:spacing w:val="12"/>
          <w:sz w:val="23"/>
          <w:szCs w:val="23"/>
        </w:rPr>
        <w:t>联</w:t>
      </w:r>
      <w:r>
        <w:rPr>
          <w:rFonts w:ascii="仿宋" w:hAnsi="仿宋" w:eastAsia="仿宋" w:cs="仿宋"/>
          <w:spacing w:val="7"/>
          <w:sz w:val="23"/>
          <w:szCs w:val="23"/>
        </w:rPr>
        <w:t>系</w:t>
      </w:r>
      <w:r>
        <w:rPr>
          <w:rFonts w:ascii="仿宋" w:hAnsi="仿宋" w:eastAsia="仿宋" w:cs="仿宋"/>
          <w:spacing w:val="6"/>
          <w:sz w:val="23"/>
          <w:szCs w:val="23"/>
        </w:rPr>
        <w:t>人：丁万军                联系电话：15886934000</w:t>
      </w:r>
    </w:p>
    <w:p>
      <w:pPr>
        <w:spacing w:before="166" w:line="312" w:lineRule="exact"/>
        <w:ind w:left="1"/>
        <w:rPr>
          <w:rFonts w:ascii="仿宋" w:hAnsi="仿宋" w:eastAsia="仿宋" w:cs="仿宋"/>
          <w:sz w:val="23"/>
          <w:szCs w:val="23"/>
        </w:rPr>
      </w:pPr>
      <w:r>
        <w:rPr>
          <w:rFonts w:ascii="仿宋" w:hAnsi="仿宋" w:eastAsia="仿宋" w:cs="仿宋"/>
          <w:spacing w:val="17"/>
          <w:position w:val="2"/>
          <w:sz w:val="23"/>
          <w:szCs w:val="23"/>
        </w:rPr>
        <w:t>2</w:t>
      </w:r>
      <w:r>
        <w:rPr>
          <w:rFonts w:ascii="仿宋" w:hAnsi="仿宋" w:eastAsia="仿宋" w:cs="仿宋"/>
          <w:spacing w:val="9"/>
          <w:position w:val="2"/>
          <w:sz w:val="23"/>
          <w:szCs w:val="23"/>
        </w:rPr>
        <w:t>、招标代理机构：新疆锦天恒业工程项目管理有限公司</w:t>
      </w:r>
    </w:p>
    <w:p>
      <w:pPr>
        <w:spacing w:before="124" w:line="231" w:lineRule="auto"/>
        <w:ind w:left="7"/>
        <w:rPr>
          <w:rFonts w:ascii="仿宋" w:hAnsi="仿宋" w:eastAsia="仿宋" w:cs="仿宋"/>
          <w:sz w:val="23"/>
          <w:szCs w:val="23"/>
        </w:rPr>
      </w:pPr>
      <w:r>
        <w:rPr>
          <w:rFonts w:ascii="仿宋" w:hAnsi="仿宋" w:eastAsia="仿宋" w:cs="仿宋"/>
          <w:spacing w:val="3"/>
          <w:sz w:val="23"/>
          <w:szCs w:val="23"/>
        </w:rPr>
        <w:t>地  址：新疆喀什地区喀什市库木代尔瓦扎街道玉吉米力克社区 5 组 24 号三层楼二</w:t>
      </w:r>
      <w:r>
        <w:rPr>
          <w:rFonts w:ascii="仿宋" w:hAnsi="仿宋" w:eastAsia="仿宋" w:cs="仿宋"/>
          <w:spacing w:val="2"/>
          <w:sz w:val="23"/>
          <w:szCs w:val="23"/>
        </w:rPr>
        <w:t>楼</w:t>
      </w:r>
    </w:p>
    <w:p>
      <w:pPr>
        <w:spacing w:before="150" w:line="231" w:lineRule="auto"/>
        <w:ind w:left="3"/>
        <w:rPr>
          <w:rFonts w:ascii="仿宋" w:hAnsi="仿宋" w:eastAsia="仿宋" w:cs="仿宋"/>
          <w:sz w:val="23"/>
          <w:szCs w:val="23"/>
        </w:rPr>
      </w:pPr>
      <w:r>
        <w:rPr>
          <w:rFonts w:ascii="仿宋" w:hAnsi="仿宋" w:eastAsia="仿宋" w:cs="仿宋"/>
          <w:spacing w:val="9"/>
          <w:sz w:val="23"/>
          <w:szCs w:val="23"/>
        </w:rPr>
        <w:t>联</w:t>
      </w:r>
      <w:r>
        <w:rPr>
          <w:rFonts w:ascii="仿宋" w:hAnsi="仿宋" w:eastAsia="仿宋" w:cs="仿宋"/>
          <w:spacing w:val="6"/>
          <w:sz w:val="23"/>
          <w:szCs w:val="23"/>
        </w:rPr>
        <w:t>系人：马守义                    联系电话：13579080810</w:t>
      </w:r>
    </w:p>
    <w:p>
      <w:pPr>
        <w:spacing w:before="148" w:line="318" w:lineRule="exact"/>
        <w:ind w:left="10"/>
        <w:outlineLvl w:val="0"/>
        <w:rPr>
          <w:rFonts w:ascii="仿宋" w:hAnsi="仿宋" w:eastAsia="仿宋" w:cs="仿宋"/>
          <w:sz w:val="23"/>
          <w:szCs w:val="23"/>
        </w:rPr>
      </w:pPr>
      <w:r>
        <w:rPr>
          <w:rFonts w:ascii="仿宋" w:hAnsi="仿宋" w:eastAsia="仿宋" w:cs="仿宋"/>
          <w:spacing w:val="10"/>
          <w:position w:val="1"/>
          <w:sz w:val="23"/>
          <w:szCs w:val="23"/>
          <w14:textOutline w14:w="4358" w14:cap="sq" w14:cmpd="sng">
            <w14:solidFill>
              <w14:srgbClr w14:val="000000"/>
            </w14:solidFill>
            <w14:prstDash w14:val="solid"/>
            <w14:bevel/>
          </w14:textOutline>
        </w:rPr>
        <w:t>五</w:t>
      </w:r>
      <w:r>
        <w:rPr>
          <w:rFonts w:ascii="仿宋" w:hAnsi="仿宋" w:eastAsia="仿宋" w:cs="仿宋"/>
          <w:spacing w:val="7"/>
          <w:position w:val="1"/>
          <w:sz w:val="23"/>
          <w:szCs w:val="23"/>
          <w14:textOutline w14:w="4358" w14:cap="sq" w14:cmpd="sng">
            <w14:solidFill>
              <w14:srgbClr w14:val="000000"/>
            </w14:solidFill>
            <w14:prstDash w14:val="solid"/>
            <w14:bevel/>
          </w14:textOutline>
        </w:rPr>
        <w:t>、其他事宜</w:t>
      </w:r>
    </w:p>
    <w:p>
      <w:pPr>
        <w:spacing w:before="136" w:line="312" w:lineRule="exact"/>
        <w:ind w:left="16"/>
        <w:rPr>
          <w:rFonts w:ascii="仿宋" w:hAnsi="仿宋" w:eastAsia="仿宋" w:cs="仿宋"/>
          <w:sz w:val="23"/>
          <w:szCs w:val="23"/>
        </w:rPr>
      </w:pPr>
      <w:r>
        <w:rPr>
          <w:rFonts w:ascii="仿宋" w:hAnsi="仿宋" w:eastAsia="仿宋" w:cs="仿宋"/>
          <w:spacing w:val="8"/>
          <w:position w:val="2"/>
          <w:sz w:val="23"/>
          <w:szCs w:val="23"/>
        </w:rPr>
        <w:t>1</w:t>
      </w:r>
      <w:r>
        <w:rPr>
          <w:rFonts w:ascii="仿宋" w:hAnsi="仿宋" w:eastAsia="仿宋" w:cs="仿宋"/>
          <w:spacing w:val="6"/>
          <w:position w:val="2"/>
          <w:sz w:val="23"/>
          <w:szCs w:val="23"/>
        </w:rPr>
        <w:t>、采购文件获取须知：</w:t>
      </w:r>
    </w:p>
    <w:p>
      <w:pPr>
        <w:spacing w:before="157" w:line="228" w:lineRule="auto"/>
        <w:ind w:left="11"/>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9"/>
          <w:sz w:val="23"/>
          <w:szCs w:val="23"/>
        </w:rPr>
        <w:t>1</w:t>
      </w:r>
      <w:r>
        <w:rPr>
          <w:rFonts w:ascii="仿宋" w:hAnsi="仿宋" w:eastAsia="仿宋" w:cs="仿宋"/>
          <w:spacing w:val="12"/>
          <w:sz w:val="23"/>
          <w:szCs w:val="23"/>
        </w:rPr>
        <w:t>) 政采云平台已注册供应商可申请获取采购文件；</w:t>
      </w:r>
    </w:p>
    <w:p>
      <w:pPr>
        <w:spacing w:before="183" w:line="468" w:lineRule="exact"/>
        <w:ind w:left="152"/>
        <w:rPr>
          <w:rFonts w:ascii="仿宋" w:hAnsi="仿宋" w:eastAsia="仿宋" w:cs="仿宋"/>
          <w:sz w:val="23"/>
          <w:szCs w:val="23"/>
        </w:rPr>
      </w:pPr>
      <w:r>
        <w:rPr>
          <w:rFonts w:ascii="仿宋" w:hAnsi="仿宋" w:eastAsia="仿宋" w:cs="仿宋"/>
          <w:spacing w:val="19"/>
          <w:position w:val="17"/>
          <w:sz w:val="23"/>
          <w:szCs w:val="23"/>
        </w:rPr>
        <w:t>网址：</w:t>
      </w:r>
      <w:r>
        <w:rPr>
          <w:rFonts w:ascii="仿宋" w:hAnsi="仿宋" w:eastAsia="仿宋" w:cs="仿宋"/>
          <w:position w:val="17"/>
          <w:sz w:val="23"/>
          <w:szCs w:val="23"/>
        </w:rPr>
        <w:t>https</w:t>
      </w:r>
      <w:r>
        <w:rPr>
          <w:rFonts w:ascii="仿宋" w:hAnsi="仿宋" w:eastAsia="仿宋" w:cs="仿宋"/>
          <w:spacing w:val="19"/>
          <w:position w:val="17"/>
          <w:sz w:val="23"/>
          <w:szCs w:val="23"/>
        </w:rPr>
        <w:t>://</w:t>
      </w:r>
      <w:r>
        <w:rPr>
          <w:rFonts w:ascii="仿宋" w:hAnsi="仿宋" w:eastAsia="仿宋" w:cs="仿宋"/>
          <w:position w:val="17"/>
          <w:sz w:val="23"/>
          <w:szCs w:val="23"/>
        </w:rPr>
        <w:t>middle</w:t>
      </w:r>
      <w:r>
        <w:rPr>
          <w:rFonts w:ascii="仿宋" w:hAnsi="仿宋" w:eastAsia="仿宋" w:cs="仿宋"/>
          <w:spacing w:val="19"/>
          <w:position w:val="17"/>
          <w:sz w:val="23"/>
          <w:szCs w:val="23"/>
        </w:rPr>
        <w:t>.</w:t>
      </w:r>
      <w:r>
        <w:rPr>
          <w:rFonts w:ascii="仿宋" w:hAnsi="仿宋" w:eastAsia="仿宋" w:cs="仿宋"/>
          <w:position w:val="17"/>
          <w:sz w:val="23"/>
          <w:szCs w:val="23"/>
        </w:rPr>
        <w:t>zcygov</w:t>
      </w:r>
      <w:r>
        <w:rPr>
          <w:rFonts w:ascii="仿宋" w:hAnsi="仿宋" w:eastAsia="仿宋" w:cs="仿宋"/>
          <w:spacing w:val="19"/>
          <w:position w:val="17"/>
          <w:sz w:val="23"/>
          <w:szCs w:val="23"/>
        </w:rPr>
        <w:t>.</w:t>
      </w:r>
      <w:r>
        <w:rPr>
          <w:rFonts w:ascii="仿宋" w:hAnsi="仿宋" w:eastAsia="仿宋" w:cs="仿宋"/>
          <w:position w:val="17"/>
          <w:sz w:val="23"/>
          <w:szCs w:val="23"/>
        </w:rPr>
        <w:t>cn</w:t>
      </w:r>
      <w:r>
        <w:rPr>
          <w:rFonts w:ascii="仿宋" w:hAnsi="仿宋" w:eastAsia="仿宋" w:cs="仿宋"/>
          <w:spacing w:val="19"/>
          <w:position w:val="17"/>
          <w:sz w:val="23"/>
          <w:szCs w:val="23"/>
        </w:rPr>
        <w:t>/</w:t>
      </w:r>
      <w:r>
        <w:rPr>
          <w:rFonts w:ascii="仿宋" w:hAnsi="仿宋" w:eastAsia="仿宋" w:cs="仿宋"/>
          <w:position w:val="17"/>
          <w:sz w:val="23"/>
          <w:szCs w:val="23"/>
        </w:rPr>
        <w:t>v</w:t>
      </w:r>
      <w:r>
        <w:rPr>
          <w:rFonts w:ascii="仿宋" w:hAnsi="仿宋" w:eastAsia="仿宋" w:cs="仿宋"/>
          <w:spacing w:val="19"/>
          <w:position w:val="17"/>
          <w:sz w:val="23"/>
          <w:szCs w:val="23"/>
        </w:rPr>
        <w:t>-</w:t>
      </w:r>
      <w:r>
        <w:rPr>
          <w:rFonts w:ascii="仿宋" w:hAnsi="仿宋" w:eastAsia="仿宋" w:cs="仿宋"/>
          <w:position w:val="17"/>
          <w:sz w:val="23"/>
          <w:szCs w:val="23"/>
        </w:rPr>
        <w:t>settle</w:t>
      </w:r>
      <w:r>
        <w:rPr>
          <w:rFonts w:ascii="仿宋" w:hAnsi="仿宋" w:eastAsia="仿宋" w:cs="仿宋"/>
          <w:spacing w:val="19"/>
          <w:position w:val="17"/>
          <w:sz w:val="23"/>
          <w:szCs w:val="23"/>
        </w:rPr>
        <w:t>-</w:t>
      </w:r>
      <w:r>
        <w:rPr>
          <w:rFonts w:ascii="仿宋" w:hAnsi="仿宋" w:eastAsia="仿宋" w:cs="仿宋"/>
          <w:position w:val="17"/>
          <w:sz w:val="23"/>
          <w:szCs w:val="23"/>
        </w:rPr>
        <w:t>front</w:t>
      </w:r>
      <w:r>
        <w:rPr>
          <w:rFonts w:ascii="仿宋" w:hAnsi="仿宋" w:eastAsia="仿宋" w:cs="仿宋"/>
          <w:spacing w:val="18"/>
          <w:position w:val="17"/>
          <w:sz w:val="23"/>
          <w:szCs w:val="23"/>
        </w:rPr>
        <w:t>/</w:t>
      </w:r>
      <w:r>
        <w:rPr>
          <w:rFonts w:ascii="仿宋" w:hAnsi="仿宋" w:eastAsia="仿宋" w:cs="仿宋"/>
          <w:position w:val="17"/>
          <w:sz w:val="23"/>
          <w:szCs w:val="23"/>
        </w:rPr>
        <w:t>registry</w:t>
      </w:r>
    </w:p>
    <w:p>
      <w:pPr>
        <w:spacing w:before="1" w:line="231" w:lineRule="auto"/>
        <w:ind w:left="11"/>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20"/>
          <w:sz w:val="23"/>
          <w:szCs w:val="23"/>
        </w:rPr>
        <w:t>2) 登陆网址：</w:t>
      </w:r>
      <w:r>
        <w:rPr>
          <w:rFonts w:ascii="仿宋" w:hAnsi="仿宋" w:eastAsia="仿宋" w:cs="仿宋"/>
          <w:sz w:val="23"/>
          <w:szCs w:val="23"/>
        </w:rPr>
        <w:t>https</w:t>
      </w:r>
      <w:r>
        <w:rPr>
          <w:rFonts w:ascii="仿宋" w:hAnsi="仿宋" w:eastAsia="仿宋" w:cs="仿宋"/>
          <w:spacing w:val="20"/>
          <w:sz w:val="23"/>
          <w:szCs w:val="23"/>
        </w:rPr>
        <w:t>://</w:t>
      </w:r>
      <w:r>
        <w:rPr>
          <w:rFonts w:ascii="仿宋" w:hAnsi="仿宋" w:eastAsia="仿宋" w:cs="仿宋"/>
          <w:sz w:val="23"/>
          <w:szCs w:val="23"/>
        </w:rPr>
        <w:t>login</w:t>
      </w:r>
      <w:r>
        <w:rPr>
          <w:rFonts w:ascii="仿宋" w:hAnsi="仿宋" w:eastAsia="仿宋" w:cs="仿宋"/>
          <w:spacing w:val="20"/>
          <w:sz w:val="23"/>
          <w:szCs w:val="23"/>
        </w:rPr>
        <w:t>.</w:t>
      </w:r>
      <w:r>
        <w:rPr>
          <w:rFonts w:ascii="仿宋" w:hAnsi="仿宋" w:eastAsia="仿宋" w:cs="仿宋"/>
          <w:sz w:val="23"/>
          <w:szCs w:val="23"/>
        </w:rPr>
        <w:t>zcygov</w:t>
      </w:r>
      <w:r>
        <w:rPr>
          <w:rFonts w:ascii="仿宋" w:hAnsi="仿宋" w:eastAsia="仿宋" w:cs="仿宋"/>
          <w:spacing w:val="20"/>
          <w:sz w:val="23"/>
          <w:szCs w:val="23"/>
        </w:rPr>
        <w:t>.</w:t>
      </w:r>
      <w:r>
        <w:rPr>
          <w:rFonts w:ascii="仿宋" w:hAnsi="仿宋" w:eastAsia="仿宋" w:cs="仿宋"/>
          <w:sz w:val="23"/>
          <w:szCs w:val="23"/>
        </w:rPr>
        <w:t>cn</w:t>
      </w:r>
    </w:p>
    <w:p>
      <w:pPr>
        <w:sectPr>
          <w:pgSz w:w="11906" w:h="16839"/>
          <w:pgMar w:top="1200" w:right="1417" w:bottom="0" w:left="1425" w:header="0" w:footer="0" w:gutter="0"/>
          <w:cols w:space="720" w:num="1"/>
        </w:sectPr>
      </w:pPr>
    </w:p>
    <w:p>
      <w:pPr>
        <w:spacing w:before="47" w:line="376" w:lineRule="auto"/>
        <w:ind w:left="14" w:right="65" w:firstLine="1"/>
        <w:rPr>
          <w:rFonts w:ascii="仿宋" w:hAnsi="仿宋" w:eastAsia="仿宋" w:cs="仿宋"/>
          <w:sz w:val="23"/>
          <w:szCs w:val="23"/>
        </w:rPr>
      </w:pPr>
      <w:r>
        <w:rPr>
          <w:rFonts w:ascii="仿宋" w:hAnsi="仿宋" w:eastAsia="仿宋" w:cs="仿宋"/>
          <w:spacing w:val="14"/>
          <w:sz w:val="23"/>
          <w:szCs w:val="23"/>
        </w:rPr>
        <w:t>(3)</w:t>
      </w:r>
      <w:r>
        <w:rPr>
          <w:rFonts w:ascii="仿宋" w:hAnsi="仿宋" w:eastAsia="仿宋" w:cs="仿宋"/>
          <w:spacing w:val="10"/>
          <w:sz w:val="23"/>
          <w:szCs w:val="23"/>
        </w:rPr>
        <w:t xml:space="preserve"> </w:t>
      </w:r>
      <w:r>
        <w:rPr>
          <w:rFonts w:ascii="仿宋" w:hAnsi="仿宋" w:eastAsia="仿宋" w:cs="仿宋"/>
          <w:spacing w:val="7"/>
          <w:sz w:val="23"/>
          <w:szCs w:val="23"/>
        </w:rPr>
        <w:t>操作方法：登录政采云平台→【项目采购】 →【获取采购文件】 →通过项目区划</w:t>
      </w:r>
      <w:r>
        <w:rPr>
          <w:rFonts w:ascii="仿宋" w:hAnsi="仿宋" w:eastAsia="仿宋" w:cs="仿宋"/>
          <w:sz w:val="23"/>
          <w:szCs w:val="23"/>
        </w:rPr>
        <w:t xml:space="preserve"> </w:t>
      </w:r>
      <w:r>
        <w:rPr>
          <w:rFonts w:ascii="仿宋" w:hAnsi="仿宋" w:eastAsia="仿宋" w:cs="仿宋"/>
          <w:spacing w:val="7"/>
          <w:sz w:val="23"/>
          <w:szCs w:val="23"/>
        </w:rPr>
        <w:t>或</w:t>
      </w:r>
      <w:r>
        <w:rPr>
          <w:rFonts w:ascii="仿宋" w:hAnsi="仿宋" w:eastAsia="仿宋" w:cs="仿宋"/>
          <w:spacing w:val="5"/>
          <w:sz w:val="23"/>
          <w:szCs w:val="23"/>
        </w:rPr>
        <w:t>项目编号搜索项目→ 申请获取采购文件→进入获取采购文件信息填写页面，按要求规</w:t>
      </w:r>
      <w:r>
        <w:rPr>
          <w:rFonts w:ascii="仿宋" w:hAnsi="仿宋" w:eastAsia="仿宋" w:cs="仿宋"/>
          <w:sz w:val="23"/>
          <w:szCs w:val="23"/>
        </w:rPr>
        <w:t xml:space="preserve"> </w:t>
      </w:r>
      <w:r>
        <w:rPr>
          <w:rFonts w:ascii="仿宋" w:hAnsi="仿宋" w:eastAsia="仿宋" w:cs="仿宋"/>
          <w:spacing w:val="14"/>
          <w:sz w:val="23"/>
          <w:szCs w:val="23"/>
        </w:rPr>
        <w:t>范填</w:t>
      </w:r>
      <w:r>
        <w:rPr>
          <w:rFonts w:ascii="仿宋" w:hAnsi="仿宋" w:eastAsia="仿宋" w:cs="仿宋"/>
          <w:spacing w:val="10"/>
          <w:sz w:val="23"/>
          <w:szCs w:val="23"/>
        </w:rPr>
        <w:t>写</w:t>
      </w:r>
      <w:r>
        <w:rPr>
          <w:rFonts w:ascii="仿宋" w:hAnsi="仿宋" w:eastAsia="仿宋" w:cs="仿宋"/>
          <w:spacing w:val="7"/>
          <w:sz w:val="23"/>
          <w:szCs w:val="23"/>
        </w:rPr>
        <w:t>信息 (其中带“*”项为必填项) 并提交；</w:t>
      </w:r>
    </w:p>
    <w:p>
      <w:pPr>
        <w:spacing w:before="4" w:line="375" w:lineRule="auto"/>
        <w:ind w:left="5" w:firstLine="9"/>
        <w:rPr>
          <w:rFonts w:ascii="仿宋" w:hAnsi="仿宋" w:eastAsia="仿宋" w:cs="仿宋"/>
          <w:sz w:val="23"/>
          <w:szCs w:val="23"/>
        </w:rPr>
      </w:pPr>
      <w:r>
        <w:rPr>
          <w:rFonts w:ascii="仿宋" w:hAnsi="仿宋" w:eastAsia="仿宋" w:cs="仿宋"/>
          <w:spacing w:val="20"/>
          <w:sz w:val="23"/>
          <w:szCs w:val="23"/>
        </w:rPr>
        <w:t>(4</w:t>
      </w:r>
      <w:r>
        <w:rPr>
          <w:rFonts w:ascii="仿宋" w:hAnsi="仿宋" w:eastAsia="仿宋" w:cs="仿宋"/>
          <w:spacing w:val="14"/>
          <w:sz w:val="23"/>
          <w:szCs w:val="23"/>
        </w:rPr>
        <w:t>)</w:t>
      </w:r>
      <w:r>
        <w:rPr>
          <w:rFonts w:ascii="仿宋" w:hAnsi="仿宋" w:eastAsia="仿宋" w:cs="仿宋"/>
          <w:spacing w:val="10"/>
          <w:sz w:val="23"/>
          <w:szCs w:val="23"/>
        </w:rPr>
        <w:t xml:space="preserve"> 如有操作性问题，请咨询政采云在线客服，咨询电话：40088171902</w:t>
      </w:r>
      <w:r>
        <w:rPr>
          <w:rFonts w:ascii="仿宋" w:hAnsi="仿宋" w:eastAsia="仿宋" w:cs="仿宋"/>
          <w:sz w:val="23"/>
          <w:szCs w:val="23"/>
        </w:rPr>
        <w:t xml:space="preserve">            </w:t>
      </w:r>
      <w:r>
        <w:rPr>
          <w:rFonts w:ascii="仿宋" w:hAnsi="仿宋" w:eastAsia="仿宋" w:cs="仿宋"/>
          <w:spacing w:val="16"/>
          <w:sz w:val="23"/>
          <w:szCs w:val="23"/>
        </w:rPr>
        <w:t>2、</w:t>
      </w:r>
      <w:r>
        <w:rPr>
          <w:rFonts w:ascii="仿宋" w:hAnsi="仿宋" w:eastAsia="仿宋" w:cs="仿宋"/>
          <w:spacing w:val="8"/>
          <w:sz w:val="23"/>
          <w:szCs w:val="23"/>
        </w:rPr>
        <w:t>本项目为电子招投标，供应商需要使用</w:t>
      </w:r>
      <w:r>
        <w:rPr>
          <w:rFonts w:ascii="仿宋" w:hAnsi="仿宋" w:eastAsia="仿宋" w:cs="仿宋"/>
          <w:sz w:val="23"/>
          <w:szCs w:val="23"/>
        </w:rPr>
        <w:t>CA</w:t>
      </w:r>
      <w:r>
        <w:rPr>
          <w:rFonts w:ascii="仿宋" w:hAnsi="仿宋" w:eastAsia="仿宋" w:cs="仿宋"/>
          <w:spacing w:val="8"/>
          <w:sz w:val="23"/>
          <w:szCs w:val="23"/>
        </w:rPr>
        <w:t xml:space="preserve"> 加密设备，凡参加本项目必须可自主通过</w:t>
      </w:r>
      <w:r>
        <w:rPr>
          <w:rFonts w:ascii="仿宋" w:hAnsi="仿宋" w:eastAsia="仿宋" w:cs="仿宋"/>
          <w:sz w:val="23"/>
          <w:szCs w:val="23"/>
        </w:rPr>
        <w:t xml:space="preserve"> </w:t>
      </w:r>
      <w:r>
        <w:rPr>
          <w:rFonts w:ascii="仿宋" w:hAnsi="仿宋" w:eastAsia="仿宋" w:cs="仿宋"/>
          <w:spacing w:val="10"/>
          <w:sz w:val="23"/>
          <w:szCs w:val="23"/>
        </w:rPr>
        <w:t xml:space="preserve">新疆 </w:t>
      </w:r>
      <w:r>
        <w:rPr>
          <w:rFonts w:ascii="仿宋" w:hAnsi="仿宋" w:eastAsia="仿宋" w:cs="仿宋"/>
          <w:sz w:val="23"/>
          <w:szCs w:val="23"/>
        </w:rPr>
        <w:t>CA</w:t>
      </w:r>
      <w:r>
        <w:rPr>
          <w:rFonts w:ascii="仿宋" w:hAnsi="仿宋" w:eastAsia="仿宋" w:cs="仿宋"/>
          <w:spacing w:val="5"/>
          <w:sz w:val="23"/>
          <w:szCs w:val="23"/>
        </w:rPr>
        <w:t xml:space="preserve"> 申领渠道“新疆政务通”申请政采云平台可使用的</w:t>
      </w:r>
      <w:r>
        <w:rPr>
          <w:rFonts w:ascii="仿宋" w:hAnsi="仿宋" w:eastAsia="仿宋" w:cs="仿宋"/>
          <w:sz w:val="23"/>
          <w:szCs w:val="23"/>
        </w:rPr>
        <w:t>CA</w:t>
      </w:r>
      <w:r>
        <w:rPr>
          <w:rFonts w:ascii="仿宋" w:hAnsi="仿宋" w:eastAsia="仿宋" w:cs="仿宋"/>
          <w:spacing w:val="5"/>
          <w:sz w:val="23"/>
          <w:szCs w:val="23"/>
        </w:rPr>
        <w:t xml:space="preserve"> 设备，如原有兵团或公共</w:t>
      </w:r>
      <w:r>
        <w:rPr>
          <w:rFonts w:ascii="仿宋" w:hAnsi="仿宋" w:eastAsia="仿宋" w:cs="仿宋"/>
          <w:sz w:val="23"/>
          <w:szCs w:val="23"/>
        </w:rPr>
        <w:t xml:space="preserve"> </w:t>
      </w:r>
      <w:r>
        <w:rPr>
          <w:rFonts w:ascii="仿宋" w:hAnsi="仿宋" w:eastAsia="仿宋" w:cs="仿宋"/>
          <w:spacing w:val="2"/>
          <w:sz w:val="23"/>
          <w:szCs w:val="23"/>
        </w:rPr>
        <w:t>资源</w:t>
      </w:r>
      <w:r>
        <w:rPr>
          <w:rFonts w:ascii="仿宋" w:hAnsi="仿宋" w:eastAsia="仿宋" w:cs="仿宋"/>
          <w:spacing w:val="1"/>
          <w:sz w:val="23"/>
          <w:szCs w:val="23"/>
        </w:rPr>
        <w:t xml:space="preserve">使用的 </w:t>
      </w:r>
      <w:r>
        <w:rPr>
          <w:rFonts w:ascii="仿宋" w:hAnsi="仿宋" w:eastAsia="仿宋" w:cs="仿宋"/>
          <w:sz w:val="23"/>
          <w:szCs w:val="23"/>
        </w:rPr>
        <w:t>CA</w:t>
      </w:r>
      <w:r>
        <w:rPr>
          <w:rFonts w:ascii="仿宋" w:hAnsi="仿宋" w:eastAsia="仿宋" w:cs="仿宋"/>
          <w:spacing w:val="1"/>
          <w:sz w:val="23"/>
          <w:szCs w:val="23"/>
        </w:rPr>
        <w:t xml:space="preserve">，可与新疆 </w:t>
      </w:r>
      <w:r>
        <w:rPr>
          <w:rFonts w:ascii="仿宋" w:hAnsi="仿宋" w:eastAsia="仿宋" w:cs="仿宋"/>
          <w:sz w:val="23"/>
          <w:szCs w:val="23"/>
        </w:rPr>
        <w:t>CA</w:t>
      </w:r>
      <w:r>
        <w:rPr>
          <w:rFonts w:ascii="仿宋" w:hAnsi="仿宋" w:eastAsia="仿宋" w:cs="仿宋"/>
          <w:spacing w:val="1"/>
          <w:sz w:val="23"/>
          <w:szCs w:val="23"/>
        </w:rPr>
        <w:t xml:space="preserve"> 联系，申请增加电子证书即可，无需重复申领。如需咨询，</w:t>
      </w:r>
      <w:r>
        <w:rPr>
          <w:rFonts w:ascii="仿宋" w:hAnsi="仿宋" w:eastAsia="仿宋" w:cs="仿宋"/>
          <w:sz w:val="23"/>
          <w:szCs w:val="23"/>
        </w:rPr>
        <w:t xml:space="preserve"> </w:t>
      </w:r>
      <w:r>
        <w:rPr>
          <w:rFonts w:ascii="仿宋" w:hAnsi="仿宋" w:eastAsia="仿宋" w:cs="仿宋"/>
          <w:spacing w:val="8"/>
          <w:sz w:val="23"/>
          <w:szCs w:val="23"/>
        </w:rPr>
        <w:t>请联系新疆</w:t>
      </w:r>
      <w:r>
        <w:rPr>
          <w:rFonts w:ascii="仿宋" w:hAnsi="仿宋" w:eastAsia="仿宋" w:cs="仿宋"/>
          <w:spacing w:val="5"/>
          <w:sz w:val="23"/>
          <w:szCs w:val="23"/>
        </w:rPr>
        <w:t xml:space="preserve"> </w:t>
      </w:r>
      <w:r>
        <w:rPr>
          <w:rFonts w:ascii="仿宋" w:hAnsi="仿宋" w:eastAsia="仿宋" w:cs="仿宋"/>
          <w:sz w:val="23"/>
          <w:szCs w:val="23"/>
        </w:rPr>
        <w:t>CA</w:t>
      </w:r>
      <w:r>
        <w:rPr>
          <w:rFonts w:ascii="仿宋" w:hAnsi="仿宋" w:eastAsia="仿宋" w:cs="仿宋"/>
          <w:spacing w:val="4"/>
          <w:sz w:val="23"/>
          <w:szCs w:val="23"/>
        </w:rPr>
        <w:t xml:space="preserve"> 服务热线 0991-2819290 (喀什办理地点喀什东城喀什市行政审批局一楼</w:t>
      </w:r>
      <w:r>
        <w:rPr>
          <w:rFonts w:ascii="仿宋" w:hAnsi="仿宋" w:eastAsia="仿宋" w:cs="仿宋"/>
          <w:sz w:val="23"/>
          <w:szCs w:val="23"/>
        </w:rPr>
        <w:t xml:space="preserve"> </w:t>
      </w:r>
      <w:r>
        <w:rPr>
          <w:rFonts w:ascii="仿宋" w:hAnsi="仿宋" w:eastAsia="仿宋" w:cs="仿宋"/>
          <w:spacing w:val="2"/>
          <w:sz w:val="23"/>
          <w:szCs w:val="23"/>
        </w:rPr>
        <w:t xml:space="preserve">企业服务专区数字证书窗 </w:t>
      </w:r>
      <w:r>
        <w:rPr>
          <w:rFonts w:ascii="仿宋" w:hAnsi="仿宋" w:eastAsia="仿宋" w:cs="仿宋"/>
          <w:spacing w:val="1"/>
          <w:sz w:val="23"/>
          <w:szCs w:val="23"/>
        </w:rPr>
        <w:t>口，联系电话 15001465669)</w:t>
      </w:r>
    </w:p>
    <w:p>
      <w:pPr>
        <w:spacing w:before="4" w:line="375" w:lineRule="auto"/>
        <w:ind w:left="1" w:right="63" w:firstLine="5"/>
        <w:rPr>
          <w:rFonts w:ascii="仿宋" w:hAnsi="仿宋" w:eastAsia="仿宋" w:cs="仿宋"/>
          <w:sz w:val="23"/>
          <w:szCs w:val="23"/>
        </w:rPr>
      </w:pPr>
      <w:r>
        <w:rPr>
          <w:rFonts w:ascii="仿宋" w:hAnsi="仿宋" w:eastAsia="仿宋" w:cs="仿宋"/>
          <w:spacing w:val="22"/>
          <w:sz w:val="23"/>
          <w:szCs w:val="23"/>
        </w:rPr>
        <w:t>3</w:t>
      </w:r>
      <w:r>
        <w:rPr>
          <w:rFonts w:ascii="仿宋" w:hAnsi="仿宋" w:eastAsia="仿宋" w:cs="仿宋"/>
          <w:spacing w:val="15"/>
          <w:sz w:val="23"/>
          <w:szCs w:val="23"/>
        </w:rPr>
        <w:t>、</w:t>
      </w:r>
      <w:r>
        <w:rPr>
          <w:rFonts w:ascii="仿宋" w:hAnsi="仿宋" w:eastAsia="仿宋" w:cs="仿宋"/>
          <w:spacing w:val="11"/>
          <w:sz w:val="23"/>
          <w:szCs w:val="23"/>
        </w:rPr>
        <w:t>本项目实行网上投标，采用电子投标文件(供应商须使用</w:t>
      </w:r>
      <w:r>
        <w:rPr>
          <w:rFonts w:ascii="仿宋" w:hAnsi="仿宋" w:eastAsia="仿宋" w:cs="仿宋"/>
          <w:sz w:val="23"/>
          <w:szCs w:val="23"/>
        </w:rPr>
        <w:t>CA</w:t>
      </w:r>
      <w:r>
        <w:rPr>
          <w:rFonts w:ascii="仿宋" w:hAnsi="仿宋" w:eastAsia="仿宋" w:cs="仿宋"/>
          <w:spacing w:val="11"/>
          <w:sz w:val="23"/>
          <w:szCs w:val="23"/>
        </w:rPr>
        <w:t xml:space="preserve"> 加密设备通过政采云电</w:t>
      </w:r>
      <w:r>
        <w:rPr>
          <w:rFonts w:ascii="仿宋" w:hAnsi="仿宋" w:eastAsia="仿宋" w:cs="仿宋"/>
          <w:sz w:val="23"/>
          <w:szCs w:val="23"/>
        </w:rPr>
        <w:t xml:space="preserve"> </w:t>
      </w:r>
      <w:r>
        <w:rPr>
          <w:rFonts w:ascii="仿宋" w:hAnsi="仿宋" w:eastAsia="仿宋" w:cs="仿宋"/>
          <w:spacing w:val="6"/>
          <w:sz w:val="23"/>
          <w:szCs w:val="23"/>
        </w:rPr>
        <w:t>子投标客</w:t>
      </w:r>
      <w:r>
        <w:rPr>
          <w:rFonts w:ascii="仿宋" w:hAnsi="仿宋" w:eastAsia="仿宋" w:cs="仿宋"/>
          <w:spacing w:val="4"/>
          <w:sz w:val="23"/>
          <w:szCs w:val="23"/>
        </w:rPr>
        <w:t>户</w:t>
      </w:r>
      <w:r>
        <w:rPr>
          <w:rFonts w:ascii="仿宋" w:hAnsi="仿宋" w:eastAsia="仿宋" w:cs="仿宋"/>
          <w:spacing w:val="3"/>
          <w:sz w:val="23"/>
          <w:szCs w:val="23"/>
        </w:rPr>
        <w:t>端制作投标文件)。若供应商参与投标，  自行承担投标一切费用。</w:t>
      </w:r>
      <w:r>
        <w:rPr>
          <w:rFonts w:ascii="仿宋" w:hAnsi="仿宋" w:eastAsia="仿宋" w:cs="仿宋"/>
          <w:sz w:val="23"/>
          <w:szCs w:val="23"/>
        </w:rPr>
        <w:t xml:space="preserve">         </w:t>
      </w:r>
      <w:r>
        <w:rPr>
          <w:rFonts w:ascii="仿宋" w:hAnsi="仿宋" w:eastAsia="仿宋" w:cs="仿宋"/>
          <w:spacing w:val="16"/>
          <w:sz w:val="23"/>
          <w:szCs w:val="23"/>
        </w:rPr>
        <w:t>4、</w:t>
      </w:r>
      <w:r>
        <w:rPr>
          <w:rFonts w:ascii="仿宋" w:hAnsi="仿宋" w:eastAsia="仿宋" w:cs="仿宋"/>
          <w:spacing w:val="12"/>
          <w:sz w:val="23"/>
          <w:szCs w:val="23"/>
        </w:rPr>
        <w:t>各</w:t>
      </w:r>
      <w:r>
        <w:rPr>
          <w:rFonts w:ascii="仿宋" w:hAnsi="仿宋" w:eastAsia="仿宋" w:cs="仿宋"/>
          <w:spacing w:val="8"/>
          <w:sz w:val="23"/>
          <w:szCs w:val="23"/>
        </w:rPr>
        <w:t>供应商应在开标前应确保成为新疆政府采购网正式注册入库供应商，并完成</w:t>
      </w:r>
      <w:r>
        <w:rPr>
          <w:rFonts w:ascii="仿宋" w:hAnsi="仿宋" w:eastAsia="仿宋" w:cs="仿宋"/>
          <w:sz w:val="23"/>
          <w:szCs w:val="23"/>
        </w:rPr>
        <w:t>CA</w:t>
      </w:r>
      <w:r>
        <w:rPr>
          <w:rFonts w:ascii="仿宋" w:hAnsi="仿宋" w:eastAsia="仿宋" w:cs="仿宋"/>
          <w:spacing w:val="8"/>
          <w:sz w:val="23"/>
          <w:szCs w:val="23"/>
        </w:rPr>
        <w:t xml:space="preserve"> 数</w:t>
      </w:r>
      <w:r>
        <w:rPr>
          <w:rFonts w:ascii="仿宋" w:hAnsi="仿宋" w:eastAsia="仿宋" w:cs="仿宋"/>
          <w:sz w:val="23"/>
          <w:szCs w:val="23"/>
        </w:rPr>
        <w:t xml:space="preserve"> </w:t>
      </w:r>
      <w:r>
        <w:rPr>
          <w:rFonts w:ascii="仿宋" w:hAnsi="仿宋" w:eastAsia="仿宋" w:cs="仿宋"/>
          <w:spacing w:val="10"/>
          <w:sz w:val="23"/>
          <w:szCs w:val="23"/>
        </w:rPr>
        <w:t>字证书</w:t>
      </w:r>
      <w:r>
        <w:rPr>
          <w:rFonts w:ascii="仿宋" w:hAnsi="仿宋" w:eastAsia="仿宋" w:cs="仿宋"/>
          <w:spacing w:val="6"/>
          <w:sz w:val="23"/>
          <w:szCs w:val="23"/>
        </w:rPr>
        <w:t>申</w:t>
      </w:r>
      <w:r>
        <w:rPr>
          <w:rFonts w:ascii="仿宋" w:hAnsi="仿宋" w:eastAsia="仿宋" w:cs="仿宋"/>
          <w:spacing w:val="5"/>
          <w:sz w:val="23"/>
          <w:szCs w:val="23"/>
        </w:rPr>
        <w:t xml:space="preserve">领。 因未注册入库、未办理 </w:t>
      </w:r>
      <w:r>
        <w:rPr>
          <w:rFonts w:ascii="仿宋" w:hAnsi="仿宋" w:eastAsia="仿宋" w:cs="仿宋"/>
          <w:sz w:val="23"/>
          <w:szCs w:val="23"/>
        </w:rPr>
        <w:t>CA</w:t>
      </w:r>
      <w:r>
        <w:rPr>
          <w:rFonts w:ascii="仿宋" w:hAnsi="仿宋" w:eastAsia="仿宋" w:cs="仿宋"/>
          <w:spacing w:val="5"/>
          <w:sz w:val="23"/>
          <w:szCs w:val="23"/>
        </w:rPr>
        <w:t xml:space="preserve"> 数字证书等原因造成无法投标或投标失败等后</w:t>
      </w:r>
      <w:r>
        <w:rPr>
          <w:rFonts w:ascii="仿宋" w:hAnsi="仿宋" w:eastAsia="仿宋" w:cs="仿宋"/>
          <w:sz w:val="23"/>
          <w:szCs w:val="23"/>
        </w:rPr>
        <w:t xml:space="preserve"> </w:t>
      </w:r>
      <w:r>
        <w:rPr>
          <w:rFonts w:ascii="仿宋" w:hAnsi="仿宋" w:eastAsia="仿宋" w:cs="仿宋"/>
          <w:spacing w:val="10"/>
          <w:sz w:val="23"/>
          <w:szCs w:val="23"/>
        </w:rPr>
        <w:t>果</w:t>
      </w:r>
      <w:r>
        <w:rPr>
          <w:rFonts w:ascii="仿宋" w:hAnsi="仿宋" w:eastAsia="仿宋" w:cs="仿宋"/>
          <w:spacing w:val="8"/>
          <w:sz w:val="23"/>
          <w:szCs w:val="23"/>
        </w:rPr>
        <w:t>由供应商自行承担。</w:t>
      </w:r>
    </w:p>
    <w:p>
      <w:pPr>
        <w:spacing w:before="6" w:line="375" w:lineRule="auto"/>
        <w:ind w:left="4" w:right="65" w:firstLine="2"/>
        <w:rPr>
          <w:rFonts w:ascii="仿宋" w:hAnsi="仿宋" w:eastAsia="仿宋" w:cs="仿宋"/>
          <w:sz w:val="23"/>
          <w:szCs w:val="23"/>
        </w:rPr>
      </w:pPr>
      <w:r>
        <w:rPr>
          <w:rFonts w:ascii="仿宋" w:hAnsi="仿宋" w:eastAsia="仿宋" w:cs="仿宋"/>
          <w:spacing w:val="14"/>
          <w:sz w:val="23"/>
          <w:szCs w:val="23"/>
        </w:rPr>
        <w:t>5</w:t>
      </w:r>
      <w:r>
        <w:rPr>
          <w:rFonts w:ascii="仿宋" w:hAnsi="仿宋" w:eastAsia="仿宋" w:cs="仿宋"/>
          <w:spacing w:val="8"/>
          <w:sz w:val="23"/>
          <w:szCs w:val="23"/>
        </w:rPr>
        <w:t xml:space="preserve">.供应商将政采云电子交易客户端下载、安装完成后，可通过账号密码或 </w:t>
      </w:r>
      <w:r>
        <w:rPr>
          <w:rFonts w:ascii="仿宋" w:hAnsi="仿宋" w:eastAsia="仿宋" w:cs="仿宋"/>
          <w:sz w:val="23"/>
          <w:szCs w:val="23"/>
        </w:rPr>
        <w:t>CA</w:t>
      </w:r>
      <w:r>
        <w:rPr>
          <w:rFonts w:ascii="仿宋" w:hAnsi="仿宋" w:eastAsia="仿宋" w:cs="仿宋"/>
          <w:spacing w:val="8"/>
          <w:sz w:val="23"/>
          <w:szCs w:val="23"/>
        </w:rPr>
        <w:t xml:space="preserve"> 登录客户</w:t>
      </w:r>
      <w:r>
        <w:rPr>
          <w:rFonts w:ascii="仿宋" w:hAnsi="仿宋" w:eastAsia="仿宋" w:cs="仿宋"/>
          <w:sz w:val="23"/>
          <w:szCs w:val="23"/>
        </w:rPr>
        <w:t xml:space="preserve"> </w:t>
      </w:r>
      <w:r>
        <w:rPr>
          <w:rFonts w:ascii="仿宋" w:hAnsi="仿宋" w:eastAsia="仿宋" w:cs="仿宋"/>
          <w:spacing w:val="16"/>
          <w:sz w:val="23"/>
          <w:szCs w:val="23"/>
        </w:rPr>
        <w:t>端进</w:t>
      </w:r>
      <w:r>
        <w:rPr>
          <w:rFonts w:ascii="仿宋" w:hAnsi="仿宋" w:eastAsia="仿宋" w:cs="仿宋"/>
          <w:spacing w:val="9"/>
          <w:sz w:val="23"/>
          <w:szCs w:val="23"/>
        </w:rPr>
        <w:t>行</w:t>
      </w:r>
      <w:r>
        <w:rPr>
          <w:rFonts w:ascii="仿宋" w:hAnsi="仿宋" w:eastAsia="仿宋" w:cs="仿宋"/>
          <w:spacing w:val="8"/>
          <w:sz w:val="23"/>
          <w:szCs w:val="23"/>
        </w:rPr>
        <w:t xml:space="preserve">投标文件制作。在使用政采云投标客户端时，建议使用 </w:t>
      </w:r>
      <w:r>
        <w:rPr>
          <w:rFonts w:ascii="仿宋" w:hAnsi="仿宋" w:eastAsia="仿宋" w:cs="仿宋"/>
          <w:sz w:val="23"/>
          <w:szCs w:val="23"/>
        </w:rPr>
        <w:t>WIN</w:t>
      </w:r>
      <w:r>
        <w:rPr>
          <w:rFonts w:ascii="仿宋" w:hAnsi="仿宋" w:eastAsia="仿宋" w:cs="仿宋"/>
          <w:spacing w:val="8"/>
          <w:sz w:val="23"/>
          <w:szCs w:val="23"/>
        </w:rPr>
        <w:t>7 及以上操作系统。</w:t>
      </w:r>
      <w:r>
        <w:rPr>
          <w:rFonts w:ascii="仿宋" w:hAnsi="仿宋" w:eastAsia="仿宋" w:cs="仿宋"/>
          <w:sz w:val="23"/>
          <w:szCs w:val="23"/>
        </w:rPr>
        <w:t xml:space="preserve"> </w:t>
      </w:r>
      <w:r>
        <w:rPr>
          <w:rFonts w:ascii="仿宋" w:hAnsi="仿宋" w:eastAsia="仿宋" w:cs="仿宋"/>
          <w:spacing w:val="11"/>
          <w:sz w:val="23"/>
          <w:szCs w:val="23"/>
        </w:rPr>
        <w:t>客</w:t>
      </w:r>
      <w:r>
        <w:rPr>
          <w:rFonts w:ascii="仿宋" w:hAnsi="仿宋" w:eastAsia="仿宋" w:cs="仿宋"/>
          <w:spacing w:val="10"/>
          <w:sz w:val="23"/>
          <w:szCs w:val="23"/>
        </w:rPr>
        <w:t>户端请至新疆政府采购网 (</w:t>
      </w:r>
      <w:r>
        <w:rPr>
          <w:rFonts w:ascii="仿宋" w:hAnsi="仿宋" w:eastAsia="仿宋" w:cs="仿宋"/>
          <w:sz w:val="23"/>
          <w:szCs w:val="23"/>
        </w:rPr>
        <w:t>http</w:t>
      </w:r>
      <w:r>
        <w:rPr>
          <w:rFonts w:ascii="仿宋" w:hAnsi="仿宋" w:eastAsia="仿宋" w:cs="仿宋"/>
          <w:spacing w:val="10"/>
          <w:sz w:val="23"/>
          <w:szCs w:val="23"/>
        </w:rPr>
        <w:t>://</w:t>
      </w:r>
      <w:r>
        <w:rPr>
          <w:rFonts w:ascii="仿宋" w:hAnsi="仿宋" w:eastAsia="仿宋" w:cs="仿宋"/>
          <w:sz w:val="23"/>
          <w:szCs w:val="23"/>
        </w:rPr>
        <w:t>www</w:t>
      </w:r>
      <w:r>
        <w:rPr>
          <w:rFonts w:ascii="仿宋" w:hAnsi="仿宋" w:eastAsia="仿宋" w:cs="仿宋"/>
          <w:spacing w:val="10"/>
          <w:sz w:val="23"/>
          <w:szCs w:val="23"/>
        </w:rPr>
        <w:t>.</w:t>
      </w:r>
      <w:r>
        <w:rPr>
          <w:rFonts w:ascii="仿宋" w:hAnsi="仿宋" w:eastAsia="仿宋" w:cs="仿宋"/>
          <w:sz w:val="23"/>
          <w:szCs w:val="23"/>
        </w:rPr>
        <w:t>ccgp</w:t>
      </w:r>
      <w:r>
        <w:rPr>
          <w:rFonts w:ascii="仿宋" w:hAnsi="仿宋" w:eastAsia="仿宋" w:cs="仿宋"/>
          <w:spacing w:val="10"/>
          <w:sz w:val="23"/>
          <w:szCs w:val="23"/>
        </w:rPr>
        <w:t>-</w:t>
      </w:r>
      <w:r>
        <w:rPr>
          <w:rFonts w:ascii="仿宋" w:hAnsi="仿宋" w:eastAsia="仿宋" w:cs="仿宋"/>
          <w:sz w:val="23"/>
          <w:szCs w:val="23"/>
        </w:rPr>
        <w:t>xinjiang</w:t>
      </w:r>
      <w:r>
        <w:rPr>
          <w:rFonts w:ascii="仿宋" w:hAnsi="仿宋" w:eastAsia="仿宋" w:cs="仿宋"/>
          <w:spacing w:val="10"/>
          <w:sz w:val="23"/>
          <w:szCs w:val="23"/>
        </w:rPr>
        <w:t>.</w:t>
      </w:r>
      <w:r>
        <w:rPr>
          <w:rFonts w:ascii="仿宋" w:hAnsi="仿宋" w:eastAsia="仿宋" w:cs="仿宋"/>
          <w:sz w:val="23"/>
          <w:szCs w:val="23"/>
        </w:rPr>
        <w:t>gov</w:t>
      </w:r>
      <w:r>
        <w:rPr>
          <w:rFonts w:ascii="仿宋" w:hAnsi="仿宋" w:eastAsia="仿宋" w:cs="仿宋"/>
          <w:spacing w:val="10"/>
          <w:sz w:val="23"/>
          <w:szCs w:val="23"/>
        </w:rPr>
        <w:t>.</w:t>
      </w:r>
      <w:r>
        <w:rPr>
          <w:rFonts w:ascii="仿宋" w:hAnsi="仿宋" w:eastAsia="仿宋" w:cs="仿宋"/>
          <w:sz w:val="23"/>
          <w:szCs w:val="23"/>
        </w:rPr>
        <w:t>cn</w:t>
      </w:r>
      <w:r>
        <w:rPr>
          <w:rFonts w:ascii="仿宋" w:hAnsi="仿宋" w:eastAsia="仿宋" w:cs="仿宋"/>
          <w:spacing w:val="10"/>
          <w:sz w:val="23"/>
          <w:szCs w:val="23"/>
        </w:rPr>
        <w:t>/) 下载专区查看，如</w:t>
      </w:r>
      <w:r>
        <w:rPr>
          <w:rFonts w:ascii="仿宋" w:hAnsi="仿宋" w:eastAsia="仿宋" w:cs="仿宋"/>
          <w:sz w:val="23"/>
          <w:szCs w:val="23"/>
        </w:rPr>
        <w:t xml:space="preserve"> </w:t>
      </w:r>
      <w:r>
        <w:rPr>
          <w:rFonts w:ascii="仿宋" w:hAnsi="仿宋" w:eastAsia="仿宋" w:cs="仿宋"/>
          <w:spacing w:val="5"/>
          <w:sz w:val="23"/>
          <w:szCs w:val="23"/>
        </w:rPr>
        <w:t>有问题可拨打政采云客户服务热线 400-881-7190 进行咨</w:t>
      </w:r>
      <w:r>
        <w:rPr>
          <w:rFonts w:ascii="仿宋" w:hAnsi="仿宋" w:eastAsia="仿宋" w:cs="仿宋"/>
          <w:spacing w:val="3"/>
          <w:sz w:val="23"/>
          <w:szCs w:val="23"/>
        </w:rPr>
        <w:t>询</w:t>
      </w:r>
      <w:r>
        <w:rPr>
          <w:rFonts w:ascii="仿宋" w:hAnsi="仿宋" w:eastAsia="仿宋" w:cs="仿宋"/>
          <w:sz w:val="23"/>
          <w:szCs w:val="23"/>
        </w:rPr>
        <w:t xml:space="preserve">。                        </w:t>
      </w:r>
      <w:r>
        <w:rPr>
          <w:rFonts w:ascii="仿宋" w:hAnsi="仿宋" w:eastAsia="仿宋" w:cs="仿宋"/>
          <w:spacing w:val="16"/>
          <w:sz w:val="23"/>
          <w:szCs w:val="23"/>
        </w:rPr>
        <w:t>6</w:t>
      </w:r>
      <w:r>
        <w:rPr>
          <w:rFonts w:ascii="仿宋" w:hAnsi="仿宋" w:eastAsia="仿宋" w:cs="仿宋"/>
          <w:spacing w:val="9"/>
          <w:sz w:val="23"/>
          <w:szCs w:val="23"/>
        </w:rPr>
        <w:t>.</w:t>
      </w:r>
      <w:r>
        <w:rPr>
          <w:rFonts w:ascii="仿宋" w:hAnsi="仿宋" w:eastAsia="仿宋" w:cs="仿宋"/>
          <w:spacing w:val="8"/>
          <w:sz w:val="23"/>
          <w:szCs w:val="23"/>
        </w:rPr>
        <w:t>供应商在开标时须使用制作加密电子投标文件所使用的</w:t>
      </w:r>
      <w:r>
        <w:rPr>
          <w:rFonts w:ascii="仿宋" w:hAnsi="仿宋" w:eastAsia="仿宋" w:cs="仿宋"/>
          <w:sz w:val="23"/>
          <w:szCs w:val="23"/>
        </w:rPr>
        <w:t>CA</w:t>
      </w:r>
      <w:r>
        <w:rPr>
          <w:rFonts w:ascii="仿宋" w:hAnsi="仿宋" w:eastAsia="仿宋" w:cs="仿宋"/>
          <w:spacing w:val="8"/>
          <w:sz w:val="23"/>
          <w:szCs w:val="23"/>
        </w:rPr>
        <w:t xml:space="preserve"> 锁及电脑， 电脑须提前配</w:t>
      </w:r>
      <w:r>
        <w:rPr>
          <w:rFonts w:ascii="仿宋" w:hAnsi="仿宋" w:eastAsia="仿宋" w:cs="仿宋"/>
          <w:sz w:val="23"/>
          <w:szCs w:val="23"/>
        </w:rPr>
        <w:t xml:space="preserve"> </w:t>
      </w:r>
      <w:r>
        <w:rPr>
          <w:rFonts w:ascii="仿宋" w:hAnsi="仿宋" w:eastAsia="仿宋" w:cs="仿宋"/>
          <w:spacing w:val="-1"/>
          <w:sz w:val="23"/>
          <w:szCs w:val="23"/>
        </w:rPr>
        <w:t xml:space="preserve">置好浏览器 (建议使用 360 浏览器或谷歌浏览器) </w:t>
      </w:r>
      <w:r>
        <w:rPr>
          <w:rFonts w:ascii="仿宋" w:hAnsi="仿宋" w:eastAsia="仿宋" w:cs="仿宋"/>
          <w:sz w:val="23"/>
          <w:szCs w:val="23"/>
        </w:rPr>
        <w:t xml:space="preserve">， 以便开标时解锁。               </w:t>
      </w:r>
      <w:r>
        <w:rPr>
          <w:rFonts w:ascii="仿宋" w:hAnsi="仿宋" w:eastAsia="仿宋" w:cs="仿宋"/>
          <w:spacing w:val="16"/>
          <w:sz w:val="23"/>
          <w:szCs w:val="23"/>
        </w:rPr>
        <w:t>7</w:t>
      </w:r>
      <w:r>
        <w:rPr>
          <w:rFonts w:ascii="仿宋" w:hAnsi="仿宋" w:eastAsia="仿宋" w:cs="仿宋"/>
          <w:spacing w:val="9"/>
          <w:sz w:val="23"/>
          <w:szCs w:val="23"/>
        </w:rPr>
        <w:t>.</w:t>
      </w:r>
      <w:r>
        <w:rPr>
          <w:rFonts w:ascii="仿宋" w:hAnsi="仿宋" w:eastAsia="仿宋" w:cs="仿宋"/>
          <w:spacing w:val="8"/>
          <w:sz w:val="23"/>
          <w:szCs w:val="23"/>
        </w:rPr>
        <w:t>投标保证金缴纳及确认时间：凡拟参加本次招标项目的供应商，必须在开标前将投标</w:t>
      </w:r>
      <w:r>
        <w:rPr>
          <w:rFonts w:ascii="仿宋" w:hAnsi="仿宋" w:eastAsia="仿宋" w:cs="仿宋"/>
          <w:sz w:val="23"/>
          <w:szCs w:val="23"/>
        </w:rPr>
        <w:t xml:space="preserve"> </w:t>
      </w:r>
      <w:r>
        <w:rPr>
          <w:rFonts w:ascii="仿宋" w:hAnsi="仿宋" w:eastAsia="仿宋" w:cs="仿宋"/>
          <w:spacing w:val="11"/>
          <w:sz w:val="23"/>
          <w:szCs w:val="23"/>
        </w:rPr>
        <w:t>保</w:t>
      </w:r>
      <w:r>
        <w:rPr>
          <w:rFonts w:ascii="仿宋" w:hAnsi="仿宋" w:eastAsia="仿宋" w:cs="仿宋"/>
          <w:spacing w:val="9"/>
          <w:sz w:val="23"/>
          <w:szCs w:val="23"/>
        </w:rPr>
        <w:t>证金汇入指定账户。否则，届时其投标将被拒绝。</w:t>
      </w:r>
    </w:p>
    <w:p>
      <w:pPr>
        <w:spacing w:before="6" w:line="375" w:lineRule="auto"/>
        <w:ind w:right="65" w:firstLine="3"/>
        <w:rPr>
          <w:rFonts w:ascii="仿宋" w:hAnsi="仿宋" w:eastAsia="仿宋" w:cs="仿宋"/>
          <w:sz w:val="23"/>
          <w:szCs w:val="23"/>
        </w:rPr>
      </w:pPr>
      <w:r>
        <w:rPr>
          <w:rFonts w:ascii="仿宋" w:hAnsi="仿宋" w:eastAsia="仿宋" w:cs="仿宋"/>
          <w:spacing w:val="16"/>
          <w:sz w:val="23"/>
          <w:szCs w:val="23"/>
        </w:rPr>
        <w:t xml:space="preserve">8. 供 应 商 对 不 见 面 开 评 标 系 统 的 技 术 操 作 咨 询 ，  可 通 </w:t>
      </w:r>
      <w:r>
        <w:rPr>
          <w:rFonts w:ascii="仿宋" w:hAnsi="仿宋" w:eastAsia="仿宋" w:cs="仿宋"/>
          <w:spacing w:val="14"/>
          <w:sz w:val="23"/>
          <w:szCs w:val="23"/>
        </w:rPr>
        <w:t>过</w:t>
      </w:r>
      <w:r>
        <w:rPr>
          <w:rFonts w:ascii="仿宋" w:hAnsi="仿宋" w:eastAsia="仿宋" w:cs="仿宋"/>
          <w:sz w:val="23"/>
          <w:szCs w:val="23"/>
        </w:rPr>
        <w:t xml:space="preserve"> </w:t>
      </w:r>
      <w:r>
        <w:fldChar w:fldCharType="begin"/>
      </w:r>
      <w:r>
        <w:instrText xml:space="preserve"> HYPERLINK "https://edu.zcygov.cn/luban/xinjiang-e-biding" </w:instrText>
      </w:r>
      <w:r>
        <w:fldChar w:fldCharType="separate"/>
      </w:r>
      <w:r>
        <w:rPr>
          <w:rFonts w:ascii="仿宋" w:hAnsi="仿宋" w:eastAsia="仿宋" w:cs="仿宋"/>
          <w:sz w:val="23"/>
          <w:szCs w:val="23"/>
        </w:rPr>
        <w:t>https</w:t>
      </w:r>
      <w:r>
        <w:rPr>
          <w:rFonts w:ascii="仿宋" w:hAnsi="仿宋" w:eastAsia="仿宋" w:cs="仿宋"/>
          <w:spacing w:val="14"/>
          <w:sz w:val="23"/>
          <w:szCs w:val="23"/>
        </w:rPr>
        <w:t>:</w:t>
      </w:r>
      <w:r>
        <w:rPr>
          <w:rFonts w:ascii="仿宋" w:hAnsi="仿宋" w:eastAsia="仿宋" w:cs="仿宋"/>
          <w:spacing w:val="13"/>
          <w:sz w:val="23"/>
          <w:szCs w:val="23"/>
        </w:rPr>
        <w:t>//</w:t>
      </w:r>
      <w:r>
        <w:rPr>
          <w:rFonts w:ascii="仿宋" w:hAnsi="仿宋" w:eastAsia="仿宋" w:cs="仿宋"/>
          <w:sz w:val="23"/>
          <w:szCs w:val="23"/>
        </w:rPr>
        <w:t>edu</w:t>
      </w:r>
      <w:r>
        <w:rPr>
          <w:rFonts w:ascii="仿宋" w:hAnsi="仿宋" w:eastAsia="仿宋" w:cs="仿宋"/>
          <w:spacing w:val="13"/>
          <w:sz w:val="23"/>
          <w:szCs w:val="23"/>
        </w:rPr>
        <w:t>.</w:t>
      </w:r>
      <w:r>
        <w:rPr>
          <w:rFonts w:ascii="仿宋" w:hAnsi="仿宋" w:eastAsia="仿宋" w:cs="仿宋"/>
          <w:sz w:val="23"/>
          <w:szCs w:val="23"/>
        </w:rPr>
        <w:t>zcygov</w:t>
      </w:r>
      <w:r>
        <w:rPr>
          <w:rFonts w:ascii="仿宋" w:hAnsi="仿宋" w:eastAsia="仿宋" w:cs="仿宋"/>
          <w:spacing w:val="13"/>
          <w:sz w:val="23"/>
          <w:szCs w:val="23"/>
        </w:rPr>
        <w:t>.</w:t>
      </w:r>
      <w:r>
        <w:rPr>
          <w:rFonts w:ascii="仿宋" w:hAnsi="仿宋" w:eastAsia="仿宋" w:cs="仿宋"/>
          <w:sz w:val="23"/>
          <w:szCs w:val="23"/>
        </w:rPr>
        <w:t>cn</w:t>
      </w:r>
      <w:r>
        <w:rPr>
          <w:rFonts w:ascii="仿宋" w:hAnsi="仿宋" w:eastAsia="仿宋" w:cs="仿宋"/>
          <w:spacing w:val="13"/>
          <w:sz w:val="23"/>
          <w:szCs w:val="23"/>
        </w:rPr>
        <w:t>/</w:t>
      </w:r>
      <w:r>
        <w:rPr>
          <w:rFonts w:ascii="仿宋" w:hAnsi="仿宋" w:eastAsia="仿宋" w:cs="仿宋"/>
          <w:sz w:val="23"/>
          <w:szCs w:val="23"/>
        </w:rPr>
        <w:t>luban</w:t>
      </w:r>
      <w:r>
        <w:rPr>
          <w:rFonts w:ascii="仿宋" w:hAnsi="仿宋" w:eastAsia="仿宋" w:cs="仿宋"/>
          <w:spacing w:val="13"/>
          <w:sz w:val="23"/>
          <w:szCs w:val="23"/>
        </w:rPr>
        <w:t>/</w:t>
      </w:r>
      <w:r>
        <w:rPr>
          <w:rFonts w:ascii="仿宋" w:hAnsi="仿宋" w:eastAsia="仿宋" w:cs="仿宋"/>
          <w:sz w:val="23"/>
          <w:szCs w:val="23"/>
        </w:rPr>
        <w:t>xinjiang</w:t>
      </w:r>
      <w:r>
        <w:rPr>
          <w:rFonts w:ascii="仿宋" w:hAnsi="仿宋" w:eastAsia="仿宋" w:cs="仿宋"/>
          <w:spacing w:val="13"/>
          <w:sz w:val="23"/>
          <w:szCs w:val="23"/>
        </w:rPr>
        <w:t>-</w:t>
      </w:r>
      <w:r>
        <w:rPr>
          <w:rFonts w:ascii="仿宋" w:hAnsi="仿宋" w:eastAsia="仿宋" w:cs="仿宋"/>
          <w:sz w:val="23"/>
          <w:szCs w:val="23"/>
        </w:rPr>
        <w:t>e</w:t>
      </w:r>
      <w:r>
        <w:rPr>
          <w:rFonts w:ascii="仿宋" w:hAnsi="仿宋" w:eastAsia="仿宋" w:cs="仿宋"/>
          <w:spacing w:val="13"/>
          <w:sz w:val="23"/>
          <w:szCs w:val="23"/>
        </w:rPr>
        <w:t>-</w:t>
      </w:r>
      <w:r>
        <w:rPr>
          <w:rFonts w:ascii="仿宋" w:hAnsi="仿宋" w:eastAsia="仿宋" w:cs="仿宋"/>
          <w:sz w:val="23"/>
          <w:szCs w:val="23"/>
        </w:rPr>
        <w:t>biding</w:t>
      </w:r>
      <w:r>
        <w:rPr>
          <w:rFonts w:ascii="仿宋" w:hAnsi="仿宋" w:eastAsia="仿宋" w:cs="仿宋"/>
          <w:sz w:val="23"/>
          <w:szCs w:val="23"/>
        </w:rPr>
        <w:fldChar w:fldCharType="end"/>
      </w:r>
      <w:r>
        <w:rPr>
          <w:rFonts w:ascii="仿宋" w:hAnsi="仿宋" w:eastAsia="仿宋" w:cs="仿宋"/>
          <w:spacing w:val="13"/>
          <w:sz w:val="23"/>
          <w:szCs w:val="23"/>
        </w:rPr>
        <w:t xml:space="preserve"> 自助查询，也可在政采云帮助中心</w:t>
      </w:r>
      <w:r>
        <w:rPr>
          <w:rFonts w:ascii="仿宋" w:hAnsi="仿宋" w:eastAsia="仿宋" w:cs="仿宋"/>
          <w:sz w:val="23"/>
          <w:szCs w:val="23"/>
        </w:rPr>
        <w:t xml:space="preserve"> </w:t>
      </w:r>
      <w:r>
        <w:rPr>
          <w:rFonts w:ascii="仿宋" w:hAnsi="仿宋" w:eastAsia="仿宋" w:cs="仿宋"/>
          <w:spacing w:val="9"/>
          <w:sz w:val="23"/>
          <w:szCs w:val="23"/>
        </w:rPr>
        <w:t xml:space="preserve">常 见 问 题 解 答 和 操 作 流 程 讲 解 视 频 中 自 助 查 询 ，  网 址 为 </w:t>
      </w:r>
      <w:r>
        <w:rPr>
          <w:rFonts w:ascii="仿宋" w:hAnsi="仿宋" w:eastAsia="仿宋" w:cs="仿宋"/>
          <w:sz w:val="23"/>
          <w:szCs w:val="23"/>
        </w:rPr>
        <w:t xml:space="preserve">： </w:t>
      </w:r>
      <w:r>
        <w:fldChar w:fldCharType="begin"/>
      </w:r>
      <w:r>
        <w:instrText xml:space="preserve"> HYPERLINK "https://service.zcygov.cn/#/help" </w:instrText>
      </w:r>
      <w:r>
        <w:fldChar w:fldCharType="separate"/>
      </w:r>
      <w:r>
        <w:rPr>
          <w:rFonts w:ascii="仿宋" w:hAnsi="仿宋" w:eastAsia="仿宋" w:cs="仿宋"/>
          <w:sz w:val="23"/>
          <w:szCs w:val="23"/>
        </w:rPr>
        <w:t>https</w:t>
      </w:r>
      <w:r>
        <w:rPr>
          <w:rFonts w:ascii="仿宋" w:hAnsi="仿宋" w:eastAsia="仿宋" w:cs="仿宋"/>
          <w:spacing w:val="7"/>
          <w:sz w:val="23"/>
          <w:szCs w:val="23"/>
        </w:rPr>
        <w:t>://</w:t>
      </w:r>
      <w:r>
        <w:rPr>
          <w:rFonts w:ascii="仿宋" w:hAnsi="仿宋" w:eastAsia="仿宋" w:cs="仿宋"/>
          <w:sz w:val="23"/>
          <w:szCs w:val="23"/>
        </w:rPr>
        <w:t>service</w:t>
      </w:r>
      <w:r>
        <w:rPr>
          <w:rFonts w:ascii="仿宋" w:hAnsi="仿宋" w:eastAsia="仿宋" w:cs="仿宋"/>
          <w:spacing w:val="7"/>
          <w:sz w:val="23"/>
          <w:szCs w:val="23"/>
        </w:rPr>
        <w:t>.</w:t>
      </w:r>
      <w:r>
        <w:rPr>
          <w:rFonts w:ascii="仿宋" w:hAnsi="仿宋" w:eastAsia="仿宋" w:cs="仿宋"/>
          <w:sz w:val="23"/>
          <w:szCs w:val="23"/>
        </w:rPr>
        <w:t>zcygov</w:t>
      </w:r>
      <w:r>
        <w:rPr>
          <w:rFonts w:ascii="仿宋" w:hAnsi="仿宋" w:eastAsia="仿宋" w:cs="仿宋"/>
          <w:spacing w:val="7"/>
          <w:sz w:val="23"/>
          <w:szCs w:val="23"/>
        </w:rPr>
        <w:t>.</w:t>
      </w:r>
      <w:r>
        <w:rPr>
          <w:rFonts w:ascii="仿宋" w:hAnsi="仿宋" w:eastAsia="仿宋" w:cs="仿宋"/>
          <w:sz w:val="23"/>
          <w:szCs w:val="23"/>
        </w:rPr>
        <w:t>cn</w:t>
      </w:r>
      <w:r>
        <w:rPr>
          <w:rFonts w:ascii="仿宋" w:hAnsi="仿宋" w:eastAsia="仿宋" w:cs="仿宋"/>
          <w:spacing w:val="7"/>
          <w:sz w:val="23"/>
          <w:szCs w:val="23"/>
        </w:rPr>
        <w:t>/#/</w:t>
      </w:r>
      <w:r>
        <w:rPr>
          <w:rFonts w:ascii="仿宋" w:hAnsi="仿宋" w:eastAsia="仿宋" w:cs="仿宋"/>
          <w:sz w:val="23"/>
          <w:szCs w:val="23"/>
        </w:rPr>
        <w:t>help</w:t>
      </w:r>
      <w:r>
        <w:rPr>
          <w:rFonts w:ascii="仿宋" w:hAnsi="仿宋" w:eastAsia="仿宋" w:cs="仿宋"/>
          <w:sz w:val="23"/>
          <w:szCs w:val="23"/>
        </w:rPr>
        <w:fldChar w:fldCharType="end"/>
      </w:r>
      <w:r>
        <w:rPr>
          <w:rFonts w:ascii="仿宋" w:hAnsi="仿宋" w:eastAsia="仿宋" w:cs="仿宋"/>
          <w:spacing w:val="7"/>
          <w:sz w:val="23"/>
          <w:szCs w:val="23"/>
        </w:rPr>
        <w:t>，“项目采购”—“操作流程-电子招投标”—“</w:t>
      </w:r>
      <w:r>
        <w:rPr>
          <w:rFonts w:ascii="仿宋" w:hAnsi="仿宋" w:eastAsia="仿宋" w:cs="仿宋"/>
          <w:spacing w:val="1"/>
          <w:sz w:val="23"/>
          <w:szCs w:val="23"/>
        </w:rPr>
        <w:t>政</w:t>
      </w:r>
      <w:r>
        <w:rPr>
          <w:rFonts w:ascii="仿宋" w:hAnsi="仿宋" w:eastAsia="仿宋" w:cs="仿宋"/>
          <w:sz w:val="23"/>
          <w:szCs w:val="23"/>
        </w:rPr>
        <w:t xml:space="preserve"> </w:t>
      </w:r>
      <w:r>
        <w:rPr>
          <w:rFonts w:ascii="仿宋" w:hAnsi="仿宋" w:eastAsia="仿宋" w:cs="仿宋"/>
          <w:spacing w:val="16"/>
          <w:sz w:val="23"/>
          <w:szCs w:val="23"/>
        </w:rPr>
        <w:t>府</w:t>
      </w:r>
      <w:r>
        <w:rPr>
          <w:rFonts w:ascii="仿宋" w:hAnsi="仿宋" w:eastAsia="仿宋" w:cs="仿宋"/>
          <w:spacing w:val="14"/>
          <w:sz w:val="23"/>
          <w:szCs w:val="23"/>
        </w:rPr>
        <w:t>采</w:t>
      </w:r>
      <w:r>
        <w:rPr>
          <w:rFonts w:ascii="仿宋" w:hAnsi="仿宋" w:eastAsia="仿宋" w:cs="仿宋"/>
          <w:spacing w:val="8"/>
          <w:sz w:val="23"/>
          <w:szCs w:val="23"/>
        </w:rPr>
        <w:t>购项目电子交易管理操作指南-供应商”版面获取操作指南， 同时对自助查询无法</w:t>
      </w:r>
      <w:r>
        <w:rPr>
          <w:rFonts w:ascii="仿宋" w:hAnsi="仿宋" w:eastAsia="仿宋" w:cs="仿宋"/>
          <w:sz w:val="23"/>
          <w:szCs w:val="23"/>
        </w:rPr>
        <w:t xml:space="preserve"> </w:t>
      </w:r>
      <w:r>
        <w:rPr>
          <w:rFonts w:ascii="仿宋" w:hAnsi="仿宋" w:eastAsia="仿宋" w:cs="仿宋"/>
          <w:spacing w:val="16"/>
          <w:sz w:val="23"/>
          <w:szCs w:val="23"/>
        </w:rPr>
        <w:t>解决</w:t>
      </w:r>
      <w:r>
        <w:rPr>
          <w:rFonts w:ascii="仿宋" w:hAnsi="仿宋" w:eastAsia="仿宋" w:cs="仿宋"/>
          <w:spacing w:val="14"/>
          <w:sz w:val="23"/>
          <w:szCs w:val="23"/>
        </w:rPr>
        <w:t>的</w:t>
      </w:r>
      <w:r>
        <w:rPr>
          <w:rFonts w:ascii="仿宋" w:hAnsi="仿宋" w:eastAsia="仿宋" w:cs="仿宋"/>
          <w:spacing w:val="8"/>
          <w:sz w:val="23"/>
          <w:szCs w:val="23"/>
        </w:rPr>
        <w:t>问题可通过钉钉群及政采云在线客服获取服务支持。供应商钉钉群号：政采云新</w:t>
      </w:r>
      <w:r>
        <w:rPr>
          <w:rFonts w:ascii="仿宋" w:hAnsi="仿宋" w:eastAsia="仿宋" w:cs="仿宋"/>
          <w:sz w:val="23"/>
          <w:szCs w:val="23"/>
        </w:rPr>
        <w:t xml:space="preserve"> </w:t>
      </w:r>
      <w:r>
        <w:rPr>
          <w:rFonts w:ascii="仿宋" w:hAnsi="仿宋" w:eastAsia="仿宋" w:cs="仿宋"/>
          <w:spacing w:val="2"/>
          <w:sz w:val="23"/>
          <w:szCs w:val="23"/>
        </w:rPr>
        <w:t>疆网超供应商服务二十群：35547618 (如已加入 1-19 群，无需重复加入) ，钉钉工具软</w:t>
      </w:r>
      <w:r>
        <w:rPr>
          <w:rFonts w:ascii="仿宋" w:hAnsi="仿宋" w:eastAsia="仿宋" w:cs="仿宋"/>
          <w:sz w:val="23"/>
          <w:szCs w:val="23"/>
        </w:rPr>
        <w:t xml:space="preserve"> </w:t>
      </w:r>
      <w:r>
        <w:rPr>
          <w:rFonts w:ascii="仿宋" w:hAnsi="仿宋" w:eastAsia="仿宋" w:cs="仿宋"/>
          <w:spacing w:val="18"/>
          <w:sz w:val="23"/>
          <w:szCs w:val="23"/>
        </w:rPr>
        <w:t>件</w:t>
      </w:r>
      <w:r>
        <w:rPr>
          <w:rFonts w:ascii="仿宋" w:hAnsi="仿宋" w:eastAsia="仿宋" w:cs="仿宋"/>
          <w:spacing w:val="12"/>
          <w:sz w:val="23"/>
          <w:szCs w:val="23"/>
        </w:rPr>
        <w:t>具</w:t>
      </w:r>
      <w:r>
        <w:rPr>
          <w:rFonts w:ascii="仿宋" w:hAnsi="仿宋" w:eastAsia="仿宋" w:cs="仿宋"/>
          <w:spacing w:val="9"/>
          <w:sz w:val="23"/>
          <w:szCs w:val="23"/>
        </w:rPr>
        <w:t>有回放功能，直播培训结束后可在钉钉群中回放观看学习。</w:t>
      </w:r>
    </w:p>
    <w:p>
      <w:pPr>
        <w:spacing w:before="1" w:line="231" w:lineRule="auto"/>
        <w:ind w:left="9"/>
        <w:rPr>
          <w:rFonts w:ascii="仿宋" w:hAnsi="仿宋" w:eastAsia="仿宋" w:cs="仿宋"/>
          <w:sz w:val="23"/>
          <w:szCs w:val="23"/>
        </w:rPr>
      </w:pPr>
      <w:r>
        <w:rPr>
          <w:rFonts w:ascii="仿宋" w:hAnsi="仿宋" w:eastAsia="仿宋" w:cs="仿宋"/>
          <w:spacing w:val="5"/>
          <w:sz w:val="23"/>
          <w:szCs w:val="23"/>
        </w:rPr>
        <w:t>特别提示</w:t>
      </w:r>
      <w:r>
        <w:rPr>
          <w:rFonts w:ascii="仿宋" w:hAnsi="仿宋" w:eastAsia="仿宋" w:cs="仿宋"/>
          <w:spacing w:val="4"/>
          <w:sz w:val="23"/>
          <w:szCs w:val="23"/>
        </w:rPr>
        <w:t>：</w:t>
      </w:r>
    </w:p>
    <w:p>
      <w:pPr>
        <w:sectPr>
          <w:pgSz w:w="11906" w:h="16839"/>
          <w:pgMar w:top="1200" w:right="1352" w:bottom="0" w:left="1421" w:header="0" w:footer="0" w:gutter="0"/>
          <w:cols w:space="720" w:num="1"/>
        </w:sectPr>
      </w:pPr>
    </w:p>
    <w:p>
      <w:pPr>
        <w:spacing w:before="50" w:line="327" w:lineRule="auto"/>
        <w:ind w:left="9" w:firstLine="9"/>
        <w:rPr>
          <w:rFonts w:ascii="仿宋" w:hAnsi="仿宋" w:eastAsia="仿宋" w:cs="仿宋"/>
          <w:sz w:val="23"/>
          <w:szCs w:val="23"/>
        </w:rPr>
      </w:pPr>
      <w:r>
        <w:rPr>
          <w:rFonts w:ascii="仿宋" w:hAnsi="仿宋" w:eastAsia="仿宋" w:cs="仿宋"/>
          <w:spacing w:val="8"/>
          <w:sz w:val="23"/>
          <w:szCs w:val="23"/>
        </w:rPr>
        <w:t>1、超</w:t>
      </w:r>
      <w:r>
        <w:rPr>
          <w:rFonts w:ascii="仿宋" w:hAnsi="仿宋" w:eastAsia="仿宋" w:cs="仿宋"/>
          <w:spacing w:val="6"/>
          <w:sz w:val="23"/>
          <w:szCs w:val="23"/>
        </w:rPr>
        <w:t>过</w:t>
      </w:r>
      <w:r>
        <w:rPr>
          <w:rFonts w:ascii="仿宋" w:hAnsi="仿宋" w:eastAsia="仿宋" w:cs="仿宋"/>
          <w:spacing w:val="4"/>
          <w:sz w:val="23"/>
          <w:szCs w:val="23"/>
        </w:rPr>
        <w:t xml:space="preserve"> 200 万元的货物和服务采购项目、超过 400 万元的工程采购项目中适宜由中小</w:t>
      </w:r>
      <w:r>
        <w:rPr>
          <w:rFonts w:ascii="仿宋" w:hAnsi="仿宋" w:eastAsia="仿宋" w:cs="仿宋"/>
          <w:sz w:val="23"/>
          <w:szCs w:val="23"/>
        </w:rPr>
        <w:t xml:space="preserve"> </w:t>
      </w:r>
      <w:r>
        <w:rPr>
          <w:rFonts w:ascii="仿宋" w:hAnsi="仿宋" w:eastAsia="仿宋" w:cs="仿宋"/>
          <w:spacing w:val="12"/>
          <w:sz w:val="23"/>
          <w:szCs w:val="23"/>
        </w:rPr>
        <w:t>企</w:t>
      </w:r>
      <w:r>
        <w:rPr>
          <w:rFonts w:ascii="仿宋" w:hAnsi="仿宋" w:eastAsia="仿宋" w:cs="仿宋"/>
          <w:spacing w:val="11"/>
          <w:sz w:val="23"/>
          <w:szCs w:val="23"/>
        </w:rPr>
        <w:t>业提供的，预留该部分采购项目预算总额的40%以上专门面向中小企业采购，其中预</w:t>
      </w:r>
      <w:r>
        <w:rPr>
          <w:rFonts w:ascii="仿宋" w:hAnsi="仿宋" w:eastAsia="仿宋" w:cs="仿宋"/>
          <w:sz w:val="23"/>
          <w:szCs w:val="23"/>
        </w:rPr>
        <w:t xml:space="preserve"> </w:t>
      </w:r>
      <w:r>
        <w:rPr>
          <w:rFonts w:ascii="仿宋" w:hAnsi="仿宋" w:eastAsia="仿宋" w:cs="仿宋"/>
          <w:spacing w:val="13"/>
          <w:sz w:val="23"/>
          <w:szCs w:val="23"/>
        </w:rPr>
        <w:t>留</w:t>
      </w:r>
      <w:r>
        <w:rPr>
          <w:rFonts w:ascii="仿宋" w:hAnsi="仿宋" w:eastAsia="仿宋" w:cs="仿宋"/>
          <w:spacing w:val="11"/>
          <w:sz w:val="23"/>
          <w:szCs w:val="23"/>
        </w:rPr>
        <w:t>给小微企业的比例不低于60%。</w:t>
      </w:r>
    </w:p>
    <w:p>
      <w:pPr>
        <w:spacing w:before="182" w:line="346" w:lineRule="auto"/>
        <w:ind w:left="8" w:hanging="5"/>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8"/>
          <w:sz w:val="23"/>
          <w:szCs w:val="23"/>
        </w:rPr>
        <w:t>、对于未预留份额专门面向中小企业的采购项目， 以及预留份额项目中的非预留部分</w:t>
      </w:r>
      <w:r>
        <w:rPr>
          <w:rFonts w:ascii="仿宋" w:hAnsi="仿宋" w:eastAsia="仿宋" w:cs="仿宋"/>
          <w:sz w:val="23"/>
          <w:szCs w:val="23"/>
        </w:rPr>
        <w:t xml:space="preserve"> </w:t>
      </w:r>
      <w:r>
        <w:rPr>
          <w:rFonts w:ascii="仿宋" w:hAnsi="仿宋" w:eastAsia="仿宋" w:cs="仿宋"/>
          <w:spacing w:val="14"/>
          <w:sz w:val="23"/>
          <w:szCs w:val="23"/>
        </w:rPr>
        <w:t>采购</w:t>
      </w:r>
      <w:r>
        <w:rPr>
          <w:rFonts w:ascii="仿宋" w:hAnsi="仿宋" w:eastAsia="仿宋" w:cs="仿宋"/>
          <w:spacing w:val="7"/>
          <w:sz w:val="23"/>
          <w:szCs w:val="23"/>
        </w:rPr>
        <w:t>包，采购人、采购代理机构应当对符合规定的小微企业报价给予 10%~20% (工程项</w:t>
      </w:r>
      <w:r>
        <w:rPr>
          <w:rFonts w:ascii="仿宋" w:hAnsi="仿宋" w:eastAsia="仿宋" w:cs="仿宋"/>
          <w:sz w:val="23"/>
          <w:szCs w:val="23"/>
        </w:rPr>
        <w:t xml:space="preserve"> </w:t>
      </w:r>
      <w:r>
        <w:rPr>
          <w:rFonts w:ascii="仿宋" w:hAnsi="仿宋" w:eastAsia="仿宋" w:cs="仿宋"/>
          <w:spacing w:val="14"/>
          <w:sz w:val="23"/>
          <w:szCs w:val="23"/>
        </w:rPr>
        <w:t>目为6</w:t>
      </w:r>
      <w:r>
        <w:rPr>
          <w:rFonts w:ascii="仿宋" w:hAnsi="仿宋" w:eastAsia="仿宋" w:cs="仿宋"/>
          <w:spacing w:val="7"/>
          <w:sz w:val="23"/>
          <w:szCs w:val="23"/>
        </w:rPr>
        <w:t>%~10%) 的扣除，用扣除后的价格参加评审。适用招标投标法的政府采购工程建设</w:t>
      </w:r>
      <w:r>
        <w:rPr>
          <w:rFonts w:ascii="仿宋" w:hAnsi="仿宋" w:eastAsia="仿宋" w:cs="仿宋"/>
          <w:sz w:val="23"/>
          <w:szCs w:val="23"/>
        </w:rPr>
        <w:t xml:space="preserve"> </w:t>
      </w:r>
      <w:r>
        <w:rPr>
          <w:rFonts w:ascii="仿宋" w:hAnsi="仿宋" w:eastAsia="仿宋" w:cs="仿宋"/>
          <w:spacing w:val="16"/>
          <w:sz w:val="23"/>
          <w:szCs w:val="23"/>
        </w:rPr>
        <w:t>项</w:t>
      </w:r>
      <w:r>
        <w:rPr>
          <w:rFonts w:ascii="仿宋" w:hAnsi="仿宋" w:eastAsia="仿宋" w:cs="仿宋"/>
          <w:spacing w:val="11"/>
          <w:sz w:val="23"/>
          <w:szCs w:val="23"/>
        </w:rPr>
        <w:t>目</w:t>
      </w:r>
      <w:r>
        <w:rPr>
          <w:rFonts w:ascii="仿宋" w:hAnsi="仿宋" w:eastAsia="仿宋" w:cs="仿宋"/>
          <w:spacing w:val="8"/>
          <w:sz w:val="23"/>
          <w:szCs w:val="23"/>
        </w:rPr>
        <w:t>，采用综合评估法但未采用低价优先法计算价格分的，评标时应当在采用原报价进</w:t>
      </w:r>
      <w:r>
        <w:rPr>
          <w:rFonts w:ascii="仿宋" w:hAnsi="仿宋" w:eastAsia="仿宋" w:cs="仿宋"/>
          <w:sz w:val="23"/>
          <w:szCs w:val="23"/>
        </w:rPr>
        <w:t xml:space="preserve"> </w:t>
      </w:r>
      <w:r>
        <w:rPr>
          <w:rFonts w:ascii="仿宋" w:hAnsi="仿宋" w:eastAsia="仿宋" w:cs="仿宋"/>
          <w:spacing w:val="13"/>
          <w:sz w:val="23"/>
          <w:szCs w:val="23"/>
        </w:rPr>
        <w:t>行</w:t>
      </w:r>
      <w:r>
        <w:rPr>
          <w:rFonts w:ascii="仿宋" w:hAnsi="仿宋" w:eastAsia="仿宋" w:cs="仿宋"/>
          <w:spacing w:val="10"/>
          <w:sz w:val="23"/>
          <w:szCs w:val="23"/>
        </w:rPr>
        <w:t>评分的基础上增加其价格得分的6%~10%作为其价格分。</w:t>
      </w:r>
    </w:p>
    <w:p>
      <w:pPr>
        <w:spacing w:before="184" w:line="351" w:lineRule="auto"/>
        <w:ind w:firstLine="5"/>
        <w:rPr>
          <w:rFonts w:ascii="仿宋" w:hAnsi="仿宋" w:eastAsia="仿宋" w:cs="仿宋"/>
          <w:sz w:val="23"/>
          <w:szCs w:val="23"/>
        </w:rPr>
      </w:pPr>
      <w:r>
        <w:rPr>
          <w:rFonts w:ascii="仿宋" w:hAnsi="仿宋" w:eastAsia="仿宋" w:cs="仿宋"/>
          <w:spacing w:val="22"/>
          <w:sz w:val="23"/>
          <w:szCs w:val="23"/>
        </w:rPr>
        <w:t>3</w:t>
      </w:r>
      <w:r>
        <w:rPr>
          <w:rFonts w:ascii="仿宋" w:hAnsi="仿宋" w:eastAsia="仿宋" w:cs="仿宋"/>
          <w:spacing w:val="15"/>
          <w:sz w:val="23"/>
          <w:szCs w:val="23"/>
        </w:rPr>
        <w:t>、</w:t>
      </w:r>
      <w:r>
        <w:rPr>
          <w:rFonts w:ascii="仿宋" w:hAnsi="仿宋" w:eastAsia="仿宋" w:cs="仿宋"/>
          <w:spacing w:val="11"/>
          <w:sz w:val="23"/>
          <w:szCs w:val="23"/>
        </w:rPr>
        <w:t>接受大中型企业与小微企业组成联合体或者允许大中型企业向一家或者多家小微企</w:t>
      </w:r>
      <w:r>
        <w:rPr>
          <w:rFonts w:ascii="仿宋" w:hAnsi="仿宋" w:eastAsia="仿宋" w:cs="仿宋"/>
          <w:sz w:val="23"/>
          <w:szCs w:val="23"/>
        </w:rPr>
        <w:t xml:space="preserve"> </w:t>
      </w:r>
      <w:r>
        <w:rPr>
          <w:rFonts w:ascii="仿宋" w:hAnsi="仿宋" w:eastAsia="仿宋" w:cs="仿宋"/>
          <w:spacing w:val="16"/>
          <w:sz w:val="23"/>
          <w:szCs w:val="23"/>
        </w:rPr>
        <w:t>业分</w:t>
      </w:r>
      <w:r>
        <w:rPr>
          <w:rFonts w:ascii="仿宋" w:hAnsi="仿宋" w:eastAsia="仿宋" w:cs="仿宋"/>
          <w:spacing w:val="12"/>
          <w:sz w:val="23"/>
          <w:szCs w:val="23"/>
        </w:rPr>
        <w:t>包</w:t>
      </w:r>
      <w:r>
        <w:rPr>
          <w:rFonts w:ascii="仿宋" w:hAnsi="仿宋" w:eastAsia="仿宋" w:cs="仿宋"/>
          <w:spacing w:val="8"/>
          <w:sz w:val="23"/>
          <w:szCs w:val="23"/>
        </w:rPr>
        <w:t>的采购项目，对于联合协议或者分包意向协议约定小微企业的合同份额占到合同</w:t>
      </w:r>
      <w:r>
        <w:rPr>
          <w:rFonts w:ascii="仿宋" w:hAnsi="仿宋" w:eastAsia="仿宋" w:cs="仿宋"/>
          <w:sz w:val="23"/>
          <w:szCs w:val="23"/>
        </w:rPr>
        <w:t xml:space="preserve"> </w:t>
      </w:r>
      <w:r>
        <w:rPr>
          <w:rFonts w:ascii="仿宋" w:hAnsi="仿宋" w:eastAsia="仿宋" w:cs="仿宋"/>
          <w:spacing w:val="22"/>
          <w:sz w:val="23"/>
          <w:szCs w:val="23"/>
        </w:rPr>
        <w:t>总</w:t>
      </w:r>
      <w:r>
        <w:rPr>
          <w:rFonts w:ascii="仿宋" w:hAnsi="仿宋" w:eastAsia="仿宋" w:cs="仿宋"/>
          <w:spacing w:val="14"/>
          <w:sz w:val="23"/>
          <w:szCs w:val="23"/>
        </w:rPr>
        <w:t>金额 40%以上的，采购人、采购代理机构应当对联合体或者大中型企业的报价给予</w:t>
      </w:r>
      <w:r>
        <w:rPr>
          <w:rFonts w:ascii="仿宋" w:hAnsi="仿宋" w:eastAsia="仿宋" w:cs="仿宋"/>
          <w:sz w:val="23"/>
          <w:szCs w:val="23"/>
        </w:rPr>
        <w:t xml:space="preserve"> </w:t>
      </w:r>
      <w:r>
        <w:rPr>
          <w:rFonts w:ascii="仿宋" w:hAnsi="仿宋" w:eastAsia="仿宋" w:cs="仿宋"/>
          <w:spacing w:val="14"/>
          <w:sz w:val="23"/>
          <w:szCs w:val="23"/>
        </w:rPr>
        <w:t>4</w:t>
      </w:r>
      <w:r>
        <w:rPr>
          <w:rFonts w:ascii="仿宋" w:hAnsi="仿宋" w:eastAsia="仿宋" w:cs="仿宋"/>
          <w:spacing w:val="9"/>
          <w:sz w:val="23"/>
          <w:szCs w:val="23"/>
        </w:rPr>
        <w:t>%</w:t>
      </w:r>
      <w:r>
        <w:rPr>
          <w:rFonts w:ascii="仿宋" w:hAnsi="仿宋" w:eastAsia="仿宋" w:cs="仿宋"/>
          <w:spacing w:val="7"/>
          <w:sz w:val="23"/>
          <w:szCs w:val="23"/>
        </w:rPr>
        <w:t>~6% (工程项目为2%~4%) 的扣除，用扣除后的价格参加评审。适用招标投标法的政府</w:t>
      </w:r>
      <w:r>
        <w:rPr>
          <w:rFonts w:ascii="仿宋" w:hAnsi="仿宋" w:eastAsia="仿宋" w:cs="仿宋"/>
          <w:sz w:val="23"/>
          <w:szCs w:val="23"/>
        </w:rPr>
        <w:t xml:space="preserve"> </w:t>
      </w:r>
      <w:r>
        <w:rPr>
          <w:rFonts w:ascii="仿宋" w:hAnsi="仿宋" w:eastAsia="仿宋" w:cs="仿宋"/>
          <w:spacing w:val="16"/>
          <w:sz w:val="23"/>
          <w:szCs w:val="23"/>
        </w:rPr>
        <w:t>采购</w:t>
      </w:r>
      <w:r>
        <w:rPr>
          <w:rFonts w:ascii="仿宋" w:hAnsi="仿宋" w:eastAsia="仿宋" w:cs="仿宋"/>
          <w:spacing w:val="12"/>
          <w:sz w:val="23"/>
          <w:szCs w:val="23"/>
        </w:rPr>
        <w:t>工</w:t>
      </w:r>
      <w:r>
        <w:rPr>
          <w:rFonts w:ascii="仿宋" w:hAnsi="仿宋" w:eastAsia="仿宋" w:cs="仿宋"/>
          <w:spacing w:val="8"/>
          <w:sz w:val="23"/>
          <w:szCs w:val="23"/>
        </w:rPr>
        <w:t>程建设项目，采用综合评估法但未采用低价优先法计算价格分的，评标时应当在</w:t>
      </w:r>
      <w:r>
        <w:rPr>
          <w:rFonts w:ascii="仿宋" w:hAnsi="仿宋" w:eastAsia="仿宋" w:cs="仿宋"/>
          <w:sz w:val="23"/>
          <w:szCs w:val="23"/>
        </w:rPr>
        <w:t xml:space="preserve"> </w:t>
      </w:r>
      <w:r>
        <w:rPr>
          <w:rFonts w:ascii="仿宋" w:hAnsi="仿宋" w:eastAsia="仿宋" w:cs="仿宋"/>
          <w:spacing w:val="20"/>
          <w:sz w:val="23"/>
          <w:szCs w:val="23"/>
        </w:rPr>
        <w:t>采</w:t>
      </w:r>
      <w:r>
        <w:rPr>
          <w:rFonts w:ascii="仿宋" w:hAnsi="仿宋" w:eastAsia="仿宋" w:cs="仿宋"/>
          <w:spacing w:val="17"/>
          <w:sz w:val="23"/>
          <w:szCs w:val="23"/>
        </w:rPr>
        <w:t>用</w:t>
      </w:r>
      <w:r>
        <w:rPr>
          <w:rFonts w:ascii="仿宋" w:hAnsi="仿宋" w:eastAsia="仿宋" w:cs="仿宋"/>
          <w:spacing w:val="10"/>
          <w:sz w:val="23"/>
          <w:szCs w:val="23"/>
        </w:rPr>
        <w:t>原报价进行评分的基础上增加其价格得分的2%~4%作为其价格分。</w:t>
      </w:r>
    </w:p>
    <w:sectPr>
      <w:pgSz w:w="11906" w:h="16839"/>
      <w:pgMar w:top="1200" w:right="1417" w:bottom="0" w:left="142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zE3ZmJhMmY5NWVmM2U0ZTI5NmY4NzBhN2Y1ODk3OGMifQ=="/>
  </w:docVars>
  <w:rsids>
    <w:rsidRoot w:val="00000000"/>
    <w:rsid w:val="574C5F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2480</Words>
  <Characters>2939</Characters>
  <TotalTime>9</TotalTime>
  <ScaleCrop>false</ScaleCrop>
  <LinksUpToDate>false</LinksUpToDate>
  <CharactersWithSpaces>3257</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2023-05-19T18:17:00Z</dcterms:created>
  <dc:creator>Lily</dc:creator>
  <cp:lastModifiedBy>Lily</cp:lastModifiedBy>
  <dcterms:modified xsi:type="dcterms:W3CDTF">2023-06-05T09:29:25Z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2023-06-05T17:19:54Z</vt:filetime>
  </property>
  <property fmtid="{D5CDD505-2E9C-101B-9397-08002B2CF9AE}" pid="4" name="KSOProductBuildVer">
    <vt:lpwstr>2052-11.1.0.14309</vt:lpwstr>
  </property>
  <property fmtid="{D5CDD505-2E9C-101B-9397-08002B2CF9AE}" pid="5" name="ICV">
    <vt:lpwstr>D0A6E6F8878C4E37A98D319820086625_12</vt:lpwstr>
  </property>
</Properties>
</file>