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56" w:rsidRDefault="00692A8E">
      <w:pPr>
        <w:pStyle w:val="a5"/>
        <w:ind w:firstLineChars="1800" w:firstLine="578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招标产品参数</w:t>
      </w:r>
    </w:p>
    <w:tbl>
      <w:tblPr>
        <w:tblStyle w:val="a7"/>
        <w:tblpPr w:leftFromText="180" w:rightFromText="180" w:vertAnchor="text" w:horzAnchor="page" w:tblpX="1142" w:tblpY="332"/>
        <w:tblOverlap w:val="never"/>
        <w:tblW w:w="13284" w:type="dxa"/>
        <w:tblLayout w:type="fixed"/>
        <w:tblLook w:val="04A0" w:firstRow="1" w:lastRow="0" w:firstColumn="1" w:lastColumn="0" w:noHBand="0" w:noVBand="1"/>
      </w:tblPr>
      <w:tblGrid>
        <w:gridCol w:w="1239"/>
        <w:gridCol w:w="1817"/>
        <w:gridCol w:w="5850"/>
        <w:gridCol w:w="1233"/>
        <w:gridCol w:w="3145"/>
      </w:tblGrid>
      <w:tr w:rsidR="00A40F56">
        <w:trPr>
          <w:trHeight w:val="741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spacing w:before="7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序号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spacing w:before="7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名称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pStyle w:val="TableParagraph"/>
              <w:spacing w:before="7" w:line="72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主要参数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TableParagraph"/>
              <w:spacing w:before="7" w:line="720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数量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TableParagraph"/>
              <w:spacing w:before="7" w:line="720" w:lineRule="auto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图片</w:t>
            </w:r>
          </w:p>
        </w:tc>
      </w:tr>
      <w:tr w:rsidR="00A40F56">
        <w:trPr>
          <w:trHeight w:val="90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乒乓球台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>
              <w:rPr>
                <w:rFonts w:ascii="宋体" w:hAnsi="宋体" w:cs="宋体" w:hint="eastAsia"/>
                <w:sz w:val="24"/>
                <w:szCs w:val="24"/>
              </w:rPr>
              <w:t>2740mm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1567mm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912mm 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主要材料：钢管</w:t>
            </w:r>
            <w:r>
              <w:rPr>
                <w:rFonts w:ascii="宋体" w:hAnsi="宋体" w:cs="宋体" w:hint="eastAsia"/>
                <w:sz w:val="24"/>
                <w:szCs w:val="24"/>
              </w:rPr>
              <w:t>\SMC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</w:t>
            </w:r>
            <w:r>
              <w:rPr>
                <w:rFonts w:ascii="宋体" w:hAnsi="宋体" w:cs="宋体" w:hint="eastAsia"/>
                <w:sz w:val="24"/>
                <w:szCs w:val="24"/>
              </w:rPr>
              <w:t>20mm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静电喷塑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安装方式：预埋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</w:rPr>
              <w:t>通用要求》</w:t>
            </w:r>
          </w:p>
          <w:p w:rsidR="00A40F56" w:rsidRDefault="00A40F56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</w:p>
          <w:p w:rsidR="00A40F56" w:rsidRDefault="00692A8E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立柱部件由支撑腿Φ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、弯管支撑Φ</w:t>
            </w:r>
            <w:r>
              <w:rPr>
                <w:rFonts w:ascii="宋体" w:hAnsi="宋体" w:cs="宋体" w:hint="eastAsia"/>
                <w:sz w:val="24"/>
                <w:szCs w:val="24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、加强弯管Φ</w:t>
            </w:r>
            <w:r>
              <w:rPr>
                <w:rFonts w:ascii="宋体" w:hAnsi="宋体" w:cs="宋体" w:hint="eastAsia"/>
                <w:sz w:val="24"/>
                <w:szCs w:val="24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、底脚板等组焊。</w:t>
            </w:r>
          </w:p>
          <w:p w:rsidR="00A40F56" w:rsidRDefault="00692A8E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托架部件由</w:t>
            </w:r>
            <w:r>
              <w:rPr>
                <w:rFonts w:ascii="宋体" w:hAnsi="宋体" w:cs="宋体" w:hint="eastAsia"/>
                <w:sz w:val="24"/>
                <w:szCs w:val="24"/>
              </w:rPr>
              <w:t>20mm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矩管组焊</w:t>
            </w:r>
            <w:proofErr w:type="gramEnd"/>
          </w:p>
          <w:p w:rsidR="00A40F56" w:rsidRDefault="00692A8E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台面总长度为：</w:t>
            </w:r>
            <w:r>
              <w:rPr>
                <w:rFonts w:ascii="宋体" w:hAnsi="宋体" w:cs="宋体" w:hint="eastAsia"/>
                <w:sz w:val="24"/>
                <w:szCs w:val="24"/>
              </w:rPr>
              <w:t>2740</w:t>
            </w:r>
            <w:r>
              <w:rPr>
                <w:rFonts w:ascii="宋体" w:hAnsi="宋体" w:cs="宋体" w:hint="eastAsia"/>
                <w:sz w:val="24"/>
                <w:szCs w:val="24"/>
              </w:rPr>
              <w:t>±</w:t>
            </w:r>
            <w:r>
              <w:rPr>
                <w:rFonts w:ascii="宋体" w:hAnsi="宋体" w:cs="宋体" w:hint="eastAsia"/>
                <w:sz w:val="24"/>
                <w:szCs w:val="24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</w:rPr>
              <w:t>，台面宽度为：</w:t>
            </w:r>
            <w:r>
              <w:rPr>
                <w:rFonts w:ascii="宋体" w:hAnsi="宋体" w:cs="宋体" w:hint="eastAsia"/>
                <w:sz w:val="24"/>
                <w:szCs w:val="24"/>
              </w:rPr>
              <w:t>1525</w:t>
            </w:r>
            <w:r>
              <w:rPr>
                <w:rFonts w:ascii="宋体" w:hAnsi="宋体" w:cs="宋体" w:hint="eastAsia"/>
                <w:sz w:val="24"/>
                <w:szCs w:val="24"/>
              </w:rPr>
              <w:t>±</w:t>
            </w:r>
            <w:r>
              <w:rPr>
                <w:rFonts w:ascii="宋体" w:hAnsi="宋体" w:cs="宋体" w:hint="eastAsia"/>
                <w:sz w:val="24"/>
                <w:szCs w:val="24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</w:rPr>
              <w:t>，台面离地高度为：</w:t>
            </w:r>
            <w:r>
              <w:rPr>
                <w:rFonts w:ascii="宋体" w:hAnsi="宋体" w:cs="宋体" w:hint="eastAsia"/>
                <w:sz w:val="24"/>
                <w:szCs w:val="24"/>
              </w:rPr>
              <w:t>760mm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，半张台面对角线之差≤</w:t>
            </w:r>
            <w:r>
              <w:rPr>
                <w:rFonts w:ascii="宋体" w:hAnsi="宋体" w:cs="宋体" w:hint="eastAsia"/>
                <w:sz w:val="24"/>
                <w:szCs w:val="24"/>
              </w:rPr>
              <w:t>4mm</w:t>
            </w:r>
            <w:r>
              <w:rPr>
                <w:rFonts w:ascii="宋体" w:hAnsi="宋体" w:cs="宋体" w:hint="eastAsia"/>
                <w:sz w:val="24"/>
                <w:szCs w:val="24"/>
              </w:rPr>
              <w:t>，半张台面平面度≤</w:t>
            </w:r>
            <w:r>
              <w:rPr>
                <w:rFonts w:ascii="宋体" w:hAnsi="宋体" w:cs="宋体" w:hint="eastAsia"/>
                <w:sz w:val="24"/>
                <w:szCs w:val="24"/>
              </w:rPr>
              <w:t>5mm</w:t>
            </w:r>
            <w:r>
              <w:rPr>
                <w:rFonts w:ascii="宋体" w:hAnsi="宋体" w:cs="宋体" w:hint="eastAsia"/>
                <w:sz w:val="24"/>
                <w:szCs w:val="24"/>
              </w:rPr>
              <w:t>，端、边线宽度</w:t>
            </w:r>
            <w:r>
              <w:rPr>
                <w:rFonts w:ascii="宋体" w:hAnsi="宋体" w:cs="宋体" w:hint="eastAsia"/>
                <w:sz w:val="24"/>
                <w:szCs w:val="24"/>
              </w:rPr>
              <w:t>20</w:t>
            </w:r>
            <w:r>
              <w:rPr>
                <w:rFonts w:ascii="宋体" w:hAnsi="宋体" w:cs="宋体" w:hint="eastAsia"/>
                <w:sz w:val="24"/>
                <w:szCs w:val="24"/>
              </w:rPr>
              <w:t>±</w:t>
            </w:r>
            <w:r>
              <w:rPr>
                <w:rFonts w:ascii="宋体" w:hAnsi="宋体" w:cs="宋体" w:hint="eastAsia"/>
                <w:sz w:val="24"/>
                <w:szCs w:val="24"/>
              </w:rPr>
              <w:t>1.5mm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，中线宽</w:t>
            </w:r>
            <w:r>
              <w:rPr>
                <w:rFonts w:ascii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sz w:val="24"/>
                <w:szCs w:val="24"/>
              </w:rPr>
              <w:t>±</w:t>
            </w:r>
            <w:r>
              <w:rPr>
                <w:rFonts w:ascii="宋体" w:hAnsi="宋体" w:cs="宋体" w:hint="eastAsia"/>
                <w:sz w:val="24"/>
                <w:szCs w:val="24"/>
              </w:rPr>
              <w:t>1mm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，中线对称度≤</w:t>
            </w:r>
            <w:r>
              <w:rPr>
                <w:rFonts w:ascii="宋体" w:hAnsi="宋体" w:cs="宋体" w:hint="eastAsia"/>
                <w:sz w:val="24"/>
                <w:szCs w:val="24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，中线与网间距离≤</w:t>
            </w:r>
            <w:r>
              <w:rPr>
                <w:rFonts w:ascii="宋体" w:hAnsi="宋体" w:cs="宋体" w:hint="eastAsia"/>
                <w:sz w:val="24"/>
                <w:szCs w:val="24"/>
              </w:rPr>
              <w:t>50mm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，中线与断线距离≤</w:t>
            </w:r>
            <w:r>
              <w:rPr>
                <w:rFonts w:ascii="宋体" w:hAnsi="宋体" w:cs="宋体" w:hint="eastAsia"/>
                <w:sz w:val="24"/>
                <w:szCs w:val="24"/>
              </w:rPr>
              <w:t>10mm</w:t>
            </w:r>
            <w:r>
              <w:rPr>
                <w:rFonts w:ascii="宋体" w:hAnsi="宋体" w:cs="宋体" w:hint="eastAsia"/>
                <w:sz w:val="24"/>
                <w:szCs w:val="24"/>
              </w:rPr>
              <w:t>。台面采用</w:t>
            </w:r>
            <w:r>
              <w:rPr>
                <w:rFonts w:ascii="宋体" w:hAnsi="宋体" w:cs="宋体" w:hint="eastAsia"/>
                <w:sz w:val="24"/>
                <w:szCs w:val="24"/>
              </w:rPr>
              <w:t>SMC</w:t>
            </w:r>
            <w:r>
              <w:rPr>
                <w:rFonts w:ascii="宋体" w:hAnsi="宋体" w:cs="宋体" w:hint="eastAsia"/>
                <w:sz w:val="24"/>
                <w:szCs w:val="24"/>
              </w:rPr>
              <w:t>材质，台面弹性为</w:t>
            </w:r>
            <w:r>
              <w:rPr>
                <w:rFonts w:ascii="宋体" w:hAnsi="宋体" w:cs="宋体" w:hint="eastAsia"/>
                <w:sz w:val="24"/>
                <w:szCs w:val="24"/>
              </w:rPr>
              <w:t>230~260mm</w:t>
            </w:r>
            <w:r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:rsidR="00A40F56" w:rsidRDefault="00692A8E">
            <w:pPr>
              <w:pStyle w:val="a8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标准要求，完全满足器材的使用强度。焊接件经二氧化碳气体保护焊焊接而成，</w:t>
            </w: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严密牢固，焊缝美观，无漏焊、虚焊、包渣、裂纹等缺陷；表面采用静电喷塑表面光滑平整，色泽均匀，结合牢固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 w:firstLine="259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692A8E">
            <w:pPr>
              <w:pStyle w:val="a4"/>
              <w:tabs>
                <w:tab w:val="left" w:pos="859"/>
              </w:tabs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ab/>
            </w:r>
            <w:r>
              <w:rPr>
                <w:rFonts w:ascii="华文仿宋" w:eastAsia="华文仿宋" w:hAnsi="华文仿宋"/>
                <w:noProof/>
              </w:rPr>
              <w:drawing>
                <wp:inline distT="0" distB="0" distL="0" distR="0">
                  <wp:extent cx="1936115" cy="1287780"/>
                  <wp:effectExtent l="0" t="0" r="6985" b="7620"/>
                  <wp:docPr id="52753" name="图片 5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53" name="图片 527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58" cy="129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3817620</wp:posOffset>
                  </wp:positionH>
                  <wp:positionV relativeFrom="paragraph">
                    <wp:posOffset>1989455</wp:posOffset>
                  </wp:positionV>
                  <wp:extent cx="771525" cy="495300"/>
                  <wp:effectExtent l="0" t="0" r="3175" b="0"/>
                  <wp:wrapNone/>
                  <wp:docPr id="8" name="图片 39" descr="C:\Users\ADMINI~1\AppData\Local\Temp\ksohtml\wpsF6A5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9" descr="C:\Users\ADMINI~1\AppData\Local\Temp\ksohtml\wpsF6A5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F56">
        <w:trPr>
          <w:trHeight w:val="715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告示牌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外形尺寸：≥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808mm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1495mm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</w:t>
            </w:r>
            <w:r>
              <w:rPr>
                <w:rFonts w:ascii="宋体" w:hAnsi="宋体" w:cs="宋体" w:hint="eastAsia"/>
                <w:sz w:val="24"/>
                <w:szCs w:val="24"/>
              </w:rPr>
              <w:t>;</w:t>
            </w:r>
            <w:r>
              <w:rPr>
                <w:rFonts w:ascii="宋体" w:hAnsi="宋体" w:cs="宋体" w:hint="eastAsia"/>
                <w:sz w:val="24"/>
                <w:szCs w:val="24"/>
              </w:rPr>
              <w:t>钢管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</w:t>
            </w:r>
            <w:r>
              <w:rPr>
                <w:rFonts w:ascii="宋体" w:hAnsi="宋体" w:cs="宋体" w:hint="eastAsia"/>
                <w:sz w:val="24"/>
                <w:szCs w:val="24"/>
              </w:rPr>
              <w:t>40mm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40mm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2.5mm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安装方式：直埋式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 19272-2011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立柱管φ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与</w:t>
            </w:r>
            <w:r>
              <w:rPr>
                <w:rFonts w:ascii="宋体" w:hAnsi="宋体" w:cs="宋体" w:hint="eastAsia"/>
                <w:sz w:val="24"/>
                <w:szCs w:val="24"/>
              </w:rPr>
              <w:t>40mm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40mm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2.5mm</w:t>
            </w:r>
            <w:r>
              <w:rPr>
                <w:rFonts w:ascii="宋体" w:hAnsi="宋体" w:cs="宋体" w:hint="eastAsia"/>
                <w:sz w:val="24"/>
                <w:szCs w:val="24"/>
              </w:rPr>
              <w:t>组焊后形成框架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告示牌面板材质为</w:t>
            </w:r>
            <w:r>
              <w:rPr>
                <w:rFonts w:ascii="宋体" w:hAnsi="宋体" w:cs="宋体" w:hint="eastAsia"/>
                <w:sz w:val="24"/>
                <w:szCs w:val="24"/>
              </w:rPr>
              <w:t>304</w:t>
            </w:r>
            <w:r>
              <w:rPr>
                <w:rFonts w:ascii="宋体" w:hAnsi="宋体" w:cs="宋体" w:hint="eastAsia"/>
                <w:sz w:val="24"/>
                <w:szCs w:val="24"/>
              </w:rPr>
              <w:t>不锈钢，厚度</w:t>
            </w:r>
            <w:r>
              <w:rPr>
                <w:rFonts w:ascii="宋体" w:hAnsi="宋体" w:cs="宋体" w:hint="eastAsia"/>
                <w:sz w:val="24"/>
                <w:szCs w:val="24"/>
              </w:rPr>
              <w:t>0.8mm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，使用铆钉固定到立柱框架上，周边无毛刺，突出。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使用者或第三者易接触零部件的其他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圆滑过渡，钢材符合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标准要求，完全满足器材的使用强度。焊接件经二氧化碳气体保护焊焊接而成，严密牢固，焊缝美观，无漏焊、虚焊、包渣、裂纹等缺陷。表面采用静电喷塑表面光滑平整，色泽均匀，结合牢固。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tabs>
                <w:tab w:val="center" w:pos="509"/>
              </w:tabs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noProof/>
                <w:color w:val="000000"/>
                <w:sz w:val="24"/>
                <w:szCs w:val="24"/>
              </w:rPr>
              <w:drawing>
                <wp:inline distT="0" distB="0" distL="114300" distR="114300">
                  <wp:extent cx="1790700" cy="2654300"/>
                  <wp:effectExtent l="0" t="0" r="0" b="0"/>
                  <wp:docPr id="1" name="图片 1" descr="b77269e8f00c0e7d311a7e3fe2094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77269e8f00c0e7d311a7e3fe2094a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65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91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腿部按摩器</w:t>
            </w:r>
          </w:p>
        </w:tc>
        <w:tc>
          <w:tcPr>
            <w:tcW w:w="5850" w:type="dxa"/>
            <w:vAlign w:val="center"/>
          </w:tcPr>
          <w:p w:rsidR="00A40F56" w:rsidRPr="002221C4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544mm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114mm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1551mm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 w:rsidRPr="002221C4"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主要材料：钢管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25mm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圆钢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表面处理工艺：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、脱脂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酸洗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磷化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              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、脱脂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安装方式：直埋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  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产品符合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通用要求》国家标准，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主立柱管采用Φ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钢管，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短支撑管为Φ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钢管，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把手管采用Φ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2.5mm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钢管；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按摩轮为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ABS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材质。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不存在和使用功能无关的凸出物；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标准要求，完全满足器材的使用强度。焊接件经二氧化碳气体保护焊焊接而成，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lastRenderedPageBreak/>
              <w:t>严密牢固，焊缝美观，无漏焊、虚焊、包渣、裂纹等缺陷。表面采用静电喷塑表面光滑平整，色泽均匀，结合牢固。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 w:firstLine="448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4145280</wp:posOffset>
                  </wp:positionV>
                  <wp:extent cx="741045" cy="512445"/>
                  <wp:effectExtent l="0" t="0" r="8255" b="8255"/>
                  <wp:wrapNone/>
                  <wp:docPr id="3" name="图片 26" descr="C:\Users\ADMINI~1\AppData\Local\Temp\ksohtml\wpsF679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 descr="C:\Users\ADMINI~1\AppData\Local\Temp\ksohtml\wpsF679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692A8E">
            <w:pPr>
              <w:rPr>
                <w:lang w:val="zh-CN"/>
              </w:rPr>
            </w:pPr>
            <w:r>
              <w:rPr>
                <w:rFonts w:ascii="宋体" w:hAnsi="宋体" w:hint="eastAsi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4145280</wp:posOffset>
                  </wp:positionV>
                  <wp:extent cx="2219960" cy="1535430"/>
                  <wp:effectExtent l="0" t="0" r="2540" b="1270"/>
                  <wp:wrapNone/>
                  <wp:docPr id="6" name="图片 26" descr="C:\Users\ADMINI~1\AppData\Local\Temp\ksohtml\wpsF679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6" descr="C:\Users\ADMINI~1\AppData\Local\Temp\ksohtml\wpsF679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F56" w:rsidRDefault="00692A8E">
            <w:pPr>
              <w:tabs>
                <w:tab w:val="left" w:pos="248"/>
              </w:tabs>
              <w:rPr>
                <w:lang w:val="zh-CN"/>
              </w:rPr>
            </w:pPr>
            <w:r>
              <w:rPr>
                <w:rFonts w:ascii="宋体" w:hAnsi="宋体" w:hint="eastAsi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4145280</wp:posOffset>
                  </wp:positionV>
                  <wp:extent cx="2219960" cy="1535430"/>
                  <wp:effectExtent l="0" t="0" r="2540" b="1270"/>
                  <wp:wrapNone/>
                  <wp:docPr id="5" name="图片 26" descr="C:\Users\ADMINI~1\AppData\Local\Temp\ksohtml\wpsF679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6" descr="C:\Users\ADMINI~1\AppData\Local\Temp\ksohtml\wpsF679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zh-CN"/>
              </w:rPr>
              <w:tab/>
            </w:r>
          </w:p>
          <w:p w:rsidR="00A40F56" w:rsidRDefault="00692A8E">
            <w:pPr>
              <w:tabs>
                <w:tab w:val="left" w:pos="925"/>
              </w:tabs>
              <w:jc w:val="left"/>
              <w:rPr>
                <w:lang w:val="zh-CN"/>
              </w:rPr>
            </w:pPr>
            <w:r>
              <w:rPr>
                <w:rFonts w:hint="eastAsia"/>
                <w:lang w:val="zh-CN"/>
              </w:rPr>
              <w:tab/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390650" cy="2695575"/>
                  <wp:effectExtent l="0" t="0" r="6350" b="9525"/>
                  <wp:docPr id="9" name="图片 1" descr="图片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图片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4107180</wp:posOffset>
                  </wp:positionH>
                  <wp:positionV relativeFrom="paragraph">
                    <wp:posOffset>4145280</wp:posOffset>
                  </wp:positionV>
                  <wp:extent cx="741045" cy="512445"/>
                  <wp:effectExtent l="0" t="0" r="8255" b="8255"/>
                  <wp:wrapNone/>
                  <wp:docPr id="4" name="图片 26" descr="C:\Users\ADMINI~1\AppData\Local\Temp\ksohtml\wpsF679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6" descr="C:\Users\ADMINI~1\AppData\Local\Temp\ksohtml\wpsF679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双人漫步机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外形尺寸：≥</w:t>
            </w:r>
            <w:r>
              <w:rPr>
                <w:rFonts w:ascii="宋体" w:hAnsi="宋体" w:cs="宋体" w:hint="eastAsia"/>
                <w:sz w:val="24"/>
                <w:szCs w:val="24"/>
              </w:rPr>
              <w:t>2154mm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566mm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1201mm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</w:t>
            </w:r>
            <w:r>
              <w:rPr>
                <w:rFonts w:ascii="宋体" w:hAnsi="宋体" w:cs="宋体" w:hint="eastAsia"/>
                <w:sz w:val="24"/>
                <w:szCs w:val="24"/>
              </w:rPr>
              <w:t>;</w:t>
            </w:r>
            <w:r>
              <w:rPr>
                <w:rFonts w:ascii="宋体" w:hAnsi="宋体" w:cs="宋体" w:hint="eastAsia"/>
                <w:sz w:val="24"/>
                <w:szCs w:val="24"/>
              </w:rPr>
              <w:t>钢管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安装方式：直埋式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 19272-2011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sz w:val="24"/>
                <w:szCs w:val="24"/>
              </w:rPr>
              <w:t>、立柱部件由主立柱管Φ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与扶手管Φ</w:t>
            </w:r>
            <w:r>
              <w:rPr>
                <w:rFonts w:ascii="宋体" w:hAnsi="宋体" w:cs="宋体" w:hint="eastAsia"/>
                <w:sz w:val="24"/>
                <w:szCs w:val="24"/>
              </w:rPr>
              <w:t>38mm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2.5mm</w:t>
            </w:r>
            <w:r>
              <w:rPr>
                <w:rFonts w:ascii="宋体" w:hAnsi="宋体" w:cs="宋体" w:hint="eastAsia"/>
                <w:sz w:val="24"/>
                <w:szCs w:val="24"/>
              </w:rPr>
              <w:t>、φ</w:t>
            </w:r>
            <w:r>
              <w:rPr>
                <w:rFonts w:ascii="宋体" w:hAnsi="宋体" w:cs="宋体" w:hint="eastAsia"/>
                <w:sz w:val="24"/>
                <w:szCs w:val="24"/>
              </w:rPr>
              <w:t>35mm</w:t>
            </w:r>
            <w:r>
              <w:rPr>
                <w:rFonts w:ascii="宋体" w:hAnsi="宋体" w:cs="宋体" w:hint="eastAsia"/>
                <w:sz w:val="24"/>
                <w:szCs w:val="24"/>
              </w:rPr>
              <w:t>承重轴、底部连接管Φ</w:t>
            </w:r>
            <w:r>
              <w:rPr>
                <w:rFonts w:ascii="宋体" w:hAnsi="宋体" w:cs="宋体" w:hint="eastAsia"/>
                <w:sz w:val="24"/>
                <w:szCs w:val="24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2.5mm</w:t>
            </w:r>
            <w:r>
              <w:rPr>
                <w:rFonts w:ascii="宋体" w:hAnsi="宋体" w:cs="宋体" w:hint="eastAsia"/>
                <w:sz w:val="24"/>
                <w:szCs w:val="24"/>
              </w:rPr>
              <w:t>等零件组焊而成。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</w:rPr>
              <w:t>、摆杆部件由摆管Φ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及限位部件、踏板托管</w:t>
            </w:r>
            <w:r>
              <w:rPr>
                <w:rFonts w:ascii="宋体" w:hAnsi="宋体" w:cs="宋体" w:hint="eastAsia"/>
                <w:sz w:val="24"/>
                <w:szCs w:val="24"/>
              </w:rPr>
              <w:t>40mm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80mm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、脚踏板组焊而成。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sz w:val="24"/>
                <w:szCs w:val="24"/>
              </w:rPr>
              <w:t>、与承重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轴配合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的轴承为深沟球轴承</w:t>
            </w:r>
            <w:r>
              <w:rPr>
                <w:rFonts w:ascii="宋体" w:hAnsi="宋体" w:cs="宋体" w:hint="eastAsia"/>
                <w:sz w:val="24"/>
                <w:szCs w:val="24"/>
              </w:rPr>
              <w:t>6007</w:t>
            </w:r>
            <w:r>
              <w:rPr>
                <w:rFonts w:ascii="宋体" w:hAnsi="宋体" w:cs="宋体" w:hint="eastAsia"/>
                <w:sz w:val="24"/>
                <w:szCs w:val="24"/>
              </w:rPr>
              <w:t>，满足疲劳及载重要求；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</w:rPr>
              <w:t>.</w:t>
            </w:r>
            <w:r>
              <w:rPr>
                <w:rFonts w:ascii="宋体" w:hAnsi="宋体" w:cs="宋体" w:hint="eastAsia"/>
                <w:sz w:val="24"/>
                <w:szCs w:val="24"/>
              </w:rPr>
              <w:t>摆杆部件单侧摆动幅度不大于</w:t>
            </w:r>
            <w:r>
              <w:rPr>
                <w:rFonts w:ascii="宋体" w:hAnsi="宋体" w:cs="宋体" w:hint="eastAsia"/>
                <w:sz w:val="24"/>
                <w:szCs w:val="24"/>
              </w:rPr>
              <w:t>65</w:t>
            </w:r>
            <w:r>
              <w:rPr>
                <w:rFonts w:ascii="宋体" w:hAnsi="宋体" w:cs="宋体" w:hint="eastAsia"/>
                <w:sz w:val="24"/>
                <w:szCs w:val="24"/>
              </w:rPr>
              <w:t>°，两侧设置减震垫不应出现刚性碰撞。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</w:rPr>
              <w:t>、摆杆与主立柱内侧的间距为</w:t>
            </w:r>
            <w:r>
              <w:rPr>
                <w:rFonts w:ascii="宋体" w:hAnsi="宋体" w:cs="宋体" w:hint="eastAsia"/>
                <w:sz w:val="24"/>
                <w:szCs w:val="24"/>
              </w:rPr>
              <w:t>70mm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无卡夹危险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；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6</w:t>
            </w:r>
            <w:r>
              <w:rPr>
                <w:rFonts w:ascii="宋体" w:hAnsi="宋体" w:cs="宋体" w:hint="eastAsia"/>
                <w:sz w:val="24"/>
                <w:szCs w:val="24"/>
              </w:rPr>
              <w:t>、踏板为冲压成型件，厚度</w:t>
            </w:r>
            <w:r>
              <w:rPr>
                <w:rFonts w:ascii="宋体" w:hAnsi="宋体" w:cs="宋体" w:hint="eastAsia"/>
                <w:sz w:val="24"/>
                <w:szCs w:val="24"/>
              </w:rPr>
              <w:t>4mm</w:t>
            </w:r>
            <w:r>
              <w:rPr>
                <w:rFonts w:ascii="宋体" w:hAnsi="宋体" w:cs="宋体" w:hint="eastAsia"/>
                <w:sz w:val="24"/>
                <w:szCs w:val="24"/>
              </w:rPr>
              <w:t>，踏板的主运动方向和易滑脱方向设置高度</w:t>
            </w:r>
            <w:r>
              <w:rPr>
                <w:rFonts w:ascii="宋体" w:hAnsi="宋体" w:cs="宋体" w:hint="eastAsia"/>
                <w:sz w:val="24"/>
                <w:szCs w:val="24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</w:rPr>
              <w:t>的护板，脚踏部位有防滑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凸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台；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7</w:t>
            </w:r>
            <w:r>
              <w:rPr>
                <w:rFonts w:ascii="宋体" w:hAnsi="宋体" w:cs="宋体" w:hint="eastAsia"/>
                <w:sz w:val="24"/>
                <w:szCs w:val="24"/>
              </w:rPr>
              <w:t>、摆动部件下缘距地面或底面最小高度为</w:t>
            </w:r>
            <w:r>
              <w:rPr>
                <w:rFonts w:ascii="宋体" w:hAnsi="宋体" w:cs="宋体" w:hint="eastAsia"/>
                <w:sz w:val="24"/>
                <w:szCs w:val="24"/>
              </w:rPr>
              <w:t>85mm</w:t>
            </w:r>
            <w:r>
              <w:rPr>
                <w:rFonts w:ascii="宋体" w:hAnsi="宋体" w:cs="宋体" w:hint="eastAsia"/>
                <w:sz w:val="24"/>
                <w:szCs w:val="24"/>
              </w:rPr>
              <w:t>，相邻运动的两踏板的间距为</w:t>
            </w:r>
            <w:r>
              <w:rPr>
                <w:rFonts w:ascii="宋体" w:hAnsi="宋体" w:cs="宋体" w:hint="eastAsia"/>
                <w:sz w:val="24"/>
                <w:szCs w:val="24"/>
              </w:rPr>
              <w:t>120mm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，踏板前后采取防止碰撞</w:t>
            </w: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第三者的缓冲措施；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  <w:r>
              <w:rPr>
                <w:rFonts w:ascii="宋体" w:hAnsi="宋体" w:cs="宋体" w:hint="eastAsia"/>
                <w:sz w:val="24"/>
                <w:szCs w:val="24"/>
              </w:rPr>
              <w:t>、不存在和使用功能无关的凸出物；器材各支撑人体的表面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圆滑过渡。</w:t>
            </w:r>
          </w:p>
          <w:p w:rsidR="00A40F56" w:rsidRDefault="00692A8E">
            <w:pPr>
              <w:jc w:val="left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9</w:t>
            </w:r>
            <w:r>
              <w:rPr>
                <w:rFonts w:ascii="宋体" w:hAnsi="宋体" w:cs="宋体" w:hint="eastAsia"/>
                <w:sz w:val="24"/>
                <w:szCs w:val="24"/>
              </w:rPr>
              <w:t>、钢材符合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标准要求，完全满足器材的使用强度。焊接件经二氧化碳气体保护焊焊接而成，严密牢固，焊缝美观，无漏焊、虚</w:t>
            </w:r>
            <w:r>
              <w:rPr>
                <w:rFonts w:ascii="宋体" w:hAnsi="宋体" w:cs="宋体" w:hint="eastAsia"/>
                <w:sz w:val="24"/>
                <w:szCs w:val="24"/>
              </w:rPr>
              <w:t>焊、包渣、裂纹等缺陷；立柱顶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帽采用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一次冲压成形工艺，避免淋入雨水。表面采用静电喷塑表面光滑平整，色泽均匀，结合牢固。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A40F56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A40F56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776095" cy="1627505"/>
                  <wp:effectExtent l="0" t="0" r="1905" b="10795"/>
                  <wp:docPr id="14" name="图片 5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4808220</wp:posOffset>
                  </wp:positionV>
                  <wp:extent cx="893445" cy="556895"/>
                  <wp:effectExtent l="0" t="0" r="8255" b="1905"/>
                  <wp:wrapNone/>
                  <wp:docPr id="7" name="图片 3" descr="C:\Users\ADMINI~1\AppData\Local\Temp\ksohtml\wpsF674.t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C:\Users\ADMINI~1\AppData\Local\Temp\ksohtml\wpsF674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臂力训练器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>
              <w:rPr>
                <w:rFonts w:ascii="宋体" w:hAnsi="宋体" w:cs="宋体" w:hint="eastAsia"/>
                <w:sz w:val="24"/>
                <w:szCs w:val="24"/>
              </w:rPr>
              <w:t>：</w:t>
            </w:r>
            <w:r>
              <w:rPr>
                <w:rFonts w:ascii="宋体" w:hAnsi="宋体" w:cs="宋体" w:hint="eastAsia"/>
                <w:sz w:val="24"/>
                <w:szCs w:val="24"/>
              </w:rPr>
              <w:t>514mm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439mm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1647mm 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主要材料：钢管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63.5mm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5.5mm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静电喷塑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安装方式：直埋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</w:rPr>
              <w:t>通用要求》</w:t>
            </w:r>
          </w:p>
          <w:p w:rsidR="00A40F56" w:rsidRDefault="00A40F56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</w:p>
          <w:p w:rsidR="00A40F56" w:rsidRDefault="00692A8E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立柱部件由立柱管Φ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、轴套Φ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6.0mm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、等组焊。</w:t>
            </w:r>
          </w:p>
          <w:p w:rsidR="00A40F56" w:rsidRDefault="00692A8E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转轮部件由固定板、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手扶管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、花键套组焊。</w:t>
            </w:r>
          </w:p>
          <w:p w:rsidR="00A40F56" w:rsidRDefault="00692A8E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承重轴为Φ</w:t>
            </w:r>
            <w:r>
              <w:rPr>
                <w:rFonts w:ascii="宋体" w:hAnsi="宋体" w:cs="宋体" w:hint="eastAsia"/>
                <w:sz w:val="24"/>
                <w:szCs w:val="24"/>
              </w:rPr>
              <w:t>30mm</w:t>
            </w:r>
            <w:r>
              <w:rPr>
                <w:rFonts w:ascii="宋体" w:hAnsi="宋体" w:cs="宋体" w:hint="eastAsia"/>
                <w:sz w:val="24"/>
                <w:szCs w:val="24"/>
              </w:rPr>
              <w:t>花键轴，与之配合的轴承为深沟球轴承</w:t>
            </w:r>
            <w:r>
              <w:rPr>
                <w:rFonts w:ascii="宋体" w:hAnsi="宋体" w:cs="宋体" w:hint="eastAsia"/>
                <w:sz w:val="24"/>
                <w:szCs w:val="24"/>
              </w:rPr>
              <w:t>6006</w:t>
            </w:r>
            <w:r>
              <w:rPr>
                <w:rFonts w:ascii="宋体" w:hAnsi="宋体" w:cs="宋体" w:hint="eastAsia"/>
                <w:sz w:val="24"/>
                <w:szCs w:val="24"/>
              </w:rPr>
              <w:t>，满足疲劳及载重要求；</w:t>
            </w: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4</w:t>
            </w:r>
            <w:r>
              <w:rPr>
                <w:rFonts w:ascii="宋体" w:hAnsi="宋体" w:cs="宋体" w:hint="eastAsia"/>
                <w:sz w:val="24"/>
                <w:szCs w:val="24"/>
              </w:rPr>
              <w:t>、器材各支撑人体的表面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圆滑过渡。</w:t>
            </w:r>
          </w:p>
          <w:p w:rsidR="00A40F56" w:rsidRDefault="00692A8E">
            <w:pPr>
              <w:spacing w:line="360" w:lineRule="auto"/>
              <w:ind w:firstLine="29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</w:rPr>
              <w:t>、钢材符合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标准要求，完全满足器材的使用强度。焊接件经二氧化碳气体保护焊焊接而成，严密牢固，焊缝美观，无漏焊、虚焊、包渣、裂纹等缺陷；表面采用静电喷塑表面光滑平整，色泽均匀，结合牢固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华文仿宋" w:eastAsia="华文仿宋" w:hAnsi="华文仿宋"/>
                <w:noProof/>
              </w:rPr>
              <w:drawing>
                <wp:inline distT="0" distB="0" distL="0" distR="0">
                  <wp:extent cx="1773555" cy="2397760"/>
                  <wp:effectExtent l="0" t="0" r="4445" b="2540"/>
                  <wp:docPr id="52738" name="图片 5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38" name="图片 527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84" cy="239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hint="eastAsia"/>
                <w:bCs/>
                <w:sz w:val="24"/>
                <w:szCs w:val="24"/>
                <w:lang w:val="en-US"/>
              </w:rPr>
              <w:t>腿部侧展训练器</w:t>
            </w:r>
            <w:proofErr w:type="gramEnd"/>
          </w:p>
        </w:tc>
        <w:tc>
          <w:tcPr>
            <w:tcW w:w="5850" w:type="dxa"/>
            <w:vAlign w:val="center"/>
          </w:tcPr>
          <w:p w:rsidR="00A40F56" w:rsidRPr="002221C4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：≥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1130mm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770mm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112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主要材料：钢管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主要承载立柱尺寸：≥Φ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主要承载横梁尺寸：≥Φ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表面处理工艺：脱脂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酸洗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磷化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安装方式：直埋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执行标准：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通用要求》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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立柱部件由立柱管≥Φ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、扶手管≥Φ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38mm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、弯管支撑≥Φ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32mm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、限位、顶帽等组焊。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摆动部件由摆管≥Φ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套管Φ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、连接板、限位等组焊。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限位处承重轴Φ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35mm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冷拔钢、与之配合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6007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深沟球轴承。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按摩轮承重轴为Φ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冷拔钢、与之配合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6006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深沟球轴承，三孔限位，限位轴Φ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20mm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冷拔钢。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器材各支撑人体的表面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圆滑过渡。钢材符合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GB/T3091-2001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标准要求，完全满足器材的使用强度。焊接件经二氧化碳气体保护焊焊接而成，严密牢固，焊缝美观，无漏焊、虚焊、包渣、裂纹等缺陷；表面采用静电喷塑表面光滑平整，色泽均匀，结合牢固。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华文仿宋" w:eastAsia="华文仿宋" w:hAnsi="华文仿宋"/>
                <w:noProof/>
              </w:rPr>
              <w:drawing>
                <wp:inline distT="0" distB="0" distL="0" distR="0">
                  <wp:extent cx="1878965" cy="1845945"/>
                  <wp:effectExtent l="0" t="0" r="635" b="8255"/>
                  <wp:docPr id="53257" name="图片 53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7" name="图片 532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03" cy="18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肘关节训练器</w:t>
            </w:r>
          </w:p>
        </w:tc>
        <w:tc>
          <w:tcPr>
            <w:tcW w:w="5850" w:type="dxa"/>
            <w:vAlign w:val="center"/>
          </w:tcPr>
          <w:p w:rsidR="00A40F56" w:rsidRPr="002221C4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：≥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49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mm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47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mm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135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 xml:space="preserve">mm 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主要材料：钢管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主要承载立柱尺寸：≥Φ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主要承载横梁尺寸：≥Φ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表面处理工艺：脱脂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电动抛丸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安装方式：直埋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执行标准：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通用要求》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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立柱部件由立柱管≥Φ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、横梁≥Φ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、轴Φ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35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圆钢、Φ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25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圆钢、预埋管等组焊。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扶手部件由≥Φ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32mm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、轴套组焊。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限位部件由限位、连接管≥Φ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42mm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耳板组焊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主轴为Φ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35mm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冷拔钢，副轴Φ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28mm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圆钢，与之配合的是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6007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深沟球轴承，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6205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深沟球轴承。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器材各支撑人体的表面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圆滑过渡。钢材符合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GB/T3091-2001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标准要求，完全满足器材的使用强度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。焊接件经二氧化碳气体保护焊焊接而成，严密牢固，焊缝美观，无漏焊、虚焊、包渣、裂纹等缺陷；表面采用静电喷塑表面光滑平整，色泽均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匀，结合牢固。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spacing w:line="360" w:lineRule="auto"/>
              <w:ind w:firstLine="315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华文仿宋" w:eastAsia="华文仿宋" w:hAnsi="华文仿宋"/>
                <w:noProof/>
              </w:rPr>
              <w:drawing>
                <wp:inline distT="0" distB="0" distL="0" distR="0">
                  <wp:extent cx="2137410" cy="1793875"/>
                  <wp:effectExtent l="0" t="0" r="9525" b="8890"/>
                  <wp:docPr id="52765" name="图片 5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65" name="图片 527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40388" cy="179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A40F56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</w:p>
          <w:p w:rsidR="00A40F56" w:rsidRDefault="00692A8E">
            <w:pPr>
              <w:ind w:firstLine="528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8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  <w:tab w:val="left" w:pos="469"/>
              </w:tabs>
              <w:spacing w:before="7"/>
              <w:jc w:val="left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三人转腰器</w:t>
            </w:r>
          </w:p>
        </w:tc>
        <w:tc>
          <w:tcPr>
            <w:tcW w:w="5850" w:type="dxa"/>
            <w:vAlign w:val="center"/>
          </w:tcPr>
          <w:p w:rsidR="00A40F56" w:rsidRPr="002221C4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1446mm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1295mm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1268mm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 w:rsidRPr="002221C4"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主要材料：钢管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表面处理工艺：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、脱脂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酸洗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磷化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              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、脱脂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安装方式：直埋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  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产品符合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通用要求》国家标准，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主立柱管采用Φ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钢管，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手扶管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钢管；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转动部件支撑管为Φ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钢管，踏板表面有防滑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凸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台；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转动部件内设阻尼装置，防止转动惯性对使用者或第三者造成伤害，采用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6203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深沟球轴承配合，连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lastRenderedPageBreak/>
              <w:t>接轴采用Φ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圆钢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制成。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不存在和使用功能无关的凸出物；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6.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spacing w:line="360" w:lineRule="auto"/>
              <w:ind w:firstLine="502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标准要求，完全满足器材的使用强度。焊接件经二氧化碳气体保护焊焊接而成，严密牢固，焊缝美观，无漏焊、虚焊、包渣、裂纹等缺陷；表面采用静电喷塑表面光滑平整，色泽均匀，结合牢固。</w:t>
            </w:r>
          </w:p>
          <w:p w:rsidR="00A40F56" w:rsidRDefault="00692A8E">
            <w:pPr>
              <w:pStyle w:val="2"/>
              <w:outlineLvl w:val="1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eastAsia="宋体" w:hAnsi="宋体" w:cs="宋体" w:hint="eastAsia"/>
                <w:b w:val="0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 xml:space="preserve">  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华文仿宋" w:eastAsia="华文仿宋" w:hAnsi="华文仿宋"/>
                <w:noProof/>
              </w:rPr>
              <w:drawing>
                <wp:inline distT="0" distB="0" distL="0" distR="0">
                  <wp:extent cx="1899920" cy="1418590"/>
                  <wp:effectExtent l="0" t="0" r="5080" b="3810"/>
                  <wp:docPr id="52770" name="图片 5" descr="20160525_100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0" name="图片 5" descr="20160525_100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伸腰伸背架</w:t>
            </w:r>
          </w:p>
        </w:tc>
        <w:tc>
          <w:tcPr>
            <w:tcW w:w="5850" w:type="dxa"/>
            <w:vAlign w:val="center"/>
          </w:tcPr>
          <w:p w:rsidR="00A40F56" w:rsidRPr="002221C4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128</w:t>
            </w: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mm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52</w:t>
            </w: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mm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×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103</w:t>
            </w:r>
            <w:r>
              <w:rPr>
                <w:rFonts w:ascii="宋体" w:hAnsi="宋体" w:cs="宋体" w:hint="eastAsia"/>
                <w:sz w:val="24"/>
                <w:szCs w:val="24"/>
              </w:rPr>
              <w:t>0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 xml:space="preserve">mm 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主要材料：钢管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主要承载立柱尺寸：≥Φ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主要承载横梁尺寸：≥Φ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静电喷塑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安装方式：直埋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通用要求》</w:t>
            </w:r>
          </w:p>
          <w:p w:rsidR="00A40F56" w:rsidRDefault="00692A8E">
            <w:pPr>
              <w:numPr>
                <w:ilvl w:val="0"/>
                <w:numId w:val="3"/>
              </w:numPr>
              <w:spacing w:line="360" w:lineRule="auto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支撑部件由横支撑管≥Φ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2.5mm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、支撑钢板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2mm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U 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型管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≥Φ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2.5mm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、纵支撑管≥Φ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2.5mm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组焊。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、立柱部件由法兰盘、立柱管≥Φ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3.0mm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组焊。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GB/T3091-2001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标准要求，完全满足器材的使用强度。焊接件经二氧化碳气体保护焊焊接而成，严密牢固，焊缝美观，无漏焊、虚焊、包渣、裂纹等缺陷；表面采用静电喷塑表面光滑平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整，色泽均匀，结合牢固。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lang w:val="zh-CN"/>
              </w:rPr>
            </w:pPr>
            <w:r>
              <w:rPr>
                <w:noProof/>
              </w:rPr>
              <w:drawing>
                <wp:inline distT="0" distB="0" distL="114300" distR="114300">
                  <wp:extent cx="1788795" cy="1889125"/>
                  <wp:effectExtent l="0" t="0" r="1905" b="3175"/>
                  <wp:docPr id="10" name="图片 2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腹肌板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2221C4">
              <w:rPr>
                <w:rFonts w:ascii="宋体" w:hAnsi="宋体" w:cs="宋体" w:hint="eastAsia"/>
                <w:sz w:val="24"/>
                <w:szCs w:val="24"/>
              </w:rPr>
              <w:tab/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>
              <w:rPr>
                <w:rFonts w:ascii="宋体" w:hAnsi="宋体" w:cs="宋体" w:hint="eastAsia"/>
                <w:sz w:val="24"/>
                <w:szCs w:val="24"/>
              </w:rPr>
              <w:t>1357mm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535mm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590mm 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主要材料：钢管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静电喷塑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安装方式：直埋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</w:rPr>
              <w:t>通用要求》</w:t>
            </w:r>
          </w:p>
          <w:p w:rsidR="00A40F56" w:rsidRDefault="00A40F56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sz w:val="24"/>
                <w:szCs w:val="24"/>
              </w:rPr>
              <w:t>立柱部件由边管Φ</w:t>
            </w:r>
            <w:r>
              <w:rPr>
                <w:rFonts w:ascii="宋体" w:hAnsi="宋体" w:cs="宋体" w:hint="eastAsia"/>
                <w:sz w:val="24"/>
                <w:szCs w:val="24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、弯管支撑管Φ</w:t>
            </w:r>
            <w:r>
              <w:rPr>
                <w:rFonts w:ascii="宋体" w:hAnsi="宋体" w:cs="宋体" w:hint="eastAsia"/>
                <w:sz w:val="24"/>
                <w:szCs w:val="24"/>
              </w:rPr>
              <w:t>42 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、立柱管Φ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、钢板</w:t>
            </w:r>
            <w:r>
              <w:rPr>
                <w:rFonts w:ascii="宋体" w:hAnsi="宋体" w:cs="宋体" w:hint="eastAsia"/>
                <w:sz w:val="24"/>
                <w:szCs w:val="24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</w:rPr>
              <w:t>组焊</w:t>
            </w: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</w:rPr>
              <w:t>、器材各支撑人体的表面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圆滑过渡。</w:t>
            </w:r>
          </w:p>
          <w:p w:rsidR="00A40F56" w:rsidRDefault="00692A8E">
            <w:pPr>
              <w:pStyle w:val="a4"/>
              <w:tabs>
                <w:tab w:val="left" w:pos="650"/>
              </w:tabs>
              <w:ind w:leftChars="0" w:left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sz w:val="24"/>
                <w:szCs w:val="24"/>
              </w:rPr>
              <w:t>、钢材符合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标准要求，完全满足器材的使用强度。焊接件经二氧化碳气体保护焊焊接而成，严密牢固，焊缝美观，无漏焊、虚焊、包渣、裂纹等缺陷；表面采用静电喷塑表面光滑平整，色泽均匀，结合牢固</w:t>
            </w:r>
            <w:r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ind w:firstLine="404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45" w:type="dxa"/>
            <w:vAlign w:val="center"/>
          </w:tcPr>
          <w:p w:rsidR="00A40F56" w:rsidRDefault="00A40F56">
            <w:pPr>
              <w:rPr>
                <w:lang w:val="zh-CN"/>
              </w:rPr>
            </w:pPr>
          </w:p>
          <w:p w:rsidR="00A40F56" w:rsidRDefault="00A40F56">
            <w:pPr>
              <w:rPr>
                <w:lang w:val="zh-CN"/>
              </w:rPr>
            </w:pPr>
          </w:p>
          <w:p w:rsidR="00A40F56" w:rsidRDefault="00692A8E">
            <w:pPr>
              <w:tabs>
                <w:tab w:val="left" w:pos="643"/>
              </w:tabs>
              <w:jc w:val="left"/>
              <w:rPr>
                <w:lang w:val="zh-CN"/>
              </w:rPr>
            </w:pPr>
            <w:r>
              <w:rPr>
                <w:rFonts w:hint="eastAsia"/>
                <w:lang w:val="zh-CN"/>
              </w:rPr>
              <w:tab/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1854835" cy="1497330"/>
                  <wp:effectExtent l="0" t="0" r="12065" b="1270"/>
                  <wp:docPr id="13" name="图片 13" descr="73e6b8d65a5226296b36de108c65d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3e6b8d65a5226296b36de108c65dd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背肌训练器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外形尺寸：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≥</w:t>
            </w:r>
            <w:r>
              <w:rPr>
                <w:rFonts w:ascii="宋体" w:hAnsi="宋体" w:cs="宋体" w:hint="eastAsia"/>
                <w:sz w:val="24"/>
                <w:szCs w:val="24"/>
              </w:rPr>
              <w:t>1241mm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683mm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932mm 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主要材料：钢管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静电喷塑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安装方式：直埋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</w:rPr>
              <w:t>通用要求》</w:t>
            </w:r>
          </w:p>
          <w:p w:rsidR="00A40F56" w:rsidRDefault="00A40F56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</w:p>
          <w:p w:rsidR="00A40F56" w:rsidRDefault="00692A8E">
            <w:pPr>
              <w:pStyle w:val="a8"/>
              <w:ind w:firstLineChars="0" w:firstLine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</w:rPr>
              <w:t>立柱部件由立柱管Φ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手扶管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、座板、横管Φ</w:t>
            </w:r>
            <w:r>
              <w:rPr>
                <w:rFonts w:ascii="宋体" w:hAnsi="宋体" w:cs="宋体" w:hint="eastAsia"/>
                <w:sz w:val="24"/>
                <w:szCs w:val="24"/>
              </w:rPr>
              <w:t>60mm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等组焊。</w:t>
            </w:r>
          </w:p>
          <w:p w:rsidR="00A40F56" w:rsidRDefault="00692A8E">
            <w:pPr>
              <w:pStyle w:val="a8"/>
              <w:ind w:firstLineChars="0" w:firstLine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</w:rPr>
              <w:t>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圆滑过渡。</w:t>
            </w: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</w:t>
            </w:r>
            <w:r>
              <w:rPr>
                <w:rFonts w:ascii="宋体" w:hAnsi="宋体" w:cs="宋体" w:hint="eastAsia"/>
                <w:sz w:val="24"/>
                <w:szCs w:val="24"/>
              </w:rPr>
              <w:t>使用强度。焊接件经二氧化碳气体保护焊焊接而成，严密牢固，焊缝美观，无漏焊、虚焊、包渣、裂纹等缺陷；表面采用静电喷塑表面光滑平整，色泽均匀，结合牢固</w:t>
            </w:r>
            <w:r>
              <w:rPr>
                <w:rFonts w:ascii="宋体" w:hAnsi="宋体" w:cs="宋体" w:hint="eastAsia"/>
                <w:sz w:val="24"/>
                <w:szCs w:val="24"/>
              </w:rPr>
              <w:t>。</w:t>
            </w:r>
          </w:p>
          <w:p w:rsidR="00A40F56" w:rsidRDefault="00692A8E">
            <w:pPr>
              <w:pStyle w:val="a0"/>
              <w:rPr>
                <w:rFonts w:ascii="宋体" w:eastAsia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0"/>
              <w:ind w:firstLineChars="100" w:firstLine="240"/>
              <w:rPr>
                <w:rFonts w:ascii="宋体" w:eastAsia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0"/>
              <w:rPr>
                <w:rFonts w:ascii="宋体" w:eastAsia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noProof/>
                <w:szCs w:val="28"/>
              </w:rPr>
              <w:drawing>
                <wp:inline distT="0" distB="0" distL="114300" distR="114300">
                  <wp:extent cx="1868805" cy="1985010"/>
                  <wp:effectExtent l="0" t="0" r="10795" b="8890"/>
                  <wp:docPr id="11" name="图片 3" descr="QQ截图2020112814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QQ截图202011281422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腰背按摩器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 w:rsidRPr="002221C4">
              <w:rPr>
                <w:rFonts w:ascii="宋体" w:hAnsi="宋体" w:cs="宋体" w:hint="eastAsia"/>
                <w:sz w:val="24"/>
                <w:szCs w:val="24"/>
              </w:rPr>
              <w:t>：≥</w:t>
            </w:r>
            <w:r>
              <w:rPr>
                <w:rFonts w:ascii="宋体" w:hAnsi="宋体" w:cs="宋体" w:hint="eastAsia"/>
                <w:sz w:val="24"/>
                <w:szCs w:val="24"/>
              </w:rPr>
              <w:t>1215mm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810mm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1349mm 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主要材料：钢管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主要承载立柱尺寸：Φ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主要承载横梁尺寸：Φ</w:t>
            </w:r>
            <w:r>
              <w:rPr>
                <w:rFonts w:ascii="宋体" w:hAnsi="宋体" w:cs="宋体" w:hint="eastAsia"/>
                <w:sz w:val="24"/>
                <w:szCs w:val="24"/>
              </w:rPr>
              <w:t>48mm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表面处理工艺：脱脂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电动抛丸</w:t>
            </w:r>
            <w:r>
              <w:rPr>
                <w:rFonts w:ascii="宋体" w:hAnsi="宋体" w:cs="宋体" w:hint="eastAsia"/>
                <w:sz w:val="24"/>
                <w:szCs w:val="24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</w:rPr>
              <w:t>静电喷塑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安装方式：直埋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执行标准：</w:t>
            </w:r>
            <w:r>
              <w:rPr>
                <w:rFonts w:ascii="宋体" w:hAnsi="宋体" w:cs="宋体" w:hint="eastAsia"/>
                <w:sz w:val="24"/>
                <w:szCs w:val="24"/>
              </w:rPr>
              <w:t>GB19272-2011</w:t>
            </w:r>
            <w:r>
              <w:rPr>
                <w:rFonts w:ascii="宋体" w:hAnsi="宋体" w:cs="宋体" w:hint="eastAsia"/>
                <w:sz w:val="24"/>
                <w:szCs w:val="24"/>
              </w:rPr>
              <w:t>《室外健身器材的安全</w:t>
            </w:r>
            <w:r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</w:rPr>
              <w:t>通用要求》</w:t>
            </w:r>
          </w:p>
          <w:p w:rsidR="00A40F56" w:rsidRDefault="00A40F56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sz w:val="24"/>
                <w:szCs w:val="24"/>
              </w:rPr>
              <w:t>、立柱部件由立柱管Φ</w:t>
            </w:r>
            <w:r>
              <w:rPr>
                <w:rFonts w:ascii="宋体" w:hAnsi="宋体" w:cs="宋体" w:hint="eastAsia"/>
                <w:sz w:val="24"/>
                <w:szCs w:val="24"/>
              </w:rPr>
              <w:t>114mm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、加强管Φ</w:t>
            </w:r>
            <w:r>
              <w:rPr>
                <w:rFonts w:ascii="宋体" w:hAnsi="宋体" w:cs="宋体" w:hint="eastAsia"/>
                <w:sz w:val="24"/>
                <w:szCs w:val="24"/>
              </w:rPr>
              <w:t>42mm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3.0.mm</w:t>
            </w:r>
            <w:r>
              <w:rPr>
                <w:rFonts w:ascii="宋体" w:hAnsi="宋体" w:cs="宋体" w:hint="eastAsia"/>
                <w:sz w:val="24"/>
                <w:szCs w:val="24"/>
              </w:rPr>
              <w:t>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手扶管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</w:rPr>
              <w:t>32mm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3.0.mm</w:t>
            </w:r>
            <w:r>
              <w:rPr>
                <w:rFonts w:ascii="宋体" w:hAnsi="宋体" w:cs="宋体" w:hint="eastAsia"/>
                <w:sz w:val="24"/>
                <w:szCs w:val="24"/>
              </w:rPr>
              <w:t>、弯管Φ</w:t>
            </w:r>
            <w:r>
              <w:rPr>
                <w:rFonts w:ascii="宋体" w:hAnsi="宋体" w:cs="宋体" w:hint="eastAsia"/>
                <w:sz w:val="24"/>
                <w:szCs w:val="24"/>
              </w:rPr>
              <w:t>48mm</w:t>
            </w:r>
            <w:r>
              <w:rPr>
                <w:rFonts w:ascii="宋体" w:hAnsi="宋体" w:cs="宋体" w:hint="eastAsia"/>
                <w:sz w:val="24"/>
                <w:szCs w:val="24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</w:rPr>
              <w:t>3.0.mm</w:t>
            </w:r>
            <w:r>
              <w:rPr>
                <w:rFonts w:ascii="宋体" w:hAnsi="宋体" w:cs="宋体" w:hint="eastAsia"/>
                <w:sz w:val="24"/>
                <w:szCs w:val="24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</w:rPr>
              <w:t>51</w:t>
            </w:r>
            <w:r>
              <w:rPr>
                <w:rFonts w:ascii="宋体" w:hAnsi="宋体" w:cs="宋体" w:hint="eastAsia"/>
                <w:sz w:val="24"/>
                <w:szCs w:val="24"/>
              </w:rPr>
              <w:t>球头等零件组焊。</w:t>
            </w:r>
          </w:p>
          <w:p w:rsidR="00A40F56" w:rsidRDefault="00692A8E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</w:rPr>
              <w:t>、按摩轮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为包胶材质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，不存在和使用功能无关的凸出物；。</w:t>
            </w: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sz w:val="24"/>
                <w:szCs w:val="24"/>
              </w:rPr>
              <w:t>、器材各支撑人体的表面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</w:rPr>
              <w:t>圆滑过渡。</w:t>
            </w:r>
          </w:p>
          <w:p w:rsidR="00A40F56" w:rsidRDefault="00692A8E">
            <w:pPr>
              <w:pStyle w:val="a4"/>
              <w:ind w:leftChars="0" w:left="0" w:firstLine="568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</w:rPr>
              <w:t>、钢材符合</w:t>
            </w:r>
            <w:r>
              <w:rPr>
                <w:rFonts w:ascii="宋体" w:hAnsi="宋体" w:cs="宋体" w:hint="eastAsia"/>
                <w:sz w:val="24"/>
                <w:szCs w:val="24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</w:rPr>
              <w:t>标准要求，完全满足器材的使用强度。焊接件经二氧化碳气体保护焊焊接而成，严密牢固，焊缝美观，无漏焊、虚焊、包渣、裂纹等缺陷；表面采用静电喷塑表面光滑平整，色泽均匀，结合牢固</w:t>
            </w:r>
          </w:p>
          <w:p w:rsidR="00A40F56" w:rsidRDefault="00692A8E">
            <w:pPr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产品必须符合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GB19272-2011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《室外健身器材的安全通用要求》（提供具有相应资质的检测机构出具的检测报告和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认证证书及确认函，提供原件或加盖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生产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厂家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鲜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章的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复印件，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提供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NSCC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国体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官网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查询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截图备查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）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ind w:firstLine="426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ind w:firstLine="27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699895" cy="2021840"/>
                  <wp:effectExtent l="0" t="0" r="1905" b="10160"/>
                  <wp:docPr id="12" name="图片 4" descr="4f4d73d899d6fe5f6762f9f7c580a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4f4d73d899d6fe5f6762f9f7c580a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27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智能双位大转轮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外形尺寸：≥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2418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1220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3211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主要材料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、铝、塑木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主要承载立柱尺寸：截面尺寸：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190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，承载钢管尺寸：□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3             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主要承载横梁尺寸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5           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表面处理工艺：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脱脂—抛丸—静电喷涂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工作电压：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DC 12V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数据采集：运动时间、运动次数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数据传输方式：无线传输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数据呈现方式：语音播报、固定显示屏、智能终端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安装方式：预埋式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产品具备太阳能光伏供电系统，智能感应，夜间照明，运动信息排行、运动数据查询（显示器、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微信小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程序、手机扫码），运动地点查询，健身指导，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扫码报修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，大数据分析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处理平台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顶部装有太阳能板，太阳能系统支架立柱为Φ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优质钢管，与遮阳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棚采用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法兰盘连接，中间有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厚的橡胶防水垫，防止雨水浸入造成电路短路烧毁；太阳能板采用单晶光伏板，通过控制器给锂电池充电，一次性充满可使用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70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小时以上，供给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盏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5W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LED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灯夜间照明，可以在夜间进行锻炼；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顶棚部件由边框管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及中间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支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加强管焊接成型，中立柱为φ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89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。上部使用铝板及铆钉将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PVDF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膜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布固定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在顶棚边框管。。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器材立柱部件由立柱࡬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t10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预埋法兰盘等管材焊接成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型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转轮部件由球头、连接管φ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26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转轮、φ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26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2.0mm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连接撑及轴套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等材料焊接成型，转轮内置阻尼结构。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lastRenderedPageBreak/>
              <w:t>顶棚单角受力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3000N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不出现构件断裂、功能损坏及较明显的永久变形。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500G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的钢球从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高度落下，冲击显示器，不出现破裂现象。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智能系统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显示器为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寸液晶显示屏，不锈钢面板，防水级别达到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IP55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以上；防止水蒸气的浸入造成线路板短路；使用时手机扫描器材上二维码，下载安装智能软件（仅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需首次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安装），每次运动可自动连接，运动结束后，系统语音播报运动时间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、运动次数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、消耗卡路里等运动结果，打开手机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app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软件，可读取所有数据；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pStyle w:val="a4"/>
              <w:ind w:leftChars="100" w:left="210" w:firstLine="324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标准要求，完全满足器材的使用强度。焊接件经二氧化碳气体保护焊焊接而成，严密牢固，焊缝美观，无漏焊、虚焊、包渣、裂纹等缺陷；表面采用静电喷塑，表面光滑平整，色泽均匀，结合牢固。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ind w:firstLine="415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noProof/>
              </w:rPr>
              <w:drawing>
                <wp:inline distT="0" distB="0" distL="114300" distR="114300">
                  <wp:extent cx="1757680" cy="2487930"/>
                  <wp:effectExtent l="0" t="0" r="7620" b="1270"/>
                  <wp:docPr id="15" name="图片 7" descr="F:\年建龙-------------------\国体认证资料\认证照片\2019.6.28智能器材照片\SJJG-1001T智能双位大转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7" descr="F:\年建龙-------------------\国体认证资料\认证照片\2019.6.28智能器材照片\SJJG-1001T智能双位大转轮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80" cy="248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679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智能双位仰卧板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外形尺寸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: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≥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2418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1376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3211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主要材料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、铝、塑木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主要承载立柱尺寸：截面尺寸：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190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，承载钢管尺寸：□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3             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主要承载横梁尺寸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3.0        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表面处理工艺：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脱脂—抛丸—静电喷涂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工作电压：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DC 12V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数据采集：运动时间、运动次数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数据传输方式：无线传输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数据呈现方式：语音播报、固定显示屏、智能终端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安装方式：预埋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+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直埋式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产品具备太阳能光伏供电系统，智能感应，夜间照明，运动信息排行、运动数据查询（显示器、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微信小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程序、手机扫码），运动地点查询，健身指导，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扫码报修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，大数据分析处理平台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顶部装有太阳能板，太阳能系统支架立柱为Φ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优质钢管，与遮阳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棚采用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法兰盘连接，中间有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厚的橡胶防水垫，防止雨水浸入造成电路短路烧毁；太阳能板采用单晶光伏板，通过控制器给锂电池充电，一次性充满可使用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70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小时以上，供给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盏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5W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LED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灯夜间照明，可以在夜间进行锻炼；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顶棚部件由边框管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及中间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支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加强管焊接成型，中立柱为φ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89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。上部使用铝板及铆钉将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PVDF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膜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布固定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在顶棚边框管。。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仰卧板立柱部件由立柱φ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114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、前支撑管φ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、连接管φ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等管材焊接成型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支撑人体的仰卧板材料为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PE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顶棚单角受力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3000N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不出现构件断裂、功能损坏及较明显的永久变形。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500G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的钢球从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高度落下，冲击显示器，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lastRenderedPageBreak/>
              <w:t>不出现破裂现象。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智能系统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显示器为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寸液晶显示屏，不锈钢面板，防水级别达到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IP55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以上；防止水蒸气的浸入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造成线路板短路；使用时手机扫描器材上二维码，下载安装智能软件（仅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需首次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安装），每次运动可自动连接，运动结束后，系统语音播报运动时间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、运动次数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、消耗卡路里等运动结果，打开手机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app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软件，可读取所有数据；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pStyle w:val="a4"/>
              <w:ind w:leftChars="0" w:left="0" w:firstLineChars="100" w:firstLine="24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静电喷塑，表面光滑平整，色泽均匀，结合牢固。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 w:firstLine="537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黑体" w:eastAsia="黑体" w:hAnsi="黑体"/>
                <w:noProof/>
                <w:szCs w:val="21"/>
              </w:rPr>
              <w:drawing>
                <wp:inline distT="0" distB="0" distL="114300" distR="114300">
                  <wp:extent cx="1844040" cy="2510790"/>
                  <wp:effectExtent l="0" t="0" r="10160" b="3810"/>
                  <wp:docPr id="17" name="图片 6" descr="F:\年建龙-------------------\国体认证资料\认证照片\2019.6.28智能器材照片\SJJG-1018T智能双位仰卧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 descr="F:\年建龙-------------------\国体认证资料\认证照片\2019.6.28智能器材照片\SJJG-1018T智能双位仰卧板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51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191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智能双位漫步机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外形尺寸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2918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1220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3211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主要材料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钢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、铝、塑木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主要承载立柱尺寸：截面尺寸：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190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，承载钢管尺寸：□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3              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主要承载横梁尺寸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□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80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3          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表面处理工艺：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脱脂—抛丸—静电喷涂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工作电压：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DC 12V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数据采集：运动时间、运动次数、心率检测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数据传输方式：无线传输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数据呈现方式：语音播报、固定显示屏、智能终端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安装方式：预埋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+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直埋式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产品具备太阳能光伏供电系统，心率检测、智能感应，夜间照明，运动信息排行、运动数据查询（显示器、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微信小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程序、手机扫码），运动地点查询，健身指导，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扫码报修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，大数据分析处理平台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顶部装有太阳能板，太阳能系统支架立柱为Φ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48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优质钢管，与遮阳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棚采用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法兰盘连接，中间有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厚的橡胶防水垫，防止雨水浸入造成电路短路烧毁；太阳能板采用单晶光伏板，通过控制器给锂电池充电，一次性充满可使用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70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小时以上，供给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盏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5W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的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LED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灯夜间照明，可以在夜间进行锻炼；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顶棚部件由边框管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及中间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支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加强管焊接成型，中立柱为φ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89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。上部使用铝板及铆钉将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PVDF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膜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布固定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在顶棚边框管。。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漫步器立柱部件由立柱φ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114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、扶手管φ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等管材焊接成型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踏板部件主要管材由φ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80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焊接成型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顶棚单角受力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3000N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不出现构件断裂、功能损坏及较明显的永久变形。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使用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500G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的钢球从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500mm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高度落下，冲击显示器，不出现破裂现象。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智能系统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显示器为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寸液晶显示屏，不锈钢面板，防水级别达到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IP55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以上；防止水蒸气的浸入造成线路板短路；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使用时手机扫描器材上二维码，下载安装智能软件（仅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需首次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安装），每次运动可自动连接，运动结束后，系统语音播报运动时间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、运动次数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、消耗卡路里等运动结果，打开手机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app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软件，可读取所有数据；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钢材符合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标准要求，完全满足器材的使用强度。焊接件经二氧化碳气体保护焊焊接而成，严密牢固，焊缝美观，无漏焊、虚焊、包渣、裂纹等缺陷；表面采用静电喷塑，表面光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滑平整，色泽均匀，结合牢固。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spacing w:line="360" w:lineRule="auto"/>
              <w:ind w:firstLine="448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黑体" w:eastAsia="黑体" w:hAnsi="黑体"/>
                <w:noProof/>
                <w:szCs w:val="21"/>
              </w:rPr>
              <w:drawing>
                <wp:inline distT="0" distB="0" distL="114300" distR="114300">
                  <wp:extent cx="1903730" cy="2354580"/>
                  <wp:effectExtent l="0" t="0" r="1270" b="7620"/>
                  <wp:docPr id="18" name="图片 7" descr="F:\年建龙-------------------\国体认证资料\认证照片\2019.6.28智能器材照片\SJJG-1015T智能双位漫步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F:\年建龙-------------------\国体认证资料\认证照片\2019.6.28智能器材照片\SJJG-1015T智能双位漫步器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604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双位智能揉推器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外形尺寸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≥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2418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1220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3211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主要材料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钢、铝、塑木结构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主要承载立柱尺寸：截面尺寸：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190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，承载钢管尺寸：□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3        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主要承载横梁尺寸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3          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表面处理工艺：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脱脂—抛丸—静电喷涂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工作电压：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DC 12V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数据采集：运动时间、运动次数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数据传输方式：无线传输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数据呈现方式：语音播报、固定显示屏、智能终端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安装方式：预埋式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产品具备太阳能光伏供电系统，智能感应，夜间照明，运动信息排行、运动数据查询（显示器、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微信小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程序、手机扫码），运动地点查询，健身指导，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扫码报修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，大数据分析处理平台。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顶部装有太阳能板，太阳能系统支架立柱为Φ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优质钢管，与遮阳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棚采用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法兰盘连接，中间有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厚的橡胶防水垫，防止雨水浸入造成电路短路烧毁；太阳能板采用单晶光伏板，通过控制器给锂电池充电，一次性充满可使用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70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小时以上，供给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盏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5W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LED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灯夜间照明，可以在夜间进行锻炼；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顶棚部件由边框管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及中间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支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加强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管焊接成型，中立柱为φ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89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。上部使用铝板及铆钉将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PVDF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膜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布固定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在顶棚边框管。。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转轮为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钢板冲压成型，球头结构，内置阻尼结构及计数装置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转轮支撑部件由φ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76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钢管焊接成型。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顶棚单角受力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3000N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不出现构件断裂、功能损坏及较明显的永久变形。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500G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的钢球从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高度落下，冲击显示器，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lastRenderedPageBreak/>
              <w:t>不出现破裂现象。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智能系统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显示器为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寸液晶显示屏，不锈钢面板，防水级别达到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IP55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以上；防止水蒸气的浸入造成线路板短路；使用时手机扫描器材上二维码，下载安装智能软件（仅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需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首次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安装），每次运动可自动连接，运动结束后，系统语音播报运动时间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、运动次数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、消耗卡路里等运动结果，打开手机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app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软件，可读取所有数据；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标准要求，完全满足器材的使用强度。焊接件经二氧化碳气体保护焊焊接而成，严密牢固，焊缝美观，无漏焊、虚焊、包渣、裂纹等缺陷；表面采用静电喷塑，表面光滑平整，色泽均匀，结合牢固。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 w:firstLineChars="200" w:firstLine="480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黑体" w:eastAsia="黑体" w:hAnsi="黑体"/>
                <w:noProof/>
                <w:szCs w:val="21"/>
              </w:rPr>
              <w:drawing>
                <wp:inline distT="0" distB="0" distL="114300" distR="114300">
                  <wp:extent cx="1882140" cy="2453640"/>
                  <wp:effectExtent l="0" t="0" r="10160" b="10160"/>
                  <wp:docPr id="19" name="图片 8" descr="F:\年建龙-------------------\国体认证资料\认证照片\2019.6.28智能器材照片\SJJG-1007T智能双位揉推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 descr="F:\年建龙-------------------\国体认证资料\认证照片\2019.6.28智能器材照片\SJJG-1007T智能双位揉推器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90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智能双位扭腰器</w:t>
            </w:r>
          </w:p>
        </w:tc>
        <w:tc>
          <w:tcPr>
            <w:tcW w:w="5850" w:type="dxa"/>
            <w:vAlign w:val="center"/>
          </w:tcPr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外形尺寸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≥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2418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1220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3211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主要材料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钢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、铝、塑木</w:t>
            </w:r>
          </w:p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主要承载立柱尺寸：截面尺寸：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190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，承载钢管尺寸：□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3              </w:t>
            </w:r>
          </w:p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主要承载横梁尺寸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3.0        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表面处理工艺：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脱脂—抛丸—静电喷涂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工作电压：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DC 12V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数据采集：运动时间、运动次数、心率检测</w:t>
            </w:r>
          </w:p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数据传输方式：无线传输</w:t>
            </w:r>
          </w:p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数据呈现方式：语音播报、固定显示屏、智能终端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安装方式：预埋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+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直埋式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产品具备太阳能光伏供电系统，心率检测、智能感应，夜间照明，运动信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息排行、运动数据查询（显示器、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微信小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程序、手机扫码），运动地点查询，健身指导，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扫码报修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，大数据分析处理平台</w:t>
            </w:r>
          </w:p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顶部装有太阳能板，太阳能系统支架立柱为Φ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48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优质钢管，与遮阳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棚采用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法兰盘连接，中间有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厚的橡胶防水垫，防止雨水浸入造成电路短路烧毁；太阳能板采用单晶光伏板，通过控制器给锂电池充电，一次性充满可使用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70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小时以上，供给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盏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5W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的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LED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灯夜间照明，可以在夜间进行锻炼；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顶棚部件由边框管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及中间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支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加强管焊接成型，中立柱为φ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89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。上部使用铝板及铆钉将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PV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DF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膜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布固定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在顶棚边框管。。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扭腰盘为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4mm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钢板冲压成型，内置阻尼结构及计数装置</w:t>
            </w:r>
          </w:p>
          <w:p w:rsidR="00A40F56" w:rsidRDefault="00692A8E">
            <w:pPr>
              <w:spacing w:line="360" w:lineRule="auto"/>
              <w:ind w:firstLineChars="100" w:firstLine="240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扶手部件由把手支管φ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、把手管φ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32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焊接成型。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顶棚单角受力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3000N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不出现构件断裂、功能损坏及较明显的永久变形。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lastRenderedPageBreak/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使用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500G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的钢球从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500mm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高度落下，冲击显示器，不出现破裂现象。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智能系统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显示器为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寸液晶显示屏，不锈钢面板，防水级别达到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IP55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以上；防止水蒸气的浸入造成线路板短路；使用时手机扫描器材上二维码，下载安装智能软件（仅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需首次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安装），每次运动可自动连接，运动结束后，系统语音播报运动时间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、运动次数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、消耗卡路里等运动结果，打开手机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app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软件，可读取所有数据；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 xml:space="preserve"> 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 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钢材符合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  <w:lang w:val="zh-CN"/>
              </w:rPr>
              <w:t>标准要求，完全满足器材的使用强度。焊接件经二氧化碳气体保护焊焊接而成，严密牢固，焊缝美观，无漏焊、虚焊、包渣、裂纹等缺陷；表面采用静电喷塑，表面光滑平整，色泽均匀，结合牢固。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sz w:val="24"/>
                <w:szCs w:val="24"/>
              </w:rPr>
              <w:lastRenderedPageBreak/>
              <w:t xml:space="preserve">    1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spacing w:line="360" w:lineRule="auto"/>
              <w:rPr>
                <w:rFonts w:ascii="宋体" w:hAnsi="宋体" w:cs="宋体"/>
                <w:bCs/>
                <w:color w:val="000000"/>
                <w:sz w:val="24"/>
                <w:szCs w:val="24"/>
                <w:lang w:val="zh-CN"/>
              </w:rPr>
            </w:pPr>
            <w:r>
              <w:rPr>
                <w:rFonts w:ascii="黑体" w:eastAsia="黑体" w:hAnsi="黑体"/>
                <w:noProof/>
                <w:szCs w:val="21"/>
              </w:rPr>
              <w:drawing>
                <wp:inline distT="0" distB="0" distL="114300" distR="114300">
                  <wp:extent cx="1851025" cy="2679700"/>
                  <wp:effectExtent l="0" t="0" r="3175" b="0"/>
                  <wp:docPr id="20" name="图片 9" descr="F:\年建龙-------------------\国体认证资料\认证照片\2019.6.28智能器材照片\SJJG-1013T智能双位扭腰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 descr="F:\年建龙-------------------\国体认证资料\认证照片\2019.6.28智能器材照片\SJJG-1013T智能双位扭腰器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56">
        <w:trPr>
          <w:trHeight w:val="669"/>
        </w:trPr>
        <w:tc>
          <w:tcPr>
            <w:tcW w:w="1239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817" w:type="dxa"/>
            <w:vAlign w:val="center"/>
          </w:tcPr>
          <w:p w:rsidR="00A40F56" w:rsidRDefault="00692A8E">
            <w:pPr>
              <w:pStyle w:val="TableParagraph"/>
              <w:tabs>
                <w:tab w:val="left" w:pos="388"/>
              </w:tabs>
              <w:spacing w:before="7"/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智能</w:t>
            </w:r>
            <w:proofErr w:type="gramStart"/>
            <w:r>
              <w:rPr>
                <w:rFonts w:hint="eastAsia"/>
                <w:bCs/>
                <w:sz w:val="24"/>
                <w:szCs w:val="24"/>
                <w:lang w:val="en-US"/>
              </w:rPr>
              <w:t>双位蹬力器</w:t>
            </w:r>
            <w:proofErr w:type="gramEnd"/>
          </w:p>
        </w:tc>
        <w:tc>
          <w:tcPr>
            <w:tcW w:w="5850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外形尺寸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: 2418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1220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3211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主要材料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、铝、塑木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主要承载立柱尺寸：截面尺寸：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190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，承载钢管尺寸：□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150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3       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主要承载横梁尺寸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: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3.0          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表面处理工艺：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脱脂—抛丸—静电喷涂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工作电压：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DC 12V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数据采集：运动时间、运动次数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数据传输方式：无线传输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数据呈现方式：语音播报、固定显示屏、智能终端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安装方式：预埋式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产品具备太阳能光伏供电系统，智能感应功能，夜间照明功能，运动信息排行、运动数据查询（显示器、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微信小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程序、手机扫码），运动地点查询，健身指导，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扫码报修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，大数据分析处理平台。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顶部装有太阳能板，太阳能系统支架立柱为Φ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48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优质钢管，与遮阳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棚采用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法兰盘连接，中间有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厚的橡胶防水垫，防止雨水浸入造成电路短路烧毁；太阳能板采用单晶光伏板，通过控制器给锂电池充电，一次性充满可使用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70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小时以上，供给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2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盏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5W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LED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灯夜间照明，可以在夜间进行锻炼；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顶棚部件由边框管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及中间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支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加强管焊接成型，中立柱为φ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89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。上部使用铝板及铆钉将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PVDF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膜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布固定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在顶棚边框管。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座位部件具有内限位结构，座位支撑管φ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，座板及靠背板为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PE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材料。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摆杆部件由摆杆φ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60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×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4mm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厚座椅支撑板等材料焊接成型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顶棚单角受力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3000N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不出现构件断裂、功能损坏及较明显的永久变形。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使用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500G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的钢球从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500mm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高度落下，冲击显示器，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lastRenderedPageBreak/>
              <w:t>不出现破裂现象。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智能系统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-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显示器为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寸液晶显示屏，不锈钢面板，防水级别达到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IP55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以上；防止水蒸气的浸入造成线路板短路；使用时手机扫描器材上二维码，下载安装智能软件（仅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需首次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安装），每次运动可自动连接，运动结束后，系统语音播报运动时间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、运动次数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、消耗卡路里等运动结果，打开手机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app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软件，可读取所有数据；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 xml:space="preserve"> 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不存在和使用功能无关的凸出物；器材各支撑人体的表面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尖角半径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3.0mm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，使用者或第三者易接触的零部件的其他</w:t>
            </w:r>
            <w:proofErr w:type="gramStart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所有棱边进行</w:t>
            </w:r>
            <w:proofErr w:type="gramEnd"/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圆滑过渡。</w:t>
            </w:r>
          </w:p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钢材符合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GB/T3091-2001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标准要求，完全满足器材的使用强度。焊接件</w:t>
            </w:r>
            <w:r>
              <w:rPr>
                <w:rFonts w:ascii="宋体" w:hAnsi="宋体" w:cs="宋体" w:hint="eastAsia"/>
                <w:sz w:val="24"/>
                <w:szCs w:val="24"/>
                <w:lang w:val="zh-CN"/>
              </w:rPr>
              <w:t>经二氧化碳气体保护焊焊接而成，严密牢固，焊缝美观，无漏焊、虚焊、包渣、裂纹等缺陷；表面采用静电喷塑，表面光滑平整，色泽均匀，结合牢固。</w:t>
            </w:r>
          </w:p>
        </w:tc>
        <w:tc>
          <w:tcPr>
            <w:tcW w:w="1233" w:type="dxa"/>
            <w:vAlign w:val="center"/>
          </w:tcPr>
          <w:p w:rsidR="00A40F56" w:rsidRDefault="00692A8E">
            <w:pPr>
              <w:pStyle w:val="a4"/>
              <w:ind w:leftChars="0" w:left="0" w:firstLineChars="200" w:firstLine="48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5" w:type="dxa"/>
            <w:vAlign w:val="center"/>
          </w:tcPr>
          <w:p w:rsidR="00A40F56" w:rsidRDefault="00692A8E">
            <w:pPr>
              <w:pStyle w:val="a4"/>
              <w:ind w:leftChars="0" w:left="0"/>
              <w:rPr>
                <w:rFonts w:ascii="宋体" w:hAnsi="宋体" w:cs="宋体"/>
                <w:sz w:val="24"/>
                <w:szCs w:val="24"/>
                <w:lang w:val="zh-CN"/>
              </w:rPr>
            </w:pPr>
            <w:r>
              <w:rPr>
                <w:rFonts w:ascii="黑体" w:eastAsia="黑体" w:hAnsi="黑体"/>
                <w:noProof/>
                <w:szCs w:val="21"/>
              </w:rPr>
              <w:drawing>
                <wp:inline distT="0" distB="0" distL="114300" distR="114300">
                  <wp:extent cx="1889125" cy="2694940"/>
                  <wp:effectExtent l="0" t="0" r="3175" b="10160"/>
                  <wp:docPr id="21" name="图片 10" descr="F:\年建龙-------------------\国体认证资料\认证照片\2019.6.28智能器材照片\SJJG-1002T智能双位蹬力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0" descr="F:\年建龙-------------------\国体认证资料\认证照片\2019.6.28智能器材照片\SJJG-1002T智能双位蹬力器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26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F56" w:rsidRDefault="00A40F56">
      <w:pPr>
        <w:pStyle w:val="a5"/>
        <w:ind w:firstLineChars="1200" w:firstLine="3855"/>
        <w:rPr>
          <w:b/>
          <w:bCs/>
          <w:sz w:val="32"/>
          <w:szCs w:val="32"/>
        </w:rPr>
      </w:pPr>
    </w:p>
    <w:p w:rsidR="00A40F56" w:rsidRDefault="00A40F56">
      <w:pPr>
        <w:pStyle w:val="a5"/>
        <w:rPr>
          <w:rFonts w:hAnsi="宋体" w:cs="宋体"/>
          <w:sz w:val="24"/>
          <w:szCs w:val="24"/>
        </w:rPr>
      </w:pPr>
    </w:p>
    <w:p w:rsidR="00A40F56" w:rsidRDefault="00A40F56">
      <w:pPr>
        <w:pStyle w:val="a5"/>
        <w:rPr>
          <w:rFonts w:hAnsi="宋体" w:cs="宋体"/>
          <w:sz w:val="24"/>
          <w:szCs w:val="24"/>
        </w:rPr>
      </w:pPr>
    </w:p>
    <w:p w:rsidR="00A40F56" w:rsidRDefault="00A40F56">
      <w:pPr>
        <w:pStyle w:val="a5"/>
        <w:rPr>
          <w:rFonts w:hAnsi="宋体" w:cs="宋体"/>
          <w:sz w:val="24"/>
          <w:szCs w:val="24"/>
        </w:rPr>
      </w:pPr>
    </w:p>
    <w:p w:rsidR="00A40F56" w:rsidRDefault="00A40F56">
      <w:pPr>
        <w:pStyle w:val="a5"/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</w:p>
    <w:p w:rsidR="00A40F56" w:rsidRDefault="00A40F56">
      <w:pPr>
        <w:jc w:val="center"/>
        <w:rPr>
          <w:b/>
          <w:bCs/>
          <w:sz w:val="28"/>
        </w:rPr>
      </w:pPr>
      <w:bookmarkStart w:id="0" w:name="_GoBack"/>
      <w:bookmarkEnd w:id="0"/>
    </w:p>
    <w:sectPr w:rsidR="00A40F56">
      <w:footerReference w:type="default" r:id="rId30"/>
      <w:pgSz w:w="16783" w:h="11850" w:orient="landscape"/>
      <w:pgMar w:top="1026" w:right="1100" w:bottom="1026" w:left="1100" w:header="454" w:footer="454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A8E" w:rsidRDefault="00692A8E">
      <w:r>
        <w:separator/>
      </w:r>
    </w:p>
  </w:endnote>
  <w:endnote w:type="continuationSeparator" w:id="0">
    <w:p w:rsidR="00692A8E" w:rsidRDefault="0069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56" w:rsidRDefault="00692A8E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E13FB" wp14:editId="65113CE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40F56" w:rsidRDefault="00692A8E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221C4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p7uYQ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emnu5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A40F56" w:rsidRDefault="00692A8E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221C4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A8E" w:rsidRDefault="00692A8E">
      <w:r>
        <w:separator/>
      </w:r>
    </w:p>
  </w:footnote>
  <w:footnote w:type="continuationSeparator" w:id="0">
    <w:p w:rsidR="00692A8E" w:rsidRDefault="00692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711B"/>
    <w:multiLevelType w:val="multilevel"/>
    <w:tmpl w:val="0A6C711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8861FB"/>
    <w:multiLevelType w:val="multilevel"/>
    <w:tmpl w:val="618861FB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6012CE7"/>
    <w:multiLevelType w:val="singleLevel"/>
    <w:tmpl w:val="66012CE7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56"/>
    <w:rsid w:val="002221C4"/>
    <w:rsid w:val="00692A8E"/>
    <w:rsid w:val="00A40F56"/>
    <w:rsid w:val="03446AD3"/>
    <w:rsid w:val="11F21FB2"/>
    <w:rsid w:val="5C42505F"/>
    <w:rsid w:val="5E5B28DD"/>
    <w:rsid w:val="65524FA1"/>
    <w:rsid w:val="68ED056B"/>
    <w:rsid w:val="6BCD3CCF"/>
    <w:rsid w:val="6E7E0951"/>
    <w:rsid w:val="73182ECE"/>
    <w:rsid w:val="75A5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able of authorities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Default"/>
    <w:qFormat/>
    <w:pPr>
      <w:adjustRightInd w:val="0"/>
      <w:jc w:val="left"/>
      <w:textAlignment w:val="baseline"/>
    </w:pPr>
    <w:rPr>
      <w:rFonts w:ascii="楷体_GB2312" w:eastAsia="楷体_GB2312"/>
      <w:kern w:val="0"/>
      <w:sz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ahoma" w:eastAsia="宋体" w:hAnsi="Tahoma" w:cs="Tahoma"/>
      <w:color w:val="000000"/>
      <w:sz w:val="24"/>
      <w:szCs w:val="24"/>
    </w:rPr>
  </w:style>
  <w:style w:type="paragraph" w:styleId="a4">
    <w:name w:val="table of authorities"/>
    <w:basedOn w:val="a"/>
    <w:next w:val="a"/>
    <w:qFormat/>
    <w:pPr>
      <w:ind w:leftChars="200" w:left="420"/>
    </w:pPr>
  </w:style>
  <w:style w:type="paragraph" w:styleId="a5">
    <w:name w:val="Plain Text"/>
    <w:basedOn w:val="a"/>
    <w:qFormat/>
    <w:rPr>
      <w:rFonts w:ascii="宋体" w:hAnsi="Courier New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7">
    <w:name w:val="Table Grid"/>
    <w:basedOn w:val="a2"/>
    <w:uiPriority w:val="99"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列出段落2"/>
    <w:basedOn w:val="a"/>
    <w:qFormat/>
    <w:pPr>
      <w:ind w:firstLineChars="200" w:firstLine="420"/>
    </w:pPr>
    <w:rPr>
      <w:rFonts w:cs="黑体"/>
    </w:rPr>
  </w:style>
  <w:style w:type="paragraph" w:customStyle="1" w:styleId="TableParagraph">
    <w:name w:val="Table Paragraph"/>
    <w:basedOn w:val="a"/>
    <w:uiPriority w:val="1"/>
    <w:qFormat/>
    <w:rPr>
      <w:rFonts w:ascii="宋体" w:hAnsi="宋体" w:cs="宋体"/>
      <w:lang w:val="zh-CN" w:bidi="zh-CN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"/>
    <w:rsid w:val="002221C4"/>
    <w:rPr>
      <w:sz w:val="18"/>
      <w:szCs w:val="18"/>
    </w:rPr>
  </w:style>
  <w:style w:type="character" w:customStyle="1" w:styleId="Char">
    <w:name w:val="批注框文本 Char"/>
    <w:basedOn w:val="a1"/>
    <w:link w:val="a9"/>
    <w:rsid w:val="002221C4"/>
    <w:rPr>
      <w:rFonts w:ascii="Times New Roman" w:eastAsia="宋体" w:hAnsi="Times New Roman" w:cs="Times New Roman"/>
      <w:kern w:val="2"/>
      <w:sz w:val="18"/>
      <w:szCs w:val="18"/>
    </w:rPr>
  </w:style>
  <w:style w:type="paragraph" w:styleId="aa">
    <w:name w:val="header"/>
    <w:basedOn w:val="a"/>
    <w:link w:val="Char0"/>
    <w:rsid w:val="002221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a"/>
    <w:rsid w:val="002221C4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able of authorities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99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Default"/>
    <w:qFormat/>
    <w:pPr>
      <w:adjustRightInd w:val="0"/>
      <w:jc w:val="left"/>
      <w:textAlignment w:val="baseline"/>
    </w:pPr>
    <w:rPr>
      <w:rFonts w:ascii="楷体_GB2312" w:eastAsia="楷体_GB2312"/>
      <w:kern w:val="0"/>
      <w:sz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ahoma" w:eastAsia="宋体" w:hAnsi="Tahoma" w:cs="Tahoma"/>
      <w:color w:val="000000"/>
      <w:sz w:val="24"/>
      <w:szCs w:val="24"/>
    </w:rPr>
  </w:style>
  <w:style w:type="paragraph" w:styleId="a4">
    <w:name w:val="table of authorities"/>
    <w:basedOn w:val="a"/>
    <w:next w:val="a"/>
    <w:qFormat/>
    <w:pPr>
      <w:ind w:leftChars="200" w:left="420"/>
    </w:pPr>
  </w:style>
  <w:style w:type="paragraph" w:styleId="a5">
    <w:name w:val="Plain Text"/>
    <w:basedOn w:val="a"/>
    <w:qFormat/>
    <w:rPr>
      <w:rFonts w:ascii="宋体" w:hAnsi="Courier New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7">
    <w:name w:val="Table Grid"/>
    <w:basedOn w:val="a2"/>
    <w:uiPriority w:val="99"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列出段落2"/>
    <w:basedOn w:val="a"/>
    <w:qFormat/>
    <w:pPr>
      <w:ind w:firstLineChars="200" w:firstLine="420"/>
    </w:pPr>
    <w:rPr>
      <w:rFonts w:cs="黑体"/>
    </w:rPr>
  </w:style>
  <w:style w:type="paragraph" w:customStyle="1" w:styleId="TableParagraph">
    <w:name w:val="Table Paragraph"/>
    <w:basedOn w:val="a"/>
    <w:uiPriority w:val="1"/>
    <w:qFormat/>
    <w:rPr>
      <w:rFonts w:ascii="宋体" w:hAnsi="宋体" w:cs="宋体"/>
      <w:lang w:val="zh-CN" w:bidi="zh-CN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Balloon Text"/>
    <w:basedOn w:val="a"/>
    <w:link w:val="Char"/>
    <w:rsid w:val="002221C4"/>
    <w:rPr>
      <w:sz w:val="18"/>
      <w:szCs w:val="18"/>
    </w:rPr>
  </w:style>
  <w:style w:type="character" w:customStyle="1" w:styleId="Char">
    <w:name w:val="批注框文本 Char"/>
    <w:basedOn w:val="a1"/>
    <w:link w:val="a9"/>
    <w:rsid w:val="002221C4"/>
    <w:rPr>
      <w:rFonts w:ascii="Times New Roman" w:eastAsia="宋体" w:hAnsi="Times New Roman" w:cs="Times New Roman"/>
      <w:kern w:val="2"/>
      <w:sz w:val="18"/>
      <w:szCs w:val="18"/>
    </w:rPr>
  </w:style>
  <w:style w:type="paragraph" w:styleId="aa">
    <w:name w:val="header"/>
    <w:basedOn w:val="a"/>
    <w:link w:val="Char0"/>
    <w:rsid w:val="002221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a"/>
    <w:rsid w:val="002221C4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1926</Words>
  <Characters>10981</Characters>
  <Application>Microsoft Office Word</Application>
  <DocSecurity>0</DocSecurity>
  <Lines>91</Lines>
  <Paragraphs>25</Paragraphs>
  <ScaleCrop>false</ScaleCrop>
  <Company/>
  <LinksUpToDate>false</LinksUpToDate>
  <CharactersWithSpaces>12882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2014-10-29T12:08:00Z</dcterms:created>
  <dcterms:modified xsi:type="dcterms:W3CDTF">2021-09-26T02:41:00Z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0BF419AC3D5D4D17A8B3E4DEEFCFF622</vt:lpwstr>
  </property>
</Properties>
</file>