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洛浦县遏制耕地“非农化”专项整治工作技术服务采购项目</w:t>
      </w:r>
    </w:p>
    <w:p>
      <w:pP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磋</w:t>
      </w:r>
    </w:p>
    <w:p>
      <w:pP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商</w:t>
      </w:r>
    </w:p>
    <w:p>
      <w:pP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文</w:t>
      </w:r>
    </w:p>
    <w:p>
      <w:pP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件</w:t>
      </w:r>
    </w:p>
    <w:p>
      <w:pPr>
        <w:snapToGrid w:val="0"/>
        <w:jc w:val="center"/>
        <w:rPr>
          <w:rFonts w:hint="eastAsia" w:ascii="仿宋" w:hAnsi="仿宋" w:eastAsia="仿宋" w:cs="仿宋"/>
          <w:b/>
          <w:color w:val="000000" w:themeColor="text1"/>
          <w:spacing w:val="20"/>
          <w:kern w:val="10"/>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采购编号：XJHG2021-002</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新疆衡光建设工程项目管理咨询有限公司</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2021年9月</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pStyle w:val="2"/>
        <w:rPr>
          <w:rFonts w:hint="eastAsia"/>
        </w:rPr>
      </w:pPr>
    </w:p>
    <w:p>
      <w:pP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招投标监督管理机构备案登记栏：</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0" w:hRule="atLeast"/>
          <w:jc w:val="center"/>
        </w:trPr>
        <w:tc>
          <w:tcPr>
            <w:tcW w:w="9628" w:type="dxa"/>
            <w:noWrap w:val="0"/>
            <w:vAlign w:val="top"/>
          </w:tcPr>
          <w:p>
            <w:pPr>
              <w:jc w:val="center"/>
              <w:rPr>
                <w:rFonts w:hint="eastAsia" w:ascii="仿宋" w:hAnsi="仿宋" w:eastAsia="仿宋" w:cs="仿宋"/>
                <w:color w:val="000000" w:themeColor="text1"/>
                <w:sz w:val="24"/>
                <w:szCs w:val="24"/>
                <w:highlight w:val="none"/>
                <w14:textFill>
                  <w14:solidFill>
                    <w14:schemeClr w14:val="tx1"/>
                  </w14:solidFill>
                </w14:textFill>
              </w:rPr>
            </w:pPr>
          </w:p>
          <w:p>
            <w:pPr>
              <w:jc w:val="cente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32"/>
              <w:ind w:firstLine="540"/>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本招标文件已报备</w:t>
            </w:r>
          </w:p>
          <w:p>
            <w:pPr>
              <w:jc w:val="cente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b/>
                <w:bCs/>
                <w:color w:val="000000" w:themeColor="text1"/>
                <w:sz w:val="24"/>
                <w:szCs w:val="24"/>
                <w:highlight w:val="none"/>
                <w14:textFill>
                  <w14:solidFill>
                    <w14:schemeClr w14:val="tx1"/>
                  </w14:solidFill>
                </w14:textFill>
              </w:rPr>
            </w:pPr>
          </w:p>
          <w:p>
            <w:pPr>
              <w:rPr>
                <w:rFonts w:hint="eastAsia" w:ascii="仿宋" w:hAnsi="仿宋" w:eastAsia="仿宋" w:cs="仿宋"/>
                <w:b/>
                <w:bCs/>
                <w:color w:val="000000" w:themeColor="text1"/>
                <w:sz w:val="24"/>
                <w:szCs w:val="24"/>
                <w:highlight w:val="none"/>
                <w14:textFill>
                  <w14:solidFill>
                    <w14:schemeClr w14:val="tx1"/>
                  </w14:solidFill>
                </w14:textFill>
              </w:rPr>
            </w:pPr>
          </w:p>
          <w:p>
            <w:pPr>
              <w:rPr>
                <w:rFonts w:hint="eastAsia" w:ascii="仿宋" w:hAnsi="仿宋" w:eastAsia="仿宋" w:cs="仿宋"/>
                <w:b/>
                <w:bCs/>
                <w:color w:val="000000" w:themeColor="text1"/>
                <w:sz w:val="24"/>
                <w:szCs w:val="24"/>
                <w:highlight w:val="none"/>
                <w14:textFill>
                  <w14:solidFill>
                    <w14:schemeClr w14:val="tx1"/>
                  </w14:solidFill>
                </w14:textFill>
              </w:rPr>
            </w:pPr>
          </w:p>
          <w:p>
            <w:pPr>
              <w:pStyle w:val="32"/>
              <w:ind w:firstLine="540"/>
              <w:rPr>
                <w:rFonts w:hint="eastAsia" w:ascii="仿宋" w:hAnsi="仿宋" w:eastAsia="仿宋" w:cs="仿宋"/>
                <w:color w:val="000000" w:themeColor="text1"/>
                <w:sz w:val="24"/>
                <w:szCs w:val="24"/>
                <w:highlight w:val="none"/>
                <w14:textFill>
                  <w14:solidFill>
                    <w14:schemeClr w14:val="tx1"/>
                  </w14:solidFill>
                </w14:textFill>
              </w:rPr>
            </w:pPr>
          </w:p>
          <w:p>
            <w:pPr>
              <w:pStyle w:val="32"/>
              <w:ind w:firstLine="542"/>
              <w:rPr>
                <w:rFonts w:hint="eastAsia" w:ascii="仿宋" w:hAnsi="仿宋" w:eastAsia="仿宋" w:cs="仿宋"/>
                <w:b/>
                <w:bCs/>
                <w:color w:val="000000" w:themeColor="text1"/>
                <w:sz w:val="24"/>
                <w:szCs w:val="24"/>
                <w:highlight w:val="none"/>
                <w14:textFill>
                  <w14:solidFill>
                    <w14:schemeClr w14:val="tx1"/>
                  </w14:solidFill>
                </w14:textFill>
              </w:rPr>
            </w:pPr>
          </w:p>
          <w:p>
            <w:pPr>
              <w:pStyle w:val="32"/>
              <w:ind w:firstLine="542"/>
              <w:rPr>
                <w:rFonts w:hint="eastAsia" w:ascii="仿宋" w:hAnsi="仿宋" w:eastAsia="仿宋" w:cs="仿宋"/>
                <w:b/>
                <w:bCs/>
                <w:color w:val="000000" w:themeColor="text1"/>
                <w:sz w:val="24"/>
                <w:szCs w:val="24"/>
                <w:highlight w:val="none"/>
                <w14:textFill>
                  <w14:solidFill>
                    <w14:schemeClr w14:val="tx1"/>
                  </w14:solidFill>
                </w14:textFill>
              </w:rPr>
            </w:pP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项目名称：</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洛浦县遏制耕地“非农化”专项整治工作技术服务采购项目</w:t>
            </w:r>
          </w:p>
          <w:p>
            <w:pPr>
              <w:pStyle w:val="29"/>
              <w:keepNext w:val="0"/>
              <w:keepLines w:val="0"/>
              <w:widowControl/>
              <w:suppressLineNumbers w:val="0"/>
              <w:spacing w:before="75" w:beforeAutospacing="0" w:after="75" w:afterAutospacing="0" w:line="300" w:lineRule="atLeast"/>
              <w:ind w:right="0"/>
              <w:rPr>
                <w:rFonts w:hint="eastAsia" w:ascii="仿宋" w:hAnsi="仿宋" w:eastAsia="仿宋" w:cs="仿宋"/>
                <w:i w:val="0"/>
                <w:caps w:val="0"/>
                <w:color w:val="000000" w:themeColor="text1"/>
                <w:spacing w:val="0"/>
                <w:sz w:val="24"/>
                <w:szCs w:val="24"/>
                <w:lang w:val="en-US"/>
                <w14:textFill>
                  <w14:solidFill>
                    <w14:schemeClr w14:val="tx1"/>
                  </w14:solidFill>
                </w14:textFill>
              </w:rPr>
            </w:pPr>
          </w:p>
          <w:p>
            <w:pPr>
              <w:rPr>
                <w:rFonts w:hint="eastAsia" w:ascii="仿宋" w:hAnsi="仿宋" w:eastAsia="仿宋" w:cs="仿宋"/>
                <w:b/>
                <w:bCs/>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b/>
                <w:bCs/>
                <w:color w:val="000000" w:themeColor="text1"/>
                <w:sz w:val="24"/>
                <w:szCs w:val="24"/>
                <w:highlight w:val="none"/>
                <w14:textFill>
                  <w14:solidFill>
                    <w14:schemeClr w14:val="tx1"/>
                  </w14:solidFill>
                </w14:textFill>
              </w:rPr>
            </w:pPr>
          </w:p>
        </w:tc>
      </w:tr>
    </w:tbl>
    <w:p>
      <w:pPr>
        <w:spacing w:line="360" w:lineRule="auto"/>
        <w:jc w:val="righ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洛浦县</w:t>
      </w:r>
      <w:r>
        <w:rPr>
          <w:rFonts w:hint="eastAsia" w:ascii="仿宋" w:hAnsi="仿宋" w:eastAsia="仿宋" w:cs="仿宋"/>
          <w:b/>
          <w:bCs/>
          <w:color w:val="000000" w:themeColor="text1"/>
          <w:sz w:val="24"/>
          <w:szCs w:val="24"/>
          <w:highlight w:val="none"/>
          <w14:textFill>
            <w14:solidFill>
              <w14:schemeClr w14:val="tx1"/>
            </w14:solidFill>
          </w14:textFill>
        </w:rPr>
        <w:t xml:space="preserve">政府采购管理办公室 </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目   录</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第一部分:磋商邀请函………………………………………………1-1</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第二部分:磋商须知…………………………………………………2-1</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第三部分:用户需求书………………………………………………3-1</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第四部分:合同条款…………………………………………………4-1</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sectPr>
          <w:headerReference r:id="rId3" w:type="default"/>
          <w:pgSz w:w="11906" w:h="16838"/>
          <w:pgMar w:top="1440" w:right="1588" w:bottom="1440" w:left="1588" w:header="851" w:footer="992" w:gutter="0"/>
          <w:pgNumType w:fmt="decimal"/>
          <w:cols w:space="720" w:num="1"/>
          <w:docGrid w:type="lines"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t>第五部分:响应文件格式……………………………………………5-1</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36"/>
          <w:szCs w:val="36"/>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第一部分</w:t>
      </w:r>
    </w:p>
    <w:p>
      <w:pP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磋 商 邀 请 函</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5"/>
        </w:tabs>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pStyle w:val="3"/>
        <w:keepNext w:val="0"/>
        <w:keepLines w:val="0"/>
        <w:widowControl/>
        <w:suppressLineNumbers w:val="0"/>
        <w:spacing w:line="360" w:lineRule="atLeas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洛浦县遏制耕地“非农化”专项整治工作技术服务采购项目</w:t>
      </w: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的潜在投标人在符合该招标（采购）公告投标人资格要求条件的前提下，可于本公告发布之日起供应商登陆政采云平台https://www.zcygov.cn/在线下载获取采购文件，并于2021年10月13日点16:30分（北京时间）前递交投标文件。</w:t>
      </w:r>
    </w:p>
    <w:p>
      <w:pPr>
        <w:pStyle w:val="29"/>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一、</w:t>
      </w: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项目基本情况</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项目编号</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：XJHG2021-002</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项目名称：</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洛浦县遏制耕地“非农化”专项整治工作技术服务采购项目</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采购方式：</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竞争性磋商</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预算金额（元）：</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70万元</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最高限价（元）：</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70万元</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采购需求</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洛浦县遏制耕地“非农化”专项整治工作技术服务采购，通过采购第三方服务，对自治区下发洛浦县13649个图块开展实地核查后，经与不动产数据、历年审批建设用地数据、设施农用地备案数据、农村地籍调查数据及乱占耕地建房等数据进行综合分析，分类上报上级业务部门审核，完成系统填报与审核。</w:t>
      </w:r>
    </w:p>
    <w:p>
      <w:pPr>
        <w:pStyle w:val="31"/>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服务期：90天。</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本项目（否）接受联合体投标。</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i w:val="0"/>
          <w:iCs w:val="0"/>
          <w:caps w:val="0"/>
          <w:color w:val="000000" w:themeColor="text1"/>
          <w:spacing w:val="0"/>
          <w:sz w:val="24"/>
          <w:szCs w:val="24"/>
          <w14:textFill>
            <w14:solidFill>
              <w14:schemeClr w14:val="tx1"/>
            </w14:solidFill>
          </w14:textFill>
        </w:rPr>
        <w:t>二、</w:t>
      </w: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申请人的资格要求：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9</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提供近段时间内（2021年3月-9月）的缴纳社保证明材料加盖公章。如依法不需要缴纳社会保障资金的，应提供相应文件证明；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r>
        <w:rPr>
          <w:rFonts w:hint="eastAsia" w:ascii="仿宋" w:hAnsi="仿宋" w:eastAsia="仿宋" w:cs="仿宋"/>
          <w:i w:val="0"/>
          <w:iCs w:val="0"/>
          <w:caps w:val="0"/>
          <w:color w:val="000000" w:themeColor="text1"/>
          <w:spacing w:val="0"/>
          <w:sz w:val="24"/>
          <w:szCs w:val="24"/>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）为采购项目提供整体设计、规范编制的供应商，不得再参加该采购项目同一合同项下的其他采购活动。（提供《投标人资格声明函》）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2）投标人应具备乙级或乙级以上测绘资质证书；</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三、获取招标文件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获取文件时间：2021年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9月30</w:t>
      </w:r>
      <w:r>
        <w:rPr>
          <w:rFonts w:hint="eastAsia" w:ascii="仿宋" w:hAnsi="仿宋" w:eastAsia="仿宋" w:cs="仿宋"/>
          <w:i w:val="0"/>
          <w:iCs w:val="0"/>
          <w:caps w:val="0"/>
          <w:color w:val="000000" w:themeColor="text1"/>
          <w:spacing w:val="0"/>
          <w:sz w:val="24"/>
          <w:szCs w:val="24"/>
          <w14:textFill>
            <w14:solidFill>
              <w14:schemeClr w14:val="tx1"/>
            </w14:solidFill>
          </w14:textFill>
        </w:rPr>
        <w:t>日至2021年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4"/>
          <w:szCs w:val="24"/>
          <w14:textFill>
            <w14:solidFill>
              <w14:schemeClr w14:val="tx1"/>
            </w14:solidFill>
          </w14:textFill>
        </w:rPr>
        <w:t>月</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13</w:t>
      </w:r>
      <w:r>
        <w:rPr>
          <w:rFonts w:hint="eastAsia" w:ascii="仿宋" w:hAnsi="仿宋" w:eastAsia="仿宋" w:cs="仿宋"/>
          <w:i w:val="0"/>
          <w:iCs w:val="0"/>
          <w:caps w:val="0"/>
          <w:color w:val="000000" w:themeColor="text1"/>
          <w:spacing w:val="0"/>
          <w:sz w:val="24"/>
          <w:szCs w:val="24"/>
          <w14:textFill>
            <w14:solidFill>
              <w14:schemeClr w14:val="tx1"/>
            </w14:solidFill>
          </w14:textFill>
        </w:rPr>
        <w:t>日</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获取文件地点：新疆政府采购网（http://www.ccgp-xinjiang.gov.cn/）</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方式：在符合该招标（采购）公告投标人资格要求条件的前提下，供应商登</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录</w:t>
      </w:r>
      <w:r>
        <w:rPr>
          <w:rFonts w:hint="eastAsia" w:ascii="仿宋" w:hAnsi="仿宋" w:eastAsia="仿宋" w:cs="仿宋"/>
          <w:i w:val="0"/>
          <w:iCs w:val="0"/>
          <w:caps w:val="0"/>
          <w:color w:val="000000" w:themeColor="text1"/>
          <w:spacing w:val="0"/>
          <w:sz w:val="24"/>
          <w:szCs w:val="24"/>
          <w14:textFill>
            <w14:solidFill>
              <w14:schemeClr w14:val="tx1"/>
            </w14:solidFill>
          </w14:textFill>
        </w:rPr>
        <w:t>政采云平台https://www.zcygov.cn/在线申请获取采购文件（进入“项目采购”应用，在获取采购文件菜单中选择项目，申请获取采购文件）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文件售价（元）：0</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四、提交投标文件截止时间、开标时间和地点</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提交投标文件截止时间：2021年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10月13日16:30</w:t>
      </w:r>
      <w:r>
        <w:rPr>
          <w:rFonts w:hint="eastAsia" w:ascii="仿宋" w:hAnsi="仿宋" w:eastAsia="仿宋" w:cs="仿宋"/>
          <w:i w:val="0"/>
          <w:iCs w:val="0"/>
          <w:caps w:val="0"/>
          <w:color w:val="000000" w:themeColor="text1"/>
          <w:spacing w:val="0"/>
          <w:sz w:val="24"/>
          <w:szCs w:val="24"/>
          <w14:textFill>
            <w14:solidFill>
              <w14:schemeClr w14:val="tx1"/>
            </w14:solidFill>
          </w14:textFill>
        </w:rPr>
        <w:t>（北京时间）</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投标地点</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:洛浦县公共资源交易中心</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开标时间：2021年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10月13日16:30</w:t>
      </w:r>
      <w:r>
        <w:rPr>
          <w:rFonts w:hint="eastAsia" w:ascii="仿宋" w:hAnsi="仿宋" w:eastAsia="仿宋" w:cs="仿宋"/>
          <w:i w:val="0"/>
          <w:iCs w:val="0"/>
          <w:caps w:val="0"/>
          <w:color w:val="000000" w:themeColor="text1"/>
          <w:spacing w:val="0"/>
          <w:sz w:val="24"/>
          <w:szCs w:val="24"/>
          <w14:textFill>
            <w14:solidFill>
              <w14:schemeClr w14:val="tx1"/>
            </w14:solidFill>
          </w14:textFill>
        </w:rPr>
        <w:t>（北京时间）</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开标地点：</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洛浦县公共资源交易中心</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五、公告期限</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自本公告发布之日起5个工作日。</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六、其他补充事宜</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七、对本次采购提出询问，请按以下方式联系</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1.采购人信息</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采购人名称：</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洛浦县自然资源局</w:t>
      </w:r>
    </w:p>
    <w:p>
      <w:pPr>
        <w:pStyle w:val="29"/>
        <w:spacing w:before="50" w:beforeAutospacing="0" w:after="50" w:afterAutospacing="0" w:line="360" w:lineRule="auto"/>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联系人：  </w:t>
      </w:r>
      <w:r>
        <w:rPr>
          <w:rFonts w:hint="eastAsia" w:ascii="仿宋" w:hAnsi="仿宋" w:eastAsia="仿宋" w:cs="仿宋"/>
          <w:color w:val="000000" w:themeColor="text1"/>
          <w:sz w:val="24"/>
          <w:szCs w:val="24"/>
          <w:lang w:val="en-US" w:eastAsia="zh-CN"/>
          <w14:textFill>
            <w14:solidFill>
              <w14:schemeClr w14:val="tx1"/>
            </w14:solidFill>
          </w14:textFill>
        </w:rPr>
        <w:t>艾合麦江.阿卜杜拉</w:t>
      </w:r>
      <w:r>
        <w:rPr>
          <w:rFonts w:hint="eastAsia" w:ascii="仿宋" w:hAnsi="仿宋" w:eastAsia="仿宋" w:cs="仿宋"/>
          <w:color w:val="000000" w:themeColor="text1"/>
          <w:sz w:val="24"/>
          <w:szCs w:val="24"/>
          <w14:textFill>
            <w14:solidFill>
              <w14:schemeClr w14:val="tx1"/>
            </w14:solidFill>
          </w14:textFill>
        </w:rPr>
        <w:t> </w:t>
      </w:r>
    </w:p>
    <w:p>
      <w:pPr>
        <w:pStyle w:val="29"/>
        <w:spacing w:before="50" w:beforeAutospacing="0" w:after="50" w:afterAutospacing="0" w:line="360" w:lineRule="auto"/>
        <w:ind w:firstLine="42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z w:val="24"/>
          <w:szCs w:val="24"/>
          <w:lang w:val="en-US" w:eastAsia="zh-CN"/>
          <w14:textFill>
            <w14:solidFill>
              <w14:schemeClr w14:val="tx1"/>
            </w14:solidFill>
          </w14:textFill>
        </w:rPr>
        <w:t>0903-7887308</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2.采购代理机构信息</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名 称：新疆衡光建设工程项目管理咨询有限公司</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地 址：</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和田市阿恰勒西路98号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联系方式：</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19190992332</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3.项目联系方式</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项目联系人：</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高玉明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电 话：</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19190992332</w:t>
      </w:r>
    </w:p>
    <w:p>
      <w:pPr>
        <w:pStyle w:val="29"/>
        <w:spacing w:before="50" w:beforeAutospacing="0" w:after="50" w:afterAutospacing="0"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4.政府采购监督管理部门</w:t>
      </w:r>
    </w:p>
    <w:p>
      <w:pPr>
        <w:pStyle w:val="29"/>
        <w:spacing w:before="50" w:beforeAutospacing="0" w:after="50" w:afterAutospacing="0"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名 称：洛浦县政府采购管理办公室</w:t>
      </w:r>
    </w:p>
    <w:p>
      <w:pPr>
        <w:pStyle w:val="29"/>
        <w:spacing w:before="50" w:beforeAutospacing="0" w:after="50" w:afterAutospacing="0"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联系人：唐洋龙</w:t>
      </w:r>
    </w:p>
    <w:p>
      <w:pPr>
        <w:pStyle w:val="29"/>
        <w:spacing w:before="50" w:beforeAutospacing="0" w:after="50" w:afterAutospacing="0"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联系电话：0903-6622186</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bookmarkStart w:id="39" w:name="_GoBack"/>
      <w:bookmarkEnd w:id="39"/>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24"/>
          <w:szCs w:val="24"/>
          <w:highlight w:val="none"/>
          <w14:textFill>
            <w14:solidFill>
              <w14:schemeClr w14:val="tx1"/>
            </w14:solidFill>
          </w14:textFill>
        </w:rPr>
      </w:pPr>
    </w:p>
    <w:p>
      <w:pPr>
        <w:pStyle w:val="26"/>
        <w:rPr>
          <w:rFonts w:hint="eastAsia" w:ascii="仿宋" w:hAnsi="仿宋" w:eastAsia="仿宋" w:cs="仿宋"/>
          <w:b/>
          <w:color w:val="000000" w:themeColor="text1"/>
          <w:sz w:val="36"/>
          <w:szCs w:val="36"/>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第二部分</w:t>
      </w:r>
    </w:p>
    <w:p>
      <w:pP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pStyle w:val="8"/>
        <w:rPr>
          <w:rFonts w:hint="eastAsia" w:ascii="仿宋" w:hAnsi="仿宋" w:eastAsia="仿宋" w:cs="仿宋"/>
          <w:color w:val="000000" w:themeColor="text1"/>
          <w:sz w:val="36"/>
          <w:szCs w:val="36"/>
          <w14:textFill>
            <w14:solidFill>
              <w14:schemeClr w14:val="tx1"/>
            </w14:solidFill>
          </w14:textFill>
        </w:rPr>
      </w:pPr>
    </w:p>
    <w:p>
      <w:pP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磋 商 须 知</w:t>
      </w:r>
    </w:p>
    <w:p>
      <w:pPr>
        <w:pStyle w:val="21"/>
        <w:spacing w:line="360" w:lineRule="auto"/>
        <w:jc w:val="center"/>
        <w:rPr>
          <w:rFonts w:hint="eastAsia" w:ascii="仿宋" w:hAnsi="仿宋" w:eastAsia="仿宋" w:cs="仿宋"/>
          <w:color w:val="000000" w:themeColor="text1"/>
          <w:sz w:val="36"/>
          <w:szCs w:val="36"/>
          <w:highlight w:val="none"/>
          <w14:textFill>
            <w14:solidFill>
              <w14:schemeClr w14:val="tx1"/>
            </w14:solidFill>
          </w14:textFill>
        </w:rPr>
      </w:pPr>
    </w:p>
    <w:p>
      <w:pPr>
        <w:pStyle w:val="23"/>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0" w:name="_Toc42952414"/>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一、说明</w:t>
      </w:r>
      <w:bookmarkEnd w:id="0"/>
    </w:p>
    <w:p>
      <w:pPr>
        <w:pStyle w:val="4"/>
        <w:numPr>
          <w:ilvl w:val="0"/>
          <w:numId w:val="2"/>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适用范围</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本次代理招标采购的货物及相关服务项目，属政府采购项目。</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   资金来源：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w:t>
      </w:r>
    </w:p>
    <w:p>
      <w:pPr>
        <w:pStyle w:val="4"/>
        <w:numPr>
          <w:ilvl w:val="0"/>
          <w:numId w:val="2"/>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定义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“采购人”指本采购项目的委托人。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“采购代理机构”指</w:t>
      </w:r>
      <w:r>
        <w:rPr>
          <w:rFonts w:hint="eastAsia" w:ascii="仿宋" w:hAnsi="仿宋" w:eastAsia="仿宋" w:cs="仿宋"/>
          <w:color w:val="000000" w:themeColor="text1"/>
          <w:sz w:val="24"/>
          <w:szCs w:val="24"/>
          <w:highlight w:val="none"/>
          <w:lang w:eastAsia="zh-CN"/>
          <w14:textFill>
            <w14:solidFill>
              <w14:schemeClr w14:val="tx1"/>
            </w14:solidFill>
          </w14:textFill>
        </w:rPr>
        <w:t>新疆衡光建设工程项目管理咨询有限公司</w:t>
      </w:r>
      <w:r>
        <w:rPr>
          <w:rFonts w:hint="eastAsia" w:ascii="仿宋" w:hAnsi="仿宋" w:eastAsia="仿宋" w:cs="仿宋"/>
          <w:color w:val="000000" w:themeColor="text1"/>
          <w:sz w:val="24"/>
          <w:szCs w:val="24"/>
          <w:highlight w:val="none"/>
          <w14:textFill>
            <w14:solidFill>
              <w14:schemeClr w14:val="tx1"/>
            </w14:solidFill>
          </w14:textFill>
        </w:rPr>
        <w:t>。</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“供应商”指向采购代理机构提交响应文件并参与磋商的法人。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“成交人” 指经法定程序确定并授予合同的供应商。</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“货物”指供应商按磋商文件的规定，须向采购人提供的一切产品、物品及其它材料等。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“服务”指供应商提供的货物所需的相关服务以及用户需求书中要求的其它服务。</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磋商文件中规定的“书面形式”包括纸质文件和磋商文件中规定的电子文件。</w:t>
      </w:r>
    </w:p>
    <w:p>
      <w:pPr>
        <w:pStyle w:val="4"/>
        <w:numPr>
          <w:ilvl w:val="0"/>
          <w:numId w:val="2"/>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合格的供应商</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9</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提供近段时间内（2021年3月-9月）的缴纳社保证明材料加盖公章。如依法不需要缴纳社会保障资金的，应提供相应文件证明；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r>
        <w:rPr>
          <w:rFonts w:hint="eastAsia" w:ascii="仿宋" w:hAnsi="仿宋" w:eastAsia="仿宋" w:cs="仿宋"/>
          <w:i w:val="0"/>
          <w:iCs w:val="0"/>
          <w:caps w:val="0"/>
          <w:color w:val="000000" w:themeColor="text1"/>
          <w:spacing w:val="0"/>
          <w:sz w:val="24"/>
          <w:szCs w:val="24"/>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）为采购项目提供整体设计、规范编制的供应商，不得再参加该采购项目同一合同项下的其他采购活动。（提供《投标人资格声明函》）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2）投标人应具备乙级或乙级以上测绘资质证书；</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注:开标现场携带手持件资料：</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投标人应在开标现场随身手持以下资料，由监督人员进行查验</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（1）提供法人营业执照原件；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（2）法定代表人投标需携带法定代表人证明书（原件）及法定代表人身份证（原件）；委托代理人投标需携带法定代表人授权委托书（原件）及委托代理人身份证（原件）；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（3）提供 2019年度或 2020年度经审计的《财务审计报告书》原件或复印件加盖公章；</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（4）提供近段时间内（2021年3月-9月）的缴纳税收的完税证明或税务部门出具的纳税证明；如依法免税的，应提供相应文件证明原件；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（5）提供近段时间内（2021年3月-9月）的缴纳社保证明材料加盖公章。如依法不需要缴纳社会保障资金的，应提供相应文件证明；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1" w:firstLineChars="100"/>
        <w:jc w:val="left"/>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（6）投标人应具备乙级或乙级以上测绘资质证书原件或复印件加盖公章；</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1" w:firstLineChars="10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（7）投标保证金电子回单。</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1" w:firstLineChars="10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（8）同意磋商文件的声明。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lang w:val="en-US" w:eastAsia="zh-CN" w:bidi="ar"/>
          <w14:textFill>
            <w14:solidFill>
              <w14:schemeClr w14:val="tx1"/>
            </w14:solidFill>
          </w14:textFill>
        </w:rPr>
        <w:t>注：若未按要求单独提供相关资料，投标文件将不予开启，做无效投标处理。</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bookmarkStart w:id="1" w:name="_Toc61460073"/>
      <w:r>
        <w:rPr>
          <w:rFonts w:hint="eastAsia" w:ascii="仿宋" w:hAnsi="仿宋" w:eastAsia="仿宋" w:cs="仿宋"/>
          <w:bCs w:val="0"/>
          <w:color w:val="000000" w:themeColor="text1"/>
          <w:kern w:val="2"/>
          <w:sz w:val="24"/>
          <w:szCs w:val="24"/>
          <w:highlight w:val="none"/>
          <w14:textFill>
            <w14:solidFill>
              <w14:schemeClr w14:val="tx1"/>
            </w14:solidFill>
          </w14:textFill>
        </w:rPr>
        <w:t>二、磋商文件</w:t>
      </w:r>
      <w:bookmarkEnd w:id="1"/>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磋商文件的组成</w:t>
      </w:r>
    </w:p>
    <w:p>
      <w:pPr>
        <w:widowControl w:val="0"/>
        <w:tabs>
          <w:tab w:val="left" w:pos="720"/>
          <w:tab w:val="left" w:pos="1438"/>
        </w:tabs>
        <w:spacing w:before="60" w:line="360" w:lineRule="auto"/>
        <w:ind w:left="720" w:right="420" w:rightChars="20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磋商文件包括以下部分：</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磋商邀请函；</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响应须知；</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用户需求书；</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合同条款；</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响应文件格式。</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磋商文件的澄清</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负责对磋商文件解释并视情况对本项目中比较复杂的事项进行说明和依法回答供应商提出的疑问及问题。需要澄清和回答的疑问和问题应以书面形式按本文件规定的联系方式和地址送达采购代理机构。采购代理机构将根据具体情况采用其认为适当的方式予以回复, 并在必要时将不标明问题来源的书面答复发给本项目的供应商。该澄清答复将视为本文件的组成部分。</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磋商文件的补充和修改</w:t>
      </w:r>
    </w:p>
    <w:p>
      <w:pPr>
        <w:widowControl w:val="0"/>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根据项目的需要,采购代理机构可对磋商文件进行修改和变更。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磋商文件的修改将以书面的形式于报价递交截止时间前通知本磋商文件的所有收受人。该修改文件将构成磋商文件的一部分。供应商应在收到该修改文件后立即以书面形式予以确认并受其约束。</w:t>
      </w:r>
    </w:p>
    <w:p>
      <w:pPr>
        <w:widowControl w:val="0"/>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考虑到该修改和变更的影响，采购人和采购代理机构可决定推迟报价递交截止时间。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在磋商过程中,磋商文件内容如有实质性的变更,磋商小组应以书面形式通知所有参与磋商的供应商。若供应商对此类实质性变更不予接受,可以要求退出磋商,否则将被视为接受此变更并受其约束。</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三、响应文件</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响应文件的编写</w:t>
      </w:r>
    </w:p>
    <w:p>
      <w:pPr>
        <w:widowControl w:val="0"/>
        <w:numPr>
          <w:ilvl w:val="0"/>
          <w:numId w:val="4"/>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供应商应仔细阅读磋商文件的所有内容，并按其规定的内容和格式，提交完整的响应文件。</w:t>
      </w:r>
    </w:p>
    <w:p>
      <w:pPr>
        <w:widowControl w:val="0"/>
        <w:numPr>
          <w:ilvl w:val="0"/>
          <w:numId w:val="4"/>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响应文件和来往函件应用中文书写，计量单位应使用中华人民共和国法定计量单位。（除非磋商文件中另有规定）</w:t>
      </w:r>
    </w:p>
    <w:p>
      <w:pPr>
        <w:widowControl w:val="0"/>
        <w:numPr>
          <w:ilvl w:val="0"/>
          <w:numId w:val="4"/>
        </w:numPr>
        <w:tabs>
          <w:tab w:val="left" w:pos="735"/>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供应商应按磋商文件要求的报价范围进行报价。</w:t>
      </w:r>
    </w:p>
    <w:p>
      <w:pPr>
        <w:widowControl w:val="0"/>
        <w:numPr>
          <w:ilvl w:val="0"/>
          <w:numId w:val="4"/>
        </w:numPr>
        <w:tabs>
          <w:tab w:val="left" w:pos="735"/>
          <w:tab w:val="left" w:pos="900"/>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供应商应以人民币报价。若由单价计算得出的总价与报价总价不一致，以单价计算得出的总价作为报价总价。若中文文字形式表示的数值与数字形式表示的数值不一致，以中文文字形式表示的数值为准。</w:t>
      </w:r>
    </w:p>
    <w:p>
      <w:pPr>
        <w:tabs>
          <w:tab w:val="left" w:pos="360"/>
          <w:tab w:val="left" w:pos="720"/>
        </w:tabs>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响应文件的构成及要求</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报价部分（参见磋商文件第五部分响应文件格式）；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商务响应文件（参见磋商文件第五部分响应文件格式）；</w:t>
      </w:r>
    </w:p>
    <w:p>
      <w:pPr>
        <w:widowControl w:val="0"/>
        <w:tabs>
          <w:tab w:val="left" w:pos="735"/>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服务方案响应文件（参见磋商文件第五部分响应文件格式）；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供应商认为需加以说明的其它内容；</w:t>
      </w:r>
    </w:p>
    <w:p>
      <w:pPr>
        <w:widowControl w:val="0"/>
        <w:tabs>
          <w:tab w:val="left" w:pos="735"/>
          <w:tab w:val="left" w:pos="840"/>
        </w:tabs>
        <w:spacing w:before="60" w:line="360" w:lineRule="auto"/>
        <w:ind w:left="823" w:hanging="940" w:hangingChars="39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    供应商报价的内容与磋商文件的技术、商务要求有偏离时，无论这种偏离是否有利于买方，供应商都应按附件的格式如实填写技术规格偏离表和商务条款偏离表。</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    供应商应按响应文件格式的要求提交资格文件，并对这些资格文件的真实性负责。</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响应文件的签署、装订和密封</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w:t>
      </w:r>
      <w:r>
        <w:rPr>
          <w:rFonts w:hint="eastAsia" w:ascii="仿宋" w:hAnsi="仿宋" w:eastAsia="仿宋" w:cs="仿宋"/>
          <w:b/>
          <w:bCs/>
          <w:color w:val="000000" w:themeColor="text1"/>
          <w:sz w:val="24"/>
          <w:szCs w:val="24"/>
          <w:highlight w:val="none"/>
          <w14:textFill>
            <w14:solidFill>
              <w14:schemeClr w14:val="tx1"/>
            </w14:solidFill>
          </w14:textFill>
        </w:rPr>
        <w:t>正本一套、副本叁套</w:t>
      </w:r>
      <w:r>
        <w:rPr>
          <w:rFonts w:hint="eastAsia" w:ascii="仿宋" w:hAnsi="仿宋" w:eastAsia="仿宋" w:cs="仿宋"/>
          <w:color w:val="000000" w:themeColor="text1"/>
          <w:sz w:val="24"/>
          <w:szCs w:val="24"/>
          <w:highlight w:val="none"/>
          <w14:textFill>
            <w14:solidFill>
              <w14:schemeClr w14:val="tx1"/>
            </w14:solidFill>
          </w14:textFill>
        </w:rPr>
        <w:t>、内容应一致，</w:t>
      </w:r>
      <w:r>
        <w:rPr>
          <w:rFonts w:hint="eastAsia" w:ascii="仿宋" w:hAnsi="仿宋" w:eastAsia="仿宋" w:cs="仿宋"/>
          <w:b/>
          <w:bCs/>
          <w:color w:val="000000" w:themeColor="text1"/>
          <w:sz w:val="24"/>
          <w:szCs w:val="24"/>
          <w:highlight w:val="none"/>
          <w14:textFill>
            <w14:solidFill>
              <w14:schemeClr w14:val="tx1"/>
            </w14:solidFill>
          </w14:textFill>
        </w:rPr>
        <w:t>如果正本与副本不符，以正本为准（正本每一页须加盖公章）</w:t>
      </w:r>
      <w:r>
        <w:rPr>
          <w:rFonts w:hint="eastAsia" w:ascii="仿宋" w:hAnsi="仿宋" w:eastAsia="仿宋" w:cs="仿宋"/>
          <w:color w:val="000000" w:themeColor="text1"/>
          <w:sz w:val="24"/>
          <w:szCs w:val="24"/>
          <w:highlight w:val="none"/>
          <w14:textFill>
            <w14:solidFill>
              <w14:schemeClr w14:val="tx1"/>
            </w14:solidFill>
          </w14:textFill>
        </w:rPr>
        <w:t>。响应文件正本应由供应商的法定代表人或经法定代表人正式授权的代表在响应文件上签字，并需将以书面形式出具的“法定代表人授权书”附在响应文件中。任何行间插字、涂改和增删，必须由供应商盖章才有效。</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报价人应同时提交报价文件的电子文件一套（</w:t>
      </w:r>
      <w:r>
        <w:rPr>
          <w:rFonts w:hint="eastAsia" w:ascii="仿宋" w:hAnsi="仿宋" w:eastAsia="仿宋" w:cs="仿宋"/>
          <w:b/>
          <w:bCs/>
          <w:color w:val="000000" w:themeColor="text1"/>
          <w:sz w:val="24"/>
          <w:szCs w:val="24"/>
          <w14:textFill>
            <w14:solidFill>
              <w14:schemeClr w14:val="tx1"/>
            </w14:solidFill>
          </w14:textFill>
        </w:rPr>
        <w:t>以U盘形式</w:t>
      </w:r>
      <w:r>
        <w:rPr>
          <w:rFonts w:hint="eastAsia" w:ascii="仿宋" w:hAnsi="仿宋" w:eastAsia="仿宋" w:cs="仿宋"/>
          <w:color w:val="000000" w:themeColor="text1"/>
          <w:sz w:val="24"/>
          <w:szCs w:val="24"/>
          <w14:textFill>
            <w14:solidFill>
              <w14:schemeClr w14:val="tx1"/>
            </w14:solidFill>
          </w14:textFill>
        </w:rPr>
        <w:t>）附在正本里，</w:t>
      </w:r>
      <w:r>
        <w:rPr>
          <w:rFonts w:hint="eastAsia" w:ascii="仿宋" w:hAnsi="仿宋" w:eastAsia="仿宋" w:cs="仿宋"/>
          <w:color w:val="000000" w:themeColor="text1"/>
          <w:sz w:val="24"/>
          <w:szCs w:val="24"/>
          <w:lang w:val="en-US" w:eastAsia="zh-CN"/>
          <w14:textFill>
            <w14:solidFill>
              <w14:schemeClr w14:val="tx1"/>
            </w14:solidFill>
          </w14:textFill>
        </w:rPr>
        <w:t>电子版U盘必须是正本扫描件，并制作成与正本完全一致的PDF格式文本及word文档</w:t>
      </w:r>
      <w:r>
        <w:rPr>
          <w:rFonts w:hint="eastAsia" w:ascii="仿宋" w:hAnsi="仿宋" w:eastAsia="仿宋" w:cs="仿宋"/>
          <w:color w:val="000000" w:themeColor="text1"/>
          <w:sz w:val="24"/>
          <w:szCs w:val="24"/>
          <w14:textFill>
            <w14:solidFill>
              <w14:schemeClr w14:val="tx1"/>
            </w14:solidFill>
          </w14:textFill>
        </w:rPr>
        <w:t>。不按以上要求递交的，视为</w:t>
      </w:r>
      <w:r>
        <w:rPr>
          <w:rFonts w:hint="eastAsia" w:ascii="仿宋" w:hAnsi="仿宋" w:eastAsia="仿宋" w:cs="仿宋"/>
          <w:color w:val="000000" w:themeColor="text1"/>
          <w:sz w:val="24"/>
          <w:szCs w:val="24"/>
          <w:lang w:eastAsia="zh-CN"/>
          <w14:textFill>
            <w14:solidFill>
              <w14:schemeClr w14:val="tx1"/>
            </w14:solidFill>
          </w14:textFill>
        </w:rPr>
        <w:t>报价</w:t>
      </w:r>
      <w:r>
        <w:rPr>
          <w:rFonts w:hint="eastAsia" w:ascii="仿宋" w:hAnsi="仿宋" w:eastAsia="仿宋" w:cs="仿宋"/>
          <w:color w:val="000000" w:themeColor="text1"/>
          <w:sz w:val="24"/>
          <w:szCs w:val="24"/>
          <w14:textFill>
            <w14:solidFill>
              <w14:schemeClr w14:val="tx1"/>
            </w14:solidFill>
          </w14:textFill>
        </w:rPr>
        <w:t>文件不完整。</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响应文件正本须用A4纸及不褪色墨水书写或打印，由供应商的法定代表人或经其正式授权的代表签字。授权代表须将以书面形式出具的“授权证书”附在响应文件中。</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的正本，磋商文件中已明示需盖章签名处，均须由供应商加盖供应商公章，并经供应商法定代表人或其授权代表签名。如果《响应资料表》允许供应商为联合体，联合体在签署响应文件时应在供应商名称后面注明“联合体”字样。</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响应文件副本可采用响应文件的正本复印而成，A4纸装订成册。</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没有按照要求递交响应文件及传真和电传的响应文件将被拒绝。 </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供应商应将响应文件正本和所有的副本分开密封装在封套中，封套须加盖公章且在封套上标明“正本”“副本”字样。</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封套均应按以下要求标记：</w:t>
      </w:r>
    </w:p>
    <w:tbl>
      <w:tblPr>
        <w:tblStyle w:val="33"/>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（正本/副本）</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于“      年     月     日     时    分”之前不准启封（即磋商截止时间）</w:t>
            </w:r>
          </w:p>
          <w:p>
            <w:pPr>
              <w:spacing w:line="360" w:lineRule="auto"/>
              <w:ind w:left="180"/>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洛浦县遏制耕地“非农化”专项整治工作技术服务采购项目</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收件人名称：</w:t>
            </w:r>
            <w:r>
              <w:rPr>
                <w:rFonts w:hint="eastAsia" w:ascii="仿宋" w:hAnsi="仿宋" w:eastAsia="仿宋" w:cs="仿宋"/>
                <w:color w:val="000000" w:themeColor="text1"/>
                <w:sz w:val="24"/>
                <w:szCs w:val="24"/>
                <w:highlight w:val="none"/>
                <w:lang w:eastAsia="zh-CN"/>
                <w14:textFill>
                  <w14:solidFill>
                    <w14:schemeClr w14:val="tx1"/>
                  </w14:solidFill>
                </w14:textFill>
              </w:rPr>
              <w:t>新疆衡光建设工程项目管理咨询有限公司</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pacing w:line="360" w:lineRule="auto"/>
              <w:ind w:left="1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XJHG2021-002</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供应商名称：XXXX                             </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供应商地址：XXXX                              邮政编码：XXXX</w:t>
            </w:r>
          </w:p>
          <w:p>
            <w:pPr>
              <w:pStyle w:val="5"/>
              <w:tabs>
                <w:tab w:val="left" w:pos="102"/>
              </w:tabs>
              <w:ind w:left="-599" w:firstLine="919" w:firstLineChars="383"/>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供应商代表：XXXX                              联系电话：XXXX</w:t>
            </w:r>
          </w:p>
        </w:tc>
      </w:tr>
    </w:tbl>
    <w:p>
      <w:pPr>
        <w:widowControl w:val="0"/>
        <w:numPr>
          <w:ilvl w:val="0"/>
          <w:numId w:val="5"/>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封套均应写明供应商名称和地址，以便如果其响应文件被宣布为“迟交”时，能原封退回。</w:t>
      </w:r>
    </w:p>
    <w:p>
      <w:pPr>
        <w:widowControl w:val="0"/>
        <w:numPr>
          <w:ilvl w:val="0"/>
          <w:numId w:val="5"/>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如果封套未按本须知的要求密封和加写标记，采购代理机构概不接受。</w:t>
      </w:r>
    </w:p>
    <w:p>
      <w:pPr>
        <w:tabs>
          <w:tab w:val="left" w:pos="360"/>
          <w:tab w:val="left" w:pos="720"/>
        </w:tabs>
        <w:snapToGrid w:val="0"/>
        <w:spacing w:before="60" w:line="360" w:lineRule="auto"/>
        <w:ind w:leftChars="-1" w:hanging="2"/>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  响应文件</w:t>
      </w:r>
      <w:r>
        <w:rPr>
          <w:rFonts w:hint="eastAsia" w:ascii="仿宋" w:hAnsi="仿宋" w:eastAsia="仿宋" w:cs="仿宋"/>
          <w:color w:val="000000" w:themeColor="text1"/>
          <w:spacing w:val="-4"/>
          <w:sz w:val="24"/>
          <w:szCs w:val="24"/>
          <w:highlight w:val="none"/>
          <w14:textFill>
            <w14:solidFill>
              <w14:schemeClr w14:val="tx1"/>
            </w14:solidFill>
          </w14:textFill>
        </w:rPr>
        <w:t>未按本须知的要求密封、签署和加写标记，将会导致符合性审查不通过。</w:t>
      </w:r>
    </w:p>
    <w:p>
      <w:pPr>
        <w:tabs>
          <w:tab w:val="left" w:pos="360"/>
          <w:tab w:val="left" w:pos="720"/>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     报价有效期</w:t>
      </w:r>
    </w:p>
    <w:p>
      <w:pPr>
        <w:widowControl w:val="0"/>
        <w:numPr>
          <w:ilvl w:val="0"/>
          <w:numId w:val="6"/>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报价有效期为90天。在特殊情况下，采购代理机构可于报价有效期满之前要求供应商同意延长有效期，要求与答复均应以书面形式表示。供应商可以拒绝上述要求而其投标保证金不会被没收，同意延期的供应商原报价有效期内应享之权利及应负之责任也相应延续。</w:t>
      </w:r>
    </w:p>
    <w:p>
      <w:pPr>
        <w:tabs>
          <w:tab w:val="left" w:pos="360"/>
          <w:tab w:val="left" w:pos="735"/>
        </w:tabs>
        <w:snapToGrid w:val="0"/>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     投标保证金</w:t>
      </w:r>
    </w:p>
    <w:p>
      <w:pPr>
        <w:tabs>
          <w:tab w:val="left" w:pos="315"/>
          <w:tab w:val="left" w:pos="1785"/>
          <w:tab w:val="left" w:pos="2310"/>
          <w:tab w:val="left" w:pos="8640"/>
        </w:tabs>
        <w:snapToGrid w:val="0"/>
        <w:spacing w:before="60" w:line="360" w:lineRule="auto"/>
        <w:ind w:left="735" w:hanging="840" w:hangingChars="350"/>
        <w:jc w:val="both"/>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    本项目的投标</w:t>
      </w:r>
      <w:r>
        <w:rPr>
          <w:rFonts w:hint="eastAsia" w:ascii="仿宋" w:hAnsi="仿宋" w:eastAsia="仿宋" w:cs="仿宋"/>
          <w:b/>
          <w:bCs/>
          <w:color w:val="000000" w:themeColor="text1"/>
          <w:sz w:val="24"/>
          <w:szCs w:val="24"/>
          <w:highlight w:val="none"/>
          <w14:textFill>
            <w14:solidFill>
              <w14:schemeClr w14:val="tx1"/>
            </w14:solidFill>
          </w14:textFill>
        </w:rPr>
        <w:t>保证金金额为人</w:t>
      </w:r>
      <w:r>
        <w:rPr>
          <w:rFonts w:hint="eastAsia" w:ascii="仿宋" w:hAnsi="仿宋" w:eastAsia="仿宋" w:cs="仿宋"/>
          <w:b/>
          <w:color w:val="000000" w:themeColor="text1"/>
          <w:sz w:val="24"/>
          <w:szCs w:val="24"/>
          <w:highlight w:val="none"/>
          <w14:textFill>
            <w14:solidFill>
              <w14:schemeClr w14:val="tx1"/>
            </w14:solidFill>
          </w14:textFill>
        </w:rPr>
        <w:t>民币</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壹万肆仟元</w:t>
      </w:r>
      <w:r>
        <w:rPr>
          <w:rFonts w:hint="eastAsia" w:ascii="仿宋" w:hAnsi="仿宋" w:eastAsia="仿宋" w:cs="仿宋"/>
          <w:b/>
          <w:color w:val="000000" w:themeColor="text1"/>
          <w:sz w:val="24"/>
          <w:szCs w:val="24"/>
          <w:highlight w:val="none"/>
          <w:lang w:eastAsia="zh-CN"/>
          <w14:textFill>
            <w14:solidFill>
              <w14:schemeClr w14:val="tx1"/>
            </w14:solidFill>
          </w14:textFill>
        </w:rPr>
        <w:t>整</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14000.00</w:t>
      </w:r>
      <w:r>
        <w:rPr>
          <w:rFonts w:hint="eastAsia" w:ascii="仿宋" w:hAnsi="仿宋" w:eastAsia="仿宋" w:cs="仿宋"/>
          <w:b/>
          <w:bCs/>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4"/>
          <w:szCs w:val="24"/>
          <w:highlight w:val="none"/>
          <w14:textFill>
            <w14:solidFill>
              <w14:schemeClr w14:val="tx1"/>
            </w14:solidFill>
          </w14:textFill>
        </w:rPr>
        <w:t>投标保证金是响应文件的组成部分。</w:t>
      </w:r>
      <w:r>
        <w:rPr>
          <w:rFonts w:hint="eastAsia" w:ascii="仿宋" w:hAnsi="仿宋" w:eastAsia="仿宋" w:cs="仿宋"/>
          <w:b/>
          <w:bCs/>
          <w:color w:val="000000" w:themeColor="text1"/>
          <w:sz w:val="24"/>
          <w:szCs w:val="24"/>
          <w:highlight w:val="none"/>
          <w14:textFill>
            <w14:solidFill>
              <w14:schemeClr w14:val="tx1"/>
            </w14:solidFill>
          </w14:textFill>
        </w:rPr>
        <w:t>投标人应在</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2021年10月12日11：00</w:t>
      </w:r>
      <w:r>
        <w:rPr>
          <w:rFonts w:hint="eastAsia" w:ascii="仿宋" w:hAnsi="仿宋" w:eastAsia="仿宋" w:cs="仿宋"/>
          <w:b/>
          <w:bCs/>
          <w:color w:val="000000" w:themeColor="text1"/>
          <w:sz w:val="24"/>
          <w:szCs w:val="24"/>
          <w:highlight w:val="none"/>
          <w14:textFill>
            <w14:solidFill>
              <w14:schemeClr w14:val="tx1"/>
            </w14:solidFill>
          </w14:textFill>
        </w:rPr>
        <w:t>之前交纳投标保证金。</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投标保证金是为了保护采购代理机构和采购人免遭因供应商的行为所造成的损失，采购代理机构和采购人在因供应商的行为而受到损害时，可以根据本须知的规定没收供应商的投标保证金。</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投标保证金的缴纳形式：电汇转账、保函 </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投标保证金的金额：14000.00 元（大写：壹万肆仟元整） </w:t>
      </w:r>
    </w:p>
    <w:p>
      <w:pPr>
        <w:tabs>
          <w:tab w:val="left" w:pos="720"/>
        </w:tabs>
        <w:adjustRightInd w:val="0"/>
        <w:snapToGrid w:val="0"/>
        <w:spacing w:before="60" w:line="360" w:lineRule="auto"/>
        <w:ind w:left="718" w:right="31" w:rightChars="15" w:hanging="820" w:hangingChars="342"/>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递交方式：转账或保函</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使用电汇转账的投标企业,请汇入以下账户：</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账户名称：洛浦县政务服务和公共资源交易中心</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开户银行：洛浦县农村信用合作联社艾德莱斯广场信用社</w:t>
      </w:r>
    </w:p>
    <w:p>
      <w:pPr>
        <w:tabs>
          <w:tab w:val="left" w:pos="720"/>
        </w:tabs>
        <w:adjustRightInd w:val="0"/>
        <w:snapToGrid w:val="0"/>
        <w:spacing w:before="60" w:line="360" w:lineRule="auto"/>
        <w:ind w:left="718" w:right="31" w:rightChars="15" w:hanging="820" w:hangingChars="342"/>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号：980010106417595210000027</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red"/>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开户行行号：402896500026</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 、使用担保函形式缴纳投标保证金，投标企业可登录 </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“http//hetian.jmrzdb.cn/”网站，自行注册账户办理缴纳投标保证金事宜，不明之处请致电：18989736557。</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5.4、各投标企业在缴纳投标保证金时，不论采用转账或保函形式交纳，均须从投标人基本账户转出。投标人在缴纳保证金时，需在进账凭证上写明资金用途、投标项目名称、标段编号，以便查对核实。</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未成交供应商的投标保证金，将按本须知规定的报价有效期满后三十（30）天内或在发出《成交结果通知书》之日起5个工作日内原额退还（以先到的时间为准，在此时限内退回的保证金不计利息）。</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成交供应商的投标保证金的退还必须同时满足以下要求：</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成交供应商按本须知的规定签订了成交合同；</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成交供应商按本须知的规定支付了成交服务费。</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下列任何一种情况发生时，投标保证金将被没收：</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供应商在磋商文件规定的报价有效期内撤回其报价；</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成交供应商在规定期限内未能根据报价须知的规定签订合同。</w:t>
      </w:r>
    </w:p>
    <w:p>
      <w:pPr>
        <w:tabs>
          <w:tab w:val="left" w:pos="360"/>
          <w:tab w:val="left" w:pos="735"/>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     响应文件的递交和撤回</w:t>
      </w:r>
    </w:p>
    <w:p>
      <w:pPr>
        <w:widowControl w:val="0"/>
        <w:numPr>
          <w:ilvl w:val="0"/>
          <w:numId w:val="7"/>
        </w:num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供应商应按竞争性磋商邀请函中规定的时间和地点于报价递交截止时间之前递交响应文件。迟于报价递交截止时间递交的响应文件将被视为无效。</w:t>
      </w:r>
    </w:p>
    <w:p>
      <w:pPr>
        <w:widowControl w:val="0"/>
        <w:numPr>
          <w:ilvl w:val="1"/>
          <w:numId w:val="7"/>
        </w:numPr>
        <w:tabs>
          <w:tab w:val="left" w:pos="90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磋商期间应磋商小组的要求所做的报价修改和最后报价应在磋商小组规定的时间内递交；</w:t>
      </w:r>
    </w:p>
    <w:p>
      <w:pPr>
        <w:widowControl w:val="0"/>
        <w:snapToGrid w:val="0"/>
        <w:spacing w:before="60"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  在报价递交截止时间前供应商可以撤回报价，但在报价递交截止时间之后不允许撤回报价。</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四、磋商及评审</w:t>
      </w:r>
    </w:p>
    <w:p>
      <w:pPr>
        <w:tabs>
          <w:tab w:val="left" w:pos="735"/>
        </w:tabs>
        <w:adjustRightInd w:val="0"/>
        <w:snapToGrid w:val="0"/>
        <w:spacing w:before="60" w:line="360" w:lineRule="auto"/>
        <w:ind w:left="957" w:right="31" w:rightChars="15" w:hanging="957" w:hangingChars="397"/>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b/>
          <w:color w:val="000000" w:themeColor="text1"/>
          <w:sz w:val="24"/>
          <w:szCs w:val="24"/>
          <w:highlight w:val="none"/>
          <w14:textFill>
            <w14:solidFill>
              <w14:schemeClr w14:val="tx1"/>
            </w14:solidFill>
          </w14:textFill>
        </w:rPr>
        <w:t>磋商小组</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本次采购依法组建磋商小组。磋商小组由3人或以上单数组成。</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磋商小组在磋商及评审过程中出现意见不一致时，应遵循少数服从多数原则。</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磋商小组依法根据磋商文件的规定与供应商进行磋商及对最终形成的响应文件和最终磋商结果进行详细评审,并据此推荐成交候选人。</w:t>
      </w:r>
    </w:p>
    <w:p>
      <w:pPr>
        <w:tabs>
          <w:tab w:val="left" w:pos="72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2  </w:t>
      </w:r>
      <w:r>
        <w:rPr>
          <w:rFonts w:hint="eastAsia" w:ascii="仿宋" w:hAnsi="仿宋" w:eastAsia="仿宋" w:cs="仿宋"/>
          <w:b/>
          <w:color w:val="000000" w:themeColor="text1"/>
          <w:spacing w:val="10"/>
          <w:sz w:val="24"/>
          <w:szCs w:val="24"/>
          <w:highlight w:val="none"/>
          <w14:textFill>
            <w14:solidFill>
              <w14:schemeClr w14:val="tx1"/>
            </w14:solidFill>
          </w14:textFill>
        </w:rPr>
        <w:t xml:space="preserve">  磋商程序</w:t>
      </w:r>
    </w:p>
    <w:p>
      <w:pPr>
        <w:widowControl w:val="0"/>
        <w:numPr>
          <w:ilvl w:val="0"/>
          <w:numId w:val="8"/>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磋商小组将以随机抽签的形式对在本须知规定的时间内递交响应文件的供应商进行磋商排序。</w:t>
      </w:r>
    </w:p>
    <w:p>
      <w:pPr>
        <w:widowControl w:val="0"/>
        <w:numPr>
          <w:ilvl w:val="0"/>
          <w:numId w:val="8"/>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在按磋商排序的顺序逐一与供应商分别就技术、商务和价格进行相同轮次（一个或多个回合）磋商，并形成磋商纪要文件。磋商目的在于澄清报价、明确需求，使所有供应商的响应具有可比性。在磋商中，磋商的任何一方不得透露与磋商有关的其它供应商的技术资料、报价和其它信息。</w:t>
      </w:r>
    </w:p>
    <w:p>
      <w:pPr>
        <w:widowControl w:val="0"/>
        <w:numPr>
          <w:ilvl w:val="0"/>
          <w:numId w:val="8"/>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的其它内容。实质性变动的内容，须经采购人代表确认。对磋商文件作出的实质性变动是磋商文件的有效组成部分，磋商小组应当及时以书面形式同时通知所有参加磋商的供应商。</w:t>
      </w:r>
    </w:p>
    <w:p>
      <w:pPr>
        <w:widowControl w:val="0"/>
        <w:numPr>
          <w:ilvl w:val="0"/>
          <w:numId w:val="8"/>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最后报价：供应商应在磋商小组规定的时间内统一密封提交最后报价（最后报价时间视磋商进程由磋商小组决定）。</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磋商过程对用户需求（包括规格、数量和服务等涉及价格变动因素）没有</w:t>
      </w:r>
      <w:r>
        <w:rPr>
          <w:rFonts w:hint="eastAsia" w:ascii="仿宋" w:hAnsi="仿宋" w:eastAsia="仿宋" w:cs="仿宋"/>
          <w:color w:val="000000" w:themeColor="text1"/>
          <w:sz w:val="24"/>
          <w:szCs w:val="24"/>
          <w:highlight w:val="none"/>
          <w:lang w:eastAsia="zh-CN"/>
          <w14:textFill>
            <w14:solidFill>
              <w14:schemeClr w14:val="tx1"/>
            </w14:solidFill>
          </w14:textFill>
        </w:rPr>
        <w:t>做出</w:t>
      </w:r>
      <w:r>
        <w:rPr>
          <w:rFonts w:hint="eastAsia" w:ascii="仿宋" w:hAnsi="仿宋" w:eastAsia="仿宋" w:cs="仿宋"/>
          <w:color w:val="000000" w:themeColor="text1"/>
          <w:sz w:val="24"/>
          <w:szCs w:val="24"/>
          <w:highlight w:val="none"/>
          <w14:textFill>
            <w14:solidFill>
              <w14:schemeClr w14:val="tx1"/>
            </w14:solidFill>
          </w14:textFill>
        </w:rPr>
        <w:t>改变的，供应商的后次报价不得高于其前次报价；</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若供应商的后次报价高于其前次报价的，磋商小组有权确定其报价为无效报价；</w:t>
      </w:r>
    </w:p>
    <w:p>
      <w:pPr>
        <w:widowControl w:val="0"/>
        <w:numPr>
          <w:ilvl w:val="0"/>
          <w:numId w:val="8"/>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磋商的内容包括但不限于：商务条件、技术规格、产品质量、验收、合同执行计划、相关服务、质量保证、采购人配合等内容。</w:t>
      </w:r>
    </w:p>
    <w:p>
      <w:pPr>
        <w:widowControl w:val="0"/>
        <w:numPr>
          <w:ilvl w:val="0"/>
          <w:numId w:val="8"/>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磋商的时间及地点(见磋商邀请函)。</w:t>
      </w:r>
    </w:p>
    <w:p>
      <w:pPr>
        <w:widowControl w:val="0"/>
        <w:numPr>
          <w:ilvl w:val="0"/>
          <w:numId w:val="8"/>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在磋商过程中，供应商提交的响应文件、澄清文件、最后响应文件等，由供应商</w:t>
      </w:r>
      <w:r>
        <w:rPr>
          <w:rFonts w:hint="eastAsia" w:ascii="仿宋" w:hAnsi="仿宋" w:eastAsia="仿宋" w:cs="仿宋"/>
          <w:color w:val="000000" w:themeColor="text1"/>
          <w:sz w:val="24"/>
          <w:szCs w:val="24"/>
          <w:highlight w:val="none"/>
          <w:lang w:eastAsia="zh-CN"/>
          <w14:textFill>
            <w14:solidFill>
              <w14:schemeClr w14:val="tx1"/>
            </w14:solidFill>
          </w14:textFill>
        </w:rPr>
        <w:t>法定代表人</w:t>
      </w:r>
      <w:r>
        <w:rPr>
          <w:rFonts w:hint="eastAsia" w:ascii="仿宋" w:hAnsi="仿宋" w:eastAsia="仿宋" w:cs="仿宋"/>
          <w:color w:val="000000" w:themeColor="text1"/>
          <w:sz w:val="24"/>
          <w:szCs w:val="24"/>
          <w:highlight w:val="none"/>
          <w14:textFill>
            <w14:solidFill>
              <w14:schemeClr w14:val="tx1"/>
            </w14:solidFill>
          </w14:textFill>
        </w:rPr>
        <w:t>或授权代表当场签字后生效，供应商应受其约束。</w:t>
      </w:r>
    </w:p>
    <w:p>
      <w:pPr>
        <w:tabs>
          <w:tab w:val="left" w:pos="84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pacing w:val="10"/>
          <w:sz w:val="24"/>
          <w:szCs w:val="24"/>
          <w:highlight w:val="none"/>
          <w14:textFill>
            <w14:solidFill>
              <w14:schemeClr w14:val="tx1"/>
            </w14:solidFill>
          </w14:textFill>
        </w:rPr>
        <w:t>3    评审</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磋商小组将只对确定为实质上响应磋商文件要求的报价、澄清和最后报价等内容进行详细评审。</w:t>
      </w:r>
    </w:p>
    <w:p>
      <w:pPr>
        <w:widowControl w:val="0"/>
        <w:numPr>
          <w:ilvl w:val="0"/>
          <w:numId w:val="9"/>
        </w:numPr>
        <w:tabs>
          <w:tab w:val="left" w:pos="720"/>
          <w:tab w:val="clear" w:pos="481"/>
        </w:tabs>
        <w:snapToGrid w:val="0"/>
        <w:spacing w:before="60" w:line="360" w:lineRule="auto"/>
        <w:ind w:hanging="4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实质上没有响应磋商文件要求的响应文件将被视为无效报价。</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磋商小组将按磋商文件规定的原则进行评审。</w:t>
      </w:r>
    </w:p>
    <w:p>
      <w:pPr>
        <w:snapToGrid w:val="0"/>
        <w:spacing w:before="60" w:line="360" w:lineRule="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2" w:name="_Toc61460075"/>
      <w:r>
        <w:rPr>
          <w:rFonts w:hint="eastAsia" w:ascii="仿宋" w:hAnsi="仿宋" w:eastAsia="仿宋" w:cs="仿宋"/>
          <w:b/>
          <w:bCs/>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评审办法</w:t>
      </w:r>
    </w:p>
    <w:p>
      <w:pPr>
        <w:tabs>
          <w:tab w:val="left" w:pos="720"/>
        </w:tabs>
        <w:snapToGrid w:val="0"/>
        <w:spacing w:before="60" w:line="360" w:lineRule="auto"/>
        <w:ind w:right="-105" w:right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本次采购采用竞争性磋商方式进行，评审由依法组成的磋商小组负责完成。评审基本原则：评审工作应依据国家部委和地方采购的有关规定，遵循“公开、公平、公正、择优、诚实信用”的原则。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本次竞争性磋商采购的评审采用</w:t>
      </w:r>
      <w:r>
        <w:rPr>
          <w:rFonts w:hint="eastAsia" w:ascii="仿宋" w:hAnsi="仿宋" w:eastAsia="仿宋" w:cs="仿宋"/>
          <w:b/>
          <w:color w:val="000000" w:themeColor="text1"/>
          <w:sz w:val="24"/>
          <w:szCs w:val="24"/>
          <w:highlight w:val="none"/>
          <w14:textFill>
            <w14:solidFill>
              <w14:schemeClr w14:val="tx1"/>
            </w14:solidFill>
          </w14:textFill>
        </w:rPr>
        <w:t>综合评分法</w:t>
      </w:r>
      <w:r>
        <w:rPr>
          <w:rFonts w:hint="eastAsia" w:ascii="仿宋" w:hAnsi="仿宋" w:eastAsia="仿宋" w:cs="仿宋"/>
          <w:color w:val="000000" w:themeColor="text1"/>
          <w:sz w:val="24"/>
          <w:szCs w:val="24"/>
          <w:highlight w:val="none"/>
          <w14:textFill>
            <w14:solidFill>
              <w14:schemeClr w14:val="tx1"/>
            </w14:solidFill>
          </w14:textFill>
        </w:rPr>
        <w:t>。本次评审是以磋商文件，最终形成的响应文件和磋商承诺文件和最后报价为依据，在需求明确的基础上，按公正、科学、客观、平等竞争的要求，推荐技术先进、报价合理、经验丰富、信誉良好、售后服务好及综合实力强的成交供应商。</w:t>
      </w:r>
    </w:p>
    <w:p>
      <w:pPr>
        <w:widowControl w:val="0"/>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参加磋商工作的所有人员应遵守国家部委和地方采购的有关规定，严格保密，确保竞争性磋商工作公平、公正，任何单位和个人不得无理干预磋商小组的正常工作。</w:t>
      </w:r>
    </w:p>
    <w:p>
      <w:pPr>
        <w:snapToGrid w:val="0"/>
        <w:spacing w:before="60" w:line="360" w:lineRule="auto"/>
        <w:ind w:left="718"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磋商评审程序和评审方法</w:t>
      </w:r>
    </w:p>
    <w:p>
      <w:pPr>
        <w:numPr>
          <w:ilvl w:val="0"/>
          <w:numId w:val="10"/>
        </w:num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评标委员会根据“投标文件初步评审表”对投标文件的资格性和符合性进行评审，不能通过</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资格性审查的供应商，无需进行符合性审查，只有对“投标文件初步评审表”所列各项作出</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实质性响应的投标文件才能通过初步评审。对是否实质性响应磋商文件的要求有争议的投</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标，评标委员会将以记名方式表决，得票超过半数的供应商有资格进入下一阶段的评审，否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则将被淘汰。</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按照磋商评审程序的规定，磋商小组首先阅读供应商的响应文件，据此与供应商进行技术、商务、价格的澄清、修正和磋商，磋商中发现供应商的响应文件资料不齐或欠缺时,准许其在规定时间内补足相应资料，如不能补足，该报价则将会由于不符合磋商的基本要求而被拒绝。本项目磋商如无特殊情况，磋商小组要求供应商进行二轮报价，即在磋商后的第二次报价为最后报价。根据财库[2015]124号，在采购过程中符合要求的供应商只有2家的，竞争性磋商采购活动继续进行，即提交最后报价的供应商可以为2家。</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综合评分及其统计：按照评标程序、评分标准以及权重分配的规定，磋商小组成员分别就各个供应商的服务状况、商务状况及其对磋商文件要求的响应情况进行评议和比较，评出其</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评分。各评委的评分的算术平均值即为该供应商的</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然后，评出磋商报价得分。将技术评分、商务评分和价格评分别乘以权重再相加得出综合得分，综合得分按由高到低顺序排列。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widowControl w:val="0"/>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lang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商务和价格的评审：</w:t>
      </w:r>
    </w:p>
    <w:p>
      <w:pPr>
        <w:tabs>
          <w:tab w:val="left" w:pos="360"/>
          <w:tab w:val="left" w:pos="1030"/>
        </w:tabs>
        <w:snapToGrid w:val="0"/>
        <w:spacing w:before="60" w:line="360" w:lineRule="auto"/>
        <w:ind w:left="828" w:leftChars="200" w:hanging="408" w:hangingChars="1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评分各单项所占权重详见附表《</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打分表》；（按四舍五入原则取值并保留小数点后两位有效数字。）</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最后磋商报价×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snapToGrid w:val="0"/>
        <w:spacing w:before="60" w:line="360" w:lineRule="auto"/>
        <w:ind w:left="735" w:left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如此类推，算出所有供应商的价格评分。（按四舍五入原则取值并保留小数点后两位有效数字。）</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1）根据财政部、工业和信息化部印发的</w:t>
      </w:r>
      <w:r>
        <w:rPr>
          <w:rFonts w:hint="eastAsia" w:ascii="仿宋" w:hAnsi="仿宋" w:eastAsia="仿宋" w:cs="仿宋"/>
          <w:color w:val="000000" w:themeColor="text1"/>
          <w:sz w:val="24"/>
          <w:szCs w:val="24"/>
          <w:highlight w:val="none"/>
          <w:lang w:eastAsia="zh-CN"/>
          <w14:textFill>
            <w14:solidFill>
              <w14:schemeClr w14:val="tx1"/>
            </w14:solidFill>
          </w14:textFill>
        </w:rPr>
        <w:t>《政府采购促进中小企业发展管理办法》（财库〔2020〕46号）</w:t>
      </w:r>
      <w:r>
        <w:rPr>
          <w:rFonts w:hint="eastAsia" w:ascii="仿宋" w:hAnsi="仿宋" w:eastAsia="仿宋" w:cs="仿宋"/>
          <w:color w:val="000000" w:themeColor="text1"/>
          <w:sz w:val="24"/>
          <w:szCs w:val="24"/>
          <w:highlight w:val="none"/>
          <w14:textFill>
            <w14:solidFill>
              <w14:schemeClr w14:val="tx1"/>
            </w14:solidFill>
          </w14:textFill>
        </w:rPr>
        <w:t>的规定，对小型和微型企业产品的价格给予6%的扣除，用扣除后的价格参与评审；提供的服务中仅有部分小型和微型企业的，则按所提供小型和微型企业服务的价格予以扣除。</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2）《政府采购促进中小企业发展暂行办法》所指中小企业（含中型、小型、微型企业，下同）应当同时符合以下条件：</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1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符合中小企业划分标准； </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2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②</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widowControl w:val="0"/>
        <w:snapToGrid w:val="0"/>
        <w:spacing w:line="360" w:lineRule="auto"/>
        <w:ind w:left="795" w:leftChars="15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3）参加政府采购活动的中小企业应当提供《中小企业声明函》（格式见第五部分报价文件格式）。</w:t>
      </w:r>
    </w:p>
    <w:p>
      <w:pPr>
        <w:widowControl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4</w:t>
      </w:r>
      <w:r>
        <w:rPr>
          <w:rFonts w:hint="eastAsia" w:ascii="仿宋" w:hAnsi="仿宋" w:eastAsia="仿宋" w:cs="仿宋"/>
          <w:color w:val="000000" w:themeColor="text1"/>
          <w:sz w:val="24"/>
          <w:szCs w:val="24"/>
          <w:highlight w:val="none"/>
          <w14:textFill>
            <w14:solidFill>
              <w14:schemeClr w14:val="tx1"/>
            </w14:solidFill>
          </w14:textFill>
        </w:rPr>
        <w:t xml:space="preserve">） 监狱企业视同小型、微型企业，享受评审中价格扣除。 </w:t>
      </w:r>
    </w:p>
    <w:p>
      <w:pPr>
        <w:widowControl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监狱企业参加政府采购活动时，应当提供由省级以上监狱管理局、戒毒管理局（含新疆生产建设兵团）出具的属于监狱企业的证明文件，否则不予认可。 </w:t>
      </w:r>
    </w:p>
    <w:p>
      <w:pP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xml:space="preserve">） 报价人同时为小型、微型企业和监狱企业的，评审中只享受一次价格扣除。不重复进行价格扣除。   </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（5） </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及价格权重分配</w:t>
      </w:r>
    </w:p>
    <w:tbl>
      <w:tblPr>
        <w:tblStyle w:val="33"/>
        <w:tblW w:w="8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4"/>
        <w:gridCol w:w="3156"/>
        <w:gridCol w:w="3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评分项目</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评分（F1）</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价格评分(F2)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    重</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0%</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tc>
      </w:tr>
    </w:tbl>
    <w:p>
      <w:pPr>
        <w:widowControl w:val="0"/>
        <w:tabs>
          <w:tab w:val="left" w:pos="540"/>
        </w:tabs>
        <w:spacing w:line="480" w:lineRule="auto"/>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评标总得分=F1＋F2</w:t>
      </w:r>
    </w:p>
    <w:p>
      <w:pPr>
        <w:snapToGrid w:val="0"/>
        <w:spacing w:before="60"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F1、F2分别为</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得分、价格得分</w:t>
      </w:r>
    </w:p>
    <w:p>
      <w:pPr>
        <w:tabs>
          <w:tab w:val="left" w:pos="720"/>
          <w:tab w:val="left" w:pos="4013"/>
        </w:tabs>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推荐</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磋商小组按综合得分由高到低顺序排列推荐成交候选人，综合得分相同的，按下列顺序比较确定：（1）小型或微型企业；（2）节能产品；（3）环保产品；（4）投标报价（由低到高）；（5）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评审报告</w:t>
      </w:r>
    </w:p>
    <w:p>
      <w:pPr>
        <w:snapToGrid w:val="0"/>
        <w:spacing w:before="60" w:line="360" w:lineRule="auto"/>
        <w:ind w:left="540" w:left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磋商小组依据评审结果出具评审报告。</w:t>
      </w:r>
    </w:p>
    <w:p>
      <w:pPr>
        <w:tabs>
          <w:tab w:val="left" w:pos="54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磋商、评审过程的保密性。</w:t>
      </w:r>
    </w:p>
    <w:p>
      <w:pPr>
        <w:widowControl w:val="0"/>
        <w:numPr>
          <w:ilvl w:val="0"/>
          <w:numId w:val="11"/>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接受报价后，直至成交供应商与买方签订合同后止，凡与磋商、审查、澄清、评价、比较、确定成交人意见有关的内容，任何人均不得向供应商及与磋商评审无关的其它人透露。</w:t>
      </w:r>
    </w:p>
    <w:p>
      <w:pPr>
        <w:widowControl w:val="0"/>
        <w:numPr>
          <w:ilvl w:val="0"/>
          <w:numId w:val="11"/>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到确定成交供应商日止，供应商不得与参加磋商、评审的有关人员私下接触。在磋商评审过程中，如果供应商试图在响应文件审查、澄清、比较及推荐成交供应商方面向参与磋商评审的有关人员和采购人施加任何影响，其报价将被拒绝。</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接受和拒绝任何或所有报价的权利。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代理采购机构和采购人保留在成交之前任何时候接受或拒绝任何报价，以及宣布竞争性磋商无效或拒绝所有报价的</w:t>
      </w:r>
      <w:r>
        <w:rPr>
          <w:rFonts w:hint="eastAsia" w:ascii="仿宋" w:hAnsi="仿宋" w:eastAsia="仿宋" w:cs="仿宋"/>
          <w:color w:val="000000" w:themeColor="text1"/>
          <w:sz w:val="24"/>
          <w:szCs w:val="24"/>
          <w:highlight w:val="none"/>
          <w:lang w:eastAsia="zh-CN"/>
          <w14:textFill>
            <w14:solidFill>
              <w14:schemeClr w14:val="tx1"/>
            </w14:solidFill>
          </w14:textFill>
        </w:rPr>
        <w:t>权利</w:t>
      </w:r>
      <w:r>
        <w:rPr>
          <w:rFonts w:hint="eastAsia" w:ascii="仿宋" w:hAnsi="仿宋" w:eastAsia="仿宋" w:cs="仿宋"/>
          <w:color w:val="000000" w:themeColor="text1"/>
          <w:sz w:val="24"/>
          <w:szCs w:val="24"/>
          <w:highlight w:val="none"/>
          <w14:textFill>
            <w14:solidFill>
              <w14:schemeClr w14:val="tx1"/>
            </w14:solidFill>
          </w14:textFill>
        </w:rPr>
        <w:t>，对受影响的供应商不承担任何责任。</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4.7</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变更服务方案的权利。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在竞争性磋商过程中，采购人有权变更服务方案或采购数量，如果供应商根据采购人提出的变更要求调整方案或价格后未能获得合同，采购人和采购代理机构不承担任何责任。</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五、</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成交供应商</w:t>
      </w:r>
      <w:r>
        <w:rPr>
          <w:rFonts w:hint="eastAsia" w:ascii="仿宋" w:hAnsi="仿宋" w:eastAsia="仿宋" w:cs="仿宋"/>
          <w:bCs w:val="0"/>
          <w:color w:val="000000" w:themeColor="text1"/>
          <w:kern w:val="2"/>
          <w:sz w:val="24"/>
          <w:szCs w:val="24"/>
          <w:highlight w:val="none"/>
          <w14:textFill>
            <w14:solidFill>
              <w14:schemeClr w14:val="tx1"/>
            </w14:solidFill>
          </w14:textFill>
        </w:rPr>
        <w:t>及服务费</w:t>
      </w:r>
      <w:bookmarkEnd w:id="2"/>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5.1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供应商的确定</w:t>
      </w:r>
    </w:p>
    <w:p>
      <w:pPr>
        <w:snapToGrid w:val="0"/>
        <w:spacing w:before="60" w:line="360" w:lineRule="auto"/>
        <w:ind w:left="614" w:leftChars="-1" w:right="420" w:rightChars="20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根据磋商小组评审结果，采购人依法确定</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5.2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b/>
          <w:bCs/>
          <w:color w:val="000000" w:themeColor="text1"/>
          <w:sz w:val="24"/>
          <w:szCs w:val="24"/>
          <w:highlight w:val="none"/>
          <w14:textFill>
            <w14:solidFill>
              <w14:schemeClr w14:val="tx1"/>
            </w14:solidFill>
          </w14:textFill>
        </w:rPr>
        <w:t>结果公告</w:t>
      </w:r>
    </w:p>
    <w:p>
      <w:pPr>
        <w:snapToGrid w:val="0"/>
        <w:spacing w:before="60" w:line="360" w:lineRule="auto"/>
        <w:ind w:left="567" w:right="31" w:rightChars="15" w:hanging="648" w:hangingChars="2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采购代理机构将在</w:t>
      </w:r>
      <w:r>
        <w:rPr>
          <w:rFonts w:hint="eastAsia" w:ascii="仿宋" w:hAnsi="仿宋" w:eastAsia="仿宋" w:cs="仿宋"/>
          <w:color w:val="000000" w:themeColor="text1"/>
          <w:sz w:val="24"/>
          <w:szCs w:val="24"/>
          <w:highlight w:val="none"/>
          <w:lang w:eastAsia="zh-CN"/>
          <w14:textFill>
            <w14:solidFill>
              <w14:schemeClr w14:val="tx1"/>
            </w14:solidFill>
          </w14:textFill>
        </w:rPr>
        <w:t>新疆</w:t>
      </w:r>
      <w:r>
        <w:rPr>
          <w:rFonts w:hint="eastAsia" w:ascii="仿宋" w:hAnsi="仿宋" w:eastAsia="仿宋" w:cs="仿宋"/>
          <w:color w:val="000000" w:themeColor="text1"/>
          <w:sz w:val="24"/>
          <w:szCs w:val="24"/>
          <w:highlight w:val="none"/>
          <w14:textFill>
            <w14:solidFill>
              <w14:schemeClr w14:val="tx1"/>
            </w14:solidFill>
          </w14:textFill>
        </w:rPr>
        <w:t>政府采购网发布公告，公告内容包括磋商项目名称、</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名单、采购人名称和电话。</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5.3   质疑和投诉</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供应商认为磋商文件、采购过程和中标结果使自己的权益受到损害的，可以在知道或应当知道其权益受到损害之日起七个工作日内，现场以书面形式向采购人或采购代理机构提出质疑。供应商必须在法定质疑期内一次性提出针对同一采购程序环节的质疑。</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质疑书必须由供应商法定代表人签署本人姓名并加盖单位公章，质疑书由参加本采购项目的全权代表签署本人姓名，须附有法定代表人的授权委托书（授权委托书须载明委托的具体权限和事项）。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质疑人提交质疑书为一式三份，主要内容须包括：（1）质疑人全称、地址、邮政编码等；（2）被质疑采购项目的名称和编号；（3）被质疑人及与质疑事项有关的当事人的自然人姓名或者法人、其它组织的名称；（4）质疑事项所依据的具体事实和理由、相关证据材料以及明确的请求；（5）有效联系人和联系电话；（6）提起质疑的日期。</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质疑文件提交方式：由自然人本人或法定代表人或者营业执照等注册登记证书上的负责人携带营业执照等注册登记证书原件、质疑函原件及身份证明原件到现场提交[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 </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质疑处理根据“谁主张、谁举证”的原则，对于采购代理机构对有关质疑事项不具有法定调查、认定权限的，质疑人应当依法申请具有法定职权的部门查清、认定，并将相关结果提供给采购代理机构；质疑事项属于有关法律、法规和规章规定处于保密阶段的事项，质疑人须提供信息来源或有效证据，否则认定为无效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  采购代理机构处理质疑事项原则上采取书面审查的办法。采购代理机构认为有必要时，可以进行调查取证，也可以组织质疑人和被质疑人当面进行质证，对采购代理机构进行调查的质疑事项，质疑人、被质疑人等应当如实反映情况，并提供采购代理机构所需要的相关材料。</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  质疑人拒绝配合政府代理机构依法进行调查的，按自动撤回质疑处理；被质疑人在规定时限内，无正当理由未提交相关证据和其它有关材料的，视同放弃说明权利，认可质疑事项。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  质疑人已经参与了本采购项目的谈判活动，又对磋商文件内容提出质疑的，采购代理机构可视为质疑已超过有效期，将依法不予受理。</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  质疑人必须对质疑或投诉内容的真实性承担法律责任。捏造事实或虚假及恶意质疑的，采购代理机构可提请同级采购监管部门将其列入不良记录名单，在一至三年内禁止参加采购活动，并将处理决定在相关媒体上公布。</w:t>
      </w:r>
    </w:p>
    <w:p>
      <w:pPr>
        <w:tabs>
          <w:tab w:val="left" w:pos="540"/>
        </w:tabs>
        <w:snapToGrid w:val="0"/>
        <w:spacing w:before="60" w:line="336" w:lineRule="auto"/>
        <w:ind w:left="851" w:leftChars="-85" w:hanging="1029" w:hangingChars="42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供应商对评审结果进行质疑或投诉的，可根据有关法规的规定，向相关部门书面提出，但需对质疑或投诉内容的真实性承担责任。</w:t>
      </w:r>
    </w:p>
    <w:p>
      <w:pPr>
        <w:widowControl w:val="0"/>
        <w:tabs>
          <w:tab w:val="left" w:pos="720"/>
        </w:tabs>
        <w:snapToGrid w:val="0"/>
        <w:spacing w:before="60" w:line="336"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 采购人或采购代理机构应在收到供应商书面质疑后7个工作日内，对质疑内容作出答复。</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r>
        <w:rPr>
          <w:rFonts w:hint="eastAsia" w:ascii="仿宋" w:hAnsi="仿宋" w:eastAsia="仿宋" w:cs="仿宋"/>
          <w:color w:val="000000" w:themeColor="text1"/>
          <w:sz w:val="24"/>
          <w:szCs w:val="24"/>
          <w:highlight w:val="none"/>
          <w:lang w:eastAsia="zh-CN"/>
          <w14:textFill>
            <w14:solidFill>
              <w14:schemeClr w14:val="tx1"/>
            </w14:solidFill>
          </w14:textFill>
        </w:rPr>
        <w:t>新疆衡光建设工程项目管理咨询有限公司</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eastAsia="zh-CN"/>
          <w14:textFill>
            <w14:solidFill>
              <w14:schemeClr w14:val="tx1"/>
            </w14:solidFill>
          </w14:textFill>
        </w:rPr>
        <w:t>和田市阿恰勒西路98号</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lang w:eastAsia="zh-CN"/>
          <w14:textFill>
            <w14:solidFill>
              <w14:schemeClr w14:val="tx1"/>
            </w14:solidFill>
          </w14:textFill>
        </w:rPr>
        <w:t>19190992332</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编：83000</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高玉明</w:t>
      </w:r>
    </w:p>
    <w:p>
      <w:pPr>
        <w:spacing w:line="480" w:lineRule="auto"/>
        <w:ind w:firstLine="964"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附：《质疑函》范本格式</w:t>
      </w:r>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质疑函范本</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一、质疑供应商基本信息</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质疑供应商：____________________________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联系电话：________________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二、质疑项目基本情况</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质疑项目的名称：________________________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包   号：________________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采购人名称：____________________________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询价文件获取日期：______________________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三、质疑事项具体内容</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质疑事项1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质疑事项2</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四、与质疑事项相关的质疑请求</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请求：________________________________________________________________________________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授权代表签字(签章)：_________________</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公章：___________________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u w:val="single"/>
                <w14:textFill>
                  <w14:solidFill>
                    <w14:schemeClr w14:val="tx1"/>
                  </w14:solidFill>
                </w14:textFill>
              </w:rPr>
            </w:pPr>
          </w:p>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证据目录清单</w:t>
            </w:r>
          </w:p>
          <w:tbl>
            <w:tblPr>
              <w:tblStyle w:val="3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证据名称</w:t>
                  </w: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证据来源</w:t>
                  </w: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widowControl w:val="0"/>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tabs>
          <w:tab w:val="left" w:pos="735"/>
        </w:tabs>
        <w:snapToGrid w:val="0"/>
        <w:spacing w:before="60" w:line="36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p>
    <w:p>
      <w:pPr>
        <w:pStyle w:val="5"/>
        <w:ind w:left="840"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供应商对采购人或采购代理机构的答复不满意或他们未在规定时间内给予答复的，提出质疑的供应商可以在答复期满后15个工作日内</w:t>
      </w:r>
      <w:r>
        <w:rPr>
          <w:rFonts w:hint="eastAsia" w:ascii="仿宋" w:hAnsi="仿宋" w:eastAsia="仿宋" w:cs="仿宋"/>
          <w:color w:val="000000" w:themeColor="text1"/>
          <w:spacing w:val="-4"/>
          <w:sz w:val="24"/>
          <w:szCs w:val="24"/>
          <w:highlight w:val="none"/>
          <w14:textFill>
            <w14:solidFill>
              <w14:schemeClr w14:val="tx1"/>
            </w14:solidFill>
          </w14:textFill>
        </w:rPr>
        <w:t>向采购监督管理机构投诉。</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5.4   </w:t>
      </w:r>
      <w:r>
        <w:rPr>
          <w:rFonts w:hint="eastAsia" w:ascii="仿宋" w:hAnsi="仿宋" w:eastAsia="仿宋" w:cs="仿宋"/>
          <w:b/>
          <w:bCs/>
          <w:color w:val="000000" w:themeColor="text1"/>
          <w:sz w:val="24"/>
          <w:szCs w:val="24"/>
          <w:highlight w:val="none"/>
          <w:lang w:eastAsia="zh-CN"/>
          <w14:textFill>
            <w14:solidFill>
              <w14:schemeClr w14:val="tx1"/>
            </w14:solidFill>
          </w14:textFill>
        </w:rPr>
        <w:t>中标</w:t>
      </w:r>
      <w:r>
        <w:rPr>
          <w:rFonts w:hint="eastAsia" w:ascii="仿宋" w:hAnsi="仿宋" w:eastAsia="仿宋" w:cs="仿宋"/>
          <w:b/>
          <w:bCs/>
          <w:color w:val="000000" w:themeColor="text1"/>
          <w:sz w:val="24"/>
          <w:szCs w:val="24"/>
          <w:highlight w:val="none"/>
          <w14:textFill>
            <w14:solidFill>
              <w14:schemeClr w14:val="tx1"/>
            </w14:solidFill>
          </w14:textFill>
        </w:rPr>
        <w:t>通知书</w:t>
      </w:r>
    </w:p>
    <w:p>
      <w:pPr>
        <w:widowControl w:val="0"/>
        <w:numPr>
          <w:ilvl w:val="0"/>
          <w:numId w:val="12"/>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中标结果公告发布的同时，采购代理机构以书面形式向中标供应商发出《成交通知书》；中标供应商收到《成交通知书》后以书面形式向采购代理机构确认。</w:t>
      </w:r>
    </w:p>
    <w:p>
      <w:pPr>
        <w:widowControl w:val="0"/>
        <w:numPr>
          <w:ilvl w:val="0"/>
          <w:numId w:val="12"/>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《中标通知书》将是合同的一个组成部分，对采购人和中标供应商具有同等法律效力；《中标通知书》发出后，采购人改变中标结果，或者中标供应商放弃中标的，均应承担相应的法律责任。</w:t>
      </w:r>
    </w:p>
    <w:p>
      <w:pPr>
        <w:widowControl w:val="0"/>
        <w:numPr>
          <w:ilvl w:val="0"/>
          <w:numId w:val="12"/>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采购代理机构在向中标供应商发出《中标通知书》的同时，发布《招标结果公告》，将招标结果通知未中标供应商。</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5.5   签订合同</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成交供应商在收到《中标通知书》后，应按照《中标通知书》规定的时间内，派遣其授权代表与采购人签署合同。</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合同的组成基于但不限于以下部分：</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a.《合同书》；</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 磋商文件及其澄清、补充文件；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 成交供应商的响应文件及其澄清、补充文件；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d.《中标通知书》。</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5.6  服务费</w:t>
      </w:r>
    </w:p>
    <w:p>
      <w:pPr>
        <w:pStyle w:val="5"/>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（1）中标</w:t>
      </w:r>
      <w:r>
        <w:rPr>
          <w:rFonts w:hint="eastAsia" w:ascii="仿宋" w:hAnsi="仿宋" w:eastAsia="仿宋" w:cs="仿宋"/>
          <w:color w:val="000000" w:themeColor="text1"/>
          <w:spacing w:val="-4"/>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lang w:eastAsia="zh-CN"/>
          <w14:textFill>
            <w14:solidFill>
              <w14:schemeClr w14:val="tx1"/>
            </w14:solidFill>
          </w14:textFill>
        </w:rPr>
        <w:t>获</w:t>
      </w:r>
      <w:r>
        <w:rPr>
          <w:rFonts w:hint="eastAsia" w:ascii="仿宋" w:hAnsi="仿宋" w:eastAsia="仿宋" w:cs="仿宋"/>
          <w:color w:val="000000" w:themeColor="text1"/>
          <w:sz w:val="24"/>
          <w:szCs w:val="24"/>
          <w:highlight w:val="none"/>
          <w14:textFill>
            <w14:solidFill>
              <w14:schemeClr w14:val="tx1"/>
            </w14:solidFill>
          </w14:textFill>
        </w:rPr>
        <w:t>取《成交通知书》时应向采购代理机构交纳中标服务费，</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本项目招标代理服务费的中标金额的百分之1.5。</w:t>
      </w:r>
    </w:p>
    <w:p>
      <w:pPr>
        <w:pStyle w:val="5"/>
        <w:snapToGrid w:val="0"/>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(2)成交服务费以人民币支付。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(3)成交服务费支付方式：一次性以电汇、支票或现金等形式支付。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(4)成交服务费不在报价中单列。</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(5)供应商如果不按规定交纳成交服务费，采购代理机构将在成交人的投标保证金中抵扣服务费。</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六、保密约定</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在磋商的全过程中，双方人员都应自觉遵守保密约定，以维护招标采购工作的公正、公平，保证招标采购工作的正常进行和完成；</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磋商期间，各方不得向无关人员，尤其是向供应商透露招标工作的内部秘密，如：供应商的名称、数量以及与招标投标有关的重要情况；</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开标前采购人向采购代理机构索要已获取磋商文件的潜在供应商的名称、数量、联系方式或者其它可能与公平竞争有关的招标投标文情况（资料），采购人必须以书面形式索要并具体列出索要的文件清单，采购代理机构同意提供的，采购人要写出有效的收条并严格履行法定的保密义务；</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4）任何一方不应私自与供应商就本投标内容进行单方接触或谈判。因工作需要或业务目的的任何对外活动均应事前、事后互相知会与沟通情况，以使工作协调；</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5）凡因单方泄露情况而导致工作不能顺利进行或无法进行，均视为对项目和对方利益的侵害，责任应由泄密方承担。</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七、磋商文件的解释权</w:t>
      </w:r>
    </w:p>
    <w:p>
      <w:pPr>
        <w:pStyle w:val="5"/>
        <w:snapToGrid w:val="0"/>
        <w:spacing w:before="60"/>
        <w:ind w:left="630" w:hanging="720" w:hangingChars="300"/>
        <w:rPr>
          <w:rFonts w:hint="eastAsia" w:ascii="仿宋" w:hAnsi="仿宋" w:eastAsia="仿宋" w:cs="仿宋"/>
          <w:color w:val="000000" w:themeColor="text1"/>
          <w:sz w:val="24"/>
          <w:szCs w:val="24"/>
          <w:highlight w:val="none"/>
          <w14:textFill>
            <w14:solidFill>
              <w14:schemeClr w14:val="tx1"/>
            </w14:solidFill>
          </w14:textFill>
        </w:rPr>
        <w:sectPr>
          <w:headerReference r:id="rId4" w:type="default"/>
          <w:footerReference r:id="rId5" w:type="default"/>
          <w:pgSz w:w="11907" w:h="16840"/>
          <w:pgMar w:top="1440" w:right="1418" w:bottom="1440" w:left="1418" w:header="851" w:footer="851" w:gutter="0"/>
          <w:pgNumType w:fmt="decimal" w:start="1"/>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7.1   本磋商文件的解释权归</w:t>
      </w:r>
      <w:r>
        <w:rPr>
          <w:rFonts w:hint="eastAsia" w:ascii="仿宋" w:hAnsi="仿宋" w:eastAsia="仿宋" w:cs="仿宋"/>
          <w:b/>
          <w:color w:val="000000" w:themeColor="text1"/>
          <w:sz w:val="24"/>
          <w:szCs w:val="24"/>
          <w:highlight w:val="none"/>
          <w:lang w:eastAsia="zh-CN"/>
          <w14:textFill>
            <w14:solidFill>
              <w14:schemeClr w14:val="tx1"/>
            </w14:solidFill>
          </w14:textFill>
        </w:rPr>
        <w:t>新疆衡光建设工程项目管理咨询有限公司</w:t>
      </w:r>
      <w:r>
        <w:rPr>
          <w:rFonts w:hint="eastAsia" w:ascii="仿宋" w:hAnsi="仿宋" w:eastAsia="仿宋" w:cs="仿宋"/>
          <w:color w:val="000000" w:themeColor="text1"/>
          <w:sz w:val="24"/>
          <w:szCs w:val="24"/>
          <w:highlight w:val="none"/>
          <w14:textFill>
            <w14:solidFill>
              <w14:schemeClr w14:val="tx1"/>
            </w14:solidFill>
          </w14:textFill>
        </w:rPr>
        <w:t xml:space="preserve">所有。 </w:t>
      </w:r>
    </w:p>
    <w:p>
      <w:pPr>
        <w:pStyle w:val="5"/>
        <w:snapToGrid w:val="0"/>
        <w:spacing w:before="60"/>
        <w:ind w:left="904" w:hanging="723" w:hangingChars="30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洛浦县遏制耕地“非农化”专项整治工作技术服务采购项目（编号：XJHG2021-002)</w:t>
      </w:r>
      <w:r>
        <w:rPr>
          <w:rFonts w:hint="eastAsia" w:ascii="仿宋" w:hAnsi="仿宋" w:eastAsia="仿宋" w:cs="仿宋"/>
          <w:b/>
          <w:color w:val="000000" w:themeColor="text1"/>
          <w:sz w:val="24"/>
          <w:szCs w:val="24"/>
          <w:highlight w:val="none"/>
          <w14:textFill>
            <w14:solidFill>
              <w14:schemeClr w14:val="tx1"/>
            </w14:solidFill>
          </w14:textFill>
        </w:rPr>
        <w:t>初步评审细则表</w:t>
      </w:r>
    </w:p>
    <w:p>
      <w:pPr>
        <w:wordWrap w:val="0"/>
        <w:spacing w:line="360" w:lineRule="auto"/>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3"/>
        <w:tblW w:w="1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6435"/>
        <w:gridCol w:w="1833"/>
        <w:gridCol w:w="1833"/>
        <w:gridCol w:w="183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91" w:type="dxa"/>
            <w:gridSpan w:val="2"/>
            <w:tcBorders>
              <w:tl2br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报价单位</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评审内容           </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restart"/>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投标保证金已足额递交</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响应文件完整、符合磋商文件规定的密封、签署、盖章</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报价价格是固定唯一的</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投标有效期为90天</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投标总报价没有超出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最高限价70万元</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商务没有重大偏离或保留</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满足《用户需求书》中功能要求、质量指标和服务要求</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没有其它未实质性响应磋商文件的要求</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891" w:type="dxa"/>
            <w:gridSpan w:val="2"/>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结         论</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1．表中只需填写“√/通过”或“×/不通过”</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2．在结论栏中按“一票否决”填写“合格”或“不合格”。</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lang w:val="en-US" w:eastAsia="zh-CN"/>
          <w14:textFill>
            <w14:solidFill>
              <w14:schemeClr w14:val="tx1"/>
            </w14:solidFill>
          </w14:textFill>
        </w:rPr>
        <w:t>洛浦县遏制耕地“非农化”专项整治工作技术服务采购项目（编号：XJHG2021-002)</w:t>
      </w:r>
      <w:r>
        <w:rPr>
          <w:rFonts w:hint="eastAsia" w:ascii="仿宋" w:hAnsi="仿宋" w:eastAsia="仿宋" w:cs="仿宋"/>
          <w:b/>
          <w:color w:val="000000" w:themeColor="text1"/>
          <w:sz w:val="24"/>
          <w:szCs w:val="24"/>
          <w:highlight w:val="none"/>
          <w:lang w:eastAsia="zh-CN"/>
          <w14:textFill>
            <w14:solidFill>
              <w14:schemeClr w14:val="tx1"/>
            </w14:solidFill>
          </w14:textFill>
        </w:rPr>
        <w:t>服务商务评分表</w:t>
      </w:r>
    </w:p>
    <w:p>
      <w:pPr>
        <w:wordWrap w:val="0"/>
        <w:snapToGrid w:val="0"/>
        <w:spacing w:after="60"/>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3"/>
        <w:tblW w:w="14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136"/>
        <w:gridCol w:w="719"/>
        <w:gridCol w:w="9375"/>
        <w:gridCol w:w="71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293" w:type="dxa"/>
            <w:gridSpan w:val="4"/>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b/>
                <w:color w:val="000000" w:themeColor="text1"/>
                <w:sz w:val="24"/>
                <w:szCs w:val="24"/>
                <w:highlight w:val="none"/>
                <w14:textFill>
                  <w14:solidFill>
                    <w14:schemeClr w14:val="tx1"/>
                  </w14:solidFill>
                </w14:textFill>
              </w:rPr>
              <w:t>评分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得分</w:t>
            </w: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3"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评价指标及权重</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子项</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分值</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 xml:space="preserve">评分细则及分值范围 </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zh-CN" w:eastAsia="zh-CN" w:bidi="zh-CN"/>
                <w14:textFill>
                  <w14:solidFill>
                    <w14:schemeClr w14:val="tx1"/>
                  </w14:solidFill>
                </w14:textFill>
              </w:rPr>
            </w:pPr>
            <w:r>
              <w:rPr>
                <w:rFonts w:hint="eastAsia" w:ascii="仿宋" w:hAnsi="仿宋" w:eastAsia="仿宋" w:cs="仿宋"/>
                <w:color w:val="000000" w:themeColor="text1"/>
                <w:sz w:val="24"/>
                <w:szCs w:val="24"/>
                <w:lang w:val="zh-CN" w:eastAsia="zh-CN" w:bidi="zh-CN"/>
                <w14:textFill>
                  <w14:solidFill>
                    <w14:schemeClr w14:val="tx1"/>
                  </w14:solidFill>
                </w14:textFill>
              </w:rPr>
              <w:t>服务</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zh-CN" w:eastAsia="zh-CN" w:bidi="zh-CN"/>
                <w14:textFill>
                  <w14:solidFill>
                    <w14:schemeClr w14:val="tx1"/>
                  </w14:solidFill>
                </w14:textFill>
              </w:rPr>
            </w:pPr>
            <w:r>
              <w:rPr>
                <w:rFonts w:hint="eastAsia" w:ascii="仿宋" w:hAnsi="仿宋" w:eastAsia="仿宋" w:cs="仿宋"/>
                <w:color w:val="000000" w:themeColor="text1"/>
                <w:sz w:val="24"/>
                <w:szCs w:val="24"/>
                <w:lang w:val="zh-CN" w:eastAsia="zh-CN" w:bidi="zh-CN"/>
                <w14:textFill>
                  <w14:solidFill>
                    <w14:schemeClr w14:val="tx1"/>
                  </w14:solidFill>
                </w14:textFill>
              </w:rPr>
              <w:t>评分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val="zh-CN" w:eastAsia="zh-CN" w:bidi="zh-CN"/>
                <w14:textFill>
                  <w14:solidFill>
                    <w14:schemeClr w14:val="tx1"/>
                  </w14:solidFill>
                </w14:textFill>
              </w:rPr>
              <w:t>（</w:t>
            </w:r>
            <w:r>
              <w:rPr>
                <w:rFonts w:hint="eastAsia" w:ascii="仿宋" w:hAnsi="仿宋" w:eastAsia="仿宋" w:cs="仿宋"/>
                <w:color w:val="000000" w:themeColor="text1"/>
                <w:sz w:val="24"/>
                <w:szCs w:val="24"/>
                <w:lang w:val="en-US" w:eastAsia="zh-CN" w:bidi="zh-CN"/>
                <w14:textFill>
                  <w14:solidFill>
                    <w14:schemeClr w14:val="tx1"/>
                  </w14:solidFill>
                </w14:textFill>
              </w:rPr>
              <w:t>60</w:t>
            </w:r>
            <w:r>
              <w:rPr>
                <w:rFonts w:hint="eastAsia" w:ascii="仿宋" w:hAnsi="仿宋" w:eastAsia="仿宋" w:cs="仿宋"/>
                <w:color w:val="000000" w:themeColor="text1"/>
                <w:sz w:val="24"/>
                <w:szCs w:val="24"/>
                <w:lang w:val="zh-CN" w:eastAsia="zh-CN" w:bidi="zh-CN"/>
                <w14:textFill>
                  <w14:solidFill>
                    <w14:schemeClr w14:val="tx1"/>
                  </w14:solidFill>
                </w14:textFill>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zh-CN"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对采购需求响应程度</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15</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 xml:space="preserve">根据投标人对采购需求的理解程度，重点难点的分析进行情况评审：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 xml:space="preserve">对采购需求理解透彻，对项目重点难点的理解十分到位，提出的重点难点有利于项目实施，满足或优于采购需求的，得15分；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对采购需求理解比较透彻，对项目重点难点的理解比较到位，提出的重点难点比较有利于项目实施，比较满足采购需求的，得10分；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对采购需求理解一般，对项目重点难点的理解分析基本到位，基本符合采购需求的，得5分；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对采购需求理解较差，对项目重点难点的理解分析有所欠缺，不能满足采购需求的，得1分；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zh-CN"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 xml:space="preserve">其他或无响应，得0分。 </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工作内容和工作思路</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15</w:t>
            </w:r>
          </w:p>
        </w:tc>
        <w:tc>
          <w:tcPr>
            <w:tcW w:w="9375" w:type="dxa"/>
            <w:vAlign w:val="center"/>
          </w:tcPr>
          <w:p>
            <w:pPr>
              <w:pStyle w:val="2"/>
              <w:numPr>
                <w:ilvl w:val="0"/>
                <w:numId w:val="0"/>
              </w:numPr>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内容与深度完全符合招标文件要求和本项目实际发展需求，工作思路清晰，合理，得15分</w:t>
            </w:r>
          </w:p>
          <w:p>
            <w:pPr>
              <w:numPr>
                <w:ilvl w:val="0"/>
                <w:numId w:val="0"/>
              </w:numPr>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内容与深度符合招标文件要求和本项目实际发展需求，工作思路较清晰，得10分</w:t>
            </w:r>
          </w:p>
          <w:p>
            <w:pPr>
              <w:pStyle w:val="26"/>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内容与深度完全与招标文件要求和本项目实际发展需求符合度不足，工作思路一般，得5分</w:t>
            </w:r>
          </w:p>
          <w:p>
            <w:pPr>
              <w:pStyle w:val="26"/>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不提供;得0分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项目重难点分析</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10</w:t>
            </w:r>
          </w:p>
        </w:tc>
        <w:tc>
          <w:tcPr>
            <w:tcW w:w="9375" w:type="dxa"/>
            <w:vAlign w:val="center"/>
          </w:tcPr>
          <w:p>
            <w:pPr>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针对项目的重难点，提出合理有效的建议措施，解决思路合理有效，得10分；</w:t>
            </w:r>
          </w:p>
          <w:p>
            <w:pPr>
              <w:pStyle w:val="26"/>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针对项目的重难点，提出建议措施、解决思路较为合理，得5分；</w:t>
            </w:r>
          </w:p>
          <w:p>
            <w:pPr>
              <w:pStyle w:val="26"/>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针对项目的重难点，提出建议措施、解决思路不具有针对性，得2分；</w:t>
            </w:r>
          </w:p>
          <w:p>
            <w:pPr>
              <w:pStyle w:val="26"/>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不提供，得0分;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后续服务承诺</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5</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承诺提供后期服务，承诺服务内容完善，具有对本项目长期跟踪研究服务的能力，得5分</w:t>
            </w:r>
          </w:p>
          <w:p>
            <w:pPr>
              <w:pStyle w:val="26"/>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承诺提供后续服务，承诺服务内容较完善，得3分</w:t>
            </w:r>
          </w:p>
          <w:p>
            <w:pPr>
              <w:pStyle w:val="26"/>
              <w:rPr>
                <w:rFonts w:hint="eastAsia" w:ascii="仿宋" w:hAnsi="仿宋" w:eastAsia="仿宋" w:cs="仿宋"/>
                <w:color w:val="000000" w:themeColor="text1"/>
                <w:sz w:val="24"/>
                <w:szCs w:val="24"/>
                <w:lang w:val="en-US" w:bidi="zh-CN"/>
                <w14:textFill>
                  <w14:solidFill>
                    <w14:schemeClr w14:val="tx1"/>
                  </w14:solidFill>
                </w14:textFill>
              </w:rPr>
            </w:pPr>
            <w:r>
              <w:rPr>
                <w:rFonts w:hint="eastAsia" w:ascii="仿宋" w:hAnsi="仿宋" w:eastAsia="仿宋" w:cs="仿宋"/>
                <w:color w:val="000000" w:themeColor="text1"/>
                <w:sz w:val="24"/>
                <w:szCs w:val="24"/>
                <w:lang w:val="en-US" w:bidi="zh-CN"/>
                <w14:textFill>
                  <w14:solidFill>
                    <w14:schemeClr w14:val="tx1"/>
                  </w14:solidFill>
                </w14:textFill>
              </w:rPr>
              <w:t>服务内容含糊不确定，得1分</w:t>
            </w:r>
          </w:p>
          <w:p>
            <w:pPr>
              <w:pStyle w:val="26"/>
              <w:rPr>
                <w:rFonts w:hint="eastAsia" w:ascii="仿宋" w:hAnsi="仿宋" w:eastAsia="仿宋" w:cs="仿宋"/>
                <w:color w:val="000000" w:themeColor="text1"/>
                <w:sz w:val="24"/>
                <w:szCs w:val="24"/>
                <w:lang w:val="en-US" w:bidi="zh-CN"/>
                <w14:textFill>
                  <w14:solidFill>
                    <w14:schemeClr w14:val="tx1"/>
                  </w14:solidFill>
                </w14:textFill>
              </w:rPr>
            </w:pPr>
            <w:r>
              <w:rPr>
                <w:rFonts w:hint="eastAsia" w:ascii="仿宋" w:hAnsi="仿宋" w:eastAsia="仿宋" w:cs="仿宋"/>
                <w:color w:val="000000" w:themeColor="text1"/>
                <w:sz w:val="24"/>
                <w:szCs w:val="24"/>
                <w:lang w:val="en-US" w:bidi="zh-CN"/>
                <w14:textFill>
                  <w14:solidFill>
                    <w14:schemeClr w14:val="tx1"/>
                  </w14:solidFill>
                </w14:textFill>
              </w:rPr>
              <w:t>不提供，得0分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计划安排、进度保证措施</w:t>
            </w:r>
          </w:p>
        </w:tc>
        <w:tc>
          <w:tcPr>
            <w:tcW w:w="719"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7</w:t>
            </w:r>
          </w:p>
        </w:tc>
        <w:tc>
          <w:tcPr>
            <w:tcW w:w="9375" w:type="dxa"/>
            <w:vAlign w:val="center"/>
          </w:tcPr>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根据各投标人提供的计划安排的合理性、工期的长短、组织实施及进度安排方案进行综合评审：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严格把握提交时限，根据本项目工作的关键时间点有序推进，项目进度控制科学，时间节点清晰合理，并附有详细的确保完成工作措施，得</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满足招标文件中规定的服务期限要求，各阶段时间节点较为明确，并附有较详细的确保完成工作措施，得</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只承诺满足招标文件中规定的服务期限以内完成的，时间节点划分照搬招标文件或较为简单，得</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分；</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未承诺满足招标文件中规定的服务期限以内完成的，时间节点划分照搬招标文件，得0分。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val="0"/>
                <w:bCs w:val="0"/>
                <w:color w:val="000000" w:themeColor="text1"/>
                <w:sz w:val="24"/>
                <w:szCs w:val="24"/>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服务质量保障措施</w:t>
            </w:r>
          </w:p>
        </w:tc>
        <w:tc>
          <w:tcPr>
            <w:tcW w:w="719" w:type="dxa"/>
            <w:vAlign w:val="center"/>
          </w:tcPr>
          <w:p>
            <w:pPr>
              <w:pStyle w:val="7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有严格合理的质量保证体系，对整个项目质量管理有具体的保障制度和措施，针对性强，能很好的保证项目质量，得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提供有较合理质量保证措施，质量保证及质量承诺符合项目需求，得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提供相对简单的质量保证措施，没有针对性，得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未提供质量保证措施得0分。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63" w:type="dxa"/>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商务评分（</w:t>
            </w:r>
            <w:r>
              <w:rPr>
                <w:rFonts w:hint="eastAsia" w:ascii="仿宋" w:hAnsi="仿宋" w:eastAsia="仿宋" w:cs="仿宋"/>
                <w:color w:val="000000" w:themeColor="text1"/>
                <w:sz w:val="24"/>
                <w:szCs w:val="24"/>
                <w:lang w:val="en-US" w:eastAsia="zh-CN" w:bidi="zh-CN"/>
                <w14:textFill>
                  <w14:solidFill>
                    <w14:schemeClr w14:val="tx1"/>
                  </w14:solidFill>
                </w14:textFill>
              </w:rPr>
              <w:t>30</w:t>
            </w:r>
            <w:r>
              <w:rPr>
                <w:rFonts w:hint="eastAsia" w:ascii="仿宋" w:hAnsi="仿宋" w:eastAsia="仿宋" w:cs="仿宋"/>
                <w:color w:val="000000" w:themeColor="text1"/>
                <w:sz w:val="24"/>
                <w:szCs w:val="24"/>
                <w:lang w:bidi="zh-CN"/>
                <w14:textFill>
                  <w14:solidFill>
                    <w14:schemeClr w14:val="tx1"/>
                  </w14:solidFill>
                </w14:textFill>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投标人业绩</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9</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zh-CN" w:eastAsia="zh-CN" w:bidi="zh-CN"/>
                <w14:textFill>
                  <w14:solidFill>
                    <w14:schemeClr w14:val="tx1"/>
                  </w14:solidFill>
                </w14:textFill>
              </w:rPr>
            </w:pPr>
            <w:r>
              <w:rPr>
                <w:rFonts w:hint="eastAsia" w:ascii="仿宋" w:hAnsi="仿宋" w:eastAsia="仿宋" w:cs="仿宋"/>
                <w:color w:val="000000" w:themeColor="text1"/>
                <w:sz w:val="24"/>
                <w:szCs w:val="24"/>
                <w:rtl w:val="0"/>
                <w:lang w:val="zh-CN" w:eastAsia="zh-CN" w:bidi="zh-CN"/>
                <w14:textFill>
                  <w14:solidFill>
                    <w14:schemeClr w14:val="tx1"/>
                  </w14:solidFill>
                </w14:textFill>
              </w:rPr>
              <w:t>承担过</w:t>
            </w:r>
            <w:r>
              <w:rPr>
                <w:rFonts w:hint="eastAsia" w:ascii="仿宋" w:hAnsi="仿宋" w:eastAsia="仿宋" w:cs="仿宋"/>
                <w:color w:val="000000" w:themeColor="text1"/>
                <w:sz w:val="24"/>
                <w:szCs w:val="24"/>
                <w:rtl w:val="0"/>
                <w:lang w:val="en-US" w:eastAsia="zh-CN" w:bidi="zh-CN"/>
                <w14:textFill>
                  <w14:solidFill>
                    <w14:schemeClr w14:val="tx1"/>
                  </w14:solidFill>
                </w14:textFill>
              </w:rPr>
              <w:t>同类</w:t>
            </w:r>
            <w:r>
              <w:rPr>
                <w:rFonts w:hint="eastAsia" w:ascii="仿宋" w:hAnsi="仿宋" w:eastAsia="仿宋" w:cs="仿宋"/>
                <w:color w:val="000000" w:themeColor="text1"/>
                <w:sz w:val="24"/>
                <w:szCs w:val="24"/>
                <w:rtl w:val="0"/>
                <w:lang w:val="zh-CN" w:eastAsia="zh-CN" w:bidi="zh-CN"/>
                <w14:textFill>
                  <w14:solidFill>
                    <w14:schemeClr w14:val="tx1"/>
                  </w14:solidFill>
                </w14:textFill>
              </w:rPr>
              <w:t>项目每提供一项</w:t>
            </w:r>
            <w:r>
              <w:rPr>
                <w:rFonts w:hint="eastAsia" w:ascii="仿宋" w:hAnsi="仿宋" w:eastAsia="仿宋" w:cs="仿宋"/>
                <w:color w:val="000000" w:themeColor="text1"/>
                <w:sz w:val="24"/>
                <w:szCs w:val="24"/>
                <w:rtl w:val="0"/>
                <w:lang w:val="en-US" w:eastAsia="zh-CN" w:bidi="zh-CN"/>
                <w14:textFill>
                  <w14:solidFill>
                    <w14:schemeClr w14:val="tx1"/>
                  </w14:solidFill>
                </w14:textFill>
              </w:rPr>
              <w:t>加3</w:t>
            </w:r>
            <w:r>
              <w:rPr>
                <w:rFonts w:hint="eastAsia" w:ascii="仿宋" w:hAnsi="仿宋" w:eastAsia="仿宋" w:cs="仿宋"/>
                <w:color w:val="000000" w:themeColor="text1"/>
                <w:sz w:val="24"/>
                <w:szCs w:val="24"/>
                <w:rtl w:val="0"/>
                <w:lang w:val="zh-CN" w:eastAsia="zh-CN" w:bidi="zh-CN"/>
                <w14:textFill>
                  <w14:solidFill>
                    <w14:schemeClr w14:val="tx1"/>
                  </w14:solidFill>
                </w14:textFill>
              </w:rPr>
              <w:t>分；最多</w:t>
            </w:r>
            <w:r>
              <w:rPr>
                <w:rFonts w:hint="eastAsia" w:ascii="仿宋" w:hAnsi="仿宋" w:eastAsia="仿宋" w:cs="仿宋"/>
                <w:color w:val="000000" w:themeColor="text1"/>
                <w:sz w:val="24"/>
                <w:szCs w:val="24"/>
                <w:rtl w:val="0"/>
                <w:lang w:val="en-US" w:eastAsia="zh-CN" w:bidi="zh-CN"/>
                <w14:textFill>
                  <w14:solidFill>
                    <w14:schemeClr w14:val="tx1"/>
                  </w14:solidFill>
                </w14:textFill>
              </w:rPr>
              <w:t>得9</w:t>
            </w:r>
            <w:r>
              <w:rPr>
                <w:rFonts w:hint="eastAsia" w:ascii="仿宋" w:hAnsi="仿宋" w:eastAsia="仿宋" w:cs="仿宋"/>
                <w:color w:val="000000" w:themeColor="text1"/>
                <w:sz w:val="24"/>
                <w:szCs w:val="24"/>
                <w:rtl w:val="0"/>
                <w:lang w:val="zh-CN" w:eastAsia="zh-CN" w:bidi="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zh-CN" w:eastAsia="zh-CN" w:bidi="zh-CN"/>
                <w14:textFill>
                  <w14:solidFill>
                    <w14:schemeClr w14:val="tx1"/>
                  </w14:solidFill>
                </w14:textFill>
              </w:rPr>
            </w:pPr>
            <w:r>
              <w:rPr>
                <w:rFonts w:hint="eastAsia" w:ascii="仿宋" w:hAnsi="仿宋" w:eastAsia="仿宋" w:cs="仿宋"/>
                <w:color w:val="000000" w:themeColor="text1"/>
                <w:sz w:val="24"/>
                <w:szCs w:val="24"/>
                <w:rtl w:val="0"/>
                <w:lang w:val="zh-CN" w:eastAsia="zh-CN" w:bidi="zh-CN"/>
                <w14:textFill>
                  <w14:solidFill>
                    <w14:schemeClr w14:val="tx1"/>
                  </w14:solidFill>
                </w14:textFill>
              </w:rPr>
              <w:t>注∶ 须在投标文件中提供项目合同复印件关键页并加盖单位公章作为证明文件，否则无效。</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项目负责人情况</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6</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（1）项目负责人</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具有中级及以上得3分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（2）项目负责人</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承担过类似项目的得3</w:t>
            </w:r>
            <w:r>
              <w:rPr>
                <w:rFonts w:hint="eastAsia" w:ascii="仿宋" w:hAnsi="仿宋" w:eastAsia="仿宋" w:cs="仿宋"/>
                <w:b w:val="0"/>
                <w:bCs w:val="0"/>
                <w:color w:val="000000" w:themeColor="text1"/>
                <w:sz w:val="24"/>
                <w:szCs w:val="24"/>
                <w:highlight w:val="none"/>
                <w14:textFill>
                  <w14:solidFill>
                    <w14:schemeClr w14:val="tx1"/>
                  </w14:solidFill>
                </w14:textFill>
              </w:rPr>
              <w:t>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注∶需提供职称证、注册证及由社会保险管理部门出具的在本单位近 6个月的社会保险缴纳证明材料复印件、项目获奖证书等相关证明材料复印件（加盖公章），不提供不得分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项目人员配置情况</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10</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除项目负责人外，拟派的项目组成员中，具备中级职称每1人得1分，具备高级职称以上每1人的2分，本项最多得10分。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注∶提供职称证及由社会保险管理部门出具的在本单位近 6 个月的社会保险缴纳证明材料复印件（加盖公章），不提供不得分。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lang w:val="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 xml:space="preserve">管理体系认证 </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lang w:val="en-US" w:eastAsia="zh-CN" w:bidi="zh-CN"/>
                <w14:textFill>
                  <w14:solidFill>
                    <w14:schemeClr w14:val="tx1"/>
                  </w14:solidFill>
                </w14:textFill>
              </w:rPr>
            </w:pP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5</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rtl w:val="0"/>
                <w:lang w:val="zh-C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供应商具有有效期内的质量管理体系认证证书、环境管理体系认证证书、职业健康安全管理体系认证证书，得5分，否则不得分</w:t>
            </w:r>
            <w:r>
              <w:rPr>
                <w:rFonts w:hint="eastAsia" w:ascii="仿宋" w:hAnsi="仿宋" w:eastAsia="仿宋" w:cs="仿宋"/>
                <w:b w:val="0"/>
                <w:bCs w:val="0"/>
                <w:color w:val="000000" w:themeColor="text1"/>
                <w:sz w:val="24"/>
                <w:szCs w:val="24"/>
                <w:highlight w:val="none"/>
                <w:lang w:val="zh-CN" w:eastAsia="zh-CN"/>
                <w14:textFill>
                  <w14:solidFill>
                    <w14:schemeClr w14:val="tx1"/>
                  </w14:solidFill>
                </w14:textFill>
              </w:rPr>
              <w:t>。</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293" w:type="dxa"/>
            <w:gridSpan w:val="4"/>
            <w:tcBorders>
              <w:left w:val="single" w:color="auto" w:sz="4" w:space="0"/>
            </w:tcBorders>
            <w:vAlign w:val="center"/>
          </w:tcPr>
          <w:p>
            <w:pPr>
              <w:pStyle w:val="79"/>
              <w:keepNext w:val="0"/>
              <w:keepLines w:val="0"/>
              <w:pageBreakBefore w:val="0"/>
              <w:kinsoku/>
              <w:wordWrap/>
              <w:overflowPunct/>
              <w:topLinePunct w:val="0"/>
              <w:autoSpaceDE/>
              <w:autoSpaceDN/>
              <w:bidi w:val="0"/>
              <w:adjustRightInd/>
              <w:snapToGrid/>
              <w:spacing w:line="240" w:lineRule="auto"/>
              <w:ind w:left="107" w:right="-29"/>
              <w:jc w:val="center"/>
              <w:rPr>
                <w:rFonts w:hint="eastAsia" w:ascii="仿宋" w:hAnsi="仿宋" w:eastAsia="仿宋" w:cs="仿宋"/>
                <w:color w:val="000000" w:themeColor="text1"/>
                <w:spacing w:val="-15"/>
                <w:sz w:val="24"/>
                <w:szCs w:val="24"/>
                <w:highlight w:val="none"/>
                <w:lang w:val="en-US"/>
                <w14:textFill>
                  <w14:solidFill>
                    <w14:schemeClr w14:val="tx1"/>
                  </w14:solidFill>
                </w14:textFill>
              </w:rPr>
            </w:pPr>
            <w:r>
              <w:rPr>
                <w:rFonts w:hint="eastAsia" w:ascii="仿宋" w:hAnsi="仿宋" w:eastAsia="仿宋" w:cs="仿宋"/>
                <w:color w:val="000000" w:themeColor="text1"/>
                <w:spacing w:val="-15"/>
                <w:sz w:val="24"/>
                <w:szCs w:val="24"/>
                <w:highlight w:val="none"/>
                <w:lang w:val="en-US"/>
                <w14:textFill>
                  <w14:solidFill>
                    <w14:schemeClr w14:val="tx1"/>
                  </w14:solidFill>
                </w14:textFill>
              </w:rPr>
              <w:t>合计</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0分</w:t>
            </w: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注：1、评委按分项的规定分数范围内给各供应商进行打分，并统计总分。</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最终磋商</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sectPr>
          <w:headerReference r:id="rId6" w:type="default"/>
          <w:footerReference r:id="rId7" w:type="default"/>
          <w:pgSz w:w="16840" w:h="11907" w:orient="landscape"/>
          <w:pgMar w:top="1418" w:right="1440" w:bottom="1418" w:left="1559" w:header="851" w:footer="851" w:gutter="0"/>
          <w:pgNumType w:fmt="decimal"/>
          <w:cols w:space="720" w:num="1"/>
          <w:docGrid w:linePitch="285" w:charSpace="0"/>
        </w:sectPr>
      </w:pPr>
    </w:p>
    <w:p>
      <w:pP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36"/>
          <w:szCs w:val="36"/>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第三部分</w:t>
      </w:r>
    </w:p>
    <w:p>
      <w:pPr>
        <w:adjustRightInd w:val="0"/>
        <w:snapToGrid w:val="0"/>
        <w:ind w:left="851" w:hanging="851"/>
        <w:jc w:val="center"/>
        <w:rPr>
          <w:rFonts w:hint="eastAsia" w:ascii="仿宋" w:hAnsi="仿宋" w:eastAsia="仿宋" w:cs="仿宋"/>
          <w:b/>
          <w:color w:val="000000" w:themeColor="text1"/>
          <w:sz w:val="36"/>
          <w:szCs w:val="36"/>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用 户 需 求 书</w:t>
      </w:r>
    </w:p>
    <w:p>
      <w:pP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br w:type="page"/>
      </w:r>
    </w:p>
    <w:p>
      <w:pPr>
        <w:pStyle w:val="2"/>
        <w:rPr>
          <w:rFonts w:hint="eastAsia"/>
        </w:rPr>
      </w:pPr>
    </w:p>
    <w:p>
      <w:p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14"/>
        </w:num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1、投标人不允许仅对包内其中部分内容进行投标。</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2.采购人需求中打“★”号条款为实质性响应条款，投标人如有任何一条负偏离则导致投标无效。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3" w:name="子包01：4个行政村财务代理服务"/>
      <w:bookmarkEnd w:id="3"/>
      <w:bookmarkStart w:id="4" w:name="一、项目概况"/>
      <w:bookmarkEnd w:id="4"/>
      <w:r>
        <w:rPr>
          <w:rFonts w:hint="eastAsia" w:ascii="仿宋" w:hAnsi="仿宋" w:eastAsia="仿宋" w:cs="仿宋"/>
          <w:color w:val="000000" w:themeColor="text1"/>
          <w:sz w:val="24"/>
          <w:szCs w:val="24"/>
          <w:highlight w:val="none"/>
          <w14:textFill>
            <w14:solidFill>
              <w14:schemeClr w14:val="tx1"/>
            </w14:solidFill>
          </w14:textFill>
        </w:rPr>
        <w:t>一、项目概况</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本</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项目为</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洛浦县遏制耕地“非农化”专项整治工作技术服务采购项目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leftChars="0" w:right="0" w:rightChars="0" w:firstLine="480" w:firstLineChars="200"/>
        <w:textAlignment w:val="auto"/>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bookmarkStart w:id="5" w:name="_Toc29398"/>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洛浦县遏制耕地“非农化”专项整治工作技术服务采购，通过采购第三方服务，对自治区下发洛浦县13649个图块开展实地核查后，经与不动产数据、历年审批建设用地数据、设施农用地备案数据、农村地籍调查数据及乱占耕地建房等数据进行综合分析，分类上报上级业务部门审核，完成系统填报与审核。</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leftChars="0" w:right="0" w:rightChars="0" w:firstLine="482"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二、项目服务要求</w:t>
      </w:r>
      <w:bookmarkEnd w:id="5"/>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1、项目地点：洛浦县</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2、编制周期：90天</w:t>
      </w:r>
    </w:p>
    <w:p>
      <w:pPr>
        <w:keepNext w:val="0"/>
        <w:pageBreakBefore w:val="0"/>
        <w:numPr>
          <w:ilvl w:val="0"/>
          <w:numId w:val="0"/>
        </w:numPr>
        <w:kinsoku/>
        <w:wordWrap/>
        <w:overflowPunct/>
        <w:topLinePunct w:val="0"/>
        <w:autoSpaceDE/>
        <w:autoSpaceDN/>
        <w:bidi w:val="0"/>
        <w:spacing w:line="360" w:lineRule="auto"/>
        <w:ind w:firstLine="480" w:firstLineChars="200"/>
        <w:rPr>
          <w:rFonts w:hint="default"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3.本项目的中小企业划分标准所属行业为：租赁和商务服务业</w:t>
      </w:r>
    </w:p>
    <w:p>
      <w:pPr>
        <w:keepNext w:val="0"/>
        <w:pageBreakBefore w:val="0"/>
        <w:numPr>
          <w:ilvl w:val="0"/>
          <w:numId w:val="0"/>
        </w:numPr>
        <w:kinsoku/>
        <w:wordWrap/>
        <w:overflowPunct/>
        <w:topLinePunct w:val="0"/>
        <w:autoSpaceDE/>
        <w:autoSpaceDN/>
        <w:bidi w:val="0"/>
        <w:spacing w:line="360" w:lineRule="auto"/>
        <w:ind w:firstLine="480" w:firstLineChars="200"/>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4、工作内容</w:t>
      </w:r>
    </w:p>
    <w:p>
      <w:pPr>
        <w:keepNext w:val="0"/>
        <w:pageBreakBefore w:val="0"/>
        <w:numPr>
          <w:ilvl w:val="0"/>
          <w:numId w:val="15"/>
        </w:numPr>
        <w:kinsoku/>
        <w:wordWrap/>
        <w:overflowPunct/>
        <w:topLinePunct w:val="0"/>
        <w:autoSpaceDE/>
        <w:autoSpaceDN/>
        <w:bidi w:val="0"/>
        <w:spacing w:line="360" w:lineRule="auto"/>
        <w:ind w:left="425" w:leftChars="0" w:hanging="425" w:firstLineChars="0"/>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对下发图斑梳理分类：针对耕地“非农化”图斑存在的6类疑似耕地“非农化”情况(具体包括:疑似违规占用耕地绿化造林、疑似超标准建设绿色通道、疑似违规占用耕地挖湖造景、疑似占用永久基本农田扩大自然保护地、疑似违规占用耕地从事非农建设、疑似违法违规批地用地)。</w:t>
      </w:r>
    </w:p>
    <w:p>
      <w:pPr>
        <w:keepNext w:val="0"/>
        <w:pageBreakBefore w:val="0"/>
        <w:numPr>
          <w:ilvl w:val="0"/>
          <w:numId w:val="15"/>
        </w:numPr>
        <w:kinsoku/>
        <w:wordWrap/>
        <w:overflowPunct/>
        <w:topLinePunct w:val="0"/>
        <w:autoSpaceDE/>
        <w:autoSpaceDN/>
        <w:bidi w:val="0"/>
        <w:spacing w:line="360" w:lineRule="auto"/>
        <w:ind w:left="425" w:leftChars="0" w:hanging="425" w:firstLineChars="0"/>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资料收集：2019 年第三次国土调查时点更新卫星遥感影像数据、2015 年变更调查卫星遥感影像数据、2019 年第三次国土调查时点更新成果、2015 年土地变更调查成果、最新用地管理信息、2015-2020 年建设用地审批数据、2017 年永久基本农田划定成果、2016-2020 年卫片执法清理成果、农村宅基地确权登记颁证数据、不动产权籍调查宗地层、违建别墅清查整治成果、农村乱占耕地建房摸排数据、生态红线划定数据、地理国情数据（公路网）、建设用地增减挂钩数据、退耕还林还草数据、土地利用总体规划数据。</w:t>
      </w:r>
    </w:p>
    <w:p>
      <w:pPr>
        <w:keepNext w:val="0"/>
        <w:pageBreakBefore w:val="0"/>
        <w:numPr>
          <w:ilvl w:val="0"/>
          <w:numId w:val="15"/>
        </w:numPr>
        <w:kinsoku/>
        <w:wordWrap/>
        <w:overflowPunct/>
        <w:topLinePunct w:val="0"/>
        <w:autoSpaceDE/>
        <w:autoSpaceDN/>
        <w:bidi w:val="0"/>
        <w:spacing w:line="360" w:lineRule="auto"/>
        <w:ind w:left="425" w:leftChars="0" w:hanging="425" w:firstLineChars="0"/>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内业套合各种数据排除疑似“非农化”图斑：综合参考各类数据，进行逐图斑分析，梳理出“非农化”情况不实图斑及疑似“非农化”图斑。</w:t>
      </w:r>
    </w:p>
    <w:p>
      <w:pPr>
        <w:keepNext w:val="0"/>
        <w:pageBreakBefore w:val="0"/>
        <w:numPr>
          <w:ilvl w:val="0"/>
          <w:numId w:val="15"/>
        </w:numPr>
        <w:kinsoku/>
        <w:wordWrap/>
        <w:overflowPunct/>
        <w:topLinePunct w:val="0"/>
        <w:autoSpaceDE/>
        <w:autoSpaceDN/>
        <w:bidi w:val="0"/>
        <w:spacing w:line="360" w:lineRule="auto"/>
        <w:ind w:left="425" w:leftChars="0" w:hanging="425" w:firstLineChars="0"/>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外业实地举证：利用“互联网+”举证技术对内业核实中疑问图斑以及典型问题图斑进行外业实地调查举证，实时上传举证材料。</w:t>
      </w:r>
    </w:p>
    <w:p>
      <w:pPr>
        <w:pStyle w:val="29"/>
        <w:keepNext w:val="0"/>
        <w:keepLines w:val="0"/>
        <w:pageBreakBefore w:val="0"/>
        <w:widowControl/>
        <w:numPr>
          <w:ilvl w:val="0"/>
          <w:numId w:val="15"/>
        </w:numPr>
        <w:suppressLineNumbers w:val="0"/>
        <w:kinsoku/>
        <w:wordWrap/>
        <w:overflowPunct/>
        <w:topLinePunct w:val="0"/>
        <w:autoSpaceDE/>
        <w:autoSpaceDN/>
        <w:bidi w:val="0"/>
        <w:spacing w:before="0" w:beforeAutospacing="0" w:after="0" w:afterAutospacing="0" w:line="360" w:lineRule="auto"/>
        <w:ind w:left="425" w:leftChars="0" w:right="0" w:rightChars="0" w:hanging="425" w:firstLineChars="0"/>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录入耕地“非农化”系统：①图斑核实情况登记表②上传证明材料（地批准文件、用地管理费缴纳票据、用地使用地协议或合同、占用基本农田补划方案、县（市、区）自然资源部门出具情况说明、合法合规用地情况说明、确权登记手续，影像截图等），③外业实地举证照片等。</w:t>
      </w:r>
    </w:p>
    <w:p>
      <w:pPr>
        <w:pStyle w:val="2"/>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建立“非农化”数据库及成果汇总：按照耕地“非农化”成果编制要求，编制数据库成果、表格成果和文字成果。</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① 数据库成果</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耕地“非农化”数据库</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②、表册成果</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1）遏止耕地“非农化”情况汇总表（2）非农化疑似问题图斑整改补划情况汇总表(3)疑似违规占用耕地绿化造林情况汇总表(4)疑似超标准建设绿色通道情况汇总表（5）疑似违规占用耕地挖湖造景情况汇总表（6）疑似违规占用永久基本农田扩大自然保护地情况汇总表表(7)疑似违规占用耕地从事非农建设情况汇总表(8)疑似违法违规批地用地情况汇总表。</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③、文字成果</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(1)耕地“非农化”情况分析报告(2)耕地“非农化”工作总结报告。</w:t>
      </w:r>
    </w:p>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三、商务要求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★（一）报价要求</w:t>
      </w:r>
    </w:p>
    <w:p>
      <w:pPr>
        <w:keepNext w:val="0"/>
        <w:pageBreakBefore w:val="0"/>
        <w:numPr>
          <w:ilvl w:val="0"/>
          <w:numId w:val="16"/>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总报价应包括各种人力成本、设备成本、服务费、税费及合同实施过程中的所有费用。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2、报价不能超过该项目的最高限价，须精确到小数点后两位，如未按要求报价则为无效投标文件处理。</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投标人除图纸或者招标文件缺陷等原因外，因供应商自身不能参加现场勘查或现场踏勘不全面的，供应商不得因此提出修改投标报价或提出索赔等要求，须在投标文件中提供书面承诺书。</w:t>
      </w:r>
    </w:p>
    <w:p>
      <w:pPr>
        <w:keepNext w:val="0"/>
        <w:pageBreakBefore w:val="0"/>
        <w:kinsoku/>
        <w:wordWrap/>
        <w:overflowPunct/>
        <w:topLinePunct w:val="0"/>
        <w:autoSpaceDE/>
        <w:autoSpaceDN/>
        <w:bidi w:val="0"/>
        <w:spacing w:line="360" w:lineRule="auto"/>
        <w:ind w:left="0" w:leftChars="0" w:right="0" w:firstLine="482"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（三）中标供应商具体工作内容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1、负责组织人员确保项目顺利实施，完成各项规划任务；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2、负责建立信息沟通反馈机制，由项目实施联系人统一反馈信息、总结汇报工作；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3、负责明确项目负责人和联系人，确保沟通及时、畅通；</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4、负责项目实施过程中的第一手资料的采集、建档和项目实施各阶段的进展情况、总结、汇报等工作；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5、负责实行项目档案管理制度，使项目建设管理工作规范化、标准化；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6、弘扬务实作风，严守工作纪律，不影响群众生活，廉洁清正，务实为民。</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付款方式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中标人凭以下有效文件与采购人结算：</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中标人开具的正式发票；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★备注：因采购人使用的是</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采购人在前款规定的付款时间为向政府采购支付部门提出办理财政支付申请手续的时间（不含政府财政支付部门审核的时间），在规定时间内提出支付申请手续后即视为采购人已经按期支付。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本项目为连续服务项目，中标供应商不得因财政拨付资金不到位而停止服务，须在投标文件中针对此提供书面承诺函。</w:t>
      </w:r>
    </w:p>
    <w:p>
      <w:pPr>
        <w:keepNext w:val="0"/>
        <w:pageBreakBefore w:val="0"/>
        <w:numPr>
          <w:ilvl w:val="0"/>
          <w:numId w:val="17"/>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履约保证金</w:t>
      </w:r>
    </w:p>
    <w:p>
      <w:pPr>
        <w:pStyle w:val="26"/>
        <w:keepNext w:val="0"/>
        <w:pageBreakBefore w:val="0"/>
        <w:numPr>
          <w:ilvl w:val="0"/>
          <w:numId w:val="0"/>
        </w:numPr>
        <w:kinsoku/>
        <w:wordWrap/>
        <w:overflowPunct/>
        <w:topLinePunct w:val="0"/>
        <w:autoSpaceDE/>
        <w:autoSpaceDN/>
        <w:bidi w:val="0"/>
        <w:spacing w:line="360" w:lineRule="auto"/>
        <w:ind w:firstLine="480" w:firstLineChars="200"/>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本项目无需缴纳履约保证金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（六）其他</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★为确保本项目顺利完成，供应商必须承诺：承诺在中标后所投入的专业技术人员为本企业人专业技术人员，须在投标文件中针对此提供书面承诺函。</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中标人派驻采购人办公处的常驻人员要做好登记在册手续，在职期间须接受采购人的管理，遵守采购人的纪律考勤制度。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6" w:name="五、违约责任"/>
      <w:bookmarkEnd w:id="6"/>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中标人未能按合同规定的时间提供服务逾期半个月以上的，采购人除有权提前终止合同外，每逾期一天，由此造成的采购人经济损失由中标人承担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人民政府、行政主管单位、疫情等原因造成的除外</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中标人提供的服务不符合招标文件及其投标承诺， 经过整改后仍未能满足相关规定的，采购人有权终止合同， 由此造成的采购人经济损失由中标人承担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人民政府、行政主管单位、疫情等原因造成的除外</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中标人出现上述情形的，采购人有权要求中标人按合同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%支付违约金。</w:t>
      </w:r>
    </w:p>
    <w:p>
      <w:pPr>
        <w:keepNext w:val="0"/>
        <w:keepLines w:val="0"/>
        <w:pageBreakBefore w:val="0"/>
        <w:widowControl/>
        <w:kinsoku/>
        <w:wordWrap/>
        <w:overflowPunct/>
        <w:topLinePunct w:val="0"/>
        <w:autoSpaceDE/>
        <w:autoSpaceDN/>
        <w:bidi w:val="0"/>
        <w:adjustRightInd/>
        <w:ind w:left="0" w:leftChars="0"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1"/>
        <w:rPr>
          <w:rFonts w:hint="eastAsia" w:ascii="仿宋" w:hAnsi="仿宋" w:eastAsia="仿宋" w:cs="仿宋"/>
          <w:b/>
          <w:color w:val="000000" w:themeColor="text1"/>
          <w:sz w:val="24"/>
          <w:szCs w:val="24"/>
          <w:highlight w:val="none"/>
          <w14:textFill>
            <w14:solidFill>
              <w14:schemeClr w14:val="tx1"/>
            </w14:solidFill>
          </w14:textFill>
        </w:rPr>
      </w:pPr>
    </w:p>
    <w:p>
      <w:pPr>
        <w:pStyle w:val="31"/>
        <w:rPr>
          <w:rFonts w:hint="eastAsia" w:ascii="仿宋" w:hAnsi="仿宋" w:eastAsia="仿宋" w:cs="仿宋"/>
          <w:b/>
          <w:color w:val="000000" w:themeColor="text1"/>
          <w:sz w:val="24"/>
          <w:szCs w:val="24"/>
          <w:highlight w:val="none"/>
          <w14:textFill>
            <w14:solidFill>
              <w14:schemeClr w14:val="tx1"/>
            </w14:solidFill>
          </w14:textFill>
        </w:rPr>
      </w:pPr>
    </w:p>
    <w:p>
      <w:pPr>
        <w:pStyle w:val="31"/>
        <w:rPr>
          <w:rFonts w:hint="eastAsia" w:ascii="仿宋" w:hAnsi="仿宋" w:eastAsia="仿宋" w:cs="仿宋"/>
          <w:b/>
          <w:color w:val="000000" w:themeColor="text1"/>
          <w:sz w:val="24"/>
          <w:szCs w:val="24"/>
          <w:highlight w:val="none"/>
          <w14:textFill>
            <w14:solidFill>
              <w14:schemeClr w14:val="tx1"/>
            </w14:solidFill>
          </w14:textFill>
        </w:rPr>
      </w:pPr>
    </w:p>
    <w:p>
      <w:pPr>
        <w:pStyle w:val="31"/>
        <w:rPr>
          <w:rFonts w:hint="eastAsia" w:ascii="仿宋" w:hAnsi="仿宋" w:eastAsia="仿宋" w:cs="仿宋"/>
          <w:b/>
          <w:color w:val="000000" w:themeColor="text1"/>
          <w:sz w:val="24"/>
          <w:szCs w:val="24"/>
          <w:highlight w:val="none"/>
          <w14:textFill>
            <w14:solidFill>
              <w14:schemeClr w14:val="tx1"/>
            </w14:solidFill>
          </w14:textFill>
        </w:rPr>
      </w:pPr>
    </w:p>
    <w:p>
      <w:pPr>
        <w:pStyle w:val="31"/>
        <w:rPr>
          <w:rFonts w:hint="eastAsia" w:ascii="仿宋" w:hAnsi="仿宋" w:eastAsia="仿宋" w:cs="仿宋"/>
          <w:b/>
          <w:color w:val="000000" w:themeColor="text1"/>
          <w:sz w:val="24"/>
          <w:szCs w:val="24"/>
          <w:highlight w:val="none"/>
          <w14:textFill>
            <w14:solidFill>
              <w14:schemeClr w14:val="tx1"/>
            </w14:solidFill>
          </w14:textFill>
        </w:rPr>
      </w:pPr>
    </w:p>
    <w:p>
      <w:pPr>
        <w:pStyle w:val="31"/>
        <w:rPr>
          <w:rFonts w:hint="eastAsia" w:ascii="仿宋" w:hAnsi="仿宋" w:eastAsia="仿宋" w:cs="仿宋"/>
          <w:b/>
          <w:color w:val="000000" w:themeColor="text1"/>
          <w:sz w:val="24"/>
          <w:szCs w:val="24"/>
          <w:highlight w:val="none"/>
          <w14:textFill>
            <w14:solidFill>
              <w14:schemeClr w14:val="tx1"/>
            </w14:solidFill>
          </w14:textFill>
        </w:rPr>
      </w:pPr>
    </w:p>
    <w:p>
      <w:pPr>
        <w:pStyle w:val="31"/>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第四部分</w:t>
      </w:r>
    </w:p>
    <w:p>
      <w:pPr>
        <w:rPr>
          <w:rFonts w:hint="eastAsia" w:ascii="仿宋" w:hAnsi="仿宋" w:eastAsia="仿宋" w:cs="仿宋"/>
          <w:color w:val="000000" w:themeColor="text1"/>
          <w:sz w:val="36"/>
          <w:szCs w:val="36"/>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合 同 条 款</w:t>
      </w:r>
    </w:p>
    <w:p>
      <w:pPr>
        <w:adjustRightInd w:val="0"/>
        <w:snapToGrid w:val="0"/>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6180"/>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p>
    <w:p>
      <w:pPr>
        <w:adjustRightInd w:val="0"/>
        <w:snapToGrid w:val="0"/>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adjustRightInd w:val="0"/>
        <w:snapToGrid w:val="0"/>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ind w:firstLine="2564" w:firstLineChars="400"/>
        <w:jc w:val="both"/>
        <w:rPr>
          <w:rFonts w:hint="eastAsia" w:ascii="仿宋" w:hAnsi="仿宋" w:eastAsia="仿宋" w:cs="仿宋"/>
          <w:b/>
          <w:color w:val="000000" w:themeColor="text1"/>
          <w:spacing w:val="200"/>
          <w:sz w:val="24"/>
          <w:szCs w:val="24"/>
          <w:highlight w:val="none"/>
          <w14:textFill>
            <w14:solidFill>
              <w14:schemeClr w14:val="tx1"/>
            </w14:solidFill>
          </w14:textFill>
        </w:rPr>
      </w:pPr>
      <w:r>
        <w:rPr>
          <w:rFonts w:hint="eastAsia" w:ascii="仿宋" w:hAnsi="仿宋" w:eastAsia="仿宋" w:cs="仿宋"/>
          <w:b/>
          <w:color w:val="000000" w:themeColor="text1"/>
          <w:spacing w:val="200"/>
          <w:sz w:val="24"/>
          <w:szCs w:val="24"/>
          <w:highlight w:val="none"/>
          <w14:textFill>
            <w14:solidFill>
              <w14:schemeClr w14:val="tx1"/>
            </w14:solidFill>
          </w14:textFill>
        </w:rPr>
        <w:t>合同书格式</w:t>
      </w:r>
    </w:p>
    <w:p>
      <w:pPr>
        <w:adjustRightInd w:val="0"/>
        <w:snapToGrid w:val="0"/>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（本合同条款仅作参考之用，若合同条款与用户需求书条款不符，以用户需求书条款为准）</w:t>
      </w: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1680"/>
        <w:rPr>
          <w:rFonts w:hint="eastAsia" w:ascii="仿宋" w:hAnsi="仿宋" w:eastAsia="仿宋" w:cs="仿宋"/>
          <w:b/>
          <w:color w:val="000000" w:themeColor="text1"/>
          <w:sz w:val="24"/>
          <w:szCs w:val="24"/>
          <w:highlight w:val="none"/>
          <w:u w:val="singl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项目名称：</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合同编号：</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签约地点：</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签订日期：二○二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sz w:val="24"/>
          <w:szCs w:val="24"/>
          <w:highlight w:val="none"/>
          <w14:textFill>
            <w14:solidFill>
              <w14:schemeClr w14:val="tx1"/>
            </w14:solidFill>
          </w14:textFill>
        </w:rPr>
        <w:t>年   月     日</w:t>
      </w:r>
      <w:r>
        <w:rPr>
          <w:rFonts w:hint="eastAsia" w:ascii="仿宋" w:hAnsi="仿宋" w:eastAsia="仿宋" w:cs="仿宋"/>
          <w:color w:val="000000" w:themeColor="text1"/>
          <w:sz w:val="24"/>
          <w:szCs w:val="24"/>
          <w14:textFill>
            <w14:solidFill>
              <w14:schemeClr w14:val="tx1"/>
            </w14:solidFill>
          </w14:textFill>
        </w:rPr>
        <w:br w:type="page"/>
      </w:r>
    </w:p>
    <w:p>
      <w:pPr>
        <w:pStyle w:val="21"/>
        <w:spacing w:line="360" w:lineRule="auto"/>
        <w:jc w:val="both"/>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依据《中华人民共和国合同法》的规定,甲方与乙方就“</w:t>
      </w:r>
      <w:r>
        <w:rPr>
          <w:rFonts w:hint="eastAsia" w:ascii="仿宋" w:hAnsi="仿宋" w:eastAsia="仿宋" w:cs="仿宋"/>
          <w:color w:val="000000" w:themeColor="text1"/>
          <w:sz w:val="24"/>
          <w:szCs w:val="24"/>
          <w:lang w:eastAsia="zh-CN"/>
          <w14:textFill>
            <w14:solidFill>
              <w14:schemeClr w14:val="tx1"/>
            </w14:solidFill>
          </w14:textFill>
        </w:rPr>
        <w:t>洛浦县遏制耕地“非农化”专项整治工作技术服务采购项目</w:t>
      </w:r>
      <w:r>
        <w:rPr>
          <w:rFonts w:hint="eastAsia" w:ascii="仿宋" w:hAnsi="仿宋" w:eastAsia="仿宋" w:cs="仿宋"/>
          <w:color w:val="000000" w:themeColor="text1"/>
          <w:sz w:val="24"/>
          <w:szCs w:val="24"/>
          <w14:textFill>
            <w14:solidFill>
              <w14:schemeClr w14:val="tx1"/>
            </w14:solidFill>
          </w14:textFill>
        </w:rPr>
        <w:t>”的工作内容事宜,经协商一致,签订本合同并共同遵守。</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第一条 工作的内容、要求</w:t>
      </w:r>
    </w:p>
    <w:p>
      <w:pPr>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下发图斑梳理分类：针对耕地“非农化”图斑存在的6类疑似耕地“非农化”情况(具体包括:疑似违规占用耕地绿化造林、疑似超标准建设绿色通道、疑似违规占用耕地挖湖造景、疑似占用永久基本农田扩大自然保护地、疑似违规占用耕地从事非农建设、疑似违法违规批地用地)。</w:t>
      </w:r>
    </w:p>
    <w:p>
      <w:pPr>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2.资料收集：2019 年第三次国土调查时点更新卫星遥感影像数据、2015 年变更调查卫星遥感影像数据、2019 年第三次国土调查时点更新成果、2015 年土地变更调查成果、最新用地管理信息、2015-2020 年建设用地审批数据、2017 年永久基本农田划定成果、2016-2020 年卫片执法清理成果、农村宅基地确权登记颁证数据、不动产权籍调查宗地层、违建别墅清查整治成果、农村乱占耕地建房摸排数据、生态红线划定数据、地理国情数据（公路网）、建设用地增减挂钩数据、退耕还林还草数据、土地利用总体规划数据。</w:t>
      </w:r>
    </w:p>
    <w:p>
      <w:pPr>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3.内业套合各种数据排除疑似“非农化”图斑：综合参考各类数据，进行逐图斑分析，梳理出“非农化”情况不实图斑及疑似“非农化”图斑。</w:t>
      </w:r>
    </w:p>
    <w:p>
      <w:pPr>
        <w:numPr>
          <w:ilvl w:val="0"/>
          <w:numId w:val="0"/>
        </w:numPr>
        <w:ind w:firstLine="6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4.外业实地举证：利用“互联网+”举证技术对内业核实中疑问图斑以及典型问题图斑进行外业实地调查举证，实时上传举证材料。</w:t>
      </w:r>
    </w:p>
    <w:p>
      <w:pPr>
        <w:pStyle w:val="29"/>
        <w:keepNext w:val="0"/>
        <w:keepLines w:val="0"/>
        <w:widowControl/>
        <w:suppressLineNumbers w:val="0"/>
        <w:spacing w:before="0" w:beforeAutospacing="0" w:after="0" w:afterAutospacing="0"/>
        <w:ind w:left="0" w:right="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录入耕地“非农化”系统：①图斑核实情况登记表②上传证明材料（地批准文件、用地管理费缴纳票据、用地使用地协议或合同、占用基本农田补划方案、县（市、区）自然资源部门出具情况说明、合法合规用地情况说明、确权登记手续，影像截图等），③外业实地举证照片等。</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rPr>
        <w:t>6.</w:t>
      </w:r>
      <w:r>
        <w:rPr>
          <w:rFonts w:hint="eastAsia" w:ascii="仿宋" w:hAnsi="仿宋" w:eastAsia="仿宋" w:cs="仿宋"/>
          <w:kern w:val="0"/>
          <w:sz w:val="24"/>
          <w:szCs w:val="24"/>
          <w:lang w:val="en-US" w:eastAsia="zh-CN" w:bidi="ar"/>
        </w:rPr>
        <w:t>建立“非农化”数据库及成果汇总：按照耕地“非农化”成果编制要求，编制数据库成果、表格成果和文字成果。</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① 数据库成果</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耕地“非农化”数据库</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②、表册成果</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遏止耕地“非农化”情况汇总表（2）非农化疑似问题图斑整改补划情况汇总表(3)疑似违规占用耕地绿化造林情况汇总表(4)疑似超标准建设绿色通道情况汇总表（5）疑似违规占用耕地挖湖造景情况汇总表（6）疑似违规占用永久基本农田扩大自然保护地情况汇总表表(7)疑似违规占用耕地从事非农建设情况汇总表(8)疑似违法违规批地用地情况汇总表。</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③、文字成果</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(1)耕地“非农化”情况分析报告</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(2)耕地“非农化”工作总结报告。</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第二条 履行期限、地点和方式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1.合同期限:自本合同签订之日起至方案审查报批后,甲方支付完全部技术服务经费后终止。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2.合同履行地点:</w:t>
      </w:r>
      <w:r>
        <w:rPr>
          <w:rFonts w:hint="eastAsia" w:ascii="仿宋" w:hAnsi="仿宋" w:eastAsia="仿宋" w:cs="仿宋"/>
          <w:color w:val="000000" w:themeColor="text1"/>
          <w:sz w:val="24"/>
          <w:szCs w:val="24"/>
          <w:lang w:val="en-US" w:eastAsia="zh-CN"/>
          <w14:textFill>
            <w14:solidFill>
              <w14:schemeClr w14:val="tx1"/>
            </w14:solidFill>
          </w14:textFill>
        </w:rPr>
        <w:t>洛浦县</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3.合同履行方式:合同生效后在合同期限内完成“</w:t>
      </w:r>
      <w:r>
        <w:rPr>
          <w:rFonts w:hint="eastAsia" w:ascii="仿宋" w:hAnsi="仿宋" w:eastAsia="仿宋" w:cs="仿宋"/>
          <w:color w:val="000000" w:themeColor="text1"/>
          <w:sz w:val="24"/>
          <w:szCs w:val="24"/>
          <w:lang w:eastAsia="zh-CN"/>
          <w14:textFill>
            <w14:solidFill>
              <w14:schemeClr w14:val="tx1"/>
            </w14:solidFill>
          </w14:textFill>
        </w:rPr>
        <w:t>洛浦县遏制耕地“非农化”专项整治工作技术服务采购项目</w:t>
      </w:r>
      <w:r>
        <w:rPr>
          <w:rFonts w:hint="eastAsia" w:ascii="仿宋" w:hAnsi="仿宋" w:eastAsia="仿宋" w:cs="仿宋"/>
          <w:color w:val="000000" w:themeColor="text1"/>
          <w:sz w:val="24"/>
          <w:szCs w:val="24"/>
          <w14:textFill>
            <w14:solidFill>
              <w14:schemeClr w14:val="tx1"/>
            </w14:solidFill>
          </w14:textFill>
        </w:rPr>
        <w:t>”工作。经自治区人民政府审议同意后,由自治区自然资源厅向</w:t>
      </w:r>
      <w:r>
        <w:rPr>
          <w:rFonts w:hint="eastAsia" w:ascii="仿宋" w:hAnsi="仿宋" w:eastAsia="仿宋" w:cs="仿宋"/>
          <w:color w:val="000000" w:themeColor="text1"/>
          <w:sz w:val="24"/>
          <w:szCs w:val="24"/>
          <w:lang w:eastAsia="zh-CN"/>
          <w14:textFill>
            <w14:solidFill>
              <w14:schemeClr w14:val="tx1"/>
            </w14:solidFill>
          </w14:textFill>
        </w:rPr>
        <w:t>洛浦县</w:t>
      </w:r>
      <w:r>
        <w:rPr>
          <w:rFonts w:hint="eastAsia" w:ascii="仿宋" w:hAnsi="仿宋" w:eastAsia="仿宋" w:cs="仿宋"/>
          <w:color w:val="000000" w:themeColor="text1"/>
          <w:sz w:val="24"/>
          <w:szCs w:val="24"/>
          <w14:textFill>
            <w14:solidFill>
              <w14:schemeClr w14:val="tx1"/>
            </w14:solidFill>
          </w14:textFill>
        </w:rPr>
        <w:t>下达批复后,甲方支付完全部技术服务经费后终止。</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第三条 提交成果内容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文字报告、图件、文件及相关表格。</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第四条 双方的责任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1.甲方负责提出项目内容、目标等,指导乙方</w:t>
      </w:r>
      <w:r>
        <w:rPr>
          <w:rFonts w:hint="eastAsia" w:ascii="仿宋" w:hAnsi="仿宋" w:eastAsia="仿宋" w:cs="仿宋"/>
          <w:color w:val="000000" w:themeColor="text1"/>
          <w:sz w:val="24"/>
          <w:szCs w:val="24"/>
          <w:lang w:val="en-US" w:eastAsia="zh-CN"/>
          <w14:textFill>
            <w14:solidFill>
              <w14:schemeClr w14:val="tx1"/>
            </w14:solidFill>
          </w14:textFill>
        </w:rPr>
        <w:t>完成此项目所包含的一切工作。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.乙方负责编制</w:t>
      </w:r>
      <w:r>
        <w:rPr>
          <w:rFonts w:hint="eastAsia" w:ascii="仿宋" w:hAnsi="仿宋" w:eastAsia="仿宋" w:cs="仿宋"/>
          <w:color w:val="000000" w:themeColor="text1"/>
          <w:sz w:val="24"/>
          <w:szCs w:val="24"/>
          <w:lang w:val="en-US" w:eastAsia="zh-CN"/>
          <w14:textFill>
            <w14:solidFill>
              <w14:schemeClr w14:val="tx1"/>
            </w14:solidFill>
          </w14:textFill>
        </w:rPr>
        <w:t>本项目实施</w:t>
      </w:r>
      <w:r>
        <w:rPr>
          <w:rFonts w:hint="eastAsia" w:ascii="仿宋" w:hAnsi="仿宋" w:eastAsia="仿宋" w:cs="仿宋"/>
          <w:color w:val="000000" w:themeColor="text1"/>
          <w:sz w:val="24"/>
          <w:szCs w:val="24"/>
          <w14:textFill>
            <w14:solidFill>
              <w14:schemeClr w14:val="tx1"/>
            </w14:solidFill>
          </w14:textFill>
        </w:rPr>
        <w:t>方案,并按照甲方认定的工作方案,开展有关调研工作,保质保量完成项目所有内容,提交相应成果,并满足本合同规定要求。</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第五条 专项经费及支付方式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1.项目专项经费:人民币</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596" w:leftChars="284" w:firstLine="0" w:firstLineChars="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2支付方式:本合同签订后7日内甲方支付</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0%预付款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,待最终成果按要求提交给甲方后,甲方支付剩余</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0%合同款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第六条 风险责任的承担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1.风险是指如战争、火灾、台风、洪水、地震或其它双方共认为属于不可抗力的因素造成的合同履行上的困难,不可抗力的确认要依据双方共同认可的权威机构所提供的具有法律效应的证明文件。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2.如果双方中任何一方因为不可抗力,而被迫停止或者推迟协议的执行,则协议执行要相应延迟,延迟的时间等于不可抗力发生作用的时间。</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第七条 技术资料的保密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乙方要恪守国家及行业的保密规定,不得向第三方提供或向社会公开泄露涉及甲方管理范围的有关秘密。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第八条 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1.如甲方未按合同约定支付项目款项,每延迟一日应按合同标的总金额的千分之一向乙方支付违约金。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2.乙方提交的成果必须符合本合同正文及附件的相关规定,未达到要求的,应按合同标的总金额百分之一向甲方支付违约金,并承担全部返工所需费用。</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第九条 合同争议与解决方式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本合同一经签订,即具法律约束力,双方应本着诚实信用原则切实履行。如在履行合同的过程中发生分歧,甲乙双方应本着相互谅解、信任的原则充分协商,解决分歧。协商不成的,向有管辖权的法院提起诉讼。</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第十条 其他事项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1.未尽事宜,双方协商解决。在本合同履行过程中经双方达成的任何书面补充协议是本合同不可分割的组成部分,与本合同具有同等效力。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2.本合同一式</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份,双方签字盖章后生效。甲方3份,乙方</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份具有同等法律效益。</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甲方（盖章）：                                 乙方（盖章）：</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代表：                                         代表： </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签定地点：                               </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银行账号：                               银行账号：                               </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开户名称                                 开户名称                                     </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 户 行                                 开 户 行</w:t>
      </w:r>
    </w:p>
    <w:p>
      <w:pPr>
        <w:pStyle w:val="21"/>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签定日期：  年   月   日      签定日期： 年     月     日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1"/>
        <w:spacing w:line="360" w:lineRule="auto"/>
        <w:jc w:val="both"/>
        <w:rPr>
          <w:rFonts w:hint="eastAsia" w:ascii="仿宋" w:hAnsi="仿宋" w:eastAsia="仿宋" w:cs="仿宋"/>
          <w:color w:val="000000" w:themeColor="text1"/>
          <w:sz w:val="24"/>
          <w:szCs w:val="24"/>
          <w14:textFill>
            <w14:solidFill>
              <w14:schemeClr w14:val="tx1"/>
            </w14:solidFill>
          </w14:textFill>
        </w:rPr>
        <w:sectPr>
          <w:pgSz w:w="11906" w:h="16838"/>
          <w:pgMar w:top="1440" w:right="1253" w:bottom="1440" w:left="1253" w:header="851" w:footer="992" w:gutter="0"/>
          <w:pgNumType w:fmt="decimal"/>
          <w:cols w:space="425" w:num="1"/>
          <w:docGrid w:type="lines" w:linePitch="312" w:charSpace="0"/>
        </w:sect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both"/>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第五部分</w:t>
      </w:r>
    </w:p>
    <w:p>
      <w:pPr>
        <w:pStyle w:val="17"/>
        <w:spacing w:line="48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响 应 文 件 格 式</w:t>
      </w:r>
    </w:p>
    <w:p>
      <w:pPr>
        <w:pStyle w:val="17"/>
        <w:spacing w:line="48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（响应文件须编页码，且页码必须连续）</w:t>
      </w: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       </w:t>
      </w:r>
      <w:r>
        <w:rPr>
          <w:rFonts w:hint="eastAsia" w:ascii="仿宋" w:hAnsi="仿宋" w:eastAsia="仿宋" w:cs="仿宋"/>
          <w:b/>
          <w:color w:val="000000" w:themeColor="text1"/>
          <w:sz w:val="36"/>
          <w:szCs w:val="36"/>
          <w:highlight w:val="none"/>
          <w14:textFill>
            <w14:solidFill>
              <w14:schemeClr w14:val="tx1"/>
            </w14:solidFill>
          </w14:textFill>
        </w:rPr>
        <w:br w:type="page"/>
      </w:r>
      <w:bookmarkStart w:id="7" w:name="_Toc202251699"/>
      <w:bookmarkStart w:id="8" w:name="_Toc202254104"/>
      <w:bookmarkStart w:id="9" w:name="_Toc202820350"/>
      <w:bookmarkStart w:id="10" w:name="_Toc202252033"/>
      <w:bookmarkStart w:id="11" w:name="_Toc202819877"/>
      <w:bookmarkStart w:id="12" w:name="_Toc202816995"/>
      <w:bookmarkStart w:id="13" w:name="_Toc202251074"/>
      <w:r>
        <w:rPr>
          <w:rFonts w:hint="eastAsia" w:ascii="仿宋" w:hAnsi="仿宋" w:eastAsia="仿宋" w:cs="仿宋"/>
          <w:b/>
          <w:color w:val="000000" w:themeColor="text1"/>
          <w:sz w:val="24"/>
          <w:szCs w:val="24"/>
          <w:highlight w:val="none"/>
          <w14:textFill>
            <w14:solidFill>
              <w14:schemeClr w14:val="tx1"/>
            </w14:solidFill>
          </w14:textFill>
        </w:rPr>
        <w:t>自查表</w:t>
      </w:r>
      <w:bookmarkEnd w:id="7"/>
      <w:bookmarkEnd w:id="8"/>
      <w:bookmarkEnd w:id="9"/>
      <w:bookmarkEnd w:id="10"/>
      <w:bookmarkEnd w:id="11"/>
      <w:bookmarkEnd w:id="12"/>
      <w:bookmarkEnd w:id="13"/>
    </w:p>
    <w:tbl>
      <w:tblPr>
        <w:tblStyle w:val="33"/>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3871"/>
        <w:gridCol w:w="2821"/>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tcBorders>
              <w:top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评审内容</w:t>
            </w:r>
          </w:p>
        </w:tc>
        <w:tc>
          <w:tcPr>
            <w:tcW w:w="3871"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磋商文件要求</w:t>
            </w:r>
          </w:p>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（详见《资格性和符合性审查表》各项）</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自查结论</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232"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资格性审查</w:t>
            </w: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）提供在中华人民共和国境内注册的法人或其他组织的营业执照或事业单位法人证书或社会团体法人登记证书，如投标人为自然人的提供自然人身份证明；如国家另有规定的，则从其规定；</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59"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2）提供 2019年度或 2020年度经审计的《财务审计报告书》；</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0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3）提供近段时间内（2021年3月-9月）的缴纳税收的完税证明或税务部门出具的纳税证明；如依法免税的，应提供相应文件证明；</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4）提供近段时间内（2021年3月-9月）的缴纳社保证明材料加盖公章。如依法不需要缴纳社会保障资金的，应提供相应文件证明；</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5）提供履行合同所必需的设备和专业技术能力的书面声明；（提供《投标人资格声明函》）；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6）提供参加政府采购活动前3年内在经营活动中没有重大违法记录的书面声明；（提供《投标人资格声明函》）；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7）为采购项目提供整体设计、规范编制的供应商，不得再参加该采购项目同一合同项下的其他采购活动。（提供《投标人资格声明函》）；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8)提供乙级或乙级以上测绘资质证书加盖公章；</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tcBorders>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9）单位负责人为同一人或者存在直接控股、管理关系的不同供应商，不得参加同一合同项下的政府采购活动。（提供《投标人资格声明函》）；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1" w:hRule="atLeast"/>
          <w:jc w:val="center"/>
        </w:trPr>
        <w:tc>
          <w:tcPr>
            <w:tcW w:w="783" w:type="dxa"/>
            <w:tcBorders>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10）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387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投标保证金已足额递交</w:t>
            </w:r>
          </w:p>
        </w:tc>
        <w:tc>
          <w:tcPr>
            <w:tcW w:w="282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响应文件完整、符合磋商文件规定的密封、签署、 盖章</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报价价格是固定唯一的</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报价有效期为90天</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投标报价没有超出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商务没有重大偏离或保留</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满足《用户需求书》中功能要求、技术指标和服务要求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8"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没有其它未实质性响应磋商文件的要求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bl>
    <w:p>
      <w:pPr>
        <w:pStyle w:val="13"/>
        <w:spacing w:after="0" w:line="360" w:lineRule="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注：以上材料将作为供应商合格性和有效性审核的重要内容之一，供应商必须严格按照其内容及序列要求在响应文件中对应如实提供，对缺漏和不符合项将会直接导致无效投标！在对应的□打“√”。</w:t>
      </w:r>
    </w:p>
    <w:p>
      <w:pPr>
        <w:pStyle w:val="13"/>
        <w:spacing w:after="0" w:line="360" w:lineRule="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adjustRightInd w:val="0"/>
        <w:snapToGrid w:val="0"/>
        <w:spacing w:line="360" w:lineRule="auto"/>
        <w:jc w:val="both"/>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 xml:space="preserve">供应商法定代表人（或法定代表人授权代表）签字：                   </w:t>
      </w:r>
    </w:p>
    <w:p>
      <w:pPr>
        <w:adjustRightInd w:val="0"/>
        <w:snapToGrid w:val="0"/>
        <w:spacing w:line="360" w:lineRule="auto"/>
        <w:jc w:val="both"/>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 xml:space="preserve">供应商名称（签章）：                        </w:t>
      </w:r>
    </w:p>
    <w:p>
      <w:pPr>
        <w:tabs>
          <w:tab w:val="left" w:pos="800"/>
          <w:tab w:val="left" w:pos="1000"/>
        </w:tabs>
        <w:spacing w:line="360" w:lineRule="auto"/>
        <w:jc w:val="both"/>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日期：   年   月   日</w:t>
      </w:r>
    </w:p>
    <w:p>
      <w:pPr>
        <w:pStyle w:val="2"/>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pStyle w:val="26"/>
        <w:rPr>
          <w:rFonts w:hint="eastAsia" w:ascii="仿宋" w:hAnsi="仿宋" w:eastAsia="仿宋" w:cs="仿宋"/>
          <w:color w:val="000000" w:themeColor="text1"/>
          <w:sz w:val="24"/>
          <w:szCs w:val="24"/>
          <w:lang w:val="en-US" w:eastAsia="zh-CN"/>
          <w14:textFill>
            <w14:solidFill>
              <w14:schemeClr w14:val="tx1"/>
            </w14:solidFill>
          </w14:textFill>
        </w:rPr>
      </w:pPr>
    </w:p>
    <w:p>
      <w:pPr>
        <w:pStyle w:val="26"/>
        <w:rPr>
          <w:rFonts w:hint="eastAsia" w:ascii="仿宋" w:hAnsi="仿宋" w:eastAsia="仿宋" w:cs="仿宋"/>
          <w:color w:val="000000" w:themeColor="text1"/>
          <w:sz w:val="24"/>
          <w:szCs w:val="24"/>
          <w:lang w:val="en-US" w:eastAsia="zh-CN"/>
          <w14:textFill>
            <w14:solidFill>
              <w14:schemeClr w14:val="tx1"/>
            </w14:solidFill>
          </w14:textFill>
        </w:rPr>
      </w:pPr>
    </w:p>
    <w:p>
      <w:pPr>
        <w:pStyle w:val="26"/>
        <w:rPr>
          <w:rFonts w:hint="eastAsia" w:ascii="仿宋" w:hAnsi="仿宋" w:eastAsia="仿宋" w:cs="仿宋"/>
          <w:color w:val="000000" w:themeColor="text1"/>
          <w:sz w:val="24"/>
          <w:szCs w:val="24"/>
          <w:lang w:val="en-US" w:eastAsia="zh-CN"/>
          <w14:textFill>
            <w14:solidFill>
              <w14:schemeClr w14:val="tx1"/>
            </w14:solidFill>
          </w14:textFill>
        </w:rPr>
      </w:pPr>
    </w:p>
    <w:p>
      <w:pPr>
        <w:pStyle w:val="26"/>
        <w:rPr>
          <w:rFonts w:hint="eastAsia" w:ascii="仿宋" w:hAnsi="仿宋" w:eastAsia="仿宋" w:cs="仿宋"/>
          <w:color w:val="000000" w:themeColor="text1"/>
          <w:sz w:val="24"/>
          <w:szCs w:val="24"/>
          <w:lang w:val="en-US" w:eastAsia="zh-CN"/>
          <w14:textFill>
            <w14:solidFill>
              <w14:schemeClr w14:val="tx1"/>
            </w14:solidFill>
          </w14:textFill>
        </w:rPr>
      </w:pPr>
    </w:p>
    <w:p>
      <w:pPr>
        <w:pStyle w:val="26"/>
        <w:rPr>
          <w:rFonts w:hint="eastAsia" w:ascii="仿宋" w:hAnsi="仿宋" w:eastAsia="仿宋" w:cs="仿宋"/>
          <w:color w:val="000000" w:themeColor="text1"/>
          <w:sz w:val="24"/>
          <w:szCs w:val="24"/>
          <w:lang w:val="en-US" w:eastAsia="zh-CN"/>
          <w14:textFill>
            <w14:solidFill>
              <w14:schemeClr w14:val="tx1"/>
            </w14:solidFill>
          </w14:textFill>
        </w:rPr>
      </w:pPr>
    </w:p>
    <w:p>
      <w:pPr>
        <w:pStyle w:val="26"/>
        <w:rPr>
          <w:rFonts w:hint="eastAsia" w:ascii="仿宋" w:hAnsi="仿宋" w:eastAsia="仿宋" w:cs="仿宋"/>
          <w:color w:val="000000" w:themeColor="text1"/>
          <w:sz w:val="24"/>
          <w:szCs w:val="24"/>
          <w:lang w:val="en-US" w:eastAsia="zh-CN"/>
          <w14:textFill>
            <w14:solidFill>
              <w14:schemeClr w14:val="tx1"/>
            </w14:solidFill>
          </w14:textFill>
        </w:rPr>
      </w:pPr>
    </w:p>
    <w:p>
      <w:pPr>
        <w:pStyle w:val="26"/>
        <w:rPr>
          <w:rFonts w:hint="eastAsia" w:ascii="仿宋" w:hAnsi="仿宋" w:eastAsia="仿宋" w:cs="仿宋"/>
          <w:color w:val="000000" w:themeColor="text1"/>
          <w:sz w:val="24"/>
          <w:szCs w:val="24"/>
          <w:lang w:val="en-US" w:eastAsia="zh-CN"/>
          <w14:textFill>
            <w14:solidFill>
              <w14:schemeClr w14:val="tx1"/>
            </w14:solidFill>
          </w14:textFill>
        </w:rPr>
      </w:pPr>
    </w:p>
    <w:p>
      <w:pPr>
        <w:pStyle w:val="26"/>
        <w:rPr>
          <w:rFonts w:hint="eastAsia" w:ascii="仿宋" w:hAnsi="仿宋" w:eastAsia="仿宋" w:cs="仿宋"/>
          <w:color w:val="000000" w:themeColor="text1"/>
          <w:sz w:val="24"/>
          <w:szCs w:val="24"/>
          <w:lang w:val="en-US" w:eastAsia="zh-CN"/>
          <w14:textFill>
            <w14:solidFill>
              <w14:schemeClr w14:val="tx1"/>
            </w14:solidFill>
          </w14:textFill>
        </w:rPr>
      </w:pPr>
    </w:p>
    <w:p>
      <w:pPr>
        <w:pStyle w:val="26"/>
        <w:rPr>
          <w:rFonts w:hint="eastAsia" w:ascii="仿宋" w:hAnsi="仿宋" w:eastAsia="仿宋" w:cs="仿宋"/>
          <w:color w:val="000000" w:themeColor="text1"/>
          <w:sz w:val="24"/>
          <w:szCs w:val="24"/>
          <w:lang w:val="en-US" w:eastAsia="zh-CN"/>
          <w14:textFill>
            <w14:solidFill>
              <w14:schemeClr w14:val="tx1"/>
            </w14:solidFill>
          </w14:textFill>
        </w:rPr>
      </w:pPr>
    </w:p>
    <w:p>
      <w:pPr>
        <w:pStyle w:val="2"/>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1.2评审项目响应资料表</w:t>
      </w:r>
    </w:p>
    <w:p>
      <w:pPr>
        <w:pStyle w:val="2"/>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tbl>
      <w:tblPr>
        <w:tblStyle w:val="33"/>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68"/>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评审分项</w:t>
            </w:r>
          </w:p>
        </w:tc>
        <w:tc>
          <w:tcPr>
            <w:tcW w:w="6330" w:type="dxa"/>
            <w:vAlign w:val="center"/>
          </w:tcPr>
          <w:p>
            <w:pPr>
              <w:pStyle w:val="68"/>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评审细则</w:t>
            </w:r>
          </w:p>
        </w:tc>
        <w:tc>
          <w:tcPr>
            <w:tcW w:w="1620" w:type="dxa"/>
            <w:vAlign w:val="center"/>
          </w:tcPr>
          <w:p>
            <w:pPr>
              <w:pStyle w:val="68"/>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71"/>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0" w:leftChars="-81"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pacing w:line="360" w:lineRule="auto"/>
              <w:ind w:left="-65" w:leftChars="-3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注：供应商应分别结合磋商文件第二部分供应商须知中《</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打分表》的内容，列出评审分项在响应文件所在位置，以便查对。</w:t>
            </w:r>
          </w:p>
        </w:tc>
      </w:tr>
    </w:tbl>
    <w:p>
      <w:pP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tabs>
          <w:tab w:val="left" w:pos="800"/>
          <w:tab w:val="left" w:pos="1000"/>
        </w:tabs>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一、项 目 报 价 表</w:t>
      </w:r>
    </w:p>
    <w:p>
      <w:pPr>
        <w:pStyle w:val="3"/>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14" w:name="_Hlt10519799"/>
      <w:bookmarkEnd w:id="14"/>
      <w:bookmarkStart w:id="15" w:name="_Toc42951051"/>
      <w:r>
        <w:rPr>
          <w:rFonts w:hint="eastAsia" w:ascii="仿宋" w:hAnsi="仿宋" w:eastAsia="仿宋" w:cs="仿宋"/>
          <w:color w:val="000000" w:themeColor="text1"/>
          <w:sz w:val="24"/>
          <w:szCs w:val="24"/>
          <w:highlight w:val="none"/>
          <w14:textFill>
            <w14:solidFill>
              <w14:schemeClr w14:val="tx1"/>
            </w14:solidFill>
          </w14:textFill>
        </w:rPr>
        <w:t>1．报</w:t>
      </w:r>
      <w:bookmarkStart w:id="16" w:name="_Hlt10519308"/>
      <w:bookmarkEnd w:id="16"/>
      <w:r>
        <w:rPr>
          <w:rFonts w:hint="eastAsia" w:ascii="仿宋" w:hAnsi="仿宋" w:eastAsia="仿宋" w:cs="仿宋"/>
          <w:color w:val="000000" w:themeColor="text1"/>
          <w:sz w:val="24"/>
          <w:szCs w:val="24"/>
          <w:highlight w:val="none"/>
          <w14:textFill>
            <w14:solidFill>
              <w14:schemeClr w14:val="tx1"/>
            </w14:solidFill>
          </w14:textFill>
        </w:rPr>
        <w:t>价文件格式</w:t>
      </w:r>
      <w:bookmarkEnd w:id="15"/>
      <w:bookmarkStart w:id="17" w:name="_Hlt10456397"/>
      <w:bookmarkEnd w:id="17"/>
    </w:p>
    <w:p>
      <w:pPr>
        <w:pStyle w:val="17"/>
        <w:spacing w:line="480" w:lineRule="exact"/>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附表1.1  </w:t>
      </w:r>
    </w:p>
    <w:p>
      <w:pPr>
        <w:pStyle w:val="17"/>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报价总表</w:t>
      </w:r>
    </w:p>
    <w:p>
      <w:pPr>
        <w:pStyle w:val="17"/>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[货币单位：人民币元]</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报价人名称：                                         </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p>
    <w:tbl>
      <w:tblPr>
        <w:tblStyle w:val="33"/>
        <w:tblW w:w="10431" w:type="dxa"/>
        <w:tblInd w:w="0" w:type="dxa"/>
        <w:tblLayout w:type="fixed"/>
        <w:tblCellMar>
          <w:top w:w="0" w:type="dxa"/>
          <w:left w:w="30" w:type="dxa"/>
          <w:bottom w:w="0" w:type="dxa"/>
          <w:right w:w="30" w:type="dxa"/>
        </w:tblCellMar>
      </w:tblPr>
      <w:tblGrid>
        <w:gridCol w:w="563"/>
        <w:gridCol w:w="2537"/>
        <w:gridCol w:w="5091"/>
        <w:gridCol w:w="2240"/>
      </w:tblGrid>
      <w:tr>
        <w:tblPrEx>
          <w:tblCellMar>
            <w:top w:w="0" w:type="dxa"/>
            <w:left w:w="30" w:type="dxa"/>
            <w:bottom w:w="0" w:type="dxa"/>
            <w:right w:w="30" w:type="dxa"/>
          </w:tblCellMar>
        </w:tblPrEx>
        <w:trPr>
          <w:cantSplit/>
          <w:trHeight w:val="705" w:hRule="atLeast"/>
        </w:trPr>
        <w:tc>
          <w:tcPr>
            <w:tcW w:w="56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5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采购内容</w:t>
            </w:r>
          </w:p>
        </w:tc>
        <w:tc>
          <w:tcPr>
            <w:tcW w:w="509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总价</w:t>
            </w:r>
          </w:p>
        </w:tc>
        <w:tc>
          <w:tcPr>
            <w:tcW w:w="22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w:t>
            </w:r>
          </w:p>
        </w:tc>
        <w:tc>
          <w:tcPr>
            <w:tcW w:w="2537" w:type="dxa"/>
            <w:tcBorders>
              <w:top w:val="single" w:color="auto" w:sz="4" w:space="0"/>
              <w:left w:val="single" w:color="auto" w:sz="4" w:space="0"/>
              <w:bottom w:val="single" w:color="auto" w:sz="4" w:space="0"/>
              <w:right w:val="single" w:color="auto" w:sz="4"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洛浦县遏制耕地“非农化”专项整治工作技术服务采购项目</w:t>
            </w:r>
          </w:p>
        </w:tc>
        <w:tc>
          <w:tcPr>
            <w:tcW w:w="50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90天</w:t>
            </w:r>
          </w:p>
        </w:tc>
      </w:tr>
      <w:tr>
        <w:tblPrEx>
          <w:tblCellMar>
            <w:top w:w="0" w:type="dxa"/>
            <w:left w:w="30" w:type="dxa"/>
            <w:bottom w:w="0" w:type="dxa"/>
            <w:right w:w="30" w:type="dxa"/>
          </w:tblCellMar>
        </w:tblPrEx>
        <w:trPr>
          <w:cantSplit/>
          <w:trHeight w:val="1343" w:hRule="atLeast"/>
        </w:trPr>
        <w:tc>
          <w:tcPr>
            <w:tcW w:w="31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总计</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小</w:t>
            </w:r>
            <w:r>
              <w:rPr>
                <w:rFonts w:hint="eastAsia" w:ascii="仿宋" w:hAnsi="仿宋" w:eastAsia="仿宋" w:cs="仿宋"/>
                <w:color w:val="000000" w:themeColor="text1"/>
                <w:sz w:val="24"/>
                <w:szCs w:val="24"/>
                <w14:textFill>
                  <w14:solidFill>
                    <w14:schemeClr w14:val="tx1"/>
                  </w14:solidFill>
                </w14:textFill>
              </w:rPr>
              <w:t>写：                                （￥               ）</w:t>
            </w:r>
          </w:p>
          <w:p>
            <w:pPr>
              <w:pStyle w:val="2"/>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大写：</w:t>
            </w:r>
          </w:p>
        </w:tc>
      </w:tr>
    </w:tbl>
    <w:p>
      <w:pPr>
        <w:spacing w:before="0"/>
        <w:ind w:left="518" w:right="0" w:firstLine="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w w:val="95"/>
          <w:sz w:val="24"/>
          <w:szCs w:val="24"/>
          <w:highlight w:val="none"/>
          <w14:textFill>
            <w14:solidFill>
              <w14:schemeClr w14:val="tx1"/>
            </w14:solidFill>
          </w14:textFill>
        </w:rPr>
        <w:t>1.投标人须按要求填写所有信息，不得随意更改本表格式。</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2"/>
          <w:sz w:val="24"/>
          <w:szCs w:val="24"/>
          <w:highlight w:val="none"/>
          <w14:textFill>
            <w14:solidFill>
              <w14:schemeClr w14:val="tx1"/>
            </w14:solidFill>
          </w14:textFill>
        </w:rPr>
        <w:t>按政府采购规定程序进行报价。如果投标报价</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明显低于通过资格审查和符合性审查的其他投标人</w:t>
      </w:r>
      <w:r>
        <w:rPr>
          <w:rFonts w:hint="eastAsia" w:ascii="仿宋" w:hAnsi="仿宋" w:eastAsia="仿宋" w:cs="仿宋"/>
          <w:color w:val="000000" w:themeColor="text1"/>
          <w:sz w:val="24"/>
          <w:szCs w:val="24"/>
          <w:highlight w:val="none"/>
          <w14:textFill>
            <w14:solidFill>
              <w14:schemeClr w14:val="tx1"/>
            </w14:solidFill>
          </w14:textFill>
        </w:rPr>
        <w:t>，投标人须提供书面说明和成本清单等相关证明材料，评标委员会应当审查认定；经评标委员会审查认定，认为投标报价与市场报价存在较大差异且投标人对履约能力方面无合理说明的，评标委员会将其作为无效投标处理。</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14:textFill>
            <w14:solidFill>
              <w14:schemeClr w14:val="tx1"/>
            </w14:solidFill>
          </w14:textFill>
        </w:rPr>
        <w:t>中文大写金额用汉字，如壹、贰、叁、肆、伍、陆、柒、捌、玖、拾、佰、仟、万、亿、元、角、分、零、整（正）等。</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2"/>
          <w:sz w:val="24"/>
          <w:szCs w:val="24"/>
          <w:highlight w:val="none"/>
          <w14:textFill>
            <w14:solidFill>
              <w14:schemeClr w14:val="tx1"/>
            </w14:solidFill>
          </w14:textFill>
        </w:rPr>
        <w:t>除招标文件另有规定外，投标文件内不得含有任何对本报价进行价格折扣的说明或资料，否则为无效投标。</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2"/>
          <w:sz w:val="24"/>
          <w:szCs w:val="24"/>
          <w:highlight w:val="none"/>
          <w14:textFill>
            <w14:solidFill>
              <w14:schemeClr w14:val="tx1"/>
            </w14:solidFill>
          </w14:textFill>
        </w:rPr>
        <w:t>投标报价的小数点后保留2位有效数。</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7"/>
        <w:spacing w:line="360" w:lineRule="auto"/>
        <w:ind w:left="735" w:hanging="735"/>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pStyle w:val="17"/>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18" w:name="_Toc42951052"/>
      <w:bookmarkStart w:id="19" w:name="_Hlt10456257"/>
      <w:r>
        <w:rPr>
          <w:rFonts w:hint="eastAsia" w:ascii="仿宋" w:hAnsi="仿宋" w:eastAsia="仿宋" w:cs="仿宋"/>
          <w:color w:val="000000" w:themeColor="text1"/>
          <w:sz w:val="24"/>
          <w:szCs w:val="24"/>
          <w:highlight w:val="none"/>
          <w14:textFill>
            <w14:solidFill>
              <w14:schemeClr w14:val="tx1"/>
            </w14:solidFill>
          </w14:textFill>
        </w:rPr>
        <w:t>2．报价函格式</w:t>
      </w:r>
      <w:bookmarkEnd w:id="18"/>
    </w:p>
    <w:bookmarkEnd w:id="19"/>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 价 函</w:t>
      </w:r>
    </w:p>
    <w:p>
      <w:pPr>
        <w:spacing w:line="48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新疆衡光建设工程项目管理咨询有限公司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我方确认收到贵方提供的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_ </w:t>
      </w:r>
      <w:r>
        <w:rPr>
          <w:rFonts w:hint="eastAsia" w:ascii="仿宋" w:hAnsi="仿宋" w:eastAsia="仿宋" w:cs="仿宋"/>
          <w:color w:val="000000" w:themeColor="text1"/>
          <w:sz w:val="24"/>
          <w:szCs w:val="24"/>
          <w:highlight w:val="none"/>
          <w14:textFill>
            <w14:solidFill>
              <w14:schemeClr w14:val="tx1"/>
            </w14:solidFill>
          </w14:textFill>
        </w:rPr>
        <w:t>货物及服务的磋商文件的全部内容，我方：__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_ </w:t>
      </w:r>
      <w:r>
        <w:rPr>
          <w:rFonts w:hint="eastAsia" w:ascii="仿宋" w:hAnsi="仿宋" w:eastAsia="仿宋" w:cs="仿宋"/>
          <w:color w:val="000000" w:themeColor="text1"/>
          <w:sz w:val="24"/>
          <w:szCs w:val="24"/>
          <w:highlight w:val="none"/>
          <w14:textFill>
            <w14:solidFill>
              <w14:schemeClr w14:val="tx1"/>
            </w14:solidFill>
          </w14:textFill>
        </w:rPr>
        <w:t xml:space="preserve"> (报价人名称)作为报价者正式授权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(授权代表全名, 职务)代表我方进行有关本磋商的一切事宜。</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在此提交的报价文件, 正本一份, 副本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叁 </w:t>
      </w:r>
      <w:r>
        <w:rPr>
          <w:rFonts w:hint="eastAsia" w:ascii="仿宋" w:hAnsi="仿宋" w:eastAsia="仿宋" w:cs="仿宋"/>
          <w:color w:val="000000" w:themeColor="text1"/>
          <w:sz w:val="24"/>
          <w:szCs w:val="24"/>
          <w:highlight w:val="none"/>
          <w14:textFill>
            <w14:solidFill>
              <w14:schemeClr w14:val="tx1"/>
            </w14:solidFill>
          </w14:textFill>
        </w:rPr>
        <w:t>份，报价文件包括如下等内容:</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 报价文件第一部分</w:t>
      </w:r>
    </w:p>
    <w:p>
      <w:pPr>
        <w:pStyle w:val="17"/>
        <w:tabs>
          <w:tab w:val="left" w:pos="3780"/>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报价表</w:t>
      </w:r>
      <w:r>
        <w:rPr>
          <w:rFonts w:hint="eastAsia" w:ascii="仿宋" w:hAnsi="仿宋" w:eastAsia="仿宋" w:cs="仿宋"/>
          <w:color w:val="000000" w:themeColor="text1"/>
          <w:sz w:val="24"/>
          <w:szCs w:val="24"/>
          <w:highlight w:val="none"/>
          <w14:textFill>
            <w14:solidFill>
              <w14:schemeClr w14:val="tx1"/>
            </w14:solidFill>
          </w14:textFill>
        </w:rPr>
        <w:tab/>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 报价文件第二部分</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（一）报价函；</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（二）授权书；</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（三）资格证明文件；</w:t>
      </w:r>
    </w:p>
    <w:p>
      <w:pPr>
        <w:pStyle w:val="17"/>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投标保证金</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（大、小写）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响应表及差异表；</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（六）按磋商文件供应商须知的要求提供的报价文件格式的其它有关文件。</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 报价文件第三部分</w:t>
      </w:r>
    </w:p>
    <w:p>
      <w:pPr>
        <w:spacing w:line="480" w:lineRule="exact"/>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我方已完全明白报价文件的所有条款要求，并重申以下几点：</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（一）我方决定参加：采购编号为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号的报价；</w:t>
      </w:r>
    </w:p>
    <w:p>
      <w:pPr>
        <w:spacing w:line="480" w:lineRule="exact"/>
        <w:ind w:left="471" w:hanging="4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（二）全部有关服务的报价总价（详见报价表）；</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（三）本报价文件的有效期为磋商日起的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天内有效，如成交，有效期将延至合同终止日为止；</w:t>
      </w:r>
    </w:p>
    <w:p>
      <w:pPr>
        <w:widowControl w:val="0"/>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（四）我方已详细研究了磋商文件的所有内容包括修改文件(如果有)和所有已提供的参考资料以及有关附件并完全明白, 我方放弃在此方面提出含糊意见或误解的一切权力。</w:t>
      </w:r>
    </w:p>
    <w:p>
      <w:pPr>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 我方明白并愿意在规定的磋商时间和日期之后,报价有效期之内撤回报价, 则报价保证金将被贵方没收。</w:t>
      </w:r>
    </w:p>
    <w:p>
      <w:pPr>
        <w:pStyle w:val="19"/>
        <w:spacing w:line="480" w:lineRule="exact"/>
        <w:ind w:left="0"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 我方同意按照贵方可能提出的要求而提供与报价有关的任何其它数据或信息。</w:t>
      </w:r>
    </w:p>
    <w:p>
      <w:pPr>
        <w:spacing w:line="480" w:lineRule="exact"/>
        <w:ind w:left="588" w:hanging="58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 我方理解贵方不一定接受最低标价或任何贵方可能收到的报价。</w:t>
      </w:r>
    </w:p>
    <w:p>
      <w:pPr>
        <w:spacing w:line="480" w:lineRule="exact"/>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 我方如果成交，将保证履行磋商文件以及磋商文件修改文件（如果有的话）中的全部责任和义务，按质、按量、按期完成《合同书》中的全部任务。</w:t>
      </w:r>
    </w:p>
    <w:p>
      <w:pPr>
        <w:pStyle w:val="14"/>
        <w:spacing w:line="480" w:lineRule="exact"/>
        <w:ind w:left="840" w:leftChars="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（九） 如我方被授予合同，由我方就本次磋商支付或将支付的服务费列于磋商文件要求的承诺书（承诺书号</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XJHG2021-002</w:t>
      </w:r>
      <w:r>
        <w:rPr>
          <w:rFonts w:hint="eastAsia" w:ascii="仿宋" w:hAnsi="仿宋" w:eastAsia="仿宋" w:cs="仿宋"/>
          <w:color w:val="000000" w:themeColor="text1"/>
          <w:sz w:val="24"/>
          <w:szCs w:val="24"/>
          <w:highlight w:val="none"/>
          <w14:textFill>
            <w14:solidFill>
              <w14:schemeClr w14:val="tx1"/>
            </w14:solidFill>
          </w14:textFill>
        </w:rPr>
        <w:t>）中。</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 所有与本磋商有关的函件请发往下列地址:</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代表姓名：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    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报价人地址：</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授权代表姓名（签名）：</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w:t>
      </w:r>
      <w:r>
        <w:rPr>
          <w:rFonts w:hint="eastAsia" w:ascii="仿宋" w:hAnsi="仿宋" w:eastAsia="仿宋" w:cs="仿宋"/>
          <w:b/>
          <w:color w:val="000000" w:themeColor="text1"/>
          <w:sz w:val="24"/>
          <w:szCs w:val="24"/>
          <w:highlight w:val="none"/>
          <w:lang w:eastAsia="zh-CN"/>
          <w14:textFill>
            <w14:solidFill>
              <w14:schemeClr w14:val="tx1"/>
            </w14:solidFill>
          </w14:textFill>
        </w:rPr>
        <w:t>服</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lang w:eastAsia="zh-CN"/>
          <w14:textFill>
            <w14:solidFill>
              <w14:schemeClr w14:val="tx1"/>
            </w14:solidFill>
          </w14:textFill>
        </w:rPr>
        <w:t>务</w:t>
      </w:r>
      <w:r>
        <w:rPr>
          <w:rFonts w:hint="eastAsia" w:ascii="仿宋" w:hAnsi="仿宋" w:eastAsia="仿宋" w:cs="仿宋"/>
          <w:b/>
          <w:color w:val="000000" w:themeColor="text1"/>
          <w:sz w:val="24"/>
          <w:szCs w:val="24"/>
          <w:highlight w:val="none"/>
          <w14:textFill>
            <w14:solidFill>
              <w14:schemeClr w14:val="tx1"/>
            </w14:solidFill>
          </w14:textFill>
        </w:rPr>
        <w:t xml:space="preserve"> 商 务 响 应</w:t>
      </w:r>
    </w:p>
    <w:p>
      <w:pPr>
        <w:pStyle w:val="17"/>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0" w:name="_Hlt10519541"/>
      <w:bookmarkEnd w:id="20"/>
      <w:bookmarkStart w:id="21" w:name="_Toc42951053"/>
      <w:r>
        <w:rPr>
          <w:rFonts w:hint="eastAsia" w:ascii="仿宋" w:hAnsi="仿宋" w:eastAsia="仿宋" w:cs="仿宋"/>
          <w:color w:val="000000" w:themeColor="text1"/>
          <w:sz w:val="24"/>
          <w:szCs w:val="24"/>
          <w:highlight w:val="none"/>
          <w14:textFill>
            <w14:solidFill>
              <w14:schemeClr w14:val="tx1"/>
            </w14:solidFill>
          </w14:textFill>
        </w:rPr>
        <w:t>1．</w:t>
      </w:r>
      <w:bookmarkEnd w:id="21"/>
      <w:r>
        <w:rPr>
          <w:rFonts w:hint="eastAsia" w:ascii="仿宋" w:hAnsi="仿宋" w:eastAsia="仿宋" w:cs="仿宋"/>
          <w:color w:val="000000" w:themeColor="text1"/>
          <w:sz w:val="24"/>
          <w:szCs w:val="24"/>
          <w:highlight w:val="none"/>
          <w14:textFill>
            <w14:solidFill>
              <w14:schemeClr w14:val="tx1"/>
            </w14:solidFill>
          </w14:textFill>
        </w:rPr>
        <w:t>法定代表人证明书、法定代表人授权书格式（附：法定代表人、被授权人身份证复印件）</w:t>
      </w:r>
    </w:p>
    <w:p>
      <w:pPr>
        <w:pStyle w:val="17"/>
        <w:spacing w:before="240" w:after="240" w:line="360" w:lineRule="auto"/>
        <w:ind w:firstLine="643"/>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法定代表人（企业负责人）</w:t>
      </w:r>
      <w:r>
        <w:rPr>
          <w:rFonts w:hint="eastAsia" w:ascii="仿宋" w:hAnsi="仿宋" w:eastAsia="仿宋" w:cs="仿宋"/>
          <w:b/>
          <w:color w:val="000000" w:themeColor="text1"/>
          <w:sz w:val="24"/>
          <w:szCs w:val="24"/>
          <w:highlight w:val="none"/>
          <w14:textFill>
            <w14:solidFill>
              <w14:schemeClr w14:val="tx1"/>
            </w14:solidFill>
          </w14:textFill>
        </w:rPr>
        <w:t>证明书</w:t>
      </w:r>
    </w:p>
    <w:p>
      <w:pPr>
        <w:pStyle w:val="17"/>
        <w:spacing w:line="48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新疆衡光建设工程项目管理咨询有限公司</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同志，现任我单位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职务，为法定代表人（企业负责人），特此证明。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签发日期：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单位名称：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（公章）</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附：代表人性别：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营业执照号码：                   经济性质：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说明：1.法定代表人（企业负责人）为企业单位的主要行政负责人。</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2.内容必须填写真实、清楚、涂改无效，不得转让、买卖。</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3.将此证明提交对方作为合同附件。</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tabs>
          <w:tab w:val="left" w:pos="5761"/>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供应商（公章）：</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2"/>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(为避免废标，请供应商务必提供本附件)</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
        <w:spacing w:before="5"/>
        <w:rPr>
          <w:rFonts w:hint="eastAsia" w:ascii="仿宋" w:hAnsi="仿宋" w:eastAsia="仿宋" w:cs="仿宋"/>
          <w:color w:val="000000" w:themeColor="text1"/>
          <w:sz w:val="24"/>
          <w:szCs w:val="24"/>
          <w:highlight w:val="none"/>
          <w14:textFill>
            <w14:solidFill>
              <w14:schemeClr w14:val="tx1"/>
            </w14:solidFill>
          </w14:textFill>
        </w:rPr>
        <w:sectPr>
          <w:headerReference r:id="rId8" w:type="default"/>
          <w:footerReference r:id="rId9" w:type="default"/>
          <w:pgSz w:w="11910" w:h="16840"/>
          <w:pgMar w:top="1340" w:right="901" w:bottom="920" w:left="900" w:header="763" w:footer="720" w:gutter="0"/>
          <w:pgNumType w:fmt="decimal" w:start="1"/>
          <w:cols w:space="720" w:num="1"/>
        </w:sectPr>
      </w:pP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0288" behindDoc="1" locked="0" layoutInCell="1" allowOverlap="1">
                <wp:simplePos x="0" y="0"/>
                <wp:positionH relativeFrom="page">
                  <wp:posOffset>1400810</wp:posOffset>
                </wp:positionH>
                <wp:positionV relativeFrom="paragraph">
                  <wp:posOffset>247650</wp:posOffset>
                </wp:positionV>
                <wp:extent cx="2343150" cy="1587500"/>
                <wp:effectExtent l="0" t="635" r="0" b="12065"/>
                <wp:wrapTopAndBottom/>
                <wp:docPr id="19" name="组合 19"/>
                <wp:cNvGraphicFramePr/>
                <a:graphic xmlns:a="http://schemas.openxmlformats.org/drawingml/2006/main">
                  <a:graphicData uri="http://schemas.microsoft.com/office/word/2010/wordprocessingGroup">
                    <wpg:wgp>
                      <wpg:cNvGrpSpPr/>
                      <wpg:grpSpPr>
                        <a:xfrm>
                          <a:off x="0" y="0"/>
                          <a:ext cx="2343150" cy="1587500"/>
                          <a:chOff x="2206" y="391"/>
                          <a:chExt cx="3690" cy="2500"/>
                        </a:xfrm>
                        <a:effectLst/>
                      </wpg:grpSpPr>
                      <wps:wsp>
                        <wps:cNvPr id="2" name="任意多边形 3"/>
                        <wps:cNvSpPr/>
                        <wps:spPr>
                          <a:xfrm>
                            <a:off x="2206" y="390"/>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3" name="文本框 4"/>
                        <wps:cNvSpPr txBox="1"/>
                        <wps:spPr>
                          <a:xfrm>
                            <a:off x="2206" y="390"/>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wps:txbx>
                        <wps:bodyPr lIns="0" tIns="0" rIns="0" bIns="0" upright="1"/>
                      </wps:wsp>
                    </wpg:wgp>
                  </a:graphicData>
                </a:graphic>
              </wp:anchor>
            </w:drawing>
          </mc:Choice>
          <mc:Fallback>
            <w:pict>
              <v:group id="_x0000_s1026" o:spid="_x0000_s1026" o:spt="203" style="position:absolute;left:0pt;margin-left:110.3pt;margin-top:19.5pt;height:125pt;width:184.5pt;mso-position-horizontal-relative:page;mso-wrap-distance-bottom:0pt;mso-wrap-distance-top:0pt;z-index:-251656192;mso-width-relative:page;mso-height-relative:page;" coordorigin="2206,391" coordsize="3690,2500" o:gfxdata="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DOXnEn2QAAAAoBAAAPAAAAAAAAAAEAIAAAACIAAABkcnMvZG93bnJldi54bWxQSwEC&#10;FAAUAAAACACHTuJA0ApfkIUJAAAdMwAADgAAAAAAAAABACAAAAAoAQAAZHJzL2Uyb0RvYy54bWxQ&#10;SwUGAAAAAAYABgBZAQAAHw0AAAAA&#10;">
                <o:lock v:ext="edit" aspectratio="f"/>
                <v:shape id="任意多边形 3" o:spid="_x0000_s1026" o:spt="100" style="position:absolute;left:2206;top:390;height:2500;width:3690;" fillcolor="#000000" filled="t" stroked="f" coordsize="3690,2500" o:gfxdata="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cLtW8AAAA&#10;2gAAAA8AAAAAAAAAAQAgAAAAIgAAAGRycy9kb3ducmV2LnhtbFBLAQIUABQAAAAIAIdO4kAzLwWe&#10;OwAAADkAAAAQAAAAAAAAAAEAIAAAAAsBAABkcnMvc2hhcGV4bWwueG1sUEsFBgAAAAAGAAYAWwEA&#10;ALUD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4" o:spid="_x0000_s1026" o:spt="202" type="#_x0000_t202" style="position:absolute;left:2206;top:390;height:2500;width:369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v:textbox>
                </v:shape>
                <w10:wrap type="topAndBottom"/>
              </v:group>
            </w:pict>
          </mc:Fallback>
        </mc:AlternateContent>
      </w: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4043045</wp:posOffset>
                </wp:positionH>
                <wp:positionV relativeFrom="paragraph">
                  <wp:posOffset>252095</wp:posOffset>
                </wp:positionV>
                <wp:extent cx="2343150" cy="1587500"/>
                <wp:effectExtent l="635" t="635" r="0" b="12065"/>
                <wp:wrapTopAndBottom/>
                <wp:docPr id="7" name="组合 7"/>
                <wp:cNvGraphicFramePr/>
                <a:graphic xmlns:a="http://schemas.openxmlformats.org/drawingml/2006/main">
                  <a:graphicData uri="http://schemas.microsoft.com/office/word/2010/wordprocessingGroup">
                    <wpg:wgp>
                      <wpg:cNvGrpSpPr/>
                      <wpg:grpSpPr>
                        <a:xfrm>
                          <a:off x="0" y="0"/>
                          <a:ext cx="2343150" cy="1587500"/>
                          <a:chOff x="6368" y="398"/>
                          <a:chExt cx="3690" cy="2500"/>
                        </a:xfrm>
                        <a:effectLst/>
                      </wpg:grpSpPr>
                      <wps:wsp>
                        <wps:cNvPr id="18" name="任意多边形 6"/>
                        <wps:cNvSpPr/>
                        <wps:spPr>
                          <a:xfrm>
                            <a:off x="6367" y="397"/>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6" name="文本框 7"/>
                        <wps:cNvSpPr txBox="1"/>
                        <wps:spPr>
                          <a:xfrm>
                            <a:off x="6367" y="397"/>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wps:txbx>
                        <wps:bodyPr lIns="0" tIns="0" rIns="0" bIns="0" upright="1"/>
                      </wps:wsp>
                    </wpg:wgp>
                  </a:graphicData>
                </a:graphic>
              </wp:anchor>
            </w:drawing>
          </mc:Choice>
          <mc:Fallback>
            <w:pict>
              <v:group id="_x0000_s1026" o:spid="_x0000_s1026" o:spt="203" style="position:absolute;left:0pt;margin-left:318.35pt;margin-top:19.85pt;height:125pt;width:184.5pt;mso-position-horizontal-relative:page;mso-wrap-distance-bottom:0pt;mso-wrap-distance-top:0pt;z-index:-251655168;mso-width-relative:page;mso-height-relative:page;" coordorigin="6368,398" coordsize="3690,2500" o:gfxdata="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C5Tihd2gAAAAsBAAAPAAAAAAAAAAEAIAAAACIAAABkcnMvZG93bnJldi54&#10;bWxQSwECFAAUAAAACACHTuJAEPuPqIoJAAAcMwAADgAAAAAAAAABACAAAAApAQAAZHJzL2Uyb0Rv&#10;Yy54bWxQSwUGAAAAAAYABgBZAQAAJQ0AAAAA&#10;">
                <o:lock v:ext="edit" aspectratio="f"/>
                <v:shape id="任意多边形 6" o:spid="_x0000_s1026" o:spt="100" style="position:absolute;left:6367;top:397;height:2500;width:3690;" fillcolor="#000000" filled="t" stroked="f" coordsize="3690,2500" o:gfxdata="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vd2vQAA&#10;ANsAAAAPAAAAAAAAAAEAIAAAACIAAABkcnMvZG93bnJldi54bWxQSwECFAAUAAAACACHTuJAMy8F&#10;njsAAAA5AAAAEAAAAAAAAAABACAAAAAMAQAAZHJzL3NoYXBleG1sLnhtbFBLBQYAAAAABgAGAFsB&#10;AAC2Aw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7" o:spid="_x0000_s1026" o:spt="202" type="#_x0000_t202" style="position:absolute;left:6367;top:397;height:2500;width:369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v:textbox>
                </v:shape>
                <w10:wrap type="topAndBottom"/>
              </v:group>
            </w:pict>
          </mc:Fallback>
        </mc:AlternateContent>
      </w:r>
    </w:p>
    <w:p>
      <w:pPr>
        <w:pStyle w:val="17"/>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法定代表人/企业负责人授权书</w:t>
      </w: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新疆衡光建设工程项目管理咨询有限公司</w:t>
      </w:r>
    </w:p>
    <w:p>
      <w:pPr>
        <w:pStyle w:val="17"/>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本授权书声明：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先生/女士，现任我单位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项目招标[招标编号为：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]的投标和合同执行过程中，授权其作为我公司的全权代理人，以我方的名义处理一切与之有关的事宜。本授权书于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日签字盖章生效。</w:t>
      </w:r>
    </w:p>
    <w:p>
      <w:pPr>
        <w:pStyle w:val="17"/>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说明：1.法定代表人为企业事业单位、国家机关、社会团体的主要行政负责人。</w:t>
      </w: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2.内容必须填写真实、清楚、涂改无效，不得转让、买卖。</w:t>
      </w: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3.将此证明书提交对方作为合同附件。</w:t>
      </w:r>
    </w:p>
    <w:p>
      <w:pPr>
        <w:pStyle w:val="17"/>
        <w:spacing w:line="480" w:lineRule="exact"/>
        <w:ind w:left="870" w:leftChars="30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4.授权权限：全权代表本公司参与上述采购项目的投标响应，负责提供与签署确认一切文书资料，以及向贵方递交的任何补充承诺。</w:t>
      </w: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5.有效期限：与本公司投标文件中标注的投标有效期相同。</w:t>
      </w: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6.投标签字代表为法定代表人，则本表不适用。</w:t>
      </w: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供应商（公章）：</w:t>
      </w: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法定代表人（企业负责人）（签字）：</w:t>
      </w: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tabs>
          <w:tab w:val="center" w:pos="4535"/>
        </w:tabs>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3360" behindDoc="1" locked="0" layoutInCell="1" allowOverlap="1">
                <wp:simplePos x="0" y="0"/>
                <wp:positionH relativeFrom="page">
                  <wp:posOffset>1420495</wp:posOffset>
                </wp:positionH>
                <wp:positionV relativeFrom="paragraph">
                  <wp:posOffset>157480</wp:posOffset>
                </wp:positionV>
                <wp:extent cx="2343150" cy="1587500"/>
                <wp:effectExtent l="635" t="635" r="0" b="12065"/>
                <wp:wrapTopAndBottom/>
                <wp:docPr id="21" name="组合 21"/>
                <wp:cNvGraphicFramePr/>
                <a:graphic xmlns:a="http://schemas.openxmlformats.org/drawingml/2006/main">
                  <a:graphicData uri="http://schemas.microsoft.com/office/word/2010/wordprocessingGroup">
                    <wpg:wgp>
                      <wpg:cNvGrpSpPr/>
                      <wpg:grpSpPr>
                        <a:xfrm>
                          <a:off x="0" y="0"/>
                          <a:ext cx="2343150" cy="1587500"/>
                          <a:chOff x="2238" y="249"/>
                          <a:chExt cx="3690" cy="2500"/>
                        </a:xfrm>
                        <a:effectLst/>
                      </wpg:grpSpPr>
                      <wps:wsp>
                        <wps:cNvPr id="8" name="任意多边形 9"/>
                        <wps:cNvSpPr/>
                        <wps:spPr>
                          <a:xfrm>
                            <a:off x="2237" y="248"/>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9" name="文本框 10"/>
                        <wps:cNvSpPr txBox="1"/>
                        <wps:spPr>
                          <a:xfrm>
                            <a:off x="2237" y="248"/>
                            <a:ext cx="3690" cy="2500"/>
                          </a:xfrm>
                          <a:prstGeom prst="rect">
                            <a:avLst/>
                          </a:prstGeom>
                          <a:noFill/>
                          <a:ln>
                            <a:noFill/>
                          </a:ln>
                          <a:effectLst/>
                        </wps:spPr>
                        <wps:txbx>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111.85pt;margin-top:12.4pt;height:125pt;width:184.5pt;mso-position-horizontal-relative:page;mso-wrap-distance-bottom:0pt;mso-wrap-distance-top:0pt;z-index:-251653120;mso-width-relative:page;mso-height-relative:page;" coordorigin="2238,249" coordsize="3690,2500" o:gfxdata="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AAAAABkcnMvUEsBAhQAFAAAAAgAh07iQAKiLzLZAAAACgEAAA8AAAAAAAAAAQAgAAAA&#10;IgAAAGRycy9kb3ducmV2LnhtbFBLAQIUABQAAAAIAIdO4kDGNfjKnAkAAB4zAAAOAAAAAAAAAAEA&#10;IAAAACgBAABkcnMvZTJvRG9jLnhtbFBLBQYAAAAABgAGAFkBAAA2DQAAAAA=&#10;">
                <o:lock v:ext="edit" aspectratio="f"/>
                <v:shape id="任意多边形 9" o:spid="_x0000_s1026" o:spt="100" style="position:absolute;left:2237;top:248;height:2500;width:3690;" fillcolor="#000000" filled="t" stroked="f" coordsize="3690,2500" o:gfxdata="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QZP7gAAADaAAAA&#10;DwAAAAAAAAABACAAAAAiAAAAZHJzL2Rvd25yZXYueG1sUEsBAhQAFAAAAAgAh07iQDMvBZ47AAAA&#10;OQAAABAAAAAAAAAAAQAgAAAABwEAAGRycy9zaGFwZXhtbC54bWxQSwUGAAAAAAYABgBbAQAAsQMA&#10;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10" o:spid="_x0000_s1026" o:spt="202" type="#_x0000_t202" style="position:absolute;left:2237;top:248;height:2500;width:369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v:textbox>
                </v:shape>
                <w10:wrap type="topAndBottom"/>
              </v:group>
            </w:pict>
          </mc:Fallback>
        </mc:AlternateConten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4384" behindDoc="1" locked="0" layoutInCell="1" allowOverlap="1">
                <wp:simplePos x="0" y="0"/>
                <wp:positionH relativeFrom="page">
                  <wp:posOffset>4038600</wp:posOffset>
                </wp:positionH>
                <wp:positionV relativeFrom="paragraph">
                  <wp:posOffset>161925</wp:posOffset>
                </wp:positionV>
                <wp:extent cx="2343150" cy="1587500"/>
                <wp:effectExtent l="0" t="635" r="0" b="12065"/>
                <wp:wrapTopAndBottom/>
                <wp:docPr id="20" name="组合 20"/>
                <wp:cNvGraphicFramePr/>
                <a:graphic xmlns:a="http://schemas.openxmlformats.org/drawingml/2006/main">
                  <a:graphicData uri="http://schemas.microsoft.com/office/word/2010/wordprocessingGroup">
                    <wpg:wgp>
                      <wpg:cNvGrpSpPr/>
                      <wpg:grpSpPr>
                        <a:xfrm>
                          <a:off x="0" y="0"/>
                          <a:ext cx="2343150" cy="1587500"/>
                          <a:chOff x="6360" y="256"/>
                          <a:chExt cx="3690" cy="2500"/>
                        </a:xfrm>
                        <a:effectLst/>
                      </wpg:grpSpPr>
                      <wps:wsp>
                        <wps:cNvPr id="11" name="任意多边形 12"/>
                        <wps:cNvSpPr/>
                        <wps:spPr>
                          <a:xfrm>
                            <a:off x="6360" y="255"/>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12" name="文本框 13"/>
                        <wps:cNvSpPr txBox="1"/>
                        <wps:spPr>
                          <a:xfrm>
                            <a:off x="6360" y="255"/>
                            <a:ext cx="3690" cy="2500"/>
                          </a:xfrm>
                          <a:prstGeom prst="rect">
                            <a:avLst/>
                          </a:prstGeom>
                          <a:noFill/>
                          <a:ln>
                            <a:noFill/>
                          </a:ln>
                          <a:effectLst/>
                        </wps:spPr>
                        <wps:txbx>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318pt;margin-top:12.75pt;height:125pt;width:184.5pt;mso-position-horizontal-relative:page;mso-wrap-distance-bottom:0pt;mso-wrap-distance-top:0pt;z-index:-251652096;mso-width-relative:page;mso-height-relative:page;" coordorigin="6360,256" coordsize="3690,2500" o:gfxdata="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yt0RgdkAAAALAQAADwAAAAAAAAABACAAAAAiAAAAZHJzL2Rv&#10;d25yZXYueG1sUEsBAhQAFAAAAAgAh07iQCWV0mmSCQAAITMAAA4AAAAAAAAAAQAgAAAAKAEAAGRy&#10;cy9lMm9Eb2MueG1sUEsFBgAAAAAGAAYAWQEAACwNAAAAAA==&#10;">
                <o:lock v:ext="edit" aspectratio="f"/>
                <v:shape id="任意多边形 12" o:spid="_x0000_s1026" o:spt="100" style="position:absolute;left:6360;top:255;height:2500;width:3690;" fillcolor="#000000" filled="t" stroked="f" coordsize="3690,2500" o:gfxdata="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kXuu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13" o:spid="_x0000_s1026" o:spt="202" type="#_x0000_t202" style="position:absolute;left:6360;top:255;height:2500;width:369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v:textbox>
                </v:shape>
                <w10:wrap type="topAndBottom"/>
              </v:group>
            </w:pict>
          </mc:Fallback>
        </mc:AlternateContent>
      </w:r>
    </w:p>
    <w:p>
      <w:pP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2．资格声明书格式</w:t>
      </w:r>
    </w:p>
    <w:p>
      <w:pPr>
        <w:pStyle w:val="3"/>
        <w:spacing w:line="480" w:lineRule="exact"/>
        <w:jc w:val="center"/>
        <w:rPr>
          <w:rFonts w:hint="eastAsia" w:ascii="仿宋" w:hAnsi="仿宋" w:eastAsia="仿宋" w:cs="仿宋"/>
          <w:color w:val="000000" w:themeColor="text1"/>
          <w:sz w:val="24"/>
          <w:szCs w:val="24"/>
          <w:lang w:eastAsia="zh-CN"/>
          <w14:textFill>
            <w14:solidFill>
              <w14:schemeClr w14:val="tx1"/>
            </w14:solidFill>
          </w14:textFill>
        </w:rPr>
      </w:pPr>
      <w:bookmarkStart w:id="22" w:name="_Toc42951054"/>
      <w:r>
        <w:rPr>
          <w:rFonts w:hint="eastAsia" w:ascii="仿宋" w:hAnsi="仿宋" w:eastAsia="仿宋" w:cs="仿宋"/>
          <w:color w:val="000000" w:themeColor="text1"/>
          <w:sz w:val="24"/>
          <w:szCs w:val="24"/>
          <w:lang w:eastAsia="zh-CN"/>
          <w14:textFill>
            <w14:solidFill>
              <w14:schemeClr w14:val="tx1"/>
            </w14:solidFill>
          </w14:textFill>
        </w:rPr>
        <w:t>投标人资格声明函</w:t>
      </w:r>
    </w:p>
    <w:p>
      <w:pPr>
        <w:rPr>
          <w:rFonts w:hint="eastAsia" w:ascii="仿宋" w:hAnsi="仿宋" w:eastAsia="仿宋" w:cs="仿宋"/>
          <w:color w:val="000000" w:themeColor="text1"/>
          <w:sz w:val="24"/>
          <w:szCs w:val="24"/>
          <w:lang w:eastAsia="zh-CN"/>
          <w14:textFill>
            <w14:solidFill>
              <w14:schemeClr w14:val="tx1"/>
            </w14:solidFill>
          </w14:textFill>
        </w:rPr>
      </w:pPr>
    </w:p>
    <w:p>
      <w:pPr>
        <w:pStyle w:val="17"/>
        <w:spacing w:line="360" w:lineRule="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致:新疆衡光建设工程项目管理咨询有限公司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关于采购人</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日发布</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（项目编号：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的采购公告，本公司（企业）愿意参加投标，并声明：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一、本公司（企业）具备《中华人民共和国政府采购法》第二十二条规定的条件。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2021年3月-9月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提供近段时间内（2021年3月-9月）的缴纳社保证明材料加盖公章。如依法不需要缴纳社会保障资金的，应提供相应文件证明；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二、根据《中华人民共和国政府采购法实施条例》的规定，本公司（企业）如为采购项目提供整体设计、规范编制或者项目管理、监理、检测等服务的供应商，不再参加该采购项目的其他采购活动。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三、我方承诺单位负责人为同一人或者存在直接控股、管理关系的不同供应商，不得同时参加本项目的投标。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本公司（企业）承诺在本次招标采购互动中，如有违法、法规，弄虚作假行为，所造成的损失，不良后果及法律责任，一律由我公司（企业）承担。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特此声明！</w:t>
      </w:r>
    </w:p>
    <w:p>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备注：1、本声明函必须提供且内容不得擅自删改，否则视为无效投标。</w:t>
      </w:r>
    </w:p>
    <w:p>
      <w:pPr>
        <w:spacing w:line="360" w:lineRule="auto"/>
        <w:ind w:firstLine="720" w:firstLineChars="3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2、本声明函如有虚假或与事实不符的，作无效投标处理。</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投标人（公章）：</w:t>
      </w: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投标人地址：</w:t>
      </w:r>
    </w:p>
    <w:p>
      <w:pPr>
        <w:spacing w:line="480" w:lineRule="exact"/>
        <w:ind w:left="0" w:leftChars="0" w:firstLine="5280" w:firstLineChars="2200"/>
        <w:rPr>
          <w:rFonts w:hint="eastAsia" w:ascii="仿宋" w:hAnsi="仿宋" w:eastAsia="仿宋" w:cs="仿宋"/>
          <w:color w:val="000000" w:themeColor="text1"/>
          <w:sz w:val="24"/>
          <w:szCs w:val="24"/>
          <w14:textFill>
            <w14:solidFill>
              <w14:schemeClr w14:val="tx1"/>
            </w14:solidFill>
          </w14:textFill>
        </w:rPr>
        <w:sectPr>
          <w:headerReference r:id="rId10" w:type="default"/>
          <w:footerReference r:id="rId11" w:type="default"/>
          <w:pgSz w:w="11906" w:h="16838"/>
          <w:pgMar w:top="1440" w:right="1379" w:bottom="1440" w:left="1400" w:header="851" w:footer="992" w:gutter="0"/>
          <w:pgNumType w:fmt="decimal"/>
          <w:cols w:space="720" w:num="1"/>
          <w:docGrid w:linePitch="312" w:charSpace="0"/>
        </w:sectPr>
      </w:pPr>
      <w:r>
        <w:rPr>
          <w:rFonts w:hint="eastAsia" w:ascii="仿宋" w:hAnsi="仿宋" w:eastAsia="仿宋" w:cs="仿宋"/>
          <w:color w:val="000000" w:themeColor="text1"/>
          <w:sz w:val="24"/>
          <w:szCs w:val="24"/>
          <w14:textFill>
            <w14:solidFill>
              <w14:schemeClr w14:val="tx1"/>
            </w14:solidFill>
          </w14:textFill>
        </w:rPr>
        <w:t>日    期：</w:t>
      </w:r>
    </w:p>
    <w:p>
      <w:pPr>
        <w:spacing w:line="480" w:lineRule="exact"/>
        <w:rPr>
          <w:rFonts w:hint="eastAsia"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附：（注：本声明函对中小企业参与政府采购活动时适用）</w:t>
      </w:r>
    </w:p>
    <w:p>
      <w:pPr>
        <w:spacing w:line="588" w:lineRule="exact"/>
        <w:rPr>
          <w:rFonts w:hint="eastAsia" w:ascii="仿宋" w:hAnsi="仿宋" w:eastAsia="仿宋" w:cs="仿宋"/>
          <w:color w:val="000000" w:themeColor="text1"/>
          <w:spacing w:val="6"/>
          <w:sz w:val="24"/>
          <w:szCs w:val="24"/>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before="150" w:after="150"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中小企业声明函（承接本项目服务为中小企业时提交本函，所属行业应符合采购文件中明确的本项目所属行业）</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
          <w:color w:val="000000" w:themeColor="text1"/>
          <w:kern w:val="0"/>
          <w:sz w:val="36"/>
          <w:szCs w:val="36"/>
          <w14:textFill>
            <w14:solidFill>
              <w14:schemeClr w14:val="tx1"/>
            </w14:solidFill>
          </w14:textFill>
        </w:rPr>
        <w:t>中小企业声明函（服务</w:t>
      </w:r>
      <w:r>
        <w:rPr>
          <w:rFonts w:hint="eastAsia" w:ascii="宋体" w:hAnsi="宋体" w:eastAsia="宋体" w:cs="宋体"/>
          <w:b/>
          <w:color w:val="000000" w:themeColor="text1"/>
          <w:kern w:val="0"/>
          <w:sz w:val="36"/>
          <w:szCs w:val="36"/>
          <w:lang w:val="en-US" w:eastAsia="zh-CN"/>
          <w14:textFill>
            <w14:solidFill>
              <w14:schemeClr w14:val="tx1"/>
            </w14:solidFill>
          </w14:textFill>
        </w:rPr>
        <w:t>/工程</w:t>
      </w:r>
      <w:r>
        <w:rPr>
          <w:rFonts w:hint="eastAsia" w:ascii="宋体" w:hAnsi="宋体" w:eastAsia="宋体" w:cs="宋体"/>
          <w:b/>
          <w:color w:val="000000" w:themeColor="text1"/>
          <w:kern w:val="0"/>
          <w:sz w:val="36"/>
          <w:szCs w:val="36"/>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i/>
          <w:color w:val="000000" w:themeColor="text1"/>
          <w:kern w:val="0"/>
          <w:sz w:val="24"/>
          <w:szCs w:val="24"/>
          <w:u w:val="single"/>
          <w14:textFill>
            <w14:solidFill>
              <w14:schemeClr w14:val="tx1"/>
            </w14:solidFill>
          </w14:textFill>
        </w:rPr>
        <w:t>（单位名称）</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i/>
          <w:color w:val="000000" w:themeColor="text1"/>
          <w:kern w:val="0"/>
          <w:sz w:val="24"/>
          <w:szCs w:val="24"/>
          <w:u w:val="single"/>
          <w14:textFill>
            <w14:solidFill>
              <w14:schemeClr w14:val="tx1"/>
            </w14:solidFill>
          </w14:textFill>
        </w:rPr>
        <w:t>（项目名称）</w:t>
      </w:r>
      <w:r>
        <w:rPr>
          <w:rFonts w:hint="eastAsia" w:ascii="宋体" w:hAnsi="宋体" w:eastAsia="宋体" w:cs="宋体"/>
          <w:color w:val="000000" w:themeColor="text1"/>
          <w:kern w:val="0"/>
          <w:sz w:val="24"/>
          <w:szCs w:val="24"/>
          <w14:textFill>
            <w14:solidFill>
              <w14:schemeClr w14:val="tx1"/>
            </w14:solidFill>
          </w14:textFill>
        </w:rPr>
        <w:t xml:space="preserve">采购活动，服务全部由符合政策要求的中小企业承接。相关企业（含联合体中的中小企业、签订分包意向协议的中小企业）的具体情况如下：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i/>
          <w:color w:val="000000" w:themeColor="text1"/>
          <w:kern w:val="0"/>
          <w:sz w:val="24"/>
          <w:szCs w:val="24"/>
          <w:u w:val="single"/>
          <w14:textFill>
            <w14:solidFill>
              <w14:schemeClr w14:val="tx1"/>
            </w14:solidFill>
          </w14:textFill>
        </w:rPr>
        <w:t>（标的名称）</w:t>
      </w:r>
      <w:r>
        <w:rPr>
          <w:rFonts w:hint="eastAsia" w:ascii="宋体" w:hAnsi="宋体" w:eastAsia="宋体" w:cs="宋体"/>
          <w:color w:val="000000" w:themeColor="text1"/>
          <w:kern w:val="0"/>
          <w:sz w:val="24"/>
          <w:szCs w:val="24"/>
          <w14:textFill>
            <w14:solidFill>
              <w14:schemeClr w14:val="tx1"/>
            </w14:solidFill>
          </w14:textFill>
        </w:rPr>
        <w:t>，属于</w:t>
      </w:r>
      <w:r>
        <w:rPr>
          <w:rFonts w:hint="eastAsia" w:ascii="宋体" w:hAnsi="宋体" w:eastAsia="宋体" w:cs="宋体"/>
          <w:i/>
          <w:color w:val="000000" w:themeColor="text1"/>
          <w:kern w:val="0"/>
          <w:sz w:val="24"/>
          <w:szCs w:val="24"/>
          <w:u w:val="single"/>
          <w14:textFill>
            <w14:solidFill>
              <w14:schemeClr w14:val="tx1"/>
            </w14:solidFill>
          </w14:textFill>
        </w:rPr>
        <w:t>（采购文件中明确的所属行业）行业</w:t>
      </w:r>
      <w:r>
        <w:rPr>
          <w:rFonts w:hint="eastAsia" w:ascii="宋体" w:hAnsi="宋体" w:eastAsia="宋体" w:cs="宋体"/>
          <w:color w:val="000000" w:themeColor="text1"/>
          <w:kern w:val="0"/>
          <w:sz w:val="24"/>
          <w:szCs w:val="24"/>
          <w14:textFill>
            <w14:solidFill>
              <w14:schemeClr w14:val="tx1"/>
            </w14:solidFill>
          </w14:textFill>
        </w:rPr>
        <w:t>；承建（承接）企业为</w:t>
      </w:r>
      <w:r>
        <w:rPr>
          <w:rFonts w:hint="eastAsia" w:ascii="宋体" w:hAnsi="宋体" w:eastAsia="宋体" w:cs="宋体"/>
          <w:i/>
          <w:color w:val="000000" w:themeColor="text1"/>
          <w:kern w:val="0"/>
          <w:sz w:val="24"/>
          <w:szCs w:val="24"/>
          <w:u w:val="single"/>
          <w14:textFill>
            <w14:solidFill>
              <w14:schemeClr w14:val="tx1"/>
            </w14:solidFill>
          </w14:textFill>
        </w:rPr>
        <w:t>（企业名称）</w:t>
      </w:r>
      <w:r>
        <w:rPr>
          <w:rFonts w:hint="eastAsia" w:ascii="宋体" w:hAnsi="宋体" w:eastAsia="宋体" w:cs="宋体"/>
          <w:color w:val="000000" w:themeColor="text1"/>
          <w:kern w:val="0"/>
          <w:sz w:val="24"/>
          <w:szCs w:val="24"/>
          <w14:textFill>
            <w14:solidFill>
              <w14:schemeClr w14:val="tx1"/>
            </w14:solidFill>
          </w14:textFill>
        </w:rPr>
        <w:t>，从业人员</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人，营业收入为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 万元，资产总额为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万元，属于</w:t>
      </w:r>
      <w:r>
        <w:rPr>
          <w:rFonts w:hint="eastAsia" w:ascii="宋体" w:hAnsi="宋体" w:eastAsia="宋体" w:cs="宋体"/>
          <w:i/>
          <w:color w:val="000000" w:themeColor="text1"/>
          <w:kern w:val="0"/>
          <w:sz w:val="24"/>
          <w:szCs w:val="24"/>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i/>
          <w:color w:val="000000" w:themeColor="text1"/>
          <w:kern w:val="0"/>
          <w:sz w:val="24"/>
          <w:szCs w:val="24"/>
          <w:u w:val="single"/>
          <w14:textFill>
            <w14:solidFill>
              <w14:schemeClr w14:val="tx1"/>
            </w14:solidFill>
          </w14:textFill>
        </w:rPr>
        <w:t>（标的名称）</w:t>
      </w:r>
      <w:r>
        <w:rPr>
          <w:rFonts w:hint="eastAsia" w:ascii="宋体" w:hAnsi="宋体" w:eastAsia="宋体" w:cs="宋体"/>
          <w:color w:val="000000" w:themeColor="text1"/>
          <w:kern w:val="0"/>
          <w:sz w:val="24"/>
          <w:szCs w:val="24"/>
          <w14:textFill>
            <w14:solidFill>
              <w14:schemeClr w14:val="tx1"/>
            </w14:solidFill>
          </w14:textFill>
        </w:rPr>
        <w:t>，属于</w:t>
      </w:r>
      <w:r>
        <w:rPr>
          <w:rFonts w:hint="eastAsia" w:ascii="宋体" w:hAnsi="宋体" w:eastAsia="宋体" w:cs="宋体"/>
          <w:i/>
          <w:color w:val="000000" w:themeColor="text1"/>
          <w:kern w:val="0"/>
          <w:sz w:val="24"/>
          <w:szCs w:val="24"/>
          <w:u w:val="single"/>
          <w14:textFill>
            <w14:solidFill>
              <w14:schemeClr w14:val="tx1"/>
            </w14:solidFill>
          </w14:textFill>
        </w:rPr>
        <w:t>（采购文件中明确的所属行业）行业</w:t>
      </w:r>
      <w:r>
        <w:rPr>
          <w:rFonts w:hint="eastAsia" w:ascii="宋体" w:hAnsi="宋体" w:eastAsia="宋体" w:cs="宋体"/>
          <w:color w:val="000000" w:themeColor="text1"/>
          <w:kern w:val="0"/>
          <w:sz w:val="24"/>
          <w:szCs w:val="24"/>
          <w14:textFill>
            <w14:solidFill>
              <w14:schemeClr w14:val="tx1"/>
            </w14:solidFill>
          </w14:textFill>
        </w:rPr>
        <w:t>；承建（承接）企业为</w:t>
      </w:r>
      <w:r>
        <w:rPr>
          <w:rFonts w:hint="eastAsia" w:ascii="宋体" w:hAnsi="宋体" w:eastAsia="宋体" w:cs="宋体"/>
          <w:i/>
          <w:color w:val="000000" w:themeColor="text1"/>
          <w:kern w:val="0"/>
          <w:sz w:val="24"/>
          <w:szCs w:val="24"/>
          <w:u w:val="single"/>
          <w14:textFill>
            <w14:solidFill>
              <w14:schemeClr w14:val="tx1"/>
            </w14:solidFill>
          </w14:textFill>
        </w:rPr>
        <w:t>（企业名称）</w:t>
      </w:r>
      <w:r>
        <w:rPr>
          <w:rFonts w:hint="eastAsia" w:ascii="宋体" w:hAnsi="宋体" w:eastAsia="宋体" w:cs="宋体"/>
          <w:color w:val="000000" w:themeColor="text1"/>
          <w:kern w:val="0"/>
          <w:sz w:val="24"/>
          <w:szCs w:val="24"/>
          <w14:textFill>
            <w14:solidFill>
              <w14:schemeClr w14:val="tx1"/>
            </w14:solidFill>
          </w14:textFill>
        </w:rPr>
        <w:t>，从业人员</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人，营业收入为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万元，资产总额为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万元，属于</w:t>
      </w:r>
      <w:r>
        <w:rPr>
          <w:rFonts w:hint="eastAsia" w:ascii="宋体" w:hAnsi="宋体" w:eastAsia="宋体" w:cs="宋体"/>
          <w:i/>
          <w:color w:val="000000" w:themeColor="text1"/>
          <w:kern w:val="0"/>
          <w:sz w:val="24"/>
          <w:szCs w:val="24"/>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本企业对上述声明内容的真实性负责。如有虚假，将依法承担相应责任。 </w:t>
      </w:r>
    </w:p>
    <w:p>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企业名称（盖章）： </w:t>
      </w:r>
      <w:r>
        <w:rPr>
          <w:rFonts w:hint="eastAsia" w:ascii="宋体" w:hAnsi="宋体" w:eastAsia="宋体" w:cs="宋体"/>
          <w:color w:val="000000" w:themeColor="text1"/>
          <w:kern w:val="0"/>
          <w:sz w:val="24"/>
          <w:szCs w:val="24"/>
          <w:u w:val="singl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w:t>
      </w:r>
      <w:r>
        <w:rPr>
          <w:rFonts w:hint="eastAsia" w:ascii="宋体" w:hAnsi="宋体" w:eastAsia="宋体" w:cs="宋体"/>
          <w:color w:val="000000" w:themeColor="text1"/>
          <w:kern w:val="0"/>
          <w:sz w:val="24"/>
          <w:szCs w:val="24"/>
          <w:u w:val="singl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注</w:t>
      </w:r>
      <w:r>
        <w:rPr>
          <w:rFonts w:hint="eastAsia" w:ascii="宋体" w:hAnsi="宋体" w:eastAsia="宋体" w:cs="宋体"/>
          <w:color w:val="000000" w:themeColor="text1"/>
          <w:kern w:val="0"/>
          <w:sz w:val="24"/>
          <w:szCs w:val="24"/>
          <w14:textFill>
            <w14:solidFill>
              <w14:schemeClr w14:val="tx1"/>
            </w14:solidFill>
          </w14:textFill>
        </w:rPr>
        <w:t>：从业人员、营业收入、资产总额填报上一年度数据，无上一年度数据的新成立企业可不填报。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注</w:t>
      </w:r>
      <w:r>
        <w:rPr>
          <w:rFonts w:hint="eastAsia" w:ascii="宋体" w:hAnsi="宋体" w:eastAsia="宋体" w:cs="宋体"/>
          <w:color w:val="000000" w:themeColor="text1"/>
          <w:kern w:val="0"/>
          <w:sz w:val="24"/>
          <w:szCs w:val="24"/>
          <w14:textFill>
            <w14:solidFill>
              <w14:schemeClr w14:val="tx1"/>
            </w14:solidFill>
          </w14:textFill>
        </w:rPr>
        <w:t>：投标人应当自行核实是否属于小微企业，并认真填写声明函，若有虚假将追究其责任。</w:t>
      </w:r>
    </w:p>
    <w:p>
      <w:pP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pStyle w:val="2"/>
        <w:rPr>
          <w:rFonts w:hint="eastAsia" w:ascii="仿宋" w:hAnsi="仿宋" w:eastAsia="仿宋" w:cs="仿宋"/>
          <w:b/>
          <w:color w:val="000000" w:themeColor="text1"/>
          <w:sz w:val="24"/>
          <w:szCs w:val="24"/>
          <w:highlight w:val="none"/>
          <w14:textFill>
            <w14:solidFill>
              <w14:schemeClr w14:val="tx1"/>
            </w14:solidFill>
          </w14:textFill>
        </w:rPr>
      </w:pPr>
    </w:p>
    <w:p>
      <w:pP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tabs>
          <w:tab w:val="left" w:pos="4860"/>
        </w:tabs>
        <w:spacing w:line="588" w:lineRule="exact"/>
        <w:ind w:right="156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3资格证明文件格式</w:t>
      </w:r>
      <w:bookmarkEnd w:id="22"/>
    </w:p>
    <w:p>
      <w:pPr>
        <w:widowControl w:val="0"/>
        <w:autoSpaceDE w:val="0"/>
        <w:autoSpaceDN w:val="0"/>
        <w:spacing w:line="360" w:lineRule="auto"/>
        <w:ind w:left="216" w:right="420" w:rightChars="200" w:hanging="247" w:hangingChars="103"/>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[说明]供应商应按照磋商文件的要求做出全面的响应。其内容应包括但不限于以下各项：</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9</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提供近段时间内（2021年3月-9月）的缴纳社保证明材料加盖公章。如依法不需要缴纳社会保障资金的，应提供相应文件证明；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r>
        <w:rPr>
          <w:rFonts w:hint="eastAsia" w:ascii="仿宋" w:hAnsi="仿宋" w:eastAsia="仿宋" w:cs="仿宋"/>
          <w:i w:val="0"/>
          <w:iCs w:val="0"/>
          <w:caps w:val="0"/>
          <w:color w:val="000000" w:themeColor="text1"/>
          <w:spacing w:val="0"/>
          <w:sz w:val="24"/>
          <w:szCs w:val="24"/>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）为采购项目提供整体设计、规范编制的供应商，不得再参加该采购项目同一合同项下的其他采购活动。（提供《投标人资格声明函》）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default"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2）投标人应具备乙级或乙级以上测绘资质证书，复印件需加盖公章</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pStyle w:val="15"/>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w:t>
      </w:r>
      <w:bookmarkStart w:id="23" w:name="_Hlt10549792"/>
      <w:bookmarkEnd w:id="23"/>
      <w:r>
        <w:rPr>
          <w:rFonts w:hint="eastAsia" w:ascii="仿宋" w:hAnsi="仿宋" w:eastAsia="仿宋" w:cs="仿宋"/>
          <w:b/>
          <w:bCs/>
          <w:color w:val="000000" w:themeColor="text1"/>
          <w:sz w:val="24"/>
          <w:szCs w:val="24"/>
          <w:highlight w:val="none"/>
          <w14:textFill>
            <w14:solidFill>
              <w14:schemeClr w14:val="tx1"/>
            </w14:solidFill>
          </w14:textFill>
        </w:rPr>
        <w:t>4. 退保证金说明格式</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退保证金说明</w:t>
      </w:r>
    </w:p>
    <w:p>
      <w:pPr>
        <w:spacing w:line="480" w:lineRule="exac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致：</w:t>
      </w:r>
      <w:r>
        <w:rPr>
          <w:rFonts w:hint="eastAsia" w:ascii="仿宋" w:hAnsi="仿宋" w:eastAsia="仿宋" w:cs="仿宋"/>
          <w:b/>
          <w:bCs/>
          <w:color w:val="000000" w:themeColor="text1"/>
          <w:sz w:val="24"/>
          <w:szCs w:val="24"/>
          <w:highlight w:val="none"/>
          <w:lang w:eastAsia="zh-CN"/>
          <w14:textFill>
            <w14:solidFill>
              <w14:schemeClr w14:val="tx1"/>
            </w14:solidFill>
          </w14:textFill>
        </w:rPr>
        <w:t>新疆衡光建设工程项目管理咨询有限公司</w:t>
      </w:r>
    </w:p>
    <w:p>
      <w:pPr>
        <w:spacing w:line="480" w:lineRule="exac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投标[采购编号为：     ]所提交的保证金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元，请</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退还时划到以下帐户：</w:t>
      </w:r>
    </w:p>
    <w:tbl>
      <w:tblPr>
        <w:tblStyle w:val="33"/>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收款单位</w:t>
            </w: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 户 银 行</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p>
        </w:tc>
        <w:tc>
          <w:tcPr>
            <w:tcW w:w="252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帐       号</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c>
          <w:tcPr>
            <w:tcW w:w="25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bl>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以下内容由采购代理机构填写，供应商须保留此表 ）                                </w:t>
      </w:r>
    </w:p>
    <w:tbl>
      <w:tblPr>
        <w:tblStyle w:val="33"/>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付款申请表</w:t>
            </w:r>
          </w:p>
          <w:tbl>
            <w:tblPr>
              <w:tblStyle w:val="33"/>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付款内容</w:t>
                  </w: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付款金额：</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single" w:color="auto" w:sz="4" w:space="0"/>
                    <w:left w:val="single" w:color="auto" w:sz="4" w:space="0"/>
                    <w:bottom w:val="single" w:color="auto" w:sz="4" w:space="0"/>
                    <w:right w:val="single" w:color="000000"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nil"/>
                    <w:left w:val="nil"/>
                    <w:bottom w:val="single" w:color="auto" w:sz="4" w:space="0"/>
                    <w:right w:val="single" w:color="auto"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付款方式：                                          </w:t>
                  </w: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1.现金；</w:t>
                  </w:r>
                </w:p>
              </w:tc>
              <w:tc>
                <w:tcPr>
                  <w:tcW w:w="1308"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2.支票；</w:t>
                  </w:r>
                </w:p>
              </w:tc>
              <w:tc>
                <w:tcPr>
                  <w:tcW w:w="3060" w:type="dxa"/>
                  <w:gridSpan w:val="2"/>
                  <w:tcBorders>
                    <w:top w:val="nil"/>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4.保函；</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5882" w:type="dxa"/>
                  <w:gridSpan w:val="4"/>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7379" w:type="dxa"/>
                  <w:gridSpan w:val="5"/>
                  <w:tcBorders>
                    <w:top w:val="single" w:color="auto" w:sz="4" w:space="0"/>
                    <w:left w:val="nil"/>
                    <w:bottom w:val="single" w:color="auto" w:sz="4" w:space="0"/>
                    <w:right w:val="single" w:color="000000" w:sz="4" w:space="0"/>
                  </w:tcBorders>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申请人：</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注：本说明请附投标保证金交纳凭据</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附：</w:t>
      </w:r>
    </w:p>
    <w:tbl>
      <w:tblPr>
        <w:tblStyle w:val="33"/>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trPr>
        <w:tc>
          <w:tcPr>
            <w:tcW w:w="9636" w:type="dxa"/>
          </w:tcPr>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投标保证金为转账及银行汇款形式的，请在此处粘贴转帐或汇款的银行凭证复印件（加盖公章）。</w:t>
            </w: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4" w:name="_Toc42951056"/>
      <w:r>
        <w:rPr>
          <w:rFonts w:hint="eastAsia" w:ascii="仿宋" w:hAnsi="仿宋" w:eastAsia="仿宋" w:cs="仿宋"/>
          <w:b/>
          <w:bCs/>
          <w:color w:val="000000" w:themeColor="text1"/>
          <w:kern w:val="44"/>
          <w:sz w:val="24"/>
          <w:szCs w:val="24"/>
          <w:highlight w:val="none"/>
          <w14:textFill>
            <w14:solidFill>
              <w14:schemeClr w14:val="tx1"/>
            </w14:solidFill>
          </w14:textFill>
        </w:rPr>
        <w:t xml:space="preserve"> 5．</w:t>
      </w:r>
      <w:r>
        <w:rPr>
          <w:rFonts w:hint="eastAsia" w:ascii="仿宋" w:hAnsi="仿宋" w:eastAsia="仿宋" w:cs="仿宋"/>
          <w:b/>
          <w:bCs/>
          <w:color w:val="000000" w:themeColor="text1"/>
          <w:kern w:val="44"/>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kern w:val="44"/>
          <w:sz w:val="24"/>
          <w:szCs w:val="24"/>
          <w:highlight w:val="none"/>
          <w14:textFill>
            <w14:solidFill>
              <w14:schemeClr w14:val="tx1"/>
            </w14:solidFill>
          </w14:textFill>
        </w:rPr>
        <w:t>响应表格式</w:t>
      </w:r>
      <w:bookmarkEnd w:id="24"/>
    </w:p>
    <w:p>
      <w:pPr>
        <w:numPr>
          <w:ilvl w:val="0"/>
          <w:numId w:val="0"/>
        </w:numPr>
        <w:adjustRightInd w:val="0"/>
        <w:snapToGrid w:val="0"/>
        <w:spacing w:line="300" w:lineRule="auto"/>
        <w:ind w:left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说</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明：</w:t>
      </w:r>
    </w:p>
    <w:p>
      <w:pPr>
        <w:numPr>
          <w:ilvl w:val="0"/>
          <w:numId w:val="18"/>
        </w:numPr>
        <w:adjustRightInd w:val="0"/>
        <w:snapToGrid w:val="0"/>
        <w:spacing w:line="300" w:lineRule="auto"/>
        <w:ind w:left="425" w:leftChars="0" w:hanging="425"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投标人必须对应招标文件条款逐条应答并按要求填写下表。</w:t>
      </w:r>
    </w:p>
    <w:p>
      <w:pPr>
        <w:numPr>
          <w:ilvl w:val="0"/>
          <w:numId w:val="18"/>
        </w:numPr>
        <w:adjustRightInd w:val="0"/>
        <w:snapToGrid w:val="0"/>
        <w:spacing w:line="300" w:lineRule="auto"/>
        <w:ind w:left="425" w:leftChars="0" w:hanging="425"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投标人响应描述：投标人按响应货物</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或服务</w:t>
      </w:r>
      <w:r>
        <w:rPr>
          <w:rFonts w:hint="eastAsia" w:ascii="仿宋" w:hAnsi="仿宋" w:eastAsia="仿宋" w:cs="仿宋"/>
          <w:b w:val="0"/>
          <w:bCs/>
          <w:color w:val="000000" w:themeColor="text1"/>
          <w:sz w:val="24"/>
          <w:szCs w:val="24"/>
          <w:highlight w:val="none"/>
          <w14:textFill>
            <w14:solidFill>
              <w14:schemeClr w14:val="tx1"/>
            </w14:solidFill>
          </w14:textFill>
        </w:rPr>
        <w:t>实际数据填写</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逐条应答，否则视为未响应</w:t>
      </w:r>
      <w:r>
        <w:rPr>
          <w:rFonts w:hint="eastAsia" w:ascii="仿宋" w:hAnsi="仿宋" w:eastAsia="仿宋" w:cs="仿宋"/>
          <w:b w:val="0"/>
          <w:bCs/>
          <w:color w:val="000000" w:themeColor="text1"/>
          <w:sz w:val="24"/>
          <w:szCs w:val="24"/>
          <w:highlight w:val="none"/>
          <w14:textFill>
            <w14:solidFill>
              <w14:schemeClr w14:val="tx1"/>
            </w14:solidFill>
          </w14:textFill>
        </w:rPr>
        <w:t>。</w:t>
      </w:r>
    </w:p>
    <w:p>
      <w:pPr>
        <w:numPr>
          <w:ilvl w:val="0"/>
          <w:numId w:val="18"/>
        </w:numPr>
        <w:adjustRightInd w:val="0"/>
        <w:snapToGrid w:val="0"/>
        <w:spacing w:line="300" w:lineRule="auto"/>
        <w:ind w:left="425" w:leftChars="0" w:hanging="425"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投标人应按招标文件要求附相关证明文件，如有任何一项不响应或不满足的视为负偏离。</w:t>
      </w:r>
    </w:p>
    <w:p>
      <w:pPr>
        <w:numPr>
          <w:ilvl w:val="0"/>
          <w:numId w:val="18"/>
        </w:numPr>
        <w:adjustRightInd w:val="0"/>
        <w:snapToGrid w:val="0"/>
        <w:spacing w:line="300" w:lineRule="auto"/>
        <w:ind w:left="425" w:leftChars="0" w:hanging="425"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偏离情况说明：投标人根据投标人实际情况填写“正偏离”“完全响应”或“负偏离”。</w:t>
      </w:r>
    </w:p>
    <w:p>
      <w:pPr>
        <w:adjustRightInd w:val="0"/>
        <w:snapToGrid w:val="0"/>
        <w:spacing w:line="300" w:lineRule="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56"/>
        <w:gridCol w:w="1419"/>
        <w:gridCol w:w="1140"/>
        <w:gridCol w:w="1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3"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序号</w:t>
            </w:r>
          </w:p>
        </w:tc>
        <w:tc>
          <w:tcPr>
            <w:tcW w:w="5156"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招标文件条款描述</w:t>
            </w:r>
          </w:p>
        </w:tc>
        <w:tc>
          <w:tcPr>
            <w:tcW w:w="1419"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投标人响应描述</w:t>
            </w:r>
          </w:p>
        </w:tc>
        <w:tc>
          <w:tcPr>
            <w:tcW w:w="1140"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偏离情况说明</w:t>
            </w:r>
          </w:p>
        </w:tc>
        <w:tc>
          <w:tcPr>
            <w:tcW w:w="1484"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（一）标注“★”的实质性条款（如有）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9"/>
              </w:num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4"/>
                <w:szCs w:val="24"/>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9"/>
              </w:num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4"/>
                <w:szCs w:val="24"/>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3</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4"/>
                <w:szCs w:val="24"/>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4</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4"/>
                <w:szCs w:val="24"/>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（二）标注“▲”的重要条款（如有）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0"/>
              </w:num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0"/>
              </w:num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（三）其他条款（技术条款）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1"/>
              </w:num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1"/>
              </w:num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（四）其他条款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2"/>
              </w:num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4"/>
                <w:szCs w:val="24"/>
                <w14:textFill>
                  <w14:solidFill>
                    <w14:schemeClr w14:val="tx1"/>
                  </w14:solidFill>
                </w14:textFill>
              </w:rPr>
            </w:pPr>
          </w:p>
        </w:tc>
      </w:tr>
    </w:tbl>
    <w:p>
      <w:pPr>
        <w:adjustRightInd w:val="0"/>
        <w:snapToGrid w:val="0"/>
        <w:spacing w:line="30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供应商/响应供应商法定代表人（或法定代表人授权代表）签字：</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b w:val="0"/>
          <w:bCs/>
          <w:color w:val="000000" w:themeColor="text1"/>
          <w:sz w:val="24"/>
          <w:szCs w:val="24"/>
          <w:highlight w:val="none"/>
          <w:u w:val="singl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供应商/响应供应商名称（签章）：</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日期：</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年</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 xml:space="preserve"> 月</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 xml:space="preserve"> 日</w:t>
      </w:r>
    </w:p>
    <w:p>
      <w:pPr>
        <w:pStyle w:val="6"/>
        <w:tabs>
          <w:tab w:val="clear" w:pos="864"/>
        </w:tabs>
        <w:ind w:left="0" w:firstLine="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（2）一般服务</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商务条款响应表</w:t>
      </w:r>
    </w:p>
    <w:tbl>
      <w:tblPr>
        <w:tblStyle w:val="3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82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一般</w:t>
            </w:r>
            <w:r>
              <w:rPr>
                <w:rFonts w:hint="eastAsia" w:ascii="仿宋" w:hAnsi="仿宋" w:eastAsia="仿宋" w:cs="仿宋"/>
                <w:b/>
                <w:bCs/>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sz w:val="24"/>
                <w:szCs w:val="24"/>
                <w:highlight w:val="none"/>
                <w14:textFill>
                  <w14:solidFill>
                    <w14:schemeClr w14:val="tx1"/>
                  </w14:solidFill>
                </w14:textFill>
              </w:rPr>
              <w:t>条款要求</w:t>
            </w:r>
          </w:p>
        </w:tc>
        <w:tc>
          <w:tcPr>
            <w:tcW w:w="75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是否响应</w:t>
            </w:r>
          </w:p>
        </w:tc>
        <w:tc>
          <w:tcPr>
            <w:tcW w:w="2017"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完全理解并接受合同条款要求</w:t>
            </w:r>
          </w:p>
        </w:tc>
        <w:tc>
          <w:tcPr>
            <w:tcW w:w="758" w:type="dxa"/>
            <w:vAlign w:val="center"/>
          </w:tcPr>
          <w:p>
            <w:pPr>
              <w:pStyle w:val="68"/>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完全理解并接受对合格供应商/响应供应商、合格的货物、项目和服务要求</w:t>
            </w:r>
          </w:p>
        </w:tc>
        <w:tc>
          <w:tcPr>
            <w:tcW w:w="758" w:type="dxa"/>
            <w:vAlign w:val="center"/>
          </w:tcPr>
          <w:p>
            <w:pPr>
              <w:pStyle w:val="68"/>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完全理解并接受对供应商/响应供应商的各项须知、规约要求和责任义务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报价有效期：报价有效期为自递交响应文件起至确定正式成交日止不少于</w:t>
            </w:r>
            <w:r>
              <w:rPr>
                <w:rFonts w:hint="eastAsia" w:ascii="仿宋" w:hAnsi="仿宋" w:eastAsia="仿宋" w:cs="仿宋"/>
                <w:color w:val="000000" w:themeColor="text1"/>
                <w:sz w:val="24"/>
                <w:szCs w:val="24"/>
                <w:highlight w:val="none"/>
                <w:u w:val="single"/>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天，成交单位有效期至项目验收之日</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报价内容均涵盖报价要求之一切费用和伴随服务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所提供的报价不高于本公司目前的报价水平</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5828" w:type="dxa"/>
            <w:vAlign w:val="center"/>
          </w:tcPr>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r>
              <w:rPr>
                <w:rFonts w:hint="eastAsia" w:ascii="仿宋" w:hAnsi="仿宋" w:eastAsia="仿宋" w:cs="仿宋"/>
                <w:color w:val="000000" w:themeColor="text1"/>
                <w:sz w:val="24"/>
                <w:szCs w:val="24"/>
                <w:highlight w:val="none"/>
                <w:lang w:val="en-US" w:eastAsia="zh-CN"/>
                <w14:textFill>
                  <w14:solidFill>
                    <w14:schemeClr w14:val="tx1"/>
                  </w14:solidFill>
                </w14:textFill>
              </w:rPr>
              <w:t>90天</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同意接受合同范本所列述的各项条款</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同意按本项目要求缴付相关款项</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5828" w:type="dxa"/>
            <w:vAlign w:val="center"/>
          </w:tcPr>
          <w:p>
            <w:pPr>
              <w:pStyle w:val="2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同意采购方以任何形式对我方报价/响应文件内容的真实性和有效性进行审查、验证</w:t>
            </w:r>
          </w:p>
        </w:tc>
        <w:tc>
          <w:tcPr>
            <w:tcW w:w="758" w:type="dxa"/>
            <w:vAlign w:val="center"/>
          </w:tcPr>
          <w:p>
            <w:pPr>
              <w:pStyle w:val="73"/>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其它商务条款偏离说明</w:t>
            </w:r>
          </w:p>
        </w:tc>
        <w:tc>
          <w:tcPr>
            <w:tcW w:w="758" w:type="dxa"/>
            <w:vAlign w:val="center"/>
          </w:tcPr>
          <w:p>
            <w:pPr>
              <w:pStyle w:val="73"/>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注： 1.</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val="en-GB"/>
          <w14:textFill>
            <w14:solidFill>
              <w14:schemeClr w14:val="tx1"/>
            </w14:solidFill>
          </w14:textFill>
        </w:rPr>
        <w:t>于上述要求，如供应商/响应供应商完全响应，则请在“是否响应”栏内打“√”，对空白或打“×”视为偏离，请在“偏离说明”栏内扼要说明偏离情况。</w:t>
      </w:r>
    </w:p>
    <w:p>
      <w:pPr>
        <w:ind w:firstLine="420"/>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 xml:space="preserve"> 2.本表内容不得擅自修改。</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供应商/响应供应商名称（签章）：</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25" w:name="_Hlt10456523"/>
      <w:bookmarkEnd w:id="25"/>
      <w:bookmarkStart w:id="26" w:name="_Toc42951057"/>
      <w:r>
        <w:rPr>
          <w:rFonts w:hint="eastAsia" w:ascii="仿宋" w:hAnsi="仿宋" w:eastAsia="仿宋" w:cs="仿宋"/>
          <w:color w:val="000000" w:themeColor="text1"/>
          <w:sz w:val="24"/>
          <w:szCs w:val="24"/>
          <w:highlight w:val="none"/>
          <w14:textFill>
            <w14:solidFill>
              <w14:schemeClr w14:val="tx1"/>
            </w14:solidFill>
          </w14:textFill>
        </w:rPr>
        <w:t>6．服务费承诺书格式</w:t>
      </w:r>
      <w:bookmarkEnd w:id="26"/>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成交服务费承诺书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承诺书号：</w:t>
      </w:r>
      <w:r>
        <w:rPr>
          <w:rFonts w:hint="eastAsia" w:ascii="仿宋" w:hAnsi="仿宋" w:eastAsia="仿宋" w:cs="仿宋"/>
          <w:color w:val="000000" w:themeColor="text1"/>
          <w:sz w:val="24"/>
          <w:szCs w:val="24"/>
          <w:highlight w:val="none"/>
          <w:lang w:eastAsia="zh-CN"/>
          <w14:textFill>
            <w14:solidFill>
              <w14:schemeClr w14:val="tx1"/>
            </w14:solidFill>
          </w14:textFill>
        </w:rPr>
        <w:t>XJHG2021-002</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8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新疆衡光建设工程项目管理咨询有限公司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如果我方在</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组织的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z w:val="24"/>
          <w:szCs w:val="24"/>
          <w:highlight w:val="none"/>
          <w14:textFill>
            <w14:solidFill>
              <w14:schemeClr w14:val="tx1"/>
            </w14:solidFill>
          </w14:textFill>
        </w:rPr>
        <w:t>的货物及相关服务磋商中获成交（采购编号：       ），我方保证在收到《成交通知书》后，按磋商文件规定“供应商须知”向</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交纳成交服务费。</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我方如违约，愿凭</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开出的违约通知，按上述承诺金额的200％在我方提交的投标保证金（保函）及买方给我方的成交合同规定的货款中扣付，并在此同意和要求报价保函开立银行及买方（应</w:t>
      </w:r>
      <w:r>
        <w:rPr>
          <w:rFonts w:hint="eastAsia" w:ascii="仿宋" w:hAnsi="仿宋" w:eastAsia="仿宋" w:cs="仿宋"/>
          <w:b/>
          <w:color w:val="000000" w:themeColor="text1"/>
          <w:sz w:val="24"/>
          <w:szCs w:val="24"/>
          <w:highlight w:val="none"/>
          <w:lang w:eastAsia="zh-CN"/>
          <w14:textFill>
            <w14:solidFill>
              <w14:schemeClr w14:val="tx1"/>
            </w14:solidFill>
          </w14:textFill>
        </w:rPr>
        <w:t>新疆衡光建设工程项目管理咨询有限公司</w:t>
      </w:r>
      <w:r>
        <w:rPr>
          <w:rFonts w:hint="eastAsia" w:ascii="仿宋" w:hAnsi="仿宋" w:eastAsia="仿宋" w:cs="仿宋"/>
          <w:color w:val="000000" w:themeColor="text1"/>
          <w:sz w:val="24"/>
          <w:szCs w:val="24"/>
          <w:highlight w:val="none"/>
          <w14:textFill>
            <w14:solidFill>
              <w14:schemeClr w14:val="tx1"/>
            </w14:solidFill>
          </w14:textFill>
        </w:rPr>
        <w:t>的要求）办理支付手续。</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特此承诺！</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供应商法定名称（公章）；</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供应商法定地址：</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供应商授权代表（签字）：</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承诺日期：</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7" w:name="_Hlt10520073"/>
      <w:bookmarkEnd w:id="27"/>
      <w:bookmarkStart w:id="28" w:name="_Hlt10520032"/>
      <w:bookmarkEnd w:id="28"/>
      <w:bookmarkStart w:id="29" w:name="_Toc42951058"/>
      <w:r>
        <w:rPr>
          <w:rFonts w:hint="eastAsia" w:ascii="仿宋" w:hAnsi="仿宋" w:eastAsia="仿宋" w:cs="仿宋"/>
          <w:color w:val="000000" w:themeColor="text1"/>
          <w:sz w:val="24"/>
          <w:szCs w:val="24"/>
          <w:highlight w:val="none"/>
          <w14:textFill>
            <w14:solidFill>
              <w14:schemeClr w14:val="tx1"/>
            </w14:solidFill>
          </w14:textFill>
        </w:rPr>
        <w:t>7．其它资料格式</w:t>
      </w:r>
      <w:bookmarkEnd w:id="29"/>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  供应商简介</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  提供近三年完成的同类项目业绩</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7.3  关于诉讼</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7.4  名称变更证明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7.5  供应商获奖情况及质量认证</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7.6  供应商认为有必要提供的其它资料 </w:t>
      </w:r>
    </w:p>
    <w:p>
      <w:pPr>
        <w:spacing w:line="360" w:lineRule="auto"/>
        <w:ind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7.1  供应商简介</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供应商简介（供应商基本情况介绍，包括：人员、生产能力、技术设备、技术状况等，不够可以自制表格）</w:t>
      </w:r>
    </w:p>
    <w:p>
      <w:pPr>
        <w:pStyle w:val="27"/>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1、供应商情况表</w:t>
      </w:r>
    </w:p>
    <w:tbl>
      <w:tblPr>
        <w:tblStyle w:val="33"/>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主管部门</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法人代表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经济类型</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邮编</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单位简介及机构</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设置</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单位优势及特长</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单位概况</w:t>
            </w: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占地面积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职工总数</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人</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资产情况</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净资产</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负债</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财务状况</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年度</w:t>
            </w:r>
          </w:p>
        </w:tc>
        <w:tc>
          <w:tcPr>
            <w:tcW w:w="146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主营收入</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收入总额</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利润总额（万元）</w:t>
            </w: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净利润（万元）</w:t>
            </w: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 xml:space="preserve"> 7.2  供应商提供近三年完成的同类项目业绩</w:t>
      </w: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业  绩  表</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bl>
      <w:tblPr>
        <w:tblStyle w:val="33"/>
        <w:tblW w:w="8942" w:type="dxa"/>
        <w:tblInd w:w="30" w:type="dxa"/>
        <w:tblLayout w:type="fixed"/>
        <w:tblCellMar>
          <w:top w:w="0" w:type="dxa"/>
          <w:left w:w="30" w:type="dxa"/>
          <w:bottom w:w="0" w:type="dxa"/>
          <w:right w:w="30" w:type="dxa"/>
        </w:tblCellMar>
      </w:tblPr>
      <w:tblGrid>
        <w:gridCol w:w="641"/>
        <w:gridCol w:w="1763"/>
        <w:gridCol w:w="1700"/>
        <w:gridCol w:w="1450"/>
        <w:gridCol w:w="1550"/>
        <w:gridCol w:w="1838"/>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70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项目地址</w:t>
            </w:r>
          </w:p>
        </w:tc>
        <w:tc>
          <w:tcPr>
            <w:tcW w:w="145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合同内容</w:t>
            </w:r>
          </w:p>
        </w:tc>
        <w:tc>
          <w:tcPr>
            <w:tcW w:w="1550" w:type="dxa"/>
            <w:tcBorders>
              <w:top w:val="double" w:color="auto" w:sz="4" w:space="0"/>
              <w:left w:val="single" w:color="auto" w:sz="6"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合同总价</w:t>
            </w:r>
          </w:p>
        </w:tc>
        <w:tc>
          <w:tcPr>
            <w:tcW w:w="1838" w:type="dxa"/>
            <w:tcBorders>
              <w:top w:val="double" w:color="auto" w:sz="4" w:space="0"/>
              <w:left w:val="nil"/>
              <w:bottom w:val="single" w:color="auto" w:sz="4" w:space="0"/>
              <w:right w:val="doub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4"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合计</w:t>
            </w:r>
          </w:p>
        </w:tc>
        <w:tc>
          <w:tcPr>
            <w:tcW w:w="1763"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doub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double" w:color="auto" w:sz="4"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 1、列出近三年完成的同类项目业绩；</w:t>
      </w:r>
    </w:p>
    <w:p>
      <w:pPr>
        <w:spacing w:line="480" w:lineRule="exact"/>
        <w:ind w:right="250" w:rightChars="119"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2、须提供所填业绩的合同或中标通知书复印件并加盖公章。</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7.3 关于诉讼</w:t>
      </w:r>
    </w:p>
    <w:p>
      <w:pPr>
        <w:spacing w:line="480" w:lineRule="exact"/>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供应商应说明近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3 </w:t>
      </w:r>
      <w:r>
        <w:rPr>
          <w:rFonts w:hint="eastAsia" w:ascii="仿宋" w:hAnsi="仿宋" w:eastAsia="仿宋" w:cs="仿宋"/>
          <w:color w:val="000000" w:themeColor="text1"/>
          <w:sz w:val="24"/>
          <w:szCs w:val="24"/>
          <w:highlight w:val="none"/>
          <w14:textFill>
            <w14:solidFill>
              <w14:schemeClr w14:val="tx1"/>
            </w14:solidFill>
          </w14:textFill>
        </w:rPr>
        <w:t>年在经营活动及政府采购活动中发生的由于供应商违约或部分违约而引起的诉讼和索赔案件的具体情况及结果。若供应商对本项目进行隐瞒而又被采购人或招标代理机构发现，或被其它单位举证成立，其报价资格将被取消。</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7.4 名称变更证明</w:t>
      </w:r>
    </w:p>
    <w:p>
      <w:pPr>
        <w:spacing w:line="480" w:lineRule="exact"/>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本次招标，如果有名称变更的（非因该单位出现了与资格预审时的营业性质的根本改变以至不再满足本次招标的要求），供应商应提供相关变更证明文件，说明由原名称因何种原因变更为现名称。</w:t>
      </w:r>
    </w:p>
    <w:p>
      <w:pPr>
        <w:spacing w:line="480" w:lineRule="exact"/>
        <w:ind w:left="720" w:hanging="617" w:hangingChars="25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7.5 供应商获奖情况及质量认证</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 供应商认为有必要提供的其它资料。</w:t>
      </w: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w:t>
      </w:r>
      <w:r>
        <w:rPr>
          <w:rFonts w:hint="eastAsia" w:ascii="仿宋" w:hAnsi="仿宋" w:eastAsia="仿宋" w:cs="仿宋"/>
          <w:color w:val="000000" w:themeColor="text1"/>
          <w:sz w:val="24"/>
          <w:szCs w:val="24"/>
          <w:highlight w:val="none"/>
          <w14:textFill>
            <w14:solidFill>
              <w14:schemeClr w14:val="tx1"/>
            </w14:solidFill>
          </w14:textFill>
        </w:rPr>
        <w:t>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30" w:name="_Hlt10462379"/>
      <w:bookmarkEnd w:id="30"/>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7.6.1本项目管理技术人员配置</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（1）本项目的项目负责人简历表</w:t>
      </w:r>
    </w:p>
    <w:p>
      <w:pPr>
        <w:spacing w:line="360" w:lineRule="auto"/>
        <w:ind w:left="1320" w:leftChars="342" w:hanging="602" w:hangingChars="25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项目负责人简历表</w:t>
      </w:r>
    </w:p>
    <w:tbl>
      <w:tblPr>
        <w:tblStyle w:val="33"/>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性别</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学历</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参加工作时间</w:t>
            </w:r>
          </w:p>
        </w:tc>
        <w:tc>
          <w:tcPr>
            <w:tcW w:w="2845" w:type="dxa"/>
            <w:gridSpan w:val="4"/>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8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从事项目经理年限</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具有认证资质</w:t>
            </w:r>
          </w:p>
        </w:tc>
        <w:tc>
          <w:tcPr>
            <w:tcW w:w="6877" w:type="dxa"/>
            <w:gridSpan w:val="8"/>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服务单位</w:t>
            </w: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服务内容</w:t>
            </w: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完成日期</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14:textFill>
            <w14:solidFill>
              <w14:schemeClr w14:val="tx1"/>
            </w14:solidFill>
          </w14:textFill>
        </w:rPr>
        <w:t>1）附项目负责人的资质证书</w:t>
      </w:r>
    </w:p>
    <w:p>
      <w:pP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2）要求项目负责人专注于本项目的实施和管理，在项目实施过程中，不能任意更换。</w:t>
      </w: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（2）本项目实施服务人员情况表</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参加本项目的实施技术服务人员情况表</w:t>
      </w:r>
    </w:p>
    <w:tbl>
      <w:tblPr>
        <w:tblStyle w:val="3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673"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姓名</w:t>
            </w:r>
          </w:p>
        </w:tc>
        <w:tc>
          <w:tcPr>
            <w:tcW w:w="126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部门</w:t>
            </w:r>
          </w:p>
        </w:tc>
        <w:tc>
          <w:tcPr>
            <w:tcW w:w="147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职务</w:t>
            </w:r>
          </w:p>
        </w:tc>
        <w:tc>
          <w:tcPr>
            <w:tcW w:w="1365"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本项目岗位及职责</w:t>
            </w:r>
          </w:p>
        </w:tc>
        <w:tc>
          <w:tcPr>
            <w:tcW w:w="2302"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备注</w:t>
      </w:r>
      <w:r>
        <w:rPr>
          <w:rFonts w:hint="eastAsia" w:ascii="仿宋" w:hAnsi="仿宋" w:eastAsia="仿宋" w:cs="仿宋"/>
          <w:color w:val="000000" w:themeColor="text1"/>
          <w:sz w:val="24"/>
          <w:szCs w:val="24"/>
          <w:highlight w:val="none"/>
          <w14:textFill>
            <w14:solidFill>
              <w14:schemeClr w14:val="tx1"/>
            </w14:solidFill>
          </w14:textFill>
        </w:rPr>
        <w:t>：（1）提供所有参与本项目人员的相应毕业证书、身份证明等材料的复印件；</w:t>
      </w:r>
    </w:p>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（2）提供高级项目师的技术等级认证证书等</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tabs>
          <w:tab w:val="left" w:pos="676"/>
          <w:tab w:val="left" w:pos="2330"/>
          <w:tab w:val="left" w:pos="9230"/>
        </w:tabs>
        <w:autoSpaceDE w:val="0"/>
        <w:autoSpaceDN w:val="0"/>
        <w:adjustRightInd w:val="0"/>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4700" w:leftChars="2238"/>
        <w:jc w:val="left"/>
        <w:rPr>
          <w:rFonts w:hint="eastAsia" w:ascii="仿宋" w:hAnsi="仿宋" w:eastAsia="仿宋" w:cs="仿宋"/>
          <w:color w:val="000000" w:themeColor="text1"/>
          <w:sz w:val="24"/>
          <w:szCs w:val="24"/>
          <w:highlight w:val="none"/>
          <w14:textFill>
            <w14:solidFill>
              <w14:schemeClr w14:val="tx1"/>
            </w14:solidFill>
          </w14:textFill>
        </w:rPr>
        <w:sectPr>
          <w:headerReference r:id="rId12" w:type="default"/>
          <w:footerReference r:id="rId13" w:type="default"/>
          <w:pgSz w:w="11907" w:h="16840"/>
          <w:pgMar w:top="1440" w:right="1418" w:bottom="1440" w:left="1418" w:header="851" w:footer="851" w:gutter="0"/>
          <w:pgNumType w:fmt="decimal"/>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日      期：</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bookmarkStart w:id="31" w:name="_Toc42956290"/>
      <w:r>
        <w:rPr>
          <w:rFonts w:hint="eastAsia" w:ascii="仿宋" w:hAnsi="仿宋" w:eastAsia="仿宋" w:cs="仿宋"/>
          <w:b/>
          <w:color w:val="000000" w:themeColor="text1"/>
          <w:sz w:val="24"/>
          <w:szCs w:val="24"/>
          <w:highlight w:val="none"/>
          <w14:textFill>
            <w14:solidFill>
              <w14:schemeClr w14:val="tx1"/>
            </w14:solidFill>
          </w14:textFill>
        </w:rPr>
        <w:t>7.6.2   采购人配合条件</w:t>
      </w:r>
      <w:bookmarkEnd w:id="31"/>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采购人配合的条件</w:t>
      </w: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为配合本项目计划进度时间表所进行的各阶段工作，供应商必须列明需采购人配合的工作内容和具体要求。</w:t>
      </w: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 价 人（法人公章）：</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授权代表（签字）：</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bookmarkStart w:id="32" w:name="_Hlt10567911"/>
      <w:bookmarkEnd w:id="32"/>
    </w:p>
    <w:p>
      <w:pPr>
        <w:pStyle w:val="17"/>
        <w:spacing w:line="20" w:lineRule="exac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33" w:name="_Hlt10523642"/>
      <w:bookmarkEnd w:id="33"/>
    </w:p>
    <w:p>
      <w:pPr>
        <w:pStyle w:val="17"/>
        <w:spacing w:line="2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00" w:lineRule="atLeas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44"/>
          <w:sz w:val="24"/>
          <w:szCs w:val="24"/>
          <w:highlight w:val="none"/>
          <w14:textFill>
            <w14:solidFill>
              <w14:schemeClr w14:val="tx1"/>
            </w14:solidFill>
          </w14:textFill>
        </w:rPr>
        <w:t>8</w:t>
      </w:r>
      <w:r>
        <w:rPr>
          <w:rFonts w:hint="eastAsia" w:ascii="仿宋" w:hAnsi="仿宋" w:eastAsia="仿宋" w:cs="仿宋"/>
          <w:b/>
          <w:color w:val="000000" w:themeColor="text1"/>
          <w:kern w:val="10"/>
          <w:sz w:val="24"/>
          <w:szCs w:val="24"/>
          <w:highlight w:val="none"/>
          <w14:textFill>
            <w14:solidFill>
              <w14:schemeClr w14:val="tx1"/>
            </w14:solidFill>
          </w14:textFill>
        </w:rPr>
        <w:t>、</w:t>
      </w:r>
      <w:r>
        <w:rPr>
          <w:rFonts w:hint="eastAsia" w:ascii="仿宋" w:hAnsi="仿宋" w:eastAsia="仿宋" w:cs="仿宋"/>
          <w:b/>
          <w:bCs/>
          <w:color w:val="000000" w:themeColor="text1"/>
          <w:kern w:val="44"/>
          <w:sz w:val="24"/>
          <w:szCs w:val="24"/>
          <w:highlight w:val="none"/>
          <w14:textFill>
            <w14:solidFill>
              <w14:schemeClr w14:val="tx1"/>
            </w14:solidFill>
          </w14:textFill>
        </w:rPr>
        <w:t>同意磋商文件条款声明格式</w:t>
      </w:r>
    </w:p>
    <w:p>
      <w:pPr>
        <w:pStyle w:val="17"/>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同意磋商文件条款声明</w:t>
      </w:r>
    </w:p>
    <w:p>
      <w:pPr>
        <w:pStyle w:val="17"/>
        <w:spacing w:line="400" w:lineRule="atLeast"/>
        <w:rPr>
          <w:rFonts w:hint="eastAsia" w:ascii="仿宋" w:hAnsi="仿宋" w:eastAsia="仿宋" w:cs="仿宋"/>
          <w:b/>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新疆衡光建设工程项目管理咨询有限公司</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为响应你方组织的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洛浦县遏制耕地“非农化”专项整治工作技术服务采购项目</w:t>
      </w:r>
      <w:r>
        <w:rPr>
          <w:rFonts w:hint="eastAsia" w:ascii="仿宋" w:hAnsi="仿宋" w:eastAsia="仿宋" w:cs="仿宋"/>
          <w:color w:val="000000" w:themeColor="text1"/>
          <w:sz w:val="24"/>
          <w:szCs w:val="24"/>
          <w:highlight w:val="none"/>
          <w14:textFill>
            <w14:solidFill>
              <w14:schemeClr w14:val="tx1"/>
            </w14:solidFill>
          </w14:textFill>
        </w:rPr>
        <w:t xml:space="preserve">的供货及相关服务的竞争性磋商[编号为：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XJHG2021-002</w:t>
      </w:r>
      <w:r>
        <w:rPr>
          <w:rFonts w:hint="eastAsia" w:ascii="仿宋" w:hAnsi="仿宋" w:eastAsia="仿宋" w:cs="仿宋"/>
          <w:color w:val="000000" w:themeColor="text1"/>
          <w:sz w:val="24"/>
          <w:szCs w:val="24"/>
          <w:highlight w:val="none"/>
          <w14:textFill>
            <w14:solidFill>
              <w14:schemeClr w14:val="tx1"/>
            </w14:solidFill>
          </w14:textFill>
        </w:rPr>
        <w:t xml:space="preserve"> ]，我方在参与投标（报价）前已详细研究了磋商文件的所有内容，包括修改文件（如果有的话）和所有已提供的参考资料以及有关附件，我方完全明白并认为此磋商文件没有倾向性，也没有存在排斥潜在投标（报价）人的内容，我方并同意磋商文件的相关条款。</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特此声明。</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报价（报价）人（公章）：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 定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姓名（印刷体）</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napToGrid w:val="0"/>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7"/>
        <w:spacing w:line="2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34" w:name="_Hlt10529670"/>
      <w:bookmarkEnd w:id="34"/>
      <w:bookmarkStart w:id="35" w:name="_Hlt10524029"/>
      <w:bookmarkEnd w:id="35"/>
      <w:bookmarkStart w:id="36" w:name="_Hlt10462525"/>
      <w:bookmarkEnd w:id="36"/>
      <w:bookmarkStart w:id="37" w:name="_Hlt10524018"/>
      <w:bookmarkEnd w:id="37"/>
      <w:bookmarkStart w:id="38" w:name="_Hlt10524010"/>
      <w:bookmarkEnd w:id="38"/>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before="120" w:line="360" w:lineRule="auto"/>
        <w:ind w:firstLine="5520" w:firstLineChars="2300"/>
        <w:rPr>
          <w:rFonts w:hint="eastAsia" w:ascii="仿宋" w:hAnsi="仿宋" w:eastAsia="仿宋" w:cs="仿宋"/>
          <w:color w:val="000000" w:themeColor="text1"/>
          <w:sz w:val="24"/>
          <w:szCs w:val="24"/>
          <w:highlight w:val="none"/>
          <w14:textFill>
            <w14:solidFill>
              <w14:schemeClr w14:val="tx1"/>
            </w14:solidFill>
          </w14:textFill>
        </w:rPr>
      </w:pPr>
    </w:p>
    <w:sectPr>
      <w:pgSz w:w="11906" w:h="16838"/>
      <w:pgMar w:top="1440" w:right="1418" w:bottom="1440" w:left="1418"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Bdr>
                              <w:top w:val="single" w:color="auto" w:sz="4" w:space="1"/>
                            </w:pBdr>
                          </w:pPr>
                          <w:r>
                            <w:rPr>
                              <w:rFonts w:hint="eastAsia"/>
                              <w:lang w:eastAsia="zh-CN"/>
                            </w:rPr>
                            <w:t>新疆衡光建设工程项目管理咨询有限公司</w:t>
                          </w:r>
                          <w:r>
                            <w:rPr>
                              <w:rFonts w:ascii="宋体" w:hAnsi="宋体"/>
                            </w:rPr>
                            <w:t xml:space="preserve">                                                                </w:t>
                          </w:r>
                          <w:r>
                            <w:rPr>
                              <w:rFonts w:ascii="宋体" w:hAnsi="宋体"/>
                              <w:sz w:val="18"/>
                              <w:szCs w:val="18"/>
                            </w:rPr>
                            <w:t>2-</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14</w:t>
                          </w:r>
                          <w:r>
                            <w:rPr>
                              <w:rStyle w:val="38"/>
                              <w:rFonts w:ascii="宋体" w:hAnsi="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1"/>
                      <w:pBdr>
                        <w:top w:val="single" w:color="auto" w:sz="4" w:space="1"/>
                      </w:pBdr>
                    </w:pPr>
                    <w:r>
                      <w:rPr>
                        <w:rFonts w:hint="eastAsia"/>
                        <w:lang w:eastAsia="zh-CN"/>
                      </w:rPr>
                      <w:t>新疆衡光建设工程项目管理咨询有限公司</w:t>
                    </w:r>
                    <w:r>
                      <w:rPr>
                        <w:rFonts w:ascii="宋体" w:hAnsi="宋体"/>
                      </w:rPr>
                      <w:t xml:space="preserve">                                                                </w:t>
                    </w:r>
                    <w:r>
                      <w:rPr>
                        <w:rFonts w:ascii="宋体" w:hAnsi="宋体"/>
                        <w:sz w:val="18"/>
                        <w:szCs w:val="18"/>
                      </w:rPr>
                      <w:t>2-</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14</w:t>
                    </w:r>
                    <w:r>
                      <w:rPr>
                        <w:rStyle w:val="38"/>
                        <w:rFonts w:ascii="宋体" w:hAnsi="宋体"/>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Bdr>
                              <w:top w:val="single" w:color="auto" w:sz="4" w:space="1"/>
                            </w:pBdr>
                          </w:pPr>
                          <w:r>
                            <w:rPr>
                              <w:rFonts w:hint="eastAsia"/>
                              <w:lang w:eastAsia="zh-CN"/>
                            </w:rPr>
                            <w:t>新疆衡光建设工程项目管理咨询有限公司</w:t>
                          </w:r>
                          <w:r>
                            <w:rPr>
                              <w:rFonts w:ascii="宋体" w:hAnsi="宋体"/>
                            </w:rPr>
                            <w:t xml:space="preserve">                                                                    2-</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17</w:t>
                          </w:r>
                          <w:r>
                            <w:rPr>
                              <w:rStyle w:val="38"/>
                              <w:rFonts w:ascii="宋体" w:hAnsi="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1"/>
                      <w:pBdr>
                        <w:top w:val="single" w:color="auto" w:sz="4" w:space="1"/>
                      </w:pBdr>
                    </w:pPr>
                    <w:r>
                      <w:rPr>
                        <w:rFonts w:hint="eastAsia"/>
                        <w:lang w:eastAsia="zh-CN"/>
                      </w:rPr>
                      <w:t>新疆衡光建设工程项目管理咨询有限公司</w:t>
                    </w:r>
                    <w:r>
                      <w:rPr>
                        <w:rFonts w:ascii="宋体" w:hAnsi="宋体"/>
                      </w:rPr>
                      <w:t xml:space="preserve">                                                                    2-</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17</w:t>
                    </w:r>
                    <w:r>
                      <w:rPr>
                        <w:rStyle w:val="38"/>
                        <w:rFonts w:ascii="宋体" w:hAnsi="宋体"/>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posOffset>12700</wp:posOffset>
              </wp:positionH>
              <wp:positionV relativeFrom="paragraph">
                <wp:posOffset>-12065</wp:posOffset>
              </wp:positionV>
              <wp:extent cx="6652895" cy="2006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1"/>
                          </w:pPr>
                          <w:r>
                            <w:rPr>
                              <w:rFonts w:hint="eastAsia"/>
                              <w:lang w:eastAsia="zh-CN"/>
                            </w:rPr>
                            <w:t>新疆衡光建设工程项目管理咨询有限公司</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5-</w:t>
                          </w:r>
                          <w:r>
                            <w:rPr>
                              <w:rFonts w:hint="eastAsia"/>
                            </w:rPr>
                            <w:t xml:space="preserve">           5-</w:t>
                          </w:r>
                        </w:p>
                      </w:txbxContent>
                    </wps:txbx>
                    <wps:bodyPr lIns="0" tIns="0" rIns="0" bIns="0"/>
                  </wps:wsp>
                </a:graphicData>
              </a:graphic>
            </wp:anchor>
          </w:drawing>
        </mc:Choice>
        <mc:Fallback>
          <w:pict>
            <v:shape id="_x0000_s1026" o:spid="_x0000_s1026" o:spt="202" type="#_x0000_t202" style="position:absolute;left:0pt;margin-left:1pt;margin-top:-0.95pt;height:15.8pt;width:523.85pt;mso-position-horizontal-relative:margin;z-index:251660288;mso-width-relative:page;mso-height-relative:page;" filled="f" stroked="f" coordsize="21600,21600" o:gfxdata="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UiCyfXAAAACAEAAA8AAAAAAAAAAQAgAAAAIgAAAGRycy9kb3ducmV2LnhtbFBL&#10;AQIUABQAAAAIAIdO4kD1NbJsvgEAAHIDAAAOAAAAAAAAAAEAIAAAACYBAABkcnMvZTJvRG9jLnht&#10;bFBLBQYAAAAABgAGAFkBAABWBQAAAAA=&#10;">
              <v:fill on="f" focussize="0,0"/>
              <v:stroke on="f" weight="1.25pt"/>
              <v:imagedata o:title=""/>
              <o:lock v:ext="edit" aspectratio="f"/>
              <v:textbox inset="0mm,0mm,0mm,0mm">
                <w:txbxContent>
                  <w:p>
                    <w:pPr>
                      <w:pStyle w:val="21"/>
                    </w:pPr>
                    <w:r>
                      <w:rPr>
                        <w:rFonts w:hint="eastAsia"/>
                        <w:lang w:eastAsia="zh-CN"/>
                      </w:rPr>
                      <w:t>新疆衡光建设工程项目管理咨询有限公司</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5-</w:t>
                    </w:r>
                    <w:r>
                      <w:rPr>
                        <w:rFonts w:hint="eastAsia"/>
                      </w:rPr>
                      <w:t xml:space="preserve">           5-</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4</w:t>
                    </w:r>
                    <w: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wlGHMAQAAm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hXCUYcwBAACZAwAADgAAAAAAAAABACAAAAAiAQAAZHJz&#10;L2Uyb0RvYy54bWxQSwUGAAAAAAYABgBZAQAAYAUAAAAA&#10;">
              <v:fill on="f" focussize="0,0"/>
              <v:stroke on="f" weight="1.25pt"/>
              <v:imagedata o:title=""/>
              <o:lock v:ext="edit" aspectratio="f"/>
              <v:textbox inset="0mm,0mm,0mm,0mm" style="mso-fit-shape-to-text:t;">
                <w:txbxContent>
                  <w:p>
                    <w:pPr>
                      <w:pStyle w:val="21"/>
                    </w:pP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0288"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0288;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W4t+3AAAAA4BAAAPAAAAAAAAAAEAIAAAACIAAABkcnMv&#10;ZG93bnJldi54bWxQSwECFAAUAAAACACHTuJAPfGGDcYBAACMAwAADgAAAAAAAAABACAAAAArAQAA&#10;ZHJzL2Uyb0RvYy54bWxQSwUGAAAAAAYABgBZAQAAYwU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7216;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NybOLaAAAADQEAAA8AAAAAAAAAAQAgAAAAIgAAAGRycy9kb3ducmV2Lnht&#10;bFBLAQIUABQAAAAIAIdO4kA78wGivgEAAIEDAAAOAAAAAAAAAAEAIAAAACkBAABkcnMvZTJvRG9j&#10;LnhtbFBLBQYAAAAABgAGAFkBAABZBQ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lang w:eastAsia="zh-CN"/>
      </w:rPr>
    </w:pPr>
    <w:r>
      <w:rPr>
        <w:rFonts w:hint="eastAsia"/>
        <w:lang w:eastAsia="zh-CN"/>
      </w:rPr>
      <w:t>洛浦县遏制耕地“非农化”专项整治工作技术服务采购项目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ascii="宋体" w:eastAsia="宋体"/>
        <w:lang w:eastAsia="zh-CN"/>
      </w:rPr>
    </w:pPr>
    <w:r>
      <w:rPr>
        <w:rFonts w:hint="eastAsia"/>
        <w:lang w:eastAsia="zh-CN"/>
      </w:rPr>
      <w:t>洛浦县遏制耕地“非农化”专项整治工作技术服务采购项目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szCs w:val="21"/>
        <w:u w:val="single"/>
      </w:rPr>
    </w:pPr>
    <w:r>
      <w:rPr>
        <w:rFonts w:hint="eastAsia"/>
        <w:lang w:eastAsia="zh-CN"/>
      </w:rPr>
      <w:t>洛浦县遏制耕地“非农化”专项整治工作技术服务采购项目</w:t>
    </w:r>
    <w:r>
      <w:rPr>
        <w:rFonts w:hint="eastAsia" w:ascii="宋体" w:hAnsi="宋体"/>
        <w:szCs w:val="21"/>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rPr>
    </w:pPr>
    <w:r>
      <w:rPr>
        <w:rFonts w:hint="eastAsia"/>
        <w:lang w:eastAsia="zh-CN"/>
      </w:rPr>
      <w:t>洛浦县遏制耕地“非农化”专项整治工作技术服务采购项目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lang w:eastAsia="zh-CN"/>
      </w:rPr>
    </w:pPr>
    <w:r>
      <w:rPr>
        <w:rFonts w:hint="eastAsia"/>
        <w:lang w:eastAsia="zh-CN"/>
      </w:rPr>
      <w:t>洛浦县遏制耕地“非农化”专项整治工作技术服务采购项目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878F1"/>
    <w:multiLevelType w:val="singleLevel"/>
    <w:tmpl w:val="9BB878F1"/>
    <w:lvl w:ilvl="0" w:tentative="0">
      <w:start w:val="1"/>
      <w:numFmt w:val="decimal"/>
      <w:suff w:val="nothing"/>
      <w:lvlText w:val="%1、"/>
      <w:lvlJc w:val="left"/>
    </w:lvl>
  </w:abstractNum>
  <w:abstractNum w:abstractNumId="1">
    <w:nsid w:val="BF464EB1"/>
    <w:multiLevelType w:val="singleLevel"/>
    <w:tmpl w:val="BF464EB1"/>
    <w:lvl w:ilvl="0" w:tentative="0">
      <w:start w:val="1"/>
      <w:numFmt w:val="decimal"/>
      <w:lvlText w:val="%1."/>
      <w:lvlJc w:val="left"/>
      <w:pPr>
        <w:ind w:left="425" w:hanging="425"/>
      </w:pPr>
      <w:rPr>
        <w:rFonts w:hint="default"/>
      </w:rPr>
    </w:lvl>
  </w:abstractNum>
  <w:abstractNum w:abstractNumId="2">
    <w:nsid w:val="E0A1CF05"/>
    <w:multiLevelType w:val="singleLevel"/>
    <w:tmpl w:val="E0A1CF05"/>
    <w:lvl w:ilvl="0" w:tentative="0">
      <w:start w:val="1"/>
      <w:numFmt w:val="decimal"/>
      <w:lvlText w:val="%1)"/>
      <w:lvlJc w:val="left"/>
      <w:pPr>
        <w:ind w:left="425" w:hanging="425"/>
      </w:pPr>
      <w:rPr>
        <w:rFonts w:hint="default"/>
      </w:rPr>
    </w:lvl>
  </w:abstractNum>
  <w:abstractNum w:abstractNumId="3">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5">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1E2D6E56"/>
    <w:multiLevelType w:val="singleLevel"/>
    <w:tmpl w:val="1E2D6E56"/>
    <w:lvl w:ilvl="0" w:tentative="0">
      <w:start w:val="5"/>
      <w:numFmt w:val="chineseCounting"/>
      <w:suff w:val="nothing"/>
      <w:lvlText w:val="（%1）"/>
      <w:lvlJc w:val="left"/>
      <w:rPr>
        <w:rFonts w:hint="eastAsia"/>
      </w:rPr>
    </w:lvl>
  </w:abstractNum>
  <w:abstractNum w:abstractNumId="7">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3F32BAE"/>
    <w:multiLevelType w:val="singleLevel"/>
    <w:tmpl w:val="23F32BAE"/>
    <w:lvl w:ilvl="0" w:tentative="0">
      <w:start w:val="1"/>
      <w:numFmt w:val="decimal"/>
      <w:suff w:val="nothing"/>
      <w:lvlText w:val="%1、"/>
      <w:lvlJc w:val="left"/>
    </w:lvl>
  </w:abstractNum>
  <w:abstractNum w:abstractNumId="10">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11">
    <w:nsid w:val="326454F5"/>
    <w:multiLevelType w:val="multilevel"/>
    <w:tmpl w:val="326454F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3A24442D"/>
    <w:multiLevelType w:val="multilevel"/>
    <w:tmpl w:val="3A24442D"/>
    <w:lvl w:ilvl="0" w:tentative="0">
      <w:start w:val="2"/>
      <w:numFmt w:val="decimal"/>
      <w:pStyle w:val="4"/>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4">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90AD9C3"/>
    <w:multiLevelType w:val="singleLevel"/>
    <w:tmpl w:val="590AD9C3"/>
    <w:lvl w:ilvl="0" w:tentative="0">
      <w:start w:val="1"/>
      <w:numFmt w:val="decimal"/>
      <w:suff w:val="space"/>
      <w:lvlText w:val="（%1）"/>
      <w:lvlJc w:val="left"/>
      <w:rPr>
        <w:rFonts w:cs="Times New Roman"/>
      </w:rPr>
    </w:lvl>
  </w:abstractNum>
  <w:abstractNum w:abstractNumId="19">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20">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3"/>
  </w:num>
  <w:num w:numId="2">
    <w:abstractNumId w:val="4"/>
  </w:num>
  <w:num w:numId="3">
    <w:abstractNumId w:val="19"/>
  </w:num>
  <w:num w:numId="4">
    <w:abstractNumId w:val="10"/>
  </w:num>
  <w:num w:numId="5">
    <w:abstractNumId w:val="16"/>
  </w:num>
  <w:num w:numId="6">
    <w:abstractNumId w:val="21"/>
  </w:num>
  <w:num w:numId="7">
    <w:abstractNumId w:val="8"/>
  </w:num>
  <w:num w:numId="8">
    <w:abstractNumId w:val="7"/>
  </w:num>
  <w:num w:numId="9">
    <w:abstractNumId w:val="5"/>
  </w:num>
  <w:num w:numId="10">
    <w:abstractNumId w:val="18"/>
  </w:num>
  <w:num w:numId="11">
    <w:abstractNumId w:val="20"/>
  </w:num>
  <w:num w:numId="12">
    <w:abstractNumId w:val="15"/>
  </w:num>
  <w:num w:numId="13">
    <w:abstractNumId w:val="12"/>
  </w:num>
  <w:num w:numId="14">
    <w:abstractNumId w:val="0"/>
  </w:num>
  <w:num w:numId="15">
    <w:abstractNumId w:val="2"/>
  </w:num>
  <w:num w:numId="16">
    <w:abstractNumId w:val="9"/>
  </w:num>
  <w:num w:numId="17">
    <w:abstractNumId w:val="6"/>
  </w:num>
  <w:num w:numId="18">
    <w:abstractNumId w:val="1"/>
  </w:num>
  <w:num w:numId="19">
    <w:abstractNumId w:val="17"/>
  </w:num>
  <w:num w:numId="20">
    <w:abstractNumId w:val="14"/>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00522"/>
    <w:rsid w:val="000021D4"/>
    <w:rsid w:val="00005A43"/>
    <w:rsid w:val="000101F0"/>
    <w:rsid w:val="00011A53"/>
    <w:rsid w:val="00013B61"/>
    <w:rsid w:val="00014F27"/>
    <w:rsid w:val="00017CD5"/>
    <w:rsid w:val="0002460D"/>
    <w:rsid w:val="000261C7"/>
    <w:rsid w:val="00026AD9"/>
    <w:rsid w:val="000339FA"/>
    <w:rsid w:val="00041CF5"/>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B6877"/>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2F8B"/>
    <w:rsid w:val="001B3D8E"/>
    <w:rsid w:val="001C119F"/>
    <w:rsid w:val="001C650C"/>
    <w:rsid w:val="001D133D"/>
    <w:rsid w:val="001D475C"/>
    <w:rsid w:val="001D51EE"/>
    <w:rsid w:val="001E183D"/>
    <w:rsid w:val="001E2B37"/>
    <w:rsid w:val="001E2C00"/>
    <w:rsid w:val="001E30F6"/>
    <w:rsid w:val="001F1C19"/>
    <w:rsid w:val="001F4B88"/>
    <w:rsid w:val="001F5843"/>
    <w:rsid w:val="001F5DD7"/>
    <w:rsid w:val="00202775"/>
    <w:rsid w:val="00202D71"/>
    <w:rsid w:val="00203D1A"/>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5B15"/>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6915"/>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16A8"/>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0DA5"/>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7F492B"/>
    <w:rsid w:val="007F4FB1"/>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4F0C"/>
    <w:rsid w:val="00855134"/>
    <w:rsid w:val="00860EFF"/>
    <w:rsid w:val="008635C8"/>
    <w:rsid w:val="0086542A"/>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26E"/>
    <w:rsid w:val="008C78B5"/>
    <w:rsid w:val="008E261D"/>
    <w:rsid w:val="008E59E4"/>
    <w:rsid w:val="008F1558"/>
    <w:rsid w:val="008F3FB0"/>
    <w:rsid w:val="00906375"/>
    <w:rsid w:val="00906C27"/>
    <w:rsid w:val="00910C90"/>
    <w:rsid w:val="00912A72"/>
    <w:rsid w:val="009142A5"/>
    <w:rsid w:val="009167D1"/>
    <w:rsid w:val="009169A6"/>
    <w:rsid w:val="00916CA0"/>
    <w:rsid w:val="00920479"/>
    <w:rsid w:val="00937F5B"/>
    <w:rsid w:val="00941AF3"/>
    <w:rsid w:val="0094524A"/>
    <w:rsid w:val="009456EC"/>
    <w:rsid w:val="00946F25"/>
    <w:rsid w:val="00951384"/>
    <w:rsid w:val="0095171D"/>
    <w:rsid w:val="00955400"/>
    <w:rsid w:val="00960279"/>
    <w:rsid w:val="009664A5"/>
    <w:rsid w:val="00971DD4"/>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48F2"/>
    <w:rsid w:val="00C866EF"/>
    <w:rsid w:val="00C93F6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CE31E4"/>
    <w:rsid w:val="00D03661"/>
    <w:rsid w:val="00D05CA4"/>
    <w:rsid w:val="00D11ACD"/>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3393"/>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6BB4"/>
    <w:rsid w:val="00E07D50"/>
    <w:rsid w:val="00E20BBF"/>
    <w:rsid w:val="00E22591"/>
    <w:rsid w:val="00E25536"/>
    <w:rsid w:val="00E25A7D"/>
    <w:rsid w:val="00E26E16"/>
    <w:rsid w:val="00E3243E"/>
    <w:rsid w:val="00E347E8"/>
    <w:rsid w:val="00E37026"/>
    <w:rsid w:val="00E37930"/>
    <w:rsid w:val="00E44128"/>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2926"/>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3DAB"/>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363F"/>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5B24AE"/>
    <w:rsid w:val="015B3670"/>
    <w:rsid w:val="01FA7B2F"/>
    <w:rsid w:val="02453AD2"/>
    <w:rsid w:val="024C0B1E"/>
    <w:rsid w:val="0279377C"/>
    <w:rsid w:val="028B3EDC"/>
    <w:rsid w:val="02BC40D3"/>
    <w:rsid w:val="031B422C"/>
    <w:rsid w:val="03507DBB"/>
    <w:rsid w:val="03627E67"/>
    <w:rsid w:val="036B6473"/>
    <w:rsid w:val="03866869"/>
    <w:rsid w:val="038C7BC5"/>
    <w:rsid w:val="03CD4D6B"/>
    <w:rsid w:val="040B5ABD"/>
    <w:rsid w:val="0417338A"/>
    <w:rsid w:val="043645E4"/>
    <w:rsid w:val="04E108E2"/>
    <w:rsid w:val="0555612F"/>
    <w:rsid w:val="05D909DD"/>
    <w:rsid w:val="05DF1D01"/>
    <w:rsid w:val="05FA2518"/>
    <w:rsid w:val="060E6A0E"/>
    <w:rsid w:val="06163EE9"/>
    <w:rsid w:val="06396B90"/>
    <w:rsid w:val="06822BF9"/>
    <w:rsid w:val="073143FB"/>
    <w:rsid w:val="0747355B"/>
    <w:rsid w:val="07CC63DA"/>
    <w:rsid w:val="07E532BC"/>
    <w:rsid w:val="07E53700"/>
    <w:rsid w:val="083D3934"/>
    <w:rsid w:val="08471D7F"/>
    <w:rsid w:val="08662291"/>
    <w:rsid w:val="08A20FFF"/>
    <w:rsid w:val="08F279E2"/>
    <w:rsid w:val="09A844B1"/>
    <w:rsid w:val="09DE4B40"/>
    <w:rsid w:val="09F2600C"/>
    <w:rsid w:val="09F60CAF"/>
    <w:rsid w:val="09FA0D58"/>
    <w:rsid w:val="0AC54E9D"/>
    <w:rsid w:val="0AD54BDA"/>
    <w:rsid w:val="0AF97CE0"/>
    <w:rsid w:val="0AFB6CAC"/>
    <w:rsid w:val="0B044218"/>
    <w:rsid w:val="0B220ABB"/>
    <w:rsid w:val="0B6948F1"/>
    <w:rsid w:val="0B6A3D17"/>
    <w:rsid w:val="0B7C46F6"/>
    <w:rsid w:val="0BA43058"/>
    <w:rsid w:val="0BD05EDE"/>
    <w:rsid w:val="0C246F78"/>
    <w:rsid w:val="0C961836"/>
    <w:rsid w:val="0C994113"/>
    <w:rsid w:val="0CA127FA"/>
    <w:rsid w:val="0CE757DF"/>
    <w:rsid w:val="0D066457"/>
    <w:rsid w:val="0D776FCF"/>
    <w:rsid w:val="0D92714F"/>
    <w:rsid w:val="0D9E7CD7"/>
    <w:rsid w:val="0DAB17C3"/>
    <w:rsid w:val="0DF824BF"/>
    <w:rsid w:val="0DFD4814"/>
    <w:rsid w:val="0E7B438C"/>
    <w:rsid w:val="0E7C5E6C"/>
    <w:rsid w:val="0E993A07"/>
    <w:rsid w:val="0EF54881"/>
    <w:rsid w:val="0F0A7732"/>
    <w:rsid w:val="0F6C4701"/>
    <w:rsid w:val="0F6E5BBE"/>
    <w:rsid w:val="0F6E6CE3"/>
    <w:rsid w:val="0F8B0053"/>
    <w:rsid w:val="0F900189"/>
    <w:rsid w:val="0FBE6EF9"/>
    <w:rsid w:val="0FE12F77"/>
    <w:rsid w:val="0FEB4CD3"/>
    <w:rsid w:val="100C1DE2"/>
    <w:rsid w:val="10343341"/>
    <w:rsid w:val="104F6C04"/>
    <w:rsid w:val="105F6B52"/>
    <w:rsid w:val="108F4F2F"/>
    <w:rsid w:val="1095067C"/>
    <w:rsid w:val="10F2385D"/>
    <w:rsid w:val="11055DB8"/>
    <w:rsid w:val="110D72FB"/>
    <w:rsid w:val="11403E60"/>
    <w:rsid w:val="114804F6"/>
    <w:rsid w:val="11651119"/>
    <w:rsid w:val="11FC3526"/>
    <w:rsid w:val="1211563C"/>
    <w:rsid w:val="122120C1"/>
    <w:rsid w:val="124A1379"/>
    <w:rsid w:val="12911CD4"/>
    <w:rsid w:val="12CB3736"/>
    <w:rsid w:val="13071A9F"/>
    <w:rsid w:val="13315615"/>
    <w:rsid w:val="1360216B"/>
    <w:rsid w:val="13794E71"/>
    <w:rsid w:val="13BD73B8"/>
    <w:rsid w:val="13C12C62"/>
    <w:rsid w:val="13DD2DCA"/>
    <w:rsid w:val="143A1595"/>
    <w:rsid w:val="14537CB4"/>
    <w:rsid w:val="147E5679"/>
    <w:rsid w:val="14D9641F"/>
    <w:rsid w:val="157C59CB"/>
    <w:rsid w:val="15A823E6"/>
    <w:rsid w:val="15B029A2"/>
    <w:rsid w:val="15F35187"/>
    <w:rsid w:val="161D6D8C"/>
    <w:rsid w:val="1621753B"/>
    <w:rsid w:val="16450C97"/>
    <w:rsid w:val="166B719E"/>
    <w:rsid w:val="16A11AC5"/>
    <w:rsid w:val="16B61174"/>
    <w:rsid w:val="16BA67F2"/>
    <w:rsid w:val="171F7D5A"/>
    <w:rsid w:val="172A77E1"/>
    <w:rsid w:val="17363C9E"/>
    <w:rsid w:val="175A1BDB"/>
    <w:rsid w:val="176C3763"/>
    <w:rsid w:val="178D100E"/>
    <w:rsid w:val="17A9055F"/>
    <w:rsid w:val="17E07F69"/>
    <w:rsid w:val="17E36298"/>
    <w:rsid w:val="17E6409D"/>
    <w:rsid w:val="181A5BAE"/>
    <w:rsid w:val="18264D47"/>
    <w:rsid w:val="18367CF3"/>
    <w:rsid w:val="183B44F5"/>
    <w:rsid w:val="183C6BFE"/>
    <w:rsid w:val="1866660E"/>
    <w:rsid w:val="18B704AD"/>
    <w:rsid w:val="192E4E0E"/>
    <w:rsid w:val="19A212CA"/>
    <w:rsid w:val="19AC22AE"/>
    <w:rsid w:val="19FA02C4"/>
    <w:rsid w:val="1A4736EB"/>
    <w:rsid w:val="1A7257F3"/>
    <w:rsid w:val="1AAF5693"/>
    <w:rsid w:val="1AB63633"/>
    <w:rsid w:val="1AC30890"/>
    <w:rsid w:val="1B0602D1"/>
    <w:rsid w:val="1B5C0BB4"/>
    <w:rsid w:val="1BA96D6F"/>
    <w:rsid w:val="1BAB1248"/>
    <w:rsid w:val="1C1650FE"/>
    <w:rsid w:val="1C8F2306"/>
    <w:rsid w:val="1CB3716C"/>
    <w:rsid w:val="1CFC5C77"/>
    <w:rsid w:val="1D0E4A12"/>
    <w:rsid w:val="1D1C177C"/>
    <w:rsid w:val="1D2D47BA"/>
    <w:rsid w:val="1D3F5F58"/>
    <w:rsid w:val="1D4A24CC"/>
    <w:rsid w:val="1D4C41D3"/>
    <w:rsid w:val="1D6A39B8"/>
    <w:rsid w:val="1D7238A8"/>
    <w:rsid w:val="1D9A216A"/>
    <w:rsid w:val="1DF85109"/>
    <w:rsid w:val="1E2665E5"/>
    <w:rsid w:val="1E28236D"/>
    <w:rsid w:val="1E32703C"/>
    <w:rsid w:val="1E6814BB"/>
    <w:rsid w:val="1F2C4194"/>
    <w:rsid w:val="1F7E5188"/>
    <w:rsid w:val="1F865800"/>
    <w:rsid w:val="1F98683A"/>
    <w:rsid w:val="1FB73F48"/>
    <w:rsid w:val="1FDF4738"/>
    <w:rsid w:val="1FEE30DD"/>
    <w:rsid w:val="1FF24262"/>
    <w:rsid w:val="1FFD7051"/>
    <w:rsid w:val="200A62DA"/>
    <w:rsid w:val="20C06081"/>
    <w:rsid w:val="20E729DC"/>
    <w:rsid w:val="21203B40"/>
    <w:rsid w:val="21271D3F"/>
    <w:rsid w:val="214E5F70"/>
    <w:rsid w:val="216306A6"/>
    <w:rsid w:val="21B40009"/>
    <w:rsid w:val="21BA29BC"/>
    <w:rsid w:val="21DD349D"/>
    <w:rsid w:val="21F805E3"/>
    <w:rsid w:val="220C72E3"/>
    <w:rsid w:val="2210611E"/>
    <w:rsid w:val="223321D8"/>
    <w:rsid w:val="22803FAB"/>
    <w:rsid w:val="229C0237"/>
    <w:rsid w:val="22B86AA7"/>
    <w:rsid w:val="22BB4045"/>
    <w:rsid w:val="22DC6BE7"/>
    <w:rsid w:val="2305108D"/>
    <w:rsid w:val="230D4016"/>
    <w:rsid w:val="23524E4A"/>
    <w:rsid w:val="23737D0D"/>
    <w:rsid w:val="23B66F17"/>
    <w:rsid w:val="24190041"/>
    <w:rsid w:val="241B5F4A"/>
    <w:rsid w:val="24217D31"/>
    <w:rsid w:val="24230ACA"/>
    <w:rsid w:val="243A0254"/>
    <w:rsid w:val="24713350"/>
    <w:rsid w:val="24D6667D"/>
    <w:rsid w:val="24E91E1B"/>
    <w:rsid w:val="24F4378B"/>
    <w:rsid w:val="2547624B"/>
    <w:rsid w:val="255701E0"/>
    <w:rsid w:val="25717D4B"/>
    <w:rsid w:val="25A11AD2"/>
    <w:rsid w:val="25EB70F0"/>
    <w:rsid w:val="2641721F"/>
    <w:rsid w:val="26455201"/>
    <w:rsid w:val="26E744EE"/>
    <w:rsid w:val="27211512"/>
    <w:rsid w:val="27871C7F"/>
    <w:rsid w:val="278E4E0C"/>
    <w:rsid w:val="27DA6364"/>
    <w:rsid w:val="27FA2221"/>
    <w:rsid w:val="28323AAE"/>
    <w:rsid w:val="28454EB3"/>
    <w:rsid w:val="285751A8"/>
    <w:rsid w:val="28964742"/>
    <w:rsid w:val="28FE6A4D"/>
    <w:rsid w:val="290B566C"/>
    <w:rsid w:val="29307DE5"/>
    <w:rsid w:val="293E7A54"/>
    <w:rsid w:val="29A42BF5"/>
    <w:rsid w:val="2A1A4034"/>
    <w:rsid w:val="2A1D6EA4"/>
    <w:rsid w:val="2A4C4081"/>
    <w:rsid w:val="2A6C311E"/>
    <w:rsid w:val="2AE36C8E"/>
    <w:rsid w:val="2B0321ED"/>
    <w:rsid w:val="2B0C57D5"/>
    <w:rsid w:val="2B26566E"/>
    <w:rsid w:val="2B487BF7"/>
    <w:rsid w:val="2B4D0A99"/>
    <w:rsid w:val="2B554BF8"/>
    <w:rsid w:val="2B70039F"/>
    <w:rsid w:val="2BB82262"/>
    <w:rsid w:val="2C2E5EF5"/>
    <w:rsid w:val="2C360390"/>
    <w:rsid w:val="2C4D5253"/>
    <w:rsid w:val="2C6F63F4"/>
    <w:rsid w:val="2CAF5284"/>
    <w:rsid w:val="2CB947D7"/>
    <w:rsid w:val="2CDA4BE2"/>
    <w:rsid w:val="2CF57F33"/>
    <w:rsid w:val="2D3A4BC3"/>
    <w:rsid w:val="2D421FD1"/>
    <w:rsid w:val="2D9144DC"/>
    <w:rsid w:val="2DA7128F"/>
    <w:rsid w:val="2DB27902"/>
    <w:rsid w:val="2DD850F2"/>
    <w:rsid w:val="2E625FB7"/>
    <w:rsid w:val="2E687A4F"/>
    <w:rsid w:val="2E90036C"/>
    <w:rsid w:val="2E961AD2"/>
    <w:rsid w:val="2F3A1131"/>
    <w:rsid w:val="2F415D00"/>
    <w:rsid w:val="2F503AF9"/>
    <w:rsid w:val="2F7B5CA8"/>
    <w:rsid w:val="2F8945C2"/>
    <w:rsid w:val="2F933087"/>
    <w:rsid w:val="2F98221C"/>
    <w:rsid w:val="2FCC1679"/>
    <w:rsid w:val="2FFF4E45"/>
    <w:rsid w:val="301A368A"/>
    <w:rsid w:val="3099237A"/>
    <w:rsid w:val="30B62F82"/>
    <w:rsid w:val="30CB06DF"/>
    <w:rsid w:val="30DA4C2E"/>
    <w:rsid w:val="311B481E"/>
    <w:rsid w:val="31220029"/>
    <w:rsid w:val="314B756C"/>
    <w:rsid w:val="315241B7"/>
    <w:rsid w:val="31DC33F5"/>
    <w:rsid w:val="32250E09"/>
    <w:rsid w:val="32F41158"/>
    <w:rsid w:val="332C5642"/>
    <w:rsid w:val="336B2834"/>
    <w:rsid w:val="33CF7591"/>
    <w:rsid w:val="33DC61E7"/>
    <w:rsid w:val="33EF7B65"/>
    <w:rsid w:val="33F97929"/>
    <w:rsid w:val="34140171"/>
    <w:rsid w:val="341C4444"/>
    <w:rsid w:val="34C13CB9"/>
    <w:rsid w:val="34C704B8"/>
    <w:rsid w:val="34C8267C"/>
    <w:rsid w:val="34CB752E"/>
    <w:rsid w:val="34CD0755"/>
    <w:rsid w:val="35444E33"/>
    <w:rsid w:val="35862459"/>
    <w:rsid w:val="358D1013"/>
    <w:rsid w:val="35915A33"/>
    <w:rsid w:val="359246E1"/>
    <w:rsid w:val="35BD3230"/>
    <w:rsid w:val="35C04B35"/>
    <w:rsid w:val="35CE1C93"/>
    <w:rsid w:val="36347553"/>
    <w:rsid w:val="36635D79"/>
    <w:rsid w:val="36B77DF8"/>
    <w:rsid w:val="36C04AEC"/>
    <w:rsid w:val="36D80657"/>
    <w:rsid w:val="371B0B34"/>
    <w:rsid w:val="37347C88"/>
    <w:rsid w:val="37B171CC"/>
    <w:rsid w:val="37E76C86"/>
    <w:rsid w:val="38314E4C"/>
    <w:rsid w:val="385F5514"/>
    <w:rsid w:val="38C34F4E"/>
    <w:rsid w:val="390F4178"/>
    <w:rsid w:val="396430B4"/>
    <w:rsid w:val="397825BC"/>
    <w:rsid w:val="39833969"/>
    <w:rsid w:val="39AF72A0"/>
    <w:rsid w:val="39CB0F9C"/>
    <w:rsid w:val="3A3A15C3"/>
    <w:rsid w:val="3A3C41C3"/>
    <w:rsid w:val="3A434A79"/>
    <w:rsid w:val="3A9A3131"/>
    <w:rsid w:val="3A9D1165"/>
    <w:rsid w:val="3AA13714"/>
    <w:rsid w:val="3ABE77F6"/>
    <w:rsid w:val="3AF76FA1"/>
    <w:rsid w:val="3B3558F2"/>
    <w:rsid w:val="3B47009A"/>
    <w:rsid w:val="3B9930A8"/>
    <w:rsid w:val="3BE9242F"/>
    <w:rsid w:val="3C235935"/>
    <w:rsid w:val="3C695F34"/>
    <w:rsid w:val="3C71049E"/>
    <w:rsid w:val="3D530168"/>
    <w:rsid w:val="3D5A1015"/>
    <w:rsid w:val="3D5A6E74"/>
    <w:rsid w:val="3D8A75E1"/>
    <w:rsid w:val="3D9F20A5"/>
    <w:rsid w:val="3DA61753"/>
    <w:rsid w:val="3DC763E0"/>
    <w:rsid w:val="3DCF7F42"/>
    <w:rsid w:val="3E1C2564"/>
    <w:rsid w:val="3E2204A3"/>
    <w:rsid w:val="3E426526"/>
    <w:rsid w:val="3EA539A8"/>
    <w:rsid w:val="3ED42873"/>
    <w:rsid w:val="3EF116EF"/>
    <w:rsid w:val="3EF75AF1"/>
    <w:rsid w:val="3F0C1EAD"/>
    <w:rsid w:val="3F354F38"/>
    <w:rsid w:val="3F92514A"/>
    <w:rsid w:val="3F972E98"/>
    <w:rsid w:val="3FB9042D"/>
    <w:rsid w:val="3FD17E41"/>
    <w:rsid w:val="3FFC1870"/>
    <w:rsid w:val="401F61B5"/>
    <w:rsid w:val="403C070B"/>
    <w:rsid w:val="403F0566"/>
    <w:rsid w:val="40682E0F"/>
    <w:rsid w:val="408625FD"/>
    <w:rsid w:val="40E647E3"/>
    <w:rsid w:val="40ED5CD0"/>
    <w:rsid w:val="41193E41"/>
    <w:rsid w:val="41515858"/>
    <w:rsid w:val="41597CC1"/>
    <w:rsid w:val="41672A63"/>
    <w:rsid w:val="41784B4A"/>
    <w:rsid w:val="418B74D9"/>
    <w:rsid w:val="41910187"/>
    <w:rsid w:val="41A01818"/>
    <w:rsid w:val="41A664D0"/>
    <w:rsid w:val="41AE5745"/>
    <w:rsid w:val="41B13BD3"/>
    <w:rsid w:val="41E22717"/>
    <w:rsid w:val="41EF728F"/>
    <w:rsid w:val="42355579"/>
    <w:rsid w:val="42522927"/>
    <w:rsid w:val="425D6528"/>
    <w:rsid w:val="42671377"/>
    <w:rsid w:val="42923B57"/>
    <w:rsid w:val="430B6E49"/>
    <w:rsid w:val="4319029E"/>
    <w:rsid w:val="43D749F0"/>
    <w:rsid w:val="44091A2D"/>
    <w:rsid w:val="44937A8F"/>
    <w:rsid w:val="4548246E"/>
    <w:rsid w:val="455C09C9"/>
    <w:rsid w:val="456B102F"/>
    <w:rsid w:val="460D0517"/>
    <w:rsid w:val="460E66C6"/>
    <w:rsid w:val="46205A1C"/>
    <w:rsid w:val="4653532C"/>
    <w:rsid w:val="467233BF"/>
    <w:rsid w:val="46D30980"/>
    <w:rsid w:val="47427C8E"/>
    <w:rsid w:val="474A0A85"/>
    <w:rsid w:val="477F456E"/>
    <w:rsid w:val="479762EE"/>
    <w:rsid w:val="47F949DF"/>
    <w:rsid w:val="48157B65"/>
    <w:rsid w:val="482A734A"/>
    <w:rsid w:val="48577A65"/>
    <w:rsid w:val="48884BAE"/>
    <w:rsid w:val="489C6C11"/>
    <w:rsid w:val="48A03618"/>
    <w:rsid w:val="491D55D9"/>
    <w:rsid w:val="492B467D"/>
    <w:rsid w:val="49466EFD"/>
    <w:rsid w:val="4A33138B"/>
    <w:rsid w:val="4AB76A28"/>
    <w:rsid w:val="4AC9763E"/>
    <w:rsid w:val="4AE056AB"/>
    <w:rsid w:val="4AE07264"/>
    <w:rsid w:val="4AEC5F2A"/>
    <w:rsid w:val="4B342EE1"/>
    <w:rsid w:val="4B384CC0"/>
    <w:rsid w:val="4B4E38C2"/>
    <w:rsid w:val="4B632A78"/>
    <w:rsid w:val="4B944A87"/>
    <w:rsid w:val="4BCF26BF"/>
    <w:rsid w:val="4BEA68D7"/>
    <w:rsid w:val="4C0B6E0C"/>
    <w:rsid w:val="4C1D38D4"/>
    <w:rsid w:val="4C4869E1"/>
    <w:rsid w:val="4C9F2990"/>
    <w:rsid w:val="4D0F4EEF"/>
    <w:rsid w:val="4E1857AC"/>
    <w:rsid w:val="4E26261F"/>
    <w:rsid w:val="4E3A533C"/>
    <w:rsid w:val="4E403C3C"/>
    <w:rsid w:val="4E735E2F"/>
    <w:rsid w:val="4E8617ED"/>
    <w:rsid w:val="4E901F73"/>
    <w:rsid w:val="4EBB20BD"/>
    <w:rsid w:val="4F410CB6"/>
    <w:rsid w:val="4F5A2C1F"/>
    <w:rsid w:val="4FB46852"/>
    <w:rsid w:val="501B2419"/>
    <w:rsid w:val="50B85CA8"/>
    <w:rsid w:val="50D36AC6"/>
    <w:rsid w:val="51112461"/>
    <w:rsid w:val="513959C5"/>
    <w:rsid w:val="514364D8"/>
    <w:rsid w:val="514B137F"/>
    <w:rsid w:val="51791DFD"/>
    <w:rsid w:val="518D28FA"/>
    <w:rsid w:val="520165FA"/>
    <w:rsid w:val="520874A8"/>
    <w:rsid w:val="52317545"/>
    <w:rsid w:val="5292324C"/>
    <w:rsid w:val="529309B8"/>
    <w:rsid w:val="529A2F5E"/>
    <w:rsid w:val="530C5A28"/>
    <w:rsid w:val="531D1179"/>
    <w:rsid w:val="533C7B83"/>
    <w:rsid w:val="5384654E"/>
    <w:rsid w:val="53DA28A7"/>
    <w:rsid w:val="53E34000"/>
    <w:rsid w:val="540909EB"/>
    <w:rsid w:val="54520A94"/>
    <w:rsid w:val="548A63EC"/>
    <w:rsid w:val="552044B5"/>
    <w:rsid w:val="554F676F"/>
    <w:rsid w:val="556E6742"/>
    <w:rsid w:val="55946BBA"/>
    <w:rsid w:val="55DA3CB9"/>
    <w:rsid w:val="562B044C"/>
    <w:rsid w:val="5659756E"/>
    <w:rsid w:val="56AA76E5"/>
    <w:rsid w:val="56B474E3"/>
    <w:rsid w:val="56C54260"/>
    <w:rsid w:val="56D04952"/>
    <w:rsid w:val="56D76B9C"/>
    <w:rsid w:val="5734537F"/>
    <w:rsid w:val="573E7DBA"/>
    <w:rsid w:val="582D3016"/>
    <w:rsid w:val="584F4DEB"/>
    <w:rsid w:val="58BD2CEA"/>
    <w:rsid w:val="59425378"/>
    <w:rsid w:val="596F6ED5"/>
    <w:rsid w:val="59953DB9"/>
    <w:rsid w:val="59B02A1A"/>
    <w:rsid w:val="5A160B96"/>
    <w:rsid w:val="5A476FBB"/>
    <w:rsid w:val="5A53303E"/>
    <w:rsid w:val="5AA82E6F"/>
    <w:rsid w:val="5AD7100F"/>
    <w:rsid w:val="5BA83EAD"/>
    <w:rsid w:val="5BFA3AB1"/>
    <w:rsid w:val="5C0E7B80"/>
    <w:rsid w:val="5C1169B9"/>
    <w:rsid w:val="5C152C9F"/>
    <w:rsid w:val="5C35113C"/>
    <w:rsid w:val="5C432CB0"/>
    <w:rsid w:val="5C655779"/>
    <w:rsid w:val="5C720A36"/>
    <w:rsid w:val="5D25153F"/>
    <w:rsid w:val="5D5340FF"/>
    <w:rsid w:val="5D69679E"/>
    <w:rsid w:val="5D9E6DA0"/>
    <w:rsid w:val="5DA04389"/>
    <w:rsid w:val="5DAD6F80"/>
    <w:rsid w:val="5DBD752C"/>
    <w:rsid w:val="5DD664E8"/>
    <w:rsid w:val="5E344CEC"/>
    <w:rsid w:val="5E373A11"/>
    <w:rsid w:val="5E377FA2"/>
    <w:rsid w:val="5E3E24B7"/>
    <w:rsid w:val="5E536809"/>
    <w:rsid w:val="5E6926D0"/>
    <w:rsid w:val="5E7E290E"/>
    <w:rsid w:val="5E8E3B20"/>
    <w:rsid w:val="5ED11038"/>
    <w:rsid w:val="5F2A2D28"/>
    <w:rsid w:val="5F2E6734"/>
    <w:rsid w:val="5F5D73F2"/>
    <w:rsid w:val="5F7B0AA0"/>
    <w:rsid w:val="5FB332D0"/>
    <w:rsid w:val="601B3CC5"/>
    <w:rsid w:val="603E738E"/>
    <w:rsid w:val="60484B23"/>
    <w:rsid w:val="60532E8A"/>
    <w:rsid w:val="60891CC0"/>
    <w:rsid w:val="608D2023"/>
    <w:rsid w:val="60A4005B"/>
    <w:rsid w:val="60A46CB8"/>
    <w:rsid w:val="60BA419C"/>
    <w:rsid w:val="60DF4A4D"/>
    <w:rsid w:val="61294C1F"/>
    <w:rsid w:val="612E2EC1"/>
    <w:rsid w:val="61402FE4"/>
    <w:rsid w:val="615E0D34"/>
    <w:rsid w:val="616621EC"/>
    <w:rsid w:val="616F4AAB"/>
    <w:rsid w:val="617C3486"/>
    <w:rsid w:val="61B451D9"/>
    <w:rsid w:val="61CA225A"/>
    <w:rsid w:val="62417376"/>
    <w:rsid w:val="626D24E0"/>
    <w:rsid w:val="627945C1"/>
    <w:rsid w:val="62814117"/>
    <w:rsid w:val="62861D7E"/>
    <w:rsid w:val="62C07D52"/>
    <w:rsid w:val="62DE64EC"/>
    <w:rsid w:val="62F472F7"/>
    <w:rsid w:val="63117E90"/>
    <w:rsid w:val="63600ACF"/>
    <w:rsid w:val="64331100"/>
    <w:rsid w:val="649C7249"/>
    <w:rsid w:val="64AC197F"/>
    <w:rsid w:val="64AE70AB"/>
    <w:rsid w:val="64D40A87"/>
    <w:rsid w:val="64DC248E"/>
    <w:rsid w:val="65285B05"/>
    <w:rsid w:val="65A04BD9"/>
    <w:rsid w:val="661121FF"/>
    <w:rsid w:val="662A2677"/>
    <w:rsid w:val="6636500B"/>
    <w:rsid w:val="663C4224"/>
    <w:rsid w:val="66A667CE"/>
    <w:rsid w:val="66C463B0"/>
    <w:rsid w:val="6736504A"/>
    <w:rsid w:val="673967DC"/>
    <w:rsid w:val="6780109A"/>
    <w:rsid w:val="67C76E3A"/>
    <w:rsid w:val="67ED4339"/>
    <w:rsid w:val="683C52F1"/>
    <w:rsid w:val="684024A0"/>
    <w:rsid w:val="688050F9"/>
    <w:rsid w:val="68860761"/>
    <w:rsid w:val="68A41A7D"/>
    <w:rsid w:val="695733E8"/>
    <w:rsid w:val="696D49BA"/>
    <w:rsid w:val="6992655B"/>
    <w:rsid w:val="69A9695F"/>
    <w:rsid w:val="69AB7E77"/>
    <w:rsid w:val="6A2611E1"/>
    <w:rsid w:val="6A9A4D1F"/>
    <w:rsid w:val="6AA0237F"/>
    <w:rsid w:val="6AA758D5"/>
    <w:rsid w:val="6AC049E9"/>
    <w:rsid w:val="6AE363D6"/>
    <w:rsid w:val="6B2F6AFD"/>
    <w:rsid w:val="6B5E160E"/>
    <w:rsid w:val="6B8B392F"/>
    <w:rsid w:val="6B990F3A"/>
    <w:rsid w:val="6BA122B3"/>
    <w:rsid w:val="6BAA13E3"/>
    <w:rsid w:val="6BB15830"/>
    <w:rsid w:val="6BE03B99"/>
    <w:rsid w:val="6BE22796"/>
    <w:rsid w:val="6C2770B7"/>
    <w:rsid w:val="6C3745CE"/>
    <w:rsid w:val="6C677E00"/>
    <w:rsid w:val="6CF13463"/>
    <w:rsid w:val="6D1A4453"/>
    <w:rsid w:val="6D614100"/>
    <w:rsid w:val="6D7E4343"/>
    <w:rsid w:val="6E2305F9"/>
    <w:rsid w:val="6E7708AC"/>
    <w:rsid w:val="6E8922D0"/>
    <w:rsid w:val="6E945C90"/>
    <w:rsid w:val="6EA51E92"/>
    <w:rsid w:val="6EF5598B"/>
    <w:rsid w:val="6F071B08"/>
    <w:rsid w:val="6F1919BF"/>
    <w:rsid w:val="6F4C28E7"/>
    <w:rsid w:val="6FA608C4"/>
    <w:rsid w:val="6FF4257E"/>
    <w:rsid w:val="704F39D4"/>
    <w:rsid w:val="704F4B0A"/>
    <w:rsid w:val="70DC36D7"/>
    <w:rsid w:val="712D6399"/>
    <w:rsid w:val="714D24FB"/>
    <w:rsid w:val="71876F14"/>
    <w:rsid w:val="71A67BCE"/>
    <w:rsid w:val="71C73E10"/>
    <w:rsid w:val="71CA593D"/>
    <w:rsid w:val="71F2685D"/>
    <w:rsid w:val="71F77214"/>
    <w:rsid w:val="71FB1ECF"/>
    <w:rsid w:val="727B3332"/>
    <w:rsid w:val="72D10D3A"/>
    <w:rsid w:val="72D57C4A"/>
    <w:rsid w:val="73076B04"/>
    <w:rsid w:val="732038EF"/>
    <w:rsid w:val="73242065"/>
    <w:rsid w:val="733964B6"/>
    <w:rsid w:val="733D225B"/>
    <w:rsid w:val="737347B1"/>
    <w:rsid w:val="73CB4D0A"/>
    <w:rsid w:val="73E26124"/>
    <w:rsid w:val="740206F2"/>
    <w:rsid w:val="74034146"/>
    <w:rsid w:val="740B2075"/>
    <w:rsid w:val="741A683D"/>
    <w:rsid w:val="743209BA"/>
    <w:rsid w:val="743C27BF"/>
    <w:rsid w:val="74661C3E"/>
    <w:rsid w:val="746E2F8B"/>
    <w:rsid w:val="7483273D"/>
    <w:rsid w:val="74EC2130"/>
    <w:rsid w:val="751273E1"/>
    <w:rsid w:val="7566410C"/>
    <w:rsid w:val="75897114"/>
    <w:rsid w:val="759A507B"/>
    <w:rsid w:val="75B704B4"/>
    <w:rsid w:val="75DC1388"/>
    <w:rsid w:val="76034310"/>
    <w:rsid w:val="76756488"/>
    <w:rsid w:val="76B1556D"/>
    <w:rsid w:val="76C9130A"/>
    <w:rsid w:val="76C92EA5"/>
    <w:rsid w:val="7729062D"/>
    <w:rsid w:val="77487E96"/>
    <w:rsid w:val="776D079C"/>
    <w:rsid w:val="77B52C72"/>
    <w:rsid w:val="77FE3729"/>
    <w:rsid w:val="782A14F3"/>
    <w:rsid w:val="78E933D4"/>
    <w:rsid w:val="78F571FD"/>
    <w:rsid w:val="79490AF8"/>
    <w:rsid w:val="797C2BF9"/>
    <w:rsid w:val="79FC3F51"/>
    <w:rsid w:val="79FC742D"/>
    <w:rsid w:val="7A324C7A"/>
    <w:rsid w:val="7A3A48A2"/>
    <w:rsid w:val="7AA5232E"/>
    <w:rsid w:val="7AB2474C"/>
    <w:rsid w:val="7ABF2D23"/>
    <w:rsid w:val="7B0B5FA9"/>
    <w:rsid w:val="7B304844"/>
    <w:rsid w:val="7B6F42DB"/>
    <w:rsid w:val="7B761B39"/>
    <w:rsid w:val="7BA8671F"/>
    <w:rsid w:val="7BD62DEB"/>
    <w:rsid w:val="7BD66D9F"/>
    <w:rsid w:val="7C012B17"/>
    <w:rsid w:val="7C4F5D1D"/>
    <w:rsid w:val="7C630EA1"/>
    <w:rsid w:val="7CB7092B"/>
    <w:rsid w:val="7CC25A84"/>
    <w:rsid w:val="7CC975D0"/>
    <w:rsid w:val="7CEF5999"/>
    <w:rsid w:val="7D0901AC"/>
    <w:rsid w:val="7D6A27F9"/>
    <w:rsid w:val="7D74675F"/>
    <w:rsid w:val="7DC44727"/>
    <w:rsid w:val="7DC46498"/>
    <w:rsid w:val="7DEC7DEC"/>
    <w:rsid w:val="7DFE516B"/>
    <w:rsid w:val="7E1E61D3"/>
    <w:rsid w:val="7E2E7118"/>
    <w:rsid w:val="7E7E6056"/>
    <w:rsid w:val="7EBE547D"/>
    <w:rsid w:val="7EE53C33"/>
    <w:rsid w:val="7EE54CF0"/>
    <w:rsid w:val="7F3E6131"/>
    <w:rsid w:val="7F696CC9"/>
    <w:rsid w:val="7FA3728D"/>
    <w:rsid w:val="7FBC16F3"/>
    <w:rsid w:val="7FC73D94"/>
    <w:rsid w:val="7FED30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iPriority="99" w:semiHidden="0"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4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5">
    <w:name w:val="heading 3"/>
    <w:basedOn w:val="1"/>
    <w:next w:val="1"/>
    <w:link w:val="42"/>
    <w:qFormat/>
    <w:uiPriority w:val="99"/>
    <w:pPr>
      <w:widowControl w:val="0"/>
      <w:spacing w:line="360" w:lineRule="auto"/>
      <w:jc w:val="both"/>
      <w:outlineLvl w:val="2"/>
    </w:pPr>
    <w:rPr>
      <w:rFonts w:ascii="宋体"/>
    </w:rPr>
  </w:style>
  <w:style w:type="paragraph" w:styleId="6">
    <w:name w:val="heading 4"/>
    <w:basedOn w:val="1"/>
    <w:next w:val="1"/>
    <w:link w:val="46"/>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9"/>
    <w:basedOn w:val="1"/>
    <w:next w:val="1"/>
    <w:link w:val="47"/>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35">
    <w:name w:val="Default Paragraph Font"/>
    <w:link w:val="36"/>
    <w:semiHidden/>
    <w:unhideWhenUsed/>
    <w:qFormat/>
    <w:uiPriority w:val="1"/>
    <w:rPr>
      <w:rFonts w:cs="Times New Roman"/>
      <w:sz w:val="24"/>
      <w:szCs w:val="24"/>
    </w:rPr>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1"/>
    <w:rPr>
      <w:rFonts w:ascii="宋体" w:hAnsi="宋体" w:cs="宋体"/>
      <w:szCs w:val="21"/>
      <w:lang w:val="zh-CN" w:bidi="zh-CN"/>
    </w:rPr>
  </w:style>
  <w:style w:type="paragraph" w:styleId="8">
    <w:name w:val="table of authorities"/>
    <w:basedOn w:val="1"/>
    <w:next w:val="1"/>
    <w:semiHidden/>
    <w:qFormat/>
    <w:locked/>
    <w:uiPriority w:val="0"/>
    <w:pPr>
      <w:ind w:left="420" w:leftChars="200"/>
    </w:pPr>
  </w:style>
  <w:style w:type="paragraph" w:styleId="9">
    <w:name w:val="Normal Indent"/>
    <w:basedOn w:val="1"/>
    <w:link w:val="60"/>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10">
    <w:name w:val="caption"/>
    <w:basedOn w:val="1"/>
    <w:next w:val="1"/>
    <w:qFormat/>
    <w:uiPriority w:val="99"/>
    <w:rPr>
      <w:rFonts w:ascii="Arial" w:hAnsi="Arial" w:eastAsia="黑体" w:cs="Arial"/>
      <w:sz w:val="20"/>
    </w:rPr>
  </w:style>
  <w:style w:type="paragraph" w:styleId="11">
    <w:name w:val="Document Map"/>
    <w:basedOn w:val="1"/>
    <w:link w:val="50"/>
    <w:qFormat/>
    <w:uiPriority w:val="99"/>
    <w:rPr>
      <w:rFonts w:ascii="宋体"/>
      <w:sz w:val="18"/>
      <w:szCs w:val="18"/>
    </w:rPr>
  </w:style>
  <w:style w:type="paragraph" w:styleId="12">
    <w:name w:val="annotation text"/>
    <w:basedOn w:val="1"/>
    <w:link w:val="48"/>
    <w:semiHidden/>
    <w:qFormat/>
    <w:uiPriority w:val="99"/>
  </w:style>
  <w:style w:type="paragraph" w:styleId="13">
    <w:name w:val="Body Text 3"/>
    <w:basedOn w:val="1"/>
    <w:link w:val="51"/>
    <w:qFormat/>
    <w:uiPriority w:val="99"/>
    <w:pPr>
      <w:spacing w:after="120"/>
    </w:pPr>
    <w:rPr>
      <w:sz w:val="16"/>
      <w:szCs w:val="16"/>
    </w:rPr>
  </w:style>
  <w:style w:type="paragraph" w:styleId="14">
    <w:name w:val="Body Text Indent"/>
    <w:basedOn w:val="1"/>
    <w:link w:val="52"/>
    <w:qFormat/>
    <w:uiPriority w:val="99"/>
    <w:pPr>
      <w:spacing w:after="120"/>
      <w:ind w:left="420" w:leftChars="200"/>
    </w:pPr>
  </w:style>
  <w:style w:type="paragraph" w:styleId="15">
    <w:name w:val="Block Text"/>
    <w:basedOn w:val="1"/>
    <w:qFormat/>
    <w:locked/>
    <w:uiPriority w:val="0"/>
    <w:pPr>
      <w:spacing w:before="156" w:beforeLines="50" w:after="156" w:afterLines="50"/>
      <w:ind w:left="426" w:right="-11" w:hanging="426" w:hangingChars="203"/>
    </w:pPr>
    <w:rPr>
      <w:rFonts w:eastAsia="楷体_GB2312"/>
    </w:rPr>
  </w:style>
  <w:style w:type="paragraph" w:styleId="16">
    <w:name w:val="toc 3"/>
    <w:basedOn w:val="1"/>
    <w:next w:val="1"/>
    <w:qFormat/>
    <w:uiPriority w:val="0"/>
    <w:pPr>
      <w:tabs>
        <w:tab w:val="right" w:leader="dot" w:pos="9170"/>
      </w:tabs>
      <w:ind w:left="360"/>
      <w:jc w:val="left"/>
    </w:pPr>
    <w:rPr>
      <w:rFonts w:eastAsia="宋体"/>
      <w:color w:val="000000"/>
      <w:sz w:val="20"/>
    </w:rPr>
  </w:style>
  <w:style w:type="paragraph" w:styleId="17">
    <w:name w:val="Plain Text"/>
    <w:basedOn w:val="1"/>
    <w:next w:val="1"/>
    <w:link w:val="62"/>
    <w:qFormat/>
    <w:uiPriority w:val="99"/>
    <w:pPr>
      <w:widowControl w:val="0"/>
      <w:jc w:val="both"/>
    </w:pPr>
    <w:rPr>
      <w:rFonts w:ascii="宋体" w:hAnsi="Courier New"/>
      <w:kern w:val="2"/>
    </w:rPr>
  </w:style>
  <w:style w:type="paragraph" w:styleId="18">
    <w:name w:val="Date"/>
    <w:basedOn w:val="1"/>
    <w:next w:val="1"/>
    <w:link w:val="54"/>
    <w:qFormat/>
    <w:uiPriority w:val="99"/>
    <w:pPr>
      <w:widowControl w:val="0"/>
      <w:jc w:val="both"/>
    </w:pPr>
    <w:rPr>
      <w:kern w:val="2"/>
    </w:rPr>
  </w:style>
  <w:style w:type="paragraph" w:styleId="19">
    <w:name w:val="Body Text Indent 2"/>
    <w:basedOn w:val="1"/>
    <w:link w:val="55"/>
    <w:qFormat/>
    <w:uiPriority w:val="99"/>
    <w:pPr>
      <w:spacing w:after="120" w:line="480" w:lineRule="auto"/>
      <w:ind w:left="420" w:leftChars="200"/>
    </w:pPr>
  </w:style>
  <w:style w:type="paragraph" w:styleId="20">
    <w:name w:val="Balloon Text"/>
    <w:basedOn w:val="1"/>
    <w:link w:val="56"/>
    <w:semiHidden/>
    <w:qFormat/>
    <w:uiPriority w:val="99"/>
    <w:rPr>
      <w:sz w:val="18"/>
      <w:szCs w:val="18"/>
    </w:rPr>
  </w:style>
  <w:style w:type="paragraph" w:styleId="21">
    <w:name w:val="footer"/>
    <w:basedOn w:val="1"/>
    <w:next w:val="1"/>
    <w:link w:val="57"/>
    <w:qFormat/>
    <w:uiPriority w:val="99"/>
    <w:pPr>
      <w:tabs>
        <w:tab w:val="center" w:pos="4153"/>
        <w:tab w:val="right" w:pos="8306"/>
      </w:tabs>
      <w:snapToGrid w:val="0"/>
    </w:pPr>
    <w:rPr>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semiHidden/>
    <w:qFormat/>
    <w:uiPriority w:val="99"/>
    <w:pPr>
      <w:tabs>
        <w:tab w:val="left" w:pos="720"/>
      </w:tabs>
      <w:spacing w:line="480" w:lineRule="exact"/>
      <w:jc w:val="center"/>
    </w:pPr>
    <w:rPr>
      <w:rFonts w:ascii="宋体"/>
      <w:b/>
      <w:bCs/>
      <w:sz w:val="28"/>
      <w:szCs w:val="28"/>
    </w:rPr>
  </w:style>
  <w:style w:type="paragraph" w:styleId="24">
    <w:name w:val="index heading"/>
    <w:basedOn w:val="1"/>
    <w:next w:val="25"/>
    <w:qFormat/>
    <w:uiPriority w:val="99"/>
    <w:pPr>
      <w:widowControl w:val="0"/>
      <w:jc w:val="both"/>
    </w:pPr>
    <w:rPr>
      <w:kern w:val="2"/>
      <w:szCs w:val="24"/>
    </w:rPr>
  </w:style>
  <w:style w:type="paragraph" w:styleId="25">
    <w:name w:val="index 1"/>
    <w:basedOn w:val="1"/>
    <w:next w:val="1"/>
    <w:semiHidden/>
    <w:qFormat/>
    <w:uiPriority w:val="99"/>
  </w:style>
  <w:style w:type="paragraph" w:styleId="26">
    <w:name w:val="footnote text"/>
    <w:basedOn w:val="1"/>
    <w:qFormat/>
    <w:locked/>
    <w:uiPriority w:val="0"/>
    <w:pPr>
      <w:snapToGrid w:val="0"/>
      <w:jc w:val="left"/>
    </w:pPr>
    <w:rPr>
      <w:sz w:val="18"/>
    </w:rPr>
  </w:style>
  <w:style w:type="paragraph" w:styleId="27">
    <w:name w:val="toc 2"/>
    <w:basedOn w:val="1"/>
    <w:next w:val="1"/>
    <w:semiHidden/>
    <w:qFormat/>
    <w:uiPriority w:val="99"/>
    <w:pPr>
      <w:ind w:left="420" w:leftChars="200"/>
    </w:pPr>
  </w:style>
  <w:style w:type="paragraph" w:styleId="28">
    <w:name w:val="Body Text 2"/>
    <w:basedOn w:val="1"/>
    <w:unhideWhenUsed/>
    <w:qFormat/>
    <w:locked/>
    <w:uiPriority w:val="99"/>
    <w:pPr>
      <w:spacing w:line="480" w:lineRule="auto"/>
    </w:pPr>
  </w:style>
  <w:style w:type="paragraph" w:styleId="29">
    <w:name w:val="Normal (Web)"/>
    <w:basedOn w:val="1"/>
    <w:qFormat/>
    <w:uiPriority w:val="99"/>
    <w:pPr>
      <w:spacing w:beforeAutospacing="1" w:afterAutospacing="1"/>
    </w:pPr>
    <w:rPr>
      <w:rFonts w:ascii="宋体" w:hAnsi="宋体" w:cs="宋体"/>
      <w:sz w:val="24"/>
      <w:szCs w:val="24"/>
    </w:rPr>
  </w:style>
  <w:style w:type="paragraph" w:styleId="30">
    <w:name w:val="annotation subject"/>
    <w:basedOn w:val="12"/>
    <w:next w:val="12"/>
    <w:link w:val="49"/>
    <w:semiHidden/>
    <w:qFormat/>
    <w:uiPriority w:val="99"/>
    <w:rPr>
      <w:b/>
      <w:bCs/>
    </w:rPr>
  </w:style>
  <w:style w:type="paragraph" w:styleId="31">
    <w:name w:val="Body Text First Indent"/>
    <w:basedOn w:val="2"/>
    <w:qFormat/>
    <w:locked/>
    <w:uiPriority w:val="0"/>
    <w:pPr>
      <w:widowControl/>
      <w:ind w:firstLine="420"/>
      <w:jc w:val="left"/>
    </w:pPr>
    <w:rPr>
      <w:kern w:val="0"/>
      <w:sz w:val="20"/>
    </w:rPr>
  </w:style>
  <w:style w:type="paragraph" w:styleId="32">
    <w:name w:val="Body Text First Indent 2"/>
    <w:basedOn w:val="14"/>
    <w:qFormat/>
    <w:locked/>
    <w:uiPriority w:val="0"/>
    <w:pPr>
      <w:ind w:left="200" w:firstLine="200" w:firstLineChars="200"/>
      <w:jc w:val="both"/>
    </w:pPr>
    <w:rPr>
      <w:kern w:val="2"/>
    </w:rPr>
  </w:style>
  <w:style w:type="table" w:styleId="34">
    <w:name w:val="Table Grid"/>
    <w:basedOn w:val="33"/>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 Char Char1"/>
    <w:basedOn w:val="11"/>
    <w:link w:val="35"/>
    <w:qFormat/>
    <w:uiPriority w:val="0"/>
    <w:pPr>
      <w:shd w:val="clear" w:color="auto" w:fill="000080"/>
    </w:pPr>
    <w:rPr>
      <w:rFonts w:cs="Times New Roman"/>
      <w:sz w:val="24"/>
      <w:szCs w:val="24"/>
    </w:rPr>
  </w:style>
  <w:style w:type="character" w:styleId="37">
    <w:name w:val="Strong"/>
    <w:basedOn w:val="35"/>
    <w:qFormat/>
    <w:uiPriority w:val="0"/>
    <w:rPr>
      <w:b/>
    </w:rPr>
  </w:style>
  <w:style w:type="character" w:styleId="38">
    <w:name w:val="page number"/>
    <w:basedOn w:val="35"/>
    <w:qFormat/>
    <w:uiPriority w:val="99"/>
    <w:rPr>
      <w:rFonts w:cs="Times New Roman"/>
    </w:rPr>
  </w:style>
  <w:style w:type="character" w:styleId="39">
    <w:name w:val="Emphasis"/>
    <w:basedOn w:val="35"/>
    <w:qFormat/>
    <w:uiPriority w:val="99"/>
    <w:rPr>
      <w:rFonts w:cs="Times New Roman"/>
      <w:color w:val="CC0000"/>
    </w:rPr>
  </w:style>
  <w:style w:type="character" w:styleId="40">
    <w:name w:val="Hyperlink"/>
    <w:basedOn w:val="35"/>
    <w:qFormat/>
    <w:uiPriority w:val="99"/>
    <w:rPr>
      <w:rFonts w:cs="Times New Roman"/>
      <w:color w:val="0000FF"/>
      <w:u w:val="single"/>
    </w:rPr>
  </w:style>
  <w:style w:type="character" w:styleId="41">
    <w:name w:val="annotation reference"/>
    <w:basedOn w:val="35"/>
    <w:semiHidden/>
    <w:qFormat/>
    <w:uiPriority w:val="99"/>
    <w:rPr>
      <w:rFonts w:cs="Times New Roman"/>
      <w:sz w:val="21"/>
    </w:rPr>
  </w:style>
  <w:style w:type="character" w:customStyle="1" w:styleId="42">
    <w:name w:val="标题 3 Char"/>
    <w:basedOn w:val="35"/>
    <w:link w:val="5"/>
    <w:qFormat/>
    <w:locked/>
    <w:uiPriority w:val="99"/>
    <w:rPr>
      <w:rFonts w:ascii="宋体" w:eastAsia="宋体" w:cs="Times New Roman"/>
      <w:sz w:val="21"/>
      <w:lang w:val="en-US" w:eastAsia="zh-CN"/>
    </w:rPr>
  </w:style>
  <w:style w:type="character" w:customStyle="1" w:styleId="43">
    <w:name w:val="标题 2 Char"/>
    <w:basedOn w:val="35"/>
    <w:link w:val="4"/>
    <w:qFormat/>
    <w:locked/>
    <w:uiPriority w:val="99"/>
    <w:rPr>
      <w:rFonts w:ascii="宋体" w:hAnsi="Arial" w:eastAsia="宋体" w:cs="Times New Roman"/>
      <w:b/>
      <w:sz w:val="32"/>
      <w:lang w:val="en-US" w:eastAsia="zh-CN"/>
    </w:rPr>
  </w:style>
  <w:style w:type="character" w:customStyle="1" w:styleId="44">
    <w:name w:val="标题 1 Char"/>
    <w:basedOn w:val="35"/>
    <w:link w:val="3"/>
    <w:qFormat/>
    <w:locked/>
    <w:uiPriority w:val="99"/>
    <w:rPr>
      <w:rFonts w:eastAsia="宋体" w:cs="Times New Roman"/>
      <w:b/>
      <w:kern w:val="44"/>
      <w:sz w:val="44"/>
      <w:lang w:val="en-US" w:eastAsia="zh-CN"/>
    </w:rPr>
  </w:style>
  <w:style w:type="paragraph" w:customStyle="1" w:styleId="45">
    <w:name w:val="Char Char Char"/>
    <w:basedOn w:val="1"/>
    <w:qFormat/>
    <w:uiPriority w:val="99"/>
    <w:pPr>
      <w:widowControl w:val="0"/>
      <w:jc w:val="both"/>
    </w:pPr>
    <w:rPr>
      <w:rFonts w:ascii="Tahoma" w:hAnsi="Tahoma"/>
      <w:kern w:val="2"/>
      <w:sz w:val="24"/>
    </w:rPr>
  </w:style>
  <w:style w:type="character" w:customStyle="1" w:styleId="46">
    <w:name w:val="标题 4 Char"/>
    <w:basedOn w:val="35"/>
    <w:link w:val="6"/>
    <w:semiHidden/>
    <w:qFormat/>
    <w:locked/>
    <w:uiPriority w:val="99"/>
    <w:rPr>
      <w:rFonts w:ascii="Cambria" w:hAnsi="Cambria" w:eastAsia="宋体" w:cs="Times New Roman"/>
      <w:b/>
      <w:bCs/>
      <w:kern w:val="0"/>
      <w:sz w:val="28"/>
      <w:szCs w:val="28"/>
    </w:rPr>
  </w:style>
  <w:style w:type="character" w:customStyle="1" w:styleId="47">
    <w:name w:val="标题 9 Char"/>
    <w:basedOn w:val="35"/>
    <w:link w:val="7"/>
    <w:semiHidden/>
    <w:qFormat/>
    <w:locked/>
    <w:uiPriority w:val="99"/>
    <w:rPr>
      <w:rFonts w:ascii="Cambria" w:hAnsi="Cambria" w:eastAsia="宋体" w:cs="Times New Roman"/>
      <w:kern w:val="0"/>
      <w:sz w:val="21"/>
      <w:szCs w:val="21"/>
    </w:rPr>
  </w:style>
  <w:style w:type="character" w:customStyle="1" w:styleId="48">
    <w:name w:val="批注文字 Char"/>
    <w:basedOn w:val="35"/>
    <w:link w:val="12"/>
    <w:semiHidden/>
    <w:qFormat/>
    <w:locked/>
    <w:uiPriority w:val="99"/>
    <w:rPr>
      <w:rFonts w:cs="Times New Roman"/>
      <w:kern w:val="0"/>
      <w:sz w:val="20"/>
      <w:szCs w:val="20"/>
    </w:rPr>
  </w:style>
  <w:style w:type="character" w:customStyle="1" w:styleId="49">
    <w:name w:val="批注主题 Char"/>
    <w:basedOn w:val="48"/>
    <w:link w:val="30"/>
    <w:semiHidden/>
    <w:qFormat/>
    <w:locked/>
    <w:uiPriority w:val="99"/>
    <w:rPr>
      <w:rFonts w:cs="Times New Roman"/>
      <w:b/>
      <w:bCs/>
      <w:kern w:val="0"/>
      <w:sz w:val="20"/>
      <w:szCs w:val="20"/>
    </w:rPr>
  </w:style>
  <w:style w:type="character" w:customStyle="1" w:styleId="50">
    <w:name w:val="文档结构图 Char"/>
    <w:basedOn w:val="35"/>
    <w:link w:val="11"/>
    <w:qFormat/>
    <w:locked/>
    <w:uiPriority w:val="99"/>
    <w:rPr>
      <w:rFonts w:ascii="宋体" w:cs="Times New Roman"/>
      <w:sz w:val="18"/>
    </w:rPr>
  </w:style>
  <w:style w:type="character" w:customStyle="1" w:styleId="51">
    <w:name w:val="正文文本 3 Char"/>
    <w:basedOn w:val="35"/>
    <w:link w:val="13"/>
    <w:qFormat/>
    <w:locked/>
    <w:uiPriority w:val="99"/>
    <w:rPr>
      <w:rFonts w:eastAsia="宋体" w:cs="Times New Roman"/>
      <w:sz w:val="16"/>
      <w:lang w:val="en-US" w:eastAsia="zh-CN"/>
    </w:rPr>
  </w:style>
  <w:style w:type="character" w:customStyle="1" w:styleId="52">
    <w:name w:val="正文文本缩进 Char"/>
    <w:basedOn w:val="35"/>
    <w:link w:val="14"/>
    <w:semiHidden/>
    <w:qFormat/>
    <w:locked/>
    <w:uiPriority w:val="99"/>
    <w:rPr>
      <w:rFonts w:cs="Times New Roman"/>
      <w:kern w:val="0"/>
      <w:sz w:val="20"/>
      <w:szCs w:val="20"/>
    </w:rPr>
  </w:style>
  <w:style w:type="character" w:customStyle="1" w:styleId="53">
    <w:name w:val="Plain Text Char"/>
    <w:basedOn w:val="35"/>
    <w:qFormat/>
    <w:locked/>
    <w:uiPriority w:val="99"/>
    <w:rPr>
      <w:rFonts w:ascii="宋体" w:hAnsi="Courier New" w:eastAsia="宋体" w:cs="Times New Roman"/>
      <w:kern w:val="0"/>
      <w:sz w:val="21"/>
    </w:rPr>
  </w:style>
  <w:style w:type="character" w:customStyle="1" w:styleId="54">
    <w:name w:val="日期 Char"/>
    <w:basedOn w:val="35"/>
    <w:link w:val="18"/>
    <w:semiHidden/>
    <w:qFormat/>
    <w:locked/>
    <w:uiPriority w:val="99"/>
    <w:rPr>
      <w:rFonts w:cs="Times New Roman"/>
      <w:kern w:val="0"/>
      <w:sz w:val="20"/>
      <w:szCs w:val="20"/>
    </w:rPr>
  </w:style>
  <w:style w:type="character" w:customStyle="1" w:styleId="55">
    <w:name w:val="正文文本缩进 2 Char"/>
    <w:basedOn w:val="35"/>
    <w:link w:val="19"/>
    <w:semiHidden/>
    <w:qFormat/>
    <w:locked/>
    <w:uiPriority w:val="99"/>
    <w:rPr>
      <w:rFonts w:cs="Times New Roman"/>
      <w:kern w:val="0"/>
      <w:sz w:val="20"/>
      <w:szCs w:val="20"/>
    </w:rPr>
  </w:style>
  <w:style w:type="character" w:customStyle="1" w:styleId="56">
    <w:name w:val="批注框文本 Char"/>
    <w:basedOn w:val="35"/>
    <w:link w:val="20"/>
    <w:semiHidden/>
    <w:qFormat/>
    <w:locked/>
    <w:uiPriority w:val="99"/>
    <w:rPr>
      <w:rFonts w:cs="Times New Roman"/>
      <w:kern w:val="0"/>
      <w:sz w:val="2"/>
    </w:rPr>
  </w:style>
  <w:style w:type="character" w:customStyle="1" w:styleId="57">
    <w:name w:val="页脚 Char"/>
    <w:basedOn w:val="35"/>
    <w:link w:val="21"/>
    <w:qFormat/>
    <w:locked/>
    <w:uiPriority w:val="99"/>
    <w:rPr>
      <w:rFonts w:eastAsia="宋体" w:cs="Times New Roman"/>
      <w:sz w:val="18"/>
      <w:lang w:val="en-US" w:eastAsia="zh-CN"/>
    </w:rPr>
  </w:style>
  <w:style w:type="character" w:customStyle="1" w:styleId="58">
    <w:name w:val="Header Char"/>
    <w:basedOn w:val="35"/>
    <w:qFormat/>
    <w:locked/>
    <w:uiPriority w:val="99"/>
    <w:rPr>
      <w:rFonts w:cs="Times New Roman"/>
      <w:sz w:val="18"/>
    </w:rPr>
  </w:style>
  <w:style w:type="character" w:customStyle="1" w:styleId="59">
    <w:name w:val="Normal Indent Char"/>
    <w:qFormat/>
    <w:locked/>
    <w:uiPriority w:val="99"/>
    <w:rPr>
      <w:rFonts w:ascii="Times New Roman" w:hAnsi="Times New Roman" w:eastAsia="宋体"/>
      <w:kern w:val="0"/>
      <w:sz w:val="20"/>
    </w:rPr>
  </w:style>
  <w:style w:type="character" w:customStyle="1" w:styleId="60">
    <w:name w:val="正文缩进 Char"/>
    <w:link w:val="9"/>
    <w:qFormat/>
    <w:locked/>
    <w:uiPriority w:val="99"/>
    <w:rPr>
      <w:rFonts w:ascii="宋体" w:eastAsia="宋体"/>
      <w:snapToGrid w:val="0"/>
      <w:color w:val="000000"/>
      <w:sz w:val="21"/>
      <w:lang w:val="en-US" w:eastAsia="zh-CN"/>
    </w:rPr>
  </w:style>
  <w:style w:type="character" w:customStyle="1" w:styleId="61">
    <w:name w:val="font01"/>
    <w:qFormat/>
    <w:uiPriority w:val="99"/>
    <w:rPr>
      <w:rFonts w:ascii="宋体" w:hAnsi="宋体" w:eastAsia="宋体"/>
      <w:color w:val="000000"/>
      <w:sz w:val="24"/>
      <w:u w:val="none"/>
    </w:rPr>
  </w:style>
  <w:style w:type="character" w:customStyle="1" w:styleId="62">
    <w:name w:val="纯文本 Char"/>
    <w:link w:val="17"/>
    <w:qFormat/>
    <w:locked/>
    <w:uiPriority w:val="99"/>
    <w:rPr>
      <w:rFonts w:ascii="宋体" w:hAnsi="Courier New" w:eastAsia="宋体"/>
      <w:kern w:val="2"/>
      <w:sz w:val="21"/>
      <w:lang w:val="en-US" w:eastAsia="zh-CN"/>
    </w:rPr>
  </w:style>
  <w:style w:type="character" w:customStyle="1" w:styleId="63">
    <w:name w:val="style81"/>
    <w:qFormat/>
    <w:uiPriority w:val="99"/>
    <w:rPr>
      <w:sz w:val="21"/>
    </w:rPr>
  </w:style>
  <w:style w:type="character" w:customStyle="1" w:styleId="64">
    <w:name w:val="页眉 Char"/>
    <w:link w:val="22"/>
    <w:qFormat/>
    <w:locked/>
    <w:uiPriority w:val="99"/>
    <w:rPr>
      <w:rFonts w:eastAsia="宋体"/>
      <w:sz w:val="18"/>
      <w:lang w:val="en-US" w:eastAsia="zh-CN"/>
    </w:rPr>
  </w:style>
  <w:style w:type="paragraph" w:customStyle="1" w:styleId="65">
    <w:name w:val="_Style 10"/>
    <w:basedOn w:val="1"/>
    <w:qFormat/>
    <w:uiPriority w:val="99"/>
    <w:pPr>
      <w:spacing w:after="160" w:line="240" w:lineRule="exact"/>
    </w:pPr>
    <w:rPr>
      <w:rFonts w:ascii="Verdana" w:hAnsi="Verdana"/>
      <w:lang w:eastAsia="en-US"/>
    </w:rPr>
  </w:style>
  <w:style w:type="paragraph" w:customStyle="1" w:styleId="66">
    <w:name w:val="0段落文字"/>
    <w:basedOn w:val="1"/>
    <w:qFormat/>
    <w:uiPriority w:val="99"/>
    <w:pPr>
      <w:spacing w:line="360" w:lineRule="auto"/>
      <w:ind w:firstLine="200" w:firstLineChars="200"/>
    </w:pPr>
    <w:rPr>
      <w:sz w:val="24"/>
      <w:szCs w:val="21"/>
    </w:rPr>
  </w:style>
  <w:style w:type="paragraph" w:customStyle="1" w:styleId="67">
    <w:name w:val="_Style 3"/>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8">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69">
    <w:name w:val="_正文段落"/>
    <w:basedOn w:val="1"/>
    <w:qFormat/>
    <w:uiPriority w:val="99"/>
    <w:pPr>
      <w:spacing w:line="360" w:lineRule="auto"/>
      <w:ind w:firstLine="480" w:firstLineChars="200"/>
    </w:pPr>
    <w:rPr>
      <w:rFonts w:ascii="宋体" w:hAnsi="宋体"/>
      <w:sz w:val="24"/>
    </w:rPr>
  </w:style>
  <w:style w:type="paragraph" w:customStyle="1" w:styleId="70">
    <w:name w:val="列出段落1"/>
    <w:basedOn w:val="1"/>
    <w:qFormat/>
    <w:uiPriority w:val="99"/>
    <w:pPr>
      <w:widowControl w:val="0"/>
      <w:ind w:firstLine="420" w:firstLineChars="200"/>
      <w:jc w:val="both"/>
    </w:pPr>
    <w:rPr>
      <w:rFonts w:ascii="Calibri" w:hAnsi="Calibri"/>
      <w:kern w:val="2"/>
      <w:szCs w:val="22"/>
    </w:rPr>
  </w:style>
  <w:style w:type="paragraph" w:customStyle="1" w:styleId="71">
    <w:name w:val="表格文字"/>
    <w:basedOn w:val="1"/>
    <w:qFormat/>
    <w:uiPriority w:val="99"/>
    <w:pPr>
      <w:widowControl w:val="0"/>
      <w:spacing w:before="25" w:after="25"/>
    </w:pPr>
    <w:rPr>
      <w:bCs/>
      <w:spacing w:val="10"/>
      <w:sz w:val="24"/>
    </w:rPr>
  </w:style>
  <w:style w:type="paragraph" w:customStyle="1" w:styleId="72">
    <w:name w:val="Char1"/>
    <w:basedOn w:val="1"/>
    <w:qFormat/>
    <w:uiPriority w:val="99"/>
    <w:pPr>
      <w:spacing w:after="160" w:line="240" w:lineRule="exact"/>
    </w:pPr>
    <w:rPr>
      <w:rFonts w:ascii="Verdana" w:hAnsi="Verdana"/>
      <w:lang w:eastAsia="en-US"/>
    </w:rPr>
  </w:style>
  <w:style w:type="paragraph" w:customStyle="1" w:styleId="73">
    <w:name w:val="题注5"/>
    <w:basedOn w:val="1"/>
    <w:next w:val="10"/>
    <w:qFormat/>
    <w:uiPriority w:val="99"/>
    <w:pPr>
      <w:widowControl w:val="0"/>
      <w:jc w:val="center"/>
    </w:pPr>
    <w:rPr>
      <w:b/>
      <w:color w:val="000000"/>
      <w:kern w:val="2"/>
      <w:sz w:val="24"/>
      <w:szCs w:val="21"/>
    </w:rPr>
  </w:style>
  <w:style w:type="paragraph" w:customStyle="1" w:styleId="74">
    <w:name w:val="列出段落2"/>
    <w:basedOn w:val="1"/>
    <w:qFormat/>
    <w:uiPriority w:val="99"/>
    <w:pPr>
      <w:widowControl w:val="0"/>
      <w:ind w:firstLine="420" w:firstLineChars="200"/>
      <w:jc w:val="both"/>
    </w:pPr>
    <w:rPr>
      <w:rFonts w:ascii="Calibri" w:hAnsi="Calibri"/>
      <w:kern w:val="2"/>
      <w:szCs w:val="22"/>
    </w:rPr>
  </w:style>
  <w:style w:type="paragraph" w:customStyle="1" w:styleId="75">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76">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77">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78">
    <w:name w:val="Char Char11"/>
    <w:basedOn w:val="35"/>
    <w:qFormat/>
    <w:uiPriority w:val="0"/>
    <w:rPr>
      <w:rFonts w:ascii="Verdana" w:hAnsi="Verdana"/>
      <w:lang w:eastAsia="en-US"/>
    </w:rPr>
  </w:style>
  <w:style w:type="paragraph" w:customStyle="1" w:styleId="79">
    <w:name w:val="Table Paragraph"/>
    <w:basedOn w:val="1"/>
    <w:qFormat/>
    <w:uiPriority w:val="1"/>
    <w:rPr>
      <w:rFonts w:ascii="宋体" w:hAnsi="宋体" w:cs="宋体"/>
      <w:lang w:val="zh-CN" w:bidi="zh-CN"/>
    </w:rPr>
  </w:style>
  <w:style w:type="paragraph" w:customStyle="1" w:styleId="80">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普通(网站)_0"/>
    <w:basedOn w:val="80"/>
    <w:unhideWhenUsed/>
    <w:qFormat/>
    <w:uiPriority w:val="99"/>
    <w:rPr>
      <w:rFonts w:ascii="Times New Roman" w:hAnsi="Times New Roman"/>
      <w:sz w:val="24"/>
      <w:szCs w:val="24"/>
    </w:rPr>
  </w:style>
  <w:style w:type="paragraph" w:styleId="82">
    <w:name w:val="List Paragraph"/>
    <w:basedOn w:val="1"/>
    <w:qFormat/>
    <w:uiPriority w:val="1"/>
    <w:pPr>
      <w:spacing w:before="1"/>
      <w:ind w:left="440" w:firstLine="480"/>
    </w:pPr>
    <w:rPr>
      <w:rFonts w:ascii="宋体" w:hAnsi="宋体" w:cs="宋体"/>
      <w:lang w:val="zh-CN" w:bidi="zh-CN"/>
    </w:rPr>
  </w:style>
  <w:style w:type="character" w:customStyle="1" w:styleId="83">
    <w:name w:val="font21"/>
    <w:basedOn w:val="35"/>
    <w:qFormat/>
    <w:uiPriority w:val="0"/>
    <w:rPr>
      <w:rFonts w:hint="eastAsia" w:ascii="宋体" w:hAnsi="宋体" w:eastAsia="宋体" w:cs="宋体"/>
      <w:color w:val="FF0000"/>
      <w:sz w:val="20"/>
      <w:szCs w:val="20"/>
      <w:u w:val="none"/>
    </w:rPr>
  </w:style>
  <w:style w:type="character" w:customStyle="1" w:styleId="84">
    <w:name w:val="font11"/>
    <w:basedOn w:val="35"/>
    <w:qFormat/>
    <w:uiPriority w:val="0"/>
    <w:rPr>
      <w:rFonts w:hint="eastAsia" w:ascii="宋体" w:hAnsi="宋体" w:eastAsia="宋体" w:cs="宋体"/>
      <w:color w:val="000000"/>
      <w:sz w:val="22"/>
      <w:szCs w:val="22"/>
      <w:u w:val="none"/>
    </w:rPr>
  </w:style>
  <w:style w:type="paragraph" w:customStyle="1" w:styleId="85">
    <w:name w:val="样式1"/>
    <w:basedOn w:val="1"/>
    <w:qFormat/>
    <w:uiPriority w:val="0"/>
  </w:style>
  <w:style w:type="paragraph" w:customStyle="1" w:styleId="86">
    <w:name w:val="正文_1_0"/>
    <w:basedOn w:val="87"/>
    <w:qFormat/>
    <w:uiPriority w:val="0"/>
    <w:rPr>
      <w:rFonts w:ascii="Calibri" w:hAnsi="Calibri"/>
      <w:szCs w:val="21"/>
    </w:rPr>
  </w:style>
  <w:style w:type="paragraph" w:customStyle="1" w:styleId="8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标题 3_0_0"/>
    <w:basedOn w:val="87"/>
    <w:next w:val="87"/>
    <w:qFormat/>
    <w:uiPriority w:val="0"/>
    <w:pPr>
      <w:tabs>
        <w:tab w:val="left" w:pos="851"/>
      </w:tabs>
      <w:autoSpaceDE w:val="0"/>
      <w:autoSpaceDN w:val="0"/>
      <w:adjustRightInd w:val="0"/>
      <w:snapToGrid w:val="0"/>
      <w:spacing w:line="360" w:lineRule="auto"/>
      <w:outlineLvl w:val="2"/>
    </w:pPr>
    <w:rPr>
      <w:rFonts w:ascii="宋体" w:hAnsi="Calibri" w:eastAsia="宋体"/>
    </w:rPr>
  </w:style>
  <w:style w:type="paragraph" w:customStyle="1" w:styleId="89">
    <w:name w:val="正文_0"/>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character" w:customStyle="1" w:styleId="90">
    <w:name w:val="10"/>
    <w:basedOn w:val="35"/>
    <w:qFormat/>
    <w:uiPriority w:val="0"/>
    <w:rPr>
      <w:rFonts w:hint="default" w:ascii="Times New Roman" w:hAnsi="Times New Roman" w:cs="Times New Roman"/>
      <w:lang w:bidi="mn-Mong-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4920</Words>
  <Characters>28044</Characters>
  <Lines>233</Lines>
  <Paragraphs>65</Paragraphs>
  <TotalTime>26</TotalTime>
  <ScaleCrop>false</ScaleCrop>
  <LinksUpToDate>false</LinksUpToDate>
  <CharactersWithSpaces>32899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阿强</cp:lastModifiedBy>
  <cp:lastPrinted>2021-09-01T05:43:00Z</cp:lastPrinted>
  <dcterms:modified xsi:type="dcterms:W3CDTF">2021-09-30T12:49:08Z</dcterms:modified>
  <dc:title>0封面</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D84308A0D0294046AE2648ED46A23F00</vt:lpwstr>
  </property>
</Properties>
</file>