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/>
        </w:rPr>
      </w:pPr>
      <w:bookmarkStart w:id="0" w:name="_Toc39074755"/>
      <w:r>
        <w:rPr>
          <w:rFonts w:hint="eastAsia"/>
        </w:rPr>
        <w:t xml:space="preserve"> 服务内容及要求</w:t>
      </w:r>
      <w:bookmarkEnd w:id="0"/>
      <w:bookmarkStart w:id="1" w:name="_Toc460703980"/>
    </w:p>
    <w:p>
      <w:pPr>
        <w:pStyle w:val="9"/>
        <w:rPr>
          <w:rFonts w:hint="eastAsia"/>
        </w:rPr>
      </w:pPr>
    </w:p>
    <w:bookmarkEnd w:id="1"/>
    <w:p>
      <w:pPr>
        <w:pStyle w:val="5"/>
        <w:keepNext w:val="0"/>
        <w:keepLines w:val="0"/>
        <w:widowControl/>
        <w:suppressLineNumbers w:val="0"/>
        <w:autoSpaceDE w:val="0"/>
        <w:autoSpaceDN/>
        <w:spacing w:before="255" w:beforeAutospacing="0" w:after="255" w:afterAutospacing="0" w:line="300" w:lineRule="exact"/>
        <w:ind w:right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</w:rPr>
        <w:t>财务稳健，资本充足率、不良贷款率、拨备覆盖率、流动性覆盖率、流动性比例等指标达到监管标准；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255" w:beforeAutospacing="0" w:after="255" w:afterAutospacing="0" w:line="300" w:lineRule="exact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</w:rPr>
        <w:t>近6个月无违规、违约受到金融行政主管部门等通报；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255" w:beforeAutospacing="0" w:after="255" w:afterAutospacing="0" w:line="300" w:lineRule="exact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</w:rPr>
        <w:t>在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eastAsia="zh-CN"/>
        </w:rPr>
        <w:t>阿图什市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</w:rPr>
        <w:t>范围内开设有银行营业网点；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255" w:beforeAutospacing="0" w:after="255" w:afterAutospacing="0" w:line="300" w:lineRule="exact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4.基层网点多、服务质量好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255" w:beforeAutospacing="0" w:after="255" w:afterAutospacing="0" w:line="300" w:lineRule="exact"/>
        <w:ind w:left="0" w:right="0"/>
        <w:jc w:val="both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5.代发金融机构在收到资金的3个工作日内将补贴全部发放到补贴对象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255" w:beforeAutospacing="0" w:after="255" w:afterAutospacing="0" w:line="300" w:lineRule="exact"/>
        <w:ind w:left="0" w:right="0"/>
        <w:jc w:val="both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lang w:val="en-US" w:eastAsia="zh-CN"/>
        </w:rPr>
        <w:t>6.代发金融机构不得收取手机短信费用</w:t>
      </w:r>
      <w:bookmarkStart w:id="2" w:name="_GoBack"/>
      <w:bookmarkEnd w:id="2"/>
    </w:p>
    <w:p>
      <w:pPr>
        <w:pStyle w:val="12"/>
        <w:widowControl/>
        <w:spacing w:before="156" w:beforeLines="50" w:after="156" w:afterLines="50" w:line="360" w:lineRule="auto"/>
        <w:ind w:firstLine="399" w:firstLineChars="190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ó×.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30E53"/>
    <w:rsid w:val="03FF1ADD"/>
    <w:rsid w:val="076A4C65"/>
    <w:rsid w:val="08635074"/>
    <w:rsid w:val="08BD712A"/>
    <w:rsid w:val="0BD1401D"/>
    <w:rsid w:val="0F1625D0"/>
    <w:rsid w:val="10B4481D"/>
    <w:rsid w:val="13B777AA"/>
    <w:rsid w:val="19B21006"/>
    <w:rsid w:val="19DB3D65"/>
    <w:rsid w:val="1A025BF8"/>
    <w:rsid w:val="1E5A2280"/>
    <w:rsid w:val="25527194"/>
    <w:rsid w:val="268C0C8A"/>
    <w:rsid w:val="26DD131C"/>
    <w:rsid w:val="27B0310D"/>
    <w:rsid w:val="2C8461EA"/>
    <w:rsid w:val="2F644AE9"/>
    <w:rsid w:val="2F6D738B"/>
    <w:rsid w:val="318F0021"/>
    <w:rsid w:val="32396B4E"/>
    <w:rsid w:val="33660EB4"/>
    <w:rsid w:val="467C6897"/>
    <w:rsid w:val="49882024"/>
    <w:rsid w:val="4B8C67BE"/>
    <w:rsid w:val="52D973BC"/>
    <w:rsid w:val="545173BA"/>
    <w:rsid w:val="56A30E53"/>
    <w:rsid w:val="5AAE3D4E"/>
    <w:rsid w:val="5E1677D4"/>
    <w:rsid w:val="63213FDE"/>
    <w:rsid w:val="6403317E"/>
    <w:rsid w:val="65E77328"/>
    <w:rsid w:val="668A39F5"/>
    <w:rsid w:val="70DC0352"/>
    <w:rsid w:val="729E02D1"/>
    <w:rsid w:val="7F99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ascii="ó×.2" w:hAnsi="Calibri" w:eastAsia="ó×.2" w:cs="ó×.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采购一级"/>
    <w:basedOn w:val="3"/>
    <w:qFormat/>
    <w:uiPriority w:val="0"/>
    <w:pPr>
      <w:keepLines w:val="0"/>
      <w:tabs>
        <w:tab w:val="left" w:pos="1530"/>
        <w:tab w:val="left" w:pos="3360"/>
      </w:tabs>
      <w:snapToGrid w:val="0"/>
      <w:spacing w:before="120" w:beforeLines="50" w:after="120" w:afterLines="50" w:line="560" w:lineRule="exact"/>
      <w:jc w:val="center"/>
    </w:pPr>
    <w:rPr>
      <w:rFonts w:ascii="方正小标宋简体" w:hAnsi="仿宋" w:eastAsia="方正小标宋简体"/>
      <w:sz w:val="36"/>
      <w:szCs w:val="36"/>
    </w:rPr>
  </w:style>
  <w:style w:type="paragraph" w:customStyle="1" w:styleId="10">
    <w:name w:val="采购二级"/>
    <w:basedOn w:val="1"/>
    <w:qFormat/>
    <w:uiPriority w:val="0"/>
    <w:pPr>
      <w:snapToGrid w:val="0"/>
      <w:spacing w:line="560" w:lineRule="exact"/>
      <w:ind w:firstLine="480" w:firstLineChars="200"/>
      <w:outlineLvl w:val="1"/>
    </w:pPr>
    <w:rPr>
      <w:rFonts w:ascii="仿宋" w:hAnsi="仿宋" w:eastAsia="仿宋"/>
      <w:b/>
      <w:sz w:val="24"/>
      <w:szCs w:val="24"/>
    </w:rPr>
  </w:style>
  <w:style w:type="paragraph" w:customStyle="1" w:styleId="11">
    <w:name w:val="采购正文"/>
    <w:basedOn w:val="1"/>
    <w:qFormat/>
    <w:uiPriority w:val="0"/>
    <w:pPr>
      <w:snapToGrid w:val="0"/>
      <w:spacing w:line="560" w:lineRule="exact"/>
      <w:ind w:firstLine="480" w:firstLineChars="200"/>
    </w:pPr>
    <w:rPr>
      <w:rFonts w:ascii="仿宋" w:hAnsi="仿宋" w:eastAsia="仿宋"/>
      <w:sz w:val="24"/>
      <w:szCs w:val="24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2021-01-31T10:51:00Z</dcterms:created>
  <dc:creator>Administrator</dc:creator>
  <cp:lastModifiedBy>方人也</cp:lastModifiedBy>
  <cp:lastPrinted>2021-02-01T04:16:00Z</cp:lastPrinted>
  <dcterms:modified xsi:type="dcterms:W3CDTF">2021-10-06T12:21:29Z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05CED4CE2EB94091B2F9DF46B5D0A5BA</vt:lpwstr>
  </property>
</Properties>
</file>