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hAnsi="宋体" w:cs="宋体"/>
          <w:b/>
          <w:bCs/>
          <w:color w:val="000000"/>
          <w:sz w:val="32"/>
          <w:szCs w:val="32"/>
        </w:rPr>
      </w:pPr>
      <w:r>
        <w:rPr>
          <w:rFonts w:hint="eastAsia" w:hAnsi="宋体" w:cs="宋体"/>
          <w:b/>
          <w:bCs/>
          <w:color w:val="000000"/>
          <w:sz w:val="32"/>
          <w:szCs w:val="32"/>
        </w:rPr>
        <w:t>投标邀请</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b w:val="0"/>
          <w:bCs w:val="0"/>
          <w:sz w:val="24"/>
          <w:szCs w:val="24"/>
        </w:rPr>
      </w:pPr>
      <w:bookmarkStart w:id="0" w:name="_Hlk24379207"/>
      <w:bookmarkStart w:id="1" w:name="_Toc35393621"/>
      <w:bookmarkStart w:id="2" w:name="_Toc28359079"/>
      <w:bookmarkStart w:id="3" w:name="_Toc35393790"/>
      <w:bookmarkStart w:id="4" w:name="_Toc28359002"/>
      <w:r>
        <w:rPr>
          <w:rFonts w:hint="eastAsia" w:ascii="宋体" w:hAnsi="宋体" w:cs="宋体"/>
          <w:b w:val="0"/>
          <w:bCs w:val="0"/>
          <w:sz w:val="24"/>
          <w:szCs w:val="24"/>
          <w:lang w:val="en-US" w:eastAsia="zh-CN"/>
        </w:rPr>
        <w:t>塔什库尔干塔吉克自治县班迪尔乡大果沙棘保鲜储存冻库设备采购项目</w:t>
      </w:r>
      <w:r>
        <w:rPr>
          <w:rFonts w:hint="eastAsia" w:ascii="宋体" w:hAnsi="宋体" w:eastAsia="宋体" w:cs="宋体"/>
          <w:b w:val="0"/>
          <w:bCs w:val="0"/>
          <w:sz w:val="24"/>
          <w:szCs w:val="24"/>
        </w:rPr>
        <w:t>的潜在</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应在</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u w:val="single"/>
          <w:lang w:val="en-US" w:eastAsia="zh-CN"/>
        </w:rPr>
        <w:t>塔什库尔干县鸿运宾馆105室</w:t>
      </w:r>
      <w:r>
        <w:rPr>
          <w:rFonts w:hint="eastAsia" w:ascii="宋体" w:hAnsi="宋体" w:cs="宋体"/>
          <w:b w:val="0"/>
          <w:bCs w:val="0"/>
          <w:sz w:val="24"/>
          <w:szCs w:val="24"/>
          <w:highlight w:val="none"/>
          <w:u w:val="none"/>
          <w:lang w:val="en-US" w:eastAsia="zh-CN"/>
        </w:rPr>
        <w:t>领取</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文件，并于</w:t>
      </w:r>
      <w:r>
        <w:rPr>
          <w:rFonts w:hint="eastAsia" w:ascii="宋体" w:hAnsi="宋体" w:eastAsia="宋体" w:cs="宋体"/>
          <w:b w:val="0"/>
          <w:bCs w:val="0"/>
          <w:sz w:val="24"/>
          <w:szCs w:val="24"/>
          <w:u w:val="single"/>
          <w:lang w:val="en-US" w:eastAsia="zh-CN"/>
        </w:rPr>
        <w:t xml:space="preserve"> 2021</w:t>
      </w:r>
      <w:r>
        <w:rPr>
          <w:rFonts w:hint="eastAsia" w:ascii="宋体" w:hAnsi="宋体" w:eastAsia="宋体" w:cs="宋体"/>
          <w:b w:val="0"/>
          <w:bCs w:val="0"/>
          <w:sz w:val="24"/>
          <w:szCs w:val="24"/>
          <w:u w:val="single"/>
        </w:rPr>
        <w:t xml:space="preserve">年 </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rPr>
        <w:t xml:space="preserve">月 </w:t>
      </w:r>
      <w:r>
        <w:rPr>
          <w:rFonts w:hint="eastAsia" w:ascii="宋体" w:hAnsi="宋体" w:cs="宋体"/>
          <w:b w:val="0"/>
          <w:bCs w:val="0"/>
          <w:sz w:val="24"/>
          <w:szCs w:val="24"/>
          <w:u w:val="single"/>
          <w:lang w:val="en-US" w:eastAsia="zh-CN"/>
        </w:rPr>
        <w:t>22</w:t>
      </w:r>
      <w:r>
        <w:rPr>
          <w:rFonts w:hint="eastAsia" w:ascii="宋体" w:hAnsi="宋体" w:eastAsia="宋体" w:cs="宋体"/>
          <w:b w:val="0"/>
          <w:bCs w:val="0"/>
          <w:sz w:val="24"/>
          <w:szCs w:val="24"/>
          <w:u w:val="single"/>
        </w:rPr>
        <w:t xml:space="preserve">日 </w:t>
      </w:r>
      <w:r>
        <w:rPr>
          <w:rFonts w:hint="eastAsia" w:ascii="宋体" w:hAnsi="宋体" w:cs="宋体"/>
          <w:b w:val="0"/>
          <w:bCs w:val="0"/>
          <w:sz w:val="24"/>
          <w:szCs w:val="24"/>
          <w:u w:val="single"/>
          <w:lang w:val="en-US" w:eastAsia="zh-CN"/>
        </w:rPr>
        <w:t>11</w:t>
      </w:r>
      <w:r>
        <w:rPr>
          <w:rFonts w:hint="eastAsia" w:ascii="宋体" w:hAnsi="宋体" w:eastAsia="宋体" w:cs="宋体"/>
          <w:b w:val="0"/>
          <w:bCs w:val="0"/>
          <w:sz w:val="24"/>
          <w:szCs w:val="24"/>
          <w:u w:val="single"/>
        </w:rPr>
        <w:t xml:space="preserve">点 </w:t>
      </w:r>
      <w:r>
        <w:rPr>
          <w:rFonts w:hint="eastAsia" w:ascii="宋体" w:hAnsi="宋体" w:eastAsia="宋体" w:cs="宋体"/>
          <w:b w:val="0"/>
          <w:bCs w:val="0"/>
          <w:sz w:val="24"/>
          <w:szCs w:val="24"/>
          <w:u w:val="single"/>
          <w:lang w:val="en-US" w:eastAsia="zh-CN"/>
        </w:rPr>
        <w:t>00</w:t>
      </w:r>
      <w:r>
        <w:rPr>
          <w:rFonts w:hint="eastAsia" w:ascii="宋体" w:hAnsi="宋体" w:eastAsia="宋体" w:cs="宋体"/>
          <w:b w:val="0"/>
          <w:bCs w:val="0"/>
          <w:sz w:val="24"/>
          <w:szCs w:val="24"/>
          <w:u w:val="single"/>
        </w:rPr>
        <w:t xml:space="preserve"> 分</w:t>
      </w:r>
      <w:r>
        <w:rPr>
          <w:rFonts w:hint="eastAsia" w:ascii="宋体" w:hAnsi="宋体" w:eastAsia="宋体" w:cs="宋体"/>
          <w:b w:val="0"/>
          <w:bCs w:val="0"/>
          <w:sz w:val="24"/>
          <w:szCs w:val="24"/>
        </w:rPr>
        <w:t>（北京时间）前提交</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文件。</w:t>
      </w:r>
    </w:p>
    <w:bookmarkEnd w:id="0"/>
    <w:bookmarkEnd w:id="1"/>
    <w:bookmarkEnd w:id="2"/>
    <w:bookmarkEnd w:id="3"/>
    <w:bookmarkEnd w:id="4"/>
    <w:p>
      <w:pPr>
        <w:pStyle w:val="3"/>
        <w:tabs>
          <w:tab w:val="left" w:pos="576"/>
          <w:tab w:val="left" w:pos="1296"/>
        </w:tabs>
        <w:spacing w:line="360" w:lineRule="auto"/>
        <w:jc w:val="both"/>
        <w:rPr>
          <w:rFonts w:hint="eastAsia" w:ascii="宋体" w:hAnsi="宋体" w:eastAsia="宋体" w:cs="宋体"/>
          <w:b w:val="0"/>
          <w:sz w:val="24"/>
          <w:szCs w:val="24"/>
          <w:lang w:val="en-US" w:eastAsia="zh-CN"/>
        </w:rPr>
      </w:pPr>
      <w:bookmarkStart w:id="5" w:name="_Toc28359089"/>
      <w:bookmarkStart w:id="6" w:name="_Toc35393798"/>
      <w:bookmarkStart w:id="7" w:name="_Toc28359012"/>
      <w:bookmarkStart w:id="8" w:name="_Toc35393629"/>
      <w:r>
        <w:rPr>
          <w:rFonts w:hint="eastAsia" w:ascii="宋体" w:hAnsi="宋体" w:eastAsia="宋体" w:cs="宋体"/>
          <w:b w:val="0"/>
          <w:sz w:val="24"/>
          <w:szCs w:val="24"/>
        </w:rPr>
        <w:t>一、项目基本情况</w:t>
      </w:r>
      <w:bookmarkEnd w:id="5"/>
      <w:bookmarkEnd w:id="6"/>
      <w:bookmarkEnd w:id="7"/>
      <w:bookmarkEnd w:id="8"/>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XJWSH(GK)2021-</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号</w:t>
      </w:r>
    </w:p>
    <w:p>
      <w:pPr>
        <w:ind w:left="1679" w:leftChars="228"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b w:val="0"/>
          <w:bCs w:val="0"/>
          <w:sz w:val="24"/>
          <w:szCs w:val="24"/>
          <w:lang w:val="en-US" w:eastAsia="zh-CN"/>
        </w:rPr>
        <w:t>塔什库尔干塔吉克自治县班迪尔乡大果沙棘保鲜储存冻库设备采购项目</w:t>
      </w:r>
    </w:p>
    <w:p>
      <w:pPr>
        <w:pStyle w:val="4"/>
        <w:rPr>
          <w:rFonts w:hint="default" w:ascii="宋体" w:hAnsi="宋体" w:eastAsia="宋体" w:cs="宋体"/>
          <w:sz w:val="22"/>
          <w:szCs w:val="18"/>
          <w:lang w:val="en-US" w:eastAsia="zh-CN"/>
        </w:rPr>
      </w:pPr>
      <w:r>
        <w:rPr>
          <w:rFonts w:hint="eastAsia" w:ascii="宋体" w:hAnsi="宋体" w:eastAsia="宋体" w:cs="宋体"/>
          <w:sz w:val="24"/>
          <w:szCs w:val="24"/>
        </w:rPr>
        <w:t>预算金额：</w:t>
      </w:r>
      <w:r>
        <w:rPr>
          <w:rFonts w:hint="eastAsia" w:hAnsi="宋体" w:cs="宋体"/>
          <w:sz w:val="24"/>
          <w:szCs w:val="24"/>
          <w:lang w:val="en-US" w:eastAsia="zh-CN"/>
        </w:rPr>
        <w:t>104.3341万元</w:t>
      </w:r>
    </w:p>
    <w:p>
      <w:pPr>
        <w:pStyle w:val="4"/>
        <w:rPr>
          <w:rFonts w:hint="eastAsia" w:ascii="宋体" w:hAnsi="宋体" w:eastAsia="宋体" w:cs="宋体"/>
          <w:sz w:val="24"/>
          <w:szCs w:val="24"/>
        </w:rPr>
      </w:pPr>
      <w:r>
        <w:rPr>
          <w:rFonts w:hint="eastAsia" w:ascii="宋体" w:hAnsi="宋体" w:eastAsia="宋体" w:cs="宋体"/>
          <w:sz w:val="24"/>
          <w:szCs w:val="24"/>
        </w:rPr>
        <w:t>最高限价：</w:t>
      </w:r>
      <w:r>
        <w:rPr>
          <w:rFonts w:hint="eastAsia" w:hAnsi="宋体" w:cs="宋体"/>
          <w:sz w:val="24"/>
          <w:szCs w:val="24"/>
          <w:lang w:val="en-US" w:eastAsia="zh-CN"/>
        </w:rPr>
        <w:t>104.3341万元</w:t>
      </w:r>
    </w:p>
    <w:p>
      <w:pPr>
        <w:pStyle w:val="4"/>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cs="宋体"/>
          <w:b w:val="0"/>
          <w:bCs w:val="0"/>
          <w:sz w:val="24"/>
          <w:szCs w:val="24"/>
          <w:lang w:val="en-US" w:eastAsia="zh-CN"/>
        </w:rPr>
        <w:t>班迪尔乡大果沙棘保鲜储存冻库设备采购</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15日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bookmarkStart w:id="9" w:name="_Toc28359013"/>
      <w:bookmarkStart w:id="10" w:name="_Toc35393630"/>
      <w:bookmarkStart w:id="11" w:name="_Toc35393799"/>
      <w:bookmarkStart w:id="12" w:name="_Toc28359090"/>
    </w:p>
    <w:p>
      <w:pPr>
        <w:numPr>
          <w:ilvl w:val="0"/>
          <w:numId w:val="1"/>
        </w:numPr>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申请人的资格要求：</w:t>
      </w:r>
      <w:bookmarkEnd w:id="9"/>
      <w:bookmarkEnd w:id="10"/>
      <w:bookmarkEnd w:id="11"/>
      <w:bookmarkEnd w:id="12"/>
    </w:p>
    <w:p>
      <w:pPr>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p>
    <w:p>
      <w:pPr>
        <w:pStyle w:val="4"/>
        <w:numPr>
          <w:ilvl w:val="0"/>
          <w:numId w:val="0"/>
        </w:numPr>
        <w:ind w:firstLine="480" w:firstLineChars="200"/>
        <w:rPr>
          <w:rFonts w:hint="eastAsia" w:ascii="宋体" w:hAnsi="宋体" w:eastAsia="宋体" w:cs="宋体"/>
          <w:sz w:val="22"/>
          <w:szCs w:val="18"/>
          <w:lang w:val="en-US" w:eastAsia="zh-CN"/>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lang w:val="en-US" w:eastAsia="zh-CN"/>
        </w:rPr>
      </w:pPr>
      <w:bookmarkStart w:id="13" w:name="_Toc28359091"/>
      <w:bookmarkStart w:id="14" w:name="_Toc35393631"/>
      <w:bookmarkStart w:id="15" w:name="_Toc35393800"/>
      <w:bookmarkStart w:id="16" w:name="_Toc28359014"/>
      <w:r>
        <w:rPr>
          <w:rFonts w:hint="eastAsia" w:ascii="宋体" w:hAnsi="宋体" w:eastAsia="宋体" w:cs="宋体"/>
          <w:sz w:val="24"/>
          <w:szCs w:val="24"/>
          <w:lang w:val="en-US" w:eastAsia="zh-CN"/>
        </w:rPr>
        <w:t>（1）企业法人营业执照副本、组织机构代码证、税务登记证（国税及地税）或三证合一企业法人营业执照；</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（2）提供法定代表人身份证明及身份证或法人授权委托书、授权委托人身份证；</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（4）提供由投标人所在地税务部门出具的近六个月的完税证明；</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（5）被授权委托人在本单位缴纳的近六个月的社保证明（单位社保缴费证明和个人明细表）；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（6）提供2020年度财务审计报告（新成立单位提供有效期内银行出具的资信证明）；</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（7）提供针对本次项目的《反商业贿赂承诺书》；</w:t>
      </w:r>
    </w:p>
    <w:p>
      <w:pPr>
        <w:ind w:firstLine="480" w:firstLineChars="200"/>
        <w:rPr>
          <w:rFonts w:hint="eastAsia"/>
          <w:lang w:val="en-US" w:eastAsia="zh-CN"/>
        </w:rPr>
      </w:pPr>
      <w:r>
        <w:rPr>
          <w:rFonts w:hint="eastAsia" w:ascii="宋体" w:hAnsi="宋体" w:eastAsia="宋体" w:cs="宋体"/>
          <w:sz w:val="24"/>
          <w:szCs w:val="24"/>
          <w:lang w:val="en-US" w:eastAsia="zh-CN"/>
        </w:rPr>
        <w:t>（8）参加政府采购活动前三年内在经营活动中没有重大违法记录的书面声明。</w:t>
      </w:r>
    </w:p>
    <w:p>
      <w:pPr>
        <w:pStyle w:val="3"/>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三、获取</w:t>
      </w:r>
      <w:r>
        <w:rPr>
          <w:rFonts w:hint="eastAsia" w:ascii="宋体" w:hAnsi="宋体" w:eastAsia="宋体" w:cs="宋体"/>
          <w:b w:val="0"/>
          <w:sz w:val="24"/>
          <w:szCs w:val="24"/>
          <w:lang w:eastAsia="zh-CN"/>
        </w:rPr>
        <w:t>招标</w:t>
      </w:r>
      <w:r>
        <w:rPr>
          <w:rFonts w:hint="eastAsia" w:ascii="宋体" w:hAnsi="宋体" w:eastAsia="宋体" w:cs="宋体"/>
          <w:b w:val="0"/>
          <w:sz w:val="24"/>
          <w:szCs w:val="24"/>
        </w:rPr>
        <w:t>文件</w:t>
      </w:r>
      <w:bookmarkEnd w:id="13"/>
      <w:bookmarkEnd w:id="14"/>
      <w:bookmarkEnd w:id="15"/>
      <w:bookmarkEnd w:id="16"/>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 xml:space="preserve"> 10:00 </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 xml:space="preserve"> 1</w:t>
      </w:r>
      <w:r>
        <w:rPr>
          <w:rFonts w:hint="eastAsia" w:ascii="宋体" w:hAnsi="宋体" w:cs="宋体"/>
          <w:sz w:val="24"/>
          <w:szCs w:val="24"/>
          <w:u w:val="single"/>
          <w:lang w:val="en-US" w:eastAsia="zh-CN"/>
        </w:rPr>
        <w:t>3</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3</w:t>
      </w:r>
      <w:bookmarkStart w:id="39" w:name="_GoBack"/>
      <w:bookmarkEnd w:id="39"/>
      <w:r>
        <w:rPr>
          <w:rFonts w:hint="eastAsia" w:ascii="宋体" w:hAnsi="宋体" w:eastAsia="宋体" w:cs="宋体"/>
          <w:sz w:val="24"/>
          <w:szCs w:val="24"/>
          <w:u w:val="single"/>
          <w:lang w:val="en-US" w:eastAsia="zh-CN"/>
        </w:rPr>
        <w:t>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 xml:space="preserve"> 19:30</w:t>
      </w:r>
      <w:r>
        <w:rPr>
          <w:rFonts w:hint="eastAsia" w:ascii="宋体" w:hAnsi="宋体" w:eastAsia="宋体" w:cs="宋体"/>
          <w:sz w:val="24"/>
          <w:szCs w:val="24"/>
        </w:rPr>
        <w:t>（北京时间，法定节假日除外）</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cs="宋体"/>
          <w:sz w:val="24"/>
          <w:szCs w:val="24"/>
          <w:u w:val="none"/>
          <w:lang w:val="en-US" w:eastAsia="zh-CN"/>
        </w:rPr>
        <w:t>在</w:t>
      </w:r>
      <w:r>
        <w:rPr>
          <w:rFonts w:hint="eastAsia" w:ascii="宋体" w:hAnsi="宋体" w:cs="宋体"/>
          <w:b w:val="0"/>
          <w:bCs w:val="0"/>
          <w:sz w:val="24"/>
          <w:szCs w:val="24"/>
          <w:highlight w:val="none"/>
          <w:u w:val="none"/>
          <w:lang w:val="en-US" w:eastAsia="zh-CN"/>
        </w:rPr>
        <w:t>塔什库尔干县鸿运宾馆105室</w:t>
      </w:r>
      <w:r>
        <w:rPr>
          <w:rFonts w:hint="eastAsia" w:ascii="宋体" w:hAnsi="宋体" w:eastAsia="宋体" w:cs="宋体"/>
          <w:sz w:val="24"/>
          <w:szCs w:val="24"/>
          <w:u w:val="none"/>
          <w:lang w:val="en-US" w:eastAsia="zh-CN"/>
        </w:rPr>
        <w:fldChar w:fldCharType="begin"/>
      </w:r>
      <w:r>
        <w:rPr>
          <w:rFonts w:hint="eastAsia" w:ascii="宋体" w:hAnsi="宋体" w:eastAsia="宋体" w:cs="宋体"/>
          <w:sz w:val="24"/>
          <w:szCs w:val="24"/>
          <w:u w:val="none"/>
          <w:lang w:val="en-US" w:eastAsia="zh-CN"/>
        </w:rPr>
        <w:instrText xml:space="preserve"> HYPERLINK "mailto:线上获取（投标商针对本次项目的项目名称和项目编号发送至3395857513@qq.com）" </w:instrText>
      </w:r>
      <w:r>
        <w:rPr>
          <w:rFonts w:hint="eastAsia" w:ascii="宋体" w:hAnsi="宋体" w:eastAsia="宋体" w:cs="宋体"/>
          <w:sz w:val="24"/>
          <w:szCs w:val="24"/>
          <w:u w:val="none"/>
          <w:lang w:val="en-US" w:eastAsia="zh-CN"/>
        </w:rPr>
        <w:fldChar w:fldCharType="separate"/>
      </w:r>
      <w:r>
        <w:rPr>
          <w:rFonts w:hint="eastAsia" w:ascii="宋体" w:hAnsi="宋体" w:cs="宋体"/>
          <w:sz w:val="24"/>
          <w:szCs w:val="24"/>
          <w:u w:val="none"/>
          <w:lang w:val="en-US" w:eastAsia="zh-CN"/>
        </w:rPr>
        <w:t>现场领取</w:t>
      </w:r>
      <w:r>
        <w:rPr>
          <w:rFonts w:hint="eastAsia" w:ascii="宋体" w:hAnsi="宋体" w:eastAsia="宋体" w:cs="宋体"/>
          <w:sz w:val="24"/>
          <w:szCs w:val="24"/>
          <w:u w:val="none"/>
          <w:lang w:val="en-US" w:eastAsia="zh-CN"/>
        </w:rPr>
        <w:fldChar w:fldCharType="end"/>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sz w:val="24"/>
          <w:szCs w:val="24"/>
          <w:lang w:val="en-US" w:eastAsia="zh-CN"/>
        </w:rPr>
        <w:t>0元</w:t>
      </w:r>
    </w:p>
    <w:p>
      <w:pPr>
        <w:pStyle w:val="3"/>
        <w:tabs>
          <w:tab w:val="left" w:pos="576"/>
          <w:tab w:val="left" w:pos="1296"/>
        </w:tabs>
        <w:spacing w:line="360" w:lineRule="auto"/>
        <w:jc w:val="both"/>
        <w:rPr>
          <w:rFonts w:hint="eastAsia" w:ascii="宋体" w:hAnsi="宋体" w:eastAsia="宋体" w:cs="宋体"/>
          <w:b w:val="0"/>
          <w:sz w:val="24"/>
          <w:szCs w:val="24"/>
        </w:rPr>
      </w:pPr>
      <w:bookmarkStart w:id="17" w:name="_Toc35393632"/>
      <w:bookmarkStart w:id="18" w:name="_Toc28359092"/>
      <w:bookmarkStart w:id="19" w:name="_Toc28359015"/>
      <w:bookmarkStart w:id="20" w:name="_Toc35393801"/>
      <w:r>
        <w:rPr>
          <w:rFonts w:hint="eastAsia" w:ascii="宋体" w:hAnsi="宋体" w:eastAsia="宋体" w:cs="宋体"/>
          <w:b w:val="0"/>
          <w:sz w:val="24"/>
          <w:szCs w:val="24"/>
        </w:rPr>
        <w:t>四、</w:t>
      </w:r>
      <w:bookmarkEnd w:id="17"/>
      <w:bookmarkEnd w:id="18"/>
      <w:bookmarkEnd w:id="19"/>
      <w:bookmarkEnd w:id="20"/>
      <w:r>
        <w:rPr>
          <w:rFonts w:hint="eastAsia" w:ascii="宋体" w:hAnsi="宋体" w:eastAsia="宋体" w:cs="宋体"/>
          <w:b w:val="0"/>
          <w:sz w:val="24"/>
          <w:szCs w:val="24"/>
        </w:rPr>
        <w:t>提交投标文件截止时间、开标时间和地点</w:t>
      </w:r>
    </w:p>
    <w:p>
      <w:pPr>
        <w:ind w:firstLine="480" w:firstLineChars="200"/>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 xml:space="preserve">年 </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eastAsia="zh-CN"/>
        </w:rPr>
        <w:t xml:space="preserve"> 月</w:t>
      </w:r>
      <w:r>
        <w:rPr>
          <w:rFonts w:hint="eastAsia" w:ascii="宋体" w:hAnsi="宋体" w:cs="宋体"/>
          <w:sz w:val="24"/>
          <w:szCs w:val="24"/>
          <w:u w:val="single"/>
          <w:lang w:val="en-US" w:eastAsia="zh-CN"/>
        </w:rPr>
        <w:t>22</w:t>
      </w:r>
      <w:r>
        <w:rPr>
          <w:rFonts w:hint="eastAsia" w:ascii="宋体" w:hAnsi="宋体" w:eastAsia="宋体" w:cs="宋体"/>
          <w:sz w:val="24"/>
          <w:szCs w:val="24"/>
          <w:u w:val="single"/>
          <w:lang w:eastAsia="zh-CN"/>
        </w:rPr>
        <w:t xml:space="preserve">日 </w:t>
      </w:r>
      <w:r>
        <w:rPr>
          <w:rFonts w:hint="eastAsia" w:ascii="宋体" w:hAnsi="宋体" w:eastAsia="宋体" w:cs="宋体"/>
          <w:bCs/>
          <w:sz w:val="24"/>
          <w:szCs w:val="24"/>
          <w:u w:val="single"/>
          <w:lang w:val="en-US" w:eastAsia="zh-CN"/>
        </w:rPr>
        <w:t>1</w:t>
      </w:r>
      <w:r>
        <w:rPr>
          <w:rFonts w:hint="eastAsia" w:ascii="宋体" w:hAnsi="宋体" w:cs="宋体"/>
          <w:bCs/>
          <w:sz w:val="24"/>
          <w:szCs w:val="24"/>
          <w:u w:val="single"/>
          <w:lang w:val="en-US" w:eastAsia="zh-CN"/>
        </w:rPr>
        <w:t>1</w:t>
      </w:r>
      <w:r>
        <w:rPr>
          <w:rFonts w:hint="eastAsia" w:ascii="宋体" w:hAnsi="宋体" w:eastAsia="宋体" w:cs="宋体"/>
          <w:bCs/>
          <w:sz w:val="24"/>
          <w:szCs w:val="24"/>
          <w:u w:val="single"/>
        </w:rPr>
        <w:t xml:space="preserve">点 </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 xml:space="preserve"> 分（北京时间）</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w:t>
      </w:r>
      <w:r>
        <w:rPr>
          <w:rFonts w:hint="eastAsia" w:ascii="宋体" w:hAnsi="宋体" w:cs="宋体"/>
          <w:b w:val="0"/>
          <w:bCs w:val="0"/>
          <w:sz w:val="24"/>
          <w:szCs w:val="24"/>
          <w:highlight w:val="none"/>
          <w:u w:val="none"/>
          <w:lang w:val="en-US" w:eastAsia="zh-CN"/>
        </w:rPr>
        <w:t>塔什库尔干县鸿运宾馆会议室</w:t>
      </w:r>
    </w:p>
    <w:p>
      <w:pPr>
        <w:pStyle w:val="3"/>
        <w:tabs>
          <w:tab w:val="left" w:pos="576"/>
          <w:tab w:val="left" w:pos="1296"/>
        </w:tabs>
        <w:spacing w:line="360" w:lineRule="auto"/>
        <w:jc w:val="both"/>
        <w:rPr>
          <w:rFonts w:hint="eastAsia" w:ascii="宋体" w:hAnsi="宋体" w:eastAsia="宋体" w:cs="宋体"/>
          <w:b w:val="0"/>
          <w:sz w:val="24"/>
          <w:szCs w:val="24"/>
        </w:rPr>
      </w:pPr>
      <w:bookmarkStart w:id="21" w:name="_Toc28359017"/>
      <w:bookmarkStart w:id="22" w:name="_Toc35393634"/>
      <w:bookmarkStart w:id="23" w:name="_Toc35393803"/>
      <w:bookmarkStart w:id="24" w:name="_Toc28359094"/>
      <w:r>
        <w:rPr>
          <w:rFonts w:hint="eastAsia" w:ascii="宋体" w:hAnsi="宋体" w:eastAsia="宋体" w:cs="宋体"/>
          <w:b w:val="0"/>
          <w:sz w:val="24"/>
          <w:szCs w:val="24"/>
          <w:lang w:eastAsia="zh-CN"/>
        </w:rPr>
        <w:t>五</w:t>
      </w:r>
      <w:r>
        <w:rPr>
          <w:rFonts w:hint="eastAsia" w:ascii="宋体" w:hAnsi="宋体" w:eastAsia="宋体" w:cs="宋体"/>
          <w:b w:val="0"/>
          <w:sz w:val="24"/>
          <w:szCs w:val="24"/>
        </w:rPr>
        <w:t>、公告期限</w:t>
      </w:r>
      <w:bookmarkEnd w:id="21"/>
      <w:bookmarkEnd w:id="22"/>
      <w:bookmarkEnd w:id="23"/>
      <w:bookmarkEnd w:id="24"/>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3"/>
        <w:numPr>
          <w:ilvl w:val="0"/>
          <w:numId w:val="2"/>
        </w:numPr>
        <w:tabs>
          <w:tab w:val="left" w:pos="576"/>
          <w:tab w:val="left" w:pos="1296"/>
        </w:tabs>
        <w:spacing w:line="360" w:lineRule="auto"/>
        <w:jc w:val="both"/>
        <w:rPr>
          <w:rFonts w:hint="eastAsia" w:ascii="宋体" w:hAnsi="宋体" w:eastAsia="宋体" w:cs="宋体"/>
          <w:b w:val="0"/>
          <w:sz w:val="24"/>
          <w:szCs w:val="24"/>
        </w:rPr>
      </w:pPr>
      <w:bookmarkStart w:id="25" w:name="_Toc35393804"/>
      <w:bookmarkStart w:id="26" w:name="_Toc35393635"/>
      <w:r>
        <w:rPr>
          <w:rFonts w:hint="eastAsia" w:ascii="宋体" w:hAnsi="宋体" w:eastAsia="宋体" w:cs="宋体"/>
          <w:b w:val="0"/>
          <w:sz w:val="24"/>
          <w:szCs w:val="24"/>
        </w:rPr>
        <w:t>其他补充事宜</w:t>
      </w:r>
      <w:bookmarkEnd w:id="25"/>
      <w:bookmarkEnd w:id="26"/>
      <w:bookmarkStart w:id="27" w:name="_Toc35393805"/>
      <w:bookmarkStart w:id="28" w:name="_Toc28359095"/>
      <w:bookmarkStart w:id="29" w:name="_Toc35393636"/>
      <w:bookmarkStart w:id="30" w:name="_Toc28359018"/>
    </w:p>
    <w:p>
      <w:pPr>
        <w:ind w:firstLine="480" w:firstLineChars="200"/>
        <w:rPr>
          <w:rFonts w:hint="default" w:eastAsia="宋体"/>
          <w:lang w:val="en-US" w:eastAsia="zh-CN"/>
        </w:rPr>
      </w:pPr>
      <w:r>
        <w:rPr>
          <w:rFonts w:hint="eastAsia" w:ascii="宋体" w:hAnsi="宋体" w:cs="宋体"/>
          <w:b w:val="0"/>
          <w:sz w:val="24"/>
          <w:szCs w:val="24"/>
          <w:lang w:val="en-US" w:eastAsia="zh-CN"/>
        </w:rPr>
        <w:t xml:space="preserve"> 领取招标文件需携带</w:t>
      </w:r>
      <w:r>
        <w:rPr>
          <w:rFonts w:hint="eastAsia" w:ascii="宋体" w:hAnsi="宋体" w:eastAsia="宋体" w:cs="宋体"/>
          <w:kern w:val="0"/>
          <w:sz w:val="24"/>
          <w:szCs w:val="24"/>
          <w:highlight w:val="none"/>
          <w:lang w:val="en-US" w:eastAsia="zh-CN" w:bidi="ar"/>
        </w:rPr>
        <w:t>上述材料提供纸质版上证明材料一份并盖加公章。</w:t>
      </w:r>
    </w:p>
    <w:p>
      <w:pPr>
        <w:pStyle w:val="3"/>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lang w:eastAsia="zh-CN"/>
        </w:rPr>
        <w:t>七</w:t>
      </w:r>
      <w:r>
        <w:rPr>
          <w:rFonts w:hint="eastAsia" w:ascii="宋体" w:hAnsi="宋体" w:eastAsia="宋体" w:cs="宋体"/>
          <w:b w:val="0"/>
          <w:sz w:val="24"/>
          <w:szCs w:val="24"/>
        </w:rPr>
        <w:t>、凡对本次采购提出询问，请按以下方式联系。</w:t>
      </w:r>
      <w:bookmarkEnd w:id="27"/>
      <w:bookmarkEnd w:id="28"/>
      <w:bookmarkEnd w:id="29"/>
      <w:bookmarkEnd w:id="30"/>
    </w:p>
    <w:p>
      <w:pPr>
        <w:pStyle w:val="3"/>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1" w:name="_Toc35393637"/>
      <w:bookmarkStart w:id="32" w:name="_Toc28359096"/>
      <w:bookmarkStart w:id="33" w:name="_Toc28359019"/>
      <w:bookmarkStart w:id="34" w:name="_Toc35393806"/>
      <w:r>
        <w:rPr>
          <w:rFonts w:hint="eastAsia" w:ascii="宋体" w:hAnsi="宋体" w:eastAsia="宋体" w:cs="宋体"/>
          <w:b w:val="0"/>
          <w:sz w:val="24"/>
          <w:szCs w:val="24"/>
        </w:rPr>
        <w:t>1.采购人信息</w:t>
      </w:r>
      <w:bookmarkEnd w:id="31"/>
      <w:bookmarkEnd w:id="32"/>
      <w:bookmarkEnd w:id="33"/>
      <w:bookmarkEnd w:id="34"/>
    </w:p>
    <w:p>
      <w:pPr>
        <w:spacing w:line="36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cs="宋体"/>
          <w:sz w:val="24"/>
          <w:szCs w:val="24"/>
          <w:u w:val="single"/>
          <w:lang w:val="en-US" w:eastAsia="zh-CN"/>
        </w:rPr>
        <w:t>塔什库尔干塔吉克自治县班迪尔乡人民政府</w:t>
      </w:r>
    </w:p>
    <w:p>
      <w:pPr>
        <w:spacing w:line="36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cs="宋体"/>
          <w:sz w:val="24"/>
          <w:szCs w:val="24"/>
          <w:u w:val="single"/>
          <w:lang w:val="en-US" w:eastAsia="zh-CN"/>
        </w:rPr>
        <w:t>塔什库尔干县</w:t>
      </w:r>
      <w:r>
        <w:rPr>
          <w:rFonts w:hint="eastAsia" w:ascii="宋体" w:hAnsi="宋体" w:eastAsia="宋体" w:cs="宋体"/>
          <w:sz w:val="24"/>
          <w:szCs w:val="24"/>
          <w:u w:val="single"/>
          <w:lang w:val="en-US" w:eastAsia="zh-CN"/>
        </w:rPr>
        <w:t xml:space="preserve">   </w:t>
      </w:r>
    </w:p>
    <w:p>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sz w:val="24"/>
          <w:szCs w:val="24"/>
          <w:u w:val="single"/>
          <w:lang w:val="en-US" w:eastAsia="zh-CN"/>
        </w:rPr>
        <w:t>17690152928</w:t>
      </w:r>
      <w:r>
        <w:rPr>
          <w:rFonts w:hint="eastAsia" w:ascii="宋体" w:hAnsi="宋体" w:eastAsia="宋体" w:cs="宋体"/>
          <w:sz w:val="24"/>
          <w:szCs w:val="24"/>
          <w:u w:val="single"/>
          <w:lang w:val="en-US" w:eastAsia="zh-CN"/>
        </w:rPr>
        <w:t xml:space="preserve"> </w:t>
      </w:r>
    </w:p>
    <w:p>
      <w:pPr>
        <w:spacing w:line="360" w:lineRule="auto"/>
        <w:ind w:firstLine="720" w:firstLineChars="3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2.采购代理机构信息</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名    称：</w:t>
      </w:r>
      <w:r>
        <w:rPr>
          <w:rFonts w:hint="eastAsia" w:ascii="宋体" w:hAnsi="宋体" w:eastAsia="宋体" w:cs="宋体"/>
          <w:sz w:val="24"/>
          <w:szCs w:val="24"/>
          <w:u w:val="single"/>
          <w:lang w:val="en-US" w:eastAsia="zh-CN"/>
        </w:rPr>
        <w:t>新疆万士和项目管理有限公司</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地　　址：</w:t>
      </w:r>
      <w:r>
        <w:rPr>
          <w:rFonts w:hint="eastAsia" w:ascii="宋体" w:hAnsi="宋体" w:eastAsia="宋体" w:cs="宋体"/>
          <w:sz w:val="24"/>
          <w:szCs w:val="24"/>
          <w:u w:val="single"/>
          <w:lang w:val="en-US" w:eastAsia="zh-CN"/>
        </w:rPr>
        <w:t>新疆喀什市帕依纳普路251号1幢5层5003室</w:t>
      </w:r>
    </w:p>
    <w:p>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联系方式：</w:t>
      </w:r>
      <w:r>
        <w:rPr>
          <w:rFonts w:hint="eastAsia" w:ascii="宋体" w:hAnsi="宋体" w:cs="宋体"/>
          <w:sz w:val="24"/>
          <w:szCs w:val="24"/>
          <w:u w:val="single"/>
          <w:lang w:val="en-US" w:eastAsia="zh-CN"/>
        </w:rPr>
        <w:t>18199576906</w:t>
      </w:r>
    </w:p>
    <w:p>
      <w:pPr>
        <w:pStyle w:val="3"/>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5" w:name="_Toc35393639"/>
      <w:bookmarkStart w:id="36" w:name="_Toc35393808"/>
      <w:bookmarkStart w:id="37" w:name="_Toc28359021"/>
      <w:bookmarkStart w:id="38" w:name="_Toc28359098"/>
      <w:r>
        <w:rPr>
          <w:rFonts w:hint="eastAsia" w:ascii="宋体" w:hAnsi="宋体" w:eastAsia="宋体" w:cs="宋体"/>
          <w:b w:val="0"/>
          <w:sz w:val="24"/>
          <w:szCs w:val="24"/>
        </w:rPr>
        <w:t>3.项目联系方式</w:t>
      </w:r>
      <w:bookmarkEnd w:id="35"/>
      <w:bookmarkEnd w:id="36"/>
      <w:bookmarkEnd w:id="37"/>
      <w:bookmarkEnd w:id="38"/>
    </w:p>
    <w:p>
      <w:pPr>
        <w:pStyle w:val="6"/>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王妍琼</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spacing w:line="360" w:lineRule="auto"/>
        <w:ind w:firstLine="720" w:firstLineChars="300"/>
        <w:rPr>
          <w:rFonts w:hint="eastAsia" w:ascii="宋体" w:hAnsi="宋体" w:eastAsia="宋体" w:cs="宋体"/>
          <w:color w:val="auto"/>
          <w:sz w:val="20"/>
          <w:szCs w:val="22"/>
        </w:rPr>
      </w:pPr>
      <w:r>
        <w:rPr>
          <w:rFonts w:hint="eastAsia" w:ascii="宋体" w:hAnsi="宋体" w:eastAsia="宋体" w:cs="宋体"/>
          <w:sz w:val="24"/>
          <w:szCs w:val="24"/>
        </w:rPr>
        <w:t>电　　 话：</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18199576906</w:t>
      </w:r>
      <w:r>
        <w:rPr>
          <w:rFonts w:hint="eastAsia" w:ascii="宋体" w:hAnsi="宋体" w:eastAsia="宋体" w:cs="宋体"/>
          <w:sz w:val="24"/>
          <w:szCs w:val="24"/>
          <w:u w:val="single"/>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93C21"/>
    <w:multiLevelType w:val="singleLevel"/>
    <w:tmpl w:val="DE793C21"/>
    <w:lvl w:ilvl="0" w:tentative="0">
      <w:start w:val="2"/>
      <w:numFmt w:val="chineseCounting"/>
      <w:suff w:val="nothing"/>
      <w:lvlText w:val="%1、"/>
      <w:lvlJc w:val="left"/>
      <w:rPr>
        <w:rFonts w:hint="eastAsia"/>
      </w:rPr>
    </w:lvl>
  </w:abstractNum>
  <w:abstractNum w:abstractNumId="1">
    <w:nsid w:val="61D60E02"/>
    <w:multiLevelType w:val="singleLevel"/>
    <w:tmpl w:val="61D60E0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82878"/>
    <w:rsid w:val="4E293A27"/>
    <w:rsid w:val="57F8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next w:val="4"/>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2021-10-11T10:50:00Z</dcterms:created>
  <dc:creator>Administrator</dc:creator>
  <cp:lastModifiedBy>Administrator</cp:lastModifiedBy>
  <dcterms:modified xsi:type="dcterms:W3CDTF">2021-10-11T11:06:03Z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