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bookmarkStart w:id="0" w:name="_GoBack"/>
      <w:bookmarkEnd w:id="0"/>
      <w:r>
        <w:rPr>
          <w:rFonts w:hint="eastAsia"/>
          <w:sz w:val="36"/>
          <w:szCs w:val="36"/>
        </w:rPr>
        <w:t>拜城县乌孙古道综合救援站建设项目</w:t>
      </w:r>
    </w:p>
    <w:p>
      <w:pPr>
        <w:jc w:val="center"/>
        <w:rPr>
          <w:rFonts w:hint="eastAsia"/>
          <w:sz w:val="36"/>
          <w:szCs w:val="36"/>
          <w:lang w:val="en-US" w:eastAsia="zh-CN"/>
        </w:rPr>
      </w:pPr>
      <w:r>
        <w:rPr>
          <w:rFonts w:hint="eastAsia"/>
          <w:sz w:val="36"/>
          <w:szCs w:val="36"/>
          <w:lang w:val="en-US" w:eastAsia="zh-CN"/>
        </w:rPr>
        <w:t>建筑工程设计服务采购需求</w:t>
      </w:r>
    </w:p>
    <w:p>
      <w:pPr>
        <w:jc w:val="both"/>
        <w:rPr>
          <w:rFonts w:hint="eastAsia"/>
          <w:sz w:val="36"/>
          <w:szCs w:val="36"/>
          <w:lang w:val="en-US" w:eastAsia="zh-CN"/>
        </w:rPr>
      </w:pPr>
      <w:r>
        <w:rPr>
          <w:rFonts w:hint="eastAsia"/>
          <w:sz w:val="36"/>
          <w:szCs w:val="36"/>
          <w:lang w:val="en-US" w:eastAsia="zh-CN"/>
        </w:rPr>
        <w:t>　</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项目名称：</w:t>
      </w:r>
      <w:r>
        <w:rPr>
          <w:rFonts w:hint="eastAsia" w:ascii="仿宋" w:hAnsi="仿宋" w:eastAsia="仿宋" w:cs="仿宋"/>
          <w:sz w:val="32"/>
          <w:szCs w:val="32"/>
          <w:lang w:val="en-US" w:eastAsia="zh-CN"/>
        </w:rPr>
        <w:t xml:space="preserve">拜城县乌孙古道综合救援站建设项目建筑工程设计服务 </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项目规模：</w:t>
      </w:r>
      <w:r>
        <w:rPr>
          <w:rFonts w:hint="eastAsia" w:ascii="仿宋" w:hAnsi="仿宋" w:eastAsia="仿宋" w:cs="仿宋"/>
          <w:sz w:val="32"/>
          <w:szCs w:val="32"/>
          <w:lang w:val="en-US" w:eastAsia="zh-CN"/>
        </w:rPr>
        <w:t>建筑面积2169㎡（其中地上建筑2036平方，局部地下建筑133平方），项目总投资2500万元（详见立项批复）。</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设计内容：</w:t>
      </w:r>
      <w:r>
        <w:rPr>
          <w:rFonts w:hint="eastAsia" w:ascii="仿宋" w:hAnsi="仿宋" w:eastAsia="仿宋" w:cs="仿宋"/>
          <w:sz w:val="32"/>
          <w:szCs w:val="32"/>
          <w:lang w:val="en-US" w:eastAsia="zh-CN"/>
        </w:rPr>
        <w:t>拜城县乌孙古道综合救援站建设项目主体建筑、辅助用房、室外配套附属工程（含停机坪、马厩停车场、垃圾房、油料罐、消防泵房、消防水池、污水处理机房、光伏场等）及其装饰装修工程设计。</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设计方案需满足采购方所需要的设计深度并且设计质量达到设计图纸评审要求，合同生效后15个工作日内完成工程设计方案并通过图纸审查，施工过程中派项目负责人或设计师驻场指导。</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2、设计公司应</w:t>
      </w:r>
      <w:r>
        <w:rPr>
          <w:rFonts w:hint="eastAsia" w:ascii="仿宋" w:hAnsi="仿宋" w:eastAsia="仿宋" w:cs="仿宋"/>
          <w:sz w:val="32"/>
          <w:szCs w:val="32"/>
        </w:rPr>
        <w:t>具备工程设计综合甲级资质或建筑行业（建筑工程）甲级资质。</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设计项目负责人应由满足本项目等级职业资格的一级注册建筑师或二级注册建筑师担任</w:t>
      </w:r>
      <w:r>
        <w:rPr>
          <w:rFonts w:hint="eastAsia" w:ascii="仿宋" w:hAnsi="仿宋" w:eastAsia="仿宋" w:cs="仿宋"/>
          <w:sz w:val="32"/>
          <w:szCs w:val="32"/>
          <w:lang w:eastAsia="zh-CN"/>
        </w:rPr>
        <w:t>，</w:t>
      </w:r>
      <w:r>
        <w:rPr>
          <w:rFonts w:hint="eastAsia" w:ascii="仿宋" w:hAnsi="仿宋" w:eastAsia="仿宋" w:cs="仿宋"/>
          <w:sz w:val="32"/>
          <w:szCs w:val="32"/>
        </w:rPr>
        <w:t>保证接到发包人通知，能在</w:t>
      </w:r>
      <w:r>
        <w:rPr>
          <w:rFonts w:hint="eastAsia" w:ascii="仿宋" w:hAnsi="仿宋" w:eastAsia="仿宋" w:cs="仿宋"/>
          <w:sz w:val="32"/>
          <w:szCs w:val="32"/>
          <w:lang w:val="en-US" w:eastAsia="zh-CN"/>
        </w:rPr>
        <w:t>24</w:t>
      </w:r>
      <w:r>
        <w:rPr>
          <w:rFonts w:hint="eastAsia" w:ascii="仿宋" w:hAnsi="仿宋" w:eastAsia="仿宋" w:cs="仿宋"/>
          <w:sz w:val="32"/>
          <w:szCs w:val="32"/>
        </w:rPr>
        <w:t>小时内赶到项目地点进行项目施工后期服务工作（地基验槽、基础认证、主体认证、竣工验收，项目负责人均要参加）。</w:t>
      </w:r>
    </w:p>
    <w:p>
      <w:pPr>
        <w:jc w:val="left"/>
        <w:rPr>
          <w:rFonts w:hint="eastAsia" w:ascii="仿宋" w:hAnsi="仿宋" w:eastAsia="仿宋" w:cs="仿宋"/>
          <w:sz w:val="32"/>
          <w:szCs w:val="32"/>
        </w:rPr>
      </w:pPr>
      <w:r>
        <w:rPr>
          <w:rFonts w:hint="eastAsia" w:ascii="仿宋" w:hAnsi="仿宋" w:eastAsia="仿宋" w:cs="仿宋"/>
          <w:sz w:val="32"/>
          <w:szCs w:val="32"/>
          <w:lang w:val="en-US" w:eastAsia="zh-CN"/>
        </w:rPr>
        <w:t> 　　4、设计公司</w:t>
      </w:r>
      <w:r>
        <w:rPr>
          <w:rFonts w:hint="eastAsia" w:ascii="仿宋" w:hAnsi="仿宋" w:eastAsia="仿宋" w:cs="仿宋"/>
          <w:sz w:val="32"/>
          <w:szCs w:val="32"/>
        </w:rPr>
        <w:t>应在阿克苏地区设有分公司，</w:t>
      </w:r>
      <w:r>
        <w:rPr>
          <w:rFonts w:hint="eastAsia" w:ascii="仿宋" w:hAnsi="仿宋" w:eastAsia="仿宋" w:cs="仿宋"/>
          <w:sz w:val="32"/>
          <w:szCs w:val="32"/>
          <w:lang w:val="en-US" w:eastAsia="zh-CN"/>
        </w:rPr>
        <w:t>应</w:t>
      </w:r>
      <w:r>
        <w:rPr>
          <w:rFonts w:hint="eastAsia" w:ascii="仿宋" w:hAnsi="仿宋" w:eastAsia="仿宋" w:cs="仿宋"/>
          <w:sz w:val="32"/>
          <w:szCs w:val="32"/>
        </w:rPr>
        <w:t>有固定的办公场所</w:t>
      </w:r>
      <w:r>
        <w:rPr>
          <w:rFonts w:hint="eastAsia" w:ascii="仿宋" w:hAnsi="仿宋" w:eastAsia="仿宋" w:cs="仿宋"/>
          <w:sz w:val="32"/>
          <w:szCs w:val="32"/>
          <w:lang w:val="en-US" w:eastAsia="zh-CN"/>
        </w:rPr>
        <w:t>和</w:t>
      </w:r>
      <w:r>
        <w:rPr>
          <w:rFonts w:hint="eastAsia" w:ascii="仿宋" w:hAnsi="仿宋" w:eastAsia="仿宋" w:cs="仿宋"/>
          <w:sz w:val="32"/>
          <w:szCs w:val="32"/>
        </w:rPr>
        <w:t>办公人员</w:t>
      </w:r>
      <w:r>
        <w:rPr>
          <w:rFonts w:hint="eastAsia" w:ascii="仿宋" w:hAnsi="仿宋" w:eastAsia="仿宋" w:cs="仿宋"/>
          <w:sz w:val="32"/>
          <w:szCs w:val="32"/>
          <w:lang w:eastAsia="zh-CN"/>
        </w:rPr>
        <w:t>，设计公司应在</w:t>
      </w:r>
      <w:r>
        <w:rPr>
          <w:rFonts w:hint="eastAsia" w:ascii="仿宋" w:hAnsi="仿宋" w:eastAsia="仿宋" w:cs="仿宋"/>
          <w:sz w:val="32"/>
          <w:szCs w:val="32"/>
          <w:lang w:val="en-US" w:eastAsia="zh-CN"/>
        </w:rPr>
        <w:t>阿克苏地区范围内</w:t>
      </w:r>
      <w:r>
        <w:rPr>
          <w:rFonts w:hint="eastAsia" w:ascii="仿宋" w:hAnsi="仿宋" w:eastAsia="仿宋" w:cs="仿宋"/>
          <w:sz w:val="32"/>
          <w:szCs w:val="32"/>
        </w:rPr>
        <w:t>近3年</w:t>
      </w:r>
      <w:r>
        <w:rPr>
          <w:rFonts w:hint="eastAsia" w:ascii="仿宋" w:hAnsi="仿宋" w:eastAsia="仿宋" w:cs="仿宋"/>
          <w:sz w:val="32"/>
          <w:szCs w:val="32"/>
          <w:lang w:val="en-US" w:eastAsia="zh-CN"/>
        </w:rPr>
        <w:t>内</w:t>
      </w:r>
      <w:r>
        <w:rPr>
          <w:rFonts w:hint="eastAsia" w:ascii="仿宋" w:hAnsi="仿宋" w:eastAsia="仿宋" w:cs="仿宋"/>
          <w:sz w:val="32"/>
          <w:szCs w:val="32"/>
        </w:rPr>
        <w:t>有3项独立房屋建筑类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w:t>
      </w:r>
      <w:r>
        <w:rPr>
          <w:rFonts w:hint="eastAsia" w:ascii="仿宋" w:hAnsi="仿宋" w:eastAsia="仿宋" w:cs="仿宋"/>
          <w:sz w:val="32"/>
          <w:szCs w:val="32"/>
        </w:rPr>
        <w:t>投资金额</w:t>
      </w:r>
      <w:r>
        <w:rPr>
          <w:rFonts w:hint="eastAsia" w:ascii="仿宋" w:hAnsi="仿宋" w:eastAsia="仿宋" w:cs="仿宋"/>
          <w:sz w:val="32"/>
          <w:szCs w:val="32"/>
          <w:lang w:val="en-US" w:eastAsia="zh-CN"/>
        </w:rPr>
        <w:t>不低于</w:t>
      </w:r>
      <w:r>
        <w:rPr>
          <w:rFonts w:hint="eastAsia" w:ascii="仿宋" w:hAnsi="仿宋" w:eastAsia="仿宋" w:cs="仿宋"/>
          <w:sz w:val="32"/>
          <w:szCs w:val="32"/>
        </w:rPr>
        <w:t>1500万元的类似业绩（须提供中标通知书或设计合同）。</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5、合同生效后，设计公司需在5个工作日内向甲方支付合同价的10%作为履约保证金，待合同履行完毕后返还。</w:t>
      </w:r>
    </w:p>
    <w:p>
      <w:pPr>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采购方式：</w:t>
      </w:r>
      <w:r>
        <w:rPr>
          <w:rFonts w:hint="eastAsia" w:ascii="仿宋" w:hAnsi="仿宋" w:eastAsia="仿宋" w:cs="仿宋"/>
          <w:sz w:val="32"/>
          <w:szCs w:val="32"/>
          <w:lang w:val="en-US" w:eastAsia="zh-CN"/>
        </w:rPr>
        <w:t>竞争性磋商</w:t>
      </w:r>
    </w:p>
    <w:p>
      <w:pPr>
        <w:jc w:val="left"/>
        <w:rPr>
          <w:rFonts w:hint="eastAsia" w:ascii="仿宋" w:hAnsi="仿宋" w:eastAsia="仿宋" w:cs="仿宋"/>
          <w:sz w:val="32"/>
          <w:szCs w:val="32"/>
          <w:lang w:val="en-US" w:eastAsia="zh-CN"/>
        </w:rPr>
      </w:pPr>
    </w:p>
    <w:p>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联系人：常丹                  电话：18699764117</w:t>
      </w: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p>
    <w:p>
      <w:pPr>
        <w:ind w:firstLine="4800" w:firstLineChars="15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拜城县消防救援大队</w:t>
      </w:r>
    </w:p>
    <w:p>
      <w:pPr>
        <w:ind w:firstLine="5120" w:firstLineChars="16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BDD9A"/>
    <w:multiLevelType w:val="singleLevel"/>
    <w:tmpl w:val="EC0BDD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3413B"/>
    <w:rsid w:val="0E4A1C2C"/>
    <w:rsid w:val="2743413B"/>
    <w:rsid w:val="51F1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2021-11-03T03:57:00Z</dcterms:created>
  <dc:creator>〰凭什么说〰</dc:creator>
  <cp:lastModifiedBy>祖凤</cp:lastModifiedBy>
  <cp:lastPrinted>2021-11-03T07:31:00Z</cp:lastPrinted>
  <dcterms:modified xsi:type="dcterms:W3CDTF">2021-11-09T12:31:30Z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70CFEE7EB36F44CB8BDAE5FAB33D6EFE</vt:lpwstr>
  </property>
</Properties>
</file>