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240" w:lineRule="auto"/>
        <w:jc w:val="center"/>
        <w:rPr>
          <w:rFonts w:hint="eastAsia" w:eastAsia="宋体" w:cs="宋体"/>
          <w:b/>
          <w:color w:val="000000"/>
          <w:sz w:val="32"/>
          <w:szCs w:val="32"/>
          <w:lang w:val="en-US" w:eastAsia="zh-CN"/>
        </w:rPr>
      </w:pPr>
      <w:r>
        <w:rPr>
          <w:rFonts w:hint="eastAsia" w:cs="宋体"/>
          <w:b/>
          <w:color w:val="000000"/>
          <w:sz w:val="32"/>
          <w:szCs w:val="32"/>
          <w:lang w:val="en-US" w:eastAsia="zh-CN"/>
        </w:rPr>
        <w:t>喀什地区康宁医院检验辅助设备采购项目</w:t>
      </w:r>
    </w:p>
    <w:p>
      <w:pPr>
        <w:pStyle w:val="6"/>
        <w:widowControl/>
        <w:spacing w:beforeAutospacing="0" w:afterAutospacing="0" w:line="360" w:lineRule="auto"/>
        <w:jc w:val="center"/>
        <w:rPr>
          <w:rFonts w:hint="eastAsia" w:ascii="宋体" w:hAnsi="宋体" w:eastAsia="宋体" w:cs="宋体"/>
          <w:b/>
          <w:color w:val="auto"/>
          <w:sz w:val="32"/>
          <w:szCs w:val="32"/>
        </w:rPr>
      </w:pPr>
      <w:r>
        <w:rPr>
          <w:rFonts w:hint="eastAsia" w:ascii="宋体" w:hAnsi="宋体" w:eastAsia="宋体" w:cs="宋体"/>
          <w:b/>
          <w:color w:val="000000"/>
          <w:sz w:val="32"/>
          <w:szCs w:val="32"/>
        </w:rPr>
        <w:t>竞争性</w:t>
      </w:r>
      <w:r>
        <w:rPr>
          <w:rFonts w:hint="eastAsia" w:cs="宋体"/>
          <w:b/>
          <w:color w:val="000000"/>
          <w:sz w:val="32"/>
          <w:szCs w:val="32"/>
          <w:lang w:val="en-US" w:eastAsia="zh-CN"/>
        </w:rPr>
        <w:t>磋商</w:t>
      </w:r>
      <w:r>
        <w:rPr>
          <w:rFonts w:hint="eastAsia" w:ascii="宋体" w:hAnsi="宋体" w:eastAsia="宋体" w:cs="宋体"/>
          <w:b/>
          <w:color w:val="auto"/>
          <w:sz w:val="32"/>
          <w:szCs w:val="32"/>
        </w:rPr>
        <w:t>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spacing w:line="360" w:lineRule="auto"/>
              <w:ind w:left="0" w:leftChars="0" w:firstLine="0" w:firstLineChars="0"/>
              <w:rPr>
                <w:rFonts w:hint="eastAsia" w:ascii="宋体" w:hAnsi="宋体" w:eastAsia="宋体" w:cs="宋体"/>
                <w:color w:val="000000"/>
                <w:lang w:val="en-US" w:eastAsia="zh-CN"/>
              </w:rPr>
            </w:pPr>
            <w:bookmarkStart w:id="0" w:name="_Toc35393629"/>
            <w:bookmarkStart w:id="1" w:name="_Toc28359012"/>
            <w:bookmarkStart w:id="2" w:name="_Toc35393798"/>
            <w:bookmarkStart w:id="3" w:name="_Toc28359089"/>
            <w:r>
              <w:rPr>
                <w:rFonts w:hint="eastAsia" w:ascii="宋体" w:hAnsi="宋体" w:eastAsia="宋体" w:cs="宋体"/>
                <w:b/>
                <w:bCs/>
                <w:color w:val="000000"/>
              </w:rPr>
              <w:t>项目概况</w:t>
            </w:r>
          </w:p>
          <w:p>
            <w:pPr>
              <w:pStyle w:val="5"/>
              <w:spacing w:line="360" w:lineRule="auto"/>
              <w:rPr>
                <w:rFonts w:hint="eastAsia" w:ascii="宋体" w:hAnsi="宋体" w:eastAsia="宋体" w:cs="宋体"/>
                <w:b/>
                <w:bCs/>
                <w:color w:val="000000"/>
                <w:vertAlign w:val="baseline"/>
              </w:rPr>
            </w:pPr>
            <w:r>
              <w:rPr>
                <w:rFonts w:hint="eastAsia" w:hAnsi="宋体" w:cs="宋体"/>
                <w:color w:val="000000"/>
                <w:lang w:val="en-US" w:eastAsia="zh-CN"/>
              </w:rPr>
              <w:t>喀什地区康宁医院检验辅助设备采购项目</w:t>
            </w:r>
            <w:r>
              <w:rPr>
                <w:rFonts w:hint="eastAsia" w:ascii="宋体" w:hAnsi="宋体" w:eastAsia="宋体" w:cs="宋体"/>
                <w:color w:val="000000"/>
              </w:rPr>
              <w:t>的潜在供应商应在</w:t>
            </w:r>
            <w:r>
              <w:rPr>
                <w:rFonts w:hint="eastAsia" w:ascii="宋体" w:hAnsi="宋体" w:eastAsia="宋体" w:cs="宋体"/>
                <w:color w:val="000000"/>
                <w:lang w:eastAsia="zh-CN"/>
              </w:rPr>
              <w:t>政采云平台（https://www.zcygov.cn）</w:t>
            </w:r>
            <w:r>
              <w:rPr>
                <w:rFonts w:hint="eastAsia" w:ascii="宋体" w:hAnsi="宋体" w:eastAsia="宋体" w:cs="宋体"/>
                <w:color w:val="000000"/>
              </w:rPr>
              <w:t xml:space="preserve">获取采购文件，并于 </w:t>
            </w:r>
            <w:r>
              <w:rPr>
                <w:rFonts w:hint="eastAsia" w:ascii="宋体" w:hAnsi="宋体" w:eastAsia="宋体" w:cs="宋体"/>
                <w:color w:val="000000"/>
                <w:lang w:val="en-US" w:eastAsia="zh-CN"/>
              </w:rPr>
              <w:t>2021</w:t>
            </w:r>
            <w:r>
              <w:rPr>
                <w:rFonts w:hint="eastAsia" w:hAnsi="宋体" w:eastAsia="宋体" w:cs="宋体"/>
                <w:color w:val="000000"/>
                <w:lang w:val="en-US" w:eastAsia="zh-CN"/>
              </w:rPr>
              <w:t xml:space="preserve"> </w:t>
            </w:r>
            <w:r>
              <w:rPr>
                <w:rFonts w:hint="eastAsia" w:ascii="宋体" w:hAnsi="宋体" w:eastAsia="宋体" w:cs="宋体"/>
                <w:color w:val="000000"/>
              </w:rPr>
              <w:t>年</w:t>
            </w:r>
            <w:r>
              <w:rPr>
                <w:rFonts w:hint="eastAsia" w:hAnsi="宋体" w:eastAsia="宋体" w:cs="宋体"/>
                <w:color w:val="000000"/>
                <w:lang w:val="en-US" w:eastAsia="zh-CN"/>
              </w:rPr>
              <w:t xml:space="preserve"> </w:t>
            </w:r>
            <w:r>
              <w:rPr>
                <w:rFonts w:hint="eastAsia" w:hAnsi="宋体" w:cs="宋体"/>
                <w:color w:val="000000"/>
                <w:lang w:val="en-US" w:eastAsia="zh-CN"/>
              </w:rPr>
              <w:t>11</w:t>
            </w:r>
            <w:r>
              <w:rPr>
                <w:rFonts w:hint="eastAsia" w:hAnsi="宋体" w:eastAsia="宋体" w:cs="宋体"/>
                <w:color w:val="000000"/>
                <w:lang w:val="en-US" w:eastAsia="zh-CN"/>
              </w:rPr>
              <w:t xml:space="preserve"> </w:t>
            </w:r>
            <w:r>
              <w:rPr>
                <w:rFonts w:hint="eastAsia" w:ascii="宋体" w:hAnsi="宋体" w:eastAsia="宋体" w:cs="宋体"/>
                <w:color w:val="000000"/>
              </w:rPr>
              <w:t xml:space="preserve">月 </w:t>
            </w:r>
            <w:r>
              <w:rPr>
                <w:rFonts w:hint="eastAsia" w:hAnsi="宋体" w:cs="宋体"/>
                <w:color w:val="000000"/>
                <w:lang w:val="en-US" w:eastAsia="zh-CN"/>
              </w:rPr>
              <w:t>26</w:t>
            </w:r>
            <w:r>
              <w:rPr>
                <w:rFonts w:hint="eastAsia" w:ascii="宋体" w:hAnsi="宋体" w:eastAsia="宋体" w:cs="宋体"/>
                <w:color w:val="000000"/>
              </w:rPr>
              <w:t xml:space="preserve"> 日 </w:t>
            </w:r>
            <w:r>
              <w:rPr>
                <w:rFonts w:hint="eastAsia" w:ascii="宋体" w:hAnsi="宋体" w:eastAsia="宋体" w:cs="宋体"/>
                <w:color w:val="000000"/>
                <w:lang w:val="en-US" w:eastAsia="zh-CN"/>
              </w:rPr>
              <w:t>1</w:t>
            </w:r>
            <w:r>
              <w:rPr>
                <w:rFonts w:hint="eastAsia" w:hAnsi="宋体" w:cs="宋体"/>
                <w:color w:val="000000"/>
                <w:lang w:val="en-US" w:eastAsia="zh-CN"/>
              </w:rPr>
              <w:t>1</w:t>
            </w:r>
            <w:r>
              <w:rPr>
                <w:rFonts w:hint="eastAsia" w:ascii="宋体" w:hAnsi="宋体" w:eastAsia="宋体" w:cs="宋体"/>
                <w:color w:val="000000"/>
              </w:rPr>
              <w:t xml:space="preserve"> </w:t>
            </w:r>
            <w:r>
              <w:rPr>
                <w:rFonts w:hint="eastAsia" w:hAnsi="宋体" w:cs="宋体"/>
                <w:color w:val="000000"/>
                <w:lang w:val="en-US" w:eastAsia="zh-CN"/>
              </w:rPr>
              <w:t>点</w:t>
            </w:r>
            <w:r>
              <w:rPr>
                <w:rFonts w:hint="eastAsia" w:ascii="宋体" w:hAnsi="宋体" w:eastAsia="宋体" w:cs="宋体"/>
                <w:color w:val="000000"/>
              </w:rPr>
              <w:t xml:space="preserve"> </w:t>
            </w:r>
            <w:r>
              <w:rPr>
                <w:rFonts w:hint="eastAsia" w:hAnsi="宋体" w:cs="宋体"/>
                <w:color w:val="000000"/>
                <w:lang w:val="en-US" w:eastAsia="zh-CN"/>
              </w:rPr>
              <w:t>0</w:t>
            </w:r>
            <w:r>
              <w:rPr>
                <w:rFonts w:hint="eastAsia" w:ascii="宋体" w:hAnsi="宋体" w:eastAsia="宋体" w:cs="宋体"/>
                <w:color w:val="000000"/>
                <w:lang w:val="en-US" w:eastAsia="zh-CN"/>
              </w:rPr>
              <w:t>0</w:t>
            </w:r>
            <w:r>
              <w:rPr>
                <w:rFonts w:hint="eastAsia" w:ascii="宋体" w:hAnsi="宋体" w:eastAsia="宋体" w:cs="宋体"/>
                <w:color w:val="000000"/>
              </w:rPr>
              <w:t xml:space="preserve"> 分（北京时间）前提交响应文件。</w:t>
            </w:r>
          </w:p>
        </w:tc>
      </w:tr>
    </w:tbl>
    <w:p>
      <w:pPr>
        <w:pStyle w:val="5"/>
        <w:spacing w:line="240" w:lineRule="auto"/>
        <w:ind w:left="0" w:leftChars="0" w:firstLine="0" w:firstLineChars="0"/>
        <w:rPr>
          <w:rFonts w:hint="eastAsia" w:ascii="宋体" w:hAnsi="宋体" w:eastAsia="宋体" w:cs="宋体"/>
          <w:color w:val="000000"/>
        </w:rPr>
      </w:pPr>
    </w:p>
    <w:bookmarkEnd w:id="0"/>
    <w:bookmarkEnd w:id="1"/>
    <w:bookmarkEnd w:id="2"/>
    <w:bookmarkEnd w:id="3"/>
    <w:p>
      <w:pPr>
        <w:pStyle w:val="5"/>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一、项目基本情况</w:t>
      </w:r>
    </w:p>
    <w:p>
      <w:pPr>
        <w:pStyle w:val="5"/>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项目编号：XJWSH(JZXCS)2021-1</w:t>
      </w:r>
      <w:r>
        <w:rPr>
          <w:rFonts w:hint="eastAsia" w:hAnsi="宋体" w:cs="宋体"/>
          <w:kern w:val="0"/>
          <w:sz w:val="24"/>
          <w:szCs w:val="24"/>
          <w:lang w:val="en-US" w:eastAsia="zh-CN" w:bidi="ar-SA"/>
        </w:rPr>
        <w:t>5</w:t>
      </w:r>
      <w:r>
        <w:rPr>
          <w:rFonts w:hint="eastAsia" w:ascii="宋体" w:hAnsi="宋体" w:eastAsia="宋体" w:cs="宋体"/>
          <w:kern w:val="0"/>
          <w:sz w:val="24"/>
          <w:szCs w:val="24"/>
          <w:lang w:val="en-US" w:eastAsia="zh-CN" w:bidi="ar-SA"/>
        </w:rPr>
        <w:t xml:space="preserve">号   </w:t>
      </w:r>
    </w:p>
    <w:p>
      <w:pPr>
        <w:pStyle w:val="5"/>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项目名称： </w:t>
      </w:r>
      <w:r>
        <w:rPr>
          <w:rFonts w:hint="eastAsia" w:hAnsi="宋体" w:cs="宋体"/>
          <w:kern w:val="0"/>
          <w:sz w:val="24"/>
          <w:szCs w:val="24"/>
          <w:lang w:val="en-US" w:eastAsia="zh-CN" w:bidi="ar-SA"/>
        </w:rPr>
        <w:t>喀什地区康宁医院检验辅助设备采购项目</w:t>
      </w:r>
    </w:p>
    <w:p>
      <w:pPr>
        <w:pStyle w:val="5"/>
        <w:spacing w:line="360" w:lineRule="auto"/>
        <w:ind w:left="0" w:leftChars="0" w:firstLine="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采购方式：□竞争性谈判 </w:t>
      </w:r>
      <w:r>
        <w:rPr>
          <w:rFonts w:hint="eastAsia" w:hAnsi="宋体" w:cs="宋体"/>
          <w:kern w:val="0"/>
          <w:sz w:val="24"/>
          <w:szCs w:val="24"/>
          <w:lang w:val="en-US" w:eastAsia="zh-CN" w:bidi="ar-SA"/>
        </w:rPr>
        <w:t>☑</w:t>
      </w:r>
      <w:r>
        <w:rPr>
          <w:rFonts w:hint="eastAsia" w:ascii="宋体" w:hAnsi="宋体" w:eastAsia="宋体" w:cs="宋体"/>
          <w:kern w:val="0"/>
          <w:sz w:val="24"/>
          <w:szCs w:val="24"/>
          <w:lang w:val="en-US" w:eastAsia="zh-CN" w:bidi="ar-SA"/>
        </w:rPr>
        <w:t>竞争性磋商 □询价</w:t>
      </w:r>
    </w:p>
    <w:p>
      <w:pPr>
        <w:pStyle w:val="5"/>
        <w:spacing w:line="360" w:lineRule="auto"/>
        <w:ind w:left="1200" w:leftChars="0" w:hanging="1200" w:hangingChars="500"/>
        <w:rPr>
          <w:rFonts w:hint="eastAsia" w:hAnsi="宋体" w:cs="宋体"/>
          <w:kern w:val="0"/>
          <w:sz w:val="24"/>
          <w:szCs w:val="24"/>
          <w:lang w:val="en-US" w:eastAsia="zh-CN" w:bidi="ar-SA"/>
        </w:rPr>
      </w:pPr>
      <w:r>
        <w:rPr>
          <w:rFonts w:hint="eastAsia" w:ascii="宋体" w:hAnsi="宋体" w:eastAsia="宋体" w:cs="宋体"/>
          <w:kern w:val="0"/>
          <w:sz w:val="24"/>
          <w:szCs w:val="24"/>
          <w:lang w:val="en-US" w:eastAsia="zh-CN" w:bidi="ar-SA"/>
        </w:rPr>
        <w:t>预算金额：</w:t>
      </w:r>
      <w:r>
        <w:rPr>
          <w:rFonts w:hint="eastAsia" w:hAnsi="宋体" w:cs="宋体"/>
          <w:kern w:val="0"/>
          <w:sz w:val="24"/>
          <w:szCs w:val="24"/>
          <w:lang w:val="en-US" w:eastAsia="zh-CN" w:bidi="ar-SA"/>
        </w:rPr>
        <w:t>75.68万元</w:t>
      </w:r>
    </w:p>
    <w:p>
      <w:pPr>
        <w:pStyle w:val="5"/>
        <w:spacing w:line="360" w:lineRule="auto"/>
        <w:ind w:left="1200" w:leftChars="0" w:hanging="1200" w:hangingChars="500"/>
        <w:rPr>
          <w:rFonts w:hint="default"/>
          <w:lang w:val="en-US" w:eastAsia="zh-CN"/>
        </w:rPr>
      </w:pPr>
      <w:r>
        <w:rPr>
          <w:rFonts w:hint="eastAsia" w:hAnsi="宋体" w:cs="宋体"/>
          <w:kern w:val="0"/>
          <w:sz w:val="24"/>
          <w:szCs w:val="24"/>
          <w:lang w:val="en-US" w:eastAsia="zh-CN" w:bidi="ar-SA"/>
        </w:rPr>
        <w:t>最高限价：75.68</w:t>
      </w:r>
      <w:r>
        <w:rPr>
          <w:rFonts w:hint="eastAsia" w:ascii="宋体" w:hAnsi="宋体" w:eastAsia="宋体" w:cs="宋体"/>
          <w:kern w:val="0"/>
          <w:sz w:val="24"/>
          <w:szCs w:val="24"/>
          <w:lang w:val="en-US" w:eastAsia="zh-CN" w:bidi="ar-SA"/>
        </w:rPr>
        <w:t>万元</w:t>
      </w:r>
    </w:p>
    <w:p>
      <w:pPr>
        <w:pStyle w:val="5"/>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采购需求：</w:t>
      </w:r>
      <w:r>
        <w:rPr>
          <w:rFonts w:hint="eastAsia" w:ascii="宋体" w:hAnsi="宋体" w:eastAsia="宋体" w:cs="宋体"/>
          <w:sz w:val="24"/>
          <w:lang w:val="en-US" w:eastAsia="zh-CN"/>
        </w:rPr>
        <w:t>采购临床医用检验辅助设备</w:t>
      </w:r>
      <w:r>
        <w:rPr>
          <w:rFonts w:hint="eastAsia" w:ascii="宋体" w:hAnsi="宋体" w:eastAsia="宋体" w:cs="宋体"/>
          <w:b w:val="0"/>
          <w:bCs w:val="0"/>
          <w:sz w:val="24"/>
          <w:szCs w:val="24"/>
          <w:lang w:val="en-US" w:eastAsia="zh-CN"/>
        </w:rPr>
        <w:t>一</w:t>
      </w:r>
      <w:r>
        <w:rPr>
          <w:rFonts w:hint="eastAsia" w:ascii="宋体" w:hAnsi="宋体" w:cs="宋体"/>
          <w:b w:val="0"/>
          <w:bCs w:val="0"/>
          <w:sz w:val="24"/>
          <w:szCs w:val="24"/>
          <w:lang w:val="en-US" w:eastAsia="zh-CN"/>
        </w:rPr>
        <w:t>批</w:t>
      </w:r>
      <w:r>
        <w:rPr>
          <w:rFonts w:hint="eastAsia" w:hAnsi="宋体" w:eastAsia="宋体" w:cs="宋体"/>
          <w:kern w:val="0"/>
          <w:sz w:val="24"/>
          <w:szCs w:val="24"/>
          <w:lang w:val="en-US" w:eastAsia="zh-CN" w:bidi="ar-SA"/>
        </w:rPr>
        <w:t>（具体</w:t>
      </w:r>
      <w:r>
        <w:rPr>
          <w:rFonts w:hint="eastAsia" w:ascii="宋体" w:hAnsi="宋体" w:eastAsia="宋体" w:cs="宋体"/>
          <w:kern w:val="0"/>
          <w:sz w:val="24"/>
          <w:szCs w:val="24"/>
          <w:lang w:val="en-US" w:eastAsia="zh-CN" w:bidi="ar-SA"/>
        </w:rPr>
        <w:t>详见</w:t>
      </w:r>
      <w:r>
        <w:rPr>
          <w:rFonts w:hint="eastAsia" w:hAnsi="宋体" w:cs="宋体"/>
          <w:kern w:val="0"/>
          <w:sz w:val="24"/>
          <w:szCs w:val="24"/>
          <w:lang w:val="en-US" w:eastAsia="zh-CN" w:bidi="ar-SA"/>
        </w:rPr>
        <w:t>磋商</w:t>
      </w:r>
      <w:bookmarkStart w:id="42" w:name="_GoBack"/>
      <w:bookmarkEnd w:id="42"/>
      <w:r>
        <w:rPr>
          <w:rFonts w:hint="eastAsia" w:ascii="宋体" w:hAnsi="宋体" w:eastAsia="宋体" w:cs="宋体"/>
          <w:kern w:val="0"/>
          <w:sz w:val="24"/>
          <w:szCs w:val="24"/>
          <w:lang w:val="en-US" w:eastAsia="zh-CN" w:bidi="ar-SA"/>
        </w:rPr>
        <w:t>文件</w:t>
      </w:r>
      <w:r>
        <w:rPr>
          <w:rFonts w:hint="eastAsia" w:hAnsi="宋体" w:eastAsia="宋体" w:cs="宋体"/>
          <w:kern w:val="0"/>
          <w:sz w:val="24"/>
          <w:szCs w:val="24"/>
          <w:lang w:val="en-US" w:eastAsia="zh-CN" w:bidi="ar-SA"/>
        </w:rPr>
        <w:t>）</w:t>
      </w:r>
    </w:p>
    <w:p>
      <w:pPr>
        <w:pStyle w:val="5"/>
        <w:spacing w:line="360" w:lineRule="auto"/>
        <w:ind w:left="0" w:leftChars="0" w:firstLine="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合同履行期限：自合同签订之日起</w:t>
      </w:r>
      <w:r>
        <w:rPr>
          <w:rFonts w:hint="eastAsia" w:hAnsi="宋体" w:cs="宋体"/>
          <w:kern w:val="0"/>
          <w:sz w:val="24"/>
          <w:szCs w:val="24"/>
          <w:lang w:val="en-US" w:eastAsia="zh-CN" w:bidi="ar-SA"/>
        </w:rPr>
        <w:t>15</w:t>
      </w:r>
      <w:r>
        <w:rPr>
          <w:rFonts w:hint="eastAsia" w:ascii="宋体" w:hAnsi="宋体" w:eastAsia="宋体" w:cs="宋体"/>
          <w:kern w:val="0"/>
          <w:sz w:val="24"/>
          <w:szCs w:val="24"/>
          <w:lang w:val="en-US" w:eastAsia="zh-CN" w:bidi="ar-SA"/>
        </w:rPr>
        <w:t>日</w:t>
      </w:r>
      <w:r>
        <w:rPr>
          <w:rFonts w:hint="eastAsia" w:hAnsi="宋体" w:eastAsia="宋体" w:cs="宋体"/>
          <w:kern w:val="0"/>
          <w:sz w:val="24"/>
          <w:szCs w:val="24"/>
          <w:lang w:val="en-US" w:eastAsia="zh-CN" w:bidi="ar-SA"/>
        </w:rPr>
        <w:t>内</w:t>
      </w:r>
    </w:p>
    <w:p>
      <w:pPr>
        <w:pStyle w:val="5"/>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本项目不接受联合体。</w:t>
      </w:r>
    </w:p>
    <w:p>
      <w:pPr>
        <w:pStyle w:val="5"/>
        <w:spacing w:line="360" w:lineRule="auto"/>
        <w:ind w:left="0" w:leftChars="0" w:firstLine="0" w:firstLineChars="0"/>
        <w:rPr>
          <w:rFonts w:hint="eastAsia" w:ascii="宋体" w:hAnsi="宋体" w:eastAsia="宋体" w:cs="宋体"/>
          <w:b/>
          <w:bCs/>
          <w:kern w:val="0"/>
          <w:sz w:val="24"/>
          <w:szCs w:val="24"/>
          <w:lang w:val="en-US" w:eastAsia="zh-CN" w:bidi="ar-SA"/>
        </w:rPr>
      </w:pPr>
      <w:bookmarkStart w:id="4" w:name="_Toc28359013"/>
      <w:bookmarkStart w:id="5" w:name="_Toc28359090"/>
      <w:bookmarkStart w:id="6" w:name="_Toc35393799"/>
      <w:bookmarkStart w:id="7" w:name="_Toc35393630"/>
      <w:r>
        <w:rPr>
          <w:rFonts w:hint="eastAsia" w:hAnsi="宋体" w:eastAsia="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申请人的资格要求：</w:t>
      </w:r>
      <w:bookmarkEnd w:id="4"/>
      <w:bookmarkEnd w:id="5"/>
      <w:bookmarkEnd w:id="6"/>
      <w:bookmarkEnd w:id="7"/>
    </w:p>
    <w:p>
      <w:pPr>
        <w:pStyle w:val="5"/>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pPr>
        <w:pStyle w:val="5"/>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2、落实政府采购政策需满足的资格要求：无</w:t>
      </w:r>
    </w:p>
    <w:p>
      <w:pPr>
        <w:pStyle w:val="5"/>
        <w:spacing w:line="36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bookmarkStart w:id="8" w:name="_Toc28359014"/>
      <w:bookmarkStart w:id="9" w:name="_Toc28359091"/>
      <w:bookmarkStart w:id="10" w:name="_Toc35393800"/>
      <w:bookmarkStart w:id="11" w:name="_Toc35393631"/>
      <w:r>
        <w:rPr>
          <w:rFonts w:hint="eastAsia" w:ascii="宋体" w:hAnsi="宋体" w:eastAsia="宋体" w:cs="宋体"/>
          <w:b w:val="0"/>
          <w:bCs w:val="0"/>
          <w:kern w:val="0"/>
          <w:sz w:val="24"/>
          <w:szCs w:val="24"/>
          <w:lang w:val="en-US" w:eastAsia="zh-CN" w:bidi="ar-SA"/>
        </w:rPr>
        <w:t>（1）企业法人营业执照、组织机构代码证、税务登记证（国税及地税）或三证合一企业法人营业执照；</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（2）提供法定代表人身份证明及身份证或法人授权委托书、授权委托人身份证；</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（4）依法缴纳近6个月社会保险的凭据；</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（5）提供税务部门出具的近6个月的完税证明（新成立公司除外）；</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（6）2020年度经审计的财务审计报告（新成立公司提供有效的银行资信证明）；</w:t>
      </w:r>
    </w:p>
    <w:p>
      <w:pPr>
        <w:spacing w:line="360" w:lineRule="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（7）</w:t>
      </w:r>
      <w:r>
        <w:rPr>
          <w:rFonts w:hint="eastAsia" w:ascii="宋体" w:hAnsi="宋体" w:cs="宋体"/>
          <w:b w:val="0"/>
          <w:bCs w:val="0"/>
          <w:kern w:val="0"/>
          <w:sz w:val="24"/>
          <w:szCs w:val="24"/>
          <w:lang w:val="en-US" w:eastAsia="zh-CN" w:bidi="ar-SA"/>
        </w:rPr>
        <w:t>供应商需</w:t>
      </w:r>
      <w:r>
        <w:rPr>
          <w:rFonts w:hint="eastAsia" w:ascii="宋体" w:hAnsi="宋体" w:eastAsia="宋体" w:cs="宋体"/>
          <w:b w:val="0"/>
          <w:bCs w:val="0"/>
          <w:kern w:val="0"/>
          <w:sz w:val="24"/>
          <w:szCs w:val="24"/>
          <w:lang w:val="en-US" w:eastAsia="zh-CN" w:bidi="ar-SA"/>
        </w:rPr>
        <w:t>具有《医疗器械生产企业许可证》或《医疗器械经营企业许可证》（所投产品为二类医疗医疗器械的须提供二类医疗器械备案凭证）</w:t>
      </w:r>
      <w:r>
        <w:rPr>
          <w:rFonts w:hint="eastAsia" w:ascii="宋体" w:hAnsi="宋体" w:cs="宋体"/>
          <w:b w:val="0"/>
          <w:bCs w:val="0"/>
          <w:kern w:val="0"/>
          <w:sz w:val="24"/>
          <w:szCs w:val="24"/>
          <w:lang w:val="en-US" w:eastAsia="zh-CN" w:bidi="ar-SA"/>
        </w:rPr>
        <w:t>。</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w:t>
      </w:r>
      <w:r>
        <w:rPr>
          <w:rFonts w:hint="eastAsia" w:hAnsi="宋体" w:cs="宋体"/>
          <w:b w:val="0"/>
          <w:bCs w:val="0"/>
          <w:kern w:val="0"/>
          <w:sz w:val="24"/>
          <w:szCs w:val="24"/>
          <w:lang w:val="en-US" w:eastAsia="zh-CN" w:bidi="ar-SA"/>
        </w:rPr>
        <w:t>8</w:t>
      </w:r>
      <w:r>
        <w:rPr>
          <w:rFonts w:hint="eastAsia" w:ascii="宋体" w:hAnsi="宋体" w:eastAsia="宋体" w:cs="宋体"/>
          <w:b w:val="0"/>
          <w:bCs w:val="0"/>
          <w:kern w:val="0"/>
          <w:sz w:val="24"/>
          <w:szCs w:val="24"/>
          <w:lang w:val="en-US" w:eastAsia="zh-CN" w:bidi="ar-SA"/>
        </w:rPr>
        <w:t>）投标单位（供应商）提供针对本次项目的《反商业贿赂承诺书》；</w:t>
      </w:r>
    </w:p>
    <w:p>
      <w:pPr>
        <w:pStyle w:val="5"/>
        <w:spacing w:line="360" w:lineRule="auto"/>
        <w:ind w:left="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w:t>
      </w:r>
      <w:r>
        <w:rPr>
          <w:rFonts w:hint="eastAsia" w:hAnsi="宋体" w:cs="宋体"/>
          <w:b w:val="0"/>
          <w:bCs w:val="0"/>
          <w:kern w:val="0"/>
          <w:sz w:val="24"/>
          <w:szCs w:val="24"/>
          <w:lang w:val="en-US" w:eastAsia="zh-CN" w:bidi="ar-SA"/>
        </w:rPr>
        <w:t>9</w:t>
      </w:r>
      <w:r>
        <w:rPr>
          <w:rFonts w:hint="eastAsia" w:ascii="宋体" w:hAnsi="宋体" w:eastAsia="宋体" w:cs="宋体"/>
          <w:b w:val="0"/>
          <w:bCs w:val="0"/>
          <w:kern w:val="0"/>
          <w:sz w:val="24"/>
          <w:szCs w:val="24"/>
          <w:lang w:val="en-US" w:eastAsia="zh-CN" w:bidi="ar-SA"/>
        </w:rPr>
        <w:t>）参加政府采购活动前三年内在经营活动中没有重大违法记录的书面声明。</w:t>
      </w:r>
    </w:p>
    <w:p>
      <w:pPr>
        <w:pStyle w:val="5"/>
        <w:spacing w:line="360" w:lineRule="auto"/>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三、获取采购文件</w:t>
      </w:r>
      <w:bookmarkEnd w:id="8"/>
      <w:bookmarkEnd w:id="9"/>
      <w:bookmarkEnd w:id="10"/>
      <w:bookmarkEnd w:id="11"/>
    </w:p>
    <w:p>
      <w:pPr>
        <w:spacing w:line="360" w:lineRule="auto"/>
        <w:ind w:firstLine="480" w:firstLineChars="200"/>
        <w:rPr>
          <w:rFonts w:hint="eastAsia" w:ascii="宋体" w:hAnsi="宋体" w:eastAsia="宋体" w:cs="宋体"/>
          <w:sz w:val="24"/>
          <w:szCs w:val="24"/>
          <w:lang w:val="en-US" w:eastAsia="zh-CN"/>
        </w:rPr>
      </w:pPr>
      <w:bookmarkStart w:id="12" w:name="_Toc28359092"/>
      <w:bookmarkStart w:id="13" w:name="_Toc35393801"/>
      <w:bookmarkStart w:id="14" w:name="_Toc35393632"/>
      <w:bookmarkStart w:id="15" w:name="_Toc28359015"/>
      <w:r>
        <w:rPr>
          <w:rFonts w:hint="eastAsia" w:ascii="宋体" w:hAnsi="宋体" w:eastAsia="宋体" w:cs="宋体"/>
          <w:sz w:val="24"/>
          <w:szCs w:val="24"/>
          <w:lang w:val="en-US" w:eastAsia="zh-CN"/>
        </w:rPr>
        <w:t>时 间： 2021年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日至 2021年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22</w:t>
      </w:r>
      <w:r>
        <w:rPr>
          <w:rFonts w:hint="eastAsia" w:ascii="宋体" w:hAnsi="宋体" w:eastAsia="宋体" w:cs="宋体"/>
          <w:sz w:val="24"/>
          <w:szCs w:val="24"/>
          <w:lang w:val="en-US" w:eastAsia="zh-CN"/>
        </w:rPr>
        <w:t>日，每天上午10:00 至 14:00，下午1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0至 19:30（北京时间，法定节假日除外）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点：政采云平台（https://www.zcygov.cn）</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 式：网上自行下载</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 价：0元</w:t>
      </w:r>
    </w:p>
    <w:p>
      <w:p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四、响应文件提交</w:t>
      </w:r>
      <w:bookmarkEnd w:id="12"/>
      <w:bookmarkEnd w:id="13"/>
      <w:bookmarkEnd w:id="14"/>
      <w:bookmarkEnd w:id="15"/>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截止时间：2021 年 </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日 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点</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 分（北京时间）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点：新疆喀什市帕依纳普路251号1幢5层5003室</w:t>
      </w:r>
    </w:p>
    <w:p>
      <w:pPr>
        <w:spacing w:line="360" w:lineRule="auto"/>
        <w:rPr>
          <w:rFonts w:hint="eastAsia" w:ascii="宋体" w:hAnsi="宋体" w:eastAsia="宋体" w:cs="宋体"/>
          <w:b/>
          <w:bCs/>
          <w:kern w:val="0"/>
          <w:sz w:val="24"/>
          <w:szCs w:val="24"/>
          <w:lang w:val="en-US" w:eastAsia="zh-CN" w:bidi="ar-SA"/>
        </w:rPr>
      </w:pPr>
      <w:bookmarkStart w:id="16" w:name="_Toc28359016"/>
      <w:bookmarkStart w:id="17" w:name="_Toc35393633"/>
      <w:bookmarkStart w:id="18" w:name="_Toc28359093"/>
      <w:bookmarkStart w:id="19" w:name="_Toc35393802"/>
      <w:r>
        <w:rPr>
          <w:rFonts w:hint="eastAsia" w:ascii="宋体" w:hAnsi="宋体" w:eastAsia="宋体" w:cs="宋体"/>
          <w:b/>
          <w:bCs/>
          <w:kern w:val="0"/>
          <w:sz w:val="24"/>
          <w:szCs w:val="24"/>
          <w:lang w:val="en-US" w:eastAsia="zh-CN" w:bidi="ar-SA"/>
        </w:rPr>
        <w:t>五、开启</w:t>
      </w:r>
      <w:bookmarkEnd w:id="16"/>
      <w:bookmarkEnd w:id="17"/>
      <w:bookmarkEnd w:id="18"/>
      <w:bookmarkEnd w:id="19"/>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时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间：2021 年 </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 xml:space="preserve"> 日 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点</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 分（北京时间）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地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点：新疆喀什市帕依纳普路251号1幢5层5003室</w:t>
      </w:r>
    </w:p>
    <w:p>
      <w:pPr>
        <w:spacing w:line="360" w:lineRule="auto"/>
        <w:rPr>
          <w:rFonts w:hint="eastAsia" w:ascii="宋体" w:hAnsi="宋体" w:eastAsia="宋体" w:cs="宋体"/>
          <w:b/>
          <w:bCs/>
          <w:kern w:val="0"/>
          <w:sz w:val="24"/>
          <w:szCs w:val="24"/>
          <w:lang w:val="en-US" w:eastAsia="zh-CN" w:bidi="ar-SA"/>
        </w:rPr>
      </w:pPr>
      <w:bookmarkStart w:id="20" w:name="_Toc35393803"/>
      <w:bookmarkStart w:id="21" w:name="_Toc28359094"/>
      <w:bookmarkStart w:id="22" w:name="_Toc35393634"/>
      <w:bookmarkStart w:id="23" w:name="_Toc28359017"/>
      <w:r>
        <w:rPr>
          <w:rFonts w:hint="eastAsia" w:ascii="宋体" w:hAnsi="宋体" w:eastAsia="宋体" w:cs="宋体"/>
          <w:b/>
          <w:bCs/>
          <w:kern w:val="0"/>
          <w:sz w:val="24"/>
          <w:szCs w:val="24"/>
          <w:lang w:val="en-US" w:eastAsia="zh-CN" w:bidi="ar-SA"/>
        </w:rPr>
        <w:t>六、公告期限</w:t>
      </w:r>
      <w:bookmarkEnd w:id="20"/>
      <w:bookmarkEnd w:id="21"/>
      <w:bookmarkEnd w:id="22"/>
      <w:bookmarkEnd w:id="23"/>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pPr>
        <w:spacing w:line="360" w:lineRule="auto"/>
        <w:rPr>
          <w:rFonts w:hint="eastAsia" w:ascii="宋体" w:hAnsi="宋体" w:eastAsia="宋体" w:cs="宋体"/>
          <w:b/>
          <w:bCs/>
          <w:kern w:val="0"/>
          <w:sz w:val="24"/>
          <w:szCs w:val="24"/>
          <w:lang w:val="en-US" w:eastAsia="zh-CN" w:bidi="ar-SA"/>
        </w:rPr>
      </w:pPr>
      <w:bookmarkStart w:id="24" w:name="_Toc35393635"/>
      <w:bookmarkStart w:id="25" w:name="_Toc35393804"/>
      <w:r>
        <w:rPr>
          <w:rFonts w:hint="eastAsia" w:ascii="宋体" w:hAnsi="宋体" w:eastAsia="宋体" w:cs="宋体"/>
          <w:b/>
          <w:bCs/>
          <w:kern w:val="0"/>
          <w:sz w:val="24"/>
          <w:szCs w:val="24"/>
          <w:lang w:val="en-US" w:eastAsia="zh-CN" w:bidi="ar-SA"/>
        </w:rPr>
        <w:t>七、其他补充事宜</w:t>
      </w:r>
      <w:bookmarkEnd w:id="24"/>
      <w:bookmarkEnd w:id="25"/>
    </w:p>
    <w:p>
      <w:pPr>
        <w:spacing w:line="360" w:lineRule="auto"/>
        <w:ind w:firstLine="480" w:firstLineChars="200"/>
        <w:rPr>
          <w:rFonts w:hint="eastAsia" w:ascii="宋体" w:hAnsi="宋体" w:eastAsia="宋体" w:cs="宋体"/>
          <w:sz w:val="24"/>
          <w:szCs w:val="24"/>
          <w:lang w:val="en-US" w:eastAsia="zh-CN"/>
        </w:rPr>
      </w:pPr>
      <w:bookmarkStart w:id="26" w:name="_Toc28359095"/>
      <w:bookmarkStart w:id="27" w:name="_Toc35393636"/>
      <w:bookmarkStart w:id="28" w:name="_Toc35393805"/>
      <w:bookmarkStart w:id="29" w:name="_Toc28359018"/>
      <w:r>
        <w:rPr>
          <w:rFonts w:hint="eastAsia" w:ascii="宋体" w:hAnsi="宋体" w:eastAsia="宋体" w:cs="宋体"/>
          <w:sz w:val="24"/>
          <w:szCs w:val="24"/>
          <w:lang w:val="en-US" w:eastAsia="zh-CN"/>
        </w:rPr>
        <w:t>政采云线上获取</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文件方法：供应商登陆政采云平台（https://www.zcygov.cn），在线申请获取采购文件（登录政府采购云平台 → 项目采购 → 获取采购文件 → 申请，审核通过后可下载</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文件，如有操作性问题，可与政采云在线客服进行咨询，咨询电话：400-881-7190）。</w:t>
      </w:r>
    </w:p>
    <w:p>
      <w:pPr>
        <w:spacing w:line="360" w:lineRule="auto"/>
        <w:rPr>
          <w:rFonts w:hint="eastAsia" w:ascii="宋体" w:hAnsi="宋体" w:eastAsia="宋体" w:cs="宋体"/>
          <w:sz w:val="24"/>
          <w:szCs w:val="24"/>
          <w:lang w:val="en-US" w:eastAsia="zh-CN"/>
        </w:rPr>
      </w:pPr>
      <w:r>
        <w:rPr>
          <w:rFonts w:hint="eastAsia" w:ascii="宋体" w:hAnsi="宋体" w:eastAsia="宋体" w:cs="宋体"/>
          <w:b/>
          <w:bCs/>
          <w:kern w:val="0"/>
          <w:sz w:val="24"/>
          <w:szCs w:val="24"/>
          <w:lang w:val="en-US" w:eastAsia="zh-CN" w:bidi="ar-SA"/>
        </w:rPr>
        <w:t>八、凡对本次采购提出询问，请按以下方式联系。</w:t>
      </w:r>
      <w:bookmarkEnd w:id="26"/>
      <w:bookmarkEnd w:id="27"/>
      <w:bookmarkEnd w:id="28"/>
      <w:bookmarkEnd w:id="29"/>
      <w:bookmarkStart w:id="30" w:name="_Toc28359096"/>
      <w:bookmarkStart w:id="31" w:name="_Toc35393806"/>
      <w:bookmarkStart w:id="32" w:name="_Toc28359019"/>
      <w:bookmarkStart w:id="33" w:name="_Toc35393637"/>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bookmarkEnd w:id="30"/>
      <w:bookmarkEnd w:id="31"/>
      <w:bookmarkEnd w:id="32"/>
      <w:bookmarkEnd w:id="33"/>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称：喀什地区康宁医院</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宋体" w:hAnsi="宋体" w:cs="宋体"/>
          <w:sz w:val="24"/>
          <w:szCs w:val="24"/>
          <w:u w:val="none"/>
          <w:lang w:val="en-US" w:eastAsia="zh-CN"/>
        </w:rPr>
        <w:t>新疆</w:t>
      </w:r>
      <w:r>
        <w:rPr>
          <w:rFonts w:hint="eastAsia" w:ascii="宋体" w:hAnsi="宋体" w:eastAsia="宋体" w:cs="宋体"/>
          <w:sz w:val="24"/>
          <w:szCs w:val="24"/>
          <w:u w:val="none"/>
          <w:lang w:val="en-US" w:eastAsia="zh-CN"/>
        </w:rPr>
        <w:t>莎车县红旗路30号</w:t>
      </w:r>
      <w:r>
        <w:rPr>
          <w:rFonts w:hint="eastAsia" w:ascii="宋体" w:hAnsi="宋体" w:eastAsia="宋体" w:cs="宋体"/>
          <w:sz w:val="24"/>
          <w:szCs w:val="24"/>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13579319331</w:t>
      </w:r>
      <w:r>
        <w:rPr>
          <w:rFonts w:hint="eastAsia" w:ascii="宋体" w:hAnsi="宋体" w:eastAsia="宋体" w:cs="宋体"/>
          <w:sz w:val="24"/>
          <w:szCs w:val="24"/>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bookmarkStart w:id="34" w:name="_Toc28359097"/>
      <w:bookmarkStart w:id="35" w:name="_Toc35393807"/>
      <w:bookmarkStart w:id="36" w:name="_Toc35393638"/>
      <w:bookmarkStart w:id="37" w:name="_Toc28359020"/>
      <w:r>
        <w:rPr>
          <w:rFonts w:hint="eastAsia" w:ascii="宋体" w:hAnsi="宋体" w:eastAsia="宋体" w:cs="宋体"/>
          <w:sz w:val="24"/>
          <w:szCs w:val="24"/>
          <w:lang w:val="en-US" w:eastAsia="zh-CN"/>
        </w:rPr>
        <w:t>2.采购代理机构信息</w:t>
      </w:r>
      <w:bookmarkEnd w:id="34"/>
      <w:bookmarkEnd w:id="35"/>
      <w:bookmarkEnd w:id="36"/>
      <w:bookmarkEnd w:id="37"/>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称：新疆万士和项目管理有限公司</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址：新疆喀什市帕依纳普路251号1幢5层5003室</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联系方式：0998-2516291　　　　　</w:t>
      </w:r>
    </w:p>
    <w:p>
      <w:pPr>
        <w:spacing w:line="360" w:lineRule="auto"/>
        <w:ind w:firstLine="480" w:firstLineChars="200"/>
        <w:rPr>
          <w:rFonts w:hint="eastAsia" w:ascii="宋体" w:hAnsi="宋体" w:eastAsia="宋体" w:cs="宋体"/>
          <w:sz w:val="24"/>
          <w:szCs w:val="24"/>
          <w:lang w:val="en-US" w:eastAsia="zh-CN"/>
        </w:rPr>
      </w:pPr>
      <w:bookmarkStart w:id="38" w:name="_Toc35393808"/>
      <w:bookmarkStart w:id="39" w:name="_Toc35393639"/>
      <w:bookmarkStart w:id="40" w:name="_Toc28359021"/>
      <w:bookmarkStart w:id="41" w:name="_Toc28359098"/>
      <w:r>
        <w:rPr>
          <w:rFonts w:hint="eastAsia" w:ascii="宋体" w:hAnsi="宋体" w:eastAsia="宋体" w:cs="宋体"/>
          <w:sz w:val="24"/>
          <w:szCs w:val="24"/>
          <w:lang w:val="en-US" w:eastAsia="zh-CN"/>
        </w:rPr>
        <w:t>3.项目联系方式</w:t>
      </w:r>
      <w:bookmarkEnd w:id="38"/>
      <w:bookmarkEnd w:id="39"/>
      <w:bookmarkEnd w:id="40"/>
      <w:bookmarkEnd w:id="41"/>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项目联系人：雷宏发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话：19399479296   　　　</w:t>
      </w:r>
    </w:p>
    <w:p>
      <w:pPr>
        <w:rPr>
          <w:rFonts w:hint="eastAsia" w:ascii="宋体" w:hAnsi="宋体" w:eastAsia="宋体" w:cs="宋体"/>
          <w:kern w:val="0"/>
          <w:sz w:val="24"/>
          <w:szCs w:val="24"/>
          <w:lang w:val="en-US" w:eastAsia="zh-CN" w:bidi="ar-SA"/>
        </w:rPr>
      </w:pPr>
    </w:p>
    <w:p>
      <w:pPr>
        <w:pStyle w:val="5"/>
        <w:rPr>
          <w:rFonts w:hint="eastAsia" w:ascii="宋体" w:hAnsi="宋体" w:eastAsia="宋体" w:cs="宋体"/>
          <w:kern w:val="0"/>
          <w:sz w:val="24"/>
          <w:szCs w:val="24"/>
          <w:lang w:val="en-US" w:eastAsia="zh-CN" w:bidi="ar-SA"/>
        </w:rPr>
      </w:pPr>
    </w:p>
    <w:p>
      <w:pPr>
        <w:rPr>
          <w:rFonts w:hint="eastAsia" w:ascii="宋体" w:hAnsi="宋体" w:eastAsia="宋体" w:cs="宋体"/>
          <w:kern w:val="0"/>
          <w:sz w:val="24"/>
          <w:szCs w:val="24"/>
          <w:lang w:val="en-US" w:eastAsia="zh-CN" w:bidi="ar-SA"/>
        </w:rPr>
      </w:pPr>
    </w:p>
    <w:p>
      <w:pPr>
        <w:pStyle w:val="5"/>
        <w:rPr>
          <w:rFonts w:hint="eastAsia" w:ascii="宋体" w:hAnsi="宋体" w:eastAsia="宋体" w:cs="宋体"/>
          <w:kern w:val="0"/>
          <w:sz w:val="24"/>
          <w:szCs w:val="24"/>
          <w:lang w:val="en-US" w:eastAsia="zh-CN" w:bidi="ar-SA"/>
        </w:rPr>
      </w:pPr>
    </w:p>
    <w:p>
      <w:pPr>
        <w:rPr>
          <w:rFonts w:hint="eastAsia" w:ascii="宋体" w:hAnsi="宋体" w:eastAsia="宋体" w:cs="宋体"/>
          <w:kern w:val="0"/>
          <w:sz w:val="24"/>
          <w:szCs w:val="24"/>
          <w:lang w:val="en-US" w:eastAsia="zh-CN" w:bidi="ar-SA"/>
        </w:rPr>
      </w:pPr>
    </w:p>
    <w:p>
      <w:pPr>
        <w:rPr>
          <w:rFonts w:hint="eastAsia"/>
          <w:lang w:val="en-US" w:eastAsia="zh-CN"/>
        </w:rPr>
      </w:pPr>
    </w:p>
    <w:p>
      <w:pPr>
        <w:pStyle w:val="5"/>
        <w:rPr>
          <w:rFonts w:hint="eastAsia"/>
          <w:lang w:val="en-US" w:eastAsia="zh-CN"/>
        </w:rPr>
      </w:pPr>
    </w:p>
    <w:p>
      <w:pPr>
        <w:pStyle w:val="4"/>
        <w:jc w:val="both"/>
        <w:rPr>
          <w:rFonts w:hint="eastAsia" w:ascii="宋体" w:hAnsi="宋体" w:eastAsia="宋体" w:cs="宋体"/>
          <w:kern w:val="0"/>
          <w:sz w:val="24"/>
          <w:szCs w:val="24"/>
          <w:lang w:val="en-US" w:eastAsia="zh-CN" w:bidi="ar-SA"/>
        </w:rPr>
      </w:pPr>
    </w:p>
    <w:p/>
    <w:sectPr>
      <w:pgSz w:w="11906" w:h="16838"/>
      <w:pgMar w:top="1877" w:right="1800" w:bottom="192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6039"/>
    <w:rsid w:val="04ED32B9"/>
    <w:rsid w:val="059F63FE"/>
    <w:rsid w:val="064A4BAC"/>
    <w:rsid w:val="07C264A5"/>
    <w:rsid w:val="07FB50AD"/>
    <w:rsid w:val="09B9534F"/>
    <w:rsid w:val="0ABE6926"/>
    <w:rsid w:val="0C536696"/>
    <w:rsid w:val="0D291969"/>
    <w:rsid w:val="0E2A1D5D"/>
    <w:rsid w:val="0FCF4987"/>
    <w:rsid w:val="10041961"/>
    <w:rsid w:val="11421D3A"/>
    <w:rsid w:val="11DA1FCE"/>
    <w:rsid w:val="12097155"/>
    <w:rsid w:val="154858E4"/>
    <w:rsid w:val="15B66ED5"/>
    <w:rsid w:val="16270871"/>
    <w:rsid w:val="1B5A38E6"/>
    <w:rsid w:val="1BBC2F43"/>
    <w:rsid w:val="1EAB6CDA"/>
    <w:rsid w:val="1FDA0E0F"/>
    <w:rsid w:val="222D106B"/>
    <w:rsid w:val="23581AAC"/>
    <w:rsid w:val="23A40E61"/>
    <w:rsid w:val="246C12D1"/>
    <w:rsid w:val="257E20B5"/>
    <w:rsid w:val="28302019"/>
    <w:rsid w:val="29447316"/>
    <w:rsid w:val="2A735CAF"/>
    <w:rsid w:val="2B0C4289"/>
    <w:rsid w:val="2C4E0F82"/>
    <w:rsid w:val="2DA8416D"/>
    <w:rsid w:val="31A53CF1"/>
    <w:rsid w:val="322473A3"/>
    <w:rsid w:val="35653FD7"/>
    <w:rsid w:val="36EE2C84"/>
    <w:rsid w:val="374D43B1"/>
    <w:rsid w:val="39EF6E1F"/>
    <w:rsid w:val="3A3D1285"/>
    <w:rsid w:val="3AF41173"/>
    <w:rsid w:val="3C0A2400"/>
    <w:rsid w:val="3E682BA4"/>
    <w:rsid w:val="40A85DD3"/>
    <w:rsid w:val="44955010"/>
    <w:rsid w:val="4511448E"/>
    <w:rsid w:val="462D534B"/>
    <w:rsid w:val="4895171C"/>
    <w:rsid w:val="4C2B0E7C"/>
    <w:rsid w:val="4F79241A"/>
    <w:rsid w:val="515944FF"/>
    <w:rsid w:val="517F35EE"/>
    <w:rsid w:val="53FF6DA6"/>
    <w:rsid w:val="54524C68"/>
    <w:rsid w:val="54D45D13"/>
    <w:rsid w:val="55A1768C"/>
    <w:rsid w:val="55F45457"/>
    <w:rsid w:val="59AA2E61"/>
    <w:rsid w:val="5AE6570F"/>
    <w:rsid w:val="5BD9499A"/>
    <w:rsid w:val="5CFE1773"/>
    <w:rsid w:val="5EBE53E1"/>
    <w:rsid w:val="5FDF36A2"/>
    <w:rsid w:val="60070C4E"/>
    <w:rsid w:val="60FC6F4F"/>
    <w:rsid w:val="61C0315C"/>
    <w:rsid w:val="64074E82"/>
    <w:rsid w:val="664D69DC"/>
    <w:rsid w:val="69192DB9"/>
    <w:rsid w:val="6A276BD0"/>
    <w:rsid w:val="6B2D65AB"/>
    <w:rsid w:val="6EA13026"/>
    <w:rsid w:val="6F01316F"/>
    <w:rsid w:val="72D0315D"/>
    <w:rsid w:val="72FE55D4"/>
    <w:rsid w:val="73786D5C"/>
    <w:rsid w:val="75144233"/>
    <w:rsid w:val="795426D2"/>
    <w:rsid w:val="7AD72D2E"/>
    <w:rsid w:val="7D9B23F5"/>
    <w:rsid w:val="7E736865"/>
    <w:rsid w:val="7F825A45"/>
    <w:rsid w:val="7F92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2021-08-17T05:14:00Z</dcterms:created>
  <dc:creator>Administrator</dc:creator>
  <cp:lastModifiedBy>;</cp:lastModifiedBy>
  <cp:lastPrinted>2021-11-15T08:52:29Z</cp:lastPrinted>
  <dcterms:modified xsi:type="dcterms:W3CDTF">2021-11-15T09:53:43Z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DBAC57613D404380BC6C9272D7F79179</vt:lpwstr>
  </property>
</Properties>
</file>