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宋体" w:hAnsi="宋体" w:eastAsia="宋体" w:cs="宋体"/>
          <w:b/>
          <w:bCs/>
          <w:kern w:val="36"/>
          <w:sz w:val="28"/>
          <w:szCs w:val="28"/>
        </w:rPr>
      </w:pPr>
      <w:bookmarkStart w:id="0" w:name="_Toc3553"/>
      <w:bookmarkStart w:id="1" w:name="_Toc22558"/>
      <w:bookmarkStart w:id="2" w:name="_Toc30102"/>
      <w:r>
        <w:rPr>
          <w:rFonts w:hint="eastAsia" w:ascii="宋体" w:hAnsi="宋体" w:cs="宋体"/>
          <w:b/>
          <w:bCs/>
          <w:kern w:val="36"/>
          <w:sz w:val="28"/>
          <w:szCs w:val="28"/>
          <w:lang w:val="en-US" w:eastAsia="zh-CN"/>
        </w:rPr>
        <w:t xml:space="preserve"> 富蕴县2021年度乡村振兴跟踪审计项目招标</w:t>
      </w:r>
      <w:r>
        <w:rPr>
          <w:rFonts w:hint="eastAsia" w:ascii="宋体" w:hAnsi="宋体" w:eastAsia="宋体" w:cs="宋体"/>
          <w:b/>
          <w:bCs/>
          <w:kern w:val="36"/>
          <w:sz w:val="28"/>
          <w:szCs w:val="28"/>
        </w:rPr>
        <w:t>公告</w:t>
      </w:r>
      <w:bookmarkEnd w:id="0"/>
      <w:bookmarkEnd w:id="1"/>
      <w:bookmarkEnd w:id="2"/>
    </w:p>
    <w:p>
      <w:pPr>
        <w:pStyle w:val="3"/>
        <w:keepNext w:val="0"/>
        <w:keepLines w:val="0"/>
        <w:widowControl/>
        <w:numPr>
          <w:ilvl w:val="0"/>
          <w:numId w:val="1"/>
        </w:numPr>
        <w:suppressLineNumbers w:val="0"/>
        <w:spacing w:before="75" w:beforeAutospacing="0" w:after="75" w:afterAutospacing="0"/>
        <w:ind w:left="0" w:right="0"/>
        <w:rPr>
          <w:rFonts w:hint="eastAsia" w:eastAsia="宋体" w:cs="宋体"/>
          <w:color w:val="auto"/>
          <w:kern w:val="0"/>
          <w:sz w:val="24"/>
          <w:szCs w:val="24"/>
          <w:highlight w:val="none"/>
          <w:lang w:val="en-US" w:eastAsia="zh-CN" w:bidi="ar"/>
        </w:rPr>
      </w:pPr>
      <w:r>
        <w:rPr>
          <w:rStyle w:val="6"/>
          <w:rFonts w:hint="eastAsia" w:ascii="宋体" w:hAnsi="宋体" w:eastAsia="宋体" w:cs="宋体"/>
          <w:i w:val="0"/>
          <w:caps w:val="0"/>
          <w:color w:val="auto"/>
          <w:spacing w:val="0"/>
          <w:sz w:val="24"/>
          <w:szCs w:val="24"/>
          <w:highlight w:val="none"/>
        </w:rPr>
        <w:t>采购项目编号:WTHH-FY2021-0</w:t>
      </w:r>
      <w:r>
        <w:rPr>
          <w:rStyle w:val="6"/>
          <w:rFonts w:hint="eastAsia" w:cs="宋体"/>
          <w:i w:val="0"/>
          <w:caps w:val="0"/>
          <w:color w:val="auto"/>
          <w:spacing w:val="0"/>
          <w:sz w:val="24"/>
          <w:szCs w:val="24"/>
          <w:highlight w:val="none"/>
          <w:lang w:val="en-US" w:eastAsia="zh-CN"/>
        </w:rPr>
        <w:t>78</w:t>
      </w:r>
    </w:p>
    <w:p>
      <w:pPr>
        <w:pStyle w:val="3"/>
        <w:keepNext w:val="0"/>
        <w:keepLines w:val="0"/>
        <w:widowControl/>
        <w:numPr>
          <w:ilvl w:val="0"/>
          <w:numId w:val="1"/>
        </w:numPr>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采购组织类型：</w:t>
      </w:r>
      <w:r>
        <w:rPr>
          <w:rFonts w:hint="eastAsia" w:ascii="宋体" w:hAnsi="宋体" w:eastAsia="宋体" w:cs="宋体"/>
          <w:i w:val="0"/>
          <w:caps w:val="0"/>
          <w:color w:val="000000"/>
          <w:spacing w:val="0"/>
          <w:sz w:val="24"/>
          <w:szCs w:val="24"/>
        </w:rPr>
        <w:t>分散采购-分散委托中介 </w:t>
      </w:r>
    </w:p>
    <w:p>
      <w:pPr>
        <w:pStyle w:val="3"/>
        <w:keepNext w:val="0"/>
        <w:keepLines w:val="0"/>
        <w:widowControl/>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lang w:val="en-US" w:eastAsia="zh-CN"/>
        </w:rPr>
      </w:pPr>
      <w:r>
        <w:rPr>
          <w:rStyle w:val="6"/>
          <w:rFonts w:hint="eastAsia" w:cs="宋体"/>
          <w:i w:val="0"/>
          <w:caps w:val="0"/>
          <w:color w:val="000000"/>
          <w:spacing w:val="0"/>
          <w:sz w:val="24"/>
          <w:szCs w:val="24"/>
          <w:lang w:val="en-US" w:eastAsia="zh-CN"/>
        </w:rPr>
        <w:t>三</w:t>
      </w:r>
      <w:r>
        <w:rPr>
          <w:rStyle w:val="6"/>
          <w:rFonts w:hint="eastAsia" w:ascii="宋体" w:hAnsi="宋体" w:eastAsia="宋体" w:cs="宋体"/>
          <w:i w:val="0"/>
          <w:caps w:val="0"/>
          <w:color w:val="000000"/>
          <w:spacing w:val="0"/>
          <w:sz w:val="24"/>
          <w:szCs w:val="24"/>
        </w:rPr>
        <w:t xml:space="preserve">、 </w:t>
      </w:r>
      <w:r>
        <w:rPr>
          <w:rStyle w:val="6"/>
          <w:rFonts w:hint="eastAsia" w:cs="宋体"/>
          <w:i w:val="0"/>
          <w:caps w:val="0"/>
          <w:color w:val="000000"/>
          <w:spacing w:val="0"/>
          <w:sz w:val="24"/>
          <w:szCs w:val="24"/>
        </w:rPr>
        <w:t>预算金额：</w:t>
      </w:r>
      <w:r>
        <w:rPr>
          <w:rFonts w:hint="eastAsia" w:ascii="宋体" w:hAnsi="宋体" w:eastAsia="宋体" w:cs="宋体"/>
          <w:i w:val="0"/>
          <w:caps w:val="0"/>
          <w:color w:val="000000"/>
          <w:spacing w:val="0"/>
          <w:sz w:val="24"/>
          <w:szCs w:val="24"/>
          <w:lang w:val="en-US"/>
        </w:rPr>
        <w:t>99万</w:t>
      </w:r>
      <w:r>
        <w:rPr>
          <w:rFonts w:hint="eastAsia" w:cs="宋体"/>
          <w:i w:val="0"/>
          <w:caps w:val="0"/>
          <w:color w:val="000000"/>
          <w:spacing w:val="0"/>
          <w:sz w:val="24"/>
          <w:szCs w:val="24"/>
          <w:lang w:val="en-US" w:eastAsia="zh-CN"/>
        </w:rPr>
        <w:t>元</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rPr>
        <w:t>四、</w:t>
      </w:r>
      <w:r>
        <w:rPr>
          <w:rStyle w:val="6"/>
          <w:rFonts w:hint="eastAsia" w:ascii="宋体" w:hAnsi="宋体" w:eastAsia="宋体" w:cs="宋体"/>
          <w:i w:val="0"/>
          <w:caps w:val="0"/>
          <w:color w:val="000000"/>
          <w:spacing w:val="0"/>
          <w:sz w:val="24"/>
          <w:szCs w:val="24"/>
        </w:rPr>
        <w:t>供应商资格要求：</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投标人具备有效企业营业执照</w:t>
      </w:r>
      <w:r>
        <w:rPr>
          <w:rFonts w:hint="eastAsia" w:cs="宋体"/>
          <w:sz w:val="24"/>
          <w:szCs w:val="24"/>
          <w:lang w:eastAsia="zh-CN"/>
        </w:rPr>
        <w:t>，</w:t>
      </w:r>
      <w:r>
        <w:rPr>
          <w:rFonts w:hint="eastAsia" w:ascii="宋体" w:hAnsi="宋体" w:eastAsia="宋体" w:cs="宋体"/>
          <w:sz w:val="24"/>
          <w:szCs w:val="24"/>
        </w:rPr>
        <w:t>有能力提供本项目全部采购内容及服务能力的供应商；</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符合《中华人民共和国政府采购法》第二十二条的相关规定:</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pPr>
        <w:pStyle w:val="3"/>
        <w:keepNext w:val="0"/>
        <w:keepLines w:val="0"/>
        <w:widowControl/>
        <w:suppressLineNumbers w:val="0"/>
        <w:spacing w:before="75" w:beforeAutospacing="0" w:after="75" w:afterAutospacing="0"/>
        <w:ind w:right="0"/>
        <w:rPr>
          <w:rFonts w:hint="eastAsia" w:ascii="宋体" w:hAnsi="宋体" w:eastAsia="宋体" w:cs="宋体"/>
          <w:sz w:val="24"/>
          <w:szCs w:val="24"/>
        </w:rPr>
      </w:pPr>
      <w:r>
        <w:rPr>
          <w:rFonts w:hint="eastAsia" w:ascii="宋体" w:hAnsi="宋体" w:eastAsia="宋体" w:cs="宋体"/>
          <w:sz w:val="24"/>
          <w:szCs w:val="24"/>
        </w:rPr>
        <w:t xml:space="preserve">(2)具有良好的商业信誉和健全的财务会计制度；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(3)具有履行合同所必需的设备和专业技术能力；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(4)有依法缴纳税收和社会保障资金的良好记录；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(5)参加政府采购活动前三年内，在经营活动中没有重大违法记录；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xml:space="preserve">(6)政府采购法律法规相关规定的其他条件。 </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未被“信用中国”（www.creditchina.gov.cn）、中国政府采购网（www.ccgp.gov.cn）列入失信被执行人、重大税收违法案件当事人名单、政府采购严重违法失信行为记录名单；</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eastAsia="zh-CN"/>
        </w:rPr>
      </w:pPr>
      <w:r>
        <w:rPr>
          <w:rFonts w:hint="eastAsia" w:cs="宋体"/>
          <w:sz w:val="24"/>
          <w:szCs w:val="24"/>
          <w:lang w:val="en-US" w:eastAsia="zh-CN"/>
        </w:rPr>
        <w:t>4、拟派项目负责人具有注册造价师注册证书。</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本项目不接受联合体投标；</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rPr>
      </w:pPr>
      <w:r>
        <w:rPr>
          <w:rStyle w:val="6"/>
          <w:rFonts w:hint="eastAsia" w:ascii="宋体" w:hAnsi="宋体" w:eastAsia="宋体" w:cs="宋体"/>
          <w:i w:val="0"/>
          <w:caps w:val="0"/>
          <w:color w:val="000000"/>
          <w:spacing w:val="0"/>
          <w:sz w:val="24"/>
          <w:szCs w:val="24"/>
        </w:rPr>
        <w:t>1. 发售时间：</w:t>
      </w:r>
      <w:r>
        <w:rPr>
          <w:rFonts w:hint="eastAsia" w:ascii="宋体" w:hAnsi="宋体" w:eastAsia="宋体" w:cs="宋体"/>
          <w:i w:val="0"/>
          <w:caps w:val="0"/>
          <w:color w:val="000000"/>
          <w:spacing w:val="0"/>
          <w:sz w:val="24"/>
          <w:szCs w:val="24"/>
        </w:rPr>
        <w:t>202</w:t>
      </w: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18</w:t>
      </w:r>
      <w:r>
        <w:rPr>
          <w:rFonts w:hint="eastAsia" w:ascii="宋体" w:hAnsi="宋体" w:eastAsia="宋体" w:cs="宋体"/>
          <w:i w:val="0"/>
          <w:caps w:val="0"/>
          <w:color w:val="000000"/>
          <w:spacing w:val="0"/>
          <w:sz w:val="24"/>
          <w:szCs w:val="24"/>
        </w:rPr>
        <w:t>至202</w:t>
      </w: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11</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25</w:t>
      </w:r>
      <w:bookmarkStart w:id="3" w:name="_GoBack"/>
      <w:bookmarkEnd w:id="3"/>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上午：</w:t>
      </w:r>
      <w:r>
        <w:rPr>
          <w:rFonts w:hint="eastAsia" w:ascii="宋体" w:hAnsi="宋体" w:eastAsia="宋体" w:cs="宋体"/>
          <w:i w:val="0"/>
          <w:caps w:val="0"/>
          <w:color w:val="000000"/>
          <w:spacing w:val="0"/>
          <w:sz w:val="24"/>
          <w:szCs w:val="24"/>
        </w:rPr>
        <w:t>10:00-</w:t>
      </w:r>
      <w:r>
        <w:rPr>
          <w:rFonts w:hint="eastAsia" w:cs="宋体"/>
          <w:i w:val="0"/>
          <w:caps w:val="0"/>
          <w:color w:val="000000"/>
          <w:spacing w:val="0"/>
          <w:sz w:val="24"/>
          <w:szCs w:val="24"/>
          <w:lang w:val="en-US" w:eastAsia="zh-CN"/>
        </w:rPr>
        <w:t>14:00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下午：</w:t>
      </w:r>
      <w:r>
        <w:rPr>
          <w:rFonts w:hint="eastAsia" w:cs="宋体"/>
          <w:i w:val="0"/>
          <w:caps w:val="0"/>
          <w:color w:val="000000"/>
          <w:spacing w:val="0"/>
          <w:sz w:val="24"/>
          <w:szCs w:val="24"/>
          <w:lang w:val="en-US" w:eastAsia="zh-CN"/>
        </w:rPr>
        <w:t>16</w:t>
      </w:r>
      <w:r>
        <w:rPr>
          <w:rFonts w:hint="eastAsia" w:ascii="宋体" w:hAnsi="宋体" w:eastAsia="宋体" w:cs="宋体"/>
          <w:i w:val="0"/>
          <w:caps w:val="0"/>
          <w:color w:val="000000"/>
          <w:spacing w:val="0"/>
          <w:sz w:val="24"/>
          <w:szCs w:val="24"/>
        </w:rPr>
        <w:t>:00-19:00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b/>
          <w:bCs/>
          <w:sz w:val="24"/>
          <w:szCs w:val="24"/>
        </w:rPr>
        <w:t>2.获取</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文件地址：</w:t>
      </w:r>
      <w:r>
        <w:rPr>
          <w:rFonts w:hint="eastAsia" w:ascii="宋体" w:hAnsi="宋体" w:eastAsia="宋体" w:cs="宋体"/>
          <w:sz w:val="24"/>
          <w:szCs w:val="24"/>
        </w:rPr>
        <w:t>富蕴县额河商厦20</w:t>
      </w:r>
      <w:r>
        <w:rPr>
          <w:rFonts w:hint="eastAsia" w:ascii="宋体" w:hAnsi="宋体" w:eastAsia="宋体" w:cs="宋体"/>
          <w:sz w:val="24"/>
          <w:szCs w:val="24"/>
          <w:lang w:val="en-US" w:eastAsia="zh-CN"/>
        </w:rPr>
        <w:t>8</w:t>
      </w:r>
      <w:r>
        <w:rPr>
          <w:rFonts w:hint="eastAsia" w:ascii="宋体" w:hAnsi="宋体" w:eastAsia="宋体" w:cs="宋体"/>
          <w:sz w:val="24"/>
          <w:szCs w:val="24"/>
        </w:rPr>
        <w:t>室</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3.获取</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文件方式：</w:t>
      </w:r>
      <w:r>
        <w:rPr>
          <w:rFonts w:hint="eastAsia" w:ascii="宋体" w:hAnsi="宋体" w:eastAsia="宋体" w:cs="宋体"/>
          <w:i w:val="0"/>
          <w:caps w:val="0"/>
          <w:color w:val="000000"/>
          <w:spacing w:val="0"/>
          <w:sz w:val="24"/>
          <w:szCs w:val="24"/>
        </w:rPr>
        <w:t>现场</w:t>
      </w:r>
      <w:r>
        <w:rPr>
          <w:rFonts w:hint="eastAsia" w:cs="宋体"/>
          <w:i w:val="0"/>
          <w:caps w:val="0"/>
          <w:color w:val="000000"/>
          <w:spacing w:val="0"/>
          <w:sz w:val="24"/>
          <w:szCs w:val="24"/>
          <w:lang w:val="en-US" w:eastAsia="zh-CN"/>
        </w:rPr>
        <w:t>领取</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eastAsia="zh-CN"/>
        </w:rPr>
      </w:pPr>
      <w:r>
        <w:rPr>
          <w:rStyle w:val="6"/>
          <w:rFonts w:hint="eastAsia" w:ascii="宋体" w:hAnsi="宋体" w:eastAsia="宋体" w:cs="宋体"/>
          <w:i w:val="0"/>
          <w:caps w:val="0"/>
          <w:color w:val="000000"/>
          <w:spacing w:val="0"/>
          <w:sz w:val="24"/>
          <w:szCs w:val="24"/>
        </w:rPr>
        <w:t>4.</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文件售价(元)：</w:t>
      </w:r>
      <w:r>
        <w:rPr>
          <w:rStyle w:val="6"/>
          <w:rFonts w:hint="eastAsia" w:cs="宋体"/>
          <w:b w:val="0"/>
          <w:bCs w:val="0"/>
          <w:i w:val="0"/>
          <w:caps w:val="0"/>
          <w:color w:val="000000"/>
          <w:spacing w:val="0"/>
          <w:sz w:val="24"/>
          <w:szCs w:val="24"/>
          <w:lang w:val="en-US" w:eastAsia="zh-CN"/>
        </w:rPr>
        <w:t>300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五</w:t>
      </w:r>
      <w:r>
        <w:rPr>
          <w:rStyle w:val="6"/>
          <w:rFonts w:hint="eastAsia" w:ascii="宋体" w:hAnsi="宋体" w:eastAsia="宋体" w:cs="宋体"/>
          <w:i w:val="0"/>
          <w:caps w:val="0"/>
          <w:color w:val="000000"/>
          <w:spacing w:val="0"/>
          <w:sz w:val="24"/>
          <w:szCs w:val="24"/>
        </w:rPr>
        <w:t>、</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响应文件提交截止时间：</w:t>
      </w:r>
      <w:r>
        <w:rPr>
          <w:rFonts w:hint="eastAsia" w:cs="宋体"/>
          <w:i w:val="0"/>
          <w:caps w:val="0"/>
          <w:color w:val="000000"/>
          <w:spacing w:val="0"/>
          <w:sz w:val="24"/>
          <w:szCs w:val="24"/>
          <w:lang w:eastAsia="zh-CN"/>
        </w:rPr>
        <w:t>2021-</w:t>
      </w:r>
      <w:r>
        <w:rPr>
          <w:rFonts w:hint="eastAsia" w:cs="宋体"/>
          <w:i w:val="0"/>
          <w:caps w:val="0"/>
          <w:color w:val="000000"/>
          <w:spacing w:val="0"/>
          <w:sz w:val="24"/>
          <w:szCs w:val="24"/>
          <w:lang w:val="en-US" w:eastAsia="zh-CN"/>
        </w:rPr>
        <w:t>12</w:t>
      </w:r>
      <w:r>
        <w:rPr>
          <w:rFonts w:hint="eastAsia" w:cs="宋体"/>
          <w:i w:val="0"/>
          <w:caps w:val="0"/>
          <w:color w:val="000000"/>
          <w:spacing w:val="0"/>
          <w:sz w:val="24"/>
          <w:szCs w:val="24"/>
          <w:lang w:eastAsia="zh-CN"/>
        </w:rPr>
        <w:t>-0</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 xml:space="preserve"> 1</w:t>
      </w:r>
      <w:r>
        <w:rPr>
          <w:rFonts w:hint="eastAsia" w:cs="宋体"/>
          <w:i w:val="0"/>
          <w:caps w:val="0"/>
          <w:color w:val="000000"/>
          <w:spacing w:val="0"/>
          <w:sz w:val="24"/>
          <w:szCs w:val="24"/>
          <w:lang w:val="en-US" w:eastAsia="zh-CN"/>
        </w:rPr>
        <w:t>6</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0:00</w:t>
      </w:r>
    </w:p>
    <w:p>
      <w:pPr>
        <w:pStyle w:val="3"/>
        <w:keepNext w:val="0"/>
        <w:keepLines w:val="0"/>
        <w:widowControl/>
        <w:suppressLineNumbers w:val="0"/>
        <w:spacing w:before="75" w:beforeAutospacing="0" w:after="75" w:afterAutospacing="0"/>
        <w:ind w:left="0" w:right="0"/>
        <w:rPr>
          <w:rFonts w:hint="default" w:ascii="宋体" w:hAnsi="宋体" w:eastAsia="宋体" w:cs="宋体"/>
          <w:sz w:val="24"/>
          <w:szCs w:val="24"/>
          <w:lang w:val="en-US"/>
        </w:rPr>
      </w:pPr>
      <w:r>
        <w:rPr>
          <w:rStyle w:val="6"/>
          <w:rFonts w:hint="eastAsia" w:cs="宋体"/>
          <w:i w:val="0"/>
          <w:caps w:val="0"/>
          <w:color w:val="000000"/>
          <w:spacing w:val="0"/>
          <w:sz w:val="24"/>
          <w:szCs w:val="24"/>
          <w:lang w:val="en-US" w:eastAsia="zh-CN"/>
        </w:rPr>
        <w:t>六</w:t>
      </w:r>
      <w:r>
        <w:rPr>
          <w:rStyle w:val="6"/>
          <w:rFonts w:hint="eastAsia" w:ascii="宋体" w:hAnsi="宋体" w:eastAsia="宋体" w:cs="宋体"/>
          <w:i w:val="0"/>
          <w:caps w:val="0"/>
          <w:color w:val="000000"/>
          <w:spacing w:val="0"/>
          <w:sz w:val="24"/>
          <w:szCs w:val="24"/>
        </w:rPr>
        <w:t xml:space="preserve">、 </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响应文件提交地址：</w:t>
      </w:r>
      <w:r>
        <w:rPr>
          <w:rStyle w:val="6"/>
          <w:rFonts w:hint="eastAsia" w:ascii="宋体" w:hAnsi="宋体" w:eastAsia="宋体" w:cs="宋体"/>
          <w:b w:val="0"/>
          <w:bCs w:val="0"/>
          <w:i w:val="0"/>
          <w:caps w:val="0"/>
          <w:color w:val="000000"/>
          <w:spacing w:val="0"/>
          <w:sz w:val="24"/>
          <w:szCs w:val="24"/>
        </w:rPr>
        <w:t>富蕴县财政局1楼</w:t>
      </w:r>
      <w:r>
        <w:rPr>
          <w:rStyle w:val="6"/>
          <w:rFonts w:hint="eastAsia" w:ascii="宋体" w:hAnsi="宋体" w:eastAsia="宋体" w:cs="宋体"/>
          <w:b w:val="0"/>
          <w:bCs w:val="0"/>
          <w:i w:val="0"/>
          <w:caps w:val="0"/>
          <w:color w:val="000000"/>
          <w:spacing w:val="0"/>
          <w:sz w:val="24"/>
          <w:szCs w:val="24"/>
          <w:lang w:val="en-US" w:eastAsia="zh-CN"/>
        </w:rPr>
        <w:t>开标</w:t>
      </w:r>
      <w:r>
        <w:rPr>
          <w:rStyle w:val="6"/>
          <w:rFonts w:hint="eastAsia" w:ascii="宋体" w:hAnsi="宋体" w:eastAsia="宋体" w:cs="宋体"/>
          <w:b w:val="0"/>
          <w:bCs w:val="0"/>
          <w:i w:val="0"/>
          <w:caps w:val="0"/>
          <w:color w:val="000000"/>
          <w:spacing w:val="0"/>
          <w:sz w:val="24"/>
          <w:szCs w:val="24"/>
        </w:rPr>
        <w:t>室</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rPr>
        <w:t>七</w:t>
      </w:r>
      <w:r>
        <w:rPr>
          <w:rStyle w:val="6"/>
          <w:rFonts w:hint="eastAsia" w:ascii="宋体" w:hAnsi="宋体" w:eastAsia="宋体" w:cs="宋体"/>
          <w:i w:val="0"/>
          <w:caps w:val="0"/>
          <w:color w:val="000000"/>
          <w:spacing w:val="0"/>
          <w:sz w:val="24"/>
          <w:szCs w:val="24"/>
        </w:rPr>
        <w:t xml:space="preserve">、 </w:t>
      </w:r>
      <w:r>
        <w:rPr>
          <w:rStyle w:val="6"/>
          <w:rFonts w:hint="eastAsia" w:cs="宋体"/>
          <w:i w:val="0"/>
          <w:caps w:val="0"/>
          <w:color w:val="000000"/>
          <w:spacing w:val="0"/>
          <w:sz w:val="24"/>
          <w:szCs w:val="24"/>
          <w:lang w:val="en-US" w:eastAsia="zh-CN"/>
        </w:rPr>
        <w:t>投标</w:t>
      </w:r>
      <w:r>
        <w:rPr>
          <w:rStyle w:val="6"/>
          <w:rFonts w:hint="eastAsia" w:ascii="宋体" w:hAnsi="宋体" w:eastAsia="宋体" w:cs="宋体"/>
          <w:i w:val="0"/>
          <w:caps w:val="0"/>
          <w:color w:val="000000"/>
          <w:spacing w:val="0"/>
          <w:sz w:val="24"/>
          <w:szCs w:val="24"/>
        </w:rPr>
        <w:t>响应文件开启时间：</w:t>
      </w:r>
      <w:r>
        <w:rPr>
          <w:rFonts w:hint="eastAsia" w:cs="宋体"/>
          <w:i w:val="0"/>
          <w:caps w:val="0"/>
          <w:color w:val="000000"/>
          <w:spacing w:val="0"/>
          <w:sz w:val="24"/>
          <w:szCs w:val="24"/>
          <w:lang w:eastAsia="zh-CN"/>
        </w:rPr>
        <w:t>2021-</w:t>
      </w:r>
      <w:r>
        <w:rPr>
          <w:rFonts w:hint="eastAsia" w:cs="宋体"/>
          <w:i w:val="0"/>
          <w:caps w:val="0"/>
          <w:color w:val="000000"/>
          <w:spacing w:val="0"/>
          <w:sz w:val="24"/>
          <w:szCs w:val="24"/>
          <w:lang w:val="en-US" w:eastAsia="zh-CN"/>
        </w:rPr>
        <w:t>12</w:t>
      </w:r>
      <w:r>
        <w:rPr>
          <w:rFonts w:hint="eastAsia" w:cs="宋体"/>
          <w:i w:val="0"/>
          <w:caps w:val="0"/>
          <w:color w:val="000000"/>
          <w:spacing w:val="0"/>
          <w:sz w:val="24"/>
          <w:szCs w:val="24"/>
          <w:lang w:eastAsia="zh-CN"/>
        </w:rPr>
        <w:t>-0</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 xml:space="preserve"> 1</w:t>
      </w:r>
      <w:r>
        <w:rPr>
          <w:rFonts w:hint="eastAsia" w:cs="宋体"/>
          <w:i w:val="0"/>
          <w:caps w:val="0"/>
          <w:color w:val="000000"/>
          <w:spacing w:val="0"/>
          <w:sz w:val="24"/>
          <w:szCs w:val="24"/>
          <w:lang w:val="en-US" w:eastAsia="zh-CN"/>
        </w:rPr>
        <w:t>6</w:t>
      </w:r>
      <w:r>
        <w:rPr>
          <w:rFonts w:hint="eastAsia" w:cs="宋体"/>
          <w:i w:val="0"/>
          <w:caps w:val="0"/>
          <w:color w:val="000000"/>
          <w:spacing w:val="0"/>
          <w:sz w:val="24"/>
          <w:szCs w:val="24"/>
          <w:lang w:eastAsia="zh-CN"/>
        </w:rPr>
        <w:t>:</w:t>
      </w:r>
      <w:r>
        <w:rPr>
          <w:rFonts w:hint="eastAsia" w:cs="宋体"/>
          <w:i w:val="0"/>
          <w:caps w:val="0"/>
          <w:color w:val="000000"/>
          <w:spacing w:val="0"/>
          <w:sz w:val="24"/>
          <w:szCs w:val="24"/>
          <w:lang w:val="en-US" w:eastAsia="zh-CN"/>
        </w:rPr>
        <w:t>3</w:t>
      </w:r>
      <w:r>
        <w:rPr>
          <w:rFonts w:hint="eastAsia" w:cs="宋体"/>
          <w:i w:val="0"/>
          <w:caps w:val="0"/>
          <w:color w:val="000000"/>
          <w:spacing w:val="0"/>
          <w:sz w:val="24"/>
          <w:szCs w:val="24"/>
          <w:lang w:eastAsia="zh-CN"/>
        </w:rPr>
        <w:t>0:00</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八</w:t>
      </w:r>
      <w:r>
        <w:rPr>
          <w:rStyle w:val="6"/>
          <w:rFonts w:hint="eastAsia" w:ascii="宋体" w:hAnsi="宋体" w:eastAsia="宋体" w:cs="宋体"/>
          <w:i w:val="0"/>
          <w:caps w:val="0"/>
          <w:color w:val="000000"/>
          <w:spacing w:val="0"/>
          <w:sz w:val="24"/>
          <w:szCs w:val="24"/>
        </w:rPr>
        <w:t>、购买</w:t>
      </w:r>
      <w:r>
        <w:rPr>
          <w:rStyle w:val="6"/>
          <w:rFonts w:hint="eastAsia" w:cs="宋体"/>
          <w:i w:val="0"/>
          <w:caps w:val="0"/>
          <w:color w:val="000000"/>
          <w:spacing w:val="0"/>
          <w:sz w:val="24"/>
          <w:szCs w:val="24"/>
          <w:lang w:val="en-US" w:eastAsia="zh-CN"/>
        </w:rPr>
        <w:t>招标</w:t>
      </w:r>
      <w:r>
        <w:rPr>
          <w:rStyle w:val="6"/>
          <w:rFonts w:hint="eastAsia" w:ascii="宋体" w:hAnsi="宋体" w:eastAsia="宋体" w:cs="宋体"/>
          <w:i w:val="0"/>
          <w:caps w:val="0"/>
          <w:color w:val="000000"/>
          <w:spacing w:val="0"/>
          <w:sz w:val="24"/>
          <w:szCs w:val="24"/>
        </w:rPr>
        <w:t>文件时须提交的文件资料</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Fonts w:hint="eastAsia"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携带法定代表人授权委托书及授权委托人身份证原件及复印件和投标人资格要求包含的所有内容，以上所有资料原件及复印件加盖单位章</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Style w:val="6"/>
          <w:rFonts w:hint="eastAsia" w:ascii="Times New Roman" w:hAnsi="Times New Roman" w:cs="宋体"/>
          <w:i w:val="0"/>
          <w:caps w:val="0"/>
          <w:color w:val="000000"/>
          <w:spacing w:val="0"/>
          <w:sz w:val="24"/>
          <w:szCs w:val="24"/>
          <w:lang w:val="en-US" w:eastAsia="zh-CN"/>
        </w:rPr>
        <w:t>九.落实政府采购政策需满足的资格要求：</w:t>
      </w:r>
      <w:r>
        <w:rPr>
          <w:rFonts w:hint="eastAsia" w:ascii="宋体" w:hAnsi="宋体" w:eastAsia="宋体" w:cs="宋体"/>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Style w:val="6"/>
          <w:rFonts w:hint="eastAsia" w:cs="宋体"/>
          <w:i w:val="0"/>
          <w:caps w:val="0"/>
          <w:color w:val="000000"/>
          <w:spacing w:val="0"/>
          <w:sz w:val="24"/>
          <w:szCs w:val="24"/>
          <w:lang w:val="en-US" w:eastAsia="zh-CN"/>
        </w:rPr>
        <w:t>九</w:t>
      </w:r>
      <w:r>
        <w:rPr>
          <w:rStyle w:val="6"/>
          <w:rFonts w:hint="eastAsia" w:ascii="宋体" w:hAnsi="宋体" w:eastAsia="宋体" w:cs="宋体"/>
          <w:i w:val="0"/>
          <w:caps w:val="0"/>
          <w:color w:val="000000"/>
          <w:spacing w:val="0"/>
          <w:sz w:val="24"/>
          <w:szCs w:val="24"/>
        </w:rPr>
        <w:t>、 联系方式</w:t>
      </w:r>
    </w:p>
    <w:p>
      <w:pPr>
        <w:widowControl/>
        <w:spacing w:before="75" w:after="75"/>
        <w:jc w:val="left"/>
        <w:rPr>
          <w:rFonts w:ascii="Arial" w:hAnsi="Arial" w:eastAsia="宋体" w:cs="Arial"/>
          <w:color w:val="000000"/>
          <w:kern w:val="0"/>
          <w:sz w:val="24"/>
          <w:szCs w:val="24"/>
          <w:highlight w:val="none"/>
        </w:rPr>
      </w:pPr>
      <w:r>
        <w:rPr>
          <w:rFonts w:hint="eastAsia" w:ascii="Arial" w:hAnsi="Arial" w:eastAsia="宋体" w:cs="Arial"/>
          <w:b/>
          <w:bCs/>
          <w:color w:val="000000"/>
          <w:kern w:val="0"/>
          <w:sz w:val="24"/>
          <w:szCs w:val="24"/>
          <w:highlight w:val="none"/>
          <w:lang w:val="en-US" w:eastAsia="zh-CN"/>
        </w:rPr>
        <w:t>1、</w:t>
      </w:r>
      <w:r>
        <w:rPr>
          <w:rFonts w:ascii="Arial" w:hAnsi="Arial" w:eastAsia="宋体" w:cs="Arial"/>
          <w:b/>
          <w:bCs/>
          <w:color w:val="000000"/>
          <w:kern w:val="0"/>
          <w:sz w:val="24"/>
          <w:szCs w:val="24"/>
          <w:highlight w:val="none"/>
        </w:rPr>
        <w:t>采购代理机构名称：</w:t>
      </w:r>
      <w:r>
        <w:rPr>
          <w:rFonts w:hint="eastAsia" w:ascii="Arial" w:hAnsi="Arial" w:eastAsia="宋体" w:cs="Arial"/>
          <w:color w:val="000000"/>
          <w:kern w:val="0"/>
          <w:sz w:val="24"/>
          <w:szCs w:val="24"/>
          <w:highlight w:val="none"/>
        </w:rPr>
        <w:t>新疆沃图恒辉建设工程项目管理有限公司</w:t>
      </w:r>
    </w:p>
    <w:p>
      <w:pPr>
        <w:widowControl/>
        <w:spacing w:before="75" w:after="75"/>
        <w:jc w:val="left"/>
        <w:rPr>
          <w:rFonts w:hint="eastAsia" w:ascii="Arial" w:hAnsi="Arial" w:eastAsia="宋体" w:cs="Arial"/>
          <w:color w:val="000000"/>
          <w:kern w:val="0"/>
          <w:sz w:val="24"/>
          <w:szCs w:val="24"/>
          <w:highlight w:val="none"/>
          <w:lang w:eastAsia="zh-CN"/>
        </w:rPr>
      </w:pPr>
      <w:r>
        <w:rPr>
          <w:rFonts w:ascii="Arial" w:hAnsi="Arial" w:eastAsia="宋体" w:cs="Arial"/>
          <w:b/>
          <w:bCs/>
          <w:color w:val="000000"/>
          <w:kern w:val="0"/>
          <w:sz w:val="24"/>
          <w:szCs w:val="24"/>
          <w:highlight w:val="none"/>
        </w:rPr>
        <w:t>联系人：</w:t>
      </w:r>
      <w:r>
        <w:rPr>
          <w:rFonts w:hint="eastAsia" w:ascii="Arial" w:hAnsi="Arial" w:cs="Arial"/>
          <w:color w:val="000000"/>
          <w:kern w:val="0"/>
          <w:sz w:val="24"/>
          <w:szCs w:val="24"/>
          <w:highlight w:val="none"/>
          <w:lang w:eastAsia="zh-CN"/>
        </w:rPr>
        <w:t>余彤</w:t>
      </w:r>
    </w:p>
    <w:p>
      <w:pPr>
        <w:widowControl/>
        <w:spacing w:before="75" w:after="75"/>
        <w:jc w:val="left"/>
        <w:rPr>
          <w:rFonts w:hint="default" w:ascii="Arial" w:hAnsi="Arial" w:eastAsia="宋体" w:cs="Arial"/>
          <w:color w:val="000000"/>
          <w:kern w:val="0"/>
          <w:sz w:val="24"/>
          <w:szCs w:val="24"/>
          <w:highlight w:val="none"/>
          <w:lang w:val="en-US" w:eastAsia="zh-CN"/>
        </w:rPr>
      </w:pPr>
      <w:r>
        <w:rPr>
          <w:rFonts w:ascii="Arial" w:hAnsi="Arial" w:eastAsia="宋体" w:cs="Arial"/>
          <w:b/>
          <w:bCs/>
          <w:color w:val="000000"/>
          <w:kern w:val="0"/>
          <w:sz w:val="24"/>
          <w:szCs w:val="24"/>
          <w:highlight w:val="none"/>
        </w:rPr>
        <w:t>联系电话：</w:t>
      </w:r>
      <w:r>
        <w:rPr>
          <w:rFonts w:hint="eastAsia" w:ascii="Arial" w:hAnsi="Arial" w:cs="Arial"/>
          <w:color w:val="000000"/>
          <w:kern w:val="0"/>
          <w:sz w:val="24"/>
          <w:szCs w:val="24"/>
          <w:highlight w:val="none"/>
          <w:lang w:val="en-US" w:eastAsia="zh-CN"/>
        </w:rPr>
        <w:t>17794830884</w:t>
      </w:r>
    </w:p>
    <w:p>
      <w:pPr>
        <w:pStyle w:val="3"/>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ascii="Arial" w:hAnsi="Arial" w:eastAsia="宋体" w:cs="Arial"/>
          <w:b/>
          <w:bCs/>
          <w:color w:val="000000"/>
          <w:kern w:val="0"/>
          <w:sz w:val="24"/>
          <w:szCs w:val="24"/>
          <w:highlight w:val="none"/>
        </w:rPr>
        <w:t>地址：</w:t>
      </w:r>
      <w:r>
        <w:rPr>
          <w:rFonts w:hint="eastAsia" w:ascii="Arial" w:hAnsi="Arial" w:eastAsia="宋体" w:cs="Arial"/>
          <w:color w:val="000000"/>
          <w:kern w:val="0"/>
          <w:sz w:val="24"/>
          <w:szCs w:val="24"/>
          <w:highlight w:val="none"/>
        </w:rPr>
        <w:t>富蕴县联合企业20</w:t>
      </w:r>
      <w:r>
        <w:rPr>
          <w:rFonts w:hint="eastAsia" w:ascii="Arial" w:hAnsi="Arial" w:cs="Arial"/>
          <w:color w:val="000000"/>
          <w:kern w:val="0"/>
          <w:sz w:val="24"/>
          <w:szCs w:val="24"/>
          <w:highlight w:val="none"/>
          <w:lang w:val="en-US" w:eastAsia="zh-CN"/>
        </w:rPr>
        <w:t>8</w:t>
      </w:r>
      <w:r>
        <w:rPr>
          <w:rFonts w:hint="eastAsia" w:ascii="Arial" w:hAnsi="Arial" w:eastAsia="宋体" w:cs="Arial"/>
          <w:color w:val="000000"/>
          <w:kern w:val="0"/>
          <w:sz w:val="24"/>
          <w:szCs w:val="24"/>
          <w:highlight w:val="none"/>
        </w:rPr>
        <w:t>室</w:t>
      </w:r>
    </w:p>
    <w:p>
      <w:pPr>
        <w:pStyle w:val="3"/>
        <w:keepNext w:val="0"/>
        <w:keepLines w:val="0"/>
        <w:widowControl/>
        <w:numPr>
          <w:ilvl w:val="0"/>
          <w:numId w:val="2"/>
        </w:numPr>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 xml:space="preserve">采购人名称：富蕴县扶贫开发办公室 </w:t>
      </w:r>
    </w:p>
    <w:p>
      <w:pPr>
        <w:pStyle w:val="3"/>
        <w:keepNext w:val="0"/>
        <w:keepLines w:val="0"/>
        <w:widowControl/>
        <w:suppressLineNumbers w:val="0"/>
        <w:spacing w:before="75" w:beforeAutospacing="0" w:after="75" w:afterAutospacing="0"/>
        <w:ind w:left="0" w:right="0"/>
        <w:rPr>
          <w:rStyle w:val="6"/>
          <w:rFonts w:hint="default" w:ascii="宋体" w:hAnsi="宋体" w:eastAsia="宋体" w:cs="宋体"/>
          <w:i w:val="0"/>
          <w:caps w:val="0"/>
          <w:color w:val="000000"/>
          <w:spacing w:val="0"/>
          <w:sz w:val="24"/>
          <w:szCs w:val="24"/>
          <w:highlight w:val="none"/>
          <w:lang w:val="en-US"/>
        </w:rPr>
      </w:pPr>
      <w:r>
        <w:rPr>
          <w:rStyle w:val="6"/>
          <w:rFonts w:hint="eastAsia" w:ascii="宋体" w:hAnsi="宋体" w:eastAsia="宋体" w:cs="宋体"/>
          <w:i w:val="0"/>
          <w:caps w:val="0"/>
          <w:color w:val="000000"/>
          <w:spacing w:val="0"/>
          <w:sz w:val="24"/>
          <w:szCs w:val="24"/>
          <w:highlight w:val="none"/>
        </w:rPr>
        <w:t>联系人：</w:t>
      </w:r>
      <w:r>
        <w:rPr>
          <w:rStyle w:val="6"/>
          <w:rFonts w:hint="eastAsia" w:cs="宋体"/>
          <w:i w:val="0"/>
          <w:caps w:val="0"/>
          <w:color w:val="000000"/>
          <w:spacing w:val="0"/>
          <w:sz w:val="24"/>
          <w:szCs w:val="24"/>
          <w:highlight w:val="none"/>
          <w:lang w:val="en-US"/>
        </w:rPr>
        <w:t>史伟</w:t>
      </w:r>
    </w:p>
    <w:p>
      <w:pPr>
        <w:pStyle w:val="3"/>
        <w:keepNext w:val="0"/>
        <w:keepLines w:val="0"/>
        <w:widowControl/>
        <w:suppressLineNumbers w:val="0"/>
        <w:spacing w:before="75" w:beforeAutospacing="0" w:after="75" w:afterAutospacing="0"/>
        <w:ind w:left="0" w:right="0"/>
        <w:rPr>
          <w:rStyle w:val="6"/>
          <w:rFonts w:hint="eastAsia" w:ascii="宋体" w:hAnsi="宋体" w:eastAsia="宋体" w:cs="宋体"/>
          <w:i w:val="0"/>
          <w:caps w:val="0"/>
          <w:color w:val="000000"/>
          <w:spacing w:val="0"/>
          <w:sz w:val="24"/>
          <w:szCs w:val="24"/>
          <w:highlight w:val="none"/>
        </w:rPr>
      </w:pPr>
      <w:r>
        <w:rPr>
          <w:rStyle w:val="6"/>
          <w:rFonts w:hint="eastAsia" w:ascii="宋体" w:hAnsi="宋体" w:eastAsia="宋体" w:cs="宋体"/>
          <w:i w:val="0"/>
          <w:caps w:val="0"/>
          <w:color w:val="000000"/>
          <w:spacing w:val="0"/>
          <w:sz w:val="24"/>
          <w:szCs w:val="24"/>
          <w:highlight w:val="none"/>
        </w:rPr>
        <w:t>联系电话：</w:t>
      </w:r>
      <w:r>
        <w:rPr>
          <w:rStyle w:val="6"/>
          <w:rFonts w:hint="eastAsia" w:ascii="宋体" w:hAnsi="宋体" w:eastAsia="宋体" w:cs="宋体"/>
          <w:b w:val="0"/>
          <w:bCs w:val="0"/>
          <w:i w:val="0"/>
          <w:caps w:val="0"/>
          <w:color w:val="000000"/>
          <w:spacing w:val="0"/>
          <w:sz w:val="24"/>
          <w:szCs w:val="24"/>
          <w:highlight w:val="none"/>
        </w:rPr>
        <w:t> 18997793331</w:t>
      </w:r>
    </w:p>
    <w:p>
      <w:pPr>
        <w:pStyle w:val="3"/>
        <w:keepNext w:val="0"/>
        <w:keepLines w:val="0"/>
        <w:widowControl/>
        <w:suppressLineNumbers w:val="0"/>
        <w:spacing w:before="75" w:beforeAutospacing="0" w:after="75" w:afterAutospacing="0"/>
        <w:ind w:left="0" w:right="0"/>
        <w:rPr>
          <w:rStyle w:val="6"/>
          <w:rFonts w:hint="default" w:ascii="宋体" w:hAnsi="宋体" w:eastAsia="宋体" w:cs="宋体"/>
          <w:i w:val="0"/>
          <w:caps w:val="0"/>
          <w:color w:val="000000"/>
          <w:spacing w:val="0"/>
          <w:sz w:val="24"/>
          <w:szCs w:val="24"/>
          <w:highlight w:val="none"/>
          <w:lang w:val="en-US" w:eastAsia="zh-CN"/>
        </w:rPr>
      </w:pPr>
      <w:r>
        <w:rPr>
          <w:rStyle w:val="6"/>
          <w:rFonts w:hint="eastAsia" w:ascii="宋体" w:hAnsi="宋体" w:eastAsia="宋体" w:cs="宋体"/>
          <w:i w:val="0"/>
          <w:caps w:val="0"/>
          <w:color w:val="000000"/>
          <w:spacing w:val="0"/>
          <w:sz w:val="24"/>
          <w:szCs w:val="24"/>
          <w:highlight w:val="none"/>
        </w:rPr>
        <w:t>地址：赛尔江西路36号财政大楼5楼</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F1A07"/>
    <w:multiLevelType w:val="singleLevel"/>
    <w:tmpl w:val="CC4F1A07"/>
    <w:lvl w:ilvl="0" w:tentative="0">
      <w:start w:val="2"/>
      <w:numFmt w:val="decimal"/>
      <w:suff w:val="nothing"/>
      <w:lvlText w:val="%1、"/>
      <w:lvlJc w:val="left"/>
    </w:lvl>
  </w:abstractNum>
  <w:abstractNum w:abstractNumId="1">
    <w:nsid w:val="04A7CD82"/>
    <w:multiLevelType w:val="singleLevel"/>
    <w:tmpl w:val="04A7CD82"/>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561D0"/>
    <w:rsid w:val="05FC3D5F"/>
    <w:rsid w:val="0BB93035"/>
    <w:rsid w:val="14A811A6"/>
    <w:rsid w:val="14A95C11"/>
    <w:rsid w:val="165561D0"/>
    <w:rsid w:val="26A912B0"/>
    <w:rsid w:val="28790860"/>
    <w:rsid w:val="2CAC35F6"/>
    <w:rsid w:val="2CF73565"/>
    <w:rsid w:val="2FFC757D"/>
    <w:rsid w:val="33BA0481"/>
    <w:rsid w:val="3F8A4232"/>
    <w:rsid w:val="5C5872CD"/>
    <w:rsid w:val="616A2BB5"/>
    <w:rsid w:val="6695111E"/>
    <w:rsid w:val="6B2A62D8"/>
    <w:rsid w:val="7C47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3">
    <w:name w:val="Normal (Web)"/>
    <w:basedOn w:val="1"/>
    <w:qFormat/>
    <w:uiPriority w:val="99"/>
    <w:pPr>
      <w:spacing w:before="100" w:beforeAutospacing="1" w:after="100" w:afterAutospacing="1"/>
    </w:pPr>
    <w:rPr>
      <w:rFonts w:ascii="宋体" w:hAnsi="宋体"/>
      <w:kern w:val="1"/>
      <w:sz w:val="24"/>
      <w:szCs w:val="20"/>
    </w:rPr>
  </w:style>
  <w:style w:type="character" w:styleId="6">
    <w:name w:val="Strong"/>
    <w:basedOn w:val="5"/>
    <w:qFormat/>
    <w:uiPriority w:val="22"/>
    <w:rPr>
      <w:b/>
      <w:bCs/>
      <w:kern w:val="0"/>
      <w:sz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2021-08-14T22:39:00Z</dcterms:created>
  <dc:creator>WPS_1482847601</dc:creator>
  <cp:lastModifiedBy>一年又一年</cp:lastModifiedBy>
  <dcterms:modified xsi:type="dcterms:W3CDTF">2021-11-18T02:23:54Z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1E76499CBD06421B92ED8E489B5F28C8</vt:lpwstr>
  </property>
</Properties>
</file>