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line="500" w:lineRule="exact"/>
        <w:jc w:val="center"/>
        <w:rPr>
          <w:rFonts w:asciiTheme="minorEastAsia" w:hAnsiTheme="minorEastAsia" w:eastAsiaTheme="minorEastAsia"/>
          <w:color w:val="auto"/>
          <w:sz w:val="36"/>
          <w:szCs w:val="36"/>
        </w:rPr>
      </w:pPr>
      <w:bookmarkStart w:id="0" w:name="_Toc35393797"/>
      <w:bookmarkStart w:id="1" w:name="_Toc28359011"/>
      <w:r>
        <w:rPr>
          <w:rFonts w:hint="eastAsia" w:ascii="宋体" w:hAnsi="宋体" w:eastAsia="宋体" w:cs="宋体"/>
          <w:sz w:val="36"/>
          <w:szCs w:val="36"/>
          <w:u w:val="none"/>
          <w:lang w:val="en-US" w:eastAsia="zh-CN"/>
        </w:rPr>
        <w:t>布尔津县18家国有企业2021年年度审计、11家国有企业近两年财务收支审计</w:t>
      </w:r>
    </w:p>
    <w:p>
      <w:pPr>
        <w:pStyle w:val="3"/>
        <w:tabs>
          <w:tab w:val="left" w:pos="0"/>
        </w:tabs>
        <w:autoSpaceDE w:val="0"/>
        <w:autoSpaceDN w:val="0"/>
        <w:spacing w:line="360" w:lineRule="auto"/>
        <w:jc w:val="center"/>
        <w:rPr>
          <w:rFonts w:hint="eastAsia" w:ascii="宋体" w:hAnsi="宋体" w:eastAsia="宋体" w:cs="宋体"/>
        </w:rPr>
      </w:pPr>
      <w:r>
        <w:rPr>
          <w:rFonts w:hint="eastAsia" w:ascii="宋体" w:hAnsi="宋体" w:eastAsia="宋体" w:cs="宋体"/>
        </w:rPr>
        <w:t>竞争性磋商公告</w:t>
      </w:r>
      <w:bookmarkEnd w:id="0"/>
      <w:bookmarkEnd w:id="1"/>
    </w:p>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布尔津县18家国有企业2021年年度审计、11家国有企业近两年财务收支审计。</w:t>
      </w:r>
      <w:r>
        <w:rPr>
          <w:rFonts w:hint="eastAsia" w:ascii="宋体" w:hAnsi="宋体" w:eastAsia="宋体" w:cs="宋体"/>
          <w:sz w:val="21"/>
          <w:szCs w:val="21"/>
        </w:rPr>
        <w:t>采购项目的潜在供应商应在</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r>
        <w:rPr>
          <w:rFonts w:hint="eastAsia" w:ascii="宋体" w:hAnsi="宋体" w:eastAsia="宋体" w:cs="宋体"/>
          <w:sz w:val="21"/>
          <w:szCs w:val="21"/>
        </w:rPr>
        <w:t>获取采购文件，并于</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 xml:space="preserve">年 </w:t>
      </w:r>
      <w:r>
        <w:rPr>
          <w:rFonts w:hint="eastAsia" w:ascii="宋体" w:hAnsi="宋体" w:eastAsia="宋体" w:cs="宋体"/>
          <w:bCs/>
          <w:sz w:val="21"/>
          <w:szCs w:val="21"/>
          <w:u w:val="single"/>
          <w:lang w:val="en-US" w:eastAsia="zh-CN"/>
        </w:rPr>
        <w:t>1</w:t>
      </w:r>
      <w:r>
        <w:rPr>
          <w:rFonts w:hint="eastAsia" w:ascii="宋体" w:hAnsi="宋体" w:cs="宋体"/>
          <w:bCs/>
          <w:sz w:val="21"/>
          <w:szCs w:val="21"/>
          <w:u w:val="single"/>
          <w:lang w:val="en-US" w:eastAsia="zh-CN"/>
        </w:rPr>
        <w:t>2</w:t>
      </w:r>
      <w:r>
        <w:rPr>
          <w:rFonts w:hint="eastAsia" w:ascii="宋体" w:hAnsi="宋体" w:eastAsia="宋体" w:cs="宋体"/>
          <w:bCs/>
          <w:sz w:val="21"/>
          <w:szCs w:val="21"/>
          <w:u w:val="single"/>
        </w:rPr>
        <w:t>月</w:t>
      </w:r>
      <w:r>
        <w:rPr>
          <w:rFonts w:hint="eastAsia" w:ascii="宋体" w:hAnsi="宋体" w:cs="宋体"/>
          <w:bCs/>
          <w:sz w:val="21"/>
          <w:szCs w:val="21"/>
          <w:u w:val="single"/>
          <w:lang w:val="en-US" w:eastAsia="zh-CN"/>
        </w:rPr>
        <w:t>6</w:t>
      </w:r>
      <w:bookmarkStart w:id="44" w:name="_GoBack"/>
      <w:bookmarkEnd w:id="44"/>
      <w:r>
        <w:rPr>
          <w:rFonts w:hint="eastAsia" w:ascii="宋体" w:hAnsi="宋体" w:eastAsia="宋体" w:cs="宋体"/>
          <w:bCs/>
          <w:sz w:val="21"/>
          <w:szCs w:val="21"/>
          <w:u w:val="single"/>
        </w:rPr>
        <w:t xml:space="preserve"> 日 </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pPr>
        <w:rPr>
          <w:rFonts w:hint="eastAsia" w:ascii="宋体" w:hAnsi="宋体" w:eastAsia="宋体" w:cs="宋体"/>
          <w:sz w:val="21"/>
          <w:szCs w:val="21"/>
        </w:rPr>
      </w:pPr>
    </w:p>
    <w:p>
      <w:pPr>
        <w:pStyle w:val="4"/>
        <w:spacing w:line="360" w:lineRule="auto"/>
        <w:rPr>
          <w:rFonts w:hint="eastAsia" w:ascii="宋体" w:hAnsi="宋体" w:eastAsia="宋体" w:cs="宋体"/>
          <w:b w:val="0"/>
          <w:sz w:val="21"/>
          <w:szCs w:val="21"/>
        </w:rPr>
      </w:pPr>
      <w:bookmarkStart w:id="2" w:name="_Toc35393798"/>
      <w:bookmarkStart w:id="3" w:name="_Toc28359012"/>
      <w:bookmarkStart w:id="4" w:name="_Toc35393629"/>
      <w:bookmarkStart w:id="5" w:name="_Toc28359089"/>
      <w:r>
        <w:rPr>
          <w:rFonts w:hint="eastAsia" w:ascii="宋体" w:hAnsi="宋体" w:eastAsia="宋体" w:cs="宋体"/>
          <w:b w:val="0"/>
          <w:sz w:val="21"/>
          <w:szCs w:val="21"/>
        </w:rPr>
        <w:t>一、项目基本情况</w:t>
      </w:r>
      <w:bookmarkEnd w:id="2"/>
      <w:bookmarkEnd w:id="3"/>
      <w:bookmarkEnd w:id="4"/>
      <w:bookmarkEnd w:id="5"/>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cs="宋体"/>
          <w:sz w:val="21"/>
          <w:szCs w:val="21"/>
          <w:lang w:val="en-US" w:eastAsia="zh-CN"/>
        </w:rPr>
        <w:t>BEJ</w:t>
      </w:r>
      <w:r>
        <w:rPr>
          <w:rFonts w:hint="eastAsia" w:ascii="宋体" w:hAnsi="宋体" w:eastAsia="宋体" w:cs="宋体"/>
          <w:sz w:val="21"/>
          <w:szCs w:val="21"/>
          <w:lang w:val="en-US" w:eastAsia="zh-CN"/>
        </w:rPr>
        <w:t>ZFCG-XJLZB202106</w:t>
      </w:r>
      <w:r>
        <w:rPr>
          <w:rFonts w:hint="eastAsia" w:ascii="宋体" w:hAnsi="宋体" w:cs="宋体"/>
          <w:sz w:val="21"/>
          <w:szCs w:val="21"/>
          <w:lang w:val="en-US" w:eastAsia="zh-CN"/>
        </w:rPr>
        <w:t>3</w:t>
      </w:r>
    </w:p>
    <w:p>
      <w:pPr>
        <w:spacing w:line="360" w:lineRule="auto"/>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none"/>
          <w:lang w:val="en-US" w:eastAsia="zh-CN"/>
        </w:rPr>
        <w:t>布尔津县18家国有企业2021年年度审计、11家国有企业近两年财务收支审计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采购方式：□竞争性谈判 ☑竞争性磋商 </w:t>
      </w:r>
      <w:r>
        <w:rPr>
          <w:rFonts w:hint="eastAsia" w:ascii="宋体" w:hAnsi="宋体" w:cs="宋体"/>
          <w:sz w:val="21"/>
          <w:szCs w:val="21"/>
          <w:lang w:eastAsia="zh-CN"/>
        </w:rPr>
        <w:t>□</w:t>
      </w:r>
      <w:r>
        <w:rPr>
          <w:rFonts w:hint="eastAsia" w:ascii="宋体" w:hAnsi="宋体" w:eastAsia="宋体" w:cs="宋体"/>
          <w:sz w:val="21"/>
          <w:szCs w:val="21"/>
        </w:rPr>
        <w:t>询价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7</w:t>
      </w:r>
      <w:r>
        <w:rPr>
          <w:rFonts w:hint="eastAsia" w:ascii="宋体" w:hAnsi="宋体" w:cs="宋体"/>
          <w:sz w:val="21"/>
          <w:szCs w:val="21"/>
          <w:lang w:val="en-US" w:eastAsia="zh-CN"/>
        </w:rPr>
        <w:t>5</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val="en-US" w:eastAsia="zh-CN"/>
        </w:rPr>
        <w:t>7</w:t>
      </w:r>
      <w:r>
        <w:rPr>
          <w:rFonts w:hint="eastAsia" w:ascii="宋体" w:hAnsi="宋体" w:cs="宋体"/>
          <w:sz w:val="21"/>
          <w:szCs w:val="21"/>
          <w:lang w:val="en-US" w:eastAsia="zh-CN"/>
        </w:rPr>
        <w:t>5</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1、对国有企业财务报表进行审计，发表审计意见，出具年度审计报告。</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对11家国有企业资产负债表、利润表、现金流量表、所有者权益变动表、会计报表附注、财务收支情况进行审计，发表审计意见，出具财务收支专项审计报告。</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对企业在会计处理、内部控制制度及其他事项中存在的问题提出管理建议。对出具合并报表的企业（集团），出具企业（集团）合并管理建议书；对不出具合并报表的企业（集团）和不纳入合并报表范围的被审计企业，出具企业（集团）本部及下属公司单户管理建议书。</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4、对执行《企业会计准则》的企业（集团），会计师事务所应按照《企业内部控制基本规范》等相关规定对企业内部控制的有效性进行测试，识别其关键业务流程中的缺陷，提交内控测试建议书。</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合同履行期限：详见磋商文件</w:t>
      </w:r>
    </w:p>
    <w:p>
      <w:pPr>
        <w:spacing w:line="360" w:lineRule="auto"/>
        <w:ind w:firstLine="420" w:firstLineChars="200"/>
        <w:rPr>
          <w:rFonts w:hint="eastAsia" w:ascii="宋体" w:hAnsi="宋体" w:eastAsia="宋体" w:cs="宋体"/>
          <w:b w:val="0"/>
          <w:sz w:val="21"/>
          <w:szCs w:val="21"/>
        </w:rPr>
      </w:pPr>
      <w:r>
        <w:rPr>
          <w:rFonts w:hint="eastAsia" w:ascii="宋体" w:hAnsi="宋体" w:eastAsia="宋体" w:cs="宋体"/>
          <w:sz w:val="21"/>
          <w:szCs w:val="21"/>
        </w:rPr>
        <w:t>本项目（</w:t>
      </w:r>
      <w:r>
        <w:rPr>
          <w:rFonts w:hint="eastAsia" w:ascii="宋体" w:hAnsi="宋体" w:eastAsia="宋体" w:cs="宋体"/>
          <w:iCs/>
          <w:sz w:val="21"/>
          <w:szCs w:val="21"/>
        </w:rPr>
        <w:t>否</w:t>
      </w:r>
      <w:r>
        <w:rPr>
          <w:rFonts w:hint="eastAsia" w:ascii="宋体" w:hAnsi="宋体" w:eastAsia="宋体" w:cs="宋体"/>
          <w:sz w:val="21"/>
          <w:szCs w:val="21"/>
        </w:rPr>
        <w:t>）接受联合体。</w:t>
      </w:r>
      <w:bookmarkStart w:id="6" w:name="_Toc28359013"/>
      <w:bookmarkStart w:id="7" w:name="_Toc35393799"/>
      <w:bookmarkStart w:id="8" w:name="_Toc28359090"/>
      <w:bookmarkStart w:id="9" w:name="_Toc35393630"/>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二、申请人的资格要求：</w:t>
      </w:r>
      <w:bookmarkEnd w:id="6"/>
      <w:bookmarkEnd w:id="7"/>
      <w:bookmarkEnd w:id="8"/>
      <w:bookmarkEnd w:id="9"/>
    </w:p>
    <w:p>
      <w:pPr>
        <w:spacing w:line="360" w:lineRule="auto"/>
        <w:ind w:firstLine="420" w:firstLineChars="200"/>
        <w:rPr>
          <w:rFonts w:hint="eastAsia" w:ascii="宋体" w:hAnsi="宋体" w:eastAsia="宋体" w:cs="宋体"/>
          <w:sz w:val="21"/>
          <w:szCs w:val="21"/>
        </w:rPr>
      </w:pPr>
      <w:bookmarkStart w:id="10" w:name="_Toc35393631"/>
      <w:bookmarkStart w:id="11" w:name="_Toc28359014"/>
      <w:bookmarkStart w:id="12" w:name="_Toc28359091"/>
      <w:bookmarkStart w:id="13" w:name="_Toc35393800"/>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满足《中华人民共和国政府采购法》第二十二条规定；</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cs="宋体"/>
          <w:sz w:val="21"/>
          <w:szCs w:val="21"/>
          <w:u w:val="none"/>
          <w:lang w:eastAsia="zh-CN"/>
        </w:rPr>
        <w:t>（</w:t>
      </w:r>
      <w:r>
        <w:rPr>
          <w:rFonts w:hint="eastAsia" w:ascii="宋体" w:hAnsi="宋体" w:cs="宋体"/>
          <w:sz w:val="21"/>
          <w:szCs w:val="21"/>
          <w:u w:val="none"/>
          <w:lang w:val="en-US" w:eastAsia="zh-CN"/>
        </w:rPr>
        <w:t>1</w:t>
      </w:r>
      <w:r>
        <w:rPr>
          <w:rFonts w:hint="eastAsia" w:ascii="宋体" w:hAnsi="宋体" w:cs="宋体"/>
          <w:sz w:val="21"/>
          <w:szCs w:val="21"/>
          <w:u w:val="none"/>
          <w:lang w:eastAsia="zh-CN"/>
        </w:rPr>
        <w:t>）</w:t>
      </w:r>
      <w:r>
        <w:rPr>
          <w:rFonts w:hint="eastAsia" w:ascii="宋体" w:hAnsi="宋体" w:eastAsia="宋体" w:cs="宋体"/>
          <w:sz w:val="21"/>
          <w:szCs w:val="21"/>
          <w:u w:val="none"/>
        </w:rPr>
        <w:t>落实政府采购政策需满足：供应商为中小企业/小微企业 ..........《政府采购促进中小企业发展管理办法》</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rPr>
        <w:t>（财库﹝2020﹞46 号）</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《财政部民政部中国残疾人联合会关于促进残疾人就业政府采购政策的通知》财库〔2017〕141号； </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本次招标要求投标人为具备独立承担民事责任的能力的法人或其他组织。</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参加本项目报名的投标单位须入驻政采云平台。</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eastAsia="宋体" w:cs="宋体"/>
          <w:sz w:val="21"/>
          <w:szCs w:val="21"/>
        </w:rPr>
        <w:t>本项目的特定资格要求：注册有法定资格的会计师事务所，具有合法的《执业证书》</w:t>
      </w:r>
      <w:r>
        <w:rPr>
          <w:rFonts w:hint="eastAsia" w:ascii="宋体" w:hAnsi="宋体" w:cs="宋体"/>
          <w:sz w:val="21"/>
          <w:szCs w:val="21"/>
          <w:lang w:eastAsia="zh-CN"/>
        </w:rPr>
        <w:t>、</w:t>
      </w:r>
      <w:r>
        <w:rPr>
          <w:rFonts w:hint="eastAsia" w:ascii="宋体" w:hAnsi="宋体" w:eastAsia="宋体" w:cs="宋体"/>
          <w:sz w:val="21"/>
          <w:szCs w:val="21"/>
        </w:rPr>
        <w:t>项目负责人必须具备注册会计师证，此次审计要求不少于2名注册会计师</w:t>
      </w:r>
      <w:r>
        <w:rPr>
          <w:rFonts w:hint="eastAsia" w:ascii="宋体" w:hAnsi="宋体" w:cs="宋体"/>
          <w:sz w:val="21"/>
          <w:szCs w:val="21"/>
          <w:lang w:eastAsia="zh-CN"/>
        </w:rPr>
        <w:t>、</w:t>
      </w:r>
      <w:r>
        <w:rPr>
          <w:rFonts w:hint="eastAsia" w:ascii="宋体" w:hAnsi="宋体" w:eastAsia="宋体" w:cs="宋体"/>
          <w:sz w:val="21"/>
          <w:szCs w:val="21"/>
        </w:rPr>
        <w:t>被委托人持本单位近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r>
        <w:rPr>
          <w:rFonts w:hint="eastAsia" w:ascii="宋体" w:hAnsi="宋体" w:cs="宋体"/>
          <w:sz w:val="21"/>
          <w:szCs w:val="21"/>
          <w:lang w:eastAsia="zh-CN"/>
        </w:rPr>
        <w:t>。</w:t>
      </w:r>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三、获取采购文件</w:t>
      </w:r>
      <w:bookmarkEnd w:id="10"/>
      <w:bookmarkEnd w:id="11"/>
      <w:bookmarkEnd w:id="12"/>
      <w:bookmarkEnd w:id="13"/>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 xml:space="preserve"> 年 </w:t>
      </w:r>
      <w:r>
        <w:rPr>
          <w:rFonts w:hint="eastAsia" w:ascii="宋体" w:hAnsi="宋体" w:cs="宋体"/>
          <w:sz w:val="21"/>
          <w:szCs w:val="21"/>
          <w:u w:val="single"/>
          <w:lang w:val="en-US" w:eastAsia="zh-CN"/>
        </w:rPr>
        <w:t>11</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24</w:t>
      </w:r>
      <w:r>
        <w:rPr>
          <w:rFonts w:hint="eastAsia" w:ascii="宋体" w:hAnsi="宋体" w:eastAsia="宋体" w:cs="宋体"/>
          <w:sz w:val="21"/>
          <w:szCs w:val="21"/>
          <w:u w:val="single"/>
        </w:rPr>
        <w:t>日</w:t>
      </w:r>
      <w:r>
        <w:rPr>
          <w:rFonts w:hint="eastAsia" w:ascii="宋体" w:hAnsi="宋体" w:eastAsia="宋体" w:cs="宋体"/>
          <w:sz w:val="21"/>
          <w:szCs w:val="21"/>
        </w:rPr>
        <w:t>至</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年</w:t>
      </w:r>
      <w:r>
        <w:rPr>
          <w:rFonts w:hint="eastAsia" w:ascii="宋体" w:hAnsi="宋体" w:cs="宋体"/>
          <w:sz w:val="21"/>
          <w:szCs w:val="21"/>
          <w:u w:val="single"/>
          <w:lang w:val="en-US" w:eastAsia="zh-CN"/>
        </w:rPr>
        <w:t>12</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日</w:t>
      </w:r>
      <w:r>
        <w:rPr>
          <w:rFonts w:hint="eastAsia" w:ascii="宋体" w:hAnsi="宋体" w:eastAsia="宋体" w:cs="宋体"/>
          <w:sz w:val="21"/>
          <w:szCs w:val="21"/>
        </w:rPr>
        <w:t>，每天上午</w:t>
      </w:r>
      <w:r>
        <w:rPr>
          <w:rFonts w:hint="eastAsia" w:ascii="宋体" w:hAnsi="宋体" w:eastAsia="宋体" w:cs="宋体"/>
          <w:sz w:val="21"/>
          <w:szCs w:val="21"/>
          <w:u w:val="single"/>
        </w:rPr>
        <w:t>10:00</w:t>
      </w:r>
      <w:r>
        <w:rPr>
          <w:rFonts w:hint="eastAsia" w:ascii="宋体" w:hAnsi="宋体" w:eastAsia="宋体" w:cs="宋体"/>
          <w:sz w:val="21"/>
          <w:szCs w:val="21"/>
        </w:rPr>
        <w:t>至</w:t>
      </w:r>
      <w:r>
        <w:rPr>
          <w:rFonts w:hint="eastAsia" w:ascii="宋体" w:hAnsi="宋体" w:eastAsia="宋体" w:cs="宋体"/>
          <w:sz w:val="21"/>
          <w:szCs w:val="21"/>
          <w:u w:val="single"/>
        </w:rPr>
        <w:t>14:0</w:t>
      </w:r>
      <w:r>
        <w:rPr>
          <w:rFonts w:hint="eastAsia" w:ascii="宋体" w:hAnsi="宋体" w:eastAsia="宋体" w:cs="宋体"/>
          <w:sz w:val="21"/>
          <w:szCs w:val="21"/>
        </w:rPr>
        <w:t>0，下午</w:t>
      </w:r>
      <w:r>
        <w:rPr>
          <w:rFonts w:hint="eastAsia" w:ascii="宋体" w:hAnsi="宋体" w:eastAsia="宋体" w:cs="宋体"/>
          <w:sz w:val="21"/>
          <w:szCs w:val="21"/>
          <w:u w:val="single"/>
        </w:rPr>
        <w:t>16:00</w:t>
      </w:r>
      <w:r>
        <w:rPr>
          <w:rFonts w:hint="eastAsia" w:ascii="宋体" w:hAnsi="宋体" w:eastAsia="宋体" w:cs="宋体"/>
          <w:sz w:val="21"/>
          <w:szCs w:val="21"/>
        </w:rPr>
        <w:t>至</w:t>
      </w:r>
      <w:r>
        <w:rPr>
          <w:rFonts w:hint="eastAsia" w:ascii="宋体" w:hAnsi="宋体" w:eastAsia="宋体" w:cs="宋体"/>
          <w:sz w:val="21"/>
          <w:szCs w:val="21"/>
          <w:u w:val="single"/>
        </w:rPr>
        <w:t>19：00</w:t>
      </w:r>
      <w:r>
        <w:rPr>
          <w:rFonts w:hint="eastAsia" w:ascii="宋体" w:hAnsi="宋体" w:eastAsia="宋体" w:cs="宋体"/>
          <w:sz w:val="21"/>
          <w:szCs w:val="21"/>
        </w:rPr>
        <w:t>（北京时间，法定节假日除外 ）</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方式：现场报名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售价：</w:t>
      </w:r>
      <w:bookmarkStart w:id="14" w:name="_Toc35393801"/>
      <w:bookmarkStart w:id="15" w:name="_Toc28359092"/>
      <w:bookmarkStart w:id="16" w:name="_Toc35393632"/>
      <w:bookmarkStart w:id="17" w:name="_Toc28359015"/>
      <w:r>
        <w:rPr>
          <w:rFonts w:hint="eastAsia" w:ascii="宋体" w:hAnsi="宋体" w:eastAsia="宋体" w:cs="宋体"/>
          <w:sz w:val="21"/>
          <w:szCs w:val="21"/>
          <w:lang w:val="en-US" w:eastAsia="zh-CN"/>
        </w:rPr>
        <w:t>3</w:t>
      </w:r>
      <w:r>
        <w:rPr>
          <w:rFonts w:hint="eastAsia" w:ascii="宋体" w:hAnsi="宋体" w:eastAsia="宋体" w:cs="宋体"/>
          <w:sz w:val="21"/>
          <w:szCs w:val="21"/>
        </w:rPr>
        <w:t>00元/ 单位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四、响应文件提交</w:t>
      </w:r>
      <w:bookmarkEnd w:id="14"/>
      <w:bookmarkEnd w:id="15"/>
      <w:bookmarkEnd w:id="16"/>
      <w:bookmarkEnd w:id="17"/>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截止时间：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12月6</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 xml:space="preserve">布尔津县财政局四楼开标室   </w:t>
      </w:r>
    </w:p>
    <w:p>
      <w:pPr>
        <w:pStyle w:val="4"/>
        <w:spacing w:line="360" w:lineRule="auto"/>
        <w:rPr>
          <w:rFonts w:hint="eastAsia" w:ascii="宋体" w:hAnsi="宋体" w:eastAsia="宋体" w:cs="宋体"/>
          <w:b w:val="0"/>
          <w:sz w:val="21"/>
          <w:szCs w:val="21"/>
        </w:rPr>
      </w:pPr>
      <w:bookmarkStart w:id="18" w:name="_Toc35393633"/>
      <w:bookmarkStart w:id="19" w:name="_Toc35393802"/>
      <w:bookmarkStart w:id="20" w:name="_Toc28359093"/>
      <w:bookmarkStart w:id="21" w:name="_Toc28359016"/>
      <w:r>
        <w:rPr>
          <w:rFonts w:hint="eastAsia" w:ascii="宋体" w:hAnsi="宋体" w:eastAsia="宋体" w:cs="宋体"/>
          <w:b w:val="0"/>
          <w:sz w:val="21"/>
          <w:szCs w:val="21"/>
        </w:rPr>
        <w:t>五、开启</w:t>
      </w:r>
      <w:bookmarkEnd w:id="18"/>
      <w:bookmarkEnd w:id="19"/>
      <w:bookmarkEnd w:id="20"/>
      <w:bookmarkEnd w:id="21"/>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12月6</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布尔津县财政局四楼开标室</w:t>
      </w:r>
    </w:p>
    <w:p>
      <w:pPr>
        <w:pStyle w:val="4"/>
        <w:spacing w:line="360" w:lineRule="auto"/>
        <w:rPr>
          <w:rFonts w:hint="eastAsia" w:ascii="宋体" w:hAnsi="宋体" w:eastAsia="宋体" w:cs="宋体"/>
          <w:b w:val="0"/>
          <w:sz w:val="21"/>
          <w:szCs w:val="21"/>
        </w:rPr>
      </w:pPr>
      <w:bookmarkStart w:id="22" w:name="_Toc28359017"/>
      <w:bookmarkStart w:id="23" w:name="_Toc35393634"/>
      <w:bookmarkStart w:id="24" w:name="_Toc35393803"/>
      <w:bookmarkStart w:id="25" w:name="_Toc28359094"/>
      <w:r>
        <w:rPr>
          <w:rFonts w:hint="eastAsia" w:ascii="宋体" w:hAnsi="宋体" w:eastAsia="宋体" w:cs="宋体"/>
          <w:b w:val="0"/>
          <w:sz w:val="21"/>
          <w:szCs w:val="21"/>
        </w:rPr>
        <w:t>六、公告期限</w:t>
      </w:r>
      <w:bookmarkEnd w:id="22"/>
      <w:bookmarkEnd w:id="23"/>
      <w:bookmarkEnd w:id="24"/>
      <w:bookmarkEnd w:id="25"/>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spacing w:line="360" w:lineRule="auto"/>
        <w:rPr>
          <w:rFonts w:hint="eastAsia" w:ascii="宋体" w:hAnsi="宋体" w:eastAsia="宋体" w:cs="宋体"/>
          <w:b w:val="0"/>
          <w:sz w:val="21"/>
          <w:szCs w:val="21"/>
        </w:rPr>
      </w:pPr>
      <w:bookmarkStart w:id="26" w:name="_Toc35393635"/>
      <w:bookmarkStart w:id="27" w:name="_Toc35393804"/>
      <w:r>
        <w:rPr>
          <w:rFonts w:hint="eastAsia" w:ascii="宋体" w:hAnsi="宋体" w:eastAsia="宋体" w:cs="宋体"/>
          <w:b w:val="0"/>
          <w:sz w:val="21"/>
          <w:szCs w:val="21"/>
        </w:rPr>
        <w:t>七、其他补充事宜</w:t>
      </w:r>
      <w:bookmarkEnd w:id="26"/>
      <w:bookmarkEnd w:id="27"/>
    </w:p>
    <w:p>
      <w:pPr>
        <w:spacing w:line="360" w:lineRule="auto"/>
        <w:ind w:firstLine="420" w:firstLineChars="200"/>
        <w:rPr>
          <w:rFonts w:hint="default" w:ascii="宋体" w:hAnsi="宋体" w:eastAsia="宋体" w:cs="宋体"/>
          <w:i/>
          <w:iCs/>
          <w:kern w:val="0"/>
          <w:sz w:val="21"/>
          <w:szCs w:val="21"/>
          <w:lang w:val="en-US" w:eastAsia="zh-CN"/>
        </w:rPr>
      </w:pPr>
      <w:r>
        <w:rPr>
          <w:rFonts w:hint="eastAsia" w:ascii="宋体" w:hAnsi="宋体" w:eastAsia="宋体" w:cs="宋体"/>
          <w:kern w:val="0"/>
          <w:sz w:val="21"/>
          <w:szCs w:val="21"/>
        </w:rPr>
        <w:t>报名需提供的资料：以下证明文件需提供原件和加盖投标人单位公章的复印件一式二份：①法定代表人或法定代表人授权委托书；②法定代表人或被委托人身份证；③营业执照（三合一）副本；④资质证书；⑤项目负责人注册会计师资格证书；⑥</w:t>
      </w:r>
      <w:r>
        <w:rPr>
          <w:rFonts w:hint="eastAsia" w:ascii="宋体" w:hAnsi="宋体" w:eastAsia="宋体" w:cs="宋体"/>
          <w:sz w:val="21"/>
          <w:szCs w:val="21"/>
        </w:rPr>
        <w:t>被委托人近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r>
        <w:rPr>
          <w:rFonts w:hint="eastAsia" w:ascii="宋体" w:hAnsi="宋体" w:eastAsia="宋体" w:cs="宋体"/>
          <w:kern w:val="0"/>
          <w:sz w:val="21"/>
          <w:szCs w:val="21"/>
        </w:rPr>
        <w:t>；⑦“信用中国”和“中国政府采购网”查询结果；</w:t>
      </w:r>
      <w:r>
        <w:rPr>
          <w:rFonts w:hint="eastAsia" w:ascii="宋体" w:hAnsi="宋体" w:cs="宋体"/>
          <w:kern w:val="0"/>
          <w:sz w:val="21"/>
          <w:szCs w:val="21"/>
          <w:lang w:val="en-US" w:eastAsia="zh-CN"/>
        </w:rPr>
        <w:t>查询时间不能早于公告发布时间</w:t>
      </w:r>
    </w:p>
    <w:p>
      <w:pPr>
        <w:pStyle w:val="4"/>
        <w:spacing w:line="360" w:lineRule="auto"/>
        <w:rPr>
          <w:rFonts w:hint="eastAsia" w:ascii="宋体" w:hAnsi="宋体" w:eastAsia="宋体" w:cs="宋体"/>
          <w:b w:val="0"/>
          <w:sz w:val="21"/>
          <w:szCs w:val="21"/>
        </w:rPr>
      </w:pPr>
      <w:bookmarkStart w:id="28" w:name="_Toc35393805"/>
      <w:bookmarkStart w:id="29" w:name="_Toc28359018"/>
      <w:bookmarkStart w:id="30" w:name="_Toc28359095"/>
      <w:bookmarkStart w:id="31" w:name="_Toc35393636"/>
      <w:r>
        <w:rPr>
          <w:rFonts w:hint="eastAsia" w:ascii="宋体" w:hAnsi="宋体" w:eastAsia="宋体" w:cs="宋体"/>
          <w:b w:val="0"/>
          <w:sz w:val="21"/>
          <w:szCs w:val="21"/>
        </w:rPr>
        <w:t>八、凡对本次采购提出询问，请按以下方式联系。</w:t>
      </w:r>
      <w:bookmarkEnd w:id="28"/>
      <w:bookmarkEnd w:id="29"/>
      <w:bookmarkEnd w:id="30"/>
      <w:bookmarkEnd w:id="31"/>
    </w:p>
    <w:p>
      <w:pPr>
        <w:pStyle w:val="4"/>
        <w:spacing w:line="360" w:lineRule="auto"/>
        <w:ind w:firstLine="630" w:firstLineChars="300"/>
        <w:rPr>
          <w:rFonts w:hint="eastAsia" w:ascii="宋体" w:hAnsi="宋体" w:eastAsia="宋体" w:cs="宋体"/>
          <w:b w:val="0"/>
          <w:sz w:val="21"/>
          <w:szCs w:val="21"/>
        </w:rPr>
      </w:pPr>
      <w:bookmarkStart w:id="32" w:name="_Toc28359019"/>
      <w:bookmarkStart w:id="33" w:name="_Toc35393637"/>
      <w:bookmarkStart w:id="34" w:name="_Toc35393806"/>
      <w:bookmarkStart w:id="35" w:name="_Toc28359096"/>
      <w:r>
        <w:rPr>
          <w:rFonts w:hint="eastAsia" w:ascii="宋体" w:hAnsi="宋体" w:eastAsia="宋体" w:cs="宋体"/>
          <w:b w:val="0"/>
          <w:sz w:val="21"/>
          <w:szCs w:val="21"/>
        </w:rPr>
        <w:t>1.采购人信息</w:t>
      </w:r>
      <w:bookmarkEnd w:id="32"/>
      <w:bookmarkEnd w:id="33"/>
      <w:bookmarkEnd w:id="34"/>
      <w:bookmarkEnd w:id="35"/>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rPr>
        <w:t>名    称：</w:t>
      </w:r>
      <w:r>
        <w:rPr>
          <w:rFonts w:hint="eastAsia" w:ascii="宋体" w:hAnsi="宋体" w:eastAsia="宋体" w:cs="宋体"/>
          <w:sz w:val="21"/>
          <w:szCs w:val="21"/>
          <w:u w:val="single"/>
          <w:lang w:val="en-US" w:eastAsia="zh-CN"/>
        </w:rPr>
        <w:t>布尔津县国有资产经营有限责任公司</w:t>
      </w:r>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u w:val="none"/>
        </w:rPr>
        <w:t>地    址：</w:t>
      </w:r>
      <w:r>
        <w:rPr>
          <w:rFonts w:hint="eastAsia" w:ascii="宋体" w:hAnsi="宋体" w:eastAsia="宋体" w:cs="宋体"/>
          <w:sz w:val="21"/>
          <w:szCs w:val="21"/>
          <w:u w:val="single"/>
        </w:rPr>
        <w:t>布尔津县</w:t>
      </w:r>
    </w:p>
    <w:p>
      <w:pPr>
        <w:spacing w:line="360" w:lineRule="auto"/>
        <w:ind w:left="1041" w:leftChars="371" w:hanging="262" w:hangingChars="125"/>
        <w:jc w:val="left"/>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u w:val="single"/>
          <w:lang w:val="en-US" w:eastAsia="zh-CN"/>
        </w:rPr>
        <w:t>18097502008</w:t>
      </w:r>
    </w:p>
    <w:p>
      <w:pPr>
        <w:pStyle w:val="4"/>
        <w:spacing w:line="360" w:lineRule="auto"/>
        <w:ind w:firstLine="630" w:firstLineChars="300"/>
        <w:rPr>
          <w:rFonts w:hint="eastAsia" w:ascii="宋体" w:hAnsi="宋体" w:eastAsia="宋体" w:cs="宋体"/>
          <w:b w:val="0"/>
          <w:sz w:val="21"/>
          <w:szCs w:val="21"/>
        </w:rPr>
      </w:pPr>
      <w:bookmarkStart w:id="36" w:name="_Toc28359020"/>
      <w:bookmarkStart w:id="37" w:name="_Toc35393638"/>
      <w:bookmarkStart w:id="38" w:name="_Toc35393807"/>
      <w:bookmarkStart w:id="39" w:name="_Toc28359097"/>
      <w:r>
        <w:rPr>
          <w:rFonts w:hint="eastAsia" w:ascii="宋体" w:hAnsi="宋体" w:eastAsia="宋体" w:cs="宋体"/>
          <w:b w:val="0"/>
          <w:sz w:val="21"/>
          <w:szCs w:val="21"/>
        </w:rPr>
        <w:t>2.采购代理机构信息</w:t>
      </w:r>
      <w:bookmarkEnd w:id="36"/>
      <w:bookmarkEnd w:id="37"/>
      <w:bookmarkEnd w:id="38"/>
      <w:bookmarkEnd w:id="39"/>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w:t>
      </w:r>
    </w:p>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u w:val="single"/>
        </w:rPr>
        <w:t>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p>
    <w:p>
      <w:pPr>
        <w:spacing w:line="360" w:lineRule="auto"/>
        <w:ind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rPr>
        <w:t>联系方式：</w:t>
      </w:r>
      <w:r>
        <w:rPr>
          <w:rFonts w:hint="eastAsia" w:ascii="宋体" w:hAnsi="宋体" w:eastAsia="宋体" w:cs="宋体"/>
          <w:sz w:val="21"/>
          <w:szCs w:val="21"/>
          <w:u w:val="single"/>
        </w:rPr>
        <w:t>0906-</w:t>
      </w:r>
      <w:r>
        <w:rPr>
          <w:rFonts w:hint="eastAsia" w:ascii="宋体" w:hAnsi="宋体" w:eastAsia="宋体" w:cs="宋体"/>
          <w:sz w:val="21"/>
          <w:szCs w:val="21"/>
          <w:u w:val="single"/>
          <w:lang w:val="en-US" w:eastAsia="zh-CN"/>
        </w:rPr>
        <w:t>2185556</w:t>
      </w:r>
    </w:p>
    <w:p>
      <w:pPr>
        <w:pStyle w:val="4"/>
        <w:spacing w:line="360" w:lineRule="auto"/>
        <w:ind w:firstLine="630" w:firstLineChars="300"/>
        <w:rPr>
          <w:rFonts w:hint="eastAsia" w:ascii="宋体" w:hAnsi="宋体" w:eastAsia="宋体" w:cs="宋体"/>
          <w:b w:val="0"/>
          <w:sz w:val="21"/>
          <w:szCs w:val="21"/>
        </w:rPr>
      </w:pPr>
      <w:bookmarkStart w:id="40" w:name="_Toc28359021"/>
      <w:bookmarkStart w:id="41" w:name="_Toc35393639"/>
      <w:bookmarkStart w:id="42" w:name="_Toc35393808"/>
      <w:bookmarkStart w:id="43" w:name="_Toc28359098"/>
      <w:r>
        <w:rPr>
          <w:rFonts w:hint="eastAsia" w:ascii="宋体" w:hAnsi="宋体" w:eastAsia="宋体" w:cs="宋体"/>
          <w:b w:val="0"/>
          <w:sz w:val="21"/>
          <w:szCs w:val="21"/>
        </w:rPr>
        <w:t>3.项目联系方式</w:t>
      </w:r>
      <w:bookmarkEnd w:id="40"/>
      <w:bookmarkEnd w:id="41"/>
      <w:bookmarkEnd w:id="42"/>
      <w:bookmarkEnd w:id="43"/>
    </w:p>
    <w:p>
      <w:pPr>
        <w:pStyle w:val="5"/>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项目联系人：</w:t>
      </w:r>
      <w:r>
        <w:rPr>
          <w:rFonts w:hint="eastAsia" w:ascii="宋体" w:hAnsi="宋体" w:eastAsia="宋体" w:cs="宋体"/>
          <w:sz w:val="21"/>
          <w:szCs w:val="21"/>
          <w:u w:val="single"/>
          <w:lang w:val="en-US" w:eastAsia="zh-CN"/>
        </w:rPr>
        <w:t>杨鹏</w:t>
      </w:r>
    </w:p>
    <w:p>
      <w:pPr>
        <w:spacing w:line="360" w:lineRule="auto"/>
        <w:ind w:firstLine="630" w:firstLineChars="300"/>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rPr>
        <w:t>187990</w:t>
      </w:r>
      <w:r>
        <w:rPr>
          <w:rFonts w:hint="eastAsia" w:ascii="宋体" w:hAnsi="宋体" w:eastAsia="宋体" w:cs="宋体"/>
          <w:sz w:val="21"/>
          <w:szCs w:val="21"/>
          <w:u w:val="single"/>
          <w:lang w:val="en-US" w:eastAsia="zh-CN"/>
        </w:rPr>
        <w:t>19876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71686"/>
    <w:rsid w:val="001B368F"/>
    <w:rsid w:val="00336C36"/>
    <w:rsid w:val="003E22B8"/>
    <w:rsid w:val="00580206"/>
    <w:rsid w:val="006D370F"/>
    <w:rsid w:val="006F7015"/>
    <w:rsid w:val="00996B26"/>
    <w:rsid w:val="00B2410A"/>
    <w:rsid w:val="00F713C8"/>
    <w:rsid w:val="01504056"/>
    <w:rsid w:val="01677BF8"/>
    <w:rsid w:val="018A4C70"/>
    <w:rsid w:val="01A30EBF"/>
    <w:rsid w:val="01BE0A37"/>
    <w:rsid w:val="01D90D4D"/>
    <w:rsid w:val="01EB24CF"/>
    <w:rsid w:val="01F571C3"/>
    <w:rsid w:val="02011E98"/>
    <w:rsid w:val="02507D49"/>
    <w:rsid w:val="026706CB"/>
    <w:rsid w:val="02B53996"/>
    <w:rsid w:val="02BD4F77"/>
    <w:rsid w:val="02F67F1A"/>
    <w:rsid w:val="02FF550E"/>
    <w:rsid w:val="03123896"/>
    <w:rsid w:val="03143141"/>
    <w:rsid w:val="03211409"/>
    <w:rsid w:val="03232AE1"/>
    <w:rsid w:val="03385654"/>
    <w:rsid w:val="03562EFA"/>
    <w:rsid w:val="03712023"/>
    <w:rsid w:val="039E3AC7"/>
    <w:rsid w:val="03D3761E"/>
    <w:rsid w:val="03D4440A"/>
    <w:rsid w:val="03F4064B"/>
    <w:rsid w:val="03F453C4"/>
    <w:rsid w:val="041F5470"/>
    <w:rsid w:val="04343AA2"/>
    <w:rsid w:val="043534DC"/>
    <w:rsid w:val="045532D3"/>
    <w:rsid w:val="045A5EE7"/>
    <w:rsid w:val="04680F77"/>
    <w:rsid w:val="046C1BCA"/>
    <w:rsid w:val="047806B8"/>
    <w:rsid w:val="047D0988"/>
    <w:rsid w:val="04A05D1E"/>
    <w:rsid w:val="04B153E2"/>
    <w:rsid w:val="04CC3FCF"/>
    <w:rsid w:val="04EE692C"/>
    <w:rsid w:val="04F859C8"/>
    <w:rsid w:val="05293959"/>
    <w:rsid w:val="05624F73"/>
    <w:rsid w:val="05DA6ECD"/>
    <w:rsid w:val="06080DA2"/>
    <w:rsid w:val="062E7A9E"/>
    <w:rsid w:val="063208E9"/>
    <w:rsid w:val="0665419B"/>
    <w:rsid w:val="06701F1E"/>
    <w:rsid w:val="068657A5"/>
    <w:rsid w:val="06BD0562"/>
    <w:rsid w:val="06C452EA"/>
    <w:rsid w:val="06D7630B"/>
    <w:rsid w:val="0708371C"/>
    <w:rsid w:val="072974F6"/>
    <w:rsid w:val="07573305"/>
    <w:rsid w:val="075B5A94"/>
    <w:rsid w:val="07BB3EF4"/>
    <w:rsid w:val="07C823E5"/>
    <w:rsid w:val="07D8673F"/>
    <w:rsid w:val="07FD534C"/>
    <w:rsid w:val="081F554F"/>
    <w:rsid w:val="08681AAB"/>
    <w:rsid w:val="08811CD4"/>
    <w:rsid w:val="08993DA1"/>
    <w:rsid w:val="08AC300F"/>
    <w:rsid w:val="08B02FDE"/>
    <w:rsid w:val="08FA3795"/>
    <w:rsid w:val="0905696B"/>
    <w:rsid w:val="090F37B3"/>
    <w:rsid w:val="093A52A6"/>
    <w:rsid w:val="098719F4"/>
    <w:rsid w:val="09972572"/>
    <w:rsid w:val="09C02233"/>
    <w:rsid w:val="09C42F4B"/>
    <w:rsid w:val="09DE77F0"/>
    <w:rsid w:val="09EE4A43"/>
    <w:rsid w:val="0A533186"/>
    <w:rsid w:val="0A674B09"/>
    <w:rsid w:val="0A714CFD"/>
    <w:rsid w:val="0A745AD0"/>
    <w:rsid w:val="0A7C58A5"/>
    <w:rsid w:val="0A950EFF"/>
    <w:rsid w:val="0A9F3163"/>
    <w:rsid w:val="0AB9677A"/>
    <w:rsid w:val="0AF27CB9"/>
    <w:rsid w:val="0AF81B95"/>
    <w:rsid w:val="0AF86617"/>
    <w:rsid w:val="0AFE3462"/>
    <w:rsid w:val="0B242FD5"/>
    <w:rsid w:val="0B29711E"/>
    <w:rsid w:val="0B2C7398"/>
    <w:rsid w:val="0B2D604B"/>
    <w:rsid w:val="0B4279AE"/>
    <w:rsid w:val="0B452777"/>
    <w:rsid w:val="0B4A6FC5"/>
    <w:rsid w:val="0B5231CA"/>
    <w:rsid w:val="0B585134"/>
    <w:rsid w:val="0B8214F2"/>
    <w:rsid w:val="0BBC2215"/>
    <w:rsid w:val="0C10721B"/>
    <w:rsid w:val="0C1F0D17"/>
    <w:rsid w:val="0C257FD2"/>
    <w:rsid w:val="0C364AE3"/>
    <w:rsid w:val="0C616027"/>
    <w:rsid w:val="0C6412A5"/>
    <w:rsid w:val="0CD4233B"/>
    <w:rsid w:val="0CDD2386"/>
    <w:rsid w:val="0D147A83"/>
    <w:rsid w:val="0D6D79C2"/>
    <w:rsid w:val="0D7357AD"/>
    <w:rsid w:val="0D7509A8"/>
    <w:rsid w:val="0DD645BD"/>
    <w:rsid w:val="0E3002E0"/>
    <w:rsid w:val="0E3B2A99"/>
    <w:rsid w:val="0E5C3487"/>
    <w:rsid w:val="0E7A1BC0"/>
    <w:rsid w:val="0E8228E7"/>
    <w:rsid w:val="0E9976F4"/>
    <w:rsid w:val="0EA55210"/>
    <w:rsid w:val="0EAA4185"/>
    <w:rsid w:val="0EBF0682"/>
    <w:rsid w:val="0EC72712"/>
    <w:rsid w:val="0EF644A4"/>
    <w:rsid w:val="0F522AFD"/>
    <w:rsid w:val="0F996A84"/>
    <w:rsid w:val="0FA91609"/>
    <w:rsid w:val="0FB10544"/>
    <w:rsid w:val="0FDC6AF2"/>
    <w:rsid w:val="10587E12"/>
    <w:rsid w:val="108A4732"/>
    <w:rsid w:val="108B4FA0"/>
    <w:rsid w:val="10B75984"/>
    <w:rsid w:val="10F072B3"/>
    <w:rsid w:val="10F944EA"/>
    <w:rsid w:val="11032D88"/>
    <w:rsid w:val="11072D09"/>
    <w:rsid w:val="112B2FF7"/>
    <w:rsid w:val="115C2888"/>
    <w:rsid w:val="119C2DD4"/>
    <w:rsid w:val="11CD5202"/>
    <w:rsid w:val="11DE1EB3"/>
    <w:rsid w:val="11E164F7"/>
    <w:rsid w:val="120A3FA5"/>
    <w:rsid w:val="1219417A"/>
    <w:rsid w:val="12252C2E"/>
    <w:rsid w:val="12261915"/>
    <w:rsid w:val="12271C7A"/>
    <w:rsid w:val="124302CA"/>
    <w:rsid w:val="124B4F6A"/>
    <w:rsid w:val="124D1D56"/>
    <w:rsid w:val="13116564"/>
    <w:rsid w:val="138F2629"/>
    <w:rsid w:val="13BE620C"/>
    <w:rsid w:val="13BF78CE"/>
    <w:rsid w:val="13D00CA4"/>
    <w:rsid w:val="13EC3DEF"/>
    <w:rsid w:val="14056573"/>
    <w:rsid w:val="140F1BFF"/>
    <w:rsid w:val="1426648B"/>
    <w:rsid w:val="146C3BF7"/>
    <w:rsid w:val="14B70B33"/>
    <w:rsid w:val="14DA01C3"/>
    <w:rsid w:val="15043F90"/>
    <w:rsid w:val="15162089"/>
    <w:rsid w:val="15241CA7"/>
    <w:rsid w:val="152E28DE"/>
    <w:rsid w:val="155141E6"/>
    <w:rsid w:val="1563690C"/>
    <w:rsid w:val="15670031"/>
    <w:rsid w:val="156F033F"/>
    <w:rsid w:val="159A5268"/>
    <w:rsid w:val="15A81E5C"/>
    <w:rsid w:val="15AF1730"/>
    <w:rsid w:val="15F23DF9"/>
    <w:rsid w:val="16037F7C"/>
    <w:rsid w:val="161A5EB6"/>
    <w:rsid w:val="16B36ED1"/>
    <w:rsid w:val="170E287B"/>
    <w:rsid w:val="17254653"/>
    <w:rsid w:val="1737374F"/>
    <w:rsid w:val="173C486C"/>
    <w:rsid w:val="173E7F41"/>
    <w:rsid w:val="17420EF4"/>
    <w:rsid w:val="174D2CC2"/>
    <w:rsid w:val="175C1801"/>
    <w:rsid w:val="178E179E"/>
    <w:rsid w:val="17967D1C"/>
    <w:rsid w:val="179A6333"/>
    <w:rsid w:val="179D22E6"/>
    <w:rsid w:val="17F4530A"/>
    <w:rsid w:val="18083A4B"/>
    <w:rsid w:val="18091A05"/>
    <w:rsid w:val="18117D84"/>
    <w:rsid w:val="18167387"/>
    <w:rsid w:val="18184146"/>
    <w:rsid w:val="18632970"/>
    <w:rsid w:val="18646000"/>
    <w:rsid w:val="187D698D"/>
    <w:rsid w:val="188504F0"/>
    <w:rsid w:val="188E037D"/>
    <w:rsid w:val="189D3AF0"/>
    <w:rsid w:val="18B70F94"/>
    <w:rsid w:val="18C34656"/>
    <w:rsid w:val="19095EE3"/>
    <w:rsid w:val="19B00248"/>
    <w:rsid w:val="19B14645"/>
    <w:rsid w:val="19D41283"/>
    <w:rsid w:val="1A24116E"/>
    <w:rsid w:val="1A266BBF"/>
    <w:rsid w:val="1A2B71FA"/>
    <w:rsid w:val="1A3F77A3"/>
    <w:rsid w:val="1A9340AA"/>
    <w:rsid w:val="1AAC74A8"/>
    <w:rsid w:val="1AE14718"/>
    <w:rsid w:val="1AF46810"/>
    <w:rsid w:val="1B223302"/>
    <w:rsid w:val="1B296AD0"/>
    <w:rsid w:val="1B336AA6"/>
    <w:rsid w:val="1B452E87"/>
    <w:rsid w:val="1B815F6B"/>
    <w:rsid w:val="1BA10E61"/>
    <w:rsid w:val="1BA92131"/>
    <w:rsid w:val="1BAB70FC"/>
    <w:rsid w:val="1BAF0D9A"/>
    <w:rsid w:val="1BC601F6"/>
    <w:rsid w:val="1BE23C52"/>
    <w:rsid w:val="1BF560EC"/>
    <w:rsid w:val="1C030B07"/>
    <w:rsid w:val="1C1A1EBB"/>
    <w:rsid w:val="1C206C12"/>
    <w:rsid w:val="1C4D30A2"/>
    <w:rsid w:val="1CA507B6"/>
    <w:rsid w:val="1CF33E39"/>
    <w:rsid w:val="1CF62876"/>
    <w:rsid w:val="1D4D250D"/>
    <w:rsid w:val="1D5A1A0E"/>
    <w:rsid w:val="1D8C3818"/>
    <w:rsid w:val="1D9162D1"/>
    <w:rsid w:val="1DA27B96"/>
    <w:rsid w:val="1DB00D19"/>
    <w:rsid w:val="1E064AB4"/>
    <w:rsid w:val="1E514211"/>
    <w:rsid w:val="1E660F0E"/>
    <w:rsid w:val="1EAB1C3F"/>
    <w:rsid w:val="1EC62530"/>
    <w:rsid w:val="1ECD79BB"/>
    <w:rsid w:val="1F3A62AD"/>
    <w:rsid w:val="1F4B4112"/>
    <w:rsid w:val="1F784370"/>
    <w:rsid w:val="1FA94BBD"/>
    <w:rsid w:val="1FDC725D"/>
    <w:rsid w:val="1FDF6D77"/>
    <w:rsid w:val="200770BD"/>
    <w:rsid w:val="200D4614"/>
    <w:rsid w:val="20253ADD"/>
    <w:rsid w:val="202F015F"/>
    <w:rsid w:val="20305254"/>
    <w:rsid w:val="203A350B"/>
    <w:rsid w:val="207A6EE6"/>
    <w:rsid w:val="20850EFF"/>
    <w:rsid w:val="20A91B04"/>
    <w:rsid w:val="20CF6F2D"/>
    <w:rsid w:val="20D906A4"/>
    <w:rsid w:val="20EE2FD8"/>
    <w:rsid w:val="211126E0"/>
    <w:rsid w:val="2148622E"/>
    <w:rsid w:val="21526996"/>
    <w:rsid w:val="21671E43"/>
    <w:rsid w:val="21A575E3"/>
    <w:rsid w:val="21B20546"/>
    <w:rsid w:val="22047081"/>
    <w:rsid w:val="22082B2D"/>
    <w:rsid w:val="220F4E92"/>
    <w:rsid w:val="22257564"/>
    <w:rsid w:val="224226B0"/>
    <w:rsid w:val="2245027E"/>
    <w:rsid w:val="22681F81"/>
    <w:rsid w:val="2271440D"/>
    <w:rsid w:val="227B1C55"/>
    <w:rsid w:val="229D2B62"/>
    <w:rsid w:val="22A859C0"/>
    <w:rsid w:val="22F56F68"/>
    <w:rsid w:val="22FD73D8"/>
    <w:rsid w:val="23237969"/>
    <w:rsid w:val="232E4A14"/>
    <w:rsid w:val="232F485A"/>
    <w:rsid w:val="23767238"/>
    <w:rsid w:val="237D4F1E"/>
    <w:rsid w:val="23B033EE"/>
    <w:rsid w:val="23D54500"/>
    <w:rsid w:val="240E04E9"/>
    <w:rsid w:val="24311B12"/>
    <w:rsid w:val="24B10FE7"/>
    <w:rsid w:val="24E577DA"/>
    <w:rsid w:val="24E96AD0"/>
    <w:rsid w:val="250E7952"/>
    <w:rsid w:val="250F5AFD"/>
    <w:rsid w:val="253365C2"/>
    <w:rsid w:val="255759B3"/>
    <w:rsid w:val="2561572B"/>
    <w:rsid w:val="258115D3"/>
    <w:rsid w:val="258C76D4"/>
    <w:rsid w:val="25A16EBF"/>
    <w:rsid w:val="25D3580C"/>
    <w:rsid w:val="262923A5"/>
    <w:rsid w:val="26BF615F"/>
    <w:rsid w:val="26E53F1F"/>
    <w:rsid w:val="274712F3"/>
    <w:rsid w:val="27611944"/>
    <w:rsid w:val="277136AB"/>
    <w:rsid w:val="27C83DEB"/>
    <w:rsid w:val="28183BDA"/>
    <w:rsid w:val="2863620A"/>
    <w:rsid w:val="286774AE"/>
    <w:rsid w:val="287B3509"/>
    <w:rsid w:val="287D7B69"/>
    <w:rsid w:val="28B81DF2"/>
    <w:rsid w:val="28E37A0C"/>
    <w:rsid w:val="28F43ED4"/>
    <w:rsid w:val="28FE03DA"/>
    <w:rsid w:val="292173E5"/>
    <w:rsid w:val="292F0B55"/>
    <w:rsid w:val="2938536A"/>
    <w:rsid w:val="29577FC5"/>
    <w:rsid w:val="29784A4B"/>
    <w:rsid w:val="299069F3"/>
    <w:rsid w:val="29C63D1F"/>
    <w:rsid w:val="29C9709E"/>
    <w:rsid w:val="29E863FF"/>
    <w:rsid w:val="2A103B8B"/>
    <w:rsid w:val="2A114B78"/>
    <w:rsid w:val="2A2664E4"/>
    <w:rsid w:val="2A490DEC"/>
    <w:rsid w:val="2A7504E2"/>
    <w:rsid w:val="2AA02956"/>
    <w:rsid w:val="2ACC5DBE"/>
    <w:rsid w:val="2ADB6F59"/>
    <w:rsid w:val="2AF14DB0"/>
    <w:rsid w:val="2B100550"/>
    <w:rsid w:val="2B1775F0"/>
    <w:rsid w:val="2B3701E0"/>
    <w:rsid w:val="2B587101"/>
    <w:rsid w:val="2B67221B"/>
    <w:rsid w:val="2B6F4FBE"/>
    <w:rsid w:val="2B972ECC"/>
    <w:rsid w:val="2BBC7410"/>
    <w:rsid w:val="2BD8750A"/>
    <w:rsid w:val="2BEB33B0"/>
    <w:rsid w:val="2C05787F"/>
    <w:rsid w:val="2C066CE2"/>
    <w:rsid w:val="2C134199"/>
    <w:rsid w:val="2C27153A"/>
    <w:rsid w:val="2C403630"/>
    <w:rsid w:val="2C4812AB"/>
    <w:rsid w:val="2C4F0BFA"/>
    <w:rsid w:val="2C5D2774"/>
    <w:rsid w:val="2C9B38C5"/>
    <w:rsid w:val="2CA71724"/>
    <w:rsid w:val="2CC576BA"/>
    <w:rsid w:val="2CEB128D"/>
    <w:rsid w:val="2CFB03A7"/>
    <w:rsid w:val="2D1319CD"/>
    <w:rsid w:val="2D2A43F7"/>
    <w:rsid w:val="2D5031A8"/>
    <w:rsid w:val="2D862400"/>
    <w:rsid w:val="2D9C0FD7"/>
    <w:rsid w:val="2DBC3232"/>
    <w:rsid w:val="2DF46692"/>
    <w:rsid w:val="2DF57C5C"/>
    <w:rsid w:val="2E071686"/>
    <w:rsid w:val="2E125807"/>
    <w:rsid w:val="2E4E75F2"/>
    <w:rsid w:val="2E5D1015"/>
    <w:rsid w:val="2E643023"/>
    <w:rsid w:val="2E8B518C"/>
    <w:rsid w:val="2EC463EC"/>
    <w:rsid w:val="2ED10666"/>
    <w:rsid w:val="2EE66518"/>
    <w:rsid w:val="2EFE0D84"/>
    <w:rsid w:val="2F2C3980"/>
    <w:rsid w:val="2F2C72B6"/>
    <w:rsid w:val="2F5C6DC8"/>
    <w:rsid w:val="2F851576"/>
    <w:rsid w:val="2F9E3E73"/>
    <w:rsid w:val="2FA55997"/>
    <w:rsid w:val="2FE10238"/>
    <w:rsid w:val="301F5855"/>
    <w:rsid w:val="302D63A1"/>
    <w:rsid w:val="306A7EDF"/>
    <w:rsid w:val="30C51126"/>
    <w:rsid w:val="30D23A97"/>
    <w:rsid w:val="30D774C3"/>
    <w:rsid w:val="30DF6AD8"/>
    <w:rsid w:val="30E95F93"/>
    <w:rsid w:val="31153996"/>
    <w:rsid w:val="3148007E"/>
    <w:rsid w:val="316D7F4E"/>
    <w:rsid w:val="31846A33"/>
    <w:rsid w:val="31D14815"/>
    <w:rsid w:val="31D919A8"/>
    <w:rsid w:val="31DC2FD9"/>
    <w:rsid w:val="32602520"/>
    <w:rsid w:val="32663C68"/>
    <w:rsid w:val="326C570C"/>
    <w:rsid w:val="329A1021"/>
    <w:rsid w:val="329E0DE2"/>
    <w:rsid w:val="329E675A"/>
    <w:rsid w:val="32FD469D"/>
    <w:rsid w:val="33022FD1"/>
    <w:rsid w:val="331C37E8"/>
    <w:rsid w:val="3345420F"/>
    <w:rsid w:val="334F6E5C"/>
    <w:rsid w:val="337D57E2"/>
    <w:rsid w:val="339178D8"/>
    <w:rsid w:val="339957BA"/>
    <w:rsid w:val="339B4BFE"/>
    <w:rsid w:val="33A016B8"/>
    <w:rsid w:val="342B05A8"/>
    <w:rsid w:val="347874EB"/>
    <w:rsid w:val="34DD6574"/>
    <w:rsid w:val="34F778F2"/>
    <w:rsid w:val="34FF019D"/>
    <w:rsid w:val="3511678C"/>
    <w:rsid w:val="353C3CE4"/>
    <w:rsid w:val="358D2ACC"/>
    <w:rsid w:val="35C64304"/>
    <w:rsid w:val="36053928"/>
    <w:rsid w:val="365371A5"/>
    <w:rsid w:val="365B0439"/>
    <w:rsid w:val="36760D42"/>
    <w:rsid w:val="3677388E"/>
    <w:rsid w:val="36CE46D8"/>
    <w:rsid w:val="370B2021"/>
    <w:rsid w:val="372D14A2"/>
    <w:rsid w:val="372F0094"/>
    <w:rsid w:val="37394F2E"/>
    <w:rsid w:val="376A6D34"/>
    <w:rsid w:val="377E4416"/>
    <w:rsid w:val="37EF2C63"/>
    <w:rsid w:val="38122B9D"/>
    <w:rsid w:val="38221F1C"/>
    <w:rsid w:val="3876174E"/>
    <w:rsid w:val="38897C3E"/>
    <w:rsid w:val="38C76587"/>
    <w:rsid w:val="38E27743"/>
    <w:rsid w:val="38EE5A8D"/>
    <w:rsid w:val="39155B8C"/>
    <w:rsid w:val="39240AD3"/>
    <w:rsid w:val="396D5B90"/>
    <w:rsid w:val="397818F6"/>
    <w:rsid w:val="39795C51"/>
    <w:rsid w:val="398529A2"/>
    <w:rsid w:val="39AB22F6"/>
    <w:rsid w:val="39B70192"/>
    <w:rsid w:val="39BB471B"/>
    <w:rsid w:val="39D93943"/>
    <w:rsid w:val="39E75D3A"/>
    <w:rsid w:val="3A1024B0"/>
    <w:rsid w:val="3A1651D4"/>
    <w:rsid w:val="3A266650"/>
    <w:rsid w:val="3A3972A2"/>
    <w:rsid w:val="3A473C4A"/>
    <w:rsid w:val="3A576A49"/>
    <w:rsid w:val="3A60734C"/>
    <w:rsid w:val="3A9B6867"/>
    <w:rsid w:val="3B0573D0"/>
    <w:rsid w:val="3B255642"/>
    <w:rsid w:val="3B2A7F5A"/>
    <w:rsid w:val="3B681577"/>
    <w:rsid w:val="3BBB32BA"/>
    <w:rsid w:val="3BD66BBB"/>
    <w:rsid w:val="3BF112AD"/>
    <w:rsid w:val="3C3B1777"/>
    <w:rsid w:val="3C401F08"/>
    <w:rsid w:val="3C51311B"/>
    <w:rsid w:val="3C5A4C04"/>
    <w:rsid w:val="3C5F72BD"/>
    <w:rsid w:val="3C94492D"/>
    <w:rsid w:val="3C9932DB"/>
    <w:rsid w:val="3CD006AE"/>
    <w:rsid w:val="3CD51EE5"/>
    <w:rsid w:val="3CE4253A"/>
    <w:rsid w:val="3CEA41C5"/>
    <w:rsid w:val="3CFC6F8D"/>
    <w:rsid w:val="3D16528C"/>
    <w:rsid w:val="3D8467A0"/>
    <w:rsid w:val="3D93245D"/>
    <w:rsid w:val="3DAD45A7"/>
    <w:rsid w:val="3DB748FA"/>
    <w:rsid w:val="3DD0657E"/>
    <w:rsid w:val="3DD80211"/>
    <w:rsid w:val="3DF51914"/>
    <w:rsid w:val="3DFD673D"/>
    <w:rsid w:val="3E0D756D"/>
    <w:rsid w:val="3E335B92"/>
    <w:rsid w:val="3E420789"/>
    <w:rsid w:val="3E426442"/>
    <w:rsid w:val="3E6629FD"/>
    <w:rsid w:val="3E670823"/>
    <w:rsid w:val="3E980F14"/>
    <w:rsid w:val="3EE44301"/>
    <w:rsid w:val="3F77571D"/>
    <w:rsid w:val="3FE0722B"/>
    <w:rsid w:val="404A3B32"/>
    <w:rsid w:val="407B382E"/>
    <w:rsid w:val="40885249"/>
    <w:rsid w:val="40F76FC3"/>
    <w:rsid w:val="411C118B"/>
    <w:rsid w:val="411C3F94"/>
    <w:rsid w:val="41276376"/>
    <w:rsid w:val="412A705C"/>
    <w:rsid w:val="414C5D96"/>
    <w:rsid w:val="41592B90"/>
    <w:rsid w:val="417F6A16"/>
    <w:rsid w:val="418F2562"/>
    <w:rsid w:val="41F615D0"/>
    <w:rsid w:val="42275B61"/>
    <w:rsid w:val="425F5E7E"/>
    <w:rsid w:val="427755D2"/>
    <w:rsid w:val="427F4686"/>
    <w:rsid w:val="429C24C6"/>
    <w:rsid w:val="42C046EF"/>
    <w:rsid w:val="43194347"/>
    <w:rsid w:val="43326521"/>
    <w:rsid w:val="435951F3"/>
    <w:rsid w:val="436D5F13"/>
    <w:rsid w:val="43717BE5"/>
    <w:rsid w:val="437F4E07"/>
    <w:rsid w:val="43A30424"/>
    <w:rsid w:val="43B659A3"/>
    <w:rsid w:val="43D44266"/>
    <w:rsid w:val="43D87F37"/>
    <w:rsid w:val="43DF0934"/>
    <w:rsid w:val="43F27353"/>
    <w:rsid w:val="44072C44"/>
    <w:rsid w:val="44137BB6"/>
    <w:rsid w:val="447E7039"/>
    <w:rsid w:val="44AE5974"/>
    <w:rsid w:val="44C63E9F"/>
    <w:rsid w:val="4509751E"/>
    <w:rsid w:val="453D2E9F"/>
    <w:rsid w:val="45456260"/>
    <w:rsid w:val="455235E8"/>
    <w:rsid w:val="45567223"/>
    <w:rsid w:val="4581135A"/>
    <w:rsid w:val="4591306E"/>
    <w:rsid w:val="45BF0E07"/>
    <w:rsid w:val="45D112D1"/>
    <w:rsid w:val="45E16473"/>
    <w:rsid w:val="460C0099"/>
    <w:rsid w:val="463063AD"/>
    <w:rsid w:val="46334B55"/>
    <w:rsid w:val="464F5520"/>
    <w:rsid w:val="46A01707"/>
    <w:rsid w:val="46BE3830"/>
    <w:rsid w:val="46C02085"/>
    <w:rsid w:val="46EC1649"/>
    <w:rsid w:val="473E26E4"/>
    <w:rsid w:val="47503947"/>
    <w:rsid w:val="47573CA5"/>
    <w:rsid w:val="479C3971"/>
    <w:rsid w:val="479E6479"/>
    <w:rsid w:val="47AA0568"/>
    <w:rsid w:val="47AF40EB"/>
    <w:rsid w:val="47C6444C"/>
    <w:rsid w:val="47CB42AC"/>
    <w:rsid w:val="47CC571D"/>
    <w:rsid w:val="47F3297C"/>
    <w:rsid w:val="480F1CEA"/>
    <w:rsid w:val="4848325F"/>
    <w:rsid w:val="48574D37"/>
    <w:rsid w:val="48664C4B"/>
    <w:rsid w:val="48681B3C"/>
    <w:rsid w:val="489A4A91"/>
    <w:rsid w:val="48D01981"/>
    <w:rsid w:val="48D731C9"/>
    <w:rsid w:val="49182787"/>
    <w:rsid w:val="49345547"/>
    <w:rsid w:val="495B1C9F"/>
    <w:rsid w:val="49AA2862"/>
    <w:rsid w:val="49AB30F1"/>
    <w:rsid w:val="49C00B20"/>
    <w:rsid w:val="49C75168"/>
    <w:rsid w:val="4A495CFF"/>
    <w:rsid w:val="4A67683F"/>
    <w:rsid w:val="4A8B5B07"/>
    <w:rsid w:val="4AD14114"/>
    <w:rsid w:val="4AD34A55"/>
    <w:rsid w:val="4AF36258"/>
    <w:rsid w:val="4AFE3602"/>
    <w:rsid w:val="4B086709"/>
    <w:rsid w:val="4B115A8F"/>
    <w:rsid w:val="4B133C78"/>
    <w:rsid w:val="4B2862F4"/>
    <w:rsid w:val="4B497DB1"/>
    <w:rsid w:val="4B804576"/>
    <w:rsid w:val="4B825225"/>
    <w:rsid w:val="4BBC7D62"/>
    <w:rsid w:val="4BDF1387"/>
    <w:rsid w:val="4C1269FA"/>
    <w:rsid w:val="4C155200"/>
    <w:rsid w:val="4C1D0AC9"/>
    <w:rsid w:val="4C1F05EB"/>
    <w:rsid w:val="4C597A93"/>
    <w:rsid w:val="4C634356"/>
    <w:rsid w:val="4C776E13"/>
    <w:rsid w:val="4C9F6928"/>
    <w:rsid w:val="4CBA254A"/>
    <w:rsid w:val="4CD52204"/>
    <w:rsid w:val="4D5C558A"/>
    <w:rsid w:val="4DFD564B"/>
    <w:rsid w:val="4E096E5D"/>
    <w:rsid w:val="4E1B2FFE"/>
    <w:rsid w:val="4E2A607B"/>
    <w:rsid w:val="4E3F594B"/>
    <w:rsid w:val="4E4223FD"/>
    <w:rsid w:val="4E610167"/>
    <w:rsid w:val="4EA73B51"/>
    <w:rsid w:val="4EDA368F"/>
    <w:rsid w:val="4EED604F"/>
    <w:rsid w:val="4F1C0623"/>
    <w:rsid w:val="4F24335F"/>
    <w:rsid w:val="4F247CAD"/>
    <w:rsid w:val="4F6C0FDA"/>
    <w:rsid w:val="4F8A4666"/>
    <w:rsid w:val="4F916C98"/>
    <w:rsid w:val="4FA01BFC"/>
    <w:rsid w:val="4FA70E85"/>
    <w:rsid w:val="4FD96532"/>
    <w:rsid w:val="4FDA25DD"/>
    <w:rsid w:val="4FF17437"/>
    <w:rsid w:val="50270253"/>
    <w:rsid w:val="503D1BA6"/>
    <w:rsid w:val="504944F4"/>
    <w:rsid w:val="50565C72"/>
    <w:rsid w:val="50D97844"/>
    <w:rsid w:val="511B39B5"/>
    <w:rsid w:val="512C0863"/>
    <w:rsid w:val="515342AD"/>
    <w:rsid w:val="516A44A1"/>
    <w:rsid w:val="5182203D"/>
    <w:rsid w:val="51B42B17"/>
    <w:rsid w:val="51B42C6B"/>
    <w:rsid w:val="51C479C1"/>
    <w:rsid w:val="51D04957"/>
    <w:rsid w:val="51D869DE"/>
    <w:rsid w:val="521C2025"/>
    <w:rsid w:val="52201605"/>
    <w:rsid w:val="529A551A"/>
    <w:rsid w:val="529B2FCC"/>
    <w:rsid w:val="52E515C9"/>
    <w:rsid w:val="53306693"/>
    <w:rsid w:val="533821A0"/>
    <w:rsid w:val="533A0A15"/>
    <w:rsid w:val="534F3758"/>
    <w:rsid w:val="535B2AA8"/>
    <w:rsid w:val="5365073B"/>
    <w:rsid w:val="536A108C"/>
    <w:rsid w:val="536B105F"/>
    <w:rsid w:val="53780FE6"/>
    <w:rsid w:val="53964A8D"/>
    <w:rsid w:val="53C56D66"/>
    <w:rsid w:val="540A09AE"/>
    <w:rsid w:val="542375F4"/>
    <w:rsid w:val="542844D0"/>
    <w:rsid w:val="544A128E"/>
    <w:rsid w:val="545C076A"/>
    <w:rsid w:val="54737A90"/>
    <w:rsid w:val="5486195D"/>
    <w:rsid w:val="5489296E"/>
    <w:rsid w:val="555926A8"/>
    <w:rsid w:val="555D5828"/>
    <w:rsid w:val="5571312E"/>
    <w:rsid w:val="55A51D6E"/>
    <w:rsid w:val="55D463E5"/>
    <w:rsid w:val="5621013E"/>
    <w:rsid w:val="566A036A"/>
    <w:rsid w:val="56A05317"/>
    <w:rsid w:val="56B27345"/>
    <w:rsid w:val="56E176BB"/>
    <w:rsid w:val="56F3006C"/>
    <w:rsid w:val="571F174A"/>
    <w:rsid w:val="57234075"/>
    <w:rsid w:val="57384467"/>
    <w:rsid w:val="573915BE"/>
    <w:rsid w:val="57582CF7"/>
    <w:rsid w:val="576403A1"/>
    <w:rsid w:val="57646F7F"/>
    <w:rsid w:val="578D11FA"/>
    <w:rsid w:val="57C81517"/>
    <w:rsid w:val="57CE52B9"/>
    <w:rsid w:val="57E46A9D"/>
    <w:rsid w:val="57F161A3"/>
    <w:rsid w:val="57F3315B"/>
    <w:rsid w:val="58014B46"/>
    <w:rsid w:val="5805170C"/>
    <w:rsid w:val="580D4226"/>
    <w:rsid w:val="583474CE"/>
    <w:rsid w:val="58471822"/>
    <w:rsid w:val="58477D58"/>
    <w:rsid w:val="585B4715"/>
    <w:rsid w:val="586D1D36"/>
    <w:rsid w:val="58A44AB3"/>
    <w:rsid w:val="58A66C98"/>
    <w:rsid w:val="58AC3FD6"/>
    <w:rsid w:val="58C752EE"/>
    <w:rsid w:val="59074954"/>
    <w:rsid w:val="59394F52"/>
    <w:rsid w:val="598C3B30"/>
    <w:rsid w:val="59C27C4D"/>
    <w:rsid w:val="59C43F5F"/>
    <w:rsid w:val="59CD63D8"/>
    <w:rsid w:val="59D11095"/>
    <w:rsid w:val="5A696EA1"/>
    <w:rsid w:val="5A6F07F8"/>
    <w:rsid w:val="5A9749B6"/>
    <w:rsid w:val="5AAA2282"/>
    <w:rsid w:val="5ACE18D4"/>
    <w:rsid w:val="5AD43349"/>
    <w:rsid w:val="5AD6172D"/>
    <w:rsid w:val="5AE4487E"/>
    <w:rsid w:val="5AFC0A8F"/>
    <w:rsid w:val="5AFD713C"/>
    <w:rsid w:val="5B91377F"/>
    <w:rsid w:val="5BD434E7"/>
    <w:rsid w:val="5BDA1D7A"/>
    <w:rsid w:val="5BE35411"/>
    <w:rsid w:val="5C0433AE"/>
    <w:rsid w:val="5C0C1687"/>
    <w:rsid w:val="5C2846A8"/>
    <w:rsid w:val="5C645BD9"/>
    <w:rsid w:val="5C6C5802"/>
    <w:rsid w:val="5C9B4A98"/>
    <w:rsid w:val="5CA9563E"/>
    <w:rsid w:val="5CDF6B91"/>
    <w:rsid w:val="5D360636"/>
    <w:rsid w:val="5D6B5AB7"/>
    <w:rsid w:val="5D9247B0"/>
    <w:rsid w:val="5D9A4BD5"/>
    <w:rsid w:val="5E04345D"/>
    <w:rsid w:val="5E3F5654"/>
    <w:rsid w:val="5E43786D"/>
    <w:rsid w:val="5E7913A9"/>
    <w:rsid w:val="5E9F5454"/>
    <w:rsid w:val="5EA61DCF"/>
    <w:rsid w:val="5F30235B"/>
    <w:rsid w:val="5F4A2793"/>
    <w:rsid w:val="5F811787"/>
    <w:rsid w:val="5FA36667"/>
    <w:rsid w:val="601F5DAD"/>
    <w:rsid w:val="60207AD6"/>
    <w:rsid w:val="60470B59"/>
    <w:rsid w:val="60B35365"/>
    <w:rsid w:val="60D430CA"/>
    <w:rsid w:val="60F51F1A"/>
    <w:rsid w:val="613304A3"/>
    <w:rsid w:val="613E2B43"/>
    <w:rsid w:val="6171009F"/>
    <w:rsid w:val="61782C01"/>
    <w:rsid w:val="617A6453"/>
    <w:rsid w:val="61A02E66"/>
    <w:rsid w:val="61A55E7B"/>
    <w:rsid w:val="61CA2DF8"/>
    <w:rsid w:val="61E228EA"/>
    <w:rsid w:val="61EB3638"/>
    <w:rsid w:val="61ED051D"/>
    <w:rsid w:val="62367F30"/>
    <w:rsid w:val="62401543"/>
    <w:rsid w:val="624B4E34"/>
    <w:rsid w:val="624E137B"/>
    <w:rsid w:val="625E1BC9"/>
    <w:rsid w:val="62601371"/>
    <w:rsid w:val="62A3098B"/>
    <w:rsid w:val="62A90042"/>
    <w:rsid w:val="62B90B56"/>
    <w:rsid w:val="62BB7804"/>
    <w:rsid w:val="62DA7096"/>
    <w:rsid w:val="63150CD5"/>
    <w:rsid w:val="63162DE7"/>
    <w:rsid w:val="63387416"/>
    <w:rsid w:val="633C1018"/>
    <w:rsid w:val="637C54D2"/>
    <w:rsid w:val="638D44EF"/>
    <w:rsid w:val="63A3175A"/>
    <w:rsid w:val="63CB39E9"/>
    <w:rsid w:val="63D12DDA"/>
    <w:rsid w:val="63D14016"/>
    <w:rsid w:val="63F74389"/>
    <w:rsid w:val="6406397B"/>
    <w:rsid w:val="64142878"/>
    <w:rsid w:val="64410965"/>
    <w:rsid w:val="64BF7C6E"/>
    <w:rsid w:val="64EE3BF8"/>
    <w:rsid w:val="65034193"/>
    <w:rsid w:val="6527409F"/>
    <w:rsid w:val="653064AB"/>
    <w:rsid w:val="653E661D"/>
    <w:rsid w:val="658A26D9"/>
    <w:rsid w:val="65A0611F"/>
    <w:rsid w:val="65C43E52"/>
    <w:rsid w:val="65DF3246"/>
    <w:rsid w:val="66217BA0"/>
    <w:rsid w:val="66287C48"/>
    <w:rsid w:val="66375111"/>
    <w:rsid w:val="663F5CA2"/>
    <w:rsid w:val="66487452"/>
    <w:rsid w:val="66CD03E8"/>
    <w:rsid w:val="66F55407"/>
    <w:rsid w:val="673A17E6"/>
    <w:rsid w:val="673A2123"/>
    <w:rsid w:val="674F34D7"/>
    <w:rsid w:val="67597657"/>
    <w:rsid w:val="6766655C"/>
    <w:rsid w:val="6785717C"/>
    <w:rsid w:val="67980462"/>
    <w:rsid w:val="67A05895"/>
    <w:rsid w:val="67C73E47"/>
    <w:rsid w:val="67E37F59"/>
    <w:rsid w:val="684C32AB"/>
    <w:rsid w:val="68805B72"/>
    <w:rsid w:val="68CD140D"/>
    <w:rsid w:val="68E01F25"/>
    <w:rsid w:val="68F10679"/>
    <w:rsid w:val="69003DB6"/>
    <w:rsid w:val="69195FCA"/>
    <w:rsid w:val="691D1864"/>
    <w:rsid w:val="693F2FF9"/>
    <w:rsid w:val="69523B15"/>
    <w:rsid w:val="69613C66"/>
    <w:rsid w:val="69655223"/>
    <w:rsid w:val="69765150"/>
    <w:rsid w:val="69B172D4"/>
    <w:rsid w:val="69B61FDB"/>
    <w:rsid w:val="69D23022"/>
    <w:rsid w:val="69DB1E53"/>
    <w:rsid w:val="69DC2A4D"/>
    <w:rsid w:val="6A0E4328"/>
    <w:rsid w:val="6A105299"/>
    <w:rsid w:val="6A125F75"/>
    <w:rsid w:val="6A393B9C"/>
    <w:rsid w:val="6A452E67"/>
    <w:rsid w:val="6A8D23C7"/>
    <w:rsid w:val="6AA4285B"/>
    <w:rsid w:val="6AA47AD6"/>
    <w:rsid w:val="6AB26942"/>
    <w:rsid w:val="6AB32122"/>
    <w:rsid w:val="6ACE3899"/>
    <w:rsid w:val="6ADD73C6"/>
    <w:rsid w:val="6AE8635A"/>
    <w:rsid w:val="6B3232AD"/>
    <w:rsid w:val="6B326DB0"/>
    <w:rsid w:val="6B3D56D8"/>
    <w:rsid w:val="6B647036"/>
    <w:rsid w:val="6B6F4521"/>
    <w:rsid w:val="6B7E39CB"/>
    <w:rsid w:val="6BE44983"/>
    <w:rsid w:val="6BE50D4B"/>
    <w:rsid w:val="6BEB36B8"/>
    <w:rsid w:val="6C193851"/>
    <w:rsid w:val="6C2044FF"/>
    <w:rsid w:val="6C4A147D"/>
    <w:rsid w:val="6C4F2B7A"/>
    <w:rsid w:val="6CD24C27"/>
    <w:rsid w:val="6CD3497A"/>
    <w:rsid w:val="6CE9352B"/>
    <w:rsid w:val="6CEC6370"/>
    <w:rsid w:val="6CFF05CE"/>
    <w:rsid w:val="6D357357"/>
    <w:rsid w:val="6D6D4400"/>
    <w:rsid w:val="6D70378F"/>
    <w:rsid w:val="6D8E421E"/>
    <w:rsid w:val="6DA03602"/>
    <w:rsid w:val="6DB97FC4"/>
    <w:rsid w:val="6DD315E2"/>
    <w:rsid w:val="6DDE319F"/>
    <w:rsid w:val="6DE825E8"/>
    <w:rsid w:val="6DFE2155"/>
    <w:rsid w:val="6E3B4F62"/>
    <w:rsid w:val="6E3E4F70"/>
    <w:rsid w:val="6E9709AA"/>
    <w:rsid w:val="6E9955D5"/>
    <w:rsid w:val="6EAB42FD"/>
    <w:rsid w:val="6F072B20"/>
    <w:rsid w:val="6F28462A"/>
    <w:rsid w:val="6F383BF4"/>
    <w:rsid w:val="6F607EDF"/>
    <w:rsid w:val="6F7C0F61"/>
    <w:rsid w:val="6FE563B4"/>
    <w:rsid w:val="7027128E"/>
    <w:rsid w:val="707A028E"/>
    <w:rsid w:val="7098414C"/>
    <w:rsid w:val="70A75C4A"/>
    <w:rsid w:val="70DF7CD8"/>
    <w:rsid w:val="71157465"/>
    <w:rsid w:val="71565769"/>
    <w:rsid w:val="71935F52"/>
    <w:rsid w:val="71D03808"/>
    <w:rsid w:val="71D83961"/>
    <w:rsid w:val="71E042E3"/>
    <w:rsid w:val="71E91C1D"/>
    <w:rsid w:val="71F25BCC"/>
    <w:rsid w:val="71FD0413"/>
    <w:rsid w:val="721C68BB"/>
    <w:rsid w:val="722173CD"/>
    <w:rsid w:val="72535978"/>
    <w:rsid w:val="72B655B9"/>
    <w:rsid w:val="72C403C2"/>
    <w:rsid w:val="72CA454F"/>
    <w:rsid w:val="733E7825"/>
    <w:rsid w:val="735E6240"/>
    <w:rsid w:val="737F08FB"/>
    <w:rsid w:val="739706C8"/>
    <w:rsid w:val="739F4181"/>
    <w:rsid w:val="73DB05FC"/>
    <w:rsid w:val="73E35381"/>
    <w:rsid w:val="740E64C5"/>
    <w:rsid w:val="741858AB"/>
    <w:rsid w:val="74374146"/>
    <w:rsid w:val="7464388E"/>
    <w:rsid w:val="74901EAB"/>
    <w:rsid w:val="74C0230C"/>
    <w:rsid w:val="74C15AE6"/>
    <w:rsid w:val="74C67A7E"/>
    <w:rsid w:val="74C73AF6"/>
    <w:rsid w:val="74D368D7"/>
    <w:rsid w:val="74F36390"/>
    <w:rsid w:val="754B25AD"/>
    <w:rsid w:val="758F1A66"/>
    <w:rsid w:val="75F8754C"/>
    <w:rsid w:val="760644E8"/>
    <w:rsid w:val="763151CE"/>
    <w:rsid w:val="76585D4E"/>
    <w:rsid w:val="76665003"/>
    <w:rsid w:val="76A07EF6"/>
    <w:rsid w:val="76D21F9A"/>
    <w:rsid w:val="76F50366"/>
    <w:rsid w:val="77411B37"/>
    <w:rsid w:val="774E1063"/>
    <w:rsid w:val="77695D0F"/>
    <w:rsid w:val="77801472"/>
    <w:rsid w:val="77B775A1"/>
    <w:rsid w:val="78286D1E"/>
    <w:rsid w:val="782E2539"/>
    <w:rsid w:val="78545D05"/>
    <w:rsid w:val="78570238"/>
    <w:rsid w:val="78657188"/>
    <w:rsid w:val="78A343BC"/>
    <w:rsid w:val="78C8195F"/>
    <w:rsid w:val="790449F6"/>
    <w:rsid w:val="791322A7"/>
    <w:rsid w:val="793A3E5C"/>
    <w:rsid w:val="79501034"/>
    <w:rsid w:val="795F680F"/>
    <w:rsid w:val="798F7217"/>
    <w:rsid w:val="79A55280"/>
    <w:rsid w:val="79AE35D9"/>
    <w:rsid w:val="79CE5DF3"/>
    <w:rsid w:val="79D51A87"/>
    <w:rsid w:val="79E05B8A"/>
    <w:rsid w:val="7A127E5C"/>
    <w:rsid w:val="7A2C190B"/>
    <w:rsid w:val="7A414CEC"/>
    <w:rsid w:val="7A441C2E"/>
    <w:rsid w:val="7A513E63"/>
    <w:rsid w:val="7A5304E1"/>
    <w:rsid w:val="7A754560"/>
    <w:rsid w:val="7A782F8E"/>
    <w:rsid w:val="7A87045A"/>
    <w:rsid w:val="7AAB0D71"/>
    <w:rsid w:val="7AB00660"/>
    <w:rsid w:val="7ADF790E"/>
    <w:rsid w:val="7AF14EBD"/>
    <w:rsid w:val="7B041A3B"/>
    <w:rsid w:val="7B30100D"/>
    <w:rsid w:val="7B3A6F03"/>
    <w:rsid w:val="7B7C3D72"/>
    <w:rsid w:val="7B8C27CC"/>
    <w:rsid w:val="7BA61EC9"/>
    <w:rsid w:val="7BD97BC5"/>
    <w:rsid w:val="7BDF0193"/>
    <w:rsid w:val="7C5A3B2F"/>
    <w:rsid w:val="7C6F44DD"/>
    <w:rsid w:val="7C773F9C"/>
    <w:rsid w:val="7C801202"/>
    <w:rsid w:val="7D160891"/>
    <w:rsid w:val="7D1C6371"/>
    <w:rsid w:val="7D3D5D41"/>
    <w:rsid w:val="7DB65CB6"/>
    <w:rsid w:val="7DCA7D6E"/>
    <w:rsid w:val="7DF3799E"/>
    <w:rsid w:val="7E2E1712"/>
    <w:rsid w:val="7E384313"/>
    <w:rsid w:val="7E75613A"/>
    <w:rsid w:val="7EB178A4"/>
    <w:rsid w:val="7EDB5B99"/>
    <w:rsid w:val="7EF92BC6"/>
    <w:rsid w:val="7F1E20B9"/>
    <w:rsid w:val="7FA74DD4"/>
    <w:rsid w:val="7FEE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beforeLines="50" w:afterLines="50" w:line="360" w:lineRule="auto"/>
      <w:ind w:left="1440" w:leftChars="700" w:right="1440" w:rightChars="700"/>
    </w:pPr>
    <w:rPr>
      <w:sz w:val="24"/>
    </w:rPr>
  </w:style>
  <w:style w:type="paragraph" w:styleId="5">
    <w:name w:val="Plain Text"/>
    <w:basedOn w:val="1"/>
    <w:qFormat/>
    <w:uiPriority w:val="0"/>
    <w:rPr>
      <w:rFonts w:ascii="宋体" w:hAnsi="Courier New" w:cs="Courier New" w:eastAsiaTheme="minorEastAsia"/>
      <w:szCs w:val="21"/>
    </w:rPr>
  </w:style>
  <w:style w:type="paragraph" w:customStyle="1" w:styleId="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2021-11-23T10:33:00Z</dcterms:created>
  <dc:creator>赴予</dc:creator>
  <cp:lastModifiedBy>赴予</cp:lastModifiedBy>
  <dcterms:modified xsi:type="dcterms:W3CDTF">2021-11-24T04:07:00Z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6021616534284964BDFE86A7457D74F0</vt:lpwstr>
  </property>
</Properties>
</file>