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D5" w:rsidRDefault="006748D5" w:rsidP="006748D5">
      <w:pPr>
        <w:jc w:val="center"/>
        <w:rPr>
          <w:b/>
          <w:sz w:val="32"/>
          <w:szCs w:val="32"/>
        </w:rPr>
      </w:pPr>
      <w:r w:rsidRPr="006748D5">
        <w:rPr>
          <w:rFonts w:hint="eastAsia"/>
          <w:b/>
          <w:sz w:val="32"/>
          <w:szCs w:val="32"/>
        </w:rPr>
        <w:t>新疆医科大学第五附属医院复合手术室维修改造项目</w:t>
      </w:r>
    </w:p>
    <w:p w:rsidR="006748D5" w:rsidRPr="006748D5" w:rsidRDefault="006748D5" w:rsidP="006748D5">
      <w:pPr>
        <w:jc w:val="center"/>
        <w:rPr>
          <w:b/>
          <w:bCs/>
          <w:sz w:val="32"/>
          <w:szCs w:val="32"/>
        </w:rPr>
      </w:pPr>
      <w:r w:rsidRPr="006748D5">
        <w:rPr>
          <w:rFonts w:hint="eastAsia"/>
          <w:b/>
          <w:bCs/>
          <w:sz w:val="32"/>
          <w:szCs w:val="32"/>
        </w:rPr>
        <w:t>竞争性磋商公告</w:t>
      </w:r>
    </w:p>
    <w:p w:rsidR="006748D5" w:rsidRDefault="006748D5" w:rsidP="006748D5">
      <w:pPr>
        <w:spacing w:line="360" w:lineRule="auto"/>
        <w:ind w:right="480"/>
      </w:pPr>
    </w:p>
    <w:p w:rsidR="006748D5" w:rsidRDefault="006748D5" w:rsidP="006748D5">
      <w:pPr>
        <w:spacing w:line="360" w:lineRule="auto"/>
        <w:ind w:right="480" w:firstLineChars="200" w:firstLine="480"/>
        <w:rPr>
          <w:rFonts w:ascii="宋体" w:hAnsi="宋体"/>
          <w:sz w:val="24"/>
          <w:szCs w:val="24"/>
        </w:rPr>
      </w:pPr>
      <w:r w:rsidRPr="007F004F">
        <w:rPr>
          <w:rFonts w:ascii="宋体" w:hAnsi="宋体" w:hint="eastAsia"/>
          <w:sz w:val="24"/>
          <w:szCs w:val="24"/>
        </w:rPr>
        <w:t>新疆医科大学第五附属医院复合手术室维修改造项目</w:t>
      </w:r>
      <w:r>
        <w:rPr>
          <w:rFonts w:ascii="宋体" w:hAnsi="宋体" w:hint="eastAsia"/>
          <w:sz w:val="24"/>
          <w:szCs w:val="24"/>
        </w:rPr>
        <w:t>（</w:t>
      </w:r>
      <w:r w:rsidRPr="00D919FD">
        <w:rPr>
          <w:rFonts w:ascii="宋体" w:hAnsi="宋体" w:hint="eastAsia"/>
          <w:sz w:val="24"/>
          <w:szCs w:val="24"/>
          <w:highlight w:val="yellow"/>
        </w:rPr>
        <w:t>招标编号：</w:t>
      </w:r>
      <w:r w:rsidRPr="000C6971">
        <w:rPr>
          <w:rFonts w:ascii="宋体" w:hAnsi="宋体"/>
          <w:sz w:val="24"/>
          <w:szCs w:val="24"/>
        </w:rPr>
        <w:t>WKZB2111XJCB61701</w:t>
      </w:r>
      <w:r>
        <w:rPr>
          <w:rFonts w:ascii="宋体" w:hAnsi="宋体" w:hint="eastAsia"/>
          <w:sz w:val="24"/>
          <w:szCs w:val="24"/>
        </w:rPr>
        <w:t xml:space="preserve">）项目所在地区：新疆维吾尔自治区 </w:t>
      </w:r>
    </w:p>
    <w:p w:rsidR="006748D5" w:rsidRDefault="006748D5" w:rsidP="006748D5">
      <w:pPr>
        <w:spacing w:line="360" w:lineRule="auto"/>
        <w:jc w:val="left"/>
        <w:rPr>
          <w:rFonts w:ascii="宋体" w:hAnsi="宋体"/>
          <w:sz w:val="24"/>
          <w:szCs w:val="24"/>
        </w:rPr>
      </w:pPr>
      <w:r>
        <w:rPr>
          <w:rFonts w:ascii="宋体" w:hAnsi="宋体"/>
          <w:b/>
          <w:sz w:val="24"/>
          <w:szCs w:val="24"/>
        </w:rPr>
        <w:t xml:space="preserve">一、招标条件 </w:t>
      </w:r>
    </w:p>
    <w:p w:rsidR="006748D5" w:rsidRDefault="006748D5" w:rsidP="006748D5">
      <w:pPr>
        <w:spacing w:line="360" w:lineRule="auto"/>
        <w:ind w:firstLineChars="200" w:firstLine="480"/>
        <w:jc w:val="left"/>
        <w:rPr>
          <w:rFonts w:ascii="宋体" w:hAnsi="宋体"/>
          <w:sz w:val="24"/>
          <w:szCs w:val="24"/>
        </w:rPr>
      </w:pPr>
      <w:r w:rsidRPr="007F004F">
        <w:rPr>
          <w:rFonts w:ascii="宋体" w:hAnsi="宋体" w:hint="eastAsia"/>
          <w:sz w:val="24"/>
          <w:szCs w:val="24"/>
        </w:rPr>
        <w:t>新疆医科大学第五附属医院复合手术室维修改造项目</w:t>
      </w:r>
      <w:r>
        <w:rPr>
          <w:rFonts w:ascii="宋体" w:hAnsi="宋体" w:hint="eastAsia"/>
          <w:sz w:val="24"/>
          <w:szCs w:val="24"/>
        </w:rPr>
        <w:t>已由项目审批/核准/备案机关批准，项目资金来源为</w:t>
      </w:r>
      <w:r w:rsidRPr="007F004F">
        <w:rPr>
          <w:rFonts w:ascii="宋体" w:hAnsi="宋体" w:hint="eastAsia"/>
          <w:sz w:val="24"/>
          <w:szCs w:val="24"/>
          <w:highlight w:val="yellow"/>
        </w:rPr>
        <w:t>财政资金</w:t>
      </w:r>
      <w:r>
        <w:rPr>
          <w:rFonts w:ascii="宋体" w:hAnsi="宋体" w:hint="eastAsia"/>
          <w:sz w:val="24"/>
          <w:szCs w:val="24"/>
          <w:highlight w:val="yellow"/>
        </w:rPr>
        <w:t>100</w:t>
      </w:r>
      <w:r w:rsidRPr="007F004F">
        <w:rPr>
          <w:rFonts w:ascii="宋体" w:hAnsi="宋体" w:hint="eastAsia"/>
          <w:sz w:val="24"/>
          <w:szCs w:val="24"/>
          <w:highlight w:val="yellow"/>
        </w:rPr>
        <w:t>万元</w:t>
      </w:r>
      <w:r>
        <w:rPr>
          <w:rFonts w:ascii="宋体" w:hAnsi="宋体" w:hint="eastAsia"/>
          <w:sz w:val="24"/>
          <w:szCs w:val="24"/>
        </w:rPr>
        <w:t xml:space="preserve">，招标人为新疆医科大学第五附属医院。本项目已具备招标条件，招标方式为竞争性磋商。 </w:t>
      </w:r>
    </w:p>
    <w:p w:rsidR="006748D5" w:rsidRDefault="006748D5" w:rsidP="006748D5">
      <w:pPr>
        <w:spacing w:line="360" w:lineRule="auto"/>
        <w:jc w:val="left"/>
        <w:rPr>
          <w:rFonts w:ascii="宋体" w:hAnsi="宋体"/>
          <w:sz w:val="24"/>
          <w:szCs w:val="24"/>
        </w:rPr>
      </w:pPr>
      <w:r>
        <w:rPr>
          <w:rFonts w:ascii="宋体" w:hAnsi="宋体"/>
          <w:b/>
          <w:sz w:val="24"/>
          <w:szCs w:val="24"/>
        </w:rPr>
        <w:t xml:space="preserve">二、项目概况和招标范围 </w:t>
      </w:r>
    </w:p>
    <w:p w:rsidR="006748D5" w:rsidRDefault="006748D5" w:rsidP="006748D5">
      <w:pPr>
        <w:spacing w:line="360" w:lineRule="auto"/>
        <w:ind w:firstLineChars="196" w:firstLine="472"/>
        <w:jc w:val="left"/>
        <w:rPr>
          <w:rFonts w:ascii="宋体" w:hAnsi="宋体"/>
          <w:b/>
          <w:sz w:val="24"/>
          <w:szCs w:val="24"/>
        </w:rPr>
      </w:pPr>
      <w:r>
        <w:rPr>
          <w:rFonts w:ascii="宋体" w:hAnsi="宋体" w:cs="宋体" w:hint="eastAsia"/>
          <w:b/>
          <w:bCs/>
          <w:sz w:val="24"/>
        </w:rPr>
        <w:t>项目概述</w:t>
      </w:r>
      <w:r>
        <w:rPr>
          <w:rFonts w:ascii="宋体" w:hAnsi="宋体" w:hint="eastAsia"/>
          <w:b/>
          <w:sz w:val="24"/>
          <w:szCs w:val="24"/>
        </w:rPr>
        <w:t>：</w:t>
      </w:r>
    </w:p>
    <w:p w:rsidR="006748D5" w:rsidRPr="007F004F" w:rsidRDefault="006748D5" w:rsidP="006748D5">
      <w:pPr>
        <w:spacing w:line="360" w:lineRule="auto"/>
        <w:ind w:firstLineChars="196" w:firstLine="470"/>
        <w:jc w:val="left"/>
        <w:rPr>
          <w:rFonts w:ascii="宋体" w:hAnsi="宋体"/>
          <w:sz w:val="24"/>
          <w:szCs w:val="24"/>
        </w:rPr>
      </w:pPr>
      <w:r w:rsidRPr="007F004F">
        <w:rPr>
          <w:rFonts w:ascii="宋体" w:hAnsi="宋体" w:hint="eastAsia"/>
          <w:sz w:val="24"/>
          <w:szCs w:val="24"/>
        </w:rPr>
        <w:t>1、复合手术室改建项目实施方案，复合手术室改建 1间，具体改造要求：</w:t>
      </w:r>
    </w:p>
    <w:p w:rsidR="006748D5" w:rsidRPr="007F004F" w:rsidRDefault="006748D5" w:rsidP="006748D5">
      <w:pPr>
        <w:spacing w:line="360" w:lineRule="auto"/>
        <w:ind w:firstLineChars="196" w:firstLine="470"/>
        <w:jc w:val="left"/>
        <w:rPr>
          <w:rFonts w:ascii="宋体" w:hAnsi="宋体"/>
          <w:sz w:val="24"/>
          <w:szCs w:val="24"/>
        </w:rPr>
      </w:pPr>
      <w:r w:rsidRPr="007F004F">
        <w:rPr>
          <w:rFonts w:ascii="宋体" w:hAnsi="宋体" w:hint="eastAsia"/>
          <w:sz w:val="24"/>
          <w:szCs w:val="24"/>
        </w:rPr>
        <w:t>1）、内部装饰板、天花板、地板均拆除，重新铺装；</w:t>
      </w:r>
    </w:p>
    <w:p w:rsidR="006748D5" w:rsidRPr="007F004F" w:rsidRDefault="006748D5" w:rsidP="006748D5">
      <w:pPr>
        <w:spacing w:line="360" w:lineRule="auto"/>
        <w:ind w:firstLineChars="196" w:firstLine="470"/>
        <w:jc w:val="left"/>
        <w:rPr>
          <w:rFonts w:ascii="宋体" w:hAnsi="宋体"/>
          <w:sz w:val="24"/>
          <w:szCs w:val="24"/>
        </w:rPr>
      </w:pPr>
      <w:r w:rsidRPr="007F004F">
        <w:rPr>
          <w:rFonts w:ascii="宋体" w:hAnsi="宋体" w:hint="eastAsia"/>
          <w:sz w:val="24"/>
          <w:szCs w:val="24"/>
        </w:rPr>
        <w:t>2）净化空调系统：采用万级消音净化送风单元，自取新风，电极式加湿器；</w:t>
      </w:r>
    </w:p>
    <w:p w:rsidR="006748D5" w:rsidRPr="007F004F" w:rsidRDefault="006748D5" w:rsidP="006748D5">
      <w:pPr>
        <w:spacing w:line="360" w:lineRule="auto"/>
        <w:ind w:firstLineChars="196" w:firstLine="470"/>
        <w:jc w:val="left"/>
        <w:rPr>
          <w:rFonts w:ascii="宋体" w:hAnsi="宋体"/>
          <w:sz w:val="24"/>
          <w:szCs w:val="24"/>
        </w:rPr>
      </w:pPr>
      <w:r w:rsidRPr="007F004F">
        <w:rPr>
          <w:rFonts w:ascii="宋体" w:hAnsi="宋体" w:hint="eastAsia"/>
          <w:sz w:val="24"/>
          <w:szCs w:val="24"/>
        </w:rPr>
        <w:t>3）净化级别：万级。</w:t>
      </w:r>
    </w:p>
    <w:p w:rsidR="006748D5" w:rsidRPr="007F004F" w:rsidRDefault="006748D5" w:rsidP="006748D5">
      <w:pPr>
        <w:spacing w:line="360" w:lineRule="auto"/>
        <w:ind w:firstLineChars="196" w:firstLine="470"/>
        <w:jc w:val="left"/>
        <w:rPr>
          <w:rFonts w:ascii="宋体" w:hAnsi="宋体"/>
          <w:sz w:val="24"/>
          <w:szCs w:val="24"/>
        </w:rPr>
      </w:pPr>
      <w:r w:rsidRPr="007F004F">
        <w:rPr>
          <w:rFonts w:ascii="宋体" w:hAnsi="宋体" w:hint="eastAsia"/>
          <w:sz w:val="24"/>
          <w:szCs w:val="24"/>
        </w:rPr>
        <w:t>2、手术室改造2间，改造要求：</w:t>
      </w:r>
    </w:p>
    <w:p w:rsidR="006748D5" w:rsidRPr="007F004F" w:rsidRDefault="006748D5" w:rsidP="006748D5">
      <w:pPr>
        <w:spacing w:line="360" w:lineRule="auto"/>
        <w:ind w:firstLineChars="196" w:firstLine="470"/>
        <w:jc w:val="left"/>
        <w:rPr>
          <w:rFonts w:ascii="宋体" w:hAnsi="宋体"/>
          <w:sz w:val="24"/>
          <w:szCs w:val="24"/>
        </w:rPr>
      </w:pPr>
      <w:r w:rsidRPr="007F004F">
        <w:rPr>
          <w:rFonts w:ascii="宋体" w:hAnsi="宋体" w:hint="eastAsia"/>
          <w:sz w:val="24"/>
          <w:szCs w:val="24"/>
        </w:rPr>
        <w:t>1）、内部装饰板、天花板、地板均拆除，重新铺装；</w:t>
      </w:r>
    </w:p>
    <w:p w:rsidR="006748D5" w:rsidRPr="007F004F" w:rsidRDefault="006748D5" w:rsidP="006748D5">
      <w:pPr>
        <w:spacing w:line="360" w:lineRule="auto"/>
        <w:ind w:firstLineChars="196" w:firstLine="470"/>
        <w:jc w:val="left"/>
        <w:rPr>
          <w:rFonts w:ascii="宋体" w:hAnsi="宋体"/>
          <w:sz w:val="24"/>
          <w:szCs w:val="24"/>
        </w:rPr>
      </w:pPr>
      <w:r w:rsidRPr="007F004F">
        <w:rPr>
          <w:rFonts w:ascii="宋体" w:hAnsi="宋体" w:hint="eastAsia"/>
          <w:sz w:val="24"/>
          <w:szCs w:val="24"/>
        </w:rPr>
        <w:t>2）、保留原有层流净化系统和净化级别，更换层流净化过滤器；</w:t>
      </w:r>
    </w:p>
    <w:p w:rsidR="006748D5" w:rsidRPr="007F004F" w:rsidRDefault="006748D5" w:rsidP="006748D5">
      <w:pPr>
        <w:spacing w:line="360" w:lineRule="auto"/>
        <w:ind w:firstLineChars="196" w:firstLine="470"/>
        <w:jc w:val="left"/>
        <w:rPr>
          <w:rFonts w:ascii="宋体" w:hAnsi="宋体"/>
          <w:sz w:val="24"/>
          <w:szCs w:val="24"/>
        </w:rPr>
      </w:pPr>
      <w:r w:rsidRPr="007F004F">
        <w:rPr>
          <w:rFonts w:ascii="宋体" w:hAnsi="宋体" w:hint="eastAsia"/>
          <w:sz w:val="24"/>
          <w:szCs w:val="24"/>
        </w:rPr>
        <w:t>3）、包含原有手术室无影灯、吊塔无损拆卸、保护及安装恢复。</w:t>
      </w:r>
    </w:p>
    <w:p w:rsidR="006748D5" w:rsidRDefault="006748D5" w:rsidP="006748D5">
      <w:pPr>
        <w:spacing w:line="360" w:lineRule="auto"/>
        <w:ind w:firstLineChars="196" w:firstLine="472"/>
        <w:jc w:val="left"/>
        <w:rPr>
          <w:rFonts w:ascii="宋体" w:hAnsi="宋体"/>
          <w:sz w:val="24"/>
          <w:szCs w:val="24"/>
        </w:rPr>
      </w:pPr>
      <w:r>
        <w:rPr>
          <w:rFonts w:ascii="宋体" w:hAnsi="宋体" w:hint="eastAsia"/>
          <w:b/>
          <w:sz w:val="24"/>
          <w:szCs w:val="24"/>
        </w:rPr>
        <w:t>范围：</w:t>
      </w:r>
      <w:r>
        <w:rPr>
          <w:rFonts w:ascii="宋体" w:hAnsi="宋体" w:hint="eastAsia"/>
          <w:sz w:val="24"/>
          <w:szCs w:val="24"/>
        </w:rPr>
        <w:t xml:space="preserve">本招标项目划分为 1 </w:t>
      </w:r>
      <w:proofErr w:type="gramStart"/>
      <w:r>
        <w:rPr>
          <w:rFonts w:ascii="宋体" w:hAnsi="宋体" w:hint="eastAsia"/>
          <w:sz w:val="24"/>
          <w:szCs w:val="24"/>
        </w:rPr>
        <w:t>个</w:t>
      </w:r>
      <w:proofErr w:type="gramEnd"/>
      <w:r>
        <w:rPr>
          <w:rFonts w:ascii="宋体" w:hAnsi="宋体" w:hint="eastAsia"/>
          <w:sz w:val="24"/>
          <w:szCs w:val="24"/>
        </w:rPr>
        <w:t>标段，本次招标为其中的： (001)</w:t>
      </w:r>
      <w:r>
        <w:rPr>
          <w:rFonts w:hint="eastAsia"/>
        </w:rPr>
        <w:t xml:space="preserve"> </w:t>
      </w:r>
      <w:r w:rsidRPr="007F004F">
        <w:rPr>
          <w:rFonts w:ascii="宋体" w:hAnsi="宋体" w:hint="eastAsia"/>
          <w:sz w:val="24"/>
          <w:szCs w:val="24"/>
        </w:rPr>
        <w:t>新疆医科大学第五附属医院复合手术室维修改造项目</w:t>
      </w:r>
      <w:r>
        <w:rPr>
          <w:rFonts w:ascii="宋体" w:hAnsi="宋体" w:hint="eastAsia"/>
          <w:sz w:val="24"/>
          <w:szCs w:val="24"/>
        </w:rPr>
        <w:t xml:space="preserve">; </w:t>
      </w:r>
    </w:p>
    <w:p w:rsidR="006748D5" w:rsidRDefault="006748D5" w:rsidP="006748D5">
      <w:pPr>
        <w:spacing w:line="360" w:lineRule="auto"/>
        <w:jc w:val="left"/>
        <w:rPr>
          <w:rFonts w:ascii="宋体" w:hAnsi="宋体"/>
          <w:sz w:val="24"/>
          <w:szCs w:val="24"/>
        </w:rPr>
      </w:pPr>
      <w:r>
        <w:rPr>
          <w:rFonts w:ascii="宋体" w:hAnsi="宋体"/>
          <w:b/>
          <w:sz w:val="24"/>
          <w:szCs w:val="24"/>
        </w:rPr>
        <w:t xml:space="preserve">三、投标人资格要求 </w:t>
      </w:r>
    </w:p>
    <w:p w:rsidR="006748D5" w:rsidRPr="00F019CD" w:rsidRDefault="006748D5" w:rsidP="006748D5">
      <w:pPr>
        <w:spacing w:line="360" w:lineRule="auto"/>
        <w:ind w:firstLineChars="200" w:firstLine="480"/>
        <w:jc w:val="left"/>
        <w:rPr>
          <w:rFonts w:ascii="宋体" w:hAnsi="宋体"/>
          <w:sz w:val="24"/>
          <w:szCs w:val="24"/>
        </w:rPr>
      </w:pPr>
      <w:r w:rsidRPr="00F019CD">
        <w:rPr>
          <w:rFonts w:ascii="宋体" w:hAnsi="宋体" w:hint="eastAsia"/>
          <w:sz w:val="24"/>
          <w:szCs w:val="24"/>
        </w:rPr>
        <w:t>1、符合《中华人民共和国政府采购法》第二十二条的相关规定；</w:t>
      </w:r>
    </w:p>
    <w:p w:rsidR="006748D5" w:rsidRPr="00F019CD" w:rsidRDefault="006748D5" w:rsidP="006748D5">
      <w:pPr>
        <w:spacing w:line="360" w:lineRule="auto"/>
        <w:ind w:firstLineChars="200" w:firstLine="480"/>
        <w:jc w:val="left"/>
        <w:rPr>
          <w:rFonts w:ascii="宋体" w:hAnsi="宋体"/>
          <w:sz w:val="24"/>
          <w:szCs w:val="24"/>
        </w:rPr>
      </w:pPr>
      <w:r w:rsidRPr="00F019CD">
        <w:rPr>
          <w:rFonts w:ascii="宋体" w:hAnsi="宋体" w:hint="eastAsia"/>
          <w:sz w:val="24"/>
          <w:szCs w:val="24"/>
        </w:rPr>
        <w:t>a.在中国境内注册并具有独立法人资格的合法企业。</w:t>
      </w:r>
    </w:p>
    <w:p w:rsidR="006748D5" w:rsidRPr="00F019CD" w:rsidRDefault="006748D5" w:rsidP="006748D5">
      <w:pPr>
        <w:spacing w:line="360" w:lineRule="auto"/>
        <w:ind w:firstLineChars="200" w:firstLine="480"/>
        <w:jc w:val="left"/>
        <w:rPr>
          <w:rFonts w:ascii="宋体" w:hAnsi="宋体"/>
          <w:sz w:val="24"/>
          <w:szCs w:val="24"/>
        </w:rPr>
      </w:pPr>
      <w:r w:rsidRPr="00F019CD">
        <w:rPr>
          <w:rFonts w:ascii="宋体" w:hAnsi="宋体" w:hint="eastAsia"/>
          <w:sz w:val="24"/>
          <w:szCs w:val="24"/>
        </w:rPr>
        <w:t>b.具有良好的商业信誉和健全的财务会计制度。</w:t>
      </w:r>
    </w:p>
    <w:p w:rsidR="006748D5" w:rsidRPr="00F019CD" w:rsidRDefault="006748D5" w:rsidP="006748D5">
      <w:pPr>
        <w:spacing w:line="360" w:lineRule="auto"/>
        <w:ind w:firstLineChars="200" w:firstLine="480"/>
        <w:jc w:val="left"/>
        <w:rPr>
          <w:rFonts w:ascii="宋体" w:hAnsi="宋体"/>
          <w:sz w:val="24"/>
          <w:szCs w:val="24"/>
        </w:rPr>
      </w:pPr>
      <w:r w:rsidRPr="00F019CD">
        <w:rPr>
          <w:rFonts w:ascii="宋体" w:hAnsi="宋体" w:hint="eastAsia"/>
          <w:sz w:val="24"/>
          <w:szCs w:val="24"/>
        </w:rPr>
        <w:t>c.具有履行合同所必须的设备和专业技术能力。</w:t>
      </w:r>
    </w:p>
    <w:p w:rsidR="006748D5" w:rsidRPr="00F019CD" w:rsidRDefault="006748D5" w:rsidP="006748D5">
      <w:pPr>
        <w:spacing w:line="360" w:lineRule="auto"/>
        <w:ind w:firstLineChars="200" w:firstLine="480"/>
        <w:jc w:val="left"/>
        <w:rPr>
          <w:rFonts w:ascii="宋体" w:hAnsi="宋体"/>
          <w:sz w:val="24"/>
          <w:szCs w:val="24"/>
        </w:rPr>
      </w:pPr>
      <w:r w:rsidRPr="00F019CD">
        <w:rPr>
          <w:rFonts w:ascii="宋体" w:hAnsi="宋体" w:hint="eastAsia"/>
          <w:sz w:val="24"/>
          <w:szCs w:val="24"/>
        </w:rPr>
        <w:t>d.具有依法缴纳税收和社会保障资金的良好记录。</w:t>
      </w:r>
    </w:p>
    <w:p w:rsidR="006748D5" w:rsidRPr="00F019CD" w:rsidRDefault="006748D5" w:rsidP="006748D5">
      <w:pPr>
        <w:spacing w:line="360" w:lineRule="auto"/>
        <w:ind w:firstLineChars="200" w:firstLine="480"/>
        <w:jc w:val="left"/>
        <w:rPr>
          <w:rFonts w:ascii="宋体" w:hAnsi="宋体"/>
          <w:sz w:val="24"/>
          <w:szCs w:val="24"/>
        </w:rPr>
      </w:pPr>
      <w:r w:rsidRPr="00F019CD">
        <w:rPr>
          <w:rFonts w:ascii="宋体" w:hAnsi="宋体" w:hint="eastAsia"/>
          <w:sz w:val="24"/>
          <w:szCs w:val="24"/>
        </w:rPr>
        <w:t>e.参加本次政府采购活动前三年内，在经营活动中没有重大违法违规记录。</w:t>
      </w:r>
    </w:p>
    <w:p w:rsidR="006748D5" w:rsidRPr="00F019CD" w:rsidRDefault="006748D5" w:rsidP="006748D5">
      <w:pPr>
        <w:spacing w:line="360" w:lineRule="auto"/>
        <w:ind w:firstLineChars="200" w:firstLine="480"/>
        <w:jc w:val="left"/>
        <w:rPr>
          <w:rFonts w:ascii="宋体" w:hAnsi="宋体"/>
          <w:sz w:val="24"/>
          <w:szCs w:val="24"/>
        </w:rPr>
      </w:pPr>
      <w:r w:rsidRPr="00F019CD">
        <w:rPr>
          <w:rFonts w:ascii="宋体" w:hAnsi="宋体" w:hint="eastAsia"/>
          <w:sz w:val="24"/>
          <w:szCs w:val="24"/>
        </w:rPr>
        <w:t>2、有效的“一证一码”或“三证合一”的营业执照副本原件或当地公证处</w:t>
      </w:r>
      <w:r w:rsidRPr="00F019CD">
        <w:rPr>
          <w:rFonts w:ascii="宋体" w:hAnsi="宋体" w:hint="eastAsia"/>
          <w:sz w:val="24"/>
          <w:szCs w:val="24"/>
        </w:rPr>
        <w:lastRenderedPageBreak/>
        <w:t>出具的此资质的公证书原件；(营业执照需包含本次项目的相关经营权)</w:t>
      </w:r>
      <w:r>
        <w:rPr>
          <w:rFonts w:ascii="宋体" w:hAnsi="宋体" w:hint="eastAsia"/>
          <w:sz w:val="24"/>
          <w:szCs w:val="24"/>
        </w:rPr>
        <w:t>；</w:t>
      </w:r>
    </w:p>
    <w:p w:rsidR="006748D5" w:rsidRPr="00F019CD" w:rsidRDefault="006748D5" w:rsidP="006748D5">
      <w:pPr>
        <w:spacing w:line="360" w:lineRule="auto"/>
        <w:ind w:firstLineChars="200" w:firstLine="480"/>
        <w:jc w:val="left"/>
        <w:rPr>
          <w:rFonts w:ascii="宋体" w:hAnsi="宋体"/>
          <w:sz w:val="24"/>
          <w:szCs w:val="24"/>
        </w:rPr>
      </w:pPr>
      <w:r w:rsidRPr="00F019CD">
        <w:rPr>
          <w:rFonts w:ascii="宋体" w:hAnsi="宋体" w:hint="eastAsia"/>
          <w:sz w:val="24"/>
          <w:szCs w:val="24"/>
        </w:rPr>
        <w:t>3、法人代表或其委托代理人应携带本人身份证原件及复印件，委托代理人还应携带《法人代表授权委托书》。</w:t>
      </w:r>
    </w:p>
    <w:p w:rsidR="006748D5" w:rsidRPr="00F019CD" w:rsidRDefault="006748D5" w:rsidP="006748D5">
      <w:pPr>
        <w:spacing w:line="360" w:lineRule="auto"/>
        <w:ind w:firstLineChars="200" w:firstLine="480"/>
        <w:jc w:val="left"/>
        <w:rPr>
          <w:rFonts w:ascii="宋体" w:hAnsi="宋体"/>
          <w:sz w:val="24"/>
          <w:szCs w:val="24"/>
        </w:rPr>
      </w:pPr>
      <w:r w:rsidRPr="00F019CD">
        <w:rPr>
          <w:rFonts w:ascii="宋体" w:hAnsi="宋体" w:hint="eastAsia"/>
          <w:sz w:val="24"/>
          <w:szCs w:val="24"/>
        </w:rPr>
        <w:t>4、凡拟参加本次招标项目的投标人，如在“信用中国”网站（www.creditchina.gov.cn）、中国政府采购网（www.ccgp.gov.cn）被列入失信被执行人、重大税收违法案件当事人名单、政府采购严重违法失信行为记录名单的（尚在处罚期内的），将</w:t>
      </w:r>
      <w:proofErr w:type="gramStart"/>
      <w:r w:rsidRPr="00F019CD">
        <w:rPr>
          <w:rFonts w:ascii="宋体" w:hAnsi="宋体" w:hint="eastAsia"/>
          <w:sz w:val="24"/>
          <w:szCs w:val="24"/>
        </w:rPr>
        <w:t>拒绝其参本次</w:t>
      </w:r>
      <w:proofErr w:type="gramEnd"/>
      <w:r w:rsidRPr="00F019CD">
        <w:rPr>
          <w:rFonts w:ascii="宋体" w:hAnsi="宋体" w:hint="eastAsia"/>
          <w:sz w:val="24"/>
          <w:szCs w:val="24"/>
        </w:rPr>
        <w:t>政府采购活动</w:t>
      </w:r>
      <w:r>
        <w:rPr>
          <w:rFonts w:ascii="宋体" w:hAnsi="宋体" w:hint="eastAsia"/>
          <w:sz w:val="24"/>
          <w:szCs w:val="24"/>
        </w:rPr>
        <w:t>；</w:t>
      </w:r>
    </w:p>
    <w:p w:rsidR="006748D5" w:rsidRDefault="006748D5" w:rsidP="006748D5">
      <w:pPr>
        <w:spacing w:line="360" w:lineRule="auto"/>
        <w:ind w:firstLineChars="200" w:firstLine="480"/>
        <w:jc w:val="left"/>
        <w:rPr>
          <w:rFonts w:ascii="宋体" w:hAnsi="宋体"/>
          <w:sz w:val="24"/>
          <w:szCs w:val="24"/>
        </w:rPr>
      </w:pPr>
      <w:r w:rsidRPr="00F019CD">
        <w:rPr>
          <w:rFonts w:ascii="宋体" w:hAnsi="宋体" w:hint="eastAsia"/>
          <w:sz w:val="24"/>
          <w:szCs w:val="24"/>
        </w:rPr>
        <w:t>5、具备</w:t>
      </w:r>
      <w:r w:rsidRPr="00E859FA">
        <w:rPr>
          <w:rFonts w:ascii="宋体" w:hAnsi="宋体" w:hint="eastAsia"/>
          <w:sz w:val="24"/>
          <w:szCs w:val="24"/>
        </w:rPr>
        <w:t>建筑工程施工总承包叁级以上(含叁级）资质</w:t>
      </w:r>
      <w:r>
        <w:rPr>
          <w:rFonts w:ascii="宋体" w:hAnsi="宋体" w:hint="eastAsia"/>
          <w:sz w:val="24"/>
          <w:szCs w:val="24"/>
        </w:rPr>
        <w:t>及</w:t>
      </w:r>
      <w:r w:rsidRPr="00E859FA">
        <w:rPr>
          <w:rFonts w:ascii="宋体" w:hAnsi="宋体" w:hint="eastAsia"/>
          <w:sz w:val="24"/>
          <w:szCs w:val="24"/>
        </w:rPr>
        <w:t>电子与智能化工程专业承包贰级以上(含贰级）资质</w:t>
      </w:r>
      <w:r>
        <w:rPr>
          <w:rFonts w:ascii="宋体" w:hAnsi="宋体" w:hint="eastAsia"/>
          <w:sz w:val="24"/>
          <w:szCs w:val="24"/>
        </w:rPr>
        <w:t>；</w:t>
      </w:r>
    </w:p>
    <w:p w:rsidR="006748D5" w:rsidRPr="00E859FA" w:rsidRDefault="006748D5" w:rsidP="006748D5">
      <w:pPr>
        <w:spacing w:line="360" w:lineRule="auto"/>
        <w:ind w:firstLineChars="200" w:firstLine="420"/>
        <w:jc w:val="left"/>
        <w:rPr>
          <w:rFonts w:ascii="宋体" w:hAnsi="宋体"/>
          <w:sz w:val="24"/>
          <w:szCs w:val="24"/>
        </w:rPr>
      </w:pPr>
      <w:r>
        <w:rPr>
          <w:rFonts w:hint="eastAsia"/>
        </w:rPr>
        <w:t xml:space="preserve"> </w:t>
      </w:r>
      <w:r w:rsidRPr="00E859FA">
        <w:rPr>
          <w:rFonts w:ascii="宋体" w:hAnsi="宋体" w:hint="eastAsia"/>
          <w:sz w:val="24"/>
          <w:szCs w:val="24"/>
        </w:rPr>
        <w:t>6、具备二类医疗器械经营许可证；</w:t>
      </w:r>
    </w:p>
    <w:p w:rsidR="006748D5" w:rsidRPr="00F019CD" w:rsidRDefault="006748D5" w:rsidP="006748D5">
      <w:pPr>
        <w:spacing w:line="360" w:lineRule="auto"/>
        <w:ind w:firstLineChars="200" w:firstLine="480"/>
        <w:jc w:val="left"/>
        <w:rPr>
          <w:rFonts w:ascii="宋体" w:hAnsi="宋体"/>
          <w:sz w:val="24"/>
          <w:szCs w:val="24"/>
        </w:rPr>
      </w:pPr>
      <w:r>
        <w:rPr>
          <w:rFonts w:ascii="宋体" w:hAnsi="宋体" w:hint="eastAsia"/>
          <w:sz w:val="24"/>
          <w:szCs w:val="24"/>
        </w:rPr>
        <w:t>7</w:t>
      </w:r>
      <w:r w:rsidRPr="00F019CD">
        <w:rPr>
          <w:rFonts w:ascii="宋体" w:hAnsi="宋体" w:hint="eastAsia"/>
          <w:sz w:val="24"/>
          <w:szCs w:val="24"/>
        </w:rPr>
        <w:t>、项目负责人为：拟任项目负责人须具备二级及以上注册建造师证（</w:t>
      </w:r>
      <w:r>
        <w:rPr>
          <w:rFonts w:ascii="宋体" w:hAnsi="宋体" w:hint="eastAsia"/>
          <w:sz w:val="24"/>
          <w:szCs w:val="24"/>
        </w:rPr>
        <w:t>建筑</w:t>
      </w:r>
      <w:r w:rsidRPr="00F019CD">
        <w:rPr>
          <w:rFonts w:ascii="宋体" w:hAnsi="宋体" w:hint="eastAsia"/>
          <w:sz w:val="24"/>
          <w:szCs w:val="24"/>
        </w:rPr>
        <w:t>工程专业）、有效的安全生产考核证，必须为本单位注册，不接受临时注册建造师；</w:t>
      </w:r>
    </w:p>
    <w:p w:rsidR="006748D5" w:rsidRPr="00F019CD" w:rsidRDefault="006748D5" w:rsidP="006748D5">
      <w:pPr>
        <w:spacing w:line="360" w:lineRule="auto"/>
        <w:ind w:firstLineChars="200" w:firstLine="480"/>
        <w:jc w:val="left"/>
        <w:rPr>
          <w:rFonts w:ascii="宋体" w:hAnsi="宋体"/>
          <w:sz w:val="24"/>
          <w:szCs w:val="24"/>
        </w:rPr>
      </w:pPr>
      <w:r>
        <w:rPr>
          <w:rFonts w:ascii="宋体" w:hAnsi="宋体" w:hint="eastAsia"/>
          <w:sz w:val="24"/>
          <w:szCs w:val="24"/>
        </w:rPr>
        <w:t>8</w:t>
      </w:r>
      <w:r w:rsidRPr="00F019CD">
        <w:rPr>
          <w:rFonts w:ascii="宋体" w:hAnsi="宋体" w:hint="eastAsia"/>
          <w:sz w:val="24"/>
          <w:szCs w:val="24"/>
        </w:rPr>
        <w:t>、具备安全生产许可</w:t>
      </w:r>
      <w:r>
        <w:rPr>
          <w:rFonts w:ascii="宋体" w:hAnsi="宋体" w:hint="eastAsia"/>
          <w:sz w:val="24"/>
          <w:szCs w:val="24"/>
        </w:rPr>
        <w:t>证；</w:t>
      </w:r>
    </w:p>
    <w:p w:rsidR="006748D5" w:rsidRDefault="006748D5" w:rsidP="006748D5">
      <w:pPr>
        <w:spacing w:line="360" w:lineRule="auto"/>
        <w:ind w:firstLineChars="200" w:firstLine="480"/>
        <w:jc w:val="left"/>
        <w:rPr>
          <w:rFonts w:ascii="宋体" w:hAnsi="宋体"/>
          <w:sz w:val="24"/>
          <w:szCs w:val="24"/>
        </w:rPr>
      </w:pPr>
      <w:r>
        <w:rPr>
          <w:rFonts w:ascii="宋体" w:hAnsi="宋体" w:hint="eastAsia"/>
          <w:sz w:val="24"/>
          <w:szCs w:val="24"/>
        </w:rPr>
        <w:t>9</w:t>
      </w:r>
      <w:r w:rsidRPr="00F019CD">
        <w:rPr>
          <w:rFonts w:ascii="宋体" w:hAnsi="宋体" w:hint="eastAsia"/>
          <w:sz w:val="24"/>
          <w:szCs w:val="24"/>
        </w:rPr>
        <w:t>、按要求缴纳保证金</w:t>
      </w:r>
      <w:r>
        <w:rPr>
          <w:rFonts w:ascii="宋体" w:hAnsi="宋体" w:hint="eastAsia"/>
          <w:sz w:val="24"/>
          <w:szCs w:val="24"/>
        </w:rPr>
        <w:t>。</w:t>
      </w:r>
    </w:p>
    <w:p w:rsidR="006748D5" w:rsidRDefault="006748D5" w:rsidP="006748D5">
      <w:pPr>
        <w:spacing w:line="360" w:lineRule="auto"/>
        <w:jc w:val="left"/>
        <w:rPr>
          <w:rFonts w:ascii="宋体" w:hAnsi="宋体"/>
          <w:sz w:val="24"/>
          <w:szCs w:val="24"/>
        </w:rPr>
      </w:pPr>
      <w:r>
        <w:rPr>
          <w:rFonts w:ascii="宋体" w:hAnsi="宋体"/>
          <w:b/>
          <w:sz w:val="24"/>
          <w:szCs w:val="24"/>
        </w:rPr>
        <w:t xml:space="preserve">四、招标文件的获取 </w:t>
      </w:r>
    </w:p>
    <w:p w:rsidR="006748D5" w:rsidRPr="00C618F9" w:rsidRDefault="006748D5" w:rsidP="006748D5">
      <w:pPr>
        <w:spacing w:line="360" w:lineRule="auto"/>
        <w:ind w:firstLineChars="200" w:firstLine="480"/>
        <w:jc w:val="left"/>
        <w:rPr>
          <w:rFonts w:ascii="宋体" w:hAnsi="宋体"/>
          <w:sz w:val="24"/>
          <w:szCs w:val="24"/>
        </w:rPr>
      </w:pPr>
      <w:r>
        <w:rPr>
          <w:rFonts w:ascii="宋体" w:hAnsi="宋体" w:hint="eastAsia"/>
          <w:sz w:val="24"/>
          <w:szCs w:val="24"/>
        </w:rPr>
        <w:t>获取时间</w:t>
      </w:r>
      <w:r w:rsidRPr="00C618F9">
        <w:rPr>
          <w:rFonts w:ascii="宋体" w:hAnsi="宋体" w:hint="eastAsia"/>
          <w:sz w:val="24"/>
          <w:szCs w:val="24"/>
        </w:rPr>
        <w:t>：从2021年11月</w:t>
      </w:r>
      <w:r w:rsidR="00C618F9" w:rsidRPr="00C618F9">
        <w:rPr>
          <w:rFonts w:ascii="宋体" w:hAnsi="宋体" w:hint="eastAsia"/>
          <w:sz w:val="24"/>
          <w:szCs w:val="24"/>
        </w:rPr>
        <w:t>30</w:t>
      </w:r>
      <w:r w:rsidRPr="00C618F9">
        <w:rPr>
          <w:rFonts w:ascii="宋体" w:hAnsi="宋体" w:hint="eastAsia"/>
          <w:sz w:val="24"/>
          <w:szCs w:val="24"/>
        </w:rPr>
        <w:t>日 10 时 30 分到2021年1</w:t>
      </w:r>
      <w:r w:rsidR="00C618F9" w:rsidRPr="00C618F9">
        <w:rPr>
          <w:rFonts w:ascii="宋体" w:hAnsi="宋体" w:hint="eastAsia"/>
          <w:sz w:val="24"/>
          <w:szCs w:val="24"/>
        </w:rPr>
        <w:t>2</w:t>
      </w:r>
      <w:r w:rsidRPr="00C618F9">
        <w:rPr>
          <w:rFonts w:ascii="宋体" w:hAnsi="宋体" w:hint="eastAsia"/>
          <w:sz w:val="24"/>
          <w:szCs w:val="24"/>
        </w:rPr>
        <w:t>月</w:t>
      </w:r>
      <w:r w:rsidR="00C618F9" w:rsidRPr="00C618F9">
        <w:rPr>
          <w:rFonts w:ascii="宋体" w:hAnsi="宋体" w:hint="eastAsia"/>
          <w:sz w:val="24"/>
          <w:szCs w:val="24"/>
        </w:rPr>
        <w:t>06</w:t>
      </w:r>
      <w:r w:rsidRPr="00C618F9">
        <w:rPr>
          <w:rFonts w:ascii="宋体" w:hAnsi="宋体" w:hint="eastAsia"/>
          <w:sz w:val="24"/>
          <w:szCs w:val="24"/>
        </w:rPr>
        <w:t xml:space="preserve">日 18 时 00 分 </w:t>
      </w:r>
    </w:p>
    <w:p w:rsidR="006748D5" w:rsidRPr="00C618F9" w:rsidRDefault="006748D5" w:rsidP="006748D5">
      <w:pPr>
        <w:spacing w:line="360" w:lineRule="auto"/>
        <w:ind w:firstLineChars="200" w:firstLine="480"/>
        <w:jc w:val="left"/>
        <w:rPr>
          <w:rFonts w:ascii="宋体" w:hAnsi="宋体"/>
          <w:sz w:val="24"/>
          <w:szCs w:val="24"/>
        </w:rPr>
      </w:pPr>
      <w:r w:rsidRPr="00C618F9">
        <w:rPr>
          <w:rFonts w:ascii="宋体" w:hAnsi="宋体" w:hint="eastAsia"/>
          <w:sz w:val="24"/>
          <w:szCs w:val="24"/>
        </w:rPr>
        <w:t xml:space="preserve">获取方式：现场报名购买（地址：新疆乌鲁木齐市天山区红山路 26 </w:t>
      </w:r>
      <w:proofErr w:type="gramStart"/>
      <w:r w:rsidRPr="00C618F9">
        <w:rPr>
          <w:rFonts w:ascii="宋体" w:hAnsi="宋体" w:hint="eastAsia"/>
          <w:sz w:val="24"/>
          <w:szCs w:val="24"/>
        </w:rPr>
        <w:t>号时代</w:t>
      </w:r>
      <w:proofErr w:type="gramEnd"/>
      <w:r w:rsidRPr="00C618F9">
        <w:rPr>
          <w:rFonts w:ascii="宋体" w:hAnsi="宋体" w:hint="eastAsia"/>
          <w:sz w:val="24"/>
          <w:szCs w:val="24"/>
        </w:rPr>
        <w:t xml:space="preserve">广场 C 座 18楼L室） </w:t>
      </w:r>
    </w:p>
    <w:p w:rsidR="006748D5" w:rsidRPr="00C618F9" w:rsidRDefault="006748D5" w:rsidP="006748D5">
      <w:pPr>
        <w:spacing w:line="360" w:lineRule="auto"/>
        <w:jc w:val="left"/>
        <w:rPr>
          <w:rFonts w:ascii="宋体" w:hAnsi="宋体"/>
          <w:sz w:val="24"/>
          <w:szCs w:val="24"/>
        </w:rPr>
      </w:pPr>
      <w:r w:rsidRPr="00C618F9">
        <w:rPr>
          <w:rFonts w:ascii="宋体" w:hAnsi="宋体"/>
          <w:b/>
          <w:sz w:val="24"/>
          <w:szCs w:val="24"/>
        </w:rPr>
        <w:t xml:space="preserve">五、投标文件的递交 </w:t>
      </w:r>
    </w:p>
    <w:p w:rsidR="006748D5" w:rsidRPr="00C618F9" w:rsidRDefault="006748D5" w:rsidP="006748D5">
      <w:pPr>
        <w:spacing w:line="360" w:lineRule="auto"/>
        <w:jc w:val="left"/>
        <w:rPr>
          <w:rFonts w:ascii="宋体" w:hAnsi="宋体"/>
          <w:sz w:val="24"/>
          <w:szCs w:val="24"/>
        </w:rPr>
      </w:pPr>
      <w:r w:rsidRPr="00C618F9">
        <w:rPr>
          <w:rFonts w:ascii="宋体" w:hAnsi="宋体" w:hint="eastAsia"/>
          <w:sz w:val="24"/>
          <w:szCs w:val="24"/>
        </w:rPr>
        <w:t>递交截止时间：2021 年12月</w:t>
      </w:r>
      <w:r w:rsidR="00C618F9" w:rsidRPr="00C618F9">
        <w:rPr>
          <w:rFonts w:ascii="宋体" w:hAnsi="宋体" w:hint="eastAsia"/>
          <w:sz w:val="24"/>
          <w:szCs w:val="24"/>
        </w:rPr>
        <w:t>10</w:t>
      </w:r>
      <w:r w:rsidRPr="00C618F9">
        <w:rPr>
          <w:rFonts w:ascii="宋体" w:hAnsi="宋体" w:hint="eastAsia"/>
          <w:sz w:val="24"/>
          <w:szCs w:val="24"/>
        </w:rPr>
        <w:t>日 1</w:t>
      </w:r>
      <w:r w:rsidR="00E843F2">
        <w:rPr>
          <w:rFonts w:ascii="宋体" w:hAnsi="宋体" w:hint="eastAsia"/>
          <w:sz w:val="24"/>
          <w:szCs w:val="24"/>
        </w:rPr>
        <w:t>6</w:t>
      </w:r>
      <w:r w:rsidRPr="00C618F9">
        <w:rPr>
          <w:rFonts w:ascii="宋体" w:hAnsi="宋体" w:hint="eastAsia"/>
          <w:sz w:val="24"/>
          <w:szCs w:val="24"/>
        </w:rPr>
        <w:t xml:space="preserve">时 00 分 </w:t>
      </w:r>
    </w:p>
    <w:p w:rsidR="006748D5" w:rsidRPr="00C618F9" w:rsidRDefault="006748D5" w:rsidP="006748D5">
      <w:pPr>
        <w:spacing w:line="360" w:lineRule="auto"/>
        <w:jc w:val="left"/>
        <w:rPr>
          <w:rFonts w:ascii="宋体" w:hAnsi="宋体"/>
          <w:sz w:val="24"/>
          <w:szCs w:val="24"/>
        </w:rPr>
      </w:pPr>
      <w:r w:rsidRPr="00C618F9">
        <w:rPr>
          <w:rFonts w:ascii="宋体" w:hAnsi="宋体" w:hint="eastAsia"/>
          <w:sz w:val="24"/>
          <w:szCs w:val="24"/>
        </w:rPr>
        <w:t xml:space="preserve">递交方式：新疆乌鲁木齐市天山区红山路 26 </w:t>
      </w:r>
      <w:proofErr w:type="gramStart"/>
      <w:r w:rsidRPr="00C618F9">
        <w:rPr>
          <w:rFonts w:ascii="宋体" w:hAnsi="宋体" w:hint="eastAsia"/>
          <w:sz w:val="24"/>
          <w:szCs w:val="24"/>
        </w:rPr>
        <w:t>号时代</w:t>
      </w:r>
      <w:proofErr w:type="gramEnd"/>
      <w:r w:rsidRPr="00C618F9">
        <w:rPr>
          <w:rFonts w:ascii="宋体" w:hAnsi="宋体" w:hint="eastAsia"/>
          <w:sz w:val="24"/>
          <w:szCs w:val="24"/>
        </w:rPr>
        <w:t>广场 C 座 18楼L室</w:t>
      </w:r>
    </w:p>
    <w:p w:rsidR="006748D5" w:rsidRPr="00C618F9" w:rsidRDefault="006748D5" w:rsidP="006748D5">
      <w:pPr>
        <w:spacing w:line="360" w:lineRule="auto"/>
        <w:jc w:val="left"/>
        <w:rPr>
          <w:rFonts w:ascii="宋体" w:hAnsi="宋体"/>
          <w:sz w:val="24"/>
          <w:szCs w:val="24"/>
        </w:rPr>
      </w:pPr>
      <w:r w:rsidRPr="00C618F9">
        <w:rPr>
          <w:rFonts w:ascii="宋体" w:hAnsi="宋体"/>
          <w:b/>
          <w:sz w:val="24"/>
          <w:szCs w:val="24"/>
        </w:rPr>
        <w:t xml:space="preserve">六、开标时间及地点 </w:t>
      </w:r>
    </w:p>
    <w:p w:rsidR="006748D5" w:rsidRDefault="006748D5" w:rsidP="006748D5">
      <w:pPr>
        <w:spacing w:line="360" w:lineRule="auto"/>
        <w:jc w:val="left"/>
        <w:rPr>
          <w:rFonts w:ascii="宋体" w:hAnsi="宋体"/>
          <w:sz w:val="24"/>
          <w:szCs w:val="24"/>
        </w:rPr>
      </w:pPr>
      <w:r w:rsidRPr="00C618F9">
        <w:rPr>
          <w:rFonts w:ascii="宋体" w:hAnsi="宋体" w:hint="eastAsia"/>
          <w:sz w:val="24"/>
          <w:szCs w:val="24"/>
        </w:rPr>
        <w:t>开标时间：2021 年 12月</w:t>
      </w:r>
      <w:r w:rsidR="00C618F9" w:rsidRPr="00C618F9">
        <w:rPr>
          <w:rFonts w:ascii="宋体" w:hAnsi="宋体" w:hint="eastAsia"/>
          <w:sz w:val="24"/>
          <w:szCs w:val="24"/>
        </w:rPr>
        <w:t>10</w:t>
      </w:r>
      <w:r w:rsidRPr="00C618F9">
        <w:rPr>
          <w:rFonts w:ascii="宋体" w:hAnsi="宋体" w:hint="eastAsia"/>
          <w:sz w:val="24"/>
          <w:szCs w:val="24"/>
        </w:rPr>
        <w:t>日  1</w:t>
      </w:r>
      <w:r w:rsidR="00E843F2">
        <w:rPr>
          <w:rFonts w:ascii="宋体" w:hAnsi="宋体" w:hint="eastAsia"/>
          <w:sz w:val="24"/>
          <w:szCs w:val="24"/>
        </w:rPr>
        <w:t>6</w:t>
      </w:r>
      <w:bookmarkStart w:id="0" w:name="_GoBack"/>
      <w:bookmarkEnd w:id="0"/>
      <w:r w:rsidRPr="00C618F9">
        <w:rPr>
          <w:rFonts w:ascii="宋体" w:hAnsi="宋体" w:hint="eastAsia"/>
          <w:sz w:val="24"/>
          <w:szCs w:val="24"/>
        </w:rPr>
        <w:t>时 00 分</w:t>
      </w:r>
      <w:r>
        <w:rPr>
          <w:rFonts w:ascii="宋体" w:hAnsi="宋体" w:hint="eastAsia"/>
          <w:sz w:val="24"/>
          <w:szCs w:val="24"/>
        </w:rPr>
        <w:t xml:space="preserve"> </w:t>
      </w:r>
    </w:p>
    <w:p w:rsidR="006748D5" w:rsidRDefault="006748D5" w:rsidP="006748D5">
      <w:pPr>
        <w:spacing w:line="360" w:lineRule="auto"/>
        <w:jc w:val="left"/>
        <w:rPr>
          <w:rFonts w:ascii="宋体" w:hAnsi="宋体"/>
          <w:sz w:val="24"/>
          <w:szCs w:val="24"/>
        </w:rPr>
      </w:pPr>
      <w:r>
        <w:rPr>
          <w:rFonts w:ascii="宋体" w:hAnsi="宋体" w:hint="eastAsia"/>
          <w:sz w:val="24"/>
          <w:szCs w:val="24"/>
        </w:rPr>
        <w:t xml:space="preserve">开标地点：新疆乌鲁木齐市天山区红山路 26 </w:t>
      </w:r>
      <w:proofErr w:type="gramStart"/>
      <w:r>
        <w:rPr>
          <w:rFonts w:ascii="宋体" w:hAnsi="宋体" w:hint="eastAsia"/>
          <w:sz w:val="24"/>
          <w:szCs w:val="24"/>
        </w:rPr>
        <w:t>号时代</w:t>
      </w:r>
      <w:proofErr w:type="gramEnd"/>
      <w:r>
        <w:rPr>
          <w:rFonts w:ascii="宋体" w:hAnsi="宋体" w:hint="eastAsia"/>
          <w:sz w:val="24"/>
          <w:szCs w:val="24"/>
        </w:rPr>
        <w:t>广场 C 座 18楼L室</w:t>
      </w:r>
    </w:p>
    <w:p w:rsidR="006748D5" w:rsidRDefault="006748D5" w:rsidP="006748D5">
      <w:pPr>
        <w:spacing w:line="360" w:lineRule="auto"/>
        <w:jc w:val="left"/>
        <w:rPr>
          <w:rFonts w:ascii="宋体" w:hAnsi="宋体"/>
          <w:sz w:val="24"/>
          <w:szCs w:val="24"/>
        </w:rPr>
      </w:pPr>
      <w:r>
        <w:rPr>
          <w:rFonts w:ascii="宋体" w:hAnsi="宋体"/>
          <w:b/>
          <w:sz w:val="24"/>
          <w:szCs w:val="24"/>
        </w:rPr>
        <w:t xml:space="preserve">七、其他 </w:t>
      </w:r>
    </w:p>
    <w:p w:rsidR="00C618F9" w:rsidRPr="00C618F9" w:rsidRDefault="00C618F9" w:rsidP="00C618F9">
      <w:pPr>
        <w:spacing w:line="360" w:lineRule="auto"/>
        <w:jc w:val="left"/>
        <w:rPr>
          <w:rFonts w:ascii="宋体" w:hAnsi="宋体" w:hint="eastAsia"/>
          <w:sz w:val="24"/>
          <w:szCs w:val="24"/>
        </w:rPr>
      </w:pPr>
      <w:r w:rsidRPr="00C618F9">
        <w:rPr>
          <w:rFonts w:ascii="宋体" w:hAnsi="宋体" w:hint="eastAsia"/>
          <w:sz w:val="24"/>
          <w:szCs w:val="24"/>
        </w:rPr>
        <w:t>购买文件时需提供以下资料：</w:t>
      </w:r>
    </w:p>
    <w:p w:rsidR="00C618F9" w:rsidRPr="00C618F9" w:rsidRDefault="00C618F9" w:rsidP="00C618F9">
      <w:pPr>
        <w:spacing w:line="360" w:lineRule="auto"/>
        <w:jc w:val="left"/>
        <w:rPr>
          <w:rFonts w:ascii="宋体" w:hAnsi="宋体" w:hint="eastAsia"/>
          <w:sz w:val="24"/>
          <w:szCs w:val="24"/>
        </w:rPr>
      </w:pPr>
      <w:r w:rsidRPr="00C618F9">
        <w:rPr>
          <w:rFonts w:ascii="宋体" w:hAnsi="宋体" w:hint="eastAsia"/>
          <w:sz w:val="24"/>
          <w:szCs w:val="24"/>
        </w:rPr>
        <w:t>1、有效的工商营业执照副本原件、税务登记证副本原件、组织机构代码证副本原件或“三证合一”的营业执照副本原件（营业执照需包含本次项目的相关经营权）；</w:t>
      </w:r>
    </w:p>
    <w:p w:rsidR="00C618F9" w:rsidRPr="00C618F9" w:rsidRDefault="00C618F9" w:rsidP="00C618F9">
      <w:pPr>
        <w:spacing w:line="360" w:lineRule="auto"/>
        <w:jc w:val="left"/>
        <w:rPr>
          <w:rFonts w:ascii="宋体" w:hAnsi="宋体" w:hint="eastAsia"/>
          <w:sz w:val="24"/>
          <w:szCs w:val="24"/>
        </w:rPr>
      </w:pPr>
      <w:r w:rsidRPr="00C618F9">
        <w:rPr>
          <w:rFonts w:ascii="宋体" w:hAnsi="宋体" w:hint="eastAsia"/>
          <w:sz w:val="24"/>
          <w:szCs w:val="24"/>
        </w:rPr>
        <w:t>2、法人代表或其委托代理人应携带本人身份证原件及复印件，委托代理人还应携带《法人代表授权委托书》；</w:t>
      </w:r>
    </w:p>
    <w:p w:rsidR="00C618F9" w:rsidRPr="00C618F9" w:rsidRDefault="00C618F9" w:rsidP="00C618F9">
      <w:pPr>
        <w:spacing w:line="360" w:lineRule="auto"/>
        <w:jc w:val="left"/>
        <w:rPr>
          <w:rFonts w:ascii="宋体" w:hAnsi="宋体" w:hint="eastAsia"/>
          <w:sz w:val="24"/>
          <w:szCs w:val="24"/>
        </w:rPr>
      </w:pPr>
      <w:r w:rsidRPr="00C618F9">
        <w:rPr>
          <w:rFonts w:ascii="宋体" w:hAnsi="宋体" w:hint="eastAsia"/>
          <w:sz w:val="24"/>
          <w:szCs w:val="24"/>
        </w:rPr>
        <w:t>3、建筑工程施工总承包叁级以上(含叁级）资质及电子与智能化工程专业承包贰级以上(含贰级）资质；</w:t>
      </w:r>
    </w:p>
    <w:p w:rsidR="00C618F9" w:rsidRPr="00C618F9" w:rsidRDefault="00C618F9" w:rsidP="00C618F9">
      <w:pPr>
        <w:spacing w:line="360" w:lineRule="auto"/>
        <w:jc w:val="left"/>
        <w:rPr>
          <w:rFonts w:ascii="宋体" w:hAnsi="宋体" w:hint="eastAsia"/>
          <w:sz w:val="24"/>
          <w:szCs w:val="24"/>
        </w:rPr>
      </w:pPr>
      <w:r w:rsidRPr="00C618F9">
        <w:rPr>
          <w:rFonts w:ascii="宋体" w:hAnsi="宋体" w:hint="eastAsia"/>
          <w:sz w:val="24"/>
          <w:szCs w:val="24"/>
        </w:rPr>
        <w:t>4、二类医疗器械经营许可证；</w:t>
      </w:r>
    </w:p>
    <w:p w:rsidR="00C618F9" w:rsidRPr="00C618F9" w:rsidRDefault="00C618F9" w:rsidP="00C618F9">
      <w:pPr>
        <w:spacing w:line="360" w:lineRule="auto"/>
        <w:jc w:val="left"/>
        <w:rPr>
          <w:rFonts w:ascii="宋体" w:hAnsi="宋体" w:hint="eastAsia"/>
          <w:sz w:val="24"/>
          <w:szCs w:val="24"/>
        </w:rPr>
      </w:pPr>
      <w:r w:rsidRPr="00C618F9">
        <w:rPr>
          <w:rFonts w:ascii="宋体" w:hAnsi="宋体" w:hint="eastAsia"/>
          <w:sz w:val="24"/>
          <w:szCs w:val="24"/>
        </w:rPr>
        <w:t>5、项目负责人为：拟任项目负责人须具备二级及以上注册建造师证（建筑工程专业）、有效的安全生产考核证，必须为本单位注册，不接受临时注册建造师；</w:t>
      </w:r>
    </w:p>
    <w:p w:rsidR="00C618F9" w:rsidRPr="00C618F9" w:rsidRDefault="00C618F9" w:rsidP="00C618F9">
      <w:pPr>
        <w:spacing w:line="360" w:lineRule="auto"/>
        <w:jc w:val="left"/>
        <w:rPr>
          <w:rFonts w:ascii="宋体" w:hAnsi="宋体" w:hint="eastAsia"/>
          <w:sz w:val="24"/>
          <w:szCs w:val="24"/>
        </w:rPr>
      </w:pPr>
      <w:r w:rsidRPr="00C618F9">
        <w:rPr>
          <w:rFonts w:ascii="宋体" w:hAnsi="宋体" w:hint="eastAsia"/>
          <w:sz w:val="24"/>
          <w:szCs w:val="24"/>
        </w:rPr>
        <w:t>6、安全生产许可证；</w:t>
      </w:r>
    </w:p>
    <w:p w:rsidR="00C618F9" w:rsidRPr="00C618F9" w:rsidRDefault="00C618F9" w:rsidP="00C618F9">
      <w:pPr>
        <w:spacing w:line="360" w:lineRule="auto"/>
        <w:jc w:val="left"/>
        <w:rPr>
          <w:rFonts w:ascii="宋体" w:hAnsi="宋体" w:hint="eastAsia"/>
          <w:sz w:val="24"/>
          <w:szCs w:val="24"/>
        </w:rPr>
      </w:pPr>
      <w:r w:rsidRPr="00C618F9">
        <w:rPr>
          <w:rFonts w:ascii="宋体" w:hAnsi="宋体" w:hint="eastAsia"/>
          <w:sz w:val="24"/>
          <w:szCs w:val="24"/>
        </w:rPr>
        <w:t>7、未被列入“信用中国”（www.creditchina.gov.cn）及“中国政府采购网”的“失信被执行名单”、“企业经营异常名录”、“重大税收违法案件当事人名单”、“政府采购严重违法失信名单”其中之一。</w:t>
      </w:r>
    </w:p>
    <w:p w:rsidR="00C618F9" w:rsidRDefault="00C618F9" w:rsidP="00C618F9">
      <w:pPr>
        <w:spacing w:line="360" w:lineRule="auto"/>
        <w:jc w:val="left"/>
        <w:rPr>
          <w:rFonts w:ascii="宋体" w:hAnsi="宋体" w:hint="eastAsia"/>
          <w:sz w:val="24"/>
          <w:szCs w:val="24"/>
        </w:rPr>
      </w:pPr>
      <w:r w:rsidRPr="00C618F9">
        <w:rPr>
          <w:rFonts w:ascii="宋体" w:hAnsi="宋体" w:hint="eastAsia"/>
          <w:sz w:val="24"/>
          <w:szCs w:val="24"/>
        </w:rPr>
        <w:t>注：以上资料需提供原件备查，复印件一套加盖公章。</w:t>
      </w:r>
    </w:p>
    <w:p w:rsidR="006748D5" w:rsidRDefault="006748D5" w:rsidP="00C618F9">
      <w:pPr>
        <w:spacing w:line="360" w:lineRule="auto"/>
        <w:jc w:val="left"/>
        <w:rPr>
          <w:rFonts w:ascii="宋体" w:hAnsi="宋体"/>
          <w:sz w:val="24"/>
          <w:szCs w:val="24"/>
        </w:rPr>
      </w:pPr>
      <w:r>
        <w:rPr>
          <w:rFonts w:ascii="宋体" w:hAnsi="宋体"/>
          <w:b/>
          <w:sz w:val="24"/>
          <w:szCs w:val="24"/>
        </w:rPr>
        <w:t xml:space="preserve">八、监督部门 </w:t>
      </w:r>
    </w:p>
    <w:p w:rsidR="006748D5" w:rsidRDefault="006748D5" w:rsidP="006748D5">
      <w:pPr>
        <w:spacing w:line="360" w:lineRule="auto"/>
        <w:jc w:val="left"/>
        <w:rPr>
          <w:rFonts w:ascii="宋体" w:hAnsi="宋体"/>
          <w:sz w:val="24"/>
          <w:szCs w:val="24"/>
        </w:rPr>
      </w:pPr>
      <w:r>
        <w:rPr>
          <w:rFonts w:ascii="宋体" w:hAnsi="宋体" w:hint="eastAsia"/>
          <w:sz w:val="24"/>
          <w:szCs w:val="24"/>
        </w:rPr>
        <w:t xml:space="preserve">本招标项目的监督部门为新疆维吾尔自治区财政厅政府采购管理办公室。 </w:t>
      </w:r>
    </w:p>
    <w:p w:rsidR="006748D5" w:rsidRDefault="006748D5" w:rsidP="006748D5">
      <w:pPr>
        <w:spacing w:line="360" w:lineRule="auto"/>
        <w:jc w:val="left"/>
        <w:rPr>
          <w:rFonts w:ascii="宋体" w:hAnsi="宋体"/>
          <w:sz w:val="24"/>
          <w:szCs w:val="24"/>
        </w:rPr>
      </w:pPr>
      <w:r>
        <w:rPr>
          <w:rFonts w:ascii="宋体" w:hAnsi="宋体"/>
          <w:b/>
          <w:sz w:val="24"/>
          <w:szCs w:val="24"/>
        </w:rPr>
        <w:t xml:space="preserve">九、联系方式 </w:t>
      </w:r>
    </w:p>
    <w:p w:rsidR="006748D5" w:rsidRDefault="006748D5" w:rsidP="006748D5">
      <w:pPr>
        <w:spacing w:line="360" w:lineRule="auto"/>
        <w:jc w:val="left"/>
        <w:rPr>
          <w:rFonts w:ascii="宋体" w:hAnsi="宋体"/>
          <w:sz w:val="24"/>
          <w:szCs w:val="24"/>
        </w:rPr>
      </w:pPr>
      <w:r>
        <w:rPr>
          <w:rFonts w:ascii="宋体" w:hAnsi="宋体" w:hint="eastAsia"/>
          <w:sz w:val="24"/>
          <w:szCs w:val="24"/>
        </w:rPr>
        <w:t>招 标 人：新疆医科大学第五附属医院</w:t>
      </w:r>
    </w:p>
    <w:p w:rsidR="006748D5" w:rsidRDefault="006748D5" w:rsidP="006748D5">
      <w:pPr>
        <w:spacing w:line="360" w:lineRule="auto"/>
        <w:jc w:val="left"/>
        <w:rPr>
          <w:rFonts w:ascii="宋体" w:hAnsi="宋体"/>
          <w:sz w:val="24"/>
          <w:szCs w:val="24"/>
        </w:rPr>
      </w:pPr>
      <w:r>
        <w:rPr>
          <w:rFonts w:ascii="宋体" w:hAnsi="宋体" w:hint="eastAsia"/>
          <w:sz w:val="24"/>
          <w:szCs w:val="24"/>
        </w:rPr>
        <w:t xml:space="preserve">联 系 人：刘懿萱  </w:t>
      </w:r>
    </w:p>
    <w:p w:rsidR="006748D5" w:rsidRDefault="006748D5" w:rsidP="006748D5">
      <w:pPr>
        <w:spacing w:line="360" w:lineRule="auto"/>
        <w:jc w:val="left"/>
        <w:rPr>
          <w:rFonts w:ascii="宋体" w:hAnsi="宋体"/>
          <w:sz w:val="24"/>
          <w:szCs w:val="24"/>
        </w:rPr>
      </w:pPr>
      <w:r>
        <w:rPr>
          <w:rFonts w:ascii="宋体" w:hAnsi="宋体" w:hint="eastAsia"/>
          <w:sz w:val="24"/>
          <w:szCs w:val="24"/>
        </w:rPr>
        <w:t>电 话：</w:t>
      </w:r>
      <w:r w:rsidRPr="00C46308">
        <w:rPr>
          <w:rFonts w:ascii="宋体" w:hAnsi="宋体"/>
          <w:sz w:val="24"/>
          <w:szCs w:val="24"/>
        </w:rPr>
        <w:t>18999858510</w:t>
      </w:r>
      <w:r>
        <w:rPr>
          <w:rFonts w:ascii="宋体" w:hAnsi="宋体" w:hint="eastAsia"/>
          <w:sz w:val="24"/>
          <w:szCs w:val="24"/>
        </w:rPr>
        <w:t xml:space="preserve"> </w:t>
      </w:r>
    </w:p>
    <w:p w:rsidR="006748D5" w:rsidRDefault="006748D5" w:rsidP="006748D5">
      <w:pPr>
        <w:pStyle w:val="a0"/>
      </w:pPr>
    </w:p>
    <w:p w:rsidR="006748D5" w:rsidRDefault="006748D5" w:rsidP="006748D5">
      <w:pPr>
        <w:spacing w:line="360" w:lineRule="auto"/>
        <w:jc w:val="left"/>
        <w:rPr>
          <w:rFonts w:ascii="宋体" w:hAnsi="宋体"/>
          <w:sz w:val="24"/>
          <w:szCs w:val="24"/>
        </w:rPr>
      </w:pPr>
      <w:r>
        <w:rPr>
          <w:rFonts w:ascii="宋体" w:hAnsi="宋体" w:hint="eastAsia"/>
          <w:sz w:val="24"/>
          <w:szCs w:val="24"/>
        </w:rPr>
        <w:t>招标代理机构：五</w:t>
      </w:r>
      <w:proofErr w:type="gramStart"/>
      <w:r>
        <w:rPr>
          <w:rFonts w:ascii="宋体" w:hAnsi="宋体" w:hint="eastAsia"/>
          <w:sz w:val="24"/>
          <w:szCs w:val="24"/>
        </w:rPr>
        <w:t>矿国际</w:t>
      </w:r>
      <w:proofErr w:type="gramEnd"/>
      <w:r>
        <w:rPr>
          <w:rFonts w:ascii="宋体" w:hAnsi="宋体" w:hint="eastAsia"/>
          <w:sz w:val="24"/>
          <w:szCs w:val="24"/>
        </w:rPr>
        <w:t xml:space="preserve">招标有限责任公司 </w:t>
      </w:r>
    </w:p>
    <w:p w:rsidR="006748D5" w:rsidRDefault="006748D5" w:rsidP="006748D5">
      <w:pPr>
        <w:spacing w:line="360" w:lineRule="auto"/>
        <w:jc w:val="left"/>
        <w:rPr>
          <w:rFonts w:ascii="宋体" w:hAnsi="宋体"/>
          <w:sz w:val="24"/>
          <w:szCs w:val="24"/>
        </w:rPr>
      </w:pPr>
      <w:r>
        <w:rPr>
          <w:rFonts w:ascii="宋体" w:hAnsi="宋体" w:hint="eastAsia"/>
          <w:sz w:val="24"/>
          <w:szCs w:val="24"/>
        </w:rPr>
        <w:t xml:space="preserve">地 址： 新疆乌鲁木齐市天山区红山路26号时代广场C座18楼L室 </w:t>
      </w:r>
    </w:p>
    <w:p w:rsidR="006748D5" w:rsidRDefault="006748D5" w:rsidP="006748D5">
      <w:pPr>
        <w:spacing w:line="360" w:lineRule="auto"/>
        <w:jc w:val="left"/>
        <w:rPr>
          <w:rFonts w:ascii="宋体" w:hAnsi="宋体"/>
          <w:sz w:val="24"/>
          <w:szCs w:val="24"/>
        </w:rPr>
      </w:pPr>
      <w:r>
        <w:rPr>
          <w:rFonts w:ascii="宋体" w:hAnsi="宋体" w:hint="eastAsia"/>
          <w:sz w:val="24"/>
          <w:szCs w:val="24"/>
        </w:rPr>
        <w:t xml:space="preserve">联 系 人： 刘捷 </w:t>
      </w:r>
    </w:p>
    <w:p w:rsidR="006748D5" w:rsidRDefault="006748D5" w:rsidP="006748D5">
      <w:pPr>
        <w:spacing w:line="360" w:lineRule="auto"/>
        <w:jc w:val="left"/>
        <w:rPr>
          <w:rFonts w:ascii="宋体" w:hAnsi="宋体"/>
          <w:sz w:val="24"/>
          <w:szCs w:val="24"/>
        </w:rPr>
      </w:pPr>
      <w:r>
        <w:rPr>
          <w:rFonts w:ascii="宋体" w:hAnsi="宋体" w:hint="eastAsia"/>
          <w:sz w:val="24"/>
          <w:szCs w:val="24"/>
        </w:rPr>
        <w:t>电 话： 0991-</w:t>
      </w:r>
      <w:proofErr w:type="gramStart"/>
      <w:r>
        <w:rPr>
          <w:rFonts w:ascii="宋体" w:hAnsi="宋体" w:hint="eastAsia"/>
          <w:sz w:val="24"/>
          <w:szCs w:val="24"/>
        </w:rPr>
        <w:t>8855580  18097676662</w:t>
      </w:r>
      <w:proofErr w:type="gramEnd"/>
      <w:r>
        <w:rPr>
          <w:rFonts w:ascii="宋体" w:hAnsi="宋体" w:hint="eastAsia"/>
          <w:sz w:val="24"/>
          <w:szCs w:val="24"/>
        </w:rPr>
        <w:t xml:space="preserve"> </w:t>
      </w:r>
    </w:p>
    <w:p w:rsidR="00F16FBA" w:rsidRDefault="00F16FBA"/>
    <w:sectPr w:rsidR="00F16F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C1D" w:rsidRDefault="00D13C1D" w:rsidP="00C618F9">
      <w:r>
        <w:separator/>
      </w:r>
    </w:p>
  </w:endnote>
  <w:endnote w:type="continuationSeparator" w:id="0">
    <w:p w:rsidR="00D13C1D" w:rsidRDefault="00D13C1D" w:rsidP="00C6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C1D" w:rsidRDefault="00D13C1D" w:rsidP="00C618F9">
      <w:r>
        <w:separator/>
      </w:r>
    </w:p>
  </w:footnote>
  <w:footnote w:type="continuationSeparator" w:id="0">
    <w:p w:rsidR="00D13C1D" w:rsidRDefault="00D13C1D" w:rsidP="00C61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D5"/>
    <w:rsid w:val="006748D5"/>
    <w:rsid w:val="00C618F9"/>
    <w:rsid w:val="00D13C1D"/>
    <w:rsid w:val="00E843F2"/>
    <w:rsid w:val="00F1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48D5"/>
    <w:pPr>
      <w:widowControl w:val="0"/>
      <w:jc w:val="both"/>
    </w:pPr>
    <w:rPr>
      <w:rFonts w:ascii="Calibri" w:eastAsia="宋体" w:hAnsi="Calibri" w:cs="Times New Roman"/>
    </w:rPr>
  </w:style>
  <w:style w:type="paragraph" w:styleId="1">
    <w:name w:val="heading 1"/>
    <w:basedOn w:val="2"/>
    <w:next w:val="a"/>
    <w:link w:val="1Char"/>
    <w:qFormat/>
    <w:rsid w:val="006748D5"/>
    <w:pPr>
      <w:spacing w:before="0" w:after="0" w:line="360" w:lineRule="auto"/>
      <w:contextualSpacing/>
      <w:jc w:val="center"/>
      <w:outlineLvl w:val="0"/>
    </w:pPr>
    <w:rPr>
      <w:rFonts w:ascii="Calibri" w:eastAsia="宋体" w:hAnsi="Calibri" w:cs="Times New Roman"/>
      <w:kern w:val="44"/>
      <w:szCs w:val="44"/>
    </w:rPr>
  </w:style>
  <w:style w:type="paragraph" w:styleId="2">
    <w:name w:val="heading 2"/>
    <w:basedOn w:val="a"/>
    <w:next w:val="a"/>
    <w:link w:val="2Char"/>
    <w:uiPriority w:val="9"/>
    <w:semiHidden/>
    <w:unhideWhenUsed/>
    <w:qFormat/>
    <w:rsid w:val="006748D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6748D5"/>
    <w:rPr>
      <w:rFonts w:ascii="Calibri" w:eastAsia="宋体" w:hAnsi="Calibri" w:cs="Times New Roman"/>
      <w:b/>
      <w:bCs/>
      <w:kern w:val="44"/>
      <w:sz w:val="32"/>
      <w:szCs w:val="44"/>
    </w:rPr>
  </w:style>
  <w:style w:type="paragraph" w:styleId="a0">
    <w:name w:val="toa heading"/>
    <w:basedOn w:val="a"/>
    <w:next w:val="a"/>
    <w:rsid w:val="006748D5"/>
    <w:pPr>
      <w:spacing w:before="120"/>
    </w:pPr>
    <w:rPr>
      <w:rFonts w:ascii="Arial" w:hAnsi="Arial"/>
      <w:sz w:val="24"/>
      <w:szCs w:val="21"/>
    </w:rPr>
  </w:style>
  <w:style w:type="character" w:customStyle="1" w:styleId="2Char">
    <w:name w:val="标题 2 Char"/>
    <w:basedOn w:val="a1"/>
    <w:link w:val="2"/>
    <w:uiPriority w:val="9"/>
    <w:semiHidden/>
    <w:rsid w:val="006748D5"/>
    <w:rPr>
      <w:rFonts w:asciiTheme="majorHAnsi" w:eastAsiaTheme="majorEastAsia" w:hAnsiTheme="majorHAnsi" w:cstheme="majorBidi"/>
      <w:b/>
      <w:bCs/>
      <w:sz w:val="32"/>
      <w:szCs w:val="32"/>
    </w:rPr>
  </w:style>
  <w:style w:type="paragraph" w:styleId="a4">
    <w:name w:val="header"/>
    <w:basedOn w:val="a"/>
    <w:link w:val="Char"/>
    <w:uiPriority w:val="99"/>
    <w:unhideWhenUsed/>
    <w:rsid w:val="00C618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618F9"/>
    <w:rPr>
      <w:rFonts w:ascii="Calibri" w:eastAsia="宋体" w:hAnsi="Calibri" w:cs="Times New Roman"/>
      <w:sz w:val="18"/>
      <w:szCs w:val="18"/>
    </w:rPr>
  </w:style>
  <w:style w:type="paragraph" w:styleId="a5">
    <w:name w:val="footer"/>
    <w:basedOn w:val="a"/>
    <w:link w:val="Char0"/>
    <w:uiPriority w:val="99"/>
    <w:unhideWhenUsed/>
    <w:rsid w:val="00C618F9"/>
    <w:pPr>
      <w:tabs>
        <w:tab w:val="center" w:pos="4153"/>
        <w:tab w:val="right" w:pos="8306"/>
      </w:tabs>
      <w:snapToGrid w:val="0"/>
      <w:jc w:val="left"/>
    </w:pPr>
    <w:rPr>
      <w:sz w:val="18"/>
      <w:szCs w:val="18"/>
    </w:rPr>
  </w:style>
  <w:style w:type="character" w:customStyle="1" w:styleId="Char0">
    <w:name w:val="页脚 Char"/>
    <w:basedOn w:val="a1"/>
    <w:link w:val="a5"/>
    <w:uiPriority w:val="99"/>
    <w:rsid w:val="00C618F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48D5"/>
    <w:pPr>
      <w:widowControl w:val="0"/>
      <w:jc w:val="both"/>
    </w:pPr>
    <w:rPr>
      <w:rFonts w:ascii="Calibri" w:eastAsia="宋体" w:hAnsi="Calibri" w:cs="Times New Roman"/>
    </w:rPr>
  </w:style>
  <w:style w:type="paragraph" w:styleId="1">
    <w:name w:val="heading 1"/>
    <w:basedOn w:val="2"/>
    <w:next w:val="a"/>
    <w:link w:val="1Char"/>
    <w:qFormat/>
    <w:rsid w:val="006748D5"/>
    <w:pPr>
      <w:spacing w:before="0" w:after="0" w:line="360" w:lineRule="auto"/>
      <w:contextualSpacing/>
      <w:jc w:val="center"/>
      <w:outlineLvl w:val="0"/>
    </w:pPr>
    <w:rPr>
      <w:rFonts w:ascii="Calibri" w:eastAsia="宋体" w:hAnsi="Calibri" w:cs="Times New Roman"/>
      <w:kern w:val="44"/>
      <w:szCs w:val="44"/>
    </w:rPr>
  </w:style>
  <w:style w:type="paragraph" w:styleId="2">
    <w:name w:val="heading 2"/>
    <w:basedOn w:val="a"/>
    <w:next w:val="a"/>
    <w:link w:val="2Char"/>
    <w:uiPriority w:val="9"/>
    <w:semiHidden/>
    <w:unhideWhenUsed/>
    <w:qFormat/>
    <w:rsid w:val="006748D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6748D5"/>
    <w:rPr>
      <w:rFonts w:ascii="Calibri" w:eastAsia="宋体" w:hAnsi="Calibri" w:cs="Times New Roman"/>
      <w:b/>
      <w:bCs/>
      <w:kern w:val="44"/>
      <w:sz w:val="32"/>
      <w:szCs w:val="44"/>
    </w:rPr>
  </w:style>
  <w:style w:type="paragraph" w:styleId="a0">
    <w:name w:val="toa heading"/>
    <w:basedOn w:val="a"/>
    <w:next w:val="a"/>
    <w:rsid w:val="006748D5"/>
    <w:pPr>
      <w:spacing w:before="120"/>
    </w:pPr>
    <w:rPr>
      <w:rFonts w:ascii="Arial" w:hAnsi="Arial"/>
      <w:sz w:val="24"/>
      <w:szCs w:val="21"/>
    </w:rPr>
  </w:style>
  <w:style w:type="character" w:customStyle="1" w:styleId="2Char">
    <w:name w:val="标题 2 Char"/>
    <w:basedOn w:val="a1"/>
    <w:link w:val="2"/>
    <w:uiPriority w:val="9"/>
    <w:semiHidden/>
    <w:rsid w:val="006748D5"/>
    <w:rPr>
      <w:rFonts w:asciiTheme="majorHAnsi" w:eastAsiaTheme="majorEastAsia" w:hAnsiTheme="majorHAnsi" w:cstheme="majorBidi"/>
      <w:b/>
      <w:bCs/>
      <w:sz w:val="32"/>
      <w:szCs w:val="32"/>
    </w:rPr>
  </w:style>
  <w:style w:type="paragraph" w:styleId="a4">
    <w:name w:val="header"/>
    <w:basedOn w:val="a"/>
    <w:link w:val="Char"/>
    <w:uiPriority w:val="99"/>
    <w:unhideWhenUsed/>
    <w:rsid w:val="00C618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618F9"/>
    <w:rPr>
      <w:rFonts w:ascii="Calibri" w:eastAsia="宋体" w:hAnsi="Calibri" w:cs="Times New Roman"/>
      <w:sz w:val="18"/>
      <w:szCs w:val="18"/>
    </w:rPr>
  </w:style>
  <w:style w:type="paragraph" w:styleId="a5">
    <w:name w:val="footer"/>
    <w:basedOn w:val="a"/>
    <w:link w:val="Char0"/>
    <w:uiPriority w:val="99"/>
    <w:unhideWhenUsed/>
    <w:rsid w:val="00C618F9"/>
    <w:pPr>
      <w:tabs>
        <w:tab w:val="center" w:pos="4153"/>
        <w:tab w:val="right" w:pos="8306"/>
      </w:tabs>
      <w:snapToGrid w:val="0"/>
      <w:jc w:val="left"/>
    </w:pPr>
    <w:rPr>
      <w:sz w:val="18"/>
      <w:szCs w:val="18"/>
    </w:rPr>
  </w:style>
  <w:style w:type="character" w:customStyle="1" w:styleId="Char0">
    <w:name w:val="页脚 Char"/>
    <w:basedOn w:val="a1"/>
    <w:link w:val="a5"/>
    <w:uiPriority w:val="99"/>
    <w:rsid w:val="00C618F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293</Words>
  <Characters>1676</Characters>
  <Application>Microsoft Office Word</Application>
  <DocSecurity>0</DocSecurity>
  <Lines>13</Lines>
  <Paragraphs>3</Paragraphs>
  <ScaleCrop>false</ScaleCrop>
  <Company>china</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2021-11-24T11:00:00Z</cp:lastPrinted>
  <dcterms:created xsi:type="dcterms:W3CDTF">2021-11-24T11:00:00Z</dcterms:created>
  <dcterms:modified xsi:type="dcterms:W3CDTF">2021-11-29T08:23:00Z</dcterms:modified>
</cp:coreProperties>
</file>