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DE" w:rsidRPr="00E70CDE" w:rsidRDefault="00E70CDE" w:rsidP="00E70CDE">
      <w:pPr>
        <w:jc w:val="center"/>
        <w:rPr>
          <w:b/>
          <w:sz w:val="28"/>
        </w:rPr>
      </w:pPr>
      <w:r w:rsidRPr="00E70CDE">
        <w:rPr>
          <w:rFonts w:hint="eastAsia"/>
          <w:b/>
          <w:sz w:val="28"/>
        </w:rPr>
        <w:t>新疆医科大学第五附属医院医疗设备信息化服务管理平台项目</w:t>
      </w:r>
    </w:p>
    <w:p w:rsidR="00E70CDE" w:rsidRPr="00E70CDE" w:rsidRDefault="00E70CDE" w:rsidP="00E70CDE">
      <w:pPr>
        <w:jc w:val="center"/>
        <w:rPr>
          <w:b/>
          <w:sz w:val="28"/>
        </w:rPr>
      </w:pPr>
      <w:r w:rsidRPr="00E70CDE">
        <w:rPr>
          <w:rFonts w:hint="eastAsia"/>
          <w:b/>
          <w:sz w:val="28"/>
        </w:rPr>
        <w:t>竞争性磋商公告</w:t>
      </w:r>
    </w:p>
    <w:p w:rsidR="00E70CDE" w:rsidRDefault="00E70CDE" w:rsidP="00E70CDE">
      <w:pPr>
        <w:spacing w:line="360" w:lineRule="auto"/>
        <w:ind w:right="480"/>
      </w:pPr>
    </w:p>
    <w:p w:rsidR="00E70CDE" w:rsidRPr="00E70CDE" w:rsidRDefault="00E70CDE" w:rsidP="00E70CDE">
      <w:pPr>
        <w:spacing w:line="360" w:lineRule="auto"/>
        <w:ind w:right="480" w:firstLineChars="200" w:firstLine="480"/>
        <w:rPr>
          <w:rFonts w:ascii="宋体" w:hAnsi="宋体"/>
          <w:sz w:val="24"/>
          <w:szCs w:val="24"/>
        </w:rPr>
      </w:pPr>
      <w:r w:rsidRPr="00E70CDE">
        <w:rPr>
          <w:rFonts w:ascii="宋体" w:hAnsi="宋体" w:hint="eastAsia"/>
          <w:sz w:val="24"/>
          <w:szCs w:val="24"/>
        </w:rPr>
        <w:t xml:space="preserve">新疆医科大学第五附属医院医疗设备信息化服务管理平台项目（招标编号：WKZB2111XJCB61700）项目所在地区：新疆维吾尔自治区 </w:t>
      </w:r>
    </w:p>
    <w:p w:rsidR="00E70CDE" w:rsidRDefault="00E70CDE" w:rsidP="00E70CDE">
      <w:pPr>
        <w:spacing w:line="360" w:lineRule="auto"/>
        <w:jc w:val="left"/>
        <w:rPr>
          <w:rFonts w:ascii="宋体" w:hAnsi="宋体"/>
          <w:sz w:val="24"/>
          <w:szCs w:val="24"/>
        </w:rPr>
      </w:pPr>
      <w:r w:rsidRPr="00E70CDE">
        <w:rPr>
          <w:rFonts w:ascii="宋体" w:hAnsi="宋体" w:hint="eastAsia"/>
          <w:b/>
          <w:sz w:val="24"/>
          <w:szCs w:val="24"/>
        </w:rPr>
        <w:t>一、招标条件</w:t>
      </w:r>
      <w:r>
        <w:rPr>
          <w:rFonts w:ascii="宋体" w:hAnsi="宋体" w:hint="eastAsia"/>
          <w:b/>
          <w:sz w:val="24"/>
          <w:szCs w:val="24"/>
        </w:rPr>
        <w:t xml:space="preserve"> </w:t>
      </w:r>
    </w:p>
    <w:p w:rsidR="00E70CDE" w:rsidRDefault="00E70CDE" w:rsidP="00E70CDE">
      <w:pPr>
        <w:spacing w:line="360" w:lineRule="auto"/>
        <w:ind w:firstLineChars="200" w:firstLine="480"/>
        <w:jc w:val="left"/>
        <w:rPr>
          <w:rFonts w:ascii="宋体" w:hAnsi="宋体"/>
          <w:sz w:val="24"/>
          <w:szCs w:val="24"/>
        </w:rPr>
      </w:pPr>
      <w:r>
        <w:rPr>
          <w:rFonts w:ascii="宋体" w:hAnsi="宋体" w:hint="eastAsia"/>
          <w:sz w:val="24"/>
          <w:szCs w:val="24"/>
        </w:rPr>
        <w:t>新疆医科大学第五附属医院医疗设备信息化服务管理平台项目已由项目审批/核准/备案机关批准，项目资金来源为</w:t>
      </w:r>
      <w:r>
        <w:rPr>
          <w:rFonts w:ascii="宋体" w:hAnsi="宋体" w:hint="eastAsia"/>
          <w:sz w:val="24"/>
          <w:szCs w:val="24"/>
          <w:highlight w:val="yellow"/>
        </w:rPr>
        <w:t>预算资金</w:t>
      </w:r>
      <w:r>
        <w:rPr>
          <w:rFonts w:ascii="宋体" w:hAnsi="宋体" w:hint="eastAsia"/>
          <w:sz w:val="24"/>
          <w:szCs w:val="24"/>
        </w:rPr>
        <w:t xml:space="preserve">45万元，招标人为新疆医科大学第五附属医院。本项目已具备招标条件，招标方式为竞争性磋商。 </w:t>
      </w:r>
    </w:p>
    <w:p w:rsidR="00E70CDE" w:rsidRDefault="00E70CDE" w:rsidP="00E70CDE">
      <w:pPr>
        <w:spacing w:line="360" w:lineRule="auto"/>
        <w:jc w:val="left"/>
        <w:rPr>
          <w:rFonts w:ascii="宋体" w:hAnsi="宋体"/>
          <w:sz w:val="24"/>
          <w:szCs w:val="24"/>
        </w:rPr>
      </w:pPr>
      <w:r>
        <w:rPr>
          <w:rFonts w:ascii="宋体" w:hAnsi="宋体" w:hint="eastAsia"/>
          <w:b/>
          <w:sz w:val="24"/>
          <w:szCs w:val="24"/>
        </w:rPr>
        <w:t xml:space="preserve">二、项目概况和招标范围 </w:t>
      </w:r>
    </w:p>
    <w:p w:rsidR="00E70CDE" w:rsidRDefault="00E70CDE" w:rsidP="00E70CDE">
      <w:pPr>
        <w:spacing w:line="360" w:lineRule="auto"/>
        <w:ind w:firstLineChars="196" w:firstLine="472"/>
        <w:jc w:val="left"/>
        <w:rPr>
          <w:rFonts w:ascii="宋体" w:hAnsi="宋体"/>
          <w:sz w:val="24"/>
          <w:szCs w:val="24"/>
        </w:rPr>
      </w:pPr>
      <w:r>
        <w:rPr>
          <w:rFonts w:ascii="宋体" w:hAnsi="宋体" w:cs="宋体" w:hint="eastAsia"/>
          <w:b/>
          <w:bCs/>
          <w:sz w:val="24"/>
        </w:rPr>
        <w:t>项目概述</w:t>
      </w:r>
      <w:r>
        <w:rPr>
          <w:rFonts w:ascii="宋体" w:hAnsi="宋体" w:hint="eastAsia"/>
          <w:b/>
          <w:sz w:val="24"/>
          <w:szCs w:val="24"/>
        </w:rPr>
        <w:t>：</w:t>
      </w:r>
      <w:r>
        <w:rPr>
          <w:rFonts w:ascii="宋体" w:hAnsi="宋体" w:hint="eastAsia"/>
          <w:sz w:val="24"/>
          <w:szCs w:val="24"/>
        </w:rPr>
        <w:t>根据医院智慧医院建设和高质量发展的需要，需上线医疗设备全生命周期数字化服务管理平台。该平台可通过新技术新手段，实现跨区域、多角色协同、实时更新数据，实现医疗设备的动态监管，效率效益以及安全性的提升。通过大数据为医院提供准确有价值的数据报告，为科学决策提供精准的客观依据。</w:t>
      </w:r>
    </w:p>
    <w:p w:rsidR="00E70CDE" w:rsidRDefault="00E70CDE" w:rsidP="00E70CDE">
      <w:pPr>
        <w:spacing w:line="360" w:lineRule="auto"/>
        <w:ind w:firstLineChars="196" w:firstLine="472"/>
        <w:jc w:val="left"/>
        <w:rPr>
          <w:rFonts w:ascii="宋体" w:hAnsi="宋体"/>
          <w:sz w:val="24"/>
          <w:szCs w:val="24"/>
        </w:rPr>
      </w:pPr>
      <w:r>
        <w:rPr>
          <w:rFonts w:ascii="宋体" w:hAnsi="宋体" w:hint="eastAsia"/>
          <w:b/>
          <w:sz w:val="24"/>
          <w:szCs w:val="24"/>
        </w:rPr>
        <w:t>范围：</w:t>
      </w:r>
      <w:r>
        <w:rPr>
          <w:rFonts w:ascii="宋体" w:hAnsi="宋体" w:hint="eastAsia"/>
          <w:sz w:val="24"/>
          <w:szCs w:val="24"/>
        </w:rPr>
        <w:t xml:space="preserve">本招标项目划分为 1 </w:t>
      </w:r>
      <w:proofErr w:type="gramStart"/>
      <w:r>
        <w:rPr>
          <w:rFonts w:ascii="宋体" w:hAnsi="宋体" w:hint="eastAsia"/>
          <w:sz w:val="24"/>
          <w:szCs w:val="24"/>
        </w:rPr>
        <w:t>个</w:t>
      </w:r>
      <w:proofErr w:type="gramEnd"/>
      <w:r>
        <w:rPr>
          <w:rFonts w:ascii="宋体" w:hAnsi="宋体" w:hint="eastAsia"/>
          <w:sz w:val="24"/>
          <w:szCs w:val="24"/>
        </w:rPr>
        <w:t>标段，本次招标为其中的： (001)</w:t>
      </w:r>
      <w:r>
        <w:t xml:space="preserve"> </w:t>
      </w:r>
      <w:r>
        <w:rPr>
          <w:rFonts w:ascii="宋体" w:hAnsi="宋体" w:hint="eastAsia"/>
          <w:sz w:val="24"/>
          <w:szCs w:val="24"/>
        </w:rPr>
        <w:t xml:space="preserve">新疆医科大学第五附属医院医疗设备信息化服务管理平台项目; </w:t>
      </w:r>
    </w:p>
    <w:p w:rsidR="00E70CDE" w:rsidRDefault="00E70CDE" w:rsidP="00E70CDE">
      <w:pPr>
        <w:spacing w:line="360" w:lineRule="auto"/>
        <w:jc w:val="left"/>
        <w:rPr>
          <w:rFonts w:ascii="宋体" w:hAnsi="宋体"/>
          <w:sz w:val="24"/>
          <w:szCs w:val="24"/>
        </w:rPr>
      </w:pPr>
      <w:r>
        <w:rPr>
          <w:rFonts w:ascii="宋体" w:hAnsi="宋体" w:hint="eastAsia"/>
          <w:b/>
          <w:sz w:val="24"/>
          <w:szCs w:val="24"/>
        </w:rPr>
        <w:t xml:space="preserve">三、投标人资格要求 </w:t>
      </w:r>
    </w:p>
    <w:p w:rsidR="00E70CDE" w:rsidRDefault="00E70CDE" w:rsidP="00E70CDE">
      <w:pPr>
        <w:spacing w:line="360" w:lineRule="auto"/>
        <w:jc w:val="left"/>
        <w:rPr>
          <w:rFonts w:ascii="宋体" w:hAnsi="宋体"/>
          <w:sz w:val="24"/>
          <w:szCs w:val="24"/>
        </w:rPr>
      </w:pPr>
      <w:r>
        <w:rPr>
          <w:rFonts w:ascii="宋体" w:hAnsi="宋体" w:hint="eastAsia"/>
          <w:sz w:val="24"/>
          <w:szCs w:val="24"/>
        </w:rPr>
        <w:t>符合《中华人民共和国政府采购法》第二十二条的相关规定；</w:t>
      </w:r>
    </w:p>
    <w:p w:rsidR="00E70CDE" w:rsidRDefault="00E70CDE" w:rsidP="00E70CDE">
      <w:pPr>
        <w:spacing w:line="360" w:lineRule="auto"/>
        <w:jc w:val="left"/>
        <w:rPr>
          <w:rFonts w:ascii="宋体" w:hAnsi="宋体"/>
          <w:sz w:val="24"/>
          <w:szCs w:val="24"/>
        </w:rPr>
      </w:pPr>
      <w:r>
        <w:rPr>
          <w:rFonts w:ascii="宋体" w:hAnsi="宋体" w:hint="eastAsia"/>
          <w:sz w:val="24"/>
          <w:szCs w:val="24"/>
        </w:rPr>
        <w:t>1、符合《中华人民共和国政府采购法》第二十二条的相关规定；</w:t>
      </w:r>
    </w:p>
    <w:p w:rsidR="00E70CDE" w:rsidRDefault="00E70CDE" w:rsidP="00E70CDE">
      <w:pPr>
        <w:spacing w:line="360" w:lineRule="auto"/>
        <w:jc w:val="left"/>
        <w:rPr>
          <w:rFonts w:ascii="宋体" w:hAnsi="宋体"/>
          <w:sz w:val="24"/>
          <w:szCs w:val="24"/>
        </w:rPr>
      </w:pPr>
      <w:r>
        <w:rPr>
          <w:rFonts w:ascii="宋体" w:hAnsi="宋体" w:hint="eastAsia"/>
          <w:sz w:val="24"/>
          <w:szCs w:val="24"/>
        </w:rPr>
        <w:t>a.在中国境内注册并具有独立法人资格的合法企业。</w:t>
      </w:r>
    </w:p>
    <w:p w:rsidR="00E70CDE" w:rsidRDefault="00E70CDE" w:rsidP="00E70CDE">
      <w:pPr>
        <w:spacing w:line="360" w:lineRule="auto"/>
        <w:jc w:val="left"/>
        <w:rPr>
          <w:rFonts w:ascii="宋体" w:hAnsi="宋体"/>
          <w:sz w:val="24"/>
          <w:szCs w:val="24"/>
        </w:rPr>
      </w:pPr>
      <w:r>
        <w:rPr>
          <w:rFonts w:ascii="宋体" w:hAnsi="宋体" w:hint="eastAsia"/>
          <w:sz w:val="24"/>
          <w:szCs w:val="24"/>
        </w:rPr>
        <w:t>b.具有良好的商业信誉和健全的财务会计制度。</w:t>
      </w:r>
    </w:p>
    <w:p w:rsidR="00E70CDE" w:rsidRDefault="00E70CDE" w:rsidP="00E70CDE">
      <w:pPr>
        <w:spacing w:line="360" w:lineRule="auto"/>
        <w:jc w:val="left"/>
        <w:rPr>
          <w:rFonts w:ascii="宋体" w:hAnsi="宋体"/>
          <w:sz w:val="24"/>
          <w:szCs w:val="24"/>
        </w:rPr>
      </w:pPr>
      <w:r>
        <w:rPr>
          <w:rFonts w:ascii="宋体" w:hAnsi="宋体" w:hint="eastAsia"/>
          <w:sz w:val="24"/>
          <w:szCs w:val="24"/>
        </w:rPr>
        <w:t>c.具有履行合同所必须的设备和专业技术能力。</w:t>
      </w:r>
    </w:p>
    <w:p w:rsidR="00E70CDE" w:rsidRDefault="00E70CDE" w:rsidP="00E70CDE">
      <w:pPr>
        <w:spacing w:line="360" w:lineRule="auto"/>
        <w:jc w:val="left"/>
        <w:rPr>
          <w:rFonts w:ascii="宋体" w:hAnsi="宋体"/>
          <w:sz w:val="24"/>
          <w:szCs w:val="24"/>
        </w:rPr>
      </w:pPr>
      <w:r>
        <w:rPr>
          <w:rFonts w:ascii="宋体" w:hAnsi="宋体" w:hint="eastAsia"/>
          <w:sz w:val="24"/>
          <w:szCs w:val="24"/>
        </w:rPr>
        <w:t>d.具有依法缴纳税收和社会保障资金的良好记录。</w:t>
      </w:r>
    </w:p>
    <w:p w:rsidR="00E70CDE" w:rsidRDefault="00E70CDE" w:rsidP="00E70CDE">
      <w:pPr>
        <w:spacing w:line="360" w:lineRule="auto"/>
        <w:jc w:val="left"/>
        <w:rPr>
          <w:rFonts w:ascii="宋体" w:hAnsi="宋体"/>
          <w:sz w:val="24"/>
          <w:szCs w:val="24"/>
        </w:rPr>
      </w:pPr>
      <w:r>
        <w:rPr>
          <w:rFonts w:ascii="宋体" w:hAnsi="宋体" w:hint="eastAsia"/>
          <w:sz w:val="24"/>
          <w:szCs w:val="24"/>
        </w:rPr>
        <w:t>e.参加本次政府采购活动前三年内，在经营活动中没有重大违法违规记录。</w:t>
      </w:r>
    </w:p>
    <w:p w:rsidR="00E70CDE" w:rsidRDefault="00E70CDE" w:rsidP="00E70CDE">
      <w:pPr>
        <w:spacing w:line="360" w:lineRule="auto"/>
        <w:jc w:val="left"/>
        <w:rPr>
          <w:rFonts w:ascii="宋体" w:hAnsi="宋体"/>
          <w:sz w:val="24"/>
          <w:szCs w:val="24"/>
        </w:rPr>
      </w:pPr>
      <w:r>
        <w:rPr>
          <w:rFonts w:ascii="宋体" w:hAnsi="宋体" w:hint="eastAsia"/>
          <w:sz w:val="24"/>
          <w:szCs w:val="24"/>
        </w:rPr>
        <w:t>2、有效的“一证一码”或“三证合一”的营业执照副本原件或当地公证处出具的此资质的公证书原件；(营业执照需包含本次项目的相关经营权);</w:t>
      </w:r>
    </w:p>
    <w:p w:rsidR="00E70CDE" w:rsidRDefault="00E70CDE" w:rsidP="00E70CDE">
      <w:pPr>
        <w:spacing w:line="360" w:lineRule="auto"/>
        <w:jc w:val="left"/>
        <w:rPr>
          <w:rFonts w:ascii="宋体" w:hAnsi="宋体"/>
          <w:sz w:val="24"/>
          <w:szCs w:val="24"/>
        </w:rPr>
      </w:pPr>
      <w:r>
        <w:rPr>
          <w:rFonts w:ascii="宋体" w:hAnsi="宋体" w:hint="eastAsia"/>
          <w:sz w:val="24"/>
          <w:szCs w:val="24"/>
        </w:rPr>
        <w:t>3、法人代表或其委托代理人应携带本人身份证原件及复印件，委托代理人还应携带《法人代表授权委托书》；</w:t>
      </w:r>
    </w:p>
    <w:p w:rsidR="00E70CDE" w:rsidRDefault="00E70CDE" w:rsidP="00E70CDE">
      <w:pPr>
        <w:spacing w:line="360" w:lineRule="auto"/>
        <w:jc w:val="left"/>
        <w:rPr>
          <w:rFonts w:ascii="宋体" w:hAnsi="宋体"/>
          <w:sz w:val="24"/>
          <w:szCs w:val="24"/>
        </w:rPr>
      </w:pPr>
      <w:r>
        <w:rPr>
          <w:rFonts w:ascii="宋体" w:hAnsi="宋体" w:hint="eastAsia"/>
          <w:sz w:val="24"/>
          <w:szCs w:val="24"/>
        </w:rPr>
        <w:t>4、凡拟参加本次招标项目的投标人，如在“信用中国”网站</w:t>
      </w:r>
      <w:r>
        <w:rPr>
          <w:rFonts w:ascii="宋体" w:hAnsi="宋体" w:hint="eastAsia"/>
          <w:sz w:val="24"/>
          <w:szCs w:val="24"/>
        </w:rPr>
        <w:lastRenderedPageBreak/>
        <w:t>（www.creditchina.gov.cn）、中国政府采购网（www.ccgp.gov.cn）被列入失信被执行人、重大税收违法案件当事人名单、政府采购严重违法失信行为记录名单的（尚在处罚期内的），将</w:t>
      </w:r>
      <w:proofErr w:type="gramStart"/>
      <w:r>
        <w:rPr>
          <w:rFonts w:ascii="宋体" w:hAnsi="宋体" w:hint="eastAsia"/>
          <w:sz w:val="24"/>
          <w:szCs w:val="24"/>
        </w:rPr>
        <w:t>拒绝其参本次</w:t>
      </w:r>
      <w:proofErr w:type="gramEnd"/>
      <w:r>
        <w:rPr>
          <w:rFonts w:ascii="宋体" w:hAnsi="宋体" w:hint="eastAsia"/>
          <w:sz w:val="24"/>
          <w:szCs w:val="24"/>
        </w:rPr>
        <w:t>政府采购活动。</w:t>
      </w:r>
    </w:p>
    <w:p w:rsidR="00E70CDE" w:rsidRDefault="00E70CDE" w:rsidP="00E70CDE">
      <w:pPr>
        <w:spacing w:line="360" w:lineRule="auto"/>
        <w:jc w:val="left"/>
        <w:rPr>
          <w:rFonts w:ascii="宋体" w:hAnsi="宋体"/>
          <w:sz w:val="24"/>
          <w:szCs w:val="24"/>
        </w:rPr>
      </w:pPr>
      <w:r>
        <w:rPr>
          <w:rFonts w:ascii="宋体" w:hAnsi="宋体" w:hint="eastAsia"/>
          <w:b/>
          <w:sz w:val="24"/>
          <w:szCs w:val="24"/>
        </w:rPr>
        <w:t xml:space="preserve">四、招标文件的获取 </w:t>
      </w:r>
    </w:p>
    <w:p w:rsidR="00E70CDE" w:rsidRPr="00CC335E" w:rsidRDefault="00E70CDE" w:rsidP="00E70CDE">
      <w:pPr>
        <w:spacing w:line="360" w:lineRule="auto"/>
        <w:ind w:firstLineChars="200" w:firstLine="480"/>
        <w:jc w:val="left"/>
        <w:rPr>
          <w:rFonts w:ascii="宋体" w:hAnsi="宋体"/>
          <w:sz w:val="24"/>
          <w:szCs w:val="24"/>
        </w:rPr>
      </w:pPr>
      <w:r>
        <w:rPr>
          <w:rFonts w:ascii="宋体" w:hAnsi="宋体" w:hint="eastAsia"/>
          <w:sz w:val="24"/>
          <w:szCs w:val="24"/>
        </w:rPr>
        <w:t>获取时间</w:t>
      </w:r>
      <w:r w:rsidRPr="00CC335E">
        <w:rPr>
          <w:rFonts w:ascii="宋体" w:hAnsi="宋体" w:hint="eastAsia"/>
          <w:sz w:val="24"/>
          <w:szCs w:val="24"/>
        </w:rPr>
        <w:t>：从2021年11月</w:t>
      </w:r>
      <w:r w:rsidR="00CC335E" w:rsidRPr="00CC335E">
        <w:rPr>
          <w:rFonts w:ascii="宋体" w:hAnsi="宋体" w:hint="eastAsia"/>
          <w:sz w:val="24"/>
          <w:szCs w:val="24"/>
        </w:rPr>
        <w:t>30</w:t>
      </w:r>
      <w:r w:rsidRPr="00CC335E">
        <w:rPr>
          <w:rFonts w:ascii="宋体" w:hAnsi="宋体" w:hint="eastAsia"/>
          <w:sz w:val="24"/>
          <w:szCs w:val="24"/>
        </w:rPr>
        <w:t>日 10 时 30 分到2021年1</w:t>
      </w:r>
      <w:r w:rsidR="00CC335E" w:rsidRPr="00CC335E">
        <w:rPr>
          <w:rFonts w:ascii="宋体" w:hAnsi="宋体" w:hint="eastAsia"/>
          <w:sz w:val="24"/>
          <w:szCs w:val="24"/>
        </w:rPr>
        <w:t>2</w:t>
      </w:r>
      <w:r w:rsidRPr="00CC335E">
        <w:rPr>
          <w:rFonts w:ascii="宋体" w:hAnsi="宋体" w:hint="eastAsia"/>
          <w:sz w:val="24"/>
          <w:szCs w:val="24"/>
        </w:rPr>
        <w:t>月</w:t>
      </w:r>
      <w:r w:rsidR="00CC335E" w:rsidRPr="00CC335E">
        <w:rPr>
          <w:rFonts w:ascii="宋体" w:hAnsi="宋体" w:hint="eastAsia"/>
          <w:sz w:val="24"/>
          <w:szCs w:val="24"/>
        </w:rPr>
        <w:t>06</w:t>
      </w:r>
      <w:r w:rsidRPr="00CC335E">
        <w:rPr>
          <w:rFonts w:ascii="宋体" w:hAnsi="宋体" w:hint="eastAsia"/>
          <w:sz w:val="24"/>
          <w:szCs w:val="24"/>
        </w:rPr>
        <w:t xml:space="preserve">日 18 时 00 分 </w:t>
      </w:r>
    </w:p>
    <w:p w:rsidR="00E70CDE" w:rsidRPr="00CC335E" w:rsidRDefault="00E70CDE" w:rsidP="00E70CDE">
      <w:pPr>
        <w:spacing w:line="360" w:lineRule="auto"/>
        <w:ind w:firstLineChars="200" w:firstLine="480"/>
        <w:jc w:val="left"/>
        <w:rPr>
          <w:rFonts w:ascii="宋体" w:hAnsi="宋体"/>
          <w:sz w:val="24"/>
          <w:szCs w:val="24"/>
        </w:rPr>
      </w:pPr>
      <w:r w:rsidRPr="00CC335E">
        <w:rPr>
          <w:rFonts w:ascii="宋体" w:hAnsi="宋体" w:hint="eastAsia"/>
          <w:sz w:val="24"/>
          <w:szCs w:val="24"/>
        </w:rPr>
        <w:t xml:space="preserve">获取方式：现场报名购买（地址：新疆乌鲁木齐市天山区红山路 26 </w:t>
      </w:r>
      <w:proofErr w:type="gramStart"/>
      <w:r w:rsidRPr="00CC335E">
        <w:rPr>
          <w:rFonts w:ascii="宋体" w:hAnsi="宋体" w:hint="eastAsia"/>
          <w:sz w:val="24"/>
          <w:szCs w:val="24"/>
        </w:rPr>
        <w:t>号时代</w:t>
      </w:r>
      <w:proofErr w:type="gramEnd"/>
      <w:r w:rsidRPr="00CC335E">
        <w:rPr>
          <w:rFonts w:ascii="宋体" w:hAnsi="宋体" w:hint="eastAsia"/>
          <w:sz w:val="24"/>
          <w:szCs w:val="24"/>
        </w:rPr>
        <w:t xml:space="preserve">广场 C 座 18楼L室） </w:t>
      </w:r>
    </w:p>
    <w:p w:rsidR="00E70CDE" w:rsidRPr="00CC335E" w:rsidRDefault="00E70CDE" w:rsidP="00E70CDE">
      <w:pPr>
        <w:spacing w:line="360" w:lineRule="auto"/>
        <w:jc w:val="left"/>
        <w:rPr>
          <w:rFonts w:ascii="宋体" w:hAnsi="宋体"/>
          <w:sz w:val="24"/>
          <w:szCs w:val="24"/>
        </w:rPr>
      </w:pPr>
      <w:r w:rsidRPr="00CC335E">
        <w:rPr>
          <w:rFonts w:ascii="宋体" w:hAnsi="宋体" w:hint="eastAsia"/>
          <w:b/>
          <w:sz w:val="24"/>
          <w:szCs w:val="24"/>
        </w:rPr>
        <w:t xml:space="preserve">五、投标文件的递交 </w:t>
      </w:r>
    </w:p>
    <w:p w:rsidR="00E70CDE" w:rsidRPr="00CC335E" w:rsidRDefault="00E70CDE" w:rsidP="00E70CDE">
      <w:pPr>
        <w:spacing w:line="360" w:lineRule="auto"/>
        <w:jc w:val="left"/>
        <w:rPr>
          <w:rFonts w:ascii="宋体" w:hAnsi="宋体"/>
          <w:sz w:val="24"/>
          <w:szCs w:val="24"/>
        </w:rPr>
      </w:pPr>
      <w:r w:rsidRPr="00CC335E">
        <w:rPr>
          <w:rFonts w:ascii="宋体" w:hAnsi="宋体" w:hint="eastAsia"/>
          <w:sz w:val="24"/>
          <w:szCs w:val="24"/>
        </w:rPr>
        <w:t>递交截止时间：2021 年12月</w:t>
      </w:r>
      <w:r w:rsidR="00CC335E" w:rsidRPr="00CC335E">
        <w:rPr>
          <w:rFonts w:ascii="宋体" w:hAnsi="宋体" w:hint="eastAsia"/>
          <w:sz w:val="24"/>
          <w:szCs w:val="24"/>
        </w:rPr>
        <w:t>10</w:t>
      </w:r>
      <w:r w:rsidRPr="00CC335E">
        <w:rPr>
          <w:rFonts w:ascii="宋体" w:hAnsi="宋体" w:hint="eastAsia"/>
          <w:sz w:val="24"/>
          <w:szCs w:val="24"/>
        </w:rPr>
        <w:t xml:space="preserve">日 11时 00 分 </w:t>
      </w:r>
    </w:p>
    <w:p w:rsidR="00E70CDE" w:rsidRPr="00CC335E" w:rsidRDefault="00E70CDE" w:rsidP="00E70CDE">
      <w:pPr>
        <w:spacing w:line="360" w:lineRule="auto"/>
        <w:jc w:val="left"/>
        <w:rPr>
          <w:rFonts w:ascii="宋体" w:hAnsi="宋体"/>
          <w:sz w:val="24"/>
          <w:szCs w:val="24"/>
        </w:rPr>
      </w:pPr>
      <w:r w:rsidRPr="00CC335E">
        <w:rPr>
          <w:rFonts w:ascii="宋体" w:hAnsi="宋体" w:hint="eastAsia"/>
          <w:sz w:val="24"/>
          <w:szCs w:val="24"/>
        </w:rPr>
        <w:t xml:space="preserve">递交方式：新疆乌鲁木齐市天山区红山路 26 </w:t>
      </w:r>
      <w:proofErr w:type="gramStart"/>
      <w:r w:rsidRPr="00CC335E">
        <w:rPr>
          <w:rFonts w:ascii="宋体" w:hAnsi="宋体" w:hint="eastAsia"/>
          <w:sz w:val="24"/>
          <w:szCs w:val="24"/>
        </w:rPr>
        <w:t>号时代</w:t>
      </w:r>
      <w:proofErr w:type="gramEnd"/>
      <w:r w:rsidRPr="00CC335E">
        <w:rPr>
          <w:rFonts w:ascii="宋体" w:hAnsi="宋体" w:hint="eastAsia"/>
          <w:sz w:val="24"/>
          <w:szCs w:val="24"/>
        </w:rPr>
        <w:t>广场 C 座 18楼L室</w:t>
      </w:r>
    </w:p>
    <w:p w:rsidR="00E70CDE" w:rsidRPr="00CC335E" w:rsidRDefault="00E70CDE" w:rsidP="00E70CDE">
      <w:pPr>
        <w:spacing w:line="360" w:lineRule="auto"/>
        <w:jc w:val="left"/>
        <w:rPr>
          <w:rFonts w:ascii="宋体" w:hAnsi="宋体"/>
          <w:sz w:val="24"/>
          <w:szCs w:val="24"/>
        </w:rPr>
      </w:pPr>
      <w:r w:rsidRPr="00CC335E">
        <w:rPr>
          <w:rFonts w:ascii="宋体" w:hAnsi="宋体" w:hint="eastAsia"/>
          <w:b/>
          <w:sz w:val="24"/>
          <w:szCs w:val="24"/>
        </w:rPr>
        <w:t xml:space="preserve">六、开标时间及地点 </w:t>
      </w:r>
    </w:p>
    <w:p w:rsidR="00E70CDE" w:rsidRPr="00CC335E" w:rsidRDefault="00E70CDE" w:rsidP="00E70CDE">
      <w:pPr>
        <w:spacing w:line="360" w:lineRule="auto"/>
        <w:jc w:val="left"/>
        <w:rPr>
          <w:rFonts w:ascii="宋体" w:hAnsi="宋体"/>
          <w:sz w:val="24"/>
          <w:szCs w:val="24"/>
        </w:rPr>
      </w:pPr>
      <w:r w:rsidRPr="00CC335E">
        <w:rPr>
          <w:rFonts w:ascii="宋体" w:hAnsi="宋体" w:hint="eastAsia"/>
          <w:sz w:val="24"/>
          <w:szCs w:val="24"/>
        </w:rPr>
        <w:t>开标时间：2021 年 12月</w:t>
      </w:r>
      <w:r w:rsidR="00CC335E" w:rsidRPr="00CC335E">
        <w:rPr>
          <w:rFonts w:ascii="宋体" w:hAnsi="宋体" w:hint="eastAsia"/>
          <w:sz w:val="24"/>
          <w:szCs w:val="24"/>
        </w:rPr>
        <w:t>10</w:t>
      </w:r>
      <w:r w:rsidRPr="00CC335E">
        <w:rPr>
          <w:rFonts w:ascii="宋体" w:hAnsi="宋体" w:hint="eastAsia"/>
          <w:sz w:val="24"/>
          <w:szCs w:val="24"/>
        </w:rPr>
        <w:t xml:space="preserve">日  11时 00 分 </w:t>
      </w:r>
    </w:p>
    <w:p w:rsidR="00E70CDE" w:rsidRDefault="00E70CDE" w:rsidP="00E70CDE">
      <w:pPr>
        <w:spacing w:line="360" w:lineRule="auto"/>
        <w:jc w:val="left"/>
        <w:rPr>
          <w:rFonts w:ascii="宋体" w:hAnsi="宋体"/>
          <w:sz w:val="24"/>
          <w:szCs w:val="24"/>
        </w:rPr>
      </w:pPr>
      <w:r w:rsidRPr="00CC335E">
        <w:rPr>
          <w:rFonts w:ascii="宋体" w:hAnsi="宋体" w:hint="eastAsia"/>
          <w:sz w:val="24"/>
          <w:szCs w:val="24"/>
        </w:rPr>
        <w:t xml:space="preserve">开标地点：新疆乌鲁木齐市天山区红山路 26 </w:t>
      </w:r>
      <w:proofErr w:type="gramStart"/>
      <w:r w:rsidRPr="00CC335E">
        <w:rPr>
          <w:rFonts w:ascii="宋体" w:hAnsi="宋体" w:hint="eastAsia"/>
          <w:sz w:val="24"/>
          <w:szCs w:val="24"/>
        </w:rPr>
        <w:t>号时代</w:t>
      </w:r>
      <w:proofErr w:type="gramEnd"/>
      <w:r w:rsidRPr="00CC335E">
        <w:rPr>
          <w:rFonts w:ascii="宋体" w:hAnsi="宋体" w:hint="eastAsia"/>
          <w:sz w:val="24"/>
          <w:szCs w:val="24"/>
        </w:rPr>
        <w:t>广场 C 座 18楼L室</w:t>
      </w:r>
    </w:p>
    <w:p w:rsidR="00E70CDE" w:rsidRDefault="00E70CDE" w:rsidP="00E70CDE">
      <w:pPr>
        <w:spacing w:line="360" w:lineRule="auto"/>
        <w:jc w:val="left"/>
        <w:rPr>
          <w:rFonts w:ascii="宋体" w:hAnsi="宋体"/>
          <w:sz w:val="24"/>
          <w:szCs w:val="24"/>
        </w:rPr>
      </w:pPr>
      <w:r>
        <w:rPr>
          <w:rFonts w:ascii="宋体" w:hAnsi="宋体" w:hint="eastAsia"/>
          <w:b/>
          <w:sz w:val="24"/>
          <w:szCs w:val="24"/>
        </w:rPr>
        <w:t xml:space="preserve">七、其他 </w:t>
      </w:r>
    </w:p>
    <w:p w:rsidR="00CC335E" w:rsidRPr="00CC335E" w:rsidRDefault="00CC335E" w:rsidP="00CC335E">
      <w:pPr>
        <w:spacing w:line="360" w:lineRule="auto"/>
        <w:jc w:val="left"/>
        <w:rPr>
          <w:rFonts w:ascii="宋体" w:hAnsi="宋体"/>
          <w:sz w:val="24"/>
          <w:szCs w:val="24"/>
        </w:rPr>
      </w:pPr>
      <w:bookmarkStart w:id="0" w:name="_GoBack"/>
      <w:r w:rsidRPr="00CC335E">
        <w:rPr>
          <w:rFonts w:ascii="宋体" w:hAnsi="宋体" w:hint="eastAsia"/>
          <w:sz w:val="24"/>
          <w:szCs w:val="24"/>
        </w:rPr>
        <w:t>购买文件时需提供以下资料：</w:t>
      </w:r>
    </w:p>
    <w:p w:rsidR="00CC335E" w:rsidRPr="00CC335E" w:rsidRDefault="00CC335E" w:rsidP="00CC335E">
      <w:pPr>
        <w:spacing w:line="360" w:lineRule="auto"/>
        <w:jc w:val="left"/>
        <w:rPr>
          <w:rFonts w:ascii="宋体" w:hAnsi="宋体"/>
          <w:sz w:val="24"/>
          <w:szCs w:val="24"/>
        </w:rPr>
      </w:pPr>
      <w:r w:rsidRPr="00CC335E">
        <w:rPr>
          <w:rFonts w:ascii="宋体" w:hAnsi="宋体" w:hint="eastAsia"/>
          <w:sz w:val="24"/>
          <w:szCs w:val="24"/>
        </w:rPr>
        <w:t>1、有效的工商营业执照副本原件、税务登记证副本原件、组织机构代码证副本原件或“三证合一”的营业执照副本原件（营业执照需包含本次项目的相关经营权）；</w:t>
      </w:r>
    </w:p>
    <w:p w:rsidR="00CC335E" w:rsidRPr="00CC335E" w:rsidRDefault="00CC335E" w:rsidP="00CC335E">
      <w:pPr>
        <w:spacing w:line="360" w:lineRule="auto"/>
        <w:jc w:val="left"/>
        <w:rPr>
          <w:rFonts w:ascii="宋体" w:hAnsi="宋体"/>
          <w:sz w:val="24"/>
          <w:szCs w:val="24"/>
        </w:rPr>
      </w:pPr>
      <w:r w:rsidRPr="00CC335E">
        <w:rPr>
          <w:rFonts w:ascii="宋体" w:hAnsi="宋体" w:hint="eastAsia"/>
          <w:sz w:val="24"/>
          <w:szCs w:val="24"/>
        </w:rPr>
        <w:t>2、法人代表或其委托代理人应携带本人身份证原件及复印件，委托代理人还应携带《法人代表授权委托书》；</w:t>
      </w:r>
    </w:p>
    <w:p w:rsidR="00CC335E" w:rsidRPr="00CC335E" w:rsidRDefault="00CC335E" w:rsidP="00CC335E">
      <w:pPr>
        <w:spacing w:line="360" w:lineRule="auto"/>
        <w:jc w:val="left"/>
        <w:rPr>
          <w:rFonts w:ascii="宋体" w:hAnsi="宋体"/>
          <w:sz w:val="24"/>
          <w:szCs w:val="24"/>
        </w:rPr>
      </w:pPr>
      <w:r w:rsidRPr="00CC335E">
        <w:rPr>
          <w:rFonts w:ascii="宋体" w:hAnsi="宋体" w:hint="eastAsia"/>
          <w:sz w:val="24"/>
          <w:szCs w:val="24"/>
        </w:rPr>
        <w:t>3、未被列入“信用中国”（www.creditchina.gov.cn）及“中国政府采购网”的“失信被执行名单”、“企业经营异常名录”、“重大税收违法案件当事人名单”、“政府采购严重违法失信名单”其中之一。</w:t>
      </w:r>
    </w:p>
    <w:p w:rsidR="00CC335E" w:rsidRDefault="00CC335E" w:rsidP="00CC335E">
      <w:pPr>
        <w:spacing w:line="360" w:lineRule="auto"/>
        <w:jc w:val="left"/>
        <w:rPr>
          <w:rFonts w:ascii="宋体" w:hAnsi="宋体" w:hint="eastAsia"/>
          <w:sz w:val="24"/>
          <w:szCs w:val="24"/>
        </w:rPr>
      </w:pPr>
      <w:r w:rsidRPr="00CC335E">
        <w:rPr>
          <w:rFonts w:ascii="宋体" w:hAnsi="宋体" w:hint="eastAsia"/>
          <w:sz w:val="24"/>
          <w:szCs w:val="24"/>
        </w:rPr>
        <w:t>注：以上资料需提供原件备查，复印件一套加盖公章</w:t>
      </w:r>
      <w:r>
        <w:rPr>
          <w:rFonts w:ascii="宋体" w:hAnsi="宋体" w:hint="eastAsia"/>
          <w:sz w:val="24"/>
          <w:szCs w:val="24"/>
        </w:rPr>
        <w:t>。</w:t>
      </w:r>
    </w:p>
    <w:bookmarkEnd w:id="0"/>
    <w:p w:rsidR="00E70CDE" w:rsidRDefault="00E70CDE" w:rsidP="00CC335E">
      <w:pPr>
        <w:spacing w:line="360" w:lineRule="auto"/>
        <w:jc w:val="left"/>
        <w:rPr>
          <w:rFonts w:ascii="宋体" w:hAnsi="宋体"/>
          <w:sz w:val="24"/>
          <w:szCs w:val="24"/>
        </w:rPr>
      </w:pPr>
      <w:r>
        <w:rPr>
          <w:rFonts w:ascii="宋体" w:hAnsi="宋体" w:hint="eastAsia"/>
          <w:b/>
          <w:sz w:val="24"/>
          <w:szCs w:val="24"/>
        </w:rPr>
        <w:t xml:space="preserve">八、监督部门 </w:t>
      </w:r>
    </w:p>
    <w:p w:rsidR="00E70CDE" w:rsidRDefault="00E70CDE" w:rsidP="00E70CDE">
      <w:pPr>
        <w:spacing w:line="360" w:lineRule="auto"/>
        <w:jc w:val="left"/>
        <w:rPr>
          <w:rFonts w:ascii="宋体" w:hAnsi="宋体"/>
          <w:sz w:val="24"/>
          <w:szCs w:val="24"/>
        </w:rPr>
      </w:pPr>
      <w:r>
        <w:rPr>
          <w:rFonts w:ascii="宋体" w:hAnsi="宋体" w:hint="eastAsia"/>
          <w:sz w:val="24"/>
          <w:szCs w:val="24"/>
        </w:rPr>
        <w:t xml:space="preserve">本招标项目的监督部门为新疆维吾尔自治区财政厅政府采购管理办公室。 </w:t>
      </w:r>
    </w:p>
    <w:p w:rsidR="00E70CDE" w:rsidRDefault="00E70CDE" w:rsidP="00E70CDE">
      <w:pPr>
        <w:spacing w:line="360" w:lineRule="auto"/>
        <w:jc w:val="left"/>
        <w:rPr>
          <w:rFonts w:ascii="宋体" w:hAnsi="宋体"/>
          <w:sz w:val="24"/>
          <w:szCs w:val="24"/>
        </w:rPr>
      </w:pPr>
      <w:r>
        <w:rPr>
          <w:rFonts w:ascii="宋体" w:hAnsi="宋体" w:hint="eastAsia"/>
          <w:b/>
          <w:sz w:val="24"/>
          <w:szCs w:val="24"/>
        </w:rPr>
        <w:t xml:space="preserve">九、联系方式 </w:t>
      </w:r>
    </w:p>
    <w:p w:rsidR="00E70CDE" w:rsidRDefault="00E70CDE" w:rsidP="00E70CDE">
      <w:pPr>
        <w:spacing w:line="360" w:lineRule="auto"/>
        <w:jc w:val="left"/>
        <w:rPr>
          <w:rFonts w:ascii="宋体" w:hAnsi="宋体"/>
          <w:sz w:val="24"/>
          <w:szCs w:val="24"/>
        </w:rPr>
      </w:pPr>
      <w:r>
        <w:rPr>
          <w:rFonts w:ascii="宋体" w:hAnsi="宋体" w:hint="eastAsia"/>
          <w:sz w:val="24"/>
          <w:szCs w:val="24"/>
        </w:rPr>
        <w:t>招 标 人：新疆医科大学第五附属医院</w:t>
      </w:r>
    </w:p>
    <w:p w:rsidR="00E70CDE" w:rsidRDefault="00E70CDE" w:rsidP="00E70CDE">
      <w:pPr>
        <w:spacing w:line="360" w:lineRule="auto"/>
        <w:jc w:val="left"/>
        <w:rPr>
          <w:rFonts w:ascii="宋体" w:hAnsi="宋体"/>
          <w:sz w:val="24"/>
          <w:szCs w:val="24"/>
        </w:rPr>
      </w:pPr>
      <w:r>
        <w:rPr>
          <w:rFonts w:ascii="宋体" w:hAnsi="宋体" w:hint="eastAsia"/>
          <w:sz w:val="24"/>
          <w:szCs w:val="24"/>
        </w:rPr>
        <w:t xml:space="preserve">联 系 人：刘懿萱  </w:t>
      </w:r>
    </w:p>
    <w:p w:rsidR="00E70CDE" w:rsidRDefault="00E70CDE" w:rsidP="00E70CDE">
      <w:pPr>
        <w:spacing w:line="360" w:lineRule="auto"/>
        <w:jc w:val="left"/>
        <w:rPr>
          <w:rFonts w:ascii="宋体" w:hAnsi="宋体"/>
          <w:sz w:val="24"/>
          <w:szCs w:val="24"/>
        </w:rPr>
      </w:pPr>
      <w:r>
        <w:rPr>
          <w:rFonts w:ascii="宋体" w:hAnsi="宋体" w:hint="eastAsia"/>
          <w:sz w:val="24"/>
          <w:szCs w:val="24"/>
        </w:rPr>
        <w:t xml:space="preserve">电 话：18999858510 </w:t>
      </w:r>
    </w:p>
    <w:p w:rsidR="00E70CDE" w:rsidRDefault="00E70CDE" w:rsidP="00E70CDE">
      <w:pPr>
        <w:pStyle w:val="a0"/>
      </w:pPr>
    </w:p>
    <w:p w:rsidR="00E70CDE" w:rsidRDefault="00E70CDE" w:rsidP="00E70CDE">
      <w:pPr>
        <w:spacing w:line="360" w:lineRule="auto"/>
        <w:jc w:val="left"/>
        <w:rPr>
          <w:rFonts w:ascii="宋体" w:hAnsi="宋体"/>
          <w:sz w:val="24"/>
          <w:szCs w:val="24"/>
        </w:rPr>
      </w:pPr>
      <w:r>
        <w:rPr>
          <w:rFonts w:ascii="宋体" w:hAnsi="宋体" w:hint="eastAsia"/>
          <w:sz w:val="24"/>
          <w:szCs w:val="24"/>
        </w:rPr>
        <w:t>招标代理机构：五</w:t>
      </w:r>
      <w:proofErr w:type="gramStart"/>
      <w:r>
        <w:rPr>
          <w:rFonts w:ascii="宋体" w:hAnsi="宋体" w:hint="eastAsia"/>
          <w:sz w:val="24"/>
          <w:szCs w:val="24"/>
        </w:rPr>
        <w:t>矿国际</w:t>
      </w:r>
      <w:proofErr w:type="gramEnd"/>
      <w:r>
        <w:rPr>
          <w:rFonts w:ascii="宋体" w:hAnsi="宋体" w:hint="eastAsia"/>
          <w:sz w:val="24"/>
          <w:szCs w:val="24"/>
        </w:rPr>
        <w:t xml:space="preserve">招标有限责任公司 </w:t>
      </w:r>
    </w:p>
    <w:p w:rsidR="00E70CDE" w:rsidRDefault="00E70CDE" w:rsidP="00E70CDE">
      <w:pPr>
        <w:spacing w:line="360" w:lineRule="auto"/>
        <w:jc w:val="left"/>
        <w:rPr>
          <w:rFonts w:ascii="宋体" w:hAnsi="宋体"/>
          <w:sz w:val="24"/>
          <w:szCs w:val="24"/>
        </w:rPr>
      </w:pPr>
      <w:r>
        <w:rPr>
          <w:rFonts w:ascii="宋体" w:hAnsi="宋体" w:hint="eastAsia"/>
          <w:sz w:val="24"/>
          <w:szCs w:val="24"/>
        </w:rPr>
        <w:t xml:space="preserve">地 址： 新疆乌鲁木齐市天山区红山路26号时代广场C座18楼L室 </w:t>
      </w:r>
    </w:p>
    <w:p w:rsidR="00E70CDE" w:rsidRDefault="00E70CDE" w:rsidP="00E70CDE">
      <w:pPr>
        <w:spacing w:line="360" w:lineRule="auto"/>
        <w:jc w:val="left"/>
        <w:rPr>
          <w:rFonts w:ascii="宋体" w:hAnsi="宋体"/>
          <w:sz w:val="24"/>
          <w:szCs w:val="24"/>
        </w:rPr>
      </w:pPr>
      <w:r>
        <w:rPr>
          <w:rFonts w:ascii="宋体" w:hAnsi="宋体" w:hint="eastAsia"/>
          <w:sz w:val="24"/>
          <w:szCs w:val="24"/>
        </w:rPr>
        <w:t xml:space="preserve">联 系 人： 刘捷 </w:t>
      </w:r>
    </w:p>
    <w:p w:rsidR="00E70CDE" w:rsidRDefault="00E70CDE" w:rsidP="00E70CDE">
      <w:pPr>
        <w:spacing w:line="360" w:lineRule="auto"/>
        <w:jc w:val="left"/>
        <w:rPr>
          <w:rFonts w:ascii="宋体" w:hAnsi="宋体"/>
          <w:sz w:val="24"/>
          <w:szCs w:val="24"/>
        </w:rPr>
      </w:pPr>
      <w:r>
        <w:rPr>
          <w:rFonts w:ascii="宋体" w:hAnsi="宋体" w:hint="eastAsia"/>
          <w:sz w:val="24"/>
          <w:szCs w:val="24"/>
        </w:rPr>
        <w:t>电 话： 0991-</w:t>
      </w:r>
      <w:proofErr w:type="gramStart"/>
      <w:r>
        <w:rPr>
          <w:rFonts w:ascii="宋体" w:hAnsi="宋体" w:hint="eastAsia"/>
          <w:sz w:val="24"/>
          <w:szCs w:val="24"/>
        </w:rPr>
        <w:t>8855580  18097676662</w:t>
      </w:r>
      <w:proofErr w:type="gramEnd"/>
      <w:r>
        <w:rPr>
          <w:rFonts w:ascii="宋体" w:hAnsi="宋体" w:hint="eastAsia"/>
          <w:sz w:val="24"/>
          <w:szCs w:val="24"/>
        </w:rPr>
        <w:t xml:space="preserve"> </w:t>
      </w:r>
    </w:p>
    <w:p w:rsidR="004D242D" w:rsidRDefault="004D242D"/>
    <w:sectPr w:rsidR="004D2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E"/>
    <w:rsid w:val="004D242D"/>
    <w:rsid w:val="00CC335E"/>
    <w:rsid w:val="00E7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0CDE"/>
    <w:pPr>
      <w:widowControl w:val="0"/>
      <w:jc w:val="both"/>
    </w:pPr>
    <w:rPr>
      <w:rFonts w:ascii="Calibri" w:eastAsia="宋体" w:hAnsi="Calibri" w:cs="Times New Roman"/>
    </w:rPr>
  </w:style>
  <w:style w:type="paragraph" w:styleId="1">
    <w:name w:val="heading 1"/>
    <w:basedOn w:val="2"/>
    <w:next w:val="a"/>
    <w:link w:val="1Char"/>
    <w:qFormat/>
    <w:rsid w:val="00E70CDE"/>
    <w:pPr>
      <w:spacing w:before="0" w:after="0" w:line="360" w:lineRule="auto"/>
      <w:contextualSpacing/>
      <w:jc w:val="center"/>
      <w:outlineLvl w:val="0"/>
    </w:pPr>
    <w:rPr>
      <w:rFonts w:ascii="Calibri" w:eastAsia="宋体" w:hAnsi="Calibri" w:cs="宋体"/>
      <w:kern w:val="44"/>
      <w:szCs w:val="44"/>
    </w:rPr>
  </w:style>
  <w:style w:type="paragraph" w:styleId="2">
    <w:name w:val="heading 2"/>
    <w:basedOn w:val="a"/>
    <w:next w:val="a"/>
    <w:link w:val="2Char"/>
    <w:uiPriority w:val="9"/>
    <w:semiHidden/>
    <w:unhideWhenUsed/>
    <w:qFormat/>
    <w:rsid w:val="00E70C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70CDE"/>
    <w:rPr>
      <w:rFonts w:ascii="Calibri" w:eastAsia="宋体" w:hAnsi="Calibri" w:cs="宋体"/>
      <w:b/>
      <w:bCs/>
      <w:kern w:val="44"/>
      <w:sz w:val="32"/>
      <w:szCs w:val="44"/>
    </w:rPr>
  </w:style>
  <w:style w:type="paragraph" w:styleId="a0">
    <w:name w:val="toa heading"/>
    <w:basedOn w:val="a"/>
    <w:next w:val="a"/>
    <w:semiHidden/>
    <w:unhideWhenUsed/>
    <w:rsid w:val="00E70CDE"/>
    <w:pPr>
      <w:spacing w:before="120"/>
    </w:pPr>
    <w:rPr>
      <w:rFonts w:asciiTheme="majorHAnsi" w:hAnsiTheme="majorHAnsi" w:cstheme="majorBidi"/>
      <w:sz w:val="24"/>
      <w:szCs w:val="24"/>
    </w:rPr>
  </w:style>
  <w:style w:type="character" w:customStyle="1" w:styleId="2Char">
    <w:name w:val="标题 2 Char"/>
    <w:basedOn w:val="a1"/>
    <w:link w:val="2"/>
    <w:uiPriority w:val="9"/>
    <w:semiHidden/>
    <w:rsid w:val="00E70CD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0CDE"/>
    <w:pPr>
      <w:widowControl w:val="0"/>
      <w:jc w:val="both"/>
    </w:pPr>
    <w:rPr>
      <w:rFonts w:ascii="Calibri" w:eastAsia="宋体" w:hAnsi="Calibri" w:cs="Times New Roman"/>
    </w:rPr>
  </w:style>
  <w:style w:type="paragraph" w:styleId="1">
    <w:name w:val="heading 1"/>
    <w:basedOn w:val="2"/>
    <w:next w:val="a"/>
    <w:link w:val="1Char"/>
    <w:qFormat/>
    <w:rsid w:val="00E70CDE"/>
    <w:pPr>
      <w:spacing w:before="0" w:after="0" w:line="360" w:lineRule="auto"/>
      <w:contextualSpacing/>
      <w:jc w:val="center"/>
      <w:outlineLvl w:val="0"/>
    </w:pPr>
    <w:rPr>
      <w:rFonts w:ascii="Calibri" w:eastAsia="宋体" w:hAnsi="Calibri" w:cs="宋体"/>
      <w:kern w:val="44"/>
      <w:szCs w:val="44"/>
    </w:rPr>
  </w:style>
  <w:style w:type="paragraph" w:styleId="2">
    <w:name w:val="heading 2"/>
    <w:basedOn w:val="a"/>
    <w:next w:val="a"/>
    <w:link w:val="2Char"/>
    <w:uiPriority w:val="9"/>
    <w:semiHidden/>
    <w:unhideWhenUsed/>
    <w:qFormat/>
    <w:rsid w:val="00E70C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70CDE"/>
    <w:rPr>
      <w:rFonts w:ascii="Calibri" w:eastAsia="宋体" w:hAnsi="Calibri" w:cs="宋体"/>
      <w:b/>
      <w:bCs/>
      <w:kern w:val="44"/>
      <w:sz w:val="32"/>
      <w:szCs w:val="44"/>
    </w:rPr>
  </w:style>
  <w:style w:type="paragraph" w:styleId="a0">
    <w:name w:val="toa heading"/>
    <w:basedOn w:val="a"/>
    <w:next w:val="a"/>
    <w:semiHidden/>
    <w:unhideWhenUsed/>
    <w:rsid w:val="00E70CDE"/>
    <w:pPr>
      <w:spacing w:before="120"/>
    </w:pPr>
    <w:rPr>
      <w:rFonts w:asciiTheme="majorHAnsi" w:hAnsiTheme="majorHAnsi" w:cstheme="majorBidi"/>
      <w:sz w:val="24"/>
      <w:szCs w:val="24"/>
    </w:rPr>
  </w:style>
  <w:style w:type="character" w:customStyle="1" w:styleId="2Char">
    <w:name w:val="标题 2 Char"/>
    <w:basedOn w:val="a1"/>
    <w:link w:val="2"/>
    <w:uiPriority w:val="9"/>
    <w:semiHidden/>
    <w:rsid w:val="00E70CD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43455">
      <w:bodyDiv w:val="1"/>
      <w:marLeft w:val="0"/>
      <w:marRight w:val="0"/>
      <w:marTop w:val="0"/>
      <w:marBottom w:val="0"/>
      <w:divBdr>
        <w:top w:val="none" w:sz="0" w:space="0" w:color="auto"/>
        <w:left w:val="none" w:sz="0" w:space="0" w:color="auto"/>
        <w:bottom w:val="none" w:sz="0" w:space="0" w:color="auto"/>
        <w:right w:val="none" w:sz="0" w:space="0" w:color="auto"/>
      </w:divBdr>
    </w:div>
    <w:div w:id="60261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243</Words>
  <Characters>1388</Characters>
  <Application>Microsoft Office Word</Application>
  <DocSecurity>0</DocSecurity>
  <Lines>11</Lines>
  <Paragraphs>3</Paragraphs>
  <ScaleCrop>false</ScaleCrop>
  <Company>china</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2021-11-24T09:42:00Z</dcterms:created>
  <dcterms:modified xsi:type="dcterms:W3CDTF">2021-11-29T08:26:00Z</dcterms:modified>
</cp:coreProperties>
</file>