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color w:val="auto"/>
          <w:sz w:val="32"/>
          <w:szCs w:val="32"/>
        </w:rPr>
      </w:pPr>
      <w:bookmarkStart w:id="0" w:name="_GoBack"/>
      <w:bookmarkEnd w:id="0"/>
      <w:r>
        <w:rPr>
          <w:rFonts w:hint="eastAsia" w:asciiTheme="minorEastAsia" w:hAnsiTheme="minorEastAsia" w:eastAsiaTheme="minorEastAsia" w:cstheme="minorEastAsia"/>
          <w:b/>
          <w:bCs/>
          <w:color w:val="auto"/>
          <w:sz w:val="32"/>
          <w:szCs w:val="32"/>
        </w:rPr>
        <w:t>自治区级融媒体技术平台暨县级融媒体中心技术支撑平台联合制播系统监理项目</w:t>
      </w:r>
    </w:p>
    <w:p>
      <w:pPr>
        <w:spacing w:line="360" w:lineRule="auto"/>
        <w:ind w:firstLine="3213" w:firstLineChars="10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t>竞争性磋商公告</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新疆能实建设工程项目管理咨询有限责任公司受新疆日报社的委托，现对自治区级融媒体技术平台暨县级融媒体中心技术支撑平台联合制播系统监理项目以竞争性磋商方式进行招标。</w:t>
      </w:r>
    </w:p>
    <w:p>
      <w:pPr>
        <w:numPr>
          <w:ilvl w:val="0"/>
          <w:numId w:val="1"/>
        </w:numPr>
        <w:spacing w:line="360" w:lineRule="auto"/>
        <w:rPr>
          <w:rFonts w:hint="eastAsia" w:asciiTheme="minorEastAsia" w:hAnsiTheme="minorEastAsia" w:eastAsiaTheme="minorEastAsia" w:cstheme="minorEastAsia"/>
          <w:b/>
          <w:bCs/>
          <w:color w:val="auto"/>
          <w:sz w:val="24"/>
          <w:szCs w:val="20"/>
        </w:rPr>
      </w:pPr>
      <w:r>
        <w:rPr>
          <w:rFonts w:hint="eastAsia" w:asciiTheme="minorEastAsia" w:hAnsiTheme="minorEastAsia" w:eastAsiaTheme="minorEastAsia" w:cstheme="minorEastAsia"/>
          <w:b/>
          <w:bCs/>
          <w:color w:val="auto"/>
          <w:sz w:val="24"/>
          <w:szCs w:val="20"/>
        </w:rPr>
        <w:t>项目概况</w:t>
      </w:r>
    </w:p>
    <w:p>
      <w:pPr>
        <w:pStyle w:val="2"/>
        <w:numPr>
          <w:ilvl w:val="0"/>
          <w:numId w:val="2"/>
        </w:numPr>
        <w:spacing w:line="360" w:lineRule="auto"/>
        <w:rPr>
          <w:rFonts w:hint="eastAsia"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项目名称：自治区级融媒体技术平台暨县级融媒体中心技术支撑平台联合制播系统监理项目</w:t>
      </w:r>
    </w:p>
    <w:p>
      <w:pPr>
        <w:numPr>
          <w:ilvl w:val="0"/>
          <w:numId w:val="2"/>
        </w:numPr>
        <w:spacing w:line="360" w:lineRule="auto"/>
        <w:rPr>
          <w:rFonts w:hint="eastAsia"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项目编号：XJNSZB-RBS-2021-1126</w:t>
      </w:r>
    </w:p>
    <w:p>
      <w:pPr>
        <w:pStyle w:val="2"/>
        <w:spacing w:line="360" w:lineRule="auto"/>
        <w:rPr>
          <w:rFonts w:hint="eastAsia" w:asciiTheme="minorEastAsia" w:hAnsiTheme="minorEastAsia" w:eastAsiaTheme="minorEastAsia" w:cstheme="minorEastAsia"/>
          <w:color w:val="auto"/>
          <w:sz w:val="20"/>
          <w:szCs w:val="18"/>
        </w:rPr>
      </w:pPr>
      <w:r>
        <w:rPr>
          <w:rFonts w:hint="eastAsia" w:asciiTheme="minorEastAsia" w:hAnsiTheme="minorEastAsia" w:eastAsiaTheme="minorEastAsia" w:cstheme="minorEastAsia"/>
          <w:color w:val="auto"/>
          <w:sz w:val="24"/>
          <w:szCs w:val="22"/>
        </w:rPr>
        <w:t>3、招标方式：竞争性磋商</w:t>
      </w:r>
    </w:p>
    <w:p>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4、建设内容及规模：为满足</w:t>
      </w:r>
      <w:r>
        <w:rPr>
          <w:rFonts w:hint="eastAsia" w:asciiTheme="minorEastAsia" w:hAnsiTheme="minorEastAsia" w:eastAsiaTheme="minorEastAsia" w:cstheme="minorEastAsia"/>
          <w:color w:val="auto"/>
          <w:sz w:val="24"/>
          <w:szCs w:val="24"/>
        </w:rPr>
        <w:t>自治区级融媒体技术平台暨县级融媒体中心技术支撑平台联合制播系统建设</w:t>
      </w:r>
      <w:r>
        <w:rPr>
          <w:rFonts w:hint="eastAsia" w:asciiTheme="minorEastAsia" w:hAnsiTheme="minorEastAsia" w:eastAsiaTheme="minorEastAsia" w:cstheme="minorEastAsia"/>
          <w:color w:val="auto"/>
          <w:kern w:val="0"/>
          <w:sz w:val="24"/>
          <w:szCs w:val="20"/>
        </w:rPr>
        <w:t>的需要，本次项目包含180㎡新闻演播室、370㎡多功能厅的相关工艺系统和配套装修。包括演播室音视频系统、包装系统、舞美制景、灯光系统、LED背景屏、声学装修等。</w:t>
      </w:r>
    </w:p>
    <w:p>
      <w:pPr>
        <w:autoSpaceDE w:val="0"/>
        <w:autoSpaceDN w:val="0"/>
        <w:adjustRightInd w:val="0"/>
        <w:spacing w:line="360" w:lineRule="auto"/>
        <w:jc w:val="left"/>
        <w:rPr>
          <w:rFonts w:hint="eastAsia" w:asciiTheme="minorEastAsia" w:hAnsiTheme="minorEastAsia" w:eastAsiaTheme="minorEastAsia" w:cstheme="minorEastAsia"/>
          <w:color w:val="auto"/>
          <w:sz w:val="20"/>
          <w:szCs w:val="18"/>
        </w:rPr>
      </w:pPr>
      <w:r>
        <w:rPr>
          <w:rFonts w:hint="eastAsia" w:asciiTheme="minorEastAsia" w:hAnsiTheme="minorEastAsia" w:eastAsiaTheme="minorEastAsia" w:cstheme="minorEastAsia"/>
          <w:color w:val="auto"/>
          <w:kern w:val="0"/>
          <w:sz w:val="24"/>
          <w:szCs w:val="20"/>
        </w:rPr>
        <w:t>5、监理预算：20万元</w:t>
      </w:r>
    </w:p>
    <w:p>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6、质量标准：合格</w:t>
      </w:r>
    </w:p>
    <w:p>
      <w:pPr>
        <w:pStyle w:val="7"/>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7、监理服务期限：自合同约定的监理服务起始日期至竣工验收止，具体以实际工期为准。</w:t>
      </w:r>
    </w:p>
    <w:p>
      <w:pPr>
        <w:pStyle w:val="7"/>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8、磋商范围：自治区级融媒体技术平台暨县级融媒体中心技术支撑平台联合制播工艺系统及配套设施项目设备供货及安装、调试、配套装修、测试、验收阶段的所有监理工作。</w:t>
      </w:r>
    </w:p>
    <w:p>
      <w:pPr>
        <w:pStyle w:val="7"/>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9、采购人：新疆日报社</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9、招标代理机构：新疆能实建设工程项目管理咨询有限责任公司</w:t>
      </w:r>
    </w:p>
    <w:p>
      <w:pPr>
        <w:spacing w:line="360" w:lineRule="auto"/>
        <w:rPr>
          <w:rFonts w:hint="eastAsia" w:asciiTheme="minorEastAsia" w:hAnsiTheme="minorEastAsia" w:eastAsiaTheme="minorEastAsia" w:cstheme="minorEastAsia"/>
          <w:b/>
          <w:bCs/>
          <w:color w:val="auto"/>
          <w:sz w:val="24"/>
          <w:szCs w:val="20"/>
        </w:rPr>
      </w:pPr>
      <w:r>
        <w:rPr>
          <w:rFonts w:hint="eastAsia" w:asciiTheme="minorEastAsia" w:hAnsiTheme="minorEastAsia" w:eastAsiaTheme="minorEastAsia" w:cstheme="minorEastAsia"/>
          <w:b/>
          <w:bCs/>
          <w:color w:val="auto"/>
          <w:sz w:val="24"/>
          <w:szCs w:val="20"/>
        </w:rPr>
        <w:t>二、投标人资格要求</w:t>
      </w:r>
    </w:p>
    <w:p>
      <w:pPr>
        <w:widowControl/>
        <w:snapToGrid w:val="0"/>
        <w:spacing w:line="360" w:lineRule="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1、符合《中华人民共和国政府采购法》第二十二条的相关规定，具有独立承担民事责任的能力</w:t>
      </w:r>
    </w:p>
    <w:p>
      <w:pPr>
        <w:widowControl/>
        <w:snapToGrid w:val="0"/>
        <w:spacing w:line="360" w:lineRule="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2、具有良好的商业信誉和健全的财务会计制度</w:t>
      </w:r>
    </w:p>
    <w:p>
      <w:pPr>
        <w:widowControl/>
        <w:snapToGrid w:val="0"/>
        <w:spacing w:line="360" w:lineRule="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3、具有履行合同所必需的设备和专业技术能力</w:t>
      </w:r>
    </w:p>
    <w:p>
      <w:pPr>
        <w:widowControl/>
        <w:snapToGrid w:val="0"/>
        <w:spacing w:line="360" w:lineRule="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4、有依法缴纳税收和社会保障资金的良好纪录</w:t>
      </w:r>
    </w:p>
    <w:p>
      <w:pPr>
        <w:widowControl/>
        <w:snapToGrid w:val="0"/>
        <w:spacing w:line="360" w:lineRule="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5、参加采购活动前三年内，在经营活动中没有重大违法记录(受行政主管部门的处罚不能参加投标)，须提供相应证明及“信用中国”网站（http://www.creditchina.gov.cn/）无违法违规行为的查询纪录；</w:t>
      </w:r>
    </w:p>
    <w:p>
      <w:pPr>
        <w:widowControl/>
        <w:snapToGrid w:val="0"/>
        <w:spacing w:line="360" w:lineRule="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6、依法注册、具有合法的法人资格，并在法律上、财务上与采购人和招标机构不发生关系</w:t>
      </w:r>
    </w:p>
    <w:p>
      <w:pPr>
        <w:widowControl/>
        <w:snapToGrid w:val="0"/>
        <w:spacing w:line="360" w:lineRule="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7、投标人具备住房与建设系统颁发的通信工程监理乙级（含）及以上资质或者工程监理综合资质</w:t>
      </w:r>
    </w:p>
    <w:p>
      <w:pPr>
        <w:widowControl/>
        <w:snapToGrid w:val="0"/>
        <w:spacing w:line="360" w:lineRule="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8、项目总监提供国家住房与建设部注册监理工程师（通信工程）相应证明材料，且注册单位与投标单位一致</w:t>
      </w:r>
    </w:p>
    <w:p>
      <w:pPr>
        <w:widowControl/>
        <w:snapToGrid w:val="0"/>
        <w:spacing w:line="360" w:lineRule="auto"/>
        <w:rPr>
          <w:rFonts w:hint="eastAsia" w:asciiTheme="minorEastAsia" w:hAnsiTheme="minorEastAsia" w:eastAsiaTheme="minorEastAsia" w:cstheme="minorEastAsia"/>
          <w:color w:val="auto"/>
          <w:sz w:val="20"/>
          <w:szCs w:val="18"/>
        </w:rPr>
      </w:pPr>
      <w:r>
        <w:rPr>
          <w:rFonts w:hint="eastAsia" w:asciiTheme="minorEastAsia" w:hAnsiTheme="minorEastAsia" w:eastAsiaTheme="minorEastAsia" w:cstheme="minorEastAsia"/>
          <w:color w:val="auto"/>
          <w:sz w:val="24"/>
          <w:szCs w:val="20"/>
        </w:rPr>
        <w:t>9、本项目不接受联合体投标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三、磋商文件的获取：</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1、磋商文件发售时间：</w:t>
      </w:r>
      <w:r>
        <w:rPr>
          <w:rFonts w:hint="eastAsia" w:asciiTheme="minorEastAsia" w:hAnsiTheme="minorEastAsia" w:eastAsiaTheme="minorEastAsia" w:cstheme="minorEastAsia"/>
          <w:color w:val="auto"/>
          <w:sz w:val="24"/>
          <w:szCs w:val="24"/>
          <w:u w:val="single"/>
        </w:rPr>
        <w:t>2021年</w:t>
      </w:r>
      <w:r>
        <w:rPr>
          <w:rFonts w:hint="eastAsia" w:asciiTheme="minorEastAsia" w:hAnsiTheme="minorEastAsia" w:eastAsiaTheme="minorEastAsia" w:cstheme="minorEastAsia"/>
          <w:color w:val="auto"/>
          <w:sz w:val="24"/>
          <w:szCs w:val="24"/>
          <w:u w:val="single"/>
          <w:lang w:val="en-US" w:eastAsia="zh-CN"/>
        </w:rPr>
        <w:t>12</w:t>
      </w:r>
      <w:r>
        <w:rPr>
          <w:rFonts w:hint="eastAsia" w:asciiTheme="minorEastAsia" w:hAnsiTheme="minorEastAsia" w:eastAsiaTheme="minorEastAsia" w:cstheme="minorEastAsia"/>
          <w:color w:val="auto"/>
          <w:sz w:val="24"/>
          <w:szCs w:val="24"/>
          <w:u w:val="single"/>
        </w:rPr>
        <w:t xml:space="preserve">月 </w:t>
      </w:r>
      <w:r>
        <w:rPr>
          <w:rFonts w:hint="eastAsia" w:asciiTheme="minorEastAsia" w:hAnsiTheme="minorEastAsia" w:eastAsiaTheme="minorEastAsia" w:cstheme="minorEastAsia"/>
          <w:color w:val="auto"/>
          <w:sz w:val="24"/>
          <w:szCs w:val="24"/>
          <w:u w:val="single"/>
          <w:lang w:val="en-US" w:eastAsia="zh-CN"/>
        </w:rPr>
        <w:t>06</w:t>
      </w:r>
      <w:r>
        <w:rPr>
          <w:rFonts w:hint="eastAsia" w:asciiTheme="minorEastAsia" w:hAnsiTheme="minorEastAsia" w:eastAsiaTheme="minorEastAsia" w:cstheme="minorEastAsia"/>
          <w:color w:val="auto"/>
          <w:sz w:val="24"/>
          <w:szCs w:val="24"/>
          <w:u w:val="single"/>
        </w:rPr>
        <w:t>日至2021年</w:t>
      </w:r>
      <w:r>
        <w:rPr>
          <w:rFonts w:hint="eastAsia" w:asciiTheme="minorEastAsia" w:hAnsiTheme="minorEastAsia" w:eastAsiaTheme="minorEastAsia" w:cstheme="minorEastAsia"/>
          <w:color w:val="auto"/>
          <w:sz w:val="24"/>
          <w:szCs w:val="24"/>
          <w:u w:val="single"/>
          <w:lang w:val="en-US" w:eastAsia="zh-CN"/>
        </w:rPr>
        <w:t>12</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13</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上午10：30—13：30，下午15：30—18：00(北京时间，法定节假日除外)</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2、获取地址：新疆能实建设工程项目管理咨询有限责任公司（乌鲁木齐水磨沟区红光山路2588绿地商务中心领海2201室）</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3、获取方式：现场获取，</w:t>
      </w:r>
      <w:r>
        <w:rPr>
          <w:rFonts w:hint="eastAsia" w:asciiTheme="minorEastAsia" w:hAnsiTheme="minorEastAsia" w:eastAsiaTheme="minorEastAsia" w:cstheme="minorEastAsia"/>
          <w:color w:val="auto"/>
          <w:sz w:val="24"/>
          <w:szCs w:val="24"/>
          <w:lang w:eastAsia="zh-CN"/>
        </w:rPr>
        <w:t>现金缴纳，</w:t>
      </w:r>
      <w:r>
        <w:rPr>
          <w:rFonts w:hint="eastAsia" w:asciiTheme="minorEastAsia" w:hAnsiTheme="minorEastAsia" w:eastAsiaTheme="minorEastAsia" w:cstheme="minorEastAsia"/>
          <w:color w:val="auto"/>
          <w:sz w:val="24"/>
          <w:szCs w:val="24"/>
        </w:rPr>
        <w:t>磋商文件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300元/套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一经售出，概不退还。</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4、获取磋商文件时必须提交的资料：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凡满足上述投标人基本资格要求拟参加本次项目的投标人，请携带法定代表人身份证明书或者法定代表人授权委托书、法人或授权委托人身份证、营业执照、资质证书、“信用中国（www.creditchina.gov.cn）”和“中国政府采购网（www.ccgp.gov.cn）”网页查询打印件（加盖公章），查询时间以报名期限内为准。以上证件原件（同时提供2套复印件并加盖单位公章）。</w:t>
      </w:r>
    </w:p>
    <w:p>
      <w:pPr>
        <w:numPr>
          <w:ilvl w:val="0"/>
          <w:numId w:val="3"/>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磋商响应文件提交截止时间：</w:t>
      </w:r>
    </w:p>
    <w:p>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u w:val="single"/>
        </w:rPr>
        <w:t>2021年</w:t>
      </w:r>
      <w:r>
        <w:rPr>
          <w:rFonts w:hint="eastAsia" w:asciiTheme="minorEastAsia" w:hAnsiTheme="minorEastAsia" w:eastAsiaTheme="minorEastAsia" w:cstheme="minorEastAsia"/>
          <w:bCs/>
          <w:color w:val="auto"/>
          <w:sz w:val="24"/>
          <w:szCs w:val="24"/>
          <w:u w:val="single"/>
          <w:lang w:val="en-US" w:eastAsia="zh-CN"/>
        </w:rPr>
        <w:t>12</w:t>
      </w:r>
      <w:r>
        <w:rPr>
          <w:rFonts w:hint="eastAsia" w:asciiTheme="minorEastAsia" w:hAnsiTheme="minorEastAsia" w:eastAsiaTheme="minorEastAsia" w:cstheme="minorEastAsia"/>
          <w:bCs/>
          <w:color w:val="auto"/>
          <w:sz w:val="24"/>
          <w:szCs w:val="24"/>
          <w:u w:val="single"/>
        </w:rPr>
        <w:t>月</w:t>
      </w:r>
      <w:r>
        <w:rPr>
          <w:rFonts w:hint="eastAsia" w:asciiTheme="minorEastAsia" w:hAnsiTheme="minorEastAsia" w:eastAsiaTheme="minorEastAsia" w:cstheme="minorEastAsia"/>
          <w:bCs/>
          <w:color w:val="auto"/>
          <w:sz w:val="24"/>
          <w:szCs w:val="24"/>
          <w:u w:val="single"/>
          <w:lang w:val="en-US" w:eastAsia="zh-CN"/>
        </w:rPr>
        <w:t>17</w:t>
      </w:r>
      <w:r>
        <w:rPr>
          <w:rFonts w:hint="eastAsia" w:asciiTheme="minorEastAsia" w:hAnsiTheme="minorEastAsia" w:eastAsiaTheme="minorEastAsia" w:cstheme="minorEastAsia"/>
          <w:bCs/>
          <w:color w:val="auto"/>
          <w:sz w:val="24"/>
          <w:szCs w:val="24"/>
          <w:u w:val="single"/>
        </w:rPr>
        <w:t>日</w:t>
      </w:r>
      <w:r>
        <w:rPr>
          <w:rFonts w:hint="eastAsia" w:asciiTheme="minorEastAsia" w:hAnsiTheme="minorEastAsia" w:eastAsiaTheme="minorEastAsia" w:cstheme="minorEastAsia"/>
          <w:bCs/>
          <w:color w:val="auto"/>
          <w:sz w:val="24"/>
          <w:szCs w:val="24"/>
        </w:rPr>
        <w:t>上午11：00（北京时间）（如有变动另行通知；逾期送达的或者未送达指定地点的磋商响应文件，采购人不予受理）</w:t>
      </w:r>
    </w:p>
    <w:p>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五、发布公告的媒介：</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我公司发布本次项目项目信息的官方媒介为：</w:t>
      </w:r>
      <w:r>
        <w:rPr>
          <w:rFonts w:hint="eastAsia" w:ascii="宋体" w:hAnsi="宋体" w:eastAsia="宋体" w:cs="宋体"/>
          <w:color w:val="auto"/>
          <w:sz w:val="24"/>
          <w:szCs w:val="24"/>
          <w:lang w:eastAsia="zh-CN"/>
        </w:rPr>
        <w:t>新疆政府采购网</w:t>
      </w:r>
      <w:r>
        <w:rPr>
          <w:rFonts w:hint="eastAsia" w:ascii="宋体" w:hAnsi="宋体" w:eastAsia="宋体" w:cs="宋体"/>
          <w:color w:val="auto"/>
          <w:sz w:val="24"/>
          <w:szCs w:val="24"/>
        </w:rPr>
        <w:t>http://www.ccgp-xinjiang.gov.cn/、中国政府采购网（www.ccgp.gov.cn）</w:t>
      </w:r>
      <w:r>
        <w:rPr>
          <w:rFonts w:hint="eastAsia" w:asciiTheme="minorEastAsia" w:hAnsiTheme="minorEastAsia" w:eastAsiaTheme="minorEastAsia" w:cstheme="minorEastAsia"/>
          <w:color w:val="auto"/>
          <w:sz w:val="24"/>
          <w:szCs w:val="24"/>
        </w:rPr>
        <w:t>，除上述外，我公司不在其他任何网站、论坛等媒介上发布任何采购信息，其他任何媒介上转载的、以我公司为采购主体的采购信息均为非法转载，均为无效。</w:t>
      </w:r>
    </w:p>
    <w:p>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六、其他事项：</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1、本项目公告期限为5个工作日；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 xml:space="preserve">七、联系方式： </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 购 人：新疆日报社</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地 址：新疆乌鲁木齐市水磨沟区振安街鸿园北路500号 </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 系 人：</w:t>
      </w:r>
      <w:r>
        <w:rPr>
          <w:rFonts w:hint="eastAsia" w:asciiTheme="minorEastAsia" w:hAnsiTheme="minorEastAsia" w:eastAsiaTheme="minorEastAsia" w:cstheme="minorEastAsia"/>
          <w:color w:val="auto"/>
          <w:sz w:val="24"/>
          <w:szCs w:val="24"/>
          <w:lang w:eastAsia="zh-CN"/>
        </w:rPr>
        <w:t>于卫国</w:t>
      </w:r>
    </w:p>
    <w:p>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lang w:val="en-US" w:eastAsia="zh-CN"/>
        </w:rPr>
        <w:t>13665999227</w:t>
      </w:r>
    </w:p>
    <w:p>
      <w:pPr>
        <w:spacing w:line="360" w:lineRule="auto"/>
        <w:ind w:firstLine="480" w:firstLineChars="200"/>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采购代理：新疆能实建设工程项目管理咨询有限责任公司</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地    址：乌</w:t>
      </w:r>
      <w:r>
        <w:rPr>
          <w:rFonts w:hint="eastAsia" w:asciiTheme="minorEastAsia" w:hAnsiTheme="minorEastAsia" w:eastAsiaTheme="minorEastAsia" w:cstheme="minorEastAsia"/>
          <w:color w:val="auto"/>
          <w:kern w:val="0"/>
          <w:sz w:val="24"/>
          <w:szCs w:val="24"/>
        </w:rPr>
        <w:t>鲁木齐市水磨沟区红光山路2588绿地商务中心领海2201室</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 系 人：孙工</w:t>
      </w:r>
    </w:p>
    <w:p>
      <w:pPr>
        <w:spacing w:line="360" w:lineRule="auto"/>
        <w:ind w:firstLine="480" w:firstLineChars="200"/>
        <w:rPr>
          <w:rFonts w:hint="eastAsia" w:asciiTheme="minorEastAsia" w:hAnsiTheme="minorEastAsia" w:eastAsiaTheme="minorEastAsia" w:cstheme="minorEastAsia"/>
          <w:color w:val="auto"/>
          <w:sz w:val="20"/>
          <w:szCs w:val="18"/>
        </w:rPr>
      </w:pPr>
      <w:r>
        <w:rPr>
          <w:rFonts w:hint="eastAsia" w:asciiTheme="minorEastAsia" w:hAnsiTheme="minorEastAsia" w:eastAsiaTheme="minorEastAsia" w:cstheme="minorEastAsia"/>
          <w:color w:val="auto"/>
          <w:sz w:val="24"/>
          <w:szCs w:val="24"/>
        </w:rPr>
        <w:t>联系电话：0991-6991062、15022991743</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A40FC"/>
    <w:multiLevelType w:val="singleLevel"/>
    <w:tmpl w:val="811A40FC"/>
    <w:lvl w:ilvl="0" w:tentative="0">
      <w:start w:val="4"/>
      <w:numFmt w:val="chineseCounting"/>
      <w:suff w:val="nothing"/>
      <w:lvlText w:val="%1、"/>
      <w:lvlJc w:val="left"/>
      <w:rPr>
        <w:rFonts w:hint="eastAsia"/>
      </w:rPr>
    </w:lvl>
  </w:abstractNum>
  <w:abstractNum w:abstractNumId="1">
    <w:nsid w:val="854B093B"/>
    <w:multiLevelType w:val="singleLevel"/>
    <w:tmpl w:val="854B093B"/>
    <w:lvl w:ilvl="0" w:tentative="0">
      <w:start w:val="1"/>
      <w:numFmt w:val="decimal"/>
      <w:suff w:val="nothing"/>
      <w:lvlText w:val="%1、"/>
      <w:lvlJc w:val="left"/>
    </w:lvl>
  </w:abstractNum>
  <w:abstractNum w:abstractNumId="2">
    <w:nsid w:val="B0CAFA0E"/>
    <w:multiLevelType w:val="singleLevel"/>
    <w:tmpl w:val="B0CAFA0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02"/>
    <w:rsid w:val="00826002"/>
    <w:rsid w:val="00CD59D8"/>
    <w:rsid w:val="00EA1140"/>
    <w:rsid w:val="0273507B"/>
    <w:rsid w:val="0B267779"/>
    <w:rsid w:val="18745C90"/>
    <w:rsid w:val="1DB25267"/>
    <w:rsid w:val="1E8832FB"/>
    <w:rsid w:val="22D70897"/>
    <w:rsid w:val="2AD86EF7"/>
    <w:rsid w:val="34FD6E7A"/>
    <w:rsid w:val="3E5C7EC9"/>
    <w:rsid w:val="42DC527F"/>
    <w:rsid w:val="4421738A"/>
    <w:rsid w:val="530D228A"/>
    <w:rsid w:val="5338350A"/>
    <w:rsid w:val="54870C67"/>
    <w:rsid w:val="56631B45"/>
    <w:rsid w:val="6288602F"/>
    <w:rsid w:val="76D3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Words>
  <Characters>1450</Characters>
  <Lines>12</Lines>
  <Paragraphs>3</Paragraphs>
  <TotalTime>5</TotalTime>
  <ScaleCrop>false</ScaleCrop>
  <LinksUpToDate>false</LinksUpToDate>
  <CharactersWithSpaces>1701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罗罗</cp:lastModifiedBy>
  <dcterms:modified xsi:type="dcterms:W3CDTF">2021-12-06T07:51:20Z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9F6530EDFEEC4329B171B712C5624C62</vt:lpwstr>
  </property>
</Properties>
</file>