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奇台县人民医院(中心医院)被服洗涤外包服务采购项目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奇台县人民医院</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eastAsia="zh-CN"/>
        </w:rPr>
        <w:t>奇台县人民医院(中心医院)被服洗涤外包服务采购项目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奇台县人民医院(中心医院)被服洗涤外包服务采购项目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奇台县人民医院</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刘晓亮</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13619962371</w:t>
      </w:r>
    </w:p>
    <w:p>
      <w:pPr>
        <w:spacing w:line="400" w:lineRule="exact"/>
        <w:jc w:val="left"/>
        <w:rPr>
          <w:rFonts w:hint="eastAsia" w:asciiTheme="minorEastAsia" w:hAnsiTheme="minorEastAsia" w:eastAsiaTheme="minorEastAsia" w:cstheme="minorEastAsia"/>
          <w:sz w:val="24"/>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奇台县人民医院（包括中心医院）洗涤服务项目包含床套、被套、枕套、工作服、病员服、手术类包布、敷料、洗手衣裤、手术衣、窗帘、隔帘、被褥拆洗等所有医用布草类物资的洗涤、下收、下送、缝补、折叠、熨烫等。</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30万元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7.资金来源：自筹资金。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left="238" w:leftChars="0" w:hanging="238" w:hangingChars="85"/>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2.招标方不提供洗涤场所，投标人须具备固定的洗涤场所，有多年洗涤从业经历和管理经验；</w:t>
      </w:r>
    </w:p>
    <w:p>
      <w:pPr>
        <w:ind w:left="439" w:leftChars="0" w:hanging="439" w:hangingChars="157"/>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3.投标人须具备接送货物车辆运输条件；必须有专人下收下送。</w:t>
      </w:r>
    </w:p>
    <w:p>
      <w:pPr>
        <w:ind w:left="16" w:leftChars="0" w:hanging="16" w:hangingChars="6"/>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4.投标人具有专业洗涤医院用品专用厂房，洗涤流程须符合国家卫健委规定的医用织物洗涤规范标准的流程和条件；</w:t>
      </w:r>
    </w:p>
    <w:p>
      <w:pPr>
        <w:ind w:left="439" w:leftChars="0" w:hanging="439" w:hangingChars="157"/>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5.不接受联合体投标。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16</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21</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16</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3.响应文件递交截止时间：2021年12月21日   16时00分。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供应商携带以上证件原件及A4纸单面复印件按顺序装订两份并加盖公章。报名资料齐全者方可购买招标文件。否则不予接受。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投标保证金金额：6000元(陆仟元整)</w:t>
            </w:r>
            <w:bookmarkStart w:id="0" w:name="_GoBack"/>
            <w:bookmarkEnd w:id="0"/>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 xml:space="preserve">   奇台县医院洗涤     </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55850F0"/>
    <w:rsid w:val="08967879"/>
    <w:rsid w:val="0B312477"/>
    <w:rsid w:val="10A85F96"/>
    <w:rsid w:val="1D87117B"/>
    <w:rsid w:val="23CE618D"/>
    <w:rsid w:val="27FD7918"/>
    <w:rsid w:val="2A53384F"/>
    <w:rsid w:val="2B8147B3"/>
    <w:rsid w:val="32B41968"/>
    <w:rsid w:val="362946F4"/>
    <w:rsid w:val="36664332"/>
    <w:rsid w:val="368C4763"/>
    <w:rsid w:val="39015B01"/>
    <w:rsid w:val="396001E5"/>
    <w:rsid w:val="3AFB5410"/>
    <w:rsid w:val="3BCA0CAE"/>
    <w:rsid w:val="3C446C09"/>
    <w:rsid w:val="3D4C6CB4"/>
    <w:rsid w:val="45EB0045"/>
    <w:rsid w:val="49014A48"/>
    <w:rsid w:val="4D475D9B"/>
    <w:rsid w:val="52466688"/>
    <w:rsid w:val="5B0646D0"/>
    <w:rsid w:val="5EBE7410"/>
    <w:rsid w:val="694D5F11"/>
    <w:rsid w:val="69AD1C43"/>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16</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2021-12-10T10:18:49Z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