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2D1" w:rsidRDefault="00FA42D1" w:rsidP="00FA42D1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竞争性磋商公告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项目概况                                                    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 </w:t>
      </w:r>
      <w:r w:rsidR="00887324" w:rsidRPr="00887324">
        <w:rPr>
          <w:rFonts w:ascii="宋体" w:hAnsi="宋体" w:cs="宋体" w:hint="eastAsia"/>
          <w:b/>
          <w:sz w:val="28"/>
          <w:szCs w:val="28"/>
        </w:rPr>
        <w:t>新疆医科大学第八附属医院电梯维保服务项目（第二包）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的潜在供应商应在新疆乌鲁木齐市天山区红山路26号时代广场C座19A-L室获取采购文件，并于</w:t>
      </w:r>
      <w:r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2022年0</w:t>
      </w:r>
      <w:r w:rsidR="001A6C83"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3</w:t>
      </w:r>
      <w:r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月</w:t>
      </w:r>
      <w:r w:rsidR="001A6C83"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31</w:t>
      </w:r>
      <w:r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日11：00（北京时间）前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提交响应文件。                            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一、项目基本情况： </w:t>
      </w:r>
    </w:p>
    <w:p w:rsidR="00FA42D1" w:rsidRDefault="00FA42D1" w:rsidP="00FA42D1"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 项目编号：</w:t>
      </w:r>
      <w:r w:rsidR="009C4A76" w:rsidRPr="009C4A76">
        <w:rPr>
          <w:rFonts w:ascii="宋体" w:hAnsi="宋体" w:cs="宋体"/>
          <w:kern w:val="0"/>
          <w:sz w:val="28"/>
          <w:szCs w:val="28"/>
          <w:lang w:bidi="ar"/>
        </w:rPr>
        <w:t>WKZB2211XJCB60362</w:t>
      </w:r>
      <w:r>
        <w:rPr>
          <w:rFonts w:ascii="宋体" w:hAnsi="宋体" w:cs="宋体" w:hint="eastAsia"/>
          <w:b/>
          <w:sz w:val="28"/>
          <w:szCs w:val="28"/>
        </w:rPr>
        <w:t xml:space="preserve">  </w:t>
      </w:r>
    </w:p>
    <w:p w:rsidR="00887324" w:rsidRDefault="00FA42D1" w:rsidP="00887324">
      <w:pPr>
        <w:widowControl/>
        <w:spacing w:before="75" w:after="75" w:line="360" w:lineRule="auto"/>
        <w:ind w:firstLine="570"/>
        <w:jc w:val="lef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项目名称：</w:t>
      </w:r>
      <w:r w:rsidR="00887324" w:rsidRPr="00887324">
        <w:rPr>
          <w:rFonts w:ascii="宋体" w:hAnsi="宋体" w:cs="宋体" w:hint="eastAsia"/>
          <w:b/>
          <w:sz w:val="28"/>
          <w:szCs w:val="28"/>
        </w:rPr>
        <w:t>新疆医科大学第八附属医院电梯维保服务项目（第二包）</w:t>
      </w:r>
    </w:p>
    <w:p w:rsidR="00FA42D1" w:rsidRDefault="00FA42D1" w:rsidP="00887324">
      <w:pPr>
        <w:widowControl/>
        <w:spacing w:before="75" w:after="75" w:line="360" w:lineRule="auto"/>
        <w:ind w:firstLine="570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采购方式：竞争性磋商 </w:t>
      </w:r>
    </w:p>
    <w:p w:rsidR="00FA42D1" w:rsidRDefault="00FA42D1" w:rsidP="00FA42D1">
      <w:pPr>
        <w:widowControl/>
        <w:spacing w:before="75" w:after="75" w:line="360" w:lineRule="auto"/>
        <w:ind w:firstLine="564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预算金额（元）：</w:t>
      </w:r>
      <w:r w:rsidR="009C4A76"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</w:t>
      </w:r>
      <w:r w:rsidR="00270A53">
        <w:rPr>
          <w:rFonts w:ascii="宋体" w:hAnsi="宋体" w:cs="宋体" w:hint="eastAsia"/>
          <w:kern w:val="0"/>
          <w:sz w:val="28"/>
          <w:szCs w:val="28"/>
          <w:lang w:bidi="ar"/>
        </w:rPr>
        <w:t>90000.00</w:t>
      </w:r>
      <w:r w:rsidR="00270A53" w:rsidRPr="00270A53">
        <w:rPr>
          <w:rFonts w:ascii="宋体" w:hAnsi="宋体" w:cs="宋体" w:hint="eastAsia"/>
          <w:kern w:val="0"/>
          <w:sz w:val="28"/>
          <w:szCs w:val="28"/>
          <w:lang w:bidi="ar"/>
        </w:rPr>
        <w:t>元/2年</w:t>
      </w:r>
    </w:p>
    <w:p w:rsidR="00FA42D1" w:rsidRDefault="00FA42D1" w:rsidP="00FA42D1">
      <w:pPr>
        <w:widowControl/>
        <w:spacing w:before="75" w:after="75" w:line="360" w:lineRule="auto"/>
        <w:ind w:firstLine="564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最高限价（元）：</w:t>
      </w:r>
      <w:r w:rsidR="009C4A76"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</w:t>
      </w:r>
      <w:r w:rsidR="00270A53">
        <w:rPr>
          <w:rFonts w:ascii="宋体" w:hAnsi="宋体" w:cs="宋体" w:hint="eastAsia"/>
          <w:kern w:val="0"/>
          <w:sz w:val="28"/>
          <w:szCs w:val="28"/>
          <w:lang w:bidi="ar"/>
        </w:rPr>
        <w:t>90000.00</w:t>
      </w:r>
      <w:r w:rsidR="00270A53" w:rsidRPr="00270A53">
        <w:rPr>
          <w:rFonts w:ascii="宋体" w:hAnsi="宋体" w:cs="宋体" w:hint="eastAsia"/>
          <w:kern w:val="0"/>
          <w:sz w:val="28"/>
          <w:szCs w:val="28"/>
          <w:lang w:bidi="ar"/>
        </w:rPr>
        <w:t>元/2年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 采购需求：详见采购需求表</w:t>
      </w:r>
    </w:p>
    <w:p w:rsidR="00473EFD" w:rsidRDefault="00FA42D1" w:rsidP="00473EFD">
      <w:pPr>
        <w:widowControl/>
        <w:spacing w:before="75" w:after="75" w:line="360" w:lineRule="auto"/>
        <w:ind w:firstLine="570"/>
        <w:jc w:val="lef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标项名称：</w:t>
      </w:r>
      <w:r w:rsidR="00473EFD" w:rsidRPr="00473EFD">
        <w:rPr>
          <w:rFonts w:ascii="宋体" w:hAnsi="宋体" w:cs="宋体" w:hint="eastAsia"/>
          <w:b/>
          <w:sz w:val="28"/>
          <w:szCs w:val="28"/>
        </w:rPr>
        <w:t>新疆医科大学第八附属医院电梯维保服务项目（第二包）</w:t>
      </w:r>
    </w:p>
    <w:p w:rsidR="00FA42D1" w:rsidRDefault="00FA42D1" w:rsidP="00473EFD">
      <w:pPr>
        <w:widowControl/>
        <w:spacing w:before="75" w:after="75" w:line="360" w:lineRule="auto"/>
        <w:ind w:firstLine="570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数量： 详见磋商文件 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 </w:t>
      </w:r>
      <w:r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预算金额（元）：</w:t>
      </w:r>
      <w:r w:rsidR="00B661D4" w:rsidRPr="008850F7"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</w:t>
      </w:r>
      <w:r w:rsidR="008850F7" w:rsidRPr="008850F7">
        <w:rPr>
          <w:rFonts w:ascii="宋体" w:hAnsi="宋体" w:cs="宋体" w:hint="eastAsia"/>
          <w:kern w:val="0"/>
          <w:sz w:val="28"/>
          <w:szCs w:val="28"/>
          <w:lang w:bidi="ar"/>
        </w:rPr>
        <w:t>90000.00元/2年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</w:t>
      </w:r>
    </w:p>
    <w:p w:rsidR="00FA42D1" w:rsidRDefault="00FA42D1" w:rsidP="00FA42D1">
      <w:pPr>
        <w:widowControl/>
        <w:spacing w:before="75" w:after="75" w:line="360" w:lineRule="auto"/>
        <w:ind w:firstLine="570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单位：批</w:t>
      </w:r>
    </w:p>
    <w:p w:rsidR="00FA42D1" w:rsidRPr="008D4038" w:rsidRDefault="00FA42D1" w:rsidP="00FA42D1">
      <w:pPr>
        <w:widowControl/>
        <w:spacing w:before="75" w:after="75" w:line="360" w:lineRule="auto"/>
        <w:ind w:leftChars="250" w:left="525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 w:rsidRPr="008D4038">
        <w:rPr>
          <w:rFonts w:ascii="宋体" w:hAnsi="宋体" w:cs="宋体" w:hint="eastAsia"/>
          <w:kern w:val="0"/>
          <w:sz w:val="28"/>
          <w:szCs w:val="28"/>
          <w:lang w:bidi="ar"/>
        </w:rPr>
        <w:t>承包方式：</w:t>
      </w:r>
      <w:r w:rsidR="008850F7">
        <w:rPr>
          <w:rFonts w:ascii="宋体" w:hAnsi="宋体" w:cs="宋体" w:hint="eastAsia"/>
          <w:kern w:val="0"/>
          <w:sz w:val="28"/>
          <w:szCs w:val="28"/>
          <w:lang w:bidi="ar"/>
        </w:rPr>
        <w:t>/</w:t>
      </w:r>
      <w:r w:rsidR="008850F7" w:rsidRPr="008D4038"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lastRenderedPageBreak/>
        <w:t xml:space="preserve">    简要规格描述：具体规格详见磋商文件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 备注： /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highlight w:val="yellow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 </w:t>
      </w:r>
      <w:r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合同履约期（服务期）：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两年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 本项目（否）接受联合体投标。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二、申请人的资格要求：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</w:t>
      </w:r>
      <w:r w:rsidR="00B46E2E"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1.满足《中华人民共和国政府采购法》第二十二条规定；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 2.落实政府采购政策需满足的资格要求：供应商为中小企业/小微企业；</w:t>
      </w:r>
    </w:p>
    <w:p w:rsidR="00FA42D1" w:rsidRPr="00B46E2E" w:rsidRDefault="00FA42D1" w:rsidP="00B46E2E">
      <w:pPr>
        <w:widowControl/>
        <w:spacing w:before="75" w:after="75" w:line="360" w:lineRule="auto"/>
        <w:ind w:firstLine="570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3.本项目的特定资格要求：无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标项一：</w:t>
      </w:r>
    </w:p>
    <w:p w:rsidR="00FA42D1" w:rsidRDefault="00FA42D1" w:rsidP="00FA42D1">
      <w:pPr>
        <w:widowControl/>
        <w:spacing w:before="75" w:after="75" w:line="360" w:lineRule="auto"/>
        <w:ind w:firstLine="560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1、符合《中华人民共和国政府采购法》第二十二条规定，在法律上和财务上独立、合法运作，具有独立法人资格的企业或事业单位或其他法人组织，有能力履行合同所必需的设备和专业技术能力等；</w:t>
      </w:r>
    </w:p>
    <w:p w:rsidR="00FA42D1" w:rsidRDefault="00FA42D1" w:rsidP="00FA42D1">
      <w:pPr>
        <w:widowControl/>
        <w:spacing w:before="75" w:after="75" w:line="360" w:lineRule="auto"/>
        <w:ind w:firstLine="560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2、</w:t>
      </w:r>
      <w:r w:rsidRPr="00BF2A8B">
        <w:rPr>
          <w:rFonts w:ascii="宋体" w:hAnsi="宋体" w:cs="宋体" w:hint="eastAsia"/>
          <w:kern w:val="0"/>
          <w:sz w:val="28"/>
          <w:szCs w:val="28"/>
          <w:lang w:bidi="ar"/>
        </w:rPr>
        <w:t>提供有效的“三证合一”的营业执照副本原件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；</w:t>
      </w:r>
    </w:p>
    <w:p w:rsidR="00FA42D1" w:rsidRDefault="00FA42D1" w:rsidP="00FA42D1">
      <w:pPr>
        <w:widowControl/>
        <w:spacing w:before="75" w:after="75"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3、法人代表或其委托代理人应携带本人身份证原件及复印件，委托代理人还应携带《法人代表授权委托书》；</w:t>
      </w:r>
    </w:p>
    <w:p w:rsidR="00FA42D1" w:rsidRDefault="00FA42D1" w:rsidP="00FA42D1">
      <w:pPr>
        <w:widowControl/>
        <w:spacing w:before="75" w:after="75"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4、供应商应有良好的信誉，财务状况、具有履行合同所必需的设备和专业技术能力，并有较强的售后服务能力；</w:t>
      </w:r>
    </w:p>
    <w:p w:rsidR="00FA42D1" w:rsidRDefault="00FA42D1" w:rsidP="00FA42D1">
      <w:pPr>
        <w:widowControl/>
        <w:spacing w:before="75" w:after="75"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5、未被列入“信用中国”（www.creditchina.gov.cn）及“中国政府采购网”的“失信被执行名单”、“企业经营异常名录”、“重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lastRenderedPageBreak/>
        <w:t>大税收违法案件当事人名单”、“政府采购严重违法失信名单”其中之一；</w:t>
      </w:r>
    </w:p>
    <w:p w:rsidR="00FA42D1" w:rsidRDefault="00FA42D1" w:rsidP="00FA42D1">
      <w:pPr>
        <w:widowControl/>
        <w:spacing w:before="75" w:after="75"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6、单位负责人为同一人或者存在直接控股、管理关系的不同供应商，不得参加同一合同项下的政府采购活动。</w:t>
      </w:r>
    </w:p>
    <w:p w:rsidR="00B46E2E" w:rsidRDefault="00B46E2E" w:rsidP="00B46E2E">
      <w:pPr>
        <w:widowControl/>
        <w:spacing w:before="75" w:after="75"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 w:rsidRPr="00B46E2E">
        <w:rPr>
          <w:rFonts w:ascii="宋体" w:hAnsi="宋体" w:cs="宋体" w:hint="eastAsia"/>
          <w:kern w:val="0"/>
          <w:sz w:val="28"/>
          <w:szCs w:val="28"/>
          <w:lang w:bidi="ar"/>
        </w:rPr>
        <w:t>7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、</w:t>
      </w:r>
      <w:r w:rsidRPr="00B46E2E">
        <w:rPr>
          <w:rFonts w:ascii="宋体" w:hAnsi="宋体" w:cs="宋体" w:hint="eastAsia"/>
          <w:kern w:val="0"/>
          <w:sz w:val="28"/>
          <w:szCs w:val="28"/>
          <w:lang w:bidi="ar"/>
        </w:rPr>
        <w:t>在本地拥有一定的技术支持和后续服务能力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。</w:t>
      </w:r>
    </w:p>
    <w:p w:rsidR="00FA42D1" w:rsidRDefault="00B46E2E" w:rsidP="00B46E2E">
      <w:pPr>
        <w:pStyle w:val="HTML"/>
        <w:ind w:firstLineChars="200" w:firstLine="560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8、</w:t>
      </w:r>
      <w:r w:rsidRPr="00B46E2E">
        <w:rPr>
          <w:rFonts w:ascii="宋体" w:hAnsi="宋体" w:cs="宋体" w:hint="eastAsia"/>
          <w:kern w:val="0"/>
          <w:sz w:val="28"/>
          <w:szCs w:val="28"/>
          <w:lang w:bidi="ar"/>
        </w:rPr>
        <w:t>维保厂家需要具备《中华人民共和国特种设备安装改造维修许可证》B级或以上，并在有效期内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。</w:t>
      </w:r>
    </w:p>
    <w:p w:rsidR="00FA42D1" w:rsidRPr="004559B4" w:rsidRDefault="00B46E2E" w:rsidP="004559B4">
      <w:pPr>
        <w:pStyle w:val="HTML"/>
        <w:ind w:firstLineChars="200" w:firstLine="560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9、</w:t>
      </w:r>
      <w:r w:rsidRPr="00B46E2E">
        <w:rPr>
          <w:rFonts w:ascii="宋体" w:hAnsi="宋体" w:cs="宋体" w:hint="eastAsia"/>
          <w:kern w:val="0"/>
          <w:sz w:val="28"/>
          <w:szCs w:val="28"/>
          <w:lang w:bidi="ar"/>
        </w:rPr>
        <w:t>电梯维保工作需要安排持证人员严格执行特种设备安全技术规范TSGT5002-2017《电梯维护保养规则》对电梯进行相关检验、维护保养工作，满足相关部门对特种设备的检验、检查、安全运行等备案要求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。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三、获取采购文件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 时间：</w:t>
      </w:r>
      <w:r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2022年0</w:t>
      </w:r>
      <w:r w:rsidR="00FF717D"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3</w:t>
      </w:r>
      <w:r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月</w:t>
      </w:r>
      <w:r w:rsidR="00FF717D"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21</w:t>
      </w:r>
      <w:r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日至2022年</w:t>
      </w:r>
      <w:r w:rsidR="00FF717D"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03</w:t>
      </w:r>
      <w:r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月</w:t>
      </w:r>
      <w:r w:rsidR="00FF717D"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25</w:t>
      </w:r>
      <w:r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日，每天上午10:30至1</w:t>
      </w:r>
      <w:r>
        <w:rPr>
          <w:rFonts w:ascii="宋体" w:hAnsi="宋体" w:cs="宋体"/>
          <w:kern w:val="0"/>
          <w:sz w:val="28"/>
          <w:szCs w:val="28"/>
          <w:highlight w:val="yellow"/>
          <w:lang w:bidi="ar"/>
        </w:rPr>
        <w:t>3</w:t>
      </w:r>
      <w:r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:00，下午15:30至18:</w:t>
      </w:r>
      <w:r>
        <w:rPr>
          <w:rFonts w:ascii="宋体" w:hAnsi="宋体" w:cs="宋体"/>
          <w:kern w:val="0"/>
          <w:sz w:val="28"/>
          <w:szCs w:val="28"/>
          <w:highlight w:val="yellow"/>
          <w:lang w:bidi="ar"/>
        </w:rPr>
        <w:t>0</w:t>
      </w:r>
      <w:r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0（北京时间，法定节假日除外）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 地点：新疆乌鲁木齐市天山区红山路26号时代广场C座19A-L室  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 方式：线下获取  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 售价（元）：200 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四、响应文件提交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 </w:t>
      </w:r>
      <w:r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截止时间：2022年0</w:t>
      </w:r>
      <w:r w:rsidR="00FF717D"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3</w:t>
      </w:r>
      <w:r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月</w:t>
      </w:r>
      <w:r w:rsidR="00FF717D"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31</w:t>
      </w:r>
      <w:r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日  11:00 （北京时间）</w:t>
      </w:r>
    </w:p>
    <w:p w:rsidR="00FA42D1" w:rsidRDefault="00FA42D1" w:rsidP="00FA42D1">
      <w:pPr>
        <w:widowControl/>
        <w:spacing w:before="75" w:after="75" w:line="360" w:lineRule="auto"/>
        <w:ind w:firstLine="570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lastRenderedPageBreak/>
        <w:t>地点：新疆乌鲁木齐市天山区红山路26号时代广场C座19A-L室</w:t>
      </w:r>
    </w:p>
    <w:p w:rsidR="00FA42D1" w:rsidRDefault="00FA42D1" w:rsidP="00FA42D1">
      <w:pPr>
        <w:widowControl/>
        <w:spacing w:before="75" w:after="75" w:line="360" w:lineRule="auto"/>
        <w:ind w:firstLine="570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五、响应文件开启 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 </w:t>
      </w:r>
      <w:r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开启时间：2022年0</w:t>
      </w:r>
      <w:r w:rsidR="00FF717D"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3</w:t>
      </w:r>
      <w:r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月</w:t>
      </w:r>
      <w:r w:rsidR="00FF717D"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31</w:t>
      </w:r>
      <w:r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日  11:00 （北京时间）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 地点：新疆乌鲁木齐市天山区红山路26号时代广场C座19A-L室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六、公告期限 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 自本公告发布之日起5个工作日。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七、其他补充事宜 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购买文件时需提供以下资料：</w:t>
      </w:r>
    </w:p>
    <w:p w:rsidR="00FA42D1" w:rsidRDefault="00FA42D1" w:rsidP="00FA42D1">
      <w:pPr>
        <w:widowControl/>
        <w:spacing w:before="75" w:after="75"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1、</w:t>
      </w:r>
      <w:r w:rsidRPr="00BF2A8B">
        <w:rPr>
          <w:rFonts w:ascii="宋体" w:hAnsi="宋体" w:cs="宋体" w:hint="eastAsia"/>
          <w:kern w:val="0"/>
          <w:sz w:val="28"/>
          <w:szCs w:val="28"/>
          <w:lang w:bidi="ar"/>
        </w:rPr>
        <w:t>提供有效的“三证合一”的营业执照副本原件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；</w:t>
      </w:r>
    </w:p>
    <w:p w:rsidR="00FA42D1" w:rsidRDefault="00FA42D1" w:rsidP="00FA42D1">
      <w:pPr>
        <w:widowControl/>
        <w:spacing w:before="75" w:after="75"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2、法人代表或其委托代理人应携带本人身份证原件及复印件，委托代理人还应携带《法人代表授权委托书》；</w:t>
      </w:r>
    </w:p>
    <w:p w:rsidR="00FF717D" w:rsidRDefault="00FA42D1" w:rsidP="00FF717D">
      <w:pPr>
        <w:widowControl/>
        <w:spacing w:before="75" w:after="75"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3、未被列入“信用中国”（www.creditchina.gov.cn）及“中国政府采购网”的“失信被执行名单”、“企业经营异常名录”、“重大</w:t>
      </w:r>
      <w:r w:rsidR="00FF717D">
        <w:rPr>
          <w:rFonts w:ascii="宋体" w:hAnsi="宋体" w:cs="宋体" w:hint="eastAsia"/>
          <w:kern w:val="0"/>
          <w:sz w:val="28"/>
          <w:szCs w:val="28"/>
          <w:lang w:bidi="ar"/>
        </w:rPr>
        <w:t>税收违法案件当事人名单”、“政府采购严重违法失信名单”其中之一。</w:t>
      </w:r>
    </w:p>
    <w:p w:rsidR="00FF717D" w:rsidRDefault="00FF717D" w:rsidP="00FF717D">
      <w:pPr>
        <w:pStyle w:val="HTML"/>
        <w:ind w:firstLineChars="200" w:firstLine="560"/>
        <w:rPr>
          <w:rFonts w:ascii="宋体" w:hAnsi="宋体" w:cs="宋体"/>
          <w:kern w:val="0"/>
          <w:sz w:val="28"/>
          <w:szCs w:val="28"/>
          <w:lang w:bidi="ar"/>
        </w:rPr>
      </w:pPr>
      <w:r w:rsidRPr="00FF717D">
        <w:rPr>
          <w:rFonts w:ascii="宋体" w:hAnsi="宋体" w:cs="宋体" w:hint="eastAsia"/>
          <w:kern w:val="0"/>
          <w:sz w:val="28"/>
          <w:szCs w:val="28"/>
          <w:lang w:bidi="ar"/>
        </w:rPr>
        <w:t>4、</w:t>
      </w:r>
      <w:r w:rsidRPr="00B46E2E">
        <w:rPr>
          <w:rFonts w:ascii="宋体" w:hAnsi="宋体" w:cs="宋体" w:hint="eastAsia"/>
          <w:kern w:val="0"/>
          <w:sz w:val="28"/>
          <w:szCs w:val="28"/>
          <w:lang w:bidi="ar"/>
        </w:rPr>
        <w:t>维保厂家需要具备《中华人民共和国特种设备安装改造维修许可证》B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级或以上</w:t>
      </w:r>
      <w:r w:rsidR="00AE3846">
        <w:rPr>
          <w:rFonts w:ascii="宋体" w:hAnsi="宋体" w:cs="宋体" w:hint="eastAsia"/>
          <w:kern w:val="0"/>
          <w:sz w:val="28"/>
          <w:szCs w:val="28"/>
          <w:lang w:bidi="ar"/>
        </w:rPr>
        <w:t>，</w:t>
      </w:r>
      <w:r w:rsidR="00AE3846">
        <w:rPr>
          <w:rFonts w:ascii="宋体" w:hAnsi="宋体" w:cs="宋体" w:hint="eastAsia"/>
          <w:kern w:val="0"/>
          <w:sz w:val="28"/>
          <w:szCs w:val="28"/>
          <w:lang w:bidi="ar"/>
        </w:rPr>
        <w:t>并在有效期内</w:t>
      </w:r>
      <w:bookmarkStart w:id="0" w:name="_GoBack"/>
      <w:bookmarkEnd w:id="0"/>
      <w:r>
        <w:rPr>
          <w:rFonts w:ascii="宋体" w:hAnsi="宋体" w:cs="宋体" w:hint="eastAsia"/>
          <w:kern w:val="0"/>
          <w:sz w:val="28"/>
          <w:szCs w:val="28"/>
          <w:lang w:bidi="ar"/>
        </w:rPr>
        <w:t>。</w:t>
      </w:r>
    </w:p>
    <w:p w:rsidR="004559B4" w:rsidRPr="00FF717D" w:rsidRDefault="004559B4" w:rsidP="004559B4">
      <w:pPr>
        <w:pStyle w:val="HTML"/>
        <w:ind w:firstLineChars="200" w:firstLine="560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5、</w:t>
      </w:r>
      <w:r w:rsidRPr="004559B4">
        <w:rPr>
          <w:rFonts w:ascii="宋体" w:hAnsi="宋体" w:cs="宋体" w:hint="eastAsia"/>
          <w:kern w:val="0"/>
          <w:sz w:val="28"/>
          <w:szCs w:val="28"/>
          <w:lang w:bidi="ar"/>
        </w:rPr>
        <w:t>电梯维保工作需要安排持证人员严格执行特种设备安全技术规范TSGT5002-2017《电梯维护保养规则》对电梯进行相关检验、维</w:t>
      </w:r>
      <w:r w:rsidRPr="004559B4">
        <w:rPr>
          <w:rFonts w:ascii="宋体" w:hAnsi="宋体" w:cs="宋体" w:hint="eastAsia"/>
          <w:kern w:val="0"/>
          <w:sz w:val="28"/>
          <w:szCs w:val="28"/>
          <w:lang w:bidi="ar"/>
        </w:rPr>
        <w:lastRenderedPageBreak/>
        <w:t>护保养工作，满足相关部门对特种设备的检验、检查、安全运行等备案要求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注：以上资料需提供原件备查，复印件一套加盖公章。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八、凡对本次招标提出询问，请按以下方式联系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1.采购人信息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名 称：</w:t>
      </w:r>
      <w:r w:rsidR="001E4437" w:rsidRPr="001E4437">
        <w:rPr>
          <w:rFonts w:ascii="宋体" w:hAnsi="宋体" w:cs="宋体" w:hint="eastAsia"/>
          <w:kern w:val="0"/>
          <w:sz w:val="28"/>
          <w:szCs w:val="28"/>
          <w:lang w:bidi="ar"/>
        </w:rPr>
        <w:t>新疆医科大学第八附属医院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联系方式：</w:t>
      </w:r>
      <w:r w:rsidR="00762C44" w:rsidRPr="00762C44">
        <w:rPr>
          <w:rFonts w:ascii="宋体" w:hAnsi="宋体" w:cs="宋体"/>
          <w:kern w:val="0"/>
          <w:sz w:val="28"/>
          <w:szCs w:val="28"/>
          <w:lang w:bidi="ar"/>
        </w:rPr>
        <w:t>0991-3092715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2.采购代理机构信息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名 称：五矿国际招标有限责任公司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地 址：新疆乌鲁木齐市天山区红山路26号时代广场C座19A-L室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联系方式：0991-8855580、18097676662</w:t>
      </w:r>
      <w:r w:rsidR="004559B4">
        <w:rPr>
          <w:rFonts w:ascii="宋体" w:hAnsi="宋体" w:cs="宋体" w:hint="eastAsia"/>
          <w:kern w:val="0"/>
          <w:sz w:val="28"/>
          <w:szCs w:val="28"/>
          <w:lang w:bidi="ar"/>
        </w:rPr>
        <w:t>、13201355037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项目联系人：刘捷</w:t>
      </w:r>
      <w:r w:rsidR="004559B4">
        <w:rPr>
          <w:rFonts w:ascii="宋体" w:hAnsi="宋体" w:cs="宋体" w:hint="eastAsia"/>
          <w:kern w:val="0"/>
          <w:sz w:val="28"/>
          <w:szCs w:val="28"/>
          <w:lang w:bidi="ar"/>
        </w:rPr>
        <w:t>、张钟冉</w:t>
      </w:r>
    </w:p>
    <w:p w:rsidR="00AB4E4B" w:rsidRPr="00FA42D1" w:rsidRDefault="00AB4E4B" w:rsidP="00AB4E4B">
      <w:pPr>
        <w:widowControl/>
        <w:jc w:val="center"/>
        <w:rPr>
          <w:rStyle w:val="1Char"/>
        </w:rPr>
      </w:pPr>
    </w:p>
    <w:p w:rsidR="00AB4E4B" w:rsidRDefault="00AB4E4B" w:rsidP="00AB4E4B">
      <w:pPr>
        <w:widowControl/>
        <w:jc w:val="center"/>
        <w:rPr>
          <w:rStyle w:val="1Char"/>
        </w:rPr>
      </w:pPr>
    </w:p>
    <w:p w:rsidR="00AB4E4B" w:rsidRDefault="00AB4E4B" w:rsidP="00AB4E4B">
      <w:pPr>
        <w:widowControl/>
        <w:jc w:val="center"/>
        <w:rPr>
          <w:rStyle w:val="1Char"/>
        </w:rPr>
      </w:pPr>
    </w:p>
    <w:p w:rsidR="00AB4E4B" w:rsidRDefault="00AB4E4B" w:rsidP="00AB4E4B">
      <w:pPr>
        <w:widowControl/>
        <w:jc w:val="center"/>
        <w:rPr>
          <w:rStyle w:val="1Char"/>
        </w:rPr>
      </w:pPr>
    </w:p>
    <w:p w:rsidR="003551CC" w:rsidRPr="00AB4E4B" w:rsidRDefault="003551CC" w:rsidP="00AB4E4B"/>
    <w:sectPr w:rsidR="003551CC" w:rsidRPr="00AB4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250" w:rsidRDefault="00FC3250" w:rsidP="00314B4B">
      <w:r>
        <w:separator/>
      </w:r>
    </w:p>
  </w:endnote>
  <w:endnote w:type="continuationSeparator" w:id="0">
    <w:p w:rsidR="00FC3250" w:rsidRDefault="00FC3250" w:rsidP="00314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250" w:rsidRDefault="00FC3250" w:rsidP="00314B4B">
      <w:r>
        <w:separator/>
      </w:r>
    </w:p>
  </w:footnote>
  <w:footnote w:type="continuationSeparator" w:id="0">
    <w:p w:rsidR="00FC3250" w:rsidRDefault="00FC3250" w:rsidP="00314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A3C72"/>
    <w:rsid w:val="00050845"/>
    <w:rsid w:val="001A6C83"/>
    <w:rsid w:val="001E4437"/>
    <w:rsid w:val="00221BEE"/>
    <w:rsid w:val="00270A53"/>
    <w:rsid w:val="00287A1F"/>
    <w:rsid w:val="002F276E"/>
    <w:rsid w:val="002F765E"/>
    <w:rsid w:val="00314B4B"/>
    <w:rsid w:val="00320839"/>
    <w:rsid w:val="003551CC"/>
    <w:rsid w:val="00416B7C"/>
    <w:rsid w:val="004559B4"/>
    <w:rsid w:val="00473EFD"/>
    <w:rsid w:val="004A2D99"/>
    <w:rsid w:val="0055471B"/>
    <w:rsid w:val="005A5F7A"/>
    <w:rsid w:val="005B11C7"/>
    <w:rsid w:val="00762C44"/>
    <w:rsid w:val="008850F7"/>
    <w:rsid w:val="00887324"/>
    <w:rsid w:val="008C11A8"/>
    <w:rsid w:val="00901633"/>
    <w:rsid w:val="009C4A76"/>
    <w:rsid w:val="00AB4E4B"/>
    <w:rsid w:val="00AE3846"/>
    <w:rsid w:val="00B46E2E"/>
    <w:rsid w:val="00B661D4"/>
    <w:rsid w:val="00C640C9"/>
    <w:rsid w:val="00FA42D1"/>
    <w:rsid w:val="00FC3250"/>
    <w:rsid w:val="00FF717D"/>
    <w:rsid w:val="1FD40726"/>
    <w:rsid w:val="24C34746"/>
    <w:rsid w:val="2D253088"/>
    <w:rsid w:val="3B320FA1"/>
    <w:rsid w:val="5AFA3C72"/>
    <w:rsid w:val="79BC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HTM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AB4E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0"/>
    <w:qFormat/>
    <w:pPr>
      <w:keepNext/>
      <w:keepLines/>
      <w:spacing w:before="260" w:after="260" w:line="416" w:lineRule="auto"/>
      <w:outlineLvl w:val="1"/>
    </w:pPr>
    <w:rPr>
      <w:rFonts w:ascii="新宋体" w:eastAsia="新宋体" w:hAnsi="Arial"/>
      <w:b/>
      <w:bCs/>
      <w:kern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qFormat/>
    <w:rPr>
      <w:rFonts w:ascii="Courier New" w:hAnsi="Courier New"/>
      <w:sz w:val="20"/>
    </w:rPr>
  </w:style>
  <w:style w:type="paragraph" w:styleId="a0">
    <w:name w:val="Normal Indent"/>
    <w:basedOn w:val="a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HTMLChar">
    <w:name w:val="HTML 预设格式 Char"/>
    <w:basedOn w:val="a1"/>
    <w:link w:val="HTML"/>
    <w:uiPriority w:val="99"/>
    <w:qFormat/>
    <w:rsid w:val="002F276E"/>
    <w:rPr>
      <w:rFonts w:ascii="Courier New" w:hAnsi="Courier New"/>
      <w:kern w:val="2"/>
      <w:szCs w:val="22"/>
    </w:rPr>
  </w:style>
  <w:style w:type="paragraph" w:styleId="a4">
    <w:name w:val="header"/>
    <w:basedOn w:val="a"/>
    <w:link w:val="Char"/>
    <w:rsid w:val="00314B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314B4B"/>
    <w:rPr>
      <w:kern w:val="2"/>
      <w:sz w:val="18"/>
      <w:szCs w:val="18"/>
    </w:rPr>
  </w:style>
  <w:style w:type="paragraph" w:styleId="a5">
    <w:name w:val="footer"/>
    <w:basedOn w:val="a"/>
    <w:link w:val="Char0"/>
    <w:rsid w:val="00314B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314B4B"/>
    <w:rPr>
      <w:kern w:val="2"/>
      <w:sz w:val="18"/>
      <w:szCs w:val="18"/>
    </w:rPr>
  </w:style>
  <w:style w:type="character" w:customStyle="1" w:styleId="1Char">
    <w:name w:val="标题 1 Char"/>
    <w:basedOn w:val="a1"/>
    <w:link w:val="1"/>
    <w:qFormat/>
    <w:rsid w:val="00AB4E4B"/>
    <w:rPr>
      <w:b/>
      <w:bCs/>
      <w:kern w:val="44"/>
      <w:sz w:val="44"/>
      <w:szCs w:val="44"/>
    </w:rPr>
  </w:style>
  <w:style w:type="paragraph" w:styleId="a6">
    <w:name w:val="Balloon Text"/>
    <w:basedOn w:val="a"/>
    <w:link w:val="Char1"/>
    <w:rsid w:val="00AB4E4B"/>
    <w:rPr>
      <w:sz w:val="18"/>
      <w:szCs w:val="18"/>
    </w:rPr>
  </w:style>
  <w:style w:type="character" w:customStyle="1" w:styleId="Char1">
    <w:name w:val="批注框文本 Char"/>
    <w:basedOn w:val="a1"/>
    <w:link w:val="a6"/>
    <w:rsid w:val="00AB4E4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HTM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AB4E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0"/>
    <w:qFormat/>
    <w:pPr>
      <w:keepNext/>
      <w:keepLines/>
      <w:spacing w:before="260" w:after="260" w:line="416" w:lineRule="auto"/>
      <w:outlineLvl w:val="1"/>
    </w:pPr>
    <w:rPr>
      <w:rFonts w:ascii="新宋体" w:eastAsia="新宋体" w:hAnsi="Arial"/>
      <w:b/>
      <w:bCs/>
      <w:kern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qFormat/>
    <w:rPr>
      <w:rFonts w:ascii="Courier New" w:hAnsi="Courier New"/>
      <w:sz w:val="20"/>
    </w:rPr>
  </w:style>
  <w:style w:type="paragraph" w:styleId="a0">
    <w:name w:val="Normal Indent"/>
    <w:basedOn w:val="a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HTMLChar">
    <w:name w:val="HTML 预设格式 Char"/>
    <w:basedOn w:val="a1"/>
    <w:link w:val="HTML"/>
    <w:uiPriority w:val="99"/>
    <w:qFormat/>
    <w:rsid w:val="002F276E"/>
    <w:rPr>
      <w:rFonts w:ascii="Courier New" w:hAnsi="Courier New"/>
      <w:kern w:val="2"/>
      <w:szCs w:val="22"/>
    </w:rPr>
  </w:style>
  <w:style w:type="paragraph" w:styleId="a4">
    <w:name w:val="header"/>
    <w:basedOn w:val="a"/>
    <w:link w:val="Char"/>
    <w:rsid w:val="00314B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314B4B"/>
    <w:rPr>
      <w:kern w:val="2"/>
      <w:sz w:val="18"/>
      <w:szCs w:val="18"/>
    </w:rPr>
  </w:style>
  <w:style w:type="paragraph" w:styleId="a5">
    <w:name w:val="footer"/>
    <w:basedOn w:val="a"/>
    <w:link w:val="Char0"/>
    <w:rsid w:val="00314B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314B4B"/>
    <w:rPr>
      <w:kern w:val="2"/>
      <w:sz w:val="18"/>
      <w:szCs w:val="18"/>
    </w:rPr>
  </w:style>
  <w:style w:type="character" w:customStyle="1" w:styleId="1Char">
    <w:name w:val="标题 1 Char"/>
    <w:basedOn w:val="a1"/>
    <w:link w:val="1"/>
    <w:qFormat/>
    <w:rsid w:val="00AB4E4B"/>
    <w:rPr>
      <w:b/>
      <w:bCs/>
      <w:kern w:val="44"/>
      <w:sz w:val="44"/>
      <w:szCs w:val="44"/>
    </w:rPr>
  </w:style>
  <w:style w:type="paragraph" w:styleId="a6">
    <w:name w:val="Balloon Text"/>
    <w:basedOn w:val="a"/>
    <w:link w:val="Char1"/>
    <w:rsid w:val="00AB4E4B"/>
    <w:rPr>
      <w:sz w:val="18"/>
      <w:szCs w:val="18"/>
    </w:rPr>
  </w:style>
  <w:style w:type="character" w:customStyle="1" w:styleId="Char1">
    <w:name w:val="批注框文本 Char"/>
    <w:basedOn w:val="a1"/>
    <w:link w:val="a6"/>
    <w:rsid w:val="00AB4E4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302</Words>
  <Characters>1727</Characters>
  <Application>Microsoft Office Word</Application>
  <DocSecurity>0</DocSecurity>
  <Lines>14</Lines>
  <Paragraphs>4</Paragraphs>
  <ScaleCrop>false</ScaleCrop>
  <Company>china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宋志玲</cp:lastModifiedBy>
  <cp:revision>8</cp:revision>
  <cp:lastPrinted>2022-03-10T07:58:00Z</cp:lastPrinted>
  <dcterms:created xsi:type="dcterms:W3CDTF">2022-03-18T09:18:00Z</dcterms:created>
  <dcterms:modified xsi:type="dcterms:W3CDTF">2022-03-18T09:46:00Z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06D3395D32F14B78B551276551C9EB10</vt:lpwstr>
  </property>
</Properties>
</file>