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outlineLvl w:val="0"/>
        <w:rPr>
          <w:rFonts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招标公告</w:t>
      </w:r>
    </w:p>
    <w:p>
      <w:pPr>
        <w:spacing w:line="360" w:lineRule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项目概况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新疆维吾尔自治区体育局大心脏训练装备采购项目</w:t>
      </w:r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招标项目的潜在投标人应在乌鲁木齐市水磨沟区龙盛街898号万科中央公园S2幢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180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2室获取招标文件，并于2021年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16点00分（北京时间）前递交投标文件。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一、项目基本情况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项目编号：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WTHH-ZB2022035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项目名称：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新疆维吾尔自治区体育局大心脏训练装备采购项目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预算金额：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29.8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万元（人民币）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最高限价（如有）：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29.8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万元（人民币）</w:t>
      </w:r>
    </w:p>
    <w:p>
      <w:pPr>
        <w:spacing w:line="360" w:lineRule="auto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采购需求：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双肩包、行李箱、运动帽、运动服装、运动背心短裤采购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合同履行期限：详见招标文件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本项目( 不接受 )联合体投标。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二、申请人的资格要求：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1.满足《中华人民共和国政府采购法》第二十二条规定；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2.落实政府采购政策需满足的资格要求：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详见招标文件</w:t>
      </w:r>
    </w:p>
    <w:p>
      <w:pPr>
        <w:numPr>
          <w:ilvl w:val="0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本项目的特定资格要求：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.投标人应在中华人民共和国注册，具有有效的营业执照，且有能力提供本次招标货物的制造商或经销商；</w:t>
      </w:r>
    </w:p>
    <w:p>
      <w:pPr>
        <w:spacing w:line="360" w:lineRule="auto"/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）.投标人需提供投标产品的质量检测报告；</w:t>
      </w:r>
    </w:p>
    <w:p>
      <w:pPr>
        <w:spacing w:line="360" w:lineRule="auto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.投标人须提供在“信用中国”（www.creditchina.gov.cn）网站上未被列入失信被执行人、重大税收违法案件当事人名单和中国政府采购网（www.ccgp.gov.cn）政府采购严重违法失信行为记录名单的查询截图并加盖公章；（查询截图须自招标公告发布之日起时间内从上述网站中查询）；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三、获取招标文件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时间：202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 至 202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日，每天上午10:00至14:00，下午15:00至19:00。（北京时间，法定节假日除外）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地点：</w:t>
      </w:r>
      <w:r>
        <w:rPr>
          <w:rFonts w:hint="eastAsia" w:ascii="宋体" w:hAnsi="宋体" w:cs="宋体"/>
          <w:sz w:val="24"/>
          <w:szCs w:val="24"/>
          <w:lang w:eastAsia="zh-CN"/>
        </w:rPr>
        <w:t>乌鲁木齐市水磨沟区龙盛街898号中央公园商住小区S2-1802室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方式：现场获取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售价：￥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00.0 元，本公告包含的招标文件售价总和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四、提交投标文件截止时间、开标时间和地点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提交投标文件截止时间：202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 16点00分（北京时间）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开标时间：202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 16点00分（北京时间）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地点：详见招标文件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五、公告期限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自本公告发布之日起5个工作日。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六、其他补充事宜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携带法定代表人授权委托书及授权委托人身份证及复印件、营业执照、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产品质量检测报告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信用中国”网站（ www.creditchina.gov.cn）、中国政府采购网（www.ccgp.gov.cn）两个网站的查询结果网页截图（网页截图时期须是公告期内），以上所有资料提供原件审查，复印件一份留存（加盖公章），到新疆沃图恒辉建设工程项目管理有限公司（</w:t>
      </w:r>
      <w:r>
        <w:rPr>
          <w:rFonts w:hint="eastAsia" w:ascii="宋体" w:hAnsi="宋体" w:cs="宋体"/>
          <w:sz w:val="24"/>
          <w:szCs w:val="24"/>
          <w:lang w:eastAsia="zh-CN"/>
        </w:rPr>
        <w:t>乌鲁木齐市水磨沟区龙盛街898号中央公园商住小区S2-1802室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））报名及购买招标文件。招标文件费售后不退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七、对本次招标提出询问，请按以下方式联系。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1.采购人信息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名 称：新疆维吾尔自治区体育局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 址：北京中路东二巷50号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联系方式：(0991)6683167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2.采购代理机构信息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名 称：新疆沃图恒辉建设工程项目管理有限公司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 址：</w:t>
      </w:r>
      <w:r>
        <w:rPr>
          <w:rFonts w:hint="eastAsia" w:ascii="宋体" w:hAnsi="宋体" w:cs="宋体"/>
          <w:sz w:val="24"/>
          <w:szCs w:val="24"/>
          <w:lang w:eastAsia="zh-CN"/>
        </w:rPr>
        <w:t>乌鲁木齐市水磨沟区龙盛街898号中央公园商住小区S2-1802室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3.项目联系方式</w:t>
      </w:r>
    </w:p>
    <w:p>
      <w:pPr>
        <w:spacing w:line="360" w:lineRule="auto"/>
        <w:ind w:firstLine="240" w:firstLineChars="1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项目联系人：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马丽燕</w:t>
      </w:r>
    </w:p>
    <w:p>
      <w:pPr>
        <w:spacing w:line="360" w:lineRule="auto"/>
        <w:ind w:firstLine="240" w:firstLineChars="1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电 话：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17690800968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1D55C2"/>
    <w:multiLevelType w:val="singleLevel"/>
    <w:tmpl w:val="EA1D55C2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F656E"/>
    <w:rsid w:val="011F656E"/>
    <w:rsid w:val="3C98247C"/>
    <w:rsid w:val="4C5E66E4"/>
    <w:rsid w:val="7BEB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jc w:val="left"/>
      <w:outlineLvl w:val="0"/>
    </w:pPr>
    <w:rPr>
      <w:rFonts w:ascii="Times New Roman" w:hAnsi="Times New Roman" w:eastAsia="宋体" w:cs="Times New Roman"/>
      <w:b/>
      <w:kern w:val="44"/>
      <w:sz w:val="28"/>
      <w:szCs w:val="21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13" w:lineRule="auto"/>
      <w:jc w:val="left"/>
      <w:outlineLvl w:val="1"/>
    </w:pPr>
    <w:rPr>
      <w:rFonts w:ascii="Arial" w:hAnsi="Arial" w:eastAsia="宋体" w:cs="Times New Roman"/>
      <w:b/>
      <w:sz w:val="24"/>
      <w:szCs w:val="21"/>
    </w:rPr>
  </w:style>
  <w:style w:type="paragraph" w:styleId="2">
    <w:name w:val="heading 3"/>
    <w:basedOn w:val="1"/>
    <w:next w:val="1"/>
    <w:qFormat/>
    <w:uiPriority w:val="0"/>
    <w:pPr>
      <w:tabs>
        <w:tab w:val="left" w:pos="540"/>
      </w:tabs>
      <w:adjustRightInd w:val="0"/>
      <w:snapToGrid w:val="0"/>
      <w:spacing w:line="360" w:lineRule="auto"/>
      <w:jc w:val="left"/>
      <w:outlineLvl w:val="2"/>
    </w:pPr>
    <w:rPr>
      <w:b/>
      <w:sz w:val="24"/>
      <w:szCs w:val="2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2022-04-01T03:37:00Z</dcterms:created>
  <dc:creator>小马儿</dc:creator>
  <cp:lastModifiedBy>小马儿</cp:lastModifiedBy>
  <dcterms:modified xsi:type="dcterms:W3CDTF">2022-04-01T03:37:43Z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7BE31A2F278C4E24933338A75E94DEB1</vt:lpwstr>
  </property>
</Properties>
</file>