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jc w:val="center"/>
        <w:rPr>
          <w:rFonts w:hint="eastAsia" w:cs="宋体" w:asciiTheme="minorEastAsia" w:hAnsiTheme="minorEastAsia" w:eastAsiaTheme="minorEastAsia"/>
          <w:b/>
          <w:bCs/>
          <w:kern w:val="36"/>
          <w:sz w:val="36"/>
          <w:szCs w:val="24"/>
          <w:lang w:eastAsia="zh-CN"/>
        </w:rPr>
      </w:pPr>
      <w:r>
        <w:rPr>
          <w:rFonts w:hint="eastAsia" w:cs="宋体" w:asciiTheme="minorEastAsia" w:hAnsiTheme="minorEastAsia" w:eastAsiaTheme="minorEastAsia"/>
          <w:b/>
          <w:bCs/>
          <w:kern w:val="36"/>
          <w:sz w:val="36"/>
          <w:szCs w:val="24"/>
          <w:lang w:val="en-US" w:eastAsia="zh-CN"/>
        </w:rPr>
        <w:t>奇台县第三中学多功能厅改扩建采购项目</w:t>
      </w:r>
      <w:r>
        <w:rPr>
          <w:rFonts w:hint="eastAsia" w:cs="宋体" w:asciiTheme="minorEastAsia" w:hAnsiTheme="minorEastAsia" w:eastAsiaTheme="minorEastAsia"/>
          <w:b/>
          <w:bCs/>
          <w:kern w:val="36"/>
          <w:sz w:val="36"/>
          <w:szCs w:val="24"/>
          <w:lang w:eastAsia="zh-CN"/>
        </w:rPr>
        <w:t>招标公告</w:t>
      </w:r>
    </w:p>
    <w:p>
      <w:pPr>
        <w:spacing w:before="100" w:beforeAutospacing="1" w:after="100" w:afterAutospacing="1"/>
        <w:ind w:firstLine="560" w:firstLineChars="200"/>
        <w:jc w:val="left"/>
        <w:rPr>
          <w:rFonts w:cs="宋体" w:asciiTheme="minorEastAsia" w:hAnsiTheme="minorEastAsia" w:eastAsiaTheme="minorEastAsia"/>
          <w:sz w:val="28"/>
          <w:u w:val="none"/>
        </w:rPr>
      </w:pPr>
      <w:r>
        <w:rPr>
          <w:rFonts w:hint="eastAsia" w:cs="宋体" w:asciiTheme="minorEastAsia" w:hAnsiTheme="minorEastAsia" w:eastAsiaTheme="minorEastAsia"/>
          <w:color w:val="auto"/>
          <w:sz w:val="28"/>
          <w:u w:val="none"/>
          <w:lang w:eastAsia="zh-CN"/>
        </w:rPr>
        <w:t>新疆众成项目管理有限公司</w:t>
      </w:r>
      <w:r>
        <w:rPr>
          <w:rFonts w:hint="eastAsia" w:cs="宋体" w:asciiTheme="minorEastAsia" w:hAnsiTheme="minorEastAsia" w:eastAsiaTheme="minorEastAsia"/>
          <w:sz w:val="28"/>
          <w:u w:val="none"/>
        </w:rPr>
        <w:t>受</w:t>
      </w:r>
      <w:r>
        <w:rPr>
          <w:rFonts w:hint="eastAsia" w:cs="宋体" w:asciiTheme="minorEastAsia" w:hAnsiTheme="minorEastAsia" w:eastAsiaTheme="minorEastAsia"/>
          <w:sz w:val="28"/>
          <w:u w:val="none"/>
          <w:lang w:val="en-US" w:eastAsia="zh-CN"/>
        </w:rPr>
        <w:t>奇台县第三中学</w:t>
      </w:r>
      <w:r>
        <w:rPr>
          <w:rFonts w:hint="eastAsia" w:cs="宋体" w:asciiTheme="minorEastAsia" w:hAnsiTheme="minorEastAsia" w:eastAsiaTheme="minorEastAsia"/>
          <w:sz w:val="28"/>
          <w:u w:val="none"/>
        </w:rPr>
        <w:t>的委托</w:t>
      </w:r>
      <w:r>
        <w:rPr>
          <w:rFonts w:hint="eastAsia" w:cs="宋体" w:asciiTheme="minorEastAsia" w:hAnsiTheme="minorEastAsia" w:eastAsiaTheme="minorEastAsia"/>
          <w:sz w:val="28"/>
          <w:u w:val="none"/>
          <w:lang w:val="en-US" w:eastAsia="zh-CN"/>
        </w:rPr>
        <w:t>,</w:t>
      </w:r>
      <w:r>
        <w:rPr>
          <w:rFonts w:hint="eastAsia" w:cs="宋体" w:asciiTheme="minorEastAsia" w:hAnsiTheme="minorEastAsia" w:eastAsiaTheme="minorEastAsia"/>
          <w:sz w:val="28"/>
          <w:u w:val="none"/>
        </w:rPr>
        <w:t>就</w:t>
      </w:r>
      <w:r>
        <w:rPr>
          <w:rFonts w:hint="eastAsia" w:cs="宋体" w:asciiTheme="minorEastAsia" w:hAnsiTheme="minorEastAsia" w:eastAsiaTheme="minorEastAsia"/>
          <w:sz w:val="28"/>
          <w:u w:val="single"/>
          <w:lang w:val="en-US" w:eastAsia="zh-CN"/>
        </w:rPr>
        <w:t>奇台县第三中学多功能厅改扩建采购项目</w:t>
      </w:r>
      <w:r>
        <w:rPr>
          <w:rFonts w:hint="eastAsia" w:cs="宋体" w:asciiTheme="minorEastAsia" w:hAnsiTheme="minorEastAsia" w:eastAsiaTheme="minorEastAsia"/>
          <w:sz w:val="28"/>
          <w:u w:val="none"/>
        </w:rPr>
        <w:t>进行采购，欢迎合格的供应商前来投标。</w:t>
      </w:r>
    </w:p>
    <w:p>
      <w:pPr>
        <w:numPr>
          <w:ilvl w:val="0"/>
          <w:numId w:val="1"/>
        </w:numPr>
        <w:rPr>
          <w:rFonts w:hint="eastAsia" w:cs="宋体" w:asciiTheme="minorEastAsia" w:hAnsiTheme="minorEastAsia" w:eastAsiaTheme="minorEastAsia"/>
          <w:b/>
          <w:bCs/>
          <w:sz w:val="28"/>
        </w:rPr>
      </w:pPr>
      <w:r>
        <w:rPr>
          <w:rFonts w:hint="eastAsia" w:cs="宋体" w:asciiTheme="minorEastAsia" w:hAnsiTheme="minorEastAsia" w:eastAsiaTheme="minorEastAsia"/>
          <w:b/>
          <w:bCs/>
          <w:sz w:val="28"/>
        </w:rPr>
        <w:t>采购项目的名称、数量、简要规格描述或项目基本概况介绍：</w:t>
      </w:r>
    </w:p>
    <w:p>
      <w:pPr>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1.项目名称：奇台县第三中学多功能厅改扩建采购项目</w:t>
      </w:r>
    </w:p>
    <w:p>
      <w:pPr>
        <w:rPr>
          <w:rFonts w:hint="default"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2.项目编号：ZCZB(C)-2022010</w:t>
      </w:r>
    </w:p>
    <w:p>
      <w:pPr>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3.采购单位：奇台县第三中学</w:t>
      </w:r>
    </w:p>
    <w:p>
      <w:pPr>
        <w:spacing w:line="400" w:lineRule="exact"/>
        <w:jc w:val="left"/>
        <w:rPr>
          <w:rFonts w:hint="eastAsia" w:asciiTheme="minorEastAsia" w:hAnsiTheme="minorEastAsia" w:eastAsiaTheme="minorEastAsia" w:cstheme="minorEastAsia"/>
          <w:sz w:val="24"/>
          <w:lang w:val="en-US" w:eastAsia="zh-CN"/>
        </w:rPr>
      </w:pPr>
      <w:r>
        <w:rPr>
          <w:rFonts w:hint="eastAsia" w:cs="宋体" w:asciiTheme="minorEastAsia" w:hAnsiTheme="minorEastAsia" w:eastAsiaTheme="minorEastAsia"/>
          <w:sz w:val="28"/>
          <w:lang w:val="en-US" w:eastAsia="zh-CN"/>
        </w:rPr>
        <w:t>4.</w:t>
      </w:r>
      <w:r>
        <w:rPr>
          <w:rFonts w:hint="eastAsia" w:cs="宋体" w:asciiTheme="minorEastAsia" w:hAnsiTheme="minorEastAsia" w:eastAsiaTheme="minorEastAsia"/>
          <w:sz w:val="28"/>
          <w:lang w:eastAsia="zh-CN"/>
        </w:rPr>
        <w:t>采购</w:t>
      </w:r>
      <w:r>
        <w:rPr>
          <w:rFonts w:hint="eastAsia" w:cs="宋体" w:asciiTheme="minorEastAsia" w:hAnsiTheme="minorEastAsia" w:eastAsiaTheme="minorEastAsia"/>
          <w:sz w:val="28"/>
        </w:rPr>
        <w:t>内容：</w:t>
      </w:r>
      <w:r>
        <w:rPr>
          <w:rFonts w:hint="eastAsia" w:cs="宋体" w:asciiTheme="minorEastAsia" w:hAnsiTheme="minorEastAsia" w:eastAsiaTheme="minorEastAsia"/>
          <w:sz w:val="28"/>
          <w:lang w:val="en-US" w:eastAsia="zh-CN"/>
        </w:rPr>
        <w:t>奇台县第三中学多功能厅改扩建项目（具体工程量详见清单）</w:t>
      </w:r>
      <w:r>
        <w:rPr>
          <w:rFonts w:hint="eastAsia" w:cs="宋体" w:asciiTheme="minorEastAsia" w:hAnsiTheme="minorEastAsia" w:eastAsiaTheme="minorEastAsia"/>
          <w:sz w:val="28"/>
          <w:lang w:eastAsia="zh-CN"/>
        </w:rPr>
        <w:t>。</w:t>
      </w:r>
    </w:p>
    <w:p>
      <w:pPr>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5.</w:t>
      </w:r>
      <w:r>
        <w:rPr>
          <w:rFonts w:hint="eastAsia" w:cs="宋体" w:asciiTheme="minorEastAsia" w:hAnsiTheme="minorEastAsia" w:eastAsiaTheme="minorEastAsia"/>
          <w:sz w:val="28"/>
        </w:rPr>
        <w:t>预算金额：</w:t>
      </w:r>
      <w:r>
        <w:rPr>
          <w:rFonts w:hint="eastAsia" w:cs="宋体" w:asciiTheme="minorEastAsia" w:hAnsiTheme="minorEastAsia" w:eastAsiaTheme="minorEastAsia"/>
          <w:sz w:val="28"/>
          <w:lang w:val="en-US" w:eastAsia="zh-CN"/>
        </w:rPr>
        <w:t>350万元</w:t>
      </w:r>
      <w:r>
        <w:rPr>
          <w:rFonts w:hint="eastAsia" w:cs="宋体" w:asciiTheme="minorEastAsia" w:hAnsiTheme="minorEastAsia" w:eastAsiaTheme="minorEastAsia"/>
          <w:sz w:val="28"/>
        </w:rPr>
        <w:t>。</w:t>
      </w:r>
      <w:r>
        <w:rPr>
          <w:rFonts w:hint="eastAsia" w:cs="宋体" w:asciiTheme="minorEastAsia" w:hAnsiTheme="minorEastAsia" w:eastAsiaTheme="minorEastAsia"/>
          <w:sz w:val="28"/>
          <w:lang w:val="en-US" w:eastAsia="zh-CN"/>
        </w:rPr>
        <w:t xml:space="preserve"> </w:t>
      </w:r>
    </w:p>
    <w:p>
      <w:pPr>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 xml:space="preserve">6.工期：合同签订后60日历天（具体进场时间由采购人确定）。 </w:t>
      </w:r>
    </w:p>
    <w:p>
      <w:pPr>
        <w:rPr>
          <w:rFonts w:cs="宋体" w:asciiTheme="minorEastAsia" w:hAnsiTheme="minorEastAsia" w:eastAsiaTheme="minorEastAsia"/>
          <w:b/>
          <w:bCs/>
          <w:sz w:val="28"/>
        </w:rPr>
      </w:pPr>
      <w:r>
        <w:rPr>
          <w:rFonts w:hint="eastAsia" w:cs="宋体" w:asciiTheme="minorEastAsia" w:hAnsiTheme="minorEastAsia" w:eastAsiaTheme="minorEastAsia"/>
          <w:b/>
          <w:bCs/>
          <w:sz w:val="28"/>
        </w:rPr>
        <w:t>二、对供应商资格要求（供应商资格条件）:</w:t>
      </w:r>
    </w:p>
    <w:p>
      <w:pPr>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1.投标人必须是符合《中华人民共和国政府采购法》第二十二条的合格供应商（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法律、行政法规规定的其他条件；）</w:t>
      </w:r>
    </w:p>
    <w:p>
      <w:pPr>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2.投标人应具备独立法人资格的建筑装饰装修工程专业承包三级(含三级) 及以上资质或建筑工程总承包叁级（含叁级）及以上资质，项目负责人应具备建筑工程二级及以上注册建造资格；</w:t>
      </w:r>
    </w:p>
    <w:p>
      <w:pPr>
        <w:ind w:left="216" w:leftChars="28" w:hanging="154" w:hangingChars="55"/>
        <w:rPr>
          <w:rFonts w:hint="eastAsia" w:cs="宋体" w:asciiTheme="minorEastAsia" w:hAnsiTheme="minorEastAsia" w:eastAsiaTheme="minorEastAsia"/>
          <w:b w:val="0"/>
          <w:bCs w:val="0"/>
          <w:kern w:val="0"/>
          <w:sz w:val="28"/>
          <w:szCs w:val="22"/>
          <w:lang w:val="en-US" w:eastAsia="zh-CN" w:bidi="ar-SA"/>
        </w:rPr>
      </w:pPr>
      <w:r>
        <w:rPr>
          <w:rFonts w:hint="eastAsia" w:cs="宋体" w:asciiTheme="minorEastAsia" w:hAnsiTheme="minorEastAsia" w:eastAsiaTheme="minorEastAsia"/>
          <w:b w:val="0"/>
          <w:bCs w:val="0"/>
          <w:kern w:val="0"/>
          <w:sz w:val="28"/>
          <w:szCs w:val="22"/>
          <w:lang w:val="en-US" w:eastAsia="zh-CN" w:bidi="ar-SA"/>
        </w:rPr>
        <w:t>3.不接受联合体投标。</w:t>
      </w:r>
    </w:p>
    <w:p>
      <w:pPr>
        <w:spacing w:before="100" w:beforeAutospacing="1" w:after="100" w:afterAutospacing="1"/>
        <w:rPr>
          <w:rFonts w:cs="宋体" w:asciiTheme="minorEastAsia" w:hAnsiTheme="minorEastAsia" w:eastAsiaTheme="minorEastAsia"/>
          <w:sz w:val="28"/>
        </w:rPr>
      </w:pPr>
      <w:r>
        <w:rPr>
          <w:rFonts w:cs="宋体" w:asciiTheme="minorEastAsia" w:hAnsiTheme="minorEastAsia" w:eastAsiaTheme="minorEastAsia"/>
          <w:b/>
          <w:bCs/>
          <w:sz w:val="28"/>
        </w:rPr>
        <w:t>三、</w:t>
      </w:r>
      <w:r>
        <w:rPr>
          <w:rFonts w:hint="eastAsia" w:cs="宋体" w:asciiTheme="minorEastAsia" w:hAnsiTheme="minorEastAsia" w:eastAsiaTheme="minorEastAsia"/>
          <w:b/>
          <w:bCs/>
          <w:sz w:val="28"/>
        </w:rPr>
        <w:t>开标</w:t>
      </w:r>
      <w:r>
        <w:rPr>
          <w:rFonts w:cs="宋体" w:asciiTheme="minorEastAsia" w:hAnsiTheme="minorEastAsia" w:eastAsiaTheme="minorEastAsia"/>
          <w:b/>
          <w:bCs/>
          <w:sz w:val="28"/>
        </w:rPr>
        <w:t>和响应文件时间及地点等:</w:t>
      </w:r>
    </w:p>
    <w:p>
      <w:pPr>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1.获取招标文件时间：2022年4月8日-2021年1月6日，上午10:00-13:30，下午16:00-19:30（节假日除外）。</w:t>
      </w:r>
    </w:p>
    <w:p>
      <w:pPr>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2.开标时间：2022年4月19日                16时00分。</w:t>
      </w:r>
    </w:p>
    <w:p>
      <w:pPr>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 xml:space="preserve">3.响应文件递交截止时间：2022年4月19日    </w:t>
      </w:r>
      <w:bookmarkStart w:id="0" w:name="_GoBack"/>
      <w:bookmarkEnd w:id="0"/>
      <w:r>
        <w:rPr>
          <w:rFonts w:hint="eastAsia" w:cs="宋体" w:asciiTheme="minorEastAsia" w:hAnsiTheme="minorEastAsia" w:eastAsiaTheme="minorEastAsia"/>
          <w:sz w:val="28"/>
          <w:lang w:val="en-US" w:eastAsia="zh-CN"/>
        </w:rPr>
        <w:t>16时00分。</w:t>
      </w:r>
    </w:p>
    <w:p>
      <w:pPr>
        <w:pStyle w:val="8"/>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4.响应文件递交地点：新疆众成项目管理有限公司(奇台县文化西路金奇阳光北区小区门口三楼)</w:t>
      </w:r>
    </w:p>
    <w:p>
      <w:pPr>
        <w:rPr>
          <w:rFonts w:hint="eastAsia" w:cs="宋体" w:asciiTheme="minorEastAsia" w:hAnsiTheme="minorEastAsia" w:eastAsiaTheme="minorEastAsia"/>
          <w:sz w:val="28"/>
          <w:lang w:eastAsia="zh-CN"/>
        </w:rPr>
      </w:pPr>
      <w:r>
        <w:rPr>
          <w:rFonts w:hint="eastAsia" w:cs="宋体" w:asciiTheme="minorEastAsia" w:hAnsiTheme="minorEastAsia" w:eastAsiaTheme="minorEastAsia"/>
          <w:sz w:val="28"/>
          <w:lang w:val="en-US" w:eastAsia="zh-CN"/>
        </w:rPr>
        <w:t>5.</w:t>
      </w:r>
      <w:r>
        <w:rPr>
          <w:rFonts w:cs="宋体" w:asciiTheme="minorEastAsia" w:hAnsiTheme="minorEastAsia" w:eastAsiaTheme="minorEastAsia"/>
          <w:sz w:val="28"/>
        </w:rPr>
        <w:t>获取</w:t>
      </w:r>
      <w:r>
        <w:rPr>
          <w:rFonts w:hint="eastAsia" w:cs="宋体" w:asciiTheme="minorEastAsia" w:hAnsiTheme="minorEastAsia" w:eastAsiaTheme="minorEastAsia"/>
          <w:sz w:val="28"/>
        </w:rPr>
        <w:t>招标</w:t>
      </w:r>
      <w:r>
        <w:rPr>
          <w:rFonts w:cs="宋体" w:asciiTheme="minorEastAsia" w:hAnsiTheme="minorEastAsia" w:eastAsiaTheme="minorEastAsia"/>
          <w:sz w:val="28"/>
        </w:rPr>
        <w:t>文件地点：</w:t>
      </w:r>
      <w:r>
        <w:rPr>
          <w:rFonts w:hint="eastAsia" w:cs="宋体" w:asciiTheme="minorEastAsia" w:hAnsiTheme="minorEastAsia" w:eastAsiaTheme="minorEastAsia"/>
          <w:sz w:val="28"/>
          <w:lang w:eastAsia="zh-CN"/>
        </w:rPr>
        <w:t>新疆众成项目管理有限公司（</w:t>
      </w:r>
      <w:r>
        <w:rPr>
          <w:rFonts w:hint="eastAsia" w:cs="宋体" w:asciiTheme="minorEastAsia" w:hAnsiTheme="minorEastAsia" w:eastAsiaTheme="minorEastAsia"/>
          <w:sz w:val="28"/>
          <w:lang w:val="en-US" w:eastAsia="zh-CN"/>
        </w:rPr>
        <w:t>奇台县文化西路金奇阳光北区小区门口三楼</w:t>
      </w:r>
      <w:r>
        <w:rPr>
          <w:rFonts w:hint="eastAsia" w:cs="宋体" w:asciiTheme="minorEastAsia" w:hAnsiTheme="minorEastAsia" w:eastAsiaTheme="minorEastAsia"/>
          <w:sz w:val="28"/>
          <w:lang w:eastAsia="zh-CN"/>
        </w:rPr>
        <w:t>）</w:t>
      </w:r>
    </w:p>
    <w:p>
      <w:pPr>
        <w:rPr>
          <w:rFonts w:hint="eastAsia" w:cs="宋体" w:asciiTheme="minorEastAsia" w:hAnsiTheme="minorEastAsia" w:eastAsiaTheme="minorEastAsia"/>
          <w:sz w:val="28"/>
        </w:rPr>
      </w:pPr>
      <w:r>
        <w:rPr>
          <w:rFonts w:hint="eastAsia" w:cs="宋体" w:asciiTheme="minorEastAsia" w:hAnsiTheme="minorEastAsia" w:eastAsiaTheme="minorEastAsia"/>
          <w:sz w:val="28"/>
          <w:lang w:val="en-US" w:eastAsia="zh-CN"/>
        </w:rPr>
        <w:t>6.</w:t>
      </w:r>
      <w:r>
        <w:rPr>
          <w:rFonts w:cs="宋体" w:asciiTheme="minorEastAsia" w:hAnsiTheme="minorEastAsia" w:eastAsiaTheme="minorEastAsia"/>
          <w:sz w:val="28"/>
        </w:rPr>
        <w:t>获取</w:t>
      </w:r>
      <w:r>
        <w:rPr>
          <w:rFonts w:hint="eastAsia" w:cs="宋体" w:asciiTheme="minorEastAsia" w:hAnsiTheme="minorEastAsia" w:eastAsiaTheme="minorEastAsia"/>
          <w:sz w:val="28"/>
        </w:rPr>
        <w:t>招标文件</w:t>
      </w:r>
      <w:r>
        <w:rPr>
          <w:rFonts w:cs="宋体" w:asciiTheme="minorEastAsia" w:hAnsiTheme="minorEastAsia" w:eastAsiaTheme="minorEastAsia"/>
          <w:sz w:val="28"/>
        </w:rPr>
        <w:t>方式</w:t>
      </w:r>
      <w:r>
        <w:rPr>
          <w:rFonts w:hint="eastAsia" w:cs="宋体" w:asciiTheme="minorEastAsia" w:hAnsiTheme="minorEastAsia" w:eastAsiaTheme="minorEastAsia"/>
          <w:sz w:val="28"/>
        </w:rPr>
        <w:t>：</w:t>
      </w:r>
      <w:r>
        <w:rPr>
          <w:rFonts w:hint="eastAsia" w:cs="宋体" w:asciiTheme="minorEastAsia" w:hAnsiTheme="minorEastAsia" w:eastAsiaTheme="minorEastAsia"/>
          <w:sz w:val="28"/>
          <w:lang w:eastAsia="zh-CN"/>
        </w:rPr>
        <w:t>报名成功后发送至贵单位邮箱</w:t>
      </w:r>
      <w:r>
        <w:rPr>
          <w:rFonts w:hint="eastAsia" w:cs="宋体" w:asciiTheme="minorEastAsia" w:hAnsiTheme="minorEastAsia" w:eastAsiaTheme="minorEastAsia"/>
          <w:sz w:val="28"/>
        </w:rPr>
        <w:t>。</w:t>
      </w:r>
    </w:p>
    <w:p>
      <w:pPr>
        <w:pStyle w:val="10"/>
        <w:ind w:left="0" w:leftChars="0" w:firstLine="0" w:firstLineChars="0"/>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7.</w:t>
      </w:r>
      <w:r>
        <w:rPr>
          <w:rFonts w:hint="eastAsia" w:cs="宋体" w:asciiTheme="minorEastAsia" w:hAnsiTheme="minorEastAsia" w:eastAsiaTheme="minorEastAsia"/>
          <w:sz w:val="28"/>
          <w:lang w:eastAsia="zh-CN"/>
        </w:rPr>
        <w:t>文件售价：</w:t>
      </w:r>
      <w:r>
        <w:rPr>
          <w:rFonts w:hint="eastAsia" w:cs="宋体" w:asciiTheme="minorEastAsia" w:hAnsiTheme="minorEastAsia" w:eastAsiaTheme="minorEastAsia"/>
          <w:sz w:val="28"/>
          <w:lang w:val="en-US" w:eastAsia="zh-CN"/>
        </w:rPr>
        <w:t>300元（售后不退）</w:t>
      </w:r>
    </w:p>
    <w:tbl>
      <w:tblPr>
        <w:tblStyle w:val="12"/>
        <w:tblW w:w="93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9" w:type="dxa"/>
          </w:tcPr>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报名时需要提交的资料：</w:t>
            </w:r>
          </w:p>
          <w:p>
            <w:pPr>
              <w:pStyle w:val="8"/>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（1）具备有效的三证合一营业执照；</w:t>
            </w:r>
            <w:r>
              <w:rPr>
                <w:rFonts w:hint="eastAsia" w:cs="宋体" w:asciiTheme="minorEastAsia" w:hAnsiTheme="minorEastAsia" w:eastAsiaTheme="minorEastAsia"/>
                <w:sz w:val="28"/>
                <w:lang w:val="en-US" w:eastAsia="zh-CN"/>
              </w:rPr>
              <w:br w:type="textWrapping"/>
            </w:r>
            <w:r>
              <w:rPr>
                <w:rFonts w:hint="eastAsia" w:cs="宋体" w:asciiTheme="minorEastAsia" w:hAnsiTheme="minorEastAsia" w:eastAsiaTheme="minorEastAsia"/>
                <w:sz w:val="28"/>
                <w:lang w:val="en-US" w:eastAsia="zh-CN"/>
              </w:rPr>
              <w:t>（2）建筑装饰装修工程专业承包三级(含三级) 及以上资质或建筑工程总承包叁级（含叁级）及以上资质，项目负责人应具备建筑工程二级及以上注册建造师资格证书。</w:t>
            </w:r>
          </w:p>
          <w:p>
            <w:pPr>
              <w:pStyle w:val="8"/>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3）法定代表人身份证明原件（需附法人身份证正反面）及身份证原件或法定代表人授权委托书和委托代理人的身份证原件（授权书需附法人及委托人身份证正反面复印件）及参加开标的人近3个月所在公司的社保证明（个人缴费明细表）；</w:t>
            </w:r>
            <w:r>
              <w:rPr>
                <w:rFonts w:hint="eastAsia" w:cs="宋体" w:asciiTheme="minorEastAsia" w:hAnsiTheme="minorEastAsia" w:eastAsiaTheme="minorEastAsia"/>
                <w:sz w:val="28"/>
                <w:lang w:val="en-US" w:eastAsia="zh-CN"/>
              </w:rPr>
              <w:br w:type="textWrapping"/>
            </w:r>
            <w:r>
              <w:rPr>
                <w:rFonts w:hint="eastAsia" w:cs="宋体" w:asciiTheme="minorEastAsia" w:hAnsiTheme="minorEastAsia" w:eastAsiaTheme="minorEastAsia"/>
                <w:sz w:val="28"/>
                <w:lang w:val="en-US" w:eastAsia="zh-CN"/>
              </w:rPr>
              <w:t>（4）提供税务机关出具近3个月的完税证明原件（新成立的按实际发生提供）；</w:t>
            </w:r>
          </w:p>
          <w:p>
            <w:pPr>
              <w:pStyle w:val="8"/>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5）提供近三年内（本项目投标报名期间）如在①“信用中国（www.creditchina.gov.cn）”被列入失信被执行人、企业经营异常名录、重大税收违法案件当事人名单、②中国裁判文书网（http://wenshu.court.gov.cn/）有行贿受贿犯罪记录(尚在处罚期内)；③在“中国政府采购网（www.ccgp.gov.cn）”被列入政府采购严重违法失信行为记录名单的（尚在处罚期内的）；④在“国家企业信用信息公示系统（http：//www.gsxt.gov.cn）”列入经营异常名录信息、列入严重违法失信企业名单（黑名单）信息的将拒绝其参本次政府采购活动。提供网站查询须在报名期限内公告发布以后（含发布当日）的网站查询结果纸质版清晰件并加盖鲜公章；</w:t>
            </w:r>
            <w:r>
              <w:rPr>
                <w:rFonts w:hint="eastAsia" w:cs="宋体" w:asciiTheme="minorEastAsia" w:hAnsiTheme="minorEastAsia" w:eastAsiaTheme="minorEastAsia"/>
                <w:sz w:val="28"/>
                <w:lang w:val="en-US" w:eastAsia="zh-CN"/>
              </w:rPr>
              <w:br w:type="textWrapping"/>
            </w:r>
            <w:r>
              <w:rPr>
                <w:rFonts w:hint="eastAsia" w:cs="宋体" w:asciiTheme="minorEastAsia" w:hAnsiTheme="minorEastAsia" w:eastAsiaTheme="minorEastAsia"/>
                <w:sz w:val="28"/>
                <w:lang w:val="en-US" w:eastAsia="zh-CN"/>
              </w:rPr>
              <w:t>（6）企业法人为同一人或者存在直接控股、管理关系的不同投标人，不得参加同一合同项下的政府采购活动。否则，皆取消投标资格。</w:t>
            </w:r>
          </w:p>
          <w:p>
            <w:pPr>
              <w:widowControl w:val="0"/>
              <w:numPr>
                <w:ilvl w:val="0"/>
                <w:numId w:val="0"/>
              </w:numPr>
              <w:spacing w:line="360" w:lineRule="auto"/>
              <w:jc w:val="both"/>
              <w:rPr>
                <w:rFonts w:hint="eastAsia" w:cs="宋体" w:asciiTheme="minorEastAsia" w:hAnsiTheme="minorEastAsia" w:eastAsiaTheme="minorEastAsia"/>
                <w:sz w:val="28"/>
                <w:vertAlign w:val="baseline"/>
              </w:rPr>
            </w:pPr>
            <w:r>
              <w:rPr>
                <w:rFonts w:hint="eastAsia" w:cs="宋体" w:asciiTheme="minorEastAsia" w:hAnsiTheme="minorEastAsia" w:eastAsiaTheme="minorEastAsia"/>
                <w:b/>
                <w:bCs/>
                <w:sz w:val="28"/>
                <w:lang w:val="en-US" w:eastAsia="zh-CN"/>
              </w:rPr>
              <w:t>供应商携带以上证件原件、A4纸单面复印件按顺序装订两份并加盖公章。报名资料齐全者方可购买招标文件。否则不予接受。</w:t>
            </w:r>
          </w:p>
        </w:tc>
      </w:tr>
    </w:tbl>
    <w:p>
      <w:pPr>
        <w:jc w:val="both"/>
        <w:rPr>
          <w:rFonts w:hint="eastAsia" w:cs="宋体" w:asciiTheme="minorEastAsia" w:hAnsiTheme="minorEastAsia" w:eastAsiaTheme="minorEastAsia"/>
          <w:b/>
          <w:bCs/>
          <w:sz w:val="28"/>
          <w:lang w:val="en-US" w:eastAsia="zh-CN"/>
        </w:rPr>
      </w:pPr>
    </w:p>
    <w:p>
      <w:pPr>
        <w:jc w:val="both"/>
        <w:rPr>
          <w:rFonts w:hint="eastAsia" w:cs="宋体" w:asciiTheme="minorEastAsia" w:hAnsiTheme="minorEastAsia" w:eastAsiaTheme="minorEastAsia"/>
          <w:b/>
          <w:bCs/>
          <w:sz w:val="28"/>
          <w:lang w:val="en-US" w:eastAsia="zh-CN"/>
        </w:rPr>
      </w:pPr>
      <w:r>
        <w:rPr>
          <w:rFonts w:hint="eastAsia" w:cs="宋体" w:asciiTheme="minorEastAsia" w:hAnsiTheme="minorEastAsia" w:eastAsiaTheme="minorEastAsia"/>
          <w:b/>
          <w:bCs/>
          <w:sz w:val="28"/>
          <w:lang w:val="en-US" w:eastAsia="zh-CN"/>
        </w:rPr>
        <w:t>四、投标保证金的递交与退还</w:t>
      </w:r>
    </w:p>
    <w:tbl>
      <w:tblPr>
        <w:tblStyle w:val="12"/>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9" w:hRule="atLeast"/>
        </w:trPr>
        <w:tc>
          <w:tcPr>
            <w:tcW w:w="9320" w:type="dxa"/>
          </w:tcPr>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投标保证金金额：70000元(柒万元整)</w:t>
            </w:r>
          </w:p>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开户银行：中国农业银行股份有限公司乌鲁木齐市中山路支行</w:t>
            </w:r>
          </w:p>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收款人：新疆众成项目管理有限公司</w:t>
            </w:r>
          </w:p>
          <w:p>
            <w:pPr>
              <w:widowControl w:val="0"/>
              <w:numPr>
                <w:ilvl w:val="0"/>
                <w:numId w:val="0"/>
              </w:numPr>
              <w:adjustRightInd/>
              <w:snapToGrid/>
              <w:spacing w:after="0" w:line="360" w:lineRule="auto"/>
              <w:jc w:val="both"/>
              <w:rPr>
                <w:rFonts w:hint="default"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账号：30000401040014854；行号：103881000041</w:t>
            </w:r>
          </w:p>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投标保证金附注:</w:t>
            </w:r>
            <w:r>
              <w:rPr>
                <w:rFonts w:hint="eastAsia" w:cs="宋体" w:asciiTheme="minorEastAsia" w:hAnsiTheme="minorEastAsia" w:eastAsiaTheme="minorEastAsia"/>
                <w:sz w:val="28"/>
                <w:u w:val="single"/>
                <w:lang w:val="en-US" w:eastAsia="zh-CN"/>
              </w:rPr>
              <w:t>奇台县第三中学多功能厅改扩建采购项</w:t>
            </w:r>
            <w:r>
              <w:rPr>
                <w:rFonts w:hint="eastAsia" w:cs="宋体" w:asciiTheme="minorEastAsia" w:hAnsiTheme="minorEastAsia" w:eastAsiaTheme="minorEastAsia"/>
                <w:sz w:val="28"/>
                <w:u w:val="none"/>
                <w:lang w:val="en-US" w:eastAsia="zh-CN"/>
              </w:rPr>
              <w:t>项目</w:t>
            </w:r>
            <w:r>
              <w:rPr>
                <w:rFonts w:hint="eastAsia" w:cs="宋体" w:asciiTheme="minorEastAsia" w:hAnsiTheme="minorEastAsia" w:eastAsiaTheme="minorEastAsia"/>
                <w:sz w:val="28"/>
                <w:lang w:val="en-US" w:eastAsia="zh-CN"/>
              </w:rPr>
              <w:t>投标保证金。</w:t>
            </w:r>
          </w:p>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注：1.投标人在响应文件递交截止时间之前由企业基本账户以银行电汇、网银方式汇入指定账户（需考虑资金在途时间）</w:t>
            </w:r>
          </w:p>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2.如中标后，中标单位不响应文件里面规定的完工期限或与文件里面规定的实质性内容存在差异的，投标保证金不予退还，并上缴本级财政国库。</w:t>
            </w:r>
          </w:p>
          <w:p>
            <w:pPr>
              <w:widowControl w:val="0"/>
              <w:numPr>
                <w:ilvl w:val="0"/>
                <w:numId w:val="0"/>
              </w:numPr>
              <w:adjustRightInd/>
              <w:snapToGrid/>
              <w:spacing w:after="0" w:line="360" w:lineRule="auto"/>
              <w:jc w:val="both"/>
              <w:rPr>
                <w:rFonts w:hint="eastAsia"/>
                <w:vertAlign w:val="baseline"/>
                <w:lang w:eastAsia="zh-CN"/>
              </w:rPr>
            </w:pPr>
            <w:r>
              <w:rPr>
                <w:rFonts w:hint="eastAsia" w:cs="宋体" w:asciiTheme="minorEastAsia" w:hAnsiTheme="minorEastAsia" w:eastAsiaTheme="minorEastAsia"/>
                <w:sz w:val="28"/>
                <w:lang w:val="en-US" w:eastAsia="zh-CN"/>
              </w:rPr>
              <w:t>3.因供应商自身原因导致无法及时退还的除外。未成交供应商的保证金应当在成交通知书发出后5个工作日内退还，成交供应商的保证金在采购合同签订后5个工作日内退还。（退还保证金手续：开标现场提交加盖公章的开户许可证复印件）</w:t>
            </w:r>
          </w:p>
        </w:tc>
      </w:tr>
    </w:tbl>
    <w:p>
      <w:pPr>
        <w:jc w:val="both"/>
        <w:rPr>
          <w:rFonts w:hint="eastAsia" w:cs="宋体" w:asciiTheme="minorEastAsia" w:hAnsiTheme="minorEastAsia" w:eastAsiaTheme="minorEastAsia"/>
          <w:b/>
          <w:bCs/>
          <w:sz w:val="28"/>
          <w:lang w:eastAsia="zh-CN"/>
        </w:rPr>
      </w:pPr>
    </w:p>
    <w:p>
      <w:pPr>
        <w:jc w:val="both"/>
        <w:rPr>
          <w:rFonts w:cs="宋体" w:asciiTheme="minorEastAsia" w:hAnsiTheme="minorEastAsia" w:eastAsiaTheme="minorEastAsia"/>
          <w:b/>
          <w:bCs/>
          <w:sz w:val="28"/>
        </w:rPr>
      </w:pPr>
      <w:r>
        <w:rPr>
          <w:rFonts w:hint="eastAsia" w:cs="宋体" w:asciiTheme="minorEastAsia" w:hAnsiTheme="minorEastAsia" w:eastAsiaTheme="minorEastAsia"/>
          <w:b/>
          <w:bCs/>
          <w:sz w:val="28"/>
          <w:lang w:eastAsia="zh-CN"/>
        </w:rPr>
        <w:t>五</w:t>
      </w:r>
      <w:r>
        <w:rPr>
          <w:rFonts w:hint="eastAsia" w:cs="宋体" w:asciiTheme="minorEastAsia" w:hAnsiTheme="minorEastAsia" w:eastAsiaTheme="minorEastAsia"/>
          <w:b/>
          <w:bCs/>
          <w:sz w:val="28"/>
        </w:rPr>
        <w:t>、</w:t>
      </w:r>
      <w:r>
        <w:rPr>
          <w:rFonts w:hint="eastAsia" w:cs="宋体" w:asciiTheme="minorEastAsia" w:hAnsiTheme="minorEastAsia" w:eastAsiaTheme="minorEastAsia"/>
          <w:b/>
          <w:bCs/>
          <w:sz w:val="28"/>
          <w:lang w:eastAsia="zh-CN"/>
        </w:rPr>
        <w:t>招标代理机构</w:t>
      </w:r>
      <w:r>
        <w:rPr>
          <w:rFonts w:hint="eastAsia" w:cs="宋体" w:asciiTheme="minorEastAsia" w:hAnsiTheme="minorEastAsia" w:eastAsiaTheme="minorEastAsia"/>
          <w:b/>
          <w:bCs/>
          <w:sz w:val="28"/>
        </w:rPr>
        <w:t>联系方式：</w:t>
      </w:r>
    </w:p>
    <w:p>
      <w:pPr>
        <w:ind w:left="0" w:leftChars="0" w:firstLine="0" w:firstLineChars="0"/>
        <w:jc w:val="both"/>
        <w:rPr>
          <w:rFonts w:hint="eastAsia" w:cs="宋体" w:asciiTheme="minorEastAsia" w:hAnsiTheme="minorEastAsia" w:eastAsiaTheme="minorEastAsia"/>
          <w:sz w:val="28"/>
          <w:lang w:eastAsia="zh-CN"/>
        </w:rPr>
      </w:pPr>
      <w:r>
        <w:rPr>
          <w:rFonts w:hint="eastAsia" w:cs="宋体" w:asciiTheme="minorEastAsia" w:hAnsiTheme="minorEastAsia" w:eastAsiaTheme="minorEastAsia"/>
          <w:sz w:val="28"/>
        </w:rPr>
        <w:t>代理机构名称：</w:t>
      </w:r>
      <w:r>
        <w:rPr>
          <w:rFonts w:hint="eastAsia" w:cs="宋体" w:asciiTheme="minorEastAsia" w:hAnsiTheme="minorEastAsia" w:eastAsiaTheme="minorEastAsia"/>
          <w:sz w:val="28"/>
          <w:lang w:eastAsia="zh-CN"/>
        </w:rPr>
        <w:t>新疆众成项目管理有限公司</w:t>
      </w:r>
    </w:p>
    <w:p>
      <w:pPr>
        <w:ind w:left="0" w:leftChars="0" w:firstLine="0" w:firstLineChars="0"/>
        <w:jc w:val="both"/>
        <w:rPr>
          <w:rFonts w:hint="eastAsia" w:cs="宋体" w:asciiTheme="minorEastAsia" w:hAnsiTheme="minorEastAsia" w:eastAsiaTheme="minorEastAsia"/>
          <w:sz w:val="28"/>
          <w:lang w:eastAsia="zh-CN"/>
        </w:rPr>
      </w:pPr>
      <w:r>
        <w:rPr>
          <w:rFonts w:hint="eastAsia" w:cs="宋体" w:asciiTheme="minorEastAsia" w:hAnsiTheme="minorEastAsia" w:eastAsiaTheme="minorEastAsia"/>
          <w:sz w:val="28"/>
        </w:rPr>
        <w:t>项目联系人：杨璐</w:t>
      </w:r>
    </w:p>
    <w:p>
      <w:pPr>
        <w:ind w:left="0" w:leftChars="0" w:firstLine="0" w:firstLineChars="0"/>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rPr>
        <w:t>项目联系电话：0994-7381123</w:t>
      </w:r>
      <w:r>
        <w:rPr>
          <w:rFonts w:hint="eastAsia" w:cs="宋体" w:asciiTheme="minorEastAsia" w:hAnsiTheme="minorEastAsia" w:eastAsiaTheme="minorEastAsia"/>
          <w:sz w:val="28"/>
          <w:lang w:val="en-US" w:eastAsia="zh-CN"/>
        </w:rPr>
        <w:t xml:space="preserve">    15099031250</w:t>
      </w:r>
    </w:p>
    <w:p>
      <w:pPr>
        <w:numPr>
          <w:ilvl w:val="0"/>
          <w:numId w:val="0"/>
        </w:numPr>
        <w:jc w:val="both"/>
        <w:rPr>
          <w:rFonts w:hint="eastAsia" w:cs="宋体" w:asciiTheme="minorEastAsia" w:hAnsiTheme="minorEastAsia" w:eastAsiaTheme="minorEastAsia"/>
          <w:b/>
          <w:bCs/>
          <w:sz w:val="28"/>
          <w:lang w:val="en-US" w:eastAsia="zh-CN"/>
        </w:rPr>
      </w:pPr>
      <w:r>
        <w:rPr>
          <w:rFonts w:hint="eastAsia" w:cs="宋体" w:asciiTheme="minorEastAsia" w:hAnsiTheme="minorEastAsia" w:eastAsiaTheme="minorEastAsia"/>
          <w:b/>
          <w:bCs/>
          <w:sz w:val="28"/>
          <w:lang w:val="en-US" w:eastAsia="zh-CN"/>
        </w:rPr>
        <w:t>六、监督单位：</w:t>
      </w:r>
    </w:p>
    <w:p>
      <w:pPr>
        <w:ind w:left="0" w:leftChars="0" w:firstLine="0" w:firstLineChars="0"/>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监督单位：奇台县政府采购管理办公室 </w:t>
      </w:r>
    </w:p>
    <w:p>
      <w:pPr>
        <w:ind w:left="0" w:leftChars="0" w:firstLine="0" w:firstLineChars="0"/>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地址： 奇台县          联系电话：0994-7225817</w:t>
      </w:r>
    </w:p>
    <w:p>
      <w:pPr>
        <w:pStyle w:val="3"/>
        <w:rPr>
          <w:rFonts w:hint="default" w:cs="宋体" w:asciiTheme="minorEastAsia" w:hAnsiTheme="minorEastAsia" w:eastAsiaTheme="minorEastAsia"/>
          <w:sz w:val="28"/>
          <w:lang w:val="en-US" w:eastAsia="zh-CN"/>
        </w:rPr>
      </w:pPr>
    </w:p>
    <w:sectPr>
      <w:pgSz w:w="11906" w:h="16838"/>
      <w:pgMar w:top="1440" w:right="1306"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9A42DB"/>
    <w:multiLevelType w:val="singleLevel"/>
    <w:tmpl w:val="389A42D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B34EB"/>
    <w:rsid w:val="000B5858"/>
    <w:rsid w:val="001B0483"/>
    <w:rsid w:val="001B780A"/>
    <w:rsid w:val="00323B43"/>
    <w:rsid w:val="0038224D"/>
    <w:rsid w:val="003D37D8"/>
    <w:rsid w:val="00424B7B"/>
    <w:rsid w:val="00426133"/>
    <w:rsid w:val="004277D4"/>
    <w:rsid w:val="004358AB"/>
    <w:rsid w:val="004713D7"/>
    <w:rsid w:val="004A3A73"/>
    <w:rsid w:val="00545AC4"/>
    <w:rsid w:val="00554550"/>
    <w:rsid w:val="00626AF2"/>
    <w:rsid w:val="00695758"/>
    <w:rsid w:val="007470C9"/>
    <w:rsid w:val="008B7726"/>
    <w:rsid w:val="008C3BE9"/>
    <w:rsid w:val="008E6808"/>
    <w:rsid w:val="00985298"/>
    <w:rsid w:val="00AD17A8"/>
    <w:rsid w:val="00B65474"/>
    <w:rsid w:val="00BA263D"/>
    <w:rsid w:val="00BB4D56"/>
    <w:rsid w:val="00C96667"/>
    <w:rsid w:val="00CA2A6C"/>
    <w:rsid w:val="00D31D50"/>
    <w:rsid w:val="00D9781C"/>
    <w:rsid w:val="00E43686"/>
    <w:rsid w:val="084B129A"/>
    <w:rsid w:val="08967879"/>
    <w:rsid w:val="0A985D23"/>
    <w:rsid w:val="0B312477"/>
    <w:rsid w:val="1D87117B"/>
    <w:rsid w:val="23254B8A"/>
    <w:rsid w:val="23CE618D"/>
    <w:rsid w:val="27F3086C"/>
    <w:rsid w:val="27FD7918"/>
    <w:rsid w:val="29E848C9"/>
    <w:rsid w:val="2A53384F"/>
    <w:rsid w:val="2FCF1357"/>
    <w:rsid w:val="32B41968"/>
    <w:rsid w:val="362946F4"/>
    <w:rsid w:val="368C4763"/>
    <w:rsid w:val="36AC1B5F"/>
    <w:rsid w:val="39015B01"/>
    <w:rsid w:val="396001E5"/>
    <w:rsid w:val="3BCA0CAE"/>
    <w:rsid w:val="3C446C09"/>
    <w:rsid w:val="3D4C6CB4"/>
    <w:rsid w:val="41820974"/>
    <w:rsid w:val="442F1B9A"/>
    <w:rsid w:val="45EB0045"/>
    <w:rsid w:val="49014A48"/>
    <w:rsid w:val="4D102212"/>
    <w:rsid w:val="4D475D9B"/>
    <w:rsid w:val="52466688"/>
    <w:rsid w:val="5B0646D0"/>
    <w:rsid w:val="5EBE7410"/>
    <w:rsid w:val="694D5F11"/>
    <w:rsid w:val="69AD1C43"/>
    <w:rsid w:val="728E239E"/>
    <w:rsid w:val="74174E2C"/>
    <w:rsid w:val="79921E9E"/>
    <w:rsid w:val="7C7B634B"/>
    <w:rsid w:val="7DBA53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kern w:val="0"/>
      <w:sz w:val="24"/>
      <w:szCs w:val="20"/>
    </w:rPr>
  </w:style>
  <w:style w:type="paragraph" w:styleId="4">
    <w:name w:val="Body Text"/>
    <w:basedOn w:val="1"/>
    <w:next w:val="5"/>
    <w:qFormat/>
    <w:uiPriority w:val="0"/>
    <w:pPr>
      <w:spacing w:after="120"/>
    </w:pPr>
    <w:rPr>
      <w:sz w:val="24"/>
    </w:rPr>
  </w:style>
  <w:style w:type="paragraph" w:styleId="5">
    <w:name w:val="Body Text 2"/>
    <w:basedOn w:val="1"/>
    <w:unhideWhenUsed/>
    <w:qFormat/>
    <w:uiPriority w:val="99"/>
    <w:rPr>
      <w:sz w:val="28"/>
    </w:rPr>
  </w:style>
  <w:style w:type="paragraph" w:styleId="6">
    <w:name w:val="footer"/>
    <w:basedOn w:val="1"/>
    <w:link w:val="16"/>
    <w:semiHidden/>
    <w:unhideWhenUsed/>
    <w:qFormat/>
    <w:uiPriority w:val="99"/>
    <w:pPr>
      <w:tabs>
        <w:tab w:val="center" w:pos="4153"/>
        <w:tab w:val="right" w:pos="8306"/>
      </w:tabs>
    </w:pPr>
    <w:rPr>
      <w:sz w:val="18"/>
      <w:szCs w:val="18"/>
    </w:rPr>
  </w:style>
  <w:style w:type="paragraph" w:styleId="7">
    <w:name w:val="header"/>
    <w:basedOn w:val="1"/>
    <w:link w:val="15"/>
    <w:semiHidden/>
    <w:unhideWhenUsed/>
    <w:qFormat/>
    <w:uiPriority w:val="99"/>
    <w:pPr>
      <w:pBdr>
        <w:bottom w:val="single" w:color="auto" w:sz="6" w:space="1"/>
      </w:pBdr>
      <w:tabs>
        <w:tab w:val="center" w:pos="4153"/>
        <w:tab w:val="right" w:pos="8306"/>
      </w:tabs>
      <w:jc w:val="center"/>
    </w:pPr>
    <w:rPr>
      <w:sz w:val="18"/>
      <w:szCs w:val="18"/>
    </w:rPr>
  </w:style>
  <w:style w:type="paragraph" w:styleId="8">
    <w:name w:val="footnote text"/>
    <w:basedOn w:val="1"/>
    <w:qFormat/>
    <w:uiPriority w:val="0"/>
    <w:pPr>
      <w:widowControl w:val="0"/>
      <w:adjustRightInd w:val="0"/>
      <w:spacing w:line="315" w:lineRule="atLeast"/>
      <w:jc w:val="both"/>
      <w:textAlignment w:val="baseline"/>
    </w:pPr>
    <w:rPr>
      <w:rFonts w:ascii="宋体" w:hAnsi="宋体"/>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Body Text First Indent"/>
    <w:basedOn w:val="4"/>
    <w:qFormat/>
    <w:uiPriority w:val="0"/>
    <w:pPr>
      <w:ind w:firstLine="420" w:firstLineChars="100"/>
    </w:p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5">
    <w:name w:val="页眉 Char"/>
    <w:basedOn w:val="13"/>
    <w:link w:val="7"/>
    <w:semiHidden/>
    <w:qFormat/>
    <w:uiPriority w:val="99"/>
    <w:rPr>
      <w:rFonts w:ascii="Tahoma" w:hAnsi="Tahoma"/>
      <w:sz w:val="18"/>
      <w:szCs w:val="18"/>
    </w:rPr>
  </w:style>
  <w:style w:type="character" w:customStyle="1" w:styleId="16">
    <w:name w:val="页脚 Char"/>
    <w:basedOn w:val="13"/>
    <w:link w:val="6"/>
    <w:semiHidden/>
    <w:qFormat/>
    <w:uiPriority w:val="99"/>
    <w:rPr>
      <w:rFonts w:ascii="Tahoma" w:hAnsi="Tahoma"/>
      <w:sz w:val="18"/>
      <w:szCs w:val="18"/>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163</Words>
  <Characters>931</Characters>
  <Lines>7</Lines>
  <Paragraphs>2</Paragraphs>
  <TotalTime>44</TotalTime>
  <ScaleCrop>false</ScaleCrop>
  <LinksUpToDate>false</LinksUpToDate>
  <CharactersWithSpaces>1092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笨笨</cp:lastModifiedBy>
  <dcterms:modified xsi:type="dcterms:W3CDTF">2022-04-09T04:39:33Z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44DBF341C677458CA2464A7E650D3052</vt:lpwstr>
  </property>
</Properties>
</file>