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32"/>
          <w:szCs w:val="32"/>
        </w:rPr>
      </w:pPr>
      <w:r>
        <w:rPr>
          <w:rFonts w:hint="eastAsia" w:ascii="宋体" w:hAnsi="宋体" w:eastAsia="宋体" w:cs="宋体"/>
          <w:sz w:val="32"/>
          <w:szCs w:val="32"/>
        </w:rPr>
        <w:t>哈巴河县卫生健康委员会购买社会服务项目</w:t>
      </w:r>
    </w:p>
    <w:p>
      <w:pPr>
        <w:pStyle w:val="13"/>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32"/>
          <w:szCs w:val="32"/>
        </w:rPr>
      </w:pPr>
      <w:r>
        <w:rPr>
          <w:rFonts w:hint="eastAsia" w:ascii="宋体" w:hAnsi="宋体" w:eastAsia="宋体" w:cs="宋体"/>
          <w:sz w:val="32"/>
          <w:szCs w:val="32"/>
        </w:rPr>
        <w:t>竞争性磋商公告</w:t>
      </w:r>
    </w:p>
    <w:p>
      <w:pPr>
        <w:pStyle w:val="1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rPr>
      </w:pPr>
      <w:r>
        <w:rPr>
          <w:rFonts w:hint="eastAsia" w:ascii="宋体" w:hAnsi="宋体" w:eastAsia="宋体" w:cs="宋体"/>
        </w:rPr>
        <w:t xml:space="preserve">项目概况               </w:t>
      </w:r>
    </w:p>
    <w:p>
      <w:pPr>
        <w:pStyle w:val="13"/>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rPr>
      </w:pPr>
      <w:r>
        <w:rPr>
          <w:rFonts w:hint="eastAsia" w:ascii="宋体" w:hAnsi="宋体" w:eastAsia="宋体" w:cs="宋体"/>
          <w:u w:val="single"/>
        </w:rPr>
        <w:t>哈巴河县卫生健康委员会购买社会服务项目采购项目</w:t>
      </w:r>
      <w:r>
        <w:rPr>
          <w:rFonts w:hint="eastAsia" w:ascii="宋体" w:hAnsi="宋体" w:eastAsia="宋体" w:cs="宋体"/>
        </w:rPr>
        <w:t>的潜在供应商应在</w:t>
      </w:r>
      <w:r>
        <w:rPr>
          <w:rFonts w:hint="eastAsia" w:ascii="宋体" w:hAnsi="宋体" w:eastAsia="宋体" w:cs="宋体"/>
          <w:u w:val="single"/>
        </w:rPr>
        <w:t>阿勒泰市南区万驰广场七楼</w:t>
      </w:r>
      <w:r>
        <w:rPr>
          <w:rFonts w:hint="eastAsia" w:ascii="宋体" w:hAnsi="宋体" w:eastAsia="宋体" w:cs="宋体"/>
        </w:rPr>
        <w:t>获取采购文件，并于</w:t>
      </w:r>
      <w:r>
        <w:rPr>
          <w:rFonts w:hint="eastAsia" w:ascii="宋体" w:hAnsi="宋体" w:eastAsia="宋体" w:cs="宋体"/>
          <w:u w:val="single"/>
        </w:rPr>
        <w:t>202</w:t>
      </w:r>
      <w:r>
        <w:rPr>
          <w:rFonts w:hint="eastAsia" w:ascii="宋体" w:hAnsi="宋体" w:eastAsia="宋体" w:cs="宋体"/>
          <w:u w:val="single"/>
          <w:lang w:val="en-US" w:eastAsia="zh-CN"/>
        </w:rPr>
        <w:t>2</w:t>
      </w:r>
      <w:r>
        <w:rPr>
          <w:rFonts w:hint="eastAsia" w:ascii="宋体" w:hAnsi="宋体" w:eastAsia="宋体" w:cs="宋体"/>
          <w:u w:val="single"/>
        </w:rPr>
        <w:t>年</w:t>
      </w:r>
      <w:r>
        <w:rPr>
          <w:rFonts w:hint="eastAsia" w:ascii="宋体" w:hAnsi="宋体" w:eastAsia="宋体" w:cs="宋体"/>
          <w:u w:val="single"/>
          <w:lang w:val="en-US" w:eastAsia="zh-CN"/>
        </w:rPr>
        <w:t>4</w:t>
      </w:r>
      <w:r>
        <w:rPr>
          <w:rFonts w:hint="eastAsia" w:ascii="宋体" w:hAnsi="宋体" w:eastAsia="宋体" w:cs="宋体"/>
          <w:u w:val="single"/>
        </w:rPr>
        <w:t>月</w:t>
      </w:r>
      <w:r>
        <w:rPr>
          <w:rFonts w:hint="eastAsia" w:ascii="宋体" w:hAnsi="宋体" w:eastAsia="宋体" w:cs="宋体"/>
          <w:u w:val="single"/>
          <w:lang w:val="en-US" w:eastAsia="zh-CN"/>
        </w:rPr>
        <w:t>25</w:t>
      </w:r>
      <w:r>
        <w:rPr>
          <w:rFonts w:hint="eastAsia" w:ascii="宋体" w:hAnsi="宋体" w:eastAsia="宋体" w:cs="宋体"/>
          <w:u w:val="single"/>
        </w:rPr>
        <w:t>日 16:30（北京时间）</w:t>
      </w:r>
      <w:r>
        <w:rPr>
          <w:rFonts w:hint="eastAsia" w:ascii="宋体" w:hAnsi="宋体" w:eastAsia="宋体" w:cs="宋体"/>
        </w:rPr>
        <w:t>前提交响应文件。             </w:t>
      </w:r>
    </w:p>
    <w:p>
      <w:pPr>
        <w:pStyle w:val="1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rPr>
      </w:pPr>
      <w:r>
        <w:rPr>
          <w:rFonts w:hint="eastAsia" w:ascii="宋体" w:hAnsi="宋体" w:eastAsia="宋体" w:cs="宋体"/>
        </w:rPr>
        <w:t>一、项目基本情况</w:t>
      </w:r>
    </w:p>
    <w:p>
      <w:pPr>
        <w:pStyle w:val="1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rPr>
      </w:pPr>
      <w:r>
        <w:rPr>
          <w:rFonts w:hint="eastAsia" w:ascii="宋体" w:hAnsi="宋体" w:eastAsia="宋体" w:cs="宋体"/>
        </w:rPr>
        <w:t>    项目编号：ZFCGRT202</w:t>
      </w:r>
      <w:r>
        <w:rPr>
          <w:rFonts w:hint="eastAsia" w:ascii="宋体" w:hAnsi="宋体" w:eastAsia="宋体" w:cs="宋体"/>
          <w:lang w:val="en-US" w:eastAsia="zh-CN"/>
        </w:rPr>
        <w:t>2017</w:t>
      </w:r>
      <w:r>
        <w:rPr>
          <w:rFonts w:hint="eastAsia" w:ascii="宋体" w:hAnsi="宋体" w:eastAsia="宋体" w:cs="宋体"/>
        </w:rPr>
        <w:t> </w:t>
      </w:r>
    </w:p>
    <w:p>
      <w:pPr>
        <w:pStyle w:val="1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rPr>
      </w:pPr>
      <w:r>
        <w:rPr>
          <w:rFonts w:hint="eastAsia" w:ascii="宋体" w:hAnsi="宋体" w:eastAsia="宋体" w:cs="宋体"/>
        </w:rPr>
        <w:t>    项目名称：哈巴河县卫生健康委员会购买社会服务 </w:t>
      </w:r>
    </w:p>
    <w:p>
      <w:pPr>
        <w:pStyle w:val="1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rPr>
      </w:pPr>
      <w:r>
        <w:rPr>
          <w:rFonts w:hint="eastAsia" w:ascii="宋体" w:hAnsi="宋体" w:eastAsia="宋体" w:cs="宋体"/>
        </w:rPr>
        <w:t>    采购方式：竞争性磋商 </w:t>
      </w:r>
    </w:p>
    <w:p>
      <w:pPr>
        <w:pStyle w:val="1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rPr>
      </w:pPr>
      <w:r>
        <w:rPr>
          <w:rFonts w:hint="eastAsia" w:ascii="宋体" w:hAnsi="宋体" w:eastAsia="宋体" w:cs="宋体"/>
        </w:rPr>
        <w:t>    预算金额（元）：1</w:t>
      </w:r>
      <w:r>
        <w:rPr>
          <w:rFonts w:hint="eastAsia" w:ascii="宋体" w:hAnsi="宋体" w:eastAsia="宋体" w:cs="宋体"/>
          <w:lang w:val="en-US" w:eastAsia="zh-CN"/>
        </w:rPr>
        <w:t>00</w:t>
      </w:r>
      <w:r>
        <w:rPr>
          <w:rFonts w:hint="eastAsia" w:ascii="宋体" w:hAnsi="宋体" w:eastAsia="宋体" w:cs="宋体"/>
        </w:rPr>
        <w:t>0000  </w:t>
      </w:r>
    </w:p>
    <w:p>
      <w:pPr>
        <w:pStyle w:val="1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rPr>
      </w:pPr>
      <w:r>
        <w:rPr>
          <w:rFonts w:hint="eastAsia" w:ascii="宋体" w:hAnsi="宋体" w:eastAsia="宋体" w:cs="宋体"/>
        </w:rPr>
        <w:t>    最高限价（元）：1</w:t>
      </w:r>
      <w:r>
        <w:rPr>
          <w:rFonts w:hint="eastAsia" w:ascii="宋体" w:hAnsi="宋体" w:eastAsia="宋体" w:cs="宋体"/>
          <w:lang w:val="en-US" w:eastAsia="zh-CN"/>
        </w:rPr>
        <w:t>00</w:t>
      </w:r>
      <w:r>
        <w:rPr>
          <w:rFonts w:hint="eastAsia" w:ascii="宋体" w:hAnsi="宋体" w:eastAsia="宋体" w:cs="宋体"/>
        </w:rPr>
        <w:t>0000  </w:t>
      </w:r>
    </w:p>
    <w:p>
      <w:pPr>
        <w:pStyle w:val="1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rPr>
      </w:pPr>
      <w:r>
        <w:rPr>
          <w:rFonts w:hint="eastAsia" w:ascii="宋体" w:hAnsi="宋体" w:eastAsia="宋体" w:cs="宋体"/>
        </w:rPr>
        <w:t>    采购需求：</w:t>
      </w:r>
      <w:r>
        <w:rPr>
          <w:rFonts w:hint="eastAsia" w:ascii="宋体" w:hAnsi="宋体" w:eastAsia="宋体" w:cs="宋体"/>
          <w:lang w:val="en-US" w:eastAsia="zh-CN"/>
        </w:rPr>
        <w:t>     </w:t>
      </w:r>
      <w:r>
        <w:rPr>
          <w:rFonts w:hint="eastAsia" w:ascii="宋体" w:hAnsi="宋体" w:eastAsia="宋体" w:cs="宋体"/>
          <w:lang w:val="en-US" w:eastAsia="zh-CN"/>
        </w:rPr>
        <w:br w:type="textWrapping"/>
      </w:r>
      <w:r>
        <w:rPr>
          <w:rFonts w:hint="eastAsia" w:ascii="宋体" w:hAnsi="宋体" w:eastAsia="宋体" w:cs="宋体"/>
          <w:lang w:val="en-US" w:eastAsia="zh-CN"/>
        </w:rPr>
        <w:t>   数量：1     </w:t>
      </w:r>
    </w:p>
    <w:p>
      <w:pPr>
        <w:pStyle w:val="1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rPr>
      </w:pPr>
      <w:r>
        <w:rPr>
          <w:rFonts w:hint="eastAsia" w:ascii="宋体" w:hAnsi="宋体" w:eastAsia="宋体" w:cs="宋体"/>
        </w:rPr>
        <w:t>   预算金额（元）：1</w:t>
      </w:r>
      <w:r>
        <w:rPr>
          <w:rFonts w:hint="eastAsia" w:ascii="宋体" w:hAnsi="宋体" w:eastAsia="宋体" w:cs="宋体"/>
          <w:lang w:val="en-US" w:eastAsia="zh-CN"/>
        </w:rPr>
        <w:t>00</w:t>
      </w:r>
      <w:r>
        <w:rPr>
          <w:rFonts w:hint="eastAsia" w:ascii="宋体" w:hAnsi="宋体" w:eastAsia="宋体" w:cs="宋体"/>
        </w:rPr>
        <w:t>0000 </w:t>
      </w:r>
    </w:p>
    <w:p>
      <w:pPr>
        <w:pStyle w:val="1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rPr>
      </w:pPr>
      <w:r>
        <w:rPr>
          <w:rFonts w:hint="eastAsia" w:ascii="宋体" w:hAnsi="宋体" w:eastAsia="宋体" w:cs="宋体"/>
        </w:rPr>
        <w:t>   单位：项 </w:t>
      </w:r>
    </w:p>
    <w:p>
      <w:pPr>
        <w:pStyle w:val="1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rPr>
      </w:pPr>
      <w:r>
        <w:rPr>
          <w:rFonts w:hint="eastAsia" w:ascii="宋体" w:hAnsi="宋体" w:eastAsia="宋体" w:cs="宋体"/>
        </w:rPr>
        <w:t>   简要规格描述：体系建设工作框架设计和</w:t>
      </w:r>
      <w:r>
        <w:rPr>
          <w:rFonts w:hint="eastAsia" w:ascii="宋体" w:hAnsi="宋体" w:eastAsia="宋体" w:cs="宋体"/>
          <w:lang w:val="en-US" w:eastAsia="zh-CN"/>
        </w:rPr>
        <w:t>规</w:t>
      </w:r>
      <w:r>
        <w:rPr>
          <w:rFonts w:hint="eastAsia" w:ascii="宋体" w:hAnsi="宋体" w:eastAsia="宋体" w:cs="宋体"/>
        </w:rPr>
        <w:t>划；工作机制建设；人才培训、培养；心理服务等。（具体内容详见磋商文件）</w:t>
      </w:r>
    </w:p>
    <w:p>
      <w:pPr>
        <w:pStyle w:val="1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rPr>
      </w:pPr>
      <w:r>
        <w:rPr>
          <w:rFonts w:hint="eastAsia" w:ascii="宋体" w:hAnsi="宋体" w:eastAsia="宋体" w:cs="宋体"/>
        </w:rPr>
        <w:t>   备注： </w:t>
      </w:r>
    </w:p>
    <w:p>
      <w:pPr>
        <w:pStyle w:val="1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rPr>
      </w:pPr>
      <w:r>
        <w:rPr>
          <w:rFonts w:hint="eastAsia" w:ascii="宋体" w:hAnsi="宋体" w:eastAsia="宋体" w:cs="宋体"/>
        </w:rPr>
        <w:t>    合同履约期限：标项 1，详见磋商文件  </w:t>
      </w:r>
    </w:p>
    <w:p>
      <w:pPr>
        <w:pStyle w:val="1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rPr>
      </w:pPr>
      <w:r>
        <w:rPr>
          <w:rFonts w:hint="eastAsia" w:ascii="宋体" w:hAnsi="宋体" w:eastAsia="宋体" w:cs="宋体"/>
        </w:rPr>
        <w:t>    本项目（否）接受联合体投标。  </w:t>
      </w:r>
    </w:p>
    <w:p>
      <w:pPr>
        <w:pStyle w:val="1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rPr>
      </w:pPr>
      <w:r>
        <w:rPr>
          <w:rFonts w:hint="eastAsia" w:ascii="宋体" w:hAnsi="宋体" w:eastAsia="宋体" w:cs="宋体"/>
        </w:rPr>
        <w:t>二、申请人的资格要求：</w:t>
      </w:r>
    </w:p>
    <w:p>
      <w:pPr>
        <w:pStyle w:val="1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rPr>
      </w:pPr>
      <w:r>
        <w:rPr>
          <w:rFonts w:hint="eastAsia" w:ascii="宋体" w:hAnsi="宋体" w:eastAsia="宋体" w:cs="宋体"/>
        </w:rPr>
        <w:t>   1.满足《中华人民共和国政府采购法》第二十二条规定；</w:t>
      </w:r>
    </w:p>
    <w:p>
      <w:pPr>
        <w:pStyle w:val="1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rPr>
      </w:pPr>
      <w:r>
        <w:rPr>
          <w:rFonts w:hint="eastAsia" w:ascii="宋体" w:hAnsi="宋体" w:eastAsia="宋体" w:cs="宋体"/>
        </w:rPr>
        <w:t>   2.落实政府采购政策需满足的资格要求：1、新疆维吾尔自治区政府采购促进中小企业发展管理实施办法》(新财规〔2021〕6号)；</w:t>
      </w:r>
      <w:r>
        <w:rPr>
          <w:rFonts w:hint="eastAsia" w:ascii="宋体" w:hAnsi="宋体" w:eastAsia="宋体" w:cs="宋体"/>
          <w:lang w:val="en-US" w:eastAsia="zh-CN"/>
        </w:rPr>
        <w:t>2</w:t>
      </w:r>
      <w:r>
        <w:rPr>
          <w:rFonts w:hint="eastAsia" w:ascii="宋体" w:hAnsi="宋体" w:eastAsia="宋体" w:cs="宋体"/>
        </w:rPr>
        <w:t>、《关于促进残疾人就业政府采购政策的通知》(财库〔2017〕141号)；</w:t>
      </w:r>
      <w:r>
        <w:rPr>
          <w:rFonts w:hint="eastAsia" w:ascii="宋体" w:hAnsi="宋体" w:eastAsia="宋体" w:cs="宋体"/>
          <w:lang w:val="en-US" w:eastAsia="zh-CN"/>
        </w:rPr>
        <w:t>3</w:t>
      </w:r>
      <w:r>
        <w:rPr>
          <w:rFonts w:hint="eastAsia" w:ascii="宋体" w:hAnsi="宋体" w:eastAsia="宋体" w:cs="宋体"/>
        </w:rPr>
        <w:t>、《关于政府采购支持监狱企业发展有关问题的通知》(财库〔2014〕68号)；</w:t>
      </w:r>
      <w:r>
        <w:rPr>
          <w:rFonts w:hint="eastAsia" w:ascii="宋体" w:hAnsi="宋体" w:eastAsia="宋体" w:cs="宋体"/>
          <w:lang w:val="en-US" w:eastAsia="zh-CN"/>
        </w:rPr>
        <w:t>4</w:t>
      </w:r>
      <w:r>
        <w:rPr>
          <w:rFonts w:hint="eastAsia" w:ascii="宋体" w:hAnsi="宋体" w:eastAsia="宋体" w:cs="宋体"/>
        </w:rPr>
        <w:t>、</w:t>
      </w:r>
      <w:r>
        <w:rPr>
          <w:rFonts w:hint="eastAsia" w:ascii="宋体" w:hAnsi="宋体" w:eastAsia="宋体" w:cs="宋体"/>
          <w:lang w:val="en-US" w:eastAsia="zh-CN"/>
        </w:rPr>
        <w:t>关于印发《政府采购促进中小企业发展办法》（财库</w:t>
      </w:r>
      <w:r>
        <w:rPr>
          <w:rFonts w:hint="eastAsia" w:ascii="宋体" w:hAnsi="宋体" w:eastAsia="宋体" w:cs="宋体"/>
        </w:rPr>
        <w:t>〔202</w:t>
      </w:r>
      <w:r>
        <w:rPr>
          <w:rFonts w:hint="eastAsia" w:ascii="宋体" w:hAnsi="宋体" w:eastAsia="宋体" w:cs="宋体"/>
          <w:lang w:val="en-US" w:eastAsia="zh-CN"/>
        </w:rPr>
        <w:t>0</w:t>
      </w:r>
      <w:r>
        <w:rPr>
          <w:rFonts w:hint="eastAsia" w:ascii="宋体" w:hAnsi="宋体" w:eastAsia="宋体" w:cs="宋体"/>
        </w:rPr>
        <w:t>〕</w:t>
      </w:r>
      <w:r>
        <w:rPr>
          <w:rFonts w:hint="eastAsia" w:ascii="宋体" w:hAnsi="宋体" w:eastAsia="宋体" w:cs="宋体"/>
          <w:lang w:val="en-US" w:eastAsia="zh-CN"/>
        </w:rPr>
        <w:t>4</w:t>
      </w:r>
      <w:r>
        <w:rPr>
          <w:rFonts w:hint="eastAsia" w:ascii="宋体" w:hAnsi="宋体" w:eastAsia="宋体" w:cs="宋体"/>
        </w:rPr>
        <w:t>6号</w:t>
      </w:r>
      <w:r>
        <w:rPr>
          <w:rFonts w:hint="eastAsia" w:ascii="宋体" w:hAnsi="宋体" w:eastAsia="宋体" w:cs="宋体"/>
          <w:lang w:val="en-US" w:eastAsia="zh-CN"/>
        </w:rPr>
        <w:t>）</w:t>
      </w:r>
      <w:r>
        <w:rPr>
          <w:rFonts w:hint="eastAsia" w:ascii="宋体" w:hAnsi="宋体" w:eastAsia="宋体" w:cs="宋体"/>
        </w:rPr>
        <w:t>，按规定对报价给予评审优惠。 </w:t>
      </w:r>
    </w:p>
    <w:p>
      <w:pPr>
        <w:pStyle w:val="1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lang w:val="en-US" w:eastAsia="zh-CN"/>
        </w:rPr>
      </w:pPr>
      <w:r>
        <w:rPr>
          <w:rFonts w:hint="eastAsia" w:ascii="宋体" w:hAnsi="宋体" w:eastAsia="宋体" w:cs="宋体"/>
        </w:rPr>
        <w:t>3.本项目的特定资格要求：</w:t>
      </w:r>
      <w:r>
        <w:rPr>
          <w:rFonts w:hint="eastAsia" w:ascii="宋体" w:hAnsi="宋体" w:eastAsia="宋体" w:cs="宋体"/>
          <w:lang w:val="en-US" w:eastAsia="zh-CN"/>
        </w:rPr>
        <w:t>（1）、具备有效的营业执照或登记证书且有能力提供本项目服务的供应商；（2）、具备履行合同所必须的设备和专业技术能力；（3）、项目负责人需具备相关专业中级以上（含中级）职称或相关专业职业技能证书；</w:t>
      </w:r>
    </w:p>
    <w:p>
      <w:pPr>
        <w:pStyle w:val="1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lang w:val="en-US" w:eastAsia="zh-CN"/>
        </w:rPr>
      </w:pPr>
      <w:r>
        <w:rPr>
          <w:rFonts w:hint="eastAsia" w:ascii="宋体" w:hAnsi="宋体" w:eastAsia="宋体" w:cs="宋体"/>
          <w:lang w:val="en-US" w:eastAsia="zh-CN"/>
        </w:rPr>
        <w:t>4、单位负责人为同一人或者存在直接控股、管理关系的不同供应商，不得参加同一合同项下的采购活动投标，否则均按否决投标处理。</w:t>
      </w:r>
    </w:p>
    <w:p>
      <w:pPr>
        <w:pStyle w:val="1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rPr>
      </w:pPr>
      <w:r>
        <w:rPr>
          <w:rFonts w:hint="eastAsia" w:ascii="宋体" w:hAnsi="宋体" w:eastAsia="宋体" w:cs="宋体"/>
          <w:lang w:val="en-US" w:eastAsia="zh-CN"/>
        </w:rPr>
        <w:t>5、投标企业在“信用中国”（www.creditchina.gov.cn）和中国政</w:t>
      </w:r>
      <w:r>
        <w:rPr>
          <w:rFonts w:hint="eastAsia" w:ascii="宋体" w:hAnsi="宋体" w:eastAsia="宋体" w:cs="宋体"/>
        </w:rPr>
        <w:t>府采购网（www.ccgp.gov.cn）网站上未被列入失信被执行人、重大税收违法案件当事人名单以及政府采购严重违法失信行为记录名单及其他不符合规定条件的供应商。 </w:t>
      </w:r>
    </w:p>
    <w:p>
      <w:pPr>
        <w:pStyle w:val="1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rPr>
      </w:pPr>
      <w:r>
        <w:rPr>
          <w:rFonts w:hint="eastAsia" w:ascii="宋体" w:hAnsi="宋体" w:eastAsia="宋体" w:cs="宋体"/>
        </w:rPr>
        <w:t>三、获取采购文件</w:t>
      </w:r>
    </w:p>
    <w:p>
      <w:pPr>
        <w:pStyle w:val="1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rPr>
      </w:pPr>
      <w:r>
        <w:rPr>
          <w:rFonts w:hint="eastAsia" w:ascii="宋体" w:hAnsi="宋体" w:eastAsia="宋体" w:cs="宋体"/>
        </w:rPr>
        <w:t>    时间：202</w:t>
      </w:r>
      <w:r>
        <w:rPr>
          <w:rFonts w:hint="eastAsia" w:ascii="宋体" w:hAnsi="宋体" w:eastAsia="宋体" w:cs="宋体"/>
          <w:lang w:val="en-US" w:eastAsia="zh-CN"/>
        </w:rPr>
        <w:t>2</w:t>
      </w:r>
      <w:r>
        <w:rPr>
          <w:rFonts w:hint="eastAsia" w:ascii="宋体" w:hAnsi="宋体" w:eastAsia="宋体" w:cs="宋体"/>
        </w:rPr>
        <w:t>年0</w:t>
      </w:r>
      <w:r>
        <w:rPr>
          <w:rFonts w:hint="eastAsia" w:ascii="宋体" w:hAnsi="宋体" w:eastAsia="宋体" w:cs="宋体"/>
          <w:lang w:val="en-US" w:eastAsia="zh-CN"/>
        </w:rPr>
        <w:t>4</w:t>
      </w:r>
      <w:r>
        <w:rPr>
          <w:rFonts w:hint="eastAsia" w:ascii="宋体" w:hAnsi="宋体" w:eastAsia="宋体" w:cs="宋体"/>
        </w:rPr>
        <w:t>月</w:t>
      </w:r>
      <w:r>
        <w:rPr>
          <w:rFonts w:hint="eastAsia" w:ascii="宋体" w:hAnsi="宋体" w:eastAsia="宋体" w:cs="宋体"/>
          <w:lang w:val="en-US" w:eastAsia="zh-CN"/>
        </w:rPr>
        <w:t>15</w:t>
      </w:r>
      <w:r>
        <w:rPr>
          <w:rFonts w:hint="eastAsia" w:ascii="宋体" w:hAnsi="宋体" w:eastAsia="宋体" w:cs="宋体"/>
        </w:rPr>
        <w:t>日至202</w:t>
      </w:r>
      <w:r>
        <w:rPr>
          <w:rFonts w:hint="eastAsia" w:ascii="宋体" w:hAnsi="宋体" w:eastAsia="宋体" w:cs="宋体"/>
          <w:lang w:val="en-US" w:eastAsia="zh-CN"/>
        </w:rPr>
        <w:t>2</w:t>
      </w:r>
      <w:r>
        <w:rPr>
          <w:rFonts w:hint="eastAsia" w:ascii="宋体" w:hAnsi="宋体" w:eastAsia="宋体" w:cs="宋体"/>
        </w:rPr>
        <w:t>年0</w:t>
      </w:r>
      <w:r>
        <w:rPr>
          <w:rFonts w:hint="eastAsia" w:ascii="宋体" w:hAnsi="宋体" w:eastAsia="宋体" w:cs="宋体"/>
          <w:lang w:val="en-US" w:eastAsia="zh-CN"/>
        </w:rPr>
        <w:t>4</w:t>
      </w:r>
      <w:r>
        <w:rPr>
          <w:rFonts w:hint="eastAsia" w:ascii="宋体" w:hAnsi="宋体" w:eastAsia="宋体" w:cs="宋体"/>
        </w:rPr>
        <w:t>月</w:t>
      </w:r>
      <w:r>
        <w:rPr>
          <w:rFonts w:hint="eastAsia" w:ascii="宋体" w:hAnsi="宋体" w:eastAsia="宋体" w:cs="宋体"/>
          <w:lang w:val="en-US" w:eastAsia="zh-CN"/>
        </w:rPr>
        <w:t>22</w:t>
      </w:r>
      <w:r>
        <w:rPr>
          <w:rFonts w:hint="eastAsia" w:ascii="宋体" w:hAnsi="宋体" w:eastAsia="宋体" w:cs="宋体"/>
        </w:rPr>
        <w:t>日，每天上午10:00至14:00，下午1</w:t>
      </w:r>
      <w:r>
        <w:rPr>
          <w:rFonts w:hint="eastAsia" w:ascii="宋体" w:hAnsi="宋体" w:eastAsia="宋体" w:cs="宋体"/>
          <w:lang w:val="en-US" w:eastAsia="zh-CN"/>
        </w:rPr>
        <w:t>6</w:t>
      </w:r>
      <w:r>
        <w:rPr>
          <w:rFonts w:hint="eastAsia" w:ascii="宋体" w:hAnsi="宋体" w:eastAsia="宋体" w:cs="宋体"/>
        </w:rPr>
        <w:t>:00至</w:t>
      </w:r>
      <w:r>
        <w:rPr>
          <w:rFonts w:hint="eastAsia" w:ascii="宋体" w:hAnsi="宋体" w:eastAsia="宋体" w:cs="宋体"/>
          <w:lang w:val="en-US" w:eastAsia="zh-CN"/>
        </w:rPr>
        <w:t>19</w:t>
      </w:r>
      <w:r>
        <w:rPr>
          <w:rFonts w:hint="eastAsia" w:ascii="宋体" w:hAnsi="宋体" w:eastAsia="宋体" w:cs="宋体"/>
        </w:rPr>
        <w:t>:</w:t>
      </w:r>
      <w:r>
        <w:rPr>
          <w:rFonts w:hint="eastAsia" w:ascii="宋体" w:hAnsi="宋体" w:eastAsia="宋体" w:cs="宋体"/>
          <w:lang w:val="en-US" w:eastAsia="zh-CN"/>
        </w:rPr>
        <w:t>3</w:t>
      </w:r>
      <w:r>
        <w:rPr>
          <w:rFonts w:hint="eastAsia" w:ascii="宋体" w:hAnsi="宋体" w:eastAsia="宋体" w:cs="宋体"/>
        </w:rPr>
        <w:t>0（北京时间，法定节假日除外）</w:t>
      </w:r>
    </w:p>
    <w:p>
      <w:pPr>
        <w:pStyle w:val="1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rPr>
      </w:pPr>
      <w:r>
        <w:rPr>
          <w:rFonts w:hint="eastAsia" w:ascii="宋体" w:hAnsi="宋体" w:eastAsia="宋体" w:cs="宋体"/>
        </w:rPr>
        <w:t>    地点：阿勒泰市南区万驰广场七楼 </w:t>
      </w:r>
    </w:p>
    <w:p>
      <w:pPr>
        <w:pStyle w:val="1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rPr>
      </w:pPr>
      <w:r>
        <w:rPr>
          <w:rFonts w:hint="eastAsia" w:ascii="宋体" w:hAnsi="宋体" w:eastAsia="宋体" w:cs="宋体"/>
        </w:rPr>
        <w:t>    方式：报名成功后购买获取 </w:t>
      </w:r>
    </w:p>
    <w:p>
      <w:pPr>
        <w:pStyle w:val="1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rPr>
      </w:pPr>
      <w:r>
        <w:rPr>
          <w:rFonts w:hint="eastAsia" w:ascii="宋体" w:hAnsi="宋体" w:eastAsia="宋体" w:cs="宋体"/>
        </w:rPr>
        <w:t>    售价（元）：</w:t>
      </w:r>
      <w:r>
        <w:rPr>
          <w:rFonts w:hint="eastAsia" w:ascii="宋体" w:hAnsi="宋体" w:eastAsia="宋体" w:cs="宋体"/>
          <w:lang w:val="en-US" w:eastAsia="zh-CN"/>
        </w:rPr>
        <w:t>3</w:t>
      </w:r>
      <w:r>
        <w:rPr>
          <w:rFonts w:hint="eastAsia" w:ascii="宋体" w:hAnsi="宋体" w:eastAsia="宋体" w:cs="宋体"/>
        </w:rPr>
        <w:t>00 </w:t>
      </w:r>
    </w:p>
    <w:p>
      <w:pPr>
        <w:pStyle w:val="1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rPr>
      </w:pPr>
      <w:r>
        <w:rPr>
          <w:rFonts w:hint="eastAsia" w:ascii="宋体" w:hAnsi="宋体" w:eastAsia="宋体" w:cs="宋体"/>
        </w:rPr>
        <w:t>四、响应文件提交 </w:t>
      </w:r>
    </w:p>
    <w:p>
      <w:pPr>
        <w:pStyle w:val="1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rPr>
      </w:pPr>
      <w:r>
        <w:rPr>
          <w:rFonts w:hint="eastAsia" w:ascii="宋体" w:hAnsi="宋体" w:eastAsia="宋体" w:cs="宋体"/>
        </w:rPr>
        <w:t>    截止时间：202</w:t>
      </w:r>
      <w:r>
        <w:rPr>
          <w:rFonts w:hint="eastAsia" w:ascii="宋体" w:hAnsi="宋体" w:eastAsia="宋体" w:cs="宋体"/>
          <w:lang w:val="en-US" w:eastAsia="zh-CN"/>
        </w:rPr>
        <w:t>2</w:t>
      </w:r>
      <w:r>
        <w:rPr>
          <w:rFonts w:hint="eastAsia" w:ascii="宋体" w:hAnsi="宋体" w:eastAsia="宋体" w:cs="宋体"/>
        </w:rPr>
        <w:t>年</w:t>
      </w:r>
      <w:r>
        <w:rPr>
          <w:rFonts w:hint="eastAsia" w:ascii="宋体" w:hAnsi="宋体" w:eastAsia="宋体" w:cs="宋体"/>
          <w:lang w:val="en-US" w:eastAsia="zh-CN"/>
        </w:rPr>
        <w:t>4</w:t>
      </w:r>
      <w:r>
        <w:rPr>
          <w:rFonts w:hint="eastAsia" w:ascii="宋体" w:hAnsi="宋体" w:eastAsia="宋体" w:cs="宋体"/>
        </w:rPr>
        <w:t>月</w:t>
      </w:r>
      <w:r>
        <w:rPr>
          <w:rFonts w:hint="eastAsia" w:ascii="宋体" w:hAnsi="宋体" w:eastAsia="宋体" w:cs="宋体"/>
          <w:lang w:val="en-US" w:eastAsia="zh-CN"/>
        </w:rPr>
        <w:t>25</w:t>
      </w:r>
      <w:r>
        <w:rPr>
          <w:rFonts w:hint="eastAsia" w:ascii="宋体" w:hAnsi="宋体" w:eastAsia="宋体" w:cs="宋体"/>
        </w:rPr>
        <w:t>日 16:30（北京时间）</w:t>
      </w:r>
    </w:p>
    <w:p>
      <w:pPr>
        <w:pStyle w:val="1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rPr>
      </w:pPr>
      <w:r>
        <w:rPr>
          <w:rFonts w:hint="eastAsia" w:ascii="宋体" w:hAnsi="宋体" w:eastAsia="宋体" w:cs="宋体"/>
        </w:rPr>
        <w:t>    地点：阿勒泰市南区万驰广场七楼会议室 </w:t>
      </w:r>
    </w:p>
    <w:p>
      <w:pPr>
        <w:pStyle w:val="1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rPr>
      </w:pPr>
      <w:r>
        <w:rPr>
          <w:rFonts w:hint="eastAsia" w:ascii="宋体" w:hAnsi="宋体" w:eastAsia="宋体" w:cs="宋体"/>
        </w:rPr>
        <w:t>五、响应文件开启 </w:t>
      </w:r>
    </w:p>
    <w:p>
      <w:pPr>
        <w:pStyle w:val="1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rPr>
      </w:pPr>
      <w:r>
        <w:rPr>
          <w:rFonts w:hint="eastAsia" w:ascii="宋体" w:hAnsi="宋体" w:eastAsia="宋体" w:cs="宋体"/>
        </w:rPr>
        <w:t>    开启时间：202</w:t>
      </w:r>
      <w:r>
        <w:rPr>
          <w:rFonts w:hint="eastAsia" w:ascii="宋体" w:hAnsi="宋体" w:eastAsia="宋体" w:cs="宋体"/>
          <w:lang w:val="en-US" w:eastAsia="zh-CN"/>
        </w:rPr>
        <w:t>2</w:t>
      </w:r>
      <w:r>
        <w:rPr>
          <w:rFonts w:hint="eastAsia" w:ascii="宋体" w:hAnsi="宋体" w:eastAsia="宋体" w:cs="宋体"/>
        </w:rPr>
        <w:t>年</w:t>
      </w:r>
      <w:r>
        <w:rPr>
          <w:rFonts w:hint="eastAsia" w:ascii="宋体" w:hAnsi="宋体" w:eastAsia="宋体" w:cs="宋体"/>
          <w:lang w:val="en-US" w:eastAsia="zh-CN"/>
        </w:rPr>
        <w:t>4</w:t>
      </w:r>
      <w:r>
        <w:rPr>
          <w:rFonts w:hint="eastAsia" w:ascii="宋体" w:hAnsi="宋体" w:eastAsia="宋体" w:cs="宋体"/>
        </w:rPr>
        <w:t>月</w:t>
      </w:r>
      <w:r>
        <w:rPr>
          <w:rFonts w:hint="eastAsia" w:ascii="宋体" w:hAnsi="宋体" w:eastAsia="宋体" w:cs="宋体"/>
          <w:lang w:val="en-US" w:eastAsia="zh-CN"/>
        </w:rPr>
        <w:t>25</w:t>
      </w:r>
      <w:r>
        <w:rPr>
          <w:rFonts w:hint="eastAsia" w:ascii="宋体" w:hAnsi="宋体" w:eastAsia="宋体" w:cs="宋体"/>
        </w:rPr>
        <w:t>日 16:30 （北京时间）</w:t>
      </w:r>
    </w:p>
    <w:p>
      <w:pPr>
        <w:pStyle w:val="1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rPr>
      </w:pPr>
      <w:r>
        <w:rPr>
          <w:rFonts w:hint="eastAsia" w:ascii="宋体" w:hAnsi="宋体" w:eastAsia="宋体" w:cs="宋体"/>
        </w:rPr>
        <w:t>    地点：阿勒泰市南区万驰广场七楼会议室 </w:t>
      </w:r>
    </w:p>
    <w:p>
      <w:pPr>
        <w:pStyle w:val="1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rPr>
      </w:pPr>
      <w:r>
        <w:rPr>
          <w:rFonts w:hint="eastAsia" w:ascii="宋体" w:hAnsi="宋体" w:eastAsia="宋体" w:cs="宋体"/>
        </w:rPr>
        <w:t>六、公告期限</w:t>
      </w:r>
    </w:p>
    <w:p>
      <w:pPr>
        <w:pStyle w:val="1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rPr>
      </w:pPr>
      <w:r>
        <w:rPr>
          <w:rFonts w:hint="eastAsia" w:ascii="宋体" w:hAnsi="宋体" w:eastAsia="宋体" w:cs="宋体"/>
        </w:rPr>
        <w:t>    自本公告发布之日起5个工作日。</w:t>
      </w:r>
      <w:bookmarkStart w:id="0" w:name="_GoBack"/>
      <w:bookmarkEnd w:id="0"/>
    </w:p>
    <w:p>
      <w:pPr>
        <w:pStyle w:val="1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rPr>
      </w:pPr>
      <w:r>
        <w:rPr>
          <w:rFonts w:hint="eastAsia" w:ascii="宋体" w:hAnsi="宋体" w:eastAsia="宋体" w:cs="宋体"/>
        </w:rPr>
        <w:t>七、其他补充事宜 </w:t>
      </w:r>
    </w:p>
    <w:p>
      <w:pPr>
        <w:pStyle w:val="13"/>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rPr>
      </w:pPr>
      <w:r>
        <w:rPr>
          <w:rFonts w:hint="eastAsia" w:ascii="宋体" w:hAnsi="宋体" w:eastAsia="宋体" w:cs="宋体"/>
          <w:lang w:eastAsia="zh-CN"/>
        </w:rPr>
        <w:t>须提供的证明材料：法定代表人授权委托书、法定代表人或被委托人身份证、被委托人、</w:t>
      </w:r>
      <w:r>
        <w:rPr>
          <w:rFonts w:hint="eastAsia" w:ascii="宋体" w:hAnsi="宋体" w:eastAsia="宋体" w:cs="宋体"/>
          <w:lang w:val="en-US" w:eastAsia="zh-CN"/>
        </w:rPr>
        <w:t>项目负责人</w:t>
      </w:r>
      <w:r>
        <w:rPr>
          <w:rFonts w:hint="eastAsia" w:ascii="宋体" w:hAnsi="宋体" w:eastAsia="宋体" w:cs="宋体"/>
          <w:lang w:eastAsia="zh-CN"/>
        </w:rPr>
        <w:t>近</w:t>
      </w:r>
      <w:r>
        <w:rPr>
          <w:rFonts w:hint="eastAsia" w:ascii="宋体" w:hAnsi="宋体" w:eastAsia="宋体" w:cs="宋体"/>
          <w:lang w:val="en-US" w:eastAsia="zh-CN"/>
        </w:rPr>
        <w:t>期</w:t>
      </w:r>
      <w:r>
        <w:rPr>
          <w:rFonts w:hint="eastAsia" w:ascii="宋体" w:hAnsi="宋体" w:eastAsia="宋体" w:cs="宋体"/>
          <w:lang w:eastAsia="zh-CN"/>
        </w:rPr>
        <w:t>本企业社保缴纳证明、营业执照副本</w:t>
      </w:r>
      <w:r>
        <w:rPr>
          <w:rFonts w:hint="eastAsia" w:ascii="宋体" w:hAnsi="宋体" w:eastAsia="宋体" w:cs="宋体"/>
          <w:lang w:val="en-US" w:eastAsia="zh-CN"/>
        </w:rPr>
        <w:t>或登记证书</w:t>
      </w:r>
      <w:r>
        <w:rPr>
          <w:rFonts w:hint="eastAsia" w:ascii="宋体" w:hAnsi="宋体" w:eastAsia="宋体" w:cs="宋体"/>
          <w:lang w:eastAsia="zh-CN"/>
        </w:rPr>
        <w:t>、</w:t>
      </w:r>
      <w:r>
        <w:rPr>
          <w:rFonts w:hint="eastAsia" w:ascii="宋体" w:hAnsi="宋体" w:eastAsia="宋体" w:cs="宋体"/>
          <w:lang w:val="en-US" w:eastAsia="zh-CN"/>
        </w:rPr>
        <w:t>项目负责人相关证件、</w:t>
      </w:r>
      <w:r>
        <w:rPr>
          <w:rFonts w:hint="eastAsia" w:ascii="宋体" w:hAnsi="宋体" w:eastAsia="宋体" w:cs="宋体"/>
          <w:lang w:eastAsia="zh-CN"/>
        </w:rPr>
        <w:t>信用中国网站信用报告下载及失信被执行人查询的名单截图、中国政府采购网政府采购严重违法失信行为记录名单截图。</w:t>
      </w:r>
      <w:r>
        <w:rPr>
          <w:rFonts w:hint="eastAsia" w:ascii="宋体" w:hAnsi="宋体" w:eastAsia="宋体" w:cs="宋体"/>
          <w:lang w:val="en-US" w:eastAsia="zh-CN"/>
        </w:rPr>
        <w:t>（查询时间不早于本次公告时间），以上证件均应提供原件及复印件加盖投标单位公章一式三份。</w:t>
      </w:r>
      <w:r>
        <w:rPr>
          <w:rFonts w:hint="eastAsia" w:ascii="宋体" w:hAnsi="宋体" w:eastAsia="宋体" w:cs="宋体"/>
          <w:lang w:eastAsia="zh-CN"/>
        </w:rPr>
        <w:t> </w:t>
      </w:r>
    </w:p>
    <w:p>
      <w:pPr>
        <w:pStyle w:val="1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rPr>
      </w:pPr>
      <w:r>
        <w:rPr>
          <w:rFonts w:hint="eastAsia" w:ascii="宋体" w:hAnsi="宋体" w:eastAsia="宋体" w:cs="宋体"/>
        </w:rPr>
        <w:t>八、凡对本次招标提出询问，请按以下方式联系</w:t>
      </w:r>
    </w:p>
    <w:p>
      <w:pPr>
        <w:pStyle w:val="1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rPr>
      </w:pPr>
      <w:r>
        <w:rPr>
          <w:rFonts w:hint="eastAsia" w:ascii="宋体" w:hAnsi="宋体" w:eastAsia="宋体" w:cs="宋体"/>
        </w:rPr>
        <w:t>1.采购人信息</w:t>
      </w:r>
    </w:p>
    <w:p>
      <w:pPr>
        <w:pStyle w:val="1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rPr>
      </w:pPr>
      <w:r>
        <w:rPr>
          <w:rFonts w:hint="eastAsia" w:ascii="宋体" w:hAnsi="宋体" w:eastAsia="宋体" w:cs="宋体"/>
        </w:rPr>
        <w:t>名 称：</w:t>
      </w:r>
      <w:r>
        <w:rPr>
          <w:rFonts w:hint="eastAsia" w:ascii="宋体" w:hAnsi="宋体" w:eastAsia="宋体" w:cs="宋体"/>
          <w:u w:val="single"/>
        </w:rPr>
        <w:t>哈巴河县卫生健康委员会</w:t>
      </w:r>
    </w:p>
    <w:p>
      <w:pPr>
        <w:pStyle w:val="1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lang w:val="en-US" w:eastAsia="zh-CN"/>
        </w:rPr>
      </w:pPr>
      <w:r>
        <w:rPr>
          <w:rFonts w:hint="eastAsia" w:ascii="宋体" w:hAnsi="宋体" w:eastAsia="宋体" w:cs="宋体"/>
        </w:rPr>
        <w:t>地 址：</w:t>
      </w:r>
      <w:r>
        <w:rPr>
          <w:rFonts w:hint="eastAsia" w:ascii="宋体" w:hAnsi="宋体" w:eastAsia="宋体" w:cs="宋体"/>
          <w:u w:val="single"/>
        </w:rPr>
        <w:t>哈巴河县</w:t>
      </w:r>
      <w:r>
        <w:rPr>
          <w:rFonts w:hint="eastAsia" w:ascii="宋体" w:hAnsi="宋体" w:eastAsia="宋体" w:cs="宋体"/>
          <w:u w:val="single"/>
          <w:lang w:val="en-US" w:eastAsia="zh-CN"/>
        </w:rPr>
        <w:t>北区广场司法局楼三楼</w:t>
      </w:r>
    </w:p>
    <w:p>
      <w:pPr>
        <w:pStyle w:val="1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rPr>
      </w:pPr>
      <w:r>
        <w:rPr>
          <w:rFonts w:hint="eastAsia" w:ascii="宋体" w:hAnsi="宋体" w:eastAsia="宋体" w:cs="宋体"/>
        </w:rPr>
        <w:t>联系方式：</w:t>
      </w:r>
      <w:r>
        <w:rPr>
          <w:rFonts w:hint="eastAsia" w:ascii="宋体" w:hAnsi="宋体" w:eastAsia="宋体" w:cs="宋体"/>
          <w:u w:val="single"/>
        </w:rPr>
        <w:t>0906—6618392</w:t>
      </w:r>
    </w:p>
    <w:p>
      <w:pPr>
        <w:pStyle w:val="1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rPr>
      </w:pPr>
      <w:r>
        <w:rPr>
          <w:rFonts w:hint="eastAsia" w:ascii="宋体" w:hAnsi="宋体" w:eastAsia="宋体" w:cs="宋体"/>
        </w:rPr>
        <w:t>2.采购代理机构信息</w:t>
      </w:r>
    </w:p>
    <w:p>
      <w:pPr>
        <w:pStyle w:val="1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rPr>
      </w:pPr>
      <w:r>
        <w:rPr>
          <w:rFonts w:hint="eastAsia" w:ascii="宋体" w:hAnsi="宋体" w:eastAsia="宋体" w:cs="宋体"/>
        </w:rPr>
        <w:t>名 称：</w:t>
      </w:r>
      <w:r>
        <w:rPr>
          <w:rFonts w:hint="eastAsia" w:ascii="宋体" w:hAnsi="宋体" w:eastAsia="宋体" w:cs="宋体"/>
          <w:u w:val="single"/>
        </w:rPr>
        <w:t>新疆新睿泰咨询有限公司</w:t>
      </w:r>
    </w:p>
    <w:p>
      <w:pPr>
        <w:pStyle w:val="1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rPr>
      </w:pPr>
      <w:r>
        <w:rPr>
          <w:rFonts w:hint="eastAsia" w:ascii="宋体" w:hAnsi="宋体" w:eastAsia="宋体" w:cs="宋体"/>
        </w:rPr>
        <w:t>地 址：</w:t>
      </w:r>
      <w:r>
        <w:rPr>
          <w:rFonts w:hint="eastAsia" w:ascii="宋体" w:hAnsi="宋体" w:eastAsia="宋体" w:cs="宋体"/>
          <w:u w:val="single"/>
        </w:rPr>
        <w:t>阿勒泰市南区万驰广场七楼</w:t>
      </w:r>
    </w:p>
    <w:p>
      <w:pPr>
        <w:pStyle w:val="1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rPr>
      </w:pPr>
      <w:r>
        <w:rPr>
          <w:rFonts w:hint="eastAsia" w:ascii="宋体" w:hAnsi="宋体" w:eastAsia="宋体" w:cs="宋体"/>
        </w:rPr>
        <w:t>联系方式：</w:t>
      </w:r>
      <w:r>
        <w:rPr>
          <w:rFonts w:hint="eastAsia" w:ascii="宋体" w:hAnsi="宋体" w:eastAsia="宋体" w:cs="宋体"/>
          <w:u w:val="single"/>
        </w:rPr>
        <w:t>18999798079</w:t>
      </w:r>
    </w:p>
    <w:p>
      <w:pPr>
        <w:pStyle w:val="1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rPr>
      </w:pPr>
      <w:r>
        <w:rPr>
          <w:rFonts w:hint="eastAsia" w:ascii="宋体" w:hAnsi="宋体" w:eastAsia="宋体" w:cs="宋体"/>
        </w:rPr>
        <w:t>3.项目联系方式</w:t>
      </w:r>
    </w:p>
    <w:p>
      <w:pPr>
        <w:pStyle w:val="1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宋体" w:hAnsi="宋体" w:eastAsia="宋体" w:cs="宋体"/>
          <w:lang w:val="en-US" w:eastAsia="zh-CN"/>
        </w:rPr>
      </w:pPr>
      <w:r>
        <w:rPr>
          <w:rFonts w:hint="eastAsia" w:ascii="宋体" w:hAnsi="宋体" w:eastAsia="宋体" w:cs="宋体"/>
        </w:rPr>
        <w:t>项目联系人：</w:t>
      </w:r>
      <w:r>
        <w:rPr>
          <w:rFonts w:hint="eastAsia" w:ascii="宋体" w:hAnsi="宋体" w:eastAsia="宋体" w:cs="宋体"/>
          <w:u w:val="single"/>
          <w:lang w:val="en-US" w:eastAsia="zh-CN"/>
        </w:rPr>
        <w:t xml:space="preserve">杨嫒  </w:t>
      </w:r>
    </w:p>
    <w:p>
      <w:pPr>
        <w:pStyle w:val="1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rPr>
      </w:pPr>
      <w:r>
        <w:rPr>
          <w:rFonts w:hint="eastAsia" w:ascii="宋体" w:hAnsi="宋体" w:eastAsia="宋体" w:cs="宋体"/>
        </w:rPr>
        <w:t>电 话：</w:t>
      </w:r>
      <w:r>
        <w:rPr>
          <w:rFonts w:hint="eastAsia" w:ascii="宋体" w:hAnsi="宋体" w:eastAsia="宋体" w:cs="宋体"/>
          <w:u w:val="single"/>
        </w:rPr>
        <w:t>18999798079</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992027"/>
    <w:multiLevelType w:val="multilevel"/>
    <w:tmpl w:val="7D992027"/>
    <w:lvl w:ilvl="0" w:tentative="0">
      <w:start w:val="1"/>
      <w:numFmt w:val="chineseCountingThousand"/>
      <w:suff w:val="nothing"/>
      <w:lvlText w:val="第%1部分"/>
      <w:lvlJc w:val="center"/>
      <w:pPr>
        <w:ind w:left="0" w:firstLine="288"/>
      </w:pPr>
      <w:rPr>
        <w:rFonts w:hint="eastAsia"/>
        <w:sz w:val="28"/>
        <w:szCs w:val="28"/>
      </w:rPr>
    </w:lvl>
    <w:lvl w:ilvl="1" w:tentative="0">
      <w:start w:val="1"/>
      <w:numFmt w:val="chineseCountingThousand"/>
      <w:pStyle w:val="16"/>
      <w:suff w:val="nothing"/>
      <w:lvlText w:val="%2、"/>
      <w:lvlJc w:val="left"/>
      <w:pPr>
        <w:ind w:left="240" w:firstLine="0"/>
      </w:pPr>
      <w:rPr>
        <w:rFonts w:hint="eastAsia" w:ascii="宋体" w:hAnsi="宋体" w:eastAsia="宋体"/>
        <w:sz w:val="24"/>
        <w:szCs w:val="24"/>
        <w:lang w:val="en-US"/>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C40DDD"/>
    <w:rsid w:val="020F7438"/>
    <w:rsid w:val="03823DDA"/>
    <w:rsid w:val="04114082"/>
    <w:rsid w:val="06E03BAF"/>
    <w:rsid w:val="09173EE8"/>
    <w:rsid w:val="096F5AD2"/>
    <w:rsid w:val="10D935EB"/>
    <w:rsid w:val="131E479E"/>
    <w:rsid w:val="14A91B83"/>
    <w:rsid w:val="15AC7766"/>
    <w:rsid w:val="19E73463"/>
    <w:rsid w:val="1A1803B3"/>
    <w:rsid w:val="1CB13CC7"/>
    <w:rsid w:val="1F206914"/>
    <w:rsid w:val="24891FF9"/>
    <w:rsid w:val="26430313"/>
    <w:rsid w:val="26A34BB6"/>
    <w:rsid w:val="26D73CBD"/>
    <w:rsid w:val="2916713D"/>
    <w:rsid w:val="2A12410F"/>
    <w:rsid w:val="2AAC5C0C"/>
    <w:rsid w:val="2B4600CA"/>
    <w:rsid w:val="2C380FEC"/>
    <w:rsid w:val="2D185670"/>
    <w:rsid w:val="2D8057AF"/>
    <w:rsid w:val="2F422FF1"/>
    <w:rsid w:val="2FB70AED"/>
    <w:rsid w:val="30C776F3"/>
    <w:rsid w:val="31B4388E"/>
    <w:rsid w:val="329363EB"/>
    <w:rsid w:val="350B4052"/>
    <w:rsid w:val="35D304AE"/>
    <w:rsid w:val="35F22E7D"/>
    <w:rsid w:val="360F188B"/>
    <w:rsid w:val="384B4179"/>
    <w:rsid w:val="3A9643BE"/>
    <w:rsid w:val="3D202282"/>
    <w:rsid w:val="40491ED2"/>
    <w:rsid w:val="40E75AE1"/>
    <w:rsid w:val="42E10F7C"/>
    <w:rsid w:val="43231D29"/>
    <w:rsid w:val="45244CBC"/>
    <w:rsid w:val="456A0921"/>
    <w:rsid w:val="456D05F2"/>
    <w:rsid w:val="45F37050"/>
    <w:rsid w:val="46572D21"/>
    <w:rsid w:val="46E11FB7"/>
    <w:rsid w:val="48F277D0"/>
    <w:rsid w:val="4A070E34"/>
    <w:rsid w:val="4D46214D"/>
    <w:rsid w:val="4FB341A8"/>
    <w:rsid w:val="501D2797"/>
    <w:rsid w:val="50816200"/>
    <w:rsid w:val="52195BA8"/>
    <w:rsid w:val="54996A94"/>
    <w:rsid w:val="555D2250"/>
    <w:rsid w:val="56707D61"/>
    <w:rsid w:val="57720543"/>
    <w:rsid w:val="580F7106"/>
    <w:rsid w:val="583C3BEA"/>
    <w:rsid w:val="5AE825BC"/>
    <w:rsid w:val="5C225E41"/>
    <w:rsid w:val="5C854C54"/>
    <w:rsid w:val="5CD157D7"/>
    <w:rsid w:val="5E611020"/>
    <w:rsid w:val="5FCE6F1F"/>
    <w:rsid w:val="5FFE675F"/>
    <w:rsid w:val="60561D75"/>
    <w:rsid w:val="6249706C"/>
    <w:rsid w:val="644235DA"/>
    <w:rsid w:val="645434BD"/>
    <w:rsid w:val="647474C2"/>
    <w:rsid w:val="65447170"/>
    <w:rsid w:val="68587368"/>
    <w:rsid w:val="68841846"/>
    <w:rsid w:val="68EF0FB9"/>
    <w:rsid w:val="6A3B5578"/>
    <w:rsid w:val="6B611172"/>
    <w:rsid w:val="6C867661"/>
    <w:rsid w:val="6F28649C"/>
    <w:rsid w:val="70E138DD"/>
    <w:rsid w:val="71D56020"/>
    <w:rsid w:val="724B3D61"/>
    <w:rsid w:val="741104B8"/>
    <w:rsid w:val="74841CB6"/>
    <w:rsid w:val="74DD220C"/>
    <w:rsid w:val="74F55BA9"/>
    <w:rsid w:val="75D91458"/>
    <w:rsid w:val="7718792D"/>
    <w:rsid w:val="77CB2270"/>
    <w:rsid w:val="7AF35A31"/>
    <w:rsid w:val="7F741D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List"/>
    <w:basedOn w:val="1"/>
    <w:qFormat/>
    <w:uiPriority w:val="0"/>
    <w:pPr>
      <w:keepNext w:val="0"/>
      <w:keepLines w:val="0"/>
      <w:widowControl w:val="0"/>
      <w:suppressLineNumbers w:val="0"/>
      <w:spacing w:before="0" w:beforeAutospacing="0" w:after="0" w:afterAutospacing="0"/>
      <w:ind w:left="200" w:right="0" w:hanging="200" w:hangingChars="200"/>
      <w:contextualSpacing/>
      <w:jc w:val="both"/>
    </w:pPr>
    <w:rPr>
      <w:rFonts w:hint="default" w:ascii="Calibri" w:hAnsi="Calibri" w:eastAsia="宋体" w:cs="Times New Roman"/>
      <w:kern w:val="2"/>
      <w:sz w:val="21"/>
      <w:szCs w:val="24"/>
      <w:lang w:val="en-US" w:eastAsia="zh-CN" w:bidi="ar"/>
    </w:rPr>
  </w:style>
  <w:style w:type="paragraph" w:styleId="4">
    <w:name w:val="Body Text"/>
    <w:basedOn w:val="1"/>
    <w:next w:val="1"/>
    <w:qFormat/>
    <w:uiPriority w:val="0"/>
    <w:pPr>
      <w:spacing w:after="120" w:afterLines="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HTML Sample"/>
    <w:basedOn w:val="9"/>
    <w:qFormat/>
    <w:uiPriority w:val="0"/>
    <w:rPr>
      <w:rFonts w:ascii="Courier New" w:hAnsi="Courier New"/>
    </w:rPr>
  </w:style>
  <w:style w:type="paragraph" w:customStyle="1" w:styleId="12">
    <w:name w:val="表格文字"/>
    <w:basedOn w:val="1"/>
    <w:next w:val="4"/>
    <w:qFormat/>
    <w:uiPriority w:val="99"/>
    <w:pPr>
      <w:snapToGrid w:val="0"/>
      <w:spacing w:before="120"/>
    </w:pPr>
    <w:rPr>
      <w:szCs w:val="20"/>
    </w:rPr>
  </w:style>
  <w:style w:type="paragraph" w:customStyle="1" w:styleId="13">
    <w:name w:val="正文_0"/>
    <w:next w:val="14"/>
    <w:qFormat/>
    <w:uiPriority w:val="0"/>
    <w:pPr>
      <w:widowControl w:val="0"/>
      <w:jc w:val="both"/>
    </w:pPr>
    <w:rPr>
      <w:rFonts w:ascii="Calibri" w:hAnsi="Calibri" w:eastAsia="仿宋_GB2312" w:cs="Times New Roman"/>
      <w:kern w:val="2"/>
      <w:sz w:val="28"/>
      <w:szCs w:val="24"/>
      <w:lang w:val="en-US" w:eastAsia="zh-CN" w:bidi="ar-SA"/>
    </w:rPr>
  </w:style>
  <w:style w:type="paragraph" w:customStyle="1" w:styleId="14">
    <w:name w:val="页脚_0"/>
    <w:basedOn w:val="15"/>
    <w:unhideWhenUsed/>
    <w:qFormat/>
    <w:uiPriority w:val="99"/>
    <w:pPr>
      <w:tabs>
        <w:tab w:val="center" w:pos="4153"/>
        <w:tab w:val="right" w:pos="8306"/>
      </w:tabs>
      <w:snapToGrid w:val="0"/>
      <w:jc w:val="left"/>
    </w:pPr>
    <w:rPr>
      <w:sz w:val="18"/>
      <w:szCs w:val="18"/>
    </w:rPr>
  </w:style>
  <w:style w:type="paragraph" w:customStyle="1" w:styleId="15">
    <w:name w:val="正文_1"/>
    <w:next w:val="14"/>
    <w:qFormat/>
    <w:uiPriority w:val="0"/>
    <w:pPr>
      <w:widowControl w:val="0"/>
      <w:jc w:val="both"/>
    </w:pPr>
    <w:rPr>
      <w:rFonts w:ascii="Times New Roman" w:hAnsi="Times New Roman" w:eastAsia="仿宋_GB2312" w:cs="Times New Roman"/>
      <w:kern w:val="2"/>
      <w:sz w:val="28"/>
      <w:szCs w:val="24"/>
      <w:lang w:val="en-US" w:eastAsia="zh-CN" w:bidi="ar-SA"/>
    </w:rPr>
  </w:style>
  <w:style w:type="paragraph" w:customStyle="1" w:styleId="16">
    <w:name w:val="Heading 2"/>
    <w:basedOn w:val="17"/>
    <w:next w:val="17"/>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paragraph" w:customStyle="1" w:styleId="17">
    <w:name w:val="Normal"/>
    <w:next w:val="18"/>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
    <w:name w:val="Footer"/>
    <w:basedOn w:val="17"/>
    <w:unhideWhenUsed/>
    <w:qFormat/>
    <w:uiPriority w:val="99"/>
    <w:pPr>
      <w:tabs>
        <w:tab w:val="center" w:pos="4153"/>
        <w:tab w:val="right" w:pos="8306"/>
      </w:tabs>
      <w:snapToGrid w:val="0"/>
      <w:jc w:val="left"/>
    </w:pPr>
    <w:rPr>
      <w:rFonts w:ascii="Times New Roman" w:hAnsi="Times New Roman"/>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1245</Words>
  <Characters>1413</Characters>
  <Lines>0</Lines>
  <Paragraphs>0</Paragraphs>
  <TotalTime>30</TotalTime>
  <ScaleCrop>false</ScaleCrop>
  <LinksUpToDate>false</LinksUpToDate>
  <CharactersWithSpaces>1579</CharactersWithSpaces>
  <Application>WPS Office_11.1.0.9914_F1E327BC-269C-435d-A152-05C5408002CA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2022-04-05T05:16:00Z</dcterms:created>
  <dc:creator>Administrator</dc:creator>
  <cp:lastModifiedBy>！</cp:lastModifiedBy>
  <dcterms:modified xsi:type="dcterms:W3CDTF">2022-04-15T10:32:13Z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y fmtid="{D5CDD505-2E9C-101B-9397-08002B2CF9AE}" pid="3" name="ICV">
    <vt:lpwstr>04D9AEC9C28A4B898F12B9D636D9AC82</vt:lpwstr>
  </property>
</Properties>
</file>