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kinsoku/>
        <w:wordWrap/>
        <w:overflowPunct/>
        <w:bidi w:val="0"/>
        <w:spacing w:before="340" w:after="330" w:line="560" w:lineRule="exact"/>
        <w:jc w:val="center"/>
        <w:outlineLvl w:val="0"/>
        <w:rPr>
          <w:rFonts w:hint="eastAsia" w:ascii="仿宋_GB2312" w:hAnsi="仿宋_GB2312" w:eastAsia="仿宋_GB2312" w:cs="仿宋_GB2312"/>
          <w:b/>
          <w:bCs/>
          <w:color w:val="auto"/>
          <w:kern w:val="44"/>
          <w:sz w:val="32"/>
          <w:szCs w:val="32"/>
          <w:highlight w:val="none"/>
        </w:rPr>
      </w:pPr>
      <w:r>
        <w:rPr>
          <w:rStyle w:val="6"/>
          <w:rFonts w:hint="eastAsia" w:ascii="仿宋_GB2312" w:hAnsi="仿宋_GB2312" w:eastAsia="仿宋_GB2312" w:cs="仿宋_GB2312"/>
          <w:color w:val="auto"/>
          <w:sz w:val="32"/>
          <w:szCs w:val="32"/>
          <w:highlight w:val="none"/>
        </w:rPr>
        <w:t>竞争性磋商公告</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一、采购项目编号：</w:t>
      </w:r>
      <w:r>
        <w:rPr>
          <w:rFonts w:hint="eastAsia" w:asciiTheme="minorEastAsia" w:hAnsiTheme="minorEastAsia" w:eastAsiaTheme="minorEastAsia" w:cstheme="minorEastAsia"/>
          <w:color w:val="auto"/>
          <w:sz w:val="24"/>
          <w:szCs w:val="24"/>
          <w:highlight w:val="none"/>
          <w:lang w:eastAsia="zh-CN"/>
        </w:rPr>
        <w:t>WTHH-20220418</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二、采购组织类型：分散采购-委托中介机构 </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三、采购项目概况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3517"/>
        <w:gridCol w:w="817"/>
        <w:gridCol w:w="1266"/>
        <w:gridCol w:w="1350"/>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标项序号</w:t>
            </w:r>
          </w:p>
        </w:tc>
        <w:tc>
          <w:tcPr>
            <w:tcW w:w="351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标项名称</w:t>
            </w:r>
          </w:p>
        </w:tc>
        <w:tc>
          <w:tcPr>
            <w:tcW w:w="81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w:t>
            </w:r>
          </w:p>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(万元)</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简要规格描述</w:t>
            </w:r>
          </w:p>
        </w:tc>
        <w:tc>
          <w:tcPr>
            <w:tcW w:w="65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51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《委托第三方编制&lt;新疆农业农村大数据平台建设项目可行性研究报告（代项目建议书）、初步设计方案&gt;项目》</w:t>
            </w:r>
          </w:p>
        </w:tc>
        <w:tc>
          <w:tcPr>
            <w:tcW w:w="81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详见采购文件采购需求</w:t>
            </w:r>
          </w:p>
        </w:tc>
        <w:tc>
          <w:tcPr>
            <w:tcW w:w="65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p>
        </w:tc>
      </w:tr>
    </w:tbl>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四、供应商资格要求:</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（1）符合《中华人民共和国政府采购法》第二十二条规定条件；</w:t>
      </w:r>
    </w:p>
    <w:p>
      <w:pPr>
        <w:pageBreakBefore w:val="0"/>
        <w:kinsoku/>
        <w:wordWrap/>
        <w:overflowPunct/>
        <w:bidi w:val="0"/>
        <w:spacing w:line="560" w:lineRule="exact"/>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（2）有效的工商营业执照、税务登记证、组织机构代码证或“三证合一”的营业执照；</w:t>
      </w:r>
    </w:p>
    <w:p>
      <w:pPr>
        <w:pageBreakBefore w:val="0"/>
        <w:kinsoku/>
        <w:wordWrap/>
        <w:overflowPunct/>
        <w:bidi w:val="0"/>
        <w:spacing w:line="560" w:lineRule="exact"/>
        <w:ind w:firstLine="120" w:firstLineChars="5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供应</w:t>
      </w:r>
      <w:r>
        <w:rPr>
          <w:rFonts w:hint="eastAsia" w:asciiTheme="minorEastAsia" w:hAnsiTheme="minorEastAsia" w:eastAsiaTheme="minorEastAsia" w:cstheme="minorEastAsia"/>
          <w:color w:val="auto"/>
          <w:sz w:val="24"/>
          <w:szCs w:val="24"/>
          <w:highlight w:val="none"/>
        </w:rPr>
        <w:t>商应具有有效的</w:t>
      </w:r>
      <w:r>
        <w:rPr>
          <w:rFonts w:hint="eastAsia" w:asciiTheme="minorEastAsia" w:hAnsiTheme="minorEastAsia" w:eastAsiaTheme="minorEastAsia" w:cstheme="minorEastAsia"/>
          <w:color w:val="auto"/>
          <w:sz w:val="24"/>
          <w:szCs w:val="24"/>
          <w:highlight w:val="none"/>
          <w:lang w:eastAsia="zh-CN"/>
        </w:rPr>
        <w:t>工程咨询单位甲级专业资信证书（电子、信息工程）和国家住房和城乡建设部颁发的工程设计电子通信广电行业（通信工程）甲级资质</w:t>
      </w:r>
      <w:r>
        <w:rPr>
          <w:rFonts w:hint="eastAsia" w:asciiTheme="minorEastAsia" w:hAnsiTheme="minorEastAsia" w:eastAsiaTheme="minorEastAsia" w:cstheme="minorEastAsia"/>
          <w:color w:val="auto"/>
          <w:sz w:val="24"/>
          <w:szCs w:val="24"/>
          <w:highlight w:val="none"/>
          <w:lang w:val="en-US" w:eastAsia="zh-CN"/>
        </w:rPr>
        <w:t>；</w:t>
      </w:r>
    </w:p>
    <w:p>
      <w:pPr>
        <w:pageBreakBefore w:val="0"/>
        <w:kinsoku/>
        <w:wordWrap/>
        <w:overflowPunct/>
        <w:bidi w:val="0"/>
        <w:spacing w:line="560" w:lineRule="exact"/>
        <w:ind w:firstLine="120" w:firstLineChars="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项目负责人应需具有</w:t>
      </w:r>
      <w:r>
        <w:rPr>
          <w:rFonts w:hint="eastAsia" w:asciiTheme="minorEastAsia" w:hAnsiTheme="minorEastAsia" w:eastAsiaTheme="minorEastAsia" w:cstheme="minorEastAsia"/>
          <w:color w:val="auto"/>
          <w:sz w:val="24"/>
          <w:szCs w:val="24"/>
          <w:highlight w:val="none"/>
          <w:lang w:val="en-US" w:eastAsia="zh-CN"/>
        </w:rPr>
        <w:t>信息化</w:t>
      </w:r>
      <w:r>
        <w:rPr>
          <w:rFonts w:hint="eastAsia" w:asciiTheme="minorEastAsia" w:hAnsiTheme="minorEastAsia" w:eastAsiaTheme="minorEastAsia" w:cstheme="minorEastAsia"/>
          <w:color w:val="auto"/>
          <w:sz w:val="24"/>
          <w:szCs w:val="24"/>
          <w:highlight w:val="none"/>
        </w:rPr>
        <w:t>类或电子技术高级工程师技术职称；</w:t>
      </w:r>
    </w:p>
    <w:p>
      <w:pPr>
        <w:pageBreakBefore w:val="0"/>
        <w:kinsoku/>
        <w:wordWrap/>
        <w:overflowPunct/>
        <w:bidi w:val="0"/>
        <w:spacing w:line="560" w:lineRule="exact"/>
        <w:ind w:firstLine="120" w:firstLineChars="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）在中华人民共和国注册的企、事业法人单位，具有独立法人资格及有履行合同所必须的设备和专业技术能力。</w:t>
      </w:r>
      <w:bookmarkStart w:id="0" w:name="_GoBack"/>
      <w:bookmarkEnd w:id="0"/>
    </w:p>
    <w:p>
      <w:pPr>
        <w:pageBreakBefore w:val="0"/>
        <w:kinsoku/>
        <w:wordWrap/>
        <w:overflowPunct/>
        <w:bidi w:val="0"/>
        <w:spacing w:line="560" w:lineRule="exact"/>
        <w:ind w:firstLine="120" w:firstLineChars="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）供应商必须为未被列入信用中国网站(www.creditchina.gov.cn)、中国政府采购网(www.ccgp.gov.cn)渠道信用记录失信被执行人、重大税收违法案件当事人名单、政府采购严重违法失信行为记录名单的响应人；</w:t>
      </w:r>
    </w:p>
    <w:p>
      <w:pPr>
        <w:pageBreakBefore w:val="0"/>
        <w:kinsoku/>
        <w:wordWrap/>
        <w:overflowPunct/>
        <w:bidi w:val="0"/>
        <w:spacing w:line="560" w:lineRule="exact"/>
        <w:ind w:firstLine="120" w:firstLineChars="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 xml:space="preserve">）本项目不接受联合体。 </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文件的报名/发售时间、地址、售价:</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1．报名（发售／获取）时间： 20</w:t>
      </w: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至 20</w:t>
      </w: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5</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上午： 10:30-13:30 </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下午： 16:00-19:00 </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2．报名（发售／获取）地址：</w:t>
      </w:r>
      <w:r>
        <w:rPr>
          <w:rFonts w:hint="eastAsia" w:asciiTheme="minorEastAsia" w:hAnsiTheme="minorEastAsia" w:eastAsiaTheme="minorEastAsia" w:cstheme="minorEastAsia"/>
          <w:color w:val="auto"/>
          <w:sz w:val="24"/>
          <w:szCs w:val="24"/>
          <w:highlight w:val="none"/>
          <w:lang w:val="zh-CN" w:eastAsia="zh-CN"/>
        </w:rPr>
        <w:t>新疆乌鲁木齐市水磨沟</w:t>
      </w:r>
      <w:r>
        <w:rPr>
          <w:rFonts w:hint="eastAsia" w:asciiTheme="minorEastAsia" w:hAnsiTheme="minorEastAsia" w:eastAsiaTheme="minorEastAsia" w:cstheme="minorEastAsia"/>
          <w:color w:val="auto"/>
          <w:sz w:val="24"/>
          <w:szCs w:val="24"/>
          <w:highlight w:val="none"/>
          <w:lang w:val="zh-CN" w:eastAsia="zh-CN"/>
        </w:rPr>
        <w:t>区万科中央公园S2栋1802</w:t>
      </w:r>
      <w:r>
        <w:rPr>
          <w:rFonts w:hint="eastAsia" w:asciiTheme="minorEastAsia" w:hAnsiTheme="minorEastAsia" w:eastAsiaTheme="minorEastAsia" w:cstheme="minorEastAsia"/>
          <w:color w:val="auto"/>
          <w:sz w:val="24"/>
          <w:szCs w:val="24"/>
          <w:highlight w:val="none"/>
        </w:rPr>
        <w:t xml:space="preserve"> </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3．文件售价(元)：200 </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4．供应商购买文件时应提交的资料：</w:t>
      </w:r>
      <w:r>
        <w:rPr>
          <w:rFonts w:hint="eastAsia" w:asciiTheme="minorEastAsia" w:hAnsiTheme="minorEastAsia" w:eastAsiaTheme="minorEastAsia" w:cstheme="minorEastAsia"/>
          <w:color w:val="auto"/>
          <w:sz w:val="24"/>
          <w:szCs w:val="24"/>
          <w:highlight w:val="none"/>
        </w:rPr>
        <w:t>营业执照、法定代表人授权委托书原件及有效身份证明原件（身份证）</w:t>
      </w:r>
      <w:r>
        <w:rPr>
          <w:rFonts w:hint="eastAsia" w:asciiTheme="minorEastAsia" w:hAnsiTheme="minorEastAsia" w:eastAsiaTheme="minorEastAsia" w:cstheme="minorEastAsia"/>
          <w:color w:val="auto"/>
          <w:sz w:val="24"/>
          <w:szCs w:val="24"/>
          <w:highlight w:val="none"/>
        </w:rPr>
        <w:t xml:space="preserve">，在信用中国网站（www.creditchina.gov.cn）“信用信息”、中国政府采购网（www.ccgp.gov.cn）“政府采购严重违法失信行为信息记录”信用记录查询结果（需注明截止时间，不得早于采购公告发布日期）打印页面并加盖公章。 </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六、响应文件递交截止时间：20</w:t>
      </w: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 16:00:00 </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七、响应文件递交地址：</w:t>
      </w:r>
      <w:r>
        <w:rPr>
          <w:rFonts w:hint="eastAsia" w:asciiTheme="minorEastAsia" w:hAnsiTheme="minorEastAsia" w:eastAsiaTheme="minorEastAsia" w:cstheme="minorEastAsia"/>
          <w:color w:val="auto"/>
          <w:sz w:val="24"/>
          <w:szCs w:val="24"/>
          <w:highlight w:val="none"/>
          <w:lang w:val="zh-CN" w:eastAsia="zh-CN"/>
        </w:rPr>
        <w:t>新疆乌鲁木齐市水磨沟区万科中央公园S2栋</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zh-CN" w:eastAsia="zh-CN"/>
        </w:rPr>
        <w:t>02</w:t>
      </w:r>
      <w:r>
        <w:rPr>
          <w:rFonts w:hint="eastAsia" w:asciiTheme="minorEastAsia" w:hAnsiTheme="minorEastAsia" w:eastAsiaTheme="minorEastAsia" w:cstheme="minorEastAsia"/>
          <w:color w:val="auto"/>
          <w:sz w:val="24"/>
          <w:szCs w:val="24"/>
          <w:highlight w:val="none"/>
        </w:rPr>
        <w:t xml:space="preserve"> </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八、开启时间：20</w:t>
      </w: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 16:00:00 </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新疆乌鲁木齐市水磨沟区万科中央公园S2栋602</w:t>
      </w:r>
      <w:r>
        <w:rPr>
          <w:rFonts w:hint="eastAsia" w:asciiTheme="minorEastAsia" w:hAnsiTheme="minorEastAsia" w:eastAsiaTheme="minorEastAsia" w:cstheme="minorEastAsia"/>
          <w:color w:val="auto"/>
          <w:sz w:val="24"/>
          <w:szCs w:val="24"/>
          <w:highlight w:val="none"/>
        </w:rPr>
        <w:t xml:space="preserve"> </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保证金：具体详见采购文件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5419"/>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标项名称</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《委托第三方编制新疆农业农村大数据平台建设项目可行性研究报告（代项目建议书）、初步设计方案&gt;项目》</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5000</w:t>
            </w:r>
          </w:p>
        </w:tc>
      </w:tr>
    </w:tbl>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十一、其他事项：</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2、采购项目需要落实的政府采购政策</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（1）《政府采购促进中小企业发展暂行办法》（财库〔2011〕181号）； </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（2）《财政部、司法部关于政府采购支持监狱企业发展有关问题的通知》（财库〔2014〕68号）； </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（3）《财政部 民政部 中国残疾人联合会关于促进残疾人就业政府采购政策的通知》财库〔2017〕141号。 </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十二、联系方式</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招标代理机构：</w:t>
      </w:r>
      <w:r>
        <w:rPr>
          <w:rFonts w:hint="eastAsia" w:asciiTheme="minorEastAsia" w:hAnsiTheme="minorEastAsia" w:eastAsiaTheme="minorEastAsia" w:cstheme="minorEastAsia"/>
          <w:color w:val="auto"/>
          <w:sz w:val="24"/>
          <w:szCs w:val="24"/>
          <w:highlight w:val="none"/>
          <w:lang w:eastAsia="zh-CN"/>
        </w:rPr>
        <w:t>新疆沃图恒辉建设工程项目管理有限公司</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eastAsia="zh-CN"/>
        </w:rPr>
        <w:t>新疆乌鲁木齐市水磨沟区万科中央公园S2栋</w:t>
      </w: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lang w:eastAsia="zh-CN"/>
        </w:rPr>
        <w:t>02</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杨若煊 马丽燕</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联系电话：1</w:t>
      </w:r>
      <w:r>
        <w:rPr>
          <w:rFonts w:hint="eastAsia" w:asciiTheme="minorEastAsia" w:hAnsiTheme="minorEastAsia" w:eastAsiaTheme="minorEastAsia" w:cstheme="minorEastAsia"/>
          <w:color w:val="auto"/>
          <w:sz w:val="24"/>
          <w:szCs w:val="24"/>
          <w:highlight w:val="none"/>
          <w:lang w:val="en-US" w:eastAsia="zh-CN"/>
        </w:rPr>
        <w:t>3369026918 17690800968</w:t>
      </w:r>
    </w:p>
    <w:p>
      <w:pPr>
        <w:pageBreakBefore w:val="0"/>
        <w:kinsoku/>
        <w:wordWrap/>
        <w:overflowPunct/>
        <w:bidi w:val="0"/>
        <w:spacing w:line="5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2、采购人名称： </w:t>
      </w:r>
      <w:r>
        <w:rPr>
          <w:rFonts w:hint="eastAsia" w:asciiTheme="minorEastAsia" w:hAnsiTheme="minorEastAsia" w:eastAsiaTheme="minorEastAsia" w:cstheme="minorEastAsia"/>
          <w:color w:val="auto"/>
          <w:sz w:val="24"/>
          <w:szCs w:val="24"/>
          <w:highlight w:val="none"/>
          <w:lang w:eastAsia="zh-CN"/>
        </w:rPr>
        <w:t>新疆维吾尔自治区农业农村厅信息中心</w:t>
      </w:r>
      <w:r>
        <w:rPr>
          <w:rFonts w:hint="eastAsia" w:asciiTheme="minorEastAsia" w:hAnsiTheme="minorEastAsia" w:eastAsiaTheme="minorEastAsia" w:cstheme="minorEastAsia"/>
          <w:color w:val="auto"/>
          <w:sz w:val="24"/>
          <w:szCs w:val="24"/>
          <w:highlight w:val="none"/>
        </w:rPr>
        <w:t xml:space="preserve"> </w:t>
      </w:r>
    </w:p>
    <w:p>
      <w:pPr>
        <w:pageBreakBefore w:val="0"/>
        <w:kinsoku/>
        <w:wordWrap/>
        <w:overflowPunct/>
        <w:bidi w:val="0"/>
        <w:spacing w:line="560" w:lineRule="exact"/>
        <w:rPr>
          <w:rFonts w:hint="eastAsia" w:ascii="仿宋_GB2312" w:hAnsi="仿宋_GB2312" w:eastAsia="仿宋_GB2312" w:cs="仿宋_GB2312"/>
          <w:color w:val="auto"/>
          <w:sz w:val="32"/>
          <w:szCs w:val="32"/>
          <w:highlight w:val="none"/>
          <w:lang w:val="en-US"/>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居来提·沙吾开提   联系电话：13565978160</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F6967"/>
    <w:rsid w:val="4F3F6967"/>
    <w:rsid w:val="5BDC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
    <w:qFormat/>
    <w:uiPriority w:val="0"/>
    <w:pPr>
      <w:keepNext/>
      <w:keepLines/>
      <w:spacing w:before="340" w:after="330" w:line="578" w:lineRule="auto"/>
      <w:outlineLvl w:val="0"/>
    </w:pPr>
    <w:rPr>
      <w:rFonts w:ascii="Times New Roman" w:hAnsi="Times New Roman" w:eastAsia="宋体"/>
      <w:b/>
      <w:bCs/>
      <w:kern w:val="44"/>
      <w:sz w:val="28"/>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character" w:customStyle="1" w:styleId="6">
    <w:name w:val="标题 1 Char"/>
    <w:link w:val="3"/>
    <w:uiPriority w:val="0"/>
    <w:rPr>
      <w:rFonts w:ascii="Times New Roman" w:hAnsi="Times New Roman" w:eastAsia="宋体"/>
      <w:b/>
      <w:bCs/>
      <w:kern w:val="44"/>
      <w:sz w:val="28"/>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2022-04-18T09:48:00Z</dcterms:created>
  <dc:creator>煮米饭</dc:creator>
  <cp:lastModifiedBy>煮米饭</cp:lastModifiedBy>
  <dcterms:modified xsi:type="dcterms:W3CDTF">2022-04-18T09:50:51Z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571E13FA011645F4A41FB7B782D6C54E</vt:lpwstr>
  </property>
</Properties>
</file>