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阜康市2022年中央财政林业草原生态保护恢复资金（草原生态修复治理补助）项目（第二标段）</w:t>
      </w: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竞争性磋商公告</w:t>
      </w:r>
    </w:p>
    <w:p>
      <w:pPr>
        <w:rPr>
          <w:rFonts w:ascii="宋体" w:hAnsi="宋体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center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项目概况</w:t>
      </w:r>
    </w:p>
    <w:p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eastAsia="zh-CN"/>
        </w:rPr>
        <w:t>阜康市2022年中央财政林业草原生态保护恢复资金（草原生态修复治理补助）项目（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第二标段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的潜在供应商应在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乌鲁木齐市水磨沟区南湖南路133号新疆城建大厦11楼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获取采购文件，并于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07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（北京时间）前提交响应</w:t>
      </w:r>
      <w:r>
        <w:rPr>
          <w:rFonts w:ascii="宋体" w:hAnsi="宋体"/>
          <w:bCs/>
          <w:color w:val="auto"/>
          <w:sz w:val="28"/>
          <w:szCs w:val="28"/>
          <w:highlight w:val="none"/>
        </w:rPr>
        <w:t>文件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00"/>
        <w:textAlignment w:val="auto"/>
        <w:rPr>
          <w:rFonts w:ascii="宋体" w:hAnsi="宋体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0" w:name="_Toc35393629"/>
      <w:bookmarkStart w:id="1" w:name="_Toc28359089"/>
      <w:bookmarkStart w:id="2" w:name="_Toc35393798"/>
      <w:bookmarkStart w:id="3" w:name="_Toc28359012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项目编号：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HCCJ2022CG033-2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项目名称：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阜康市2022年中央财政林业草原生态保护恢复资金（草原生态修复治理补助）项目（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第二标段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采购方式：竞争性磋商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预算金额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346500.00元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eastAsia="zh-CN"/>
        </w:rPr>
        <w:t>采购需求：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鹰架的制作、架设安装；鸟巢的砌筑。本项目为交钥匙项目，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eastAsia="zh-CN"/>
        </w:rPr>
        <w:t>具体详见竞争性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磋商文件。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合同履行期限：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合同签订后至8月30日完成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本项目（</w:t>
      </w:r>
      <w:r>
        <w:rPr>
          <w:rFonts w:ascii="宋体" w:hAnsi="宋体"/>
          <w:i/>
          <w:color w:val="auto"/>
          <w:sz w:val="28"/>
          <w:szCs w:val="28"/>
          <w:highlight w:val="none"/>
        </w:rPr>
        <w:t>否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）接受联合体。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4" w:name="_Toc35393799"/>
      <w:bookmarkStart w:id="5" w:name="_Toc28359090"/>
      <w:bookmarkStart w:id="6" w:name="_Toc35393630"/>
      <w:bookmarkStart w:id="7" w:name="_Toc28359013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二、申请人的资格要求：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1.满足《中华人民共和国政府采购法》第二十二条规定；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bookmarkStart w:id="8" w:name="_Toc28359014"/>
      <w:bookmarkStart w:id="9" w:name="_Toc28359091"/>
      <w:r>
        <w:rPr>
          <w:rFonts w:ascii="宋体" w:hAnsi="宋体"/>
          <w:color w:val="auto"/>
          <w:sz w:val="28"/>
          <w:szCs w:val="28"/>
          <w:highlight w:val="none"/>
        </w:rPr>
        <w:t>2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.落实政府采购政策需满足的资格要求：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（1）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单位负责人为同一人或者存在直接控股、管理关系的不同供应商，不得同时参加本项目同一包的投标；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（2）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为本项目某包提供整体设计、规范编制或者项目管理、监理、检测等服务的供应商，不得参加该包的投标；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（3）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未被“信用中国”网站（www.creditchina.gov.cn）、“中国政府采购网”（www.ccgp.gov.cn）列入失信被执行人、重大税收违法案件当事人名单、政府采购严重失信行为记录名单；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（4）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u w:val="single"/>
          <w:lang w:val="en-US" w:eastAsia="zh-CN"/>
        </w:rPr>
        <w:t>本项目非专门面向中小企业采购。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3.本项目的特定资格要求：</w:t>
      </w:r>
      <w:bookmarkStart w:id="10" w:name="_Toc35393800"/>
      <w:bookmarkStart w:id="11" w:name="_Toc35393631"/>
      <w:r>
        <w:rPr>
          <w:rFonts w:hint="eastAsia" w:ascii="宋体" w:hAnsi="宋体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三、获取采购文件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2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4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24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20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4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29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，每天上午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10:30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13:30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，下午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15:30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18: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（北京时间，</w:t>
      </w:r>
      <w:r>
        <w:rPr>
          <w:rFonts w:ascii="宋体" w:hAnsi="宋体" w:cs="宋体"/>
          <w:color w:val="auto"/>
          <w:sz w:val="28"/>
          <w:szCs w:val="28"/>
          <w:highlight w:val="none"/>
        </w:rPr>
        <w:t>法定节假日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除外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方式：现场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文件需携带有效的法人或者其他组织的营业执照等证明文件（复印件加盖公章）、法定代表人授权书原件、被授权人身份证复印件加盖公章。未向采购代理机构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竞争性磋商文件的潜在供应商均无资格参加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。文件售后不退。</w:t>
      </w:r>
      <w:bookmarkStart w:id="42" w:name="_GoBack"/>
      <w:bookmarkEnd w:id="4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售价：￥300元/份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12" w:name="_Toc35393632"/>
      <w:bookmarkStart w:id="13" w:name="_Toc28359015"/>
      <w:bookmarkStart w:id="14" w:name="_Toc35393801"/>
      <w:bookmarkStart w:id="15" w:name="_Toc28359092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四、响应文件提交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截止时间：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2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07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</w:rPr>
        <w:t>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16" w:name="_Toc35393802"/>
      <w:bookmarkStart w:id="17" w:name="_Toc35393633"/>
      <w:bookmarkStart w:id="18" w:name="_Toc28359016"/>
      <w:bookmarkStart w:id="19" w:name="_Toc28359093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五、开启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2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07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0" w:name="_Toc35393634"/>
      <w:bookmarkStart w:id="21" w:name="_Toc28359017"/>
      <w:bookmarkStart w:id="22" w:name="_Toc35393803"/>
      <w:bookmarkStart w:id="23" w:name="_Toc28359094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六、公告期限</w:t>
      </w:r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自本公告发布之日起3个工作日。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4" w:name="_Toc35393635"/>
      <w:bookmarkStart w:id="25" w:name="_Toc35393804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七、其他补充事宜</w:t>
      </w:r>
      <w:bookmarkEnd w:id="24"/>
      <w:bookmarkEnd w:id="2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1.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采购项目需要落实的政府采购政策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：节约能源、保护环境、扶持不发达地区和少数民族地区、促进中小企业发展、促进残疾人就业、政府采购信用担保等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采购公告发布媒体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新疆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政府采购网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昌吉州公共资源交易网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6" w:name="_Toc35393636"/>
      <w:bookmarkStart w:id="27" w:name="_Toc35393805"/>
      <w:bookmarkStart w:id="28" w:name="_Toc28359095"/>
      <w:bookmarkStart w:id="29" w:name="_Toc28359018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八、凡对本次采购提出询问，请按</w:t>
      </w:r>
      <w:r>
        <w:rPr>
          <w:rFonts w:ascii="宋体" w:hAnsi="宋体" w:cs="宋体"/>
          <w:b/>
          <w:color w:val="auto"/>
          <w:sz w:val="28"/>
          <w:szCs w:val="28"/>
          <w:highlight w:val="none"/>
        </w:rPr>
        <w:t>以下方式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联系。</w:t>
      </w:r>
      <w:bookmarkEnd w:id="26"/>
      <w:bookmarkEnd w:id="27"/>
      <w:bookmarkEnd w:id="28"/>
      <w:bookmarkEnd w:id="2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30" w:name="_Toc35393806"/>
      <w:bookmarkStart w:id="31" w:name="_Toc28359019"/>
      <w:bookmarkStart w:id="32" w:name="_Toc35393637"/>
      <w:bookmarkStart w:id="33" w:name="_Toc28359096"/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1959" w:leftChars="266" w:hanging="1400" w:hangingChars="500"/>
        <w:jc w:val="left"/>
        <w:textAlignment w:val="auto"/>
        <w:rPr>
          <w:rFonts w:ascii="宋体" w:hAnsi="宋体" w:cs="宋体"/>
          <w:color w:val="auto"/>
          <w:sz w:val="28"/>
          <w:szCs w:val="21"/>
          <w:highlight w:val="none"/>
        </w:rPr>
      </w:pPr>
      <w:bookmarkStart w:id="34" w:name="_Toc35393807"/>
      <w:bookmarkStart w:id="35" w:name="_Toc28359097"/>
      <w:bookmarkStart w:id="36" w:name="_Toc28359020"/>
      <w:bookmarkStart w:id="37" w:name="_Toc35393638"/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名    称：</w:t>
      </w:r>
      <w:r>
        <w:rPr>
          <w:rFonts w:hint="eastAsia"/>
          <w:color w:val="auto"/>
          <w:sz w:val="28"/>
          <w:szCs w:val="21"/>
          <w:highlight w:val="none"/>
          <w:u w:val="single"/>
          <w:lang w:eastAsia="zh-CN"/>
        </w:rPr>
        <w:t>阜康市林业和草原局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1959" w:leftChars="266" w:hanging="1400" w:hangingChars="5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1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z w:val="28"/>
          <w:szCs w:val="21"/>
          <w:highlight w:val="none"/>
          <w:u w:val="single"/>
          <w:lang w:val="en-US" w:eastAsia="zh-CN"/>
        </w:rPr>
        <w:t>阜康市</w:t>
      </w:r>
      <w:r>
        <w:rPr>
          <w:rFonts w:hint="eastAsia" w:ascii="宋体" w:hAnsi="宋体" w:eastAsia="宋体" w:cs="宋体"/>
          <w:color w:val="auto"/>
          <w:sz w:val="28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1959" w:leftChars="266" w:hanging="1400" w:hangingChars="5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1"/>
          <w:highlight w:val="none"/>
          <w:lang w:val="en-US" w:eastAsia="zh-CN"/>
        </w:rPr>
        <w:t>联系方</w:t>
      </w:r>
      <w:r>
        <w:rPr>
          <w:rFonts w:hint="eastAsia" w:ascii="宋体" w:hAnsi="宋体" w:eastAsia="宋体" w:cs="宋体"/>
          <w:color w:val="auto"/>
          <w:sz w:val="28"/>
          <w:szCs w:val="21"/>
          <w:highlight w:val="none"/>
        </w:rPr>
        <w:t>式：</w:t>
      </w:r>
      <w:r>
        <w:rPr>
          <w:rFonts w:hint="eastAsia" w:ascii="宋体" w:hAnsi="宋体" w:eastAsia="宋体" w:cs="宋体"/>
          <w:color w:val="auto"/>
          <w:sz w:val="28"/>
          <w:szCs w:val="21"/>
          <w:highlight w:val="none"/>
          <w:u w:val="single"/>
          <w:lang w:val="en-US" w:eastAsia="zh-CN"/>
        </w:rPr>
        <w:t>0994-3225922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2.采购代理机构信息</w:t>
      </w:r>
      <w:bookmarkEnd w:id="34"/>
      <w:bookmarkEnd w:id="35"/>
      <w:bookmarkEnd w:id="36"/>
      <w:bookmarkEnd w:id="3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bookmarkStart w:id="38" w:name="_Toc28359021"/>
      <w:bookmarkStart w:id="39" w:name="_Toc28359098"/>
      <w:bookmarkStart w:id="40" w:name="_Toc35393639"/>
      <w:bookmarkStart w:id="41" w:name="_Toc35393808"/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名    称：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>华诚博远工程咨询有限公司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地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lang w:eastAsia="zh-CN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址：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>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  <w:lang w:val="en-US" w:eastAsia="zh-CN"/>
        </w:rPr>
        <w:t>0991-4630007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3.项目联系</w:t>
      </w:r>
      <w:r>
        <w:rPr>
          <w:rFonts w:ascii="宋体" w:hAnsi="宋体" w:cs="宋体"/>
          <w:color w:val="auto"/>
          <w:sz w:val="28"/>
          <w:szCs w:val="28"/>
          <w:highlight w:val="none"/>
        </w:rPr>
        <w:t>方式</w:t>
      </w:r>
      <w:bookmarkEnd w:id="38"/>
      <w:bookmarkEnd w:id="39"/>
      <w:bookmarkEnd w:id="40"/>
      <w:bookmarkEnd w:id="41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hAnsi="宋体" w:cs="宋体"/>
          <w:color w:val="auto"/>
          <w:sz w:val="28"/>
          <w:szCs w:val="28"/>
          <w:highlight w:val="none"/>
        </w:rPr>
      </w:pPr>
      <w:r>
        <w:rPr>
          <w:rFonts w:hint="eastAsia" w:hAnsi="宋体" w:cs="宋体"/>
          <w:color w:val="auto"/>
          <w:sz w:val="28"/>
          <w:szCs w:val="28"/>
          <w:highlight w:val="none"/>
        </w:rPr>
        <w:t>项目联系人：</w:t>
      </w:r>
      <w:r>
        <w:rPr>
          <w:rFonts w:hint="eastAsia" w:hAnsi="宋体" w:cs="宋体"/>
          <w:color w:val="auto"/>
          <w:sz w:val="28"/>
          <w:szCs w:val="28"/>
          <w:highlight w:val="none"/>
          <w:u w:val="single"/>
        </w:rPr>
        <w:t xml:space="preserve">胡婧怡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60" w:beforeAutospacing="0" w:after="60" w:afterAutospacing="0" w:line="600" w:lineRule="exact"/>
        <w:ind w:firstLine="560" w:firstLineChars="200"/>
        <w:textAlignment w:val="auto"/>
        <w:rPr>
          <w:rFonts w:hint="default"/>
          <w:color w:val="auto"/>
          <w:sz w:val="28"/>
          <w:szCs w:val="28"/>
          <w:highlight w:val="none"/>
          <w:u w:val="single"/>
          <w:lang w:val="en-US"/>
        </w:rPr>
      </w:pPr>
      <w:r>
        <w:rPr>
          <w:color w:val="auto"/>
          <w:sz w:val="28"/>
          <w:szCs w:val="28"/>
          <w:highlight w:val="none"/>
        </w:rPr>
        <w:t>电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 xml:space="preserve">    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 话：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  <w:lang w:val="en-US" w:eastAsia="zh-CN"/>
        </w:rPr>
        <w:t xml:space="preserve">0991-4630007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4.财政监督电话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        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阜康市财政局政府采购办</w:t>
      </w:r>
    </w:p>
    <w:p>
      <w:pPr>
        <w:ind w:firstLine="560" w:firstLineChars="200"/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监督投诉电话：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0994-3222516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03885"/>
    <w:rsid w:val="2AC03885"/>
    <w:rsid w:val="56187F25"/>
    <w:rsid w:val="5A241579"/>
    <w:rsid w:val="5EE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 w:val="24"/>
      <w:szCs w:val="21"/>
    </w:rPr>
  </w:style>
  <w:style w:type="paragraph" w:styleId="4">
    <w:name w:val="Normal (Web)"/>
    <w:basedOn w:val="1"/>
    <w:uiPriority w:val="0"/>
    <w:pPr>
      <w:widowControl/>
      <w:adjustRightInd w:val="0"/>
      <w:spacing w:before="100" w:beforeLines="0" w:beforeAutospacing="1" w:after="100" w:afterLines="0" w:afterAutospacing="1" w:line="360" w:lineRule="atLeast"/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1142</Words>
  <Characters>1321</Characters>
  <Lines>0</Lines>
  <Paragraphs>0</Paragraphs>
  <TotalTime>0</TotalTime>
  <ScaleCrop>false</ScaleCrop>
  <LinksUpToDate>false</LinksUpToDate>
  <CharactersWithSpaces>1407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2022-04-22T03:56:00Z</dcterms:created>
  <dc:creator>清樾</dc:creator>
  <cp:lastModifiedBy>清樾</cp:lastModifiedBy>
  <dcterms:modified xsi:type="dcterms:W3CDTF">2022-04-22T03:57:45Z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7E5B83B9A76F492EB6FE4E5F49149477</vt:lpwstr>
  </property>
  <property fmtid="{D5CDD505-2E9C-101B-9397-08002B2CF9AE}" pid="4" name="commondata">
    <vt:lpwstr>eyJoZGlkIjoiNWJhYzEwYzljODIzNDc3NzY5OWUzZWI3ZmNlYjI3M2YifQ==</vt:lpwstr>
  </property>
</Properties>
</file>