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额敏县疫情物资采购方案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一、供应商入围：</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入围要求：为额敏县提供疫情物资保障的供应商；与我县医疗机构合作过值得信赖的供应商,可随时更新和添加。由医疗机构推荐(或者挂网公开招标入围供应商)。</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入围供应商需要提供相关资质，由额敏县疾病预防控制中心提出相关资质要求。</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由政府采购中心召集专家对供应商提供的相关资质进行检验，如供应商资质未达到相关要求，专家组可以直接剔除。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二、商品的报价</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商品报价采用1次报价制度。</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每次采购，通知入围供应商，统一时间、统一地点通过微信视频进行报价，共同监督价低者中标，报价含发票和运费。</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如报价相同者，先行察看供货周期，以供货周期短者为中标供应商。</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如报价与供货周期相同者，则对供应商进行二次报价，价低者中标。</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此类商品采用单一商品进行对比，价低者中标。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三、供货与验收</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供应商接收到预购单或订单后，组织货源，并生成合同，提交采购人。</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供应商将货物</w:t>
      </w:r>
      <w:bookmarkStart w:id="0" w:name="_GoBack"/>
      <w:r>
        <w:rPr>
          <w:rFonts w:hint="eastAsia" w:ascii="仿宋" w:hAnsi="仿宋" w:eastAsia="仿宋" w:cs="仿宋"/>
          <w:sz w:val="32"/>
          <w:szCs w:val="32"/>
          <w:lang w:val="en-US" w:eastAsia="zh-CN"/>
        </w:rPr>
        <w:t>运</w:t>
      </w:r>
      <w:bookmarkEnd w:id="0"/>
      <w:r>
        <w:rPr>
          <w:rFonts w:hint="eastAsia" w:ascii="仿宋" w:hAnsi="仿宋" w:eastAsia="仿宋" w:cs="仿宋"/>
          <w:sz w:val="32"/>
          <w:szCs w:val="32"/>
          <w:lang w:val="en-US" w:eastAsia="zh-CN"/>
        </w:rPr>
        <w:t>送到指定地点后，采购人对货物进行验收。</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验收时对照提供给政府采购中心的相关资质，合格后进行入库。</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保证供应物资的品质，我县将对每批供应物资留存样品，并注明购买批次、到货日期、供应商信息。一旦有关部门检查出物资存在质量问题，将和留品进行对比。该供应商未结物资款，将不会给供应商结算（包含前期供应物资款），并向有关部门提供该供应商相关资质及书面函件，由相关部门对其进行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五、其它</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所有疫情物资采购，都可以采取这种方式采购。</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供应商供应的商品品牌和参数与提交给政府采购中心的资质不符或承诺物资到达时间未按时到达的，政府采购中心将进行退货处理，费用由供应商自行承担，并要求该供应商退出额敏县疫情物资保障供货范围。</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如采购物资不在以下16类当中，供应商可根据相应参数和要求进行报价。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（1）一次性医用防护口罩（N95）（只）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（2）一次性外科口罩（片）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（3）一次性外科儿童口罩（片）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（4）一次性乳胶手套（外科、检查）（双）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（5）一次性医用防护帽（顶）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（6）一次性医用鞋套（双）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（7）防护服无菌或者有菌（套）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（8）一次性医用隔离衣（套）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（9）护目镜（副）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（10）含氯消毒片（瓶）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(11)医用垃圾袋（个）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(12)免洗手消毒凝胶（瓶）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(13)消毒洗手液（瓶）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(14)75%酒精500ml（瓶）</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(15)消毒液（桶）</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(16)医用隔离面罩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489185"/>
    <w:multiLevelType w:val="singleLevel"/>
    <w:tmpl w:val="8B489185"/>
    <w:lvl w:ilvl="0" w:tentative="0">
      <w:start w:val="1"/>
      <w:numFmt w:val="decimal"/>
      <w:suff w:val="nothing"/>
      <w:lvlText w:val="%1、"/>
      <w:lvlJc w:val="left"/>
    </w:lvl>
  </w:abstractNum>
  <w:abstractNum w:abstractNumId="1">
    <w:nsid w:val="DD62E148"/>
    <w:multiLevelType w:val="singleLevel"/>
    <w:tmpl w:val="DD62E148"/>
    <w:lvl w:ilvl="0" w:tentative="0">
      <w:start w:val="1"/>
      <w:numFmt w:val="decimal"/>
      <w:suff w:val="nothing"/>
      <w:lvlText w:val="%1、"/>
      <w:lvlJc w:val="left"/>
    </w:lvl>
  </w:abstractNum>
  <w:abstractNum w:abstractNumId="2">
    <w:nsid w:val="F543BDD2"/>
    <w:multiLevelType w:val="singleLevel"/>
    <w:tmpl w:val="F543BDD2"/>
    <w:lvl w:ilvl="0" w:tentative="0">
      <w:start w:val="1"/>
      <w:numFmt w:val="decimal"/>
      <w:suff w:val="nothing"/>
      <w:lvlText w:val="%1、"/>
      <w:lvlJc w:val="left"/>
    </w:lvl>
  </w:abstractNum>
  <w:abstractNum w:abstractNumId="3">
    <w:nsid w:val="79E82C21"/>
    <w:multiLevelType w:val="singleLevel"/>
    <w:tmpl w:val="79E82C21"/>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1646D"/>
    <w:rsid w:val="08AA28AE"/>
    <w:rsid w:val="1C287B12"/>
    <w:rsid w:val="41FD6A85"/>
    <w:rsid w:val="52FD15ED"/>
    <w:rsid w:val="54EE34F9"/>
    <w:rsid w:val="5D9C019A"/>
    <w:rsid w:val="5DA87E76"/>
    <w:rsid w:val="5DD962FA"/>
    <w:rsid w:val="60AE4EE2"/>
    <w:rsid w:val="705359C8"/>
    <w:rsid w:val="72FF729E"/>
    <w:rsid w:val="792F00CB"/>
    <w:rsid w:val="7C7F6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2361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2020-06-17T03:32:00Z</dcterms:created>
  <dc:creator>Administrator</dc:creator>
  <cp:lastModifiedBy>Administrator</cp:lastModifiedBy>
  <cp:lastPrinted>2020-06-22T07:43:00Z</cp:lastPrinted>
  <dcterms:modified xsi:type="dcterms:W3CDTF">2022-04-18T02:52:17Z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