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hint="eastAsia" w:ascii="宋体" w:hAnsi="宋体" w:eastAsia="宋体"/>
          <w:color w:val="auto"/>
        </w:rPr>
      </w:pPr>
    </w:p>
    <w:p>
      <w:pPr>
        <w:spacing w:line="244" w:lineRule="auto"/>
        <w:rPr>
          <w:rFonts w:hint="eastAsia" w:ascii="宋体" w:hAnsi="宋体" w:eastAsia="宋体"/>
          <w:color w:val="auto"/>
        </w:rPr>
      </w:pPr>
    </w:p>
    <w:p>
      <w:pPr>
        <w:spacing w:line="244" w:lineRule="auto"/>
        <w:rPr>
          <w:rFonts w:hint="eastAsia" w:ascii="宋体" w:hAnsi="宋体" w:eastAsia="宋体"/>
          <w:color w:val="auto"/>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rPr>
      </w:pPr>
    </w:p>
    <w:p>
      <w:pPr>
        <w:spacing w:line="245" w:lineRule="auto"/>
        <w:rPr>
          <w:rFonts w:hint="eastAsia" w:ascii="宋体" w:hAnsi="宋体" w:eastAsia="宋体"/>
          <w:color w:val="auto"/>
        </w:rPr>
      </w:pPr>
    </w:p>
    <w:p>
      <w:pPr>
        <w:pStyle w:val="4"/>
        <w:spacing w:before="179" w:line="225" w:lineRule="auto"/>
        <w:ind w:firstLine="2346" w:firstLineChars="245"/>
        <w:outlineLvl w:val="0"/>
        <w:rPr>
          <w:rFonts w:hint="eastAsia" w:ascii="宋体" w:hAnsi="宋体" w:eastAsia="宋体"/>
          <w:color w:val="auto"/>
          <w:sz w:val="96"/>
          <w:szCs w:val="55"/>
          <w:lang w:eastAsia="zh-CN"/>
        </w:rPr>
      </w:pPr>
      <w:r>
        <w:rPr>
          <w:rFonts w:ascii="宋体" w:hAnsi="宋体" w:eastAsia="宋体"/>
          <w:b/>
          <w:bCs/>
          <w:color w:val="auto"/>
          <w:spacing w:val="-3"/>
          <w:sz w:val="96"/>
          <w:szCs w:val="55"/>
          <w:lang w:eastAsia="zh-CN"/>
        </w:rPr>
        <w:t>招标文件</w:t>
      </w:r>
    </w:p>
    <w:p>
      <w:pPr>
        <w:pStyle w:val="4"/>
        <w:spacing w:before="101" w:line="232" w:lineRule="auto"/>
        <w:ind w:firstLine="2127" w:firstLineChars="650"/>
        <w:rPr>
          <w:rFonts w:hint="eastAsia" w:ascii="宋体" w:hAnsi="宋体" w:eastAsia="宋体"/>
          <w:color w:val="auto"/>
          <w:sz w:val="32"/>
          <w:szCs w:val="23"/>
          <w:lang w:eastAsia="zh-CN"/>
        </w:rPr>
      </w:pPr>
      <w:r>
        <w:rPr>
          <w:rFonts w:ascii="宋体" w:hAnsi="宋体" w:eastAsia="宋体"/>
          <w:b/>
          <w:bCs/>
          <w:color w:val="auto"/>
          <w:spacing w:val="3"/>
          <w:sz w:val="32"/>
          <w:szCs w:val="23"/>
          <w:lang w:eastAsia="zh-CN"/>
        </w:rPr>
        <w:t>(项目编码：</w:t>
      </w:r>
      <w:r>
        <w:rPr>
          <w:rFonts w:hint="eastAsia" w:ascii="宋体" w:hAnsi="宋体" w:eastAsia="宋体"/>
          <w:b/>
          <w:bCs/>
          <w:color w:val="auto"/>
          <w:sz w:val="32"/>
          <w:szCs w:val="23"/>
          <w:lang w:eastAsia="zh-CN"/>
        </w:rPr>
        <w:t>XJYLHK-2025-010</w:t>
      </w:r>
      <w:r>
        <w:rPr>
          <w:rFonts w:ascii="宋体" w:hAnsi="宋体" w:eastAsia="宋体"/>
          <w:b/>
          <w:bCs/>
          <w:color w:val="auto"/>
          <w:spacing w:val="3"/>
          <w:sz w:val="32"/>
          <w:szCs w:val="23"/>
          <w:lang w:eastAsia="zh-CN"/>
        </w:rPr>
        <w:t>)</w:t>
      </w:r>
    </w:p>
    <w:p>
      <w:pPr>
        <w:spacing w:line="253" w:lineRule="auto"/>
        <w:rPr>
          <w:rFonts w:hint="eastAsia" w:ascii="宋体" w:hAnsi="宋体" w:eastAsia="宋体"/>
          <w:color w:val="auto"/>
          <w:lang w:eastAsia="zh-CN"/>
        </w:rPr>
      </w:pPr>
    </w:p>
    <w:p>
      <w:pPr>
        <w:spacing w:line="253" w:lineRule="auto"/>
        <w:rPr>
          <w:rFonts w:hint="eastAsia" w:ascii="宋体" w:hAnsi="宋体" w:eastAsia="宋体"/>
          <w:color w:val="auto"/>
          <w:lang w:eastAsia="zh-CN"/>
        </w:rPr>
      </w:pPr>
    </w:p>
    <w:p>
      <w:pPr>
        <w:spacing w:line="254" w:lineRule="auto"/>
        <w:rPr>
          <w:rFonts w:hint="eastAsia" w:ascii="宋体" w:hAnsi="宋体" w:eastAsia="宋体"/>
          <w:color w:val="auto"/>
          <w:lang w:eastAsia="zh-CN"/>
        </w:rPr>
      </w:pPr>
    </w:p>
    <w:p>
      <w:pPr>
        <w:spacing w:line="254" w:lineRule="auto"/>
        <w:rPr>
          <w:rFonts w:hint="eastAsia" w:ascii="宋体" w:hAnsi="宋体" w:eastAsia="宋体"/>
          <w:color w:val="auto"/>
          <w:lang w:eastAsia="zh-CN"/>
        </w:rPr>
      </w:pPr>
    </w:p>
    <w:p>
      <w:pPr>
        <w:spacing w:line="254" w:lineRule="auto"/>
        <w:rPr>
          <w:rFonts w:hint="eastAsia" w:ascii="宋体" w:hAnsi="宋体" w:eastAsia="宋体"/>
          <w:color w:val="auto"/>
          <w:lang w:eastAsia="zh-CN"/>
        </w:rPr>
      </w:pPr>
    </w:p>
    <w:p>
      <w:pPr>
        <w:spacing w:line="254" w:lineRule="auto"/>
        <w:ind w:firstLine="3132" w:firstLineChars="1300"/>
        <w:rPr>
          <w:rFonts w:hint="eastAsia" w:ascii="宋体" w:hAnsi="宋体" w:eastAsia="宋体"/>
          <w:color w:val="auto"/>
        </w:rPr>
      </w:pPr>
      <w:r>
        <w:rPr>
          <w:rFonts w:ascii="宋体" w:hAnsi="宋体" w:eastAsia="宋体"/>
          <w:b/>
          <w:color w:val="auto"/>
          <w:sz w:val="24"/>
          <w:lang w:eastAsia="zh-CN"/>
        </w:rPr>
        <w:drawing>
          <wp:inline distT="0" distB="0" distL="0" distR="0">
            <wp:extent cx="1559560" cy="1590675"/>
            <wp:effectExtent l="19050" t="0" r="2252" b="0"/>
            <wp:docPr id="19"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5" descr="123.jpg"/>
                    <pic:cNvPicPr>
                      <a:picLocks noChangeAspect="1" noChangeArrowheads="1"/>
                    </pic:cNvPicPr>
                  </pic:nvPicPr>
                  <pic:blipFill>
                    <a:blip r:embed="rId35" cstate="print"/>
                    <a:srcRect/>
                    <a:stretch>
                      <a:fillRect/>
                    </a:stretch>
                  </pic:blipFill>
                  <pic:spPr>
                    <a:xfrm>
                      <a:off x="0" y="0"/>
                      <a:ext cx="1559848" cy="1590675"/>
                    </a:xfrm>
                    <a:prstGeom prst="rect">
                      <a:avLst/>
                    </a:prstGeom>
                    <a:noFill/>
                    <a:ln w="9525" cmpd="sng">
                      <a:noFill/>
                      <a:miter lim="800000"/>
                      <a:headEnd/>
                      <a:tailEnd/>
                    </a:ln>
                  </pic:spPr>
                </pic:pic>
              </a:graphicData>
            </a:graphic>
          </wp:inline>
        </w:drawing>
      </w:r>
    </w:p>
    <w:p>
      <w:pPr>
        <w:spacing w:line="254" w:lineRule="auto"/>
        <w:rPr>
          <w:rFonts w:hint="eastAsia" w:ascii="宋体" w:hAnsi="宋体" w:eastAsia="宋体"/>
          <w:color w:val="auto"/>
        </w:rPr>
      </w:pPr>
    </w:p>
    <w:p>
      <w:pPr>
        <w:spacing w:line="254" w:lineRule="auto"/>
        <w:rPr>
          <w:rFonts w:hint="eastAsia" w:ascii="宋体" w:hAnsi="宋体" w:eastAsia="宋体"/>
          <w:color w:val="auto"/>
        </w:rPr>
      </w:pPr>
    </w:p>
    <w:p>
      <w:pPr>
        <w:spacing w:line="254" w:lineRule="auto"/>
        <w:rPr>
          <w:rFonts w:hint="eastAsia" w:ascii="宋体" w:hAnsi="宋体" w:eastAsia="宋体"/>
          <w:color w:val="auto"/>
        </w:rPr>
      </w:pPr>
    </w:p>
    <w:p>
      <w:pPr>
        <w:spacing w:line="254" w:lineRule="auto"/>
        <w:rPr>
          <w:rFonts w:hint="eastAsia" w:ascii="宋体" w:hAnsi="宋体" w:eastAsia="宋体"/>
          <w:color w:val="auto"/>
        </w:rPr>
      </w:pPr>
    </w:p>
    <w:p>
      <w:pPr>
        <w:spacing w:line="254" w:lineRule="auto"/>
        <w:rPr>
          <w:rFonts w:hint="eastAsia" w:ascii="宋体" w:hAnsi="宋体" w:eastAsia="宋体"/>
          <w:color w:val="auto"/>
        </w:rPr>
      </w:pPr>
    </w:p>
    <w:p>
      <w:pPr>
        <w:spacing w:line="254" w:lineRule="auto"/>
        <w:rPr>
          <w:rFonts w:hint="eastAsia" w:ascii="宋体" w:hAnsi="宋体" w:eastAsia="宋体"/>
          <w:color w:val="auto"/>
        </w:rPr>
      </w:pPr>
    </w:p>
    <w:p>
      <w:pPr>
        <w:pStyle w:val="4"/>
        <w:spacing w:before="91" w:line="390" w:lineRule="auto"/>
        <w:ind w:left="12" w:right="3090" w:firstLine="1"/>
        <w:rPr>
          <w:rFonts w:hint="eastAsia" w:ascii="宋体" w:hAnsi="宋体" w:eastAsia="宋体" w:cs="宋体"/>
          <w:b/>
          <w:bCs/>
          <w:color w:val="auto"/>
          <w:spacing w:val="-3"/>
          <w:sz w:val="24"/>
          <w:lang w:eastAsia="zh-CN"/>
        </w:rPr>
      </w:pPr>
      <w:r>
        <w:rPr>
          <w:rFonts w:ascii="宋体" w:hAnsi="宋体" w:eastAsia="宋体"/>
          <w:b/>
          <w:bCs/>
          <w:color w:val="auto"/>
          <w:spacing w:val="-3"/>
          <w:sz w:val="24"/>
          <w:lang w:eastAsia="zh-CN"/>
        </w:rPr>
        <w:t>项目名称：</w:t>
      </w:r>
      <w:r>
        <w:rPr>
          <w:rFonts w:hint="eastAsia" w:ascii="宋体" w:hAnsi="宋体" w:eastAsia="宋体" w:cs="宋体"/>
          <w:b/>
          <w:bCs/>
          <w:color w:val="auto"/>
          <w:spacing w:val="-3"/>
          <w:sz w:val="24"/>
          <w:lang w:eastAsia="zh-CN"/>
        </w:rPr>
        <w:t>新疆维吾尔自治区维吾尔医医院中药饮片采购项目（一）</w:t>
      </w:r>
    </w:p>
    <w:p>
      <w:pPr>
        <w:pStyle w:val="4"/>
        <w:spacing w:before="91" w:line="390" w:lineRule="auto"/>
        <w:ind w:left="12" w:right="3090" w:firstLine="1"/>
        <w:rPr>
          <w:rFonts w:hint="eastAsia" w:ascii="宋体" w:hAnsi="宋体" w:eastAsia="宋体"/>
          <w:color w:val="auto"/>
          <w:sz w:val="24"/>
          <w:lang w:eastAsia="zh-CN"/>
        </w:rPr>
      </w:pPr>
      <w:r>
        <w:rPr>
          <w:rFonts w:ascii="宋体" w:hAnsi="宋体" w:eastAsia="宋体"/>
          <w:b/>
          <w:bCs/>
          <w:color w:val="auto"/>
          <w:spacing w:val="-3"/>
          <w:sz w:val="24"/>
          <w:lang w:eastAsia="zh-CN"/>
        </w:rPr>
        <w:t>招标人（盖章</w:t>
      </w:r>
      <w:r>
        <w:rPr>
          <w:rFonts w:ascii="宋体" w:hAnsi="宋体" w:eastAsia="宋体"/>
          <w:b/>
          <w:bCs/>
          <w:color w:val="auto"/>
          <w:sz w:val="24"/>
          <w:lang w:eastAsia="zh-CN"/>
        </w:rPr>
        <w:t>）：</w:t>
      </w:r>
      <w:r>
        <w:rPr>
          <w:rFonts w:hint="eastAsia" w:ascii="宋体" w:hAnsi="宋体" w:eastAsia="宋体" w:cs="宋体"/>
          <w:b/>
          <w:bCs/>
          <w:color w:val="auto"/>
          <w:spacing w:val="-3"/>
          <w:sz w:val="24"/>
          <w:lang w:eastAsia="zh-CN"/>
        </w:rPr>
        <w:t>新疆维吾尔自治区维吾尔医医院</w:t>
      </w:r>
    </w:p>
    <w:p>
      <w:pPr>
        <w:pStyle w:val="4"/>
        <w:spacing w:before="42" w:line="225" w:lineRule="auto"/>
        <w:ind w:left="10"/>
        <w:rPr>
          <w:rFonts w:hint="eastAsia" w:ascii="宋体" w:hAnsi="宋体" w:eastAsia="宋体"/>
          <w:color w:val="auto"/>
          <w:sz w:val="24"/>
          <w:lang w:eastAsia="zh-CN"/>
        </w:rPr>
      </w:pPr>
      <w:r>
        <w:rPr>
          <w:rFonts w:ascii="宋体" w:hAnsi="宋体" w:eastAsia="宋体"/>
          <w:b/>
          <w:bCs/>
          <w:color w:val="auto"/>
          <w:spacing w:val="-11"/>
          <w:sz w:val="24"/>
          <w:lang w:eastAsia="zh-CN"/>
        </w:rPr>
        <w:t>联</w:t>
      </w:r>
      <w:r>
        <w:rPr>
          <w:rFonts w:ascii="宋体" w:hAnsi="宋体" w:eastAsia="宋体"/>
          <w:color w:val="auto"/>
          <w:spacing w:val="28"/>
          <w:sz w:val="24"/>
          <w:lang w:eastAsia="zh-CN"/>
        </w:rPr>
        <w:t xml:space="preserve"> </w:t>
      </w:r>
      <w:r>
        <w:rPr>
          <w:rFonts w:ascii="宋体" w:hAnsi="宋体" w:eastAsia="宋体"/>
          <w:b/>
          <w:bCs/>
          <w:color w:val="auto"/>
          <w:spacing w:val="-11"/>
          <w:sz w:val="24"/>
          <w:lang w:eastAsia="zh-CN"/>
        </w:rPr>
        <w:t>系</w:t>
      </w:r>
      <w:r>
        <w:rPr>
          <w:rFonts w:ascii="宋体" w:hAnsi="宋体" w:eastAsia="宋体"/>
          <w:color w:val="auto"/>
          <w:spacing w:val="25"/>
          <w:sz w:val="24"/>
          <w:lang w:eastAsia="zh-CN"/>
        </w:rPr>
        <w:t xml:space="preserve"> </w:t>
      </w:r>
      <w:r>
        <w:rPr>
          <w:rFonts w:ascii="宋体" w:hAnsi="宋体" w:eastAsia="宋体"/>
          <w:b/>
          <w:bCs/>
          <w:color w:val="auto"/>
          <w:spacing w:val="-11"/>
          <w:sz w:val="24"/>
          <w:lang w:eastAsia="zh-CN"/>
        </w:rPr>
        <w:t>人：</w:t>
      </w:r>
      <w:r>
        <w:rPr>
          <w:rFonts w:hint="eastAsia" w:ascii="宋体" w:hAnsi="宋体" w:eastAsia="宋体" w:cs="宋体"/>
          <w:b/>
          <w:bCs/>
          <w:color w:val="auto"/>
          <w:spacing w:val="-11"/>
          <w:sz w:val="24"/>
          <w:lang w:eastAsia="zh-CN"/>
        </w:rPr>
        <w:t>丁老师</w:t>
      </w:r>
    </w:p>
    <w:p>
      <w:pPr>
        <w:pStyle w:val="4"/>
        <w:spacing w:before="273" w:line="224" w:lineRule="auto"/>
        <w:ind w:left="44"/>
        <w:rPr>
          <w:rFonts w:hint="eastAsia" w:ascii="宋体" w:hAnsi="宋体" w:eastAsia="宋体"/>
          <w:color w:val="auto"/>
          <w:sz w:val="24"/>
          <w:lang w:eastAsia="zh-CN"/>
        </w:rPr>
      </w:pPr>
      <w:r>
        <w:rPr>
          <w:rFonts w:ascii="宋体" w:hAnsi="宋体" w:eastAsia="宋体"/>
          <w:b/>
          <w:bCs/>
          <w:color w:val="auto"/>
          <w:spacing w:val="-7"/>
          <w:sz w:val="24"/>
          <w:lang w:eastAsia="zh-CN"/>
        </w:rPr>
        <w:t>电</w:t>
      </w:r>
      <w:r>
        <w:rPr>
          <w:rFonts w:ascii="宋体" w:hAnsi="宋体" w:eastAsia="宋体"/>
          <w:color w:val="auto"/>
          <w:spacing w:val="6"/>
          <w:sz w:val="24"/>
          <w:lang w:eastAsia="zh-CN"/>
        </w:rPr>
        <w:t xml:space="preserve">    </w:t>
      </w:r>
      <w:r>
        <w:rPr>
          <w:rFonts w:ascii="宋体" w:hAnsi="宋体" w:eastAsia="宋体"/>
          <w:b/>
          <w:bCs/>
          <w:color w:val="auto"/>
          <w:spacing w:val="-7"/>
          <w:sz w:val="24"/>
          <w:lang w:eastAsia="zh-CN"/>
        </w:rPr>
        <w:t>话：13779082688</w:t>
      </w:r>
    </w:p>
    <w:p>
      <w:pPr>
        <w:spacing w:line="20" w:lineRule="exact"/>
        <w:ind w:firstLine="19"/>
        <w:rPr>
          <w:rFonts w:hint="eastAsia" w:ascii="宋体" w:hAnsi="宋体" w:eastAsia="宋体"/>
          <w:color w:val="auto"/>
        </w:rPr>
      </w:pPr>
      <w:r>
        <w:rPr>
          <w:rFonts w:ascii="宋体" w:hAnsi="宋体" w:eastAsia="宋体"/>
          <w:color w:val="auto"/>
          <w:lang w:eastAsia="zh-CN"/>
        </w:rPr>
        <w:drawing>
          <wp:inline distT="0" distB="0" distL="0" distR="0">
            <wp:extent cx="4991100" cy="12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6" cstate="print"/>
                    <a:stretch>
                      <a:fillRect/>
                    </a:stretch>
                  </pic:blipFill>
                  <pic:spPr>
                    <a:xfrm>
                      <a:off x="0" y="0"/>
                      <a:ext cx="4991146" cy="12700"/>
                    </a:xfrm>
                    <a:prstGeom prst="rect">
                      <a:avLst/>
                    </a:prstGeom>
                  </pic:spPr>
                </pic:pic>
              </a:graphicData>
            </a:graphic>
          </wp:inline>
        </w:drawing>
      </w:r>
    </w:p>
    <w:p>
      <w:pPr>
        <w:spacing w:line="257" w:lineRule="auto"/>
        <w:rPr>
          <w:rFonts w:hint="eastAsia" w:ascii="宋体" w:hAnsi="宋体" w:eastAsia="宋体"/>
          <w:color w:val="auto"/>
        </w:rPr>
      </w:pPr>
    </w:p>
    <w:p>
      <w:pPr>
        <w:spacing w:line="258" w:lineRule="auto"/>
        <w:rPr>
          <w:rFonts w:hint="eastAsia" w:ascii="宋体" w:hAnsi="宋体" w:eastAsia="宋体"/>
          <w:color w:val="auto"/>
        </w:rPr>
      </w:pPr>
    </w:p>
    <w:p>
      <w:pPr>
        <w:pStyle w:val="4"/>
        <w:spacing w:before="92" w:line="390" w:lineRule="auto"/>
        <w:ind w:left="21" w:right="3087" w:hanging="9"/>
        <w:rPr>
          <w:rFonts w:hint="eastAsia" w:ascii="宋体" w:hAnsi="宋体" w:eastAsia="宋体" w:cs="宋体"/>
          <w:b/>
          <w:bCs/>
          <w:color w:val="auto"/>
          <w:spacing w:val="-3"/>
          <w:sz w:val="24"/>
          <w:lang w:eastAsia="zh-CN"/>
        </w:rPr>
      </w:pPr>
      <w:r>
        <w:rPr>
          <w:rFonts w:ascii="宋体" w:hAnsi="宋体" w:eastAsia="宋体"/>
          <w:b/>
          <w:bCs/>
          <w:color w:val="auto"/>
          <w:spacing w:val="-3"/>
          <w:sz w:val="24"/>
          <w:lang w:eastAsia="zh-CN"/>
        </w:rPr>
        <w:t>招标代理机构（盖章</w:t>
      </w:r>
      <w:r>
        <w:rPr>
          <w:rFonts w:ascii="宋体" w:hAnsi="宋体" w:eastAsia="宋体"/>
          <w:b/>
          <w:bCs/>
          <w:color w:val="auto"/>
          <w:spacing w:val="4"/>
          <w:sz w:val="24"/>
          <w:lang w:eastAsia="zh-CN"/>
        </w:rPr>
        <w:t>）：</w:t>
      </w:r>
      <w:r>
        <w:rPr>
          <w:rFonts w:hint="eastAsia" w:ascii="宋体" w:hAnsi="宋体" w:eastAsia="宋体" w:cs="宋体"/>
          <w:b/>
          <w:bCs/>
          <w:color w:val="auto"/>
          <w:spacing w:val="-3"/>
          <w:sz w:val="24"/>
          <w:lang w:eastAsia="zh-CN"/>
        </w:rPr>
        <w:t>新疆云联慧科工程咨询有限公司</w:t>
      </w:r>
    </w:p>
    <w:p>
      <w:pPr>
        <w:pStyle w:val="4"/>
        <w:spacing w:before="92" w:line="390" w:lineRule="auto"/>
        <w:ind w:left="21" w:right="3087" w:hanging="9"/>
        <w:rPr>
          <w:rFonts w:hint="eastAsia" w:ascii="宋体" w:hAnsi="宋体" w:eastAsia="宋体"/>
          <w:color w:val="auto"/>
          <w:sz w:val="24"/>
          <w:lang w:eastAsia="zh-CN"/>
        </w:rPr>
      </w:pPr>
      <w:r>
        <w:rPr>
          <w:rFonts w:ascii="宋体" w:hAnsi="宋体" w:eastAsia="宋体"/>
          <w:b/>
          <w:bCs/>
          <w:color w:val="auto"/>
          <w:spacing w:val="-10"/>
          <w:sz w:val="24"/>
          <w:lang w:eastAsia="zh-CN"/>
        </w:rPr>
        <w:t>法定代表人（盖章</w:t>
      </w:r>
      <w:r>
        <w:rPr>
          <w:rFonts w:ascii="宋体" w:hAnsi="宋体" w:eastAsia="宋体"/>
          <w:b/>
          <w:bCs/>
          <w:color w:val="auto"/>
          <w:spacing w:val="-9"/>
          <w:sz w:val="24"/>
          <w:lang w:eastAsia="zh-CN"/>
        </w:rPr>
        <w:t>）：</w:t>
      </w:r>
    </w:p>
    <w:p>
      <w:pPr>
        <w:pStyle w:val="4"/>
        <w:spacing w:before="41" w:line="391" w:lineRule="auto"/>
        <w:ind w:left="44" w:right="7304" w:hanging="34"/>
        <w:rPr>
          <w:rFonts w:hint="eastAsia" w:ascii="宋体" w:hAnsi="宋体" w:eastAsia="宋体" w:cs="宋体"/>
          <w:b/>
          <w:bCs/>
          <w:color w:val="auto"/>
          <w:spacing w:val="-4"/>
          <w:sz w:val="24"/>
          <w:lang w:eastAsia="zh-CN"/>
        </w:rPr>
      </w:pPr>
      <w:r>
        <w:rPr>
          <w:rFonts w:ascii="宋体" w:hAnsi="宋体" w:eastAsia="宋体"/>
          <w:b/>
          <w:bCs/>
          <w:color w:val="auto"/>
          <w:spacing w:val="-4"/>
          <w:sz w:val="24"/>
          <w:lang w:eastAsia="zh-CN"/>
        </w:rPr>
        <w:t>联系人：</w:t>
      </w:r>
      <w:r>
        <w:rPr>
          <w:rFonts w:hint="eastAsia" w:ascii="宋体" w:hAnsi="宋体" w:eastAsia="宋体" w:cs="宋体"/>
          <w:b/>
          <w:bCs/>
          <w:color w:val="auto"/>
          <w:spacing w:val="-4"/>
          <w:sz w:val="24"/>
          <w:lang w:eastAsia="zh-CN"/>
        </w:rPr>
        <w:t>蒋莉</w:t>
      </w:r>
    </w:p>
    <w:p>
      <w:pPr>
        <w:pStyle w:val="4"/>
        <w:spacing w:before="41" w:line="391" w:lineRule="auto"/>
        <w:ind w:left="44" w:right="7304" w:hanging="34"/>
        <w:rPr>
          <w:rFonts w:hint="eastAsia" w:ascii="宋体" w:hAnsi="宋体" w:eastAsia="宋体"/>
          <w:color w:val="auto"/>
          <w:sz w:val="24"/>
          <w:lang w:eastAsia="zh-CN"/>
        </w:rPr>
      </w:pPr>
      <w:r>
        <w:rPr>
          <w:rFonts w:ascii="宋体" w:hAnsi="宋体" w:eastAsia="宋体"/>
          <w:b/>
          <w:bCs/>
          <w:color w:val="auto"/>
          <w:spacing w:val="-5"/>
          <w:sz w:val="24"/>
          <w:lang w:eastAsia="zh-CN"/>
        </w:rPr>
        <w:t>电</w:t>
      </w:r>
      <w:r>
        <w:rPr>
          <w:rFonts w:ascii="宋体" w:hAnsi="宋体" w:eastAsia="宋体"/>
          <w:color w:val="auto"/>
          <w:spacing w:val="-5"/>
          <w:sz w:val="24"/>
          <w:lang w:eastAsia="zh-CN"/>
        </w:rPr>
        <w:t xml:space="preserve">  </w:t>
      </w:r>
      <w:r>
        <w:rPr>
          <w:rFonts w:ascii="宋体" w:hAnsi="宋体" w:eastAsia="宋体"/>
          <w:b/>
          <w:bCs/>
          <w:color w:val="auto"/>
          <w:spacing w:val="-5"/>
          <w:sz w:val="24"/>
          <w:lang w:eastAsia="zh-CN"/>
        </w:rPr>
        <w:t>话：17690987272</w:t>
      </w:r>
    </w:p>
    <w:p>
      <w:pPr>
        <w:pStyle w:val="4"/>
        <w:spacing w:before="43" w:line="222" w:lineRule="auto"/>
        <w:ind w:left="14"/>
        <w:rPr>
          <w:rFonts w:hint="eastAsia" w:ascii="宋体" w:hAnsi="宋体" w:eastAsia="宋体"/>
          <w:color w:val="auto"/>
          <w:sz w:val="24"/>
          <w:lang w:eastAsia="zh-CN"/>
        </w:rPr>
      </w:pPr>
      <w:r>
        <w:rPr>
          <w:rFonts w:ascii="宋体" w:hAnsi="宋体" w:eastAsia="宋体"/>
          <w:b/>
          <w:bCs/>
          <w:color w:val="auto"/>
          <w:spacing w:val="-7"/>
          <w:sz w:val="24"/>
          <w:lang w:eastAsia="zh-CN"/>
        </w:rPr>
        <w:t>详细地址：乌鲁木齐市水磨沟区立井街198号丽景中央城10号写字楼1601室</w:t>
      </w:r>
    </w:p>
    <w:p>
      <w:pPr>
        <w:spacing w:line="222" w:lineRule="auto"/>
        <w:rPr>
          <w:rFonts w:hint="eastAsia" w:ascii="宋体" w:hAnsi="宋体" w:eastAsia="宋体"/>
          <w:color w:val="auto"/>
          <w:lang w:eastAsia="zh-CN"/>
        </w:rPr>
        <w:sectPr>
          <w:headerReference r:id="rId3" w:type="default"/>
          <w:pgSz w:w="11906" w:h="16838"/>
          <w:pgMar w:top="400" w:right="5" w:bottom="0" w:left="1785" w:header="0" w:footer="0" w:gutter="0"/>
          <w:cols w:space="720" w:num="1"/>
        </w:sect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380" w:lineRule="exact"/>
        <w:ind w:firstLine="10034"/>
        <w:rPr>
          <w:rFonts w:hint="eastAsia" w:ascii="宋体" w:hAnsi="宋体" w:eastAsia="宋体"/>
          <w:color w:val="auto"/>
          <w:lang w:eastAsia="zh-CN"/>
        </w:rPr>
      </w:pPr>
    </w:p>
    <w:p>
      <w:pPr>
        <w:spacing w:line="2380" w:lineRule="exact"/>
        <w:rPr>
          <w:rFonts w:hint="eastAsia" w:ascii="宋体" w:hAnsi="宋体" w:eastAsia="宋体"/>
          <w:color w:val="auto"/>
          <w:lang w:eastAsia="zh-CN"/>
        </w:rPr>
        <w:sectPr>
          <w:headerReference r:id="rId4" w:type="default"/>
          <w:pgSz w:w="11906" w:h="16838"/>
          <w:pgMar w:top="400" w:right="5" w:bottom="0" w:left="1785" w:header="0" w:footer="0" w:gutter="0"/>
          <w:cols w:space="720" w:num="1"/>
        </w:sectPr>
      </w:pPr>
    </w:p>
    <w:p>
      <w:pPr>
        <w:spacing w:line="287" w:lineRule="auto"/>
        <w:rPr>
          <w:rFonts w:hint="eastAsia" w:ascii="宋体" w:hAnsi="宋体" w:eastAsia="宋体"/>
          <w:color w:val="auto"/>
          <w:lang w:eastAsia="zh-CN"/>
        </w:rPr>
      </w:pPr>
    </w:p>
    <w:p>
      <w:pPr>
        <w:spacing w:line="287" w:lineRule="auto"/>
        <w:rPr>
          <w:rFonts w:hint="eastAsia" w:ascii="宋体" w:hAnsi="宋体" w:eastAsia="宋体"/>
          <w:color w:val="auto"/>
          <w:lang w:eastAsia="zh-CN"/>
        </w:rPr>
      </w:pPr>
    </w:p>
    <w:p>
      <w:pPr>
        <w:spacing w:line="287" w:lineRule="auto"/>
        <w:rPr>
          <w:rFonts w:hint="eastAsia" w:ascii="宋体" w:hAnsi="宋体" w:eastAsia="宋体"/>
          <w:color w:val="auto"/>
          <w:lang w:eastAsia="zh-CN"/>
        </w:rPr>
      </w:pPr>
    </w:p>
    <w:p>
      <w:pPr>
        <w:spacing w:line="287" w:lineRule="auto"/>
        <w:rPr>
          <w:rFonts w:hint="eastAsia" w:ascii="宋体" w:hAnsi="宋体" w:eastAsia="宋体"/>
          <w:color w:val="auto"/>
          <w:lang w:eastAsia="zh-CN"/>
        </w:rPr>
      </w:pPr>
    </w:p>
    <w:sdt>
      <w:sdtPr>
        <w:rPr>
          <w:rFonts w:ascii="宋体" w:hAnsi="宋体" w:eastAsia="宋体"/>
          <w:color w:val="auto"/>
          <w:sz w:val="35"/>
          <w:szCs w:val="35"/>
        </w:rPr>
        <w:id w:val="24017509"/>
        <w:docPartObj>
          <w:docPartGallery w:val="Table of Contents"/>
          <w:docPartUnique/>
        </w:docPartObj>
      </w:sdtPr>
      <w:sdtEndPr>
        <w:rPr>
          <w:rFonts w:ascii="宋体" w:hAnsi="宋体" w:eastAsia="宋体"/>
          <w:color w:val="auto"/>
          <w:sz w:val="28"/>
          <w:szCs w:val="28"/>
        </w:rPr>
      </w:sdtEndPr>
      <w:sdtContent>
        <w:p>
          <w:pPr>
            <w:pStyle w:val="4"/>
            <w:spacing w:before="114" w:line="228" w:lineRule="auto"/>
            <w:ind w:left="4568"/>
            <w:rPr>
              <w:rFonts w:hint="eastAsia" w:ascii="宋体" w:hAnsi="宋体" w:eastAsia="宋体"/>
              <w:color w:val="auto"/>
              <w:sz w:val="35"/>
              <w:szCs w:val="35"/>
              <w:lang w:eastAsia="zh-CN"/>
            </w:rPr>
          </w:pPr>
          <w:r>
            <w:rPr>
              <w:rFonts w:ascii="宋体" w:hAnsi="宋体" w:eastAsia="宋体"/>
              <w:b/>
              <w:bCs/>
              <w:color w:val="auto"/>
              <w:spacing w:val="-36"/>
              <w:sz w:val="35"/>
              <w:szCs w:val="35"/>
              <w:lang w:eastAsia="zh-CN"/>
            </w:rPr>
            <w:t>目录</w:t>
          </w:r>
        </w:p>
        <w:p>
          <w:pPr>
            <w:spacing w:line="330" w:lineRule="auto"/>
            <w:rPr>
              <w:rFonts w:hint="eastAsia" w:ascii="宋体" w:hAnsi="宋体" w:eastAsia="宋体"/>
              <w:color w:val="auto"/>
              <w:lang w:eastAsia="zh-CN"/>
            </w:rPr>
          </w:pPr>
        </w:p>
        <w:p>
          <w:pPr>
            <w:pStyle w:val="4"/>
            <w:tabs>
              <w:tab w:val="right" w:leader="dot" w:pos="9715"/>
            </w:tabs>
            <w:spacing w:before="91" w:line="190" w:lineRule="auto"/>
            <w:rPr>
              <w:rFonts w:hint="eastAsia" w:ascii="宋体" w:hAnsi="宋体" w:eastAsia="宋体"/>
              <w:color w:val="auto"/>
              <w:lang w:eastAsia="zh-CN"/>
            </w:rPr>
          </w:pPr>
          <w:r>
            <w:fldChar w:fldCharType="begin"/>
          </w:r>
          <w:r>
            <w:instrText xml:space="preserve"> HYPERLINK \l "bookmark2" </w:instrText>
          </w:r>
          <w:r>
            <w:fldChar w:fldCharType="separate"/>
          </w:r>
          <w:r>
            <w:rPr>
              <w:rFonts w:ascii="宋体" w:hAnsi="宋体" w:eastAsia="宋体"/>
              <w:color w:val="auto"/>
              <w:spacing w:val="-4"/>
              <w:lang w:eastAsia="zh-CN"/>
            </w:rPr>
            <w:t>第一部分 投标邀请</w:t>
          </w:r>
          <w:r>
            <w:rPr>
              <w:rFonts w:ascii="宋体" w:hAnsi="宋体" w:eastAsia="宋体"/>
              <w:color w:val="auto"/>
              <w:lang w:eastAsia="zh-CN"/>
            </w:rPr>
            <w:tab/>
          </w:r>
          <w:r>
            <w:rPr>
              <w:rFonts w:ascii="宋体" w:hAnsi="宋体" w:eastAsia="宋体"/>
              <w:color w:val="auto"/>
              <w:spacing w:val="-73"/>
              <w:lang w:eastAsia="zh-CN"/>
            </w:rPr>
            <w:t xml:space="preserve"> </w:t>
          </w:r>
          <w:r>
            <w:rPr>
              <w:rFonts w:ascii="宋体" w:hAnsi="宋体" w:eastAsia="宋体"/>
              <w:color w:val="auto"/>
              <w:lang w:eastAsia="zh-CN"/>
            </w:rPr>
            <w:t>1</w:t>
          </w:r>
          <w:r>
            <w:rPr>
              <w:rFonts w:ascii="宋体" w:hAnsi="宋体" w:eastAsia="宋体"/>
              <w:color w:val="auto"/>
              <w:lang w:eastAsia="zh-CN"/>
            </w:rPr>
            <w:fldChar w:fldCharType="end"/>
          </w:r>
        </w:p>
        <w:p>
          <w:pPr>
            <w:spacing w:line="436" w:lineRule="auto"/>
            <w:rPr>
              <w:rFonts w:hint="eastAsia" w:ascii="宋体" w:hAnsi="宋体" w:eastAsia="宋体"/>
              <w:color w:val="auto"/>
              <w:lang w:eastAsia="zh-CN"/>
            </w:rPr>
          </w:pPr>
        </w:p>
        <w:p>
          <w:pPr>
            <w:pStyle w:val="4"/>
            <w:tabs>
              <w:tab w:val="right" w:leader="dot" w:pos="9715"/>
            </w:tabs>
            <w:spacing w:before="91" w:line="190" w:lineRule="auto"/>
            <w:rPr>
              <w:rFonts w:hint="eastAsia" w:ascii="宋体" w:hAnsi="宋体" w:eastAsia="宋体"/>
              <w:color w:val="auto"/>
              <w:lang w:eastAsia="zh-CN"/>
            </w:rPr>
          </w:pPr>
          <w:r>
            <w:fldChar w:fldCharType="begin"/>
          </w:r>
          <w:r>
            <w:instrText xml:space="preserve"> HYPERLINK \l "bookmark4" </w:instrText>
          </w:r>
          <w:r>
            <w:fldChar w:fldCharType="separate"/>
          </w:r>
          <w:r>
            <w:rPr>
              <w:rFonts w:ascii="宋体" w:hAnsi="宋体" w:eastAsia="宋体"/>
              <w:color w:val="auto"/>
              <w:spacing w:val="-3"/>
              <w:lang w:eastAsia="zh-CN"/>
            </w:rPr>
            <w:t>第二部分 投标人须知</w:t>
          </w:r>
          <w:r>
            <w:rPr>
              <w:rFonts w:ascii="宋体" w:hAnsi="宋体" w:eastAsia="宋体"/>
              <w:color w:val="auto"/>
              <w:lang w:eastAsia="zh-CN"/>
            </w:rPr>
            <w:tab/>
          </w:r>
          <w:r>
            <w:rPr>
              <w:rFonts w:ascii="宋体" w:hAnsi="宋体" w:eastAsia="宋体"/>
              <w:color w:val="auto"/>
              <w:spacing w:val="-97"/>
              <w:lang w:eastAsia="zh-CN"/>
            </w:rPr>
            <w:t xml:space="preserve"> </w:t>
          </w:r>
          <w:r>
            <w:rPr>
              <w:rFonts w:ascii="宋体" w:hAnsi="宋体" w:eastAsia="宋体"/>
              <w:color w:val="auto"/>
              <w:lang w:eastAsia="zh-CN"/>
            </w:rPr>
            <w:t>4</w:t>
          </w:r>
          <w:r>
            <w:rPr>
              <w:rFonts w:ascii="宋体" w:hAnsi="宋体" w:eastAsia="宋体"/>
              <w:color w:val="auto"/>
              <w:lang w:eastAsia="zh-CN"/>
            </w:rPr>
            <w:fldChar w:fldCharType="end"/>
          </w:r>
        </w:p>
        <w:p>
          <w:pPr>
            <w:spacing w:line="436" w:lineRule="auto"/>
            <w:rPr>
              <w:rFonts w:hint="eastAsia" w:ascii="宋体" w:hAnsi="宋体" w:eastAsia="宋体"/>
              <w:color w:val="auto"/>
              <w:lang w:eastAsia="zh-CN"/>
            </w:rPr>
          </w:pPr>
        </w:p>
        <w:p>
          <w:pPr>
            <w:pStyle w:val="4"/>
            <w:tabs>
              <w:tab w:val="right" w:leader="dot" w:pos="9715"/>
            </w:tabs>
            <w:spacing w:before="91" w:line="190" w:lineRule="auto"/>
            <w:ind w:left="407"/>
            <w:rPr>
              <w:rFonts w:hint="eastAsia" w:ascii="宋体" w:hAnsi="宋体" w:eastAsia="宋体"/>
              <w:color w:val="auto"/>
              <w:lang w:eastAsia="zh-CN"/>
            </w:rPr>
          </w:pPr>
          <w:r>
            <w:fldChar w:fldCharType="begin"/>
          </w:r>
          <w:r>
            <w:instrText xml:space="preserve"> HYPERLINK \l "bookmark6" </w:instrText>
          </w:r>
          <w:r>
            <w:fldChar w:fldCharType="separate"/>
          </w:r>
          <w:r>
            <w:rPr>
              <w:rFonts w:ascii="宋体" w:hAnsi="宋体" w:eastAsia="宋体"/>
              <w:color w:val="auto"/>
              <w:spacing w:val="-3"/>
              <w:lang w:eastAsia="zh-CN"/>
            </w:rPr>
            <w:t>投标人须知附表</w:t>
          </w:r>
          <w:r>
            <w:rPr>
              <w:rFonts w:ascii="宋体" w:hAnsi="宋体" w:eastAsia="宋体"/>
              <w:color w:val="auto"/>
              <w:lang w:eastAsia="zh-CN"/>
            </w:rPr>
            <w:tab/>
          </w:r>
          <w:r>
            <w:rPr>
              <w:rFonts w:ascii="宋体" w:hAnsi="宋体" w:eastAsia="宋体"/>
              <w:color w:val="auto"/>
              <w:spacing w:val="-92"/>
              <w:lang w:eastAsia="zh-CN"/>
            </w:rPr>
            <w:t xml:space="preserve"> </w:t>
          </w:r>
          <w:r>
            <w:rPr>
              <w:rFonts w:ascii="宋体" w:hAnsi="宋体" w:eastAsia="宋体"/>
              <w:color w:val="auto"/>
              <w:lang w:eastAsia="zh-CN"/>
            </w:rPr>
            <w:t>6</w:t>
          </w:r>
          <w:r>
            <w:rPr>
              <w:rFonts w:ascii="宋体" w:hAnsi="宋体" w:eastAsia="宋体"/>
              <w:color w:val="auto"/>
              <w:lang w:eastAsia="zh-CN"/>
            </w:rPr>
            <w:fldChar w:fldCharType="end"/>
          </w:r>
        </w:p>
        <w:p>
          <w:pPr>
            <w:spacing w:line="434" w:lineRule="auto"/>
            <w:rPr>
              <w:rFonts w:hint="eastAsia" w:ascii="宋体" w:hAnsi="宋体" w:eastAsia="宋体"/>
              <w:color w:val="auto"/>
              <w:lang w:eastAsia="zh-CN"/>
            </w:rPr>
          </w:pPr>
        </w:p>
        <w:p>
          <w:pPr>
            <w:pStyle w:val="4"/>
            <w:tabs>
              <w:tab w:val="right" w:leader="dot" w:pos="9715"/>
            </w:tabs>
            <w:spacing w:before="91" w:line="190" w:lineRule="auto"/>
            <w:ind w:left="390"/>
            <w:rPr>
              <w:rFonts w:hint="eastAsia" w:ascii="宋体" w:hAnsi="宋体" w:eastAsia="宋体"/>
              <w:color w:val="auto"/>
              <w:lang w:eastAsia="zh-CN"/>
            </w:rPr>
          </w:pPr>
          <w:r>
            <w:fldChar w:fldCharType="begin"/>
          </w:r>
          <w:r>
            <w:instrText xml:space="preserve"> HYPERLINK \l "bookmark8" </w:instrText>
          </w:r>
          <w:r>
            <w:fldChar w:fldCharType="separate"/>
          </w:r>
          <w:r>
            <w:rPr>
              <w:rFonts w:ascii="宋体" w:hAnsi="宋体" w:eastAsia="宋体"/>
              <w:color w:val="auto"/>
              <w:spacing w:val="-19"/>
              <w:lang w:eastAsia="zh-CN"/>
            </w:rPr>
            <w:t>A</w:t>
          </w:r>
          <w:r>
            <w:rPr>
              <w:rFonts w:ascii="宋体" w:hAnsi="宋体" w:eastAsia="宋体"/>
              <w:color w:val="auto"/>
              <w:spacing w:val="10"/>
              <w:lang w:eastAsia="zh-CN"/>
            </w:rPr>
            <w:t xml:space="preserve">  </w:t>
          </w:r>
          <w:r>
            <w:rPr>
              <w:rFonts w:ascii="宋体" w:hAnsi="宋体" w:eastAsia="宋体"/>
              <w:color w:val="auto"/>
              <w:spacing w:val="-19"/>
              <w:lang w:eastAsia="zh-CN"/>
            </w:rPr>
            <w:t>说</w:t>
          </w:r>
          <w:r>
            <w:rPr>
              <w:rFonts w:ascii="宋体" w:hAnsi="宋体" w:eastAsia="宋体"/>
              <w:color w:val="auto"/>
              <w:spacing w:val="17"/>
              <w:lang w:eastAsia="zh-CN"/>
            </w:rPr>
            <w:t xml:space="preserve">  </w:t>
          </w:r>
          <w:r>
            <w:rPr>
              <w:rFonts w:ascii="宋体" w:hAnsi="宋体" w:eastAsia="宋体"/>
              <w:color w:val="auto"/>
              <w:spacing w:val="-19"/>
              <w:lang w:eastAsia="zh-CN"/>
            </w:rPr>
            <w:t>明</w:t>
          </w:r>
          <w:r>
            <w:rPr>
              <w:rFonts w:ascii="宋体" w:hAnsi="宋体" w:eastAsia="宋体"/>
              <w:color w:val="auto"/>
              <w:lang w:eastAsia="zh-CN"/>
            </w:rPr>
            <w:tab/>
          </w:r>
          <w:r>
            <w:rPr>
              <w:rFonts w:ascii="宋体" w:hAnsi="宋体" w:eastAsia="宋体"/>
              <w:color w:val="auto"/>
              <w:spacing w:val="-83"/>
              <w:lang w:eastAsia="zh-CN"/>
            </w:rPr>
            <w:t xml:space="preserve"> </w:t>
          </w:r>
          <w:r>
            <w:rPr>
              <w:rFonts w:ascii="宋体" w:hAnsi="宋体" w:eastAsia="宋体"/>
              <w:color w:val="auto"/>
              <w:lang w:eastAsia="zh-CN"/>
            </w:rPr>
            <w:t>9</w:t>
          </w:r>
          <w:r>
            <w:rPr>
              <w:rFonts w:ascii="宋体" w:hAnsi="宋体" w:eastAsia="宋体"/>
              <w:color w:val="auto"/>
              <w:lang w:eastAsia="zh-CN"/>
            </w:rPr>
            <w:fldChar w:fldCharType="end"/>
          </w:r>
        </w:p>
        <w:p>
          <w:pPr>
            <w:spacing w:line="436" w:lineRule="auto"/>
            <w:rPr>
              <w:rFonts w:hint="eastAsia" w:ascii="宋体" w:hAnsi="宋体" w:eastAsia="宋体"/>
              <w:color w:val="auto"/>
              <w:lang w:eastAsia="zh-CN"/>
            </w:rPr>
          </w:pPr>
        </w:p>
        <w:p>
          <w:pPr>
            <w:pStyle w:val="4"/>
            <w:tabs>
              <w:tab w:val="right" w:leader="dot" w:pos="9715"/>
            </w:tabs>
            <w:spacing w:before="91" w:line="190" w:lineRule="auto"/>
            <w:ind w:left="392"/>
            <w:rPr>
              <w:rFonts w:hint="eastAsia" w:ascii="宋体" w:hAnsi="宋体" w:eastAsia="宋体"/>
              <w:color w:val="auto"/>
              <w:lang w:eastAsia="zh-CN"/>
            </w:rPr>
          </w:pPr>
          <w:r>
            <w:fldChar w:fldCharType="begin"/>
          </w:r>
          <w:r>
            <w:instrText xml:space="preserve"> HYPERLINK \l "bookmark10" </w:instrText>
          </w:r>
          <w:r>
            <w:fldChar w:fldCharType="separate"/>
          </w:r>
          <w:r>
            <w:rPr>
              <w:rFonts w:ascii="宋体" w:hAnsi="宋体" w:eastAsia="宋体"/>
              <w:color w:val="auto"/>
              <w:spacing w:val="-4"/>
              <w:lang w:eastAsia="zh-CN"/>
            </w:rPr>
            <w:t>B</w:t>
          </w:r>
          <w:r>
            <w:rPr>
              <w:rFonts w:ascii="宋体" w:hAnsi="宋体" w:eastAsia="宋体"/>
              <w:color w:val="auto"/>
              <w:spacing w:val="8"/>
              <w:lang w:eastAsia="zh-CN"/>
            </w:rPr>
            <w:t xml:space="preserve">  </w:t>
          </w:r>
          <w:r>
            <w:rPr>
              <w:rFonts w:ascii="宋体" w:hAnsi="宋体" w:eastAsia="宋体"/>
              <w:color w:val="auto"/>
              <w:spacing w:val="-4"/>
              <w:lang w:eastAsia="zh-CN"/>
            </w:rPr>
            <w:t>招标文件</w:t>
          </w:r>
          <w:r>
            <w:rPr>
              <w:rFonts w:ascii="宋体" w:hAnsi="宋体" w:eastAsia="宋体"/>
              <w:color w:val="auto"/>
              <w:lang w:eastAsia="zh-CN"/>
            </w:rPr>
            <w:tab/>
          </w:r>
          <w:r>
            <w:rPr>
              <w:rFonts w:ascii="宋体" w:hAnsi="宋体" w:eastAsia="宋体"/>
              <w:color w:val="auto"/>
              <w:spacing w:val="-87"/>
              <w:lang w:eastAsia="zh-CN"/>
            </w:rPr>
            <w:t xml:space="preserve"> </w:t>
          </w:r>
          <w:r>
            <w:rPr>
              <w:rFonts w:ascii="宋体" w:hAnsi="宋体" w:eastAsia="宋体"/>
              <w:color w:val="auto"/>
              <w:lang w:eastAsia="zh-CN"/>
            </w:rPr>
            <w:t>9</w:t>
          </w:r>
          <w:r>
            <w:rPr>
              <w:rFonts w:ascii="宋体" w:hAnsi="宋体" w:eastAsia="宋体"/>
              <w:color w:val="auto"/>
              <w:lang w:eastAsia="zh-CN"/>
            </w:rPr>
            <w:fldChar w:fldCharType="end"/>
          </w:r>
        </w:p>
        <w:p>
          <w:pPr>
            <w:spacing w:line="436" w:lineRule="auto"/>
            <w:rPr>
              <w:rFonts w:hint="eastAsia" w:ascii="宋体" w:hAnsi="宋体" w:eastAsia="宋体"/>
              <w:color w:val="auto"/>
              <w:lang w:eastAsia="zh-CN"/>
            </w:rPr>
          </w:pPr>
        </w:p>
        <w:p>
          <w:pPr>
            <w:pStyle w:val="4"/>
            <w:tabs>
              <w:tab w:val="right" w:leader="dot" w:pos="9715"/>
            </w:tabs>
            <w:spacing w:before="92" w:line="190" w:lineRule="auto"/>
            <w:ind w:left="396"/>
            <w:rPr>
              <w:rFonts w:hint="eastAsia" w:ascii="宋体" w:hAnsi="宋体" w:eastAsia="宋体"/>
              <w:color w:val="auto"/>
              <w:lang w:eastAsia="zh-CN"/>
            </w:rPr>
          </w:pPr>
          <w:r>
            <w:fldChar w:fldCharType="begin"/>
          </w:r>
          <w:r>
            <w:instrText xml:space="preserve"> HYPERLINK \l "bookmark12" </w:instrText>
          </w:r>
          <w:r>
            <w:fldChar w:fldCharType="separate"/>
          </w:r>
          <w:r>
            <w:rPr>
              <w:rFonts w:ascii="宋体" w:hAnsi="宋体" w:eastAsia="宋体"/>
              <w:color w:val="auto"/>
              <w:spacing w:val="-1"/>
              <w:lang w:eastAsia="zh-CN"/>
            </w:rPr>
            <w:t>C  投标文件的编写</w:t>
          </w:r>
          <w:r>
            <w:rPr>
              <w:rFonts w:ascii="宋体" w:hAnsi="宋体" w:eastAsia="宋体"/>
              <w:color w:val="auto"/>
              <w:lang w:eastAsia="zh-CN"/>
            </w:rPr>
            <w:tab/>
          </w:r>
          <w:r>
            <w:rPr>
              <w:rFonts w:ascii="宋体" w:hAnsi="宋体" w:eastAsia="宋体"/>
              <w:color w:val="auto"/>
              <w:spacing w:val="-79"/>
              <w:lang w:eastAsia="zh-CN"/>
            </w:rPr>
            <w:t xml:space="preserve"> </w:t>
          </w:r>
          <w:r>
            <w:rPr>
              <w:rFonts w:ascii="宋体" w:hAnsi="宋体" w:eastAsia="宋体"/>
              <w:color w:val="auto"/>
              <w:spacing w:val="-16"/>
              <w:lang w:eastAsia="zh-CN"/>
            </w:rPr>
            <w:t>1</w:t>
          </w:r>
          <w:r>
            <w:rPr>
              <w:rFonts w:ascii="宋体" w:hAnsi="宋体" w:eastAsia="宋体"/>
              <w:color w:val="auto"/>
              <w:spacing w:val="-16"/>
              <w:lang w:eastAsia="zh-CN"/>
            </w:rPr>
            <w:fldChar w:fldCharType="end"/>
          </w:r>
          <w:r>
            <w:rPr>
              <w:rFonts w:ascii="宋体" w:hAnsi="宋体" w:eastAsia="宋体"/>
              <w:color w:val="auto"/>
              <w:spacing w:val="-16"/>
              <w:lang w:eastAsia="zh-CN"/>
            </w:rPr>
            <w:t>0</w:t>
          </w:r>
        </w:p>
        <w:p>
          <w:pPr>
            <w:spacing w:line="436" w:lineRule="auto"/>
            <w:rPr>
              <w:rFonts w:hint="eastAsia" w:ascii="宋体" w:hAnsi="宋体" w:eastAsia="宋体"/>
              <w:color w:val="auto"/>
              <w:lang w:eastAsia="zh-CN"/>
            </w:rPr>
          </w:pPr>
        </w:p>
        <w:p>
          <w:pPr>
            <w:pStyle w:val="4"/>
            <w:tabs>
              <w:tab w:val="right" w:leader="dot" w:pos="9715"/>
            </w:tabs>
            <w:spacing w:before="91" w:line="190" w:lineRule="auto"/>
            <w:ind w:left="393"/>
            <w:rPr>
              <w:rFonts w:hint="eastAsia" w:ascii="宋体" w:hAnsi="宋体" w:eastAsia="宋体"/>
              <w:color w:val="auto"/>
              <w:lang w:eastAsia="zh-CN"/>
            </w:rPr>
          </w:pPr>
          <w:bookmarkStart w:id="0" w:name="bookmark13"/>
          <w:bookmarkEnd w:id="0"/>
          <w:r>
            <w:rPr>
              <w:rFonts w:ascii="宋体" w:hAnsi="宋体" w:eastAsia="宋体"/>
              <w:color w:val="auto"/>
            </w:rPr>
            <w:fldChar w:fldCharType="begin"/>
          </w:r>
          <w:r>
            <w:rPr>
              <w:rFonts w:ascii="宋体" w:hAnsi="宋体" w:eastAsia="宋体"/>
              <w:color w:val="auto"/>
              <w:lang w:eastAsia="zh-CN"/>
            </w:rPr>
            <w:instrText xml:space="preserve">HYPERLINK \l "bookmark14"</w:instrText>
          </w:r>
          <w:r>
            <w:rPr>
              <w:rFonts w:ascii="宋体" w:hAnsi="宋体" w:eastAsia="宋体"/>
              <w:color w:val="auto"/>
            </w:rPr>
            <w:fldChar w:fldCharType="separate"/>
          </w:r>
          <w:r>
            <w:rPr>
              <w:rFonts w:ascii="宋体" w:hAnsi="宋体" w:eastAsia="宋体"/>
              <w:color w:val="auto"/>
              <w:spacing w:val="-1"/>
              <w:lang w:eastAsia="zh-CN"/>
            </w:rPr>
            <w:t>D  投标文件的递交</w:t>
          </w:r>
          <w:r>
            <w:rPr>
              <w:rFonts w:ascii="宋体" w:hAnsi="宋体" w:eastAsia="宋体"/>
              <w:color w:val="auto"/>
              <w:lang w:eastAsia="zh-CN"/>
            </w:rPr>
            <w:tab/>
          </w:r>
          <w:r>
            <w:rPr>
              <w:rFonts w:ascii="宋体" w:hAnsi="宋体" w:eastAsia="宋体"/>
              <w:color w:val="auto"/>
              <w:spacing w:val="-79"/>
              <w:lang w:eastAsia="zh-CN"/>
            </w:rPr>
            <w:t xml:space="preserve"> </w:t>
          </w:r>
          <w:r>
            <w:rPr>
              <w:rFonts w:ascii="宋体" w:hAnsi="宋体" w:eastAsia="宋体"/>
              <w:color w:val="auto"/>
              <w:spacing w:val="-16"/>
              <w:lang w:eastAsia="zh-CN"/>
            </w:rPr>
            <w:t>1</w:t>
          </w:r>
          <w:r>
            <w:rPr>
              <w:rFonts w:ascii="宋体" w:hAnsi="宋体" w:eastAsia="宋体"/>
              <w:color w:val="auto"/>
            </w:rPr>
            <w:fldChar w:fldCharType="end"/>
          </w:r>
          <w:r>
            <w:rPr>
              <w:rFonts w:ascii="宋体" w:hAnsi="宋体" w:eastAsia="宋体"/>
              <w:color w:val="auto"/>
              <w:spacing w:val="-16"/>
              <w:lang w:eastAsia="zh-CN"/>
            </w:rPr>
            <w:t>3</w:t>
          </w:r>
        </w:p>
        <w:p>
          <w:pPr>
            <w:spacing w:line="436" w:lineRule="auto"/>
            <w:rPr>
              <w:rFonts w:hint="eastAsia" w:ascii="宋体" w:hAnsi="宋体" w:eastAsia="宋体"/>
              <w:color w:val="auto"/>
              <w:lang w:eastAsia="zh-CN"/>
            </w:rPr>
          </w:pPr>
        </w:p>
        <w:p>
          <w:pPr>
            <w:pStyle w:val="4"/>
            <w:tabs>
              <w:tab w:val="right" w:leader="dot" w:pos="9715"/>
            </w:tabs>
            <w:spacing w:before="92" w:line="190" w:lineRule="auto"/>
            <w:ind w:left="395"/>
            <w:rPr>
              <w:rFonts w:hint="eastAsia" w:ascii="宋体" w:hAnsi="宋体" w:eastAsia="宋体"/>
              <w:color w:val="auto"/>
              <w:lang w:eastAsia="zh-CN"/>
            </w:rPr>
          </w:pPr>
          <w:r>
            <w:fldChar w:fldCharType="begin"/>
          </w:r>
          <w:r>
            <w:instrText xml:space="preserve"> HYPERLINK \l "bookmark16" </w:instrText>
          </w:r>
          <w:r>
            <w:fldChar w:fldCharType="separate"/>
          </w:r>
          <w:r>
            <w:rPr>
              <w:rFonts w:ascii="宋体" w:hAnsi="宋体" w:eastAsia="宋体"/>
              <w:color w:val="auto"/>
              <w:spacing w:val="-5"/>
              <w:lang w:eastAsia="zh-CN"/>
            </w:rPr>
            <w:t>E</w:t>
          </w:r>
          <w:r>
            <w:rPr>
              <w:rFonts w:ascii="宋体" w:hAnsi="宋体" w:eastAsia="宋体"/>
              <w:color w:val="auto"/>
              <w:spacing w:val="9"/>
              <w:lang w:eastAsia="zh-CN"/>
            </w:rPr>
            <w:t xml:space="preserve">  </w:t>
          </w:r>
          <w:r>
            <w:rPr>
              <w:rFonts w:ascii="宋体" w:hAnsi="宋体" w:eastAsia="宋体"/>
              <w:color w:val="auto"/>
              <w:spacing w:val="-5"/>
              <w:lang w:eastAsia="zh-CN"/>
            </w:rPr>
            <w:t>评标程序</w:t>
          </w:r>
          <w:r>
            <w:rPr>
              <w:rFonts w:ascii="宋体" w:hAnsi="宋体" w:eastAsia="宋体"/>
              <w:color w:val="auto"/>
              <w:lang w:eastAsia="zh-CN"/>
            </w:rPr>
            <w:tab/>
          </w:r>
          <w:r>
            <w:rPr>
              <w:rFonts w:ascii="宋体" w:hAnsi="宋体" w:eastAsia="宋体"/>
              <w:color w:val="auto"/>
              <w:spacing w:val="-68"/>
              <w:lang w:eastAsia="zh-CN"/>
            </w:rPr>
            <w:t xml:space="preserve"> </w:t>
          </w:r>
          <w:r>
            <w:rPr>
              <w:rFonts w:ascii="宋体" w:hAnsi="宋体" w:eastAsia="宋体"/>
              <w:color w:val="auto"/>
              <w:spacing w:val="-16"/>
              <w:lang w:eastAsia="zh-CN"/>
            </w:rPr>
            <w:t>1</w:t>
          </w:r>
          <w:r>
            <w:rPr>
              <w:rFonts w:ascii="宋体" w:hAnsi="宋体" w:eastAsia="宋体"/>
              <w:color w:val="auto"/>
              <w:spacing w:val="-16"/>
              <w:lang w:eastAsia="zh-CN"/>
            </w:rPr>
            <w:fldChar w:fldCharType="end"/>
          </w:r>
          <w:r>
            <w:rPr>
              <w:rFonts w:ascii="宋体" w:hAnsi="宋体" w:eastAsia="宋体"/>
              <w:color w:val="auto"/>
              <w:spacing w:val="-16"/>
              <w:lang w:eastAsia="zh-CN"/>
            </w:rPr>
            <w:t>4</w:t>
          </w:r>
        </w:p>
        <w:p>
          <w:pPr>
            <w:spacing w:line="436" w:lineRule="auto"/>
            <w:rPr>
              <w:rFonts w:hint="eastAsia" w:ascii="宋体" w:hAnsi="宋体" w:eastAsia="宋体"/>
              <w:color w:val="auto"/>
              <w:lang w:eastAsia="zh-CN"/>
            </w:rPr>
          </w:pPr>
        </w:p>
        <w:p>
          <w:pPr>
            <w:pStyle w:val="4"/>
            <w:tabs>
              <w:tab w:val="right" w:leader="dot" w:pos="9715"/>
            </w:tabs>
            <w:spacing w:before="91" w:line="190" w:lineRule="auto"/>
            <w:ind w:left="394"/>
            <w:rPr>
              <w:rFonts w:hint="eastAsia" w:ascii="宋体" w:hAnsi="宋体" w:eastAsia="宋体"/>
              <w:color w:val="auto"/>
              <w:lang w:eastAsia="zh-CN"/>
            </w:rPr>
          </w:pPr>
          <w:r>
            <w:fldChar w:fldCharType="begin"/>
          </w:r>
          <w:r>
            <w:instrText xml:space="preserve"> HYPERLINK \l "bookmark18" </w:instrText>
          </w:r>
          <w:r>
            <w:fldChar w:fldCharType="separate"/>
          </w:r>
          <w:r>
            <w:rPr>
              <w:rFonts w:ascii="宋体" w:hAnsi="宋体" w:eastAsia="宋体"/>
              <w:color w:val="auto"/>
              <w:spacing w:val="-5"/>
              <w:lang w:eastAsia="zh-CN"/>
            </w:rPr>
            <w:t>F</w:t>
          </w:r>
          <w:r>
            <w:rPr>
              <w:rFonts w:ascii="宋体" w:hAnsi="宋体" w:eastAsia="宋体"/>
              <w:color w:val="auto"/>
              <w:spacing w:val="9"/>
              <w:lang w:eastAsia="zh-CN"/>
            </w:rPr>
            <w:t xml:space="preserve">  </w:t>
          </w:r>
          <w:r>
            <w:rPr>
              <w:rFonts w:ascii="宋体" w:hAnsi="宋体" w:eastAsia="宋体"/>
              <w:color w:val="auto"/>
              <w:spacing w:val="-5"/>
              <w:lang w:eastAsia="zh-CN"/>
            </w:rPr>
            <w:t>授予合同</w:t>
          </w:r>
          <w:r>
            <w:rPr>
              <w:rFonts w:ascii="宋体" w:hAnsi="宋体" w:eastAsia="宋体"/>
              <w:color w:val="auto"/>
              <w:lang w:eastAsia="zh-CN"/>
            </w:rPr>
            <w:tab/>
          </w:r>
          <w:r>
            <w:rPr>
              <w:rFonts w:ascii="宋体" w:hAnsi="宋体" w:eastAsia="宋体"/>
              <w:color w:val="auto"/>
              <w:spacing w:val="-86"/>
              <w:lang w:eastAsia="zh-CN"/>
            </w:rPr>
            <w:t xml:space="preserve"> </w:t>
          </w:r>
          <w:r>
            <w:rPr>
              <w:rFonts w:ascii="宋体" w:hAnsi="宋体" w:eastAsia="宋体"/>
              <w:color w:val="auto"/>
              <w:spacing w:val="-7"/>
              <w:lang w:eastAsia="zh-CN"/>
            </w:rPr>
            <w:t>2</w:t>
          </w:r>
          <w:r>
            <w:rPr>
              <w:rFonts w:ascii="宋体" w:hAnsi="宋体" w:eastAsia="宋体"/>
              <w:color w:val="auto"/>
              <w:spacing w:val="-7"/>
              <w:lang w:eastAsia="zh-CN"/>
            </w:rPr>
            <w:fldChar w:fldCharType="end"/>
          </w:r>
          <w:r>
            <w:rPr>
              <w:rFonts w:ascii="宋体" w:hAnsi="宋体" w:eastAsia="宋体"/>
              <w:color w:val="auto"/>
              <w:spacing w:val="-7"/>
              <w:lang w:eastAsia="zh-CN"/>
            </w:rPr>
            <w:t>0</w:t>
          </w:r>
        </w:p>
        <w:p>
          <w:pPr>
            <w:spacing w:line="434" w:lineRule="auto"/>
            <w:rPr>
              <w:rFonts w:hint="eastAsia" w:ascii="宋体" w:hAnsi="宋体" w:eastAsia="宋体"/>
              <w:color w:val="auto"/>
              <w:lang w:eastAsia="zh-CN"/>
            </w:rPr>
          </w:pPr>
        </w:p>
        <w:p>
          <w:pPr>
            <w:pStyle w:val="4"/>
            <w:tabs>
              <w:tab w:val="right" w:leader="dot" w:pos="9717"/>
            </w:tabs>
            <w:spacing w:before="91" w:line="190" w:lineRule="auto"/>
            <w:ind w:left="395"/>
            <w:rPr>
              <w:rFonts w:hint="eastAsia" w:ascii="宋体" w:hAnsi="宋体" w:eastAsia="宋体"/>
              <w:color w:val="auto"/>
              <w:lang w:eastAsia="zh-CN"/>
            </w:rPr>
          </w:pPr>
          <w:bookmarkStart w:id="1" w:name="bookmark19"/>
          <w:bookmarkEnd w:id="1"/>
          <w:r>
            <w:rPr>
              <w:rFonts w:ascii="宋体" w:hAnsi="宋体" w:eastAsia="宋体"/>
              <w:color w:val="auto"/>
            </w:rPr>
            <w:fldChar w:fldCharType="begin"/>
          </w:r>
          <w:r>
            <w:rPr>
              <w:rFonts w:ascii="宋体" w:hAnsi="宋体" w:eastAsia="宋体"/>
              <w:color w:val="auto"/>
              <w:lang w:eastAsia="zh-CN"/>
            </w:rPr>
            <w:instrText xml:space="preserve">HYPERLINK \l "bookmark20"</w:instrText>
          </w:r>
          <w:r>
            <w:rPr>
              <w:rFonts w:ascii="宋体" w:hAnsi="宋体" w:eastAsia="宋体"/>
              <w:color w:val="auto"/>
            </w:rPr>
            <w:fldChar w:fldCharType="separate"/>
          </w:r>
          <w:r>
            <w:rPr>
              <w:rFonts w:ascii="宋体" w:hAnsi="宋体" w:eastAsia="宋体"/>
              <w:color w:val="auto"/>
              <w:spacing w:val="-4"/>
              <w:lang w:eastAsia="zh-CN"/>
            </w:rPr>
            <w:t>G</w:t>
          </w:r>
          <w:r>
            <w:rPr>
              <w:rFonts w:ascii="宋体" w:hAnsi="宋体" w:eastAsia="宋体"/>
              <w:color w:val="auto"/>
              <w:spacing w:val="10"/>
              <w:lang w:eastAsia="zh-CN"/>
            </w:rPr>
            <w:t xml:space="preserve">  </w:t>
          </w:r>
          <w:r>
            <w:rPr>
              <w:rFonts w:ascii="宋体" w:hAnsi="宋体" w:eastAsia="宋体"/>
              <w:color w:val="auto"/>
              <w:spacing w:val="-4"/>
              <w:lang w:eastAsia="zh-CN"/>
            </w:rPr>
            <w:t>招标失败条件</w:t>
          </w:r>
          <w:r>
            <w:rPr>
              <w:rFonts w:ascii="宋体" w:hAnsi="宋体" w:eastAsia="宋体"/>
              <w:color w:val="auto"/>
              <w:lang w:eastAsia="zh-CN"/>
            </w:rPr>
            <w:tab/>
          </w:r>
          <w:r>
            <w:rPr>
              <w:rFonts w:ascii="宋体" w:hAnsi="宋体" w:eastAsia="宋体"/>
              <w:color w:val="auto"/>
              <w:spacing w:val="-92"/>
              <w:lang w:eastAsia="zh-CN"/>
            </w:rPr>
            <w:t xml:space="preserve"> </w:t>
          </w:r>
          <w:r>
            <w:rPr>
              <w:rFonts w:ascii="宋体" w:hAnsi="宋体" w:eastAsia="宋体"/>
              <w:color w:val="auto"/>
              <w:spacing w:val="-7"/>
              <w:lang w:eastAsia="zh-CN"/>
            </w:rPr>
            <w:t>20</w:t>
          </w:r>
          <w:r>
            <w:rPr>
              <w:rFonts w:ascii="宋体" w:hAnsi="宋体" w:eastAsia="宋体"/>
              <w:color w:val="auto"/>
            </w:rPr>
            <w:fldChar w:fldCharType="end"/>
          </w:r>
        </w:p>
        <w:p>
          <w:pPr>
            <w:spacing w:line="436" w:lineRule="auto"/>
            <w:rPr>
              <w:rFonts w:hint="eastAsia" w:ascii="宋体" w:hAnsi="宋体" w:eastAsia="宋体"/>
              <w:color w:val="auto"/>
              <w:lang w:eastAsia="zh-CN"/>
            </w:rPr>
          </w:pPr>
        </w:p>
        <w:p>
          <w:pPr>
            <w:pStyle w:val="4"/>
            <w:tabs>
              <w:tab w:val="right" w:leader="dot" w:pos="9717"/>
            </w:tabs>
            <w:spacing w:before="92" w:line="190" w:lineRule="auto"/>
            <w:rPr>
              <w:rFonts w:hint="eastAsia" w:ascii="宋体" w:hAnsi="宋体" w:eastAsia="宋体"/>
              <w:color w:val="auto"/>
              <w:lang w:eastAsia="zh-CN"/>
            </w:rPr>
          </w:pPr>
          <w:bookmarkStart w:id="2" w:name="bookmark21"/>
          <w:bookmarkEnd w:id="2"/>
          <w:r>
            <w:rPr>
              <w:rFonts w:ascii="宋体" w:hAnsi="宋体" w:eastAsia="宋体"/>
              <w:color w:val="auto"/>
            </w:rPr>
            <w:fldChar w:fldCharType="begin"/>
          </w:r>
          <w:r>
            <w:rPr>
              <w:rFonts w:ascii="宋体" w:hAnsi="宋体" w:eastAsia="宋体"/>
              <w:color w:val="auto"/>
              <w:lang w:eastAsia="zh-CN"/>
            </w:rPr>
            <w:instrText xml:space="preserve">HYPERLINK \l "bookmark22"</w:instrText>
          </w:r>
          <w:r>
            <w:rPr>
              <w:rFonts w:ascii="宋体" w:hAnsi="宋体" w:eastAsia="宋体"/>
              <w:color w:val="auto"/>
            </w:rPr>
            <w:fldChar w:fldCharType="separate"/>
          </w:r>
          <w:r>
            <w:rPr>
              <w:rFonts w:ascii="宋体" w:hAnsi="宋体" w:eastAsia="宋体"/>
              <w:color w:val="auto"/>
              <w:spacing w:val="-2"/>
              <w:lang w:eastAsia="zh-CN"/>
            </w:rPr>
            <w:t>第三部分 采购需求（技术及商务要求）</w:t>
          </w:r>
          <w:r>
            <w:rPr>
              <w:rFonts w:ascii="宋体" w:hAnsi="宋体" w:eastAsia="宋体"/>
              <w:color w:val="auto"/>
              <w:spacing w:val="-115"/>
              <w:lang w:eastAsia="zh-CN"/>
            </w:rPr>
            <w:t xml:space="preserve"> </w:t>
          </w:r>
          <w:r>
            <w:rPr>
              <w:rFonts w:ascii="宋体" w:hAnsi="宋体" w:eastAsia="宋体"/>
              <w:color w:val="auto"/>
              <w:lang w:eastAsia="zh-CN"/>
            </w:rPr>
            <w:tab/>
          </w:r>
          <w:r>
            <w:rPr>
              <w:rFonts w:ascii="宋体" w:hAnsi="宋体" w:eastAsia="宋体"/>
              <w:color w:val="auto"/>
              <w:spacing w:val="2"/>
              <w:lang w:eastAsia="zh-CN"/>
            </w:rPr>
            <w:t>22</w:t>
          </w:r>
          <w:r>
            <w:rPr>
              <w:rFonts w:ascii="宋体" w:hAnsi="宋体" w:eastAsia="宋体"/>
              <w:color w:val="auto"/>
            </w:rPr>
            <w:fldChar w:fldCharType="end"/>
          </w:r>
        </w:p>
        <w:p>
          <w:pPr>
            <w:spacing w:line="436" w:lineRule="auto"/>
            <w:rPr>
              <w:rFonts w:hint="eastAsia" w:ascii="宋体" w:hAnsi="宋体" w:eastAsia="宋体"/>
              <w:color w:val="auto"/>
              <w:lang w:eastAsia="zh-CN"/>
            </w:rPr>
          </w:pPr>
        </w:p>
        <w:p>
          <w:pPr>
            <w:pStyle w:val="4"/>
            <w:tabs>
              <w:tab w:val="right" w:leader="dot" w:pos="9715"/>
            </w:tabs>
            <w:spacing w:before="92" w:line="190" w:lineRule="auto"/>
            <w:rPr>
              <w:rFonts w:hint="eastAsia" w:ascii="宋体" w:hAnsi="宋体" w:eastAsia="宋体"/>
              <w:color w:val="auto"/>
              <w:lang w:eastAsia="zh-CN"/>
            </w:rPr>
          </w:pPr>
          <w:bookmarkStart w:id="3" w:name="bookmark23"/>
          <w:bookmarkEnd w:id="3"/>
          <w:r>
            <w:rPr>
              <w:rFonts w:ascii="宋体" w:hAnsi="宋体" w:eastAsia="宋体"/>
              <w:color w:val="auto"/>
            </w:rPr>
            <w:fldChar w:fldCharType="begin"/>
          </w:r>
          <w:r>
            <w:rPr>
              <w:rFonts w:ascii="宋体" w:hAnsi="宋体" w:eastAsia="宋体"/>
              <w:color w:val="auto"/>
              <w:lang w:eastAsia="zh-CN"/>
            </w:rPr>
            <w:instrText xml:space="preserve">HYPERLINK "_Toc30423"</w:instrText>
          </w:r>
          <w:r>
            <w:rPr>
              <w:rFonts w:ascii="宋体" w:hAnsi="宋体" w:eastAsia="宋体"/>
              <w:color w:val="auto"/>
            </w:rPr>
            <w:fldChar w:fldCharType="separate"/>
          </w:r>
          <w:r>
            <w:rPr>
              <w:rFonts w:ascii="宋体" w:hAnsi="宋体" w:eastAsia="宋体"/>
              <w:color w:val="auto"/>
              <w:spacing w:val="-6"/>
              <w:lang w:eastAsia="zh-CN"/>
            </w:rPr>
            <w:t>第四部分</w:t>
          </w:r>
          <w:r>
            <w:rPr>
              <w:rFonts w:ascii="宋体" w:hAnsi="宋体" w:eastAsia="宋体"/>
              <w:color w:val="auto"/>
              <w:spacing w:val="29"/>
              <w:lang w:eastAsia="zh-CN"/>
            </w:rPr>
            <w:t xml:space="preserve"> </w:t>
          </w:r>
          <w:r>
            <w:rPr>
              <w:rFonts w:ascii="宋体" w:hAnsi="宋体" w:eastAsia="宋体"/>
              <w:color w:val="auto"/>
              <w:spacing w:val="-6"/>
              <w:lang w:eastAsia="zh-CN"/>
            </w:rPr>
            <w:t>合同主要条款</w:t>
          </w:r>
          <w:r>
            <w:rPr>
              <w:rFonts w:ascii="宋体" w:hAnsi="宋体" w:eastAsia="宋体"/>
              <w:color w:val="auto"/>
              <w:lang w:eastAsia="zh-CN"/>
            </w:rPr>
            <w:tab/>
          </w:r>
          <w:r>
            <w:rPr>
              <w:rFonts w:ascii="宋体" w:hAnsi="宋体" w:eastAsia="宋体"/>
              <w:color w:val="auto"/>
              <w:spacing w:val="-98"/>
              <w:lang w:eastAsia="zh-CN"/>
            </w:rPr>
            <w:t xml:space="preserve"> </w:t>
          </w:r>
          <w:r>
            <w:rPr>
              <w:rFonts w:ascii="宋体" w:hAnsi="宋体" w:eastAsia="宋体"/>
              <w:color w:val="auto"/>
              <w:spacing w:val="-7"/>
              <w:lang w:eastAsia="zh-CN"/>
            </w:rPr>
            <w:t>2</w:t>
          </w:r>
          <w:r>
            <w:rPr>
              <w:rFonts w:ascii="宋体" w:hAnsi="宋体" w:eastAsia="宋体"/>
              <w:color w:val="auto"/>
            </w:rPr>
            <w:fldChar w:fldCharType="end"/>
          </w:r>
          <w:r>
            <w:rPr>
              <w:rFonts w:ascii="宋体" w:hAnsi="宋体" w:eastAsia="宋体"/>
              <w:color w:val="auto"/>
              <w:spacing w:val="-7"/>
              <w:lang w:eastAsia="zh-CN"/>
            </w:rPr>
            <w:t>7</w:t>
          </w:r>
        </w:p>
        <w:p>
          <w:pPr>
            <w:spacing w:line="437" w:lineRule="auto"/>
            <w:rPr>
              <w:rFonts w:hint="eastAsia" w:ascii="宋体" w:hAnsi="宋体" w:eastAsia="宋体"/>
              <w:color w:val="auto"/>
              <w:lang w:eastAsia="zh-CN"/>
            </w:rPr>
          </w:pPr>
        </w:p>
        <w:p>
          <w:pPr>
            <w:pStyle w:val="4"/>
            <w:tabs>
              <w:tab w:val="right" w:leader="dot" w:pos="9715"/>
            </w:tabs>
            <w:spacing w:before="91" w:line="223" w:lineRule="auto"/>
            <w:rPr>
              <w:rFonts w:hint="eastAsia" w:ascii="宋体" w:hAnsi="宋体" w:eastAsia="宋体"/>
              <w:color w:val="auto"/>
              <w:lang w:eastAsia="zh-CN"/>
            </w:rPr>
          </w:pPr>
          <w:bookmarkStart w:id="4" w:name="bookmark24"/>
          <w:bookmarkEnd w:id="4"/>
          <w:r>
            <w:rPr>
              <w:rFonts w:ascii="宋体" w:hAnsi="宋体" w:eastAsia="宋体"/>
              <w:color w:val="auto"/>
            </w:rPr>
            <w:fldChar w:fldCharType="begin"/>
          </w:r>
          <w:r>
            <w:rPr>
              <w:rFonts w:ascii="宋体" w:hAnsi="宋体" w:eastAsia="宋体"/>
              <w:color w:val="auto"/>
              <w:lang w:eastAsia="zh-CN"/>
            </w:rPr>
            <w:instrText xml:space="preserve">HYPERLINK \l "bookmark25"</w:instrText>
          </w:r>
          <w:r>
            <w:rPr>
              <w:rFonts w:ascii="宋体" w:hAnsi="宋体" w:eastAsia="宋体"/>
              <w:color w:val="auto"/>
            </w:rPr>
            <w:fldChar w:fldCharType="separate"/>
          </w:r>
          <w:r>
            <w:rPr>
              <w:rFonts w:ascii="宋体" w:hAnsi="宋体" w:eastAsia="宋体"/>
              <w:color w:val="auto"/>
              <w:spacing w:val="-8"/>
              <w:lang w:eastAsia="zh-CN"/>
            </w:rPr>
            <w:t>第五部分</w:t>
          </w:r>
          <w:r>
            <w:rPr>
              <w:rFonts w:ascii="宋体" w:hAnsi="宋体" w:eastAsia="宋体"/>
              <w:color w:val="auto"/>
              <w:spacing w:val="33"/>
              <w:lang w:eastAsia="zh-CN"/>
            </w:rPr>
            <w:t xml:space="preserve"> </w:t>
          </w:r>
          <w:r>
            <w:rPr>
              <w:rFonts w:ascii="宋体" w:hAnsi="宋体" w:eastAsia="宋体"/>
              <w:color w:val="auto"/>
              <w:spacing w:val="-8"/>
              <w:lang w:eastAsia="zh-CN"/>
            </w:rPr>
            <w:t>范本格式</w:t>
          </w:r>
          <w:r>
            <w:rPr>
              <w:rFonts w:ascii="宋体" w:hAnsi="宋体" w:eastAsia="宋体"/>
              <w:color w:val="auto"/>
              <w:lang w:eastAsia="zh-CN"/>
            </w:rPr>
            <w:tab/>
          </w:r>
          <w:r>
            <w:rPr>
              <w:rFonts w:ascii="宋体" w:hAnsi="宋体" w:eastAsia="宋体"/>
              <w:color w:val="auto"/>
              <w:spacing w:val="-89"/>
              <w:lang w:eastAsia="zh-CN"/>
            </w:rPr>
            <w:t xml:space="preserve"> </w:t>
          </w:r>
          <w:r>
            <w:rPr>
              <w:rFonts w:ascii="宋体" w:hAnsi="宋体" w:eastAsia="宋体"/>
              <w:color w:val="auto"/>
              <w:spacing w:val="-8"/>
              <w:lang w:eastAsia="zh-CN"/>
            </w:rPr>
            <w:t>3</w:t>
          </w:r>
          <w:r>
            <w:rPr>
              <w:rFonts w:ascii="宋体" w:hAnsi="宋体" w:eastAsia="宋体"/>
              <w:color w:val="auto"/>
            </w:rPr>
            <w:fldChar w:fldCharType="end"/>
          </w:r>
          <w:r>
            <w:rPr>
              <w:rFonts w:ascii="宋体" w:hAnsi="宋体" w:eastAsia="宋体"/>
              <w:color w:val="auto"/>
              <w:spacing w:val="-8"/>
              <w:lang w:eastAsia="zh-CN"/>
            </w:rPr>
            <w:t>9</w:t>
          </w:r>
        </w:p>
      </w:sdtContent>
    </w:sdt>
    <w:p>
      <w:pPr>
        <w:spacing w:line="223" w:lineRule="auto"/>
        <w:rPr>
          <w:rFonts w:hint="eastAsia" w:ascii="宋体" w:hAnsi="宋体" w:eastAsia="宋体"/>
          <w:color w:val="auto"/>
          <w:lang w:eastAsia="zh-CN"/>
        </w:rPr>
        <w:sectPr>
          <w:pgSz w:w="11906" w:h="16838"/>
          <w:pgMar w:top="400" w:right="5" w:bottom="0" w:left="1110" w:header="0" w:footer="0" w:gutter="0"/>
          <w:cols w:space="720" w:num="1"/>
        </w:sectPr>
      </w:pPr>
    </w:p>
    <w:p>
      <w:pPr>
        <w:spacing w:line="244" w:lineRule="auto"/>
        <w:rPr>
          <w:rFonts w:hint="eastAsia" w:ascii="宋体" w:hAnsi="宋体" w:eastAsia="宋体"/>
          <w:color w:val="auto"/>
          <w:lang w:eastAsia="zh-CN"/>
        </w:rPr>
      </w:pPr>
    </w:p>
    <w:p>
      <w:pPr>
        <w:spacing w:line="244"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pStyle w:val="4"/>
        <w:spacing w:before="100" w:line="226" w:lineRule="auto"/>
        <w:ind w:left="3513"/>
        <w:outlineLvl w:val="0"/>
        <w:rPr>
          <w:rFonts w:hint="eastAsia" w:ascii="宋体" w:hAnsi="宋体" w:eastAsia="宋体"/>
          <w:color w:val="auto"/>
          <w:sz w:val="31"/>
          <w:szCs w:val="31"/>
          <w:lang w:eastAsia="zh-CN"/>
        </w:rPr>
      </w:pPr>
      <w:bookmarkStart w:id="5" w:name="bookmark1"/>
      <w:bookmarkEnd w:id="5"/>
      <w:bookmarkStart w:id="6" w:name="bookmark2"/>
      <w:bookmarkEnd w:id="6"/>
      <w:r>
        <w:rPr>
          <w:rFonts w:ascii="宋体" w:hAnsi="宋体" w:eastAsia="宋体"/>
          <w:b/>
          <w:bCs/>
          <w:color w:val="auto"/>
          <w:spacing w:val="1"/>
          <w:sz w:val="31"/>
          <w:szCs w:val="31"/>
          <w:lang w:eastAsia="zh-CN"/>
        </w:rPr>
        <w:t>第一部分</w:t>
      </w:r>
      <w:r>
        <w:rPr>
          <w:rFonts w:ascii="宋体" w:hAnsi="宋体" w:eastAsia="宋体"/>
          <w:color w:val="auto"/>
          <w:spacing w:val="15"/>
          <w:sz w:val="31"/>
          <w:szCs w:val="31"/>
          <w:lang w:eastAsia="zh-CN"/>
        </w:rPr>
        <w:t xml:space="preserve">  </w:t>
      </w:r>
      <w:r>
        <w:rPr>
          <w:rFonts w:ascii="宋体" w:hAnsi="宋体" w:eastAsia="宋体"/>
          <w:b/>
          <w:bCs/>
          <w:color w:val="auto"/>
          <w:spacing w:val="1"/>
          <w:sz w:val="31"/>
          <w:szCs w:val="31"/>
          <w:lang w:eastAsia="zh-CN"/>
        </w:rPr>
        <w:t>投标邀请</w:t>
      </w:r>
    </w:p>
    <w:p>
      <w:pPr>
        <w:pStyle w:val="4"/>
        <w:spacing w:before="23" w:line="230" w:lineRule="auto"/>
        <w:ind w:left="4104" w:right="2223" w:hanging="1964"/>
        <w:rPr>
          <w:rFonts w:hint="eastAsia" w:ascii="宋体" w:hAnsi="宋体" w:eastAsia="宋体" w:cs="宋体"/>
          <w:color w:val="auto"/>
          <w:spacing w:val="-1"/>
          <w:sz w:val="24"/>
          <w:lang w:eastAsia="zh-CN"/>
        </w:rPr>
      </w:pPr>
      <w:r>
        <w:rPr>
          <w:rFonts w:hint="eastAsia" w:ascii="宋体" w:hAnsi="宋体" w:eastAsia="宋体" w:cs="宋体"/>
          <w:color w:val="auto"/>
          <w:spacing w:val="-1"/>
          <w:sz w:val="24"/>
          <w:lang w:eastAsia="zh-CN"/>
        </w:rPr>
        <w:t>新疆维吾尔自治区维吾尔医医院中药饮片采购项目（一）</w:t>
      </w:r>
    </w:p>
    <w:p>
      <w:pPr>
        <w:pStyle w:val="4"/>
        <w:spacing w:before="23" w:line="230" w:lineRule="auto"/>
        <w:ind w:left="4097" w:leftChars="1951" w:right="3141" w:firstLine="227" w:firstLineChars="98"/>
        <w:rPr>
          <w:rFonts w:hint="eastAsia" w:ascii="宋体" w:hAnsi="宋体" w:eastAsia="宋体"/>
          <w:color w:val="auto"/>
          <w:sz w:val="24"/>
          <w:lang w:eastAsia="zh-CN"/>
        </w:rPr>
      </w:pPr>
      <w:r>
        <w:rPr>
          <w:rFonts w:ascii="宋体" w:hAnsi="宋体" w:eastAsia="宋体"/>
          <w:color w:val="auto"/>
          <w:spacing w:val="-4"/>
          <w:sz w:val="24"/>
          <w:lang w:eastAsia="zh-CN"/>
        </w:rPr>
        <w:t>公开招标公告</w:t>
      </w:r>
    </w:p>
    <w:p>
      <w:pPr>
        <w:pStyle w:val="4"/>
        <w:spacing w:before="56" w:line="231" w:lineRule="auto"/>
        <w:ind w:left="68"/>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一、项目基本情况</w:t>
      </w:r>
    </w:p>
    <w:p>
      <w:pPr>
        <w:pStyle w:val="4"/>
        <w:spacing w:before="123" w:line="232" w:lineRule="auto"/>
        <w:ind w:left="48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项目编号：</w:t>
      </w:r>
      <w:r>
        <w:rPr>
          <w:rFonts w:hint="eastAsia" w:ascii="宋体" w:hAnsi="宋体" w:eastAsia="宋体"/>
          <w:color w:val="auto"/>
          <w:sz w:val="23"/>
          <w:szCs w:val="23"/>
          <w:lang w:eastAsia="zh-CN"/>
        </w:rPr>
        <w:t>XJYLHK-2025-010</w:t>
      </w:r>
    </w:p>
    <w:p>
      <w:pPr>
        <w:pStyle w:val="4"/>
        <w:spacing w:before="119" w:line="229" w:lineRule="auto"/>
        <w:ind w:left="48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项目名称：</w:t>
      </w:r>
      <w:bookmarkStart w:id="7" w:name="OLE_LINK16"/>
      <w:bookmarkStart w:id="8" w:name="OLE_LINK14"/>
      <w:bookmarkStart w:id="9" w:name="OLE_LINK15"/>
      <w:r>
        <w:rPr>
          <w:rFonts w:hint="eastAsia" w:ascii="宋体" w:hAnsi="宋体" w:eastAsia="宋体"/>
          <w:color w:val="auto"/>
          <w:sz w:val="23"/>
          <w:szCs w:val="23"/>
          <w:lang w:eastAsia="zh-CN"/>
        </w:rPr>
        <w:t>新疆维吾尔自治区维吾尔医医院中药饮片采购项目（一）</w:t>
      </w:r>
      <w:bookmarkEnd w:id="7"/>
      <w:bookmarkEnd w:id="8"/>
      <w:bookmarkEnd w:id="9"/>
    </w:p>
    <w:p>
      <w:pPr>
        <w:spacing w:line="40" w:lineRule="exact"/>
        <w:rPr>
          <w:rFonts w:hint="eastAsia" w:ascii="宋体" w:hAnsi="宋体" w:eastAsia="宋体"/>
          <w:color w:val="auto"/>
          <w:lang w:eastAsia="zh-CN"/>
        </w:rPr>
      </w:pP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采购方式：公开招标</w:t>
      </w:r>
    </w:p>
    <w:p>
      <w:pPr>
        <w:pStyle w:val="4"/>
        <w:spacing w:before="124" w:line="229" w:lineRule="auto"/>
        <w:ind w:left="491"/>
        <w:rPr>
          <w:rFonts w:hint="eastAsia" w:ascii="宋体" w:hAnsi="宋体" w:eastAsia="宋体"/>
          <w:color w:val="auto"/>
          <w:spacing w:val="7"/>
          <w:sz w:val="23"/>
          <w:szCs w:val="23"/>
          <w:highlight w:val="yellow"/>
          <w:lang w:eastAsia="zh-CN"/>
        </w:rPr>
      </w:pPr>
      <w:r>
        <w:rPr>
          <w:rFonts w:hint="eastAsia" w:ascii="宋体" w:hAnsi="宋体" w:eastAsia="宋体"/>
          <w:color w:val="auto"/>
          <w:spacing w:val="7"/>
          <w:sz w:val="23"/>
          <w:szCs w:val="23"/>
          <w:lang w:eastAsia="zh-CN"/>
        </w:rPr>
        <w:t>预算金额（元）：</w:t>
      </w:r>
      <w:r>
        <w:rPr>
          <w:rFonts w:ascii="宋体" w:hAnsi="宋体" w:eastAsia="宋体"/>
          <w:color w:val="auto"/>
          <w:spacing w:val="7"/>
          <w:sz w:val="23"/>
          <w:szCs w:val="23"/>
          <w:highlight w:val="yellow"/>
          <w:lang w:eastAsia="zh-CN"/>
        </w:rPr>
        <w:t>415843</w:t>
      </w:r>
      <w:r>
        <w:rPr>
          <w:rFonts w:hint="eastAsia" w:ascii="宋体" w:hAnsi="宋体" w:eastAsia="宋体"/>
          <w:color w:val="auto"/>
          <w:spacing w:val="7"/>
          <w:sz w:val="23"/>
          <w:szCs w:val="23"/>
          <w:highlight w:val="yellow"/>
          <w:lang w:eastAsia="zh-CN"/>
        </w:rPr>
        <w:t>7</w:t>
      </w:r>
      <w:r>
        <w:rPr>
          <w:rFonts w:ascii="宋体" w:hAnsi="宋体" w:eastAsia="宋体"/>
          <w:color w:val="auto"/>
          <w:spacing w:val="7"/>
          <w:sz w:val="23"/>
          <w:szCs w:val="23"/>
          <w:highlight w:val="yellow"/>
          <w:lang w:eastAsia="zh-CN"/>
        </w:rPr>
        <w:t>.</w:t>
      </w:r>
      <w:r>
        <w:rPr>
          <w:rFonts w:hint="eastAsia" w:ascii="宋体" w:hAnsi="宋体" w:eastAsia="宋体"/>
          <w:color w:val="auto"/>
          <w:spacing w:val="7"/>
          <w:sz w:val="23"/>
          <w:szCs w:val="23"/>
          <w:highlight w:val="yellow"/>
          <w:lang w:eastAsia="zh-CN"/>
        </w:rPr>
        <w:t>02</w:t>
      </w:r>
    </w:p>
    <w:p>
      <w:pPr>
        <w:pStyle w:val="4"/>
        <w:spacing w:before="124" w:line="229" w:lineRule="auto"/>
        <w:ind w:left="491"/>
        <w:rPr>
          <w:rFonts w:hint="eastAsia" w:ascii="宋体" w:hAnsi="宋体" w:eastAsia="宋体"/>
          <w:color w:val="auto"/>
          <w:spacing w:val="7"/>
          <w:sz w:val="23"/>
          <w:szCs w:val="23"/>
          <w:highlight w:val="yellow"/>
          <w:lang w:eastAsia="zh-CN"/>
        </w:rPr>
      </w:pPr>
      <w:r>
        <w:rPr>
          <w:rFonts w:hint="eastAsia" w:ascii="宋体" w:hAnsi="宋体" w:eastAsia="宋体"/>
          <w:color w:val="auto"/>
          <w:spacing w:val="7"/>
          <w:sz w:val="23"/>
          <w:szCs w:val="23"/>
          <w:highlight w:val="yellow"/>
          <w:lang w:eastAsia="zh-CN"/>
        </w:rPr>
        <w:t>最高限价（元）：</w:t>
      </w:r>
      <w:r>
        <w:rPr>
          <w:rFonts w:ascii="宋体" w:hAnsi="宋体" w:eastAsia="宋体"/>
          <w:color w:val="auto"/>
          <w:spacing w:val="7"/>
          <w:sz w:val="23"/>
          <w:szCs w:val="23"/>
          <w:highlight w:val="yellow"/>
          <w:lang w:eastAsia="zh-CN"/>
        </w:rPr>
        <w:t>932539.3</w:t>
      </w:r>
      <w:r>
        <w:rPr>
          <w:rFonts w:hint="eastAsia" w:ascii="宋体" w:hAnsi="宋体" w:eastAsia="宋体"/>
          <w:color w:val="auto"/>
          <w:spacing w:val="7"/>
          <w:sz w:val="23"/>
          <w:szCs w:val="23"/>
          <w:highlight w:val="yellow"/>
          <w:lang w:eastAsia="zh-CN"/>
        </w:rPr>
        <w:t>1,</w:t>
      </w:r>
      <w:r>
        <w:rPr>
          <w:rFonts w:ascii="宋体" w:hAnsi="宋体" w:eastAsia="宋体"/>
          <w:highlight w:val="yellow"/>
          <w:lang w:eastAsia="zh-CN"/>
        </w:rPr>
        <w:t xml:space="preserve"> </w:t>
      </w:r>
      <w:bookmarkStart w:id="10" w:name="OLE_LINK23"/>
      <w:bookmarkStart w:id="11" w:name="OLE_LINK22"/>
      <w:r>
        <w:rPr>
          <w:rFonts w:ascii="宋体" w:hAnsi="宋体" w:eastAsia="宋体"/>
          <w:color w:val="auto"/>
          <w:spacing w:val="7"/>
          <w:sz w:val="23"/>
          <w:szCs w:val="23"/>
          <w:highlight w:val="yellow"/>
          <w:lang w:eastAsia="zh-CN"/>
        </w:rPr>
        <w:t>1236418.0</w:t>
      </w:r>
      <w:r>
        <w:rPr>
          <w:rFonts w:hint="eastAsia" w:ascii="宋体" w:hAnsi="宋体" w:eastAsia="宋体"/>
          <w:color w:val="auto"/>
          <w:spacing w:val="7"/>
          <w:sz w:val="23"/>
          <w:szCs w:val="23"/>
          <w:highlight w:val="yellow"/>
          <w:lang w:eastAsia="zh-CN"/>
        </w:rPr>
        <w:t>6</w:t>
      </w:r>
      <w:bookmarkEnd w:id="10"/>
      <w:bookmarkEnd w:id="11"/>
      <w:r>
        <w:rPr>
          <w:rFonts w:hint="eastAsia" w:ascii="宋体" w:hAnsi="宋体" w:eastAsia="宋体"/>
          <w:color w:val="auto"/>
          <w:spacing w:val="7"/>
          <w:sz w:val="23"/>
          <w:szCs w:val="23"/>
          <w:highlight w:val="yellow"/>
          <w:lang w:eastAsia="zh-CN"/>
        </w:rPr>
        <w:t>,</w:t>
      </w:r>
      <w:r>
        <w:rPr>
          <w:rFonts w:ascii="宋体" w:hAnsi="宋体" w:eastAsia="宋体"/>
          <w:highlight w:val="yellow"/>
          <w:lang w:eastAsia="zh-CN"/>
        </w:rPr>
        <w:t xml:space="preserve"> </w:t>
      </w:r>
      <w:r>
        <w:rPr>
          <w:rFonts w:ascii="宋体" w:hAnsi="宋体" w:eastAsia="宋体"/>
          <w:color w:val="auto"/>
          <w:spacing w:val="7"/>
          <w:sz w:val="23"/>
          <w:szCs w:val="23"/>
          <w:highlight w:val="yellow"/>
          <w:lang w:eastAsia="zh-CN"/>
        </w:rPr>
        <w:t>944957.12</w:t>
      </w:r>
      <w:r>
        <w:rPr>
          <w:rFonts w:hint="eastAsia" w:ascii="宋体" w:hAnsi="宋体" w:eastAsia="宋体"/>
          <w:color w:val="auto"/>
          <w:spacing w:val="7"/>
          <w:sz w:val="23"/>
          <w:szCs w:val="23"/>
          <w:highlight w:val="yellow"/>
          <w:lang w:eastAsia="zh-CN"/>
        </w:rPr>
        <w:t>,</w:t>
      </w:r>
      <w:r>
        <w:rPr>
          <w:rFonts w:ascii="宋体" w:hAnsi="宋体" w:eastAsia="宋体"/>
          <w:highlight w:val="yellow"/>
          <w:lang w:eastAsia="zh-CN"/>
        </w:rPr>
        <w:t xml:space="preserve"> </w:t>
      </w:r>
      <w:r>
        <w:rPr>
          <w:rFonts w:ascii="宋体" w:hAnsi="宋体" w:eastAsia="宋体"/>
          <w:color w:val="auto"/>
          <w:spacing w:val="7"/>
          <w:sz w:val="23"/>
          <w:szCs w:val="23"/>
          <w:highlight w:val="yellow"/>
          <w:lang w:eastAsia="zh-CN"/>
        </w:rPr>
        <w:t>1044522.53</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采购需求：</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标项一</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标项名称:</w:t>
      </w:r>
      <w:bookmarkStart w:id="12" w:name="OLE_LINK6"/>
      <w:bookmarkStart w:id="13" w:name="OLE_LINK7"/>
      <w:bookmarkStart w:id="14" w:name="OLE_LINK17"/>
      <w:r>
        <w:rPr>
          <w:rFonts w:hint="eastAsia" w:ascii="宋体" w:hAnsi="宋体" w:eastAsia="宋体"/>
          <w:color w:val="auto"/>
          <w:spacing w:val="7"/>
          <w:sz w:val="23"/>
          <w:szCs w:val="23"/>
          <w:lang w:eastAsia="zh-CN"/>
        </w:rPr>
        <w:t>中药饮片1包</w:t>
      </w:r>
    </w:p>
    <w:bookmarkEnd w:id="12"/>
    <w:bookmarkEnd w:id="13"/>
    <w:bookmarkEnd w:id="14"/>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数量:1</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预算金额（元）:</w:t>
      </w:r>
      <w:r>
        <w:rPr>
          <w:rFonts w:ascii="宋体" w:hAnsi="宋体" w:eastAsia="宋体"/>
          <w:lang w:eastAsia="zh-CN"/>
        </w:rPr>
        <w:t xml:space="preserve"> </w:t>
      </w:r>
      <w:bookmarkStart w:id="15" w:name="OLE_LINK19"/>
      <w:bookmarkStart w:id="16" w:name="OLE_LINK18"/>
      <w:r>
        <w:rPr>
          <w:rFonts w:hint="eastAsia" w:ascii="宋体" w:hAnsi="宋体" w:eastAsia="宋体"/>
          <w:color w:val="auto"/>
          <w:spacing w:val="7"/>
          <w:sz w:val="23"/>
          <w:szCs w:val="23"/>
          <w:lang w:eastAsia="zh-CN"/>
        </w:rPr>
        <w:t>932539.31</w:t>
      </w:r>
      <w:bookmarkEnd w:id="15"/>
      <w:bookmarkEnd w:id="16"/>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单位： 批 </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简要规格描述或项目基本概况介绍、用途：</w:t>
      </w:r>
      <w:bookmarkStart w:id="17" w:name="OLE_LINK20"/>
      <w:bookmarkStart w:id="18" w:name="OLE_LINK21"/>
      <w:r>
        <w:rPr>
          <w:rFonts w:hint="eastAsia" w:ascii="宋体" w:hAnsi="宋体" w:eastAsia="宋体"/>
          <w:color w:val="auto"/>
          <w:spacing w:val="7"/>
          <w:sz w:val="23"/>
          <w:szCs w:val="23"/>
          <w:lang w:eastAsia="zh-CN"/>
        </w:rPr>
        <w:t>中药饮片一批，具体详见招标文件</w:t>
      </w:r>
      <w:bookmarkEnd w:id="17"/>
      <w:bookmarkEnd w:id="18"/>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备注：各产品最高限价单价详见招标文件</w:t>
      </w:r>
    </w:p>
    <w:p>
      <w:pPr>
        <w:pStyle w:val="4"/>
        <w:spacing w:before="124" w:line="229" w:lineRule="auto"/>
        <w:ind w:left="491"/>
        <w:rPr>
          <w:rFonts w:hint="eastAsia" w:ascii="宋体" w:hAnsi="宋体" w:eastAsia="宋体"/>
          <w:color w:val="auto"/>
          <w:spacing w:val="7"/>
          <w:sz w:val="23"/>
          <w:szCs w:val="23"/>
          <w:lang w:eastAsia="zh-CN"/>
        </w:rPr>
      </w:pP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标项二</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标项名称:</w:t>
      </w:r>
      <w:bookmarkStart w:id="19" w:name="OLE_LINK9"/>
      <w:bookmarkStart w:id="20" w:name="OLE_LINK8"/>
      <w:r>
        <w:rPr>
          <w:rFonts w:hint="eastAsia" w:ascii="宋体" w:hAnsi="宋体" w:eastAsia="宋体"/>
          <w:color w:val="auto"/>
          <w:spacing w:val="7"/>
          <w:sz w:val="23"/>
          <w:szCs w:val="23"/>
          <w:lang w:eastAsia="zh-CN"/>
        </w:rPr>
        <w:t>中药饮片2包</w:t>
      </w:r>
      <w:bookmarkEnd w:id="19"/>
      <w:bookmarkEnd w:id="20"/>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数量:1</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预算金额（元）:</w:t>
      </w:r>
      <w:r>
        <w:rPr>
          <w:rFonts w:ascii="宋体" w:hAnsi="宋体" w:eastAsia="宋体"/>
          <w:lang w:eastAsia="zh-CN"/>
        </w:rPr>
        <w:t xml:space="preserve"> </w:t>
      </w:r>
      <w:r>
        <w:rPr>
          <w:rFonts w:hint="eastAsia" w:ascii="宋体" w:hAnsi="宋体" w:eastAsia="宋体"/>
          <w:color w:val="auto"/>
          <w:spacing w:val="7"/>
          <w:sz w:val="23"/>
          <w:szCs w:val="23"/>
          <w:lang w:eastAsia="zh-CN"/>
        </w:rPr>
        <w:t xml:space="preserve">1236418.06 </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单位： 批 </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简要规格描述或项目基本概况介绍、用途：中药饮片一批，具体详见招标文件</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备注：各产品最高限价单价详见招标文件</w:t>
      </w:r>
    </w:p>
    <w:p>
      <w:pPr>
        <w:pStyle w:val="4"/>
        <w:spacing w:before="124" w:line="229" w:lineRule="auto"/>
        <w:ind w:left="491"/>
        <w:rPr>
          <w:rFonts w:hint="eastAsia" w:ascii="宋体" w:hAnsi="宋体" w:eastAsia="宋体"/>
          <w:color w:val="auto"/>
          <w:spacing w:val="7"/>
          <w:sz w:val="23"/>
          <w:szCs w:val="23"/>
          <w:lang w:eastAsia="zh-CN"/>
        </w:rPr>
      </w:pP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标项三</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标项名称:</w:t>
      </w:r>
      <w:bookmarkStart w:id="21" w:name="OLE_LINK11"/>
      <w:bookmarkStart w:id="22" w:name="OLE_LINK10"/>
      <w:r>
        <w:rPr>
          <w:rFonts w:hint="eastAsia" w:ascii="宋体" w:hAnsi="宋体" w:eastAsia="宋体"/>
          <w:color w:val="auto"/>
          <w:spacing w:val="7"/>
          <w:sz w:val="23"/>
          <w:szCs w:val="23"/>
          <w:lang w:eastAsia="zh-CN"/>
        </w:rPr>
        <w:t>中药饮片3包</w:t>
      </w:r>
      <w:bookmarkEnd w:id="21"/>
      <w:bookmarkEnd w:id="22"/>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数量:1</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预算金额（元）:</w:t>
      </w:r>
      <w:r>
        <w:rPr>
          <w:rFonts w:ascii="宋体" w:hAnsi="宋体" w:eastAsia="宋体"/>
          <w:lang w:eastAsia="zh-CN"/>
        </w:rPr>
        <w:t xml:space="preserve"> </w:t>
      </w:r>
      <w:r>
        <w:rPr>
          <w:rFonts w:hint="eastAsia" w:ascii="宋体" w:hAnsi="宋体" w:eastAsia="宋体"/>
          <w:color w:val="auto"/>
          <w:spacing w:val="7"/>
          <w:sz w:val="23"/>
          <w:szCs w:val="23"/>
          <w:lang w:eastAsia="zh-CN"/>
        </w:rPr>
        <w:t>944957.12</w:t>
      </w:r>
      <w:r>
        <w:rPr>
          <w:rFonts w:ascii="宋体" w:hAnsi="宋体" w:eastAsia="宋体"/>
          <w:lang w:eastAsia="zh-CN"/>
        </w:rPr>
        <w:t xml:space="preserve"> </w:t>
      </w:r>
      <w:r>
        <w:rPr>
          <w:rFonts w:hint="eastAsia" w:ascii="宋体" w:hAnsi="宋体" w:eastAsia="宋体"/>
          <w:color w:val="auto"/>
          <w:spacing w:val="7"/>
          <w:sz w:val="23"/>
          <w:szCs w:val="23"/>
          <w:lang w:eastAsia="zh-CN"/>
        </w:rPr>
        <w:t xml:space="preserve"> </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单位： 批 </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简要规格描述或项目基本概况介绍、用途：中药饮片一批，具体详见招标文件</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备注：各产品最高限价单价详见招标文件</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标项四</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标项名称:</w:t>
      </w:r>
      <w:bookmarkStart w:id="23" w:name="OLE_LINK12"/>
      <w:bookmarkStart w:id="24" w:name="OLE_LINK13"/>
      <w:r>
        <w:rPr>
          <w:rFonts w:hint="eastAsia" w:ascii="宋体" w:hAnsi="宋体" w:eastAsia="宋体"/>
          <w:color w:val="auto"/>
          <w:spacing w:val="7"/>
          <w:sz w:val="23"/>
          <w:szCs w:val="23"/>
          <w:lang w:eastAsia="zh-CN"/>
        </w:rPr>
        <w:t>中药饮片4包</w:t>
      </w:r>
    </w:p>
    <w:bookmarkEnd w:id="23"/>
    <w:bookmarkEnd w:id="24"/>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数量:1</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预算金额（元）:</w:t>
      </w:r>
      <w:r>
        <w:rPr>
          <w:rFonts w:ascii="宋体" w:hAnsi="宋体" w:eastAsia="宋体"/>
          <w:lang w:eastAsia="zh-CN"/>
        </w:rPr>
        <w:t xml:space="preserve"> </w:t>
      </w:r>
      <w:r>
        <w:rPr>
          <w:rFonts w:hint="eastAsia" w:ascii="宋体" w:hAnsi="宋体" w:eastAsia="宋体"/>
          <w:color w:val="auto"/>
          <w:spacing w:val="7"/>
          <w:sz w:val="23"/>
          <w:szCs w:val="23"/>
          <w:lang w:eastAsia="zh-CN"/>
        </w:rPr>
        <w:t>1044522.53</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单位： 批 </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简要规格描述或项目基本概况介绍、用途：中药饮片一批，具体详见招标文件</w:t>
      </w:r>
    </w:p>
    <w:p>
      <w:pPr>
        <w:pStyle w:val="4"/>
        <w:spacing w:before="124" w:line="229" w:lineRule="auto"/>
        <w:ind w:left="491"/>
        <w:rPr>
          <w:rFonts w:hint="eastAsia" w:ascii="宋体" w:hAnsi="宋体" w:eastAsia="宋体"/>
          <w:color w:val="auto"/>
          <w:spacing w:val="7"/>
          <w:sz w:val="23"/>
          <w:szCs w:val="23"/>
          <w:lang w:eastAsia="zh-CN"/>
        </w:rPr>
      </w:pPr>
      <w:r>
        <w:rPr>
          <w:rFonts w:hint="eastAsia" w:ascii="宋体" w:hAnsi="宋体" w:eastAsia="宋体"/>
          <w:color w:val="auto"/>
          <w:spacing w:val="7"/>
          <w:sz w:val="23"/>
          <w:szCs w:val="23"/>
          <w:lang w:eastAsia="zh-CN"/>
        </w:rPr>
        <w:t xml:space="preserve">   备注：各产品最高限价单价详见招标文件</w:t>
      </w:r>
    </w:p>
    <w:p>
      <w:pPr>
        <w:pStyle w:val="4"/>
        <w:spacing w:before="121" w:line="228" w:lineRule="auto"/>
        <w:ind w:left="71" w:leftChars="34" w:firstLine="726" w:firstLineChars="300"/>
        <w:rPr>
          <w:rFonts w:hint="eastAsia" w:ascii="宋体" w:hAnsi="宋体" w:eastAsia="宋体"/>
          <w:color w:val="auto"/>
          <w:spacing w:val="6"/>
          <w:sz w:val="23"/>
          <w:szCs w:val="23"/>
          <w:lang w:eastAsia="zh-CN"/>
        </w:rPr>
      </w:pPr>
      <w:r>
        <w:rPr>
          <w:rFonts w:hint="eastAsia" w:ascii="宋体" w:hAnsi="宋体" w:eastAsia="宋体"/>
          <w:color w:val="auto"/>
          <w:spacing w:val="6"/>
          <w:sz w:val="23"/>
          <w:szCs w:val="23"/>
          <w:lang w:eastAsia="zh-CN"/>
        </w:rPr>
        <w:t>合同履约期限：标项 1、2、3、4详见招标文件</w:t>
      </w:r>
    </w:p>
    <w:p>
      <w:pPr>
        <w:pStyle w:val="4"/>
        <w:spacing w:before="121" w:line="228" w:lineRule="auto"/>
        <w:ind w:left="71" w:leftChars="34" w:firstLine="484" w:firstLineChars="200"/>
        <w:rPr>
          <w:rFonts w:hint="eastAsia" w:ascii="宋体" w:hAnsi="宋体" w:eastAsia="宋体"/>
          <w:color w:val="auto"/>
          <w:sz w:val="23"/>
          <w:szCs w:val="23"/>
          <w:lang w:eastAsia="zh-CN"/>
        </w:rPr>
      </w:pPr>
      <w:r>
        <w:rPr>
          <w:rFonts w:hint="eastAsia" w:ascii="宋体" w:hAnsi="宋体" w:eastAsia="宋体"/>
          <w:color w:val="auto"/>
          <w:spacing w:val="6"/>
          <w:sz w:val="23"/>
          <w:szCs w:val="23"/>
          <w:lang w:eastAsia="zh-CN"/>
        </w:rPr>
        <w:t>本项目（否）接受联合体投标。</w:t>
      </w:r>
      <w:r>
        <w:rPr>
          <w:rFonts w:ascii="宋体" w:hAnsi="宋体" w:eastAsia="宋体"/>
          <w:color w:val="auto"/>
          <w:spacing w:val="2"/>
          <w:sz w:val="23"/>
          <w:szCs w:val="23"/>
          <w:lang w:eastAsia="zh-CN"/>
        </w:rPr>
        <w:t>二、申请人的资格要求：</w:t>
      </w:r>
    </w:p>
    <w:p>
      <w:pPr>
        <w:pStyle w:val="4"/>
        <w:spacing w:before="126" w:line="230" w:lineRule="auto"/>
        <w:ind w:left="554"/>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1.满足《中华人民共和国政府采购法》第二十二条规定；</w:t>
      </w:r>
    </w:p>
    <w:p>
      <w:pPr>
        <w:pStyle w:val="4"/>
        <w:spacing w:before="201" w:line="348" w:lineRule="auto"/>
        <w:ind w:left="63" w:right="1023" w:firstLine="47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2.落实政府采购政策需满足的资格要求：</w:t>
      </w:r>
      <w:r>
        <w:rPr>
          <w:rFonts w:hint="eastAsia" w:ascii="宋体" w:hAnsi="宋体" w:eastAsia="宋体"/>
          <w:color w:val="auto"/>
          <w:spacing w:val="76"/>
          <w:sz w:val="23"/>
          <w:szCs w:val="23"/>
          <w:lang w:eastAsia="zh-CN"/>
        </w:rPr>
        <w:t>标项1、2、3、4</w:t>
      </w:r>
      <w:r>
        <w:rPr>
          <w:rFonts w:ascii="宋体" w:hAnsi="宋体" w:eastAsia="宋体"/>
          <w:color w:val="auto"/>
          <w:spacing w:val="4"/>
          <w:sz w:val="23"/>
          <w:szCs w:val="23"/>
          <w:lang w:eastAsia="zh-CN"/>
        </w:rPr>
        <w:t>本项目为</w:t>
      </w:r>
      <w:r>
        <w:rPr>
          <w:rFonts w:ascii="宋体" w:hAnsi="宋体" w:eastAsia="宋体"/>
          <w:color w:val="auto"/>
          <w:spacing w:val="3"/>
          <w:sz w:val="23"/>
          <w:szCs w:val="23"/>
          <w:lang w:eastAsia="zh-CN"/>
        </w:rPr>
        <w:t>专门面向中小企业</w:t>
      </w:r>
      <w:r>
        <w:rPr>
          <w:rFonts w:ascii="宋体" w:hAnsi="宋体" w:eastAsia="宋体"/>
          <w:color w:val="auto"/>
          <w:spacing w:val="10"/>
          <w:sz w:val="23"/>
          <w:szCs w:val="23"/>
          <w:lang w:eastAsia="zh-CN"/>
        </w:rPr>
        <w:t>采购项目</w:t>
      </w:r>
      <w:r>
        <w:rPr>
          <w:rFonts w:ascii="宋体" w:hAnsi="宋体" w:eastAsia="宋体"/>
          <w:color w:val="auto"/>
          <w:spacing w:val="7"/>
          <w:sz w:val="23"/>
          <w:szCs w:val="23"/>
          <w:lang w:eastAsia="zh-CN"/>
        </w:rPr>
        <w:t>。</w:t>
      </w:r>
    </w:p>
    <w:p>
      <w:pPr>
        <w:pStyle w:val="4"/>
        <w:spacing w:line="230" w:lineRule="auto"/>
        <w:ind w:left="541"/>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3.本项目的特定资格要求：</w:t>
      </w:r>
    </w:p>
    <w:p>
      <w:pPr>
        <w:pStyle w:val="4"/>
        <w:spacing w:before="123" w:line="231" w:lineRule="auto"/>
        <w:ind w:left="554"/>
        <w:rPr>
          <w:rFonts w:hint="eastAsia" w:ascii="宋体" w:hAnsi="宋体" w:eastAsia="宋体"/>
          <w:color w:val="auto"/>
          <w:sz w:val="23"/>
          <w:szCs w:val="23"/>
          <w:lang w:eastAsia="zh-CN"/>
        </w:rPr>
      </w:pPr>
      <w:bookmarkStart w:id="25" w:name="OLE_LINK24"/>
      <w:bookmarkStart w:id="26" w:name="OLE_LINK25"/>
      <w:r>
        <w:rPr>
          <w:rFonts w:ascii="宋体" w:hAnsi="宋体" w:eastAsia="宋体"/>
          <w:color w:val="auto"/>
          <w:spacing w:val="4"/>
          <w:sz w:val="23"/>
          <w:szCs w:val="23"/>
          <w:lang w:eastAsia="zh-CN"/>
        </w:rPr>
        <w:t>1）投标人须具有效的</w:t>
      </w:r>
      <w:r>
        <w:rPr>
          <w:rFonts w:ascii="宋体" w:hAnsi="宋体" w:eastAsia="宋体"/>
          <w:color w:val="auto"/>
          <w:spacing w:val="-82"/>
          <w:sz w:val="23"/>
          <w:szCs w:val="23"/>
          <w:lang w:eastAsia="zh-CN"/>
        </w:rPr>
        <w:t xml:space="preserve"> </w:t>
      </w:r>
      <w:r>
        <w:rPr>
          <w:rFonts w:ascii="宋体" w:hAnsi="宋体" w:eastAsia="宋体"/>
          <w:color w:val="auto"/>
          <w:spacing w:val="4"/>
          <w:sz w:val="23"/>
          <w:szCs w:val="23"/>
          <w:lang w:eastAsia="zh-CN"/>
        </w:rPr>
        <w:t>“一证一码</w:t>
      </w:r>
      <w:r>
        <w:rPr>
          <w:rFonts w:ascii="宋体" w:hAnsi="宋体" w:eastAsia="宋体"/>
          <w:color w:val="auto"/>
          <w:spacing w:val="-83"/>
          <w:sz w:val="23"/>
          <w:szCs w:val="23"/>
          <w:lang w:eastAsia="zh-CN"/>
        </w:rPr>
        <w:t xml:space="preserve"> </w:t>
      </w:r>
      <w:r>
        <w:rPr>
          <w:rFonts w:ascii="宋体" w:hAnsi="宋体" w:eastAsia="宋体"/>
          <w:color w:val="auto"/>
          <w:spacing w:val="4"/>
          <w:sz w:val="23"/>
          <w:szCs w:val="23"/>
          <w:lang w:eastAsia="zh-CN"/>
        </w:rPr>
        <w:t>”或“三证</w:t>
      </w:r>
      <w:r>
        <w:rPr>
          <w:rFonts w:ascii="宋体" w:hAnsi="宋体" w:eastAsia="宋体"/>
          <w:color w:val="auto"/>
          <w:spacing w:val="3"/>
          <w:sz w:val="23"/>
          <w:szCs w:val="23"/>
          <w:lang w:eastAsia="zh-CN"/>
        </w:rPr>
        <w:t>合一</w:t>
      </w:r>
      <w:r>
        <w:rPr>
          <w:rFonts w:ascii="宋体" w:hAnsi="宋体" w:eastAsia="宋体"/>
          <w:color w:val="auto"/>
          <w:spacing w:val="-83"/>
          <w:sz w:val="23"/>
          <w:szCs w:val="23"/>
          <w:lang w:eastAsia="zh-CN"/>
        </w:rPr>
        <w:t xml:space="preserve"> </w:t>
      </w:r>
      <w:r>
        <w:rPr>
          <w:rFonts w:ascii="宋体" w:hAnsi="宋体" w:eastAsia="宋体"/>
          <w:color w:val="auto"/>
          <w:spacing w:val="3"/>
          <w:sz w:val="23"/>
          <w:szCs w:val="23"/>
          <w:lang w:eastAsia="zh-CN"/>
        </w:rPr>
        <w:t>”的营业执照；</w:t>
      </w:r>
    </w:p>
    <w:p>
      <w:pPr>
        <w:pStyle w:val="4"/>
        <w:spacing w:before="121" w:line="280" w:lineRule="auto"/>
        <w:ind w:left="63" w:right="1073" w:firstLine="476"/>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2）投标人为代理商的，</w:t>
      </w:r>
      <w:r>
        <w:rPr>
          <w:rFonts w:ascii="宋体" w:hAnsi="宋体" w:eastAsia="宋体"/>
          <w:color w:val="auto"/>
          <w:spacing w:val="-64"/>
          <w:sz w:val="23"/>
          <w:szCs w:val="23"/>
          <w:lang w:eastAsia="zh-CN"/>
        </w:rPr>
        <w:t xml:space="preserve"> </w:t>
      </w:r>
      <w:r>
        <w:rPr>
          <w:rFonts w:ascii="宋体" w:hAnsi="宋体" w:eastAsia="宋体"/>
          <w:color w:val="auto"/>
          <w:spacing w:val="9"/>
          <w:sz w:val="23"/>
          <w:szCs w:val="23"/>
          <w:lang w:eastAsia="zh-CN"/>
        </w:rPr>
        <w:t>应具有有效的《药品经营许可证》（中药饮片</w:t>
      </w:r>
      <w:r>
        <w:rPr>
          <w:rFonts w:ascii="宋体" w:hAnsi="宋体" w:eastAsia="宋体"/>
          <w:color w:val="auto"/>
          <w:spacing w:val="7"/>
          <w:sz w:val="23"/>
          <w:szCs w:val="23"/>
          <w:lang w:eastAsia="zh-CN"/>
        </w:rPr>
        <w:t>）；</w:t>
      </w:r>
      <w:r>
        <w:rPr>
          <w:rFonts w:ascii="宋体" w:hAnsi="宋体" w:eastAsia="宋体"/>
          <w:color w:val="auto"/>
          <w:spacing w:val="9"/>
          <w:sz w:val="23"/>
          <w:szCs w:val="23"/>
          <w:lang w:eastAsia="zh-CN"/>
        </w:rPr>
        <w:t>投标人为生产</w:t>
      </w:r>
      <w:r>
        <w:rPr>
          <w:rFonts w:ascii="宋体" w:hAnsi="宋体" w:eastAsia="宋体"/>
          <w:color w:val="auto"/>
          <w:spacing w:val="7"/>
          <w:sz w:val="23"/>
          <w:szCs w:val="23"/>
          <w:lang w:eastAsia="zh-CN"/>
        </w:rPr>
        <w:t>厂家的，应具有有效的《药品生产许可证》（中药饮片</w:t>
      </w:r>
      <w:r>
        <w:rPr>
          <w:rFonts w:ascii="宋体" w:hAnsi="宋体" w:eastAsia="宋体"/>
          <w:color w:val="auto"/>
          <w:spacing w:val="9"/>
          <w:sz w:val="23"/>
          <w:szCs w:val="23"/>
          <w:lang w:eastAsia="zh-CN"/>
        </w:rPr>
        <w:t>）；</w:t>
      </w:r>
    </w:p>
    <w:p>
      <w:pPr>
        <w:pStyle w:val="4"/>
        <w:spacing w:before="121" w:line="295" w:lineRule="auto"/>
        <w:ind w:left="65" w:right="1071" w:firstLine="476"/>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3）投标人具有良好的财务状况，</w:t>
      </w:r>
      <w:r>
        <w:rPr>
          <w:rFonts w:ascii="宋体" w:hAnsi="宋体" w:eastAsia="宋体"/>
          <w:color w:val="auto"/>
          <w:spacing w:val="-61"/>
          <w:sz w:val="23"/>
          <w:szCs w:val="23"/>
          <w:lang w:eastAsia="zh-CN"/>
        </w:rPr>
        <w:t xml:space="preserve"> </w:t>
      </w:r>
      <w:r>
        <w:rPr>
          <w:rFonts w:ascii="宋体" w:hAnsi="宋体" w:eastAsia="宋体"/>
          <w:color w:val="auto"/>
          <w:spacing w:val="7"/>
          <w:sz w:val="23"/>
          <w:szCs w:val="23"/>
          <w:lang w:eastAsia="zh-CN"/>
        </w:rPr>
        <w:t>提供近三年</w:t>
      </w:r>
      <w:r>
        <w:rPr>
          <w:rFonts w:ascii="宋体" w:hAnsi="宋体" w:eastAsia="宋体"/>
          <w:color w:val="auto"/>
          <w:spacing w:val="-44"/>
          <w:sz w:val="23"/>
          <w:szCs w:val="23"/>
          <w:lang w:eastAsia="zh-CN"/>
        </w:rPr>
        <w:t xml:space="preserve"> </w:t>
      </w:r>
      <w:r>
        <w:rPr>
          <w:rFonts w:ascii="宋体" w:hAnsi="宋体" w:eastAsia="宋体"/>
          <w:color w:val="auto"/>
          <w:spacing w:val="7"/>
          <w:sz w:val="23"/>
          <w:szCs w:val="23"/>
          <w:lang w:eastAsia="zh-CN"/>
        </w:rPr>
        <w:t>202</w:t>
      </w:r>
      <w:r>
        <w:rPr>
          <w:rFonts w:hint="eastAsia" w:ascii="宋体" w:hAnsi="宋体" w:eastAsia="宋体"/>
          <w:color w:val="auto"/>
          <w:spacing w:val="7"/>
          <w:sz w:val="23"/>
          <w:szCs w:val="23"/>
          <w:lang w:eastAsia="zh-CN"/>
        </w:rPr>
        <w:t>2</w:t>
      </w:r>
      <w:r>
        <w:rPr>
          <w:rFonts w:ascii="宋体" w:hAnsi="宋体" w:eastAsia="宋体"/>
          <w:color w:val="auto"/>
          <w:spacing w:val="7"/>
          <w:sz w:val="23"/>
          <w:szCs w:val="23"/>
          <w:lang w:eastAsia="zh-CN"/>
        </w:rPr>
        <w:t>-202</w:t>
      </w:r>
      <w:r>
        <w:rPr>
          <w:rFonts w:hint="eastAsia" w:ascii="宋体" w:hAnsi="宋体" w:eastAsia="宋体"/>
          <w:color w:val="auto"/>
          <w:spacing w:val="7"/>
          <w:sz w:val="23"/>
          <w:szCs w:val="23"/>
          <w:lang w:eastAsia="zh-CN"/>
        </w:rPr>
        <w:t>4</w:t>
      </w:r>
      <w:r>
        <w:rPr>
          <w:rFonts w:ascii="宋体" w:hAnsi="宋体" w:eastAsia="宋体"/>
          <w:color w:val="auto"/>
          <w:spacing w:val="-29"/>
          <w:sz w:val="23"/>
          <w:szCs w:val="23"/>
          <w:lang w:eastAsia="zh-CN"/>
        </w:rPr>
        <w:t xml:space="preserve"> </w:t>
      </w:r>
      <w:r>
        <w:rPr>
          <w:rFonts w:ascii="宋体" w:hAnsi="宋体" w:eastAsia="宋体"/>
          <w:color w:val="auto"/>
          <w:spacing w:val="7"/>
          <w:sz w:val="23"/>
          <w:szCs w:val="23"/>
          <w:lang w:eastAsia="zh-CN"/>
        </w:rPr>
        <w:t>年任意一年经第三方审计出具的</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审计报告，须包含资产负债表、现金流量表、利润表等，或提供公司近一年的财务报表和近一</w:t>
      </w:r>
      <w:r>
        <w:rPr>
          <w:rFonts w:ascii="宋体" w:hAnsi="宋体" w:eastAsia="宋体"/>
          <w:color w:val="auto"/>
          <w:spacing w:val="5"/>
          <w:sz w:val="23"/>
          <w:szCs w:val="23"/>
          <w:lang w:eastAsia="zh-CN"/>
        </w:rPr>
        <w:t>个月的银行资信证明并加盖公章；</w:t>
      </w:r>
    </w:p>
    <w:p>
      <w:pPr>
        <w:pStyle w:val="4"/>
        <w:spacing w:before="123" w:line="310" w:lineRule="auto"/>
        <w:ind w:left="69" w:right="1107" w:firstLine="466"/>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4</w:t>
      </w:r>
      <w:r>
        <w:rPr>
          <w:rFonts w:ascii="宋体" w:hAnsi="宋体" w:eastAsia="宋体"/>
          <w:color w:val="auto"/>
          <w:spacing w:val="-27"/>
          <w:sz w:val="23"/>
          <w:szCs w:val="23"/>
          <w:lang w:eastAsia="zh-CN"/>
        </w:rPr>
        <w:t xml:space="preserve"> </w:t>
      </w:r>
      <w:r>
        <w:rPr>
          <w:rFonts w:ascii="宋体" w:hAnsi="宋体" w:eastAsia="宋体"/>
          <w:color w:val="auto"/>
          <w:spacing w:val="-7"/>
          <w:sz w:val="23"/>
          <w:szCs w:val="23"/>
          <w:lang w:eastAsia="zh-CN"/>
        </w:rPr>
        <w:t>）</w:t>
      </w:r>
      <w:r>
        <w:rPr>
          <w:rFonts w:ascii="宋体" w:hAnsi="宋体" w:eastAsia="宋体"/>
          <w:color w:val="auto"/>
          <w:spacing w:val="-46"/>
          <w:sz w:val="23"/>
          <w:szCs w:val="23"/>
          <w:lang w:eastAsia="zh-CN"/>
        </w:rPr>
        <w:t xml:space="preserve"> </w:t>
      </w:r>
      <w:r>
        <w:rPr>
          <w:rFonts w:ascii="宋体" w:hAnsi="宋体" w:eastAsia="宋体"/>
          <w:color w:val="auto"/>
          <w:spacing w:val="-7"/>
          <w:sz w:val="23"/>
          <w:szCs w:val="23"/>
          <w:lang w:eastAsia="zh-CN"/>
        </w:rPr>
        <w:t>投</w:t>
      </w:r>
      <w:r>
        <w:rPr>
          <w:rFonts w:ascii="宋体" w:hAnsi="宋体" w:eastAsia="宋体"/>
          <w:color w:val="auto"/>
          <w:spacing w:val="-51"/>
          <w:sz w:val="23"/>
          <w:szCs w:val="23"/>
          <w:lang w:eastAsia="zh-CN"/>
        </w:rPr>
        <w:t xml:space="preserve"> </w:t>
      </w:r>
      <w:r>
        <w:rPr>
          <w:rFonts w:ascii="宋体" w:hAnsi="宋体" w:eastAsia="宋体"/>
          <w:color w:val="auto"/>
          <w:spacing w:val="-7"/>
          <w:sz w:val="23"/>
          <w:szCs w:val="23"/>
          <w:lang w:eastAsia="zh-CN"/>
        </w:rPr>
        <w:t>标</w:t>
      </w:r>
      <w:r>
        <w:rPr>
          <w:rFonts w:ascii="宋体" w:hAnsi="宋体" w:eastAsia="宋体"/>
          <w:color w:val="auto"/>
          <w:spacing w:val="-47"/>
          <w:sz w:val="23"/>
          <w:szCs w:val="23"/>
          <w:lang w:eastAsia="zh-CN"/>
        </w:rPr>
        <w:t xml:space="preserve"> </w:t>
      </w:r>
      <w:r>
        <w:rPr>
          <w:rFonts w:ascii="宋体" w:hAnsi="宋体" w:eastAsia="宋体"/>
          <w:color w:val="auto"/>
          <w:spacing w:val="-7"/>
          <w:sz w:val="23"/>
          <w:szCs w:val="23"/>
          <w:lang w:eastAsia="zh-CN"/>
        </w:rPr>
        <w:t>人</w:t>
      </w:r>
      <w:r>
        <w:rPr>
          <w:rFonts w:ascii="宋体" w:hAnsi="宋体" w:eastAsia="宋体"/>
          <w:color w:val="auto"/>
          <w:spacing w:val="-49"/>
          <w:sz w:val="23"/>
          <w:szCs w:val="23"/>
          <w:lang w:eastAsia="zh-CN"/>
        </w:rPr>
        <w:t xml:space="preserve"> </w:t>
      </w:r>
      <w:r>
        <w:rPr>
          <w:rFonts w:ascii="宋体" w:hAnsi="宋体" w:eastAsia="宋体"/>
          <w:color w:val="auto"/>
          <w:spacing w:val="-7"/>
          <w:sz w:val="23"/>
          <w:szCs w:val="23"/>
          <w:lang w:eastAsia="zh-CN"/>
        </w:rPr>
        <w:t>在</w:t>
      </w:r>
      <w:r>
        <w:rPr>
          <w:rFonts w:ascii="宋体" w:hAnsi="宋体" w:eastAsia="宋体"/>
          <w:color w:val="auto"/>
          <w:spacing w:val="-58"/>
          <w:sz w:val="23"/>
          <w:szCs w:val="23"/>
          <w:lang w:eastAsia="zh-CN"/>
        </w:rPr>
        <w:t xml:space="preserve"> </w:t>
      </w:r>
      <w:r>
        <w:rPr>
          <w:rFonts w:ascii="宋体" w:hAnsi="宋体" w:eastAsia="宋体"/>
          <w:color w:val="auto"/>
          <w:spacing w:val="-7"/>
          <w:sz w:val="23"/>
          <w:szCs w:val="23"/>
          <w:lang w:eastAsia="zh-CN"/>
        </w:rPr>
        <w:t>“</w:t>
      </w:r>
      <w:r>
        <w:rPr>
          <w:rFonts w:ascii="宋体" w:hAnsi="宋体" w:eastAsia="宋体"/>
          <w:color w:val="auto"/>
          <w:spacing w:val="-51"/>
          <w:sz w:val="23"/>
          <w:szCs w:val="23"/>
          <w:lang w:eastAsia="zh-CN"/>
        </w:rPr>
        <w:t xml:space="preserve"> </w:t>
      </w:r>
      <w:r>
        <w:rPr>
          <w:rFonts w:ascii="宋体" w:hAnsi="宋体" w:eastAsia="宋体"/>
          <w:color w:val="auto"/>
          <w:spacing w:val="-7"/>
          <w:sz w:val="23"/>
          <w:szCs w:val="23"/>
          <w:lang w:eastAsia="zh-CN"/>
        </w:rPr>
        <w:t>信</w:t>
      </w:r>
      <w:r>
        <w:rPr>
          <w:rFonts w:ascii="宋体" w:hAnsi="宋体" w:eastAsia="宋体"/>
          <w:color w:val="auto"/>
          <w:spacing w:val="-51"/>
          <w:sz w:val="23"/>
          <w:szCs w:val="23"/>
          <w:lang w:eastAsia="zh-CN"/>
        </w:rPr>
        <w:t xml:space="preserve"> </w:t>
      </w:r>
      <w:r>
        <w:rPr>
          <w:rFonts w:ascii="宋体" w:hAnsi="宋体" w:eastAsia="宋体"/>
          <w:color w:val="auto"/>
          <w:spacing w:val="-7"/>
          <w:sz w:val="23"/>
          <w:szCs w:val="23"/>
          <w:lang w:eastAsia="zh-CN"/>
        </w:rPr>
        <w:t>用 中</w:t>
      </w:r>
      <w:r>
        <w:rPr>
          <w:rFonts w:ascii="宋体" w:hAnsi="宋体" w:eastAsia="宋体"/>
          <w:color w:val="auto"/>
          <w:spacing w:val="-24"/>
          <w:sz w:val="23"/>
          <w:szCs w:val="23"/>
          <w:lang w:eastAsia="zh-CN"/>
        </w:rPr>
        <w:t xml:space="preserve"> </w:t>
      </w:r>
      <w:r>
        <w:rPr>
          <w:rFonts w:ascii="宋体" w:hAnsi="宋体" w:eastAsia="宋体"/>
          <w:color w:val="auto"/>
          <w:spacing w:val="-7"/>
          <w:sz w:val="23"/>
          <w:szCs w:val="23"/>
          <w:lang w:eastAsia="zh-CN"/>
        </w:rPr>
        <w:t>国</w:t>
      </w:r>
      <w:r>
        <w:rPr>
          <w:rFonts w:ascii="宋体" w:hAnsi="宋体" w:eastAsia="宋体"/>
          <w:color w:val="auto"/>
          <w:spacing w:val="-36"/>
          <w:sz w:val="23"/>
          <w:szCs w:val="23"/>
          <w:lang w:eastAsia="zh-CN"/>
        </w:rPr>
        <w:t xml:space="preserve"> </w:t>
      </w:r>
      <w:r>
        <w:rPr>
          <w:rFonts w:ascii="宋体" w:hAnsi="宋体" w:eastAsia="宋体"/>
          <w:color w:val="auto"/>
          <w:spacing w:val="-7"/>
          <w:sz w:val="23"/>
          <w:szCs w:val="23"/>
          <w:lang w:eastAsia="zh-CN"/>
        </w:rPr>
        <w:t>”</w:t>
      </w:r>
      <w:r>
        <w:rPr>
          <w:rFonts w:ascii="宋体" w:hAnsi="宋体" w:eastAsia="宋体"/>
          <w:color w:val="auto"/>
          <w:spacing w:val="-46"/>
          <w:sz w:val="23"/>
          <w:szCs w:val="23"/>
          <w:lang w:eastAsia="zh-CN"/>
        </w:rPr>
        <w:t xml:space="preserve"> </w:t>
      </w:r>
      <w:r>
        <w:rPr>
          <w:rFonts w:ascii="宋体" w:hAnsi="宋体" w:eastAsia="宋体"/>
          <w:color w:val="auto"/>
          <w:spacing w:val="-7"/>
          <w:sz w:val="23"/>
          <w:szCs w:val="23"/>
          <w:lang w:eastAsia="zh-CN"/>
        </w:rPr>
        <w:t>网</w:t>
      </w:r>
      <w:r>
        <w:rPr>
          <w:rFonts w:ascii="宋体" w:hAnsi="宋体" w:eastAsia="宋体"/>
          <w:color w:val="auto"/>
          <w:spacing w:val="-49"/>
          <w:sz w:val="23"/>
          <w:szCs w:val="23"/>
          <w:lang w:eastAsia="zh-CN"/>
        </w:rPr>
        <w:t xml:space="preserve"> </w:t>
      </w:r>
      <w:r>
        <w:rPr>
          <w:rFonts w:ascii="宋体" w:hAnsi="宋体" w:eastAsia="宋体"/>
          <w:color w:val="auto"/>
          <w:spacing w:val="-7"/>
          <w:sz w:val="23"/>
          <w:szCs w:val="23"/>
          <w:lang w:eastAsia="zh-CN"/>
        </w:rPr>
        <w:t>站</w:t>
      </w:r>
      <w:r>
        <w:rPr>
          <w:rFonts w:ascii="宋体" w:hAnsi="宋体" w:eastAsia="宋体"/>
          <w:color w:val="auto"/>
          <w:spacing w:val="-62"/>
          <w:sz w:val="23"/>
          <w:szCs w:val="23"/>
          <w:lang w:eastAsia="zh-CN"/>
        </w:rPr>
        <w:t xml:space="preserve"> </w:t>
      </w:r>
      <w:r>
        <w:rPr>
          <w:rFonts w:ascii="宋体" w:hAnsi="宋体" w:eastAsia="宋体"/>
          <w:color w:val="auto"/>
          <w:spacing w:val="-7"/>
          <w:sz w:val="23"/>
          <w:szCs w:val="23"/>
          <w:lang w:eastAsia="zh-CN"/>
        </w:rPr>
        <w:t>（</w:t>
      </w:r>
      <w:r>
        <w:rPr>
          <w:rFonts w:ascii="宋体" w:hAnsi="宋体" w:eastAsia="宋体"/>
          <w:color w:val="auto"/>
          <w:spacing w:val="-32"/>
          <w:sz w:val="23"/>
          <w:szCs w:val="23"/>
          <w:lang w:eastAsia="zh-CN"/>
        </w:rPr>
        <w:t xml:space="preserve"> </w:t>
      </w:r>
      <w:r>
        <w:rPr>
          <w:rFonts w:ascii="宋体" w:hAnsi="宋体" w:eastAsia="宋体"/>
          <w:color w:val="auto"/>
          <w:spacing w:val="-7"/>
          <w:sz w:val="23"/>
          <w:szCs w:val="23"/>
          <w:lang w:eastAsia="zh-CN"/>
        </w:rPr>
        <w:t>www.creditchina.gov.cn)</w:t>
      </w:r>
      <w:r>
        <w:rPr>
          <w:rFonts w:ascii="宋体" w:hAnsi="宋体" w:eastAsia="宋体"/>
          <w:color w:val="auto"/>
          <w:spacing w:val="-29"/>
          <w:sz w:val="23"/>
          <w:szCs w:val="23"/>
          <w:lang w:eastAsia="zh-CN"/>
        </w:rPr>
        <w:t xml:space="preserve"> </w:t>
      </w:r>
      <w:r>
        <w:rPr>
          <w:rFonts w:ascii="宋体" w:hAnsi="宋体" w:eastAsia="宋体"/>
          <w:color w:val="auto"/>
          <w:spacing w:val="-7"/>
          <w:sz w:val="23"/>
          <w:szCs w:val="23"/>
          <w:lang w:eastAsia="zh-CN"/>
        </w:rPr>
        <w:t>、 中</w:t>
      </w:r>
      <w:r>
        <w:rPr>
          <w:rFonts w:ascii="宋体" w:hAnsi="宋体" w:eastAsia="宋体"/>
          <w:color w:val="auto"/>
          <w:spacing w:val="-23"/>
          <w:sz w:val="23"/>
          <w:szCs w:val="23"/>
          <w:lang w:eastAsia="zh-CN"/>
        </w:rPr>
        <w:t xml:space="preserve"> </w:t>
      </w:r>
      <w:r>
        <w:rPr>
          <w:rFonts w:ascii="宋体" w:hAnsi="宋体" w:eastAsia="宋体"/>
          <w:color w:val="auto"/>
          <w:spacing w:val="-7"/>
          <w:sz w:val="23"/>
          <w:szCs w:val="23"/>
          <w:lang w:eastAsia="zh-CN"/>
        </w:rPr>
        <w:t>国</w:t>
      </w:r>
      <w:r>
        <w:rPr>
          <w:rFonts w:ascii="宋体" w:hAnsi="宋体" w:eastAsia="宋体"/>
          <w:color w:val="auto"/>
          <w:spacing w:val="-50"/>
          <w:sz w:val="23"/>
          <w:szCs w:val="23"/>
          <w:lang w:eastAsia="zh-CN"/>
        </w:rPr>
        <w:t xml:space="preserve"> </w:t>
      </w:r>
      <w:r>
        <w:rPr>
          <w:rFonts w:ascii="宋体" w:hAnsi="宋体" w:eastAsia="宋体"/>
          <w:color w:val="auto"/>
          <w:spacing w:val="-7"/>
          <w:sz w:val="23"/>
          <w:szCs w:val="23"/>
          <w:lang w:eastAsia="zh-CN"/>
        </w:rPr>
        <w:t>政</w:t>
      </w:r>
      <w:r>
        <w:rPr>
          <w:rFonts w:ascii="宋体" w:hAnsi="宋体" w:eastAsia="宋体"/>
          <w:color w:val="auto"/>
          <w:spacing w:val="-50"/>
          <w:sz w:val="23"/>
          <w:szCs w:val="23"/>
          <w:lang w:eastAsia="zh-CN"/>
        </w:rPr>
        <w:t xml:space="preserve"> </w:t>
      </w:r>
      <w:r>
        <w:rPr>
          <w:rFonts w:ascii="宋体" w:hAnsi="宋体" w:eastAsia="宋体"/>
          <w:color w:val="auto"/>
          <w:spacing w:val="-7"/>
          <w:sz w:val="23"/>
          <w:szCs w:val="23"/>
          <w:lang w:eastAsia="zh-CN"/>
        </w:rPr>
        <w:t>府</w:t>
      </w:r>
      <w:r>
        <w:rPr>
          <w:rFonts w:ascii="宋体" w:hAnsi="宋体" w:eastAsia="宋体"/>
          <w:color w:val="auto"/>
          <w:spacing w:val="-49"/>
          <w:sz w:val="23"/>
          <w:szCs w:val="23"/>
          <w:lang w:eastAsia="zh-CN"/>
        </w:rPr>
        <w:t xml:space="preserve"> </w:t>
      </w:r>
      <w:r>
        <w:rPr>
          <w:rFonts w:ascii="宋体" w:hAnsi="宋体" w:eastAsia="宋体"/>
          <w:color w:val="auto"/>
          <w:spacing w:val="-7"/>
          <w:sz w:val="23"/>
          <w:szCs w:val="23"/>
          <w:lang w:eastAsia="zh-CN"/>
        </w:rPr>
        <w:t>采</w:t>
      </w:r>
      <w:r>
        <w:rPr>
          <w:rFonts w:ascii="宋体" w:hAnsi="宋体" w:eastAsia="宋体"/>
          <w:color w:val="auto"/>
          <w:spacing w:val="-51"/>
          <w:sz w:val="23"/>
          <w:szCs w:val="23"/>
          <w:lang w:eastAsia="zh-CN"/>
        </w:rPr>
        <w:t xml:space="preserve"> </w:t>
      </w:r>
      <w:r>
        <w:rPr>
          <w:rFonts w:ascii="宋体" w:hAnsi="宋体" w:eastAsia="宋体"/>
          <w:color w:val="auto"/>
          <w:spacing w:val="-7"/>
          <w:sz w:val="23"/>
          <w:szCs w:val="23"/>
          <w:lang w:eastAsia="zh-CN"/>
        </w:rPr>
        <w:t>购</w:t>
      </w:r>
      <w:r>
        <w:rPr>
          <w:rFonts w:ascii="宋体" w:hAnsi="宋体" w:eastAsia="宋体"/>
          <w:color w:val="auto"/>
          <w:spacing w:val="-25"/>
          <w:sz w:val="23"/>
          <w:szCs w:val="23"/>
          <w:lang w:eastAsia="zh-CN"/>
        </w:rPr>
        <w:t xml:space="preserve"> </w:t>
      </w:r>
      <w:r>
        <w:rPr>
          <w:rFonts w:ascii="宋体" w:hAnsi="宋体" w:eastAsia="宋体"/>
          <w:color w:val="auto"/>
          <w:spacing w:val="-7"/>
          <w:sz w:val="23"/>
          <w:szCs w:val="23"/>
          <w:lang w:eastAsia="zh-CN"/>
        </w:rPr>
        <w:t>网</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w:t>
      </w:r>
      <w:r>
        <w:rPr>
          <w:rFonts w:ascii="宋体" w:hAnsi="宋体" w:eastAsia="宋体"/>
          <w:color w:val="auto"/>
          <w:sz w:val="23"/>
          <w:szCs w:val="23"/>
          <w:lang w:eastAsia="zh-CN"/>
        </w:rPr>
        <w:t>www</w:t>
      </w:r>
      <w:r>
        <w:rPr>
          <w:rFonts w:ascii="宋体" w:hAnsi="宋体" w:eastAsia="宋体"/>
          <w:color w:val="auto"/>
          <w:spacing w:val="7"/>
          <w:sz w:val="23"/>
          <w:szCs w:val="23"/>
          <w:lang w:eastAsia="zh-CN"/>
        </w:rPr>
        <w:t>.</w:t>
      </w:r>
      <w:r>
        <w:rPr>
          <w:rFonts w:ascii="宋体" w:hAnsi="宋体" w:eastAsia="宋体"/>
          <w:color w:val="auto"/>
          <w:sz w:val="23"/>
          <w:szCs w:val="23"/>
          <w:lang w:eastAsia="zh-CN"/>
        </w:rPr>
        <w:t>ccgp</w:t>
      </w:r>
      <w:r>
        <w:rPr>
          <w:rFonts w:ascii="宋体" w:hAnsi="宋体" w:eastAsia="宋体"/>
          <w:color w:val="auto"/>
          <w:spacing w:val="7"/>
          <w:sz w:val="23"/>
          <w:szCs w:val="23"/>
          <w:lang w:eastAsia="zh-CN"/>
        </w:rPr>
        <w:t>.</w:t>
      </w:r>
      <w:r>
        <w:rPr>
          <w:rFonts w:ascii="宋体" w:hAnsi="宋体" w:eastAsia="宋体"/>
          <w:color w:val="auto"/>
          <w:sz w:val="23"/>
          <w:szCs w:val="23"/>
          <w:lang w:eastAsia="zh-CN"/>
        </w:rPr>
        <w:t>gov</w:t>
      </w:r>
      <w:r>
        <w:rPr>
          <w:rFonts w:ascii="宋体" w:hAnsi="宋体" w:eastAsia="宋体"/>
          <w:color w:val="auto"/>
          <w:spacing w:val="7"/>
          <w:sz w:val="23"/>
          <w:szCs w:val="23"/>
          <w:lang w:eastAsia="zh-CN"/>
        </w:rPr>
        <w:t>.</w:t>
      </w:r>
      <w:r>
        <w:rPr>
          <w:rFonts w:ascii="宋体" w:hAnsi="宋体" w:eastAsia="宋体"/>
          <w:color w:val="auto"/>
          <w:sz w:val="23"/>
          <w:szCs w:val="23"/>
          <w:lang w:eastAsia="zh-CN"/>
        </w:rPr>
        <w:t>cn</w:t>
      </w:r>
      <w:r>
        <w:rPr>
          <w:rFonts w:ascii="宋体" w:hAnsi="宋体" w:eastAsia="宋体"/>
          <w:color w:val="auto"/>
          <w:spacing w:val="7"/>
          <w:sz w:val="23"/>
          <w:szCs w:val="23"/>
          <w:lang w:eastAsia="zh-CN"/>
        </w:rPr>
        <w:t>)等渠道查询后，无不良记录；</w:t>
      </w:r>
    </w:p>
    <w:p>
      <w:pPr>
        <w:pStyle w:val="4"/>
        <w:spacing w:before="46" w:line="230" w:lineRule="auto"/>
        <w:ind w:left="541"/>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5）拥有一定的技术支持和后续服务能力；</w:t>
      </w:r>
    </w:p>
    <w:p>
      <w:pPr>
        <w:pStyle w:val="4"/>
        <w:spacing w:before="122" w:line="280" w:lineRule="auto"/>
        <w:ind w:left="71" w:right="3797" w:firstLine="467"/>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6）参加采购活动前</w:t>
      </w:r>
      <w:r>
        <w:rPr>
          <w:rFonts w:ascii="宋体" w:hAnsi="宋体" w:eastAsia="宋体"/>
          <w:color w:val="auto"/>
          <w:spacing w:val="-15"/>
          <w:sz w:val="23"/>
          <w:szCs w:val="23"/>
          <w:lang w:eastAsia="zh-CN"/>
        </w:rPr>
        <w:t xml:space="preserve"> </w:t>
      </w:r>
      <w:r>
        <w:rPr>
          <w:rFonts w:ascii="宋体" w:hAnsi="宋体" w:eastAsia="宋体"/>
          <w:color w:val="auto"/>
          <w:spacing w:val="5"/>
          <w:sz w:val="23"/>
          <w:szCs w:val="23"/>
          <w:lang w:eastAsia="zh-CN"/>
        </w:rPr>
        <w:t>3</w:t>
      </w:r>
      <w:r>
        <w:rPr>
          <w:rFonts w:ascii="宋体" w:hAnsi="宋体" w:eastAsia="宋体"/>
          <w:color w:val="auto"/>
          <w:spacing w:val="-35"/>
          <w:sz w:val="23"/>
          <w:szCs w:val="23"/>
          <w:lang w:eastAsia="zh-CN"/>
        </w:rPr>
        <w:t xml:space="preserve"> </w:t>
      </w:r>
      <w:r>
        <w:rPr>
          <w:rFonts w:ascii="宋体" w:hAnsi="宋体" w:eastAsia="宋体"/>
          <w:color w:val="auto"/>
          <w:spacing w:val="5"/>
          <w:sz w:val="23"/>
          <w:szCs w:val="23"/>
          <w:lang w:eastAsia="zh-CN"/>
        </w:rPr>
        <w:t>年内，在经营活动中没有重大违法记录；</w:t>
      </w:r>
      <w:r>
        <w:rPr>
          <w:rFonts w:ascii="宋体" w:hAnsi="宋体" w:eastAsia="宋体"/>
          <w:color w:val="auto"/>
          <w:sz w:val="23"/>
          <w:szCs w:val="23"/>
          <w:lang w:eastAsia="zh-CN"/>
        </w:rPr>
        <w:t xml:space="preserve"> </w:t>
      </w:r>
      <w:bookmarkEnd w:id="25"/>
      <w:bookmarkEnd w:id="26"/>
      <w:r>
        <w:rPr>
          <w:rFonts w:ascii="宋体" w:hAnsi="宋体" w:eastAsia="宋体"/>
          <w:color w:val="auto"/>
          <w:spacing w:val="7"/>
          <w:sz w:val="23"/>
          <w:szCs w:val="23"/>
          <w:lang w:eastAsia="zh-CN"/>
        </w:rPr>
        <w:t>三、获取招标文件</w:t>
      </w:r>
    </w:p>
    <w:p>
      <w:pPr>
        <w:pStyle w:val="4"/>
        <w:spacing w:before="120" w:line="231" w:lineRule="auto"/>
        <w:ind w:left="81"/>
        <w:rPr>
          <w:rFonts w:hint="eastAsia" w:ascii="宋体" w:hAnsi="宋体" w:eastAsia="宋体"/>
          <w:color w:val="auto"/>
          <w:sz w:val="23"/>
          <w:szCs w:val="23"/>
          <w:lang w:eastAsia="zh-CN"/>
        </w:rPr>
      </w:pPr>
      <w:r>
        <w:rPr>
          <w:rFonts w:ascii="宋体" w:hAnsi="宋体" w:eastAsia="宋体"/>
          <w:color w:val="auto"/>
          <w:sz w:val="23"/>
          <w:szCs w:val="23"/>
          <w:lang w:eastAsia="zh-CN"/>
        </w:rPr>
        <w:t>时间：</w:t>
      </w:r>
      <w:r>
        <w:rPr>
          <w:rFonts w:ascii="宋体" w:hAnsi="宋体" w:eastAsia="宋体"/>
          <w:color w:val="auto"/>
          <w:sz w:val="23"/>
          <w:szCs w:val="23"/>
          <w:u w:val="single"/>
          <w:lang w:eastAsia="zh-CN"/>
        </w:rPr>
        <w:t>202</w:t>
      </w:r>
      <w:r>
        <w:rPr>
          <w:rFonts w:hint="eastAsia" w:ascii="宋体" w:hAnsi="宋体" w:eastAsia="宋体"/>
          <w:color w:val="auto"/>
          <w:sz w:val="23"/>
          <w:szCs w:val="23"/>
          <w:u w:val="single"/>
          <w:lang w:eastAsia="zh-CN"/>
        </w:rPr>
        <w:t>5</w:t>
      </w:r>
      <w:r>
        <w:rPr>
          <w:rFonts w:ascii="宋体" w:hAnsi="宋体" w:eastAsia="宋体"/>
          <w:color w:val="auto"/>
          <w:spacing w:val="-27"/>
          <w:sz w:val="23"/>
          <w:szCs w:val="23"/>
          <w:u w:val="single"/>
          <w:lang w:eastAsia="zh-CN"/>
        </w:rPr>
        <w:t xml:space="preserve"> </w:t>
      </w:r>
      <w:r>
        <w:rPr>
          <w:rFonts w:ascii="宋体" w:hAnsi="宋体" w:eastAsia="宋体"/>
          <w:color w:val="auto"/>
          <w:sz w:val="23"/>
          <w:szCs w:val="23"/>
          <w:u w:val="single"/>
          <w:lang w:eastAsia="zh-CN"/>
        </w:rPr>
        <w:t>年</w:t>
      </w:r>
      <w:r>
        <w:rPr>
          <w:rFonts w:hint="eastAsia" w:ascii="宋体" w:hAnsi="宋体" w:eastAsia="宋体"/>
          <w:color w:val="auto"/>
          <w:sz w:val="23"/>
          <w:szCs w:val="23"/>
          <w:u w:val="single"/>
          <w:lang w:eastAsia="zh-CN"/>
        </w:rPr>
        <w:t>2</w:t>
      </w:r>
      <w:r>
        <w:rPr>
          <w:rFonts w:ascii="宋体" w:hAnsi="宋体" w:eastAsia="宋体"/>
          <w:color w:val="auto"/>
          <w:sz w:val="23"/>
          <w:szCs w:val="23"/>
          <w:u w:val="single"/>
          <w:lang w:eastAsia="zh-CN"/>
        </w:rPr>
        <w:t>月</w:t>
      </w:r>
      <w:r>
        <w:rPr>
          <w:rFonts w:hint="eastAsia" w:ascii="宋体" w:hAnsi="宋体" w:eastAsia="宋体"/>
          <w:color w:val="auto"/>
          <w:sz w:val="23"/>
          <w:szCs w:val="23"/>
          <w:u w:val="single"/>
          <w:lang w:eastAsia="zh-CN"/>
        </w:rPr>
        <w:t>18</w:t>
      </w:r>
      <w:r>
        <w:rPr>
          <w:rFonts w:ascii="宋体" w:hAnsi="宋体" w:eastAsia="宋体"/>
          <w:color w:val="auto"/>
          <w:sz w:val="23"/>
          <w:szCs w:val="23"/>
          <w:u w:val="single"/>
          <w:lang w:eastAsia="zh-CN"/>
        </w:rPr>
        <w:t>日</w:t>
      </w:r>
      <w:r>
        <w:rPr>
          <w:rFonts w:ascii="宋体" w:hAnsi="宋体" w:eastAsia="宋体"/>
          <w:color w:val="auto"/>
          <w:sz w:val="23"/>
          <w:szCs w:val="23"/>
          <w:lang w:eastAsia="zh-CN"/>
        </w:rPr>
        <w:t>至</w:t>
      </w:r>
      <w:r>
        <w:rPr>
          <w:rFonts w:ascii="宋体" w:hAnsi="宋体" w:eastAsia="宋体"/>
          <w:color w:val="auto"/>
          <w:spacing w:val="-39"/>
          <w:sz w:val="23"/>
          <w:szCs w:val="23"/>
          <w:lang w:eastAsia="zh-CN"/>
        </w:rPr>
        <w:t xml:space="preserve"> </w:t>
      </w:r>
      <w:r>
        <w:rPr>
          <w:rFonts w:ascii="宋体" w:hAnsi="宋体" w:eastAsia="宋体"/>
          <w:color w:val="auto"/>
          <w:sz w:val="23"/>
          <w:szCs w:val="23"/>
          <w:u w:val="single"/>
          <w:lang w:eastAsia="zh-CN"/>
        </w:rPr>
        <w:t>20</w:t>
      </w:r>
      <w:r>
        <w:rPr>
          <w:rFonts w:ascii="宋体" w:hAnsi="宋体" w:eastAsia="宋体"/>
          <w:color w:val="auto"/>
          <w:spacing w:val="-1"/>
          <w:sz w:val="23"/>
          <w:szCs w:val="23"/>
          <w:u w:val="single"/>
          <w:lang w:eastAsia="zh-CN"/>
        </w:rPr>
        <w:t>2</w:t>
      </w:r>
      <w:r>
        <w:rPr>
          <w:rFonts w:hint="eastAsia" w:ascii="宋体" w:hAnsi="宋体" w:eastAsia="宋体"/>
          <w:color w:val="auto"/>
          <w:spacing w:val="-1"/>
          <w:sz w:val="23"/>
          <w:szCs w:val="23"/>
          <w:u w:val="single"/>
          <w:lang w:eastAsia="zh-CN"/>
        </w:rPr>
        <w:t>5</w:t>
      </w:r>
      <w:r>
        <w:rPr>
          <w:rFonts w:ascii="宋体" w:hAnsi="宋体" w:eastAsia="宋体"/>
          <w:color w:val="auto"/>
          <w:spacing w:val="-30"/>
          <w:sz w:val="23"/>
          <w:szCs w:val="23"/>
          <w:u w:val="single"/>
          <w:lang w:eastAsia="zh-CN"/>
        </w:rPr>
        <w:t xml:space="preserve"> </w:t>
      </w:r>
      <w:r>
        <w:rPr>
          <w:rFonts w:ascii="宋体" w:hAnsi="宋体" w:eastAsia="宋体"/>
          <w:color w:val="auto"/>
          <w:spacing w:val="-1"/>
          <w:sz w:val="23"/>
          <w:szCs w:val="23"/>
          <w:u w:val="single"/>
          <w:lang w:eastAsia="zh-CN"/>
        </w:rPr>
        <w:t>年</w:t>
      </w:r>
      <w:r>
        <w:rPr>
          <w:rFonts w:hint="eastAsia" w:ascii="宋体" w:hAnsi="宋体" w:eastAsia="宋体"/>
          <w:color w:val="auto"/>
          <w:sz w:val="23"/>
          <w:szCs w:val="23"/>
          <w:u w:val="single"/>
          <w:lang w:eastAsia="zh-CN"/>
        </w:rPr>
        <w:t>2</w:t>
      </w:r>
      <w:r>
        <w:rPr>
          <w:rFonts w:ascii="宋体" w:hAnsi="宋体" w:eastAsia="宋体"/>
          <w:color w:val="auto"/>
          <w:spacing w:val="-1"/>
          <w:sz w:val="23"/>
          <w:szCs w:val="23"/>
          <w:u w:val="single"/>
          <w:lang w:eastAsia="zh-CN"/>
        </w:rPr>
        <w:t>月</w:t>
      </w:r>
      <w:r>
        <w:rPr>
          <w:rFonts w:hint="eastAsia" w:ascii="宋体" w:hAnsi="宋体" w:eastAsia="宋体"/>
          <w:color w:val="auto"/>
          <w:sz w:val="23"/>
          <w:szCs w:val="23"/>
          <w:u w:val="single"/>
          <w:lang w:eastAsia="zh-CN"/>
        </w:rPr>
        <w:t>25</w:t>
      </w:r>
      <w:r>
        <w:rPr>
          <w:rFonts w:ascii="宋体" w:hAnsi="宋体" w:eastAsia="宋体"/>
          <w:color w:val="auto"/>
          <w:spacing w:val="-1"/>
          <w:sz w:val="23"/>
          <w:szCs w:val="23"/>
          <w:u w:val="single"/>
          <w:lang w:eastAsia="zh-CN"/>
        </w:rPr>
        <w:t>日</w:t>
      </w:r>
      <w:r>
        <w:rPr>
          <w:rFonts w:ascii="宋体" w:hAnsi="宋体" w:eastAsia="宋体"/>
          <w:color w:val="auto"/>
          <w:spacing w:val="-1"/>
          <w:sz w:val="23"/>
          <w:szCs w:val="23"/>
          <w:lang w:eastAsia="zh-CN"/>
        </w:rPr>
        <w:t>，每天上午</w:t>
      </w:r>
      <w:r>
        <w:rPr>
          <w:rFonts w:ascii="宋体" w:hAnsi="宋体" w:eastAsia="宋体"/>
          <w:color w:val="auto"/>
          <w:spacing w:val="-42"/>
          <w:sz w:val="23"/>
          <w:szCs w:val="23"/>
          <w:lang w:eastAsia="zh-CN"/>
        </w:rPr>
        <w:t xml:space="preserve"> </w:t>
      </w:r>
      <w:r>
        <w:rPr>
          <w:rFonts w:ascii="宋体" w:hAnsi="宋体" w:eastAsia="宋体"/>
          <w:color w:val="auto"/>
          <w:spacing w:val="-1"/>
          <w:sz w:val="23"/>
          <w:szCs w:val="23"/>
          <w:u w:val="single"/>
          <w:lang w:eastAsia="zh-CN"/>
        </w:rPr>
        <w:t>00:00</w:t>
      </w:r>
      <w:r>
        <w:rPr>
          <w:rFonts w:ascii="宋体" w:hAnsi="宋体" w:eastAsia="宋体"/>
          <w:color w:val="auto"/>
          <w:spacing w:val="-27"/>
          <w:sz w:val="23"/>
          <w:szCs w:val="23"/>
          <w:u w:val="single"/>
          <w:lang w:eastAsia="zh-CN"/>
        </w:rPr>
        <w:t xml:space="preserve"> </w:t>
      </w:r>
      <w:r>
        <w:rPr>
          <w:rFonts w:ascii="宋体" w:hAnsi="宋体" w:eastAsia="宋体"/>
          <w:color w:val="auto"/>
          <w:spacing w:val="-1"/>
          <w:sz w:val="23"/>
          <w:szCs w:val="23"/>
          <w:lang w:eastAsia="zh-CN"/>
        </w:rPr>
        <w:t>至</w:t>
      </w:r>
      <w:r>
        <w:rPr>
          <w:rFonts w:ascii="宋体" w:hAnsi="宋体" w:eastAsia="宋体"/>
          <w:color w:val="auto"/>
          <w:spacing w:val="-26"/>
          <w:sz w:val="23"/>
          <w:szCs w:val="23"/>
          <w:lang w:eastAsia="zh-CN"/>
        </w:rPr>
        <w:t xml:space="preserve"> </w:t>
      </w:r>
      <w:r>
        <w:rPr>
          <w:rFonts w:ascii="宋体" w:hAnsi="宋体" w:eastAsia="宋体"/>
          <w:color w:val="auto"/>
          <w:spacing w:val="-1"/>
          <w:sz w:val="23"/>
          <w:szCs w:val="23"/>
          <w:lang w:eastAsia="zh-CN"/>
        </w:rPr>
        <w:t>1</w:t>
      </w:r>
      <w:r>
        <w:rPr>
          <w:rFonts w:ascii="宋体" w:hAnsi="宋体" w:eastAsia="宋体"/>
          <w:color w:val="auto"/>
          <w:spacing w:val="-1"/>
          <w:sz w:val="23"/>
          <w:szCs w:val="23"/>
          <w:u w:val="single"/>
          <w:lang w:eastAsia="zh-CN"/>
        </w:rPr>
        <w:t>2:00</w:t>
      </w:r>
      <w:r>
        <w:rPr>
          <w:rFonts w:ascii="宋体" w:hAnsi="宋体" w:eastAsia="宋体"/>
          <w:color w:val="auto"/>
          <w:spacing w:val="-1"/>
          <w:sz w:val="23"/>
          <w:szCs w:val="23"/>
          <w:lang w:eastAsia="zh-CN"/>
        </w:rPr>
        <w:t>，下午</w:t>
      </w:r>
      <w:r>
        <w:rPr>
          <w:rFonts w:ascii="宋体" w:hAnsi="宋体" w:eastAsia="宋体"/>
          <w:color w:val="auto"/>
          <w:spacing w:val="-24"/>
          <w:sz w:val="23"/>
          <w:szCs w:val="23"/>
          <w:lang w:eastAsia="zh-CN"/>
        </w:rPr>
        <w:t xml:space="preserve"> </w:t>
      </w:r>
      <w:r>
        <w:rPr>
          <w:rFonts w:ascii="宋体" w:hAnsi="宋体" w:eastAsia="宋体"/>
          <w:color w:val="auto"/>
          <w:spacing w:val="-1"/>
          <w:sz w:val="23"/>
          <w:szCs w:val="23"/>
          <w:u w:val="single"/>
          <w:lang w:eastAsia="zh-CN"/>
        </w:rPr>
        <w:t>12:00</w:t>
      </w:r>
      <w:r>
        <w:rPr>
          <w:rFonts w:ascii="宋体" w:hAnsi="宋体" w:eastAsia="宋体"/>
          <w:color w:val="auto"/>
          <w:sz w:val="23"/>
          <w:szCs w:val="23"/>
          <w:lang w:eastAsia="zh-CN"/>
        </w:rPr>
        <w:t>至</w:t>
      </w:r>
      <w:r>
        <w:rPr>
          <w:rFonts w:ascii="宋体" w:hAnsi="宋体" w:eastAsia="宋体"/>
          <w:color w:val="auto"/>
          <w:spacing w:val="-41"/>
          <w:sz w:val="23"/>
          <w:szCs w:val="23"/>
          <w:lang w:eastAsia="zh-CN"/>
        </w:rPr>
        <w:t xml:space="preserve"> </w:t>
      </w:r>
      <w:r>
        <w:rPr>
          <w:rFonts w:ascii="宋体" w:hAnsi="宋体" w:eastAsia="宋体"/>
          <w:color w:val="auto"/>
          <w:sz w:val="23"/>
          <w:szCs w:val="23"/>
          <w:u w:val="single"/>
          <w:lang w:eastAsia="zh-CN"/>
        </w:rPr>
        <w:t>23:59</w:t>
      </w:r>
      <w:r>
        <w:rPr>
          <w:rFonts w:ascii="宋体" w:hAnsi="宋体" w:eastAsia="宋体"/>
          <w:color w:val="auto"/>
          <w:sz w:val="23"/>
          <w:szCs w:val="23"/>
          <w:lang w:eastAsia="zh-CN"/>
        </w:rPr>
        <w:t xml:space="preserve"> （北京时间，法定节假日除外） </w:t>
      </w:r>
      <w:r>
        <w:rPr>
          <w:rFonts w:ascii="宋体" w:hAnsi="宋体" w:eastAsia="宋体"/>
          <w:color w:val="auto"/>
          <w:spacing w:val="7"/>
          <w:sz w:val="23"/>
          <w:szCs w:val="23"/>
          <w:lang w:eastAsia="zh-CN"/>
        </w:rPr>
        <w:t>地点：线上获取</w:t>
      </w:r>
    </w:p>
    <w:p>
      <w:pPr>
        <w:pStyle w:val="4"/>
        <w:spacing w:before="43" w:line="309" w:lineRule="auto"/>
        <w:ind w:left="2" w:right="1160" w:firstLine="3"/>
        <w:rPr>
          <w:rFonts w:hint="eastAsia" w:ascii="宋体" w:hAnsi="宋体" w:eastAsia="宋体"/>
          <w:color w:val="auto"/>
          <w:sz w:val="23"/>
          <w:szCs w:val="23"/>
          <w:lang w:eastAsia="zh-CN"/>
        </w:rPr>
      </w:pPr>
      <w:r>
        <w:rPr>
          <w:rFonts w:ascii="宋体" w:hAnsi="宋体" w:eastAsia="宋体"/>
          <w:color w:val="auto"/>
          <w:spacing w:val="11"/>
          <w:sz w:val="23"/>
          <w:szCs w:val="23"/>
          <w:lang w:eastAsia="zh-CN"/>
        </w:rPr>
        <w:t>方式：投标人登录政采云平台</w:t>
      </w:r>
      <w:r>
        <w:rPr>
          <w:rFonts w:ascii="宋体" w:hAnsi="宋体" w:eastAsia="宋体"/>
          <w:color w:val="auto"/>
          <w:spacing w:val="-49"/>
          <w:sz w:val="23"/>
          <w:szCs w:val="23"/>
          <w:lang w:eastAsia="zh-CN"/>
        </w:rPr>
        <w:t xml:space="preserve"> </w:t>
      </w:r>
      <w:r>
        <w:fldChar w:fldCharType="begin"/>
      </w:r>
      <w:r>
        <w:instrText xml:space="preserve"> HYPERLINK "https://www.zcygov.cn/" </w:instrText>
      </w:r>
      <w:r>
        <w:fldChar w:fldCharType="separate"/>
      </w:r>
      <w:r>
        <w:rPr>
          <w:rFonts w:ascii="宋体" w:hAnsi="宋体" w:eastAsia="宋体"/>
          <w:color w:val="auto"/>
          <w:sz w:val="23"/>
          <w:szCs w:val="23"/>
          <w:lang w:eastAsia="zh-CN"/>
        </w:rPr>
        <w:t>https</w:t>
      </w:r>
      <w:r>
        <w:rPr>
          <w:rFonts w:ascii="宋体" w:hAnsi="宋体" w:eastAsia="宋体"/>
          <w:color w:val="auto"/>
          <w:spacing w:val="11"/>
          <w:sz w:val="23"/>
          <w:szCs w:val="23"/>
          <w:lang w:eastAsia="zh-CN"/>
        </w:rPr>
        <w:t>://</w:t>
      </w:r>
      <w:r>
        <w:rPr>
          <w:rFonts w:ascii="宋体" w:hAnsi="宋体" w:eastAsia="宋体"/>
          <w:color w:val="auto"/>
          <w:sz w:val="23"/>
          <w:szCs w:val="23"/>
          <w:lang w:eastAsia="zh-CN"/>
        </w:rPr>
        <w:t>www</w:t>
      </w:r>
      <w:r>
        <w:rPr>
          <w:rFonts w:ascii="宋体" w:hAnsi="宋体" w:eastAsia="宋体"/>
          <w:color w:val="auto"/>
          <w:spacing w:val="11"/>
          <w:sz w:val="23"/>
          <w:szCs w:val="23"/>
          <w:lang w:eastAsia="zh-CN"/>
        </w:rPr>
        <w:t>.</w:t>
      </w:r>
      <w:r>
        <w:rPr>
          <w:rFonts w:ascii="宋体" w:hAnsi="宋体" w:eastAsia="宋体"/>
          <w:color w:val="auto"/>
          <w:sz w:val="23"/>
          <w:szCs w:val="23"/>
          <w:lang w:eastAsia="zh-CN"/>
        </w:rPr>
        <w:t>zcygov</w:t>
      </w:r>
      <w:r>
        <w:rPr>
          <w:rFonts w:ascii="宋体" w:hAnsi="宋体" w:eastAsia="宋体"/>
          <w:color w:val="auto"/>
          <w:spacing w:val="11"/>
          <w:sz w:val="23"/>
          <w:szCs w:val="23"/>
          <w:lang w:eastAsia="zh-CN"/>
        </w:rPr>
        <w:t>.</w:t>
      </w:r>
      <w:r>
        <w:rPr>
          <w:rFonts w:ascii="宋体" w:hAnsi="宋体" w:eastAsia="宋体"/>
          <w:color w:val="auto"/>
          <w:sz w:val="23"/>
          <w:szCs w:val="23"/>
          <w:lang w:eastAsia="zh-CN"/>
        </w:rPr>
        <w:t>cn</w:t>
      </w:r>
      <w:r>
        <w:rPr>
          <w:rFonts w:ascii="宋体" w:hAnsi="宋体" w:eastAsia="宋体"/>
          <w:color w:val="auto"/>
          <w:spacing w:val="11"/>
          <w:sz w:val="23"/>
          <w:szCs w:val="23"/>
          <w:lang w:eastAsia="zh-CN"/>
        </w:rPr>
        <w:t>/</w:t>
      </w:r>
      <w:r>
        <w:rPr>
          <w:rFonts w:ascii="宋体" w:hAnsi="宋体" w:eastAsia="宋体"/>
          <w:color w:val="auto"/>
          <w:spacing w:val="11"/>
          <w:sz w:val="23"/>
          <w:szCs w:val="23"/>
          <w:lang w:eastAsia="zh-CN"/>
        </w:rPr>
        <w:fldChar w:fldCharType="end"/>
      </w:r>
      <w:r>
        <w:rPr>
          <w:rFonts w:ascii="宋体" w:hAnsi="宋体" w:eastAsia="宋体"/>
          <w:color w:val="auto"/>
          <w:spacing w:val="11"/>
          <w:sz w:val="23"/>
          <w:szCs w:val="23"/>
          <w:lang w:eastAsia="zh-CN"/>
        </w:rPr>
        <w:t>在线</w:t>
      </w:r>
      <w:r>
        <w:rPr>
          <w:rFonts w:ascii="宋体" w:hAnsi="宋体" w:eastAsia="宋体"/>
          <w:color w:val="auto"/>
          <w:spacing w:val="10"/>
          <w:sz w:val="23"/>
          <w:szCs w:val="23"/>
          <w:lang w:eastAsia="zh-CN"/>
        </w:rPr>
        <w:t>申请获取采购文件（进入“项目</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采购</w:t>
      </w:r>
      <w:r>
        <w:rPr>
          <w:rFonts w:ascii="宋体" w:hAnsi="宋体" w:eastAsia="宋体"/>
          <w:color w:val="auto"/>
          <w:spacing w:val="-65"/>
          <w:sz w:val="23"/>
          <w:szCs w:val="23"/>
          <w:lang w:eastAsia="zh-CN"/>
        </w:rPr>
        <w:t xml:space="preserve"> </w:t>
      </w:r>
      <w:r>
        <w:rPr>
          <w:rFonts w:ascii="宋体" w:hAnsi="宋体" w:eastAsia="宋体"/>
          <w:color w:val="auto"/>
          <w:spacing w:val="7"/>
          <w:sz w:val="23"/>
          <w:szCs w:val="23"/>
          <w:lang w:eastAsia="zh-CN"/>
        </w:rPr>
        <w:t>”应用，在获取采购文件菜单中选择项目，申请获取采购文件）</w:t>
      </w:r>
    </w:p>
    <w:p>
      <w:pPr>
        <w:pStyle w:val="4"/>
        <w:spacing w:before="45" w:line="229" w:lineRule="auto"/>
        <w:ind w:left="553"/>
        <w:rPr>
          <w:rFonts w:hint="eastAsia" w:ascii="宋体" w:hAnsi="宋体" w:eastAsia="宋体"/>
          <w:color w:val="auto"/>
          <w:sz w:val="23"/>
          <w:szCs w:val="23"/>
          <w:lang w:eastAsia="zh-CN"/>
        </w:rPr>
      </w:pPr>
      <w:r>
        <w:rPr>
          <w:rFonts w:ascii="宋体" w:hAnsi="宋体" w:eastAsia="宋体"/>
          <w:color w:val="auto"/>
          <w:sz w:val="23"/>
          <w:szCs w:val="23"/>
          <w:lang w:eastAsia="zh-CN"/>
        </w:rPr>
        <w:t>售价（元</w:t>
      </w:r>
      <w:r>
        <w:rPr>
          <w:rFonts w:ascii="宋体" w:hAnsi="宋体" w:eastAsia="宋体"/>
          <w:color w:val="auto"/>
          <w:spacing w:val="20"/>
          <w:sz w:val="23"/>
          <w:szCs w:val="23"/>
          <w:lang w:eastAsia="zh-CN"/>
        </w:rPr>
        <w:t>）：</w:t>
      </w:r>
      <w:r>
        <w:rPr>
          <w:rFonts w:ascii="宋体" w:hAnsi="宋体" w:eastAsia="宋体"/>
          <w:color w:val="auto"/>
          <w:sz w:val="23"/>
          <w:szCs w:val="23"/>
          <w:lang w:eastAsia="zh-CN"/>
        </w:rPr>
        <w:t>0</w:t>
      </w:r>
    </w:p>
    <w:p>
      <w:pPr>
        <w:pStyle w:val="4"/>
        <w:spacing w:before="124" w:line="231" w:lineRule="auto"/>
        <w:ind w:left="29"/>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四、提交投标文件截止时间、开标时间和地点</w:t>
      </w:r>
    </w:p>
    <w:p>
      <w:pPr>
        <w:pStyle w:val="4"/>
        <w:spacing w:before="198" w:line="367" w:lineRule="auto"/>
        <w:ind w:left="467" w:right="4735" w:firstLine="13"/>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截止时间：</w:t>
      </w:r>
      <w:r>
        <w:rPr>
          <w:rFonts w:hint="eastAsia" w:ascii="宋体" w:hAnsi="宋体" w:eastAsia="宋体"/>
          <w:color w:val="auto"/>
          <w:spacing w:val="1"/>
          <w:sz w:val="23"/>
          <w:szCs w:val="23"/>
          <w:lang w:eastAsia="zh-CN"/>
        </w:rPr>
        <w:t>2025 年4月01日</w:t>
      </w:r>
      <w:r>
        <w:rPr>
          <w:rFonts w:ascii="宋体" w:hAnsi="宋体" w:eastAsia="宋体"/>
          <w:color w:val="auto"/>
          <w:spacing w:val="31"/>
          <w:sz w:val="23"/>
          <w:szCs w:val="23"/>
          <w:lang w:eastAsia="zh-CN"/>
        </w:rPr>
        <w:t xml:space="preserve"> </w:t>
      </w:r>
      <w:r>
        <w:rPr>
          <w:rFonts w:ascii="宋体" w:hAnsi="宋体" w:eastAsia="宋体"/>
          <w:color w:val="auto"/>
          <w:spacing w:val="1"/>
          <w:sz w:val="23"/>
          <w:szCs w:val="23"/>
          <w:lang w:eastAsia="zh-CN"/>
        </w:rPr>
        <w:t>1</w:t>
      </w:r>
      <w:r>
        <w:rPr>
          <w:rFonts w:hint="eastAsia" w:ascii="宋体" w:hAnsi="宋体" w:eastAsia="宋体"/>
          <w:color w:val="auto"/>
          <w:spacing w:val="1"/>
          <w:sz w:val="23"/>
          <w:szCs w:val="23"/>
          <w:lang w:eastAsia="zh-CN"/>
        </w:rPr>
        <w:t>1</w:t>
      </w:r>
      <w:r>
        <w:rPr>
          <w:rFonts w:ascii="宋体" w:hAnsi="宋体" w:eastAsia="宋体"/>
          <w:color w:val="auto"/>
          <w:spacing w:val="1"/>
          <w:sz w:val="23"/>
          <w:szCs w:val="23"/>
          <w:lang w:eastAsia="zh-CN"/>
        </w:rPr>
        <w:t>:00（北京时间）</w:t>
      </w:r>
      <w:r>
        <w:rPr>
          <w:rFonts w:ascii="宋体" w:hAnsi="宋体" w:eastAsia="宋体"/>
          <w:color w:val="auto"/>
          <w:sz w:val="23"/>
          <w:szCs w:val="23"/>
          <w:lang w:eastAsia="zh-CN"/>
        </w:rPr>
        <w:t xml:space="preserve">  </w:t>
      </w:r>
    </w:p>
    <w:p>
      <w:pPr>
        <w:pStyle w:val="4"/>
        <w:spacing w:before="198" w:line="367" w:lineRule="auto"/>
        <w:ind w:left="467" w:right="4735" w:firstLine="13"/>
        <w:rPr>
          <w:rFonts w:hint="eastAsia" w:ascii="宋体" w:hAnsi="宋体" w:eastAsia="宋体"/>
          <w:color w:val="auto"/>
          <w:sz w:val="23"/>
          <w:szCs w:val="23"/>
        </w:rPr>
      </w:pPr>
      <w:r>
        <w:rPr>
          <w:rFonts w:ascii="宋体" w:hAnsi="宋体" w:eastAsia="宋体"/>
          <w:color w:val="auto"/>
          <w:spacing w:val="10"/>
          <w:sz w:val="23"/>
          <w:szCs w:val="23"/>
        </w:rPr>
        <w:t>地点：新疆政府采购网政采云平台（</w:t>
      </w:r>
      <w:r>
        <w:rPr>
          <w:rFonts w:ascii="宋体" w:hAnsi="宋体" w:eastAsia="宋体"/>
          <w:color w:val="auto"/>
          <w:sz w:val="23"/>
          <w:szCs w:val="23"/>
        </w:rPr>
        <w:t>www</w:t>
      </w:r>
      <w:r>
        <w:rPr>
          <w:rFonts w:ascii="宋体" w:hAnsi="宋体" w:eastAsia="宋体"/>
          <w:color w:val="auto"/>
          <w:spacing w:val="10"/>
          <w:sz w:val="23"/>
          <w:szCs w:val="23"/>
        </w:rPr>
        <w:t>.</w:t>
      </w:r>
      <w:r>
        <w:rPr>
          <w:rFonts w:ascii="宋体" w:hAnsi="宋体" w:eastAsia="宋体"/>
          <w:color w:val="auto"/>
          <w:sz w:val="23"/>
          <w:szCs w:val="23"/>
        </w:rPr>
        <w:t>zcygov</w:t>
      </w:r>
      <w:r>
        <w:rPr>
          <w:rFonts w:ascii="宋体" w:hAnsi="宋体" w:eastAsia="宋体"/>
          <w:color w:val="auto"/>
          <w:spacing w:val="10"/>
          <w:sz w:val="23"/>
          <w:szCs w:val="23"/>
        </w:rPr>
        <w:t>.</w:t>
      </w:r>
      <w:r>
        <w:rPr>
          <w:rFonts w:ascii="宋体" w:hAnsi="宋体" w:eastAsia="宋体"/>
          <w:color w:val="auto"/>
          <w:sz w:val="23"/>
          <w:szCs w:val="23"/>
        </w:rPr>
        <w:t>cn</w:t>
      </w:r>
      <w:r>
        <w:rPr>
          <w:rFonts w:ascii="宋体" w:hAnsi="宋体" w:eastAsia="宋体"/>
          <w:color w:val="auto"/>
          <w:spacing w:val="10"/>
          <w:sz w:val="23"/>
          <w:szCs w:val="23"/>
        </w:rPr>
        <w:t>）</w:t>
      </w:r>
    </w:p>
    <w:p>
      <w:pPr>
        <w:pStyle w:val="4"/>
        <w:spacing w:before="51" w:line="231" w:lineRule="auto"/>
        <w:ind w:left="470"/>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五、公告期限</w:t>
      </w:r>
    </w:p>
    <w:p>
      <w:pPr>
        <w:pStyle w:val="4"/>
        <w:spacing w:before="198" w:line="228" w:lineRule="auto"/>
        <w:ind w:left="525"/>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自本公告发布之日起</w:t>
      </w:r>
      <w:r>
        <w:rPr>
          <w:rFonts w:ascii="宋体" w:hAnsi="宋体" w:eastAsia="宋体"/>
          <w:color w:val="auto"/>
          <w:spacing w:val="-40"/>
          <w:sz w:val="23"/>
          <w:szCs w:val="23"/>
          <w:lang w:eastAsia="zh-CN"/>
        </w:rPr>
        <w:t xml:space="preserve"> </w:t>
      </w:r>
      <w:r>
        <w:rPr>
          <w:rFonts w:ascii="宋体" w:hAnsi="宋体" w:eastAsia="宋体"/>
          <w:color w:val="auto"/>
          <w:spacing w:val="1"/>
          <w:sz w:val="23"/>
          <w:szCs w:val="23"/>
          <w:lang w:eastAsia="zh-CN"/>
        </w:rPr>
        <w:t>5</w:t>
      </w:r>
      <w:r>
        <w:rPr>
          <w:rFonts w:ascii="宋体" w:hAnsi="宋体" w:eastAsia="宋体"/>
          <w:color w:val="auto"/>
          <w:spacing w:val="-39"/>
          <w:sz w:val="23"/>
          <w:szCs w:val="23"/>
          <w:lang w:eastAsia="zh-CN"/>
        </w:rPr>
        <w:t xml:space="preserve"> </w:t>
      </w:r>
      <w:r>
        <w:rPr>
          <w:rFonts w:ascii="宋体" w:hAnsi="宋体" w:eastAsia="宋体"/>
          <w:color w:val="auto"/>
          <w:spacing w:val="1"/>
          <w:sz w:val="23"/>
          <w:szCs w:val="23"/>
          <w:lang w:eastAsia="zh-CN"/>
        </w:rPr>
        <w:t>个工作日。</w:t>
      </w:r>
    </w:p>
    <w:p>
      <w:pPr>
        <w:pStyle w:val="4"/>
        <w:spacing w:before="124" w:line="230" w:lineRule="auto"/>
        <w:ind w:left="2"/>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六、其他补充事宜</w:t>
      </w:r>
    </w:p>
    <w:p>
      <w:pPr>
        <w:pStyle w:val="4"/>
        <w:spacing w:before="121" w:line="229" w:lineRule="auto"/>
        <w:ind w:left="491"/>
        <w:rPr>
          <w:rFonts w:hint="eastAsia" w:ascii="宋体" w:hAnsi="宋体" w:eastAsia="宋体"/>
          <w:color w:val="auto"/>
          <w:spacing w:val="5"/>
          <w:sz w:val="23"/>
          <w:szCs w:val="23"/>
          <w:lang w:eastAsia="zh-CN"/>
        </w:rPr>
      </w:pPr>
    </w:p>
    <w:p>
      <w:pPr>
        <w:pStyle w:val="4"/>
        <w:spacing w:before="121" w:line="229" w:lineRule="auto"/>
        <w:ind w:left="491"/>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1、本项目实行网上投标，采用电子投标文件；</w:t>
      </w:r>
    </w:p>
    <w:p>
      <w:pPr>
        <w:pStyle w:val="4"/>
        <w:spacing w:before="128" w:line="308" w:lineRule="auto"/>
        <w:ind w:right="1071" w:firstLine="476"/>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2、各投标人应成为新疆政府采购网正式注册入库投标人，</w:t>
      </w:r>
      <w:r>
        <w:rPr>
          <w:rFonts w:ascii="宋体" w:hAnsi="宋体" w:eastAsia="宋体"/>
          <w:color w:val="auto"/>
          <w:spacing w:val="6"/>
          <w:sz w:val="23"/>
          <w:szCs w:val="23"/>
          <w:lang w:eastAsia="zh-CN"/>
        </w:rPr>
        <w:t>并完成</w:t>
      </w:r>
      <w:r>
        <w:rPr>
          <w:rFonts w:ascii="宋体" w:hAnsi="宋体" w:eastAsia="宋体"/>
          <w:color w:val="auto"/>
          <w:spacing w:val="-48"/>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38"/>
          <w:sz w:val="23"/>
          <w:szCs w:val="23"/>
          <w:lang w:eastAsia="zh-CN"/>
        </w:rPr>
        <w:t xml:space="preserve"> </w:t>
      </w:r>
      <w:r>
        <w:rPr>
          <w:rFonts w:ascii="宋体" w:hAnsi="宋体" w:eastAsia="宋体"/>
          <w:color w:val="auto"/>
          <w:spacing w:val="6"/>
          <w:sz w:val="23"/>
          <w:szCs w:val="23"/>
          <w:lang w:eastAsia="zh-CN"/>
        </w:rPr>
        <w:t>数字证书（符合国密</w:t>
      </w:r>
      <w:r>
        <w:rPr>
          <w:rFonts w:ascii="宋体" w:hAnsi="宋体" w:eastAsia="宋体"/>
          <w:color w:val="auto"/>
          <w:spacing w:val="10"/>
          <w:sz w:val="23"/>
          <w:szCs w:val="23"/>
          <w:lang w:eastAsia="zh-CN"/>
        </w:rPr>
        <w:t>标准）申领。因未注册入库、未办理</w:t>
      </w:r>
      <w:r>
        <w:rPr>
          <w:rFonts w:ascii="宋体" w:hAnsi="宋体" w:eastAsia="宋体"/>
          <w:color w:val="auto"/>
          <w:spacing w:val="-46"/>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37"/>
          <w:sz w:val="23"/>
          <w:szCs w:val="23"/>
          <w:lang w:eastAsia="zh-CN"/>
        </w:rPr>
        <w:t xml:space="preserve"> </w:t>
      </w:r>
      <w:r>
        <w:rPr>
          <w:rFonts w:ascii="宋体" w:hAnsi="宋体" w:eastAsia="宋体"/>
          <w:color w:val="auto"/>
          <w:spacing w:val="10"/>
          <w:sz w:val="23"/>
          <w:szCs w:val="23"/>
          <w:lang w:eastAsia="zh-CN"/>
        </w:rPr>
        <w:t>数字证书等原因造成无法投标或投标</w:t>
      </w:r>
      <w:r>
        <w:rPr>
          <w:rFonts w:ascii="宋体" w:hAnsi="宋体" w:eastAsia="宋体"/>
          <w:color w:val="auto"/>
          <w:spacing w:val="9"/>
          <w:sz w:val="23"/>
          <w:szCs w:val="23"/>
          <w:lang w:eastAsia="zh-CN"/>
        </w:rPr>
        <w:t>失败等后果由投</w:t>
      </w:r>
      <w:r>
        <w:rPr>
          <w:rFonts w:ascii="宋体" w:hAnsi="宋体" w:eastAsia="宋体"/>
          <w:color w:val="auto"/>
          <w:spacing w:val="18"/>
          <w:sz w:val="23"/>
          <w:szCs w:val="23"/>
          <w:lang w:eastAsia="zh-CN"/>
        </w:rPr>
        <w:t>标人自行承担。有意向参与电子开评标的投标人，可访问新疆数字证书认证中心官方网站</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w:t>
      </w:r>
      <w:r>
        <w:fldChar w:fldCharType="begin"/>
      </w:r>
      <w:r>
        <w:instrText xml:space="preserve"> HYPERLINK "https://www.xjca.com.cn/" </w:instrText>
      </w:r>
      <w:r>
        <w:fldChar w:fldCharType="separate"/>
      </w:r>
      <w:r>
        <w:rPr>
          <w:rFonts w:ascii="宋体" w:hAnsi="宋体" w:eastAsia="宋体"/>
          <w:color w:val="auto"/>
          <w:sz w:val="23"/>
          <w:szCs w:val="23"/>
          <w:lang w:eastAsia="zh-CN"/>
        </w:rPr>
        <w:t>https</w:t>
      </w:r>
      <w:r>
        <w:rPr>
          <w:rFonts w:ascii="宋体" w:hAnsi="宋体" w:eastAsia="宋体"/>
          <w:color w:val="auto"/>
          <w:spacing w:val="8"/>
          <w:sz w:val="23"/>
          <w:szCs w:val="23"/>
          <w:lang w:eastAsia="zh-CN"/>
        </w:rPr>
        <w:t>://</w:t>
      </w:r>
      <w:r>
        <w:rPr>
          <w:rFonts w:ascii="宋体" w:hAnsi="宋体" w:eastAsia="宋体"/>
          <w:color w:val="auto"/>
          <w:sz w:val="23"/>
          <w:szCs w:val="23"/>
          <w:lang w:eastAsia="zh-CN"/>
        </w:rPr>
        <w:t>www</w:t>
      </w:r>
      <w:r>
        <w:rPr>
          <w:rFonts w:ascii="宋体" w:hAnsi="宋体" w:eastAsia="宋体"/>
          <w:color w:val="auto"/>
          <w:spacing w:val="8"/>
          <w:sz w:val="23"/>
          <w:szCs w:val="23"/>
          <w:lang w:eastAsia="zh-CN"/>
        </w:rPr>
        <w:t>.</w:t>
      </w:r>
      <w:r>
        <w:rPr>
          <w:rFonts w:ascii="宋体" w:hAnsi="宋体" w:eastAsia="宋体"/>
          <w:color w:val="auto"/>
          <w:sz w:val="23"/>
          <w:szCs w:val="23"/>
          <w:lang w:eastAsia="zh-CN"/>
        </w:rPr>
        <w:t>xjca</w:t>
      </w:r>
      <w:r>
        <w:rPr>
          <w:rFonts w:ascii="宋体" w:hAnsi="宋体" w:eastAsia="宋体"/>
          <w:color w:val="auto"/>
          <w:spacing w:val="8"/>
          <w:sz w:val="23"/>
          <w:szCs w:val="23"/>
          <w:lang w:eastAsia="zh-CN"/>
        </w:rPr>
        <w:t>.</w:t>
      </w:r>
      <w:r>
        <w:rPr>
          <w:rFonts w:ascii="宋体" w:hAnsi="宋体" w:eastAsia="宋体"/>
          <w:color w:val="auto"/>
          <w:sz w:val="23"/>
          <w:szCs w:val="23"/>
          <w:lang w:eastAsia="zh-CN"/>
        </w:rPr>
        <w:t>com</w:t>
      </w:r>
      <w:r>
        <w:rPr>
          <w:rFonts w:ascii="宋体" w:hAnsi="宋体" w:eastAsia="宋体"/>
          <w:color w:val="auto"/>
          <w:spacing w:val="8"/>
          <w:sz w:val="23"/>
          <w:szCs w:val="23"/>
          <w:lang w:eastAsia="zh-CN"/>
        </w:rPr>
        <w:t>.</w:t>
      </w:r>
      <w:r>
        <w:rPr>
          <w:rFonts w:ascii="宋体" w:hAnsi="宋体" w:eastAsia="宋体"/>
          <w:color w:val="auto"/>
          <w:sz w:val="23"/>
          <w:szCs w:val="23"/>
          <w:lang w:eastAsia="zh-CN"/>
        </w:rPr>
        <w:t>cn</w:t>
      </w:r>
      <w:r>
        <w:rPr>
          <w:rFonts w:ascii="宋体" w:hAnsi="宋体" w:eastAsia="宋体"/>
          <w:color w:val="auto"/>
          <w:spacing w:val="8"/>
          <w:sz w:val="23"/>
          <w:szCs w:val="23"/>
          <w:lang w:eastAsia="zh-CN"/>
        </w:rPr>
        <w:t>/</w:t>
      </w:r>
      <w:r>
        <w:rPr>
          <w:rFonts w:ascii="宋体" w:hAnsi="宋体" w:eastAsia="宋体"/>
          <w:color w:val="auto"/>
          <w:spacing w:val="8"/>
          <w:sz w:val="23"/>
          <w:szCs w:val="23"/>
          <w:lang w:eastAsia="zh-CN"/>
        </w:rPr>
        <w:fldChar w:fldCharType="end"/>
      </w:r>
      <w:r>
        <w:rPr>
          <w:rFonts w:ascii="宋体" w:hAnsi="宋体" w:eastAsia="宋体"/>
          <w:color w:val="auto"/>
          <w:spacing w:val="8"/>
          <w:sz w:val="23"/>
          <w:szCs w:val="23"/>
          <w:lang w:eastAsia="zh-CN"/>
        </w:rPr>
        <w:t>）或下载“新疆政务通</w:t>
      </w:r>
      <w:r>
        <w:rPr>
          <w:rFonts w:ascii="宋体" w:hAnsi="宋体" w:eastAsia="宋体"/>
          <w:color w:val="auto"/>
          <w:spacing w:val="-83"/>
          <w:sz w:val="23"/>
          <w:szCs w:val="23"/>
          <w:lang w:eastAsia="zh-CN"/>
        </w:rPr>
        <w:t xml:space="preserve"> </w:t>
      </w:r>
      <w:r>
        <w:rPr>
          <w:rFonts w:ascii="宋体" w:hAnsi="宋体" w:eastAsia="宋体"/>
          <w:color w:val="auto"/>
          <w:spacing w:val="8"/>
          <w:sz w:val="23"/>
          <w:szCs w:val="23"/>
          <w:lang w:eastAsia="zh-CN"/>
        </w:rPr>
        <w:t>”</w:t>
      </w:r>
      <w:r>
        <w:rPr>
          <w:rFonts w:ascii="宋体" w:hAnsi="宋体" w:eastAsia="宋体"/>
          <w:color w:val="auto"/>
          <w:sz w:val="23"/>
          <w:szCs w:val="23"/>
          <w:lang w:eastAsia="zh-CN"/>
        </w:rPr>
        <w:t>APP</w:t>
      </w:r>
      <w:r>
        <w:rPr>
          <w:rFonts w:ascii="宋体" w:hAnsi="宋体" w:eastAsia="宋体"/>
          <w:color w:val="auto"/>
          <w:spacing w:val="8"/>
          <w:sz w:val="23"/>
          <w:szCs w:val="23"/>
          <w:lang w:eastAsia="zh-CN"/>
        </w:rPr>
        <w:t xml:space="preserve"> 自行进行申</w:t>
      </w:r>
      <w:r>
        <w:rPr>
          <w:rFonts w:ascii="宋体" w:hAnsi="宋体" w:eastAsia="宋体"/>
          <w:color w:val="auto"/>
          <w:spacing w:val="7"/>
          <w:sz w:val="23"/>
          <w:szCs w:val="23"/>
          <w:lang w:eastAsia="zh-CN"/>
        </w:rPr>
        <w:t>领。如需咨询，请联系</w:t>
      </w:r>
      <w:r>
        <w:rPr>
          <w:rFonts w:ascii="宋体" w:hAnsi="宋体" w:eastAsia="宋体"/>
          <w:color w:val="auto"/>
          <w:sz w:val="23"/>
          <w:szCs w:val="23"/>
          <w:lang w:eastAsia="zh-CN"/>
        </w:rPr>
        <w:t xml:space="preserve"> </w:t>
      </w:r>
      <w:r>
        <w:rPr>
          <w:rFonts w:ascii="宋体" w:hAnsi="宋体" w:eastAsia="宋体"/>
          <w:color w:val="auto"/>
          <w:spacing w:val="4"/>
          <w:sz w:val="23"/>
          <w:szCs w:val="23"/>
          <w:lang w:eastAsia="zh-CN"/>
        </w:rPr>
        <w:t>新疆</w:t>
      </w:r>
      <w:r>
        <w:rPr>
          <w:rFonts w:ascii="宋体" w:hAnsi="宋体" w:eastAsia="宋体"/>
          <w:color w:val="auto"/>
          <w:spacing w:val="-48"/>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37"/>
          <w:sz w:val="23"/>
          <w:szCs w:val="23"/>
          <w:lang w:eastAsia="zh-CN"/>
        </w:rPr>
        <w:t xml:space="preserve"> </w:t>
      </w:r>
      <w:r>
        <w:rPr>
          <w:rFonts w:ascii="宋体" w:hAnsi="宋体" w:eastAsia="宋体"/>
          <w:color w:val="auto"/>
          <w:spacing w:val="4"/>
          <w:sz w:val="23"/>
          <w:szCs w:val="23"/>
          <w:lang w:eastAsia="zh-CN"/>
        </w:rPr>
        <w:t>服务热线</w:t>
      </w:r>
      <w:r>
        <w:rPr>
          <w:rFonts w:ascii="宋体" w:hAnsi="宋体" w:eastAsia="宋体"/>
          <w:color w:val="auto"/>
          <w:spacing w:val="-45"/>
          <w:sz w:val="23"/>
          <w:szCs w:val="23"/>
          <w:lang w:eastAsia="zh-CN"/>
        </w:rPr>
        <w:t xml:space="preserve"> </w:t>
      </w:r>
      <w:r>
        <w:rPr>
          <w:rFonts w:ascii="宋体" w:hAnsi="宋体" w:eastAsia="宋体"/>
          <w:color w:val="auto"/>
          <w:spacing w:val="4"/>
          <w:sz w:val="23"/>
          <w:szCs w:val="23"/>
          <w:lang w:eastAsia="zh-CN"/>
        </w:rPr>
        <w:t>0991-2819290；</w:t>
      </w:r>
    </w:p>
    <w:p>
      <w:pPr>
        <w:pStyle w:val="4"/>
        <w:spacing w:before="123" w:line="312" w:lineRule="auto"/>
        <w:ind w:right="1073" w:firstLine="477"/>
        <w:rPr>
          <w:rFonts w:hint="eastAsia" w:ascii="宋体" w:hAnsi="宋体" w:eastAsia="宋体"/>
          <w:color w:val="auto"/>
          <w:spacing w:val="2"/>
          <w:sz w:val="23"/>
          <w:szCs w:val="23"/>
          <w:lang w:eastAsia="zh-CN"/>
        </w:rPr>
      </w:pPr>
      <w:r>
        <w:rPr>
          <w:rFonts w:ascii="宋体" w:hAnsi="宋体" w:eastAsia="宋体"/>
          <w:color w:val="auto"/>
          <w:spacing w:val="7"/>
          <w:sz w:val="23"/>
          <w:szCs w:val="23"/>
          <w:lang w:eastAsia="zh-CN"/>
        </w:rPr>
        <w:t>3、投标人将政采云电子交易客户端下载、</w:t>
      </w:r>
      <w:r>
        <w:rPr>
          <w:rFonts w:ascii="宋体" w:hAnsi="宋体" w:eastAsia="宋体"/>
          <w:color w:val="auto"/>
          <w:spacing w:val="6"/>
          <w:sz w:val="23"/>
          <w:szCs w:val="23"/>
          <w:lang w:eastAsia="zh-CN"/>
        </w:rPr>
        <w:t>安装完成后，可通过账号密码或</w:t>
      </w:r>
      <w:r>
        <w:rPr>
          <w:rFonts w:ascii="宋体" w:hAnsi="宋体" w:eastAsia="宋体"/>
          <w:color w:val="auto"/>
          <w:spacing w:val="-49"/>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31"/>
          <w:sz w:val="23"/>
          <w:szCs w:val="23"/>
          <w:lang w:eastAsia="zh-CN"/>
        </w:rPr>
        <w:t xml:space="preserve"> </w:t>
      </w:r>
      <w:r>
        <w:rPr>
          <w:rFonts w:ascii="宋体" w:hAnsi="宋体" w:eastAsia="宋体"/>
          <w:color w:val="auto"/>
          <w:spacing w:val="6"/>
          <w:sz w:val="23"/>
          <w:szCs w:val="23"/>
          <w:lang w:eastAsia="zh-CN"/>
        </w:rPr>
        <w:t>登录客户端</w:t>
      </w:r>
      <w:r>
        <w:rPr>
          <w:rFonts w:ascii="宋体" w:hAnsi="宋体" w:eastAsia="宋体"/>
          <w:color w:val="auto"/>
          <w:spacing w:val="10"/>
          <w:sz w:val="23"/>
          <w:szCs w:val="23"/>
          <w:lang w:eastAsia="zh-CN"/>
        </w:rPr>
        <w:t>进行投标文件的制作。在使用政采云投标客户端时，建议使用</w:t>
      </w:r>
      <w:r>
        <w:rPr>
          <w:rFonts w:ascii="宋体" w:hAnsi="宋体" w:eastAsia="宋体"/>
          <w:color w:val="auto"/>
          <w:spacing w:val="-54"/>
          <w:sz w:val="23"/>
          <w:szCs w:val="23"/>
          <w:lang w:eastAsia="zh-CN"/>
        </w:rPr>
        <w:t xml:space="preserve"> </w:t>
      </w:r>
      <w:r>
        <w:rPr>
          <w:rFonts w:ascii="宋体" w:hAnsi="宋体" w:eastAsia="宋体"/>
          <w:color w:val="auto"/>
          <w:sz w:val="23"/>
          <w:szCs w:val="23"/>
          <w:lang w:eastAsia="zh-CN"/>
        </w:rPr>
        <w:t>WIN</w:t>
      </w:r>
      <w:r>
        <w:rPr>
          <w:rFonts w:ascii="宋体" w:hAnsi="宋体" w:eastAsia="宋体"/>
          <w:color w:val="auto"/>
          <w:spacing w:val="10"/>
          <w:sz w:val="23"/>
          <w:szCs w:val="23"/>
          <w:lang w:eastAsia="zh-CN"/>
        </w:rPr>
        <w:t>7</w:t>
      </w:r>
      <w:r>
        <w:rPr>
          <w:rFonts w:ascii="宋体" w:hAnsi="宋体" w:eastAsia="宋体"/>
          <w:color w:val="auto"/>
          <w:spacing w:val="-34"/>
          <w:sz w:val="23"/>
          <w:szCs w:val="23"/>
          <w:lang w:eastAsia="zh-CN"/>
        </w:rPr>
        <w:t xml:space="preserve"> </w:t>
      </w:r>
      <w:r>
        <w:rPr>
          <w:rFonts w:ascii="宋体" w:hAnsi="宋体" w:eastAsia="宋体"/>
          <w:color w:val="auto"/>
          <w:spacing w:val="10"/>
          <w:sz w:val="23"/>
          <w:szCs w:val="23"/>
          <w:lang w:eastAsia="zh-CN"/>
        </w:rPr>
        <w:t>及以上操作系统。</w:t>
      </w:r>
      <w:r>
        <w:rPr>
          <w:rFonts w:ascii="宋体" w:hAnsi="宋体" w:eastAsia="宋体"/>
          <w:color w:val="auto"/>
          <w:spacing w:val="9"/>
          <w:sz w:val="23"/>
          <w:szCs w:val="23"/>
          <w:lang w:eastAsia="zh-CN"/>
        </w:rPr>
        <w:t>客户端</w:t>
      </w:r>
      <w:r>
        <w:rPr>
          <w:rFonts w:ascii="宋体" w:hAnsi="宋体" w:eastAsia="宋体"/>
          <w:color w:val="auto"/>
          <w:sz w:val="23"/>
          <w:szCs w:val="23"/>
          <w:lang w:eastAsia="zh-CN"/>
        </w:rPr>
        <w:t xml:space="preserve"> </w:t>
      </w:r>
      <w:r>
        <w:rPr>
          <w:rFonts w:ascii="宋体" w:hAnsi="宋体" w:eastAsia="宋体"/>
          <w:color w:val="auto"/>
          <w:spacing w:val="9"/>
          <w:sz w:val="23"/>
          <w:szCs w:val="23"/>
          <w:lang w:eastAsia="zh-CN"/>
        </w:rPr>
        <w:t>请至新疆政府采购网（</w:t>
      </w:r>
      <w:r>
        <w:rPr>
          <w:rFonts w:ascii="宋体" w:hAnsi="宋体" w:eastAsia="宋体"/>
          <w:color w:val="auto"/>
          <w:sz w:val="23"/>
          <w:szCs w:val="23"/>
          <w:lang w:eastAsia="zh-CN"/>
        </w:rPr>
        <w:t>http</w:t>
      </w:r>
      <w:r>
        <w:rPr>
          <w:rFonts w:ascii="宋体" w:hAnsi="宋体" w:eastAsia="宋体"/>
          <w:color w:val="auto"/>
          <w:spacing w:val="9"/>
          <w:sz w:val="23"/>
          <w:szCs w:val="23"/>
          <w:lang w:eastAsia="zh-CN"/>
        </w:rPr>
        <w:t>://</w:t>
      </w:r>
      <w:r>
        <w:rPr>
          <w:rFonts w:ascii="宋体" w:hAnsi="宋体" w:eastAsia="宋体"/>
          <w:color w:val="auto"/>
          <w:sz w:val="23"/>
          <w:szCs w:val="23"/>
          <w:lang w:eastAsia="zh-CN"/>
        </w:rPr>
        <w:t>www</w:t>
      </w:r>
      <w:r>
        <w:rPr>
          <w:rFonts w:ascii="宋体" w:hAnsi="宋体" w:eastAsia="宋体"/>
          <w:color w:val="auto"/>
          <w:spacing w:val="9"/>
          <w:sz w:val="23"/>
          <w:szCs w:val="23"/>
          <w:lang w:eastAsia="zh-CN"/>
        </w:rPr>
        <w:t>.</w:t>
      </w:r>
      <w:r>
        <w:rPr>
          <w:rFonts w:ascii="宋体" w:hAnsi="宋体" w:eastAsia="宋体"/>
          <w:color w:val="auto"/>
          <w:sz w:val="23"/>
          <w:szCs w:val="23"/>
          <w:lang w:eastAsia="zh-CN"/>
        </w:rPr>
        <w:t>ccgp</w:t>
      </w:r>
      <w:r>
        <w:rPr>
          <w:rFonts w:ascii="宋体" w:hAnsi="宋体" w:eastAsia="宋体"/>
          <w:color w:val="auto"/>
          <w:spacing w:val="9"/>
          <w:sz w:val="23"/>
          <w:szCs w:val="23"/>
          <w:lang w:eastAsia="zh-CN"/>
        </w:rPr>
        <w:t>-</w:t>
      </w:r>
      <w:r>
        <w:rPr>
          <w:rFonts w:ascii="宋体" w:hAnsi="宋体" w:eastAsia="宋体"/>
          <w:color w:val="auto"/>
          <w:sz w:val="23"/>
          <w:szCs w:val="23"/>
          <w:lang w:eastAsia="zh-CN"/>
        </w:rPr>
        <w:t>xinjiang</w:t>
      </w:r>
      <w:r>
        <w:rPr>
          <w:rFonts w:ascii="宋体" w:hAnsi="宋体" w:eastAsia="宋体"/>
          <w:color w:val="auto"/>
          <w:spacing w:val="9"/>
          <w:sz w:val="23"/>
          <w:szCs w:val="23"/>
          <w:lang w:eastAsia="zh-CN"/>
        </w:rPr>
        <w:t>.</w:t>
      </w:r>
      <w:r>
        <w:rPr>
          <w:rFonts w:ascii="宋体" w:hAnsi="宋体" w:eastAsia="宋体"/>
          <w:color w:val="auto"/>
          <w:sz w:val="23"/>
          <w:szCs w:val="23"/>
          <w:lang w:eastAsia="zh-CN"/>
        </w:rPr>
        <w:t>gov</w:t>
      </w:r>
      <w:r>
        <w:rPr>
          <w:rFonts w:ascii="宋体" w:hAnsi="宋体" w:eastAsia="宋体"/>
          <w:color w:val="auto"/>
          <w:spacing w:val="9"/>
          <w:sz w:val="23"/>
          <w:szCs w:val="23"/>
          <w:lang w:eastAsia="zh-CN"/>
        </w:rPr>
        <w:t>.</w:t>
      </w:r>
      <w:r>
        <w:rPr>
          <w:rFonts w:ascii="宋体" w:hAnsi="宋体" w:eastAsia="宋体"/>
          <w:color w:val="auto"/>
          <w:sz w:val="23"/>
          <w:szCs w:val="23"/>
          <w:lang w:eastAsia="zh-CN"/>
        </w:rPr>
        <w:t>cn</w:t>
      </w:r>
      <w:r>
        <w:rPr>
          <w:rFonts w:ascii="宋体" w:hAnsi="宋体" w:eastAsia="宋体"/>
          <w:color w:val="auto"/>
          <w:spacing w:val="9"/>
          <w:sz w:val="23"/>
          <w:szCs w:val="23"/>
          <w:lang w:eastAsia="zh-CN"/>
        </w:rPr>
        <w:t>/）下载专区查看，如有问题可拨打</w:t>
      </w:r>
      <w:r>
        <w:rPr>
          <w:rFonts w:ascii="宋体" w:hAnsi="宋体" w:eastAsia="宋体"/>
          <w:color w:val="auto"/>
          <w:spacing w:val="6"/>
          <w:sz w:val="23"/>
          <w:szCs w:val="23"/>
          <w:lang w:eastAsia="zh-CN"/>
        </w:rPr>
        <w:t>政采云客户服务热线</w:t>
      </w:r>
      <w:r>
        <w:rPr>
          <w:rFonts w:ascii="宋体" w:hAnsi="宋体" w:eastAsia="宋体"/>
          <w:color w:val="auto"/>
          <w:spacing w:val="-39"/>
          <w:sz w:val="23"/>
          <w:szCs w:val="23"/>
          <w:lang w:eastAsia="zh-CN"/>
        </w:rPr>
        <w:t xml:space="preserve"> </w:t>
      </w:r>
      <w:r>
        <w:rPr>
          <w:rFonts w:ascii="宋体" w:hAnsi="宋体" w:eastAsia="宋体"/>
          <w:color w:val="auto"/>
          <w:spacing w:val="6"/>
          <w:sz w:val="23"/>
          <w:szCs w:val="23"/>
          <w:lang w:eastAsia="zh-CN"/>
        </w:rPr>
        <w:t>95763</w:t>
      </w:r>
      <w:r>
        <w:rPr>
          <w:rFonts w:ascii="宋体" w:hAnsi="宋体" w:eastAsia="宋体"/>
          <w:color w:val="auto"/>
          <w:spacing w:val="-35"/>
          <w:sz w:val="23"/>
          <w:szCs w:val="23"/>
          <w:lang w:eastAsia="zh-CN"/>
        </w:rPr>
        <w:t xml:space="preserve"> </w:t>
      </w:r>
      <w:r>
        <w:rPr>
          <w:rFonts w:ascii="宋体" w:hAnsi="宋体" w:eastAsia="宋体"/>
          <w:color w:val="auto"/>
          <w:spacing w:val="6"/>
          <w:sz w:val="23"/>
          <w:szCs w:val="23"/>
          <w:lang w:eastAsia="zh-CN"/>
        </w:rPr>
        <w:t>进行咨询。如因投标人自身原因导致在规定时间内无法正常解密的</w:t>
      </w:r>
      <w:r>
        <w:rPr>
          <w:rFonts w:ascii="宋体" w:hAnsi="宋体" w:eastAsia="宋体"/>
          <w:color w:val="auto"/>
          <w:spacing w:val="8"/>
          <w:sz w:val="23"/>
          <w:szCs w:val="23"/>
          <w:lang w:eastAsia="zh-CN"/>
        </w:rPr>
        <w:t>（如：浏览器故障、未安装相关驱动、网络故障、加密</w:t>
      </w:r>
      <w:r>
        <w:rPr>
          <w:rFonts w:ascii="宋体" w:hAnsi="宋体" w:eastAsia="宋体"/>
          <w:color w:val="auto"/>
          <w:spacing w:val="-49"/>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27"/>
          <w:sz w:val="23"/>
          <w:szCs w:val="23"/>
          <w:lang w:eastAsia="zh-CN"/>
        </w:rPr>
        <w:t xml:space="preserve"> </w:t>
      </w:r>
      <w:r>
        <w:rPr>
          <w:rFonts w:ascii="宋体" w:hAnsi="宋体" w:eastAsia="宋体"/>
          <w:color w:val="auto"/>
          <w:spacing w:val="8"/>
          <w:sz w:val="23"/>
          <w:szCs w:val="23"/>
          <w:lang w:eastAsia="zh-CN"/>
        </w:rPr>
        <w:t>与</w:t>
      </w:r>
      <w:r>
        <w:rPr>
          <w:rFonts w:ascii="宋体" w:hAnsi="宋体" w:eastAsia="宋体"/>
          <w:color w:val="auto"/>
          <w:spacing w:val="7"/>
          <w:sz w:val="23"/>
          <w:szCs w:val="23"/>
          <w:lang w:eastAsia="zh-CN"/>
        </w:rPr>
        <w:t>解密</w:t>
      </w:r>
      <w:r>
        <w:rPr>
          <w:rFonts w:ascii="宋体" w:hAnsi="宋体" w:eastAsia="宋体"/>
          <w:color w:val="auto"/>
          <w:spacing w:val="-49"/>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31"/>
          <w:sz w:val="23"/>
          <w:szCs w:val="23"/>
          <w:lang w:eastAsia="zh-CN"/>
        </w:rPr>
        <w:t xml:space="preserve"> </w:t>
      </w:r>
      <w:r>
        <w:rPr>
          <w:rFonts w:ascii="宋体" w:hAnsi="宋体" w:eastAsia="宋体"/>
          <w:color w:val="auto"/>
          <w:spacing w:val="7"/>
          <w:sz w:val="23"/>
          <w:szCs w:val="23"/>
          <w:lang w:eastAsia="zh-CN"/>
        </w:rPr>
        <w:t>不一致等</w:t>
      </w:r>
      <w:r>
        <w:rPr>
          <w:rFonts w:ascii="宋体" w:hAnsi="宋体" w:eastAsia="宋体"/>
          <w:color w:val="auto"/>
          <w:sz w:val="23"/>
          <w:szCs w:val="23"/>
          <w:lang w:eastAsia="zh-CN"/>
        </w:rPr>
        <w:t>），</w:t>
      </w:r>
      <w:r>
        <w:rPr>
          <w:rFonts w:ascii="宋体" w:hAnsi="宋体" w:eastAsia="宋体"/>
          <w:color w:val="auto"/>
          <w:spacing w:val="-52"/>
          <w:sz w:val="23"/>
          <w:szCs w:val="23"/>
          <w:lang w:eastAsia="zh-CN"/>
        </w:rPr>
        <w:t xml:space="preserve"> </w:t>
      </w:r>
      <w:r>
        <w:rPr>
          <w:rFonts w:ascii="宋体" w:hAnsi="宋体" w:eastAsia="宋体"/>
          <w:color w:val="auto"/>
          <w:spacing w:val="7"/>
          <w:sz w:val="23"/>
          <w:szCs w:val="23"/>
          <w:lang w:eastAsia="zh-CN"/>
        </w:rPr>
        <w:t>采购中心/</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代理机构不予异常处理，视为投标人自动弃标。</w:t>
      </w:r>
    </w:p>
    <w:p>
      <w:pPr>
        <w:pStyle w:val="4"/>
        <w:spacing w:before="122" w:line="279" w:lineRule="auto"/>
        <w:ind w:left="1" w:right="1071" w:firstLine="470"/>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4、投标人应当在投标截止时间前,将生成的“</w:t>
      </w:r>
      <w:r>
        <w:rPr>
          <w:rFonts w:ascii="宋体" w:hAnsi="宋体" w:eastAsia="宋体"/>
          <w:color w:val="auto"/>
          <w:spacing w:val="-57"/>
          <w:sz w:val="23"/>
          <w:szCs w:val="23"/>
          <w:lang w:eastAsia="zh-CN"/>
        </w:rPr>
        <w:t xml:space="preserve"> </w:t>
      </w:r>
      <w:r>
        <w:rPr>
          <w:rFonts w:ascii="宋体" w:hAnsi="宋体" w:eastAsia="宋体"/>
          <w:color w:val="auto"/>
          <w:spacing w:val="5"/>
          <w:sz w:val="23"/>
          <w:szCs w:val="23"/>
          <w:lang w:eastAsia="zh-CN"/>
        </w:rPr>
        <w:t>电子加密投标文件</w:t>
      </w:r>
      <w:r>
        <w:rPr>
          <w:rFonts w:ascii="宋体" w:hAnsi="宋体" w:eastAsia="宋体"/>
          <w:color w:val="auto"/>
          <w:spacing w:val="-83"/>
          <w:sz w:val="23"/>
          <w:szCs w:val="23"/>
          <w:lang w:eastAsia="zh-CN"/>
        </w:rPr>
        <w:t xml:space="preserve"> </w:t>
      </w:r>
      <w:r>
        <w:rPr>
          <w:rFonts w:ascii="宋体" w:hAnsi="宋体" w:eastAsia="宋体"/>
          <w:color w:val="auto"/>
          <w:spacing w:val="5"/>
          <w:sz w:val="23"/>
          <w:szCs w:val="23"/>
          <w:lang w:eastAsia="zh-CN"/>
        </w:rPr>
        <w:t>”上传递交至“政府采购</w:t>
      </w:r>
      <w:r>
        <w:rPr>
          <w:rFonts w:ascii="宋体" w:hAnsi="宋体" w:eastAsia="宋体"/>
          <w:color w:val="auto"/>
          <w:spacing w:val="7"/>
          <w:sz w:val="23"/>
          <w:szCs w:val="23"/>
          <w:lang w:eastAsia="zh-CN"/>
        </w:rPr>
        <w:t>云平台</w:t>
      </w:r>
      <w:r>
        <w:rPr>
          <w:rFonts w:ascii="宋体" w:hAnsi="宋体" w:eastAsia="宋体"/>
          <w:color w:val="auto"/>
          <w:spacing w:val="-83"/>
          <w:sz w:val="23"/>
          <w:szCs w:val="23"/>
          <w:lang w:eastAsia="zh-CN"/>
        </w:rPr>
        <w:t xml:space="preserve"> </w:t>
      </w:r>
      <w:r>
        <w:rPr>
          <w:rFonts w:ascii="宋体" w:hAnsi="宋体" w:eastAsia="宋体"/>
          <w:color w:val="auto"/>
          <w:spacing w:val="7"/>
          <w:sz w:val="23"/>
          <w:szCs w:val="23"/>
          <w:lang w:eastAsia="zh-CN"/>
        </w:rPr>
        <w:t>”,投标截止时间以后上传递交的投标文件将被“政府</w:t>
      </w:r>
      <w:r>
        <w:rPr>
          <w:rFonts w:ascii="宋体" w:hAnsi="宋体" w:eastAsia="宋体"/>
          <w:color w:val="auto"/>
          <w:spacing w:val="6"/>
          <w:sz w:val="23"/>
          <w:szCs w:val="23"/>
          <w:lang w:eastAsia="zh-CN"/>
        </w:rPr>
        <w:t>采购云平台</w:t>
      </w:r>
      <w:r>
        <w:rPr>
          <w:rFonts w:ascii="宋体" w:hAnsi="宋体" w:eastAsia="宋体"/>
          <w:color w:val="auto"/>
          <w:spacing w:val="-83"/>
          <w:sz w:val="23"/>
          <w:szCs w:val="23"/>
          <w:lang w:eastAsia="zh-CN"/>
        </w:rPr>
        <w:t xml:space="preserve"> </w:t>
      </w:r>
      <w:r>
        <w:rPr>
          <w:rFonts w:ascii="宋体" w:hAnsi="宋体" w:eastAsia="宋体"/>
          <w:color w:val="auto"/>
          <w:spacing w:val="6"/>
          <w:sz w:val="23"/>
          <w:szCs w:val="23"/>
          <w:lang w:eastAsia="zh-CN"/>
        </w:rPr>
        <w:t>”拒收。</w:t>
      </w:r>
    </w:p>
    <w:p>
      <w:pPr>
        <w:pStyle w:val="4"/>
        <w:spacing w:before="124" w:line="295" w:lineRule="auto"/>
        <w:ind w:right="1073" w:firstLine="478"/>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5、投标人在投标前须提前配置好电脑浏览器（建议使用</w:t>
      </w:r>
      <w:r>
        <w:rPr>
          <w:rFonts w:ascii="宋体" w:hAnsi="宋体" w:eastAsia="宋体"/>
          <w:color w:val="auto"/>
          <w:spacing w:val="-41"/>
          <w:sz w:val="23"/>
          <w:szCs w:val="23"/>
          <w:lang w:eastAsia="zh-CN"/>
        </w:rPr>
        <w:t xml:space="preserve"> </w:t>
      </w:r>
      <w:r>
        <w:rPr>
          <w:rFonts w:ascii="宋体" w:hAnsi="宋体" w:eastAsia="宋体"/>
          <w:color w:val="auto"/>
          <w:spacing w:val="8"/>
          <w:sz w:val="23"/>
          <w:szCs w:val="23"/>
          <w:lang w:eastAsia="zh-CN"/>
        </w:rPr>
        <w:t xml:space="preserve">360 </w:t>
      </w:r>
      <w:r>
        <w:rPr>
          <w:rFonts w:ascii="宋体" w:hAnsi="宋体" w:eastAsia="宋体"/>
          <w:color w:val="auto"/>
          <w:spacing w:val="7"/>
          <w:sz w:val="23"/>
          <w:szCs w:val="23"/>
          <w:lang w:eastAsia="zh-CN"/>
        </w:rPr>
        <w:t>浏览器或谷歌浏览器）, 开</w:t>
      </w:r>
      <w:r>
        <w:rPr>
          <w:rFonts w:ascii="宋体" w:hAnsi="宋体" w:eastAsia="宋体"/>
          <w:color w:val="auto"/>
          <w:spacing w:val="10"/>
          <w:sz w:val="23"/>
          <w:szCs w:val="23"/>
          <w:lang w:eastAsia="zh-CN"/>
        </w:rPr>
        <w:t>标时请使用制作加密电子投标文件的</w:t>
      </w:r>
      <w:r>
        <w:rPr>
          <w:rFonts w:ascii="宋体" w:hAnsi="宋体" w:eastAsia="宋体"/>
          <w:color w:val="auto"/>
          <w:spacing w:val="-46"/>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35"/>
          <w:sz w:val="23"/>
          <w:szCs w:val="23"/>
          <w:lang w:eastAsia="zh-CN"/>
        </w:rPr>
        <w:t xml:space="preserve"> </w:t>
      </w:r>
      <w:r>
        <w:rPr>
          <w:rFonts w:ascii="宋体" w:hAnsi="宋体" w:eastAsia="宋体"/>
          <w:color w:val="auto"/>
          <w:spacing w:val="10"/>
          <w:sz w:val="23"/>
          <w:szCs w:val="23"/>
          <w:lang w:eastAsia="zh-CN"/>
        </w:rPr>
        <w:t>锁进行解密及报价确认。本项目</w:t>
      </w:r>
      <w:r>
        <w:rPr>
          <w:rFonts w:ascii="宋体" w:hAnsi="宋体" w:eastAsia="宋体"/>
          <w:color w:val="auto"/>
          <w:spacing w:val="9"/>
          <w:sz w:val="23"/>
          <w:szCs w:val="23"/>
          <w:lang w:eastAsia="zh-CN"/>
        </w:rPr>
        <w:t>投标文件解密时间定</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为</w:t>
      </w:r>
      <w:r>
        <w:rPr>
          <w:rFonts w:ascii="宋体" w:hAnsi="宋体" w:eastAsia="宋体"/>
          <w:color w:val="auto"/>
          <w:spacing w:val="-42"/>
          <w:sz w:val="23"/>
          <w:szCs w:val="23"/>
          <w:lang w:eastAsia="zh-CN"/>
        </w:rPr>
        <w:t xml:space="preserve"> </w:t>
      </w:r>
      <w:r>
        <w:rPr>
          <w:rFonts w:ascii="宋体" w:hAnsi="宋体" w:eastAsia="宋体"/>
          <w:color w:val="auto"/>
          <w:spacing w:val="7"/>
          <w:sz w:val="23"/>
          <w:szCs w:val="23"/>
          <w:lang w:eastAsia="zh-CN"/>
        </w:rPr>
        <w:t>30</w:t>
      </w:r>
      <w:r>
        <w:rPr>
          <w:rFonts w:ascii="宋体" w:hAnsi="宋体" w:eastAsia="宋体"/>
          <w:color w:val="auto"/>
          <w:spacing w:val="-34"/>
          <w:sz w:val="23"/>
          <w:szCs w:val="23"/>
          <w:lang w:eastAsia="zh-CN"/>
        </w:rPr>
        <w:t xml:space="preserve"> </w:t>
      </w:r>
      <w:r>
        <w:rPr>
          <w:rFonts w:ascii="宋体" w:hAnsi="宋体" w:eastAsia="宋体"/>
          <w:color w:val="auto"/>
          <w:spacing w:val="7"/>
          <w:sz w:val="23"/>
          <w:szCs w:val="23"/>
          <w:lang w:eastAsia="zh-CN"/>
        </w:rPr>
        <w:t>分钟内,如因自身原因导致无法正常解密,后果</w:t>
      </w:r>
      <w:r>
        <w:rPr>
          <w:rFonts w:ascii="宋体" w:hAnsi="宋体" w:eastAsia="宋体"/>
          <w:color w:val="auto"/>
          <w:spacing w:val="6"/>
          <w:sz w:val="23"/>
          <w:szCs w:val="23"/>
          <w:lang w:eastAsia="zh-CN"/>
        </w:rPr>
        <w:t>由投标人自行承担。</w:t>
      </w:r>
    </w:p>
    <w:p>
      <w:pPr>
        <w:pStyle w:val="4"/>
        <w:spacing w:before="121" w:line="296" w:lineRule="auto"/>
        <w:ind w:left="1" w:right="1071" w:firstLine="473"/>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6、投标人登录政采云平台，</w:t>
      </w:r>
      <w:r>
        <w:rPr>
          <w:rFonts w:ascii="宋体" w:hAnsi="宋体" w:eastAsia="宋体"/>
          <w:color w:val="auto"/>
          <w:spacing w:val="-62"/>
          <w:sz w:val="23"/>
          <w:szCs w:val="23"/>
          <w:lang w:eastAsia="zh-CN"/>
        </w:rPr>
        <w:t xml:space="preserve"> </w:t>
      </w:r>
      <w:r>
        <w:rPr>
          <w:rFonts w:ascii="宋体" w:hAnsi="宋体" w:eastAsia="宋体"/>
          <w:color w:val="auto"/>
          <w:spacing w:val="7"/>
          <w:sz w:val="23"/>
          <w:szCs w:val="23"/>
          <w:lang w:eastAsia="zh-CN"/>
        </w:rPr>
        <w:t>在开标时间后</w:t>
      </w:r>
      <w:r>
        <w:rPr>
          <w:rFonts w:ascii="宋体" w:hAnsi="宋体" w:eastAsia="宋体"/>
          <w:color w:val="auto"/>
          <w:spacing w:val="-42"/>
          <w:sz w:val="23"/>
          <w:szCs w:val="23"/>
          <w:lang w:eastAsia="zh-CN"/>
        </w:rPr>
        <w:t xml:space="preserve"> </w:t>
      </w:r>
      <w:r>
        <w:rPr>
          <w:rFonts w:ascii="宋体" w:hAnsi="宋体" w:eastAsia="宋体"/>
          <w:color w:val="auto"/>
          <w:spacing w:val="7"/>
          <w:sz w:val="23"/>
          <w:szCs w:val="23"/>
          <w:lang w:eastAsia="zh-CN"/>
        </w:rPr>
        <w:t>30</w:t>
      </w:r>
      <w:r>
        <w:rPr>
          <w:rFonts w:ascii="宋体" w:hAnsi="宋体" w:eastAsia="宋体"/>
          <w:color w:val="auto"/>
          <w:spacing w:val="-32"/>
          <w:sz w:val="23"/>
          <w:szCs w:val="23"/>
          <w:lang w:eastAsia="zh-CN"/>
        </w:rPr>
        <w:t xml:space="preserve"> </w:t>
      </w:r>
      <w:r>
        <w:rPr>
          <w:rFonts w:ascii="宋体" w:hAnsi="宋体" w:eastAsia="宋体"/>
          <w:color w:val="auto"/>
          <w:spacing w:val="7"/>
          <w:sz w:val="23"/>
          <w:szCs w:val="23"/>
          <w:lang w:eastAsia="zh-CN"/>
        </w:rPr>
        <w:t>分钟内用“项目采购-开标</w:t>
      </w:r>
      <w:r>
        <w:rPr>
          <w:rFonts w:ascii="宋体" w:hAnsi="宋体" w:eastAsia="宋体"/>
          <w:color w:val="auto"/>
          <w:spacing w:val="6"/>
          <w:sz w:val="23"/>
          <w:szCs w:val="23"/>
          <w:lang w:eastAsia="zh-CN"/>
        </w:rPr>
        <w:t>评标</w:t>
      </w:r>
      <w:r>
        <w:rPr>
          <w:rFonts w:ascii="宋体" w:hAnsi="宋体" w:eastAsia="宋体"/>
          <w:color w:val="auto"/>
          <w:spacing w:val="-83"/>
          <w:sz w:val="23"/>
          <w:szCs w:val="23"/>
          <w:lang w:eastAsia="zh-CN"/>
        </w:rPr>
        <w:t xml:space="preserve"> </w:t>
      </w:r>
      <w:r>
        <w:rPr>
          <w:rFonts w:ascii="宋体" w:hAnsi="宋体" w:eastAsia="宋体"/>
          <w:color w:val="auto"/>
          <w:spacing w:val="6"/>
          <w:sz w:val="23"/>
          <w:szCs w:val="23"/>
          <w:lang w:eastAsia="zh-CN"/>
        </w:rPr>
        <w:t>”功能进行</w:t>
      </w:r>
      <w:r>
        <w:rPr>
          <w:rFonts w:ascii="宋体" w:hAnsi="宋体" w:eastAsia="宋体"/>
          <w:color w:val="auto"/>
          <w:spacing w:val="7"/>
          <w:sz w:val="23"/>
          <w:szCs w:val="23"/>
          <w:lang w:eastAsia="zh-CN"/>
        </w:rPr>
        <w:t>解密投标文件。若投标人在规定时间内（未按时解密的，视为无效投标。解密与加密投标文件</w:t>
      </w:r>
      <w:r>
        <w:rPr>
          <w:rFonts w:ascii="宋体" w:hAnsi="宋体" w:eastAsia="宋体"/>
          <w:color w:val="auto"/>
          <w:spacing w:val="6"/>
          <w:sz w:val="23"/>
          <w:szCs w:val="23"/>
          <w:lang w:eastAsia="zh-CN"/>
        </w:rPr>
        <w:t>须使用同一个</w:t>
      </w:r>
      <w:r>
        <w:rPr>
          <w:rFonts w:ascii="宋体" w:hAnsi="宋体" w:eastAsia="宋体"/>
          <w:color w:val="auto"/>
          <w:spacing w:val="-48"/>
          <w:sz w:val="23"/>
          <w:szCs w:val="23"/>
          <w:lang w:eastAsia="zh-CN"/>
        </w:rPr>
        <w:t xml:space="preserve"> </w:t>
      </w:r>
      <w:r>
        <w:rPr>
          <w:rFonts w:ascii="宋体" w:hAnsi="宋体" w:eastAsia="宋体"/>
          <w:color w:val="auto"/>
          <w:sz w:val="23"/>
          <w:szCs w:val="23"/>
          <w:lang w:eastAsia="zh-CN"/>
        </w:rPr>
        <w:t>CA</w:t>
      </w:r>
      <w:r>
        <w:rPr>
          <w:rFonts w:ascii="宋体" w:hAnsi="宋体" w:eastAsia="宋体"/>
          <w:color w:val="auto"/>
          <w:spacing w:val="6"/>
          <w:sz w:val="23"/>
          <w:szCs w:val="23"/>
          <w:lang w:eastAsia="zh-CN"/>
        </w:rPr>
        <w:t>。</w:t>
      </w:r>
    </w:p>
    <w:p>
      <w:pPr>
        <w:pStyle w:val="4"/>
        <w:spacing w:before="124" w:line="311" w:lineRule="auto"/>
        <w:ind w:left="7" w:right="1071" w:firstLine="504"/>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中小企业划分标准依据《工业和信息化部、国家统计局、国家发展和改革委员会、财政部</w:t>
      </w:r>
      <w:r>
        <w:rPr>
          <w:rFonts w:ascii="宋体" w:hAnsi="宋体" w:eastAsia="宋体"/>
          <w:color w:val="auto"/>
          <w:spacing w:val="16"/>
          <w:sz w:val="23"/>
          <w:szCs w:val="23"/>
          <w:lang w:eastAsia="zh-CN"/>
        </w:rPr>
        <w:t xml:space="preserve"> </w:t>
      </w:r>
      <w:r>
        <w:rPr>
          <w:rFonts w:ascii="宋体" w:hAnsi="宋体" w:eastAsia="宋体"/>
          <w:color w:val="auto"/>
          <w:spacing w:val="7"/>
          <w:sz w:val="23"/>
          <w:szCs w:val="23"/>
          <w:lang w:eastAsia="zh-CN"/>
        </w:rPr>
        <w:t>关于印发中小企业划型标准规定的通知》（工信部联企业〔2011〕300</w:t>
      </w:r>
      <w:r>
        <w:rPr>
          <w:rFonts w:ascii="宋体" w:hAnsi="宋体" w:eastAsia="宋体"/>
          <w:color w:val="auto"/>
          <w:spacing w:val="-13"/>
          <w:sz w:val="23"/>
          <w:szCs w:val="23"/>
          <w:lang w:eastAsia="zh-CN"/>
        </w:rPr>
        <w:t xml:space="preserve"> </w:t>
      </w:r>
      <w:r>
        <w:rPr>
          <w:rFonts w:ascii="宋体" w:hAnsi="宋体" w:eastAsia="宋体"/>
          <w:color w:val="auto"/>
          <w:spacing w:val="7"/>
          <w:sz w:val="23"/>
          <w:szCs w:val="23"/>
          <w:lang w:eastAsia="zh-CN"/>
        </w:rPr>
        <w:t>号规定。本项目采购标的对应的中小企业划分标准所属行业为</w:t>
      </w:r>
      <w:r>
        <w:rPr>
          <w:rFonts w:hint="eastAsia" w:ascii="宋体" w:hAnsi="宋体" w:eastAsia="宋体"/>
          <w:color w:val="auto"/>
          <w:spacing w:val="7"/>
          <w:sz w:val="23"/>
          <w:szCs w:val="23"/>
          <w:shd w:val="clear" w:color="auto" w:fill="FFFF00"/>
          <w:lang w:eastAsia="zh-CN"/>
        </w:rPr>
        <w:t>工业</w:t>
      </w:r>
      <w:r>
        <w:rPr>
          <w:rFonts w:ascii="宋体" w:hAnsi="宋体" w:eastAsia="宋体"/>
          <w:color w:val="auto"/>
          <w:spacing w:val="7"/>
          <w:sz w:val="23"/>
          <w:szCs w:val="23"/>
          <w:lang w:eastAsia="zh-CN"/>
        </w:rPr>
        <w:t>。</w:t>
      </w:r>
    </w:p>
    <w:p>
      <w:pPr>
        <w:pStyle w:val="4"/>
        <w:spacing w:before="122" w:line="313" w:lineRule="auto"/>
        <w:ind w:left="715" w:right="5337" w:hanging="24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七、对本次招标提出询问，请按以下方式联系。</w:t>
      </w:r>
      <w:r>
        <w:rPr>
          <w:rFonts w:ascii="宋体" w:hAnsi="宋体" w:eastAsia="宋体"/>
          <w:color w:val="auto"/>
          <w:spacing w:val="4"/>
          <w:sz w:val="23"/>
          <w:szCs w:val="23"/>
          <w:lang w:eastAsia="zh-CN"/>
        </w:rPr>
        <w:t xml:space="preserve"> 1.采购人信息</w:t>
      </w:r>
    </w:p>
    <w:p>
      <w:pPr>
        <w:pStyle w:val="4"/>
        <w:tabs>
          <w:tab w:val="left" w:pos="5529"/>
        </w:tabs>
        <w:spacing w:before="39" w:line="312" w:lineRule="auto"/>
        <w:ind w:left="763" w:right="5547" w:firstLine="3"/>
        <w:rPr>
          <w:rFonts w:hint="eastAsia" w:ascii="宋体" w:hAnsi="宋体" w:eastAsia="宋体"/>
          <w:color w:val="auto"/>
          <w:spacing w:val="7"/>
          <w:sz w:val="23"/>
          <w:szCs w:val="23"/>
          <w:lang w:eastAsia="zh-CN"/>
        </w:rPr>
      </w:pPr>
      <w:r>
        <w:rPr>
          <w:rFonts w:ascii="宋体" w:hAnsi="宋体" w:eastAsia="宋体"/>
          <w:color w:val="auto"/>
          <w:spacing w:val="7"/>
          <w:sz w:val="23"/>
          <w:szCs w:val="23"/>
          <w:lang w:eastAsia="zh-CN"/>
        </w:rPr>
        <w:t>名 称：</w:t>
      </w:r>
      <w:r>
        <w:rPr>
          <w:rFonts w:hint="eastAsia" w:ascii="宋体" w:hAnsi="宋体" w:eastAsia="宋体"/>
          <w:color w:val="auto"/>
          <w:spacing w:val="7"/>
          <w:sz w:val="23"/>
          <w:szCs w:val="23"/>
          <w:lang w:eastAsia="zh-CN"/>
        </w:rPr>
        <w:t>新疆维吾尔自治区维吾尔医医院</w:t>
      </w:r>
      <w:r>
        <w:rPr>
          <w:rFonts w:ascii="宋体" w:hAnsi="宋体" w:eastAsia="宋体"/>
          <w:color w:val="auto"/>
          <w:spacing w:val="7"/>
          <w:sz w:val="23"/>
          <w:szCs w:val="23"/>
          <w:lang w:eastAsia="zh-CN"/>
        </w:rPr>
        <w:t xml:space="preserve"> </w:t>
      </w:r>
    </w:p>
    <w:p>
      <w:pPr>
        <w:pStyle w:val="4"/>
        <w:spacing w:before="39" w:line="312" w:lineRule="auto"/>
        <w:ind w:left="763" w:right="6320" w:firstLine="3"/>
        <w:rPr>
          <w:rFonts w:hint="eastAsia" w:ascii="宋体" w:hAnsi="宋体" w:eastAsia="宋体"/>
          <w:color w:val="auto"/>
          <w:spacing w:val="7"/>
          <w:sz w:val="23"/>
          <w:szCs w:val="23"/>
          <w:lang w:eastAsia="zh-CN"/>
        </w:rPr>
      </w:pPr>
      <w:r>
        <w:rPr>
          <w:rFonts w:ascii="宋体" w:hAnsi="宋体" w:eastAsia="宋体"/>
          <w:color w:val="auto"/>
          <w:spacing w:val="7"/>
          <w:sz w:val="23"/>
          <w:szCs w:val="23"/>
          <w:lang w:eastAsia="zh-CN"/>
        </w:rPr>
        <w:t>联系人：</w:t>
      </w:r>
      <w:r>
        <w:rPr>
          <w:rFonts w:hint="eastAsia" w:ascii="宋体" w:hAnsi="宋体" w:eastAsia="宋体"/>
          <w:color w:val="auto"/>
          <w:spacing w:val="7"/>
          <w:sz w:val="23"/>
          <w:szCs w:val="23"/>
          <w:lang w:eastAsia="zh-CN"/>
        </w:rPr>
        <w:t>丁老师</w:t>
      </w:r>
    </w:p>
    <w:p>
      <w:pPr>
        <w:pStyle w:val="4"/>
        <w:spacing w:before="39" w:line="311" w:lineRule="auto"/>
        <w:ind w:left="761" w:right="7402" w:firstLine="1"/>
        <w:rPr>
          <w:rFonts w:hint="eastAsia" w:ascii="宋体" w:hAnsi="宋体" w:eastAsia="宋体"/>
          <w:color w:val="auto"/>
          <w:spacing w:val="2"/>
          <w:sz w:val="23"/>
          <w:szCs w:val="23"/>
          <w:lang w:eastAsia="zh-CN"/>
        </w:rPr>
      </w:pPr>
      <w:r>
        <w:rPr>
          <w:rFonts w:ascii="宋体" w:hAnsi="宋体" w:eastAsia="宋体"/>
          <w:color w:val="auto"/>
          <w:spacing w:val="2"/>
          <w:sz w:val="23"/>
          <w:szCs w:val="23"/>
          <w:lang w:eastAsia="zh-CN"/>
        </w:rPr>
        <w:t>联系电话：</w:t>
      </w:r>
      <w:r>
        <w:rPr>
          <w:rFonts w:ascii="宋体" w:hAnsi="宋体" w:eastAsia="宋体"/>
          <w:color w:val="auto"/>
          <w:spacing w:val="-56"/>
          <w:sz w:val="23"/>
          <w:szCs w:val="23"/>
          <w:lang w:eastAsia="zh-CN"/>
        </w:rPr>
        <w:t xml:space="preserve"> </w:t>
      </w:r>
      <w:r>
        <w:rPr>
          <w:rFonts w:ascii="宋体" w:hAnsi="宋体" w:eastAsia="宋体"/>
          <w:color w:val="auto"/>
          <w:spacing w:val="2"/>
          <w:sz w:val="23"/>
          <w:szCs w:val="23"/>
          <w:lang w:eastAsia="zh-CN"/>
        </w:rPr>
        <w:t>13779082688</w:t>
      </w:r>
    </w:p>
    <w:p>
      <w:pPr>
        <w:pStyle w:val="4"/>
        <w:spacing w:before="39" w:line="311" w:lineRule="auto"/>
        <w:ind w:left="761" w:right="7402" w:firstLine="1"/>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2.采购代理机构信息</w:t>
      </w:r>
    </w:p>
    <w:p>
      <w:pPr>
        <w:pStyle w:val="4"/>
        <w:spacing w:before="43" w:line="229" w:lineRule="auto"/>
        <w:ind w:left="766"/>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名 称：新疆云联慧科工程咨询有限公司</w:t>
      </w:r>
    </w:p>
    <w:p>
      <w:pPr>
        <w:pStyle w:val="4"/>
        <w:spacing w:before="122" w:line="314" w:lineRule="auto"/>
        <w:ind w:left="703" w:right="3980" w:firstLine="3"/>
        <w:rPr>
          <w:rFonts w:hint="eastAsia" w:ascii="宋体" w:hAnsi="宋体" w:eastAsia="宋体"/>
          <w:color w:val="auto"/>
          <w:spacing w:val="3"/>
          <w:sz w:val="23"/>
          <w:szCs w:val="23"/>
          <w:lang w:eastAsia="zh-CN"/>
        </w:rPr>
      </w:pPr>
      <w:r>
        <w:rPr>
          <w:rFonts w:ascii="宋体" w:hAnsi="宋体" w:eastAsia="宋体"/>
          <w:color w:val="auto"/>
          <w:spacing w:val="3"/>
          <w:sz w:val="23"/>
          <w:szCs w:val="23"/>
          <w:lang w:eastAsia="zh-CN"/>
        </w:rPr>
        <w:t>地 址：</w:t>
      </w:r>
      <w:bookmarkStart w:id="27" w:name="OLE_LINK26"/>
      <w:bookmarkStart w:id="28" w:name="OLE_LINK27"/>
      <w:r>
        <w:rPr>
          <w:rFonts w:ascii="宋体" w:hAnsi="宋体" w:eastAsia="宋体"/>
          <w:color w:val="auto"/>
          <w:spacing w:val="3"/>
          <w:sz w:val="23"/>
          <w:szCs w:val="23"/>
          <w:lang w:eastAsia="zh-CN"/>
        </w:rPr>
        <w:t>乌鲁木齐市水磨沟区立井街198号丽景中央城10号写字楼1601室</w:t>
      </w:r>
    </w:p>
    <w:bookmarkEnd w:id="27"/>
    <w:bookmarkEnd w:id="28"/>
    <w:p>
      <w:pPr>
        <w:pStyle w:val="4"/>
        <w:spacing w:before="122" w:line="314" w:lineRule="auto"/>
        <w:ind w:left="703" w:right="3980" w:firstLine="3"/>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项目联系方式</w:t>
      </w:r>
    </w:p>
    <w:p>
      <w:pPr>
        <w:pStyle w:val="4"/>
        <w:spacing w:before="38" w:line="307" w:lineRule="auto"/>
        <w:ind w:left="731" w:right="7220" w:hanging="25"/>
        <w:rPr>
          <w:rFonts w:hint="eastAsia" w:ascii="宋体" w:hAnsi="宋体" w:eastAsia="宋体" w:cs="宋体"/>
          <w:color w:val="auto"/>
          <w:spacing w:val="8"/>
          <w:sz w:val="23"/>
          <w:szCs w:val="23"/>
          <w:lang w:eastAsia="zh-CN"/>
        </w:rPr>
      </w:pPr>
      <w:r>
        <w:rPr>
          <w:rFonts w:ascii="宋体" w:hAnsi="宋体" w:eastAsia="宋体"/>
          <w:color w:val="auto"/>
          <w:spacing w:val="8"/>
          <w:sz w:val="23"/>
          <w:szCs w:val="23"/>
          <w:lang w:eastAsia="zh-CN"/>
        </w:rPr>
        <w:t>项目联系人：</w:t>
      </w:r>
      <w:r>
        <w:rPr>
          <w:rFonts w:hint="eastAsia" w:ascii="宋体" w:hAnsi="宋体" w:eastAsia="宋体" w:cs="宋体"/>
          <w:color w:val="auto"/>
          <w:spacing w:val="8"/>
          <w:sz w:val="23"/>
          <w:szCs w:val="23"/>
          <w:lang w:eastAsia="zh-CN"/>
        </w:rPr>
        <w:t>蒋莉</w:t>
      </w:r>
    </w:p>
    <w:p>
      <w:pPr>
        <w:pStyle w:val="4"/>
        <w:spacing w:before="38" w:line="307" w:lineRule="auto"/>
        <w:ind w:left="731" w:right="7220" w:hanging="25"/>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电 话：17690987272</w:t>
      </w:r>
    </w:p>
    <w:p>
      <w:pPr>
        <w:spacing w:line="2380" w:lineRule="exact"/>
        <w:rPr>
          <w:rFonts w:hint="eastAsia" w:ascii="宋体" w:hAnsi="宋体" w:eastAsia="宋体"/>
          <w:color w:val="auto"/>
          <w:lang w:eastAsia="zh-CN"/>
        </w:rPr>
        <w:sectPr>
          <w:footerReference r:id="rId5" w:type="default"/>
          <w:pgSz w:w="11906" w:h="16838"/>
          <w:pgMar w:top="400" w:right="5" w:bottom="1013" w:left="1109" w:header="0" w:footer="853" w:gutter="0"/>
          <w:cols w:space="720" w:num="1"/>
        </w:sectPr>
      </w:pPr>
    </w:p>
    <w:p>
      <w:pPr>
        <w:spacing w:line="244" w:lineRule="auto"/>
        <w:rPr>
          <w:rFonts w:hint="eastAsia" w:ascii="宋体" w:hAnsi="宋体" w:eastAsia="宋体"/>
          <w:color w:val="auto"/>
          <w:lang w:eastAsia="zh-CN"/>
        </w:rPr>
      </w:pPr>
    </w:p>
    <w:p>
      <w:pPr>
        <w:spacing w:line="244"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pStyle w:val="4"/>
        <w:spacing w:before="101" w:line="228" w:lineRule="auto"/>
        <w:ind w:left="3302"/>
        <w:outlineLvl w:val="0"/>
        <w:rPr>
          <w:rFonts w:hint="eastAsia" w:ascii="宋体" w:hAnsi="宋体" w:eastAsia="宋体"/>
          <w:color w:val="auto"/>
          <w:sz w:val="31"/>
          <w:szCs w:val="31"/>
          <w:lang w:eastAsia="zh-CN"/>
        </w:rPr>
      </w:pPr>
      <w:bookmarkStart w:id="29" w:name="bookmark3"/>
      <w:bookmarkEnd w:id="29"/>
      <w:bookmarkStart w:id="30" w:name="bookmark4"/>
      <w:bookmarkEnd w:id="30"/>
      <w:r>
        <w:rPr>
          <w:rFonts w:ascii="宋体" w:hAnsi="宋体" w:eastAsia="宋体"/>
          <w:b/>
          <w:bCs/>
          <w:color w:val="auto"/>
          <w:spacing w:val="4"/>
          <w:sz w:val="31"/>
          <w:szCs w:val="31"/>
          <w:lang w:eastAsia="zh-CN"/>
        </w:rPr>
        <w:t>第二部分</w:t>
      </w:r>
      <w:r>
        <w:rPr>
          <w:rFonts w:ascii="宋体" w:hAnsi="宋体" w:eastAsia="宋体"/>
          <w:color w:val="auto"/>
          <w:spacing w:val="4"/>
          <w:sz w:val="31"/>
          <w:szCs w:val="31"/>
          <w:lang w:eastAsia="zh-CN"/>
        </w:rPr>
        <w:t xml:space="preserve">  </w:t>
      </w:r>
      <w:r>
        <w:rPr>
          <w:rFonts w:ascii="宋体" w:hAnsi="宋体" w:eastAsia="宋体"/>
          <w:b/>
          <w:bCs/>
          <w:color w:val="auto"/>
          <w:spacing w:val="4"/>
          <w:sz w:val="31"/>
          <w:szCs w:val="31"/>
          <w:lang w:eastAsia="zh-CN"/>
        </w:rPr>
        <w:t>投标人须知</w:t>
      </w:r>
    </w:p>
    <w:p>
      <w:pPr>
        <w:spacing w:line="388" w:lineRule="auto"/>
        <w:rPr>
          <w:rFonts w:hint="eastAsia" w:ascii="宋体" w:hAnsi="宋体" w:eastAsia="宋体"/>
          <w:color w:val="auto"/>
          <w:lang w:eastAsia="zh-CN"/>
        </w:rPr>
      </w:pPr>
    </w:p>
    <w:p>
      <w:pPr>
        <w:pStyle w:val="4"/>
        <w:spacing w:before="75" w:line="231" w:lineRule="auto"/>
        <w:ind w:left="57"/>
        <w:rPr>
          <w:rFonts w:hint="eastAsia" w:ascii="宋体" w:hAnsi="宋体" w:eastAsia="宋体"/>
          <w:color w:val="auto"/>
          <w:sz w:val="23"/>
          <w:szCs w:val="23"/>
          <w:lang w:eastAsia="zh-CN"/>
        </w:rPr>
      </w:pPr>
      <w:r>
        <w:rPr>
          <w:rFonts w:ascii="宋体" w:hAnsi="宋体" w:eastAsia="宋体"/>
          <w:color w:val="auto"/>
          <w:spacing w:val="-10"/>
          <w:sz w:val="23"/>
          <w:szCs w:val="23"/>
          <w:u w:val="single"/>
          <w:lang w:eastAsia="zh-CN"/>
        </w:rPr>
        <w:t>目录</w:t>
      </w:r>
    </w:p>
    <w:p>
      <w:pPr>
        <w:pStyle w:val="4"/>
        <w:spacing w:before="119" w:line="314" w:lineRule="auto"/>
        <w:ind w:right="9620" w:firstLine="15"/>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须知前附表</w:t>
      </w:r>
      <w:r>
        <w:rPr>
          <w:rFonts w:ascii="宋体" w:hAnsi="宋体" w:eastAsia="宋体"/>
          <w:color w:val="auto"/>
          <w:spacing w:val="2"/>
          <w:sz w:val="23"/>
          <w:szCs w:val="23"/>
          <w:lang w:eastAsia="zh-CN"/>
        </w:rPr>
        <w:t xml:space="preserve"> A.</w:t>
      </w:r>
      <w:r>
        <w:rPr>
          <w:rFonts w:ascii="宋体" w:hAnsi="宋体" w:eastAsia="宋体"/>
          <w:color w:val="auto"/>
          <w:spacing w:val="25"/>
          <w:sz w:val="23"/>
          <w:szCs w:val="23"/>
          <w:lang w:eastAsia="zh-CN"/>
        </w:rPr>
        <w:t xml:space="preserve"> </w:t>
      </w:r>
      <w:r>
        <w:rPr>
          <w:rFonts w:ascii="宋体" w:hAnsi="宋体" w:eastAsia="宋体"/>
          <w:color w:val="auto"/>
          <w:spacing w:val="2"/>
          <w:sz w:val="23"/>
          <w:szCs w:val="23"/>
          <w:lang w:eastAsia="zh-CN"/>
        </w:rPr>
        <w:t>说明</w:t>
      </w:r>
    </w:p>
    <w:p>
      <w:pPr>
        <w:pStyle w:val="4"/>
        <w:spacing w:before="36" w:line="315" w:lineRule="auto"/>
        <w:ind w:left="10" w:right="9620" w:firstLine="14"/>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1.适用范围</w:t>
      </w:r>
      <w:r>
        <w:rPr>
          <w:rFonts w:ascii="宋体" w:hAnsi="宋体" w:eastAsia="宋体"/>
          <w:color w:val="auto"/>
          <w:spacing w:val="4"/>
          <w:sz w:val="23"/>
          <w:szCs w:val="23"/>
          <w:lang w:eastAsia="zh-CN"/>
        </w:rPr>
        <w:t xml:space="preserve"> 2.定义</w:t>
      </w:r>
    </w:p>
    <w:p>
      <w:pPr>
        <w:pStyle w:val="4"/>
        <w:spacing w:before="32" w:line="231" w:lineRule="auto"/>
        <w:ind w:left="12"/>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3.合格的投标人</w:t>
      </w:r>
    </w:p>
    <w:p>
      <w:pPr>
        <w:pStyle w:val="4"/>
        <w:spacing w:before="121" w:line="313" w:lineRule="auto"/>
        <w:ind w:left="11" w:right="9380" w:hanging="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4.投标人资格</w:t>
      </w:r>
      <w:r>
        <w:rPr>
          <w:rFonts w:ascii="宋体" w:hAnsi="宋体" w:eastAsia="宋体"/>
          <w:color w:val="auto"/>
          <w:spacing w:val="2"/>
          <w:sz w:val="23"/>
          <w:szCs w:val="23"/>
          <w:lang w:eastAsia="zh-CN"/>
        </w:rPr>
        <w:t xml:space="preserve"> </w:t>
      </w:r>
      <w:r>
        <w:rPr>
          <w:rFonts w:ascii="宋体" w:hAnsi="宋体" w:eastAsia="宋体"/>
          <w:color w:val="auto"/>
          <w:spacing w:val="6"/>
          <w:sz w:val="23"/>
          <w:szCs w:val="23"/>
          <w:lang w:eastAsia="zh-CN"/>
        </w:rPr>
        <w:t>5.投标费用</w:t>
      </w:r>
    </w:p>
    <w:p>
      <w:pPr>
        <w:pStyle w:val="4"/>
        <w:spacing w:before="37" w:line="231" w:lineRule="auto"/>
        <w:ind w:left="1"/>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B.</w:t>
      </w:r>
      <w:r>
        <w:rPr>
          <w:rFonts w:ascii="宋体" w:hAnsi="宋体" w:eastAsia="宋体"/>
          <w:color w:val="auto"/>
          <w:spacing w:val="27"/>
          <w:sz w:val="23"/>
          <w:szCs w:val="23"/>
          <w:lang w:eastAsia="zh-CN"/>
        </w:rPr>
        <w:t xml:space="preserve"> </w:t>
      </w:r>
      <w:r>
        <w:rPr>
          <w:rFonts w:ascii="宋体" w:hAnsi="宋体" w:eastAsia="宋体"/>
          <w:color w:val="auto"/>
          <w:spacing w:val="4"/>
          <w:sz w:val="23"/>
          <w:szCs w:val="23"/>
          <w:lang w:eastAsia="zh-CN"/>
        </w:rPr>
        <w:t>招标文件</w:t>
      </w:r>
    </w:p>
    <w:p>
      <w:pPr>
        <w:pStyle w:val="4"/>
        <w:spacing w:before="123" w:line="231" w:lineRule="auto"/>
        <w:ind w:left="9"/>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6.招标文件构成</w:t>
      </w:r>
    </w:p>
    <w:p>
      <w:pPr>
        <w:pStyle w:val="4"/>
        <w:spacing w:before="120" w:line="231" w:lineRule="auto"/>
        <w:ind w:left="13"/>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7.招标文件澄清</w:t>
      </w:r>
    </w:p>
    <w:p>
      <w:pPr>
        <w:pStyle w:val="4"/>
        <w:spacing w:before="120" w:line="318" w:lineRule="auto"/>
        <w:ind w:left="5" w:right="8780" w:firstLine="2"/>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8.招标文件的修改</w:t>
      </w:r>
      <w:r>
        <w:rPr>
          <w:rFonts w:ascii="宋体" w:hAnsi="宋体" w:eastAsia="宋体"/>
          <w:color w:val="auto"/>
          <w:spacing w:val="3"/>
          <w:sz w:val="23"/>
          <w:szCs w:val="23"/>
          <w:lang w:eastAsia="zh-CN"/>
        </w:rPr>
        <w:t xml:space="preserve">  </w:t>
      </w:r>
      <w:r>
        <w:rPr>
          <w:rFonts w:ascii="宋体" w:hAnsi="宋体" w:eastAsia="宋体"/>
          <w:color w:val="auto"/>
          <w:spacing w:val="6"/>
          <w:sz w:val="23"/>
          <w:szCs w:val="23"/>
          <w:lang w:eastAsia="zh-CN"/>
        </w:rPr>
        <w:t>C.</w:t>
      </w:r>
      <w:r>
        <w:rPr>
          <w:rFonts w:ascii="宋体" w:hAnsi="宋体" w:eastAsia="宋体"/>
          <w:color w:val="auto"/>
          <w:spacing w:val="23"/>
          <w:sz w:val="23"/>
          <w:szCs w:val="23"/>
          <w:lang w:eastAsia="zh-CN"/>
        </w:rPr>
        <w:t xml:space="preserve"> </w:t>
      </w:r>
      <w:r>
        <w:rPr>
          <w:rFonts w:ascii="宋体" w:hAnsi="宋体" w:eastAsia="宋体"/>
          <w:color w:val="auto"/>
          <w:spacing w:val="6"/>
          <w:sz w:val="23"/>
          <w:szCs w:val="23"/>
          <w:lang w:eastAsia="zh-CN"/>
        </w:rPr>
        <w:t>投标文件的编写</w:t>
      </w: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9.要求</w:t>
      </w:r>
    </w:p>
    <w:p>
      <w:pPr>
        <w:pStyle w:val="4"/>
        <w:spacing w:before="41" w:line="231" w:lineRule="auto"/>
        <w:ind w:left="25"/>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10.投标语言</w:t>
      </w:r>
    </w:p>
    <w:p>
      <w:pPr>
        <w:pStyle w:val="4"/>
        <w:spacing w:before="121" w:line="313" w:lineRule="auto"/>
        <w:ind w:left="25" w:right="8780"/>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11.投标文件的构成</w:t>
      </w:r>
      <w:r>
        <w:rPr>
          <w:rFonts w:ascii="宋体" w:hAnsi="宋体" w:eastAsia="宋体"/>
          <w:color w:val="auto"/>
          <w:spacing w:val="7"/>
          <w:sz w:val="23"/>
          <w:szCs w:val="23"/>
          <w:lang w:eastAsia="zh-CN"/>
        </w:rPr>
        <w:t xml:space="preserve"> </w:t>
      </w:r>
      <w:r>
        <w:rPr>
          <w:rFonts w:ascii="宋体" w:hAnsi="宋体" w:eastAsia="宋体"/>
          <w:color w:val="auto"/>
          <w:spacing w:val="5"/>
          <w:sz w:val="23"/>
          <w:szCs w:val="23"/>
          <w:lang w:eastAsia="zh-CN"/>
        </w:rPr>
        <w:t>12.投标文件格式</w:t>
      </w:r>
    </w:p>
    <w:p>
      <w:pPr>
        <w:pStyle w:val="4"/>
        <w:spacing w:before="39" w:line="311" w:lineRule="auto"/>
        <w:ind w:left="25" w:right="9500"/>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13.投标报价</w:t>
      </w:r>
      <w:r>
        <w:rPr>
          <w:rFonts w:ascii="宋体" w:hAnsi="宋体" w:eastAsia="宋体"/>
          <w:color w:val="auto"/>
          <w:sz w:val="23"/>
          <w:szCs w:val="23"/>
          <w:lang w:eastAsia="zh-CN"/>
        </w:rPr>
        <w:t xml:space="preserve"> </w:t>
      </w:r>
      <w:r>
        <w:rPr>
          <w:rFonts w:ascii="宋体" w:hAnsi="宋体" w:eastAsia="宋体"/>
          <w:color w:val="auto"/>
          <w:spacing w:val="4"/>
          <w:sz w:val="23"/>
          <w:szCs w:val="23"/>
          <w:lang w:eastAsia="zh-CN"/>
        </w:rPr>
        <w:t>14.投标货币</w:t>
      </w:r>
    </w:p>
    <w:p>
      <w:pPr>
        <w:pStyle w:val="4"/>
        <w:spacing w:before="42" w:line="231" w:lineRule="auto"/>
        <w:ind w:left="25"/>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15.投标人资格的证明文件</w:t>
      </w:r>
    </w:p>
    <w:p>
      <w:pPr>
        <w:pStyle w:val="4"/>
        <w:spacing w:before="121" w:line="313" w:lineRule="auto"/>
        <w:ind w:left="25" w:right="5900"/>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16.投标货物符合招标文件规定的技术投标文件</w:t>
      </w:r>
      <w:r>
        <w:rPr>
          <w:rFonts w:ascii="宋体" w:hAnsi="宋体" w:eastAsia="宋体"/>
          <w:color w:val="auto"/>
          <w:spacing w:val="1"/>
          <w:sz w:val="23"/>
          <w:szCs w:val="23"/>
          <w:lang w:eastAsia="zh-CN"/>
        </w:rPr>
        <w:t xml:space="preserve"> </w:t>
      </w:r>
      <w:r>
        <w:rPr>
          <w:rFonts w:ascii="宋体" w:hAnsi="宋体" w:eastAsia="宋体"/>
          <w:color w:val="auto"/>
          <w:spacing w:val="4"/>
          <w:sz w:val="23"/>
          <w:szCs w:val="23"/>
          <w:lang w:eastAsia="zh-CN"/>
        </w:rPr>
        <w:t>17.投标有效期</w:t>
      </w:r>
    </w:p>
    <w:p>
      <w:pPr>
        <w:pStyle w:val="4"/>
        <w:spacing w:before="37" w:line="311" w:lineRule="auto"/>
        <w:ind w:left="25" w:right="8300"/>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18.投标文件的书写要求</w:t>
      </w:r>
      <w:r>
        <w:rPr>
          <w:rFonts w:ascii="宋体" w:hAnsi="宋体" w:eastAsia="宋体"/>
          <w:color w:val="auto"/>
          <w:spacing w:val="5"/>
          <w:sz w:val="23"/>
          <w:szCs w:val="23"/>
          <w:lang w:eastAsia="zh-CN"/>
        </w:rPr>
        <w:t xml:space="preserve"> </w:t>
      </w:r>
      <w:r>
        <w:rPr>
          <w:rFonts w:ascii="宋体" w:hAnsi="宋体" w:eastAsia="宋体"/>
          <w:color w:val="auto"/>
          <w:spacing w:val="4"/>
          <w:sz w:val="23"/>
          <w:szCs w:val="23"/>
          <w:lang w:eastAsia="zh-CN"/>
        </w:rPr>
        <w:t>19.投标保证金</w:t>
      </w:r>
    </w:p>
    <w:p>
      <w:pPr>
        <w:pStyle w:val="4"/>
        <w:spacing w:before="44" w:line="231" w:lineRule="auto"/>
        <w:ind w:left="2"/>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D.</w:t>
      </w:r>
      <w:r>
        <w:rPr>
          <w:rFonts w:ascii="宋体" w:hAnsi="宋体" w:eastAsia="宋体"/>
          <w:color w:val="auto"/>
          <w:spacing w:val="26"/>
          <w:sz w:val="23"/>
          <w:szCs w:val="23"/>
          <w:lang w:eastAsia="zh-CN"/>
        </w:rPr>
        <w:t xml:space="preserve"> </w:t>
      </w:r>
      <w:r>
        <w:rPr>
          <w:rFonts w:ascii="宋体" w:hAnsi="宋体" w:eastAsia="宋体"/>
          <w:color w:val="auto"/>
          <w:spacing w:val="6"/>
          <w:sz w:val="23"/>
          <w:szCs w:val="23"/>
          <w:lang w:eastAsia="zh-CN"/>
        </w:rPr>
        <w:t>投标文件的递交</w:t>
      </w:r>
    </w:p>
    <w:p>
      <w:pPr>
        <w:pStyle w:val="4"/>
        <w:spacing w:before="122" w:line="313" w:lineRule="auto"/>
        <w:ind w:left="10" w:right="8060"/>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20.投标文件的密封与标记</w:t>
      </w:r>
      <w:r>
        <w:rPr>
          <w:rFonts w:ascii="宋体" w:hAnsi="宋体" w:eastAsia="宋体"/>
          <w:color w:val="auto"/>
          <w:spacing w:val="11"/>
          <w:sz w:val="23"/>
          <w:szCs w:val="23"/>
          <w:lang w:eastAsia="zh-CN"/>
        </w:rPr>
        <w:t xml:space="preserve"> </w:t>
      </w:r>
      <w:r>
        <w:rPr>
          <w:rFonts w:ascii="宋体" w:hAnsi="宋体" w:eastAsia="宋体"/>
          <w:color w:val="auto"/>
          <w:spacing w:val="7"/>
          <w:sz w:val="23"/>
          <w:szCs w:val="23"/>
          <w:lang w:eastAsia="zh-CN"/>
        </w:rPr>
        <w:t>21.投标截止时间</w:t>
      </w:r>
    </w:p>
    <w:p>
      <w:pPr>
        <w:pStyle w:val="4"/>
        <w:spacing w:before="38" w:line="313" w:lineRule="auto"/>
        <w:ind w:left="4" w:right="8060" w:firstLine="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22.投标文件的修改和撤销</w:t>
      </w:r>
      <w:r>
        <w:rPr>
          <w:rFonts w:ascii="宋体" w:hAnsi="宋体" w:eastAsia="宋体"/>
          <w:color w:val="auto"/>
          <w:spacing w:val="11"/>
          <w:sz w:val="23"/>
          <w:szCs w:val="23"/>
          <w:lang w:eastAsia="zh-CN"/>
        </w:rPr>
        <w:t xml:space="preserve"> </w:t>
      </w:r>
      <w:r>
        <w:rPr>
          <w:rFonts w:ascii="宋体" w:hAnsi="宋体" w:eastAsia="宋体"/>
          <w:color w:val="auto"/>
          <w:spacing w:val="4"/>
          <w:sz w:val="23"/>
          <w:szCs w:val="23"/>
          <w:lang w:eastAsia="zh-CN"/>
        </w:rPr>
        <w:t>E.</w:t>
      </w:r>
      <w:r>
        <w:rPr>
          <w:rFonts w:ascii="宋体" w:hAnsi="宋体" w:eastAsia="宋体"/>
          <w:color w:val="auto"/>
          <w:spacing w:val="24"/>
          <w:sz w:val="23"/>
          <w:szCs w:val="23"/>
          <w:lang w:eastAsia="zh-CN"/>
        </w:rPr>
        <w:t xml:space="preserve"> </w:t>
      </w:r>
      <w:r>
        <w:rPr>
          <w:rFonts w:ascii="宋体" w:hAnsi="宋体" w:eastAsia="宋体"/>
          <w:color w:val="auto"/>
          <w:spacing w:val="4"/>
          <w:sz w:val="23"/>
          <w:szCs w:val="23"/>
          <w:lang w:eastAsia="zh-CN"/>
        </w:rPr>
        <w:t>评标程序</w:t>
      </w:r>
    </w:p>
    <w:p>
      <w:pPr>
        <w:pStyle w:val="4"/>
        <w:spacing w:before="37" w:line="231" w:lineRule="auto"/>
        <w:ind w:left="10"/>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23.开标</w:t>
      </w:r>
    </w:p>
    <w:p>
      <w:pPr>
        <w:pStyle w:val="4"/>
        <w:spacing w:before="120" w:line="231" w:lineRule="auto"/>
        <w:ind w:left="10"/>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24.评标过程</w:t>
      </w:r>
    </w:p>
    <w:p>
      <w:pPr>
        <w:pStyle w:val="4"/>
        <w:spacing w:before="123" w:line="231" w:lineRule="auto"/>
        <w:ind w:left="10"/>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25.投标文件的澄清</w:t>
      </w:r>
    </w:p>
    <w:p>
      <w:pPr>
        <w:spacing w:line="231" w:lineRule="auto"/>
        <w:rPr>
          <w:rFonts w:hint="eastAsia" w:ascii="宋体" w:hAnsi="宋体" w:eastAsia="宋体"/>
          <w:color w:val="auto"/>
          <w:sz w:val="23"/>
          <w:szCs w:val="23"/>
          <w:lang w:eastAsia="zh-CN"/>
        </w:rPr>
        <w:sectPr>
          <w:footerReference r:id="rId6" w:type="default"/>
          <w:pgSz w:w="11906" w:h="16838"/>
          <w:pgMar w:top="400" w:right="5" w:bottom="1162" w:left="1080" w:header="0" w:footer="948" w:gutter="0"/>
          <w:cols w:space="720" w:num="1"/>
        </w:sect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pStyle w:val="4"/>
        <w:spacing w:before="74" w:line="310" w:lineRule="auto"/>
        <w:ind w:left="6" w:right="8540"/>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26.对投标文件的评标</w:t>
      </w:r>
      <w:r>
        <w:rPr>
          <w:rFonts w:ascii="宋体" w:hAnsi="宋体" w:eastAsia="宋体"/>
          <w:color w:val="auto"/>
          <w:spacing w:val="5"/>
          <w:sz w:val="23"/>
          <w:szCs w:val="23"/>
          <w:lang w:eastAsia="zh-CN"/>
        </w:rPr>
        <w:t xml:space="preserve"> </w:t>
      </w:r>
      <w:r>
        <w:rPr>
          <w:rFonts w:ascii="宋体" w:hAnsi="宋体" w:eastAsia="宋体"/>
          <w:color w:val="auto"/>
          <w:spacing w:val="7"/>
          <w:sz w:val="23"/>
          <w:szCs w:val="23"/>
          <w:lang w:eastAsia="zh-CN"/>
        </w:rPr>
        <w:t>27.评标过程的保密性</w:t>
      </w:r>
    </w:p>
    <w:p>
      <w:pPr>
        <w:pStyle w:val="4"/>
        <w:spacing w:before="45" w:line="231" w:lineRule="auto"/>
        <w:outlineLvl w:val="1"/>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F.</w:t>
      </w:r>
      <w:r>
        <w:rPr>
          <w:rFonts w:ascii="宋体" w:hAnsi="宋体" w:eastAsia="宋体"/>
          <w:color w:val="auto"/>
          <w:spacing w:val="25"/>
          <w:sz w:val="23"/>
          <w:szCs w:val="23"/>
          <w:lang w:eastAsia="zh-CN"/>
        </w:rPr>
        <w:t xml:space="preserve"> </w:t>
      </w:r>
      <w:r>
        <w:rPr>
          <w:rFonts w:ascii="宋体" w:hAnsi="宋体" w:eastAsia="宋体"/>
          <w:color w:val="auto"/>
          <w:spacing w:val="4"/>
          <w:sz w:val="23"/>
          <w:szCs w:val="23"/>
          <w:lang w:eastAsia="zh-CN"/>
        </w:rPr>
        <w:t>授予合同</w:t>
      </w:r>
    </w:p>
    <w:p>
      <w:pPr>
        <w:pStyle w:val="4"/>
        <w:spacing w:before="119" w:line="231" w:lineRule="auto"/>
        <w:ind w:left="6"/>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28.合同授予标准</w:t>
      </w:r>
    </w:p>
    <w:p>
      <w:pPr>
        <w:pStyle w:val="4"/>
        <w:spacing w:before="121" w:line="313" w:lineRule="auto"/>
        <w:ind w:left="7" w:right="6860" w:hanging="1"/>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 xml:space="preserve">29.接受和拒绝任何或所有投标的权力 </w:t>
      </w:r>
      <w:r>
        <w:rPr>
          <w:rFonts w:ascii="宋体" w:hAnsi="宋体" w:eastAsia="宋体"/>
          <w:color w:val="auto"/>
          <w:sz w:val="23"/>
          <w:szCs w:val="23"/>
          <w:lang w:eastAsia="zh-CN"/>
        </w:rPr>
        <w:t>30.</w:t>
      </w:r>
      <w:r>
        <w:rPr>
          <w:rFonts w:ascii="宋体" w:hAnsi="宋体" w:eastAsia="宋体"/>
          <w:color w:val="auto"/>
          <w:spacing w:val="-65"/>
          <w:sz w:val="23"/>
          <w:szCs w:val="23"/>
          <w:lang w:eastAsia="zh-CN"/>
        </w:rPr>
        <w:t xml:space="preserve"> </w:t>
      </w:r>
      <w:r>
        <w:rPr>
          <w:rFonts w:ascii="宋体" w:hAnsi="宋体" w:eastAsia="宋体"/>
          <w:color w:val="auto"/>
          <w:sz w:val="23"/>
          <w:szCs w:val="23"/>
          <w:lang w:eastAsia="zh-CN"/>
        </w:rPr>
        <w:t>中标通知书</w:t>
      </w:r>
    </w:p>
    <w:p>
      <w:pPr>
        <w:pStyle w:val="4"/>
        <w:spacing w:before="37" w:line="232" w:lineRule="auto"/>
        <w:ind w:left="8"/>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31.签订合同</w:t>
      </w:r>
    </w:p>
    <w:p>
      <w:pPr>
        <w:pStyle w:val="4"/>
        <w:spacing w:before="123" w:line="311" w:lineRule="auto"/>
        <w:ind w:right="8540" w:firstLine="7"/>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32.招标代理标服务费</w:t>
      </w:r>
      <w:r>
        <w:rPr>
          <w:rFonts w:ascii="宋体" w:hAnsi="宋体" w:eastAsia="宋体"/>
          <w:color w:val="auto"/>
          <w:spacing w:val="3"/>
          <w:sz w:val="23"/>
          <w:szCs w:val="23"/>
          <w:lang w:eastAsia="zh-CN"/>
        </w:rPr>
        <w:t xml:space="preserve"> </w:t>
      </w:r>
      <w:r>
        <w:rPr>
          <w:rFonts w:ascii="宋体" w:hAnsi="宋体" w:eastAsia="宋体"/>
          <w:color w:val="auto"/>
          <w:spacing w:val="5"/>
          <w:sz w:val="23"/>
          <w:szCs w:val="23"/>
          <w:lang w:eastAsia="zh-CN"/>
        </w:rPr>
        <w:t>G.</w:t>
      </w:r>
      <w:r>
        <w:rPr>
          <w:rFonts w:ascii="宋体" w:hAnsi="宋体" w:eastAsia="宋体"/>
          <w:color w:val="auto"/>
          <w:spacing w:val="28"/>
          <w:sz w:val="23"/>
          <w:szCs w:val="23"/>
          <w:lang w:eastAsia="zh-CN"/>
        </w:rPr>
        <w:t xml:space="preserve"> </w:t>
      </w:r>
      <w:r>
        <w:rPr>
          <w:rFonts w:ascii="宋体" w:hAnsi="宋体" w:eastAsia="宋体"/>
          <w:color w:val="auto"/>
          <w:spacing w:val="5"/>
          <w:sz w:val="23"/>
          <w:szCs w:val="23"/>
          <w:lang w:eastAsia="zh-CN"/>
        </w:rPr>
        <w:t>招标失败条件</w:t>
      </w:r>
    </w:p>
    <w:p>
      <w:pPr>
        <w:spacing w:line="241" w:lineRule="auto"/>
        <w:rPr>
          <w:rFonts w:hint="eastAsia" w:ascii="宋体" w:hAnsi="宋体" w:eastAsia="宋体"/>
          <w:color w:val="auto"/>
          <w:lang w:eastAsia="zh-CN"/>
        </w:rPr>
      </w:pPr>
    </w:p>
    <w:p>
      <w:pPr>
        <w:spacing w:line="242" w:lineRule="auto"/>
        <w:rPr>
          <w:rFonts w:hint="eastAsia" w:ascii="宋体" w:hAnsi="宋体" w:eastAsia="宋体"/>
          <w:color w:val="auto"/>
          <w:lang w:eastAsia="zh-CN"/>
        </w:rPr>
      </w:pPr>
    </w:p>
    <w:p>
      <w:pPr>
        <w:spacing w:line="242" w:lineRule="auto"/>
        <w:rPr>
          <w:rFonts w:hint="eastAsia" w:ascii="宋体" w:hAnsi="宋体" w:eastAsia="宋体"/>
          <w:color w:val="auto"/>
          <w:lang w:eastAsia="zh-CN"/>
        </w:rPr>
      </w:pPr>
    </w:p>
    <w:p>
      <w:pPr>
        <w:spacing w:line="242" w:lineRule="auto"/>
        <w:rPr>
          <w:rFonts w:hint="eastAsia" w:ascii="宋体" w:hAnsi="宋体" w:eastAsia="宋体"/>
          <w:color w:val="auto"/>
          <w:lang w:eastAsia="zh-CN"/>
        </w:rPr>
      </w:pPr>
    </w:p>
    <w:p>
      <w:pPr>
        <w:spacing w:line="242" w:lineRule="auto"/>
        <w:rPr>
          <w:rFonts w:hint="eastAsia" w:ascii="宋体" w:hAnsi="宋体" w:eastAsia="宋体"/>
          <w:color w:val="auto"/>
          <w:lang w:eastAsia="zh-CN"/>
        </w:rPr>
      </w:pPr>
    </w:p>
    <w:p>
      <w:pPr>
        <w:spacing w:line="2380" w:lineRule="exact"/>
        <w:ind w:firstLine="10735"/>
        <w:rPr>
          <w:rFonts w:hint="eastAsia" w:ascii="宋体" w:hAnsi="宋体" w:eastAsia="宋体"/>
          <w:color w:val="auto"/>
          <w:lang w:eastAsia="zh-CN"/>
        </w:rPr>
      </w:pPr>
    </w:p>
    <w:p>
      <w:pPr>
        <w:spacing w:line="2380" w:lineRule="exact"/>
        <w:rPr>
          <w:rFonts w:hint="eastAsia" w:ascii="宋体" w:hAnsi="宋体" w:eastAsia="宋体"/>
          <w:color w:val="auto"/>
          <w:lang w:eastAsia="zh-CN"/>
        </w:rPr>
        <w:sectPr>
          <w:footerReference r:id="rId7" w:type="default"/>
          <w:pgSz w:w="11906" w:h="16838"/>
          <w:pgMar w:top="400" w:right="5" w:bottom="1010" w:left="1084" w:header="0" w:footer="853" w:gutter="0"/>
          <w:cols w:space="720" w:num="1"/>
        </w:sect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pStyle w:val="4"/>
        <w:spacing w:before="91" w:line="223" w:lineRule="auto"/>
        <w:ind w:left="4097"/>
        <w:outlineLvl w:val="1"/>
        <w:rPr>
          <w:rFonts w:hint="eastAsia" w:ascii="宋体" w:hAnsi="宋体" w:eastAsia="宋体"/>
          <w:color w:val="auto"/>
        </w:rPr>
      </w:pPr>
      <w:bookmarkStart w:id="31" w:name="bookmark5"/>
      <w:bookmarkEnd w:id="31"/>
      <w:bookmarkStart w:id="32" w:name="bookmark6"/>
      <w:bookmarkEnd w:id="32"/>
      <w:r>
        <w:rPr>
          <w:rFonts w:ascii="宋体" w:hAnsi="宋体" w:eastAsia="宋体"/>
          <w:b/>
          <w:bCs/>
          <w:color w:val="auto"/>
          <w:spacing w:val="-5"/>
        </w:rPr>
        <w:t>投标人须知附表</w:t>
      </w:r>
    </w:p>
    <w:p>
      <w:pPr>
        <w:spacing w:before="45"/>
        <w:rPr>
          <w:rFonts w:hint="eastAsia" w:ascii="宋体" w:hAnsi="宋体" w:eastAsia="宋体"/>
          <w:color w:val="auto"/>
        </w:rPr>
      </w:pPr>
    </w:p>
    <w:tbl>
      <w:tblPr>
        <w:tblStyle w:val="13"/>
        <w:tblpPr w:leftFromText="180" w:rightFromText="180" w:vertAnchor="text" w:tblpY="1"/>
        <w:tblOverlap w:val="never"/>
        <w:tblW w:w="100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9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9" w:type="dxa"/>
          </w:tcPr>
          <w:p>
            <w:pPr>
              <w:pStyle w:val="14"/>
              <w:spacing w:before="40" w:line="217" w:lineRule="auto"/>
              <w:ind w:left="157"/>
              <w:rPr>
                <w:rFonts w:hint="eastAsia" w:ascii="宋体" w:hAnsi="宋体" w:eastAsia="宋体"/>
                <w:color w:val="auto"/>
              </w:rPr>
            </w:pPr>
            <w:r>
              <w:rPr>
                <w:rFonts w:ascii="宋体" w:hAnsi="宋体" w:eastAsia="宋体"/>
                <w:color w:val="auto"/>
                <w:spacing w:val="2"/>
              </w:rPr>
              <w:t>序号</w:t>
            </w:r>
          </w:p>
        </w:tc>
        <w:tc>
          <w:tcPr>
            <w:tcW w:w="9294" w:type="dxa"/>
          </w:tcPr>
          <w:p>
            <w:pPr>
              <w:pStyle w:val="14"/>
              <w:spacing w:before="40" w:line="217" w:lineRule="auto"/>
              <w:ind w:left="4448"/>
              <w:rPr>
                <w:rFonts w:hint="eastAsia" w:ascii="宋体" w:hAnsi="宋体" w:eastAsia="宋体"/>
                <w:color w:val="auto"/>
              </w:rPr>
            </w:pPr>
            <w:r>
              <w:rPr>
                <w:rFonts w:ascii="宋体" w:hAnsi="宋体" w:eastAsia="宋体"/>
                <w:color w:val="auto"/>
                <w:spacing w:val="-7"/>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063" w:type="dxa"/>
            <w:gridSpan w:val="2"/>
          </w:tcPr>
          <w:p>
            <w:pPr>
              <w:pStyle w:val="14"/>
              <w:spacing w:before="34" w:line="219" w:lineRule="auto"/>
              <w:ind w:left="4804"/>
              <w:rPr>
                <w:rFonts w:hint="eastAsia" w:ascii="宋体" w:hAnsi="宋体" w:eastAsia="宋体"/>
                <w:color w:val="auto"/>
              </w:rPr>
            </w:pPr>
            <w:r>
              <w:rPr>
                <w:rFonts w:ascii="宋体" w:hAnsi="宋体" w:eastAsia="宋体"/>
                <w:color w:val="auto"/>
                <w:spacing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9" w:type="dxa"/>
          </w:tcPr>
          <w:p>
            <w:pPr>
              <w:spacing w:line="306" w:lineRule="auto"/>
              <w:rPr>
                <w:rFonts w:hint="eastAsia" w:ascii="宋体" w:hAnsi="宋体" w:eastAsia="宋体"/>
                <w:color w:val="auto"/>
              </w:rPr>
            </w:pPr>
          </w:p>
          <w:p>
            <w:pPr>
              <w:pStyle w:val="14"/>
              <w:spacing w:before="75" w:line="187" w:lineRule="auto"/>
              <w:ind w:left="347"/>
              <w:rPr>
                <w:rFonts w:hint="eastAsia" w:ascii="宋体" w:hAnsi="宋体" w:eastAsia="宋体"/>
                <w:color w:val="auto"/>
              </w:rPr>
            </w:pPr>
            <w:r>
              <w:rPr>
                <w:rFonts w:ascii="宋体" w:hAnsi="宋体" w:eastAsia="宋体"/>
                <w:color w:val="auto"/>
              </w:rPr>
              <w:t>1</w:t>
            </w:r>
          </w:p>
        </w:tc>
        <w:tc>
          <w:tcPr>
            <w:tcW w:w="9294" w:type="dxa"/>
          </w:tcPr>
          <w:p>
            <w:pPr>
              <w:pStyle w:val="14"/>
              <w:spacing w:before="33" w:line="229" w:lineRule="auto"/>
              <w:ind w:left="121"/>
              <w:rPr>
                <w:rFonts w:hint="eastAsia" w:ascii="宋体" w:hAnsi="宋体" w:eastAsia="宋体"/>
                <w:color w:val="auto"/>
                <w:lang w:eastAsia="zh-CN"/>
              </w:rPr>
            </w:pPr>
            <w:r>
              <w:rPr>
                <w:rFonts w:ascii="宋体" w:hAnsi="宋体" w:eastAsia="宋体"/>
                <w:color w:val="auto"/>
                <w:spacing w:val="7"/>
                <w:lang w:eastAsia="zh-CN"/>
              </w:rPr>
              <w:t>项目名称：</w:t>
            </w:r>
            <w:r>
              <w:rPr>
                <w:rFonts w:hint="eastAsia" w:ascii="宋体" w:hAnsi="宋体" w:eastAsia="宋体" w:cs="宋体"/>
                <w:color w:val="auto"/>
                <w:spacing w:val="6"/>
                <w:lang w:eastAsia="zh-CN"/>
              </w:rPr>
              <w:t>新疆维吾尔自治区维吾尔医医院中药饮片采购项目（一）</w:t>
            </w:r>
          </w:p>
          <w:p>
            <w:pPr>
              <w:pStyle w:val="14"/>
              <w:spacing w:before="26" w:line="232" w:lineRule="auto"/>
              <w:ind w:left="121"/>
              <w:rPr>
                <w:rFonts w:hint="eastAsia" w:ascii="宋体" w:hAnsi="宋体" w:eastAsia="宋体"/>
                <w:color w:val="auto"/>
                <w:lang w:eastAsia="zh-CN"/>
              </w:rPr>
            </w:pPr>
            <w:r>
              <w:rPr>
                <w:rFonts w:ascii="宋体" w:hAnsi="宋体" w:eastAsia="宋体"/>
                <w:color w:val="auto"/>
                <w:spacing w:val="7"/>
                <w:lang w:eastAsia="zh-CN"/>
              </w:rPr>
              <w:t>项目编号：</w:t>
            </w:r>
            <w:r>
              <w:rPr>
                <w:rFonts w:hint="eastAsia" w:ascii="宋体" w:hAnsi="宋体" w:eastAsia="宋体"/>
                <w:color w:val="auto"/>
                <w:lang w:eastAsia="zh-CN"/>
              </w:rPr>
              <w:t>XJYLHK-2025-010</w:t>
            </w:r>
          </w:p>
          <w:p>
            <w:pPr>
              <w:pStyle w:val="14"/>
              <w:spacing w:before="26" w:line="232" w:lineRule="auto"/>
              <w:ind w:left="121"/>
              <w:rPr>
                <w:rFonts w:hint="eastAsia" w:ascii="宋体" w:hAnsi="宋体" w:eastAsia="宋体"/>
                <w:color w:val="auto"/>
                <w:lang w:eastAsia="zh-CN"/>
              </w:rPr>
            </w:pPr>
            <w:r>
              <w:rPr>
                <w:rFonts w:hint="eastAsia" w:ascii="宋体" w:hAnsi="宋体" w:eastAsia="宋体"/>
                <w:color w:val="auto"/>
                <w:lang w:eastAsia="zh-CN"/>
              </w:rPr>
              <w:t>项目预算金额：第一包预算总金额932539.31元</w:t>
            </w:r>
          </w:p>
          <w:p>
            <w:pPr>
              <w:pStyle w:val="14"/>
              <w:spacing w:before="26" w:line="232" w:lineRule="auto"/>
              <w:ind w:left="122" w:leftChars="58" w:firstLine="1610" w:firstLineChars="700"/>
              <w:rPr>
                <w:rFonts w:hint="eastAsia" w:ascii="宋体" w:hAnsi="宋体" w:eastAsia="宋体"/>
                <w:color w:val="auto"/>
                <w:lang w:eastAsia="zh-CN"/>
              </w:rPr>
            </w:pPr>
            <w:r>
              <w:rPr>
                <w:rFonts w:hint="eastAsia" w:ascii="宋体" w:hAnsi="宋体" w:eastAsia="宋体"/>
                <w:color w:val="auto"/>
                <w:lang w:eastAsia="zh-CN"/>
              </w:rPr>
              <w:t>第二包预算总金额1236418.06元</w:t>
            </w:r>
          </w:p>
          <w:p>
            <w:pPr>
              <w:pStyle w:val="14"/>
              <w:spacing w:before="26" w:line="232" w:lineRule="auto"/>
              <w:ind w:left="122" w:leftChars="58" w:firstLine="1610" w:firstLineChars="700"/>
              <w:rPr>
                <w:rFonts w:hint="eastAsia" w:ascii="宋体" w:hAnsi="宋体" w:eastAsia="宋体"/>
                <w:color w:val="auto"/>
                <w:lang w:eastAsia="zh-CN"/>
              </w:rPr>
            </w:pPr>
            <w:r>
              <w:rPr>
                <w:rFonts w:hint="eastAsia" w:ascii="宋体" w:hAnsi="宋体" w:eastAsia="宋体"/>
                <w:color w:val="auto"/>
                <w:lang w:eastAsia="zh-CN"/>
              </w:rPr>
              <w:t>第三包预算总金额944957.12元</w:t>
            </w:r>
          </w:p>
          <w:p>
            <w:pPr>
              <w:pStyle w:val="14"/>
              <w:spacing w:before="26" w:line="232" w:lineRule="auto"/>
              <w:ind w:left="122" w:leftChars="58" w:firstLine="1610" w:firstLineChars="700"/>
              <w:rPr>
                <w:rFonts w:hint="eastAsia" w:ascii="宋体" w:hAnsi="宋体" w:eastAsia="宋体"/>
                <w:color w:val="auto"/>
                <w:lang w:eastAsia="zh-CN"/>
              </w:rPr>
            </w:pPr>
            <w:r>
              <w:rPr>
                <w:rFonts w:hint="eastAsia" w:ascii="宋体" w:hAnsi="宋体" w:eastAsia="宋体"/>
                <w:color w:val="auto"/>
                <w:lang w:eastAsia="zh-CN"/>
              </w:rPr>
              <w:t>第四包预算总金额1044522.53元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9" w:type="dxa"/>
          </w:tcPr>
          <w:p>
            <w:pPr>
              <w:pStyle w:val="14"/>
              <w:spacing w:before="230" w:line="186" w:lineRule="auto"/>
              <w:ind w:left="332"/>
              <w:rPr>
                <w:rFonts w:hint="eastAsia" w:ascii="宋体" w:hAnsi="宋体" w:eastAsia="宋体"/>
                <w:color w:val="auto"/>
              </w:rPr>
            </w:pPr>
            <w:r>
              <w:rPr>
                <w:rFonts w:ascii="宋体" w:hAnsi="宋体" w:eastAsia="宋体"/>
                <w:color w:val="auto"/>
              </w:rPr>
              <w:t>2</w:t>
            </w:r>
          </w:p>
        </w:tc>
        <w:tc>
          <w:tcPr>
            <w:tcW w:w="9294" w:type="dxa"/>
          </w:tcPr>
          <w:p>
            <w:pPr>
              <w:pStyle w:val="14"/>
              <w:spacing w:before="33" w:line="229" w:lineRule="auto"/>
              <w:ind w:left="119"/>
              <w:rPr>
                <w:rFonts w:hint="eastAsia" w:ascii="宋体" w:hAnsi="宋体" w:eastAsia="宋体"/>
                <w:color w:val="auto"/>
                <w:lang w:eastAsia="zh-CN"/>
              </w:rPr>
            </w:pPr>
            <w:r>
              <w:rPr>
                <w:rFonts w:ascii="宋体" w:hAnsi="宋体" w:eastAsia="宋体"/>
                <w:color w:val="auto"/>
                <w:spacing w:val="5"/>
                <w:lang w:eastAsia="zh-CN"/>
              </w:rPr>
              <w:t>招标人名称：</w:t>
            </w:r>
            <w:r>
              <w:rPr>
                <w:rFonts w:ascii="宋体" w:hAnsi="宋体" w:eastAsia="宋体"/>
                <w:color w:val="auto"/>
                <w:spacing w:val="-42"/>
                <w:lang w:eastAsia="zh-CN"/>
              </w:rPr>
              <w:t xml:space="preserve"> </w:t>
            </w:r>
            <w:r>
              <w:rPr>
                <w:rFonts w:hint="eastAsia" w:ascii="宋体" w:hAnsi="宋体" w:eastAsia="宋体" w:cs="宋体"/>
                <w:color w:val="auto"/>
                <w:spacing w:val="5"/>
                <w:lang w:eastAsia="zh-CN"/>
              </w:rPr>
              <w:t>新疆维吾尔自治区维吾尔医医院</w:t>
            </w:r>
          </w:p>
          <w:p>
            <w:pPr>
              <w:pStyle w:val="14"/>
              <w:spacing w:before="26" w:line="219" w:lineRule="auto"/>
              <w:ind w:left="117"/>
              <w:rPr>
                <w:rFonts w:hint="eastAsia" w:ascii="宋体" w:hAnsi="宋体" w:eastAsia="宋体"/>
                <w:color w:val="auto"/>
                <w:lang w:eastAsia="zh-CN"/>
              </w:rPr>
            </w:pPr>
            <w:r>
              <w:rPr>
                <w:rFonts w:ascii="宋体" w:hAnsi="宋体" w:eastAsia="宋体"/>
                <w:color w:val="auto"/>
                <w:spacing w:val="2"/>
              </w:rPr>
              <w:t>联系方式：</w:t>
            </w:r>
            <w:r>
              <w:rPr>
                <w:rFonts w:hint="eastAsia" w:ascii="宋体" w:hAnsi="宋体" w:eastAsia="MS Mincho" w:cs="MS Mincho"/>
                <w:color w:val="auto"/>
                <w:spacing w:val="-56"/>
              </w:rPr>
              <w:t> </w:t>
            </w:r>
            <w:r>
              <w:rPr>
                <w:rFonts w:hint="eastAsia" w:ascii="宋体" w:hAnsi="宋体" w:eastAsia="宋体"/>
                <w:color w:val="auto"/>
                <w:spacing w:val="3"/>
                <w:lang w:eastAsia="zh-CN"/>
              </w:rPr>
              <w:t>13779082688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9" w:type="dxa"/>
          </w:tcPr>
          <w:p>
            <w:pPr>
              <w:spacing w:line="308" w:lineRule="auto"/>
              <w:rPr>
                <w:rFonts w:hint="eastAsia" w:ascii="宋体" w:hAnsi="宋体" w:eastAsia="宋体"/>
                <w:color w:val="auto"/>
              </w:rPr>
            </w:pPr>
          </w:p>
          <w:p>
            <w:pPr>
              <w:pStyle w:val="14"/>
              <w:spacing w:before="75" w:line="186" w:lineRule="auto"/>
              <w:ind w:left="334"/>
              <w:rPr>
                <w:rFonts w:hint="eastAsia" w:ascii="宋体" w:hAnsi="宋体" w:eastAsia="宋体"/>
                <w:color w:val="auto"/>
              </w:rPr>
            </w:pPr>
            <w:r>
              <w:rPr>
                <w:rFonts w:ascii="宋体" w:hAnsi="宋体" w:eastAsia="宋体"/>
                <w:color w:val="auto"/>
              </w:rPr>
              <w:t>3</w:t>
            </w:r>
          </w:p>
        </w:tc>
        <w:tc>
          <w:tcPr>
            <w:tcW w:w="9294" w:type="dxa"/>
          </w:tcPr>
          <w:p>
            <w:pPr>
              <w:pStyle w:val="14"/>
              <w:spacing w:before="34" w:line="229" w:lineRule="auto"/>
              <w:ind w:left="119"/>
              <w:rPr>
                <w:rFonts w:hint="eastAsia" w:ascii="宋体" w:hAnsi="宋体" w:eastAsia="宋体"/>
                <w:color w:val="auto"/>
                <w:lang w:eastAsia="zh-CN"/>
              </w:rPr>
            </w:pPr>
            <w:r>
              <w:rPr>
                <w:rFonts w:ascii="宋体" w:hAnsi="宋体" w:eastAsia="宋体"/>
                <w:color w:val="auto"/>
                <w:spacing w:val="9"/>
                <w:lang w:eastAsia="zh-CN"/>
              </w:rPr>
              <w:t>招标代理机构名称：新疆云联慧科工程咨询有限公司</w:t>
            </w:r>
          </w:p>
          <w:p>
            <w:pPr>
              <w:pStyle w:val="14"/>
              <w:spacing w:before="24" w:line="229" w:lineRule="auto"/>
              <w:ind w:left="125"/>
              <w:rPr>
                <w:rFonts w:hint="eastAsia" w:ascii="宋体" w:hAnsi="宋体" w:eastAsia="宋体"/>
                <w:color w:val="auto"/>
                <w:lang w:eastAsia="zh-CN"/>
              </w:rPr>
            </w:pPr>
            <w:r>
              <w:rPr>
                <w:rFonts w:ascii="宋体" w:hAnsi="宋体" w:eastAsia="宋体"/>
                <w:color w:val="auto"/>
                <w:spacing w:val="4"/>
                <w:lang w:eastAsia="zh-CN"/>
              </w:rPr>
              <w:t>单位地址：乌鲁木齐市水磨沟区立井街198号丽景中央城10号写字楼1601室</w:t>
            </w:r>
          </w:p>
          <w:p>
            <w:pPr>
              <w:pStyle w:val="14"/>
              <w:spacing w:before="27" w:line="218" w:lineRule="auto"/>
              <w:ind w:left="146"/>
              <w:rPr>
                <w:rFonts w:hint="eastAsia" w:ascii="宋体" w:hAnsi="宋体" w:eastAsia="宋体"/>
                <w:color w:val="auto"/>
              </w:rPr>
            </w:pPr>
            <w:r>
              <w:rPr>
                <w:rFonts w:ascii="宋体" w:hAnsi="宋体" w:eastAsia="宋体"/>
                <w:color w:val="auto"/>
                <w:spacing w:val="3"/>
              </w:rPr>
              <w:t>电话：17690987272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769" w:type="dxa"/>
            <w:vMerge w:val="restart"/>
            <w:tcBorders>
              <w:bottom w:val="nil"/>
            </w:tcBorders>
          </w:tcPr>
          <w:p>
            <w:pPr>
              <w:spacing w:line="247" w:lineRule="auto"/>
              <w:rPr>
                <w:rFonts w:hint="eastAsia" w:ascii="宋体" w:hAnsi="宋体" w:eastAsia="宋体"/>
                <w:color w:val="auto"/>
              </w:rPr>
            </w:pPr>
          </w:p>
          <w:p>
            <w:pPr>
              <w:spacing w:line="247" w:lineRule="auto"/>
              <w:rPr>
                <w:rFonts w:hint="eastAsia" w:ascii="宋体" w:hAnsi="宋体" w:eastAsia="宋体"/>
                <w:color w:val="auto"/>
              </w:rPr>
            </w:pPr>
          </w:p>
          <w:p>
            <w:pPr>
              <w:spacing w:line="247" w:lineRule="auto"/>
              <w:rPr>
                <w:rFonts w:hint="eastAsia" w:ascii="宋体" w:hAnsi="宋体" w:eastAsia="宋体"/>
                <w:color w:val="auto"/>
              </w:rPr>
            </w:pPr>
          </w:p>
          <w:p>
            <w:pPr>
              <w:spacing w:line="247" w:lineRule="auto"/>
              <w:rPr>
                <w:rFonts w:hint="eastAsia" w:ascii="宋体" w:hAnsi="宋体" w:eastAsia="宋体"/>
                <w:color w:val="auto"/>
              </w:rPr>
            </w:pPr>
          </w:p>
          <w:p>
            <w:pPr>
              <w:spacing w:line="247" w:lineRule="auto"/>
              <w:rPr>
                <w:rFonts w:hint="eastAsia" w:ascii="宋体" w:hAnsi="宋体" w:eastAsia="宋体"/>
                <w:color w:val="auto"/>
              </w:rPr>
            </w:pPr>
          </w:p>
          <w:p>
            <w:pPr>
              <w:spacing w:line="247" w:lineRule="auto"/>
              <w:rPr>
                <w:rFonts w:hint="eastAsia" w:ascii="宋体" w:hAnsi="宋体" w:eastAsia="宋体"/>
                <w:color w:val="auto"/>
              </w:rPr>
            </w:pPr>
          </w:p>
          <w:p>
            <w:pPr>
              <w:spacing w:line="248" w:lineRule="auto"/>
              <w:rPr>
                <w:rFonts w:hint="eastAsia" w:ascii="宋体" w:hAnsi="宋体" w:eastAsia="宋体"/>
                <w:color w:val="auto"/>
              </w:rPr>
            </w:pPr>
          </w:p>
          <w:p>
            <w:pPr>
              <w:spacing w:line="248" w:lineRule="auto"/>
              <w:rPr>
                <w:rFonts w:hint="eastAsia" w:ascii="宋体" w:hAnsi="宋体" w:eastAsia="宋体"/>
                <w:color w:val="auto"/>
              </w:rPr>
            </w:pPr>
          </w:p>
          <w:p>
            <w:pPr>
              <w:pStyle w:val="14"/>
              <w:spacing w:before="75" w:line="186" w:lineRule="auto"/>
              <w:ind w:left="329"/>
              <w:rPr>
                <w:rFonts w:hint="eastAsia" w:ascii="宋体" w:hAnsi="宋体" w:eastAsia="宋体"/>
                <w:color w:val="auto"/>
              </w:rPr>
            </w:pPr>
            <w:r>
              <w:rPr>
                <w:rFonts w:ascii="宋体" w:hAnsi="宋体" w:eastAsia="宋体"/>
                <w:color w:val="auto"/>
              </w:rPr>
              <w:t>4</w:t>
            </w:r>
          </w:p>
        </w:tc>
        <w:tc>
          <w:tcPr>
            <w:tcW w:w="9294" w:type="dxa"/>
          </w:tcPr>
          <w:p>
            <w:pPr>
              <w:pStyle w:val="14"/>
              <w:spacing w:before="24" w:line="229" w:lineRule="auto"/>
              <w:ind w:left="121"/>
              <w:rPr>
                <w:rFonts w:hint="eastAsia" w:ascii="宋体" w:hAnsi="宋体" w:eastAsia="宋体"/>
                <w:color w:val="auto"/>
                <w:spacing w:val="-31"/>
                <w:lang w:eastAsia="zh-CN"/>
              </w:rPr>
            </w:pPr>
            <w:r>
              <w:rPr>
                <w:rFonts w:ascii="宋体" w:hAnsi="宋体" w:eastAsia="宋体"/>
                <w:color w:val="auto"/>
                <w:spacing w:val="1"/>
                <w:lang w:eastAsia="zh-CN"/>
              </w:rPr>
              <w:t>投标保证金金额：</w:t>
            </w:r>
            <w:r>
              <w:rPr>
                <w:rFonts w:hint="eastAsia" w:ascii="宋体" w:hAnsi="宋体" w:eastAsia="宋体"/>
                <w:color w:val="auto"/>
                <w:spacing w:val="-31"/>
                <w:lang w:eastAsia="zh-CN"/>
              </w:rPr>
              <w:t>标项 1：9300元，标项 2：12000元，标项 3： 9400元，标项 4： 10000 元</w:t>
            </w:r>
          </w:p>
          <w:p>
            <w:pPr>
              <w:pStyle w:val="14"/>
              <w:spacing w:before="24" w:line="229" w:lineRule="auto"/>
              <w:ind w:left="121"/>
              <w:rPr>
                <w:rFonts w:hint="eastAsia" w:ascii="宋体" w:hAnsi="宋体" w:eastAsia="宋体"/>
                <w:color w:val="auto"/>
                <w:lang w:eastAsia="zh-CN"/>
              </w:rPr>
            </w:pPr>
            <w:r>
              <w:rPr>
                <w:rFonts w:ascii="宋体" w:hAnsi="宋体" w:eastAsia="宋体"/>
                <w:color w:val="auto"/>
                <w:spacing w:val="9"/>
                <w:lang w:eastAsia="zh-CN"/>
              </w:rPr>
              <w:t>保证金的形式：</w:t>
            </w:r>
            <w:r>
              <w:rPr>
                <w:rFonts w:hint="eastAsia" w:ascii="宋体" w:hAnsi="宋体" w:eastAsia="宋体"/>
                <w:bCs/>
                <w:color w:val="auto"/>
                <w:szCs w:val="21"/>
                <w:lang w:eastAsia="zh-CN"/>
              </w:rPr>
              <w:t>投标人基本账户转账或电汇、</w:t>
            </w:r>
            <w:r>
              <w:rPr>
                <w:rFonts w:ascii="宋体" w:hAnsi="宋体" w:eastAsia="宋体"/>
                <w:color w:val="auto"/>
                <w:spacing w:val="9"/>
                <w:lang w:eastAsia="zh-CN"/>
              </w:rPr>
              <w:t>金融机构、担保机构出具的保函非现金形式提交</w:t>
            </w:r>
          </w:p>
          <w:p>
            <w:pPr>
              <w:pStyle w:val="14"/>
              <w:spacing w:before="26" w:line="229" w:lineRule="auto"/>
              <w:ind w:left="121"/>
              <w:rPr>
                <w:rFonts w:hint="eastAsia" w:ascii="宋体" w:hAnsi="宋体" w:eastAsia="宋体"/>
                <w:color w:val="auto"/>
                <w:lang w:eastAsia="zh-CN"/>
              </w:rPr>
            </w:pPr>
            <w:r>
              <w:rPr>
                <w:rFonts w:hint="eastAsia" w:ascii="宋体" w:hAnsi="宋体" w:eastAsia="宋体"/>
                <w:color w:val="auto"/>
                <w:lang w:eastAsia="zh-CN"/>
              </w:rPr>
              <w:t>账户名称：新疆云联慧科工程咨询有限公司</w:t>
            </w:r>
          </w:p>
          <w:p>
            <w:pPr>
              <w:pStyle w:val="14"/>
              <w:spacing w:before="26" w:line="229" w:lineRule="auto"/>
              <w:ind w:left="121"/>
              <w:rPr>
                <w:rFonts w:hint="eastAsia" w:ascii="宋体" w:hAnsi="宋体" w:eastAsia="宋体"/>
                <w:color w:val="auto"/>
                <w:lang w:eastAsia="zh-CN"/>
              </w:rPr>
            </w:pPr>
            <w:r>
              <w:rPr>
                <w:rFonts w:hint="eastAsia" w:ascii="宋体" w:hAnsi="宋体" w:eastAsia="宋体"/>
                <w:color w:val="auto"/>
                <w:lang w:eastAsia="zh-CN"/>
              </w:rPr>
              <w:t>账    号：0000020080110033766313</w:t>
            </w:r>
          </w:p>
          <w:p>
            <w:pPr>
              <w:pStyle w:val="14"/>
              <w:spacing w:before="26" w:line="229" w:lineRule="auto"/>
              <w:ind w:left="121"/>
              <w:rPr>
                <w:rFonts w:hint="eastAsia" w:ascii="宋体" w:hAnsi="宋体" w:eastAsia="宋体"/>
                <w:color w:val="auto"/>
                <w:lang w:eastAsia="zh-CN"/>
              </w:rPr>
            </w:pPr>
            <w:r>
              <w:rPr>
                <w:rFonts w:hint="eastAsia" w:ascii="宋体" w:hAnsi="宋体" w:eastAsia="宋体"/>
                <w:color w:val="auto"/>
                <w:lang w:eastAsia="zh-CN"/>
              </w:rPr>
              <w:t>开户行名称：乌鲁木齐银行营业部</w:t>
            </w:r>
            <w:bookmarkStart w:id="61" w:name="_GoBack"/>
            <w:bookmarkEnd w:id="61"/>
          </w:p>
          <w:p>
            <w:pPr>
              <w:pStyle w:val="14"/>
              <w:spacing w:before="26" w:line="229" w:lineRule="auto"/>
              <w:ind w:left="121"/>
              <w:rPr>
                <w:rFonts w:hint="eastAsia" w:ascii="宋体" w:hAnsi="宋体" w:eastAsia="宋体"/>
                <w:color w:val="auto"/>
                <w:lang w:eastAsia="zh-CN"/>
              </w:rPr>
            </w:pPr>
            <w:r>
              <w:rPr>
                <w:rFonts w:hint="eastAsia" w:ascii="宋体" w:hAnsi="宋体" w:eastAsia="宋体"/>
                <w:color w:val="auto"/>
                <w:lang w:eastAsia="zh-CN"/>
              </w:rPr>
              <w:t>行    号：313881000019</w:t>
            </w:r>
          </w:p>
          <w:p>
            <w:pPr>
              <w:pStyle w:val="14"/>
              <w:spacing w:before="26" w:line="229" w:lineRule="auto"/>
              <w:ind w:left="121"/>
              <w:rPr>
                <w:rFonts w:hint="eastAsia" w:ascii="宋体" w:hAnsi="宋体" w:eastAsia="宋体"/>
                <w:color w:val="auto"/>
                <w:lang w:eastAsia="zh-CN"/>
              </w:rPr>
            </w:pPr>
            <w:r>
              <w:rPr>
                <w:rFonts w:ascii="宋体" w:hAnsi="宋体" w:eastAsia="宋体"/>
                <w:color w:val="auto"/>
                <w:lang w:eastAsia="zh-CN"/>
              </w:rPr>
              <w:t>时间：响应文件递交截止时间前</w:t>
            </w:r>
            <w:r>
              <w:rPr>
                <w:rFonts w:ascii="宋体" w:hAnsi="宋体" w:eastAsia="宋体"/>
                <w:color w:val="auto"/>
                <w:spacing w:val="-1"/>
                <w:lang w:eastAsia="zh-CN"/>
              </w:rPr>
              <w:t>【202</w:t>
            </w:r>
            <w:r>
              <w:rPr>
                <w:rFonts w:hint="eastAsia" w:ascii="宋体" w:hAnsi="宋体" w:eastAsia="宋体"/>
                <w:color w:val="auto"/>
                <w:spacing w:val="-1"/>
                <w:lang w:eastAsia="zh-CN"/>
              </w:rPr>
              <w:t>5</w:t>
            </w:r>
            <w:r>
              <w:rPr>
                <w:rFonts w:ascii="宋体" w:hAnsi="宋体" w:eastAsia="宋体"/>
                <w:color w:val="auto"/>
                <w:spacing w:val="-1"/>
                <w:lang w:eastAsia="zh-CN"/>
              </w:rPr>
              <w:t>年</w:t>
            </w:r>
            <w:r>
              <w:rPr>
                <w:rFonts w:hint="eastAsia" w:ascii="宋体" w:hAnsi="宋体" w:eastAsia="宋体"/>
                <w:color w:val="auto"/>
                <w:spacing w:val="-1"/>
                <w:lang w:val="en-US" w:eastAsia="zh-CN"/>
              </w:rPr>
              <w:t>4</w:t>
            </w:r>
            <w:r>
              <w:rPr>
                <w:rFonts w:ascii="宋体" w:hAnsi="宋体" w:eastAsia="宋体"/>
                <w:color w:val="auto"/>
                <w:spacing w:val="-1"/>
                <w:lang w:eastAsia="zh-CN"/>
              </w:rPr>
              <w:t>月</w:t>
            </w:r>
            <w:r>
              <w:rPr>
                <w:rFonts w:hint="eastAsia" w:ascii="宋体" w:hAnsi="宋体" w:eastAsia="宋体"/>
                <w:color w:val="auto"/>
                <w:spacing w:val="-1"/>
                <w:lang w:val="en-US" w:eastAsia="zh-CN"/>
              </w:rPr>
              <w:t>01</w:t>
            </w:r>
            <w:r>
              <w:rPr>
                <w:rFonts w:ascii="宋体" w:hAnsi="宋体" w:eastAsia="宋体"/>
                <w:color w:val="auto"/>
                <w:spacing w:val="6"/>
                <w:lang w:eastAsia="zh-CN"/>
              </w:rPr>
              <w:t>日</w:t>
            </w:r>
            <w:r>
              <w:rPr>
                <w:rFonts w:ascii="宋体" w:hAnsi="宋体" w:eastAsia="宋体"/>
                <w:color w:val="auto"/>
                <w:spacing w:val="-29"/>
                <w:lang w:eastAsia="zh-CN"/>
              </w:rPr>
              <w:t xml:space="preserve"> </w:t>
            </w:r>
            <w:r>
              <w:rPr>
                <w:rFonts w:ascii="宋体" w:hAnsi="宋体" w:eastAsia="宋体"/>
                <w:color w:val="auto"/>
                <w:spacing w:val="6"/>
                <w:lang w:eastAsia="zh-CN"/>
              </w:rPr>
              <w:t>1</w:t>
            </w:r>
            <w:r>
              <w:rPr>
                <w:rFonts w:hint="eastAsia" w:ascii="宋体" w:hAnsi="宋体" w:eastAsia="宋体"/>
                <w:color w:val="auto"/>
                <w:spacing w:val="6"/>
                <w:lang w:eastAsia="zh-CN"/>
              </w:rPr>
              <w:t>1</w:t>
            </w:r>
            <w:r>
              <w:rPr>
                <w:rFonts w:ascii="宋体" w:hAnsi="宋体" w:eastAsia="宋体"/>
                <w:color w:val="auto"/>
                <w:spacing w:val="6"/>
                <w:lang w:eastAsia="zh-CN"/>
              </w:rPr>
              <w:t>:00（北京时间）之前】、须注明所投项目及标段、提</w:t>
            </w:r>
            <w:r>
              <w:rPr>
                <w:rFonts w:ascii="宋体" w:hAnsi="宋体" w:eastAsia="宋体"/>
                <w:color w:val="auto"/>
                <w:spacing w:val="5"/>
                <w:lang w:eastAsia="zh-CN"/>
              </w:rPr>
              <w:t>交保证金应充分考虑相关</w:t>
            </w:r>
            <w:r>
              <w:rPr>
                <w:rFonts w:ascii="宋体" w:hAnsi="宋体" w:eastAsia="宋体"/>
                <w:color w:val="auto"/>
                <w:lang w:eastAsia="zh-CN"/>
              </w:rPr>
              <w:t xml:space="preserve"> </w:t>
            </w:r>
            <w:r>
              <w:rPr>
                <w:rFonts w:ascii="宋体" w:hAnsi="宋体" w:eastAsia="宋体"/>
                <w:color w:val="auto"/>
                <w:spacing w:val="-9"/>
                <w:lang w:eastAsia="zh-CN"/>
              </w:rPr>
              <w:t>时间。</w:t>
            </w:r>
          </w:p>
          <w:p>
            <w:pPr>
              <w:pStyle w:val="14"/>
              <w:spacing w:before="21" w:line="228" w:lineRule="auto"/>
              <w:ind w:left="122"/>
              <w:rPr>
                <w:rFonts w:hint="eastAsia" w:ascii="宋体" w:hAnsi="宋体" w:eastAsia="宋体"/>
                <w:color w:val="auto"/>
                <w:lang w:eastAsia="zh-CN"/>
              </w:rPr>
            </w:pPr>
            <w:r>
              <w:rPr>
                <w:rFonts w:ascii="宋体" w:hAnsi="宋体" w:eastAsia="宋体"/>
                <w:color w:val="auto"/>
                <w:spacing w:val="8"/>
                <w:lang w:eastAsia="zh-CN"/>
              </w:rPr>
              <w:t>如未在</w:t>
            </w:r>
            <w:r>
              <w:rPr>
                <w:rFonts w:hint="eastAsia" w:ascii="宋体" w:hAnsi="宋体" w:eastAsia="宋体"/>
                <w:color w:val="auto"/>
                <w:spacing w:val="8"/>
                <w:lang w:eastAsia="zh-CN"/>
              </w:rPr>
              <w:t>招标</w:t>
            </w:r>
            <w:r>
              <w:rPr>
                <w:rFonts w:ascii="宋体" w:hAnsi="宋体" w:eastAsia="宋体"/>
                <w:color w:val="auto"/>
                <w:spacing w:val="8"/>
                <w:lang w:eastAsia="zh-CN"/>
              </w:rPr>
              <w:t>文件规定的时间内提交保证金，视为响应文件递交无效，自行承担责任。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69" w:type="dxa"/>
            <w:vMerge w:val="continue"/>
            <w:tcBorders>
              <w:top w:val="nil"/>
            </w:tcBorders>
          </w:tcPr>
          <w:p>
            <w:pPr>
              <w:rPr>
                <w:rFonts w:hint="eastAsia" w:ascii="宋体" w:hAnsi="宋体" w:eastAsia="宋体"/>
                <w:color w:val="auto"/>
                <w:lang w:eastAsia="zh-CN"/>
              </w:rPr>
            </w:pPr>
          </w:p>
        </w:tc>
        <w:tc>
          <w:tcPr>
            <w:tcW w:w="9294" w:type="dxa"/>
          </w:tcPr>
          <w:p>
            <w:pPr>
              <w:pStyle w:val="14"/>
              <w:spacing w:before="35" w:line="229" w:lineRule="auto"/>
              <w:ind w:left="146"/>
              <w:rPr>
                <w:rFonts w:hint="eastAsia" w:ascii="宋体" w:hAnsi="宋体" w:eastAsia="宋体"/>
                <w:color w:val="auto"/>
                <w:lang w:eastAsia="zh-CN"/>
              </w:rPr>
            </w:pPr>
            <w:r>
              <w:rPr>
                <w:rFonts w:ascii="宋体" w:hAnsi="宋体" w:eastAsia="宋体"/>
                <w:color w:val="auto"/>
                <w:spacing w:val="-9"/>
                <w:lang w:eastAsia="zh-CN"/>
              </w:rPr>
              <w:t>电子保函：</w:t>
            </w:r>
          </w:p>
          <w:p>
            <w:pPr>
              <w:pStyle w:val="14"/>
              <w:spacing w:before="26" w:line="239" w:lineRule="auto"/>
              <w:ind w:left="138" w:right="151" w:hanging="13"/>
              <w:rPr>
                <w:rFonts w:hint="eastAsia" w:ascii="宋体" w:hAnsi="宋体" w:eastAsia="宋体"/>
                <w:color w:val="auto"/>
                <w:lang w:eastAsia="zh-CN"/>
              </w:rPr>
            </w:pPr>
            <w:r>
              <w:rPr>
                <w:rFonts w:ascii="宋体" w:hAnsi="宋体" w:eastAsia="宋体"/>
                <w:color w:val="auto"/>
                <w:spacing w:val="10"/>
                <w:lang w:eastAsia="zh-CN"/>
              </w:rPr>
              <w:t>本项目可以使用政采云电子保函等形式缴纳询价保证金，在线完成保函的申请、</w:t>
            </w:r>
            <w:r>
              <w:rPr>
                <w:rFonts w:ascii="宋体" w:hAnsi="宋体" w:eastAsia="宋体"/>
                <w:color w:val="auto"/>
                <w:spacing w:val="6"/>
                <w:lang w:eastAsia="zh-CN"/>
              </w:rPr>
              <w:t xml:space="preserve"> </w:t>
            </w:r>
            <w:r>
              <w:rPr>
                <w:rFonts w:ascii="宋体" w:hAnsi="宋体" w:eastAsia="宋体"/>
                <w:color w:val="auto"/>
                <w:spacing w:val="2"/>
                <w:lang w:eastAsia="zh-CN"/>
              </w:rPr>
              <w:t>审核、开票、出函等环节；</w:t>
            </w:r>
          </w:p>
          <w:p>
            <w:pPr>
              <w:pStyle w:val="14"/>
              <w:spacing w:before="25" w:line="216" w:lineRule="auto"/>
              <w:ind w:left="125"/>
              <w:rPr>
                <w:rFonts w:hint="eastAsia" w:ascii="宋体" w:hAnsi="宋体" w:eastAsia="宋体"/>
                <w:color w:val="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9" w:type="dxa"/>
          </w:tcPr>
          <w:p>
            <w:pPr>
              <w:pStyle w:val="14"/>
              <w:spacing w:before="152" w:line="184" w:lineRule="auto"/>
              <w:ind w:left="334"/>
              <w:rPr>
                <w:rFonts w:hint="eastAsia" w:ascii="宋体" w:hAnsi="宋体" w:eastAsia="宋体"/>
                <w:color w:val="auto"/>
              </w:rPr>
            </w:pPr>
            <w:r>
              <w:rPr>
                <w:rFonts w:ascii="宋体" w:hAnsi="宋体" w:eastAsia="宋体"/>
                <w:color w:val="auto"/>
              </w:rPr>
              <w:t>5</w:t>
            </w:r>
          </w:p>
        </w:tc>
        <w:tc>
          <w:tcPr>
            <w:tcW w:w="9294" w:type="dxa"/>
          </w:tcPr>
          <w:p>
            <w:pPr>
              <w:pStyle w:val="14"/>
              <w:spacing w:before="108" w:line="231" w:lineRule="auto"/>
              <w:ind w:left="119"/>
              <w:rPr>
                <w:rFonts w:hint="eastAsia" w:ascii="宋体" w:hAnsi="宋体" w:eastAsia="宋体"/>
                <w:color w:val="auto"/>
              </w:rPr>
            </w:pPr>
            <w:r>
              <w:rPr>
                <w:rFonts w:ascii="宋体" w:hAnsi="宋体" w:eastAsia="宋体"/>
                <w:color w:val="auto"/>
                <w:spacing w:val="7"/>
              </w:rPr>
              <w:t>投标语言：中文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9" w:type="dxa"/>
          </w:tcPr>
          <w:p>
            <w:pPr>
              <w:pStyle w:val="14"/>
              <w:spacing w:before="149" w:line="186" w:lineRule="auto"/>
              <w:ind w:left="331"/>
              <w:rPr>
                <w:rFonts w:hint="eastAsia" w:ascii="宋体" w:hAnsi="宋体" w:eastAsia="宋体"/>
                <w:color w:val="auto"/>
              </w:rPr>
            </w:pPr>
            <w:r>
              <w:rPr>
                <w:rFonts w:ascii="宋体" w:hAnsi="宋体" w:eastAsia="宋体"/>
                <w:color w:val="auto"/>
              </w:rPr>
              <w:t>6</w:t>
            </w:r>
          </w:p>
        </w:tc>
        <w:tc>
          <w:tcPr>
            <w:tcW w:w="9294" w:type="dxa"/>
          </w:tcPr>
          <w:p>
            <w:pPr>
              <w:pStyle w:val="14"/>
              <w:spacing w:before="107" w:line="231" w:lineRule="auto"/>
              <w:ind w:left="119"/>
              <w:rPr>
                <w:rFonts w:hint="eastAsia" w:ascii="宋体" w:hAnsi="宋体" w:eastAsia="宋体"/>
                <w:color w:val="auto"/>
              </w:rPr>
            </w:pPr>
            <w:r>
              <w:rPr>
                <w:rFonts w:ascii="宋体" w:hAnsi="宋体" w:eastAsia="宋体"/>
                <w:color w:val="auto"/>
                <w:spacing w:val="8"/>
              </w:rPr>
              <w:t>投标货币：人民币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9" w:type="dxa"/>
          </w:tcPr>
          <w:p>
            <w:pPr>
              <w:spacing w:line="314" w:lineRule="auto"/>
              <w:rPr>
                <w:rFonts w:hint="eastAsia" w:ascii="宋体" w:hAnsi="宋体" w:eastAsia="宋体"/>
                <w:color w:val="auto"/>
              </w:rPr>
            </w:pPr>
          </w:p>
          <w:p>
            <w:pPr>
              <w:pStyle w:val="14"/>
              <w:spacing w:before="75" w:line="184" w:lineRule="auto"/>
              <w:ind w:left="335"/>
              <w:rPr>
                <w:rFonts w:hint="eastAsia" w:ascii="宋体" w:hAnsi="宋体" w:eastAsia="宋体"/>
                <w:color w:val="auto"/>
              </w:rPr>
            </w:pPr>
            <w:r>
              <w:rPr>
                <w:rFonts w:ascii="宋体" w:hAnsi="宋体" w:eastAsia="宋体"/>
                <w:color w:val="auto"/>
              </w:rPr>
              <w:t>7</w:t>
            </w:r>
          </w:p>
        </w:tc>
        <w:tc>
          <w:tcPr>
            <w:tcW w:w="9294" w:type="dxa"/>
          </w:tcPr>
          <w:p>
            <w:pPr>
              <w:pStyle w:val="14"/>
              <w:spacing w:before="37" w:line="231" w:lineRule="auto"/>
              <w:ind w:left="119"/>
              <w:rPr>
                <w:rFonts w:hint="eastAsia" w:ascii="宋体" w:hAnsi="宋体" w:eastAsia="宋体"/>
                <w:color w:val="auto"/>
                <w:highlight w:val="yellow"/>
                <w:lang w:eastAsia="zh-CN"/>
              </w:rPr>
            </w:pPr>
            <w:r>
              <w:rPr>
                <w:rFonts w:ascii="宋体" w:hAnsi="宋体" w:eastAsia="宋体"/>
                <w:color w:val="auto"/>
                <w:spacing w:val="-4"/>
                <w:highlight w:val="yellow"/>
                <w:lang w:eastAsia="zh-CN"/>
              </w:rPr>
              <w:t>服务期：</w:t>
            </w:r>
            <w:r>
              <w:rPr>
                <w:rFonts w:hint="eastAsia" w:ascii="宋体" w:hAnsi="宋体" w:eastAsia="宋体"/>
                <w:color w:val="auto"/>
                <w:spacing w:val="-63"/>
                <w:highlight w:val="yellow"/>
                <w:lang w:eastAsia="zh-CN"/>
              </w:rPr>
              <w:t xml:space="preserve">一  </w:t>
            </w:r>
            <w:r>
              <w:rPr>
                <w:rFonts w:ascii="宋体" w:hAnsi="宋体" w:eastAsia="宋体"/>
                <w:color w:val="auto"/>
                <w:spacing w:val="-4"/>
                <w:highlight w:val="yellow"/>
                <w:lang w:eastAsia="zh-CN"/>
              </w:rPr>
              <w:t>年</w:t>
            </w:r>
          </w:p>
          <w:p>
            <w:pPr>
              <w:pStyle w:val="14"/>
              <w:spacing w:before="23" w:line="233" w:lineRule="auto"/>
              <w:ind w:left="119" w:right="107" w:firstLine="6"/>
              <w:rPr>
                <w:rFonts w:hint="eastAsia" w:ascii="宋体" w:hAnsi="宋体" w:eastAsia="宋体"/>
                <w:color w:val="auto"/>
                <w:lang w:eastAsia="zh-CN"/>
              </w:rPr>
            </w:pPr>
            <w:r>
              <w:rPr>
                <w:rFonts w:ascii="宋体" w:hAnsi="宋体" w:eastAsia="宋体"/>
                <w:color w:val="auto"/>
                <w:spacing w:val="7"/>
                <w:lang w:eastAsia="zh-CN"/>
              </w:rPr>
              <w:t>质量要求：</w:t>
            </w:r>
            <w:r>
              <w:rPr>
                <w:rFonts w:hint="eastAsia" w:ascii="宋体" w:hAnsi="宋体" w:eastAsia="宋体"/>
                <w:color w:val="auto"/>
                <w:spacing w:val="7"/>
                <w:lang w:eastAsia="zh-CN"/>
              </w:rPr>
              <w:t>满足最新版的《中国药典》要求（选货）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69" w:type="dxa"/>
          </w:tcPr>
          <w:p>
            <w:pPr>
              <w:spacing w:line="466" w:lineRule="auto"/>
              <w:rPr>
                <w:rFonts w:hint="eastAsia" w:ascii="宋体" w:hAnsi="宋体" w:eastAsia="宋体"/>
                <w:color w:val="auto"/>
                <w:lang w:eastAsia="zh-CN"/>
              </w:rPr>
            </w:pPr>
          </w:p>
          <w:p>
            <w:pPr>
              <w:pStyle w:val="14"/>
              <w:spacing w:before="74" w:line="186" w:lineRule="auto"/>
              <w:ind w:left="330"/>
              <w:rPr>
                <w:rFonts w:hint="eastAsia" w:ascii="宋体" w:hAnsi="宋体" w:eastAsia="宋体"/>
                <w:color w:val="auto"/>
              </w:rPr>
            </w:pPr>
            <w:r>
              <w:rPr>
                <w:rFonts w:ascii="宋体" w:hAnsi="宋体" w:eastAsia="宋体"/>
                <w:color w:val="auto"/>
              </w:rPr>
              <w:t>8</w:t>
            </w:r>
          </w:p>
        </w:tc>
        <w:tc>
          <w:tcPr>
            <w:tcW w:w="9294" w:type="dxa"/>
          </w:tcPr>
          <w:p>
            <w:pPr>
              <w:pStyle w:val="14"/>
              <w:spacing w:before="38" w:line="242" w:lineRule="auto"/>
              <w:ind w:left="121" w:right="107" w:firstLine="4"/>
              <w:rPr>
                <w:rFonts w:hint="eastAsia" w:ascii="宋体" w:hAnsi="宋体" w:eastAsia="宋体"/>
                <w:color w:val="auto"/>
                <w:spacing w:val="8"/>
                <w:lang w:eastAsia="zh-CN"/>
              </w:rPr>
            </w:pPr>
            <w:r>
              <w:rPr>
                <w:rFonts w:ascii="宋体" w:hAnsi="宋体" w:eastAsia="宋体"/>
                <w:color w:val="auto"/>
                <w:spacing w:val="8"/>
                <w:lang w:eastAsia="zh-CN"/>
              </w:rPr>
              <w:t>交货时间：</w:t>
            </w:r>
            <w:r>
              <w:rPr>
                <w:rFonts w:hint="eastAsia" w:ascii="宋体" w:hAnsi="宋体" w:eastAsia="宋体"/>
                <w:color w:val="auto"/>
                <w:spacing w:val="8"/>
                <w:lang w:eastAsia="zh-CN"/>
              </w:rPr>
              <w:t>采购人指定时间</w:t>
            </w:r>
          </w:p>
          <w:p>
            <w:pPr>
              <w:pStyle w:val="14"/>
              <w:spacing w:before="38" w:line="242" w:lineRule="auto"/>
              <w:ind w:left="121" w:right="107" w:firstLine="4"/>
              <w:rPr>
                <w:rFonts w:hint="eastAsia" w:ascii="宋体" w:hAnsi="宋体" w:eastAsia="宋体"/>
                <w:color w:val="auto"/>
                <w:lang w:eastAsia="zh-CN"/>
              </w:rPr>
            </w:pPr>
            <w:r>
              <w:rPr>
                <w:rFonts w:ascii="宋体" w:hAnsi="宋体" w:eastAsia="宋体"/>
                <w:color w:val="auto"/>
                <w:spacing w:val="9"/>
                <w:lang w:eastAsia="zh-CN"/>
              </w:rPr>
              <w:t>供货地点：</w:t>
            </w:r>
            <w:r>
              <w:rPr>
                <w:rFonts w:hint="eastAsia" w:ascii="宋体" w:hAnsi="宋体" w:eastAsia="宋体" w:cs="宋体"/>
                <w:color w:val="auto"/>
                <w:spacing w:val="9"/>
                <w:lang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9" w:type="dxa"/>
          </w:tcPr>
          <w:p>
            <w:pPr>
              <w:spacing w:line="311" w:lineRule="auto"/>
              <w:rPr>
                <w:rFonts w:hint="eastAsia" w:ascii="宋体" w:hAnsi="宋体" w:eastAsia="宋体"/>
                <w:color w:val="auto"/>
                <w:lang w:eastAsia="zh-CN"/>
              </w:rPr>
            </w:pPr>
          </w:p>
          <w:p>
            <w:pPr>
              <w:pStyle w:val="14"/>
              <w:spacing w:before="75" w:line="186" w:lineRule="auto"/>
              <w:ind w:left="330"/>
              <w:rPr>
                <w:rFonts w:hint="eastAsia" w:ascii="宋体" w:hAnsi="宋体" w:eastAsia="宋体"/>
                <w:color w:val="auto"/>
              </w:rPr>
            </w:pPr>
            <w:r>
              <w:rPr>
                <w:rFonts w:ascii="宋体" w:hAnsi="宋体" w:eastAsia="宋体"/>
                <w:color w:val="auto"/>
              </w:rPr>
              <w:t>9</w:t>
            </w:r>
          </w:p>
        </w:tc>
        <w:tc>
          <w:tcPr>
            <w:tcW w:w="9294" w:type="dxa"/>
          </w:tcPr>
          <w:p>
            <w:pPr>
              <w:pStyle w:val="14"/>
              <w:spacing w:before="36" w:line="243" w:lineRule="auto"/>
              <w:ind w:left="120" w:right="42"/>
              <w:rPr>
                <w:rFonts w:hint="eastAsia" w:ascii="宋体" w:hAnsi="宋体" w:eastAsia="宋体"/>
                <w:color w:val="auto"/>
                <w:lang w:eastAsia="zh-CN"/>
              </w:rPr>
            </w:pPr>
            <w:r>
              <w:rPr>
                <w:rFonts w:ascii="宋体" w:hAnsi="宋体" w:eastAsia="宋体"/>
                <w:color w:val="auto"/>
                <w:spacing w:val="6"/>
                <w:highlight w:val="yellow"/>
                <w:lang w:eastAsia="zh-CN"/>
              </w:rPr>
              <w:t>付款方式：</w:t>
            </w:r>
            <w:r>
              <w:rPr>
                <w:rFonts w:ascii="宋体" w:hAnsi="宋体" w:eastAsia="宋体"/>
                <w:color w:val="auto"/>
                <w:spacing w:val="68"/>
                <w:highlight w:val="yellow"/>
                <w:lang w:eastAsia="zh-CN"/>
              </w:rPr>
              <w:t xml:space="preserve"> </w:t>
            </w:r>
            <w:r>
              <w:rPr>
                <w:rFonts w:hint="eastAsia" w:ascii="宋体" w:hAnsi="宋体" w:eastAsia="宋体"/>
                <w:bCs/>
                <w:color w:val="auto"/>
                <w:sz w:val="24"/>
                <w:highlight w:val="yellow"/>
                <w:lang w:eastAsia="zh-CN"/>
              </w:rPr>
              <w:t>货到甲方库房，经质量检验合格后入库；由中标商开具发票，我院在验收合格入库180天后向中标商支付货款（货款按甲方入账金额结算）。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063" w:type="dxa"/>
            <w:gridSpan w:val="2"/>
          </w:tcPr>
          <w:p>
            <w:pPr>
              <w:pStyle w:val="14"/>
              <w:spacing w:before="40" w:line="214" w:lineRule="auto"/>
              <w:ind w:left="3843"/>
              <w:rPr>
                <w:rFonts w:hint="eastAsia" w:ascii="宋体" w:hAnsi="宋体" w:eastAsia="宋体"/>
                <w:color w:val="auto"/>
                <w:lang w:eastAsia="zh-CN"/>
              </w:rPr>
            </w:pPr>
            <w:r>
              <w:rPr>
                <w:rFonts w:ascii="宋体" w:hAnsi="宋体" w:eastAsia="宋体"/>
                <w:color w:val="auto"/>
                <w:spacing w:val="8"/>
                <w:lang w:eastAsia="zh-CN"/>
              </w:rPr>
              <w:t>投标文件的编制和递交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9" w:type="dxa"/>
          </w:tcPr>
          <w:p>
            <w:pPr>
              <w:pStyle w:val="14"/>
              <w:spacing w:before="234" w:line="186" w:lineRule="auto"/>
              <w:ind w:left="280"/>
              <w:rPr>
                <w:rFonts w:hint="eastAsia" w:ascii="宋体" w:hAnsi="宋体" w:eastAsia="宋体"/>
                <w:color w:val="auto"/>
              </w:rPr>
            </w:pPr>
            <w:r>
              <w:rPr>
                <w:rFonts w:ascii="宋体" w:hAnsi="宋体" w:eastAsia="宋体"/>
                <w:color w:val="auto"/>
                <w:spacing w:val="-5"/>
              </w:rPr>
              <w:t>10</w:t>
            </w:r>
          </w:p>
        </w:tc>
        <w:tc>
          <w:tcPr>
            <w:tcW w:w="9294" w:type="dxa"/>
          </w:tcPr>
          <w:p>
            <w:pPr>
              <w:pStyle w:val="14"/>
              <w:spacing w:before="37" w:line="231" w:lineRule="auto"/>
              <w:ind w:left="119"/>
              <w:rPr>
                <w:rFonts w:hint="eastAsia" w:ascii="宋体" w:hAnsi="宋体" w:eastAsia="宋体"/>
                <w:color w:val="auto"/>
                <w:lang w:eastAsia="zh-CN"/>
              </w:rPr>
            </w:pPr>
            <w:r>
              <w:rPr>
                <w:rFonts w:ascii="宋体" w:hAnsi="宋体" w:eastAsia="宋体"/>
                <w:b/>
                <w:bCs/>
                <w:color w:val="auto"/>
                <w:spacing w:val="17"/>
                <w:lang w:eastAsia="zh-CN"/>
              </w:rPr>
              <w:t>投标人资格标准：</w:t>
            </w:r>
          </w:p>
          <w:p>
            <w:pPr>
              <w:pStyle w:val="14"/>
              <w:spacing w:before="25" w:line="216" w:lineRule="auto"/>
              <w:ind w:left="130"/>
              <w:rPr>
                <w:rFonts w:hint="eastAsia" w:ascii="宋体" w:hAnsi="宋体" w:eastAsia="宋体"/>
                <w:color w:val="auto"/>
                <w:lang w:eastAsia="zh-CN"/>
              </w:rPr>
            </w:pPr>
            <w:r>
              <w:rPr>
                <w:rFonts w:ascii="宋体" w:hAnsi="宋体" w:eastAsia="宋体"/>
                <w:color w:val="auto"/>
                <w:spacing w:val="4"/>
                <w:lang w:eastAsia="zh-CN"/>
              </w:rPr>
              <w:t>1）投标人须具有效的</w:t>
            </w:r>
            <w:r>
              <w:rPr>
                <w:rFonts w:ascii="宋体" w:hAnsi="宋体" w:eastAsia="宋体"/>
                <w:color w:val="auto"/>
                <w:spacing w:val="-82"/>
                <w:lang w:eastAsia="zh-CN"/>
              </w:rPr>
              <w:t xml:space="preserve"> </w:t>
            </w:r>
            <w:r>
              <w:rPr>
                <w:rFonts w:ascii="宋体" w:hAnsi="宋体" w:eastAsia="宋体"/>
                <w:color w:val="auto"/>
                <w:spacing w:val="4"/>
                <w:lang w:eastAsia="zh-CN"/>
              </w:rPr>
              <w:t>“一证一码</w:t>
            </w:r>
            <w:r>
              <w:rPr>
                <w:rFonts w:ascii="宋体" w:hAnsi="宋体" w:eastAsia="宋体"/>
                <w:color w:val="auto"/>
                <w:spacing w:val="-83"/>
                <w:lang w:eastAsia="zh-CN"/>
              </w:rPr>
              <w:t xml:space="preserve"> </w:t>
            </w:r>
            <w:r>
              <w:rPr>
                <w:rFonts w:ascii="宋体" w:hAnsi="宋体" w:eastAsia="宋体"/>
                <w:color w:val="auto"/>
                <w:spacing w:val="4"/>
                <w:lang w:eastAsia="zh-CN"/>
              </w:rPr>
              <w:t>”或“三证</w:t>
            </w:r>
            <w:r>
              <w:rPr>
                <w:rFonts w:ascii="宋体" w:hAnsi="宋体" w:eastAsia="宋体"/>
                <w:color w:val="auto"/>
                <w:spacing w:val="3"/>
                <w:lang w:eastAsia="zh-CN"/>
              </w:rPr>
              <w:t>合一</w:t>
            </w:r>
            <w:r>
              <w:rPr>
                <w:rFonts w:ascii="宋体" w:hAnsi="宋体" w:eastAsia="宋体"/>
                <w:color w:val="auto"/>
                <w:spacing w:val="-83"/>
                <w:lang w:eastAsia="zh-CN"/>
              </w:rPr>
              <w:t xml:space="preserve"> </w:t>
            </w:r>
            <w:r>
              <w:rPr>
                <w:rFonts w:ascii="宋体" w:hAnsi="宋体" w:eastAsia="宋体"/>
                <w:color w:val="auto"/>
                <w:spacing w:val="3"/>
                <w:lang w:eastAsia="zh-CN"/>
              </w:rPr>
              <w:t>”的营业执照；</w:t>
            </w:r>
          </w:p>
        </w:tc>
      </w:tr>
    </w:tbl>
    <w:p>
      <w:pPr>
        <w:rPr>
          <w:rFonts w:hint="eastAsia" w:ascii="宋体" w:hAnsi="宋体" w:eastAsia="宋体"/>
          <w:color w:val="auto"/>
          <w:lang w:eastAsia="zh-CN"/>
        </w:rPr>
      </w:pPr>
      <w:r>
        <w:rPr>
          <w:rFonts w:ascii="宋体" w:hAnsi="宋体" w:eastAsia="宋体"/>
          <w:color w:val="auto"/>
          <w:lang w:eastAsia="zh-CN"/>
        </w:rPr>
        <w:br w:type="textWrapping" w:clear="all"/>
      </w:r>
    </w:p>
    <w:p>
      <w:pPr>
        <w:spacing w:before="19"/>
        <w:rPr>
          <w:rFonts w:hint="eastAsia" w:ascii="宋体" w:hAnsi="宋体" w:eastAsia="宋体"/>
          <w:color w:val="auto"/>
          <w:lang w:eastAsia="zh-CN"/>
        </w:rPr>
      </w:pPr>
    </w:p>
    <w:p>
      <w:pPr>
        <w:spacing w:before="18"/>
        <w:rPr>
          <w:rFonts w:hint="eastAsia" w:ascii="宋体" w:hAnsi="宋体" w:eastAsia="宋体"/>
          <w:color w:val="auto"/>
          <w:lang w:eastAsia="zh-CN"/>
        </w:rPr>
      </w:pPr>
    </w:p>
    <w:tbl>
      <w:tblPr>
        <w:tblStyle w:val="13"/>
        <w:tblpPr w:leftFromText="180" w:rightFromText="180" w:vertAnchor="text" w:tblpY="1"/>
        <w:tblOverlap w:val="never"/>
        <w:tblW w:w="100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9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769" w:type="dxa"/>
          </w:tcPr>
          <w:p>
            <w:pPr>
              <w:rPr>
                <w:rFonts w:hint="eastAsia" w:ascii="宋体" w:hAnsi="宋体" w:eastAsia="宋体"/>
                <w:color w:val="auto"/>
                <w:lang w:eastAsia="zh-CN"/>
              </w:rPr>
            </w:pPr>
          </w:p>
        </w:tc>
        <w:tc>
          <w:tcPr>
            <w:tcW w:w="9294" w:type="dxa"/>
          </w:tcPr>
          <w:p>
            <w:pPr>
              <w:pStyle w:val="14"/>
              <w:spacing w:before="39"/>
              <w:ind w:left="121" w:right="204" w:hanging="6"/>
              <w:rPr>
                <w:rFonts w:hint="eastAsia" w:ascii="宋体" w:hAnsi="宋体" w:eastAsia="宋体"/>
                <w:color w:val="auto"/>
                <w:lang w:eastAsia="zh-CN"/>
              </w:rPr>
            </w:pPr>
            <w:r>
              <w:rPr>
                <w:rFonts w:ascii="宋体" w:hAnsi="宋体" w:eastAsia="宋体"/>
                <w:color w:val="auto"/>
                <w:spacing w:val="9"/>
                <w:lang w:eastAsia="zh-CN"/>
              </w:rPr>
              <w:t>2）投标人为代理商的，应具有有效的《药品经营许可证》（中药饮片）；投标人为生</w:t>
            </w:r>
            <w:r>
              <w:rPr>
                <w:rFonts w:ascii="宋体" w:hAnsi="宋体" w:eastAsia="宋体"/>
                <w:color w:val="auto"/>
                <w:lang w:eastAsia="zh-CN"/>
              </w:rPr>
              <w:t xml:space="preserve"> </w:t>
            </w:r>
            <w:r>
              <w:rPr>
                <w:rFonts w:ascii="宋体" w:hAnsi="宋体" w:eastAsia="宋体"/>
                <w:color w:val="auto"/>
                <w:spacing w:val="7"/>
                <w:lang w:eastAsia="zh-CN"/>
              </w:rPr>
              <w:t>产厂家的，应具有有效的《药品生产许可证》（中药饮片</w:t>
            </w:r>
            <w:r>
              <w:rPr>
                <w:rFonts w:ascii="宋体" w:hAnsi="宋体" w:eastAsia="宋体"/>
                <w:color w:val="auto"/>
                <w:spacing w:val="9"/>
                <w:lang w:eastAsia="zh-CN"/>
              </w:rPr>
              <w:t>）；</w:t>
            </w:r>
          </w:p>
          <w:p>
            <w:pPr>
              <w:pStyle w:val="14"/>
              <w:spacing w:before="26" w:line="242" w:lineRule="auto"/>
              <w:ind w:left="121" w:right="107" w:hanging="4"/>
              <w:rPr>
                <w:rFonts w:hint="eastAsia" w:ascii="宋体" w:hAnsi="宋体" w:eastAsia="宋体"/>
                <w:color w:val="auto"/>
                <w:lang w:eastAsia="zh-CN"/>
              </w:rPr>
            </w:pPr>
            <w:r>
              <w:rPr>
                <w:rFonts w:ascii="宋体" w:hAnsi="宋体" w:eastAsia="宋体"/>
                <w:color w:val="auto"/>
                <w:spacing w:val="7"/>
                <w:lang w:eastAsia="zh-CN"/>
              </w:rPr>
              <w:t>3）投标人具有良好的财务状况，提供近三年</w:t>
            </w:r>
            <w:r>
              <w:rPr>
                <w:rFonts w:ascii="宋体" w:hAnsi="宋体" w:eastAsia="宋体"/>
                <w:color w:val="auto"/>
                <w:spacing w:val="-17"/>
                <w:lang w:eastAsia="zh-CN"/>
              </w:rPr>
              <w:t xml:space="preserve"> </w:t>
            </w:r>
            <w:r>
              <w:rPr>
                <w:rFonts w:ascii="宋体" w:hAnsi="宋体" w:eastAsia="宋体"/>
                <w:color w:val="auto"/>
                <w:spacing w:val="7"/>
                <w:lang w:eastAsia="zh-CN"/>
              </w:rPr>
              <w:t>202</w:t>
            </w:r>
            <w:r>
              <w:rPr>
                <w:rFonts w:hint="eastAsia" w:ascii="宋体" w:hAnsi="宋体" w:eastAsia="宋体"/>
                <w:color w:val="auto"/>
                <w:spacing w:val="7"/>
                <w:lang w:eastAsia="zh-CN"/>
              </w:rPr>
              <w:t>2</w:t>
            </w:r>
            <w:r>
              <w:rPr>
                <w:rFonts w:ascii="宋体" w:hAnsi="宋体" w:eastAsia="宋体"/>
                <w:color w:val="auto"/>
                <w:spacing w:val="7"/>
                <w:lang w:eastAsia="zh-CN"/>
              </w:rPr>
              <w:t>-202</w:t>
            </w:r>
            <w:r>
              <w:rPr>
                <w:rFonts w:hint="eastAsia" w:ascii="宋体" w:hAnsi="宋体" w:eastAsia="宋体"/>
                <w:color w:val="auto"/>
                <w:spacing w:val="7"/>
                <w:lang w:eastAsia="zh-CN"/>
              </w:rPr>
              <w:t>4</w:t>
            </w:r>
            <w:r>
              <w:rPr>
                <w:rFonts w:ascii="宋体" w:hAnsi="宋体" w:eastAsia="宋体"/>
                <w:color w:val="auto"/>
                <w:spacing w:val="7"/>
                <w:lang w:eastAsia="zh-CN"/>
              </w:rPr>
              <w:t>年任意一年经第三方审计出具</w:t>
            </w:r>
            <w:r>
              <w:rPr>
                <w:rFonts w:ascii="宋体" w:hAnsi="宋体" w:eastAsia="宋体"/>
                <w:color w:val="auto"/>
                <w:lang w:eastAsia="zh-CN"/>
              </w:rPr>
              <w:t xml:space="preserve"> </w:t>
            </w:r>
            <w:r>
              <w:rPr>
                <w:rFonts w:ascii="宋体" w:hAnsi="宋体" w:eastAsia="宋体"/>
                <w:color w:val="auto"/>
                <w:spacing w:val="8"/>
                <w:lang w:eastAsia="zh-CN"/>
              </w:rPr>
              <w:t>的审计报告，须包含资产负债表、现金流量表、利润表等，或提供公司近一年的财务报</w:t>
            </w:r>
            <w:r>
              <w:rPr>
                <w:rFonts w:ascii="宋体" w:hAnsi="宋体" w:eastAsia="宋体"/>
                <w:color w:val="auto"/>
                <w:spacing w:val="13"/>
                <w:lang w:eastAsia="zh-CN"/>
              </w:rPr>
              <w:t xml:space="preserve"> </w:t>
            </w:r>
            <w:r>
              <w:rPr>
                <w:rFonts w:ascii="宋体" w:hAnsi="宋体" w:eastAsia="宋体"/>
                <w:color w:val="auto"/>
                <w:spacing w:val="6"/>
                <w:lang w:eastAsia="zh-CN"/>
              </w:rPr>
              <w:t>表和近一个月的银行资信证明并加盖公章；</w:t>
            </w:r>
          </w:p>
          <w:p>
            <w:pPr>
              <w:pStyle w:val="14"/>
              <w:spacing w:before="27" w:line="236" w:lineRule="auto"/>
              <w:ind w:left="125" w:right="1060" w:hanging="13"/>
              <w:rPr>
                <w:rFonts w:hint="eastAsia" w:ascii="宋体" w:hAnsi="宋体" w:eastAsia="宋体"/>
                <w:color w:val="auto"/>
                <w:lang w:eastAsia="zh-CN"/>
              </w:rPr>
            </w:pPr>
            <w:r>
              <w:rPr>
                <w:rFonts w:ascii="宋体" w:hAnsi="宋体" w:eastAsia="宋体"/>
                <w:color w:val="auto"/>
                <w:spacing w:val="10"/>
                <w:lang w:eastAsia="zh-CN"/>
              </w:rPr>
              <w:t>4）投标人在“信用中国</w:t>
            </w:r>
            <w:r>
              <w:rPr>
                <w:rFonts w:ascii="宋体" w:hAnsi="宋体" w:eastAsia="宋体"/>
                <w:color w:val="auto"/>
                <w:spacing w:val="-83"/>
                <w:lang w:eastAsia="zh-CN"/>
              </w:rPr>
              <w:t xml:space="preserve"> </w:t>
            </w:r>
            <w:r>
              <w:rPr>
                <w:rFonts w:ascii="宋体" w:hAnsi="宋体" w:eastAsia="宋体"/>
                <w:color w:val="auto"/>
                <w:spacing w:val="10"/>
                <w:lang w:eastAsia="zh-CN"/>
              </w:rPr>
              <w:t>”网站（</w:t>
            </w:r>
            <w:r>
              <w:rPr>
                <w:rFonts w:ascii="宋体" w:hAnsi="宋体" w:eastAsia="宋体"/>
                <w:color w:val="auto"/>
                <w:lang w:eastAsia="zh-CN"/>
              </w:rPr>
              <w:t>www</w:t>
            </w:r>
            <w:r>
              <w:rPr>
                <w:rFonts w:ascii="宋体" w:hAnsi="宋体" w:eastAsia="宋体"/>
                <w:color w:val="auto"/>
                <w:spacing w:val="10"/>
                <w:lang w:eastAsia="zh-CN"/>
              </w:rPr>
              <w:t>.</w:t>
            </w:r>
            <w:r>
              <w:rPr>
                <w:rFonts w:ascii="宋体" w:hAnsi="宋体" w:eastAsia="宋体"/>
                <w:color w:val="auto"/>
                <w:lang w:eastAsia="zh-CN"/>
              </w:rPr>
              <w:t>creditchina</w:t>
            </w:r>
            <w:r>
              <w:rPr>
                <w:rFonts w:ascii="宋体" w:hAnsi="宋体" w:eastAsia="宋体"/>
                <w:color w:val="auto"/>
                <w:spacing w:val="10"/>
                <w:lang w:eastAsia="zh-CN"/>
              </w:rPr>
              <w:t>.</w:t>
            </w:r>
            <w:r>
              <w:rPr>
                <w:rFonts w:ascii="宋体" w:hAnsi="宋体" w:eastAsia="宋体"/>
                <w:color w:val="auto"/>
                <w:lang w:eastAsia="zh-CN"/>
              </w:rPr>
              <w:t>gov</w:t>
            </w:r>
            <w:r>
              <w:rPr>
                <w:rFonts w:ascii="宋体" w:hAnsi="宋体" w:eastAsia="宋体"/>
                <w:color w:val="auto"/>
                <w:spacing w:val="10"/>
                <w:lang w:eastAsia="zh-CN"/>
              </w:rPr>
              <w:t>.</w:t>
            </w:r>
            <w:r>
              <w:rPr>
                <w:rFonts w:ascii="宋体" w:hAnsi="宋体" w:eastAsia="宋体"/>
                <w:color w:val="auto"/>
                <w:lang w:eastAsia="zh-CN"/>
              </w:rPr>
              <w:t>cn</w:t>
            </w:r>
            <w:r>
              <w:rPr>
                <w:rFonts w:ascii="宋体" w:hAnsi="宋体" w:eastAsia="宋体"/>
                <w:color w:val="auto"/>
                <w:spacing w:val="10"/>
                <w:lang w:eastAsia="zh-CN"/>
              </w:rPr>
              <w:t>)、</w:t>
            </w:r>
            <w:r>
              <w:rPr>
                <w:rFonts w:ascii="宋体" w:hAnsi="宋体" w:eastAsia="宋体"/>
                <w:color w:val="auto"/>
                <w:spacing w:val="9"/>
                <w:lang w:eastAsia="zh-CN"/>
              </w:rPr>
              <w:t>中国政府采购网</w:t>
            </w:r>
            <w:r>
              <w:rPr>
                <w:rFonts w:ascii="宋体" w:hAnsi="宋体" w:eastAsia="宋体"/>
                <w:color w:val="auto"/>
                <w:lang w:eastAsia="zh-CN"/>
              </w:rPr>
              <w:t xml:space="preserve"> </w:t>
            </w:r>
            <w:r>
              <w:rPr>
                <w:rFonts w:ascii="宋体" w:hAnsi="宋体" w:eastAsia="宋体"/>
                <w:color w:val="auto"/>
                <w:spacing w:val="7"/>
                <w:lang w:eastAsia="zh-CN"/>
              </w:rPr>
              <w:t>（</w:t>
            </w:r>
            <w:r>
              <w:rPr>
                <w:rFonts w:ascii="宋体" w:hAnsi="宋体" w:eastAsia="宋体"/>
                <w:color w:val="auto"/>
                <w:lang w:eastAsia="zh-CN"/>
              </w:rPr>
              <w:t>www</w:t>
            </w:r>
            <w:r>
              <w:rPr>
                <w:rFonts w:ascii="宋体" w:hAnsi="宋体" w:eastAsia="宋体"/>
                <w:color w:val="auto"/>
                <w:spacing w:val="7"/>
                <w:lang w:eastAsia="zh-CN"/>
              </w:rPr>
              <w:t>.</w:t>
            </w:r>
            <w:r>
              <w:rPr>
                <w:rFonts w:ascii="宋体" w:hAnsi="宋体" w:eastAsia="宋体"/>
                <w:color w:val="auto"/>
                <w:lang w:eastAsia="zh-CN"/>
              </w:rPr>
              <w:t>ccgp</w:t>
            </w:r>
            <w:r>
              <w:rPr>
                <w:rFonts w:ascii="宋体" w:hAnsi="宋体" w:eastAsia="宋体"/>
                <w:color w:val="auto"/>
                <w:spacing w:val="7"/>
                <w:lang w:eastAsia="zh-CN"/>
              </w:rPr>
              <w:t>.</w:t>
            </w:r>
            <w:r>
              <w:rPr>
                <w:rFonts w:ascii="宋体" w:hAnsi="宋体" w:eastAsia="宋体"/>
                <w:color w:val="auto"/>
                <w:lang w:eastAsia="zh-CN"/>
              </w:rPr>
              <w:t>gov</w:t>
            </w:r>
            <w:r>
              <w:rPr>
                <w:rFonts w:ascii="宋体" w:hAnsi="宋体" w:eastAsia="宋体"/>
                <w:color w:val="auto"/>
                <w:spacing w:val="7"/>
                <w:lang w:eastAsia="zh-CN"/>
              </w:rPr>
              <w:t>.</w:t>
            </w:r>
            <w:r>
              <w:rPr>
                <w:rFonts w:ascii="宋体" w:hAnsi="宋体" w:eastAsia="宋体"/>
                <w:color w:val="auto"/>
                <w:lang w:eastAsia="zh-CN"/>
              </w:rPr>
              <w:t>cn</w:t>
            </w:r>
            <w:r>
              <w:rPr>
                <w:rFonts w:ascii="宋体" w:hAnsi="宋体" w:eastAsia="宋体"/>
                <w:color w:val="auto"/>
                <w:spacing w:val="7"/>
                <w:lang w:eastAsia="zh-CN"/>
              </w:rPr>
              <w:t>)等渠道查询后，无不良记录；</w:t>
            </w:r>
          </w:p>
          <w:p>
            <w:pPr>
              <w:pStyle w:val="14"/>
              <w:spacing w:before="33" w:line="230" w:lineRule="auto"/>
              <w:ind w:left="117"/>
              <w:rPr>
                <w:rFonts w:hint="eastAsia" w:ascii="宋体" w:hAnsi="宋体" w:eastAsia="宋体"/>
                <w:color w:val="auto"/>
                <w:lang w:eastAsia="zh-CN"/>
              </w:rPr>
            </w:pPr>
            <w:r>
              <w:rPr>
                <w:rFonts w:ascii="宋体" w:hAnsi="宋体" w:eastAsia="宋体"/>
                <w:color w:val="auto"/>
                <w:spacing w:val="6"/>
                <w:lang w:eastAsia="zh-CN"/>
              </w:rPr>
              <w:t>5）拥有一定的技术支持和后续服务能力；</w:t>
            </w:r>
          </w:p>
          <w:p>
            <w:pPr>
              <w:pStyle w:val="14"/>
              <w:spacing w:before="25" w:line="217" w:lineRule="auto"/>
              <w:ind w:left="114"/>
              <w:rPr>
                <w:rFonts w:hint="eastAsia" w:ascii="宋体" w:hAnsi="宋体" w:eastAsia="宋体"/>
                <w:color w:val="auto"/>
                <w:lang w:eastAsia="zh-CN"/>
              </w:rPr>
            </w:pPr>
            <w:r>
              <w:rPr>
                <w:rFonts w:ascii="宋体" w:hAnsi="宋体" w:eastAsia="宋体"/>
                <w:color w:val="auto"/>
                <w:spacing w:val="5"/>
                <w:lang w:eastAsia="zh-CN"/>
              </w:rPr>
              <w:t>6）参加采购活动前</w:t>
            </w:r>
            <w:r>
              <w:rPr>
                <w:rFonts w:ascii="宋体" w:hAnsi="宋体" w:eastAsia="宋体"/>
                <w:color w:val="auto"/>
                <w:spacing w:val="-15"/>
                <w:lang w:eastAsia="zh-CN"/>
              </w:rPr>
              <w:t xml:space="preserve"> </w:t>
            </w:r>
            <w:r>
              <w:rPr>
                <w:rFonts w:ascii="宋体" w:hAnsi="宋体" w:eastAsia="宋体"/>
                <w:color w:val="auto"/>
                <w:spacing w:val="5"/>
                <w:lang w:eastAsia="zh-CN"/>
              </w:rPr>
              <w:t>3</w:t>
            </w:r>
            <w:r>
              <w:rPr>
                <w:rFonts w:ascii="宋体" w:hAnsi="宋体" w:eastAsia="宋体"/>
                <w:color w:val="auto"/>
                <w:spacing w:val="-35"/>
                <w:lang w:eastAsia="zh-CN"/>
              </w:rPr>
              <w:t xml:space="preserve"> </w:t>
            </w:r>
            <w:r>
              <w:rPr>
                <w:rFonts w:ascii="宋体" w:hAnsi="宋体" w:eastAsia="宋体"/>
                <w:color w:val="auto"/>
                <w:spacing w:val="5"/>
                <w:lang w:eastAsia="zh-CN"/>
              </w:rPr>
              <w:t>年内，在经营活动中没有重大违法记录；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9" w:type="dxa"/>
          </w:tcPr>
          <w:p>
            <w:pPr>
              <w:pStyle w:val="14"/>
              <w:spacing w:before="145" w:line="187" w:lineRule="auto"/>
              <w:ind w:left="287"/>
              <w:rPr>
                <w:rFonts w:hint="eastAsia" w:ascii="宋体" w:hAnsi="宋体" w:eastAsia="宋体"/>
                <w:color w:val="auto"/>
              </w:rPr>
            </w:pPr>
            <w:r>
              <w:rPr>
                <w:rFonts w:ascii="宋体" w:hAnsi="宋体" w:eastAsia="宋体"/>
                <w:color w:val="auto"/>
                <w:spacing w:val="-10"/>
              </w:rPr>
              <w:t>11</w:t>
            </w:r>
          </w:p>
        </w:tc>
        <w:tc>
          <w:tcPr>
            <w:tcW w:w="9294" w:type="dxa"/>
          </w:tcPr>
          <w:p>
            <w:pPr>
              <w:pStyle w:val="14"/>
              <w:spacing w:before="105" w:line="230" w:lineRule="auto"/>
              <w:ind w:left="119"/>
              <w:rPr>
                <w:rFonts w:hint="eastAsia" w:ascii="宋体" w:hAnsi="宋体" w:eastAsia="宋体"/>
                <w:color w:val="auto"/>
                <w:lang w:eastAsia="zh-CN"/>
              </w:rPr>
            </w:pPr>
            <w:r>
              <w:rPr>
                <w:rFonts w:ascii="宋体" w:hAnsi="宋体" w:eastAsia="宋体"/>
                <w:b/>
                <w:bCs/>
                <w:color w:val="auto"/>
                <w:spacing w:val="5"/>
                <w:lang w:eastAsia="zh-CN"/>
              </w:rPr>
              <w:t>投标有效期：</w:t>
            </w:r>
            <w:r>
              <w:rPr>
                <w:rFonts w:ascii="宋体" w:hAnsi="宋体" w:eastAsia="宋体"/>
                <w:b/>
                <w:bCs/>
                <w:color w:val="auto"/>
                <w:spacing w:val="5"/>
                <w:u w:val="single"/>
                <w:lang w:eastAsia="zh-CN"/>
              </w:rPr>
              <w:t>90</w:t>
            </w:r>
            <w:r>
              <w:rPr>
                <w:rFonts w:ascii="宋体" w:hAnsi="宋体" w:eastAsia="宋体"/>
                <w:color w:val="auto"/>
                <w:spacing w:val="-34"/>
                <w:u w:val="single"/>
                <w:lang w:eastAsia="zh-CN"/>
              </w:rPr>
              <w:t xml:space="preserve"> </w:t>
            </w:r>
            <w:r>
              <w:rPr>
                <w:rFonts w:ascii="宋体" w:hAnsi="宋体" w:eastAsia="宋体"/>
                <w:b/>
                <w:bCs/>
                <w:color w:val="auto"/>
                <w:spacing w:val="5"/>
                <w:lang w:eastAsia="zh-CN"/>
              </w:rPr>
              <w:t>天（如不满足将导致废标）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9" w:type="dxa"/>
          </w:tcPr>
          <w:p>
            <w:pPr>
              <w:pStyle w:val="14"/>
              <w:spacing w:before="147" w:line="187" w:lineRule="auto"/>
              <w:ind w:left="287"/>
              <w:rPr>
                <w:rFonts w:hint="eastAsia" w:ascii="宋体" w:hAnsi="宋体" w:eastAsia="宋体"/>
                <w:color w:val="auto"/>
              </w:rPr>
            </w:pPr>
            <w:r>
              <w:rPr>
                <w:rFonts w:ascii="宋体" w:hAnsi="宋体" w:eastAsia="宋体"/>
                <w:color w:val="auto"/>
                <w:spacing w:val="-10"/>
              </w:rPr>
              <w:t>12</w:t>
            </w:r>
          </w:p>
        </w:tc>
        <w:tc>
          <w:tcPr>
            <w:tcW w:w="9294" w:type="dxa"/>
          </w:tcPr>
          <w:p>
            <w:pPr>
              <w:pStyle w:val="14"/>
              <w:spacing w:before="106" w:line="231" w:lineRule="auto"/>
              <w:ind w:left="119"/>
              <w:rPr>
                <w:rFonts w:hint="eastAsia" w:ascii="宋体" w:hAnsi="宋体" w:eastAsia="宋体"/>
                <w:color w:val="auto"/>
                <w:lang w:eastAsia="zh-CN"/>
              </w:rPr>
            </w:pPr>
            <w:r>
              <w:rPr>
                <w:rFonts w:ascii="宋体" w:hAnsi="宋体" w:eastAsia="宋体"/>
                <w:color w:val="auto"/>
                <w:spacing w:val="9"/>
                <w:lang w:eastAsia="zh-CN"/>
              </w:rPr>
              <w:t>投标文件：电子投标文件（包含：资格证明文件、商务及技术文</w:t>
            </w:r>
            <w:r>
              <w:rPr>
                <w:rFonts w:ascii="宋体" w:hAnsi="宋体" w:eastAsia="宋体"/>
                <w:color w:val="auto"/>
                <w:spacing w:val="8"/>
                <w:lang w:eastAsia="zh-CN"/>
              </w:rPr>
              <w:t>件两部分）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9" w:type="dxa"/>
          </w:tcPr>
          <w:p>
            <w:pPr>
              <w:pStyle w:val="14"/>
              <w:spacing w:before="231" w:line="186" w:lineRule="auto"/>
              <w:ind w:left="287"/>
              <w:rPr>
                <w:rFonts w:hint="eastAsia" w:ascii="宋体" w:hAnsi="宋体" w:eastAsia="宋体"/>
                <w:color w:val="auto"/>
              </w:rPr>
            </w:pPr>
            <w:r>
              <w:rPr>
                <w:rFonts w:ascii="宋体" w:hAnsi="宋体" w:eastAsia="宋体"/>
                <w:color w:val="auto"/>
                <w:spacing w:val="-10"/>
              </w:rPr>
              <w:t>13</w:t>
            </w:r>
          </w:p>
        </w:tc>
        <w:tc>
          <w:tcPr>
            <w:tcW w:w="9294" w:type="dxa"/>
          </w:tcPr>
          <w:p>
            <w:pPr>
              <w:pStyle w:val="14"/>
              <w:spacing w:before="34" w:line="223" w:lineRule="auto"/>
              <w:ind w:left="119"/>
              <w:rPr>
                <w:rFonts w:hint="eastAsia" w:ascii="宋体" w:hAnsi="宋体" w:eastAsia="宋体"/>
                <w:color w:val="auto"/>
              </w:rPr>
            </w:pPr>
            <w:r>
              <w:rPr>
                <w:rFonts w:ascii="宋体" w:hAnsi="宋体" w:eastAsia="宋体"/>
                <w:color w:val="auto"/>
                <w:spacing w:val="10"/>
              </w:rPr>
              <w:t>投标文件以密封形式递交至：新疆政府采购网政采云平台（</w:t>
            </w:r>
            <w:r>
              <w:rPr>
                <w:rFonts w:ascii="宋体" w:hAnsi="宋体" w:eastAsia="宋体"/>
                <w:color w:val="auto"/>
              </w:rPr>
              <w:t>www</w:t>
            </w:r>
            <w:r>
              <w:rPr>
                <w:rFonts w:ascii="宋体" w:hAnsi="宋体" w:eastAsia="宋体"/>
                <w:color w:val="auto"/>
                <w:spacing w:val="10"/>
              </w:rPr>
              <w:t>.</w:t>
            </w:r>
            <w:r>
              <w:rPr>
                <w:rFonts w:ascii="宋体" w:hAnsi="宋体" w:eastAsia="宋体"/>
                <w:color w:val="auto"/>
              </w:rPr>
              <w:t>zcygov</w:t>
            </w:r>
            <w:r>
              <w:rPr>
                <w:rFonts w:ascii="宋体" w:hAnsi="宋体" w:eastAsia="宋体"/>
                <w:color w:val="auto"/>
                <w:spacing w:val="10"/>
              </w:rPr>
              <w:t>.</w:t>
            </w:r>
            <w:r>
              <w:rPr>
                <w:rFonts w:ascii="宋体" w:hAnsi="宋体" w:eastAsia="宋体"/>
                <w:color w:val="auto"/>
              </w:rPr>
              <w:t>cn</w:t>
            </w:r>
            <w:r>
              <w:rPr>
                <w:rFonts w:ascii="宋体" w:hAnsi="宋体" w:eastAsia="宋体"/>
                <w:color w:val="auto"/>
                <w:spacing w:val="10"/>
              </w:rPr>
              <w:t>）</w:t>
            </w:r>
          </w:p>
          <w:p>
            <w:pPr>
              <w:pStyle w:val="14"/>
              <w:spacing w:before="33" w:line="218" w:lineRule="auto"/>
              <w:ind w:left="119"/>
              <w:rPr>
                <w:rFonts w:hint="eastAsia" w:ascii="宋体" w:hAnsi="宋体" w:eastAsia="宋体"/>
                <w:color w:val="auto"/>
                <w:lang w:eastAsia="zh-CN"/>
              </w:rPr>
            </w:pPr>
            <w:r>
              <w:rPr>
                <w:rFonts w:ascii="宋体" w:hAnsi="宋体" w:eastAsia="宋体"/>
                <w:color w:val="auto"/>
                <w:spacing w:val="-1"/>
                <w:lang w:eastAsia="zh-CN"/>
              </w:rPr>
              <w:t xml:space="preserve">投标文件递交截止时间： </w:t>
            </w:r>
            <w:r>
              <w:rPr>
                <w:rFonts w:hint="eastAsia" w:ascii="宋体" w:hAnsi="宋体" w:eastAsia="宋体"/>
                <w:color w:val="auto"/>
                <w:spacing w:val="-1"/>
                <w:lang w:eastAsia="zh-CN"/>
              </w:rPr>
              <w:t>2025 年4月01日</w:t>
            </w:r>
            <w:r>
              <w:rPr>
                <w:rFonts w:ascii="宋体" w:hAnsi="宋体" w:eastAsia="宋体"/>
                <w:color w:val="auto"/>
                <w:spacing w:val="-29"/>
                <w:lang w:eastAsia="zh-CN"/>
              </w:rPr>
              <w:t xml:space="preserve"> </w:t>
            </w:r>
            <w:r>
              <w:rPr>
                <w:rFonts w:ascii="宋体" w:hAnsi="宋体" w:eastAsia="宋体"/>
                <w:color w:val="auto"/>
                <w:spacing w:val="-1"/>
                <w:lang w:eastAsia="zh-CN"/>
              </w:rPr>
              <w:t>1</w:t>
            </w:r>
            <w:r>
              <w:rPr>
                <w:rFonts w:hint="eastAsia" w:ascii="宋体" w:hAnsi="宋体" w:eastAsia="宋体"/>
                <w:color w:val="auto"/>
                <w:spacing w:val="-1"/>
                <w:lang w:eastAsia="zh-CN"/>
              </w:rPr>
              <w:t>1</w:t>
            </w:r>
            <w:r>
              <w:rPr>
                <w:rFonts w:ascii="宋体" w:hAnsi="宋体" w:eastAsia="宋体"/>
                <w:color w:val="auto"/>
                <w:spacing w:val="-1"/>
                <w:lang w:eastAsia="zh-CN"/>
              </w:rPr>
              <w:t>：00（北京时间）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9" w:type="dxa"/>
          </w:tcPr>
          <w:p>
            <w:pPr>
              <w:spacing w:line="308" w:lineRule="auto"/>
              <w:rPr>
                <w:rFonts w:hint="eastAsia" w:ascii="宋体" w:hAnsi="宋体" w:eastAsia="宋体"/>
                <w:color w:val="auto"/>
                <w:lang w:eastAsia="zh-CN"/>
              </w:rPr>
            </w:pPr>
          </w:p>
          <w:p>
            <w:pPr>
              <w:pStyle w:val="14"/>
              <w:spacing w:before="74" w:line="187" w:lineRule="auto"/>
              <w:ind w:left="287"/>
              <w:rPr>
                <w:rFonts w:hint="eastAsia" w:ascii="宋体" w:hAnsi="宋体" w:eastAsia="宋体"/>
                <w:color w:val="auto"/>
              </w:rPr>
            </w:pPr>
            <w:r>
              <w:rPr>
                <w:rFonts w:ascii="宋体" w:hAnsi="宋体" w:eastAsia="宋体"/>
                <w:color w:val="auto"/>
                <w:spacing w:val="-10"/>
              </w:rPr>
              <w:t>14</w:t>
            </w:r>
          </w:p>
        </w:tc>
        <w:tc>
          <w:tcPr>
            <w:tcW w:w="9294" w:type="dxa"/>
          </w:tcPr>
          <w:p>
            <w:pPr>
              <w:pStyle w:val="14"/>
              <w:spacing w:before="34" w:line="230" w:lineRule="auto"/>
              <w:ind w:left="119"/>
              <w:rPr>
                <w:rFonts w:hint="eastAsia" w:ascii="宋体" w:hAnsi="宋体" w:eastAsia="宋体"/>
                <w:color w:val="auto"/>
                <w:lang w:eastAsia="zh-CN"/>
              </w:rPr>
            </w:pPr>
            <w:r>
              <w:rPr>
                <w:rFonts w:ascii="宋体" w:hAnsi="宋体" w:eastAsia="宋体"/>
                <w:color w:val="auto"/>
                <w:spacing w:val="2"/>
                <w:lang w:eastAsia="zh-CN"/>
              </w:rPr>
              <w:t>招标答疑：应于 202</w:t>
            </w:r>
            <w:r>
              <w:rPr>
                <w:rFonts w:hint="eastAsia" w:ascii="宋体" w:hAnsi="宋体" w:eastAsia="宋体"/>
                <w:color w:val="auto"/>
                <w:spacing w:val="2"/>
                <w:lang w:eastAsia="zh-CN"/>
              </w:rPr>
              <w:t>5</w:t>
            </w:r>
            <w:r>
              <w:rPr>
                <w:rFonts w:ascii="宋体" w:hAnsi="宋体" w:eastAsia="宋体"/>
                <w:color w:val="auto"/>
                <w:spacing w:val="-17"/>
                <w:lang w:eastAsia="zh-CN"/>
              </w:rPr>
              <w:t xml:space="preserve"> </w:t>
            </w:r>
            <w:r>
              <w:rPr>
                <w:rFonts w:ascii="宋体" w:hAnsi="宋体" w:eastAsia="宋体"/>
                <w:color w:val="auto"/>
                <w:spacing w:val="2"/>
                <w:lang w:eastAsia="zh-CN"/>
              </w:rPr>
              <w:t>年</w:t>
            </w:r>
            <w:r>
              <w:rPr>
                <w:rFonts w:hint="eastAsia" w:ascii="宋体" w:hAnsi="宋体" w:eastAsia="宋体"/>
                <w:color w:val="auto"/>
                <w:spacing w:val="-1"/>
                <w:lang w:eastAsia="zh-CN"/>
              </w:rPr>
              <w:t>2</w:t>
            </w:r>
            <w:r>
              <w:rPr>
                <w:rFonts w:ascii="宋体" w:hAnsi="宋体" w:eastAsia="宋体"/>
                <w:color w:val="auto"/>
                <w:spacing w:val="2"/>
                <w:lang w:eastAsia="zh-CN"/>
              </w:rPr>
              <w:t>月</w:t>
            </w:r>
            <w:r>
              <w:rPr>
                <w:rFonts w:hint="eastAsia" w:ascii="宋体" w:hAnsi="宋体" w:eastAsia="宋体"/>
                <w:color w:val="auto"/>
                <w:spacing w:val="-1"/>
                <w:lang w:eastAsia="zh-CN"/>
              </w:rPr>
              <w:t>26</w:t>
            </w:r>
            <w:r>
              <w:rPr>
                <w:rFonts w:ascii="宋体" w:hAnsi="宋体" w:eastAsia="宋体"/>
                <w:color w:val="auto"/>
                <w:spacing w:val="2"/>
                <w:lang w:eastAsia="zh-CN"/>
              </w:rPr>
              <w:t>日</w:t>
            </w:r>
            <w:r>
              <w:rPr>
                <w:rFonts w:ascii="宋体" w:hAnsi="宋体" w:eastAsia="宋体"/>
                <w:color w:val="auto"/>
                <w:spacing w:val="31"/>
                <w:lang w:eastAsia="zh-CN"/>
              </w:rPr>
              <w:t xml:space="preserve"> </w:t>
            </w:r>
            <w:r>
              <w:rPr>
                <w:rFonts w:ascii="宋体" w:hAnsi="宋体" w:eastAsia="宋体"/>
                <w:color w:val="auto"/>
                <w:spacing w:val="2"/>
                <w:lang w:eastAsia="zh-CN"/>
              </w:rPr>
              <w:t>11</w:t>
            </w:r>
            <w:r>
              <w:rPr>
                <w:rFonts w:ascii="宋体" w:hAnsi="宋体" w:eastAsia="宋体"/>
                <w:color w:val="auto"/>
                <w:spacing w:val="-20"/>
                <w:lang w:eastAsia="zh-CN"/>
              </w:rPr>
              <w:t xml:space="preserve"> </w:t>
            </w:r>
            <w:r>
              <w:rPr>
                <w:rFonts w:ascii="宋体" w:hAnsi="宋体" w:eastAsia="宋体"/>
                <w:color w:val="auto"/>
                <w:spacing w:val="2"/>
                <w:lang w:eastAsia="zh-CN"/>
              </w:rPr>
              <w:t>时 00 分（北京时间）之前，逾期不接受。</w:t>
            </w:r>
          </w:p>
          <w:p>
            <w:pPr>
              <w:pStyle w:val="14"/>
              <w:spacing w:before="23" w:line="234" w:lineRule="auto"/>
              <w:ind w:left="117" w:right="166" w:firstLine="2"/>
              <w:rPr>
                <w:rFonts w:hint="eastAsia" w:ascii="宋体" w:hAnsi="宋体" w:eastAsia="宋体"/>
                <w:color w:val="auto"/>
                <w:lang w:eastAsia="zh-CN"/>
              </w:rPr>
            </w:pPr>
            <w:r>
              <w:rPr>
                <w:rFonts w:ascii="宋体" w:hAnsi="宋体" w:eastAsia="宋体"/>
                <w:color w:val="auto"/>
                <w:spacing w:val="20"/>
                <w:lang w:eastAsia="zh-CN"/>
              </w:rPr>
              <w:t>答疑形式：</w:t>
            </w:r>
            <w:r>
              <w:rPr>
                <w:rFonts w:ascii="宋体" w:hAnsi="宋体" w:eastAsia="宋体"/>
                <w:color w:val="auto"/>
                <w:spacing w:val="-24"/>
                <w:lang w:eastAsia="zh-CN"/>
              </w:rPr>
              <w:t xml:space="preserve"> </w:t>
            </w:r>
            <w:r>
              <w:rPr>
                <w:rFonts w:ascii="宋体" w:hAnsi="宋体" w:eastAsia="宋体"/>
                <w:color w:val="auto"/>
                <w:spacing w:val="20"/>
                <w:lang w:eastAsia="zh-CN"/>
              </w:rPr>
              <w:t>以电子版的形式发送至</w:t>
            </w:r>
            <w:r>
              <w:rPr>
                <w:rFonts w:hint="eastAsia" w:ascii="宋体" w:hAnsi="宋体" w:eastAsia="宋体" w:cs="宋体"/>
                <w:color w:val="auto"/>
                <w:spacing w:val="20"/>
                <w:lang w:eastAsia="zh-CN"/>
              </w:rPr>
              <w:t>新疆云联慧科工程咨询有限公司</w:t>
            </w:r>
            <w:r>
              <w:rPr>
                <w:rFonts w:ascii="宋体" w:hAnsi="宋体" w:eastAsia="宋体"/>
                <w:color w:val="auto"/>
                <w:spacing w:val="19"/>
                <w:lang w:eastAsia="zh-CN"/>
              </w:rPr>
              <w:t>邮箱</w:t>
            </w:r>
            <w:r>
              <w:rPr>
                <w:rFonts w:ascii="宋体" w:hAnsi="宋体" w:eastAsia="宋体"/>
                <w:color w:val="auto"/>
                <w:spacing w:val="-60"/>
                <w:lang w:eastAsia="zh-CN"/>
              </w:rPr>
              <w:t xml:space="preserve"> </w:t>
            </w:r>
            <w:r>
              <w:rPr>
                <w:rFonts w:ascii="宋体" w:hAnsi="宋体" w:eastAsia="宋体"/>
                <w:color w:val="auto"/>
                <w:spacing w:val="19"/>
                <w:lang w:eastAsia="zh-CN"/>
              </w:rPr>
              <w:t>，</w:t>
            </w:r>
            <w:r>
              <w:rPr>
                <w:rFonts w:ascii="宋体" w:hAnsi="宋体" w:eastAsia="宋体"/>
                <w:color w:val="auto"/>
                <w:spacing w:val="-55"/>
                <w:lang w:eastAsia="zh-CN"/>
              </w:rPr>
              <w:t xml:space="preserve"> </w:t>
            </w:r>
            <w:r>
              <w:rPr>
                <w:rFonts w:ascii="宋体" w:hAnsi="宋体" w:eastAsia="宋体"/>
                <w:color w:val="auto"/>
                <w:spacing w:val="19"/>
                <w:lang w:eastAsia="zh-CN"/>
              </w:rPr>
              <w:t>邮箱：</w:t>
            </w:r>
            <w:r>
              <w:rPr>
                <w:rFonts w:ascii="宋体" w:hAnsi="宋体" w:eastAsia="宋体"/>
                <w:color w:val="auto"/>
                <w:lang w:eastAsia="zh-CN"/>
              </w:rPr>
              <w:t xml:space="preserve"> </w:t>
            </w:r>
            <w:r>
              <w:rPr>
                <w:rFonts w:ascii="宋体" w:hAnsi="宋体" w:eastAsia="宋体"/>
                <w:color w:val="auto"/>
                <w:spacing w:val="5"/>
                <w:lang w:eastAsia="zh-CN"/>
              </w:rPr>
              <w:t>394864045@</w:t>
            </w:r>
            <w:r>
              <w:rPr>
                <w:rFonts w:ascii="宋体" w:hAnsi="宋体" w:eastAsia="宋体"/>
                <w:color w:val="auto"/>
                <w:lang w:eastAsia="zh-CN"/>
              </w:rPr>
              <w:t>qq</w:t>
            </w:r>
            <w:r>
              <w:rPr>
                <w:rFonts w:ascii="宋体" w:hAnsi="宋体" w:eastAsia="宋体"/>
                <w:color w:val="auto"/>
                <w:spacing w:val="5"/>
                <w:lang w:eastAsia="zh-CN"/>
              </w:rPr>
              <w:t>.</w:t>
            </w:r>
            <w:r>
              <w:rPr>
                <w:rFonts w:ascii="宋体" w:hAnsi="宋体" w:eastAsia="宋体"/>
                <w:color w:val="auto"/>
                <w:lang w:eastAsia="zh-CN"/>
              </w:rPr>
              <w:t>com</w:t>
            </w:r>
            <w:r>
              <w:rPr>
                <w:rFonts w:ascii="宋体" w:hAnsi="宋体" w:eastAsia="宋体"/>
                <w:color w:val="auto"/>
                <w:spacing w:val="5"/>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9" w:type="dxa"/>
          </w:tcPr>
          <w:p>
            <w:pPr>
              <w:pStyle w:val="14"/>
              <w:spacing w:before="232" w:line="186" w:lineRule="auto"/>
              <w:ind w:left="287"/>
              <w:rPr>
                <w:rFonts w:hint="eastAsia" w:ascii="宋体" w:hAnsi="宋体" w:eastAsia="宋体"/>
                <w:color w:val="auto"/>
              </w:rPr>
            </w:pPr>
            <w:r>
              <w:rPr>
                <w:rFonts w:ascii="宋体" w:hAnsi="宋体" w:eastAsia="宋体"/>
                <w:color w:val="auto"/>
                <w:spacing w:val="-10"/>
              </w:rPr>
              <w:t>15</w:t>
            </w:r>
          </w:p>
        </w:tc>
        <w:tc>
          <w:tcPr>
            <w:tcW w:w="9294" w:type="dxa"/>
          </w:tcPr>
          <w:p>
            <w:pPr>
              <w:pStyle w:val="14"/>
              <w:spacing w:before="34" w:line="231" w:lineRule="auto"/>
              <w:ind w:left="120"/>
              <w:rPr>
                <w:rFonts w:hint="eastAsia" w:ascii="宋体" w:hAnsi="宋体" w:eastAsia="宋体"/>
                <w:color w:val="auto"/>
                <w:lang w:eastAsia="zh-CN"/>
              </w:rPr>
            </w:pPr>
            <w:r>
              <w:rPr>
                <w:rFonts w:ascii="宋体" w:hAnsi="宋体" w:eastAsia="宋体"/>
                <w:color w:val="auto"/>
                <w:spacing w:val="1"/>
                <w:lang w:eastAsia="zh-CN"/>
              </w:rPr>
              <w:t>开标日期：</w:t>
            </w:r>
            <w:r>
              <w:rPr>
                <w:rFonts w:hint="eastAsia" w:ascii="宋体" w:hAnsi="宋体" w:eastAsia="宋体"/>
                <w:color w:val="auto"/>
                <w:spacing w:val="-1"/>
                <w:lang w:eastAsia="zh-CN"/>
              </w:rPr>
              <w:t>2025 年4月01日</w:t>
            </w:r>
            <w:r>
              <w:rPr>
                <w:rFonts w:ascii="宋体" w:hAnsi="宋体" w:eastAsia="宋体"/>
                <w:color w:val="auto"/>
                <w:spacing w:val="-29"/>
                <w:lang w:eastAsia="zh-CN"/>
              </w:rPr>
              <w:t xml:space="preserve"> </w:t>
            </w:r>
            <w:r>
              <w:rPr>
                <w:rFonts w:ascii="宋体" w:hAnsi="宋体" w:eastAsia="宋体"/>
                <w:color w:val="auto"/>
                <w:spacing w:val="-1"/>
                <w:lang w:eastAsia="zh-CN"/>
              </w:rPr>
              <w:t>1</w:t>
            </w:r>
            <w:r>
              <w:rPr>
                <w:rFonts w:hint="eastAsia" w:ascii="宋体" w:hAnsi="宋体" w:eastAsia="宋体"/>
                <w:color w:val="auto"/>
                <w:spacing w:val="-1"/>
                <w:lang w:eastAsia="zh-CN"/>
              </w:rPr>
              <w:t>1</w:t>
            </w:r>
            <w:r>
              <w:rPr>
                <w:rFonts w:ascii="宋体" w:hAnsi="宋体" w:eastAsia="宋体"/>
                <w:color w:val="auto"/>
                <w:spacing w:val="-1"/>
                <w:lang w:eastAsia="zh-CN"/>
              </w:rPr>
              <w:t>：00</w:t>
            </w:r>
            <w:r>
              <w:rPr>
                <w:rFonts w:ascii="宋体" w:hAnsi="宋体" w:eastAsia="宋体"/>
                <w:color w:val="auto"/>
                <w:spacing w:val="1"/>
                <w:lang w:eastAsia="zh-CN"/>
              </w:rPr>
              <w:t>（北京时间）</w:t>
            </w:r>
          </w:p>
          <w:p>
            <w:pPr>
              <w:pStyle w:val="14"/>
              <w:spacing w:before="25" w:line="216" w:lineRule="auto"/>
              <w:ind w:left="120"/>
              <w:rPr>
                <w:rFonts w:hint="eastAsia" w:ascii="宋体" w:hAnsi="宋体" w:eastAsia="宋体"/>
                <w:color w:val="auto"/>
              </w:rPr>
            </w:pPr>
            <w:r>
              <w:rPr>
                <w:rFonts w:ascii="宋体" w:hAnsi="宋体" w:eastAsia="宋体"/>
                <w:color w:val="auto"/>
                <w:spacing w:val="10"/>
              </w:rPr>
              <w:t>开标地点：新疆政府采购网政采云平台（</w:t>
            </w:r>
            <w:r>
              <w:rPr>
                <w:rFonts w:ascii="宋体" w:hAnsi="宋体" w:eastAsia="宋体"/>
                <w:color w:val="auto"/>
              </w:rPr>
              <w:t>www</w:t>
            </w:r>
            <w:r>
              <w:rPr>
                <w:rFonts w:ascii="宋体" w:hAnsi="宋体" w:eastAsia="宋体"/>
                <w:color w:val="auto"/>
                <w:spacing w:val="10"/>
              </w:rPr>
              <w:t>.</w:t>
            </w:r>
            <w:r>
              <w:rPr>
                <w:rFonts w:ascii="宋体" w:hAnsi="宋体" w:eastAsia="宋体"/>
                <w:color w:val="auto"/>
              </w:rPr>
              <w:t>zcygov</w:t>
            </w:r>
            <w:r>
              <w:rPr>
                <w:rFonts w:ascii="宋体" w:hAnsi="宋体" w:eastAsia="宋体"/>
                <w:color w:val="auto"/>
                <w:spacing w:val="10"/>
              </w:rPr>
              <w:t>.</w:t>
            </w:r>
            <w:r>
              <w:rPr>
                <w:rFonts w:ascii="宋体" w:hAnsi="宋体" w:eastAsia="宋体"/>
                <w:color w:val="auto"/>
              </w:rPr>
              <w:t>cn</w:t>
            </w:r>
            <w:r>
              <w:rPr>
                <w:rFonts w:ascii="宋体" w:hAnsi="宋体" w:eastAsia="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769" w:type="dxa"/>
          </w:tcPr>
          <w:p>
            <w:pPr>
              <w:spacing w:line="265" w:lineRule="auto"/>
              <w:rPr>
                <w:rFonts w:hint="eastAsia" w:ascii="宋体" w:hAnsi="宋体" w:eastAsia="宋体"/>
                <w:color w:val="auto"/>
              </w:rPr>
            </w:pPr>
          </w:p>
          <w:p>
            <w:pPr>
              <w:spacing w:line="265" w:lineRule="auto"/>
              <w:rPr>
                <w:rFonts w:hint="eastAsia" w:ascii="宋体" w:hAnsi="宋体" w:eastAsia="宋体"/>
                <w:color w:val="auto"/>
              </w:rPr>
            </w:pPr>
          </w:p>
          <w:p>
            <w:pPr>
              <w:spacing w:line="265" w:lineRule="auto"/>
              <w:rPr>
                <w:rFonts w:hint="eastAsia" w:ascii="宋体" w:hAnsi="宋体" w:eastAsia="宋体"/>
                <w:color w:val="auto"/>
              </w:rPr>
            </w:pPr>
          </w:p>
          <w:p>
            <w:pPr>
              <w:spacing w:line="266" w:lineRule="auto"/>
              <w:rPr>
                <w:rFonts w:hint="eastAsia" w:ascii="宋体" w:hAnsi="宋体" w:eastAsia="宋体"/>
                <w:color w:val="auto"/>
              </w:rPr>
            </w:pPr>
          </w:p>
          <w:p>
            <w:pPr>
              <w:spacing w:line="266" w:lineRule="auto"/>
              <w:rPr>
                <w:rFonts w:hint="eastAsia" w:ascii="宋体" w:hAnsi="宋体" w:eastAsia="宋体"/>
                <w:color w:val="auto"/>
              </w:rPr>
            </w:pPr>
          </w:p>
          <w:p>
            <w:pPr>
              <w:spacing w:line="266" w:lineRule="auto"/>
              <w:rPr>
                <w:rFonts w:hint="eastAsia" w:ascii="宋体" w:hAnsi="宋体" w:eastAsia="宋体"/>
                <w:color w:val="auto"/>
              </w:rPr>
            </w:pPr>
          </w:p>
          <w:p>
            <w:pPr>
              <w:spacing w:line="266" w:lineRule="auto"/>
              <w:rPr>
                <w:rFonts w:hint="eastAsia" w:ascii="宋体" w:hAnsi="宋体" w:eastAsia="宋体"/>
                <w:color w:val="auto"/>
              </w:rPr>
            </w:pPr>
          </w:p>
          <w:p>
            <w:pPr>
              <w:pStyle w:val="14"/>
              <w:spacing w:before="74" w:line="186" w:lineRule="auto"/>
              <w:ind w:left="287"/>
              <w:rPr>
                <w:rFonts w:hint="eastAsia" w:ascii="宋体" w:hAnsi="宋体" w:eastAsia="宋体"/>
                <w:color w:val="auto"/>
              </w:rPr>
            </w:pPr>
            <w:r>
              <w:rPr>
                <w:rFonts w:ascii="宋体" w:hAnsi="宋体" w:eastAsia="宋体"/>
                <w:color w:val="auto"/>
                <w:spacing w:val="-10"/>
              </w:rPr>
              <w:t>16</w:t>
            </w:r>
          </w:p>
        </w:tc>
        <w:tc>
          <w:tcPr>
            <w:tcW w:w="9294" w:type="dxa"/>
          </w:tcPr>
          <w:p>
            <w:pPr>
              <w:pStyle w:val="14"/>
              <w:spacing w:before="37" w:line="228" w:lineRule="auto"/>
              <w:ind w:left="120"/>
              <w:rPr>
                <w:rFonts w:hint="eastAsia" w:ascii="宋体" w:hAnsi="宋体" w:eastAsia="宋体"/>
                <w:color w:val="auto"/>
                <w:lang w:eastAsia="zh-CN"/>
              </w:rPr>
            </w:pPr>
            <w:r>
              <w:rPr>
                <w:rFonts w:ascii="宋体" w:hAnsi="宋体" w:eastAsia="宋体"/>
                <w:color w:val="auto"/>
                <w:spacing w:val="6"/>
                <w:lang w:eastAsia="zh-CN"/>
              </w:rPr>
              <w:t>低于成本价不正当竞争预防措施（实质性要求</w:t>
            </w:r>
            <w:r>
              <w:rPr>
                <w:rFonts w:ascii="宋体" w:hAnsi="宋体" w:eastAsia="宋体"/>
                <w:color w:val="auto"/>
                <w:spacing w:val="12"/>
                <w:lang w:eastAsia="zh-CN"/>
              </w:rPr>
              <w:t>）：</w:t>
            </w:r>
          </w:p>
          <w:p>
            <w:pPr>
              <w:pStyle w:val="14"/>
              <w:spacing w:before="21" w:line="247" w:lineRule="auto"/>
              <w:ind w:left="119" w:right="101" w:firstLine="11"/>
              <w:rPr>
                <w:rFonts w:hint="eastAsia" w:ascii="宋体" w:hAnsi="宋体" w:eastAsia="宋体"/>
                <w:color w:val="auto"/>
                <w:lang w:eastAsia="zh-CN"/>
              </w:rPr>
            </w:pPr>
            <w:r>
              <w:rPr>
                <w:rFonts w:ascii="宋体" w:hAnsi="宋体" w:eastAsia="宋体"/>
                <w:color w:val="auto"/>
                <w:spacing w:val="9"/>
                <w:lang w:eastAsia="zh-CN"/>
              </w:rPr>
              <w:t>1. 在评审过程中，评审委员会认为投标人投标价低于成本价，有可能影响产</w:t>
            </w:r>
            <w:r>
              <w:rPr>
                <w:rFonts w:ascii="宋体" w:hAnsi="宋体" w:eastAsia="宋体"/>
                <w:color w:val="auto"/>
                <w:spacing w:val="8"/>
                <w:lang w:eastAsia="zh-CN"/>
              </w:rPr>
              <w:t>品质量或</w:t>
            </w:r>
            <w:r>
              <w:rPr>
                <w:rFonts w:ascii="宋体" w:hAnsi="宋体" w:eastAsia="宋体"/>
                <w:color w:val="auto"/>
                <w:lang w:eastAsia="zh-CN"/>
              </w:rPr>
              <w:t xml:space="preserve"> </w:t>
            </w:r>
            <w:r>
              <w:rPr>
                <w:rFonts w:ascii="宋体" w:hAnsi="宋体" w:eastAsia="宋体"/>
                <w:color w:val="auto"/>
                <w:spacing w:val="8"/>
                <w:lang w:eastAsia="zh-CN"/>
              </w:rPr>
              <w:t>者不能诚信履约的，评审小组应当要求其在开标现场合理的时间内提供书面说明，并提</w:t>
            </w:r>
            <w:r>
              <w:rPr>
                <w:rFonts w:ascii="宋体" w:hAnsi="宋体" w:eastAsia="宋体"/>
                <w:color w:val="auto"/>
                <w:spacing w:val="16"/>
                <w:lang w:eastAsia="zh-CN"/>
              </w:rPr>
              <w:t xml:space="preserve"> </w:t>
            </w:r>
            <w:r>
              <w:rPr>
                <w:rFonts w:ascii="宋体" w:hAnsi="宋体" w:eastAsia="宋体"/>
                <w:color w:val="auto"/>
                <w:spacing w:val="9"/>
                <w:lang w:eastAsia="zh-CN"/>
              </w:rPr>
              <w:t>交相关证明材料，投标人不能证明其报价合理性的</w:t>
            </w:r>
            <w:r>
              <w:rPr>
                <w:rFonts w:ascii="宋体" w:hAnsi="宋体" w:eastAsia="宋体"/>
                <w:color w:val="auto"/>
                <w:spacing w:val="8"/>
                <w:lang w:eastAsia="zh-CN"/>
              </w:rPr>
              <w:t>，评审小组应当将其作为无效处理。</w:t>
            </w:r>
            <w:r>
              <w:rPr>
                <w:rFonts w:ascii="宋体" w:hAnsi="宋体" w:eastAsia="宋体"/>
                <w:color w:val="auto"/>
                <w:lang w:eastAsia="zh-CN"/>
              </w:rPr>
              <w:t xml:space="preserve"> </w:t>
            </w:r>
            <w:r>
              <w:rPr>
                <w:rFonts w:ascii="宋体" w:hAnsi="宋体" w:eastAsia="宋体"/>
                <w:color w:val="auto"/>
                <w:spacing w:val="8"/>
                <w:lang w:eastAsia="zh-CN"/>
              </w:rPr>
              <w:t>投标人的书面说明材料应当按照国家财务会计制度的规定要求，逐项就投标人提供的货</w:t>
            </w:r>
            <w:r>
              <w:rPr>
                <w:rFonts w:ascii="宋体" w:hAnsi="宋体" w:eastAsia="宋体"/>
                <w:color w:val="auto"/>
                <w:spacing w:val="16"/>
                <w:lang w:eastAsia="zh-CN"/>
              </w:rPr>
              <w:t xml:space="preserve"> </w:t>
            </w:r>
            <w:r>
              <w:rPr>
                <w:rFonts w:ascii="宋体" w:hAnsi="宋体" w:eastAsia="宋体"/>
                <w:color w:val="auto"/>
                <w:spacing w:val="8"/>
                <w:lang w:eastAsia="zh-CN"/>
              </w:rPr>
              <w:t>物、工程和服务的主营业务成本、税金及附加、销售费用、管理费用、财务费用等成本</w:t>
            </w:r>
            <w:r>
              <w:rPr>
                <w:rFonts w:ascii="宋体" w:hAnsi="宋体" w:eastAsia="宋体"/>
                <w:color w:val="auto"/>
                <w:spacing w:val="16"/>
                <w:lang w:eastAsia="zh-CN"/>
              </w:rPr>
              <w:t xml:space="preserve"> </w:t>
            </w:r>
            <w:r>
              <w:rPr>
                <w:rFonts w:ascii="宋体" w:hAnsi="宋体" w:eastAsia="宋体"/>
                <w:color w:val="auto"/>
                <w:spacing w:val="4"/>
                <w:lang w:eastAsia="zh-CN"/>
              </w:rPr>
              <w:t>构成事项详细陈述）。</w:t>
            </w:r>
          </w:p>
          <w:p>
            <w:pPr>
              <w:pStyle w:val="14"/>
              <w:spacing w:before="25"/>
              <w:ind w:left="121" w:right="184" w:hanging="6"/>
              <w:rPr>
                <w:rFonts w:hint="eastAsia" w:ascii="宋体" w:hAnsi="宋体" w:eastAsia="宋体"/>
                <w:color w:val="auto"/>
                <w:lang w:eastAsia="zh-CN"/>
              </w:rPr>
            </w:pPr>
            <w:r>
              <w:rPr>
                <w:rFonts w:ascii="宋体" w:hAnsi="宋体" w:eastAsia="宋体"/>
                <w:color w:val="auto"/>
                <w:spacing w:val="9"/>
                <w:lang w:eastAsia="zh-CN"/>
              </w:rPr>
              <w:t>2. 投标人书面说明应当签字确认或者加盖公章，否则无效。书面说明的签字确认，由</w:t>
            </w:r>
            <w:r>
              <w:rPr>
                <w:rFonts w:ascii="宋体" w:hAnsi="宋体" w:eastAsia="宋体"/>
                <w:color w:val="auto"/>
                <w:spacing w:val="11"/>
                <w:lang w:eastAsia="zh-CN"/>
              </w:rPr>
              <w:t xml:space="preserve"> </w:t>
            </w:r>
            <w:r>
              <w:rPr>
                <w:rFonts w:ascii="宋体" w:hAnsi="宋体" w:eastAsia="宋体"/>
                <w:color w:val="auto"/>
                <w:spacing w:val="7"/>
                <w:lang w:eastAsia="zh-CN"/>
              </w:rPr>
              <w:t>其法定代表人/主要负责人/本人或者其授权代表签字确认。</w:t>
            </w:r>
          </w:p>
          <w:p>
            <w:pPr>
              <w:pStyle w:val="14"/>
              <w:spacing w:before="25" w:line="241" w:lineRule="auto"/>
              <w:ind w:left="123" w:right="107" w:hanging="6"/>
              <w:rPr>
                <w:rFonts w:hint="eastAsia" w:ascii="宋体" w:hAnsi="宋体" w:eastAsia="宋体"/>
                <w:color w:val="auto"/>
                <w:lang w:eastAsia="zh-CN"/>
              </w:rPr>
            </w:pPr>
            <w:r>
              <w:rPr>
                <w:rFonts w:ascii="宋体" w:hAnsi="宋体" w:eastAsia="宋体"/>
                <w:color w:val="auto"/>
                <w:spacing w:val="8"/>
                <w:lang w:eastAsia="zh-CN"/>
              </w:rPr>
              <w:t>3.投标人提供书面说明后，评标小组应当结合采购项目采购需求、专业实际情况、投标</w:t>
            </w:r>
            <w:r>
              <w:rPr>
                <w:rFonts w:ascii="宋体" w:hAnsi="宋体" w:eastAsia="宋体"/>
                <w:color w:val="auto"/>
                <w:spacing w:val="10"/>
                <w:lang w:eastAsia="zh-CN"/>
              </w:rPr>
              <w:t xml:space="preserve"> </w:t>
            </w:r>
            <w:r>
              <w:rPr>
                <w:rFonts w:ascii="宋体" w:hAnsi="宋体" w:eastAsia="宋体"/>
                <w:color w:val="auto"/>
                <w:spacing w:val="8"/>
                <w:lang w:eastAsia="zh-CN"/>
              </w:rPr>
              <w:t>人财务状况报告、与其他投标人比较情况等就投标人书面说明进行审查评价。投标人拒</w:t>
            </w:r>
            <w:r>
              <w:rPr>
                <w:rFonts w:ascii="宋体" w:hAnsi="宋体" w:eastAsia="宋体"/>
                <w:color w:val="auto"/>
                <w:spacing w:val="11"/>
                <w:lang w:eastAsia="zh-CN"/>
              </w:rPr>
              <w:t xml:space="preserve"> </w:t>
            </w:r>
            <w:r>
              <w:rPr>
                <w:rFonts w:ascii="宋体" w:hAnsi="宋体" w:eastAsia="宋体"/>
                <w:color w:val="auto"/>
                <w:spacing w:val="9"/>
                <w:lang w:eastAsia="zh-CN"/>
              </w:rPr>
              <w:t>绝或者变相拒绝提供有效书面说明或者书面说明不能证明其报价合理性的或未在规定</w:t>
            </w:r>
            <w:r>
              <w:rPr>
                <w:rFonts w:ascii="宋体" w:hAnsi="宋体" w:eastAsia="宋体"/>
                <w:color w:val="auto"/>
                <w:spacing w:val="8"/>
                <w:lang w:eastAsia="zh-CN"/>
              </w:rPr>
              <w:t xml:space="preserve">  时间内递交有效书面说明书的，评标小组应当将其投标文件作为无效处理。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769" w:type="dxa"/>
          </w:tcPr>
          <w:p>
            <w:pPr>
              <w:spacing w:line="257" w:lineRule="auto"/>
              <w:rPr>
                <w:rFonts w:hint="eastAsia" w:ascii="宋体" w:hAnsi="宋体" w:eastAsia="宋体"/>
                <w:color w:val="auto"/>
                <w:lang w:eastAsia="zh-CN"/>
              </w:rPr>
            </w:pPr>
          </w:p>
          <w:p>
            <w:pPr>
              <w:spacing w:line="257" w:lineRule="auto"/>
              <w:rPr>
                <w:rFonts w:hint="eastAsia" w:ascii="宋体" w:hAnsi="宋体" w:eastAsia="宋体"/>
                <w:color w:val="auto"/>
                <w:lang w:eastAsia="zh-CN"/>
              </w:rPr>
            </w:pPr>
          </w:p>
          <w:p>
            <w:pPr>
              <w:spacing w:line="257" w:lineRule="auto"/>
              <w:rPr>
                <w:rFonts w:hint="eastAsia" w:ascii="宋体" w:hAnsi="宋体" w:eastAsia="宋体"/>
                <w:color w:val="auto"/>
                <w:lang w:eastAsia="zh-CN"/>
              </w:rPr>
            </w:pPr>
          </w:p>
          <w:p>
            <w:pPr>
              <w:spacing w:line="257" w:lineRule="auto"/>
              <w:rPr>
                <w:rFonts w:hint="eastAsia" w:ascii="宋体" w:hAnsi="宋体" w:eastAsia="宋体"/>
                <w:color w:val="auto"/>
                <w:lang w:eastAsia="zh-CN"/>
              </w:rPr>
            </w:pPr>
          </w:p>
          <w:p>
            <w:pPr>
              <w:pStyle w:val="14"/>
              <w:spacing w:before="75" w:line="186" w:lineRule="auto"/>
              <w:ind w:left="287"/>
              <w:rPr>
                <w:rFonts w:hint="eastAsia" w:ascii="宋体" w:hAnsi="宋体" w:eastAsia="宋体"/>
                <w:color w:val="auto"/>
              </w:rPr>
            </w:pPr>
            <w:r>
              <w:rPr>
                <w:rFonts w:ascii="宋体" w:hAnsi="宋体" w:eastAsia="宋体"/>
                <w:color w:val="auto"/>
                <w:spacing w:val="-10"/>
              </w:rPr>
              <w:t>17</w:t>
            </w:r>
          </w:p>
        </w:tc>
        <w:tc>
          <w:tcPr>
            <w:tcW w:w="9294" w:type="dxa"/>
          </w:tcPr>
          <w:p>
            <w:pPr>
              <w:pStyle w:val="14"/>
              <w:spacing w:before="37" w:line="243" w:lineRule="auto"/>
              <w:ind w:left="120" w:right="107" w:firstLine="10"/>
              <w:jc w:val="both"/>
              <w:rPr>
                <w:rFonts w:hint="eastAsia" w:ascii="宋体" w:hAnsi="宋体" w:eastAsia="宋体"/>
                <w:color w:val="auto"/>
                <w:lang w:eastAsia="zh-CN"/>
              </w:rPr>
            </w:pPr>
            <w:r>
              <w:rPr>
                <w:rFonts w:ascii="宋体" w:hAnsi="宋体" w:eastAsia="宋体"/>
                <w:color w:val="auto"/>
                <w:spacing w:val="8"/>
                <w:lang w:eastAsia="zh-CN"/>
              </w:rPr>
              <w:t>1.本项目为专门面向中小企业采购项目</w:t>
            </w:r>
            <w:r>
              <w:rPr>
                <w:rFonts w:ascii="宋体" w:hAnsi="宋体" w:eastAsia="宋体"/>
                <w:color w:val="auto"/>
                <w:spacing w:val="5"/>
                <w:lang w:eastAsia="zh-CN"/>
              </w:rPr>
              <w:t>。</w:t>
            </w:r>
          </w:p>
          <w:p>
            <w:pPr>
              <w:pStyle w:val="14"/>
              <w:spacing w:before="71" w:line="271" w:lineRule="auto"/>
              <w:ind w:left="120" w:right="107" w:hanging="5"/>
              <w:rPr>
                <w:rFonts w:hint="eastAsia" w:ascii="宋体" w:hAnsi="宋体" w:eastAsia="宋体"/>
                <w:color w:val="auto"/>
                <w:lang w:eastAsia="zh-CN"/>
              </w:rPr>
            </w:pPr>
            <w:r>
              <w:rPr>
                <w:rFonts w:ascii="宋体" w:hAnsi="宋体" w:eastAsia="宋体"/>
                <w:color w:val="auto"/>
                <w:spacing w:val="7"/>
                <w:lang w:eastAsia="zh-CN"/>
              </w:rPr>
              <w:t>2.</w:t>
            </w:r>
            <w:r>
              <w:rPr>
                <w:rFonts w:ascii="宋体" w:hAnsi="宋体" w:eastAsia="宋体"/>
                <w:color w:val="auto"/>
                <w:spacing w:val="-64"/>
                <w:lang w:eastAsia="zh-CN"/>
              </w:rPr>
              <w:t xml:space="preserve"> </w:t>
            </w:r>
            <w:r>
              <w:rPr>
                <w:rFonts w:ascii="宋体" w:hAnsi="宋体" w:eastAsia="宋体"/>
                <w:color w:val="auto"/>
                <w:spacing w:val="7"/>
                <w:lang w:eastAsia="zh-CN"/>
              </w:rPr>
              <w:t>中小企业划分标准依据《工业和信息化部、国家统计局、国家发展和改革委员会、财</w:t>
            </w:r>
            <w:r>
              <w:rPr>
                <w:rFonts w:ascii="宋体" w:hAnsi="宋体" w:eastAsia="宋体"/>
                <w:color w:val="auto"/>
                <w:lang w:eastAsia="zh-CN"/>
              </w:rPr>
              <w:t xml:space="preserve"> </w:t>
            </w:r>
            <w:r>
              <w:rPr>
                <w:rFonts w:ascii="宋体" w:hAnsi="宋体" w:eastAsia="宋体"/>
                <w:color w:val="auto"/>
                <w:spacing w:val="7"/>
                <w:lang w:eastAsia="zh-CN"/>
              </w:rPr>
              <w:t>政部关于印发中小企业划型标准规定的通知》（工信部联企业〔2011〕300</w:t>
            </w:r>
            <w:r>
              <w:rPr>
                <w:rFonts w:ascii="宋体" w:hAnsi="宋体" w:eastAsia="宋体"/>
                <w:color w:val="auto"/>
                <w:spacing w:val="-22"/>
                <w:lang w:eastAsia="zh-CN"/>
              </w:rPr>
              <w:t xml:space="preserve"> </w:t>
            </w:r>
            <w:r>
              <w:rPr>
                <w:rFonts w:ascii="宋体" w:hAnsi="宋体" w:eastAsia="宋体"/>
                <w:color w:val="auto"/>
                <w:spacing w:val="7"/>
                <w:lang w:eastAsia="zh-CN"/>
              </w:rPr>
              <w:t>号）规定。</w:t>
            </w:r>
            <w:r>
              <w:rPr>
                <w:rFonts w:ascii="宋体" w:hAnsi="宋体" w:eastAsia="宋体"/>
                <w:color w:val="auto"/>
                <w:lang w:eastAsia="zh-CN"/>
              </w:rPr>
              <w:t xml:space="preserve"> </w:t>
            </w:r>
            <w:r>
              <w:rPr>
                <w:rFonts w:ascii="宋体" w:hAnsi="宋体" w:eastAsia="宋体"/>
                <w:color w:val="auto"/>
                <w:spacing w:val="8"/>
                <w:lang w:eastAsia="zh-CN"/>
              </w:rPr>
              <w:t>本项目采购标的对应的中小企业划分标准所属行业为</w:t>
            </w:r>
            <w:r>
              <w:rPr>
                <w:rFonts w:hint="eastAsia" w:ascii="宋体" w:hAnsi="宋体" w:eastAsia="宋体"/>
                <w:color w:val="auto"/>
                <w:spacing w:val="7"/>
                <w:shd w:val="clear" w:color="auto" w:fill="FFFF00"/>
                <w:lang w:eastAsia="zh-CN"/>
              </w:rPr>
              <w:t>工业</w:t>
            </w:r>
            <w:r>
              <w:rPr>
                <w:rFonts w:ascii="宋体" w:hAnsi="宋体" w:eastAsia="宋体"/>
                <w:color w:val="auto"/>
                <w:spacing w:val="8"/>
                <w:lang w:eastAsia="zh-CN"/>
              </w:rPr>
              <w:t>。</w:t>
            </w:r>
            <w:r>
              <w:rPr>
                <w:rFonts w:ascii="宋体" w:hAnsi="宋体" w:eastAsia="宋体"/>
                <w:color w:val="auto"/>
                <w:spacing w:val="8"/>
                <w:shd w:val="clear" w:color="auto" w:fill="D9D9D9"/>
                <w:lang w:eastAsia="zh-CN"/>
              </w:rPr>
              <w:t>（企业类型声明函需根据本</w:t>
            </w:r>
            <w:r>
              <w:rPr>
                <w:rFonts w:ascii="宋体" w:hAnsi="宋体" w:eastAsia="宋体"/>
                <w:color w:val="auto"/>
                <w:spacing w:val="14"/>
                <w:lang w:eastAsia="zh-CN"/>
              </w:rPr>
              <w:t xml:space="preserve"> </w:t>
            </w:r>
            <w:r>
              <w:rPr>
                <w:rFonts w:ascii="宋体" w:hAnsi="宋体" w:eastAsia="宋体"/>
                <w:color w:val="auto"/>
                <w:spacing w:val="4"/>
                <w:shd w:val="clear" w:color="auto" w:fill="D9D9D9"/>
                <w:lang w:eastAsia="zh-CN"/>
              </w:rPr>
              <w:t xml:space="preserve">项目采购内容逐一对应填写）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9" w:type="dxa"/>
          </w:tcPr>
          <w:p>
            <w:pPr>
              <w:spacing w:line="313" w:lineRule="auto"/>
              <w:rPr>
                <w:rFonts w:hint="eastAsia" w:ascii="宋体" w:hAnsi="宋体" w:eastAsia="宋体"/>
                <w:color w:val="auto"/>
                <w:lang w:eastAsia="zh-CN"/>
              </w:rPr>
            </w:pPr>
          </w:p>
          <w:p>
            <w:pPr>
              <w:pStyle w:val="14"/>
              <w:spacing w:before="74" w:line="186" w:lineRule="auto"/>
              <w:ind w:left="287"/>
              <w:rPr>
                <w:rFonts w:hint="eastAsia" w:ascii="宋体" w:hAnsi="宋体" w:eastAsia="宋体"/>
                <w:color w:val="auto"/>
              </w:rPr>
            </w:pPr>
            <w:r>
              <w:rPr>
                <w:rFonts w:ascii="宋体" w:hAnsi="宋体" w:eastAsia="宋体"/>
                <w:color w:val="auto"/>
                <w:spacing w:val="-10"/>
              </w:rPr>
              <w:t>18</w:t>
            </w:r>
          </w:p>
        </w:tc>
        <w:tc>
          <w:tcPr>
            <w:tcW w:w="9294" w:type="dxa"/>
          </w:tcPr>
          <w:p>
            <w:pPr>
              <w:pStyle w:val="14"/>
              <w:spacing w:before="38" w:line="238" w:lineRule="auto"/>
              <w:ind w:left="121" w:right="107"/>
              <w:jc w:val="both"/>
              <w:rPr>
                <w:rFonts w:hint="eastAsia" w:ascii="宋体" w:hAnsi="宋体" w:eastAsia="宋体"/>
                <w:color w:val="auto"/>
                <w:lang w:eastAsia="zh-CN"/>
              </w:rPr>
            </w:pPr>
            <w:bookmarkStart w:id="33" w:name="OLE_LINK28"/>
            <w:bookmarkStart w:id="34" w:name="OLE_LINK29"/>
            <w:r>
              <w:rPr>
                <w:rFonts w:ascii="宋体" w:hAnsi="宋体" w:eastAsia="宋体"/>
                <w:color w:val="auto"/>
                <w:spacing w:val="6"/>
                <w:lang w:eastAsia="zh-CN"/>
              </w:rPr>
              <w:t>本项目代理服务费参照原国家发展计划委员</w:t>
            </w:r>
            <w:r>
              <w:rPr>
                <w:rFonts w:ascii="宋体" w:hAnsi="宋体" w:eastAsia="宋体"/>
                <w:color w:val="auto"/>
                <w:spacing w:val="5"/>
                <w:lang w:eastAsia="zh-CN"/>
              </w:rPr>
              <w:t>会文件（计价格[2002]1980</w:t>
            </w:r>
            <w:r>
              <w:rPr>
                <w:rFonts w:ascii="宋体" w:hAnsi="宋体" w:eastAsia="宋体"/>
                <w:color w:val="auto"/>
                <w:spacing w:val="-31"/>
                <w:lang w:eastAsia="zh-CN"/>
              </w:rPr>
              <w:t xml:space="preserve"> </w:t>
            </w:r>
            <w:r>
              <w:rPr>
                <w:rFonts w:ascii="宋体" w:hAnsi="宋体" w:eastAsia="宋体"/>
                <w:color w:val="auto"/>
                <w:spacing w:val="5"/>
                <w:lang w:eastAsia="zh-CN"/>
              </w:rPr>
              <w:t>号文）、（发改</w:t>
            </w:r>
            <w:r>
              <w:rPr>
                <w:rFonts w:ascii="宋体" w:hAnsi="宋体" w:eastAsia="宋体"/>
                <w:color w:val="auto"/>
                <w:lang w:eastAsia="zh-CN"/>
              </w:rPr>
              <w:t xml:space="preserve"> </w:t>
            </w:r>
            <w:r>
              <w:rPr>
                <w:rFonts w:ascii="宋体" w:hAnsi="宋体" w:eastAsia="宋体"/>
                <w:color w:val="auto"/>
                <w:spacing w:val="4"/>
                <w:lang w:eastAsia="zh-CN"/>
              </w:rPr>
              <w:t>办价格[2003]857</w:t>
            </w:r>
            <w:r>
              <w:rPr>
                <w:rFonts w:ascii="宋体" w:hAnsi="宋体" w:eastAsia="宋体"/>
                <w:color w:val="auto"/>
                <w:spacing w:val="-28"/>
                <w:lang w:eastAsia="zh-CN"/>
              </w:rPr>
              <w:t xml:space="preserve"> </w:t>
            </w:r>
            <w:r>
              <w:rPr>
                <w:rFonts w:ascii="宋体" w:hAnsi="宋体" w:eastAsia="宋体"/>
                <w:color w:val="auto"/>
                <w:spacing w:val="4"/>
                <w:lang w:eastAsia="zh-CN"/>
              </w:rPr>
              <w:t>号文件）及财库[2018]2</w:t>
            </w:r>
            <w:r>
              <w:rPr>
                <w:rFonts w:ascii="宋体" w:hAnsi="宋体" w:eastAsia="宋体"/>
                <w:color w:val="auto"/>
                <w:spacing w:val="-31"/>
                <w:lang w:eastAsia="zh-CN"/>
              </w:rPr>
              <w:t xml:space="preserve"> </w:t>
            </w:r>
            <w:r>
              <w:rPr>
                <w:rFonts w:ascii="宋体" w:hAnsi="宋体" w:eastAsia="宋体"/>
                <w:color w:val="auto"/>
                <w:spacing w:val="4"/>
                <w:lang w:eastAsia="zh-CN"/>
              </w:rPr>
              <w:t>号文件所规定标准</w:t>
            </w:r>
            <w:r>
              <w:rPr>
                <w:rFonts w:hint="eastAsia" w:ascii="宋体" w:hAnsi="宋体" w:eastAsia="宋体"/>
                <w:color w:val="auto"/>
                <w:spacing w:val="4"/>
                <w:lang w:eastAsia="zh-CN"/>
              </w:rPr>
              <w:t>，</w:t>
            </w:r>
            <w:r>
              <w:rPr>
                <w:rFonts w:ascii="宋体" w:hAnsi="宋体" w:eastAsia="宋体"/>
                <w:color w:val="auto"/>
                <w:spacing w:val="4"/>
                <w:lang w:eastAsia="zh-CN"/>
              </w:rPr>
              <w:t>由中标人向采购代</w:t>
            </w:r>
            <w:r>
              <w:rPr>
                <w:rFonts w:ascii="宋体" w:hAnsi="宋体" w:eastAsia="宋体"/>
                <w:color w:val="auto"/>
                <w:lang w:eastAsia="zh-CN"/>
              </w:rPr>
              <w:t>理机构支付。</w:t>
            </w:r>
            <w:bookmarkEnd w:id="33"/>
            <w:bookmarkEnd w:id="34"/>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69" w:type="dxa"/>
          </w:tcPr>
          <w:p>
            <w:pPr>
              <w:pStyle w:val="14"/>
              <w:spacing w:before="79" w:line="184" w:lineRule="auto"/>
              <w:ind w:left="287"/>
              <w:rPr>
                <w:rFonts w:hint="eastAsia" w:ascii="宋体" w:hAnsi="宋体" w:eastAsia="宋体"/>
                <w:color w:val="auto"/>
              </w:rPr>
            </w:pPr>
            <w:r>
              <w:rPr>
                <w:rFonts w:ascii="宋体" w:hAnsi="宋体" w:eastAsia="宋体"/>
                <w:color w:val="auto"/>
                <w:spacing w:val="-10"/>
              </w:rPr>
              <w:t>19</w:t>
            </w:r>
          </w:p>
        </w:tc>
        <w:tc>
          <w:tcPr>
            <w:tcW w:w="9294" w:type="dxa"/>
          </w:tcPr>
          <w:p>
            <w:pPr>
              <w:pStyle w:val="14"/>
              <w:spacing w:before="38" w:line="217" w:lineRule="auto"/>
              <w:ind w:left="119"/>
              <w:rPr>
                <w:rFonts w:hint="eastAsia" w:ascii="宋体" w:hAnsi="宋体" w:eastAsia="宋体"/>
                <w:color w:val="auto"/>
                <w:lang w:eastAsia="zh-CN"/>
              </w:rPr>
            </w:pPr>
            <w:r>
              <w:rPr>
                <w:rFonts w:ascii="宋体" w:hAnsi="宋体" w:eastAsia="宋体"/>
                <w:color w:val="auto"/>
                <w:spacing w:val="8"/>
                <w:lang w:eastAsia="zh-CN"/>
              </w:rPr>
              <w:t>投标文件的上传和递交</w:t>
            </w:r>
          </w:p>
        </w:tc>
      </w:tr>
    </w:tbl>
    <w:p>
      <w:pPr>
        <w:rPr>
          <w:rFonts w:hint="eastAsia" w:ascii="宋体" w:hAnsi="宋体" w:eastAsia="宋体"/>
          <w:color w:val="auto"/>
          <w:lang w:eastAsia="zh-CN"/>
        </w:rPr>
      </w:pPr>
      <w:r>
        <w:rPr>
          <w:rFonts w:ascii="宋体" w:hAnsi="宋体" w:eastAsia="宋体"/>
          <w:color w:val="auto"/>
          <w:lang w:eastAsia="zh-CN"/>
        </w:rPr>
        <w:br w:type="textWrapping" w:clear="all"/>
      </w:r>
    </w:p>
    <w:p>
      <w:pPr>
        <w:rPr>
          <w:rFonts w:hint="eastAsia" w:ascii="宋体" w:hAnsi="宋体" w:eastAsia="宋体"/>
          <w:color w:val="auto"/>
          <w:lang w:eastAsia="zh-CN"/>
        </w:rPr>
        <w:sectPr>
          <w:footerReference r:id="rId8" w:type="default"/>
          <w:pgSz w:w="11906" w:h="16838"/>
          <w:pgMar w:top="400" w:right="5" w:bottom="1010" w:left="890" w:header="0" w:footer="852" w:gutter="0"/>
          <w:cols w:space="720" w:num="1"/>
        </w:sectPr>
      </w:pPr>
    </w:p>
    <w:p>
      <w:pPr>
        <w:spacing w:before="19"/>
        <w:rPr>
          <w:rFonts w:hint="eastAsia" w:ascii="宋体" w:hAnsi="宋体" w:eastAsia="宋体"/>
          <w:color w:val="auto"/>
          <w:lang w:eastAsia="zh-CN"/>
        </w:rPr>
      </w:pPr>
    </w:p>
    <w:p>
      <w:pPr>
        <w:spacing w:before="18"/>
        <w:rPr>
          <w:rFonts w:hint="eastAsia" w:ascii="宋体" w:hAnsi="宋体" w:eastAsia="宋体"/>
          <w:color w:val="auto"/>
          <w:lang w:eastAsia="zh-CN"/>
        </w:rPr>
      </w:pPr>
    </w:p>
    <w:tbl>
      <w:tblPr>
        <w:tblStyle w:val="13"/>
        <w:tblpPr w:leftFromText="180" w:rightFromText="180" w:vertAnchor="text" w:tblpY="1"/>
        <w:tblOverlap w:val="never"/>
        <w:tblW w:w="100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9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6" w:hRule="atLeast"/>
        </w:trPr>
        <w:tc>
          <w:tcPr>
            <w:tcW w:w="769" w:type="dxa"/>
          </w:tcPr>
          <w:p>
            <w:pPr>
              <w:rPr>
                <w:rFonts w:hint="eastAsia" w:ascii="宋体" w:hAnsi="宋体" w:eastAsia="宋体"/>
                <w:color w:val="auto"/>
                <w:lang w:eastAsia="zh-CN"/>
              </w:rPr>
            </w:pPr>
          </w:p>
        </w:tc>
        <w:tc>
          <w:tcPr>
            <w:tcW w:w="9294" w:type="dxa"/>
          </w:tcPr>
          <w:p>
            <w:pPr>
              <w:pStyle w:val="14"/>
              <w:spacing w:before="40" w:line="231" w:lineRule="auto"/>
              <w:ind w:left="130"/>
              <w:rPr>
                <w:rFonts w:hint="eastAsia" w:ascii="宋体" w:hAnsi="宋体" w:eastAsia="宋体"/>
                <w:color w:val="auto"/>
                <w:lang w:eastAsia="zh-CN"/>
              </w:rPr>
            </w:pPr>
            <w:r>
              <w:rPr>
                <w:rFonts w:ascii="宋体" w:hAnsi="宋体" w:eastAsia="宋体"/>
                <w:color w:val="auto"/>
                <w:spacing w:val="5"/>
                <w:lang w:eastAsia="zh-CN"/>
              </w:rPr>
              <w:t>1）电子加密投标文件</w:t>
            </w:r>
          </w:p>
          <w:p>
            <w:pPr>
              <w:pStyle w:val="14"/>
              <w:spacing w:before="21"/>
              <w:ind w:left="118" w:right="107" w:hanging="6"/>
              <w:rPr>
                <w:rFonts w:hint="eastAsia" w:ascii="宋体" w:hAnsi="宋体" w:eastAsia="宋体"/>
                <w:color w:val="auto"/>
                <w:lang w:eastAsia="zh-CN"/>
              </w:rPr>
            </w:pPr>
            <w:r>
              <w:rPr>
                <w:rFonts w:ascii="宋体" w:hAnsi="宋体" w:eastAsia="宋体"/>
                <w:color w:val="auto"/>
                <w:spacing w:val="9"/>
                <w:lang w:eastAsia="zh-CN"/>
              </w:rPr>
              <w:t>①投标文件制作完成并生成加密标书，在投标文件递</w:t>
            </w:r>
            <w:r>
              <w:rPr>
                <w:rFonts w:ascii="宋体" w:hAnsi="宋体" w:eastAsia="宋体"/>
                <w:color w:val="auto"/>
                <w:spacing w:val="8"/>
                <w:lang w:eastAsia="zh-CN"/>
              </w:rPr>
              <w:t>交截止时间前，投标人需将加密的</w:t>
            </w:r>
            <w:r>
              <w:rPr>
                <w:rFonts w:ascii="宋体" w:hAnsi="宋体" w:eastAsia="宋体"/>
                <w:color w:val="auto"/>
                <w:lang w:eastAsia="zh-CN"/>
              </w:rPr>
              <w:t xml:space="preserve"> </w:t>
            </w:r>
            <w:r>
              <w:rPr>
                <w:rFonts w:ascii="宋体" w:hAnsi="宋体" w:eastAsia="宋体"/>
                <w:color w:val="auto"/>
                <w:spacing w:val="5"/>
                <w:lang w:eastAsia="zh-CN"/>
              </w:rPr>
              <w:t>投标文件上传至政采云平台。</w:t>
            </w:r>
          </w:p>
          <w:p>
            <w:pPr>
              <w:pStyle w:val="14"/>
              <w:spacing w:before="23" w:line="228" w:lineRule="auto"/>
              <w:ind w:left="112"/>
              <w:rPr>
                <w:rFonts w:hint="eastAsia" w:ascii="宋体" w:hAnsi="宋体" w:eastAsia="宋体"/>
                <w:color w:val="auto"/>
                <w:lang w:eastAsia="zh-CN"/>
              </w:rPr>
            </w:pPr>
            <w:r>
              <w:rPr>
                <w:rFonts w:ascii="宋体" w:hAnsi="宋体" w:eastAsia="宋体"/>
                <w:color w:val="auto"/>
                <w:spacing w:val="8"/>
                <w:lang w:eastAsia="zh-CN"/>
              </w:rPr>
              <w:t>②投标人未能在投标截止时间前成功上传电子加密投标文件的投标无效。</w:t>
            </w:r>
          </w:p>
          <w:p>
            <w:pPr>
              <w:pStyle w:val="14"/>
              <w:spacing w:before="28" w:line="229" w:lineRule="auto"/>
              <w:ind w:left="112"/>
              <w:rPr>
                <w:rFonts w:hint="eastAsia" w:ascii="宋体" w:hAnsi="宋体" w:eastAsia="宋体"/>
                <w:color w:val="auto"/>
                <w:lang w:eastAsia="zh-CN"/>
              </w:rPr>
            </w:pPr>
            <w:r>
              <w:rPr>
                <w:rFonts w:ascii="宋体" w:hAnsi="宋体" w:eastAsia="宋体"/>
                <w:color w:val="auto"/>
                <w:spacing w:val="8"/>
                <w:lang w:eastAsia="zh-CN"/>
              </w:rPr>
              <w:t>③投标人成功上传电子加密投标文件后，可自行打印投标文件接收回执。</w:t>
            </w:r>
          </w:p>
          <w:p>
            <w:pPr>
              <w:pStyle w:val="14"/>
              <w:spacing w:before="26" w:line="231" w:lineRule="auto"/>
              <w:ind w:left="115"/>
              <w:rPr>
                <w:rFonts w:hint="eastAsia" w:ascii="宋体" w:hAnsi="宋体" w:eastAsia="宋体"/>
                <w:color w:val="auto"/>
                <w:lang w:eastAsia="zh-CN"/>
              </w:rPr>
            </w:pPr>
            <w:r>
              <w:rPr>
                <w:rFonts w:ascii="宋体" w:hAnsi="宋体" w:eastAsia="宋体"/>
                <w:color w:val="auto"/>
                <w:spacing w:val="5"/>
                <w:lang w:eastAsia="zh-CN"/>
              </w:rPr>
              <w:t>2）备份投标文件</w:t>
            </w:r>
          </w:p>
          <w:p>
            <w:pPr>
              <w:pStyle w:val="14"/>
              <w:spacing w:before="22" w:line="245" w:lineRule="auto"/>
              <w:ind w:left="119" w:right="42" w:hanging="7"/>
              <w:rPr>
                <w:rFonts w:hint="eastAsia" w:ascii="宋体" w:hAnsi="宋体" w:eastAsia="宋体"/>
                <w:color w:val="auto"/>
                <w:lang w:eastAsia="zh-CN"/>
              </w:rPr>
            </w:pPr>
            <w:r>
              <w:rPr>
                <w:rFonts w:ascii="宋体" w:hAnsi="宋体" w:eastAsia="宋体"/>
                <w:color w:val="auto"/>
                <w:spacing w:val="5"/>
                <w:lang w:eastAsia="zh-CN"/>
              </w:rPr>
              <w:t>①投标人在投标截止时间前将加密的投标文件上传至</w:t>
            </w:r>
            <w:r>
              <w:rPr>
                <w:rFonts w:ascii="宋体" w:hAnsi="宋体" w:eastAsia="宋体"/>
                <w:color w:val="auto"/>
                <w:spacing w:val="4"/>
                <w:lang w:eastAsia="zh-CN"/>
              </w:rPr>
              <w:t>政府采购云平台，</w:t>
            </w:r>
            <w:r>
              <w:rPr>
                <w:rFonts w:ascii="宋体" w:hAnsi="宋体" w:eastAsia="宋体"/>
                <w:color w:val="auto"/>
                <w:spacing w:val="39"/>
                <w:lang w:eastAsia="zh-CN"/>
              </w:rPr>
              <w:t xml:space="preserve">  </w:t>
            </w:r>
            <w:r>
              <w:rPr>
                <w:rFonts w:ascii="宋体" w:hAnsi="宋体" w:eastAsia="宋体"/>
                <w:color w:val="auto"/>
                <w:spacing w:val="4"/>
                <w:lang w:eastAsia="zh-CN"/>
              </w:rPr>
              <w:t>还可以在投标</w:t>
            </w:r>
            <w:r>
              <w:rPr>
                <w:rFonts w:ascii="宋体" w:hAnsi="宋体" w:eastAsia="宋体"/>
                <w:color w:val="auto"/>
                <w:lang w:eastAsia="zh-CN"/>
              </w:rPr>
              <w:t xml:space="preserve">  </w:t>
            </w:r>
            <w:r>
              <w:rPr>
                <w:rFonts w:ascii="宋体" w:hAnsi="宋体" w:eastAsia="宋体"/>
                <w:color w:val="auto"/>
                <w:spacing w:val="6"/>
                <w:lang w:eastAsia="zh-CN"/>
              </w:rPr>
              <w:t>截止时间前以电子邮件方式提供备份投标文件 1 份（接收人邮箱：394864045@</w:t>
            </w:r>
            <w:r>
              <w:rPr>
                <w:rFonts w:ascii="宋体" w:hAnsi="宋体" w:eastAsia="宋体"/>
                <w:color w:val="auto"/>
                <w:lang w:eastAsia="zh-CN"/>
              </w:rPr>
              <w:t>qq</w:t>
            </w:r>
            <w:r>
              <w:rPr>
                <w:rFonts w:ascii="宋体" w:hAnsi="宋体" w:eastAsia="宋体"/>
                <w:color w:val="auto"/>
                <w:spacing w:val="6"/>
                <w:lang w:eastAsia="zh-CN"/>
              </w:rPr>
              <w:t>.</w:t>
            </w:r>
            <w:r>
              <w:rPr>
                <w:rFonts w:ascii="宋体" w:hAnsi="宋体" w:eastAsia="宋体"/>
                <w:color w:val="auto"/>
                <w:lang w:eastAsia="zh-CN"/>
              </w:rPr>
              <w:t>com</w:t>
            </w:r>
            <w:r>
              <w:rPr>
                <w:rFonts w:ascii="宋体" w:hAnsi="宋体" w:eastAsia="宋体"/>
                <w:color w:val="auto"/>
                <w:spacing w:val="6"/>
                <w:lang w:eastAsia="zh-CN"/>
              </w:rPr>
              <w:t>，</w:t>
            </w:r>
            <w:r>
              <w:rPr>
                <w:rFonts w:ascii="宋体" w:hAnsi="宋体" w:eastAsia="宋体"/>
                <w:color w:val="auto"/>
                <w:spacing w:val="12"/>
                <w:lang w:eastAsia="zh-CN"/>
              </w:rPr>
              <w:t xml:space="preserve"> </w:t>
            </w:r>
            <w:r>
              <w:rPr>
                <w:rFonts w:ascii="宋体" w:hAnsi="宋体" w:eastAsia="宋体"/>
                <w:color w:val="auto"/>
                <w:spacing w:val="7"/>
                <w:lang w:eastAsia="zh-CN"/>
              </w:rPr>
              <w:t>接收人：蒋莉，电话：17690987272</w:t>
            </w:r>
            <w:r>
              <w:rPr>
                <w:rFonts w:ascii="宋体" w:hAnsi="宋体" w:eastAsia="宋体"/>
                <w:color w:val="auto"/>
                <w:spacing w:val="5"/>
                <w:lang w:eastAsia="zh-CN"/>
              </w:rPr>
              <w:t>），</w:t>
            </w:r>
            <w:r>
              <w:rPr>
                <w:rFonts w:ascii="宋体" w:hAnsi="宋体" w:eastAsia="宋体"/>
                <w:color w:val="auto"/>
                <w:spacing w:val="10"/>
                <w:lang w:eastAsia="zh-CN"/>
              </w:rPr>
              <w:t xml:space="preserve"> </w:t>
            </w:r>
            <w:r>
              <w:rPr>
                <w:rFonts w:ascii="宋体" w:hAnsi="宋体" w:eastAsia="宋体"/>
                <w:color w:val="auto"/>
                <w:spacing w:val="6"/>
                <w:lang w:eastAsia="zh-CN"/>
              </w:rPr>
              <w:t>“备份投标文件</w:t>
            </w:r>
            <w:r>
              <w:rPr>
                <w:rFonts w:ascii="宋体" w:hAnsi="宋体" w:eastAsia="宋体"/>
                <w:color w:val="auto"/>
                <w:spacing w:val="-83"/>
                <w:lang w:eastAsia="zh-CN"/>
              </w:rPr>
              <w:t xml:space="preserve"> </w:t>
            </w:r>
            <w:r>
              <w:rPr>
                <w:rFonts w:ascii="宋体" w:hAnsi="宋体" w:eastAsia="宋体"/>
                <w:color w:val="auto"/>
                <w:spacing w:val="6"/>
                <w:lang w:eastAsia="zh-CN"/>
              </w:rPr>
              <w:t>”由投标人自愿提供，采购文</w:t>
            </w:r>
            <w:r>
              <w:rPr>
                <w:rFonts w:ascii="宋体" w:hAnsi="宋体" w:eastAsia="宋体"/>
                <w:color w:val="auto"/>
                <w:lang w:eastAsia="zh-CN"/>
              </w:rPr>
              <w:t xml:space="preserve"> </w:t>
            </w:r>
            <w:r>
              <w:rPr>
                <w:rFonts w:ascii="宋体" w:hAnsi="宋体" w:eastAsia="宋体"/>
                <w:color w:val="auto"/>
                <w:spacing w:val="9"/>
                <w:lang w:eastAsia="zh-CN"/>
              </w:rPr>
              <w:t>件不作强制性要求；如不提供或未按要求提供</w:t>
            </w:r>
            <w:r>
              <w:rPr>
                <w:rFonts w:ascii="宋体" w:hAnsi="宋体" w:eastAsia="宋体"/>
                <w:color w:val="auto"/>
                <w:spacing w:val="8"/>
                <w:lang w:eastAsia="zh-CN"/>
              </w:rPr>
              <w:t>的，无备份投标文件而失去投标资格。</w:t>
            </w:r>
          </w:p>
          <w:p>
            <w:pPr>
              <w:pStyle w:val="14"/>
              <w:spacing w:before="24" w:line="242" w:lineRule="auto"/>
              <w:ind w:left="100" w:right="107" w:firstLine="11"/>
              <w:rPr>
                <w:rFonts w:hint="eastAsia" w:ascii="宋体" w:hAnsi="宋体" w:eastAsia="宋体"/>
                <w:color w:val="auto"/>
                <w:lang w:eastAsia="zh-CN"/>
              </w:rPr>
            </w:pPr>
            <w:r>
              <w:rPr>
                <w:rFonts w:ascii="宋体" w:hAnsi="宋体" w:eastAsia="宋体"/>
                <w:color w:val="auto"/>
                <w:spacing w:val="9"/>
                <w:lang w:eastAsia="zh-CN"/>
              </w:rPr>
              <w:t>②备份投标文件提供要求：投标人可以将备份投标文件</w:t>
            </w:r>
            <w:r>
              <w:rPr>
                <w:rFonts w:ascii="宋体" w:hAnsi="宋体" w:eastAsia="宋体"/>
                <w:color w:val="auto"/>
                <w:spacing w:val="8"/>
                <w:lang w:eastAsia="zh-CN"/>
              </w:rPr>
              <w:t>打包压缩并加密，压缩包命名为</w:t>
            </w:r>
            <w:r>
              <w:rPr>
                <w:rFonts w:ascii="宋体" w:hAnsi="宋体" w:eastAsia="宋体"/>
                <w:color w:val="auto"/>
                <w:lang w:eastAsia="zh-CN"/>
              </w:rPr>
              <w:t xml:space="preserve"> </w:t>
            </w:r>
            <w:r>
              <w:rPr>
                <w:rFonts w:ascii="宋体" w:hAnsi="宋体" w:eastAsia="宋体"/>
                <w:color w:val="auto"/>
                <w:spacing w:val="9"/>
                <w:lang w:eastAsia="zh-CN"/>
              </w:rPr>
              <w:t>“</w:t>
            </w:r>
            <w:r>
              <w:rPr>
                <w:rFonts w:ascii="宋体" w:hAnsi="宋体" w:eastAsia="宋体"/>
                <w:color w:val="auto"/>
                <w:lang w:eastAsia="zh-CN"/>
              </w:rPr>
              <w:t>XX</w:t>
            </w:r>
            <w:r>
              <w:rPr>
                <w:rFonts w:ascii="宋体" w:hAnsi="宋体" w:eastAsia="宋体"/>
                <w:color w:val="auto"/>
                <w:spacing w:val="9"/>
                <w:lang w:eastAsia="zh-CN"/>
              </w:rPr>
              <w:t xml:space="preserve"> 单位备份投标文件</w:t>
            </w:r>
            <w:r>
              <w:rPr>
                <w:rFonts w:ascii="宋体" w:hAnsi="宋体" w:eastAsia="宋体"/>
                <w:color w:val="auto"/>
                <w:spacing w:val="-83"/>
                <w:lang w:eastAsia="zh-CN"/>
              </w:rPr>
              <w:t xml:space="preserve"> </w:t>
            </w:r>
            <w:r>
              <w:rPr>
                <w:rFonts w:ascii="宋体" w:hAnsi="宋体" w:eastAsia="宋体"/>
                <w:color w:val="auto"/>
                <w:spacing w:val="9"/>
                <w:lang w:eastAsia="zh-CN"/>
              </w:rPr>
              <w:t>”，加密密码由投标人自行保管；送达时</w:t>
            </w:r>
            <w:r>
              <w:rPr>
                <w:rFonts w:ascii="宋体" w:hAnsi="宋体" w:eastAsia="宋体"/>
                <w:color w:val="auto"/>
                <w:spacing w:val="8"/>
                <w:lang w:eastAsia="zh-CN"/>
              </w:rPr>
              <w:t>间以采购代理机构实</w:t>
            </w:r>
            <w:r>
              <w:rPr>
                <w:rFonts w:ascii="宋体" w:hAnsi="宋体" w:eastAsia="宋体"/>
                <w:color w:val="auto"/>
                <w:lang w:eastAsia="zh-CN"/>
              </w:rPr>
              <w:t xml:space="preserve">  </w:t>
            </w:r>
            <w:r>
              <w:rPr>
                <w:rFonts w:ascii="宋体" w:hAnsi="宋体" w:eastAsia="宋体"/>
                <w:color w:val="auto"/>
                <w:spacing w:val="8"/>
                <w:lang w:eastAsia="zh-CN"/>
              </w:rPr>
              <w:t>际接收时间为准。“备份投标文件</w:t>
            </w:r>
            <w:r>
              <w:rPr>
                <w:rFonts w:ascii="宋体" w:hAnsi="宋体" w:eastAsia="宋体"/>
                <w:color w:val="auto"/>
                <w:spacing w:val="-80"/>
                <w:lang w:eastAsia="zh-CN"/>
              </w:rPr>
              <w:t xml:space="preserve"> </w:t>
            </w:r>
            <w:r>
              <w:rPr>
                <w:rFonts w:ascii="宋体" w:hAnsi="宋体" w:eastAsia="宋体"/>
                <w:color w:val="auto"/>
                <w:spacing w:val="8"/>
                <w:lang w:eastAsia="zh-CN"/>
              </w:rPr>
              <w:t>”逾期或未按要求提供的视为未提供，建议投标人提</w:t>
            </w:r>
            <w:r>
              <w:rPr>
                <w:rFonts w:ascii="宋体" w:hAnsi="宋体" w:eastAsia="宋体"/>
                <w:color w:val="auto"/>
                <w:lang w:eastAsia="zh-CN"/>
              </w:rPr>
              <w:t xml:space="preserve"> </w:t>
            </w:r>
            <w:r>
              <w:rPr>
                <w:rFonts w:ascii="宋体" w:hAnsi="宋体" w:eastAsia="宋体"/>
                <w:color w:val="auto"/>
                <w:spacing w:val="-1"/>
                <w:lang w:eastAsia="zh-CN"/>
              </w:rPr>
              <w:t>前</w:t>
            </w:r>
            <w:r>
              <w:rPr>
                <w:rFonts w:ascii="宋体" w:hAnsi="宋体" w:eastAsia="宋体"/>
                <w:color w:val="auto"/>
                <w:spacing w:val="32"/>
                <w:lang w:eastAsia="zh-CN"/>
              </w:rPr>
              <w:t xml:space="preserve"> </w:t>
            </w:r>
            <w:r>
              <w:rPr>
                <w:rFonts w:ascii="宋体" w:hAnsi="宋体" w:eastAsia="宋体"/>
                <w:color w:val="auto"/>
                <w:spacing w:val="-1"/>
                <w:lang w:eastAsia="zh-CN"/>
              </w:rPr>
              <w:t>1</w:t>
            </w:r>
            <w:r>
              <w:rPr>
                <w:rFonts w:ascii="宋体" w:hAnsi="宋体" w:eastAsia="宋体"/>
                <w:color w:val="auto"/>
                <w:spacing w:val="71"/>
                <w:lang w:eastAsia="zh-CN"/>
              </w:rPr>
              <w:t xml:space="preserve"> </w:t>
            </w:r>
            <w:r>
              <w:rPr>
                <w:rFonts w:ascii="宋体" w:hAnsi="宋体" w:eastAsia="宋体"/>
                <w:color w:val="auto"/>
                <w:spacing w:val="-1"/>
                <w:lang w:eastAsia="zh-CN"/>
              </w:rPr>
              <w:t>日办理邮件提供事宜。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769" w:type="dxa"/>
          </w:tcPr>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7"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pStyle w:val="14"/>
              <w:spacing w:before="75" w:line="186" w:lineRule="auto"/>
              <w:ind w:left="272"/>
              <w:rPr>
                <w:rFonts w:hint="eastAsia" w:ascii="宋体" w:hAnsi="宋体" w:eastAsia="宋体"/>
                <w:color w:val="auto"/>
              </w:rPr>
            </w:pPr>
            <w:r>
              <w:rPr>
                <w:rFonts w:ascii="宋体" w:hAnsi="宋体" w:eastAsia="宋体"/>
                <w:color w:val="auto"/>
                <w:spacing w:val="-2"/>
              </w:rPr>
              <w:t>20</w:t>
            </w:r>
          </w:p>
        </w:tc>
        <w:tc>
          <w:tcPr>
            <w:tcW w:w="9294" w:type="dxa"/>
          </w:tcPr>
          <w:p>
            <w:pPr>
              <w:pStyle w:val="14"/>
              <w:spacing w:before="34" w:line="231" w:lineRule="auto"/>
              <w:ind w:left="119"/>
              <w:rPr>
                <w:rFonts w:hint="eastAsia" w:ascii="宋体" w:hAnsi="宋体" w:eastAsia="宋体"/>
                <w:color w:val="auto"/>
                <w:lang w:eastAsia="zh-CN"/>
              </w:rPr>
            </w:pPr>
            <w:r>
              <w:rPr>
                <w:rFonts w:ascii="宋体" w:hAnsi="宋体" w:eastAsia="宋体"/>
                <w:color w:val="auto"/>
                <w:spacing w:val="7"/>
                <w:lang w:eastAsia="zh-CN"/>
              </w:rPr>
              <w:t>投标文件的解密</w:t>
            </w:r>
          </w:p>
          <w:p>
            <w:pPr>
              <w:pStyle w:val="14"/>
              <w:spacing w:before="23"/>
              <w:ind w:left="124" w:right="124" w:hanging="12"/>
              <w:rPr>
                <w:rFonts w:hint="eastAsia" w:ascii="宋体" w:hAnsi="宋体" w:eastAsia="宋体"/>
                <w:color w:val="auto"/>
                <w:lang w:eastAsia="zh-CN"/>
              </w:rPr>
            </w:pPr>
            <w:r>
              <w:rPr>
                <w:rFonts w:ascii="宋体" w:hAnsi="宋体" w:eastAsia="宋体"/>
                <w:color w:val="auto"/>
                <w:spacing w:val="6"/>
                <w:lang w:eastAsia="zh-CN"/>
              </w:rPr>
              <w:t>①不见面开标默认解密时长： 30</w:t>
            </w:r>
            <w:r>
              <w:rPr>
                <w:rFonts w:ascii="宋体" w:hAnsi="宋体" w:eastAsia="宋体"/>
                <w:color w:val="auto"/>
                <w:spacing w:val="-34"/>
                <w:lang w:eastAsia="zh-CN"/>
              </w:rPr>
              <w:t xml:space="preserve"> </w:t>
            </w:r>
            <w:r>
              <w:rPr>
                <w:rFonts w:ascii="宋体" w:hAnsi="宋体" w:eastAsia="宋体"/>
                <w:color w:val="auto"/>
                <w:spacing w:val="6"/>
                <w:lang w:eastAsia="zh-CN"/>
              </w:rPr>
              <w:t>分钟 投标人应在解密指令发</w:t>
            </w:r>
            <w:r>
              <w:rPr>
                <w:rFonts w:ascii="宋体" w:hAnsi="宋体" w:eastAsia="宋体"/>
                <w:color w:val="auto"/>
                <w:spacing w:val="5"/>
                <w:lang w:eastAsia="zh-CN"/>
              </w:rPr>
              <w:t>出后采购（答疑）文件规</w:t>
            </w:r>
            <w:r>
              <w:rPr>
                <w:rFonts w:ascii="宋体" w:hAnsi="宋体" w:eastAsia="宋体"/>
                <w:color w:val="auto"/>
                <w:lang w:eastAsia="zh-CN"/>
              </w:rPr>
              <w:t xml:space="preserve"> </w:t>
            </w:r>
            <w:r>
              <w:rPr>
                <w:rFonts w:ascii="宋体" w:hAnsi="宋体" w:eastAsia="宋体"/>
                <w:color w:val="auto"/>
                <w:spacing w:val="8"/>
                <w:lang w:eastAsia="zh-CN"/>
              </w:rPr>
              <w:t>定时间内完成解密。投标人未按规定完成解密，视为放弃</w:t>
            </w:r>
            <w:r>
              <w:rPr>
                <w:rFonts w:ascii="宋体" w:hAnsi="宋体" w:eastAsia="宋体"/>
                <w:color w:val="auto"/>
                <w:spacing w:val="7"/>
                <w:lang w:eastAsia="zh-CN"/>
              </w:rPr>
              <w:t>投标。</w:t>
            </w:r>
          </w:p>
          <w:p>
            <w:pPr>
              <w:pStyle w:val="14"/>
              <w:spacing w:before="24" w:line="243" w:lineRule="auto"/>
              <w:ind w:left="121" w:right="107" w:hanging="9"/>
              <w:rPr>
                <w:rFonts w:hint="eastAsia" w:ascii="宋体" w:hAnsi="宋体" w:eastAsia="宋体"/>
                <w:color w:val="auto"/>
                <w:lang w:eastAsia="zh-CN"/>
              </w:rPr>
            </w:pPr>
            <w:r>
              <w:rPr>
                <w:rFonts w:ascii="宋体" w:hAnsi="宋体" w:eastAsia="宋体"/>
                <w:color w:val="auto"/>
                <w:spacing w:val="8"/>
                <w:lang w:eastAsia="zh-CN"/>
              </w:rPr>
              <w:t>②通过“政府采购云平台</w:t>
            </w:r>
            <w:r>
              <w:rPr>
                <w:rFonts w:ascii="宋体" w:hAnsi="宋体" w:eastAsia="宋体"/>
                <w:color w:val="auto"/>
                <w:spacing w:val="-83"/>
                <w:lang w:eastAsia="zh-CN"/>
              </w:rPr>
              <w:t xml:space="preserve"> </w:t>
            </w:r>
            <w:r>
              <w:rPr>
                <w:rFonts w:ascii="宋体" w:hAnsi="宋体" w:eastAsia="宋体"/>
                <w:color w:val="auto"/>
                <w:spacing w:val="8"/>
                <w:lang w:eastAsia="zh-CN"/>
              </w:rPr>
              <w:t>”上传递交的投标文件，因“政府采购云平台</w:t>
            </w:r>
            <w:r>
              <w:rPr>
                <w:rFonts w:ascii="宋体" w:hAnsi="宋体" w:eastAsia="宋体"/>
                <w:color w:val="auto"/>
                <w:spacing w:val="-83"/>
                <w:lang w:eastAsia="zh-CN"/>
              </w:rPr>
              <w:t xml:space="preserve"> </w:t>
            </w:r>
            <w:r>
              <w:rPr>
                <w:rFonts w:ascii="宋体" w:hAnsi="宋体" w:eastAsia="宋体"/>
                <w:color w:val="auto"/>
                <w:spacing w:val="8"/>
                <w:lang w:eastAsia="zh-CN"/>
              </w:rPr>
              <w:t>” 系统问</w:t>
            </w:r>
            <w:r>
              <w:rPr>
                <w:rFonts w:ascii="宋体" w:hAnsi="宋体" w:eastAsia="宋体"/>
                <w:color w:val="auto"/>
                <w:spacing w:val="7"/>
                <w:lang w:eastAsia="zh-CN"/>
              </w:rPr>
              <w:t>题无</w:t>
            </w:r>
            <w:r>
              <w:rPr>
                <w:rFonts w:ascii="宋体" w:hAnsi="宋体" w:eastAsia="宋体"/>
                <w:color w:val="auto"/>
                <w:lang w:eastAsia="zh-CN"/>
              </w:rPr>
              <w:t xml:space="preserve"> </w:t>
            </w:r>
            <w:r>
              <w:rPr>
                <w:rFonts w:ascii="宋体" w:hAnsi="宋体" w:eastAsia="宋体"/>
                <w:color w:val="auto"/>
                <w:spacing w:val="8"/>
                <w:lang w:eastAsia="zh-CN"/>
              </w:rPr>
              <w:t>法按时解密，投标人提供了备份投标文件的，方可以备份投标文件为依据进行评审，其</w:t>
            </w:r>
            <w:r>
              <w:rPr>
                <w:rFonts w:ascii="宋体" w:hAnsi="宋体" w:eastAsia="宋体"/>
                <w:color w:val="auto"/>
                <w:spacing w:val="14"/>
                <w:lang w:eastAsia="zh-CN"/>
              </w:rPr>
              <w:t xml:space="preserve"> </w:t>
            </w:r>
            <w:r>
              <w:rPr>
                <w:rFonts w:ascii="宋体" w:hAnsi="宋体" w:eastAsia="宋体"/>
                <w:color w:val="auto"/>
                <w:spacing w:val="7"/>
                <w:lang w:eastAsia="zh-CN"/>
              </w:rPr>
              <w:t>他因投标人原因导致无法解密的，投标无效。</w:t>
            </w:r>
          </w:p>
          <w:p>
            <w:pPr>
              <w:pStyle w:val="14"/>
              <w:spacing w:before="23" w:line="239" w:lineRule="auto"/>
              <w:ind w:left="120" w:right="107" w:hanging="8"/>
              <w:rPr>
                <w:rFonts w:hint="eastAsia" w:ascii="宋体" w:hAnsi="宋体" w:eastAsia="宋体"/>
                <w:color w:val="auto"/>
                <w:lang w:eastAsia="zh-CN"/>
              </w:rPr>
            </w:pPr>
            <w:r>
              <w:rPr>
                <w:rFonts w:ascii="宋体" w:hAnsi="宋体" w:eastAsia="宋体"/>
                <w:color w:val="auto"/>
                <w:spacing w:val="6"/>
                <w:lang w:eastAsia="zh-CN"/>
              </w:rPr>
              <w:t>③通过“政府采购云平台</w:t>
            </w:r>
            <w:r>
              <w:rPr>
                <w:rFonts w:ascii="宋体" w:hAnsi="宋体" w:eastAsia="宋体"/>
                <w:color w:val="auto"/>
                <w:spacing w:val="-83"/>
                <w:lang w:eastAsia="zh-CN"/>
              </w:rPr>
              <w:t xml:space="preserve"> </w:t>
            </w:r>
            <w:r>
              <w:rPr>
                <w:rFonts w:ascii="宋体" w:hAnsi="宋体" w:eastAsia="宋体"/>
                <w:color w:val="auto"/>
                <w:spacing w:val="6"/>
                <w:lang w:eastAsia="zh-CN"/>
              </w:rPr>
              <w:t>”成功上传递交的“</w:t>
            </w:r>
            <w:r>
              <w:rPr>
                <w:rFonts w:ascii="宋体" w:hAnsi="宋体" w:eastAsia="宋体"/>
                <w:color w:val="auto"/>
                <w:spacing w:val="-73"/>
                <w:lang w:eastAsia="zh-CN"/>
              </w:rPr>
              <w:t xml:space="preserve"> </w:t>
            </w:r>
            <w:r>
              <w:rPr>
                <w:rFonts w:ascii="宋体" w:hAnsi="宋体" w:eastAsia="宋体"/>
                <w:color w:val="auto"/>
                <w:spacing w:val="6"/>
                <w:lang w:eastAsia="zh-CN"/>
              </w:rPr>
              <w:t>电子加密投标文件</w:t>
            </w:r>
            <w:r>
              <w:rPr>
                <w:rFonts w:ascii="宋体" w:hAnsi="宋体" w:eastAsia="宋体"/>
                <w:color w:val="auto"/>
                <w:spacing w:val="-83"/>
                <w:lang w:eastAsia="zh-CN"/>
              </w:rPr>
              <w:t xml:space="preserve"> </w:t>
            </w:r>
            <w:r>
              <w:rPr>
                <w:rFonts w:ascii="宋体" w:hAnsi="宋体" w:eastAsia="宋体"/>
                <w:color w:val="auto"/>
                <w:spacing w:val="6"/>
                <w:lang w:eastAsia="zh-CN"/>
              </w:rPr>
              <w:t>”已按时</w:t>
            </w:r>
            <w:r>
              <w:rPr>
                <w:rFonts w:ascii="宋体" w:hAnsi="宋体" w:eastAsia="宋体"/>
                <w:color w:val="auto"/>
                <w:spacing w:val="5"/>
                <w:lang w:eastAsia="zh-CN"/>
              </w:rPr>
              <w:t>解密的，“备</w:t>
            </w:r>
            <w:r>
              <w:rPr>
                <w:rFonts w:ascii="宋体" w:hAnsi="宋体" w:eastAsia="宋体"/>
                <w:color w:val="auto"/>
                <w:lang w:eastAsia="zh-CN"/>
              </w:rPr>
              <w:t xml:space="preserve"> </w:t>
            </w:r>
            <w:r>
              <w:rPr>
                <w:rFonts w:ascii="宋体" w:hAnsi="宋体" w:eastAsia="宋体"/>
                <w:color w:val="auto"/>
                <w:spacing w:val="6"/>
                <w:lang w:eastAsia="zh-CN"/>
              </w:rPr>
              <w:t>份投标文件</w:t>
            </w:r>
            <w:r>
              <w:rPr>
                <w:rFonts w:ascii="宋体" w:hAnsi="宋体" w:eastAsia="宋体"/>
                <w:color w:val="auto"/>
                <w:spacing w:val="-83"/>
                <w:lang w:eastAsia="zh-CN"/>
              </w:rPr>
              <w:t xml:space="preserve"> </w:t>
            </w:r>
            <w:r>
              <w:rPr>
                <w:rFonts w:ascii="宋体" w:hAnsi="宋体" w:eastAsia="宋体"/>
                <w:color w:val="auto"/>
                <w:spacing w:val="6"/>
                <w:lang w:eastAsia="zh-CN"/>
              </w:rPr>
              <w:t>”</w:t>
            </w:r>
            <w:r>
              <w:rPr>
                <w:rFonts w:ascii="宋体" w:hAnsi="宋体" w:eastAsia="宋体"/>
                <w:color w:val="auto"/>
                <w:spacing w:val="-86"/>
                <w:lang w:eastAsia="zh-CN"/>
              </w:rPr>
              <w:t xml:space="preserve"> </w:t>
            </w:r>
            <w:r>
              <w:rPr>
                <w:rFonts w:ascii="宋体" w:hAnsi="宋体" w:eastAsia="宋体"/>
                <w:color w:val="auto"/>
                <w:spacing w:val="6"/>
                <w:lang w:eastAsia="zh-CN"/>
              </w:rPr>
              <w:t>自动失效。投标文件递交截止前，投标人仅提供了“备份投标文件</w:t>
            </w:r>
            <w:r>
              <w:rPr>
                <w:rFonts w:ascii="宋体" w:hAnsi="宋体" w:eastAsia="宋体"/>
                <w:color w:val="auto"/>
                <w:spacing w:val="-83"/>
                <w:lang w:eastAsia="zh-CN"/>
              </w:rPr>
              <w:t xml:space="preserve"> </w:t>
            </w:r>
            <w:r>
              <w:rPr>
                <w:rFonts w:ascii="宋体" w:hAnsi="宋体" w:eastAsia="宋体"/>
                <w:color w:val="auto"/>
                <w:spacing w:val="6"/>
                <w:lang w:eastAsia="zh-CN"/>
              </w:rPr>
              <w:t>”</w:t>
            </w:r>
            <w:r>
              <w:rPr>
                <w:rFonts w:ascii="宋体" w:hAnsi="宋体" w:eastAsia="宋体"/>
                <w:color w:val="auto"/>
                <w:spacing w:val="5"/>
                <w:lang w:eastAsia="zh-CN"/>
              </w:rPr>
              <w:t>而未</w:t>
            </w:r>
            <w:r>
              <w:rPr>
                <w:rFonts w:ascii="宋体" w:hAnsi="宋体" w:eastAsia="宋体"/>
                <w:color w:val="auto"/>
                <w:lang w:eastAsia="zh-CN"/>
              </w:rPr>
              <w:t xml:space="preserve"> </w:t>
            </w:r>
            <w:r>
              <w:rPr>
                <w:rFonts w:ascii="宋体" w:hAnsi="宋体" w:eastAsia="宋体"/>
                <w:color w:val="auto"/>
                <w:spacing w:val="5"/>
                <w:lang w:eastAsia="zh-CN"/>
              </w:rPr>
              <w:t>将“</w:t>
            </w:r>
            <w:r>
              <w:rPr>
                <w:rFonts w:ascii="宋体" w:hAnsi="宋体" w:eastAsia="宋体"/>
                <w:color w:val="auto"/>
                <w:spacing w:val="-73"/>
                <w:lang w:eastAsia="zh-CN"/>
              </w:rPr>
              <w:t xml:space="preserve"> </w:t>
            </w:r>
            <w:r>
              <w:rPr>
                <w:rFonts w:ascii="宋体" w:hAnsi="宋体" w:eastAsia="宋体"/>
                <w:color w:val="auto"/>
                <w:spacing w:val="5"/>
                <w:lang w:eastAsia="zh-CN"/>
              </w:rPr>
              <w:t>电子加密投标文件</w:t>
            </w:r>
            <w:r>
              <w:rPr>
                <w:rFonts w:ascii="宋体" w:hAnsi="宋体" w:eastAsia="宋体"/>
                <w:color w:val="auto"/>
                <w:spacing w:val="-83"/>
                <w:lang w:eastAsia="zh-CN"/>
              </w:rPr>
              <w:t xml:space="preserve"> </w:t>
            </w:r>
            <w:r>
              <w:rPr>
                <w:rFonts w:ascii="宋体" w:hAnsi="宋体" w:eastAsia="宋体"/>
                <w:color w:val="auto"/>
                <w:spacing w:val="5"/>
                <w:lang w:eastAsia="zh-CN"/>
              </w:rPr>
              <w:t>”成功上传至“政府采购云平台</w:t>
            </w:r>
            <w:r>
              <w:rPr>
                <w:rFonts w:ascii="宋体" w:hAnsi="宋体" w:eastAsia="宋体"/>
                <w:color w:val="auto"/>
                <w:spacing w:val="-83"/>
                <w:lang w:eastAsia="zh-CN"/>
              </w:rPr>
              <w:t xml:space="preserve"> </w:t>
            </w:r>
            <w:r>
              <w:rPr>
                <w:rFonts w:ascii="宋体" w:hAnsi="宋体" w:eastAsia="宋体"/>
                <w:color w:val="auto"/>
                <w:spacing w:val="5"/>
                <w:lang w:eastAsia="zh-CN"/>
              </w:rPr>
              <w:t>”的，投标无效。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4" w:hRule="atLeast"/>
        </w:trPr>
        <w:tc>
          <w:tcPr>
            <w:tcW w:w="769" w:type="dxa"/>
          </w:tcPr>
          <w:p>
            <w:pPr>
              <w:spacing w:line="265" w:lineRule="auto"/>
              <w:rPr>
                <w:rFonts w:hint="eastAsia" w:ascii="宋体" w:hAnsi="宋体" w:eastAsia="宋体"/>
                <w:color w:val="auto"/>
                <w:lang w:eastAsia="zh-CN"/>
              </w:rPr>
            </w:pPr>
          </w:p>
          <w:p>
            <w:pPr>
              <w:spacing w:line="265" w:lineRule="auto"/>
              <w:rPr>
                <w:rFonts w:hint="eastAsia" w:ascii="宋体" w:hAnsi="宋体" w:eastAsia="宋体"/>
                <w:color w:val="auto"/>
                <w:lang w:eastAsia="zh-CN"/>
              </w:rPr>
            </w:pPr>
          </w:p>
          <w:p>
            <w:pPr>
              <w:spacing w:line="265" w:lineRule="auto"/>
              <w:rPr>
                <w:rFonts w:hint="eastAsia" w:ascii="宋体" w:hAnsi="宋体" w:eastAsia="宋体"/>
                <w:color w:val="auto"/>
                <w:lang w:eastAsia="zh-CN"/>
              </w:rPr>
            </w:pPr>
          </w:p>
          <w:p>
            <w:pPr>
              <w:spacing w:line="265" w:lineRule="auto"/>
              <w:rPr>
                <w:rFonts w:hint="eastAsia" w:ascii="宋体" w:hAnsi="宋体" w:eastAsia="宋体"/>
                <w:color w:val="auto"/>
                <w:lang w:eastAsia="zh-CN"/>
              </w:rPr>
            </w:pPr>
          </w:p>
          <w:p>
            <w:pPr>
              <w:spacing w:line="265" w:lineRule="auto"/>
              <w:rPr>
                <w:rFonts w:hint="eastAsia" w:ascii="宋体" w:hAnsi="宋体" w:eastAsia="宋体"/>
                <w:color w:val="auto"/>
                <w:lang w:eastAsia="zh-CN"/>
              </w:rPr>
            </w:pPr>
          </w:p>
          <w:p>
            <w:pPr>
              <w:spacing w:line="266" w:lineRule="auto"/>
              <w:rPr>
                <w:rFonts w:hint="eastAsia" w:ascii="宋体" w:hAnsi="宋体" w:eastAsia="宋体"/>
                <w:color w:val="auto"/>
                <w:lang w:eastAsia="zh-CN"/>
              </w:rPr>
            </w:pPr>
          </w:p>
          <w:p>
            <w:pPr>
              <w:spacing w:line="266" w:lineRule="auto"/>
              <w:rPr>
                <w:rFonts w:hint="eastAsia" w:ascii="宋体" w:hAnsi="宋体" w:eastAsia="宋体"/>
                <w:color w:val="auto"/>
                <w:lang w:eastAsia="zh-CN"/>
              </w:rPr>
            </w:pPr>
          </w:p>
          <w:p>
            <w:pPr>
              <w:pStyle w:val="14"/>
              <w:spacing w:before="75" w:line="187" w:lineRule="auto"/>
              <w:ind w:left="272"/>
              <w:rPr>
                <w:rFonts w:hint="eastAsia" w:ascii="宋体" w:hAnsi="宋体" w:eastAsia="宋体"/>
                <w:color w:val="auto"/>
              </w:rPr>
            </w:pPr>
            <w:r>
              <w:rPr>
                <w:rFonts w:ascii="宋体" w:hAnsi="宋体" w:eastAsia="宋体"/>
                <w:color w:val="auto"/>
                <w:spacing w:val="-2"/>
              </w:rPr>
              <w:t>21</w:t>
            </w:r>
          </w:p>
        </w:tc>
        <w:tc>
          <w:tcPr>
            <w:tcW w:w="9294" w:type="dxa"/>
          </w:tcPr>
          <w:p>
            <w:pPr>
              <w:pStyle w:val="14"/>
              <w:spacing w:before="37" w:line="231" w:lineRule="auto"/>
              <w:ind w:left="127"/>
              <w:rPr>
                <w:rFonts w:hint="eastAsia" w:ascii="宋体" w:hAnsi="宋体" w:eastAsia="宋体"/>
                <w:color w:val="auto"/>
                <w:lang w:eastAsia="zh-CN"/>
              </w:rPr>
            </w:pPr>
            <w:r>
              <w:rPr>
                <w:rFonts w:ascii="宋体" w:hAnsi="宋体" w:eastAsia="宋体"/>
                <w:color w:val="auto"/>
                <w:spacing w:val="4"/>
                <w:lang w:eastAsia="zh-CN"/>
              </w:rPr>
              <w:t>注意事项</w:t>
            </w:r>
          </w:p>
          <w:p>
            <w:pPr>
              <w:pStyle w:val="14"/>
              <w:spacing w:before="24" w:line="242" w:lineRule="auto"/>
              <w:ind w:left="124" w:right="107" w:firstLine="6"/>
              <w:rPr>
                <w:rFonts w:hint="eastAsia" w:ascii="宋体" w:hAnsi="宋体" w:eastAsia="宋体"/>
                <w:color w:val="auto"/>
                <w:lang w:eastAsia="zh-CN"/>
              </w:rPr>
            </w:pPr>
            <w:r>
              <w:rPr>
                <w:rFonts w:ascii="宋体" w:hAnsi="宋体" w:eastAsia="宋体"/>
                <w:color w:val="auto"/>
                <w:spacing w:val="8"/>
                <w:lang w:eastAsia="zh-CN"/>
              </w:rPr>
              <w:t>1）本项目为电子招投标项目，投标人需要使用</w:t>
            </w:r>
            <w:r>
              <w:rPr>
                <w:rFonts w:ascii="宋体" w:hAnsi="宋体" w:eastAsia="宋体"/>
                <w:color w:val="auto"/>
                <w:spacing w:val="55"/>
                <w:lang w:eastAsia="zh-CN"/>
              </w:rPr>
              <w:t xml:space="preserve"> </w:t>
            </w:r>
            <w:r>
              <w:rPr>
                <w:rFonts w:ascii="宋体" w:hAnsi="宋体" w:eastAsia="宋体"/>
                <w:color w:val="auto"/>
                <w:lang w:eastAsia="zh-CN"/>
              </w:rPr>
              <w:t>CA</w:t>
            </w:r>
            <w:r>
              <w:rPr>
                <w:rFonts w:ascii="宋体" w:hAnsi="宋体" w:eastAsia="宋体"/>
                <w:color w:val="auto"/>
                <w:spacing w:val="8"/>
                <w:lang w:eastAsia="zh-CN"/>
              </w:rPr>
              <w:t xml:space="preserve"> 加密设备，凡参加本项目</w:t>
            </w:r>
            <w:r>
              <w:rPr>
                <w:rFonts w:ascii="宋体" w:hAnsi="宋体" w:eastAsia="宋体"/>
                <w:color w:val="auto"/>
                <w:spacing w:val="7"/>
                <w:lang w:eastAsia="zh-CN"/>
              </w:rPr>
              <w:t>投标人可</w:t>
            </w:r>
            <w:r>
              <w:rPr>
                <w:rFonts w:ascii="宋体" w:hAnsi="宋体" w:eastAsia="宋体"/>
                <w:color w:val="auto"/>
                <w:lang w:eastAsia="zh-CN"/>
              </w:rPr>
              <w:t xml:space="preserve"> </w:t>
            </w:r>
            <w:r>
              <w:rPr>
                <w:rFonts w:ascii="宋体" w:hAnsi="宋体" w:eastAsia="宋体"/>
                <w:color w:val="auto"/>
                <w:spacing w:val="6"/>
                <w:lang w:eastAsia="zh-CN"/>
              </w:rPr>
              <w:t xml:space="preserve">自主通过新疆 </w:t>
            </w:r>
            <w:r>
              <w:rPr>
                <w:rFonts w:ascii="宋体" w:hAnsi="宋体" w:eastAsia="宋体"/>
                <w:color w:val="auto"/>
                <w:lang w:eastAsia="zh-CN"/>
              </w:rPr>
              <w:t>CA</w:t>
            </w:r>
            <w:r>
              <w:rPr>
                <w:rFonts w:ascii="宋体" w:hAnsi="宋体" w:eastAsia="宋体"/>
                <w:color w:val="auto"/>
                <w:spacing w:val="62"/>
                <w:lang w:eastAsia="zh-CN"/>
              </w:rPr>
              <w:t xml:space="preserve"> </w:t>
            </w:r>
            <w:r>
              <w:rPr>
                <w:rFonts w:ascii="宋体" w:hAnsi="宋体" w:eastAsia="宋体"/>
                <w:color w:val="auto"/>
                <w:spacing w:val="6"/>
                <w:lang w:eastAsia="zh-CN"/>
              </w:rPr>
              <w:t>申领渠道“新疆政务通</w:t>
            </w:r>
            <w:r>
              <w:rPr>
                <w:rFonts w:ascii="宋体" w:hAnsi="宋体" w:eastAsia="宋体"/>
                <w:color w:val="auto"/>
                <w:spacing w:val="-84"/>
                <w:lang w:eastAsia="zh-CN"/>
              </w:rPr>
              <w:t xml:space="preserve"> </w:t>
            </w:r>
            <w:r>
              <w:rPr>
                <w:rFonts w:ascii="宋体" w:hAnsi="宋体" w:eastAsia="宋体"/>
                <w:color w:val="auto"/>
                <w:spacing w:val="6"/>
                <w:lang w:eastAsia="zh-CN"/>
              </w:rPr>
              <w:t xml:space="preserve">”申请政采云平台可使用的 </w:t>
            </w:r>
            <w:r>
              <w:rPr>
                <w:rFonts w:ascii="宋体" w:hAnsi="宋体" w:eastAsia="宋体"/>
                <w:color w:val="auto"/>
                <w:lang w:eastAsia="zh-CN"/>
              </w:rPr>
              <w:t>CA</w:t>
            </w:r>
            <w:r>
              <w:rPr>
                <w:rFonts w:ascii="宋体" w:hAnsi="宋体" w:eastAsia="宋体"/>
                <w:color w:val="auto"/>
                <w:spacing w:val="6"/>
                <w:lang w:eastAsia="zh-CN"/>
              </w:rPr>
              <w:t xml:space="preserve"> 设备。如有操</w:t>
            </w:r>
            <w:r>
              <w:rPr>
                <w:rFonts w:ascii="宋体" w:hAnsi="宋体" w:eastAsia="宋体"/>
                <w:color w:val="auto"/>
                <w:lang w:eastAsia="zh-CN"/>
              </w:rPr>
              <w:t xml:space="preserve"> </w:t>
            </w:r>
            <w:r>
              <w:rPr>
                <w:rFonts w:ascii="宋体" w:hAnsi="宋体" w:eastAsia="宋体"/>
                <w:color w:val="auto"/>
                <w:spacing w:val="2"/>
                <w:lang w:eastAsia="zh-CN"/>
              </w:rPr>
              <w:t>作性问题可与政采云在线客服进行咨询，咨询电话：</w:t>
            </w:r>
            <w:r>
              <w:rPr>
                <w:rFonts w:ascii="宋体" w:hAnsi="宋体" w:eastAsia="宋体"/>
                <w:color w:val="auto"/>
                <w:spacing w:val="79"/>
                <w:lang w:eastAsia="zh-CN"/>
              </w:rPr>
              <w:t xml:space="preserve"> </w:t>
            </w:r>
            <w:r>
              <w:rPr>
                <w:rFonts w:ascii="宋体" w:hAnsi="宋体" w:eastAsia="宋体"/>
                <w:color w:val="auto"/>
                <w:spacing w:val="2"/>
                <w:lang w:eastAsia="zh-CN"/>
              </w:rPr>
              <w:t>400-881-7190。</w:t>
            </w:r>
          </w:p>
          <w:p>
            <w:pPr>
              <w:pStyle w:val="14"/>
              <w:spacing w:before="28" w:line="241" w:lineRule="auto"/>
              <w:ind w:left="118" w:right="424" w:hanging="3"/>
              <w:rPr>
                <w:rFonts w:hint="eastAsia" w:ascii="宋体" w:hAnsi="宋体" w:eastAsia="宋体"/>
                <w:color w:val="auto"/>
                <w:lang w:eastAsia="zh-CN"/>
              </w:rPr>
            </w:pPr>
            <w:r>
              <w:rPr>
                <w:rFonts w:ascii="宋体" w:hAnsi="宋体" w:eastAsia="宋体"/>
                <w:color w:val="auto"/>
                <w:spacing w:val="10"/>
                <w:lang w:eastAsia="zh-CN"/>
              </w:rPr>
              <w:t>2）本项目实行网上投标，采用电子投标文</w:t>
            </w:r>
            <w:r>
              <w:rPr>
                <w:rFonts w:ascii="宋体" w:hAnsi="宋体" w:eastAsia="宋体"/>
                <w:color w:val="auto"/>
                <w:spacing w:val="9"/>
                <w:lang w:eastAsia="zh-CN"/>
              </w:rPr>
              <w:t>件，若投标人参与投标，自行承担投标一</w:t>
            </w:r>
            <w:r>
              <w:rPr>
                <w:rFonts w:ascii="宋体" w:hAnsi="宋体" w:eastAsia="宋体"/>
                <w:color w:val="auto"/>
                <w:lang w:eastAsia="zh-CN"/>
              </w:rPr>
              <w:t xml:space="preserve"> </w:t>
            </w:r>
            <w:r>
              <w:rPr>
                <w:rFonts w:ascii="宋体" w:hAnsi="宋体" w:eastAsia="宋体"/>
                <w:color w:val="auto"/>
                <w:spacing w:val="-3"/>
                <w:lang w:eastAsia="zh-CN"/>
              </w:rPr>
              <w:t>切费用。</w:t>
            </w:r>
          </w:p>
          <w:p>
            <w:pPr>
              <w:pStyle w:val="14"/>
              <w:spacing w:before="21" w:line="243" w:lineRule="auto"/>
              <w:ind w:left="118" w:right="304" w:hanging="1"/>
              <w:rPr>
                <w:rFonts w:hint="eastAsia" w:ascii="宋体" w:hAnsi="宋体" w:eastAsia="宋体"/>
                <w:color w:val="auto"/>
                <w:lang w:eastAsia="zh-CN"/>
              </w:rPr>
            </w:pPr>
            <w:r>
              <w:rPr>
                <w:rFonts w:ascii="宋体" w:hAnsi="宋体" w:eastAsia="宋体"/>
                <w:color w:val="auto"/>
                <w:spacing w:val="9"/>
                <w:lang w:eastAsia="zh-CN"/>
              </w:rPr>
              <w:t>3）各投标人应在开标前应确保成为新疆政府采购网正式注册入库</w:t>
            </w:r>
            <w:r>
              <w:rPr>
                <w:rFonts w:ascii="宋体" w:hAnsi="宋体" w:eastAsia="宋体"/>
                <w:color w:val="auto"/>
                <w:spacing w:val="8"/>
                <w:lang w:eastAsia="zh-CN"/>
              </w:rPr>
              <w:t>投标人，并完成</w:t>
            </w:r>
            <w:r>
              <w:rPr>
                <w:rFonts w:ascii="宋体" w:hAnsi="宋体" w:eastAsia="宋体"/>
                <w:color w:val="auto"/>
                <w:spacing w:val="36"/>
                <w:lang w:eastAsia="zh-CN"/>
              </w:rPr>
              <w:t xml:space="preserve"> </w:t>
            </w:r>
            <w:r>
              <w:rPr>
                <w:rFonts w:ascii="宋体" w:hAnsi="宋体" w:eastAsia="宋体"/>
                <w:color w:val="auto"/>
                <w:lang w:eastAsia="zh-CN"/>
              </w:rPr>
              <w:t xml:space="preserve">CA </w:t>
            </w:r>
            <w:r>
              <w:rPr>
                <w:rFonts w:ascii="宋体" w:hAnsi="宋体" w:eastAsia="宋体"/>
                <w:color w:val="auto"/>
                <w:spacing w:val="10"/>
                <w:lang w:eastAsia="zh-CN"/>
              </w:rPr>
              <w:t xml:space="preserve">数字证书申领。因未注册入库、未办理 </w:t>
            </w:r>
            <w:r>
              <w:rPr>
                <w:rFonts w:ascii="宋体" w:hAnsi="宋体" w:eastAsia="宋体"/>
                <w:color w:val="auto"/>
                <w:lang w:eastAsia="zh-CN"/>
              </w:rPr>
              <w:t>CA</w:t>
            </w:r>
            <w:r>
              <w:rPr>
                <w:rFonts w:ascii="宋体" w:hAnsi="宋体" w:eastAsia="宋体"/>
                <w:color w:val="auto"/>
                <w:spacing w:val="10"/>
                <w:lang w:eastAsia="zh-CN"/>
              </w:rPr>
              <w:t xml:space="preserve"> 数</w:t>
            </w:r>
            <w:r>
              <w:rPr>
                <w:rFonts w:ascii="宋体" w:hAnsi="宋体" w:eastAsia="宋体"/>
                <w:color w:val="auto"/>
                <w:spacing w:val="9"/>
                <w:lang w:eastAsia="zh-CN"/>
              </w:rPr>
              <w:t>字证书等原因造成无法投标或投标失败</w:t>
            </w:r>
            <w:r>
              <w:rPr>
                <w:rFonts w:ascii="宋体" w:hAnsi="宋体" w:eastAsia="宋体"/>
                <w:color w:val="auto"/>
                <w:lang w:eastAsia="zh-CN"/>
              </w:rPr>
              <w:t xml:space="preserve"> </w:t>
            </w:r>
            <w:r>
              <w:rPr>
                <w:rFonts w:ascii="宋体" w:hAnsi="宋体" w:eastAsia="宋体"/>
                <w:color w:val="auto"/>
                <w:spacing w:val="5"/>
                <w:lang w:eastAsia="zh-CN"/>
              </w:rPr>
              <w:t>等后果由投标人自行承担。</w:t>
            </w:r>
          </w:p>
          <w:p>
            <w:pPr>
              <w:pStyle w:val="14"/>
              <w:spacing w:before="25" w:line="242" w:lineRule="auto"/>
              <w:ind w:left="120" w:right="184" w:hanging="8"/>
              <w:rPr>
                <w:rFonts w:hint="eastAsia" w:ascii="宋体" w:hAnsi="宋体" w:eastAsia="宋体"/>
                <w:color w:val="auto"/>
                <w:lang w:eastAsia="zh-CN"/>
              </w:rPr>
            </w:pPr>
            <w:r>
              <w:rPr>
                <w:rFonts w:ascii="宋体" w:hAnsi="宋体" w:eastAsia="宋体"/>
                <w:color w:val="auto"/>
                <w:spacing w:val="10"/>
                <w:lang w:eastAsia="zh-CN"/>
              </w:rPr>
              <w:t>4）投标人将政采云电子交易客户端下载、安装完成后</w:t>
            </w:r>
            <w:r>
              <w:rPr>
                <w:rFonts w:ascii="宋体" w:hAnsi="宋体" w:eastAsia="宋体"/>
                <w:color w:val="auto"/>
                <w:spacing w:val="9"/>
                <w:lang w:eastAsia="zh-CN"/>
              </w:rPr>
              <w:t xml:space="preserve">，可通过账号密码或 </w:t>
            </w:r>
            <w:r>
              <w:rPr>
                <w:rFonts w:ascii="宋体" w:hAnsi="宋体" w:eastAsia="宋体"/>
                <w:color w:val="auto"/>
                <w:lang w:eastAsia="zh-CN"/>
              </w:rPr>
              <w:t>CA</w:t>
            </w:r>
            <w:r>
              <w:rPr>
                <w:rFonts w:ascii="宋体" w:hAnsi="宋体" w:eastAsia="宋体"/>
                <w:color w:val="auto"/>
                <w:spacing w:val="9"/>
                <w:lang w:eastAsia="zh-CN"/>
              </w:rPr>
              <w:t xml:space="preserve"> 登录客</w:t>
            </w:r>
            <w:r>
              <w:rPr>
                <w:rFonts w:ascii="宋体" w:hAnsi="宋体" w:eastAsia="宋体"/>
                <w:color w:val="auto"/>
                <w:lang w:eastAsia="zh-CN"/>
              </w:rPr>
              <w:t xml:space="preserve"> </w:t>
            </w:r>
            <w:r>
              <w:rPr>
                <w:rFonts w:ascii="宋体" w:hAnsi="宋体" w:eastAsia="宋体"/>
                <w:color w:val="auto"/>
                <w:spacing w:val="10"/>
                <w:lang w:eastAsia="zh-CN"/>
              </w:rPr>
              <w:t>户端进行投标文件制作。在使用政采云投标客</w:t>
            </w:r>
            <w:r>
              <w:rPr>
                <w:rFonts w:ascii="宋体" w:hAnsi="宋体" w:eastAsia="宋体"/>
                <w:color w:val="auto"/>
                <w:spacing w:val="9"/>
                <w:lang w:eastAsia="zh-CN"/>
              </w:rPr>
              <w:t xml:space="preserve">户端时，建议使用 </w:t>
            </w:r>
            <w:r>
              <w:rPr>
                <w:rFonts w:ascii="宋体" w:hAnsi="宋体" w:eastAsia="宋体"/>
                <w:color w:val="auto"/>
                <w:lang w:eastAsia="zh-CN"/>
              </w:rPr>
              <w:t>WIN</w:t>
            </w:r>
            <w:r>
              <w:rPr>
                <w:rFonts w:ascii="宋体" w:hAnsi="宋体" w:eastAsia="宋体"/>
                <w:color w:val="auto"/>
                <w:spacing w:val="9"/>
                <w:lang w:eastAsia="zh-CN"/>
              </w:rPr>
              <w:t>7 及以上操作系</w:t>
            </w:r>
            <w:r>
              <w:rPr>
                <w:rFonts w:ascii="宋体" w:hAnsi="宋体" w:eastAsia="宋体"/>
                <w:color w:val="auto"/>
                <w:lang w:eastAsia="zh-CN"/>
              </w:rPr>
              <w:t xml:space="preserve">  </w:t>
            </w:r>
            <w:r>
              <w:rPr>
                <w:rFonts w:ascii="宋体" w:hAnsi="宋体" w:eastAsia="宋体"/>
                <w:color w:val="auto"/>
                <w:spacing w:val="11"/>
                <w:lang w:eastAsia="zh-CN"/>
              </w:rPr>
              <w:t>统。客户端请至新疆政府采购网（</w:t>
            </w:r>
            <w:r>
              <w:rPr>
                <w:rFonts w:ascii="宋体" w:hAnsi="宋体" w:eastAsia="宋体"/>
                <w:color w:val="auto"/>
                <w:lang w:eastAsia="zh-CN"/>
              </w:rPr>
              <w:t>www</w:t>
            </w:r>
            <w:r>
              <w:rPr>
                <w:rFonts w:ascii="宋体" w:hAnsi="宋体" w:eastAsia="宋体"/>
                <w:color w:val="auto"/>
                <w:spacing w:val="11"/>
                <w:lang w:eastAsia="zh-CN"/>
              </w:rPr>
              <w:t>.</w:t>
            </w:r>
            <w:r>
              <w:rPr>
                <w:rFonts w:ascii="宋体" w:hAnsi="宋体" w:eastAsia="宋体"/>
                <w:color w:val="auto"/>
                <w:lang w:eastAsia="zh-CN"/>
              </w:rPr>
              <w:t>ccgp</w:t>
            </w:r>
            <w:r>
              <w:rPr>
                <w:rFonts w:ascii="宋体" w:hAnsi="宋体" w:eastAsia="宋体"/>
                <w:color w:val="auto"/>
                <w:spacing w:val="11"/>
                <w:lang w:eastAsia="zh-CN"/>
              </w:rPr>
              <w:t>-</w:t>
            </w:r>
            <w:r>
              <w:rPr>
                <w:rFonts w:ascii="宋体" w:hAnsi="宋体" w:eastAsia="宋体"/>
                <w:color w:val="auto"/>
                <w:lang w:eastAsia="zh-CN"/>
              </w:rPr>
              <w:t>xinjiang</w:t>
            </w:r>
            <w:r>
              <w:rPr>
                <w:rFonts w:ascii="宋体" w:hAnsi="宋体" w:eastAsia="宋体"/>
                <w:color w:val="auto"/>
                <w:spacing w:val="11"/>
                <w:lang w:eastAsia="zh-CN"/>
              </w:rPr>
              <w:t>.</w:t>
            </w:r>
            <w:r>
              <w:rPr>
                <w:rFonts w:ascii="宋体" w:hAnsi="宋体" w:eastAsia="宋体"/>
                <w:color w:val="auto"/>
                <w:lang w:eastAsia="zh-CN"/>
              </w:rPr>
              <w:t>gov</w:t>
            </w:r>
            <w:r>
              <w:rPr>
                <w:rFonts w:ascii="宋体" w:hAnsi="宋体" w:eastAsia="宋体"/>
                <w:color w:val="auto"/>
                <w:spacing w:val="11"/>
                <w:lang w:eastAsia="zh-CN"/>
              </w:rPr>
              <w:t>.</w:t>
            </w:r>
            <w:r>
              <w:rPr>
                <w:rFonts w:ascii="宋体" w:hAnsi="宋体" w:eastAsia="宋体"/>
                <w:color w:val="auto"/>
                <w:lang w:eastAsia="zh-CN"/>
              </w:rPr>
              <w:t>cn</w:t>
            </w:r>
            <w:r>
              <w:rPr>
                <w:rFonts w:ascii="宋体" w:hAnsi="宋体" w:eastAsia="宋体"/>
                <w:color w:val="auto"/>
                <w:spacing w:val="11"/>
                <w:lang w:eastAsia="zh-CN"/>
              </w:rPr>
              <w:t>）下载专区查看，如有</w:t>
            </w:r>
            <w:r>
              <w:rPr>
                <w:rFonts w:ascii="宋体" w:hAnsi="宋体" w:eastAsia="宋体"/>
                <w:color w:val="auto"/>
                <w:spacing w:val="4"/>
                <w:lang w:eastAsia="zh-CN"/>
              </w:rPr>
              <w:t xml:space="preserve">  </w:t>
            </w:r>
            <w:r>
              <w:rPr>
                <w:rFonts w:ascii="宋体" w:hAnsi="宋体" w:eastAsia="宋体"/>
                <w:color w:val="auto"/>
                <w:spacing w:val="6"/>
                <w:lang w:eastAsia="zh-CN"/>
              </w:rPr>
              <w:t>问题可拨打政采云客户服务热线 400-881-7190 进行咨询。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769" w:type="dxa"/>
            <w:vAlign w:val="center"/>
          </w:tcPr>
          <w:p>
            <w:pPr>
              <w:spacing w:line="265" w:lineRule="auto"/>
              <w:jc w:val="center"/>
              <w:rPr>
                <w:rFonts w:hint="eastAsia" w:ascii="宋体" w:hAnsi="宋体" w:eastAsia="宋体"/>
                <w:color w:val="auto"/>
                <w:lang w:eastAsia="zh-CN"/>
              </w:rPr>
            </w:pPr>
            <w:r>
              <w:rPr>
                <w:rFonts w:hint="eastAsia" w:ascii="宋体" w:hAnsi="宋体" w:eastAsia="宋体"/>
                <w:color w:val="auto"/>
                <w:lang w:eastAsia="zh-CN"/>
              </w:rPr>
              <w:t>22</w:t>
            </w:r>
          </w:p>
        </w:tc>
        <w:tc>
          <w:tcPr>
            <w:tcW w:w="9294" w:type="dxa"/>
            <w:vAlign w:val="center"/>
          </w:tcPr>
          <w:p>
            <w:pPr>
              <w:pStyle w:val="14"/>
              <w:spacing w:before="23" w:line="228" w:lineRule="auto"/>
              <w:ind w:left="112"/>
              <w:rPr>
                <w:rFonts w:hint="eastAsia" w:ascii="宋体" w:hAnsi="宋体" w:eastAsia="宋体"/>
                <w:color w:val="auto"/>
                <w:spacing w:val="8"/>
                <w:highlight w:val="yellow"/>
                <w:lang w:eastAsia="zh-CN"/>
              </w:rPr>
            </w:pPr>
            <w:r>
              <w:rPr>
                <w:rFonts w:hint="eastAsia" w:ascii="宋体" w:hAnsi="宋体" w:eastAsia="宋体"/>
                <w:color w:val="auto"/>
                <w:spacing w:val="8"/>
                <w:highlight w:val="yellow"/>
                <w:lang w:eastAsia="zh-CN"/>
              </w:rPr>
              <w:t>备注：(1)我院已实行院内物资管理配送服务（SPD），若后期中药饮片需要加入SPD服务中，投标单位中标后需与我院物资管理配送服务（SPD）公司，签订服务合同并响应服务要求。</w:t>
            </w:r>
          </w:p>
          <w:p>
            <w:pPr>
              <w:pStyle w:val="14"/>
              <w:tabs>
                <w:tab w:val="left" w:pos="7621"/>
              </w:tabs>
              <w:spacing w:before="23" w:line="228" w:lineRule="auto"/>
              <w:ind w:left="112"/>
              <w:rPr>
                <w:rFonts w:hint="eastAsia" w:ascii="宋体" w:hAnsi="宋体" w:eastAsia="宋体" w:cs="Times New Roman"/>
                <w:b/>
                <w:bCs/>
                <w:spacing w:val="5"/>
                <w:sz w:val="21"/>
                <w:szCs w:val="21"/>
                <w:lang w:eastAsia="zh-CN"/>
              </w:rPr>
            </w:pPr>
            <w:r>
              <w:rPr>
                <w:rFonts w:hint="eastAsia" w:ascii="宋体" w:hAnsi="宋体" w:eastAsia="宋体"/>
                <w:color w:val="auto"/>
                <w:spacing w:val="8"/>
                <w:highlight w:val="yellow"/>
                <w:lang w:eastAsia="zh-CN"/>
              </w:rPr>
              <w:t>（2）投标人应将全部样品进行密封保存 ，样品：</w:t>
            </w:r>
            <w:r>
              <w:rPr>
                <w:rFonts w:hint="eastAsia" w:ascii="宋体" w:hAnsi="宋体" w:eastAsia="宋体"/>
                <w:b/>
                <w:bCs/>
                <w:color w:val="FF0000"/>
                <w:spacing w:val="8"/>
                <w:highlight w:val="yellow"/>
                <w:lang w:eastAsia="zh-CN"/>
              </w:rPr>
              <w:t>文件要求所有提供样品是最小销售原包装</w:t>
            </w:r>
            <w:r>
              <w:rPr>
                <w:rFonts w:hint="eastAsia" w:ascii="宋体" w:hAnsi="宋体" w:eastAsia="宋体" w:cs="Times New Roman"/>
                <w:b/>
                <w:bCs/>
                <w:spacing w:val="5"/>
                <w:sz w:val="21"/>
                <w:szCs w:val="21"/>
                <w:highlight w:val="yellow"/>
                <w:lang w:eastAsia="zh-CN"/>
              </w:rPr>
              <w:t>（特殊品种：金钱白花蛇提供10条，人工麝香提供5瓶，海马20条，龙涎香20克，海狸香200克，冬虫夏草50克），样品袋上须贴标签（标签上须有品名、规格[选货]、产地、装量、生产批号、生产日期、有效期、执行标准、生产企业、储存条件、产品属性[中药饮片/毒性中药饮片]）,不可显示投标单位名称（</w:t>
            </w:r>
            <w:r>
              <w:rPr>
                <w:rFonts w:hint="eastAsia" w:ascii="宋体" w:hAnsi="宋体" w:eastAsia="宋体"/>
                <w:b/>
                <w:bCs/>
                <w:color w:val="FF0000"/>
                <w:spacing w:val="8"/>
                <w:highlight w:val="yellow"/>
                <w:lang w:eastAsia="zh-CN"/>
              </w:rPr>
              <w:t>1、生产厂家为投标人时，需提供样品标签生产厂家名称及相关信息掩盖说明，盖投标人单位公章。2、生产厂家投标人样品标签要求:样品标签上必须掩盖生产厂家名称及相关商标等信息。</w:t>
            </w:r>
            <w:r>
              <w:rPr>
                <w:rFonts w:hint="eastAsia" w:ascii="宋体" w:hAnsi="宋体" w:eastAsia="宋体" w:cs="Times New Roman"/>
                <w:b/>
                <w:bCs/>
                <w:spacing w:val="5"/>
                <w:sz w:val="21"/>
                <w:szCs w:val="21"/>
                <w:highlight w:val="yellow"/>
                <w:lang w:eastAsia="zh-CN"/>
              </w:rPr>
              <w:t>），样品</w:t>
            </w:r>
            <w:r>
              <w:rPr>
                <w:rFonts w:hint="eastAsia" w:ascii="宋体" w:hAnsi="宋体" w:eastAsia="宋体"/>
                <w:color w:val="auto"/>
                <w:spacing w:val="8"/>
                <w:highlight w:val="yellow"/>
                <w:lang w:eastAsia="zh-CN"/>
              </w:rPr>
              <w:t xml:space="preserve">放至指定地点 ，并由招标代理机构配合该项目监督人对投标人所递交的样品进行暗标标号。  1.2.3 </w:t>
            </w:r>
            <w:r>
              <w:rPr>
                <w:rFonts w:ascii="宋体" w:hAnsi="宋体" w:eastAsia="宋体"/>
                <w:color w:val="auto"/>
                <w:spacing w:val="8"/>
                <w:highlight w:val="yellow"/>
                <w:lang w:eastAsia="zh-CN"/>
              </w:rPr>
              <w:t>…</w:t>
            </w:r>
            <w:r>
              <w:rPr>
                <w:rFonts w:hint="eastAsia" w:ascii="宋体" w:hAnsi="宋体" w:eastAsia="宋体"/>
                <w:color w:val="auto"/>
                <w:spacing w:val="8"/>
                <w:highlight w:val="yellow"/>
                <w:lang w:eastAsia="zh-CN"/>
              </w:rPr>
              <w:t>用作区分， 在开标时评审专家以数字序号作为样品打分名称确保开标工作的保密性 、客观性且样品评审环节顺利进行。</w:t>
            </w:r>
          </w:p>
          <w:p>
            <w:pPr>
              <w:pStyle w:val="14"/>
              <w:spacing w:before="23" w:line="228" w:lineRule="auto"/>
              <w:ind w:left="112" w:right="206"/>
              <w:rPr>
                <w:rFonts w:hint="eastAsia" w:ascii="宋体" w:hAnsi="宋体" w:eastAsia="宋体"/>
                <w:color w:val="auto"/>
                <w:spacing w:val="8"/>
                <w:highlight w:val="yellow"/>
                <w:lang w:eastAsia="zh-CN"/>
              </w:rPr>
            </w:pPr>
            <w:r>
              <w:rPr>
                <w:rFonts w:ascii="宋体" w:hAnsi="宋体" w:eastAsia="宋体"/>
                <w:color w:val="auto"/>
                <w:spacing w:val="8"/>
                <w:highlight w:val="yellow"/>
                <w:lang w:eastAsia="zh-CN"/>
              </w:rPr>
              <w:t>1.投标人应在开标前2个工作日提前将样品送至开标地点。</w:t>
            </w:r>
          </w:p>
          <w:p>
            <w:pPr>
              <w:pStyle w:val="14"/>
              <w:tabs>
                <w:tab w:val="left" w:pos="7621"/>
              </w:tabs>
              <w:spacing w:before="23" w:line="228" w:lineRule="auto"/>
              <w:ind w:left="112"/>
              <w:rPr>
                <w:rFonts w:hint="eastAsia" w:ascii="宋体" w:hAnsi="宋体" w:eastAsia="宋体"/>
                <w:color w:val="auto"/>
                <w:spacing w:val="8"/>
                <w:highlight w:val="yellow"/>
                <w:lang w:eastAsia="zh-CN"/>
              </w:rPr>
            </w:pPr>
            <w:r>
              <w:rPr>
                <w:rFonts w:ascii="宋体" w:hAnsi="宋体" w:eastAsia="宋体"/>
                <w:color w:val="auto"/>
                <w:spacing w:val="8"/>
                <w:highlight w:val="yellow"/>
                <w:lang w:eastAsia="zh-CN"/>
              </w:rPr>
              <w:t>样品递交地址：乌鲁木齐市水磨沟区立井街 198 号丽景中央城 10 号写字楼 1601 室</w:t>
            </w:r>
          </w:p>
          <w:p>
            <w:pPr>
              <w:pStyle w:val="14"/>
              <w:tabs>
                <w:tab w:val="left" w:pos="7621"/>
              </w:tabs>
              <w:spacing w:before="23" w:line="228" w:lineRule="auto"/>
              <w:ind w:left="112"/>
              <w:rPr>
                <w:rFonts w:hint="eastAsia" w:ascii="宋体" w:hAnsi="宋体" w:eastAsia="宋体"/>
                <w:color w:val="auto"/>
                <w:spacing w:val="8"/>
                <w:highlight w:val="yellow"/>
                <w:lang w:eastAsia="zh-CN"/>
              </w:rPr>
            </w:pPr>
            <w:r>
              <w:rPr>
                <w:rFonts w:hint="eastAsia" w:ascii="宋体" w:hAnsi="宋体" w:eastAsia="宋体"/>
                <w:b/>
                <w:bCs/>
                <w:color w:val="FF0000"/>
                <w:spacing w:val="8"/>
                <w:highlight w:val="yellow"/>
                <w:lang w:eastAsia="zh-CN"/>
              </w:rPr>
              <w:t>此说明是中药饮片招标文件不可分割的一部分。</w:t>
            </w:r>
          </w:p>
        </w:tc>
      </w:tr>
    </w:tbl>
    <w:p>
      <w:pPr>
        <w:rPr>
          <w:rFonts w:hint="eastAsia" w:ascii="宋体" w:hAnsi="宋体" w:eastAsia="宋体"/>
          <w:color w:val="auto"/>
          <w:lang w:eastAsia="zh-CN"/>
        </w:rPr>
      </w:pPr>
      <w:r>
        <w:rPr>
          <w:rFonts w:ascii="宋体" w:hAnsi="宋体" w:eastAsia="宋体"/>
          <w:color w:val="auto"/>
          <w:lang w:eastAsia="zh-CN"/>
        </w:rPr>
        <w:br w:type="textWrapping" w:clear="all"/>
      </w:r>
    </w:p>
    <w:p>
      <w:pPr>
        <w:spacing w:line="248" w:lineRule="auto"/>
        <w:rPr>
          <w:rFonts w:hint="eastAsia" w:ascii="宋体" w:hAnsi="宋体" w:eastAsia="宋体"/>
          <w:color w:val="auto"/>
          <w:lang w:eastAsia="zh-CN"/>
        </w:rPr>
      </w:pPr>
    </w:p>
    <w:p>
      <w:pPr>
        <w:pStyle w:val="4"/>
        <w:spacing w:before="91" w:line="224" w:lineRule="auto"/>
        <w:ind w:left="4234"/>
        <w:outlineLvl w:val="1"/>
        <w:rPr>
          <w:rFonts w:hint="eastAsia" w:ascii="宋体" w:hAnsi="宋体" w:eastAsia="宋体"/>
          <w:color w:val="auto"/>
          <w:lang w:eastAsia="zh-CN"/>
        </w:rPr>
      </w:pPr>
      <w:bookmarkStart w:id="35" w:name="bookmark7"/>
      <w:bookmarkEnd w:id="35"/>
      <w:bookmarkStart w:id="36" w:name="bookmark8"/>
      <w:bookmarkEnd w:id="36"/>
      <w:r>
        <w:rPr>
          <w:rFonts w:ascii="宋体" w:hAnsi="宋体" w:eastAsia="宋体"/>
          <w:b/>
          <w:bCs/>
          <w:color w:val="auto"/>
          <w:spacing w:val="-10"/>
          <w:lang w:eastAsia="zh-CN"/>
        </w:rPr>
        <w:t>A</w:t>
      </w:r>
      <w:r>
        <w:rPr>
          <w:rFonts w:ascii="宋体" w:hAnsi="宋体" w:eastAsia="宋体"/>
          <w:color w:val="auto"/>
          <w:spacing w:val="11"/>
          <w:lang w:eastAsia="zh-CN"/>
        </w:rPr>
        <w:t xml:space="preserve">  </w:t>
      </w:r>
      <w:r>
        <w:rPr>
          <w:rFonts w:ascii="宋体" w:hAnsi="宋体" w:eastAsia="宋体"/>
          <w:b/>
          <w:bCs/>
          <w:color w:val="auto"/>
          <w:spacing w:val="-10"/>
          <w:lang w:eastAsia="zh-CN"/>
        </w:rPr>
        <w:t>说</w:t>
      </w:r>
      <w:r>
        <w:rPr>
          <w:rFonts w:ascii="宋体" w:hAnsi="宋体" w:eastAsia="宋体"/>
          <w:color w:val="auto"/>
          <w:spacing w:val="18"/>
          <w:lang w:eastAsia="zh-CN"/>
        </w:rPr>
        <w:t xml:space="preserve">  </w:t>
      </w:r>
      <w:r>
        <w:rPr>
          <w:rFonts w:ascii="宋体" w:hAnsi="宋体" w:eastAsia="宋体"/>
          <w:b/>
          <w:bCs/>
          <w:color w:val="auto"/>
          <w:spacing w:val="-10"/>
          <w:lang w:eastAsia="zh-CN"/>
        </w:rPr>
        <w:t>明</w:t>
      </w:r>
    </w:p>
    <w:p>
      <w:pPr>
        <w:pStyle w:val="4"/>
        <w:spacing w:before="57" w:line="231" w:lineRule="auto"/>
        <w:ind w:left="18"/>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1.</w:t>
      </w:r>
      <w:r>
        <w:rPr>
          <w:rFonts w:ascii="宋体" w:hAnsi="宋体" w:eastAsia="宋体"/>
          <w:color w:val="auto"/>
          <w:spacing w:val="22"/>
          <w:sz w:val="23"/>
          <w:szCs w:val="23"/>
          <w:lang w:eastAsia="zh-CN"/>
        </w:rPr>
        <w:t xml:space="preserve"> </w:t>
      </w:r>
      <w:r>
        <w:rPr>
          <w:rFonts w:ascii="宋体" w:hAnsi="宋体" w:eastAsia="宋体"/>
          <w:color w:val="auto"/>
          <w:spacing w:val="1"/>
          <w:sz w:val="23"/>
          <w:szCs w:val="23"/>
          <w:lang w:eastAsia="zh-CN"/>
        </w:rPr>
        <w:t>适用范围</w:t>
      </w:r>
    </w:p>
    <w:p>
      <w:pPr>
        <w:pStyle w:val="4"/>
        <w:spacing w:before="120" w:line="228" w:lineRule="auto"/>
        <w:ind w:left="18"/>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1.1本招标文件仅适用于本次投标邀请中</w:t>
      </w:r>
      <w:r>
        <w:rPr>
          <w:rFonts w:ascii="宋体" w:hAnsi="宋体" w:eastAsia="宋体"/>
          <w:color w:val="auto"/>
          <w:spacing w:val="7"/>
          <w:sz w:val="23"/>
          <w:szCs w:val="23"/>
          <w:lang w:eastAsia="zh-CN"/>
        </w:rPr>
        <w:t>所叙述项目的货物及服务采购。</w:t>
      </w:r>
    </w:p>
    <w:p>
      <w:pPr>
        <w:pStyle w:val="4"/>
        <w:spacing w:before="126" w:line="234" w:lineRule="auto"/>
        <w:ind w:left="3"/>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2．定义</w:t>
      </w:r>
    </w:p>
    <w:p>
      <w:pPr>
        <w:pStyle w:val="4"/>
        <w:spacing w:before="117" w:line="311" w:lineRule="auto"/>
        <w:ind w:left="3" w:right="4397"/>
        <w:rPr>
          <w:rFonts w:hint="eastAsia" w:ascii="宋体" w:hAnsi="宋体" w:eastAsia="宋体"/>
          <w:color w:val="auto"/>
          <w:spacing w:val="5"/>
          <w:sz w:val="23"/>
          <w:szCs w:val="23"/>
          <w:lang w:eastAsia="zh-CN"/>
        </w:rPr>
      </w:pPr>
      <w:r>
        <w:rPr>
          <w:rFonts w:ascii="宋体" w:hAnsi="宋体" w:eastAsia="宋体"/>
          <w:color w:val="auto"/>
          <w:spacing w:val="6"/>
          <w:sz w:val="23"/>
          <w:szCs w:val="23"/>
          <w:lang w:eastAsia="zh-CN"/>
        </w:rPr>
        <w:t>2.1 “招标代理机构</w:t>
      </w:r>
      <w:r>
        <w:rPr>
          <w:rFonts w:ascii="宋体" w:hAnsi="宋体" w:eastAsia="宋体"/>
          <w:color w:val="auto"/>
          <w:spacing w:val="-83"/>
          <w:sz w:val="23"/>
          <w:szCs w:val="23"/>
          <w:lang w:eastAsia="zh-CN"/>
        </w:rPr>
        <w:t xml:space="preserve"> </w:t>
      </w:r>
      <w:r>
        <w:rPr>
          <w:rFonts w:ascii="宋体" w:hAnsi="宋体" w:eastAsia="宋体"/>
          <w:color w:val="auto"/>
          <w:spacing w:val="6"/>
          <w:sz w:val="23"/>
          <w:szCs w:val="23"/>
          <w:lang w:eastAsia="zh-CN"/>
        </w:rPr>
        <w:t>”系指新疆云联慧科工程咨询有限公司</w:t>
      </w:r>
      <w:r>
        <w:rPr>
          <w:rFonts w:ascii="宋体" w:hAnsi="宋体" w:eastAsia="宋体"/>
          <w:color w:val="auto"/>
          <w:spacing w:val="5"/>
          <w:sz w:val="23"/>
          <w:szCs w:val="23"/>
          <w:lang w:eastAsia="zh-CN"/>
        </w:rPr>
        <w:t>；</w:t>
      </w:r>
    </w:p>
    <w:p>
      <w:pPr>
        <w:pStyle w:val="4"/>
        <w:spacing w:before="117" w:line="311" w:lineRule="auto"/>
        <w:ind w:left="3" w:right="4397"/>
        <w:rPr>
          <w:rFonts w:hint="eastAsia" w:ascii="宋体" w:hAnsi="宋体" w:eastAsia="宋体"/>
          <w:color w:val="auto"/>
          <w:sz w:val="23"/>
          <w:szCs w:val="23"/>
          <w:lang w:eastAsia="zh-CN"/>
        </w:rPr>
      </w:pP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2.2 “买方 ”系指</w:t>
      </w:r>
      <w:r>
        <w:rPr>
          <w:rFonts w:hint="eastAsia" w:ascii="宋体" w:hAnsi="宋体" w:eastAsia="宋体"/>
          <w:color w:val="auto"/>
          <w:spacing w:val="6"/>
          <w:sz w:val="23"/>
          <w:szCs w:val="23"/>
          <w:lang w:eastAsia="zh-CN"/>
        </w:rPr>
        <w:t>新疆维吾尔自治区维吾尔医医院</w:t>
      </w:r>
      <w:r>
        <w:rPr>
          <w:rFonts w:ascii="宋体" w:hAnsi="宋体" w:eastAsia="宋体"/>
          <w:color w:val="auto"/>
          <w:spacing w:val="6"/>
          <w:sz w:val="23"/>
          <w:szCs w:val="23"/>
          <w:lang w:eastAsia="zh-CN"/>
        </w:rPr>
        <w:t>；</w:t>
      </w:r>
    </w:p>
    <w:p>
      <w:pPr>
        <w:pStyle w:val="4"/>
        <w:spacing w:before="42" w:line="310" w:lineRule="auto"/>
        <w:ind w:left="3" w:right="3437"/>
        <w:rPr>
          <w:rFonts w:hint="eastAsia" w:ascii="宋体" w:hAnsi="宋体" w:eastAsia="宋体"/>
          <w:color w:val="auto"/>
          <w:spacing w:val="6"/>
          <w:sz w:val="23"/>
          <w:szCs w:val="23"/>
          <w:lang w:eastAsia="zh-CN"/>
        </w:rPr>
      </w:pPr>
      <w:r>
        <w:rPr>
          <w:rFonts w:ascii="宋体" w:hAnsi="宋体" w:eastAsia="宋体"/>
          <w:color w:val="auto"/>
          <w:spacing w:val="6"/>
          <w:sz w:val="23"/>
          <w:szCs w:val="23"/>
          <w:lang w:eastAsia="zh-CN"/>
        </w:rPr>
        <w:t>2.3 “投标人</w:t>
      </w:r>
      <w:r>
        <w:rPr>
          <w:rFonts w:ascii="宋体" w:hAnsi="宋体" w:eastAsia="宋体"/>
          <w:color w:val="auto"/>
          <w:spacing w:val="-74"/>
          <w:sz w:val="23"/>
          <w:szCs w:val="23"/>
          <w:lang w:eastAsia="zh-CN"/>
        </w:rPr>
        <w:t xml:space="preserve"> </w:t>
      </w:r>
      <w:r>
        <w:rPr>
          <w:rFonts w:ascii="宋体" w:hAnsi="宋体" w:eastAsia="宋体"/>
          <w:color w:val="auto"/>
          <w:spacing w:val="6"/>
          <w:sz w:val="23"/>
          <w:szCs w:val="23"/>
          <w:lang w:eastAsia="zh-CN"/>
        </w:rPr>
        <w:t>”系指向招标代理机构提交投标文件的制造商或代理商；</w:t>
      </w:r>
    </w:p>
    <w:p>
      <w:pPr>
        <w:pStyle w:val="4"/>
        <w:spacing w:before="42" w:line="310" w:lineRule="auto"/>
        <w:ind w:left="3" w:right="3437"/>
        <w:rPr>
          <w:rFonts w:hint="eastAsia" w:ascii="宋体" w:hAnsi="宋体" w:eastAsia="宋体"/>
          <w:color w:val="auto"/>
          <w:sz w:val="23"/>
          <w:szCs w:val="23"/>
          <w:lang w:eastAsia="zh-CN"/>
        </w:rPr>
      </w:pP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2.4 “</w:t>
      </w:r>
      <w:r>
        <w:rPr>
          <w:rFonts w:ascii="宋体" w:hAnsi="宋体" w:eastAsia="宋体"/>
          <w:color w:val="auto"/>
          <w:spacing w:val="-68"/>
          <w:sz w:val="23"/>
          <w:szCs w:val="23"/>
          <w:lang w:eastAsia="zh-CN"/>
        </w:rPr>
        <w:t xml:space="preserve"> </w:t>
      </w:r>
      <w:r>
        <w:rPr>
          <w:rFonts w:ascii="宋体" w:hAnsi="宋体" w:eastAsia="宋体"/>
          <w:color w:val="auto"/>
          <w:spacing w:val="5"/>
          <w:sz w:val="23"/>
          <w:szCs w:val="23"/>
          <w:lang w:eastAsia="zh-CN"/>
        </w:rPr>
        <w:t>中标方</w:t>
      </w:r>
      <w:r>
        <w:rPr>
          <w:rFonts w:ascii="宋体" w:hAnsi="宋体" w:eastAsia="宋体"/>
          <w:color w:val="auto"/>
          <w:spacing w:val="-83"/>
          <w:sz w:val="23"/>
          <w:szCs w:val="23"/>
          <w:lang w:eastAsia="zh-CN"/>
        </w:rPr>
        <w:t xml:space="preserve"> </w:t>
      </w:r>
      <w:r>
        <w:rPr>
          <w:rFonts w:ascii="宋体" w:hAnsi="宋体" w:eastAsia="宋体"/>
          <w:color w:val="auto"/>
          <w:spacing w:val="5"/>
          <w:sz w:val="23"/>
          <w:szCs w:val="23"/>
          <w:lang w:eastAsia="zh-CN"/>
        </w:rPr>
        <w:t>”系指在本次项目中将被</w:t>
      </w:r>
      <w:r>
        <w:rPr>
          <w:rFonts w:ascii="宋体" w:hAnsi="宋体" w:eastAsia="宋体"/>
          <w:color w:val="auto"/>
          <w:spacing w:val="4"/>
          <w:sz w:val="23"/>
          <w:szCs w:val="23"/>
          <w:lang w:eastAsia="zh-CN"/>
        </w:rPr>
        <w:t>授予合同的投标人。</w:t>
      </w:r>
    </w:p>
    <w:p>
      <w:pPr>
        <w:pStyle w:val="4"/>
        <w:spacing w:before="45" w:line="231" w:lineRule="auto"/>
        <w:ind w:left="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3．合格的投标人</w:t>
      </w:r>
    </w:p>
    <w:p>
      <w:pPr>
        <w:pStyle w:val="4"/>
        <w:spacing w:before="122" w:line="313" w:lineRule="auto"/>
        <w:ind w:left="486" w:right="1073" w:hanging="481"/>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3.1 有能力提供招标文件中所要求的货物及服务、资格审查合格的制造商或代理商为合格的投</w:t>
      </w:r>
      <w:r>
        <w:rPr>
          <w:rFonts w:ascii="宋体" w:hAnsi="宋体" w:eastAsia="宋体"/>
          <w:color w:val="auto"/>
          <w:sz w:val="23"/>
          <w:szCs w:val="23"/>
          <w:lang w:eastAsia="zh-CN"/>
        </w:rPr>
        <w:t xml:space="preserve"> </w:t>
      </w:r>
      <w:r>
        <w:rPr>
          <w:rFonts w:ascii="宋体" w:hAnsi="宋体" w:eastAsia="宋体"/>
          <w:color w:val="auto"/>
          <w:spacing w:val="-10"/>
          <w:sz w:val="23"/>
          <w:szCs w:val="23"/>
          <w:lang w:eastAsia="zh-CN"/>
        </w:rPr>
        <w:t>标人；</w:t>
      </w:r>
    </w:p>
    <w:p>
      <w:pPr>
        <w:pStyle w:val="4"/>
        <w:spacing w:before="37" w:line="231" w:lineRule="auto"/>
        <w:ind w:left="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3.2 投标人必须遵守有关的国内法律和规章条例。</w:t>
      </w:r>
    </w:p>
    <w:p>
      <w:pPr>
        <w:pStyle w:val="4"/>
        <w:spacing w:before="121" w:line="229"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4．投标人资格(废标因素)符合政府采购法第二十二条的规定；</w:t>
      </w:r>
    </w:p>
    <w:p>
      <w:pPr>
        <w:pStyle w:val="4"/>
        <w:spacing w:before="124" w:line="231" w:lineRule="auto"/>
        <w:ind w:left="18"/>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1）投标人须具有效的</w:t>
      </w:r>
      <w:r>
        <w:rPr>
          <w:rFonts w:ascii="宋体" w:hAnsi="宋体" w:eastAsia="宋体"/>
          <w:color w:val="auto"/>
          <w:spacing w:val="-82"/>
          <w:sz w:val="23"/>
          <w:szCs w:val="23"/>
          <w:lang w:eastAsia="zh-CN"/>
        </w:rPr>
        <w:t xml:space="preserve"> </w:t>
      </w:r>
      <w:r>
        <w:rPr>
          <w:rFonts w:ascii="宋体" w:hAnsi="宋体" w:eastAsia="宋体"/>
          <w:color w:val="auto"/>
          <w:spacing w:val="4"/>
          <w:sz w:val="23"/>
          <w:szCs w:val="23"/>
          <w:lang w:eastAsia="zh-CN"/>
        </w:rPr>
        <w:t>“一证一码</w:t>
      </w:r>
      <w:r>
        <w:rPr>
          <w:rFonts w:ascii="宋体" w:hAnsi="宋体" w:eastAsia="宋体"/>
          <w:color w:val="auto"/>
          <w:spacing w:val="-83"/>
          <w:sz w:val="23"/>
          <w:szCs w:val="23"/>
          <w:lang w:eastAsia="zh-CN"/>
        </w:rPr>
        <w:t xml:space="preserve"> </w:t>
      </w:r>
      <w:r>
        <w:rPr>
          <w:rFonts w:ascii="宋体" w:hAnsi="宋体" w:eastAsia="宋体"/>
          <w:color w:val="auto"/>
          <w:spacing w:val="4"/>
          <w:sz w:val="23"/>
          <w:szCs w:val="23"/>
          <w:lang w:eastAsia="zh-CN"/>
        </w:rPr>
        <w:t>”或“三证</w:t>
      </w:r>
      <w:r>
        <w:rPr>
          <w:rFonts w:ascii="宋体" w:hAnsi="宋体" w:eastAsia="宋体"/>
          <w:color w:val="auto"/>
          <w:spacing w:val="3"/>
          <w:sz w:val="23"/>
          <w:szCs w:val="23"/>
          <w:lang w:eastAsia="zh-CN"/>
        </w:rPr>
        <w:t>合一</w:t>
      </w:r>
      <w:r>
        <w:rPr>
          <w:rFonts w:ascii="宋体" w:hAnsi="宋体" w:eastAsia="宋体"/>
          <w:color w:val="auto"/>
          <w:spacing w:val="-83"/>
          <w:sz w:val="23"/>
          <w:szCs w:val="23"/>
          <w:lang w:eastAsia="zh-CN"/>
        </w:rPr>
        <w:t xml:space="preserve"> </w:t>
      </w:r>
      <w:r>
        <w:rPr>
          <w:rFonts w:ascii="宋体" w:hAnsi="宋体" w:eastAsia="宋体"/>
          <w:color w:val="auto"/>
          <w:spacing w:val="3"/>
          <w:sz w:val="23"/>
          <w:szCs w:val="23"/>
          <w:lang w:eastAsia="zh-CN"/>
        </w:rPr>
        <w:t>”的营业执照；</w:t>
      </w:r>
    </w:p>
    <w:p>
      <w:pPr>
        <w:pStyle w:val="4"/>
        <w:spacing w:before="121" w:line="280" w:lineRule="auto"/>
        <w:ind w:left="501" w:right="1091" w:hanging="498"/>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2）投标人为代理商的，应具有有效的《药品经营许可证》（中药饮片</w:t>
      </w:r>
      <w:r>
        <w:rPr>
          <w:rFonts w:ascii="宋体" w:hAnsi="宋体" w:eastAsia="宋体"/>
          <w:color w:val="auto"/>
          <w:spacing w:val="6"/>
          <w:sz w:val="23"/>
          <w:szCs w:val="23"/>
          <w:lang w:eastAsia="zh-CN"/>
        </w:rPr>
        <w:t>）</w:t>
      </w:r>
      <w:r>
        <w:rPr>
          <w:rFonts w:ascii="宋体" w:hAnsi="宋体" w:eastAsia="宋体"/>
          <w:color w:val="auto"/>
          <w:spacing w:val="1"/>
          <w:sz w:val="23"/>
          <w:szCs w:val="23"/>
          <w:lang w:eastAsia="zh-CN"/>
        </w:rPr>
        <w:t xml:space="preserve"> </w:t>
      </w:r>
      <w:r>
        <w:rPr>
          <w:rFonts w:ascii="宋体" w:hAnsi="宋体" w:eastAsia="宋体"/>
          <w:color w:val="auto"/>
          <w:spacing w:val="6"/>
          <w:sz w:val="23"/>
          <w:szCs w:val="23"/>
          <w:lang w:eastAsia="zh-CN"/>
        </w:rPr>
        <w:t>；</w:t>
      </w:r>
      <w:r>
        <w:rPr>
          <w:rFonts w:ascii="宋体" w:hAnsi="宋体" w:eastAsia="宋体"/>
          <w:color w:val="auto"/>
          <w:spacing w:val="7"/>
          <w:sz w:val="23"/>
          <w:szCs w:val="23"/>
          <w:lang w:eastAsia="zh-CN"/>
        </w:rPr>
        <w:t>投标人为生产厂家</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的，应具有有效的《药品生产许可证》（中药饮片</w:t>
      </w:r>
      <w:r>
        <w:rPr>
          <w:rFonts w:ascii="宋体" w:hAnsi="宋体" w:eastAsia="宋体"/>
          <w:color w:val="auto"/>
          <w:spacing w:val="9"/>
          <w:sz w:val="23"/>
          <w:szCs w:val="23"/>
          <w:lang w:eastAsia="zh-CN"/>
        </w:rPr>
        <w:t>）；</w:t>
      </w:r>
    </w:p>
    <w:p>
      <w:pPr>
        <w:pStyle w:val="4"/>
        <w:spacing w:before="121" w:line="295" w:lineRule="auto"/>
        <w:ind w:left="487" w:right="1071" w:hanging="482"/>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3）投标人具有良好的财务状况，提供近三年</w:t>
      </w:r>
      <w:r>
        <w:rPr>
          <w:rFonts w:ascii="宋体" w:hAnsi="宋体" w:eastAsia="宋体"/>
          <w:color w:val="auto"/>
          <w:spacing w:val="-27"/>
          <w:sz w:val="23"/>
          <w:szCs w:val="23"/>
          <w:lang w:eastAsia="zh-CN"/>
        </w:rPr>
        <w:t xml:space="preserve"> </w:t>
      </w:r>
      <w:r>
        <w:rPr>
          <w:rFonts w:ascii="宋体" w:hAnsi="宋体" w:eastAsia="宋体"/>
          <w:color w:val="auto"/>
          <w:spacing w:val="8"/>
          <w:sz w:val="23"/>
          <w:szCs w:val="23"/>
          <w:lang w:eastAsia="zh-CN"/>
        </w:rPr>
        <w:t>202</w:t>
      </w:r>
      <w:r>
        <w:rPr>
          <w:rFonts w:hint="eastAsia" w:ascii="宋体" w:hAnsi="宋体" w:eastAsia="宋体"/>
          <w:color w:val="auto"/>
          <w:spacing w:val="8"/>
          <w:sz w:val="23"/>
          <w:szCs w:val="23"/>
          <w:lang w:eastAsia="zh-CN"/>
        </w:rPr>
        <w:t>2</w:t>
      </w:r>
      <w:r>
        <w:rPr>
          <w:rFonts w:ascii="宋体" w:hAnsi="宋体" w:eastAsia="宋体"/>
          <w:color w:val="auto"/>
          <w:spacing w:val="8"/>
          <w:sz w:val="23"/>
          <w:szCs w:val="23"/>
          <w:lang w:eastAsia="zh-CN"/>
        </w:rPr>
        <w:t>-202</w:t>
      </w:r>
      <w:r>
        <w:rPr>
          <w:rFonts w:hint="eastAsia" w:ascii="宋体" w:hAnsi="宋体" w:eastAsia="宋体"/>
          <w:color w:val="auto"/>
          <w:spacing w:val="8"/>
          <w:sz w:val="23"/>
          <w:szCs w:val="23"/>
          <w:lang w:eastAsia="zh-CN"/>
        </w:rPr>
        <w:t>4</w:t>
      </w:r>
      <w:r>
        <w:rPr>
          <w:rFonts w:ascii="宋体" w:hAnsi="宋体" w:eastAsia="宋体"/>
          <w:color w:val="auto"/>
          <w:spacing w:val="-31"/>
          <w:sz w:val="23"/>
          <w:szCs w:val="23"/>
          <w:lang w:eastAsia="zh-CN"/>
        </w:rPr>
        <w:t xml:space="preserve"> </w:t>
      </w:r>
      <w:r>
        <w:rPr>
          <w:rFonts w:ascii="宋体" w:hAnsi="宋体" w:eastAsia="宋体"/>
          <w:color w:val="auto"/>
          <w:spacing w:val="8"/>
          <w:sz w:val="23"/>
          <w:szCs w:val="23"/>
          <w:lang w:eastAsia="zh-CN"/>
        </w:rPr>
        <w:t>年任意一年经第三方审计出具的审计</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报告，须包含资产负债表、现金流量表、利润表等，或提供公司近一年的财务报表和近一</w:t>
      </w:r>
      <w:r>
        <w:rPr>
          <w:rFonts w:ascii="宋体" w:hAnsi="宋体" w:eastAsia="宋体"/>
          <w:color w:val="auto"/>
          <w:spacing w:val="8"/>
          <w:sz w:val="23"/>
          <w:szCs w:val="23"/>
          <w:lang w:eastAsia="zh-CN"/>
        </w:rPr>
        <w:t xml:space="preserve"> </w:t>
      </w:r>
      <w:r>
        <w:rPr>
          <w:rFonts w:ascii="宋体" w:hAnsi="宋体" w:eastAsia="宋体"/>
          <w:color w:val="auto"/>
          <w:spacing w:val="5"/>
          <w:sz w:val="23"/>
          <w:szCs w:val="23"/>
          <w:lang w:eastAsia="zh-CN"/>
        </w:rPr>
        <w:t>个月的银行资信证明并加盖公章；</w:t>
      </w:r>
    </w:p>
    <w:p>
      <w:pPr>
        <w:pStyle w:val="4"/>
        <w:spacing w:before="123" w:line="280" w:lineRule="auto"/>
        <w:ind w:left="497" w:right="1073" w:hanging="497"/>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4）投标人在“信用中国</w:t>
      </w:r>
      <w:r>
        <w:rPr>
          <w:rFonts w:ascii="宋体" w:hAnsi="宋体" w:eastAsia="宋体"/>
          <w:color w:val="auto"/>
          <w:spacing w:val="-79"/>
          <w:sz w:val="23"/>
          <w:szCs w:val="23"/>
          <w:lang w:eastAsia="zh-CN"/>
        </w:rPr>
        <w:t xml:space="preserve"> </w:t>
      </w:r>
      <w:r>
        <w:rPr>
          <w:rFonts w:ascii="宋体" w:hAnsi="宋体" w:eastAsia="宋体"/>
          <w:color w:val="auto"/>
          <w:spacing w:val="-3"/>
          <w:sz w:val="23"/>
          <w:szCs w:val="23"/>
          <w:lang w:eastAsia="zh-CN"/>
        </w:rPr>
        <w:t>”网站（www.creditchina.gov.cn)、中国政府采购网（www.ccgp.gov.cn)</w:t>
      </w:r>
      <w:r>
        <w:rPr>
          <w:rFonts w:ascii="宋体" w:hAnsi="宋体" w:eastAsia="宋体"/>
          <w:color w:val="auto"/>
          <w:sz w:val="23"/>
          <w:szCs w:val="23"/>
          <w:lang w:eastAsia="zh-CN"/>
        </w:rPr>
        <w:t xml:space="preserve"> </w:t>
      </w:r>
      <w:r>
        <w:rPr>
          <w:rFonts w:ascii="宋体" w:hAnsi="宋体" w:eastAsia="宋体"/>
          <w:color w:val="auto"/>
          <w:spacing w:val="3"/>
          <w:sz w:val="23"/>
          <w:szCs w:val="23"/>
          <w:lang w:eastAsia="zh-CN"/>
        </w:rPr>
        <w:t>等渠道查询后，无不良记录；</w:t>
      </w:r>
    </w:p>
    <w:p>
      <w:pPr>
        <w:pStyle w:val="4"/>
        <w:spacing w:before="121" w:line="230" w:lineRule="auto"/>
        <w:ind w:left="5"/>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5）拥有一定的技术支持和后续服务能力；</w:t>
      </w:r>
    </w:p>
    <w:p>
      <w:pPr>
        <w:pStyle w:val="4"/>
        <w:spacing w:before="123" w:line="228" w:lineRule="auto"/>
        <w:ind w:left="2"/>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6）参加采购活动前</w:t>
      </w:r>
      <w:r>
        <w:rPr>
          <w:rFonts w:ascii="宋体" w:hAnsi="宋体" w:eastAsia="宋体"/>
          <w:color w:val="auto"/>
          <w:spacing w:val="-15"/>
          <w:sz w:val="23"/>
          <w:szCs w:val="23"/>
          <w:lang w:eastAsia="zh-CN"/>
        </w:rPr>
        <w:t xml:space="preserve"> </w:t>
      </w:r>
      <w:r>
        <w:rPr>
          <w:rFonts w:ascii="宋体" w:hAnsi="宋体" w:eastAsia="宋体"/>
          <w:color w:val="auto"/>
          <w:spacing w:val="5"/>
          <w:sz w:val="23"/>
          <w:szCs w:val="23"/>
          <w:lang w:eastAsia="zh-CN"/>
        </w:rPr>
        <w:t>3</w:t>
      </w:r>
      <w:r>
        <w:rPr>
          <w:rFonts w:ascii="宋体" w:hAnsi="宋体" w:eastAsia="宋体"/>
          <w:color w:val="auto"/>
          <w:spacing w:val="-35"/>
          <w:sz w:val="23"/>
          <w:szCs w:val="23"/>
          <w:lang w:eastAsia="zh-CN"/>
        </w:rPr>
        <w:t xml:space="preserve"> </w:t>
      </w:r>
      <w:r>
        <w:rPr>
          <w:rFonts w:ascii="宋体" w:hAnsi="宋体" w:eastAsia="宋体"/>
          <w:color w:val="auto"/>
          <w:spacing w:val="5"/>
          <w:sz w:val="23"/>
          <w:szCs w:val="23"/>
          <w:lang w:eastAsia="zh-CN"/>
        </w:rPr>
        <w:t>年内，在经营活动中没有重大违法记录；</w:t>
      </w:r>
    </w:p>
    <w:p>
      <w:pPr>
        <w:pStyle w:val="4"/>
        <w:spacing w:before="124" w:line="231" w:lineRule="auto"/>
        <w:ind w:left="5"/>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5．投标费用</w:t>
      </w:r>
    </w:p>
    <w:p>
      <w:pPr>
        <w:pStyle w:val="4"/>
        <w:spacing w:before="122" w:line="228" w:lineRule="auto"/>
        <w:ind w:left="5"/>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5.1 无论投标过程中的作法和结果如何，投标人将自行承担所有与参加投标有关的全部费</w:t>
      </w:r>
      <w:r>
        <w:rPr>
          <w:rFonts w:ascii="宋体" w:hAnsi="宋体" w:eastAsia="宋体"/>
          <w:color w:val="auto"/>
          <w:spacing w:val="8"/>
          <w:sz w:val="23"/>
          <w:szCs w:val="23"/>
          <w:lang w:eastAsia="zh-CN"/>
        </w:rPr>
        <w:t>用。</w:t>
      </w:r>
    </w:p>
    <w:p>
      <w:pPr>
        <w:spacing w:line="293" w:lineRule="auto"/>
        <w:rPr>
          <w:rFonts w:hint="eastAsia" w:ascii="宋体" w:hAnsi="宋体" w:eastAsia="宋体"/>
          <w:color w:val="auto"/>
          <w:lang w:eastAsia="zh-CN"/>
        </w:rPr>
      </w:pPr>
    </w:p>
    <w:p>
      <w:pPr>
        <w:pStyle w:val="4"/>
        <w:spacing w:before="91" w:line="223" w:lineRule="auto"/>
        <w:ind w:left="4097"/>
        <w:outlineLvl w:val="1"/>
        <w:rPr>
          <w:rFonts w:hint="eastAsia" w:ascii="宋体" w:hAnsi="宋体" w:eastAsia="宋体"/>
          <w:color w:val="auto"/>
          <w:lang w:eastAsia="zh-CN"/>
        </w:rPr>
      </w:pPr>
      <w:bookmarkStart w:id="37" w:name="bookmark9"/>
      <w:bookmarkEnd w:id="37"/>
      <w:bookmarkStart w:id="38" w:name="bookmark10"/>
      <w:bookmarkEnd w:id="38"/>
      <w:r>
        <w:rPr>
          <w:rFonts w:ascii="宋体" w:hAnsi="宋体" w:eastAsia="宋体"/>
          <w:b/>
          <w:bCs/>
          <w:color w:val="auto"/>
          <w:spacing w:val="-6"/>
          <w:lang w:eastAsia="zh-CN"/>
        </w:rPr>
        <w:t>B</w:t>
      </w:r>
      <w:r>
        <w:rPr>
          <w:rFonts w:ascii="宋体" w:hAnsi="宋体" w:eastAsia="宋体"/>
          <w:color w:val="auto"/>
          <w:spacing w:val="10"/>
          <w:lang w:eastAsia="zh-CN"/>
        </w:rPr>
        <w:t xml:space="preserve">  </w:t>
      </w:r>
      <w:r>
        <w:rPr>
          <w:rFonts w:ascii="宋体" w:hAnsi="宋体" w:eastAsia="宋体"/>
          <w:b/>
          <w:bCs/>
          <w:color w:val="auto"/>
          <w:spacing w:val="-6"/>
          <w:lang w:eastAsia="zh-CN"/>
        </w:rPr>
        <w:t>招标文件</w:t>
      </w:r>
    </w:p>
    <w:p>
      <w:pPr>
        <w:spacing w:line="295" w:lineRule="auto"/>
        <w:rPr>
          <w:rFonts w:hint="eastAsia" w:ascii="宋体" w:hAnsi="宋体" w:eastAsia="宋体"/>
          <w:color w:val="auto"/>
          <w:lang w:eastAsia="zh-CN"/>
        </w:rPr>
      </w:pPr>
    </w:p>
    <w:p>
      <w:pPr>
        <w:pStyle w:val="4"/>
        <w:spacing w:before="75" w:line="311" w:lineRule="auto"/>
        <w:ind w:left="2" w:right="8778"/>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6．招标文件构成</w:t>
      </w:r>
      <w:r>
        <w:rPr>
          <w:rFonts w:ascii="宋体" w:hAnsi="宋体" w:eastAsia="宋体"/>
          <w:color w:val="auto"/>
          <w:sz w:val="23"/>
          <w:szCs w:val="23"/>
          <w:lang w:eastAsia="zh-CN"/>
        </w:rPr>
        <w:t xml:space="preserve">   </w:t>
      </w:r>
      <w:r>
        <w:rPr>
          <w:rFonts w:ascii="宋体" w:hAnsi="宋体" w:eastAsia="宋体"/>
          <w:color w:val="auto"/>
          <w:spacing w:val="-1"/>
          <w:sz w:val="23"/>
          <w:szCs w:val="23"/>
          <w:lang w:eastAsia="zh-CN"/>
        </w:rPr>
        <w:t>6.1</w:t>
      </w:r>
      <w:r>
        <w:rPr>
          <w:rFonts w:ascii="宋体" w:hAnsi="宋体" w:eastAsia="宋体"/>
          <w:color w:val="auto"/>
          <w:spacing w:val="-30"/>
          <w:sz w:val="23"/>
          <w:szCs w:val="23"/>
          <w:lang w:eastAsia="zh-CN"/>
        </w:rPr>
        <w:t xml:space="preserve"> </w:t>
      </w:r>
      <w:r>
        <w:rPr>
          <w:rFonts w:ascii="宋体" w:hAnsi="宋体" w:eastAsia="宋体"/>
          <w:color w:val="auto"/>
          <w:spacing w:val="-1"/>
          <w:sz w:val="23"/>
          <w:szCs w:val="23"/>
          <w:lang w:eastAsia="zh-CN"/>
        </w:rPr>
        <w:t>招标文件包括：</w:t>
      </w:r>
    </w:p>
    <w:p>
      <w:pPr>
        <w:pStyle w:val="4"/>
        <w:spacing w:before="41" w:line="228" w:lineRule="auto"/>
        <w:ind w:left="241"/>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⑴投标邀请；</w:t>
      </w:r>
    </w:p>
    <w:p>
      <w:pPr>
        <w:pStyle w:val="4"/>
        <w:spacing w:before="125" w:line="231" w:lineRule="auto"/>
        <w:ind w:left="241"/>
        <w:rPr>
          <w:rFonts w:hint="eastAsia" w:ascii="宋体" w:hAnsi="宋体" w:eastAsia="宋体"/>
          <w:color w:val="auto"/>
          <w:sz w:val="23"/>
          <w:szCs w:val="23"/>
          <w:lang w:eastAsia="zh-CN"/>
        </w:rPr>
      </w:pPr>
      <w:r>
        <w:rPr>
          <w:rFonts w:ascii="宋体" w:hAnsi="宋体" w:eastAsia="宋体"/>
          <w:color w:val="auto"/>
          <w:sz w:val="23"/>
          <w:szCs w:val="23"/>
          <w:lang w:eastAsia="zh-CN"/>
        </w:rPr>
        <w:t>⑵投标人须知；</w:t>
      </w:r>
    </w:p>
    <w:p>
      <w:pPr>
        <w:pStyle w:val="4"/>
        <w:spacing w:before="122" w:line="313" w:lineRule="auto"/>
        <w:ind w:left="241" w:right="7277"/>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⑶货物需求一览表及技术规格；</w:t>
      </w:r>
      <w:r>
        <w:rPr>
          <w:rFonts w:ascii="宋体" w:hAnsi="宋体" w:eastAsia="宋体"/>
          <w:color w:val="auto"/>
          <w:spacing w:val="2"/>
          <w:sz w:val="23"/>
          <w:szCs w:val="23"/>
          <w:lang w:eastAsia="zh-CN"/>
        </w:rPr>
        <w:t xml:space="preserve"> ⑷合同一般条款；</w:t>
      </w:r>
    </w:p>
    <w:p>
      <w:pPr>
        <w:pStyle w:val="4"/>
        <w:spacing w:before="37" w:line="230" w:lineRule="auto"/>
        <w:ind w:left="241"/>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⑸合同特殊条款；</w:t>
      </w:r>
    </w:p>
    <w:p>
      <w:pPr>
        <w:pStyle w:val="4"/>
        <w:spacing w:before="75" w:line="231" w:lineRule="auto"/>
        <w:ind w:left="241"/>
        <w:rPr>
          <w:rFonts w:hint="eastAsia" w:ascii="宋体" w:hAnsi="宋体" w:eastAsia="宋体"/>
          <w:color w:val="auto"/>
          <w:spacing w:val="2"/>
          <w:sz w:val="23"/>
          <w:szCs w:val="23"/>
          <w:lang w:eastAsia="zh-CN"/>
        </w:rPr>
      </w:pPr>
    </w:p>
    <w:p>
      <w:pPr>
        <w:pStyle w:val="4"/>
        <w:spacing w:before="75" w:line="231" w:lineRule="auto"/>
        <w:ind w:left="241"/>
        <w:rPr>
          <w:rFonts w:hint="eastAsia" w:ascii="宋体" w:hAnsi="宋体" w:eastAsia="宋体"/>
          <w:color w:val="auto"/>
          <w:spacing w:val="2"/>
          <w:sz w:val="23"/>
          <w:szCs w:val="23"/>
          <w:lang w:eastAsia="zh-CN"/>
        </w:rPr>
      </w:pPr>
    </w:p>
    <w:p>
      <w:pPr>
        <w:pStyle w:val="4"/>
        <w:spacing w:before="75" w:line="231" w:lineRule="auto"/>
        <w:ind w:left="241"/>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⑹范本格式。</w:t>
      </w:r>
    </w:p>
    <w:p>
      <w:pPr>
        <w:pStyle w:val="4"/>
        <w:spacing w:before="120" w:line="231" w:lineRule="auto"/>
        <w:ind w:left="2"/>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6.2 招标文件以中文编写。</w:t>
      </w:r>
    </w:p>
    <w:p>
      <w:pPr>
        <w:pStyle w:val="4"/>
        <w:spacing w:before="123" w:line="316" w:lineRule="auto"/>
        <w:ind w:left="391" w:right="1073" w:hanging="389"/>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6.3 投标人应认真阅读招标文件中所有的事项、格式、条款和规范等要求，从而对招标文件作</w:t>
      </w:r>
      <w:r>
        <w:rPr>
          <w:rFonts w:ascii="宋体" w:hAnsi="宋体" w:eastAsia="宋体"/>
          <w:color w:val="auto"/>
          <w:spacing w:val="3"/>
          <w:sz w:val="23"/>
          <w:szCs w:val="23"/>
          <w:lang w:eastAsia="zh-CN"/>
        </w:rPr>
        <w:t xml:space="preserve"> </w:t>
      </w:r>
      <w:r>
        <w:rPr>
          <w:rFonts w:ascii="宋体" w:hAnsi="宋体" w:eastAsia="宋体"/>
          <w:color w:val="auto"/>
          <w:spacing w:val="10"/>
          <w:sz w:val="23"/>
          <w:szCs w:val="23"/>
          <w:lang w:eastAsia="zh-CN"/>
        </w:rPr>
        <w:t>出实质性响应。如果没有按照招标文件要求提交全部</w:t>
      </w:r>
      <w:r>
        <w:rPr>
          <w:rFonts w:ascii="宋体" w:hAnsi="宋体" w:eastAsia="宋体"/>
          <w:color w:val="auto"/>
          <w:spacing w:val="9"/>
          <w:sz w:val="23"/>
          <w:szCs w:val="23"/>
          <w:lang w:eastAsia="zh-CN"/>
        </w:rPr>
        <w:t>投标文件或资料，没有对招标文件作</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出实质性响应，其风险应由投标人自行承担。</w:t>
      </w:r>
    </w:p>
    <w:p>
      <w:pPr>
        <w:pStyle w:val="4"/>
        <w:spacing w:before="44" w:line="231" w:lineRule="auto"/>
        <w:ind w:left="6"/>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7．招标文件澄清</w:t>
      </w:r>
    </w:p>
    <w:p>
      <w:pPr>
        <w:pStyle w:val="4"/>
        <w:spacing w:before="121" w:line="313" w:lineRule="auto"/>
        <w:ind w:left="498" w:right="1073" w:hanging="492"/>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7.1 投标人对招标文件有疑问的，可以向招标代理机构提出询问，招标代理机构将及时做出答</w:t>
      </w:r>
      <w:r>
        <w:rPr>
          <w:rFonts w:ascii="宋体" w:hAnsi="宋体" w:eastAsia="宋体"/>
          <w:color w:val="auto"/>
          <w:sz w:val="23"/>
          <w:szCs w:val="23"/>
          <w:lang w:eastAsia="zh-CN"/>
        </w:rPr>
        <w:t xml:space="preserve"> </w:t>
      </w:r>
      <w:r>
        <w:rPr>
          <w:rFonts w:ascii="宋体" w:hAnsi="宋体" w:eastAsia="宋体"/>
          <w:color w:val="auto"/>
          <w:spacing w:val="-17"/>
          <w:sz w:val="23"/>
          <w:szCs w:val="23"/>
          <w:lang w:eastAsia="zh-CN"/>
        </w:rPr>
        <w:t>复；</w:t>
      </w:r>
    </w:p>
    <w:p>
      <w:pPr>
        <w:pStyle w:val="4"/>
        <w:spacing w:before="37" w:line="312" w:lineRule="auto"/>
        <w:ind w:left="486" w:right="1037" w:hanging="480"/>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7.2 投标人对招标文件有质疑，须在得到招标文件之日起，以书面形式向招标</w:t>
      </w:r>
      <w:r>
        <w:rPr>
          <w:rFonts w:ascii="宋体" w:hAnsi="宋体" w:eastAsia="宋体"/>
          <w:color w:val="auto"/>
          <w:spacing w:val="7"/>
          <w:sz w:val="23"/>
          <w:szCs w:val="23"/>
          <w:lang w:eastAsia="zh-CN"/>
        </w:rPr>
        <w:t>机构提出质疑；</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招标机构在收到书面质疑后尽快做出答复，并以书面形式通知质疑投标人。</w:t>
      </w:r>
    </w:p>
    <w:p>
      <w:pPr>
        <w:pStyle w:val="4"/>
        <w:spacing w:before="41" w:line="231" w:lineRule="auto"/>
        <w:ind w:left="1"/>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8.</w:t>
      </w:r>
      <w:r>
        <w:rPr>
          <w:rFonts w:ascii="宋体" w:hAnsi="宋体" w:eastAsia="宋体"/>
          <w:color w:val="auto"/>
          <w:spacing w:val="17"/>
          <w:sz w:val="23"/>
          <w:szCs w:val="23"/>
          <w:lang w:eastAsia="zh-CN"/>
        </w:rPr>
        <w:t xml:space="preserve">  </w:t>
      </w:r>
      <w:r>
        <w:rPr>
          <w:rFonts w:ascii="宋体" w:hAnsi="宋体" w:eastAsia="宋体"/>
          <w:color w:val="auto"/>
          <w:spacing w:val="5"/>
          <w:sz w:val="23"/>
          <w:szCs w:val="23"/>
          <w:lang w:eastAsia="zh-CN"/>
        </w:rPr>
        <w:t>招标文件的修改</w:t>
      </w:r>
    </w:p>
    <w:p>
      <w:pPr>
        <w:pStyle w:val="4"/>
        <w:spacing w:before="121" w:line="313" w:lineRule="auto"/>
        <w:ind w:left="484" w:right="1073" w:hanging="483"/>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8.1 对招标文件进行必要的修改，招标代理机构将在投</w:t>
      </w:r>
      <w:r>
        <w:rPr>
          <w:rFonts w:ascii="宋体" w:hAnsi="宋体" w:eastAsia="宋体"/>
          <w:color w:val="auto"/>
          <w:spacing w:val="7"/>
          <w:sz w:val="23"/>
          <w:szCs w:val="23"/>
          <w:lang w:eastAsia="zh-CN"/>
        </w:rPr>
        <w:t>标截止时间</w:t>
      </w:r>
      <w:r>
        <w:rPr>
          <w:rFonts w:ascii="宋体" w:hAnsi="宋体" w:eastAsia="宋体"/>
          <w:color w:val="auto"/>
          <w:spacing w:val="-29"/>
          <w:sz w:val="23"/>
          <w:szCs w:val="23"/>
          <w:lang w:eastAsia="zh-CN"/>
        </w:rPr>
        <w:t xml:space="preserve"> </w:t>
      </w:r>
      <w:r>
        <w:rPr>
          <w:rFonts w:ascii="宋体" w:hAnsi="宋体" w:eastAsia="宋体"/>
          <w:color w:val="auto"/>
          <w:spacing w:val="7"/>
          <w:sz w:val="23"/>
          <w:szCs w:val="23"/>
          <w:lang w:eastAsia="zh-CN"/>
        </w:rPr>
        <w:t>15 日前以书面形式通知所</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有购买招标文件的投标人。该修改的内容为招标文件的组成部分；</w:t>
      </w:r>
    </w:p>
    <w:p>
      <w:pPr>
        <w:pStyle w:val="4"/>
        <w:spacing w:before="39" w:line="313" w:lineRule="auto"/>
        <w:ind w:left="484" w:right="1073" w:hanging="483"/>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8.2 在投标截止时间前，招标机构可视具体情况延长投标截止时间，并将变更时间书面通知所</w:t>
      </w:r>
      <w:r>
        <w:rPr>
          <w:rFonts w:ascii="宋体" w:hAnsi="宋体" w:eastAsia="宋体"/>
          <w:color w:val="auto"/>
          <w:spacing w:val="4"/>
          <w:sz w:val="23"/>
          <w:szCs w:val="23"/>
          <w:lang w:eastAsia="zh-CN"/>
        </w:rPr>
        <w:t xml:space="preserve"> </w:t>
      </w:r>
      <w:r>
        <w:rPr>
          <w:rFonts w:ascii="宋体" w:hAnsi="宋体" w:eastAsia="宋体"/>
          <w:color w:val="auto"/>
          <w:spacing w:val="5"/>
          <w:sz w:val="23"/>
          <w:szCs w:val="23"/>
          <w:lang w:eastAsia="zh-CN"/>
        </w:rPr>
        <w:t>有购买招标文件的投标人。</w:t>
      </w:r>
    </w:p>
    <w:p>
      <w:pPr>
        <w:pStyle w:val="4"/>
        <w:spacing w:before="298" w:line="223" w:lineRule="auto"/>
        <w:ind w:left="3679"/>
        <w:outlineLvl w:val="1"/>
        <w:rPr>
          <w:rFonts w:hint="eastAsia" w:ascii="宋体" w:hAnsi="宋体" w:eastAsia="宋体"/>
          <w:color w:val="auto"/>
          <w:lang w:eastAsia="zh-CN"/>
        </w:rPr>
      </w:pPr>
      <w:bookmarkStart w:id="39" w:name="bookmark12"/>
      <w:bookmarkEnd w:id="39"/>
      <w:bookmarkStart w:id="40" w:name="bookmark11"/>
      <w:bookmarkEnd w:id="40"/>
      <w:r>
        <w:rPr>
          <w:rFonts w:ascii="宋体" w:hAnsi="宋体" w:eastAsia="宋体"/>
          <w:b/>
          <w:bCs/>
          <w:color w:val="auto"/>
          <w:spacing w:val="-5"/>
          <w:lang w:eastAsia="zh-CN"/>
        </w:rPr>
        <w:t>C</w:t>
      </w:r>
      <w:r>
        <w:rPr>
          <w:rFonts w:ascii="宋体" w:hAnsi="宋体" w:eastAsia="宋体"/>
          <w:color w:val="auto"/>
          <w:spacing w:val="9"/>
          <w:lang w:eastAsia="zh-CN"/>
        </w:rPr>
        <w:t xml:space="preserve">  </w:t>
      </w:r>
      <w:r>
        <w:rPr>
          <w:rFonts w:ascii="宋体" w:hAnsi="宋体" w:eastAsia="宋体"/>
          <w:b/>
          <w:bCs/>
          <w:color w:val="auto"/>
          <w:spacing w:val="-5"/>
          <w:lang w:eastAsia="zh-CN"/>
        </w:rPr>
        <w:t>投标文件的编写</w:t>
      </w:r>
    </w:p>
    <w:p>
      <w:pPr>
        <w:spacing w:line="294" w:lineRule="auto"/>
        <w:rPr>
          <w:rFonts w:hint="eastAsia" w:ascii="宋体" w:hAnsi="宋体" w:eastAsia="宋体"/>
          <w:color w:val="auto"/>
          <w:lang w:eastAsia="zh-CN"/>
        </w:rPr>
      </w:pPr>
    </w:p>
    <w:p>
      <w:pPr>
        <w:pStyle w:val="4"/>
        <w:spacing w:before="75" w:line="231" w:lineRule="auto"/>
        <w:ind w:left="1"/>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9．要求</w:t>
      </w:r>
    </w:p>
    <w:p>
      <w:pPr>
        <w:pStyle w:val="4"/>
        <w:spacing w:before="121" w:line="312" w:lineRule="auto"/>
        <w:ind w:left="1" w:right="990"/>
        <w:jc w:val="right"/>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9.1 投标人应仔细阅读招标文件的所有内容，按招标文件的要求提供投标文件，并保证所提供</w:t>
      </w:r>
      <w:r>
        <w:rPr>
          <w:rFonts w:ascii="宋体" w:hAnsi="宋体" w:eastAsia="宋体"/>
          <w:color w:val="auto"/>
          <w:spacing w:val="4"/>
          <w:sz w:val="23"/>
          <w:szCs w:val="23"/>
          <w:lang w:eastAsia="zh-CN"/>
        </w:rPr>
        <w:t xml:space="preserve"> </w:t>
      </w:r>
      <w:r>
        <w:rPr>
          <w:rFonts w:ascii="宋体" w:hAnsi="宋体" w:eastAsia="宋体"/>
          <w:color w:val="auto"/>
          <w:spacing w:val="7"/>
          <w:sz w:val="23"/>
          <w:szCs w:val="23"/>
          <w:lang w:eastAsia="zh-CN"/>
        </w:rPr>
        <w:t>的全部资料的真实性，以使其投标对招标文件作出实质性</w:t>
      </w:r>
      <w:r>
        <w:rPr>
          <w:rFonts w:ascii="宋体" w:hAnsi="宋体" w:eastAsia="宋体"/>
          <w:color w:val="auto"/>
          <w:spacing w:val="6"/>
          <w:sz w:val="23"/>
          <w:szCs w:val="23"/>
          <w:lang w:eastAsia="zh-CN"/>
        </w:rPr>
        <w:t>响应，否则，其投标可能被拒绝。</w:t>
      </w:r>
    </w:p>
    <w:p>
      <w:pPr>
        <w:pStyle w:val="4"/>
        <w:spacing w:before="40" w:line="231" w:lineRule="auto"/>
        <w:ind w:left="18"/>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10．投标语言</w:t>
      </w:r>
    </w:p>
    <w:p>
      <w:pPr>
        <w:pStyle w:val="4"/>
        <w:spacing w:before="120" w:line="230" w:lineRule="auto"/>
        <w:ind w:left="18"/>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10.1</w:t>
      </w:r>
      <w:r>
        <w:rPr>
          <w:rFonts w:ascii="宋体" w:hAnsi="宋体" w:eastAsia="宋体"/>
          <w:color w:val="auto"/>
          <w:spacing w:val="-20"/>
          <w:sz w:val="23"/>
          <w:szCs w:val="23"/>
          <w:lang w:eastAsia="zh-CN"/>
        </w:rPr>
        <w:t xml:space="preserve"> </w:t>
      </w:r>
      <w:r>
        <w:rPr>
          <w:rFonts w:ascii="宋体" w:hAnsi="宋体" w:eastAsia="宋体"/>
          <w:color w:val="auto"/>
          <w:spacing w:val="7"/>
          <w:sz w:val="23"/>
          <w:szCs w:val="23"/>
          <w:lang w:eastAsia="zh-CN"/>
        </w:rPr>
        <w:t>投标文件及投标人与招标代理机构就投标交换的文件和来往信件，应以中文书写。</w:t>
      </w:r>
    </w:p>
    <w:p>
      <w:pPr>
        <w:pStyle w:val="4"/>
        <w:spacing w:before="124" w:line="231" w:lineRule="auto"/>
        <w:ind w:left="18"/>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11．投标文件的构成（资格证明文件和商</w:t>
      </w:r>
      <w:r>
        <w:rPr>
          <w:rFonts w:ascii="宋体" w:hAnsi="宋体" w:eastAsia="宋体"/>
          <w:color w:val="auto"/>
          <w:spacing w:val="7"/>
          <w:sz w:val="23"/>
          <w:szCs w:val="23"/>
          <w:lang w:eastAsia="zh-CN"/>
        </w:rPr>
        <w:t>务及技术文件）</w:t>
      </w:r>
    </w:p>
    <w:p>
      <w:pPr>
        <w:pStyle w:val="4"/>
        <w:spacing w:before="120" w:line="231" w:lineRule="auto"/>
        <w:ind w:left="18"/>
        <w:rPr>
          <w:rFonts w:hint="eastAsia" w:ascii="宋体" w:hAnsi="宋体" w:eastAsia="宋体"/>
          <w:color w:val="auto"/>
          <w:sz w:val="23"/>
          <w:szCs w:val="23"/>
          <w:lang w:eastAsia="zh-CN"/>
        </w:rPr>
      </w:pPr>
      <w:r>
        <w:rPr>
          <w:rFonts w:ascii="宋体" w:hAnsi="宋体" w:eastAsia="宋体"/>
          <w:b/>
          <w:bCs/>
          <w:color w:val="auto"/>
          <w:spacing w:val="1"/>
          <w:sz w:val="23"/>
          <w:szCs w:val="23"/>
          <w:lang w:eastAsia="zh-CN"/>
        </w:rPr>
        <w:t>11.1</w:t>
      </w:r>
      <w:r>
        <w:rPr>
          <w:rFonts w:ascii="宋体" w:hAnsi="宋体" w:eastAsia="宋体"/>
          <w:color w:val="auto"/>
          <w:spacing w:val="36"/>
          <w:sz w:val="23"/>
          <w:szCs w:val="23"/>
          <w:lang w:eastAsia="zh-CN"/>
        </w:rPr>
        <w:t xml:space="preserve"> </w:t>
      </w:r>
      <w:r>
        <w:rPr>
          <w:rFonts w:ascii="宋体" w:hAnsi="宋体" w:eastAsia="宋体"/>
          <w:b/>
          <w:bCs/>
          <w:color w:val="auto"/>
          <w:spacing w:val="1"/>
          <w:sz w:val="23"/>
          <w:szCs w:val="23"/>
          <w:lang w:eastAsia="zh-CN"/>
        </w:rPr>
        <w:t>商务及技术文件：</w:t>
      </w:r>
    </w:p>
    <w:p>
      <w:pPr>
        <w:pStyle w:val="4"/>
        <w:spacing w:before="123" w:line="231" w:lineRule="auto"/>
        <w:ind w:left="7"/>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投标人编写的商务及技术文件内容应包括下列内容：</w:t>
      </w:r>
    </w:p>
    <w:p>
      <w:pPr>
        <w:pStyle w:val="4"/>
        <w:spacing w:before="120" w:line="231" w:lineRule="auto"/>
        <w:ind w:left="18"/>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1）投标书</w:t>
      </w:r>
    </w:p>
    <w:p>
      <w:pPr>
        <w:pStyle w:val="4"/>
        <w:spacing w:before="122" w:line="231" w:lineRule="auto"/>
        <w:ind w:left="3"/>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2）开标一览表</w:t>
      </w:r>
    </w:p>
    <w:p>
      <w:pPr>
        <w:pStyle w:val="4"/>
        <w:spacing w:before="121" w:line="231" w:lineRule="auto"/>
        <w:ind w:left="5"/>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3）分项报价表</w:t>
      </w:r>
    </w:p>
    <w:p>
      <w:pPr>
        <w:pStyle w:val="4"/>
        <w:spacing w:before="120" w:line="230"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4）技术参数、功能偏离表</w:t>
      </w:r>
    </w:p>
    <w:p>
      <w:pPr>
        <w:pStyle w:val="4"/>
        <w:spacing w:before="124" w:line="231" w:lineRule="auto"/>
        <w:ind w:left="5"/>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5）商务条款偏离表</w:t>
      </w:r>
    </w:p>
    <w:p>
      <w:pPr>
        <w:pStyle w:val="4"/>
        <w:spacing w:before="120" w:line="231" w:lineRule="auto"/>
        <w:ind w:left="2"/>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6）法人代表授权书格式</w:t>
      </w:r>
    </w:p>
    <w:p>
      <w:pPr>
        <w:pStyle w:val="4"/>
        <w:spacing w:before="123" w:line="231" w:lineRule="auto"/>
        <w:ind w:left="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7）法定代表人身份证明书</w:t>
      </w:r>
    </w:p>
    <w:p>
      <w:pPr>
        <w:pStyle w:val="4"/>
        <w:spacing w:before="120" w:line="231" w:lineRule="auto"/>
        <w:ind w:left="1"/>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8）关于资格的声明函</w:t>
      </w:r>
    </w:p>
    <w:p>
      <w:pPr>
        <w:pStyle w:val="4"/>
        <w:spacing w:before="75" w:line="229" w:lineRule="auto"/>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9）企业简介</w:t>
      </w:r>
    </w:p>
    <w:p>
      <w:pPr>
        <w:pStyle w:val="4"/>
        <w:spacing w:before="122" w:line="231" w:lineRule="auto"/>
        <w:ind w:left="1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10）项目实施方案</w:t>
      </w:r>
    </w:p>
    <w:p>
      <w:pPr>
        <w:pStyle w:val="4"/>
        <w:spacing w:before="123" w:line="231" w:lineRule="auto"/>
        <w:ind w:left="1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11）仓储设施</w:t>
      </w:r>
    </w:p>
    <w:p>
      <w:pPr>
        <w:pStyle w:val="4"/>
        <w:spacing w:before="119" w:line="230" w:lineRule="auto"/>
        <w:ind w:left="1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12）质量控制能力</w:t>
      </w:r>
    </w:p>
    <w:p>
      <w:pPr>
        <w:pStyle w:val="4"/>
        <w:spacing w:before="121" w:line="233" w:lineRule="auto"/>
        <w:ind w:left="1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13）人员配置</w:t>
      </w:r>
    </w:p>
    <w:p>
      <w:pPr>
        <w:pStyle w:val="4"/>
        <w:spacing w:before="120" w:line="228" w:lineRule="auto"/>
        <w:ind w:left="1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14）配送车辆</w:t>
      </w:r>
    </w:p>
    <w:p>
      <w:pPr>
        <w:pStyle w:val="4"/>
        <w:spacing w:before="123" w:line="231" w:lineRule="auto"/>
        <w:ind w:left="1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15）本地化服务</w:t>
      </w:r>
    </w:p>
    <w:p>
      <w:pPr>
        <w:pStyle w:val="4"/>
        <w:spacing w:before="123" w:line="231" w:lineRule="auto"/>
        <w:ind w:left="1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16）应急预案</w:t>
      </w:r>
    </w:p>
    <w:p>
      <w:pPr>
        <w:pStyle w:val="4"/>
        <w:spacing w:before="120" w:line="229" w:lineRule="auto"/>
        <w:ind w:left="1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17）售后服务方案</w:t>
      </w:r>
    </w:p>
    <w:p>
      <w:pPr>
        <w:pStyle w:val="4"/>
        <w:spacing w:before="125" w:line="231" w:lineRule="auto"/>
        <w:ind w:left="16"/>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18）投标人近三年（202</w:t>
      </w:r>
      <w:r>
        <w:rPr>
          <w:rFonts w:hint="eastAsia" w:ascii="宋体" w:hAnsi="宋体" w:eastAsia="宋体"/>
          <w:color w:val="auto"/>
          <w:spacing w:val="3"/>
          <w:sz w:val="23"/>
          <w:szCs w:val="23"/>
          <w:lang w:eastAsia="zh-CN"/>
        </w:rPr>
        <w:t>2</w:t>
      </w:r>
      <w:r>
        <w:rPr>
          <w:rFonts w:ascii="宋体" w:hAnsi="宋体" w:eastAsia="宋体"/>
          <w:color w:val="auto"/>
          <w:spacing w:val="-32"/>
          <w:sz w:val="23"/>
          <w:szCs w:val="23"/>
          <w:lang w:eastAsia="zh-CN"/>
        </w:rPr>
        <w:t xml:space="preserve"> </w:t>
      </w:r>
      <w:r>
        <w:rPr>
          <w:rFonts w:ascii="宋体" w:hAnsi="宋体" w:eastAsia="宋体"/>
          <w:color w:val="auto"/>
          <w:spacing w:val="3"/>
          <w:sz w:val="23"/>
          <w:szCs w:val="23"/>
          <w:lang w:eastAsia="zh-CN"/>
        </w:rPr>
        <w:t>年</w:t>
      </w:r>
      <w:r>
        <w:rPr>
          <w:rFonts w:ascii="宋体" w:hAnsi="宋体" w:eastAsia="宋体"/>
          <w:color w:val="auto"/>
          <w:spacing w:val="-45"/>
          <w:sz w:val="23"/>
          <w:szCs w:val="23"/>
          <w:lang w:eastAsia="zh-CN"/>
        </w:rPr>
        <w:t xml:space="preserve"> </w:t>
      </w:r>
      <w:r>
        <w:rPr>
          <w:rFonts w:ascii="宋体" w:hAnsi="宋体" w:eastAsia="宋体"/>
          <w:color w:val="auto"/>
          <w:spacing w:val="3"/>
          <w:sz w:val="23"/>
          <w:szCs w:val="23"/>
          <w:lang w:eastAsia="zh-CN"/>
        </w:rPr>
        <w:t>01</w:t>
      </w:r>
      <w:r>
        <w:rPr>
          <w:rFonts w:ascii="宋体" w:hAnsi="宋体" w:eastAsia="宋体"/>
          <w:color w:val="auto"/>
          <w:spacing w:val="-25"/>
          <w:sz w:val="23"/>
          <w:szCs w:val="23"/>
          <w:lang w:eastAsia="zh-CN"/>
        </w:rPr>
        <w:t xml:space="preserve"> </w:t>
      </w:r>
      <w:r>
        <w:rPr>
          <w:rFonts w:ascii="宋体" w:hAnsi="宋体" w:eastAsia="宋体"/>
          <w:color w:val="auto"/>
          <w:spacing w:val="3"/>
          <w:sz w:val="23"/>
          <w:szCs w:val="23"/>
          <w:lang w:eastAsia="zh-CN"/>
        </w:rPr>
        <w:t>月</w:t>
      </w:r>
      <w:r>
        <w:rPr>
          <w:rFonts w:ascii="宋体" w:hAnsi="宋体" w:eastAsia="宋体"/>
          <w:color w:val="auto"/>
          <w:spacing w:val="-45"/>
          <w:sz w:val="23"/>
          <w:szCs w:val="23"/>
          <w:lang w:eastAsia="zh-CN"/>
        </w:rPr>
        <w:t xml:space="preserve"> </w:t>
      </w:r>
      <w:r>
        <w:rPr>
          <w:rFonts w:ascii="宋体" w:hAnsi="宋体" w:eastAsia="宋体"/>
          <w:color w:val="auto"/>
          <w:spacing w:val="3"/>
          <w:sz w:val="23"/>
          <w:szCs w:val="23"/>
          <w:lang w:eastAsia="zh-CN"/>
        </w:rPr>
        <w:t>01 日-至今）类</w:t>
      </w:r>
      <w:r>
        <w:rPr>
          <w:rFonts w:ascii="宋体" w:hAnsi="宋体" w:eastAsia="宋体"/>
          <w:color w:val="auto"/>
          <w:spacing w:val="2"/>
          <w:sz w:val="23"/>
          <w:szCs w:val="23"/>
          <w:lang w:eastAsia="zh-CN"/>
        </w:rPr>
        <w:t>似业绩表</w:t>
      </w:r>
    </w:p>
    <w:p>
      <w:pPr>
        <w:pStyle w:val="4"/>
        <w:spacing w:before="120" w:line="230" w:lineRule="auto"/>
        <w:ind w:left="1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19、）其他内容</w:t>
      </w:r>
    </w:p>
    <w:p>
      <w:pPr>
        <w:pStyle w:val="4"/>
        <w:spacing w:before="123" w:line="228" w:lineRule="auto"/>
        <w:ind w:left="1"/>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20）其他证明材料</w:t>
      </w:r>
    </w:p>
    <w:p>
      <w:pPr>
        <w:pStyle w:val="4"/>
        <w:spacing w:before="125" w:line="231" w:lineRule="auto"/>
        <w:ind w:left="1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12．投标文件格式</w:t>
      </w:r>
    </w:p>
    <w:p>
      <w:pPr>
        <w:pStyle w:val="4"/>
        <w:spacing w:before="120" w:line="313" w:lineRule="auto"/>
        <w:ind w:left="608" w:right="1073" w:hanging="592"/>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12.1 投标人应按招标文件的范本格式中提供的投标文件格式填写投标书、开标一览表、投标</w:t>
      </w:r>
      <w:r>
        <w:rPr>
          <w:rFonts w:ascii="宋体" w:hAnsi="宋体" w:eastAsia="宋体"/>
          <w:color w:val="auto"/>
          <w:spacing w:val="17"/>
          <w:sz w:val="23"/>
          <w:szCs w:val="23"/>
          <w:lang w:eastAsia="zh-CN"/>
        </w:rPr>
        <w:t xml:space="preserve"> </w:t>
      </w:r>
      <w:r>
        <w:rPr>
          <w:rFonts w:ascii="宋体" w:hAnsi="宋体" w:eastAsia="宋体"/>
          <w:color w:val="auto"/>
          <w:spacing w:val="8"/>
          <w:sz w:val="23"/>
          <w:szCs w:val="23"/>
          <w:lang w:eastAsia="zh-CN"/>
        </w:rPr>
        <w:t>分项报价表，注明提供的货物名称、货物简介、原产地、数量和价格等。</w:t>
      </w:r>
    </w:p>
    <w:p>
      <w:pPr>
        <w:pStyle w:val="4"/>
        <w:spacing w:before="39" w:line="231" w:lineRule="auto"/>
        <w:ind w:left="1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13．投标报价</w:t>
      </w:r>
    </w:p>
    <w:p>
      <w:pPr>
        <w:pStyle w:val="4"/>
        <w:spacing w:before="120" w:line="312" w:lineRule="auto"/>
        <w:ind w:left="604" w:right="1073" w:hanging="588"/>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13.1 投标人应在投标报价表上标明单价和总价。单价和总价要相符。小写和大写要相符。投</w:t>
      </w:r>
      <w:r>
        <w:rPr>
          <w:rFonts w:ascii="宋体" w:hAnsi="宋体" w:eastAsia="宋体"/>
          <w:color w:val="auto"/>
          <w:sz w:val="23"/>
          <w:szCs w:val="23"/>
          <w:lang w:eastAsia="zh-CN"/>
        </w:rPr>
        <w:t xml:space="preserve"> </w:t>
      </w:r>
      <w:r>
        <w:rPr>
          <w:rFonts w:ascii="宋体" w:hAnsi="宋体" w:eastAsia="宋体"/>
          <w:color w:val="auto"/>
          <w:spacing w:val="10"/>
          <w:sz w:val="23"/>
          <w:szCs w:val="23"/>
          <w:lang w:eastAsia="zh-CN"/>
        </w:rPr>
        <w:t>标人应在投标报价表中标明其提供的所有货物及其相关工作范围内所有费用的总价，不</w:t>
      </w:r>
    </w:p>
    <w:p>
      <w:pPr>
        <w:pStyle w:val="4"/>
        <w:spacing w:before="42" w:line="313" w:lineRule="auto"/>
        <w:ind w:left="16" w:right="7398" w:firstLine="590"/>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接受有任何选择性报价。</w:t>
      </w:r>
      <w:r>
        <w:rPr>
          <w:rFonts w:ascii="宋体" w:hAnsi="宋体" w:eastAsia="宋体"/>
          <w:color w:val="auto"/>
          <w:sz w:val="23"/>
          <w:szCs w:val="23"/>
          <w:lang w:eastAsia="zh-CN"/>
        </w:rPr>
        <w:t xml:space="preserve">   </w:t>
      </w:r>
      <w:r>
        <w:rPr>
          <w:rFonts w:ascii="宋体" w:hAnsi="宋体" w:eastAsia="宋体"/>
          <w:color w:val="auto"/>
          <w:spacing w:val="3"/>
          <w:sz w:val="23"/>
          <w:szCs w:val="23"/>
          <w:lang w:eastAsia="zh-CN"/>
        </w:rPr>
        <w:t>13.2 投标报价应注意下列要求：</w:t>
      </w:r>
    </w:p>
    <w:p>
      <w:pPr>
        <w:pStyle w:val="4"/>
        <w:spacing w:before="37" w:line="231" w:lineRule="auto"/>
        <w:ind w:left="16"/>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13.2.1</w:t>
      </w:r>
      <w:r>
        <w:rPr>
          <w:rFonts w:ascii="宋体" w:hAnsi="宋体" w:eastAsia="宋体"/>
          <w:color w:val="auto"/>
          <w:spacing w:val="-38"/>
          <w:sz w:val="23"/>
          <w:szCs w:val="23"/>
          <w:lang w:eastAsia="zh-CN"/>
        </w:rPr>
        <w:t xml:space="preserve"> </w:t>
      </w:r>
      <w:r>
        <w:rPr>
          <w:rFonts w:ascii="宋体" w:hAnsi="宋体" w:eastAsia="宋体"/>
          <w:color w:val="auto"/>
          <w:spacing w:val="6"/>
          <w:sz w:val="23"/>
          <w:szCs w:val="23"/>
          <w:lang w:eastAsia="zh-CN"/>
        </w:rPr>
        <w:t>招标文件中特别要求的备品备件、易损件和专用工具的费用；</w:t>
      </w:r>
    </w:p>
    <w:p>
      <w:pPr>
        <w:pStyle w:val="4"/>
        <w:spacing w:before="124" w:line="228" w:lineRule="auto"/>
        <w:ind w:left="16"/>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13.2.2</w:t>
      </w:r>
      <w:r>
        <w:rPr>
          <w:rFonts w:ascii="宋体" w:hAnsi="宋体" w:eastAsia="宋体"/>
          <w:color w:val="auto"/>
          <w:spacing w:val="-30"/>
          <w:sz w:val="23"/>
          <w:szCs w:val="23"/>
          <w:lang w:eastAsia="zh-CN"/>
        </w:rPr>
        <w:t xml:space="preserve"> </w:t>
      </w:r>
      <w:r>
        <w:rPr>
          <w:rFonts w:ascii="宋体" w:hAnsi="宋体" w:eastAsia="宋体"/>
          <w:color w:val="auto"/>
          <w:spacing w:val="6"/>
          <w:sz w:val="23"/>
          <w:szCs w:val="23"/>
          <w:lang w:eastAsia="zh-CN"/>
        </w:rPr>
        <w:t>招标文件中特别要求的安装、调试、培训及其它附带服务的费用；</w:t>
      </w:r>
    </w:p>
    <w:p>
      <w:pPr>
        <w:pStyle w:val="4"/>
        <w:spacing w:before="124" w:line="320" w:lineRule="auto"/>
        <w:ind w:left="728" w:right="1073" w:hanging="712"/>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13.2.3 国内供货人提供在中华人民共和国制造的，或已在中华人民共和国境内的国外产地的</w:t>
      </w:r>
      <w:r>
        <w:rPr>
          <w:rFonts w:ascii="宋体" w:hAnsi="宋体" w:eastAsia="宋体"/>
          <w:color w:val="auto"/>
          <w:spacing w:val="8"/>
          <w:sz w:val="23"/>
          <w:szCs w:val="23"/>
          <w:lang w:eastAsia="zh-CN"/>
        </w:rPr>
        <w:t xml:space="preserve"> </w:t>
      </w:r>
      <w:r>
        <w:rPr>
          <w:rFonts w:ascii="宋体" w:hAnsi="宋体" w:eastAsia="宋体"/>
          <w:color w:val="auto"/>
          <w:spacing w:val="7"/>
          <w:sz w:val="23"/>
          <w:szCs w:val="23"/>
          <w:lang w:eastAsia="zh-CN"/>
        </w:rPr>
        <w:t>已经进口的货物的国内投标，其货物的交货价，包括制造、组装该货物所使用的零部件</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及原材料已付的全部关税、销售税和其他税（其关税和其他税不分别填写，计入货价内</w:t>
      </w:r>
      <w:r>
        <w:rPr>
          <w:rFonts w:ascii="宋体" w:hAnsi="宋体" w:eastAsia="宋体"/>
          <w:color w:val="auto"/>
          <w:sz w:val="23"/>
          <w:szCs w:val="23"/>
          <w:lang w:eastAsia="zh-CN"/>
        </w:rPr>
        <w:t xml:space="preserve"> </w:t>
      </w:r>
      <w:r>
        <w:rPr>
          <w:rFonts w:ascii="宋体" w:hAnsi="宋体" w:eastAsia="宋体"/>
          <w:color w:val="auto"/>
          <w:spacing w:val="-3"/>
          <w:sz w:val="23"/>
          <w:szCs w:val="23"/>
          <w:lang w:eastAsia="zh-CN"/>
        </w:rPr>
        <w:t>即可）。</w:t>
      </w:r>
    </w:p>
    <w:p>
      <w:pPr>
        <w:pStyle w:val="4"/>
        <w:spacing w:before="42" w:line="311" w:lineRule="auto"/>
        <w:ind w:left="648" w:right="1073" w:hanging="632"/>
        <w:rPr>
          <w:rFonts w:hint="eastAsia" w:ascii="宋体" w:hAnsi="宋体" w:eastAsia="宋体"/>
          <w:color w:val="auto"/>
          <w:sz w:val="23"/>
          <w:szCs w:val="23"/>
          <w:lang w:eastAsia="zh-CN"/>
        </w:rPr>
      </w:pPr>
      <w:r>
        <w:rPr>
          <w:rFonts w:ascii="宋体" w:hAnsi="宋体" w:eastAsia="宋体"/>
          <w:color w:val="auto"/>
          <w:spacing w:val="10"/>
          <w:sz w:val="23"/>
          <w:szCs w:val="23"/>
          <w:lang w:eastAsia="zh-CN"/>
        </w:rPr>
        <w:t>13.3</w:t>
      </w:r>
      <w:r>
        <w:rPr>
          <w:rFonts w:ascii="宋体" w:hAnsi="宋体" w:eastAsia="宋体"/>
          <w:color w:val="auto"/>
          <w:spacing w:val="-17"/>
          <w:sz w:val="23"/>
          <w:szCs w:val="23"/>
          <w:lang w:eastAsia="zh-CN"/>
        </w:rPr>
        <w:t xml:space="preserve"> </w:t>
      </w:r>
      <w:r>
        <w:rPr>
          <w:rFonts w:ascii="宋体" w:hAnsi="宋体" w:eastAsia="宋体"/>
          <w:color w:val="auto"/>
          <w:spacing w:val="10"/>
          <w:sz w:val="23"/>
          <w:szCs w:val="23"/>
          <w:lang w:eastAsia="zh-CN"/>
        </w:rPr>
        <w:t>算术性修正。算术性修正是指对投标文件的报价明细进行校核，并对其算术上和运算上</w:t>
      </w:r>
      <w:r>
        <w:rPr>
          <w:rFonts w:ascii="宋体" w:hAnsi="宋体" w:eastAsia="宋体"/>
          <w:color w:val="auto"/>
          <w:sz w:val="23"/>
          <w:szCs w:val="23"/>
          <w:lang w:eastAsia="zh-CN"/>
        </w:rPr>
        <w:t xml:space="preserve"> </w:t>
      </w:r>
      <w:r>
        <w:rPr>
          <w:rFonts w:ascii="宋体" w:hAnsi="宋体" w:eastAsia="宋体"/>
          <w:color w:val="auto"/>
          <w:spacing w:val="4"/>
          <w:sz w:val="23"/>
          <w:szCs w:val="23"/>
          <w:lang w:eastAsia="zh-CN"/>
        </w:rPr>
        <w:t>的差错给予修正。修正的原则如下：</w:t>
      </w:r>
    </w:p>
    <w:p>
      <w:pPr>
        <w:pStyle w:val="4"/>
        <w:spacing w:before="40" w:line="231" w:lineRule="auto"/>
        <w:ind w:left="16"/>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13.3.1 当以数字表示的金额与文字表</w:t>
      </w:r>
      <w:r>
        <w:rPr>
          <w:rFonts w:ascii="宋体" w:hAnsi="宋体" w:eastAsia="宋体"/>
          <w:color w:val="auto"/>
          <w:spacing w:val="5"/>
          <w:sz w:val="23"/>
          <w:szCs w:val="23"/>
          <w:lang w:eastAsia="zh-CN"/>
        </w:rPr>
        <w:t>示的金额有差异时，以文字表示的金额为准；</w:t>
      </w:r>
    </w:p>
    <w:p>
      <w:pPr>
        <w:pStyle w:val="4"/>
        <w:spacing w:before="122" w:line="311" w:lineRule="auto"/>
        <w:ind w:left="725" w:right="1073" w:hanging="709"/>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13.3.2 当单价与数量相乘不等于合价时，</w:t>
      </w:r>
      <w:r>
        <w:rPr>
          <w:rFonts w:ascii="宋体" w:hAnsi="宋体" w:eastAsia="宋体"/>
          <w:color w:val="auto"/>
          <w:spacing w:val="-59"/>
          <w:sz w:val="23"/>
          <w:szCs w:val="23"/>
          <w:lang w:eastAsia="zh-CN"/>
        </w:rPr>
        <w:t xml:space="preserve"> </w:t>
      </w:r>
      <w:r>
        <w:rPr>
          <w:rFonts w:ascii="宋体" w:hAnsi="宋体" w:eastAsia="宋体"/>
          <w:color w:val="auto"/>
          <w:spacing w:val="8"/>
          <w:sz w:val="23"/>
          <w:szCs w:val="23"/>
          <w:lang w:eastAsia="zh-CN"/>
        </w:rPr>
        <w:t>以单价计算为准。如果单价有明显的小数</w:t>
      </w:r>
      <w:r>
        <w:rPr>
          <w:rFonts w:ascii="宋体" w:hAnsi="宋体" w:eastAsia="宋体"/>
          <w:color w:val="auto"/>
          <w:spacing w:val="7"/>
          <w:sz w:val="23"/>
          <w:szCs w:val="23"/>
          <w:lang w:eastAsia="zh-CN"/>
        </w:rPr>
        <w:t>点位置差</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错，应以标出的合价为准，同时对单价予以修正；</w:t>
      </w:r>
    </w:p>
    <w:p>
      <w:pPr>
        <w:pStyle w:val="4"/>
        <w:spacing w:before="44" w:line="231" w:lineRule="auto"/>
        <w:ind w:left="16"/>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13.3.3 当各明细部分的价格累计不等于合价时，应以各明细的累计计数为准，修正合价。</w:t>
      </w:r>
    </w:p>
    <w:p>
      <w:pPr>
        <w:pStyle w:val="4"/>
        <w:spacing w:before="121" w:line="312" w:lineRule="auto"/>
        <w:ind w:left="727" w:right="1073" w:hanging="711"/>
        <w:rPr>
          <w:rFonts w:hint="eastAsia" w:ascii="宋体" w:hAnsi="宋体" w:eastAsia="宋体"/>
          <w:color w:val="auto"/>
          <w:sz w:val="23"/>
          <w:szCs w:val="23"/>
          <w:lang w:eastAsia="zh-CN"/>
        </w:rPr>
        <w:sectPr>
          <w:footerReference r:id="rId9" w:type="default"/>
          <w:pgSz w:w="11906" w:h="16838"/>
          <w:pgMar w:top="400" w:right="5" w:bottom="1013" w:left="1089" w:header="0" w:footer="853" w:gutter="0"/>
          <w:cols w:space="720" w:num="1"/>
        </w:sectPr>
      </w:pPr>
      <w:r>
        <w:rPr>
          <w:rFonts w:ascii="宋体" w:hAnsi="宋体" w:eastAsia="宋体"/>
          <w:color w:val="auto"/>
          <w:spacing w:val="10"/>
          <w:sz w:val="23"/>
          <w:szCs w:val="23"/>
          <w:lang w:eastAsia="zh-CN"/>
        </w:rPr>
        <w:t>13.3.4</w:t>
      </w:r>
      <w:r>
        <w:rPr>
          <w:rFonts w:ascii="宋体" w:hAnsi="宋体" w:eastAsia="宋体"/>
          <w:color w:val="auto"/>
          <w:spacing w:val="-26"/>
          <w:sz w:val="23"/>
          <w:szCs w:val="23"/>
          <w:lang w:eastAsia="zh-CN"/>
        </w:rPr>
        <w:t xml:space="preserve"> </w:t>
      </w:r>
      <w:r>
        <w:rPr>
          <w:rFonts w:ascii="宋体" w:hAnsi="宋体" w:eastAsia="宋体"/>
          <w:color w:val="auto"/>
          <w:spacing w:val="10"/>
          <w:sz w:val="23"/>
          <w:szCs w:val="23"/>
          <w:lang w:eastAsia="zh-CN"/>
        </w:rPr>
        <w:t>按以上原则对算术性差错修正，应取得投标人的同意，并确认修正后最终投标价。如</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果投标人拒绝确认，则其投标文件将不予以评审并按废标处理，没收其投标担保。</w:t>
      </w: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pStyle w:val="4"/>
        <w:spacing w:before="75" w:line="231" w:lineRule="auto"/>
        <w:ind w:left="2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14．投标货币</w:t>
      </w:r>
    </w:p>
    <w:p>
      <w:pPr>
        <w:pStyle w:val="4"/>
        <w:spacing w:before="120" w:line="231" w:lineRule="auto"/>
        <w:ind w:left="26"/>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14.1</w:t>
      </w:r>
      <w:r>
        <w:rPr>
          <w:rFonts w:ascii="宋体" w:hAnsi="宋体" w:eastAsia="宋体"/>
          <w:color w:val="auto"/>
          <w:spacing w:val="-30"/>
          <w:sz w:val="23"/>
          <w:szCs w:val="23"/>
          <w:lang w:eastAsia="zh-CN"/>
        </w:rPr>
        <w:t xml:space="preserve"> </w:t>
      </w:r>
      <w:r>
        <w:rPr>
          <w:rFonts w:ascii="宋体" w:hAnsi="宋体" w:eastAsia="宋体"/>
          <w:color w:val="auto"/>
          <w:spacing w:val="-1"/>
          <w:sz w:val="23"/>
          <w:szCs w:val="23"/>
          <w:lang w:eastAsia="zh-CN"/>
        </w:rPr>
        <w:t>人民币报价。</w:t>
      </w:r>
    </w:p>
    <w:p>
      <w:pPr>
        <w:pStyle w:val="4"/>
        <w:spacing w:before="122" w:line="231" w:lineRule="auto"/>
        <w:ind w:left="26"/>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15．</w:t>
      </w:r>
      <w:r>
        <w:rPr>
          <w:rFonts w:ascii="宋体" w:hAnsi="宋体" w:eastAsia="宋体"/>
          <w:b/>
          <w:bCs/>
          <w:color w:val="auto"/>
          <w:spacing w:val="2"/>
          <w:sz w:val="23"/>
          <w:szCs w:val="23"/>
          <w:lang w:eastAsia="zh-CN"/>
        </w:rPr>
        <w:t>投标人的证明文件：</w:t>
      </w:r>
    </w:p>
    <w:p>
      <w:pPr>
        <w:pStyle w:val="4"/>
        <w:spacing w:before="199" w:line="228" w:lineRule="auto"/>
        <w:ind w:left="506"/>
        <w:rPr>
          <w:rFonts w:hint="eastAsia" w:ascii="宋体" w:hAnsi="宋体" w:eastAsia="宋体"/>
          <w:color w:val="auto"/>
          <w:sz w:val="23"/>
          <w:szCs w:val="23"/>
          <w:lang w:eastAsia="zh-CN"/>
        </w:rPr>
      </w:pPr>
      <w:r>
        <w:rPr>
          <w:rFonts w:ascii="宋体" w:hAnsi="宋体" w:eastAsia="宋体"/>
          <w:b/>
          <w:bCs/>
          <w:color w:val="auto"/>
          <w:spacing w:val="9"/>
          <w:sz w:val="23"/>
          <w:szCs w:val="23"/>
          <w:lang w:eastAsia="zh-CN"/>
        </w:rPr>
        <w:t>15.1</w:t>
      </w:r>
      <w:r>
        <w:rPr>
          <w:rFonts w:ascii="宋体" w:hAnsi="宋体" w:eastAsia="宋体"/>
          <w:color w:val="auto"/>
          <w:spacing w:val="-24"/>
          <w:sz w:val="23"/>
          <w:szCs w:val="23"/>
          <w:lang w:eastAsia="zh-CN"/>
        </w:rPr>
        <w:t xml:space="preserve"> </w:t>
      </w:r>
      <w:r>
        <w:rPr>
          <w:rFonts w:ascii="宋体" w:hAnsi="宋体" w:eastAsia="宋体"/>
          <w:b/>
          <w:bCs/>
          <w:color w:val="auto"/>
          <w:spacing w:val="9"/>
          <w:sz w:val="23"/>
          <w:szCs w:val="23"/>
          <w:lang w:eastAsia="zh-CN"/>
        </w:rPr>
        <w:t>资格审证明文件内容</w:t>
      </w:r>
      <w:r>
        <w:rPr>
          <w:rFonts w:ascii="宋体" w:hAnsi="宋体" w:eastAsia="宋体"/>
          <w:b/>
          <w:bCs/>
          <w:color w:val="auto"/>
          <w:spacing w:val="9"/>
          <w:sz w:val="23"/>
          <w:szCs w:val="23"/>
          <w:shd w:val="clear" w:color="auto" w:fill="D9D9D9"/>
          <w:lang w:eastAsia="zh-CN"/>
        </w:rPr>
        <w:t>（后续投标人在线制作投标文件</w:t>
      </w:r>
      <w:r>
        <w:rPr>
          <w:rFonts w:ascii="宋体" w:hAnsi="宋体" w:eastAsia="宋体"/>
          <w:b/>
          <w:bCs/>
          <w:color w:val="auto"/>
          <w:spacing w:val="8"/>
          <w:sz w:val="23"/>
          <w:szCs w:val="23"/>
          <w:shd w:val="clear" w:color="auto" w:fill="D9D9D9"/>
          <w:lang w:eastAsia="zh-CN"/>
        </w:rPr>
        <w:t>时需对资格审查项进行逐一关</w:t>
      </w:r>
    </w:p>
    <w:p>
      <w:pPr>
        <w:pStyle w:val="4"/>
        <w:spacing w:before="139" w:line="311" w:lineRule="exact"/>
        <w:rPr>
          <w:rFonts w:hint="eastAsia" w:ascii="宋体" w:hAnsi="宋体" w:eastAsia="宋体"/>
          <w:color w:val="auto"/>
        </w:rPr>
      </w:pPr>
      <w:r>
        <w:rPr>
          <w:rFonts w:ascii="宋体" w:hAnsi="宋体" w:eastAsia="宋体"/>
          <w:color w:val="auto"/>
          <w:position w:val="-6"/>
        </w:rPr>
        <w:pict>
          <v:shape id="_x0000_s1038" o:spid="_x0000_s1038" o:spt="202" type="#_x0000_t202" style="height:15.55pt;width:48.15pt;" fillcolor="#D9D9D9" filled="t" stroked="f" coordsize="21600,21600">
            <v:path/>
            <v:fill on="t" focussize="0,0"/>
            <v:stroke on="f" joinstyle="miter"/>
            <v:imagedata o:title=""/>
            <o:lock v:ext="edit"/>
            <v:textbox inset="0mm,0mm,0mm,0mm">
              <w:txbxContent>
                <w:p>
                  <w:pPr>
                    <w:spacing w:before="35" w:line="231" w:lineRule="auto"/>
                    <w:ind w:left="13"/>
                    <w:rPr>
                      <w:rFonts w:hint="eastAsia" w:ascii="仿宋" w:hAnsi="仿宋" w:eastAsia="仿宋" w:cs="仿宋"/>
                      <w:sz w:val="23"/>
                      <w:szCs w:val="23"/>
                    </w:rPr>
                  </w:pPr>
                  <w:r>
                    <w:rPr>
                      <w:rFonts w:ascii="仿宋" w:hAnsi="仿宋" w:eastAsia="仿宋" w:cs="仿宋"/>
                      <w:b/>
                      <w:bCs/>
                      <w:spacing w:val="-1"/>
                      <w:sz w:val="23"/>
                      <w:szCs w:val="23"/>
                    </w:rPr>
                    <w:t>联响应）</w:t>
                  </w:r>
                </w:p>
              </w:txbxContent>
            </v:textbox>
            <w10:wrap type="none"/>
            <w10:anchorlock/>
          </v:shape>
        </w:pict>
      </w:r>
    </w:p>
    <w:p>
      <w:pPr>
        <w:pStyle w:val="4"/>
        <w:spacing w:before="105" w:line="231" w:lineRule="auto"/>
        <w:ind w:left="50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1）投标人须具有效的</w:t>
      </w:r>
      <w:r>
        <w:rPr>
          <w:rFonts w:ascii="宋体" w:hAnsi="宋体" w:eastAsia="宋体"/>
          <w:color w:val="auto"/>
          <w:spacing w:val="-82"/>
          <w:sz w:val="23"/>
          <w:szCs w:val="23"/>
          <w:lang w:eastAsia="zh-CN"/>
        </w:rPr>
        <w:t xml:space="preserve"> </w:t>
      </w:r>
      <w:r>
        <w:rPr>
          <w:rFonts w:ascii="宋体" w:hAnsi="宋体" w:eastAsia="宋体"/>
          <w:color w:val="auto"/>
          <w:spacing w:val="4"/>
          <w:sz w:val="23"/>
          <w:szCs w:val="23"/>
          <w:lang w:eastAsia="zh-CN"/>
        </w:rPr>
        <w:t>“一证一码</w:t>
      </w:r>
      <w:r>
        <w:rPr>
          <w:rFonts w:ascii="宋体" w:hAnsi="宋体" w:eastAsia="宋体"/>
          <w:color w:val="auto"/>
          <w:spacing w:val="-83"/>
          <w:sz w:val="23"/>
          <w:szCs w:val="23"/>
          <w:lang w:eastAsia="zh-CN"/>
        </w:rPr>
        <w:t xml:space="preserve"> </w:t>
      </w:r>
      <w:r>
        <w:rPr>
          <w:rFonts w:ascii="宋体" w:hAnsi="宋体" w:eastAsia="宋体"/>
          <w:color w:val="auto"/>
          <w:spacing w:val="4"/>
          <w:sz w:val="23"/>
          <w:szCs w:val="23"/>
          <w:lang w:eastAsia="zh-CN"/>
        </w:rPr>
        <w:t>”或“三证合一</w:t>
      </w:r>
      <w:r>
        <w:rPr>
          <w:rFonts w:ascii="宋体" w:hAnsi="宋体" w:eastAsia="宋体"/>
          <w:color w:val="auto"/>
          <w:spacing w:val="-83"/>
          <w:sz w:val="23"/>
          <w:szCs w:val="23"/>
          <w:lang w:eastAsia="zh-CN"/>
        </w:rPr>
        <w:t xml:space="preserve"> </w:t>
      </w:r>
      <w:r>
        <w:rPr>
          <w:rFonts w:ascii="宋体" w:hAnsi="宋体" w:eastAsia="宋体"/>
          <w:color w:val="auto"/>
          <w:spacing w:val="4"/>
          <w:sz w:val="23"/>
          <w:szCs w:val="23"/>
          <w:lang w:eastAsia="zh-CN"/>
        </w:rPr>
        <w:t>”的营业执照</w:t>
      </w:r>
      <w:r>
        <w:rPr>
          <w:rFonts w:ascii="宋体" w:hAnsi="宋体" w:eastAsia="宋体"/>
          <w:color w:val="auto"/>
          <w:spacing w:val="15"/>
          <w:sz w:val="23"/>
          <w:szCs w:val="23"/>
          <w:lang w:eastAsia="zh-CN"/>
        </w:rPr>
        <w:t>；</w:t>
      </w:r>
      <w:r>
        <w:rPr>
          <w:rFonts w:ascii="宋体" w:hAnsi="宋体" w:eastAsia="宋体"/>
          <w:color w:val="auto"/>
          <w:spacing w:val="15"/>
          <w:sz w:val="23"/>
          <w:szCs w:val="23"/>
          <w:shd w:val="clear" w:color="auto" w:fill="D9D9D9"/>
          <w:lang w:eastAsia="zh-CN"/>
        </w:rPr>
        <w:t>（</w:t>
      </w:r>
      <w:r>
        <w:rPr>
          <w:rFonts w:ascii="宋体" w:hAnsi="宋体" w:eastAsia="宋体"/>
          <w:color w:val="auto"/>
          <w:spacing w:val="3"/>
          <w:sz w:val="23"/>
          <w:szCs w:val="23"/>
          <w:shd w:val="clear" w:color="auto" w:fill="D9D9D9"/>
          <w:lang w:eastAsia="zh-CN"/>
        </w:rPr>
        <w:t xml:space="preserve">营业执照） </w:t>
      </w:r>
    </w:p>
    <w:p>
      <w:pPr>
        <w:pStyle w:val="4"/>
        <w:spacing w:before="122" w:line="304" w:lineRule="auto"/>
        <w:ind w:left="13" w:right="1071" w:firstLine="478"/>
        <w:rPr>
          <w:rFonts w:hint="eastAsia" w:ascii="宋体" w:hAnsi="宋体" w:eastAsia="宋体"/>
          <w:color w:val="auto"/>
          <w:sz w:val="23"/>
          <w:szCs w:val="23"/>
          <w:lang w:eastAsia="zh-CN"/>
        </w:rPr>
      </w:pPr>
      <w:r>
        <w:rPr>
          <w:rFonts w:ascii="宋体" w:hAnsi="宋体" w:eastAsia="宋体"/>
          <w:color w:val="auto"/>
          <w:spacing w:val="10"/>
          <w:sz w:val="23"/>
          <w:szCs w:val="23"/>
          <w:lang w:eastAsia="zh-CN"/>
        </w:rPr>
        <w:t>2）投标人为代理商的，应具有有效的《药品经营许可证》（中药饮片</w:t>
      </w:r>
      <w:r>
        <w:rPr>
          <w:rFonts w:ascii="宋体" w:hAnsi="宋体" w:eastAsia="宋体"/>
          <w:color w:val="auto"/>
          <w:spacing w:val="14"/>
          <w:sz w:val="23"/>
          <w:szCs w:val="23"/>
          <w:lang w:eastAsia="zh-CN"/>
        </w:rPr>
        <w:t>）；</w:t>
      </w:r>
      <w:r>
        <w:rPr>
          <w:rFonts w:ascii="宋体" w:hAnsi="宋体" w:eastAsia="宋体"/>
          <w:color w:val="auto"/>
          <w:spacing w:val="10"/>
          <w:sz w:val="23"/>
          <w:szCs w:val="23"/>
          <w:lang w:eastAsia="zh-CN"/>
        </w:rPr>
        <w:t>投标人为生产</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厂家的，应具有有效的《药品生产许可证》（中药饮片</w:t>
      </w:r>
      <w:r>
        <w:rPr>
          <w:rFonts w:ascii="宋体" w:hAnsi="宋体" w:eastAsia="宋体"/>
          <w:color w:val="auto"/>
          <w:spacing w:val="-1"/>
          <w:sz w:val="23"/>
          <w:szCs w:val="23"/>
          <w:lang w:eastAsia="zh-CN"/>
        </w:rPr>
        <w:t>）；</w:t>
      </w:r>
      <w:r>
        <w:rPr>
          <w:rFonts w:ascii="宋体" w:hAnsi="宋体" w:eastAsia="宋体"/>
          <w:color w:val="auto"/>
          <w:spacing w:val="8"/>
          <w:sz w:val="23"/>
          <w:szCs w:val="23"/>
          <w:shd w:val="clear" w:color="auto" w:fill="D9D9D9"/>
          <w:lang w:eastAsia="zh-CN"/>
        </w:rPr>
        <w:t>【有效的许可证书：</w:t>
      </w:r>
      <w:r>
        <w:rPr>
          <w:rFonts w:ascii="宋体" w:hAnsi="宋体" w:eastAsia="宋体"/>
          <w:color w:val="auto"/>
          <w:spacing w:val="7"/>
          <w:sz w:val="23"/>
          <w:szCs w:val="23"/>
          <w:shd w:val="clear" w:color="auto" w:fill="D9D9D9"/>
          <w:lang w:eastAsia="zh-CN"/>
        </w:rPr>
        <w:t>代理商应具有</w:t>
      </w:r>
      <w:r>
        <w:rPr>
          <w:rFonts w:ascii="宋体" w:hAnsi="宋体" w:eastAsia="宋体"/>
          <w:color w:val="auto"/>
          <w:sz w:val="23"/>
          <w:szCs w:val="23"/>
          <w:lang w:eastAsia="zh-CN"/>
        </w:rPr>
        <w:t xml:space="preserve"> </w:t>
      </w:r>
      <w:r>
        <w:rPr>
          <w:rFonts w:ascii="宋体" w:hAnsi="宋体" w:eastAsia="宋体"/>
          <w:color w:val="auto"/>
          <w:spacing w:val="6"/>
          <w:sz w:val="23"/>
          <w:szCs w:val="23"/>
          <w:shd w:val="clear" w:color="auto" w:fill="D9D9D9"/>
          <w:lang w:eastAsia="zh-CN"/>
        </w:rPr>
        <w:t>有效的《药品经营许可证》（</w:t>
      </w:r>
      <w:r>
        <w:rPr>
          <w:rFonts w:ascii="宋体" w:hAnsi="宋体" w:eastAsia="宋体"/>
          <w:color w:val="auto"/>
          <w:spacing w:val="-65"/>
          <w:sz w:val="23"/>
          <w:szCs w:val="23"/>
          <w:shd w:val="clear" w:color="auto" w:fill="D9D9D9"/>
          <w:lang w:eastAsia="zh-CN"/>
        </w:rPr>
        <w:t xml:space="preserve"> </w:t>
      </w:r>
      <w:r>
        <w:rPr>
          <w:rFonts w:ascii="宋体" w:hAnsi="宋体" w:eastAsia="宋体"/>
          <w:color w:val="auto"/>
          <w:spacing w:val="6"/>
          <w:sz w:val="23"/>
          <w:szCs w:val="23"/>
          <w:shd w:val="clear" w:color="auto" w:fill="D9D9D9"/>
          <w:lang w:eastAsia="zh-CN"/>
        </w:rPr>
        <w:t>中药饮片</w:t>
      </w:r>
      <w:r>
        <w:rPr>
          <w:rFonts w:ascii="宋体" w:hAnsi="宋体" w:eastAsia="宋体"/>
          <w:color w:val="auto"/>
          <w:spacing w:val="-10"/>
          <w:sz w:val="23"/>
          <w:szCs w:val="23"/>
          <w:shd w:val="clear" w:color="auto" w:fill="D9D9D9"/>
          <w:lang w:eastAsia="zh-CN"/>
        </w:rPr>
        <w:t>）；</w:t>
      </w:r>
      <w:r>
        <w:rPr>
          <w:rFonts w:ascii="宋体" w:hAnsi="宋体" w:eastAsia="宋体"/>
          <w:color w:val="auto"/>
          <w:spacing w:val="6"/>
          <w:sz w:val="23"/>
          <w:szCs w:val="23"/>
          <w:shd w:val="clear" w:color="auto" w:fill="D9D9D9"/>
          <w:lang w:eastAsia="zh-CN"/>
        </w:rPr>
        <w:t>或生产厂家应具有有效的《药品</w:t>
      </w:r>
      <w:r>
        <w:rPr>
          <w:rFonts w:ascii="宋体" w:hAnsi="宋体" w:eastAsia="宋体"/>
          <w:color w:val="auto"/>
          <w:spacing w:val="5"/>
          <w:sz w:val="23"/>
          <w:szCs w:val="23"/>
          <w:shd w:val="clear" w:color="auto" w:fill="D9D9D9"/>
          <w:lang w:eastAsia="zh-CN"/>
        </w:rPr>
        <w:t>生产许可证》（</w:t>
      </w:r>
      <w:r>
        <w:rPr>
          <w:rFonts w:ascii="宋体" w:hAnsi="宋体" w:eastAsia="宋体"/>
          <w:color w:val="auto"/>
          <w:spacing w:val="-67"/>
          <w:sz w:val="23"/>
          <w:szCs w:val="23"/>
          <w:shd w:val="clear" w:color="auto" w:fill="D9D9D9"/>
          <w:lang w:eastAsia="zh-CN"/>
        </w:rPr>
        <w:t xml:space="preserve"> </w:t>
      </w:r>
      <w:r>
        <w:rPr>
          <w:rFonts w:ascii="宋体" w:hAnsi="宋体" w:eastAsia="宋体"/>
          <w:color w:val="auto"/>
          <w:spacing w:val="5"/>
          <w:sz w:val="23"/>
          <w:szCs w:val="23"/>
          <w:shd w:val="clear" w:color="auto" w:fill="D9D9D9"/>
          <w:lang w:eastAsia="zh-CN"/>
        </w:rPr>
        <w:t>中</w:t>
      </w:r>
      <w:r>
        <w:rPr>
          <w:rFonts w:ascii="宋体" w:hAnsi="宋体" w:eastAsia="宋体"/>
          <w:color w:val="auto"/>
          <w:sz w:val="23"/>
          <w:szCs w:val="23"/>
          <w:lang w:eastAsia="zh-CN"/>
        </w:rPr>
        <w:t xml:space="preserve"> </w:t>
      </w:r>
      <w:r>
        <w:rPr>
          <w:rFonts w:ascii="宋体" w:hAnsi="宋体" w:eastAsia="宋体"/>
          <w:color w:val="auto"/>
          <w:sz w:val="23"/>
          <w:szCs w:val="23"/>
          <w:shd w:val="clear" w:color="auto" w:fill="D9D9D9"/>
          <w:lang w:eastAsia="zh-CN"/>
        </w:rPr>
        <w:t>药饮片）；</w:t>
      </w:r>
      <w:r>
        <w:rPr>
          <w:rFonts w:ascii="宋体" w:hAnsi="宋体" w:eastAsia="宋体"/>
          <w:color w:val="auto"/>
          <w:spacing w:val="-46"/>
          <w:sz w:val="23"/>
          <w:szCs w:val="23"/>
          <w:shd w:val="clear" w:color="auto" w:fill="D9D9D9"/>
          <w:lang w:eastAsia="zh-CN"/>
        </w:rPr>
        <w:t xml:space="preserve"> </w:t>
      </w:r>
      <w:r>
        <w:rPr>
          <w:rFonts w:ascii="宋体" w:hAnsi="宋体" w:eastAsia="宋体"/>
          <w:color w:val="auto"/>
          <w:sz w:val="23"/>
          <w:szCs w:val="23"/>
          <w:shd w:val="clear" w:color="auto" w:fill="D9D9D9"/>
          <w:lang w:eastAsia="zh-CN"/>
        </w:rPr>
        <w:t>】</w:t>
      </w:r>
    </w:p>
    <w:p>
      <w:pPr>
        <w:pStyle w:val="4"/>
        <w:spacing w:before="120" w:line="313" w:lineRule="auto"/>
        <w:ind w:left="34" w:right="1071" w:firstLine="458"/>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3）投标人具有良好的财务状况，提供近三年</w:t>
      </w:r>
      <w:r>
        <w:rPr>
          <w:rFonts w:ascii="宋体" w:hAnsi="宋体" w:eastAsia="宋体"/>
          <w:color w:val="auto"/>
          <w:spacing w:val="-31"/>
          <w:sz w:val="23"/>
          <w:szCs w:val="23"/>
          <w:lang w:eastAsia="zh-CN"/>
        </w:rPr>
        <w:t xml:space="preserve"> </w:t>
      </w:r>
      <w:r>
        <w:rPr>
          <w:rFonts w:ascii="宋体" w:hAnsi="宋体" w:eastAsia="宋体"/>
          <w:color w:val="auto"/>
          <w:spacing w:val="8"/>
          <w:sz w:val="23"/>
          <w:szCs w:val="23"/>
          <w:lang w:eastAsia="zh-CN"/>
        </w:rPr>
        <w:t>202</w:t>
      </w:r>
      <w:r>
        <w:rPr>
          <w:rFonts w:hint="eastAsia" w:ascii="宋体" w:hAnsi="宋体" w:eastAsia="宋体"/>
          <w:color w:val="auto"/>
          <w:spacing w:val="8"/>
          <w:sz w:val="23"/>
          <w:szCs w:val="23"/>
          <w:lang w:eastAsia="zh-CN"/>
        </w:rPr>
        <w:t>2</w:t>
      </w:r>
      <w:r>
        <w:rPr>
          <w:rFonts w:ascii="宋体" w:hAnsi="宋体" w:eastAsia="宋体"/>
          <w:color w:val="auto"/>
          <w:spacing w:val="8"/>
          <w:sz w:val="23"/>
          <w:szCs w:val="23"/>
          <w:lang w:eastAsia="zh-CN"/>
        </w:rPr>
        <w:t>-202</w:t>
      </w:r>
      <w:r>
        <w:rPr>
          <w:rFonts w:hint="eastAsia" w:ascii="宋体" w:hAnsi="宋体" w:eastAsia="宋体"/>
          <w:color w:val="auto"/>
          <w:spacing w:val="8"/>
          <w:sz w:val="23"/>
          <w:szCs w:val="23"/>
          <w:lang w:eastAsia="zh-CN"/>
        </w:rPr>
        <w:t>4</w:t>
      </w:r>
      <w:r>
        <w:rPr>
          <w:rFonts w:ascii="宋体" w:hAnsi="宋体" w:eastAsia="宋体"/>
          <w:color w:val="auto"/>
          <w:spacing w:val="-31"/>
          <w:sz w:val="23"/>
          <w:szCs w:val="23"/>
          <w:lang w:eastAsia="zh-CN"/>
        </w:rPr>
        <w:t xml:space="preserve"> </w:t>
      </w:r>
      <w:r>
        <w:rPr>
          <w:rFonts w:ascii="宋体" w:hAnsi="宋体" w:eastAsia="宋体"/>
          <w:color w:val="auto"/>
          <w:spacing w:val="8"/>
          <w:sz w:val="23"/>
          <w:szCs w:val="23"/>
          <w:lang w:eastAsia="zh-CN"/>
        </w:rPr>
        <w:t>年任意一年经第三方审计出具的</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审计报告，须包含资产负债表、现金流量表、利润表等，或提供公司近一年的财务</w:t>
      </w:r>
      <w:r>
        <w:rPr>
          <w:rFonts w:ascii="宋体" w:hAnsi="宋体" w:eastAsia="宋体"/>
          <w:color w:val="auto"/>
          <w:spacing w:val="6"/>
          <w:sz w:val="23"/>
          <w:szCs w:val="23"/>
          <w:lang w:eastAsia="zh-CN"/>
        </w:rPr>
        <w:t>报表和近一</w:t>
      </w:r>
    </w:p>
    <w:p>
      <w:pPr>
        <w:pStyle w:val="4"/>
        <w:tabs>
          <w:tab w:val="left" w:pos="3672"/>
        </w:tabs>
        <w:spacing w:before="39" w:line="231" w:lineRule="auto"/>
        <w:ind w:left="3568"/>
        <w:rPr>
          <w:rFonts w:hint="eastAsia" w:ascii="宋体" w:hAnsi="宋体" w:eastAsia="宋体"/>
          <w:color w:val="auto"/>
          <w:sz w:val="23"/>
          <w:szCs w:val="23"/>
          <w:lang w:eastAsia="zh-CN"/>
        </w:rPr>
      </w:pPr>
      <w:r>
        <w:rPr>
          <w:rFonts w:hint="eastAsia" w:ascii="宋体" w:hAnsi="宋体" w:eastAsia="宋体"/>
          <w:color w:val="auto"/>
        </w:rPr>
        <w:pict>
          <v:shape id="文本框 8" o:spid="_x0000_s1026" o:spt="202" type="#_x0000_t202" style="position:absolute;left:0pt;margin-left:-0.15pt;margin-top:0.95pt;height:16.25pt;width:178.3pt;z-index:251661312;mso-width-relative:page;mso-height-relative:page;" filled="f" stroked="f" coordsize="21600,21600" o:gfxdata="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9kV11AAAAAYBAAAPAAAAAAAAAAEAIAAAACIAAABkcnMvZG93bnJldi54bWxQSwECFAAUAAAA&#10;CACHTuJA8hvbVbkBAABzAwAADgAAAAAAAAABACAAAAAjAQAAZHJzL2Uyb0RvYy54bWxQSwUGAAAA&#10;AAYABgBZAQAATgUAAAAA&#10;">
            <v:path/>
            <v:fill on="f" focussize="0,0"/>
            <v:stroke on="f" joinstyle="miter"/>
            <v:imagedata o:title=""/>
            <o:lock v:ext="edit"/>
            <v:textbox inset="0mm,0mm,0mm,0mm">
              <w:txbxContent>
                <w:p>
                  <w:pPr>
                    <w:pStyle w:val="4"/>
                    <w:spacing w:before="20" w:line="228" w:lineRule="auto"/>
                    <w:jc w:val="right"/>
                    <w:rPr>
                      <w:rFonts w:hint="eastAsia"/>
                      <w:sz w:val="23"/>
                      <w:szCs w:val="23"/>
                      <w:lang w:eastAsia="zh-CN"/>
                    </w:rPr>
                  </w:pPr>
                  <w:r>
                    <w:rPr>
                      <w:rFonts w:ascii="宋体" w:hAnsi="宋体" w:eastAsia="宋体"/>
                      <w:spacing w:val="5"/>
                      <w:sz w:val="23"/>
                      <w:szCs w:val="23"/>
                      <w:lang w:eastAsia="zh-CN"/>
                    </w:rPr>
                    <w:t>个月的银行资信证明并加盖公章</w:t>
                  </w:r>
                  <w:r>
                    <w:rPr>
                      <w:spacing w:val="5"/>
                      <w:sz w:val="23"/>
                      <w:szCs w:val="23"/>
                      <w:lang w:eastAsia="zh-CN"/>
                    </w:rPr>
                    <w:t>；</w:t>
                  </w:r>
                </w:p>
              </w:txbxContent>
            </v:textbox>
          </v:shape>
        </w:pict>
      </w:r>
      <w:r>
        <w:rPr>
          <w:rFonts w:ascii="宋体" w:hAnsi="宋体" w:eastAsia="宋体"/>
          <w:color w:val="auto"/>
          <w:sz w:val="23"/>
          <w:szCs w:val="23"/>
          <w:shd w:val="clear" w:color="auto" w:fill="D9D9D9"/>
          <w:lang w:eastAsia="zh-CN"/>
        </w:rPr>
        <w:tab/>
      </w:r>
      <w:r>
        <w:rPr>
          <w:rFonts w:ascii="宋体" w:hAnsi="宋体" w:eastAsia="宋体"/>
          <w:color w:val="auto"/>
          <w:spacing w:val="2"/>
          <w:sz w:val="23"/>
          <w:szCs w:val="23"/>
          <w:shd w:val="clear" w:color="auto" w:fill="D9D9D9"/>
          <w:lang w:eastAsia="zh-CN"/>
        </w:rPr>
        <w:t>（财务状况，提供近三年</w:t>
      </w:r>
      <w:r>
        <w:rPr>
          <w:rFonts w:ascii="宋体" w:hAnsi="宋体" w:eastAsia="宋体"/>
          <w:color w:val="auto"/>
          <w:spacing w:val="-44"/>
          <w:sz w:val="23"/>
          <w:szCs w:val="23"/>
          <w:shd w:val="clear" w:color="auto" w:fill="D9D9D9"/>
          <w:lang w:eastAsia="zh-CN"/>
        </w:rPr>
        <w:t xml:space="preserve"> </w:t>
      </w:r>
      <w:r>
        <w:rPr>
          <w:rFonts w:ascii="宋体" w:hAnsi="宋体" w:eastAsia="宋体"/>
          <w:color w:val="auto"/>
          <w:spacing w:val="2"/>
          <w:sz w:val="23"/>
          <w:szCs w:val="23"/>
          <w:shd w:val="clear" w:color="auto" w:fill="D9D9D9"/>
          <w:lang w:eastAsia="zh-CN"/>
        </w:rPr>
        <w:t>202</w:t>
      </w:r>
      <w:r>
        <w:rPr>
          <w:rFonts w:hint="eastAsia" w:ascii="宋体" w:hAnsi="宋体" w:eastAsia="宋体"/>
          <w:color w:val="auto"/>
          <w:spacing w:val="2"/>
          <w:sz w:val="23"/>
          <w:szCs w:val="23"/>
          <w:shd w:val="clear" w:color="auto" w:fill="D9D9D9"/>
          <w:lang w:eastAsia="zh-CN"/>
        </w:rPr>
        <w:t>2</w:t>
      </w:r>
      <w:r>
        <w:rPr>
          <w:rFonts w:ascii="宋体" w:hAnsi="宋体" w:eastAsia="宋体"/>
          <w:color w:val="auto"/>
          <w:spacing w:val="2"/>
          <w:sz w:val="23"/>
          <w:szCs w:val="23"/>
          <w:shd w:val="clear" w:color="auto" w:fill="D9D9D9"/>
          <w:lang w:eastAsia="zh-CN"/>
        </w:rPr>
        <w:t>-202</w:t>
      </w:r>
      <w:r>
        <w:rPr>
          <w:rFonts w:hint="eastAsia" w:ascii="宋体" w:hAnsi="宋体" w:eastAsia="宋体"/>
          <w:color w:val="auto"/>
          <w:spacing w:val="2"/>
          <w:sz w:val="23"/>
          <w:szCs w:val="23"/>
          <w:shd w:val="clear" w:color="auto" w:fill="D9D9D9"/>
          <w:lang w:eastAsia="zh-CN"/>
        </w:rPr>
        <w:t>4</w:t>
      </w:r>
      <w:r>
        <w:rPr>
          <w:rFonts w:ascii="宋体" w:hAnsi="宋体" w:eastAsia="宋体"/>
          <w:color w:val="auto"/>
          <w:spacing w:val="2"/>
          <w:sz w:val="23"/>
          <w:szCs w:val="23"/>
          <w:shd w:val="clear" w:color="auto" w:fill="D9D9D9"/>
          <w:lang w:eastAsia="zh-CN"/>
        </w:rPr>
        <w:t>年任意一年</w:t>
      </w:r>
      <w:r>
        <w:rPr>
          <w:rFonts w:ascii="宋体" w:hAnsi="宋体" w:eastAsia="宋体"/>
          <w:color w:val="auto"/>
          <w:spacing w:val="1"/>
          <w:sz w:val="23"/>
          <w:szCs w:val="23"/>
          <w:shd w:val="clear" w:color="auto" w:fill="D9D9D9"/>
          <w:lang w:eastAsia="zh-CN"/>
        </w:rPr>
        <w:t>经第三方审</w:t>
      </w:r>
    </w:p>
    <w:p>
      <w:pPr>
        <w:pStyle w:val="4"/>
        <w:spacing w:before="124" w:line="310" w:lineRule="auto"/>
        <w:ind w:left="16" w:right="1071" w:hanging="1"/>
        <w:rPr>
          <w:rFonts w:hint="eastAsia" w:ascii="宋体" w:hAnsi="宋体" w:eastAsia="宋体"/>
          <w:color w:val="auto"/>
          <w:sz w:val="23"/>
          <w:szCs w:val="23"/>
          <w:lang w:eastAsia="zh-CN"/>
        </w:rPr>
      </w:pPr>
      <w:r>
        <w:rPr>
          <w:rFonts w:ascii="宋体" w:hAnsi="宋体" w:eastAsia="宋体"/>
          <w:color w:val="auto"/>
          <w:spacing w:val="7"/>
          <w:sz w:val="23"/>
          <w:szCs w:val="23"/>
          <w:shd w:val="clear" w:color="auto" w:fill="D9D9D9"/>
          <w:lang w:eastAsia="zh-CN"/>
        </w:rPr>
        <w:t>计出具的审计报告，须包含资产负债表、现金流量表、利润表等，或提供公司近一年的财务报</w:t>
      </w:r>
      <w:r>
        <w:rPr>
          <w:rFonts w:ascii="宋体" w:hAnsi="宋体" w:eastAsia="宋体"/>
          <w:color w:val="auto"/>
          <w:spacing w:val="14"/>
          <w:sz w:val="23"/>
          <w:szCs w:val="23"/>
          <w:lang w:eastAsia="zh-CN"/>
        </w:rPr>
        <w:t xml:space="preserve"> </w:t>
      </w:r>
      <w:r>
        <w:rPr>
          <w:rFonts w:ascii="宋体" w:hAnsi="宋体" w:eastAsia="宋体"/>
          <w:color w:val="auto"/>
          <w:spacing w:val="2"/>
          <w:sz w:val="23"/>
          <w:szCs w:val="23"/>
          <w:shd w:val="clear" w:color="auto" w:fill="D9D9D9"/>
          <w:lang w:eastAsia="zh-CN"/>
        </w:rPr>
        <w:t>表和近一个月的银行资信证明并加盖公章</w:t>
      </w:r>
      <w:r>
        <w:rPr>
          <w:rFonts w:ascii="宋体" w:hAnsi="宋体" w:eastAsia="宋体"/>
          <w:color w:val="auto"/>
          <w:spacing w:val="4"/>
          <w:sz w:val="23"/>
          <w:szCs w:val="23"/>
          <w:shd w:val="clear" w:color="auto" w:fill="D9D9D9"/>
          <w:lang w:eastAsia="zh-CN"/>
        </w:rPr>
        <w:t>；）</w:t>
      </w:r>
      <w:r>
        <w:rPr>
          <w:rFonts w:ascii="宋体" w:hAnsi="宋体" w:eastAsia="宋体"/>
          <w:color w:val="auto"/>
          <w:sz w:val="23"/>
          <w:szCs w:val="23"/>
          <w:shd w:val="clear" w:color="auto" w:fill="D9D9D9"/>
          <w:lang w:eastAsia="zh-CN"/>
        </w:rPr>
        <w:t xml:space="preserve">  </w:t>
      </w:r>
    </w:p>
    <w:p>
      <w:pPr>
        <w:pStyle w:val="4"/>
        <w:spacing w:before="45" w:line="223" w:lineRule="auto"/>
        <w:ind w:left="487"/>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4</w:t>
      </w:r>
      <w:r>
        <w:rPr>
          <w:rFonts w:ascii="宋体" w:hAnsi="宋体" w:eastAsia="宋体"/>
          <w:color w:val="auto"/>
          <w:spacing w:val="-32"/>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46"/>
          <w:sz w:val="23"/>
          <w:szCs w:val="23"/>
          <w:lang w:eastAsia="zh-CN"/>
        </w:rPr>
        <w:t xml:space="preserve"> </w:t>
      </w:r>
      <w:r>
        <w:rPr>
          <w:rFonts w:ascii="宋体" w:hAnsi="宋体" w:eastAsia="宋体"/>
          <w:color w:val="auto"/>
          <w:spacing w:val="-5"/>
          <w:sz w:val="23"/>
          <w:szCs w:val="23"/>
          <w:lang w:eastAsia="zh-CN"/>
        </w:rPr>
        <w:t>投</w:t>
      </w:r>
      <w:r>
        <w:rPr>
          <w:rFonts w:ascii="宋体" w:hAnsi="宋体" w:eastAsia="宋体"/>
          <w:color w:val="auto"/>
          <w:spacing w:val="-52"/>
          <w:sz w:val="23"/>
          <w:szCs w:val="23"/>
          <w:lang w:eastAsia="zh-CN"/>
        </w:rPr>
        <w:t xml:space="preserve"> </w:t>
      </w:r>
      <w:r>
        <w:rPr>
          <w:rFonts w:ascii="宋体" w:hAnsi="宋体" w:eastAsia="宋体"/>
          <w:color w:val="auto"/>
          <w:spacing w:val="-5"/>
          <w:sz w:val="23"/>
          <w:szCs w:val="23"/>
          <w:lang w:eastAsia="zh-CN"/>
        </w:rPr>
        <w:t>标</w:t>
      </w:r>
      <w:r>
        <w:rPr>
          <w:rFonts w:ascii="宋体" w:hAnsi="宋体" w:eastAsia="宋体"/>
          <w:color w:val="auto"/>
          <w:spacing w:val="-47"/>
          <w:sz w:val="23"/>
          <w:szCs w:val="23"/>
          <w:lang w:eastAsia="zh-CN"/>
        </w:rPr>
        <w:t xml:space="preserve"> </w:t>
      </w:r>
      <w:r>
        <w:rPr>
          <w:rFonts w:ascii="宋体" w:hAnsi="宋体" w:eastAsia="宋体"/>
          <w:color w:val="auto"/>
          <w:spacing w:val="-5"/>
          <w:sz w:val="23"/>
          <w:szCs w:val="23"/>
          <w:lang w:eastAsia="zh-CN"/>
        </w:rPr>
        <w:t>人</w:t>
      </w:r>
      <w:r>
        <w:rPr>
          <w:rFonts w:ascii="宋体" w:hAnsi="宋体" w:eastAsia="宋体"/>
          <w:color w:val="auto"/>
          <w:spacing w:val="-49"/>
          <w:sz w:val="23"/>
          <w:szCs w:val="23"/>
          <w:lang w:eastAsia="zh-CN"/>
        </w:rPr>
        <w:t xml:space="preserve"> </w:t>
      </w:r>
      <w:r>
        <w:rPr>
          <w:rFonts w:ascii="宋体" w:hAnsi="宋体" w:eastAsia="宋体"/>
          <w:color w:val="auto"/>
          <w:spacing w:val="-5"/>
          <w:sz w:val="23"/>
          <w:szCs w:val="23"/>
          <w:lang w:eastAsia="zh-CN"/>
        </w:rPr>
        <w:t>在</w:t>
      </w:r>
      <w:r>
        <w:rPr>
          <w:rFonts w:ascii="宋体" w:hAnsi="宋体" w:eastAsia="宋体"/>
          <w:color w:val="auto"/>
          <w:spacing w:val="-58"/>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51"/>
          <w:sz w:val="23"/>
          <w:szCs w:val="23"/>
          <w:lang w:eastAsia="zh-CN"/>
        </w:rPr>
        <w:t xml:space="preserve"> </w:t>
      </w:r>
      <w:r>
        <w:rPr>
          <w:rFonts w:ascii="宋体" w:hAnsi="宋体" w:eastAsia="宋体"/>
          <w:color w:val="auto"/>
          <w:spacing w:val="-5"/>
          <w:sz w:val="23"/>
          <w:szCs w:val="23"/>
          <w:lang w:eastAsia="zh-CN"/>
        </w:rPr>
        <w:t>信</w:t>
      </w:r>
      <w:r>
        <w:rPr>
          <w:rFonts w:ascii="宋体" w:hAnsi="宋体" w:eastAsia="宋体"/>
          <w:color w:val="auto"/>
          <w:spacing w:val="-51"/>
          <w:sz w:val="23"/>
          <w:szCs w:val="23"/>
          <w:lang w:eastAsia="zh-CN"/>
        </w:rPr>
        <w:t xml:space="preserve"> </w:t>
      </w:r>
      <w:r>
        <w:rPr>
          <w:rFonts w:ascii="宋体" w:hAnsi="宋体" w:eastAsia="宋体"/>
          <w:color w:val="auto"/>
          <w:spacing w:val="-5"/>
          <w:sz w:val="23"/>
          <w:szCs w:val="23"/>
          <w:lang w:eastAsia="zh-CN"/>
        </w:rPr>
        <w:t>用 中</w:t>
      </w:r>
      <w:r>
        <w:rPr>
          <w:rFonts w:ascii="宋体" w:hAnsi="宋体" w:eastAsia="宋体"/>
          <w:color w:val="auto"/>
          <w:spacing w:val="-23"/>
          <w:sz w:val="23"/>
          <w:szCs w:val="23"/>
          <w:lang w:eastAsia="zh-CN"/>
        </w:rPr>
        <w:t xml:space="preserve"> </w:t>
      </w:r>
      <w:r>
        <w:rPr>
          <w:rFonts w:ascii="宋体" w:hAnsi="宋体" w:eastAsia="宋体"/>
          <w:color w:val="auto"/>
          <w:spacing w:val="-5"/>
          <w:sz w:val="23"/>
          <w:szCs w:val="23"/>
          <w:lang w:eastAsia="zh-CN"/>
        </w:rPr>
        <w:t>国</w:t>
      </w:r>
      <w:r>
        <w:rPr>
          <w:rFonts w:ascii="宋体" w:hAnsi="宋体" w:eastAsia="宋体"/>
          <w:color w:val="auto"/>
          <w:spacing w:val="-36"/>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47"/>
          <w:sz w:val="23"/>
          <w:szCs w:val="23"/>
          <w:lang w:eastAsia="zh-CN"/>
        </w:rPr>
        <w:t xml:space="preserve"> </w:t>
      </w:r>
      <w:r>
        <w:rPr>
          <w:rFonts w:ascii="宋体" w:hAnsi="宋体" w:eastAsia="宋体"/>
          <w:color w:val="auto"/>
          <w:spacing w:val="-5"/>
          <w:sz w:val="23"/>
          <w:szCs w:val="23"/>
          <w:lang w:eastAsia="zh-CN"/>
        </w:rPr>
        <w:t>网</w:t>
      </w:r>
      <w:r>
        <w:rPr>
          <w:rFonts w:ascii="宋体" w:hAnsi="宋体" w:eastAsia="宋体"/>
          <w:color w:val="auto"/>
          <w:spacing w:val="-49"/>
          <w:sz w:val="23"/>
          <w:szCs w:val="23"/>
          <w:lang w:eastAsia="zh-CN"/>
        </w:rPr>
        <w:t xml:space="preserve"> </w:t>
      </w:r>
      <w:r>
        <w:rPr>
          <w:rFonts w:ascii="宋体" w:hAnsi="宋体" w:eastAsia="宋体"/>
          <w:color w:val="auto"/>
          <w:spacing w:val="-5"/>
          <w:sz w:val="23"/>
          <w:szCs w:val="23"/>
          <w:lang w:eastAsia="zh-CN"/>
        </w:rPr>
        <w:t>站</w:t>
      </w:r>
      <w:r>
        <w:rPr>
          <w:rFonts w:ascii="宋体" w:hAnsi="宋体" w:eastAsia="宋体"/>
          <w:color w:val="auto"/>
          <w:spacing w:val="-61"/>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33"/>
          <w:sz w:val="23"/>
          <w:szCs w:val="23"/>
          <w:lang w:eastAsia="zh-CN"/>
        </w:rPr>
        <w:t xml:space="preserve"> </w:t>
      </w:r>
      <w:r>
        <w:rPr>
          <w:rFonts w:ascii="宋体" w:hAnsi="宋体" w:eastAsia="宋体"/>
          <w:color w:val="auto"/>
          <w:spacing w:val="-5"/>
          <w:sz w:val="23"/>
          <w:szCs w:val="23"/>
          <w:lang w:eastAsia="zh-CN"/>
        </w:rPr>
        <w:t>www.credi</w:t>
      </w:r>
      <w:r>
        <w:rPr>
          <w:rFonts w:ascii="宋体" w:hAnsi="宋体" w:eastAsia="宋体"/>
          <w:color w:val="auto"/>
          <w:spacing w:val="-6"/>
          <w:sz w:val="23"/>
          <w:szCs w:val="23"/>
          <w:lang w:eastAsia="zh-CN"/>
        </w:rPr>
        <w:t>tchina.gov.cn)</w:t>
      </w:r>
      <w:r>
        <w:rPr>
          <w:rFonts w:ascii="宋体" w:hAnsi="宋体" w:eastAsia="宋体"/>
          <w:color w:val="auto"/>
          <w:spacing w:val="-28"/>
          <w:sz w:val="23"/>
          <w:szCs w:val="23"/>
          <w:lang w:eastAsia="zh-CN"/>
        </w:rPr>
        <w:t xml:space="preserve"> </w:t>
      </w:r>
      <w:r>
        <w:rPr>
          <w:rFonts w:ascii="宋体" w:hAnsi="宋体" w:eastAsia="宋体"/>
          <w:color w:val="auto"/>
          <w:spacing w:val="-6"/>
          <w:sz w:val="23"/>
          <w:szCs w:val="23"/>
          <w:lang w:eastAsia="zh-CN"/>
        </w:rPr>
        <w:t>、 中</w:t>
      </w:r>
      <w:r>
        <w:rPr>
          <w:rFonts w:ascii="宋体" w:hAnsi="宋体" w:eastAsia="宋体"/>
          <w:color w:val="auto"/>
          <w:spacing w:val="-23"/>
          <w:sz w:val="23"/>
          <w:szCs w:val="23"/>
          <w:lang w:eastAsia="zh-CN"/>
        </w:rPr>
        <w:t xml:space="preserve"> </w:t>
      </w:r>
      <w:r>
        <w:rPr>
          <w:rFonts w:ascii="宋体" w:hAnsi="宋体" w:eastAsia="宋体"/>
          <w:color w:val="auto"/>
          <w:spacing w:val="-6"/>
          <w:sz w:val="23"/>
          <w:szCs w:val="23"/>
          <w:lang w:eastAsia="zh-CN"/>
        </w:rPr>
        <w:t>国</w:t>
      </w:r>
      <w:r>
        <w:rPr>
          <w:rFonts w:ascii="宋体" w:hAnsi="宋体" w:eastAsia="宋体"/>
          <w:color w:val="auto"/>
          <w:spacing w:val="-50"/>
          <w:sz w:val="23"/>
          <w:szCs w:val="23"/>
          <w:lang w:eastAsia="zh-CN"/>
        </w:rPr>
        <w:t xml:space="preserve"> </w:t>
      </w:r>
      <w:r>
        <w:rPr>
          <w:rFonts w:ascii="宋体" w:hAnsi="宋体" w:eastAsia="宋体"/>
          <w:color w:val="auto"/>
          <w:spacing w:val="-6"/>
          <w:sz w:val="23"/>
          <w:szCs w:val="23"/>
          <w:lang w:eastAsia="zh-CN"/>
        </w:rPr>
        <w:t>政</w:t>
      </w:r>
      <w:r>
        <w:rPr>
          <w:rFonts w:ascii="宋体" w:hAnsi="宋体" w:eastAsia="宋体"/>
          <w:color w:val="auto"/>
          <w:spacing w:val="-50"/>
          <w:sz w:val="23"/>
          <w:szCs w:val="23"/>
          <w:lang w:eastAsia="zh-CN"/>
        </w:rPr>
        <w:t xml:space="preserve"> </w:t>
      </w:r>
      <w:r>
        <w:rPr>
          <w:rFonts w:ascii="宋体" w:hAnsi="宋体" w:eastAsia="宋体"/>
          <w:color w:val="auto"/>
          <w:spacing w:val="-6"/>
          <w:sz w:val="23"/>
          <w:szCs w:val="23"/>
          <w:lang w:eastAsia="zh-CN"/>
        </w:rPr>
        <w:t>府</w:t>
      </w:r>
      <w:r>
        <w:rPr>
          <w:rFonts w:ascii="宋体" w:hAnsi="宋体" w:eastAsia="宋体"/>
          <w:color w:val="auto"/>
          <w:spacing w:val="-49"/>
          <w:sz w:val="23"/>
          <w:szCs w:val="23"/>
          <w:lang w:eastAsia="zh-CN"/>
        </w:rPr>
        <w:t xml:space="preserve"> </w:t>
      </w:r>
      <w:r>
        <w:rPr>
          <w:rFonts w:ascii="宋体" w:hAnsi="宋体" w:eastAsia="宋体"/>
          <w:color w:val="auto"/>
          <w:spacing w:val="-6"/>
          <w:sz w:val="23"/>
          <w:szCs w:val="23"/>
          <w:lang w:eastAsia="zh-CN"/>
        </w:rPr>
        <w:t>采</w:t>
      </w:r>
      <w:r>
        <w:rPr>
          <w:rFonts w:ascii="宋体" w:hAnsi="宋体" w:eastAsia="宋体"/>
          <w:color w:val="auto"/>
          <w:spacing w:val="-51"/>
          <w:sz w:val="23"/>
          <w:szCs w:val="23"/>
          <w:lang w:eastAsia="zh-CN"/>
        </w:rPr>
        <w:t xml:space="preserve"> </w:t>
      </w:r>
      <w:r>
        <w:rPr>
          <w:rFonts w:ascii="宋体" w:hAnsi="宋体" w:eastAsia="宋体"/>
          <w:color w:val="auto"/>
          <w:spacing w:val="-6"/>
          <w:sz w:val="23"/>
          <w:szCs w:val="23"/>
          <w:lang w:eastAsia="zh-CN"/>
        </w:rPr>
        <w:t>购</w:t>
      </w:r>
      <w:r>
        <w:rPr>
          <w:rFonts w:ascii="宋体" w:hAnsi="宋体" w:eastAsia="宋体"/>
          <w:color w:val="auto"/>
          <w:spacing w:val="-25"/>
          <w:sz w:val="23"/>
          <w:szCs w:val="23"/>
          <w:lang w:eastAsia="zh-CN"/>
        </w:rPr>
        <w:t xml:space="preserve"> </w:t>
      </w:r>
      <w:r>
        <w:rPr>
          <w:rFonts w:ascii="宋体" w:hAnsi="宋体" w:eastAsia="宋体"/>
          <w:color w:val="auto"/>
          <w:spacing w:val="-6"/>
          <w:sz w:val="23"/>
          <w:szCs w:val="23"/>
          <w:lang w:eastAsia="zh-CN"/>
        </w:rPr>
        <w:t>网</w:t>
      </w:r>
    </w:p>
    <w:p>
      <w:pPr>
        <w:pStyle w:val="4"/>
        <w:spacing w:before="130" w:line="223" w:lineRule="auto"/>
        <w:ind w:left="20"/>
        <w:rPr>
          <w:rFonts w:hint="eastAsia" w:ascii="宋体" w:hAnsi="宋体" w:eastAsia="宋体"/>
          <w:color w:val="auto"/>
          <w:sz w:val="23"/>
          <w:szCs w:val="23"/>
        </w:rPr>
      </w:pPr>
      <w:r>
        <w:rPr>
          <w:rFonts w:hint="eastAsia" w:ascii="宋体" w:hAnsi="宋体" w:eastAsia="宋体"/>
          <w:color w:val="auto"/>
        </w:rPr>
        <w:pict>
          <v:shape id="文本框 7" o:spid="_x0000_s1032" o:spt="202" type="#_x0000_t202" style="position:absolute;left:0pt;margin-left:260.7pt;margin-top:5.5pt;height:16.35pt;width:227.75pt;z-index:251660288;mso-width-relative:page;mso-height-relative:page;" filled="f" stroked="f" coordsize="21600,21600" o:gfxdata="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36hbYAAAACQEAAA8AAAAAAAAAAQAgAAAAIgAAAGRycy9kb3ducmV2LnhtbFBLAQIU&#10;ABQAAAAIAIdO4kCZUJleugEAAHIDAAAOAAAAAAAAAAEAIAAAACcBAABkcnMvZTJvRG9jLnhtbFBL&#10;BQYAAAAABgAGAFkBAABTBQAAAAA=&#10;">
            <v:path/>
            <v:fill on="f" focussize="0,0"/>
            <v:stroke on="f" joinstyle="miter"/>
            <v:imagedata o:title=""/>
            <o:lock v:ext="edit"/>
            <v:textbox inset="0mm,0mm,0mm,0mm">
              <w:txbxContent>
                <w:p>
                  <w:pPr>
                    <w:pStyle w:val="4"/>
                    <w:tabs>
                      <w:tab w:val="left" w:pos="131"/>
                    </w:tabs>
                    <w:spacing w:before="19" w:line="230" w:lineRule="auto"/>
                    <w:ind w:left="20"/>
                    <w:rPr>
                      <w:rFonts w:hint="eastAsia" w:ascii="宋体" w:hAnsi="宋体" w:eastAsia="宋体"/>
                      <w:sz w:val="23"/>
                      <w:szCs w:val="23"/>
                      <w:lang w:eastAsia="zh-CN"/>
                    </w:rPr>
                  </w:pPr>
                  <w:r>
                    <w:rPr>
                      <w:sz w:val="23"/>
                      <w:szCs w:val="23"/>
                      <w:shd w:val="clear" w:color="auto" w:fill="D9D9D9"/>
                    </w:rPr>
                    <w:tab/>
                  </w:r>
                  <w:r>
                    <w:rPr>
                      <w:rFonts w:ascii="宋体" w:hAnsi="宋体" w:eastAsia="宋体"/>
                      <w:spacing w:val="1"/>
                      <w:sz w:val="23"/>
                      <w:szCs w:val="23"/>
                      <w:shd w:val="clear" w:color="auto" w:fill="D9D9D9"/>
                      <w:lang w:eastAsia="zh-CN"/>
                    </w:rPr>
                    <w:t>（信用中国、中国政府采购网等渠道查询截</w:t>
                  </w:r>
                </w:p>
              </w:txbxContent>
            </v:textbox>
          </v:shape>
        </w:pict>
      </w:r>
      <w:r>
        <w:rPr>
          <w:rFonts w:ascii="宋体" w:hAnsi="宋体" w:eastAsia="宋体"/>
          <w:color w:val="auto"/>
          <w:spacing w:val="9"/>
          <w:sz w:val="23"/>
          <w:szCs w:val="23"/>
        </w:rPr>
        <w:t>（</w:t>
      </w:r>
      <w:r>
        <w:rPr>
          <w:rFonts w:ascii="宋体" w:hAnsi="宋体" w:eastAsia="宋体"/>
          <w:color w:val="auto"/>
          <w:sz w:val="23"/>
          <w:szCs w:val="23"/>
        </w:rPr>
        <w:t>www</w:t>
      </w:r>
      <w:r>
        <w:rPr>
          <w:rFonts w:ascii="宋体" w:hAnsi="宋体" w:eastAsia="宋体"/>
          <w:color w:val="auto"/>
          <w:spacing w:val="9"/>
          <w:sz w:val="23"/>
          <w:szCs w:val="23"/>
        </w:rPr>
        <w:t>.</w:t>
      </w:r>
      <w:r>
        <w:rPr>
          <w:rFonts w:ascii="宋体" w:hAnsi="宋体" w:eastAsia="宋体"/>
          <w:color w:val="auto"/>
          <w:sz w:val="23"/>
          <w:szCs w:val="23"/>
        </w:rPr>
        <w:t>ccgp</w:t>
      </w:r>
      <w:r>
        <w:rPr>
          <w:rFonts w:ascii="宋体" w:hAnsi="宋体" w:eastAsia="宋体"/>
          <w:color w:val="auto"/>
          <w:spacing w:val="9"/>
          <w:sz w:val="23"/>
          <w:szCs w:val="23"/>
        </w:rPr>
        <w:t>.</w:t>
      </w:r>
      <w:r>
        <w:rPr>
          <w:rFonts w:ascii="宋体" w:hAnsi="宋体" w:eastAsia="宋体"/>
          <w:color w:val="auto"/>
          <w:sz w:val="23"/>
          <w:szCs w:val="23"/>
        </w:rPr>
        <w:t>gov</w:t>
      </w:r>
      <w:r>
        <w:rPr>
          <w:rFonts w:ascii="宋体" w:hAnsi="宋体" w:eastAsia="宋体"/>
          <w:color w:val="auto"/>
          <w:spacing w:val="9"/>
          <w:sz w:val="23"/>
          <w:szCs w:val="23"/>
        </w:rPr>
        <w:t>.</w:t>
      </w:r>
      <w:r>
        <w:rPr>
          <w:rFonts w:ascii="宋体" w:hAnsi="宋体" w:eastAsia="宋体"/>
          <w:color w:val="auto"/>
          <w:sz w:val="23"/>
          <w:szCs w:val="23"/>
        </w:rPr>
        <w:t>cn</w:t>
      </w:r>
      <w:r>
        <w:rPr>
          <w:rFonts w:ascii="宋体" w:hAnsi="宋体" w:eastAsia="宋体"/>
          <w:color w:val="auto"/>
          <w:spacing w:val="9"/>
          <w:sz w:val="23"/>
          <w:szCs w:val="23"/>
        </w:rPr>
        <w:t>)等渠道查询后，无不良记录；</w:t>
      </w:r>
    </w:p>
    <w:p>
      <w:pPr>
        <w:pStyle w:val="4"/>
        <w:spacing w:before="95" w:line="311" w:lineRule="exact"/>
        <w:rPr>
          <w:rFonts w:hint="eastAsia" w:ascii="宋体" w:hAnsi="宋体" w:eastAsia="宋体"/>
          <w:color w:val="auto"/>
        </w:rPr>
      </w:pPr>
      <w:r>
        <w:rPr>
          <w:rFonts w:ascii="宋体" w:hAnsi="宋体" w:eastAsia="宋体"/>
          <w:color w:val="auto"/>
          <w:position w:val="-6"/>
        </w:rPr>
        <w:pict>
          <v:shape id="_x0000_s1037" o:spid="_x0000_s1037" o:spt="202" type="#_x0000_t202" style="height:15.55pt;width:24pt;" fillcolor="#D9D9D9" filled="t" stroked="f" coordsize="21600,21600">
            <v:path/>
            <v:fill on="t" focussize="0,0"/>
            <v:stroke on="f" joinstyle="miter"/>
            <v:imagedata o:title=""/>
            <o:lock v:ext="edit"/>
            <v:textbox inset="0mm,0mm,0mm,0mm">
              <w:txbxContent>
                <w:p>
                  <w:pPr>
                    <w:spacing w:before="35" w:line="231" w:lineRule="auto"/>
                    <w:jc w:val="right"/>
                    <w:rPr>
                      <w:rFonts w:hint="eastAsia" w:ascii="宋体" w:hAnsi="宋体" w:eastAsia="宋体" w:cs="仿宋"/>
                      <w:sz w:val="23"/>
                      <w:szCs w:val="23"/>
                    </w:rPr>
                  </w:pPr>
                  <w:r>
                    <w:rPr>
                      <w:rFonts w:ascii="宋体" w:hAnsi="宋体" w:eastAsia="宋体" w:cs="仿宋"/>
                      <w:spacing w:val="-11"/>
                      <w:sz w:val="23"/>
                      <w:szCs w:val="23"/>
                    </w:rPr>
                    <w:t>图）</w:t>
                  </w:r>
                </w:p>
              </w:txbxContent>
            </v:textbox>
            <w10:wrap type="none"/>
            <w10:anchorlock/>
          </v:shape>
        </w:pict>
      </w:r>
    </w:p>
    <w:p>
      <w:pPr>
        <w:spacing w:line="98" w:lineRule="exact"/>
        <w:rPr>
          <w:rFonts w:hint="eastAsia" w:ascii="宋体" w:hAnsi="宋体" w:eastAsia="宋体"/>
          <w:color w:val="auto"/>
        </w:rPr>
      </w:pPr>
    </w:p>
    <w:tbl>
      <w:tblPr>
        <w:tblStyle w:val="13"/>
        <w:tblW w:w="8582" w:type="dxa"/>
        <w:tblInd w:w="49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503"/>
        <w:gridCol w:w="20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6503" w:type="dxa"/>
          </w:tcPr>
          <w:p>
            <w:pPr>
              <w:pStyle w:val="14"/>
              <w:spacing w:before="35" w:line="230" w:lineRule="auto"/>
              <w:ind w:left="2"/>
              <w:rPr>
                <w:rFonts w:hint="eastAsia" w:ascii="宋体" w:hAnsi="宋体" w:eastAsia="宋体"/>
                <w:color w:val="auto"/>
                <w:lang w:eastAsia="zh-CN"/>
              </w:rPr>
            </w:pPr>
            <w:r>
              <w:rPr>
                <w:rFonts w:ascii="宋体" w:hAnsi="宋体" w:eastAsia="宋体"/>
                <w:color w:val="auto"/>
                <w:lang w:eastAsia="zh-CN"/>
              </w:rPr>
              <w:t>5）拥有一定的技术支持和后续服务能力</w:t>
            </w:r>
            <w:r>
              <w:rPr>
                <w:rFonts w:ascii="宋体" w:hAnsi="宋体" w:eastAsia="宋体"/>
                <w:color w:val="auto"/>
                <w:spacing w:val="-1"/>
                <w:lang w:eastAsia="zh-CN"/>
              </w:rPr>
              <w:t>；</w:t>
            </w:r>
            <w:r>
              <w:rPr>
                <w:rFonts w:ascii="宋体" w:hAnsi="宋体" w:eastAsia="宋体"/>
                <w:color w:val="auto"/>
                <w:spacing w:val="57"/>
                <w:lang w:eastAsia="zh-CN"/>
              </w:rPr>
              <w:t xml:space="preserve"> </w:t>
            </w:r>
            <w:r>
              <w:rPr>
                <w:rFonts w:ascii="宋体" w:hAnsi="宋体" w:eastAsia="宋体"/>
                <w:color w:val="auto"/>
                <w:spacing w:val="-1"/>
                <w:shd w:val="clear" w:color="auto" w:fill="D9D9D9"/>
                <w:lang w:eastAsia="zh-CN"/>
              </w:rPr>
              <w:t>（</w:t>
            </w:r>
            <w:r>
              <w:rPr>
                <w:rFonts w:ascii="宋体" w:hAnsi="宋体" w:eastAsia="宋体"/>
                <w:color w:val="auto"/>
                <w:shd w:val="clear" w:color="auto" w:fill="D9D9D9"/>
                <w:lang w:eastAsia="zh-CN"/>
              </w:rPr>
              <w:t>承诺书）</w:t>
            </w:r>
            <w:r>
              <w:rPr>
                <w:rFonts w:hint="eastAsia" w:ascii="宋体" w:hAnsi="宋体" w:eastAsia="宋体"/>
                <w:color w:val="auto"/>
                <w:shd w:val="clear" w:color="auto" w:fill="D9D9D9"/>
                <w:lang w:eastAsia="zh-CN"/>
              </w:rPr>
              <w:t>附件1</w:t>
            </w:r>
          </w:p>
        </w:tc>
        <w:tc>
          <w:tcPr>
            <w:tcW w:w="2079" w:type="dxa"/>
          </w:tcPr>
          <w:p>
            <w:pPr>
              <w:rPr>
                <w:rFonts w:hint="eastAsia" w:ascii="宋体" w:hAnsi="宋体" w:eastAsia="宋体"/>
                <w:color w:val="auto"/>
                <w:lang w:eastAsia="zh-CN"/>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6503" w:type="dxa"/>
          </w:tcPr>
          <w:p>
            <w:pPr>
              <w:pStyle w:val="14"/>
              <w:spacing w:before="67" w:line="188" w:lineRule="auto"/>
              <w:jc w:val="right"/>
              <w:rPr>
                <w:rFonts w:hint="eastAsia" w:ascii="宋体" w:hAnsi="宋体" w:eastAsia="宋体"/>
                <w:color w:val="auto"/>
                <w:lang w:eastAsia="zh-CN"/>
              </w:rPr>
            </w:pPr>
            <w:r>
              <w:rPr>
                <w:rFonts w:ascii="宋体" w:hAnsi="宋体" w:eastAsia="宋体"/>
                <w:color w:val="auto"/>
                <w:spacing w:val="4"/>
                <w:lang w:eastAsia="zh-CN"/>
              </w:rPr>
              <w:t>6）参加采购活动前</w:t>
            </w:r>
            <w:r>
              <w:rPr>
                <w:rFonts w:ascii="宋体" w:hAnsi="宋体" w:eastAsia="宋体"/>
                <w:color w:val="auto"/>
                <w:spacing w:val="-16"/>
                <w:lang w:eastAsia="zh-CN"/>
              </w:rPr>
              <w:t xml:space="preserve"> </w:t>
            </w:r>
            <w:r>
              <w:rPr>
                <w:rFonts w:ascii="宋体" w:hAnsi="宋体" w:eastAsia="宋体"/>
                <w:color w:val="auto"/>
                <w:spacing w:val="4"/>
                <w:lang w:eastAsia="zh-CN"/>
              </w:rPr>
              <w:t>3</w:t>
            </w:r>
            <w:r>
              <w:rPr>
                <w:rFonts w:ascii="宋体" w:hAnsi="宋体" w:eastAsia="宋体"/>
                <w:color w:val="auto"/>
                <w:spacing w:val="-35"/>
                <w:lang w:eastAsia="zh-CN"/>
              </w:rPr>
              <w:t xml:space="preserve"> </w:t>
            </w:r>
            <w:r>
              <w:rPr>
                <w:rFonts w:ascii="宋体" w:hAnsi="宋体" w:eastAsia="宋体"/>
                <w:color w:val="auto"/>
                <w:spacing w:val="4"/>
                <w:lang w:eastAsia="zh-CN"/>
              </w:rPr>
              <w:t>年内，在经营活动中没有重大违法记录；</w:t>
            </w:r>
          </w:p>
        </w:tc>
        <w:tc>
          <w:tcPr>
            <w:tcW w:w="2079" w:type="dxa"/>
            <w:shd w:val="clear" w:color="auto" w:fill="D9D9D9"/>
          </w:tcPr>
          <w:p>
            <w:pPr>
              <w:pStyle w:val="14"/>
              <w:spacing w:before="67" w:line="188" w:lineRule="auto"/>
              <w:ind w:left="107"/>
              <w:rPr>
                <w:rFonts w:hint="eastAsia" w:ascii="宋体" w:hAnsi="宋体" w:eastAsia="宋体"/>
                <w:color w:val="auto"/>
              </w:rPr>
            </w:pPr>
            <w:r>
              <w:rPr>
                <w:rFonts w:ascii="宋体" w:hAnsi="宋体" w:eastAsia="宋体"/>
                <w:color w:val="auto"/>
                <w:spacing w:val="1"/>
              </w:rPr>
              <w:t>（承诺书）</w:t>
            </w:r>
            <w:r>
              <w:rPr>
                <w:rFonts w:hint="eastAsia" w:ascii="宋体" w:hAnsi="宋体" w:eastAsia="宋体"/>
                <w:color w:val="auto"/>
                <w:shd w:val="clear" w:color="auto" w:fill="D9D9D9"/>
                <w:lang w:eastAsia="zh-CN"/>
              </w:rPr>
              <w:t>附件2</w:t>
            </w:r>
          </w:p>
        </w:tc>
      </w:tr>
    </w:tbl>
    <w:p>
      <w:pPr>
        <w:pStyle w:val="4"/>
        <w:spacing w:before="165" w:line="311" w:lineRule="auto"/>
        <w:ind w:left="347" w:right="1217" w:hanging="11"/>
        <w:rPr>
          <w:rFonts w:hint="eastAsia" w:ascii="宋体" w:hAnsi="宋体" w:eastAsia="宋体"/>
          <w:color w:val="auto"/>
          <w:sz w:val="23"/>
          <w:szCs w:val="23"/>
          <w:lang w:eastAsia="zh-CN"/>
        </w:rPr>
      </w:pPr>
      <w:r>
        <w:rPr>
          <w:rFonts w:ascii="宋体" w:hAnsi="宋体" w:eastAsia="宋体"/>
          <w:color w:val="auto"/>
          <w:spacing w:val="21"/>
          <w:sz w:val="23"/>
          <w:szCs w:val="23"/>
          <w:lang w:eastAsia="zh-CN"/>
        </w:rPr>
        <w:t>注</w:t>
      </w:r>
      <w:r>
        <w:rPr>
          <w:rFonts w:ascii="宋体" w:hAnsi="宋体" w:eastAsia="宋体"/>
          <w:color w:val="auto"/>
          <w:spacing w:val="-6"/>
          <w:sz w:val="23"/>
          <w:szCs w:val="23"/>
          <w:lang w:eastAsia="zh-CN"/>
        </w:rPr>
        <w:t>：</w:t>
      </w:r>
      <w:r>
        <w:rPr>
          <w:rFonts w:ascii="宋体" w:hAnsi="宋体" w:eastAsia="宋体"/>
          <w:b/>
          <w:bCs/>
          <w:color w:val="auto"/>
          <w:spacing w:val="-6"/>
          <w:sz w:val="23"/>
          <w:szCs w:val="23"/>
          <w:lang w:eastAsia="zh-CN"/>
        </w:rPr>
        <w:t>（</w:t>
      </w:r>
      <w:r>
        <w:rPr>
          <w:rFonts w:ascii="宋体" w:hAnsi="宋体" w:eastAsia="宋体"/>
          <w:b/>
          <w:bCs/>
          <w:color w:val="auto"/>
          <w:spacing w:val="21"/>
          <w:sz w:val="23"/>
          <w:szCs w:val="23"/>
          <w:lang w:eastAsia="zh-CN"/>
        </w:rPr>
        <w:t>1）投标文件中，</w:t>
      </w:r>
      <w:r>
        <w:rPr>
          <w:rFonts w:ascii="宋体" w:hAnsi="宋体" w:eastAsia="宋体"/>
          <w:color w:val="auto"/>
          <w:spacing w:val="-54"/>
          <w:sz w:val="23"/>
          <w:szCs w:val="23"/>
          <w:lang w:eastAsia="zh-CN"/>
        </w:rPr>
        <w:t xml:space="preserve"> </w:t>
      </w:r>
      <w:r>
        <w:rPr>
          <w:rFonts w:ascii="宋体" w:hAnsi="宋体" w:eastAsia="宋体"/>
          <w:b/>
          <w:bCs/>
          <w:color w:val="auto"/>
          <w:spacing w:val="21"/>
          <w:sz w:val="23"/>
          <w:szCs w:val="23"/>
          <w:lang w:eastAsia="zh-CN"/>
        </w:rPr>
        <w:t>所有投标人签字、法人代表签字、法人代表授权人签字和其</w:t>
      </w:r>
      <w:r>
        <w:rPr>
          <w:rFonts w:ascii="宋体" w:hAnsi="宋体" w:eastAsia="宋体"/>
          <w:color w:val="auto"/>
          <w:sz w:val="23"/>
          <w:szCs w:val="23"/>
          <w:lang w:eastAsia="zh-CN"/>
        </w:rPr>
        <w:t xml:space="preserve"> </w:t>
      </w:r>
      <w:r>
        <w:rPr>
          <w:rFonts w:ascii="宋体" w:hAnsi="宋体" w:eastAsia="宋体"/>
          <w:b/>
          <w:bCs/>
          <w:color w:val="auto"/>
          <w:spacing w:val="21"/>
          <w:sz w:val="23"/>
          <w:szCs w:val="23"/>
          <w:lang w:eastAsia="zh-CN"/>
        </w:rPr>
        <w:t>它签字处须同时加盖有关有法律效力的印章方为有效；</w:t>
      </w:r>
    </w:p>
    <w:p>
      <w:pPr>
        <w:pStyle w:val="4"/>
        <w:spacing w:before="41" w:line="230" w:lineRule="auto"/>
        <w:ind w:left="740"/>
        <w:rPr>
          <w:rFonts w:hint="eastAsia" w:ascii="宋体" w:hAnsi="宋体" w:eastAsia="宋体"/>
          <w:color w:val="auto"/>
          <w:sz w:val="23"/>
          <w:szCs w:val="23"/>
          <w:lang w:eastAsia="zh-CN"/>
        </w:rPr>
      </w:pPr>
      <w:r>
        <w:rPr>
          <w:rFonts w:ascii="宋体" w:hAnsi="宋体" w:eastAsia="宋体"/>
          <w:b/>
          <w:bCs/>
          <w:color w:val="auto"/>
          <w:spacing w:val="5"/>
          <w:sz w:val="23"/>
          <w:szCs w:val="23"/>
          <w:lang w:eastAsia="zh-CN"/>
        </w:rPr>
        <w:t>（2）所有资格证明文件必须满足招标文件要求，</w:t>
      </w:r>
      <w:r>
        <w:rPr>
          <w:rFonts w:ascii="宋体" w:hAnsi="宋体" w:eastAsia="宋体"/>
          <w:color w:val="auto"/>
          <w:spacing w:val="-51"/>
          <w:sz w:val="23"/>
          <w:szCs w:val="23"/>
          <w:lang w:eastAsia="zh-CN"/>
        </w:rPr>
        <w:t xml:space="preserve"> </w:t>
      </w:r>
      <w:r>
        <w:rPr>
          <w:rFonts w:ascii="宋体" w:hAnsi="宋体" w:eastAsia="宋体"/>
          <w:b/>
          <w:bCs/>
          <w:color w:val="auto"/>
          <w:spacing w:val="5"/>
          <w:sz w:val="23"/>
          <w:szCs w:val="23"/>
          <w:lang w:eastAsia="zh-CN"/>
        </w:rPr>
        <w:t>否则将导致废标。</w:t>
      </w:r>
    </w:p>
    <w:p>
      <w:pPr>
        <w:pStyle w:val="4"/>
        <w:spacing w:before="124" w:line="229" w:lineRule="auto"/>
        <w:ind w:left="26"/>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16 投标货物符合招标文件规定的技术投标文件</w:t>
      </w:r>
    </w:p>
    <w:p>
      <w:pPr>
        <w:pStyle w:val="4"/>
        <w:spacing w:before="124" w:line="313" w:lineRule="auto"/>
        <w:ind w:left="619" w:right="1073" w:hanging="593"/>
        <w:rPr>
          <w:rFonts w:hint="eastAsia" w:ascii="宋体" w:hAnsi="宋体" w:eastAsia="宋体"/>
          <w:color w:val="auto"/>
          <w:sz w:val="23"/>
          <w:szCs w:val="23"/>
          <w:lang w:eastAsia="zh-CN"/>
        </w:rPr>
      </w:pPr>
      <w:r>
        <w:rPr>
          <w:rFonts w:ascii="宋体" w:hAnsi="宋体" w:eastAsia="宋体"/>
          <w:color w:val="auto"/>
          <w:spacing w:val="11"/>
          <w:sz w:val="23"/>
          <w:szCs w:val="23"/>
          <w:lang w:eastAsia="zh-CN"/>
        </w:rPr>
        <w:t>16.1</w:t>
      </w:r>
      <w:r>
        <w:rPr>
          <w:rFonts w:ascii="宋体" w:hAnsi="宋体" w:eastAsia="宋体"/>
          <w:color w:val="auto"/>
          <w:spacing w:val="-36"/>
          <w:sz w:val="23"/>
          <w:szCs w:val="23"/>
          <w:lang w:eastAsia="zh-CN"/>
        </w:rPr>
        <w:t xml:space="preserve"> </w:t>
      </w:r>
      <w:r>
        <w:rPr>
          <w:rFonts w:ascii="宋体" w:hAnsi="宋体" w:eastAsia="宋体"/>
          <w:color w:val="auto"/>
          <w:spacing w:val="11"/>
          <w:sz w:val="23"/>
          <w:szCs w:val="23"/>
          <w:lang w:eastAsia="zh-CN"/>
        </w:rPr>
        <w:t>投标人须提交证明拟供货物和服务</w:t>
      </w:r>
      <w:r>
        <w:rPr>
          <w:rFonts w:ascii="宋体" w:hAnsi="宋体" w:eastAsia="宋体"/>
          <w:color w:val="auto"/>
          <w:spacing w:val="10"/>
          <w:sz w:val="23"/>
          <w:szCs w:val="23"/>
          <w:lang w:eastAsia="zh-CN"/>
        </w:rPr>
        <w:t>符合招标文件规定的技术投标文件，作为投标文件的</w:t>
      </w:r>
      <w:r>
        <w:rPr>
          <w:rFonts w:ascii="宋体" w:hAnsi="宋体" w:eastAsia="宋体"/>
          <w:color w:val="auto"/>
          <w:sz w:val="23"/>
          <w:szCs w:val="23"/>
          <w:lang w:eastAsia="zh-CN"/>
        </w:rPr>
        <w:t xml:space="preserve"> </w:t>
      </w:r>
      <w:r>
        <w:rPr>
          <w:rFonts w:ascii="宋体" w:hAnsi="宋体" w:eastAsia="宋体"/>
          <w:color w:val="auto"/>
          <w:spacing w:val="-4"/>
          <w:sz w:val="23"/>
          <w:szCs w:val="23"/>
          <w:lang w:eastAsia="zh-CN"/>
        </w:rPr>
        <w:t>一部分。</w:t>
      </w:r>
    </w:p>
    <w:p>
      <w:pPr>
        <w:pStyle w:val="4"/>
        <w:spacing w:before="38" w:line="228" w:lineRule="auto"/>
        <w:ind w:left="2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16.2</w:t>
      </w:r>
      <w:r>
        <w:rPr>
          <w:rFonts w:ascii="宋体" w:hAnsi="宋体" w:eastAsia="宋体"/>
          <w:color w:val="auto"/>
          <w:spacing w:val="-31"/>
          <w:sz w:val="23"/>
          <w:szCs w:val="23"/>
          <w:lang w:eastAsia="zh-CN"/>
        </w:rPr>
        <w:t xml:space="preserve"> </w:t>
      </w:r>
      <w:r>
        <w:rPr>
          <w:rFonts w:ascii="宋体" w:hAnsi="宋体" w:eastAsia="宋体"/>
          <w:color w:val="auto"/>
          <w:spacing w:val="5"/>
          <w:sz w:val="23"/>
          <w:szCs w:val="23"/>
          <w:lang w:eastAsia="zh-CN"/>
        </w:rPr>
        <w:t>上述文件为文字资料、产品彩页和数据，并提供：</w:t>
      </w:r>
    </w:p>
    <w:p>
      <w:pPr>
        <w:pStyle w:val="4"/>
        <w:spacing w:before="126" w:line="228" w:lineRule="auto"/>
        <w:ind w:left="500"/>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（1）货物主要技术及性能特点的详细描述；</w:t>
      </w:r>
    </w:p>
    <w:p>
      <w:pPr>
        <w:pStyle w:val="4"/>
        <w:spacing w:before="124" w:line="228" w:lineRule="auto"/>
        <w:ind w:left="500"/>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（2）货物主要部件的详细资料；</w:t>
      </w:r>
    </w:p>
    <w:p>
      <w:pPr>
        <w:pStyle w:val="4"/>
        <w:spacing w:before="124" w:line="279" w:lineRule="auto"/>
        <w:ind w:left="18" w:right="1073" w:firstLine="482"/>
        <w:rPr>
          <w:rFonts w:hint="eastAsia" w:ascii="宋体" w:hAnsi="宋体" w:eastAsia="宋体"/>
          <w:color w:val="auto"/>
          <w:sz w:val="23"/>
          <w:szCs w:val="23"/>
          <w:lang w:eastAsia="zh-CN"/>
        </w:rPr>
      </w:pPr>
      <w:r>
        <w:rPr>
          <w:rFonts w:ascii="宋体" w:hAnsi="宋体" w:eastAsia="宋体"/>
          <w:color w:val="auto"/>
          <w:spacing w:val="10"/>
          <w:sz w:val="23"/>
          <w:szCs w:val="23"/>
          <w:lang w:eastAsia="zh-CN"/>
        </w:rPr>
        <w:t>（3）一份在技术规格中规定的保证货物正常和连续运转期间所需要的所有备件和专业工</w:t>
      </w: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具的详细清单包括价格及供货来源信息；</w:t>
      </w:r>
    </w:p>
    <w:p>
      <w:pPr>
        <w:pStyle w:val="4"/>
        <w:spacing w:before="122" w:line="231" w:lineRule="auto"/>
        <w:ind w:left="500"/>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（4）规格、技术参数偏离表（见附件）。</w:t>
      </w:r>
    </w:p>
    <w:p>
      <w:pPr>
        <w:pStyle w:val="4"/>
        <w:spacing w:before="124" w:line="228" w:lineRule="auto"/>
        <w:ind w:left="500"/>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（5）国产投标产品需附检测报告。</w:t>
      </w:r>
    </w:p>
    <w:p>
      <w:pPr>
        <w:pStyle w:val="4"/>
        <w:spacing w:before="124" w:line="228" w:lineRule="auto"/>
        <w:ind w:left="500"/>
        <w:rPr>
          <w:rFonts w:hint="eastAsia" w:ascii="宋体" w:hAnsi="宋体" w:eastAsia="宋体"/>
          <w:color w:val="auto"/>
          <w:sz w:val="23"/>
          <w:szCs w:val="23"/>
          <w:lang w:eastAsia="zh-CN"/>
        </w:rPr>
      </w:pPr>
      <w:r>
        <w:rPr>
          <w:rFonts w:ascii="宋体" w:hAnsi="宋体" w:eastAsia="宋体"/>
          <w:color w:val="auto"/>
          <w:spacing w:val="10"/>
          <w:sz w:val="23"/>
          <w:szCs w:val="23"/>
          <w:lang w:eastAsia="zh-CN"/>
        </w:rPr>
        <w:t>（6）未按要求提供资料或提供资料不完整、对招标要求</w:t>
      </w:r>
      <w:r>
        <w:rPr>
          <w:rFonts w:ascii="宋体" w:hAnsi="宋体" w:eastAsia="宋体"/>
          <w:color w:val="auto"/>
          <w:spacing w:val="9"/>
          <w:sz w:val="23"/>
          <w:szCs w:val="23"/>
          <w:lang w:eastAsia="zh-CN"/>
        </w:rPr>
        <w:t>未作出实质性响应，予以废标处</w:t>
      </w:r>
    </w:p>
    <w:p>
      <w:pPr>
        <w:spacing w:line="228" w:lineRule="auto"/>
        <w:rPr>
          <w:rFonts w:hint="eastAsia" w:ascii="宋体" w:hAnsi="宋体" w:eastAsia="宋体"/>
          <w:color w:val="auto"/>
          <w:sz w:val="23"/>
          <w:szCs w:val="23"/>
          <w:lang w:eastAsia="zh-CN"/>
        </w:rPr>
        <w:sectPr>
          <w:footerReference r:id="rId10" w:type="default"/>
          <w:pgSz w:w="11906" w:h="16838"/>
          <w:pgMar w:top="400" w:right="5" w:bottom="1013" w:left="1079" w:header="0" w:footer="853" w:gutter="0"/>
          <w:cols w:space="720" w:num="1"/>
        </w:sect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pStyle w:val="4"/>
        <w:spacing w:before="75" w:line="241" w:lineRule="auto"/>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理。</w:t>
      </w:r>
    </w:p>
    <w:p>
      <w:pPr>
        <w:pStyle w:val="4"/>
        <w:spacing w:before="107" w:line="279" w:lineRule="auto"/>
        <w:ind w:right="1008" w:firstLine="483"/>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（7）技术偏离表与投标人所提供的技术资料参数不符</w:t>
      </w:r>
      <w:r>
        <w:rPr>
          <w:rFonts w:ascii="宋体" w:hAnsi="宋体" w:eastAsia="宋体"/>
          <w:color w:val="auto"/>
          <w:spacing w:val="5"/>
          <w:sz w:val="23"/>
          <w:szCs w:val="23"/>
          <w:lang w:eastAsia="zh-CN"/>
        </w:rPr>
        <w:t>情况视为虚假应标，予以废标处理，</w:t>
      </w: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其风险由投标人自行承担。</w:t>
      </w:r>
    </w:p>
    <w:p>
      <w:pPr>
        <w:pStyle w:val="4"/>
        <w:spacing w:before="122" w:line="231" w:lineRule="auto"/>
        <w:ind w:left="8"/>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17．投标的有效期</w:t>
      </w:r>
    </w:p>
    <w:p>
      <w:pPr>
        <w:pStyle w:val="4"/>
        <w:spacing w:before="120" w:line="312" w:lineRule="auto"/>
        <w:ind w:left="8" w:right="2712"/>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17.1</w:t>
      </w:r>
      <w:r>
        <w:rPr>
          <w:rFonts w:ascii="宋体" w:hAnsi="宋体" w:eastAsia="宋体"/>
          <w:color w:val="auto"/>
          <w:spacing w:val="-31"/>
          <w:sz w:val="23"/>
          <w:szCs w:val="23"/>
          <w:lang w:eastAsia="zh-CN"/>
        </w:rPr>
        <w:t xml:space="preserve"> </w:t>
      </w:r>
      <w:r>
        <w:rPr>
          <w:rFonts w:ascii="宋体" w:hAnsi="宋体" w:eastAsia="宋体"/>
          <w:b/>
          <w:bCs/>
          <w:color w:val="auto"/>
          <w:spacing w:val="5"/>
          <w:sz w:val="23"/>
          <w:szCs w:val="23"/>
          <w:lang w:eastAsia="zh-CN"/>
        </w:rPr>
        <w:t>投标文件从开标之日起，投标有效期为</w:t>
      </w:r>
      <w:r>
        <w:rPr>
          <w:rFonts w:ascii="宋体" w:hAnsi="宋体" w:eastAsia="宋体"/>
          <w:color w:val="auto"/>
          <w:spacing w:val="-45"/>
          <w:sz w:val="23"/>
          <w:szCs w:val="23"/>
          <w:lang w:eastAsia="zh-CN"/>
        </w:rPr>
        <w:t xml:space="preserve"> </w:t>
      </w:r>
      <w:r>
        <w:rPr>
          <w:rFonts w:ascii="宋体" w:hAnsi="宋体" w:eastAsia="宋体"/>
          <w:b/>
          <w:bCs/>
          <w:color w:val="auto"/>
          <w:spacing w:val="5"/>
          <w:sz w:val="23"/>
          <w:szCs w:val="23"/>
          <w:u w:val="single"/>
          <w:lang w:eastAsia="zh-CN"/>
        </w:rPr>
        <w:t>90</w:t>
      </w:r>
      <w:r>
        <w:rPr>
          <w:rFonts w:ascii="宋体" w:hAnsi="宋体" w:eastAsia="宋体"/>
          <w:color w:val="auto"/>
          <w:spacing w:val="-36"/>
          <w:sz w:val="23"/>
          <w:szCs w:val="23"/>
          <w:u w:val="single"/>
          <w:lang w:eastAsia="zh-CN"/>
        </w:rPr>
        <w:t xml:space="preserve"> </w:t>
      </w:r>
      <w:r>
        <w:rPr>
          <w:rFonts w:ascii="宋体" w:hAnsi="宋体" w:eastAsia="宋体"/>
          <w:b/>
          <w:bCs/>
          <w:color w:val="auto"/>
          <w:spacing w:val="5"/>
          <w:sz w:val="23"/>
          <w:szCs w:val="23"/>
          <w:lang w:eastAsia="zh-CN"/>
        </w:rPr>
        <w:t>天。（如不满足将导致废标）</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17.2 在特殊情况下，招标代理机构可与投标人商量延长投标文件的有效期。</w:t>
      </w:r>
    </w:p>
    <w:p>
      <w:pPr>
        <w:pStyle w:val="4"/>
        <w:spacing w:before="40" w:line="231" w:lineRule="auto"/>
        <w:ind w:left="8"/>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18．投标文件的书写要求。</w:t>
      </w:r>
    </w:p>
    <w:p>
      <w:pPr>
        <w:pStyle w:val="4"/>
        <w:spacing w:before="124" w:line="311" w:lineRule="auto"/>
        <w:ind w:left="8" w:right="4497"/>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18.1</w:t>
      </w:r>
      <w:r>
        <w:rPr>
          <w:rFonts w:ascii="宋体" w:hAnsi="宋体" w:eastAsia="宋体"/>
          <w:color w:val="auto"/>
          <w:spacing w:val="60"/>
          <w:sz w:val="23"/>
          <w:szCs w:val="23"/>
          <w:lang w:eastAsia="zh-CN"/>
        </w:rPr>
        <w:t xml:space="preserve"> </w:t>
      </w:r>
      <w:r>
        <w:rPr>
          <w:rFonts w:ascii="宋体" w:hAnsi="宋体" w:eastAsia="宋体"/>
          <w:color w:val="auto"/>
          <w:spacing w:val="5"/>
          <w:sz w:val="23"/>
          <w:szCs w:val="23"/>
          <w:lang w:eastAsia="zh-CN"/>
        </w:rPr>
        <w:t>中标单位的投标文件须打印胶装，活页装订不予评审。</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18.2 投标文件应清楚工整，修改处应由投标全权代表</w:t>
      </w:r>
      <w:r>
        <w:rPr>
          <w:rFonts w:ascii="宋体" w:hAnsi="宋体" w:eastAsia="宋体"/>
          <w:color w:val="auto"/>
          <w:spacing w:val="6"/>
          <w:sz w:val="23"/>
          <w:szCs w:val="23"/>
          <w:lang w:eastAsia="zh-CN"/>
        </w:rPr>
        <w:t>签章。</w:t>
      </w:r>
    </w:p>
    <w:p>
      <w:pPr>
        <w:pStyle w:val="4"/>
        <w:spacing w:before="44" w:line="311" w:lineRule="auto"/>
        <w:ind w:left="8" w:right="1437"/>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18.3</w:t>
      </w:r>
      <w:r>
        <w:rPr>
          <w:rFonts w:ascii="宋体" w:hAnsi="宋体" w:eastAsia="宋体"/>
          <w:color w:val="auto"/>
          <w:spacing w:val="-38"/>
          <w:sz w:val="23"/>
          <w:szCs w:val="23"/>
          <w:lang w:eastAsia="zh-CN"/>
        </w:rPr>
        <w:t xml:space="preserve"> </w:t>
      </w:r>
      <w:r>
        <w:rPr>
          <w:rFonts w:ascii="宋体" w:hAnsi="宋体" w:eastAsia="宋体"/>
          <w:color w:val="auto"/>
          <w:spacing w:val="8"/>
          <w:sz w:val="23"/>
          <w:szCs w:val="23"/>
          <w:lang w:eastAsia="zh-CN"/>
        </w:rPr>
        <w:t>投标文件应由法人代表或法人授权代表</w:t>
      </w:r>
      <w:r>
        <w:rPr>
          <w:rFonts w:ascii="宋体" w:hAnsi="宋体" w:eastAsia="宋体"/>
          <w:color w:val="auto"/>
          <w:spacing w:val="7"/>
          <w:sz w:val="23"/>
          <w:szCs w:val="23"/>
          <w:lang w:eastAsia="zh-CN"/>
        </w:rPr>
        <w:t>在凡规定签章处逐一签署及加盖单位的公章。</w:t>
      </w:r>
      <w:r>
        <w:rPr>
          <w:rFonts w:ascii="宋体" w:hAnsi="宋体" w:eastAsia="宋体"/>
          <w:color w:val="auto"/>
          <w:sz w:val="23"/>
          <w:szCs w:val="23"/>
          <w:lang w:eastAsia="zh-CN"/>
        </w:rPr>
        <w:t xml:space="preserve"> </w:t>
      </w:r>
      <w:r>
        <w:rPr>
          <w:rFonts w:ascii="宋体" w:hAnsi="宋体" w:eastAsia="宋体"/>
          <w:color w:val="auto"/>
          <w:spacing w:val="3"/>
          <w:sz w:val="23"/>
          <w:szCs w:val="23"/>
          <w:lang w:eastAsia="zh-CN"/>
        </w:rPr>
        <w:t>18.4 电报、电话、传真形式的投标概不接受。</w:t>
      </w:r>
    </w:p>
    <w:p>
      <w:pPr>
        <w:pStyle w:val="4"/>
        <w:spacing w:before="41" w:line="313" w:lineRule="auto"/>
        <w:ind w:left="3" w:right="1203" w:firstLine="4"/>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18.5</w:t>
      </w:r>
      <w:r>
        <w:rPr>
          <w:rFonts w:ascii="宋体" w:hAnsi="宋体" w:eastAsia="宋体"/>
          <w:color w:val="auto"/>
          <w:spacing w:val="-20"/>
          <w:sz w:val="23"/>
          <w:szCs w:val="23"/>
          <w:lang w:eastAsia="zh-CN"/>
        </w:rPr>
        <w:t xml:space="preserve"> </w:t>
      </w:r>
      <w:r>
        <w:rPr>
          <w:rFonts w:ascii="宋体" w:hAnsi="宋体" w:eastAsia="宋体"/>
          <w:color w:val="auto"/>
          <w:spacing w:val="7"/>
          <w:sz w:val="23"/>
          <w:szCs w:val="23"/>
          <w:lang w:eastAsia="zh-CN"/>
        </w:rPr>
        <w:t>投标文件采用电子文档。投标文件中应按照采购文件第五章投标文件格式中规定签字、</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盖章的地方必须按其规定签字、盖章。</w:t>
      </w:r>
    </w:p>
    <w:p>
      <w:pPr>
        <w:pStyle w:val="4"/>
        <w:spacing w:before="38" w:line="313" w:lineRule="auto"/>
        <w:ind w:right="1073" w:firstLine="478"/>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若投标人对投标文件做必要修改或澄清，则应在修改或澄清处加盖投标人公章或由法定代</w:t>
      </w:r>
      <w:r>
        <w:rPr>
          <w:rFonts w:ascii="宋体" w:hAnsi="宋体" w:eastAsia="宋体"/>
          <w:color w:val="auto"/>
          <w:spacing w:val="6"/>
          <w:sz w:val="23"/>
          <w:szCs w:val="23"/>
          <w:lang w:eastAsia="zh-CN"/>
        </w:rPr>
        <w:t xml:space="preserve"> 表人或法定代表人授权代表签字确认。</w:t>
      </w:r>
    </w:p>
    <w:p>
      <w:pPr>
        <w:pStyle w:val="4"/>
        <w:tabs>
          <w:tab w:val="left" w:pos="9962"/>
        </w:tabs>
        <w:spacing w:before="37" w:line="317" w:lineRule="auto"/>
        <w:ind w:right="838" w:firstLine="477"/>
        <w:jc w:val="both"/>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投标人在投标文件及相关文件的签订、履行、通知等事项的文件中的单位盖章、印章、公</w:t>
      </w:r>
      <w:r>
        <w:rPr>
          <w:rFonts w:ascii="宋体" w:hAnsi="宋体" w:eastAsia="宋体"/>
          <w:color w:val="auto"/>
          <w:sz w:val="23"/>
          <w:szCs w:val="23"/>
          <w:lang w:eastAsia="zh-CN"/>
        </w:rPr>
        <w:tab/>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章等处均指与当事人全称相一致的电子签章或标准公章，不得使用其他形式（如带有“专用章</w:t>
      </w:r>
      <w:r>
        <w:rPr>
          <w:rFonts w:ascii="宋体" w:hAnsi="宋体" w:eastAsia="宋体"/>
          <w:color w:val="auto"/>
          <w:spacing w:val="-65"/>
          <w:sz w:val="23"/>
          <w:szCs w:val="23"/>
          <w:lang w:eastAsia="zh-CN"/>
        </w:rPr>
        <w:t xml:space="preserve"> </w:t>
      </w:r>
      <w:r>
        <w:rPr>
          <w:rFonts w:ascii="宋体" w:hAnsi="宋体" w:eastAsia="宋体"/>
          <w:color w:val="auto"/>
          <w:spacing w:val="6"/>
          <w:sz w:val="23"/>
          <w:szCs w:val="23"/>
          <w:lang w:eastAsia="zh-CN"/>
        </w:rPr>
        <w:t>”</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等字样的印章）。不符合本条规定的按无效投标处理。</w:t>
      </w:r>
    </w:p>
    <w:p>
      <w:pPr>
        <w:pStyle w:val="4"/>
        <w:spacing w:before="43" w:line="229" w:lineRule="auto"/>
        <w:ind w:left="8"/>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19．投标保证金</w:t>
      </w:r>
    </w:p>
    <w:p>
      <w:pPr>
        <w:pStyle w:val="4"/>
        <w:spacing w:before="125" w:line="229" w:lineRule="auto"/>
        <w:ind w:left="8"/>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19.1</w:t>
      </w:r>
      <w:r>
        <w:rPr>
          <w:rFonts w:ascii="宋体" w:hAnsi="宋体" w:eastAsia="宋体"/>
          <w:color w:val="auto"/>
          <w:spacing w:val="-20"/>
          <w:sz w:val="23"/>
          <w:szCs w:val="23"/>
          <w:lang w:eastAsia="zh-CN"/>
        </w:rPr>
        <w:t xml:space="preserve"> </w:t>
      </w:r>
      <w:r>
        <w:rPr>
          <w:rFonts w:ascii="宋体" w:hAnsi="宋体" w:eastAsia="宋体"/>
          <w:color w:val="auto"/>
          <w:spacing w:val="6"/>
          <w:sz w:val="23"/>
          <w:szCs w:val="23"/>
          <w:lang w:eastAsia="zh-CN"/>
        </w:rPr>
        <w:t>投标人按照预算价的</w:t>
      </w:r>
      <w:r>
        <w:rPr>
          <w:rFonts w:ascii="宋体" w:hAnsi="宋体" w:eastAsia="宋体"/>
          <w:color w:val="auto"/>
          <w:spacing w:val="-29"/>
          <w:sz w:val="23"/>
          <w:szCs w:val="23"/>
          <w:lang w:eastAsia="zh-CN"/>
        </w:rPr>
        <w:t xml:space="preserve"> </w:t>
      </w:r>
      <w:r>
        <w:rPr>
          <w:rFonts w:ascii="宋体" w:hAnsi="宋体" w:eastAsia="宋体"/>
          <w:color w:val="auto"/>
          <w:spacing w:val="6"/>
          <w:sz w:val="23"/>
          <w:szCs w:val="23"/>
          <w:lang w:eastAsia="zh-CN"/>
        </w:rPr>
        <w:t>1%，于投标截止时间前向招标代理机构交纳投标保证金。</w:t>
      </w:r>
    </w:p>
    <w:p>
      <w:pPr>
        <w:pStyle w:val="4"/>
        <w:spacing w:before="121" w:line="313" w:lineRule="auto"/>
        <w:ind w:left="8" w:right="1617"/>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19.2 本次招标可接受电汇作为投标保证金，</w:t>
      </w:r>
      <w:r>
        <w:rPr>
          <w:rFonts w:ascii="宋体" w:hAnsi="宋体" w:eastAsia="宋体"/>
          <w:color w:val="auto"/>
          <w:spacing w:val="82"/>
          <w:sz w:val="23"/>
          <w:szCs w:val="23"/>
          <w:lang w:eastAsia="zh-CN"/>
        </w:rPr>
        <w:t xml:space="preserve"> </w:t>
      </w:r>
      <w:r>
        <w:rPr>
          <w:rFonts w:ascii="宋体" w:hAnsi="宋体" w:eastAsia="宋体"/>
          <w:color w:val="auto"/>
          <w:spacing w:val="3"/>
          <w:sz w:val="23"/>
          <w:szCs w:val="23"/>
          <w:lang w:eastAsia="zh-CN"/>
        </w:rPr>
        <w:t>投标保证金有效期应当与投标有效期一致。</w:t>
      </w:r>
      <w:r>
        <w:rPr>
          <w:rFonts w:ascii="宋体" w:hAnsi="宋体" w:eastAsia="宋体"/>
          <w:color w:val="auto"/>
          <w:sz w:val="23"/>
          <w:szCs w:val="23"/>
          <w:lang w:eastAsia="zh-CN"/>
        </w:rPr>
        <w:t xml:space="preserve"> </w:t>
      </w:r>
      <w:r>
        <w:rPr>
          <w:rFonts w:ascii="宋体" w:hAnsi="宋体" w:eastAsia="宋体"/>
          <w:color w:val="auto"/>
          <w:spacing w:val="1"/>
          <w:sz w:val="23"/>
          <w:szCs w:val="23"/>
          <w:lang w:eastAsia="zh-CN"/>
        </w:rPr>
        <w:t>19.3</w:t>
      </w:r>
      <w:r>
        <w:rPr>
          <w:rFonts w:ascii="宋体" w:hAnsi="宋体" w:eastAsia="宋体"/>
          <w:color w:val="auto"/>
          <w:spacing w:val="-26"/>
          <w:sz w:val="23"/>
          <w:szCs w:val="23"/>
          <w:lang w:eastAsia="zh-CN"/>
        </w:rPr>
        <w:t xml:space="preserve"> </w:t>
      </w:r>
      <w:r>
        <w:rPr>
          <w:rFonts w:ascii="宋体" w:hAnsi="宋体" w:eastAsia="宋体"/>
          <w:color w:val="auto"/>
          <w:spacing w:val="1"/>
          <w:sz w:val="23"/>
          <w:szCs w:val="23"/>
          <w:lang w:eastAsia="zh-CN"/>
        </w:rPr>
        <w:t>投标保证金的退还时间：</w:t>
      </w:r>
    </w:p>
    <w:p>
      <w:pPr>
        <w:pStyle w:val="4"/>
        <w:spacing w:before="40" w:line="310" w:lineRule="auto"/>
        <w:ind w:right="1160" w:firstLine="8"/>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19.3.1</w:t>
      </w:r>
      <w:r>
        <w:rPr>
          <w:rFonts w:ascii="宋体" w:hAnsi="宋体" w:eastAsia="宋体"/>
          <w:color w:val="auto"/>
          <w:spacing w:val="-19"/>
          <w:sz w:val="23"/>
          <w:szCs w:val="23"/>
          <w:lang w:eastAsia="zh-CN"/>
        </w:rPr>
        <w:t xml:space="preserve"> </w:t>
      </w:r>
      <w:r>
        <w:rPr>
          <w:rFonts w:ascii="宋体" w:hAnsi="宋体" w:eastAsia="宋体"/>
          <w:color w:val="auto"/>
          <w:spacing w:val="7"/>
          <w:sz w:val="23"/>
          <w:szCs w:val="23"/>
          <w:lang w:eastAsia="zh-CN"/>
        </w:rPr>
        <w:t>在中标通知书发出后</w:t>
      </w:r>
      <w:r>
        <w:rPr>
          <w:rFonts w:ascii="宋体" w:hAnsi="宋体" w:eastAsia="宋体"/>
          <w:color w:val="auto"/>
          <w:spacing w:val="-42"/>
          <w:sz w:val="23"/>
          <w:szCs w:val="23"/>
          <w:lang w:eastAsia="zh-CN"/>
        </w:rPr>
        <w:t xml:space="preserve"> </w:t>
      </w:r>
      <w:r>
        <w:rPr>
          <w:rFonts w:ascii="宋体" w:hAnsi="宋体" w:eastAsia="宋体"/>
          <w:color w:val="auto"/>
          <w:spacing w:val="7"/>
          <w:sz w:val="23"/>
          <w:szCs w:val="23"/>
          <w:lang w:eastAsia="zh-CN"/>
        </w:rPr>
        <w:t>5</w:t>
      </w:r>
      <w:r>
        <w:rPr>
          <w:rFonts w:ascii="宋体" w:hAnsi="宋体" w:eastAsia="宋体"/>
          <w:color w:val="auto"/>
          <w:spacing w:val="-38"/>
          <w:sz w:val="23"/>
          <w:szCs w:val="23"/>
          <w:lang w:eastAsia="zh-CN"/>
        </w:rPr>
        <w:t xml:space="preserve"> </w:t>
      </w:r>
      <w:r>
        <w:rPr>
          <w:rFonts w:ascii="宋体" w:hAnsi="宋体" w:eastAsia="宋体"/>
          <w:color w:val="auto"/>
          <w:spacing w:val="7"/>
          <w:sz w:val="23"/>
          <w:szCs w:val="23"/>
          <w:lang w:eastAsia="zh-CN"/>
        </w:rPr>
        <w:t>个工作日内退还未中标投标人的投标保证金，在采购合同签订</w:t>
      </w: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后</w:t>
      </w:r>
      <w:r>
        <w:rPr>
          <w:rFonts w:ascii="宋体" w:hAnsi="宋体" w:eastAsia="宋体"/>
          <w:color w:val="auto"/>
          <w:spacing w:val="-28"/>
          <w:sz w:val="23"/>
          <w:szCs w:val="23"/>
          <w:lang w:eastAsia="zh-CN"/>
        </w:rPr>
        <w:t xml:space="preserve"> </w:t>
      </w:r>
      <w:r>
        <w:rPr>
          <w:rFonts w:ascii="宋体" w:hAnsi="宋体" w:eastAsia="宋体"/>
          <w:color w:val="auto"/>
          <w:spacing w:val="5"/>
          <w:sz w:val="23"/>
          <w:szCs w:val="23"/>
          <w:lang w:eastAsia="zh-CN"/>
        </w:rPr>
        <w:t>5</w:t>
      </w:r>
      <w:r>
        <w:rPr>
          <w:rFonts w:ascii="宋体" w:hAnsi="宋体" w:eastAsia="宋体"/>
          <w:color w:val="auto"/>
          <w:spacing w:val="-38"/>
          <w:sz w:val="23"/>
          <w:szCs w:val="23"/>
          <w:lang w:eastAsia="zh-CN"/>
        </w:rPr>
        <w:t xml:space="preserve"> </w:t>
      </w:r>
      <w:r>
        <w:rPr>
          <w:rFonts w:ascii="宋体" w:hAnsi="宋体" w:eastAsia="宋体"/>
          <w:color w:val="auto"/>
          <w:spacing w:val="5"/>
          <w:sz w:val="23"/>
          <w:szCs w:val="23"/>
          <w:lang w:eastAsia="zh-CN"/>
        </w:rPr>
        <w:t>个工作日内退还中标投标人的投标保证金。</w:t>
      </w:r>
    </w:p>
    <w:p>
      <w:pPr>
        <w:pStyle w:val="4"/>
        <w:spacing w:before="45" w:line="311" w:lineRule="auto"/>
        <w:ind w:left="8" w:right="2157"/>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19.3.2</w:t>
      </w:r>
      <w:r>
        <w:rPr>
          <w:rFonts w:ascii="宋体" w:hAnsi="宋体" w:eastAsia="宋体"/>
          <w:color w:val="auto"/>
          <w:spacing w:val="-30"/>
          <w:sz w:val="23"/>
          <w:szCs w:val="23"/>
          <w:lang w:eastAsia="zh-CN"/>
        </w:rPr>
        <w:t xml:space="preserve"> </w:t>
      </w:r>
      <w:r>
        <w:rPr>
          <w:rFonts w:ascii="宋体" w:hAnsi="宋体" w:eastAsia="宋体"/>
          <w:color w:val="auto"/>
          <w:spacing w:val="5"/>
          <w:sz w:val="23"/>
          <w:szCs w:val="23"/>
          <w:lang w:eastAsia="zh-CN"/>
        </w:rPr>
        <w:t>最迟应当在合同签订后</w:t>
      </w:r>
      <w:r>
        <w:rPr>
          <w:rFonts w:ascii="宋体" w:hAnsi="宋体" w:eastAsia="宋体"/>
          <w:color w:val="auto"/>
          <w:spacing w:val="-42"/>
          <w:sz w:val="23"/>
          <w:szCs w:val="23"/>
          <w:lang w:eastAsia="zh-CN"/>
        </w:rPr>
        <w:t xml:space="preserve"> </w:t>
      </w:r>
      <w:r>
        <w:rPr>
          <w:rFonts w:ascii="宋体" w:hAnsi="宋体" w:eastAsia="宋体"/>
          <w:color w:val="auto"/>
          <w:spacing w:val="5"/>
          <w:sz w:val="23"/>
          <w:szCs w:val="23"/>
          <w:lang w:eastAsia="zh-CN"/>
        </w:rPr>
        <w:t>5 日内向中标人和未中标的投标人退还投标保</w:t>
      </w:r>
      <w:r>
        <w:rPr>
          <w:rFonts w:ascii="宋体" w:hAnsi="宋体" w:eastAsia="宋体"/>
          <w:color w:val="auto"/>
          <w:spacing w:val="4"/>
          <w:sz w:val="23"/>
          <w:szCs w:val="23"/>
          <w:lang w:eastAsia="zh-CN"/>
        </w:rPr>
        <w:t>证金。</w:t>
      </w:r>
      <w:r>
        <w:rPr>
          <w:rFonts w:ascii="宋体" w:hAnsi="宋体" w:eastAsia="宋体"/>
          <w:color w:val="auto"/>
          <w:sz w:val="23"/>
          <w:szCs w:val="23"/>
          <w:lang w:eastAsia="zh-CN"/>
        </w:rPr>
        <w:t xml:space="preserve"> </w:t>
      </w:r>
      <w:r>
        <w:rPr>
          <w:rFonts w:ascii="宋体" w:hAnsi="宋体" w:eastAsia="宋体"/>
          <w:color w:val="auto"/>
          <w:spacing w:val="3"/>
          <w:sz w:val="23"/>
          <w:szCs w:val="23"/>
          <w:lang w:eastAsia="zh-CN"/>
        </w:rPr>
        <w:t>19.4</w:t>
      </w:r>
      <w:r>
        <w:rPr>
          <w:rFonts w:ascii="宋体" w:hAnsi="宋体" w:eastAsia="宋体"/>
          <w:color w:val="auto"/>
          <w:spacing w:val="-24"/>
          <w:sz w:val="23"/>
          <w:szCs w:val="23"/>
          <w:lang w:eastAsia="zh-CN"/>
        </w:rPr>
        <w:t xml:space="preserve"> </w:t>
      </w:r>
      <w:r>
        <w:rPr>
          <w:rFonts w:ascii="宋体" w:hAnsi="宋体" w:eastAsia="宋体"/>
          <w:b/>
          <w:bCs/>
          <w:color w:val="auto"/>
          <w:spacing w:val="3"/>
          <w:sz w:val="23"/>
          <w:szCs w:val="23"/>
          <w:lang w:eastAsia="zh-CN"/>
        </w:rPr>
        <w:t>未按规定提交投标保证金的投标，</w:t>
      </w:r>
      <w:r>
        <w:rPr>
          <w:rFonts w:ascii="宋体" w:hAnsi="宋体" w:eastAsia="宋体"/>
          <w:color w:val="auto"/>
          <w:spacing w:val="-64"/>
          <w:sz w:val="23"/>
          <w:szCs w:val="23"/>
          <w:lang w:eastAsia="zh-CN"/>
        </w:rPr>
        <w:t xml:space="preserve"> </w:t>
      </w:r>
      <w:r>
        <w:rPr>
          <w:rFonts w:ascii="宋体" w:hAnsi="宋体" w:eastAsia="宋体"/>
          <w:b/>
          <w:bCs/>
          <w:color w:val="auto"/>
          <w:spacing w:val="3"/>
          <w:sz w:val="23"/>
          <w:szCs w:val="23"/>
          <w:lang w:eastAsia="zh-CN"/>
        </w:rPr>
        <w:t>将被视为投标无效。</w:t>
      </w:r>
    </w:p>
    <w:p>
      <w:pPr>
        <w:pStyle w:val="4"/>
        <w:spacing w:before="44" w:line="229" w:lineRule="auto"/>
        <w:ind w:left="8"/>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19.5</w:t>
      </w:r>
      <w:r>
        <w:rPr>
          <w:rFonts w:ascii="宋体" w:hAnsi="宋体" w:eastAsia="宋体"/>
          <w:color w:val="auto"/>
          <w:spacing w:val="-17"/>
          <w:sz w:val="23"/>
          <w:szCs w:val="23"/>
          <w:lang w:eastAsia="zh-CN"/>
        </w:rPr>
        <w:t xml:space="preserve"> </w:t>
      </w:r>
      <w:r>
        <w:rPr>
          <w:rFonts w:ascii="宋体" w:hAnsi="宋体" w:eastAsia="宋体"/>
          <w:color w:val="auto"/>
          <w:spacing w:val="4"/>
          <w:sz w:val="23"/>
          <w:szCs w:val="23"/>
          <w:lang w:eastAsia="zh-CN"/>
        </w:rPr>
        <w:t>下列任何情况发生时，投标保证金将被没收：</w:t>
      </w:r>
    </w:p>
    <w:p>
      <w:pPr>
        <w:pStyle w:val="4"/>
        <w:spacing w:before="123" w:line="310" w:lineRule="auto"/>
        <w:ind w:left="8" w:right="4577"/>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19.5.1</w:t>
      </w:r>
      <w:r>
        <w:rPr>
          <w:rFonts w:ascii="宋体" w:hAnsi="宋体" w:eastAsia="宋体"/>
          <w:color w:val="auto"/>
          <w:spacing w:val="-25"/>
          <w:sz w:val="23"/>
          <w:szCs w:val="23"/>
          <w:lang w:eastAsia="zh-CN"/>
        </w:rPr>
        <w:t xml:space="preserve"> </w:t>
      </w:r>
      <w:r>
        <w:rPr>
          <w:rFonts w:ascii="宋体" w:hAnsi="宋体" w:eastAsia="宋体"/>
          <w:color w:val="auto"/>
          <w:spacing w:val="5"/>
          <w:sz w:val="23"/>
          <w:szCs w:val="23"/>
          <w:lang w:eastAsia="zh-CN"/>
        </w:rPr>
        <w:t>投标人在招标文件规定的投标有效期内撤回其投标；</w:t>
      </w:r>
      <w:r>
        <w:rPr>
          <w:rFonts w:ascii="宋体" w:hAnsi="宋体" w:eastAsia="宋体"/>
          <w:color w:val="auto"/>
          <w:sz w:val="23"/>
          <w:szCs w:val="23"/>
          <w:lang w:eastAsia="zh-CN"/>
        </w:rPr>
        <w:t xml:space="preserve"> 19.5.2 中标方在规定期限内未能：</w:t>
      </w:r>
    </w:p>
    <w:p>
      <w:pPr>
        <w:pStyle w:val="4"/>
        <w:spacing w:before="45" w:line="231" w:lineRule="auto"/>
        <w:ind w:left="8"/>
        <w:rPr>
          <w:rFonts w:hint="eastAsia" w:ascii="宋体" w:hAnsi="宋体" w:eastAsia="宋体"/>
          <w:color w:val="auto"/>
          <w:sz w:val="23"/>
          <w:szCs w:val="23"/>
          <w:lang w:eastAsia="zh-CN"/>
        </w:rPr>
      </w:pPr>
      <w:r>
        <w:fldChar w:fldCharType="begin"/>
      </w:r>
      <w:r>
        <w:instrText xml:space="preserve"> HYPERLINK "19.5.2.1" </w:instrText>
      </w:r>
      <w:r>
        <w:fldChar w:fldCharType="separate"/>
      </w:r>
      <w:r>
        <w:rPr>
          <w:rFonts w:ascii="宋体" w:hAnsi="宋体" w:eastAsia="宋体"/>
          <w:color w:val="auto"/>
          <w:spacing w:val="2"/>
          <w:sz w:val="23"/>
          <w:szCs w:val="23"/>
          <w:lang w:eastAsia="zh-CN"/>
        </w:rPr>
        <w:t>19.5.2.1</w:t>
      </w:r>
      <w:r>
        <w:rPr>
          <w:rFonts w:ascii="宋体" w:hAnsi="宋体" w:eastAsia="宋体"/>
          <w:color w:val="auto"/>
          <w:spacing w:val="2"/>
          <w:sz w:val="23"/>
          <w:szCs w:val="23"/>
          <w:lang w:eastAsia="zh-CN"/>
        </w:rPr>
        <w:fldChar w:fldCharType="end"/>
      </w:r>
      <w:r>
        <w:rPr>
          <w:rFonts w:ascii="宋体" w:hAnsi="宋体" w:eastAsia="宋体"/>
          <w:color w:val="auto"/>
          <w:spacing w:val="-37"/>
          <w:sz w:val="23"/>
          <w:szCs w:val="23"/>
          <w:lang w:eastAsia="zh-CN"/>
        </w:rPr>
        <w:t xml:space="preserve"> </w:t>
      </w:r>
      <w:r>
        <w:rPr>
          <w:rFonts w:ascii="宋体" w:hAnsi="宋体" w:eastAsia="宋体"/>
          <w:color w:val="auto"/>
          <w:spacing w:val="2"/>
          <w:sz w:val="23"/>
          <w:szCs w:val="23"/>
          <w:lang w:eastAsia="zh-CN"/>
        </w:rPr>
        <w:t>按本须知第</w:t>
      </w:r>
      <w:r>
        <w:rPr>
          <w:rFonts w:ascii="宋体" w:hAnsi="宋体" w:eastAsia="宋体"/>
          <w:color w:val="auto"/>
          <w:spacing w:val="-41"/>
          <w:sz w:val="23"/>
          <w:szCs w:val="23"/>
          <w:lang w:eastAsia="zh-CN"/>
        </w:rPr>
        <w:t xml:space="preserve"> </w:t>
      </w:r>
      <w:r>
        <w:rPr>
          <w:rFonts w:ascii="宋体" w:hAnsi="宋体" w:eastAsia="宋体"/>
          <w:color w:val="auto"/>
          <w:spacing w:val="2"/>
          <w:sz w:val="23"/>
          <w:szCs w:val="23"/>
          <w:lang w:eastAsia="zh-CN"/>
        </w:rPr>
        <w:t>31</w:t>
      </w:r>
      <w:r>
        <w:rPr>
          <w:rFonts w:ascii="宋体" w:hAnsi="宋体" w:eastAsia="宋体"/>
          <w:color w:val="auto"/>
          <w:spacing w:val="-34"/>
          <w:sz w:val="23"/>
          <w:szCs w:val="23"/>
          <w:lang w:eastAsia="zh-CN"/>
        </w:rPr>
        <w:t xml:space="preserve"> </w:t>
      </w:r>
      <w:r>
        <w:rPr>
          <w:rFonts w:ascii="宋体" w:hAnsi="宋体" w:eastAsia="宋体"/>
          <w:color w:val="auto"/>
          <w:spacing w:val="2"/>
          <w:sz w:val="23"/>
          <w:szCs w:val="23"/>
          <w:lang w:eastAsia="zh-CN"/>
        </w:rPr>
        <w:t>条规定签</w:t>
      </w:r>
      <w:r>
        <w:rPr>
          <w:rFonts w:ascii="宋体" w:hAnsi="宋体" w:eastAsia="宋体"/>
          <w:color w:val="auto"/>
          <w:spacing w:val="1"/>
          <w:sz w:val="23"/>
          <w:szCs w:val="23"/>
          <w:lang w:eastAsia="zh-CN"/>
        </w:rPr>
        <w:t>订合同；</w:t>
      </w:r>
    </w:p>
    <w:p>
      <w:pPr>
        <w:pStyle w:val="4"/>
        <w:spacing w:before="120" w:line="231" w:lineRule="auto"/>
        <w:ind w:left="8"/>
        <w:rPr>
          <w:rFonts w:hint="eastAsia" w:ascii="宋体" w:hAnsi="宋体" w:eastAsia="宋体"/>
          <w:color w:val="auto"/>
          <w:sz w:val="23"/>
          <w:szCs w:val="23"/>
          <w:lang w:eastAsia="zh-CN"/>
        </w:rPr>
      </w:pPr>
      <w:r>
        <w:fldChar w:fldCharType="begin"/>
      </w:r>
      <w:r>
        <w:instrText xml:space="preserve"> HYPERLINK "19.5.2.2" </w:instrText>
      </w:r>
      <w:r>
        <w:fldChar w:fldCharType="separate"/>
      </w:r>
      <w:r>
        <w:rPr>
          <w:rFonts w:ascii="宋体" w:hAnsi="宋体" w:eastAsia="宋体"/>
          <w:color w:val="auto"/>
          <w:spacing w:val="5"/>
          <w:sz w:val="23"/>
          <w:szCs w:val="23"/>
          <w:lang w:eastAsia="zh-CN"/>
        </w:rPr>
        <w:t>19.5.2.2</w:t>
      </w:r>
      <w:r>
        <w:rPr>
          <w:rFonts w:ascii="宋体" w:hAnsi="宋体" w:eastAsia="宋体"/>
          <w:color w:val="auto"/>
          <w:spacing w:val="5"/>
          <w:sz w:val="23"/>
          <w:szCs w:val="23"/>
          <w:lang w:eastAsia="zh-CN"/>
        </w:rPr>
        <w:fldChar w:fldCharType="end"/>
      </w:r>
      <w:r>
        <w:rPr>
          <w:rFonts w:ascii="宋体" w:hAnsi="宋体" w:eastAsia="宋体"/>
          <w:color w:val="auto"/>
          <w:spacing w:val="-29"/>
          <w:sz w:val="23"/>
          <w:szCs w:val="23"/>
          <w:lang w:eastAsia="zh-CN"/>
        </w:rPr>
        <w:t xml:space="preserve"> </w:t>
      </w:r>
      <w:r>
        <w:rPr>
          <w:rFonts w:ascii="宋体" w:hAnsi="宋体" w:eastAsia="宋体"/>
          <w:color w:val="auto"/>
          <w:spacing w:val="5"/>
          <w:sz w:val="23"/>
          <w:szCs w:val="23"/>
          <w:lang w:eastAsia="zh-CN"/>
        </w:rPr>
        <w:t>按本须知第</w:t>
      </w:r>
      <w:r>
        <w:rPr>
          <w:rFonts w:ascii="宋体" w:hAnsi="宋体" w:eastAsia="宋体"/>
          <w:color w:val="auto"/>
          <w:spacing w:val="-42"/>
          <w:sz w:val="23"/>
          <w:szCs w:val="23"/>
          <w:lang w:eastAsia="zh-CN"/>
        </w:rPr>
        <w:t xml:space="preserve"> </w:t>
      </w:r>
      <w:r>
        <w:rPr>
          <w:rFonts w:ascii="宋体" w:hAnsi="宋体" w:eastAsia="宋体"/>
          <w:color w:val="auto"/>
          <w:spacing w:val="5"/>
          <w:sz w:val="23"/>
          <w:szCs w:val="23"/>
          <w:lang w:eastAsia="zh-CN"/>
        </w:rPr>
        <w:t>33</w:t>
      </w:r>
      <w:r>
        <w:rPr>
          <w:rFonts w:ascii="宋体" w:hAnsi="宋体" w:eastAsia="宋体"/>
          <w:color w:val="auto"/>
          <w:spacing w:val="-34"/>
          <w:sz w:val="23"/>
          <w:szCs w:val="23"/>
          <w:lang w:eastAsia="zh-CN"/>
        </w:rPr>
        <w:t xml:space="preserve"> </w:t>
      </w:r>
      <w:r>
        <w:rPr>
          <w:rFonts w:ascii="宋体" w:hAnsi="宋体" w:eastAsia="宋体"/>
          <w:color w:val="auto"/>
          <w:spacing w:val="5"/>
          <w:sz w:val="23"/>
          <w:szCs w:val="23"/>
          <w:lang w:eastAsia="zh-CN"/>
        </w:rPr>
        <w:t>条规定向招标代理机构交纳招标代理服务费。</w:t>
      </w:r>
    </w:p>
    <w:p>
      <w:pPr>
        <w:spacing w:line="231" w:lineRule="auto"/>
        <w:rPr>
          <w:rFonts w:hint="eastAsia" w:ascii="宋体" w:hAnsi="宋体" w:eastAsia="宋体"/>
          <w:color w:val="auto"/>
          <w:sz w:val="23"/>
          <w:szCs w:val="23"/>
          <w:lang w:eastAsia="zh-CN"/>
        </w:rPr>
        <w:sectPr>
          <w:footerReference r:id="rId11" w:type="default"/>
          <w:pgSz w:w="11906" w:h="16838"/>
          <w:pgMar w:top="400" w:right="5" w:bottom="1013" w:left="1097" w:header="0" w:footer="853" w:gutter="0"/>
          <w:cols w:space="720" w:num="1"/>
        </w:sect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pStyle w:val="4"/>
        <w:spacing w:before="91" w:line="223" w:lineRule="auto"/>
        <w:ind w:left="3672"/>
        <w:outlineLvl w:val="1"/>
        <w:rPr>
          <w:rFonts w:hint="eastAsia" w:ascii="宋体" w:hAnsi="宋体" w:eastAsia="宋体"/>
          <w:color w:val="auto"/>
          <w:lang w:eastAsia="zh-CN"/>
        </w:rPr>
      </w:pPr>
      <w:bookmarkStart w:id="41" w:name="bookmark14"/>
      <w:bookmarkEnd w:id="41"/>
      <w:r>
        <w:rPr>
          <w:rFonts w:ascii="宋体" w:hAnsi="宋体" w:eastAsia="宋体"/>
          <w:b/>
          <w:bCs/>
          <w:color w:val="auto"/>
          <w:spacing w:val="-2"/>
          <w:lang w:eastAsia="zh-CN"/>
        </w:rPr>
        <w:t>D</w:t>
      </w:r>
      <w:r>
        <w:rPr>
          <w:rFonts w:ascii="宋体" w:hAnsi="宋体" w:eastAsia="宋体"/>
          <w:color w:val="auto"/>
          <w:spacing w:val="-2"/>
          <w:lang w:eastAsia="zh-CN"/>
        </w:rPr>
        <w:t xml:space="preserve">  </w:t>
      </w:r>
      <w:r>
        <w:rPr>
          <w:rFonts w:ascii="宋体" w:hAnsi="宋体" w:eastAsia="宋体"/>
          <w:b/>
          <w:bCs/>
          <w:color w:val="auto"/>
          <w:spacing w:val="-2"/>
          <w:lang w:eastAsia="zh-CN"/>
        </w:rPr>
        <w:t>投标文件的递交</w:t>
      </w:r>
    </w:p>
    <w:p>
      <w:pPr>
        <w:spacing w:line="294" w:lineRule="auto"/>
        <w:rPr>
          <w:rFonts w:hint="eastAsia" w:ascii="宋体" w:hAnsi="宋体" w:eastAsia="宋体"/>
          <w:color w:val="auto"/>
          <w:lang w:eastAsia="zh-CN"/>
        </w:rPr>
      </w:pPr>
    </w:p>
    <w:p>
      <w:pPr>
        <w:pStyle w:val="4"/>
        <w:spacing w:before="74" w:line="231"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20. 投标文件的密封与标记</w:t>
      </w:r>
    </w:p>
    <w:p>
      <w:pPr>
        <w:pStyle w:val="4"/>
        <w:spacing w:before="120" w:line="314" w:lineRule="auto"/>
        <w:ind w:right="2577"/>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20.1 投标人应将投标文件的封面上标明投标人名称、法定代表人、单位公章。</w:t>
      </w:r>
      <w:r>
        <w:rPr>
          <w:rFonts w:ascii="宋体" w:hAnsi="宋体" w:eastAsia="宋体"/>
          <w:color w:val="auto"/>
          <w:sz w:val="23"/>
          <w:szCs w:val="23"/>
          <w:lang w:eastAsia="zh-CN"/>
        </w:rPr>
        <w:t xml:space="preserve"> 20.2</w:t>
      </w:r>
      <w:r>
        <w:rPr>
          <w:rFonts w:ascii="宋体" w:hAnsi="宋体" w:eastAsia="宋体"/>
          <w:color w:val="auto"/>
          <w:spacing w:val="25"/>
          <w:sz w:val="23"/>
          <w:szCs w:val="23"/>
          <w:lang w:eastAsia="zh-CN"/>
        </w:rPr>
        <w:t xml:space="preserve"> </w:t>
      </w:r>
      <w:r>
        <w:rPr>
          <w:rFonts w:ascii="宋体" w:hAnsi="宋体" w:eastAsia="宋体"/>
          <w:color w:val="auto"/>
          <w:sz w:val="23"/>
          <w:szCs w:val="23"/>
          <w:lang w:eastAsia="zh-CN"/>
        </w:rPr>
        <w:t>封面上应写明：</w:t>
      </w:r>
    </w:p>
    <w:p>
      <w:pPr>
        <w:pStyle w:val="4"/>
        <w:spacing w:before="35" w:line="231" w:lineRule="auto"/>
        <w:ind w:left="369"/>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 招标机构：新疆云联慧科工程咨询有限公司</w:t>
      </w:r>
    </w:p>
    <w:p>
      <w:pPr>
        <w:pStyle w:val="4"/>
        <w:spacing w:before="123" w:line="229" w:lineRule="auto"/>
        <w:ind w:left="369"/>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（2）</w:t>
      </w:r>
      <w:r>
        <w:rPr>
          <w:rFonts w:ascii="宋体" w:hAnsi="宋体" w:eastAsia="宋体"/>
          <w:color w:val="auto"/>
          <w:spacing w:val="36"/>
          <w:sz w:val="23"/>
          <w:szCs w:val="23"/>
          <w:lang w:eastAsia="zh-CN"/>
        </w:rPr>
        <w:t xml:space="preserve"> </w:t>
      </w:r>
      <w:r>
        <w:rPr>
          <w:rFonts w:ascii="宋体" w:hAnsi="宋体" w:eastAsia="宋体"/>
          <w:color w:val="auto"/>
          <w:spacing w:val="-4"/>
          <w:sz w:val="23"/>
          <w:szCs w:val="23"/>
          <w:lang w:eastAsia="zh-CN"/>
        </w:rPr>
        <w:t>项目名称：</w:t>
      </w:r>
    </w:p>
    <w:p>
      <w:pPr>
        <w:pStyle w:val="4"/>
        <w:spacing w:before="123" w:line="232" w:lineRule="auto"/>
        <w:ind w:left="369"/>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（3）</w:t>
      </w:r>
      <w:r>
        <w:rPr>
          <w:rFonts w:ascii="宋体" w:hAnsi="宋体" w:eastAsia="宋体"/>
          <w:color w:val="auto"/>
          <w:spacing w:val="36"/>
          <w:sz w:val="23"/>
          <w:szCs w:val="23"/>
          <w:lang w:eastAsia="zh-CN"/>
        </w:rPr>
        <w:t xml:space="preserve"> </w:t>
      </w:r>
      <w:r>
        <w:rPr>
          <w:rFonts w:ascii="宋体" w:hAnsi="宋体" w:eastAsia="宋体"/>
          <w:color w:val="auto"/>
          <w:spacing w:val="-4"/>
          <w:sz w:val="23"/>
          <w:szCs w:val="23"/>
          <w:lang w:eastAsia="zh-CN"/>
        </w:rPr>
        <w:t>项目编号：</w:t>
      </w:r>
    </w:p>
    <w:p>
      <w:pPr>
        <w:pStyle w:val="4"/>
        <w:spacing w:before="119" w:line="229" w:lineRule="auto"/>
        <w:ind w:left="369"/>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（4）</w:t>
      </w:r>
      <w:r>
        <w:rPr>
          <w:rFonts w:ascii="宋体" w:hAnsi="宋体" w:eastAsia="宋体"/>
          <w:color w:val="auto"/>
          <w:spacing w:val="30"/>
          <w:sz w:val="23"/>
          <w:szCs w:val="23"/>
          <w:lang w:eastAsia="zh-CN"/>
        </w:rPr>
        <w:t xml:space="preserve"> </w:t>
      </w:r>
      <w:r>
        <w:rPr>
          <w:rFonts w:ascii="宋体" w:hAnsi="宋体" w:eastAsia="宋体"/>
          <w:color w:val="auto"/>
          <w:spacing w:val="-2"/>
          <w:sz w:val="23"/>
          <w:szCs w:val="23"/>
          <w:lang w:eastAsia="zh-CN"/>
        </w:rPr>
        <w:t>投标人名称：</w:t>
      </w:r>
    </w:p>
    <w:p>
      <w:pPr>
        <w:pStyle w:val="4"/>
        <w:spacing w:before="125" w:line="233" w:lineRule="auto"/>
        <w:ind w:left="369"/>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（5）</w:t>
      </w:r>
      <w:r>
        <w:rPr>
          <w:rFonts w:ascii="宋体" w:hAnsi="宋体" w:eastAsia="宋体"/>
          <w:color w:val="auto"/>
          <w:spacing w:val="32"/>
          <w:sz w:val="23"/>
          <w:szCs w:val="23"/>
          <w:lang w:eastAsia="zh-CN"/>
        </w:rPr>
        <w:t xml:space="preserve"> </w:t>
      </w:r>
      <w:r>
        <w:rPr>
          <w:rFonts w:ascii="宋体" w:hAnsi="宋体" w:eastAsia="宋体"/>
          <w:color w:val="auto"/>
          <w:spacing w:val="-5"/>
          <w:sz w:val="23"/>
          <w:szCs w:val="23"/>
          <w:lang w:eastAsia="zh-CN"/>
        </w:rPr>
        <w:t>联系人：</w:t>
      </w:r>
    </w:p>
    <w:p>
      <w:pPr>
        <w:pStyle w:val="4"/>
        <w:spacing w:before="118" w:line="231" w:lineRule="auto"/>
        <w:ind w:left="369"/>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（6）</w:t>
      </w:r>
      <w:r>
        <w:rPr>
          <w:rFonts w:ascii="宋体" w:hAnsi="宋体" w:eastAsia="宋体"/>
          <w:color w:val="auto"/>
          <w:spacing w:val="28"/>
          <w:sz w:val="23"/>
          <w:szCs w:val="23"/>
          <w:lang w:eastAsia="zh-CN"/>
        </w:rPr>
        <w:t xml:space="preserve"> </w:t>
      </w:r>
      <w:r>
        <w:rPr>
          <w:rFonts w:ascii="宋体" w:hAnsi="宋体" w:eastAsia="宋体"/>
          <w:color w:val="auto"/>
          <w:spacing w:val="-3"/>
          <w:sz w:val="23"/>
          <w:szCs w:val="23"/>
          <w:lang w:eastAsia="zh-CN"/>
        </w:rPr>
        <w:t>联系电话：</w:t>
      </w:r>
    </w:p>
    <w:p>
      <w:pPr>
        <w:pStyle w:val="4"/>
        <w:spacing w:before="122" w:line="231" w:lineRule="auto"/>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21.</w:t>
      </w:r>
      <w:r>
        <w:rPr>
          <w:rFonts w:ascii="宋体" w:hAnsi="宋体" w:eastAsia="宋体"/>
          <w:color w:val="auto"/>
          <w:spacing w:val="22"/>
          <w:sz w:val="23"/>
          <w:szCs w:val="23"/>
          <w:lang w:eastAsia="zh-CN"/>
        </w:rPr>
        <w:t xml:space="preserve"> </w:t>
      </w:r>
      <w:r>
        <w:rPr>
          <w:rFonts w:ascii="宋体" w:hAnsi="宋体" w:eastAsia="宋体"/>
          <w:color w:val="auto"/>
          <w:spacing w:val="5"/>
          <w:sz w:val="23"/>
          <w:szCs w:val="23"/>
          <w:lang w:eastAsia="zh-CN"/>
        </w:rPr>
        <w:t>投标截止时间</w:t>
      </w:r>
    </w:p>
    <w:p>
      <w:pPr>
        <w:pStyle w:val="4"/>
        <w:spacing w:before="121" w:line="312" w:lineRule="auto"/>
        <w:ind w:left="3" w:right="1100" w:hanging="3"/>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21.1 投标文件的递交投标人必须在《投标须知前附表》中规定的时间之前将投标文件送达到</w:t>
      </w:r>
      <w:r>
        <w:rPr>
          <w:rFonts w:ascii="宋体" w:hAnsi="宋体" w:eastAsia="宋体"/>
          <w:color w:val="auto"/>
          <w:spacing w:val="5"/>
          <w:sz w:val="23"/>
          <w:szCs w:val="23"/>
          <w:lang w:eastAsia="zh-CN"/>
        </w:rPr>
        <w:t xml:space="preserve"> </w:t>
      </w:r>
      <w:r>
        <w:rPr>
          <w:rFonts w:ascii="宋体" w:hAnsi="宋体" w:eastAsia="宋体"/>
          <w:color w:val="auto"/>
          <w:spacing w:val="1"/>
          <w:sz w:val="23"/>
          <w:szCs w:val="23"/>
          <w:lang w:eastAsia="zh-CN"/>
        </w:rPr>
        <w:t>规定的地点。</w:t>
      </w:r>
    </w:p>
    <w:p>
      <w:pPr>
        <w:pStyle w:val="4"/>
        <w:spacing w:before="42" w:line="317" w:lineRule="auto"/>
        <w:ind w:left="3" w:right="1073" w:hanging="3"/>
        <w:jc w:val="both"/>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21.2</w:t>
      </w:r>
      <w:r>
        <w:rPr>
          <w:rFonts w:ascii="宋体" w:hAnsi="宋体" w:eastAsia="宋体"/>
          <w:color w:val="auto"/>
          <w:spacing w:val="-37"/>
          <w:sz w:val="23"/>
          <w:szCs w:val="23"/>
          <w:lang w:eastAsia="zh-CN"/>
        </w:rPr>
        <w:t xml:space="preserve"> </w:t>
      </w:r>
      <w:r>
        <w:rPr>
          <w:rFonts w:ascii="宋体" w:hAnsi="宋体" w:eastAsia="宋体"/>
          <w:color w:val="auto"/>
          <w:spacing w:val="9"/>
          <w:sz w:val="23"/>
          <w:szCs w:val="23"/>
          <w:lang w:eastAsia="zh-CN"/>
        </w:rPr>
        <w:t>投标文件制作完成并生成加密标书，在投标截止时间前，投标人需</w:t>
      </w:r>
      <w:r>
        <w:rPr>
          <w:rFonts w:ascii="宋体" w:hAnsi="宋体" w:eastAsia="宋体"/>
          <w:color w:val="auto"/>
          <w:spacing w:val="8"/>
          <w:sz w:val="23"/>
          <w:szCs w:val="23"/>
          <w:lang w:eastAsia="zh-CN"/>
        </w:rPr>
        <w:t>将加密的投标文件上</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传至政采云平台。投标截止时间以平台显示的时间为准，逾期系统将自动关闭，未完成上传的</w:t>
      </w:r>
      <w:r>
        <w:rPr>
          <w:rFonts w:ascii="宋体" w:hAnsi="宋体" w:eastAsia="宋体"/>
          <w:color w:val="auto"/>
          <w:spacing w:val="13"/>
          <w:sz w:val="23"/>
          <w:szCs w:val="23"/>
          <w:lang w:eastAsia="zh-CN"/>
        </w:rPr>
        <w:t xml:space="preserve"> </w:t>
      </w:r>
      <w:r>
        <w:rPr>
          <w:rFonts w:ascii="宋体" w:hAnsi="宋体" w:eastAsia="宋体"/>
          <w:color w:val="auto"/>
          <w:spacing w:val="6"/>
          <w:sz w:val="23"/>
          <w:szCs w:val="23"/>
          <w:lang w:eastAsia="zh-CN"/>
        </w:rPr>
        <w:t>投标文件视为逾期送达，将被拒绝。</w:t>
      </w:r>
    </w:p>
    <w:p>
      <w:pPr>
        <w:pStyle w:val="4"/>
        <w:spacing w:before="40" w:line="229" w:lineRule="auto"/>
        <w:ind w:left="483"/>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投标人成功上传电子加密投标文件后，可自行打印投标文件接收回执。</w:t>
      </w:r>
    </w:p>
    <w:p>
      <w:pPr>
        <w:pStyle w:val="4"/>
        <w:spacing w:before="125" w:line="228" w:lineRule="auto"/>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21.3</w:t>
      </w:r>
      <w:r>
        <w:rPr>
          <w:rFonts w:ascii="宋体" w:hAnsi="宋体" w:eastAsia="宋体"/>
          <w:color w:val="auto"/>
          <w:spacing w:val="-34"/>
          <w:sz w:val="23"/>
          <w:szCs w:val="23"/>
          <w:lang w:eastAsia="zh-CN"/>
        </w:rPr>
        <w:t xml:space="preserve"> </w:t>
      </w:r>
      <w:r>
        <w:rPr>
          <w:rFonts w:ascii="宋体" w:hAnsi="宋体" w:eastAsia="宋体"/>
          <w:color w:val="auto"/>
          <w:spacing w:val="8"/>
          <w:sz w:val="23"/>
          <w:szCs w:val="23"/>
          <w:lang w:eastAsia="zh-CN"/>
        </w:rPr>
        <w:t>迟交的投标文件拒绝接收在规定的投标文件接收截止时间</w:t>
      </w:r>
      <w:r>
        <w:rPr>
          <w:rFonts w:ascii="宋体" w:hAnsi="宋体" w:eastAsia="宋体"/>
          <w:color w:val="auto"/>
          <w:spacing w:val="7"/>
          <w:sz w:val="23"/>
          <w:szCs w:val="23"/>
          <w:lang w:eastAsia="zh-CN"/>
        </w:rPr>
        <w:t>后递交的任何投标文件。</w:t>
      </w:r>
    </w:p>
    <w:p>
      <w:pPr>
        <w:pStyle w:val="4"/>
        <w:spacing w:before="123" w:line="318" w:lineRule="auto"/>
        <w:ind w:left="6" w:right="1073" w:hanging="6"/>
        <w:jc w:val="both"/>
        <w:rPr>
          <w:rFonts w:hint="eastAsia" w:ascii="宋体" w:hAnsi="宋体" w:eastAsia="宋体"/>
          <w:color w:val="auto"/>
          <w:sz w:val="23"/>
          <w:szCs w:val="23"/>
          <w:lang w:eastAsia="zh-CN"/>
        </w:rPr>
      </w:pPr>
      <w:r>
        <w:rPr>
          <w:rFonts w:ascii="宋体" w:hAnsi="宋体" w:eastAsia="宋体"/>
          <w:color w:val="auto"/>
          <w:spacing w:val="11"/>
          <w:sz w:val="23"/>
          <w:szCs w:val="23"/>
          <w:lang w:eastAsia="zh-CN"/>
        </w:rPr>
        <w:t>21.4</w:t>
      </w:r>
      <w:r>
        <w:rPr>
          <w:rFonts w:ascii="宋体" w:hAnsi="宋体" w:eastAsia="宋体"/>
          <w:color w:val="auto"/>
          <w:spacing w:val="-35"/>
          <w:sz w:val="23"/>
          <w:szCs w:val="23"/>
          <w:lang w:eastAsia="zh-CN"/>
        </w:rPr>
        <w:t xml:space="preserve"> </w:t>
      </w:r>
      <w:r>
        <w:rPr>
          <w:rFonts w:ascii="宋体" w:hAnsi="宋体" w:eastAsia="宋体"/>
          <w:color w:val="auto"/>
          <w:spacing w:val="11"/>
          <w:sz w:val="23"/>
          <w:szCs w:val="23"/>
          <w:lang w:eastAsia="zh-CN"/>
        </w:rPr>
        <w:t>投标文件的修改和撤回投标人在投标截止时间前，可以对其所递交</w:t>
      </w:r>
      <w:r>
        <w:rPr>
          <w:rFonts w:ascii="宋体" w:hAnsi="宋体" w:eastAsia="宋体"/>
          <w:color w:val="auto"/>
          <w:spacing w:val="10"/>
          <w:sz w:val="23"/>
          <w:szCs w:val="23"/>
          <w:lang w:eastAsia="zh-CN"/>
        </w:rPr>
        <w:t>的投标文件进行修改</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并重新上传，但以投标截止时间前最后一次上传的投标文件为有效投标文件。在投标截止时间</w:t>
      </w:r>
      <w:r>
        <w:rPr>
          <w:rFonts w:ascii="宋体" w:hAnsi="宋体" w:eastAsia="宋体"/>
          <w:color w:val="auto"/>
          <w:spacing w:val="10"/>
          <w:sz w:val="23"/>
          <w:szCs w:val="23"/>
          <w:lang w:eastAsia="zh-CN"/>
        </w:rPr>
        <w:t xml:space="preserve"> </w:t>
      </w:r>
      <w:r>
        <w:rPr>
          <w:rFonts w:ascii="宋体" w:hAnsi="宋体" w:eastAsia="宋体"/>
          <w:color w:val="auto"/>
          <w:spacing w:val="7"/>
          <w:sz w:val="23"/>
          <w:szCs w:val="23"/>
          <w:lang w:eastAsia="zh-CN"/>
        </w:rPr>
        <w:t>后，投标人不得要求修改或撤回其投标文件。</w:t>
      </w:r>
    </w:p>
    <w:p>
      <w:pPr>
        <w:pStyle w:val="4"/>
        <w:spacing w:before="38" w:line="314" w:lineRule="auto"/>
        <w:ind w:left="17" w:right="1100" w:hanging="18"/>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21.5</w:t>
      </w:r>
      <w:r>
        <w:rPr>
          <w:rFonts w:ascii="宋体" w:hAnsi="宋体" w:eastAsia="宋体"/>
          <w:color w:val="auto"/>
          <w:spacing w:val="59"/>
          <w:sz w:val="23"/>
          <w:szCs w:val="23"/>
          <w:lang w:eastAsia="zh-CN"/>
        </w:rPr>
        <w:t xml:space="preserve"> </w:t>
      </w:r>
      <w:r>
        <w:rPr>
          <w:rFonts w:ascii="宋体" w:hAnsi="宋体" w:eastAsia="宋体"/>
          <w:color w:val="auto"/>
          <w:spacing w:val="7"/>
          <w:sz w:val="23"/>
          <w:szCs w:val="23"/>
          <w:lang w:eastAsia="zh-CN"/>
        </w:rPr>
        <w:t>出现第</w:t>
      </w:r>
      <w:r>
        <w:rPr>
          <w:rFonts w:ascii="宋体" w:hAnsi="宋体" w:eastAsia="宋体"/>
          <w:color w:val="auto"/>
          <w:spacing w:val="-46"/>
          <w:sz w:val="23"/>
          <w:szCs w:val="23"/>
          <w:lang w:eastAsia="zh-CN"/>
        </w:rPr>
        <w:t xml:space="preserve"> </w:t>
      </w:r>
      <w:r>
        <w:rPr>
          <w:rFonts w:ascii="宋体" w:hAnsi="宋体" w:eastAsia="宋体"/>
          <w:color w:val="auto"/>
          <w:spacing w:val="7"/>
          <w:sz w:val="23"/>
          <w:szCs w:val="23"/>
          <w:lang w:eastAsia="zh-CN"/>
        </w:rPr>
        <w:t>8.2</w:t>
      </w:r>
      <w:r>
        <w:rPr>
          <w:rFonts w:ascii="宋体" w:hAnsi="宋体" w:eastAsia="宋体"/>
          <w:color w:val="auto"/>
          <w:spacing w:val="-37"/>
          <w:sz w:val="23"/>
          <w:szCs w:val="23"/>
          <w:lang w:eastAsia="zh-CN"/>
        </w:rPr>
        <w:t xml:space="preserve"> </w:t>
      </w:r>
      <w:r>
        <w:rPr>
          <w:rFonts w:ascii="宋体" w:hAnsi="宋体" w:eastAsia="宋体"/>
          <w:color w:val="auto"/>
          <w:spacing w:val="7"/>
          <w:sz w:val="23"/>
          <w:szCs w:val="23"/>
          <w:lang w:eastAsia="zh-CN"/>
        </w:rPr>
        <w:t>款因招标文件的修改推迟投标截止时间时，则按招标代理机构修改通知规定</w:t>
      </w:r>
      <w:r>
        <w:rPr>
          <w:rFonts w:ascii="宋体" w:hAnsi="宋体" w:eastAsia="宋体"/>
          <w:color w:val="auto"/>
          <w:sz w:val="23"/>
          <w:szCs w:val="23"/>
          <w:lang w:eastAsia="zh-CN"/>
        </w:rPr>
        <w:t xml:space="preserve"> </w:t>
      </w:r>
      <w:r>
        <w:rPr>
          <w:rFonts w:ascii="宋体" w:hAnsi="宋体" w:eastAsia="宋体"/>
          <w:color w:val="auto"/>
          <w:spacing w:val="-1"/>
          <w:sz w:val="23"/>
          <w:szCs w:val="23"/>
          <w:lang w:eastAsia="zh-CN"/>
        </w:rPr>
        <w:t>的时间递交。</w:t>
      </w:r>
    </w:p>
    <w:p>
      <w:pPr>
        <w:pStyle w:val="4"/>
        <w:spacing w:before="37" w:line="231" w:lineRule="auto"/>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22．投标文件的修改和撤销</w:t>
      </w:r>
    </w:p>
    <w:p>
      <w:pPr>
        <w:pStyle w:val="4"/>
        <w:spacing w:before="120" w:line="313" w:lineRule="auto"/>
        <w:ind w:left="4" w:right="1073" w:hanging="4"/>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22.1 投标人在投标截止时间前，</w:t>
      </w:r>
      <w:r>
        <w:rPr>
          <w:rFonts w:ascii="宋体" w:hAnsi="宋体" w:eastAsia="宋体"/>
          <w:color w:val="auto"/>
          <w:spacing w:val="-61"/>
          <w:sz w:val="23"/>
          <w:szCs w:val="23"/>
          <w:lang w:eastAsia="zh-CN"/>
        </w:rPr>
        <w:t xml:space="preserve"> </w:t>
      </w:r>
      <w:r>
        <w:rPr>
          <w:rFonts w:ascii="宋体" w:hAnsi="宋体" w:eastAsia="宋体"/>
          <w:color w:val="auto"/>
          <w:spacing w:val="9"/>
          <w:sz w:val="23"/>
          <w:szCs w:val="23"/>
          <w:lang w:eastAsia="zh-CN"/>
        </w:rPr>
        <w:t>可以对</w:t>
      </w:r>
      <w:r>
        <w:rPr>
          <w:rFonts w:ascii="宋体" w:hAnsi="宋体" w:eastAsia="宋体"/>
          <w:color w:val="auto"/>
          <w:spacing w:val="8"/>
          <w:sz w:val="23"/>
          <w:szCs w:val="23"/>
          <w:lang w:eastAsia="zh-CN"/>
        </w:rPr>
        <w:t>其所递交的投标文件进行修改并重新上传，但以投标</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截止时间前最后一次上传的投标文件为有效投标文件。</w:t>
      </w:r>
    </w:p>
    <w:p>
      <w:pPr>
        <w:pStyle w:val="4"/>
        <w:spacing w:before="38" w:line="228" w:lineRule="auto"/>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22.2 在投标截止时间后，投标人不得要求</w:t>
      </w:r>
      <w:r>
        <w:rPr>
          <w:rFonts w:ascii="宋体" w:hAnsi="宋体" w:eastAsia="宋体"/>
          <w:color w:val="auto"/>
          <w:spacing w:val="7"/>
          <w:sz w:val="23"/>
          <w:szCs w:val="23"/>
          <w:lang w:eastAsia="zh-CN"/>
        </w:rPr>
        <w:t>修改或撤回其投标文件。</w:t>
      </w:r>
    </w:p>
    <w:p>
      <w:pPr>
        <w:pStyle w:val="4"/>
        <w:spacing w:before="126" w:line="311" w:lineRule="auto"/>
        <w:ind w:left="6" w:right="1100" w:hanging="6"/>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22.3 投标人不得在开标时间起至投标有效期期满前撤销投标文件。否则招标代理机构将没收</w:t>
      </w:r>
      <w:r>
        <w:rPr>
          <w:rFonts w:ascii="宋体" w:hAnsi="宋体" w:eastAsia="宋体"/>
          <w:color w:val="auto"/>
          <w:spacing w:val="5"/>
          <w:sz w:val="23"/>
          <w:szCs w:val="23"/>
          <w:lang w:eastAsia="zh-CN"/>
        </w:rPr>
        <w:t xml:space="preserve"> </w:t>
      </w:r>
      <w:r>
        <w:rPr>
          <w:rFonts w:ascii="宋体" w:hAnsi="宋体" w:eastAsia="宋体"/>
          <w:color w:val="auto"/>
          <w:spacing w:val="2"/>
          <w:sz w:val="23"/>
          <w:szCs w:val="23"/>
          <w:lang w:eastAsia="zh-CN"/>
        </w:rPr>
        <w:t>其投标保证金。</w:t>
      </w:r>
    </w:p>
    <w:p>
      <w:pPr>
        <w:pStyle w:val="4"/>
        <w:spacing w:before="302" w:line="223" w:lineRule="auto"/>
        <w:ind w:left="4096"/>
        <w:outlineLvl w:val="1"/>
        <w:rPr>
          <w:rFonts w:hint="eastAsia" w:ascii="宋体" w:hAnsi="宋体" w:eastAsia="宋体"/>
          <w:color w:val="auto"/>
          <w:lang w:eastAsia="zh-CN"/>
        </w:rPr>
      </w:pPr>
      <w:bookmarkStart w:id="42" w:name="bookmark16"/>
      <w:bookmarkEnd w:id="42"/>
      <w:bookmarkStart w:id="43" w:name="bookmark15"/>
      <w:bookmarkEnd w:id="43"/>
      <w:r>
        <w:rPr>
          <w:rFonts w:ascii="宋体" w:hAnsi="宋体" w:eastAsia="宋体"/>
          <w:b/>
          <w:bCs/>
          <w:color w:val="auto"/>
          <w:spacing w:val="-7"/>
          <w:lang w:eastAsia="zh-CN"/>
        </w:rPr>
        <w:t>E</w:t>
      </w:r>
      <w:r>
        <w:rPr>
          <w:rFonts w:ascii="宋体" w:hAnsi="宋体" w:eastAsia="宋体"/>
          <w:color w:val="auto"/>
          <w:spacing w:val="11"/>
          <w:lang w:eastAsia="zh-CN"/>
        </w:rPr>
        <w:t xml:space="preserve">  </w:t>
      </w:r>
      <w:r>
        <w:rPr>
          <w:rFonts w:ascii="宋体" w:hAnsi="宋体" w:eastAsia="宋体"/>
          <w:b/>
          <w:bCs/>
          <w:color w:val="auto"/>
          <w:spacing w:val="-7"/>
          <w:lang w:eastAsia="zh-CN"/>
        </w:rPr>
        <w:t>评标程序</w:t>
      </w:r>
    </w:p>
    <w:p>
      <w:pPr>
        <w:spacing w:line="294" w:lineRule="auto"/>
        <w:rPr>
          <w:rFonts w:hint="eastAsia" w:ascii="宋体" w:hAnsi="宋体" w:eastAsia="宋体"/>
          <w:color w:val="auto"/>
          <w:lang w:eastAsia="zh-CN"/>
        </w:rPr>
      </w:pPr>
    </w:p>
    <w:p>
      <w:pPr>
        <w:pStyle w:val="4"/>
        <w:spacing w:before="75" w:line="231" w:lineRule="auto"/>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23．开标</w:t>
      </w:r>
    </w:p>
    <w:p>
      <w:pPr>
        <w:pStyle w:val="4"/>
        <w:spacing w:before="124" w:line="228"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23.1</w:t>
      </w:r>
      <w:r>
        <w:rPr>
          <w:rFonts w:ascii="宋体" w:hAnsi="宋体" w:eastAsia="宋体"/>
          <w:color w:val="auto"/>
          <w:spacing w:val="-37"/>
          <w:sz w:val="23"/>
          <w:szCs w:val="23"/>
          <w:lang w:eastAsia="zh-CN"/>
        </w:rPr>
        <w:t xml:space="preserve"> </w:t>
      </w:r>
      <w:r>
        <w:rPr>
          <w:rFonts w:ascii="宋体" w:hAnsi="宋体" w:eastAsia="宋体"/>
          <w:b/>
          <w:bCs/>
          <w:color w:val="auto"/>
          <w:spacing w:val="7"/>
          <w:sz w:val="23"/>
          <w:szCs w:val="23"/>
          <w:lang w:eastAsia="zh-CN"/>
        </w:rPr>
        <w:t>开标后，有采购人监督部门的工作人员将对</w:t>
      </w:r>
      <w:r>
        <w:rPr>
          <w:rFonts w:ascii="宋体" w:hAnsi="宋体" w:eastAsia="宋体"/>
          <w:b/>
          <w:bCs/>
          <w:color w:val="auto"/>
          <w:spacing w:val="6"/>
          <w:sz w:val="23"/>
          <w:szCs w:val="23"/>
          <w:lang w:eastAsia="zh-CN"/>
        </w:rPr>
        <w:t>投标人进行资格审查，如缺项将导致废标。</w:t>
      </w:r>
    </w:p>
    <w:p>
      <w:pPr>
        <w:spacing w:line="228" w:lineRule="auto"/>
        <w:rPr>
          <w:rFonts w:hint="eastAsia" w:ascii="宋体" w:hAnsi="宋体" w:eastAsia="宋体"/>
          <w:color w:val="auto"/>
          <w:sz w:val="23"/>
          <w:szCs w:val="23"/>
          <w:lang w:eastAsia="zh-CN"/>
        </w:rPr>
        <w:sectPr>
          <w:footerReference r:id="rId12" w:type="default"/>
          <w:pgSz w:w="11906" w:h="16838"/>
          <w:pgMar w:top="400" w:right="5" w:bottom="1013" w:left="1091" w:header="0" w:footer="853" w:gutter="0"/>
          <w:cols w:space="720" w:num="1"/>
        </w:sectPr>
      </w:pPr>
    </w:p>
    <w:p>
      <w:pPr>
        <w:spacing w:line="260"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pStyle w:val="4"/>
        <w:spacing w:before="75" w:line="228"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23.2</w:t>
      </w:r>
      <w:r>
        <w:rPr>
          <w:rFonts w:ascii="宋体" w:hAnsi="宋体" w:eastAsia="宋体"/>
          <w:color w:val="auto"/>
          <w:spacing w:val="-35"/>
          <w:sz w:val="23"/>
          <w:szCs w:val="23"/>
          <w:lang w:eastAsia="zh-CN"/>
        </w:rPr>
        <w:t xml:space="preserve"> </w:t>
      </w:r>
      <w:r>
        <w:rPr>
          <w:rFonts w:ascii="宋体" w:hAnsi="宋体" w:eastAsia="宋体"/>
          <w:color w:val="auto"/>
          <w:spacing w:val="7"/>
          <w:sz w:val="23"/>
          <w:szCs w:val="23"/>
          <w:lang w:eastAsia="zh-CN"/>
        </w:rPr>
        <w:t>本次招标按招标文件中投标邀请规定的时间地点进行开标。</w:t>
      </w:r>
    </w:p>
    <w:p>
      <w:pPr>
        <w:pStyle w:val="4"/>
        <w:spacing w:before="122" w:line="320" w:lineRule="auto"/>
        <w:ind w:left="4" w:right="1071" w:hanging="4"/>
        <w:rPr>
          <w:rFonts w:hint="eastAsia" w:ascii="宋体" w:hAnsi="宋体" w:eastAsia="宋体"/>
          <w:color w:val="auto"/>
          <w:sz w:val="23"/>
          <w:szCs w:val="23"/>
          <w:lang w:eastAsia="zh-CN"/>
        </w:rPr>
      </w:pPr>
      <w:r>
        <w:rPr>
          <w:rFonts w:ascii="宋体" w:hAnsi="宋体" w:eastAsia="宋体"/>
          <w:color w:val="auto"/>
          <w:spacing w:val="11"/>
          <w:sz w:val="23"/>
          <w:szCs w:val="23"/>
          <w:lang w:eastAsia="zh-CN"/>
        </w:rPr>
        <w:t>23.3</w:t>
      </w:r>
      <w:r>
        <w:rPr>
          <w:rFonts w:ascii="宋体" w:hAnsi="宋体" w:eastAsia="宋体"/>
          <w:color w:val="auto"/>
          <w:spacing w:val="-34"/>
          <w:sz w:val="23"/>
          <w:szCs w:val="23"/>
          <w:lang w:eastAsia="zh-CN"/>
        </w:rPr>
        <w:t xml:space="preserve"> </w:t>
      </w:r>
      <w:r>
        <w:rPr>
          <w:rFonts w:ascii="宋体" w:hAnsi="宋体" w:eastAsia="宋体"/>
          <w:color w:val="auto"/>
          <w:spacing w:val="11"/>
          <w:sz w:val="23"/>
          <w:szCs w:val="23"/>
          <w:lang w:eastAsia="zh-CN"/>
        </w:rPr>
        <w:t>本次采用不见面开标方式，在规定的投标截止时间（开标时间）</w:t>
      </w:r>
      <w:r>
        <w:rPr>
          <w:rFonts w:ascii="宋体" w:hAnsi="宋体" w:eastAsia="宋体"/>
          <w:color w:val="auto"/>
          <w:spacing w:val="10"/>
          <w:sz w:val="23"/>
          <w:szCs w:val="23"/>
          <w:lang w:eastAsia="zh-CN"/>
        </w:rPr>
        <w:t>和投标人须知前附表规</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定的地点开标。投标人的法定代表人或其委托代理人无需到达开标现场，仅需在任意地点通过</w:t>
      </w:r>
      <w:r>
        <w:rPr>
          <w:rFonts w:ascii="宋体" w:hAnsi="宋体" w:eastAsia="宋体"/>
          <w:color w:val="auto"/>
          <w:spacing w:val="12"/>
          <w:sz w:val="23"/>
          <w:szCs w:val="23"/>
          <w:lang w:eastAsia="zh-CN"/>
        </w:rPr>
        <w:t xml:space="preserve"> </w:t>
      </w:r>
      <w:r>
        <w:rPr>
          <w:rFonts w:ascii="宋体" w:hAnsi="宋体" w:eastAsia="宋体"/>
          <w:color w:val="auto"/>
          <w:spacing w:val="7"/>
          <w:sz w:val="23"/>
          <w:szCs w:val="23"/>
          <w:lang w:eastAsia="zh-CN"/>
        </w:rPr>
        <w:t xml:space="preserve">政采云不见面开标系统，使用 </w:t>
      </w:r>
      <w:r>
        <w:rPr>
          <w:rFonts w:ascii="宋体" w:hAnsi="宋体" w:eastAsia="宋体"/>
          <w:color w:val="auto"/>
          <w:sz w:val="23"/>
          <w:szCs w:val="23"/>
          <w:lang w:eastAsia="zh-CN"/>
        </w:rPr>
        <w:t>CA</w:t>
      </w:r>
      <w:r>
        <w:rPr>
          <w:rFonts w:ascii="宋体" w:hAnsi="宋体" w:eastAsia="宋体"/>
          <w:color w:val="auto"/>
          <w:spacing w:val="35"/>
          <w:sz w:val="23"/>
          <w:szCs w:val="23"/>
          <w:lang w:eastAsia="zh-CN"/>
        </w:rPr>
        <w:t xml:space="preserve"> </w:t>
      </w:r>
      <w:r>
        <w:rPr>
          <w:rFonts w:ascii="宋体" w:hAnsi="宋体" w:eastAsia="宋体"/>
          <w:color w:val="auto"/>
          <w:spacing w:val="7"/>
          <w:sz w:val="23"/>
          <w:szCs w:val="23"/>
          <w:lang w:eastAsia="zh-CN"/>
        </w:rPr>
        <w:t>密钥完成远程解密、提疑澄</w:t>
      </w:r>
      <w:r>
        <w:rPr>
          <w:rFonts w:ascii="宋体" w:hAnsi="宋体" w:eastAsia="宋体"/>
          <w:color w:val="auto"/>
          <w:spacing w:val="6"/>
          <w:sz w:val="23"/>
          <w:szCs w:val="23"/>
          <w:lang w:eastAsia="zh-CN"/>
        </w:rPr>
        <w:t>清、开标唱标、结果公布等交互</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环节。</w:t>
      </w:r>
    </w:p>
    <w:p>
      <w:pPr>
        <w:pStyle w:val="4"/>
        <w:spacing w:before="43" w:line="311" w:lineRule="auto"/>
        <w:ind w:right="7197"/>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23.4</w:t>
      </w:r>
      <w:r>
        <w:rPr>
          <w:rFonts w:ascii="宋体" w:hAnsi="宋体" w:eastAsia="宋体"/>
          <w:color w:val="auto"/>
          <w:spacing w:val="-23"/>
          <w:sz w:val="23"/>
          <w:szCs w:val="23"/>
          <w:lang w:eastAsia="zh-CN"/>
        </w:rPr>
        <w:t xml:space="preserve"> </w:t>
      </w:r>
      <w:r>
        <w:rPr>
          <w:rFonts w:ascii="宋体" w:hAnsi="宋体" w:eastAsia="宋体"/>
          <w:color w:val="auto"/>
          <w:spacing w:val="4"/>
          <w:sz w:val="23"/>
          <w:szCs w:val="23"/>
          <w:lang w:eastAsia="zh-CN"/>
        </w:rPr>
        <w:t>评标原则在开标会议上宣布。</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23.5 对招标人的纪律要求</w:t>
      </w:r>
    </w:p>
    <w:p>
      <w:pPr>
        <w:pStyle w:val="4"/>
        <w:spacing w:before="42" w:line="311" w:lineRule="auto"/>
        <w:ind w:left="4" w:right="997" w:firstLine="359"/>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招标人不得泄露招标投标活动中应当保密的情况和资料，不得与投标人串通损害国家利益、 社会公共利益或者他人合法权益。</w:t>
      </w:r>
    </w:p>
    <w:p>
      <w:pPr>
        <w:pStyle w:val="4"/>
        <w:spacing w:before="43" w:line="231" w:lineRule="auto"/>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23.6</w:t>
      </w:r>
      <w:r>
        <w:rPr>
          <w:rFonts w:ascii="宋体" w:hAnsi="宋体" w:eastAsia="宋体"/>
          <w:color w:val="auto"/>
          <w:spacing w:val="-35"/>
          <w:sz w:val="23"/>
          <w:szCs w:val="23"/>
          <w:lang w:eastAsia="zh-CN"/>
        </w:rPr>
        <w:t xml:space="preserve"> </w:t>
      </w:r>
      <w:r>
        <w:rPr>
          <w:rFonts w:ascii="宋体" w:hAnsi="宋体" w:eastAsia="宋体"/>
          <w:color w:val="auto"/>
          <w:spacing w:val="6"/>
          <w:sz w:val="23"/>
          <w:szCs w:val="23"/>
          <w:lang w:eastAsia="zh-CN"/>
        </w:rPr>
        <w:t>对投标人的纪律要求</w:t>
      </w:r>
    </w:p>
    <w:p>
      <w:pPr>
        <w:pStyle w:val="4"/>
        <w:spacing w:before="121" w:line="310" w:lineRule="auto"/>
        <w:ind w:left="5" w:right="1460" w:firstLine="478"/>
        <w:rPr>
          <w:rFonts w:hint="eastAsia" w:ascii="宋体" w:hAnsi="宋体" w:eastAsia="宋体"/>
          <w:color w:val="auto"/>
          <w:sz w:val="23"/>
          <w:szCs w:val="23"/>
          <w:lang w:eastAsia="zh-CN"/>
        </w:rPr>
      </w:pPr>
      <w:r>
        <w:rPr>
          <w:rFonts w:ascii="宋体" w:hAnsi="宋体" w:eastAsia="宋体"/>
          <w:color w:val="auto"/>
          <w:spacing w:val="10"/>
          <w:sz w:val="23"/>
          <w:szCs w:val="23"/>
          <w:lang w:eastAsia="zh-CN"/>
        </w:rPr>
        <w:t>投标人不得互相串通投标或者与招标人串通投</w:t>
      </w:r>
      <w:r>
        <w:rPr>
          <w:rFonts w:ascii="宋体" w:hAnsi="宋体" w:eastAsia="宋体"/>
          <w:color w:val="auto"/>
          <w:spacing w:val="9"/>
          <w:sz w:val="23"/>
          <w:szCs w:val="23"/>
          <w:lang w:eastAsia="zh-CN"/>
        </w:rPr>
        <w:t>标，不得向招标人或者评标小组成员行</w:t>
      </w:r>
      <w:r>
        <w:rPr>
          <w:rFonts w:ascii="宋体" w:hAnsi="宋体" w:eastAsia="宋体"/>
          <w:color w:val="auto"/>
          <w:sz w:val="23"/>
          <w:szCs w:val="23"/>
          <w:lang w:eastAsia="zh-CN"/>
        </w:rPr>
        <w:t xml:space="preserve"> </w:t>
      </w:r>
      <w:r>
        <w:rPr>
          <w:rFonts w:ascii="宋体" w:hAnsi="宋体" w:eastAsia="宋体"/>
          <w:color w:val="auto"/>
          <w:spacing w:val="10"/>
          <w:sz w:val="23"/>
          <w:szCs w:val="23"/>
          <w:lang w:eastAsia="zh-CN"/>
        </w:rPr>
        <w:t>贿谋取中标，不得以他人名义投标或者以其</w:t>
      </w:r>
      <w:r>
        <w:rPr>
          <w:rFonts w:ascii="宋体" w:hAnsi="宋体" w:eastAsia="宋体"/>
          <w:color w:val="auto"/>
          <w:spacing w:val="9"/>
          <w:sz w:val="23"/>
          <w:szCs w:val="23"/>
          <w:lang w:eastAsia="zh-CN"/>
        </w:rPr>
        <w:t>他方式弄虚作假骗取中标；投标人不得以任</w:t>
      </w:r>
    </w:p>
    <w:p>
      <w:pPr>
        <w:pStyle w:val="4"/>
        <w:spacing w:before="46" w:line="228" w:lineRule="auto"/>
        <w:ind w:left="4"/>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何方式干扰、影响评标工作。</w:t>
      </w:r>
    </w:p>
    <w:p>
      <w:pPr>
        <w:pStyle w:val="4"/>
        <w:spacing w:before="123" w:line="228" w:lineRule="auto"/>
        <w:ind w:left="6"/>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在评标过程中，评标小组发现有下列情形之一的，视为投标人串通投标，其投标无</w:t>
      </w:r>
      <w:r>
        <w:rPr>
          <w:rFonts w:ascii="宋体" w:hAnsi="宋体" w:eastAsia="宋体"/>
          <w:color w:val="auto"/>
          <w:spacing w:val="7"/>
          <w:sz w:val="23"/>
          <w:szCs w:val="23"/>
          <w:lang w:eastAsia="zh-CN"/>
        </w:rPr>
        <w:t>效：</w:t>
      </w:r>
    </w:p>
    <w:p>
      <w:pPr>
        <w:pStyle w:val="4"/>
        <w:spacing w:before="127" w:line="229" w:lineRule="auto"/>
        <w:ind w:left="9"/>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（1）不同投标人的投标文件由同一单位或者个人编制；</w:t>
      </w:r>
    </w:p>
    <w:p>
      <w:pPr>
        <w:pStyle w:val="4"/>
        <w:spacing w:before="123" w:line="229" w:lineRule="auto"/>
        <w:ind w:left="9"/>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（2）不同投标人委托同一单位或者个人办理投标事宜；</w:t>
      </w:r>
    </w:p>
    <w:p>
      <w:pPr>
        <w:pStyle w:val="4"/>
        <w:spacing w:before="122" w:line="231" w:lineRule="auto"/>
        <w:ind w:left="9"/>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（3）不同投标人的投标文件载明的项目管理成员或者联系人员为同一人；</w:t>
      </w:r>
    </w:p>
    <w:p>
      <w:pPr>
        <w:pStyle w:val="4"/>
        <w:spacing w:before="123" w:line="228" w:lineRule="auto"/>
        <w:ind w:left="9"/>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（4）不同投标人的投标文件异常一致或者投标报价呈规律性差异；</w:t>
      </w:r>
    </w:p>
    <w:p>
      <w:pPr>
        <w:pStyle w:val="4"/>
        <w:spacing w:before="124" w:line="230" w:lineRule="auto"/>
        <w:ind w:left="9"/>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（5）不同投标人的投标文件相互混装；</w:t>
      </w:r>
    </w:p>
    <w:p>
      <w:pPr>
        <w:pStyle w:val="4"/>
        <w:spacing w:before="124" w:line="278" w:lineRule="auto"/>
        <w:ind w:right="4017" w:firstLine="9"/>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（6）不同投标人的投标保证金从同一单位或者个人</w:t>
      </w:r>
      <w:r>
        <w:rPr>
          <w:rFonts w:ascii="宋体" w:hAnsi="宋体" w:eastAsia="宋体"/>
          <w:color w:val="auto"/>
          <w:spacing w:val="7"/>
          <w:sz w:val="23"/>
          <w:szCs w:val="23"/>
          <w:lang w:eastAsia="zh-CN"/>
        </w:rPr>
        <w:t>的账户转出。</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23.7 对与评标活动有关的工作人员的纪律要求</w:t>
      </w:r>
    </w:p>
    <w:p>
      <w:pPr>
        <w:pStyle w:val="4"/>
        <w:spacing w:before="126" w:line="316" w:lineRule="auto"/>
        <w:ind w:left="18" w:right="1073" w:firstLine="355"/>
        <w:jc w:val="both"/>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与评标活动有关的工作人员不得收受他人的财物或者好处，</w:t>
      </w:r>
      <w:r>
        <w:rPr>
          <w:rFonts w:ascii="宋体" w:hAnsi="宋体" w:eastAsia="宋体"/>
          <w:color w:val="auto"/>
          <w:spacing w:val="-38"/>
          <w:sz w:val="23"/>
          <w:szCs w:val="23"/>
          <w:lang w:eastAsia="zh-CN"/>
        </w:rPr>
        <w:t xml:space="preserve"> </w:t>
      </w:r>
      <w:r>
        <w:rPr>
          <w:rFonts w:ascii="宋体" w:hAnsi="宋体" w:eastAsia="宋体"/>
          <w:color w:val="auto"/>
          <w:spacing w:val="8"/>
          <w:sz w:val="23"/>
          <w:szCs w:val="23"/>
          <w:lang w:eastAsia="zh-CN"/>
        </w:rPr>
        <w:t>不得向其他人透露对投标文件</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的评审和比较、中标候选人的推荐情况及评标有关其他情况。在评标活动中，与评标活动</w:t>
      </w:r>
      <w:r>
        <w:rPr>
          <w:rFonts w:ascii="宋体" w:hAnsi="宋体" w:eastAsia="宋体"/>
          <w:color w:val="auto"/>
          <w:spacing w:val="6"/>
          <w:sz w:val="23"/>
          <w:szCs w:val="23"/>
          <w:lang w:eastAsia="zh-CN"/>
        </w:rPr>
        <w:t>有关</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的工作人员不得擅离职守，影响评标程序正常进行。</w:t>
      </w:r>
    </w:p>
    <w:p>
      <w:pPr>
        <w:pStyle w:val="4"/>
        <w:spacing w:before="44" w:line="231" w:lineRule="auto"/>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23.8</w:t>
      </w:r>
      <w:r>
        <w:rPr>
          <w:rFonts w:ascii="宋体" w:hAnsi="宋体" w:eastAsia="宋体"/>
          <w:color w:val="auto"/>
          <w:spacing w:val="-20"/>
          <w:sz w:val="23"/>
          <w:szCs w:val="23"/>
          <w:lang w:eastAsia="zh-CN"/>
        </w:rPr>
        <w:t xml:space="preserve"> </w:t>
      </w:r>
      <w:r>
        <w:rPr>
          <w:rFonts w:ascii="宋体" w:hAnsi="宋体" w:eastAsia="宋体"/>
          <w:color w:val="auto"/>
          <w:spacing w:val="6"/>
          <w:sz w:val="23"/>
          <w:szCs w:val="23"/>
          <w:lang w:eastAsia="zh-CN"/>
        </w:rPr>
        <w:t>对评标小组成员要求评标纪律</w:t>
      </w:r>
    </w:p>
    <w:p>
      <w:pPr>
        <w:pStyle w:val="4"/>
        <w:spacing w:before="122" w:line="312" w:lineRule="auto"/>
        <w:ind w:left="6" w:right="1073" w:hanging="7"/>
        <w:rPr>
          <w:rFonts w:hint="eastAsia" w:ascii="宋体" w:hAnsi="宋体" w:eastAsia="宋体"/>
          <w:color w:val="auto"/>
          <w:sz w:val="23"/>
          <w:szCs w:val="23"/>
          <w:lang w:eastAsia="zh-CN"/>
        </w:rPr>
      </w:pPr>
      <w:r>
        <w:rPr>
          <w:rFonts w:ascii="宋体" w:hAnsi="宋体" w:eastAsia="宋体"/>
          <w:color w:val="auto"/>
          <w:spacing w:val="11"/>
          <w:sz w:val="23"/>
          <w:szCs w:val="23"/>
          <w:lang w:eastAsia="zh-CN"/>
        </w:rPr>
        <w:t>23.8.1</w:t>
      </w:r>
      <w:r>
        <w:rPr>
          <w:rFonts w:ascii="宋体" w:hAnsi="宋体" w:eastAsia="宋体"/>
          <w:color w:val="auto"/>
          <w:spacing w:val="-34"/>
          <w:sz w:val="23"/>
          <w:szCs w:val="23"/>
          <w:lang w:eastAsia="zh-CN"/>
        </w:rPr>
        <w:t xml:space="preserve"> </w:t>
      </w:r>
      <w:r>
        <w:rPr>
          <w:rFonts w:ascii="宋体" w:hAnsi="宋体" w:eastAsia="宋体"/>
          <w:color w:val="auto"/>
          <w:spacing w:val="11"/>
          <w:sz w:val="23"/>
          <w:szCs w:val="23"/>
          <w:lang w:eastAsia="zh-CN"/>
        </w:rPr>
        <w:t>评委会应当依照有关法律法规的规定</w:t>
      </w:r>
      <w:r>
        <w:rPr>
          <w:rFonts w:ascii="宋体" w:hAnsi="宋体" w:eastAsia="宋体"/>
          <w:color w:val="auto"/>
          <w:spacing w:val="10"/>
          <w:sz w:val="23"/>
          <w:szCs w:val="23"/>
          <w:lang w:eastAsia="zh-CN"/>
        </w:rPr>
        <w:t>，按照招标文件确定的评标标准和办法客观、公</w:t>
      </w:r>
      <w:r>
        <w:rPr>
          <w:rFonts w:ascii="宋体" w:hAnsi="宋体" w:eastAsia="宋体"/>
          <w:color w:val="auto"/>
          <w:sz w:val="23"/>
          <w:szCs w:val="23"/>
          <w:lang w:eastAsia="zh-CN"/>
        </w:rPr>
        <w:t xml:space="preserve"> </w:t>
      </w:r>
      <w:r>
        <w:rPr>
          <w:rFonts w:ascii="宋体" w:hAnsi="宋体" w:eastAsia="宋体"/>
          <w:color w:val="auto"/>
          <w:spacing w:val="9"/>
          <w:sz w:val="23"/>
          <w:szCs w:val="23"/>
          <w:lang w:eastAsia="zh-CN"/>
        </w:rPr>
        <w:t>正的对投标文件提出评审意见。招标文件设有规</w:t>
      </w:r>
      <w:r>
        <w:rPr>
          <w:rFonts w:ascii="宋体" w:hAnsi="宋体" w:eastAsia="宋体"/>
          <w:color w:val="auto"/>
          <w:spacing w:val="8"/>
          <w:sz w:val="23"/>
          <w:szCs w:val="23"/>
          <w:lang w:eastAsia="zh-CN"/>
        </w:rPr>
        <w:t>定的评标标准和方法不得作为评标依据。</w:t>
      </w:r>
    </w:p>
    <w:p>
      <w:pPr>
        <w:pStyle w:val="4"/>
        <w:spacing w:before="41" w:line="311" w:lineRule="auto"/>
        <w:ind w:left="35" w:right="1073" w:hanging="35"/>
        <w:rPr>
          <w:rFonts w:hint="eastAsia" w:ascii="宋体" w:hAnsi="宋体" w:eastAsia="宋体"/>
          <w:color w:val="auto"/>
          <w:sz w:val="23"/>
          <w:szCs w:val="23"/>
          <w:lang w:eastAsia="zh-CN"/>
        </w:rPr>
      </w:pPr>
      <w:r>
        <w:rPr>
          <w:rFonts w:ascii="宋体" w:hAnsi="宋体" w:eastAsia="宋体"/>
          <w:color w:val="auto"/>
          <w:spacing w:val="11"/>
          <w:sz w:val="23"/>
          <w:szCs w:val="23"/>
          <w:lang w:eastAsia="zh-CN"/>
        </w:rPr>
        <w:t>23.8.2</w:t>
      </w:r>
      <w:r>
        <w:rPr>
          <w:rFonts w:ascii="宋体" w:hAnsi="宋体" w:eastAsia="宋体"/>
          <w:color w:val="auto"/>
          <w:spacing w:val="-34"/>
          <w:sz w:val="23"/>
          <w:szCs w:val="23"/>
          <w:lang w:eastAsia="zh-CN"/>
        </w:rPr>
        <w:t xml:space="preserve"> </w:t>
      </w:r>
      <w:r>
        <w:rPr>
          <w:rFonts w:ascii="宋体" w:hAnsi="宋体" w:eastAsia="宋体"/>
          <w:color w:val="auto"/>
          <w:spacing w:val="11"/>
          <w:sz w:val="23"/>
          <w:szCs w:val="23"/>
          <w:lang w:eastAsia="zh-CN"/>
        </w:rPr>
        <w:t>评标小组成员不得私下接触投标人，</w:t>
      </w:r>
      <w:r>
        <w:rPr>
          <w:rFonts w:ascii="宋体" w:hAnsi="宋体" w:eastAsia="宋体"/>
          <w:color w:val="auto"/>
          <w:spacing w:val="10"/>
          <w:sz w:val="23"/>
          <w:szCs w:val="23"/>
          <w:lang w:eastAsia="zh-CN"/>
        </w:rPr>
        <w:t>不得收受投标人给予的财务或者其他好处，不得</w:t>
      </w:r>
      <w:r>
        <w:rPr>
          <w:rFonts w:ascii="宋体" w:hAnsi="宋体" w:eastAsia="宋体"/>
          <w:color w:val="auto"/>
          <w:sz w:val="23"/>
          <w:szCs w:val="23"/>
          <w:lang w:eastAsia="zh-CN"/>
        </w:rPr>
        <w:t xml:space="preserve"> </w:t>
      </w:r>
      <w:r>
        <w:rPr>
          <w:rFonts w:ascii="宋体" w:hAnsi="宋体" w:eastAsia="宋体"/>
          <w:color w:val="auto"/>
          <w:spacing w:val="4"/>
          <w:sz w:val="23"/>
          <w:szCs w:val="23"/>
          <w:lang w:eastAsia="zh-CN"/>
        </w:rPr>
        <w:t>向招标人征询确定中标人意向。</w:t>
      </w:r>
    </w:p>
    <w:p>
      <w:pPr>
        <w:pStyle w:val="4"/>
        <w:spacing w:before="42" w:line="311" w:lineRule="auto"/>
        <w:ind w:right="2157"/>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23.8.3</w:t>
      </w:r>
      <w:r>
        <w:rPr>
          <w:rFonts w:ascii="宋体" w:hAnsi="宋体" w:eastAsia="宋体"/>
          <w:color w:val="auto"/>
          <w:spacing w:val="-18"/>
          <w:sz w:val="23"/>
          <w:szCs w:val="23"/>
          <w:lang w:eastAsia="zh-CN"/>
        </w:rPr>
        <w:t xml:space="preserve"> </w:t>
      </w:r>
      <w:r>
        <w:rPr>
          <w:rFonts w:ascii="宋体" w:hAnsi="宋体" w:eastAsia="宋体"/>
          <w:color w:val="auto"/>
          <w:spacing w:val="7"/>
          <w:sz w:val="23"/>
          <w:szCs w:val="23"/>
          <w:lang w:eastAsia="zh-CN"/>
        </w:rPr>
        <w:t>不得接受任何单位或个人明示或暗示提出的倾向或排斥特定投标人的要求。</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23.8.4</w:t>
      </w:r>
      <w:r>
        <w:rPr>
          <w:rFonts w:ascii="宋体" w:hAnsi="宋体" w:eastAsia="宋体"/>
          <w:color w:val="auto"/>
          <w:spacing w:val="-31"/>
          <w:sz w:val="23"/>
          <w:szCs w:val="23"/>
          <w:lang w:eastAsia="zh-CN"/>
        </w:rPr>
        <w:t xml:space="preserve"> </w:t>
      </w:r>
      <w:r>
        <w:rPr>
          <w:rFonts w:ascii="宋体" w:hAnsi="宋体" w:eastAsia="宋体"/>
          <w:color w:val="auto"/>
          <w:spacing w:val="6"/>
          <w:sz w:val="23"/>
          <w:szCs w:val="23"/>
          <w:lang w:eastAsia="zh-CN"/>
        </w:rPr>
        <w:t>不得有其他不客观，不公正履行职务的行为。</w:t>
      </w:r>
    </w:p>
    <w:p>
      <w:pPr>
        <w:pStyle w:val="4"/>
        <w:spacing w:before="43" w:line="231" w:lineRule="auto"/>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24．评标过程</w:t>
      </w:r>
    </w:p>
    <w:p>
      <w:pPr>
        <w:pStyle w:val="4"/>
        <w:spacing w:before="121" w:line="231" w:lineRule="auto"/>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24.1 评标的依据为招标文件和投标文件。</w:t>
      </w:r>
    </w:p>
    <w:p>
      <w:pPr>
        <w:pStyle w:val="4"/>
        <w:spacing w:before="123" w:line="229"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24.2 开标后评委会将组织审查投标文件是否完整，是否有计算错误，要</w:t>
      </w:r>
      <w:r>
        <w:rPr>
          <w:rFonts w:ascii="宋体" w:hAnsi="宋体" w:eastAsia="宋体"/>
          <w:color w:val="auto"/>
          <w:spacing w:val="6"/>
          <w:sz w:val="23"/>
          <w:szCs w:val="23"/>
          <w:lang w:eastAsia="zh-CN"/>
        </w:rPr>
        <w:t>求的保证金是否提供，</w:t>
      </w:r>
    </w:p>
    <w:p>
      <w:pPr>
        <w:spacing w:line="229" w:lineRule="auto"/>
        <w:rPr>
          <w:rFonts w:hint="eastAsia" w:ascii="宋体" w:hAnsi="宋体" w:eastAsia="宋体"/>
          <w:color w:val="auto"/>
          <w:sz w:val="23"/>
          <w:szCs w:val="23"/>
          <w:lang w:eastAsia="zh-CN"/>
        </w:rPr>
        <w:sectPr>
          <w:footerReference r:id="rId13" w:type="default"/>
          <w:pgSz w:w="11906" w:h="16838"/>
          <w:pgMar w:top="400" w:right="5" w:bottom="1013" w:left="1091" w:header="0" w:footer="853" w:gutter="0"/>
          <w:cols w:space="720" w:num="1"/>
        </w:sectPr>
      </w:pPr>
    </w:p>
    <w:p>
      <w:pPr>
        <w:spacing w:line="260" w:lineRule="auto"/>
        <w:rPr>
          <w:rFonts w:hint="eastAsia" w:ascii="宋体" w:hAnsi="宋体" w:eastAsia="宋体"/>
          <w:color w:val="auto"/>
          <w:lang w:eastAsia="zh-CN"/>
        </w:rPr>
      </w:pPr>
    </w:p>
    <w:p>
      <w:pPr>
        <w:spacing w:line="260"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pStyle w:val="4"/>
        <w:spacing w:before="75" w:line="231" w:lineRule="auto"/>
        <w:ind w:left="15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文件是否恰当地签署。</w:t>
      </w:r>
    </w:p>
    <w:p>
      <w:pPr>
        <w:pStyle w:val="4"/>
        <w:spacing w:before="224" w:line="477" w:lineRule="auto"/>
        <w:ind w:left="55" w:right="1073" w:firstLine="456"/>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24.3 在对投标文件进行详细评估之前</w:t>
      </w:r>
      <w:r>
        <w:rPr>
          <w:rFonts w:ascii="宋体" w:hAnsi="宋体" w:eastAsia="宋体"/>
          <w:color w:val="auto"/>
          <w:spacing w:val="8"/>
          <w:sz w:val="23"/>
          <w:szCs w:val="23"/>
          <w:lang w:eastAsia="zh-CN"/>
        </w:rPr>
        <w:t>，</w:t>
      </w:r>
      <w:r>
        <w:rPr>
          <w:rFonts w:ascii="宋体" w:hAnsi="宋体" w:eastAsia="宋体"/>
          <w:color w:val="auto"/>
          <w:spacing w:val="-64"/>
          <w:sz w:val="23"/>
          <w:szCs w:val="23"/>
          <w:lang w:eastAsia="zh-CN"/>
        </w:rPr>
        <w:t xml:space="preserve"> </w:t>
      </w:r>
      <w:r>
        <w:rPr>
          <w:rFonts w:ascii="宋体" w:hAnsi="宋体" w:eastAsia="宋体"/>
          <w:color w:val="auto"/>
          <w:spacing w:val="8"/>
          <w:sz w:val="23"/>
          <w:szCs w:val="23"/>
          <w:lang w:eastAsia="zh-CN"/>
        </w:rPr>
        <w:t>评委会将对投标人提供的投标文件的符合性进行</w:t>
      </w:r>
      <w:r>
        <w:rPr>
          <w:rFonts w:ascii="宋体" w:hAnsi="宋体" w:eastAsia="宋体"/>
          <w:color w:val="auto"/>
          <w:sz w:val="23"/>
          <w:szCs w:val="23"/>
          <w:lang w:eastAsia="zh-CN"/>
        </w:rPr>
        <w:t xml:space="preserve"> </w:t>
      </w:r>
      <w:r>
        <w:rPr>
          <w:rFonts w:ascii="宋体" w:hAnsi="宋体" w:eastAsia="宋体"/>
          <w:color w:val="auto"/>
          <w:spacing w:val="-10"/>
          <w:sz w:val="23"/>
          <w:szCs w:val="23"/>
          <w:lang w:eastAsia="zh-CN"/>
        </w:rPr>
        <w:t>审查。</w:t>
      </w:r>
    </w:p>
    <w:p>
      <w:pPr>
        <w:pStyle w:val="4"/>
        <w:spacing w:before="37" w:line="231" w:lineRule="auto"/>
        <w:ind w:left="4188"/>
        <w:rPr>
          <w:rFonts w:hint="eastAsia" w:ascii="宋体" w:hAnsi="宋体" w:eastAsia="宋体"/>
          <w:color w:val="auto"/>
          <w:sz w:val="23"/>
          <w:szCs w:val="23"/>
        </w:rPr>
      </w:pPr>
      <w:r>
        <w:rPr>
          <w:rFonts w:ascii="宋体" w:hAnsi="宋体" w:eastAsia="宋体"/>
          <w:b/>
          <w:bCs/>
          <w:color w:val="auto"/>
          <w:spacing w:val="5"/>
          <w:sz w:val="23"/>
          <w:szCs w:val="23"/>
        </w:rPr>
        <w:t>《资格审查标准》</w:t>
      </w:r>
    </w:p>
    <w:p>
      <w:pPr>
        <w:spacing w:line="140" w:lineRule="exact"/>
        <w:rPr>
          <w:rFonts w:hint="eastAsia" w:ascii="宋体" w:hAnsi="宋体" w:eastAsia="宋体"/>
          <w:color w:val="auto"/>
        </w:rPr>
      </w:pPr>
    </w:p>
    <w:tbl>
      <w:tblPr>
        <w:tblStyle w:val="13"/>
        <w:tblpPr w:leftFromText="180" w:rightFromText="180" w:vertAnchor="text" w:tblpY="1"/>
        <w:tblOverlap w:val="never"/>
        <w:tblW w:w="97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4100"/>
        <w:gridCol w:w="948"/>
        <w:gridCol w:w="309"/>
        <w:gridCol w:w="902"/>
        <w:gridCol w:w="240"/>
        <w:gridCol w:w="2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16" w:type="dxa"/>
          </w:tcPr>
          <w:p>
            <w:pPr>
              <w:pStyle w:val="14"/>
              <w:spacing w:before="39" w:line="231" w:lineRule="auto"/>
              <w:ind w:left="180"/>
              <w:rPr>
                <w:rFonts w:hint="eastAsia" w:ascii="宋体" w:hAnsi="宋体" w:eastAsia="宋体"/>
                <w:color w:val="auto"/>
              </w:rPr>
            </w:pPr>
            <w:r>
              <w:rPr>
                <w:rFonts w:ascii="宋体" w:hAnsi="宋体" w:eastAsia="宋体"/>
                <w:color w:val="auto"/>
                <w:spacing w:val="2"/>
              </w:rPr>
              <w:t>序号</w:t>
            </w:r>
          </w:p>
        </w:tc>
        <w:tc>
          <w:tcPr>
            <w:tcW w:w="8967" w:type="dxa"/>
            <w:gridSpan w:val="6"/>
          </w:tcPr>
          <w:p>
            <w:pPr>
              <w:pStyle w:val="14"/>
              <w:spacing w:before="39" w:line="231" w:lineRule="auto"/>
              <w:ind w:left="4254"/>
              <w:rPr>
                <w:rFonts w:hint="eastAsia" w:ascii="宋体" w:hAnsi="宋体" w:eastAsia="宋体"/>
                <w:color w:val="auto"/>
              </w:rPr>
            </w:pPr>
            <w:r>
              <w:rPr>
                <w:rFonts w:ascii="宋体" w:hAnsi="宋体" w:eastAsia="宋体"/>
                <w:color w:val="auto"/>
                <w:spacing w:val="-3"/>
              </w:rPr>
              <w:t>标</w:t>
            </w:r>
            <w:r>
              <w:rPr>
                <w:rFonts w:ascii="宋体" w:hAnsi="宋体" w:eastAsia="宋体"/>
                <w:color w:val="auto"/>
                <w:spacing w:val="14"/>
              </w:rPr>
              <w:t xml:space="preserve">  </w:t>
            </w:r>
            <w:r>
              <w:rPr>
                <w:rFonts w:ascii="宋体" w:hAnsi="宋体" w:eastAsia="宋体"/>
                <w:color w:val="auto"/>
                <w:spacing w:val="-3"/>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6" w:type="dxa"/>
          </w:tcPr>
          <w:p>
            <w:pPr>
              <w:pStyle w:val="14"/>
              <w:spacing w:before="74" w:line="187" w:lineRule="auto"/>
              <w:ind w:left="373"/>
              <w:rPr>
                <w:rFonts w:hint="eastAsia" w:ascii="宋体" w:hAnsi="宋体" w:eastAsia="宋体"/>
                <w:color w:val="auto"/>
              </w:rPr>
            </w:pPr>
            <w:bookmarkStart w:id="44" w:name="_Hlk190701564"/>
            <w:r>
              <w:rPr>
                <w:rFonts w:ascii="宋体" w:hAnsi="宋体" w:eastAsia="宋体"/>
                <w:color w:val="auto"/>
              </w:rPr>
              <w:t>1</w:t>
            </w:r>
          </w:p>
        </w:tc>
        <w:tc>
          <w:tcPr>
            <w:tcW w:w="6499" w:type="dxa"/>
            <w:gridSpan w:val="5"/>
            <w:tcBorders>
              <w:right w:val="nil"/>
            </w:tcBorders>
          </w:tcPr>
          <w:p>
            <w:pPr>
              <w:pStyle w:val="14"/>
              <w:spacing w:before="156" w:line="231" w:lineRule="auto"/>
              <w:jc w:val="right"/>
              <w:rPr>
                <w:rFonts w:hint="eastAsia" w:ascii="宋体" w:hAnsi="宋体" w:eastAsia="宋体"/>
                <w:color w:val="auto"/>
                <w:lang w:eastAsia="zh-CN"/>
              </w:rPr>
            </w:pPr>
            <w:r>
              <w:rPr>
                <w:rFonts w:ascii="宋体" w:hAnsi="宋体" w:eastAsia="宋体"/>
                <w:color w:val="auto"/>
                <w:spacing w:val="4"/>
                <w:lang w:eastAsia="zh-CN"/>
              </w:rPr>
              <w:t>投标人须具有效的“一证一码</w:t>
            </w:r>
            <w:r>
              <w:rPr>
                <w:rFonts w:ascii="宋体" w:hAnsi="宋体" w:eastAsia="宋体"/>
                <w:color w:val="auto"/>
                <w:spacing w:val="-83"/>
                <w:lang w:eastAsia="zh-CN"/>
              </w:rPr>
              <w:t xml:space="preserve"> </w:t>
            </w:r>
            <w:r>
              <w:rPr>
                <w:rFonts w:ascii="宋体" w:hAnsi="宋体" w:eastAsia="宋体"/>
                <w:color w:val="auto"/>
                <w:spacing w:val="4"/>
                <w:lang w:eastAsia="zh-CN"/>
              </w:rPr>
              <w:t>”或“三证合一</w:t>
            </w:r>
            <w:r>
              <w:rPr>
                <w:rFonts w:ascii="宋体" w:hAnsi="宋体" w:eastAsia="宋体"/>
                <w:color w:val="auto"/>
                <w:spacing w:val="-84"/>
                <w:lang w:eastAsia="zh-CN"/>
              </w:rPr>
              <w:t xml:space="preserve"> </w:t>
            </w:r>
            <w:r>
              <w:rPr>
                <w:rFonts w:ascii="宋体" w:hAnsi="宋体" w:eastAsia="宋体"/>
                <w:color w:val="auto"/>
                <w:spacing w:val="4"/>
                <w:lang w:eastAsia="zh-CN"/>
              </w:rPr>
              <w:t>”</w:t>
            </w:r>
            <w:r>
              <w:rPr>
                <w:rFonts w:ascii="宋体" w:hAnsi="宋体" w:eastAsia="宋体"/>
                <w:color w:val="auto"/>
                <w:spacing w:val="3"/>
                <w:lang w:eastAsia="zh-CN"/>
              </w:rPr>
              <w:t>的营业执照；</w:t>
            </w:r>
          </w:p>
        </w:tc>
        <w:tc>
          <w:tcPr>
            <w:tcW w:w="2468" w:type="dxa"/>
            <w:tcBorders>
              <w:left w:val="nil"/>
            </w:tcBorders>
          </w:tcPr>
          <w:p>
            <w:pPr>
              <w:pStyle w:val="14"/>
              <w:tabs>
                <w:tab w:val="left" w:pos="222"/>
              </w:tabs>
              <w:spacing w:before="157" w:line="232" w:lineRule="auto"/>
              <w:ind w:left="87"/>
              <w:rPr>
                <w:rFonts w:hint="eastAsia" w:ascii="宋体" w:hAnsi="宋体" w:eastAsia="宋体"/>
                <w:color w:val="auto"/>
              </w:rPr>
            </w:pPr>
            <w:r>
              <w:rPr>
                <w:rFonts w:ascii="宋体" w:hAnsi="宋体" w:eastAsia="宋体"/>
                <w:color w:val="auto"/>
                <w:shd w:val="clear" w:color="auto" w:fill="D9D9D9"/>
                <w:lang w:eastAsia="zh-CN"/>
              </w:rPr>
              <w:tab/>
            </w:r>
            <w:r>
              <w:rPr>
                <w:rFonts w:ascii="宋体" w:hAnsi="宋体" w:eastAsia="宋体"/>
                <w:color w:val="auto"/>
                <w:spacing w:val="-11"/>
                <w:shd w:val="clear" w:color="auto" w:fill="D9D9D9"/>
              </w:rPr>
              <w:t>（营业执照）</w:t>
            </w:r>
          </w:p>
        </w:tc>
      </w:tr>
      <w:bookmarkEnd w:id="44"/>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16" w:type="dxa"/>
            <w:vMerge w:val="restart"/>
            <w:tcBorders>
              <w:bottom w:val="nil"/>
            </w:tcBorders>
          </w:tcPr>
          <w:p>
            <w:pPr>
              <w:spacing w:line="282" w:lineRule="auto"/>
              <w:rPr>
                <w:rFonts w:hint="eastAsia" w:ascii="宋体" w:hAnsi="宋体" w:eastAsia="宋体"/>
                <w:color w:val="auto"/>
              </w:rPr>
            </w:pPr>
          </w:p>
          <w:p>
            <w:pPr>
              <w:spacing w:line="282" w:lineRule="auto"/>
              <w:rPr>
                <w:rFonts w:hint="eastAsia" w:ascii="宋体" w:hAnsi="宋体" w:eastAsia="宋体"/>
                <w:color w:val="auto"/>
              </w:rPr>
            </w:pPr>
          </w:p>
          <w:p>
            <w:pPr>
              <w:pStyle w:val="14"/>
              <w:spacing w:before="75" w:line="186" w:lineRule="auto"/>
              <w:ind w:left="358"/>
              <w:rPr>
                <w:rFonts w:hint="eastAsia" w:ascii="宋体" w:hAnsi="宋体" w:eastAsia="宋体"/>
                <w:color w:val="auto"/>
              </w:rPr>
            </w:pPr>
            <w:r>
              <w:rPr>
                <w:rFonts w:ascii="宋体" w:hAnsi="宋体" w:eastAsia="宋体"/>
                <w:color w:val="auto"/>
              </w:rPr>
              <w:t>2</w:t>
            </w:r>
          </w:p>
        </w:tc>
        <w:tc>
          <w:tcPr>
            <w:tcW w:w="8967" w:type="dxa"/>
            <w:gridSpan w:val="6"/>
            <w:tcBorders>
              <w:bottom w:val="nil"/>
            </w:tcBorders>
          </w:tcPr>
          <w:p>
            <w:pPr>
              <w:pStyle w:val="14"/>
              <w:spacing w:before="123" w:line="231" w:lineRule="auto"/>
              <w:ind w:left="119"/>
              <w:rPr>
                <w:rFonts w:hint="eastAsia" w:ascii="宋体" w:hAnsi="宋体" w:eastAsia="宋体"/>
                <w:color w:val="auto"/>
                <w:lang w:eastAsia="zh-CN"/>
              </w:rPr>
            </w:pPr>
            <w:r>
              <w:rPr>
                <w:rFonts w:ascii="宋体" w:hAnsi="宋体" w:eastAsia="宋体"/>
                <w:color w:val="auto"/>
                <w:spacing w:val="12"/>
                <w:lang w:eastAsia="zh-CN"/>
              </w:rPr>
              <w:t>投标人为代理商的，应具有有效的《药品经营许可证》（中药饮片</w:t>
            </w:r>
            <w:r>
              <w:rPr>
                <w:rFonts w:ascii="宋体" w:hAnsi="宋体" w:eastAsia="宋体"/>
                <w:color w:val="auto"/>
                <w:spacing w:val="-3"/>
                <w:lang w:eastAsia="zh-CN"/>
              </w:rPr>
              <w:t>）</w:t>
            </w:r>
            <w:r>
              <w:rPr>
                <w:rFonts w:ascii="宋体" w:hAnsi="宋体" w:eastAsia="宋体"/>
                <w:color w:val="auto"/>
                <w:spacing w:val="-63"/>
                <w:lang w:eastAsia="zh-CN"/>
              </w:rPr>
              <w:t xml:space="preserve"> </w:t>
            </w:r>
            <w:r>
              <w:rPr>
                <w:rFonts w:ascii="宋体" w:hAnsi="宋体" w:eastAsia="宋体"/>
                <w:color w:val="auto"/>
                <w:spacing w:val="-3"/>
                <w:lang w:eastAsia="zh-CN"/>
              </w:rPr>
              <w:t>；</w:t>
            </w:r>
            <w:r>
              <w:rPr>
                <w:rFonts w:ascii="宋体" w:hAnsi="宋体" w:eastAsia="宋体"/>
                <w:color w:val="auto"/>
                <w:spacing w:val="12"/>
                <w:lang w:eastAsia="zh-CN"/>
              </w:rPr>
              <w:t>投标人为生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16" w:type="dxa"/>
            <w:vMerge w:val="continue"/>
            <w:tcBorders>
              <w:top w:val="nil"/>
              <w:bottom w:val="nil"/>
            </w:tcBorders>
          </w:tcPr>
          <w:p>
            <w:pPr>
              <w:rPr>
                <w:rFonts w:hint="eastAsia" w:ascii="宋体" w:hAnsi="宋体" w:eastAsia="宋体"/>
                <w:color w:val="auto"/>
                <w:lang w:eastAsia="zh-CN"/>
              </w:rPr>
            </w:pPr>
          </w:p>
        </w:tc>
        <w:tc>
          <w:tcPr>
            <w:tcW w:w="6499" w:type="dxa"/>
            <w:gridSpan w:val="5"/>
            <w:tcBorders>
              <w:top w:val="nil"/>
              <w:bottom w:val="nil"/>
              <w:right w:val="nil"/>
            </w:tcBorders>
          </w:tcPr>
          <w:p>
            <w:pPr>
              <w:pStyle w:val="14"/>
              <w:spacing w:before="96" w:line="231" w:lineRule="auto"/>
              <w:jc w:val="right"/>
              <w:rPr>
                <w:rFonts w:hint="eastAsia" w:ascii="宋体" w:hAnsi="宋体" w:eastAsia="宋体"/>
                <w:color w:val="auto"/>
                <w:lang w:eastAsia="zh-CN"/>
              </w:rPr>
            </w:pPr>
            <w:r>
              <w:rPr>
                <w:rFonts w:ascii="宋体" w:hAnsi="宋体" w:eastAsia="宋体"/>
                <w:color w:val="auto"/>
                <w:spacing w:val="8"/>
                <w:lang w:eastAsia="zh-CN"/>
              </w:rPr>
              <w:t>产厂家的，应具有有效的《药品生产许可证》（中药饮片</w:t>
            </w:r>
            <w:r>
              <w:rPr>
                <w:rFonts w:ascii="宋体" w:hAnsi="宋体" w:eastAsia="宋体"/>
                <w:color w:val="auto"/>
                <w:spacing w:val="-19"/>
                <w:lang w:eastAsia="zh-CN"/>
              </w:rPr>
              <w:t>）；</w:t>
            </w:r>
          </w:p>
        </w:tc>
        <w:tc>
          <w:tcPr>
            <w:tcW w:w="2468" w:type="dxa"/>
            <w:tcBorders>
              <w:top w:val="nil"/>
              <w:left w:val="nil"/>
              <w:bottom w:val="nil"/>
            </w:tcBorders>
          </w:tcPr>
          <w:p>
            <w:pPr>
              <w:pStyle w:val="14"/>
              <w:tabs>
                <w:tab w:val="left" w:pos="290"/>
              </w:tabs>
              <w:spacing w:before="96" w:line="231" w:lineRule="auto"/>
              <w:ind w:left="172"/>
              <w:rPr>
                <w:rFonts w:hint="eastAsia" w:ascii="宋体" w:hAnsi="宋体" w:eastAsia="宋体"/>
                <w:color w:val="auto"/>
              </w:rPr>
            </w:pPr>
            <w:r>
              <w:rPr>
                <w:rFonts w:ascii="宋体" w:hAnsi="宋体" w:eastAsia="宋体"/>
                <w:color w:val="auto"/>
                <w:shd w:val="clear" w:color="auto" w:fill="D9D9D9"/>
                <w:lang w:eastAsia="zh-CN"/>
              </w:rPr>
              <w:tab/>
            </w:r>
            <w:r>
              <w:rPr>
                <w:rFonts w:ascii="宋体" w:hAnsi="宋体" w:eastAsia="宋体"/>
                <w:color w:val="auto"/>
                <w:spacing w:val="-1"/>
                <w:shd w:val="clear" w:color="auto" w:fill="D9D9D9"/>
              </w:rPr>
              <w:t>【有效的许可证书：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816" w:type="dxa"/>
            <w:vMerge w:val="continue"/>
            <w:tcBorders>
              <w:top w:val="nil"/>
            </w:tcBorders>
          </w:tcPr>
          <w:p>
            <w:pPr>
              <w:rPr>
                <w:rFonts w:hint="eastAsia" w:ascii="宋体" w:hAnsi="宋体" w:eastAsia="宋体"/>
                <w:color w:val="auto"/>
              </w:rPr>
            </w:pPr>
          </w:p>
        </w:tc>
        <w:tc>
          <w:tcPr>
            <w:tcW w:w="8967" w:type="dxa"/>
            <w:gridSpan w:val="6"/>
            <w:tcBorders>
              <w:top w:val="nil"/>
            </w:tcBorders>
          </w:tcPr>
          <w:p>
            <w:pPr>
              <w:pStyle w:val="14"/>
              <w:tabs>
                <w:tab w:val="left" w:pos="233"/>
              </w:tabs>
              <w:spacing w:before="83" w:line="268" w:lineRule="auto"/>
              <w:ind w:left="103" w:right="107" w:firstLine="21"/>
              <w:rPr>
                <w:rFonts w:hint="eastAsia" w:ascii="宋体" w:hAnsi="宋体" w:eastAsia="宋体"/>
                <w:color w:val="auto"/>
                <w:lang w:eastAsia="zh-CN"/>
              </w:rPr>
            </w:pPr>
            <w:r>
              <w:rPr>
                <w:rFonts w:ascii="宋体" w:hAnsi="宋体" w:eastAsia="宋体"/>
                <w:color w:val="auto"/>
                <w:spacing w:val="12"/>
                <w:shd w:val="clear" w:color="auto" w:fill="D9D9D9"/>
                <w:lang w:eastAsia="zh-CN"/>
              </w:rPr>
              <w:t>代理商应具有有效的《药品经营许可证》（中药饮片</w:t>
            </w:r>
            <w:r>
              <w:rPr>
                <w:rFonts w:ascii="宋体" w:hAnsi="宋体" w:eastAsia="宋体"/>
                <w:color w:val="auto"/>
                <w:spacing w:val="-1"/>
                <w:shd w:val="clear" w:color="auto" w:fill="D9D9D9"/>
                <w:lang w:eastAsia="zh-CN"/>
              </w:rPr>
              <w:t>）</w:t>
            </w:r>
            <w:r>
              <w:rPr>
                <w:rFonts w:ascii="宋体" w:hAnsi="宋体" w:eastAsia="宋体"/>
                <w:color w:val="auto"/>
                <w:spacing w:val="-64"/>
                <w:shd w:val="clear" w:color="auto" w:fill="D9D9D9"/>
                <w:lang w:eastAsia="zh-CN"/>
              </w:rPr>
              <w:t xml:space="preserve"> </w:t>
            </w:r>
            <w:r>
              <w:rPr>
                <w:rFonts w:ascii="宋体" w:hAnsi="宋体" w:eastAsia="宋体"/>
                <w:color w:val="auto"/>
                <w:spacing w:val="-1"/>
                <w:shd w:val="clear" w:color="auto" w:fill="D9D9D9"/>
                <w:lang w:eastAsia="zh-CN"/>
              </w:rPr>
              <w:t>；</w:t>
            </w:r>
            <w:r>
              <w:rPr>
                <w:rFonts w:ascii="宋体" w:hAnsi="宋体" w:eastAsia="宋体"/>
                <w:color w:val="auto"/>
                <w:spacing w:val="12"/>
                <w:shd w:val="clear" w:color="auto" w:fill="D9D9D9"/>
                <w:lang w:eastAsia="zh-CN"/>
              </w:rPr>
              <w:t>或生</w:t>
            </w:r>
            <w:r>
              <w:rPr>
                <w:rFonts w:ascii="宋体" w:hAnsi="宋体" w:eastAsia="宋体"/>
                <w:color w:val="auto"/>
                <w:spacing w:val="11"/>
                <w:shd w:val="clear" w:color="auto" w:fill="D9D9D9"/>
                <w:lang w:eastAsia="zh-CN"/>
              </w:rPr>
              <w:t>产厂家应具有有效的</w:t>
            </w:r>
            <w:r>
              <w:rPr>
                <w:rFonts w:ascii="宋体" w:hAnsi="宋体" w:eastAsia="宋体"/>
                <w:color w:val="auto"/>
                <w:lang w:eastAsia="zh-CN"/>
              </w:rPr>
              <w:t xml:space="preserve"> </w:t>
            </w:r>
            <w:r>
              <w:rPr>
                <w:rFonts w:ascii="宋体" w:hAnsi="宋体" w:eastAsia="宋体"/>
                <w:color w:val="auto"/>
                <w:shd w:val="clear" w:color="auto" w:fill="D9D9D9"/>
                <w:lang w:eastAsia="zh-CN"/>
              </w:rPr>
              <w:tab/>
            </w:r>
            <w:r>
              <w:rPr>
                <w:rFonts w:ascii="宋体" w:hAnsi="宋体" w:eastAsia="宋体"/>
                <w:color w:val="auto"/>
                <w:spacing w:val="-1"/>
                <w:shd w:val="clear" w:color="auto" w:fill="D9D9D9"/>
                <w:lang w:eastAsia="zh-CN"/>
              </w:rPr>
              <w:t>《药品生产许可证》（中药饮片</w:t>
            </w:r>
            <w:r>
              <w:rPr>
                <w:rFonts w:ascii="宋体" w:hAnsi="宋体" w:eastAsia="宋体"/>
                <w:color w:val="auto"/>
                <w:spacing w:val="6"/>
                <w:shd w:val="clear" w:color="auto" w:fill="D9D9D9"/>
                <w:lang w:eastAsia="zh-CN"/>
              </w:rPr>
              <w:t>）；</w:t>
            </w:r>
            <w:r>
              <w:rPr>
                <w:rFonts w:ascii="宋体" w:hAnsi="宋体" w:eastAsia="宋体"/>
                <w:color w:val="auto"/>
                <w:spacing w:val="-50"/>
                <w:shd w:val="clear" w:color="auto" w:fill="D9D9D9"/>
                <w:lang w:eastAsia="zh-CN"/>
              </w:rPr>
              <w:t xml:space="preserve"> </w:t>
            </w:r>
            <w:r>
              <w:rPr>
                <w:rFonts w:ascii="宋体" w:hAnsi="宋体" w:eastAsia="宋体"/>
                <w:color w:val="auto"/>
                <w:spacing w:val="-1"/>
                <w:shd w:val="clear" w:color="auto" w:fill="D9D9D9"/>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16" w:type="dxa"/>
            <w:vMerge w:val="restart"/>
            <w:tcBorders>
              <w:bottom w:val="nil"/>
            </w:tcBorders>
          </w:tcPr>
          <w:p>
            <w:pPr>
              <w:spacing w:line="254" w:lineRule="auto"/>
              <w:rPr>
                <w:rFonts w:hint="eastAsia" w:ascii="宋体" w:hAnsi="宋体" w:eastAsia="宋体"/>
                <w:color w:val="auto"/>
                <w:lang w:eastAsia="zh-CN"/>
              </w:rPr>
            </w:pPr>
          </w:p>
          <w:p>
            <w:pPr>
              <w:spacing w:line="255" w:lineRule="auto"/>
              <w:rPr>
                <w:rFonts w:hint="eastAsia" w:ascii="宋体" w:hAnsi="宋体" w:eastAsia="宋体"/>
                <w:color w:val="auto"/>
                <w:lang w:eastAsia="zh-CN"/>
              </w:rPr>
            </w:pPr>
          </w:p>
          <w:p>
            <w:pPr>
              <w:spacing w:line="255" w:lineRule="auto"/>
              <w:rPr>
                <w:rFonts w:hint="eastAsia" w:ascii="宋体" w:hAnsi="宋体" w:eastAsia="宋体"/>
                <w:color w:val="auto"/>
                <w:lang w:eastAsia="zh-CN"/>
              </w:rPr>
            </w:pPr>
          </w:p>
          <w:p>
            <w:pPr>
              <w:pStyle w:val="14"/>
              <w:spacing w:before="74" w:line="186" w:lineRule="auto"/>
              <w:ind w:left="360"/>
              <w:rPr>
                <w:rFonts w:hint="eastAsia" w:ascii="宋体" w:hAnsi="宋体" w:eastAsia="宋体"/>
                <w:color w:val="auto"/>
              </w:rPr>
            </w:pPr>
            <w:r>
              <w:rPr>
                <w:rFonts w:ascii="宋体" w:hAnsi="宋体" w:eastAsia="宋体"/>
                <w:color w:val="auto"/>
              </w:rPr>
              <w:t>3</w:t>
            </w:r>
          </w:p>
        </w:tc>
        <w:tc>
          <w:tcPr>
            <w:tcW w:w="8967" w:type="dxa"/>
            <w:gridSpan w:val="6"/>
            <w:tcBorders>
              <w:bottom w:val="nil"/>
            </w:tcBorders>
          </w:tcPr>
          <w:p>
            <w:pPr>
              <w:pStyle w:val="14"/>
              <w:spacing w:before="125" w:line="278" w:lineRule="auto"/>
              <w:ind w:left="133" w:right="107" w:hanging="14"/>
              <w:rPr>
                <w:rFonts w:hint="eastAsia" w:ascii="宋体" w:hAnsi="宋体" w:eastAsia="宋体"/>
                <w:color w:val="auto"/>
                <w:lang w:eastAsia="zh-CN"/>
              </w:rPr>
            </w:pPr>
            <w:r>
              <w:rPr>
                <w:rFonts w:ascii="宋体" w:hAnsi="宋体" w:eastAsia="宋体"/>
                <w:color w:val="auto"/>
                <w:spacing w:val="10"/>
                <w:lang w:eastAsia="zh-CN"/>
              </w:rPr>
              <w:t>投标人具有良好的财务状况，提供近三年</w:t>
            </w:r>
            <w:r>
              <w:rPr>
                <w:rFonts w:ascii="宋体" w:hAnsi="宋体" w:eastAsia="宋体"/>
                <w:color w:val="auto"/>
                <w:spacing w:val="-32"/>
                <w:lang w:eastAsia="zh-CN"/>
              </w:rPr>
              <w:t xml:space="preserve"> </w:t>
            </w:r>
            <w:r>
              <w:rPr>
                <w:rFonts w:ascii="宋体" w:hAnsi="宋体" w:eastAsia="宋体"/>
                <w:color w:val="auto"/>
                <w:spacing w:val="10"/>
                <w:lang w:eastAsia="zh-CN"/>
              </w:rPr>
              <w:t>202</w:t>
            </w:r>
            <w:r>
              <w:rPr>
                <w:rFonts w:hint="eastAsia" w:ascii="宋体" w:hAnsi="宋体" w:eastAsia="宋体"/>
                <w:color w:val="auto"/>
                <w:spacing w:val="10"/>
                <w:lang w:eastAsia="zh-CN"/>
              </w:rPr>
              <w:t>2</w:t>
            </w:r>
            <w:r>
              <w:rPr>
                <w:rFonts w:ascii="宋体" w:hAnsi="宋体" w:eastAsia="宋体"/>
                <w:color w:val="auto"/>
                <w:spacing w:val="10"/>
                <w:lang w:eastAsia="zh-CN"/>
              </w:rPr>
              <w:t>-202</w:t>
            </w:r>
            <w:r>
              <w:rPr>
                <w:rFonts w:hint="eastAsia" w:ascii="宋体" w:hAnsi="宋体" w:eastAsia="宋体"/>
                <w:color w:val="auto"/>
                <w:spacing w:val="10"/>
                <w:lang w:eastAsia="zh-CN"/>
              </w:rPr>
              <w:t>4</w:t>
            </w:r>
            <w:r>
              <w:rPr>
                <w:rFonts w:ascii="宋体" w:hAnsi="宋体" w:eastAsia="宋体"/>
                <w:color w:val="auto"/>
                <w:spacing w:val="-29"/>
                <w:lang w:eastAsia="zh-CN"/>
              </w:rPr>
              <w:t xml:space="preserve"> </w:t>
            </w:r>
            <w:r>
              <w:rPr>
                <w:rFonts w:ascii="宋体" w:hAnsi="宋体" w:eastAsia="宋体"/>
                <w:color w:val="auto"/>
                <w:spacing w:val="10"/>
                <w:lang w:eastAsia="zh-CN"/>
              </w:rPr>
              <w:t>年任意一年经第三方审计出具</w:t>
            </w:r>
            <w:r>
              <w:rPr>
                <w:rFonts w:ascii="宋体" w:hAnsi="宋体" w:eastAsia="宋体"/>
                <w:color w:val="auto"/>
                <w:lang w:eastAsia="zh-CN"/>
              </w:rPr>
              <w:t xml:space="preserve"> </w:t>
            </w:r>
            <w:r>
              <w:rPr>
                <w:rFonts w:ascii="宋体" w:hAnsi="宋体" w:eastAsia="宋体"/>
                <w:color w:val="auto"/>
                <w:spacing w:val="12"/>
                <w:lang w:eastAsia="zh-CN"/>
              </w:rPr>
              <w:t>的审计报告，须包含资产负债表、现金流量表、利润表等，或提供公司近一年的财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16" w:type="dxa"/>
            <w:vMerge w:val="continue"/>
            <w:tcBorders>
              <w:top w:val="nil"/>
              <w:bottom w:val="nil"/>
            </w:tcBorders>
          </w:tcPr>
          <w:p>
            <w:pPr>
              <w:rPr>
                <w:rFonts w:hint="eastAsia" w:ascii="宋体" w:hAnsi="宋体" w:eastAsia="宋体"/>
                <w:color w:val="auto"/>
                <w:lang w:eastAsia="zh-CN"/>
              </w:rPr>
            </w:pPr>
          </w:p>
        </w:tc>
        <w:tc>
          <w:tcPr>
            <w:tcW w:w="5048" w:type="dxa"/>
            <w:gridSpan w:val="2"/>
            <w:tcBorders>
              <w:top w:val="nil"/>
              <w:bottom w:val="nil"/>
              <w:right w:val="nil"/>
            </w:tcBorders>
          </w:tcPr>
          <w:p>
            <w:pPr>
              <w:pStyle w:val="14"/>
              <w:spacing w:before="97" w:line="228" w:lineRule="auto"/>
              <w:jc w:val="right"/>
              <w:rPr>
                <w:rFonts w:hint="eastAsia" w:ascii="宋体" w:hAnsi="宋体" w:eastAsia="宋体"/>
                <w:color w:val="auto"/>
                <w:lang w:eastAsia="zh-CN"/>
              </w:rPr>
            </w:pPr>
            <w:r>
              <w:rPr>
                <w:rFonts w:ascii="宋体" w:hAnsi="宋体" w:eastAsia="宋体"/>
                <w:color w:val="auto"/>
                <w:spacing w:val="4"/>
                <w:lang w:eastAsia="zh-CN"/>
              </w:rPr>
              <w:t>务报表和近一个月的银行资信证明并加盖公章；</w:t>
            </w:r>
          </w:p>
        </w:tc>
        <w:tc>
          <w:tcPr>
            <w:tcW w:w="3919" w:type="dxa"/>
            <w:gridSpan w:val="4"/>
            <w:tcBorders>
              <w:top w:val="nil"/>
              <w:left w:val="nil"/>
              <w:bottom w:val="nil"/>
            </w:tcBorders>
          </w:tcPr>
          <w:p>
            <w:pPr>
              <w:pStyle w:val="14"/>
              <w:tabs>
                <w:tab w:val="left" w:pos="186"/>
              </w:tabs>
              <w:spacing w:before="96" w:line="231" w:lineRule="auto"/>
              <w:ind w:left="75"/>
              <w:rPr>
                <w:rFonts w:hint="eastAsia" w:ascii="宋体" w:hAnsi="宋体" w:eastAsia="宋体"/>
                <w:color w:val="auto"/>
                <w:lang w:eastAsia="zh-CN"/>
              </w:rPr>
            </w:pPr>
            <w:r>
              <w:rPr>
                <w:rFonts w:ascii="宋体" w:hAnsi="宋体" w:eastAsia="宋体"/>
                <w:color w:val="auto"/>
                <w:shd w:val="clear" w:color="auto" w:fill="D9D9D9"/>
                <w:lang w:eastAsia="zh-CN"/>
              </w:rPr>
              <w:tab/>
            </w:r>
            <w:r>
              <w:rPr>
                <w:rFonts w:ascii="宋体" w:hAnsi="宋体" w:eastAsia="宋体"/>
                <w:color w:val="auto"/>
                <w:spacing w:val="-1"/>
                <w:shd w:val="clear" w:color="auto" w:fill="D9D9D9"/>
                <w:lang w:eastAsia="zh-CN"/>
              </w:rPr>
              <w:t>（财务状况，提供近三年</w:t>
            </w:r>
            <w:r>
              <w:rPr>
                <w:rFonts w:ascii="宋体" w:hAnsi="宋体" w:eastAsia="宋体"/>
                <w:color w:val="auto"/>
                <w:spacing w:val="-30"/>
                <w:shd w:val="clear" w:color="auto" w:fill="D9D9D9"/>
                <w:lang w:eastAsia="zh-CN"/>
              </w:rPr>
              <w:t xml:space="preserve"> </w:t>
            </w:r>
            <w:r>
              <w:rPr>
                <w:rFonts w:ascii="宋体" w:hAnsi="宋体" w:eastAsia="宋体"/>
                <w:color w:val="auto"/>
                <w:spacing w:val="-1"/>
                <w:shd w:val="clear" w:color="auto" w:fill="D9D9D9"/>
                <w:lang w:eastAsia="zh-CN"/>
              </w:rPr>
              <w:t>202</w:t>
            </w:r>
            <w:r>
              <w:rPr>
                <w:rFonts w:hint="eastAsia" w:ascii="宋体" w:hAnsi="宋体" w:eastAsia="宋体"/>
                <w:color w:val="auto"/>
                <w:spacing w:val="-1"/>
                <w:shd w:val="clear" w:color="auto" w:fill="D9D9D9"/>
                <w:lang w:eastAsia="zh-CN"/>
              </w:rPr>
              <w:t>2</w:t>
            </w:r>
            <w:r>
              <w:rPr>
                <w:rFonts w:ascii="宋体" w:hAnsi="宋体" w:eastAsia="宋体"/>
                <w:color w:val="auto"/>
                <w:spacing w:val="-1"/>
                <w:shd w:val="clear" w:color="auto" w:fill="D9D9D9"/>
                <w:lang w:eastAsia="zh-CN"/>
              </w:rPr>
              <w:t>-202</w:t>
            </w:r>
            <w:r>
              <w:rPr>
                <w:rFonts w:hint="eastAsia" w:ascii="宋体" w:hAnsi="宋体" w:eastAsia="宋体"/>
                <w:color w:val="auto"/>
                <w:spacing w:val="-1"/>
                <w:shd w:val="clear" w:color="auto" w:fill="D9D9D9"/>
                <w:lang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816" w:type="dxa"/>
            <w:vMerge w:val="continue"/>
            <w:tcBorders>
              <w:top w:val="nil"/>
            </w:tcBorders>
          </w:tcPr>
          <w:p>
            <w:pPr>
              <w:rPr>
                <w:rFonts w:hint="eastAsia" w:ascii="宋体" w:hAnsi="宋体" w:eastAsia="宋体"/>
                <w:color w:val="auto"/>
                <w:lang w:eastAsia="zh-CN"/>
              </w:rPr>
            </w:pPr>
          </w:p>
        </w:tc>
        <w:tc>
          <w:tcPr>
            <w:tcW w:w="8967" w:type="dxa"/>
            <w:gridSpan w:val="6"/>
            <w:tcBorders>
              <w:top w:val="nil"/>
            </w:tcBorders>
          </w:tcPr>
          <w:p>
            <w:pPr>
              <w:pStyle w:val="14"/>
              <w:spacing w:before="83" w:line="268" w:lineRule="auto"/>
              <w:ind w:left="122" w:right="107" w:firstLine="2"/>
              <w:rPr>
                <w:rFonts w:hint="eastAsia" w:ascii="宋体" w:hAnsi="宋体" w:eastAsia="宋体"/>
                <w:color w:val="auto"/>
                <w:lang w:eastAsia="zh-CN"/>
              </w:rPr>
            </w:pPr>
            <w:r>
              <w:rPr>
                <w:rFonts w:ascii="宋体" w:hAnsi="宋体" w:eastAsia="宋体"/>
                <w:color w:val="auto"/>
                <w:spacing w:val="12"/>
                <w:shd w:val="clear" w:color="auto" w:fill="D9D9D9"/>
                <w:lang w:eastAsia="zh-CN"/>
              </w:rPr>
              <w:t>年任意一年经第三方审计出具的审计报告，须包含资产负债表、现金流量表、利润</w:t>
            </w:r>
            <w:r>
              <w:rPr>
                <w:rFonts w:ascii="宋体" w:hAnsi="宋体" w:eastAsia="宋体"/>
                <w:color w:val="auto"/>
                <w:spacing w:val="16"/>
                <w:lang w:eastAsia="zh-CN"/>
              </w:rPr>
              <w:t xml:space="preserve"> </w:t>
            </w:r>
            <w:r>
              <w:rPr>
                <w:rFonts w:ascii="宋体" w:hAnsi="宋体" w:eastAsia="宋体"/>
                <w:color w:val="auto"/>
                <w:spacing w:val="6"/>
                <w:shd w:val="clear" w:color="auto" w:fill="D9D9D9"/>
                <w:lang w:eastAsia="zh-CN"/>
              </w:rPr>
              <w:t>表等，或提供公司近一年的财务报表和近一个月的银行资信证</w:t>
            </w:r>
            <w:r>
              <w:rPr>
                <w:rFonts w:ascii="宋体" w:hAnsi="宋体" w:eastAsia="宋体"/>
                <w:color w:val="auto"/>
                <w:spacing w:val="5"/>
                <w:shd w:val="clear" w:color="auto" w:fill="D9D9D9"/>
                <w:lang w:eastAsia="zh-CN"/>
              </w:rPr>
              <w:t>明并加盖公章</w:t>
            </w:r>
            <w:r>
              <w:rPr>
                <w:rFonts w:ascii="宋体" w:hAnsi="宋体" w:eastAsia="宋体"/>
                <w:color w:val="auto"/>
                <w:spacing w:val="1"/>
                <w:shd w:val="clear" w:color="auto" w:fill="D9D9D9"/>
                <w:lang w:eastAsia="zh-CN"/>
              </w:rPr>
              <w:t>；）</w:t>
            </w:r>
            <w:r>
              <w:rPr>
                <w:rFonts w:ascii="宋体" w:hAnsi="宋体" w:eastAsia="宋体"/>
                <w:color w:val="auto"/>
                <w:shd w:val="clear" w:color="auto" w:fill="D9D9D9"/>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16" w:type="dxa"/>
            <w:vMerge w:val="restart"/>
            <w:tcBorders>
              <w:bottom w:val="nil"/>
            </w:tcBorders>
          </w:tcPr>
          <w:p>
            <w:pPr>
              <w:spacing w:line="369" w:lineRule="auto"/>
              <w:rPr>
                <w:rFonts w:hint="eastAsia" w:ascii="宋体" w:hAnsi="宋体" w:eastAsia="宋体"/>
                <w:color w:val="auto"/>
                <w:lang w:eastAsia="zh-CN"/>
              </w:rPr>
            </w:pPr>
          </w:p>
          <w:p>
            <w:pPr>
              <w:pStyle w:val="14"/>
              <w:spacing w:before="74" w:line="186" w:lineRule="auto"/>
              <w:ind w:left="354"/>
              <w:rPr>
                <w:rFonts w:hint="eastAsia" w:ascii="宋体" w:hAnsi="宋体" w:eastAsia="宋体"/>
                <w:color w:val="auto"/>
              </w:rPr>
            </w:pPr>
            <w:r>
              <w:rPr>
                <w:rFonts w:ascii="宋体" w:hAnsi="宋体" w:eastAsia="宋体"/>
                <w:color w:val="auto"/>
              </w:rPr>
              <w:t>4</w:t>
            </w:r>
          </w:p>
        </w:tc>
        <w:tc>
          <w:tcPr>
            <w:tcW w:w="8967" w:type="dxa"/>
            <w:gridSpan w:val="6"/>
            <w:tcBorders>
              <w:bottom w:val="nil"/>
            </w:tcBorders>
          </w:tcPr>
          <w:p>
            <w:pPr>
              <w:pStyle w:val="14"/>
              <w:spacing w:before="129" w:line="223" w:lineRule="auto"/>
              <w:ind w:left="119"/>
              <w:rPr>
                <w:rFonts w:hint="eastAsia" w:ascii="宋体" w:hAnsi="宋体" w:eastAsia="宋体"/>
                <w:color w:val="auto"/>
                <w:lang w:eastAsia="zh-CN"/>
              </w:rPr>
            </w:pPr>
            <w:r>
              <w:rPr>
                <w:rFonts w:ascii="宋体" w:hAnsi="宋体" w:eastAsia="宋体"/>
                <w:color w:val="auto"/>
                <w:spacing w:val="-5"/>
                <w:lang w:eastAsia="zh-CN"/>
              </w:rPr>
              <w:t>投</w:t>
            </w:r>
            <w:r>
              <w:rPr>
                <w:rFonts w:ascii="宋体" w:hAnsi="宋体" w:eastAsia="宋体"/>
                <w:color w:val="auto"/>
                <w:spacing w:val="-42"/>
                <w:lang w:eastAsia="zh-CN"/>
              </w:rPr>
              <w:t xml:space="preserve"> </w:t>
            </w:r>
            <w:r>
              <w:rPr>
                <w:rFonts w:ascii="宋体" w:hAnsi="宋体" w:eastAsia="宋体"/>
                <w:color w:val="auto"/>
                <w:spacing w:val="-5"/>
                <w:lang w:eastAsia="zh-CN"/>
              </w:rPr>
              <w:t>标</w:t>
            </w:r>
            <w:r>
              <w:rPr>
                <w:rFonts w:ascii="宋体" w:hAnsi="宋体" w:eastAsia="宋体"/>
                <w:color w:val="auto"/>
                <w:spacing w:val="-49"/>
                <w:lang w:eastAsia="zh-CN"/>
              </w:rPr>
              <w:t xml:space="preserve"> </w:t>
            </w:r>
            <w:r>
              <w:rPr>
                <w:rFonts w:ascii="宋体" w:hAnsi="宋体" w:eastAsia="宋体"/>
                <w:color w:val="auto"/>
                <w:spacing w:val="-5"/>
                <w:lang w:eastAsia="zh-CN"/>
              </w:rPr>
              <w:t>人</w:t>
            </w:r>
            <w:r>
              <w:rPr>
                <w:rFonts w:ascii="宋体" w:hAnsi="宋体" w:eastAsia="宋体"/>
                <w:color w:val="auto"/>
                <w:spacing w:val="-52"/>
                <w:lang w:eastAsia="zh-CN"/>
              </w:rPr>
              <w:t xml:space="preserve"> </w:t>
            </w:r>
            <w:r>
              <w:rPr>
                <w:rFonts w:ascii="宋体" w:hAnsi="宋体" w:eastAsia="宋体"/>
                <w:color w:val="auto"/>
                <w:spacing w:val="-5"/>
                <w:lang w:eastAsia="zh-CN"/>
              </w:rPr>
              <w:t>在</w:t>
            </w:r>
            <w:r>
              <w:rPr>
                <w:rFonts w:ascii="宋体" w:hAnsi="宋体" w:eastAsia="宋体"/>
                <w:color w:val="auto"/>
                <w:spacing w:val="-62"/>
                <w:lang w:eastAsia="zh-CN"/>
              </w:rPr>
              <w:t xml:space="preserve"> </w:t>
            </w:r>
            <w:r>
              <w:rPr>
                <w:rFonts w:ascii="宋体" w:hAnsi="宋体" w:eastAsia="宋体"/>
                <w:color w:val="auto"/>
                <w:spacing w:val="-5"/>
                <w:lang w:eastAsia="zh-CN"/>
              </w:rPr>
              <w:t>“</w:t>
            </w:r>
            <w:r>
              <w:rPr>
                <w:rFonts w:ascii="宋体" w:hAnsi="宋体" w:eastAsia="宋体"/>
                <w:color w:val="auto"/>
                <w:spacing w:val="-53"/>
                <w:lang w:eastAsia="zh-CN"/>
              </w:rPr>
              <w:t xml:space="preserve"> </w:t>
            </w:r>
            <w:r>
              <w:rPr>
                <w:rFonts w:ascii="宋体" w:hAnsi="宋体" w:eastAsia="宋体"/>
                <w:color w:val="auto"/>
                <w:spacing w:val="-5"/>
                <w:lang w:eastAsia="zh-CN"/>
              </w:rPr>
              <w:t>信</w:t>
            </w:r>
            <w:r>
              <w:rPr>
                <w:rFonts w:ascii="宋体" w:hAnsi="宋体" w:eastAsia="宋体"/>
                <w:color w:val="auto"/>
                <w:spacing w:val="-54"/>
                <w:lang w:eastAsia="zh-CN"/>
              </w:rPr>
              <w:t xml:space="preserve"> </w:t>
            </w:r>
            <w:r>
              <w:rPr>
                <w:rFonts w:ascii="宋体" w:hAnsi="宋体" w:eastAsia="宋体"/>
                <w:color w:val="auto"/>
                <w:spacing w:val="-5"/>
                <w:lang w:eastAsia="zh-CN"/>
              </w:rPr>
              <w:t>用</w:t>
            </w:r>
            <w:r>
              <w:rPr>
                <w:rFonts w:ascii="宋体" w:hAnsi="宋体" w:eastAsia="宋体"/>
                <w:color w:val="auto"/>
                <w:spacing w:val="-23"/>
                <w:lang w:eastAsia="zh-CN"/>
              </w:rPr>
              <w:t xml:space="preserve"> </w:t>
            </w:r>
            <w:r>
              <w:rPr>
                <w:rFonts w:ascii="宋体" w:hAnsi="宋体" w:eastAsia="宋体"/>
                <w:color w:val="auto"/>
                <w:spacing w:val="-5"/>
                <w:lang w:eastAsia="zh-CN"/>
              </w:rPr>
              <w:t>中</w:t>
            </w:r>
            <w:r>
              <w:rPr>
                <w:rFonts w:ascii="宋体" w:hAnsi="宋体" w:eastAsia="宋体"/>
                <w:color w:val="auto"/>
                <w:spacing w:val="-26"/>
                <w:lang w:eastAsia="zh-CN"/>
              </w:rPr>
              <w:t xml:space="preserve"> </w:t>
            </w:r>
            <w:r>
              <w:rPr>
                <w:rFonts w:ascii="宋体" w:hAnsi="宋体" w:eastAsia="宋体"/>
                <w:color w:val="auto"/>
                <w:spacing w:val="-5"/>
                <w:lang w:eastAsia="zh-CN"/>
              </w:rPr>
              <w:t>国</w:t>
            </w:r>
            <w:r>
              <w:rPr>
                <w:rFonts w:ascii="宋体" w:hAnsi="宋体" w:eastAsia="宋体"/>
                <w:color w:val="auto"/>
                <w:spacing w:val="-40"/>
                <w:lang w:eastAsia="zh-CN"/>
              </w:rPr>
              <w:t xml:space="preserve"> </w:t>
            </w:r>
            <w:r>
              <w:rPr>
                <w:rFonts w:ascii="宋体" w:hAnsi="宋体" w:eastAsia="宋体"/>
                <w:color w:val="auto"/>
                <w:spacing w:val="-5"/>
                <w:lang w:eastAsia="zh-CN"/>
              </w:rPr>
              <w:t>”</w:t>
            </w:r>
            <w:r>
              <w:rPr>
                <w:rFonts w:ascii="宋体" w:hAnsi="宋体" w:eastAsia="宋体"/>
                <w:color w:val="auto"/>
                <w:spacing w:val="-49"/>
                <w:lang w:eastAsia="zh-CN"/>
              </w:rPr>
              <w:t xml:space="preserve"> </w:t>
            </w:r>
            <w:r>
              <w:rPr>
                <w:rFonts w:ascii="宋体" w:hAnsi="宋体" w:eastAsia="宋体"/>
                <w:color w:val="auto"/>
                <w:spacing w:val="-5"/>
                <w:lang w:eastAsia="zh-CN"/>
              </w:rPr>
              <w:t>网</w:t>
            </w:r>
            <w:r>
              <w:rPr>
                <w:rFonts w:ascii="宋体" w:hAnsi="宋体" w:eastAsia="宋体"/>
                <w:color w:val="auto"/>
                <w:spacing w:val="-51"/>
                <w:lang w:eastAsia="zh-CN"/>
              </w:rPr>
              <w:t xml:space="preserve"> </w:t>
            </w:r>
            <w:r>
              <w:rPr>
                <w:rFonts w:ascii="宋体" w:hAnsi="宋体" w:eastAsia="宋体"/>
                <w:color w:val="auto"/>
                <w:spacing w:val="-5"/>
                <w:lang w:eastAsia="zh-CN"/>
              </w:rPr>
              <w:t>站</w:t>
            </w:r>
            <w:r>
              <w:rPr>
                <w:rFonts w:ascii="宋体" w:hAnsi="宋体" w:eastAsia="宋体"/>
                <w:color w:val="auto"/>
                <w:spacing w:val="-64"/>
                <w:lang w:eastAsia="zh-CN"/>
              </w:rPr>
              <w:t xml:space="preserve"> </w:t>
            </w:r>
            <w:r>
              <w:rPr>
                <w:rFonts w:ascii="宋体" w:hAnsi="宋体" w:eastAsia="宋体"/>
                <w:color w:val="auto"/>
                <w:spacing w:val="-5"/>
                <w:lang w:eastAsia="zh-CN"/>
              </w:rPr>
              <w:t>（</w:t>
            </w:r>
            <w:r>
              <w:rPr>
                <w:rFonts w:ascii="宋体" w:hAnsi="宋体" w:eastAsia="宋体"/>
                <w:color w:val="auto"/>
                <w:spacing w:val="-35"/>
                <w:lang w:eastAsia="zh-CN"/>
              </w:rPr>
              <w:t xml:space="preserve"> </w:t>
            </w:r>
            <w:r>
              <w:rPr>
                <w:rFonts w:ascii="宋体" w:hAnsi="宋体" w:eastAsia="宋体"/>
                <w:color w:val="auto"/>
                <w:spacing w:val="-5"/>
                <w:lang w:eastAsia="zh-CN"/>
              </w:rPr>
              <w:t>www.creditchina.gov.cn)</w:t>
            </w:r>
            <w:r>
              <w:rPr>
                <w:rFonts w:ascii="宋体" w:hAnsi="宋体" w:eastAsia="宋体"/>
                <w:color w:val="auto"/>
                <w:spacing w:val="-35"/>
                <w:lang w:eastAsia="zh-CN"/>
              </w:rPr>
              <w:t xml:space="preserve"> </w:t>
            </w:r>
            <w:r>
              <w:rPr>
                <w:rFonts w:ascii="宋体" w:hAnsi="宋体" w:eastAsia="宋体"/>
                <w:color w:val="auto"/>
                <w:spacing w:val="-5"/>
                <w:lang w:eastAsia="zh-CN"/>
              </w:rPr>
              <w:t>、 中</w:t>
            </w:r>
            <w:r>
              <w:rPr>
                <w:rFonts w:ascii="宋体" w:hAnsi="宋体" w:eastAsia="宋体"/>
                <w:color w:val="auto"/>
                <w:spacing w:val="-27"/>
                <w:lang w:eastAsia="zh-CN"/>
              </w:rPr>
              <w:t xml:space="preserve"> </w:t>
            </w:r>
            <w:r>
              <w:rPr>
                <w:rFonts w:ascii="宋体" w:hAnsi="宋体" w:eastAsia="宋体"/>
                <w:color w:val="auto"/>
                <w:spacing w:val="-5"/>
                <w:lang w:eastAsia="zh-CN"/>
              </w:rPr>
              <w:t>国</w:t>
            </w:r>
            <w:r>
              <w:rPr>
                <w:rFonts w:ascii="宋体" w:hAnsi="宋体" w:eastAsia="宋体"/>
                <w:color w:val="auto"/>
                <w:spacing w:val="-52"/>
                <w:lang w:eastAsia="zh-CN"/>
              </w:rPr>
              <w:t xml:space="preserve"> </w:t>
            </w:r>
            <w:r>
              <w:rPr>
                <w:rFonts w:ascii="宋体" w:hAnsi="宋体" w:eastAsia="宋体"/>
                <w:color w:val="auto"/>
                <w:spacing w:val="-5"/>
                <w:lang w:eastAsia="zh-CN"/>
              </w:rPr>
              <w:t>政</w:t>
            </w:r>
            <w:r>
              <w:rPr>
                <w:rFonts w:ascii="宋体" w:hAnsi="宋体" w:eastAsia="宋体"/>
                <w:color w:val="auto"/>
                <w:spacing w:val="-55"/>
                <w:lang w:eastAsia="zh-CN"/>
              </w:rPr>
              <w:t xml:space="preserve"> </w:t>
            </w:r>
            <w:r>
              <w:rPr>
                <w:rFonts w:ascii="宋体" w:hAnsi="宋体" w:eastAsia="宋体"/>
                <w:color w:val="auto"/>
                <w:spacing w:val="-5"/>
                <w:lang w:eastAsia="zh-CN"/>
              </w:rPr>
              <w:t>府</w:t>
            </w:r>
            <w:r>
              <w:rPr>
                <w:rFonts w:ascii="宋体" w:hAnsi="宋体" w:eastAsia="宋体"/>
                <w:color w:val="auto"/>
                <w:spacing w:val="-52"/>
                <w:lang w:eastAsia="zh-CN"/>
              </w:rPr>
              <w:t xml:space="preserve"> </w:t>
            </w:r>
            <w:r>
              <w:rPr>
                <w:rFonts w:ascii="宋体" w:hAnsi="宋体" w:eastAsia="宋体"/>
                <w:color w:val="auto"/>
                <w:spacing w:val="-5"/>
                <w:lang w:eastAsia="zh-CN"/>
              </w:rPr>
              <w:t>采</w:t>
            </w:r>
            <w:r>
              <w:rPr>
                <w:rFonts w:ascii="宋体" w:hAnsi="宋体" w:eastAsia="宋体"/>
                <w:color w:val="auto"/>
                <w:spacing w:val="-53"/>
                <w:lang w:eastAsia="zh-CN"/>
              </w:rPr>
              <w:t xml:space="preserve"> </w:t>
            </w:r>
            <w:r>
              <w:rPr>
                <w:rFonts w:ascii="宋体" w:hAnsi="宋体" w:eastAsia="宋体"/>
                <w:color w:val="auto"/>
                <w:spacing w:val="-5"/>
                <w:lang w:eastAsia="zh-CN"/>
              </w:rPr>
              <w:t>购</w:t>
            </w:r>
            <w:r>
              <w:rPr>
                <w:rFonts w:ascii="宋体" w:hAnsi="宋体" w:eastAsia="宋体"/>
                <w:color w:val="auto"/>
                <w:spacing w:val="-28"/>
                <w:lang w:eastAsia="zh-CN"/>
              </w:rPr>
              <w:t xml:space="preserve"> </w:t>
            </w:r>
            <w:r>
              <w:rPr>
                <w:rFonts w:ascii="宋体" w:hAnsi="宋体" w:eastAsia="宋体"/>
                <w:color w:val="auto"/>
                <w:spacing w:val="-5"/>
                <w:lang w:eastAsia="zh-CN"/>
              </w:rPr>
              <w:t>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16" w:type="dxa"/>
            <w:vMerge w:val="continue"/>
            <w:tcBorders>
              <w:top w:val="nil"/>
              <w:bottom w:val="nil"/>
            </w:tcBorders>
          </w:tcPr>
          <w:p>
            <w:pPr>
              <w:rPr>
                <w:rFonts w:hint="eastAsia" w:ascii="宋体" w:hAnsi="宋体" w:eastAsia="宋体"/>
                <w:color w:val="auto"/>
                <w:lang w:eastAsia="zh-CN"/>
              </w:rPr>
            </w:pPr>
          </w:p>
        </w:tc>
        <w:tc>
          <w:tcPr>
            <w:tcW w:w="5357" w:type="dxa"/>
            <w:gridSpan w:val="3"/>
            <w:tcBorders>
              <w:top w:val="nil"/>
              <w:bottom w:val="nil"/>
              <w:right w:val="nil"/>
            </w:tcBorders>
          </w:tcPr>
          <w:p>
            <w:pPr>
              <w:pStyle w:val="14"/>
              <w:spacing w:before="98" w:line="223" w:lineRule="auto"/>
              <w:jc w:val="right"/>
              <w:rPr>
                <w:rFonts w:hint="eastAsia" w:ascii="宋体" w:hAnsi="宋体" w:eastAsia="宋体"/>
                <w:color w:val="auto"/>
              </w:rPr>
            </w:pPr>
            <w:r>
              <w:rPr>
                <w:rFonts w:ascii="宋体" w:hAnsi="宋体" w:eastAsia="宋体"/>
                <w:color w:val="auto"/>
                <w:spacing w:val="9"/>
              </w:rPr>
              <w:t>（</w:t>
            </w:r>
            <w:r>
              <w:rPr>
                <w:rFonts w:ascii="宋体" w:hAnsi="宋体" w:eastAsia="宋体"/>
                <w:color w:val="auto"/>
              </w:rPr>
              <w:t>www</w:t>
            </w:r>
            <w:r>
              <w:rPr>
                <w:rFonts w:ascii="宋体" w:hAnsi="宋体" w:eastAsia="宋体"/>
                <w:color w:val="auto"/>
                <w:spacing w:val="9"/>
              </w:rPr>
              <w:t>.</w:t>
            </w:r>
            <w:r>
              <w:rPr>
                <w:rFonts w:ascii="宋体" w:hAnsi="宋体" w:eastAsia="宋体"/>
                <w:color w:val="auto"/>
              </w:rPr>
              <w:t>ccgp</w:t>
            </w:r>
            <w:r>
              <w:rPr>
                <w:rFonts w:ascii="宋体" w:hAnsi="宋体" w:eastAsia="宋体"/>
                <w:color w:val="auto"/>
                <w:spacing w:val="9"/>
              </w:rPr>
              <w:t>.</w:t>
            </w:r>
            <w:r>
              <w:rPr>
                <w:rFonts w:ascii="宋体" w:hAnsi="宋体" w:eastAsia="宋体"/>
                <w:color w:val="auto"/>
              </w:rPr>
              <w:t>gov</w:t>
            </w:r>
            <w:r>
              <w:rPr>
                <w:rFonts w:ascii="宋体" w:hAnsi="宋体" w:eastAsia="宋体"/>
                <w:color w:val="auto"/>
                <w:spacing w:val="9"/>
              </w:rPr>
              <w:t>.</w:t>
            </w:r>
            <w:r>
              <w:rPr>
                <w:rFonts w:ascii="宋体" w:hAnsi="宋体" w:eastAsia="宋体"/>
                <w:color w:val="auto"/>
              </w:rPr>
              <w:t>cn</w:t>
            </w:r>
            <w:r>
              <w:rPr>
                <w:rFonts w:ascii="宋体" w:hAnsi="宋体" w:eastAsia="宋体"/>
                <w:color w:val="auto"/>
                <w:spacing w:val="9"/>
              </w:rPr>
              <w:t>)等渠道查询后，无不良记录；</w:t>
            </w:r>
          </w:p>
        </w:tc>
        <w:tc>
          <w:tcPr>
            <w:tcW w:w="3610" w:type="dxa"/>
            <w:gridSpan w:val="3"/>
            <w:tcBorders>
              <w:top w:val="nil"/>
              <w:left w:val="nil"/>
              <w:bottom w:val="nil"/>
            </w:tcBorders>
          </w:tcPr>
          <w:p>
            <w:pPr>
              <w:pStyle w:val="14"/>
              <w:tabs>
                <w:tab w:val="left" w:pos="222"/>
              </w:tabs>
              <w:spacing w:before="97" w:line="230" w:lineRule="auto"/>
              <w:ind w:left="88"/>
              <w:rPr>
                <w:rFonts w:hint="eastAsia" w:ascii="宋体" w:hAnsi="宋体" w:eastAsia="宋体"/>
                <w:color w:val="auto"/>
                <w:lang w:eastAsia="zh-CN"/>
              </w:rPr>
            </w:pPr>
            <w:r>
              <w:rPr>
                <w:rFonts w:ascii="宋体" w:hAnsi="宋体" w:eastAsia="宋体"/>
                <w:color w:val="auto"/>
                <w:shd w:val="clear" w:color="auto" w:fill="D9D9D9"/>
              </w:rPr>
              <w:tab/>
            </w:r>
            <w:r>
              <w:rPr>
                <w:rFonts w:ascii="宋体" w:hAnsi="宋体" w:eastAsia="宋体"/>
                <w:color w:val="auto"/>
                <w:spacing w:val="4"/>
                <w:shd w:val="clear" w:color="auto" w:fill="D9D9D9"/>
                <w:lang w:eastAsia="zh-CN"/>
              </w:rPr>
              <w:t>（信用中国、中国政府采购网等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16" w:type="dxa"/>
            <w:vMerge w:val="continue"/>
            <w:tcBorders>
              <w:top w:val="nil"/>
            </w:tcBorders>
          </w:tcPr>
          <w:p>
            <w:pPr>
              <w:rPr>
                <w:rFonts w:hint="eastAsia" w:ascii="宋体" w:hAnsi="宋体" w:eastAsia="宋体"/>
                <w:color w:val="auto"/>
                <w:lang w:eastAsia="zh-CN"/>
              </w:rPr>
            </w:pPr>
          </w:p>
        </w:tc>
        <w:tc>
          <w:tcPr>
            <w:tcW w:w="8967" w:type="dxa"/>
            <w:gridSpan w:val="6"/>
            <w:tcBorders>
              <w:top w:val="nil"/>
            </w:tcBorders>
          </w:tcPr>
          <w:p>
            <w:pPr>
              <w:pStyle w:val="14"/>
              <w:spacing w:before="84" w:line="214" w:lineRule="auto"/>
              <w:ind w:left="128"/>
              <w:rPr>
                <w:rFonts w:hint="eastAsia" w:ascii="宋体" w:hAnsi="宋体" w:eastAsia="宋体"/>
                <w:color w:val="auto"/>
              </w:rPr>
            </w:pPr>
            <w:r>
              <w:rPr>
                <w:rFonts w:ascii="宋体" w:hAnsi="宋体" w:eastAsia="宋体"/>
                <w:color w:val="auto"/>
                <w:shd w:val="clear" w:color="auto" w:fill="D9D9D9"/>
              </w:rPr>
              <w:t xml:space="preserve">渠道查询截图）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6" w:type="dxa"/>
          </w:tcPr>
          <w:p>
            <w:pPr>
              <w:pStyle w:val="14"/>
              <w:spacing w:before="84" w:line="184" w:lineRule="auto"/>
              <w:ind w:left="360"/>
              <w:rPr>
                <w:rFonts w:hint="eastAsia" w:ascii="宋体" w:hAnsi="宋体" w:eastAsia="宋体"/>
                <w:color w:val="auto"/>
              </w:rPr>
            </w:pPr>
            <w:bookmarkStart w:id="45" w:name="_Hlk190701640"/>
            <w:r>
              <w:rPr>
                <w:rFonts w:ascii="宋体" w:hAnsi="宋体" w:eastAsia="宋体"/>
                <w:color w:val="auto"/>
              </w:rPr>
              <w:t>5</w:t>
            </w:r>
          </w:p>
        </w:tc>
        <w:tc>
          <w:tcPr>
            <w:tcW w:w="4100" w:type="dxa"/>
            <w:tcBorders>
              <w:right w:val="nil"/>
            </w:tcBorders>
          </w:tcPr>
          <w:p>
            <w:pPr>
              <w:pStyle w:val="14"/>
              <w:spacing w:before="160" w:line="230" w:lineRule="auto"/>
              <w:jc w:val="right"/>
              <w:rPr>
                <w:rFonts w:hint="eastAsia" w:ascii="宋体" w:hAnsi="宋体" w:eastAsia="宋体"/>
                <w:color w:val="auto"/>
                <w:lang w:eastAsia="zh-CN"/>
              </w:rPr>
            </w:pPr>
            <w:r>
              <w:rPr>
                <w:rFonts w:ascii="宋体" w:hAnsi="宋体" w:eastAsia="宋体"/>
                <w:color w:val="auto"/>
                <w:spacing w:val="3"/>
                <w:lang w:eastAsia="zh-CN"/>
              </w:rPr>
              <w:t>拥有一定的技术支持和后续服务能力；</w:t>
            </w:r>
          </w:p>
        </w:tc>
        <w:tc>
          <w:tcPr>
            <w:tcW w:w="4867" w:type="dxa"/>
            <w:gridSpan w:val="5"/>
            <w:tcBorders>
              <w:left w:val="nil"/>
            </w:tcBorders>
          </w:tcPr>
          <w:p>
            <w:pPr>
              <w:pStyle w:val="14"/>
              <w:spacing w:before="125" w:line="311" w:lineRule="exact"/>
              <w:ind w:firstLine="86"/>
              <w:rPr>
                <w:rFonts w:hint="eastAsia" w:ascii="宋体" w:hAnsi="宋体" w:eastAsia="宋体"/>
                <w:color w:val="auto"/>
              </w:rPr>
            </w:pPr>
            <w:r>
              <w:rPr>
                <w:rFonts w:ascii="宋体" w:hAnsi="宋体" w:eastAsia="宋体"/>
                <w:color w:val="auto"/>
                <w:position w:val="-6"/>
              </w:rPr>
              <w:pict>
                <v:shape id="_x0000_s1036" o:spid="_x0000_s1036" o:spt="202" type="#_x0000_t202" style="height:15.55pt;width:60pt;" fillcolor="#D9D9D9" filled="t" stroked="f" coordsize="21600,21600">
                  <v:path/>
                  <v:fill on="t" focussize="0,0"/>
                  <v:stroke on="f" joinstyle="miter"/>
                  <v:imagedata o:title=""/>
                  <o:lock v:ext="edit"/>
                  <v:textbox inset="0mm,0mm,0mm,0mm">
                    <w:txbxContent>
                      <w:p>
                        <w:pPr>
                          <w:spacing w:before="34" w:line="232" w:lineRule="auto"/>
                          <w:ind w:left="21"/>
                          <w:rPr>
                            <w:rFonts w:hint="eastAsia" w:ascii="宋体" w:hAnsi="宋体" w:eastAsia="宋体" w:cs="仿宋"/>
                            <w:sz w:val="23"/>
                            <w:szCs w:val="23"/>
                          </w:rPr>
                        </w:pPr>
                        <w:bookmarkStart w:id="58" w:name="_Hlk190701669"/>
                        <w:bookmarkStart w:id="59" w:name="OLE_LINK35"/>
                        <w:bookmarkStart w:id="60" w:name="OLE_LINK34"/>
                        <w:r>
                          <w:rPr>
                            <w:rFonts w:ascii="宋体" w:hAnsi="宋体" w:eastAsia="宋体" w:cs="仿宋"/>
                            <w:spacing w:val="1"/>
                            <w:sz w:val="23"/>
                            <w:szCs w:val="23"/>
                          </w:rPr>
                          <w:t>（承诺书）</w:t>
                        </w:r>
                        <w:bookmarkEnd w:id="58"/>
                        <w:bookmarkEnd w:id="59"/>
                        <w:bookmarkEnd w:id="60"/>
                      </w:p>
                    </w:txbxContent>
                  </v:textbox>
                  <w10:wrap type="none"/>
                  <w10:anchorlock/>
                </v:shape>
              </w:pict>
            </w:r>
          </w:p>
        </w:tc>
      </w:tr>
      <w:bookmarkEnd w:id="45"/>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6" w:type="dxa"/>
          </w:tcPr>
          <w:p>
            <w:pPr>
              <w:pStyle w:val="14"/>
              <w:spacing w:before="79" w:line="186" w:lineRule="auto"/>
              <w:ind w:left="357"/>
              <w:rPr>
                <w:rFonts w:hint="eastAsia" w:ascii="宋体" w:hAnsi="宋体" w:eastAsia="宋体"/>
                <w:color w:val="auto"/>
              </w:rPr>
            </w:pPr>
            <w:bookmarkStart w:id="46" w:name="_Hlk190701683"/>
            <w:r>
              <w:rPr>
                <w:rFonts w:ascii="宋体" w:hAnsi="宋体" w:eastAsia="宋体"/>
                <w:color w:val="auto"/>
              </w:rPr>
              <w:t>6</w:t>
            </w:r>
          </w:p>
        </w:tc>
        <w:tc>
          <w:tcPr>
            <w:tcW w:w="6259" w:type="dxa"/>
            <w:gridSpan w:val="4"/>
            <w:tcBorders>
              <w:right w:val="nil"/>
            </w:tcBorders>
          </w:tcPr>
          <w:p>
            <w:pPr>
              <w:pStyle w:val="14"/>
              <w:spacing w:before="160" w:line="228" w:lineRule="auto"/>
              <w:jc w:val="right"/>
              <w:rPr>
                <w:rFonts w:hint="eastAsia" w:ascii="宋体" w:hAnsi="宋体" w:eastAsia="宋体"/>
                <w:color w:val="auto"/>
                <w:lang w:eastAsia="zh-CN"/>
              </w:rPr>
            </w:pPr>
            <w:r>
              <w:rPr>
                <w:rFonts w:ascii="宋体" w:hAnsi="宋体" w:eastAsia="宋体"/>
                <w:color w:val="auto"/>
                <w:spacing w:val="4"/>
                <w:lang w:eastAsia="zh-CN"/>
              </w:rPr>
              <w:t>参加采购活动前</w:t>
            </w:r>
            <w:r>
              <w:rPr>
                <w:rFonts w:ascii="宋体" w:hAnsi="宋体" w:eastAsia="宋体"/>
                <w:color w:val="auto"/>
                <w:spacing w:val="-34"/>
                <w:lang w:eastAsia="zh-CN"/>
              </w:rPr>
              <w:t xml:space="preserve"> </w:t>
            </w:r>
            <w:r>
              <w:rPr>
                <w:rFonts w:ascii="宋体" w:hAnsi="宋体" w:eastAsia="宋体"/>
                <w:color w:val="auto"/>
                <w:spacing w:val="4"/>
                <w:lang w:eastAsia="zh-CN"/>
              </w:rPr>
              <w:t>3</w:t>
            </w:r>
            <w:r>
              <w:rPr>
                <w:rFonts w:ascii="宋体" w:hAnsi="宋体" w:eastAsia="宋体"/>
                <w:color w:val="auto"/>
                <w:spacing w:val="-34"/>
                <w:lang w:eastAsia="zh-CN"/>
              </w:rPr>
              <w:t xml:space="preserve"> </w:t>
            </w:r>
            <w:r>
              <w:rPr>
                <w:rFonts w:ascii="宋体" w:hAnsi="宋体" w:eastAsia="宋体"/>
                <w:color w:val="auto"/>
                <w:spacing w:val="4"/>
                <w:lang w:eastAsia="zh-CN"/>
              </w:rPr>
              <w:t>年内，在经营活动中没有重大违法记录；</w:t>
            </w:r>
          </w:p>
        </w:tc>
        <w:tc>
          <w:tcPr>
            <w:tcW w:w="2708" w:type="dxa"/>
            <w:gridSpan w:val="2"/>
            <w:tcBorders>
              <w:left w:val="nil"/>
            </w:tcBorders>
          </w:tcPr>
          <w:p>
            <w:pPr>
              <w:pStyle w:val="14"/>
              <w:spacing w:before="125" w:line="311" w:lineRule="exact"/>
              <w:ind w:firstLine="87"/>
              <w:rPr>
                <w:rFonts w:hint="eastAsia" w:ascii="宋体" w:hAnsi="宋体" w:eastAsia="宋体"/>
                <w:color w:val="auto"/>
              </w:rPr>
            </w:pPr>
            <w:r>
              <w:rPr>
                <w:rFonts w:ascii="宋体" w:hAnsi="宋体" w:eastAsia="宋体"/>
                <w:color w:val="auto"/>
                <w:position w:val="-6"/>
              </w:rPr>
              <w:pict>
                <v:shape id="_x0000_s1035" o:spid="_x0000_s1035" o:spt="202" type="#_x0000_t202" style="height:15.55pt;width:60pt;" fillcolor="#D9D9D9" filled="t" stroked="f" coordsize="21600,21600">
                  <v:path/>
                  <v:fill on="t" focussize="0,0"/>
                  <v:stroke on="f" joinstyle="miter"/>
                  <v:imagedata o:title=""/>
                  <o:lock v:ext="edit"/>
                  <v:textbox inset="0mm,0mm,0mm,0mm">
                    <w:txbxContent>
                      <w:p>
                        <w:pPr>
                          <w:spacing w:before="35" w:line="232" w:lineRule="auto"/>
                          <w:ind w:left="21"/>
                          <w:rPr>
                            <w:rFonts w:hint="eastAsia" w:ascii="宋体" w:hAnsi="宋体" w:eastAsia="宋体" w:cs="仿宋"/>
                            <w:sz w:val="23"/>
                            <w:szCs w:val="23"/>
                          </w:rPr>
                        </w:pPr>
                        <w:r>
                          <w:rPr>
                            <w:rFonts w:ascii="宋体" w:hAnsi="宋体" w:eastAsia="宋体" w:cs="仿宋"/>
                            <w:spacing w:val="1"/>
                            <w:sz w:val="23"/>
                            <w:szCs w:val="23"/>
                          </w:rPr>
                          <w:t>（承诺书）</w:t>
                        </w:r>
                      </w:p>
                    </w:txbxContent>
                  </v:textbox>
                  <w10:wrap type="none"/>
                  <w10:anchorlock/>
                </v:shape>
              </w:pict>
            </w:r>
          </w:p>
        </w:tc>
      </w:tr>
      <w:bookmarkEnd w:id="46"/>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783" w:type="dxa"/>
            <w:gridSpan w:val="7"/>
          </w:tcPr>
          <w:p>
            <w:pPr>
              <w:pStyle w:val="14"/>
              <w:spacing w:before="88" w:line="265" w:lineRule="auto"/>
              <w:ind w:left="122" w:right="107" w:firstLine="242"/>
              <w:jc w:val="both"/>
              <w:rPr>
                <w:rFonts w:hint="eastAsia" w:ascii="宋体" w:hAnsi="宋体" w:eastAsia="宋体"/>
                <w:color w:val="auto"/>
                <w:lang w:eastAsia="zh-CN"/>
              </w:rPr>
            </w:pPr>
            <w:r>
              <w:rPr>
                <w:rFonts w:ascii="宋体" w:hAnsi="宋体" w:eastAsia="宋体"/>
                <w:color w:val="auto"/>
                <w:spacing w:val="10"/>
                <w:lang w:eastAsia="zh-CN"/>
              </w:rPr>
              <w:t>备注：依据法律法规和采购文件的规定，对投标文件中的资格证明等进行审查，</w:t>
            </w:r>
            <w:r>
              <w:rPr>
                <w:rFonts w:ascii="宋体" w:hAnsi="宋体" w:eastAsia="宋体"/>
                <w:color w:val="auto"/>
                <w:spacing w:val="70"/>
                <w:lang w:eastAsia="zh-CN"/>
              </w:rPr>
              <w:t xml:space="preserve"> </w:t>
            </w:r>
            <w:r>
              <w:rPr>
                <w:rFonts w:ascii="宋体" w:hAnsi="宋体" w:eastAsia="宋体"/>
                <w:color w:val="auto"/>
                <w:spacing w:val="10"/>
                <w:lang w:eastAsia="zh-CN"/>
              </w:rPr>
              <w:t>以确定</w:t>
            </w:r>
            <w:r>
              <w:rPr>
                <w:rFonts w:ascii="宋体" w:hAnsi="宋体" w:eastAsia="宋体"/>
                <w:color w:val="auto"/>
                <w:lang w:eastAsia="zh-CN"/>
              </w:rPr>
              <w:t xml:space="preserve"> </w:t>
            </w:r>
            <w:r>
              <w:rPr>
                <w:rFonts w:ascii="宋体" w:hAnsi="宋体" w:eastAsia="宋体"/>
                <w:color w:val="auto"/>
                <w:spacing w:val="15"/>
                <w:lang w:eastAsia="zh-CN"/>
              </w:rPr>
              <w:t>投标人是否具备投标资格，如投标人提供的投标文件中资格审查有一项</w:t>
            </w:r>
            <w:r>
              <w:rPr>
                <w:rFonts w:ascii="宋体" w:hAnsi="宋体" w:eastAsia="宋体"/>
                <w:color w:val="auto"/>
                <w:spacing w:val="14"/>
                <w:lang w:eastAsia="zh-CN"/>
              </w:rPr>
              <w:t>未通过上述审查标</w:t>
            </w:r>
            <w:r>
              <w:rPr>
                <w:rFonts w:ascii="宋体" w:hAnsi="宋体" w:eastAsia="宋体"/>
                <w:color w:val="auto"/>
                <w:lang w:eastAsia="zh-CN"/>
              </w:rPr>
              <w:t xml:space="preserve"> </w:t>
            </w:r>
            <w:r>
              <w:rPr>
                <w:rFonts w:ascii="宋体" w:hAnsi="宋体" w:eastAsia="宋体"/>
                <w:color w:val="auto"/>
                <w:spacing w:val="5"/>
                <w:lang w:eastAsia="zh-CN"/>
              </w:rPr>
              <w:t>准，将失去投标人资格。</w:t>
            </w:r>
          </w:p>
        </w:tc>
      </w:tr>
    </w:tbl>
    <w:p>
      <w:pPr>
        <w:pStyle w:val="4"/>
        <w:spacing w:before="188" w:line="228" w:lineRule="auto"/>
        <w:ind w:left="4068"/>
        <w:rPr>
          <w:rFonts w:hint="eastAsia" w:ascii="宋体" w:hAnsi="宋体" w:eastAsia="宋体"/>
          <w:color w:val="auto"/>
          <w:sz w:val="23"/>
          <w:szCs w:val="23"/>
        </w:rPr>
      </w:pPr>
      <w:r>
        <w:rPr>
          <w:rFonts w:ascii="宋体" w:hAnsi="宋体" w:eastAsia="宋体"/>
          <w:b/>
          <w:bCs/>
          <w:color w:val="auto"/>
          <w:spacing w:val="5"/>
          <w:sz w:val="23"/>
          <w:szCs w:val="23"/>
          <w:lang w:eastAsia="zh-CN"/>
        </w:rPr>
        <w:br w:type="textWrapping" w:clear="all"/>
      </w:r>
      <w:r>
        <w:rPr>
          <w:rFonts w:ascii="宋体" w:hAnsi="宋体" w:eastAsia="宋体"/>
          <w:b/>
          <w:bCs/>
          <w:color w:val="auto"/>
          <w:spacing w:val="5"/>
          <w:sz w:val="23"/>
          <w:szCs w:val="23"/>
        </w:rPr>
        <w:t>《符合性审查标准》</w:t>
      </w:r>
    </w:p>
    <w:p>
      <w:pPr>
        <w:spacing w:line="142" w:lineRule="exact"/>
        <w:rPr>
          <w:rFonts w:hint="eastAsia" w:ascii="宋体" w:hAnsi="宋体" w:eastAsia="宋体"/>
          <w:color w:val="auto"/>
        </w:rPr>
      </w:pPr>
    </w:p>
    <w:tbl>
      <w:tblPr>
        <w:tblStyle w:val="13"/>
        <w:tblW w:w="9569"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88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43" w:type="dxa"/>
          </w:tcPr>
          <w:p>
            <w:pPr>
              <w:pStyle w:val="14"/>
              <w:spacing w:before="175" w:line="231" w:lineRule="auto"/>
              <w:ind w:left="145"/>
              <w:rPr>
                <w:rFonts w:hint="eastAsia" w:ascii="宋体" w:hAnsi="宋体" w:eastAsia="宋体"/>
                <w:color w:val="auto"/>
              </w:rPr>
            </w:pPr>
            <w:r>
              <w:rPr>
                <w:rFonts w:ascii="宋体" w:hAnsi="宋体" w:eastAsia="宋体"/>
                <w:color w:val="auto"/>
                <w:spacing w:val="2"/>
              </w:rPr>
              <w:t>序号</w:t>
            </w:r>
          </w:p>
        </w:tc>
        <w:tc>
          <w:tcPr>
            <w:tcW w:w="8826" w:type="dxa"/>
          </w:tcPr>
          <w:p>
            <w:pPr>
              <w:pStyle w:val="14"/>
              <w:spacing w:before="175" w:line="231" w:lineRule="auto"/>
              <w:ind w:left="4064"/>
              <w:rPr>
                <w:rFonts w:hint="eastAsia" w:ascii="宋体" w:hAnsi="宋体" w:eastAsia="宋体"/>
                <w:color w:val="auto"/>
              </w:rPr>
            </w:pPr>
            <w:r>
              <w:rPr>
                <w:rFonts w:ascii="宋体" w:hAnsi="宋体" w:eastAsia="宋体"/>
                <w:color w:val="auto"/>
                <w:spacing w:val="-3"/>
              </w:rPr>
              <w:t>标</w:t>
            </w:r>
            <w:r>
              <w:rPr>
                <w:rFonts w:ascii="宋体" w:hAnsi="宋体" w:eastAsia="宋体"/>
                <w:color w:val="auto"/>
                <w:spacing w:val="14"/>
              </w:rPr>
              <w:t xml:space="preserve">  </w:t>
            </w:r>
            <w:r>
              <w:rPr>
                <w:rFonts w:ascii="宋体" w:hAnsi="宋体" w:eastAsia="宋体"/>
                <w:color w:val="auto"/>
                <w:spacing w:val="-3"/>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43" w:type="dxa"/>
          </w:tcPr>
          <w:p>
            <w:pPr>
              <w:pStyle w:val="14"/>
              <w:spacing w:before="219" w:line="187" w:lineRule="auto"/>
              <w:ind w:left="335"/>
              <w:rPr>
                <w:rFonts w:hint="eastAsia" w:ascii="宋体" w:hAnsi="宋体" w:eastAsia="宋体"/>
                <w:color w:val="auto"/>
              </w:rPr>
            </w:pPr>
            <w:r>
              <w:rPr>
                <w:rFonts w:ascii="宋体" w:hAnsi="宋体" w:eastAsia="宋体"/>
                <w:color w:val="auto"/>
              </w:rPr>
              <w:t>1</w:t>
            </w:r>
          </w:p>
        </w:tc>
        <w:tc>
          <w:tcPr>
            <w:tcW w:w="8826" w:type="dxa"/>
          </w:tcPr>
          <w:p>
            <w:pPr>
              <w:pStyle w:val="14"/>
              <w:spacing w:before="178" w:line="231" w:lineRule="auto"/>
              <w:ind w:left="119"/>
              <w:rPr>
                <w:rFonts w:hint="eastAsia" w:ascii="宋体" w:hAnsi="宋体" w:eastAsia="宋体"/>
                <w:color w:val="auto"/>
                <w:lang w:eastAsia="zh-CN"/>
              </w:rPr>
            </w:pPr>
            <w:r>
              <w:rPr>
                <w:rFonts w:ascii="宋体" w:hAnsi="宋体" w:eastAsia="宋体"/>
                <w:color w:val="auto"/>
                <w:spacing w:val="8"/>
                <w:lang w:eastAsia="zh-CN"/>
              </w:rPr>
              <w:t>投标文件未按招标文件规定由投标人法定代表人或其授权代理人签字、</w:t>
            </w:r>
            <w:r>
              <w:rPr>
                <w:rFonts w:ascii="宋体" w:hAnsi="宋体" w:eastAsia="宋体"/>
                <w:color w:val="auto"/>
                <w:spacing w:val="7"/>
                <w:lang w:eastAsia="zh-CN"/>
              </w:rPr>
              <w:t>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3" w:type="dxa"/>
          </w:tcPr>
          <w:p>
            <w:pPr>
              <w:pStyle w:val="14"/>
              <w:spacing w:before="235" w:line="186" w:lineRule="auto"/>
              <w:ind w:left="320"/>
              <w:rPr>
                <w:rFonts w:hint="eastAsia" w:ascii="宋体" w:hAnsi="宋体" w:eastAsia="宋体"/>
                <w:color w:val="auto"/>
              </w:rPr>
            </w:pPr>
            <w:r>
              <w:rPr>
                <w:rFonts w:ascii="宋体" w:hAnsi="宋体" w:eastAsia="宋体"/>
                <w:color w:val="auto"/>
              </w:rPr>
              <w:t>2</w:t>
            </w:r>
          </w:p>
        </w:tc>
        <w:tc>
          <w:tcPr>
            <w:tcW w:w="8826" w:type="dxa"/>
          </w:tcPr>
          <w:p>
            <w:pPr>
              <w:pStyle w:val="14"/>
              <w:spacing w:before="194" w:line="229" w:lineRule="auto"/>
              <w:ind w:left="119"/>
              <w:rPr>
                <w:rFonts w:hint="eastAsia" w:ascii="宋体" w:hAnsi="宋体" w:eastAsia="宋体"/>
                <w:color w:val="auto"/>
                <w:lang w:eastAsia="zh-CN"/>
              </w:rPr>
            </w:pPr>
            <w:r>
              <w:rPr>
                <w:rFonts w:ascii="宋体" w:hAnsi="宋体" w:eastAsia="宋体"/>
                <w:color w:val="auto"/>
                <w:spacing w:val="3"/>
                <w:lang w:eastAsia="zh-CN"/>
              </w:rPr>
              <w:t>投标人是否交纳保证金；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43" w:type="dxa"/>
          </w:tcPr>
          <w:p>
            <w:pPr>
              <w:pStyle w:val="14"/>
              <w:spacing w:before="222" w:line="186" w:lineRule="auto"/>
              <w:ind w:left="322"/>
              <w:rPr>
                <w:rFonts w:hint="eastAsia" w:ascii="宋体" w:hAnsi="宋体" w:eastAsia="宋体"/>
                <w:color w:val="auto"/>
              </w:rPr>
            </w:pPr>
            <w:r>
              <w:rPr>
                <w:rFonts w:ascii="宋体" w:hAnsi="宋体" w:eastAsia="宋体"/>
                <w:color w:val="auto"/>
              </w:rPr>
              <w:t>3</w:t>
            </w:r>
          </w:p>
        </w:tc>
        <w:tc>
          <w:tcPr>
            <w:tcW w:w="8826" w:type="dxa"/>
          </w:tcPr>
          <w:p>
            <w:pPr>
              <w:pStyle w:val="14"/>
              <w:spacing w:before="181" w:line="230" w:lineRule="auto"/>
              <w:ind w:left="119"/>
              <w:rPr>
                <w:rFonts w:hint="eastAsia" w:ascii="宋体" w:hAnsi="宋体" w:eastAsia="宋体"/>
                <w:color w:val="auto"/>
                <w:lang w:eastAsia="zh-CN"/>
              </w:rPr>
            </w:pPr>
            <w:r>
              <w:rPr>
                <w:rFonts w:ascii="宋体" w:hAnsi="宋体" w:eastAsia="宋体"/>
                <w:color w:val="auto"/>
                <w:spacing w:val="7"/>
                <w:lang w:eastAsia="zh-CN"/>
              </w:rPr>
              <w:t>投标人的报价未超过招标文件规定的控制价/限价；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43" w:type="dxa"/>
          </w:tcPr>
          <w:p>
            <w:pPr>
              <w:pStyle w:val="14"/>
              <w:spacing w:before="224" w:line="186" w:lineRule="auto"/>
              <w:ind w:left="317"/>
              <w:rPr>
                <w:rFonts w:hint="eastAsia" w:ascii="宋体" w:hAnsi="宋体" w:eastAsia="宋体"/>
                <w:color w:val="auto"/>
              </w:rPr>
            </w:pPr>
            <w:r>
              <w:rPr>
                <w:rFonts w:ascii="宋体" w:hAnsi="宋体" w:eastAsia="宋体"/>
                <w:color w:val="auto"/>
              </w:rPr>
              <w:t>4</w:t>
            </w:r>
          </w:p>
        </w:tc>
        <w:tc>
          <w:tcPr>
            <w:tcW w:w="8826" w:type="dxa"/>
          </w:tcPr>
          <w:p>
            <w:pPr>
              <w:pStyle w:val="14"/>
              <w:spacing w:before="182" w:line="229" w:lineRule="auto"/>
              <w:ind w:left="121"/>
              <w:rPr>
                <w:rFonts w:hint="eastAsia" w:ascii="宋体" w:hAnsi="宋体" w:eastAsia="宋体"/>
                <w:color w:val="auto"/>
                <w:lang w:eastAsia="zh-CN"/>
              </w:rPr>
            </w:pPr>
            <w:r>
              <w:rPr>
                <w:rFonts w:ascii="宋体" w:hAnsi="宋体" w:eastAsia="宋体"/>
                <w:color w:val="auto"/>
                <w:spacing w:val="8"/>
                <w:lang w:eastAsia="zh-CN"/>
              </w:rPr>
              <w:t>未按招标文件规定的格式填写，内容不全或</w:t>
            </w:r>
            <w:r>
              <w:rPr>
                <w:rFonts w:ascii="宋体" w:hAnsi="宋体" w:eastAsia="宋体"/>
                <w:color w:val="auto"/>
                <w:spacing w:val="7"/>
                <w:lang w:eastAsia="zh-CN"/>
              </w:rPr>
              <w:t>关键字迹模糊、无法辨认的；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43" w:type="dxa"/>
          </w:tcPr>
          <w:p>
            <w:pPr>
              <w:pStyle w:val="14"/>
              <w:spacing w:before="227" w:line="184" w:lineRule="auto"/>
              <w:ind w:left="322"/>
              <w:rPr>
                <w:rFonts w:hint="eastAsia" w:ascii="宋体" w:hAnsi="宋体" w:eastAsia="宋体"/>
                <w:color w:val="auto"/>
              </w:rPr>
            </w:pPr>
            <w:r>
              <w:rPr>
                <w:rFonts w:ascii="宋体" w:hAnsi="宋体" w:eastAsia="宋体"/>
                <w:color w:val="auto"/>
              </w:rPr>
              <w:t>5</w:t>
            </w:r>
          </w:p>
        </w:tc>
        <w:tc>
          <w:tcPr>
            <w:tcW w:w="8826" w:type="dxa"/>
          </w:tcPr>
          <w:p>
            <w:pPr>
              <w:pStyle w:val="14"/>
              <w:spacing w:before="183" w:line="231" w:lineRule="auto"/>
              <w:ind w:left="119"/>
              <w:rPr>
                <w:rFonts w:hint="eastAsia" w:ascii="宋体" w:hAnsi="宋体" w:eastAsia="宋体"/>
                <w:color w:val="auto"/>
                <w:lang w:eastAsia="zh-CN"/>
              </w:rPr>
            </w:pPr>
            <w:r>
              <w:rPr>
                <w:rFonts w:ascii="宋体" w:hAnsi="宋体" w:eastAsia="宋体"/>
                <w:color w:val="auto"/>
                <w:spacing w:val="7"/>
                <w:lang w:eastAsia="zh-CN"/>
              </w:rPr>
              <w:t>投标文件载明的采购项目完成期限超过招标文件规定期限的；</w:t>
            </w:r>
          </w:p>
        </w:tc>
      </w:tr>
    </w:tbl>
    <w:p>
      <w:pPr>
        <w:rPr>
          <w:rFonts w:hint="eastAsia" w:ascii="宋体" w:hAnsi="宋体" w:eastAsia="宋体"/>
          <w:color w:val="auto"/>
          <w:lang w:eastAsia="zh-CN"/>
        </w:rPr>
      </w:pPr>
    </w:p>
    <w:p>
      <w:pPr>
        <w:rPr>
          <w:rFonts w:hint="eastAsia" w:ascii="宋体" w:hAnsi="宋体" w:eastAsia="宋体"/>
          <w:color w:val="auto"/>
          <w:lang w:eastAsia="zh-CN"/>
        </w:rPr>
        <w:sectPr>
          <w:footerReference r:id="rId14" w:type="default"/>
          <w:pgSz w:w="11906" w:h="16838"/>
          <w:pgMar w:top="400" w:right="5" w:bottom="1013" w:left="1059" w:header="0" w:footer="853" w:gutter="0"/>
          <w:cols w:space="720" w:num="1"/>
        </w:sectPr>
      </w:pPr>
    </w:p>
    <w:p>
      <w:pPr>
        <w:spacing w:before="19"/>
        <w:rPr>
          <w:rFonts w:hint="eastAsia" w:ascii="宋体" w:hAnsi="宋体" w:eastAsia="宋体"/>
          <w:color w:val="auto"/>
          <w:lang w:eastAsia="zh-CN"/>
        </w:rPr>
      </w:pPr>
    </w:p>
    <w:p>
      <w:pPr>
        <w:spacing w:before="19"/>
        <w:rPr>
          <w:rFonts w:hint="eastAsia" w:ascii="宋体" w:hAnsi="宋体" w:eastAsia="宋体"/>
          <w:color w:val="auto"/>
          <w:lang w:eastAsia="zh-CN"/>
        </w:rPr>
      </w:pPr>
    </w:p>
    <w:p>
      <w:pPr>
        <w:spacing w:before="18"/>
        <w:rPr>
          <w:rFonts w:hint="eastAsia" w:ascii="宋体" w:hAnsi="宋体" w:eastAsia="宋体"/>
          <w:color w:val="auto"/>
          <w:lang w:eastAsia="zh-CN"/>
        </w:rPr>
      </w:pPr>
    </w:p>
    <w:p>
      <w:pPr>
        <w:spacing w:before="18"/>
        <w:rPr>
          <w:rFonts w:hint="eastAsia" w:ascii="宋体" w:hAnsi="宋体" w:eastAsia="宋体"/>
          <w:color w:val="auto"/>
          <w:lang w:eastAsia="zh-CN"/>
        </w:rPr>
      </w:pPr>
    </w:p>
    <w:tbl>
      <w:tblPr>
        <w:tblStyle w:val="13"/>
        <w:tblW w:w="9569"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88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43" w:type="dxa"/>
          </w:tcPr>
          <w:p>
            <w:pPr>
              <w:pStyle w:val="14"/>
              <w:spacing w:before="206" w:line="186" w:lineRule="auto"/>
              <w:ind w:left="319"/>
              <w:rPr>
                <w:rFonts w:hint="eastAsia" w:ascii="宋体" w:hAnsi="宋体" w:eastAsia="宋体"/>
                <w:color w:val="auto"/>
              </w:rPr>
            </w:pPr>
            <w:r>
              <w:rPr>
                <w:rFonts w:ascii="宋体" w:hAnsi="宋体" w:eastAsia="宋体"/>
                <w:color w:val="auto"/>
              </w:rPr>
              <w:t>6</w:t>
            </w:r>
          </w:p>
        </w:tc>
        <w:tc>
          <w:tcPr>
            <w:tcW w:w="8826" w:type="dxa"/>
          </w:tcPr>
          <w:p>
            <w:pPr>
              <w:pStyle w:val="14"/>
              <w:spacing w:before="165" w:line="229" w:lineRule="auto"/>
              <w:ind w:left="119"/>
              <w:rPr>
                <w:rFonts w:hint="eastAsia" w:ascii="宋体" w:hAnsi="宋体" w:eastAsia="宋体"/>
                <w:color w:val="auto"/>
                <w:lang w:eastAsia="zh-CN"/>
              </w:rPr>
            </w:pPr>
            <w:r>
              <w:rPr>
                <w:rFonts w:ascii="宋体" w:hAnsi="宋体" w:eastAsia="宋体"/>
                <w:color w:val="auto"/>
                <w:spacing w:val="8"/>
                <w:lang w:eastAsia="zh-CN"/>
              </w:rPr>
              <w:t>投标文件明显不符合招标文件规定的技术规格、标准以及</w:t>
            </w:r>
            <w:r>
              <w:rPr>
                <w:rFonts w:ascii="宋体" w:hAnsi="宋体" w:eastAsia="宋体"/>
                <w:color w:val="auto"/>
                <w:spacing w:val="7"/>
                <w:lang w:eastAsia="zh-CN"/>
              </w:rPr>
              <w:t>商务条款要求的；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43" w:type="dxa"/>
          </w:tcPr>
          <w:p>
            <w:pPr>
              <w:pStyle w:val="14"/>
              <w:spacing w:before="222" w:line="184" w:lineRule="auto"/>
              <w:ind w:left="323"/>
              <w:rPr>
                <w:rFonts w:hint="eastAsia" w:ascii="宋体" w:hAnsi="宋体" w:eastAsia="宋体"/>
                <w:color w:val="auto"/>
              </w:rPr>
            </w:pPr>
            <w:r>
              <w:rPr>
                <w:rFonts w:ascii="宋体" w:hAnsi="宋体" w:eastAsia="宋体"/>
                <w:color w:val="auto"/>
              </w:rPr>
              <w:t>7</w:t>
            </w:r>
          </w:p>
        </w:tc>
        <w:tc>
          <w:tcPr>
            <w:tcW w:w="8826" w:type="dxa"/>
          </w:tcPr>
          <w:p>
            <w:pPr>
              <w:pStyle w:val="14"/>
              <w:spacing w:before="179" w:line="228" w:lineRule="auto"/>
              <w:ind w:left="144"/>
              <w:rPr>
                <w:rFonts w:hint="eastAsia" w:ascii="宋体" w:hAnsi="宋体" w:eastAsia="宋体"/>
                <w:color w:val="auto"/>
                <w:lang w:eastAsia="zh-CN"/>
              </w:rPr>
            </w:pPr>
            <w:r>
              <w:rPr>
                <w:rFonts w:ascii="宋体" w:hAnsi="宋体" w:eastAsia="宋体"/>
                <w:color w:val="auto"/>
                <w:spacing w:val="6"/>
                <w:lang w:eastAsia="zh-CN"/>
              </w:rPr>
              <w:t>以行贿手段谋取中标或者以其他弄虚作假方式申请投标的；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43" w:type="dxa"/>
          </w:tcPr>
          <w:p>
            <w:pPr>
              <w:pStyle w:val="14"/>
              <w:spacing w:before="220" w:line="186" w:lineRule="auto"/>
              <w:ind w:left="318"/>
              <w:rPr>
                <w:rFonts w:hint="eastAsia" w:ascii="宋体" w:hAnsi="宋体" w:eastAsia="宋体"/>
                <w:color w:val="auto"/>
              </w:rPr>
            </w:pPr>
            <w:r>
              <w:rPr>
                <w:rFonts w:ascii="宋体" w:hAnsi="宋体" w:eastAsia="宋体"/>
                <w:color w:val="auto"/>
              </w:rPr>
              <w:t>8</w:t>
            </w:r>
          </w:p>
        </w:tc>
        <w:tc>
          <w:tcPr>
            <w:tcW w:w="8826" w:type="dxa"/>
          </w:tcPr>
          <w:p>
            <w:pPr>
              <w:pStyle w:val="14"/>
              <w:spacing w:before="180" w:line="228" w:lineRule="auto"/>
              <w:ind w:left="125"/>
              <w:rPr>
                <w:rFonts w:hint="eastAsia" w:ascii="宋体" w:hAnsi="宋体" w:eastAsia="宋体"/>
                <w:color w:val="auto"/>
                <w:lang w:eastAsia="zh-CN"/>
              </w:rPr>
            </w:pPr>
            <w:r>
              <w:rPr>
                <w:rFonts w:ascii="宋体" w:hAnsi="宋体" w:eastAsia="宋体"/>
                <w:color w:val="auto"/>
                <w:spacing w:val="5"/>
                <w:lang w:eastAsia="zh-CN"/>
              </w:rPr>
              <w:t>不满足招标文件实质性要求的其他情形；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43" w:type="dxa"/>
          </w:tcPr>
          <w:p>
            <w:pPr>
              <w:pStyle w:val="14"/>
              <w:spacing w:before="221" w:line="186" w:lineRule="auto"/>
              <w:ind w:left="318"/>
              <w:rPr>
                <w:rFonts w:hint="eastAsia" w:ascii="宋体" w:hAnsi="宋体" w:eastAsia="宋体"/>
                <w:color w:val="auto"/>
              </w:rPr>
            </w:pPr>
            <w:r>
              <w:rPr>
                <w:rFonts w:ascii="宋体" w:hAnsi="宋体" w:eastAsia="宋体"/>
                <w:color w:val="auto"/>
              </w:rPr>
              <w:t>9</w:t>
            </w:r>
          </w:p>
        </w:tc>
        <w:tc>
          <w:tcPr>
            <w:tcW w:w="8826" w:type="dxa"/>
          </w:tcPr>
          <w:p>
            <w:pPr>
              <w:pStyle w:val="14"/>
              <w:spacing w:before="180" w:line="229" w:lineRule="auto"/>
              <w:ind w:left="119"/>
              <w:rPr>
                <w:rFonts w:hint="eastAsia" w:ascii="宋体" w:hAnsi="宋体" w:eastAsia="宋体"/>
                <w:color w:val="auto"/>
                <w:lang w:eastAsia="zh-CN"/>
              </w:rPr>
            </w:pPr>
            <w:r>
              <w:rPr>
                <w:rFonts w:ascii="宋体" w:hAnsi="宋体" w:eastAsia="宋体"/>
                <w:color w:val="auto"/>
                <w:spacing w:val="6"/>
                <w:lang w:eastAsia="zh-CN"/>
              </w:rPr>
              <w:t>投标文件附有采购单位不能接受的条件的；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9569" w:type="dxa"/>
            <w:gridSpan w:val="2"/>
          </w:tcPr>
          <w:p>
            <w:pPr>
              <w:pStyle w:val="14"/>
              <w:spacing w:before="87" w:line="271" w:lineRule="auto"/>
              <w:ind w:left="125" w:right="108"/>
              <w:jc w:val="both"/>
              <w:rPr>
                <w:rFonts w:hint="eastAsia" w:ascii="宋体" w:hAnsi="宋体" w:eastAsia="宋体"/>
                <w:color w:val="auto"/>
                <w:lang w:eastAsia="zh-CN"/>
              </w:rPr>
            </w:pPr>
            <w:r>
              <w:rPr>
                <w:rFonts w:ascii="宋体" w:hAnsi="宋体" w:eastAsia="宋体"/>
                <w:color w:val="auto"/>
                <w:spacing w:val="8"/>
                <w:lang w:eastAsia="zh-CN"/>
              </w:rPr>
              <w:t>备注：</w:t>
            </w:r>
            <w:r>
              <w:rPr>
                <w:rFonts w:ascii="宋体" w:hAnsi="宋体" w:eastAsia="宋体"/>
                <w:color w:val="auto"/>
                <w:spacing w:val="-68"/>
                <w:lang w:eastAsia="zh-CN"/>
              </w:rPr>
              <w:t xml:space="preserve"> </w:t>
            </w:r>
            <w:r>
              <w:rPr>
                <w:rFonts w:ascii="宋体" w:hAnsi="宋体" w:eastAsia="宋体"/>
                <w:color w:val="auto"/>
                <w:spacing w:val="8"/>
                <w:lang w:eastAsia="zh-CN"/>
              </w:rPr>
              <w:t>由评审小组对符合资格的各投标人投标文件进行符合性审查，如果投标人有一项未</w:t>
            </w:r>
            <w:r>
              <w:rPr>
                <w:rFonts w:ascii="宋体" w:hAnsi="宋体" w:eastAsia="宋体"/>
                <w:color w:val="auto"/>
                <w:lang w:eastAsia="zh-CN"/>
              </w:rPr>
              <w:t xml:space="preserve"> </w:t>
            </w:r>
            <w:r>
              <w:rPr>
                <w:rFonts w:ascii="宋体" w:hAnsi="宋体" w:eastAsia="宋体"/>
                <w:color w:val="auto"/>
                <w:spacing w:val="9"/>
                <w:lang w:eastAsia="zh-CN"/>
              </w:rPr>
              <w:t>通过上述审查标准，评审小组将认定整个投标文件不响应招标文件而予以否决，并且不允</w:t>
            </w:r>
            <w:r>
              <w:rPr>
                <w:rFonts w:ascii="宋体" w:hAnsi="宋体" w:eastAsia="宋体"/>
                <w:color w:val="auto"/>
                <w:spacing w:val="7"/>
                <w:lang w:eastAsia="zh-CN"/>
              </w:rPr>
              <w:t xml:space="preserve"> </w:t>
            </w:r>
            <w:r>
              <w:rPr>
                <w:rFonts w:ascii="宋体" w:hAnsi="宋体" w:eastAsia="宋体"/>
                <w:color w:val="auto"/>
                <w:spacing w:val="9"/>
                <w:lang w:eastAsia="zh-CN"/>
              </w:rPr>
              <w:t>许投标人通过修改或撤销其不符合要求的差异或保留，使之成为具有响应性的响应。未通</w:t>
            </w:r>
            <w:r>
              <w:rPr>
                <w:rFonts w:ascii="宋体" w:hAnsi="宋体" w:eastAsia="宋体"/>
                <w:color w:val="auto"/>
                <w:spacing w:val="7"/>
                <w:lang w:eastAsia="zh-CN"/>
              </w:rPr>
              <w:t xml:space="preserve"> 过符合性审查的投标人其投标文件将按照无效投标处理。</w:t>
            </w:r>
          </w:p>
        </w:tc>
      </w:tr>
    </w:tbl>
    <w:p>
      <w:pPr>
        <w:pStyle w:val="4"/>
        <w:spacing w:before="85" w:line="311" w:lineRule="auto"/>
        <w:ind w:left="8" w:right="1037" w:firstLine="479"/>
        <w:rPr>
          <w:rFonts w:hint="eastAsia" w:ascii="宋体" w:hAnsi="宋体" w:eastAsia="宋体"/>
          <w:color w:val="auto"/>
          <w:sz w:val="23"/>
          <w:szCs w:val="23"/>
          <w:lang w:eastAsia="zh-CN"/>
        </w:rPr>
      </w:pPr>
      <w:r>
        <w:rPr>
          <w:rFonts w:ascii="宋体" w:hAnsi="宋体" w:eastAsia="宋体"/>
          <w:b/>
          <w:bCs/>
          <w:color w:val="auto"/>
          <w:spacing w:val="12"/>
          <w:sz w:val="23"/>
          <w:szCs w:val="23"/>
          <w:lang w:eastAsia="zh-CN"/>
        </w:rPr>
        <w:t>再次重申：投标人请认真阅读和理解上述内容，避免投标文件中有违背上</w:t>
      </w:r>
      <w:r>
        <w:rPr>
          <w:rFonts w:ascii="宋体" w:hAnsi="宋体" w:eastAsia="宋体"/>
          <w:b/>
          <w:bCs/>
          <w:color w:val="auto"/>
          <w:spacing w:val="11"/>
          <w:sz w:val="23"/>
          <w:szCs w:val="23"/>
          <w:lang w:eastAsia="zh-CN"/>
        </w:rPr>
        <w:t>述审查标准之</w:t>
      </w:r>
      <w:r>
        <w:rPr>
          <w:rFonts w:ascii="宋体" w:hAnsi="宋体" w:eastAsia="宋体"/>
          <w:color w:val="auto"/>
          <w:sz w:val="23"/>
          <w:szCs w:val="23"/>
          <w:lang w:eastAsia="zh-CN"/>
        </w:rPr>
        <w:t xml:space="preserve"> </w:t>
      </w:r>
      <w:r>
        <w:rPr>
          <w:rFonts w:ascii="宋体" w:hAnsi="宋体" w:eastAsia="宋体"/>
          <w:b/>
          <w:bCs/>
          <w:color w:val="auto"/>
          <w:spacing w:val="3"/>
          <w:sz w:val="23"/>
          <w:szCs w:val="23"/>
          <w:lang w:eastAsia="zh-CN"/>
        </w:rPr>
        <w:t>一的情况发生而造成废标。</w:t>
      </w:r>
    </w:p>
    <w:p>
      <w:pPr>
        <w:pStyle w:val="4"/>
        <w:spacing w:before="42" w:line="228"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24.4</w:t>
      </w:r>
      <w:r>
        <w:rPr>
          <w:rFonts w:ascii="宋体" w:hAnsi="宋体" w:eastAsia="宋体"/>
          <w:color w:val="auto"/>
          <w:spacing w:val="-32"/>
          <w:sz w:val="23"/>
          <w:szCs w:val="23"/>
          <w:lang w:eastAsia="zh-CN"/>
        </w:rPr>
        <w:t xml:space="preserve"> </w:t>
      </w:r>
      <w:r>
        <w:rPr>
          <w:rFonts w:ascii="宋体" w:hAnsi="宋体" w:eastAsia="宋体"/>
          <w:color w:val="auto"/>
          <w:spacing w:val="7"/>
          <w:sz w:val="23"/>
          <w:szCs w:val="23"/>
          <w:lang w:eastAsia="zh-CN"/>
        </w:rPr>
        <w:t>评标小组确定每一个通过符合性审查的投标人进行详细评审。</w:t>
      </w:r>
    </w:p>
    <w:p>
      <w:pPr>
        <w:pStyle w:val="4"/>
        <w:spacing w:before="122" w:line="231"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25．投标文件的澄清</w:t>
      </w:r>
    </w:p>
    <w:p>
      <w:pPr>
        <w:pStyle w:val="4"/>
        <w:spacing w:before="124" w:line="320" w:lineRule="auto"/>
        <w:ind w:left="602" w:right="1073" w:hanging="603"/>
        <w:rPr>
          <w:rFonts w:hint="eastAsia" w:ascii="宋体" w:hAnsi="宋体" w:eastAsia="宋体"/>
          <w:color w:val="auto"/>
          <w:sz w:val="23"/>
          <w:szCs w:val="23"/>
          <w:lang w:eastAsia="zh-CN"/>
        </w:rPr>
      </w:pPr>
      <w:r>
        <w:rPr>
          <w:rFonts w:ascii="宋体" w:hAnsi="宋体" w:eastAsia="宋体"/>
          <w:color w:val="auto"/>
          <w:spacing w:val="11"/>
          <w:sz w:val="23"/>
          <w:szCs w:val="23"/>
          <w:lang w:eastAsia="zh-CN"/>
        </w:rPr>
        <w:t>25.1</w:t>
      </w:r>
      <w:r>
        <w:rPr>
          <w:rFonts w:ascii="宋体" w:hAnsi="宋体" w:eastAsia="宋体"/>
          <w:color w:val="auto"/>
          <w:spacing w:val="-26"/>
          <w:sz w:val="23"/>
          <w:szCs w:val="23"/>
          <w:lang w:eastAsia="zh-CN"/>
        </w:rPr>
        <w:t xml:space="preserve"> </w:t>
      </w:r>
      <w:r>
        <w:rPr>
          <w:rFonts w:ascii="宋体" w:hAnsi="宋体" w:eastAsia="宋体"/>
          <w:color w:val="auto"/>
          <w:spacing w:val="11"/>
          <w:sz w:val="23"/>
          <w:szCs w:val="23"/>
          <w:lang w:eastAsia="zh-CN"/>
        </w:rPr>
        <w:t>为有助于对投标文件进行审查、评估和比较，</w:t>
      </w:r>
      <w:r>
        <w:rPr>
          <w:rFonts w:ascii="宋体" w:hAnsi="宋体" w:eastAsia="宋体"/>
          <w:color w:val="auto"/>
          <w:spacing w:val="10"/>
          <w:sz w:val="23"/>
          <w:szCs w:val="23"/>
          <w:lang w:eastAsia="zh-CN"/>
        </w:rPr>
        <w:t>评标小组将对认为需要（不是每一个）的</w:t>
      </w:r>
      <w:r>
        <w:rPr>
          <w:rFonts w:ascii="宋体" w:hAnsi="宋体" w:eastAsia="宋体"/>
          <w:color w:val="auto"/>
          <w:sz w:val="23"/>
          <w:szCs w:val="23"/>
          <w:lang w:eastAsia="zh-CN"/>
        </w:rPr>
        <w:t xml:space="preserve"> </w:t>
      </w:r>
      <w:r>
        <w:rPr>
          <w:rFonts w:ascii="宋体" w:hAnsi="宋体" w:eastAsia="宋体"/>
          <w:color w:val="auto"/>
          <w:spacing w:val="10"/>
          <w:sz w:val="23"/>
          <w:szCs w:val="23"/>
          <w:lang w:eastAsia="zh-CN"/>
        </w:rPr>
        <w:t xml:space="preserve">投标人进行询标，请投标人澄清其投标内容，投标人有责任按照招标代理机构通知的时 间、地点指派专人进行答疑和澄清。询标时投标人代表应作书面记录。并对重要内容作 </w:t>
      </w:r>
      <w:r>
        <w:rPr>
          <w:rFonts w:ascii="宋体" w:hAnsi="宋体" w:eastAsia="宋体"/>
          <w:color w:val="auto"/>
          <w:spacing w:val="1"/>
          <w:sz w:val="23"/>
          <w:szCs w:val="23"/>
          <w:lang w:eastAsia="zh-CN"/>
        </w:rPr>
        <w:t>出书面答复。</w:t>
      </w:r>
    </w:p>
    <w:p>
      <w:pPr>
        <w:pStyle w:val="4"/>
        <w:spacing w:before="39" w:line="312" w:lineRule="auto"/>
        <w:ind w:left="607" w:right="1073" w:hanging="608"/>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25.2 要澄清的答复应是书面的，</w:t>
      </w:r>
      <w:r>
        <w:rPr>
          <w:rFonts w:ascii="宋体" w:hAnsi="宋体" w:eastAsia="宋体"/>
          <w:color w:val="auto"/>
          <w:spacing w:val="-64"/>
          <w:sz w:val="23"/>
          <w:szCs w:val="23"/>
          <w:lang w:eastAsia="zh-CN"/>
        </w:rPr>
        <w:t xml:space="preserve"> </w:t>
      </w:r>
      <w:r>
        <w:rPr>
          <w:rFonts w:ascii="宋体" w:hAnsi="宋体" w:eastAsia="宋体"/>
          <w:color w:val="auto"/>
          <w:spacing w:val="9"/>
          <w:sz w:val="23"/>
          <w:szCs w:val="23"/>
          <w:lang w:eastAsia="zh-CN"/>
        </w:rPr>
        <w:t>但不得对投标</w:t>
      </w:r>
      <w:r>
        <w:rPr>
          <w:rFonts w:ascii="宋体" w:hAnsi="宋体" w:eastAsia="宋体"/>
          <w:color w:val="auto"/>
          <w:spacing w:val="8"/>
          <w:sz w:val="23"/>
          <w:szCs w:val="23"/>
          <w:lang w:eastAsia="zh-CN"/>
        </w:rPr>
        <w:t>内容进行实质性修改。澄清文件须由投标人法</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人代表或法人授权代表签字和/或加盖公章并作为投标文件的组成部分。</w:t>
      </w:r>
    </w:p>
    <w:p>
      <w:pPr>
        <w:pStyle w:val="4"/>
        <w:spacing w:before="41" w:line="228" w:lineRule="auto"/>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26．对投标文件的评估和比较</w:t>
      </w:r>
    </w:p>
    <w:p>
      <w:pPr>
        <w:pStyle w:val="4"/>
        <w:spacing w:before="123" w:line="323" w:lineRule="auto"/>
        <w:ind w:left="483" w:right="1073" w:firstLine="482"/>
        <w:jc w:val="both"/>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对投标文件的评估和比较分为两步进行，评标小组按照招标文件要求对投标文件</w:t>
      </w:r>
      <w:r>
        <w:rPr>
          <w:rFonts w:ascii="宋体" w:hAnsi="宋体" w:eastAsia="宋体"/>
          <w:color w:val="auto"/>
          <w:spacing w:val="6"/>
          <w:sz w:val="23"/>
          <w:szCs w:val="23"/>
          <w:lang w:eastAsia="zh-CN"/>
        </w:rPr>
        <w:t>中的</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 xml:space="preserve">投标人资格、投标人资格证明文件、重要技术指标以及商务和技术上要求的其它重要内容 进行审核，审核合格后即视为实质性响应的投标文件，进行第二个步骤：对实质性响应的 </w:t>
      </w:r>
      <w:r>
        <w:rPr>
          <w:rFonts w:ascii="宋体" w:hAnsi="宋体" w:eastAsia="宋体"/>
          <w:color w:val="auto"/>
          <w:spacing w:val="6"/>
          <w:sz w:val="23"/>
          <w:szCs w:val="23"/>
          <w:lang w:eastAsia="zh-CN"/>
        </w:rPr>
        <w:t>投标文件进行评估和比较采用综合评分法进行打分评比，打分</w:t>
      </w:r>
      <w:r>
        <w:rPr>
          <w:rFonts w:ascii="宋体" w:hAnsi="宋体" w:eastAsia="宋体"/>
          <w:color w:val="auto"/>
          <w:spacing w:val="5"/>
          <w:sz w:val="23"/>
          <w:szCs w:val="23"/>
          <w:lang w:eastAsia="zh-CN"/>
        </w:rPr>
        <w:t>方法：总分为</w:t>
      </w:r>
      <w:r>
        <w:rPr>
          <w:rFonts w:ascii="宋体" w:hAnsi="宋体" w:eastAsia="宋体"/>
          <w:color w:val="auto"/>
          <w:spacing w:val="-28"/>
          <w:sz w:val="23"/>
          <w:szCs w:val="23"/>
          <w:lang w:eastAsia="zh-CN"/>
        </w:rPr>
        <w:t xml:space="preserve"> </w:t>
      </w:r>
      <w:r>
        <w:rPr>
          <w:rFonts w:ascii="宋体" w:hAnsi="宋体" w:eastAsia="宋体"/>
          <w:color w:val="auto"/>
          <w:spacing w:val="5"/>
          <w:sz w:val="23"/>
          <w:szCs w:val="23"/>
          <w:lang w:eastAsia="zh-CN"/>
        </w:rPr>
        <w:t>100</w:t>
      </w:r>
      <w:r>
        <w:rPr>
          <w:rFonts w:ascii="宋体" w:hAnsi="宋体" w:eastAsia="宋体"/>
          <w:color w:val="auto"/>
          <w:spacing w:val="-34"/>
          <w:sz w:val="23"/>
          <w:szCs w:val="23"/>
          <w:lang w:eastAsia="zh-CN"/>
        </w:rPr>
        <w:t xml:space="preserve"> </w:t>
      </w:r>
      <w:r>
        <w:rPr>
          <w:rFonts w:ascii="宋体" w:hAnsi="宋体" w:eastAsia="宋体"/>
          <w:color w:val="auto"/>
          <w:spacing w:val="5"/>
          <w:sz w:val="23"/>
          <w:szCs w:val="23"/>
          <w:lang w:eastAsia="zh-CN"/>
        </w:rPr>
        <w:t>分，其中</w:t>
      </w: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价格因素占</w:t>
      </w:r>
      <w:r>
        <w:rPr>
          <w:rFonts w:ascii="宋体" w:hAnsi="宋体" w:eastAsia="宋体"/>
          <w:color w:val="auto"/>
          <w:spacing w:val="-42"/>
          <w:sz w:val="23"/>
          <w:szCs w:val="23"/>
          <w:lang w:eastAsia="zh-CN"/>
        </w:rPr>
        <w:t xml:space="preserve"> </w:t>
      </w:r>
      <w:r>
        <w:rPr>
          <w:rFonts w:ascii="宋体" w:hAnsi="宋体" w:eastAsia="宋体"/>
          <w:color w:val="auto"/>
          <w:spacing w:val="5"/>
          <w:sz w:val="23"/>
          <w:szCs w:val="23"/>
          <w:lang w:eastAsia="zh-CN"/>
        </w:rPr>
        <w:t>30</w:t>
      </w:r>
      <w:r>
        <w:rPr>
          <w:rFonts w:ascii="宋体" w:hAnsi="宋体" w:eastAsia="宋体"/>
          <w:color w:val="auto"/>
          <w:spacing w:val="-34"/>
          <w:sz w:val="23"/>
          <w:szCs w:val="23"/>
          <w:lang w:eastAsia="zh-CN"/>
        </w:rPr>
        <w:t xml:space="preserve"> </w:t>
      </w:r>
      <w:r>
        <w:rPr>
          <w:rFonts w:ascii="宋体" w:hAnsi="宋体" w:eastAsia="宋体"/>
          <w:color w:val="auto"/>
          <w:spacing w:val="5"/>
          <w:sz w:val="23"/>
          <w:szCs w:val="23"/>
          <w:lang w:eastAsia="zh-CN"/>
        </w:rPr>
        <w:t>分，商务及技术因素占</w:t>
      </w:r>
      <w:r>
        <w:rPr>
          <w:rFonts w:ascii="宋体" w:hAnsi="宋体" w:eastAsia="宋体"/>
          <w:color w:val="auto"/>
          <w:spacing w:val="-41"/>
          <w:sz w:val="23"/>
          <w:szCs w:val="23"/>
          <w:lang w:eastAsia="zh-CN"/>
        </w:rPr>
        <w:t xml:space="preserve"> </w:t>
      </w:r>
      <w:r>
        <w:rPr>
          <w:rFonts w:ascii="宋体" w:hAnsi="宋体" w:eastAsia="宋体"/>
          <w:color w:val="auto"/>
          <w:spacing w:val="5"/>
          <w:sz w:val="23"/>
          <w:szCs w:val="23"/>
          <w:lang w:eastAsia="zh-CN"/>
        </w:rPr>
        <w:t>70</w:t>
      </w:r>
      <w:r>
        <w:rPr>
          <w:rFonts w:ascii="宋体" w:hAnsi="宋体" w:eastAsia="宋体"/>
          <w:color w:val="auto"/>
          <w:spacing w:val="-33"/>
          <w:sz w:val="23"/>
          <w:szCs w:val="23"/>
          <w:lang w:eastAsia="zh-CN"/>
        </w:rPr>
        <w:t xml:space="preserve"> </w:t>
      </w:r>
      <w:r>
        <w:rPr>
          <w:rFonts w:ascii="宋体" w:hAnsi="宋体" w:eastAsia="宋体"/>
          <w:color w:val="auto"/>
          <w:spacing w:val="5"/>
          <w:sz w:val="23"/>
          <w:szCs w:val="23"/>
          <w:lang w:eastAsia="zh-CN"/>
        </w:rPr>
        <w:t>分。将每位投标人的价格得分、商务及技术得分</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相加即为该投标人的总得分。详细评分标准如下：</w:t>
      </w:r>
    </w:p>
    <w:p>
      <w:pPr>
        <w:pStyle w:val="4"/>
        <w:spacing w:before="41" w:line="231" w:lineRule="auto"/>
        <w:ind w:left="488"/>
        <w:rPr>
          <w:rFonts w:hint="eastAsia" w:ascii="宋体" w:hAnsi="宋体" w:eastAsia="宋体"/>
          <w:color w:val="auto"/>
          <w:sz w:val="23"/>
          <w:szCs w:val="23"/>
          <w:lang w:eastAsia="zh-CN"/>
        </w:rPr>
      </w:pPr>
      <w:r>
        <w:rPr>
          <w:rFonts w:ascii="宋体" w:hAnsi="宋体" w:eastAsia="宋体"/>
          <w:b/>
          <w:bCs/>
          <w:color w:val="auto"/>
          <w:spacing w:val="2"/>
          <w:sz w:val="23"/>
          <w:szCs w:val="23"/>
          <w:lang w:eastAsia="zh-CN"/>
        </w:rPr>
        <w:t>一、价格部分（30</w:t>
      </w:r>
      <w:r>
        <w:rPr>
          <w:rFonts w:ascii="宋体" w:hAnsi="宋体" w:eastAsia="宋体"/>
          <w:color w:val="auto"/>
          <w:spacing w:val="-29"/>
          <w:sz w:val="23"/>
          <w:szCs w:val="23"/>
          <w:lang w:eastAsia="zh-CN"/>
        </w:rPr>
        <w:t xml:space="preserve"> </w:t>
      </w:r>
      <w:r>
        <w:rPr>
          <w:rFonts w:ascii="宋体" w:hAnsi="宋体" w:eastAsia="宋体"/>
          <w:b/>
          <w:bCs/>
          <w:color w:val="auto"/>
          <w:spacing w:val="2"/>
          <w:sz w:val="23"/>
          <w:szCs w:val="23"/>
          <w:lang w:eastAsia="zh-CN"/>
        </w:rPr>
        <w:t>分）</w:t>
      </w:r>
    </w:p>
    <w:p>
      <w:pPr>
        <w:pStyle w:val="4"/>
        <w:spacing w:before="169" w:line="326" w:lineRule="auto"/>
        <w:ind w:left="4" w:right="1073" w:firstLine="480"/>
        <w:jc w:val="both"/>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价格得分的评分方法：采用低价优先法计算，即满足招标文件要求且投标价格最低的投标</w:t>
      </w:r>
      <w:r>
        <w:rPr>
          <w:rFonts w:ascii="宋体" w:hAnsi="宋体" w:eastAsia="宋体"/>
          <w:color w:val="auto"/>
          <w:spacing w:val="5"/>
          <w:sz w:val="23"/>
          <w:szCs w:val="23"/>
          <w:lang w:eastAsia="zh-CN"/>
        </w:rPr>
        <w:t xml:space="preserve"> </w:t>
      </w:r>
      <w:r>
        <w:rPr>
          <w:rFonts w:ascii="宋体" w:hAnsi="宋体" w:eastAsia="宋体"/>
          <w:color w:val="auto"/>
          <w:spacing w:val="7"/>
          <w:sz w:val="23"/>
          <w:szCs w:val="23"/>
          <w:lang w:eastAsia="zh-CN"/>
        </w:rPr>
        <w:t>报价为评标基准价，其价格得分为满分。其他投标人的价格得分统一按照下列公式计算：价格</w:t>
      </w:r>
      <w:r>
        <w:rPr>
          <w:rFonts w:ascii="宋体" w:hAnsi="宋体" w:eastAsia="宋体"/>
          <w:color w:val="auto"/>
          <w:spacing w:val="12"/>
          <w:sz w:val="23"/>
          <w:szCs w:val="23"/>
          <w:lang w:eastAsia="zh-CN"/>
        </w:rPr>
        <w:t xml:space="preserve"> </w:t>
      </w:r>
      <w:r>
        <w:rPr>
          <w:rFonts w:ascii="宋体" w:hAnsi="宋体" w:eastAsia="宋体"/>
          <w:color w:val="auto"/>
          <w:spacing w:val="6"/>
          <w:sz w:val="23"/>
          <w:szCs w:val="23"/>
          <w:lang w:eastAsia="zh-CN"/>
        </w:rPr>
        <w:t>得分=（评标基准价/投标报价）</w:t>
      </w:r>
      <w:r>
        <w:rPr>
          <w:rFonts w:ascii="宋体" w:hAnsi="宋体" w:eastAsia="宋体"/>
          <w:color w:val="auto"/>
          <w:spacing w:val="-19"/>
          <w:sz w:val="23"/>
          <w:szCs w:val="23"/>
          <w:lang w:eastAsia="zh-CN"/>
        </w:rPr>
        <w:t xml:space="preserve"> </w:t>
      </w:r>
      <w:r>
        <w:rPr>
          <w:rFonts w:ascii="宋体" w:hAnsi="宋体" w:eastAsia="宋体"/>
          <w:color w:val="auto"/>
          <w:spacing w:val="6"/>
          <w:sz w:val="23"/>
          <w:szCs w:val="23"/>
          <w:lang w:eastAsia="zh-CN"/>
        </w:rPr>
        <w:t>×30%×100，如此类推，算</w:t>
      </w:r>
      <w:r>
        <w:rPr>
          <w:rFonts w:ascii="宋体" w:hAnsi="宋体" w:eastAsia="宋体"/>
          <w:color w:val="auto"/>
          <w:spacing w:val="5"/>
          <w:sz w:val="23"/>
          <w:szCs w:val="23"/>
          <w:lang w:eastAsia="zh-CN"/>
        </w:rPr>
        <w:t>出所有投标投标人的价格得分。</w:t>
      </w:r>
    </w:p>
    <w:p>
      <w:pPr>
        <w:pStyle w:val="4"/>
        <w:spacing w:before="41" w:line="228" w:lineRule="auto"/>
        <w:ind w:left="491"/>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注：在经济标评审阶段，经评审小组认为无效的投</w:t>
      </w:r>
      <w:r>
        <w:rPr>
          <w:rFonts w:ascii="宋体" w:hAnsi="宋体" w:eastAsia="宋体"/>
          <w:color w:val="auto"/>
          <w:spacing w:val="7"/>
          <w:sz w:val="23"/>
          <w:szCs w:val="23"/>
          <w:lang w:eastAsia="zh-CN"/>
        </w:rPr>
        <w:t>标报价，经济部分得分按“0</w:t>
      </w:r>
      <w:r>
        <w:rPr>
          <w:rFonts w:ascii="宋体" w:hAnsi="宋体" w:eastAsia="宋体"/>
          <w:color w:val="auto"/>
          <w:spacing w:val="-83"/>
          <w:sz w:val="23"/>
          <w:szCs w:val="23"/>
          <w:lang w:eastAsia="zh-CN"/>
        </w:rPr>
        <w:t xml:space="preserve"> </w:t>
      </w:r>
      <w:r>
        <w:rPr>
          <w:rFonts w:ascii="宋体" w:hAnsi="宋体" w:eastAsia="宋体"/>
          <w:color w:val="auto"/>
          <w:spacing w:val="7"/>
          <w:sz w:val="23"/>
          <w:szCs w:val="23"/>
          <w:lang w:eastAsia="zh-CN"/>
        </w:rPr>
        <w:t>”计；</w:t>
      </w:r>
    </w:p>
    <w:p>
      <w:pPr>
        <w:pStyle w:val="4"/>
        <w:spacing w:before="244" w:line="295" w:lineRule="auto"/>
        <w:ind w:left="2" w:right="1017" w:firstLine="483"/>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评标小组认为投标人的报价明显低于</w:t>
      </w:r>
      <w:r>
        <w:rPr>
          <w:rFonts w:ascii="宋体" w:hAnsi="宋体" w:eastAsia="宋体"/>
          <w:color w:val="auto"/>
          <w:spacing w:val="8"/>
          <w:sz w:val="23"/>
          <w:szCs w:val="23"/>
          <w:lang w:eastAsia="zh-CN"/>
        </w:rPr>
        <w:t>其他通过符合性审查投标人的报价，</w:t>
      </w:r>
      <w:r>
        <w:rPr>
          <w:rFonts w:ascii="宋体" w:hAnsi="宋体" w:eastAsia="宋体"/>
          <w:color w:val="auto"/>
          <w:spacing w:val="-57"/>
          <w:sz w:val="23"/>
          <w:szCs w:val="23"/>
          <w:lang w:eastAsia="zh-CN"/>
        </w:rPr>
        <w:t xml:space="preserve"> </w:t>
      </w:r>
      <w:r>
        <w:rPr>
          <w:rFonts w:ascii="宋体" w:hAnsi="宋体" w:eastAsia="宋体"/>
          <w:color w:val="auto"/>
          <w:spacing w:val="8"/>
          <w:sz w:val="23"/>
          <w:szCs w:val="23"/>
          <w:lang w:eastAsia="zh-CN"/>
        </w:rPr>
        <w:t>有可能影</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响产品质量或者不能诚信履约的，应当要求其在评标现场合理的时间内提供书面说明，必要时</w:t>
      </w:r>
      <w:r>
        <w:rPr>
          <w:rFonts w:ascii="宋体" w:hAnsi="宋体" w:eastAsia="宋体"/>
          <w:color w:val="auto"/>
          <w:spacing w:val="10"/>
          <w:sz w:val="23"/>
          <w:szCs w:val="23"/>
          <w:lang w:eastAsia="zh-CN"/>
        </w:rPr>
        <w:t xml:space="preserve"> </w:t>
      </w:r>
      <w:r>
        <w:rPr>
          <w:rFonts w:ascii="宋体" w:hAnsi="宋体" w:eastAsia="宋体"/>
          <w:color w:val="auto"/>
          <w:spacing w:val="9"/>
          <w:sz w:val="23"/>
          <w:szCs w:val="23"/>
          <w:lang w:eastAsia="zh-CN"/>
        </w:rPr>
        <w:t>提交相关证明材料；投标人不能证明其报价合理性的，评标</w:t>
      </w:r>
      <w:r>
        <w:rPr>
          <w:rFonts w:ascii="宋体" w:hAnsi="宋体" w:eastAsia="宋体"/>
          <w:color w:val="auto"/>
          <w:spacing w:val="8"/>
          <w:sz w:val="23"/>
          <w:szCs w:val="23"/>
          <w:lang w:eastAsia="zh-CN"/>
        </w:rPr>
        <w:t>小组应当将其作为无效投标处理。</w:t>
      </w:r>
    </w:p>
    <w:p>
      <w:pPr>
        <w:pStyle w:val="4"/>
        <w:spacing w:before="243" w:line="231" w:lineRule="auto"/>
        <w:ind w:left="8"/>
        <w:rPr>
          <w:rFonts w:hint="eastAsia" w:ascii="宋体" w:hAnsi="宋体" w:eastAsia="宋体"/>
          <w:b/>
          <w:bCs/>
          <w:color w:val="auto"/>
          <w:spacing w:val="3"/>
          <w:sz w:val="23"/>
          <w:szCs w:val="23"/>
          <w:lang w:eastAsia="zh-CN"/>
        </w:rPr>
      </w:pPr>
    </w:p>
    <w:p>
      <w:pPr>
        <w:pStyle w:val="4"/>
        <w:spacing w:before="243" w:line="231" w:lineRule="auto"/>
        <w:ind w:left="8"/>
        <w:rPr>
          <w:rFonts w:hint="eastAsia" w:ascii="宋体" w:hAnsi="宋体" w:eastAsia="宋体" w:cs="宋体"/>
          <w:color w:val="auto"/>
          <w:sz w:val="23"/>
          <w:szCs w:val="23"/>
          <w:highlight w:val="yellow"/>
          <w:lang w:eastAsia="zh-CN"/>
        </w:rPr>
      </w:pPr>
      <w:r>
        <w:rPr>
          <w:rFonts w:hint="eastAsia" w:ascii="宋体" w:hAnsi="宋体" w:eastAsia="宋体" w:cs="宋体"/>
          <w:b/>
          <w:bCs/>
          <w:color w:val="auto"/>
          <w:spacing w:val="3"/>
          <w:sz w:val="23"/>
          <w:szCs w:val="23"/>
          <w:lang w:eastAsia="zh-CN"/>
        </w:rPr>
        <w:t>二、</w:t>
      </w:r>
      <w:r>
        <w:rPr>
          <w:rFonts w:hint="eastAsia" w:ascii="宋体" w:hAnsi="宋体" w:eastAsia="宋体" w:cs="宋体"/>
          <w:b/>
          <w:bCs/>
          <w:color w:val="auto"/>
          <w:spacing w:val="3"/>
          <w:sz w:val="23"/>
          <w:szCs w:val="23"/>
          <w:highlight w:val="yellow"/>
          <w:lang w:eastAsia="zh-CN"/>
        </w:rPr>
        <w:t>商务技术部分（70</w:t>
      </w:r>
      <w:r>
        <w:rPr>
          <w:rFonts w:hint="eastAsia" w:ascii="宋体" w:hAnsi="宋体" w:eastAsia="宋体" w:cs="宋体"/>
          <w:color w:val="auto"/>
          <w:spacing w:val="-32"/>
          <w:sz w:val="23"/>
          <w:szCs w:val="23"/>
          <w:highlight w:val="yellow"/>
          <w:lang w:eastAsia="zh-CN"/>
        </w:rPr>
        <w:t xml:space="preserve"> </w:t>
      </w:r>
      <w:r>
        <w:rPr>
          <w:rFonts w:hint="eastAsia" w:ascii="宋体" w:hAnsi="宋体" w:eastAsia="宋体" w:cs="宋体"/>
          <w:b/>
          <w:bCs/>
          <w:color w:val="auto"/>
          <w:spacing w:val="3"/>
          <w:sz w:val="23"/>
          <w:szCs w:val="23"/>
          <w:highlight w:val="yellow"/>
          <w:lang w:eastAsia="zh-CN"/>
        </w:rPr>
        <w:t>分）</w:t>
      </w:r>
    </w:p>
    <w:p>
      <w:pPr>
        <w:spacing w:line="39" w:lineRule="exact"/>
        <w:rPr>
          <w:rFonts w:hint="eastAsia" w:ascii="宋体" w:hAnsi="宋体" w:eastAsia="宋体" w:cs="宋体"/>
          <w:color w:val="auto"/>
          <w:highlight w:val="yellow"/>
          <w:lang w:eastAsia="zh-CN"/>
        </w:rPr>
      </w:pPr>
    </w:p>
    <w:tbl>
      <w:tblPr>
        <w:tblStyle w:val="13"/>
        <w:tblW w:w="9582"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439"/>
        <w:gridCol w:w="958"/>
        <w:gridCol w:w="66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59" w:type="dxa"/>
            <w:textDirection w:val="tbRlV"/>
            <w:vAlign w:val="center"/>
          </w:tcPr>
          <w:p>
            <w:pPr>
              <w:pStyle w:val="14"/>
              <w:spacing w:before="80" w:line="258" w:lineRule="auto"/>
              <w:ind w:right="145"/>
              <w:jc w:val="center"/>
              <w:rPr>
                <w:rFonts w:hint="eastAsia" w:ascii="宋体" w:hAnsi="宋体" w:eastAsia="宋体" w:cs="宋体"/>
                <w:sz w:val="21"/>
                <w:szCs w:val="21"/>
                <w:lang w:eastAsia="zh-CN"/>
              </w:rPr>
            </w:pPr>
          </w:p>
        </w:tc>
        <w:tc>
          <w:tcPr>
            <w:tcW w:w="1439" w:type="dxa"/>
            <w:vAlign w:val="center"/>
          </w:tcPr>
          <w:p>
            <w:pPr>
              <w:pStyle w:val="14"/>
              <w:spacing w:before="80" w:line="258" w:lineRule="auto"/>
              <w:ind w:right="145"/>
              <w:jc w:val="both"/>
              <w:rPr>
                <w:rFonts w:hint="eastAsia" w:ascii="宋体" w:hAnsi="宋体" w:eastAsia="宋体" w:cs="宋体"/>
                <w:sz w:val="21"/>
                <w:szCs w:val="21"/>
              </w:rPr>
            </w:pPr>
            <w:r>
              <w:rPr>
                <w:rFonts w:hint="eastAsia" w:ascii="宋体" w:hAnsi="宋体" w:eastAsia="宋体" w:cs="宋体"/>
                <w:sz w:val="21"/>
                <w:szCs w:val="21"/>
              </w:rPr>
              <w:t>评审项目</w:t>
            </w:r>
          </w:p>
        </w:tc>
        <w:tc>
          <w:tcPr>
            <w:tcW w:w="958" w:type="dxa"/>
            <w:vAlign w:val="center"/>
          </w:tcPr>
          <w:p>
            <w:pPr>
              <w:pStyle w:val="14"/>
              <w:spacing w:before="80" w:line="258" w:lineRule="auto"/>
              <w:ind w:right="145"/>
              <w:jc w:val="both"/>
              <w:rPr>
                <w:rFonts w:hint="eastAsia" w:ascii="宋体" w:hAnsi="宋体" w:eastAsia="宋体" w:cs="宋体"/>
                <w:sz w:val="21"/>
                <w:szCs w:val="21"/>
              </w:rPr>
            </w:pPr>
            <w:r>
              <w:rPr>
                <w:rFonts w:hint="eastAsia" w:ascii="宋体" w:hAnsi="宋体" w:eastAsia="宋体" w:cs="宋体"/>
                <w:sz w:val="21"/>
                <w:szCs w:val="21"/>
              </w:rPr>
              <w:t xml:space="preserve">分值  </w:t>
            </w:r>
            <w:r>
              <w:rPr>
                <w:rFonts w:hint="eastAsia" w:ascii="宋体" w:hAnsi="宋体" w:eastAsia="宋体" w:cs="宋体"/>
                <w:sz w:val="21"/>
                <w:szCs w:val="21"/>
                <w:lang w:eastAsia="zh-CN"/>
              </w:rPr>
              <w:t>（</w:t>
            </w:r>
            <w:r>
              <w:rPr>
                <w:rFonts w:hint="eastAsia" w:ascii="宋体" w:hAnsi="宋体" w:eastAsia="宋体" w:cs="宋体"/>
                <w:sz w:val="21"/>
                <w:szCs w:val="21"/>
              </w:rPr>
              <w:t>权重</w:t>
            </w:r>
            <w:r>
              <w:rPr>
                <w:rFonts w:hint="eastAsia" w:ascii="宋体" w:hAnsi="宋体" w:eastAsia="宋体" w:cs="宋体"/>
                <w:sz w:val="21"/>
                <w:szCs w:val="21"/>
                <w:lang w:eastAsia="zh-CN"/>
              </w:rPr>
              <w:t>）</w:t>
            </w:r>
          </w:p>
        </w:tc>
        <w:tc>
          <w:tcPr>
            <w:tcW w:w="6626" w:type="dxa"/>
            <w:vAlign w:val="center"/>
          </w:tcPr>
          <w:p>
            <w:pPr>
              <w:pStyle w:val="14"/>
              <w:spacing w:before="239" w:line="231" w:lineRule="auto"/>
              <w:ind w:left="2956"/>
              <w:jc w:val="both"/>
              <w:rPr>
                <w:rFonts w:hint="eastAsia" w:ascii="宋体" w:hAnsi="宋体" w:eastAsia="宋体" w:cs="宋体"/>
                <w:sz w:val="21"/>
                <w:szCs w:val="21"/>
              </w:rPr>
            </w:pPr>
            <w:r>
              <w:rPr>
                <w:rFonts w:hint="eastAsia" w:ascii="宋体" w:hAnsi="宋体" w:eastAsia="宋体" w:cs="宋体"/>
                <w:spacing w:val="5"/>
                <w:sz w:val="21"/>
                <w:szCs w:val="21"/>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9" w:type="dxa"/>
            <w:vAlign w:val="center"/>
          </w:tcPr>
          <w:p>
            <w:pPr>
              <w:spacing w:line="304" w:lineRule="auto"/>
              <w:jc w:val="center"/>
              <w:rPr>
                <w:rFonts w:hint="eastAsia" w:ascii="宋体" w:hAnsi="宋体" w:eastAsia="宋体" w:cs="宋体"/>
              </w:rPr>
            </w:pPr>
          </w:p>
          <w:p>
            <w:pPr>
              <w:spacing w:line="304" w:lineRule="auto"/>
              <w:jc w:val="center"/>
              <w:rPr>
                <w:rFonts w:hint="eastAsia" w:ascii="宋体" w:hAnsi="宋体" w:eastAsia="宋体" w:cs="宋体"/>
              </w:rPr>
            </w:pPr>
          </w:p>
          <w:p>
            <w:pPr>
              <w:pStyle w:val="14"/>
              <w:spacing w:before="65" w:line="187" w:lineRule="auto"/>
              <w:ind w:left="269"/>
              <w:jc w:val="center"/>
              <w:rPr>
                <w:rFonts w:hint="eastAsia" w:ascii="宋体" w:hAnsi="宋体" w:eastAsia="宋体" w:cs="宋体"/>
                <w:sz w:val="21"/>
                <w:szCs w:val="21"/>
              </w:rPr>
            </w:pPr>
            <w:r>
              <w:rPr>
                <w:rFonts w:hint="eastAsia" w:ascii="宋体" w:hAnsi="宋体" w:eastAsia="宋体" w:cs="宋体"/>
                <w:sz w:val="21"/>
                <w:szCs w:val="21"/>
              </w:rPr>
              <w:t>1</w:t>
            </w:r>
          </w:p>
        </w:tc>
        <w:tc>
          <w:tcPr>
            <w:tcW w:w="1439" w:type="dxa"/>
            <w:vAlign w:val="center"/>
          </w:tcPr>
          <w:p>
            <w:pPr>
              <w:spacing w:line="413" w:lineRule="auto"/>
              <w:jc w:val="center"/>
              <w:rPr>
                <w:rFonts w:hint="eastAsia" w:ascii="宋体" w:hAnsi="宋体" w:eastAsia="宋体" w:cs="宋体"/>
              </w:rPr>
            </w:pPr>
          </w:p>
          <w:p>
            <w:pPr>
              <w:pStyle w:val="14"/>
              <w:spacing w:before="65" w:line="281" w:lineRule="auto"/>
              <w:ind w:right="208"/>
              <w:jc w:val="center"/>
              <w:rPr>
                <w:rFonts w:hint="eastAsia" w:ascii="宋体" w:hAnsi="宋体" w:eastAsia="宋体" w:cs="宋体"/>
                <w:sz w:val="21"/>
                <w:szCs w:val="21"/>
              </w:rPr>
            </w:pPr>
            <w:r>
              <w:rPr>
                <w:rFonts w:hint="eastAsia" w:ascii="宋体" w:hAnsi="宋体" w:eastAsia="宋体" w:cs="宋体"/>
                <w:spacing w:val="5"/>
                <w:sz w:val="21"/>
                <w:szCs w:val="21"/>
              </w:rPr>
              <w:t>产品技术参数响应</w:t>
            </w:r>
          </w:p>
        </w:tc>
        <w:tc>
          <w:tcPr>
            <w:tcW w:w="958" w:type="dxa"/>
            <w:vAlign w:val="center"/>
          </w:tcPr>
          <w:p>
            <w:pPr>
              <w:pStyle w:val="14"/>
              <w:spacing w:before="65" w:line="232" w:lineRule="auto"/>
              <w:jc w:val="center"/>
              <w:rPr>
                <w:rFonts w:hint="eastAsia" w:ascii="宋体" w:hAnsi="宋体" w:eastAsia="宋体" w:cs="宋体"/>
                <w:sz w:val="21"/>
                <w:szCs w:val="21"/>
              </w:rPr>
            </w:pPr>
            <w:r>
              <w:rPr>
                <w:rFonts w:hint="eastAsia" w:ascii="宋体" w:hAnsi="宋体" w:eastAsia="宋体" w:cs="宋体"/>
                <w:spacing w:val="2"/>
                <w:sz w:val="21"/>
                <w:szCs w:val="21"/>
                <w:lang w:eastAsia="zh-CN"/>
              </w:rPr>
              <w:t>8分</w:t>
            </w:r>
          </w:p>
        </w:tc>
        <w:tc>
          <w:tcPr>
            <w:tcW w:w="6626" w:type="dxa"/>
            <w:vAlign w:val="center"/>
          </w:tcPr>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9"/>
                <w:sz w:val="21"/>
                <w:szCs w:val="21"/>
                <w:lang w:eastAsia="zh-CN"/>
              </w:rPr>
              <w:t>根据所投产品的配置与性能指标的响应程度打分，所投产品技术参</w:t>
            </w:r>
            <w:r>
              <w:rPr>
                <w:rFonts w:hint="eastAsia" w:ascii="宋体" w:hAnsi="宋体" w:eastAsia="宋体" w:cs="宋体"/>
                <w:color w:val="auto"/>
                <w:spacing w:val="5"/>
                <w:sz w:val="21"/>
                <w:szCs w:val="21"/>
                <w:lang w:eastAsia="zh-CN"/>
              </w:rPr>
              <w:t>数全部满足招标文件要求，包括：</w:t>
            </w:r>
          </w:p>
          <w:p>
            <w:pPr>
              <w:pStyle w:val="14"/>
              <w:spacing w:before="78" w:line="247" w:lineRule="auto"/>
              <w:ind w:left="119" w:right="107"/>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（1）按照</w:t>
            </w:r>
            <w:r>
              <w:rPr>
                <w:rFonts w:hint="eastAsia" w:ascii="宋体" w:hAnsi="宋体" w:eastAsia="宋体" w:cs="宋体"/>
                <w:color w:val="auto"/>
                <w:spacing w:val="5"/>
                <w:sz w:val="21"/>
                <w:szCs w:val="21"/>
                <w:lang w:val="zh-CN" w:eastAsia="zh-CN"/>
              </w:rPr>
              <w:t>最新</w:t>
            </w:r>
            <w:r>
              <w:rPr>
                <w:rFonts w:hint="eastAsia" w:ascii="宋体" w:hAnsi="宋体" w:eastAsia="宋体" w:cs="宋体"/>
                <w:color w:val="auto"/>
                <w:spacing w:val="5"/>
                <w:sz w:val="21"/>
                <w:szCs w:val="21"/>
                <w:lang w:val="zh-TW" w:eastAsia="zh-TW"/>
              </w:rPr>
              <w:t>《中华人民共和国药典》、《中华人民共和国卫生部药品标准》、</w:t>
            </w:r>
            <w:r>
              <w:rPr>
                <w:rFonts w:hint="eastAsia" w:ascii="宋体" w:hAnsi="宋体" w:eastAsia="宋体" w:cs="宋体"/>
                <w:color w:val="auto"/>
                <w:spacing w:val="5"/>
                <w:sz w:val="21"/>
                <w:szCs w:val="21"/>
                <w:lang w:eastAsia="zh-CN"/>
              </w:rPr>
              <w:t>《进口药材管理办法》、</w:t>
            </w:r>
            <w:r>
              <w:rPr>
                <w:rFonts w:hint="eastAsia" w:ascii="宋体" w:hAnsi="宋体" w:eastAsia="宋体" w:cs="宋体"/>
                <w:color w:val="auto"/>
                <w:spacing w:val="5"/>
                <w:sz w:val="21"/>
                <w:szCs w:val="21"/>
                <w:lang w:val="zh-TW" w:eastAsia="zh-TW"/>
              </w:rPr>
              <w:t>《</w:t>
            </w:r>
            <w:r>
              <w:rPr>
                <w:rFonts w:hint="eastAsia" w:ascii="宋体" w:hAnsi="宋体" w:eastAsia="宋体" w:cs="宋体"/>
                <w:color w:val="auto"/>
                <w:spacing w:val="5"/>
                <w:sz w:val="21"/>
                <w:szCs w:val="21"/>
                <w:lang w:val="zh-TW" w:eastAsia="zh-CN"/>
              </w:rPr>
              <w:t>炮制规范</w:t>
            </w:r>
            <w:r>
              <w:rPr>
                <w:rFonts w:hint="eastAsia" w:ascii="宋体" w:hAnsi="宋体" w:eastAsia="宋体" w:cs="宋体"/>
                <w:color w:val="auto"/>
                <w:spacing w:val="5"/>
                <w:sz w:val="21"/>
                <w:szCs w:val="21"/>
                <w:lang w:val="zh-TW" w:eastAsia="zh-TW"/>
              </w:rPr>
              <w:t>》</w:t>
            </w:r>
            <w:r>
              <w:rPr>
                <w:rFonts w:hint="eastAsia" w:ascii="宋体" w:hAnsi="宋体" w:eastAsia="宋体" w:cs="宋体"/>
                <w:color w:val="auto"/>
                <w:spacing w:val="5"/>
                <w:sz w:val="21"/>
                <w:szCs w:val="21"/>
                <w:lang w:val="zh-TW" w:eastAsia="zh-CN"/>
              </w:rPr>
              <w:t>地方标准等</w:t>
            </w:r>
            <w:r>
              <w:rPr>
                <w:rFonts w:hint="eastAsia" w:ascii="宋体" w:hAnsi="宋体" w:eastAsia="宋体" w:cs="宋体"/>
                <w:color w:val="auto"/>
                <w:spacing w:val="5"/>
                <w:sz w:val="21"/>
                <w:szCs w:val="21"/>
                <w:lang w:val="zh-TW" w:eastAsia="zh-TW"/>
              </w:rPr>
              <w:t>相关标准</w:t>
            </w:r>
            <w:r>
              <w:rPr>
                <w:rFonts w:hint="eastAsia" w:ascii="宋体" w:hAnsi="宋体" w:eastAsia="宋体" w:cs="宋体"/>
                <w:color w:val="auto"/>
                <w:spacing w:val="5"/>
                <w:sz w:val="21"/>
                <w:szCs w:val="21"/>
                <w:lang w:val="zh-TW" w:eastAsia="zh-CN"/>
              </w:rPr>
              <w:t>，</w:t>
            </w:r>
            <w:r>
              <w:rPr>
                <w:rFonts w:hint="eastAsia" w:ascii="宋体" w:hAnsi="宋体" w:eastAsia="宋体" w:cs="宋体"/>
                <w:color w:val="auto"/>
                <w:spacing w:val="5"/>
                <w:sz w:val="21"/>
                <w:szCs w:val="21"/>
                <w:lang w:eastAsia="zh-CN"/>
              </w:rPr>
              <w:t>提供一年内（2024年2月至投标截止时间）招标产品相应的出厂全检检测报告或经国家认证的第三方检测报告（应有品名、规格、批号、报告日期、报告书编号、检验依据、检验项目、标准规定、检验结果、结论、签名等），完整、清晰得5分；</w:t>
            </w:r>
          </w:p>
          <w:p>
            <w:pPr>
              <w:pStyle w:val="14"/>
              <w:spacing w:before="78" w:line="247" w:lineRule="auto"/>
              <w:ind w:left="119" w:right="107"/>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①招标品种里有进口中药饮片的：须提供与所供应的中药饮片相符的并加盖有供货单位质量管理机构原印章的《进口药材批件》或《进口药品检验报告书》或《进口药品通关单》或出厂全检检验报告书或原产地证明等复印件，进口中药饮片应有中文标签和中文说明书。</w:t>
            </w:r>
          </w:p>
          <w:p>
            <w:pPr>
              <w:pStyle w:val="14"/>
              <w:spacing w:before="78" w:line="247" w:lineRule="auto"/>
              <w:ind w:left="119" w:right="107"/>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②招标品种里有野生动物的（</w:t>
            </w:r>
            <w:r>
              <w:rPr>
                <w:rFonts w:hint="eastAsia" w:ascii="宋体" w:hAnsi="宋体" w:eastAsia="宋体" w:cs="宋体"/>
                <w:color w:val="FF0000"/>
                <w:spacing w:val="5"/>
                <w:sz w:val="21"/>
                <w:szCs w:val="21"/>
                <w:lang w:eastAsia="zh-CN"/>
              </w:rPr>
              <w:t>海马、金钱白花蛇</w:t>
            </w:r>
            <w:r>
              <w:rPr>
                <w:rFonts w:hint="eastAsia" w:ascii="宋体" w:hAnsi="宋体" w:eastAsia="宋体" w:cs="宋体"/>
                <w:color w:val="auto"/>
                <w:spacing w:val="5"/>
                <w:sz w:val="21"/>
                <w:szCs w:val="21"/>
                <w:lang w:eastAsia="zh-CN"/>
              </w:rPr>
              <w:t>）须提供该品种完整、清晰的中国野生动物管理专用标识。</w:t>
            </w:r>
          </w:p>
          <w:p>
            <w:pPr>
              <w:pStyle w:val="14"/>
              <w:spacing w:before="78" w:line="247" w:lineRule="auto"/>
              <w:ind w:left="119" w:right="107"/>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③招标品种里有动物类中药饮片，按照最新版《中华人民共和国药典》规定做核酸检测或DNA检测项目的品种（</w:t>
            </w:r>
            <w:r>
              <w:rPr>
                <w:rFonts w:hint="eastAsia" w:ascii="宋体" w:hAnsi="宋体" w:eastAsia="宋体" w:cs="宋体"/>
                <w:color w:val="FF0000"/>
                <w:spacing w:val="5"/>
                <w:sz w:val="21"/>
                <w:szCs w:val="21"/>
                <w:lang w:eastAsia="zh-CN"/>
              </w:rPr>
              <w:t>乌梢蛇、金钱白花蛇</w:t>
            </w:r>
            <w:r>
              <w:rPr>
                <w:rFonts w:hint="eastAsia" w:ascii="宋体" w:hAnsi="宋体" w:eastAsia="宋体" w:cs="宋体"/>
                <w:color w:val="auto"/>
                <w:spacing w:val="5"/>
                <w:sz w:val="21"/>
                <w:szCs w:val="21"/>
                <w:lang w:eastAsia="zh-CN"/>
              </w:rPr>
              <w:t>），须提供完整、清晰的核酸检测或DNA检测报告书。</w:t>
            </w:r>
          </w:p>
          <w:p>
            <w:pPr>
              <w:pStyle w:val="14"/>
              <w:spacing w:before="78" w:line="247" w:lineRule="auto"/>
              <w:ind w:left="119" w:right="107"/>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④招标品种中含甘草、麻黄的需提供生产企业《甘草、麻黄收购许可证》的证明材料。</w:t>
            </w:r>
          </w:p>
          <w:p>
            <w:pPr>
              <w:pStyle w:val="14"/>
              <w:spacing w:before="78" w:line="247" w:lineRule="auto"/>
              <w:ind w:left="119" w:right="107"/>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⑤招标品种里有医疗用毒性饮片（</w:t>
            </w:r>
            <w:r>
              <w:rPr>
                <w:rFonts w:hint="eastAsia" w:ascii="宋体" w:hAnsi="宋体" w:eastAsia="宋体" w:cs="宋体"/>
                <w:color w:val="FF0000"/>
                <w:spacing w:val="5"/>
                <w:sz w:val="21"/>
                <w:szCs w:val="21"/>
                <w:lang w:eastAsia="zh-CN"/>
              </w:rPr>
              <w:t>生天仙子、生马钱子</w:t>
            </w:r>
            <w:r>
              <w:rPr>
                <w:rFonts w:hint="eastAsia" w:ascii="宋体" w:hAnsi="宋体" w:eastAsia="宋体" w:cs="宋体"/>
                <w:color w:val="auto"/>
                <w:spacing w:val="5"/>
                <w:sz w:val="21"/>
                <w:szCs w:val="21"/>
                <w:lang w:eastAsia="zh-CN"/>
              </w:rPr>
              <w:t>），需按照国家相关政策要求，提供生产及经营许可资质。</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（2）中药饮片追溯档案（有效的二维码图片；经二维码扫描后呈现的相关数据包括：中药饮片名称、产地、生产批号、生产日期、质检报告、生产厂家。）完整、清晰得3分。</w:t>
            </w:r>
          </w:p>
          <w:p>
            <w:pPr>
              <w:pStyle w:val="14"/>
              <w:spacing w:before="78" w:line="247" w:lineRule="auto"/>
              <w:ind w:right="107" w:firstLine="220" w:firstLineChars="100"/>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具体分值要求：</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（1）全检检测报告或经国家认证的第三方检测报告不完整、不清晰、未提供或不符合要求，视为未提供，不计分，每少1个品种全检检测报告扣0.5分，扣完为止。</w:t>
            </w:r>
          </w:p>
          <w:p>
            <w:pPr>
              <w:pStyle w:val="14"/>
              <w:spacing w:before="78" w:line="247" w:lineRule="auto"/>
              <w:ind w:left="118" w:right="107" w:firstLine="1"/>
              <w:rPr>
                <w:rFonts w:hint="eastAsia" w:ascii="宋体" w:hAnsi="宋体" w:eastAsia="宋体" w:cs="宋体"/>
                <w:color w:val="auto"/>
                <w:sz w:val="24"/>
                <w:lang w:eastAsia="zh-CN"/>
              </w:rPr>
            </w:pPr>
            <w:r>
              <w:rPr>
                <w:rFonts w:hint="eastAsia" w:ascii="宋体" w:hAnsi="宋体" w:eastAsia="宋体" w:cs="宋体"/>
                <w:color w:val="auto"/>
                <w:spacing w:val="5"/>
                <w:sz w:val="21"/>
                <w:szCs w:val="21"/>
                <w:lang w:eastAsia="zh-CN"/>
              </w:rPr>
              <w:t>（2）提供招标产品总数量的40%及以上种品种的追溯档案，得3分；提供招标产品总数量的30%及以上种品种的追溯档案，得2分，提供招标产品总数量的10%及以上种品种的追溯档案，得1分；提供招标产品总数量的10%以下种品种的追溯档案，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559" w:type="dxa"/>
            <w:vAlign w:val="center"/>
          </w:tcPr>
          <w:p>
            <w:pPr>
              <w:spacing w:line="351" w:lineRule="auto"/>
              <w:jc w:val="center"/>
              <w:rPr>
                <w:rFonts w:hint="eastAsia" w:ascii="宋体" w:hAnsi="宋体" w:eastAsia="宋体" w:cs="宋体"/>
                <w:lang w:eastAsia="zh-CN"/>
              </w:rPr>
            </w:pPr>
          </w:p>
          <w:p>
            <w:pPr>
              <w:spacing w:line="352" w:lineRule="auto"/>
              <w:jc w:val="center"/>
              <w:rPr>
                <w:rFonts w:hint="eastAsia" w:ascii="宋体" w:hAnsi="宋体" w:eastAsia="宋体" w:cs="宋体"/>
                <w:lang w:eastAsia="zh-CN"/>
              </w:rPr>
            </w:pPr>
          </w:p>
          <w:p>
            <w:pPr>
              <w:pStyle w:val="14"/>
              <w:spacing w:before="65" w:line="186" w:lineRule="auto"/>
              <w:ind w:left="256"/>
              <w:jc w:val="center"/>
              <w:rPr>
                <w:rFonts w:hint="eastAsia" w:ascii="宋体" w:hAnsi="宋体" w:eastAsia="宋体" w:cs="宋体"/>
                <w:sz w:val="21"/>
                <w:szCs w:val="21"/>
              </w:rPr>
            </w:pPr>
            <w:r>
              <w:rPr>
                <w:rFonts w:hint="eastAsia" w:ascii="宋体" w:hAnsi="宋体" w:eastAsia="宋体" w:cs="宋体"/>
                <w:sz w:val="21"/>
                <w:szCs w:val="21"/>
              </w:rPr>
              <w:t>2</w:t>
            </w:r>
          </w:p>
        </w:tc>
        <w:tc>
          <w:tcPr>
            <w:tcW w:w="1439" w:type="dxa"/>
            <w:vAlign w:val="center"/>
          </w:tcPr>
          <w:p>
            <w:pPr>
              <w:spacing w:line="253" w:lineRule="auto"/>
              <w:jc w:val="center"/>
              <w:rPr>
                <w:rFonts w:hint="eastAsia" w:ascii="宋体" w:hAnsi="宋体" w:eastAsia="宋体" w:cs="宋体"/>
              </w:rPr>
            </w:pPr>
          </w:p>
          <w:p>
            <w:pPr>
              <w:spacing w:line="253" w:lineRule="auto"/>
              <w:jc w:val="center"/>
              <w:rPr>
                <w:rFonts w:hint="eastAsia" w:ascii="宋体" w:hAnsi="宋体" w:eastAsia="宋体" w:cs="宋体"/>
                <w:lang w:eastAsia="zh-CN"/>
              </w:rPr>
            </w:pPr>
          </w:p>
          <w:p>
            <w:pPr>
              <w:spacing w:line="253" w:lineRule="auto"/>
              <w:jc w:val="center"/>
              <w:rPr>
                <w:rFonts w:hint="eastAsia" w:ascii="宋体" w:hAnsi="宋体" w:eastAsia="宋体" w:cs="宋体"/>
                <w:lang w:eastAsia="zh-CN"/>
              </w:rPr>
            </w:pPr>
          </w:p>
          <w:p>
            <w:pPr>
              <w:spacing w:line="253" w:lineRule="auto"/>
              <w:jc w:val="center"/>
              <w:rPr>
                <w:rFonts w:hint="eastAsia" w:ascii="宋体" w:hAnsi="宋体" w:eastAsia="宋体" w:cs="宋体"/>
                <w:lang w:eastAsia="zh-CN"/>
              </w:rPr>
            </w:pPr>
          </w:p>
          <w:p>
            <w:pPr>
              <w:pStyle w:val="14"/>
              <w:spacing w:before="65" w:line="279" w:lineRule="auto"/>
              <w:ind w:right="208"/>
              <w:jc w:val="center"/>
              <w:rPr>
                <w:rFonts w:hint="eastAsia" w:ascii="宋体" w:hAnsi="宋体" w:eastAsia="宋体" w:cs="宋体"/>
                <w:sz w:val="21"/>
                <w:szCs w:val="21"/>
              </w:rPr>
            </w:pPr>
            <w:r>
              <w:rPr>
                <w:rFonts w:hint="eastAsia" w:ascii="宋体" w:hAnsi="宋体" w:eastAsia="宋体" w:cs="宋体"/>
                <w:spacing w:val="5"/>
                <w:sz w:val="21"/>
                <w:szCs w:val="21"/>
              </w:rPr>
              <w:t>项目实施</w:t>
            </w:r>
            <w:r>
              <w:rPr>
                <w:rFonts w:hint="eastAsia" w:ascii="宋体" w:hAnsi="宋体" w:eastAsia="宋体" w:cs="宋体"/>
                <w:spacing w:val="-1"/>
                <w:sz w:val="21"/>
                <w:szCs w:val="21"/>
              </w:rPr>
              <w:t>方案</w:t>
            </w:r>
          </w:p>
        </w:tc>
        <w:tc>
          <w:tcPr>
            <w:tcW w:w="958" w:type="dxa"/>
            <w:vAlign w:val="center"/>
          </w:tcPr>
          <w:p>
            <w:pPr>
              <w:spacing w:line="333" w:lineRule="auto"/>
              <w:jc w:val="center"/>
              <w:rPr>
                <w:rFonts w:hint="eastAsia" w:ascii="宋体" w:hAnsi="宋体" w:eastAsia="宋体" w:cs="宋体"/>
              </w:rPr>
            </w:pPr>
          </w:p>
          <w:p>
            <w:pPr>
              <w:spacing w:line="334" w:lineRule="auto"/>
              <w:jc w:val="center"/>
              <w:rPr>
                <w:rFonts w:hint="eastAsia" w:ascii="宋体" w:hAnsi="宋体" w:eastAsia="宋体" w:cs="宋体"/>
              </w:rPr>
            </w:pPr>
          </w:p>
          <w:p>
            <w:pPr>
              <w:pStyle w:val="14"/>
              <w:spacing w:before="65" w:line="232" w:lineRule="auto"/>
              <w:ind w:firstLine="321" w:firstLineChars="150"/>
              <w:jc w:val="both"/>
              <w:rPr>
                <w:rFonts w:hint="eastAsia" w:ascii="宋体" w:hAnsi="宋体" w:eastAsia="宋体" w:cs="宋体"/>
                <w:sz w:val="21"/>
                <w:szCs w:val="21"/>
              </w:rPr>
            </w:pPr>
            <w:r>
              <w:rPr>
                <w:rFonts w:hint="eastAsia" w:ascii="宋体" w:hAnsi="宋体" w:eastAsia="宋体" w:cs="宋体"/>
                <w:spacing w:val="2"/>
                <w:sz w:val="21"/>
                <w:szCs w:val="21"/>
                <w:lang w:eastAsia="zh-CN"/>
              </w:rPr>
              <w:t>8</w:t>
            </w:r>
            <w:r>
              <w:rPr>
                <w:rFonts w:hint="eastAsia" w:ascii="宋体" w:hAnsi="宋体" w:eastAsia="宋体" w:cs="宋体"/>
                <w:spacing w:val="2"/>
                <w:sz w:val="21"/>
                <w:szCs w:val="21"/>
              </w:rPr>
              <w:t>分</w:t>
            </w:r>
          </w:p>
        </w:tc>
        <w:tc>
          <w:tcPr>
            <w:tcW w:w="6626" w:type="dxa"/>
            <w:vAlign w:val="center"/>
          </w:tcPr>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投标人结合本项目实际情况及特点，提供针对本项目的项目实施方案，包括：</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（1）工作流程具体安排计划，完整、清晰得2分；</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（2）拟投入本项目使用的设备保障措施，完整、清晰得1分；</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（3）服务内容管理规范，完整、清晰得1分；</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（4）配送方案科学、合理、完整、清晰得2分；</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（5）产品来源可靠性等（具有药材种植或养殖基地、采收图片、种植或养殖合同），完整、清晰得2分。</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具体分值要求：</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（1）以上5项内容，缺一项扣除相应项下的分值。</w:t>
            </w:r>
          </w:p>
          <w:p>
            <w:pPr>
              <w:pStyle w:val="14"/>
              <w:spacing w:before="78" w:line="247" w:lineRule="auto"/>
              <w:ind w:left="118" w:right="107" w:firstLine="1"/>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（2）提供资料内容不完整、不清晰，视为未提供，扣除相应项下分值。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559" w:type="dxa"/>
            <w:vAlign w:val="center"/>
          </w:tcPr>
          <w:p>
            <w:pPr>
              <w:spacing w:line="411" w:lineRule="auto"/>
              <w:jc w:val="center"/>
              <w:rPr>
                <w:rFonts w:hint="eastAsia" w:ascii="宋体" w:hAnsi="宋体" w:eastAsia="宋体" w:cs="宋体"/>
                <w:lang w:eastAsia="zh-CN"/>
              </w:rPr>
            </w:pPr>
          </w:p>
          <w:p>
            <w:pPr>
              <w:spacing w:line="411" w:lineRule="auto"/>
              <w:jc w:val="center"/>
              <w:rPr>
                <w:rFonts w:hint="eastAsia" w:ascii="宋体" w:hAnsi="宋体" w:eastAsia="宋体" w:cs="宋体"/>
                <w:lang w:eastAsia="zh-CN"/>
              </w:rPr>
            </w:pPr>
          </w:p>
          <w:p>
            <w:pPr>
              <w:pStyle w:val="14"/>
              <w:spacing w:before="65" w:line="186" w:lineRule="auto"/>
              <w:ind w:left="258"/>
              <w:jc w:val="center"/>
              <w:rPr>
                <w:rFonts w:hint="eastAsia" w:ascii="宋体" w:hAnsi="宋体" w:eastAsia="宋体" w:cs="宋体"/>
                <w:sz w:val="21"/>
                <w:szCs w:val="21"/>
              </w:rPr>
            </w:pPr>
            <w:r>
              <w:rPr>
                <w:rFonts w:hint="eastAsia" w:ascii="宋体" w:hAnsi="宋体" w:eastAsia="宋体" w:cs="宋体"/>
                <w:sz w:val="21"/>
                <w:szCs w:val="21"/>
              </w:rPr>
              <w:t>3</w:t>
            </w:r>
          </w:p>
        </w:tc>
        <w:tc>
          <w:tcPr>
            <w:tcW w:w="1439" w:type="dxa"/>
            <w:vAlign w:val="center"/>
          </w:tcPr>
          <w:p>
            <w:pPr>
              <w:spacing w:line="360" w:lineRule="auto"/>
              <w:jc w:val="center"/>
              <w:rPr>
                <w:rFonts w:hint="eastAsia" w:ascii="宋体" w:hAnsi="宋体" w:eastAsia="宋体" w:cs="宋体"/>
                <w:spacing w:val="5"/>
                <w:lang w:eastAsia="zh-CN"/>
              </w:rPr>
            </w:pPr>
            <w:r>
              <w:rPr>
                <w:rFonts w:hint="eastAsia" w:ascii="宋体" w:hAnsi="宋体" w:eastAsia="宋体" w:cs="宋体"/>
                <w:spacing w:val="5"/>
                <w:lang w:eastAsia="zh-CN"/>
              </w:rPr>
              <w:t>仓储设施和现</w:t>
            </w:r>
          </w:p>
          <w:p>
            <w:pPr>
              <w:spacing w:line="360" w:lineRule="auto"/>
              <w:jc w:val="center"/>
              <w:rPr>
                <w:rFonts w:hint="eastAsia" w:ascii="宋体" w:hAnsi="宋体" w:eastAsia="宋体" w:cs="宋体"/>
                <w:lang w:eastAsia="zh-CN"/>
              </w:rPr>
            </w:pPr>
            <w:r>
              <w:rPr>
                <w:rFonts w:hint="eastAsia" w:ascii="宋体" w:hAnsi="宋体" w:eastAsia="宋体" w:cs="宋体"/>
                <w:spacing w:val="5"/>
                <w:lang w:eastAsia="zh-CN"/>
              </w:rPr>
              <w:t>代化物流及运行设备</w:t>
            </w:r>
          </w:p>
        </w:tc>
        <w:tc>
          <w:tcPr>
            <w:tcW w:w="958" w:type="dxa"/>
            <w:vAlign w:val="center"/>
          </w:tcPr>
          <w:p>
            <w:pPr>
              <w:pStyle w:val="14"/>
              <w:spacing w:before="65" w:line="232" w:lineRule="auto"/>
              <w:jc w:val="center"/>
              <w:rPr>
                <w:rFonts w:hint="eastAsia" w:ascii="宋体" w:hAnsi="宋体" w:eastAsia="宋体" w:cs="宋体"/>
                <w:sz w:val="21"/>
                <w:szCs w:val="21"/>
              </w:rPr>
            </w:pPr>
            <w:r>
              <w:rPr>
                <w:rFonts w:hint="eastAsia" w:ascii="宋体" w:hAnsi="宋体" w:eastAsia="宋体" w:cs="宋体"/>
                <w:color w:val="FF0000"/>
                <w:spacing w:val="-2"/>
                <w:sz w:val="21"/>
                <w:szCs w:val="21"/>
                <w:lang w:eastAsia="zh-CN"/>
              </w:rPr>
              <w:t>6</w:t>
            </w:r>
            <w:r>
              <w:rPr>
                <w:rFonts w:hint="eastAsia" w:ascii="宋体" w:hAnsi="宋体" w:eastAsia="宋体" w:cs="宋体"/>
                <w:color w:val="FF0000"/>
                <w:spacing w:val="-33"/>
                <w:sz w:val="21"/>
                <w:szCs w:val="21"/>
              </w:rPr>
              <w:t xml:space="preserve"> </w:t>
            </w:r>
            <w:r>
              <w:rPr>
                <w:rFonts w:hint="eastAsia" w:ascii="宋体" w:hAnsi="宋体" w:eastAsia="宋体" w:cs="宋体"/>
                <w:spacing w:val="-2"/>
                <w:sz w:val="21"/>
                <w:szCs w:val="21"/>
              </w:rPr>
              <w:t>分</w:t>
            </w:r>
          </w:p>
        </w:tc>
        <w:tc>
          <w:tcPr>
            <w:tcW w:w="6626" w:type="dxa"/>
            <w:vAlign w:val="center"/>
          </w:tcPr>
          <w:p>
            <w:pPr>
              <w:pStyle w:val="14"/>
              <w:spacing w:before="21" w:line="230" w:lineRule="auto"/>
              <w:ind w:left="124"/>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中药饮片库仓储面积能够保证医院药材供应，仓储和现代化物流程度优良：根据投标供应商仓储面积进行相应评审：</w:t>
            </w:r>
          </w:p>
          <w:p>
            <w:pPr>
              <w:pStyle w:val="14"/>
              <w:spacing w:before="21" w:line="230" w:lineRule="auto"/>
              <w:ind w:left="124"/>
              <w:rPr>
                <w:rFonts w:hint="eastAsia" w:ascii="宋体" w:hAnsi="宋体" w:eastAsia="宋体" w:cs="宋体"/>
                <w:b/>
                <w:bCs/>
                <w:color w:val="auto"/>
                <w:spacing w:val="6"/>
                <w:sz w:val="21"/>
                <w:szCs w:val="21"/>
                <w:highlight w:val="yellow"/>
                <w:lang w:eastAsia="zh-CN"/>
              </w:rPr>
            </w:pPr>
            <w:r>
              <w:rPr>
                <w:rFonts w:hint="eastAsia" w:ascii="宋体" w:hAnsi="宋体" w:eastAsia="宋体" w:cs="宋体"/>
                <w:b/>
                <w:bCs/>
                <w:color w:val="auto"/>
                <w:spacing w:val="6"/>
                <w:sz w:val="21"/>
                <w:szCs w:val="21"/>
                <w:highlight w:val="yellow"/>
                <w:lang w:eastAsia="zh-CN"/>
              </w:rPr>
              <w:t>（1）中药饮片仓储面积：满分3分</w:t>
            </w:r>
          </w:p>
          <w:p>
            <w:pPr>
              <w:pStyle w:val="14"/>
              <w:spacing w:before="21" w:line="230" w:lineRule="auto"/>
              <w:ind w:left="124"/>
              <w:rPr>
                <w:rFonts w:hint="eastAsia" w:ascii="宋体" w:hAnsi="宋体" w:eastAsia="宋体" w:cs="宋体"/>
                <w:color w:val="auto"/>
                <w:spacing w:val="6"/>
                <w:sz w:val="21"/>
                <w:szCs w:val="21"/>
                <w:highlight w:val="yellow"/>
                <w:lang w:eastAsia="zh-CN"/>
              </w:rPr>
            </w:pPr>
            <w:r>
              <w:rPr>
                <w:rFonts w:hint="eastAsia" w:ascii="宋体" w:hAnsi="宋体" w:eastAsia="宋体" w:cs="宋体"/>
                <w:color w:val="auto"/>
                <w:spacing w:val="6"/>
                <w:sz w:val="21"/>
                <w:szCs w:val="21"/>
                <w:highlight w:val="yellow"/>
                <w:lang w:eastAsia="zh-CN"/>
              </w:rPr>
              <w:t>①得3分：仓储面积在</w:t>
            </w:r>
            <w:r>
              <w:rPr>
                <w:rFonts w:hint="eastAsia" w:ascii="宋体" w:hAnsi="宋体" w:eastAsia="宋体" w:cs="宋体"/>
                <w:color w:val="FF0000"/>
                <w:spacing w:val="6"/>
                <w:sz w:val="21"/>
                <w:szCs w:val="21"/>
                <w:highlight w:val="yellow"/>
                <w:lang w:eastAsia="zh-CN"/>
              </w:rPr>
              <w:t xml:space="preserve"> 800</w:t>
            </w:r>
            <w:r>
              <w:rPr>
                <w:rFonts w:hint="eastAsia" w:ascii="宋体" w:hAnsi="宋体" w:eastAsia="宋体" w:cs="宋体"/>
                <w:color w:val="auto"/>
                <w:spacing w:val="6"/>
                <w:sz w:val="21"/>
                <w:szCs w:val="21"/>
                <w:highlight w:val="yellow"/>
                <w:lang w:eastAsia="zh-CN"/>
              </w:rPr>
              <w:t xml:space="preserve"> ㎡（含）及以上；</w:t>
            </w:r>
          </w:p>
          <w:p>
            <w:pPr>
              <w:pStyle w:val="14"/>
              <w:spacing w:before="21" w:line="230" w:lineRule="auto"/>
              <w:ind w:left="124"/>
              <w:rPr>
                <w:rFonts w:hint="eastAsia" w:ascii="宋体" w:hAnsi="宋体" w:eastAsia="宋体" w:cs="宋体"/>
                <w:color w:val="auto"/>
                <w:spacing w:val="6"/>
                <w:sz w:val="21"/>
                <w:szCs w:val="21"/>
                <w:highlight w:val="yellow"/>
                <w:lang w:eastAsia="zh-CN"/>
              </w:rPr>
            </w:pPr>
            <w:r>
              <w:rPr>
                <w:rFonts w:hint="eastAsia" w:ascii="宋体" w:hAnsi="宋体" w:eastAsia="宋体" w:cs="宋体"/>
                <w:color w:val="auto"/>
                <w:spacing w:val="6"/>
                <w:sz w:val="21"/>
                <w:szCs w:val="21"/>
                <w:highlight w:val="yellow"/>
                <w:lang w:eastAsia="zh-CN"/>
              </w:rPr>
              <w:t>②得2分：仓储面积在</w:t>
            </w:r>
            <w:r>
              <w:rPr>
                <w:rFonts w:hint="eastAsia" w:ascii="宋体" w:hAnsi="宋体" w:eastAsia="宋体" w:cs="宋体"/>
                <w:color w:val="FF0000"/>
                <w:spacing w:val="6"/>
                <w:sz w:val="21"/>
                <w:szCs w:val="21"/>
                <w:highlight w:val="yellow"/>
                <w:lang w:eastAsia="zh-CN"/>
              </w:rPr>
              <w:t xml:space="preserve"> 500</w:t>
            </w:r>
            <w:r>
              <w:rPr>
                <w:rFonts w:hint="eastAsia" w:ascii="宋体" w:hAnsi="宋体" w:eastAsia="宋体" w:cs="宋体"/>
                <w:color w:val="auto"/>
                <w:spacing w:val="6"/>
                <w:sz w:val="21"/>
                <w:szCs w:val="21"/>
                <w:highlight w:val="yellow"/>
                <w:lang w:eastAsia="zh-CN"/>
              </w:rPr>
              <w:t xml:space="preserve"> ㎡（不含）-</w:t>
            </w:r>
            <w:r>
              <w:rPr>
                <w:rFonts w:hint="eastAsia" w:ascii="宋体" w:hAnsi="宋体" w:eastAsia="宋体" w:cs="宋体"/>
                <w:color w:val="FF0000"/>
                <w:spacing w:val="6"/>
                <w:sz w:val="21"/>
                <w:szCs w:val="21"/>
                <w:highlight w:val="yellow"/>
                <w:lang w:eastAsia="zh-CN"/>
              </w:rPr>
              <w:t>800</w:t>
            </w:r>
            <w:r>
              <w:rPr>
                <w:rFonts w:hint="eastAsia" w:ascii="宋体" w:hAnsi="宋体" w:eastAsia="宋体" w:cs="宋体"/>
                <w:color w:val="auto"/>
                <w:spacing w:val="6"/>
                <w:sz w:val="21"/>
                <w:szCs w:val="21"/>
                <w:highlight w:val="yellow"/>
                <w:lang w:eastAsia="zh-CN"/>
              </w:rPr>
              <w:t xml:space="preserve"> ㎡（含）； </w:t>
            </w:r>
          </w:p>
          <w:p>
            <w:pPr>
              <w:pStyle w:val="14"/>
              <w:spacing w:before="21" w:line="230" w:lineRule="auto"/>
              <w:ind w:left="124"/>
              <w:rPr>
                <w:rFonts w:hint="eastAsia" w:ascii="宋体" w:hAnsi="宋体" w:eastAsia="宋体" w:cs="宋体"/>
                <w:color w:val="auto"/>
                <w:spacing w:val="6"/>
                <w:sz w:val="21"/>
                <w:szCs w:val="21"/>
                <w:highlight w:val="yellow"/>
                <w:lang w:eastAsia="zh-CN"/>
              </w:rPr>
            </w:pPr>
            <w:r>
              <w:rPr>
                <w:rFonts w:hint="eastAsia" w:ascii="宋体" w:hAnsi="宋体" w:eastAsia="宋体" w:cs="宋体"/>
                <w:color w:val="auto"/>
                <w:spacing w:val="6"/>
                <w:sz w:val="21"/>
                <w:szCs w:val="21"/>
                <w:highlight w:val="yellow"/>
                <w:lang w:eastAsia="zh-CN"/>
              </w:rPr>
              <w:t xml:space="preserve">③得1分：仓储面积在 </w:t>
            </w:r>
            <w:r>
              <w:rPr>
                <w:rFonts w:hint="eastAsia" w:ascii="宋体" w:hAnsi="宋体" w:eastAsia="宋体" w:cs="宋体"/>
                <w:color w:val="FF0000"/>
                <w:spacing w:val="6"/>
                <w:sz w:val="21"/>
                <w:szCs w:val="21"/>
                <w:highlight w:val="yellow"/>
                <w:lang w:eastAsia="zh-CN"/>
              </w:rPr>
              <w:t>300</w:t>
            </w:r>
            <w:r>
              <w:rPr>
                <w:rFonts w:hint="eastAsia" w:ascii="宋体" w:hAnsi="宋体" w:eastAsia="宋体" w:cs="宋体"/>
                <w:color w:val="auto"/>
                <w:spacing w:val="6"/>
                <w:sz w:val="21"/>
                <w:szCs w:val="21"/>
                <w:highlight w:val="yellow"/>
                <w:lang w:eastAsia="zh-CN"/>
              </w:rPr>
              <w:t xml:space="preserve"> ㎡（不含）-</w:t>
            </w:r>
            <w:r>
              <w:rPr>
                <w:rFonts w:hint="eastAsia" w:ascii="宋体" w:hAnsi="宋体" w:eastAsia="宋体" w:cs="宋体"/>
                <w:color w:val="FF0000"/>
                <w:spacing w:val="6"/>
                <w:sz w:val="21"/>
                <w:szCs w:val="21"/>
                <w:highlight w:val="yellow"/>
                <w:lang w:eastAsia="zh-CN"/>
              </w:rPr>
              <w:t>500</w:t>
            </w:r>
            <w:r>
              <w:rPr>
                <w:rFonts w:hint="eastAsia" w:ascii="宋体" w:hAnsi="宋体" w:eastAsia="宋体" w:cs="宋体"/>
                <w:color w:val="auto"/>
                <w:spacing w:val="6"/>
                <w:sz w:val="21"/>
                <w:szCs w:val="21"/>
                <w:highlight w:val="yellow"/>
                <w:lang w:eastAsia="zh-CN"/>
              </w:rPr>
              <w:t xml:space="preserve"> ㎡（含）；</w:t>
            </w:r>
          </w:p>
          <w:p>
            <w:pPr>
              <w:pStyle w:val="14"/>
              <w:spacing w:before="21" w:line="230" w:lineRule="auto"/>
              <w:ind w:left="124"/>
              <w:rPr>
                <w:rFonts w:hint="eastAsia" w:ascii="宋体" w:hAnsi="宋体" w:eastAsia="宋体" w:cs="宋体"/>
                <w:color w:val="auto"/>
                <w:spacing w:val="6"/>
                <w:sz w:val="21"/>
                <w:szCs w:val="21"/>
                <w:highlight w:val="yellow"/>
                <w:lang w:eastAsia="zh-CN"/>
              </w:rPr>
            </w:pPr>
            <w:r>
              <w:rPr>
                <w:rFonts w:hint="eastAsia" w:ascii="宋体" w:hAnsi="宋体" w:eastAsia="宋体" w:cs="宋体"/>
                <w:color w:val="auto"/>
                <w:spacing w:val="6"/>
                <w:sz w:val="21"/>
                <w:szCs w:val="21"/>
                <w:highlight w:val="yellow"/>
                <w:lang w:eastAsia="zh-CN"/>
              </w:rPr>
              <w:t xml:space="preserve">④得0分：仓储面积在 </w:t>
            </w:r>
            <w:r>
              <w:rPr>
                <w:rFonts w:hint="eastAsia" w:ascii="宋体" w:hAnsi="宋体" w:eastAsia="宋体" w:cs="宋体"/>
                <w:color w:val="FF0000"/>
                <w:spacing w:val="6"/>
                <w:sz w:val="21"/>
                <w:szCs w:val="21"/>
                <w:highlight w:val="yellow"/>
                <w:lang w:eastAsia="zh-CN"/>
              </w:rPr>
              <w:t xml:space="preserve">300 </w:t>
            </w:r>
            <w:r>
              <w:rPr>
                <w:rFonts w:hint="eastAsia" w:ascii="宋体" w:hAnsi="宋体" w:eastAsia="宋体" w:cs="宋体"/>
                <w:color w:val="auto"/>
                <w:spacing w:val="6"/>
                <w:sz w:val="21"/>
                <w:szCs w:val="21"/>
                <w:highlight w:val="yellow"/>
                <w:lang w:eastAsia="zh-CN"/>
              </w:rPr>
              <w:t>㎡以下或未提供证明材料、无法辨识证明材料内容或证明材料信息不一致的。</w:t>
            </w:r>
          </w:p>
          <w:p>
            <w:pPr>
              <w:pStyle w:val="14"/>
              <w:spacing w:before="21" w:line="230" w:lineRule="auto"/>
              <w:ind w:left="124"/>
              <w:rPr>
                <w:rFonts w:hint="eastAsia" w:ascii="宋体" w:hAnsi="宋体" w:eastAsia="宋体" w:cs="宋体"/>
                <w:color w:val="auto"/>
                <w:spacing w:val="6"/>
                <w:sz w:val="21"/>
                <w:szCs w:val="21"/>
                <w:highlight w:val="yellow"/>
                <w:lang w:eastAsia="zh-CN"/>
              </w:rPr>
            </w:pPr>
            <w:r>
              <w:rPr>
                <w:rFonts w:hint="eastAsia" w:ascii="宋体" w:hAnsi="宋体" w:eastAsia="宋体" w:cs="宋体"/>
                <w:color w:val="auto"/>
                <w:spacing w:val="6"/>
                <w:sz w:val="21"/>
                <w:szCs w:val="21"/>
                <w:highlight w:val="yellow"/>
                <w:lang w:eastAsia="zh-CN"/>
              </w:rPr>
              <w:t>注：须提供①库房租赁合同或产权证明等证明材料（库房租赁合同或产权证明上相应信息需与投标供应商药品经营许可证上单位名称、库房地址、库房面积一致）、②附仓库位置平面图（须明确体现中药饮片库，须标明中药饮片库实际面积，须提供专业证明或药监局出具的中药饮片库房面积的证明）、③库房照片。</w:t>
            </w:r>
          </w:p>
          <w:p>
            <w:pPr>
              <w:pStyle w:val="14"/>
              <w:spacing w:before="21" w:line="230" w:lineRule="auto"/>
              <w:ind w:left="124"/>
              <w:rPr>
                <w:rFonts w:hint="eastAsia" w:ascii="宋体" w:hAnsi="宋体" w:eastAsia="宋体" w:cs="宋体"/>
                <w:b/>
                <w:bCs/>
                <w:color w:val="auto"/>
                <w:spacing w:val="6"/>
                <w:sz w:val="21"/>
                <w:szCs w:val="21"/>
                <w:lang w:eastAsia="zh-CN"/>
              </w:rPr>
            </w:pPr>
            <w:r>
              <w:rPr>
                <w:rFonts w:hint="eastAsia" w:ascii="宋体" w:hAnsi="宋体" w:eastAsia="宋体" w:cs="宋体"/>
                <w:b/>
                <w:bCs/>
                <w:color w:val="auto"/>
                <w:spacing w:val="6"/>
                <w:sz w:val="21"/>
                <w:szCs w:val="21"/>
                <w:lang w:eastAsia="zh-CN"/>
              </w:rPr>
              <w:t>（2）现代化物流及运行设备：满分3分，具体分值要求如下：</w:t>
            </w:r>
          </w:p>
          <w:p>
            <w:pPr>
              <w:pStyle w:val="14"/>
              <w:spacing w:before="21" w:line="230" w:lineRule="auto"/>
              <w:ind w:left="124"/>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① 常温库、阴凉库、冷藏库及留样室需提供产权证明或租赁合同并注明用途、场地照片等证明材料；全部满足要求得1分。未提供证明材料、无法辨识证明材料内容或证明材料信息不一致的不得分。</w:t>
            </w:r>
          </w:p>
          <w:p>
            <w:pPr>
              <w:pStyle w:val="14"/>
              <w:spacing w:before="21" w:line="230" w:lineRule="auto"/>
              <w:ind w:left="124"/>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②具有投标供应商或其产品的生产厂家具有中药的购销、储存、养护和运输管理的条件及信息识别管理设备、存储设备、视频监控设备、仓库配置空调机组、温湿度监测及控制设备、抽湿机、排气扇、灭蚊灯、门禁管理系统防止药品被盗替换或混入假药等证明材料。全部满足得2分。每缺少一种设备扣0.5分，扣完为止。未提供证明材料、无法辨识证明材料内容或证明材料信息不一致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294" w:lineRule="auto"/>
              <w:jc w:val="center"/>
              <w:rPr>
                <w:rFonts w:hint="eastAsia" w:ascii="宋体" w:hAnsi="宋体" w:eastAsia="宋体" w:cs="宋体"/>
                <w:lang w:eastAsia="zh-CN"/>
              </w:rPr>
            </w:pPr>
          </w:p>
          <w:p>
            <w:pPr>
              <w:spacing w:line="294" w:lineRule="auto"/>
              <w:jc w:val="center"/>
              <w:rPr>
                <w:rFonts w:hint="eastAsia" w:ascii="宋体" w:hAnsi="宋体" w:eastAsia="宋体" w:cs="宋体"/>
                <w:lang w:eastAsia="zh-CN"/>
              </w:rPr>
            </w:pPr>
          </w:p>
          <w:p>
            <w:pPr>
              <w:spacing w:line="295" w:lineRule="auto"/>
              <w:jc w:val="center"/>
              <w:rPr>
                <w:rFonts w:hint="eastAsia" w:ascii="宋体" w:hAnsi="宋体" w:eastAsia="宋体" w:cs="宋体"/>
                <w:lang w:eastAsia="zh-CN"/>
              </w:rPr>
            </w:pPr>
          </w:p>
          <w:p>
            <w:pPr>
              <w:spacing w:line="295" w:lineRule="auto"/>
              <w:jc w:val="center"/>
              <w:rPr>
                <w:rFonts w:hint="eastAsia" w:ascii="宋体" w:hAnsi="宋体" w:eastAsia="宋体" w:cs="宋体"/>
                <w:lang w:eastAsia="zh-CN"/>
              </w:rPr>
            </w:pPr>
          </w:p>
          <w:p>
            <w:pPr>
              <w:pStyle w:val="14"/>
              <w:spacing w:before="65" w:line="186" w:lineRule="auto"/>
              <w:ind w:left="253"/>
              <w:jc w:val="center"/>
              <w:rPr>
                <w:rFonts w:hint="eastAsia" w:ascii="宋体" w:hAnsi="宋体" w:eastAsia="宋体" w:cs="宋体"/>
                <w:sz w:val="21"/>
                <w:szCs w:val="21"/>
                <w:lang w:eastAsia="zh-CN"/>
              </w:rPr>
            </w:pPr>
            <w:r>
              <w:rPr>
                <w:rFonts w:hint="eastAsia" w:ascii="宋体" w:hAnsi="宋体" w:eastAsia="宋体" w:cs="宋体"/>
                <w:sz w:val="21"/>
                <w:szCs w:val="21"/>
              </w:rPr>
              <w:t>4</w:t>
            </w:r>
          </w:p>
        </w:tc>
        <w:tc>
          <w:tcPr>
            <w:tcW w:w="1439" w:type="dxa"/>
            <w:vAlign w:val="center"/>
          </w:tcPr>
          <w:p>
            <w:pPr>
              <w:pStyle w:val="14"/>
              <w:spacing w:before="65" w:line="278" w:lineRule="auto"/>
              <w:ind w:right="208"/>
              <w:jc w:val="center"/>
              <w:rPr>
                <w:rFonts w:hint="eastAsia" w:ascii="宋体" w:hAnsi="宋体" w:eastAsia="宋体" w:cs="宋体"/>
                <w:sz w:val="21"/>
                <w:szCs w:val="21"/>
                <w:lang w:eastAsia="zh-CN"/>
              </w:rPr>
            </w:pPr>
            <w:r>
              <w:rPr>
                <w:rFonts w:hint="eastAsia" w:ascii="宋体" w:hAnsi="宋体" w:eastAsia="宋体" w:cs="宋体"/>
                <w:spacing w:val="4"/>
                <w:sz w:val="21"/>
                <w:szCs w:val="21"/>
              </w:rPr>
              <w:t>质量控制</w:t>
            </w:r>
            <w:r>
              <w:rPr>
                <w:rFonts w:hint="eastAsia" w:ascii="宋体" w:hAnsi="宋体" w:eastAsia="宋体" w:cs="宋体"/>
                <w:spacing w:val="-3"/>
                <w:sz w:val="21"/>
                <w:szCs w:val="21"/>
              </w:rPr>
              <w:t>能力</w:t>
            </w:r>
          </w:p>
        </w:tc>
        <w:tc>
          <w:tcPr>
            <w:tcW w:w="958" w:type="dxa"/>
            <w:vAlign w:val="center"/>
          </w:tcPr>
          <w:p>
            <w:pPr>
              <w:pStyle w:val="14"/>
              <w:spacing w:before="65" w:line="232" w:lineRule="auto"/>
              <w:jc w:val="center"/>
              <w:rPr>
                <w:rFonts w:hint="eastAsia" w:ascii="宋体" w:hAnsi="宋体" w:eastAsia="宋体" w:cs="宋体"/>
                <w:sz w:val="21"/>
                <w:szCs w:val="21"/>
                <w:lang w:eastAsia="zh-CN"/>
              </w:rPr>
            </w:pPr>
            <w:r>
              <w:rPr>
                <w:rFonts w:hint="eastAsia" w:ascii="宋体" w:hAnsi="宋体" w:eastAsia="宋体" w:cs="宋体"/>
                <w:spacing w:val="-3"/>
                <w:sz w:val="21"/>
                <w:szCs w:val="21"/>
              </w:rPr>
              <w:t>6</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分</w:t>
            </w:r>
          </w:p>
        </w:tc>
        <w:tc>
          <w:tcPr>
            <w:tcW w:w="6626" w:type="dxa"/>
            <w:vAlign w:val="center"/>
          </w:tcPr>
          <w:p>
            <w:pPr>
              <w:pStyle w:val="14"/>
              <w:spacing w:before="103" w:line="230" w:lineRule="auto"/>
              <w:ind w:left="118"/>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投标人结合本项目实际情况及特点，提供具体质量控制能力，包括：</w:t>
            </w:r>
          </w:p>
          <w:p>
            <w:pPr>
              <w:pStyle w:val="14"/>
              <w:spacing w:before="21" w:line="231" w:lineRule="auto"/>
              <w:ind w:left="149"/>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(1)全程质量管理方案、中药饮片内控质量标准、质量控制操作规程，完整、清晰得3分；</w:t>
            </w:r>
          </w:p>
          <w:p>
            <w:pPr>
              <w:pStyle w:val="14"/>
              <w:spacing w:before="24" w:line="229" w:lineRule="auto"/>
              <w:ind w:left="149"/>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(2) 中药饮片采购制度及流程，完整、清晰得1分；</w:t>
            </w:r>
          </w:p>
          <w:p>
            <w:pPr>
              <w:pStyle w:val="14"/>
              <w:spacing w:before="24" w:line="229" w:lineRule="auto"/>
              <w:ind w:left="149"/>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(3)中药饮片日常存储、养护管理方案及流程等证明材料，完整、清晰得1分；</w:t>
            </w:r>
          </w:p>
          <w:p>
            <w:pPr>
              <w:pStyle w:val="14"/>
              <w:spacing w:before="24" w:line="229" w:lineRule="auto"/>
              <w:ind w:left="149"/>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(4)中药饮片质量保证承诺书，完整、清晰得1分；</w:t>
            </w:r>
          </w:p>
          <w:p>
            <w:pPr>
              <w:pStyle w:val="14"/>
              <w:spacing w:before="24" w:line="247" w:lineRule="auto"/>
              <w:ind w:left="116" w:right="41" w:firstLine="23"/>
              <w:rPr>
                <w:rFonts w:hint="eastAsia" w:ascii="宋体" w:hAnsi="宋体" w:eastAsia="宋体" w:cs="宋体"/>
                <w:sz w:val="21"/>
                <w:szCs w:val="21"/>
                <w:lang w:eastAsia="zh-CN"/>
              </w:rPr>
            </w:pPr>
            <w:r>
              <w:rPr>
                <w:rFonts w:hint="eastAsia" w:ascii="宋体" w:hAnsi="宋体" w:eastAsia="宋体" w:cs="宋体"/>
                <w:sz w:val="21"/>
                <w:szCs w:val="21"/>
                <w:lang w:eastAsia="zh-CN"/>
              </w:rPr>
              <w:t>具体分值要求如下：</w:t>
            </w:r>
          </w:p>
          <w:p>
            <w:pPr>
              <w:pStyle w:val="14"/>
              <w:spacing w:before="24" w:line="247" w:lineRule="auto"/>
              <w:ind w:left="116" w:right="41" w:firstLine="23"/>
              <w:rPr>
                <w:rFonts w:hint="eastAsia" w:ascii="宋体" w:hAnsi="宋体" w:eastAsia="宋体" w:cs="宋体"/>
                <w:sz w:val="21"/>
                <w:szCs w:val="21"/>
                <w:lang w:eastAsia="zh-CN"/>
              </w:rPr>
            </w:pPr>
            <w:r>
              <w:rPr>
                <w:rFonts w:hint="eastAsia" w:ascii="宋体" w:hAnsi="宋体" w:eastAsia="宋体" w:cs="宋体"/>
                <w:sz w:val="21"/>
                <w:szCs w:val="21"/>
                <w:lang w:eastAsia="zh-CN"/>
              </w:rPr>
              <w:t>①以上各项项内容完整、清晰、无缺项、得各项内容项下分值。</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②第（1）项下：每缺1种产品的内控质量标准扣0.3分，扣完为止。</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z w:val="21"/>
                <w:szCs w:val="21"/>
                <w:lang w:eastAsia="zh-CN"/>
              </w:rPr>
              <w:t>③</w:t>
            </w:r>
            <w:r>
              <w:rPr>
                <w:rFonts w:hint="eastAsia" w:ascii="宋体" w:hAnsi="宋体" w:eastAsia="宋体" w:cs="宋体"/>
                <w:spacing w:val="5"/>
                <w:sz w:val="21"/>
                <w:szCs w:val="21"/>
                <w:lang w:eastAsia="zh-CN"/>
              </w:rPr>
              <w:t>第（2）、（3）项下：每缺少一项内容扣0.5分。</w:t>
            </w:r>
          </w:p>
          <w:p>
            <w:pPr>
              <w:pStyle w:val="14"/>
              <w:spacing w:before="24" w:line="247" w:lineRule="auto"/>
              <w:ind w:left="116" w:right="41" w:firstLine="23"/>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④以上每项内容如果未提供具体证明材料、内容前后不一致、前后逻辑错误、逻辑漏洞、涉及的规范及标准错误、地点区域错误、 内容缺失不可操作、套用其他项目方案、科学原理错误以及存在不可能实现的夸大情形等情况之一的，扣除每项下分值，扣完为止。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248" w:lineRule="auto"/>
              <w:jc w:val="center"/>
              <w:rPr>
                <w:rFonts w:hint="eastAsia" w:ascii="宋体" w:hAnsi="宋体" w:eastAsia="宋体" w:cs="宋体"/>
                <w:lang w:eastAsia="zh-CN"/>
              </w:rPr>
            </w:pPr>
          </w:p>
          <w:p>
            <w:pPr>
              <w:spacing w:line="248" w:lineRule="auto"/>
              <w:jc w:val="center"/>
              <w:rPr>
                <w:rFonts w:hint="eastAsia" w:ascii="宋体" w:hAnsi="宋体" w:eastAsia="宋体" w:cs="宋体"/>
                <w:lang w:eastAsia="zh-CN"/>
              </w:rPr>
            </w:pPr>
          </w:p>
          <w:p>
            <w:pPr>
              <w:spacing w:line="249" w:lineRule="auto"/>
              <w:jc w:val="center"/>
              <w:rPr>
                <w:rFonts w:hint="eastAsia" w:ascii="宋体" w:hAnsi="宋体" w:eastAsia="宋体" w:cs="宋体"/>
                <w:lang w:eastAsia="zh-CN"/>
              </w:rPr>
            </w:pPr>
          </w:p>
          <w:p>
            <w:pPr>
              <w:spacing w:line="249" w:lineRule="auto"/>
              <w:jc w:val="center"/>
              <w:rPr>
                <w:rFonts w:hint="eastAsia" w:ascii="宋体" w:hAnsi="宋体" w:eastAsia="宋体" w:cs="宋体"/>
                <w:lang w:eastAsia="zh-CN"/>
              </w:rPr>
            </w:pPr>
          </w:p>
          <w:p>
            <w:pPr>
              <w:spacing w:line="249" w:lineRule="auto"/>
              <w:jc w:val="center"/>
              <w:rPr>
                <w:rFonts w:hint="eastAsia" w:ascii="宋体" w:hAnsi="宋体" w:eastAsia="宋体" w:cs="宋体"/>
                <w:lang w:eastAsia="zh-CN"/>
              </w:rPr>
            </w:pPr>
          </w:p>
          <w:p>
            <w:pPr>
              <w:pStyle w:val="14"/>
              <w:spacing w:before="65" w:line="184" w:lineRule="auto"/>
              <w:ind w:left="258"/>
              <w:jc w:val="center"/>
              <w:rPr>
                <w:rFonts w:hint="eastAsia" w:ascii="宋体" w:hAnsi="宋体" w:eastAsia="宋体" w:cs="宋体"/>
                <w:sz w:val="21"/>
                <w:szCs w:val="21"/>
                <w:lang w:eastAsia="zh-CN"/>
              </w:rPr>
            </w:pPr>
            <w:r>
              <w:rPr>
                <w:rFonts w:hint="eastAsia" w:ascii="宋体" w:hAnsi="宋体" w:eastAsia="宋体" w:cs="宋体"/>
                <w:sz w:val="21"/>
                <w:szCs w:val="21"/>
              </w:rPr>
              <w:t>5</w:t>
            </w:r>
          </w:p>
        </w:tc>
        <w:tc>
          <w:tcPr>
            <w:tcW w:w="1439" w:type="dxa"/>
            <w:vAlign w:val="center"/>
          </w:tcPr>
          <w:p>
            <w:pPr>
              <w:spacing w:line="241" w:lineRule="auto"/>
              <w:jc w:val="center"/>
              <w:rPr>
                <w:rFonts w:hint="eastAsia" w:ascii="宋体" w:hAnsi="宋体" w:eastAsia="宋体" w:cs="宋体"/>
              </w:rPr>
            </w:pPr>
          </w:p>
          <w:p>
            <w:pPr>
              <w:spacing w:line="241" w:lineRule="auto"/>
              <w:jc w:val="center"/>
              <w:rPr>
                <w:rFonts w:hint="eastAsia" w:ascii="宋体" w:hAnsi="宋体" w:eastAsia="宋体" w:cs="宋体"/>
              </w:rPr>
            </w:pPr>
          </w:p>
          <w:p>
            <w:pPr>
              <w:spacing w:line="241" w:lineRule="auto"/>
              <w:jc w:val="center"/>
              <w:rPr>
                <w:rFonts w:hint="eastAsia" w:ascii="宋体" w:hAnsi="宋体" w:eastAsia="宋体" w:cs="宋体"/>
              </w:rPr>
            </w:pPr>
          </w:p>
          <w:p>
            <w:pPr>
              <w:spacing w:line="241" w:lineRule="auto"/>
              <w:jc w:val="center"/>
              <w:rPr>
                <w:rFonts w:hint="eastAsia" w:ascii="宋体" w:hAnsi="宋体" w:eastAsia="宋体" w:cs="宋体"/>
              </w:rPr>
            </w:pPr>
          </w:p>
          <w:p>
            <w:pPr>
              <w:spacing w:line="241" w:lineRule="auto"/>
              <w:jc w:val="center"/>
              <w:rPr>
                <w:rFonts w:hint="eastAsia" w:ascii="宋体" w:hAnsi="宋体" w:eastAsia="宋体" w:cs="宋体"/>
              </w:rPr>
            </w:pPr>
          </w:p>
          <w:p>
            <w:pPr>
              <w:pStyle w:val="14"/>
              <w:spacing w:before="65" w:line="228" w:lineRule="auto"/>
              <w:jc w:val="center"/>
              <w:rPr>
                <w:rFonts w:hint="eastAsia" w:ascii="宋体" w:hAnsi="宋体" w:eastAsia="宋体" w:cs="宋体"/>
                <w:sz w:val="21"/>
                <w:szCs w:val="21"/>
                <w:lang w:eastAsia="zh-CN"/>
              </w:rPr>
            </w:pPr>
            <w:r>
              <w:rPr>
                <w:rFonts w:hint="eastAsia" w:ascii="宋体" w:hAnsi="宋体" w:eastAsia="宋体" w:cs="宋体"/>
                <w:spacing w:val="1"/>
                <w:sz w:val="21"/>
                <w:szCs w:val="21"/>
              </w:rPr>
              <w:t>样品</w:t>
            </w:r>
          </w:p>
        </w:tc>
        <w:tc>
          <w:tcPr>
            <w:tcW w:w="958" w:type="dxa"/>
            <w:vAlign w:val="center"/>
          </w:tcPr>
          <w:p>
            <w:pPr>
              <w:spacing w:line="296" w:lineRule="auto"/>
              <w:jc w:val="center"/>
              <w:rPr>
                <w:rFonts w:hint="eastAsia" w:ascii="宋体" w:hAnsi="宋体" w:eastAsia="宋体" w:cs="宋体"/>
              </w:rPr>
            </w:pPr>
          </w:p>
          <w:p>
            <w:pPr>
              <w:spacing w:line="296" w:lineRule="auto"/>
              <w:jc w:val="center"/>
              <w:rPr>
                <w:rFonts w:hint="eastAsia" w:ascii="宋体" w:hAnsi="宋体" w:eastAsia="宋体" w:cs="宋体"/>
              </w:rPr>
            </w:pPr>
          </w:p>
          <w:p>
            <w:pPr>
              <w:spacing w:line="296" w:lineRule="auto"/>
              <w:jc w:val="center"/>
              <w:rPr>
                <w:rFonts w:hint="eastAsia" w:ascii="宋体" w:hAnsi="宋体" w:eastAsia="宋体" w:cs="宋体"/>
              </w:rPr>
            </w:pPr>
          </w:p>
          <w:p>
            <w:pPr>
              <w:spacing w:line="296" w:lineRule="auto"/>
              <w:jc w:val="center"/>
              <w:rPr>
                <w:rFonts w:hint="eastAsia" w:ascii="宋体" w:hAnsi="宋体" w:eastAsia="宋体" w:cs="宋体"/>
              </w:rPr>
            </w:pPr>
          </w:p>
          <w:p>
            <w:pPr>
              <w:pStyle w:val="14"/>
              <w:spacing w:before="65" w:line="232" w:lineRule="auto"/>
              <w:ind w:firstLine="198" w:firstLineChars="100"/>
              <w:jc w:val="center"/>
              <w:rPr>
                <w:rFonts w:hint="eastAsia" w:ascii="宋体" w:hAnsi="宋体" w:eastAsia="宋体" w:cs="宋体"/>
                <w:sz w:val="21"/>
                <w:szCs w:val="21"/>
                <w:lang w:eastAsia="zh-CN"/>
              </w:rPr>
            </w:pPr>
            <w:r>
              <w:rPr>
                <w:rFonts w:hint="eastAsia" w:ascii="宋体" w:hAnsi="宋体" w:eastAsia="宋体" w:cs="宋体"/>
                <w:color w:val="FF0000"/>
                <w:spacing w:val="-6"/>
                <w:sz w:val="21"/>
                <w:szCs w:val="21"/>
                <w:highlight w:val="yellow"/>
                <w:lang w:eastAsia="zh-CN"/>
              </w:rPr>
              <w:t>20</w:t>
            </w:r>
            <w:r>
              <w:rPr>
                <w:rFonts w:hint="eastAsia" w:ascii="宋体" w:hAnsi="宋体" w:eastAsia="宋体" w:cs="宋体"/>
                <w:color w:val="FF0000"/>
                <w:spacing w:val="-6"/>
                <w:sz w:val="21"/>
                <w:szCs w:val="21"/>
              </w:rPr>
              <w:t>分</w:t>
            </w:r>
          </w:p>
        </w:tc>
        <w:tc>
          <w:tcPr>
            <w:tcW w:w="6626" w:type="dxa"/>
            <w:vAlign w:val="center"/>
          </w:tcPr>
          <w:p>
            <w:pPr>
              <w:pStyle w:val="14"/>
              <w:spacing w:before="24" w:line="247" w:lineRule="auto"/>
              <w:ind w:left="116" w:right="41" w:firstLine="23"/>
              <w:rPr>
                <w:rFonts w:hint="eastAsia" w:ascii="宋体" w:hAnsi="宋体" w:eastAsia="宋体" w:cs="宋体"/>
                <w:b/>
                <w:bCs/>
                <w:spacing w:val="5"/>
                <w:sz w:val="21"/>
                <w:szCs w:val="21"/>
                <w:lang w:eastAsia="zh-CN"/>
              </w:rPr>
            </w:pPr>
            <w:r>
              <w:rPr>
                <w:rFonts w:hint="eastAsia" w:ascii="宋体" w:hAnsi="宋体" w:eastAsia="宋体" w:cs="宋体"/>
                <w:b/>
                <w:bCs/>
                <w:spacing w:val="5"/>
                <w:sz w:val="21"/>
                <w:szCs w:val="21"/>
                <w:lang w:eastAsia="zh-CN"/>
              </w:rPr>
              <w:t>须提供全部投标中药饮片的最小销售包装样品（特殊品种：金钱白花蛇提供10条、人工麝香提供5瓶、海马20条、龙涎香20g、海狸香200g、冬虫夏草50g），样品袋上须贴标签（标签上须有品名、规格[选货]、产地、装量、生产批号、生产日期、有效期、执行标准、生产企业、储存条件、产品属性[中药饮片/毒性饮片]）</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评标专家依据传统经验鉴别方式（看、摸、闻、尝等）对每种样品的外观、气味、触觉、味觉、颜色、纹理、药材的轻重质感、断面的光滑与粗糙程度等进行评审：</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（1）看（外观鉴定、颜色鉴定）：样品片形规整均一，大小、长短、薄厚适宜，色泽自然均匀，表面及切面纹理及质感清晰自然；</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（2）摸（质地鉴定）：轻重质感，断面的光滑度、有无明显杂质；</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（3）闻（气味鉴定）：色泽自然，气味醇正，特有芳香气息浓烈；</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（4）尝：无异味，无腐败变质等异味。</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具体分值要求：</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①总分</w:t>
            </w:r>
            <w:r>
              <w:rPr>
                <w:rFonts w:hint="eastAsia" w:ascii="宋体" w:hAnsi="宋体" w:eastAsia="宋体" w:cs="宋体"/>
                <w:color w:val="FF0000"/>
                <w:spacing w:val="5"/>
                <w:sz w:val="21"/>
                <w:szCs w:val="21"/>
                <w:lang w:eastAsia="zh-CN"/>
              </w:rPr>
              <w:t>20</w:t>
            </w:r>
            <w:r>
              <w:rPr>
                <w:rFonts w:hint="eastAsia" w:ascii="宋体" w:hAnsi="宋体" w:eastAsia="宋体" w:cs="宋体"/>
                <w:spacing w:val="5"/>
                <w:sz w:val="21"/>
                <w:szCs w:val="21"/>
                <w:lang w:eastAsia="zh-CN"/>
              </w:rPr>
              <w:t>分，每种样品得分＝</w:t>
            </w:r>
            <w:r>
              <w:rPr>
                <w:rFonts w:hint="eastAsia" w:ascii="宋体" w:hAnsi="宋体" w:eastAsia="宋体" w:cs="宋体"/>
                <w:color w:val="FF0000"/>
                <w:spacing w:val="5"/>
                <w:sz w:val="21"/>
                <w:szCs w:val="21"/>
                <w:lang w:eastAsia="zh-CN"/>
              </w:rPr>
              <w:t>20</w:t>
            </w:r>
            <w:r>
              <w:rPr>
                <w:rFonts w:hint="eastAsia" w:ascii="宋体" w:hAnsi="宋体" w:eastAsia="宋体" w:cs="宋体"/>
                <w:spacing w:val="5"/>
                <w:sz w:val="21"/>
                <w:szCs w:val="21"/>
                <w:lang w:eastAsia="zh-CN"/>
              </w:rPr>
              <w:t>/招标样品总品种数。</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②未按要求提供样品及样品包装袋标签的，该项不计分。</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③出现1种以上假劣药品样品，该项不计分。</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④分四个等级：满分</w:t>
            </w:r>
            <w:r>
              <w:rPr>
                <w:rFonts w:hint="eastAsia" w:ascii="宋体" w:hAnsi="宋体" w:eastAsia="宋体" w:cs="宋体"/>
                <w:color w:val="FF0000"/>
                <w:spacing w:val="5"/>
                <w:sz w:val="21"/>
                <w:szCs w:val="21"/>
                <w:lang w:eastAsia="zh-CN"/>
              </w:rPr>
              <w:t>20</w:t>
            </w:r>
            <w:r>
              <w:rPr>
                <w:rFonts w:hint="eastAsia" w:ascii="宋体" w:hAnsi="宋体" w:eastAsia="宋体" w:cs="宋体"/>
                <w:spacing w:val="5"/>
                <w:sz w:val="21"/>
                <w:szCs w:val="21"/>
                <w:lang w:eastAsia="zh-CN"/>
              </w:rPr>
              <w:t>分</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优等级别得：</w:t>
            </w:r>
            <w:r>
              <w:rPr>
                <w:rFonts w:hint="eastAsia" w:ascii="宋体" w:hAnsi="宋体" w:eastAsia="宋体" w:cs="宋体"/>
                <w:color w:val="FF0000"/>
                <w:spacing w:val="5"/>
                <w:sz w:val="21"/>
                <w:szCs w:val="21"/>
                <w:lang w:eastAsia="zh-CN"/>
              </w:rPr>
              <w:t>20</w:t>
            </w:r>
            <w:r>
              <w:rPr>
                <w:rFonts w:hint="eastAsia" w:ascii="宋体" w:hAnsi="宋体" w:eastAsia="宋体" w:cs="宋体"/>
                <w:spacing w:val="5"/>
                <w:sz w:val="21"/>
                <w:szCs w:val="21"/>
                <w:lang w:eastAsia="zh-CN"/>
              </w:rPr>
              <w:t>/招标样品总品种数</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良等级别得：优等级别得分*70%</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中等级别得：良等级别得分*70%</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差等级别得：中等级别得分*50%</w:t>
            </w:r>
          </w:p>
          <w:p>
            <w:pPr>
              <w:pStyle w:val="14"/>
              <w:spacing w:before="24" w:line="247" w:lineRule="auto"/>
              <w:ind w:left="116" w:right="41" w:firstLine="23"/>
              <w:rPr>
                <w:rFonts w:hint="eastAsia" w:ascii="宋体" w:hAnsi="宋体" w:eastAsia="宋体" w:cs="宋体"/>
                <w:spacing w:val="5"/>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275" w:lineRule="auto"/>
              <w:jc w:val="center"/>
              <w:rPr>
                <w:rFonts w:hint="eastAsia" w:ascii="宋体" w:hAnsi="宋体" w:eastAsia="宋体" w:cs="宋体"/>
                <w:lang w:eastAsia="zh-CN"/>
              </w:rPr>
            </w:pPr>
          </w:p>
          <w:p>
            <w:pPr>
              <w:spacing w:line="275" w:lineRule="auto"/>
              <w:jc w:val="center"/>
              <w:rPr>
                <w:rFonts w:hint="eastAsia" w:ascii="宋体" w:hAnsi="宋体" w:eastAsia="宋体" w:cs="宋体"/>
                <w:lang w:eastAsia="zh-CN"/>
              </w:rPr>
            </w:pPr>
          </w:p>
          <w:p>
            <w:pPr>
              <w:spacing w:line="275" w:lineRule="auto"/>
              <w:jc w:val="center"/>
              <w:rPr>
                <w:rFonts w:hint="eastAsia" w:ascii="宋体" w:hAnsi="宋体" w:eastAsia="宋体" w:cs="宋体"/>
                <w:lang w:eastAsia="zh-CN"/>
              </w:rPr>
            </w:pPr>
          </w:p>
          <w:p>
            <w:pPr>
              <w:spacing w:line="275" w:lineRule="auto"/>
              <w:jc w:val="center"/>
              <w:rPr>
                <w:rFonts w:hint="eastAsia" w:ascii="宋体" w:hAnsi="宋体" w:eastAsia="宋体" w:cs="宋体"/>
                <w:lang w:eastAsia="zh-CN"/>
              </w:rPr>
            </w:pPr>
          </w:p>
          <w:p>
            <w:pPr>
              <w:spacing w:line="276" w:lineRule="auto"/>
              <w:jc w:val="center"/>
              <w:rPr>
                <w:rFonts w:hint="eastAsia" w:ascii="宋体" w:hAnsi="宋体" w:eastAsia="宋体" w:cs="宋体"/>
                <w:lang w:eastAsia="zh-CN"/>
              </w:rPr>
            </w:pPr>
          </w:p>
          <w:p>
            <w:pPr>
              <w:pStyle w:val="14"/>
              <w:spacing w:before="65" w:line="186" w:lineRule="auto"/>
              <w:ind w:left="255"/>
              <w:jc w:val="center"/>
              <w:rPr>
                <w:rFonts w:hint="eastAsia" w:ascii="宋体" w:hAnsi="宋体" w:eastAsia="宋体" w:cs="宋体"/>
                <w:sz w:val="21"/>
                <w:szCs w:val="21"/>
                <w:lang w:eastAsia="zh-CN"/>
              </w:rPr>
            </w:pPr>
            <w:r>
              <w:rPr>
                <w:rFonts w:hint="eastAsia" w:ascii="宋体" w:hAnsi="宋体" w:eastAsia="宋体" w:cs="宋体"/>
                <w:sz w:val="21"/>
                <w:szCs w:val="21"/>
              </w:rPr>
              <w:t>6</w:t>
            </w:r>
          </w:p>
        </w:tc>
        <w:tc>
          <w:tcPr>
            <w:tcW w:w="1439" w:type="dxa"/>
            <w:vAlign w:val="center"/>
          </w:tcPr>
          <w:p>
            <w:pPr>
              <w:spacing w:line="268" w:lineRule="auto"/>
              <w:jc w:val="center"/>
              <w:rPr>
                <w:rFonts w:hint="eastAsia" w:ascii="宋体" w:hAnsi="宋体" w:eastAsia="宋体" w:cs="宋体"/>
              </w:rPr>
            </w:pPr>
          </w:p>
          <w:p>
            <w:pPr>
              <w:spacing w:line="268" w:lineRule="auto"/>
              <w:jc w:val="center"/>
              <w:rPr>
                <w:rFonts w:hint="eastAsia" w:ascii="宋体" w:hAnsi="宋体" w:eastAsia="宋体" w:cs="宋体"/>
              </w:rPr>
            </w:pPr>
          </w:p>
          <w:p>
            <w:pPr>
              <w:spacing w:line="268" w:lineRule="auto"/>
              <w:jc w:val="center"/>
              <w:rPr>
                <w:rFonts w:hint="eastAsia" w:ascii="宋体" w:hAnsi="宋体" w:eastAsia="宋体" w:cs="宋体"/>
              </w:rPr>
            </w:pPr>
          </w:p>
          <w:p>
            <w:pPr>
              <w:spacing w:line="268" w:lineRule="auto"/>
              <w:jc w:val="center"/>
              <w:rPr>
                <w:rFonts w:hint="eastAsia" w:ascii="宋体" w:hAnsi="宋体" w:eastAsia="宋体" w:cs="宋体"/>
              </w:rPr>
            </w:pPr>
          </w:p>
          <w:p>
            <w:pPr>
              <w:pStyle w:val="14"/>
              <w:spacing w:before="65" w:line="23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rPr>
              <w:t>人员配置</w:t>
            </w:r>
          </w:p>
        </w:tc>
        <w:tc>
          <w:tcPr>
            <w:tcW w:w="958" w:type="dxa"/>
            <w:vAlign w:val="center"/>
          </w:tcPr>
          <w:p>
            <w:pPr>
              <w:pStyle w:val="14"/>
              <w:spacing w:before="24" w:line="247" w:lineRule="auto"/>
              <w:ind w:left="116" w:right="41" w:firstLine="23"/>
              <w:rPr>
                <w:rFonts w:hint="eastAsia" w:ascii="宋体" w:hAnsi="宋体" w:eastAsia="宋体" w:cs="宋体"/>
                <w:spacing w:val="5"/>
                <w:sz w:val="21"/>
                <w:szCs w:val="21"/>
                <w:lang w:eastAsia="zh-CN"/>
              </w:rPr>
            </w:pPr>
          </w:p>
          <w:p>
            <w:pPr>
              <w:pStyle w:val="14"/>
              <w:spacing w:before="24" w:line="247" w:lineRule="auto"/>
              <w:ind w:left="116" w:right="41" w:firstLine="23"/>
              <w:rPr>
                <w:rFonts w:hint="eastAsia" w:ascii="宋体" w:hAnsi="宋体" w:eastAsia="宋体" w:cs="宋体"/>
                <w:spacing w:val="5"/>
                <w:sz w:val="21"/>
                <w:szCs w:val="21"/>
                <w:lang w:eastAsia="zh-CN"/>
              </w:rPr>
            </w:pPr>
          </w:p>
          <w:p>
            <w:pPr>
              <w:pStyle w:val="14"/>
              <w:spacing w:before="24" w:line="247" w:lineRule="auto"/>
              <w:ind w:left="116" w:right="41" w:firstLine="23"/>
              <w:rPr>
                <w:rFonts w:hint="eastAsia" w:ascii="宋体" w:hAnsi="宋体" w:eastAsia="宋体" w:cs="宋体"/>
                <w:spacing w:val="5"/>
                <w:sz w:val="21"/>
                <w:szCs w:val="21"/>
                <w:lang w:eastAsia="zh-CN"/>
              </w:rPr>
            </w:pPr>
          </w:p>
          <w:p>
            <w:pPr>
              <w:pStyle w:val="14"/>
              <w:spacing w:before="24" w:line="247" w:lineRule="auto"/>
              <w:ind w:left="116" w:right="41" w:firstLine="23"/>
              <w:rPr>
                <w:rFonts w:hint="eastAsia" w:ascii="宋体" w:hAnsi="宋体" w:eastAsia="宋体" w:cs="宋体"/>
                <w:spacing w:val="5"/>
                <w:sz w:val="21"/>
                <w:szCs w:val="21"/>
                <w:lang w:eastAsia="zh-CN"/>
              </w:rPr>
            </w:pP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color w:val="FF0000"/>
                <w:spacing w:val="5"/>
                <w:sz w:val="21"/>
                <w:szCs w:val="21"/>
                <w:lang w:eastAsia="zh-CN"/>
              </w:rPr>
              <w:t>6</w:t>
            </w:r>
            <w:r>
              <w:rPr>
                <w:rFonts w:hint="eastAsia" w:ascii="宋体" w:hAnsi="宋体" w:eastAsia="宋体" w:cs="宋体"/>
                <w:spacing w:val="5"/>
                <w:sz w:val="21"/>
                <w:szCs w:val="21"/>
                <w:lang w:eastAsia="zh-CN"/>
              </w:rPr>
              <w:t>分</w:t>
            </w:r>
          </w:p>
        </w:tc>
        <w:tc>
          <w:tcPr>
            <w:tcW w:w="6626" w:type="dxa"/>
            <w:vAlign w:val="center"/>
          </w:tcPr>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1.投标人需按采购需求无偿提供至少2 名常驻专职人员（适应草药房工作需求，人员工资福利由投标人自行承担），满足得2分（需提供证明材料①无偿提供人员承诺书、②人员名单、③身份证复印件、④有效健康证、⑤人员有效期内劳务合同、⑥6个月社保缴纳证明、⑦人员中药专业毕业证、⑧人员中药师证或执业中药师证），否则不得分。在此基础上，每增加1名加</w:t>
            </w:r>
            <w:r>
              <w:rPr>
                <w:rFonts w:hint="eastAsia" w:ascii="宋体" w:hAnsi="宋体" w:eastAsia="宋体" w:cs="宋体"/>
                <w:color w:val="FF0000"/>
                <w:spacing w:val="5"/>
                <w:sz w:val="21"/>
                <w:szCs w:val="21"/>
                <w:lang w:eastAsia="zh-CN"/>
              </w:rPr>
              <w:t>0.5</w:t>
            </w:r>
            <w:r>
              <w:rPr>
                <w:rFonts w:hint="eastAsia" w:ascii="宋体" w:hAnsi="宋体" w:eastAsia="宋体" w:cs="宋体"/>
                <w:spacing w:val="5"/>
                <w:sz w:val="21"/>
                <w:szCs w:val="21"/>
                <w:lang w:eastAsia="zh-CN"/>
              </w:rPr>
              <w:t>分，本项最高得</w:t>
            </w:r>
            <w:r>
              <w:rPr>
                <w:rFonts w:hint="eastAsia" w:ascii="宋体" w:hAnsi="宋体" w:eastAsia="宋体" w:cs="宋体"/>
                <w:color w:val="FF0000"/>
                <w:spacing w:val="5"/>
                <w:sz w:val="21"/>
                <w:szCs w:val="21"/>
                <w:lang w:eastAsia="zh-CN"/>
              </w:rPr>
              <w:t>3</w:t>
            </w:r>
            <w:r>
              <w:rPr>
                <w:rFonts w:hint="eastAsia" w:ascii="宋体" w:hAnsi="宋体" w:eastAsia="宋体" w:cs="宋体"/>
                <w:spacing w:val="5"/>
                <w:sz w:val="21"/>
                <w:szCs w:val="21"/>
                <w:lang w:eastAsia="zh-CN"/>
              </w:rPr>
              <w:t>分。</w:t>
            </w:r>
          </w:p>
          <w:p>
            <w:pPr>
              <w:pStyle w:val="14"/>
              <w:spacing w:before="24" w:line="247" w:lineRule="auto"/>
              <w:ind w:left="116" w:right="41" w:firstLine="23"/>
              <w:rPr>
                <w:rFonts w:hint="eastAsia" w:ascii="宋体" w:hAnsi="宋体" w:eastAsia="宋体" w:cs="宋体"/>
                <w:spacing w:val="5"/>
                <w:sz w:val="21"/>
                <w:szCs w:val="21"/>
                <w:lang w:eastAsia="zh-CN"/>
              </w:rPr>
            </w:pPr>
          </w:p>
          <w:p>
            <w:pPr>
              <w:pStyle w:val="14"/>
              <w:spacing w:before="24" w:line="247" w:lineRule="auto"/>
              <w:ind w:left="116" w:right="41" w:firstLine="23"/>
              <w:rPr>
                <w:rFonts w:hint="eastAsia" w:ascii="宋体" w:hAnsi="宋体" w:eastAsia="宋体" w:cs="宋体"/>
                <w:spacing w:val="5"/>
                <w:sz w:val="21"/>
                <w:szCs w:val="21"/>
                <w:highlight w:val="yellow"/>
                <w:lang w:eastAsia="zh-CN"/>
              </w:rPr>
            </w:pPr>
            <w:r>
              <w:rPr>
                <w:rFonts w:hint="eastAsia" w:ascii="宋体" w:hAnsi="宋体" w:eastAsia="宋体" w:cs="宋体"/>
                <w:spacing w:val="5"/>
                <w:sz w:val="21"/>
                <w:szCs w:val="21"/>
                <w:highlight w:val="yellow"/>
                <w:lang w:eastAsia="zh-CN"/>
              </w:rPr>
              <w:t>2.服务本项目团队人员不少于</w:t>
            </w:r>
            <w:r>
              <w:rPr>
                <w:rFonts w:hint="eastAsia" w:ascii="宋体" w:hAnsi="宋体" w:eastAsia="宋体" w:cs="宋体"/>
                <w:color w:val="FF0000"/>
                <w:spacing w:val="5"/>
                <w:sz w:val="21"/>
                <w:szCs w:val="21"/>
                <w:highlight w:val="yellow"/>
                <w:lang w:eastAsia="zh-CN"/>
              </w:rPr>
              <w:t xml:space="preserve"> 3</w:t>
            </w:r>
            <w:r>
              <w:rPr>
                <w:rFonts w:hint="eastAsia" w:ascii="宋体" w:hAnsi="宋体" w:eastAsia="宋体" w:cs="宋体"/>
                <w:spacing w:val="5"/>
                <w:sz w:val="21"/>
                <w:szCs w:val="21"/>
                <w:highlight w:val="yellow"/>
                <w:lang w:eastAsia="zh-CN"/>
              </w:rPr>
              <w:t xml:space="preserve"> 人，本项满分</w:t>
            </w:r>
            <w:r>
              <w:rPr>
                <w:rFonts w:hint="eastAsia" w:ascii="宋体" w:hAnsi="宋体" w:eastAsia="宋体" w:cs="宋体"/>
                <w:color w:val="FF0000"/>
                <w:spacing w:val="5"/>
                <w:sz w:val="21"/>
                <w:szCs w:val="21"/>
                <w:highlight w:val="yellow"/>
                <w:lang w:eastAsia="zh-CN"/>
              </w:rPr>
              <w:t>3</w:t>
            </w:r>
            <w:r>
              <w:rPr>
                <w:rFonts w:hint="eastAsia" w:ascii="宋体" w:hAnsi="宋体" w:eastAsia="宋体" w:cs="宋体"/>
                <w:spacing w:val="5"/>
                <w:sz w:val="21"/>
                <w:szCs w:val="21"/>
                <w:highlight w:val="yellow"/>
                <w:lang w:eastAsia="zh-CN"/>
              </w:rPr>
              <w:t>分。其中：</w:t>
            </w:r>
          </w:p>
          <w:p>
            <w:pPr>
              <w:pStyle w:val="14"/>
              <w:spacing w:before="24" w:line="247" w:lineRule="auto"/>
              <w:ind w:left="116" w:right="41" w:firstLine="23"/>
              <w:rPr>
                <w:rFonts w:hint="eastAsia" w:ascii="宋体" w:hAnsi="宋体" w:eastAsia="宋体" w:cs="宋体"/>
                <w:spacing w:val="5"/>
                <w:sz w:val="21"/>
                <w:szCs w:val="21"/>
                <w:highlight w:val="yellow"/>
                <w:lang w:eastAsia="zh-CN"/>
              </w:rPr>
            </w:pPr>
            <w:r>
              <w:rPr>
                <w:rFonts w:hint="eastAsia" w:ascii="宋体" w:hAnsi="宋体" w:eastAsia="宋体" w:cs="宋体"/>
                <w:spacing w:val="5"/>
                <w:sz w:val="21"/>
                <w:szCs w:val="21"/>
                <w:highlight w:val="yellow"/>
                <w:lang w:eastAsia="zh-CN"/>
              </w:rPr>
              <w:t>（1）团队人员：包括但不限于项目负责人、质量管控人员（需具有执业中药师资格证）、调度人员、配送人员、售后服务人员等</w:t>
            </w:r>
            <w:r>
              <w:rPr>
                <w:rFonts w:hint="eastAsia" w:ascii="宋体" w:hAnsi="宋体" w:eastAsia="宋体" w:cs="宋体"/>
                <w:color w:val="FF0000"/>
                <w:spacing w:val="5"/>
                <w:sz w:val="21"/>
                <w:szCs w:val="21"/>
                <w:highlight w:val="yellow"/>
                <w:lang w:eastAsia="zh-CN"/>
              </w:rPr>
              <w:t>3</w:t>
            </w:r>
            <w:r>
              <w:rPr>
                <w:rFonts w:hint="eastAsia" w:ascii="宋体" w:hAnsi="宋体" w:eastAsia="宋体" w:cs="宋体"/>
                <w:spacing w:val="5"/>
                <w:sz w:val="21"/>
                <w:szCs w:val="21"/>
                <w:highlight w:val="yellow"/>
                <w:lang w:eastAsia="zh-CN"/>
              </w:rPr>
              <w:t xml:space="preserve">人或以上；需提供①提供服务本项目人员名单、②身份证复印件、③有效健康证、④人员有效期内劳务合同、⑤6个月社保缴纳证明、⑥人员中药专业毕业证。以上全部符合要求得 </w:t>
            </w:r>
            <w:r>
              <w:rPr>
                <w:rFonts w:hint="eastAsia" w:ascii="宋体" w:hAnsi="宋体" w:eastAsia="宋体" w:cs="宋体"/>
                <w:color w:val="FF0000"/>
                <w:spacing w:val="5"/>
                <w:sz w:val="21"/>
                <w:szCs w:val="21"/>
                <w:highlight w:val="yellow"/>
                <w:lang w:eastAsia="zh-CN"/>
              </w:rPr>
              <w:t>3</w:t>
            </w:r>
            <w:r>
              <w:rPr>
                <w:rFonts w:hint="eastAsia" w:ascii="宋体" w:hAnsi="宋体" w:eastAsia="宋体" w:cs="宋体"/>
                <w:spacing w:val="5"/>
                <w:sz w:val="21"/>
                <w:szCs w:val="21"/>
                <w:highlight w:val="yellow"/>
                <w:lang w:eastAsia="zh-CN"/>
              </w:rPr>
              <w:t>分。</w:t>
            </w:r>
          </w:p>
          <w:p>
            <w:pPr>
              <w:pStyle w:val="14"/>
              <w:spacing w:before="24" w:line="247" w:lineRule="auto"/>
              <w:ind w:left="116" w:right="41" w:firstLine="23"/>
              <w:rPr>
                <w:rFonts w:hint="eastAsia" w:ascii="宋体" w:hAnsi="宋体" w:eastAsia="宋体" w:cs="宋体"/>
                <w:spacing w:val="5"/>
                <w:sz w:val="21"/>
                <w:szCs w:val="21"/>
                <w:lang w:eastAsia="zh-CN"/>
              </w:rPr>
            </w:pPr>
            <w:r>
              <w:rPr>
                <w:rFonts w:hint="eastAsia" w:ascii="宋体" w:hAnsi="宋体" w:eastAsia="宋体" w:cs="宋体"/>
                <w:spacing w:val="5"/>
                <w:sz w:val="21"/>
                <w:szCs w:val="21"/>
                <w:highlight w:val="yellow"/>
                <w:lang w:eastAsia="zh-CN"/>
              </w:rPr>
              <w:t>（2）每缺少一人扣1分，扣完为止。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283" w:lineRule="auto"/>
              <w:jc w:val="center"/>
              <w:rPr>
                <w:rFonts w:hint="eastAsia" w:ascii="宋体" w:hAnsi="宋体" w:eastAsia="宋体" w:cs="宋体"/>
                <w:lang w:eastAsia="zh-CN"/>
              </w:rPr>
            </w:pPr>
          </w:p>
          <w:p>
            <w:pPr>
              <w:spacing w:line="283" w:lineRule="auto"/>
              <w:jc w:val="center"/>
              <w:rPr>
                <w:rFonts w:hint="eastAsia" w:ascii="宋体" w:hAnsi="宋体" w:eastAsia="宋体" w:cs="宋体"/>
                <w:lang w:eastAsia="zh-CN"/>
              </w:rPr>
            </w:pPr>
          </w:p>
          <w:p>
            <w:pPr>
              <w:spacing w:line="284" w:lineRule="auto"/>
              <w:jc w:val="center"/>
              <w:rPr>
                <w:rFonts w:hint="eastAsia" w:ascii="宋体" w:hAnsi="宋体" w:eastAsia="宋体" w:cs="宋体"/>
                <w:lang w:eastAsia="zh-CN"/>
              </w:rPr>
            </w:pPr>
          </w:p>
          <w:p>
            <w:pPr>
              <w:pStyle w:val="14"/>
              <w:spacing w:before="65" w:line="184" w:lineRule="auto"/>
              <w:ind w:left="259"/>
              <w:jc w:val="center"/>
              <w:rPr>
                <w:rFonts w:hint="eastAsia" w:ascii="宋体" w:hAnsi="宋体" w:eastAsia="宋体" w:cs="宋体"/>
                <w:sz w:val="21"/>
                <w:szCs w:val="21"/>
                <w:lang w:eastAsia="zh-CN"/>
              </w:rPr>
            </w:pPr>
            <w:r>
              <w:rPr>
                <w:rFonts w:hint="eastAsia" w:ascii="宋体" w:hAnsi="宋体" w:eastAsia="宋体" w:cs="宋体"/>
                <w:sz w:val="21"/>
                <w:szCs w:val="21"/>
              </w:rPr>
              <w:t>7</w:t>
            </w:r>
          </w:p>
        </w:tc>
        <w:tc>
          <w:tcPr>
            <w:tcW w:w="1439" w:type="dxa"/>
            <w:vAlign w:val="center"/>
          </w:tcPr>
          <w:p>
            <w:pPr>
              <w:spacing w:line="264" w:lineRule="auto"/>
              <w:jc w:val="center"/>
              <w:rPr>
                <w:rFonts w:hint="eastAsia" w:ascii="宋体" w:hAnsi="宋体" w:eastAsia="宋体" w:cs="宋体"/>
              </w:rPr>
            </w:pPr>
          </w:p>
          <w:p>
            <w:pPr>
              <w:spacing w:line="265" w:lineRule="auto"/>
              <w:jc w:val="center"/>
              <w:rPr>
                <w:rFonts w:hint="eastAsia" w:ascii="宋体" w:hAnsi="宋体" w:eastAsia="宋体" w:cs="宋体"/>
                <w:lang w:eastAsia="zh-CN"/>
              </w:rPr>
            </w:pPr>
          </w:p>
          <w:p>
            <w:pPr>
              <w:spacing w:line="265" w:lineRule="auto"/>
              <w:jc w:val="center"/>
              <w:rPr>
                <w:rFonts w:hint="eastAsia" w:ascii="宋体" w:hAnsi="宋体" w:eastAsia="宋体" w:cs="宋体"/>
                <w:lang w:eastAsia="zh-CN"/>
              </w:rPr>
            </w:pPr>
          </w:p>
          <w:p>
            <w:pPr>
              <w:pStyle w:val="14"/>
              <w:spacing w:before="65" w:line="228"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rPr>
              <w:t>配送车辆</w:t>
            </w:r>
          </w:p>
        </w:tc>
        <w:tc>
          <w:tcPr>
            <w:tcW w:w="958" w:type="dxa"/>
            <w:vAlign w:val="center"/>
          </w:tcPr>
          <w:p>
            <w:pPr>
              <w:spacing w:line="264" w:lineRule="auto"/>
              <w:jc w:val="center"/>
              <w:rPr>
                <w:rFonts w:hint="eastAsia" w:ascii="宋体" w:hAnsi="宋体" w:eastAsia="宋体" w:cs="宋体"/>
              </w:rPr>
            </w:pPr>
          </w:p>
          <w:p>
            <w:pPr>
              <w:pStyle w:val="14"/>
              <w:spacing w:before="65" w:line="232" w:lineRule="auto"/>
              <w:jc w:val="center"/>
              <w:rPr>
                <w:rFonts w:hint="eastAsia" w:ascii="宋体" w:hAnsi="宋体" w:eastAsia="宋体" w:cs="宋体"/>
                <w:spacing w:val="2"/>
                <w:sz w:val="21"/>
                <w:szCs w:val="21"/>
                <w:lang w:eastAsia="zh-CN"/>
              </w:rPr>
            </w:pPr>
          </w:p>
          <w:p>
            <w:pPr>
              <w:pStyle w:val="14"/>
              <w:spacing w:before="65" w:line="232" w:lineRule="auto"/>
              <w:ind w:left="339"/>
              <w:jc w:val="center"/>
              <w:rPr>
                <w:rFonts w:hint="eastAsia" w:ascii="宋体" w:hAnsi="宋体" w:eastAsia="宋体" w:cs="宋体"/>
                <w:spacing w:val="2"/>
                <w:sz w:val="21"/>
                <w:szCs w:val="21"/>
              </w:rPr>
            </w:pPr>
          </w:p>
          <w:p>
            <w:pPr>
              <w:pStyle w:val="14"/>
              <w:spacing w:before="65" w:line="232" w:lineRule="auto"/>
              <w:jc w:val="center"/>
              <w:rPr>
                <w:rFonts w:hint="eastAsia" w:ascii="宋体" w:hAnsi="宋体" w:eastAsia="宋体" w:cs="宋体"/>
                <w:sz w:val="21"/>
                <w:szCs w:val="21"/>
                <w:lang w:eastAsia="zh-CN"/>
              </w:rPr>
            </w:pPr>
            <w:r>
              <w:rPr>
                <w:rFonts w:hint="eastAsia" w:ascii="宋体" w:hAnsi="宋体" w:eastAsia="宋体" w:cs="宋体"/>
                <w:spacing w:val="2"/>
                <w:sz w:val="21"/>
                <w:szCs w:val="21"/>
              </w:rPr>
              <w:t>4分</w:t>
            </w:r>
          </w:p>
        </w:tc>
        <w:tc>
          <w:tcPr>
            <w:tcW w:w="6626" w:type="dxa"/>
            <w:vAlign w:val="center"/>
          </w:tcPr>
          <w:p>
            <w:pPr>
              <w:pStyle w:val="14"/>
              <w:spacing w:before="33"/>
              <w:ind w:left="123" w:right="141" w:hanging="5"/>
              <w:rPr>
                <w:rFonts w:hint="eastAsia" w:ascii="宋体" w:hAnsi="宋体" w:eastAsia="宋体" w:cs="宋体"/>
                <w:sz w:val="21"/>
                <w:szCs w:val="21"/>
                <w:lang w:eastAsia="zh-CN"/>
              </w:rPr>
            </w:pPr>
            <w:bookmarkStart w:id="47" w:name="OLE_LINK38"/>
            <w:r>
              <w:rPr>
                <w:rFonts w:hint="eastAsia" w:ascii="宋体" w:hAnsi="宋体" w:eastAsia="宋体" w:cs="宋体"/>
                <w:spacing w:val="8"/>
                <w:sz w:val="21"/>
                <w:szCs w:val="21"/>
                <w:lang w:eastAsia="zh-CN"/>
              </w:rPr>
              <w:t>投标人提供供货车辆，供货车辆应是中小型货车或箱式货车或面包货车。</w:t>
            </w:r>
            <w:r>
              <w:rPr>
                <w:rFonts w:hint="eastAsia" w:ascii="宋体" w:hAnsi="宋体" w:eastAsia="宋体" w:cs="宋体"/>
                <w:spacing w:val="4"/>
                <w:sz w:val="21"/>
                <w:szCs w:val="21"/>
                <w:lang w:eastAsia="zh-CN"/>
              </w:rPr>
              <w:t>符合上述要求提供一辆得</w:t>
            </w:r>
            <w:r>
              <w:rPr>
                <w:rFonts w:hint="eastAsia" w:ascii="宋体" w:hAnsi="宋体" w:eastAsia="宋体" w:cs="宋体"/>
                <w:spacing w:val="-26"/>
                <w:sz w:val="21"/>
                <w:szCs w:val="21"/>
                <w:lang w:eastAsia="zh-CN"/>
              </w:rPr>
              <w:t xml:space="preserve"> </w:t>
            </w:r>
            <w:r>
              <w:rPr>
                <w:rFonts w:hint="eastAsia" w:ascii="宋体" w:hAnsi="宋体" w:eastAsia="宋体" w:cs="宋体"/>
                <w:spacing w:val="4"/>
                <w:sz w:val="21"/>
                <w:szCs w:val="21"/>
                <w:lang w:eastAsia="zh-CN"/>
              </w:rPr>
              <w:t>1</w:t>
            </w:r>
            <w:r>
              <w:rPr>
                <w:rFonts w:hint="eastAsia" w:ascii="宋体" w:hAnsi="宋体" w:eastAsia="宋体" w:cs="宋体"/>
                <w:spacing w:val="-29"/>
                <w:sz w:val="21"/>
                <w:szCs w:val="21"/>
                <w:lang w:eastAsia="zh-CN"/>
              </w:rPr>
              <w:t xml:space="preserve"> </w:t>
            </w:r>
            <w:r>
              <w:rPr>
                <w:rFonts w:hint="eastAsia" w:ascii="宋体" w:hAnsi="宋体" w:eastAsia="宋体" w:cs="宋体"/>
                <w:spacing w:val="4"/>
                <w:sz w:val="21"/>
                <w:szCs w:val="21"/>
                <w:lang w:eastAsia="zh-CN"/>
              </w:rPr>
              <w:t>分，满分</w:t>
            </w:r>
            <w:r>
              <w:rPr>
                <w:rFonts w:hint="eastAsia" w:ascii="宋体" w:hAnsi="宋体" w:eastAsia="宋体" w:cs="宋体"/>
                <w:spacing w:val="-42"/>
                <w:sz w:val="21"/>
                <w:szCs w:val="21"/>
                <w:lang w:eastAsia="zh-CN"/>
              </w:rPr>
              <w:t xml:space="preserve"> </w:t>
            </w:r>
            <w:r>
              <w:rPr>
                <w:rFonts w:hint="eastAsia" w:ascii="宋体" w:hAnsi="宋体" w:eastAsia="宋体" w:cs="宋体"/>
                <w:spacing w:val="4"/>
                <w:sz w:val="21"/>
                <w:szCs w:val="21"/>
                <w:lang w:eastAsia="zh-CN"/>
              </w:rPr>
              <w:t>4</w:t>
            </w:r>
            <w:r>
              <w:rPr>
                <w:rFonts w:hint="eastAsia" w:ascii="宋体" w:hAnsi="宋体" w:eastAsia="宋体" w:cs="宋体"/>
                <w:spacing w:val="-30"/>
                <w:sz w:val="21"/>
                <w:szCs w:val="21"/>
                <w:lang w:eastAsia="zh-CN"/>
              </w:rPr>
              <w:t xml:space="preserve"> </w:t>
            </w:r>
            <w:r>
              <w:rPr>
                <w:rFonts w:hint="eastAsia" w:ascii="宋体" w:hAnsi="宋体" w:eastAsia="宋体" w:cs="宋体"/>
                <w:spacing w:val="4"/>
                <w:sz w:val="21"/>
                <w:szCs w:val="21"/>
                <w:lang w:eastAsia="zh-CN"/>
              </w:rPr>
              <w:t>分。</w:t>
            </w:r>
          </w:p>
          <w:p>
            <w:pPr>
              <w:pStyle w:val="14"/>
              <w:spacing w:before="22"/>
              <w:ind w:left="118" w:right="109" w:firstLine="5"/>
              <w:rPr>
                <w:rFonts w:hint="eastAsia" w:ascii="宋体" w:hAnsi="宋体" w:eastAsia="宋体" w:cs="宋体"/>
                <w:color w:val="auto"/>
                <w:spacing w:val="8"/>
                <w:sz w:val="21"/>
                <w:szCs w:val="21"/>
                <w:lang w:eastAsia="zh-CN"/>
              </w:rPr>
            </w:pPr>
            <w:r>
              <w:rPr>
                <w:rFonts w:hint="eastAsia" w:ascii="宋体" w:hAnsi="宋体" w:eastAsia="宋体" w:cs="宋体"/>
                <w:color w:val="auto"/>
                <w:spacing w:val="8"/>
                <w:sz w:val="21"/>
                <w:szCs w:val="21"/>
                <w:lang w:eastAsia="zh-CN"/>
              </w:rPr>
              <w:t>具体车辆需附：</w:t>
            </w:r>
          </w:p>
          <w:p>
            <w:pPr>
              <w:pStyle w:val="14"/>
              <w:spacing w:before="30" w:line="245" w:lineRule="auto"/>
              <w:ind w:left="127" w:right="109"/>
              <w:rPr>
                <w:rFonts w:hint="eastAsia" w:ascii="宋体" w:hAnsi="宋体" w:eastAsia="宋体" w:cs="宋体"/>
                <w:color w:val="auto"/>
                <w:spacing w:val="8"/>
                <w:sz w:val="21"/>
                <w:szCs w:val="21"/>
                <w:lang w:eastAsia="zh-CN"/>
              </w:rPr>
            </w:pPr>
            <w:r>
              <w:rPr>
                <w:rFonts w:hint="eastAsia" w:ascii="宋体" w:hAnsi="宋体" w:eastAsia="宋体" w:cs="宋体"/>
                <w:color w:val="auto"/>
                <w:spacing w:val="8"/>
                <w:sz w:val="21"/>
                <w:szCs w:val="21"/>
                <w:lang w:eastAsia="zh-CN"/>
              </w:rPr>
              <w:t>1.自有车辆：需附①照片和行驶证；②行驶证需体现投标人名称；</w:t>
            </w:r>
            <w:r>
              <w:rPr>
                <w:rFonts w:hint="eastAsia" w:ascii="宋体" w:hAnsi="宋体" w:eastAsia="宋体" w:cs="宋体"/>
                <w:color w:val="auto"/>
                <w:spacing w:val="-7"/>
                <w:sz w:val="21"/>
                <w:szCs w:val="21"/>
                <w:lang w:eastAsia="zh-CN"/>
              </w:rPr>
              <w:t>1辆车缺一项、</w:t>
            </w:r>
            <w:r>
              <w:rPr>
                <w:rFonts w:hint="eastAsia" w:ascii="宋体" w:hAnsi="宋体" w:eastAsia="宋体" w:cs="宋体"/>
                <w:color w:val="auto"/>
                <w:spacing w:val="8"/>
                <w:sz w:val="21"/>
                <w:szCs w:val="21"/>
                <w:lang w:eastAsia="zh-CN"/>
              </w:rPr>
              <w:t>不完整或不清晰</w:t>
            </w:r>
            <w:r>
              <w:rPr>
                <w:rFonts w:hint="eastAsia" w:ascii="宋体" w:hAnsi="宋体" w:eastAsia="宋体" w:cs="宋体"/>
                <w:color w:val="auto"/>
                <w:spacing w:val="-7"/>
                <w:sz w:val="21"/>
                <w:szCs w:val="21"/>
                <w:lang w:eastAsia="zh-CN"/>
              </w:rPr>
              <w:t>扣1分，扣完为止。</w:t>
            </w:r>
          </w:p>
          <w:p>
            <w:pPr>
              <w:pStyle w:val="14"/>
              <w:spacing w:before="30" w:line="245" w:lineRule="auto"/>
              <w:ind w:left="127" w:right="109"/>
              <w:rPr>
                <w:rFonts w:hint="eastAsia" w:ascii="宋体" w:hAnsi="宋体" w:eastAsia="宋体" w:cs="宋体"/>
                <w:sz w:val="21"/>
                <w:szCs w:val="21"/>
                <w:lang w:eastAsia="zh-CN"/>
              </w:rPr>
            </w:pPr>
            <w:r>
              <w:rPr>
                <w:rFonts w:hint="eastAsia" w:ascii="宋体" w:hAnsi="宋体" w:eastAsia="宋体" w:cs="宋体"/>
                <w:color w:val="auto"/>
                <w:spacing w:val="8"/>
                <w:sz w:val="21"/>
                <w:szCs w:val="21"/>
                <w:lang w:eastAsia="zh-CN"/>
              </w:rPr>
              <w:t>2.对于租赁车辆：需附①照片和行驶证；②租赁合同复印件且租赁期必须涵盖本项目周期。</w:t>
            </w:r>
            <w:r>
              <w:rPr>
                <w:rFonts w:hint="eastAsia" w:ascii="宋体" w:hAnsi="宋体" w:eastAsia="宋体" w:cs="宋体"/>
                <w:color w:val="auto"/>
                <w:spacing w:val="-7"/>
                <w:sz w:val="21"/>
                <w:szCs w:val="21"/>
                <w:lang w:eastAsia="zh-CN"/>
              </w:rPr>
              <w:t>1辆车缺一项、</w:t>
            </w:r>
            <w:r>
              <w:rPr>
                <w:rFonts w:hint="eastAsia" w:ascii="宋体" w:hAnsi="宋体" w:eastAsia="宋体" w:cs="宋体"/>
                <w:color w:val="auto"/>
                <w:spacing w:val="8"/>
                <w:sz w:val="21"/>
                <w:szCs w:val="21"/>
                <w:lang w:eastAsia="zh-CN"/>
              </w:rPr>
              <w:t>不完整或不清晰</w:t>
            </w:r>
            <w:r>
              <w:rPr>
                <w:rFonts w:hint="eastAsia" w:ascii="宋体" w:hAnsi="宋体" w:eastAsia="宋体" w:cs="宋体"/>
                <w:color w:val="auto"/>
                <w:spacing w:val="-7"/>
                <w:sz w:val="21"/>
                <w:szCs w:val="21"/>
                <w:lang w:eastAsia="zh-CN"/>
              </w:rPr>
              <w:t>扣1分，扣完为止。</w:t>
            </w:r>
            <w:bookmarkEnd w:id="47"/>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256" w:lineRule="auto"/>
              <w:jc w:val="center"/>
              <w:rPr>
                <w:rFonts w:hint="eastAsia" w:ascii="宋体" w:hAnsi="宋体" w:eastAsia="宋体" w:cs="宋体"/>
                <w:lang w:eastAsia="zh-CN"/>
              </w:rPr>
            </w:pPr>
          </w:p>
          <w:p>
            <w:pPr>
              <w:pStyle w:val="14"/>
              <w:spacing w:before="65" w:line="186" w:lineRule="auto"/>
              <w:ind w:left="255"/>
              <w:jc w:val="center"/>
              <w:rPr>
                <w:rFonts w:hint="eastAsia" w:ascii="宋体" w:hAnsi="宋体" w:eastAsia="宋体" w:cs="宋体"/>
                <w:sz w:val="21"/>
                <w:szCs w:val="21"/>
                <w:lang w:eastAsia="zh-CN"/>
              </w:rPr>
            </w:pPr>
            <w:r>
              <w:rPr>
                <w:rFonts w:hint="eastAsia" w:ascii="宋体" w:hAnsi="宋体" w:eastAsia="宋体" w:cs="宋体"/>
                <w:sz w:val="21"/>
                <w:szCs w:val="21"/>
              </w:rPr>
              <w:t>8</w:t>
            </w:r>
          </w:p>
        </w:tc>
        <w:tc>
          <w:tcPr>
            <w:tcW w:w="1439" w:type="dxa"/>
            <w:vAlign w:val="center"/>
          </w:tcPr>
          <w:p>
            <w:pPr>
              <w:pStyle w:val="14"/>
              <w:spacing w:before="126" w:line="280" w:lineRule="auto"/>
              <w:ind w:right="313"/>
              <w:jc w:val="center"/>
              <w:rPr>
                <w:rFonts w:hint="eastAsia" w:ascii="宋体" w:hAnsi="宋体" w:eastAsia="宋体" w:cs="宋体"/>
                <w:sz w:val="21"/>
                <w:szCs w:val="21"/>
                <w:lang w:eastAsia="zh-CN"/>
              </w:rPr>
            </w:pPr>
            <w:r>
              <w:rPr>
                <w:rFonts w:hint="eastAsia" w:ascii="宋体" w:hAnsi="宋体" w:eastAsia="宋体" w:cs="宋体"/>
                <w:spacing w:val="4"/>
                <w:sz w:val="21"/>
                <w:szCs w:val="21"/>
              </w:rPr>
              <w:t>本地化</w:t>
            </w:r>
            <w:r>
              <w:rPr>
                <w:rFonts w:hint="eastAsia" w:ascii="宋体" w:hAnsi="宋体" w:eastAsia="宋体" w:cs="宋体"/>
                <w:spacing w:val="2"/>
                <w:sz w:val="21"/>
                <w:szCs w:val="21"/>
              </w:rPr>
              <w:t>服务</w:t>
            </w:r>
          </w:p>
        </w:tc>
        <w:tc>
          <w:tcPr>
            <w:tcW w:w="958" w:type="dxa"/>
            <w:vAlign w:val="center"/>
          </w:tcPr>
          <w:p>
            <w:pPr>
              <w:pStyle w:val="14"/>
              <w:spacing w:before="266" w:line="232" w:lineRule="auto"/>
              <w:jc w:val="center"/>
              <w:rPr>
                <w:rFonts w:hint="eastAsia" w:ascii="宋体" w:hAnsi="宋体" w:eastAsia="宋体" w:cs="宋体"/>
                <w:sz w:val="21"/>
                <w:szCs w:val="21"/>
                <w:lang w:eastAsia="zh-CN"/>
              </w:rPr>
            </w:pPr>
            <w:r>
              <w:rPr>
                <w:rFonts w:hint="eastAsia" w:ascii="宋体" w:hAnsi="宋体" w:eastAsia="宋体" w:cs="宋体"/>
                <w:spacing w:val="-3"/>
                <w:sz w:val="21"/>
                <w:szCs w:val="21"/>
              </w:rPr>
              <w:t>2</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分</w:t>
            </w:r>
          </w:p>
        </w:tc>
        <w:tc>
          <w:tcPr>
            <w:tcW w:w="6626" w:type="dxa"/>
            <w:vAlign w:val="center"/>
          </w:tcPr>
          <w:p>
            <w:pPr>
              <w:pStyle w:val="14"/>
              <w:spacing w:before="119" w:line="283" w:lineRule="auto"/>
              <w:ind w:left="123" w:right="35" w:hanging="7"/>
              <w:rPr>
                <w:rFonts w:hint="eastAsia" w:ascii="宋体" w:hAnsi="宋体" w:eastAsia="宋体" w:cs="宋体"/>
                <w:sz w:val="21"/>
                <w:szCs w:val="21"/>
                <w:lang w:eastAsia="zh-CN"/>
              </w:rPr>
            </w:pPr>
            <w:r>
              <w:rPr>
                <w:rFonts w:hint="eastAsia" w:ascii="宋体" w:hAnsi="宋体" w:eastAsia="宋体" w:cs="宋体"/>
                <w:color w:val="auto"/>
                <w:spacing w:val="-7"/>
                <w:sz w:val="21"/>
                <w:szCs w:val="21"/>
                <w:lang w:eastAsia="zh-CN"/>
              </w:rPr>
              <w:t>有满足本项目的售后服务机构（提供投标单位在乌鲁木齐的库房房产证明或库房租赁合同复印件）。 符合得 2 分，不符合得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282" w:lineRule="auto"/>
              <w:jc w:val="center"/>
              <w:rPr>
                <w:rFonts w:hint="eastAsia" w:ascii="宋体" w:hAnsi="宋体" w:eastAsia="宋体" w:cs="宋体"/>
              </w:rPr>
            </w:pPr>
          </w:p>
          <w:p>
            <w:pPr>
              <w:spacing w:line="283" w:lineRule="auto"/>
              <w:jc w:val="center"/>
              <w:rPr>
                <w:rFonts w:hint="eastAsia" w:ascii="宋体" w:hAnsi="宋体" w:eastAsia="宋体" w:cs="宋体"/>
              </w:rPr>
            </w:pPr>
          </w:p>
          <w:p>
            <w:pPr>
              <w:pStyle w:val="14"/>
              <w:spacing w:before="65" w:line="186" w:lineRule="auto"/>
              <w:ind w:left="255"/>
              <w:jc w:val="center"/>
              <w:rPr>
                <w:rFonts w:hint="eastAsia" w:ascii="宋体" w:hAnsi="宋体" w:eastAsia="宋体" w:cs="宋体"/>
                <w:sz w:val="21"/>
                <w:szCs w:val="21"/>
                <w:lang w:eastAsia="zh-CN"/>
              </w:rPr>
            </w:pPr>
            <w:r>
              <w:rPr>
                <w:rFonts w:hint="eastAsia" w:ascii="宋体" w:hAnsi="宋体" w:eastAsia="宋体" w:cs="宋体"/>
                <w:sz w:val="21"/>
                <w:szCs w:val="21"/>
              </w:rPr>
              <w:t>9</w:t>
            </w:r>
          </w:p>
        </w:tc>
        <w:tc>
          <w:tcPr>
            <w:tcW w:w="1439" w:type="dxa"/>
            <w:vAlign w:val="center"/>
          </w:tcPr>
          <w:p>
            <w:pPr>
              <w:spacing w:line="264" w:lineRule="auto"/>
              <w:jc w:val="center"/>
              <w:rPr>
                <w:rFonts w:hint="eastAsia" w:ascii="宋体" w:hAnsi="宋体" w:eastAsia="宋体" w:cs="宋体"/>
              </w:rPr>
            </w:pPr>
          </w:p>
          <w:p>
            <w:pPr>
              <w:spacing w:line="265" w:lineRule="auto"/>
              <w:jc w:val="center"/>
              <w:rPr>
                <w:rFonts w:hint="eastAsia" w:ascii="宋体" w:hAnsi="宋体" w:eastAsia="宋体" w:cs="宋体"/>
              </w:rPr>
            </w:pPr>
          </w:p>
          <w:p>
            <w:pPr>
              <w:pStyle w:val="14"/>
              <w:spacing w:before="65" w:line="232" w:lineRule="auto"/>
              <w:jc w:val="center"/>
              <w:rPr>
                <w:rFonts w:hint="eastAsia" w:ascii="宋体" w:hAnsi="宋体" w:eastAsia="宋体" w:cs="宋体"/>
                <w:sz w:val="21"/>
                <w:szCs w:val="21"/>
                <w:lang w:eastAsia="zh-CN"/>
              </w:rPr>
            </w:pPr>
            <w:r>
              <w:rPr>
                <w:rFonts w:hint="eastAsia" w:ascii="宋体" w:hAnsi="宋体" w:eastAsia="宋体" w:cs="宋体"/>
                <w:spacing w:val="6"/>
                <w:sz w:val="21"/>
                <w:szCs w:val="21"/>
              </w:rPr>
              <w:t>应急预案</w:t>
            </w:r>
          </w:p>
        </w:tc>
        <w:tc>
          <w:tcPr>
            <w:tcW w:w="958" w:type="dxa"/>
            <w:vAlign w:val="center"/>
          </w:tcPr>
          <w:p>
            <w:pPr>
              <w:spacing w:line="254" w:lineRule="auto"/>
              <w:jc w:val="center"/>
              <w:rPr>
                <w:rFonts w:hint="eastAsia" w:ascii="宋体" w:hAnsi="宋体" w:eastAsia="宋体" w:cs="宋体"/>
              </w:rPr>
            </w:pPr>
          </w:p>
          <w:p>
            <w:pPr>
              <w:spacing w:line="254" w:lineRule="auto"/>
              <w:jc w:val="center"/>
              <w:rPr>
                <w:rFonts w:hint="eastAsia" w:ascii="宋体" w:hAnsi="宋体" w:eastAsia="宋体" w:cs="宋体"/>
              </w:rPr>
            </w:pPr>
          </w:p>
          <w:p>
            <w:pPr>
              <w:pStyle w:val="14"/>
              <w:spacing w:before="65" w:line="232" w:lineRule="auto"/>
              <w:ind w:firstLine="101" w:firstLineChars="50"/>
              <w:jc w:val="center"/>
              <w:rPr>
                <w:rFonts w:hint="eastAsia" w:ascii="宋体" w:hAnsi="宋体" w:eastAsia="宋体" w:cs="宋体"/>
                <w:sz w:val="21"/>
                <w:szCs w:val="21"/>
                <w:lang w:eastAsia="zh-CN"/>
              </w:rPr>
            </w:pPr>
            <w:r>
              <w:rPr>
                <w:rFonts w:hint="eastAsia" w:ascii="宋体" w:hAnsi="宋体" w:eastAsia="宋体" w:cs="宋体"/>
                <w:spacing w:val="-4"/>
                <w:sz w:val="21"/>
                <w:szCs w:val="21"/>
              </w:rPr>
              <w:t>3</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分</w:t>
            </w:r>
          </w:p>
        </w:tc>
        <w:tc>
          <w:tcPr>
            <w:tcW w:w="6626" w:type="dxa"/>
            <w:vAlign w:val="center"/>
          </w:tcPr>
          <w:p>
            <w:pPr>
              <w:pStyle w:val="14"/>
              <w:spacing w:before="34" w:line="243" w:lineRule="auto"/>
              <w:ind w:left="118" w:right="109"/>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投标人具有完善健全的应急预案（项目执行中</w:t>
            </w:r>
            <w:r>
              <w:rPr>
                <w:rFonts w:hint="eastAsia" w:ascii="宋体" w:hAnsi="宋体" w:eastAsia="宋体" w:cs="宋体"/>
                <w:spacing w:val="9"/>
                <w:sz w:val="21"/>
                <w:szCs w:val="21"/>
                <w:lang w:eastAsia="zh-CN"/>
              </w:rPr>
              <w:t>可能出现的突发事件，如招标人有紧急需求，需按照招标人时间做出成果</w:t>
            </w:r>
            <w:r>
              <w:rPr>
                <w:rFonts w:hint="eastAsia" w:ascii="宋体" w:hAnsi="宋体" w:eastAsia="宋体" w:cs="宋体"/>
                <w:spacing w:val="-7"/>
                <w:sz w:val="21"/>
                <w:szCs w:val="21"/>
                <w:lang w:eastAsia="zh-CN"/>
              </w:rPr>
              <w:t>）</w:t>
            </w:r>
            <w:r>
              <w:rPr>
                <w:rFonts w:hint="eastAsia" w:ascii="宋体" w:hAnsi="宋体" w:eastAsia="宋体" w:cs="宋体"/>
                <w:spacing w:val="-48"/>
                <w:sz w:val="21"/>
                <w:szCs w:val="21"/>
                <w:lang w:eastAsia="zh-CN"/>
              </w:rPr>
              <w:t xml:space="preserve"> </w:t>
            </w:r>
            <w:r>
              <w:rPr>
                <w:rFonts w:hint="eastAsia" w:ascii="宋体" w:hAnsi="宋体" w:eastAsia="宋体" w:cs="宋体"/>
                <w:spacing w:val="-7"/>
                <w:sz w:val="21"/>
                <w:szCs w:val="21"/>
                <w:lang w:eastAsia="zh-CN"/>
              </w:rPr>
              <w:t>，</w:t>
            </w:r>
            <w:r>
              <w:rPr>
                <w:rFonts w:hint="eastAsia" w:ascii="宋体" w:hAnsi="宋体" w:eastAsia="宋体" w:cs="宋体"/>
                <w:spacing w:val="9"/>
                <w:sz w:val="21"/>
                <w:szCs w:val="21"/>
                <w:lang w:eastAsia="zh-CN"/>
              </w:rPr>
              <w:t>根据投标人所提供</w:t>
            </w:r>
            <w:r>
              <w:rPr>
                <w:rFonts w:hint="eastAsia" w:ascii="宋体" w:hAnsi="宋体" w:eastAsia="宋体" w:cs="宋体"/>
                <w:spacing w:val="8"/>
                <w:sz w:val="21"/>
                <w:szCs w:val="21"/>
                <w:lang w:eastAsia="zh-CN"/>
              </w:rPr>
              <w:t>措施和预案的全面性、针对性、精细性进行评审。</w:t>
            </w:r>
          </w:p>
          <w:p>
            <w:pPr>
              <w:pStyle w:val="14"/>
              <w:spacing w:before="25" w:line="234" w:lineRule="auto"/>
              <w:ind w:left="118" w:right="163"/>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应急预案全面、切实可行得</w:t>
            </w:r>
            <w:r>
              <w:rPr>
                <w:rFonts w:hint="eastAsia" w:ascii="宋体" w:hAnsi="宋体" w:eastAsia="宋体" w:cs="宋体"/>
                <w:spacing w:val="-37"/>
                <w:sz w:val="21"/>
                <w:szCs w:val="21"/>
                <w:lang w:eastAsia="zh-CN"/>
              </w:rPr>
              <w:t xml:space="preserve"> </w:t>
            </w:r>
            <w:r>
              <w:rPr>
                <w:rFonts w:hint="eastAsia" w:ascii="宋体" w:hAnsi="宋体" w:eastAsia="宋体" w:cs="宋体"/>
                <w:spacing w:val="6"/>
                <w:sz w:val="21"/>
                <w:szCs w:val="21"/>
                <w:lang w:eastAsia="zh-CN"/>
              </w:rPr>
              <w:t>3</w:t>
            </w:r>
            <w:r>
              <w:rPr>
                <w:rFonts w:hint="eastAsia" w:ascii="宋体" w:hAnsi="宋体" w:eastAsia="宋体" w:cs="宋体"/>
                <w:spacing w:val="-30"/>
                <w:sz w:val="21"/>
                <w:szCs w:val="21"/>
                <w:lang w:eastAsia="zh-CN"/>
              </w:rPr>
              <w:t xml:space="preserve"> </w:t>
            </w:r>
            <w:r>
              <w:rPr>
                <w:rFonts w:hint="eastAsia" w:ascii="宋体" w:hAnsi="宋体" w:eastAsia="宋体" w:cs="宋体"/>
                <w:spacing w:val="6"/>
                <w:sz w:val="21"/>
                <w:szCs w:val="21"/>
                <w:lang w:eastAsia="zh-CN"/>
              </w:rPr>
              <w:t>分，应急预案一般，可行性</w:t>
            </w:r>
            <w:r>
              <w:rPr>
                <w:rFonts w:hint="eastAsia" w:ascii="宋体" w:hAnsi="宋体" w:eastAsia="宋体" w:cs="宋体"/>
                <w:spacing w:val="5"/>
                <w:sz w:val="21"/>
                <w:szCs w:val="21"/>
                <w:lang w:eastAsia="zh-CN"/>
              </w:rPr>
              <w:t>一般得</w:t>
            </w:r>
            <w:r>
              <w:rPr>
                <w:rFonts w:hint="eastAsia" w:ascii="宋体" w:hAnsi="宋体" w:eastAsia="宋体" w:cs="宋体"/>
                <w:spacing w:val="-40"/>
                <w:sz w:val="21"/>
                <w:szCs w:val="21"/>
                <w:lang w:eastAsia="zh-CN"/>
              </w:rPr>
              <w:t xml:space="preserve"> </w:t>
            </w:r>
            <w:r>
              <w:rPr>
                <w:rFonts w:hint="eastAsia" w:ascii="宋体" w:hAnsi="宋体" w:eastAsia="宋体" w:cs="宋体"/>
                <w:spacing w:val="5"/>
                <w:sz w:val="21"/>
                <w:szCs w:val="21"/>
                <w:lang w:eastAsia="zh-CN"/>
              </w:rPr>
              <w:t>2</w:t>
            </w:r>
            <w:r>
              <w:rPr>
                <w:rFonts w:hint="eastAsia" w:ascii="宋体" w:hAnsi="宋体" w:eastAsia="宋体" w:cs="宋体"/>
                <w:spacing w:val="-29"/>
                <w:sz w:val="21"/>
                <w:szCs w:val="21"/>
                <w:lang w:eastAsia="zh-CN"/>
              </w:rPr>
              <w:t xml:space="preserve"> </w:t>
            </w:r>
            <w:r>
              <w:rPr>
                <w:rFonts w:hint="eastAsia" w:ascii="宋体" w:hAnsi="宋体" w:eastAsia="宋体" w:cs="宋体"/>
                <w:spacing w:val="5"/>
                <w:sz w:val="21"/>
                <w:szCs w:val="21"/>
                <w:lang w:eastAsia="zh-CN"/>
              </w:rPr>
              <w:t>分，</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应急预案简单、片面得</w:t>
            </w:r>
            <w:r>
              <w:rPr>
                <w:rFonts w:hint="eastAsia" w:ascii="宋体" w:hAnsi="宋体" w:eastAsia="宋体" w:cs="宋体"/>
                <w:spacing w:val="-15"/>
                <w:sz w:val="21"/>
                <w:szCs w:val="21"/>
                <w:lang w:eastAsia="zh-CN"/>
              </w:rPr>
              <w:t xml:space="preserve"> </w:t>
            </w:r>
            <w:r>
              <w:rPr>
                <w:rFonts w:hint="eastAsia" w:ascii="宋体" w:hAnsi="宋体" w:eastAsia="宋体" w:cs="宋体"/>
                <w:spacing w:val="3"/>
                <w:sz w:val="21"/>
                <w:szCs w:val="21"/>
                <w:lang w:eastAsia="zh-CN"/>
              </w:rPr>
              <w:t>1</w:t>
            </w:r>
            <w:r>
              <w:rPr>
                <w:rFonts w:hint="eastAsia" w:ascii="宋体" w:hAnsi="宋体" w:eastAsia="宋体" w:cs="宋体"/>
                <w:spacing w:val="-30"/>
                <w:sz w:val="21"/>
                <w:szCs w:val="21"/>
                <w:lang w:eastAsia="zh-CN"/>
              </w:rPr>
              <w:t xml:space="preserve"> </w:t>
            </w:r>
            <w:r>
              <w:rPr>
                <w:rFonts w:hint="eastAsia" w:ascii="宋体" w:hAnsi="宋体" w:eastAsia="宋体" w:cs="宋体"/>
                <w:spacing w:val="3"/>
                <w:sz w:val="21"/>
                <w:szCs w:val="21"/>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430" w:lineRule="auto"/>
              <w:jc w:val="center"/>
              <w:rPr>
                <w:rFonts w:hint="eastAsia" w:ascii="宋体" w:hAnsi="宋体" w:eastAsia="宋体" w:cs="宋体"/>
                <w:lang w:eastAsia="zh-CN"/>
              </w:rPr>
            </w:pPr>
          </w:p>
          <w:p>
            <w:pPr>
              <w:pStyle w:val="14"/>
              <w:spacing w:before="65" w:line="187" w:lineRule="auto"/>
              <w:ind w:left="216"/>
              <w:jc w:val="center"/>
              <w:rPr>
                <w:rFonts w:hint="eastAsia" w:ascii="宋体" w:hAnsi="宋体" w:eastAsia="宋体" w:cs="宋体"/>
                <w:sz w:val="21"/>
                <w:szCs w:val="21"/>
                <w:lang w:eastAsia="zh-CN"/>
              </w:rPr>
            </w:pPr>
            <w:r>
              <w:rPr>
                <w:rFonts w:hint="eastAsia" w:ascii="宋体" w:hAnsi="宋体" w:eastAsia="宋体" w:cs="宋体"/>
                <w:spacing w:val="-8"/>
                <w:sz w:val="21"/>
                <w:szCs w:val="21"/>
              </w:rPr>
              <w:t>10</w:t>
            </w:r>
          </w:p>
        </w:tc>
        <w:tc>
          <w:tcPr>
            <w:tcW w:w="1439" w:type="dxa"/>
            <w:vAlign w:val="center"/>
          </w:tcPr>
          <w:p>
            <w:pPr>
              <w:pStyle w:val="14"/>
              <w:spacing w:before="302" w:line="281" w:lineRule="auto"/>
              <w:ind w:right="208"/>
              <w:jc w:val="center"/>
              <w:rPr>
                <w:rFonts w:hint="eastAsia" w:ascii="宋体" w:hAnsi="宋体" w:eastAsia="宋体" w:cs="宋体"/>
                <w:sz w:val="21"/>
                <w:szCs w:val="21"/>
                <w:lang w:eastAsia="zh-CN"/>
              </w:rPr>
            </w:pPr>
            <w:r>
              <w:rPr>
                <w:rFonts w:hint="eastAsia" w:ascii="宋体" w:hAnsi="宋体" w:eastAsia="宋体" w:cs="宋体"/>
                <w:spacing w:val="3"/>
                <w:sz w:val="21"/>
                <w:szCs w:val="21"/>
              </w:rPr>
              <w:t>售后服务</w:t>
            </w:r>
            <w:r>
              <w:rPr>
                <w:rFonts w:hint="eastAsia" w:ascii="宋体" w:hAnsi="宋体" w:eastAsia="宋体" w:cs="宋体"/>
                <w:spacing w:val="-1"/>
                <w:sz w:val="21"/>
                <w:szCs w:val="21"/>
              </w:rPr>
              <w:t>方案</w:t>
            </w:r>
          </w:p>
        </w:tc>
        <w:tc>
          <w:tcPr>
            <w:tcW w:w="958" w:type="dxa"/>
            <w:vAlign w:val="center"/>
          </w:tcPr>
          <w:p>
            <w:pPr>
              <w:spacing w:line="407" w:lineRule="auto"/>
              <w:jc w:val="center"/>
              <w:rPr>
                <w:rFonts w:hint="eastAsia" w:ascii="宋体" w:hAnsi="宋体" w:eastAsia="宋体" w:cs="宋体"/>
              </w:rPr>
            </w:pPr>
          </w:p>
          <w:p>
            <w:pPr>
              <w:pStyle w:val="14"/>
              <w:spacing w:before="65" w:line="232" w:lineRule="auto"/>
              <w:ind w:firstLine="101" w:firstLineChars="49"/>
              <w:jc w:val="center"/>
              <w:rPr>
                <w:rFonts w:hint="eastAsia" w:ascii="宋体" w:hAnsi="宋体" w:eastAsia="宋体" w:cs="宋体"/>
                <w:sz w:val="21"/>
                <w:szCs w:val="21"/>
                <w:lang w:eastAsia="zh-CN"/>
              </w:rPr>
            </w:pPr>
            <w:r>
              <w:rPr>
                <w:rFonts w:hint="eastAsia" w:ascii="宋体" w:hAnsi="宋体" w:eastAsia="宋体" w:cs="宋体"/>
                <w:spacing w:val="-1"/>
                <w:sz w:val="21"/>
                <w:szCs w:val="21"/>
              </w:rPr>
              <w:t>4</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分</w:t>
            </w:r>
          </w:p>
        </w:tc>
        <w:tc>
          <w:tcPr>
            <w:tcW w:w="6626" w:type="dxa"/>
            <w:vAlign w:val="center"/>
          </w:tcPr>
          <w:p>
            <w:pPr>
              <w:pStyle w:val="14"/>
              <w:spacing w:before="33" w:line="243" w:lineRule="auto"/>
              <w:ind w:left="116" w:right="113" w:firstLine="13"/>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售后服务方案制定完善，包括但不限于①售后服务计划、内容及方式②人员组成③后续保障措施④退换货措施⑤针对医疗纠纷、替代产品匹配及供应、售后服务保障措施、附带服务、药检质量问题、不良反应等特殊情况的应对措施⑥服务承诺（包括但不限于配合采购人价格调整、应急供货、质量保证、退货换货等的承诺）等。售后服务方案全面、针对性强、有利于实施得4分；售后服务方案一般，可行性一般得3分；售后服务方案简单、片面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59" w:type="dxa"/>
            <w:vAlign w:val="center"/>
          </w:tcPr>
          <w:p>
            <w:pPr>
              <w:spacing w:line="272" w:lineRule="auto"/>
              <w:jc w:val="center"/>
              <w:rPr>
                <w:rFonts w:hint="eastAsia" w:ascii="宋体" w:hAnsi="宋体" w:eastAsia="宋体" w:cs="宋体"/>
                <w:lang w:eastAsia="zh-CN"/>
              </w:rPr>
            </w:pPr>
          </w:p>
          <w:p>
            <w:pPr>
              <w:spacing w:line="273" w:lineRule="auto"/>
              <w:jc w:val="center"/>
              <w:rPr>
                <w:rFonts w:hint="eastAsia" w:ascii="宋体" w:hAnsi="宋体" w:eastAsia="宋体" w:cs="宋体"/>
                <w:lang w:eastAsia="zh-CN"/>
              </w:rPr>
            </w:pPr>
          </w:p>
          <w:p>
            <w:pPr>
              <w:pStyle w:val="14"/>
              <w:spacing w:before="65" w:line="187" w:lineRule="auto"/>
              <w:ind w:left="216"/>
              <w:jc w:val="center"/>
              <w:rPr>
                <w:rFonts w:hint="eastAsia" w:ascii="宋体" w:hAnsi="宋体" w:eastAsia="宋体" w:cs="宋体"/>
                <w:sz w:val="21"/>
                <w:szCs w:val="21"/>
                <w:lang w:eastAsia="zh-CN"/>
              </w:rPr>
            </w:pPr>
            <w:r>
              <w:rPr>
                <w:rFonts w:hint="eastAsia" w:ascii="宋体" w:hAnsi="宋体" w:eastAsia="宋体" w:cs="宋体"/>
                <w:spacing w:val="-8"/>
                <w:sz w:val="21"/>
                <w:szCs w:val="21"/>
              </w:rPr>
              <w:t>11</w:t>
            </w:r>
          </w:p>
        </w:tc>
        <w:tc>
          <w:tcPr>
            <w:tcW w:w="1439" w:type="dxa"/>
            <w:vAlign w:val="center"/>
          </w:tcPr>
          <w:p>
            <w:pPr>
              <w:spacing w:line="255" w:lineRule="auto"/>
              <w:jc w:val="center"/>
              <w:rPr>
                <w:rFonts w:hint="eastAsia" w:ascii="宋体" w:hAnsi="宋体" w:eastAsia="宋体" w:cs="宋体"/>
                <w:color w:val="auto"/>
              </w:rPr>
            </w:pPr>
          </w:p>
          <w:p>
            <w:pPr>
              <w:pStyle w:val="14"/>
              <w:spacing w:before="65" w:line="232" w:lineRule="auto"/>
              <w:jc w:val="center"/>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业</w:t>
            </w:r>
            <w:r>
              <w:rPr>
                <w:rFonts w:hint="eastAsia" w:ascii="宋体" w:hAnsi="宋体" w:eastAsia="宋体" w:cs="宋体"/>
                <w:color w:val="auto"/>
                <w:spacing w:val="5"/>
                <w:sz w:val="21"/>
                <w:szCs w:val="21"/>
                <w:lang w:eastAsia="zh-CN"/>
              </w:rPr>
              <w:t xml:space="preserve">  </w:t>
            </w:r>
            <w:r>
              <w:rPr>
                <w:rFonts w:hint="eastAsia" w:ascii="宋体" w:hAnsi="宋体" w:eastAsia="宋体" w:cs="宋体"/>
                <w:color w:val="auto"/>
                <w:spacing w:val="5"/>
                <w:sz w:val="21"/>
                <w:szCs w:val="21"/>
              </w:rPr>
              <w:t>绩</w:t>
            </w:r>
          </w:p>
          <w:p>
            <w:pPr>
              <w:pStyle w:val="14"/>
              <w:spacing w:before="65" w:line="232" w:lineRule="auto"/>
              <w:jc w:val="center"/>
              <w:rPr>
                <w:rFonts w:hint="eastAsia" w:ascii="宋体" w:hAnsi="宋体" w:eastAsia="宋体" w:cs="宋体"/>
                <w:color w:val="auto"/>
                <w:spacing w:val="5"/>
                <w:sz w:val="21"/>
                <w:szCs w:val="21"/>
                <w:lang w:eastAsia="zh-CN"/>
              </w:rPr>
            </w:pPr>
          </w:p>
        </w:tc>
        <w:tc>
          <w:tcPr>
            <w:tcW w:w="958" w:type="dxa"/>
            <w:vAlign w:val="center"/>
          </w:tcPr>
          <w:p>
            <w:pPr>
              <w:pStyle w:val="14"/>
              <w:spacing w:before="65" w:line="232" w:lineRule="auto"/>
              <w:ind w:firstLine="101" w:firstLineChars="50"/>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highlight w:val="yellow"/>
                <w:lang w:eastAsia="zh-CN"/>
              </w:rPr>
              <w:t>3分</w:t>
            </w:r>
          </w:p>
        </w:tc>
        <w:tc>
          <w:tcPr>
            <w:tcW w:w="6626" w:type="dxa"/>
            <w:vAlign w:val="center"/>
          </w:tcPr>
          <w:p>
            <w:pPr>
              <w:pStyle w:val="14"/>
              <w:spacing w:before="33" w:line="243" w:lineRule="auto"/>
              <w:ind w:left="116" w:right="113" w:firstLine="13"/>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投标人提供2022年 02 月 01 日至投标截止日期之日止独立承担的同类项目的成功实施案例。每提供一项，全面完整、清晰得1分，满分3分。</w:t>
            </w:r>
          </w:p>
          <w:p>
            <w:pPr>
              <w:pStyle w:val="14"/>
              <w:spacing w:before="33" w:line="243" w:lineRule="auto"/>
              <w:ind w:left="116" w:right="113" w:firstLine="13"/>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证明材料：①中标/成交通知书或业绩合同原件彩色扫描件，必须包含产品明细，每提供一项得 1分，本项满分3 分。如经评标专家认定所提供中标/成交通知书和业绩合同残缺不全、模糊难辨或未提供的不得分。</w:t>
            </w:r>
          </w:p>
          <w:p>
            <w:pPr>
              <w:pStyle w:val="14"/>
              <w:spacing w:before="21" w:line="244" w:lineRule="auto"/>
              <w:ind w:left="120" w:right="107" w:hanging="1"/>
              <w:rPr>
                <w:rFonts w:hint="eastAsia" w:ascii="宋体" w:hAnsi="宋体" w:eastAsia="宋体" w:cs="宋体"/>
                <w:color w:val="auto"/>
                <w:spacing w:val="8"/>
                <w:sz w:val="21"/>
                <w:szCs w:val="21"/>
                <w:lang w:eastAsia="zh-CN"/>
              </w:rPr>
            </w:pPr>
            <w:r>
              <w:rPr>
                <w:rFonts w:hint="eastAsia" w:ascii="宋体" w:hAnsi="宋体" w:eastAsia="宋体" w:cs="宋体"/>
                <w:color w:val="auto"/>
                <w:spacing w:val="9"/>
                <w:sz w:val="21"/>
                <w:szCs w:val="21"/>
                <w:lang w:eastAsia="zh-CN"/>
              </w:rPr>
              <w:t>注：同一个项目内包含：中药饮片供应、配送等服务。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59" w:type="dxa"/>
            <w:vAlign w:val="center"/>
          </w:tcPr>
          <w:p>
            <w:pPr>
              <w:pStyle w:val="14"/>
              <w:spacing w:before="65" w:line="184" w:lineRule="auto"/>
              <w:ind w:left="259"/>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12</w:t>
            </w:r>
          </w:p>
        </w:tc>
        <w:tc>
          <w:tcPr>
            <w:tcW w:w="2397" w:type="dxa"/>
            <w:gridSpan w:val="2"/>
            <w:vAlign w:val="center"/>
          </w:tcPr>
          <w:p>
            <w:pPr>
              <w:pStyle w:val="14"/>
              <w:spacing w:before="65" w:line="232" w:lineRule="auto"/>
              <w:ind w:left="339"/>
              <w:jc w:val="center"/>
              <w:rPr>
                <w:rFonts w:hint="eastAsia" w:ascii="宋体" w:hAnsi="宋体" w:eastAsia="宋体" w:cs="宋体"/>
                <w:spacing w:val="2"/>
                <w:sz w:val="21"/>
                <w:szCs w:val="21"/>
              </w:rPr>
            </w:pPr>
            <w:r>
              <w:rPr>
                <w:rFonts w:hint="eastAsia" w:ascii="宋体" w:hAnsi="宋体" w:eastAsia="宋体" w:cs="宋体"/>
                <w:color w:val="FF0000"/>
                <w:spacing w:val="5"/>
                <w:sz w:val="21"/>
                <w:szCs w:val="21"/>
                <w:lang w:eastAsia="zh-CN"/>
              </w:rPr>
              <w:t>总分</w:t>
            </w:r>
          </w:p>
        </w:tc>
        <w:tc>
          <w:tcPr>
            <w:tcW w:w="6626" w:type="dxa"/>
            <w:vAlign w:val="center"/>
          </w:tcPr>
          <w:p>
            <w:pPr>
              <w:pStyle w:val="14"/>
              <w:spacing w:before="30" w:line="245" w:lineRule="auto"/>
              <w:ind w:left="127" w:right="109"/>
              <w:jc w:val="center"/>
              <w:rPr>
                <w:rFonts w:hint="eastAsia" w:ascii="宋体" w:hAnsi="宋体" w:eastAsia="宋体" w:cs="宋体"/>
                <w:color w:val="FF0000"/>
                <w:spacing w:val="8"/>
                <w:sz w:val="21"/>
                <w:szCs w:val="21"/>
                <w:lang w:eastAsia="zh-CN"/>
              </w:rPr>
            </w:pPr>
            <w:r>
              <w:rPr>
                <w:rFonts w:hint="eastAsia" w:ascii="宋体" w:hAnsi="宋体" w:eastAsia="宋体" w:cs="宋体"/>
                <w:spacing w:val="2"/>
                <w:sz w:val="21"/>
                <w:szCs w:val="21"/>
              </w:rPr>
              <w:t>70分</w:t>
            </w:r>
          </w:p>
        </w:tc>
      </w:tr>
    </w:tbl>
    <w:p>
      <w:pPr>
        <w:pStyle w:val="8"/>
        <w:spacing w:line="360" w:lineRule="auto"/>
        <w:ind w:right="888" w:rightChars="423"/>
        <w:rPr>
          <w:rFonts w:hint="eastAsia" w:ascii="宋体" w:hAnsi="宋体" w:cs="宋体"/>
          <w:bCs/>
          <w:kern w:val="2"/>
          <w:sz w:val="24"/>
          <w:szCs w:val="24"/>
        </w:rPr>
      </w:pPr>
      <w:r>
        <w:rPr>
          <w:rFonts w:hint="eastAsia" w:ascii="宋体" w:hAnsi="宋体" w:cs="宋体"/>
          <w:b/>
          <w:sz w:val="24"/>
        </w:rPr>
        <w:t>备注：</w:t>
      </w:r>
      <w:r>
        <w:rPr>
          <w:rFonts w:hint="eastAsia" w:ascii="宋体" w:hAnsi="宋体" w:cs="宋体"/>
          <w:bCs/>
          <w:kern w:val="2"/>
          <w:sz w:val="24"/>
          <w:szCs w:val="24"/>
        </w:rPr>
        <w:t>1、供应商提供的所有数据及材料，必须真实有效，如实地考察发现弄虚作假，取消中标资格，并列入自治区维吾尔医医院招投标黑名单。</w:t>
      </w:r>
    </w:p>
    <w:p>
      <w:pPr>
        <w:pStyle w:val="8"/>
        <w:tabs>
          <w:tab w:val="clear" w:pos="10076"/>
        </w:tabs>
        <w:spacing w:line="360" w:lineRule="auto"/>
        <w:ind w:right="468" w:rightChars="223"/>
        <w:rPr>
          <w:rFonts w:hint="eastAsia" w:ascii="宋体" w:hAnsi="宋体" w:cs="宋体"/>
          <w:bCs/>
          <w:color w:val="FF0000"/>
          <w:sz w:val="24"/>
        </w:rPr>
      </w:pPr>
      <w:r>
        <w:rPr>
          <w:rFonts w:hint="eastAsia" w:ascii="宋体" w:hAnsi="宋体" w:cs="宋体"/>
          <w:bCs/>
          <w:kern w:val="2"/>
          <w:sz w:val="24"/>
          <w:szCs w:val="24"/>
        </w:rPr>
        <w:t>2、签订合同前甲方将进行实地考察，如发现人员、车辆或仓储能力等任何一项弄虚作假，取消中标资格，并列入新疆维吾尔自治区维吾尔医医院招投标黑名单，由得分排名第二名或第三名投标人（以此类推）替补</w:t>
      </w:r>
      <w:r>
        <w:rPr>
          <w:rFonts w:hint="eastAsia" w:ascii="宋体" w:hAnsi="宋体" w:cs="宋体"/>
          <w:bCs/>
          <w:color w:val="FF0000"/>
          <w:sz w:val="24"/>
        </w:rPr>
        <w:t>。</w:t>
      </w:r>
    </w:p>
    <w:p>
      <w:pPr>
        <w:pStyle w:val="8"/>
        <w:spacing w:line="360" w:lineRule="auto"/>
        <w:rPr>
          <w:rFonts w:hint="eastAsia" w:ascii="宋体" w:hAnsi="宋体" w:cs="宋体"/>
          <w:spacing w:val="2"/>
          <w:sz w:val="23"/>
          <w:szCs w:val="23"/>
        </w:rPr>
      </w:pPr>
      <w:r>
        <w:rPr>
          <w:rFonts w:hint="eastAsia" w:ascii="宋体" w:hAnsi="宋体" w:cs="宋体"/>
          <w:bCs/>
          <w:kern w:val="2"/>
          <w:sz w:val="24"/>
          <w:szCs w:val="24"/>
        </w:rPr>
        <w:t xml:space="preserve">3、计算综合评分时，如有小数，应保留两位小数。 </w:t>
      </w:r>
    </w:p>
    <w:p>
      <w:pPr>
        <w:pStyle w:val="4"/>
        <w:spacing w:before="83" w:line="313" w:lineRule="auto"/>
        <w:ind w:left="5" w:right="1071"/>
        <w:rPr>
          <w:rFonts w:hint="eastAsia" w:ascii="宋体" w:hAnsi="宋体" w:eastAsia="宋体" w:cs="宋体"/>
          <w:color w:val="auto"/>
          <w:sz w:val="23"/>
          <w:szCs w:val="23"/>
          <w:lang w:eastAsia="zh-CN"/>
        </w:rPr>
      </w:pPr>
      <w:r>
        <w:rPr>
          <w:rFonts w:hint="eastAsia" w:ascii="宋体" w:hAnsi="宋体" w:eastAsia="宋体" w:cs="宋体"/>
          <w:color w:val="auto"/>
          <w:spacing w:val="2"/>
          <w:sz w:val="23"/>
          <w:szCs w:val="23"/>
          <w:lang w:eastAsia="zh-CN"/>
        </w:rPr>
        <w:t>说明：评分分值计算等于所有专家评分后的算术平均值，保留小</w:t>
      </w:r>
      <w:r>
        <w:rPr>
          <w:rFonts w:hint="eastAsia" w:ascii="宋体" w:hAnsi="宋体" w:eastAsia="宋体" w:cs="宋体"/>
          <w:color w:val="auto"/>
          <w:spacing w:val="1"/>
          <w:sz w:val="23"/>
          <w:szCs w:val="23"/>
          <w:lang w:eastAsia="zh-CN"/>
        </w:rPr>
        <w:t>数点后两位，小数点后三位“四</w:t>
      </w:r>
      <w:r>
        <w:rPr>
          <w:rFonts w:hint="eastAsia" w:ascii="宋体" w:hAnsi="宋体" w:eastAsia="宋体" w:cs="宋体"/>
          <w:color w:val="auto"/>
          <w:spacing w:val="4"/>
          <w:sz w:val="23"/>
          <w:szCs w:val="23"/>
          <w:lang w:eastAsia="zh-CN"/>
        </w:rPr>
        <w:t>舍五入</w:t>
      </w:r>
      <w:r>
        <w:rPr>
          <w:rFonts w:hint="eastAsia" w:ascii="宋体" w:hAnsi="宋体" w:eastAsia="宋体" w:cs="宋体"/>
          <w:color w:val="auto"/>
          <w:spacing w:val="-81"/>
          <w:sz w:val="23"/>
          <w:szCs w:val="23"/>
          <w:lang w:eastAsia="zh-CN"/>
        </w:rPr>
        <w:t xml:space="preserve"> </w:t>
      </w:r>
      <w:r>
        <w:rPr>
          <w:rFonts w:hint="eastAsia" w:ascii="宋体" w:hAnsi="宋体" w:eastAsia="宋体" w:cs="宋体"/>
          <w:color w:val="auto"/>
          <w:spacing w:val="4"/>
          <w:sz w:val="23"/>
          <w:szCs w:val="23"/>
          <w:lang w:eastAsia="zh-CN"/>
        </w:rPr>
        <w:t>”。</w:t>
      </w:r>
    </w:p>
    <w:p>
      <w:pPr>
        <w:pStyle w:val="4"/>
        <w:spacing w:before="38" w:line="228" w:lineRule="auto"/>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27．评标过程的保密性</w:t>
      </w:r>
    </w:p>
    <w:p>
      <w:pPr>
        <w:pStyle w:val="4"/>
        <w:spacing w:before="124" w:line="317" w:lineRule="auto"/>
        <w:ind w:left="3" w:right="1023" w:hanging="3"/>
        <w:jc w:val="both"/>
        <w:rPr>
          <w:rFonts w:hint="eastAsia"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27.1 开标后，直到授予合同为止，凡是属于审查、澄清、评价和比较的有关资料以及授标建议等评委或参与评标的有关工作人员均不得向投标</w:t>
      </w:r>
      <w:r>
        <w:rPr>
          <w:rFonts w:hint="eastAsia" w:ascii="宋体" w:hAnsi="宋体" w:eastAsia="宋体" w:cs="宋体"/>
          <w:color w:val="auto"/>
          <w:spacing w:val="8"/>
          <w:sz w:val="23"/>
          <w:szCs w:val="23"/>
          <w:lang w:eastAsia="zh-CN"/>
        </w:rPr>
        <w:t>人或其他无关的人员透露，违者给予警告、</w:t>
      </w:r>
      <w:r>
        <w:rPr>
          <w:rFonts w:hint="eastAsia" w:ascii="宋体" w:hAnsi="宋体" w:eastAsia="宋体" w:cs="宋体"/>
          <w:color w:val="auto"/>
          <w:spacing w:val="7"/>
          <w:sz w:val="23"/>
          <w:szCs w:val="23"/>
          <w:lang w:eastAsia="zh-CN"/>
        </w:rPr>
        <w:t>取消担任评委的资格，不得再参加任何项目的评标。</w:t>
      </w:r>
    </w:p>
    <w:p>
      <w:pPr>
        <w:pStyle w:val="4"/>
        <w:spacing w:before="88" w:line="321" w:lineRule="auto"/>
        <w:ind w:left="12" w:right="1073" w:hanging="12"/>
        <w:rPr>
          <w:rFonts w:hint="eastAsia" w:ascii="宋体" w:hAnsi="宋体" w:eastAsia="宋体" w:cs="宋体"/>
          <w:color w:val="auto"/>
          <w:sz w:val="23"/>
          <w:szCs w:val="23"/>
          <w:lang w:eastAsia="zh-CN"/>
        </w:rPr>
      </w:pPr>
      <w:r>
        <w:rPr>
          <w:rFonts w:hint="eastAsia" w:ascii="宋体" w:hAnsi="宋体" w:eastAsia="宋体" w:cs="宋体"/>
          <w:color w:val="auto"/>
          <w:spacing w:val="10"/>
          <w:sz w:val="23"/>
          <w:szCs w:val="23"/>
          <w:lang w:eastAsia="zh-CN"/>
        </w:rPr>
        <w:t>27.2 投标人在评标过程中，所进行的力图影响评标结果的不符合</w:t>
      </w:r>
      <w:r>
        <w:rPr>
          <w:rFonts w:hint="eastAsia" w:ascii="宋体" w:hAnsi="宋体" w:eastAsia="宋体" w:cs="宋体"/>
          <w:color w:val="auto"/>
          <w:spacing w:val="9"/>
          <w:sz w:val="23"/>
          <w:szCs w:val="23"/>
          <w:lang w:eastAsia="zh-CN"/>
        </w:rPr>
        <w:t>《招投标法》、《政府采购</w:t>
      </w:r>
      <w:r>
        <w:rPr>
          <w:rFonts w:hint="eastAsia" w:ascii="宋体" w:hAnsi="宋体" w:eastAsia="宋体" w:cs="宋体"/>
          <w:color w:val="auto"/>
          <w:spacing w:val="7"/>
          <w:sz w:val="23"/>
          <w:szCs w:val="23"/>
          <w:lang w:eastAsia="zh-CN"/>
        </w:rPr>
        <w:t>法》及本次招标中有关规定的活动，将被取消其中标资格。</w:t>
      </w:r>
    </w:p>
    <w:p>
      <w:pPr>
        <w:pStyle w:val="4"/>
        <w:spacing w:before="40" w:line="231" w:lineRule="auto"/>
        <w:rPr>
          <w:rFonts w:hint="eastAsia" w:ascii="宋体" w:hAnsi="宋体" w:eastAsia="宋体" w:cs="宋体"/>
          <w:color w:val="auto"/>
          <w:sz w:val="23"/>
          <w:szCs w:val="23"/>
          <w:lang w:eastAsia="zh-CN"/>
        </w:rPr>
      </w:pPr>
      <w:r>
        <w:rPr>
          <w:rFonts w:hint="eastAsia" w:ascii="宋体" w:hAnsi="宋体" w:eastAsia="宋体" w:cs="宋体"/>
          <w:color w:val="auto"/>
          <w:spacing w:val="6"/>
          <w:sz w:val="23"/>
          <w:szCs w:val="23"/>
          <w:lang w:eastAsia="zh-CN"/>
        </w:rPr>
        <w:t>28.</w:t>
      </w:r>
      <w:r>
        <w:rPr>
          <w:rFonts w:hint="eastAsia" w:ascii="宋体" w:hAnsi="宋体" w:eastAsia="宋体" w:cs="宋体"/>
          <w:color w:val="auto"/>
          <w:spacing w:val="-66"/>
          <w:sz w:val="23"/>
          <w:szCs w:val="23"/>
          <w:lang w:eastAsia="zh-CN"/>
        </w:rPr>
        <w:t xml:space="preserve"> </w:t>
      </w:r>
      <w:r>
        <w:rPr>
          <w:rFonts w:hint="eastAsia" w:ascii="宋体" w:hAnsi="宋体" w:eastAsia="宋体" w:cs="宋体"/>
          <w:color w:val="auto"/>
          <w:spacing w:val="6"/>
          <w:sz w:val="23"/>
          <w:szCs w:val="23"/>
          <w:lang w:eastAsia="zh-CN"/>
        </w:rPr>
        <w:t>中标原则：本次采购采用综合评分法</w:t>
      </w:r>
    </w:p>
    <w:p>
      <w:pPr>
        <w:pStyle w:val="4"/>
        <w:spacing w:before="132" w:line="325" w:lineRule="auto"/>
        <w:ind w:left="4" w:right="1073" w:firstLine="482"/>
        <w:jc w:val="both"/>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综合评分法衡量投标文件在是否最大限度地满足招标文件实质性要求前提下，按照招标文件中规定的各项因素进行综合评审后，依据得分高低，依次确定得分最高的投标人为中标候选</w:t>
      </w:r>
      <w:r>
        <w:rPr>
          <w:rFonts w:hint="eastAsia" w:ascii="宋体" w:hAnsi="宋体" w:eastAsia="宋体" w:cs="宋体"/>
          <w:color w:val="auto"/>
          <w:spacing w:val="-9"/>
          <w:sz w:val="23"/>
          <w:szCs w:val="23"/>
          <w:lang w:eastAsia="zh-CN"/>
        </w:rPr>
        <w:t>人。</w:t>
      </w:r>
    </w:p>
    <w:p>
      <w:pPr>
        <w:pStyle w:val="4"/>
        <w:spacing w:before="5" w:line="319" w:lineRule="auto"/>
        <w:ind w:left="5" w:right="1073" w:firstLine="480"/>
        <w:jc w:val="both"/>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如排名第一的中标候选人放弃成交或因不可抗力提出不能履行合同，或者招标文件规定应当提交履约保证金而在规定的期限内未能提交的，采购单位可以确定排名第二的中标候选人为成交人。排名第二的成交候选人因前款规定的同样原因不能签订合同的，采购单位可以确定排</w:t>
      </w:r>
      <w:r>
        <w:rPr>
          <w:rFonts w:hint="eastAsia" w:ascii="宋体" w:hAnsi="宋体" w:eastAsia="宋体" w:cs="宋体"/>
          <w:color w:val="auto"/>
          <w:spacing w:val="11"/>
          <w:sz w:val="23"/>
          <w:szCs w:val="23"/>
          <w:lang w:eastAsia="zh-CN"/>
        </w:rPr>
        <w:t xml:space="preserve"> </w:t>
      </w:r>
      <w:r>
        <w:rPr>
          <w:rFonts w:hint="eastAsia" w:ascii="宋体" w:hAnsi="宋体" w:eastAsia="宋体" w:cs="宋体"/>
          <w:color w:val="auto"/>
          <w:spacing w:val="6"/>
          <w:sz w:val="23"/>
          <w:szCs w:val="23"/>
          <w:lang w:eastAsia="zh-CN"/>
        </w:rPr>
        <w:t>名第三的中标候选人为成交人。</w:t>
      </w:r>
    </w:p>
    <w:p>
      <w:pPr>
        <w:pStyle w:val="4"/>
        <w:spacing w:before="299" w:line="224" w:lineRule="auto"/>
        <w:ind w:left="4095"/>
        <w:outlineLvl w:val="1"/>
        <w:rPr>
          <w:rFonts w:hint="eastAsia" w:ascii="宋体" w:hAnsi="宋体" w:eastAsia="宋体" w:cs="宋体"/>
          <w:color w:val="auto"/>
          <w:lang w:eastAsia="zh-CN"/>
        </w:rPr>
      </w:pPr>
      <w:bookmarkStart w:id="48" w:name="bookmark17"/>
      <w:bookmarkEnd w:id="48"/>
      <w:bookmarkStart w:id="49" w:name="bookmark18"/>
      <w:bookmarkEnd w:id="49"/>
      <w:r>
        <w:rPr>
          <w:rFonts w:hint="eastAsia" w:ascii="宋体" w:hAnsi="宋体" w:eastAsia="宋体" w:cs="宋体"/>
          <w:b/>
          <w:bCs/>
          <w:color w:val="auto"/>
          <w:spacing w:val="-7"/>
          <w:lang w:eastAsia="zh-CN"/>
        </w:rPr>
        <w:t>F</w:t>
      </w:r>
      <w:r>
        <w:rPr>
          <w:rFonts w:hint="eastAsia" w:ascii="宋体" w:hAnsi="宋体" w:eastAsia="宋体" w:cs="宋体"/>
          <w:color w:val="auto"/>
          <w:spacing w:val="11"/>
          <w:lang w:eastAsia="zh-CN"/>
        </w:rPr>
        <w:t xml:space="preserve">  </w:t>
      </w:r>
      <w:r>
        <w:rPr>
          <w:rFonts w:hint="eastAsia" w:ascii="宋体" w:hAnsi="宋体" w:eastAsia="宋体" w:cs="宋体"/>
          <w:b/>
          <w:bCs/>
          <w:color w:val="auto"/>
          <w:spacing w:val="-7"/>
          <w:lang w:eastAsia="zh-CN"/>
        </w:rPr>
        <w:t>授予合同</w:t>
      </w:r>
    </w:p>
    <w:p>
      <w:pPr>
        <w:spacing w:line="293" w:lineRule="auto"/>
        <w:rPr>
          <w:rFonts w:hint="eastAsia" w:ascii="宋体" w:hAnsi="宋体" w:eastAsia="宋体" w:cs="宋体"/>
          <w:color w:val="auto"/>
          <w:lang w:eastAsia="zh-CN"/>
        </w:rPr>
      </w:pPr>
    </w:p>
    <w:p>
      <w:pPr>
        <w:pStyle w:val="4"/>
        <w:spacing w:before="75" w:line="231" w:lineRule="auto"/>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28．合同授予标准</w:t>
      </w:r>
    </w:p>
    <w:p>
      <w:pPr>
        <w:pStyle w:val="4"/>
        <w:spacing w:before="124" w:line="229" w:lineRule="auto"/>
        <w:rPr>
          <w:rFonts w:hint="eastAsia" w:ascii="宋体" w:hAnsi="宋体" w:eastAsia="宋体" w:cs="宋体"/>
          <w:color w:val="auto"/>
          <w:sz w:val="23"/>
          <w:szCs w:val="23"/>
          <w:lang w:eastAsia="zh-CN"/>
        </w:rPr>
      </w:pPr>
      <w:r>
        <w:rPr>
          <w:rFonts w:hint="eastAsia" w:ascii="宋体" w:hAnsi="宋体" w:eastAsia="宋体" w:cs="宋体"/>
          <w:color w:val="auto"/>
          <w:spacing w:val="11"/>
          <w:sz w:val="23"/>
          <w:szCs w:val="23"/>
          <w:lang w:eastAsia="zh-CN"/>
        </w:rPr>
        <w:t>28.1</w:t>
      </w:r>
      <w:r>
        <w:rPr>
          <w:rFonts w:hint="eastAsia" w:ascii="宋体" w:hAnsi="宋体" w:eastAsia="宋体" w:cs="宋体"/>
          <w:color w:val="auto"/>
          <w:spacing w:val="-28"/>
          <w:sz w:val="23"/>
          <w:szCs w:val="23"/>
          <w:lang w:eastAsia="zh-CN"/>
        </w:rPr>
        <w:t xml:space="preserve"> </w:t>
      </w:r>
      <w:r>
        <w:rPr>
          <w:rFonts w:hint="eastAsia" w:ascii="宋体" w:hAnsi="宋体" w:eastAsia="宋体" w:cs="宋体"/>
          <w:color w:val="auto"/>
          <w:spacing w:val="11"/>
          <w:sz w:val="23"/>
          <w:szCs w:val="23"/>
          <w:lang w:eastAsia="zh-CN"/>
        </w:rPr>
        <w:t>合同将授予被确定为实质上响应招标文件要求，评</w:t>
      </w:r>
      <w:r>
        <w:rPr>
          <w:rFonts w:hint="eastAsia" w:ascii="宋体" w:hAnsi="宋体" w:eastAsia="宋体" w:cs="宋体"/>
          <w:color w:val="auto"/>
          <w:spacing w:val="10"/>
          <w:sz w:val="23"/>
          <w:szCs w:val="23"/>
          <w:lang w:eastAsia="zh-CN"/>
        </w:rPr>
        <w:t>标认为具备履行合同义务条件、报价</w:t>
      </w:r>
    </w:p>
    <w:p>
      <w:pPr>
        <w:pStyle w:val="4"/>
        <w:spacing w:before="121" w:line="313" w:lineRule="auto"/>
        <w:ind w:right="2612" w:firstLine="611"/>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合理、技术和商务条件都符合条件基础上综合评分得分最高的投标人。</w:t>
      </w:r>
      <w:r>
        <w:rPr>
          <w:rFonts w:hint="eastAsia" w:ascii="宋体" w:hAnsi="宋体" w:eastAsia="宋体" w:cs="宋体"/>
          <w:color w:val="auto"/>
          <w:spacing w:val="1"/>
          <w:sz w:val="23"/>
          <w:szCs w:val="23"/>
          <w:lang w:eastAsia="zh-CN"/>
        </w:rPr>
        <w:t xml:space="preserve"> </w:t>
      </w:r>
      <w:r>
        <w:rPr>
          <w:rFonts w:hint="eastAsia" w:ascii="宋体" w:hAnsi="宋体" w:eastAsia="宋体" w:cs="宋体"/>
          <w:color w:val="auto"/>
          <w:spacing w:val="6"/>
          <w:sz w:val="23"/>
          <w:szCs w:val="23"/>
          <w:lang w:eastAsia="zh-CN"/>
        </w:rPr>
        <w:t>28.2 最低投标价不一定是被授予合同的保证。</w:t>
      </w:r>
    </w:p>
    <w:p>
      <w:pPr>
        <w:pStyle w:val="4"/>
        <w:spacing w:before="40" w:line="310" w:lineRule="auto"/>
        <w:ind w:left="607" w:right="1073" w:hanging="608"/>
        <w:rPr>
          <w:rFonts w:hint="eastAsia" w:ascii="宋体" w:hAnsi="宋体" w:eastAsia="宋体" w:cs="宋体"/>
          <w:color w:val="auto"/>
          <w:sz w:val="23"/>
          <w:szCs w:val="23"/>
          <w:lang w:eastAsia="zh-CN"/>
        </w:rPr>
      </w:pPr>
      <w:r>
        <w:rPr>
          <w:rFonts w:hint="eastAsia" w:ascii="宋体" w:hAnsi="宋体" w:eastAsia="宋体" w:cs="宋体"/>
          <w:color w:val="auto"/>
          <w:spacing w:val="10"/>
          <w:sz w:val="23"/>
          <w:szCs w:val="23"/>
          <w:lang w:eastAsia="zh-CN"/>
        </w:rPr>
        <w:t>28.3 如果确定该投标人无法圆满履行合同，招标代理机构将对下</w:t>
      </w:r>
      <w:r>
        <w:rPr>
          <w:rFonts w:hint="eastAsia" w:ascii="宋体" w:hAnsi="宋体" w:eastAsia="宋体" w:cs="宋体"/>
          <w:color w:val="auto"/>
          <w:spacing w:val="9"/>
          <w:sz w:val="23"/>
          <w:szCs w:val="23"/>
          <w:lang w:eastAsia="zh-CN"/>
        </w:rPr>
        <w:t>一个可能中标的投标人资格</w:t>
      </w:r>
      <w:r>
        <w:rPr>
          <w:rFonts w:hint="eastAsia" w:ascii="宋体" w:hAnsi="宋体" w:eastAsia="宋体" w:cs="宋体"/>
          <w:color w:val="auto"/>
          <w:spacing w:val="2"/>
          <w:sz w:val="23"/>
          <w:szCs w:val="23"/>
          <w:lang w:eastAsia="zh-CN"/>
        </w:rPr>
        <w:t>作出类似的审查。</w:t>
      </w:r>
    </w:p>
    <w:p>
      <w:pPr>
        <w:pStyle w:val="4"/>
        <w:spacing w:before="45" w:line="231" w:lineRule="auto"/>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29．接受和拒绝任何或所有投标的权力</w:t>
      </w:r>
    </w:p>
    <w:p>
      <w:pPr>
        <w:pStyle w:val="4"/>
        <w:spacing w:before="121" w:line="312" w:lineRule="auto"/>
        <w:ind w:left="605" w:right="1073" w:hanging="606"/>
        <w:rPr>
          <w:rFonts w:hint="eastAsia" w:ascii="宋体" w:hAnsi="宋体" w:eastAsia="宋体" w:cs="宋体"/>
          <w:color w:val="auto"/>
          <w:sz w:val="23"/>
          <w:szCs w:val="23"/>
          <w:lang w:eastAsia="zh-CN"/>
        </w:rPr>
      </w:pPr>
      <w:r>
        <w:rPr>
          <w:rFonts w:hint="eastAsia" w:ascii="宋体" w:hAnsi="宋体" w:eastAsia="宋体" w:cs="宋体"/>
          <w:color w:val="auto"/>
          <w:spacing w:val="11"/>
          <w:sz w:val="23"/>
          <w:szCs w:val="23"/>
          <w:lang w:eastAsia="zh-CN"/>
        </w:rPr>
        <w:t>29.1</w:t>
      </w:r>
      <w:r>
        <w:rPr>
          <w:rFonts w:hint="eastAsia" w:ascii="宋体" w:hAnsi="宋体" w:eastAsia="宋体" w:cs="宋体"/>
          <w:color w:val="auto"/>
          <w:spacing w:val="-26"/>
          <w:sz w:val="23"/>
          <w:szCs w:val="23"/>
          <w:lang w:eastAsia="zh-CN"/>
        </w:rPr>
        <w:t xml:space="preserve"> </w:t>
      </w:r>
      <w:r>
        <w:rPr>
          <w:rFonts w:hint="eastAsia" w:ascii="宋体" w:hAnsi="宋体" w:eastAsia="宋体" w:cs="宋体"/>
          <w:color w:val="auto"/>
          <w:spacing w:val="11"/>
          <w:sz w:val="23"/>
          <w:szCs w:val="23"/>
          <w:lang w:eastAsia="zh-CN"/>
        </w:rPr>
        <w:t>为维护国家利益，招标方在授予合同之前仍有</w:t>
      </w:r>
      <w:r>
        <w:rPr>
          <w:rFonts w:hint="eastAsia" w:ascii="宋体" w:hAnsi="宋体" w:eastAsia="宋体" w:cs="宋体"/>
          <w:color w:val="auto"/>
          <w:spacing w:val="10"/>
          <w:sz w:val="23"/>
          <w:szCs w:val="23"/>
          <w:lang w:eastAsia="zh-CN"/>
        </w:rPr>
        <w:t>选择或拒绝任何全部投标的权力，并对所</w:t>
      </w:r>
      <w:r>
        <w:rPr>
          <w:rFonts w:hint="eastAsia" w:ascii="宋体" w:hAnsi="宋体" w:eastAsia="宋体" w:cs="宋体"/>
          <w:color w:val="auto"/>
          <w:spacing w:val="5"/>
          <w:sz w:val="23"/>
          <w:szCs w:val="23"/>
          <w:lang w:eastAsia="zh-CN"/>
        </w:rPr>
        <w:t>采取的行为不作任何解释。</w:t>
      </w:r>
    </w:p>
    <w:p>
      <w:pPr>
        <w:pStyle w:val="4"/>
        <w:spacing w:before="40" w:line="231" w:lineRule="auto"/>
        <w:ind w:left="1"/>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30．</w:t>
      </w:r>
      <w:r>
        <w:rPr>
          <w:rFonts w:hint="eastAsia" w:ascii="宋体" w:hAnsi="宋体" w:eastAsia="宋体" w:cs="宋体"/>
          <w:color w:val="auto"/>
          <w:spacing w:val="-60"/>
          <w:sz w:val="23"/>
          <w:szCs w:val="23"/>
          <w:lang w:eastAsia="zh-CN"/>
        </w:rPr>
        <w:t xml:space="preserve"> </w:t>
      </w:r>
      <w:r>
        <w:rPr>
          <w:rFonts w:hint="eastAsia" w:ascii="宋体" w:hAnsi="宋体" w:eastAsia="宋体" w:cs="宋体"/>
          <w:color w:val="auto"/>
          <w:sz w:val="23"/>
          <w:szCs w:val="23"/>
          <w:lang w:eastAsia="zh-CN"/>
        </w:rPr>
        <w:t>中标通知书</w:t>
      </w:r>
    </w:p>
    <w:p>
      <w:pPr>
        <w:pStyle w:val="4"/>
        <w:spacing w:before="121" w:line="230" w:lineRule="auto"/>
        <w:ind w:left="1"/>
        <w:rPr>
          <w:rFonts w:hint="eastAsia"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30.1</w:t>
      </w:r>
      <w:r>
        <w:rPr>
          <w:rFonts w:hint="eastAsia" w:ascii="宋体" w:hAnsi="宋体" w:eastAsia="宋体" w:cs="宋体"/>
          <w:color w:val="auto"/>
          <w:spacing w:val="54"/>
          <w:sz w:val="23"/>
          <w:szCs w:val="23"/>
          <w:lang w:eastAsia="zh-CN"/>
        </w:rPr>
        <w:t xml:space="preserve"> </w:t>
      </w:r>
      <w:r>
        <w:rPr>
          <w:rFonts w:hint="eastAsia" w:ascii="宋体" w:hAnsi="宋体" w:eastAsia="宋体" w:cs="宋体"/>
          <w:color w:val="auto"/>
          <w:spacing w:val="9"/>
          <w:sz w:val="23"/>
          <w:szCs w:val="23"/>
          <w:lang w:eastAsia="zh-CN"/>
        </w:rPr>
        <w:t>中标公告期满后，招标代理机构将以书面形式发出</w:t>
      </w:r>
      <w:r>
        <w:rPr>
          <w:rFonts w:hint="eastAsia" w:ascii="宋体" w:hAnsi="宋体" w:eastAsia="宋体" w:cs="宋体"/>
          <w:color w:val="auto"/>
          <w:spacing w:val="8"/>
          <w:sz w:val="23"/>
          <w:szCs w:val="23"/>
          <w:lang w:eastAsia="zh-CN"/>
        </w:rPr>
        <w:t>《中标通知书》，但发出时间不超过</w:t>
      </w:r>
    </w:p>
    <w:p>
      <w:pPr>
        <w:pStyle w:val="4"/>
        <w:spacing w:before="74" w:line="310" w:lineRule="auto"/>
        <w:ind w:right="3887" w:firstLine="553"/>
        <w:rPr>
          <w:rFonts w:hint="eastAsia" w:ascii="宋体" w:hAnsi="宋体" w:eastAsia="宋体" w:cs="宋体"/>
          <w:color w:val="auto"/>
          <w:sz w:val="23"/>
          <w:szCs w:val="23"/>
          <w:lang w:eastAsia="zh-CN"/>
        </w:rPr>
      </w:pPr>
      <w:r>
        <w:rPr>
          <w:rFonts w:hint="eastAsia" w:ascii="宋体" w:hAnsi="宋体" w:eastAsia="宋体" w:cs="宋体"/>
          <w:color w:val="auto"/>
          <w:spacing w:val="2"/>
          <w:sz w:val="23"/>
          <w:szCs w:val="23"/>
          <w:lang w:eastAsia="zh-CN"/>
        </w:rPr>
        <w:t>投标有效期，《中标通知书》</w:t>
      </w:r>
      <w:r>
        <w:rPr>
          <w:rFonts w:hint="eastAsia" w:ascii="宋体" w:hAnsi="宋体" w:eastAsia="宋体" w:cs="宋体"/>
          <w:color w:val="auto"/>
          <w:spacing w:val="34"/>
          <w:sz w:val="23"/>
          <w:szCs w:val="23"/>
          <w:lang w:eastAsia="zh-CN"/>
        </w:rPr>
        <w:t xml:space="preserve"> </w:t>
      </w:r>
      <w:r>
        <w:rPr>
          <w:rFonts w:hint="eastAsia" w:ascii="宋体" w:hAnsi="宋体" w:eastAsia="宋体" w:cs="宋体"/>
          <w:color w:val="auto"/>
          <w:spacing w:val="2"/>
          <w:sz w:val="23"/>
          <w:szCs w:val="23"/>
          <w:lang w:eastAsia="zh-CN"/>
        </w:rPr>
        <w:t>一经发出即发生法律</w:t>
      </w:r>
      <w:r>
        <w:rPr>
          <w:rFonts w:hint="eastAsia" w:ascii="宋体" w:hAnsi="宋体" w:eastAsia="宋体" w:cs="宋体"/>
          <w:color w:val="auto"/>
          <w:spacing w:val="1"/>
          <w:sz w:val="23"/>
          <w:szCs w:val="23"/>
          <w:lang w:eastAsia="zh-CN"/>
        </w:rPr>
        <w:t>效力。</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1"/>
          <w:sz w:val="23"/>
          <w:szCs w:val="23"/>
          <w:lang w:eastAsia="zh-CN"/>
        </w:rPr>
        <w:t>30.2  《中标通知书》将作为签订合同的依据。</w:t>
      </w:r>
    </w:p>
    <w:p>
      <w:pPr>
        <w:pStyle w:val="4"/>
        <w:spacing w:before="45" w:line="314" w:lineRule="auto"/>
        <w:ind w:left="600" w:right="1073" w:hanging="601"/>
        <w:rPr>
          <w:rFonts w:hint="eastAsia" w:ascii="宋体" w:hAnsi="宋体" w:eastAsia="宋体" w:cs="宋体"/>
          <w:color w:val="auto"/>
          <w:sz w:val="23"/>
          <w:szCs w:val="23"/>
          <w:lang w:eastAsia="zh-CN"/>
        </w:rPr>
      </w:pPr>
      <w:r>
        <w:rPr>
          <w:rFonts w:hint="eastAsia" w:ascii="宋体" w:hAnsi="宋体" w:eastAsia="宋体" w:cs="宋体"/>
          <w:color w:val="auto"/>
          <w:spacing w:val="10"/>
          <w:sz w:val="23"/>
          <w:szCs w:val="23"/>
          <w:lang w:eastAsia="zh-CN"/>
        </w:rPr>
        <w:t>30.3 招标代理机构将在中标方按规定签订合同并提交履约保</w:t>
      </w:r>
      <w:r>
        <w:rPr>
          <w:rFonts w:hint="eastAsia" w:ascii="宋体" w:hAnsi="宋体" w:eastAsia="宋体" w:cs="宋体"/>
          <w:color w:val="auto"/>
          <w:spacing w:val="9"/>
          <w:sz w:val="23"/>
          <w:szCs w:val="23"/>
          <w:lang w:eastAsia="zh-CN"/>
        </w:rPr>
        <w:t>证金（如适用）后退还其投标保</w:t>
      </w:r>
      <w:r>
        <w:rPr>
          <w:rFonts w:hint="eastAsia" w:ascii="宋体" w:hAnsi="宋体" w:eastAsia="宋体" w:cs="宋体"/>
          <w:color w:val="auto"/>
          <w:spacing w:val="-5"/>
          <w:sz w:val="23"/>
          <w:szCs w:val="23"/>
          <w:lang w:eastAsia="zh-CN"/>
        </w:rPr>
        <w:t>证金。</w:t>
      </w:r>
    </w:p>
    <w:p>
      <w:pPr>
        <w:pStyle w:val="4"/>
        <w:spacing w:before="32" w:line="232" w:lineRule="auto"/>
        <w:rPr>
          <w:rFonts w:hint="eastAsia" w:ascii="宋体" w:hAnsi="宋体" w:eastAsia="宋体" w:cs="宋体"/>
          <w:color w:val="auto"/>
          <w:sz w:val="23"/>
          <w:szCs w:val="23"/>
          <w:lang w:eastAsia="zh-CN"/>
        </w:rPr>
      </w:pPr>
      <w:r>
        <w:rPr>
          <w:rFonts w:hint="eastAsia" w:ascii="宋体" w:hAnsi="宋体" w:eastAsia="宋体" w:cs="宋体"/>
          <w:color w:val="auto"/>
          <w:spacing w:val="6"/>
          <w:sz w:val="23"/>
          <w:szCs w:val="23"/>
          <w:lang w:eastAsia="zh-CN"/>
        </w:rPr>
        <w:t>31．签订合同</w:t>
      </w:r>
    </w:p>
    <w:p>
      <w:pPr>
        <w:pStyle w:val="4"/>
        <w:spacing w:before="122" w:line="310" w:lineRule="auto"/>
        <w:ind w:left="552" w:right="1110" w:hanging="552"/>
        <w:rPr>
          <w:rFonts w:hint="eastAsia"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31.1 投标人收到《中标通知书》后，按《中标通知书》中规定的时间地点与</w:t>
      </w:r>
      <w:r>
        <w:rPr>
          <w:rFonts w:hint="eastAsia" w:ascii="宋体" w:hAnsi="宋体" w:eastAsia="宋体" w:cs="宋体"/>
          <w:color w:val="auto"/>
          <w:spacing w:val="8"/>
          <w:sz w:val="23"/>
          <w:szCs w:val="23"/>
          <w:lang w:eastAsia="zh-CN"/>
        </w:rPr>
        <w:t>买方签订合同。</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7"/>
          <w:sz w:val="23"/>
          <w:szCs w:val="23"/>
          <w:lang w:eastAsia="zh-CN"/>
        </w:rPr>
        <w:t>买方和中标人不得再订立背离合同实质性内容的其他协议。</w:t>
      </w:r>
    </w:p>
    <w:p>
      <w:pPr>
        <w:pStyle w:val="4"/>
        <w:spacing w:before="46" w:line="229" w:lineRule="auto"/>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31.2</w:t>
      </w:r>
      <w:r>
        <w:rPr>
          <w:rFonts w:hint="eastAsia" w:ascii="宋体" w:hAnsi="宋体" w:eastAsia="宋体" w:cs="宋体"/>
          <w:color w:val="auto"/>
          <w:spacing w:val="-22"/>
          <w:sz w:val="23"/>
          <w:szCs w:val="23"/>
          <w:lang w:eastAsia="zh-CN"/>
        </w:rPr>
        <w:t xml:space="preserve"> </w:t>
      </w:r>
      <w:r>
        <w:rPr>
          <w:rFonts w:hint="eastAsia" w:ascii="宋体" w:hAnsi="宋体" w:eastAsia="宋体" w:cs="宋体"/>
          <w:color w:val="auto"/>
          <w:spacing w:val="7"/>
          <w:sz w:val="23"/>
          <w:szCs w:val="23"/>
          <w:lang w:eastAsia="zh-CN"/>
        </w:rPr>
        <w:t>如中标方拒签合同，则按违约处理。招标代理机构没收其投标保证金。</w:t>
      </w:r>
    </w:p>
    <w:p>
      <w:pPr>
        <w:pStyle w:val="4"/>
        <w:spacing w:before="122" w:line="229" w:lineRule="auto"/>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31.3</w:t>
      </w:r>
      <w:r>
        <w:rPr>
          <w:rFonts w:hint="eastAsia" w:ascii="宋体" w:hAnsi="宋体" w:eastAsia="宋体" w:cs="宋体"/>
          <w:color w:val="auto"/>
          <w:spacing w:val="-38"/>
          <w:sz w:val="23"/>
          <w:szCs w:val="23"/>
          <w:lang w:eastAsia="zh-CN"/>
        </w:rPr>
        <w:t xml:space="preserve"> </w:t>
      </w:r>
      <w:r>
        <w:rPr>
          <w:rFonts w:hint="eastAsia" w:ascii="宋体" w:hAnsi="宋体" w:eastAsia="宋体" w:cs="宋体"/>
          <w:color w:val="auto"/>
          <w:spacing w:val="8"/>
          <w:sz w:val="23"/>
          <w:szCs w:val="23"/>
          <w:lang w:eastAsia="zh-CN"/>
        </w:rPr>
        <w:t>招标文件、中标方的投标文件及其澄清文</w:t>
      </w:r>
      <w:r>
        <w:rPr>
          <w:rFonts w:hint="eastAsia" w:ascii="宋体" w:hAnsi="宋体" w:eastAsia="宋体" w:cs="宋体"/>
          <w:color w:val="auto"/>
          <w:spacing w:val="7"/>
          <w:sz w:val="23"/>
          <w:szCs w:val="23"/>
          <w:lang w:eastAsia="zh-CN"/>
        </w:rPr>
        <w:t>件等，均为签订经济合同的依据。</w:t>
      </w:r>
    </w:p>
    <w:p>
      <w:pPr>
        <w:pStyle w:val="4"/>
        <w:spacing w:before="125" w:line="231" w:lineRule="auto"/>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32．招标代理服务费</w:t>
      </w:r>
    </w:p>
    <w:p>
      <w:pPr>
        <w:pStyle w:val="4"/>
        <w:spacing w:before="121" w:line="311" w:lineRule="auto"/>
        <w:ind w:right="3037"/>
        <w:rPr>
          <w:rFonts w:hint="eastAsia" w:ascii="宋体" w:hAnsi="宋体" w:eastAsia="宋体" w:cs="宋体"/>
          <w:color w:val="auto"/>
          <w:sz w:val="23"/>
          <w:szCs w:val="23"/>
          <w:lang w:eastAsia="zh-CN"/>
        </w:rPr>
      </w:pPr>
      <w:r>
        <w:rPr>
          <w:rFonts w:hint="eastAsia" w:ascii="宋体" w:hAnsi="宋体" w:eastAsia="宋体" w:cs="宋体"/>
          <w:color w:val="auto"/>
          <w:spacing w:val="5"/>
          <w:sz w:val="23"/>
          <w:szCs w:val="23"/>
          <w:lang w:eastAsia="zh-CN"/>
        </w:rPr>
        <w:t>32.1 中标方须向招标代理机构按如下标准和期限交纳招标代理服务费：</w:t>
      </w:r>
      <w:r>
        <w:rPr>
          <w:rFonts w:hint="eastAsia" w:ascii="宋体" w:hAnsi="宋体" w:eastAsia="宋体" w:cs="宋体"/>
          <w:color w:val="auto"/>
          <w:spacing w:val="12"/>
          <w:sz w:val="23"/>
          <w:szCs w:val="23"/>
          <w:lang w:eastAsia="zh-CN"/>
        </w:rPr>
        <w:t xml:space="preserve"> </w:t>
      </w:r>
      <w:r>
        <w:rPr>
          <w:rFonts w:hint="eastAsia" w:ascii="宋体" w:hAnsi="宋体" w:eastAsia="宋体" w:cs="宋体"/>
          <w:color w:val="auto"/>
          <w:spacing w:val="6"/>
          <w:sz w:val="23"/>
          <w:szCs w:val="23"/>
          <w:lang w:eastAsia="zh-CN"/>
        </w:rPr>
        <w:t>32.1.1</w:t>
      </w:r>
      <w:r>
        <w:rPr>
          <w:rFonts w:hint="eastAsia" w:ascii="宋体" w:hAnsi="宋体" w:eastAsia="宋体" w:cs="宋体"/>
          <w:color w:val="auto"/>
          <w:spacing w:val="-37"/>
          <w:sz w:val="23"/>
          <w:szCs w:val="23"/>
          <w:lang w:eastAsia="zh-CN"/>
        </w:rPr>
        <w:t xml:space="preserve"> </w:t>
      </w:r>
      <w:r>
        <w:rPr>
          <w:rFonts w:hint="eastAsia" w:ascii="宋体" w:hAnsi="宋体" w:eastAsia="宋体" w:cs="宋体"/>
          <w:color w:val="auto"/>
          <w:spacing w:val="6"/>
          <w:sz w:val="23"/>
          <w:szCs w:val="23"/>
          <w:lang w:eastAsia="zh-CN"/>
        </w:rPr>
        <w:t>招标代理服务费支付标准按照国</w:t>
      </w:r>
      <w:r>
        <w:rPr>
          <w:rFonts w:hint="eastAsia" w:ascii="宋体" w:hAnsi="宋体" w:eastAsia="宋体" w:cs="宋体"/>
          <w:color w:val="auto"/>
          <w:spacing w:val="5"/>
          <w:sz w:val="23"/>
          <w:szCs w:val="23"/>
          <w:lang w:eastAsia="zh-CN"/>
        </w:rPr>
        <w:t>家取费标准计取；</w:t>
      </w:r>
    </w:p>
    <w:p>
      <w:pPr>
        <w:pStyle w:val="4"/>
        <w:spacing w:before="44" w:line="311" w:lineRule="auto"/>
        <w:ind w:left="721" w:right="1073" w:hanging="722"/>
        <w:rPr>
          <w:rFonts w:hint="eastAsia"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32.1.2</w:t>
      </w:r>
      <w:r>
        <w:rPr>
          <w:rFonts w:hint="eastAsia" w:ascii="宋体" w:hAnsi="宋体" w:eastAsia="宋体" w:cs="宋体"/>
          <w:color w:val="auto"/>
          <w:spacing w:val="-32"/>
          <w:sz w:val="23"/>
          <w:szCs w:val="23"/>
          <w:lang w:eastAsia="zh-CN"/>
        </w:rPr>
        <w:t xml:space="preserve"> </w:t>
      </w:r>
      <w:r>
        <w:rPr>
          <w:rFonts w:hint="eastAsia" w:ascii="宋体" w:hAnsi="宋体" w:eastAsia="宋体" w:cs="宋体"/>
          <w:color w:val="auto"/>
          <w:spacing w:val="9"/>
          <w:sz w:val="23"/>
          <w:szCs w:val="23"/>
          <w:lang w:eastAsia="zh-CN"/>
        </w:rPr>
        <w:t>在宣布中标后一周内，</w:t>
      </w:r>
      <w:r>
        <w:rPr>
          <w:rFonts w:hint="eastAsia" w:ascii="宋体" w:hAnsi="宋体" w:eastAsia="宋体" w:cs="宋体"/>
          <w:color w:val="auto"/>
          <w:spacing w:val="-54"/>
          <w:sz w:val="23"/>
          <w:szCs w:val="23"/>
          <w:lang w:eastAsia="zh-CN"/>
        </w:rPr>
        <w:t xml:space="preserve"> </w:t>
      </w:r>
      <w:r>
        <w:rPr>
          <w:rFonts w:hint="eastAsia" w:ascii="宋体" w:hAnsi="宋体" w:eastAsia="宋体" w:cs="宋体"/>
          <w:color w:val="auto"/>
          <w:spacing w:val="9"/>
          <w:sz w:val="23"/>
          <w:szCs w:val="23"/>
          <w:lang w:eastAsia="zh-CN"/>
        </w:rPr>
        <w:t>中标方须按规定的标准以现金或电汇的方式一次性向招标代理</w:t>
      </w:r>
      <w:r>
        <w:rPr>
          <w:rFonts w:hint="eastAsia" w:ascii="宋体" w:hAnsi="宋体" w:eastAsia="宋体" w:cs="宋体"/>
          <w:color w:val="auto"/>
          <w:spacing w:val="5"/>
          <w:sz w:val="23"/>
          <w:szCs w:val="23"/>
          <w:lang w:eastAsia="zh-CN"/>
        </w:rPr>
        <w:t>机构缴纳招标代理服务费。</w:t>
      </w:r>
    </w:p>
    <w:p>
      <w:pPr>
        <w:pStyle w:val="4"/>
        <w:spacing w:before="302" w:line="223" w:lineRule="auto"/>
        <w:ind w:left="3813"/>
        <w:outlineLvl w:val="1"/>
        <w:rPr>
          <w:rFonts w:hint="eastAsia" w:ascii="宋体" w:hAnsi="宋体" w:eastAsia="宋体" w:cs="宋体"/>
          <w:color w:val="auto"/>
          <w:lang w:eastAsia="zh-CN"/>
        </w:rPr>
      </w:pPr>
      <w:bookmarkStart w:id="50" w:name="bookmark20"/>
      <w:bookmarkEnd w:id="50"/>
      <w:r>
        <w:rPr>
          <w:rFonts w:hint="eastAsia" w:ascii="宋体" w:hAnsi="宋体" w:eastAsia="宋体" w:cs="宋体"/>
          <w:b/>
          <w:bCs/>
          <w:color w:val="auto"/>
          <w:spacing w:val="-6"/>
          <w:lang w:eastAsia="zh-CN"/>
        </w:rPr>
        <w:t>G</w:t>
      </w:r>
      <w:r>
        <w:rPr>
          <w:rFonts w:hint="eastAsia" w:ascii="宋体" w:hAnsi="宋体" w:eastAsia="宋体" w:cs="宋体"/>
          <w:color w:val="auto"/>
          <w:spacing w:val="11"/>
          <w:lang w:eastAsia="zh-CN"/>
        </w:rPr>
        <w:t xml:space="preserve">  </w:t>
      </w:r>
      <w:r>
        <w:rPr>
          <w:rFonts w:hint="eastAsia" w:ascii="宋体" w:hAnsi="宋体" w:eastAsia="宋体" w:cs="宋体"/>
          <w:b/>
          <w:bCs/>
          <w:color w:val="auto"/>
          <w:spacing w:val="-6"/>
          <w:lang w:eastAsia="zh-CN"/>
        </w:rPr>
        <w:t>招标失败条件</w:t>
      </w:r>
    </w:p>
    <w:p>
      <w:pPr>
        <w:spacing w:line="292" w:lineRule="auto"/>
        <w:rPr>
          <w:rFonts w:hint="eastAsia" w:ascii="宋体" w:hAnsi="宋体" w:eastAsia="宋体" w:cs="宋体"/>
          <w:color w:val="auto"/>
          <w:lang w:eastAsia="zh-CN"/>
        </w:rPr>
      </w:pPr>
    </w:p>
    <w:p>
      <w:pPr>
        <w:pStyle w:val="4"/>
        <w:spacing w:before="75" w:line="313" w:lineRule="auto"/>
        <w:ind w:right="5730"/>
        <w:rPr>
          <w:rFonts w:hint="eastAsia" w:ascii="宋体" w:hAnsi="宋体" w:eastAsia="宋体" w:cs="宋体"/>
          <w:color w:val="auto"/>
          <w:sz w:val="23"/>
          <w:szCs w:val="23"/>
          <w:lang w:eastAsia="zh-CN"/>
        </w:rPr>
      </w:pPr>
      <w:r>
        <w:rPr>
          <w:rFonts w:hint="eastAsia" w:ascii="宋体" w:hAnsi="宋体" w:eastAsia="宋体" w:cs="宋体"/>
          <w:color w:val="auto"/>
          <w:spacing w:val="5"/>
          <w:sz w:val="23"/>
          <w:szCs w:val="23"/>
          <w:lang w:eastAsia="zh-CN"/>
        </w:rPr>
        <w:t>33.出现影响采购公正的违法、违规行为的；</w:t>
      </w:r>
      <w:r>
        <w:rPr>
          <w:rFonts w:hint="eastAsia" w:ascii="宋体" w:hAnsi="宋体" w:eastAsia="宋体" w:cs="宋体"/>
          <w:color w:val="auto"/>
          <w:spacing w:val="18"/>
          <w:sz w:val="23"/>
          <w:szCs w:val="23"/>
          <w:lang w:eastAsia="zh-CN"/>
        </w:rPr>
        <w:t xml:space="preserve"> </w:t>
      </w:r>
      <w:r>
        <w:rPr>
          <w:rFonts w:hint="eastAsia" w:ascii="宋体" w:hAnsi="宋体" w:eastAsia="宋体" w:cs="宋体"/>
          <w:color w:val="auto"/>
          <w:spacing w:val="4"/>
          <w:sz w:val="23"/>
          <w:szCs w:val="23"/>
          <w:lang w:eastAsia="zh-CN"/>
        </w:rPr>
        <w:t>34.因重大变故，采购任务取消的；</w:t>
      </w:r>
    </w:p>
    <w:p>
      <w:pPr>
        <w:pStyle w:val="4"/>
        <w:spacing w:before="39" w:line="313" w:lineRule="auto"/>
        <w:ind w:right="3746"/>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35.招标文件截止时间后，实际参与的投标人不足法定家数的；</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4"/>
          <w:sz w:val="23"/>
          <w:szCs w:val="23"/>
          <w:lang w:eastAsia="zh-CN"/>
        </w:rPr>
        <w:t>36.最终报价均超过采购预算的；</w:t>
      </w:r>
    </w:p>
    <w:p>
      <w:pPr>
        <w:pStyle w:val="4"/>
        <w:spacing w:before="39" w:line="228" w:lineRule="auto"/>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37.对招标文件作出实质性响应的投标人不足</w:t>
      </w:r>
      <w:r>
        <w:rPr>
          <w:rFonts w:hint="eastAsia" w:ascii="宋体" w:hAnsi="宋体" w:eastAsia="宋体" w:cs="宋体"/>
          <w:color w:val="auto"/>
          <w:spacing w:val="6"/>
          <w:sz w:val="23"/>
          <w:szCs w:val="23"/>
          <w:lang w:eastAsia="zh-CN"/>
        </w:rPr>
        <w:t>法定家数的；</w:t>
      </w:r>
    </w:p>
    <w:p>
      <w:pPr>
        <w:pStyle w:val="4"/>
        <w:spacing w:before="181" w:line="234" w:lineRule="auto"/>
        <w:ind w:left="5"/>
        <w:rPr>
          <w:rFonts w:hint="eastAsia" w:ascii="宋体" w:hAnsi="宋体" w:eastAsia="宋体" w:cs="宋体"/>
          <w:color w:val="auto"/>
          <w:sz w:val="20"/>
          <w:szCs w:val="20"/>
          <w:lang w:eastAsia="zh-CN"/>
        </w:rPr>
      </w:pPr>
      <w:r>
        <w:rPr>
          <w:rFonts w:hint="eastAsia" w:ascii="宋体" w:hAnsi="宋体" w:eastAsia="宋体" w:cs="宋体"/>
          <w:b/>
          <w:bCs/>
          <w:color w:val="auto"/>
          <w:spacing w:val="3"/>
          <w:sz w:val="20"/>
          <w:szCs w:val="20"/>
          <w:lang w:eastAsia="zh-CN"/>
        </w:rPr>
        <w:t>质疑处理</w:t>
      </w:r>
    </w:p>
    <w:p>
      <w:pPr>
        <w:pStyle w:val="4"/>
        <w:spacing w:before="121" w:line="310" w:lineRule="auto"/>
        <w:ind w:left="267" w:right="1073" w:firstLine="9"/>
        <w:jc w:val="both"/>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1</w:t>
      </w:r>
      <w:r>
        <w:rPr>
          <w:rFonts w:hint="eastAsia" w:ascii="宋体" w:hAnsi="宋体" w:eastAsia="宋体" w:cs="宋体"/>
          <w:color w:val="auto"/>
          <w:spacing w:val="-25"/>
          <w:sz w:val="23"/>
          <w:szCs w:val="23"/>
          <w:lang w:eastAsia="zh-CN"/>
        </w:rPr>
        <w:t xml:space="preserve"> </w:t>
      </w:r>
      <w:r>
        <w:rPr>
          <w:rFonts w:hint="eastAsia" w:ascii="宋体" w:hAnsi="宋体" w:eastAsia="宋体" w:cs="宋体"/>
          <w:color w:val="auto"/>
          <w:spacing w:val="7"/>
          <w:sz w:val="23"/>
          <w:szCs w:val="23"/>
          <w:lang w:eastAsia="zh-CN"/>
        </w:rPr>
        <w:t>参加投标投标人认为招标文件、采购过程和中标结果使自己的权益受到损害的，可以在知道或应知其权益受到损害之日起七个工作日内，以书面</w:t>
      </w:r>
      <w:r>
        <w:rPr>
          <w:rFonts w:hint="eastAsia" w:ascii="宋体" w:hAnsi="宋体" w:eastAsia="宋体" w:cs="宋体"/>
          <w:color w:val="auto"/>
          <w:spacing w:val="6"/>
          <w:sz w:val="23"/>
          <w:szCs w:val="23"/>
          <w:lang w:eastAsia="zh-CN"/>
        </w:rPr>
        <w:t>形式向招标公司提出质疑。上述应知</w:t>
      </w:r>
      <w:r>
        <w:rPr>
          <w:rFonts w:hint="eastAsia" w:ascii="宋体" w:hAnsi="宋体" w:eastAsia="宋体" w:cs="宋体"/>
          <w:color w:val="auto"/>
          <w:spacing w:val="4"/>
          <w:sz w:val="23"/>
          <w:szCs w:val="23"/>
          <w:lang w:eastAsia="zh-CN"/>
        </w:rPr>
        <w:t>其权益受到损害之日，是指：</w:t>
      </w:r>
    </w:p>
    <w:p>
      <w:pPr>
        <w:pStyle w:val="4"/>
        <w:spacing w:before="41" w:line="304" w:lineRule="auto"/>
        <w:ind w:left="316" w:right="1073" w:hanging="40"/>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1.1</w:t>
      </w:r>
      <w:r>
        <w:rPr>
          <w:rFonts w:hint="eastAsia" w:ascii="宋体" w:hAnsi="宋体" w:eastAsia="宋体" w:cs="宋体"/>
          <w:color w:val="auto"/>
          <w:spacing w:val="-32"/>
          <w:sz w:val="23"/>
          <w:szCs w:val="23"/>
          <w:lang w:eastAsia="zh-CN"/>
        </w:rPr>
        <w:t xml:space="preserve"> </w:t>
      </w:r>
      <w:r>
        <w:rPr>
          <w:rFonts w:hint="eastAsia" w:ascii="宋体" w:hAnsi="宋体" w:eastAsia="宋体" w:cs="宋体"/>
          <w:color w:val="auto"/>
          <w:spacing w:val="7"/>
          <w:sz w:val="23"/>
          <w:szCs w:val="23"/>
          <w:lang w:eastAsia="zh-CN"/>
        </w:rPr>
        <w:t>对可以质疑的招标文件提出质疑的，为收到招标文件之日或者招标文件公告期限届满之</w:t>
      </w:r>
      <w:r>
        <w:rPr>
          <w:rFonts w:hint="eastAsia" w:ascii="宋体" w:hAnsi="宋体" w:eastAsia="宋体" w:cs="宋体"/>
          <w:color w:val="auto"/>
          <w:spacing w:val="-27"/>
          <w:sz w:val="23"/>
          <w:szCs w:val="23"/>
          <w:lang w:eastAsia="zh-CN"/>
        </w:rPr>
        <w:t>日；</w:t>
      </w:r>
    </w:p>
    <w:p>
      <w:pPr>
        <w:pStyle w:val="4"/>
        <w:spacing w:before="43" w:line="228" w:lineRule="auto"/>
        <w:ind w:left="276"/>
        <w:rPr>
          <w:rFonts w:hint="eastAsia" w:ascii="宋体" w:hAnsi="宋体" w:eastAsia="宋体" w:cs="宋体"/>
          <w:color w:val="auto"/>
          <w:sz w:val="23"/>
          <w:szCs w:val="23"/>
          <w:lang w:eastAsia="zh-CN"/>
        </w:rPr>
      </w:pPr>
      <w:r>
        <w:rPr>
          <w:rFonts w:hint="eastAsia" w:ascii="宋体" w:hAnsi="宋体" w:eastAsia="宋体" w:cs="宋体"/>
          <w:color w:val="auto"/>
          <w:spacing w:val="5"/>
          <w:sz w:val="23"/>
          <w:szCs w:val="23"/>
          <w:lang w:eastAsia="zh-CN"/>
        </w:rPr>
        <w:t>1.2</w:t>
      </w:r>
      <w:r>
        <w:rPr>
          <w:rFonts w:hint="eastAsia" w:ascii="宋体" w:hAnsi="宋体" w:eastAsia="宋体" w:cs="宋体"/>
          <w:color w:val="auto"/>
          <w:spacing w:val="-20"/>
          <w:sz w:val="23"/>
          <w:szCs w:val="23"/>
          <w:lang w:eastAsia="zh-CN"/>
        </w:rPr>
        <w:t xml:space="preserve"> </w:t>
      </w:r>
      <w:r>
        <w:rPr>
          <w:rFonts w:hint="eastAsia" w:ascii="宋体" w:hAnsi="宋体" w:eastAsia="宋体" w:cs="宋体"/>
          <w:color w:val="auto"/>
          <w:spacing w:val="5"/>
          <w:sz w:val="23"/>
          <w:szCs w:val="23"/>
          <w:lang w:eastAsia="zh-CN"/>
        </w:rPr>
        <w:t>对采购过程提出质疑的，为各采购程序环节结束之日；</w:t>
      </w:r>
    </w:p>
    <w:p>
      <w:pPr>
        <w:pStyle w:val="4"/>
        <w:spacing w:before="115" w:line="231" w:lineRule="auto"/>
        <w:ind w:left="276"/>
        <w:rPr>
          <w:rFonts w:hint="eastAsia" w:ascii="宋体" w:hAnsi="宋体" w:eastAsia="宋体" w:cs="宋体"/>
          <w:color w:val="auto"/>
          <w:sz w:val="23"/>
          <w:szCs w:val="23"/>
          <w:lang w:eastAsia="zh-CN"/>
        </w:rPr>
      </w:pPr>
      <w:r>
        <w:rPr>
          <w:rFonts w:hint="eastAsia" w:ascii="宋体" w:hAnsi="宋体" w:eastAsia="宋体" w:cs="宋体"/>
          <w:color w:val="auto"/>
          <w:spacing w:val="6"/>
          <w:sz w:val="23"/>
          <w:szCs w:val="23"/>
          <w:lang w:eastAsia="zh-CN"/>
        </w:rPr>
        <w:t>1.3</w:t>
      </w:r>
      <w:r>
        <w:rPr>
          <w:rFonts w:hint="eastAsia" w:ascii="宋体" w:hAnsi="宋体" w:eastAsia="宋体" w:cs="宋体"/>
          <w:color w:val="auto"/>
          <w:spacing w:val="-23"/>
          <w:sz w:val="23"/>
          <w:szCs w:val="23"/>
          <w:lang w:eastAsia="zh-CN"/>
        </w:rPr>
        <w:t xml:space="preserve"> </w:t>
      </w:r>
      <w:r>
        <w:rPr>
          <w:rFonts w:hint="eastAsia" w:ascii="宋体" w:hAnsi="宋体" w:eastAsia="宋体" w:cs="宋体"/>
          <w:color w:val="auto"/>
          <w:spacing w:val="6"/>
          <w:sz w:val="23"/>
          <w:szCs w:val="23"/>
          <w:lang w:eastAsia="zh-CN"/>
        </w:rPr>
        <w:t>对中标结果提出质疑的，为中标结果公告期限届满之日。</w:t>
      </w:r>
    </w:p>
    <w:p>
      <w:pPr>
        <w:pStyle w:val="4"/>
        <w:spacing w:before="112" w:line="292" w:lineRule="auto"/>
        <w:ind w:left="271" w:right="974" w:hanging="9"/>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2</w:t>
      </w:r>
      <w:r>
        <w:rPr>
          <w:rFonts w:hint="eastAsia" w:ascii="宋体" w:hAnsi="宋体" w:eastAsia="宋体" w:cs="宋体"/>
          <w:color w:val="auto"/>
          <w:spacing w:val="-33"/>
          <w:sz w:val="23"/>
          <w:szCs w:val="23"/>
          <w:lang w:eastAsia="zh-CN"/>
        </w:rPr>
        <w:t xml:space="preserve"> </w:t>
      </w:r>
      <w:r>
        <w:rPr>
          <w:rFonts w:hint="eastAsia" w:ascii="宋体" w:hAnsi="宋体" w:eastAsia="宋体" w:cs="宋体"/>
          <w:color w:val="auto"/>
          <w:spacing w:val="8"/>
          <w:sz w:val="23"/>
          <w:szCs w:val="23"/>
          <w:lang w:eastAsia="zh-CN"/>
        </w:rPr>
        <w:t>质疑必须以参加投标投标人法定代表人或授权委托人（被授权人</w:t>
      </w:r>
      <w:r>
        <w:rPr>
          <w:rFonts w:hint="eastAsia" w:ascii="宋体" w:hAnsi="宋体" w:eastAsia="宋体" w:cs="宋体"/>
          <w:color w:val="auto"/>
          <w:spacing w:val="-66"/>
          <w:sz w:val="23"/>
          <w:szCs w:val="23"/>
          <w:lang w:eastAsia="zh-CN"/>
        </w:rPr>
        <w:t>）（</w:t>
      </w:r>
      <w:r>
        <w:rPr>
          <w:rFonts w:hint="eastAsia" w:ascii="宋体" w:hAnsi="宋体" w:eastAsia="宋体" w:cs="宋体"/>
          <w:color w:val="auto"/>
          <w:spacing w:val="8"/>
          <w:sz w:val="23"/>
          <w:szCs w:val="23"/>
          <w:lang w:eastAsia="zh-CN"/>
        </w:rPr>
        <w:t>投标</w:t>
      </w:r>
      <w:r>
        <w:rPr>
          <w:rFonts w:hint="eastAsia" w:ascii="宋体" w:hAnsi="宋体" w:eastAsia="宋体" w:cs="宋体"/>
          <w:color w:val="auto"/>
          <w:spacing w:val="7"/>
          <w:sz w:val="23"/>
          <w:szCs w:val="23"/>
          <w:lang w:eastAsia="zh-CN"/>
        </w:rPr>
        <w:t>文件中所确定的）</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7"/>
          <w:sz w:val="23"/>
          <w:szCs w:val="23"/>
          <w:lang w:eastAsia="zh-CN"/>
        </w:rPr>
        <w:t>原件送达的方式提交，未按上述要求提交的质</w:t>
      </w:r>
      <w:r>
        <w:rPr>
          <w:rFonts w:hint="eastAsia" w:ascii="宋体" w:hAnsi="宋体" w:eastAsia="宋体" w:cs="宋体"/>
          <w:color w:val="auto"/>
          <w:spacing w:val="6"/>
          <w:sz w:val="23"/>
          <w:szCs w:val="23"/>
          <w:lang w:eastAsia="zh-CN"/>
        </w:rPr>
        <w:t>疑函（含传真、电子邮件等）招标公司有权不</w:t>
      </w:r>
      <w:r>
        <w:rPr>
          <w:rFonts w:hint="eastAsia" w:ascii="宋体" w:hAnsi="宋体" w:eastAsia="宋体" w:cs="宋体"/>
          <w:color w:val="auto"/>
          <w:spacing w:val="-4"/>
          <w:sz w:val="23"/>
          <w:szCs w:val="23"/>
          <w:lang w:eastAsia="zh-CN"/>
        </w:rPr>
        <w:t>予受理。</w:t>
      </w:r>
    </w:p>
    <w:p>
      <w:pPr>
        <w:pStyle w:val="4"/>
        <w:spacing w:before="109" w:line="277" w:lineRule="auto"/>
        <w:ind w:left="274" w:right="1256" w:hanging="11"/>
        <w:rPr>
          <w:rFonts w:hint="eastAsia"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3</w:t>
      </w:r>
      <w:r>
        <w:rPr>
          <w:rFonts w:hint="eastAsia" w:ascii="宋体" w:hAnsi="宋体" w:eastAsia="宋体" w:cs="宋体"/>
          <w:color w:val="auto"/>
          <w:spacing w:val="-36"/>
          <w:sz w:val="23"/>
          <w:szCs w:val="23"/>
          <w:lang w:eastAsia="zh-CN"/>
        </w:rPr>
        <w:t xml:space="preserve"> </w:t>
      </w:r>
      <w:r>
        <w:rPr>
          <w:rFonts w:hint="eastAsia" w:ascii="宋体" w:hAnsi="宋体" w:eastAsia="宋体" w:cs="宋体"/>
          <w:color w:val="auto"/>
          <w:spacing w:val="9"/>
          <w:sz w:val="23"/>
          <w:szCs w:val="23"/>
          <w:lang w:eastAsia="zh-CN"/>
        </w:rPr>
        <w:t>未参加投标活动的投标人或在投标活动中自身权益未受到损害的投标人所提出的质疑不</w:t>
      </w:r>
      <w:r>
        <w:rPr>
          <w:rFonts w:hint="eastAsia" w:ascii="宋体" w:hAnsi="宋体" w:eastAsia="宋体" w:cs="宋体"/>
          <w:color w:val="auto"/>
          <w:spacing w:val="-5"/>
          <w:sz w:val="23"/>
          <w:szCs w:val="23"/>
          <w:lang w:eastAsia="zh-CN"/>
        </w:rPr>
        <w:t>予受理。</w:t>
      </w:r>
    </w:p>
    <w:p>
      <w:pPr>
        <w:pStyle w:val="4"/>
        <w:spacing w:before="75" w:line="228" w:lineRule="auto"/>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4</w:t>
      </w:r>
      <w:r>
        <w:rPr>
          <w:rFonts w:hint="eastAsia" w:ascii="宋体" w:hAnsi="宋体" w:eastAsia="宋体" w:cs="宋体"/>
          <w:color w:val="auto"/>
          <w:spacing w:val="-40"/>
          <w:sz w:val="23"/>
          <w:szCs w:val="23"/>
          <w:lang w:eastAsia="zh-CN"/>
        </w:rPr>
        <w:t xml:space="preserve"> </w:t>
      </w:r>
      <w:r>
        <w:rPr>
          <w:rFonts w:hint="eastAsia" w:ascii="宋体" w:hAnsi="宋体" w:eastAsia="宋体" w:cs="宋体"/>
          <w:color w:val="auto"/>
          <w:spacing w:val="8"/>
          <w:sz w:val="23"/>
          <w:szCs w:val="23"/>
          <w:lang w:eastAsia="zh-CN"/>
        </w:rPr>
        <w:t>投标人应在法定质疑期内一次性提出针对同一采购程序环节</w:t>
      </w:r>
      <w:r>
        <w:rPr>
          <w:rFonts w:hint="eastAsia" w:ascii="宋体" w:hAnsi="宋体" w:eastAsia="宋体" w:cs="宋体"/>
          <w:color w:val="auto"/>
          <w:spacing w:val="7"/>
          <w:sz w:val="23"/>
          <w:szCs w:val="23"/>
          <w:lang w:eastAsia="zh-CN"/>
        </w:rPr>
        <w:t>的质疑。</w:t>
      </w:r>
    </w:p>
    <w:p>
      <w:pPr>
        <w:pStyle w:val="4"/>
        <w:spacing w:before="116" w:line="231" w:lineRule="auto"/>
        <w:ind w:left="5"/>
        <w:rPr>
          <w:rFonts w:hint="eastAsia" w:ascii="宋体" w:hAnsi="宋体" w:eastAsia="宋体" w:cs="宋体"/>
          <w:color w:val="auto"/>
          <w:sz w:val="23"/>
          <w:szCs w:val="23"/>
          <w:lang w:eastAsia="zh-CN"/>
        </w:rPr>
      </w:pPr>
      <w:r>
        <w:rPr>
          <w:rFonts w:hint="eastAsia" w:ascii="宋体" w:hAnsi="宋体" w:eastAsia="宋体" w:cs="宋体"/>
          <w:color w:val="auto"/>
          <w:spacing w:val="2"/>
          <w:sz w:val="23"/>
          <w:szCs w:val="23"/>
          <w:lang w:eastAsia="zh-CN"/>
        </w:rPr>
        <w:t>5</w:t>
      </w:r>
      <w:r>
        <w:rPr>
          <w:rFonts w:hint="eastAsia" w:ascii="宋体" w:hAnsi="宋体" w:eastAsia="宋体" w:cs="宋体"/>
          <w:color w:val="auto"/>
          <w:spacing w:val="-29"/>
          <w:sz w:val="23"/>
          <w:szCs w:val="23"/>
          <w:lang w:eastAsia="zh-CN"/>
        </w:rPr>
        <w:t xml:space="preserve"> </w:t>
      </w:r>
      <w:r>
        <w:rPr>
          <w:rFonts w:hint="eastAsia" w:ascii="宋体" w:hAnsi="宋体" w:eastAsia="宋体" w:cs="宋体"/>
          <w:color w:val="auto"/>
          <w:spacing w:val="2"/>
          <w:sz w:val="23"/>
          <w:szCs w:val="23"/>
          <w:lang w:eastAsia="zh-CN"/>
        </w:rPr>
        <w:t>质疑函应当包括下列内容：</w:t>
      </w:r>
    </w:p>
    <w:p>
      <w:pPr>
        <w:pStyle w:val="4"/>
        <w:spacing w:before="112" w:line="303" w:lineRule="auto"/>
        <w:ind w:left="5" w:right="4433"/>
        <w:rPr>
          <w:rFonts w:hint="eastAsia" w:ascii="宋体" w:hAnsi="宋体" w:eastAsia="宋体" w:cs="宋体"/>
          <w:color w:val="auto"/>
          <w:sz w:val="23"/>
          <w:szCs w:val="23"/>
          <w:lang w:eastAsia="zh-CN"/>
        </w:rPr>
      </w:pPr>
      <w:r>
        <w:rPr>
          <w:rFonts w:hint="eastAsia" w:ascii="宋体" w:hAnsi="宋体" w:eastAsia="宋体" w:cs="宋体"/>
          <w:color w:val="auto"/>
          <w:spacing w:val="6"/>
          <w:sz w:val="23"/>
          <w:szCs w:val="23"/>
          <w:lang w:eastAsia="zh-CN"/>
        </w:rPr>
        <w:t>5.1</w:t>
      </w:r>
      <w:r>
        <w:rPr>
          <w:rFonts w:hint="eastAsia" w:ascii="宋体" w:hAnsi="宋体" w:eastAsia="宋体" w:cs="宋体"/>
          <w:color w:val="auto"/>
          <w:spacing w:val="-31"/>
          <w:sz w:val="23"/>
          <w:szCs w:val="23"/>
          <w:lang w:eastAsia="zh-CN"/>
        </w:rPr>
        <w:t xml:space="preserve"> </w:t>
      </w:r>
      <w:r>
        <w:rPr>
          <w:rFonts w:hint="eastAsia" w:ascii="宋体" w:hAnsi="宋体" w:eastAsia="宋体" w:cs="宋体"/>
          <w:color w:val="auto"/>
          <w:spacing w:val="6"/>
          <w:sz w:val="23"/>
          <w:szCs w:val="23"/>
          <w:lang w:eastAsia="zh-CN"/>
        </w:rPr>
        <w:t>质疑投标人的名称、地址、邮编、联系人、联系</w:t>
      </w:r>
      <w:r>
        <w:rPr>
          <w:rFonts w:hint="eastAsia" w:ascii="宋体" w:hAnsi="宋体" w:eastAsia="宋体" w:cs="宋体"/>
          <w:color w:val="auto"/>
          <w:spacing w:val="5"/>
          <w:sz w:val="23"/>
          <w:szCs w:val="23"/>
          <w:lang w:eastAsia="zh-CN"/>
        </w:rPr>
        <w:t>电话；</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3"/>
          <w:sz w:val="23"/>
          <w:szCs w:val="23"/>
          <w:lang w:eastAsia="zh-CN"/>
        </w:rPr>
        <w:t>5.2</w:t>
      </w:r>
      <w:r>
        <w:rPr>
          <w:rFonts w:hint="eastAsia" w:ascii="宋体" w:hAnsi="宋体" w:eastAsia="宋体" w:cs="宋体"/>
          <w:color w:val="auto"/>
          <w:spacing w:val="-23"/>
          <w:sz w:val="23"/>
          <w:szCs w:val="23"/>
          <w:lang w:eastAsia="zh-CN"/>
        </w:rPr>
        <w:t xml:space="preserve"> </w:t>
      </w:r>
      <w:r>
        <w:rPr>
          <w:rFonts w:hint="eastAsia" w:ascii="宋体" w:hAnsi="宋体" w:eastAsia="宋体" w:cs="宋体"/>
          <w:color w:val="auto"/>
          <w:spacing w:val="3"/>
          <w:sz w:val="23"/>
          <w:szCs w:val="23"/>
          <w:lang w:eastAsia="zh-CN"/>
        </w:rPr>
        <w:t>具体的质疑事项及明确的请求；</w:t>
      </w:r>
    </w:p>
    <w:p>
      <w:pPr>
        <w:pStyle w:val="4"/>
        <w:spacing w:before="44" w:line="306" w:lineRule="auto"/>
        <w:ind w:left="5" w:right="3713"/>
        <w:rPr>
          <w:rFonts w:hint="eastAsia" w:ascii="宋体" w:hAnsi="宋体" w:eastAsia="宋体" w:cs="宋体"/>
          <w:color w:val="auto"/>
          <w:sz w:val="23"/>
          <w:szCs w:val="23"/>
          <w:lang w:eastAsia="zh-CN"/>
        </w:rPr>
      </w:pPr>
      <w:r>
        <w:rPr>
          <w:rFonts w:hint="eastAsia" w:ascii="宋体" w:hAnsi="宋体" w:eastAsia="宋体" w:cs="宋体"/>
          <w:color w:val="auto"/>
          <w:spacing w:val="6"/>
          <w:sz w:val="23"/>
          <w:szCs w:val="23"/>
          <w:lang w:eastAsia="zh-CN"/>
        </w:rPr>
        <w:t>5.3</w:t>
      </w:r>
      <w:r>
        <w:rPr>
          <w:rFonts w:hint="eastAsia" w:ascii="宋体" w:hAnsi="宋体" w:eastAsia="宋体" w:cs="宋体"/>
          <w:color w:val="auto"/>
          <w:spacing w:val="-22"/>
          <w:sz w:val="23"/>
          <w:szCs w:val="23"/>
          <w:lang w:eastAsia="zh-CN"/>
        </w:rPr>
        <w:t xml:space="preserve"> </w:t>
      </w:r>
      <w:r>
        <w:rPr>
          <w:rFonts w:hint="eastAsia" w:ascii="宋体" w:hAnsi="宋体" w:eastAsia="宋体" w:cs="宋体"/>
          <w:color w:val="auto"/>
          <w:spacing w:val="6"/>
          <w:sz w:val="23"/>
          <w:szCs w:val="23"/>
          <w:lang w:eastAsia="zh-CN"/>
        </w:rPr>
        <w:t>认为自己合法权益受到损害或可能受到损害的相关证据材料；</w:t>
      </w:r>
      <w:r>
        <w:rPr>
          <w:rFonts w:hint="eastAsia" w:ascii="宋体" w:hAnsi="宋体" w:eastAsia="宋体" w:cs="宋体"/>
          <w:color w:val="auto"/>
          <w:sz w:val="23"/>
          <w:szCs w:val="23"/>
          <w:lang w:eastAsia="zh-CN"/>
        </w:rPr>
        <w:t xml:space="preserve"> 5.4</w:t>
      </w:r>
      <w:r>
        <w:rPr>
          <w:rFonts w:hint="eastAsia" w:ascii="宋体" w:hAnsi="宋体" w:eastAsia="宋体" w:cs="宋体"/>
          <w:color w:val="auto"/>
          <w:spacing w:val="-32"/>
          <w:sz w:val="23"/>
          <w:szCs w:val="23"/>
          <w:lang w:eastAsia="zh-CN"/>
        </w:rPr>
        <w:t xml:space="preserve"> </w:t>
      </w:r>
      <w:r>
        <w:rPr>
          <w:rFonts w:hint="eastAsia" w:ascii="宋体" w:hAnsi="宋体" w:eastAsia="宋体" w:cs="宋体"/>
          <w:color w:val="auto"/>
          <w:sz w:val="23"/>
          <w:szCs w:val="23"/>
          <w:lang w:eastAsia="zh-CN"/>
        </w:rPr>
        <w:t>提起质疑的日期；</w:t>
      </w:r>
    </w:p>
    <w:p>
      <w:pPr>
        <w:pStyle w:val="4"/>
        <w:spacing w:before="38" w:line="310" w:lineRule="auto"/>
        <w:ind w:left="9" w:right="1073" w:hanging="4"/>
        <w:jc w:val="both"/>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5.5</w:t>
      </w:r>
      <w:r>
        <w:rPr>
          <w:rFonts w:hint="eastAsia" w:ascii="宋体" w:hAnsi="宋体" w:eastAsia="宋体" w:cs="宋体"/>
          <w:color w:val="auto"/>
          <w:spacing w:val="-19"/>
          <w:sz w:val="23"/>
          <w:szCs w:val="23"/>
          <w:lang w:eastAsia="zh-CN"/>
        </w:rPr>
        <w:t xml:space="preserve"> </w:t>
      </w:r>
      <w:r>
        <w:rPr>
          <w:rFonts w:hint="eastAsia" w:ascii="宋体" w:hAnsi="宋体" w:eastAsia="宋体" w:cs="宋体"/>
          <w:color w:val="auto"/>
          <w:spacing w:val="7"/>
          <w:sz w:val="23"/>
          <w:szCs w:val="23"/>
          <w:lang w:eastAsia="zh-CN"/>
        </w:rPr>
        <w:t>质疑函应当署名：质疑人为自然人的，应当由本人签字并附有效身份证明；质疑人为法</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7"/>
          <w:sz w:val="23"/>
          <w:szCs w:val="23"/>
          <w:lang w:eastAsia="zh-CN"/>
        </w:rPr>
        <w:t>人或其他组织的，应当由法定代表人签字并加盖单位</w:t>
      </w:r>
      <w:r>
        <w:rPr>
          <w:rFonts w:hint="eastAsia" w:ascii="宋体" w:hAnsi="宋体" w:eastAsia="宋体" w:cs="宋体"/>
          <w:color w:val="auto"/>
          <w:spacing w:val="6"/>
          <w:sz w:val="23"/>
          <w:szCs w:val="23"/>
          <w:lang w:eastAsia="zh-CN"/>
        </w:rPr>
        <w:t>公章。质疑人委托代理质疑的，应当向</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8"/>
          <w:sz w:val="23"/>
          <w:szCs w:val="23"/>
          <w:lang w:eastAsia="zh-CN"/>
        </w:rPr>
        <w:t>采购中心提交授权委托书，并载明委托代理的具体权限和事项。</w:t>
      </w:r>
    </w:p>
    <w:p>
      <w:pPr>
        <w:pStyle w:val="4"/>
        <w:spacing w:before="41" w:line="275" w:lineRule="auto"/>
        <w:ind w:left="12" w:right="1073" w:hanging="10"/>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6</w:t>
      </w:r>
      <w:r>
        <w:rPr>
          <w:rFonts w:hint="eastAsia" w:ascii="宋体" w:hAnsi="宋体" w:eastAsia="宋体" w:cs="宋体"/>
          <w:color w:val="auto"/>
          <w:spacing w:val="-40"/>
          <w:sz w:val="23"/>
          <w:szCs w:val="23"/>
          <w:lang w:eastAsia="zh-CN"/>
        </w:rPr>
        <w:t xml:space="preserve"> </w:t>
      </w:r>
      <w:r>
        <w:rPr>
          <w:rFonts w:hint="eastAsia" w:ascii="宋体" w:hAnsi="宋体" w:eastAsia="宋体" w:cs="宋体"/>
          <w:color w:val="auto"/>
          <w:spacing w:val="8"/>
          <w:sz w:val="23"/>
          <w:szCs w:val="23"/>
          <w:lang w:eastAsia="zh-CN"/>
        </w:rPr>
        <w:t>招标公司收到质疑函后，将对质疑的形式和内容进行审查，如质疑</w:t>
      </w:r>
      <w:r>
        <w:rPr>
          <w:rFonts w:hint="eastAsia" w:ascii="宋体" w:hAnsi="宋体" w:eastAsia="宋体" w:cs="宋体"/>
          <w:color w:val="auto"/>
          <w:spacing w:val="7"/>
          <w:sz w:val="23"/>
          <w:szCs w:val="23"/>
          <w:lang w:eastAsia="zh-CN"/>
        </w:rPr>
        <w:t>函内容、格式不符合规</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6"/>
          <w:sz w:val="23"/>
          <w:szCs w:val="23"/>
          <w:lang w:eastAsia="zh-CN"/>
        </w:rPr>
        <w:t>定，招标公司将告知质疑人进行补正。</w:t>
      </w:r>
    </w:p>
    <w:p>
      <w:pPr>
        <w:pStyle w:val="4"/>
        <w:spacing w:before="116" w:line="275" w:lineRule="auto"/>
        <w:ind w:left="15" w:right="1073" w:hanging="9"/>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7</w:t>
      </w:r>
      <w:r>
        <w:rPr>
          <w:rFonts w:hint="eastAsia" w:ascii="宋体" w:hAnsi="宋体" w:eastAsia="宋体" w:cs="宋体"/>
          <w:color w:val="auto"/>
          <w:spacing w:val="-33"/>
          <w:sz w:val="23"/>
          <w:szCs w:val="23"/>
          <w:lang w:eastAsia="zh-CN"/>
        </w:rPr>
        <w:t xml:space="preserve"> </w:t>
      </w:r>
      <w:r>
        <w:rPr>
          <w:rFonts w:hint="eastAsia" w:ascii="宋体" w:hAnsi="宋体" w:eastAsia="宋体" w:cs="宋体"/>
          <w:color w:val="auto"/>
          <w:spacing w:val="8"/>
          <w:sz w:val="23"/>
          <w:szCs w:val="23"/>
          <w:lang w:eastAsia="zh-CN"/>
        </w:rPr>
        <w:t>质疑人应当在法定质疑期限内进行补正并重</w:t>
      </w:r>
      <w:r>
        <w:rPr>
          <w:rFonts w:hint="eastAsia" w:ascii="宋体" w:hAnsi="宋体" w:eastAsia="宋体" w:cs="宋体"/>
          <w:color w:val="auto"/>
          <w:spacing w:val="7"/>
          <w:sz w:val="23"/>
          <w:szCs w:val="23"/>
          <w:lang w:eastAsia="zh-CN"/>
        </w:rPr>
        <w:t>新提交质疑函，拒不补正或者在法定期限内未</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7"/>
          <w:sz w:val="23"/>
          <w:szCs w:val="23"/>
          <w:lang w:eastAsia="zh-CN"/>
        </w:rPr>
        <w:t>重新提交质疑函的，为无效质疑，招标公司有权不予受理。</w:t>
      </w:r>
    </w:p>
    <w:p>
      <w:pPr>
        <w:pStyle w:val="4"/>
        <w:spacing w:before="113" w:line="291" w:lineRule="auto"/>
        <w:ind w:left="11" w:right="1073" w:hanging="10"/>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8</w:t>
      </w:r>
      <w:r>
        <w:rPr>
          <w:rFonts w:hint="eastAsia" w:ascii="宋体" w:hAnsi="宋体" w:eastAsia="宋体" w:cs="宋体"/>
          <w:color w:val="auto"/>
          <w:spacing w:val="-38"/>
          <w:sz w:val="23"/>
          <w:szCs w:val="23"/>
          <w:lang w:eastAsia="zh-CN"/>
        </w:rPr>
        <w:t xml:space="preserve"> </w:t>
      </w:r>
      <w:r>
        <w:rPr>
          <w:rFonts w:hint="eastAsia" w:ascii="宋体" w:hAnsi="宋体" w:eastAsia="宋体" w:cs="宋体"/>
          <w:color w:val="auto"/>
          <w:spacing w:val="8"/>
          <w:sz w:val="23"/>
          <w:szCs w:val="23"/>
          <w:lang w:eastAsia="zh-CN"/>
        </w:rPr>
        <w:t>对于内容、格式符合规定的质疑函，招标公司应当在收到投标投</w:t>
      </w:r>
      <w:r>
        <w:rPr>
          <w:rFonts w:hint="eastAsia" w:ascii="宋体" w:hAnsi="宋体" w:eastAsia="宋体" w:cs="宋体"/>
          <w:color w:val="auto"/>
          <w:spacing w:val="7"/>
          <w:sz w:val="23"/>
          <w:szCs w:val="23"/>
          <w:lang w:eastAsia="zh-CN"/>
        </w:rPr>
        <w:t>标人的书面质疑后七个工</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7"/>
          <w:sz w:val="23"/>
          <w:szCs w:val="23"/>
          <w:lang w:eastAsia="zh-CN"/>
        </w:rPr>
        <w:t>作日内作出答复，并以书面形式通知质疑投标人</w:t>
      </w:r>
      <w:r>
        <w:rPr>
          <w:rFonts w:hint="eastAsia" w:ascii="宋体" w:hAnsi="宋体" w:eastAsia="宋体" w:cs="宋体"/>
          <w:color w:val="auto"/>
          <w:spacing w:val="6"/>
          <w:sz w:val="23"/>
          <w:szCs w:val="23"/>
          <w:lang w:eastAsia="zh-CN"/>
        </w:rPr>
        <w:t>和其他有关投标人，但答复的内容不得涉及</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2"/>
          <w:sz w:val="23"/>
          <w:szCs w:val="23"/>
          <w:lang w:eastAsia="zh-CN"/>
        </w:rPr>
        <w:t>商业秘密。</w:t>
      </w:r>
    </w:p>
    <w:p>
      <w:pPr>
        <w:pStyle w:val="4"/>
        <w:spacing w:before="113" w:line="290" w:lineRule="auto"/>
        <w:ind w:left="6" w:right="1073" w:hanging="5"/>
        <w:rPr>
          <w:rFonts w:hint="eastAsia" w:ascii="宋体" w:hAnsi="宋体" w:eastAsia="宋体" w:cs="宋体"/>
          <w:color w:val="auto"/>
          <w:sz w:val="23"/>
          <w:szCs w:val="23"/>
          <w:lang w:eastAsia="zh-CN"/>
        </w:rPr>
      </w:pPr>
      <w:r>
        <w:rPr>
          <w:rFonts w:hint="eastAsia" w:ascii="宋体" w:hAnsi="宋体" w:eastAsia="宋体" w:cs="宋体"/>
          <w:color w:val="auto"/>
          <w:spacing w:val="8"/>
          <w:sz w:val="23"/>
          <w:szCs w:val="23"/>
          <w:lang w:eastAsia="zh-CN"/>
        </w:rPr>
        <w:t>9</w:t>
      </w:r>
      <w:r>
        <w:rPr>
          <w:rFonts w:hint="eastAsia" w:ascii="宋体" w:hAnsi="宋体" w:eastAsia="宋体" w:cs="宋体"/>
          <w:color w:val="auto"/>
          <w:spacing w:val="-40"/>
          <w:sz w:val="23"/>
          <w:szCs w:val="23"/>
          <w:lang w:eastAsia="zh-CN"/>
        </w:rPr>
        <w:t xml:space="preserve"> </w:t>
      </w:r>
      <w:r>
        <w:rPr>
          <w:rFonts w:hint="eastAsia" w:ascii="宋体" w:hAnsi="宋体" w:eastAsia="宋体" w:cs="宋体"/>
          <w:color w:val="auto"/>
          <w:spacing w:val="8"/>
          <w:sz w:val="23"/>
          <w:szCs w:val="23"/>
          <w:lang w:eastAsia="zh-CN"/>
        </w:rPr>
        <w:t>投标人提出书面质疑必须有理、有据，提供必要的证明材料，不得恶</w:t>
      </w:r>
      <w:r>
        <w:rPr>
          <w:rFonts w:hint="eastAsia" w:ascii="宋体" w:hAnsi="宋体" w:eastAsia="宋体" w:cs="宋体"/>
          <w:color w:val="auto"/>
          <w:spacing w:val="7"/>
          <w:sz w:val="23"/>
          <w:szCs w:val="23"/>
          <w:lang w:eastAsia="zh-CN"/>
        </w:rPr>
        <w:t>意质疑或提交虚假质</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7"/>
          <w:sz w:val="23"/>
          <w:szCs w:val="23"/>
          <w:lang w:eastAsia="zh-CN"/>
        </w:rPr>
        <w:t>疑。否则，一经查实，采购中心有权依据政府采购的有关规</w:t>
      </w:r>
      <w:r>
        <w:rPr>
          <w:rFonts w:hint="eastAsia" w:ascii="宋体" w:hAnsi="宋体" w:eastAsia="宋体" w:cs="宋体"/>
          <w:color w:val="auto"/>
          <w:spacing w:val="6"/>
          <w:sz w:val="23"/>
          <w:szCs w:val="23"/>
          <w:lang w:eastAsia="zh-CN"/>
        </w:rPr>
        <w:t>定，报请政府采购监管部门对该</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7"/>
          <w:sz w:val="23"/>
          <w:szCs w:val="23"/>
          <w:lang w:eastAsia="zh-CN"/>
        </w:rPr>
        <w:t>投标人进行相应的行政处罚，并扣减其诚信记录分。</w:t>
      </w:r>
    </w:p>
    <w:p>
      <w:pPr>
        <w:pStyle w:val="4"/>
        <w:spacing w:before="115" w:line="231" w:lineRule="auto"/>
        <w:ind w:left="18"/>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10</w:t>
      </w:r>
      <w:r>
        <w:rPr>
          <w:rFonts w:hint="eastAsia" w:ascii="宋体" w:hAnsi="宋体" w:eastAsia="宋体" w:cs="宋体"/>
          <w:color w:val="auto"/>
          <w:spacing w:val="-21"/>
          <w:sz w:val="23"/>
          <w:szCs w:val="23"/>
          <w:lang w:eastAsia="zh-CN"/>
        </w:rPr>
        <w:t xml:space="preserve"> </w:t>
      </w:r>
      <w:r>
        <w:rPr>
          <w:rFonts w:hint="eastAsia" w:ascii="宋体" w:hAnsi="宋体" w:eastAsia="宋体" w:cs="宋体"/>
          <w:color w:val="auto"/>
          <w:spacing w:val="7"/>
          <w:sz w:val="23"/>
          <w:szCs w:val="23"/>
          <w:lang w:eastAsia="zh-CN"/>
        </w:rPr>
        <w:t>质疑接受联系人：新疆云联慧科工程咨询有限公司</w:t>
      </w:r>
    </w:p>
    <w:p>
      <w:pPr>
        <w:pStyle w:val="4"/>
        <w:spacing w:before="113" w:line="231" w:lineRule="auto"/>
        <w:ind w:left="5"/>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联系人：</w:t>
      </w:r>
      <w:r>
        <w:rPr>
          <w:rFonts w:hint="eastAsia" w:ascii="宋体" w:hAnsi="宋体" w:eastAsia="宋体" w:cs="宋体"/>
          <w:color w:val="auto"/>
          <w:spacing w:val="5"/>
          <w:sz w:val="23"/>
          <w:szCs w:val="23"/>
          <w:lang w:eastAsia="zh-CN"/>
        </w:rPr>
        <w:t>蒋莉</w:t>
      </w:r>
      <w:r>
        <w:rPr>
          <w:rFonts w:ascii="宋体" w:hAnsi="宋体" w:eastAsia="宋体"/>
          <w:color w:val="auto"/>
          <w:spacing w:val="5"/>
          <w:sz w:val="23"/>
          <w:szCs w:val="23"/>
          <w:lang w:eastAsia="zh-CN"/>
        </w:rPr>
        <w:t xml:space="preserve">        联系电话：</w:t>
      </w:r>
      <w:r>
        <w:rPr>
          <w:rFonts w:ascii="宋体" w:hAnsi="宋体" w:eastAsia="宋体"/>
          <w:color w:val="auto"/>
          <w:spacing w:val="-57"/>
          <w:sz w:val="23"/>
          <w:szCs w:val="23"/>
          <w:lang w:eastAsia="zh-CN"/>
        </w:rPr>
        <w:t xml:space="preserve"> </w:t>
      </w:r>
      <w:r>
        <w:rPr>
          <w:rFonts w:ascii="宋体" w:hAnsi="宋体" w:eastAsia="宋体"/>
          <w:color w:val="auto"/>
          <w:spacing w:val="5"/>
          <w:sz w:val="23"/>
          <w:szCs w:val="23"/>
          <w:lang w:eastAsia="zh-CN"/>
        </w:rPr>
        <w:t>17690987272</w:t>
      </w:r>
    </w:p>
    <w:p>
      <w:pPr>
        <w:spacing w:line="231" w:lineRule="auto"/>
        <w:rPr>
          <w:rFonts w:hint="eastAsia" w:ascii="宋体" w:hAnsi="宋体" w:eastAsia="宋体"/>
          <w:color w:val="auto"/>
          <w:sz w:val="23"/>
          <w:szCs w:val="23"/>
          <w:lang w:eastAsia="zh-CN"/>
        </w:rPr>
        <w:sectPr>
          <w:footerReference r:id="rId15" w:type="default"/>
          <w:pgSz w:w="11906" w:h="16838"/>
          <w:pgMar w:top="400" w:right="5" w:bottom="1013" w:left="1351" w:header="0" w:footer="853" w:gutter="0"/>
          <w:cols w:space="720" w:num="1"/>
        </w:sect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pStyle w:val="4"/>
        <w:spacing w:before="101" w:line="228" w:lineRule="auto"/>
        <w:ind w:left="2081"/>
        <w:outlineLvl w:val="0"/>
        <w:rPr>
          <w:rFonts w:hint="eastAsia" w:ascii="宋体" w:hAnsi="宋体" w:eastAsia="宋体"/>
          <w:color w:val="auto"/>
          <w:sz w:val="31"/>
          <w:szCs w:val="31"/>
          <w:lang w:eastAsia="zh-CN"/>
        </w:rPr>
      </w:pPr>
      <w:bookmarkStart w:id="51" w:name="bookmark22"/>
      <w:bookmarkEnd w:id="51"/>
      <w:r>
        <w:rPr>
          <w:rFonts w:ascii="宋体" w:hAnsi="宋体" w:eastAsia="宋体"/>
          <w:b/>
          <w:bCs/>
          <w:color w:val="auto"/>
          <w:spacing w:val="5"/>
          <w:sz w:val="31"/>
          <w:szCs w:val="31"/>
          <w:highlight w:val="yellow"/>
          <w:lang w:eastAsia="zh-CN"/>
        </w:rPr>
        <w:t>第三部分</w:t>
      </w:r>
      <w:r>
        <w:rPr>
          <w:rFonts w:ascii="宋体" w:hAnsi="宋体" w:eastAsia="宋体"/>
          <w:color w:val="auto"/>
          <w:spacing w:val="5"/>
          <w:sz w:val="31"/>
          <w:szCs w:val="31"/>
          <w:highlight w:val="yellow"/>
          <w:lang w:eastAsia="zh-CN"/>
        </w:rPr>
        <w:t xml:space="preserve"> </w:t>
      </w:r>
      <w:r>
        <w:rPr>
          <w:rFonts w:ascii="宋体" w:hAnsi="宋体" w:eastAsia="宋体"/>
          <w:b/>
          <w:bCs/>
          <w:color w:val="auto"/>
          <w:spacing w:val="5"/>
          <w:sz w:val="31"/>
          <w:szCs w:val="31"/>
          <w:highlight w:val="yellow"/>
          <w:lang w:eastAsia="zh-CN"/>
        </w:rPr>
        <w:t>采购需求（技术及商务要求）</w:t>
      </w:r>
    </w:p>
    <w:p>
      <w:pPr>
        <w:spacing w:line="312" w:lineRule="auto"/>
        <w:rPr>
          <w:rFonts w:hint="eastAsia" w:ascii="宋体" w:hAnsi="宋体" w:eastAsia="宋体"/>
          <w:color w:val="auto"/>
          <w:sz w:val="23"/>
          <w:szCs w:val="23"/>
          <w:lang w:eastAsia="zh-CN"/>
        </w:rPr>
      </w:pPr>
    </w:p>
    <w:p>
      <w:pPr>
        <w:jc w:val="center"/>
        <w:textAlignment w:val="center"/>
        <w:rPr>
          <w:rFonts w:hint="eastAsia" w:ascii="宋体" w:hAnsi="宋体" w:eastAsia="宋体" w:cs="仿宋"/>
          <w:b/>
          <w:bCs/>
          <w:sz w:val="18"/>
          <w:szCs w:val="18"/>
          <w:lang w:eastAsia="zh-CN"/>
        </w:rPr>
      </w:pPr>
      <w:r>
        <w:rPr>
          <w:rFonts w:hint="eastAsia" w:ascii="宋体" w:hAnsi="宋体" w:eastAsia="宋体" w:cs="仿宋"/>
          <w:b/>
          <w:bCs/>
          <w:sz w:val="18"/>
          <w:szCs w:val="18"/>
          <w:lang w:eastAsia="zh-CN"/>
        </w:rPr>
        <w:t>第一包</w:t>
      </w:r>
    </w:p>
    <w:tbl>
      <w:tblPr>
        <w:tblStyle w:val="9"/>
        <w:tblW w:w="9810" w:type="dxa"/>
        <w:tblInd w:w="-89" w:type="dxa"/>
        <w:tblLayout w:type="fixed"/>
        <w:tblCellMar>
          <w:top w:w="0" w:type="dxa"/>
          <w:left w:w="108" w:type="dxa"/>
          <w:bottom w:w="0" w:type="dxa"/>
          <w:right w:w="108" w:type="dxa"/>
        </w:tblCellMar>
      </w:tblPr>
      <w:tblGrid>
        <w:gridCol w:w="765"/>
        <w:gridCol w:w="1157"/>
        <w:gridCol w:w="724"/>
        <w:gridCol w:w="1119"/>
        <w:gridCol w:w="915"/>
        <w:gridCol w:w="1410"/>
        <w:gridCol w:w="3720"/>
      </w:tblGrid>
      <w:tr>
        <w:tblPrEx>
          <w:tblCellMar>
            <w:top w:w="0" w:type="dxa"/>
            <w:left w:w="108" w:type="dxa"/>
            <w:bottom w:w="0" w:type="dxa"/>
            <w:right w:w="108" w:type="dxa"/>
          </w:tblCellMar>
        </w:tblPrEx>
        <w:trPr>
          <w:trHeight w:val="6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b/>
                <w:bCs/>
                <w:sz w:val="18"/>
                <w:szCs w:val="18"/>
              </w:rPr>
            </w:pPr>
            <w:r>
              <w:rPr>
                <w:rFonts w:hint="eastAsia" w:ascii="宋体" w:hAnsi="宋体" w:eastAsia="宋体" w:cs="仿宋"/>
                <w:b/>
                <w:bCs/>
                <w:sz w:val="18"/>
                <w:szCs w:val="18"/>
                <w:lang w:eastAsia="zh-CN"/>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药材名</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b/>
                <w:bCs/>
                <w:sz w:val="18"/>
                <w:szCs w:val="18"/>
              </w:rPr>
            </w:pPr>
            <w:r>
              <w:rPr>
                <w:rFonts w:hint="eastAsia" w:ascii="宋体" w:hAnsi="宋体" w:eastAsia="宋体" w:cs="仿宋"/>
                <w:b/>
                <w:bCs/>
                <w:sz w:val="18"/>
                <w:szCs w:val="18"/>
                <w:lang w:eastAsia="zh-CN"/>
              </w:rPr>
              <w:t>规格</w:t>
            </w:r>
          </w:p>
        </w:tc>
        <w:tc>
          <w:tcPr>
            <w:tcW w:w="111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Style w:val="27"/>
                <w:rFonts w:hint="default" w:cs="仿宋"/>
                <w:sz w:val="18"/>
                <w:szCs w:val="18"/>
                <w:lang w:eastAsia="zh-CN"/>
              </w:rPr>
              <w:t>拦标价</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预算量</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Style w:val="27"/>
                <w:rFonts w:hint="default" w:cs="仿宋"/>
                <w:sz w:val="18"/>
                <w:szCs w:val="18"/>
                <w:lang w:eastAsia="zh-CN"/>
              </w:rPr>
              <w:t>预算总金额</w:t>
            </w:r>
          </w:p>
        </w:tc>
        <w:tc>
          <w:tcPr>
            <w:tcW w:w="372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仿宋"/>
                <w:b/>
                <w:bCs/>
                <w:sz w:val="18"/>
                <w:szCs w:val="18"/>
              </w:rPr>
            </w:pPr>
            <w:r>
              <w:rPr>
                <w:rFonts w:hint="eastAsia" w:ascii="宋体" w:hAnsi="宋体" w:eastAsia="宋体" w:cs="仿宋"/>
                <w:b/>
                <w:bCs/>
                <w:sz w:val="18"/>
                <w:szCs w:val="18"/>
                <w:lang w:eastAsia="zh-CN"/>
              </w:rPr>
              <w:t>质量要求</w:t>
            </w:r>
          </w:p>
        </w:tc>
      </w:tr>
      <w:tr>
        <w:tblPrEx>
          <w:tblCellMar>
            <w:top w:w="0" w:type="dxa"/>
            <w:left w:w="108" w:type="dxa"/>
            <w:bottom w:w="0" w:type="dxa"/>
            <w:right w:w="108" w:type="dxa"/>
          </w:tblCellMar>
        </w:tblPrEx>
        <w:trPr>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白附子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170.00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170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44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白胡椒</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75.00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28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2100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白及</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400.00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2000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选货，不规则薄片，直径2.0cm以上占比不低于50%，外表皮灰白色至灰棕色或黄白色，切面类白色至黄白色，角质样，半透明，维管束小点状。</w:t>
            </w:r>
          </w:p>
        </w:tc>
      </w:tr>
      <w:tr>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燀苦杏仁</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80.00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160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选货，长1-1.9cm、宽0.8-1.5cm，厚0.5-0.8cm，呈扁心形，表面乳白色或黄白色，无油仁，无碎烂瓣。</w:t>
            </w:r>
          </w:p>
        </w:tc>
      </w:tr>
      <w:tr>
        <w:tblPrEx>
          <w:tblCellMar>
            <w:top w:w="0" w:type="dxa"/>
            <w:left w:w="108" w:type="dxa"/>
            <w:bottom w:w="0" w:type="dxa"/>
            <w:right w:w="108" w:type="dxa"/>
          </w:tblCellMar>
        </w:tblPrEx>
        <w:trPr>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炒稻芽</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25</w:t>
            </w:r>
          </w:p>
        </w:tc>
        <w:tc>
          <w:tcPr>
            <w:tcW w:w="372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73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炒谷芽</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24.00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24</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选货，类圆球形。风选，表面深黄色，有香气。</w:t>
            </w:r>
          </w:p>
        </w:tc>
      </w:tr>
      <w:tr>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沉香</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670.00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570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381900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不规则片状，表面凹凸不平，有刀痕，偶有孔洞，可见黑褐色树腊与黄白色木部相间的斑纹，孔洞及凹窝表面多呈朽木状。质较坚实，断面刺状。气芳香，味苦。浸出物不得少于10%，含量沉香四醇不得少于0.10%。</w:t>
            </w:r>
          </w:p>
        </w:tc>
      </w:tr>
      <w:tr>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陈皮</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30.00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592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17760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选货，不规则的丝状，外表面橙红色或红棕色，有细皱纹和凹下的点状油室，内表面浅黄白色，粗糙，气香。</w:t>
            </w:r>
          </w:p>
        </w:tc>
      </w:tr>
      <w:tr>
        <w:tblPrEx>
          <w:tblCellMar>
            <w:top w:w="0" w:type="dxa"/>
            <w:left w:w="108" w:type="dxa"/>
            <w:bottom w:w="0" w:type="dxa"/>
            <w:right w:w="108" w:type="dxa"/>
          </w:tblCellMar>
        </w:tblPrEx>
        <w:trPr>
          <w:trHeight w:val="56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赤石脂</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18.00 </w:t>
            </w:r>
          </w:p>
        </w:tc>
        <w:tc>
          <w:tcPr>
            <w:tcW w:w="915" w:type="dxa"/>
            <w:tcBorders>
              <w:top w:val="single" w:color="000000" w:sz="4" w:space="0"/>
              <w:left w:val="single" w:color="000000" w:sz="4" w:space="0"/>
              <w:bottom w:val="single" w:color="000000" w:sz="4" w:space="0"/>
              <w:right w:val="single" w:color="000000" w:sz="4" w:space="0"/>
            </w:tcBorders>
            <w:shd w:val="clear" w:color="auto" w:fill="66FF33"/>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72.73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1309.14</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选货，呈不规则块状，粉红色，嚼之无沙粒感。</w:t>
            </w:r>
          </w:p>
        </w:tc>
      </w:tr>
      <w:tr>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赤小豆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26.00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104</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选货，赤小豆，呈长圆形而稍扁，长5mm～8mm，直径3mm～5mm。表面紫红色，无光泽或微有光泽，无虫蛀，无干瘪粒。</w:t>
            </w:r>
          </w:p>
        </w:tc>
      </w:tr>
      <w:tr>
        <w:tblPrEx>
          <w:tblCellMar>
            <w:top w:w="0" w:type="dxa"/>
            <w:left w:w="108" w:type="dxa"/>
            <w:bottom w:w="0" w:type="dxa"/>
            <w:right w:w="108" w:type="dxa"/>
          </w:tblCellMar>
        </w:tblPrEx>
        <w:trPr>
          <w:trHeight w:val="5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醋延胡索</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280.00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26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7280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选货，不规则圆形厚片，黄褐色，质较硬，微有醋香气，片型完整，碎片比例≤3%。</w:t>
            </w:r>
          </w:p>
        </w:tc>
      </w:tr>
      <w:tr>
        <w:tblPrEx>
          <w:tblCellMar>
            <w:top w:w="0" w:type="dxa"/>
            <w:left w:w="108" w:type="dxa"/>
            <w:bottom w:w="0" w:type="dxa"/>
            <w:right w:w="108" w:type="dxa"/>
          </w:tblCellMar>
        </w:tblPrEx>
        <w:trPr>
          <w:trHeight w:val="49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胆南星</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60.00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120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44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地锦草</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34.00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12199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414766</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选货，除尘，不规格长段，干净无杂质。</w:t>
            </w:r>
          </w:p>
        </w:tc>
      </w:tr>
      <w:tr>
        <w:tblPrEx>
          <w:tblCellMar>
            <w:top w:w="0" w:type="dxa"/>
            <w:left w:w="108" w:type="dxa"/>
            <w:bottom w:w="0" w:type="dxa"/>
            <w:right w:w="108" w:type="dxa"/>
          </w:tblCellMar>
        </w:tblPrEx>
        <w:trPr>
          <w:trHeight w:val="49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冬虫夏草</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210000.00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0.20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42000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选货，长3-5cm，直径0.3-0.8cm</w:t>
            </w:r>
          </w:p>
        </w:tc>
      </w:tr>
      <w:tr>
        <w:tblPrEx>
          <w:tblCellMar>
            <w:top w:w="0" w:type="dxa"/>
            <w:left w:w="108" w:type="dxa"/>
            <w:bottom w:w="0" w:type="dxa"/>
            <w:right w:w="108" w:type="dxa"/>
          </w:tblCellMar>
        </w:tblPrEx>
        <w:trPr>
          <w:trHeight w:val="6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鹅不食草</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选货，除尘，颜色浅绿色，闻之呛鼻，干净无杂质。</w:t>
            </w:r>
          </w:p>
        </w:tc>
      </w:tr>
      <w:tr>
        <w:tblPrEx>
          <w:tblCellMar>
            <w:top w:w="0" w:type="dxa"/>
            <w:left w:w="108" w:type="dxa"/>
            <w:bottom w:w="0" w:type="dxa"/>
            <w:right w:w="108" w:type="dxa"/>
          </w:tblCellMar>
        </w:tblPrEx>
        <w:trPr>
          <w:trHeight w:val="2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覆盆子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280.00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1120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选货，聚合果，圆锥形或扁圆锥形。直径0.5-1.2cm，无掺伪，表面黄绿色或淡棕色。除去梗、叶。</w:t>
            </w:r>
          </w:p>
        </w:tc>
      </w:tr>
      <w:tr>
        <w:tblPrEx>
          <w:tblCellMar>
            <w:top w:w="0" w:type="dxa"/>
            <w:left w:w="108" w:type="dxa"/>
            <w:bottom w:w="0" w:type="dxa"/>
            <w:right w:w="108" w:type="dxa"/>
          </w:tblCellMar>
        </w:tblPrEx>
        <w:trPr>
          <w:trHeight w:val="55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骨碎补</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130.00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13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1690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选货，不规则厚片。常残留细小棕色的鳞片，有的可见圆形的叶痕。</w:t>
            </w: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龟板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286.00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286</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蛤蚧</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56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2520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选货，不规则片状小块</w:t>
            </w: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蛤壳</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17.00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17</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104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黑顺片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154.00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45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6930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选货，纵切片，长2-5cm，宽1-3cm，厚0.2-0.5cm，边皮比例≤5%，外皮黑褐色，切面暗黄色，油润有光泽，半透明状，断面角质样。</w:t>
            </w:r>
          </w:p>
        </w:tc>
      </w:tr>
      <w:tr>
        <w:tblPrEx>
          <w:tblCellMar>
            <w:top w:w="0" w:type="dxa"/>
            <w:left w:w="108" w:type="dxa"/>
            <w:bottom w:w="0" w:type="dxa"/>
            <w:right w:w="108" w:type="dxa"/>
          </w:tblCellMar>
        </w:tblPrEx>
        <w:trPr>
          <w:trHeight w:val="6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酒黄芩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100.00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2100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选货，薄片。直径不得小于1.2cm，略带焦斑，微有酒香气。烂片，异形片≦10%。</w:t>
            </w:r>
          </w:p>
        </w:tc>
      </w:tr>
      <w:tr>
        <w:tblPrEx>
          <w:tblCellMar>
            <w:top w:w="0" w:type="dxa"/>
            <w:left w:w="108" w:type="dxa"/>
            <w:bottom w:w="0" w:type="dxa"/>
            <w:right w:w="108" w:type="dxa"/>
          </w:tblCellMar>
        </w:tblPrEx>
        <w:trPr>
          <w:trHeight w:val="56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酒萸肉</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109.00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109</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选货，表面紫黑色或黑色，质滋润柔软。微有酒香气。核及果梗≦2%。</w:t>
            </w:r>
          </w:p>
        </w:tc>
      </w:tr>
      <w:tr>
        <w:tblPrEx>
          <w:tblCellMar>
            <w:top w:w="0" w:type="dxa"/>
            <w:left w:w="108" w:type="dxa"/>
            <w:bottom w:w="0" w:type="dxa"/>
            <w:right w:w="108" w:type="dxa"/>
          </w:tblCellMar>
        </w:tblPrEx>
        <w:trPr>
          <w:trHeight w:val="59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木贼</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28.00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112</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选货，直径0.3-0.7cm，呈管状的段，表面灰绿色或黄绿色，无枯茎及残根。</w:t>
            </w:r>
          </w:p>
        </w:tc>
      </w:tr>
      <w:tr>
        <w:tblPrEx>
          <w:tblCellMar>
            <w:top w:w="0" w:type="dxa"/>
            <w:left w:w="108" w:type="dxa"/>
            <w:bottom w:w="0" w:type="dxa"/>
            <w:right w:w="108" w:type="dxa"/>
          </w:tblCellMar>
        </w:tblPrEx>
        <w:trPr>
          <w:trHeight w:val="3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忍冬藤</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21.00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21</w:t>
            </w:r>
          </w:p>
        </w:tc>
        <w:tc>
          <w:tcPr>
            <w:tcW w:w="372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39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熟大黄</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58.00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116</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天仙子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267.00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8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2136</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83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土鳖虫</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175.00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2100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选货，扁平卵形，肚瘪，前端较窄，后端较宽，背部紫褐色，有光泽，无翅。腹面红棕色。</w:t>
            </w:r>
          </w:p>
        </w:tc>
      </w:tr>
      <w:tr>
        <w:tblPrEx>
          <w:tblCellMar>
            <w:top w:w="0" w:type="dxa"/>
            <w:left w:w="108" w:type="dxa"/>
            <w:bottom w:w="0" w:type="dxa"/>
            <w:right w:w="108" w:type="dxa"/>
          </w:tblCellMar>
        </w:tblPrEx>
        <w:trPr>
          <w:trHeight w:val="6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五味子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151.00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85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12835</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选货，直径0.5-0.8cm，色红，肉厚，果肉柔软，味酸，除净果柄杂质，异形果≤1%。</w:t>
            </w:r>
          </w:p>
        </w:tc>
      </w:tr>
      <w:tr>
        <w:tblPrEx>
          <w:tblCellMar>
            <w:top w:w="0" w:type="dxa"/>
            <w:left w:w="108" w:type="dxa"/>
            <w:bottom w:w="0" w:type="dxa"/>
            <w:right w:w="108" w:type="dxa"/>
          </w:tblCellMar>
        </w:tblPrEx>
        <w:trPr>
          <w:trHeight w:val="92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夏枯草</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68.00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43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2924</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选货，圆柱形。穗长6cm以上占比不低于90%，略扁，淡棕色至棕红色。外表面有白毛。青头穗、杆不得过3%。</w:t>
            </w:r>
          </w:p>
        </w:tc>
      </w:tr>
      <w:tr>
        <w:tblPrEx>
          <w:tblCellMar>
            <w:top w:w="0" w:type="dxa"/>
            <w:left w:w="108" w:type="dxa"/>
            <w:bottom w:w="0" w:type="dxa"/>
            <w:right w:w="108" w:type="dxa"/>
          </w:tblCellMar>
        </w:tblPrEx>
        <w:trPr>
          <w:trHeight w:val="40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香薷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90</w:t>
            </w:r>
          </w:p>
        </w:tc>
        <w:tc>
          <w:tcPr>
            <w:tcW w:w="372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香桃木果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285.00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3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855</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r>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盐补骨脂</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选货，肾形，略扁，长约3.5mm，宽约2-4mm，厚约1.5m，表面黑色、黑褐色，微鼓起，气微香，味微咸，风选，去净杂质。</w:t>
            </w:r>
          </w:p>
        </w:tc>
      </w:tr>
      <w:tr>
        <w:tblPrEx>
          <w:tblCellMar>
            <w:top w:w="0" w:type="dxa"/>
            <w:left w:w="108" w:type="dxa"/>
            <w:bottom w:w="0" w:type="dxa"/>
            <w:right w:w="108" w:type="dxa"/>
          </w:tblCellMar>
        </w:tblPrEx>
        <w:trPr>
          <w:trHeight w:val="56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盐泽泻</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68.00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136</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选货，圆形或椭圆形厚片，中心片，表面淡黄棕色或黄褐色，偶见焦斑，无杂质。</w:t>
            </w:r>
          </w:p>
        </w:tc>
      </w:tr>
      <w:tr>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泽泻</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63.00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58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3654</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选货，直径不得小于3cm.圆形或椭圆形厚片，机器切片，中心片，外表皮淡黄色至淡黄棕色，切面黄白色至淡黄色，粉性，无杂质。</w:t>
            </w:r>
          </w:p>
        </w:tc>
      </w:tr>
      <w:tr>
        <w:tblPrEx>
          <w:tblCellMar>
            <w:top w:w="0" w:type="dxa"/>
            <w:left w:w="108" w:type="dxa"/>
            <w:bottom w:w="0" w:type="dxa"/>
            <w:right w:w="108" w:type="dxa"/>
          </w:tblCellMar>
        </w:tblPrEx>
        <w:trPr>
          <w:trHeight w:val="83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浙贝母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225.00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24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5400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选货，类圆形厚片，外皮黄褐色或灰褐色，略皱缩，切面灰白色或粉白色，略角质状或富粉性，无杂质，中心片占比≥85%。</w:t>
            </w:r>
          </w:p>
        </w:tc>
      </w:tr>
      <w:tr>
        <w:tblPrEx>
          <w:tblCellMar>
            <w:top w:w="0" w:type="dxa"/>
            <w:left w:w="108" w:type="dxa"/>
            <w:bottom w:w="0" w:type="dxa"/>
            <w:right w:w="108" w:type="dxa"/>
          </w:tblCellMar>
        </w:tblPrEx>
        <w:trPr>
          <w:trHeight w:val="7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制草乌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210.00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420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选货，不规则圆形或近三角形的片。表面黑褐色，有空隙，周边皱缩或弯曲。杂质占比≤3%。</w:t>
            </w:r>
          </w:p>
        </w:tc>
      </w:tr>
      <w:tr>
        <w:tblPrEx>
          <w:tblCellMar>
            <w:top w:w="0" w:type="dxa"/>
            <w:left w:w="108" w:type="dxa"/>
            <w:bottom w:w="0" w:type="dxa"/>
            <w:right w:w="108" w:type="dxa"/>
          </w:tblCellMar>
        </w:tblPrEx>
        <w:trPr>
          <w:trHeight w:val="83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制川乌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66FF33"/>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210.17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210.17</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选货，薄片1-2mm，表面黑褐色或黄褐色，质脆，断面有光泽，含子根（附子片）≦3%。</w:t>
            </w:r>
          </w:p>
        </w:tc>
      </w:tr>
      <w:tr>
        <w:tblPrEx>
          <w:tblCellMar>
            <w:top w:w="0" w:type="dxa"/>
            <w:left w:w="108" w:type="dxa"/>
            <w:bottom w:w="0" w:type="dxa"/>
            <w:right w:w="108"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39</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制马钱子</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230.00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460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选货，炒制两面膨胀鼓起，表面棕褐色或深棕色，过2#筛，除净杂质。</w:t>
            </w:r>
          </w:p>
        </w:tc>
      </w:tr>
      <w:tr>
        <w:tblPrEx>
          <w:tblCellMar>
            <w:top w:w="0" w:type="dxa"/>
            <w:left w:w="108" w:type="dxa"/>
            <w:bottom w:w="0" w:type="dxa"/>
            <w:right w:w="108" w:type="dxa"/>
          </w:tblCellMar>
        </w:tblPrEx>
        <w:trPr>
          <w:trHeight w:val="6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制天南星</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95.00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4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380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lang w:eastAsia="zh-CN"/>
              </w:rPr>
            </w:pPr>
            <w:r>
              <w:rPr>
                <w:rFonts w:hint="eastAsia" w:ascii="宋体" w:hAnsi="宋体" w:eastAsia="宋体" w:cs="仿宋"/>
                <w:sz w:val="18"/>
                <w:szCs w:val="18"/>
                <w:lang w:eastAsia="zh-CN"/>
              </w:rPr>
              <w:t>选货，厚片2-4mm，表面黄色或淡棕色，质脆易碎，断面角质样，碎片占比≤5%。</w:t>
            </w:r>
          </w:p>
        </w:tc>
      </w:tr>
      <w:tr>
        <w:tblPrEx>
          <w:tblCellMar>
            <w:top w:w="0" w:type="dxa"/>
            <w:left w:w="108" w:type="dxa"/>
            <w:bottom w:w="0" w:type="dxa"/>
            <w:right w:w="108" w:type="dxa"/>
          </w:tblCellMar>
        </w:tblPrEx>
        <w:trPr>
          <w:trHeight w:val="3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41</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紫檀香</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Kg</w:t>
            </w:r>
          </w:p>
        </w:tc>
        <w:tc>
          <w:tcPr>
            <w:tcW w:w="111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320.00 </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rPr>
            </w:pPr>
            <w:r>
              <w:rPr>
                <w:rFonts w:hint="eastAsia" w:ascii="宋体" w:hAnsi="宋体" w:eastAsia="宋体" w:cs="仿宋"/>
                <w:b/>
                <w:bCs/>
                <w:color w:val="FF0000"/>
                <w:sz w:val="18"/>
                <w:szCs w:val="18"/>
                <w:lang w:eastAsia="zh-CN"/>
              </w:rPr>
              <w:t xml:space="preserve">50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仿宋"/>
                <w:b/>
                <w:bCs/>
                <w:color w:val="FF0000"/>
                <w:sz w:val="18"/>
                <w:szCs w:val="18"/>
                <w:lang w:eastAsia="zh-CN"/>
              </w:rPr>
            </w:pPr>
            <w:r>
              <w:rPr>
                <w:rFonts w:hint="eastAsia" w:ascii="宋体" w:hAnsi="宋体" w:eastAsia="宋体" w:cs="仿宋"/>
                <w:b/>
                <w:bCs/>
                <w:color w:val="FF0000"/>
                <w:sz w:val="18"/>
                <w:szCs w:val="18"/>
                <w:lang w:eastAsia="zh-CN"/>
              </w:rPr>
              <w:t>16000</w:t>
            </w:r>
          </w:p>
        </w:tc>
        <w:tc>
          <w:tcPr>
            <w:tcW w:w="3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仿宋"/>
                <w:sz w:val="18"/>
                <w:szCs w:val="18"/>
              </w:rPr>
            </w:pPr>
            <w:r>
              <w:rPr>
                <w:rFonts w:hint="eastAsia" w:ascii="宋体" w:hAnsi="宋体" w:eastAsia="宋体" w:cs="仿宋"/>
                <w:sz w:val="18"/>
                <w:szCs w:val="18"/>
                <w:lang w:eastAsia="zh-CN"/>
              </w:rPr>
              <w:t>选货</w:t>
            </w:r>
          </w:p>
        </w:tc>
      </w:tr>
    </w:tbl>
    <w:p>
      <w:pPr>
        <w:textAlignment w:val="center"/>
        <w:rPr>
          <w:rFonts w:hint="eastAsia" w:ascii="宋体" w:hAnsi="宋体" w:eastAsia="宋体" w:cs="仿宋"/>
          <w:b/>
          <w:bCs/>
          <w:sz w:val="18"/>
          <w:szCs w:val="18"/>
          <w:lang w:eastAsia="zh-CN"/>
        </w:rPr>
      </w:pPr>
    </w:p>
    <w:p>
      <w:pPr>
        <w:jc w:val="center"/>
        <w:textAlignment w:val="center"/>
        <w:rPr>
          <w:rFonts w:hint="eastAsia" w:ascii="宋体" w:hAnsi="宋体" w:eastAsia="宋体" w:cs="宋体"/>
          <w:b/>
          <w:bCs/>
          <w:sz w:val="22"/>
          <w:szCs w:val="22"/>
          <w:lang w:eastAsia="zh-CN"/>
        </w:rPr>
      </w:pPr>
    </w:p>
    <w:p>
      <w:pPr>
        <w:jc w:val="center"/>
        <w:textAlignment w:val="center"/>
        <w:rPr>
          <w:rFonts w:hint="eastAsia" w:ascii="宋体" w:hAnsi="宋体" w:eastAsia="宋体" w:cs="宋体"/>
          <w:b/>
          <w:bCs/>
          <w:sz w:val="22"/>
          <w:szCs w:val="22"/>
          <w:lang w:eastAsia="zh-CN"/>
        </w:rPr>
      </w:pPr>
    </w:p>
    <w:p>
      <w:pPr>
        <w:jc w:val="center"/>
        <w:textAlignment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第二包</w:t>
      </w:r>
    </w:p>
    <w:tbl>
      <w:tblPr>
        <w:tblStyle w:val="9"/>
        <w:tblW w:w="9621" w:type="dxa"/>
        <w:tblInd w:w="93" w:type="dxa"/>
        <w:tblLayout w:type="fixed"/>
        <w:tblCellMar>
          <w:top w:w="0" w:type="dxa"/>
          <w:left w:w="108" w:type="dxa"/>
          <w:bottom w:w="0" w:type="dxa"/>
          <w:right w:w="108" w:type="dxa"/>
        </w:tblCellMar>
      </w:tblPr>
      <w:tblGrid>
        <w:gridCol w:w="538"/>
        <w:gridCol w:w="1200"/>
        <w:gridCol w:w="745"/>
        <w:gridCol w:w="1107"/>
        <w:gridCol w:w="911"/>
        <w:gridCol w:w="1406"/>
        <w:gridCol w:w="3714"/>
      </w:tblGrid>
      <w:tr>
        <w:tblPrEx>
          <w:tblCellMar>
            <w:top w:w="0" w:type="dxa"/>
            <w:left w:w="108" w:type="dxa"/>
            <w:bottom w:w="0" w:type="dxa"/>
            <w:right w:w="108" w:type="dxa"/>
          </w:tblCellMar>
        </w:tblPrEx>
        <w:trPr>
          <w:trHeight w:val="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b/>
                <w:bCs/>
                <w:sz w:val="16"/>
                <w:szCs w:val="16"/>
                <w:lang w:eastAsia="zh-CN"/>
              </w:rPr>
            </w:pPr>
            <w:r>
              <w:rPr>
                <w:rFonts w:hint="eastAsia" w:ascii="宋体" w:hAnsi="宋体" w:eastAsia="宋体" w:cs="宋体"/>
                <w:b/>
                <w:bCs/>
                <w:sz w:val="13"/>
                <w:szCs w:val="13"/>
                <w:lang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8"/>
                <w:szCs w:val="18"/>
              </w:rPr>
            </w:pPr>
            <w:r>
              <w:rPr>
                <w:rFonts w:hint="eastAsia" w:ascii="宋体" w:hAnsi="宋体" w:eastAsia="宋体" w:cs="宋体"/>
                <w:b/>
                <w:bCs/>
                <w:sz w:val="13"/>
                <w:szCs w:val="13"/>
                <w:lang w:eastAsia="zh-CN"/>
              </w:rPr>
              <w:t>药材名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b/>
                <w:bCs/>
                <w:sz w:val="18"/>
                <w:szCs w:val="18"/>
              </w:rPr>
            </w:pPr>
            <w:r>
              <w:rPr>
                <w:rFonts w:hint="eastAsia" w:ascii="宋体" w:hAnsi="宋体" w:eastAsia="宋体" w:cs="宋体"/>
                <w:b/>
                <w:bCs/>
                <w:sz w:val="13"/>
                <w:szCs w:val="13"/>
                <w:lang w:eastAsia="zh-CN"/>
              </w:rPr>
              <w:t>规格</w:t>
            </w:r>
          </w:p>
        </w:tc>
        <w:tc>
          <w:tcPr>
            <w:tcW w:w="1107"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20"/>
                <w:szCs w:val="20"/>
              </w:rPr>
            </w:pPr>
            <w:r>
              <w:rPr>
                <w:rFonts w:ascii="宋体" w:hAnsi="宋体" w:eastAsia="宋体" w:cs="宋体"/>
                <w:b/>
                <w:bCs/>
                <w:sz w:val="13"/>
                <w:szCs w:val="13"/>
                <w:lang w:eastAsia="zh-CN"/>
              </w:rPr>
              <w:t>拦标价</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20"/>
                <w:szCs w:val="20"/>
              </w:rPr>
            </w:pPr>
            <w:r>
              <w:rPr>
                <w:rFonts w:ascii="宋体" w:hAnsi="宋体" w:eastAsia="宋体" w:cs="宋体"/>
                <w:b/>
                <w:bCs/>
                <w:sz w:val="13"/>
                <w:szCs w:val="13"/>
                <w:lang w:eastAsia="zh-CN"/>
              </w:rPr>
              <w:t>预算量</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20"/>
                <w:szCs w:val="20"/>
              </w:rPr>
            </w:pPr>
            <w:r>
              <w:rPr>
                <w:rFonts w:hint="eastAsia" w:ascii="宋体" w:hAnsi="宋体" w:eastAsia="宋体" w:cs="宋体"/>
                <w:b/>
                <w:bCs/>
                <w:sz w:val="13"/>
                <w:szCs w:val="13"/>
                <w:lang w:eastAsia="zh-CN"/>
              </w:rPr>
              <w:t>预算总金额</w:t>
            </w:r>
          </w:p>
        </w:tc>
        <w:tc>
          <w:tcPr>
            <w:tcW w:w="371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b/>
                <w:bCs/>
                <w:sz w:val="13"/>
                <w:szCs w:val="13"/>
              </w:rPr>
            </w:pPr>
            <w:r>
              <w:rPr>
                <w:rFonts w:hint="eastAsia" w:ascii="宋体" w:hAnsi="宋体" w:eastAsia="宋体" w:cs="宋体"/>
                <w:b/>
                <w:bCs/>
                <w:sz w:val="13"/>
                <w:szCs w:val="13"/>
                <w:lang w:eastAsia="zh-CN"/>
              </w:rPr>
              <w:t>质量要求</w:t>
            </w:r>
          </w:p>
        </w:tc>
      </w:tr>
      <w:tr>
        <w:tblPrEx>
          <w:tblCellMar>
            <w:top w:w="0" w:type="dxa"/>
            <w:left w:w="108" w:type="dxa"/>
            <w:bottom w:w="0" w:type="dxa"/>
            <w:right w:w="108" w:type="dxa"/>
          </w:tblCellMar>
        </w:tblPrEx>
        <w:trPr>
          <w:trHeight w:val="356"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炒赤芍</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66FF33"/>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120.14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4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480.56</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选货，内蒙野生，直径1cm以上，木部放射状纹理明显，有的有裂隙，异形片占比≤10%。</w:t>
            </w:r>
          </w:p>
        </w:tc>
      </w:tr>
      <w:tr>
        <w:tblPrEx>
          <w:tblCellMar>
            <w:top w:w="0" w:type="dxa"/>
            <w:left w:w="108" w:type="dxa"/>
            <w:bottom w:w="0" w:type="dxa"/>
            <w:right w:w="108" w:type="dxa"/>
          </w:tblCellMar>
        </w:tblPrEx>
        <w:trPr>
          <w:trHeight w:val="32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炒鸡内金</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38.00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16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608</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选货，表面暗黄褐色，颜色均匀，质脆，易碎，无沙。</w:t>
            </w:r>
          </w:p>
        </w:tc>
      </w:tr>
      <w:tr>
        <w:tblPrEx>
          <w:tblCellMar>
            <w:top w:w="0" w:type="dxa"/>
            <w:left w:w="108" w:type="dxa"/>
            <w:bottom w:w="0" w:type="dxa"/>
            <w:right w:w="108" w:type="dxa"/>
          </w:tblCellMar>
        </w:tblPrEx>
        <w:trPr>
          <w:trHeight w:val="81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炒僵蚕</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300.00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600</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选货，圆柱形，条直肥壮，表面黄棕色或黄白色，偶有焦黄斑，虫体饱满，中部直径5mm以上的≥60%，无死蚕，断体≤1%，无杂质。</w:t>
            </w:r>
          </w:p>
        </w:tc>
      </w:tr>
      <w:tr>
        <w:tblPrEx>
          <w:tblCellMar>
            <w:top w:w="0" w:type="dxa"/>
            <w:left w:w="108" w:type="dxa"/>
            <w:bottom w:w="0" w:type="dxa"/>
            <w:right w:w="108" w:type="dxa"/>
          </w:tblCellMar>
        </w:tblPrEx>
        <w:trPr>
          <w:trHeight w:val="34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炒山楂</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6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210</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选货，圆形片，皱缩不平。去裸籽。果肉黄褐色，偶见焦斑，气清香。边皮占比≤5%。</w:t>
            </w:r>
          </w:p>
        </w:tc>
      </w:tr>
      <w:tr>
        <w:tblPrEx>
          <w:tblCellMar>
            <w:top w:w="0" w:type="dxa"/>
            <w:left w:w="108" w:type="dxa"/>
            <w:bottom w:w="0" w:type="dxa"/>
            <w:right w:w="108" w:type="dxa"/>
          </w:tblCellMar>
        </w:tblPrEx>
        <w:trPr>
          <w:trHeight w:val="553"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川木通</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40.00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40</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选货，厚片，直径2-3cm，2.0cm以上占比≥50%，过色选，黑心、碎片占比≤3%。</w:t>
            </w:r>
          </w:p>
        </w:tc>
      </w:tr>
      <w:tr>
        <w:tblPrEx>
          <w:tblCellMar>
            <w:top w:w="0" w:type="dxa"/>
            <w:left w:w="108" w:type="dxa"/>
            <w:bottom w:w="0" w:type="dxa"/>
            <w:right w:w="108" w:type="dxa"/>
          </w:tblCellMar>
        </w:tblPrEx>
        <w:trPr>
          <w:trHeight w:val="326"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磁石</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32</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选货，除去杂质</w:t>
            </w:r>
          </w:p>
        </w:tc>
      </w:tr>
      <w:tr>
        <w:tblPrEx>
          <w:tblCellMar>
            <w:top w:w="0" w:type="dxa"/>
            <w:left w:w="108" w:type="dxa"/>
            <w:bottom w:w="0" w:type="dxa"/>
            <w:right w:w="108" w:type="dxa"/>
          </w:tblCellMar>
        </w:tblPrEx>
        <w:trPr>
          <w:trHeight w:val="593"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醋甘遂</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225.00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450</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选货，表面黄色至棕黄色，有的可见焦斑。微有醋香气，除去杂质,</w:t>
            </w:r>
          </w:p>
        </w:tc>
      </w:tr>
      <w:tr>
        <w:tblPrEx>
          <w:tblCellMar>
            <w:top w:w="0" w:type="dxa"/>
            <w:left w:w="108" w:type="dxa"/>
            <w:bottom w:w="0" w:type="dxa"/>
            <w:right w:w="108" w:type="dxa"/>
          </w:tblCellMar>
        </w:tblPrEx>
        <w:trPr>
          <w:trHeight w:val="48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大血藤</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26</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选货，直径1-3cm.椭圆形厚片。外表皮灰棕色，切面皮部红棕色，木部黄白色，有多数导管孔，射线呈放射状排列。</w:t>
            </w:r>
          </w:p>
        </w:tc>
      </w:tr>
      <w:tr>
        <w:tblPrEx>
          <w:tblCellMar>
            <w:top w:w="0" w:type="dxa"/>
            <w:left w:w="108" w:type="dxa"/>
            <w:bottom w:w="0" w:type="dxa"/>
            <w:right w:w="108" w:type="dxa"/>
          </w:tblCellMar>
        </w:tblPrEx>
        <w:trPr>
          <w:trHeight w:val="33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煅赭石</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17.00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34</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54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藁本片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145.00 </w:t>
            </w:r>
          </w:p>
        </w:tc>
        <w:tc>
          <w:tcPr>
            <w:tcW w:w="911" w:type="dxa"/>
            <w:tcBorders>
              <w:top w:val="single" w:color="000000" w:sz="4" w:space="0"/>
              <w:left w:val="single" w:color="000000" w:sz="4" w:space="0"/>
              <w:bottom w:val="single" w:color="000000" w:sz="4" w:space="0"/>
              <w:right w:val="single" w:color="000000" w:sz="4" w:space="0"/>
            </w:tcBorders>
            <w:shd w:val="clear" w:color="auto" w:fill="66FF33"/>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3</w:t>
            </w:r>
            <w:r>
              <w:rPr>
                <w:rFonts w:hint="eastAsia" w:ascii="宋体" w:hAnsi="宋体" w:eastAsia="宋体" w:cs="Times New Roman"/>
                <w:b/>
                <w:bCs/>
                <w:color w:val="FF0000"/>
                <w:sz w:val="13"/>
                <w:szCs w:val="13"/>
                <w:lang w:eastAsia="zh-CN"/>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565.5</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选货，厚片2-4mm, 外表皮棕褐色至黑褐色，切面黄白色至浅黄褐色，表面油室清晰，无杂质及霉变。</w:t>
            </w:r>
          </w:p>
        </w:tc>
      </w:tr>
      <w:tr>
        <w:tblPrEx>
          <w:tblCellMar>
            <w:top w:w="0" w:type="dxa"/>
            <w:left w:w="108" w:type="dxa"/>
            <w:bottom w:w="0" w:type="dxa"/>
            <w:right w:w="108" w:type="dxa"/>
          </w:tblCellMar>
        </w:tblPrEx>
        <w:trPr>
          <w:trHeight w:val="72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何首乌</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93.00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5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465</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选货，直径不得小于5cm，除去藤及残茎，异形丁、边丁≦20%，外表皮红棕色或红褐色，凹凸不平。切面浅黄棕色或浅红棕色，显粉性。</w:t>
            </w:r>
          </w:p>
        </w:tc>
      </w:tr>
      <w:tr>
        <w:tblPrEx>
          <w:tblCellMar>
            <w:top w:w="0" w:type="dxa"/>
            <w:left w:w="108" w:type="dxa"/>
            <w:bottom w:w="0" w:type="dxa"/>
            <w:right w:w="108" w:type="dxa"/>
          </w:tblCellMar>
        </w:tblPrEx>
        <w:trPr>
          <w:trHeight w:val="48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荷叶</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28.00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15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420</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选货，不规则的丝状。上表面深绿色或黄绿色，下表面淡灰棕色，无梗。除去杂质，稍有清香气，黄叶比例≤5%。</w:t>
            </w:r>
          </w:p>
        </w:tc>
      </w:tr>
      <w:tr>
        <w:tblPrEx>
          <w:tblCellMar>
            <w:top w:w="0" w:type="dxa"/>
            <w:left w:w="108" w:type="dxa"/>
            <w:bottom w:w="0" w:type="dxa"/>
            <w:right w:w="108" w:type="dxa"/>
          </w:tblCellMar>
        </w:tblPrEx>
        <w:trPr>
          <w:trHeight w:val="376"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化橘红</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45.00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9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405</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选货，切丝，丝宽3mm-5mm</w:t>
            </w:r>
          </w:p>
        </w:tc>
      </w:tr>
      <w:tr>
        <w:tblPrEx>
          <w:tblCellMar>
            <w:top w:w="0" w:type="dxa"/>
            <w:left w:w="108" w:type="dxa"/>
            <w:bottom w:w="0" w:type="dxa"/>
            <w:right w:w="108" w:type="dxa"/>
          </w:tblCellMar>
        </w:tblPrEx>
        <w:trPr>
          <w:trHeight w:val="28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淮小麦</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15</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29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酒白芍</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100.00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5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500</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选货，直径不得小于1.5cm</w:t>
            </w:r>
          </w:p>
        </w:tc>
      </w:tr>
      <w:tr>
        <w:tblPrEx>
          <w:tblCellMar>
            <w:top w:w="0" w:type="dxa"/>
            <w:left w:w="108" w:type="dxa"/>
            <w:bottom w:w="0" w:type="dxa"/>
            <w:right w:w="108" w:type="dxa"/>
          </w:tblCellMar>
        </w:tblPrEx>
        <w:trPr>
          <w:trHeight w:val="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龙胆草</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232.00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464</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选货，无杂质</w:t>
            </w:r>
          </w:p>
        </w:tc>
      </w:tr>
      <w:tr>
        <w:tblPrEx>
          <w:tblCellMar>
            <w:top w:w="0" w:type="dxa"/>
            <w:left w:w="108" w:type="dxa"/>
            <w:bottom w:w="0" w:type="dxa"/>
            <w:right w:w="108" w:type="dxa"/>
          </w:tblCellMar>
        </w:tblPrEx>
        <w:trPr>
          <w:trHeight w:val="47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路路通</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19.00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38</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选货，直径2-3cm，有多数尖刺和喙状小钝刺小蒴果顶部开裂，呈蜂窝状小孔，死果≤1%。</w:t>
            </w:r>
          </w:p>
        </w:tc>
      </w:tr>
      <w:tr>
        <w:tblPrEx>
          <w:tblCellMar>
            <w:top w:w="0" w:type="dxa"/>
            <w:left w:w="108" w:type="dxa"/>
            <w:bottom w:w="0" w:type="dxa"/>
            <w:right w:w="108" w:type="dxa"/>
          </w:tblCellMar>
        </w:tblPrEx>
        <w:trPr>
          <w:trHeight w:val="29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络石藤</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26</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选货，不规则的段，段长10-15mm。</w:t>
            </w:r>
          </w:p>
        </w:tc>
      </w:tr>
      <w:tr>
        <w:tblPrEx>
          <w:tblCellMar>
            <w:top w:w="0" w:type="dxa"/>
            <w:left w:w="108" w:type="dxa"/>
            <w:bottom w:w="0" w:type="dxa"/>
            <w:right w:w="108" w:type="dxa"/>
          </w:tblCellMar>
        </w:tblPrEx>
        <w:trPr>
          <w:trHeight w:val="273"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墨旱莲</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32.00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19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608</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选货，除去杂质，不规则的段</w:t>
            </w:r>
          </w:p>
        </w:tc>
      </w:tr>
      <w:tr>
        <w:tblPrEx>
          <w:tblCellMar>
            <w:top w:w="0" w:type="dxa"/>
            <w:left w:w="108" w:type="dxa"/>
            <w:bottom w:w="0" w:type="dxa"/>
            <w:right w:w="108" w:type="dxa"/>
          </w:tblCellMar>
        </w:tblPrEx>
        <w:trPr>
          <w:trHeight w:val="3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青礞石</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15.00 </w:t>
            </w:r>
          </w:p>
        </w:tc>
        <w:tc>
          <w:tcPr>
            <w:tcW w:w="911" w:type="dxa"/>
            <w:tcBorders>
              <w:top w:val="single" w:color="000000" w:sz="4" w:space="0"/>
              <w:left w:val="single" w:color="000000" w:sz="4" w:space="0"/>
              <w:bottom w:val="single" w:color="000000" w:sz="4" w:space="0"/>
              <w:right w:val="single" w:color="000000" w:sz="4" w:space="0"/>
            </w:tcBorders>
            <w:shd w:val="clear" w:color="auto" w:fill="66FF33"/>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2</w:t>
            </w:r>
            <w:r>
              <w:rPr>
                <w:rFonts w:hint="eastAsia" w:ascii="宋体" w:hAnsi="宋体" w:eastAsia="宋体" w:cs="Times New Roman"/>
                <w:b/>
                <w:bCs/>
                <w:color w:val="FF0000"/>
                <w:sz w:val="13"/>
                <w:szCs w:val="13"/>
                <w:lang w:eastAsia="zh-CN"/>
              </w:rPr>
              <w:t>.6</w:t>
            </w:r>
            <w:r>
              <w:rPr>
                <w:rFonts w:ascii="宋体" w:hAnsi="宋体" w:eastAsia="宋体" w:cs="Times New Roman"/>
                <w:b/>
                <w:bCs/>
                <w:color w:val="FF0000"/>
                <w:sz w:val="13"/>
                <w:szCs w:val="13"/>
                <w:lang w:eastAsia="zh-CN"/>
              </w:rPr>
              <w:t xml:space="preserve">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39</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356"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五指毛桃</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99.00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198</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5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银柴胡</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251.00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502</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选货，直径不得小于1cm，厚片，表皮棕黄色，断面木部有黄白相间的放射状纹理，无残茎，异形片占比≤3%。</w:t>
            </w:r>
          </w:p>
        </w:tc>
      </w:tr>
      <w:tr>
        <w:tblPrEx>
          <w:tblCellMar>
            <w:top w:w="0" w:type="dxa"/>
            <w:left w:w="108" w:type="dxa"/>
            <w:bottom w:w="0" w:type="dxa"/>
            <w:right w:w="108" w:type="dxa"/>
          </w:tblCellMar>
        </w:tblPrEx>
        <w:trPr>
          <w:trHeight w:val="397"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芝麻油</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100.00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12292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1229200</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选货，药典麻油全检</w:t>
            </w:r>
          </w:p>
        </w:tc>
      </w:tr>
      <w:tr>
        <w:tblPrEx>
          <w:tblCellMar>
            <w:top w:w="0" w:type="dxa"/>
            <w:left w:w="108" w:type="dxa"/>
            <w:bottom w:w="0" w:type="dxa"/>
            <w:right w:w="108" w:type="dxa"/>
          </w:tblCellMar>
        </w:tblPrEx>
        <w:trPr>
          <w:trHeight w:val="366"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紫石英</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22.00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44</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418"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紫苏梗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10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28.00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16 </w:t>
            </w:r>
          </w:p>
        </w:tc>
        <w:tc>
          <w:tcPr>
            <w:tcW w:w="140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448</w:t>
            </w:r>
          </w:p>
        </w:tc>
        <w:tc>
          <w:tcPr>
            <w:tcW w:w="3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选货，直径不得小于0.6cm，厚片（不要切段）,外皮紫褐色，断面白色，中部有髓状，中空，异形片占比≤5%。</w:t>
            </w:r>
          </w:p>
        </w:tc>
      </w:tr>
    </w:tbl>
    <w:p>
      <w:pPr>
        <w:rPr>
          <w:rFonts w:hint="eastAsia" w:ascii="宋体" w:hAnsi="宋体" w:eastAsia="宋体"/>
          <w:lang w:eastAsia="zh-CN"/>
        </w:rPr>
      </w:pPr>
    </w:p>
    <w:p>
      <w:pPr>
        <w:rPr>
          <w:rFonts w:hint="eastAsia" w:ascii="宋体" w:hAnsi="宋体" w:eastAsia="宋体"/>
          <w:lang w:eastAsia="zh-CN"/>
        </w:rPr>
      </w:pPr>
    </w:p>
    <w:p>
      <w:pPr>
        <w:jc w:val="center"/>
        <w:rPr>
          <w:rFonts w:hint="eastAsia" w:ascii="宋体" w:hAnsi="宋体" w:eastAsia="宋体"/>
          <w:b/>
          <w:bCs/>
          <w:lang w:eastAsia="zh-CN"/>
        </w:rPr>
      </w:pPr>
      <w:r>
        <w:rPr>
          <w:rFonts w:hint="eastAsia" w:ascii="宋体" w:hAnsi="宋体" w:eastAsia="宋体"/>
          <w:b/>
          <w:bCs/>
          <w:lang w:eastAsia="zh-CN"/>
        </w:rPr>
        <w:t>第三包</w:t>
      </w:r>
    </w:p>
    <w:tbl>
      <w:tblPr>
        <w:tblStyle w:val="9"/>
        <w:tblW w:w="9609" w:type="dxa"/>
        <w:tblInd w:w="93" w:type="dxa"/>
        <w:tblLayout w:type="fixed"/>
        <w:tblCellMar>
          <w:top w:w="0" w:type="dxa"/>
          <w:left w:w="108" w:type="dxa"/>
          <w:bottom w:w="0" w:type="dxa"/>
          <w:right w:w="108" w:type="dxa"/>
        </w:tblCellMar>
      </w:tblPr>
      <w:tblGrid>
        <w:gridCol w:w="526"/>
        <w:gridCol w:w="1200"/>
        <w:gridCol w:w="766"/>
        <w:gridCol w:w="1096"/>
        <w:gridCol w:w="911"/>
        <w:gridCol w:w="1210"/>
        <w:gridCol w:w="3900"/>
      </w:tblGrid>
      <w:tr>
        <w:tblPrEx>
          <w:tblCellMar>
            <w:top w:w="0" w:type="dxa"/>
            <w:left w:w="108" w:type="dxa"/>
            <w:bottom w:w="0" w:type="dxa"/>
            <w:right w:w="108" w:type="dxa"/>
          </w:tblCellMar>
        </w:tblPrEx>
        <w:trPr>
          <w:trHeight w:val="68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b/>
                <w:bCs/>
                <w:sz w:val="13"/>
                <w:szCs w:val="13"/>
                <w:lang w:eastAsia="zh-CN"/>
              </w:rPr>
            </w:pPr>
            <w:r>
              <w:rPr>
                <w:rFonts w:hint="eastAsia" w:ascii="宋体" w:hAnsi="宋体" w:eastAsia="宋体" w:cs="宋体"/>
                <w:b/>
                <w:bCs/>
                <w:sz w:val="13"/>
                <w:szCs w:val="13"/>
                <w:lang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sz w:val="13"/>
                <w:szCs w:val="13"/>
                <w:lang w:eastAsia="zh-CN"/>
              </w:rPr>
            </w:pPr>
            <w:r>
              <w:rPr>
                <w:rFonts w:hint="eastAsia" w:ascii="宋体" w:hAnsi="宋体" w:eastAsia="宋体" w:cs="宋体"/>
                <w:b/>
                <w:bCs/>
                <w:sz w:val="13"/>
                <w:szCs w:val="13"/>
                <w:lang w:eastAsia="zh-CN"/>
              </w:rPr>
              <w:t>药材名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b/>
                <w:bCs/>
                <w:sz w:val="13"/>
                <w:szCs w:val="13"/>
                <w:lang w:eastAsia="zh-CN"/>
              </w:rPr>
            </w:pPr>
            <w:r>
              <w:rPr>
                <w:rFonts w:hint="eastAsia" w:ascii="宋体" w:hAnsi="宋体" w:eastAsia="宋体" w:cs="宋体"/>
                <w:b/>
                <w:bCs/>
                <w:sz w:val="13"/>
                <w:szCs w:val="13"/>
                <w:lang w:eastAsia="zh-CN"/>
              </w:rPr>
              <w:t>规格</w:t>
            </w:r>
          </w:p>
        </w:tc>
        <w:tc>
          <w:tcPr>
            <w:tcW w:w="109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sz w:val="13"/>
                <w:szCs w:val="13"/>
                <w:lang w:eastAsia="zh-CN"/>
              </w:rPr>
            </w:pPr>
            <w:r>
              <w:rPr>
                <w:rFonts w:hint="eastAsia" w:ascii="宋体" w:hAnsi="宋体" w:eastAsia="宋体" w:cs="宋体"/>
                <w:b/>
                <w:bCs/>
                <w:sz w:val="13"/>
                <w:szCs w:val="13"/>
                <w:lang w:eastAsia="zh-CN"/>
              </w:rPr>
              <w:t>拦标价</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sz w:val="13"/>
                <w:szCs w:val="13"/>
                <w:lang w:eastAsia="zh-CN"/>
              </w:rPr>
            </w:pPr>
            <w:r>
              <w:rPr>
                <w:rFonts w:ascii="宋体" w:hAnsi="宋体" w:eastAsia="宋体" w:cs="宋体"/>
                <w:b/>
                <w:bCs/>
                <w:sz w:val="13"/>
                <w:szCs w:val="13"/>
                <w:lang w:eastAsia="zh-CN"/>
              </w:rPr>
              <w:t>预算量</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sz w:val="13"/>
                <w:szCs w:val="13"/>
                <w:lang w:eastAsia="zh-CN"/>
              </w:rPr>
            </w:pPr>
            <w:r>
              <w:rPr>
                <w:rFonts w:hint="eastAsia" w:ascii="宋体" w:hAnsi="宋体" w:eastAsia="宋体" w:cs="宋体"/>
                <w:b/>
                <w:bCs/>
                <w:sz w:val="13"/>
                <w:szCs w:val="13"/>
                <w:lang w:eastAsia="zh-CN"/>
              </w:rPr>
              <w:t>预算总金额</w:t>
            </w:r>
          </w:p>
        </w:tc>
        <w:tc>
          <w:tcPr>
            <w:tcW w:w="390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b/>
                <w:bCs/>
                <w:sz w:val="13"/>
                <w:szCs w:val="13"/>
              </w:rPr>
            </w:pPr>
            <w:r>
              <w:rPr>
                <w:rFonts w:hint="eastAsia" w:ascii="宋体" w:hAnsi="宋体" w:eastAsia="宋体" w:cs="宋体"/>
                <w:b/>
                <w:bCs/>
                <w:sz w:val="13"/>
                <w:szCs w:val="13"/>
                <w:lang w:eastAsia="zh-CN"/>
              </w:rPr>
              <w:t>质量要求</w:t>
            </w:r>
          </w:p>
        </w:tc>
      </w:tr>
      <w:tr>
        <w:tblPrEx>
          <w:tblCellMar>
            <w:top w:w="0" w:type="dxa"/>
            <w:left w:w="108" w:type="dxa"/>
            <w:bottom w:w="0" w:type="dxa"/>
            <w:right w:w="108" w:type="dxa"/>
          </w:tblCellMar>
        </w:tblPrEx>
        <w:trPr>
          <w:trHeight w:val="31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巴戟天</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180.00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16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2880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25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冰片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650.00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1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650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28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侧柏炭</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24.00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48</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31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炒决明子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26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910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选货，除去杂质，表面绿褐色或暗棕色，偶见焦斑，无虫蛀霉变。</w:t>
            </w:r>
          </w:p>
        </w:tc>
      </w:tr>
      <w:tr>
        <w:tblPrEx>
          <w:tblCellMar>
            <w:top w:w="0" w:type="dxa"/>
            <w:left w:w="108" w:type="dxa"/>
            <w:bottom w:w="0" w:type="dxa"/>
            <w:right w:w="108" w:type="dxa"/>
          </w:tblCellMar>
        </w:tblPrEx>
        <w:trPr>
          <w:trHeight w:val="4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炒蔓荆子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150.00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300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选货，表面黑色或黑褐色，基部有的可见残留宿萼和短果梗，直径4mm-6mm。</w:t>
            </w:r>
          </w:p>
        </w:tc>
      </w:tr>
      <w:tr>
        <w:tblPrEx>
          <w:tblCellMar>
            <w:top w:w="0" w:type="dxa"/>
            <w:left w:w="108" w:type="dxa"/>
            <w:bottom w:w="0" w:type="dxa"/>
            <w:right w:w="108" w:type="dxa"/>
          </w:tblCellMar>
        </w:tblPrEx>
        <w:trPr>
          <w:trHeight w:val="5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炒王不留行</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24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864</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选货，呈类球形爆花状，表面白色，质松脆，爆花率达到98%以上。</w:t>
            </w:r>
          </w:p>
        </w:tc>
      </w:tr>
      <w:tr>
        <w:tblPrEx>
          <w:tblCellMar>
            <w:top w:w="0" w:type="dxa"/>
            <w:left w:w="108" w:type="dxa"/>
            <w:bottom w:w="0" w:type="dxa"/>
            <w:right w:w="108" w:type="dxa"/>
          </w:tblCellMar>
        </w:tblPrEx>
        <w:trPr>
          <w:trHeight w:val="38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炒栀子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117.00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7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819</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选货，不规则碎块，黄褐色，外皮有焦斑，无杂质。</w:t>
            </w:r>
          </w:p>
        </w:tc>
      </w:tr>
      <w:tr>
        <w:tblPrEx>
          <w:tblCellMar>
            <w:top w:w="0" w:type="dxa"/>
            <w:left w:w="108" w:type="dxa"/>
            <w:bottom w:w="0" w:type="dxa"/>
            <w:right w:w="108" w:type="dxa"/>
          </w:tblCellMar>
        </w:tblPrEx>
        <w:trPr>
          <w:trHeight w:val="49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炒紫苏子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53.00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4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212</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选货，呈卵圆形或类球形，直径约1.5mm，表面灰褐色，有细裂口，有焦香气。风选，无杂质，无灰屑。</w:t>
            </w:r>
          </w:p>
        </w:tc>
      </w:tr>
      <w:tr>
        <w:tblPrEx>
          <w:tblCellMar>
            <w:top w:w="0" w:type="dxa"/>
            <w:left w:w="108" w:type="dxa"/>
            <w:bottom w:w="0" w:type="dxa"/>
            <w:right w:w="108" w:type="dxa"/>
          </w:tblCellMar>
        </w:tblPrEx>
        <w:trPr>
          <w:trHeight w:val="30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川楝子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65.00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14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910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r>
        <w:tblPrEx>
          <w:tblCellMar>
            <w:top w:w="0" w:type="dxa"/>
            <w:left w:w="108" w:type="dxa"/>
            <w:bottom w:w="0" w:type="dxa"/>
            <w:right w:w="108" w:type="dxa"/>
          </w:tblCellMar>
        </w:tblPrEx>
        <w:trPr>
          <w:trHeight w:val="23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刺五加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40.00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r>
        <w:tblPrEx>
          <w:tblCellMar>
            <w:top w:w="0" w:type="dxa"/>
            <w:left w:w="108" w:type="dxa"/>
            <w:bottom w:w="0" w:type="dxa"/>
            <w:right w:w="108" w:type="dxa"/>
          </w:tblCellMar>
        </w:tblPrEx>
        <w:trPr>
          <w:trHeight w:val="39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醋青皮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24.00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48</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选货，类圆形厚片，表面灰绿色或黑绿色，密生多数油室，切面黄白色或淡黄棕色，微黄色，略有醋香气。</w:t>
            </w:r>
          </w:p>
        </w:tc>
      </w:tr>
      <w:tr>
        <w:tblPrEx>
          <w:tblCellMar>
            <w:top w:w="0" w:type="dxa"/>
            <w:left w:w="108" w:type="dxa"/>
            <w:bottom w:w="0" w:type="dxa"/>
            <w:right w:w="108" w:type="dxa"/>
          </w:tblCellMar>
        </w:tblPrEx>
        <w:trPr>
          <w:trHeight w:val="24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大青叶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52</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选货，不规则的碎段，除去杂质</w:t>
            </w:r>
          </w:p>
        </w:tc>
      </w:tr>
      <w:tr>
        <w:tblPrEx>
          <w:tblCellMar>
            <w:top w:w="0" w:type="dxa"/>
            <w:left w:w="108" w:type="dxa"/>
            <w:bottom w:w="0" w:type="dxa"/>
            <w:right w:w="108" w:type="dxa"/>
          </w:tblCellMar>
        </w:tblPrEx>
        <w:trPr>
          <w:trHeight w:val="31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豆蔻</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116.00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5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580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选货，直径1.5-3cm，果实饱满，颜色黄白色，虫蛀霉。</w:t>
            </w:r>
          </w:p>
        </w:tc>
      </w:tr>
      <w:tr>
        <w:tblPrEx>
          <w:tblCellMar>
            <w:top w:w="0" w:type="dxa"/>
            <w:left w:w="108" w:type="dxa"/>
            <w:bottom w:w="0" w:type="dxa"/>
            <w:right w:w="108" w:type="dxa"/>
          </w:tblCellMar>
        </w:tblPrEx>
        <w:trPr>
          <w:trHeight w:val="65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独活</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80.00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10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800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选货，薄片1-2mm，直径1.8cm以上，头片比例≥50%，无油片，无杂质。</w:t>
            </w:r>
          </w:p>
        </w:tc>
      </w:tr>
      <w:tr>
        <w:tblPrEx>
          <w:tblCellMar>
            <w:top w:w="0" w:type="dxa"/>
            <w:left w:w="108" w:type="dxa"/>
            <w:bottom w:w="0" w:type="dxa"/>
            <w:right w:w="108" w:type="dxa"/>
          </w:tblCellMar>
        </w:tblPrEx>
        <w:trPr>
          <w:trHeight w:val="4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蜂蜡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85.00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8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680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r>
        <w:tblPrEx>
          <w:tblCellMar>
            <w:top w:w="0" w:type="dxa"/>
            <w:left w:w="108" w:type="dxa"/>
            <w:bottom w:w="0" w:type="dxa"/>
            <w:right w:w="108" w:type="dxa"/>
          </w:tblCellMar>
        </w:tblPrEx>
        <w:trPr>
          <w:trHeight w:val="25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麸炒山药</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100.00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10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1000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选货，光山药，厚片，直径1.5cm以上，黄白色或微黄色，偶见焦斑,略有焦香气，残次片≤1%。</w:t>
            </w:r>
          </w:p>
        </w:tc>
      </w:tr>
      <w:tr>
        <w:tblPrEx>
          <w:tblCellMar>
            <w:top w:w="0" w:type="dxa"/>
            <w:left w:w="108" w:type="dxa"/>
            <w:bottom w:w="0" w:type="dxa"/>
            <w:right w:w="108" w:type="dxa"/>
          </w:tblCellMar>
        </w:tblPrEx>
        <w:trPr>
          <w:trHeight w:val="28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瓜蒌皮</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70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选货，切宽丝，3-5mm，去净杂质</w:t>
            </w:r>
          </w:p>
        </w:tc>
      </w:tr>
      <w:tr>
        <w:tblPrEx>
          <w:tblCellMar>
            <w:top w:w="0" w:type="dxa"/>
            <w:left w:w="108" w:type="dxa"/>
            <w:bottom w:w="0" w:type="dxa"/>
            <w:right w:w="108" w:type="dxa"/>
          </w:tblCellMar>
        </w:tblPrEx>
        <w:trPr>
          <w:trHeight w:val="54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合欢花</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200.00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7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1400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选货，头状花序，皱缩成团。花丝细长，黄棕色至黄褐色，除去花柄，去净杂质。</w:t>
            </w:r>
          </w:p>
        </w:tc>
      </w:tr>
      <w:tr>
        <w:tblPrEx>
          <w:tblCellMar>
            <w:top w:w="0" w:type="dxa"/>
            <w:left w:w="108" w:type="dxa"/>
            <w:bottom w:w="0" w:type="dxa"/>
            <w:right w:w="108" w:type="dxa"/>
          </w:tblCellMar>
        </w:tblPrEx>
        <w:trPr>
          <w:trHeight w:val="29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滑石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37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555</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r>
        <w:tblPrEx>
          <w:tblCellMar>
            <w:top w:w="0" w:type="dxa"/>
            <w:left w:w="108" w:type="dxa"/>
            <w:bottom w:w="0" w:type="dxa"/>
            <w:right w:w="108" w:type="dxa"/>
          </w:tblCellMar>
        </w:tblPrEx>
        <w:trPr>
          <w:trHeight w:val="29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黄芥子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60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1800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r>
        <w:tblPrEx>
          <w:tblCellMar>
            <w:top w:w="0" w:type="dxa"/>
            <w:left w:w="108" w:type="dxa"/>
            <w:bottom w:w="0" w:type="dxa"/>
            <w:right w:w="108" w:type="dxa"/>
          </w:tblCellMar>
        </w:tblPrEx>
        <w:trPr>
          <w:trHeight w:val="1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黄连</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750.00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1101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825750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r>
        <w:tblPrEx>
          <w:tblCellMar>
            <w:top w:w="0" w:type="dxa"/>
            <w:left w:w="108" w:type="dxa"/>
            <w:bottom w:w="0" w:type="dxa"/>
            <w:right w:w="108" w:type="dxa"/>
          </w:tblCellMar>
        </w:tblPrEx>
        <w:trPr>
          <w:trHeight w:val="5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金钱草</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33.00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28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924</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选货，小叶金钱草，不规则的段。茎棕色或暗棕红色，实心。叶对生，上表面灰绿色或棕褐色，下表面色较浅，主脉明显突出，无碎末。</w:t>
            </w:r>
          </w:p>
        </w:tc>
      </w:tr>
      <w:tr>
        <w:tblPrEx>
          <w:tblCellMar>
            <w:top w:w="0" w:type="dxa"/>
            <w:left w:w="108" w:type="dxa"/>
            <w:bottom w:w="0" w:type="dxa"/>
            <w:right w:w="108" w:type="dxa"/>
          </w:tblCellMar>
        </w:tblPrEx>
        <w:trPr>
          <w:trHeight w:val="32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菊花</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115.00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1380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选货，产地河南，颜色黄白色，残花及梗占比≤3%。</w:t>
            </w:r>
          </w:p>
        </w:tc>
      </w:tr>
      <w:tr>
        <w:tblPrEx>
          <w:tblCellMar>
            <w:top w:w="0" w:type="dxa"/>
            <w:left w:w="108" w:type="dxa"/>
            <w:bottom w:w="0" w:type="dxa"/>
            <w:right w:w="108" w:type="dxa"/>
          </w:tblCellMar>
        </w:tblPrEx>
        <w:trPr>
          <w:trHeight w:val="29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橘核</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选货，除去杂质，直径0.4-0.6cm</w:t>
            </w:r>
          </w:p>
        </w:tc>
      </w:tr>
      <w:tr>
        <w:tblPrEx>
          <w:tblCellMar>
            <w:top w:w="0" w:type="dxa"/>
            <w:left w:w="108" w:type="dxa"/>
            <w:bottom w:w="0" w:type="dxa"/>
            <w:right w:w="108" w:type="dxa"/>
          </w:tblCellMar>
        </w:tblPrEx>
        <w:trPr>
          <w:trHeight w:val="69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苦参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51.00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123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6273</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选货，直径不得小于1.5cm，类圆形厚片。切面黄白色，纤维性，有放射状纹理和裂隙，有的可见同心性环纹。味极苦。异形片比例≤5%。</w:t>
            </w:r>
          </w:p>
        </w:tc>
      </w:tr>
      <w:tr>
        <w:tblPrEx>
          <w:tblCellMar>
            <w:top w:w="0" w:type="dxa"/>
            <w:left w:w="108" w:type="dxa"/>
            <w:bottom w:w="0" w:type="dxa"/>
            <w:right w:w="108" w:type="dxa"/>
          </w:tblCellMar>
        </w:tblPrEx>
        <w:trPr>
          <w:trHeight w:val="9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木瓜</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40.00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10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400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选货，月牙形薄片。外表紫红色或棕红色，切面棕红色。气微清香。无虫蛀，无杂质。</w:t>
            </w:r>
          </w:p>
        </w:tc>
      </w:tr>
      <w:tr>
        <w:tblPrEx>
          <w:tblCellMar>
            <w:top w:w="0" w:type="dxa"/>
            <w:left w:w="108" w:type="dxa"/>
            <w:bottom w:w="0" w:type="dxa"/>
            <w:right w:w="108" w:type="dxa"/>
          </w:tblCellMar>
        </w:tblPrEx>
        <w:trPr>
          <w:trHeight w:val="39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女贞子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70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1120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选货，卵形、椭圆形或肾形。表面黑紫色或灰黑色，皱缩不平，除净果梗及杂质。</w:t>
            </w:r>
          </w:p>
        </w:tc>
      </w:tr>
      <w:tr>
        <w:tblPrEx>
          <w:tblCellMar>
            <w:top w:w="0" w:type="dxa"/>
            <w:left w:w="108" w:type="dxa"/>
            <w:bottom w:w="0" w:type="dxa"/>
            <w:right w:w="108" w:type="dxa"/>
          </w:tblCellMar>
        </w:tblPrEx>
        <w:trPr>
          <w:trHeight w:val="31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蒲黄</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126.00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9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1134</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选货,天然粉，无掺伪，黄色粉末。体轻，手捻有滑腻感。无杂质。</w:t>
            </w:r>
          </w:p>
        </w:tc>
      </w:tr>
      <w:tr>
        <w:tblPrEx>
          <w:tblCellMar>
            <w:top w:w="0" w:type="dxa"/>
            <w:left w:w="108" w:type="dxa"/>
            <w:bottom w:w="0" w:type="dxa"/>
            <w:right w:w="108" w:type="dxa"/>
          </w:tblCellMar>
        </w:tblPrEx>
        <w:trPr>
          <w:trHeight w:val="37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秦艽</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116.00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10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1160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选货，家种秦艽，厚片，直径1.2cm以上，无杂质，无走油霉变片。</w:t>
            </w:r>
          </w:p>
        </w:tc>
      </w:tr>
      <w:tr>
        <w:tblPrEx>
          <w:tblCellMar>
            <w:top w:w="0" w:type="dxa"/>
            <w:left w:w="108" w:type="dxa"/>
            <w:bottom w:w="0" w:type="dxa"/>
            <w:right w:w="108" w:type="dxa"/>
          </w:tblCellMar>
        </w:tblPrEx>
        <w:trPr>
          <w:trHeight w:val="75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桑白皮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65.00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13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845</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选货，丝条状。厚度3mm以上不低于70%，外表面白色或淡黄白色，有的残留橙黄色或棕黄色鳞片状粗皮。内表面黄白色或灰黄色。纤维性强。无杂质。</w:t>
            </w:r>
          </w:p>
        </w:tc>
      </w:tr>
      <w:tr>
        <w:tblPrEx>
          <w:tblCellMar>
            <w:top w:w="0" w:type="dxa"/>
            <w:left w:w="108" w:type="dxa"/>
            <w:bottom w:w="0" w:type="dxa"/>
            <w:right w:w="108" w:type="dxa"/>
          </w:tblCellMar>
        </w:tblPrEx>
        <w:trPr>
          <w:trHeight w:val="4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桑椹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43.00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29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1247</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选货，水洗，聚花果，棕红色或暗紫色。果实饱满，除去果梗、杂质，无结块。</w:t>
            </w:r>
          </w:p>
        </w:tc>
      </w:tr>
      <w:tr>
        <w:tblPrEx>
          <w:tblCellMar>
            <w:top w:w="0" w:type="dxa"/>
            <w:left w:w="108" w:type="dxa"/>
            <w:bottom w:w="0" w:type="dxa"/>
            <w:right w:w="108" w:type="dxa"/>
          </w:tblCellMar>
        </w:tblPrEx>
        <w:trPr>
          <w:trHeight w:val="54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升麻</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163.00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4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652</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选货，不规则厚片，直径2cm以上，厚度2mm以上，外表面黑褐色或棕褐色，切面黄绿色或淡黄白色，具有网状或放射状纹理。</w:t>
            </w:r>
          </w:p>
        </w:tc>
      </w:tr>
      <w:tr>
        <w:tblPrEx>
          <w:tblCellMar>
            <w:top w:w="0" w:type="dxa"/>
            <w:left w:w="108" w:type="dxa"/>
            <w:bottom w:w="0" w:type="dxa"/>
            <w:right w:w="108" w:type="dxa"/>
          </w:tblCellMar>
        </w:tblPrEx>
        <w:trPr>
          <w:trHeight w:val="27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生马钱子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195.00 </w:t>
            </w:r>
          </w:p>
        </w:tc>
        <w:tc>
          <w:tcPr>
            <w:tcW w:w="911" w:type="dxa"/>
            <w:tcBorders>
              <w:top w:val="single" w:color="000000" w:sz="4" w:space="0"/>
              <w:left w:val="single" w:color="000000" w:sz="4" w:space="0"/>
              <w:bottom w:val="single" w:color="000000" w:sz="4" w:space="0"/>
              <w:right w:val="single" w:color="000000" w:sz="4" w:space="0"/>
            </w:tcBorders>
            <w:shd w:val="clear" w:color="auto" w:fill="66FF33"/>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42</w:t>
            </w:r>
            <w:r>
              <w:rPr>
                <w:rFonts w:hint="eastAsia" w:ascii="宋体" w:hAnsi="宋体" w:eastAsia="宋体" w:cs="Times New Roman"/>
                <w:b/>
                <w:bCs/>
                <w:color w:val="FF0000"/>
                <w:sz w:val="13"/>
                <w:szCs w:val="13"/>
                <w:lang w:eastAsia="zh-CN"/>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82680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选货，直径1.5-3cm，厚0.3-0.6cm</w:t>
            </w:r>
          </w:p>
        </w:tc>
      </w:tr>
      <w:tr>
        <w:tblPrEx>
          <w:tblCellMar>
            <w:top w:w="0" w:type="dxa"/>
            <w:left w:w="108" w:type="dxa"/>
            <w:bottom w:w="0" w:type="dxa"/>
            <w:right w:w="108" w:type="dxa"/>
          </w:tblCellMar>
        </w:tblPrEx>
        <w:trPr>
          <w:trHeight w:val="28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生商陆</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66.00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66</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r>
        <w:tblPrEx>
          <w:tblCellMar>
            <w:top w:w="0" w:type="dxa"/>
            <w:left w:w="108" w:type="dxa"/>
            <w:bottom w:w="0" w:type="dxa"/>
            <w:right w:w="108" w:type="dxa"/>
          </w:tblCellMar>
        </w:tblPrEx>
        <w:trPr>
          <w:trHeight w:val="44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首乌藤</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38.00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28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1064</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选货，圆柱形的段。外表面紫红色或紫褐色。切面皮部紫红色，木部黄白色或淡棕色。无杂质。</w:t>
            </w:r>
          </w:p>
        </w:tc>
      </w:tr>
      <w:tr>
        <w:tblPrEx>
          <w:tblCellMar>
            <w:top w:w="0" w:type="dxa"/>
            <w:left w:w="108" w:type="dxa"/>
            <w:bottom w:w="0" w:type="dxa"/>
            <w:right w:w="108" w:type="dxa"/>
          </w:tblCellMar>
        </w:tblPrEx>
        <w:trPr>
          <w:trHeight w:val="32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葶苈子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36.00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28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1008</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选货，北葶苈子，除去杂质</w:t>
            </w:r>
          </w:p>
        </w:tc>
      </w:tr>
      <w:tr>
        <w:tblPrEx>
          <w:tblCellMar>
            <w:top w:w="0" w:type="dxa"/>
            <w:left w:w="108" w:type="dxa"/>
            <w:bottom w:w="0" w:type="dxa"/>
            <w:right w:w="108" w:type="dxa"/>
          </w:tblCellMar>
        </w:tblPrEx>
        <w:trPr>
          <w:trHeight w:val="4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通草</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66FF33"/>
            <w:noWrap/>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914.12</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914.12</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选货，厚片。中部1.0-2.5cm直径的空心，表面白色或淡黄色，中部空心或有半透明的薄膜。无杂质。</w:t>
            </w:r>
          </w:p>
        </w:tc>
      </w:tr>
      <w:tr>
        <w:tblPrEx>
          <w:tblCellMar>
            <w:top w:w="0" w:type="dxa"/>
            <w:left w:w="108" w:type="dxa"/>
            <w:bottom w:w="0" w:type="dxa"/>
            <w:right w:w="108" w:type="dxa"/>
          </w:tblCellMar>
        </w:tblPrEx>
        <w:trPr>
          <w:trHeight w:val="44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王不留行</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51.00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51</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选货，表面黑色，少数红棕色，略有光泽，风选，无杂质，无灰屑。</w:t>
            </w:r>
          </w:p>
        </w:tc>
      </w:tr>
      <w:tr>
        <w:tblPrEx>
          <w:tblCellMar>
            <w:top w:w="0" w:type="dxa"/>
            <w:left w:w="108" w:type="dxa"/>
            <w:bottom w:w="0" w:type="dxa"/>
            <w:right w:w="108" w:type="dxa"/>
          </w:tblCellMar>
        </w:tblPrEx>
        <w:trPr>
          <w:trHeight w:val="60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吴茱萸</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95.00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7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665</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选货，球形或五角状扁球形。表面暗黄绿色至褐色，顶端有五角星状的裂隙。风选，除净果梗。</w:t>
            </w:r>
          </w:p>
        </w:tc>
      </w:tr>
      <w:tr>
        <w:tblPrEx>
          <w:tblCellMar>
            <w:top w:w="0" w:type="dxa"/>
            <w:left w:w="108" w:type="dxa"/>
            <w:bottom w:w="0" w:type="dxa"/>
            <w:right w:w="108" w:type="dxa"/>
          </w:tblCellMar>
        </w:tblPrEx>
        <w:trPr>
          <w:trHeight w:val="40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旋覆花</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108.00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13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1404</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选货，扁球形或类球形。灰黄色。体轻，易散碎。无碎花，无黑花，除去梗叶等杂质。</w:t>
            </w:r>
          </w:p>
        </w:tc>
      </w:tr>
      <w:tr>
        <w:tblPrEx>
          <w:tblCellMar>
            <w:top w:w="0" w:type="dxa"/>
            <w:left w:w="108" w:type="dxa"/>
            <w:bottom w:w="0" w:type="dxa"/>
            <w:right w:w="108" w:type="dxa"/>
          </w:tblCellMar>
        </w:tblPrEx>
        <w:trPr>
          <w:trHeight w:val="58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茵陈</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40.00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16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640</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选货，绵茵陈，多卷曲成团状，灰白色或灰绿色，全体密被白色茸毛，气清香，无梗，除去残根及杂质。</w:t>
            </w:r>
          </w:p>
        </w:tc>
      </w:tr>
      <w:tr>
        <w:tblPrEx>
          <w:tblCellMar>
            <w:top w:w="0" w:type="dxa"/>
            <w:left w:w="108" w:type="dxa"/>
            <w:bottom w:w="0" w:type="dxa"/>
            <w:right w:w="108" w:type="dxa"/>
          </w:tblCellMar>
        </w:tblPrEx>
        <w:trPr>
          <w:trHeight w:val="36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蚤休（重楼）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Times New Roman"/>
                <w:sz w:val="13"/>
                <w:szCs w:val="13"/>
                <w:lang w:eastAsia="zh-CN"/>
              </w:rPr>
            </w:pPr>
            <w:r>
              <w:rPr>
                <w:rFonts w:ascii="宋体" w:hAnsi="宋体" w:eastAsia="宋体" w:cs="Times New Roman"/>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 xml:space="preserve">431.00 </w:t>
            </w:r>
          </w:p>
        </w:tc>
        <w:tc>
          <w:tcPr>
            <w:tcW w:w="9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ascii="宋体" w:hAnsi="宋体" w:eastAsia="宋体" w:cs="Times New Roman"/>
                <w:b/>
                <w:bCs/>
                <w:color w:val="FF0000"/>
                <w:sz w:val="13"/>
                <w:szCs w:val="13"/>
                <w:lang w:eastAsia="zh-CN"/>
              </w:rPr>
              <w:t xml:space="preserve">2 </w:t>
            </w:r>
          </w:p>
        </w:tc>
        <w:tc>
          <w:tcPr>
            <w:tcW w:w="121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Times New Roman"/>
                <w:b/>
                <w:bCs/>
                <w:color w:val="FF0000"/>
                <w:sz w:val="13"/>
                <w:szCs w:val="13"/>
                <w:lang w:eastAsia="zh-CN"/>
              </w:rPr>
            </w:pPr>
            <w:r>
              <w:rPr>
                <w:rFonts w:hint="eastAsia" w:ascii="宋体" w:hAnsi="宋体" w:eastAsia="宋体" w:cs="Times New Roman"/>
                <w:b/>
                <w:bCs/>
                <w:color w:val="FF0000"/>
                <w:sz w:val="13"/>
                <w:szCs w:val="13"/>
                <w:lang w:eastAsia="zh-CN"/>
              </w:rPr>
              <w:t>862</w:t>
            </w:r>
          </w:p>
        </w:tc>
        <w:tc>
          <w:tcPr>
            <w:tcW w:w="3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Times New Roman"/>
                <w:sz w:val="13"/>
                <w:szCs w:val="13"/>
                <w:lang w:eastAsia="zh-CN"/>
              </w:rPr>
            </w:pPr>
            <w:r>
              <w:rPr>
                <w:rFonts w:hint="eastAsia" w:ascii="宋体" w:hAnsi="宋体" w:eastAsia="宋体" w:cs="Times New Roman"/>
                <w:sz w:val="13"/>
                <w:szCs w:val="13"/>
                <w:lang w:eastAsia="zh-CN"/>
              </w:rPr>
              <w:t>选货</w:t>
            </w:r>
          </w:p>
        </w:tc>
      </w:tr>
    </w:tbl>
    <w:p>
      <w:pPr>
        <w:jc w:val="center"/>
        <w:textAlignment w:val="center"/>
        <w:rPr>
          <w:rFonts w:hint="eastAsia" w:ascii="宋体" w:hAnsi="宋体" w:eastAsia="宋体" w:cs="Times New Roman"/>
          <w:sz w:val="13"/>
          <w:szCs w:val="13"/>
          <w:lang w:eastAsia="zh-CN"/>
        </w:rPr>
      </w:pPr>
    </w:p>
    <w:p>
      <w:pPr>
        <w:jc w:val="center"/>
        <w:textAlignment w:val="center"/>
        <w:rPr>
          <w:rFonts w:hint="eastAsia" w:ascii="宋体" w:hAnsi="宋体" w:eastAsia="宋体" w:cs="Times New Roman"/>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sz w:val="13"/>
          <w:szCs w:val="13"/>
          <w:lang w:eastAsia="zh-CN"/>
        </w:rPr>
      </w:pPr>
    </w:p>
    <w:p>
      <w:pPr>
        <w:jc w:val="center"/>
        <w:textAlignment w:val="center"/>
        <w:rPr>
          <w:rFonts w:hint="eastAsia" w:ascii="宋体" w:hAnsi="宋体" w:eastAsia="宋体" w:cs="Times New Roman"/>
          <w:b/>
          <w:bCs/>
          <w:lang w:eastAsia="zh-CN"/>
        </w:rPr>
      </w:pPr>
    </w:p>
    <w:p>
      <w:pPr>
        <w:jc w:val="center"/>
        <w:textAlignment w:val="center"/>
        <w:rPr>
          <w:rFonts w:hint="eastAsia" w:ascii="宋体" w:hAnsi="宋体" w:eastAsia="宋体" w:cs="Times New Roman"/>
          <w:b/>
          <w:bCs/>
          <w:lang w:eastAsia="zh-CN"/>
        </w:rPr>
      </w:pPr>
    </w:p>
    <w:p>
      <w:pPr>
        <w:jc w:val="center"/>
        <w:textAlignment w:val="center"/>
        <w:rPr>
          <w:rFonts w:hint="eastAsia" w:ascii="宋体" w:hAnsi="宋体" w:eastAsia="宋体" w:cs="Times New Roman"/>
          <w:b/>
          <w:bCs/>
          <w:lang w:eastAsia="zh-CN"/>
        </w:rPr>
      </w:pPr>
      <w:r>
        <w:rPr>
          <w:rFonts w:hint="eastAsia" w:ascii="宋体" w:hAnsi="宋体" w:eastAsia="宋体" w:cs="Times New Roman"/>
          <w:b/>
          <w:bCs/>
          <w:lang w:eastAsia="zh-CN"/>
        </w:rPr>
        <w:t>第四包</w:t>
      </w:r>
    </w:p>
    <w:tbl>
      <w:tblPr>
        <w:tblStyle w:val="9"/>
        <w:tblW w:w="9609" w:type="dxa"/>
        <w:tblInd w:w="93" w:type="dxa"/>
        <w:tblLayout w:type="fixed"/>
        <w:tblCellMar>
          <w:top w:w="0" w:type="dxa"/>
          <w:left w:w="108" w:type="dxa"/>
          <w:bottom w:w="0" w:type="dxa"/>
          <w:right w:w="108" w:type="dxa"/>
        </w:tblCellMar>
      </w:tblPr>
      <w:tblGrid>
        <w:gridCol w:w="526"/>
        <w:gridCol w:w="1200"/>
        <w:gridCol w:w="766"/>
        <w:gridCol w:w="1096"/>
        <w:gridCol w:w="931"/>
        <w:gridCol w:w="1180"/>
        <w:gridCol w:w="3910"/>
      </w:tblGrid>
      <w:tr>
        <w:tblPrEx>
          <w:tblCellMar>
            <w:top w:w="0" w:type="dxa"/>
            <w:left w:w="108" w:type="dxa"/>
            <w:bottom w:w="0" w:type="dxa"/>
            <w:right w:w="108" w:type="dxa"/>
          </w:tblCellMar>
        </w:tblPrEx>
        <w:trPr>
          <w:trHeight w:val="102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b/>
                <w:bCs/>
                <w:sz w:val="13"/>
                <w:szCs w:val="13"/>
              </w:rPr>
            </w:pPr>
            <w:r>
              <w:rPr>
                <w:rFonts w:hint="eastAsia" w:ascii="宋体" w:hAnsi="宋体" w:eastAsia="宋体" w:cs="宋体"/>
                <w:b/>
                <w:bCs/>
                <w:sz w:val="13"/>
                <w:szCs w:val="13"/>
                <w:lang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药材名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b/>
                <w:bCs/>
                <w:sz w:val="13"/>
                <w:szCs w:val="13"/>
              </w:rPr>
            </w:pPr>
            <w:r>
              <w:rPr>
                <w:rFonts w:hint="eastAsia" w:ascii="宋体" w:hAnsi="宋体" w:eastAsia="宋体" w:cs="宋体"/>
                <w:b/>
                <w:bCs/>
                <w:sz w:val="13"/>
                <w:szCs w:val="13"/>
                <w:lang w:eastAsia="zh-CN"/>
              </w:rPr>
              <w:t>规格</w:t>
            </w:r>
          </w:p>
        </w:tc>
        <w:tc>
          <w:tcPr>
            <w:tcW w:w="109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Style w:val="26"/>
                <w:rFonts w:hint="default"/>
                <w:sz w:val="13"/>
                <w:szCs w:val="13"/>
                <w:lang w:eastAsia="zh-CN"/>
              </w:rPr>
              <w:t>拦标价</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预算量</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Style w:val="26"/>
                <w:rFonts w:hint="default"/>
                <w:sz w:val="13"/>
                <w:szCs w:val="13"/>
                <w:lang w:eastAsia="zh-CN"/>
              </w:rPr>
              <w:t>预算总金额</w:t>
            </w:r>
          </w:p>
        </w:tc>
        <w:tc>
          <w:tcPr>
            <w:tcW w:w="39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b/>
                <w:bCs/>
                <w:sz w:val="13"/>
                <w:szCs w:val="13"/>
              </w:rPr>
            </w:pPr>
            <w:r>
              <w:rPr>
                <w:rFonts w:hint="eastAsia" w:ascii="宋体" w:hAnsi="宋体" w:eastAsia="宋体" w:cs="宋体"/>
                <w:b/>
                <w:bCs/>
                <w:sz w:val="13"/>
                <w:szCs w:val="13"/>
                <w:lang w:eastAsia="zh-CN"/>
              </w:rPr>
              <w:t>质量要求</w:t>
            </w:r>
          </w:p>
        </w:tc>
      </w:tr>
      <w:tr>
        <w:tblPrEx>
          <w:tblCellMar>
            <w:top w:w="0" w:type="dxa"/>
            <w:left w:w="108" w:type="dxa"/>
            <w:bottom w:w="0" w:type="dxa"/>
            <w:right w:w="108" w:type="dxa"/>
          </w:tblCellMar>
        </w:tblPrEx>
        <w:trPr>
          <w:trHeight w:val="65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北柴胡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240.00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103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24720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选货，直径不得小于0.4cm，山西柴胡，不规则厚片，外表皮浅棕色，片型均匀，无黑心片，无芦头，残茎≤3%。</w:t>
            </w:r>
          </w:p>
        </w:tc>
      </w:tr>
      <w:tr>
        <w:tblPrEx>
          <w:tblCellMar>
            <w:top w:w="0" w:type="dxa"/>
            <w:left w:w="108" w:type="dxa"/>
            <w:bottom w:w="0" w:type="dxa"/>
            <w:right w:w="108" w:type="dxa"/>
          </w:tblCellMar>
        </w:tblPrEx>
        <w:trPr>
          <w:trHeight w:val="52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槟榔</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50.00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7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350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选货，类圆形薄片。直径1.5cm以上，切面可见棕色种皮与白色胚乳相间的大理石样花纹，无霉变、虫蛀，烂片、炸心片比例≤5%，黑心片比例≤1%。</w:t>
            </w:r>
          </w:p>
        </w:tc>
      </w:tr>
      <w:tr>
        <w:tblPrEx>
          <w:tblCellMar>
            <w:top w:w="0" w:type="dxa"/>
            <w:left w:w="108" w:type="dxa"/>
            <w:bottom w:w="0" w:type="dxa"/>
            <w:right w:w="108" w:type="dxa"/>
          </w:tblCellMar>
        </w:tblPrEx>
        <w:trPr>
          <w:trHeight w:val="31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炒苍耳子</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80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选货，饱满，去刺；表面黄褐色，有刺痕，微有香气。</w:t>
            </w:r>
          </w:p>
        </w:tc>
      </w:tr>
      <w:tr>
        <w:tblPrEx>
          <w:tblCellMar>
            <w:top w:w="0" w:type="dxa"/>
            <w:left w:w="108" w:type="dxa"/>
            <w:bottom w:w="0" w:type="dxa"/>
            <w:right w:w="108" w:type="dxa"/>
          </w:tblCellMar>
        </w:tblPrEx>
        <w:trPr>
          <w:trHeight w:val="3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椿皮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32.00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64</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58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醋没药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165.00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330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选货，提供进口批件，天然没药，呈不规则小块状或类圆形颗粒状，表面棕褐色或黑褐色，有光泽。具特异香气，略有醋香气，味苦而微辛，除净杂质。</w:t>
            </w:r>
          </w:p>
        </w:tc>
      </w:tr>
      <w:tr>
        <w:tblPrEx>
          <w:tblCellMar>
            <w:top w:w="0" w:type="dxa"/>
            <w:left w:w="108" w:type="dxa"/>
            <w:bottom w:w="0" w:type="dxa"/>
            <w:right w:w="108" w:type="dxa"/>
          </w:tblCellMar>
        </w:tblPrEx>
        <w:trPr>
          <w:trHeight w:val="24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highlight w:val="green"/>
                <w:lang w:eastAsia="zh-CN"/>
              </w:rPr>
              <w:t>大腹皮(毛)</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24.00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5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120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39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大枣</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28.00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1705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47740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选货，若羌大枣，水洗，表面暗红色，长2-3.5cm 直径1.5-2.5cm，无走油，无虫蛀霉变。</w:t>
            </w:r>
          </w:p>
        </w:tc>
      </w:tr>
      <w:tr>
        <w:tblPrEx>
          <w:tblCellMar>
            <w:top w:w="0" w:type="dxa"/>
            <w:left w:w="108" w:type="dxa"/>
            <w:bottom w:w="0" w:type="dxa"/>
            <w:right w:w="108" w:type="dxa"/>
          </w:tblCellMar>
        </w:tblPrEx>
        <w:trPr>
          <w:trHeight w:val="34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地骨皮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195.00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49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9555</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选货，水洗，根皮，除去杂质及木心，未抽芯及杂质占比≤2%。</w:t>
            </w:r>
          </w:p>
        </w:tc>
      </w:tr>
      <w:tr>
        <w:tblPrEx>
          <w:tblCellMar>
            <w:top w:w="0" w:type="dxa"/>
            <w:left w:w="108" w:type="dxa"/>
            <w:bottom w:w="0" w:type="dxa"/>
            <w:right w:w="108" w:type="dxa"/>
          </w:tblCellMar>
        </w:tblPrEx>
        <w:trPr>
          <w:trHeight w:val="30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地龙</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450.00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14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6300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选货，广地龙，全开、切段，段长1.0cm-1.5cm，宽1.5cm以上，过3#筛，头尾全开，无泥块杂质。</w:t>
            </w:r>
          </w:p>
        </w:tc>
      </w:tr>
      <w:tr>
        <w:tblPrEx>
          <w:tblCellMar>
            <w:top w:w="0" w:type="dxa"/>
            <w:left w:w="108" w:type="dxa"/>
            <w:bottom w:w="0" w:type="dxa"/>
            <w:right w:w="108" w:type="dxa"/>
          </w:tblCellMar>
        </w:tblPrEx>
        <w:trPr>
          <w:trHeight w:val="32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煅磁石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17.00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34</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选货，煅至红透，醋淬，碾成粗粉</w:t>
            </w:r>
          </w:p>
        </w:tc>
      </w:tr>
      <w:tr>
        <w:tblPrEx>
          <w:tblCellMar>
            <w:top w:w="0" w:type="dxa"/>
            <w:left w:w="108" w:type="dxa"/>
            <w:bottom w:w="0" w:type="dxa"/>
            <w:right w:w="108" w:type="dxa"/>
          </w:tblCellMar>
        </w:tblPrEx>
        <w:trPr>
          <w:trHeight w:val="44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11</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煅牡蛎</w:t>
            </w:r>
          </w:p>
        </w:tc>
        <w:tc>
          <w:tcPr>
            <w:tcW w:w="766"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nil"/>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13.00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23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299</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选货，不规则的碎块或粗粉，无杂质，灰白色，质酥脆，断面层状。</w:t>
            </w:r>
          </w:p>
        </w:tc>
      </w:tr>
      <w:tr>
        <w:tblPrEx>
          <w:tblCellMar>
            <w:top w:w="0" w:type="dxa"/>
            <w:left w:w="108" w:type="dxa"/>
            <w:bottom w:w="0" w:type="dxa"/>
            <w:right w:w="108" w:type="dxa"/>
          </w:tblCellMar>
        </w:tblPrEx>
        <w:trPr>
          <w:trHeight w:val="42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番泻叶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35.00 </w:t>
            </w:r>
          </w:p>
        </w:tc>
        <w:tc>
          <w:tcPr>
            <w:tcW w:w="931" w:type="dxa"/>
            <w:tcBorders>
              <w:top w:val="single" w:color="000000" w:sz="4" w:space="0"/>
              <w:left w:val="single" w:color="000000" w:sz="4" w:space="0"/>
              <w:bottom w:val="single" w:color="000000" w:sz="4" w:space="0"/>
              <w:right w:val="single" w:color="000000" w:sz="4" w:space="0"/>
            </w:tcBorders>
            <w:shd w:val="clear" w:color="auto" w:fill="66FF33"/>
            <w:vAlign w:val="center"/>
          </w:tcPr>
          <w:p>
            <w:pPr>
              <w:jc w:val="center"/>
              <w:textAlignment w:val="center"/>
              <w:rPr>
                <w:rFonts w:hint="eastAsia" w:ascii="宋体" w:hAnsi="宋体" w:eastAsia="宋体" w:cs="宋体"/>
                <w:b/>
                <w:bCs/>
                <w:color w:val="FF0000"/>
                <w:sz w:val="13"/>
                <w:szCs w:val="13"/>
              </w:rPr>
            </w:pPr>
            <w:r>
              <w:rPr>
                <w:rFonts w:ascii="宋体" w:hAnsi="宋体" w:eastAsia="宋体" w:cs="宋体"/>
                <w:b/>
                <w:bCs/>
                <w:color w:val="FF0000"/>
                <w:sz w:val="13"/>
                <w:szCs w:val="13"/>
                <w:lang w:eastAsia="zh-CN"/>
              </w:rPr>
              <w:t>713</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24955</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选货，长不得小于2cm,宽不得小于0.7cm.披针形或长卵形。黄绿色。挑去枝梗，黑斑叶片≤3%，无杂质（果夹）。</w:t>
            </w:r>
          </w:p>
        </w:tc>
      </w:tr>
      <w:tr>
        <w:tblPrEx>
          <w:tblCellMar>
            <w:top w:w="0" w:type="dxa"/>
            <w:left w:w="108" w:type="dxa"/>
            <w:bottom w:w="0" w:type="dxa"/>
            <w:right w:w="108" w:type="dxa"/>
          </w:tblCellMar>
        </w:tblPrEx>
        <w:trPr>
          <w:trHeight w:val="52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高良姜</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90.00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1436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129240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选货，不规则薄片。直径1cm以上，外表皮棕红色至暗棕色，切面灰棕色至红棕色。气香，味辛辣。</w:t>
            </w:r>
          </w:p>
        </w:tc>
      </w:tr>
      <w:tr>
        <w:tblPrEx>
          <w:tblCellMar>
            <w:top w:w="0" w:type="dxa"/>
            <w:left w:w="108" w:type="dxa"/>
            <w:bottom w:w="0" w:type="dxa"/>
            <w:right w:w="108" w:type="dxa"/>
          </w:tblCellMar>
        </w:tblPrEx>
        <w:trPr>
          <w:trHeight w:val="47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海风藤</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55.00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55</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选货，无杂，无叶，切厚片，表面灰褐色或褐色，断面木部，直径0.5-2cm，灰黄色，异形片及杂质占比≤3%。</w:t>
            </w:r>
          </w:p>
        </w:tc>
      </w:tr>
      <w:tr>
        <w:tblPrEx>
          <w:tblCellMar>
            <w:top w:w="0" w:type="dxa"/>
            <w:left w:w="108" w:type="dxa"/>
            <w:bottom w:w="0" w:type="dxa"/>
            <w:right w:w="108" w:type="dxa"/>
          </w:tblCellMar>
        </w:tblPrEx>
        <w:trPr>
          <w:trHeight w:val="42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海螵蛸</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175.00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142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24850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选货，选个切块。类白色或微黄色，体轻，质松，易折断，断面粉质，显疏松层纹。气微腥。</w:t>
            </w:r>
          </w:p>
        </w:tc>
      </w:tr>
      <w:tr>
        <w:tblPrEx>
          <w:tblCellMar>
            <w:top w:w="0" w:type="dxa"/>
            <w:left w:w="108" w:type="dxa"/>
            <w:bottom w:w="0" w:type="dxa"/>
            <w:right w:w="108" w:type="dxa"/>
          </w:tblCellMar>
        </w:tblPrEx>
        <w:trPr>
          <w:trHeight w:val="4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海藻</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45.00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180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选货，小叶海藻。为不规则的段。卷曲状，棕黑色至黑褐色。气囊腋生，纺锤形或椭圆形，多脱落，囊柄较长，无白霜，无盐粒。</w:t>
            </w:r>
          </w:p>
        </w:tc>
      </w:tr>
      <w:tr>
        <w:tblPrEx>
          <w:tblCellMar>
            <w:top w:w="0" w:type="dxa"/>
            <w:left w:w="108" w:type="dxa"/>
            <w:bottom w:w="0" w:type="dxa"/>
            <w:right w:w="108" w:type="dxa"/>
          </w:tblCellMar>
        </w:tblPrEx>
        <w:trPr>
          <w:trHeight w:val="40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黑豆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28.00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56</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按标准检验合格</w:t>
            </w:r>
          </w:p>
        </w:tc>
      </w:tr>
      <w:tr>
        <w:tblPrEx>
          <w:tblCellMar>
            <w:top w:w="0" w:type="dxa"/>
            <w:left w:w="108" w:type="dxa"/>
            <w:bottom w:w="0" w:type="dxa"/>
            <w:right w:w="108" w:type="dxa"/>
          </w:tblCellMar>
        </w:tblPrEx>
        <w:trPr>
          <w:trHeight w:val="38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槐花</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80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选货，除去杂质</w:t>
            </w:r>
          </w:p>
        </w:tc>
      </w:tr>
      <w:tr>
        <w:tblPrEx>
          <w:tblCellMar>
            <w:top w:w="0" w:type="dxa"/>
            <w:left w:w="108" w:type="dxa"/>
            <w:bottom w:w="0" w:type="dxa"/>
            <w:right w:w="108" w:type="dxa"/>
          </w:tblCellMar>
        </w:tblPrEx>
        <w:trPr>
          <w:trHeight w:val="59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姜厚朴</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42.00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6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252</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选货，去粗皮，弯曲的丝条状或单、双卷筒状，表面灰褐色，偶见焦斑，略有姜辣气，无杂质。</w:t>
            </w:r>
          </w:p>
        </w:tc>
      </w:tr>
      <w:tr>
        <w:tblPrEx>
          <w:tblCellMar>
            <w:top w:w="0" w:type="dxa"/>
            <w:left w:w="108" w:type="dxa"/>
            <w:bottom w:w="0" w:type="dxa"/>
            <w:right w:w="108" w:type="dxa"/>
          </w:tblCellMar>
        </w:tblPrEx>
        <w:trPr>
          <w:trHeight w:val="4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绞股蓝</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39.00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3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117</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选货，长段，叶片黄绿色，叶边缘具锯齿状，无杂质。</w:t>
            </w:r>
          </w:p>
        </w:tc>
      </w:tr>
      <w:tr>
        <w:tblPrEx>
          <w:tblCellMar>
            <w:top w:w="0" w:type="dxa"/>
            <w:left w:w="108" w:type="dxa"/>
            <w:bottom w:w="0" w:type="dxa"/>
            <w:right w:w="108" w:type="dxa"/>
          </w:tblCellMar>
        </w:tblPrEx>
        <w:trPr>
          <w:trHeight w:val="52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连翘</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320.00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138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44160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选货，直径0.5-1.3cm，青连翘，多不开裂，表面绿褐色，去净果柄，瘪果≤2%。</w:t>
            </w:r>
          </w:p>
        </w:tc>
      </w:tr>
      <w:tr>
        <w:tblPrEx>
          <w:tblCellMar>
            <w:top w:w="0" w:type="dxa"/>
            <w:left w:w="108" w:type="dxa"/>
            <w:bottom w:w="0" w:type="dxa"/>
            <w:right w:w="108" w:type="dxa"/>
          </w:tblCellMar>
        </w:tblPrEx>
        <w:trPr>
          <w:trHeight w:val="36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莲子心</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140.00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140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选货，成熟种子中的干燥幼叶及胚根</w:t>
            </w:r>
          </w:p>
        </w:tc>
      </w:tr>
      <w:tr>
        <w:tblPrEx>
          <w:tblCellMar>
            <w:top w:w="0" w:type="dxa"/>
            <w:left w:w="108" w:type="dxa"/>
            <w:bottom w:w="0" w:type="dxa"/>
            <w:right w:w="108" w:type="dxa"/>
          </w:tblCellMar>
        </w:tblPrEx>
        <w:trPr>
          <w:trHeight w:val="39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罗布麻叶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45.00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90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4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木蝴蝶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89.00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89</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选货，宽3.5-4.5cm，长5-8cm，蝶形薄片。表面浅黄白色，翅半透明，边缘多破裂。子叶2，蝶形，黄绿色或黄色。无杂质。</w:t>
            </w:r>
          </w:p>
        </w:tc>
      </w:tr>
      <w:tr>
        <w:tblPrEx>
          <w:tblCellMar>
            <w:top w:w="0" w:type="dxa"/>
            <w:left w:w="108" w:type="dxa"/>
            <w:bottom w:w="0" w:type="dxa"/>
            <w:right w:w="108" w:type="dxa"/>
          </w:tblCellMar>
        </w:tblPrEx>
        <w:trPr>
          <w:trHeight w:val="39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瞿麦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28.00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5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140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选货，除去杂质，不规则的段</w:t>
            </w:r>
          </w:p>
        </w:tc>
      </w:tr>
      <w:tr>
        <w:tblPrEx>
          <w:tblCellMar>
            <w:top w:w="0" w:type="dxa"/>
            <w:left w:w="108" w:type="dxa"/>
            <w:bottom w:w="0" w:type="dxa"/>
            <w:right w:w="108" w:type="dxa"/>
          </w:tblCellMar>
        </w:tblPrEx>
        <w:trPr>
          <w:trHeight w:val="34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桑寄生</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32.00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384</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选货，不规则短段。外表皮红褐色或灰褐色，切面皮部红棕色，木部色较浅。叶多卷曲或破碎，含叶约20%。茎直径0.3cm-1.0cm，挑去老梗。</w:t>
            </w:r>
          </w:p>
        </w:tc>
      </w:tr>
      <w:tr>
        <w:tblPrEx>
          <w:tblCellMar>
            <w:top w:w="0" w:type="dxa"/>
            <w:left w:w="108" w:type="dxa"/>
            <w:bottom w:w="0" w:type="dxa"/>
            <w:right w:w="108" w:type="dxa"/>
          </w:tblCellMar>
        </w:tblPrEx>
        <w:trPr>
          <w:trHeight w:val="3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石决明</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23.00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92</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w:t>
            </w:r>
          </w:p>
        </w:tc>
      </w:tr>
      <w:tr>
        <w:tblPrEx>
          <w:tblCellMar>
            <w:top w:w="0" w:type="dxa"/>
            <w:left w:w="108" w:type="dxa"/>
            <w:bottom w:w="0" w:type="dxa"/>
            <w:right w:w="108" w:type="dxa"/>
          </w:tblCellMar>
        </w:tblPrEx>
        <w:trPr>
          <w:trHeight w:val="30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石韦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46.00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8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368</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选货，除去杂质</w:t>
            </w:r>
          </w:p>
        </w:tc>
      </w:tr>
      <w:tr>
        <w:tblPrEx>
          <w:tblCellMar>
            <w:top w:w="0" w:type="dxa"/>
            <w:left w:w="108" w:type="dxa"/>
            <w:bottom w:w="0" w:type="dxa"/>
            <w:right w:w="108" w:type="dxa"/>
          </w:tblCellMar>
        </w:tblPrEx>
        <w:trPr>
          <w:trHeight w:val="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丝瓜络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125.00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250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选货，切段，丝状维管束交织而成，表面黄白色，体轻，质韧，有弹性，横切面可见子房3室。无残留种子及外皮，无黑络，无杂质。</w:t>
            </w:r>
          </w:p>
        </w:tc>
      </w:tr>
      <w:tr>
        <w:tblPrEx>
          <w:tblCellMar>
            <w:top w:w="0" w:type="dxa"/>
            <w:left w:w="108" w:type="dxa"/>
            <w:bottom w:w="0" w:type="dxa"/>
            <w:right w:w="108" w:type="dxa"/>
          </w:tblCellMar>
        </w:tblPrEx>
        <w:trPr>
          <w:trHeight w:val="4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苏木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27.00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54</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选货，四方条状，芯材。 表面黄红色至棕红色。无碎末，无杂质。</w:t>
            </w:r>
          </w:p>
        </w:tc>
      </w:tr>
      <w:tr>
        <w:tblPrEx>
          <w:tblCellMar>
            <w:top w:w="0" w:type="dxa"/>
            <w:left w:w="108" w:type="dxa"/>
            <w:bottom w:w="0" w:type="dxa"/>
            <w:right w:w="108" w:type="dxa"/>
          </w:tblCellMar>
        </w:tblPrEx>
        <w:trPr>
          <w:trHeight w:val="52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乌梢蛇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1264.00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504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637056</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选货，去头尾与鳞片，除净内脏，切寸段，长约2-4cm，有野生动物专用标识。</w:t>
            </w:r>
          </w:p>
        </w:tc>
      </w:tr>
      <w:tr>
        <w:tblPrEx>
          <w:tblCellMar>
            <w:top w:w="0" w:type="dxa"/>
            <w:left w:w="108" w:type="dxa"/>
            <w:bottom w:w="0" w:type="dxa"/>
            <w:right w:w="108" w:type="dxa"/>
          </w:tblCellMar>
        </w:tblPrEx>
        <w:trPr>
          <w:trHeight w:val="58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仙茅</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66FF33"/>
            <w:noWrap/>
            <w:vAlign w:val="center"/>
          </w:tcPr>
          <w:p>
            <w:pPr>
              <w:jc w:val="center"/>
              <w:textAlignment w:val="center"/>
              <w:rPr>
                <w:rFonts w:hint="eastAsia" w:ascii="宋体" w:hAnsi="宋体" w:eastAsia="宋体" w:cs="宋体"/>
                <w:b/>
                <w:bCs/>
                <w:color w:val="FF0000"/>
                <w:sz w:val="13"/>
                <w:szCs w:val="13"/>
              </w:rPr>
            </w:pPr>
            <w:r>
              <w:rPr>
                <w:rFonts w:ascii="宋体" w:hAnsi="宋体" w:eastAsia="宋体" w:cs="宋体"/>
                <w:b/>
                <w:bCs/>
                <w:color w:val="FF0000"/>
                <w:sz w:val="13"/>
                <w:szCs w:val="13"/>
                <w:lang w:eastAsia="zh-CN"/>
              </w:rPr>
              <w:t>258.53</w:t>
            </w:r>
            <w:r>
              <w:rPr>
                <w:rFonts w:hint="eastAsia" w:ascii="宋体" w:hAnsi="宋体" w:eastAsia="宋体" w:cs="宋体"/>
                <w:b/>
                <w:bCs/>
                <w:color w:val="FF0000"/>
                <w:sz w:val="13"/>
                <w:szCs w:val="13"/>
                <w:lang w:eastAsia="zh-CN"/>
              </w:rPr>
              <w:t xml:space="preserve">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258.53</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选货，不规则形的段。直径不得小于0.5cm。外表皮棕色至褐色。切面灰白色，有多数棕色小点，中间有深色环纹。无杂质。</w:t>
            </w:r>
          </w:p>
        </w:tc>
      </w:tr>
      <w:tr>
        <w:tblPrEx>
          <w:tblCellMar>
            <w:top w:w="0" w:type="dxa"/>
            <w:left w:w="108" w:type="dxa"/>
            <w:bottom w:w="0" w:type="dxa"/>
            <w:right w:w="108" w:type="dxa"/>
          </w:tblCellMar>
        </w:tblPrEx>
        <w:trPr>
          <w:trHeight w:val="7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徐长卿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108.00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108</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选货，不规则的段，段长1.0cm-1.5cm。根茎有节，四周着生多数根，表面淡黄白色至淡棕黄色或棕色。切面粉性，皮部类白色或黄白色。无杂质，无芦头。</w:t>
            </w:r>
          </w:p>
        </w:tc>
      </w:tr>
      <w:tr>
        <w:tblPrEx>
          <w:tblCellMar>
            <w:top w:w="0" w:type="dxa"/>
            <w:left w:w="108" w:type="dxa"/>
            <w:bottom w:w="0" w:type="dxa"/>
            <w:right w:w="108" w:type="dxa"/>
          </w:tblCellMar>
        </w:tblPrEx>
        <w:trPr>
          <w:trHeight w:val="53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血余炭</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76.00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152</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选货，不规则块状，乌黑光亮。</w:t>
            </w:r>
          </w:p>
        </w:tc>
      </w:tr>
      <w:tr>
        <w:tblPrEx>
          <w:tblCellMar>
            <w:top w:w="0" w:type="dxa"/>
            <w:left w:w="108" w:type="dxa"/>
            <w:bottom w:w="0" w:type="dxa"/>
            <w:right w:w="108" w:type="dxa"/>
          </w:tblCellMar>
        </w:tblPrEx>
        <w:trPr>
          <w:trHeight w:val="72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淫羊藿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290.00 </w:t>
            </w:r>
          </w:p>
        </w:tc>
        <w:tc>
          <w:tcPr>
            <w:tcW w:w="931" w:type="dxa"/>
            <w:tcBorders>
              <w:top w:val="single" w:color="000000" w:sz="4" w:space="0"/>
              <w:left w:val="single" w:color="000000" w:sz="4" w:space="0"/>
              <w:bottom w:val="single" w:color="000000" w:sz="4" w:space="0"/>
              <w:right w:val="single" w:color="000000" w:sz="4" w:space="0"/>
            </w:tcBorders>
            <w:shd w:val="clear" w:color="auto" w:fill="66FF33"/>
            <w:vAlign w:val="center"/>
          </w:tcPr>
          <w:p>
            <w:pPr>
              <w:jc w:val="center"/>
              <w:textAlignment w:val="center"/>
              <w:rPr>
                <w:rFonts w:hint="eastAsia" w:ascii="宋体" w:hAnsi="宋体" w:eastAsia="宋体" w:cs="宋体"/>
                <w:b/>
                <w:bCs/>
                <w:color w:val="FF0000"/>
                <w:sz w:val="13"/>
                <w:szCs w:val="13"/>
              </w:rPr>
            </w:pPr>
            <w:r>
              <w:rPr>
                <w:rFonts w:ascii="宋体" w:hAnsi="宋体" w:eastAsia="宋体" w:cs="宋体"/>
                <w:b/>
                <w:bCs/>
                <w:color w:val="FF0000"/>
                <w:sz w:val="13"/>
                <w:szCs w:val="13"/>
                <w:lang w:eastAsia="zh-CN"/>
              </w:rPr>
              <w:t>87</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25230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选货，（甘肃）淫羊藿。呈丝片状。上表面黄绿色。下表面灰绿色，有疏松伏毛或近无毛。网脉明显。边缘有黄色刺毛状细锯齿。无碎末，除去杆及杂草。</w:t>
            </w:r>
          </w:p>
        </w:tc>
      </w:tr>
      <w:tr>
        <w:tblPrEx>
          <w:tblCellMar>
            <w:top w:w="0" w:type="dxa"/>
            <w:left w:w="108" w:type="dxa"/>
            <w:bottom w:w="0" w:type="dxa"/>
            <w:right w:w="108" w:type="dxa"/>
          </w:tblCellMar>
        </w:tblPrEx>
        <w:trPr>
          <w:trHeight w:val="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泽兰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22.00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9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198</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选货，不规则的段，茎方柱形，表面黄绿色或带紫色，切面黄白色，中空，叶多破碎，无杂质，无灰屑。</w:t>
            </w:r>
          </w:p>
        </w:tc>
      </w:tr>
      <w:tr>
        <w:tblPrEx>
          <w:tblCellMar>
            <w:top w:w="0" w:type="dxa"/>
            <w:left w:w="108" w:type="dxa"/>
            <w:bottom w:w="0" w:type="dxa"/>
            <w:right w:w="108" w:type="dxa"/>
          </w:tblCellMar>
        </w:tblPrEx>
        <w:trPr>
          <w:trHeight w:val="35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珍珠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570.00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116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66120</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选货，完整的珍珠，直径1.5-8mm，类球形、长圆形、卵圆形</w:t>
            </w:r>
          </w:p>
        </w:tc>
      </w:tr>
      <w:tr>
        <w:tblPrEx>
          <w:tblCellMar>
            <w:top w:w="0" w:type="dxa"/>
            <w:left w:w="108" w:type="dxa"/>
            <w:bottom w:w="0" w:type="dxa"/>
            <w:right w:w="108" w:type="dxa"/>
          </w:tblCellMar>
        </w:tblPrEx>
        <w:trPr>
          <w:trHeight w:val="39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竹茹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13"/>
                <w:szCs w:val="13"/>
              </w:rPr>
            </w:pPr>
            <w:r>
              <w:rPr>
                <w:rFonts w:hint="eastAsia" w:ascii="宋体" w:hAnsi="宋体" w:eastAsia="宋体" w:cs="宋体"/>
                <w:sz w:val="13"/>
                <w:szCs w:val="13"/>
                <w:lang w:eastAsia="zh-CN"/>
              </w:rPr>
              <w:t>Kg</w:t>
            </w:r>
          </w:p>
        </w:tc>
        <w:tc>
          <w:tcPr>
            <w:tcW w:w="10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32.00 </w:t>
            </w:r>
          </w:p>
        </w:tc>
        <w:tc>
          <w:tcPr>
            <w:tcW w:w="931"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rPr>
            </w:pPr>
            <w:r>
              <w:rPr>
                <w:rFonts w:hint="eastAsia" w:ascii="宋体" w:hAnsi="宋体" w:eastAsia="宋体" w:cs="宋体"/>
                <w:b/>
                <w:bCs/>
                <w:color w:val="FF0000"/>
                <w:sz w:val="13"/>
                <w:szCs w:val="13"/>
                <w:lang w:eastAsia="zh-CN"/>
              </w:rPr>
              <w:t xml:space="preserve">8 </w:t>
            </w:r>
          </w:p>
        </w:tc>
        <w:tc>
          <w:tcPr>
            <w:tcW w:w="11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textAlignment w:val="center"/>
              <w:rPr>
                <w:rFonts w:hint="eastAsia" w:ascii="宋体" w:hAnsi="宋体" w:eastAsia="宋体" w:cs="宋体"/>
                <w:b/>
                <w:bCs/>
                <w:color w:val="FF0000"/>
                <w:sz w:val="13"/>
                <w:szCs w:val="13"/>
                <w:lang w:eastAsia="zh-CN"/>
              </w:rPr>
            </w:pPr>
            <w:r>
              <w:rPr>
                <w:rFonts w:hint="eastAsia" w:ascii="宋体" w:hAnsi="宋体" w:eastAsia="宋体" w:cs="宋体"/>
                <w:b/>
                <w:bCs/>
                <w:color w:val="FF0000"/>
                <w:sz w:val="13"/>
                <w:szCs w:val="13"/>
                <w:lang w:eastAsia="zh-CN"/>
              </w:rPr>
              <w:t>256</w:t>
            </w:r>
          </w:p>
        </w:tc>
        <w:tc>
          <w:tcPr>
            <w:tcW w:w="39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z w:val="13"/>
                <w:szCs w:val="13"/>
                <w:lang w:eastAsia="zh-CN"/>
              </w:rPr>
            </w:pPr>
            <w:r>
              <w:rPr>
                <w:rFonts w:hint="eastAsia" w:ascii="宋体" w:hAnsi="宋体" w:eastAsia="宋体" w:cs="宋体"/>
                <w:sz w:val="13"/>
                <w:szCs w:val="13"/>
                <w:lang w:eastAsia="zh-CN"/>
              </w:rPr>
              <w:t>选货，卷曲成团的不规则丝条或呈长条形薄片状、球</w:t>
            </w:r>
          </w:p>
        </w:tc>
      </w:tr>
    </w:tbl>
    <w:p>
      <w:pPr>
        <w:spacing w:line="244" w:lineRule="auto"/>
        <w:rPr>
          <w:rFonts w:hint="eastAsia" w:ascii="宋体" w:hAnsi="宋体" w:eastAsia="宋体"/>
          <w:color w:val="auto"/>
          <w:lang w:eastAsia="zh-CN"/>
        </w:rPr>
      </w:pPr>
    </w:p>
    <w:p>
      <w:pPr>
        <w:pStyle w:val="2"/>
      </w:pPr>
      <w:r>
        <w:rPr>
          <w:rFonts w:hint="eastAsia" w:ascii="宋体" w:hAnsi="宋体" w:eastAsia="宋体" w:cs="宋体"/>
          <w:b/>
          <w:bCs/>
        </w:rPr>
        <w:t>一、采购清单</w:t>
      </w:r>
    </w:p>
    <w:p>
      <w:pPr>
        <w:pStyle w:val="16"/>
        <w:framePr w:wrap="auto" w:vAnchor="margin" w:hAnchor="text" w:yAlign="inline"/>
        <w:spacing w:line="480" w:lineRule="exact"/>
        <w:rPr>
          <w:rFonts w:hint="eastAsia" w:ascii="宋体" w:hAnsi="宋体" w:eastAsia="宋体"/>
          <w:b/>
          <w:bCs/>
          <w:color w:val="auto"/>
          <w:sz w:val="24"/>
          <w:szCs w:val="24"/>
        </w:rPr>
      </w:pPr>
      <w:r>
        <w:rPr>
          <w:rFonts w:hint="eastAsia" w:ascii="宋体" w:hAnsi="宋体" w:eastAsia="宋体"/>
          <w:b/>
          <w:bCs/>
          <w:color w:val="auto"/>
          <w:sz w:val="24"/>
          <w:szCs w:val="24"/>
        </w:rPr>
        <w:t>（一）质量要求</w:t>
      </w:r>
    </w:p>
    <w:p>
      <w:pPr>
        <w:pStyle w:val="15"/>
        <w:spacing w:line="360" w:lineRule="auto"/>
        <w:rPr>
          <w:rFonts w:hint="eastAsia" w:ascii="宋体" w:hAnsi="宋体"/>
          <w:bCs/>
          <w:sz w:val="24"/>
        </w:rPr>
      </w:pPr>
      <w:r>
        <w:rPr>
          <w:rFonts w:hint="eastAsia" w:ascii="宋体" w:hAnsi="宋体"/>
          <w:bCs/>
          <w:sz w:val="24"/>
        </w:rPr>
        <w:t>1、</w:t>
      </w:r>
      <w:r>
        <w:rPr>
          <w:rFonts w:hint="eastAsia" w:ascii="宋体" w:hAnsi="宋体"/>
          <w:sz w:val="24"/>
          <w:lang w:val="zh-TW" w:eastAsia="zh-TW"/>
        </w:rPr>
        <w:t>质量标准：</w:t>
      </w:r>
      <w:r>
        <w:rPr>
          <w:rFonts w:hint="eastAsia" w:ascii="宋体" w:hAnsi="宋体"/>
          <w:sz w:val="24"/>
        </w:rPr>
        <w:t>中药饮片</w:t>
      </w:r>
      <w:r>
        <w:rPr>
          <w:rFonts w:hint="eastAsia" w:ascii="宋体" w:hAnsi="宋体"/>
          <w:sz w:val="24"/>
          <w:lang w:val="zh-TW" w:eastAsia="zh-TW"/>
        </w:rPr>
        <w:t>应符合</w:t>
      </w:r>
      <w:r>
        <w:rPr>
          <w:rFonts w:hint="eastAsia" w:ascii="宋体" w:hAnsi="宋体"/>
          <w:sz w:val="24"/>
          <w:lang w:val="zh-CN"/>
        </w:rPr>
        <w:t>最新</w:t>
      </w:r>
      <w:r>
        <w:rPr>
          <w:rFonts w:hint="eastAsia" w:ascii="宋体" w:hAnsi="宋体"/>
          <w:sz w:val="24"/>
          <w:lang w:val="zh-TW" w:eastAsia="zh-TW"/>
        </w:rPr>
        <w:t>《中华人民共和国药典》、《中华人民共和国卫生部药品标准》、</w:t>
      </w:r>
      <w:r>
        <w:rPr>
          <w:rFonts w:hint="eastAsia" w:ascii="宋体" w:hAnsi="宋体"/>
          <w:bCs/>
          <w:sz w:val="24"/>
        </w:rPr>
        <w:t>《进口药材管理办法》、</w:t>
      </w:r>
      <w:r>
        <w:rPr>
          <w:rFonts w:hint="eastAsia" w:ascii="宋体" w:hAnsi="宋体"/>
          <w:sz w:val="24"/>
          <w:lang w:val="zh-TW" w:eastAsia="zh-TW"/>
        </w:rPr>
        <w:t>《</w:t>
      </w:r>
      <w:r>
        <w:rPr>
          <w:rFonts w:hint="eastAsia" w:ascii="宋体" w:hAnsi="宋体"/>
          <w:sz w:val="24"/>
          <w:lang w:val="zh-TW"/>
        </w:rPr>
        <w:t>炮制规范</w:t>
      </w:r>
      <w:r>
        <w:rPr>
          <w:rFonts w:hint="eastAsia" w:ascii="宋体" w:hAnsi="宋体"/>
          <w:sz w:val="24"/>
          <w:lang w:val="zh-TW" w:eastAsia="zh-TW"/>
        </w:rPr>
        <w:t>》</w:t>
      </w:r>
      <w:r>
        <w:rPr>
          <w:rFonts w:hint="eastAsia" w:ascii="宋体" w:hAnsi="宋体"/>
          <w:sz w:val="24"/>
          <w:lang w:val="zh-TW"/>
        </w:rPr>
        <w:t>地方标准等</w:t>
      </w:r>
      <w:r>
        <w:rPr>
          <w:rFonts w:hint="eastAsia" w:ascii="宋体" w:hAnsi="宋体"/>
          <w:sz w:val="24"/>
          <w:lang w:val="zh-TW" w:eastAsia="zh-TW"/>
        </w:rPr>
        <w:t>相关标准</w:t>
      </w:r>
      <w:r>
        <w:rPr>
          <w:rFonts w:hint="eastAsia" w:ascii="宋体" w:hAnsi="宋体"/>
          <w:sz w:val="24"/>
          <w:lang w:val="zh-TW"/>
        </w:rPr>
        <w:t>。</w:t>
      </w:r>
      <w:r>
        <w:rPr>
          <w:rFonts w:hint="eastAsia" w:ascii="宋体" w:hAnsi="宋体"/>
          <w:bCs/>
          <w:sz w:val="24"/>
        </w:rPr>
        <w:t>产品须提供中上品</w:t>
      </w:r>
      <w:r>
        <w:rPr>
          <w:rFonts w:hint="eastAsia" w:ascii="宋体" w:hAnsi="宋体"/>
          <w:bCs/>
          <w:color w:val="FF0000"/>
          <w:sz w:val="24"/>
          <w:highlight w:val="yellow"/>
        </w:rPr>
        <w:t>（具体中药饮片质量要求按照采购清单中具体药品的“质量要求”提供，并由质量管理组提供具体数据）。</w:t>
      </w:r>
    </w:p>
    <w:p>
      <w:pPr>
        <w:pStyle w:val="15"/>
        <w:spacing w:line="360" w:lineRule="auto"/>
        <w:rPr>
          <w:rFonts w:hint="eastAsia" w:ascii="宋体" w:hAnsi="宋体"/>
          <w:bCs/>
          <w:sz w:val="24"/>
        </w:rPr>
      </w:pPr>
      <w:r>
        <w:rPr>
          <w:rFonts w:hint="eastAsia" w:ascii="宋体" w:hAnsi="宋体"/>
          <w:bCs/>
          <w:sz w:val="24"/>
        </w:rPr>
        <w:t>2、如未达到上述质量标准原因而造成的一切损失由中标商承担。</w:t>
      </w:r>
    </w:p>
    <w:p>
      <w:pPr>
        <w:pStyle w:val="15"/>
        <w:spacing w:line="360" w:lineRule="auto"/>
        <w:rPr>
          <w:rFonts w:hint="eastAsia" w:ascii="宋体" w:hAnsi="宋体"/>
          <w:bCs/>
          <w:sz w:val="24"/>
        </w:rPr>
      </w:pPr>
      <w:r>
        <w:rPr>
          <w:rFonts w:hint="eastAsia" w:ascii="宋体" w:hAnsi="宋体"/>
          <w:bCs/>
          <w:sz w:val="24"/>
        </w:rPr>
        <w:t>3、如中药饮片质量原因发生退货，中标商须承担全部责任。</w:t>
      </w:r>
    </w:p>
    <w:p>
      <w:pPr>
        <w:pStyle w:val="15"/>
        <w:spacing w:line="360" w:lineRule="auto"/>
        <w:rPr>
          <w:rFonts w:hint="eastAsia" w:ascii="宋体" w:hAnsi="宋体"/>
          <w:bCs/>
          <w:sz w:val="24"/>
        </w:rPr>
      </w:pPr>
      <w:r>
        <w:rPr>
          <w:rFonts w:hint="eastAsia" w:ascii="宋体" w:hAnsi="宋体"/>
          <w:bCs/>
          <w:sz w:val="24"/>
        </w:rPr>
        <w:t>4、中标商必须提供经营许可证、法人委托书、质量标准等经营的有效资质，及产品质检报告书（随货同行）。</w:t>
      </w:r>
    </w:p>
    <w:p>
      <w:pPr>
        <w:pStyle w:val="15"/>
        <w:spacing w:line="360" w:lineRule="auto"/>
        <w:rPr>
          <w:rFonts w:hint="eastAsia" w:ascii="宋体" w:hAnsi="宋体"/>
          <w:bCs/>
          <w:color w:val="FF0000"/>
          <w:sz w:val="24"/>
          <w:highlight w:val="yellow"/>
        </w:rPr>
      </w:pPr>
      <w:r>
        <w:rPr>
          <w:rFonts w:hint="eastAsia" w:ascii="宋体" w:hAnsi="宋体"/>
          <w:bCs/>
          <w:sz w:val="24"/>
        </w:rPr>
        <w:t>5、贵稀进口中药饮片</w:t>
      </w:r>
      <w:r>
        <w:rPr>
          <w:rFonts w:hint="eastAsia" w:ascii="宋体" w:hAnsi="宋体"/>
          <w:sz w:val="24"/>
          <w:lang w:val="zh-TW" w:eastAsia="zh-TW"/>
        </w:rPr>
        <w:t>（在附件中</w:t>
      </w:r>
      <w:r>
        <w:rPr>
          <w:rFonts w:hint="eastAsia" w:ascii="宋体" w:hAnsi="宋体"/>
          <w:sz w:val="24"/>
          <w:lang w:val="zh-TW"/>
        </w:rPr>
        <w:t>注明</w:t>
      </w:r>
      <w:r>
        <w:rPr>
          <w:rFonts w:hint="eastAsia" w:ascii="宋体" w:hAnsi="宋体"/>
          <w:sz w:val="24"/>
          <w:lang w:val="zh-TW" w:eastAsia="zh-TW"/>
        </w:rPr>
        <w:t>）</w:t>
      </w:r>
      <w:r>
        <w:rPr>
          <w:rFonts w:hint="eastAsia" w:ascii="宋体" w:hAnsi="宋体"/>
          <w:bCs/>
          <w:sz w:val="24"/>
        </w:rPr>
        <w:t>，中标商必须提供新疆维吾尔自治区药检所或当地药检所出具的全检检验报告书，</w:t>
      </w:r>
      <w:r>
        <w:rPr>
          <w:rFonts w:hint="eastAsia" w:ascii="宋体" w:hAnsi="宋体"/>
          <w:bCs/>
          <w:color w:val="FF0000"/>
          <w:sz w:val="24"/>
          <w:highlight w:val="yellow"/>
        </w:rPr>
        <w:t>以及其他符合规定的证书和文件。</w:t>
      </w:r>
    </w:p>
    <w:p>
      <w:pPr>
        <w:pStyle w:val="15"/>
        <w:spacing w:line="360" w:lineRule="auto"/>
        <w:rPr>
          <w:rFonts w:hint="eastAsia" w:ascii="宋体" w:hAnsi="宋体"/>
          <w:bCs/>
          <w:sz w:val="24"/>
        </w:rPr>
      </w:pPr>
      <w:r>
        <w:rPr>
          <w:rFonts w:hint="eastAsia" w:ascii="宋体" w:hAnsi="宋体"/>
          <w:bCs/>
          <w:sz w:val="24"/>
        </w:rPr>
        <w:t>6、动物类中药饮片，按照最新版《中华人民共和国药典》规定做核酸检测，DNA检测项目的品种，中标商必须提供核酸检测 、DNA检测报告书。</w:t>
      </w:r>
    </w:p>
    <w:p>
      <w:pPr>
        <w:pStyle w:val="15"/>
        <w:spacing w:line="360" w:lineRule="auto"/>
        <w:rPr>
          <w:rFonts w:hint="eastAsia" w:ascii="宋体" w:hAnsi="宋体"/>
          <w:bCs/>
          <w:sz w:val="24"/>
        </w:rPr>
      </w:pPr>
      <w:r>
        <w:rPr>
          <w:rFonts w:hint="eastAsia" w:ascii="宋体" w:hAnsi="宋体"/>
          <w:bCs/>
          <w:sz w:val="24"/>
        </w:rPr>
        <w:t>7、到货验收后根据货物实际保质期为准，产品剩余保质期不得短于保质期的90%。</w:t>
      </w:r>
    </w:p>
    <w:p>
      <w:pPr>
        <w:pStyle w:val="15"/>
        <w:spacing w:line="360" w:lineRule="auto"/>
        <w:rPr>
          <w:rFonts w:hint="eastAsia" w:ascii="宋体" w:hAnsi="宋体"/>
          <w:bCs/>
          <w:sz w:val="24"/>
        </w:rPr>
      </w:pPr>
      <w:r>
        <w:rPr>
          <w:rFonts w:hint="eastAsia" w:ascii="宋体" w:hAnsi="宋体"/>
          <w:bCs/>
          <w:sz w:val="24"/>
        </w:rPr>
        <w:t>8、如果采购人需要随机抽样送检，送检费用由中标商提供。</w:t>
      </w:r>
    </w:p>
    <w:p>
      <w:pPr>
        <w:pStyle w:val="15"/>
        <w:spacing w:line="360" w:lineRule="auto"/>
        <w:rPr>
          <w:rFonts w:hint="eastAsia" w:ascii="宋体" w:hAnsi="宋体"/>
          <w:b/>
          <w:sz w:val="24"/>
        </w:rPr>
      </w:pPr>
      <w:r>
        <w:rPr>
          <w:rFonts w:hint="eastAsia" w:ascii="宋体" w:hAnsi="宋体"/>
          <w:b/>
          <w:sz w:val="24"/>
        </w:rPr>
        <w:t>（二）包装要求</w:t>
      </w:r>
    </w:p>
    <w:p>
      <w:pPr>
        <w:pStyle w:val="15"/>
        <w:spacing w:line="360" w:lineRule="auto"/>
        <w:rPr>
          <w:rFonts w:hint="eastAsia" w:ascii="宋体" w:hAnsi="宋体"/>
          <w:bCs/>
          <w:sz w:val="24"/>
        </w:rPr>
      </w:pPr>
      <w:r>
        <w:rPr>
          <w:rFonts w:hint="eastAsia" w:ascii="宋体" w:hAnsi="宋体"/>
          <w:bCs/>
          <w:sz w:val="24"/>
        </w:rPr>
        <w:t>1、符合采购人采购要求：除非对包装另有规定，中标商提供的全部中药饮片应按标准保护措施进行包装，以防止中药饮片在运输过程中损坏或变质，确保安全无损运抵约定地点。</w:t>
      </w:r>
    </w:p>
    <w:p>
      <w:pPr>
        <w:pStyle w:val="15"/>
        <w:spacing w:line="360" w:lineRule="auto"/>
        <w:rPr>
          <w:rFonts w:hint="eastAsia" w:ascii="宋体" w:hAnsi="宋体"/>
          <w:bCs/>
          <w:sz w:val="24"/>
          <w:lang w:val="zh-TW" w:eastAsia="zh-TW"/>
        </w:rPr>
      </w:pPr>
      <w:r>
        <w:rPr>
          <w:rFonts w:hint="eastAsia" w:ascii="宋体" w:hAnsi="宋体"/>
          <w:bCs/>
          <w:sz w:val="24"/>
        </w:rPr>
        <w:t>2、</w:t>
      </w:r>
      <w:r>
        <w:rPr>
          <w:rFonts w:hint="eastAsia" w:ascii="宋体" w:hAnsi="宋体"/>
          <w:bCs/>
          <w:sz w:val="24"/>
          <w:lang w:val="zh-TW" w:eastAsia="zh-TW"/>
        </w:rPr>
        <w:t>每一个包装上应注明品名、规格、产地、</w:t>
      </w:r>
      <w:r>
        <w:rPr>
          <w:rFonts w:hint="eastAsia" w:ascii="宋体" w:hAnsi="宋体"/>
          <w:bCs/>
          <w:sz w:val="24"/>
        </w:rPr>
        <w:t>生产厂家、</w:t>
      </w:r>
      <w:r>
        <w:rPr>
          <w:rFonts w:hint="eastAsia" w:ascii="宋体" w:hAnsi="宋体"/>
          <w:bCs/>
          <w:sz w:val="24"/>
          <w:lang w:val="zh-TW" w:eastAsia="zh-TW"/>
        </w:rPr>
        <w:t>数量、</w:t>
      </w:r>
      <w:r>
        <w:rPr>
          <w:rFonts w:hint="eastAsia" w:ascii="宋体" w:hAnsi="宋体"/>
          <w:bCs/>
          <w:sz w:val="24"/>
        </w:rPr>
        <w:t>重量、</w:t>
      </w:r>
      <w:r>
        <w:rPr>
          <w:rFonts w:hint="eastAsia" w:ascii="宋体" w:hAnsi="宋体"/>
          <w:bCs/>
          <w:sz w:val="24"/>
          <w:lang w:val="zh-TW" w:eastAsia="zh-TW"/>
        </w:rPr>
        <w:t>批号</w:t>
      </w:r>
      <w:r>
        <w:rPr>
          <w:rFonts w:hint="eastAsia" w:ascii="宋体" w:hAnsi="宋体"/>
          <w:bCs/>
          <w:sz w:val="24"/>
          <w:lang w:val="zh-TW"/>
        </w:rPr>
        <w:t>、</w:t>
      </w:r>
      <w:r>
        <w:rPr>
          <w:rFonts w:hint="eastAsia" w:ascii="宋体" w:hAnsi="宋体"/>
          <w:bCs/>
          <w:sz w:val="24"/>
        </w:rPr>
        <w:t>有效期</w:t>
      </w:r>
      <w:r>
        <w:rPr>
          <w:rFonts w:hint="eastAsia" w:ascii="宋体" w:hAnsi="宋体"/>
          <w:bCs/>
          <w:sz w:val="24"/>
          <w:lang w:val="zh-TW" w:eastAsia="zh-TW"/>
        </w:rPr>
        <w:t>等相关的信息标志。</w:t>
      </w:r>
    </w:p>
    <w:p>
      <w:pPr>
        <w:pStyle w:val="15"/>
        <w:spacing w:line="360" w:lineRule="auto"/>
        <w:rPr>
          <w:rFonts w:hint="eastAsia" w:ascii="宋体" w:hAnsi="宋体"/>
          <w:bCs/>
          <w:sz w:val="24"/>
        </w:rPr>
      </w:pPr>
      <w:r>
        <w:rPr>
          <w:rFonts w:hint="eastAsia" w:ascii="宋体" w:hAnsi="宋体"/>
          <w:bCs/>
          <w:sz w:val="24"/>
        </w:rPr>
        <w:t>3、如包装不能做到上述要求，采购人有权拒绝接收。</w:t>
      </w:r>
    </w:p>
    <w:p>
      <w:pPr>
        <w:pStyle w:val="15"/>
        <w:spacing w:line="360" w:lineRule="auto"/>
        <w:rPr>
          <w:rFonts w:hint="eastAsia" w:ascii="宋体" w:hAnsi="宋体"/>
          <w:b/>
          <w:sz w:val="24"/>
        </w:rPr>
      </w:pPr>
      <w:r>
        <w:rPr>
          <w:rFonts w:hint="eastAsia" w:ascii="宋体" w:hAnsi="宋体"/>
          <w:b/>
          <w:sz w:val="24"/>
        </w:rPr>
        <w:t>（三）备货、供应保障</w:t>
      </w:r>
    </w:p>
    <w:p>
      <w:pPr>
        <w:pStyle w:val="15"/>
        <w:spacing w:line="360" w:lineRule="auto"/>
        <w:rPr>
          <w:rFonts w:hint="eastAsia" w:ascii="宋体" w:hAnsi="宋体"/>
          <w:bCs/>
          <w:sz w:val="24"/>
          <w:lang w:val="zh-TW" w:eastAsia="zh-TW"/>
        </w:rPr>
      </w:pPr>
      <w:r>
        <w:rPr>
          <w:rFonts w:hint="eastAsia" w:ascii="宋体" w:hAnsi="宋体"/>
          <w:bCs/>
          <w:sz w:val="24"/>
        </w:rPr>
        <w:t>1、采购履约期限内，中标商按中标品种数量备好中药饮片，不得出现缺货、不按时供货、质量不合格、不提供相关资料及报告单等情况。</w:t>
      </w:r>
    </w:p>
    <w:p>
      <w:pPr>
        <w:pStyle w:val="15"/>
        <w:spacing w:line="360" w:lineRule="auto"/>
        <w:rPr>
          <w:rFonts w:hint="eastAsia" w:ascii="宋体" w:hAnsi="宋体"/>
          <w:bCs/>
          <w:sz w:val="24"/>
        </w:rPr>
      </w:pPr>
      <w:r>
        <w:rPr>
          <w:rFonts w:hint="eastAsia" w:ascii="宋体" w:hAnsi="宋体"/>
          <w:bCs/>
          <w:sz w:val="24"/>
        </w:rPr>
        <w:t>2、★供货要求：</w:t>
      </w:r>
      <w:r>
        <w:rPr>
          <w:rFonts w:hint="eastAsia" w:ascii="宋体" w:hAnsi="宋体"/>
          <w:bCs/>
          <w:color w:val="FF0000"/>
          <w:sz w:val="24"/>
        </w:rPr>
        <w:t>采购履约期限内，</w:t>
      </w:r>
      <w:r>
        <w:rPr>
          <w:rFonts w:hint="eastAsia" w:ascii="宋体" w:hAnsi="宋体"/>
          <w:bCs/>
          <w:sz w:val="24"/>
        </w:rPr>
        <w:t>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中标商提供《承诺函》。</w:t>
      </w:r>
    </w:p>
    <w:p>
      <w:pPr>
        <w:pStyle w:val="15"/>
        <w:spacing w:line="360" w:lineRule="auto"/>
        <w:rPr>
          <w:rFonts w:hint="eastAsia" w:ascii="宋体" w:hAnsi="宋体"/>
          <w:bCs/>
          <w:sz w:val="24"/>
        </w:rPr>
      </w:pPr>
      <w:r>
        <w:rPr>
          <w:rFonts w:hint="eastAsia" w:ascii="宋体" w:hAnsi="宋体"/>
          <w:bCs/>
          <w:sz w:val="24"/>
        </w:rPr>
        <w:t>3、采购履约期限内，中标商按中标产品首营资质中提供的生产厂家进行供货，不得随意更改产品的生产厂家，特殊情况下允许产品临时更换厂家≤3次，超过3次以上将取消该产品的供货资格。</w:t>
      </w:r>
    </w:p>
    <w:p>
      <w:pPr>
        <w:pStyle w:val="15"/>
        <w:spacing w:line="360" w:lineRule="auto"/>
        <w:rPr>
          <w:rFonts w:hint="eastAsia" w:ascii="宋体" w:hAnsi="宋体"/>
          <w:b/>
          <w:sz w:val="24"/>
        </w:rPr>
      </w:pPr>
      <w:r>
        <w:rPr>
          <w:rFonts w:hint="eastAsia" w:ascii="宋体" w:hAnsi="宋体"/>
          <w:b/>
          <w:sz w:val="24"/>
        </w:rPr>
        <w:t>（四）</w:t>
      </w:r>
      <w:r>
        <w:rPr>
          <w:rFonts w:hint="eastAsia" w:ascii="宋体" w:hAnsi="宋体"/>
          <w:b/>
          <w:sz w:val="24"/>
          <w:lang w:val="zh-TW" w:eastAsia="zh-TW"/>
        </w:rPr>
        <w:t>交货、运输及验收</w:t>
      </w:r>
    </w:p>
    <w:p>
      <w:pPr>
        <w:pStyle w:val="15"/>
        <w:spacing w:line="360" w:lineRule="auto"/>
        <w:rPr>
          <w:rFonts w:hint="eastAsia" w:ascii="宋体" w:hAnsi="宋体"/>
          <w:bCs/>
          <w:sz w:val="24"/>
        </w:rPr>
      </w:pPr>
      <w:r>
        <w:rPr>
          <w:rFonts w:hint="eastAsia" w:ascii="宋体" w:hAnsi="宋体"/>
          <w:bCs/>
          <w:sz w:val="24"/>
        </w:rPr>
        <w:t>1、</w:t>
      </w:r>
      <w:r>
        <w:rPr>
          <w:rFonts w:hint="eastAsia" w:ascii="宋体" w:hAnsi="宋体"/>
          <w:bCs/>
          <w:sz w:val="24"/>
          <w:lang w:val="zh-TW" w:eastAsia="zh-TW"/>
        </w:rPr>
        <w:t>交货时间：</w:t>
      </w:r>
      <w:r>
        <w:rPr>
          <w:rFonts w:hint="eastAsia" w:ascii="宋体" w:hAnsi="宋体"/>
          <w:bCs/>
          <w:sz w:val="24"/>
        </w:rPr>
        <w:t>采购人根据实际</w:t>
      </w:r>
      <w:r>
        <w:rPr>
          <w:rFonts w:hint="eastAsia" w:ascii="宋体" w:hAnsi="宋体"/>
          <w:bCs/>
          <w:sz w:val="24"/>
          <w:lang w:val="zh-TW" w:eastAsia="zh-TW"/>
        </w:rPr>
        <w:t>需求</w:t>
      </w:r>
      <w:r>
        <w:rPr>
          <w:rFonts w:hint="eastAsia" w:ascii="宋体" w:hAnsi="宋体"/>
          <w:bCs/>
          <w:sz w:val="24"/>
        </w:rPr>
        <w:t>向中标商报中药饮片采购计划</w:t>
      </w:r>
      <w:r>
        <w:rPr>
          <w:rFonts w:hint="eastAsia" w:ascii="宋体" w:hAnsi="宋体"/>
          <w:bCs/>
          <w:sz w:val="24"/>
          <w:lang w:val="zh-TW" w:eastAsia="zh-TW"/>
        </w:rPr>
        <w:t>（包括但不限于微信、短信、电话及书面通知），</w:t>
      </w:r>
      <w:r>
        <w:rPr>
          <w:rFonts w:hint="eastAsia" w:ascii="宋体" w:hAnsi="宋体"/>
          <w:bCs/>
          <w:sz w:val="24"/>
        </w:rPr>
        <w:t>中标商收到采购人中药饮片采购计划供货通知后2小时内向采购人采购员反馈中药饮片能否按时送货、断货、缺货等情况。</w:t>
      </w:r>
    </w:p>
    <w:p>
      <w:pPr>
        <w:pStyle w:val="15"/>
        <w:spacing w:line="360" w:lineRule="auto"/>
        <w:rPr>
          <w:rFonts w:hint="eastAsia" w:ascii="宋体" w:hAnsi="宋体"/>
          <w:bCs/>
          <w:sz w:val="24"/>
        </w:rPr>
      </w:pPr>
      <w:r>
        <w:rPr>
          <w:rFonts w:hint="eastAsia" w:ascii="宋体" w:hAnsi="宋体"/>
          <w:bCs/>
          <w:sz w:val="24"/>
        </w:rPr>
        <w:t>（1）若中标商能按时供货，需在采购人发出供货通知后48小时内送达采购人指定收货地点，并提供针对该项目投入运输用车（厢式货车），满足一天多送。</w:t>
      </w:r>
    </w:p>
    <w:p>
      <w:pPr>
        <w:pStyle w:val="15"/>
        <w:spacing w:line="360" w:lineRule="auto"/>
        <w:rPr>
          <w:rFonts w:hint="eastAsia" w:ascii="宋体" w:hAnsi="宋体"/>
          <w:bCs/>
          <w:sz w:val="24"/>
        </w:rPr>
      </w:pPr>
      <w:r>
        <w:rPr>
          <w:rFonts w:hint="eastAsia" w:ascii="宋体" w:hAnsi="宋体"/>
          <w:bCs/>
          <w:sz w:val="24"/>
        </w:rPr>
        <w:t>（2）紧急使用的中药饮片，中标商必须在收到采购计划后24小时内送到采购人指定收货地点。</w:t>
      </w:r>
    </w:p>
    <w:p>
      <w:pPr>
        <w:pStyle w:val="15"/>
        <w:spacing w:line="360" w:lineRule="auto"/>
        <w:rPr>
          <w:rFonts w:hint="eastAsia" w:ascii="宋体" w:hAnsi="宋体"/>
          <w:bCs/>
          <w:sz w:val="24"/>
        </w:rPr>
      </w:pPr>
      <w:r>
        <w:rPr>
          <w:rFonts w:hint="eastAsia" w:ascii="宋体" w:hAnsi="宋体"/>
          <w:bCs/>
          <w:sz w:val="24"/>
        </w:rPr>
        <w:t>（3）若中标商因物流或断货等原因无法正常供货时，必须在接到采购人采购计划后2小时内向采购人采购员及时反馈，同时中标商需在24小时内提供纸质版无法供货说明函给采购人。采购人收到中标商反馈及无法供货说明函后，根据实际情况通知(包括但不限于微信、短信、电话及书面通知)中标商停止供货，并通知第二中标单位代替向采购人供货。</w:t>
      </w:r>
    </w:p>
    <w:p>
      <w:pPr>
        <w:pStyle w:val="15"/>
        <w:spacing w:line="360" w:lineRule="auto"/>
        <w:rPr>
          <w:rFonts w:hint="eastAsia" w:ascii="宋体" w:hAnsi="宋体"/>
          <w:bCs/>
          <w:sz w:val="24"/>
        </w:rPr>
      </w:pPr>
      <w:r>
        <w:rPr>
          <w:rFonts w:hint="eastAsia" w:ascii="宋体" w:hAnsi="宋体"/>
          <w:bCs/>
          <w:sz w:val="24"/>
        </w:rPr>
        <w:t>2、</w:t>
      </w:r>
      <w:r>
        <w:rPr>
          <w:rFonts w:hint="eastAsia" w:ascii="宋体" w:hAnsi="宋体"/>
          <w:bCs/>
          <w:sz w:val="24"/>
          <w:lang w:val="zh-TW" w:eastAsia="zh-TW"/>
        </w:rPr>
        <w:t>交货地点：</w:t>
      </w:r>
      <w:r>
        <w:rPr>
          <w:rFonts w:hint="eastAsia" w:ascii="宋体" w:hAnsi="宋体"/>
          <w:bCs/>
          <w:sz w:val="24"/>
        </w:rPr>
        <w:t>新疆维吾尔自治区维吾尔医医院草药库房或制剂室所在地：乌鲁木齐市天山区延安路776号、乌鲁木齐市米东区铁厂沟镇化工工业园区南园南路3020号。</w:t>
      </w:r>
    </w:p>
    <w:p>
      <w:pPr>
        <w:pStyle w:val="15"/>
        <w:spacing w:line="360" w:lineRule="auto"/>
        <w:rPr>
          <w:rFonts w:hint="eastAsia" w:ascii="宋体" w:hAnsi="宋体"/>
          <w:bCs/>
          <w:sz w:val="24"/>
          <w:lang w:val="zh-TW" w:eastAsia="zh-TW"/>
        </w:rPr>
      </w:pPr>
      <w:r>
        <w:rPr>
          <w:rFonts w:hint="eastAsia" w:ascii="宋体" w:hAnsi="宋体"/>
          <w:bCs/>
          <w:sz w:val="24"/>
        </w:rPr>
        <w:t>3、</w:t>
      </w:r>
      <w:r>
        <w:rPr>
          <w:rFonts w:hint="eastAsia" w:ascii="宋体" w:hAnsi="宋体"/>
          <w:bCs/>
          <w:sz w:val="24"/>
          <w:lang w:val="zh-TW" w:eastAsia="zh-TW"/>
        </w:rPr>
        <w:t>验收方式：由</w:t>
      </w:r>
      <w:r>
        <w:rPr>
          <w:rFonts w:hint="eastAsia" w:ascii="宋体" w:hAnsi="宋体"/>
          <w:bCs/>
          <w:sz w:val="24"/>
        </w:rPr>
        <w:t>采购人</w:t>
      </w:r>
      <w:r>
        <w:rPr>
          <w:rFonts w:hint="eastAsia" w:ascii="宋体" w:hAnsi="宋体"/>
          <w:bCs/>
          <w:sz w:val="24"/>
          <w:lang w:val="zh-TW" w:eastAsia="zh-TW"/>
        </w:rPr>
        <w:t>质量管理部门根据相关程序执行。</w:t>
      </w:r>
    </w:p>
    <w:p>
      <w:pPr>
        <w:pStyle w:val="15"/>
        <w:spacing w:line="360" w:lineRule="auto"/>
        <w:rPr>
          <w:rFonts w:hint="eastAsia" w:ascii="宋体" w:hAnsi="宋体"/>
          <w:bCs/>
          <w:sz w:val="24"/>
          <w:lang w:val="zh-TW" w:eastAsia="zh-TW"/>
        </w:rPr>
      </w:pPr>
      <w:r>
        <w:rPr>
          <w:rFonts w:hint="eastAsia" w:ascii="宋体" w:hAnsi="宋体"/>
          <w:bCs/>
          <w:sz w:val="24"/>
        </w:rPr>
        <w:t>4、交货票据：中标商向采购人供货时，必须随货提供纸质版加盖公章的随货同行单、增值税发票、质检报告单，随货同行单由采购人签字确认作为结算依据。</w:t>
      </w:r>
    </w:p>
    <w:p>
      <w:pPr>
        <w:pStyle w:val="15"/>
        <w:spacing w:line="360" w:lineRule="auto"/>
        <w:rPr>
          <w:rFonts w:hint="eastAsia" w:ascii="宋体" w:hAnsi="宋体"/>
          <w:b/>
          <w:sz w:val="24"/>
          <w:lang w:val="zh-TW" w:eastAsia="zh-TW"/>
        </w:rPr>
      </w:pPr>
      <w:r>
        <w:rPr>
          <w:rFonts w:hint="eastAsia" w:ascii="宋体" w:hAnsi="宋体"/>
          <w:b/>
          <w:sz w:val="24"/>
        </w:rPr>
        <w:t>（五）</w:t>
      </w:r>
      <w:r>
        <w:rPr>
          <w:rFonts w:hint="eastAsia" w:ascii="宋体" w:hAnsi="宋体"/>
          <w:b/>
          <w:sz w:val="24"/>
          <w:lang w:val="zh-TW" w:eastAsia="zh-TW"/>
        </w:rPr>
        <w:t>结算方式</w:t>
      </w:r>
    </w:p>
    <w:p>
      <w:pPr>
        <w:pStyle w:val="15"/>
        <w:spacing w:line="360" w:lineRule="auto"/>
        <w:rPr>
          <w:rFonts w:hint="eastAsia" w:ascii="宋体" w:hAnsi="宋体"/>
          <w:bCs/>
          <w:sz w:val="24"/>
          <w:lang w:val="zh-TW" w:eastAsia="zh-TW"/>
        </w:rPr>
      </w:pPr>
      <w:r>
        <w:rPr>
          <w:rFonts w:hint="eastAsia" w:ascii="宋体" w:hAnsi="宋体"/>
          <w:bCs/>
          <w:sz w:val="24"/>
        </w:rPr>
        <w:t>1、中标商送</w:t>
      </w:r>
      <w:r>
        <w:rPr>
          <w:rFonts w:hint="eastAsia" w:ascii="宋体" w:hAnsi="宋体"/>
          <w:bCs/>
          <w:sz w:val="24"/>
          <w:lang w:val="zh-TW" w:eastAsia="zh-TW"/>
        </w:rPr>
        <w:t>货</w:t>
      </w:r>
      <w:r>
        <w:rPr>
          <w:rFonts w:hint="eastAsia" w:ascii="宋体" w:hAnsi="宋体"/>
          <w:bCs/>
          <w:sz w:val="24"/>
        </w:rPr>
        <w:t>及交货票据</w:t>
      </w:r>
      <w:r>
        <w:rPr>
          <w:rFonts w:hint="eastAsia" w:ascii="宋体" w:hAnsi="宋体"/>
          <w:bCs/>
          <w:sz w:val="24"/>
          <w:lang w:val="zh-TW" w:eastAsia="zh-TW"/>
        </w:rPr>
        <w:t>到</w:t>
      </w:r>
      <w:r>
        <w:rPr>
          <w:rFonts w:hint="eastAsia" w:ascii="宋体" w:hAnsi="宋体"/>
          <w:bCs/>
          <w:sz w:val="24"/>
        </w:rPr>
        <w:t>采购人指定</w:t>
      </w:r>
      <w:r>
        <w:rPr>
          <w:rFonts w:hint="eastAsia" w:ascii="宋体" w:hAnsi="宋体"/>
          <w:bCs/>
          <w:sz w:val="24"/>
          <w:lang w:val="zh-TW" w:eastAsia="zh-TW"/>
        </w:rPr>
        <w:t>库房</w:t>
      </w:r>
      <w:r>
        <w:rPr>
          <w:rFonts w:hint="eastAsia" w:ascii="宋体" w:hAnsi="宋体"/>
          <w:bCs/>
          <w:sz w:val="24"/>
        </w:rPr>
        <w:t>或药房</w:t>
      </w:r>
      <w:r>
        <w:rPr>
          <w:rFonts w:hint="eastAsia" w:ascii="宋体" w:hAnsi="宋体"/>
          <w:bCs/>
          <w:sz w:val="24"/>
          <w:lang w:val="zh-TW" w:eastAsia="zh-TW"/>
        </w:rPr>
        <w:t>，经质量检验</w:t>
      </w:r>
      <w:r>
        <w:rPr>
          <w:rFonts w:hint="eastAsia" w:ascii="宋体" w:hAnsi="宋体"/>
          <w:bCs/>
          <w:sz w:val="24"/>
          <w:lang w:val="zh-TW"/>
        </w:rPr>
        <w:t>、</w:t>
      </w:r>
      <w:r>
        <w:rPr>
          <w:rFonts w:hint="eastAsia" w:ascii="宋体" w:hAnsi="宋体"/>
          <w:bCs/>
          <w:sz w:val="24"/>
        </w:rPr>
        <w:t>验收</w:t>
      </w:r>
      <w:r>
        <w:rPr>
          <w:rFonts w:hint="eastAsia" w:ascii="宋体" w:hAnsi="宋体"/>
          <w:bCs/>
          <w:sz w:val="24"/>
          <w:lang w:val="zh-TW" w:eastAsia="zh-TW"/>
        </w:rPr>
        <w:t>合格后</w:t>
      </w:r>
      <w:r>
        <w:rPr>
          <w:rFonts w:hint="eastAsia" w:ascii="宋体" w:hAnsi="宋体"/>
          <w:bCs/>
          <w:sz w:val="24"/>
          <w:lang w:val="zh-TW"/>
        </w:rPr>
        <w:t>，</w:t>
      </w:r>
      <w:r>
        <w:rPr>
          <w:rFonts w:hint="eastAsia" w:ascii="宋体" w:hAnsi="宋体"/>
          <w:bCs/>
          <w:sz w:val="24"/>
        </w:rPr>
        <w:t>采购人办理</w:t>
      </w:r>
      <w:r>
        <w:rPr>
          <w:rFonts w:hint="eastAsia" w:ascii="宋体" w:hAnsi="宋体"/>
          <w:bCs/>
          <w:sz w:val="24"/>
          <w:lang w:val="zh-TW" w:eastAsia="zh-TW"/>
        </w:rPr>
        <w:t>入库</w:t>
      </w:r>
      <w:r>
        <w:rPr>
          <w:rFonts w:hint="eastAsia" w:ascii="宋体" w:hAnsi="宋体"/>
          <w:bCs/>
          <w:sz w:val="24"/>
        </w:rPr>
        <w:t>手续</w:t>
      </w:r>
      <w:r>
        <w:rPr>
          <w:rFonts w:hint="eastAsia" w:ascii="宋体" w:hAnsi="宋体"/>
          <w:bCs/>
          <w:sz w:val="24"/>
          <w:lang w:val="zh-TW" w:eastAsia="zh-TW"/>
        </w:rPr>
        <w:t>；</w:t>
      </w:r>
      <w:r>
        <w:rPr>
          <w:rFonts w:hint="eastAsia" w:ascii="宋体" w:hAnsi="宋体"/>
          <w:bCs/>
          <w:sz w:val="24"/>
        </w:rPr>
        <w:t>采购人</w:t>
      </w:r>
      <w:r>
        <w:rPr>
          <w:rFonts w:hint="eastAsia" w:ascii="宋体" w:hAnsi="宋体"/>
          <w:bCs/>
          <w:sz w:val="24"/>
          <w:lang w:val="zh-TW" w:eastAsia="zh-TW"/>
        </w:rPr>
        <w:t>在</w:t>
      </w:r>
      <w:r>
        <w:rPr>
          <w:rFonts w:hint="eastAsia" w:ascii="宋体" w:hAnsi="宋体"/>
          <w:bCs/>
          <w:sz w:val="24"/>
        </w:rPr>
        <w:t>验收合格</w:t>
      </w:r>
      <w:r>
        <w:rPr>
          <w:rFonts w:hint="eastAsia" w:ascii="宋体" w:hAnsi="宋体"/>
          <w:bCs/>
          <w:sz w:val="24"/>
          <w:lang w:val="zh-TW" w:eastAsia="zh-TW"/>
        </w:rPr>
        <w:t>入库</w:t>
      </w:r>
      <w:r>
        <w:rPr>
          <w:rFonts w:hint="eastAsia" w:ascii="宋体" w:hAnsi="宋体"/>
          <w:bCs/>
          <w:sz w:val="24"/>
        </w:rPr>
        <w:t>180天后</w:t>
      </w:r>
      <w:r>
        <w:rPr>
          <w:rFonts w:hint="eastAsia" w:ascii="宋体" w:hAnsi="宋体"/>
          <w:bCs/>
          <w:sz w:val="24"/>
          <w:lang w:val="zh-TW" w:eastAsia="zh-TW"/>
        </w:rPr>
        <w:t>向</w:t>
      </w:r>
      <w:r>
        <w:rPr>
          <w:rFonts w:hint="eastAsia" w:ascii="宋体" w:hAnsi="宋体"/>
          <w:bCs/>
          <w:sz w:val="24"/>
        </w:rPr>
        <w:t>中标商</w:t>
      </w:r>
      <w:r>
        <w:rPr>
          <w:rFonts w:hint="eastAsia" w:ascii="宋体" w:hAnsi="宋体"/>
          <w:bCs/>
          <w:sz w:val="24"/>
          <w:lang w:val="zh-TW" w:eastAsia="zh-TW"/>
        </w:rPr>
        <w:t>支付货款（货款按</w:t>
      </w:r>
      <w:r>
        <w:rPr>
          <w:rFonts w:hint="eastAsia" w:ascii="宋体" w:hAnsi="宋体"/>
          <w:bCs/>
          <w:sz w:val="24"/>
        </w:rPr>
        <w:t>采购人</w:t>
      </w:r>
      <w:r>
        <w:rPr>
          <w:rFonts w:hint="eastAsia" w:ascii="宋体" w:hAnsi="宋体"/>
          <w:bCs/>
          <w:sz w:val="24"/>
          <w:lang w:val="zh-TW" w:eastAsia="zh-TW"/>
        </w:rPr>
        <w:t>入账金额结算）</w:t>
      </w:r>
      <w:r>
        <w:rPr>
          <w:rFonts w:hint="eastAsia" w:ascii="宋体" w:hAnsi="宋体"/>
          <w:bCs/>
          <w:sz w:val="24"/>
          <w:lang w:val="zh-TW"/>
        </w:rPr>
        <w:t>，</w:t>
      </w:r>
      <w:r>
        <w:rPr>
          <w:rFonts w:hint="eastAsia" w:ascii="宋体" w:hAnsi="宋体"/>
          <w:bCs/>
          <w:sz w:val="24"/>
        </w:rPr>
        <w:t>中标商在采购人付款前提供等额的增值税发票</w:t>
      </w:r>
      <w:r>
        <w:rPr>
          <w:rFonts w:hint="eastAsia" w:ascii="宋体" w:hAnsi="宋体"/>
          <w:bCs/>
          <w:sz w:val="24"/>
          <w:lang w:val="zh-TW" w:eastAsia="zh-TW"/>
        </w:rPr>
        <w:t>。</w:t>
      </w:r>
    </w:p>
    <w:p>
      <w:pPr>
        <w:pStyle w:val="15"/>
        <w:spacing w:line="360" w:lineRule="auto"/>
        <w:rPr>
          <w:rFonts w:hint="eastAsia" w:ascii="宋体" w:hAnsi="宋体"/>
          <w:bCs/>
          <w:sz w:val="24"/>
        </w:rPr>
      </w:pPr>
      <w:r>
        <w:rPr>
          <w:rFonts w:hint="eastAsia" w:ascii="宋体" w:hAnsi="宋体"/>
          <w:bCs/>
          <w:sz w:val="24"/>
        </w:rPr>
        <w:t>2、结款凭证：（1）随货同行单；（2）增值税发票。</w:t>
      </w:r>
    </w:p>
    <w:p>
      <w:pPr>
        <w:pStyle w:val="15"/>
        <w:spacing w:line="360" w:lineRule="auto"/>
        <w:rPr>
          <w:rFonts w:hint="eastAsia" w:ascii="宋体" w:hAnsi="宋体"/>
          <w:bCs/>
          <w:sz w:val="24"/>
        </w:rPr>
      </w:pPr>
      <w:r>
        <w:rPr>
          <w:rFonts w:hint="eastAsia" w:ascii="宋体" w:hAnsi="宋体"/>
          <w:bCs/>
          <w:sz w:val="24"/>
        </w:rPr>
        <w:t>3、中标商每月月初1-10日需与采购人药品会计核对上一月交货票据。因中标商未及时提供、核对交货票据造成结款延后等不良后果由中标商承担。</w:t>
      </w:r>
    </w:p>
    <w:p>
      <w:pPr>
        <w:pStyle w:val="15"/>
        <w:spacing w:line="360" w:lineRule="auto"/>
        <w:rPr>
          <w:rFonts w:hint="eastAsia" w:ascii="宋体" w:hAnsi="宋体"/>
          <w:bCs/>
          <w:sz w:val="24"/>
        </w:rPr>
      </w:pPr>
      <w:r>
        <w:rPr>
          <w:rFonts w:hint="eastAsia" w:ascii="宋体" w:hAnsi="宋体"/>
          <w:bCs/>
          <w:sz w:val="24"/>
        </w:rPr>
        <w:t>4、中标商送货时如果不按时提供交货票据(随货同行单、增值税发票、质检报告单等)，采购人有权延长中标商当次结款周期30-60天。</w:t>
      </w:r>
    </w:p>
    <w:p>
      <w:pPr>
        <w:pStyle w:val="15"/>
        <w:spacing w:line="360" w:lineRule="auto"/>
        <w:rPr>
          <w:rFonts w:hint="eastAsia" w:ascii="宋体" w:hAnsi="宋体"/>
          <w:bCs/>
          <w:sz w:val="24"/>
        </w:rPr>
      </w:pPr>
      <w:r>
        <w:rPr>
          <w:rFonts w:hint="eastAsia" w:ascii="宋体" w:hAnsi="宋体"/>
          <w:b/>
          <w:sz w:val="24"/>
        </w:rPr>
        <w:t>（六）</w:t>
      </w:r>
      <w:r>
        <w:rPr>
          <w:rFonts w:hint="eastAsia" w:ascii="宋体" w:hAnsi="宋体"/>
          <w:b/>
          <w:sz w:val="24"/>
          <w:lang w:val="zh-TW" w:eastAsia="zh-TW"/>
        </w:rPr>
        <w:t>违约责任</w:t>
      </w:r>
    </w:p>
    <w:p>
      <w:pPr>
        <w:pStyle w:val="15"/>
        <w:spacing w:line="360" w:lineRule="auto"/>
        <w:rPr>
          <w:rFonts w:hint="eastAsia" w:ascii="宋体" w:hAnsi="宋体"/>
          <w:bCs/>
          <w:sz w:val="24"/>
          <w:lang w:val="zh-TW" w:eastAsia="zh-TW"/>
        </w:rPr>
      </w:pPr>
      <w:r>
        <w:rPr>
          <w:rFonts w:hint="eastAsia" w:ascii="宋体" w:hAnsi="宋体"/>
          <w:bCs/>
          <w:sz w:val="24"/>
        </w:rPr>
        <w:t>1、中标商</w:t>
      </w:r>
      <w:r>
        <w:rPr>
          <w:rFonts w:hint="eastAsia" w:ascii="宋体" w:hAnsi="宋体"/>
          <w:bCs/>
          <w:sz w:val="24"/>
          <w:lang w:val="zh-TW" w:eastAsia="zh-TW"/>
        </w:rPr>
        <w:t>必须保证根据</w:t>
      </w:r>
      <w:r>
        <w:rPr>
          <w:rFonts w:hint="eastAsia" w:ascii="宋体" w:hAnsi="宋体"/>
          <w:bCs/>
          <w:sz w:val="24"/>
        </w:rPr>
        <w:t>采购人</w:t>
      </w:r>
      <w:r>
        <w:rPr>
          <w:rFonts w:hint="eastAsia" w:ascii="宋体" w:hAnsi="宋体"/>
          <w:bCs/>
          <w:sz w:val="24"/>
          <w:lang w:val="zh-TW" w:eastAsia="zh-TW"/>
        </w:rPr>
        <w:t>通知将</w:t>
      </w:r>
      <w:r>
        <w:rPr>
          <w:rFonts w:hint="eastAsia" w:ascii="宋体" w:hAnsi="宋体"/>
          <w:bCs/>
          <w:sz w:val="24"/>
        </w:rPr>
        <w:t>所签订中标合同</w:t>
      </w:r>
      <w:r>
        <w:rPr>
          <w:rFonts w:hint="eastAsia" w:ascii="宋体" w:hAnsi="宋体"/>
          <w:bCs/>
          <w:sz w:val="24"/>
          <w:lang w:val="zh-TW" w:eastAsia="zh-TW"/>
        </w:rPr>
        <w:t>附件中的</w:t>
      </w:r>
      <w:r>
        <w:rPr>
          <w:rFonts w:hint="eastAsia" w:ascii="宋体" w:hAnsi="宋体"/>
          <w:bCs/>
          <w:sz w:val="24"/>
        </w:rPr>
        <w:t>中药饮片</w:t>
      </w:r>
      <w:r>
        <w:rPr>
          <w:rFonts w:hint="eastAsia" w:ascii="宋体" w:hAnsi="宋体"/>
          <w:bCs/>
          <w:sz w:val="24"/>
          <w:lang w:val="zh-TW" w:eastAsia="zh-TW"/>
        </w:rPr>
        <w:t>供应给</w:t>
      </w:r>
      <w:r>
        <w:rPr>
          <w:rFonts w:hint="eastAsia" w:ascii="宋体" w:hAnsi="宋体"/>
          <w:bCs/>
          <w:sz w:val="24"/>
          <w:lang w:val="zh-TW"/>
        </w:rPr>
        <w:t>采购人</w:t>
      </w:r>
      <w:r>
        <w:rPr>
          <w:rFonts w:hint="eastAsia" w:ascii="宋体" w:hAnsi="宋体"/>
          <w:bCs/>
          <w:sz w:val="24"/>
          <w:lang w:val="zh-TW" w:eastAsia="zh-TW"/>
        </w:rPr>
        <w:t>。</w:t>
      </w:r>
    </w:p>
    <w:p>
      <w:pPr>
        <w:pStyle w:val="15"/>
        <w:spacing w:line="360" w:lineRule="auto"/>
        <w:rPr>
          <w:rFonts w:hint="eastAsia" w:ascii="宋体" w:hAnsi="宋体"/>
          <w:bCs/>
          <w:sz w:val="24"/>
        </w:rPr>
      </w:pPr>
      <w:r>
        <w:rPr>
          <w:rFonts w:hint="eastAsia" w:ascii="宋体" w:hAnsi="宋体"/>
          <w:bCs/>
          <w:sz w:val="24"/>
        </w:rPr>
        <w:t>2、中标商</w:t>
      </w:r>
      <w:r>
        <w:rPr>
          <w:rFonts w:hint="eastAsia" w:ascii="宋体" w:hAnsi="宋体"/>
          <w:bCs/>
          <w:sz w:val="24"/>
          <w:lang w:val="zh-TW" w:eastAsia="zh-TW"/>
        </w:rPr>
        <w:t>必须按合同价与</w:t>
      </w:r>
      <w:r>
        <w:rPr>
          <w:rFonts w:hint="eastAsia" w:ascii="宋体" w:hAnsi="宋体"/>
          <w:bCs/>
          <w:sz w:val="24"/>
        </w:rPr>
        <w:t>采购人</w:t>
      </w:r>
      <w:r>
        <w:rPr>
          <w:rFonts w:hint="eastAsia" w:ascii="宋体" w:hAnsi="宋体"/>
          <w:bCs/>
          <w:sz w:val="24"/>
          <w:lang w:val="zh-TW" w:eastAsia="zh-TW"/>
        </w:rPr>
        <w:t>进行结算</w:t>
      </w:r>
      <w:r>
        <w:rPr>
          <w:rFonts w:hint="eastAsia" w:ascii="宋体" w:hAnsi="宋体"/>
          <w:bCs/>
          <w:sz w:val="24"/>
        </w:rPr>
        <w:t>中药饮片</w:t>
      </w:r>
      <w:r>
        <w:rPr>
          <w:rFonts w:hint="eastAsia" w:ascii="宋体" w:hAnsi="宋体"/>
          <w:bCs/>
          <w:sz w:val="24"/>
          <w:lang w:val="zh-TW" w:eastAsia="zh-TW"/>
        </w:rPr>
        <w:t>款</w:t>
      </w:r>
      <w:r>
        <w:rPr>
          <w:rFonts w:hint="eastAsia" w:ascii="宋体" w:hAnsi="宋体"/>
          <w:bCs/>
          <w:sz w:val="24"/>
        </w:rPr>
        <w:t>,以第（五）条结算方式结算。</w:t>
      </w:r>
    </w:p>
    <w:p>
      <w:pPr>
        <w:pStyle w:val="15"/>
        <w:spacing w:line="360" w:lineRule="auto"/>
        <w:rPr>
          <w:rFonts w:hint="eastAsia" w:ascii="宋体" w:hAnsi="宋体"/>
          <w:bCs/>
          <w:sz w:val="24"/>
        </w:rPr>
      </w:pPr>
      <w:r>
        <w:rPr>
          <w:rFonts w:hint="eastAsia" w:ascii="宋体" w:hAnsi="宋体"/>
          <w:bCs/>
          <w:sz w:val="24"/>
        </w:rPr>
        <w:t>3、中标商招标开标样品视频和实际送货必须保持一致。</w:t>
      </w:r>
    </w:p>
    <w:p>
      <w:pPr>
        <w:pStyle w:val="15"/>
        <w:spacing w:line="360" w:lineRule="auto"/>
        <w:rPr>
          <w:rFonts w:hint="eastAsia" w:ascii="宋体" w:hAnsi="宋体"/>
          <w:bCs/>
          <w:sz w:val="24"/>
          <w:lang w:val="zh-TW" w:eastAsia="zh-TW"/>
        </w:rPr>
      </w:pPr>
      <w:r>
        <w:rPr>
          <w:rFonts w:hint="eastAsia" w:ascii="宋体" w:hAnsi="宋体"/>
          <w:bCs/>
          <w:sz w:val="24"/>
        </w:rPr>
        <w:t>（1）履约过程中如存在1次不按时送货、缺货的，</w:t>
      </w:r>
      <w:r>
        <w:rPr>
          <w:rFonts w:hint="eastAsia" w:ascii="宋体" w:hAnsi="宋体"/>
          <w:bCs/>
          <w:sz w:val="24"/>
          <w:lang w:val="zh-TW" w:eastAsia="zh-TW"/>
        </w:rPr>
        <w:t>造成</w:t>
      </w:r>
      <w:r>
        <w:rPr>
          <w:rFonts w:hint="eastAsia" w:ascii="宋体" w:hAnsi="宋体"/>
          <w:bCs/>
          <w:sz w:val="24"/>
        </w:rPr>
        <w:t>采购人</w:t>
      </w:r>
      <w:r>
        <w:rPr>
          <w:rFonts w:hint="eastAsia" w:ascii="宋体" w:hAnsi="宋体"/>
          <w:bCs/>
          <w:sz w:val="24"/>
          <w:lang w:val="zh-TW" w:eastAsia="zh-TW"/>
        </w:rPr>
        <w:t>配制供应损失，</w:t>
      </w:r>
      <w:r>
        <w:rPr>
          <w:rFonts w:hint="eastAsia" w:ascii="宋体" w:hAnsi="宋体"/>
          <w:bCs/>
          <w:sz w:val="24"/>
        </w:rPr>
        <w:t>采购人</w:t>
      </w:r>
      <w:r>
        <w:rPr>
          <w:rFonts w:hint="eastAsia" w:ascii="宋体" w:hAnsi="宋体"/>
          <w:bCs/>
          <w:sz w:val="24"/>
          <w:lang w:val="zh-TW" w:eastAsia="zh-TW"/>
        </w:rPr>
        <w:t>将从</w:t>
      </w:r>
      <w:r>
        <w:rPr>
          <w:rFonts w:hint="eastAsia" w:ascii="宋体" w:hAnsi="宋体"/>
          <w:bCs/>
          <w:sz w:val="24"/>
        </w:rPr>
        <w:t>履约保证金</w:t>
      </w:r>
      <w:r>
        <w:rPr>
          <w:rFonts w:hint="eastAsia" w:ascii="宋体" w:hAnsi="宋体"/>
          <w:bCs/>
          <w:sz w:val="24"/>
          <w:lang w:val="zh-TW" w:eastAsia="zh-TW"/>
        </w:rPr>
        <w:t>中扣除</w:t>
      </w:r>
      <w:r>
        <w:rPr>
          <w:rFonts w:hint="eastAsia" w:ascii="宋体" w:hAnsi="宋体"/>
          <w:bCs/>
          <w:sz w:val="24"/>
        </w:rPr>
        <w:t>20%</w:t>
      </w:r>
      <w:r>
        <w:rPr>
          <w:rFonts w:hint="eastAsia" w:ascii="宋体" w:hAnsi="宋体"/>
          <w:bCs/>
          <w:sz w:val="24"/>
          <w:lang w:val="zh-TW"/>
        </w:rPr>
        <w:t>履约保证金，</w:t>
      </w:r>
      <w:r>
        <w:rPr>
          <w:rFonts w:hint="eastAsia" w:ascii="宋体" w:hAnsi="宋体"/>
          <w:bCs/>
          <w:sz w:val="24"/>
        </w:rPr>
        <w:t>双方协商中标商重新供货或由采购人通知第三方供货</w:t>
      </w:r>
      <w:r>
        <w:rPr>
          <w:rFonts w:hint="eastAsia" w:ascii="宋体" w:hAnsi="宋体"/>
          <w:bCs/>
          <w:sz w:val="24"/>
          <w:lang w:val="zh-TW" w:eastAsia="zh-TW"/>
        </w:rPr>
        <w:t>。</w:t>
      </w:r>
    </w:p>
    <w:p>
      <w:pPr>
        <w:pStyle w:val="15"/>
        <w:spacing w:line="360" w:lineRule="auto"/>
        <w:rPr>
          <w:rFonts w:hint="eastAsia" w:ascii="宋体" w:hAnsi="宋体"/>
          <w:bCs/>
          <w:sz w:val="24"/>
          <w:lang w:val="zh-TW"/>
        </w:rPr>
      </w:pPr>
      <w:r>
        <w:rPr>
          <w:rFonts w:hint="eastAsia" w:ascii="宋体" w:hAnsi="宋体"/>
          <w:bCs/>
          <w:sz w:val="24"/>
        </w:rPr>
        <w:t>（2）履约过程中如存在2次不按时送货、缺货</w:t>
      </w:r>
      <w:r>
        <w:rPr>
          <w:rFonts w:hint="eastAsia" w:ascii="宋体" w:hAnsi="宋体"/>
          <w:bCs/>
          <w:sz w:val="24"/>
          <w:lang w:val="zh-TW" w:eastAsia="zh-TW"/>
        </w:rPr>
        <w:t>造成</w:t>
      </w:r>
      <w:r>
        <w:rPr>
          <w:rFonts w:hint="eastAsia" w:ascii="宋体" w:hAnsi="宋体"/>
          <w:bCs/>
          <w:sz w:val="24"/>
        </w:rPr>
        <w:t>采购人</w:t>
      </w:r>
      <w:r>
        <w:rPr>
          <w:rFonts w:hint="eastAsia" w:ascii="宋体" w:hAnsi="宋体"/>
          <w:bCs/>
          <w:sz w:val="24"/>
          <w:lang w:val="zh-TW" w:eastAsia="zh-TW"/>
        </w:rPr>
        <w:t>配制供应损失</w:t>
      </w:r>
      <w:r>
        <w:rPr>
          <w:rFonts w:hint="eastAsia" w:ascii="宋体" w:hAnsi="宋体"/>
          <w:bCs/>
          <w:sz w:val="24"/>
          <w:lang w:val="zh-TW"/>
        </w:rPr>
        <w:t>，</w:t>
      </w:r>
      <w:r>
        <w:rPr>
          <w:rFonts w:hint="eastAsia" w:ascii="宋体" w:hAnsi="宋体"/>
          <w:bCs/>
          <w:sz w:val="24"/>
        </w:rPr>
        <w:t>采购人</w:t>
      </w:r>
      <w:r>
        <w:rPr>
          <w:rFonts w:hint="eastAsia" w:ascii="宋体" w:hAnsi="宋体"/>
          <w:bCs/>
          <w:sz w:val="24"/>
          <w:lang w:val="zh-TW" w:eastAsia="zh-TW"/>
        </w:rPr>
        <w:t>将从</w:t>
      </w:r>
      <w:r>
        <w:rPr>
          <w:rFonts w:hint="eastAsia" w:ascii="宋体" w:hAnsi="宋体"/>
          <w:bCs/>
          <w:sz w:val="24"/>
        </w:rPr>
        <w:t>履约保证金</w:t>
      </w:r>
      <w:r>
        <w:rPr>
          <w:rFonts w:hint="eastAsia" w:ascii="宋体" w:hAnsi="宋体"/>
          <w:bCs/>
          <w:sz w:val="24"/>
          <w:lang w:val="zh-TW" w:eastAsia="zh-TW"/>
        </w:rPr>
        <w:t>中扣除</w:t>
      </w:r>
      <w:r>
        <w:rPr>
          <w:rFonts w:hint="eastAsia" w:ascii="宋体" w:hAnsi="宋体"/>
          <w:bCs/>
          <w:sz w:val="24"/>
        </w:rPr>
        <w:t>50%</w:t>
      </w:r>
      <w:r>
        <w:rPr>
          <w:rFonts w:hint="eastAsia" w:ascii="宋体" w:hAnsi="宋体"/>
          <w:bCs/>
          <w:sz w:val="24"/>
          <w:lang w:val="zh-TW"/>
        </w:rPr>
        <w:t>履约保证金，</w:t>
      </w:r>
      <w:r>
        <w:rPr>
          <w:rFonts w:hint="eastAsia" w:ascii="宋体" w:hAnsi="宋体"/>
          <w:bCs/>
          <w:sz w:val="24"/>
        </w:rPr>
        <w:t>双方协商中标商重新供货或由采购人通知第三方供货</w:t>
      </w:r>
      <w:r>
        <w:rPr>
          <w:rFonts w:hint="eastAsia" w:ascii="宋体" w:hAnsi="宋体"/>
          <w:bCs/>
          <w:sz w:val="24"/>
          <w:lang w:val="zh-TW"/>
        </w:rPr>
        <w:t>。</w:t>
      </w:r>
    </w:p>
    <w:p>
      <w:pPr>
        <w:pStyle w:val="15"/>
        <w:spacing w:line="360" w:lineRule="auto"/>
        <w:rPr>
          <w:rFonts w:hint="eastAsia" w:ascii="宋体" w:hAnsi="宋体"/>
          <w:bCs/>
          <w:sz w:val="24"/>
        </w:rPr>
      </w:pPr>
      <w:r>
        <w:rPr>
          <w:rFonts w:hint="eastAsia" w:ascii="宋体" w:hAnsi="宋体"/>
          <w:bCs/>
          <w:sz w:val="24"/>
        </w:rPr>
        <w:t>（3）履约过程中如存在3次不按时送货、缺货</w:t>
      </w:r>
      <w:r>
        <w:rPr>
          <w:rFonts w:hint="eastAsia" w:ascii="宋体" w:hAnsi="宋体"/>
          <w:bCs/>
          <w:sz w:val="24"/>
          <w:lang w:val="zh-TW" w:eastAsia="zh-TW"/>
        </w:rPr>
        <w:t>造成</w:t>
      </w:r>
      <w:r>
        <w:rPr>
          <w:rFonts w:hint="eastAsia" w:ascii="宋体" w:hAnsi="宋体"/>
          <w:bCs/>
          <w:sz w:val="24"/>
        </w:rPr>
        <w:t>采购人</w:t>
      </w:r>
      <w:r>
        <w:rPr>
          <w:rFonts w:hint="eastAsia" w:ascii="宋体" w:hAnsi="宋体"/>
          <w:bCs/>
          <w:sz w:val="24"/>
          <w:lang w:val="zh-TW" w:eastAsia="zh-TW"/>
        </w:rPr>
        <w:t>配制供应损失</w:t>
      </w:r>
      <w:r>
        <w:rPr>
          <w:rFonts w:hint="eastAsia" w:ascii="宋体" w:hAnsi="宋体"/>
          <w:bCs/>
          <w:sz w:val="24"/>
          <w:lang w:val="zh-TW"/>
        </w:rPr>
        <w:t>，</w:t>
      </w:r>
      <w:r>
        <w:rPr>
          <w:rFonts w:hint="eastAsia" w:ascii="宋体" w:hAnsi="宋体"/>
          <w:bCs/>
          <w:sz w:val="24"/>
        </w:rPr>
        <w:t>采购人</w:t>
      </w:r>
      <w:r>
        <w:rPr>
          <w:rFonts w:hint="eastAsia" w:ascii="宋体" w:hAnsi="宋体"/>
          <w:bCs/>
          <w:sz w:val="24"/>
          <w:lang w:val="zh-TW" w:eastAsia="zh-TW"/>
        </w:rPr>
        <w:t>将</w:t>
      </w:r>
      <w:r>
        <w:rPr>
          <w:rFonts w:hint="eastAsia" w:ascii="宋体" w:hAnsi="宋体"/>
          <w:bCs/>
          <w:sz w:val="24"/>
        </w:rPr>
        <w:t>扣除全部履约保证金</w:t>
      </w:r>
      <w:r>
        <w:rPr>
          <w:rFonts w:hint="eastAsia" w:ascii="宋体" w:hAnsi="宋体"/>
          <w:bCs/>
          <w:sz w:val="24"/>
          <w:lang w:val="zh-TW"/>
        </w:rPr>
        <w:t>，</w:t>
      </w:r>
      <w:r>
        <w:rPr>
          <w:rFonts w:hint="eastAsia" w:ascii="宋体" w:hAnsi="宋体"/>
          <w:bCs/>
          <w:sz w:val="24"/>
        </w:rPr>
        <w:t>同时</w:t>
      </w:r>
      <w:r>
        <w:rPr>
          <w:rFonts w:hint="eastAsia" w:ascii="宋体" w:hAnsi="宋体"/>
          <w:bCs/>
          <w:sz w:val="24"/>
          <w:lang w:val="zh-TW" w:eastAsia="zh-TW"/>
        </w:rPr>
        <w:t>取消</w:t>
      </w:r>
      <w:r>
        <w:rPr>
          <w:rFonts w:hint="eastAsia" w:ascii="宋体" w:hAnsi="宋体"/>
          <w:bCs/>
          <w:sz w:val="24"/>
        </w:rPr>
        <w:t>中标商</w:t>
      </w:r>
      <w:r>
        <w:rPr>
          <w:rFonts w:hint="eastAsia" w:ascii="宋体" w:hAnsi="宋体"/>
          <w:bCs/>
          <w:sz w:val="24"/>
          <w:lang w:val="zh-TW" w:eastAsia="zh-TW"/>
        </w:rPr>
        <w:t>供货资格，</w:t>
      </w:r>
      <w:r>
        <w:rPr>
          <w:rFonts w:hint="eastAsia" w:ascii="宋体" w:hAnsi="宋体"/>
          <w:bCs/>
          <w:sz w:val="24"/>
        </w:rPr>
        <w:t>解除</w:t>
      </w:r>
      <w:r>
        <w:rPr>
          <w:rFonts w:hint="eastAsia" w:ascii="宋体" w:hAnsi="宋体"/>
          <w:bCs/>
          <w:sz w:val="24"/>
          <w:lang w:val="zh-TW" w:eastAsia="zh-TW"/>
        </w:rPr>
        <w:t>合同</w:t>
      </w:r>
      <w:r>
        <w:rPr>
          <w:rFonts w:hint="eastAsia" w:ascii="宋体" w:hAnsi="宋体"/>
          <w:bCs/>
          <w:sz w:val="24"/>
          <w:lang w:val="zh-TW"/>
        </w:rPr>
        <w:t>，</w:t>
      </w:r>
      <w:r>
        <w:rPr>
          <w:rFonts w:hint="eastAsia" w:ascii="宋体" w:hAnsi="宋体"/>
          <w:bCs/>
          <w:sz w:val="24"/>
        </w:rPr>
        <w:t>并通知第二中标单位代替中标商供货。</w:t>
      </w:r>
    </w:p>
    <w:p>
      <w:pPr>
        <w:pStyle w:val="15"/>
        <w:spacing w:line="360" w:lineRule="auto"/>
        <w:rPr>
          <w:rFonts w:hint="eastAsia" w:ascii="宋体" w:hAnsi="宋体"/>
          <w:bCs/>
          <w:sz w:val="24"/>
        </w:rPr>
      </w:pPr>
      <w:r>
        <w:rPr>
          <w:rFonts w:hint="eastAsia" w:ascii="宋体" w:hAnsi="宋体"/>
          <w:bCs/>
          <w:sz w:val="24"/>
        </w:rPr>
        <w:t>4、中标商给采购人供货期间出现产品质量不合格情况（包括但不限于掺杂、掺假、以次充好等情况），中标商及时在规定时间内退货换货。</w:t>
      </w:r>
    </w:p>
    <w:p>
      <w:pPr>
        <w:pStyle w:val="15"/>
        <w:spacing w:line="360" w:lineRule="auto"/>
        <w:rPr>
          <w:rFonts w:hint="eastAsia" w:ascii="宋体" w:hAnsi="宋体"/>
          <w:bCs/>
          <w:sz w:val="24"/>
          <w:lang w:val="zh-TW"/>
        </w:rPr>
      </w:pPr>
      <w:r>
        <w:rPr>
          <w:rFonts w:hint="eastAsia" w:ascii="宋体" w:hAnsi="宋体"/>
          <w:bCs/>
          <w:sz w:val="24"/>
        </w:rPr>
        <w:t>（1）出现产品质量不合格情况（包括但不限于掺杂、掺假、以次充好等情况）1次采购人</w:t>
      </w:r>
      <w:r>
        <w:rPr>
          <w:rFonts w:hint="eastAsia" w:ascii="宋体" w:hAnsi="宋体"/>
          <w:bCs/>
          <w:sz w:val="24"/>
          <w:lang w:val="zh-TW" w:eastAsia="zh-TW"/>
        </w:rPr>
        <w:t>将从</w:t>
      </w:r>
      <w:r>
        <w:rPr>
          <w:rFonts w:hint="eastAsia" w:ascii="宋体" w:hAnsi="宋体"/>
          <w:bCs/>
          <w:sz w:val="24"/>
        </w:rPr>
        <w:t>履约保证金</w:t>
      </w:r>
      <w:r>
        <w:rPr>
          <w:rFonts w:hint="eastAsia" w:ascii="宋体" w:hAnsi="宋体"/>
          <w:bCs/>
          <w:sz w:val="24"/>
          <w:lang w:val="zh-TW" w:eastAsia="zh-TW"/>
        </w:rPr>
        <w:t>中扣除</w:t>
      </w:r>
      <w:r>
        <w:rPr>
          <w:rFonts w:hint="eastAsia" w:ascii="宋体" w:hAnsi="宋体"/>
          <w:bCs/>
          <w:sz w:val="24"/>
        </w:rPr>
        <w:t>20%</w:t>
      </w:r>
      <w:r>
        <w:rPr>
          <w:rFonts w:hint="eastAsia" w:ascii="宋体" w:hAnsi="宋体"/>
          <w:bCs/>
          <w:sz w:val="24"/>
          <w:lang w:val="zh-TW"/>
        </w:rPr>
        <w:t>履约保证金。</w:t>
      </w:r>
    </w:p>
    <w:p>
      <w:pPr>
        <w:pStyle w:val="15"/>
        <w:spacing w:line="360" w:lineRule="auto"/>
        <w:rPr>
          <w:rFonts w:hint="eastAsia" w:ascii="宋体" w:hAnsi="宋体"/>
          <w:bCs/>
          <w:sz w:val="24"/>
          <w:lang w:val="zh-TW"/>
        </w:rPr>
      </w:pPr>
      <w:r>
        <w:rPr>
          <w:rFonts w:hint="eastAsia" w:ascii="宋体" w:hAnsi="宋体"/>
          <w:bCs/>
          <w:sz w:val="24"/>
        </w:rPr>
        <w:t>（2）出现产品质量不合格情况（包括但不限于掺杂、掺假、以次充好等情况）2次采购人</w:t>
      </w:r>
      <w:r>
        <w:rPr>
          <w:rFonts w:hint="eastAsia" w:ascii="宋体" w:hAnsi="宋体"/>
          <w:bCs/>
          <w:sz w:val="24"/>
          <w:lang w:val="zh-TW" w:eastAsia="zh-TW"/>
        </w:rPr>
        <w:t>将从</w:t>
      </w:r>
      <w:r>
        <w:rPr>
          <w:rFonts w:hint="eastAsia" w:ascii="宋体" w:hAnsi="宋体"/>
          <w:bCs/>
          <w:sz w:val="24"/>
        </w:rPr>
        <w:t>履约保证金</w:t>
      </w:r>
      <w:r>
        <w:rPr>
          <w:rFonts w:hint="eastAsia" w:ascii="宋体" w:hAnsi="宋体"/>
          <w:bCs/>
          <w:sz w:val="24"/>
          <w:lang w:val="zh-TW" w:eastAsia="zh-TW"/>
        </w:rPr>
        <w:t>中扣除</w:t>
      </w:r>
      <w:r>
        <w:rPr>
          <w:rFonts w:hint="eastAsia" w:ascii="宋体" w:hAnsi="宋体"/>
          <w:bCs/>
          <w:sz w:val="24"/>
        </w:rPr>
        <w:t>50%</w:t>
      </w:r>
      <w:r>
        <w:rPr>
          <w:rFonts w:hint="eastAsia" w:ascii="宋体" w:hAnsi="宋体"/>
          <w:bCs/>
          <w:sz w:val="24"/>
          <w:lang w:val="zh-TW"/>
        </w:rPr>
        <w:t>履约保证金。</w:t>
      </w:r>
    </w:p>
    <w:p>
      <w:pPr>
        <w:pStyle w:val="15"/>
        <w:spacing w:line="360" w:lineRule="auto"/>
        <w:rPr>
          <w:rFonts w:hint="eastAsia" w:ascii="宋体" w:hAnsi="宋体"/>
          <w:bCs/>
          <w:sz w:val="24"/>
        </w:rPr>
      </w:pPr>
      <w:r>
        <w:rPr>
          <w:rFonts w:hint="eastAsia" w:ascii="宋体" w:hAnsi="宋体"/>
          <w:bCs/>
          <w:sz w:val="24"/>
        </w:rPr>
        <w:t>（3）出现产品质量不合格情况（包括但不限于掺杂、掺假、以次充好等情况）≥3次，</w:t>
      </w:r>
      <w:r>
        <w:rPr>
          <w:rFonts w:hint="eastAsia" w:ascii="宋体" w:hAnsi="宋体"/>
          <w:bCs/>
          <w:sz w:val="24"/>
          <w:lang w:val="zh-TW"/>
        </w:rPr>
        <w:t>采购人</w:t>
      </w:r>
      <w:r>
        <w:rPr>
          <w:rFonts w:hint="eastAsia" w:ascii="宋体" w:hAnsi="宋体"/>
          <w:bCs/>
          <w:sz w:val="24"/>
          <w:lang w:val="zh-TW" w:eastAsia="zh-TW"/>
        </w:rPr>
        <w:t>将</w:t>
      </w:r>
      <w:r>
        <w:rPr>
          <w:rFonts w:hint="eastAsia" w:ascii="宋体" w:hAnsi="宋体"/>
          <w:bCs/>
          <w:sz w:val="24"/>
        </w:rPr>
        <w:t>扣除全部履约保证金</w:t>
      </w:r>
      <w:r>
        <w:rPr>
          <w:rFonts w:hint="eastAsia" w:ascii="宋体" w:hAnsi="宋体"/>
          <w:bCs/>
          <w:sz w:val="24"/>
          <w:lang w:val="zh-TW"/>
        </w:rPr>
        <w:t>，</w:t>
      </w:r>
      <w:r>
        <w:rPr>
          <w:rFonts w:hint="eastAsia" w:ascii="宋体" w:hAnsi="宋体"/>
          <w:bCs/>
          <w:sz w:val="24"/>
        </w:rPr>
        <w:t>同时</w:t>
      </w:r>
      <w:r>
        <w:rPr>
          <w:rFonts w:hint="eastAsia" w:ascii="宋体" w:hAnsi="宋体"/>
          <w:bCs/>
          <w:sz w:val="24"/>
          <w:lang w:val="zh-TW" w:eastAsia="zh-TW"/>
        </w:rPr>
        <w:t>取消</w:t>
      </w:r>
      <w:r>
        <w:rPr>
          <w:rFonts w:hint="eastAsia" w:ascii="宋体" w:hAnsi="宋体"/>
          <w:bCs/>
          <w:sz w:val="24"/>
        </w:rPr>
        <w:t>中标商</w:t>
      </w:r>
      <w:r>
        <w:rPr>
          <w:rFonts w:hint="eastAsia" w:ascii="宋体" w:hAnsi="宋体"/>
          <w:bCs/>
          <w:sz w:val="24"/>
          <w:lang w:val="zh-TW" w:eastAsia="zh-TW"/>
        </w:rPr>
        <w:t>供货资格，</w:t>
      </w:r>
      <w:r>
        <w:rPr>
          <w:rFonts w:hint="eastAsia" w:ascii="宋体" w:hAnsi="宋体"/>
          <w:bCs/>
          <w:sz w:val="24"/>
        </w:rPr>
        <w:t>解除</w:t>
      </w:r>
      <w:r>
        <w:rPr>
          <w:rFonts w:hint="eastAsia" w:ascii="宋体" w:hAnsi="宋体"/>
          <w:bCs/>
          <w:sz w:val="24"/>
          <w:lang w:val="zh-TW" w:eastAsia="zh-TW"/>
        </w:rPr>
        <w:t>合同</w:t>
      </w:r>
      <w:r>
        <w:rPr>
          <w:rFonts w:hint="eastAsia" w:ascii="宋体" w:hAnsi="宋体"/>
          <w:bCs/>
          <w:sz w:val="24"/>
          <w:lang w:val="zh-TW"/>
        </w:rPr>
        <w:t>，</w:t>
      </w:r>
      <w:r>
        <w:rPr>
          <w:rFonts w:hint="eastAsia" w:ascii="宋体" w:hAnsi="宋体"/>
          <w:bCs/>
          <w:sz w:val="24"/>
        </w:rPr>
        <w:t>并通知第二中标单位代替中标商供货。</w:t>
      </w:r>
    </w:p>
    <w:p>
      <w:pPr>
        <w:pStyle w:val="15"/>
        <w:spacing w:line="360" w:lineRule="auto"/>
        <w:rPr>
          <w:rFonts w:hint="eastAsia" w:ascii="宋体" w:hAnsi="宋体"/>
          <w:bCs/>
          <w:sz w:val="24"/>
        </w:rPr>
      </w:pPr>
      <w:r>
        <w:rPr>
          <w:rFonts w:hint="eastAsia" w:ascii="宋体" w:hAnsi="宋体"/>
          <w:bCs/>
          <w:sz w:val="24"/>
        </w:rPr>
        <w:t>5、中标商违反本采购需求条款约定的，采购人按实际情况取消中标商的供货资格，解除合同，不退履约保证金。</w:t>
      </w:r>
    </w:p>
    <w:p>
      <w:pPr>
        <w:pStyle w:val="15"/>
        <w:spacing w:line="360" w:lineRule="auto"/>
        <w:rPr>
          <w:rFonts w:hint="eastAsia" w:ascii="宋体" w:hAnsi="宋体"/>
          <w:bCs/>
          <w:sz w:val="24"/>
        </w:rPr>
      </w:pPr>
      <w:r>
        <w:rPr>
          <w:rFonts w:hint="eastAsia" w:ascii="宋体" w:hAnsi="宋体"/>
          <w:bCs/>
          <w:sz w:val="24"/>
        </w:rPr>
        <w:t>6、因中标商供应的中药饮片质量不合格等原因（包括但不限于掺杂、掺假等情况）造成第三方人身或财产损失的，由中标商承担所有责任，与采购人无关。</w:t>
      </w:r>
    </w:p>
    <w:p>
      <w:pPr>
        <w:pStyle w:val="15"/>
        <w:spacing w:line="360" w:lineRule="auto"/>
        <w:rPr>
          <w:rFonts w:hint="eastAsia" w:ascii="宋体" w:hAnsi="宋体"/>
          <w:bCs/>
          <w:sz w:val="24"/>
        </w:rPr>
      </w:pPr>
      <w:r>
        <w:rPr>
          <w:rFonts w:hint="eastAsia" w:ascii="宋体" w:hAnsi="宋体"/>
          <w:bCs/>
          <w:sz w:val="24"/>
        </w:rPr>
        <w:t>7、采购履约期限内，中标商必须按合同中标价供货，不得因中药饮片市场价格上涨等原因向采购人提供涨价函要求涨价。如果中标商因涨价原因不供货，采购人有权单方面取消中标商该产品的供货资格，解除合同，同时</w:t>
      </w:r>
      <w:r>
        <w:rPr>
          <w:rFonts w:hint="eastAsia" w:ascii="宋体" w:hAnsi="宋体"/>
          <w:bCs/>
          <w:sz w:val="24"/>
          <w:lang w:val="zh-TW" w:eastAsia="zh-TW"/>
        </w:rPr>
        <w:t>将从</w:t>
      </w:r>
      <w:r>
        <w:rPr>
          <w:rFonts w:hint="eastAsia" w:ascii="宋体" w:hAnsi="宋体"/>
          <w:bCs/>
          <w:sz w:val="24"/>
        </w:rPr>
        <w:t>履约保证金</w:t>
      </w:r>
      <w:r>
        <w:rPr>
          <w:rFonts w:hint="eastAsia" w:ascii="宋体" w:hAnsi="宋体"/>
          <w:bCs/>
          <w:sz w:val="24"/>
          <w:lang w:val="zh-TW" w:eastAsia="zh-TW"/>
        </w:rPr>
        <w:t>中扣除</w:t>
      </w:r>
      <w:r>
        <w:rPr>
          <w:rFonts w:hint="eastAsia" w:ascii="宋体" w:hAnsi="宋体"/>
          <w:bCs/>
          <w:color w:val="FF0000"/>
          <w:sz w:val="24"/>
          <w:highlight w:val="yellow"/>
        </w:rPr>
        <w:t>50%</w:t>
      </w:r>
      <w:r>
        <w:rPr>
          <w:rFonts w:hint="eastAsia" w:ascii="宋体" w:hAnsi="宋体"/>
          <w:bCs/>
          <w:sz w:val="24"/>
        </w:rPr>
        <w:t>的履约保证金。</w:t>
      </w:r>
    </w:p>
    <w:p>
      <w:pPr>
        <w:pStyle w:val="15"/>
        <w:spacing w:line="360" w:lineRule="auto"/>
        <w:rPr>
          <w:rFonts w:hint="eastAsia" w:ascii="宋体" w:hAnsi="宋体"/>
          <w:bCs/>
          <w:sz w:val="24"/>
        </w:rPr>
      </w:pPr>
      <w:r>
        <w:rPr>
          <w:rFonts w:hint="eastAsia" w:ascii="宋体" w:hAnsi="宋体"/>
          <w:bCs/>
          <w:sz w:val="24"/>
        </w:rPr>
        <w:t>8、</w:t>
      </w:r>
      <w:r>
        <w:rPr>
          <w:rFonts w:hint="eastAsia" w:ascii="宋体" w:hAnsi="宋体"/>
          <w:bCs/>
          <w:sz w:val="24"/>
          <w:lang w:val="zh-TW" w:eastAsia="zh-TW"/>
        </w:rPr>
        <w:t>采购履约期限内，</w:t>
      </w:r>
      <w:r>
        <w:rPr>
          <w:rFonts w:hint="eastAsia" w:ascii="宋体" w:hAnsi="宋体"/>
          <w:bCs/>
          <w:sz w:val="24"/>
        </w:rPr>
        <w:t>中标商</w:t>
      </w:r>
      <w:r>
        <w:rPr>
          <w:rFonts w:hint="eastAsia" w:ascii="宋体" w:hAnsi="宋体"/>
          <w:bCs/>
          <w:sz w:val="24"/>
          <w:lang w:val="zh-TW" w:eastAsia="zh-TW"/>
        </w:rPr>
        <w:t>按照</w:t>
      </w:r>
      <w:r>
        <w:rPr>
          <w:rFonts w:hint="eastAsia" w:ascii="宋体" w:hAnsi="宋体"/>
          <w:bCs/>
          <w:sz w:val="24"/>
        </w:rPr>
        <w:t>采购人</w:t>
      </w:r>
      <w:r>
        <w:rPr>
          <w:rFonts w:hint="eastAsia" w:ascii="宋体" w:hAnsi="宋体"/>
          <w:bCs/>
          <w:sz w:val="24"/>
          <w:lang w:val="zh-TW" w:eastAsia="zh-TW"/>
        </w:rPr>
        <w:t>每月采购计划，及时提供供货服务</w:t>
      </w:r>
      <w:r>
        <w:rPr>
          <w:rFonts w:hint="eastAsia" w:ascii="宋体" w:hAnsi="宋体"/>
          <w:bCs/>
          <w:sz w:val="24"/>
          <w:lang w:val="zh-TW"/>
        </w:rPr>
        <w:t>。</w:t>
      </w:r>
      <w:r>
        <w:rPr>
          <w:rFonts w:hint="eastAsia" w:ascii="宋体" w:hAnsi="宋体"/>
          <w:bCs/>
          <w:sz w:val="24"/>
        </w:rPr>
        <w:t>每次配送的时间和数量以采购人的采购计划为准，中标商应保证所配送的中药饮片的品种、规格、及生产企业相一致。</w:t>
      </w:r>
    </w:p>
    <w:p>
      <w:pPr>
        <w:pStyle w:val="15"/>
        <w:spacing w:line="360" w:lineRule="auto"/>
        <w:rPr>
          <w:rFonts w:hint="eastAsia" w:ascii="宋体" w:hAnsi="宋体"/>
          <w:bCs/>
          <w:sz w:val="24"/>
        </w:rPr>
      </w:pPr>
      <w:r>
        <w:rPr>
          <w:rFonts w:hint="eastAsia" w:ascii="宋体" w:hAnsi="宋体"/>
          <w:bCs/>
          <w:sz w:val="24"/>
        </w:rPr>
        <w:t>9.</w:t>
      </w:r>
      <w:r>
        <w:rPr>
          <w:rFonts w:hint="eastAsia" w:ascii="宋体" w:hAnsi="宋体"/>
          <w:sz w:val="24"/>
        </w:rPr>
        <w:t>中标商</w:t>
      </w:r>
      <w:r>
        <w:rPr>
          <w:rFonts w:hint="eastAsia" w:ascii="宋体" w:hAnsi="宋体"/>
          <w:sz w:val="24"/>
          <w:lang w:val="zh-TW" w:eastAsia="zh-TW"/>
        </w:rPr>
        <w:t>必须</w:t>
      </w:r>
      <w:r>
        <w:rPr>
          <w:rFonts w:ascii="宋体" w:hAnsi="宋体"/>
          <w:bCs/>
          <w:sz w:val="24"/>
        </w:rPr>
        <w:t>提供</w:t>
      </w:r>
      <w:r>
        <w:rPr>
          <w:rFonts w:hint="eastAsia" w:ascii="宋体" w:hAnsi="宋体"/>
          <w:bCs/>
          <w:sz w:val="24"/>
        </w:rPr>
        <w:t>可溯源</w:t>
      </w:r>
      <w:r>
        <w:rPr>
          <w:rFonts w:ascii="宋体" w:hAnsi="宋体"/>
          <w:bCs/>
          <w:sz w:val="24"/>
        </w:rPr>
        <w:t>中药饮片</w:t>
      </w:r>
      <w:r>
        <w:rPr>
          <w:rFonts w:hint="eastAsia" w:ascii="宋体" w:hAnsi="宋体"/>
          <w:bCs/>
          <w:sz w:val="24"/>
        </w:rPr>
        <w:t>品种的</w:t>
      </w:r>
      <w:r>
        <w:rPr>
          <w:rFonts w:ascii="宋体" w:hAnsi="宋体"/>
          <w:bCs/>
          <w:sz w:val="24"/>
        </w:rPr>
        <w:t>追溯码</w:t>
      </w:r>
      <w:r>
        <w:rPr>
          <w:rFonts w:hint="eastAsia" w:ascii="宋体" w:hAnsi="宋体"/>
          <w:bCs/>
          <w:sz w:val="24"/>
        </w:rPr>
        <w:t>，确保真实有效</w:t>
      </w:r>
      <w:r>
        <w:rPr>
          <w:rFonts w:hint="eastAsia" w:ascii="宋体" w:hAnsi="宋体"/>
          <w:sz w:val="24"/>
          <w:lang w:val="zh-TW" w:eastAsia="zh-TW"/>
        </w:rPr>
        <w:t>。</w:t>
      </w:r>
    </w:p>
    <w:p>
      <w:pPr>
        <w:pStyle w:val="15"/>
        <w:spacing w:line="360" w:lineRule="auto"/>
        <w:rPr>
          <w:rFonts w:hint="eastAsia" w:ascii="宋体" w:hAnsi="宋体"/>
          <w:bCs/>
          <w:sz w:val="24"/>
        </w:rPr>
      </w:pPr>
      <w:r>
        <w:rPr>
          <w:rFonts w:hint="eastAsia" w:ascii="宋体" w:hAnsi="宋体"/>
          <w:bCs/>
          <w:sz w:val="24"/>
        </w:rPr>
        <w:t xml:space="preserve">二、供货期：签订合同的一年内，采购人发出采购清单后48小时内到货(供应商于收到供货通知后2小时内予以回复采购人是否能够按时供货)。 </w:t>
      </w:r>
    </w:p>
    <w:p>
      <w:pPr>
        <w:pStyle w:val="15"/>
        <w:spacing w:line="360" w:lineRule="auto"/>
        <w:rPr>
          <w:rFonts w:hint="eastAsia" w:ascii="宋体" w:hAnsi="宋体"/>
          <w:bCs/>
          <w:sz w:val="24"/>
        </w:rPr>
      </w:pPr>
      <w:r>
        <w:rPr>
          <w:rFonts w:hint="eastAsia" w:ascii="宋体" w:hAnsi="宋体"/>
          <w:bCs/>
          <w:sz w:val="24"/>
        </w:rPr>
        <w:t>三、供货地点：采购人指定地点。</w:t>
      </w:r>
    </w:p>
    <w:p>
      <w:pPr>
        <w:pStyle w:val="15"/>
        <w:spacing w:line="360" w:lineRule="auto"/>
        <w:rPr>
          <w:rFonts w:hint="eastAsia" w:ascii="宋体" w:hAnsi="宋体"/>
          <w:bCs/>
          <w:sz w:val="24"/>
        </w:rPr>
      </w:pPr>
      <w:r>
        <w:rPr>
          <w:rFonts w:hint="eastAsia" w:ascii="宋体" w:hAnsi="宋体"/>
          <w:bCs/>
          <w:sz w:val="24"/>
        </w:rPr>
        <w:t>四、供货要求：</w:t>
      </w:r>
    </w:p>
    <w:p>
      <w:pPr>
        <w:pStyle w:val="15"/>
        <w:spacing w:line="360" w:lineRule="auto"/>
        <w:rPr>
          <w:rFonts w:hint="eastAsia" w:ascii="宋体" w:hAnsi="宋体"/>
          <w:bCs/>
          <w:sz w:val="24"/>
        </w:rPr>
      </w:pPr>
      <w:r>
        <w:rPr>
          <w:rFonts w:hint="eastAsia" w:ascii="宋体" w:hAnsi="宋体"/>
          <w:bCs/>
          <w:sz w:val="24"/>
        </w:rPr>
        <w:t>（一）为满足配送要求，中标商应在采购人下达采购计划2小时内答复能否按时供货，并提供针对该项目投入运输用车（厢式货车），满足一天多送，紧急中药饮片 24 小时内送达，一般中药饮片48小时内送达。</w:t>
      </w:r>
    </w:p>
    <w:p>
      <w:pPr>
        <w:pStyle w:val="15"/>
        <w:spacing w:line="360" w:lineRule="auto"/>
        <w:rPr>
          <w:rFonts w:hint="eastAsia" w:ascii="宋体" w:hAnsi="宋体"/>
          <w:bCs/>
          <w:sz w:val="24"/>
        </w:rPr>
      </w:pPr>
      <w:r>
        <w:rPr>
          <w:rFonts w:hint="eastAsia" w:ascii="宋体" w:hAnsi="宋体"/>
          <w:bCs/>
          <w:sz w:val="24"/>
        </w:rPr>
        <w:t>（二）★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 （投标人提供《承诺函》）</w:t>
      </w:r>
    </w:p>
    <w:p>
      <w:pPr>
        <w:pStyle w:val="15"/>
        <w:spacing w:line="360" w:lineRule="auto"/>
        <w:rPr>
          <w:rFonts w:hint="eastAsia" w:ascii="宋体" w:hAnsi="宋体"/>
          <w:bCs/>
          <w:sz w:val="24"/>
        </w:rPr>
      </w:pPr>
      <w:r>
        <w:rPr>
          <w:rFonts w:hint="eastAsia" w:ascii="宋体" w:hAnsi="宋体"/>
          <w:bCs/>
          <w:sz w:val="24"/>
        </w:rPr>
        <w:t>（三）★在中标商供货期间，中标商必须按照清单中产品进行供货，如确遇清单中某些产品无法供货或制造商断货，须提前告知采购人并提供书面声明，同一品种药材连续三次无法供货或者供货期内两次药材验收不合格的，采购人有权取消中标人的供货资格。（投标人提供《承诺函》）每次配送的时间和数量以采购人的采购计划为准，原则上发出计划后</w:t>
      </w:r>
      <w:r>
        <w:rPr>
          <w:rFonts w:hint="eastAsia" w:ascii="宋体" w:hAnsi="宋体"/>
          <w:bCs/>
          <w:color w:val="FF0000"/>
          <w:sz w:val="24"/>
        </w:rPr>
        <w:t>48小时</w:t>
      </w:r>
      <w:r>
        <w:rPr>
          <w:rFonts w:hint="eastAsia" w:ascii="宋体" w:hAnsi="宋体"/>
          <w:bCs/>
          <w:sz w:val="24"/>
        </w:rPr>
        <w:t>内送达采购人指定地点。中标人应保证所配送的中药饮片的品种、规格、及生产企业相一致。</w:t>
      </w:r>
    </w:p>
    <w:p>
      <w:pPr>
        <w:pStyle w:val="15"/>
        <w:spacing w:line="360" w:lineRule="auto"/>
        <w:rPr>
          <w:rFonts w:hint="eastAsia" w:ascii="宋体" w:hAnsi="宋体"/>
          <w:bCs/>
          <w:sz w:val="24"/>
        </w:rPr>
      </w:pPr>
      <w:r>
        <w:rPr>
          <w:rFonts w:hint="eastAsia" w:ascii="宋体" w:hAnsi="宋体"/>
          <w:bCs/>
          <w:sz w:val="24"/>
        </w:rPr>
        <w:t>五、保质期：产品剩余保质期不得短于保质期的90%。</w:t>
      </w:r>
    </w:p>
    <w:p>
      <w:pPr>
        <w:pStyle w:val="15"/>
        <w:spacing w:line="360" w:lineRule="auto"/>
        <w:rPr>
          <w:rFonts w:hint="eastAsia" w:ascii="宋体" w:hAnsi="宋体"/>
          <w:b/>
          <w:sz w:val="24"/>
        </w:rPr>
      </w:pPr>
      <w:r>
        <w:rPr>
          <w:rFonts w:hint="eastAsia" w:ascii="宋体" w:hAnsi="宋体"/>
          <w:b/>
          <w:sz w:val="24"/>
        </w:rPr>
        <w:t>六、售后服务及其他要求</w:t>
      </w:r>
    </w:p>
    <w:p>
      <w:pPr>
        <w:pStyle w:val="15"/>
        <w:spacing w:line="360" w:lineRule="auto"/>
        <w:rPr>
          <w:rFonts w:hint="eastAsia" w:ascii="宋体" w:hAnsi="宋体"/>
          <w:bCs/>
          <w:sz w:val="24"/>
        </w:rPr>
      </w:pPr>
      <w:r>
        <w:rPr>
          <w:rFonts w:hint="eastAsia" w:ascii="宋体" w:hAnsi="宋体"/>
          <w:bCs/>
          <w:sz w:val="24"/>
        </w:rPr>
        <w:t>（一）采购人发现进货的中药饮片破损、近效期、包装不合格或有质量问题的，中标商应保证及时更换或退货处理。同时中标商给采购人无偿提供售后人工服务，帮助采购人所采购中药饮片的库存、运作。</w:t>
      </w:r>
    </w:p>
    <w:p>
      <w:pPr>
        <w:pStyle w:val="15"/>
        <w:spacing w:line="360" w:lineRule="auto"/>
        <w:rPr>
          <w:rFonts w:hint="eastAsia" w:ascii="宋体" w:hAnsi="宋体"/>
          <w:bCs/>
          <w:sz w:val="24"/>
        </w:rPr>
      </w:pPr>
      <w:r>
        <w:rPr>
          <w:rFonts w:hint="eastAsia" w:ascii="宋体" w:hAnsi="宋体"/>
          <w:bCs/>
          <w:sz w:val="24"/>
        </w:rPr>
        <w:t>2、</w:t>
      </w:r>
      <w:r>
        <w:rPr>
          <w:rFonts w:hint="eastAsia" w:ascii="宋体" w:hAnsi="宋体" w:cs="宋体"/>
          <w:bCs/>
          <w:color w:val="FF0000"/>
          <w:sz w:val="24"/>
        </w:rPr>
        <w:t>★</w:t>
      </w:r>
      <w:r>
        <w:rPr>
          <w:rFonts w:hint="eastAsia" w:ascii="宋体" w:hAnsi="宋体"/>
          <w:bCs/>
          <w:color w:val="FF0000"/>
          <w:sz w:val="24"/>
        </w:rPr>
        <w:t>采购履约期限内，</w:t>
      </w:r>
      <w:r>
        <w:rPr>
          <w:rFonts w:hint="eastAsia" w:ascii="宋体" w:hAnsi="宋体"/>
          <w:bCs/>
          <w:sz w:val="24"/>
        </w:rPr>
        <w:t>如遇国家、自治区药品集中采购相关政策调整等情况，采购人将按照国家、自治区药品集采相关政策执行，且与中标商终止部分或全部合同，中标商须主动配合。</w:t>
      </w:r>
    </w:p>
    <w:p>
      <w:pPr>
        <w:pStyle w:val="15"/>
        <w:spacing w:line="360" w:lineRule="auto"/>
        <w:rPr>
          <w:rFonts w:hint="eastAsia" w:ascii="宋体" w:hAnsi="宋体"/>
          <w:bCs/>
          <w:sz w:val="24"/>
        </w:rPr>
      </w:pPr>
      <w:r>
        <w:rPr>
          <w:rFonts w:hint="eastAsia" w:ascii="宋体" w:hAnsi="宋体"/>
          <w:bCs/>
          <w:sz w:val="24"/>
        </w:rPr>
        <w:t>3、</w:t>
      </w:r>
      <w:r>
        <w:rPr>
          <w:rFonts w:hint="eastAsia" w:ascii="宋体" w:hAnsi="宋体"/>
          <w:bCs/>
          <w:color w:val="FF0000"/>
          <w:sz w:val="24"/>
        </w:rPr>
        <w:t>采购履约期限内，</w:t>
      </w:r>
      <w:r>
        <w:rPr>
          <w:rFonts w:hint="eastAsia" w:ascii="宋体" w:hAnsi="宋体"/>
          <w:bCs/>
          <w:sz w:val="24"/>
        </w:rPr>
        <w:t>采购人检验中药饮片质量不合格，要求退货或更换其他批次同种中药饮片时，中标商需在收到采购人通知后1-3日内配合采购人完成退货或换货相关工作；如果中标商对采购人检验结果存在异议，要求复检，中标商可委托采购人所在地省级药品检验所进行复检或委托能够出具法定检验报告的第三方检验机构进行复检，复检全部费用由中标商承担。</w:t>
      </w:r>
    </w:p>
    <w:p>
      <w:pPr>
        <w:pStyle w:val="15"/>
        <w:spacing w:line="360" w:lineRule="auto"/>
        <w:rPr>
          <w:rFonts w:hint="eastAsia" w:ascii="宋体" w:hAnsi="宋体"/>
          <w:bCs/>
          <w:sz w:val="24"/>
        </w:rPr>
      </w:pPr>
      <w:r>
        <w:rPr>
          <w:rFonts w:hint="eastAsia" w:ascii="宋体" w:hAnsi="宋体"/>
          <w:bCs/>
          <w:sz w:val="24"/>
        </w:rPr>
        <w:t>4、采购人与中标商双方在中药饮片购销过程中严格执行《中药饮片管理法》、《医疗机构药事管理规定》和《处方管理办法》等法律法规的有关规定，诚信经营。</w:t>
      </w:r>
    </w:p>
    <w:p>
      <w:pPr>
        <w:pStyle w:val="15"/>
        <w:spacing w:line="360" w:lineRule="auto"/>
        <w:rPr>
          <w:rFonts w:hint="eastAsia" w:ascii="宋体" w:hAnsi="宋体"/>
          <w:bCs/>
          <w:sz w:val="24"/>
        </w:rPr>
      </w:pPr>
      <w:r>
        <w:rPr>
          <w:rFonts w:hint="eastAsia" w:ascii="宋体" w:hAnsi="宋体"/>
          <w:bCs/>
          <w:sz w:val="24"/>
        </w:rPr>
        <w:t>5、</w:t>
      </w:r>
      <w:r>
        <w:rPr>
          <w:rFonts w:hint="eastAsia" w:ascii="宋体" w:hAnsi="宋体"/>
          <w:bCs/>
          <w:sz w:val="24"/>
          <w:szCs w:val="21"/>
          <w:u w:color="000000"/>
          <w:lang w:bidi="ug-CN"/>
        </w:rPr>
        <w:t>甲方已实行院内物资管理配送服务（SPD），若后期西红花需要加入SPD服务中，乙方需与甲方物资管理配送服务（SPD）公司，签订服务合同并响应服务要求。</w:t>
      </w:r>
    </w:p>
    <w:p>
      <w:pPr>
        <w:pStyle w:val="15"/>
        <w:spacing w:line="360" w:lineRule="auto"/>
        <w:rPr>
          <w:rFonts w:hint="eastAsia" w:ascii="宋体" w:hAnsi="宋体"/>
          <w:bCs/>
          <w:sz w:val="24"/>
        </w:rPr>
      </w:pPr>
      <w:r>
        <w:rPr>
          <w:rFonts w:hint="eastAsia" w:ascii="宋体" w:hAnsi="宋体"/>
          <w:bCs/>
          <w:sz w:val="24"/>
        </w:rPr>
        <w:t>七、付款方式：</w:t>
      </w:r>
    </w:p>
    <w:p>
      <w:pPr>
        <w:pStyle w:val="15"/>
        <w:spacing w:line="360" w:lineRule="auto"/>
        <w:rPr>
          <w:rFonts w:hint="eastAsia" w:ascii="宋体" w:hAnsi="宋体"/>
          <w:bCs/>
          <w:sz w:val="24"/>
          <w:lang w:val="zh-TW" w:eastAsia="zh-TW"/>
        </w:rPr>
      </w:pPr>
      <w:r>
        <w:rPr>
          <w:rFonts w:hint="eastAsia" w:ascii="宋体" w:hAnsi="宋体"/>
          <w:bCs/>
          <w:sz w:val="24"/>
        </w:rPr>
        <w:t>（一）中标商送</w:t>
      </w:r>
      <w:r>
        <w:rPr>
          <w:rFonts w:hint="eastAsia" w:ascii="宋体" w:hAnsi="宋体"/>
          <w:bCs/>
          <w:sz w:val="24"/>
          <w:lang w:val="zh-TW" w:eastAsia="zh-TW"/>
        </w:rPr>
        <w:t>货</w:t>
      </w:r>
      <w:r>
        <w:rPr>
          <w:rFonts w:hint="eastAsia" w:ascii="宋体" w:hAnsi="宋体"/>
          <w:bCs/>
          <w:sz w:val="24"/>
        </w:rPr>
        <w:t>及交货票据</w:t>
      </w:r>
      <w:r>
        <w:rPr>
          <w:rFonts w:hint="eastAsia" w:ascii="宋体" w:hAnsi="宋体"/>
          <w:bCs/>
          <w:sz w:val="24"/>
          <w:lang w:val="zh-TW" w:eastAsia="zh-TW"/>
        </w:rPr>
        <w:t>到</w:t>
      </w:r>
      <w:r>
        <w:rPr>
          <w:rFonts w:hint="eastAsia" w:ascii="宋体" w:hAnsi="宋体"/>
          <w:bCs/>
          <w:sz w:val="24"/>
        </w:rPr>
        <w:t>采购人指定</w:t>
      </w:r>
      <w:r>
        <w:rPr>
          <w:rFonts w:hint="eastAsia" w:ascii="宋体" w:hAnsi="宋体"/>
          <w:bCs/>
          <w:sz w:val="24"/>
          <w:lang w:val="zh-TW" w:eastAsia="zh-TW"/>
        </w:rPr>
        <w:t>库房</w:t>
      </w:r>
      <w:r>
        <w:rPr>
          <w:rFonts w:hint="eastAsia" w:ascii="宋体" w:hAnsi="宋体"/>
          <w:bCs/>
          <w:sz w:val="24"/>
        </w:rPr>
        <w:t>或药房</w:t>
      </w:r>
      <w:r>
        <w:rPr>
          <w:rFonts w:hint="eastAsia" w:ascii="宋体" w:hAnsi="宋体"/>
          <w:bCs/>
          <w:sz w:val="24"/>
          <w:lang w:val="zh-TW" w:eastAsia="zh-TW"/>
        </w:rPr>
        <w:t>，经质量检验</w:t>
      </w:r>
      <w:r>
        <w:rPr>
          <w:rFonts w:hint="eastAsia" w:ascii="宋体" w:hAnsi="宋体"/>
          <w:bCs/>
          <w:sz w:val="24"/>
          <w:lang w:val="zh-TW"/>
        </w:rPr>
        <w:t>、</w:t>
      </w:r>
      <w:r>
        <w:rPr>
          <w:rFonts w:hint="eastAsia" w:ascii="宋体" w:hAnsi="宋体"/>
          <w:bCs/>
          <w:sz w:val="24"/>
        </w:rPr>
        <w:t>验收</w:t>
      </w:r>
      <w:r>
        <w:rPr>
          <w:rFonts w:hint="eastAsia" w:ascii="宋体" w:hAnsi="宋体"/>
          <w:bCs/>
          <w:sz w:val="24"/>
          <w:lang w:val="zh-TW" w:eastAsia="zh-TW"/>
        </w:rPr>
        <w:t>合格后</w:t>
      </w:r>
      <w:r>
        <w:rPr>
          <w:rFonts w:hint="eastAsia" w:ascii="宋体" w:hAnsi="宋体"/>
          <w:bCs/>
          <w:sz w:val="24"/>
          <w:lang w:val="zh-TW"/>
        </w:rPr>
        <w:t>，</w:t>
      </w:r>
      <w:r>
        <w:rPr>
          <w:rFonts w:hint="eastAsia" w:ascii="宋体" w:hAnsi="宋体"/>
          <w:bCs/>
          <w:sz w:val="24"/>
        </w:rPr>
        <w:t>采购人办理</w:t>
      </w:r>
      <w:r>
        <w:rPr>
          <w:rFonts w:hint="eastAsia" w:ascii="宋体" w:hAnsi="宋体"/>
          <w:bCs/>
          <w:sz w:val="24"/>
          <w:lang w:val="zh-TW" w:eastAsia="zh-TW"/>
        </w:rPr>
        <w:t>入库</w:t>
      </w:r>
      <w:r>
        <w:rPr>
          <w:rFonts w:hint="eastAsia" w:ascii="宋体" w:hAnsi="宋体"/>
          <w:bCs/>
          <w:sz w:val="24"/>
        </w:rPr>
        <w:t>手续</w:t>
      </w:r>
      <w:r>
        <w:rPr>
          <w:rFonts w:hint="eastAsia" w:ascii="宋体" w:hAnsi="宋体"/>
          <w:bCs/>
          <w:sz w:val="24"/>
          <w:lang w:val="zh-TW" w:eastAsia="zh-TW"/>
        </w:rPr>
        <w:t>；</w:t>
      </w:r>
      <w:r>
        <w:rPr>
          <w:rFonts w:hint="eastAsia" w:ascii="宋体" w:hAnsi="宋体"/>
          <w:bCs/>
          <w:sz w:val="24"/>
        </w:rPr>
        <w:t>采购人</w:t>
      </w:r>
      <w:r>
        <w:rPr>
          <w:rFonts w:hint="eastAsia" w:ascii="宋体" w:hAnsi="宋体"/>
          <w:bCs/>
          <w:sz w:val="24"/>
          <w:lang w:val="zh-TW" w:eastAsia="zh-TW"/>
        </w:rPr>
        <w:t>在</w:t>
      </w:r>
      <w:r>
        <w:rPr>
          <w:rFonts w:hint="eastAsia" w:ascii="宋体" w:hAnsi="宋体"/>
          <w:bCs/>
          <w:sz w:val="24"/>
        </w:rPr>
        <w:t>验收合格</w:t>
      </w:r>
      <w:r>
        <w:rPr>
          <w:rFonts w:hint="eastAsia" w:ascii="宋体" w:hAnsi="宋体"/>
          <w:bCs/>
          <w:sz w:val="24"/>
          <w:lang w:val="zh-TW" w:eastAsia="zh-TW"/>
        </w:rPr>
        <w:t>入库</w:t>
      </w:r>
      <w:r>
        <w:rPr>
          <w:rFonts w:hint="eastAsia" w:ascii="宋体" w:hAnsi="宋体"/>
          <w:bCs/>
          <w:sz w:val="24"/>
        </w:rPr>
        <w:t>180天后</w:t>
      </w:r>
      <w:r>
        <w:rPr>
          <w:rFonts w:hint="eastAsia" w:ascii="宋体" w:hAnsi="宋体"/>
          <w:bCs/>
          <w:sz w:val="24"/>
          <w:lang w:val="zh-TW" w:eastAsia="zh-TW"/>
        </w:rPr>
        <w:t>向</w:t>
      </w:r>
      <w:r>
        <w:rPr>
          <w:rFonts w:hint="eastAsia" w:ascii="宋体" w:hAnsi="宋体"/>
          <w:bCs/>
          <w:sz w:val="24"/>
        </w:rPr>
        <w:t>中标商</w:t>
      </w:r>
      <w:r>
        <w:rPr>
          <w:rFonts w:hint="eastAsia" w:ascii="宋体" w:hAnsi="宋体"/>
          <w:bCs/>
          <w:sz w:val="24"/>
          <w:lang w:val="zh-TW" w:eastAsia="zh-TW"/>
        </w:rPr>
        <w:t>支付货款（货款按</w:t>
      </w:r>
      <w:r>
        <w:rPr>
          <w:rFonts w:hint="eastAsia" w:ascii="宋体" w:hAnsi="宋体"/>
          <w:bCs/>
          <w:sz w:val="24"/>
        </w:rPr>
        <w:t>采购人</w:t>
      </w:r>
      <w:r>
        <w:rPr>
          <w:rFonts w:hint="eastAsia" w:ascii="宋体" w:hAnsi="宋体"/>
          <w:bCs/>
          <w:sz w:val="24"/>
          <w:lang w:val="zh-TW" w:eastAsia="zh-TW"/>
        </w:rPr>
        <w:t>入账金额结算）</w:t>
      </w:r>
      <w:r>
        <w:rPr>
          <w:rFonts w:hint="eastAsia" w:ascii="宋体" w:hAnsi="宋体"/>
          <w:bCs/>
          <w:sz w:val="24"/>
          <w:lang w:val="zh-TW"/>
        </w:rPr>
        <w:t>，</w:t>
      </w:r>
      <w:r>
        <w:rPr>
          <w:rFonts w:hint="eastAsia" w:ascii="宋体" w:hAnsi="宋体"/>
          <w:bCs/>
          <w:sz w:val="24"/>
        </w:rPr>
        <w:t>中标商在采购人付款前提供等额的增值税发票</w:t>
      </w:r>
      <w:r>
        <w:rPr>
          <w:rFonts w:hint="eastAsia" w:ascii="宋体" w:hAnsi="宋体"/>
          <w:bCs/>
          <w:sz w:val="24"/>
          <w:lang w:val="zh-TW" w:eastAsia="zh-TW"/>
        </w:rPr>
        <w:t>。</w:t>
      </w:r>
    </w:p>
    <w:p>
      <w:pPr>
        <w:pStyle w:val="15"/>
        <w:spacing w:line="360" w:lineRule="auto"/>
        <w:rPr>
          <w:rFonts w:hint="eastAsia" w:ascii="宋体" w:hAnsi="宋体"/>
          <w:bCs/>
          <w:sz w:val="24"/>
        </w:rPr>
      </w:pPr>
      <w:r>
        <w:rPr>
          <w:rFonts w:hint="eastAsia" w:ascii="宋体" w:hAnsi="宋体"/>
          <w:bCs/>
          <w:sz w:val="24"/>
        </w:rPr>
        <w:t>（二）结款凭证：1、随货同行单；2、增值税发票。</w:t>
      </w:r>
    </w:p>
    <w:p>
      <w:pPr>
        <w:pStyle w:val="15"/>
        <w:spacing w:line="360" w:lineRule="auto"/>
        <w:rPr>
          <w:rFonts w:hint="eastAsia" w:ascii="宋体" w:hAnsi="宋体"/>
          <w:bCs/>
          <w:sz w:val="24"/>
        </w:rPr>
      </w:pPr>
      <w:r>
        <w:rPr>
          <w:rFonts w:hint="eastAsia" w:ascii="宋体" w:hAnsi="宋体"/>
          <w:bCs/>
          <w:sz w:val="24"/>
        </w:rPr>
        <w:t>（三）中标商每月月初1-10日需与采购人药品会计核对上一月交货票据。因中标商未及时提供、核对交货票据造成结款延后等不良后果由中标商承担。</w:t>
      </w:r>
    </w:p>
    <w:p>
      <w:pPr>
        <w:pStyle w:val="15"/>
        <w:spacing w:line="360" w:lineRule="auto"/>
        <w:rPr>
          <w:rFonts w:hint="eastAsia" w:ascii="宋体" w:hAnsi="宋体"/>
          <w:bCs/>
          <w:sz w:val="24"/>
        </w:rPr>
      </w:pPr>
      <w:r>
        <w:rPr>
          <w:rFonts w:hint="eastAsia" w:ascii="宋体" w:hAnsi="宋体"/>
          <w:bCs/>
          <w:sz w:val="24"/>
        </w:rPr>
        <w:t>（四）中标商送货时如果不按时提供交货票据(随货同行单、增值税发票、质检报告单等)，采购人有权延长中标商当次结款周期30-60天。</w:t>
      </w:r>
    </w:p>
    <w:p>
      <w:pPr>
        <w:pStyle w:val="15"/>
        <w:spacing w:line="360" w:lineRule="auto"/>
        <w:rPr>
          <w:rFonts w:hint="eastAsia" w:ascii="宋体" w:hAnsi="宋体"/>
          <w:sz w:val="24"/>
        </w:rPr>
      </w:pPr>
      <w:r>
        <w:rPr>
          <w:rFonts w:hint="eastAsia" w:ascii="宋体" w:hAnsi="宋体"/>
          <w:sz w:val="24"/>
        </w:rPr>
        <w:t>八、开标样品和实际送货必须保持一致，不按时送货、缺货累计两次，不退履约保证金，同时取消供货资格。</w:t>
      </w:r>
    </w:p>
    <w:p>
      <w:pPr>
        <w:pStyle w:val="15"/>
        <w:spacing w:line="360" w:lineRule="auto"/>
        <w:rPr>
          <w:rFonts w:hint="eastAsia" w:ascii="宋体" w:hAnsi="宋体"/>
          <w:bCs/>
          <w:color w:val="FF0000"/>
          <w:sz w:val="24"/>
        </w:rPr>
      </w:pPr>
      <w:r>
        <w:rPr>
          <w:rFonts w:hint="eastAsia" w:ascii="宋体" w:hAnsi="宋体"/>
          <w:sz w:val="24"/>
        </w:rPr>
        <w:t>九、样品在符合最新版中国药典或地方标准或炮制规范要求的基础上，须提供中上品。</w:t>
      </w:r>
      <w:r>
        <w:rPr>
          <w:rFonts w:hint="eastAsia" w:ascii="宋体" w:hAnsi="宋体"/>
          <w:bCs/>
          <w:color w:val="FF0000"/>
          <w:sz w:val="24"/>
        </w:rPr>
        <w:t>（具体中药饮片质量要求按照采购清单中具体药品的“质量要求”提供，并由质量管理组提供具体数据）。</w:t>
      </w:r>
    </w:p>
    <w:p>
      <w:pPr>
        <w:pStyle w:val="15"/>
        <w:spacing w:line="360" w:lineRule="auto"/>
        <w:rPr>
          <w:rFonts w:hint="eastAsia" w:ascii="宋体" w:hAnsi="宋体"/>
          <w:sz w:val="24"/>
        </w:rPr>
      </w:pPr>
      <w:r>
        <w:rPr>
          <w:rFonts w:hint="eastAsia" w:ascii="宋体" w:hAnsi="宋体"/>
          <w:sz w:val="24"/>
        </w:rPr>
        <w:t>十、供应商应提供本批次中药饮片的合格结果的质检报告，经采购人按照最新版中国药典或地方标准或炮制规范的要求检验后不合格的，累计两次，不退履约保证金并取消供货资格。</w:t>
      </w:r>
    </w:p>
    <w:p>
      <w:pPr>
        <w:pStyle w:val="15"/>
        <w:spacing w:line="360" w:lineRule="auto"/>
        <w:rPr>
          <w:rFonts w:hint="eastAsia" w:ascii="宋体" w:hAnsi="宋体"/>
          <w:sz w:val="24"/>
        </w:rPr>
      </w:pPr>
      <w:r>
        <w:rPr>
          <w:rFonts w:hint="eastAsia" w:ascii="宋体" w:hAnsi="宋体"/>
          <w:sz w:val="24"/>
        </w:rPr>
        <w:t>十一、批量采购时虽提供本批次中药饮片合格的质检报告，但存在上优下劣、掺杂杂质，累计两次，不退履约保证金同时取消供货资格。</w:t>
      </w:r>
    </w:p>
    <w:p>
      <w:pPr>
        <w:pStyle w:val="15"/>
        <w:spacing w:line="360" w:lineRule="auto"/>
        <w:rPr>
          <w:rFonts w:hint="eastAsia" w:ascii="宋体" w:hAnsi="宋体"/>
          <w:color w:val="FF0000"/>
          <w:sz w:val="24"/>
          <w:highlight w:val="yellow"/>
        </w:rPr>
      </w:pPr>
      <w:r>
        <w:rPr>
          <w:rFonts w:hint="eastAsia" w:ascii="宋体" w:hAnsi="宋体"/>
          <w:color w:val="FF0000"/>
          <w:sz w:val="24"/>
          <w:highlight w:val="yellow"/>
        </w:rPr>
        <w:t>十二、调价说明：招标结束后，因市场价格波动较大，如果市场采购价下降，中标商必须主动随行就市进行降价，并出具降价函。</w:t>
      </w:r>
    </w:p>
    <w:p>
      <w:pPr>
        <w:pStyle w:val="15"/>
        <w:spacing w:line="360" w:lineRule="auto"/>
        <w:rPr>
          <w:rFonts w:ascii="宋体"/>
          <w:color w:val="FF0000"/>
          <w:sz w:val="24"/>
          <w:highlight w:val="yellow"/>
        </w:rPr>
      </w:pPr>
      <w:r>
        <w:rPr>
          <w:rFonts w:hint="eastAsia" w:ascii="宋体" w:hAnsi="宋体"/>
          <w:sz w:val="24"/>
          <w:highlight w:val="yellow"/>
        </w:rPr>
        <w:t>十二、</w:t>
      </w:r>
      <w:r>
        <w:rPr>
          <w:rFonts w:hint="eastAsia" w:ascii="宋体"/>
          <w:sz w:val="24"/>
          <w:highlight w:val="yellow"/>
        </w:rPr>
        <w:t>样品：</w:t>
      </w:r>
      <w:r>
        <w:rPr>
          <w:rFonts w:hint="eastAsia" w:ascii="宋体"/>
          <w:color w:val="FF0000"/>
          <w:sz w:val="24"/>
          <w:highlight w:val="yellow"/>
        </w:rPr>
        <w:t>金钱白花蛇10条、人工麝香5瓶、其他品种均须提供最小销售包装。</w:t>
      </w:r>
    </w:p>
    <w:p>
      <w:pPr>
        <w:pStyle w:val="15"/>
        <w:spacing w:line="360" w:lineRule="auto"/>
        <w:rPr>
          <w:rFonts w:ascii="宋体"/>
          <w:color w:val="FF0000"/>
          <w:sz w:val="24"/>
        </w:rPr>
      </w:pPr>
      <w:r>
        <w:rPr>
          <w:rFonts w:hint="eastAsia" w:ascii="宋体"/>
          <w:color w:val="FF0000"/>
          <w:sz w:val="24"/>
        </w:rPr>
        <w:t>十三、每个分包中品种必须100%响应。</w:t>
      </w:r>
    </w:p>
    <w:p>
      <w:pPr>
        <w:pStyle w:val="15"/>
        <w:spacing w:line="360" w:lineRule="auto"/>
        <w:rPr>
          <w:rFonts w:ascii="宋体"/>
          <w:sz w:val="24"/>
        </w:rPr>
      </w:pPr>
      <w:r>
        <w:rPr>
          <w:rFonts w:hint="eastAsia" w:ascii="宋体"/>
          <w:sz w:val="24"/>
        </w:rPr>
        <w:t>十四、按实际供货量结算。</w:t>
      </w:r>
    </w:p>
    <w:p>
      <w:pPr>
        <w:pStyle w:val="15"/>
        <w:spacing w:line="360" w:lineRule="auto"/>
        <w:jc w:val="center"/>
        <w:rPr>
          <w:rFonts w:hint="eastAsia" w:ascii="宋体" w:hAnsi="宋体"/>
          <w:b/>
          <w:sz w:val="30"/>
          <w:szCs w:val="30"/>
        </w:rPr>
      </w:pPr>
    </w:p>
    <w:p>
      <w:pPr>
        <w:pStyle w:val="15"/>
        <w:spacing w:line="360" w:lineRule="auto"/>
        <w:jc w:val="center"/>
        <w:rPr>
          <w:rFonts w:hint="eastAsia" w:ascii="宋体" w:hAnsi="宋体"/>
          <w:b/>
          <w:sz w:val="30"/>
          <w:szCs w:val="30"/>
        </w:rPr>
      </w:pPr>
    </w:p>
    <w:p>
      <w:pPr>
        <w:spacing w:line="244" w:lineRule="auto"/>
        <w:rPr>
          <w:rFonts w:hint="eastAsia" w:ascii="宋体" w:hAnsi="宋体" w:eastAsia="宋体"/>
          <w:color w:val="auto"/>
          <w:lang w:eastAsia="zh-CN"/>
        </w:rPr>
      </w:pPr>
    </w:p>
    <w:p>
      <w:pPr>
        <w:spacing w:line="244" w:lineRule="auto"/>
        <w:rPr>
          <w:rFonts w:hint="eastAsia" w:ascii="宋体" w:hAnsi="宋体" w:eastAsia="宋体"/>
          <w:color w:val="auto"/>
          <w:lang w:eastAsia="zh-CN"/>
        </w:rPr>
      </w:pPr>
    </w:p>
    <w:p>
      <w:pPr>
        <w:spacing w:line="244" w:lineRule="auto"/>
        <w:rPr>
          <w:rFonts w:hint="eastAsia" w:ascii="宋体" w:hAnsi="宋体" w:eastAsia="宋体"/>
          <w:color w:val="auto"/>
          <w:lang w:eastAsia="zh-CN"/>
        </w:rPr>
      </w:pPr>
    </w:p>
    <w:p>
      <w:pPr>
        <w:spacing w:line="244" w:lineRule="auto"/>
        <w:rPr>
          <w:rFonts w:hint="eastAsia" w:ascii="宋体" w:hAnsi="宋体" w:eastAsia="宋体"/>
          <w:color w:val="auto"/>
          <w:lang w:eastAsia="zh-CN"/>
        </w:rPr>
      </w:pPr>
    </w:p>
    <w:p>
      <w:pPr>
        <w:pStyle w:val="4"/>
        <w:spacing w:before="101" w:line="228" w:lineRule="auto"/>
        <w:ind w:left="3208"/>
        <w:outlineLvl w:val="0"/>
        <w:rPr>
          <w:rFonts w:hint="eastAsia" w:ascii="宋体" w:hAnsi="宋体" w:eastAsia="宋体"/>
          <w:color w:val="auto"/>
          <w:sz w:val="31"/>
          <w:szCs w:val="31"/>
          <w:lang w:eastAsia="zh-CN"/>
        </w:rPr>
      </w:pPr>
      <w:r>
        <w:rPr>
          <w:rFonts w:ascii="宋体" w:hAnsi="宋体" w:eastAsia="宋体"/>
          <w:b/>
          <w:bCs/>
          <w:color w:val="auto"/>
          <w:spacing w:val="1"/>
          <w:sz w:val="31"/>
          <w:szCs w:val="31"/>
          <w:lang w:eastAsia="zh-CN"/>
        </w:rPr>
        <w:t>第四部分</w:t>
      </w:r>
      <w:r>
        <w:rPr>
          <w:rFonts w:ascii="宋体" w:hAnsi="宋体" w:eastAsia="宋体"/>
          <w:color w:val="auto"/>
          <w:spacing w:val="36"/>
          <w:sz w:val="31"/>
          <w:szCs w:val="31"/>
          <w:lang w:eastAsia="zh-CN"/>
        </w:rPr>
        <w:t xml:space="preserve"> </w:t>
      </w:r>
      <w:r>
        <w:rPr>
          <w:rFonts w:ascii="宋体" w:hAnsi="宋体" w:eastAsia="宋体"/>
          <w:b/>
          <w:bCs/>
          <w:color w:val="auto"/>
          <w:spacing w:val="1"/>
          <w:sz w:val="31"/>
          <w:szCs w:val="31"/>
          <w:lang w:eastAsia="zh-CN"/>
        </w:rPr>
        <w:t>合同主要条款</w:t>
      </w:r>
    </w:p>
    <w:p>
      <w:pPr>
        <w:spacing w:line="474" w:lineRule="auto"/>
        <w:rPr>
          <w:rFonts w:hint="eastAsia" w:ascii="宋体" w:hAnsi="宋体" w:eastAsia="宋体"/>
          <w:color w:val="auto"/>
          <w:lang w:eastAsia="zh-CN"/>
        </w:rPr>
      </w:pPr>
    </w:p>
    <w:p>
      <w:pPr>
        <w:pStyle w:val="4"/>
        <w:spacing w:before="91" w:line="517" w:lineRule="auto"/>
        <w:ind w:left="3401" w:right="544" w:hanging="1783"/>
        <w:rPr>
          <w:rFonts w:hint="eastAsia" w:ascii="宋体" w:hAnsi="宋体" w:eastAsia="宋体"/>
          <w:color w:val="auto"/>
          <w:spacing w:val="16"/>
          <w:lang w:eastAsia="zh-CN"/>
        </w:rPr>
      </w:pPr>
      <w:r>
        <w:rPr>
          <w:rFonts w:ascii="宋体" w:hAnsi="宋体" w:eastAsia="宋体"/>
          <w:b/>
          <w:bCs/>
          <w:color w:val="auto"/>
          <w:spacing w:val="-5"/>
          <w:sz w:val="24"/>
          <w:lang w:eastAsia="zh-CN"/>
        </w:rPr>
        <w:t>(具体签订合同以</w:t>
      </w:r>
      <w:r>
        <w:rPr>
          <w:rFonts w:hint="eastAsia" w:ascii="宋体" w:hAnsi="宋体" w:eastAsia="宋体" w:cs="宋体"/>
          <w:b/>
          <w:bCs/>
          <w:color w:val="auto"/>
          <w:spacing w:val="-5"/>
          <w:sz w:val="24"/>
          <w:lang w:eastAsia="zh-CN"/>
        </w:rPr>
        <w:t>新疆维吾尔自治区维吾尔医医院</w:t>
      </w:r>
      <w:r>
        <w:rPr>
          <w:rFonts w:ascii="宋体" w:hAnsi="宋体" w:eastAsia="宋体"/>
          <w:b/>
          <w:bCs/>
          <w:color w:val="auto"/>
          <w:spacing w:val="-5"/>
          <w:sz w:val="24"/>
          <w:lang w:eastAsia="zh-CN"/>
        </w:rPr>
        <w:t>签订为准)</w:t>
      </w:r>
      <w:r>
        <w:rPr>
          <w:rFonts w:ascii="宋体" w:hAnsi="宋体" w:eastAsia="宋体"/>
          <w:color w:val="auto"/>
          <w:spacing w:val="16"/>
          <w:lang w:eastAsia="zh-CN"/>
        </w:rPr>
        <w:t xml:space="preserve"> </w:t>
      </w:r>
      <w:bookmarkStart w:id="52" w:name="bookmark25"/>
      <w:bookmarkEnd w:id="52"/>
    </w:p>
    <w:p>
      <w:pPr>
        <w:spacing w:line="231" w:lineRule="auto"/>
        <w:rPr>
          <w:rFonts w:hint="eastAsia" w:ascii="宋体" w:hAnsi="宋体" w:eastAsia="宋体"/>
          <w:color w:val="auto"/>
          <w:sz w:val="23"/>
          <w:szCs w:val="23"/>
          <w:lang w:eastAsia="zh-CN"/>
        </w:rPr>
      </w:pPr>
    </w:p>
    <w:p>
      <w:pPr>
        <w:pStyle w:val="16"/>
        <w:framePr w:wrap="auto" w:vAnchor="margin" w:hAnchor="text" w:yAlign="inline"/>
        <w:spacing w:line="440" w:lineRule="exact"/>
        <w:jc w:val="center"/>
        <w:rPr>
          <w:rFonts w:hint="eastAsia" w:ascii="宋体" w:hAnsi="宋体" w:eastAsia="宋体" w:cs="华文仿宋"/>
          <w:b/>
          <w:color w:val="auto"/>
          <w:sz w:val="36"/>
          <w:szCs w:val="36"/>
          <w:lang w:val="zh-TW" w:eastAsia="zh-TW"/>
        </w:rPr>
      </w:pPr>
      <w:r>
        <w:rPr>
          <w:rFonts w:hint="eastAsia" w:ascii="宋体" w:hAnsi="宋体" w:eastAsia="宋体"/>
          <w:b/>
          <w:color w:val="auto"/>
          <w:sz w:val="36"/>
          <w:szCs w:val="36"/>
          <w:lang w:val="zh-TW" w:eastAsia="zh-TW"/>
        </w:rPr>
        <w:t>新疆维吾尔自治区维吾尔医医院</w:t>
      </w:r>
      <w:r>
        <w:rPr>
          <w:rFonts w:hint="eastAsia" w:ascii="宋体" w:hAnsi="宋体" w:eastAsia="宋体"/>
          <w:b/>
          <w:color w:val="auto"/>
          <w:sz w:val="36"/>
          <w:szCs w:val="36"/>
          <w:highlight w:val="red"/>
          <w:lang w:val="zh-TW" w:eastAsia="zh-TW"/>
        </w:rPr>
        <w:t>中药饮片</w:t>
      </w:r>
      <w:r>
        <w:rPr>
          <w:rFonts w:hint="eastAsia" w:ascii="宋体" w:hAnsi="宋体" w:eastAsia="宋体"/>
          <w:b/>
          <w:color w:val="auto"/>
          <w:sz w:val="36"/>
          <w:szCs w:val="36"/>
          <w:lang w:val="zh-TW" w:eastAsia="zh-TW"/>
        </w:rPr>
        <w:t>采购合同</w:t>
      </w:r>
    </w:p>
    <w:p>
      <w:pPr>
        <w:pStyle w:val="16"/>
        <w:framePr w:wrap="auto" w:vAnchor="margin" w:hAnchor="text" w:yAlign="inline"/>
        <w:spacing w:line="440" w:lineRule="exact"/>
        <w:ind w:firstLine="480"/>
        <w:rPr>
          <w:rFonts w:hint="eastAsia" w:ascii="宋体" w:hAnsi="宋体" w:eastAsia="宋体" w:cs="华文仿宋"/>
          <w:color w:val="auto"/>
          <w:sz w:val="24"/>
          <w:szCs w:val="24"/>
        </w:rPr>
      </w:pPr>
    </w:p>
    <w:p>
      <w:pPr>
        <w:pStyle w:val="16"/>
        <w:framePr w:wrap="auto" w:vAnchor="margin" w:hAnchor="text" w:yAlign="inline"/>
        <w:spacing w:line="440" w:lineRule="exact"/>
        <w:ind w:firstLine="48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需方（甲方）：新疆维吾尔自治区维吾尔医医院</w:t>
      </w:r>
    </w:p>
    <w:p>
      <w:pPr>
        <w:pStyle w:val="16"/>
        <w:framePr w:wrap="auto" w:vAnchor="margin" w:hAnchor="text" w:yAlign="inline"/>
        <w:spacing w:line="440" w:lineRule="exact"/>
        <w:ind w:firstLine="480"/>
        <w:rPr>
          <w:rFonts w:hint="eastAsia" w:ascii="宋体" w:hAnsi="宋体" w:eastAsia="宋体"/>
          <w:color w:val="auto"/>
          <w:sz w:val="24"/>
          <w:szCs w:val="24"/>
          <w:lang w:val="zh-TW" w:eastAsia="zh-TW"/>
        </w:rPr>
      </w:pPr>
    </w:p>
    <w:p>
      <w:pPr>
        <w:pStyle w:val="16"/>
        <w:framePr w:wrap="auto" w:vAnchor="margin" w:hAnchor="text" w:yAlign="inline"/>
        <w:spacing w:line="440" w:lineRule="exact"/>
        <w:ind w:firstLine="480"/>
        <w:rPr>
          <w:rFonts w:hint="eastAsia" w:ascii="宋体" w:hAnsi="宋体" w:eastAsia="宋体" w:cs="华文仿宋"/>
          <w:color w:val="auto"/>
          <w:sz w:val="24"/>
          <w:szCs w:val="24"/>
        </w:rPr>
      </w:pPr>
      <w:r>
        <w:rPr>
          <w:rFonts w:hint="eastAsia" w:ascii="宋体" w:hAnsi="宋体" w:eastAsia="宋体"/>
          <w:color w:val="auto"/>
          <w:sz w:val="24"/>
          <w:szCs w:val="24"/>
          <w:lang w:val="zh-TW" w:eastAsia="zh-TW"/>
        </w:rPr>
        <w:t>供方（乙方）：</w:t>
      </w:r>
      <w:r>
        <w:rPr>
          <w:rFonts w:hint="eastAsia" w:ascii="宋体" w:hAnsi="宋体" w:eastAsia="宋体"/>
          <w:color w:val="auto"/>
          <w:sz w:val="24"/>
          <w:szCs w:val="24"/>
        </w:rPr>
        <w:t xml:space="preserve"> </w:t>
      </w:r>
    </w:p>
    <w:p>
      <w:pPr>
        <w:pStyle w:val="16"/>
        <w:framePr w:wrap="auto" w:vAnchor="margin" w:hAnchor="text" w:yAlign="inline"/>
        <w:spacing w:line="440" w:lineRule="exact"/>
        <w:ind w:right="395" w:rightChars="188"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lang w:val="zh-TW" w:eastAsia="zh-TW"/>
        </w:rPr>
        <w:t>根据《中华人民共和国</w:t>
      </w:r>
      <w:r>
        <w:rPr>
          <w:rFonts w:hint="eastAsia" w:ascii="宋体" w:hAnsi="宋体" w:eastAsia="宋体"/>
          <w:color w:val="auto"/>
          <w:sz w:val="24"/>
          <w:szCs w:val="24"/>
          <w:lang w:val="zh-TW"/>
        </w:rPr>
        <w:t>民法典</w:t>
      </w:r>
      <w:r>
        <w:rPr>
          <w:rFonts w:hint="eastAsia" w:ascii="宋体" w:hAnsi="宋体" w:eastAsia="宋体"/>
          <w:color w:val="auto"/>
          <w:sz w:val="24"/>
          <w:szCs w:val="24"/>
          <w:lang w:val="zh-TW" w:eastAsia="zh-TW"/>
        </w:rPr>
        <w:t>》及其他有关法律法规的规定，甲乙双方在平等、自愿、公平、诚实、信用的基础上，通过公开招标方式就甲方所需</w:t>
      </w:r>
      <w:r>
        <w:rPr>
          <w:rFonts w:hint="eastAsia" w:ascii="宋体" w:hAnsi="宋体" w:eastAsia="宋体"/>
          <w:color w:val="auto"/>
          <w:sz w:val="24"/>
          <w:szCs w:val="24"/>
          <w:highlight w:val="red"/>
        </w:rPr>
        <w:t>中药饮片及</w:t>
      </w:r>
      <w:r>
        <w:rPr>
          <w:rFonts w:hint="eastAsia" w:ascii="宋体" w:hAnsi="宋体" w:eastAsia="宋体"/>
          <w:color w:val="auto"/>
          <w:sz w:val="24"/>
          <w:szCs w:val="24"/>
          <w:highlight w:val="red"/>
          <w:lang w:val="zh-TW" w:eastAsia="zh-TW"/>
        </w:rPr>
        <w:t>维吾尔药</w:t>
      </w:r>
      <w:r>
        <w:rPr>
          <w:rFonts w:hint="eastAsia" w:ascii="宋体" w:hAnsi="宋体" w:eastAsia="宋体"/>
          <w:color w:val="auto"/>
          <w:sz w:val="24"/>
          <w:szCs w:val="24"/>
          <w:highlight w:val="red"/>
        </w:rPr>
        <w:t>饮片</w:t>
      </w:r>
      <w:r>
        <w:rPr>
          <w:rFonts w:hint="eastAsia" w:ascii="宋体" w:hAnsi="宋体" w:eastAsia="宋体"/>
          <w:color w:val="auto"/>
          <w:sz w:val="24"/>
          <w:szCs w:val="24"/>
          <w:lang w:val="zh-TW" w:eastAsia="zh-TW"/>
        </w:rPr>
        <w:t>采购的有关事宜达成如下协议：</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rPr>
        <w:t>第一条</w:t>
      </w:r>
      <w:r>
        <w:rPr>
          <w:rFonts w:hint="eastAsia" w:ascii="宋体" w:hAnsi="宋体" w:eastAsia="宋体"/>
          <w:color w:val="auto"/>
          <w:sz w:val="24"/>
          <w:szCs w:val="24"/>
          <w:lang w:val="zh-TW" w:eastAsia="zh-TW"/>
        </w:rPr>
        <w:t>：合同标的的基本情况</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lang w:val="zh-TW"/>
        </w:rPr>
        <w:t>本</w:t>
      </w:r>
      <w:r>
        <w:rPr>
          <w:rFonts w:hint="eastAsia" w:ascii="宋体" w:hAnsi="宋体" w:eastAsia="宋体"/>
          <w:color w:val="auto"/>
          <w:sz w:val="24"/>
          <w:szCs w:val="24"/>
          <w:lang w:val="zh-TW" w:eastAsia="zh-TW"/>
        </w:rPr>
        <w:t>合同</w:t>
      </w:r>
      <w:r>
        <w:rPr>
          <w:rFonts w:hint="eastAsia" w:ascii="宋体" w:hAnsi="宋体" w:eastAsia="宋体"/>
          <w:color w:val="auto"/>
          <w:sz w:val="24"/>
          <w:szCs w:val="24"/>
          <w:lang w:val="zh-TW"/>
        </w:rPr>
        <w:t>甲方采购的</w:t>
      </w:r>
      <w:r>
        <w:rPr>
          <w:rFonts w:hint="eastAsia" w:ascii="宋体" w:hAnsi="宋体" w:eastAsia="宋体"/>
          <w:color w:val="auto"/>
          <w:sz w:val="24"/>
          <w:szCs w:val="24"/>
        </w:rPr>
        <w:t>中药饮片</w:t>
      </w:r>
      <w:r>
        <w:rPr>
          <w:rFonts w:hint="eastAsia" w:ascii="宋体" w:hAnsi="宋体" w:eastAsia="宋体"/>
          <w:color w:val="auto"/>
          <w:sz w:val="24"/>
          <w:szCs w:val="24"/>
          <w:lang w:val="zh-TW"/>
        </w:rPr>
        <w:t>的</w:t>
      </w:r>
      <w:r>
        <w:rPr>
          <w:rFonts w:hint="eastAsia" w:ascii="宋体" w:hAnsi="宋体" w:eastAsia="宋体"/>
          <w:color w:val="auto"/>
          <w:sz w:val="24"/>
          <w:szCs w:val="24"/>
          <w:lang w:val="zh-TW" w:eastAsia="zh-TW"/>
        </w:rPr>
        <w:t>品种</w:t>
      </w:r>
      <w:r>
        <w:rPr>
          <w:rFonts w:hint="eastAsia" w:ascii="宋体" w:hAnsi="宋体" w:eastAsia="宋体"/>
          <w:color w:val="auto"/>
          <w:sz w:val="24"/>
          <w:szCs w:val="24"/>
          <w:lang w:val="zh-TW"/>
        </w:rPr>
        <w:t>、规格、数量、价格等内容</w:t>
      </w:r>
      <w:r>
        <w:rPr>
          <w:rFonts w:hint="eastAsia" w:ascii="宋体" w:hAnsi="宋体" w:eastAsia="宋体"/>
          <w:color w:val="auto"/>
          <w:sz w:val="24"/>
          <w:szCs w:val="24"/>
          <w:lang w:val="zh-TW" w:eastAsia="zh-TW"/>
        </w:rPr>
        <w:t>详见</w:t>
      </w:r>
      <w:r>
        <w:rPr>
          <w:rFonts w:hint="eastAsia" w:ascii="宋体" w:hAnsi="宋体" w:eastAsia="宋体"/>
          <w:color w:val="auto"/>
          <w:sz w:val="24"/>
          <w:szCs w:val="24"/>
          <w:lang w:val="zh-TW"/>
        </w:rPr>
        <w:t>本合同</w:t>
      </w:r>
      <w:r>
        <w:rPr>
          <w:rFonts w:hint="eastAsia" w:ascii="宋体" w:hAnsi="宋体" w:eastAsia="宋体"/>
          <w:color w:val="auto"/>
          <w:sz w:val="24"/>
          <w:szCs w:val="24"/>
          <w:shd w:val="clear" w:color="auto" w:fill="FFFFFF"/>
          <w:lang w:val="zh-TW" w:eastAsia="zh-TW"/>
        </w:rPr>
        <w:t>附件</w:t>
      </w:r>
      <w:r>
        <w:rPr>
          <w:rFonts w:hint="eastAsia" w:ascii="宋体" w:hAnsi="宋体" w:eastAsia="宋体"/>
          <w:color w:val="auto"/>
          <w:sz w:val="24"/>
          <w:szCs w:val="24"/>
          <w:lang w:val="zh-TW" w:eastAsia="zh-TW"/>
        </w:rPr>
        <w:t>。</w:t>
      </w:r>
    </w:p>
    <w:p>
      <w:pPr>
        <w:pStyle w:val="16"/>
        <w:framePr w:wrap="auto" w:vAnchor="margin" w:hAnchor="text" w:yAlign="inline"/>
        <w:spacing w:line="480" w:lineRule="exact"/>
        <w:ind w:left="48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第二条：质量要求：</w:t>
      </w:r>
    </w:p>
    <w:p>
      <w:pPr>
        <w:pStyle w:val="16"/>
        <w:framePr w:wrap="auto" w:vAnchor="margin" w:hAnchor="text" w:yAlign="inline"/>
        <w:spacing w:line="480" w:lineRule="exact"/>
        <w:ind w:right="538" w:rightChars="256" w:firstLine="480"/>
        <w:rPr>
          <w:rFonts w:hint="eastAsia" w:ascii="宋体" w:hAnsi="宋体" w:eastAsia="宋体" w:cs="华文仿宋"/>
          <w:color w:val="auto"/>
          <w:sz w:val="24"/>
          <w:szCs w:val="24"/>
        </w:rPr>
      </w:pPr>
      <w:r>
        <w:rPr>
          <w:rFonts w:ascii="宋体" w:hAnsi="宋体" w:eastAsia="宋体"/>
          <w:color w:val="auto"/>
          <w:sz w:val="24"/>
          <w:szCs w:val="24"/>
        </w:rPr>
        <w:t>1</w:t>
      </w:r>
      <w:r>
        <w:rPr>
          <w:rFonts w:hint="eastAsia" w:ascii="宋体" w:hAnsi="宋体" w:eastAsia="宋体"/>
          <w:color w:val="auto"/>
          <w:sz w:val="24"/>
          <w:szCs w:val="24"/>
          <w:lang w:val="zh-TW" w:eastAsia="zh-TW"/>
        </w:rPr>
        <w:t>、质量标准：</w:t>
      </w:r>
      <w:r>
        <w:rPr>
          <w:rFonts w:hint="eastAsia" w:ascii="宋体" w:hAnsi="宋体" w:eastAsia="宋体"/>
          <w:color w:val="auto"/>
          <w:sz w:val="24"/>
          <w:szCs w:val="24"/>
          <w:highlight w:val="red"/>
          <w:lang w:val="zh-TW" w:eastAsia="zh-TW"/>
        </w:rPr>
        <w:t>中药饮片</w:t>
      </w:r>
      <w:r>
        <w:rPr>
          <w:rFonts w:hint="eastAsia" w:ascii="宋体" w:hAnsi="宋体" w:eastAsia="宋体"/>
          <w:color w:val="auto"/>
          <w:sz w:val="24"/>
          <w:szCs w:val="24"/>
          <w:lang w:val="zh-TW" w:eastAsia="zh-TW"/>
        </w:rPr>
        <w:t>应符合</w:t>
      </w:r>
      <w:r>
        <w:rPr>
          <w:rFonts w:hint="eastAsia" w:ascii="宋体" w:hAnsi="宋体" w:eastAsia="宋体"/>
          <w:color w:val="auto"/>
          <w:sz w:val="24"/>
          <w:szCs w:val="24"/>
          <w:lang w:val="zh-CN"/>
        </w:rPr>
        <w:t>最新</w:t>
      </w:r>
      <w:r>
        <w:rPr>
          <w:rFonts w:hint="eastAsia" w:ascii="宋体" w:hAnsi="宋体" w:eastAsia="宋体"/>
          <w:color w:val="auto"/>
          <w:sz w:val="24"/>
          <w:szCs w:val="24"/>
          <w:lang w:val="zh-TW" w:eastAsia="zh-TW"/>
        </w:rPr>
        <w:t>《中华人民共和国药典》、《中华人民共和国卫生部药品标准》、《</w:t>
      </w:r>
      <w:r>
        <w:rPr>
          <w:rFonts w:hint="eastAsia" w:ascii="宋体" w:hAnsi="宋体" w:eastAsia="宋体"/>
          <w:color w:val="auto"/>
          <w:sz w:val="24"/>
          <w:szCs w:val="24"/>
          <w:lang w:val="zh-TW"/>
        </w:rPr>
        <w:t>炮制规范</w:t>
      </w:r>
      <w:r>
        <w:rPr>
          <w:rFonts w:hint="eastAsia" w:ascii="宋体" w:hAnsi="宋体" w:eastAsia="宋体"/>
          <w:color w:val="auto"/>
          <w:sz w:val="24"/>
          <w:szCs w:val="24"/>
          <w:lang w:val="zh-TW" w:eastAsia="zh-TW"/>
        </w:rPr>
        <w:t>》</w:t>
      </w:r>
      <w:r>
        <w:rPr>
          <w:rFonts w:hint="eastAsia" w:ascii="宋体" w:hAnsi="宋体" w:eastAsia="宋体"/>
          <w:color w:val="auto"/>
          <w:sz w:val="24"/>
          <w:szCs w:val="24"/>
          <w:lang w:val="zh-TW"/>
        </w:rPr>
        <w:t>地方标准等</w:t>
      </w:r>
      <w:r>
        <w:rPr>
          <w:rFonts w:hint="eastAsia" w:ascii="宋体" w:hAnsi="宋体" w:eastAsia="宋体"/>
          <w:color w:val="auto"/>
          <w:sz w:val="24"/>
          <w:szCs w:val="24"/>
          <w:lang w:val="zh-TW" w:eastAsia="zh-TW"/>
        </w:rPr>
        <w:t>相关标准。</w:t>
      </w:r>
      <w:r>
        <w:rPr>
          <w:rFonts w:hint="eastAsia" w:ascii="宋体" w:hAnsi="宋体" w:eastAsia="宋体"/>
          <w:color w:val="auto"/>
          <w:sz w:val="24"/>
          <w:szCs w:val="24"/>
        </w:rPr>
        <w:t>产品</w:t>
      </w:r>
      <w:r>
        <w:rPr>
          <w:rFonts w:hint="eastAsia" w:ascii="宋体" w:hAnsi="宋体" w:eastAsia="宋体"/>
          <w:color w:val="auto"/>
          <w:sz w:val="24"/>
          <w:szCs w:val="24"/>
          <w:lang w:val="zh-TW"/>
        </w:rPr>
        <w:t>须提供中上品（如：枸杞子：中国药典中规定性状长6-20 mm，直径3-10mm，供货时应提供长不低于10mm 的饮片） 。</w:t>
      </w:r>
    </w:p>
    <w:p>
      <w:pPr>
        <w:pStyle w:val="16"/>
        <w:framePr w:wrap="auto" w:vAnchor="margin" w:hAnchor="text" w:yAlign="inline"/>
        <w:spacing w:line="480" w:lineRule="exact"/>
        <w:ind w:firstLine="480"/>
        <w:rPr>
          <w:rFonts w:hint="eastAsia" w:ascii="宋体" w:hAnsi="宋体" w:eastAsia="宋体"/>
          <w:color w:val="auto"/>
          <w:sz w:val="24"/>
          <w:szCs w:val="24"/>
          <w:lang w:val="zh-TW" w:eastAsia="zh-TW"/>
        </w:rPr>
      </w:pPr>
      <w:r>
        <w:rPr>
          <w:rFonts w:hint="eastAsia" w:ascii="宋体" w:hAnsi="宋体" w:eastAsia="宋体"/>
          <w:color w:val="auto"/>
          <w:sz w:val="24"/>
          <w:szCs w:val="24"/>
          <w:lang w:val="zh-TW" w:eastAsia="zh-TW"/>
        </w:rPr>
        <w:t>2、如未达到上述质量标准原因而造成的一切损失由乙方承担。</w:t>
      </w:r>
    </w:p>
    <w:p>
      <w:pPr>
        <w:pStyle w:val="16"/>
        <w:framePr w:wrap="auto" w:vAnchor="margin" w:hAnchor="text" w:yAlign="inline"/>
        <w:spacing w:line="480" w:lineRule="exact"/>
        <w:ind w:firstLine="480"/>
        <w:rPr>
          <w:rFonts w:hint="eastAsia" w:ascii="宋体" w:hAnsi="宋体" w:eastAsia="宋体"/>
          <w:color w:val="auto"/>
          <w:sz w:val="24"/>
          <w:szCs w:val="24"/>
          <w:lang w:val="zh-TW" w:eastAsia="zh-TW"/>
        </w:rPr>
      </w:pPr>
      <w:r>
        <w:rPr>
          <w:rFonts w:hint="eastAsia" w:ascii="宋体" w:hAnsi="宋体" w:eastAsia="宋体"/>
          <w:color w:val="auto"/>
          <w:sz w:val="24"/>
          <w:szCs w:val="24"/>
          <w:lang w:val="zh-TW" w:eastAsia="zh-TW"/>
        </w:rPr>
        <w:t>3、如药材质量原因发生退货，乙方须承担全部责任。</w:t>
      </w:r>
    </w:p>
    <w:p>
      <w:pPr>
        <w:pStyle w:val="16"/>
        <w:framePr w:wrap="auto" w:vAnchor="margin" w:hAnchor="text" w:yAlign="inline"/>
        <w:spacing w:line="480" w:lineRule="exact"/>
        <w:ind w:firstLine="478"/>
        <w:rPr>
          <w:rFonts w:hint="eastAsia" w:ascii="宋体" w:hAnsi="宋体" w:eastAsia="宋体" w:cs="华文仿宋"/>
          <w:color w:val="auto"/>
          <w:sz w:val="24"/>
          <w:szCs w:val="24"/>
        </w:rPr>
      </w:pPr>
      <w:r>
        <w:rPr>
          <w:rFonts w:ascii="宋体" w:hAnsi="宋体" w:eastAsia="宋体"/>
          <w:color w:val="auto"/>
          <w:sz w:val="24"/>
          <w:szCs w:val="24"/>
        </w:rPr>
        <w:t>4</w:t>
      </w:r>
      <w:r>
        <w:rPr>
          <w:rFonts w:hint="eastAsia" w:ascii="宋体" w:hAnsi="宋体" w:eastAsia="宋体"/>
          <w:color w:val="auto"/>
          <w:sz w:val="24"/>
          <w:szCs w:val="24"/>
          <w:lang w:val="zh-TW" w:eastAsia="zh-TW"/>
        </w:rPr>
        <w:t>、乙方必须提供经营许可证、法人委托书、质量标准等经营的有效资质，及产品质检报告书。</w:t>
      </w:r>
    </w:p>
    <w:p>
      <w:pPr>
        <w:pStyle w:val="16"/>
        <w:framePr w:wrap="auto" w:vAnchor="margin" w:hAnchor="text" w:yAlign="inline"/>
        <w:spacing w:line="480" w:lineRule="exact"/>
        <w:ind w:firstLine="480"/>
        <w:rPr>
          <w:rFonts w:hint="eastAsia" w:ascii="宋体" w:hAnsi="宋体" w:eastAsia="宋体"/>
          <w:color w:val="auto"/>
          <w:sz w:val="24"/>
          <w:szCs w:val="24"/>
          <w:lang w:val="zh-TW" w:eastAsia="zh-TW"/>
        </w:rPr>
      </w:pPr>
      <w:r>
        <w:rPr>
          <w:rFonts w:ascii="宋体" w:hAnsi="宋体" w:eastAsia="宋体"/>
          <w:color w:val="auto"/>
          <w:sz w:val="24"/>
          <w:szCs w:val="24"/>
        </w:rPr>
        <w:t>5</w:t>
      </w:r>
      <w:r>
        <w:rPr>
          <w:rFonts w:hint="eastAsia" w:ascii="宋体" w:hAnsi="宋体" w:eastAsia="宋体"/>
          <w:color w:val="auto"/>
          <w:sz w:val="24"/>
          <w:szCs w:val="24"/>
          <w:lang w:val="zh-TW" w:eastAsia="zh-TW"/>
        </w:rPr>
        <w:t>、</w:t>
      </w:r>
      <w:r>
        <w:rPr>
          <w:rFonts w:hint="eastAsia" w:ascii="宋体" w:hAnsi="宋体" w:eastAsia="宋体"/>
          <w:color w:val="auto"/>
          <w:sz w:val="24"/>
          <w:szCs w:val="24"/>
          <w:shd w:val="clear" w:color="auto" w:fill="FFFFFF"/>
          <w:lang w:val="zh-TW" w:eastAsia="zh-TW"/>
        </w:rPr>
        <w:t>贵</w:t>
      </w:r>
      <w:r>
        <w:rPr>
          <w:rFonts w:hint="eastAsia" w:ascii="宋体" w:hAnsi="宋体" w:eastAsia="宋体"/>
          <w:color w:val="auto"/>
          <w:sz w:val="24"/>
          <w:szCs w:val="24"/>
          <w:shd w:val="clear" w:color="auto" w:fill="FFFFFF"/>
        </w:rPr>
        <w:t>稀</w:t>
      </w:r>
      <w:r>
        <w:rPr>
          <w:rFonts w:hint="eastAsia" w:ascii="宋体" w:hAnsi="宋体" w:eastAsia="宋体"/>
          <w:color w:val="auto"/>
          <w:sz w:val="24"/>
          <w:szCs w:val="24"/>
          <w:shd w:val="clear" w:color="auto" w:fill="FFFFFF"/>
          <w:lang w:val="zh-TW" w:eastAsia="zh-TW"/>
        </w:rPr>
        <w:t>进口药材</w:t>
      </w:r>
      <w:r>
        <w:rPr>
          <w:rFonts w:hint="eastAsia" w:ascii="宋体" w:hAnsi="宋体" w:eastAsia="宋体"/>
          <w:color w:val="auto"/>
          <w:sz w:val="24"/>
          <w:szCs w:val="24"/>
          <w:lang w:val="zh-TW" w:eastAsia="zh-TW"/>
        </w:rPr>
        <w:t>（在附件中</w:t>
      </w:r>
      <w:r>
        <w:rPr>
          <w:rFonts w:hint="eastAsia" w:ascii="宋体" w:hAnsi="宋体" w:eastAsia="宋体"/>
          <w:color w:val="auto"/>
          <w:sz w:val="24"/>
          <w:szCs w:val="24"/>
          <w:lang w:val="zh-TW"/>
        </w:rPr>
        <w:t>注明</w:t>
      </w:r>
      <w:r>
        <w:rPr>
          <w:rFonts w:hint="eastAsia" w:ascii="宋体" w:hAnsi="宋体" w:eastAsia="宋体"/>
          <w:color w:val="auto"/>
          <w:sz w:val="24"/>
          <w:szCs w:val="24"/>
          <w:lang w:val="zh-TW" w:eastAsia="zh-TW"/>
        </w:rPr>
        <w:t>），乙方必须提供新疆维吾尔自治区药检所</w:t>
      </w:r>
      <w:r>
        <w:rPr>
          <w:rFonts w:hint="eastAsia" w:ascii="宋体" w:hAnsi="宋体" w:eastAsia="宋体"/>
          <w:color w:val="auto"/>
          <w:sz w:val="24"/>
          <w:szCs w:val="24"/>
        </w:rPr>
        <w:t>或当地药检所</w:t>
      </w:r>
      <w:r>
        <w:rPr>
          <w:rFonts w:hint="eastAsia" w:ascii="宋体" w:hAnsi="宋体" w:eastAsia="宋体"/>
          <w:color w:val="auto"/>
          <w:sz w:val="24"/>
          <w:szCs w:val="24"/>
          <w:lang w:val="zh-TW" w:eastAsia="zh-TW"/>
        </w:rPr>
        <w:t>出具的全检检验报告书</w:t>
      </w:r>
      <w:r>
        <w:rPr>
          <w:rFonts w:hint="eastAsia" w:ascii="宋体" w:hAnsi="宋体" w:eastAsia="宋体"/>
          <w:color w:val="auto"/>
          <w:sz w:val="24"/>
          <w:szCs w:val="24"/>
          <w:lang w:val="zh-CN"/>
        </w:rPr>
        <w:t>，以及其他符合规定的证书和文件</w:t>
      </w:r>
      <w:r>
        <w:rPr>
          <w:rFonts w:hint="eastAsia" w:ascii="宋体" w:hAnsi="宋体" w:eastAsia="宋体"/>
          <w:color w:val="auto"/>
          <w:sz w:val="24"/>
          <w:szCs w:val="24"/>
          <w:lang w:val="zh-TW" w:eastAsia="zh-TW"/>
        </w:rPr>
        <w:t>。</w:t>
      </w:r>
    </w:p>
    <w:p>
      <w:pPr>
        <w:pStyle w:val="16"/>
        <w:framePr w:wrap="auto" w:vAnchor="margin" w:hAnchor="text" w:yAlign="inline"/>
        <w:spacing w:line="480" w:lineRule="exact"/>
        <w:ind w:firstLine="480"/>
        <w:rPr>
          <w:rFonts w:hint="eastAsia" w:ascii="宋体" w:hAnsi="宋体" w:eastAsia="宋体"/>
          <w:color w:val="auto"/>
          <w:sz w:val="24"/>
          <w:szCs w:val="24"/>
        </w:rPr>
      </w:pPr>
      <w:r>
        <w:rPr>
          <w:rFonts w:hint="eastAsia" w:ascii="宋体" w:hAnsi="宋体" w:eastAsia="宋体"/>
          <w:color w:val="auto"/>
          <w:sz w:val="24"/>
          <w:szCs w:val="24"/>
        </w:rPr>
        <w:t>6</w:t>
      </w:r>
      <w:r>
        <w:rPr>
          <w:rFonts w:hint="eastAsia" w:ascii="宋体" w:hAnsi="宋体" w:eastAsia="宋体"/>
          <w:color w:val="auto"/>
          <w:sz w:val="24"/>
          <w:szCs w:val="24"/>
          <w:lang w:val="zh-TW" w:eastAsia="zh-TW"/>
        </w:rPr>
        <w:t>、</w:t>
      </w:r>
      <w:r>
        <w:rPr>
          <w:rFonts w:hint="eastAsia" w:ascii="宋体" w:hAnsi="宋体" w:eastAsia="宋体"/>
          <w:color w:val="auto"/>
          <w:sz w:val="24"/>
          <w:szCs w:val="24"/>
        </w:rPr>
        <w:t>动物类药材，2020年版药典规定做核酸检测，</w:t>
      </w:r>
      <w:r>
        <w:rPr>
          <w:rFonts w:hint="eastAsia" w:ascii="宋体" w:hAnsi="宋体" w:eastAsia="宋体" w:cs="宋体"/>
          <w:color w:val="auto"/>
          <w:sz w:val="24"/>
          <w:szCs w:val="24"/>
        </w:rPr>
        <w:t>DNA检测</w:t>
      </w:r>
      <w:r>
        <w:rPr>
          <w:rFonts w:hint="eastAsia" w:ascii="宋体" w:hAnsi="宋体" w:eastAsia="宋体"/>
          <w:color w:val="auto"/>
          <w:sz w:val="24"/>
          <w:szCs w:val="24"/>
        </w:rPr>
        <w:t xml:space="preserve">项目的品种，乙方必须提供核酸检测 </w:t>
      </w:r>
      <w:r>
        <w:rPr>
          <w:rFonts w:hint="eastAsia" w:ascii="宋体" w:hAnsi="宋体" w:eastAsia="宋体" w:cs="宋体"/>
          <w:color w:val="auto"/>
          <w:sz w:val="24"/>
          <w:szCs w:val="24"/>
        </w:rPr>
        <w:t>、DNA检测</w:t>
      </w:r>
      <w:r>
        <w:rPr>
          <w:rFonts w:hint="eastAsia" w:ascii="宋体" w:hAnsi="宋体" w:eastAsia="宋体"/>
          <w:color w:val="auto"/>
          <w:sz w:val="24"/>
          <w:szCs w:val="24"/>
        </w:rPr>
        <w:t>报告书。</w:t>
      </w:r>
    </w:p>
    <w:p>
      <w:pPr>
        <w:pStyle w:val="16"/>
        <w:framePr w:wrap="auto" w:vAnchor="margin" w:hAnchor="text" w:yAlign="inline"/>
        <w:spacing w:line="480" w:lineRule="exact"/>
        <w:ind w:firstLine="480"/>
        <w:rPr>
          <w:rFonts w:hint="eastAsia" w:ascii="宋体" w:hAnsi="宋体" w:eastAsia="宋体"/>
          <w:color w:val="auto"/>
          <w:sz w:val="24"/>
          <w:szCs w:val="24"/>
          <w:lang w:val="zh-TW" w:eastAsia="zh-TW"/>
        </w:rPr>
      </w:pPr>
      <w:r>
        <w:rPr>
          <w:rFonts w:hint="eastAsia" w:ascii="宋体" w:hAnsi="宋体" w:eastAsia="宋体"/>
          <w:color w:val="auto"/>
          <w:sz w:val="24"/>
          <w:szCs w:val="24"/>
        </w:rPr>
        <w:t>7</w:t>
      </w:r>
      <w:r>
        <w:rPr>
          <w:rFonts w:hint="eastAsia" w:ascii="宋体" w:hAnsi="宋体" w:eastAsia="宋体"/>
          <w:color w:val="auto"/>
          <w:sz w:val="24"/>
          <w:szCs w:val="24"/>
          <w:lang w:val="zh-TW" w:eastAsia="zh-TW"/>
        </w:rPr>
        <w:t>、到货验收后根据货物实际保质期为准，产品剩余保质期不得短于保质期的90%。</w:t>
      </w:r>
    </w:p>
    <w:p>
      <w:pPr>
        <w:pStyle w:val="16"/>
        <w:framePr w:wrap="auto" w:vAnchor="margin" w:hAnchor="text" w:yAlign="inline"/>
        <w:spacing w:line="440" w:lineRule="exact"/>
        <w:ind w:firstLine="480" w:firstLineChars="200"/>
        <w:rPr>
          <w:rFonts w:hint="eastAsia" w:ascii="宋体" w:hAnsi="宋体" w:eastAsia="宋体"/>
          <w:bCs/>
          <w:color w:val="auto"/>
          <w:sz w:val="24"/>
        </w:rPr>
      </w:pPr>
      <w:r>
        <w:rPr>
          <w:rFonts w:hint="eastAsia" w:ascii="宋体" w:hAnsi="宋体" w:eastAsia="宋体"/>
          <w:color w:val="auto"/>
          <w:sz w:val="24"/>
          <w:szCs w:val="24"/>
        </w:rPr>
        <w:t>8、如果甲方</w:t>
      </w:r>
      <w:r>
        <w:rPr>
          <w:rFonts w:hint="eastAsia" w:ascii="宋体" w:hAnsi="宋体" w:eastAsia="宋体"/>
          <w:bCs/>
          <w:color w:val="auto"/>
          <w:sz w:val="24"/>
        </w:rPr>
        <w:t>需要随机抽样送检，送检费用由乙方提供。</w:t>
      </w:r>
    </w:p>
    <w:p>
      <w:pPr>
        <w:pStyle w:val="16"/>
        <w:framePr w:wrap="auto" w:vAnchor="margin" w:hAnchor="text" w:yAlign="inline"/>
        <w:spacing w:line="440" w:lineRule="exact"/>
        <w:ind w:firstLine="480" w:firstLineChars="20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第三条：包装要求：</w:t>
      </w:r>
    </w:p>
    <w:p>
      <w:pPr>
        <w:pStyle w:val="16"/>
        <w:framePr w:wrap="auto" w:vAnchor="margin" w:hAnchor="text" w:yAlign="inline"/>
        <w:spacing w:line="440" w:lineRule="exact"/>
        <w:ind w:firstLine="480" w:firstLineChars="200"/>
        <w:rPr>
          <w:rFonts w:hint="eastAsia" w:ascii="宋体" w:hAnsi="宋体" w:eastAsia="宋体" w:cs="华文仿宋"/>
          <w:color w:val="auto"/>
          <w:sz w:val="24"/>
          <w:szCs w:val="24"/>
        </w:rPr>
      </w:pPr>
      <w:r>
        <w:rPr>
          <w:rFonts w:ascii="宋体" w:hAnsi="宋体" w:eastAsia="宋体"/>
          <w:color w:val="auto"/>
          <w:sz w:val="24"/>
          <w:szCs w:val="24"/>
        </w:rPr>
        <w:t>1</w:t>
      </w:r>
      <w:r>
        <w:rPr>
          <w:rFonts w:hint="eastAsia" w:ascii="宋体" w:hAnsi="宋体" w:eastAsia="宋体"/>
          <w:color w:val="auto"/>
          <w:sz w:val="24"/>
          <w:szCs w:val="24"/>
          <w:lang w:val="zh-TW" w:eastAsia="zh-TW"/>
        </w:rPr>
        <w:t>、符合甲方要求：除非对包装另有规定，乙方提供的全部药材应按国家相关标准保护措施进行包装，以防止药材在运输过程中损坏或变质，确保安全无损运抵约定地点。</w:t>
      </w:r>
    </w:p>
    <w:p>
      <w:pPr>
        <w:pStyle w:val="16"/>
        <w:framePr w:wrap="auto" w:vAnchor="margin" w:hAnchor="text" w:yAlign="inline"/>
        <w:spacing w:line="440" w:lineRule="exact"/>
        <w:ind w:right="258" w:rightChars="123"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lang w:val="zh-TW"/>
        </w:rPr>
        <w:t>2、</w:t>
      </w:r>
      <w:r>
        <w:rPr>
          <w:rFonts w:hint="eastAsia" w:ascii="宋体" w:hAnsi="宋体" w:eastAsia="宋体"/>
          <w:color w:val="auto"/>
          <w:sz w:val="24"/>
          <w:szCs w:val="24"/>
          <w:lang w:val="zh-TW" w:eastAsia="zh-TW"/>
        </w:rPr>
        <w:t>每一个包装上应注明品名、规格、产地、</w:t>
      </w:r>
      <w:r>
        <w:rPr>
          <w:rFonts w:hint="eastAsia" w:ascii="宋体" w:hAnsi="宋体" w:eastAsia="宋体"/>
          <w:color w:val="auto"/>
          <w:sz w:val="24"/>
          <w:szCs w:val="24"/>
        </w:rPr>
        <w:t>生产厂家、</w:t>
      </w:r>
      <w:r>
        <w:rPr>
          <w:rFonts w:hint="eastAsia" w:ascii="宋体" w:hAnsi="宋体" w:eastAsia="宋体"/>
          <w:color w:val="auto"/>
          <w:sz w:val="24"/>
          <w:szCs w:val="24"/>
          <w:lang w:val="zh-TW" w:eastAsia="zh-TW"/>
        </w:rPr>
        <w:t>数量、</w:t>
      </w:r>
      <w:r>
        <w:rPr>
          <w:rFonts w:hint="eastAsia" w:ascii="宋体" w:hAnsi="宋体" w:eastAsia="宋体"/>
          <w:color w:val="auto"/>
          <w:sz w:val="24"/>
          <w:szCs w:val="24"/>
        </w:rPr>
        <w:t>重量、</w:t>
      </w:r>
      <w:r>
        <w:rPr>
          <w:rFonts w:hint="eastAsia" w:ascii="宋体" w:hAnsi="宋体" w:eastAsia="宋体"/>
          <w:color w:val="auto"/>
          <w:sz w:val="24"/>
          <w:szCs w:val="24"/>
          <w:lang w:val="zh-TW" w:eastAsia="zh-TW"/>
        </w:rPr>
        <w:t>批号</w:t>
      </w:r>
      <w:r>
        <w:rPr>
          <w:rFonts w:hint="eastAsia" w:ascii="宋体" w:hAnsi="宋体" w:eastAsia="宋体"/>
          <w:color w:val="auto"/>
          <w:sz w:val="24"/>
          <w:szCs w:val="24"/>
          <w:lang w:val="zh-TW"/>
        </w:rPr>
        <w:t>、</w:t>
      </w:r>
      <w:r>
        <w:rPr>
          <w:rFonts w:hint="eastAsia" w:ascii="宋体" w:hAnsi="宋体" w:eastAsia="宋体"/>
          <w:color w:val="auto"/>
          <w:sz w:val="24"/>
          <w:szCs w:val="24"/>
        </w:rPr>
        <w:t>有效期</w:t>
      </w:r>
      <w:r>
        <w:rPr>
          <w:rFonts w:hint="eastAsia" w:ascii="宋体" w:hAnsi="宋体" w:eastAsia="宋体"/>
          <w:color w:val="auto"/>
          <w:sz w:val="24"/>
          <w:szCs w:val="24"/>
          <w:lang w:val="zh-TW" w:eastAsia="zh-TW"/>
        </w:rPr>
        <w:t>等相关的信息标志。</w:t>
      </w:r>
    </w:p>
    <w:p>
      <w:pPr>
        <w:pStyle w:val="16"/>
        <w:framePr w:wrap="auto" w:vAnchor="margin" w:hAnchor="text" w:yAlign="inline"/>
        <w:spacing w:line="440" w:lineRule="exact"/>
        <w:ind w:firstLine="480" w:firstLineChars="200"/>
        <w:rPr>
          <w:rFonts w:hint="eastAsia" w:ascii="宋体" w:hAnsi="宋体" w:eastAsia="宋体" w:cs="华文仿宋"/>
          <w:color w:val="auto"/>
          <w:sz w:val="24"/>
          <w:szCs w:val="24"/>
        </w:rPr>
      </w:pPr>
      <w:r>
        <w:rPr>
          <w:rFonts w:ascii="宋体" w:hAnsi="宋体" w:eastAsia="宋体"/>
          <w:color w:val="auto"/>
          <w:sz w:val="24"/>
          <w:szCs w:val="24"/>
        </w:rPr>
        <w:t>3</w:t>
      </w:r>
      <w:r>
        <w:rPr>
          <w:rFonts w:hint="eastAsia" w:ascii="宋体" w:hAnsi="宋体" w:eastAsia="宋体"/>
          <w:color w:val="auto"/>
          <w:sz w:val="24"/>
          <w:szCs w:val="24"/>
          <w:lang w:val="zh-TW" w:eastAsia="zh-TW"/>
        </w:rPr>
        <w:t>、如包装不能做到上述要求，甲方有权拒绝接收。</w:t>
      </w:r>
    </w:p>
    <w:p>
      <w:pPr>
        <w:pStyle w:val="16"/>
        <w:framePr w:wrap="auto" w:vAnchor="margin" w:hAnchor="text" w:yAlign="inline"/>
        <w:tabs>
          <w:tab w:val="left" w:pos="567"/>
        </w:tabs>
        <w:spacing w:line="440" w:lineRule="exact"/>
        <w:ind w:firstLine="480" w:firstLineChars="200"/>
        <w:rPr>
          <w:rFonts w:hint="eastAsia" w:ascii="宋体" w:hAnsi="宋体" w:eastAsia="宋体" w:cs="Times New Roman"/>
          <w:bCs/>
          <w:color w:val="auto"/>
          <w:sz w:val="24"/>
          <w:szCs w:val="24"/>
          <w:lang w:bidi="ar-SA"/>
        </w:rPr>
      </w:pPr>
      <w:r>
        <w:rPr>
          <w:rFonts w:hint="eastAsia" w:ascii="宋体" w:hAnsi="宋体" w:eastAsia="宋体" w:cs="Times New Roman"/>
          <w:bCs/>
          <w:color w:val="auto"/>
          <w:sz w:val="24"/>
          <w:szCs w:val="24"/>
          <w:lang w:val="zh-TW" w:eastAsia="zh-TW" w:bidi="ar-SA"/>
        </w:rPr>
        <w:t>第四条：</w:t>
      </w:r>
      <w:r>
        <w:rPr>
          <w:rFonts w:hint="eastAsia" w:ascii="宋体" w:hAnsi="宋体" w:eastAsia="宋体" w:cs="Times New Roman"/>
          <w:bCs/>
          <w:color w:val="auto"/>
          <w:sz w:val="24"/>
          <w:szCs w:val="24"/>
          <w:lang w:bidi="ar-SA"/>
        </w:rPr>
        <w:t>备货、供应保障</w:t>
      </w:r>
    </w:p>
    <w:p>
      <w:pPr>
        <w:pStyle w:val="15"/>
        <w:spacing w:line="360" w:lineRule="auto"/>
        <w:ind w:firstLine="480" w:firstLineChars="200"/>
        <w:rPr>
          <w:rFonts w:hint="eastAsia" w:ascii="宋体" w:hAnsi="宋体"/>
          <w:sz w:val="24"/>
          <w:lang w:val="zh-TW" w:eastAsia="zh-TW"/>
        </w:rPr>
      </w:pPr>
      <w:r>
        <w:rPr>
          <w:rFonts w:hint="eastAsia" w:ascii="宋体" w:hAnsi="宋体"/>
          <w:bCs/>
          <w:sz w:val="24"/>
        </w:rPr>
        <w:t>1、本合同履行期限内，乙方按中标品种数量备好中药饮片，不得出现缺货、不按时供货、质量不合格、不提供相关资料及报告单等情况。</w:t>
      </w:r>
    </w:p>
    <w:p>
      <w:pPr>
        <w:pStyle w:val="15"/>
        <w:spacing w:line="360" w:lineRule="auto"/>
        <w:ind w:firstLine="480" w:firstLineChars="200"/>
        <w:rPr>
          <w:rFonts w:hint="eastAsia" w:ascii="宋体" w:hAnsi="宋体"/>
          <w:bCs/>
          <w:sz w:val="24"/>
        </w:rPr>
      </w:pPr>
      <w:r>
        <w:rPr>
          <w:rFonts w:hint="eastAsia" w:ascii="宋体" w:hAnsi="宋体"/>
          <w:sz w:val="24"/>
        </w:rPr>
        <w:t>2、</w:t>
      </w:r>
      <w:r>
        <w:rPr>
          <w:rFonts w:hint="eastAsia" w:ascii="宋体" w:hAnsi="宋体"/>
          <w:bCs/>
          <w:sz w:val="24"/>
        </w:rPr>
        <w:t>本合同履行期限内，乙方必须保障产品齐全，保证中药饮片质量、执行国家物价的前提下按约定的中药饮片品种、剂型、规格、数量、价格、供货方式等供货，不得以任何借口（如无货，采购量少等）不执行甲方中药饮片采购计划，从而影响甲方的临床用药，保证临床用药不断档，乙方提供《承诺函》。</w:t>
      </w:r>
    </w:p>
    <w:p>
      <w:pPr>
        <w:pStyle w:val="15"/>
        <w:spacing w:line="360" w:lineRule="auto"/>
        <w:ind w:firstLine="480" w:firstLineChars="200"/>
        <w:rPr>
          <w:rFonts w:hint="eastAsia" w:ascii="宋体" w:hAnsi="宋体"/>
          <w:bCs/>
          <w:sz w:val="24"/>
        </w:rPr>
      </w:pPr>
      <w:r>
        <w:rPr>
          <w:rFonts w:hint="eastAsia" w:ascii="宋体" w:hAnsi="宋体"/>
          <w:bCs/>
          <w:sz w:val="24"/>
        </w:rPr>
        <w:t>3、本合同履行期限内，乙方按中标产品首营资质中提供的生产厂家进行供货，不得随意更改产品的生产厂家，特殊情况下允许产品临时更换厂家≤3次，超过3次以上将取消该产品的供货资格。</w:t>
      </w:r>
    </w:p>
    <w:p>
      <w:pPr>
        <w:pStyle w:val="16"/>
        <w:framePr w:wrap="auto" w:vAnchor="margin" w:hAnchor="text" w:yAlign="inline"/>
        <w:tabs>
          <w:tab w:val="left" w:pos="567"/>
        </w:tabs>
        <w:spacing w:line="440" w:lineRule="exact"/>
        <w:ind w:firstLine="480" w:firstLineChars="20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rPr>
        <w:t>五</w:t>
      </w:r>
      <w:r>
        <w:rPr>
          <w:rFonts w:hint="eastAsia" w:ascii="宋体" w:hAnsi="宋体" w:eastAsia="宋体"/>
          <w:color w:val="auto"/>
          <w:sz w:val="24"/>
          <w:szCs w:val="24"/>
          <w:lang w:val="zh-TW" w:eastAsia="zh-TW"/>
        </w:rPr>
        <w:t>条：交货、运输及验收：</w:t>
      </w:r>
    </w:p>
    <w:p>
      <w:pPr>
        <w:pStyle w:val="17"/>
        <w:spacing w:line="440" w:lineRule="exact"/>
        <w:ind w:firstLine="480" w:firstLineChars="200"/>
        <w:jc w:val="both"/>
        <w:rPr>
          <w:rFonts w:hint="eastAsia" w:ascii="宋体" w:hAnsi="宋体"/>
          <w:color w:val="auto"/>
        </w:rPr>
      </w:pPr>
      <w:r>
        <w:rPr>
          <w:rFonts w:hint="eastAsia" w:ascii="宋体" w:hAnsi="宋体"/>
          <w:color w:val="auto"/>
        </w:rPr>
        <w:t>1、</w:t>
      </w:r>
      <w:r>
        <w:rPr>
          <w:rFonts w:hint="eastAsia" w:ascii="宋体" w:hAnsi="宋体"/>
          <w:color w:val="auto"/>
          <w:lang w:val="zh-TW" w:eastAsia="zh-TW"/>
        </w:rPr>
        <w:t>交货时间：甲方</w:t>
      </w:r>
      <w:r>
        <w:rPr>
          <w:rFonts w:hint="eastAsia" w:ascii="宋体" w:hAnsi="宋体"/>
          <w:color w:val="auto"/>
        </w:rPr>
        <w:t>根据实际</w:t>
      </w:r>
      <w:r>
        <w:rPr>
          <w:rFonts w:hint="eastAsia" w:ascii="宋体" w:hAnsi="宋体"/>
          <w:color w:val="auto"/>
          <w:lang w:val="zh-TW" w:eastAsia="zh-TW"/>
        </w:rPr>
        <w:t>需求</w:t>
      </w:r>
      <w:r>
        <w:rPr>
          <w:rFonts w:hint="eastAsia" w:ascii="宋体" w:hAnsi="宋体"/>
          <w:color w:val="auto"/>
        </w:rPr>
        <w:t>向乙方报</w:t>
      </w:r>
      <w:r>
        <w:rPr>
          <w:rFonts w:hint="eastAsia" w:ascii="宋体" w:hAnsi="宋体"/>
          <w:color w:val="auto"/>
          <w:lang w:val="zh-TW" w:eastAsia="zh-TW"/>
        </w:rPr>
        <w:t>药材</w:t>
      </w:r>
      <w:r>
        <w:rPr>
          <w:rFonts w:hint="eastAsia" w:ascii="宋体" w:hAnsi="宋体"/>
          <w:color w:val="auto"/>
        </w:rPr>
        <w:t>采购计划</w:t>
      </w:r>
      <w:r>
        <w:rPr>
          <w:rFonts w:hint="eastAsia" w:ascii="宋体" w:hAnsi="宋体"/>
          <w:color w:val="auto"/>
          <w:lang w:val="zh-TW" w:eastAsia="zh-TW"/>
        </w:rPr>
        <w:t>（包括但不限于微信、短信、电话及书面通知），</w:t>
      </w:r>
      <w:r>
        <w:rPr>
          <w:rFonts w:hint="eastAsia" w:ascii="宋体" w:hAnsi="宋体"/>
          <w:color w:val="auto"/>
        </w:rPr>
        <w:t>乙方收到甲方</w:t>
      </w:r>
      <w:r>
        <w:rPr>
          <w:rFonts w:hint="eastAsia" w:ascii="宋体" w:hAnsi="宋体"/>
          <w:color w:val="auto"/>
          <w:lang w:val="zh-TW" w:eastAsia="zh-TW"/>
        </w:rPr>
        <w:t>药材</w:t>
      </w:r>
      <w:r>
        <w:rPr>
          <w:rFonts w:hint="eastAsia" w:ascii="宋体" w:hAnsi="宋体"/>
          <w:color w:val="auto"/>
        </w:rPr>
        <w:t>采购计划供货通知后2小时内向甲方采购员反馈药材能否按时送货、断货、缺货等情况，若乙方能按时供货需在甲方</w:t>
      </w:r>
      <w:r>
        <w:rPr>
          <w:rFonts w:hint="eastAsia" w:ascii="宋体" w:hAnsi="宋体"/>
          <w:bCs/>
          <w:color w:val="auto"/>
        </w:rPr>
        <w:t>发出供货通知后48小时内送达甲方指定收货地点，并提供针对该项目投入运输用车（厢式货车），满足一天多送</w:t>
      </w:r>
      <w:r>
        <w:rPr>
          <w:rFonts w:hint="eastAsia" w:ascii="宋体" w:hAnsi="宋体"/>
          <w:color w:val="auto"/>
        </w:rPr>
        <w:t>。紧急</w:t>
      </w:r>
      <w:r>
        <w:rPr>
          <w:rFonts w:hint="eastAsia" w:ascii="宋体" w:hAnsi="宋体"/>
          <w:bCs/>
          <w:color w:val="auto"/>
        </w:rPr>
        <w:t>使用的中药饮片，乙方必须在收到采购计划后24小时内送到甲方指定收货地点。若乙方因物流或断货等原因无法正常供货时，必须在接到甲方采购计划后2小时内向甲方采购员及时反馈，同时乙方需在24小时内提供纸质版无法供货说明函给甲方。</w:t>
      </w:r>
      <w:r>
        <w:rPr>
          <w:rFonts w:hint="eastAsia" w:ascii="宋体" w:hAnsi="宋体"/>
          <w:color w:val="auto"/>
        </w:rPr>
        <w:t>甲方收到乙方反馈及无法供货说明函后，根据实际情况通知(包括但不限于微信、短信、电话及书面通知)乙方停止供货，并通知第二中标单位代替乙方供货。</w:t>
      </w:r>
    </w:p>
    <w:p>
      <w:pPr>
        <w:pStyle w:val="16"/>
        <w:framePr w:wrap="auto" w:vAnchor="margin" w:hAnchor="text" w:yAlign="inline"/>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lang w:val="zh-TW"/>
        </w:rPr>
        <w:t>、</w:t>
      </w:r>
      <w:r>
        <w:rPr>
          <w:rFonts w:hint="eastAsia" w:ascii="宋体" w:hAnsi="宋体" w:eastAsia="宋体"/>
          <w:color w:val="auto"/>
          <w:sz w:val="24"/>
          <w:szCs w:val="24"/>
          <w:lang w:val="zh-TW" w:eastAsia="zh-TW"/>
        </w:rPr>
        <w:t>交货地点：新疆维吾尔自治区维吾尔医医院草药库房或制剂室所在地</w:t>
      </w:r>
      <w:r>
        <w:rPr>
          <w:rFonts w:hint="eastAsia" w:ascii="宋体" w:hAnsi="宋体" w:eastAsia="宋体"/>
          <w:color w:val="auto"/>
          <w:sz w:val="24"/>
          <w:szCs w:val="24"/>
          <w:lang w:val="zh-TW"/>
        </w:rPr>
        <w:t>。</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rPr>
        <w:t>3</w:t>
      </w:r>
      <w:r>
        <w:rPr>
          <w:rFonts w:hint="eastAsia" w:ascii="宋体" w:hAnsi="宋体" w:eastAsia="宋体"/>
          <w:color w:val="auto"/>
          <w:sz w:val="24"/>
          <w:szCs w:val="24"/>
          <w:lang w:val="zh-TW"/>
        </w:rPr>
        <w:t>、</w:t>
      </w:r>
      <w:r>
        <w:rPr>
          <w:rFonts w:hint="eastAsia" w:ascii="宋体" w:hAnsi="宋体" w:eastAsia="宋体"/>
          <w:color w:val="auto"/>
          <w:sz w:val="24"/>
          <w:szCs w:val="24"/>
          <w:lang w:val="zh-TW" w:eastAsia="zh-TW"/>
        </w:rPr>
        <w:t>验收方式：由甲方质量管理部门根据相关程序执行。</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rPr>
        <w:t>4、交货票据：乙方向甲方供货时，必须随货提供纸质版加盖公章的随货同行单、增值税发票、质检报告单，随货同行单由甲方签字确认作为结算依据。</w:t>
      </w:r>
    </w:p>
    <w:p>
      <w:pPr>
        <w:pStyle w:val="16"/>
        <w:framePr w:wrap="auto" w:vAnchor="margin" w:hAnchor="text" w:yAlign="inline"/>
        <w:spacing w:line="440" w:lineRule="exact"/>
        <w:ind w:firstLine="480" w:firstLineChars="20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rPr>
        <w:t>六</w:t>
      </w:r>
      <w:r>
        <w:rPr>
          <w:rFonts w:hint="eastAsia" w:ascii="宋体" w:hAnsi="宋体" w:eastAsia="宋体"/>
          <w:color w:val="auto"/>
          <w:sz w:val="24"/>
          <w:szCs w:val="24"/>
          <w:lang w:val="zh-TW" w:eastAsia="zh-TW"/>
        </w:rPr>
        <w:t>条：结算方式：</w:t>
      </w:r>
    </w:p>
    <w:p>
      <w:pPr>
        <w:pStyle w:val="16"/>
        <w:framePr w:wrap="auto" w:vAnchor="margin" w:hAnchor="text" w:yAlign="inline"/>
        <w:tabs>
          <w:tab w:val="left" w:pos="851"/>
          <w:tab w:val="left" w:pos="993"/>
          <w:tab w:val="left" w:pos="1134"/>
        </w:tabs>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rPr>
        <w:t>1、乙方送</w:t>
      </w:r>
      <w:r>
        <w:rPr>
          <w:rFonts w:hint="eastAsia" w:ascii="宋体" w:hAnsi="宋体" w:eastAsia="宋体"/>
          <w:color w:val="auto"/>
          <w:sz w:val="24"/>
          <w:szCs w:val="24"/>
          <w:lang w:val="zh-TW" w:eastAsia="zh-TW"/>
        </w:rPr>
        <w:t>货</w:t>
      </w:r>
      <w:r>
        <w:rPr>
          <w:rFonts w:hint="eastAsia" w:ascii="宋体" w:hAnsi="宋体" w:eastAsia="宋体"/>
          <w:color w:val="auto"/>
          <w:sz w:val="24"/>
          <w:szCs w:val="24"/>
        </w:rPr>
        <w:t>及交货票据</w:t>
      </w:r>
      <w:r>
        <w:rPr>
          <w:rFonts w:hint="eastAsia" w:ascii="宋体" w:hAnsi="宋体" w:eastAsia="宋体"/>
          <w:color w:val="auto"/>
          <w:sz w:val="24"/>
          <w:szCs w:val="24"/>
          <w:lang w:val="zh-TW" w:eastAsia="zh-TW"/>
        </w:rPr>
        <w:t>到甲方</w:t>
      </w:r>
      <w:r>
        <w:rPr>
          <w:rFonts w:hint="eastAsia" w:ascii="宋体" w:hAnsi="宋体" w:eastAsia="宋体"/>
          <w:color w:val="auto"/>
          <w:sz w:val="24"/>
          <w:szCs w:val="24"/>
        </w:rPr>
        <w:t>指定</w:t>
      </w:r>
      <w:r>
        <w:rPr>
          <w:rFonts w:hint="eastAsia" w:ascii="宋体" w:hAnsi="宋体" w:eastAsia="宋体"/>
          <w:color w:val="auto"/>
          <w:sz w:val="24"/>
          <w:szCs w:val="24"/>
          <w:lang w:val="zh-TW" w:eastAsia="zh-TW"/>
        </w:rPr>
        <w:t>库房</w:t>
      </w:r>
      <w:r>
        <w:rPr>
          <w:rFonts w:hint="eastAsia" w:ascii="宋体" w:hAnsi="宋体" w:eastAsia="宋体"/>
          <w:color w:val="auto"/>
          <w:sz w:val="24"/>
          <w:szCs w:val="24"/>
        </w:rPr>
        <w:t>或药房</w:t>
      </w:r>
      <w:r>
        <w:rPr>
          <w:rFonts w:hint="eastAsia" w:ascii="宋体" w:hAnsi="宋体" w:eastAsia="宋体"/>
          <w:color w:val="auto"/>
          <w:sz w:val="24"/>
          <w:szCs w:val="24"/>
          <w:lang w:val="zh-TW" w:eastAsia="zh-TW"/>
        </w:rPr>
        <w:t>，经质量检验</w:t>
      </w:r>
      <w:r>
        <w:rPr>
          <w:rFonts w:hint="eastAsia" w:ascii="宋体" w:hAnsi="宋体" w:eastAsia="宋体"/>
          <w:color w:val="auto"/>
          <w:sz w:val="24"/>
          <w:szCs w:val="24"/>
          <w:lang w:val="zh-TW"/>
        </w:rPr>
        <w:t>、</w:t>
      </w:r>
      <w:r>
        <w:rPr>
          <w:rFonts w:hint="eastAsia" w:ascii="宋体" w:hAnsi="宋体" w:eastAsia="宋体"/>
          <w:color w:val="auto"/>
          <w:sz w:val="24"/>
          <w:szCs w:val="24"/>
        </w:rPr>
        <w:t>验收</w:t>
      </w:r>
      <w:r>
        <w:rPr>
          <w:rFonts w:hint="eastAsia" w:ascii="宋体" w:hAnsi="宋体" w:eastAsia="宋体"/>
          <w:color w:val="auto"/>
          <w:sz w:val="24"/>
          <w:szCs w:val="24"/>
          <w:lang w:val="zh-TW" w:eastAsia="zh-TW"/>
        </w:rPr>
        <w:t>合格后</w:t>
      </w:r>
      <w:r>
        <w:rPr>
          <w:rFonts w:hint="eastAsia" w:ascii="宋体" w:hAnsi="宋体" w:eastAsia="宋体"/>
          <w:color w:val="auto"/>
          <w:sz w:val="24"/>
          <w:szCs w:val="24"/>
          <w:lang w:val="zh-TW"/>
        </w:rPr>
        <w:t>，</w:t>
      </w:r>
      <w:r>
        <w:rPr>
          <w:rFonts w:hint="eastAsia" w:ascii="宋体" w:hAnsi="宋体" w:eastAsia="宋体"/>
          <w:color w:val="auto"/>
          <w:sz w:val="24"/>
          <w:szCs w:val="24"/>
        </w:rPr>
        <w:t>甲方办理</w:t>
      </w:r>
      <w:r>
        <w:rPr>
          <w:rFonts w:hint="eastAsia" w:ascii="宋体" w:hAnsi="宋体" w:eastAsia="宋体"/>
          <w:color w:val="auto"/>
          <w:sz w:val="24"/>
          <w:szCs w:val="24"/>
          <w:lang w:val="zh-TW" w:eastAsia="zh-TW"/>
        </w:rPr>
        <w:t>入库</w:t>
      </w:r>
      <w:r>
        <w:rPr>
          <w:rFonts w:hint="eastAsia" w:ascii="宋体" w:hAnsi="宋体" w:eastAsia="宋体"/>
          <w:color w:val="auto"/>
          <w:sz w:val="24"/>
          <w:szCs w:val="24"/>
        </w:rPr>
        <w:t>手续</w:t>
      </w:r>
      <w:r>
        <w:rPr>
          <w:rFonts w:hint="eastAsia" w:ascii="宋体" w:hAnsi="宋体" w:eastAsia="宋体"/>
          <w:color w:val="auto"/>
          <w:sz w:val="24"/>
          <w:szCs w:val="24"/>
          <w:lang w:val="zh-TW" w:eastAsia="zh-TW"/>
        </w:rPr>
        <w:t>；甲方在</w:t>
      </w:r>
      <w:r>
        <w:rPr>
          <w:rFonts w:hint="eastAsia" w:ascii="宋体" w:hAnsi="宋体" w:eastAsia="宋体"/>
          <w:color w:val="auto"/>
          <w:sz w:val="24"/>
          <w:szCs w:val="24"/>
          <w:highlight w:val="red"/>
        </w:rPr>
        <w:t>验收合格</w:t>
      </w:r>
      <w:r>
        <w:rPr>
          <w:rFonts w:hint="eastAsia" w:ascii="宋体" w:hAnsi="宋体" w:eastAsia="宋体"/>
          <w:color w:val="auto"/>
          <w:sz w:val="24"/>
          <w:szCs w:val="24"/>
          <w:highlight w:val="red"/>
          <w:lang w:val="zh-TW" w:eastAsia="zh-TW"/>
        </w:rPr>
        <w:t>入库</w:t>
      </w:r>
      <w:r>
        <w:rPr>
          <w:rFonts w:hint="eastAsia" w:ascii="宋体" w:hAnsi="宋体" w:eastAsia="宋体" w:cs="宋体"/>
          <w:color w:val="auto"/>
          <w:sz w:val="24"/>
          <w:szCs w:val="24"/>
          <w:highlight w:val="red"/>
        </w:rPr>
        <w:t>180天后</w:t>
      </w:r>
      <w:r>
        <w:rPr>
          <w:rFonts w:hint="eastAsia" w:ascii="宋体" w:hAnsi="宋体" w:eastAsia="宋体"/>
          <w:color w:val="auto"/>
          <w:sz w:val="24"/>
          <w:szCs w:val="24"/>
          <w:lang w:val="zh-TW" w:eastAsia="zh-TW"/>
        </w:rPr>
        <w:t>向乙方支付货款（货款按甲方入账金额结算）</w:t>
      </w:r>
      <w:r>
        <w:rPr>
          <w:rFonts w:hint="eastAsia" w:ascii="宋体" w:hAnsi="宋体" w:eastAsia="宋体"/>
          <w:color w:val="auto"/>
          <w:sz w:val="24"/>
          <w:szCs w:val="24"/>
          <w:lang w:val="zh-TW"/>
        </w:rPr>
        <w:t>，</w:t>
      </w:r>
      <w:r>
        <w:rPr>
          <w:rFonts w:hint="eastAsia" w:ascii="宋体" w:hAnsi="宋体" w:eastAsia="宋体"/>
          <w:color w:val="auto"/>
          <w:sz w:val="24"/>
          <w:szCs w:val="24"/>
        </w:rPr>
        <w:t>乙方在甲方付款前提供等额的增值税发票</w:t>
      </w:r>
      <w:r>
        <w:rPr>
          <w:rFonts w:hint="eastAsia" w:ascii="宋体" w:hAnsi="宋体" w:eastAsia="宋体"/>
          <w:color w:val="auto"/>
          <w:sz w:val="24"/>
          <w:szCs w:val="24"/>
          <w:lang w:val="zh-TW" w:eastAsia="zh-TW"/>
        </w:rPr>
        <w:t>。</w:t>
      </w:r>
    </w:p>
    <w:p>
      <w:pPr>
        <w:pStyle w:val="16"/>
        <w:framePr w:wrap="auto" w:vAnchor="margin" w:hAnchor="text" w:yAlign="inline"/>
        <w:tabs>
          <w:tab w:val="left" w:pos="851"/>
          <w:tab w:val="left" w:pos="993"/>
          <w:tab w:val="left" w:pos="1134"/>
        </w:tabs>
        <w:spacing w:line="440" w:lineRule="exact"/>
        <w:ind w:firstLine="480" w:firstLineChars="200"/>
        <w:rPr>
          <w:rFonts w:hint="eastAsia" w:ascii="宋体" w:hAnsi="宋体" w:eastAsia="宋体"/>
          <w:bCs/>
          <w:color w:val="auto"/>
          <w:sz w:val="24"/>
        </w:rPr>
      </w:pPr>
      <w:r>
        <w:rPr>
          <w:rFonts w:hint="eastAsia" w:ascii="宋体" w:hAnsi="宋体" w:eastAsia="宋体"/>
          <w:color w:val="auto"/>
          <w:sz w:val="24"/>
          <w:szCs w:val="24"/>
        </w:rPr>
        <w:t>2、</w:t>
      </w:r>
      <w:r>
        <w:rPr>
          <w:rFonts w:hint="eastAsia" w:ascii="宋体" w:hAnsi="宋体" w:eastAsia="宋体"/>
          <w:bCs/>
          <w:color w:val="auto"/>
          <w:sz w:val="24"/>
        </w:rPr>
        <w:t>结款凭证：(1)随货同行单；(2)</w:t>
      </w:r>
      <w:r>
        <w:rPr>
          <w:rFonts w:hint="eastAsia" w:ascii="宋体" w:hAnsi="宋体" w:eastAsia="宋体"/>
          <w:color w:val="auto"/>
          <w:sz w:val="24"/>
          <w:szCs w:val="24"/>
        </w:rPr>
        <w:t>增值税发票</w:t>
      </w:r>
      <w:r>
        <w:rPr>
          <w:rFonts w:hint="eastAsia" w:ascii="宋体" w:hAnsi="宋体" w:eastAsia="宋体"/>
          <w:bCs/>
          <w:color w:val="auto"/>
          <w:sz w:val="24"/>
        </w:rPr>
        <w:t>。</w:t>
      </w:r>
    </w:p>
    <w:p>
      <w:pPr>
        <w:pStyle w:val="16"/>
        <w:framePr w:wrap="auto" w:vAnchor="margin" w:hAnchor="text" w:yAlign="inline"/>
        <w:tabs>
          <w:tab w:val="left" w:pos="851"/>
          <w:tab w:val="left" w:pos="993"/>
          <w:tab w:val="left" w:pos="1134"/>
        </w:tabs>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3、乙方每月月初1-10日需与甲方药品会计核对上一月交货票据。因乙方未及时提供、核对交货票据造成结款延后等不良后果由乙方承担。</w:t>
      </w:r>
    </w:p>
    <w:p>
      <w:pPr>
        <w:pStyle w:val="16"/>
        <w:framePr w:wrap="auto" w:vAnchor="margin" w:hAnchor="text" w:yAlign="inline"/>
        <w:tabs>
          <w:tab w:val="left" w:pos="851"/>
          <w:tab w:val="left" w:pos="993"/>
          <w:tab w:val="left" w:pos="1134"/>
        </w:tabs>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4、乙方送货时如果不按时提供交货票据(随货同行单、增值税发票、质检报告单等)，甲方有权延长乙方当次结款周期30-60天。</w:t>
      </w:r>
    </w:p>
    <w:p>
      <w:pPr>
        <w:pStyle w:val="16"/>
        <w:framePr w:wrap="auto" w:vAnchor="margin" w:hAnchor="text" w:yAlign="inline"/>
        <w:spacing w:line="440" w:lineRule="exact"/>
        <w:ind w:firstLine="480" w:firstLineChars="20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rPr>
        <w:t>七</w:t>
      </w:r>
      <w:r>
        <w:rPr>
          <w:rFonts w:hint="eastAsia" w:ascii="宋体" w:hAnsi="宋体" w:eastAsia="宋体"/>
          <w:color w:val="auto"/>
          <w:sz w:val="24"/>
          <w:szCs w:val="24"/>
          <w:lang w:val="zh-TW" w:eastAsia="zh-TW"/>
        </w:rPr>
        <w:t>条：违约责任：</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rPr>
        <w:t>1、</w:t>
      </w:r>
      <w:r>
        <w:rPr>
          <w:rFonts w:hint="eastAsia" w:ascii="宋体" w:hAnsi="宋体" w:eastAsia="宋体"/>
          <w:color w:val="auto"/>
          <w:sz w:val="24"/>
          <w:szCs w:val="24"/>
          <w:lang w:val="zh-TW" w:eastAsia="zh-TW"/>
        </w:rPr>
        <w:t>乙方必须保证根据甲方通知将</w:t>
      </w:r>
      <w:r>
        <w:rPr>
          <w:rFonts w:hint="eastAsia" w:ascii="宋体" w:hAnsi="宋体" w:eastAsia="宋体"/>
          <w:color w:val="auto"/>
          <w:sz w:val="24"/>
          <w:szCs w:val="24"/>
        </w:rPr>
        <w:t>所签订中标合同</w:t>
      </w:r>
      <w:r>
        <w:rPr>
          <w:rFonts w:hint="eastAsia" w:ascii="宋体" w:hAnsi="宋体" w:eastAsia="宋体"/>
          <w:color w:val="auto"/>
          <w:sz w:val="24"/>
          <w:szCs w:val="24"/>
          <w:lang w:val="zh-TW" w:eastAsia="zh-TW"/>
        </w:rPr>
        <w:t>附件中的原药材供应给甲方。</w:t>
      </w:r>
    </w:p>
    <w:p>
      <w:pPr>
        <w:pStyle w:val="16"/>
        <w:framePr w:wrap="auto" w:vAnchor="margin" w:hAnchor="text" w:yAlign="inline"/>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lang w:val="zh-TW"/>
        </w:rPr>
        <w:t>、</w:t>
      </w:r>
      <w:r>
        <w:rPr>
          <w:rFonts w:hint="eastAsia" w:ascii="宋体" w:hAnsi="宋体" w:eastAsia="宋体"/>
          <w:color w:val="auto"/>
          <w:sz w:val="24"/>
          <w:szCs w:val="24"/>
          <w:lang w:val="zh-TW" w:eastAsia="zh-TW"/>
        </w:rPr>
        <w:t>乙方必须按合同价与甲方进行结算原药材款</w:t>
      </w:r>
      <w:r>
        <w:rPr>
          <w:rFonts w:hint="eastAsia" w:ascii="宋体" w:hAnsi="宋体" w:eastAsia="宋体"/>
          <w:color w:val="auto"/>
          <w:sz w:val="24"/>
          <w:szCs w:val="24"/>
        </w:rPr>
        <w:t>,以第六条结算方式结算。</w:t>
      </w:r>
    </w:p>
    <w:p>
      <w:pPr>
        <w:pStyle w:val="16"/>
        <w:framePr w:wrap="auto" w:vAnchor="margin" w:hAnchor="text" w:yAlign="inline"/>
        <w:numPr>
          <w:ilvl w:val="0"/>
          <w:numId w:val="1"/>
        </w:numPr>
        <w:spacing w:line="440" w:lineRule="exact"/>
        <w:ind w:firstLine="480" w:firstLineChars="200"/>
        <w:rPr>
          <w:rFonts w:hint="eastAsia" w:ascii="宋体" w:hAnsi="宋体" w:eastAsia="宋体"/>
          <w:color w:val="auto"/>
          <w:sz w:val="24"/>
          <w:szCs w:val="24"/>
          <w:highlight w:val="red"/>
        </w:rPr>
      </w:pPr>
      <w:r>
        <w:rPr>
          <w:rFonts w:hint="eastAsia" w:ascii="宋体" w:hAnsi="宋体" w:eastAsia="宋体"/>
          <w:color w:val="auto"/>
          <w:sz w:val="24"/>
          <w:szCs w:val="24"/>
        </w:rPr>
        <w:t>乙方招标开标样品视频和实际送货必须保持一致，履约过程中如存在1次不按时送货、缺货的，</w:t>
      </w:r>
      <w:r>
        <w:rPr>
          <w:rFonts w:hint="eastAsia" w:ascii="宋体" w:hAnsi="宋体" w:eastAsia="宋体"/>
          <w:color w:val="auto"/>
          <w:sz w:val="24"/>
          <w:szCs w:val="24"/>
          <w:lang w:val="zh-TW" w:eastAsia="zh-TW"/>
        </w:rPr>
        <w:t>造成甲方配制供应损失，</w:t>
      </w:r>
      <w:r>
        <w:rPr>
          <w:rFonts w:hint="eastAsia" w:ascii="宋体" w:hAnsi="宋体" w:eastAsia="宋体"/>
          <w:color w:val="auto"/>
          <w:sz w:val="24"/>
          <w:szCs w:val="24"/>
          <w:highlight w:val="red"/>
          <w:lang w:val="zh-TW" w:eastAsia="zh-TW"/>
        </w:rPr>
        <w:t>甲方将从</w:t>
      </w:r>
      <w:r>
        <w:rPr>
          <w:rFonts w:hint="eastAsia" w:ascii="宋体" w:hAnsi="宋体" w:eastAsia="宋体" w:cs="Times New Roman"/>
          <w:color w:val="auto"/>
          <w:sz w:val="24"/>
          <w:highlight w:val="red"/>
        </w:rPr>
        <w:t>履约保证金</w:t>
      </w:r>
      <w:r>
        <w:rPr>
          <w:rFonts w:hint="eastAsia" w:ascii="宋体" w:hAnsi="宋体" w:eastAsia="宋体"/>
          <w:color w:val="auto"/>
          <w:sz w:val="24"/>
          <w:szCs w:val="24"/>
          <w:highlight w:val="red"/>
          <w:lang w:val="zh-TW" w:eastAsia="zh-TW"/>
        </w:rPr>
        <w:t>中扣除</w:t>
      </w:r>
      <w:r>
        <w:rPr>
          <w:rFonts w:hint="eastAsia" w:ascii="宋体" w:hAnsi="宋体" w:eastAsia="宋体"/>
          <w:color w:val="auto"/>
          <w:sz w:val="24"/>
          <w:szCs w:val="24"/>
          <w:highlight w:val="red"/>
        </w:rPr>
        <w:t>20%</w:t>
      </w:r>
      <w:r>
        <w:rPr>
          <w:rFonts w:hint="eastAsia" w:ascii="宋体" w:hAnsi="宋体" w:eastAsia="宋体"/>
          <w:color w:val="auto"/>
          <w:sz w:val="24"/>
          <w:szCs w:val="24"/>
          <w:highlight w:val="red"/>
          <w:lang w:val="zh-TW" w:eastAsia="zh-TW"/>
        </w:rPr>
        <w:t>违约金</w:t>
      </w:r>
      <w:r>
        <w:rPr>
          <w:rFonts w:hint="eastAsia" w:ascii="宋体" w:hAnsi="宋体" w:eastAsia="宋体"/>
          <w:color w:val="auto"/>
          <w:sz w:val="24"/>
          <w:szCs w:val="24"/>
          <w:lang w:val="zh-TW"/>
        </w:rPr>
        <w:t>，</w:t>
      </w:r>
      <w:r>
        <w:rPr>
          <w:rFonts w:hint="eastAsia" w:ascii="宋体" w:hAnsi="宋体" w:eastAsia="宋体"/>
          <w:color w:val="auto"/>
          <w:sz w:val="24"/>
          <w:szCs w:val="24"/>
        </w:rPr>
        <w:t>双方协商乙方重新供货或由甲方通知第三方供货</w:t>
      </w:r>
      <w:r>
        <w:rPr>
          <w:rFonts w:hint="eastAsia" w:ascii="宋体" w:hAnsi="宋体" w:eastAsia="宋体"/>
          <w:color w:val="auto"/>
          <w:sz w:val="24"/>
          <w:szCs w:val="24"/>
          <w:lang w:val="zh-TW" w:eastAsia="zh-TW"/>
        </w:rPr>
        <w:t>。</w:t>
      </w:r>
      <w:r>
        <w:rPr>
          <w:rFonts w:hint="eastAsia" w:ascii="宋体" w:hAnsi="宋体" w:eastAsia="宋体"/>
          <w:color w:val="auto"/>
          <w:sz w:val="24"/>
          <w:szCs w:val="24"/>
          <w:highlight w:val="red"/>
        </w:rPr>
        <w:t>存在2次不按时送货、缺货</w:t>
      </w:r>
      <w:r>
        <w:rPr>
          <w:rFonts w:hint="eastAsia" w:ascii="宋体" w:hAnsi="宋体" w:eastAsia="宋体"/>
          <w:color w:val="auto"/>
          <w:sz w:val="24"/>
          <w:szCs w:val="24"/>
          <w:highlight w:val="red"/>
          <w:lang w:val="zh-TW" w:eastAsia="zh-TW"/>
        </w:rPr>
        <w:t>造成甲方配制供应损失</w:t>
      </w:r>
      <w:r>
        <w:rPr>
          <w:rFonts w:hint="eastAsia" w:ascii="宋体" w:hAnsi="宋体" w:eastAsia="宋体"/>
          <w:color w:val="auto"/>
          <w:sz w:val="24"/>
          <w:szCs w:val="24"/>
          <w:highlight w:val="red"/>
          <w:lang w:val="zh-TW"/>
        </w:rPr>
        <w:t>，</w:t>
      </w:r>
      <w:r>
        <w:rPr>
          <w:rFonts w:hint="eastAsia" w:ascii="宋体" w:hAnsi="宋体" w:eastAsia="宋体"/>
          <w:color w:val="auto"/>
          <w:sz w:val="24"/>
          <w:szCs w:val="24"/>
          <w:highlight w:val="red"/>
          <w:lang w:val="zh-TW" w:eastAsia="zh-TW"/>
        </w:rPr>
        <w:t>甲方将从</w:t>
      </w:r>
      <w:r>
        <w:rPr>
          <w:rFonts w:hint="eastAsia" w:ascii="宋体" w:hAnsi="宋体" w:eastAsia="宋体" w:cs="Times New Roman"/>
          <w:color w:val="auto"/>
          <w:sz w:val="24"/>
          <w:highlight w:val="red"/>
        </w:rPr>
        <w:t>履约保证金</w:t>
      </w:r>
      <w:r>
        <w:rPr>
          <w:rFonts w:hint="eastAsia" w:ascii="宋体" w:hAnsi="宋体" w:eastAsia="宋体"/>
          <w:color w:val="auto"/>
          <w:sz w:val="24"/>
          <w:szCs w:val="24"/>
          <w:highlight w:val="red"/>
          <w:lang w:val="zh-TW" w:eastAsia="zh-TW"/>
        </w:rPr>
        <w:t>中扣除</w:t>
      </w:r>
      <w:r>
        <w:rPr>
          <w:rFonts w:hint="eastAsia" w:ascii="宋体" w:hAnsi="宋体" w:eastAsia="宋体"/>
          <w:color w:val="auto"/>
          <w:sz w:val="24"/>
          <w:szCs w:val="24"/>
          <w:highlight w:val="red"/>
        </w:rPr>
        <w:t>50%</w:t>
      </w:r>
      <w:r>
        <w:rPr>
          <w:rFonts w:hint="eastAsia" w:ascii="宋体" w:hAnsi="宋体" w:eastAsia="宋体"/>
          <w:color w:val="auto"/>
          <w:sz w:val="24"/>
          <w:szCs w:val="24"/>
          <w:highlight w:val="red"/>
          <w:lang w:val="zh-TW" w:eastAsia="zh-TW"/>
        </w:rPr>
        <w:t>违约金</w:t>
      </w:r>
      <w:r>
        <w:rPr>
          <w:rFonts w:hint="eastAsia" w:ascii="宋体" w:hAnsi="宋体" w:eastAsia="宋体"/>
          <w:color w:val="auto"/>
          <w:sz w:val="24"/>
          <w:szCs w:val="24"/>
          <w:highlight w:val="red"/>
          <w:lang w:val="zh-TW"/>
        </w:rPr>
        <w:t>，</w:t>
      </w:r>
      <w:r>
        <w:rPr>
          <w:rFonts w:hint="eastAsia" w:ascii="宋体" w:hAnsi="宋体" w:eastAsia="宋体"/>
          <w:color w:val="auto"/>
          <w:sz w:val="24"/>
          <w:szCs w:val="24"/>
          <w:highlight w:val="red"/>
        </w:rPr>
        <w:t>双方协商乙方重新供货或由甲方通知第三方供货</w:t>
      </w:r>
      <w:r>
        <w:rPr>
          <w:rFonts w:hint="eastAsia" w:ascii="宋体" w:hAnsi="宋体" w:eastAsia="宋体"/>
          <w:color w:val="auto"/>
          <w:sz w:val="24"/>
          <w:szCs w:val="24"/>
          <w:highlight w:val="red"/>
          <w:lang w:val="zh-TW"/>
        </w:rPr>
        <w:t>；</w:t>
      </w:r>
      <w:r>
        <w:rPr>
          <w:rFonts w:hint="eastAsia" w:ascii="宋体" w:hAnsi="宋体" w:eastAsia="宋体"/>
          <w:color w:val="auto"/>
          <w:sz w:val="24"/>
          <w:szCs w:val="24"/>
          <w:highlight w:val="red"/>
        </w:rPr>
        <w:t>存在3次不按时送货、缺货</w:t>
      </w:r>
      <w:r>
        <w:rPr>
          <w:rFonts w:hint="eastAsia" w:ascii="宋体" w:hAnsi="宋体" w:eastAsia="宋体"/>
          <w:color w:val="auto"/>
          <w:sz w:val="24"/>
          <w:szCs w:val="24"/>
          <w:highlight w:val="red"/>
          <w:lang w:val="zh-TW" w:eastAsia="zh-TW"/>
        </w:rPr>
        <w:t>造成甲方配制供应损失</w:t>
      </w:r>
      <w:r>
        <w:rPr>
          <w:rFonts w:hint="eastAsia" w:ascii="宋体" w:hAnsi="宋体" w:eastAsia="宋体"/>
          <w:color w:val="auto"/>
          <w:sz w:val="24"/>
          <w:szCs w:val="24"/>
          <w:highlight w:val="red"/>
          <w:lang w:val="zh-TW"/>
        </w:rPr>
        <w:t>，</w:t>
      </w:r>
      <w:r>
        <w:rPr>
          <w:rFonts w:hint="eastAsia" w:ascii="宋体" w:hAnsi="宋体" w:eastAsia="宋体"/>
          <w:color w:val="auto"/>
          <w:sz w:val="24"/>
          <w:szCs w:val="24"/>
          <w:highlight w:val="red"/>
          <w:lang w:val="zh-TW" w:eastAsia="zh-TW"/>
        </w:rPr>
        <w:t>甲方将</w:t>
      </w:r>
      <w:r>
        <w:rPr>
          <w:rFonts w:hint="eastAsia" w:ascii="宋体" w:hAnsi="宋体" w:eastAsia="宋体"/>
          <w:color w:val="auto"/>
          <w:sz w:val="24"/>
          <w:szCs w:val="24"/>
          <w:highlight w:val="red"/>
        </w:rPr>
        <w:t>扣除全部</w:t>
      </w:r>
      <w:r>
        <w:rPr>
          <w:rFonts w:hint="eastAsia" w:ascii="宋体" w:hAnsi="宋体" w:eastAsia="宋体" w:cs="Times New Roman"/>
          <w:color w:val="auto"/>
          <w:sz w:val="24"/>
          <w:highlight w:val="red"/>
        </w:rPr>
        <w:t>履约保证金</w:t>
      </w:r>
      <w:r>
        <w:rPr>
          <w:rFonts w:hint="eastAsia" w:ascii="宋体" w:hAnsi="宋体" w:eastAsia="宋体"/>
          <w:color w:val="auto"/>
          <w:sz w:val="24"/>
          <w:szCs w:val="24"/>
          <w:highlight w:val="red"/>
          <w:lang w:val="zh-TW"/>
        </w:rPr>
        <w:t>，</w:t>
      </w:r>
      <w:r>
        <w:rPr>
          <w:rFonts w:hint="eastAsia" w:ascii="宋体" w:hAnsi="宋体" w:eastAsia="宋体"/>
          <w:color w:val="auto"/>
          <w:sz w:val="24"/>
          <w:szCs w:val="24"/>
          <w:highlight w:val="red"/>
        </w:rPr>
        <w:t>同时</w:t>
      </w:r>
      <w:r>
        <w:rPr>
          <w:rFonts w:hint="eastAsia" w:ascii="宋体" w:hAnsi="宋体" w:eastAsia="宋体"/>
          <w:color w:val="auto"/>
          <w:sz w:val="24"/>
          <w:szCs w:val="24"/>
          <w:highlight w:val="red"/>
          <w:lang w:val="zh-TW" w:eastAsia="zh-TW"/>
        </w:rPr>
        <w:t>取消</w:t>
      </w:r>
      <w:r>
        <w:rPr>
          <w:rFonts w:hint="eastAsia" w:ascii="宋体" w:hAnsi="宋体" w:eastAsia="宋体"/>
          <w:color w:val="auto"/>
          <w:sz w:val="24"/>
          <w:szCs w:val="24"/>
          <w:highlight w:val="red"/>
        </w:rPr>
        <w:t>乙方</w:t>
      </w:r>
      <w:r>
        <w:rPr>
          <w:rFonts w:hint="eastAsia" w:ascii="宋体" w:hAnsi="宋体" w:eastAsia="宋体"/>
          <w:color w:val="auto"/>
          <w:sz w:val="24"/>
          <w:szCs w:val="24"/>
          <w:highlight w:val="red"/>
          <w:lang w:val="zh-TW" w:eastAsia="zh-TW"/>
        </w:rPr>
        <w:t>供货资格，</w:t>
      </w:r>
      <w:r>
        <w:rPr>
          <w:rFonts w:hint="eastAsia" w:ascii="宋体" w:hAnsi="宋体" w:eastAsia="宋体"/>
          <w:color w:val="auto"/>
          <w:sz w:val="24"/>
          <w:szCs w:val="24"/>
          <w:highlight w:val="red"/>
        </w:rPr>
        <w:t>解除</w:t>
      </w:r>
      <w:r>
        <w:rPr>
          <w:rFonts w:hint="eastAsia" w:ascii="宋体" w:hAnsi="宋体" w:eastAsia="宋体"/>
          <w:color w:val="auto"/>
          <w:sz w:val="24"/>
          <w:szCs w:val="24"/>
          <w:highlight w:val="red"/>
          <w:lang w:val="zh-TW" w:eastAsia="zh-TW"/>
        </w:rPr>
        <w:t>合同</w:t>
      </w:r>
      <w:r>
        <w:rPr>
          <w:rFonts w:hint="eastAsia" w:ascii="宋体" w:hAnsi="宋体" w:eastAsia="宋体"/>
          <w:color w:val="auto"/>
          <w:sz w:val="24"/>
          <w:szCs w:val="24"/>
          <w:highlight w:val="red"/>
          <w:lang w:val="zh-TW"/>
        </w:rPr>
        <w:t>，</w:t>
      </w:r>
      <w:r>
        <w:rPr>
          <w:rFonts w:hint="eastAsia" w:ascii="宋体" w:hAnsi="宋体" w:eastAsia="宋体"/>
          <w:color w:val="auto"/>
          <w:sz w:val="24"/>
          <w:highlight w:val="red"/>
        </w:rPr>
        <w:t>并通知第二中标单位代替乙方供货</w:t>
      </w:r>
      <w:r>
        <w:rPr>
          <w:rFonts w:hint="eastAsia" w:ascii="宋体" w:hAnsi="宋体" w:eastAsia="宋体"/>
          <w:color w:val="auto"/>
          <w:sz w:val="24"/>
          <w:szCs w:val="24"/>
          <w:highlight w:val="red"/>
        </w:rPr>
        <w:t>。</w:t>
      </w:r>
    </w:p>
    <w:p>
      <w:pPr>
        <w:pStyle w:val="16"/>
        <w:framePr w:wrap="auto" w:vAnchor="margin" w:hAnchor="text" w:yAlign="inline"/>
        <w:numPr>
          <w:ilvl w:val="0"/>
          <w:numId w:val="1"/>
        </w:numPr>
        <w:spacing w:line="440" w:lineRule="exact"/>
        <w:ind w:firstLine="480" w:firstLineChars="200"/>
        <w:rPr>
          <w:rFonts w:hint="eastAsia" w:ascii="宋体" w:hAnsi="宋体" w:eastAsia="宋体"/>
          <w:color w:val="auto"/>
          <w:sz w:val="24"/>
          <w:szCs w:val="24"/>
          <w:highlight w:val="red"/>
        </w:rPr>
      </w:pPr>
      <w:r>
        <w:rPr>
          <w:rFonts w:hint="eastAsia" w:ascii="宋体" w:hAnsi="宋体" w:eastAsia="宋体"/>
          <w:bCs/>
          <w:color w:val="auto"/>
          <w:sz w:val="24"/>
          <w:highlight w:val="red"/>
        </w:rPr>
        <w:t>乙方给甲方供货期间出现产品质量不合格情况（包括但不限于掺杂、掺假等情况），乙方及时在规定时间内退货换货，出现产品质量不合格情况（包括但不限于掺杂、掺假等情况）1次，</w:t>
      </w:r>
      <w:r>
        <w:rPr>
          <w:rFonts w:hint="eastAsia" w:ascii="宋体" w:hAnsi="宋体" w:eastAsia="宋体"/>
          <w:color w:val="auto"/>
          <w:sz w:val="24"/>
          <w:szCs w:val="24"/>
          <w:highlight w:val="red"/>
          <w:lang w:val="zh-TW" w:eastAsia="zh-TW"/>
        </w:rPr>
        <w:t>甲方将从</w:t>
      </w:r>
      <w:r>
        <w:rPr>
          <w:rFonts w:hint="eastAsia" w:ascii="宋体" w:hAnsi="宋体" w:eastAsia="宋体" w:cs="Times New Roman"/>
          <w:color w:val="auto"/>
          <w:sz w:val="24"/>
          <w:highlight w:val="red"/>
        </w:rPr>
        <w:t>履约保证金</w:t>
      </w:r>
      <w:r>
        <w:rPr>
          <w:rFonts w:hint="eastAsia" w:ascii="宋体" w:hAnsi="宋体" w:eastAsia="宋体"/>
          <w:color w:val="auto"/>
          <w:sz w:val="24"/>
          <w:szCs w:val="24"/>
          <w:highlight w:val="red"/>
          <w:lang w:val="zh-TW" w:eastAsia="zh-TW"/>
        </w:rPr>
        <w:t>中扣除</w:t>
      </w:r>
      <w:r>
        <w:rPr>
          <w:rFonts w:hint="eastAsia" w:ascii="宋体" w:hAnsi="宋体" w:eastAsia="宋体"/>
          <w:color w:val="auto"/>
          <w:sz w:val="24"/>
          <w:szCs w:val="24"/>
          <w:highlight w:val="red"/>
        </w:rPr>
        <w:t>20%</w:t>
      </w:r>
      <w:r>
        <w:rPr>
          <w:rFonts w:hint="eastAsia" w:ascii="宋体" w:hAnsi="宋体" w:eastAsia="宋体"/>
          <w:color w:val="auto"/>
          <w:sz w:val="24"/>
          <w:szCs w:val="24"/>
          <w:highlight w:val="red"/>
          <w:lang w:val="zh-TW" w:eastAsia="zh-TW"/>
        </w:rPr>
        <w:t>违约金</w:t>
      </w:r>
      <w:r>
        <w:rPr>
          <w:rFonts w:hint="eastAsia" w:ascii="宋体" w:hAnsi="宋体" w:eastAsia="宋体"/>
          <w:color w:val="auto"/>
          <w:sz w:val="24"/>
          <w:szCs w:val="24"/>
          <w:highlight w:val="red"/>
          <w:lang w:val="zh-TW"/>
        </w:rPr>
        <w:t>；</w:t>
      </w:r>
      <w:r>
        <w:rPr>
          <w:rFonts w:hint="eastAsia" w:ascii="宋体" w:hAnsi="宋体" w:eastAsia="宋体"/>
          <w:bCs/>
          <w:color w:val="auto"/>
          <w:sz w:val="24"/>
          <w:highlight w:val="red"/>
        </w:rPr>
        <w:t>出现产品质量不合格情况（包括但不限于掺杂、掺假等情况）2次，</w:t>
      </w:r>
      <w:r>
        <w:rPr>
          <w:rFonts w:hint="eastAsia" w:ascii="宋体" w:hAnsi="宋体" w:eastAsia="宋体"/>
          <w:color w:val="auto"/>
          <w:sz w:val="24"/>
          <w:szCs w:val="24"/>
          <w:highlight w:val="red"/>
          <w:lang w:val="zh-TW" w:eastAsia="zh-TW"/>
        </w:rPr>
        <w:t>甲方将从</w:t>
      </w:r>
      <w:r>
        <w:rPr>
          <w:rFonts w:hint="eastAsia" w:ascii="宋体" w:hAnsi="宋体" w:eastAsia="宋体" w:cs="Times New Roman"/>
          <w:color w:val="auto"/>
          <w:sz w:val="24"/>
          <w:highlight w:val="red"/>
        </w:rPr>
        <w:t>履约保证金</w:t>
      </w:r>
      <w:r>
        <w:rPr>
          <w:rFonts w:hint="eastAsia" w:ascii="宋体" w:hAnsi="宋体" w:eastAsia="宋体"/>
          <w:color w:val="auto"/>
          <w:sz w:val="24"/>
          <w:szCs w:val="24"/>
          <w:highlight w:val="red"/>
          <w:lang w:val="zh-TW" w:eastAsia="zh-TW"/>
        </w:rPr>
        <w:t>中扣除</w:t>
      </w:r>
      <w:r>
        <w:rPr>
          <w:rFonts w:hint="eastAsia" w:ascii="宋体" w:hAnsi="宋体" w:eastAsia="宋体"/>
          <w:color w:val="auto"/>
          <w:sz w:val="24"/>
          <w:szCs w:val="24"/>
          <w:highlight w:val="red"/>
        </w:rPr>
        <w:t>50%</w:t>
      </w:r>
      <w:r>
        <w:rPr>
          <w:rFonts w:hint="eastAsia" w:ascii="宋体" w:hAnsi="宋体" w:eastAsia="宋体"/>
          <w:color w:val="auto"/>
          <w:sz w:val="24"/>
          <w:szCs w:val="24"/>
          <w:highlight w:val="red"/>
          <w:lang w:val="zh-TW" w:eastAsia="zh-TW"/>
        </w:rPr>
        <w:t>违约金</w:t>
      </w:r>
      <w:r>
        <w:rPr>
          <w:rFonts w:hint="eastAsia" w:ascii="宋体" w:hAnsi="宋体" w:eastAsia="宋体"/>
          <w:color w:val="auto"/>
          <w:sz w:val="24"/>
          <w:szCs w:val="24"/>
          <w:highlight w:val="red"/>
          <w:lang w:val="zh-TW"/>
        </w:rPr>
        <w:t>；</w:t>
      </w:r>
      <w:r>
        <w:rPr>
          <w:rFonts w:hint="eastAsia" w:ascii="宋体" w:hAnsi="宋体" w:eastAsia="宋体"/>
          <w:bCs/>
          <w:color w:val="auto"/>
          <w:sz w:val="24"/>
          <w:highlight w:val="red"/>
        </w:rPr>
        <w:t>出现产品质量不合格情况（包括但不限于掺杂、掺假等情况）＞3次，</w:t>
      </w:r>
      <w:r>
        <w:rPr>
          <w:rFonts w:hint="eastAsia" w:ascii="宋体" w:hAnsi="宋体" w:eastAsia="宋体"/>
          <w:color w:val="auto"/>
          <w:sz w:val="24"/>
          <w:szCs w:val="24"/>
          <w:highlight w:val="red"/>
          <w:lang w:val="zh-TW" w:eastAsia="zh-TW"/>
        </w:rPr>
        <w:t>甲方将</w:t>
      </w:r>
      <w:r>
        <w:rPr>
          <w:rFonts w:hint="eastAsia" w:ascii="宋体" w:hAnsi="宋体" w:eastAsia="宋体"/>
          <w:color w:val="auto"/>
          <w:sz w:val="24"/>
          <w:szCs w:val="24"/>
          <w:highlight w:val="red"/>
        </w:rPr>
        <w:t>扣除全部</w:t>
      </w:r>
      <w:r>
        <w:rPr>
          <w:rFonts w:hint="eastAsia" w:ascii="宋体" w:hAnsi="宋体" w:eastAsia="宋体" w:cs="Times New Roman"/>
          <w:color w:val="auto"/>
          <w:sz w:val="24"/>
          <w:highlight w:val="red"/>
        </w:rPr>
        <w:t>履约保证金</w:t>
      </w:r>
      <w:r>
        <w:rPr>
          <w:rFonts w:hint="eastAsia" w:ascii="宋体" w:hAnsi="宋体" w:eastAsia="宋体"/>
          <w:color w:val="auto"/>
          <w:sz w:val="24"/>
          <w:szCs w:val="24"/>
          <w:highlight w:val="red"/>
          <w:lang w:val="zh-TW"/>
        </w:rPr>
        <w:t>，</w:t>
      </w:r>
      <w:r>
        <w:rPr>
          <w:rFonts w:hint="eastAsia" w:ascii="宋体" w:hAnsi="宋体" w:eastAsia="宋体"/>
          <w:color w:val="auto"/>
          <w:sz w:val="24"/>
          <w:szCs w:val="24"/>
          <w:highlight w:val="red"/>
        </w:rPr>
        <w:t>同时</w:t>
      </w:r>
      <w:r>
        <w:rPr>
          <w:rFonts w:hint="eastAsia" w:ascii="宋体" w:hAnsi="宋体" w:eastAsia="宋体"/>
          <w:color w:val="auto"/>
          <w:sz w:val="24"/>
          <w:szCs w:val="24"/>
          <w:highlight w:val="red"/>
          <w:lang w:val="zh-TW" w:eastAsia="zh-TW"/>
        </w:rPr>
        <w:t>取消</w:t>
      </w:r>
      <w:r>
        <w:rPr>
          <w:rFonts w:hint="eastAsia" w:ascii="宋体" w:hAnsi="宋体" w:eastAsia="宋体"/>
          <w:color w:val="auto"/>
          <w:sz w:val="24"/>
          <w:szCs w:val="24"/>
          <w:highlight w:val="red"/>
        </w:rPr>
        <w:t>乙方</w:t>
      </w:r>
      <w:r>
        <w:rPr>
          <w:rFonts w:hint="eastAsia" w:ascii="宋体" w:hAnsi="宋体" w:eastAsia="宋体"/>
          <w:color w:val="auto"/>
          <w:sz w:val="24"/>
          <w:szCs w:val="24"/>
          <w:highlight w:val="red"/>
          <w:lang w:val="zh-TW" w:eastAsia="zh-TW"/>
        </w:rPr>
        <w:t>供货资格，</w:t>
      </w:r>
      <w:r>
        <w:rPr>
          <w:rFonts w:hint="eastAsia" w:ascii="宋体" w:hAnsi="宋体" w:eastAsia="宋体"/>
          <w:color w:val="auto"/>
          <w:sz w:val="24"/>
          <w:szCs w:val="24"/>
          <w:highlight w:val="red"/>
        </w:rPr>
        <w:t>解除</w:t>
      </w:r>
      <w:r>
        <w:rPr>
          <w:rFonts w:hint="eastAsia" w:ascii="宋体" w:hAnsi="宋体" w:eastAsia="宋体"/>
          <w:color w:val="auto"/>
          <w:sz w:val="24"/>
          <w:szCs w:val="24"/>
          <w:highlight w:val="red"/>
          <w:lang w:val="zh-TW" w:eastAsia="zh-TW"/>
        </w:rPr>
        <w:t>合同</w:t>
      </w:r>
      <w:r>
        <w:rPr>
          <w:rFonts w:hint="eastAsia" w:ascii="宋体" w:hAnsi="宋体" w:eastAsia="宋体"/>
          <w:color w:val="auto"/>
          <w:sz w:val="24"/>
          <w:szCs w:val="24"/>
          <w:highlight w:val="red"/>
          <w:lang w:val="zh-TW"/>
        </w:rPr>
        <w:t>，</w:t>
      </w:r>
      <w:r>
        <w:rPr>
          <w:rFonts w:hint="eastAsia" w:ascii="宋体" w:hAnsi="宋体" w:eastAsia="宋体"/>
          <w:color w:val="auto"/>
          <w:sz w:val="24"/>
          <w:highlight w:val="red"/>
        </w:rPr>
        <w:t>并通知第二中标单位代替乙方供货</w:t>
      </w:r>
      <w:r>
        <w:rPr>
          <w:rFonts w:hint="eastAsia" w:ascii="宋体" w:hAnsi="宋体" w:eastAsia="宋体"/>
          <w:color w:val="auto"/>
          <w:sz w:val="24"/>
          <w:szCs w:val="24"/>
          <w:highlight w:val="red"/>
        </w:rPr>
        <w:t>。</w:t>
      </w:r>
    </w:p>
    <w:p>
      <w:pPr>
        <w:pStyle w:val="16"/>
        <w:framePr w:wrap="auto" w:vAnchor="margin" w:hAnchor="text" w:yAlign="inline"/>
        <w:spacing w:line="440" w:lineRule="exact"/>
        <w:ind w:firstLine="480" w:firstLineChars="200"/>
        <w:rPr>
          <w:rFonts w:hint="eastAsia" w:ascii="宋体" w:hAnsi="宋体" w:eastAsia="宋体" w:cs="Times New Roman"/>
          <w:bCs/>
          <w:color w:val="auto"/>
          <w:sz w:val="24"/>
        </w:rPr>
      </w:pPr>
      <w:r>
        <w:rPr>
          <w:rFonts w:hint="eastAsia" w:ascii="宋体" w:hAnsi="宋体" w:eastAsia="宋体" w:cs="Times New Roman"/>
          <w:bCs/>
          <w:color w:val="auto"/>
          <w:sz w:val="24"/>
        </w:rPr>
        <w:t>5、乙方违反本合同其他条款约定的，甲方可以按实际情况取消乙方的供货资格，解除合同，不退履约保证金。</w:t>
      </w:r>
    </w:p>
    <w:p>
      <w:pPr>
        <w:pStyle w:val="16"/>
        <w:framePr w:wrap="auto" w:vAnchor="margin" w:hAnchor="text" w:yAlign="inline"/>
        <w:spacing w:line="440" w:lineRule="exact"/>
        <w:ind w:firstLine="480" w:firstLineChars="200"/>
        <w:rPr>
          <w:rFonts w:hint="eastAsia" w:ascii="宋体" w:hAnsi="宋体" w:eastAsia="宋体" w:cs="Times New Roman"/>
          <w:bCs/>
          <w:color w:val="auto"/>
          <w:sz w:val="24"/>
        </w:rPr>
      </w:pPr>
      <w:r>
        <w:rPr>
          <w:rFonts w:hint="eastAsia" w:ascii="宋体" w:hAnsi="宋体" w:eastAsia="宋体" w:cs="Times New Roman"/>
          <w:bCs/>
          <w:color w:val="auto"/>
          <w:sz w:val="24"/>
        </w:rPr>
        <w:t>6、因乙方供应的原药材质量不合格等原因</w:t>
      </w:r>
      <w:r>
        <w:rPr>
          <w:rFonts w:hint="eastAsia" w:ascii="宋体" w:hAnsi="宋体" w:eastAsia="宋体"/>
          <w:bCs/>
          <w:color w:val="auto"/>
          <w:sz w:val="24"/>
        </w:rPr>
        <w:t>（包括但不限于掺杂、掺假等情况）</w:t>
      </w:r>
      <w:r>
        <w:rPr>
          <w:rFonts w:hint="eastAsia" w:ascii="宋体" w:hAnsi="宋体" w:eastAsia="宋体" w:cs="Times New Roman"/>
          <w:bCs/>
          <w:color w:val="auto"/>
          <w:sz w:val="24"/>
        </w:rPr>
        <w:t>造成第三方人身或财产损失的，由乙方承担所有责任，与甲方无关。</w:t>
      </w:r>
    </w:p>
    <w:p>
      <w:pPr>
        <w:pStyle w:val="16"/>
        <w:framePr w:wrap="auto" w:vAnchor="margin" w:hAnchor="text" w:yAlign="inline"/>
        <w:tabs>
          <w:tab w:val="left" w:pos="851"/>
          <w:tab w:val="left" w:pos="993"/>
          <w:tab w:val="left" w:pos="1134"/>
        </w:tabs>
        <w:spacing w:line="440" w:lineRule="exact"/>
        <w:ind w:firstLine="480" w:firstLineChars="200"/>
        <w:jc w:val="left"/>
        <w:rPr>
          <w:rFonts w:hint="eastAsia" w:ascii="宋体" w:hAnsi="宋体" w:eastAsia="宋体"/>
          <w:color w:val="auto"/>
          <w:sz w:val="24"/>
          <w:szCs w:val="24"/>
        </w:rPr>
      </w:pPr>
      <w:r>
        <w:rPr>
          <w:rFonts w:hint="eastAsia" w:ascii="宋体" w:hAnsi="宋体" w:eastAsia="宋体" w:cs="宋体"/>
          <w:color w:val="auto"/>
          <w:sz w:val="24"/>
          <w:szCs w:val="24"/>
        </w:rPr>
        <w:t>7、本合同履行期限内，乙方必须按合同中标价供货，不得因药材市场价格上涨等原因向甲方提供涨价函要求涨价。如果乙方因涨价原因不供货，甲方有权单方面取消乙方该产品的供货资格，解除合同，同时</w:t>
      </w:r>
      <w:r>
        <w:rPr>
          <w:rFonts w:hint="eastAsia" w:ascii="宋体" w:hAnsi="宋体" w:eastAsia="宋体" w:cs="宋体"/>
          <w:color w:val="auto"/>
          <w:sz w:val="24"/>
          <w:szCs w:val="24"/>
          <w:lang w:val="zh-TW" w:eastAsia="zh-TW"/>
        </w:rPr>
        <w:t>将从</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val="zh-TW" w:eastAsia="zh-TW"/>
        </w:rPr>
        <w:t>中扣除</w:t>
      </w:r>
      <w:r>
        <w:rPr>
          <w:rFonts w:hint="eastAsia" w:ascii="宋体" w:hAnsi="宋体" w:eastAsia="宋体" w:cs="宋体"/>
          <w:color w:val="auto"/>
          <w:sz w:val="24"/>
          <w:szCs w:val="24"/>
        </w:rPr>
        <w:t>40%的违约金</w:t>
      </w:r>
      <w:r>
        <w:rPr>
          <w:rFonts w:hint="eastAsia" w:ascii="宋体" w:hAnsi="宋体" w:eastAsia="宋体"/>
          <w:color w:val="auto"/>
          <w:sz w:val="24"/>
          <w:szCs w:val="24"/>
        </w:rPr>
        <w:t>。</w:t>
      </w:r>
    </w:p>
    <w:p>
      <w:pPr>
        <w:pStyle w:val="16"/>
        <w:framePr w:wrap="auto" w:vAnchor="margin" w:hAnchor="text" w:yAlign="inline"/>
        <w:tabs>
          <w:tab w:val="left" w:pos="851"/>
          <w:tab w:val="left" w:pos="1134"/>
        </w:tabs>
        <w:spacing w:line="440" w:lineRule="exact"/>
        <w:ind w:firstLine="480" w:firstLineChars="200"/>
        <w:jc w:val="left"/>
        <w:rPr>
          <w:rFonts w:hint="eastAsia" w:ascii="宋体" w:hAnsi="宋体" w:eastAsia="宋体" w:cs="Times New Roman"/>
          <w:bCs/>
          <w:color w:val="auto"/>
          <w:sz w:val="24"/>
        </w:rPr>
      </w:pPr>
      <w:r>
        <w:rPr>
          <w:rFonts w:hint="eastAsia" w:ascii="宋体" w:hAnsi="宋体" w:eastAsia="宋体"/>
          <w:color w:val="auto"/>
          <w:sz w:val="24"/>
          <w:szCs w:val="24"/>
        </w:rPr>
        <w:t>8</w:t>
      </w:r>
      <w:r>
        <w:rPr>
          <w:rFonts w:hint="eastAsia" w:ascii="宋体" w:hAnsi="宋体" w:eastAsia="宋体"/>
          <w:color w:val="auto"/>
          <w:sz w:val="24"/>
          <w:szCs w:val="24"/>
          <w:lang w:val="zh-TW" w:eastAsia="zh-TW"/>
        </w:rPr>
        <w:t>、</w:t>
      </w:r>
      <w:r>
        <w:rPr>
          <w:rFonts w:hint="eastAsia" w:ascii="宋体" w:hAnsi="宋体" w:eastAsia="宋体" w:cs="宋体"/>
          <w:color w:val="auto"/>
          <w:sz w:val="24"/>
          <w:szCs w:val="24"/>
        </w:rPr>
        <w:t>本合同履行期限内，</w:t>
      </w:r>
      <w:r>
        <w:rPr>
          <w:rFonts w:hint="eastAsia" w:ascii="宋体" w:hAnsi="宋体" w:eastAsia="宋体"/>
          <w:color w:val="auto"/>
          <w:sz w:val="24"/>
          <w:szCs w:val="24"/>
          <w:lang w:val="zh-TW" w:eastAsia="zh-TW"/>
        </w:rPr>
        <w:t>乙方按照</w:t>
      </w:r>
      <w:r>
        <w:rPr>
          <w:rFonts w:hint="eastAsia" w:ascii="宋体" w:hAnsi="宋体" w:eastAsia="宋体"/>
          <w:color w:val="auto"/>
          <w:sz w:val="24"/>
          <w:szCs w:val="24"/>
        </w:rPr>
        <w:t>甲方</w:t>
      </w:r>
      <w:r>
        <w:rPr>
          <w:rFonts w:hint="eastAsia" w:ascii="宋体" w:hAnsi="宋体" w:eastAsia="宋体"/>
          <w:color w:val="auto"/>
          <w:sz w:val="24"/>
          <w:szCs w:val="24"/>
          <w:lang w:val="zh-TW" w:eastAsia="zh-TW"/>
        </w:rPr>
        <w:t>每月采购计划，及时提供供货服务</w:t>
      </w:r>
      <w:r>
        <w:rPr>
          <w:rFonts w:hint="eastAsia" w:ascii="宋体" w:hAnsi="宋体" w:eastAsia="宋体"/>
          <w:color w:val="auto"/>
          <w:sz w:val="24"/>
          <w:szCs w:val="24"/>
          <w:lang w:val="zh-TW"/>
        </w:rPr>
        <w:t>。</w:t>
      </w:r>
      <w:r>
        <w:rPr>
          <w:rFonts w:hint="eastAsia" w:ascii="宋体" w:hAnsi="宋体" w:eastAsia="宋体"/>
          <w:bCs/>
          <w:color w:val="auto"/>
          <w:sz w:val="24"/>
        </w:rPr>
        <w:t>每次配送的时间和数量以甲方的采购计划为准，乙方应保证所配送的中药饮片的品种、规格、及生产企业相一致。</w:t>
      </w:r>
    </w:p>
    <w:p>
      <w:pPr>
        <w:pStyle w:val="16"/>
        <w:framePr w:wrap="auto" w:vAnchor="margin" w:hAnchor="text" w:yAlign="inline"/>
        <w:tabs>
          <w:tab w:val="left" w:pos="1134"/>
        </w:tabs>
        <w:spacing w:line="440" w:lineRule="exact"/>
        <w:ind w:firstLine="480" w:firstLineChars="200"/>
        <w:jc w:val="left"/>
        <w:rPr>
          <w:rFonts w:hint="eastAsia" w:ascii="宋体" w:hAnsi="宋体" w:eastAsia="宋体" w:cs="Times New Roman"/>
          <w:bCs/>
          <w:color w:val="auto"/>
          <w:sz w:val="24"/>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rPr>
        <w:t>八</w:t>
      </w:r>
      <w:r>
        <w:rPr>
          <w:rFonts w:hint="eastAsia" w:ascii="宋体" w:hAnsi="宋体" w:eastAsia="宋体"/>
          <w:color w:val="auto"/>
          <w:sz w:val="24"/>
          <w:szCs w:val="24"/>
          <w:lang w:val="zh-TW" w:eastAsia="zh-TW"/>
        </w:rPr>
        <w:t>条：</w:t>
      </w:r>
      <w:r>
        <w:rPr>
          <w:rFonts w:hint="eastAsia" w:ascii="宋体" w:hAnsi="宋体" w:eastAsia="宋体" w:cs="Times New Roman"/>
          <w:bCs/>
          <w:color w:val="auto"/>
          <w:sz w:val="24"/>
        </w:rPr>
        <w:t>售后服务及其他要求：</w:t>
      </w:r>
    </w:p>
    <w:p>
      <w:pPr>
        <w:pStyle w:val="15"/>
        <w:numPr>
          <w:ilvl w:val="0"/>
          <w:numId w:val="2"/>
        </w:numPr>
        <w:spacing w:line="360" w:lineRule="auto"/>
        <w:ind w:firstLine="480" w:firstLineChars="200"/>
        <w:rPr>
          <w:rFonts w:hint="eastAsia" w:ascii="宋体" w:hAnsi="宋体"/>
          <w:bCs/>
          <w:sz w:val="24"/>
        </w:rPr>
      </w:pPr>
      <w:r>
        <w:rPr>
          <w:rFonts w:hint="eastAsia" w:ascii="宋体" w:hAnsi="宋体"/>
          <w:bCs/>
          <w:sz w:val="24"/>
        </w:rPr>
        <w:t>甲方发现进货的中药饮片破损、近效期、包装不合格或有质量问题的，乙方应保证及时更换或退货处理。同时乙方给甲方无偿</w:t>
      </w:r>
      <w:r>
        <w:rPr>
          <w:rFonts w:hint="eastAsia" w:ascii="宋体" w:hAnsi="宋体" w:cs="Arial Unicode MS"/>
          <w:bCs/>
          <w:sz w:val="24"/>
          <w:szCs w:val="21"/>
          <w:u w:color="000000"/>
          <w:lang w:bidi="ug-CN"/>
        </w:rPr>
        <w:t>提供售后人工服务，</w:t>
      </w:r>
      <w:r>
        <w:rPr>
          <w:rFonts w:hint="eastAsia" w:ascii="宋体" w:hAnsi="宋体"/>
          <w:bCs/>
          <w:sz w:val="24"/>
        </w:rPr>
        <w:t>帮甲方所采购中药饮片的库存、运作（抓药、熬制、粉粹、膏丸散）。</w:t>
      </w:r>
    </w:p>
    <w:p>
      <w:pPr>
        <w:pStyle w:val="16"/>
        <w:framePr w:wrap="auto" w:vAnchor="margin" w:hAnchor="text" w:yAlign="inline"/>
        <w:tabs>
          <w:tab w:val="left" w:pos="1134"/>
        </w:tabs>
        <w:spacing w:line="440" w:lineRule="exact"/>
        <w:ind w:firstLine="480" w:firstLineChars="200"/>
        <w:jc w:val="left"/>
        <w:rPr>
          <w:rFonts w:hint="eastAsia" w:ascii="宋体" w:hAnsi="宋体" w:eastAsia="宋体"/>
          <w:bCs/>
          <w:color w:val="auto"/>
          <w:sz w:val="24"/>
        </w:rPr>
      </w:pPr>
      <w:r>
        <w:rPr>
          <w:rFonts w:hint="eastAsia" w:ascii="宋体" w:hAnsi="宋体" w:eastAsia="宋体" w:cs="Times New Roman"/>
          <w:bCs/>
          <w:color w:val="auto"/>
          <w:sz w:val="24"/>
        </w:rPr>
        <w:t>2、本合同履行期限内，如遇国家、自治区药品集中采购相关政策调整等情况，经甲乙双方协商一致，可终止部分或全部合同。</w:t>
      </w:r>
    </w:p>
    <w:p>
      <w:pPr>
        <w:pStyle w:val="15"/>
        <w:spacing w:line="360" w:lineRule="auto"/>
        <w:ind w:firstLine="480" w:firstLineChars="200"/>
        <w:rPr>
          <w:rFonts w:hint="eastAsia" w:ascii="宋体" w:hAnsi="宋体"/>
          <w:bCs/>
          <w:sz w:val="24"/>
        </w:rPr>
      </w:pPr>
      <w:r>
        <w:rPr>
          <w:rFonts w:hint="eastAsia" w:ascii="宋体" w:hAnsi="宋体"/>
          <w:bCs/>
          <w:sz w:val="24"/>
        </w:rPr>
        <w:t>3、本合同履行期限内，甲方检验药材饮片质量不合格，要求退货或更换其他批次同种药材饮片时，乙方需在收到甲方通知后1-3日内配合甲方完成退货或换货相关工作；如果乙方对甲方检验结果存在异议，要求复检，乙方可委托甲方所在地省级药品检验所进行复检或委托能够出具法定检验报告的第三方检验机构进行复检，复检全部费用由乙方承担。</w:t>
      </w:r>
    </w:p>
    <w:p>
      <w:pPr>
        <w:pStyle w:val="15"/>
        <w:spacing w:line="360" w:lineRule="auto"/>
        <w:ind w:firstLine="480" w:firstLineChars="200"/>
        <w:rPr>
          <w:rFonts w:hint="eastAsia" w:ascii="宋体" w:hAnsi="宋体"/>
          <w:bCs/>
          <w:sz w:val="24"/>
          <w:szCs w:val="21"/>
          <w:u w:color="000000"/>
          <w:lang w:bidi="ug-CN"/>
        </w:rPr>
      </w:pPr>
      <w:r>
        <w:rPr>
          <w:rFonts w:hint="eastAsia" w:ascii="宋体" w:hAnsi="宋体"/>
          <w:bCs/>
          <w:sz w:val="24"/>
          <w:szCs w:val="21"/>
          <w:u w:color="000000"/>
          <w:lang w:bidi="ug-CN"/>
        </w:rPr>
        <w:t>4、本合同履行期限内，甲乙双方在中药饮片购销过程中严格执行《中药饮片管理法》、《医疗机构药事管理规定》和《处方管理办法》等法律法规的有关规定，诚信经营。</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rPr>
        <w:t>九</w:t>
      </w:r>
      <w:r>
        <w:rPr>
          <w:rFonts w:hint="eastAsia" w:ascii="宋体" w:hAnsi="宋体" w:eastAsia="宋体"/>
          <w:color w:val="auto"/>
          <w:sz w:val="24"/>
          <w:szCs w:val="24"/>
          <w:lang w:val="zh-TW" w:eastAsia="zh-TW"/>
        </w:rPr>
        <w:t>条：不可抗力。</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rPr>
        <w:t>1、</w:t>
      </w:r>
      <w:r>
        <w:rPr>
          <w:rFonts w:hint="eastAsia" w:ascii="宋体" w:hAnsi="宋体" w:eastAsia="宋体"/>
          <w:color w:val="auto"/>
          <w:sz w:val="24"/>
          <w:szCs w:val="24"/>
          <w:lang w:val="zh-TW" w:eastAsia="zh-TW"/>
        </w:rPr>
        <w:t>合同当事人因不可抗力而导致合同实施延误或不能履行合同义务，不承担误期赔偿或</w:t>
      </w:r>
      <w:r>
        <w:rPr>
          <w:rFonts w:hint="eastAsia" w:ascii="宋体" w:hAnsi="宋体" w:eastAsia="宋体"/>
          <w:bCs/>
          <w:color w:val="auto"/>
          <w:sz w:val="24"/>
        </w:rPr>
        <w:t>解除</w:t>
      </w:r>
      <w:r>
        <w:rPr>
          <w:rFonts w:hint="eastAsia" w:ascii="宋体" w:hAnsi="宋体" w:eastAsia="宋体"/>
          <w:color w:val="auto"/>
          <w:sz w:val="24"/>
          <w:szCs w:val="24"/>
          <w:lang w:val="zh-TW" w:eastAsia="zh-TW"/>
        </w:rPr>
        <w:t>合同的责任（本条所述的“不可抗力”是指合同双方无法控制、不可预见的事件，但不包括合同某一方的违约或疏忽。这些事件包括但不限于：战争、严重火灾、洪水、台风、地震、疫情及其它双方商定的事件）。</w:t>
      </w:r>
    </w:p>
    <w:p>
      <w:pPr>
        <w:pStyle w:val="15"/>
        <w:spacing w:line="360" w:lineRule="auto"/>
        <w:ind w:firstLine="480" w:firstLineChars="200"/>
        <w:rPr>
          <w:rFonts w:hint="eastAsia" w:ascii="宋体" w:hAnsi="宋体"/>
          <w:sz w:val="24"/>
          <w:lang w:val="zh-TW" w:eastAsia="zh-TW"/>
        </w:rPr>
      </w:pPr>
      <w:r>
        <w:rPr>
          <w:rFonts w:hint="eastAsia" w:ascii="宋体" w:hAnsi="宋体"/>
          <w:sz w:val="24"/>
        </w:rPr>
        <w:t>2、</w:t>
      </w:r>
      <w:r>
        <w:rPr>
          <w:rFonts w:hint="eastAsia" w:ascii="宋体" w:hAnsi="宋体"/>
          <w:sz w:val="24"/>
          <w:lang w:val="zh-TW" w:eastAsia="zh-TW"/>
        </w:rPr>
        <w:t>在不可抗力事件发生后，合同双方应在15个工作日内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pStyle w:val="16"/>
        <w:framePr w:wrap="auto" w:vAnchor="margin" w:hAnchor="text" w:yAlign="inline"/>
        <w:spacing w:line="440" w:lineRule="exact"/>
        <w:ind w:firstLine="480" w:firstLineChars="20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rPr>
        <w:t>十</w:t>
      </w:r>
      <w:r>
        <w:rPr>
          <w:rFonts w:hint="eastAsia" w:ascii="宋体" w:hAnsi="宋体" w:eastAsia="宋体"/>
          <w:color w:val="auto"/>
          <w:sz w:val="24"/>
          <w:szCs w:val="24"/>
          <w:lang w:val="zh-TW" w:eastAsia="zh-TW"/>
        </w:rPr>
        <w:t>条：解除合同的条件。当事人双方经协商一致或者发生本合同约定的事由时，即可按照相关规定解除合同。</w:t>
      </w:r>
    </w:p>
    <w:p>
      <w:pPr>
        <w:pStyle w:val="16"/>
        <w:framePr w:wrap="auto" w:vAnchor="margin" w:hAnchor="text" w:yAlign="inline"/>
        <w:spacing w:line="440" w:lineRule="exact"/>
        <w:ind w:firstLine="480" w:firstLineChars="200"/>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lang w:val="zh-TW"/>
        </w:rPr>
        <w:t>十</w:t>
      </w:r>
      <w:r>
        <w:rPr>
          <w:rFonts w:hint="eastAsia" w:ascii="宋体" w:hAnsi="宋体" w:eastAsia="宋体"/>
          <w:color w:val="auto"/>
          <w:sz w:val="24"/>
          <w:szCs w:val="24"/>
        </w:rPr>
        <w:t>一</w:t>
      </w:r>
      <w:r>
        <w:rPr>
          <w:rFonts w:hint="eastAsia" w:ascii="宋体" w:hAnsi="宋体" w:eastAsia="宋体"/>
          <w:color w:val="auto"/>
          <w:sz w:val="24"/>
          <w:szCs w:val="24"/>
          <w:lang w:val="zh-TW" w:eastAsia="zh-TW"/>
        </w:rPr>
        <w:t>条：争议解决方式。本合同项下发生的争议，由当事人双方协商解决，协商不成的，依法向甲方所在地人民法院提起诉讼。因诉讼产生的律师费</w:t>
      </w:r>
      <w:r>
        <w:rPr>
          <w:rFonts w:hint="eastAsia" w:ascii="宋体" w:hAnsi="宋体" w:eastAsia="宋体"/>
          <w:color w:val="auto"/>
          <w:sz w:val="24"/>
          <w:szCs w:val="24"/>
          <w:lang w:val="zh-TW"/>
        </w:rPr>
        <w:t>、差旅费、保全费、保函费等合理费用由违约方承担。</w:t>
      </w:r>
    </w:p>
    <w:p>
      <w:pPr>
        <w:pStyle w:val="16"/>
        <w:framePr w:wrap="auto" w:vAnchor="margin" w:hAnchor="text" w:yAlign="inline"/>
        <w:spacing w:line="440" w:lineRule="exact"/>
        <w:ind w:firstLine="480" w:firstLineChars="200"/>
        <w:rPr>
          <w:rFonts w:hint="eastAsia" w:ascii="宋体" w:hAnsi="宋体" w:eastAsia="宋体"/>
          <w:color w:val="auto"/>
          <w:sz w:val="24"/>
          <w:szCs w:val="24"/>
          <w:lang w:val="zh-TW" w:eastAsia="zh-TW"/>
        </w:rPr>
      </w:pPr>
      <w:r>
        <w:rPr>
          <w:rFonts w:hint="eastAsia" w:ascii="宋体" w:hAnsi="宋体" w:eastAsia="宋体"/>
          <w:color w:val="auto"/>
          <w:sz w:val="24"/>
          <w:szCs w:val="24"/>
          <w:lang w:val="zh-TW" w:eastAsia="zh-TW"/>
        </w:rPr>
        <w:t>第</w:t>
      </w:r>
      <w:r>
        <w:rPr>
          <w:rFonts w:hint="eastAsia" w:ascii="宋体" w:hAnsi="宋体" w:eastAsia="宋体"/>
          <w:color w:val="auto"/>
          <w:sz w:val="24"/>
          <w:szCs w:val="24"/>
          <w:lang w:val="zh-TW"/>
        </w:rPr>
        <w:t>十</w:t>
      </w:r>
      <w:r>
        <w:rPr>
          <w:rFonts w:hint="eastAsia" w:ascii="宋体" w:hAnsi="宋体" w:eastAsia="宋体"/>
          <w:color w:val="auto"/>
          <w:sz w:val="24"/>
          <w:szCs w:val="24"/>
        </w:rPr>
        <w:t>二</w:t>
      </w:r>
      <w:r>
        <w:rPr>
          <w:rFonts w:hint="eastAsia" w:ascii="宋体" w:hAnsi="宋体" w:eastAsia="宋体"/>
          <w:color w:val="auto"/>
          <w:sz w:val="24"/>
          <w:szCs w:val="24"/>
          <w:lang w:val="zh-TW" w:eastAsia="zh-TW"/>
        </w:rPr>
        <w:t xml:space="preserve">条：本合同自双方签字盖章之日起生效。履行期限自   年 </w:t>
      </w:r>
      <w:r>
        <w:rPr>
          <w:rFonts w:hint="eastAsia" w:ascii="宋体" w:hAnsi="宋体" w:eastAsia="宋体"/>
          <w:color w:val="auto"/>
          <w:sz w:val="24"/>
          <w:szCs w:val="24"/>
          <w:lang w:eastAsia="zh-TW"/>
        </w:rPr>
        <w:t xml:space="preserve"> </w:t>
      </w:r>
      <w:r>
        <w:rPr>
          <w:rFonts w:hint="eastAsia" w:ascii="宋体" w:hAnsi="宋体" w:eastAsia="宋体"/>
          <w:color w:val="auto"/>
          <w:sz w:val="24"/>
          <w:szCs w:val="24"/>
          <w:lang w:val="zh-TW" w:eastAsia="zh-TW"/>
        </w:rPr>
        <w:t xml:space="preserve">月  日至    年 </w:t>
      </w:r>
      <w:r>
        <w:rPr>
          <w:rFonts w:hint="eastAsia" w:ascii="宋体" w:hAnsi="宋体" w:eastAsia="宋体"/>
          <w:color w:val="auto"/>
          <w:sz w:val="24"/>
          <w:szCs w:val="24"/>
          <w:lang w:eastAsia="zh-TW"/>
        </w:rPr>
        <w:t xml:space="preserve"> </w:t>
      </w:r>
      <w:r>
        <w:rPr>
          <w:rFonts w:hint="eastAsia" w:ascii="宋体" w:hAnsi="宋体" w:eastAsia="宋体"/>
          <w:color w:val="auto"/>
          <w:sz w:val="24"/>
          <w:szCs w:val="24"/>
          <w:lang w:val="zh-TW" w:eastAsia="zh-TW"/>
        </w:rPr>
        <w:t>月</w:t>
      </w:r>
      <w:r>
        <w:rPr>
          <w:rFonts w:hint="eastAsia" w:ascii="宋体" w:hAnsi="宋体" w:eastAsia="宋体"/>
          <w:color w:val="auto"/>
          <w:sz w:val="24"/>
          <w:szCs w:val="24"/>
          <w:lang w:eastAsia="zh-TW"/>
        </w:rPr>
        <w:t xml:space="preserve"> </w:t>
      </w:r>
      <w:r>
        <w:rPr>
          <w:rFonts w:hint="eastAsia" w:ascii="宋体" w:hAnsi="宋体" w:eastAsia="宋体"/>
          <w:color w:val="auto"/>
          <w:sz w:val="24"/>
          <w:szCs w:val="24"/>
          <w:lang w:val="zh-TW" w:eastAsia="zh-TW"/>
        </w:rPr>
        <w:t xml:space="preserve"> 日止。未尽事宜，由双方共同协商，达成补充意见。本合同一式</w:t>
      </w:r>
      <w:r>
        <w:rPr>
          <w:rFonts w:hint="eastAsia" w:ascii="宋体" w:hAnsi="宋体" w:eastAsia="宋体"/>
          <w:color w:val="auto"/>
          <w:sz w:val="24"/>
          <w:szCs w:val="24"/>
        </w:rPr>
        <w:t>肆</w:t>
      </w:r>
      <w:r>
        <w:rPr>
          <w:rFonts w:hint="eastAsia" w:ascii="宋体" w:hAnsi="宋体" w:eastAsia="宋体"/>
          <w:color w:val="auto"/>
          <w:sz w:val="24"/>
          <w:szCs w:val="24"/>
          <w:lang w:val="zh-TW" w:eastAsia="zh-TW"/>
        </w:rPr>
        <w:t>份，甲方叁份，乙方壹份，具有同等法律效力。</w:t>
      </w:r>
    </w:p>
    <w:p>
      <w:pPr>
        <w:pStyle w:val="16"/>
        <w:framePr w:wrap="auto" w:vAnchor="margin" w:hAnchor="text" w:yAlign="inline"/>
        <w:spacing w:line="440" w:lineRule="exact"/>
        <w:rPr>
          <w:rFonts w:hint="eastAsia" w:ascii="宋体" w:hAnsi="宋体" w:eastAsia="宋体"/>
          <w:color w:val="auto"/>
          <w:sz w:val="24"/>
          <w:szCs w:val="24"/>
          <w:lang w:val="zh-TW" w:eastAsia="zh-TW"/>
        </w:rPr>
      </w:pPr>
    </w:p>
    <w:p>
      <w:pPr>
        <w:pStyle w:val="16"/>
        <w:framePr w:wrap="auto" w:vAnchor="margin" w:hAnchor="text" w:yAlign="inline"/>
        <w:spacing w:line="440" w:lineRule="exact"/>
        <w:ind w:left="5040" w:hanging="5040" w:hangingChars="2100"/>
        <w:rPr>
          <w:rFonts w:hint="eastAsia" w:ascii="宋体" w:hAnsi="宋体" w:eastAsia="宋体"/>
          <w:color w:val="auto"/>
          <w:sz w:val="24"/>
          <w:szCs w:val="24"/>
        </w:rPr>
      </w:pPr>
      <w:r>
        <w:rPr>
          <w:rFonts w:hint="eastAsia" w:ascii="宋体" w:hAnsi="宋体" w:eastAsia="宋体"/>
          <w:color w:val="auto"/>
          <w:sz w:val="24"/>
          <w:szCs w:val="24"/>
          <w:lang w:val="zh-TW" w:eastAsia="zh-TW"/>
        </w:rPr>
        <w:t>甲方：新疆维吾尔自治区维吾尔医医院</w:t>
      </w:r>
      <w:r>
        <w:rPr>
          <w:rFonts w:hint="eastAsia" w:ascii="宋体" w:hAnsi="宋体" w:eastAsia="宋体"/>
          <w:color w:val="auto"/>
          <w:sz w:val="24"/>
          <w:szCs w:val="24"/>
          <w:lang w:val="zh-TW"/>
        </w:rPr>
        <w:t xml:space="preserve">   </w:t>
      </w:r>
      <w:r>
        <w:rPr>
          <w:rFonts w:hint="eastAsia" w:ascii="宋体" w:hAnsi="宋体" w:eastAsia="宋体"/>
          <w:color w:val="auto"/>
          <w:sz w:val="24"/>
          <w:szCs w:val="24"/>
          <w:lang w:val="zh-TW" w:eastAsia="zh-TW"/>
        </w:rPr>
        <w:t>乙方：</w:t>
      </w:r>
      <w:r>
        <w:rPr>
          <w:rFonts w:hint="eastAsia" w:ascii="宋体" w:hAnsi="宋体" w:eastAsia="宋体"/>
          <w:color w:val="auto"/>
          <w:sz w:val="24"/>
          <w:szCs w:val="24"/>
        </w:rPr>
        <w:t xml:space="preserve"> </w:t>
      </w:r>
    </w:p>
    <w:p>
      <w:pPr>
        <w:pStyle w:val="16"/>
        <w:framePr w:wrap="auto" w:vAnchor="margin" w:hAnchor="text" w:yAlign="inline"/>
        <w:spacing w:line="440" w:lineRule="exact"/>
        <w:rPr>
          <w:rFonts w:hint="eastAsia" w:ascii="宋体" w:hAnsi="宋体" w:eastAsia="宋体"/>
          <w:color w:val="auto"/>
          <w:sz w:val="24"/>
          <w:szCs w:val="24"/>
          <w:lang w:val="zh-TW" w:eastAsia="zh-TW"/>
        </w:rPr>
      </w:pPr>
      <w:r>
        <w:rPr>
          <w:rFonts w:hint="eastAsia" w:ascii="宋体" w:hAnsi="宋体" w:eastAsia="宋体"/>
          <w:color w:val="auto"/>
          <w:sz w:val="24"/>
          <w:szCs w:val="24"/>
          <w:lang w:val="zh-TW" w:eastAsia="zh-TW"/>
        </w:rPr>
        <w:t>地址：乌鲁木齐市天山区延安路</w:t>
      </w:r>
      <w:r>
        <w:rPr>
          <w:rFonts w:ascii="宋体" w:hAnsi="宋体" w:eastAsia="宋体"/>
          <w:color w:val="auto"/>
          <w:sz w:val="24"/>
          <w:szCs w:val="24"/>
        </w:rPr>
        <w:t>776</w:t>
      </w:r>
      <w:r>
        <w:rPr>
          <w:rFonts w:hint="eastAsia" w:ascii="宋体" w:hAnsi="宋体" w:eastAsia="宋体"/>
          <w:color w:val="auto"/>
          <w:sz w:val="24"/>
          <w:szCs w:val="24"/>
          <w:lang w:val="zh-TW" w:eastAsia="zh-TW"/>
        </w:rPr>
        <w:t xml:space="preserve">号 </w:t>
      </w:r>
      <w:r>
        <w:rPr>
          <w:rFonts w:hint="eastAsia" w:ascii="宋体" w:hAnsi="宋体" w:eastAsia="宋体"/>
          <w:color w:val="auto"/>
          <w:sz w:val="24"/>
          <w:szCs w:val="24"/>
          <w:lang w:val="zh-TW"/>
        </w:rPr>
        <w:t xml:space="preserve">   </w:t>
      </w:r>
      <w:r>
        <w:rPr>
          <w:rFonts w:hint="eastAsia" w:ascii="宋体" w:hAnsi="宋体" w:eastAsia="宋体"/>
          <w:color w:val="auto"/>
          <w:sz w:val="24"/>
          <w:szCs w:val="24"/>
          <w:lang w:val="zh-TW" w:eastAsia="zh-TW"/>
        </w:rPr>
        <w:t>地址：</w:t>
      </w:r>
    </w:p>
    <w:p>
      <w:pPr>
        <w:pStyle w:val="16"/>
        <w:framePr w:wrap="auto" w:vAnchor="margin" w:hAnchor="text" w:yAlign="inline"/>
        <w:spacing w:line="440" w:lineRule="exact"/>
        <w:rPr>
          <w:rFonts w:hint="eastAsia" w:ascii="宋体" w:hAnsi="宋体" w:eastAsia="宋体"/>
          <w:color w:val="auto"/>
          <w:sz w:val="24"/>
          <w:szCs w:val="24"/>
          <w:lang w:val="zh-TW" w:eastAsia="zh-TW"/>
        </w:rPr>
      </w:pPr>
      <w:r>
        <w:rPr>
          <w:rFonts w:hint="eastAsia" w:ascii="宋体" w:hAnsi="宋体" w:eastAsia="宋体"/>
          <w:color w:val="auto"/>
          <w:sz w:val="24"/>
          <w:szCs w:val="24"/>
          <w:lang w:val="zh-TW" w:eastAsia="zh-TW"/>
        </w:rPr>
        <w:t xml:space="preserve">法定代表人或授权代表人：            </w:t>
      </w:r>
      <w:r>
        <w:rPr>
          <w:rFonts w:hint="eastAsia" w:ascii="宋体" w:hAnsi="宋体" w:eastAsia="宋体"/>
          <w:color w:val="auto"/>
          <w:sz w:val="24"/>
          <w:szCs w:val="24"/>
          <w:lang w:val="zh-TW"/>
        </w:rPr>
        <w:t xml:space="preserve"> </w:t>
      </w:r>
      <w:r>
        <w:rPr>
          <w:rFonts w:hint="eastAsia" w:ascii="宋体" w:hAnsi="宋体" w:eastAsia="宋体"/>
          <w:color w:val="auto"/>
          <w:sz w:val="24"/>
          <w:szCs w:val="24"/>
          <w:lang w:val="zh-TW" w:eastAsia="zh-TW"/>
        </w:rPr>
        <w:t xml:space="preserve"> 法定代表人或授权代表人：</w:t>
      </w:r>
    </w:p>
    <w:p>
      <w:pPr>
        <w:pStyle w:val="16"/>
        <w:framePr w:wrap="auto" w:vAnchor="margin" w:hAnchor="text" w:yAlign="inline"/>
        <w:spacing w:line="440" w:lineRule="exact"/>
        <w:rPr>
          <w:rFonts w:hint="eastAsia" w:ascii="宋体" w:hAnsi="宋体" w:eastAsia="宋体" w:cs="华文仿宋"/>
          <w:color w:val="auto"/>
          <w:sz w:val="24"/>
          <w:szCs w:val="24"/>
          <w:lang w:val="zh-TW" w:eastAsia="zh-TW"/>
        </w:rPr>
      </w:pPr>
      <w:r>
        <w:rPr>
          <w:rFonts w:hint="eastAsia" w:ascii="宋体" w:hAnsi="宋体" w:eastAsia="宋体"/>
          <w:color w:val="auto"/>
          <w:sz w:val="24"/>
          <w:szCs w:val="24"/>
          <w:lang w:val="zh-TW" w:eastAsia="zh-TW"/>
        </w:rPr>
        <w:t xml:space="preserve">电　　话：                           </w:t>
      </w:r>
      <w:r>
        <w:rPr>
          <w:rFonts w:hint="eastAsia" w:ascii="宋体" w:hAnsi="宋体" w:eastAsia="宋体"/>
          <w:color w:val="auto"/>
          <w:sz w:val="24"/>
          <w:szCs w:val="24"/>
          <w:lang w:val="zh-TW"/>
        </w:rPr>
        <w:t xml:space="preserve"> </w:t>
      </w:r>
      <w:r>
        <w:rPr>
          <w:rFonts w:hint="eastAsia" w:ascii="宋体" w:hAnsi="宋体" w:eastAsia="宋体"/>
          <w:color w:val="auto"/>
          <w:sz w:val="24"/>
          <w:szCs w:val="24"/>
          <w:lang w:val="zh-TW" w:eastAsia="zh-TW"/>
        </w:rPr>
        <w:t>电    话：</w:t>
      </w:r>
    </w:p>
    <w:p>
      <w:pPr>
        <w:pStyle w:val="16"/>
        <w:framePr w:wrap="auto" w:vAnchor="margin" w:hAnchor="text" w:yAlign="inline"/>
        <w:spacing w:line="440" w:lineRule="exact"/>
        <w:jc w:val="center"/>
        <w:rPr>
          <w:rFonts w:hint="eastAsia" w:ascii="宋体" w:hAnsi="宋体" w:eastAsia="宋体"/>
          <w:color w:val="auto"/>
          <w:sz w:val="24"/>
          <w:szCs w:val="24"/>
          <w:lang w:val="zh-TW"/>
        </w:rPr>
      </w:pPr>
    </w:p>
    <w:p>
      <w:pPr>
        <w:pStyle w:val="16"/>
        <w:framePr w:wrap="auto" w:vAnchor="margin" w:hAnchor="text" w:yAlign="inline"/>
        <w:spacing w:line="440" w:lineRule="exact"/>
        <w:jc w:val="center"/>
        <w:rPr>
          <w:rFonts w:hint="eastAsia" w:ascii="宋体" w:hAnsi="宋体" w:eastAsia="宋体"/>
          <w:color w:val="auto"/>
          <w:sz w:val="24"/>
          <w:szCs w:val="24"/>
          <w:lang w:val="zh-TW"/>
        </w:rPr>
      </w:pPr>
      <w:r>
        <w:rPr>
          <w:rFonts w:hint="eastAsia" w:ascii="宋体" w:hAnsi="宋体" w:eastAsia="宋体"/>
          <w:color w:val="auto"/>
          <w:sz w:val="24"/>
          <w:szCs w:val="24"/>
          <w:lang w:val="zh-TW"/>
        </w:rPr>
        <w:t xml:space="preserve">  </w:t>
      </w:r>
      <w:r>
        <w:rPr>
          <w:rFonts w:hint="eastAsia" w:ascii="宋体" w:hAnsi="宋体" w:eastAsia="宋体"/>
          <w:color w:val="auto"/>
          <w:sz w:val="24"/>
          <w:szCs w:val="24"/>
          <w:lang w:val="zh-TW" w:eastAsia="zh-TW"/>
        </w:rPr>
        <w:t xml:space="preserve">签定日期：   年 </w:t>
      </w:r>
      <w:r>
        <w:rPr>
          <w:rFonts w:hint="eastAsia" w:ascii="宋体" w:hAnsi="宋体" w:eastAsia="宋体"/>
          <w:color w:val="auto"/>
          <w:sz w:val="24"/>
          <w:szCs w:val="24"/>
          <w:lang w:val="zh-TW"/>
        </w:rPr>
        <w:t xml:space="preserve"> </w:t>
      </w:r>
      <w:r>
        <w:rPr>
          <w:rFonts w:hint="eastAsia" w:ascii="宋体" w:hAnsi="宋体" w:eastAsia="宋体"/>
          <w:color w:val="auto"/>
          <w:sz w:val="24"/>
          <w:szCs w:val="24"/>
          <w:lang w:val="zh-TW" w:eastAsia="zh-TW"/>
        </w:rPr>
        <w:t xml:space="preserve"> 月</w:t>
      </w:r>
      <w:r>
        <w:rPr>
          <w:rFonts w:hint="eastAsia" w:ascii="宋体" w:hAnsi="宋体" w:eastAsia="宋体"/>
          <w:color w:val="auto"/>
          <w:sz w:val="24"/>
          <w:szCs w:val="24"/>
          <w:lang w:val="zh-TW"/>
        </w:rPr>
        <w:t xml:space="preserve"> </w:t>
      </w:r>
      <w:r>
        <w:rPr>
          <w:rFonts w:hint="eastAsia" w:ascii="宋体" w:hAnsi="宋体" w:eastAsia="宋体"/>
          <w:color w:val="auto"/>
          <w:sz w:val="24"/>
          <w:szCs w:val="24"/>
          <w:lang w:val="zh-TW" w:eastAsia="zh-TW"/>
        </w:rPr>
        <w:t xml:space="preserve">  日</w:t>
      </w:r>
    </w:p>
    <w:p>
      <w:pPr>
        <w:pStyle w:val="16"/>
        <w:framePr w:wrap="auto" w:vAnchor="margin" w:hAnchor="text" w:yAlign="inline"/>
        <w:spacing w:line="440" w:lineRule="exact"/>
        <w:jc w:val="left"/>
        <w:rPr>
          <w:rFonts w:hint="eastAsia" w:ascii="宋体" w:hAnsi="宋体" w:eastAsia="宋体"/>
          <w:color w:val="auto"/>
        </w:rPr>
      </w:pPr>
      <w:r>
        <w:rPr>
          <w:rFonts w:hint="eastAsia" w:ascii="宋体" w:hAnsi="宋体" w:eastAsia="宋体"/>
          <w:color w:val="auto"/>
          <w:sz w:val="24"/>
          <w:szCs w:val="24"/>
          <w:lang w:val="zh-TW"/>
        </w:rPr>
        <w:t>附件：供货明细表</w:t>
      </w:r>
    </w:p>
    <w:p>
      <w:pPr>
        <w:pStyle w:val="16"/>
        <w:framePr w:wrap="auto" w:vAnchor="margin" w:hAnchor="text" w:yAlign="inline"/>
        <w:spacing w:line="440" w:lineRule="exact"/>
        <w:jc w:val="center"/>
        <w:rPr>
          <w:rFonts w:hint="eastAsia" w:ascii="宋体" w:hAnsi="宋体" w:eastAsia="宋体"/>
          <w:color w:val="auto"/>
        </w:rPr>
      </w:pPr>
    </w:p>
    <w:p>
      <w:pPr>
        <w:spacing w:line="276"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pStyle w:val="4"/>
        <w:spacing w:before="100" w:line="228" w:lineRule="auto"/>
        <w:ind w:left="2738"/>
        <w:rPr>
          <w:rFonts w:hint="eastAsia" w:ascii="宋体" w:hAnsi="宋体" w:eastAsia="宋体"/>
          <w:color w:val="auto"/>
          <w:sz w:val="31"/>
          <w:szCs w:val="31"/>
          <w:lang w:eastAsia="zh-CN"/>
        </w:rPr>
      </w:pPr>
      <w:r>
        <w:rPr>
          <w:rFonts w:ascii="宋体" w:hAnsi="宋体" w:eastAsia="宋体"/>
          <w:b/>
          <w:bCs/>
          <w:color w:val="auto"/>
          <w:spacing w:val="-2"/>
          <w:sz w:val="31"/>
          <w:szCs w:val="31"/>
          <w:lang w:eastAsia="zh-CN"/>
        </w:rPr>
        <w:t>第五部分</w:t>
      </w:r>
      <w:r>
        <w:rPr>
          <w:rFonts w:ascii="宋体" w:hAnsi="宋体" w:eastAsia="宋体"/>
          <w:color w:val="auto"/>
          <w:spacing w:val="20"/>
          <w:sz w:val="31"/>
          <w:szCs w:val="31"/>
          <w:lang w:eastAsia="zh-CN"/>
        </w:rPr>
        <w:t xml:space="preserve">   </w:t>
      </w:r>
      <w:r>
        <w:rPr>
          <w:rFonts w:ascii="宋体" w:hAnsi="宋体" w:eastAsia="宋体"/>
          <w:b/>
          <w:bCs/>
          <w:color w:val="auto"/>
          <w:spacing w:val="-2"/>
          <w:sz w:val="31"/>
          <w:szCs w:val="31"/>
          <w:lang w:eastAsia="zh-CN"/>
        </w:rPr>
        <w:t>范本格式</w:t>
      </w:r>
    </w:p>
    <w:p>
      <w:pPr>
        <w:spacing w:line="279" w:lineRule="auto"/>
        <w:rPr>
          <w:rFonts w:hint="eastAsia" w:ascii="宋体" w:hAnsi="宋体" w:eastAsia="宋体"/>
          <w:color w:val="auto"/>
          <w:lang w:eastAsia="zh-CN"/>
        </w:rPr>
      </w:pPr>
    </w:p>
    <w:p>
      <w:pPr>
        <w:spacing w:line="279" w:lineRule="auto"/>
        <w:rPr>
          <w:rFonts w:hint="eastAsia" w:ascii="宋体" w:hAnsi="宋体" w:eastAsia="宋体"/>
          <w:color w:val="auto"/>
          <w:lang w:eastAsia="zh-CN"/>
        </w:rPr>
      </w:pPr>
    </w:p>
    <w:p>
      <w:pPr>
        <w:spacing w:line="280" w:lineRule="auto"/>
        <w:rPr>
          <w:rFonts w:hint="eastAsia" w:ascii="宋体" w:hAnsi="宋体" w:eastAsia="宋体"/>
          <w:color w:val="auto"/>
          <w:lang w:eastAsia="zh-CN"/>
        </w:rPr>
      </w:pPr>
    </w:p>
    <w:p>
      <w:pPr>
        <w:spacing w:line="280" w:lineRule="auto"/>
        <w:rPr>
          <w:rFonts w:hint="eastAsia" w:ascii="宋体" w:hAnsi="宋体" w:eastAsia="宋体"/>
          <w:color w:val="auto"/>
          <w:lang w:eastAsia="zh-CN"/>
        </w:rPr>
      </w:pPr>
    </w:p>
    <w:p>
      <w:pPr>
        <w:spacing w:line="280" w:lineRule="auto"/>
        <w:rPr>
          <w:rFonts w:hint="eastAsia" w:ascii="宋体" w:hAnsi="宋体" w:eastAsia="宋体"/>
          <w:color w:val="auto"/>
          <w:lang w:eastAsia="zh-CN"/>
        </w:rPr>
      </w:pPr>
    </w:p>
    <w:p>
      <w:pPr>
        <w:spacing w:line="280" w:lineRule="auto"/>
        <w:rPr>
          <w:rFonts w:hint="eastAsia" w:ascii="宋体" w:hAnsi="宋体" w:eastAsia="宋体"/>
          <w:color w:val="auto"/>
          <w:lang w:eastAsia="zh-CN"/>
        </w:rPr>
      </w:pPr>
    </w:p>
    <w:p>
      <w:pPr>
        <w:pStyle w:val="4"/>
        <w:spacing w:before="140" w:line="226" w:lineRule="auto"/>
        <w:ind w:left="3376"/>
        <w:rPr>
          <w:rFonts w:hint="eastAsia" w:ascii="宋体" w:hAnsi="宋体" w:eastAsia="宋体"/>
          <w:color w:val="auto"/>
          <w:sz w:val="43"/>
          <w:szCs w:val="43"/>
          <w:lang w:eastAsia="zh-CN"/>
        </w:rPr>
      </w:pPr>
      <w:r>
        <w:rPr>
          <w:rFonts w:ascii="宋体" w:hAnsi="宋体" w:eastAsia="宋体"/>
          <w:color w:val="auto"/>
          <w:spacing w:val="2"/>
          <w:sz w:val="43"/>
          <w:szCs w:val="43"/>
          <w:lang w:eastAsia="zh-CN"/>
        </w:rPr>
        <w:t>投标文件</w:t>
      </w:r>
    </w:p>
    <w:p>
      <w:pPr>
        <w:spacing w:line="242" w:lineRule="auto"/>
        <w:rPr>
          <w:rFonts w:hint="eastAsia" w:ascii="宋体" w:hAnsi="宋体" w:eastAsia="宋体"/>
          <w:color w:val="auto"/>
          <w:lang w:eastAsia="zh-CN"/>
        </w:rPr>
      </w:pPr>
    </w:p>
    <w:p>
      <w:pPr>
        <w:spacing w:line="243" w:lineRule="auto"/>
        <w:rPr>
          <w:rFonts w:hint="eastAsia" w:ascii="宋体" w:hAnsi="宋体" w:eastAsia="宋体"/>
          <w:color w:val="auto"/>
          <w:lang w:eastAsia="zh-CN"/>
        </w:rPr>
      </w:pPr>
    </w:p>
    <w:p>
      <w:pPr>
        <w:spacing w:line="243" w:lineRule="auto"/>
        <w:rPr>
          <w:rFonts w:hint="eastAsia" w:ascii="宋体" w:hAnsi="宋体" w:eastAsia="宋体"/>
          <w:color w:val="auto"/>
          <w:lang w:eastAsia="zh-CN"/>
        </w:rPr>
      </w:pPr>
    </w:p>
    <w:p>
      <w:pPr>
        <w:spacing w:line="243" w:lineRule="auto"/>
        <w:rPr>
          <w:rFonts w:hint="eastAsia" w:ascii="宋体" w:hAnsi="宋体" w:eastAsia="宋体"/>
          <w:color w:val="auto"/>
          <w:lang w:eastAsia="zh-CN"/>
        </w:rPr>
      </w:pPr>
    </w:p>
    <w:p>
      <w:pPr>
        <w:spacing w:line="243" w:lineRule="auto"/>
        <w:rPr>
          <w:rFonts w:hint="eastAsia" w:ascii="宋体" w:hAnsi="宋体" w:eastAsia="宋体"/>
          <w:color w:val="auto"/>
          <w:lang w:eastAsia="zh-CN"/>
        </w:rPr>
      </w:pPr>
    </w:p>
    <w:p>
      <w:pPr>
        <w:spacing w:line="243" w:lineRule="auto"/>
        <w:rPr>
          <w:rFonts w:hint="eastAsia" w:ascii="宋体" w:hAnsi="宋体" w:eastAsia="宋体"/>
          <w:color w:val="auto"/>
          <w:lang w:eastAsia="zh-CN"/>
        </w:rPr>
      </w:pPr>
    </w:p>
    <w:p>
      <w:pPr>
        <w:pStyle w:val="4"/>
        <w:spacing w:before="91" w:line="529" w:lineRule="auto"/>
        <w:ind w:left="4" w:right="8432"/>
        <w:rPr>
          <w:rFonts w:hint="eastAsia" w:ascii="宋体" w:hAnsi="宋体" w:eastAsia="宋体"/>
          <w:color w:val="auto"/>
          <w:lang w:eastAsia="zh-CN"/>
        </w:rPr>
      </w:pPr>
      <w:r>
        <w:rPr>
          <w:rFonts w:ascii="宋体" w:hAnsi="宋体" w:eastAsia="宋体"/>
          <w:color w:val="auto"/>
          <w:spacing w:val="-39"/>
          <w:lang w:eastAsia="zh-CN"/>
        </w:rPr>
        <w:t>项</w:t>
      </w:r>
      <w:r>
        <w:rPr>
          <w:rFonts w:ascii="宋体" w:hAnsi="宋体" w:eastAsia="宋体"/>
          <w:color w:val="auto"/>
          <w:spacing w:val="69"/>
          <w:lang w:eastAsia="zh-CN"/>
        </w:rPr>
        <w:t xml:space="preserve"> </w:t>
      </w:r>
      <w:r>
        <w:rPr>
          <w:rFonts w:ascii="宋体" w:hAnsi="宋体" w:eastAsia="宋体"/>
          <w:color w:val="auto"/>
          <w:spacing w:val="-39"/>
          <w:lang w:eastAsia="zh-CN"/>
        </w:rPr>
        <w:t>目</w:t>
      </w:r>
      <w:r>
        <w:rPr>
          <w:rFonts w:ascii="宋体" w:hAnsi="宋体" w:eastAsia="宋体"/>
          <w:color w:val="auto"/>
          <w:spacing w:val="19"/>
          <w:lang w:eastAsia="zh-CN"/>
        </w:rPr>
        <w:t xml:space="preserve"> </w:t>
      </w:r>
      <w:r>
        <w:rPr>
          <w:rFonts w:ascii="宋体" w:hAnsi="宋体" w:eastAsia="宋体"/>
          <w:color w:val="auto"/>
          <w:spacing w:val="-39"/>
          <w:lang w:eastAsia="zh-CN"/>
        </w:rPr>
        <w:t>编</w:t>
      </w:r>
      <w:r>
        <w:rPr>
          <w:rFonts w:ascii="宋体" w:hAnsi="宋体" w:eastAsia="宋体"/>
          <w:color w:val="auto"/>
          <w:spacing w:val="25"/>
          <w:lang w:eastAsia="zh-CN"/>
        </w:rPr>
        <w:t xml:space="preserve"> </w:t>
      </w:r>
      <w:r>
        <w:rPr>
          <w:rFonts w:ascii="宋体" w:hAnsi="宋体" w:eastAsia="宋体"/>
          <w:color w:val="auto"/>
          <w:spacing w:val="-39"/>
          <w:lang w:eastAsia="zh-CN"/>
        </w:rPr>
        <w:t>号：</w:t>
      </w:r>
      <w:r>
        <w:rPr>
          <w:rFonts w:ascii="宋体" w:hAnsi="宋体" w:eastAsia="宋体"/>
          <w:color w:val="auto"/>
          <w:lang w:eastAsia="zh-CN"/>
        </w:rPr>
        <w:t xml:space="preserve"> </w:t>
      </w:r>
      <w:r>
        <w:rPr>
          <w:rFonts w:ascii="宋体" w:hAnsi="宋体" w:eastAsia="宋体"/>
          <w:color w:val="auto"/>
          <w:spacing w:val="-37"/>
          <w:lang w:eastAsia="zh-CN"/>
        </w:rPr>
        <w:t>项</w:t>
      </w:r>
      <w:r>
        <w:rPr>
          <w:rFonts w:ascii="宋体" w:hAnsi="宋体" w:eastAsia="宋体"/>
          <w:color w:val="auto"/>
          <w:spacing w:val="66"/>
          <w:lang w:eastAsia="zh-CN"/>
        </w:rPr>
        <w:t xml:space="preserve"> </w:t>
      </w:r>
      <w:r>
        <w:rPr>
          <w:rFonts w:ascii="宋体" w:hAnsi="宋体" w:eastAsia="宋体"/>
          <w:color w:val="auto"/>
          <w:spacing w:val="-37"/>
          <w:lang w:eastAsia="zh-CN"/>
        </w:rPr>
        <w:t>目</w:t>
      </w:r>
      <w:r>
        <w:rPr>
          <w:rFonts w:ascii="宋体" w:hAnsi="宋体" w:eastAsia="宋体"/>
          <w:color w:val="auto"/>
          <w:spacing w:val="19"/>
          <w:lang w:eastAsia="zh-CN"/>
        </w:rPr>
        <w:t xml:space="preserve"> </w:t>
      </w:r>
      <w:r>
        <w:rPr>
          <w:rFonts w:ascii="宋体" w:hAnsi="宋体" w:eastAsia="宋体"/>
          <w:color w:val="auto"/>
          <w:spacing w:val="-37"/>
          <w:lang w:eastAsia="zh-CN"/>
        </w:rPr>
        <w:t>名</w:t>
      </w:r>
      <w:r>
        <w:rPr>
          <w:rFonts w:ascii="宋体" w:hAnsi="宋体" w:eastAsia="宋体"/>
          <w:color w:val="auto"/>
          <w:spacing w:val="18"/>
          <w:lang w:eastAsia="zh-CN"/>
        </w:rPr>
        <w:t xml:space="preserve"> </w:t>
      </w:r>
      <w:r>
        <w:rPr>
          <w:rFonts w:ascii="宋体" w:hAnsi="宋体" w:eastAsia="宋体"/>
          <w:color w:val="auto"/>
          <w:spacing w:val="-37"/>
          <w:lang w:eastAsia="zh-CN"/>
        </w:rPr>
        <w:t>称：</w:t>
      </w:r>
    </w:p>
    <w:p>
      <w:pPr>
        <w:pStyle w:val="4"/>
        <w:spacing w:before="46" w:line="529" w:lineRule="auto"/>
        <w:ind w:left="2" w:right="6892"/>
        <w:rPr>
          <w:rFonts w:hint="eastAsia" w:ascii="宋体" w:hAnsi="宋体" w:eastAsia="宋体"/>
          <w:color w:val="auto"/>
          <w:lang w:eastAsia="zh-CN"/>
        </w:rPr>
      </w:pPr>
      <w:r>
        <w:rPr>
          <w:rFonts w:ascii="宋体" w:hAnsi="宋体" w:eastAsia="宋体"/>
          <w:color w:val="auto"/>
          <w:spacing w:val="-4"/>
          <w:lang w:eastAsia="zh-CN"/>
        </w:rPr>
        <w:t>投标人名称（电子签章</w:t>
      </w:r>
      <w:r>
        <w:rPr>
          <w:rFonts w:ascii="宋体" w:hAnsi="宋体" w:eastAsia="宋体"/>
          <w:color w:val="auto"/>
          <w:spacing w:val="-21"/>
          <w:lang w:eastAsia="zh-CN"/>
        </w:rPr>
        <w:t>）：</w:t>
      </w:r>
      <w:r>
        <w:rPr>
          <w:rFonts w:ascii="宋体" w:hAnsi="宋体" w:eastAsia="宋体"/>
          <w:color w:val="auto"/>
          <w:spacing w:val="1"/>
          <w:lang w:eastAsia="zh-CN"/>
        </w:rPr>
        <w:t xml:space="preserve"> </w:t>
      </w:r>
      <w:r>
        <w:rPr>
          <w:rFonts w:ascii="宋体" w:hAnsi="宋体" w:eastAsia="宋体"/>
          <w:color w:val="auto"/>
          <w:spacing w:val="-8"/>
          <w:lang w:eastAsia="zh-CN"/>
        </w:rPr>
        <w:t>投标人详细地址：</w:t>
      </w:r>
    </w:p>
    <w:p>
      <w:pPr>
        <w:pStyle w:val="4"/>
        <w:spacing w:before="46" w:line="530" w:lineRule="auto"/>
        <w:ind w:left="61" w:right="7733" w:hanging="62"/>
        <w:rPr>
          <w:rFonts w:hint="eastAsia" w:ascii="宋体" w:hAnsi="宋体" w:eastAsia="宋体"/>
          <w:color w:val="auto"/>
          <w:lang w:eastAsia="zh-CN"/>
        </w:rPr>
      </w:pPr>
      <w:r>
        <w:rPr>
          <w:rFonts w:ascii="宋体" w:hAnsi="宋体" w:eastAsia="宋体"/>
          <w:color w:val="auto"/>
          <w:spacing w:val="-9"/>
          <w:lang w:eastAsia="zh-CN"/>
        </w:rPr>
        <w:t>联系人及联系电话：</w:t>
      </w:r>
      <w:r>
        <w:rPr>
          <w:rFonts w:ascii="宋体" w:hAnsi="宋体" w:eastAsia="宋体"/>
          <w:color w:val="auto"/>
          <w:spacing w:val="2"/>
          <w:lang w:eastAsia="zh-CN"/>
        </w:rPr>
        <w:t xml:space="preserve"> </w:t>
      </w:r>
      <w:r>
        <w:rPr>
          <w:rFonts w:ascii="宋体" w:hAnsi="宋体" w:eastAsia="宋体"/>
          <w:color w:val="auto"/>
          <w:spacing w:val="-26"/>
          <w:lang w:eastAsia="zh-CN"/>
        </w:rPr>
        <w:t>日期：</w:t>
      </w:r>
    </w:p>
    <w:p>
      <w:pPr>
        <w:spacing w:line="530" w:lineRule="auto"/>
        <w:rPr>
          <w:rFonts w:hint="eastAsia" w:ascii="宋体" w:hAnsi="宋体" w:eastAsia="宋体"/>
          <w:color w:val="auto"/>
          <w:lang w:eastAsia="zh-CN"/>
        </w:rPr>
        <w:sectPr>
          <w:footerReference r:id="rId16" w:type="default"/>
          <w:pgSz w:w="11906" w:h="16838"/>
          <w:pgMar w:top="400" w:right="991" w:bottom="763" w:left="1724" w:header="0" w:footer="603" w:gutter="0"/>
          <w:cols w:space="720" w:num="1"/>
        </w:sect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pStyle w:val="4"/>
        <w:spacing w:before="91" w:line="224" w:lineRule="auto"/>
        <w:ind w:left="4512"/>
        <w:rPr>
          <w:rFonts w:hint="eastAsia" w:ascii="宋体" w:hAnsi="宋体" w:eastAsia="宋体"/>
          <w:color w:val="auto"/>
          <w:lang w:eastAsia="zh-CN"/>
        </w:rPr>
      </w:pPr>
      <w:r>
        <w:rPr>
          <w:rFonts w:ascii="宋体" w:hAnsi="宋体" w:eastAsia="宋体"/>
          <w:b/>
          <w:bCs/>
          <w:color w:val="auto"/>
          <w:spacing w:val="-37"/>
          <w:lang w:eastAsia="zh-CN"/>
        </w:rPr>
        <w:t>目</w:t>
      </w:r>
      <w:r>
        <w:rPr>
          <w:rFonts w:ascii="宋体" w:hAnsi="宋体" w:eastAsia="宋体"/>
          <w:color w:val="auto"/>
          <w:spacing w:val="14"/>
          <w:lang w:eastAsia="zh-CN"/>
        </w:rPr>
        <w:t xml:space="preserve">  </w:t>
      </w:r>
      <w:r>
        <w:rPr>
          <w:rFonts w:ascii="宋体" w:hAnsi="宋体" w:eastAsia="宋体"/>
          <w:b/>
          <w:bCs/>
          <w:color w:val="auto"/>
          <w:spacing w:val="-37"/>
          <w:lang w:eastAsia="zh-CN"/>
        </w:rPr>
        <w:t>录</w:t>
      </w:r>
    </w:p>
    <w:p>
      <w:pPr>
        <w:spacing w:line="421" w:lineRule="auto"/>
        <w:rPr>
          <w:rFonts w:hint="eastAsia" w:ascii="宋体" w:hAnsi="宋体" w:eastAsia="宋体"/>
          <w:color w:val="auto"/>
          <w:lang w:eastAsia="zh-CN"/>
        </w:rPr>
      </w:pPr>
    </w:p>
    <w:p>
      <w:pPr>
        <w:pStyle w:val="4"/>
        <w:spacing w:before="75" w:line="231" w:lineRule="auto"/>
        <w:ind w:left="18"/>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1、投标书</w:t>
      </w:r>
    </w:p>
    <w:p>
      <w:pPr>
        <w:pStyle w:val="4"/>
        <w:spacing w:before="120" w:line="231" w:lineRule="auto"/>
        <w:ind w:left="3"/>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2、开标一览表</w:t>
      </w:r>
    </w:p>
    <w:p>
      <w:pPr>
        <w:pStyle w:val="4"/>
        <w:spacing w:before="120" w:line="231" w:lineRule="auto"/>
        <w:ind w:left="5"/>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3、分项报价表</w:t>
      </w:r>
    </w:p>
    <w:p>
      <w:pPr>
        <w:pStyle w:val="4"/>
        <w:spacing w:before="122" w:line="230" w:lineRule="auto"/>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4、技术参数、功能偏离表</w:t>
      </w:r>
    </w:p>
    <w:p>
      <w:pPr>
        <w:pStyle w:val="4"/>
        <w:spacing w:before="121" w:line="231" w:lineRule="auto"/>
        <w:ind w:left="5"/>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5、商务条款偏离表</w:t>
      </w:r>
    </w:p>
    <w:p>
      <w:pPr>
        <w:pStyle w:val="4"/>
        <w:spacing w:before="122" w:line="231" w:lineRule="auto"/>
        <w:ind w:left="2"/>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6、法人代表授权书格式</w:t>
      </w:r>
    </w:p>
    <w:p>
      <w:pPr>
        <w:pStyle w:val="4"/>
        <w:spacing w:before="121" w:line="231" w:lineRule="auto"/>
        <w:ind w:left="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7、法定代表人身份证明书</w:t>
      </w:r>
    </w:p>
    <w:p>
      <w:pPr>
        <w:pStyle w:val="4"/>
        <w:spacing w:before="122" w:line="231" w:lineRule="auto"/>
        <w:ind w:left="1"/>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8、关于资格的声明函</w:t>
      </w:r>
    </w:p>
    <w:p>
      <w:pPr>
        <w:pStyle w:val="4"/>
        <w:spacing w:before="121" w:line="229" w:lineRule="auto"/>
        <w:ind w:left="1"/>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9、企业简介</w:t>
      </w:r>
    </w:p>
    <w:p>
      <w:pPr>
        <w:pStyle w:val="4"/>
        <w:spacing w:before="122" w:line="231" w:lineRule="auto"/>
        <w:ind w:left="18"/>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10、项目实施方案</w:t>
      </w:r>
    </w:p>
    <w:p>
      <w:pPr>
        <w:pStyle w:val="4"/>
        <w:spacing w:before="124" w:line="231" w:lineRule="auto"/>
        <w:ind w:left="18"/>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11、仓储设施</w:t>
      </w:r>
    </w:p>
    <w:p>
      <w:pPr>
        <w:pStyle w:val="4"/>
        <w:spacing w:before="119" w:line="230" w:lineRule="auto"/>
        <w:ind w:left="18"/>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12、质量控制能力</w:t>
      </w:r>
    </w:p>
    <w:p>
      <w:pPr>
        <w:pStyle w:val="4"/>
        <w:spacing w:before="124" w:line="233" w:lineRule="auto"/>
        <w:ind w:left="18"/>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13、人员配置</w:t>
      </w:r>
    </w:p>
    <w:p>
      <w:pPr>
        <w:pStyle w:val="4"/>
        <w:spacing w:before="118" w:line="228" w:lineRule="auto"/>
        <w:ind w:left="18"/>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14、配送车辆</w:t>
      </w:r>
    </w:p>
    <w:p>
      <w:pPr>
        <w:pStyle w:val="4"/>
        <w:spacing w:before="123" w:line="231" w:lineRule="auto"/>
        <w:ind w:left="18"/>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15、本地化服务</w:t>
      </w:r>
    </w:p>
    <w:p>
      <w:pPr>
        <w:pStyle w:val="4"/>
        <w:spacing w:before="124" w:line="231" w:lineRule="auto"/>
        <w:ind w:left="18"/>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16、应急预案</w:t>
      </w:r>
    </w:p>
    <w:p>
      <w:pPr>
        <w:pStyle w:val="4"/>
        <w:spacing w:before="120" w:line="229" w:lineRule="auto"/>
        <w:ind w:left="18"/>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17、售后服务方案</w:t>
      </w:r>
    </w:p>
    <w:p>
      <w:pPr>
        <w:pStyle w:val="4"/>
        <w:spacing w:before="124" w:line="231" w:lineRule="auto"/>
        <w:ind w:left="18"/>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18、投标人近三年（202</w:t>
      </w:r>
      <w:r>
        <w:rPr>
          <w:rFonts w:hint="eastAsia" w:ascii="宋体" w:hAnsi="宋体" w:eastAsia="宋体"/>
          <w:color w:val="auto"/>
          <w:spacing w:val="3"/>
          <w:sz w:val="23"/>
          <w:szCs w:val="23"/>
          <w:lang w:eastAsia="zh-CN"/>
        </w:rPr>
        <w:t>2</w:t>
      </w:r>
      <w:r>
        <w:rPr>
          <w:rFonts w:ascii="宋体" w:hAnsi="宋体" w:eastAsia="宋体"/>
          <w:color w:val="auto"/>
          <w:spacing w:val="-32"/>
          <w:sz w:val="23"/>
          <w:szCs w:val="23"/>
          <w:lang w:eastAsia="zh-CN"/>
        </w:rPr>
        <w:t xml:space="preserve"> </w:t>
      </w:r>
      <w:r>
        <w:rPr>
          <w:rFonts w:ascii="宋体" w:hAnsi="宋体" w:eastAsia="宋体"/>
          <w:color w:val="auto"/>
          <w:spacing w:val="3"/>
          <w:sz w:val="23"/>
          <w:szCs w:val="23"/>
          <w:lang w:eastAsia="zh-CN"/>
        </w:rPr>
        <w:t>年</w:t>
      </w:r>
      <w:r>
        <w:rPr>
          <w:rFonts w:ascii="宋体" w:hAnsi="宋体" w:eastAsia="宋体"/>
          <w:color w:val="auto"/>
          <w:spacing w:val="-45"/>
          <w:sz w:val="23"/>
          <w:szCs w:val="23"/>
          <w:lang w:eastAsia="zh-CN"/>
        </w:rPr>
        <w:t xml:space="preserve"> </w:t>
      </w:r>
      <w:r>
        <w:rPr>
          <w:rFonts w:ascii="宋体" w:hAnsi="宋体" w:eastAsia="宋体"/>
          <w:color w:val="auto"/>
          <w:spacing w:val="3"/>
          <w:sz w:val="23"/>
          <w:szCs w:val="23"/>
          <w:lang w:eastAsia="zh-CN"/>
        </w:rPr>
        <w:t>01</w:t>
      </w:r>
      <w:r>
        <w:rPr>
          <w:rFonts w:ascii="宋体" w:hAnsi="宋体" w:eastAsia="宋体"/>
          <w:color w:val="auto"/>
          <w:spacing w:val="-25"/>
          <w:sz w:val="23"/>
          <w:szCs w:val="23"/>
          <w:lang w:eastAsia="zh-CN"/>
        </w:rPr>
        <w:t xml:space="preserve"> </w:t>
      </w:r>
      <w:r>
        <w:rPr>
          <w:rFonts w:ascii="宋体" w:hAnsi="宋体" w:eastAsia="宋体"/>
          <w:color w:val="auto"/>
          <w:spacing w:val="3"/>
          <w:sz w:val="23"/>
          <w:szCs w:val="23"/>
          <w:lang w:eastAsia="zh-CN"/>
        </w:rPr>
        <w:t>月</w:t>
      </w:r>
      <w:r>
        <w:rPr>
          <w:rFonts w:ascii="宋体" w:hAnsi="宋体" w:eastAsia="宋体"/>
          <w:color w:val="auto"/>
          <w:spacing w:val="-45"/>
          <w:sz w:val="23"/>
          <w:szCs w:val="23"/>
          <w:lang w:eastAsia="zh-CN"/>
        </w:rPr>
        <w:t xml:space="preserve"> </w:t>
      </w:r>
      <w:r>
        <w:rPr>
          <w:rFonts w:ascii="宋体" w:hAnsi="宋体" w:eastAsia="宋体"/>
          <w:color w:val="auto"/>
          <w:spacing w:val="3"/>
          <w:sz w:val="23"/>
          <w:szCs w:val="23"/>
          <w:lang w:eastAsia="zh-CN"/>
        </w:rPr>
        <w:t>01 日-至今）类</w:t>
      </w:r>
      <w:r>
        <w:rPr>
          <w:rFonts w:ascii="宋体" w:hAnsi="宋体" w:eastAsia="宋体"/>
          <w:color w:val="auto"/>
          <w:spacing w:val="2"/>
          <w:sz w:val="23"/>
          <w:szCs w:val="23"/>
          <w:lang w:eastAsia="zh-CN"/>
        </w:rPr>
        <w:t>似业绩表</w:t>
      </w:r>
    </w:p>
    <w:p>
      <w:pPr>
        <w:pStyle w:val="4"/>
        <w:spacing w:before="121" w:line="230" w:lineRule="auto"/>
        <w:ind w:left="18"/>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19、其他内容</w:t>
      </w:r>
    </w:p>
    <w:p>
      <w:pPr>
        <w:pStyle w:val="4"/>
        <w:spacing w:before="124" w:line="228" w:lineRule="auto"/>
        <w:ind w:left="3"/>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20、其他证明材料</w:t>
      </w:r>
    </w:p>
    <w:p>
      <w:pPr>
        <w:pStyle w:val="4"/>
        <w:spacing w:before="123" w:line="228" w:lineRule="auto"/>
        <w:ind w:left="7"/>
        <w:rPr>
          <w:rFonts w:hint="eastAsia" w:ascii="宋体" w:hAnsi="宋体" w:eastAsia="宋体"/>
          <w:color w:val="auto"/>
          <w:sz w:val="23"/>
          <w:szCs w:val="23"/>
          <w:lang w:eastAsia="zh-CN"/>
        </w:rPr>
      </w:pPr>
      <w:r>
        <w:rPr>
          <w:rFonts w:ascii="宋体" w:hAnsi="宋体" w:eastAsia="宋体"/>
          <w:b/>
          <w:bCs/>
          <w:color w:val="auto"/>
          <w:spacing w:val="7"/>
          <w:sz w:val="23"/>
          <w:szCs w:val="23"/>
          <w:lang w:eastAsia="zh-CN"/>
        </w:rPr>
        <w:t>投标文件在编制时必需编制目录及对应页码</w:t>
      </w:r>
    </w:p>
    <w:p>
      <w:pPr>
        <w:spacing w:line="228" w:lineRule="auto"/>
        <w:rPr>
          <w:rFonts w:hint="eastAsia" w:ascii="宋体" w:hAnsi="宋体" w:eastAsia="宋体"/>
          <w:color w:val="auto"/>
          <w:sz w:val="23"/>
          <w:szCs w:val="23"/>
          <w:lang w:eastAsia="zh-CN"/>
        </w:rPr>
        <w:sectPr>
          <w:footerReference r:id="rId17" w:type="default"/>
          <w:pgSz w:w="11906" w:h="16838"/>
          <w:pgMar w:top="400" w:right="5" w:bottom="763" w:left="1087" w:header="0" w:footer="603" w:gutter="0"/>
          <w:cols w:space="720" w:num="1"/>
        </w:sect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3" w:lineRule="auto"/>
        <w:rPr>
          <w:rFonts w:hint="eastAsia" w:ascii="宋体" w:hAnsi="宋体" w:eastAsia="宋体"/>
          <w:color w:val="auto"/>
          <w:lang w:eastAsia="zh-CN"/>
        </w:rPr>
      </w:pPr>
    </w:p>
    <w:p>
      <w:pPr>
        <w:spacing w:line="253" w:lineRule="auto"/>
        <w:rPr>
          <w:rFonts w:hint="eastAsia" w:ascii="宋体" w:hAnsi="宋体" w:eastAsia="宋体"/>
          <w:color w:val="auto"/>
          <w:lang w:eastAsia="zh-CN"/>
        </w:rPr>
      </w:pPr>
    </w:p>
    <w:p>
      <w:pPr>
        <w:pStyle w:val="4"/>
        <w:spacing w:before="91" w:line="223" w:lineRule="auto"/>
        <w:ind w:left="4256"/>
        <w:outlineLvl w:val="1"/>
        <w:rPr>
          <w:rFonts w:hint="eastAsia" w:ascii="宋体" w:hAnsi="宋体" w:eastAsia="宋体"/>
          <w:color w:val="auto"/>
          <w:lang w:eastAsia="zh-CN"/>
        </w:rPr>
      </w:pPr>
      <w:r>
        <w:rPr>
          <w:rFonts w:ascii="宋体" w:hAnsi="宋体" w:eastAsia="宋体"/>
          <w:b/>
          <w:bCs/>
          <w:color w:val="auto"/>
          <w:spacing w:val="-15"/>
          <w:lang w:eastAsia="zh-CN"/>
        </w:rPr>
        <w:t>1、投标书</w:t>
      </w:r>
    </w:p>
    <w:p>
      <w:pPr>
        <w:pStyle w:val="4"/>
        <w:spacing w:before="193" w:line="231" w:lineRule="auto"/>
        <w:ind w:left="3"/>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致：</w:t>
      </w:r>
      <w:r>
        <w:rPr>
          <w:rFonts w:ascii="宋体" w:hAnsi="宋体" w:eastAsia="宋体"/>
          <w:color w:val="auto"/>
          <w:spacing w:val="6"/>
          <w:sz w:val="23"/>
          <w:szCs w:val="23"/>
          <w:u w:val="single"/>
          <w:lang w:eastAsia="zh-CN"/>
        </w:rPr>
        <w:t>招标人</w:t>
      </w:r>
    </w:p>
    <w:p>
      <w:pPr>
        <w:pStyle w:val="4"/>
        <w:spacing w:before="121" w:line="317" w:lineRule="auto"/>
        <w:ind w:right="1034" w:firstLine="556"/>
        <w:jc w:val="both"/>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根据贵方为</w:t>
      </w:r>
      <w:r>
        <w:rPr>
          <w:rFonts w:ascii="宋体" w:hAnsi="宋体" w:eastAsia="宋体"/>
          <w:color w:val="auto"/>
          <w:spacing w:val="2"/>
          <w:sz w:val="23"/>
          <w:szCs w:val="23"/>
          <w:u w:val="single"/>
          <w:lang w:eastAsia="zh-CN"/>
        </w:rPr>
        <w:t xml:space="preserve">      </w:t>
      </w:r>
      <w:r>
        <w:rPr>
          <w:rFonts w:ascii="宋体" w:hAnsi="宋体" w:eastAsia="宋体"/>
          <w:color w:val="auto"/>
          <w:spacing w:val="6"/>
          <w:sz w:val="23"/>
          <w:szCs w:val="23"/>
          <w:u w:val="single"/>
          <w:lang w:eastAsia="zh-CN"/>
        </w:rPr>
        <w:t>（项目名称、包号）</w:t>
      </w:r>
      <w:r>
        <w:rPr>
          <w:rFonts w:ascii="宋体" w:hAnsi="宋体" w:eastAsia="宋体"/>
          <w:color w:val="auto"/>
          <w:spacing w:val="6"/>
          <w:sz w:val="23"/>
          <w:szCs w:val="23"/>
          <w:lang w:eastAsia="zh-CN"/>
        </w:rPr>
        <w:t>项目招标的招标邀请</w:t>
      </w:r>
      <w:r>
        <w:rPr>
          <w:rFonts w:ascii="宋体" w:hAnsi="宋体" w:eastAsia="宋体"/>
          <w:color w:val="auto"/>
          <w:spacing w:val="6"/>
          <w:sz w:val="23"/>
          <w:szCs w:val="23"/>
          <w:u w:val="single"/>
          <w:lang w:eastAsia="zh-CN"/>
        </w:rPr>
        <w:t>（项目编号</w:t>
      </w:r>
      <w:r>
        <w:rPr>
          <w:rFonts w:ascii="宋体" w:hAnsi="宋体" w:eastAsia="宋体"/>
          <w:color w:val="auto"/>
          <w:spacing w:val="-3"/>
          <w:sz w:val="23"/>
          <w:szCs w:val="23"/>
          <w:u w:val="single"/>
          <w:lang w:eastAsia="zh-CN"/>
        </w:rPr>
        <w:t>）</w:t>
      </w:r>
      <w:r>
        <w:rPr>
          <w:rFonts w:ascii="宋体" w:hAnsi="宋体" w:eastAsia="宋体"/>
          <w:color w:val="auto"/>
          <w:spacing w:val="-3"/>
          <w:sz w:val="23"/>
          <w:szCs w:val="23"/>
          <w:lang w:eastAsia="zh-CN"/>
        </w:rPr>
        <w:t>，</w:t>
      </w:r>
      <w:r>
        <w:rPr>
          <w:rFonts w:ascii="宋体" w:hAnsi="宋体" w:eastAsia="宋体"/>
          <w:color w:val="auto"/>
          <w:spacing w:val="5"/>
          <w:sz w:val="23"/>
          <w:szCs w:val="23"/>
          <w:lang w:eastAsia="zh-CN"/>
        </w:rPr>
        <w:t>签字代表</w:t>
      </w:r>
      <w:r>
        <w:rPr>
          <w:rFonts w:ascii="宋体" w:hAnsi="宋体" w:eastAsia="宋体"/>
          <w:color w:val="auto"/>
          <w:spacing w:val="5"/>
          <w:sz w:val="23"/>
          <w:szCs w:val="23"/>
          <w:u w:val="single"/>
          <w:lang w:eastAsia="zh-CN"/>
        </w:rPr>
        <w:t>（姓</w:t>
      </w:r>
      <w:r>
        <w:rPr>
          <w:rFonts w:ascii="宋体" w:hAnsi="宋体" w:eastAsia="宋体"/>
          <w:color w:val="auto"/>
          <w:sz w:val="23"/>
          <w:szCs w:val="23"/>
          <w:lang w:eastAsia="zh-CN"/>
        </w:rPr>
        <w:t xml:space="preserve"> </w:t>
      </w:r>
      <w:r>
        <w:rPr>
          <w:rFonts w:ascii="宋体" w:hAnsi="宋体" w:eastAsia="宋体"/>
          <w:color w:val="auto"/>
          <w:spacing w:val="4"/>
          <w:sz w:val="23"/>
          <w:szCs w:val="23"/>
          <w:u w:val="single"/>
          <w:lang w:eastAsia="zh-CN"/>
        </w:rPr>
        <w:t>名、职务）</w:t>
      </w:r>
      <w:r>
        <w:rPr>
          <w:rFonts w:ascii="宋体" w:hAnsi="宋体" w:eastAsia="宋体"/>
          <w:color w:val="auto"/>
          <w:spacing w:val="-59"/>
          <w:sz w:val="23"/>
          <w:szCs w:val="23"/>
          <w:u w:val="single"/>
          <w:lang w:eastAsia="zh-CN"/>
        </w:rPr>
        <w:t xml:space="preserve"> </w:t>
      </w:r>
      <w:r>
        <w:rPr>
          <w:rFonts w:ascii="宋体" w:hAnsi="宋体" w:eastAsia="宋体"/>
          <w:color w:val="auto"/>
          <w:spacing w:val="4"/>
          <w:sz w:val="23"/>
          <w:szCs w:val="23"/>
          <w:lang w:eastAsia="zh-CN"/>
        </w:rPr>
        <w:t>经正式授权并代表投标人</w:t>
      </w:r>
      <w:r>
        <w:rPr>
          <w:rFonts w:ascii="宋体" w:hAnsi="宋体" w:eastAsia="宋体"/>
          <w:color w:val="auto"/>
          <w:spacing w:val="4"/>
          <w:sz w:val="23"/>
          <w:szCs w:val="23"/>
          <w:u w:val="single"/>
          <w:lang w:eastAsia="zh-CN"/>
        </w:rPr>
        <w:t xml:space="preserve">（投标人名称、地址） </w:t>
      </w:r>
      <w:r>
        <w:rPr>
          <w:rFonts w:ascii="宋体" w:hAnsi="宋体" w:eastAsia="宋体"/>
          <w:color w:val="auto"/>
          <w:spacing w:val="4"/>
          <w:sz w:val="23"/>
          <w:szCs w:val="23"/>
          <w:lang w:eastAsia="zh-CN"/>
        </w:rPr>
        <w:t>提交下述文件电子投标文件一份，</w:t>
      </w:r>
      <w:r>
        <w:rPr>
          <w:rFonts w:ascii="宋体" w:hAnsi="宋体" w:eastAsia="宋体"/>
          <w:color w:val="auto"/>
          <w:sz w:val="23"/>
          <w:szCs w:val="23"/>
          <w:lang w:eastAsia="zh-CN"/>
        </w:rPr>
        <w:t xml:space="preserve"> </w:t>
      </w:r>
      <w:r>
        <w:rPr>
          <w:rFonts w:ascii="宋体" w:hAnsi="宋体" w:eastAsia="宋体"/>
          <w:color w:val="auto"/>
          <w:spacing w:val="3"/>
          <w:sz w:val="23"/>
          <w:szCs w:val="23"/>
          <w:lang w:eastAsia="zh-CN"/>
        </w:rPr>
        <w:t>投标保证金，形式</w:t>
      </w:r>
      <w:r>
        <w:rPr>
          <w:rFonts w:ascii="宋体" w:hAnsi="宋体" w:eastAsia="宋体"/>
          <w:color w:val="auto"/>
          <w:spacing w:val="3"/>
          <w:sz w:val="23"/>
          <w:szCs w:val="23"/>
          <w:u w:val="single"/>
          <w:lang w:eastAsia="zh-CN"/>
        </w:rPr>
        <w:t>（电汇</w:t>
      </w:r>
      <w:r>
        <w:rPr>
          <w:rFonts w:ascii="宋体" w:hAnsi="宋体" w:eastAsia="宋体"/>
          <w:color w:val="auto"/>
          <w:spacing w:val="1"/>
          <w:sz w:val="23"/>
          <w:szCs w:val="23"/>
          <w:u w:val="single"/>
          <w:lang w:eastAsia="zh-CN"/>
        </w:rPr>
        <w:t>）</w:t>
      </w:r>
      <w:r>
        <w:rPr>
          <w:rFonts w:ascii="宋体" w:hAnsi="宋体" w:eastAsia="宋体"/>
          <w:color w:val="auto"/>
          <w:spacing w:val="-42"/>
          <w:sz w:val="23"/>
          <w:szCs w:val="23"/>
          <w:u w:val="single"/>
          <w:lang w:eastAsia="zh-CN"/>
        </w:rPr>
        <w:t xml:space="preserve"> </w:t>
      </w:r>
      <w:r>
        <w:rPr>
          <w:rFonts w:ascii="宋体" w:hAnsi="宋体" w:eastAsia="宋体"/>
          <w:color w:val="auto"/>
          <w:spacing w:val="1"/>
          <w:sz w:val="23"/>
          <w:szCs w:val="23"/>
          <w:lang w:eastAsia="zh-CN"/>
        </w:rPr>
        <w:t>，</w:t>
      </w:r>
      <w:r>
        <w:rPr>
          <w:rFonts w:ascii="宋体" w:hAnsi="宋体" w:eastAsia="宋体"/>
          <w:color w:val="auto"/>
          <w:spacing w:val="3"/>
          <w:sz w:val="23"/>
          <w:szCs w:val="23"/>
          <w:lang w:eastAsia="zh-CN"/>
        </w:rPr>
        <w:t>金额为</w:t>
      </w:r>
      <w:r>
        <w:rPr>
          <w:rFonts w:ascii="宋体" w:hAnsi="宋体" w:eastAsia="宋体"/>
          <w:color w:val="auto"/>
          <w:spacing w:val="3"/>
          <w:sz w:val="23"/>
          <w:szCs w:val="23"/>
          <w:u w:val="single"/>
          <w:lang w:eastAsia="zh-CN"/>
        </w:rPr>
        <w:t>（注明币种）</w:t>
      </w:r>
      <w:r>
        <w:rPr>
          <w:rFonts w:ascii="宋体" w:hAnsi="宋体" w:eastAsia="宋体"/>
          <w:color w:val="auto"/>
          <w:spacing w:val="-36"/>
          <w:sz w:val="23"/>
          <w:szCs w:val="23"/>
          <w:u w:val="single"/>
          <w:lang w:eastAsia="zh-CN"/>
        </w:rPr>
        <w:t xml:space="preserve"> </w:t>
      </w:r>
      <w:r>
        <w:rPr>
          <w:rFonts w:ascii="宋体" w:hAnsi="宋体" w:eastAsia="宋体"/>
          <w:color w:val="auto"/>
          <w:spacing w:val="3"/>
          <w:sz w:val="23"/>
          <w:szCs w:val="23"/>
          <w:lang w:eastAsia="zh-CN"/>
        </w:rPr>
        <w:t>等等。</w:t>
      </w:r>
    </w:p>
    <w:p>
      <w:pPr>
        <w:pStyle w:val="4"/>
        <w:spacing w:before="41" w:line="228" w:lineRule="auto"/>
        <w:ind w:left="55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据此函，签字代表宣布同意如下：</w:t>
      </w:r>
    </w:p>
    <w:p>
      <w:pPr>
        <w:pStyle w:val="4"/>
        <w:spacing w:before="41"/>
        <w:ind w:left="563"/>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1.所附投标报价表中规定的应提交和交付的货物和服务投标总价为：</w:t>
      </w:r>
      <w:r>
        <w:rPr>
          <w:rFonts w:ascii="宋体" w:hAnsi="宋体" w:eastAsia="宋体"/>
          <w:color w:val="auto"/>
          <w:position w:val="-6"/>
          <w:sz w:val="23"/>
          <w:szCs w:val="23"/>
          <w:lang w:eastAsia="zh-CN"/>
        </w:rPr>
        <w:drawing>
          <wp:inline distT="0" distB="0" distL="0" distR="0">
            <wp:extent cx="913765" cy="22796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37" cstate="print"/>
                    <a:stretch>
                      <a:fillRect/>
                    </a:stretch>
                  </pic:blipFill>
                  <pic:spPr>
                    <a:xfrm>
                      <a:off x="0" y="0"/>
                      <a:ext cx="914389" cy="228596"/>
                    </a:xfrm>
                    <a:prstGeom prst="rect">
                      <a:avLst/>
                    </a:prstGeom>
                  </pic:spPr>
                </pic:pic>
              </a:graphicData>
            </a:graphic>
          </wp:inline>
        </w:drawing>
      </w:r>
      <w:r>
        <w:rPr>
          <w:rFonts w:ascii="宋体" w:hAnsi="宋体" w:eastAsia="宋体"/>
          <w:color w:val="auto"/>
          <w:spacing w:val="-65"/>
          <w:sz w:val="23"/>
          <w:szCs w:val="23"/>
          <w:shd w:val="clear" w:color="auto" w:fill="FFFF00"/>
          <w:lang w:eastAsia="zh-CN"/>
        </w:rPr>
        <w:t xml:space="preserve"> </w:t>
      </w:r>
      <w:r>
        <w:rPr>
          <w:rFonts w:ascii="宋体" w:hAnsi="宋体" w:eastAsia="宋体"/>
          <w:color w:val="auto"/>
          <w:spacing w:val="8"/>
          <w:sz w:val="23"/>
          <w:szCs w:val="23"/>
          <w:shd w:val="clear" w:color="auto" w:fill="FFFF00"/>
          <w:lang w:eastAsia="zh-CN"/>
        </w:rPr>
        <w:t>。</w:t>
      </w:r>
    </w:p>
    <w:p>
      <w:pPr>
        <w:pStyle w:val="4"/>
        <w:spacing w:before="125" w:line="229" w:lineRule="auto"/>
        <w:ind w:left="550"/>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2．投标人将按招标文件的规定履行合同责任和</w:t>
      </w:r>
      <w:r>
        <w:rPr>
          <w:rFonts w:ascii="宋体" w:hAnsi="宋体" w:eastAsia="宋体"/>
          <w:color w:val="auto"/>
          <w:spacing w:val="6"/>
          <w:sz w:val="23"/>
          <w:szCs w:val="23"/>
          <w:lang w:eastAsia="zh-CN"/>
        </w:rPr>
        <w:t>义务；</w:t>
      </w:r>
    </w:p>
    <w:p>
      <w:pPr>
        <w:pStyle w:val="4"/>
        <w:spacing w:before="125" w:line="279" w:lineRule="auto"/>
        <w:ind w:left="1112" w:right="1073" w:hanging="562"/>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3．投标人已详细审查全部招标文件，包括修改文件（如有的话）。我们完全理解并同意</w:t>
      </w:r>
      <w:r>
        <w:rPr>
          <w:rFonts w:ascii="宋体" w:hAnsi="宋体" w:eastAsia="宋体"/>
          <w:color w:val="auto"/>
          <w:spacing w:val="13"/>
          <w:sz w:val="23"/>
          <w:szCs w:val="23"/>
          <w:lang w:eastAsia="zh-CN"/>
        </w:rPr>
        <w:t xml:space="preserve"> </w:t>
      </w:r>
      <w:r>
        <w:rPr>
          <w:rFonts w:ascii="宋体" w:hAnsi="宋体" w:eastAsia="宋体"/>
          <w:color w:val="auto"/>
          <w:spacing w:val="6"/>
          <w:sz w:val="23"/>
          <w:szCs w:val="23"/>
          <w:lang w:eastAsia="zh-CN"/>
        </w:rPr>
        <w:t>放弃对这方面有不明及误解的权利。</w:t>
      </w:r>
    </w:p>
    <w:p>
      <w:pPr>
        <w:pStyle w:val="4"/>
        <w:spacing w:before="120" w:line="231" w:lineRule="auto"/>
        <w:ind w:left="546"/>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4．本投标有效期自开标之日起</w:t>
      </w:r>
      <w:r>
        <w:rPr>
          <w:rFonts w:ascii="宋体" w:hAnsi="宋体" w:eastAsia="宋体"/>
          <w:color w:val="auto"/>
          <w:spacing w:val="6"/>
          <w:sz w:val="23"/>
          <w:szCs w:val="23"/>
          <w:u w:val="single"/>
          <w:lang w:eastAsia="zh-CN"/>
        </w:rPr>
        <w:t xml:space="preserve">        </w:t>
      </w:r>
      <w:r>
        <w:rPr>
          <w:rFonts w:ascii="宋体" w:hAnsi="宋体" w:eastAsia="宋体"/>
          <w:color w:val="auto"/>
          <w:spacing w:val="-97"/>
          <w:sz w:val="23"/>
          <w:szCs w:val="23"/>
          <w:lang w:eastAsia="zh-CN"/>
        </w:rPr>
        <w:t xml:space="preserve"> </w:t>
      </w:r>
      <w:r>
        <w:rPr>
          <w:rFonts w:ascii="宋体" w:hAnsi="宋体" w:eastAsia="宋体"/>
          <w:color w:val="auto"/>
          <w:spacing w:val="6"/>
          <w:sz w:val="23"/>
          <w:szCs w:val="23"/>
          <w:lang w:eastAsia="zh-CN"/>
        </w:rPr>
        <w:t>个日历日。</w:t>
      </w:r>
    </w:p>
    <w:p>
      <w:pPr>
        <w:pStyle w:val="4"/>
        <w:spacing w:before="125" w:line="279" w:lineRule="auto"/>
        <w:ind w:left="903" w:right="1073" w:hanging="353"/>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5．如果在规定的开标时间后，投标人在投标有效期内撤回投标，其投标保证金将被贵方</w:t>
      </w:r>
      <w:r>
        <w:rPr>
          <w:rFonts w:ascii="宋体" w:hAnsi="宋体" w:eastAsia="宋体"/>
          <w:color w:val="auto"/>
          <w:spacing w:val="13"/>
          <w:sz w:val="23"/>
          <w:szCs w:val="23"/>
          <w:lang w:eastAsia="zh-CN"/>
        </w:rPr>
        <w:t xml:space="preserve"> </w:t>
      </w:r>
      <w:r>
        <w:rPr>
          <w:rFonts w:ascii="宋体" w:hAnsi="宋体" w:eastAsia="宋体"/>
          <w:color w:val="auto"/>
          <w:spacing w:val="-6"/>
          <w:sz w:val="23"/>
          <w:szCs w:val="23"/>
          <w:lang w:eastAsia="zh-CN"/>
        </w:rPr>
        <w:t>没收。</w:t>
      </w:r>
    </w:p>
    <w:p>
      <w:pPr>
        <w:pStyle w:val="4"/>
        <w:spacing w:before="122" w:line="279" w:lineRule="auto"/>
        <w:ind w:left="906" w:right="1073" w:hanging="347"/>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6．投标人同意提供按照贵方可能要求的与其投标有关的一切数据或资料，完全理解贵方</w:t>
      </w:r>
      <w:r>
        <w:rPr>
          <w:rFonts w:ascii="宋体" w:hAnsi="宋体" w:eastAsia="宋体"/>
          <w:color w:val="auto"/>
          <w:spacing w:val="3"/>
          <w:sz w:val="23"/>
          <w:szCs w:val="23"/>
          <w:lang w:eastAsia="zh-CN"/>
        </w:rPr>
        <w:t xml:space="preserve"> </w:t>
      </w:r>
      <w:r>
        <w:rPr>
          <w:rFonts w:ascii="宋体" w:hAnsi="宋体" w:eastAsia="宋体"/>
          <w:color w:val="auto"/>
          <w:spacing w:val="7"/>
          <w:sz w:val="23"/>
          <w:szCs w:val="23"/>
          <w:lang w:eastAsia="zh-CN"/>
        </w:rPr>
        <w:t>不一定要接受最低价的投标或收到的任何投标。</w:t>
      </w:r>
    </w:p>
    <w:p>
      <w:pPr>
        <w:pStyle w:val="4"/>
        <w:spacing w:before="121" w:line="228" w:lineRule="auto"/>
        <w:ind w:left="567"/>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7．与本投标有关的一切正式往来信函请寄：</w:t>
      </w:r>
    </w:p>
    <w:p>
      <w:pPr>
        <w:spacing w:line="455" w:lineRule="auto"/>
        <w:rPr>
          <w:rFonts w:hint="eastAsia" w:ascii="宋体" w:hAnsi="宋体" w:eastAsia="宋体"/>
          <w:color w:val="auto"/>
          <w:lang w:eastAsia="zh-CN"/>
        </w:rPr>
      </w:pPr>
    </w:p>
    <w:p>
      <w:pPr>
        <w:pStyle w:val="4"/>
        <w:spacing w:before="75" w:line="314" w:lineRule="auto"/>
        <w:ind w:left="266" w:right="4580" w:hanging="25"/>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地址：</w:t>
      </w:r>
      <w:r>
        <w:rPr>
          <w:rFonts w:ascii="宋体" w:hAnsi="宋体" w:eastAsia="宋体"/>
          <w:color w:val="auto"/>
          <w:spacing w:val="5"/>
          <w:sz w:val="23"/>
          <w:szCs w:val="23"/>
          <w:u w:val="single"/>
          <w:lang w:eastAsia="zh-CN"/>
        </w:rPr>
        <w:t xml:space="preserve">                    </w:t>
      </w:r>
      <w:r>
        <w:rPr>
          <w:rFonts w:ascii="宋体" w:hAnsi="宋体" w:eastAsia="宋体"/>
          <w:color w:val="auto"/>
          <w:spacing w:val="-79"/>
          <w:sz w:val="23"/>
          <w:szCs w:val="23"/>
          <w:lang w:eastAsia="zh-CN"/>
        </w:rPr>
        <w:t xml:space="preserve"> </w:t>
      </w:r>
      <w:r>
        <w:rPr>
          <w:rFonts w:ascii="宋体" w:hAnsi="宋体" w:eastAsia="宋体"/>
          <w:color w:val="auto"/>
          <w:spacing w:val="1"/>
          <w:sz w:val="23"/>
          <w:szCs w:val="23"/>
          <w:lang w:eastAsia="zh-CN"/>
        </w:rPr>
        <w:t>邮编：</w:t>
      </w:r>
      <w:r>
        <w:rPr>
          <w:rFonts w:ascii="宋体" w:hAnsi="宋体" w:eastAsia="宋体"/>
          <w:color w:val="auto"/>
          <w:spacing w:val="5"/>
          <w:sz w:val="23"/>
          <w:szCs w:val="23"/>
          <w:u w:val="single"/>
          <w:lang w:eastAsia="zh-CN"/>
        </w:rPr>
        <w:t xml:space="preserve">                  </w:t>
      </w:r>
      <w:r>
        <w:rPr>
          <w:rFonts w:ascii="宋体" w:hAnsi="宋体" w:eastAsia="宋体"/>
          <w:color w:val="auto"/>
          <w:sz w:val="23"/>
          <w:szCs w:val="23"/>
          <w:lang w:eastAsia="zh-CN"/>
        </w:rPr>
        <w:t xml:space="preserve"> </w:t>
      </w:r>
      <w:r>
        <w:rPr>
          <w:rFonts w:ascii="宋体" w:hAnsi="宋体" w:eastAsia="宋体"/>
          <w:color w:val="auto"/>
          <w:spacing w:val="-1"/>
          <w:sz w:val="23"/>
          <w:szCs w:val="23"/>
          <w:lang w:eastAsia="zh-CN"/>
        </w:rPr>
        <w:t>电话：</w:t>
      </w:r>
      <w:r>
        <w:rPr>
          <w:rFonts w:ascii="宋体" w:hAnsi="宋体" w:eastAsia="宋体"/>
          <w:color w:val="auto"/>
          <w:spacing w:val="5"/>
          <w:sz w:val="23"/>
          <w:szCs w:val="23"/>
          <w:u w:val="single"/>
          <w:lang w:eastAsia="zh-CN"/>
        </w:rPr>
        <w:t xml:space="preserve">                    </w:t>
      </w:r>
      <w:r>
        <w:rPr>
          <w:rFonts w:ascii="宋体" w:hAnsi="宋体" w:eastAsia="宋体"/>
          <w:color w:val="auto"/>
          <w:spacing w:val="-96"/>
          <w:sz w:val="23"/>
          <w:szCs w:val="23"/>
          <w:lang w:eastAsia="zh-CN"/>
        </w:rPr>
        <w:t xml:space="preserve"> </w:t>
      </w:r>
      <w:r>
        <w:rPr>
          <w:rFonts w:ascii="宋体" w:hAnsi="宋体" w:eastAsia="宋体"/>
          <w:color w:val="auto"/>
          <w:spacing w:val="-1"/>
          <w:sz w:val="23"/>
          <w:szCs w:val="23"/>
          <w:lang w:eastAsia="zh-CN"/>
        </w:rPr>
        <w:t>传真：</w:t>
      </w:r>
      <w:r>
        <w:rPr>
          <w:rFonts w:ascii="宋体" w:hAnsi="宋体" w:eastAsia="宋体"/>
          <w:color w:val="auto"/>
          <w:spacing w:val="-1"/>
          <w:sz w:val="23"/>
          <w:szCs w:val="23"/>
          <w:u w:val="single"/>
          <w:lang w:eastAsia="zh-CN"/>
        </w:rPr>
        <w:t xml:space="preserve">                </w:t>
      </w:r>
      <w:r>
        <w:rPr>
          <w:rFonts w:ascii="宋体" w:hAnsi="宋体" w:eastAsia="宋体"/>
          <w:color w:val="auto"/>
          <w:spacing w:val="-2"/>
          <w:sz w:val="23"/>
          <w:szCs w:val="23"/>
          <w:u w:val="single"/>
          <w:lang w:eastAsia="zh-CN"/>
        </w:rPr>
        <w:t xml:space="preserve">   </w:t>
      </w:r>
    </w:p>
    <w:p>
      <w:pPr>
        <w:pStyle w:val="4"/>
        <w:spacing w:before="38" w:line="394" w:lineRule="auto"/>
        <w:ind w:left="247" w:right="6020" w:hanging="8"/>
        <w:rPr>
          <w:rFonts w:hint="eastAsia" w:ascii="宋体" w:hAnsi="宋体" w:eastAsia="宋体"/>
          <w:color w:val="auto"/>
          <w:sz w:val="23"/>
          <w:szCs w:val="23"/>
          <w:lang w:eastAsia="zh-CN"/>
        </w:rPr>
      </w:pPr>
      <w:r>
        <w:rPr>
          <w:rFonts w:ascii="宋体" w:hAnsi="宋体" w:eastAsia="宋体"/>
          <w:color w:val="auto"/>
          <w:sz w:val="23"/>
          <w:szCs w:val="23"/>
          <w:lang w:eastAsia="zh-CN"/>
        </w:rPr>
        <w:t>投标人（电子签章）：</w:t>
      </w:r>
      <w:r>
        <w:rPr>
          <w:rFonts w:ascii="宋体" w:hAnsi="宋体" w:eastAsia="宋体"/>
          <w:color w:val="auto"/>
          <w:spacing w:val="47"/>
          <w:sz w:val="23"/>
          <w:szCs w:val="23"/>
          <w:lang w:eastAsia="zh-CN"/>
        </w:rPr>
        <w:t xml:space="preserve">  </w:t>
      </w:r>
      <w:r>
        <w:rPr>
          <w:rFonts w:ascii="宋体" w:hAnsi="宋体" w:eastAsia="宋体"/>
          <w:color w:val="auto"/>
          <w:spacing w:val="4"/>
          <w:sz w:val="23"/>
          <w:szCs w:val="23"/>
          <w:u w:val="single"/>
          <w:lang w:eastAsia="zh-CN"/>
        </w:rPr>
        <w:t xml:space="preserve">                </w:t>
      </w:r>
      <w:r>
        <w:rPr>
          <w:rFonts w:ascii="宋体" w:hAnsi="宋体" w:eastAsia="宋体"/>
          <w:color w:val="auto"/>
          <w:spacing w:val="15"/>
          <w:sz w:val="23"/>
          <w:szCs w:val="23"/>
          <w:lang w:eastAsia="zh-CN"/>
        </w:rPr>
        <w:t xml:space="preserve"> </w:t>
      </w:r>
      <w:r>
        <w:rPr>
          <w:rFonts w:ascii="宋体" w:hAnsi="宋体" w:eastAsia="宋体"/>
          <w:color w:val="auto"/>
          <w:spacing w:val="8"/>
          <w:sz w:val="23"/>
          <w:szCs w:val="23"/>
          <w:lang w:eastAsia="zh-CN"/>
        </w:rPr>
        <w:t>法定代表人（电子签名或签章</w:t>
      </w:r>
      <w:r>
        <w:rPr>
          <w:rFonts w:ascii="宋体" w:hAnsi="宋体" w:eastAsia="宋体"/>
          <w:color w:val="auto"/>
          <w:sz w:val="23"/>
          <w:szCs w:val="23"/>
          <w:lang w:eastAsia="zh-CN"/>
        </w:rPr>
        <w:t>）：</w:t>
      </w:r>
      <w:r>
        <w:rPr>
          <w:rFonts w:ascii="宋体" w:hAnsi="宋体" w:eastAsia="宋体"/>
          <w:color w:val="auto"/>
          <w:spacing w:val="-94"/>
          <w:sz w:val="23"/>
          <w:szCs w:val="23"/>
          <w:lang w:eastAsia="zh-CN"/>
        </w:rPr>
        <w:t xml:space="preserve"> </w:t>
      </w:r>
      <w:r>
        <w:rPr>
          <w:rFonts w:ascii="宋体" w:hAnsi="宋体" w:eastAsia="宋体"/>
          <w:color w:val="auto"/>
          <w:sz w:val="23"/>
          <w:szCs w:val="23"/>
          <w:u w:val="single"/>
          <w:lang w:eastAsia="zh-CN"/>
        </w:rPr>
        <w:t xml:space="preserve">         </w:t>
      </w:r>
    </w:p>
    <w:p>
      <w:pPr>
        <w:pStyle w:val="4"/>
        <w:spacing w:before="39" w:line="231" w:lineRule="auto"/>
        <w:ind w:left="291"/>
        <w:rPr>
          <w:rFonts w:hint="eastAsia" w:ascii="宋体" w:hAnsi="宋体" w:eastAsia="宋体"/>
          <w:color w:val="auto"/>
          <w:sz w:val="23"/>
          <w:szCs w:val="23"/>
          <w:lang w:eastAsia="zh-CN"/>
        </w:rPr>
      </w:pPr>
      <w:r>
        <w:rPr>
          <w:rFonts w:ascii="宋体" w:hAnsi="宋体" w:eastAsia="宋体"/>
          <w:color w:val="auto"/>
          <w:spacing w:val="-14"/>
          <w:sz w:val="23"/>
          <w:szCs w:val="23"/>
          <w:lang w:eastAsia="zh-CN"/>
        </w:rPr>
        <w:t>日</w:t>
      </w:r>
      <w:r>
        <w:rPr>
          <w:rFonts w:ascii="宋体" w:hAnsi="宋体" w:eastAsia="宋体"/>
          <w:color w:val="auto"/>
          <w:spacing w:val="8"/>
          <w:sz w:val="23"/>
          <w:szCs w:val="23"/>
          <w:lang w:eastAsia="zh-CN"/>
        </w:rPr>
        <w:t xml:space="preserve">      </w:t>
      </w:r>
      <w:r>
        <w:rPr>
          <w:rFonts w:ascii="宋体" w:hAnsi="宋体" w:eastAsia="宋体"/>
          <w:color w:val="auto"/>
          <w:spacing w:val="-14"/>
          <w:sz w:val="23"/>
          <w:szCs w:val="23"/>
          <w:lang w:eastAsia="zh-CN"/>
        </w:rPr>
        <w:t>期：</w:t>
      </w:r>
      <w:r>
        <w:rPr>
          <w:rFonts w:ascii="宋体" w:hAnsi="宋体" w:eastAsia="宋体"/>
          <w:color w:val="auto"/>
          <w:spacing w:val="5"/>
          <w:sz w:val="23"/>
          <w:szCs w:val="23"/>
          <w:u w:val="single"/>
          <w:lang w:eastAsia="zh-CN"/>
        </w:rPr>
        <w:t xml:space="preserve">      </w:t>
      </w:r>
      <w:r>
        <w:rPr>
          <w:rFonts w:ascii="宋体" w:hAnsi="宋体" w:eastAsia="宋体"/>
          <w:color w:val="auto"/>
          <w:spacing w:val="-94"/>
          <w:sz w:val="23"/>
          <w:szCs w:val="23"/>
          <w:lang w:eastAsia="zh-CN"/>
        </w:rPr>
        <w:t xml:space="preserve"> </w:t>
      </w:r>
      <w:r>
        <w:rPr>
          <w:rFonts w:ascii="宋体" w:hAnsi="宋体" w:eastAsia="宋体"/>
          <w:color w:val="auto"/>
          <w:spacing w:val="-14"/>
          <w:sz w:val="23"/>
          <w:szCs w:val="23"/>
          <w:lang w:eastAsia="zh-CN"/>
        </w:rPr>
        <w:t>年</w:t>
      </w:r>
      <w:r>
        <w:rPr>
          <w:rFonts w:ascii="宋体" w:hAnsi="宋体" w:eastAsia="宋体"/>
          <w:color w:val="auto"/>
          <w:spacing w:val="5"/>
          <w:sz w:val="23"/>
          <w:szCs w:val="23"/>
          <w:u w:val="single"/>
          <w:lang w:eastAsia="zh-CN"/>
        </w:rPr>
        <w:t xml:space="preserve">  </w:t>
      </w:r>
      <w:r>
        <w:rPr>
          <w:rFonts w:ascii="宋体" w:hAnsi="宋体" w:eastAsia="宋体"/>
          <w:color w:val="auto"/>
          <w:spacing w:val="-88"/>
          <w:sz w:val="23"/>
          <w:szCs w:val="23"/>
          <w:lang w:eastAsia="zh-CN"/>
        </w:rPr>
        <w:t xml:space="preserve"> </w:t>
      </w:r>
      <w:r>
        <w:rPr>
          <w:rFonts w:ascii="宋体" w:hAnsi="宋体" w:eastAsia="宋体"/>
          <w:color w:val="auto"/>
          <w:spacing w:val="-14"/>
          <w:sz w:val="23"/>
          <w:szCs w:val="23"/>
          <w:lang w:eastAsia="zh-CN"/>
        </w:rPr>
        <w:t>月</w:t>
      </w:r>
      <w:r>
        <w:rPr>
          <w:rFonts w:ascii="宋体" w:hAnsi="宋体" w:eastAsia="宋体"/>
          <w:color w:val="auto"/>
          <w:spacing w:val="-115"/>
          <w:sz w:val="23"/>
          <w:szCs w:val="23"/>
          <w:lang w:eastAsia="zh-CN"/>
        </w:rPr>
        <w:t xml:space="preserve"> </w:t>
      </w:r>
      <w:r>
        <w:rPr>
          <w:rFonts w:ascii="宋体" w:hAnsi="宋体" w:eastAsia="宋体"/>
          <w:color w:val="auto"/>
          <w:spacing w:val="5"/>
          <w:sz w:val="23"/>
          <w:szCs w:val="23"/>
          <w:u w:val="single"/>
          <w:lang w:eastAsia="zh-CN"/>
        </w:rPr>
        <w:t xml:space="preserve">  </w:t>
      </w:r>
      <w:r>
        <w:rPr>
          <w:rFonts w:ascii="宋体" w:hAnsi="宋体" w:eastAsia="宋体"/>
          <w:color w:val="auto"/>
          <w:spacing w:val="-49"/>
          <w:sz w:val="23"/>
          <w:szCs w:val="23"/>
          <w:lang w:eastAsia="zh-CN"/>
        </w:rPr>
        <w:t xml:space="preserve"> </w:t>
      </w:r>
      <w:r>
        <w:rPr>
          <w:rFonts w:ascii="宋体" w:hAnsi="宋体" w:eastAsia="宋体"/>
          <w:color w:val="auto"/>
          <w:spacing w:val="-14"/>
          <w:sz w:val="23"/>
          <w:szCs w:val="23"/>
          <w:lang w:eastAsia="zh-CN"/>
        </w:rPr>
        <w:t>日</w:t>
      </w:r>
    </w:p>
    <w:p>
      <w:pPr>
        <w:spacing w:line="231" w:lineRule="auto"/>
        <w:rPr>
          <w:rFonts w:hint="eastAsia" w:ascii="宋体" w:hAnsi="宋体" w:eastAsia="宋体"/>
          <w:color w:val="auto"/>
          <w:sz w:val="23"/>
          <w:szCs w:val="23"/>
          <w:lang w:eastAsia="zh-CN"/>
        </w:rPr>
        <w:sectPr>
          <w:footerReference r:id="rId18" w:type="default"/>
          <w:pgSz w:w="11906" w:h="16838"/>
          <w:pgMar w:top="400" w:right="5" w:bottom="763" w:left="1095" w:header="0" w:footer="603" w:gutter="0"/>
          <w:cols w:space="720" w:num="1"/>
        </w:sectPr>
      </w:pPr>
    </w:p>
    <w:p>
      <w:pPr>
        <w:spacing w:line="249" w:lineRule="auto"/>
        <w:rPr>
          <w:rFonts w:hint="eastAsia" w:ascii="宋体" w:hAnsi="宋体" w:eastAsia="宋体"/>
          <w:color w:val="auto"/>
          <w:lang w:eastAsia="zh-CN"/>
        </w:rPr>
      </w:pPr>
    </w:p>
    <w:p>
      <w:pPr>
        <w:spacing w:line="249"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pStyle w:val="4"/>
        <w:spacing w:before="91" w:line="223" w:lineRule="auto"/>
        <w:ind w:left="3663"/>
        <w:outlineLvl w:val="1"/>
        <w:rPr>
          <w:rFonts w:hint="eastAsia" w:ascii="宋体" w:hAnsi="宋体" w:eastAsia="宋体"/>
          <w:color w:val="auto"/>
          <w:lang w:eastAsia="zh-CN"/>
        </w:rPr>
      </w:pPr>
      <w:r>
        <w:rPr>
          <w:rFonts w:ascii="宋体" w:hAnsi="宋体" w:eastAsia="宋体"/>
          <w:b/>
          <w:bCs/>
          <w:color w:val="auto"/>
          <w:spacing w:val="-4"/>
          <w:lang w:eastAsia="zh-CN"/>
        </w:rPr>
        <w:t>2、开标一览表</w:t>
      </w:r>
    </w:p>
    <w:p>
      <w:pPr>
        <w:pStyle w:val="4"/>
        <w:tabs>
          <w:tab w:val="left" w:pos="3866"/>
        </w:tabs>
        <w:spacing w:before="295" w:line="438" w:lineRule="auto"/>
        <w:ind w:left="41" w:right="6644" w:firstLine="1"/>
        <w:jc w:val="both"/>
        <w:rPr>
          <w:rFonts w:hint="eastAsia" w:ascii="宋体" w:hAnsi="宋体" w:eastAsia="宋体"/>
          <w:color w:val="auto"/>
          <w:sz w:val="23"/>
          <w:szCs w:val="23"/>
          <w:lang w:eastAsia="zh-CN"/>
        </w:rPr>
      </w:pPr>
      <w:r>
        <w:rPr>
          <w:rFonts w:ascii="宋体" w:hAnsi="宋体" w:eastAsia="宋体"/>
          <w:color w:val="auto"/>
          <w:sz w:val="23"/>
          <w:szCs w:val="23"/>
          <w:lang w:eastAsia="zh-CN"/>
        </w:rPr>
        <w:t>项目名称：</w:t>
      </w:r>
      <w:r>
        <w:rPr>
          <w:rFonts w:ascii="宋体" w:hAnsi="宋体" w:eastAsia="宋体"/>
          <w:color w:val="auto"/>
          <w:spacing w:val="-82"/>
          <w:sz w:val="23"/>
          <w:szCs w:val="23"/>
          <w:lang w:eastAsia="zh-CN"/>
        </w:rPr>
        <w:t xml:space="preserve"> </w:t>
      </w:r>
      <w:r>
        <w:rPr>
          <w:rFonts w:ascii="宋体" w:hAnsi="宋体" w:eastAsia="宋体"/>
          <w:color w:val="auto"/>
          <w:sz w:val="23"/>
          <w:szCs w:val="23"/>
          <w:u w:val="single"/>
          <w:lang w:eastAsia="zh-CN"/>
        </w:rPr>
        <w:tab/>
      </w:r>
      <w:r>
        <w:rPr>
          <w:rFonts w:ascii="宋体" w:hAnsi="宋体" w:eastAsia="宋体"/>
          <w:color w:val="auto"/>
          <w:sz w:val="23"/>
          <w:szCs w:val="23"/>
          <w:lang w:eastAsia="zh-CN"/>
        </w:rPr>
        <w:t xml:space="preserve"> 项目编号：</w:t>
      </w:r>
      <w:r>
        <w:rPr>
          <w:rFonts w:ascii="宋体" w:hAnsi="宋体" w:eastAsia="宋体"/>
          <w:color w:val="auto"/>
          <w:spacing w:val="-81"/>
          <w:sz w:val="23"/>
          <w:szCs w:val="23"/>
          <w:lang w:eastAsia="zh-CN"/>
        </w:rPr>
        <w:t xml:space="preserve"> </w:t>
      </w:r>
      <w:r>
        <w:rPr>
          <w:rFonts w:ascii="宋体" w:hAnsi="宋体" w:eastAsia="宋体"/>
          <w:color w:val="auto"/>
          <w:sz w:val="23"/>
          <w:szCs w:val="23"/>
          <w:u w:val="single"/>
          <w:lang w:eastAsia="zh-CN"/>
        </w:rPr>
        <w:tab/>
      </w:r>
      <w:r>
        <w:rPr>
          <w:rFonts w:ascii="宋体" w:hAnsi="宋体" w:eastAsia="宋体"/>
          <w:color w:val="auto"/>
          <w:sz w:val="23"/>
          <w:szCs w:val="23"/>
          <w:lang w:eastAsia="zh-CN"/>
        </w:rPr>
        <w:t xml:space="preserve"> 投标人名称：</w:t>
      </w:r>
      <w:r>
        <w:rPr>
          <w:rFonts w:ascii="宋体" w:hAnsi="宋体" w:eastAsia="宋体"/>
          <w:color w:val="auto"/>
          <w:spacing w:val="-71"/>
          <w:sz w:val="23"/>
          <w:szCs w:val="23"/>
          <w:lang w:eastAsia="zh-CN"/>
        </w:rPr>
        <w:t xml:space="preserve"> </w:t>
      </w:r>
      <w:r>
        <w:rPr>
          <w:rFonts w:ascii="宋体" w:hAnsi="宋体" w:eastAsia="宋体"/>
          <w:color w:val="auto"/>
          <w:sz w:val="23"/>
          <w:szCs w:val="23"/>
          <w:u w:val="single"/>
          <w:lang w:eastAsia="zh-CN"/>
        </w:rPr>
        <w:tab/>
      </w:r>
      <w:r>
        <w:rPr>
          <w:rFonts w:ascii="宋体" w:hAnsi="宋体" w:eastAsia="宋体"/>
          <w:color w:val="auto"/>
          <w:sz w:val="23"/>
          <w:szCs w:val="23"/>
          <w:lang w:eastAsia="zh-CN"/>
        </w:rPr>
        <w:t xml:space="preserve"> </w:t>
      </w:r>
      <w:r>
        <w:rPr>
          <w:rFonts w:ascii="宋体" w:hAnsi="宋体" w:eastAsia="宋体"/>
          <w:color w:val="auto"/>
          <w:spacing w:val="2"/>
          <w:sz w:val="23"/>
          <w:szCs w:val="23"/>
          <w:lang w:eastAsia="zh-CN"/>
        </w:rPr>
        <w:t>单</w:t>
      </w:r>
      <w:r>
        <w:rPr>
          <w:rFonts w:ascii="宋体" w:hAnsi="宋体" w:eastAsia="宋体"/>
          <w:color w:val="auto"/>
          <w:spacing w:val="9"/>
          <w:sz w:val="23"/>
          <w:szCs w:val="23"/>
          <w:lang w:eastAsia="zh-CN"/>
        </w:rPr>
        <w:t xml:space="preserve">    </w:t>
      </w:r>
      <w:r>
        <w:rPr>
          <w:rFonts w:ascii="宋体" w:hAnsi="宋体" w:eastAsia="宋体"/>
          <w:color w:val="auto"/>
          <w:spacing w:val="2"/>
          <w:sz w:val="23"/>
          <w:szCs w:val="23"/>
          <w:lang w:eastAsia="zh-CN"/>
        </w:rPr>
        <w:t>位：元</w:t>
      </w:r>
    </w:p>
    <w:tbl>
      <w:tblPr>
        <w:tblStyle w:val="13"/>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2022"/>
        <w:gridCol w:w="4528"/>
        <w:gridCol w:w="1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5" w:type="dxa"/>
          </w:tcPr>
          <w:p>
            <w:pPr>
              <w:pStyle w:val="14"/>
              <w:spacing w:before="114" w:line="231" w:lineRule="auto"/>
              <w:ind w:left="205"/>
              <w:rPr>
                <w:rFonts w:hint="eastAsia" w:ascii="宋体" w:hAnsi="宋体" w:eastAsia="宋体"/>
                <w:color w:val="auto"/>
              </w:rPr>
            </w:pPr>
            <w:r>
              <w:rPr>
                <w:rFonts w:ascii="宋体" w:hAnsi="宋体" w:eastAsia="宋体"/>
                <w:color w:val="auto"/>
                <w:spacing w:val="2"/>
              </w:rPr>
              <w:t>序号</w:t>
            </w:r>
          </w:p>
        </w:tc>
        <w:tc>
          <w:tcPr>
            <w:tcW w:w="2022" w:type="dxa"/>
          </w:tcPr>
          <w:p>
            <w:pPr>
              <w:pStyle w:val="14"/>
              <w:spacing w:before="131" w:line="229" w:lineRule="auto"/>
              <w:ind w:left="781"/>
              <w:rPr>
                <w:rFonts w:hint="eastAsia" w:ascii="宋体" w:hAnsi="宋体" w:eastAsia="宋体"/>
                <w:color w:val="auto"/>
              </w:rPr>
            </w:pPr>
            <w:r>
              <w:rPr>
                <w:rFonts w:ascii="宋体" w:hAnsi="宋体" w:eastAsia="宋体"/>
                <w:color w:val="auto"/>
                <w:spacing w:val="1"/>
              </w:rPr>
              <w:t>名称</w:t>
            </w:r>
          </w:p>
        </w:tc>
        <w:tc>
          <w:tcPr>
            <w:tcW w:w="4528" w:type="dxa"/>
          </w:tcPr>
          <w:p>
            <w:pPr>
              <w:pStyle w:val="14"/>
              <w:spacing w:before="131" w:line="231" w:lineRule="auto"/>
              <w:ind w:left="1796"/>
              <w:rPr>
                <w:rFonts w:hint="eastAsia" w:ascii="宋体" w:hAnsi="宋体" w:eastAsia="宋体"/>
                <w:color w:val="auto"/>
              </w:rPr>
            </w:pPr>
            <w:r>
              <w:rPr>
                <w:rFonts w:ascii="宋体" w:hAnsi="宋体" w:eastAsia="宋体"/>
                <w:color w:val="auto"/>
                <w:spacing w:val="6"/>
              </w:rPr>
              <w:t>投标报价</w:t>
            </w:r>
          </w:p>
        </w:tc>
        <w:tc>
          <w:tcPr>
            <w:tcW w:w="1707" w:type="dxa"/>
          </w:tcPr>
          <w:p>
            <w:pPr>
              <w:pStyle w:val="14"/>
              <w:spacing w:before="131" w:line="233" w:lineRule="auto"/>
              <w:ind w:left="628"/>
              <w:rPr>
                <w:rFonts w:hint="eastAsia" w:ascii="宋体" w:hAnsi="宋体" w:eastAsia="宋体"/>
                <w:color w:val="auto"/>
              </w:rPr>
            </w:pPr>
            <w:r>
              <w:rPr>
                <w:rFonts w:ascii="宋体" w:hAnsi="宋体" w:eastAsia="宋体"/>
                <w:color w:val="auto"/>
                <w:spacing w:val="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865" w:type="dxa"/>
          </w:tcPr>
          <w:p>
            <w:pPr>
              <w:spacing w:line="348" w:lineRule="auto"/>
              <w:rPr>
                <w:rFonts w:hint="eastAsia" w:ascii="宋体" w:hAnsi="宋体" w:eastAsia="宋体"/>
                <w:color w:val="auto"/>
              </w:rPr>
            </w:pPr>
          </w:p>
          <w:p>
            <w:pPr>
              <w:pStyle w:val="14"/>
              <w:spacing w:before="75" w:line="187" w:lineRule="auto"/>
              <w:ind w:left="395"/>
              <w:rPr>
                <w:rFonts w:hint="eastAsia" w:ascii="宋体" w:hAnsi="宋体" w:eastAsia="宋体"/>
                <w:color w:val="auto"/>
              </w:rPr>
            </w:pPr>
            <w:r>
              <w:rPr>
                <w:rFonts w:ascii="宋体" w:hAnsi="宋体" w:eastAsia="宋体"/>
                <w:color w:val="auto"/>
              </w:rPr>
              <w:t>1</w:t>
            </w:r>
          </w:p>
        </w:tc>
        <w:tc>
          <w:tcPr>
            <w:tcW w:w="2022" w:type="dxa"/>
          </w:tcPr>
          <w:p>
            <w:pPr>
              <w:spacing w:line="308" w:lineRule="auto"/>
              <w:rPr>
                <w:rFonts w:hint="eastAsia" w:ascii="宋体" w:hAnsi="宋体" w:eastAsia="宋体"/>
                <w:color w:val="auto"/>
              </w:rPr>
            </w:pPr>
          </w:p>
          <w:p>
            <w:pPr>
              <w:pStyle w:val="14"/>
              <w:spacing w:before="74" w:line="231" w:lineRule="auto"/>
              <w:ind w:left="419"/>
              <w:rPr>
                <w:rFonts w:hint="eastAsia" w:ascii="宋体" w:hAnsi="宋体" w:eastAsia="宋体"/>
                <w:color w:val="auto"/>
              </w:rPr>
            </w:pPr>
            <w:r>
              <w:rPr>
                <w:rFonts w:ascii="宋体" w:hAnsi="宋体" w:eastAsia="宋体"/>
                <w:color w:val="auto"/>
                <w:spacing w:val="6"/>
              </w:rPr>
              <w:t>投标总报价</w:t>
            </w:r>
          </w:p>
        </w:tc>
        <w:tc>
          <w:tcPr>
            <w:tcW w:w="4528" w:type="dxa"/>
          </w:tcPr>
          <w:p>
            <w:pPr>
              <w:pStyle w:val="14"/>
              <w:spacing w:before="108" w:line="231" w:lineRule="auto"/>
              <w:ind w:left="116"/>
              <w:rPr>
                <w:rFonts w:hint="eastAsia" w:ascii="宋体" w:hAnsi="宋体" w:eastAsia="宋体"/>
                <w:color w:val="auto"/>
              </w:rPr>
            </w:pPr>
            <w:r>
              <w:rPr>
                <w:rFonts w:ascii="宋体" w:hAnsi="宋体" w:eastAsia="宋体"/>
                <w:color w:val="auto"/>
              </w:rPr>
              <w:t>小写：</w:t>
            </w:r>
            <w:r>
              <w:rPr>
                <w:rFonts w:ascii="宋体" w:hAnsi="宋体" w:eastAsia="宋体"/>
                <w:color w:val="auto"/>
                <w:spacing w:val="6"/>
                <w:u w:val="single"/>
              </w:rPr>
              <w:t xml:space="preserve">               </w:t>
            </w:r>
            <w:r>
              <w:rPr>
                <w:rFonts w:ascii="宋体" w:hAnsi="宋体" w:eastAsia="宋体"/>
                <w:color w:val="auto"/>
                <w:u w:val="single"/>
              </w:rPr>
              <w:t>元</w:t>
            </w:r>
            <w:r>
              <w:rPr>
                <w:rFonts w:ascii="宋体" w:hAnsi="宋体" w:eastAsia="宋体"/>
                <w:color w:val="auto"/>
                <w:spacing w:val="45"/>
                <w:u w:val="single"/>
              </w:rPr>
              <w:t xml:space="preserve"> </w:t>
            </w:r>
            <w:r>
              <w:rPr>
                <w:rFonts w:ascii="宋体" w:hAnsi="宋体" w:eastAsia="宋体"/>
                <w:color w:val="auto"/>
                <w:u w:val="single"/>
              </w:rPr>
              <w:t>；</w:t>
            </w:r>
          </w:p>
          <w:p>
            <w:pPr>
              <w:pStyle w:val="14"/>
              <w:spacing w:before="192" w:line="232" w:lineRule="auto"/>
              <w:ind w:left="119"/>
              <w:rPr>
                <w:rFonts w:hint="eastAsia" w:ascii="宋体" w:hAnsi="宋体" w:eastAsia="宋体"/>
                <w:color w:val="auto"/>
              </w:rPr>
            </w:pPr>
            <w:r>
              <w:rPr>
                <w:rFonts w:ascii="宋体" w:hAnsi="宋体" w:eastAsia="宋体"/>
                <w:color w:val="auto"/>
                <w:spacing w:val="2"/>
              </w:rPr>
              <w:t>大写：</w:t>
            </w:r>
            <w:r>
              <w:rPr>
                <w:rFonts w:ascii="宋体" w:hAnsi="宋体" w:eastAsia="宋体"/>
                <w:color w:val="auto"/>
                <w:u w:val="single"/>
              </w:rPr>
              <w:t xml:space="preserve">                  </w:t>
            </w:r>
            <w:r>
              <w:rPr>
                <w:rFonts w:ascii="宋体" w:hAnsi="宋体" w:eastAsia="宋体"/>
                <w:color w:val="auto"/>
                <w:spacing w:val="2"/>
                <w:u w:val="single"/>
              </w:rPr>
              <w:t>。</w:t>
            </w:r>
          </w:p>
        </w:tc>
        <w:tc>
          <w:tcPr>
            <w:tcW w:w="1707" w:type="dxa"/>
            <w:vMerge w:val="restart"/>
            <w:tcBorders>
              <w:bottom w:val="nil"/>
            </w:tcBorders>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65" w:type="dxa"/>
          </w:tcPr>
          <w:p>
            <w:pPr>
              <w:pStyle w:val="14"/>
              <w:spacing w:before="225" w:line="186" w:lineRule="auto"/>
              <w:ind w:left="381"/>
              <w:rPr>
                <w:rFonts w:hint="eastAsia" w:ascii="宋体" w:hAnsi="宋体" w:eastAsia="宋体"/>
                <w:color w:val="auto"/>
              </w:rPr>
            </w:pPr>
            <w:r>
              <w:rPr>
                <w:rFonts w:ascii="宋体" w:hAnsi="宋体" w:eastAsia="宋体"/>
                <w:color w:val="auto"/>
              </w:rPr>
              <w:t>2</w:t>
            </w:r>
          </w:p>
        </w:tc>
        <w:tc>
          <w:tcPr>
            <w:tcW w:w="2022" w:type="dxa"/>
          </w:tcPr>
          <w:p>
            <w:pPr>
              <w:pStyle w:val="14"/>
              <w:spacing w:before="183" w:line="231" w:lineRule="auto"/>
              <w:ind w:left="662"/>
              <w:rPr>
                <w:rFonts w:hint="eastAsia" w:ascii="宋体" w:hAnsi="宋体" w:eastAsia="宋体"/>
                <w:color w:val="auto"/>
              </w:rPr>
            </w:pPr>
            <w:r>
              <w:rPr>
                <w:rFonts w:ascii="宋体" w:hAnsi="宋体" w:eastAsia="宋体"/>
                <w:color w:val="auto"/>
                <w:spacing w:val="4"/>
              </w:rPr>
              <w:t>服务期</w:t>
            </w:r>
          </w:p>
        </w:tc>
        <w:tc>
          <w:tcPr>
            <w:tcW w:w="4528" w:type="dxa"/>
          </w:tcPr>
          <w:p>
            <w:pPr>
              <w:rPr>
                <w:rFonts w:hint="eastAsia" w:ascii="宋体" w:hAnsi="宋体" w:eastAsia="宋体"/>
                <w:color w:val="auto"/>
              </w:rPr>
            </w:pPr>
          </w:p>
        </w:tc>
        <w:tc>
          <w:tcPr>
            <w:tcW w:w="1707" w:type="dxa"/>
            <w:vMerge w:val="continue"/>
            <w:tcBorders>
              <w:top w:val="nil"/>
              <w:bottom w:val="nil"/>
            </w:tcBorders>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65" w:type="dxa"/>
          </w:tcPr>
          <w:p>
            <w:pPr>
              <w:pStyle w:val="14"/>
              <w:spacing w:before="225" w:line="186" w:lineRule="auto"/>
              <w:ind w:left="382"/>
              <w:rPr>
                <w:rFonts w:hint="eastAsia" w:ascii="宋体" w:hAnsi="宋体" w:eastAsia="宋体"/>
                <w:color w:val="auto"/>
              </w:rPr>
            </w:pPr>
            <w:r>
              <w:rPr>
                <w:rFonts w:ascii="宋体" w:hAnsi="宋体" w:eastAsia="宋体"/>
                <w:color w:val="auto"/>
              </w:rPr>
              <w:t>3</w:t>
            </w:r>
          </w:p>
        </w:tc>
        <w:tc>
          <w:tcPr>
            <w:tcW w:w="2022" w:type="dxa"/>
          </w:tcPr>
          <w:p>
            <w:pPr>
              <w:pStyle w:val="14"/>
              <w:spacing w:before="185" w:line="231" w:lineRule="auto"/>
              <w:ind w:left="548"/>
              <w:rPr>
                <w:rFonts w:hint="eastAsia" w:ascii="宋体" w:hAnsi="宋体" w:eastAsia="宋体"/>
                <w:color w:val="auto"/>
              </w:rPr>
            </w:pPr>
            <w:r>
              <w:rPr>
                <w:rFonts w:ascii="宋体" w:hAnsi="宋体" w:eastAsia="宋体"/>
                <w:color w:val="auto"/>
                <w:spacing w:val="4"/>
              </w:rPr>
              <w:t>交货时间</w:t>
            </w:r>
          </w:p>
        </w:tc>
        <w:tc>
          <w:tcPr>
            <w:tcW w:w="4528" w:type="dxa"/>
          </w:tcPr>
          <w:p>
            <w:pPr>
              <w:rPr>
                <w:rFonts w:hint="eastAsia" w:ascii="宋体" w:hAnsi="宋体" w:eastAsia="宋体"/>
                <w:color w:val="auto"/>
              </w:rPr>
            </w:pPr>
          </w:p>
        </w:tc>
        <w:tc>
          <w:tcPr>
            <w:tcW w:w="1707" w:type="dxa"/>
            <w:vMerge w:val="continue"/>
            <w:tcBorders>
              <w:top w:val="nil"/>
              <w:bottom w:val="nil"/>
            </w:tcBorders>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65" w:type="dxa"/>
          </w:tcPr>
          <w:p>
            <w:pPr>
              <w:pStyle w:val="14"/>
              <w:spacing w:before="231" w:line="186" w:lineRule="auto"/>
              <w:ind w:left="377"/>
              <w:rPr>
                <w:rFonts w:hint="eastAsia" w:ascii="宋体" w:hAnsi="宋体" w:eastAsia="宋体"/>
                <w:color w:val="auto"/>
              </w:rPr>
            </w:pPr>
            <w:r>
              <w:rPr>
                <w:rFonts w:ascii="宋体" w:hAnsi="宋体" w:eastAsia="宋体"/>
                <w:color w:val="auto"/>
              </w:rPr>
              <w:t>4</w:t>
            </w:r>
          </w:p>
        </w:tc>
        <w:tc>
          <w:tcPr>
            <w:tcW w:w="2022" w:type="dxa"/>
          </w:tcPr>
          <w:p>
            <w:pPr>
              <w:pStyle w:val="14"/>
              <w:spacing w:before="190" w:line="231" w:lineRule="auto"/>
              <w:ind w:left="548"/>
              <w:rPr>
                <w:rFonts w:hint="eastAsia" w:ascii="宋体" w:hAnsi="宋体" w:eastAsia="宋体"/>
                <w:color w:val="auto"/>
              </w:rPr>
            </w:pPr>
            <w:r>
              <w:rPr>
                <w:rFonts w:ascii="宋体" w:hAnsi="宋体" w:eastAsia="宋体"/>
                <w:color w:val="auto"/>
                <w:spacing w:val="4"/>
              </w:rPr>
              <w:t>质量要求</w:t>
            </w:r>
          </w:p>
        </w:tc>
        <w:tc>
          <w:tcPr>
            <w:tcW w:w="4528" w:type="dxa"/>
          </w:tcPr>
          <w:p>
            <w:pPr>
              <w:rPr>
                <w:rFonts w:hint="eastAsia" w:ascii="宋体" w:hAnsi="宋体" w:eastAsia="宋体"/>
                <w:color w:val="auto"/>
              </w:rPr>
            </w:pPr>
          </w:p>
        </w:tc>
        <w:tc>
          <w:tcPr>
            <w:tcW w:w="1707" w:type="dxa"/>
            <w:vMerge w:val="continue"/>
            <w:tcBorders>
              <w:top w:val="nil"/>
            </w:tcBorders>
          </w:tcPr>
          <w:p>
            <w:pPr>
              <w:rPr>
                <w:rFonts w:hint="eastAsia" w:ascii="宋体" w:hAnsi="宋体" w:eastAsia="宋体"/>
                <w:color w:val="auto"/>
              </w:rPr>
            </w:pPr>
          </w:p>
        </w:tc>
      </w:tr>
    </w:tbl>
    <w:p>
      <w:pPr>
        <w:pStyle w:val="4"/>
        <w:spacing w:before="84" w:line="228" w:lineRule="auto"/>
        <w:ind w:left="49"/>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注：1、折扣条件与折扣声明应在表中注明。（如有时需提供）</w:t>
      </w:r>
    </w:p>
    <w:p>
      <w:pPr>
        <w:spacing w:line="278" w:lineRule="auto"/>
        <w:rPr>
          <w:rFonts w:hint="eastAsia" w:ascii="宋体" w:hAnsi="宋体" w:eastAsia="宋体"/>
          <w:color w:val="auto"/>
          <w:lang w:eastAsia="zh-CN"/>
        </w:rPr>
      </w:pPr>
    </w:p>
    <w:p>
      <w:pPr>
        <w:spacing w:line="278" w:lineRule="auto"/>
        <w:rPr>
          <w:rFonts w:hint="eastAsia" w:ascii="宋体" w:hAnsi="宋体" w:eastAsia="宋体"/>
          <w:color w:val="auto"/>
          <w:lang w:eastAsia="zh-CN"/>
        </w:rPr>
      </w:pPr>
    </w:p>
    <w:p>
      <w:pPr>
        <w:pStyle w:val="4"/>
        <w:spacing w:before="75" w:line="231" w:lineRule="auto"/>
        <w:ind w:left="41"/>
        <w:rPr>
          <w:rFonts w:hint="eastAsia" w:ascii="宋体" w:hAnsi="宋体" w:eastAsia="宋体"/>
          <w:color w:val="auto"/>
          <w:sz w:val="23"/>
          <w:szCs w:val="23"/>
          <w:lang w:eastAsia="zh-CN"/>
        </w:rPr>
      </w:pPr>
      <w:r>
        <w:rPr>
          <w:rFonts w:ascii="宋体" w:hAnsi="宋体" w:eastAsia="宋体"/>
          <w:color w:val="auto"/>
          <w:sz w:val="23"/>
          <w:szCs w:val="23"/>
          <w:lang w:eastAsia="zh-CN"/>
        </w:rPr>
        <w:t>投标人（电子签章）：</w:t>
      </w:r>
      <w:r>
        <w:rPr>
          <w:rFonts w:ascii="宋体" w:hAnsi="宋体" w:eastAsia="宋体"/>
          <w:color w:val="auto"/>
          <w:spacing w:val="-31"/>
          <w:sz w:val="23"/>
          <w:szCs w:val="23"/>
          <w:lang w:eastAsia="zh-CN"/>
        </w:rPr>
        <w:t xml:space="preserve"> </w:t>
      </w:r>
      <w:r>
        <w:rPr>
          <w:rFonts w:ascii="宋体" w:hAnsi="宋体" w:eastAsia="宋体"/>
          <w:color w:val="auto"/>
          <w:sz w:val="23"/>
          <w:szCs w:val="23"/>
          <w:u w:val="single"/>
          <w:lang w:eastAsia="zh-CN"/>
        </w:rPr>
        <w:t xml:space="preserve">                                </w:t>
      </w:r>
    </w:p>
    <w:p>
      <w:pPr>
        <w:spacing w:line="250" w:lineRule="auto"/>
        <w:rPr>
          <w:rFonts w:hint="eastAsia" w:ascii="宋体" w:hAnsi="宋体" w:eastAsia="宋体"/>
          <w:color w:val="auto"/>
          <w:lang w:eastAsia="zh-CN"/>
        </w:rPr>
      </w:pPr>
    </w:p>
    <w:p>
      <w:pPr>
        <w:pStyle w:val="4"/>
        <w:spacing w:before="75" w:line="231" w:lineRule="auto"/>
        <w:ind w:left="50"/>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法定代表人（电子签名或签章</w:t>
      </w:r>
      <w:r>
        <w:rPr>
          <w:rFonts w:ascii="宋体" w:hAnsi="宋体" w:eastAsia="宋体"/>
          <w:color w:val="auto"/>
          <w:sz w:val="23"/>
          <w:szCs w:val="23"/>
          <w:lang w:eastAsia="zh-CN"/>
        </w:rPr>
        <w:t>）：</w:t>
      </w:r>
      <w:r>
        <w:rPr>
          <w:rFonts w:ascii="宋体" w:hAnsi="宋体" w:eastAsia="宋体"/>
          <w:color w:val="auto"/>
          <w:spacing w:val="-94"/>
          <w:sz w:val="23"/>
          <w:szCs w:val="23"/>
          <w:lang w:eastAsia="zh-CN"/>
        </w:rPr>
        <w:t xml:space="preserve"> </w:t>
      </w:r>
      <w:r>
        <w:rPr>
          <w:rFonts w:ascii="宋体" w:hAnsi="宋体" w:eastAsia="宋体"/>
          <w:color w:val="auto"/>
          <w:sz w:val="23"/>
          <w:szCs w:val="23"/>
          <w:u w:val="single"/>
          <w:lang w:eastAsia="zh-CN"/>
        </w:rPr>
        <w:t xml:space="preserve">                     </w:t>
      </w:r>
    </w:p>
    <w:p>
      <w:pPr>
        <w:pStyle w:val="4"/>
        <w:spacing w:before="224" w:line="231" w:lineRule="auto"/>
        <w:ind w:left="93"/>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日</w:t>
      </w:r>
      <w:r>
        <w:rPr>
          <w:rFonts w:ascii="宋体" w:hAnsi="宋体" w:eastAsia="宋体"/>
          <w:color w:val="auto"/>
          <w:spacing w:val="12"/>
          <w:sz w:val="23"/>
          <w:szCs w:val="23"/>
          <w:lang w:eastAsia="zh-CN"/>
        </w:rPr>
        <w:t xml:space="preserve">  </w:t>
      </w:r>
      <w:r>
        <w:rPr>
          <w:rFonts w:ascii="宋体" w:hAnsi="宋体" w:eastAsia="宋体"/>
          <w:color w:val="auto"/>
          <w:spacing w:val="-9"/>
          <w:sz w:val="23"/>
          <w:szCs w:val="23"/>
          <w:lang w:eastAsia="zh-CN"/>
        </w:rPr>
        <w:t>期：         年</w:t>
      </w:r>
      <w:r>
        <w:rPr>
          <w:rFonts w:ascii="宋体" w:hAnsi="宋体" w:eastAsia="宋体"/>
          <w:color w:val="auto"/>
          <w:spacing w:val="8"/>
          <w:sz w:val="23"/>
          <w:szCs w:val="23"/>
          <w:lang w:eastAsia="zh-CN"/>
        </w:rPr>
        <w:t xml:space="preserve">        </w:t>
      </w:r>
      <w:r>
        <w:rPr>
          <w:rFonts w:ascii="宋体" w:hAnsi="宋体" w:eastAsia="宋体"/>
          <w:color w:val="auto"/>
          <w:spacing w:val="-9"/>
          <w:sz w:val="23"/>
          <w:szCs w:val="23"/>
          <w:lang w:eastAsia="zh-CN"/>
        </w:rPr>
        <w:t>月</w:t>
      </w:r>
      <w:r>
        <w:rPr>
          <w:rFonts w:ascii="宋体" w:hAnsi="宋体" w:eastAsia="宋体"/>
          <w:color w:val="auto"/>
          <w:spacing w:val="13"/>
          <w:sz w:val="23"/>
          <w:szCs w:val="23"/>
          <w:lang w:eastAsia="zh-CN"/>
        </w:rPr>
        <w:t xml:space="preserve">        </w:t>
      </w:r>
      <w:r>
        <w:rPr>
          <w:rFonts w:ascii="宋体" w:hAnsi="宋体" w:eastAsia="宋体"/>
          <w:color w:val="auto"/>
          <w:spacing w:val="-9"/>
          <w:sz w:val="23"/>
          <w:szCs w:val="23"/>
          <w:lang w:eastAsia="zh-CN"/>
        </w:rPr>
        <w:t>日</w:t>
      </w:r>
    </w:p>
    <w:p>
      <w:pPr>
        <w:spacing w:line="231" w:lineRule="auto"/>
        <w:rPr>
          <w:rFonts w:hint="eastAsia" w:ascii="宋体" w:hAnsi="宋体" w:eastAsia="宋体"/>
          <w:color w:val="auto"/>
          <w:sz w:val="23"/>
          <w:szCs w:val="23"/>
          <w:lang w:eastAsia="zh-CN"/>
        </w:rPr>
        <w:sectPr>
          <w:footerReference r:id="rId19" w:type="default"/>
          <w:pgSz w:w="11906" w:h="16838"/>
          <w:pgMar w:top="400" w:right="5" w:bottom="1190" w:left="1389" w:header="0" w:footer="1030" w:gutter="0"/>
          <w:cols w:space="720" w:num="1"/>
        </w:sectPr>
      </w:pPr>
    </w:p>
    <w:p>
      <w:pPr>
        <w:spacing w:line="249" w:lineRule="auto"/>
        <w:rPr>
          <w:rFonts w:hint="eastAsia" w:ascii="宋体" w:hAnsi="宋体" w:eastAsia="宋体"/>
          <w:color w:val="auto"/>
          <w:lang w:eastAsia="zh-CN"/>
        </w:rPr>
      </w:pPr>
    </w:p>
    <w:p>
      <w:pPr>
        <w:spacing w:line="249"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pStyle w:val="4"/>
        <w:spacing w:before="91" w:line="223" w:lineRule="auto"/>
        <w:ind w:left="3658"/>
        <w:outlineLvl w:val="1"/>
        <w:rPr>
          <w:rFonts w:hint="eastAsia" w:ascii="宋体" w:hAnsi="宋体" w:eastAsia="宋体"/>
          <w:color w:val="auto"/>
          <w:lang w:eastAsia="zh-CN"/>
        </w:rPr>
      </w:pPr>
      <w:r>
        <w:rPr>
          <w:rFonts w:ascii="宋体" w:hAnsi="宋体" w:eastAsia="宋体"/>
          <w:b/>
          <w:bCs/>
          <w:color w:val="auto"/>
          <w:spacing w:val="-8"/>
          <w:lang w:eastAsia="zh-CN"/>
        </w:rPr>
        <w:t>3、分项报价表</w:t>
      </w:r>
    </w:p>
    <w:p>
      <w:pPr>
        <w:pStyle w:val="4"/>
        <w:spacing w:before="192" w:line="306" w:lineRule="auto"/>
        <w:ind w:left="33" w:right="9342" w:firstLine="1"/>
        <w:jc w:val="both"/>
        <w:rPr>
          <w:rFonts w:hint="eastAsia" w:ascii="宋体" w:hAnsi="宋体" w:eastAsia="宋体"/>
          <w:color w:val="auto"/>
          <w:spacing w:val="3"/>
          <w:sz w:val="23"/>
          <w:szCs w:val="23"/>
          <w:lang w:eastAsia="zh-CN"/>
        </w:rPr>
      </w:pPr>
      <w:r>
        <w:rPr>
          <w:rFonts w:ascii="宋体" w:hAnsi="宋体" w:eastAsia="宋体"/>
          <w:color w:val="auto"/>
          <w:spacing w:val="-6"/>
          <w:sz w:val="23"/>
          <w:szCs w:val="23"/>
          <w:lang w:eastAsia="zh-CN"/>
        </w:rPr>
        <w:t>项目名</w:t>
      </w:r>
      <w:r>
        <w:rPr>
          <w:rFonts w:hint="eastAsia" w:ascii="宋体" w:hAnsi="宋体" w:eastAsia="宋体"/>
          <w:color w:val="auto"/>
          <w:spacing w:val="-6"/>
          <w:sz w:val="23"/>
          <w:szCs w:val="23"/>
          <w:lang w:eastAsia="zh-CN"/>
        </w:rPr>
        <w:t>称</w:t>
      </w:r>
    </w:p>
    <w:p>
      <w:pPr>
        <w:pStyle w:val="4"/>
        <w:spacing w:before="192" w:line="306" w:lineRule="auto"/>
        <w:ind w:left="33" w:right="9342" w:firstLine="1"/>
        <w:jc w:val="both"/>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项目编号</w:t>
      </w:r>
    </w:p>
    <w:p>
      <w:pPr>
        <w:pStyle w:val="4"/>
        <w:spacing w:before="192" w:line="306" w:lineRule="auto"/>
        <w:ind w:left="33" w:right="9342" w:firstLine="1"/>
        <w:jc w:val="both"/>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投标单位</w:t>
      </w:r>
    </w:p>
    <w:p>
      <w:pPr>
        <w:spacing w:line="60" w:lineRule="exact"/>
        <w:rPr>
          <w:rFonts w:hint="eastAsia" w:ascii="宋体" w:hAnsi="宋体" w:eastAsia="宋体"/>
          <w:color w:val="auto"/>
          <w:sz w:val="5"/>
          <w:lang w:eastAsia="zh-CN"/>
        </w:rPr>
      </w:pPr>
      <w:r>
        <w:rPr>
          <w:rFonts w:ascii="宋体" w:hAnsi="宋体" w:eastAsia="宋体"/>
          <w:color w:val="auto"/>
          <w:sz w:val="5"/>
          <w:lang w:eastAsia="zh-CN"/>
        </w:rPr>
        <w:br w:type="textWrapping" w:clear="all"/>
      </w:r>
    </w:p>
    <w:p>
      <w:pPr>
        <w:pStyle w:val="4"/>
        <w:spacing w:before="83" w:line="229" w:lineRule="auto"/>
        <w:ind w:left="41"/>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注：根据技术参数要求明细逐一填报</w:t>
      </w:r>
      <w:r>
        <w:rPr>
          <w:rFonts w:hint="eastAsia" w:ascii="宋体" w:hAnsi="宋体" w:eastAsia="宋体"/>
          <w:color w:val="auto"/>
          <w:spacing w:val="6"/>
          <w:sz w:val="23"/>
          <w:szCs w:val="23"/>
          <w:lang w:eastAsia="zh-CN"/>
        </w:rPr>
        <w:t>分项报价</w:t>
      </w:r>
      <w:r>
        <w:rPr>
          <w:rFonts w:ascii="宋体" w:hAnsi="宋体" w:eastAsia="宋体"/>
          <w:color w:val="auto"/>
          <w:spacing w:val="6"/>
          <w:sz w:val="23"/>
          <w:szCs w:val="23"/>
          <w:lang w:eastAsia="zh-CN"/>
        </w:rPr>
        <w:t>表。</w:t>
      </w:r>
    </w:p>
    <w:p>
      <w:pPr>
        <w:spacing w:line="229" w:lineRule="auto"/>
        <w:rPr>
          <w:rFonts w:hint="eastAsia" w:ascii="宋体" w:hAnsi="宋体" w:eastAsia="宋体"/>
          <w:color w:val="auto"/>
          <w:sz w:val="23"/>
          <w:szCs w:val="23"/>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spacing w:line="262" w:lineRule="auto"/>
        <w:rPr>
          <w:rFonts w:hint="eastAsia" w:ascii="宋体" w:hAnsi="宋体" w:eastAsia="宋体"/>
          <w:color w:val="auto"/>
          <w:lang w:eastAsia="zh-CN"/>
        </w:rPr>
      </w:pPr>
    </w:p>
    <w:p>
      <w:pPr>
        <w:spacing w:line="262" w:lineRule="auto"/>
        <w:rPr>
          <w:rFonts w:hint="eastAsia" w:ascii="宋体" w:hAnsi="宋体" w:eastAsia="宋体"/>
          <w:color w:val="auto"/>
          <w:lang w:eastAsia="zh-CN"/>
        </w:rPr>
      </w:pPr>
    </w:p>
    <w:p>
      <w:pPr>
        <w:pStyle w:val="4"/>
        <w:spacing w:before="74" w:line="231" w:lineRule="auto"/>
        <w:outlineLvl w:val="1"/>
        <w:rPr>
          <w:rFonts w:hint="eastAsia" w:ascii="宋体" w:hAnsi="宋体" w:eastAsia="宋体"/>
          <w:color w:val="auto"/>
          <w:sz w:val="23"/>
          <w:szCs w:val="23"/>
          <w:lang w:eastAsia="zh-CN"/>
        </w:rPr>
      </w:pPr>
      <w:r>
        <w:rPr>
          <w:rFonts w:ascii="宋体" w:hAnsi="宋体" w:eastAsia="宋体"/>
          <w:color w:val="auto"/>
          <w:sz w:val="23"/>
          <w:szCs w:val="23"/>
          <w:lang w:eastAsia="zh-CN"/>
        </w:rPr>
        <w:t>投标人（电子签章）：</w:t>
      </w:r>
      <w:r>
        <w:rPr>
          <w:rFonts w:ascii="宋体" w:hAnsi="宋体" w:eastAsia="宋体"/>
          <w:color w:val="auto"/>
          <w:spacing w:val="-31"/>
          <w:sz w:val="23"/>
          <w:szCs w:val="23"/>
          <w:lang w:eastAsia="zh-CN"/>
        </w:rPr>
        <w:t xml:space="preserve"> </w:t>
      </w:r>
      <w:r>
        <w:rPr>
          <w:rFonts w:ascii="宋体" w:hAnsi="宋体" w:eastAsia="宋体"/>
          <w:color w:val="auto"/>
          <w:sz w:val="23"/>
          <w:szCs w:val="23"/>
          <w:u w:val="single"/>
          <w:lang w:eastAsia="zh-CN"/>
        </w:rPr>
        <w:t xml:space="preserve">                                </w:t>
      </w:r>
    </w:p>
    <w:p>
      <w:pPr>
        <w:spacing w:line="247" w:lineRule="auto"/>
        <w:rPr>
          <w:rFonts w:hint="eastAsia" w:ascii="宋体" w:hAnsi="宋体" w:eastAsia="宋体"/>
          <w:color w:val="auto"/>
          <w:lang w:eastAsia="zh-CN"/>
        </w:rPr>
      </w:pPr>
    </w:p>
    <w:p>
      <w:pPr>
        <w:pStyle w:val="4"/>
        <w:spacing w:before="75" w:line="231" w:lineRule="auto"/>
        <w:ind w:left="8"/>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法定代表人（电子签名或签章</w:t>
      </w:r>
      <w:r>
        <w:rPr>
          <w:rFonts w:ascii="宋体" w:hAnsi="宋体" w:eastAsia="宋体"/>
          <w:color w:val="auto"/>
          <w:sz w:val="23"/>
          <w:szCs w:val="23"/>
          <w:lang w:eastAsia="zh-CN"/>
        </w:rPr>
        <w:t>）：</w:t>
      </w:r>
      <w:r>
        <w:rPr>
          <w:rFonts w:ascii="宋体" w:hAnsi="宋体" w:eastAsia="宋体"/>
          <w:color w:val="auto"/>
          <w:spacing w:val="-94"/>
          <w:sz w:val="23"/>
          <w:szCs w:val="23"/>
          <w:lang w:eastAsia="zh-CN"/>
        </w:rPr>
        <w:t xml:space="preserve"> </w:t>
      </w:r>
      <w:r>
        <w:rPr>
          <w:rFonts w:ascii="宋体" w:hAnsi="宋体" w:eastAsia="宋体"/>
          <w:color w:val="auto"/>
          <w:sz w:val="23"/>
          <w:szCs w:val="23"/>
          <w:u w:val="single"/>
          <w:lang w:eastAsia="zh-CN"/>
        </w:rPr>
        <w:t xml:space="preserve">                            </w:t>
      </w:r>
    </w:p>
    <w:p>
      <w:pPr>
        <w:pStyle w:val="4"/>
        <w:spacing w:before="223" w:line="231" w:lineRule="auto"/>
        <w:ind w:left="51"/>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日</w:t>
      </w:r>
      <w:r>
        <w:rPr>
          <w:rFonts w:ascii="宋体" w:hAnsi="宋体" w:eastAsia="宋体"/>
          <w:color w:val="auto"/>
          <w:spacing w:val="12"/>
          <w:sz w:val="23"/>
          <w:szCs w:val="23"/>
          <w:lang w:eastAsia="zh-CN"/>
        </w:rPr>
        <w:t xml:space="preserve">  </w:t>
      </w:r>
      <w:r>
        <w:rPr>
          <w:rFonts w:ascii="宋体" w:hAnsi="宋体" w:eastAsia="宋体"/>
          <w:color w:val="auto"/>
          <w:spacing w:val="-9"/>
          <w:sz w:val="23"/>
          <w:szCs w:val="23"/>
          <w:lang w:eastAsia="zh-CN"/>
        </w:rPr>
        <w:t>期：         年</w:t>
      </w:r>
      <w:r>
        <w:rPr>
          <w:rFonts w:ascii="宋体" w:hAnsi="宋体" w:eastAsia="宋体"/>
          <w:color w:val="auto"/>
          <w:spacing w:val="8"/>
          <w:sz w:val="23"/>
          <w:szCs w:val="23"/>
          <w:lang w:eastAsia="zh-CN"/>
        </w:rPr>
        <w:t xml:space="preserve">        </w:t>
      </w:r>
      <w:r>
        <w:rPr>
          <w:rFonts w:ascii="宋体" w:hAnsi="宋体" w:eastAsia="宋体"/>
          <w:color w:val="auto"/>
          <w:spacing w:val="-9"/>
          <w:sz w:val="23"/>
          <w:szCs w:val="23"/>
          <w:lang w:eastAsia="zh-CN"/>
        </w:rPr>
        <w:t>月</w:t>
      </w:r>
      <w:r>
        <w:rPr>
          <w:rFonts w:ascii="宋体" w:hAnsi="宋体" w:eastAsia="宋体"/>
          <w:color w:val="auto"/>
          <w:spacing w:val="13"/>
          <w:sz w:val="23"/>
          <w:szCs w:val="23"/>
          <w:lang w:eastAsia="zh-CN"/>
        </w:rPr>
        <w:t xml:space="preserve">        </w:t>
      </w:r>
      <w:r>
        <w:rPr>
          <w:rFonts w:ascii="宋体" w:hAnsi="宋体" w:eastAsia="宋体"/>
          <w:color w:val="auto"/>
          <w:spacing w:val="-9"/>
          <w:sz w:val="23"/>
          <w:szCs w:val="23"/>
          <w:lang w:eastAsia="zh-CN"/>
        </w:rPr>
        <w:t>日</w:t>
      </w: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5" w:lineRule="auto"/>
        <w:rPr>
          <w:rFonts w:hint="eastAsia" w:ascii="宋体" w:hAnsi="宋体" w:eastAsia="宋体"/>
          <w:color w:val="auto"/>
          <w:lang w:eastAsia="zh-CN"/>
        </w:rPr>
      </w:pPr>
    </w:p>
    <w:p>
      <w:pPr>
        <w:spacing w:line="246" w:lineRule="auto"/>
        <w:rPr>
          <w:rFonts w:hint="eastAsia" w:ascii="宋体" w:hAnsi="宋体" w:eastAsia="宋体"/>
          <w:color w:val="auto"/>
          <w:lang w:eastAsia="zh-CN"/>
        </w:rPr>
      </w:pPr>
    </w:p>
    <w:p>
      <w:pPr>
        <w:spacing w:line="246" w:lineRule="auto"/>
        <w:rPr>
          <w:rFonts w:hint="eastAsia" w:ascii="宋体" w:hAnsi="宋体" w:eastAsia="宋体"/>
          <w:color w:val="auto"/>
          <w:lang w:eastAsia="zh-CN"/>
        </w:rPr>
      </w:pPr>
    </w:p>
    <w:p>
      <w:pPr>
        <w:spacing w:line="246" w:lineRule="auto"/>
        <w:rPr>
          <w:rFonts w:hint="eastAsia" w:ascii="宋体" w:hAnsi="宋体" w:eastAsia="宋体"/>
          <w:color w:val="auto"/>
          <w:lang w:eastAsia="zh-CN"/>
        </w:rPr>
      </w:pPr>
    </w:p>
    <w:p>
      <w:pPr>
        <w:spacing w:line="246" w:lineRule="auto"/>
        <w:rPr>
          <w:rFonts w:hint="eastAsia" w:ascii="宋体" w:hAnsi="宋体" w:eastAsia="宋体"/>
          <w:color w:val="auto"/>
          <w:lang w:eastAsia="zh-CN"/>
        </w:rPr>
      </w:pPr>
    </w:p>
    <w:p>
      <w:pPr>
        <w:spacing w:line="246" w:lineRule="auto"/>
        <w:rPr>
          <w:rFonts w:hint="eastAsia" w:ascii="宋体" w:hAnsi="宋体" w:eastAsia="宋体"/>
          <w:color w:val="auto"/>
          <w:lang w:eastAsia="zh-CN"/>
        </w:rPr>
      </w:pPr>
    </w:p>
    <w:p>
      <w:pPr>
        <w:spacing w:line="246" w:lineRule="auto"/>
        <w:rPr>
          <w:rFonts w:hint="eastAsia" w:ascii="宋体" w:hAnsi="宋体" w:eastAsia="宋体"/>
          <w:color w:val="auto"/>
          <w:lang w:eastAsia="zh-CN"/>
        </w:rPr>
      </w:pPr>
    </w:p>
    <w:p>
      <w:pPr>
        <w:spacing w:line="2380" w:lineRule="exact"/>
        <w:rPr>
          <w:rFonts w:hint="eastAsia" w:ascii="宋体" w:hAnsi="宋体" w:eastAsia="宋体"/>
          <w:color w:val="auto"/>
          <w:lang w:eastAsia="zh-CN"/>
        </w:rPr>
        <w:sectPr>
          <w:footerReference r:id="rId20" w:type="default"/>
          <w:pgSz w:w="11906" w:h="16838"/>
          <w:pgMar w:top="400" w:right="5" w:bottom="1190" w:left="1431" w:header="0" w:footer="1030" w:gutter="0"/>
          <w:cols w:space="720" w:num="1"/>
        </w:sectPr>
      </w:pPr>
    </w:p>
    <w:p>
      <w:pPr>
        <w:spacing w:line="249"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pStyle w:val="4"/>
        <w:spacing w:before="91" w:line="222" w:lineRule="auto"/>
        <w:ind w:left="3417"/>
        <w:rPr>
          <w:rFonts w:hint="eastAsia" w:ascii="宋体" w:hAnsi="宋体" w:eastAsia="宋体"/>
          <w:color w:val="auto"/>
          <w:lang w:eastAsia="zh-CN"/>
        </w:rPr>
      </w:pPr>
      <w:r>
        <w:rPr>
          <w:rFonts w:ascii="宋体" w:hAnsi="宋体" w:eastAsia="宋体"/>
          <w:b/>
          <w:bCs/>
          <w:color w:val="auto"/>
          <w:spacing w:val="-5"/>
          <w:lang w:eastAsia="zh-CN"/>
        </w:rPr>
        <w:t>4、技术参数、功能偏离表</w:t>
      </w:r>
    </w:p>
    <w:p>
      <w:pPr>
        <w:spacing w:line="262" w:lineRule="auto"/>
        <w:rPr>
          <w:rFonts w:hint="eastAsia" w:ascii="宋体" w:hAnsi="宋体" w:eastAsia="宋体"/>
          <w:color w:val="auto"/>
          <w:lang w:eastAsia="zh-CN"/>
        </w:rPr>
      </w:pPr>
    </w:p>
    <w:p>
      <w:pPr>
        <w:spacing w:line="263" w:lineRule="auto"/>
        <w:rPr>
          <w:rFonts w:hint="eastAsia" w:ascii="宋体" w:hAnsi="宋体" w:eastAsia="宋体"/>
          <w:color w:val="auto"/>
          <w:lang w:eastAsia="zh-CN"/>
        </w:rPr>
      </w:pPr>
    </w:p>
    <w:p>
      <w:pPr>
        <w:pStyle w:val="4"/>
        <w:spacing w:before="74" w:line="229" w:lineRule="auto"/>
        <w:ind w:left="502"/>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投标人名称（公章</w:t>
      </w:r>
      <w:r>
        <w:rPr>
          <w:rFonts w:ascii="宋体" w:hAnsi="宋体" w:eastAsia="宋体"/>
          <w:color w:val="auto"/>
          <w:spacing w:val="5"/>
          <w:sz w:val="23"/>
          <w:szCs w:val="23"/>
          <w:lang w:eastAsia="zh-CN"/>
        </w:rPr>
        <w:t>）：</w:t>
      </w:r>
      <w:r>
        <w:rPr>
          <w:rFonts w:ascii="宋体" w:hAnsi="宋体" w:eastAsia="宋体"/>
          <w:color w:val="auto"/>
          <w:spacing w:val="-29"/>
          <w:sz w:val="23"/>
          <w:szCs w:val="23"/>
          <w:lang w:eastAsia="zh-CN"/>
        </w:rPr>
        <w:t xml:space="preserve"> </w:t>
      </w:r>
      <w:r>
        <w:rPr>
          <w:rFonts w:ascii="宋体" w:hAnsi="宋体" w:eastAsia="宋体"/>
          <w:color w:val="auto"/>
          <w:spacing w:val="5"/>
          <w:sz w:val="23"/>
          <w:szCs w:val="23"/>
          <w:u w:val="single"/>
          <w:lang w:eastAsia="zh-CN"/>
        </w:rPr>
        <w:t xml:space="preserve">          </w:t>
      </w:r>
      <w:r>
        <w:rPr>
          <w:rFonts w:ascii="宋体" w:hAnsi="宋体" w:eastAsia="宋体"/>
          <w:color w:val="auto"/>
          <w:spacing w:val="-99"/>
          <w:sz w:val="23"/>
          <w:szCs w:val="23"/>
          <w:lang w:eastAsia="zh-CN"/>
        </w:rPr>
        <w:t xml:space="preserve"> </w:t>
      </w:r>
      <w:r>
        <w:rPr>
          <w:rFonts w:ascii="宋体" w:hAnsi="宋体" w:eastAsia="宋体"/>
          <w:color w:val="auto"/>
          <w:spacing w:val="1"/>
          <w:sz w:val="23"/>
          <w:szCs w:val="23"/>
          <w:lang w:eastAsia="zh-CN"/>
        </w:rPr>
        <w:t>项目编号/包号：</w:t>
      </w:r>
      <w:r>
        <w:rPr>
          <w:rFonts w:ascii="宋体" w:hAnsi="宋体" w:eastAsia="宋体"/>
          <w:color w:val="auto"/>
          <w:spacing w:val="-85"/>
          <w:sz w:val="23"/>
          <w:szCs w:val="23"/>
          <w:lang w:eastAsia="zh-CN"/>
        </w:rPr>
        <w:t xml:space="preserve"> </w:t>
      </w:r>
      <w:r>
        <w:rPr>
          <w:rFonts w:ascii="宋体" w:hAnsi="宋体" w:eastAsia="宋体"/>
          <w:color w:val="auto"/>
          <w:sz w:val="23"/>
          <w:szCs w:val="23"/>
          <w:u w:val="single"/>
          <w:lang w:eastAsia="zh-CN"/>
        </w:rPr>
        <w:t xml:space="preserve">                       </w:t>
      </w:r>
    </w:p>
    <w:p>
      <w:pPr>
        <w:spacing w:line="40" w:lineRule="exact"/>
        <w:rPr>
          <w:rFonts w:hint="eastAsia" w:ascii="宋体" w:hAnsi="宋体" w:eastAsia="宋体"/>
          <w:color w:val="auto"/>
          <w:lang w:eastAsia="zh-CN"/>
        </w:rPr>
      </w:pPr>
    </w:p>
    <w:tbl>
      <w:tblPr>
        <w:tblStyle w:val="13"/>
        <w:tblpPr w:leftFromText="180" w:rightFromText="180" w:vertAnchor="text" w:tblpY="1"/>
        <w:tblOverlap w:val="never"/>
        <w:tblW w:w="100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1478"/>
        <w:gridCol w:w="2256"/>
        <w:gridCol w:w="2083"/>
        <w:gridCol w:w="1490"/>
        <w:gridCol w:w="924"/>
        <w:gridCol w:w="1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44" w:type="dxa"/>
            <w:textDirection w:val="tbRlV"/>
          </w:tcPr>
          <w:p>
            <w:pPr>
              <w:pStyle w:val="14"/>
              <w:spacing w:before="199" w:line="209" w:lineRule="auto"/>
              <w:ind w:left="127"/>
              <w:rPr>
                <w:rFonts w:hint="eastAsia" w:ascii="宋体" w:hAnsi="宋体" w:eastAsia="宋体"/>
                <w:color w:val="auto"/>
              </w:rPr>
            </w:pPr>
            <w:r>
              <w:rPr>
                <w:rFonts w:ascii="宋体" w:hAnsi="宋体" w:eastAsia="宋体"/>
                <w:color w:val="auto"/>
                <w:spacing w:val="15"/>
              </w:rPr>
              <w:t>序</w:t>
            </w:r>
            <w:r>
              <w:rPr>
                <w:rFonts w:ascii="宋体" w:hAnsi="宋体" w:eastAsia="宋体"/>
                <w:color w:val="auto"/>
                <w:spacing w:val="40"/>
              </w:rPr>
              <w:t xml:space="preserve"> </w:t>
            </w:r>
            <w:r>
              <w:rPr>
                <w:rFonts w:ascii="宋体" w:hAnsi="宋体" w:eastAsia="宋体"/>
                <w:color w:val="auto"/>
                <w:spacing w:val="15"/>
              </w:rPr>
              <w:t>号</w:t>
            </w:r>
          </w:p>
        </w:tc>
        <w:tc>
          <w:tcPr>
            <w:tcW w:w="1478" w:type="dxa"/>
          </w:tcPr>
          <w:p>
            <w:pPr>
              <w:pStyle w:val="14"/>
              <w:spacing w:before="128" w:line="269" w:lineRule="auto"/>
              <w:ind w:left="269" w:right="139" w:hanging="120"/>
              <w:rPr>
                <w:rFonts w:hint="eastAsia" w:ascii="宋体" w:hAnsi="宋体" w:eastAsia="宋体"/>
                <w:color w:val="auto"/>
              </w:rPr>
            </w:pPr>
            <w:r>
              <w:rPr>
                <w:rFonts w:ascii="宋体" w:hAnsi="宋体" w:eastAsia="宋体"/>
                <w:color w:val="auto"/>
                <w:spacing w:val="6"/>
              </w:rPr>
              <w:t>招标文件规</w:t>
            </w:r>
            <w:r>
              <w:rPr>
                <w:rFonts w:ascii="宋体" w:hAnsi="宋体" w:eastAsia="宋体"/>
                <w:color w:val="auto"/>
                <w:spacing w:val="3"/>
              </w:rPr>
              <w:t xml:space="preserve"> </w:t>
            </w:r>
            <w:r>
              <w:rPr>
                <w:rFonts w:ascii="宋体" w:hAnsi="宋体" w:eastAsia="宋体"/>
                <w:color w:val="auto"/>
                <w:spacing w:val="6"/>
              </w:rPr>
              <w:t>格条目号</w:t>
            </w:r>
          </w:p>
        </w:tc>
        <w:tc>
          <w:tcPr>
            <w:tcW w:w="2256" w:type="dxa"/>
          </w:tcPr>
          <w:p>
            <w:pPr>
              <w:spacing w:line="249" w:lineRule="auto"/>
              <w:rPr>
                <w:rFonts w:hint="eastAsia" w:ascii="宋体" w:hAnsi="宋体" w:eastAsia="宋体"/>
                <w:color w:val="auto"/>
              </w:rPr>
            </w:pPr>
          </w:p>
          <w:p>
            <w:pPr>
              <w:pStyle w:val="14"/>
              <w:spacing w:before="75" w:line="231" w:lineRule="auto"/>
              <w:ind w:left="180"/>
              <w:rPr>
                <w:rFonts w:hint="eastAsia" w:ascii="宋体" w:hAnsi="宋体" w:eastAsia="宋体"/>
                <w:color w:val="auto"/>
              </w:rPr>
            </w:pPr>
            <w:r>
              <w:rPr>
                <w:rFonts w:ascii="宋体" w:hAnsi="宋体" w:eastAsia="宋体"/>
                <w:color w:val="auto"/>
                <w:spacing w:val="8"/>
              </w:rPr>
              <w:t>招标文件要求规格</w:t>
            </w:r>
          </w:p>
        </w:tc>
        <w:tc>
          <w:tcPr>
            <w:tcW w:w="2083" w:type="dxa"/>
          </w:tcPr>
          <w:p>
            <w:pPr>
              <w:spacing w:line="249" w:lineRule="auto"/>
              <w:rPr>
                <w:rFonts w:hint="eastAsia" w:ascii="宋体" w:hAnsi="宋体" w:eastAsia="宋体"/>
                <w:color w:val="auto"/>
              </w:rPr>
            </w:pPr>
          </w:p>
          <w:p>
            <w:pPr>
              <w:pStyle w:val="14"/>
              <w:spacing w:before="75" w:line="231" w:lineRule="auto"/>
              <w:ind w:left="574"/>
              <w:rPr>
                <w:rFonts w:hint="eastAsia" w:ascii="宋体" w:hAnsi="宋体" w:eastAsia="宋体"/>
                <w:color w:val="auto"/>
              </w:rPr>
            </w:pPr>
            <w:r>
              <w:rPr>
                <w:rFonts w:ascii="宋体" w:hAnsi="宋体" w:eastAsia="宋体"/>
                <w:color w:val="auto"/>
                <w:spacing w:val="6"/>
              </w:rPr>
              <w:t>投标规格</w:t>
            </w:r>
          </w:p>
        </w:tc>
        <w:tc>
          <w:tcPr>
            <w:tcW w:w="1490" w:type="dxa"/>
          </w:tcPr>
          <w:p>
            <w:pPr>
              <w:spacing w:line="249" w:lineRule="auto"/>
              <w:rPr>
                <w:rFonts w:hint="eastAsia" w:ascii="宋体" w:hAnsi="宋体" w:eastAsia="宋体"/>
                <w:color w:val="auto"/>
              </w:rPr>
            </w:pPr>
          </w:p>
          <w:p>
            <w:pPr>
              <w:pStyle w:val="14"/>
              <w:spacing w:before="75" w:line="231" w:lineRule="auto"/>
              <w:ind w:left="520"/>
              <w:rPr>
                <w:rFonts w:hint="eastAsia" w:ascii="宋体" w:hAnsi="宋体" w:eastAsia="宋体"/>
                <w:color w:val="auto"/>
              </w:rPr>
            </w:pPr>
            <w:r>
              <w:rPr>
                <w:rFonts w:ascii="宋体" w:hAnsi="宋体" w:eastAsia="宋体"/>
                <w:color w:val="auto"/>
                <w:spacing w:val="1"/>
              </w:rPr>
              <w:t>偏离</w:t>
            </w:r>
          </w:p>
        </w:tc>
        <w:tc>
          <w:tcPr>
            <w:tcW w:w="924" w:type="dxa"/>
          </w:tcPr>
          <w:p>
            <w:pPr>
              <w:spacing w:line="250" w:lineRule="auto"/>
              <w:rPr>
                <w:rFonts w:hint="eastAsia" w:ascii="宋体" w:hAnsi="宋体" w:eastAsia="宋体"/>
                <w:color w:val="auto"/>
              </w:rPr>
            </w:pPr>
          </w:p>
          <w:p>
            <w:pPr>
              <w:pStyle w:val="14"/>
              <w:spacing w:before="75" w:line="232" w:lineRule="auto"/>
              <w:ind w:left="238"/>
              <w:rPr>
                <w:rFonts w:hint="eastAsia" w:ascii="宋体" w:hAnsi="宋体" w:eastAsia="宋体"/>
                <w:color w:val="auto"/>
              </w:rPr>
            </w:pPr>
            <w:r>
              <w:rPr>
                <w:rFonts w:ascii="宋体" w:hAnsi="宋体" w:eastAsia="宋体"/>
                <w:color w:val="auto"/>
                <w:spacing w:val="1"/>
              </w:rPr>
              <w:t>说明</w:t>
            </w:r>
          </w:p>
        </w:tc>
        <w:tc>
          <w:tcPr>
            <w:tcW w:w="1169" w:type="dxa"/>
          </w:tcPr>
          <w:p>
            <w:pPr>
              <w:pStyle w:val="14"/>
              <w:spacing w:before="128" w:line="269" w:lineRule="auto"/>
              <w:ind w:left="476" w:right="222" w:hanging="237"/>
              <w:rPr>
                <w:rFonts w:hint="eastAsia" w:ascii="宋体" w:hAnsi="宋体" w:eastAsia="宋体"/>
                <w:color w:val="auto"/>
              </w:rPr>
            </w:pPr>
            <w:r>
              <w:rPr>
                <w:rFonts w:ascii="宋体" w:hAnsi="宋体" w:eastAsia="宋体"/>
                <w:color w:val="auto"/>
                <w:spacing w:val="4"/>
              </w:rPr>
              <w:t>对应页</w:t>
            </w:r>
            <w:r>
              <w:rPr>
                <w:rFonts w:ascii="宋体" w:hAnsi="宋体" w:eastAsia="宋体"/>
                <w:color w:val="auto"/>
              </w:rPr>
              <w:t xml:space="preserve"> 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44" w:type="dxa"/>
          </w:tcPr>
          <w:p>
            <w:pPr>
              <w:rPr>
                <w:rFonts w:hint="eastAsia" w:ascii="宋体" w:hAnsi="宋体" w:eastAsia="宋体"/>
                <w:color w:val="auto"/>
              </w:rPr>
            </w:pPr>
          </w:p>
        </w:tc>
        <w:tc>
          <w:tcPr>
            <w:tcW w:w="1478" w:type="dxa"/>
          </w:tcPr>
          <w:p>
            <w:pPr>
              <w:rPr>
                <w:rFonts w:hint="eastAsia" w:ascii="宋体" w:hAnsi="宋体" w:eastAsia="宋体"/>
                <w:color w:val="auto"/>
              </w:rPr>
            </w:pPr>
          </w:p>
        </w:tc>
        <w:tc>
          <w:tcPr>
            <w:tcW w:w="2256" w:type="dxa"/>
          </w:tcPr>
          <w:p>
            <w:pPr>
              <w:rPr>
                <w:rFonts w:hint="eastAsia" w:ascii="宋体" w:hAnsi="宋体" w:eastAsia="宋体"/>
                <w:color w:val="auto"/>
              </w:rPr>
            </w:pPr>
          </w:p>
        </w:tc>
        <w:tc>
          <w:tcPr>
            <w:tcW w:w="2083" w:type="dxa"/>
          </w:tcPr>
          <w:p>
            <w:pPr>
              <w:rPr>
                <w:rFonts w:hint="eastAsia" w:ascii="宋体" w:hAnsi="宋体" w:eastAsia="宋体"/>
                <w:color w:val="auto"/>
              </w:rPr>
            </w:pPr>
          </w:p>
        </w:tc>
        <w:tc>
          <w:tcPr>
            <w:tcW w:w="1490" w:type="dxa"/>
          </w:tcPr>
          <w:p>
            <w:pPr>
              <w:rPr>
                <w:rFonts w:hint="eastAsia" w:ascii="宋体" w:hAnsi="宋体" w:eastAsia="宋体"/>
                <w:color w:val="auto"/>
              </w:rPr>
            </w:pPr>
          </w:p>
        </w:tc>
        <w:tc>
          <w:tcPr>
            <w:tcW w:w="924" w:type="dxa"/>
          </w:tcPr>
          <w:p>
            <w:pPr>
              <w:rPr>
                <w:rFonts w:hint="eastAsia" w:ascii="宋体" w:hAnsi="宋体" w:eastAsia="宋体"/>
                <w:color w:val="auto"/>
              </w:rPr>
            </w:pPr>
          </w:p>
        </w:tc>
        <w:tc>
          <w:tcPr>
            <w:tcW w:w="1169" w:type="dxa"/>
          </w:tcPr>
          <w:p>
            <w:pPr>
              <w:rPr>
                <w:rFonts w:hint="eastAsia" w:ascii="宋体" w:hAnsi="宋体" w:eastAsia="宋体"/>
                <w:color w:val="auto"/>
              </w:rPr>
            </w:pPr>
          </w:p>
        </w:tc>
      </w:tr>
    </w:tbl>
    <w:p>
      <w:pPr>
        <w:pStyle w:val="4"/>
        <w:spacing w:line="359" w:lineRule="exact"/>
        <w:ind w:firstLine="488"/>
        <w:rPr>
          <w:rFonts w:hint="eastAsia" w:ascii="宋体" w:hAnsi="宋体" w:eastAsia="宋体"/>
          <w:color w:val="auto"/>
        </w:rPr>
      </w:pPr>
      <w:r>
        <w:rPr>
          <w:rFonts w:ascii="宋体" w:hAnsi="宋体" w:eastAsia="宋体"/>
          <w:color w:val="auto"/>
          <w:position w:val="-7"/>
        </w:rPr>
        <w:br w:type="textWrapping" w:clear="all"/>
      </w:r>
    </w:p>
    <w:p>
      <w:pPr>
        <w:pStyle w:val="4"/>
        <w:spacing w:before="148" w:line="369" w:lineRule="auto"/>
        <w:ind w:left="500" w:right="1407" w:firstLine="421"/>
        <w:jc w:val="both"/>
        <w:rPr>
          <w:rFonts w:hint="eastAsia" w:ascii="宋体" w:hAnsi="宋体" w:eastAsia="宋体"/>
          <w:color w:val="auto"/>
          <w:sz w:val="20"/>
          <w:szCs w:val="20"/>
          <w:lang w:eastAsia="zh-CN"/>
        </w:rPr>
      </w:pPr>
      <w:r>
        <w:rPr>
          <w:rFonts w:ascii="宋体" w:hAnsi="宋体" w:eastAsia="宋体"/>
          <w:color w:val="auto"/>
          <w:spacing w:val="11"/>
          <w:sz w:val="20"/>
          <w:szCs w:val="20"/>
          <w:lang w:eastAsia="zh-CN"/>
        </w:rPr>
        <w:t>根据所投产品的配置与性能指标的响应程度打分</w:t>
      </w:r>
      <w:r>
        <w:rPr>
          <w:rFonts w:ascii="宋体" w:hAnsi="宋体" w:eastAsia="宋体"/>
          <w:color w:val="auto"/>
          <w:spacing w:val="5"/>
          <w:sz w:val="20"/>
          <w:szCs w:val="20"/>
          <w:lang w:eastAsia="zh-CN"/>
        </w:rPr>
        <w:t>。以投</w:t>
      </w:r>
      <w:r>
        <w:rPr>
          <w:rFonts w:ascii="宋体" w:hAnsi="宋体" w:eastAsia="宋体"/>
          <w:color w:val="auto"/>
          <w:spacing w:val="11"/>
          <w:sz w:val="20"/>
          <w:szCs w:val="20"/>
          <w:lang w:eastAsia="zh-CN"/>
        </w:rPr>
        <w:t>标人提供响应招标文件的的检测机构出具的关于本次招标主要产品</w:t>
      </w:r>
      <w:r>
        <w:rPr>
          <w:rFonts w:ascii="宋体" w:hAnsi="宋体" w:eastAsia="宋体"/>
          <w:color w:val="auto"/>
          <w:spacing w:val="10"/>
          <w:sz w:val="20"/>
          <w:szCs w:val="20"/>
          <w:lang w:eastAsia="zh-CN"/>
        </w:rPr>
        <w:t>的检测报告中的检测结果数据为</w:t>
      </w:r>
      <w:r>
        <w:rPr>
          <w:rFonts w:ascii="宋体" w:hAnsi="宋体" w:eastAsia="宋体"/>
          <w:color w:val="auto"/>
          <w:spacing w:val="1"/>
          <w:sz w:val="20"/>
          <w:szCs w:val="20"/>
          <w:lang w:eastAsia="zh-CN"/>
        </w:rPr>
        <w:t>依据。</w:t>
      </w:r>
    </w:p>
    <w:p>
      <w:pPr>
        <w:spacing w:line="454" w:lineRule="auto"/>
        <w:rPr>
          <w:rFonts w:hint="eastAsia" w:ascii="宋体" w:hAnsi="宋体" w:eastAsia="宋体"/>
          <w:color w:val="auto"/>
        </w:rPr>
      </w:pPr>
      <w:r>
        <w:rPr>
          <w:rFonts w:ascii="宋体" w:hAnsi="宋体" w:eastAsia="宋体"/>
          <w:color w:val="auto"/>
          <w:position w:val="-7"/>
        </w:rPr>
        <w:pict>
          <v:shape id="_x0000_s1034" o:spid="_x0000_s1034" o:spt="202" type="#_x0000_t202" style="height:18pt;width:414pt;" fillcolor="#FFFF00" filled="t" stroked="f" coordsize="21600,21600">
            <v:path/>
            <v:fill on="t" focussize="0,0"/>
            <v:stroke on="f" joinstyle="miter"/>
            <v:imagedata o:title=""/>
            <o:lock v:ext="edit"/>
            <v:textbox inset="0mm,0mm,0mm,0mm">
              <w:txbxContent>
                <w:p>
                  <w:pPr>
                    <w:spacing w:before="83" w:line="231" w:lineRule="auto"/>
                    <w:ind w:left="21"/>
                    <w:rPr>
                      <w:rFonts w:hint="eastAsia" w:ascii="宋体" w:hAnsi="宋体" w:eastAsia="宋体" w:cs="仿宋"/>
                      <w:sz w:val="23"/>
                      <w:szCs w:val="23"/>
                      <w:lang w:eastAsia="zh-CN"/>
                    </w:rPr>
                  </w:pPr>
                  <w:r>
                    <w:rPr>
                      <w:rFonts w:ascii="宋体" w:hAnsi="宋体" w:eastAsia="宋体" w:cs="仿宋"/>
                      <w:spacing w:val="5"/>
                      <w:sz w:val="23"/>
                      <w:szCs w:val="23"/>
                      <w:lang w:eastAsia="zh-CN"/>
                    </w:rPr>
                    <w:t>注：与招标文件中“第三部分 采购需求（技术及商务要</w:t>
                  </w:r>
                  <w:r>
                    <w:rPr>
                      <w:rFonts w:ascii="宋体" w:hAnsi="宋体" w:eastAsia="宋体" w:cs="仿宋"/>
                      <w:spacing w:val="4"/>
                      <w:sz w:val="23"/>
                      <w:szCs w:val="23"/>
                      <w:lang w:eastAsia="zh-CN"/>
                    </w:rPr>
                    <w:t>求） ”逐条对应填写。</w:t>
                  </w:r>
                </w:p>
              </w:txbxContent>
            </v:textbox>
            <w10:wrap type="none"/>
            <w10:anchorlock/>
          </v:shape>
        </w:pict>
      </w:r>
    </w:p>
    <w:p>
      <w:pPr>
        <w:pStyle w:val="4"/>
        <w:spacing w:before="75" w:line="231" w:lineRule="auto"/>
        <w:ind w:left="502"/>
        <w:rPr>
          <w:rFonts w:hint="eastAsia" w:ascii="宋体" w:hAnsi="宋体" w:eastAsia="宋体"/>
          <w:color w:val="auto"/>
          <w:sz w:val="23"/>
          <w:szCs w:val="23"/>
          <w:lang w:eastAsia="zh-CN"/>
        </w:rPr>
      </w:pPr>
      <w:r>
        <w:rPr>
          <w:rFonts w:ascii="宋体" w:hAnsi="宋体" w:eastAsia="宋体"/>
          <w:color w:val="auto"/>
          <w:sz w:val="23"/>
          <w:szCs w:val="23"/>
          <w:lang w:eastAsia="zh-CN"/>
        </w:rPr>
        <w:t>投标人（电子签章）：</w:t>
      </w:r>
      <w:r>
        <w:rPr>
          <w:rFonts w:ascii="宋体" w:hAnsi="宋体" w:eastAsia="宋体"/>
          <w:color w:val="auto"/>
          <w:spacing w:val="-31"/>
          <w:sz w:val="23"/>
          <w:szCs w:val="23"/>
          <w:lang w:eastAsia="zh-CN"/>
        </w:rPr>
        <w:t xml:space="preserve"> </w:t>
      </w:r>
      <w:r>
        <w:rPr>
          <w:rFonts w:ascii="宋体" w:hAnsi="宋体" w:eastAsia="宋体"/>
          <w:color w:val="auto"/>
          <w:sz w:val="23"/>
          <w:szCs w:val="23"/>
          <w:u w:val="single"/>
          <w:lang w:eastAsia="zh-CN"/>
        </w:rPr>
        <w:t xml:space="preserve">                                </w:t>
      </w:r>
    </w:p>
    <w:p>
      <w:pPr>
        <w:spacing w:line="250" w:lineRule="auto"/>
        <w:rPr>
          <w:rFonts w:hint="eastAsia" w:ascii="宋体" w:hAnsi="宋体" w:eastAsia="宋体"/>
          <w:color w:val="auto"/>
          <w:lang w:eastAsia="zh-CN"/>
        </w:rPr>
      </w:pPr>
    </w:p>
    <w:p>
      <w:pPr>
        <w:pStyle w:val="4"/>
        <w:spacing w:before="75" w:line="231" w:lineRule="auto"/>
        <w:ind w:left="511"/>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法定代表人（电子签名或签章</w:t>
      </w:r>
      <w:r>
        <w:rPr>
          <w:rFonts w:ascii="宋体" w:hAnsi="宋体" w:eastAsia="宋体"/>
          <w:color w:val="auto"/>
          <w:sz w:val="23"/>
          <w:szCs w:val="23"/>
          <w:lang w:eastAsia="zh-CN"/>
        </w:rPr>
        <w:t>）：</w:t>
      </w:r>
      <w:r>
        <w:rPr>
          <w:rFonts w:ascii="宋体" w:hAnsi="宋体" w:eastAsia="宋体"/>
          <w:color w:val="auto"/>
          <w:spacing w:val="-94"/>
          <w:sz w:val="23"/>
          <w:szCs w:val="23"/>
          <w:lang w:eastAsia="zh-CN"/>
        </w:rPr>
        <w:t xml:space="preserve"> </w:t>
      </w:r>
      <w:r>
        <w:rPr>
          <w:rFonts w:ascii="宋体" w:hAnsi="宋体" w:eastAsia="宋体"/>
          <w:color w:val="auto"/>
          <w:sz w:val="23"/>
          <w:szCs w:val="23"/>
          <w:u w:val="single"/>
          <w:lang w:eastAsia="zh-CN"/>
        </w:rPr>
        <w:t xml:space="preserve">                            </w:t>
      </w:r>
    </w:p>
    <w:p>
      <w:pPr>
        <w:pStyle w:val="4"/>
        <w:spacing w:before="224" w:line="231" w:lineRule="auto"/>
        <w:ind w:left="554"/>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日</w:t>
      </w:r>
      <w:r>
        <w:rPr>
          <w:rFonts w:ascii="宋体" w:hAnsi="宋体" w:eastAsia="宋体"/>
          <w:color w:val="auto"/>
          <w:spacing w:val="12"/>
          <w:sz w:val="23"/>
          <w:szCs w:val="23"/>
          <w:lang w:eastAsia="zh-CN"/>
        </w:rPr>
        <w:t xml:space="preserve">  </w:t>
      </w:r>
      <w:r>
        <w:rPr>
          <w:rFonts w:ascii="宋体" w:hAnsi="宋体" w:eastAsia="宋体"/>
          <w:color w:val="auto"/>
          <w:spacing w:val="-9"/>
          <w:sz w:val="23"/>
          <w:szCs w:val="23"/>
          <w:lang w:eastAsia="zh-CN"/>
        </w:rPr>
        <w:t>期：         年</w:t>
      </w:r>
      <w:r>
        <w:rPr>
          <w:rFonts w:ascii="宋体" w:hAnsi="宋体" w:eastAsia="宋体"/>
          <w:color w:val="auto"/>
          <w:spacing w:val="8"/>
          <w:sz w:val="23"/>
          <w:szCs w:val="23"/>
          <w:lang w:eastAsia="zh-CN"/>
        </w:rPr>
        <w:t xml:space="preserve">        </w:t>
      </w:r>
      <w:r>
        <w:rPr>
          <w:rFonts w:ascii="宋体" w:hAnsi="宋体" w:eastAsia="宋体"/>
          <w:color w:val="auto"/>
          <w:spacing w:val="-9"/>
          <w:sz w:val="23"/>
          <w:szCs w:val="23"/>
          <w:lang w:eastAsia="zh-CN"/>
        </w:rPr>
        <w:t>月</w:t>
      </w:r>
      <w:r>
        <w:rPr>
          <w:rFonts w:ascii="宋体" w:hAnsi="宋体" w:eastAsia="宋体"/>
          <w:color w:val="auto"/>
          <w:spacing w:val="13"/>
          <w:sz w:val="23"/>
          <w:szCs w:val="23"/>
          <w:lang w:eastAsia="zh-CN"/>
        </w:rPr>
        <w:t xml:space="preserve">        </w:t>
      </w:r>
      <w:r>
        <w:rPr>
          <w:rFonts w:ascii="宋体" w:hAnsi="宋体" w:eastAsia="宋体"/>
          <w:color w:val="auto"/>
          <w:spacing w:val="-9"/>
          <w:sz w:val="23"/>
          <w:szCs w:val="23"/>
          <w:lang w:eastAsia="zh-CN"/>
        </w:rPr>
        <w:t>日</w:t>
      </w:r>
    </w:p>
    <w:p>
      <w:pPr>
        <w:spacing w:line="231" w:lineRule="auto"/>
        <w:rPr>
          <w:rFonts w:hint="eastAsia" w:ascii="宋体" w:hAnsi="宋体" w:eastAsia="宋体"/>
          <w:color w:val="auto"/>
          <w:sz w:val="23"/>
          <w:szCs w:val="23"/>
          <w:lang w:eastAsia="zh-CN"/>
        </w:rPr>
        <w:sectPr>
          <w:footerReference r:id="rId21" w:type="default"/>
          <w:pgSz w:w="11906" w:h="16838"/>
          <w:pgMar w:top="400" w:right="5" w:bottom="1190" w:left="928" w:header="0" w:footer="1030" w:gutter="0"/>
          <w:cols w:space="720" w:num="1"/>
        </w:sectPr>
      </w:pPr>
    </w:p>
    <w:p>
      <w:pPr>
        <w:spacing w:line="249" w:lineRule="auto"/>
        <w:rPr>
          <w:rFonts w:hint="eastAsia" w:ascii="宋体" w:hAnsi="宋体" w:eastAsia="宋体"/>
          <w:color w:val="auto"/>
          <w:lang w:eastAsia="zh-CN"/>
        </w:rPr>
      </w:pPr>
    </w:p>
    <w:p>
      <w:pPr>
        <w:spacing w:line="249"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pStyle w:val="4"/>
        <w:spacing w:before="91" w:line="223" w:lineRule="auto"/>
        <w:ind w:left="3643"/>
        <w:outlineLvl w:val="1"/>
        <w:rPr>
          <w:rFonts w:hint="eastAsia" w:ascii="宋体" w:hAnsi="宋体" w:eastAsia="宋体"/>
          <w:color w:val="auto"/>
          <w:lang w:eastAsia="zh-CN"/>
        </w:rPr>
      </w:pPr>
      <w:r>
        <w:rPr>
          <w:rFonts w:ascii="宋体" w:hAnsi="宋体" w:eastAsia="宋体"/>
          <w:b/>
          <w:bCs/>
          <w:color w:val="auto"/>
          <w:spacing w:val="-6"/>
          <w:lang w:eastAsia="zh-CN"/>
        </w:rPr>
        <w:t>5、商务条款偏离表</w:t>
      </w:r>
    </w:p>
    <w:p>
      <w:pPr>
        <w:spacing w:line="261" w:lineRule="auto"/>
        <w:rPr>
          <w:rFonts w:hint="eastAsia" w:ascii="宋体" w:hAnsi="宋体" w:eastAsia="宋体"/>
          <w:color w:val="auto"/>
          <w:lang w:eastAsia="zh-CN"/>
        </w:rPr>
      </w:pPr>
    </w:p>
    <w:p>
      <w:pPr>
        <w:spacing w:line="262" w:lineRule="auto"/>
        <w:rPr>
          <w:rFonts w:hint="eastAsia" w:ascii="宋体" w:hAnsi="宋体" w:eastAsia="宋体"/>
          <w:color w:val="auto"/>
          <w:lang w:eastAsia="zh-CN"/>
        </w:rPr>
      </w:pPr>
    </w:p>
    <w:p>
      <w:pPr>
        <w:pStyle w:val="4"/>
        <w:spacing w:before="75" w:line="229" w:lineRule="auto"/>
        <w:ind w:left="302"/>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投标人名称（公章</w:t>
      </w:r>
      <w:r>
        <w:rPr>
          <w:rFonts w:ascii="宋体" w:hAnsi="宋体" w:eastAsia="宋体"/>
          <w:color w:val="auto"/>
          <w:spacing w:val="5"/>
          <w:sz w:val="23"/>
          <w:szCs w:val="23"/>
          <w:lang w:eastAsia="zh-CN"/>
        </w:rPr>
        <w:t>）：</w:t>
      </w:r>
      <w:r>
        <w:rPr>
          <w:rFonts w:ascii="宋体" w:hAnsi="宋体" w:eastAsia="宋体"/>
          <w:color w:val="auto"/>
          <w:spacing w:val="-29"/>
          <w:sz w:val="23"/>
          <w:szCs w:val="23"/>
          <w:lang w:eastAsia="zh-CN"/>
        </w:rPr>
        <w:t xml:space="preserve"> </w:t>
      </w:r>
      <w:r>
        <w:rPr>
          <w:rFonts w:ascii="宋体" w:hAnsi="宋体" w:eastAsia="宋体"/>
          <w:color w:val="auto"/>
          <w:spacing w:val="5"/>
          <w:sz w:val="23"/>
          <w:szCs w:val="23"/>
          <w:u w:val="single"/>
          <w:lang w:eastAsia="zh-CN"/>
        </w:rPr>
        <w:t xml:space="preserve">          </w:t>
      </w:r>
      <w:r>
        <w:rPr>
          <w:rFonts w:ascii="宋体" w:hAnsi="宋体" w:eastAsia="宋体"/>
          <w:color w:val="auto"/>
          <w:spacing w:val="-99"/>
          <w:sz w:val="23"/>
          <w:szCs w:val="23"/>
          <w:lang w:eastAsia="zh-CN"/>
        </w:rPr>
        <w:t xml:space="preserve"> </w:t>
      </w:r>
      <w:r>
        <w:rPr>
          <w:rFonts w:ascii="宋体" w:hAnsi="宋体" w:eastAsia="宋体"/>
          <w:color w:val="auto"/>
          <w:spacing w:val="1"/>
          <w:sz w:val="23"/>
          <w:szCs w:val="23"/>
          <w:lang w:eastAsia="zh-CN"/>
        </w:rPr>
        <w:t>项目编号/包号：</w:t>
      </w:r>
      <w:r>
        <w:rPr>
          <w:rFonts w:ascii="宋体" w:hAnsi="宋体" w:eastAsia="宋体"/>
          <w:color w:val="auto"/>
          <w:spacing w:val="-85"/>
          <w:sz w:val="23"/>
          <w:szCs w:val="23"/>
          <w:lang w:eastAsia="zh-CN"/>
        </w:rPr>
        <w:t xml:space="preserve"> </w:t>
      </w:r>
      <w:r>
        <w:rPr>
          <w:rFonts w:ascii="宋体" w:hAnsi="宋体" w:eastAsia="宋体"/>
          <w:color w:val="auto"/>
          <w:sz w:val="23"/>
          <w:szCs w:val="23"/>
          <w:u w:val="single"/>
          <w:lang w:eastAsia="zh-CN"/>
        </w:rPr>
        <w:t xml:space="preserve">                       </w:t>
      </w:r>
    </w:p>
    <w:p>
      <w:pPr>
        <w:spacing w:line="40" w:lineRule="exact"/>
        <w:rPr>
          <w:rFonts w:hint="eastAsia" w:ascii="宋体" w:hAnsi="宋体" w:eastAsia="宋体"/>
          <w:color w:val="auto"/>
          <w:lang w:eastAsia="zh-CN"/>
        </w:rPr>
      </w:pPr>
    </w:p>
    <w:tbl>
      <w:tblPr>
        <w:tblStyle w:val="13"/>
        <w:tblpPr w:leftFromText="180" w:rightFromText="180" w:vertAnchor="text" w:tblpY="1"/>
        <w:tblOverlap w:val="never"/>
        <w:tblW w:w="97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1502"/>
        <w:gridCol w:w="2664"/>
        <w:gridCol w:w="2959"/>
        <w:gridCol w:w="2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560" w:type="dxa"/>
            <w:textDirection w:val="tbRlV"/>
          </w:tcPr>
          <w:p>
            <w:pPr>
              <w:pStyle w:val="14"/>
              <w:spacing w:before="156" w:line="209" w:lineRule="auto"/>
              <w:ind w:left="127"/>
              <w:rPr>
                <w:rFonts w:hint="eastAsia" w:ascii="宋体" w:hAnsi="宋体" w:eastAsia="宋体"/>
                <w:color w:val="auto"/>
              </w:rPr>
            </w:pPr>
            <w:r>
              <w:rPr>
                <w:rFonts w:ascii="宋体" w:hAnsi="宋体" w:eastAsia="宋体"/>
                <w:color w:val="auto"/>
                <w:spacing w:val="15"/>
              </w:rPr>
              <w:t>序</w:t>
            </w:r>
            <w:r>
              <w:rPr>
                <w:rFonts w:ascii="宋体" w:hAnsi="宋体" w:eastAsia="宋体"/>
                <w:color w:val="auto"/>
                <w:spacing w:val="40"/>
              </w:rPr>
              <w:t xml:space="preserve"> </w:t>
            </w:r>
            <w:r>
              <w:rPr>
                <w:rFonts w:ascii="宋体" w:hAnsi="宋体" w:eastAsia="宋体"/>
                <w:color w:val="auto"/>
                <w:spacing w:val="15"/>
              </w:rPr>
              <w:t>号</w:t>
            </w:r>
          </w:p>
        </w:tc>
        <w:tc>
          <w:tcPr>
            <w:tcW w:w="1502" w:type="dxa"/>
          </w:tcPr>
          <w:p>
            <w:pPr>
              <w:pStyle w:val="14"/>
              <w:spacing w:before="128" w:line="269" w:lineRule="auto"/>
              <w:ind w:left="405" w:right="269" w:hanging="123"/>
              <w:rPr>
                <w:rFonts w:hint="eastAsia" w:ascii="宋体" w:hAnsi="宋体" w:eastAsia="宋体"/>
                <w:color w:val="auto"/>
              </w:rPr>
            </w:pPr>
            <w:r>
              <w:rPr>
                <w:rFonts w:ascii="宋体" w:hAnsi="宋体" w:eastAsia="宋体"/>
                <w:color w:val="auto"/>
                <w:spacing w:val="6"/>
              </w:rPr>
              <w:t>招标文件</w:t>
            </w:r>
            <w:r>
              <w:rPr>
                <w:rFonts w:ascii="宋体" w:hAnsi="宋体" w:eastAsia="宋体"/>
                <w:color w:val="auto"/>
              </w:rPr>
              <w:t xml:space="preserve"> </w:t>
            </w:r>
            <w:r>
              <w:rPr>
                <w:rFonts w:ascii="宋体" w:hAnsi="宋体" w:eastAsia="宋体"/>
                <w:color w:val="auto"/>
                <w:spacing w:val="3"/>
              </w:rPr>
              <w:t>条目号</w:t>
            </w:r>
          </w:p>
        </w:tc>
        <w:tc>
          <w:tcPr>
            <w:tcW w:w="2664" w:type="dxa"/>
          </w:tcPr>
          <w:p>
            <w:pPr>
              <w:spacing w:line="249" w:lineRule="auto"/>
              <w:rPr>
                <w:rFonts w:hint="eastAsia" w:ascii="宋体" w:hAnsi="宋体" w:eastAsia="宋体"/>
                <w:color w:val="auto"/>
              </w:rPr>
            </w:pPr>
          </w:p>
          <w:p>
            <w:pPr>
              <w:pStyle w:val="14"/>
              <w:spacing w:before="75" w:line="231" w:lineRule="auto"/>
              <w:ind w:left="263"/>
              <w:rPr>
                <w:rFonts w:hint="eastAsia" w:ascii="宋体" w:hAnsi="宋体" w:eastAsia="宋体"/>
                <w:color w:val="auto"/>
              </w:rPr>
            </w:pPr>
            <w:r>
              <w:rPr>
                <w:rFonts w:ascii="宋体" w:hAnsi="宋体" w:eastAsia="宋体"/>
                <w:color w:val="auto"/>
                <w:spacing w:val="8"/>
              </w:rPr>
              <w:t>招标文件的商务条款</w:t>
            </w:r>
          </w:p>
        </w:tc>
        <w:tc>
          <w:tcPr>
            <w:tcW w:w="2959" w:type="dxa"/>
          </w:tcPr>
          <w:p>
            <w:pPr>
              <w:spacing w:line="249" w:lineRule="auto"/>
              <w:rPr>
                <w:rFonts w:hint="eastAsia" w:ascii="宋体" w:hAnsi="宋体" w:eastAsia="宋体"/>
                <w:color w:val="auto"/>
              </w:rPr>
            </w:pPr>
          </w:p>
          <w:p>
            <w:pPr>
              <w:pStyle w:val="14"/>
              <w:spacing w:before="75" w:line="231" w:lineRule="auto"/>
              <w:ind w:left="412"/>
              <w:rPr>
                <w:rFonts w:hint="eastAsia" w:ascii="宋体" w:hAnsi="宋体" w:eastAsia="宋体"/>
                <w:color w:val="auto"/>
              </w:rPr>
            </w:pPr>
            <w:r>
              <w:rPr>
                <w:rFonts w:ascii="宋体" w:hAnsi="宋体" w:eastAsia="宋体"/>
                <w:color w:val="auto"/>
                <w:spacing w:val="8"/>
              </w:rPr>
              <w:t>投标文件的商务条款</w:t>
            </w:r>
          </w:p>
        </w:tc>
        <w:tc>
          <w:tcPr>
            <w:tcW w:w="2076" w:type="dxa"/>
          </w:tcPr>
          <w:p>
            <w:pPr>
              <w:spacing w:line="250" w:lineRule="auto"/>
              <w:rPr>
                <w:rFonts w:hint="eastAsia" w:ascii="宋体" w:hAnsi="宋体" w:eastAsia="宋体"/>
                <w:color w:val="auto"/>
              </w:rPr>
            </w:pPr>
          </w:p>
          <w:p>
            <w:pPr>
              <w:pStyle w:val="14"/>
              <w:spacing w:before="75" w:line="232" w:lineRule="auto"/>
              <w:ind w:left="812"/>
              <w:rPr>
                <w:rFonts w:hint="eastAsia" w:ascii="宋体" w:hAnsi="宋体" w:eastAsia="宋体"/>
                <w:color w:val="auto"/>
              </w:rPr>
            </w:pPr>
            <w:r>
              <w:rPr>
                <w:rFonts w:ascii="宋体" w:hAnsi="宋体" w:eastAsia="宋体"/>
                <w:color w:val="auto"/>
                <w:spacing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60" w:type="dxa"/>
          </w:tcPr>
          <w:p>
            <w:pPr>
              <w:rPr>
                <w:rFonts w:hint="eastAsia" w:ascii="宋体" w:hAnsi="宋体" w:eastAsia="宋体"/>
                <w:color w:val="auto"/>
              </w:rPr>
            </w:pPr>
          </w:p>
        </w:tc>
        <w:tc>
          <w:tcPr>
            <w:tcW w:w="1502" w:type="dxa"/>
          </w:tcPr>
          <w:p>
            <w:pPr>
              <w:rPr>
                <w:rFonts w:hint="eastAsia" w:ascii="宋体" w:hAnsi="宋体" w:eastAsia="宋体"/>
                <w:color w:val="auto"/>
              </w:rPr>
            </w:pPr>
          </w:p>
        </w:tc>
        <w:tc>
          <w:tcPr>
            <w:tcW w:w="2664" w:type="dxa"/>
          </w:tcPr>
          <w:p>
            <w:pPr>
              <w:rPr>
                <w:rFonts w:hint="eastAsia" w:ascii="宋体" w:hAnsi="宋体" w:eastAsia="宋体"/>
                <w:color w:val="auto"/>
              </w:rPr>
            </w:pPr>
          </w:p>
        </w:tc>
        <w:tc>
          <w:tcPr>
            <w:tcW w:w="2959" w:type="dxa"/>
          </w:tcPr>
          <w:p>
            <w:pPr>
              <w:rPr>
                <w:rFonts w:hint="eastAsia" w:ascii="宋体" w:hAnsi="宋体" w:eastAsia="宋体"/>
                <w:color w:val="auto"/>
              </w:rPr>
            </w:pPr>
          </w:p>
        </w:tc>
        <w:tc>
          <w:tcPr>
            <w:tcW w:w="2076" w:type="dxa"/>
          </w:tcPr>
          <w:p>
            <w:pPr>
              <w:rPr>
                <w:rFonts w:hint="eastAsia" w:ascii="宋体" w:hAnsi="宋体" w:eastAsia="宋体"/>
                <w:color w:val="auto"/>
              </w:rPr>
            </w:pPr>
          </w:p>
        </w:tc>
      </w:tr>
    </w:tbl>
    <w:p>
      <w:pPr>
        <w:pStyle w:val="4"/>
        <w:spacing w:before="186" w:line="231" w:lineRule="auto"/>
        <w:ind w:left="302"/>
        <w:rPr>
          <w:rFonts w:hint="eastAsia" w:ascii="宋体" w:hAnsi="宋体" w:eastAsia="宋体"/>
          <w:color w:val="auto"/>
          <w:sz w:val="23"/>
          <w:szCs w:val="23"/>
          <w:lang w:eastAsia="zh-CN"/>
        </w:rPr>
      </w:pPr>
      <w:r>
        <w:rPr>
          <w:rFonts w:ascii="宋体" w:hAnsi="宋体" w:eastAsia="宋体"/>
          <w:color w:val="auto"/>
          <w:sz w:val="23"/>
          <w:szCs w:val="23"/>
          <w:lang w:eastAsia="zh-CN"/>
        </w:rPr>
        <w:br w:type="textWrapping" w:clear="all"/>
      </w:r>
      <w:r>
        <w:rPr>
          <w:rFonts w:ascii="宋体" w:hAnsi="宋体" w:eastAsia="宋体"/>
          <w:color w:val="auto"/>
          <w:sz w:val="23"/>
          <w:szCs w:val="23"/>
          <w:lang w:eastAsia="zh-CN"/>
        </w:rPr>
        <w:t>投标人（电子签章）：</w:t>
      </w:r>
      <w:r>
        <w:rPr>
          <w:rFonts w:ascii="宋体" w:hAnsi="宋体" w:eastAsia="宋体"/>
          <w:color w:val="auto"/>
          <w:spacing w:val="-31"/>
          <w:sz w:val="23"/>
          <w:szCs w:val="23"/>
          <w:lang w:eastAsia="zh-CN"/>
        </w:rPr>
        <w:t xml:space="preserve"> </w:t>
      </w:r>
      <w:r>
        <w:rPr>
          <w:rFonts w:ascii="宋体" w:hAnsi="宋体" w:eastAsia="宋体"/>
          <w:color w:val="auto"/>
          <w:sz w:val="23"/>
          <w:szCs w:val="23"/>
          <w:u w:val="single"/>
          <w:lang w:eastAsia="zh-CN"/>
        </w:rPr>
        <w:t xml:space="preserve">                                </w:t>
      </w:r>
    </w:p>
    <w:p>
      <w:pPr>
        <w:spacing w:line="247" w:lineRule="auto"/>
        <w:rPr>
          <w:rFonts w:hint="eastAsia" w:ascii="宋体" w:hAnsi="宋体" w:eastAsia="宋体"/>
          <w:color w:val="auto"/>
          <w:lang w:eastAsia="zh-CN"/>
        </w:rPr>
      </w:pPr>
    </w:p>
    <w:p>
      <w:pPr>
        <w:pStyle w:val="4"/>
        <w:spacing w:before="76" w:line="231" w:lineRule="auto"/>
        <w:ind w:left="311"/>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法定代表人（电子签名或签章</w:t>
      </w:r>
      <w:r>
        <w:rPr>
          <w:rFonts w:ascii="宋体" w:hAnsi="宋体" w:eastAsia="宋体"/>
          <w:color w:val="auto"/>
          <w:sz w:val="23"/>
          <w:szCs w:val="23"/>
          <w:lang w:eastAsia="zh-CN"/>
        </w:rPr>
        <w:t>）：</w:t>
      </w:r>
      <w:r>
        <w:rPr>
          <w:rFonts w:ascii="宋体" w:hAnsi="宋体" w:eastAsia="宋体"/>
          <w:color w:val="auto"/>
          <w:spacing w:val="-94"/>
          <w:sz w:val="23"/>
          <w:szCs w:val="23"/>
          <w:lang w:eastAsia="zh-CN"/>
        </w:rPr>
        <w:t xml:space="preserve"> </w:t>
      </w:r>
      <w:r>
        <w:rPr>
          <w:rFonts w:ascii="宋体" w:hAnsi="宋体" w:eastAsia="宋体"/>
          <w:color w:val="auto"/>
          <w:sz w:val="23"/>
          <w:szCs w:val="23"/>
          <w:u w:val="single"/>
          <w:lang w:eastAsia="zh-CN"/>
        </w:rPr>
        <w:t xml:space="preserve">                            </w:t>
      </w:r>
    </w:p>
    <w:p>
      <w:pPr>
        <w:pStyle w:val="4"/>
        <w:spacing w:before="223" w:line="231" w:lineRule="auto"/>
        <w:ind w:left="354"/>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日</w:t>
      </w:r>
      <w:r>
        <w:rPr>
          <w:rFonts w:ascii="宋体" w:hAnsi="宋体" w:eastAsia="宋体"/>
          <w:color w:val="auto"/>
          <w:spacing w:val="12"/>
          <w:sz w:val="23"/>
          <w:szCs w:val="23"/>
          <w:lang w:eastAsia="zh-CN"/>
        </w:rPr>
        <w:t xml:space="preserve">  </w:t>
      </w:r>
      <w:r>
        <w:rPr>
          <w:rFonts w:ascii="宋体" w:hAnsi="宋体" w:eastAsia="宋体"/>
          <w:color w:val="auto"/>
          <w:spacing w:val="-9"/>
          <w:sz w:val="23"/>
          <w:szCs w:val="23"/>
          <w:lang w:eastAsia="zh-CN"/>
        </w:rPr>
        <w:t>期：         年</w:t>
      </w:r>
      <w:r>
        <w:rPr>
          <w:rFonts w:ascii="宋体" w:hAnsi="宋体" w:eastAsia="宋体"/>
          <w:color w:val="auto"/>
          <w:spacing w:val="8"/>
          <w:sz w:val="23"/>
          <w:szCs w:val="23"/>
          <w:lang w:eastAsia="zh-CN"/>
        </w:rPr>
        <w:t xml:space="preserve">        </w:t>
      </w:r>
      <w:r>
        <w:rPr>
          <w:rFonts w:ascii="宋体" w:hAnsi="宋体" w:eastAsia="宋体"/>
          <w:color w:val="auto"/>
          <w:spacing w:val="-9"/>
          <w:sz w:val="23"/>
          <w:szCs w:val="23"/>
          <w:lang w:eastAsia="zh-CN"/>
        </w:rPr>
        <w:t>月</w:t>
      </w:r>
      <w:r>
        <w:rPr>
          <w:rFonts w:ascii="宋体" w:hAnsi="宋体" w:eastAsia="宋体"/>
          <w:color w:val="auto"/>
          <w:spacing w:val="13"/>
          <w:sz w:val="23"/>
          <w:szCs w:val="23"/>
          <w:lang w:eastAsia="zh-CN"/>
        </w:rPr>
        <w:t xml:space="preserve">        </w:t>
      </w:r>
      <w:r>
        <w:rPr>
          <w:rFonts w:ascii="宋体" w:hAnsi="宋体" w:eastAsia="宋体"/>
          <w:color w:val="auto"/>
          <w:spacing w:val="-9"/>
          <w:sz w:val="23"/>
          <w:szCs w:val="23"/>
          <w:lang w:eastAsia="zh-CN"/>
        </w:rPr>
        <w:t>日</w:t>
      </w:r>
    </w:p>
    <w:p>
      <w:pPr>
        <w:spacing w:line="231" w:lineRule="auto"/>
        <w:rPr>
          <w:rFonts w:hint="eastAsia" w:ascii="宋体" w:hAnsi="宋体" w:eastAsia="宋体"/>
          <w:color w:val="auto"/>
          <w:sz w:val="23"/>
          <w:szCs w:val="23"/>
          <w:lang w:eastAsia="zh-CN"/>
        </w:rPr>
        <w:sectPr>
          <w:footerReference r:id="rId22" w:type="default"/>
          <w:pgSz w:w="11906" w:h="16838"/>
          <w:pgMar w:top="400" w:right="5" w:bottom="1190" w:left="1128" w:header="0" w:footer="1030" w:gutter="0"/>
          <w:cols w:space="720" w:num="1"/>
        </w:sectPr>
      </w:pPr>
    </w:p>
    <w:p>
      <w:pPr>
        <w:spacing w:line="249" w:lineRule="auto"/>
        <w:rPr>
          <w:rFonts w:hint="eastAsia" w:ascii="宋体" w:hAnsi="宋体" w:eastAsia="宋体"/>
          <w:color w:val="auto"/>
          <w:lang w:eastAsia="zh-CN"/>
        </w:rPr>
      </w:pPr>
    </w:p>
    <w:p>
      <w:pPr>
        <w:spacing w:line="249"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pStyle w:val="4"/>
        <w:spacing w:before="91" w:line="223" w:lineRule="auto"/>
        <w:ind w:left="3169"/>
        <w:outlineLvl w:val="1"/>
        <w:rPr>
          <w:rFonts w:hint="eastAsia" w:ascii="宋体" w:hAnsi="宋体" w:eastAsia="宋体"/>
          <w:color w:val="auto"/>
          <w:lang w:eastAsia="zh-CN"/>
        </w:rPr>
      </w:pPr>
      <w:r>
        <w:rPr>
          <w:rFonts w:ascii="宋体" w:hAnsi="宋体" w:eastAsia="宋体"/>
          <w:b/>
          <w:bCs/>
          <w:color w:val="auto"/>
          <w:spacing w:val="-6"/>
          <w:lang w:eastAsia="zh-CN"/>
        </w:rPr>
        <w:t>6、法人代表授权书格式</w:t>
      </w:r>
    </w:p>
    <w:p>
      <w:pPr>
        <w:spacing w:line="314" w:lineRule="auto"/>
        <w:rPr>
          <w:rFonts w:hint="eastAsia" w:ascii="宋体" w:hAnsi="宋体" w:eastAsia="宋体"/>
          <w:color w:val="auto"/>
          <w:lang w:eastAsia="zh-CN"/>
        </w:rPr>
      </w:pPr>
    </w:p>
    <w:p>
      <w:pPr>
        <w:spacing w:line="314" w:lineRule="auto"/>
        <w:rPr>
          <w:rFonts w:hint="eastAsia" w:ascii="宋体" w:hAnsi="宋体" w:eastAsia="宋体"/>
          <w:color w:val="auto"/>
          <w:lang w:eastAsia="zh-CN"/>
        </w:rPr>
      </w:pPr>
    </w:p>
    <w:p>
      <w:pPr>
        <w:pStyle w:val="4"/>
        <w:spacing w:before="75" w:line="484" w:lineRule="auto"/>
        <w:ind w:left="113" w:right="1384" w:firstLine="480"/>
        <w:jc w:val="both"/>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本授权书声明：注册于</w:t>
      </w:r>
      <w:r>
        <w:rPr>
          <w:rFonts w:ascii="宋体" w:hAnsi="宋体" w:eastAsia="宋体"/>
          <w:color w:val="auto"/>
          <w:spacing w:val="8"/>
          <w:sz w:val="23"/>
          <w:szCs w:val="23"/>
          <w:u w:val="single"/>
          <w:lang w:eastAsia="zh-CN"/>
        </w:rPr>
        <w:t>（地区的名称）</w:t>
      </w:r>
      <w:r>
        <w:rPr>
          <w:rFonts w:ascii="宋体" w:hAnsi="宋体" w:eastAsia="宋体"/>
          <w:color w:val="auto"/>
          <w:spacing w:val="8"/>
          <w:sz w:val="23"/>
          <w:szCs w:val="23"/>
          <w:lang w:eastAsia="zh-CN"/>
        </w:rPr>
        <w:t>的</w:t>
      </w:r>
      <w:r>
        <w:rPr>
          <w:rFonts w:ascii="宋体" w:hAnsi="宋体" w:eastAsia="宋体"/>
          <w:color w:val="auto"/>
          <w:spacing w:val="8"/>
          <w:sz w:val="23"/>
          <w:szCs w:val="23"/>
          <w:u w:val="single"/>
          <w:lang w:eastAsia="zh-CN"/>
        </w:rPr>
        <w:t>（公司名称）</w:t>
      </w:r>
      <w:r>
        <w:rPr>
          <w:rFonts w:ascii="宋体" w:hAnsi="宋体" w:eastAsia="宋体"/>
          <w:color w:val="auto"/>
          <w:spacing w:val="8"/>
          <w:sz w:val="23"/>
          <w:szCs w:val="23"/>
          <w:lang w:eastAsia="zh-CN"/>
        </w:rPr>
        <w:t>的在下面签字的</w:t>
      </w:r>
      <w:r>
        <w:rPr>
          <w:rFonts w:ascii="宋体" w:hAnsi="宋体" w:eastAsia="宋体"/>
          <w:color w:val="auto"/>
          <w:spacing w:val="8"/>
          <w:sz w:val="23"/>
          <w:szCs w:val="23"/>
          <w:u w:val="single"/>
          <w:lang w:eastAsia="zh-CN"/>
        </w:rPr>
        <w:t>（法人代表</w:t>
      </w:r>
      <w:r>
        <w:rPr>
          <w:rFonts w:ascii="宋体" w:hAnsi="宋体" w:eastAsia="宋体"/>
          <w:color w:val="auto"/>
          <w:spacing w:val="6"/>
          <w:sz w:val="23"/>
          <w:szCs w:val="23"/>
          <w:lang w:eastAsia="zh-CN"/>
        </w:rPr>
        <w:t xml:space="preserve"> </w:t>
      </w:r>
      <w:r>
        <w:rPr>
          <w:rFonts w:ascii="宋体" w:hAnsi="宋体" w:eastAsia="宋体"/>
          <w:color w:val="auto"/>
          <w:spacing w:val="2"/>
          <w:sz w:val="23"/>
          <w:szCs w:val="23"/>
          <w:u w:val="single"/>
          <w:lang w:eastAsia="zh-CN"/>
        </w:rPr>
        <w:t>姓名、职务）</w:t>
      </w:r>
      <w:r>
        <w:rPr>
          <w:rFonts w:ascii="宋体" w:hAnsi="宋体" w:eastAsia="宋体"/>
          <w:color w:val="auto"/>
          <w:spacing w:val="-34"/>
          <w:sz w:val="23"/>
          <w:szCs w:val="23"/>
          <w:u w:val="single"/>
          <w:lang w:eastAsia="zh-CN"/>
        </w:rPr>
        <w:t xml:space="preserve"> </w:t>
      </w:r>
      <w:r>
        <w:rPr>
          <w:rFonts w:ascii="宋体" w:hAnsi="宋体" w:eastAsia="宋体"/>
          <w:color w:val="auto"/>
          <w:spacing w:val="2"/>
          <w:sz w:val="23"/>
          <w:szCs w:val="23"/>
          <w:lang w:eastAsia="zh-CN"/>
        </w:rPr>
        <w:t>代表本公司授权</w:t>
      </w:r>
      <w:r>
        <w:rPr>
          <w:rFonts w:ascii="宋体" w:hAnsi="宋体" w:eastAsia="宋体"/>
          <w:color w:val="auto"/>
          <w:spacing w:val="2"/>
          <w:sz w:val="23"/>
          <w:szCs w:val="23"/>
          <w:u w:val="single"/>
          <w:lang w:eastAsia="zh-CN"/>
        </w:rPr>
        <w:t>（单位名称）</w:t>
      </w:r>
      <w:r>
        <w:rPr>
          <w:rFonts w:ascii="宋体" w:hAnsi="宋体" w:eastAsia="宋体"/>
          <w:color w:val="auto"/>
          <w:spacing w:val="-25"/>
          <w:sz w:val="23"/>
          <w:szCs w:val="23"/>
          <w:u w:val="single"/>
          <w:lang w:eastAsia="zh-CN"/>
        </w:rPr>
        <w:t xml:space="preserve"> </w:t>
      </w:r>
      <w:r>
        <w:rPr>
          <w:rFonts w:ascii="宋体" w:hAnsi="宋体" w:eastAsia="宋体"/>
          <w:color w:val="auto"/>
          <w:spacing w:val="2"/>
          <w:sz w:val="23"/>
          <w:szCs w:val="23"/>
          <w:lang w:eastAsia="zh-CN"/>
        </w:rPr>
        <w:t>的在下面签字的</w:t>
      </w:r>
      <w:r>
        <w:rPr>
          <w:rFonts w:ascii="宋体" w:hAnsi="宋体" w:eastAsia="宋体"/>
          <w:color w:val="auto"/>
          <w:spacing w:val="-20"/>
          <w:sz w:val="23"/>
          <w:szCs w:val="23"/>
          <w:u w:val="single"/>
          <w:lang w:eastAsia="zh-CN"/>
        </w:rPr>
        <w:t xml:space="preserve"> </w:t>
      </w:r>
      <w:r>
        <w:rPr>
          <w:rFonts w:ascii="宋体" w:hAnsi="宋体" w:eastAsia="宋体"/>
          <w:color w:val="auto"/>
          <w:spacing w:val="2"/>
          <w:sz w:val="23"/>
          <w:szCs w:val="23"/>
          <w:u w:val="single"/>
          <w:lang w:eastAsia="zh-CN"/>
        </w:rPr>
        <w:t>（被授权人的姓名、职务）</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为本公司的合法代理人，就</w:t>
      </w:r>
      <w:r>
        <w:rPr>
          <w:rFonts w:ascii="宋体" w:hAnsi="宋体" w:eastAsia="宋体"/>
          <w:color w:val="auto"/>
          <w:spacing w:val="8"/>
          <w:sz w:val="23"/>
          <w:szCs w:val="23"/>
          <w:u w:val="single"/>
          <w:lang w:eastAsia="zh-CN"/>
        </w:rPr>
        <w:t>（项目名称、项目编号）</w:t>
      </w:r>
      <w:r>
        <w:rPr>
          <w:rFonts w:ascii="宋体" w:hAnsi="宋体" w:eastAsia="宋体"/>
          <w:color w:val="auto"/>
          <w:spacing w:val="8"/>
          <w:sz w:val="23"/>
          <w:szCs w:val="23"/>
          <w:lang w:eastAsia="zh-CN"/>
        </w:rPr>
        <w:t>的投标，以本公司的名</w:t>
      </w:r>
      <w:r>
        <w:rPr>
          <w:rFonts w:ascii="宋体" w:hAnsi="宋体" w:eastAsia="宋体"/>
          <w:color w:val="auto"/>
          <w:spacing w:val="5"/>
          <w:sz w:val="23"/>
          <w:szCs w:val="23"/>
          <w:lang w:eastAsia="zh-CN"/>
        </w:rPr>
        <w:t>义处理一切与之有关的事务。</w:t>
      </w:r>
    </w:p>
    <w:p>
      <w:pPr>
        <w:spacing w:line="287" w:lineRule="auto"/>
        <w:rPr>
          <w:rFonts w:hint="eastAsia" w:ascii="宋体" w:hAnsi="宋体" w:eastAsia="宋体"/>
          <w:color w:val="auto"/>
          <w:lang w:eastAsia="zh-CN"/>
        </w:rPr>
      </w:pPr>
    </w:p>
    <w:p>
      <w:pPr>
        <w:spacing w:line="287" w:lineRule="auto"/>
        <w:rPr>
          <w:rFonts w:hint="eastAsia" w:ascii="宋体" w:hAnsi="宋体" w:eastAsia="宋体"/>
          <w:color w:val="auto"/>
          <w:lang w:eastAsia="zh-CN"/>
        </w:rPr>
      </w:pPr>
    </w:p>
    <w:p>
      <w:pPr>
        <w:pStyle w:val="4"/>
        <w:spacing w:before="74" w:line="231" w:lineRule="auto"/>
        <w:ind w:left="594"/>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本授权书于</w:t>
      </w:r>
      <w:r>
        <w:rPr>
          <w:rFonts w:ascii="宋体" w:hAnsi="宋体" w:eastAsia="宋体"/>
          <w:color w:val="auto"/>
          <w:spacing w:val="-111"/>
          <w:sz w:val="23"/>
          <w:szCs w:val="23"/>
          <w:lang w:eastAsia="zh-CN"/>
        </w:rPr>
        <w:t xml:space="preserve"> </w:t>
      </w:r>
      <w:r>
        <w:rPr>
          <w:rFonts w:ascii="宋体" w:hAnsi="宋体" w:eastAsia="宋体"/>
          <w:color w:val="auto"/>
          <w:spacing w:val="5"/>
          <w:sz w:val="23"/>
          <w:szCs w:val="23"/>
          <w:u w:val="single"/>
          <w:lang w:eastAsia="zh-CN"/>
        </w:rPr>
        <w:t xml:space="preserve">            </w:t>
      </w:r>
      <w:r>
        <w:rPr>
          <w:rFonts w:ascii="宋体" w:hAnsi="宋体" w:eastAsia="宋体"/>
          <w:color w:val="auto"/>
          <w:spacing w:val="-94"/>
          <w:sz w:val="23"/>
          <w:szCs w:val="23"/>
          <w:lang w:eastAsia="zh-CN"/>
        </w:rPr>
        <w:t xml:space="preserve"> </w:t>
      </w:r>
      <w:r>
        <w:rPr>
          <w:rFonts w:ascii="宋体" w:hAnsi="宋体" w:eastAsia="宋体"/>
          <w:color w:val="auto"/>
          <w:spacing w:val="2"/>
          <w:sz w:val="23"/>
          <w:szCs w:val="23"/>
          <w:lang w:eastAsia="zh-CN"/>
        </w:rPr>
        <w:t>年</w:t>
      </w:r>
      <w:r>
        <w:rPr>
          <w:rFonts w:ascii="宋体" w:hAnsi="宋体" w:eastAsia="宋体"/>
          <w:color w:val="auto"/>
          <w:spacing w:val="2"/>
          <w:sz w:val="23"/>
          <w:szCs w:val="23"/>
          <w:u w:val="single"/>
          <w:lang w:eastAsia="zh-CN"/>
        </w:rPr>
        <w:t xml:space="preserve">      </w:t>
      </w:r>
      <w:r>
        <w:rPr>
          <w:rFonts w:ascii="宋体" w:hAnsi="宋体" w:eastAsia="宋体"/>
          <w:color w:val="auto"/>
          <w:spacing w:val="-88"/>
          <w:sz w:val="23"/>
          <w:szCs w:val="23"/>
          <w:lang w:eastAsia="zh-CN"/>
        </w:rPr>
        <w:t xml:space="preserve"> </w:t>
      </w:r>
      <w:r>
        <w:rPr>
          <w:rFonts w:ascii="宋体" w:hAnsi="宋体" w:eastAsia="宋体"/>
          <w:color w:val="auto"/>
          <w:spacing w:val="2"/>
          <w:sz w:val="23"/>
          <w:szCs w:val="23"/>
          <w:lang w:eastAsia="zh-CN"/>
        </w:rPr>
        <w:t>月</w:t>
      </w:r>
      <w:r>
        <w:rPr>
          <w:rFonts w:ascii="宋体" w:hAnsi="宋体" w:eastAsia="宋体"/>
          <w:color w:val="auto"/>
          <w:spacing w:val="2"/>
          <w:sz w:val="23"/>
          <w:szCs w:val="23"/>
          <w:u w:val="single"/>
          <w:lang w:eastAsia="zh-CN"/>
        </w:rPr>
        <w:t xml:space="preserve">    </w:t>
      </w:r>
      <w:r>
        <w:rPr>
          <w:rFonts w:ascii="宋体" w:hAnsi="宋体" w:eastAsia="宋体"/>
          <w:color w:val="auto"/>
          <w:spacing w:val="-48"/>
          <w:sz w:val="23"/>
          <w:szCs w:val="23"/>
          <w:lang w:eastAsia="zh-CN"/>
        </w:rPr>
        <w:t xml:space="preserve"> </w:t>
      </w:r>
      <w:r>
        <w:rPr>
          <w:rFonts w:ascii="宋体" w:hAnsi="宋体" w:eastAsia="宋体"/>
          <w:color w:val="auto"/>
          <w:spacing w:val="2"/>
          <w:sz w:val="23"/>
          <w:szCs w:val="23"/>
          <w:lang w:eastAsia="zh-CN"/>
        </w:rPr>
        <w:t>日签字生效，特此声明。</w:t>
      </w:r>
    </w:p>
    <w:p>
      <w:pPr>
        <w:spacing w:line="140" w:lineRule="exact"/>
        <w:rPr>
          <w:rFonts w:hint="eastAsia" w:ascii="宋体" w:hAnsi="宋体" w:eastAsia="宋体"/>
          <w:color w:val="auto"/>
          <w:lang w:eastAsia="zh-CN"/>
        </w:rPr>
      </w:pPr>
    </w:p>
    <w:tbl>
      <w:tblPr>
        <w:tblStyle w:val="13"/>
        <w:tblpPr w:leftFromText="180" w:rightFromText="180" w:vertAnchor="text" w:tblpY="1"/>
        <w:tblOverlap w:val="never"/>
        <w:tblW w:w="92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2"/>
        <w:gridCol w:w="4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7" w:hRule="atLeast"/>
        </w:trPr>
        <w:tc>
          <w:tcPr>
            <w:tcW w:w="4632" w:type="dxa"/>
          </w:tcPr>
          <w:p>
            <w:pPr>
              <w:spacing w:line="296" w:lineRule="auto"/>
              <w:rPr>
                <w:rFonts w:hint="eastAsia" w:ascii="宋体" w:hAnsi="宋体" w:eastAsia="宋体"/>
                <w:color w:val="auto"/>
                <w:lang w:eastAsia="zh-CN"/>
              </w:rPr>
            </w:pPr>
          </w:p>
          <w:p>
            <w:pPr>
              <w:spacing w:line="297" w:lineRule="auto"/>
              <w:rPr>
                <w:rFonts w:hint="eastAsia" w:ascii="宋体" w:hAnsi="宋体" w:eastAsia="宋体"/>
                <w:color w:val="auto"/>
                <w:lang w:eastAsia="zh-CN"/>
              </w:rPr>
            </w:pPr>
          </w:p>
          <w:p>
            <w:pPr>
              <w:spacing w:line="297" w:lineRule="auto"/>
              <w:rPr>
                <w:rFonts w:hint="eastAsia" w:ascii="宋体" w:hAnsi="宋体" w:eastAsia="宋体"/>
                <w:color w:val="auto"/>
                <w:lang w:eastAsia="zh-CN"/>
              </w:rPr>
            </w:pPr>
          </w:p>
          <w:p>
            <w:pPr>
              <w:pStyle w:val="14"/>
              <w:spacing w:before="75" w:line="231" w:lineRule="auto"/>
              <w:ind w:left="1371"/>
              <w:rPr>
                <w:rFonts w:hint="eastAsia" w:ascii="宋体" w:hAnsi="宋体" w:eastAsia="宋体"/>
                <w:color w:val="auto"/>
              </w:rPr>
            </w:pPr>
            <w:r>
              <w:rPr>
                <w:rFonts w:ascii="宋体" w:hAnsi="宋体" w:eastAsia="宋体"/>
                <w:color w:val="auto"/>
                <w:spacing w:val="8"/>
              </w:rPr>
              <w:t>授权人身份证正面</w:t>
            </w:r>
          </w:p>
        </w:tc>
        <w:tc>
          <w:tcPr>
            <w:tcW w:w="4632" w:type="dxa"/>
          </w:tcPr>
          <w:p>
            <w:pPr>
              <w:spacing w:line="296" w:lineRule="auto"/>
              <w:rPr>
                <w:rFonts w:hint="eastAsia" w:ascii="宋体" w:hAnsi="宋体" w:eastAsia="宋体"/>
                <w:color w:val="auto"/>
              </w:rPr>
            </w:pPr>
          </w:p>
          <w:p>
            <w:pPr>
              <w:spacing w:line="297" w:lineRule="auto"/>
              <w:rPr>
                <w:rFonts w:hint="eastAsia" w:ascii="宋体" w:hAnsi="宋体" w:eastAsia="宋体"/>
                <w:color w:val="auto"/>
              </w:rPr>
            </w:pPr>
          </w:p>
          <w:p>
            <w:pPr>
              <w:spacing w:line="297" w:lineRule="auto"/>
              <w:rPr>
                <w:rFonts w:hint="eastAsia" w:ascii="宋体" w:hAnsi="宋体" w:eastAsia="宋体"/>
                <w:color w:val="auto"/>
              </w:rPr>
            </w:pPr>
          </w:p>
          <w:p>
            <w:pPr>
              <w:pStyle w:val="14"/>
              <w:spacing w:before="75" w:line="231" w:lineRule="auto"/>
              <w:ind w:left="1248"/>
              <w:rPr>
                <w:rFonts w:hint="eastAsia" w:ascii="宋体" w:hAnsi="宋体" w:eastAsia="宋体"/>
                <w:color w:val="auto"/>
              </w:rPr>
            </w:pPr>
            <w:r>
              <w:rPr>
                <w:rFonts w:ascii="宋体" w:hAnsi="宋体" w:eastAsia="宋体"/>
                <w:color w:val="auto"/>
                <w:spacing w:val="8"/>
              </w:rPr>
              <w:t>被授权人身份证正面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4632" w:type="dxa"/>
          </w:tcPr>
          <w:p>
            <w:pPr>
              <w:spacing w:line="296" w:lineRule="auto"/>
              <w:rPr>
                <w:rFonts w:hint="eastAsia" w:ascii="宋体" w:hAnsi="宋体" w:eastAsia="宋体"/>
                <w:color w:val="auto"/>
              </w:rPr>
            </w:pPr>
          </w:p>
          <w:p>
            <w:pPr>
              <w:spacing w:line="296" w:lineRule="auto"/>
              <w:rPr>
                <w:rFonts w:hint="eastAsia" w:ascii="宋体" w:hAnsi="宋体" w:eastAsia="宋体"/>
                <w:color w:val="auto"/>
              </w:rPr>
            </w:pPr>
          </w:p>
          <w:p>
            <w:pPr>
              <w:spacing w:line="297" w:lineRule="auto"/>
              <w:rPr>
                <w:rFonts w:hint="eastAsia" w:ascii="宋体" w:hAnsi="宋体" w:eastAsia="宋体"/>
                <w:color w:val="auto"/>
              </w:rPr>
            </w:pPr>
          </w:p>
          <w:p>
            <w:pPr>
              <w:pStyle w:val="14"/>
              <w:spacing w:before="75" w:line="231" w:lineRule="auto"/>
              <w:ind w:left="1371"/>
              <w:rPr>
                <w:rFonts w:hint="eastAsia" w:ascii="宋体" w:hAnsi="宋体" w:eastAsia="宋体"/>
                <w:color w:val="auto"/>
              </w:rPr>
            </w:pPr>
            <w:r>
              <w:rPr>
                <w:rFonts w:ascii="宋体" w:hAnsi="宋体" w:eastAsia="宋体"/>
                <w:color w:val="auto"/>
                <w:spacing w:val="8"/>
              </w:rPr>
              <w:t>授权人身份证反面</w:t>
            </w:r>
          </w:p>
        </w:tc>
        <w:tc>
          <w:tcPr>
            <w:tcW w:w="4632" w:type="dxa"/>
          </w:tcPr>
          <w:p>
            <w:pPr>
              <w:spacing w:line="296" w:lineRule="auto"/>
              <w:rPr>
                <w:rFonts w:hint="eastAsia" w:ascii="宋体" w:hAnsi="宋体" w:eastAsia="宋体"/>
                <w:color w:val="auto"/>
              </w:rPr>
            </w:pPr>
          </w:p>
          <w:p>
            <w:pPr>
              <w:spacing w:line="296" w:lineRule="auto"/>
              <w:rPr>
                <w:rFonts w:hint="eastAsia" w:ascii="宋体" w:hAnsi="宋体" w:eastAsia="宋体"/>
                <w:color w:val="auto"/>
              </w:rPr>
            </w:pPr>
          </w:p>
          <w:p>
            <w:pPr>
              <w:spacing w:line="297" w:lineRule="auto"/>
              <w:rPr>
                <w:rFonts w:hint="eastAsia" w:ascii="宋体" w:hAnsi="宋体" w:eastAsia="宋体"/>
                <w:color w:val="auto"/>
              </w:rPr>
            </w:pPr>
          </w:p>
          <w:p>
            <w:pPr>
              <w:pStyle w:val="14"/>
              <w:spacing w:before="75" w:line="231" w:lineRule="auto"/>
              <w:ind w:left="1248"/>
              <w:rPr>
                <w:rFonts w:hint="eastAsia" w:ascii="宋体" w:hAnsi="宋体" w:eastAsia="宋体"/>
                <w:color w:val="auto"/>
              </w:rPr>
            </w:pPr>
            <w:r>
              <w:rPr>
                <w:rFonts w:ascii="宋体" w:hAnsi="宋体" w:eastAsia="宋体"/>
                <w:color w:val="auto"/>
                <w:spacing w:val="8"/>
              </w:rPr>
              <w:t>被授权人身份证反面</w:t>
            </w:r>
          </w:p>
        </w:tc>
      </w:tr>
    </w:tbl>
    <w:p>
      <w:pPr>
        <w:spacing w:line="258" w:lineRule="auto"/>
        <w:rPr>
          <w:rFonts w:hint="eastAsia" w:ascii="宋体" w:hAnsi="宋体" w:eastAsia="宋体"/>
          <w:color w:val="auto"/>
        </w:rPr>
      </w:pPr>
      <w:r>
        <w:rPr>
          <w:rFonts w:ascii="宋体" w:hAnsi="宋体" w:eastAsia="宋体"/>
          <w:color w:val="auto"/>
        </w:rPr>
        <w:br w:type="textWrapping" w:clear="all"/>
      </w:r>
    </w:p>
    <w:p>
      <w:pPr>
        <w:spacing w:line="258" w:lineRule="auto"/>
        <w:rPr>
          <w:rFonts w:hint="eastAsia" w:ascii="宋体" w:hAnsi="宋体" w:eastAsia="宋体"/>
          <w:color w:val="auto"/>
        </w:rPr>
      </w:pPr>
    </w:p>
    <w:p>
      <w:pPr>
        <w:pStyle w:val="4"/>
        <w:spacing w:before="75" w:line="231" w:lineRule="auto"/>
        <w:ind w:left="2431"/>
        <w:rPr>
          <w:rFonts w:hint="eastAsia" w:ascii="宋体" w:hAnsi="宋体" w:eastAsia="宋体"/>
          <w:color w:val="auto"/>
          <w:sz w:val="23"/>
          <w:szCs w:val="23"/>
          <w:lang w:eastAsia="zh-CN"/>
        </w:rPr>
      </w:pPr>
      <w:r>
        <w:rPr>
          <w:rFonts w:ascii="宋体" w:hAnsi="宋体" w:eastAsia="宋体"/>
          <w:color w:val="auto"/>
          <w:sz w:val="23"/>
          <w:szCs w:val="23"/>
          <w:lang w:eastAsia="zh-CN"/>
        </w:rPr>
        <w:t>投标人（电子签章）：</w:t>
      </w:r>
      <w:r>
        <w:rPr>
          <w:rFonts w:ascii="宋体" w:hAnsi="宋体" w:eastAsia="宋体"/>
          <w:color w:val="auto"/>
          <w:spacing w:val="-31"/>
          <w:sz w:val="23"/>
          <w:szCs w:val="23"/>
          <w:lang w:eastAsia="zh-CN"/>
        </w:rPr>
        <w:t xml:space="preserve"> </w:t>
      </w:r>
      <w:r>
        <w:rPr>
          <w:rFonts w:ascii="宋体" w:hAnsi="宋体" w:eastAsia="宋体"/>
          <w:color w:val="auto"/>
          <w:sz w:val="23"/>
          <w:szCs w:val="23"/>
          <w:u w:val="single"/>
          <w:lang w:eastAsia="zh-CN"/>
        </w:rPr>
        <w:t xml:space="preserve">                                </w:t>
      </w:r>
    </w:p>
    <w:p>
      <w:pPr>
        <w:spacing w:line="250" w:lineRule="auto"/>
        <w:rPr>
          <w:rFonts w:hint="eastAsia" w:ascii="宋体" w:hAnsi="宋体" w:eastAsia="宋体"/>
          <w:color w:val="auto"/>
          <w:lang w:eastAsia="zh-CN"/>
        </w:rPr>
      </w:pPr>
    </w:p>
    <w:p>
      <w:pPr>
        <w:pStyle w:val="4"/>
        <w:spacing w:before="75" w:line="231" w:lineRule="auto"/>
        <w:ind w:left="2439"/>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法定代表人（电子签名或签章</w:t>
      </w:r>
      <w:r>
        <w:rPr>
          <w:rFonts w:ascii="宋体" w:hAnsi="宋体" w:eastAsia="宋体"/>
          <w:color w:val="auto"/>
          <w:spacing w:val="10"/>
          <w:sz w:val="23"/>
          <w:szCs w:val="23"/>
          <w:lang w:eastAsia="zh-CN"/>
        </w:rPr>
        <w:t>）：</w:t>
      </w:r>
      <w:r>
        <w:rPr>
          <w:rFonts w:ascii="宋体" w:hAnsi="宋体" w:eastAsia="宋体"/>
          <w:color w:val="auto"/>
          <w:sz w:val="23"/>
          <w:szCs w:val="23"/>
          <w:u w:val="single"/>
          <w:lang w:eastAsia="zh-CN"/>
        </w:rPr>
        <w:t xml:space="preserve">                            </w:t>
      </w:r>
    </w:p>
    <w:p>
      <w:pPr>
        <w:pStyle w:val="4"/>
        <w:spacing w:before="221" w:line="231" w:lineRule="auto"/>
        <w:ind w:left="2482"/>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日</w:t>
      </w:r>
      <w:r>
        <w:rPr>
          <w:rFonts w:ascii="宋体" w:hAnsi="宋体" w:eastAsia="宋体"/>
          <w:color w:val="auto"/>
          <w:spacing w:val="12"/>
          <w:sz w:val="23"/>
          <w:szCs w:val="23"/>
          <w:lang w:eastAsia="zh-CN"/>
        </w:rPr>
        <w:t xml:space="preserve">  </w:t>
      </w:r>
      <w:r>
        <w:rPr>
          <w:rFonts w:ascii="宋体" w:hAnsi="宋体" w:eastAsia="宋体"/>
          <w:color w:val="auto"/>
          <w:spacing w:val="-9"/>
          <w:sz w:val="23"/>
          <w:szCs w:val="23"/>
          <w:lang w:eastAsia="zh-CN"/>
        </w:rPr>
        <w:t>期：         年</w:t>
      </w:r>
      <w:r>
        <w:rPr>
          <w:rFonts w:ascii="宋体" w:hAnsi="宋体" w:eastAsia="宋体"/>
          <w:color w:val="auto"/>
          <w:spacing w:val="8"/>
          <w:sz w:val="23"/>
          <w:szCs w:val="23"/>
          <w:lang w:eastAsia="zh-CN"/>
        </w:rPr>
        <w:t xml:space="preserve">        </w:t>
      </w:r>
      <w:r>
        <w:rPr>
          <w:rFonts w:ascii="宋体" w:hAnsi="宋体" w:eastAsia="宋体"/>
          <w:color w:val="auto"/>
          <w:spacing w:val="-9"/>
          <w:sz w:val="23"/>
          <w:szCs w:val="23"/>
          <w:lang w:eastAsia="zh-CN"/>
        </w:rPr>
        <w:t>月</w:t>
      </w:r>
      <w:r>
        <w:rPr>
          <w:rFonts w:ascii="宋体" w:hAnsi="宋体" w:eastAsia="宋体"/>
          <w:color w:val="auto"/>
          <w:spacing w:val="13"/>
          <w:sz w:val="23"/>
          <w:szCs w:val="23"/>
          <w:lang w:eastAsia="zh-CN"/>
        </w:rPr>
        <w:t xml:space="preserve">        </w:t>
      </w:r>
      <w:r>
        <w:rPr>
          <w:rFonts w:ascii="宋体" w:hAnsi="宋体" w:eastAsia="宋体"/>
          <w:color w:val="auto"/>
          <w:spacing w:val="-9"/>
          <w:sz w:val="23"/>
          <w:szCs w:val="23"/>
          <w:lang w:eastAsia="zh-CN"/>
        </w:rPr>
        <w:t>日</w:t>
      </w:r>
    </w:p>
    <w:p>
      <w:pPr>
        <w:spacing w:line="292" w:lineRule="auto"/>
        <w:rPr>
          <w:rFonts w:hint="eastAsia" w:ascii="宋体" w:hAnsi="宋体" w:eastAsia="宋体"/>
          <w:color w:val="auto"/>
          <w:lang w:eastAsia="zh-CN"/>
        </w:rPr>
      </w:pPr>
    </w:p>
    <w:p>
      <w:pPr>
        <w:spacing w:line="292" w:lineRule="auto"/>
        <w:rPr>
          <w:rFonts w:hint="eastAsia" w:ascii="宋体" w:hAnsi="宋体" w:eastAsia="宋体"/>
          <w:color w:val="auto"/>
          <w:lang w:eastAsia="zh-CN"/>
        </w:rPr>
      </w:pPr>
    </w:p>
    <w:p>
      <w:pPr>
        <w:spacing w:line="293" w:lineRule="auto"/>
        <w:rPr>
          <w:rFonts w:hint="eastAsia" w:ascii="宋体" w:hAnsi="宋体" w:eastAsia="宋体"/>
          <w:color w:val="auto"/>
          <w:lang w:eastAsia="zh-CN"/>
        </w:rPr>
      </w:pPr>
    </w:p>
    <w:p>
      <w:pPr>
        <w:pStyle w:val="4"/>
        <w:spacing w:before="76" w:line="230" w:lineRule="auto"/>
        <w:ind w:left="120"/>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注：凡公司法人前来参加投标的投标人，可以不提供此项证明文件。</w:t>
      </w:r>
    </w:p>
    <w:p>
      <w:pPr>
        <w:spacing w:line="230" w:lineRule="auto"/>
        <w:rPr>
          <w:rFonts w:hint="eastAsia" w:ascii="宋体" w:hAnsi="宋体" w:eastAsia="宋体"/>
          <w:color w:val="auto"/>
          <w:sz w:val="23"/>
          <w:szCs w:val="23"/>
          <w:lang w:eastAsia="zh-CN"/>
        </w:rPr>
        <w:sectPr>
          <w:footerReference r:id="rId23" w:type="default"/>
          <w:pgSz w:w="11906" w:h="16838"/>
          <w:pgMar w:top="400" w:right="5" w:bottom="1190" w:left="1318" w:header="0" w:footer="1030" w:gutter="0"/>
          <w:cols w:space="720" w:num="1"/>
        </w:sectPr>
      </w:pPr>
    </w:p>
    <w:p>
      <w:pPr>
        <w:spacing w:line="249" w:lineRule="auto"/>
        <w:rPr>
          <w:rFonts w:hint="eastAsia" w:ascii="宋体" w:hAnsi="宋体" w:eastAsia="宋体"/>
          <w:color w:val="auto"/>
          <w:lang w:eastAsia="zh-CN"/>
        </w:rPr>
      </w:pPr>
    </w:p>
    <w:p>
      <w:pPr>
        <w:spacing w:line="249"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pStyle w:val="4"/>
        <w:spacing w:before="91" w:line="223" w:lineRule="auto"/>
        <w:ind w:left="3049"/>
        <w:outlineLvl w:val="1"/>
        <w:rPr>
          <w:rFonts w:hint="eastAsia" w:ascii="宋体" w:hAnsi="宋体" w:eastAsia="宋体"/>
          <w:color w:val="auto"/>
          <w:lang w:eastAsia="zh-CN"/>
        </w:rPr>
      </w:pPr>
      <w:r>
        <w:rPr>
          <w:rFonts w:ascii="宋体" w:hAnsi="宋体" w:eastAsia="宋体"/>
          <w:b/>
          <w:bCs/>
          <w:color w:val="auto"/>
          <w:spacing w:val="-7"/>
          <w:lang w:eastAsia="zh-CN"/>
        </w:rPr>
        <w:t>7、法定代表人身份证明书</w:t>
      </w:r>
    </w:p>
    <w:p>
      <w:pPr>
        <w:spacing w:line="260" w:lineRule="auto"/>
        <w:rPr>
          <w:rFonts w:hint="eastAsia" w:ascii="宋体" w:hAnsi="宋体" w:eastAsia="宋体"/>
          <w:color w:val="auto"/>
          <w:lang w:eastAsia="zh-CN"/>
        </w:rPr>
      </w:pPr>
    </w:p>
    <w:p>
      <w:pPr>
        <w:spacing w:line="261" w:lineRule="auto"/>
        <w:rPr>
          <w:rFonts w:hint="eastAsia" w:ascii="宋体" w:hAnsi="宋体" w:eastAsia="宋体"/>
          <w:color w:val="auto"/>
          <w:lang w:eastAsia="zh-CN"/>
        </w:rPr>
      </w:pPr>
    </w:p>
    <w:p>
      <w:pPr>
        <w:pStyle w:val="4"/>
        <w:spacing w:before="75" w:line="322" w:lineRule="auto"/>
        <w:ind w:left="128" w:right="9342"/>
        <w:jc w:val="both"/>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企业名称：</w:t>
      </w:r>
      <w:r>
        <w:rPr>
          <w:rFonts w:ascii="宋体" w:hAnsi="宋体" w:eastAsia="宋体"/>
          <w:color w:val="auto"/>
          <w:spacing w:val="3"/>
          <w:sz w:val="23"/>
          <w:szCs w:val="23"/>
          <w:lang w:eastAsia="zh-CN"/>
        </w:rPr>
        <w:t xml:space="preserve"> </w:t>
      </w:r>
      <w:r>
        <w:rPr>
          <w:rFonts w:ascii="宋体" w:hAnsi="宋体" w:eastAsia="宋体"/>
          <w:color w:val="auto"/>
          <w:spacing w:val="-6"/>
          <w:sz w:val="23"/>
          <w:szCs w:val="23"/>
          <w:lang w:eastAsia="zh-CN"/>
        </w:rPr>
        <w:t>企业类型：</w:t>
      </w:r>
      <w:r>
        <w:rPr>
          <w:rFonts w:ascii="宋体" w:hAnsi="宋体" w:eastAsia="宋体"/>
          <w:color w:val="auto"/>
          <w:spacing w:val="3"/>
          <w:sz w:val="23"/>
          <w:szCs w:val="23"/>
          <w:lang w:eastAsia="zh-CN"/>
        </w:rPr>
        <w:t xml:space="preserve"> </w:t>
      </w:r>
      <w:r>
        <w:rPr>
          <w:rFonts w:ascii="宋体" w:hAnsi="宋体" w:eastAsia="宋体"/>
          <w:color w:val="auto"/>
          <w:spacing w:val="-22"/>
          <w:sz w:val="23"/>
          <w:szCs w:val="23"/>
          <w:lang w:eastAsia="zh-CN"/>
        </w:rPr>
        <w:t>地</w:t>
      </w:r>
      <w:r>
        <w:rPr>
          <w:rFonts w:ascii="宋体" w:hAnsi="宋体" w:eastAsia="宋体"/>
          <w:color w:val="auto"/>
          <w:spacing w:val="10"/>
          <w:sz w:val="23"/>
          <w:szCs w:val="23"/>
          <w:lang w:eastAsia="zh-CN"/>
        </w:rPr>
        <w:t xml:space="preserve">    </w:t>
      </w:r>
      <w:r>
        <w:rPr>
          <w:rFonts w:ascii="宋体" w:hAnsi="宋体" w:eastAsia="宋体"/>
          <w:color w:val="auto"/>
          <w:spacing w:val="-22"/>
          <w:sz w:val="23"/>
          <w:szCs w:val="23"/>
          <w:lang w:eastAsia="zh-CN"/>
        </w:rPr>
        <w:t>址：</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营业期限：</w:t>
      </w:r>
      <w:r>
        <w:rPr>
          <w:rFonts w:ascii="宋体" w:hAnsi="宋体" w:eastAsia="宋体"/>
          <w:color w:val="auto"/>
          <w:spacing w:val="3"/>
          <w:sz w:val="23"/>
          <w:szCs w:val="23"/>
          <w:lang w:eastAsia="zh-CN"/>
        </w:rPr>
        <w:t xml:space="preserve"> </w:t>
      </w:r>
      <w:r>
        <w:rPr>
          <w:rFonts w:ascii="宋体" w:hAnsi="宋体" w:eastAsia="宋体"/>
          <w:color w:val="auto"/>
          <w:spacing w:val="-6"/>
          <w:sz w:val="23"/>
          <w:szCs w:val="23"/>
          <w:lang w:eastAsia="zh-CN"/>
        </w:rPr>
        <w:t>成立时间：</w:t>
      </w:r>
    </w:p>
    <w:p>
      <w:pPr>
        <w:pStyle w:val="4"/>
        <w:spacing w:before="41" w:line="228" w:lineRule="auto"/>
        <w:ind w:left="127"/>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姓名：</w:t>
      </w:r>
      <w:r>
        <w:rPr>
          <w:rFonts w:ascii="宋体" w:hAnsi="宋体" w:eastAsia="宋体"/>
          <w:color w:val="auto"/>
          <w:spacing w:val="22"/>
          <w:sz w:val="23"/>
          <w:szCs w:val="23"/>
          <w:lang w:eastAsia="zh-CN"/>
        </w:rPr>
        <w:t xml:space="preserve"> </w:t>
      </w:r>
      <w:r>
        <w:rPr>
          <w:rFonts w:ascii="宋体" w:hAnsi="宋体" w:eastAsia="宋体"/>
          <w:color w:val="auto"/>
          <w:spacing w:val="5"/>
          <w:sz w:val="23"/>
          <w:szCs w:val="23"/>
          <w:u w:val="single"/>
          <w:lang w:eastAsia="zh-CN"/>
        </w:rPr>
        <w:t xml:space="preserve">                 </w:t>
      </w:r>
      <w:r>
        <w:rPr>
          <w:rFonts w:ascii="宋体" w:hAnsi="宋体" w:eastAsia="宋体"/>
          <w:color w:val="auto"/>
          <w:spacing w:val="25"/>
          <w:sz w:val="23"/>
          <w:szCs w:val="23"/>
          <w:lang w:eastAsia="zh-CN"/>
        </w:rPr>
        <w:t xml:space="preserve"> </w:t>
      </w:r>
      <w:r>
        <w:rPr>
          <w:rFonts w:ascii="宋体" w:hAnsi="宋体" w:eastAsia="宋体"/>
          <w:color w:val="auto"/>
          <w:spacing w:val="-3"/>
          <w:sz w:val="23"/>
          <w:szCs w:val="23"/>
          <w:lang w:eastAsia="zh-CN"/>
        </w:rPr>
        <w:t>性别：</w:t>
      </w:r>
      <w:r>
        <w:rPr>
          <w:rFonts w:ascii="宋体" w:hAnsi="宋体" w:eastAsia="宋体"/>
          <w:color w:val="auto"/>
          <w:spacing w:val="5"/>
          <w:sz w:val="23"/>
          <w:szCs w:val="23"/>
          <w:u w:val="single"/>
          <w:lang w:eastAsia="zh-CN"/>
        </w:rPr>
        <w:t xml:space="preserve">               </w:t>
      </w:r>
      <w:r>
        <w:rPr>
          <w:rFonts w:ascii="宋体" w:hAnsi="宋体" w:eastAsia="宋体"/>
          <w:color w:val="auto"/>
          <w:spacing w:val="25"/>
          <w:sz w:val="23"/>
          <w:szCs w:val="23"/>
          <w:lang w:eastAsia="zh-CN"/>
        </w:rPr>
        <w:t xml:space="preserve"> </w:t>
      </w:r>
      <w:r>
        <w:rPr>
          <w:rFonts w:ascii="宋体" w:hAnsi="宋体" w:eastAsia="宋体"/>
          <w:color w:val="auto"/>
          <w:spacing w:val="-3"/>
          <w:sz w:val="23"/>
          <w:szCs w:val="23"/>
          <w:lang w:eastAsia="zh-CN"/>
        </w:rPr>
        <w:t>年龄：</w:t>
      </w:r>
    </w:p>
    <w:p>
      <w:pPr>
        <w:pStyle w:val="4"/>
        <w:spacing w:before="123" w:line="231" w:lineRule="auto"/>
        <w:ind w:left="126"/>
        <w:rPr>
          <w:rFonts w:hint="eastAsia" w:ascii="宋体" w:hAnsi="宋体" w:eastAsia="宋体"/>
          <w:color w:val="auto"/>
          <w:sz w:val="23"/>
          <w:szCs w:val="23"/>
          <w:lang w:eastAsia="zh-CN"/>
        </w:rPr>
      </w:pPr>
      <w:r>
        <w:rPr>
          <w:rFonts w:ascii="宋体" w:hAnsi="宋体" w:eastAsia="宋体"/>
          <w:color w:val="auto"/>
          <w:spacing w:val="-10"/>
          <w:sz w:val="23"/>
          <w:szCs w:val="23"/>
          <w:lang w:eastAsia="zh-CN"/>
        </w:rPr>
        <w:t>职务：</w:t>
      </w:r>
    </w:p>
    <w:p>
      <w:pPr>
        <w:pStyle w:val="4"/>
        <w:spacing w:before="123" w:line="229" w:lineRule="auto"/>
        <w:ind w:left="136"/>
        <w:rPr>
          <w:rFonts w:hint="eastAsia" w:ascii="宋体" w:hAnsi="宋体" w:eastAsia="宋体"/>
          <w:color w:val="auto"/>
          <w:sz w:val="23"/>
          <w:szCs w:val="23"/>
          <w:lang w:eastAsia="zh-CN"/>
        </w:rPr>
      </w:pPr>
      <w:r>
        <w:rPr>
          <w:rFonts w:ascii="宋体" w:hAnsi="宋体" w:eastAsia="宋体"/>
          <w:color w:val="auto"/>
          <w:sz w:val="23"/>
          <w:szCs w:val="23"/>
          <w:lang w:eastAsia="zh-CN"/>
        </w:rPr>
        <w:t xml:space="preserve">系 </w:t>
      </w:r>
      <w:r>
        <w:rPr>
          <w:rFonts w:ascii="宋体" w:hAnsi="宋体" w:eastAsia="宋体"/>
          <w:color w:val="auto"/>
          <w:spacing w:val="5"/>
          <w:sz w:val="23"/>
          <w:szCs w:val="23"/>
          <w:u w:val="single"/>
          <w:lang w:eastAsia="zh-CN"/>
        </w:rPr>
        <w:t xml:space="preserve">                 </w:t>
      </w:r>
      <w:r>
        <w:rPr>
          <w:rFonts w:ascii="宋体" w:hAnsi="宋体" w:eastAsia="宋体"/>
          <w:color w:val="auto"/>
          <w:sz w:val="23"/>
          <w:szCs w:val="23"/>
          <w:lang w:eastAsia="zh-CN"/>
        </w:rPr>
        <w:t xml:space="preserve">   （投标人企业名称）的法定代表人。</w:t>
      </w:r>
    </w:p>
    <w:p>
      <w:pPr>
        <w:spacing w:line="455" w:lineRule="auto"/>
        <w:rPr>
          <w:rFonts w:hint="eastAsia" w:ascii="宋体" w:hAnsi="宋体" w:eastAsia="宋体"/>
          <w:color w:val="auto"/>
          <w:lang w:eastAsia="zh-CN"/>
        </w:rPr>
      </w:pPr>
    </w:p>
    <w:p>
      <w:pPr>
        <w:pStyle w:val="4"/>
        <w:spacing w:before="75" w:line="232" w:lineRule="auto"/>
        <w:ind w:left="126"/>
        <w:rPr>
          <w:rFonts w:hint="eastAsia" w:ascii="宋体" w:hAnsi="宋体" w:eastAsia="宋体"/>
          <w:color w:val="auto"/>
          <w:sz w:val="23"/>
          <w:szCs w:val="23"/>
        </w:rPr>
      </w:pPr>
      <w:r>
        <w:rPr>
          <w:rFonts w:ascii="宋体" w:hAnsi="宋体" w:eastAsia="宋体"/>
          <w:color w:val="auto"/>
          <w:spacing w:val="-1"/>
          <w:sz w:val="23"/>
          <w:szCs w:val="23"/>
        </w:rPr>
        <w:t>特此证明。</w:t>
      </w:r>
    </w:p>
    <w:p>
      <w:pPr>
        <w:spacing w:before="203"/>
        <w:rPr>
          <w:rFonts w:hint="eastAsia" w:ascii="宋体" w:hAnsi="宋体" w:eastAsia="宋体"/>
          <w:color w:val="auto"/>
        </w:rPr>
      </w:pPr>
    </w:p>
    <w:tbl>
      <w:tblPr>
        <w:tblStyle w:val="13"/>
        <w:tblpPr w:leftFromText="180" w:rightFromText="180" w:vertAnchor="text" w:tblpY="1"/>
        <w:tblOverlap w:val="never"/>
        <w:tblW w:w="89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2"/>
        <w:gridCol w:w="4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4472" w:type="dxa"/>
          </w:tcPr>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pStyle w:val="14"/>
              <w:spacing w:before="75" w:line="231" w:lineRule="auto"/>
              <w:ind w:left="1059"/>
              <w:rPr>
                <w:rFonts w:hint="eastAsia" w:ascii="宋体" w:hAnsi="宋体" w:eastAsia="宋体"/>
                <w:color w:val="auto"/>
                <w:lang w:eastAsia="zh-CN"/>
              </w:rPr>
            </w:pPr>
            <w:r>
              <w:rPr>
                <w:rFonts w:ascii="宋体" w:hAnsi="宋体" w:eastAsia="宋体"/>
                <w:color w:val="auto"/>
                <w:spacing w:val="7"/>
                <w:lang w:eastAsia="zh-CN"/>
              </w:rPr>
              <w:t>法定代表人身份证正面</w:t>
            </w:r>
          </w:p>
        </w:tc>
        <w:tc>
          <w:tcPr>
            <w:tcW w:w="4472" w:type="dxa"/>
          </w:tcPr>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pStyle w:val="14"/>
              <w:spacing w:before="75" w:line="231" w:lineRule="auto"/>
              <w:ind w:left="1055"/>
              <w:rPr>
                <w:rFonts w:hint="eastAsia" w:ascii="宋体" w:hAnsi="宋体" w:eastAsia="宋体"/>
                <w:color w:val="auto"/>
                <w:lang w:eastAsia="zh-CN"/>
              </w:rPr>
            </w:pPr>
            <w:r>
              <w:rPr>
                <w:rFonts w:ascii="宋体" w:hAnsi="宋体" w:eastAsia="宋体"/>
                <w:color w:val="auto"/>
                <w:spacing w:val="7"/>
                <w:lang w:eastAsia="zh-CN"/>
              </w:rPr>
              <w:t>法定代表人身份证反面</w:t>
            </w:r>
          </w:p>
        </w:tc>
      </w:tr>
    </w:tbl>
    <w:p>
      <w:pPr>
        <w:spacing w:line="258" w:lineRule="auto"/>
        <w:rPr>
          <w:rFonts w:hint="eastAsia" w:ascii="宋体" w:hAnsi="宋体" w:eastAsia="宋体"/>
          <w:color w:val="auto"/>
          <w:lang w:eastAsia="zh-CN"/>
        </w:rPr>
      </w:pPr>
      <w:r>
        <w:rPr>
          <w:rFonts w:ascii="宋体" w:hAnsi="宋体" w:eastAsia="宋体"/>
          <w:color w:val="auto"/>
          <w:lang w:eastAsia="zh-CN"/>
        </w:rPr>
        <w:br w:type="textWrapping" w:clear="all"/>
      </w:r>
    </w:p>
    <w:p>
      <w:pPr>
        <w:spacing w:line="258" w:lineRule="auto"/>
        <w:rPr>
          <w:rFonts w:hint="eastAsia" w:ascii="宋体" w:hAnsi="宋体" w:eastAsia="宋体"/>
          <w:color w:val="auto"/>
          <w:lang w:eastAsia="zh-CN"/>
        </w:rPr>
      </w:pPr>
    </w:p>
    <w:p>
      <w:pPr>
        <w:pStyle w:val="4"/>
        <w:spacing w:before="76" w:line="231" w:lineRule="auto"/>
        <w:ind w:left="126"/>
        <w:rPr>
          <w:rFonts w:hint="eastAsia" w:ascii="宋体" w:hAnsi="宋体" w:eastAsia="宋体"/>
          <w:color w:val="auto"/>
          <w:sz w:val="23"/>
          <w:szCs w:val="23"/>
          <w:lang w:eastAsia="zh-CN"/>
        </w:rPr>
      </w:pPr>
      <w:r>
        <w:rPr>
          <w:rFonts w:ascii="宋体" w:hAnsi="宋体" w:eastAsia="宋体"/>
          <w:color w:val="auto"/>
          <w:sz w:val="23"/>
          <w:szCs w:val="23"/>
          <w:lang w:eastAsia="zh-CN"/>
        </w:rPr>
        <w:t>投标人（电子签章）：</w:t>
      </w:r>
      <w:r>
        <w:rPr>
          <w:rFonts w:ascii="宋体" w:hAnsi="宋体" w:eastAsia="宋体"/>
          <w:color w:val="auto"/>
          <w:spacing w:val="-31"/>
          <w:sz w:val="23"/>
          <w:szCs w:val="23"/>
          <w:lang w:eastAsia="zh-CN"/>
        </w:rPr>
        <w:t xml:space="preserve"> </w:t>
      </w:r>
      <w:r>
        <w:rPr>
          <w:rFonts w:ascii="宋体" w:hAnsi="宋体" w:eastAsia="宋体"/>
          <w:color w:val="auto"/>
          <w:sz w:val="23"/>
          <w:szCs w:val="23"/>
          <w:u w:val="single"/>
          <w:lang w:eastAsia="zh-CN"/>
        </w:rPr>
        <w:t xml:space="preserve">                                </w:t>
      </w:r>
    </w:p>
    <w:p>
      <w:pPr>
        <w:spacing w:line="250" w:lineRule="auto"/>
        <w:rPr>
          <w:rFonts w:hint="eastAsia" w:ascii="宋体" w:hAnsi="宋体" w:eastAsia="宋体"/>
          <w:color w:val="auto"/>
          <w:lang w:eastAsia="zh-CN"/>
        </w:rPr>
      </w:pPr>
    </w:p>
    <w:p>
      <w:pPr>
        <w:pStyle w:val="4"/>
        <w:spacing w:before="75" w:line="231" w:lineRule="auto"/>
        <w:ind w:left="135"/>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法定代表人（电子签名或签章</w:t>
      </w:r>
      <w:r>
        <w:rPr>
          <w:rFonts w:ascii="宋体" w:hAnsi="宋体" w:eastAsia="宋体"/>
          <w:color w:val="auto"/>
          <w:sz w:val="23"/>
          <w:szCs w:val="23"/>
          <w:lang w:eastAsia="zh-CN"/>
        </w:rPr>
        <w:t>）：</w:t>
      </w:r>
      <w:r>
        <w:rPr>
          <w:rFonts w:ascii="宋体" w:hAnsi="宋体" w:eastAsia="宋体"/>
          <w:color w:val="auto"/>
          <w:spacing w:val="-94"/>
          <w:sz w:val="23"/>
          <w:szCs w:val="23"/>
          <w:lang w:eastAsia="zh-CN"/>
        </w:rPr>
        <w:t xml:space="preserve"> </w:t>
      </w:r>
      <w:r>
        <w:rPr>
          <w:rFonts w:ascii="宋体" w:hAnsi="宋体" w:eastAsia="宋体"/>
          <w:color w:val="auto"/>
          <w:sz w:val="23"/>
          <w:szCs w:val="23"/>
          <w:u w:val="single"/>
          <w:lang w:eastAsia="zh-CN"/>
        </w:rPr>
        <w:t xml:space="preserve">                            </w:t>
      </w:r>
    </w:p>
    <w:p>
      <w:pPr>
        <w:pStyle w:val="4"/>
        <w:spacing w:before="221" w:line="231" w:lineRule="auto"/>
        <w:ind w:left="178"/>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日</w:t>
      </w:r>
      <w:r>
        <w:rPr>
          <w:rFonts w:ascii="宋体" w:hAnsi="宋体" w:eastAsia="宋体"/>
          <w:color w:val="auto"/>
          <w:spacing w:val="12"/>
          <w:sz w:val="23"/>
          <w:szCs w:val="23"/>
          <w:lang w:eastAsia="zh-CN"/>
        </w:rPr>
        <w:t xml:space="preserve">  </w:t>
      </w:r>
      <w:r>
        <w:rPr>
          <w:rFonts w:ascii="宋体" w:hAnsi="宋体" w:eastAsia="宋体"/>
          <w:color w:val="auto"/>
          <w:spacing w:val="-9"/>
          <w:sz w:val="23"/>
          <w:szCs w:val="23"/>
          <w:lang w:eastAsia="zh-CN"/>
        </w:rPr>
        <w:t>期：         年</w:t>
      </w:r>
      <w:r>
        <w:rPr>
          <w:rFonts w:ascii="宋体" w:hAnsi="宋体" w:eastAsia="宋体"/>
          <w:color w:val="auto"/>
          <w:spacing w:val="8"/>
          <w:sz w:val="23"/>
          <w:szCs w:val="23"/>
          <w:lang w:eastAsia="zh-CN"/>
        </w:rPr>
        <w:t xml:space="preserve">        </w:t>
      </w:r>
      <w:r>
        <w:rPr>
          <w:rFonts w:ascii="宋体" w:hAnsi="宋体" w:eastAsia="宋体"/>
          <w:color w:val="auto"/>
          <w:spacing w:val="-9"/>
          <w:sz w:val="23"/>
          <w:szCs w:val="23"/>
          <w:lang w:eastAsia="zh-CN"/>
        </w:rPr>
        <w:t>月</w:t>
      </w:r>
      <w:r>
        <w:rPr>
          <w:rFonts w:ascii="宋体" w:hAnsi="宋体" w:eastAsia="宋体"/>
          <w:color w:val="auto"/>
          <w:spacing w:val="13"/>
          <w:sz w:val="23"/>
          <w:szCs w:val="23"/>
          <w:lang w:eastAsia="zh-CN"/>
        </w:rPr>
        <w:t xml:space="preserve">        </w:t>
      </w:r>
      <w:r>
        <w:rPr>
          <w:rFonts w:ascii="宋体" w:hAnsi="宋体" w:eastAsia="宋体"/>
          <w:color w:val="auto"/>
          <w:spacing w:val="-9"/>
          <w:sz w:val="23"/>
          <w:szCs w:val="23"/>
          <w:lang w:eastAsia="zh-CN"/>
        </w:rPr>
        <w:t>日</w:t>
      </w:r>
    </w:p>
    <w:p>
      <w:pPr>
        <w:spacing w:line="454" w:lineRule="auto"/>
        <w:rPr>
          <w:rFonts w:hint="eastAsia" w:ascii="宋体" w:hAnsi="宋体" w:eastAsia="宋体"/>
          <w:color w:val="auto"/>
          <w:lang w:eastAsia="zh-CN"/>
        </w:rPr>
      </w:pPr>
    </w:p>
    <w:p>
      <w:pPr>
        <w:pStyle w:val="4"/>
        <w:spacing w:before="75" w:line="228" w:lineRule="auto"/>
        <w:ind w:left="134"/>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注：1、本证明书为法定代表人本人作为公司代理人参与投标的，提供此项证明书</w:t>
      </w:r>
    </w:p>
    <w:p>
      <w:pPr>
        <w:spacing w:line="228" w:lineRule="auto"/>
        <w:rPr>
          <w:rFonts w:hint="eastAsia" w:ascii="宋体" w:hAnsi="宋体" w:eastAsia="宋体"/>
          <w:color w:val="auto"/>
          <w:sz w:val="23"/>
          <w:szCs w:val="23"/>
          <w:lang w:eastAsia="zh-CN"/>
        </w:rPr>
        <w:sectPr>
          <w:footerReference r:id="rId24" w:type="default"/>
          <w:pgSz w:w="11906" w:h="16838"/>
          <w:pgMar w:top="400" w:right="5" w:bottom="1190" w:left="1304" w:header="0" w:footer="1030" w:gutter="0"/>
          <w:cols w:space="720" w:num="1"/>
        </w:sectPr>
      </w:pPr>
    </w:p>
    <w:p>
      <w:pPr>
        <w:spacing w:line="269" w:lineRule="auto"/>
        <w:rPr>
          <w:rFonts w:hint="eastAsia" w:ascii="宋体" w:hAnsi="宋体" w:eastAsia="宋体"/>
          <w:color w:val="auto"/>
          <w:lang w:eastAsia="zh-CN"/>
        </w:rPr>
      </w:pPr>
    </w:p>
    <w:p>
      <w:pPr>
        <w:spacing w:line="269" w:lineRule="auto"/>
        <w:rPr>
          <w:rFonts w:hint="eastAsia" w:ascii="宋体" w:hAnsi="宋体" w:eastAsia="宋体"/>
          <w:color w:val="auto"/>
          <w:lang w:eastAsia="zh-CN"/>
        </w:rPr>
      </w:pPr>
    </w:p>
    <w:p>
      <w:pPr>
        <w:spacing w:line="270" w:lineRule="auto"/>
        <w:rPr>
          <w:rFonts w:hint="eastAsia" w:ascii="宋体" w:hAnsi="宋体" w:eastAsia="宋体"/>
          <w:color w:val="auto"/>
          <w:lang w:eastAsia="zh-CN"/>
        </w:rPr>
      </w:pPr>
    </w:p>
    <w:p>
      <w:pPr>
        <w:pStyle w:val="4"/>
        <w:spacing w:before="91" w:line="223" w:lineRule="auto"/>
        <w:ind w:left="3530"/>
        <w:outlineLvl w:val="1"/>
        <w:rPr>
          <w:rFonts w:hint="eastAsia" w:ascii="宋体" w:hAnsi="宋体" w:eastAsia="宋体"/>
          <w:color w:val="auto"/>
          <w:lang w:eastAsia="zh-CN"/>
        </w:rPr>
      </w:pPr>
      <w:r>
        <w:rPr>
          <w:rFonts w:ascii="宋体" w:hAnsi="宋体" w:eastAsia="宋体"/>
          <w:b/>
          <w:bCs/>
          <w:color w:val="auto"/>
          <w:spacing w:val="-7"/>
          <w:lang w:eastAsia="zh-CN"/>
        </w:rPr>
        <w:t>8、关于资格的声明函</w:t>
      </w:r>
    </w:p>
    <w:p>
      <w:pPr>
        <w:spacing w:line="269" w:lineRule="auto"/>
        <w:rPr>
          <w:rFonts w:hint="eastAsia" w:ascii="宋体" w:hAnsi="宋体" w:eastAsia="宋体"/>
          <w:color w:val="auto"/>
          <w:lang w:eastAsia="zh-CN"/>
        </w:rPr>
      </w:pPr>
    </w:p>
    <w:p>
      <w:pPr>
        <w:spacing w:line="270" w:lineRule="auto"/>
        <w:rPr>
          <w:rFonts w:hint="eastAsia" w:ascii="宋体" w:hAnsi="宋体" w:eastAsia="宋体"/>
          <w:color w:val="auto"/>
          <w:lang w:eastAsia="zh-CN"/>
        </w:rPr>
      </w:pPr>
    </w:p>
    <w:p>
      <w:pPr>
        <w:pStyle w:val="4"/>
        <w:spacing w:before="75" w:line="231" w:lineRule="auto"/>
        <w:ind w:left="3"/>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致：</w:t>
      </w:r>
      <w:r>
        <w:rPr>
          <w:rFonts w:ascii="宋体" w:hAnsi="宋体" w:eastAsia="宋体"/>
          <w:color w:val="auto"/>
          <w:spacing w:val="14"/>
          <w:sz w:val="23"/>
          <w:szCs w:val="23"/>
          <w:u w:val="single"/>
          <w:lang w:eastAsia="zh-CN"/>
        </w:rPr>
        <w:t xml:space="preserve">  </w:t>
      </w:r>
      <w:r>
        <w:rPr>
          <w:rFonts w:ascii="宋体" w:hAnsi="宋体" w:eastAsia="宋体"/>
          <w:color w:val="auto"/>
          <w:spacing w:val="3"/>
          <w:sz w:val="23"/>
          <w:szCs w:val="23"/>
          <w:u w:val="single"/>
          <w:lang w:eastAsia="zh-CN"/>
        </w:rPr>
        <w:t xml:space="preserve">招标人    </w:t>
      </w:r>
      <w:r>
        <w:rPr>
          <w:rFonts w:ascii="宋体" w:hAnsi="宋体" w:eastAsia="宋体"/>
          <w:color w:val="auto"/>
          <w:spacing w:val="3"/>
          <w:sz w:val="23"/>
          <w:szCs w:val="23"/>
          <w:lang w:eastAsia="zh-CN"/>
        </w:rPr>
        <w:t>：</w:t>
      </w:r>
    </w:p>
    <w:p>
      <w:pPr>
        <w:pStyle w:val="4"/>
        <w:spacing w:before="128" w:line="323" w:lineRule="auto"/>
        <w:ind w:right="990" w:firstLine="578"/>
        <w:jc w:val="both"/>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关于贵方</w:t>
      </w:r>
      <w:r>
        <w:rPr>
          <w:rFonts w:ascii="宋体" w:hAnsi="宋体" w:eastAsia="宋体"/>
          <w:color w:val="auto"/>
          <w:spacing w:val="3"/>
          <w:sz w:val="23"/>
          <w:szCs w:val="23"/>
          <w:u w:val="single"/>
          <w:lang w:eastAsia="zh-CN"/>
        </w:rPr>
        <w:t xml:space="preserve">          </w:t>
      </w:r>
      <w:r>
        <w:rPr>
          <w:rFonts w:ascii="宋体" w:hAnsi="宋体" w:eastAsia="宋体"/>
          <w:color w:val="auto"/>
          <w:spacing w:val="-94"/>
          <w:sz w:val="23"/>
          <w:szCs w:val="23"/>
          <w:lang w:eastAsia="zh-CN"/>
        </w:rPr>
        <w:t xml:space="preserve"> </w:t>
      </w:r>
      <w:r>
        <w:rPr>
          <w:rFonts w:ascii="宋体" w:hAnsi="宋体" w:eastAsia="宋体"/>
          <w:color w:val="auto"/>
          <w:spacing w:val="3"/>
          <w:sz w:val="23"/>
          <w:szCs w:val="23"/>
          <w:lang w:eastAsia="zh-CN"/>
        </w:rPr>
        <w:t>年</w:t>
      </w:r>
      <w:r>
        <w:rPr>
          <w:rFonts w:ascii="宋体" w:hAnsi="宋体" w:eastAsia="宋体"/>
          <w:color w:val="auto"/>
          <w:spacing w:val="3"/>
          <w:sz w:val="23"/>
          <w:szCs w:val="23"/>
          <w:u w:val="single"/>
          <w:lang w:eastAsia="zh-CN"/>
        </w:rPr>
        <w:t xml:space="preserve">    </w:t>
      </w:r>
      <w:r>
        <w:rPr>
          <w:rFonts w:ascii="宋体" w:hAnsi="宋体" w:eastAsia="宋体"/>
          <w:color w:val="auto"/>
          <w:spacing w:val="-88"/>
          <w:sz w:val="23"/>
          <w:szCs w:val="23"/>
          <w:lang w:eastAsia="zh-CN"/>
        </w:rPr>
        <w:t xml:space="preserve"> </w:t>
      </w:r>
      <w:r>
        <w:rPr>
          <w:rFonts w:ascii="宋体" w:hAnsi="宋体" w:eastAsia="宋体"/>
          <w:color w:val="auto"/>
          <w:spacing w:val="3"/>
          <w:sz w:val="23"/>
          <w:szCs w:val="23"/>
          <w:lang w:eastAsia="zh-CN"/>
        </w:rPr>
        <w:t>月</w:t>
      </w:r>
      <w:r>
        <w:rPr>
          <w:rFonts w:ascii="宋体" w:hAnsi="宋体" w:eastAsia="宋体"/>
          <w:color w:val="auto"/>
          <w:spacing w:val="3"/>
          <w:sz w:val="23"/>
          <w:szCs w:val="23"/>
          <w:u w:val="single"/>
          <w:lang w:eastAsia="zh-CN"/>
        </w:rPr>
        <w:t xml:space="preserve">    </w:t>
      </w:r>
      <w:r>
        <w:rPr>
          <w:rFonts w:ascii="宋体" w:hAnsi="宋体" w:eastAsia="宋体"/>
          <w:color w:val="auto"/>
          <w:spacing w:val="-47"/>
          <w:sz w:val="23"/>
          <w:szCs w:val="23"/>
          <w:lang w:eastAsia="zh-CN"/>
        </w:rPr>
        <w:t xml:space="preserve"> </w:t>
      </w:r>
      <w:r>
        <w:rPr>
          <w:rFonts w:ascii="宋体" w:hAnsi="宋体" w:eastAsia="宋体"/>
          <w:color w:val="auto"/>
          <w:spacing w:val="3"/>
          <w:sz w:val="23"/>
          <w:szCs w:val="23"/>
          <w:lang w:eastAsia="zh-CN"/>
        </w:rPr>
        <w:t>日第</w:t>
      </w:r>
      <w:r>
        <w:rPr>
          <w:rFonts w:ascii="宋体" w:hAnsi="宋体" w:eastAsia="宋体"/>
          <w:color w:val="auto"/>
          <w:spacing w:val="3"/>
          <w:sz w:val="23"/>
          <w:szCs w:val="23"/>
          <w:u w:val="single"/>
          <w:lang w:eastAsia="zh-CN"/>
        </w:rPr>
        <w:t>（项目编</w:t>
      </w:r>
      <w:r>
        <w:rPr>
          <w:rFonts w:ascii="宋体" w:hAnsi="宋体" w:eastAsia="宋体"/>
          <w:color w:val="auto"/>
          <w:spacing w:val="2"/>
          <w:sz w:val="23"/>
          <w:szCs w:val="23"/>
          <w:u w:val="single"/>
          <w:lang w:eastAsia="zh-CN"/>
        </w:rPr>
        <w:t>号）</w:t>
      </w:r>
      <w:r>
        <w:rPr>
          <w:rFonts w:ascii="宋体" w:hAnsi="宋体" w:eastAsia="宋体"/>
          <w:color w:val="auto"/>
          <w:spacing w:val="2"/>
          <w:sz w:val="23"/>
          <w:szCs w:val="23"/>
          <w:lang w:eastAsia="zh-CN"/>
        </w:rPr>
        <w:t>招标通告，本签字人愿意参加投标，</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并有能力提供</w:t>
      </w:r>
      <w:r>
        <w:rPr>
          <w:rFonts w:ascii="宋体" w:hAnsi="宋体" w:eastAsia="宋体"/>
          <w:color w:val="auto"/>
          <w:spacing w:val="1"/>
          <w:sz w:val="23"/>
          <w:szCs w:val="23"/>
          <w:u w:val="single"/>
          <w:lang w:eastAsia="zh-CN"/>
        </w:rPr>
        <w:t xml:space="preserve">    </w:t>
      </w:r>
      <w:r>
        <w:rPr>
          <w:rFonts w:ascii="宋体" w:hAnsi="宋体" w:eastAsia="宋体"/>
          <w:color w:val="auto"/>
          <w:spacing w:val="7"/>
          <w:sz w:val="23"/>
          <w:szCs w:val="23"/>
          <w:u w:val="single"/>
          <w:lang w:eastAsia="zh-CN"/>
        </w:rPr>
        <w:t>（项目名称）</w:t>
      </w:r>
      <w:r>
        <w:rPr>
          <w:rFonts w:ascii="宋体" w:hAnsi="宋体" w:eastAsia="宋体"/>
          <w:color w:val="auto"/>
          <w:spacing w:val="3"/>
          <w:sz w:val="23"/>
          <w:szCs w:val="23"/>
          <w:u w:val="single"/>
          <w:lang w:eastAsia="zh-CN"/>
        </w:rPr>
        <w:t xml:space="preserve">      </w:t>
      </w:r>
      <w:r>
        <w:rPr>
          <w:rFonts w:ascii="宋体" w:hAnsi="宋体" w:eastAsia="宋体"/>
          <w:color w:val="auto"/>
          <w:spacing w:val="-93"/>
          <w:sz w:val="23"/>
          <w:szCs w:val="23"/>
          <w:lang w:eastAsia="zh-CN"/>
        </w:rPr>
        <w:t xml:space="preserve"> </w:t>
      </w:r>
      <w:r>
        <w:rPr>
          <w:rFonts w:ascii="宋体" w:hAnsi="宋体" w:eastAsia="宋体"/>
          <w:color w:val="auto"/>
          <w:spacing w:val="7"/>
          <w:sz w:val="23"/>
          <w:szCs w:val="23"/>
          <w:lang w:eastAsia="zh-CN"/>
        </w:rPr>
        <w:t>项目中的</w:t>
      </w:r>
      <w:r>
        <w:rPr>
          <w:rFonts w:ascii="宋体" w:hAnsi="宋体" w:eastAsia="宋体"/>
          <w:color w:val="auto"/>
          <w:spacing w:val="111"/>
          <w:sz w:val="23"/>
          <w:szCs w:val="23"/>
          <w:u w:val="single"/>
          <w:lang w:eastAsia="zh-CN"/>
        </w:rPr>
        <w:t xml:space="preserve"> </w:t>
      </w:r>
      <w:r>
        <w:rPr>
          <w:rFonts w:ascii="宋体" w:hAnsi="宋体" w:eastAsia="宋体"/>
          <w:color w:val="auto"/>
          <w:spacing w:val="7"/>
          <w:sz w:val="23"/>
          <w:szCs w:val="23"/>
          <w:u w:val="single"/>
          <w:lang w:eastAsia="zh-CN"/>
        </w:rPr>
        <w:t>（货物名称）</w:t>
      </w:r>
      <w:r>
        <w:rPr>
          <w:rFonts w:ascii="宋体" w:hAnsi="宋体" w:eastAsia="宋体"/>
          <w:color w:val="auto"/>
          <w:spacing w:val="2"/>
          <w:sz w:val="23"/>
          <w:szCs w:val="23"/>
          <w:u w:val="single"/>
          <w:lang w:eastAsia="zh-CN"/>
        </w:rPr>
        <w:t xml:space="preserve">    </w:t>
      </w:r>
      <w:r>
        <w:rPr>
          <w:rFonts w:ascii="宋体" w:hAnsi="宋体" w:eastAsia="宋体"/>
          <w:color w:val="auto"/>
          <w:spacing w:val="-97"/>
          <w:sz w:val="23"/>
          <w:szCs w:val="23"/>
          <w:lang w:eastAsia="zh-CN"/>
        </w:rPr>
        <w:t xml:space="preserve"> </w:t>
      </w:r>
      <w:r>
        <w:rPr>
          <w:rFonts w:ascii="宋体" w:hAnsi="宋体" w:eastAsia="宋体"/>
          <w:color w:val="auto"/>
          <w:spacing w:val="7"/>
          <w:sz w:val="23"/>
          <w:szCs w:val="23"/>
          <w:lang w:eastAsia="zh-CN"/>
        </w:rPr>
        <w:t>招标货物及相关服务</w:t>
      </w:r>
      <w:r>
        <w:rPr>
          <w:rFonts w:ascii="宋体" w:hAnsi="宋体" w:eastAsia="宋体"/>
          <w:color w:val="auto"/>
          <w:spacing w:val="6"/>
          <w:sz w:val="23"/>
          <w:szCs w:val="23"/>
          <w:lang w:eastAsia="zh-CN"/>
        </w:rPr>
        <w:t>，并</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证明所提交的所有文件和说明是准确和真实的。</w:t>
      </w:r>
    </w:p>
    <w:p>
      <w:pPr>
        <w:spacing w:line="264" w:lineRule="auto"/>
        <w:rPr>
          <w:rFonts w:hint="eastAsia" w:ascii="宋体" w:hAnsi="宋体" w:eastAsia="宋体"/>
          <w:color w:val="auto"/>
          <w:lang w:eastAsia="zh-CN"/>
        </w:rPr>
      </w:pPr>
    </w:p>
    <w:p>
      <w:pPr>
        <w:spacing w:line="264" w:lineRule="auto"/>
        <w:rPr>
          <w:rFonts w:hint="eastAsia" w:ascii="宋体" w:hAnsi="宋体" w:eastAsia="宋体"/>
          <w:color w:val="auto"/>
          <w:lang w:eastAsia="zh-CN"/>
        </w:rPr>
      </w:pPr>
    </w:p>
    <w:p>
      <w:pPr>
        <w:spacing w:line="265" w:lineRule="auto"/>
        <w:rPr>
          <w:rFonts w:hint="eastAsia" w:ascii="宋体" w:hAnsi="宋体" w:eastAsia="宋体"/>
          <w:color w:val="auto"/>
          <w:lang w:eastAsia="zh-CN"/>
        </w:rPr>
      </w:pPr>
    </w:p>
    <w:p>
      <w:pPr>
        <w:pStyle w:val="4"/>
        <w:spacing w:before="74" w:line="230" w:lineRule="auto"/>
        <w:ind w:left="241"/>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制造商或经销商的</w:t>
      </w:r>
      <w:r>
        <w:rPr>
          <w:rFonts w:ascii="宋体" w:hAnsi="宋体" w:eastAsia="宋体"/>
          <w:color w:val="auto"/>
          <w:spacing w:val="1"/>
          <w:sz w:val="23"/>
          <w:szCs w:val="23"/>
          <w:lang w:eastAsia="zh-CN"/>
        </w:rPr>
        <w:t xml:space="preserve">                         </w:t>
      </w:r>
      <w:r>
        <w:rPr>
          <w:rFonts w:ascii="宋体" w:hAnsi="宋体" w:eastAsia="宋体"/>
          <w:color w:val="auto"/>
          <w:spacing w:val="4"/>
          <w:sz w:val="23"/>
          <w:szCs w:val="23"/>
          <w:lang w:eastAsia="zh-CN"/>
        </w:rPr>
        <w:t>受权签署本资格文件人：</w:t>
      </w:r>
    </w:p>
    <w:p>
      <w:pPr>
        <w:pStyle w:val="4"/>
        <w:spacing w:before="131" w:line="229" w:lineRule="auto"/>
        <w:ind w:left="241"/>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名称</w:t>
      </w:r>
      <w:r>
        <w:rPr>
          <w:rFonts w:ascii="宋体" w:hAnsi="宋体" w:eastAsia="宋体"/>
          <w:color w:val="auto"/>
          <w:spacing w:val="2"/>
          <w:sz w:val="23"/>
          <w:szCs w:val="23"/>
          <w:u w:val="single"/>
          <w:lang w:eastAsia="zh-CN"/>
        </w:rPr>
        <w:t>：</w:t>
      </w:r>
      <w:r>
        <w:rPr>
          <w:rFonts w:ascii="宋体" w:hAnsi="宋体" w:eastAsia="宋体"/>
          <w:color w:val="auto"/>
          <w:spacing w:val="5"/>
          <w:sz w:val="23"/>
          <w:szCs w:val="23"/>
          <w:u w:val="single"/>
          <w:lang w:eastAsia="zh-CN"/>
        </w:rPr>
        <w:t xml:space="preserve">            </w:t>
      </w:r>
      <w:r>
        <w:rPr>
          <w:rFonts w:ascii="宋体" w:hAnsi="宋体" w:eastAsia="宋体"/>
          <w:color w:val="auto"/>
          <w:spacing w:val="1"/>
          <w:sz w:val="23"/>
          <w:szCs w:val="23"/>
          <w:lang w:eastAsia="zh-CN"/>
        </w:rPr>
        <w:t xml:space="preserve">                       </w:t>
      </w:r>
      <w:r>
        <w:rPr>
          <w:rFonts w:ascii="宋体" w:hAnsi="宋体" w:eastAsia="宋体"/>
          <w:color w:val="auto"/>
          <w:spacing w:val="2"/>
          <w:sz w:val="23"/>
          <w:szCs w:val="23"/>
          <w:lang w:eastAsia="zh-CN"/>
        </w:rPr>
        <w:t>签字：</w:t>
      </w:r>
      <w:r>
        <w:rPr>
          <w:rFonts w:ascii="宋体" w:hAnsi="宋体" w:eastAsia="宋体"/>
          <w:color w:val="auto"/>
          <w:sz w:val="23"/>
          <w:szCs w:val="23"/>
          <w:u w:val="single"/>
          <w:lang w:eastAsia="zh-CN"/>
        </w:rPr>
        <w:t xml:space="preserve">               </w:t>
      </w:r>
    </w:p>
    <w:p>
      <w:pPr>
        <w:pStyle w:val="4"/>
        <w:spacing w:before="130" w:line="230" w:lineRule="auto"/>
        <w:ind w:left="241"/>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地址</w:t>
      </w:r>
      <w:r>
        <w:rPr>
          <w:rFonts w:ascii="宋体" w:hAnsi="宋体" w:eastAsia="宋体"/>
          <w:color w:val="auto"/>
          <w:spacing w:val="6"/>
          <w:sz w:val="23"/>
          <w:szCs w:val="23"/>
          <w:u w:val="single"/>
          <w:lang w:eastAsia="zh-CN"/>
        </w:rPr>
        <w:t xml:space="preserve">：            </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签字人姓</w:t>
      </w:r>
      <w:r>
        <w:rPr>
          <w:rFonts w:ascii="宋体" w:hAnsi="宋体" w:eastAsia="宋体"/>
          <w:color w:val="auto"/>
          <w:spacing w:val="5"/>
          <w:sz w:val="23"/>
          <w:szCs w:val="23"/>
          <w:lang w:eastAsia="zh-CN"/>
        </w:rPr>
        <w:t>名、职务（印刷体）</w:t>
      </w:r>
    </w:p>
    <w:p>
      <w:pPr>
        <w:pStyle w:val="4"/>
        <w:spacing w:before="129" w:line="230" w:lineRule="auto"/>
        <w:ind w:left="243"/>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传真</w:t>
      </w:r>
      <w:r>
        <w:rPr>
          <w:rFonts w:ascii="宋体" w:hAnsi="宋体" w:eastAsia="宋体"/>
          <w:color w:val="auto"/>
          <w:spacing w:val="-2"/>
          <w:sz w:val="23"/>
          <w:szCs w:val="23"/>
          <w:u w:val="single"/>
          <w:lang w:eastAsia="zh-CN"/>
        </w:rPr>
        <w:t>：</w:t>
      </w:r>
      <w:r>
        <w:rPr>
          <w:rFonts w:ascii="宋体" w:hAnsi="宋体" w:eastAsia="宋体"/>
          <w:color w:val="auto"/>
          <w:spacing w:val="5"/>
          <w:sz w:val="23"/>
          <w:szCs w:val="23"/>
          <w:u w:val="single"/>
          <w:lang w:eastAsia="zh-CN"/>
        </w:rPr>
        <w:t xml:space="preserve">            </w:t>
      </w:r>
      <w:r>
        <w:rPr>
          <w:rFonts w:ascii="宋体" w:hAnsi="宋体" w:eastAsia="宋体"/>
          <w:color w:val="auto"/>
          <w:spacing w:val="1"/>
          <w:sz w:val="23"/>
          <w:szCs w:val="23"/>
          <w:lang w:eastAsia="zh-CN"/>
        </w:rPr>
        <w:t xml:space="preserve">                       </w:t>
      </w:r>
      <w:r>
        <w:rPr>
          <w:rFonts w:ascii="宋体" w:hAnsi="宋体" w:eastAsia="宋体"/>
          <w:color w:val="auto"/>
          <w:spacing w:val="-2"/>
          <w:sz w:val="23"/>
          <w:szCs w:val="23"/>
          <w:lang w:eastAsia="zh-CN"/>
        </w:rPr>
        <w:t>邮编</w:t>
      </w:r>
      <w:r>
        <w:rPr>
          <w:rFonts w:ascii="宋体" w:hAnsi="宋体" w:eastAsia="宋体"/>
          <w:color w:val="auto"/>
          <w:spacing w:val="-2"/>
          <w:sz w:val="23"/>
          <w:szCs w:val="23"/>
          <w:u w:val="single"/>
          <w:lang w:eastAsia="zh-CN"/>
        </w:rPr>
        <w:t>：</w:t>
      </w:r>
      <w:r>
        <w:rPr>
          <w:rFonts w:ascii="宋体" w:hAnsi="宋体" w:eastAsia="宋体"/>
          <w:color w:val="auto"/>
          <w:spacing w:val="1"/>
          <w:sz w:val="23"/>
          <w:szCs w:val="23"/>
          <w:u w:val="single"/>
          <w:lang w:eastAsia="zh-CN"/>
        </w:rPr>
        <w:t xml:space="preserve">             </w:t>
      </w:r>
    </w:p>
    <w:p>
      <w:pPr>
        <w:pStyle w:val="4"/>
        <w:spacing w:before="131" w:line="231" w:lineRule="auto"/>
        <w:ind w:left="267"/>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电话</w:t>
      </w:r>
      <w:r>
        <w:rPr>
          <w:rFonts w:ascii="宋体" w:hAnsi="宋体" w:eastAsia="宋体"/>
          <w:color w:val="auto"/>
          <w:spacing w:val="-7"/>
          <w:sz w:val="23"/>
          <w:szCs w:val="23"/>
          <w:u w:val="single"/>
          <w:lang w:eastAsia="zh-CN"/>
        </w:rPr>
        <w:t>：</w:t>
      </w:r>
      <w:r>
        <w:rPr>
          <w:rFonts w:ascii="宋体" w:hAnsi="宋体" w:eastAsia="宋体"/>
          <w:color w:val="auto"/>
          <w:sz w:val="23"/>
          <w:szCs w:val="23"/>
          <w:u w:val="single"/>
          <w:lang w:eastAsia="zh-CN"/>
        </w:rPr>
        <w:t xml:space="preserve">               </w:t>
      </w:r>
    </w:p>
    <w:p>
      <w:pPr>
        <w:pStyle w:val="4"/>
        <w:spacing w:before="127" w:line="229" w:lineRule="auto"/>
        <w:ind w:left="218"/>
        <w:rPr>
          <w:rFonts w:hint="eastAsia" w:ascii="宋体" w:hAnsi="宋体" w:eastAsia="宋体"/>
          <w:color w:val="auto"/>
          <w:sz w:val="23"/>
          <w:szCs w:val="23"/>
          <w:lang w:eastAsia="zh-CN"/>
        </w:rPr>
      </w:pPr>
      <w:r>
        <w:rPr>
          <w:rFonts w:ascii="宋体" w:hAnsi="宋体" w:eastAsia="宋体"/>
          <w:color w:val="auto"/>
          <w:sz w:val="23"/>
          <w:szCs w:val="23"/>
          <w:lang w:eastAsia="zh-CN"/>
        </w:rPr>
        <w:t>投标人名称（电子签章）：</w:t>
      </w:r>
      <w:r>
        <w:rPr>
          <w:rFonts w:ascii="宋体" w:hAnsi="宋体" w:eastAsia="宋体"/>
          <w:color w:val="auto"/>
          <w:spacing w:val="-11"/>
          <w:sz w:val="23"/>
          <w:szCs w:val="23"/>
          <w:lang w:eastAsia="zh-CN"/>
        </w:rPr>
        <w:t xml:space="preserve"> </w:t>
      </w:r>
      <w:r>
        <w:rPr>
          <w:rFonts w:ascii="宋体" w:hAnsi="宋体" w:eastAsia="宋体"/>
          <w:color w:val="auto"/>
          <w:sz w:val="23"/>
          <w:szCs w:val="23"/>
          <w:u w:val="single"/>
          <w:lang w:eastAsia="zh-CN"/>
        </w:rPr>
        <w:t xml:space="preserve">             </w:t>
      </w:r>
    </w:p>
    <w:p>
      <w:pPr>
        <w:pStyle w:val="4"/>
        <w:spacing w:before="131" w:line="319" w:lineRule="auto"/>
        <w:ind w:left="268" w:right="5300" w:hanging="42"/>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法定代表人（电子签名或签章</w:t>
      </w:r>
      <w:r>
        <w:rPr>
          <w:rFonts w:ascii="宋体" w:hAnsi="宋体" w:eastAsia="宋体"/>
          <w:color w:val="auto"/>
          <w:spacing w:val="10"/>
          <w:sz w:val="23"/>
          <w:szCs w:val="23"/>
          <w:lang w:eastAsia="zh-CN"/>
        </w:rPr>
        <w:t>）：</w:t>
      </w:r>
      <w:r>
        <w:rPr>
          <w:rFonts w:ascii="宋体" w:hAnsi="宋体" w:eastAsia="宋体"/>
          <w:color w:val="auto"/>
          <w:spacing w:val="5"/>
          <w:sz w:val="23"/>
          <w:szCs w:val="23"/>
          <w:u w:val="single"/>
          <w:lang w:eastAsia="zh-CN"/>
        </w:rPr>
        <w:t xml:space="preserve">              </w:t>
      </w:r>
      <w:r>
        <w:rPr>
          <w:rFonts w:ascii="宋体" w:hAnsi="宋体" w:eastAsia="宋体"/>
          <w:color w:val="auto"/>
          <w:sz w:val="23"/>
          <w:szCs w:val="23"/>
          <w:lang w:eastAsia="zh-CN"/>
        </w:rPr>
        <w:t xml:space="preserve"> </w:t>
      </w:r>
      <w:r>
        <w:rPr>
          <w:rFonts w:ascii="宋体" w:hAnsi="宋体" w:eastAsia="宋体"/>
          <w:color w:val="auto"/>
          <w:spacing w:val="-13"/>
          <w:sz w:val="23"/>
          <w:szCs w:val="23"/>
          <w:lang w:eastAsia="zh-CN"/>
        </w:rPr>
        <w:t>日期：</w:t>
      </w:r>
      <w:r>
        <w:rPr>
          <w:rFonts w:ascii="宋体" w:hAnsi="宋体" w:eastAsia="宋体"/>
          <w:color w:val="auto"/>
          <w:sz w:val="23"/>
          <w:szCs w:val="23"/>
          <w:u w:val="single"/>
          <w:lang w:eastAsia="zh-CN"/>
        </w:rPr>
        <w:t xml:space="preserve">             </w:t>
      </w:r>
    </w:p>
    <w:p>
      <w:pPr>
        <w:spacing w:line="319" w:lineRule="auto"/>
        <w:rPr>
          <w:rFonts w:hint="eastAsia" w:ascii="宋体" w:hAnsi="宋体" w:eastAsia="宋体"/>
          <w:color w:val="auto"/>
          <w:sz w:val="23"/>
          <w:szCs w:val="23"/>
          <w:lang w:eastAsia="zh-CN"/>
        </w:rPr>
        <w:sectPr>
          <w:footerReference r:id="rId25" w:type="default"/>
          <w:pgSz w:w="11900" w:h="16838"/>
          <w:pgMar w:top="400" w:right="19" w:bottom="1013" w:left="1097" w:header="0" w:footer="853" w:gutter="0"/>
          <w:cols w:space="720" w:num="1"/>
        </w:sectPr>
      </w:pPr>
    </w:p>
    <w:p>
      <w:pPr>
        <w:spacing w:line="332" w:lineRule="auto"/>
        <w:rPr>
          <w:rFonts w:hint="eastAsia" w:ascii="宋体" w:hAnsi="宋体" w:eastAsia="宋体"/>
          <w:color w:val="auto"/>
          <w:lang w:eastAsia="zh-CN"/>
        </w:rPr>
      </w:pPr>
    </w:p>
    <w:p>
      <w:pPr>
        <w:spacing w:line="332" w:lineRule="auto"/>
        <w:rPr>
          <w:rFonts w:hint="eastAsia" w:ascii="宋体" w:hAnsi="宋体" w:eastAsia="宋体"/>
          <w:color w:val="auto"/>
          <w:lang w:eastAsia="zh-CN"/>
        </w:rPr>
      </w:pPr>
    </w:p>
    <w:p>
      <w:pPr>
        <w:pStyle w:val="4"/>
        <w:spacing w:before="94" w:line="211" w:lineRule="auto"/>
        <w:ind w:left="4066"/>
        <w:rPr>
          <w:rFonts w:hint="eastAsia" w:ascii="宋体" w:hAnsi="宋体" w:eastAsia="宋体"/>
          <w:color w:val="auto"/>
          <w:sz w:val="29"/>
          <w:szCs w:val="29"/>
        </w:rPr>
      </w:pPr>
      <w:r>
        <w:rPr>
          <w:rFonts w:ascii="宋体" w:hAnsi="宋体" w:eastAsia="宋体"/>
          <w:b/>
          <w:bCs/>
          <w:color w:val="auto"/>
          <w:spacing w:val="2"/>
        </w:rPr>
        <w:t>9、</w:t>
      </w:r>
      <w:r>
        <w:rPr>
          <w:rFonts w:ascii="宋体" w:hAnsi="宋体" w:eastAsia="宋体"/>
          <w:b/>
          <w:bCs/>
          <w:color w:val="auto"/>
          <w:spacing w:val="2"/>
          <w:sz w:val="29"/>
          <w:szCs w:val="29"/>
        </w:rPr>
        <w:t>企业简介</w:t>
      </w:r>
    </w:p>
    <w:tbl>
      <w:tblPr>
        <w:tblStyle w:val="13"/>
        <w:tblpPr w:leftFromText="180" w:rightFromText="180" w:vertAnchor="text" w:tblpY="1"/>
        <w:tblOverlap w:val="never"/>
        <w:tblW w:w="95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7"/>
        <w:gridCol w:w="1587"/>
        <w:gridCol w:w="932"/>
        <w:gridCol w:w="542"/>
        <w:gridCol w:w="717"/>
        <w:gridCol w:w="757"/>
        <w:gridCol w:w="503"/>
        <w:gridCol w:w="404"/>
        <w:gridCol w:w="606"/>
        <w:gridCol w:w="2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67" w:type="dxa"/>
          </w:tcPr>
          <w:p>
            <w:pPr>
              <w:pStyle w:val="14"/>
              <w:spacing w:before="188" w:line="216" w:lineRule="auto"/>
              <w:ind w:left="290"/>
              <w:rPr>
                <w:rFonts w:hint="eastAsia" w:ascii="宋体" w:hAnsi="宋体" w:eastAsia="宋体"/>
                <w:color w:val="auto"/>
              </w:rPr>
            </w:pPr>
            <w:r>
              <w:rPr>
                <w:rFonts w:ascii="宋体" w:hAnsi="宋体" w:eastAsia="宋体"/>
                <w:color w:val="auto"/>
                <w:spacing w:val="4"/>
              </w:rPr>
              <w:t>单位名称</w:t>
            </w:r>
          </w:p>
        </w:tc>
        <w:tc>
          <w:tcPr>
            <w:tcW w:w="8216" w:type="dxa"/>
            <w:gridSpan w:val="9"/>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67" w:type="dxa"/>
          </w:tcPr>
          <w:p>
            <w:pPr>
              <w:pStyle w:val="14"/>
              <w:spacing w:before="181" w:line="218" w:lineRule="auto"/>
              <w:ind w:left="290"/>
              <w:rPr>
                <w:rFonts w:hint="eastAsia" w:ascii="宋体" w:hAnsi="宋体" w:eastAsia="宋体"/>
                <w:color w:val="auto"/>
              </w:rPr>
            </w:pPr>
            <w:r>
              <w:rPr>
                <w:rFonts w:ascii="宋体" w:hAnsi="宋体" w:eastAsia="宋体"/>
                <w:color w:val="auto"/>
                <w:spacing w:val="4"/>
              </w:rPr>
              <w:t>单位地址</w:t>
            </w:r>
          </w:p>
        </w:tc>
        <w:tc>
          <w:tcPr>
            <w:tcW w:w="8216" w:type="dxa"/>
            <w:gridSpan w:val="9"/>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67" w:type="dxa"/>
          </w:tcPr>
          <w:p>
            <w:pPr>
              <w:pStyle w:val="14"/>
              <w:spacing w:before="180" w:line="218" w:lineRule="auto"/>
              <w:ind w:left="292"/>
              <w:rPr>
                <w:rFonts w:hint="eastAsia" w:ascii="宋体" w:hAnsi="宋体" w:eastAsia="宋体"/>
                <w:color w:val="auto"/>
              </w:rPr>
            </w:pPr>
            <w:r>
              <w:rPr>
                <w:rFonts w:ascii="宋体" w:hAnsi="宋体" w:eastAsia="宋体"/>
                <w:color w:val="auto"/>
                <w:spacing w:val="4"/>
              </w:rPr>
              <w:t>主管部门</w:t>
            </w:r>
          </w:p>
        </w:tc>
        <w:tc>
          <w:tcPr>
            <w:tcW w:w="8216" w:type="dxa"/>
            <w:gridSpan w:val="9"/>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67" w:type="dxa"/>
          </w:tcPr>
          <w:p>
            <w:pPr>
              <w:pStyle w:val="14"/>
              <w:spacing w:before="179" w:line="219" w:lineRule="auto"/>
              <w:ind w:left="289"/>
              <w:rPr>
                <w:rFonts w:hint="eastAsia" w:ascii="宋体" w:hAnsi="宋体" w:eastAsia="宋体"/>
                <w:color w:val="auto"/>
              </w:rPr>
            </w:pPr>
            <w:r>
              <w:rPr>
                <w:rFonts w:ascii="宋体" w:hAnsi="宋体" w:eastAsia="宋体"/>
                <w:color w:val="auto"/>
                <w:spacing w:val="5"/>
              </w:rPr>
              <w:t>成立时间</w:t>
            </w:r>
          </w:p>
        </w:tc>
        <w:tc>
          <w:tcPr>
            <w:tcW w:w="2519" w:type="dxa"/>
            <w:gridSpan w:val="2"/>
          </w:tcPr>
          <w:p>
            <w:pPr>
              <w:rPr>
                <w:rFonts w:hint="eastAsia" w:ascii="宋体" w:hAnsi="宋体" w:eastAsia="宋体"/>
                <w:color w:val="auto"/>
              </w:rPr>
            </w:pPr>
          </w:p>
        </w:tc>
        <w:tc>
          <w:tcPr>
            <w:tcW w:w="2519" w:type="dxa"/>
            <w:gridSpan w:val="4"/>
          </w:tcPr>
          <w:p>
            <w:pPr>
              <w:pStyle w:val="14"/>
              <w:spacing w:before="179" w:line="219" w:lineRule="auto"/>
              <w:ind w:left="210"/>
              <w:rPr>
                <w:rFonts w:hint="eastAsia" w:ascii="宋体" w:hAnsi="宋体" w:eastAsia="宋体"/>
                <w:color w:val="auto"/>
              </w:rPr>
            </w:pPr>
            <w:r>
              <w:rPr>
                <w:rFonts w:ascii="宋体" w:hAnsi="宋体" w:eastAsia="宋体"/>
                <w:color w:val="auto"/>
                <w:spacing w:val="4"/>
              </w:rPr>
              <w:t>注册资金（万元）</w:t>
            </w:r>
          </w:p>
        </w:tc>
        <w:tc>
          <w:tcPr>
            <w:tcW w:w="3178" w:type="dxa"/>
            <w:gridSpan w:val="3"/>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67" w:type="dxa"/>
          </w:tcPr>
          <w:p>
            <w:pPr>
              <w:pStyle w:val="14"/>
              <w:spacing w:before="184" w:line="216" w:lineRule="auto"/>
              <w:ind w:left="290"/>
              <w:rPr>
                <w:rFonts w:hint="eastAsia" w:ascii="宋体" w:hAnsi="宋体" w:eastAsia="宋体"/>
                <w:color w:val="auto"/>
              </w:rPr>
            </w:pPr>
            <w:r>
              <w:rPr>
                <w:rFonts w:ascii="宋体" w:hAnsi="宋体" w:eastAsia="宋体"/>
                <w:color w:val="auto"/>
                <w:spacing w:val="4"/>
              </w:rPr>
              <w:t>单位性质</w:t>
            </w:r>
          </w:p>
        </w:tc>
        <w:tc>
          <w:tcPr>
            <w:tcW w:w="8216" w:type="dxa"/>
            <w:gridSpan w:val="9"/>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367" w:type="dxa"/>
          </w:tcPr>
          <w:p>
            <w:pPr>
              <w:pStyle w:val="14"/>
              <w:spacing w:before="187" w:line="235" w:lineRule="auto"/>
              <w:ind w:left="277" w:right="257" w:hanging="118"/>
              <w:rPr>
                <w:rFonts w:hint="eastAsia" w:ascii="宋体" w:hAnsi="宋体" w:eastAsia="宋体"/>
                <w:color w:val="auto"/>
              </w:rPr>
            </w:pPr>
            <w:r>
              <w:rPr>
                <w:rFonts w:ascii="宋体" w:hAnsi="宋体" w:eastAsia="宋体"/>
                <w:color w:val="auto"/>
                <w:spacing w:val="6"/>
              </w:rPr>
              <w:t>投标期间</w:t>
            </w:r>
            <w:r>
              <w:rPr>
                <w:rFonts w:ascii="宋体" w:hAnsi="宋体" w:eastAsia="宋体"/>
                <w:color w:val="auto"/>
              </w:rPr>
              <w:t xml:space="preserve"> </w:t>
            </w:r>
            <w:r>
              <w:rPr>
                <w:rFonts w:ascii="宋体" w:hAnsi="宋体" w:eastAsia="宋体"/>
                <w:color w:val="auto"/>
                <w:spacing w:val="5"/>
              </w:rPr>
              <w:t>联系人</w:t>
            </w:r>
          </w:p>
        </w:tc>
        <w:tc>
          <w:tcPr>
            <w:tcW w:w="1587" w:type="dxa"/>
          </w:tcPr>
          <w:p>
            <w:pPr>
              <w:rPr>
                <w:rFonts w:hint="eastAsia" w:ascii="宋体" w:hAnsi="宋体" w:eastAsia="宋体"/>
                <w:color w:val="auto"/>
              </w:rPr>
            </w:pPr>
          </w:p>
        </w:tc>
        <w:tc>
          <w:tcPr>
            <w:tcW w:w="1474" w:type="dxa"/>
            <w:gridSpan w:val="2"/>
          </w:tcPr>
          <w:p>
            <w:pPr>
              <w:pStyle w:val="14"/>
              <w:spacing w:before="304" w:line="231" w:lineRule="auto"/>
              <w:ind w:left="412"/>
              <w:rPr>
                <w:rFonts w:hint="eastAsia" w:ascii="宋体" w:hAnsi="宋体" w:eastAsia="宋体"/>
                <w:color w:val="auto"/>
              </w:rPr>
            </w:pPr>
            <w:r>
              <w:rPr>
                <w:rFonts w:ascii="宋体" w:hAnsi="宋体" w:eastAsia="宋体"/>
                <w:color w:val="auto"/>
                <w:spacing w:val="-17"/>
              </w:rPr>
              <w:t>电</w:t>
            </w:r>
            <w:r>
              <w:rPr>
                <w:rFonts w:ascii="宋体" w:hAnsi="宋体" w:eastAsia="宋体"/>
                <w:color w:val="auto"/>
                <w:spacing w:val="21"/>
              </w:rPr>
              <w:t xml:space="preserve"> </w:t>
            </w:r>
            <w:r>
              <w:rPr>
                <w:rFonts w:ascii="宋体" w:hAnsi="宋体" w:eastAsia="宋体"/>
                <w:color w:val="auto"/>
                <w:spacing w:val="-17"/>
              </w:rPr>
              <w:t>话</w:t>
            </w:r>
          </w:p>
        </w:tc>
        <w:tc>
          <w:tcPr>
            <w:tcW w:w="1474" w:type="dxa"/>
            <w:gridSpan w:val="2"/>
          </w:tcPr>
          <w:p>
            <w:pPr>
              <w:rPr>
                <w:rFonts w:hint="eastAsia" w:ascii="宋体" w:hAnsi="宋体" w:eastAsia="宋体"/>
                <w:color w:val="auto"/>
              </w:rPr>
            </w:pPr>
          </w:p>
        </w:tc>
        <w:tc>
          <w:tcPr>
            <w:tcW w:w="1513" w:type="dxa"/>
            <w:gridSpan w:val="3"/>
          </w:tcPr>
          <w:p>
            <w:pPr>
              <w:pStyle w:val="14"/>
              <w:spacing w:before="304" w:line="231" w:lineRule="auto"/>
              <w:ind w:left="410"/>
              <w:rPr>
                <w:rFonts w:hint="eastAsia" w:ascii="宋体" w:hAnsi="宋体" w:eastAsia="宋体"/>
                <w:color w:val="auto"/>
              </w:rPr>
            </w:pPr>
            <w:r>
              <w:rPr>
                <w:rFonts w:ascii="宋体" w:hAnsi="宋体" w:eastAsia="宋体"/>
                <w:color w:val="auto"/>
                <w:spacing w:val="-5"/>
              </w:rPr>
              <w:t>传</w:t>
            </w:r>
            <w:r>
              <w:rPr>
                <w:rFonts w:ascii="宋体" w:hAnsi="宋体" w:eastAsia="宋体"/>
                <w:color w:val="auto"/>
                <w:spacing w:val="28"/>
              </w:rPr>
              <w:t xml:space="preserve"> </w:t>
            </w:r>
            <w:r>
              <w:rPr>
                <w:rFonts w:ascii="宋体" w:hAnsi="宋体" w:eastAsia="宋体"/>
                <w:color w:val="auto"/>
                <w:spacing w:val="-5"/>
              </w:rPr>
              <w:t>真</w:t>
            </w:r>
          </w:p>
        </w:tc>
        <w:tc>
          <w:tcPr>
            <w:tcW w:w="2168"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67" w:type="dxa"/>
            <w:vMerge w:val="restart"/>
            <w:tcBorders>
              <w:bottom w:val="nil"/>
            </w:tcBorders>
            <w:textDirection w:val="tbRlV"/>
          </w:tcPr>
          <w:p>
            <w:pPr>
              <w:spacing w:line="262" w:lineRule="auto"/>
              <w:rPr>
                <w:rFonts w:hint="eastAsia" w:ascii="宋体" w:hAnsi="宋体" w:eastAsia="宋体"/>
                <w:color w:val="auto"/>
              </w:rPr>
            </w:pPr>
          </w:p>
          <w:p>
            <w:pPr>
              <w:spacing w:line="262" w:lineRule="auto"/>
              <w:rPr>
                <w:rFonts w:hint="eastAsia" w:ascii="宋体" w:hAnsi="宋体" w:eastAsia="宋体"/>
                <w:color w:val="auto"/>
              </w:rPr>
            </w:pPr>
          </w:p>
          <w:p>
            <w:pPr>
              <w:pStyle w:val="14"/>
              <w:spacing w:before="77" w:line="209" w:lineRule="auto"/>
              <w:ind w:left="37"/>
              <w:rPr>
                <w:rFonts w:hint="eastAsia" w:ascii="宋体" w:hAnsi="宋体" w:eastAsia="宋体"/>
                <w:color w:val="auto"/>
              </w:rPr>
            </w:pPr>
            <w:r>
              <w:rPr>
                <w:rFonts w:ascii="宋体" w:hAnsi="宋体" w:eastAsia="宋体"/>
                <w:color w:val="auto"/>
                <w:spacing w:val="-5"/>
              </w:rPr>
              <w:t>职</w:t>
            </w:r>
            <w:r>
              <w:rPr>
                <w:rFonts w:ascii="宋体" w:hAnsi="宋体" w:eastAsia="宋体"/>
                <w:color w:val="auto"/>
                <w:spacing w:val="23"/>
              </w:rPr>
              <w:t xml:space="preserve">   </w:t>
            </w:r>
            <w:r>
              <w:rPr>
                <w:rFonts w:ascii="宋体" w:hAnsi="宋体" w:eastAsia="宋体"/>
                <w:color w:val="auto"/>
                <w:spacing w:val="-5"/>
              </w:rPr>
              <w:t>工</w:t>
            </w:r>
            <w:r>
              <w:rPr>
                <w:rFonts w:ascii="宋体" w:hAnsi="宋体" w:eastAsia="宋体"/>
                <w:color w:val="auto"/>
                <w:spacing w:val="25"/>
              </w:rPr>
              <w:t xml:space="preserve">   </w:t>
            </w:r>
            <w:r>
              <w:rPr>
                <w:rFonts w:ascii="宋体" w:hAnsi="宋体" w:eastAsia="宋体"/>
                <w:color w:val="auto"/>
                <w:spacing w:val="-5"/>
              </w:rPr>
              <w:t>概</w:t>
            </w:r>
            <w:r>
              <w:rPr>
                <w:rFonts w:ascii="宋体" w:hAnsi="宋体" w:eastAsia="宋体"/>
                <w:color w:val="auto"/>
                <w:spacing w:val="10"/>
              </w:rPr>
              <w:t xml:space="preserve">   </w:t>
            </w:r>
            <w:r>
              <w:rPr>
                <w:rFonts w:ascii="宋体" w:hAnsi="宋体" w:eastAsia="宋体"/>
                <w:color w:val="auto"/>
                <w:spacing w:val="-5"/>
              </w:rPr>
              <w:t>况</w:t>
            </w:r>
          </w:p>
        </w:tc>
        <w:tc>
          <w:tcPr>
            <w:tcW w:w="1587" w:type="dxa"/>
          </w:tcPr>
          <w:p>
            <w:pPr>
              <w:pStyle w:val="14"/>
              <w:spacing w:before="180" w:line="216" w:lineRule="auto"/>
              <w:ind w:left="328"/>
              <w:rPr>
                <w:rFonts w:hint="eastAsia" w:ascii="宋体" w:hAnsi="宋体" w:eastAsia="宋体"/>
                <w:color w:val="auto"/>
              </w:rPr>
            </w:pPr>
            <w:r>
              <w:rPr>
                <w:rFonts w:ascii="宋体" w:hAnsi="宋体" w:eastAsia="宋体"/>
                <w:color w:val="auto"/>
                <w:spacing w:val="6"/>
              </w:rPr>
              <w:t>职工总数</w:t>
            </w:r>
          </w:p>
        </w:tc>
        <w:tc>
          <w:tcPr>
            <w:tcW w:w="1474" w:type="dxa"/>
            <w:gridSpan w:val="2"/>
          </w:tcPr>
          <w:p>
            <w:pPr>
              <w:rPr>
                <w:rFonts w:hint="eastAsia" w:ascii="宋体" w:hAnsi="宋体" w:eastAsia="宋体"/>
                <w:color w:val="auto"/>
              </w:rPr>
            </w:pPr>
          </w:p>
        </w:tc>
        <w:tc>
          <w:tcPr>
            <w:tcW w:w="2381" w:type="dxa"/>
            <w:gridSpan w:val="4"/>
          </w:tcPr>
          <w:p>
            <w:pPr>
              <w:pStyle w:val="14"/>
              <w:spacing w:before="180" w:line="216" w:lineRule="auto"/>
              <w:ind w:left="143"/>
              <w:rPr>
                <w:rFonts w:hint="eastAsia" w:ascii="宋体" w:hAnsi="宋体" w:eastAsia="宋体"/>
                <w:color w:val="auto"/>
              </w:rPr>
            </w:pPr>
            <w:r>
              <w:rPr>
                <w:rFonts w:ascii="宋体" w:hAnsi="宋体" w:eastAsia="宋体"/>
                <w:color w:val="auto"/>
                <w:spacing w:val="7"/>
              </w:rPr>
              <w:t>其中：技术人员数</w:t>
            </w:r>
          </w:p>
        </w:tc>
        <w:tc>
          <w:tcPr>
            <w:tcW w:w="2774" w:type="dxa"/>
            <w:gridSpan w:val="2"/>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67" w:type="dxa"/>
            <w:vMerge w:val="continue"/>
            <w:tcBorders>
              <w:top w:val="nil"/>
              <w:bottom w:val="nil"/>
            </w:tcBorders>
            <w:textDirection w:val="tbRlV"/>
          </w:tcPr>
          <w:p>
            <w:pPr>
              <w:rPr>
                <w:rFonts w:hint="eastAsia" w:ascii="宋体" w:hAnsi="宋体" w:eastAsia="宋体"/>
                <w:color w:val="auto"/>
              </w:rPr>
            </w:pPr>
          </w:p>
        </w:tc>
        <w:tc>
          <w:tcPr>
            <w:tcW w:w="8216" w:type="dxa"/>
            <w:gridSpan w:val="9"/>
          </w:tcPr>
          <w:p>
            <w:pPr>
              <w:pStyle w:val="14"/>
              <w:spacing w:before="186" w:line="214" w:lineRule="auto"/>
              <w:ind w:left="2928"/>
              <w:rPr>
                <w:rFonts w:hint="eastAsia" w:ascii="宋体" w:hAnsi="宋体" w:eastAsia="宋体"/>
                <w:color w:val="auto"/>
                <w:lang w:eastAsia="zh-CN"/>
              </w:rPr>
            </w:pPr>
            <w:r>
              <w:rPr>
                <w:rFonts w:ascii="宋体" w:hAnsi="宋体" w:eastAsia="宋体"/>
                <w:color w:val="auto"/>
                <w:spacing w:val="7"/>
                <w:lang w:eastAsia="zh-CN"/>
              </w:rPr>
              <w:t>单位行政和技术负责人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67" w:type="dxa"/>
            <w:vMerge w:val="continue"/>
            <w:tcBorders>
              <w:top w:val="nil"/>
              <w:bottom w:val="nil"/>
            </w:tcBorders>
            <w:textDirection w:val="tbRlV"/>
          </w:tcPr>
          <w:p>
            <w:pPr>
              <w:rPr>
                <w:rFonts w:hint="eastAsia" w:ascii="宋体" w:hAnsi="宋体" w:eastAsia="宋体"/>
                <w:color w:val="auto"/>
                <w:lang w:eastAsia="zh-CN"/>
              </w:rPr>
            </w:pPr>
          </w:p>
        </w:tc>
        <w:tc>
          <w:tcPr>
            <w:tcW w:w="1587" w:type="dxa"/>
          </w:tcPr>
          <w:p>
            <w:pPr>
              <w:pStyle w:val="14"/>
              <w:spacing w:before="186" w:line="215" w:lineRule="auto"/>
              <w:ind w:left="509"/>
              <w:rPr>
                <w:rFonts w:hint="eastAsia" w:ascii="宋体" w:hAnsi="宋体" w:eastAsia="宋体"/>
                <w:color w:val="auto"/>
              </w:rPr>
            </w:pPr>
            <w:r>
              <w:rPr>
                <w:rFonts w:ascii="宋体" w:hAnsi="宋体" w:eastAsia="宋体"/>
                <w:color w:val="auto"/>
                <w:spacing w:val="-3"/>
              </w:rPr>
              <w:t>姓</w:t>
            </w:r>
            <w:r>
              <w:rPr>
                <w:rFonts w:ascii="宋体" w:hAnsi="宋体" w:eastAsia="宋体"/>
                <w:color w:val="auto"/>
                <w:spacing w:val="21"/>
              </w:rPr>
              <w:t xml:space="preserve"> </w:t>
            </w:r>
            <w:r>
              <w:rPr>
                <w:rFonts w:ascii="宋体" w:hAnsi="宋体" w:eastAsia="宋体"/>
                <w:color w:val="auto"/>
                <w:spacing w:val="-3"/>
              </w:rPr>
              <w:t>名</w:t>
            </w:r>
          </w:p>
        </w:tc>
        <w:tc>
          <w:tcPr>
            <w:tcW w:w="2191" w:type="dxa"/>
            <w:gridSpan w:val="3"/>
          </w:tcPr>
          <w:p>
            <w:pPr>
              <w:pStyle w:val="14"/>
              <w:spacing w:before="186" w:line="215" w:lineRule="auto"/>
              <w:ind w:left="472"/>
              <w:rPr>
                <w:rFonts w:hint="eastAsia" w:ascii="宋体" w:hAnsi="宋体" w:eastAsia="宋体"/>
                <w:color w:val="auto"/>
              </w:rPr>
            </w:pPr>
            <w:r>
              <w:rPr>
                <w:rFonts w:ascii="宋体" w:hAnsi="宋体" w:eastAsia="宋体"/>
                <w:color w:val="auto"/>
                <w:spacing w:val="5"/>
              </w:rPr>
              <w:t>职务/职称</w:t>
            </w:r>
          </w:p>
        </w:tc>
        <w:tc>
          <w:tcPr>
            <w:tcW w:w="1664" w:type="dxa"/>
            <w:gridSpan w:val="3"/>
          </w:tcPr>
          <w:p>
            <w:pPr>
              <w:pStyle w:val="14"/>
              <w:spacing w:before="186" w:line="215" w:lineRule="auto"/>
              <w:ind w:left="477"/>
              <w:rPr>
                <w:rFonts w:hint="eastAsia" w:ascii="宋体" w:hAnsi="宋体" w:eastAsia="宋体"/>
                <w:color w:val="auto"/>
              </w:rPr>
            </w:pPr>
            <w:r>
              <w:rPr>
                <w:rFonts w:ascii="宋体" w:hAnsi="宋体" w:eastAsia="宋体"/>
                <w:color w:val="auto"/>
                <w:spacing w:val="-6"/>
              </w:rPr>
              <w:t>年</w:t>
            </w:r>
            <w:r>
              <w:rPr>
                <w:rFonts w:ascii="宋体" w:hAnsi="宋体" w:eastAsia="宋体"/>
                <w:color w:val="auto"/>
                <w:spacing w:val="20"/>
              </w:rPr>
              <w:t xml:space="preserve"> </w:t>
            </w:r>
            <w:r>
              <w:rPr>
                <w:rFonts w:ascii="宋体" w:hAnsi="宋体" w:eastAsia="宋体"/>
                <w:color w:val="auto"/>
                <w:spacing w:val="-6"/>
              </w:rPr>
              <w:t>龄</w:t>
            </w:r>
          </w:p>
        </w:tc>
        <w:tc>
          <w:tcPr>
            <w:tcW w:w="2774" w:type="dxa"/>
            <w:gridSpan w:val="2"/>
          </w:tcPr>
          <w:p>
            <w:pPr>
              <w:pStyle w:val="14"/>
              <w:spacing w:before="186" w:line="215" w:lineRule="auto"/>
              <w:ind w:left="1046"/>
              <w:rPr>
                <w:rFonts w:hint="eastAsia" w:ascii="宋体" w:hAnsi="宋体" w:eastAsia="宋体"/>
                <w:color w:val="auto"/>
              </w:rPr>
            </w:pPr>
            <w:r>
              <w:rPr>
                <w:rFonts w:ascii="宋体" w:hAnsi="宋体" w:eastAsia="宋体"/>
                <w:color w:val="auto"/>
                <w:spacing w:val="-5"/>
              </w:rPr>
              <w:t>专</w:t>
            </w:r>
            <w:r>
              <w:rPr>
                <w:rFonts w:ascii="宋体" w:hAnsi="宋体" w:eastAsia="宋体"/>
                <w:color w:val="auto"/>
                <w:spacing w:val="13"/>
              </w:rPr>
              <w:t xml:space="preserve">  </w:t>
            </w:r>
            <w:r>
              <w:rPr>
                <w:rFonts w:ascii="宋体" w:hAnsi="宋体" w:eastAsia="宋体"/>
                <w:color w:val="auto"/>
                <w:spacing w:val="-5"/>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67" w:type="dxa"/>
            <w:vMerge w:val="continue"/>
            <w:tcBorders>
              <w:top w:val="nil"/>
              <w:bottom w:val="nil"/>
            </w:tcBorders>
            <w:textDirection w:val="tbRlV"/>
          </w:tcPr>
          <w:p>
            <w:pPr>
              <w:rPr>
                <w:rFonts w:hint="eastAsia" w:ascii="宋体" w:hAnsi="宋体" w:eastAsia="宋体"/>
                <w:color w:val="auto"/>
              </w:rPr>
            </w:pPr>
          </w:p>
        </w:tc>
        <w:tc>
          <w:tcPr>
            <w:tcW w:w="1587" w:type="dxa"/>
          </w:tcPr>
          <w:p>
            <w:pPr>
              <w:rPr>
                <w:rFonts w:hint="eastAsia" w:ascii="宋体" w:hAnsi="宋体" w:eastAsia="宋体"/>
                <w:color w:val="auto"/>
              </w:rPr>
            </w:pPr>
          </w:p>
        </w:tc>
        <w:tc>
          <w:tcPr>
            <w:tcW w:w="2191" w:type="dxa"/>
            <w:gridSpan w:val="3"/>
          </w:tcPr>
          <w:p>
            <w:pPr>
              <w:rPr>
                <w:rFonts w:hint="eastAsia" w:ascii="宋体" w:hAnsi="宋体" w:eastAsia="宋体"/>
                <w:color w:val="auto"/>
              </w:rPr>
            </w:pPr>
          </w:p>
        </w:tc>
        <w:tc>
          <w:tcPr>
            <w:tcW w:w="1664" w:type="dxa"/>
            <w:gridSpan w:val="3"/>
          </w:tcPr>
          <w:p>
            <w:pPr>
              <w:rPr>
                <w:rFonts w:hint="eastAsia" w:ascii="宋体" w:hAnsi="宋体" w:eastAsia="宋体"/>
                <w:color w:val="auto"/>
              </w:rPr>
            </w:pPr>
          </w:p>
        </w:tc>
        <w:tc>
          <w:tcPr>
            <w:tcW w:w="2774" w:type="dxa"/>
            <w:gridSpan w:val="2"/>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1" w:hRule="atLeast"/>
        </w:trPr>
        <w:tc>
          <w:tcPr>
            <w:tcW w:w="1367" w:type="dxa"/>
            <w:vMerge w:val="continue"/>
            <w:tcBorders>
              <w:top w:val="nil"/>
              <w:bottom w:val="nil"/>
            </w:tcBorders>
            <w:textDirection w:val="tbRlV"/>
          </w:tcPr>
          <w:p>
            <w:pPr>
              <w:rPr>
                <w:rFonts w:hint="eastAsia" w:ascii="宋体" w:hAnsi="宋体" w:eastAsia="宋体"/>
                <w:color w:val="auto"/>
              </w:rPr>
            </w:pPr>
          </w:p>
        </w:tc>
        <w:tc>
          <w:tcPr>
            <w:tcW w:w="1587" w:type="dxa"/>
          </w:tcPr>
          <w:p>
            <w:pPr>
              <w:rPr>
                <w:rFonts w:hint="eastAsia" w:ascii="宋体" w:hAnsi="宋体" w:eastAsia="宋体"/>
                <w:color w:val="auto"/>
              </w:rPr>
            </w:pPr>
          </w:p>
        </w:tc>
        <w:tc>
          <w:tcPr>
            <w:tcW w:w="2191" w:type="dxa"/>
            <w:gridSpan w:val="3"/>
          </w:tcPr>
          <w:p>
            <w:pPr>
              <w:rPr>
                <w:rFonts w:hint="eastAsia" w:ascii="宋体" w:hAnsi="宋体" w:eastAsia="宋体"/>
                <w:color w:val="auto"/>
              </w:rPr>
            </w:pPr>
          </w:p>
        </w:tc>
        <w:tc>
          <w:tcPr>
            <w:tcW w:w="1664" w:type="dxa"/>
            <w:gridSpan w:val="3"/>
          </w:tcPr>
          <w:p>
            <w:pPr>
              <w:rPr>
                <w:rFonts w:hint="eastAsia" w:ascii="宋体" w:hAnsi="宋体" w:eastAsia="宋体"/>
                <w:color w:val="auto"/>
              </w:rPr>
            </w:pPr>
          </w:p>
        </w:tc>
        <w:tc>
          <w:tcPr>
            <w:tcW w:w="2774" w:type="dxa"/>
            <w:gridSpan w:val="2"/>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367" w:type="dxa"/>
            <w:vMerge w:val="continue"/>
            <w:tcBorders>
              <w:top w:val="nil"/>
            </w:tcBorders>
            <w:textDirection w:val="tbRlV"/>
          </w:tcPr>
          <w:p>
            <w:pPr>
              <w:rPr>
                <w:rFonts w:hint="eastAsia" w:ascii="宋体" w:hAnsi="宋体" w:eastAsia="宋体"/>
                <w:color w:val="auto"/>
              </w:rPr>
            </w:pPr>
          </w:p>
        </w:tc>
        <w:tc>
          <w:tcPr>
            <w:tcW w:w="1587" w:type="dxa"/>
          </w:tcPr>
          <w:p>
            <w:pPr>
              <w:rPr>
                <w:rFonts w:hint="eastAsia" w:ascii="宋体" w:hAnsi="宋体" w:eastAsia="宋体"/>
                <w:color w:val="auto"/>
              </w:rPr>
            </w:pPr>
          </w:p>
        </w:tc>
        <w:tc>
          <w:tcPr>
            <w:tcW w:w="2191" w:type="dxa"/>
            <w:gridSpan w:val="3"/>
          </w:tcPr>
          <w:p>
            <w:pPr>
              <w:rPr>
                <w:rFonts w:hint="eastAsia" w:ascii="宋体" w:hAnsi="宋体" w:eastAsia="宋体"/>
                <w:color w:val="auto"/>
              </w:rPr>
            </w:pPr>
          </w:p>
        </w:tc>
        <w:tc>
          <w:tcPr>
            <w:tcW w:w="1664" w:type="dxa"/>
            <w:gridSpan w:val="3"/>
          </w:tcPr>
          <w:p>
            <w:pPr>
              <w:rPr>
                <w:rFonts w:hint="eastAsia" w:ascii="宋体" w:hAnsi="宋体" w:eastAsia="宋体"/>
                <w:color w:val="auto"/>
              </w:rPr>
            </w:pPr>
          </w:p>
        </w:tc>
        <w:tc>
          <w:tcPr>
            <w:tcW w:w="2774" w:type="dxa"/>
            <w:gridSpan w:val="2"/>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1367" w:type="dxa"/>
            <w:textDirection w:val="tbRlV"/>
          </w:tcPr>
          <w:p>
            <w:pPr>
              <w:spacing w:line="262" w:lineRule="auto"/>
              <w:rPr>
                <w:rFonts w:hint="eastAsia" w:ascii="宋体" w:hAnsi="宋体" w:eastAsia="宋体"/>
                <w:color w:val="auto"/>
              </w:rPr>
            </w:pPr>
          </w:p>
          <w:p>
            <w:pPr>
              <w:spacing w:line="262" w:lineRule="auto"/>
              <w:rPr>
                <w:rFonts w:hint="eastAsia" w:ascii="宋体" w:hAnsi="宋体" w:eastAsia="宋体"/>
                <w:color w:val="auto"/>
              </w:rPr>
            </w:pPr>
          </w:p>
          <w:p>
            <w:pPr>
              <w:pStyle w:val="14"/>
              <w:spacing w:before="77" w:line="208" w:lineRule="auto"/>
              <w:ind w:left="37"/>
              <w:rPr>
                <w:rFonts w:hint="eastAsia" w:ascii="宋体" w:hAnsi="宋体" w:eastAsia="宋体"/>
                <w:color w:val="auto"/>
              </w:rPr>
            </w:pPr>
            <w:r>
              <w:rPr>
                <w:rFonts w:ascii="宋体" w:hAnsi="宋体" w:eastAsia="宋体"/>
                <w:color w:val="auto"/>
                <w:spacing w:val="15"/>
              </w:rPr>
              <w:t>单</w:t>
            </w:r>
            <w:r>
              <w:rPr>
                <w:rFonts w:ascii="宋体" w:hAnsi="宋体" w:eastAsia="宋体"/>
                <w:color w:val="auto"/>
                <w:spacing w:val="-48"/>
              </w:rPr>
              <w:t xml:space="preserve"> </w:t>
            </w:r>
            <w:r>
              <w:rPr>
                <w:rFonts w:ascii="宋体" w:hAnsi="宋体" w:eastAsia="宋体"/>
                <w:color w:val="auto"/>
                <w:spacing w:val="15"/>
              </w:rPr>
              <w:t>位</w:t>
            </w:r>
            <w:r>
              <w:rPr>
                <w:rFonts w:ascii="宋体" w:hAnsi="宋体" w:eastAsia="宋体"/>
                <w:color w:val="auto"/>
                <w:spacing w:val="-48"/>
              </w:rPr>
              <w:t xml:space="preserve"> </w:t>
            </w:r>
            <w:r>
              <w:rPr>
                <w:rFonts w:ascii="宋体" w:hAnsi="宋体" w:eastAsia="宋体"/>
                <w:color w:val="auto"/>
                <w:spacing w:val="15"/>
              </w:rPr>
              <w:t>概</w:t>
            </w:r>
            <w:r>
              <w:rPr>
                <w:rFonts w:ascii="宋体" w:hAnsi="宋体" w:eastAsia="宋体"/>
                <w:color w:val="auto"/>
                <w:spacing w:val="-51"/>
              </w:rPr>
              <w:t xml:space="preserve"> </w:t>
            </w:r>
            <w:r>
              <w:rPr>
                <w:rFonts w:ascii="宋体" w:hAnsi="宋体" w:eastAsia="宋体"/>
                <w:color w:val="auto"/>
                <w:spacing w:val="15"/>
              </w:rPr>
              <w:t>况</w:t>
            </w:r>
          </w:p>
        </w:tc>
        <w:tc>
          <w:tcPr>
            <w:tcW w:w="8216" w:type="dxa"/>
            <w:gridSpan w:val="9"/>
          </w:tcPr>
          <w:p>
            <w:pPr>
              <w:rPr>
                <w:rFonts w:hint="eastAsia" w:ascii="宋体" w:hAnsi="宋体" w:eastAsia="宋体"/>
                <w:color w:val="auto"/>
              </w:rPr>
            </w:pPr>
          </w:p>
        </w:tc>
      </w:tr>
    </w:tbl>
    <w:p>
      <w:pPr>
        <w:pStyle w:val="4"/>
        <w:spacing w:before="87" w:line="228" w:lineRule="auto"/>
        <w:ind w:left="25"/>
        <w:rPr>
          <w:rFonts w:hint="eastAsia" w:ascii="宋体" w:hAnsi="宋体" w:eastAsia="宋体"/>
          <w:color w:val="auto"/>
          <w:sz w:val="23"/>
          <w:szCs w:val="23"/>
        </w:rPr>
      </w:pPr>
      <w:r>
        <w:rPr>
          <w:rFonts w:ascii="宋体" w:hAnsi="宋体" w:eastAsia="宋体"/>
          <w:color w:val="auto"/>
          <w:spacing w:val="7"/>
          <w:sz w:val="23"/>
          <w:szCs w:val="23"/>
        </w:rPr>
        <w:br w:type="textWrapping" w:clear="all"/>
      </w:r>
      <w:r>
        <w:rPr>
          <w:rFonts w:ascii="宋体" w:hAnsi="宋体" w:eastAsia="宋体"/>
          <w:color w:val="auto"/>
          <w:spacing w:val="7"/>
          <w:sz w:val="23"/>
          <w:szCs w:val="23"/>
        </w:rPr>
        <w:t>附企业相关证明材料</w:t>
      </w:r>
    </w:p>
    <w:p>
      <w:pPr>
        <w:pStyle w:val="4"/>
        <w:spacing w:before="130" w:line="231" w:lineRule="auto"/>
        <w:ind w:left="505"/>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1）投标人须具有效的</w:t>
      </w:r>
      <w:r>
        <w:rPr>
          <w:rFonts w:ascii="宋体" w:hAnsi="宋体" w:eastAsia="宋体"/>
          <w:color w:val="auto"/>
          <w:spacing w:val="-81"/>
          <w:sz w:val="23"/>
          <w:szCs w:val="23"/>
          <w:lang w:eastAsia="zh-CN"/>
        </w:rPr>
        <w:t xml:space="preserve"> </w:t>
      </w:r>
      <w:r>
        <w:rPr>
          <w:rFonts w:ascii="宋体" w:hAnsi="宋体" w:eastAsia="宋体"/>
          <w:color w:val="auto"/>
          <w:spacing w:val="4"/>
          <w:sz w:val="23"/>
          <w:szCs w:val="23"/>
          <w:lang w:eastAsia="zh-CN"/>
        </w:rPr>
        <w:t>“一证一码</w:t>
      </w:r>
      <w:r>
        <w:rPr>
          <w:rFonts w:ascii="宋体" w:hAnsi="宋体" w:eastAsia="宋体"/>
          <w:color w:val="auto"/>
          <w:spacing w:val="-83"/>
          <w:sz w:val="23"/>
          <w:szCs w:val="23"/>
          <w:lang w:eastAsia="zh-CN"/>
        </w:rPr>
        <w:t xml:space="preserve"> </w:t>
      </w:r>
      <w:r>
        <w:rPr>
          <w:rFonts w:ascii="宋体" w:hAnsi="宋体" w:eastAsia="宋体"/>
          <w:color w:val="auto"/>
          <w:spacing w:val="4"/>
          <w:sz w:val="23"/>
          <w:szCs w:val="23"/>
          <w:lang w:eastAsia="zh-CN"/>
        </w:rPr>
        <w:t>”或“三证合一</w:t>
      </w:r>
      <w:r>
        <w:rPr>
          <w:rFonts w:ascii="宋体" w:hAnsi="宋体" w:eastAsia="宋体"/>
          <w:color w:val="auto"/>
          <w:spacing w:val="-83"/>
          <w:sz w:val="23"/>
          <w:szCs w:val="23"/>
          <w:lang w:eastAsia="zh-CN"/>
        </w:rPr>
        <w:t xml:space="preserve"> </w:t>
      </w:r>
      <w:r>
        <w:rPr>
          <w:rFonts w:ascii="宋体" w:hAnsi="宋体" w:eastAsia="宋体"/>
          <w:color w:val="auto"/>
          <w:spacing w:val="4"/>
          <w:sz w:val="23"/>
          <w:szCs w:val="23"/>
          <w:lang w:eastAsia="zh-CN"/>
        </w:rPr>
        <w:t>”的营业执照</w:t>
      </w:r>
      <w:r>
        <w:rPr>
          <w:rFonts w:ascii="宋体" w:hAnsi="宋体" w:eastAsia="宋体"/>
          <w:color w:val="auto"/>
          <w:spacing w:val="15"/>
          <w:sz w:val="23"/>
          <w:szCs w:val="23"/>
          <w:lang w:eastAsia="zh-CN"/>
        </w:rPr>
        <w:t>；</w:t>
      </w:r>
      <w:r>
        <w:rPr>
          <w:rFonts w:ascii="宋体" w:hAnsi="宋体" w:eastAsia="宋体"/>
          <w:color w:val="auto"/>
          <w:spacing w:val="15"/>
          <w:sz w:val="23"/>
          <w:szCs w:val="23"/>
          <w:shd w:val="clear" w:color="auto" w:fill="D9D9D9"/>
          <w:lang w:eastAsia="zh-CN"/>
        </w:rPr>
        <w:t>（</w:t>
      </w:r>
      <w:r>
        <w:rPr>
          <w:rFonts w:ascii="宋体" w:hAnsi="宋体" w:eastAsia="宋体"/>
          <w:color w:val="auto"/>
          <w:spacing w:val="3"/>
          <w:sz w:val="23"/>
          <w:szCs w:val="23"/>
          <w:shd w:val="clear" w:color="auto" w:fill="D9D9D9"/>
          <w:lang w:eastAsia="zh-CN"/>
        </w:rPr>
        <w:t xml:space="preserve">营业执照） </w:t>
      </w:r>
    </w:p>
    <w:p>
      <w:pPr>
        <w:pStyle w:val="4"/>
        <w:spacing w:before="130" w:line="308" w:lineRule="auto"/>
        <w:ind w:left="12" w:right="1056" w:firstLine="478"/>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2）投标人为代理商的，应具有有效的《药品经营许可证</w:t>
      </w:r>
      <w:r>
        <w:rPr>
          <w:rFonts w:ascii="宋体" w:hAnsi="宋体" w:eastAsia="宋体"/>
          <w:color w:val="auto"/>
          <w:spacing w:val="8"/>
          <w:sz w:val="23"/>
          <w:szCs w:val="23"/>
          <w:lang w:eastAsia="zh-CN"/>
        </w:rPr>
        <w:t>》（中药饮片</w:t>
      </w:r>
      <w:r>
        <w:rPr>
          <w:rFonts w:ascii="宋体" w:hAnsi="宋体" w:eastAsia="宋体"/>
          <w:color w:val="auto"/>
          <w:sz w:val="23"/>
          <w:szCs w:val="23"/>
          <w:lang w:eastAsia="zh-CN"/>
        </w:rPr>
        <w:t>）；</w:t>
      </w:r>
      <w:r>
        <w:rPr>
          <w:rFonts w:ascii="宋体" w:hAnsi="宋体" w:eastAsia="宋体"/>
          <w:color w:val="auto"/>
          <w:spacing w:val="-45"/>
          <w:sz w:val="23"/>
          <w:szCs w:val="23"/>
          <w:lang w:eastAsia="zh-CN"/>
        </w:rPr>
        <w:t xml:space="preserve"> </w:t>
      </w:r>
      <w:r>
        <w:rPr>
          <w:rFonts w:ascii="宋体" w:hAnsi="宋体" w:eastAsia="宋体"/>
          <w:color w:val="auto"/>
          <w:spacing w:val="8"/>
          <w:sz w:val="23"/>
          <w:szCs w:val="23"/>
          <w:lang w:eastAsia="zh-CN"/>
        </w:rPr>
        <w:t>投标人为生产</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厂家的，应具有有效的《药品生产许可证》（中药饮片</w:t>
      </w:r>
      <w:r>
        <w:rPr>
          <w:rFonts w:ascii="宋体" w:hAnsi="宋体" w:eastAsia="宋体"/>
          <w:color w:val="auto"/>
          <w:spacing w:val="-3"/>
          <w:sz w:val="23"/>
          <w:szCs w:val="23"/>
          <w:lang w:eastAsia="zh-CN"/>
        </w:rPr>
        <w:t>）；</w:t>
      </w:r>
      <w:r>
        <w:rPr>
          <w:rFonts w:ascii="宋体" w:hAnsi="宋体" w:eastAsia="宋体"/>
          <w:color w:val="auto"/>
          <w:spacing w:val="8"/>
          <w:sz w:val="23"/>
          <w:szCs w:val="23"/>
          <w:shd w:val="clear" w:color="auto" w:fill="D9D9D9"/>
          <w:lang w:eastAsia="zh-CN"/>
        </w:rPr>
        <w:t>【有效的许</w:t>
      </w:r>
      <w:r>
        <w:rPr>
          <w:rFonts w:ascii="宋体" w:hAnsi="宋体" w:eastAsia="宋体"/>
          <w:color w:val="auto"/>
          <w:spacing w:val="7"/>
          <w:sz w:val="23"/>
          <w:szCs w:val="23"/>
          <w:shd w:val="clear" w:color="auto" w:fill="D9D9D9"/>
          <w:lang w:eastAsia="zh-CN"/>
        </w:rPr>
        <w:t>可证书：代理商应具有</w:t>
      </w:r>
      <w:r>
        <w:rPr>
          <w:rFonts w:ascii="宋体" w:hAnsi="宋体" w:eastAsia="宋体"/>
          <w:color w:val="auto"/>
          <w:spacing w:val="1"/>
          <w:sz w:val="23"/>
          <w:szCs w:val="23"/>
          <w:lang w:eastAsia="zh-CN"/>
        </w:rPr>
        <w:t xml:space="preserve"> </w:t>
      </w:r>
      <w:r>
        <w:rPr>
          <w:rFonts w:ascii="宋体" w:hAnsi="宋体" w:eastAsia="宋体"/>
          <w:color w:val="auto"/>
          <w:spacing w:val="6"/>
          <w:sz w:val="23"/>
          <w:szCs w:val="23"/>
          <w:shd w:val="clear" w:color="auto" w:fill="D9D9D9"/>
          <w:lang w:eastAsia="zh-CN"/>
        </w:rPr>
        <w:t>有效的《药品经营许可证》（</w:t>
      </w:r>
      <w:r>
        <w:rPr>
          <w:rFonts w:ascii="宋体" w:hAnsi="宋体" w:eastAsia="宋体"/>
          <w:color w:val="auto"/>
          <w:spacing w:val="-67"/>
          <w:sz w:val="23"/>
          <w:szCs w:val="23"/>
          <w:shd w:val="clear" w:color="auto" w:fill="D9D9D9"/>
          <w:lang w:eastAsia="zh-CN"/>
        </w:rPr>
        <w:t xml:space="preserve"> </w:t>
      </w:r>
      <w:r>
        <w:rPr>
          <w:rFonts w:ascii="宋体" w:hAnsi="宋体" w:eastAsia="宋体"/>
          <w:color w:val="auto"/>
          <w:spacing w:val="6"/>
          <w:sz w:val="23"/>
          <w:szCs w:val="23"/>
          <w:shd w:val="clear" w:color="auto" w:fill="D9D9D9"/>
          <w:lang w:eastAsia="zh-CN"/>
        </w:rPr>
        <w:t>中药饮片</w:t>
      </w:r>
      <w:r>
        <w:rPr>
          <w:rFonts w:ascii="宋体" w:hAnsi="宋体" w:eastAsia="宋体"/>
          <w:color w:val="auto"/>
          <w:spacing w:val="-11"/>
          <w:sz w:val="23"/>
          <w:szCs w:val="23"/>
          <w:shd w:val="clear" w:color="auto" w:fill="D9D9D9"/>
          <w:lang w:eastAsia="zh-CN"/>
        </w:rPr>
        <w:t>）；</w:t>
      </w:r>
      <w:r>
        <w:rPr>
          <w:rFonts w:ascii="宋体" w:hAnsi="宋体" w:eastAsia="宋体"/>
          <w:color w:val="auto"/>
          <w:spacing w:val="6"/>
          <w:sz w:val="23"/>
          <w:szCs w:val="23"/>
          <w:shd w:val="clear" w:color="auto" w:fill="D9D9D9"/>
          <w:lang w:eastAsia="zh-CN"/>
        </w:rPr>
        <w:t>或生产厂家应具有有效</w:t>
      </w:r>
      <w:r>
        <w:rPr>
          <w:rFonts w:ascii="宋体" w:hAnsi="宋体" w:eastAsia="宋体"/>
          <w:color w:val="auto"/>
          <w:spacing w:val="5"/>
          <w:sz w:val="23"/>
          <w:szCs w:val="23"/>
          <w:shd w:val="clear" w:color="auto" w:fill="D9D9D9"/>
          <w:lang w:eastAsia="zh-CN"/>
        </w:rPr>
        <w:t>的《药品生产许可证》（</w:t>
      </w:r>
      <w:r>
        <w:rPr>
          <w:rFonts w:ascii="宋体" w:hAnsi="宋体" w:eastAsia="宋体"/>
          <w:color w:val="auto"/>
          <w:spacing w:val="-66"/>
          <w:sz w:val="23"/>
          <w:szCs w:val="23"/>
          <w:shd w:val="clear" w:color="auto" w:fill="D9D9D9"/>
          <w:lang w:eastAsia="zh-CN"/>
        </w:rPr>
        <w:t xml:space="preserve"> </w:t>
      </w:r>
      <w:r>
        <w:rPr>
          <w:rFonts w:ascii="宋体" w:hAnsi="宋体" w:eastAsia="宋体"/>
          <w:color w:val="auto"/>
          <w:spacing w:val="5"/>
          <w:sz w:val="23"/>
          <w:szCs w:val="23"/>
          <w:shd w:val="clear" w:color="auto" w:fill="D9D9D9"/>
          <w:lang w:eastAsia="zh-CN"/>
        </w:rPr>
        <w:t>中</w:t>
      </w:r>
      <w:r>
        <w:rPr>
          <w:rFonts w:ascii="宋体" w:hAnsi="宋体" w:eastAsia="宋体"/>
          <w:color w:val="auto"/>
          <w:sz w:val="23"/>
          <w:szCs w:val="23"/>
          <w:lang w:eastAsia="zh-CN"/>
        </w:rPr>
        <w:t xml:space="preserve"> </w:t>
      </w:r>
      <w:r>
        <w:rPr>
          <w:rFonts w:ascii="宋体" w:hAnsi="宋体" w:eastAsia="宋体"/>
          <w:color w:val="auto"/>
          <w:sz w:val="23"/>
          <w:szCs w:val="23"/>
          <w:shd w:val="clear" w:color="auto" w:fill="D9D9D9"/>
          <w:lang w:eastAsia="zh-CN"/>
        </w:rPr>
        <w:t>药饮片）；</w:t>
      </w:r>
      <w:r>
        <w:rPr>
          <w:rFonts w:ascii="宋体" w:hAnsi="宋体" w:eastAsia="宋体"/>
          <w:color w:val="auto"/>
          <w:spacing w:val="-46"/>
          <w:sz w:val="23"/>
          <w:szCs w:val="23"/>
          <w:shd w:val="clear" w:color="auto" w:fill="D9D9D9"/>
          <w:lang w:eastAsia="zh-CN"/>
        </w:rPr>
        <w:t xml:space="preserve"> </w:t>
      </w:r>
      <w:r>
        <w:rPr>
          <w:rFonts w:ascii="宋体" w:hAnsi="宋体" w:eastAsia="宋体"/>
          <w:color w:val="auto"/>
          <w:sz w:val="23"/>
          <w:szCs w:val="23"/>
          <w:shd w:val="clear" w:color="auto" w:fill="D9D9D9"/>
          <w:lang w:eastAsia="zh-CN"/>
        </w:rPr>
        <w:t>】</w:t>
      </w:r>
    </w:p>
    <w:p>
      <w:pPr>
        <w:pStyle w:val="4"/>
        <w:spacing w:before="128" w:line="281" w:lineRule="auto"/>
        <w:ind w:left="34" w:right="1056" w:firstLine="458"/>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3）投标人具有良好的财务状况，提供近三年</w:t>
      </w:r>
      <w:r>
        <w:rPr>
          <w:rFonts w:ascii="宋体" w:hAnsi="宋体" w:eastAsia="宋体"/>
          <w:color w:val="auto"/>
          <w:spacing w:val="-35"/>
          <w:sz w:val="23"/>
          <w:szCs w:val="23"/>
          <w:lang w:eastAsia="zh-CN"/>
        </w:rPr>
        <w:t xml:space="preserve"> </w:t>
      </w:r>
      <w:r>
        <w:rPr>
          <w:rFonts w:ascii="宋体" w:hAnsi="宋体" w:eastAsia="宋体"/>
          <w:color w:val="auto"/>
          <w:spacing w:val="8"/>
          <w:sz w:val="23"/>
          <w:szCs w:val="23"/>
          <w:lang w:eastAsia="zh-CN"/>
        </w:rPr>
        <w:t>202</w:t>
      </w:r>
      <w:r>
        <w:rPr>
          <w:rFonts w:hint="eastAsia" w:ascii="宋体" w:hAnsi="宋体" w:eastAsia="宋体"/>
          <w:color w:val="auto"/>
          <w:spacing w:val="8"/>
          <w:sz w:val="23"/>
          <w:szCs w:val="23"/>
          <w:lang w:eastAsia="zh-CN"/>
        </w:rPr>
        <w:t>2</w:t>
      </w:r>
      <w:r>
        <w:rPr>
          <w:rFonts w:ascii="宋体" w:hAnsi="宋体" w:eastAsia="宋体"/>
          <w:color w:val="auto"/>
          <w:spacing w:val="8"/>
          <w:sz w:val="23"/>
          <w:szCs w:val="23"/>
          <w:lang w:eastAsia="zh-CN"/>
        </w:rPr>
        <w:t>-202</w:t>
      </w:r>
      <w:r>
        <w:rPr>
          <w:rFonts w:hint="eastAsia" w:ascii="宋体" w:hAnsi="宋体" w:eastAsia="宋体"/>
          <w:color w:val="auto"/>
          <w:spacing w:val="8"/>
          <w:sz w:val="23"/>
          <w:szCs w:val="23"/>
          <w:lang w:eastAsia="zh-CN"/>
        </w:rPr>
        <w:t>4</w:t>
      </w:r>
      <w:r>
        <w:rPr>
          <w:rFonts w:ascii="宋体" w:hAnsi="宋体" w:eastAsia="宋体"/>
          <w:color w:val="auto"/>
          <w:spacing w:val="-35"/>
          <w:sz w:val="23"/>
          <w:szCs w:val="23"/>
          <w:lang w:eastAsia="zh-CN"/>
        </w:rPr>
        <w:t xml:space="preserve"> </w:t>
      </w:r>
      <w:r>
        <w:rPr>
          <w:rFonts w:ascii="宋体" w:hAnsi="宋体" w:eastAsia="宋体"/>
          <w:color w:val="auto"/>
          <w:spacing w:val="8"/>
          <w:sz w:val="23"/>
          <w:szCs w:val="23"/>
          <w:lang w:eastAsia="zh-CN"/>
        </w:rPr>
        <w:t>年任意一年经第三方审计出具的</w:t>
      </w:r>
      <w:r>
        <w:rPr>
          <w:rFonts w:ascii="宋体" w:hAnsi="宋体" w:eastAsia="宋体"/>
          <w:color w:val="auto"/>
          <w:sz w:val="23"/>
          <w:szCs w:val="23"/>
          <w:lang w:eastAsia="zh-CN"/>
        </w:rPr>
        <w:t xml:space="preserve"> </w:t>
      </w:r>
      <w:r>
        <w:rPr>
          <w:rFonts w:ascii="宋体" w:hAnsi="宋体" w:eastAsia="宋体"/>
          <w:color w:val="auto"/>
          <w:spacing w:val="7"/>
          <w:sz w:val="23"/>
          <w:szCs w:val="23"/>
          <w:lang w:eastAsia="zh-CN"/>
        </w:rPr>
        <w:t>审计报告，须包含资产负债表、现金流量表、利润表等，或提供公</w:t>
      </w:r>
      <w:r>
        <w:rPr>
          <w:rFonts w:ascii="宋体" w:hAnsi="宋体" w:eastAsia="宋体"/>
          <w:color w:val="auto"/>
          <w:spacing w:val="6"/>
          <w:sz w:val="23"/>
          <w:szCs w:val="23"/>
          <w:lang w:eastAsia="zh-CN"/>
        </w:rPr>
        <w:t>司近一年的财务报表和近一</w:t>
      </w:r>
    </w:p>
    <w:p>
      <w:pPr>
        <w:spacing w:line="83" w:lineRule="exact"/>
        <w:rPr>
          <w:rFonts w:hint="eastAsia" w:ascii="宋体" w:hAnsi="宋体" w:eastAsia="宋体"/>
          <w:color w:val="auto"/>
          <w:lang w:eastAsia="zh-CN"/>
        </w:rPr>
      </w:pPr>
    </w:p>
    <w:p>
      <w:pPr>
        <w:spacing w:line="83" w:lineRule="exact"/>
        <w:rPr>
          <w:rFonts w:hint="eastAsia" w:ascii="宋体" w:hAnsi="宋体" w:eastAsia="宋体"/>
          <w:color w:val="auto"/>
          <w:lang w:eastAsia="zh-CN"/>
        </w:rPr>
        <w:sectPr>
          <w:footerReference r:id="rId26" w:type="default"/>
          <w:pgSz w:w="11900" w:h="16838"/>
          <w:pgMar w:top="400" w:right="19" w:bottom="1049" w:left="1082" w:header="0" w:footer="888" w:gutter="0"/>
          <w:cols w:equalWidth="0" w:num="1">
            <w:col w:w="10798"/>
          </w:cols>
        </w:sectPr>
      </w:pPr>
    </w:p>
    <w:p>
      <w:pPr>
        <w:pStyle w:val="4"/>
        <w:spacing w:before="50" w:line="197" w:lineRule="auto"/>
        <w:jc w:val="right"/>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个月的银行资信证明并加盖公章；</w:t>
      </w:r>
    </w:p>
    <w:p>
      <w:pPr>
        <w:spacing w:line="14" w:lineRule="auto"/>
        <w:rPr>
          <w:rFonts w:hint="eastAsia" w:ascii="宋体" w:hAnsi="宋体" w:eastAsia="宋体"/>
          <w:color w:val="auto"/>
          <w:sz w:val="2"/>
          <w:lang w:eastAsia="zh-CN"/>
        </w:rPr>
      </w:pPr>
      <w:r>
        <w:rPr>
          <w:rFonts w:ascii="宋体" w:hAnsi="宋体" w:eastAsia="宋体"/>
          <w:color w:val="auto"/>
          <w:sz w:val="2"/>
          <w:szCs w:val="2"/>
          <w:lang w:eastAsia="zh-CN"/>
        </w:rPr>
        <w:br w:type="column"/>
      </w:r>
    </w:p>
    <w:p>
      <w:pPr>
        <w:pStyle w:val="4"/>
        <w:tabs>
          <w:tab w:val="left" w:pos="101"/>
        </w:tabs>
        <w:spacing w:before="48" w:line="197" w:lineRule="auto"/>
        <w:rPr>
          <w:rFonts w:hint="eastAsia" w:ascii="宋体" w:hAnsi="宋体" w:eastAsia="宋体"/>
          <w:color w:val="auto"/>
          <w:sz w:val="23"/>
          <w:szCs w:val="23"/>
          <w:lang w:eastAsia="zh-CN"/>
        </w:rPr>
      </w:pPr>
      <w:r>
        <w:rPr>
          <w:rFonts w:ascii="宋体" w:hAnsi="宋体" w:eastAsia="宋体"/>
          <w:color w:val="auto"/>
          <w:sz w:val="23"/>
          <w:szCs w:val="23"/>
          <w:shd w:val="clear" w:color="auto" w:fill="D9D9D9"/>
          <w:lang w:eastAsia="zh-CN"/>
        </w:rPr>
        <w:tab/>
      </w:r>
      <w:r>
        <w:rPr>
          <w:rFonts w:ascii="宋体" w:hAnsi="宋体" w:eastAsia="宋体"/>
          <w:color w:val="auto"/>
          <w:spacing w:val="2"/>
          <w:sz w:val="23"/>
          <w:szCs w:val="23"/>
          <w:shd w:val="clear" w:color="auto" w:fill="D9D9D9"/>
          <w:lang w:eastAsia="zh-CN"/>
        </w:rPr>
        <w:t>（财务状况，提供近三年</w:t>
      </w:r>
      <w:r>
        <w:rPr>
          <w:rFonts w:ascii="宋体" w:hAnsi="宋体" w:eastAsia="宋体"/>
          <w:color w:val="auto"/>
          <w:spacing w:val="-44"/>
          <w:sz w:val="23"/>
          <w:szCs w:val="23"/>
          <w:shd w:val="clear" w:color="auto" w:fill="D9D9D9"/>
          <w:lang w:eastAsia="zh-CN"/>
        </w:rPr>
        <w:t xml:space="preserve"> </w:t>
      </w:r>
      <w:r>
        <w:rPr>
          <w:rFonts w:ascii="宋体" w:hAnsi="宋体" w:eastAsia="宋体"/>
          <w:color w:val="auto"/>
          <w:spacing w:val="2"/>
          <w:sz w:val="23"/>
          <w:szCs w:val="23"/>
          <w:shd w:val="clear" w:color="auto" w:fill="D9D9D9"/>
          <w:lang w:eastAsia="zh-CN"/>
        </w:rPr>
        <w:t>202</w:t>
      </w:r>
      <w:r>
        <w:rPr>
          <w:rFonts w:hint="eastAsia" w:ascii="宋体" w:hAnsi="宋体" w:eastAsia="宋体"/>
          <w:color w:val="auto"/>
          <w:spacing w:val="2"/>
          <w:sz w:val="23"/>
          <w:szCs w:val="23"/>
          <w:shd w:val="clear" w:color="auto" w:fill="D9D9D9"/>
          <w:lang w:eastAsia="zh-CN"/>
        </w:rPr>
        <w:t>2</w:t>
      </w:r>
      <w:r>
        <w:rPr>
          <w:rFonts w:ascii="宋体" w:hAnsi="宋体" w:eastAsia="宋体"/>
          <w:color w:val="auto"/>
          <w:spacing w:val="2"/>
          <w:sz w:val="23"/>
          <w:szCs w:val="23"/>
          <w:shd w:val="clear" w:color="auto" w:fill="D9D9D9"/>
          <w:lang w:eastAsia="zh-CN"/>
        </w:rPr>
        <w:t>-202</w:t>
      </w:r>
      <w:r>
        <w:rPr>
          <w:rFonts w:hint="eastAsia" w:ascii="宋体" w:hAnsi="宋体" w:eastAsia="宋体"/>
          <w:color w:val="auto"/>
          <w:spacing w:val="2"/>
          <w:sz w:val="23"/>
          <w:szCs w:val="23"/>
          <w:shd w:val="clear" w:color="auto" w:fill="D9D9D9"/>
          <w:lang w:eastAsia="zh-CN"/>
        </w:rPr>
        <w:t>4</w:t>
      </w:r>
      <w:r>
        <w:rPr>
          <w:rFonts w:ascii="宋体" w:hAnsi="宋体" w:eastAsia="宋体"/>
          <w:color w:val="auto"/>
          <w:spacing w:val="-34"/>
          <w:sz w:val="23"/>
          <w:szCs w:val="23"/>
          <w:shd w:val="clear" w:color="auto" w:fill="D9D9D9"/>
          <w:lang w:eastAsia="zh-CN"/>
        </w:rPr>
        <w:t xml:space="preserve"> </w:t>
      </w:r>
      <w:r>
        <w:rPr>
          <w:rFonts w:ascii="宋体" w:hAnsi="宋体" w:eastAsia="宋体"/>
          <w:color w:val="auto"/>
          <w:spacing w:val="2"/>
          <w:sz w:val="23"/>
          <w:szCs w:val="23"/>
          <w:shd w:val="clear" w:color="auto" w:fill="D9D9D9"/>
          <w:lang w:eastAsia="zh-CN"/>
        </w:rPr>
        <w:t>年任</w:t>
      </w:r>
      <w:r>
        <w:rPr>
          <w:rFonts w:ascii="宋体" w:hAnsi="宋体" w:eastAsia="宋体"/>
          <w:color w:val="auto"/>
          <w:spacing w:val="1"/>
          <w:sz w:val="23"/>
          <w:szCs w:val="23"/>
          <w:shd w:val="clear" w:color="auto" w:fill="D9D9D9"/>
          <w:lang w:eastAsia="zh-CN"/>
        </w:rPr>
        <w:t>意一年经第三方审</w:t>
      </w:r>
    </w:p>
    <w:p>
      <w:pPr>
        <w:spacing w:line="197" w:lineRule="auto"/>
        <w:rPr>
          <w:rFonts w:hint="eastAsia" w:ascii="宋体" w:hAnsi="宋体" w:eastAsia="宋体"/>
          <w:color w:val="auto"/>
          <w:sz w:val="23"/>
          <w:szCs w:val="23"/>
          <w:lang w:eastAsia="zh-CN"/>
        </w:rPr>
        <w:sectPr>
          <w:type w:val="continuous"/>
          <w:pgSz w:w="11900" w:h="16838"/>
          <w:pgMar w:top="400" w:right="19" w:bottom="1049" w:left="1082" w:header="0" w:footer="888" w:gutter="0"/>
          <w:cols w:equalWidth="0" w:num="2">
            <w:col w:w="3542" w:space="24"/>
            <w:col w:w="7232"/>
          </w:cols>
        </w:sectPr>
      </w:pPr>
    </w:p>
    <w:p>
      <w:pPr>
        <w:pStyle w:val="4"/>
        <w:spacing w:before="169" w:line="316" w:lineRule="auto"/>
        <w:ind w:left="16" w:right="1056" w:hanging="1"/>
        <w:rPr>
          <w:rFonts w:hint="eastAsia" w:ascii="宋体" w:hAnsi="宋体" w:eastAsia="宋体"/>
          <w:color w:val="auto"/>
          <w:sz w:val="23"/>
          <w:szCs w:val="23"/>
          <w:lang w:eastAsia="zh-CN"/>
        </w:rPr>
      </w:pPr>
      <w:r>
        <w:rPr>
          <w:rFonts w:ascii="宋体" w:hAnsi="宋体" w:eastAsia="宋体"/>
          <w:color w:val="auto"/>
          <w:spacing w:val="7"/>
          <w:sz w:val="23"/>
          <w:szCs w:val="23"/>
          <w:shd w:val="clear" w:color="auto" w:fill="D9D9D9"/>
          <w:lang w:eastAsia="zh-CN"/>
        </w:rPr>
        <w:t>计出具的审计报告，须包含资产负债表、现金流量表、利润表等，或提供公司近一年的财务报</w:t>
      </w:r>
      <w:r>
        <w:rPr>
          <w:rFonts w:ascii="宋体" w:hAnsi="宋体" w:eastAsia="宋体"/>
          <w:color w:val="auto"/>
          <w:spacing w:val="7"/>
          <w:sz w:val="23"/>
          <w:szCs w:val="23"/>
          <w:lang w:eastAsia="zh-CN"/>
        </w:rPr>
        <w:t xml:space="preserve"> </w:t>
      </w:r>
      <w:r>
        <w:rPr>
          <w:rFonts w:ascii="宋体" w:hAnsi="宋体" w:eastAsia="宋体"/>
          <w:color w:val="auto"/>
          <w:spacing w:val="2"/>
          <w:sz w:val="23"/>
          <w:szCs w:val="23"/>
          <w:shd w:val="clear" w:color="auto" w:fill="D9D9D9"/>
          <w:lang w:eastAsia="zh-CN"/>
        </w:rPr>
        <w:t>表和近一个月的银行资信证明并加盖公章</w:t>
      </w:r>
      <w:r>
        <w:rPr>
          <w:rFonts w:ascii="宋体" w:hAnsi="宋体" w:eastAsia="宋体"/>
          <w:color w:val="auto"/>
          <w:spacing w:val="4"/>
          <w:sz w:val="23"/>
          <w:szCs w:val="23"/>
          <w:shd w:val="clear" w:color="auto" w:fill="D9D9D9"/>
          <w:lang w:eastAsia="zh-CN"/>
        </w:rPr>
        <w:t>；）</w:t>
      </w:r>
      <w:r>
        <w:rPr>
          <w:rFonts w:ascii="宋体" w:hAnsi="宋体" w:eastAsia="宋体"/>
          <w:color w:val="auto"/>
          <w:sz w:val="23"/>
          <w:szCs w:val="23"/>
          <w:shd w:val="clear" w:color="auto" w:fill="D9D9D9"/>
          <w:lang w:eastAsia="zh-CN"/>
        </w:rPr>
        <w:t xml:space="preserve">  </w:t>
      </w:r>
    </w:p>
    <w:p>
      <w:pPr>
        <w:pStyle w:val="4"/>
        <w:spacing w:before="46" w:line="223" w:lineRule="auto"/>
        <w:ind w:left="48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4</w:t>
      </w:r>
      <w:r>
        <w:rPr>
          <w:rFonts w:ascii="宋体" w:hAnsi="宋体" w:eastAsia="宋体"/>
          <w:color w:val="auto"/>
          <w:spacing w:val="-32"/>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46"/>
          <w:sz w:val="23"/>
          <w:szCs w:val="23"/>
          <w:lang w:eastAsia="zh-CN"/>
        </w:rPr>
        <w:t xml:space="preserve"> </w:t>
      </w:r>
      <w:r>
        <w:rPr>
          <w:rFonts w:ascii="宋体" w:hAnsi="宋体" w:eastAsia="宋体"/>
          <w:color w:val="auto"/>
          <w:spacing w:val="-5"/>
          <w:sz w:val="23"/>
          <w:szCs w:val="23"/>
          <w:lang w:eastAsia="zh-CN"/>
        </w:rPr>
        <w:t>投</w:t>
      </w:r>
      <w:r>
        <w:rPr>
          <w:rFonts w:ascii="宋体" w:hAnsi="宋体" w:eastAsia="宋体"/>
          <w:color w:val="auto"/>
          <w:spacing w:val="-52"/>
          <w:sz w:val="23"/>
          <w:szCs w:val="23"/>
          <w:lang w:eastAsia="zh-CN"/>
        </w:rPr>
        <w:t xml:space="preserve"> </w:t>
      </w:r>
      <w:r>
        <w:rPr>
          <w:rFonts w:ascii="宋体" w:hAnsi="宋体" w:eastAsia="宋体"/>
          <w:color w:val="auto"/>
          <w:spacing w:val="-5"/>
          <w:sz w:val="23"/>
          <w:szCs w:val="23"/>
          <w:lang w:eastAsia="zh-CN"/>
        </w:rPr>
        <w:t>标</w:t>
      </w:r>
      <w:r>
        <w:rPr>
          <w:rFonts w:ascii="宋体" w:hAnsi="宋体" w:eastAsia="宋体"/>
          <w:color w:val="auto"/>
          <w:spacing w:val="-47"/>
          <w:sz w:val="23"/>
          <w:szCs w:val="23"/>
          <w:lang w:eastAsia="zh-CN"/>
        </w:rPr>
        <w:t xml:space="preserve"> </w:t>
      </w:r>
      <w:r>
        <w:rPr>
          <w:rFonts w:ascii="宋体" w:hAnsi="宋体" w:eastAsia="宋体"/>
          <w:color w:val="auto"/>
          <w:spacing w:val="-5"/>
          <w:sz w:val="23"/>
          <w:szCs w:val="23"/>
          <w:lang w:eastAsia="zh-CN"/>
        </w:rPr>
        <w:t>人</w:t>
      </w:r>
      <w:r>
        <w:rPr>
          <w:rFonts w:ascii="宋体" w:hAnsi="宋体" w:eastAsia="宋体"/>
          <w:color w:val="auto"/>
          <w:spacing w:val="-49"/>
          <w:sz w:val="23"/>
          <w:szCs w:val="23"/>
          <w:lang w:eastAsia="zh-CN"/>
        </w:rPr>
        <w:t xml:space="preserve"> </w:t>
      </w:r>
      <w:r>
        <w:rPr>
          <w:rFonts w:ascii="宋体" w:hAnsi="宋体" w:eastAsia="宋体"/>
          <w:color w:val="auto"/>
          <w:spacing w:val="-5"/>
          <w:sz w:val="23"/>
          <w:szCs w:val="23"/>
          <w:lang w:eastAsia="zh-CN"/>
        </w:rPr>
        <w:t>在</w:t>
      </w:r>
      <w:r>
        <w:rPr>
          <w:rFonts w:ascii="宋体" w:hAnsi="宋体" w:eastAsia="宋体"/>
          <w:color w:val="auto"/>
          <w:spacing w:val="-60"/>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51"/>
          <w:sz w:val="23"/>
          <w:szCs w:val="23"/>
          <w:lang w:eastAsia="zh-CN"/>
        </w:rPr>
        <w:t xml:space="preserve"> </w:t>
      </w:r>
      <w:r>
        <w:rPr>
          <w:rFonts w:ascii="宋体" w:hAnsi="宋体" w:eastAsia="宋体"/>
          <w:color w:val="auto"/>
          <w:spacing w:val="-5"/>
          <w:sz w:val="23"/>
          <w:szCs w:val="23"/>
          <w:lang w:eastAsia="zh-CN"/>
        </w:rPr>
        <w:t>信</w:t>
      </w:r>
      <w:r>
        <w:rPr>
          <w:rFonts w:ascii="宋体" w:hAnsi="宋体" w:eastAsia="宋体"/>
          <w:color w:val="auto"/>
          <w:spacing w:val="-51"/>
          <w:sz w:val="23"/>
          <w:szCs w:val="23"/>
          <w:lang w:eastAsia="zh-CN"/>
        </w:rPr>
        <w:t xml:space="preserve"> </w:t>
      </w:r>
      <w:r>
        <w:rPr>
          <w:rFonts w:ascii="宋体" w:hAnsi="宋体" w:eastAsia="宋体"/>
          <w:color w:val="auto"/>
          <w:spacing w:val="-5"/>
          <w:sz w:val="23"/>
          <w:szCs w:val="23"/>
          <w:lang w:eastAsia="zh-CN"/>
        </w:rPr>
        <w:t>用 中</w:t>
      </w:r>
      <w:r>
        <w:rPr>
          <w:rFonts w:ascii="宋体" w:hAnsi="宋体" w:eastAsia="宋体"/>
          <w:color w:val="auto"/>
          <w:spacing w:val="-24"/>
          <w:sz w:val="23"/>
          <w:szCs w:val="23"/>
          <w:lang w:eastAsia="zh-CN"/>
        </w:rPr>
        <w:t xml:space="preserve"> </w:t>
      </w:r>
      <w:r>
        <w:rPr>
          <w:rFonts w:ascii="宋体" w:hAnsi="宋体" w:eastAsia="宋体"/>
          <w:color w:val="auto"/>
          <w:spacing w:val="-5"/>
          <w:sz w:val="23"/>
          <w:szCs w:val="23"/>
          <w:lang w:eastAsia="zh-CN"/>
        </w:rPr>
        <w:t>国</w:t>
      </w:r>
      <w:r>
        <w:rPr>
          <w:rFonts w:ascii="宋体" w:hAnsi="宋体" w:eastAsia="宋体"/>
          <w:color w:val="auto"/>
          <w:spacing w:val="-35"/>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47"/>
          <w:sz w:val="23"/>
          <w:szCs w:val="23"/>
          <w:lang w:eastAsia="zh-CN"/>
        </w:rPr>
        <w:t xml:space="preserve"> </w:t>
      </w:r>
      <w:r>
        <w:rPr>
          <w:rFonts w:ascii="宋体" w:hAnsi="宋体" w:eastAsia="宋体"/>
          <w:color w:val="auto"/>
          <w:spacing w:val="-5"/>
          <w:sz w:val="23"/>
          <w:szCs w:val="23"/>
          <w:lang w:eastAsia="zh-CN"/>
        </w:rPr>
        <w:t>网</w:t>
      </w:r>
      <w:r>
        <w:rPr>
          <w:rFonts w:ascii="宋体" w:hAnsi="宋体" w:eastAsia="宋体"/>
          <w:color w:val="auto"/>
          <w:spacing w:val="-49"/>
          <w:sz w:val="23"/>
          <w:szCs w:val="23"/>
          <w:lang w:eastAsia="zh-CN"/>
        </w:rPr>
        <w:t xml:space="preserve"> </w:t>
      </w:r>
      <w:r>
        <w:rPr>
          <w:rFonts w:ascii="宋体" w:hAnsi="宋体" w:eastAsia="宋体"/>
          <w:color w:val="auto"/>
          <w:spacing w:val="-5"/>
          <w:sz w:val="23"/>
          <w:szCs w:val="23"/>
          <w:lang w:eastAsia="zh-CN"/>
        </w:rPr>
        <w:t>站</w:t>
      </w:r>
      <w:r>
        <w:rPr>
          <w:rFonts w:ascii="宋体" w:hAnsi="宋体" w:eastAsia="宋体"/>
          <w:color w:val="auto"/>
          <w:spacing w:val="-61"/>
          <w:sz w:val="23"/>
          <w:szCs w:val="23"/>
          <w:lang w:eastAsia="zh-CN"/>
        </w:rPr>
        <w:t xml:space="preserve"> </w:t>
      </w:r>
      <w:r>
        <w:rPr>
          <w:rFonts w:ascii="宋体" w:hAnsi="宋体" w:eastAsia="宋体"/>
          <w:color w:val="auto"/>
          <w:spacing w:val="-5"/>
          <w:sz w:val="23"/>
          <w:szCs w:val="23"/>
          <w:lang w:eastAsia="zh-CN"/>
        </w:rPr>
        <w:t>（</w:t>
      </w:r>
      <w:r>
        <w:rPr>
          <w:rFonts w:ascii="宋体" w:hAnsi="宋体" w:eastAsia="宋体"/>
          <w:color w:val="auto"/>
          <w:spacing w:val="-33"/>
          <w:sz w:val="23"/>
          <w:szCs w:val="23"/>
          <w:lang w:eastAsia="zh-CN"/>
        </w:rPr>
        <w:t xml:space="preserve"> </w:t>
      </w:r>
      <w:r>
        <w:rPr>
          <w:rFonts w:ascii="宋体" w:hAnsi="宋体" w:eastAsia="宋体"/>
          <w:color w:val="auto"/>
          <w:spacing w:val="-5"/>
          <w:sz w:val="23"/>
          <w:szCs w:val="23"/>
          <w:lang w:eastAsia="zh-CN"/>
        </w:rPr>
        <w:t>www.credi</w:t>
      </w:r>
      <w:r>
        <w:rPr>
          <w:rFonts w:ascii="宋体" w:hAnsi="宋体" w:eastAsia="宋体"/>
          <w:color w:val="auto"/>
          <w:spacing w:val="-6"/>
          <w:sz w:val="23"/>
          <w:szCs w:val="23"/>
          <w:lang w:eastAsia="zh-CN"/>
        </w:rPr>
        <w:t>tchina.gov.cn)</w:t>
      </w:r>
      <w:r>
        <w:rPr>
          <w:rFonts w:ascii="宋体" w:hAnsi="宋体" w:eastAsia="宋体"/>
          <w:color w:val="auto"/>
          <w:spacing w:val="-31"/>
          <w:sz w:val="23"/>
          <w:szCs w:val="23"/>
          <w:lang w:eastAsia="zh-CN"/>
        </w:rPr>
        <w:t xml:space="preserve"> </w:t>
      </w:r>
      <w:r>
        <w:rPr>
          <w:rFonts w:ascii="宋体" w:hAnsi="宋体" w:eastAsia="宋体"/>
          <w:color w:val="auto"/>
          <w:spacing w:val="-6"/>
          <w:sz w:val="23"/>
          <w:szCs w:val="23"/>
          <w:lang w:eastAsia="zh-CN"/>
        </w:rPr>
        <w:t>、 中</w:t>
      </w:r>
      <w:r>
        <w:rPr>
          <w:rFonts w:ascii="宋体" w:hAnsi="宋体" w:eastAsia="宋体"/>
          <w:color w:val="auto"/>
          <w:spacing w:val="-23"/>
          <w:sz w:val="23"/>
          <w:szCs w:val="23"/>
          <w:lang w:eastAsia="zh-CN"/>
        </w:rPr>
        <w:t xml:space="preserve"> </w:t>
      </w:r>
      <w:r>
        <w:rPr>
          <w:rFonts w:ascii="宋体" w:hAnsi="宋体" w:eastAsia="宋体"/>
          <w:color w:val="auto"/>
          <w:spacing w:val="-6"/>
          <w:sz w:val="23"/>
          <w:szCs w:val="23"/>
          <w:lang w:eastAsia="zh-CN"/>
        </w:rPr>
        <w:t>国</w:t>
      </w:r>
      <w:r>
        <w:rPr>
          <w:rFonts w:ascii="宋体" w:hAnsi="宋体" w:eastAsia="宋体"/>
          <w:color w:val="auto"/>
          <w:spacing w:val="-50"/>
          <w:sz w:val="23"/>
          <w:szCs w:val="23"/>
          <w:lang w:eastAsia="zh-CN"/>
        </w:rPr>
        <w:t xml:space="preserve"> </w:t>
      </w:r>
      <w:r>
        <w:rPr>
          <w:rFonts w:ascii="宋体" w:hAnsi="宋体" w:eastAsia="宋体"/>
          <w:color w:val="auto"/>
          <w:spacing w:val="-6"/>
          <w:sz w:val="23"/>
          <w:szCs w:val="23"/>
          <w:lang w:eastAsia="zh-CN"/>
        </w:rPr>
        <w:t>政</w:t>
      </w:r>
      <w:r>
        <w:rPr>
          <w:rFonts w:ascii="宋体" w:hAnsi="宋体" w:eastAsia="宋体"/>
          <w:color w:val="auto"/>
          <w:spacing w:val="-50"/>
          <w:sz w:val="23"/>
          <w:szCs w:val="23"/>
          <w:lang w:eastAsia="zh-CN"/>
        </w:rPr>
        <w:t xml:space="preserve"> </w:t>
      </w:r>
      <w:r>
        <w:rPr>
          <w:rFonts w:ascii="宋体" w:hAnsi="宋体" w:eastAsia="宋体"/>
          <w:color w:val="auto"/>
          <w:spacing w:val="-6"/>
          <w:sz w:val="23"/>
          <w:szCs w:val="23"/>
          <w:lang w:eastAsia="zh-CN"/>
        </w:rPr>
        <w:t>府</w:t>
      </w:r>
      <w:r>
        <w:rPr>
          <w:rFonts w:ascii="宋体" w:hAnsi="宋体" w:eastAsia="宋体"/>
          <w:color w:val="auto"/>
          <w:spacing w:val="-49"/>
          <w:sz w:val="23"/>
          <w:szCs w:val="23"/>
          <w:lang w:eastAsia="zh-CN"/>
        </w:rPr>
        <w:t xml:space="preserve"> </w:t>
      </w:r>
      <w:r>
        <w:rPr>
          <w:rFonts w:ascii="宋体" w:hAnsi="宋体" w:eastAsia="宋体"/>
          <w:color w:val="auto"/>
          <w:spacing w:val="-6"/>
          <w:sz w:val="23"/>
          <w:szCs w:val="23"/>
          <w:lang w:eastAsia="zh-CN"/>
        </w:rPr>
        <w:t>采</w:t>
      </w:r>
      <w:r>
        <w:rPr>
          <w:rFonts w:ascii="宋体" w:hAnsi="宋体" w:eastAsia="宋体"/>
          <w:color w:val="auto"/>
          <w:spacing w:val="-54"/>
          <w:sz w:val="23"/>
          <w:szCs w:val="23"/>
          <w:lang w:eastAsia="zh-CN"/>
        </w:rPr>
        <w:t xml:space="preserve"> </w:t>
      </w:r>
      <w:r>
        <w:rPr>
          <w:rFonts w:ascii="宋体" w:hAnsi="宋体" w:eastAsia="宋体"/>
          <w:color w:val="auto"/>
          <w:spacing w:val="-6"/>
          <w:sz w:val="23"/>
          <w:szCs w:val="23"/>
          <w:lang w:eastAsia="zh-CN"/>
        </w:rPr>
        <w:t>购</w:t>
      </w:r>
      <w:r>
        <w:rPr>
          <w:rFonts w:ascii="宋体" w:hAnsi="宋体" w:eastAsia="宋体"/>
          <w:color w:val="auto"/>
          <w:spacing w:val="-24"/>
          <w:sz w:val="23"/>
          <w:szCs w:val="23"/>
          <w:lang w:eastAsia="zh-CN"/>
        </w:rPr>
        <w:t xml:space="preserve"> </w:t>
      </w:r>
      <w:r>
        <w:rPr>
          <w:rFonts w:ascii="宋体" w:hAnsi="宋体" w:eastAsia="宋体"/>
          <w:color w:val="auto"/>
          <w:spacing w:val="-6"/>
          <w:sz w:val="23"/>
          <w:szCs w:val="23"/>
          <w:lang w:eastAsia="zh-CN"/>
        </w:rPr>
        <w:t>网</w:t>
      </w:r>
    </w:p>
    <w:p>
      <w:pPr>
        <w:spacing w:line="88" w:lineRule="exact"/>
        <w:rPr>
          <w:rFonts w:hint="eastAsia" w:ascii="宋体" w:hAnsi="宋体" w:eastAsia="宋体"/>
          <w:color w:val="auto"/>
          <w:lang w:eastAsia="zh-CN"/>
        </w:rPr>
      </w:pPr>
    </w:p>
    <w:p>
      <w:pPr>
        <w:spacing w:line="88" w:lineRule="exact"/>
        <w:rPr>
          <w:rFonts w:hint="eastAsia" w:ascii="宋体" w:hAnsi="宋体" w:eastAsia="宋体"/>
          <w:color w:val="auto"/>
          <w:lang w:eastAsia="zh-CN"/>
        </w:rPr>
        <w:sectPr>
          <w:type w:val="continuous"/>
          <w:pgSz w:w="11900" w:h="16838"/>
          <w:pgMar w:top="400" w:right="19" w:bottom="1049" w:left="1082" w:header="0" w:footer="888" w:gutter="0"/>
          <w:cols w:equalWidth="0" w:num="1">
            <w:col w:w="10798"/>
          </w:cols>
        </w:sectPr>
      </w:pPr>
    </w:p>
    <w:p>
      <w:pPr>
        <w:pStyle w:val="4"/>
        <w:spacing w:before="49" w:line="197" w:lineRule="auto"/>
        <w:jc w:val="right"/>
        <w:rPr>
          <w:rFonts w:hint="eastAsia" w:ascii="宋体" w:hAnsi="宋体" w:eastAsia="宋体"/>
          <w:color w:val="auto"/>
          <w:sz w:val="23"/>
          <w:szCs w:val="23"/>
        </w:rPr>
      </w:pPr>
      <w:r>
        <w:rPr>
          <w:rFonts w:ascii="宋体" w:hAnsi="宋体" w:eastAsia="宋体"/>
          <w:color w:val="auto"/>
          <w:spacing w:val="6"/>
          <w:sz w:val="23"/>
          <w:szCs w:val="23"/>
        </w:rPr>
        <w:t>（</w:t>
      </w:r>
      <w:r>
        <w:rPr>
          <w:rFonts w:ascii="宋体" w:hAnsi="宋体" w:eastAsia="宋体"/>
          <w:color w:val="auto"/>
          <w:sz w:val="23"/>
          <w:szCs w:val="23"/>
        </w:rPr>
        <w:t>www</w:t>
      </w:r>
      <w:r>
        <w:rPr>
          <w:rFonts w:ascii="宋体" w:hAnsi="宋体" w:eastAsia="宋体"/>
          <w:color w:val="auto"/>
          <w:spacing w:val="6"/>
          <w:sz w:val="23"/>
          <w:szCs w:val="23"/>
        </w:rPr>
        <w:t>.</w:t>
      </w:r>
      <w:r>
        <w:rPr>
          <w:rFonts w:ascii="宋体" w:hAnsi="宋体" w:eastAsia="宋体"/>
          <w:color w:val="auto"/>
          <w:sz w:val="23"/>
          <w:szCs w:val="23"/>
        </w:rPr>
        <w:t>ccgp</w:t>
      </w:r>
      <w:r>
        <w:rPr>
          <w:rFonts w:ascii="宋体" w:hAnsi="宋体" w:eastAsia="宋体"/>
          <w:color w:val="auto"/>
          <w:spacing w:val="6"/>
          <w:sz w:val="23"/>
          <w:szCs w:val="23"/>
        </w:rPr>
        <w:t>.</w:t>
      </w:r>
      <w:r>
        <w:rPr>
          <w:rFonts w:ascii="宋体" w:hAnsi="宋体" w:eastAsia="宋体"/>
          <w:color w:val="auto"/>
          <w:sz w:val="23"/>
          <w:szCs w:val="23"/>
        </w:rPr>
        <w:t>gov</w:t>
      </w:r>
      <w:r>
        <w:rPr>
          <w:rFonts w:ascii="宋体" w:hAnsi="宋体" w:eastAsia="宋体"/>
          <w:color w:val="auto"/>
          <w:spacing w:val="6"/>
          <w:sz w:val="23"/>
          <w:szCs w:val="23"/>
        </w:rPr>
        <w:t>.</w:t>
      </w:r>
      <w:r>
        <w:rPr>
          <w:rFonts w:ascii="宋体" w:hAnsi="宋体" w:eastAsia="宋体"/>
          <w:color w:val="auto"/>
          <w:sz w:val="23"/>
          <w:szCs w:val="23"/>
        </w:rPr>
        <w:t>cn</w:t>
      </w:r>
      <w:r>
        <w:rPr>
          <w:rFonts w:ascii="宋体" w:hAnsi="宋体" w:eastAsia="宋体"/>
          <w:color w:val="auto"/>
          <w:spacing w:val="6"/>
          <w:sz w:val="23"/>
          <w:szCs w:val="23"/>
        </w:rPr>
        <w:t>)等渠道查询后，无不良记录；</w:t>
      </w:r>
    </w:p>
    <w:p>
      <w:pPr>
        <w:spacing w:line="14" w:lineRule="auto"/>
        <w:rPr>
          <w:rFonts w:hint="eastAsia" w:ascii="宋体" w:hAnsi="宋体" w:eastAsia="宋体"/>
          <w:color w:val="auto"/>
          <w:sz w:val="2"/>
        </w:rPr>
      </w:pPr>
      <w:r>
        <w:rPr>
          <w:rFonts w:ascii="宋体" w:hAnsi="宋体" w:eastAsia="宋体"/>
          <w:color w:val="auto"/>
          <w:sz w:val="2"/>
          <w:szCs w:val="2"/>
        </w:rPr>
        <w:br w:type="column"/>
      </w:r>
    </w:p>
    <w:p>
      <w:pPr>
        <w:pStyle w:val="4"/>
        <w:tabs>
          <w:tab w:val="left" w:pos="110"/>
        </w:tabs>
        <w:spacing w:before="48" w:line="197" w:lineRule="auto"/>
        <w:rPr>
          <w:rFonts w:hint="eastAsia" w:ascii="宋体" w:hAnsi="宋体" w:eastAsia="宋体"/>
          <w:color w:val="auto"/>
          <w:sz w:val="23"/>
          <w:szCs w:val="23"/>
          <w:lang w:eastAsia="zh-CN"/>
        </w:rPr>
      </w:pPr>
      <w:r>
        <w:rPr>
          <w:rFonts w:ascii="宋体" w:hAnsi="宋体" w:eastAsia="宋体"/>
          <w:color w:val="auto"/>
          <w:sz w:val="23"/>
          <w:szCs w:val="23"/>
          <w:shd w:val="clear" w:color="auto" w:fill="D9D9D9"/>
        </w:rPr>
        <w:tab/>
      </w:r>
      <w:r>
        <w:rPr>
          <w:rFonts w:ascii="宋体" w:hAnsi="宋体" w:eastAsia="宋体"/>
          <w:color w:val="auto"/>
          <w:spacing w:val="1"/>
          <w:sz w:val="23"/>
          <w:szCs w:val="23"/>
          <w:shd w:val="clear" w:color="auto" w:fill="D9D9D9"/>
          <w:lang w:eastAsia="zh-CN"/>
        </w:rPr>
        <w:t>（信用中国、中国政府采购网等渠道查询截</w:t>
      </w:r>
    </w:p>
    <w:p>
      <w:pPr>
        <w:spacing w:line="197" w:lineRule="auto"/>
        <w:rPr>
          <w:rFonts w:hint="eastAsia" w:ascii="宋体" w:hAnsi="宋体" w:eastAsia="宋体"/>
          <w:color w:val="auto"/>
          <w:sz w:val="23"/>
          <w:szCs w:val="23"/>
          <w:lang w:eastAsia="zh-CN"/>
        </w:rPr>
        <w:sectPr>
          <w:type w:val="continuous"/>
          <w:pgSz w:w="11900" w:h="16838"/>
          <w:pgMar w:top="400" w:right="19" w:bottom="1049" w:left="1082" w:header="0" w:footer="888" w:gutter="0"/>
          <w:cols w:equalWidth="0" w:num="2">
            <w:col w:w="5198" w:space="32"/>
            <w:col w:w="5568"/>
          </w:cols>
        </w:sectPr>
      </w:pPr>
    </w:p>
    <w:p>
      <w:pPr>
        <w:pStyle w:val="4"/>
        <w:spacing w:before="134" w:line="311" w:lineRule="exact"/>
        <w:rPr>
          <w:rFonts w:hint="eastAsia" w:ascii="宋体" w:hAnsi="宋体" w:eastAsia="宋体"/>
          <w:color w:val="auto"/>
        </w:rPr>
      </w:pPr>
      <w:r>
        <w:rPr>
          <w:rFonts w:ascii="宋体" w:hAnsi="宋体" w:eastAsia="宋体"/>
          <w:color w:val="auto"/>
          <w:position w:val="-6"/>
        </w:rPr>
        <w:pict>
          <v:shape id="_x0000_s1033" o:spid="_x0000_s1033" o:spt="202" type="#_x0000_t202" style="height:15.55pt;width:24pt;" fillcolor="#D9D9D9" filled="t" stroked="f" coordsize="21600,21600">
            <v:path/>
            <v:fill on="t" focussize="0,0"/>
            <v:stroke on="f" joinstyle="miter"/>
            <v:imagedata o:title=""/>
            <o:lock v:ext="edit"/>
            <v:textbox inset="0mm,0mm,0mm,0mm">
              <w:txbxContent>
                <w:p>
                  <w:pPr>
                    <w:spacing w:before="35" w:line="231" w:lineRule="auto"/>
                    <w:ind w:right="1"/>
                    <w:jc w:val="right"/>
                    <w:rPr>
                      <w:rFonts w:hint="eastAsia" w:ascii="宋体" w:hAnsi="宋体" w:eastAsia="宋体" w:cs="仿宋"/>
                      <w:sz w:val="23"/>
                      <w:szCs w:val="23"/>
                    </w:rPr>
                  </w:pPr>
                  <w:r>
                    <w:rPr>
                      <w:rFonts w:ascii="宋体" w:hAnsi="宋体" w:eastAsia="宋体" w:cs="仿宋"/>
                      <w:spacing w:val="-11"/>
                      <w:sz w:val="23"/>
                      <w:szCs w:val="23"/>
                    </w:rPr>
                    <w:t>图）</w:t>
                  </w:r>
                </w:p>
              </w:txbxContent>
            </v:textbox>
            <w10:wrap type="none"/>
            <w10:anchorlock/>
          </v:shape>
        </w:pict>
      </w:r>
    </w:p>
    <w:p>
      <w:pPr>
        <w:spacing w:line="105" w:lineRule="exact"/>
        <w:rPr>
          <w:rFonts w:hint="eastAsia" w:ascii="宋体" w:hAnsi="宋体" w:eastAsia="宋体"/>
          <w:color w:val="auto"/>
        </w:rPr>
      </w:pPr>
    </w:p>
    <w:tbl>
      <w:tblPr>
        <w:tblStyle w:val="13"/>
        <w:tblW w:w="8818" w:type="dxa"/>
        <w:tblInd w:w="48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682"/>
        <w:gridCol w:w="21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1" w:hRule="atLeast"/>
        </w:trPr>
        <w:tc>
          <w:tcPr>
            <w:tcW w:w="6682" w:type="dxa"/>
          </w:tcPr>
          <w:p>
            <w:pPr>
              <w:pStyle w:val="14"/>
              <w:spacing w:before="37" w:line="229" w:lineRule="auto"/>
              <w:ind w:left="2"/>
              <w:rPr>
                <w:rFonts w:hint="eastAsia" w:ascii="宋体" w:hAnsi="宋体" w:eastAsia="宋体"/>
                <w:color w:val="auto"/>
                <w:lang w:eastAsia="zh-CN"/>
              </w:rPr>
            </w:pPr>
            <w:bookmarkStart w:id="53" w:name="OLE_LINK2"/>
            <w:bookmarkStart w:id="54" w:name="OLE_LINK1"/>
            <w:r>
              <w:rPr>
                <w:rFonts w:ascii="宋体" w:hAnsi="宋体" w:eastAsia="宋体"/>
                <w:color w:val="auto"/>
                <w:lang w:eastAsia="zh-CN"/>
              </w:rPr>
              <w:t>5）拥有一定的技术支持和后续服务能力</w:t>
            </w:r>
            <w:r>
              <w:rPr>
                <w:rFonts w:ascii="宋体" w:hAnsi="宋体" w:eastAsia="宋体"/>
                <w:color w:val="auto"/>
                <w:spacing w:val="-1"/>
                <w:lang w:eastAsia="zh-CN"/>
              </w:rPr>
              <w:t>；</w:t>
            </w:r>
            <w:r>
              <w:rPr>
                <w:rFonts w:ascii="宋体" w:hAnsi="宋体" w:eastAsia="宋体"/>
                <w:color w:val="auto"/>
                <w:spacing w:val="58"/>
                <w:lang w:eastAsia="zh-CN"/>
              </w:rPr>
              <w:t xml:space="preserve"> </w:t>
            </w:r>
            <w:r>
              <w:rPr>
                <w:rFonts w:ascii="宋体" w:hAnsi="宋体" w:eastAsia="宋体"/>
                <w:color w:val="auto"/>
                <w:spacing w:val="-1"/>
                <w:shd w:val="clear" w:color="auto" w:fill="D9D9D9"/>
                <w:lang w:eastAsia="zh-CN"/>
              </w:rPr>
              <w:t>（</w:t>
            </w:r>
            <w:r>
              <w:rPr>
                <w:rFonts w:ascii="宋体" w:hAnsi="宋体" w:eastAsia="宋体"/>
                <w:color w:val="auto"/>
                <w:shd w:val="clear" w:color="auto" w:fill="D9D9D9"/>
                <w:lang w:eastAsia="zh-CN"/>
              </w:rPr>
              <w:t>承诺书）</w:t>
            </w:r>
            <w:r>
              <w:rPr>
                <w:rFonts w:hint="eastAsia" w:ascii="宋体" w:hAnsi="宋体" w:eastAsia="宋体"/>
                <w:color w:val="auto"/>
                <w:shd w:val="clear" w:color="auto" w:fill="D9D9D9"/>
                <w:lang w:eastAsia="zh-CN"/>
              </w:rPr>
              <w:t>附件1</w:t>
            </w:r>
            <w:r>
              <w:rPr>
                <w:rFonts w:ascii="宋体" w:hAnsi="宋体" w:eastAsia="宋体"/>
                <w:color w:val="auto"/>
                <w:shd w:val="clear" w:color="auto" w:fill="D9D9D9"/>
                <w:lang w:eastAsia="zh-CN"/>
              </w:rPr>
              <w:t xml:space="preserve"> </w:t>
            </w:r>
          </w:p>
        </w:tc>
        <w:tc>
          <w:tcPr>
            <w:tcW w:w="2136" w:type="dxa"/>
          </w:tcPr>
          <w:p>
            <w:pPr>
              <w:rPr>
                <w:rFonts w:hint="eastAsia" w:ascii="宋体" w:hAnsi="宋体" w:eastAsia="宋体"/>
                <w:color w:val="auto"/>
                <w:lang w:eastAsia="zh-CN"/>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6682" w:type="dxa"/>
          </w:tcPr>
          <w:p>
            <w:pPr>
              <w:pStyle w:val="14"/>
              <w:spacing w:before="69" w:line="189" w:lineRule="auto"/>
              <w:rPr>
                <w:rFonts w:hint="eastAsia" w:ascii="宋体" w:hAnsi="宋体" w:eastAsia="宋体"/>
                <w:color w:val="auto"/>
                <w:lang w:eastAsia="zh-CN"/>
              </w:rPr>
            </w:pPr>
            <w:r>
              <w:rPr>
                <w:rFonts w:ascii="宋体" w:hAnsi="宋体" w:eastAsia="宋体"/>
                <w:color w:val="auto"/>
                <w:spacing w:val="4"/>
                <w:lang w:eastAsia="zh-CN"/>
              </w:rPr>
              <w:t>6）参加采购活动前</w:t>
            </w:r>
            <w:r>
              <w:rPr>
                <w:rFonts w:ascii="宋体" w:hAnsi="宋体" w:eastAsia="宋体"/>
                <w:color w:val="auto"/>
                <w:spacing w:val="-15"/>
                <w:lang w:eastAsia="zh-CN"/>
              </w:rPr>
              <w:t xml:space="preserve"> </w:t>
            </w:r>
            <w:r>
              <w:rPr>
                <w:rFonts w:ascii="宋体" w:hAnsi="宋体" w:eastAsia="宋体"/>
                <w:color w:val="auto"/>
                <w:spacing w:val="4"/>
                <w:lang w:eastAsia="zh-CN"/>
              </w:rPr>
              <w:t>3</w:t>
            </w:r>
            <w:r>
              <w:rPr>
                <w:rFonts w:ascii="宋体" w:hAnsi="宋体" w:eastAsia="宋体"/>
                <w:color w:val="auto"/>
                <w:spacing w:val="-35"/>
                <w:lang w:eastAsia="zh-CN"/>
              </w:rPr>
              <w:t xml:space="preserve"> </w:t>
            </w:r>
            <w:r>
              <w:rPr>
                <w:rFonts w:ascii="宋体" w:hAnsi="宋体" w:eastAsia="宋体"/>
                <w:color w:val="auto"/>
                <w:spacing w:val="4"/>
                <w:lang w:eastAsia="zh-CN"/>
              </w:rPr>
              <w:t>年内，在经营活动中没有重大违法记录；</w:t>
            </w:r>
          </w:p>
        </w:tc>
        <w:tc>
          <w:tcPr>
            <w:tcW w:w="2136" w:type="dxa"/>
            <w:shd w:val="clear" w:color="auto" w:fill="D9D9D9"/>
          </w:tcPr>
          <w:p>
            <w:pPr>
              <w:pStyle w:val="14"/>
              <w:spacing w:before="69" w:line="189" w:lineRule="auto"/>
              <w:ind w:left="106"/>
              <w:rPr>
                <w:rFonts w:hint="eastAsia" w:ascii="宋体" w:hAnsi="宋体" w:eastAsia="宋体"/>
                <w:color w:val="auto"/>
              </w:rPr>
            </w:pPr>
            <w:r>
              <w:rPr>
                <w:rFonts w:ascii="宋体" w:hAnsi="宋体" w:eastAsia="宋体"/>
                <w:color w:val="auto"/>
                <w:spacing w:val="1"/>
              </w:rPr>
              <w:t>（承诺书）</w:t>
            </w:r>
            <w:r>
              <w:rPr>
                <w:rFonts w:hint="eastAsia" w:ascii="宋体" w:hAnsi="宋体" w:eastAsia="宋体"/>
                <w:color w:val="auto"/>
                <w:shd w:val="clear" w:color="auto" w:fill="D9D9D9"/>
                <w:lang w:eastAsia="zh-CN"/>
              </w:rPr>
              <w:t>附件2</w:t>
            </w:r>
          </w:p>
        </w:tc>
      </w:tr>
      <w:bookmarkEnd w:id="53"/>
      <w:bookmarkEnd w:id="54"/>
    </w:tbl>
    <w:p>
      <w:pPr>
        <w:spacing w:line="14" w:lineRule="auto"/>
        <w:rPr>
          <w:rFonts w:hint="eastAsia" w:ascii="宋体" w:hAnsi="宋体" w:eastAsia="宋体"/>
          <w:color w:val="auto"/>
          <w:sz w:val="2"/>
        </w:rPr>
      </w:pPr>
    </w:p>
    <w:p>
      <w:pPr>
        <w:spacing w:line="14" w:lineRule="auto"/>
        <w:rPr>
          <w:rFonts w:hint="eastAsia" w:ascii="宋体" w:hAnsi="宋体" w:eastAsia="宋体"/>
          <w:color w:val="auto"/>
          <w:sz w:val="2"/>
          <w:szCs w:val="2"/>
        </w:rPr>
        <w:sectPr>
          <w:type w:val="continuous"/>
          <w:pgSz w:w="11900" w:h="16838"/>
          <w:pgMar w:top="400" w:right="19" w:bottom="1049" w:left="1082" w:header="0" w:footer="888" w:gutter="0"/>
          <w:cols w:equalWidth="0" w:num="1">
            <w:col w:w="10798"/>
          </w:cols>
        </w:sectPr>
      </w:pPr>
    </w:p>
    <w:p>
      <w:pPr>
        <w:spacing w:line="352" w:lineRule="auto"/>
        <w:rPr>
          <w:rFonts w:hint="eastAsia" w:ascii="宋体" w:hAnsi="宋体" w:eastAsia="宋体"/>
          <w:color w:val="auto"/>
        </w:rPr>
      </w:pPr>
    </w:p>
    <w:p>
      <w:pPr>
        <w:spacing w:line="353" w:lineRule="auto"/>
        <w:rPr>
          <w:rFonts w:hint="eastAsia" w:ascii="宋体" w:hAnsi="宋体" w:eastAsia="宋体"/>
          <w:color w:val="auto"/>
        </w:rPr>
      </w:pPr>
    </w:p>
    <w:p>
      <w:pPr>
        <w:pStyle w:val="4"/>
        <w:spacing w:before="91" w:line="223" w:lineRule="auto"/>
        <w:ind w:left="3767"/>
        <w:outlineLvl w:val="0"/>
        <w:rPr>
          <w:rFonts w:hint="eastAsia" w:ascii="宋体" w:hAnsi="宋体" w:eastAsia="宋体"/>
          <w:color w:val="auto"/>
        </w:rPr>
      </w:pPr>
      <w:r>
        <w:rPr>
          <w:rFonts w:ascii="宋体" w:hAnsi="宋体" w:eastAsia="宋体"/>
          <w:b/>
          <w:bCs/>
          <w:color w:val="auto"/>
          <w:spacing w:val="-6"/>
        </w:rPr>
        <w:t>10、项目实施方案</w:t>
      </w:r>
    </w:p>
    <w:p>
      <w:pPr>
        <w:pStyle w:val="4"/>
        <w:spacing w:before="158" w:line="318" w:lineRule="auto"/>
        <w:ind w:left="8" w:right="996" w:firstLine="477"/>
        <w:rPr>
          <w:rFonts w:hint="eastAsia" w:ascii="宋体" w:hAnsi="宋体" w:eastAsia="宋体"/>
          <w:color w:val="auto"/>
          <w:sz w:val="23"/>
          <w:szCs w:val="23"/>
          <w:lang w:eastAsia="zh-CN"/>
        </w:rPr>
      </w:pPr>
      <w:r>
        <w:rPr>
          <w:rFonts w:ascii="宋体" w:hAnsi="宋体" w:eastAsia="宋体"/>
          <w:color w:val="auto"/>
          <w:spacing w:val="10"/>
          <w:sz w:val="23"/>
          <w:szCs w:val="23"/>
          <w:lang w:eastAsia="zh-CN"/>
        </w:rPr>
        <w:t>投标人结合本项目实际情况及特点，提供针对本项目的项目实施方案,包</w:t>
      </w:r>
      <w:r>
        <w:rPr>
          <w:rFonts w:ascii="宋体" w:hAnsi="宋体" w:eastAsia="宋体"/>
          <w:color w:val="auto"/>
          <w:spacing w:val="9"/>
          <w:sz w:val="23"/>
          <w:szCs w:val="23"/>
          <w:lang w:eastAsia="zh-CN"/>
        </w:rPr>
        <w:t>括</w:t>
      </w:r>
      <w:r>
        <w:rPr>
          <w:rFonts w:ascii="宋体" w:hAnsi="宋体" w:eastAsia="宋体"/>
          <w:color w:val="auto"/>
          <w:spacing w:val="-50"/>
          <w:sz w:val="23"/>
          <w:szCs w:val="23"/>
          <w:lang w:eastAsia="zh-CN"/>
        </w:rPr>
        <w:t>：（</w:t>
      </w:r>
      <w:r>
        <w:rPr>
          <w:rFonts w:ascii="宋体" w:hAnsi="宋体" w:eastAsia="宋体"/>
          <w:color w:val="auto"/>
          <w:spacing w:val="9"/>
          <w:sz w:val="23"/>
          <w:szCs w:val="23"/>
          <w:lang w:eastAsia="zh-CN"/>
        </w:rPr>
        <w:t>1）工作流</w:t>
      </w:r>
      <w:r>
        <w:rPr>
          <w:rFonts w:ascii="宋体" w:hAnsi="宋体" w:eastAsia="宋体"/>
          <w:color w:val="auto"/>
          <w:spacing w:val="1"/>
          <w:sz w:val="23"/>
          <w:szCs w:val="23"/>
          <w:lang w:eastAsia="zh-CN"/>
        </w:rPr>
        <w:t xml:space="preserve"> </w:t>
      </w:r>
      <w:r>
        <w:rPr>
          <w:rFonts w:ascii="宋体" w:hAnsi="宋体" w:eastAsia="宋体"/>
          <w:color w:val="auto"/>
          <w:spacing w:val="10"/>
          <w:sz w:val="23"/>
          <w:szCs w:val="23"/>
          <w:lang w:eastAsia="zh-CN"/>
        </w:rPr>
        <w:t>程具体安排计划</w:t>
      </w:r>
      <w:r>
        <w:rPr>
          <w:rFonts w:ascii="宋体" w:hAnsi="宋体" w:eastAsia="宋体"/>
          <w:color w:val="auto"/>
          <w:spacing w:val="-32"/>
          <w:sz w:val="23"/>
          <w:szCs w:val="23"/>
          <w:lang w:eastAsia="zh-CN"/>
        </w:rPr>
        <w:t>；</w:t>
      </w:r>
      <w:r>
        <w:rPr>
          <w:rFonts w:ascii="宋体" w:hAnsi="宋体" w:eastAsia="宋体"/>
          <w:color w:val="auto"/>
          <w:spacing w:val="-15"/>
          <w:sz w:val="23"/>
          <w:szCs w:val="23"/>
          <w:lang w:eastAsia="zh-CN"/>
        </w:rPr>
        <w:t xml:space="preserve"> </w:t>
      </w:r>
      <w:r>
        <w:rPr>
          <w:rFonts w:ascii="宋体" w:hAnsi="宋体" w:eastAsia="宋体"/>
          <w:color w:val="auto"/>
          <w:spacing w:val="-32"/>
          <w:sz w:val="23"/>
          <w:szCs w:val="23"/>
          <w:lang w:eastAsia="zh-CN"/>
        </w:rPr>
        <w:t>（</w:t>
      </w:r>
      <w:r>
        <w:rPr>
          <w:rFonts w:ascii="宋体" w:hAnsi="宋体" w:eastAsia="宋体"/>
          <w:color w:val="auto"/>
          <w:spacing w:val="10"/>
          <w:sz w:val="23"/>
          <w:szCs w:val="23"/>
          <w:lang w:eastAsia="zh-CN"/>
        </w:rPr>
        <w:t>2）拟投入本项目使用的设备及人员保障措施</w:t>
      </w:r>
      <w:r>
        <w:rPr>
          <w:rFonts w:ascii="宋体" w:hAnsi="宋体" w:eastAsia="宋体"/>
          <w:color w:val="auto"/>
          <w:spacing w:val="-32"/>
          <w:sz w:val="23"/>
          <w:szCs w:val="23"/>
          <w:lang w:eastAsia="zh-CN"/>
        </w:rPr>
        <w:t>；（</w:t>
      </w:r>
      <w:r>
        <w:rPr>
          <w:rFonts w:ascii="宋体" w:hAnsi="宋体" w:eastAsia="宋体"/>
          <w:color w:val="auto"/>
          <w:spacing w:val="10"/>
          <w:sz w:val="23"/>
          <w:szCs w:val="23"/>
          <w:lang w:eastAsia="zh-CN"/>
        </w:rPr>
        <w:t>3）服务内容管理规范；</w:t>
      </w:r>
    </w:p>
    <w:p>
      <w:pPr>
        <w:pStyle w:val="4"/>
        <w:spacing w:before="38" w:line="231" w:lineRule="auto"/>
        <w:ind w:left="11"/>
        <w:rPr>
          <w:rFonts w:hint="eastAsia" w:ascii="宋体" w:hAnsi="宋体" w:eastAsia="宋体"/>
          <w:color w:val="auto"/>
          <w:sz w:val="23"/>
          <w:szCs w:val="23"/>
          <w:lang w:eastAsia="zh-CN"/>
        </w:rPr>
      </w:pPr>
      <w:r>
        <w:rPr>
          <w:rFonts w:ascii="宋体" w:hAnsi="宋体" w:eastAsia="宋体"/>
          <w:color w:val="auto"/>
          <w:sz w:val="23"/>
          <w:szCs w:val="23"/>
          <w:lang w:eastAsia="zh-CN"/>
        </w:rPr>
        <w:t>（4）配送方案等；</w:t>
      </w:r>
    </w:p>
    <w:p>
      <w:pPr>
        <w:pStyle w:val="4"/>
        <w:spacing w:before="38" w:line="317" w:lineRule="auto"/>
        <w:ind w:left="485" w:right="7255" w:firstLine="6"/>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290" w:lineRule="auto"/>
        <w:rPr>
          <w:rFonts w:hint="eastAsia" w:ascii="宋体" w:hAnsi="宋体" w:eastAsia="宋体"/>
          <w:color w:val="auto"/>
          <w:lang w:eastAsia="zh-CN"/>
        </w:rPr>
      </w:pPr>
    </w:p>
    <w:p>
      <w:pPr>
        <w:spacing w:line="291" w:lineRule="auto"/>
        <w:rPr>
          <w:rFonts w:hint="eastAsia" w:ascii="宋体" w:hAnsi="宋体" w:eastAsia="宋体"/>
          <w:color w:val="auto"/>
          <w:lang w:eastAsia="zh-CN"/>
        </w:rPr>
      </w:pPr>
    </w:p>
    <w:p>
      <w:pPr>
        <w:pStyle w:val="4"/>
        <w:spacing w:before="92" w:line="224" w:lineRule="auto"/>
        <w:ind w:left="4048"/>
        <w:outlineLvl w:val="0"/>
        <w:rPr>
          <w:rFonts w:hint="eastAsia" w:ascii="宋体" w:hAnsi="宋体" w:eastAsia="宋体"/>
          <w:color w:val="auto"/>
          <w:lang w:eastAsia="zh-CN"/>
        </w:rPr>
      </w:pPr>
      <w:r>
        <w:rPr>
          <w:rFonts w:ascii="宋体" w:hAnsi="宋体" w:eastAsia="宋体"/>
          <w:b/>
          <w:bCs/>
          <w:color w:val="auto"/>
          <w:spacing w:val="-6"/>
          <w:lang w:eastAsia="zh-CN"/>
        </w:rPr>
        <w:t>11、仓储设施</w:t>
      </w:r>
    </w:p>
    <w:p>
      <w:pPr>
        <w:pStyle w:val="4"/>
        <w:spacing w:before="38" w:line="230" w:lineRule="auto"/>
        <w:ind w:left="493"/>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注：提供房产证或租赁合同复印件，同时附仓库位置平面图；</w:t>
      </w:r>
    </w:p>
    <w:p>
      <w:pPr>
        <w:pStyle w:val="4"/>
        <w:spacing w:before="128" w:line="231" w:lineRule="auto"/>
        <w:ind w:left="485"/>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315" w:lineRule="auto"/>
        <w:rPr>
          <w:rFonts w:hint="eastAsia" w:ascii="宋体" w:hAnsi="宋体" w:eastAsia="宋体"/>
          <w:color w:val="auto"/>
          <w:lang w:eastAsia="zh-CN"/>
        </w:rPr>
      </w:pPr>
    </w:p>
    <w:p>
      <w:pPr>
        <w:spacing w:line="315" w:lineRule="auto"/>
        <w:rPr>
          <w:rFonts w:hint="eastAsia" w:ascii="宋体" w:hAnsi="宋体" w:eastAsia="宋体"/>
          <w:color w:val="auto"/>
          <w:lang w:eastAsia="zh-CN"/>
        </w:rPr>
      </w:pPr>
    </w:p>
    <w:p>
      <w:pPr>
        <w:spacing w:line="316" w:lineRule="auto"/>
        <w:rPr>
          <w:rFonts w:hint="eastAsia" w:ascii="宋体" w:hAnsi="宋体" w:eastAsia="宋体"/>
          <w:color w:val="auto"/>
          <w:lang w:eastAsia="zh-CN"/>
        </w:rPr>
      </w:pPr>
    </w:p>
    <w:p>
      <w:pPr>
        <w:pStyle w:val="4"/>
        <w:spacing w:before="92" w:line="222" w:lineRule="auto"/>
        <w:ind w:left="3767"/>
        <w:outlineLvl w:val="1"/>
        <w:rPr>
          <w:rFonts w:hint="eastAsia" w:ascii="宋体" w:hAnsi="宋体" w:eastAsia="宋体"/>
          <w:color w:val="auto"/>
          <w:lang w:eastAsia="zh-CN"/>
        </w:rPr>
      </w:pPr>
      <w:r>
        <w:rPr>
          <w:rFonts w:ascii="宋体" w:hAnsi="宋体" w:eastAsia="宋体"/>
          <w:b/>
          <w:bCs/>
          <w:color w:val="auto"/>
          <w:spacing w:val="-10"/>
          <w:lang w:eastAsia="zh-CN"/>
        </w:rPr>
        <w:t>12、质量控制能力</w:t>
      </w:r>
    </w:p>
    <w:p>
      <w:pPr>
        <w:pStyle w:val="4"/>
        <w:spacing w:before="204" w:line="230" w:lineRule="auto"/>
        <w:ind w:left="485"/>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投标人结合本项目实际情况及特点，提供具体质量控制能力，包括：</w:t>
      </w:r>
    </w:p>
    <w:p>
      <w:pPr>
        <w:pStyle w:val="4"/>
        <w:spacing w:before="131" w:line="231" w:lineRule="auto"/>
        <w:ind w:left="521"/>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(1)全程质量管理方案；</w:t>
      </w:r>
    </w:p>
    <w:p>
      <w:pPr>
        <w:pStyle w:val="4"/>
        <w:spacing w:before="127" w:line="228" w:lineRule="auto"/>
        <w:ind w:left="521"/>
        <w:rPr>
          <w:rFonts w:hint="eastAsia" w:ascii="宋体" w:hAnsi="宋体" w:eastAsia="宋体"/>
          <w:color w:val="auto"/>
          <w:sz w:val="23"/>
          <w:szCs w:val="23"/>
          <w:lang w:eastAsia="zh-CN"/>
        </w:rPr>
      </w:pPr>
      <w:r>
        <w:rPr>
          <w:rFonts w:ascii="宋体" w:hAnsi="宋体" w:eastAsia="宋体"/>
          <w:color w:val="auto"/>
          <w:sz w:val="23"/>
          <w:szCs w:val="23"/>
          <w:lang w:eastAsia="zh-CN"/>
        </w:rPr>
        <w:t>(2)</w:t>
      </w:r>
      <w:r>
        <w:rPr>
          <w:rFonts w:ascii="宋体" w:hAnsi="宋体" w:eastAsia="宋体"/>
          <w:color w:val="auto"/>
          <w:spacing w:val="-60"/>
          <w:sz w:val="23"/>
          <w:szCs w:val="23"/>
          <w:lang w:eastAsia="zh-CN"/>
        </w:rPr>
        <w:t xml:space="preserve"> </w:t>
      </w:r>
      <w:r>
        <w:rPr>
          <w:rFonts w:ascii="宋体" w:hAnsi="宋体" w:eastAsia="宋体"/>
          <w:color w:val="auto"/>
          <w:sz w:val="23"/>
          <w:szCs w:val="23"/>
          <w:lang w:eastAsia="zh-CN"/>
        </w:rPr>
        <w:t>中药材采购和日常库存管理方案；</w:t>
      </w:r>
    </w:p>
    <w:p>
      <w:pPr>
        <w:pStyle w:val="4"/>
        <w:spacing w:before="132" w:line="229" w:lineRule="auto"/>
        <w:ind w:left="521"/>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(3)质量保证承诺；</w:t>
      </w:r>
    </w:p>
    <w:p>
      <w:pPr>
        <w:pStyle w:val="4"/>
        <w:spacing w:before="39" w:line="231" w:lineRule="auto"/>
        <w:ind w:left="485"/>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231" w:lineRule="auto"/>
        <w:rPr>
          <w:rFonts w:hint="eastAsia" w:ascii="宋体" w:hAnsi="宋体" w:eastAsia="宋体"/>
          <w:color w:val="auto"/>
          <w:sz w:val="23"/>
          <w:szCs w:val="23"/>
          <w:lang w:eastAsia="zh-CN"/>
        </w:rPr>
        <w:sectPr>
          <w:footerReference r:id="rId27" w:type="default"/>
          <w:pgSz w:w="11900" w:h="16838"/>
          <w:pgMar w:top="400" w:right="19" w:bottom="1049" w:left="1091" w:header="0" w:footer="888" w:gutter="0"/>
          <w:cols w:space="720" w:num="1"/>
        </w:sectPr>
      </w:pPr>
    </w:p>
    <w:p>
      <w:pPr>
        <w:spacing w:line="269" w:lineRule="auto"/>
        <w:rPr>
          <w:rFonts w:hint="eastAsia" w:ascii="宋体" w:hAnsi="宋体" w:eastAsia="宋体"/>
          <w:color w:val="auto"/>
          <w:lang w:eastAsia="zh-CN"/>
        </w:rPr>
      </w:pPr>
    </w:p>
    <w:p>
      <w:pPr>
        <w:spacing w:line="269" w:lineRule="auto"/>
        <w:rPr>
          <w:rFonts w:hint="eastAsia" w:ascii="宋体" w:hAnsi="宋体" w:eastAsia="宋体"/>
          <w:color w:val="auto"/>
          <w:lang w:eastAsia="zh-CN"/>
        </w:rPr>
      </w:pPr>
    </w:p>
    <w:p>
      <w:pPr>
        <w:spacing w:line="270" w:lineRule="auto"/>
        <w:rPr>
          <w:rFonts w:hint="eastAsia" w:ascii="宋体" w:hAnsi="宋体" w:eastAsia="宋体"/>
          <w:color w:val="auto"/>
          <w:lang w:eastAsia="zh-CN"/>
        </w:rPr>
      </w:pPr>
    </w:p>
    <w:p>
      <w:pPr>
        <w:pStyle w:val="4"/>
        <w:spacing w:before="91" w:line="225" w:lineRule="auto"/>
        <w:ind w:left="4042"/>
        <w:outlineLvl w:val="1"/>
        <w:rPr>
          <w:rFonts w:hint="eastAsia" w:ascii="宋体" w:hAnsi="宋体" w:eastAsia="宋体"/>
          <w:color w:val="auto"/>
          <w:lang w:eastAsia="zh-CN"/>
        </w:rPr>
      </w:pPr>
      <w:r>
        <w:rPr>
          <w:rFonts w:ascii="宋体" w:hAnsi="宋体" w:eastAsia="宋体"/>
          <w:b/>
          <w:bCs/>
          <w:color w:val="auto"/>
          <w:spacing w:val="-9"/>
          <w:lang w:eastAsia="zh-CN"/>
        </w:rPr>
        <w:t>13、人员配置</w:t>
      </w:r>
    </w:p>
    <w:p>
      <w:pPr>
        <w:pStyle w:val="4"/>
        <w:spacing w:before="130" w:line="319" w:lineRule="auto"/>
        <w:ind w:left="2" w:right="1056" w:firstLine="484"/>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注：提供专业人员专业证明（证明包括：学历证书或职称专业）及有效期内</w:t>
      </w:r>
      <w:r>
        <w:rPr>
          <w:rFonts w:ascii="宋体" w:hAnsi="宋体" w:eastAsia="宋体"/>
          <w:color w:val="auto"/>
          <w:spacing w:val="6"/>
          <w:sz w:val="23"/>
          <w:szCs w:val="23"/>
          <w:lang w:eastAsia="zh-CN"/>
        </w:rPr>
        <w:t>的劳务合同未</w:t>
      </w:r>
      <w:r>
        <w:rPr>
          <w:rFonts w:ascii="宋体" w:hAnsi="宋体" w:eastAsia="宋体"/>
          <w:color w:val="auto"/>
          <w:sz w:val="23"/>
          <w:szCs w:val="23"/>
          <w:lang w:eastAsia="zh-CN"/>
        </w:rPr>
        <w:t xml:space="preserve"> 提供不得分。</w:t>
      </w:r>
    </w:p>
    <w:p>
      <w:pPr>
        <w:pStyle w:val="4"/>
        <w:spacing w:before="37" w:line="231" w:lineRule="auto"/>
        <w:ind w:left="479"/>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266" w:lineRule="auto"/>
        <w:rPr>
          <w:rFonts w:hint="eastAsia" w:ascii="宋体" w:hAnsi="宋体" w:eastAsia="宋体"/>
          <w:color w:val="auto"/>
          <w:lang w:eastAsia="zh-CN"/>
        </w:rPr>
      </w:pPr>
    </w:p>
    <w:p>
      <w:pPr>
        <w:spacing w:line="267" w:lineRule="auto"/>
        <w:rPr>
          <w:rFonts w:hint="eastAsia" w:ascii="宋体" w:hAnsi="宋体" w:eastAsia="宋体"/>
          <w:color w:val="auto"/>
          <w:lang w:eastAsia="zh-CN"/>
        </w:rPr>
      </w:pPr>
    </w:p>
    <w:p>
      <w:pPr>
        <w:pStyle w:val="4"/>
        <w:spacing w:before="92" w:line="220" w:lineRule="auto"/>
        <w:ind w:left="4042"/>
        <w:outlineLvl w:val="1"/>
        <w:rPr>
          <w:rFonts w:hint="eastAsia" w:ascii="宋体" w:hAnsi="宋体" w:eastAsia="宋体"/>
          <w:color w:val="auto"/>
          <w:lang w:eastAsia="zh-CN"/>
        </w:rPr>
      </w:pPr>
      <w:r>
        <w:rPr>
          <w:rFonts w:ascii="宋体" w:hAnsi="宋体" w:eastAsia="宋体"/>
          <w:b/>
          <w:bCs/>
          <w:color w:val="auto"/>
          <w:spacing w:val="-10"/>
          <w:lang w:eastAsia="zh-CN"/>
        </w:rPr>
        <w:t>14、配送车辆</w:t>
      </w:r>
    </w:p>
    <w:p>
      <w:pPr>
        <w:pStyle w:val="4"/>
        <w:spacing w:before="40" w:line="318" w:lineRule="auto"/>
        <w:ind w:right="1058" w:firstLine="486"/>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车辆需附：照片，投标人法人或公司拥有的车辆需提供有效机动车行驶证</w:t>
      </w:r>
      <w:r>
        <w:rPr>
          <w:rFonts w:ascii="宋体" w:hAnsi="宋体" w:eastAsia="宋体"/>
          <w:color w:val="auto"/>
          <w:spacing w:val="6"/>
          <w:sz w:val="23"/>
          <w:szCs w:val="23"/>
          <w:lang w:eastAsia="zh-CN"/>
        </w:rPr>
        <w:t>的彩色扫描件并</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加盖单位公章。非投标人法人或公司拥有车辆的不予认</w:t>
      </w:r>
      <w:r>
        <w:rPr>
          <w:rFonts w:ascii="宋体" w:hAnsi="宋体" w:eastAsia="宋体"/>
          <w:color w:val="auto"/>
          <w:spacing w:val="7"/>
          <w:sz w:val="23"/>
          <w:szCs w:val="23"/>
          <w:lang w:eastAsia="zh-CN"/>
        </w:rPr>
        <w:t>可。</w:t>
      </w:r>
    </w:p>
    <w:p>
      <w:pPr>
        <w:pStyle w:val="4"/>
        <w:spacing w:before="41" w:line="231" w:lineRule="auto"/>
        <w:ind w:left="479"/>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281" w:lineRule="auto"/>
        <w:rPr>
          <w:rFonts w:hint="eastAsia" w:ascii="宋体" w:hAnsi="宋体" w:eastAsia="宋体"/>
          <w:color w:val="auto"/>
          <w:lang w:eastAsia="zh-CN"/>
        </w:rPr>
      </w:pPr>
    </w:p>
    <w:p>
      <w:pPr>
        <w:spacing w:line="281" w:lineRule="auto"/>
        <w:rPr>
          <w:rFonts w:hint="eastAsia" w:ascii="宋体" w:hAnsi="宋体" w:eastAsia="宋体"/>
          <w:color w:val="auto"/>
          <w:lang w:eastAsia="zh-CN"/>
        </w:rPr>
      </w:pPr>
    </w:p>
    <w:p>
      <w:pPr>
        <w:spacing w:line="281" w:lineRule="auto"/>
        <w:rPr>
          <w:rFonts w:hint="eastAsia" w:ascii="宋体" w:hAnsi="宋体" w:eastAsia="宋体"/>
          <w:color w:val="auto"/>
          <w:lang w:eastAsia="zh-CN"/>
        </w:rPr>
      </w:pPr>
    </w:p>
    <w:p>
      <w:pPr>
        <w:pStyle w:val="4"/>
        <w:spacing w:before="91" w:line="223" w:lineRule="auto"/>
        <w:ind w:left="3901"/>
        <w:rPr>
          <w:rFonts w:hint="eastAsia" w:ascii="宋体" w:hAnsi="宋体" w:eastAsia="宋体"/>
          <w:color w:val="auto"/>
          <w:lang w:eastAsia="zh-CN"/>
        </w:rPr>
      </w:pPr>
      <w:r>
        <w:rPr>
          <w:rFonts w:ascii="宋体" w:hAnsi="宋体" w:eastAsia="宋体"/>
          <w:b/>
          <w:bCs/>
          <w:color w:val="auto"/>
          <w:spacing w:val="-8"/>
          <w:lang w:eastAsia="zh-CN"/>
        </w:rPr>
        <w:t>15、本地化服务</w:t>
      </w:r>
    </w:p>
    <w:p>
      <w:pPr>
        <w:pStyle w:val="4"/>
        <w:spacing w:before="39" w:line="231" w:lineRule="auto"/>
        <w:ind w:left="479"/>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301" w:lineRule="auto"/>
        <w:rPr>
          <w:rFonts w:hint="eastAsia" w:ascii="宋体" w:hAnsi="宋体" w:eastAsia="宋体"/>
          <w:color w:val="auto"/>
          <w:lang w:eastAsia="zh-CN"/>
        </w:rPr>
      </w:pPr>
    </w:p>
    <w:p>
      <w:pPr>
        <w:spacing w:line="302" w:lineRule="auto"/>
        <w:rPr>
          <w:rFonts w:hint="eastAsia" w:ascii="宋体" w:hAnsi="宋体" w:eastAsia="宋体"/>
          <w:color w:val="auto"/>
          <w:lang w:eastAsia="zh-CN"/>
        </w:rPr>
      </w:pPr>
    </w:p>
    <w:p>
      <w:pPr>
        <w:spacing w:line="302" w:lineRule="auto"/>
        <w:rPr>
          <w:rFonts w:hint="eastAsia" w:ascii="宋体" w:hAnsi="宋体" w:eastAsia="宋体"/>
          <w:color w:val="auto"/>
          <w:lang w:eastAsia="zh-CN"/>
        </w:rPr>
      </w:pPr>
    </w:p>
    <w:p>
      <w:pPr>
        <w:pStyle w:val="4"/>
        <w:spacing w:before="91" w:line="224" w:lineRule="auto"/>
        <w:ind w:left="4042"/>
        <w:outlineLvl w:val="0"/>
        <w:rPr>
          <w:rFonts w:hint="eastAsia" w:ascii="宋体" w:hAnsi="宋体" w:eastAsia="宋体"/>
          <w:color w:val="auto"/>
          <w:lang w:eastAsia="zh-CN"/>
        </w:rPr>
      </w:pPr>
      <w:r>
        <w:rPr>
          <w:rFonts w:ascii="宋体" w:hAnsi="宋体" w:eastAsia="宋体"/>
          <w:b/>
          <w:bCs/>
          <w:color w:val="auto"/>
          <w:spacing w:val="-7"/>
          <w:lang w:eastAsia="zh-CN"/>
        </w:rPr>
        <w:t>16、应急预案</w:t>
      </w:r>
    </w:p>
    <w:p>
      <w:pPr>
        <w:pStyle w:val="4"/>
        <w:spacing w:before="161" w:line="323" w:lineRule="auto"/>
        <w:ind w:left="1" w:right="993" w:firstLine="478"/>
        <w:jc w:val="both"/>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投标人具有完善健全的应急预案（项目执行中可能出现的突发事</w:t>
      </w:r>
      <w:r>
        <w:rPr>
          <w:rFonts w:ascii="宋体" w:hAnsi="宋体" w:eastAsia="宋体"/>
          <w:color w:val="auto"/>
          <w:spacing w:val="2"/>
          <w:sz w:val="23"/>
          <w:szCs w:val="23"/>
          <w:lang w:eastAsia="zh-CN"/>
        </w:rPr>
        <w:t>件，如招标人有紧急需求，</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需按照招标人时间做出成果</w:t>
      </w:r>
      <w:r>
        <w:rPr>
          <w:rFonts w:ascii="宋体" w:hAnsi="宋体" w:eastAsia="宋体"/>
          <w:color w:val="auto"/>
          <w:spacing w:val="-7"/>
          <w:sz w:val="23"/>
          <w:szCs w:val="23"/>
          <w:lang w:eastAsia="zh-CN"/>
        </w:rPr>
        <w:t>），</w:t>
      </w:r>
      <w:r>
        <w:rPr>
          <w:rFonts w:ascii="宋体" w:hAnsi="宋体" w:eastAsia="宋体"/>
          <w:color w:val="auto"/>
          <w:spacing w:val="8"/>
          <w:sz w:val="23"/>
          <w:szCs w:val="23"/>
          <w:lang w:eastAsia="zh-CN"/>
        </w:rPr>
        <w:t>根据投标人所提供措施和预案的全面性、针对性、</w:t>
      </w:r>
      <w:r>
        <w:rPr>
          <w:rFonts w:ascii="宋体" w:hAnsi="宋体" w:eastAsia="宋体"/>
          <w:color w:val="auto"/>
          <w:spacing w:val="7"/>
          <w:sz w:val="23"/>
          <w:szCs w:val="23"/>
          <w:lang w:eastAsia="zh-CN"/>
        </w:rPr>
        <w:t>精细性进行</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评审。</w:t>
      </w:r>
    </w:p>
    <w:p>
      <w:pPr>
        <w:pStyle w:val="4"/>
        <w:spacing w:before="42" w:line="231" w:lineRule="auto"/>
        <w:ind w:left="479"/>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231" w:lineRule="auto"/>
        <w:rPr>
          <w:rFonts w:hint="eastAsia" w:ascii="宋体" w:hAnsi="宋体" w:eastAsia="宋体"/>
          <w:color w:val="auto"/>
          <w:sz w:val="23"/>
          <w:szCs w:val="23"/>
          <w:lang w:eastAsia="zh-CN"/>
        </w:rPr>
        <w:sectPr>
          <w:footerReference r:id="rId28" w:type="default"/>
          <w:pgSz w:w="11900" w:h="16838"/>
          <w:pgMar w:top="400" w:right="19" w:bottom="1049" w:left="1097" w:header="0" w:footer="888" w:gutter="0"/>
          <w:cols w:space="720" w:num="1"/>
        </w:sectPr>
      </w:pPr>
    </w:p>
    <w:p>
      <w:pPr>
        <w:spacing w:line="248" w:lineRule="auto"/>
        <w:rPr>
          <w:rFonts w:hint="eastAsia" w:ascii="宋体" w:hAnsi="宋体" w:eastAsia="宋体"/>
          <w:color w:val="auto"/>
          <w:lang w:eastAsia="zh-CN"/>
        </w:rPr>
      </w:pPr>
    </w:p>
    <w:p>
      <w:pPr>
        <w:spacing w:line="248" w:lineRule="auto"/>
        <w:rPr>
          <w:rFonts w:hint="eastAsia" w:ascii="宋体" w:hAnsi="宋体" w:eastAsia="宋体"/>
          <w:color w:val="auto"/>
          <w:lang w:eastAsia="zh-CN"/>
        </w:rPr>
      </w:pPr>
    </w:p>
    <w:p>
      <w:pPr>
        <w:spacing w:line="249" w:lineRule="auto"/>
        <w:rPr>
          <w:rFonts w:hint="eastAsia" w:ascii="宋体" w:hAnsi="宋体" w:eastAsia="宋体"/>
          <w:color w:val="auto"/>
          <w:lang w:eastAsia="zh-CN"/>
        </w:rPr>
      </w:pPr>
    </w:p>
    <w:p>
      <w:pPr>
        <w:pStyle w:val="4"/>
        <w:spacing w:before="91" w:line="198" w:lineRule="auto"/>
        <w:ind w:left="3891"/>
        <w:outlineLvl w:val="0"/>
        <w:rPr>
          <w:rFonts w:hint="eastAsia" w:ascii="宋体" w:hAnsi="宋体" w:eastAsia="宋体"/>
          <w:color w:val="auto"/>
          <w:sz w:val="23"/>
          <w:szCs w:val="23"/>
          <w:lang w:eastAsia="zh-CN"/>
        </w:rPr>
      </w:pPr>
      <w:r>
        <w:rPr>
          <w:rFonts w:ascii="宋体" w:hAnsi="宋体" w:eastAsia="宋体"/>
          <w:b/>
          <w:bCs/>
          <w:color w:val="auto"/>
          <w:spacing w:val="1"/>
          <w:lang w:eastAsia="zh-CN"/>
        </w:rPr>
        <w:t>17、</w:t>
      </w:r>
      <w:r>
        <w:rPr>
          <w:rFonts w:ascii="宋体" w:hAnsi="宋体" w:eastAsia="宋体"/>
          <w:b/>
          <w:bCs/>
          <w:color w:val="auto"/>
          <w:spacing w:val="1"/>
          <w:sz w:val="23"/>
          <w:szCs w:val="23"/>
          <w:lang w:eastAsia="zh-CN"/>
        </w:rPr>
        <w:t>售后服务方案</w:t>
      </w:r>
    </w:p>
    <w:p>
      <w:pPr>
        <w:pStyle w:val="4"/>
        <w:spacing w:before="155" w:line="323" w:lineRule="auto"/>
        <w:ind w:right="1012" w:firstLine="501"/>
        <w:jc w:val="both"/>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售后服务方案制定完善，包括但不限于①售后服务内容</w:t>
      </w:r>
      <w:r>
        <w:rPr>
          <w:rFonts w:ascii="宋体" w:hAnsi="宋体" w:eastAsia="宋体"/>
          <w:color w:val="auto"/>
          <w:spacing w:val="6"/>
          <w:sz w:val="23"/>
          <w:szCs w:val="23"/>
          <w:lang w:eastAsia="zh-CN"/>
        </w:rPr>
        <w:t>及方式②人员组成③后续保障措施</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④优惠服务承诺等。</w:t>
      </w:r>
    </w:p>
    <w:p>
      <w:pPr>
        <w:pStyle w:val="4"/>
        <w:spacing w:before="41" w:line="231" w:lineRule="auto"/>
        <w:ind w:left="487"/>
        <w:rPr>
          <w:rFonts w:hint="eastAsia" w:ascii="宋体" w:hAnsi="宋体" w:eastAsia="宋体"/>
          <w:color w:val="auto"/>
          <w:sz w:val="23"/>
          <w:szCs w:val="23"/>
          <w:lang w:eastAsia="zh-CN"/>
        </w:rPr>
      </w:pPr>
      <w:r>
        <w:rPr>
          <w:rFonts w:ascii="宋体" w:hAnsi="宋体" w:eastAsia="宋体"/>
          <w:color w:val="auto"/>
          <w:spacing w:val="6"/>
          <w:sz w:val="23"/>
          <w:szCs w:val="23"/>
          <w:lang w:eastAsia="zh-CN"/>
        </w:rPr>
        <w:t>格式自拟</w:t>
      </w:r>
    </w:p>
    <w:p>
      <w:pPr>
        <w:spacing w:line="270" w:lineRule="auto"/>
        <w:rPr>
          <w:rFonts w:hint="eastAsia" w:ascii="宋体" w:hAnsi="宋体" w:eastAsia="宋体"/>
          <w:color w:val="auto"/>
          <w:lang w:eastAsia="zh-CN"/>
        </w:rPr>
      </w:pPr>
    </w:p>
    <w:p>
      <w:pPr>
        <w:spacing w:line="270" w:lineRule="auto"/>
        <w:rPr>
          <w:rFonts w:hint="eastAsia" w:ascii="宋体" w:hAnsi="宋体" w:eastAsia="宋体"/>
          <w:color w:val="auto"/>
          <w:lang w:eastAsia="zh-CN"/>
        </w:rPr>
      </w:pPr>
    </w:p>
    <w:p>
      <w:pPr>
        <w:spacing w:line="271" w:lineRule="auto"/>
        <w:rPr>
          <w:rFonts w:hint="eastAsia" w:ascii="宋体" w:hAnsi="宋体" w:eastAsia="宋体"/>
          <w:color w:val="auto"/>
          <w:lang w:eastAsia="zh-CN"/>
        </w:rPr>
      </w:pPr>
    </w:p>
    <w:p>
      <w:pPr>
        <w:spacing w:line="271" w:lineRule="auto"/>
        <w:rPr>
          <w:rFonts w:hint="eastAsia" w:ascii="宋体" w:hAnsi="宋体" w:eastAsia="宋体"/>
          <w:color w:val="auto"/>
          <w:lang w:eastAsia="zh-CN"/>
        </w:rPr>
      </w:pPr>
    </w:p>
    <w:p>
      <w:pPr>
        <w:pStyle w:val="4"/>
        <w:spacing w:before="91" w:line="223" w:lineRule="auto"/>
        <w:ind w:left="1448"/>
        <w:outlineLvl w:val="0"/>
        <w:rPr>
          <w:rFonts w:hint="eastAsia" w:ascii="宋体" w:hAnsi="宋体" w:eastAsia="宋体"/>
          <w:color w:val="auto"/>
          <w:lang w:eastAsia="zh-CN"/>
        </w:rPr>
      </w:pPr>
      <w:r>
        <w:rPr>
          <w:rFonts w:ascii="宋体" w:hAnsi="宋体" w:eastAsia="宋体"/>
          <w:b/>
          <w:bCs/>
          <w:color w:val="auto"/>
          <w:spacing w:val="-6"/>
          <w:lang w:eastAsia="zh-CN"/>
        </w:rPr>
        <w:t>18、投标人近三年（202</w:t>
      </w:r>
      <w:r>
        <w:rPr>
          <w:rFonts w:hint="eastAsia" w:ascii="宋体" w:hAnsi="宋体" w:eastAsia="宋体"/>
          <w:b/>
          <w:bCs/>
          <w:color w:val="auto"/>
          <w:spacing w:val="-6"/>
          <w:lang w:eastAsia="zh-CN"/>
        </w:rPr>
        <w:t>2</w:t>
      </w:r>
      <w:r>
        <w:rPr>
          <w:rFonts w:ascii="宋体" w:hAnsi="宋体" w:eastAsia="宋体"/>
          <w:b/>
          <w:bCs/>
          <w:color w:val="auto"/>
          <w:spacing w:val="-6"/>
          <w:lang w:eastAsia="zh-CN"/>
        </w:rPr>
        <w:t>年01月01</w:t>
      </w:r>
      <w:r>
        <w:rPr>
          <w:rFonts w:ascii="宋体" w:hAnsi="宋体" w:eastAsia="宋体"/>
          <w:color w:val="auto"/>
          <w:spacing w:val="-49"/>
          <w:lang w:eastAsia="zh-CN"/>
        </w:rPr>
        <w:t xml:space="preserve"> </w:t>
      </w:r>
      <w:r>
        <w:rPr>
          <w:rFonts w:ascii="宋体" w:hAnsi="宋体" w:eastAsia="宋体"/>
          <w:b/>
          <w:bCs/>
          <w:color w:val="auto"/>
          <w:spacing w:val="-6"/>
          <w:lang w:eastAsia="zh-CN"/>
        </w:rPr>
        <w:t>日-至今）业绩表</w:t>
      </w:r>
    </w:p>
    <w:p>
      <w:pPr>
        <w:spacing w:line="71" w:lineRule="exact"/>
        <w:rPr>
          <w:rFonts w:hint="eastAsia" w:ascii="宋体" w:hAnsi="宋体" w:eastAsia="宋体"/>
          <w:color w:val="auto"/>
          <w:lang w:eastAsia="zh-CN"/>
        </w:rPr>
      </w:pPr>
    </w:p>
    <w:tbl>
      <w:tblPr>
        <w:tblStyle w:val="13"/>
        <w:tblW w:w="9488"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3"/>
        <w:gridCol w:w="2519"/>
        <w:gridCol w:w="1799"/>
        <w:gridCol w:w="1259"/>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513" w:type="dxa"/>
          </w:tcPr>
          <w:p>
            <w:pPr>
              <w:pStyle w:val="14"/>
              <w:spacing w:before="40" w:line="229" w:lineRule="auto"/>
              <w:ind w:left="791"/>
              <w:rPr>
                <w:rFonts w:hint="eastAsia" w:ascii="宋体" w:hAnsi="宋体" w:eastAsia="宋体"/>
                <w:color w:val="auto"/>
              </w:rPr>
            </w:pPr>
            <w:r>
              <w:rPr>
                <w:rFonts w:ascii="宋体" w:hAnsi="宋体" w:eastAsia="宋体"/>
                <w:color w:val="auto"/>
                <w:spacing w:val="5"/>
              </w:rPr>
              <w:t>项目名称</w:t>
            </w:r>
          </w:p>
        </w:tc>
        <w:tc>
          <w:tcPr>
            <w:tcW w:w="2519" w:type="dxa"/>
          </w:tcPr>
          <w:p>
            <w:pPr>
              <w:pStyle w:val="14"/>
              <w:spacing w:before="40" w:line="229" w:lineRule="auto"/>
              <w:ind w:left="847"/>
              <w:rPr>
                <w:rFonts w:hint="eastAsia" w:ascii="宋体" w:hAnsi="宋体" w:eastAsia="宋体"/>
                <w:color w:val="auto"/>
              </w:rPr>
            </w:pPr>
            <w:r>
              <w:rPr>
                <w:rFonts w:ascii="宋体" w:hAnsi="宋体" w:eastAsia="宋体"/>
                <w:color w:val="auto"/>
                <w:spacing w:val="5"/>
              </w:rPr>
              <w:t>采购单位</w:t>
            </w:r>
          </w:p>
        </w:tc>
        <w:tc>
          <w:tcPr>
            <w:tcW w:w="1799" w:type="dxa"/>
          </w:tcPr>
          <w:p>
            <w:pPr>
              <w:pStyle w:val="14"/>
              <w:spacing w:before="39" w:line="231" w:lineRule="auto"/>
              <w:ind w:left="435"/>
              <w:rPr>
                <w:rFonts w:hint="eastAsia" w:ascii="宋体" w:hAnsi="宋体" w:eastAsia="宋体"/>
                <w:color w:val="auto"/>
              </w:rPr>
            </w:pPr>
            <w:r>
              <w:rPr>
                <w:rFonts w:ascii="宋体" w:hAnsi="宋体" w:eastAsia="宋体"/>
                <w:color w:val="auto"/>
                <w:spacing w:val="5"/>
              </w:rPr>
              <w:t>采购内容</w:t>
            </w:r>
          </w:p>
        </w:tc>
        <w:tc>
          <w:tcPr>
            <w:tcW w:w="1259" w:type="dxa"/>
          </w:tcPr>
          <w:p>
            <w:pPr>
              <w:pStyle w:val="14"/>
              <w:spacing w:before="40" w:line="231" w:lineRule="auto"/>
              <w:ind w:left="403"/>
              <w:rPr>
                <w:rFonts w:hint="eastAsia" w:ascii="宋体" w:hAnsi="宋体" w:eastAsia="宋体"/>
                <w:color w:val="auto"/>
              </w:rPr>
            </w:pPr>
            <w:r>
              <w:rPr>
                <w:rFonts w:ascii="宋体" w:hAnsi="宋体" w:eastAsia="宋体"/>
                <w:color w:val="auto"/>
                <w:spacing w:val="2"/>
              </w:rPr>
              <w:t>金额</w:t>
            </w:r>
          </w:p>
        </w:tc>
        <w:tc>
          <w:tcPr>
            <w:tcW w:w="1398" w:type="dxa"/>
          </w:tcPr>
          <w:p>
            <w:pPr>
              <w:pStyle w:val="14"/>
              <w:spacing w:before="40" w:line="233" w:lineRule="auto"/>
              <w:ind w:left="125"/>
              <w:rPr>
                <w:rFonts w:hint="eastAsia" w:ascii="宋体" w:hAnsi="宋体" w:eastAsia="宋体"/>
                <w:color w:val="auto"/>
              </w:rPr>
            </w:pPr>
            <w:r>
              <w:rPr>
                <w:rFonts w:ascii="宋体" w:hAnsi="宋体" w:eastAsia="宋体"/>
                <w:color w:val="auto"/>
                <w:spacing w:val="-4"/>
              </w:rPr>
              <w:t>备</w:t>
            </w:r>
            <w:r>
              <w:rPr>
                <w:rFonts w:ascii="宋体" w:hAnsi="宋体" w:eastAsia="宋体"/>
                <w:color w:val="auto"/>
                <w:spacing w:val="27"/>
              </w:rPr>
              <w:t xml:space="preserve"> </w:t>
            </w:r>
            <w:r>
              <w:rPr>
                <w:rFonts w:ascii="宋体" w:hAnsi="宋体" w:eastAsia="宋体"/>
                <w:color w:val="auto"/>
                <w:spacing w:val="-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13" w:type="dxa"/>
          </w:tcPr>
          <w:p>
            <w:pPr>
              <w:rPr>
                <w:rFonts w:hint="eastAsia" w:ascii="宋体" w:hAnsi="宋体" w:eastAsia="宋体"/>
                <w:color w:val="auto"/>
              </w:rPr>
            </w:pPr>
          </w:p>
        </w:tc>
        <w:tc>
          <w:tcPr>
            <w:tcW w:w="2519" w:type="dxa"/>
          </w:tcPr>
          <w:p>
            <w:pPr>
              <w:rPr>
                <w:rFonts w:hint="eastAsia" w:ascii="宋体" w:hAnsi="宋体" w:eastAsia="宋体"/>
                <w:color w:val="auto"/>
              </w:rPr>
            </w:pPr>
          </w:p>
        </w:tc>
        <w:tc>
          <w:tcPr>
            <w:tcW w:w="1799" w:type="dxa"/>
          </w:tcPr>
          <w:p>
            <w:pPr>
              <w:rPr>
                <w:rFonts w:hint="eastAsia" w:ascii="宋体" w:hAnsi="宋体" w:eastAsia="宋体"/>
                <w:color w:val="auto"/>
              </w:rPr>
            </w:pPr>
          </w:p>
        </w:tc>
        <w:tc>
          <w:tcPr>
            <w:tcW w:w="1259" w:type="dxa"/>
          </w:tcPr>
          <w:p>
            <w:pPr>
              <w:rPr>
                <w:rFonts w:hint="eastAsia" w:ascii="宋体" w:hAnsi="宋体" w:eastAsia="宋体"/>
                <w:color w:val="auto"/>
              </w:rPr>
            </w:pPr>
          </w:p>
        </w:tc>
        <w:tc>
          <w:tcPr>
            <w:tcW w:w="1398"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513" w:type="dxa"/>
          </w:tcPr>
          <w:p>
            <w:pPr>
              <w:rPr>
                <w:rFonts w:hint="eastAsia" w:ascii="宋体" w:hAnsi="宋体" w:eastAsia="宋体"/>
                <w:color w:val="auto"/>
              </w:rPr>
            </w:pPr>
          </w:p>
        </w:tc>
        <w:tc>
          <w:tcPr>
            <w:tcW w:w="2519" w:type="dxa"/>
          </w:tcPr>
          <w:p>
            <w:pPr>
              <w:rPr>
                <w:rFonts w:hint="eastAsia" w:ascii="宋体" w:hAnsi="宋体" w:eastAsia="宋体"/>
                <w:color w:val="auto"/>
              </w:rPr>
            </w:pPr>
          </w:p>
        </w:tc>
        <w:tc>
          <w:tcPr>
            <w:tcW w:w="1799" w:type="dxa"/>
          </w:tcPr>
          <w:p>
            <w:pPr>
              <w:rPr>
                <w:rFonts w:hint="eastAsia" w:ascii="宋体" w:hAnsi="宋体" w:eastAsia="宋体"/>
                <w:color w:val="auto"/>
              </w:rPr>
            </w:pPr>
          </w:p>
        </w:tc>
        <w:tc>
          <w:tcPr>
            <w:tcW w:w="1259" w:type="dxa"/>
          </w:tcPr>
          <w:p>
            <w:pPr>
              <w:rPr>
                <w:rFonts w:hint="eastAsia" w:ascii="宋体" w:hAnsi="宋体" w:eastAsia="宋体"/>
                <w:color w:val="auto"/>
              </w:rPr>
            </w:pPr>
          </w:p>
        </w:tc>
        <w:tc>
          <w:tcPr>
            <w:tcW w:w="1398" w:type="dxa"/>
          </w:tcPr>
          <w:p>
            <w:pPr>
              <w:rPr>
                <w:rFonts w:hint="eastAsia" w:ascii="宋体" w:hAnsi="宋体" w:eastAsia="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513" w:type="dxa"/>
          </w:tcPr>
          <w:p>
            <w:pPr>
              <w:rPr>
                <w:rFonts w:hint="eastAsia" w:ascii="宋体" w:hAnsi="宋体" w:eastAsia="宋体"/>
                <w:color w:val="auto"/>
              </w:rPr>
            </w:pPr>
          </w:p>
        </w:tc>
        <w:tc>
          <w:tcPr>
            <w:tcW w:w="2519" w:type="dxa"/>
          </w:tcPr>
          <w:p>
            <w:pPr>
              <w:rPr>
                <w:rFonts w:hint="eastAsia" w:ascii="宋体" w:hAnsi="宋体" w:eastAsia="宋体"/>
                <w:color w:val="auto"/>
              </w:rPr>
            </w:pPr>
          </w:p>
        </w:tc>
        <w:tc>
          <w:tcPr>
            <w:tcW w:w="1799" w:type="dxa"/>
          </w:tcPr>
          <w:p>
            <w:pPr>
              <w:rPr>
                <w:rFonts w:hint="eastAsia" w:ascii="宋体" w:hAnsi="宋体" w:eastAsia="宋体"/>
                <w:color w:val="auto"/>
              </w:rPr>
            </w:pPr>
          </w:p>
        </w:tc>
        <w:tc>
          <w:tcPr>
            <w:tcW w:w="1259" w:type="dxa"/>
          </w:tcPr>
          <w:p>
            <w:pPr>
              <w:rPr>
                <w:rFonts w:hint="eastAsia" w:ascii="宋体" w:hAnsi="宋体" w:eastAsia="宋体"/>
                <w:color w:val="auto"/>
              </w:rPr>
            </w:pPr>
          </w:p>
        </w:tc>
        <w:tc>
          <w:tcPr>
            <w:tcW w:w="1398" w:type="dxa"/>
          </w:tcPr>
          <w:p>
            <w:pPr>
              <w:rPr>
                <w:rFonts w:hint="eastAsia" w:ascii="宋体" w:hAnsi="宋体" w:eastAsia="宋体"/>
                <w:color w:val="auto"/>
              </w:rPr>
            </w:pPr>
          </w:p>
        </w:tc>
      </w:tr>
    </w:tbl>
    <w:p>
      <w:pPr>
        <w:pStyle w:val="4"/>
        <w:spacing w:before="196" w:line="383" w:lineRule="auto"/>
        <w:ind w:left="12" w:right="1058" w:firstLine="482"/>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注：投标人提供近三年（202</w:t>
      </w:r>
      <w:r>
        <w:rPr>
          <w:rFonts w:hint="eastAsia" w:ascii="宋体" w:hAnsi="宋体" w:eastAsia="宋体"/>
          <w:color w:val="auto"/>
          <w:spacing w:val="7"/>
          <w:sz w:val="23"/>
          <w:szCs w:val="23"/>
          <w:lang w:eastAsia="zh-CN"/>
        </w:rPr>
        <w:t>2</w:t>
      </w:r>
      <w:r>
        <w:rPr>
          <w:rFonts w:ascii="宋体" w:hAnsi="宋体" w:eastAsia="宋体"/>
          <w:color w:val="auto"/>
          <w:spacing w:val="-29"/>
          <w:sz w:val="23"/>
          <w:szCs w:val="23"/>
          <w:lang w:eastAsia="zh-CN"/>
        </w:rPr>
        <w:t xml:space="preserve"> </w:t>
      </w:r>
      <w:r>
        <w:rPr>
          <w:rFonts w:ascii="宋体" w:hAnsi="宋体" w:eastAsia="宋体"/>
          <w:color w:val="auto"/>
          <w:spacing w:val="7"/>
          <w:sz w:val="23"/>
          <w:szCs w:val="23"/>
          <w:lang w:eastAsia="zh-CN"/>
        </w:rPr>
        <w:t>年</w:t>
      </w:r>
      <w:r>
        <w:rPr>
          <w:rFonts w:ascii="宋体" w:hAnsi="宋体" w:eastAsia="宋体"/>
          <w:color w:val="auto"/>
          <w:spacing w:val="-43"/>
          <w:sz w:val="23"/>
          <w:szCs w:val="23"/>
          <w:lang w:eastAsia="zh-CN"/>
        </w:rPr>
        <w:t xml:space="preserve"> </w:t>
      </w:r>
      <w:r>
        <w:rPr>
          <w:rFonts w:ascii="宋体" w:hAnsi="宋体" w:eastAsia="宋体"/>
          <w:color w:val="auto"/>
          <w:spacing w:val="7"/>
          <w:sz w:val="23"/>
          <w:szCs w:val="23"/>
          <w:lang w:eastAsia="zh-CN"/>
        </w:rPr>
        <w:t>01</w:t>
      </w:r>
      <w:r>
        <w:rPr>
          <w:rFonts w:ascii="宋体" w:hAnsi="宋体" w:eastAsia="宋体"/>
          <w:color w:val="auto"/>
          <w:spacing w:val="-23"/>
          <w:sz w:val="23"/>
          <w:szCs w:val="23"/>
          <w:lang w:eastAsia="zh-CN"/>
        </w:rPr>
        <w:t xml:space="preserve"> </w:t>
      </w:r>
      <w:r>
        <w:rPr>
          <w:rFonts w:ascii="宋体" w:hAnsi="宋体" w:eastAsia="宋体"/>
          <w:color w:val="auto"/>
          <w:spacing w:val="7"/>
          <w:sz w:val="23"/>
          <w:szCs w:val="23"/>
          <w:lang w:eastAsia="zh-CN"/>
        </w:rPr>
        <w:t>月</w:t>
      </w:r>
      <w:r>
        <w:rPr>
          <w:rFonts w:ascii="宋体" w:hAnsi="宋体" w:eastAsia="宋体"/>
          <w:color w:val="auto"/>
          <w:spacing w:val="-42"/>
          <w:sz w:val="23"/>
          <w:szCs w:val="23"/>
          <w:lang w:eastAsia="zh-CN"/>
        </w:rPr>
        <w:t xml:space="preserve"> </w:t>
      </w:r>
      <w:r>
        <w:rPr>
          <w:rFonts w:ascii="宋体" w:hAnsi="宋体" w:eastAsia="宋体"/>
          <w:color w:val="auto"/>
          <w:spacing w:val="7"/>
          <w:sz w:val="23"/>
          <w:szCs w:val="23"/>
          <w:lang w:eastAsia="zh-CN"/>
        </w:rPr>
        <w:t>01 日-至今）完成</w:t>
      </w:r>
      <w:r>
        <w:rPr>
          <w:rFonts w:ascii="宋体" w:hAnsi="宋体" w:eastAsia="宋体"/>
          <w:color w:val="auto"/>
          <w:spacing w:val="6"/>
          <w:sz w:val="23"/>
          <w:szCs w:val="23"/>
          <w:lang w:eastAsia="zh-CN"/>
        </w:rPr>
        <w:t>的项目业绩，须提供中标/</w:t>
      </w:r>
      <w:r>
        <w:rPr>
          <w:rFonts w:ascii="宋体" w:hAnsi="宋体" w:eastAsia="宋体"/>
          <w:color w:val="auto"/>
          <w:sz w:val="23"/>
          <w:szCs w:val="23"/>
          <w:lang w:eastAsia="zh-CN"/>
        </w:rPr>
        <w:t xml:space="preserve"> </w:t>
      </w:r>
      <w:r>
        <w:rPr>
          <w:rFonts w:ascii="宋体" w:hAnsi="宋体" w:eastAsia="宋体"/>
          <w:color w:val="auto"/>
          <w:spacing w:val="8"/>
          <w:sz w:val="23"/>
          <w:szCs w:val="23"/>
          <w:lang w:eastAsia="zh-CN"/>
        </w:rPr>
        <w:t>成交通知书或业绩合同原件彩色扫描件并加盖公章。</w:t>
      </w:r>
    </w:p>
    <w:p>
      <w:pPr>
        <w:spacing w:line="383" w:lineRule="auto"/>
        <w:rPr>
          <w:rFonts w:hint="eastAsia" w:ascii="宋体" w:hAnsi="宋体" w:eastAsia="宋体"/>
          <w:color w:val="auto"/>
          <w:sz w:val="23"/>
          <w:szCs w:val="23"/>
          <w:lang w:eastAsia="zh-CN"/>
        </w:rPr>
        <w:sectPr>
          <w:footerReference r:id="rId29" w:type="default"/>
          <w:pgSz w:w="11900" w:h="16838"/>
          <w:pgMar w:top="400" w:right="19" w:bottom="1049" w:left="1089" w:header="0" w:footer="888" w:gutter="0"/>
          <w:cols w:space="720" w:num="1"/>
        </w:sectPr>
      </w:pPr>
    </w:p>
    <w:p>
      <w:pPr>
        <w:spacing w:line="353" w:lineRule="auto"/>
        <w:rPr>
          <w:rFonts w:hint="eastAsia" w:ascii="宋体" w:hAnsi="宋体" w:eastAsia="宋体"/>
          <w:color w:val="auto"/>
          <w:lang w:eastAsia="zh-CN"/>
        </w:rPr>
      </w:pPr>
    </w:p>
    <w:p>
      <w:pPr>
        <w:spacing w:line="353" w:lineRule="auto"/>
        <w:rPr>
          <w:rFonts w:hint="eastAsia" w:ascii="宋体" w:hAnsi="宋体" w:eastAsia="宋体"/>
          <w:color w:val="auto"/>
          <w:lang w:eastAsia="zh-CN"/>
        </w:rPr>
      </w:pPr>
    </w:p>
    <w:p>
      <w:pPr>
        <w:pStyle w:val="4"/>
        <w:spacing w:before="91" w:line="222" w:lineRule="auto"/>
        <w:ind w:left="4042"/>
        <w:rPr>
          <w:rFonts w:hint="eastAsia" w:ascii="宋体" w:hAnsi="宋体" w:eastAsia="宋体"/>
          <w:color w:val="auto"/>
          <w:lang w:eastAsia="zh-CN"/>
        </w:rPr>
      </w:pPr>
      <w:r>
        <w:rPr>
          <w:rFonts w:ascii="宋体" w:hAnsi="宋体" w:eastAsia="宋体"/>
          <w:b/>
          <w:bCs/>
          <w:color w:val="auto"/>
          <w:spacing w:val="-9"/>
          <w:lang w:eastAsia="zh-CN"/>
        </w:rPr>
        <w:t>19、其他内容</w:t>
      </w:r>
    </w:p>
    <w:p>
      <w:pPr>
        <w:pStyle w:val="4"/>
        <w:spacing w:before="180" w:line="224" w:lineRule="auto"/>
        <w:ind w:left="3584"/>
        <w:outlineLvl w:val="1"/>
        <w:rPr>
          <w:rFonts w:hint="eastAsia" w:ascii="宋体" w:hAnsi="宋体" w:eastAsia="宋体"/>
          <w:color w:val="auto"/>
          <w:lang w:eastAsia="zh-CN"/>
        </w:rPr>
      </w:pPr>
      <w:r>
        <w:rPr>
          <w:rFonts w:ascii="宋体" w:hAnsi="宋体" w:eastAsia="宋体"/>
          <w:b/>
          <w:bCs/>
          <w:color w:val="auto"/>
          <w:spacing w:val="-7"/>
          <w:lang w:eastAsia="zh-CN"/>
        </w:rPr>
        <w:t>19.1</w:t>
      </w:r>
      <w:r>
        <w:rPr>
          <w:rFonts w:ascii="宋体" w:hAnsi="宋体" w:eastAsia="宋体"/>
          <w:color w:val="auto"/>
          <w:spacing w:val="-45"/>
          <w:lang w:eastAsia="zh-CN"/>
        </w:rPr>
        <w:t xml:space="preserve"> </w:t>
      </w:r>
      <w:r>
        <w:rPr>
          <w:rFonts w:ascii="宋体" w:hAnsi="宋体" w:eastAsia="宋体"/>
          <w:b/>
          <w:bCs/>
          <w:color w:val="auto"/>
          <w:spacing w:val="-7"/>
          <w:lang w:eastAsia="zh-CN"/>
        </w:rPr>
        <w:t>企业类型声明函</w:t>
      </w:r>
    </w:p>
    <w:p>
      <w:pPr>
        <w:pStyle w:val="4"/>
        <w:spacing w:before="202" w:line="229" w:lineRule="auto"/>
        <w:ind w:left="3821"/>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中小企业声明函（货物）</w:t>
      </w:r>
    </w:p>
    <w:p>
      <w:pPr>
        <w:pStyle w:val="4"/>
        <w:spacing w:before="234" w:line="493" w:lineRule="auto"/>
        <w:ind w:left="10" w:right="1060" w:firstLine="471"/>
        <w:jc w:val="both"/>
        <w:rPr>
          <w:rFonts w:hint="eastAsia" w:ascii="宋体" w:hAnsi="宋体" w:eastAsia="宋体"/>
          <w:color w:val="auto"/>
          <w:sz w:val="23"/>
          <w:szCs w:val="23"/>
          <w:lang w:eastAsia="zh-CN"/>
        </w:rPr>
      </w:pPr>
      <w:r>
        <w:rPr>
          <w:rFonts w:ascii="宋体" w:hAnsi="宋体" w:eastAsia="宋体"/>
          <w:color w:val="auto"/>
          <w:sz w:val="23"/>
          <w:szCs w:val="23"/>
          <w:lang w:eastAsia="zh-CN"/>
        </w:rPr>
        <w:t>本公司（联合体）</w:t>
      </w:r>
      <w:r>
        <w:rPr>
          <w:rFonts w:ascii="宋体" w:hAnsi="宋体" w:eastAsia="宋体"/>
          <w:color w:val="auto"/>
          <w:spacing w:val="-7"/>
          <w:sz w:val="23"/>
          <w:szCs w:val="23"/>
          <w:lang w:eastAsia="zh-CN"/>
        </w:rPr>
        <w:t xml:space="preserve"> </w:t>
      </w:r>
      <w:r>
        <w:rPr>
          <w:rFonts w:ascii="宋体" w:hAnsi="宋体" w:eastAsia="宋体"/>
          <w:color w:val="auto"/>
          <w:sz w:val="23"/>
          <w:szCs w:val="23"/>
          <w:lang w:eastAsia="zh-CN"/>
        </w:rPr>
        <w:t>郑重声明，</w:t>
      </w:r>
      <w:r>
        <w:rPr>
          <w:rFonts w:ascii="宋体" w:hAnsi="宋体" w:eastAsia="宋体"/>
          <w:color w:val="auto"/>
          <w:spacing w:val="-28"/>
          <w:sz w:val="23"/>
          <w:szCs w:val="23"/>
          <w:lang w:eastAsia="zh-CN"/>
        </w:rPr>
        <w:t xml:space="preserve"> </w:t>
      </w:r>
      <w:r>
        <w:rPr>
          <w:rFonts w:ascii="宋体" w:hAnsi="宋体" w:eastAsia="宋体"/>
          <w:color w:val="auto"/>
          <w:sz w:val="23"/>
          <w:szCs w:val="23"/>
          <w:lang w:eastAsia="zh-CN"/>
        </w:rPr>
        <w:t>根据《政府采购促进中小企业发展管理办法》（财库﹝</w:t>
      </w:r>
      <w:r>
        <w:rPr>
          <w:rFonts w:ascii="宋体" w:hAnsi="宋体" w:eastAsia="宋体"/>
          <w:color w:val="auto"/>
          <w:spacing w:val="-42"/>
          <w:sz w:val="23"/>
          <w:szCs w:val="23"/>
          <w:lang w:eastAsia="zh-CN"/>
        </w:rPr>
        <w:t xml:space="preserve"> </w:t>
      </w:r>
      <w:r>
        <w:rPr>
          <w:rFonts w:ascii="宋体" w:hAnsi="宋体" w:eastAsia="宋体"/>
          <w:color w:val="auto"/>
          <w:sz w:val="23"/>
          <w:szCs w:val="23"/>
          <w:lang w:eastAsia="zh-CN"/>
        </w:rPr>
        <w:t xml:space="preserve">2020 </w:t>
      </w:r>
      <w:r>
        <w:rPr>
          <w:rFonts w:ascii="宋体" w:hAnsi="宋体" w:eastAsia="宋体"/>
          <w:color w:val="auto"/>
          <w:spacing w:val="6"/>
          <w:sz w:val="23"/>
          <w:szCs w:val="23"/>
          <w:lang w:eastAsia="zh-CN"/>
        </w:rPr>
        <w:t>) 46</w:t>
      </w:r>
      <w:r>
        <w:rPr>
          <w:rFonts w:ascii="宋体" w:hAnsi="宋体" w:eastAsia="宋体"/>
          <w:color w:val="auto"/>
          <w:spacing w:val="-22"/>
          <w:sz w:val="23"/>
          <w:szCs w:val="23"/>
          <w:lang w:eastAsia="zh-CN"/>
        </w:rPr>
        <w:t xml:space="preserve"> </w:t>
      </w:r>
      <w:r>
        <w:rPr>
          <w:rFonts w:ascii="宋体" w:hAnsi="宋体" w:eastAsia="宋体"/>
          <w:color w:val="auto"/>
          <w:spacing w:val="6"/>
          <w:sz w:val="23"/>
          <w:szCs w:val="23"/>
          <w:lang w:eastAsia="zh-CN"/>
        </w:rPr>
        <w:t>号）的规定，本公司（联合体）参加</w:t>
      </w:r>
      <w:r>
        <w:rPr>
          <w:rFonts w:ascii="宋体" w:hAnsi="宋体" w:eastAsia="宋体"/>
          <w:color w:val="auto"/>
          <w:spacing w:val="6"/>
          <w:sz w:val="23"/>
          <w:szCs w:val="23"/>
          <w:u w:val="single"/>
          <w:lang w:eastAsia="zh-CN"/>
        </w:rPr>
        <w:t>（单位名称）</w:t>
      </w:r>
      <w:r>
        <w:rPr>
          <w:rFonts w:ascii="宋体" w:hAnsi="宋体" w:eastAsia="宋体"/>
          <w:color w:val="auto"/>
          <w:spacing w:val="-56"/>
          <w:sz w:val="23"/>
          <w:szCs w:val="23"/>
          <w:u w:val="single"/>
          <w:lang w:eastAsia="zh-CN"/>
        </w:rPr>
        <w:t xml:space="preserve"> </w:t>
      </w:r>
      <w:r>
        <w:rPr>
          <w:rFonts w:ascii="宋体" w:hAnsi="宋体" w:eastAsia="宋体"/>
          <w:color w:val="auto"/>
          <w:spacing w:val="36"/>
          <w:sz w:val="23"/>
          <w:szCs w:val="23"/>
          <w:lang w:eastAsia="zh-CN"/>
        </w:rPr>
        <w:t xml:space="preserve"> </w:t>
      </w:r>
      <w:r>
        <w:rPr>
          <w:rFonts w:ascii="宋体" w:hAnsi="宋体" w:eastAsia="宋体"/>
          <w:color w:val="auto"/>
          <w:spacing w:val="6"/>
          <w:sz w:val="23"/>
          <w:szCs w:val="23"/>
          <w:lang w:eastAsia="zh-CN"/>
        </w:rPr>
        <w:t>的</w:t>
      </w:r>
      <w:r>
        <w:rPr>
          <w:rFonts w:ascii="宋体" w:hAnsi="宋体" w:eastAsia="宋体"/>
          <w:color w:val="auto"/>
          <w:spacing w:val="6"/>
          <w:sz w:val="23"/>
          <w:szCs w:val="23"/>
          <w:u w:val="single"/>
          <w:lang w:eastAsia="zh-CN"/>
        </w:rPr>
        <w:t>（项目名称）</w:t>
      </w:r>
      <w:r>
        <w:rPr>
          <w:rFonts w:ascii="宋体" w:hAnsi="宋体" w:eastAsia="宋体"/>
          <w:color w:val="auto"/>
          <w:spacing w:val="-56"/>
          <w:sz w:val="23"/>
          <w:szCs w:val="23"/>
          <w:u w:val="single"/>
          <w:lang w:eastAsia="zh-CN"/>
        </w:rPr>
        <w:t xml:space="preserve"> </w:t>
      </w:r>
      <w:r>
        <w:rPr>
          <w:rFonts w:ascii="宋体" w:hAnsi="宋体" w:eastAsia="宋体"/>
          <w:color w:val="auto"/>
          <w:spacing w:val="6"/>
          <w:sz w:val="23"/>
          <w:szCs w:val="23"/>
          <w:lang w:eastAsia="zh-CN"/>
        </w:rPr>
        <w:t xml:space="preserve"> 采购活动，</w:t>
      </w:r>
      <w:r>
        <w:rPr>
          <w:rFonts w:ascii="宋体" w:hAnsi="宋体" w:eastAsia="宋体"/>
          <w:color w:val="auto"/>
          <w:spacing w:val="55"/>
          <w:sz w:val="23"/>
          <w:szCs w:val="23"/>
          <w:lang w:eastAsia="zh-CN"/>
        </w:rPr>
        <w:t xml:space="preserve"> </w:t>
      </w:r>
      <w:r>
        <w:rPr>
          <w:rFonts w:ascii="宋体" w:hAnsi="宋体" w:eastAsia="宋体"/>
          <w:color w:val="auto"/>
          <w:spacing w:val="6"/>
          <w:sz w:val="23"/>
          <w:szCs w:val="23"/>
          <w:lang w:eastAsia="zh-CN"/>
        </w:rPr>
        <w:t>提供</w:t>
      </w: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的货物全部由符合政策要求的中小企业制造。相关企业（含联合体中的中小</w:t>
      </w:r>
      <w:r>
        <w:rPr>
          <w:rFonts w:ascii="宋体" w:hAnsi="宋体" w:eastAsia="宋体"/>
          <w:color w:val="auto"/>
          <w:spacing w:val="4"/>
          <w:sz w:val="23"/>
          <w:szCs w:val="23"/>
          <w:lang w:eastAsia="zh-CN"/>
        </w:rPr>
        <w:t>企业、</w:t>
      </w:r>
      <w:r>
        <w:rPr>
          <w:rFonts w:ascii="宋体" w:hAnsi="宋体" w:eastAsia="宋体"/>
          <w:color w:val="auto"/>
          <w:spacing w:val="35"/>
          <w:sz w:val="23"/>
          <w:szCs w:val="23"/>
          <w:lang w:eastAsia="zh-CN"/>
        </w:rPr>
        <w:t xml:space="preserve">  </w:t>
      </w:r>
      <w:r>
        <w:rPr>
          <w:rFonts w:ascii="宋体" w:hAnsi="宋体" w:eastAsia="宋体"/>
          <w:color w:val="auto"/>
          <w:spacing w:val="4"/>
          <w:sz w:val="23"/>
          <w:szCs w:val="23"/>
          <w:lang w:eastAsia="zh-CN"/>
        </w:rPr>
        <w:t>签订分包</w:t>
      </w:r>
      <w:r>
        <w:rPr>
          <w:rFonts w:ascii="宋体" w:hAnsi="宋体" w:eastAsia="宋体"/>
          <w:color w:val="auto"/>
          <w:sz w:val="23"/>
          <w:szCs w:val="23"/>
          <w:lang w:eastAsia="zh-CN"/>
        </w:rPr>
        <w:t xml:space="preserve"> </w:t>
      </w:r>
      <w:r>
        <w:rPr>
          <w:rFonts w:ascii="宋体" w:hAnsi="宋体" w:eastAsia="宋体"/>
          <w:color w:val="auto"/>
          <w:spacing w:val="5"/>
          <w:sz w:val="23"/>
          <w:szCs w:val="23"/>
          <w:lang w:eastAsia="zh-CN"/>
        </w:rPr>
        <w:t>意向协议的中小企业）的具体情况如下：</w:t>
      </w:r>
    </w:p>
    <w:p>
      <w:pPr>
        <w:pStyle w:val="4"/>
        <w:spacing w:before="40" w:line="490" w:lineRule="auto"/>
        <w:ind w:right="993" w:firstLine="491"/>
        <w:jc w:val="both"/>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 xml:space="preserve">1. </w:t>
      </w:r>
      <w:r>
        <w:rPr>
          <w:rFonts w:ascii="宋体" w:hAnsi="宋体" w:eastAsia="宋体"/>
          <w:color w:val="auto"/>
          <w:spacing w:val="4"/>
          <w:sz w:val="23"/>
          <w:szCs w:val="23"/>
          <w:u w:val="single"/>
          <w:lang w:eastAsia="zh-CN"/>
        </w:rPr>
        <w:t>（标的名称</w:t>
      </w:r>
      <w:r>
        <w:rPr>
          <w:rFonts w:ascii="宋体" w:hAnsi="宋体" w:eastAsia="宋体"/>
          <w:color w:val="auto"/>
          <w:spacing w:val="-52"/>
          <w:sz w:val="23"/>
          <w:szCs w:val="23"/>
          <w:u w:val="single"/>
          <w:lang w:eastAsia="zh-CN"/>
        </w:rPr>
        <w:t>）</w:t>
      </w:r>
      <w:r>
        <w:rPr>
          <w:rFonts w:ascii="宋体" w:hAnsi="宋体" w:eastAsia="宋体"/>
          <w:color w:val="auto"/>
          <w:spacing w:val="41"/>
          <w:sz w:val="23"/>
          <w:szCs w:val="23"/>
          <w:lang w:eastAsia="zh-CN"/>
        </w:rPr>
        <w:t xml:space="preserve"> </w:t>
      </w:r>
      <w:r>
        <w:rPr>
          <w:rFonts w:ascii="宋体" w:hAnsi="宋体" w:eastAsia="宋体"/>
          <w:color w:val="auto"/>
          <w:spacing w:val="-52"/>
          <w:sz w:val="23"/>
          <w:szCs w:val="23"/>
          <w:lang w:eastAsia="zh-CN"/>
        </w:rPr>
        <w:t>，</w:t>
      </w:r>
      <w:r>
        <w:rPr>
          <w:rFonts w:ascii="宋体" w:hAnsi="宋体" w:eastAsia="宋体"/>
          <w:color w:val="auto"/>
          <w:spacing w:val="-3"/>
          <w:sz w:val="23"/>
          <w:szCs w:val="23"/>
          <w:lang w:eastAsia="zh-CN"/>
        </w:rPr>
        <w:t xml:space="preserve"> </w:t>
      </w:r>
      <w:r>
        <w:rPr>
          <w:rFonts w:ascii="宋体" w:hAnsi="宋体" w:eastAsia="宋体"/>
          <w:color w:val="auto"/>
          <w:spacing w:val="4"/>
          <w:sz w:val="23"/>
          <w:szCs w:val="23"/>
          <w:lang w:eastAsia="zh-CN"/>
        </w:rPr>
        <w:t>属于</w:t>
      </w:r>
      <w:r>
        <w:rPr>
          <w:rFonts w:ascii="宋体" w:hAnsi="宋体" w:eastAsia="宋体"/>
          <w:color w:val="auto"/>
          <w:spacing w:val="4"/>
          <w:sz w:val="23"/>
          <w:szCs w:val="23"/>
          <w:u w:val="single"/>
          <w:lang w:eastAsia="zh-CN"/>
        </w:rPr>
        <w:t>（采购文件中明确的所属行业）行业</w:t>
      </w:r>
      <w:r>
        <w:rPr>
          <w:rFonts w:ascii="宋体" w:hAnsi="宋体" w:eastAsia="宋体"/>
          <w:color w:val="auto"/>
          <w:spacing w:val="4"/>
          <w:sz w:val="23"/>
          <w:szCs w:val="23"/>
          <w:lang w:eastAsia="zh-CN"/>
        </w:rPr>
        <w:t>； 制造商为</w:t>
      </w:r>
      <w:r>
        <w:rPr>
          <w:rFonts w:ascii="宋体" w:hAnsi="宋体" w:eastAsia="宋体"/>
          <w:color w:val="auto"/>
          <w:spacing w:val="4"/>
          <w:sz w:val="23"/>
          <w:szCs w:val="23"/>
          <w:u w:val="single"/>
          <w:lang w:eastAsia="zh-CN"/>
        </w:rPr>
        <w:t>（ 企业名称</w:t>
      </w:r>
      <w:r>
        <w:rPr>
          <w:rFonts w:ascii="宋体" w:hAnsi="宋体" w:eastAsia="宋体"/>
          <w:color w:val="auto"/>
          <w:spacing w:val="-52"/>
          <w:sz w:val="23"/>
          <w:szCs w:val="23"/>
          <w:u w:val="single"/>
          <w:lang w:eastAsia="zh-CN"/>
        </w:rPr>
        <w:t>）</w:t>
      </w:r>
      <w:r>
        <w:rPr>
          <w:rFonts w:ascii="宋体" w:hAnsi="宋体" w:eastAsia="宋体"/>
          <w:color w:val="auto"/>
          <w:spacing w:val="-52"/>
          <w:sz w:val="23"/>
          <w:szCs w:val="23"/>
          <w:lang w:eastAsia="zh-CN"/>
        </w:rPr>
        <w:t>，</w:t>
      </w:r>
      <w:r>
        <w:rPr>
          <w:rFonts w:ascii="宋体" w:hAnsi="宋体" w:eastAsia="宋体"/>
          <w:color w:val="auto"/>
          <w:sz w:val="23"/>
          <w:szCs w:val="23"/>
          <w:lang w:eastAsia="zh-CN"/>
        </w:rPr>
        <w:t xml:space="preserve"> </w:t>
      </w:r>
      <w:r>
        <w:rPr>
          <w:rFonts w:ascii="宋体" w:hAnsi="宋体" w:eastAsia="宋体"/>
          <w:color w:val="auto"/>
          <w:spacing w:val="1"/>
          <w:sz w:val="23"/>
          <w:szCs w:val="23"/>
          <w:lang w:eastAsia="zh-CN"/>
        </w:rPr>
        <w:t>从业人员</w:t>
      </w:r>
      <w:r>
        <w:rPr>
          <w:rFonts w:ascii="宋体" w:hAnsi="宋体" w:eastAsia="宋体"/>
          <w:color w:val="auto"/>
          <w:spacing w:val="1"/>
          <w:sz w:val="23"/>
          <w:szCs w:val="23"/>
          <w:u w:val="single"/>
          <w:lang w:eastAsia="zh-CN"/>
        </w:rPr>
        <w:t xml:space="preserve">      </w:t>
      </w:r>
      <w:r>
        <w:rPr>
          <w:rFonts w:ascii="宋体" w:hAnsi="宋体" w:eastAsia="宋体"/>
          <w:color w:val="auto"/>
          <w:spacing w:val="-95"/>
          <w:sz w:val="23"/>
          <w:szCs w:val="23"/>
          <w:lang w:eastAsia="zh-CN"/>
        </w:rPr>
        <w:t xml:space="preserve"> </w:t>
      </w:r>
      <w:r>
        <w:rPr>
          <w:rFonts w:ascii="宋体" w:hAnsi="宋体" w:eastAsia="宋体"/>
          <w:color w:val="auto"/>
          <w:spacing w:val="1"/>
          <w:sz w:val="23"/>
          <w:szCs w:val="23"/>
          <w:lang w:eastAsia="zh-CN"/>
        </w:rPr>
        <w:t>人，</w:t>
      </w:r>
      <w:r>
        <w:rPr>
          <w:rFonts w:ascii="宋体" w:hAnsi="宋体" w:eastAsia="宋体"/>
          <w:color w:val="auto"/>
          <w:spacing w:val="-35"/>
          <w:sz w:val="23"/>
          <w:szCs w:val="23"/>
          <w:lang w:eastAsia="zh-CN"/>
        </w:rPr>
        <w:t xml:space="preserve"> </w:t>
      </w:r>
      <w:r>
        <w:rPr>
          <w:rFonts w:ascii="宋体" w:hAnsi="宋体" w:eastAsia="宋体"/>
          <w:color w:val="auto"/>
          <w:spacing w:val="1"/>
          <w:sz w:val="23"/>
          <w:szCs w:val="23"/>
          <w:lang w:eastAsia="zh-CN"/>
        </w:rPr>
        <w:t>营业收入为</w:t>
      </w:r>
      <w:r>
        <w:rPr>
          <w:rFonts w:ascii="宋体" w:hAnsi="宋体" w:eastAsia="宋体"/>
          <w:color w:val="auto"/>
          <w:spacing w:val="1"/>
          <w:sz w:val="23"/>
          <w:szCs w:val="23"/>
          <w:u w:val="single"/>
          <w:lang w:eastAsia="zh-CN"/>
        </w:rPr>
        <w:t xml:space="preserve">     </w:t>
      </w:r>
      <w:r>
        <w:rPr>
          <w:rFonts w:ascii="宋体" w:hAnsi="宋体" w:eastAsia="宋体"/>
          <w:color w:val="auto"/>
          <w:spacing w:val="-97"/>
          <w:sz w:val="23"/>
          <w:szCs w:val="23"/>
          <w:lang w:eastAsia="zh-CN"/>
        </w:rPr>
        <w:t xml:space="preserve"> </w:t>
      </w:r>
      <w:r>
        <w:rPr>
          <w:rFonts w:ascii="宋体" w:hAnsi="宋体" w:eastAsia="宋体"/>
          <w:color w:val="auto"/>
          <w:spacing w:val="1"/>
          <w:sz w:val="23"/>
          <w:szCs w:val="23"/>
          <w:lang w:eastAsia="zh-CN"/>
        </w:rPr>
        <w:t>万元</w:t>
      </w:r>
      <w:r>
        <w:rPr>
          <w:rFonts w:ascii="宋体" w:hAnsi="宋体" w:eastAsia="宋体"/>
          <w:color w:val="auto"/>
          <w:sz w:val="23"/>
          <w:szCs w:val="23"/>
          <w:lang w:eastAsia="zh-CN"/>
        </w:rPr>
        <w:t>，</w:t>
      </w:r>
      <w:r>
        <w:rPr>
          <w:rFonts w:ascii="宋体" w:hAnsi="宋体" w:eastAsia="宋体"/>
          <w:color w:val="auto"/>
          <w:spacing w:val="-27"/>
          <w:sz w:val="23"/>
          <w:szCs w:val="23"/>
          <w:lang w:eastAsia="zh-CN"/>
        </w:rPr>
        <w:t xml:space="preserve"> </w:t>
      </w:r>
      <w:r>
        <w:rPr>
          <w:rFonts w:ascii="宋体" w:hAnsi="宋体" w:eastAsia="宋体"/>
          <w:color w:val="auto"/>
          <w:sz w:val="23"/>
          <w:szCs w:val="23"/>
          <w:lang w:eastAsia="zh-CN"/>
        </w:rPr>
        <w:t>资产总额为</w:t>
      </w:r>
      <w:r>
        <w:rPr>
          <w:rFonts w:ascii="宋体" w:hAnsi="宋体" w:eastAsia="宋体"/>
          <w:color w:val="auto"/>
          <w:spacing w:val="5"/>
          <w:sz w:val="23"/>
          <w:szCs w:val="23"/>
          <w:u w:val="single"/>
          <w:lang w:eastAsia="zh-CN"/>
        </w:rPr>
        <w:t xml:space="preserve">      </w:t>
      </w:r>
      <w:r>
        <w:rPr>
          <w:rFonts w:ascii="宋体" w:hAnsi="宋体" w:eastAsia="宋体"/>
          <w:color w:val="auto"/>
          <w:spacing w:val="-97"/>
          <w:sz w:val="23"/>
          <w:szCs w:val="23"/>
          <w:lang w:eastAsia="zh-CN"/>
        </w:rPr>
        <w:t xml:space="preserve"> </w:t>
      </w:r>
      <w:r>
        <w:rPr>
          <w:rFonts w:ascii="宋体" w:hAnsi="宋体" w:eastAsia="宋体"/>
          <w:color w:val="auto"/>
          <w:sz w:val="23"/>
          <w:szCs w:val="23"/>
          <w:lang w:eastAsia="zh-CN"/>
        </w:rPr>
        <w:t>万元</w:t>
      </w:r>
      <w:r>
        <w:rPr>
          <w:rFonts w:ascii="宋体" w:hAnsi="宋体" w:eastAsia="宋体"/>
          <w:color w:val="auto"/>
          <w:spacing w:val="-42"/>
          <w:sz w:val="23"/>
          <w:szCs w:val="23"/>
          <w:lang w:eastAsia="zh-CN"/>
        </w:rPr>
        <w:t xml:space="preserve"> </w:t>
      </w:r>
      <w:r>
        <w:rPr>
          <w:rFonts w:ascii="宋体" w:hAnsi="宋体" w:eastAsia="宋体"/>
          <w:color w:val="auto"/>
          <w:position w:val="11"/>
          <w:sz w:val="11"/>
          <w:szCs w:val="11"/>
          <w:lang w:eastAsia="zh-CN"/>
        </w:rPr>
        <w:t>1</w:t>
      </w:r>
      <w:r>
        <w:rPr>
          <w:rFonts w:ascii="宋体" w:hAnsi="宋体" w:eastAsia="宋体"/>
          <w:color w:val="auto"/>
          <w:spacing w:val="-22"/>
          <w:position w:val="11"/>
          <w:sz w:val="11"/>
          <w:szCs w:val="11"/>
          <w:lang w:eastAsia="zh-CN"/>
        </w:rPr>
        <w:t xml:space="preserve"> </w:t>
      </w:r>
      <w:r>
        <w:rPr>
          <w:rFonts w:ascii="宋体" w:hAnsi="宋体" w:eastAsia="宋体"/>
          <w:color w:val="auto"/>
          <w:sz w:val="23"/>
          <w:szCs w:val="23"/>
          <w:lang w:eastAsia="zh-CN"/>
        </w:rPr>
        <w:t>，</w:t>
      </w:r>
      <w:r>
        <w:rPr>
          <w:rFonts w:ascii="宋体" w:hAnsi="宋体" w:eastAsia="宋体"/>
          <w:color w:val="auto"/>
          <w:spacing w:val="-39"/>
          <w:sz w:val="23"/>
          <w:szCs w:val="23"/>
          <w:lang w:eastAsia="zh-CN"/>
        </w:rPr>
        <w:t xml:space="preserve"> </w:t>
      </w:r>
      <w:r>
        <w:rPr>
          <w:rFonts w:ascii="宋体" w:hAnsi="宋体" w:eastAsia="宋体"/>
          <w:color w:val="auto"/>
          <w:sz w:val="23"/>
          <w:szCs w:val="23"/>
          <w:lang w:eastAsia="zh-CN"/>
        </w:rPr>
        <w:t>属于（</w:t>
      </w:r>
      <w:r>
        <w:rPr>
          <w:rFonts w:ascii="宋体" w:hAnsi="宋体" w:eastAsia="宋体"/>
          <w:color w:val="auto"/>
          <w:spacing w:val="-68"/>
          <w:sz w:val="23"/>
          <w:szCs w:val="23"/>
          <w:u w:val="single"/>
          <w:lang w:eastAsia="zh-CN"/>
        </w:rPr>
        <w:t xml:space="preserve"> </w:t>
      </w:r>
      <w:r>
        <w:rPr>
          <w:rFonts w:ascii="宋体" w:hAnsi="宋体" w:eastAsia="宋体"/>
          <w:color w:val="auto"/>
          <w:sz w:val="23"/>
          <w:szCs w:val="23"/>
          <w:u w:val="single"/>
          <w:lang w:eastAsia="zh-CN"/>
        </w:rPr>
        <w:t>中型企业、</w:t>
      </w:r>
      <w:r>
        <w:rPr>
          <w:rFonts w:ascii="宋体" w:hAnsi="宋体" w:eastAsia="宋体"/>
          <w:color w:val="auto"/>
          <w:spacing w:val="-40"/>
          <w:sz w:val="23"/>
          <w:szCs w:val="23"/>
          <w:u w:val="single"/>
          <w:lang w:eastAsia="zh-CN"/>
        </w:rPr>
        <w:t xml:space="preserve"> </w:t>
      </w:r>
      <w:r>
        <w:rPr>
          <w:rFonts w:ascii="宋体" w:hAnsi="宋体" w:eastAsia="宋体"/>
          <w:color w:val="auto"/>
          <w:sz w:val="23"/>
          <w:szCs w:val="23"/>
          <w:u w:val="single"/>
          <w:lang w:eastAsia="zh-CN"/>
        </w:rPr>
        <w:t>小</w:t>
      </w:r>
      <w:r>
        <w:rPr>
          <w:rFonts w:ascii="宋体" w:hAnsi="宋体" w:eastAsia="宋体"/>
          <w:color w:val="auto"/>
          <w:sz w:val="23"/>
          <w:szCs w:val="23"/>
          <w:lang w:eastAsia="zh-CN"/>
        </w:rPr>
        <w:t xml:space="preserve"> </w:t>
      </w:r>
      <w:r>
        <w:rPr>
          <w:rFonts w:ascii="宋体" w:hAnsi="宋体" w:eastAsia="宋体"/>
          <w:color w:val="auto"/>
          <w:spacing w:val="3"/>
          <w:sz w:val="23"/>
          <w:szCs w:val="23"/>
          <w:u w:val="single"/>
          <w:lang w:eastAsia="zh-CN"/>
        </w:rPr>
        <w:t>型企业、</w:t>
      </w:r>
      <w:r>
        <w:rPr>
          <w:rFonts w:ascii="宋体" w:hAnsi="宋体" w:eastAsia="宋体"/>
          <w:color w:val="auto"/>
          <w:spacing w:val="46"/>
          <w:sz w:val="23"/>
          <w:szCs w:val="23"/>
          <w:u w:val="single"/>
          <w:lang w:eastAsia="zh-CN"/>
        </w:rPr>
        <w:t xml:space="preserve"> </w:t>
      </w:r>
      <w:r>
        <w:rPr>
          <w:rFonts w:ascii="宋体" w:hAnsi="宋体" w:eastAsia="宋体"/>
          <w:color w:val="auto"/>
          <w:spacing w:val="3"/>
          <w:sz w:val="23"/>
          <w:szCs w:val="23"/>
          <w:u w:val="single"/>
          <w:lang w:eastAsia="zh-CN"/>
        </w:rPr>
        <w:t>微型企业</w:t>
      </w:r>
      <w:r>
        <w:rPr>
          <w:rFonts w:ascii="宋体" w:hAnsi="宋体" w:eastAsia="宋体"/>
          <w:color w:val="auto"/>
          <w:spacing w:val="-10"/>
          <w:sz w:val="23"/>
          <w:szCs w:val="23"/>
          <w:lang w:eastAsia="zh-CN"/>
        </w:rPr>
        <w:t>）；</w:t>
      </w:r>
    </w:p>
    <w:p>
      <w:pPr>
        <w:pStyle w:val="4"/>
        <w:spacing w:before="41" w:line="490" w:lineRule="auto"/>
        <w:ind w:right="993" w:firstLine="476"/>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 xml:space="preserve">2. </w:t>
      </w:r>
      <w:r>
        <w:rPr>
          <w:rFonts w:ascii="宋体" w:hAnsi="宋体" w:eastAsia="宋体"/>
          <w:color w:val="auto"/>
          <w:spacing w:val="4"/>
          <w:sz w:val="23"/>
          <w:szCs w:val="23"/>
          <w:u w:val="single"/>
          <w:lang w:eastAsia="zh-CN"/>
        </w:rPr>
        <w:t>（标的名称</w:t>
      </w:r>
      <w:r>
        <w:rPr>
          <w:rFonts w:ascii="宋体" w:hAnsi="宋体" w:eastAsia="宋体"/>
          <w:color w:val="auto"/>
          <w:spacing w:val="-48"/>
          <w:sz w:val="23"/>
          <w:szCs w:val="23"/>
          <w:u w:val="single"/>
          <w:lang w:eastAsia="zh-CN"/>
        </w:rPr>
        <w:t>）</w:t>
      </w:r>
      <w:r>
        <w:rPr>
          <w:rFonts w:ascii="宋体" w:hAnsi="宋体" w:eastAsia="宋体"/>
          <w:color w:val="auto"/>
          <w:spacing w:val="40"/>
          <w:sz w:val="23"/>
          <w:szCs w:val="23"/>
          <w:lang w:eastAsia="zh-CN"/>
        </w:rPr>
        <w:t xml:space="preserve"> </w:t>
      </w:r>
      <w:r>
        <w:rPr>
          <w:rFonts w:ascii="宋体" w:hAnsi="宋体" w:eastAsia="宋体"/>
          <w:color w:val="auto"/>
          <w:spacing w:val="-48"/>
          <w:sz w:val="23"/>
          <w:szCs w:val="23"/>
          <w:lang w:eastAsia="zh-CN"/>
        </w:rPr>
        <w:t>，</w:t>
      </w:r>
      <w:r>
        <w:rPr>
          <w:rFonts w:ascii="宋体" w:hAnsi="宋体" w:eastAsia="宋体"/>
          <w:color w:val="auto"/>
          <w:spacing w:val="-3"/>
          <w:sz w:val="23"/>
          <w:szCs w:val="23"/>
          <w:lang w:eastAsia="zh-CN"/>
        </w:rPr>
        <w:t xml:space="preserve"> </w:t>
      </w:r>
      <w:r>
        <w:rPr>
          <w:rFonts w:ascii="宋体" w:hAnsi="宋体" w:eastAsia="宋体"/>
          <w:color w:val="auto"/>
          <w:spacing w:val="4"/>
          <w:sz w:val="23"/>
          <w:szCs w:val="23"/>
          <w:lang w:eastAsia="zh-CN"/>
        </w:rPr>
        <w:t>属于</w:t>
      </w:r>
      <w:r>
        <w:rPr>
          <w:rFonts w:ascii="宋体" w:hAnsi="宋体" w:eastAsia="宋体"/>
          <w:color w:val="auto"/>
          <w:spacing w:val="4"/>
          <w:sz w:val="23"/>
          <w:szCs w:val="23"/>
          <w:u w:val="single"/>
          <w:lang w:eastAsia="zh-CN"/>
        </w:rPr>
        <w:t>（采购文件中明确的所属行业）</w:t>
      </w:r>
      <w:r>
        <w:rPr>
          <w:rFonts w:ascii="宋体" w:hAnsi="宋体" w:eastAsia="宋体"/>
          <w:color w:val="auto"/>
          <w:spacing w:val="4"/>
          <w:sz w:val="23"/>
          <w:szCs w:val="23"/>
          <w:lang w:eastAsia="zh-CN"/>
        </w:rPr>
        <w:t>行业； 制造商为</w:t>
      </w:r>
      <w:r>
        <w:rPr>
          <w:rFonts w:ascii="宋体" w:hAnsi="宋体" w:eastAsia="宋体"/>
          <w:color w:val="auto"/>
          <w:spacing w:val="4"/>
          <w:sz w:val="23"/>
          <w:szCs w:val="23"/>
          <w:u w:val="single"/>
          <w:lang w:eastAsia="zh-CN"/>
        </w:rPr>
        <w:t>（ 企业名称</w:t>
      </w:r>
      <w:r>
        <w:rPr>
          <w:rFonts w:ascii="宋体" w:hAnsi="宋体" w:eastAsia="宋体"/>
          <w:color w:val="auto"/>
          <w:spacing w:val="-48"/>
          <w:sz w:val="23"/>
          <w:szCs w:val="23"/>
          <w:u w:val="single"/>
          <w:lang w:eastAsia="zh-CN"/>
        </w:rPr>
        <w:t>）</w:t>
      </w:r>
      <w:r>
        <w:rPr>
          <w:rFonts w:ascii="宋体" w:hAnsi="宋体" w:eastAsia="宋体"/>
          <w:color w:val="auto"/>
          <w:spacing w:val="-48"/>
          <w:sz w:val="23"/>
          <w:szCs w:val="23"/>
          <w:lang w:eastAsia="zh-CN"/>
        </w:rPr>
        <w:t>，</w:t>
      </w:r>
      <w:r>
        <w:rPr>
          <w:rFonts w:ascii="宋体" w:hAnsi="宋体" w:eastAsia="宋体"/>
          <w:color w:val="auto"/>
          <w:sz w:val="23"/>
          <w:szCs w:val="23"/>
          <w:lang w:eastAsia="zh-CN"/>
        </w:rPr>
        <w:t xml:space="preserve"> </w:t>
      </w:r>
      <w:r>
        <w:rPr>
          <w:rFonts w:ascii="宋体" w:hAnsi="宋体" w:eastAsia="宋体"/>
          <w:color w:val="auto"/>
          <w:spacing w:val="2"/>
          <w:sz w:val="23"/>
          <w:szCs w:val="23"/>
          <w:lang w:eastAsia="zh-CN"/>
        </w:rPr>
        <w:t>从业人员</w:t>
      </w:r>
      <w:r>
        <w:rPr>
          <w:rFonts w:ascii="宋体" w:hAnsi="宋体" w:eastAsia="宋体"/>
          <w:color w:val="auto"/>
          <w:spacing w:val="2"/>
          <w:sz w:val="23"/>
          <w:szCs w:val="23"/>
          <w:u w:val="single"/>
          <w:lang w:eastAsia="zh-CN"/>
        </w:rPr>
        <w:t xml:space="preserve">      </w:t>
      </w:r>
      <w:r>
        <w:rPr>
          <w:rFonts w:ascii="宋体" w:hAnsi="宋体" w:eastAsia="宋体"/>
          <w:color w:val="auto"/>
          <w:spacing w:val="-87"/>
          <w:sz w:val="23"/>
          <w:szCs w:val="23"/>
          <w:lang w:eastAsia="zh-CN"/>
        </w:rPr>
        <w:t xml:space="preserve"> </w:t>
      </w:r>
      <w:r>
        <w:rPr>
          <w:rFonts w:ascii="宋体" w:hAnsi="宋体" w:eastAsia="宋体"/>
          <w:color w:val="auto"/>
          <w:spacing w:val="2"/>
          <w:sz w:val="23"/>
          <w:szCs w:val="23"/>
          <w:lang w:eastAsia="zh-CN"/>
        </w:rPr>
        <w:t>人，</w:t>
      </w:r>
      <w:r>
        <w:rPr>
          <w:rFonts w:ascii="宋体" w:hAnsi="宋体" w:eastAsia="宋体"/>
          <w:color w:val="auto"/>
          <w:spacing w:val="35"/>
          <w:sz w:val="23"/>
          <w:szCs w:val="23"/>
          <w:lang w:eastAsia="zh-CN"/>
        </w:rPr>
        <w:t xml:space="preserve"> </w:t>
      </w:r>
      <w:r>
        <w:rPr>
          <w:rFonts w:ascii="宋体" w:hAnsi="宋体" w:eastAsia="宋体"/>
          <w:color w:val="auto"/>
          <w:spacing w:val="2"/>
          <w:sz w:val="23"/>
          <w:szCs w:val="23"/>
          <w:lang w:eastAsia="zh-CN"/>
        </w:rPr>
        <w:t>营业收为</w:t>
      </w:r>
      <w:r>
        <w:rPr>
          <w:rFonts w:ascii="宋体" w:hAnsi="宋体" w:eastAsia="宋体"/>
          <w:color w:val="auto"/>
          <w:spacing w:val="2"/>
          <w:sz w:val="23"/>
          <w:szCs w:val="23"/>
          <w:u w:val="single"/>
          <w:lang w:eastAsia="zh-CN"/>
        </w:rPr>
        <w:t xml:space="preserve">      </w:t>
      </w:r>
      <w:r>
        <w:rPr>
          <w:rFonts w:ascii="宋体" w:hAnsi="宋体" w:eastAsia="宋体"/>
          <w:color w:val="auto"/>
          <w:spacing w:val="-97"/>
          <w:sz w:val="23"/>
          <w:szCs w:val="23"/>
          <w:lang w:eastAsia="zh-CN"/>
        </w:rPr>
        <w:t xml:space="preserve"> </w:t>
      </w:r>
      <w:r>
        <w:rPr>
          <w:rFonts w:ascii="宋体" w:hAnsi="宋体" w:eastAsia="宋体"/>
          <w:color w:val="auto"/>
          <w:spacing w:val="2"/>
          <w:sz w:val="23"/>
          <w:szCs w:val="23"/>
          <w:lang w:eastAsia="zh-CN"/>
        </w:rPr>
        <w:t>万元，</w:t>
      </w:r>
      <w:r>
        <w:rPr>
          <w:rFonts w:ascii="宋体" w:hAnsi="宋体" w:eastAsia="宋体"/>
          <w:color w:val="auto"/>
          <w:spacing w:val="45"/>
          <w:sz w:val="23"/>
          <w:szCs w:val="23"/>
          <w:lang w:eastAsia="zh-CN"/>
        </w:rPr>
        <w:t xml:space="preserve"> </w:t>
      </w:r>
      <w:r>
        <w:rPr>
          <w:rFonts w:ascii="宋体" w:hAnsi="宋体" w:eastAsia="宋体"/>
          <w:color w:val="auto"/>
          <w:spacing w:val="2"/>
          <w:sz w:val="23"/>
          <w:szCs w:val="23"/>
          <w:lang w:eastAsia="zh-CN"/>
        </w:rPr>
        <w:t>资产总额为</w:t>
      </w:r>
      <w:r>
        <w:rPr>
          <w:rFonts w:ascii="宋体" w:hAnsi="宋体" w:eastAsia="宋体"/>
          <w:color w:val="auto"/>
          <w:spacing w:val="2"/>
          <w:sz w:val="23"/>
          <w:szCs w:val="23"/>
          <w:u w:val="single"/>
          <w:lang w:eastAsia="zh-CN"/>
        </w:rPr>
        <w:t xml:space="preserve">   </w:t>
      </w:r>
      <w:r>
        <w:rPr>
          <w:rFonts w:ascii="宋体" w:hAnsi="宋体" w:eastAsia="宋体"/>
          <w:color w:val="auto"/>
          <w:spacing w:val="-97"/>
          <w:sz w:val="23"/>
          <w:szCs w:val="23"/>
          <w:lang w:eastAsia="zh-CN"/>
        </w:rPr>
        <w:t xml:space="preserve"> </w:t>
      </w:r>
      <w:r>
        <w:rPr>
          <w:rFonts w:ascii="宋体" w:hAnsi="宋体" w:eastAsia="宋体"/>
          <w:color w:val="auto"/>
          <w:spacing w:val="2"/>
          <w:sz w:val="23"/>
          <w:szCs w:val="23"/>
          <w:lang w:eastAsia="zh-CN"/>
        </w:rPr>
        <w:t>万元，</w:t>
      </w:r>
      <w:r>
        <w:rPr>
          <w:rFonts w:ascii="宋体" w:hAnsi="宋体" w:eastAsia="宋体"/>
          <w:color w:val="auto"/>
          <w:spacing w:val="33"/>
          <w:sz w:val="23"/>
          <w:szCs w:val="23"/>
          <w:lang w:eastAsia="zh-CN"/>
        </w:rPr>
        <w:t xml:space="preserve"> </w:t>
      </w:r>
      <w:r>
        <w:rPr>
          <w:rFonts w:ascii="宋体" w:hAnsi="宋体" w:eastAsia="宋体"/>
          <w:color w:val="auto"/>
          <w:spacing w:val="2"/>
          <w:sz w:val="23"/>
          <w:szCs w:val="23"/>
          <w:lang w:eastAsia="zh-CN"/>
        </w:rPr>
        <w:t>属于</w:t>
      </w:r>
      <w:r>
        <w:rPr>
          <w:rFonts w:ascii="宋体" w:hAnsi="宋体" w:eastAsia="宋体"/>
          <w:color w:val="auto"/>
          <w:spacing w:val="2"/>
          <w:sz w:val="23"/>
          <w:szCs w:val="23"/>
          <w:u w:val="single"/>
          <w:lang w:eastAsia="zh-CN"/>
        </w:rPr>
        <w:t>（中型企业、  小型</w:t>
      </w:r>
      <w:r>
        <w:rPr>
          <w:rFonts w:ascii="宋体" w:hAnsi="宋体" w:eastAsia="宋体"/>
          <w:color w:val="auto"/>
          <w:sz w:val="23"/>
          <w:szCs w:val="23"/>
          <w:lang w:eastAsia="zh-CN"/>
        </w:rPr>
        <w:t xml:space="preserve"> </w:t>
      </w:r>
      <w:r>
        <w:rPr>
          <w:rFonts w:ascii="宋体" w:hAnsi="宋体" w:eastAsia="宋体"/>
          <w:color w:val="auto"/>
          <w:sz w:val="23"/>
          <w:szCs w:val="23"/>
          <w:u w:val="single"/>
          <w:lang w:eastAsia="zh-CN"/>
        </w:rPr>
        <w:t>企业、</w:t>
      </w:r>
      <w:r>
        <w:rPr>
          <w:rFonts w:ascii="宋体" w:hAnsi="宋体" w:eastAsia="宋体"/>
          <w:color w:val="auto"/>
          <w:spacing w:val="34"/>
          <w:sz w:val="23"/>
          <w:szCs w:val="23"/>
          <w:u w:val="single"/>
          <w:lang w:eastAsia="zh-CN"/>
        </w:rPr>
        <w:t xml:space="preserve"> </w:t>
      </w:r>
      <w:r>
        <w:rPr>
          <w:rFonts w:ascii="宋体" w:hAnsi="宋体" w:eastAsia="宋体"/>
          <w:color w:val="auto"/>
          <w:sz w:val="23"/>
          <w:szCs w:val="23"/>
          <w:u w:val="single"/>
          <w:lang w:eastAsia="zh-CN"/>
        </w:rPr>
        <w:t>微型企业</w:t>
      </w:r>
      <w:r>
        <w:rPr>
          <w:rFonts w:ascii="宋体" w:hAnsi="宋体" w:eastAsia="宋体"/>
          <w:color w:val="auto"/>
          <w:spacing w:val="18"/>
          <w:sz w:val="23"/>
          <w:szCs w:val="23"/>
          <w:u w:val="single"/>
          <w:lang w:eastAsia="zh-CN"/>
        </w:rPr>
        <w:t>）</w:t>
      </w:r>
      <w:r>
        <w:rPr>
          <w:rFonts w:ascii="宋体" w:hAnsi="宋体" w:eastAsia="宋体"/>
          <w:color w:val="auto"/>
          <w:spacing w:val="18"/>
          <w:sz w:val="23"/>
          <w:szCs w:val="23"/>
          <w:lang w:eastAsia="zh-CN"/>
        </w:rPr>
        <w:t>；</w:t>
      </w:r>
    </w:p>
    <w:p>
      <w:pPr>
        <w:pStyle w:val="4"/>
        <w:spacing w:before="40" w:line="377" w:lineRule="exact"/>
        <w:ind w:left="490"/>
        <w:rPr>
          <w:rFonts w:hint="eastAsia" w:ascii="宋体" w:hAnsi="宋体" w:eastAsia="宋体"/>
          <w:color w:val="auto"/>
          <w:sz w:val="23"/>
          <w:szCs w:val="23"/>
          <w:lang w:eastAsia="zh-CN"/>
        </w:rPr>
      </w:pPr>
      <w:r>
        <w:rPr>
          <w:rFonts w:ascii="宋体" w:hAnsi="宋体" w:eastAsia="宋体"/>
          <w:color w:val="auto"/>
          <w:spacing w:val="-2"/>
          <w:position w:val="3"/>
          <w:sz w:val="23"/>
          <w:szCs w:val="23"/>
          <w:lang w:eastAsia="zh-CN"/>
        </w:rPr>
        <w:t>……</w:t>
      </w:r>
    </w:p>
    <w:p>
      <w:pPr>
        <w:pStyle w:val="4"/>
        <w:spacing w:before="246" w:line="485" w:lineRule="auto"/>
        <w:ind w:left="3" w:right="1077" w:firstLine="501"/>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以上企业，</w:t>
      </w:r>
      <w:r>
        <w:rPr>
          <w:rFonts w:ascii="宋体" w:hAnsi="宋体" w:eastAsia="宋体"/>
          <w:color w:val="auto"/>
          <w:spacing w:val="36"/>
          <w:sz w:val="23"/>
          <w:szCs w:val="23"/>
          <w:lang w:eastAsia="zh-CN"/>
        </w:rPr>
        <w:t xml:space="preserve"> </w:t>
      </w:r>
      <w:r>
        <w:rPr>
          <w:rFonts w:ascii="宋体" w:hAnsi="宋体" w:eastAsia="宋体"/>
          <w:color w:val="auto"/>
          <w:spacing w:val="2"/>
          <w:sz w:val="23"/>
          <w:szCs w:val="23"/>
          <w:lang w:eastAsia="zh-CN"/>
        </w:rPr>
        <w:t xml:space="preserve">不属于大企业的分支机构，  不存在控股股东为大企业的情形，  </w:t>
      </w:r>
      <w:r>
        <w:rPr>
          <w:rFonts w:ascii="宋体" w:hAnsi="宋体" w:eastAsia="宋体"/>
          <w:color w:val="auto"/>
          <w:spacing w:val="1"/>
          <w:sz w:val="23"/>
          <w:szCs w:val="23"/>
          <w:lang w:eastAsia="zh-CN"/>
        </w:rPr>
        <w:t>也不存在与</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大企业的负责人为同一人的情形。</w:t>
      </w:r>
    </w:p>
    <w:p>
      <w:pPr>
        <w:pStyle w:val="4"/>
        <w:spacing w:before="41" w:line="228" w:lineRule="auto"/>
        <w:ind w:left="481"/>
        <w:rPr>
          <w:rFonts w:hint="eastAsia" w:ascii="宋体" w:hAnsi="宋体" w:eastAsia="宋体"/>
          <w:color w:val="auto"/>
          <w:sz w:val="23"/>
          <w:szCs w:val="23"/>
          <w:lang w:eastAsia="zh-CN"/>
        </w:rPr>
      </w:pPr>
      <w:r>
        <w:rPr>
          <w:rFonts w:ascii="宋体" w:hAnsi="宋体" w:eastAsia="宋体"/>
          <w:color w:val="auto"/>
          <w:spacing w:val="3"/>
          <w:sz w:val="23"/>
          <w:szCs w:val="23"/>
          <w:lang w:eastAsia="zh-CN"/>
        </w:rPr>
        <w:t>本企业对上述声明内容的真实性负责。  如有虚假，</w:t>
      </w:r>
      <w:r>
        <w:rPr>
          <w:rFonts w:ascii="宋体" w:hAnsi="宋体" w:eastAsia="宋体"/>
          <w:color w:val="auto"/>
          <w:spacing w:val="58"/>
          <w:sz w:val="23"/>
          <w:szCs w:val="23"/>
          <w:lang w:eastAsia="zh-CN"/>
        </w:rPr>
        <w:t xml:space="preserve"> </w:t>
      </w:r>
      <w:r>
        <w:rPr>
          <w:rFonts w:ascii="宋体" w:hAnsi="宋体" w:eastAsia="宋体"/>
          <w:color w:val="auto"/>
          <w:spacing w:val="3"/>
          <w:sz w:val="23"/>
          <w:szCs w:val="23"/>
          <w:lang w:eastAsia="zh-CN"/>
        </w:rPr>
        <w:t>将依法承担相应责任。</w:t>
      </w:r>
    </w:p>
    <w:p>
      <w:pPr>
        <w:spacing w:line="294" w:lineRule="auto"/>
        <w:rPr>
          <w:rFonts w:hint="eastAsia" w:ascii="宋体" w:hAnsi="宋体" w:eastAsia="宋体"/>
          <w:color w:val="auto"/>
          <w:lang w:eastAsia="zh-CN"/>
        </w:rPr>
      </w:pPr>
    </w:p>
    <w:p>
      <w:pPr>
        <w:spacing w:line="294" w:lineRule="auto"/>
        <w:rPr>
          <w:rFonts w:hint="eastAsia" w:ascii="宋体" w:hAnsi="宋体" w:eastAsia="宋体"/>
          <w:color w:val="auto"/>
          <w:lang w:eastAsia="zh-CN"/>
        </w:rPr>
      </w:pPr>
    </w:p>
    <w:p>
      <w:pPr>
        <w:spacing w:line="295" w:lineRule="auto"/>
        <w:rPr>
          <w:rFonts w:hint="eastAsia" w:ascii="宋体" w:hAnsi="宋体" w:eastAsia="宋体"/>
          <w:color w:val="auto"/>
          <w:lang w:eastAsia="zh-CN"/>
        </w:rPr>
      </w:pPr>
    </w:p>
    <w:p>
      <w:pPr>
        <w:pStyle w:val="4"/>
        <w:spacing w:before="75" w:line="229" w:lineRule="auto"/>
        <w:ind w:left="6620"/>
        <w:rPr>
          <w:rFonts w:hint="eastAsia" w:ascii="宋体" w:hAnsi="宋体" w:eastAsia="宋体"/>
          <w:color w:val="auto"/>
          <w:sz w:val="23"/>
          <w:szCs w:val="23"/>
          <w:lang w:eastAsia="zh-CN"/>
        </w:rPr>
      </w:pPr>
      <w:r>
        <w:rPr>
          <w:rFonts w:ascii="宋体" w:hAnsi="宋体" w:eastAsia="宋体"/>
          <w:color w:val="auto"/>
          <w:spacing w:val="1"/>
          <w:sz w:val="23"/>
          <w:szCs w:val="23"/>
          <w:lang w:eastAsia="zh-CN"/>
        </w:rPr>
        <w:t>企业名称（盖章</w:t>
      </w:r>
      <w:r>
        <w:rPr>
          <w:rFonts w:ascii="宋体" w:hAnsi="宋体" w:eastAsia="宋体"/>
          <w:color w:val="auto"/>
          <w:spacing w:val="3"/>
          <w:sz w:val="23"/>
          <w:szCs w:val="23"/>
          <w:lang w:eastAsia="zh-CN"/>
        </w:rPr>
        <w:t>）：</w:t>
      </w:r>
    </w:p>
    <w:p>
      <w:pPr>
        <w:spacing w:line="262" w:lineRule="auto"/>
        <w:rPr>
          <w:rFonts w:hint="eastAsia" w:ascii="宋体" w:hAnsi="宋体" w:eastAsia="宋体"/>
          <w:color w:val="auto"/>
          <w:lang w:eastAsia="zh-CN"/>
        </w:rPr>
      </w:pPr>
    </w:p>
    <w:p>
      <w:pPr>
        <w:pStyle w:val="4"/>
        <w:spacing w:before="75" w:line="231" w:lineRule="auto"/>
        <w:ind w:left="8470"/>
        <w:rPr>
          <w:rFonts w:hint="eastAsia" w:ascii="宋体" w:hAnsi="宋体" w:eastAsia="宋体"/>
          <w:color w:val="auto"/>
          <w:sz w:val="23"/>
          <w:szCs w:val="23"/>
          <w:lang w:eastAsia="zh-CN"/>
        </w:rPr>
      </w:pPr>
      <w:r>
        <w:rPr>
          <w:rFonts w:ascii="宋体" w:hAnsi="宋体" w:eastAsia="宋体"/>
          <w:color w:val="auto"/>
          <w:spacing w:val="-28"/>
          <w:sz w:val="23"/>
          <w:szCs w:val="23"/>
          <w:lang w:eastAsia="zh-CN"/>
        </w:rPr>
        <w:t>日</w:t>
      </w:r>
      <w:r>
        <w:rPr>
          <w:rFonts w:ascii="宋体" w:hAnsi="宋体" w:eastAsia="宋体"/>
          <w:color w:val="auto"/>
          <w:spacing w:val="20"/>
          <w:sz w:val="23"/>
          <w:szCs w:val="23"/>
          <w:lang w:eastAsia="zh-CN"/>
        </w:rPr>
        <w:t xml:space="preserve"> </w:t>
      </w:r>
      <w:r>
        <w:rPr>
          <w:rFonts w:ascii="宋体" w:hAnsi="宋体" w:eastAsia="宋体"/>
          <w:color w:val="auto"/>
          <w:spacing w:val="-28"/>
          <w:sz w:val="23"/>
          <w:szCs w:val="23"/>
          <w:lang w:eastAsia="zh-CN"/>
        </w:rPr>
        <w:t>期：</w:t>
      </w:r>
    </w:p>
    <w:p>
      <w:pPr>
        <w:spacing w:line="249"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spacing w:line="250" w:lineRule="auto"/>
        <w:rPr>
          <w:rFonts w:hint="eastAsia" w:ascii="宋体" w:hAnsi="宋体" w:eastAsia="宋体"/>
          <w:color w:val="auto"/>
          <w:lang w:eastAsia="zh-CN"/>
        </w:rPr>
      </w:pPr>
    </w:p>
    <w:p>
      <w:pPr>
        <w:pStyle w:val="4"/>
        <w:spacing w:before="76" w:line="468" w:lineRule="auto"/>
        <w:ind w:left="1" w:right="1054" w:firstLine="486"/>
        <w:rPr>
          <w:rFonts w:hint="eastAsia" w:ascii="宋体" w:hAnsi="宋体" w:eastAsia="宋体"/>
          <w:color w:val="auto"/>
          <w:sz w:val="22"/>
          <w:szCs w:val="22"/>
          <w:lang w:eastAsia="zh-CN"/>
        </w:rPr>
      </w:pPr>
      <w:r>
        <w:rPr>
          <w:rFonts w:ascii="宋体" w:hAnsi="宋体" w:eastAsia="宋体"/>
          <w:color w:val="auto"/>
          <w:spacing w:val="1"/>
          <w:sz w:val="23"/>
          <w:szCs w:val="23"/>
          <w:lang w:eastAsia="zh-CN"/>
        </w:rPr>
        <w:t>注：</w:t>
      </w:r>
      <w:r>
        <w:rPr>
          <w:rFonts w:ascii="宋体" w:hAnsi="宋体" w:eastAsia="宋体"/>
          <w:color w:val="auto"/>
          <w:spacing w:val="1"/>
          <w:sz w:val="22"/>
          <w:szCs w:val="22"/>
          <w:lang w:eastAsia="zh-CN"/>
        </w:rPr>
        <w:t>从业人员、 营业收入、</w:t>
      </w:r>
      <w:r>
        <w:rPr>
          <w:rFonts w:ascii="宋体" w:hAnsi="宋体" w:eastAsia="宋体"/>
          <w:color w:val="auto"/>
          <w:spacing w:val="47"/>
          <w:sz w:val="22"/>
          <w:szCs w:val="22"/>
          <w:lang w:eastAsia="zh-CN"/>
        </w:rPr>
        <w:t xml:space="preserve"> </w:t>
      </w:r>
      <w:r>
        <w:rPr>
          <w:rFonts w:ascii="宋体" w:hAnsi="宋体" w:eastAsia="宋体"/>
          <w:color w:val="auto"/>
          <w:spacing w:val="1"/>
          <w:sz w:val="22"/>
          <w:szCs w:val="22"/>
          <w:lang w:eastAsia="zh-CN"/>
        </w:rPr>
        <w:t>资产总额填报上一年度数据， 无上一年度数据的新成立企业可不</w:t>
      </w:r>
      <w:r>
        <w:rPr>
          <w:rFonts w:ascii="宋体" w:hAnsi="宋体" w:eastAsia="宋体"/>
          <w:color w:val="auto"/>
          <w:sz w:val="22"/>
          <w:szCs w:val="22"/>
          <w:lang w:eastAsia="zh-CN"/>
        </w:rPr>
        <w:t xml:space="preserve"> 填报。（若投标文件中无上述文件，则在评</w:t>
      </w:r>
      <w:r>
        <w:rPr>
          <w:rFonts w:ascii="宋体" w:hAnsi="宋体" w:eastAsia="宋体"/>
          <w:color w:val="auto"/>
          <w:spacing w:val="-1"/>
          <w:sz w:val="22"/>
          <w:szCs w:val="22"/>
          <w:lang w:eastAsia="zh-CN"/>
        </w:rPr>
        <w:t>审时不考虑对该小、微企业的相关优惠。）</w:t>
      </w:r>
    </w:p>
    <w:p>
      <w:pPr>
        <w:spacing w:line="468" w:lineRule="auto"/>
        <w:rPr>
          <w:rFonts w:hint="eastAsia" w:ascii="宋体" w:hAnsi="宋体" w:eastAsia="宋体"/>
          <w:color w:val="auto"/>
          <w:sz w:val="22"/>
          <w:szCs w:val="22"/>
          <w:lang w:eastAsia="zh-CN"/>
        </w:rPr>
        <w:sectPr>
          <w:footerReference r:id="rId30" w:type="default"/>
          <w:pgSz w:w="11900" w:h="16838"/>
          <w:pgMar w:top="400" w:right="19" w:bottom="1049" w:left="1097" w:header="0" w:footer="888" w:gutter="0"/>
          <w:cols w:space="720" w:num="1"/>
        </w:sectPr>
      </w:pPr>
    </w:p>
    <w:p>
      <w:pPr>
        <w:spacing w:line="269" w:lineRule="auto"/>
        <w:rPr>
          <w:rFonts w:hint="eastAsia" w:ascii="宋体" w:hAnsi="宋体" w:eastAsia="宋体"/>
          <w:color w:val="auto"/>
          <w:lang w:eastAsia="zh-CN"/>
        </w:rPr>
      </w:pPr>
    </w:p>
    <w:p>
      <w:pPr>
        <w:spacing w:line="269" w:lineRule="auto"/>
        <w:rPr>
          <w:rFonts w:hint="eastAsia" w:ascii="宋体" w:hAnsi="宋体" w:eastAsia="宋体"/>
          <w:color w:val="auto"/>
          <w:lang w:eastAsia="zh-CN"/>
        </w:rPr>
      </w:pPr>
    </w:p>
    <w:p>
      <w:pPr>
        <w:spacing w:line="270" w:lineRule="auto"/>
        <w:rPr>
          <w:rFonts w:hint="eastAsia" w:ascii="宋体" w:hAnsi="宋体" w:eastAsia="宋体"/>
          <w:color w:val="auto"/>
          <w:lang w:eastAsia="zh-CN"/>
        </w:rPr>
      </w:pPr>
    </w:p>
    <w:p>
      <w:pPr>
        <w:pStyle w:val="4"/>
        <w:spacing w:before="91" w:line="224" w:lineRule="auto"/>
        <w:ind w:left="3578"/>
        <w:outlineLvl w:val="1"/>
        <w:rPr>
          <w:rFonts w:hint="eastAsia" w:ascii="宋体" w:hAnsi="宋体" w:eastAsia="宋体"/>
          <w:color w:val="auto"/>
          <w:lang w:eastAsia="zh-CN"/>
        </w:rPr>
      </w:pPr>
      <w:r>
        <w:rPr>
          <w:rFonts w:ascii="宋体" w:hAnsi="宋体" w:eastAsia="宋体"/>
          <w:b/>
          <w:bCs/>
          <w:color w:val="auto"/>
          <w:spacing w:val="-8"/>
          <w:lang w:eastAsia="zh-CN"/>
        </w:rPr>
        <w:t>19.2</w:t>
      </w:r>
      <w:r>
        <w:rPr>
          <w:rFonts w:ascii="宋体" w:hAnsi="宋体" w:eastAsia="宋体"/>
          <w:color w:val="auto"/>
          <w:spacing w:val="-34"/>
          <w:lang w:eastAsia="zh-CN"/>
        </w:rPr>
        <w:t xml:space="preserve"> </w:t>
      </w:r>
      <w:r>
        <w:rPr>
          <w:rFonts w:ascii="宋体" w:hAnsi="宋体" w:eastAsia="宋体"/>
          <w:b/>
          <w:bCs/>
          <w:color w:val="auto"/>
          <w:spacing w:val="-8"/>
          <w:lang w:eastAsia="zh-CN"/>
        </w:rPr>
        <w:t>监狱企业声明函</w:t>
      </w:r>
    </w:p>
    <w:p>
      <w:pPr>
        <w:pStyle w:val="4"/>
        <w:spacing w:before="305" w:line="231" w:lineRule="auto"/>
        <w:ind w:left="3909"/>
        <w:rPr>
          <w:rFonts w:hint="eastAsia" w:ascii="宋体" w:hAnsi="宋体" w:eastAsia="宋体"/>
          <w:color w:val="auto"/>
          <w:sz w:val="23"/>
          <w:szCs w:val="23"/>
          <w:lang w:eastAsia="zh-CN"/>
        </w:rPr>
      </w:pPr>
      <w:r>
        <w:rPr>
          <w:rFonts w:ascii="宋体" w:hAnsi="宋体" w:eastAsia="宋体"/>
          <w:color w:val="auto"/>
          <w:spacing w:val="4"/>
          <w:sz w:val="23"/>
          <w:szCs w:val="23"/>
          <w:lang w:eastAsia="zh-CN"/>
        </w:rPr>
        <w:t>（监狱企业适用）</w:t>
      </w:r>
    </w:p>
    <w:p>
      <w:pPr>
        <w:spacing w:line="258" w:lineRule="auto"/>
        <w:rPr>
          <w:rFonts w:hint="eastAsia" w:ascii="宋体" w:hAnsi="宋体" w:eastAsia="宋体"/>
          <w:color w:val="auto"/>
          <w:lang w:eastAsia="zh-CN"/>
        </w:rPr>
      </w:pPr>
    </w:p>
    <w:p>
      <w:pPr>
        <w:pStyle w:val="4"/>
        <w:spacing w:before="75" w:line="485" w:lineRule="auto"/>
        <w:ind w:right="1056" w:firstLine="535"/>
        <w:rPr>
          <w:rFonts w:hint="eastAsia" w:ascii="宋体" w:hAnsi="宋体" w:eastAsia="宋体"/>
          <w:color w:val="auto"/>
          <w:sz w:val="23"/>
          <w:szCs w:val="23"/>
          <w:lang w:eastAsia="zh-CN"/>
        </w:rPr>
      </w:pPr>
      <w:r>
        <w:rPr>
          <w:rFonts w:ascii="宋体" w:hAnsi="宋体" w:eastAsia="宋体"/>
          <w:color w:val="auto"/>
          <w:sz w:val="23"/>
          <w:szCs w:val="23"/>
          <w:lang w:eastAsia="zh-CN"/>
        </w:rPr>
        <w:t>本公司郑重声明，根据《关于政府采购支持监狱企业发展有关</w:t>
      </w:r>
      <w:r>
        <w:rPr>
          <w:rFonts w:ascii="宋体" w:hAnsi="宋体" w:eastAsia="宋体"/>
          <w:color w:val="auto"/>
          <w:spacing w:val="-1"/>
          <w:sz w:val="23"/>
          <w:szCs w:val="23"/>
          <w:lang w:eastAsia="zh-CN"/>
        </w:rPr>
        <w:t>问题的通知》（财库[2014]68</w:t>
      </w:r>
      <w:r>
        <w:rPr>
          <w:rFonts w:ascii="宋体" w:hAnsi="宋体" w:eastAsia="宋体"/>
          <w:color w:val="auto"/>
          <w:sz w:val="23"/>
          <w:szCs w:val="23"/>
          <w:lang w:eastAsia="zh-CN"/>
        </w:rPr>
        <w:t xml:space="preserve"> </w:t>
      </w:r>
      <w:r>
        <w:rPr>
          <w:rFonts w:ascii="宋体" w:hAnsi="宋体" w:eastAsia="宋体"/>
          <w:color w:val="auto"/>
          <w:spacing w:val="6"/>
          <w:sz w:val="23"/>
          <w:szCs w:val="23"/>
          <w:lang w:eastAsia="zh-CN"/>
        </w:rPr>
        <w:t>号）的规定，本公司为监狱企业。</w:t>
      </w:r>
    </w:p>
    <w:p>
      <w:pPr>
        <w:pStyle w:val="4"/>
        <w:spacing w:before="39" w:line="485" w:lineRule="auto"/>
        <w:ind w:left="25" w:right="993" w:firstLine="509"/>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本公司参加</w:t>
      </w:r>
      <w:r>
        <w:rPr>
          <w:rFonts w:ascii="宋体" w:hAnsi="宋体" w:eastAsia="宋体"/>
          <w:color w:val="auto"/>
          <w:spacing w:val="-101"/>
          <w:sz w:val="23"/>
          <w:szCs w:val="23"/>
          <w:lang w:eastAsia="zh-CN"/>
        </w:rPr>
        <w:t xml:space="preserve"> </w:t>
      </w:r>
      <w:r>
        <w:rPr>
          <w:rFonts w:ascii="宋体" w:hAnsi="宋体" w:eastAsia="宋体"/>
          <w:color w:val="auto"/>
          <w:spacing w:val="4"/>
          <w:sz w:val="23"/>
          <w:szCs w:val="23"/>
          <w:u w:val="single"/>
          <w:lang w:eastAsia="zh-CN"/>
        </w:rPr>
        <w:t xml:space="preserve">      </w:t>
      </w:r>
      <w:r>
        <w:rPr>
          <w:rFonts w:ascii="宋体" w:hAnsi="宋体" w:eastAsia="宋体"/>
          <w:color w:val="auto"/>
          <w:spacing w:val="-89"/>
          <w:sz w:val="23"/>
          <w:szCs w:val="23"/>
          <w:lang w:eastAsia="zh-CN"/>
        </w:rPr>
        <w:t xml:space="preserve"> </w:t>
      </w:r>
      <w:r>
        <w:rPr>
          <w:rFonts w:ascii="宋体" w:hAnsi="宋体" w:eastAsia="宋体"/>
          <w:color w:val="auto"/>
          <w:spacing w:val="5"/>
          <w:sz w:val="23"/>
          <w:szCs w:val="23"/>
          <w:lang w:eastAsia="zh-CN"/>
        </w:rPr>
        <w:t>单位的</w:t>
      </w:r>
      <w:r>
        <w:rPr>
          <w:rFonts w:ascii="宋体" w:hAnsi="宋体" w:eastAsia="宋体"/>
          <w:color w:val="auto"/>
          <w:spacing w:val="-115"/>
          <w:sz w:val="23"/>
          <w:szCs w:val="23"/>
          <w:lang w:eastAsia="zh-CN"/>
        </w:rPr>
        <w:t xml:space="preserve"> </w:t>
      </w:r>
      <w:r>
        <w:rPr>
          <w:rFonts w:ascii="宋体" w:hAnsi="宋体" w:eastAsia="宋体"/>
          <w:color w:val="auto"/>
          <w:spacing w:val="4"/>
          <w:sz w:val="23"/>
          <w:szCs w:val="23"/>
          <w:u w:val="single"/>
          <w:lang w:eastAsia="zh-CN"/>
        </w:rPr>
        <w:t xml:space="preserve">      </w:t>
      </w:r>
      <w:r>
        <w:rPr>
          <w:rFonts w:ascii="宋体" w:hAnsi="宋体" w:eastAsia="宋体"/>
          <w:color w:val="auto"/>
          <w:spacing w:val="-92"/>
          <w:sz w:val="23"/>
          <w:szCs w:val="23"/>
          <w:lang w:eastAsia="zh-CN"/>
        </w:rPr>
        <w:t xml:space="preserve"> </w:t>
      </w:r>
      <w:r>
        <w:rPr>
          <w:rFonts w:ascii="宋体" w:hAnsi="宋体" w:eastAsia="宋体"/>
          <w:color w:val="auto"/>
          <w:spacing w:val="5"/>
          <w:sz w:val="23"/>
          <w:szCs w:val="23"/>
          <w:lang w:eastAsia="zh-CN"/>
        </w:rPr>
        <w:t>项目采购活动，采购活动提供本企业（填写制造的货物，</w:t>
      </w:r>
      <w:r>
        <w:rPr>
          <w:rFonts w:ascii="宋体" w:hAnsi="宋体" w:eastAsia="宋体"/>
          <w:color w:val="auto"/>
          <w:sz w:val="23"/>
          <w:szCs w:val="23"/>
          <w:lang w:eastAsia="zh-CN"/>
        </w:rPr>
        <w:t xml:space="preserve"> </w:t>
      </w:r>
      <w:r>
        <w:rPr>
          <w:rFonts w:ascii="宋体" w:hAnsi="宋体" w:eastAsia="宋体"/>
          <w:color w:val="auto"/>
          <w:spacing w:val="4"/>
          <w:sz w:val="23"/>
          <w:szCs w:val="23"/>
          <w:lang w:eastAsia="zh-CN"/>
        </w:rPr>
        <w:t>由本企业承担工程、提供服务）。</w:t>
      </w:r>
    </w:p>
    <w:p>
      <w:pPr>
        <w:pStyle w:val="4"/>
        <w:spacing w:before="40" w:line="229" w:lineRule="auto"/>
        <w:ind w:left="535"/>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本条所称货物不包括使用大型企业注册商标的货物和</w:t>
      </w:r>
      <w:r>
        <w:rPr>
          <w:rFonts w:ascii="宋体" w:hAnsi="宋体" w:eastAsia="宋体"/>
          <w:color w:val="auto"/>
          <w:spacing w:val="7"/>
          <w:sz w:val="23"/>
          <w:szCs w:val="23"/>
          <w:lang w:eastAsia="zh-CN"/>
        </w:rPr>
        <w:t>服务。</w:t>
      </w:r>
    </w:p>
    <w:p>
      <w:pPr>
        <w:spacing w:line="262" w:lineRule="auto"/>
        <w:rPr>
          <w:rFonts w:hint="eastAsia" w:ascii="宋体" w:hAnsi="宋体" w:eastAsia="宋体"/>
          <w:color w:val="auto"/>
          <w:lang w:eastAsia="zh-CN"/>
        </w:rPr>
      </w:pPr>
    </w:p>
    <w:p>
      <w:pPr>
        <w:pStyle w:val="4"/>
        <w:spacing w:before="75" w:line="228" w:lineRule="auto"/>
        <w:ind w:left="535"/>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本公司对上述声明的真实性负责。如有虚假，将依法承担相应责任。</w:t>
      </w:r>
    </w:p>
    <w:p>
      <w:pPr>
        <w:spacing w:line="294" w:lineRule="auto"/>
        <w:rPr>
          <w:rFonts w:hint="eastAsia" w:ascii="宋体" w:hAnsi="宋体" w:eastAsia="宋体"/>
          <w:color w:val="auto"/>
          <w:lang w:eastAsia="zh-CN"/>
        </w:rPr>
      </w:pPr>
    </w:p>
    <w:p>
      <w:pPr>
        <w:spacing w:line="294" w:lineRule="auto"/>
        <w:rPr>
          <w:rFonts w:hint="eastAsia" w:ascii="宋体" w:hAnsi="宋体" w:eastAsia="宋体"/>
          <w:color w:val="auto"/>
          <w:lang w:eastAsia="zh-CN"/>
        </w:rPr>
      </w:pPr>
    </w:p>
    <w:p>
      <w:pPr>
        <w:spacing w:line="295" w:lineRule="auto"/>
        <w:rPr>
          <w:rFonts w:hint="eastAsia" w:ascii="宋体" w:hAnsi="宋体" w:eastAsia="宋体"/>
          <w:color w:val="auto"/>
          <w:lang w:eastAsia="zh-CN"/>
        </w:rPr>
      </w:pPr>
    </w:p>
    <w:p>
      <w:pPr>
        <w:pStyle w:val="4"/>
        <w:spacing w:before="75" w:line="229" w:lineRule="auto"/>
        <w:ind w:left="4855"/>
        <w:rPr>
          <w:rFonts w:hint="eastAsia" w:ascii="宋体" w:hAnsi="宋体" w:eastAsia="宋体"/>
          <w:color w:val="auto"/>
          <w:sz w:val="23"/>
          <w:szCs w:val="23"/>
          <w:lang w:eastAsia="zh-CN"/>
        </w:rPr>
      </w:pPr>
      <w:r>
        <w:rPr>
          <w:rFonts w:ascii="宋体" w:hAnsi="宋体" w:eastAsia="宋体"/>
          <w:color w:val="auto"/>
          <w:spacing w:val="2"/>
          <w:sz w:val="23"/>
          <w:szCs w:val="23"/>
          <w:lang w:eastAsia="zh-CN"/>
        </w:rPr>
        <w:t>企业名称（盖公章</w:t>
      </w:r>
      <w:r>
        <w:rPr>
          <w:rFonts w:ascii="宋体" w:hAnsi="宋体" w:eastAsia="宋体"/>
          <w:color w:val="auto"/>
          <w:spacing w:val="3"/>
          <w:sz w:val="23"/>
          <w:szCs w:val="23"/>
          <w:lang w:eastAsia="zh-CN"/>
        </w:rPr>
        <w:t>）：</w:t>
      </w:r>
    </w:p>
    <w:p>
      <w:pPr>
        <w:spacing w:line="261" w:lineRule="auto"/>
        <w:rPr>
          <w:rFonts w:hint="eastAsia" w:ascii="宋体" w:hAnsi="宋体" w:eastAsia="宋体"/>
          <w:color w:val="auto"/>
          <w:lang w:eastAsia="zh-CN"/>
        </w:rPr>
      </w:pPr>
    </w:p>
    <w:p>
      <w:pPr>
        <w:pStyle w:val="4"/>
        <w:spacing w:before="76" w:line="231" w:lineRule="auto"/>
        <w:ind w:left="4862"/>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法定代表人（负责人）或其授权代表(签字)：</w:t>
      </w:r>
    </w:p>
    <w:p>
      <w:pPr>
        <w:spacing w:line="253" w:lineRule="auto"/>
        <w:rPr>
          <w:rFonts w:hint="eastAsia" w:ascii="宋体" w:hAnsi="宋体" w:eastAsia="宋体"/>
          <w:color w:val="auto"/>
          <w:lang w:eastAsia="zh-CN"/>
        </w:rPr>
      </w:pPr>
    </w:p>
    <w:p>
      <w:pPr>
        <w:pStyle w:val="4"/>
        <w:spacing w:before="75" w:line="231" w:lineRule="auto"/>
        <w:ind w:left="4845"/>
        <w:rPr>
          <w:rFonts w:hint="eastAsia" w:ascii="宋体" w:hAnsi="宋体" w:eastAsia="宋体"/>
          <w:color w:val="auto"/>
          <w:sz w:val="23"/>
          <w:szCs w:val="23"/>
          <w:lang w:eastAsia="zh-CN"/>
        </w:rPr>
      </w:pPr>
      <w:r>
        <w:rPr>
          <w:rFonts w:ascii="宋体" w:hAnsi="宋体" w:eastAsia="宋体"/>
          <w:color w:val="auto"/>
          <w:spacing w:val="-22"/>
          <w:sz w:val="23"/>
          <w:szCs w:val="23"/>
          <w:lang w:eastAsia="zh-CN"/>
        </w:rPr>
        <w:t>日期：</w:t>
      </w:r>
    </w:p>
    <w:p>
      <w:pPr>
        <w:pStyle w:val="4"/>
        <w:spacing w:before="179" w:line="231" w:lineRule="auto"/>
        <w:ind w:left="481"/>
        <w:rPr>
          <w:rFonts w:hint="eastAsia" w:ascii="宋体" w:hAnsi="宋体" w:eastAsia="宋体"/>
          <w:color w:val="auto"/>
          <w:sz w:val="23"/>
          <w:szCs w:val="23"/>
          <w:lang w:eastAsia="zh-CN"/>
        </w:rPr>
      </w:pPr>
      <w:r>
        <w:rPr>
          <w:rFonts w:ascii="宋体" w:hAnsi="宋体" w:eastAsia="宋体"/>
          <w:color w:val="auto"/>
          <w:spacing w:val="8"/>
          <w:sz w:val="23"/>
          <w:szCs w:val="23"/>
          <w:lang w:eastAsia="zh-CN"/>
        </w:rPr>
        <w:t>注：后附监狱企业资格证明文件</w:t>
      </w:r>
    </w:p>
    <w:p>
      <w:pPr>
        <w:pStyle w:val="4"/>
        <w:spacing w:before="293" w:line="336" w:lineRule="auto"/>
        <w:ind w:left="10" w:right="1058" w:firstLine="561"/>
        <w:rPr>
          <w:rFonts w:hint="eastAsia" w:ascii="宋体" w:hAnsi="宋体" w:eastAsia="宋体"/>
          <w:color w:val="auto"/>
          <w:sz w:val="23"/>
          <w:szCs w:val="23"/>
          <w:lang w:eastAsia="zh-CN"/>
        </w:rPr>
      </w:pPr>
      <w:r>
        <w:rPr>
          <w:rFonts w:ascii="宋体" w:hAnsi="宋体" w:eastAsia="宋体"/>
          <w:color w:val="auto"/>
          <w:spacing w:val="7"/>
          <w:sz w:val="23"/>
          <w:szCs w:val="23"/>
          <w:lang w:eastAsia="zh-CN"/>
        </w:rPr>
        <w:t>1. 省级以上监狱管理局、戒毒管理局（含新疆生产建设兵团）出具的属于监狱企业的证</w:t>
      </w:r>
      <w:r>
        <w:rPr>
          <w:rFonts w:ascii="宋体" w:hAnsi="宋体" w:eastAsia="宋体"/>
          <w:color w:val="auto"/>
          <w:spacing w:val="10"/>
          <w:sz w:val="23"/>
          <w:szCs w:val="23"/>
          <w:lang w:eastAsia="zh-CN"/>
        </w:rPr>
        <w:t xml:space="preserve"> </w:t>
      </w:r>
      <w:r>
        <w:rPr>
          <w:rFonts w:ascii="宋体" w:hAnsi="宋体" w:eastAsia="宋体"/>
          <w:color w:val="auto"/>
          <w:spacing w:val="-10"/>
          <w:sz w:val="23"/>
          <w:szCs w:val="23"/>
          <w:lang w:eastAsia="zh-CN"/>
        </w:rPr>
        <w:t>明文件；</w:t>
      </w:r>
    </w:p>
    <w:p>
      <w:pPr>
        <w:pStyle w:val="4"/>
        <w:spacing w:before="79" w:line="228" w:lineRule="auto"/>
        <w:ind w:left="556"/>
        <w:rPr>
          <w:rFonts w:hint="eastAsia" w:ascii="宋体" w:hAnsi="宋体" w:eastAsia="宋体"/>
          <w:color w:val="auto"/>
          <w:sz w:val="23"/>
          <w:szCs w:val="23"/>
          <w:lang w:eastAsia="zh-CN"/>
        </w:rPr>
      </w:pPr>
      <w:r>
        <w:rPr>
          <w:rFonts w:ascii="宋体" w:hAnsi="宋体" w:eastAsia="宋体"/>
          <w:color w:val="auto"/>
          <w:spacing w:val="5"/>
          <w:sz w:val="23"/>
          <w:szCs w:val="23"/>
          <w:lang w:eastAsia="zh-CN"/>
        </w:rPr>
        <w:t>2.证明材料加盖投标人公章。</w:t>
      </w:r>
    </w:p>
    <w:p>
      <w:pPr>
        <w:pStyle w:val="4"/>
        <w:spacing w:before="183" w:line="228" w:lineRule="auto"/>
        <w:rPr>
          <w:rFonts w:hint="eastAsia" w:ascii="宋体" w:hAnsi="宋体" w:eastAsia="宋体"/>
          <w:color w:val="auto"/>
          <w:sz w:val="23"/>
          <w:szCs w:val="23"/>
          <w:lang w:eastAsia="zh-CN"/>
        </w:rPr>
      </w:pPr>
      <w:r>
        <w:rPr>
          <w:rFonts w:ascii="宋体" w:hAnsi="宋体" w:eastAsia="宋体"/>
          <w:color w:val="auto"/>
          <w:spacing w:val="9"/>
          <w:sz w:val="23"/>
          <w:szCs w:val="23"/>
          <w:lang w:eastAsia="zh-CN"/>
        </w:rPr>
        <w:t>（若响应性文件中无上述证明文件，则在评审时不考虑对该监狱企业的</w:t>
      </w:r>
      <w:r>
        <w:rPr>
          <w:rFonts w:ascii="宋体" w:hAnsi="宋体" w:eastAsia="宋体"/>
          <w:color w:val="auto"/>
          <w:spacing w:val="8"/>
          <w:sz w:val="23"/>
          <w:szCs w:val="23"/>
          <w:lang w:eastAsia="zh-CN"/>
        </w:rPr>
        <w:t>相关优惠。）</w:t>
      </w:r>
    </w:p>
    <w:p>
      <w:pPr>
        <w:spacing w:line="228" w:lineRule="auto"/>
        <w:rPr>
          <w:rFonts w:hint="eastAsia" w:ascii="宋体" w:hAnsi="宋体" w:eastAsia="宋体"/>
          <w:color w:val="auto"/>
          <w:sz w:val="23"/>
          <w:szCs w:val="23"/>
          <w:lang w:eastAsia="zh-CN"/>
        </w:rPr>
        <w:sectPr>
          <w:footerReference r:id="rId31" w:type="default"/>
          <w:pgSz w:w="11900" w:h="16838"/>
          <w:pgMar w:top="400" w:right="19" w:bottom="1049" w:left="1103" w:header="0" w:footer="888" w:gutter="0"/>
          <w:cols w:space="720" w:num="1"/>
        </w:sect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spacing w:line="277" w:lineRule="auto"/>
        <w:rPr>
          <w:rFonts w:hint="eastAsia" w:ascii="宋体" w:hAnsi="宋体" w:eastAsia="宋体"/>
          <w:color w:val="auto"/>
          <w:lang w:eastAsia="zh-CN"/>
        </w:rPr>
      </w:pPr>
    </w:p>
    <w:p>
      <w:pPr>
        <w:pStyle w:val="4"/>
        <w:spacing w:before="91" w:line="221" w:lineRule="auto"/>
        <w:ind w:left="3024"/>
        <w:outlineLvl w:val="1"/>
        <w:rPr>
          <w:rFonts w:hint="eastAsia" w:ascii="宋体" w:hAnsi="宋体" w:eastAsia="宋体"/>
          <w:color w:val="auto"/>
          <w:lang w:eastAsia="zh-CN"/>
        </w:rPr>
      </w:pPr>
      <w:r>
        <w:rPr>
          <w:rFonts w:ascii="宋体" w:hAnsi="宋体" w:eastAsia="宋体"/>
          <w:b/>
          <w:bCs/>
          <w:color w:val="auto"/>
          <w:spacing w:val="-6"/>
          <w:lang w:eastAsia="zh-CN"/>
        </w:rPr>
        <w:t>19.3</w:t>
      </w:r>
      <w:r>
        <w:rPr>
          <w:rFonts w:ascii="宋体" w:hAnsi="宋体" w:eastAsia="宋体"/>
          <w:color w:val="auto"/>
          <w:spacing w:val="-39"/>
          <w:lang w:eastAsia="zh-CN"/>
        </w:rPr>
        <w:t xml:space="preserve"> </w:t>
      </w:r>
      <w:r>
        <w:rPr>
          <w:rFonts w:ascii="宋体" w:hAnsi="宋体" w:eastAsia="宋体"/>
          <w:b/>
          <w:bCs/>
          <w:color w:val="auto"/>
          <w:spacing w:val="-6"/>
          <w:lang w:eastAsia="zh-CN"/>
        </w:rPr>
        <w:t>残疾人福利性单位声明函</w:t>
      </w:r>
    </w:p>
    <w:p>
      <w:pPr>
        <w:spacing w:line="307" w:lineRule="auto"/>
        <w:rPr>
          <w:rFonts w:hint="eastAsia" w:ascii="宋体" w:hAnsi="宋体" w:eastAsia="宋体"/>
          <w:color w:val="auto"/>
          <w:lang w:eastAsia="zh-CN"/>
        </w:rPr>
      </w:pPr>
    </w:p>
    <w:p>
      <w:pPr>
        <w:spacing w:line="308" w:lineRule="auto"/>
        <w:rPr>
          <w:rFonts w:hint="eastAsia" w:ascii="宋体" w:hAnsi="宋体" w:eastAsia="宋体"/>
          <w:color w:val="auto"/>
          <w:lang w:eastAsia="zh-CN"/>
        </w:rPr>
      </w:pPr>
    </w:p>
    <w:p>
      <w:pPr>
        <w:pStyle w:val="4"/>
        <w:spacing w:before="75" w:line="347" w:lineRule="auto"/>
        <w:ind w:right="1081" w:firstLine="504"/>
        <w:jc w:val="both"/>
        <w:rPr>
          <w:rFonts w:hint="eastAsia" w:ascii="宋体" w:hAnsi="宋体" w:eastAsia="宋体"/>
          <w:color w:val="auto"/>
          <w:sz w:val="23"/>
          <w:szCs w:val="23"/>
          <w:lang w:eastAsia="zh-CN"/>
        </w:rPr>
      </w:pPr>
      <w:r>
        <w:rPr>
          <w:rFonts w:ascii="宋体" w:hAnsi="宋体" w:eastAsia="宋体"/>
          <w:color w:val="auto"/>
          <w:spacing w:val="15"/>
          <w:sz w:val="23"/>
          <w:szCs w:val="23"/>
          <w:lang w:eastAsia="zh-CN"/>
        </w:rPr>
        <w:t>本单位郑重声明，根据《财政部</w:t>
      </w:r>
      <w:r>
        <w:rPr>
          <w:rFonts w:ascii="宋体" w:hAnsi="宋体" w:eastAsia="宋体"/>
          <w:color w:val="auto"/>
          <w:spacing w:val="91"/>
          <w:sz w:val="23"/>
          <w:szCs w:val="23"/>
          <w:lang w:eastAsia="zh-CN"/>
        </w:rPr>
        <w:t xml:space="preserve"> </w:t>
      </w:r>
      <w:r>
        <w:rPr>
          <w:rFonts w:ascii="宋体" w:hAnsi="宋体" w:eastAsia="宋体"/>
          <w:color w:val="auto"/>
          <w:spacing w:val="15"/>
          <w:sz w:val="23"/>
          <w:szCs w:val="23"/>
          <w:lang w:eastAsia="zh-CN"/>
        </w:rPr>
        <w:t>民政部</w:t>
      </w:r>
      <w:r>
        <w:rPr>
          <w:rFonts w:ascii="宋体" w:hAnsi="宋体" w:eastAsia="宋体"/>
          <w:color w:val="auto"/>
          <w:spacing w:val="75"/>
          <w:sz w:val="23"/>
          <w:szCs w:val="23"/>
          <w:lang w:eastAsia="zh-CN"/>
        </w:rPr>
        <w:t xml:space="preserve"> </w:t>
      </w:r>
      <w:r>
        <w:rPr>
          <w:rFonts w:ascii="宋体" w:hAnsi="宋体" w:eastAsia="宋体"/>
          <w:color w:val="auto"/>
          <w:spacing w:val="15"/>
          <w:sz w:val="23"/>
          <w:szCs w:val="23"/>
          <w:lang w:eastAsia="zh-CN"/>
        </w:rPr>
        <w:t>中国残疾人联合会关于促进残疾人就业政府</w:t>
      </w:r>
      <w:r>
        <w:rPr>
          <w:rFonts w:ascii="宋体" w:hAnsi="宋体" w:eastAsia="宋体"/>
          <w:color w:val="auto"/>
          <w:sz w:val="23"/>
          <w:szCs w:val="23"/>
          <w:lang w:eastAsia="zh-CN"/>
        </w:rPr>
        <w:t xml:space="preserve"> </w:t>
      </w:r>
      <w:r>
        <w:rPr>
          <w:rFonts w:ascii="宋体" w:hAnsi="宋体" w:eastAsia="宋体"/>
          <w:color w:val="auto"/>
          <w:spacing w:val="15"/>
          <w:sz w:val="23"/>
          <w:szCs w:val="23"/>
          <w:lang w:eastAsia="zh-CN"/>
        </w:rPr>
        <w:t>采购政策的通知》（财库〔2017〕</w:t>
      </w:r>
      <w:r>
        <w:rPr>
          <w:rFonts w:ascii="宋体" w:hAnsi="宋体" w:eastAsia="宋体"/>
          <w:color w:val="auto"/>
          <w:spacing w:val="73"/>
          <w:sz w:val="23"/>
          <w:szCs w:val="23"/>
          <w:lang w:eastAsia="zh-CN"/>
        </w:rPr>
        <w:t xml:space="preserve"> </w:t>
      </w:r>
      <w:r>
        <w:rPr>
          <w:rFonts w:ascii="宋体" w:hAnsi="宋体" w:eastAsia="宋体"/>
          <w:color w:val="auto"/>
          <w:spacing w:val="15"/>
          <w:sz w:val="23"/>
          <w:szCs w:val="23"/>
          <w:lang w:eastAsia="zh-CN"/>
        </w:rPr>
        <w:t>141</w:t>
      </w:r>
      <w:r>
        <w:rPr>
          <w:rFonts w:ascii="宋体" w:hAnsi="宋体" w:eastAsia="宋体"/>
          <w:color w:val="auto"/>
          <w:spacing w:val="-22"/>
          <w:sz w:val="23"/>
          <w:szCs w:val="23"/>
          <w:lang w:eastAsia="zh-CN"/>
        </w:rPr>
        <w:t xml:space="preserve"> </w:t>
      </w:r>
      <w:r>
        <w:rPr>
          <w:rFonts w:ascii="宋体" w:hAnsi="宋体" w:eastAsia="宋体"/>
          <w:color w:val="auto"/>
          <w:spacing w:val="15"/>
          <w:sz w:val="23"/>
          <w:szCs w:val="23"/>
          <w:lang w:eastAsia="zh-CN"/>
        </w:rPr>
        <w:t>号）</w:t>
      </w:r>
      <w:r>
        <w:rPr>
          <w:rFonts w:ascii="宋体" w:hAnsi="宋体" w:eastAsia="宋体"/>
          <w:color w:val="auto"/>
          <w:spacing w:val="-50"/>
          <w:sz w:val="23"/>
          <w:szCs w:val="23"/>
          <w:lang w:eastAsia="zh-CN"/>
        </w:rPr>
        <w:t xml:space="preserve"> </w:t>
      </w:r>
      <w:r>
        <w:rPr>
          <w:rFonts w:ascii="宋体" w:hAnsi="宋体" w:eastAsia="宋体"/>
          <w:color w:val="auto"/>
          <w:spacing w:val="15"/>
          <w:sz w:val="23"/>
          <w:szCs w:val="23"/>
          <w:lang w:eastAsia="zh-CN"/>
        </w:rPr>
        <w:t>的规定</w:t>
      </w:r>
      <w:r>
        <w:rPr>
          <w:rFonts w:ascii="宋体" w:hAnsi="宋体" w:eastAsia="宋体"/>
          <w:color w:val="auto"/>
          <w:spacing w:val="14"/>
          <w:sz w:val="23"/>
          <w:szCs w:val="23"/>
          <w:lang w:eastAsia="zh-CN"/>
        </w:rPr>
        <w:t>，</w:t>
      </w:r>
      <w:r>
        <w:rPr>
          <w:rFonts w:ascii="宋体" w:hAnsi="宋体" w:eastAsia="宋体"/>
          <w:color w:val="auto"/>
          <w:spacing w:val="-64"/>
          <w:sz w:val="23"/>
          <w:szCs w:val="23"/>
          <w:lang w:eastAsia="zh-CN"/>
        </w:rPr>
        <w:t xml:space="preserve"> </w:t>
      </w:r>
      <w:r>
        <w:rPr>
          <w:rFonts w:ascii="宋体" w:hAnsi="宋体" w:eastAsia="宋体"/>
          <w:color w:val="auto"/>
          <w:spacing w:val="14"/>
          <w:sz w:val="23"/>
          <w:szCs w:val="23"/>
          <w:lang w:eastAsia="zh-CN"/>
        </w:rPr>
        <w:t>本单位为符合条件的残疾人福利性</w:t>
      </w:r>
      <w:r>
        <w:rPr>
          <w:rFonts w:ascii="宋体" w:hAnsi="宋体" w:eastAsia="宋体"/>
          <w:color w:val="auto"/>
          <w:sz w:val="23"/>
          <w:szCs w:val="23"/>
          <w:lang w:eastAsia="zh-CN"/>
        </w:rPr>
        <w:t xml:space="preserve">  </w:t>
      </w:r>
      <w:r>
        <w:rPr>
          <w:rFonts w:ascii="宋体" w:hAnsi="宋体" w:eastAsia="宋体"/>
          <w:color w:val="auto"/>
          <w:spacing w:val="15"/>
          <w:sz w:val="23"/>
          <w:szCs w:val="23"/>
          <w:lang w:eastAsia="zh-CN"/>
        </w:rPr>
        <w:t>单位，且本单位参加</w:t>
      </w:r>
      <w:r>
        <w:rPr>
          <w:rFonts w:ascii="宋体" w:hAnsi="宋体" w:eastAsia="宋体"/>
          <w:color w:val="auto"/>
          <w:spacing w:val="-104"/>
          <w:sz w:val="23"/>
          <w:szCs w:val="23"/>
          <w:lang w:eastAsia="zh-CN"/>
        </w:rPr>
        <w:t xml:space="preserve"> </w:t>
      </w:r>
      <w:r>
        <w:rPr>
          <w:rFonts w:ascii="宋体" w:hAnsi="宋体" w:eastAsia="宋体"/>
          <w:color w:val="auto"/>
          <w:spacing w:val="9"/>
          <w:sz w:val="23"/>
          <w:szCs w:val="23"/>
          <w:u w:val="single"/>
          <w:lang w:eastAsia="zh-CN"/>
        </w:rPr>
        <w:t xml:space="preserve">      </w:t>
      </w:r>
      <w:r>
        <w:rPr>
          <w:rFonts w:ascii="宋体" w:hAnsi="宋体" w:eastAsia="宋体"/>
          <w:color w:val="auto"/>
          <w:spacing w:val="-82"/>
          <w:sz w:val="23"/>
          <w:szCs w:val="23"/>
          <w:lang w:eastAsia="zh-CN"/>
        </w:rPr>
        <w:t xml:space="preserve"> </w:t>
      </w:r>
      <w:r>
        <w:rPr>
          <w:rFonts w:ascii="宋体" w:hAnsi="宋体" w:eastAsia="宋体"/>
          <w:color w:val="auto"/>
          <w:spacing w:val="15"/>
          <w:sz w:val="23"/>
          <w:szCs w:val="23"/>
          <w:lang w:eastAsia="zh-CN"/>
        </w:rPr>
        <w:t>单位的</w:t>
      </w:r>
      <w:r>
        <w:rPr>
          <w:rFonts w:ascii="宋体" w:hAnsi="宋体" w:eastAsia="宋体"/>
          <w:color w:val="auto"/>
          <w:spacing w:val="-104"/>
          <w:sz w:val="23"/>
          <w:szCs w:val="23"/>
          <w:lang w:eastAsia="zh-CN"/>
        </w:rPr>
        <w:t xml:space="preserve"> </w:t>
      </w:r>
      <w:r>
        <w:rPr>
          <w:rFonts w:ascii="宋体" w:hAnsi="宋体" w:eastAsia="宋体"/>
          <w:color w:val="auto"/>
          <w:spacing w:val="9"/>
          <w:sz w:val="23"/>
          <w:szCs w:val="23"/>
          <w:u w:val="single"/>
          <w:lang w:eastAsia="zh-CN"/>
        </w:rPr>
        <w:t xml:space="preserve">      </w:t>
      </w:r>
      <w:r>
        <w:rPr>
          <w:rFonts w:ascii="宋体" w:hAnsi="宋体" w:eastAsia="宋体"/>
          <w:color w:val="auto"/>
          <w:spacing w:val="-86"/>
          <w:sz w:val="23"/>
          <w:szCs w:val="23"/>
          <w:lang w:eastAsia="zh-CN"/>
        </w:rPr>
        <w:t xml:space="preserve"> </w:t>
      </w:r>
      <w:r>
        <w:rPr>
          <w:rFonts w:ascii="宋体" w:hAnsi="宋体" w:eastAsia="宋体"/>
          <w:color w:val="auto"/>
          <w:spacing w:val="15"/>
          <w:sz w:val="23"/>
          <w:szCs w:val="23"/>
          <w:lang w:eastAsia="zh-CN"/>
        </w:rPr>
        <w:t>项目采购活动提供本单位制造的货物（</w:t>
      </w:r>
      <w:r>
        <w:rPr>
          <w:rFonts w:ascii="宋体" w:hAnsi="宋体" w:eastAsia="宋体"/>
          <w:color w:val="auto"/>
          <w:spacing w:val="-54"/>
          <w:sz w:val="23"/>
          <w:szCs w:val="23"/>
          <w:lang w:eastAsia="zh-CN"/>
        </w:rPr>
        <w:t xml:space="preserve"> </w:t>
      </w:r>
      <w:r>
        <w:rPr>
          <w:rFonts w:ascii="宋体" w:hAnsi="宋体" w:eastAsia="宋体"/>
          <w:color w:val="auto"/>
          <w:spacing w:val="15"/>
          <w:sz w:val="23"/>
          <w:szCs w:val="23"/>
          <w:lang w:eastAsia="zh-CN"/>
        </w:rPr>
        <w:t>由本单位</w:t>
      </w:r>
      <w:r>
        <w:rPr>
          <w:rFonts w:ascii="宋体" w:hAnsi="宋体" w:eastAsia="宋体"/>
          <w:color w:val="auto"/>
          <w:sz w:val="23"/>
          <w:szCs w:val="23"/>
          <w:lang w:eastAsia="zh-CN"/>
        </w:rPr>
        <w:t xml:space="preserve"> </w:t>
      </w:r>
      <w:r>
        <w:rPr>
          <w:rFonts w:ascii="宋体" w:hAnsi="宋体" w:eastAsia="宋体"/>
          <w:color w:val="auto"/>
          <w:spacing w:val="20"/>
          <w:sz w:val="23"/>
          <w:szCs w:val="23"/>
          <w:lang w:eastAsia="zh-CN"/>
        </w:rPr>
        <w:t>承担工程/提供服务</w:t>
      </w:r>
      <w:r>
        <w:rPr>
          <w:rFonts w:ascii="宋体" w:hAnsi="宋体" w:eastAsia="宋体"/>
          <w:color w:val="auto"/>
          <w:spacing w:val="8"/>
          <w:sz w:val="23"/>
          <w:szCs w:val="23"/>
          <w:lang w:eastAsia="zh-CN"/>
        </w:rPr>
        <w:t>）</w:t>
      </w:r>
      <w:r>
        <w:rPr>
          <w:rFonts w:ascii="宋体" w:hAnsi="宋体" w:eastAsia="宋体"/>
          <w:color w:val="auto"/>
          <w:spacing w:val="-47"/>
          <w:sz w:val="23"/>
          <w:szCs w:val="23"/>
          <w:lang w:eastAsia="zh-CN"/>
        </w:rPr>
        <w:t xml:space="preserve"> </w:t>
      </w:r>
      <w:r>
        <w:rPr>
          <w:rFonts w:ascii="宋体" w:hAnsi="宋体" w:eastAsia="宋体"/>
          <w:color w:val="auto"/>
          <w:spacing w:val="8"/>
          <w:sz w:val="23"/>
          <w:szCs w:val="23"/>
          <w:lang w:eastAsia="zh-CN"/>
        </w:rPr>
        <w:t>，</w:t>
      </w:r>
      <w:r>
        <w:rPr>
          <w:rFonts w:ascii="宋体" w:hAnsi="宋体" w:eastAsia="宋体"/>
          <w:color w:val="auto"/>
          <w:spacing w:val="20"/>
          <w:sz w:val="23"/>
          <w:szCs w:val="23"/>
          <w:lang w:eastAsia="zh-CN"/>
        </w:rPr>
        <w:t>或者提供其他残疾人福利性单位制造的货物（不包括使用非残疾</w:t>
      </w:r>
      <w:r>
        <w:rPr>
          <w:rFonts w:ascii="宋体" w:hAnsi="宋体" w:eastAsia="宋体"/>
          <w:color w:val="auto"/>
          <w:sz w:val="23"/>
          <w:szCs w:val="23"/>
          <w:lang w:eastAsia="zh-CN"/>
        </w:rPr>
        <w:t xml:space="preserve"> </w:t>
      </w:r>
      <w:r>
        <w:rPr>
          <w:rFonts w:ascii="宋体" w:hAnsi="宋体" w:eastAsia="宋体"/>
          <w:color w:val="auto"/>
          <w:spacing w:val="19"/>
          <w:sz w:val="23"/>
          <w:szCs w:val="23"/>
          <w:lang w:eastAsia="zh-CN"/>
        </w:rPr>
        <w:t>人福利性单位注册商标的货物）。</w:t>
      </w:r>
    </w:p>
    <w:p>
      <w:pPr>
        <w:pStyle w:val="4"/>
        <w:spacing w:before="42" w:line="228" w:lineRule="auto"/>
        <w:ind w:left="504"/>
        <w:rPr>
          <w:rFonts w:hint="eastAsia" w:ascii="宋体" w:hAnsi="宋体" w:eastAsia="宋体"/>
          <w:color w:val="auto"/>
          <w:sz w:val="23"/>
          <w:szCs w:val="23"/>
          <w:lang w:eastAsia="zh-CN"/>
        </w:rPr>
      </w:pPr>
      <w:r>
        <w:rPr>
          <w:rFonts w:ascii="宋体" w:hAnsi="宋体" w:eastAsia="宋体"/>
          <w:color w:val="auto"/>
          <w:spacing w:val="19"/>
          <w:sz w:val="23"/>
          <w:szCs w:val="23"/>
          <w:lang w:eastAsia="zh-CN"/>
        </w:rPr>
        <w:t>本单位对上述声明的真实性负责。如有虚假，</w:t>
      </w:r>
      <w:r>
        <w:rPr>
          <w:rFonts w:ascii="宋体" w:hAnsi="宋体" w:eastAsia="宋体"/>
          <w:color w:val="auto"/>
          <w:spacing w:val="-64"/>
          <w:sz w:val="23"/>
          <w:szCs w:val="23"/>
          <w:lang w:eastAsia="zh-CN"/>
        </w:rPr>
        <w:t xml:space="preserve"> </w:t>
      </w:r>
      <w:r>
        <w:rPr>
          <w:rFonts w:ascii="宋体" w:hAnsi="宋体" w:eastAsia="宋体"/>
          <w:color w:val="auto"/>
          <w:spacing w:val="19"/>
          <w:sz w:val="23"/>
          <w:szCs w:val="23"/>
          <w:lang w:eastAsia="zh-CN"/>
        </w:rPr>
        <w:t>将依法</w:t>
      </w:r>
      <w:r>
        <w:rPr>
          <w:rFonts w:ascii="宋体" w:hAnsi="宋体" w:eastAsia="宋体"/>
          <w:color w:val="auto"/>
          <w:spacing w:val="18"/>
          <w:sz w:val="23"/>
          <w:szCs w:val="23"/>
          <w:lang w:eastAsia="zh-CN"/>
        </w:rPr>
        <w:t>承担相应责任。</w:t>
      </w:r>
    </w:p>
    <w:p>
      <w:pPr>
        <w:spacing w:line="259" w:lineRule="auto"/>
        <w:rPr>
          <w:rFonts w:hint="eastAsia" w:ascii="宋体" w:hAnsi="宋体" w:eastAsia="宋体"/>
          <w:color w:val="auto"/>
          <w:lang w:eastAsia="zh-CN"/>
        </w:rPr>
      </w:pPr>
    </w:p>
    <w:p>
      <w:pPr>
        <w:spacing w:line="259" w:lineRule="auto"/>
        <w:rPr>
          <w:rFonts w:hint="eastAsia" w:ascii="宋体" w:hAnsi="宋体" w:eastAsia="宋体"/>
          <w:color w:val="auto"/>
          <w:lang w:eastAsia="zh-CN"/>
        </w:rPr>
      </w:pPr>
    </w:p>
    <w:p>
      <w:pPr>
        <w:pStyle w:val="4"/>
        <w:spacing w:before="74" w:line="270" w:lineRule="auto"/>
        <w:ind w:left="5569" w:right="3076" w:hanging="21"/>
        <w:rPr>
          <w:rFonts w:hint="eastAsia" w:ascii="宋体" w:hAnsi="宋体" w:eastAsia="宋体"/>
          <w:color w:val="auto"/>
          <w:sz w:val="23"/>
          <w:szCs w:val="23"/>
          <w:lang w:eastAsia="zh-CN"/>
        </w:rPr>
      </w:pPr>
      <w:r>
        <w:rPr>
          <w:rFonts w:ascii="宋体" w:hAnsi="宋体" w:eastAsia="宋体"/>
          <w:color w:val="auto"/>
          <w:spacing w:val="17"/>
          <w:sz w:val="23"/>
          <w:szCs w:val="23"/>
          <w:lang w:eastAsia="zh-CN"/>
        </w:rPr>
        <w:t>单位名称（盖章</w:t>
      </w:r>
      <w:r>
        <w:rPr>
          <w:rFonts w:ascii="宋体" w:hAnsi="宋体" w:eastAsia="宋体"/>
          <w:color w:val="auto"/>
          <w:spacing w:val="-6"/>
          <w:sz w:val="23"/>
          <w:szCs w:val="23"/>
          <w:lang w:eastAsia="zh-CN"/>
        </w:rPr>
        <w:t>）：</w:t>
      </w:r>
      <w:r>
        <w:rPr>
          <w:rFonts w:ascii="宋体" w:hAnsi="宋体" w:eastAsia="宋体"/>
          <w:color w:val="auto"/>
          <w:sz w:val="23"/>
          <w:szCs w:val="23"/>
          <w:lang w:eastAsia="zh-CN"/>
        </w:rPr>
        <w:t xml:space="preserve"> </w:t>
      </w:r>
      <w:r>
        <w:rPr>
          <w:rFonts w:ascii="宋体" w:hAnsi="宋体" w:eastAsia="宋体"/>
          <w:color w:val="auto"/>
          <w:spacing w:val="-21"/>
          <w:sz w:val="23"/>
          <w:szCs w:val="23"/>
          <w:lang w:eastAsia="zh-CN"/>
        </w:rPr>
        <w:t>日</w:t>
      </w:r>
      <w:r>
        <w:rPr>
          <w:rFonts w:ascii="宋体" w:hAnsi="宋体" w:eastAsia="宋体"/>
          <w:color w:val="auto"/>
          <w:spacing w:val="30"/>
          <w:sz w:val="23"/>
          <w:szCs w:val="23"/>
          <w:lang w:eastAsia="zh-CN"/>
        </w:rPr>
        <w:t xml:space="preserve">  </w:t>
      </w:r>
      <w:r>
        <w:rPr>
          <w:rFonts w:ascii="宋体" w:hAnsi="宋体" w:eastAsia="宋体"/>
          <w:color w:val="auto"/>
          <w:spacing w:val="-21"/>
          <w:sz w:val="23"/>
          <w:szCs w:val="23"/>
          <w:lang w:eastAsia="zh-CN"/>
        </w:rPr>
        <w:t>期：</w:t>
      </w:r>
    </w:p>
    <w:p>
      <w:pPr>
        <w:spacing w:line="2367" w:lineRule="exact"/>
        <w:ind w:firstLine="10724"/>
        <w:rPr>
          <w:rFonts w:hint="eastAsia" w:ascii="宋体" w:hAnsi="宋体" w:eastAsia="宋体"/>
          <w:color w:val="auto"/>
          <w:lang w:eastAsia="zh-CN"/>
        </w:rPr>
      </w:pPr>
    </w:p>
    <w:p>
      <w:pPr>
        <w:spacing w:line="2367" w:lineRule="exact"/>
        <w:rPr>
          <w:rFonts w:hint="eastAsia" w:ascii="宋体" w:hAnsi="宋体" w:eastAsia="宋体"/>
          <w:color w:val="auto"/>
          <w:lang w:eastAsia="zh-CN"/>
        </w:rPr>
        <w:sectPr>
          <w:footerReference r:id="rId32" w:type="default"/>
          <w:pgSz w:w="11906" w:h="16838"/>
          <w:pgMar w:top="400" w:right="5" w:bottom="1188" w:left="1095" w:header="0" w:footer="1030" w:gutter="0"/>
          <w:cols w:space="720" w:num="1"/>
        </w:sectPr>
      </w:pPr>
    </w:p>
    <w:p>
      <w:pPr>
        <w:spacing w:line="251" w:lineRule="auto"/>
        <w:rPr>
          <w:rFonts w:hint="eastAsia" w:ascii="宋体" w:hAnsi="宋体" w:eastAsia="宋体"/>
          <w:color w:val="auto"/>
          <w:lang w:eastAsia="zh-CN"/>
        </w:rPr>
      </w:pPr>
    </w:p>
    <w:p>
      <w:pPr>
        <w:spacing w:line="251" w:lineRule="auto"/>
        <w:rPr>
          <w:rFonts w:hint="eastAsia" w:ascii="宋体" w:hAnsi="宋体" w:eastAsia="宋体"/>
          <w:color w:val="auto"/>
          <w:lang w:eastAsia="zh-CN"/>
        </w:rPr>
      </w:pPr>
    </w:p>
    <w:p>
      <w:pPr>
        <w:pStyle w:val="4"/>
        <w:spacing w:before="91" w:line="221" w:lineRule="auto"/>
        <w:ind w:left="3750"/>
        <w:rPr>
          <w:rFonts w:hint="eastAsia" w:ascii="宋体" w:hAnsi="宋体" w:eastAsia="宋体"/>
          <w:color w:val="auto"/>
          <w:lang w:eastAsia="zh-CN"/>
        </w:rPr>
      </w:pPr>
      <w:r>
        <w:rPr>
          <w:rFonts w:ascii="宋体" w:hAnsi="宋体" w:eastAsia="宋体"/>
          <w:b/>
          <w:bCs/>
          <w:color w:val="auto"/>
          <w:spacing w:val="-6"/>
          <w:lang w:eastAsia="zh-CN"/>
        </w:rPr>
        <w:t>20、其他证明材料</w:t>
      </w:r>
    </w:p>
    <w:p>
      <w:pPr>
        <w:spacing w:line="427" w:lineRule="auto"/>
        <w:rPr>
          <w:rFonts w:hint="eastAsia" w:ascii="宋体" w:hAnsi="宋体" w:eastAsia="宋体"/>
          <w:color w:val="auto"/>
          <w:lang w:eastAsia="zh-CN"/>
        </w:rPr>
      </w:pPr>
    </w:p>
    <w:p>
      <w:pPr>
        <w:pStyle w:val="4"/>
        <w:spacing w:before="74" w:line="229" w:lineRule="auto"/>
        <w:ind w:left="14"/>
        <w:rPr>
          <w:rFonts w:hint="eastAsia" w:ascii="宋体" w:hAnsi="宋体" w:eastAsia="宋体"/>
          <w:color w:val="auto"/>
          <w:sz w:val="23"/>
          <w:szCs w:val="23"/>
          <w:lang w:eastAsia="zh-CN"/>
        </w:rPr>
      </w:pPr>
      <w:r>
        <w:rPr>
          <w:rFonts w:ascii="宋体" w:hAnsi="宋体" w:eastAsia="宋体"/>
          <w:color w:val="auto"/>
          <w:spacing w:val="13"/>
          <w:sz w:val="23"/>
          <w:szCs w:val="23"/>
          <w:lang w:eastAsia="zh-CN"/>
        </w:rPr>
        <w:t>1.保证金凭证</w:t>
      </w:r>
    </w:p>
    <w:p>
      <w:pPr>
        <w:pStyle w:val="4"/>
        <w:spacing w:before="123" w:line="228" w:lineRule="auto"/>
        <w:rPr>
          <w:rFonts w:hint="eastAsia" w:ascii="宋体" w:hAnsi="宋体" w:eastAsia="宋体"/>
          <w:color w:val="auto"/>
          <w:sz w:val="23"/>
          <w:szCs w:val="23"/>
          <w:lang w:eastAsia="zh-CN"/>
        </w:rPr>
      </w:pPr>
      <w:r>
        <w:rPr>
          <w:rFonts w:ascii="宋体" w:hAnsi="宋体" w:eastAsia="宋体"/>
          <w:color w:val="auto"/>
          <w:spacing w:val="19"/>
          <w:sz w:val="23"/>
          <w:szCs w:val="23"/>
          <w:lang w:eastAsia="zh-CN"/>
        </w:rPr>
        <w:t>2.投标人认为需要提交的其他证明材料</w:t>
      </w:r>
    </w:p>
    <w:p>
      <w:pPr>
        <w:spacing w:line="255" w:lineRule="auto"/>
        <w:rPr>
          <w:rFonts w:hint="eastAsia" w:ascii="宋体" w:hAnsi="宋体" w:eastAsia="宋体"/>
          <w:color w:val="auto"/>
          <w:lang w:eastAsia="zh-CN"/>
        </w:rPr>
      </w:pPr>
    </w:p>
    <w:p>
      <w:pPr>
        <w:spacing w:line="255"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lang w:eastAsia="zh-CN"/>
        </w:rPr>
      </w:pPr>
    </w:p>
    <w:p>
      <w:pPr>
        <w:spacing w:line="252" w:lineRule="auto"/>
        <w:rPr>
          <w:rFonts w:hint="eastAsia" w:ascii="宋体" w:hAnsi="宋体" w:eastAsia="宋体"/>
          <w:color w:val="auto"/>
          <w:sz w:val="24"/>
          <w:lang w:eastAsia="zh-CN"/>
        </w:rPr>
      </w:pPr>
      <w:bookmarkStart w:id="55" w:name="OLE_LINK4"/>
      <w:bookmarkStart w:id="56" w:name="OLE_LINK3"/>
    </w:p>
    <w:p>
      <w:pPr>
        <w:spacing w:line="252" w:lineRule="auto"/>
        <w:rPr>
          <w:rFonts w:hint="eastAsia" w:ascii="宋体" w:hAnsi="宋体" w:eastAsia="宋体"/>
          <w:color w:val="auto"/>
          <w:sz w:val="24"/>
          <w:lang w:eastAsia="zh-CN"/>
        </w:rPr>
      </w:pPr>
    </w:p>
    <w:p>
      <w:pPr>
        <w:spacing w:line="252" w:lineRule="auto"/>
        <w:rPr>
          <w:rFonts w:hint="eastAsia" w:ascii="宋体" w:hAnsi="宋体" w:eastAsia="宋体"/>
          <w:color w:val="auto"/>
          <w:sz w:val="24"/>
          <w:lang w:eastAsia="zh-CN"/>
        </w:rPr>
      </w:pPr>
      <w:bookmarkStart w:id="57" w:name="OLE_LINK5"/>
    </w:p>
    <w:p>
      <w:pPr>
        <w:spacing w:line="252" w:lineRule="auto"/>
        <w:rPr>
          <w:rFonts w:hint="eastAsia" w:ascii="宋体" w:hAnsi="宋体" w:eastAsia="宋体"/>
          <w:color w:val="auto"/>
          <w:sz w:val="24"/>
          <w:lang w:eastAsia="zh-CN"/>
        </w:rPr>
      </w:pPr>
      <w:r>
        <w:rPr>
          <w:rFonts w:hint="eastAsia" w:ascii="宋体" w:hAnsi="宋体" w:eastAsia="宋体"/>
          <w:color w:val="auto"/>
          <w:sz w:val="24"/>
          <w:lang w:eastAsia="zh-CN"/>
        </w:rPr>
        <w:t>附件1：</w:t>
      </w:r>
    </w:p>
    <w:bookmarkEnd w:id="55"/>
    <w:bookmarkEnd w:id="56"/>
    <w:p>
      <w:pPr>
        <w:spacing w:line="480" w:lineRule="auto"/>
        <w:jc w:val="center"/>
        <w:rPr>
          <w:rFonts w:hint="eastAsia" w:ascii="宋体" w:hAnsi="宋体" w:eastAsia="宋体" w:cs="宋体"/>
          <w:b/>
          <w:bCs/>
          <w:snapToGrid/>
          <w:sz w:val="28"/>
          <w:szCs w:val="32"/>
          <w:lang w:eastAsia="zh-CN"/>
        </w:rPr>
      </w:pPr>
    </w:p>
    <w:p>
      <w:pPr>
        <w:spacing w:line="480" w:lineRule="auto"/>
        <w:jc w:val="center"/>
        <w:rPr>
          <w:rFonts w:hint="eastAsia" w:ascii="宋体" w:hAnsi="宋体" w:eastAsia="宋体" w:cs="宋体"/>
          <w:sz w:val="22"/>
          <w:szCs w:val="24"/>
          <w:lang w:eastAsia="zh-CN"/>
        </w:rPr>
      </w:pPr>
      <w:r>
        <w:rPr>
          <w:rFonts w:hint="eastAsia" w:ascii="宋体" w:hAnsi="宋体" w:eastAsia="宋体" w:cs="宋体"/>
          <w:b/>
          <w:bCs/>
          <w:snapToGrid/>
          <w:sz w:val="28"/>
          <w:szCs w:val="32"/>
          <w:lang w:eastAsia="zh-CN"/>
        </w:rPr>
        <w:t>拥有一定的技术支持和后续服务能力； （承诺书）</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新疆云联慧科工程咨询有限公司：</w:t>
      </w:r>
    </w:p>
    <w:p>
      <w:pPr>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本单位</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（公司名称）参加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（项目名称）的</w:t>
      </w:r>
      <w:r>
        <w:rPr>
          <w:rFonts w:hint="eastAsia" w:ascii="宋体" w:hAnsi="宋体" w:eastAsia="宋体" w:cs="宋体"/>
          <w:sz w:val="24"/>
          <w:szCs w:val="28"/>
          <w:lang w:eastAsia="zh-CN"/>
        </w:rPr>
        <w:t>采购</w:t>
      </w:r>
      <w:r>
        <w:rPr>
          <w:rFonts w:hint="eastAsia" w:ascii="宋体" w:hAnsi="宋体" w:eastAsia="宋体" w:cs="宋体"/>
          <w:sz w:val="24"/>
          <w:szCs w:val="24"/>
          <w:lang w:eastAsia="zh-CN"/>
        </w:rPr>
        <w:t>活动，现承诺我公司具有履行合同所必需的技术支持和后续服务能力。</w:t>
      </w:r>
    </w:p>
    <w:p>
      <w:pPr>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本公司对上述承诺内容事项真实性负责。如经查实上述承诺的内容事项存在虚假，我公司愿意接受以提供虚假材料谋取中标追究法律责任。</w:t>
      </w:r>
    </w:p>
    <w:p>
      <w:pPr>
        <w:spacing w:line="276" w:lineRule="auto"/>
        <w:ind w:firstLine="480" w:firstLineChars="200"/>
        <w:rPr>
          <w:rFonts w:hint="eastAsia" w:ascii="宋体" w:hAnsi="宋体" w:eastAsia="宋体" w:cs="宋体"/>
          <w:sz w:val="24"/>
          <w:lang w:eastAsia="zh-CN"/>
        </w:rPr>
      </w:pPr>
    </w:p>
    <w:p>
      <w:pPr>
        <w:spacing w:line="276" w:lineRule="auto"/>
        <w:ind w:firstLine="480" w:firstLineChars="200"/>
        <w:rPr>
          <w:rFonts w:hint="eastAsia" w:ascii="宋体" w:hAnsi="宋体" w:eastAsia="宋体" w:cs="宋体"/>
          <w:sz w:val="24"/>
          <w:lang w:eastAsia="zh-CN"/>
        </w:rPr>
      </w:pPr>
    </w:p>
    <w:p>
      <w:pPr>
        <w:spacing w:line="27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供应商名称：XXXX（单位公章）</w:t>
      </w:r>
    </w:p>
    <w:p>
      <w:pPr>
        <w:spacing w:line="27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法定代表人/单位负责人或授权代表（签字或加盖个人名章）：XXXX</w:t>
      </w:r>
    </w:p>
    <w:p>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日    期：XXXX</w:t>
      </w:r>
    </w:p>
    <w:p>
      <w:pPr>
        <w:rPr>
          <w:rFonts w:hint="eastAsia" w:ascii="宋体" w:hAnsi="宋体" w:eastAsia="宋体" w:cs="宋体"/>
          <w:sz w:val="24"/>
          <w:lang w:eastAsia="zh-CN"/>
        </w:rPr>
      </w:pPr>
    </w:p>
    <w:p>
      <w:pPr>
        <w:rPr>
          <w:rFonts w:hint="eastAsia" w:ascii="宋体" w:hAnsi="宋体" w:eastAsia="宋体" w:cs="宋体"/>
          <w:lang w:eastAsia="zh-CN"/>
        </w:rPr>
      </w:pPr>
    </w:p>
    <w:p>
      <w:pPr>
        <w:spacing w:line="252" w:lineRule="auto"/>
        <w:rPr>
          <w:rFonts w:hint="eastAsia" w:ascii="宋体" w:hAnsi="宋体" w:eastAsia="宋体"/>
          <w:color w:val="auto"/>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pStyle w:val="4"/>
        <w:spacing w:before="91" w:line="221" w:lineRule="auto"/>
        <w:ind w:left="3750"/>
        <w:rPr>
          <w:rFonts w:hint="eastAsia" w:ascii="宋体" w:hAnsi="宋体" w:eastAsia="宋体"/>
          <w:b/>
          <w:bCs/>
          <w:color w:val="auto"/>
          <w:spacing w:val="-6"/>
          <w:lang w:eastAsia="zh-CN"/>
        </w:rPr>
      </w:pPr>
    </w:p>
    <w:p>
      <w:pPr>
        <w:spacing w:line="252" w:lineRule="auto"/>
        <w:rPr>
          <w:rFonts w:hint="eastAsia" w:ascii="宋体" w:hAnsi="宋体" w:eastAsia="宋体"/>
          <w:color w:val="auto"/>
          <w:sz w:val="24"/>
          <w:lang w:eastAsia="zh-CN"/>
        </w:rPr>
      </w:pPr>
      <w:r>
        <w:rPr>
          <w:rFonts w:hint="eastAsia" w:ascii="宋体" w:hAnsi="宋体" w:eastAsia="宋体"/>
          <w:color w:val="auto"/>
          <w:sz w:val="24"/>
          <w:lang w:eastAsia="zh-CN"/>
        </w:rPr>
        <w:t>附件2：</w:t>
      </w:r>
    </w:p>
    <w:p>
      <w:pPr>
        <w:spacing w:line="480" w:lineRule="auto"/>
        <w:rPr>
          <w:rFonts w:hint="eastAsia" w:ascii="宋体" w:hAnsi="宋体" w:eastAsia="宋体" w:cs="宋体"/>
          <w:b/>
          <w:bCs/>
          <w:snapToGrid/>
          <w:sz w:val="28"/>
          <w:szCs w:val="32"/>
          <w:lang w:eastAsia="zh-CN"/>
        </w:rPr>
      </w:pPr>
    </w:p>
    <w:p>
      <w:pPr>
        <w:spacing w:line="480" w:lineRule="auto"/>
        <w:ind w:firstLine="551" w:firstLineChars="196"/>
        <w:rPr>
          <w:rFonts w:hint="eastAsia" w:ascii="宋体" w:hAnsi="宋体" w:eastAsia="宋体" w:cs="宋体"/>
          <w:sz w:val="20"/>
          <w:lang w:eastAsia="zh-CN"/>
        </w:rPr>
      </w:pPr>
      <w:r>
        <w:rPr>
          <w:rFonts w:hint="eastAsia" w:ascii="宋体" w:hAnsi="宋体" w:eastAsia="宋体" w:cs="宋体"/>
          <w:b/>
          <w:bCs/>
          <w:snapToGrid/>
          <w:sz w:val="28"/>
          <w:szCs w:val="32"/>
          <w:lang w:eastAsia="zh-CN"/>
        </w:rPr>
        <w:t>参加采购活动前 3 年内，在经营活动中没有重大违法记录；（承诺书）</w:t>
      </w:r>
    </w:p>
    <w:p>
      <w:pPr>
        <w:spacing w:line="360" w:lineRule="auto"/>
        <w:ind w:firstLine="600" w:firstLineChars="250"/>
        <w:rPr>
          <w:rFonts w:hint="eastAsia" w:ascii="宋体" w:hAnsi="宋体" w:eastAsia="宋体"/>
          <w:sz w:val="24"/>
          <w:szCs w:val="24"/>
          <w:lang w:eastAsia="zh-CN"/>
        </w:rPr>
      </w:pPr>
      <w:r>
        <w:rPr>
          <w:rFonts w:hint="eastAsia" w:ascii="宋体" w:hAnsi="宋体" w:eastAsia="宋体"/>
          <w:sz w:val="24"/>
          <w:szCs w:val="24"/>
          <w:lang w:eastAsia="zh-CN"/>
        </w:rPr>
        <w:t>①未被列入“信用中国”网站中的“失信被执行人”、“企业经营异常名录”、“重大税收违法失信主体”；</w:t>
      </w:r>
    </w:p>
    <w:p>
      <w:pPr>
        <w:spacing w:line="360" w:lineRule="auto"/>
        <w:ind w:firstLine="600" w:firstLineChars="250"/>
        <w:rPr>
          <w:rFonts w:hint="eastAsia" w:ascii="宋体" w:hAnsi="宋体" w:eastAsia="宋体"/>
          <w:sz w:val="24"/>
          <w:szCs w:val="24"/>
          <w:lang w:eastAsia="zh-CN"/>
        </w:rPr>
      </w:pPr>
      <w:r>
        <w:rPr>
          <w:rFonts w:hint="eastAsia" w:ascii="宋体" w:hAnsi="宋体" w:eastAsia="宋体"/>
          <w:sz w:val="24"/>
          <w:szCs w:val="24"/>
          <w:lang w:eastAsia="zh-CN"/>
        </w:rPr>
        <w:t>②未被列入“</w:t>
      </w:r>
      <w:r>
        <w:rPr>
          <w:rFonts w:hint="eastAsia" w:ascii="宋体" w:hAnsi="宋体" w:eastAsia="宋体" w:cs="宋体"/>
          <w:sz w:val="24"/>
          <w:lang w:eastAsia="zh-CN"/>
        </w:rPr>
        <w:t>中国政府采购网</w:t>
      </w:r>
      <w:r>
        <w:rPr>
          <w:rFonts w:hint="eastAsia" w:ascii="宋体" w:hAnsi="宋体" w:eastAsia="宋体"/>
          <w:sz w:val="24"/>
          <w:szCs w:val="24"/>
          <w:lang w:eastAsia="zh-CN"/>
        </w:rPr>
        <w:t>”中的“政府采购严重违法失信行为记录名单”。</w:t>
      </w:r>
    </w:p>
    <w:p>
      <w:pPr>
        <w:spacing w:line="360" w:lineRule="auto"/>
        <w:rPr>
          <w:rFonts w:hint="eastAsia" w:ascii="宋体" w:hAnsi="宋体" w:eastAsia="宋体" w:cs="宋体"/>
          <w:sz w:val="24"/>
          <w:lang w:eastAsia="zh-CN"/>
        </w:rPr>
      </w:pPr>
    </w:p>
    <w:p>
      <w:pPr>
        <w:spacing w:line="360" w:lineRule="auto"/>
        <w:ind w:firstLine="426" w:firstLineChars="177"/>
        <w:jc w:val="center"/>
        <w:rPr>
          <w:rFonts w:hint="eastAsia" w:ascii="宋体" w:hAnsi="宋体" w:eastAsia="宋体"/>
          <w:sz w:val="24"/>
          <w:szCs w:val="24"/>
        </w:rPr>
      </w:pPr>
      <w:r>
        <w:rPr>
          <w:rFonts w:hint="eastAsia" w:ascii="宋体" w:hAnsi="宋体" w:eastAsia="宋体" w:cs="宋体"/>
          <w:b/>
          <w:bCs/>
          <w:sz w:val="24"/>
          <w:lang w:eastAsia="zh-CN"/>
        </w:rPr>
        <w:t>（查询时间为：自招标公告发布之日起至投标文件递交截止时间止。</w:t>
      </w:r>
      <w:r>
        <w:rPr>
          <w:rFonts w:hint="eastAsia" w:ascii="宋体" w:hAnsi="宋体" w:eastAsia="宋体" w:cs="宋体"/>
          <w:b/>
          <w:bCs/>
          <w:sz w:val="24"/>
        </w:rPr>
        <w:t>）</w:t>
      </w:r>
    </w:p>
    <w:p>
      <w:pPr>
        <w:spacing w:line="360" w:lineRule="auto"/>
        <w:ind w:firstLine="424" w:firstLineChars="177"/>
        <w:rPr>
          <w:rFonts w:hint="eastAsia" w:ascii="宋体" w:hAnsi="宋体" w:eastAsia="宋体"/>
          <w:sz w:val="24"/>
          <w:szCs w:val="24"/>
        </w:rPr>
      </w:pPr>
    </w:p>
    <w:p>
      <w:pPr>
        <w:spacing w:line="360" w:lineRule="auto"/>
        <w:rPr>
          <w:rFonts w:hint="eastAsia" w:ascii="宋体" w:hAnsi="宋体" w:eastAsia="宋体" w:cs="宋体"/>
          <w:sz w:val="24"/>
        </w:rPr>
      </w:pPr>
    </w:p>
    <w:bookmarkEnd w:id="57"/>
    <w:p>
      <w:pPr>
        <w:pStyle w:val="4"/>
        <w:spacing w:before="91" w:line="221" w:lineRule="auto"/>
        <w:rPr>
          <w:rFonts w:hint="eastAsia" w:ascii="宋体" w:hAnsi="宋体" w:eastAsia="宋体"/>
          <w:b/>
          <w:bCs/>
          <w:color w:val="auto"/>
          <w:spacing w:val="-6"/>
          <w:lang w:eastAsia="zh-CN"/>
        </w:rPr>
      </w:pPr>
    </w:p>
    <w:sectPr>
      <w:footerReference r:id="rId33" w:type="default"/>
      <w:pgSz w:w="11906" w:h="16838"/>
      <w:pgMar w:top="400" w:right="849" w:bottom="1190" w:left="1091" w:header="0" w:footer="103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华文仿宋">
    <w:altName w:val="仿宋"/>
    <w:panose1 w:val="00000000000000000000"/>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06"/>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24"/>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1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82"/>
      <w:rPr>
        <w:rFonts w:ascii="Times New Roman" w:hAnsi="Times New Roman" w:eastAsia="Times New Roman" w:cs="Times New Roman"/>
        <w:sz w:val="17"/>
        <w:szCs w:val="17"/>
      </w:rPr>
    </w:pPr>
    <w:r>
      <w:rPr>
        <w:rFonts w:ascii="Times New Roman" w:hAnsi="Times New Roman" w:eastAsia="Times New Roman" w:cs="Times New Roman"/>
        <w:sz w:val="17"/>
        <w:szCs w:val="17"/>
      </w:rPr>
      <w:t>50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39"/>
      <w:rPr>
        <w:rFonts w:ascii="Times New Roman" w:hAnsi="Times New Roman" w:eastAsia="Times New Roman" w:cs="Times New Roman"/>
        <w:sz w:val="17"/>
        <w:szCs w:val="17"/>
      </w:rPr>
    </w:pPr>
    <w:r>
      <w:rPr>
        <w:rFonts w:ascii="Times New Roman" w:hAnsi="Times New Roman" w:eastAsia="Times New Roman" w:cs="Times New Roman"/>
        <w:sz w:val="17"/>
        <w:szCs w:val="17"/>
      </w:rPr>
      <w:t>63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942"/>
      <w:rPr>
        <w:rFonts w:ascii="Times New Roman" w:hAnsi="Times New Roman" w:eastAsia="Times New Roman" w:cs="Times New Roman"/>
        <w:sz w:val="17"/>
        <w:szCs w:val="17"/>
      </w:rPr>
    </w:pPr>
    <w:r>
      <w:rPr>
        <w:rFonts w:ascii="Times New Roman" w:hAnsi="Times New Roman" w:eastAsia="Times New Roman" w:cs="Times New Roman"/>
        <w:sz w:val="17"/>
        <w:szCs w:val="17"/>
      </w:rPr>
      <w:t>64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42"/>
      <w:rPr>
        <w:rFonts w:ascii="Times New Roman" w:hAnsi="Times New Roman" w:eastAsia="Times New Roman" w:cs="Times New Roman"/>
        <w:sz w:val="17"/>
        <w:szCs w:val="17"/>
      </w:rPr>
    </w:pPr>
    <w:r>
      <w:rPr>
        <w:rFonts w:ascii="Times New Roman" w:hAnsi="Times New Roman" w:eastAsia="Times New Roman" w:cs="Times New Roman"/>
        <w:sz w:val="17"/>
        <w:szCs w:val="17"/>
      </w:rPr>
      <w:t>65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2"/>
      <w:rPr>
        <w:rFonts w:ascii="Times New Roman" w:hAnsi="Times New Roman" w:eastAsia="Times New Roman" w:cs="Times New Roman"/>
        <w:sz w:val="17"/>
        <w:szCs w:val="17"/>
      </w:rPr>
    </w:pPr>
    <w:r>
      <w:rPr>
        <w:rFonts w:ascii="Times New Roman" w:hAnsi="Times New Roman" w:eastAsia="Times New Roman" w:cs="Times New Roman"/>
        <w:sz w:val="17"/>
        <w:szCs w:val="17"/>
      </w:rPr>
      <w:t>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687"/>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66"/>
      <w:rPr>
        <w:rFonts w:ascii="Times New Roman" w:hAnsi="Times New Roman" w:eastAsia="Times New Roman" w:cs="Times New Roman"/>
        <w:sz w:val="17"/>
        <w:szCs w:val="17"/>
      </w:rPr>
    </w:pPr>
    <w:r>
      <w:rPr>
        <w:rFonts w:ascii="Times New Roman" w:hAnsi="Times New Roman" w:eastAsia="Times New Roman" w:cs="Times New Roman"/>
        <w:sz w:val="17"/>
        <w:szCs w:val="17"/>
      </w:rPr>
      <w:t>67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0"/>
      <w:rPr>
        <w:rFonts w:ascii="Times New Roman" w:hAnsi="Times New Roman" w:eastAsia="Times New Roman" w:cs="Times New Roman"/>
        <w:sz w:val="17"/>
        <w:szCs w:val="17"/>
      </w:rPr>
    </w:pPr>
    <w:r>
      <w:rPr>
        <w:rFonts w:ascii="Times New Roman" w:hAnsi="Times New Roman" w:eastAsia="Times New Roman" w:cs="Times New Roman"/>
        <w:sz w:val="17"/>
        <w:szCs w:val="17"/>
      </w:rPr>
      <w:t>68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85"/>
      <w:rPr>
        <w:rFonts w:ascii="Times New Roman" w:hAnsi="Times New Roman" w:eastAsia="Times New Roman" w:cs="Times New Roman"/>
        <w:sz w:val="17"/>
        <w:szCs w:val="17"/>
      </w:rPr>
    </w:pPr>
    <w:r>
      <w:rPr>
        <w:rFonts w:ascii="Times New Roman" w:hAnsi="Times New Roman" w:eastAsia="Times New Roman" w:cs="Times New Roman"/>
        <w:sz w:val="17"/>
        <w:szCs w:val="17"/>
      </w:rPr>
      <w:t>69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6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6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6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7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832"/>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5025"/>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94"/>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04"/>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86"/>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92"/>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92"/>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BB46"/>
    <w:multiLevelType w:val="singleLevel"/>
    <w:tmpl w:val="16A3BB46"/>
    <w:lvl w:ilvl="0" w:tentative="0">
      <w:start w:val="3"/>
      <w:numFmt w:val="decimal"/>
      <w:lvlText w:val="%1."/>
      <w:lvlJc w:val="left"/>
      <w:pPr>
        <w:tabs>
          <w:tab w:val="left" w:pos="312"/>
        </w:tabs>
      </w:pPr>
    </w:lvl>
  </w:abstractNum>
  <w:abstractNum w:abstractNumId="1">
    <w:nsid w:val="71736B72"/>
    <w:multiLevelType w:val="singleLevel"/>
    <w:tmpl w:val="71736B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hideSpellingErrors/>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YWVkNjA4YWNiYmIwZmNmZWNmYTA3NzdmODJjOTUxMmYifQ=="/>
  </w:docVars>
  <w:rsids>
    <w:rsidRoot w:val="00755D05"/>
    <w:rsid w:val="000008CB"/>
    <w:rsid w:val="000057D5"/>
    <w:rsid w:val="00041384"/>
    <w:rsid w:val="00056771"/>
    <w:rsid w:val="00074E7F"/>
    <w:rsid w:val="000B0995"/>
    <w:rsid w:val="000C2D63"/>
    <w:rsid w:val="000C2F69"/>
    <w:rsid w:val="00104DA3"/>
    <w:rsid w:val="001273AA"/>
    <w:rsid w:val="00162C64"/>
    <w:rsid w:val="0017692E"/>
    <w:rsid w:val="001843AB"/>
    <w:rsid w:val="001A21BF"/>
    <w:rsid w:val="001D7309"/>
    <w:rsid w:val="001E19FE"/>
    <w:rsid w:val="001F556F"/>
    <w:rsid w:val="00201073"/>
    <w:rsid w:val="00243B60"/>
    <w:rsid w:val="0026135C"/>
    <w:rsid w:val="00280374"/>
    <w:rsid w:val="00281F61"/>
    <w:rsid w:val="00292F48"/>
    <w:rsid w:val="002A2129"/>
    <w:rsid w:val="002C50B4"/>
    <w:rsid w:val="002F4900"/>
    <w:rsid w:val="00300D9F"/>
    <w:rsid w:val="00304F35"/>
    <w:rsid w:val="003249EE"/>
    <w:rsid w:val="00331221"/>
    <w:rsid w:val="00352C8C"/>
    <w:rsid w:val="003600BA"/>
    <w:rsid w:val="00396C0E"/>
    <w:rsid w:val="00457225"/>
    <w:rsid w:val="00475FD7"/>
    <w:rsid w:val="00496339"/>
    <w:rsid w:val="004B2F26"/>
    <w:rsid w:val="004B344D"/>
    <w:rsid w:val="004C6629"/>
    <w:rsid w:val="004F1E2C"/>
    <w:rsid w:val="00503B12"/>
    <w:rsid w:val="005533FB"/>
    <w:rsid w:val="00584E10"/>
    <w:rsid w:val="005979D6"/>
    <w:rsid w:val="005A2B91"/>
    <w:rsid w:val="005B24BA"/>
    <w:rsid w:val="005C4A8B"/>
    <w:rsid w:val="005F2B2A"/>
    <w:rsid w:val="0062618A"/>
    <w:rsid w:val="00651099"/>
    <w:rsid w:val="00672583"/>
    <w:rsid w:val="00684850"/>
    <w:rsid w:val="00693B12"/>
    <w:rsid w:val="006A2B0D"/>
    <w:rsid w:val="006B0AF5"/>
    <w:rsid w:val="006B5224"/>
    <w:rsid w:val="006E0C4F"/>
    <w:rsid w:val="006E4BEB"/>
    <w:rsid w:val="00702E27"/>
    <w:rsid w:val="00723FB2"/>
    <w:rsid w:val="00736618"/>
    <w:rsid w:val="00755D05"/>
    <w:rsid w:val="00782786"/>
    <w:rsid w:val="007908C6"/>
    <w:rsid w:val="007E52BD"/>
    <w:rsid w:val="007F6C4C"/>
    <w:rsid w:val="00824B79"/>
    <w:rsid w:val="0088184E"/>
    <w:rsid w:val="008C43CE"/>
    <w:rsid w:val="008D0FA6"/>
    <w:rsid w:val="00901020"/>
    <w:rsid w:val="009730C1"/>
    <w:rsid w:val="009779F4"/>
    <w:rsid w:val="009A722A"/>
    <w:rsid w:val="009E1090"/>
    <w:rsid w:val="009F2287"/>
    <w:rsid w:val="009F34CC"/>
    <w:rsid w:val="009F7775"/>
    <w:rsid w:val="00A07944"/>
    <w:rsid w:val="00A43C03"/>
    <w:rsid w:val="00A667A2"/>
    <w:rsid w:val="00AC5D7B"/>
    <w:rsid w:val="00AE0276"/>
    <w:rsid w:val="00B15CE8"/>
    <w:rsid w:val="00B615F7"/>
    <w:rsid w:val="00B65FF5"/>
    <w:rsid w:val="00BC0E8D"/>
    <w:rsid w:val="00BC7014"/>
    <w:rsid w:val="00BD130E"/>
    <w:rsid w:val="00BE6E54"/>
    <w:rsid w:val="00BF200A"/>
    <w:rsid w:val="00BF2A54"/>
    <w:rsid w:val="00C0042D"/>
    <w:rsid w:val="00C03A41"/>
    <w:rsid w:val="00C057AC"/>
    <w:rsid w:val="00C30E0E"/>
    <w:rsid w:val="00C32B5C"/>
    <w:rsid w:val="00C6730C"/>
    <w:rsid w:val="00C8197F"/>
    <w:rsid w:val="00CC60B9"/>
    <w:rsid w:val="00CD202F"/>
    <w:rsid w:val="00CE7C21"/>
    <w:rsid w:val="00D07540"/>
    <w:rsid w:val="00D47D70"/>
    <w:rsid w:val="00D62734"/>
    <w:rsid w:val="00D65B21"/>
    <w:rsid w:val="00D711C6"/>
    <w:rsid w:val="00D712F1"/>
    <w:rsid w:val="00D728BA"/>
    <w:rsid w:val="00D855EF"/>
    <w:rsid w:val="00D97327"/>
    <w:rsid w:val="00DB32BB"/>
    <w:rsid w:val="00DC6B09"/>
    <w:rsid w:val="00DD7B1A"/>
    <w:rsid w:val="00DE13E9"/>
    <w:rsid w:val="00DF65B4"/>
    <w:rsid w:val="00E17973"/>
    <w:rsid w:val="00E33B9C"/>
    <w:rsid w:val="00EA550B"/>
    <w:rsid w:val="00ED2D16"/>
    <w:rsid w:val="00F014C1"/>
    <w:rsid w:val="00F171C2"/>
    <w:rsid w:val="00F260E8"/>
    <w:rsid w:val="00F341E9"/>
    <w:rsid w:val="00F344E5"/>
    <w:rsid w:val="00F54FE8"/>
    <w:rsid w:val="00F56B3A"/>
    <w:rsid w:val="00FA0858"/>
    <w:rsid w:val="00FF2358"/>
    <w:rsid w:val="016A5229"/>
    <w:rsid w:val="030671D3"/>
    <w:rsid w:val="037B73C5"/>
    <w:rsid w:val="05D62E8D"/>
    <w:rsid w:val="08395955"/>
    <w:rsid w:val="08C5580F"/>
    <w:rsid w:val="09DD3109"/>
    <w:rsid w:val="0BC96FF0"/>
    <w:rsid w:val="15037C91"/>
    <w:rsid w:val="15F8740B"/>
    <w:rsid w:val="19EF40C6"/>
    <w:rsid w:val="1B4A1EFB"/>
    <w:rsid w:val="1C0652A2"/>
    <w:rsid w:val="1CD6156D"/>
    <w:rsid w:val="1CF3211F"/>
    <w:rsid w:val="1D2D73DF"/>
    <w:rsid w:val="1F931488"/>
    <w:rsid w:val="22C65396"/>
    <w:rsid w:val="2371396C"/>
    <w:rsid w:val="24DD133D"/>
    <w:rsid w:val="26BC1A26"/>
    <w:rsid w:val="2AD81599"/>
    <w:rsid w:val="2AE412F9"/>
    <w:rsid w:val="2BAB1BF6"/>
    <w:rsid w:val="2D6C66C8"/>
    <w:rsid w:val="2E966EE3"/>
    <w:rsid w:val="2F972DDE"/>
    <w:rsid w:val="35507B82"/>
    <w:rsid w:val="38194CD8"/>
    <w:rsid w:val="38CB302B"/>
    <w:rsid w:val="391A0D07"/>
    <w:rsid w:val="39B747A8"/>
    <w:rsid w:val="39F94DC1"/>
    <w:rsid w:val="3F827606"/>
    <w:rsid w:val="44BA3B9B"/>
    <w:rsid w:val="45EF7078"/>
    <w:rsid w:val="477E18C8"/>
    <w:rsid w:val="478163F5"/>
    <w:rsid w:val="4ADA6548"/>
    <w:rsid w:val="4D4A6CE8"/>
    <w:rsid w:val="4E8C5DAC"/>
    <w:rsid w:val="4EF63225"/>
    <w:rsid w:val="4FC815C8"/>
    <w:rsid w:val="54B86B3E"/>
    <w:rsid w:val="56064695"/>
    <w:rsid w:val="57B7551B"/>
    <w:rsid w:val="59594ADC"/>
    <w:rsid w:val="5CC6493E"/>
    <w:rsid w:val="5E4E5E3D"/>
    <w:rsid w:val="60545FFD"/>
    <w:rsid w:val="671B5AC7"/>
    <w:rsid w:val="6A615EE7"/>
    <w:rsid w:val="6B15282D"/>
    <w:rsid w:val="6B9302D2"/>
    <w:rsid w:val="6E0F7A08"/>
    <w:rsid w:val="6EF76DB9"/>
    <w:rsid w:val="70E433CD"/>
    <w:rsid w:val="72253C9E"/>
    <w:rsid w:val="772B3B04"/>
    <w:rsid w:val="7761098A"/>
    <w:rsid w:val="781C14B2"/>
    <w:rsid w:val="7B3A08F4"/>
    <w:rsid w:val="7B9003DA"/>
    <w:rsid w:val="7EAF0B77"/>
    <w:rsid w:val="7EB5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3"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autoRedefine/>
    <w:qFormat/>
    <w:uiPriority w:val="0"/>
    <w:pPr>
      <w:widowControl w:val="0"/>
      <w:kinsoku/>
      <w:autoSpaceDE/>
      <w:autoSpaceDN/>
      <w:adjustRightInd/>
      <w:snapToGrid/>
      <w:spacing w:before="120"/>
      <w:jc w:val="both"/>
      <w:textAlignment w:val="auto"/>
    </w:pPr>
    <w:rPr>
      <w:rFonts w:eastAsia="仿宋" w:cs="Times New Roman"/>
      <w:snapToGrid/>
      <w:color w:val="auto"/>
      <w:kern w:val="2"/>
      <w:sz w:val="24"/>
      <w:szCs w:val="20"/>
      <w:lang w:eastAsia="zh-CN"/>
    </w:rPr>
  </w:style>
  <w:style w:type="paragraph" w:styleId="3">
    <w:name w:val="annotation text"/>
    <w:basedOn w:val="1"/>
    <w:autoRedefine/>
    <w:semiHidden/>
    <w:unhideWhenUsed/>
    <w:qFormat/>
    <w:uiPriority w:val="99"/>
  </w:style>
  <w:style w:type="paragraph" w:styleId="4">
    <w:name w:val="Body Text"/>
    <w:basedOn w:val="1"/>
    <w:link w:val="23"/>
    <w:autoRedefine/>
    <w:semiHidden/>
    <w:qFormat/>
    <w:uiPriority w:val="0"/>
    <w:rPr>
      <w:rFonts w:ascii="仿宋" w:hAnsi="仿宋" w:eastAsia="仿宋" w:cs="仿宋"/>
      <w:sz w:val="28"/>
      <w:szCs w:val="28"/>
    </w:rPr>
  </w:style>
  <w:style w:type="paragraph" w:styleId="5">
    <w:name w:val="footer"/>
    <w:basedOn w:val="1"/>
    <w:link w:val="19"/>
    <w:autoRedefine/>
    <w:unhideWhenUsed/>
    <w:qFormat/>
    <w:uiPriority w:val="0"/>
    <w:pPr>
      <w:tabs>
        <w:tab w:val="center" w:pos="4153"/>
        <w:tab w:val="right" w:pos="8306"/>
      </w:tabs>
    </w:pPr>
    <w:rPr>
      <w:sz w:val="18"/>
      <w:szCs w:val="18"/>
    </w:rPr>
  </w:style>
  <w:style w:type="paragraph" w:styleId="6">
    <w:name w:val="header"/>
    <w:basedOn w:val="1"/>
    <w:link w:val="18"/>
    <w:autoRedefine/>
    <w:unhideWhenUsed/>
    <w:qFormat/>
    <w:uiPriority w:val="0"/>
    <w:pPr>
      <w:pBdr>
        <w:bottom w:val="single" w:color="auto" w:sz="6" w:space="1"/>
      </w:pBdr>
      <w:tabs>
        <w:tab w:val="center" w:pos="4153"/>
        <w:tab w:val="right" w:pos="8306"/>
      </w:tabs>
      <w:jc w:val="center"/>
    </w:pPr>
    <w:rPr>
      <w:sz w:val="18"/>
      <w:szCs w:val="18"/>
    </w:rPr>
  </w:style>
  <w:style w:type="paragraph" w:styleId="7">
    <w:name w:val="Subtitle"/>
    <w:basedOn w:val="1"/>
    <w:next w:val="1"/>
    <w:link w:val="22"/>
    <w:autoRedefine/>
    <w:qFormat/>
    <w:uiPriority w:val="3"/>
    <w:pPr>
      <w:widowControl w:val="0"/>
      <w:kinsoku/>
      <w:autoSpaceDE/>
      <w:autoSpaceDN/>
      <w:adjustRightInd/>
      <w:snapToGrid/>
      <w:jc w:val="center"/>
      <w:textAlignment w:val="auto"/>
      <w:outlineLvl w:val="1"/>
    </w:pPr>
    <w:rPr>
      <w:rFonts w:ascii="黑体" w:hAnsi="黑体" w:eastAsia="黑体" w:cs="Times New Roman"/>
      <w:b/>
      <w:bCs/>
      <w:snapToGrid/>
      <w:color w:val="auto"/>
      <w:kern w:val="28"/>
      <w:sz w:val="30"/>
      <w:szCs w:val="22"/>
    </w:rPr>
  </w:style>
  <w:style w:type="paragraph" w:styleId="8">
    <w:name w:val="HTML Preformatted"/>
    <w:basedOn w:val="1"/>
    <w:link w:val="2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440" w:lineRule="atLeast"/>
      <w:textAlignment w:val="auto"/>
    </w:pPr>
    <w:rPr>
      <w:rFonts w:eastAsia="宋体" w:cs="Times New Roman"/>
      <w:snapToGrid/>
      <w:color w:val="auto"/>
      <w:sz w:val="28"/>
      <w:szCs w:val="28"/>
      <w:lang w:eastAsia="zh-CN"/>
    </w:rPr>
  </w:style>
  <w:style w:type="character" w:styleId="11">
    <w:name w:val="page number"/>
    <w:autoRedefine/>
    <w:qFormat/>
    <w:uiPriority w:val="0"/>
    <w:rPr>
      <w:rFonts w:ascii="Calibri" w:hAnsi="Calibri" w:eastAsia="宋体" w:cs="Times New Roman"/>
      <w:lang w:bidi="ar-SA"/>
    </w:rPr>
  </w:style>
  <w:style w:type="character" w:styleId="12">
    <w:name w:val="annotation reference"/>
    <w:basedOn w:val="10"/>
    <w:autoRedefine/>
    <w:semiHidden/>
    <w:unhideWhenUsed/>
    <w:qFormat/>
    <w:uiPriority w:val="99"/>
    <w:rPr>
      <w:sz w:val="21"/>
      <w:szCs w:val="21"/>
    </w:rPr>
  </w:style>
  <w:style w:type="table" w:customStyle="1" w:styleId="13">
    <w:name w:val="Table Normal"/>
    <w:autoRedefine/>
    <w:unhideWhenUsed/>
    <w:qFormat/>
    <w:uiPriority w:val="0"/>
    <w:tblPr>
      <w:tblCellMar>
        <w:top w:w="0" w:type="dxa"/>
        <w:left w:w="0" w:type="dxa"/>
        <w:bottom w:w="0" w:type="dxa"/>
        <w:right w:w="0" w:type="dxa"/>
      </w:tblCellMar>
    </w:tblPr>
  </w:style>
  <w:style w:type="paragraph" w:customStyle="1" w:styleId="14">
    <w:name w:val="Table Text"/>
    <w:basedOn w:val="1"/>
    <w:link w:val="20"/>
    <w:autoRedefine/>
    <w:qFormat/>
    <w:uiPriority w:val="0"/>
    <w:rPr>
      <w:rFonts w:ascii="仿宋" w:hAnsi="仿宋" w:eastAsia="仿宋" w:cs="仿宋"/>
      <w:sz w:val="23"/>
      <w:szCs w:val="23"/>
    </w:rPr>
  </w:style>
  <w:style w:type="paragraph" w:customStyle="1" w:styleId="15">
    <w:name w:val="无间隔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 A"/>
    <w:autoRedefine/>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ug-CN"/>
    </w:rPr>
  </w:style>
  <w:style w:type="paragraph" w:customStyle="1" w:styleId="17">
    <w:name w:val="Default Tex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8">
    <w:name w:val="页眉 字符"/>
    <w:basedOn w:val="10"/>
    <w:link w:val="6"/>
    <w:autoRedefine/>
    <w:qFormat/>
    <w:uiPriority w:val="0"/>
    <w:rPr>
      <w:snapToGrid w:val="0"/>
      <w:color w:val="000000"/>
      <w:sz w:val="18"/>
      <w:szCs w:val="18"/>
      <w:lang w:eastAsia="en-US"/>
    </w:rPr>
  </w:style>
  <w:style w:type="character" w:customStyle="1" w:styleId="19">
    <w:name w:val="页脚 字符"/>
    <w:basedOn w:val="10"/>
    <w:link w:val="5"/>
    <w:autoRedefine/>
    <w:qFormat/>
    <w:uiPriority w:val="0"/>
    <w:rPr>
      <w:snapToGrid w:val="0"/>
      <w:color w:val="000000"/>
      <w:sz w:val="18"/>
      <w:szCs w:val="18"/>
      <w:lang w:eastAsia="en-US"/>
    </w:rPr>
  </w:style>
  <w:style w:type="character" w:customStyle="1" w:styleId="20">
    <w:name w:val="Table Text Char"/>
    <w:link w:val="14"/>
    <w:autoRedefine/>
    <w:qFormat/>
    <w:uiPriority w:val="0"/>
    <w:rPr>
      <w:rFonts w:ascii="仿宋" w:hAnsi="仿宋" w:eastAsia="仿宋" w:cs="仿宋"/>
      <w:snapToGrid w:val="0"/>
      <w:color w:val="000000"/>
      <w:sz w:val="23"/>
      <w:szCs w:val="23"/>
      <w:lang w:eastAsia="en-US"/>
    </w:rPr>
  </w:style>
  <w:style w:type="character" w:customStyle="1" w:styleId="21">
    <w:name w:val="副标题 Char"/>
    <w:basedOn w:val="10"/>
    <w:autoRedefine/>
    <w:qFormat/>
    <w:uiPriority w:val="11"/>
    <w:rPr>
      <w:rFonts w:eastAsia="宋体" w:asciiTheme="majorHAnsi" w:hAnsiTheme="majorHAnsi" w:cstheme="majorBidi"/>
      <w:b/>
      <w:bCs/>
      <w:snapToGrid w:val="0"/>
      <w:color w:val="000000"/>
      <w:kern w:val="28"/>
      <w:sz w:val="32"/>
      <w:szCs w:val="32"/>
      <w:lang w:eastAsia="en-US"/>
    </w:rPr>
  </w:style>
  <w:style w:type="character" w:customStyle="1" w:styleId="22">
    <w:name w:val="副标题 字符"/>
    <w:link w:val="7"/>
    <w:autoRedefine/>
    <w:qFormat/>
    <w:uiPriority w:val="3"/>
    <w:rPr>
      <w:rFonts w:ascii="黑体" w:hAnsi="黑体" w:eastAsia="黑体" w:cs="Times New Roman"/>
      <w:b/>
      <w:bCs/>
      <w:kern w:val="28"/>
      <w:sz w:val="30"/>
      <w:szCs w:val="22"/>
    </w:rPr>
  </w:style>
  <w:style w:type="character" w:customStyle="1" w:styleId="23">
    <w:name w:val="正文文本 字符"/>
    <w:basedOn w:val="10"/>
    <w:link w:val="4"/>
    <w:autoRedefine/>
    <w:semiHidden/>
    <w:qFormat/>
    <w:uiPriority w:val="0"/>
    <w:rPr>
      <w:rFonts w:ascii="仿宋" w:hAnsi="仿宋" w:eastAsia="仿宋" w:cs="仿宋"/>
      <w:snapToGrid w:val="0"/>
      <w:color w:val="000000"/>
      <w:sz w:val="28"/>
      <w:szCs w:val="28"/>
      <w:lang w:eastAsia="en-US"/>
    </w:rPr>
  </w:style>
  <w:style w:type="character" w:customStyle="1" w:styleId="24">
    <w:name w:val="font121"/>
    <w:basedOn w:val="10"/>
    <w:autoRedefine/>
    <w:qFormat/>
    <w:uiPriority w:val="0"/>
    <w:rPr>
      <w:rFonts w:hint="eastAsia" w:ascii="宋体" w:hAnsi="宋体" w:eastAsia="宋体" w:cs="宋体"/>
      <w:b/>
      <w:bCs/>
      <w:color w:val="FF0000"/>
      <w:sz w:val="28"/>
      <w:szCs w:val="28"/>
      <w:u w:val="none"/>
    </w:rPr>
  </w:style>
  <w:style w:type="character" w:customStyle="1" w:styleId="25">
    <w:name w:val="font132"/>
    <w:basedOn w:val="10"/>
    <w:autoRedefine/>
    <w:qFormat/>
    <w:uiPriority w:val="0"/>
    <w:rPr>
      <w:rFonts w:hint="eastAsia" w:ascii="宋体" w:hAnsi="宋体" w:eastAsia="宋体" w:cs="宋体"/>
      <w:b/>
      <w:bCs/>
      <w:color w:val="FF0000"/>
      <w:sz w:val="28"/>
      <w:szCs w:val="28"/>
      <w:u w:val="none"/>
    </w:rPr>
  </w:style>
  <w:style w:type="character" w:customStyle="1" w:styleId="26">
    <w:name w:val="font131"/>
    <w:basedOn w:val="10"/>
    <w:autoRedefine/>
    <w:qFormat/>
    <w:uiPriority w:val="0"/>
    <w:rPr>
      <w:rFonts w:hint="eastAsia" w:ascii="宋体" w:hAnsi="宋体" w:eastAsia="宋体" w:cs="宋体"/>
      <w:b/>
      <w:bCs/>
      <w:color w:val="FF0000"/>
      <w:sz w:val="28"/>
      <w:szCs w:val="28"/>
      <w:u w:val="none"/>
    </w:rPr>
  </w:style>
  <w:style w:type="character" w:customStyle="1" w:styleId="27">
    <w:name w:val="font122"/>
    <w:basedOn w:val="10"/>
    <w:autoRedefine/>
    <w:qFormat/>
    <w:uiPriority w:val="0"/>
    <w:rPr>
      <w:rFonts w:hint="eastAsia" w:ascii="宋体" w:hAnsi="宋体" w:eastAsia="宋体" w:cs="宋体"/>
      <w:b/>
      <w:bCs/>
      <w:color w:val="FF0000"/>
      <w:sz w:val="28"/>
      <w:szCs w:val="28"/>
      <w:u w:val="none"/>
    </w:rPr>
  </w:style>
  <w:style w:type="character" w:customStyle="1" w:styleId="28">
    <w:name w:val="HTML 预设格式 字符"/>
    <w:basedOn w:val="10"/>
    <w:link w:val="8"/>
    <w:autoRedefine/>
    <w:qFormat/>
    <w:uiPriority w:val="0"/>
    <w:rPr>
      <w:rFonts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png"/><Relationship Id="rId36" Type="http://schemas.openxmlformats.org/officeDocument/2006/relationships/image" Target="media/image2.png"/><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8"/>
    <customShpInfo spid="_x0000_s1026"/>
    <customShpInfo spid="_x0000_s1032"/>
    <customShpInfo spid="_x0000_s1037"/>
    <customShpInfo spid="_x0000_s1036"/>
    <customShpInfo spid="_x0000_s1035"/>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4D78-F4B2-4B8E-9EFF-21822327EBC3}">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6904</Words>
  <Characters>39353</Characters>
  <Lines>327</Lines>
  <Paragraphs>92</Paragraphs>
  <TotalTime>29</TotalTime>
  <ScaleCrop>false</ScaleCrop>
  <LinksUpToDate>false</LinksUpToDate>
  <CharactersWithSpaces>46165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2024-06-14T17:17:00Z</dcterms:created>
  <dc:creator>xt</dc:creator>
  <cp:lastModifiedBy>微信用户</cp:lastModifiedBy>
  <dcterms:modified xsi:type="dcterms:W3CDTF">2025-03-10T08:42:49Z</dcterms:modified>
  <dc:title>第一部份 投标邀请</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2024-09-26T15:39:07Z</vt:filetime>
  </property>
  <property fmtid="{D5CDD505-2E9C-101B-9397-08002B2CF9AE}" pid="4" name="KSOProductBuildVer">
    <vt:lpwstr>2052-12.1.0.16417</vt:lpwstr>
  </property>
  <property fmtid="{D5CDD505-2E9C-101B-9397-08002B2CF9AE}" pid="5" name="ICV">
    <vt:lpwstr>5455C596EE49428D9A41C810571B79AB_13</vt:lpwstr>
  </property>
  <property fmtid="{D5CDD505-2E9C-101B-9397-08002B2CF9AE}" pid="6" name="KSOTemplateDocerSaveRecord">
    <vt:lpwstr>eyJoZGlkIjoiZjFiOTI2NjNkZWFiNmVlMGMzN2RlNDQ0YmRkNTRkNzgiLCJ1c2VySWQiOiIxMDc5OTc0NzEwIn0=</vt:lpwstr>
  </property>
</Properties>
</file>