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s>
        <w:spacing w:before="0" w:after="0" w:line="240" w:lineRule="atLeast"/>
        <w:ind w:leftChars="0"/>
        <w:jc w:val="center"/>
        <w:rPr>
          <w:rFonts w:hint="eastAsia" w:ascii="仿宋_GB2312" w:eastAsia="仿宋_GB2312"/>
          <w:sz w:val="40"/>
          <w:szCs w:val="22"/>
          <w:lang w:eastAsia="zh-CN"/>
        </w:rPr>
      </w:pPr>
      <w:bookmarkStart w:id="0" w:name="_Toc216582822"/>
      <w:bookmarkStart w:id="1" w:name="_Toc28765"/>
      <w:bookmarkStart w:id="2" w:name="_Toc16853"/>
      <w:bookmarkStart w:id="3" w:name="_Toc507399902"/>
      <w:bookmarkStart w:id="4" w:name="_Toc30392"/>
      <w:bookmarkStart w:id="5" w:name="_Toc219175634"/>
      <w:bookmarkStart w:id="6" w:name="_Toc218935350"/>
      <w:bookmarkStart w:id="7" w:name="_Toc515647829"/>
      <w:bookmarkStart w:id="8" w:name="_Toc16370"/>
      <w:bookmarkStart w:id="9" w:name="_Toc30462"/>
      <w:r>
        <w:rPr>
          <w:rFonts w:hint="eastAsia" w:ascii="仿宋_GB2312" w:eastAsia="仿宋_GB2312"/>
          <w:sz w:val="40"/>
          <w:szCs w:val="22"/>
          <w:lang w:eastAsia="zh-CN"/>
        </w:rPr>
        <w:t>喀什地区电子信息产业技术研究院云桌面系统建设采购项目</w:t>
      </w:r>
      <w:bookmarkEnd w:id="0"/>
      <w:bookmarkEnd w:id="1"/>
      <w:bookmarkEnd w:id="2"/>
      <w:bookmarkEnd w:id="3"/>
      <w:bookmarkEnd w:id="4"/>
      <w:bookmarkEnd w:id="5"/>
      <w:bookmarkEnd w:id="6"/>
      <w:bookmarkEnd w:id="7"/>
      <w:bookmarkEnd w:id="8"/>
      <w:bookmarkEnd w:id="9"/>
      <w:r>
        <w:rPr>
          <w:rFonts w:hint="eastAsia" w:ascii="仿宋_GB2312" w:eastAsia="仿宋_GB2312"/>
          <w:sz w:val="40"/>
          <w:szCs w:val="22"/>
          <w:lang w:eastAsia="zh-CN"/>
        </w:rPr>
        <w:t>竞争性磋商公告</w:t>
      </w:r>
    </w:p>
    <w:p>
      <w:pPr>
        <w:rPr>
          <w:rFonts w:hint="eastAsia"/>
        </w:rPr>
      </w:pPr>
    </w:p>
    <w:p>
      <w:pPr>
        <w:spacing w:line="360" w:lineRule="auto"/>
        <w:rPr>
          <w:rFonts w:hint="eastAsia"/>
          <w:sz w:val="24"/>
          <w:szCs w:val="32"/>
        </w:rPr>
      </w:pPr>
      <w:r>
        <w:rPr>
          <w:rFonts w:ascii="仿宋_GB2312" w:eastAsia="仿宋_GB2312"/>
          <w:sz w:val="24"/>
        </w:rPr>
        <w:t xml:space="preserve"> </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宋体" w:hAnsi="宋体" w:eastAsia="宋体" w:cs="宋体"/>
          <w:sz w:val="24"/>
          <w:szCs w:val="32"/>
          <w:lang w:eastAsia="zh-CN"/>
        </w:rPr>
        <w:t>新疆新恒信项目管理有限公司</w:t>
      </w:r>
      <w:r>
        <w:rPr>
          <w:rFonts w:hint="eastAsia"/>
          <w:sz w:val="24"/>
          <w:szCs w:val="32"/>
        </w:rPr>
        <w:t>受</w:t>
      </w:r>
      <w:r>
        <w:rPr>
          <w:rFonts w:hint="eastAsia"/>
          <w:sz w:val="24"/>
          <w:szCs w:val="32"/>
          <w:lang w:eastAsia="zh-CN"/>
        </w:rPr>
        <w:t>喀什地区电子信息产业技术研究院</w:t>
      </w:r>
      <w:r>
        <w:rPr>
          <w:rFonts w:hint="eastAsia"/>
          <w:sz w:val="24"/>
          <w:szCs w:val="32"/>
        </w:rPr>
        <w:t>委托，对下述货物进行国内</w:t>
      </w:r>
      <w:r>
        <w:rPr>
          <w:rFonts w:hint="eastAsia"/>
          <w:sz w:val="24"/>
          <w:szCs w:val="32"/>
          <w:lang w:val="en-US" w:eastAsia="zh-CN"/>
        </w:rPr>
        <w:t>磋商</w:t>
      </w:r>
      <w:r>
        <w:rPr>
          <w:rFonts w:hint="eastAsia"/>
          <w:sz w:val="24"/>
          <w:szCs w:val="32"/>
        </w:rPr>
        <w:t>。现邀请合格的投标人前来投标。</w:t>
      </w:r>
    </w:p>
    <w:p>
      <w:pPr>
        <w:numPr>
          <w:ilvl w:val="0"/>
          <w:numId w:val="1"/>
        </w:numPr>
        <w:spacing w:line="360" w:lineRule="auto"/>
        <w:rPr>
          <w:rFonts w:hint="eastAsia"/>
          <w:sz w:val="24"/>
          <w:szCs w:val="32"/>
        </w:rPr>
      </w:pPr>
      <w:r>
        <w:rPr>
          <w:rFonts w:hint="eastAsia"/>
          <w:sz w:val="24"/>
          <w:szCs w:val="32"/>
        </w:rPr>
        <w:t>招标编号：</w:t>
      </w:r>
      <w:r>
        <w:rPr>
          <w:rFonts w:hint="eastAsia"/>
          <w:sz w:val="24"/>
          <w:szCs w:val="32"/>
          <w:lang w:eastAsia="zh-CN"/>
        </w:rPr>
        <w:t>KSJJKFQZFCG(CS)2021-027</w:t>
      </w:r>
    </w:p>
    <w:p>
      <w:pPr>
        <w:numPr>
          <w:ilvl w:val="0"/>
          <w:numId w:val="1"/>
        </w:numPr>
        <w:spacing w:line="360" w:lineRule="auto"/>
        <w:ind w:left="0" w:leftChars="0" w:firstLine="0" w:firstLineChars="0"/>
        <w:rPr>
          <w:rFonts w:hint="eastAsia"/>
          <w:sz w:val="24"/>
          <w:szCs w:val="32"/>
          <w:lang w:eastAsia="zh-CN"/>
        </w:rPr>
      </w:pPr>
      <w:r>
        <w:rPr>
          <w:rFonts w:hint="eastAsia"/>
          <w:sz w:val="24"/>
          <w:szCs w:val="32"/>
        </w:rPr>
        <w:t>项目名称：</w:t>
      </w:r>
      <w:r>
        <w:rPr>
          <w:rFonts w:hint="eastAsia"/>
          <w:sz w:val="24"/>
          <w:szCs w:val="32"/>
          <w:lang w:eastAsia="zh-CN"/>
        </w:rPr>
        <w:t>喀什地区电子信息产业技术研究院云桌面系统建设采购项目</w:t>
      </w:r>
    </w:p>
    <w:p>
      <w:pPr>
        <w:numPr>
          <w:ilvl w:val="0"/>
          <w:numId w:val="1"/>
        </w:numPr>
        <w:spacing w:line="360" w:lineRule="auto"/>
        <w:ind w:left="0" w:leftChars="0" w:firstLine="0" w:firstLineChars="0"/>
        <w:rPr>
          <w:rFonts w:hint="eastAsia" w:eastAsia="宋体"/>
          <w:sz w:val="24"/>
          <w:szCs w:val="32"/>
          <w:lang w:eastAsia="zh-CN"/>
        </w:rPr>
      </w:pPr>
      <w:r>
        <w:rPr>
          <w:rFonts w:hint="eastAsia"/>
          <w:sz w:val="24"/>
          <w:szCs w:val="32"/>
        </w:rPr>
        <w:t>采购单位名称：</w:t>
      </w:r>
      <w:r>
        <w:rPr>
          <w:rFonts w:hint="eastAsia"/>
          <w:sz w:val="24"/>
          <w:szCs w:val="32"/>
          <w:lang w:eastAsia="zh-CN"/>
        </w:rPr>
        <w:t>喀什地区电子信息产业技术研究院</w:t>
      </w:r>
    </w:p>
    <w:p>
      <w:pPr>
        <w:numPr>
          <w:ilvl w:val="0"/>
          <w:numId w:val="1"/>
        </w:numPr>
        <w:spacing w:line="360" w:lineRule="auto"/>
        <w:ind w:left="0" w:leftChars="0" w:firstLine="0" w:firstLineChars="0"/>
        <w:rPr>
          <w:rFonts w:hint="eastAsia"/>
          <w:sz w:val="24"/>
          <w:szCs w:val="32"/>
        </w:rPr>
      </w:pPr>
      <w:r>
        <w:rPr>
          <w:rFonts w:hint="eastAsia"/>
          <w:sz w:val="24"/>
          <w:szCs w:val="32"/>
        </w:rPr>
        <w:t>项目基本概况介绍：</w:t>
      </w:r>
      <w:r>
        <w:rPr>
          <w:rFonts w:hint="eastAsia"/>
          <w:sz w:val="24"/>
          <w:szCs w:val="32"/>
          <w:lang w:eastAsia="zh-CN"/>
        </w:rPr>
        <w:t>云桌面系统建设采购，含50套桌面云终端；3套桌面云服务器，要求服务器集群至少支持100套桌面云终端云计算并发负载，同时支持VDI以及VOI桌面云终端；并发运行100套云桌面所需的网络交换机及防火墙系统；1套网络打印机；设备、网络链路的安装、调试与检验；咨询服务、系统集成服务与三年售后服务。(详细采购内容及要求见磋商文件）</w:t>
      </w:r>
    </w:p>
    <w:p>
      <w:pPr>
        <w:spacing w:line="360" w:lineRule="auto"/>
        <w:rPr>
          <w:rFonts w:hint="eastAsia"/>
          <w:sz w:val="24"/>
          <w:szCs w:val="32"/>
        </w:rPr>
      </w:pPr>
      <w:r>
        <w:rPr>
          <w:rFonts w:hint="eastAsia"/>
          <w:sz w:val="24"/>
          <w:szCs w:val="32"/>
        </w:rPr>
        <w:t>采购预算金额：</w:t>
      </w:r>
      <w:r>
        <w:rPr>
          <w:rFonts w:hint="eastAsia"/>
          <w:b/>
          <w:bCs/>
          <w:sz w:val="24"/>
          <w:szCs w:val="32"/>
          <w:lang w:eastAsia="zh-CN"/>
        </w:rPr>
        <w:t>1500000元</w:t>
      </w:r>
      <w:r>
        <w:rPr>
          <w:rFonts w:hint="eastAsia"/>
          <w:b/>
          <w:bCs/>
          <w:sz w:val="24"/>
          <w:szCs w:val="32"/>
        </w:rPr>
        <w:t>（</w:t>
      </w:r>
      <w:r>
        <w:rPr>
          <w:rFonts w:hint="eastAsia"/>
          <w:b/>
          <w:bCs/>
          <w:sz w:val="24"/>
          <w:szCs w:val="32"/>
          <w:lang w:eastAsia="zh-CN"/>
        </w:rPr>
        <w:t>壹佰伍拾万元整</w:t>
      </w:r>
      <w:r>
        <w:rPr>
          <w:rFonts w:hint="eastAsia"/>
          <w:sz w:val="24"/>
          <w:szCs w:val="32"/>
        </w:rPr>
        <w:t>）。</w:t>
      </w:r>
    </w:p>
    <w:p>
      <w:pPr>
        <w:numPr>
          <w:ilvl w:val="0"/>
          <w:numId w:val="1"/>
        </w:numPr>
        <w:spacing w:line="360" w:lineRule="auto"/>
        <w:ind w:left="0" w:leftChars="0" w:firstLine="0" w:firstLineChars="0"/>
        <w:rPr>
          <w:rFonts w:hint="eastAsia"/>
          <w:sz w:val="24"/>
          <w:szCs w:val="32"/>
        </w:rPr>
      </w:pPr>
      <w:r>
        <w:rPr>
          <w:rFonts w:hint="eastAsia"/>
          <w:sz w:val="24"/>
          <w:szCs w:val="32"/>
        </w:rPr>
        <w:t>项目实施地点、技术要求等详见</w:t>
      </w:r>
      <w:r>
        <w:rPr>
          <w:rFonts w:hint="eastAsia"/>
          <w:sz w:val="24"/>
          <w:szCs w:val="32"/>
          <w:lang w:eastAsia="zh-CN"/>
        </w:rPr>
        <w:t>磋商</w:t>
      </w:r>
      <w:r>
        <w:rPr>
          <w:rFonts w:hint="eastAsia"/>
          <w:sz w:val="24"/>
          <w:szCs w:val="32"/>
        </w:rPr>
        <w:t>文件。</w:t>
      </w:r>
    </w:p>
    <w:p>
      <w:pPr>
        <w:numPr>
          <w:ilvl w:val="0"/>
          <w:numId w:val="1"/>
        </w:numPr>
        <w:spacing w:line="360" w:lineRule="auto"/>
        <w:ind w:left="0" w:leftChars="0" w:firstLine="0" w:firstLineChars="0"/>
        <w:rPr>
          <w:rFonts w:hint="eastAsia"/>
          <w:color w:val="auto"/>
          <w:sz w:val="24"/>
          <w:szCs w:val="32"/>
        </w:rPr>
      </w:pPr>
      <w:r>
        <w:rPr>
          <w:rFonts w:hint="eastAsia"/>
          <w:color w:val="auto"/>
          <w:sz w:val="24"/>
          <w:szCs w:val="32"/>
        </w:rPr>
        <w:t>投标人应具备的资格条件：</w:t>
      </w:r>
    </w:p>
    <w:p>
      <w:pPr>
        <w:spacing w:line="360" w:lineRule="auto"/>
        <w:jc w:val="left"/>
        <w:rPr>
          <w:rFonts w:hint="eastAsia" w:ascii="仿宋_GB2312" w:hAnsi="宋体" w:eastAsia="仿宋_GB2312"/>
          <w:b/>
          <w:bCs/>
          <w:color w:val="auto"/>
          <w:sz w:val="24"/>
        </w:rPr>
      </w:pPr>
      <w:r>
        <w:rPr>
          <w:rFonts w:hint="eastAsia" w:ascii="仿宋_GB2312" w:hAnsi="宋体" w:eastAsia="仿宋_GB2312"/>
          <w:b/>
          <w:bCs/>
          <w:color w:val="auto"/>
          <w:sz w:val="24"/>
        </w:rPr>
        <w:t>（1）具有相应经营范围的营业执照副本原件（三证合一）；</w:t>
      </w:r>
    </w:p>
    <w:p>
      <w:pPr>
        <w:spacing w:line="360" w:lineRule="auto"/>
        <w:jc w:val="left"/>
        <w:rPr>
          <w:rFonts w:hint="eastAsia" w:ascii="仿宋_GB2312" w:hAnsi="宋体" w:eastAsia="仿宋_GB2312"/>
          <w:b/>
          <w:bCs/>
          <w:color w:val="auto"/>
          <w:sz w:val="24"/>
        </w:rPr>
      </w:pPr>
      <w:r>
        <w:rPr>
          <w:rFonts w:hint="eastAsia" w:ascii="仿宋_GB2312" w:hAnsi="宋体" w:eastAsia="仿宋_GB2312"/>
          <w:b/>
          <w:bCs/>
          <w:color w:val="auto"/>
          <w:sz w:val="24"/>
        </w:rPr>
        <w:t>（2）提供法人代表授权书原件及被授权人身份证原件；</w:t>
      </w:r>
    </w:p>
    <w:p>
      <w:pPr>
        <w:spacing w:line="360" w:lineRule="auto"/>
        <w:jc w:val="left"/>
        <w:rPr>
          <w:rFonts w:hint="eastAsia" w:ascii="仿宋_GB2312" w:hAnsi="宋体" w:eastAsia="仿宋_GB2312"/>
          <w:b/>
          <w:bCs/>
          <w:color w:val="auto"/>
          <w:sz w:val="24"/>
        </w:rPr>
      </w:pPr>
      <w:r>
        <w:rPr>
          <w:rFonts w:hint="eastAsia" w:ascii="仿宋_GB2312" w:hAnsi="宋体" w:eastAsia="仿宋_GB2312"/>
          <w:b/>
          <w:bCs/>
          <w:color w:val="auto"/>
          <w:sz w:val="24"/>
        </w:rPr>
        <w:t>（3）)</w:t>
      </w:r>
      <w:r>
        <w:rPr>
          <w:rFonts w:hint="eastAsia" w:ascii="仿宋_GB2312" w:hAnsi="宋体" w:eastAsia="仿宋_GB2312"/>
          <w:b/>
          <w:bCs/>
          <w:color w:val="auto"/>
          <w:sz w:val="24"/>
          <w:lang w:val="en-US" w:eastAsia="zh-CN"/>
        </w:rPr>
        <w:t>上一</w:t>
      </w:r>
      <w:r>
        <w:rPr>
          <w:rFonts w:hint="eastAsia" w:ascii="仿宋_GB2312" w:hAnsi="宋体" w:eastAsia="仿宋_GB2312"/>
          <w:b/>
          <w:bCs/>
          <w:color w:val="auto"/>
          <w:sz w:val="24"/>
        </w:rPr>
        <w:t>年度财务审计报告财务状况报告(根据《会计法》第二十条第二款规定：“财务会计报告由会计报表、会计报表附注和财务情况说明书组成。”)（如投标人注册未满一年或投标人为个体工商户，则需提供银行出具的说明投标人商业信誉或结算情况等事项的证明文件）</w:t>
      </w:r>
    </w:p>
    <w:p>
      <w:pPr>
        <w:spacing w:line="360" w:lineRule="auto"/>
        <w:jc w:val="left"/>
        <w:rPr>
          <w:rFonts w:hint="eastAsia" w:ascii="仿宋_GB2312" w:hAnsi="宋体" w:eastAsia="仿宋_GB2312"/>
          <w:b/>
          <w:bCs/>
          <w:color w:val="auto"/>
          <w:sz w:val="24"/>
        </w:rPr>
      </w:pPr>
      <w:r>
        <w:rPr>
          <w:rFonts w:hint="eastAsia" w:ascii="仿宋_GB2312" w:hAnsi="宋体" w:eastAsia="仿宋_GB2312"/>
          <w:b/>
          <w:bCs/>
          <w:color w:val="auto"/>
          <w:sz w:val="24"/>
        </w:rPr>
        <w:t>（4）近三个月社保缴纳记录（需包含授权委托人缴纳记录）及纳税证明；</w:t>
      </w:r>
    </w:p>
    <w:p>
      <w:pPr>
        <w:spacing w:line="360" w:lineRule="auto"/>
        <w:jc w:val="left"/>
        <w:rPr>
          <w:rFonts w:hint="eastAsia" w:ascii="仿宋_GB2312" w:hAnsi="宋体" w:eastAsia="仿宋_GB2312"/>
          <w:b/>
          <w:bCs/>
          <w:color w:val="auto"/>
          <w:sz w:val="24"/>
        </w:rPr>
      </w:pPr>
      <w:r>
        <w:rPr>
          <w:rFonts w:hint="eastAsia" w:ascii="仿宋_GB2312" w:hAnsi="宋体" w:eastAsia="仿宋_GB2312"/>
          <w:b/>
          <w:bCs/>
          <w:color w:val="auto"/>
          <w:sz w:val="24"/>
        </w:rPr>
        <w:t>（5）“信用中国”网站（www.creditchina.gov.cn）、中国政府采购网（www.ccgp.gov.cn）、国家企业信用信息公示系统（http://www.gsxt.gov.cn）（自行下载或截图打印并加盖供应商公章）；</w:t>
      </w:r>
    </w:p>
    <w:p>
      <w:pPr>
        <w:spacing w:line="360" w:lineRule="auto"/>
        <w:jc w:val="left"/>
        <w:rPr>
          <w:rFonts w:hint="eastAsia" w:ascii="仿宋_GB2312" w:hAnsi="宋体" w:eastAsia="仿宋_GB2312"/>
          <w:b/>
          <w:bCs/>
          <w:color w:val="auto"/>
          <w:sz w:val="24"/>
        </w:rPr>
      </w:pPr>
      <w:r>
        <w:rPr>
          <w:rFonts w:hint="eastAsia" w:ascii="仿宋_GB2312" w:hAnsi="宋体" w:eastAsia="仿宋_GB2312"/>
          <w:b/>
          <w:bCs/>
          <w:color w:val="auto"/>
          <w:sz w:val="24"/>
        </w:rPr>
        <w:t>（6）</w:t>
      </w:r>
      <w:r>
        <w:rPr>
          <w:rFonts w:hint="eastAsia" w:ascii="仿宋_GB2312" w:hAnsi="宋体" w:eastAsia="仿宋_GB2312"/>
          <w:b/>
          <w:bCs/>
          <w:color w:val="auto"/>
          <w:sz w:val="24"/>
          <w:lang w:val="en-US" w:eastAsia="zh-CN"/>
        </w:rPr>
        <w:t>针对本项目的</w:t>
      </w:r>
      <w:r>
        <w:rPr>
          <w:rFonts w:hint="eastAsia" w:ascii="仿宋_GB2312" w:hAnsi="宋体" w:eastAsia="仿宋_GB2312"/>
          <w:b/>
          <w:bCs/>
          <w:color w:val="auto"/>
          <w:sz w:val="24"/>
        </w:rPr>
        <w:t>反商业贿赂承诺书；</w:t>
      </w:r>
    </w:p>
    <w:p>
      <w:pPr>
        <w:spacing w:line="360" w:lineRule="auto"/>
        <w:jc w:val="left"/>
        <w:rPr>
          <w:rFonts w:hint="eastAsia" w:ascii="仿宋_GB2312" w:hAnsi="宋体" w:eastAsia="仿宋_GB2312"/>
          <w:b/>
          <w:bCs/>
          <w:color w:val="auto"/>
          <w:sz w:val="24"/>
        </w:rPr>
      </w:pPr>
      <w:r>
        <w:rPr>
          <w:rFonts w:hint="eastAsia" w:ascii="仿宋_GB2312" w:hAnsi="宋体" w:eastAsia="仿宋_GB2312"/>
          <w:b/>
          <w:bCs/>
          <w:color w:val="auto"/>
          <w:sz w:val="24"/>
        </w:rPr>
        <w:t>（7）参加政府采购活动前3年内在经营活动中没有重大违法记录的书面声明；</w:t>
      </w:r>
    </w:p>
    <w:p>
      <w:pPr>
        <w:numPr>
          <w:ilvl w:val="0"/>
          <w:numId w:val="2"/>
        </w:numPr>
        <w:spacing w:line="360" w:lineRule="auto"/>
        <w:rPr>
          <w:rFonts w:hint="eastAsia"/>
          <w:sz w:val="24"/>
          <w:szCs w:val="32"/>
        </w:rPr>
      </w:pPr>
      <w:r>
        <w:rPr>
          <w:rFonts w:hint="eastAsia"/>
          <w:sz w:val="24"/>
          <w:szCs w:val="32"/>
          <w:lang w:val="en-US" w:eastAsia="zh-CN"/>
        </w:rPr>
        <w:t xml:space="preserve"> </w:t>
      </w:r>
      <w:r>
        <w:rPr>
          <w:rFonts w:hint="eastAsia"/>
          <w:sz w:val="24"/>
          <w:szCs w:val="32"/>
        </w:rPr>
        <w:t>招标文件发售时间：</w:t>
      </w:r>
    </w:p>
    <w:p>
      <w:pPr>
        <w:spacing w:line="360" w:lineRule="auto"/>
        <w:ind w:firstLine="720" w:firstLineChars="300"/>
        <w:rPr>
          <w:rFonts w:hint="eastAsia"/>
          <w:sz w:val="24"/>
          <w:szCs w:val="32"/>
        </w:rPr>
      </w:pPr>
      <w:r>
        <w:rPr>
          <w:rFonts w:hint="eastAsia"/>
          <w:sz w:val="24"/>
          <w:szCs w:val="32"/>
        </w:rPr>
        <w:t>拟报名者可于自</w:t>
      </w:r>
      <w:r>
        <w:rPr>
          <w:rFonts w:hint="eastAsia"/>
          <w:sz w:val="24"/>
          <w:szCs w:val="32"/>
          <w:lang w:eastAsia="zh-CN"/>
        </w:rPr>
        <w:t>2021年</w:t>
      </w:r>
      <w:r>
        <w:rPr>
          <w:rFonts w:hint="eastAsia"/>
          <w:sz w:val="24"/>
          <w:szCs w:val="32"/>
          <w:lang w:val="en-US" w:eastAsia="zh-CN"/>
        </w:rPr>
        <w:t>9</w:t>
      </w:r>
      <w:r>
        <w:rPr>
          <w:rFonts w:hint="eastAsia"/>
          <w:sz w:val="24"/>
          <w:szCs w:val="32"/>
          <w:lang w:eastAsia="zh-CN"/>
        </w:rPr>
        <w:t>月</w:t>
      </w:r>
      <w:r>
        <w:rPr>
          <w:rFonts w:hint="eastAsia"/>
          <w:sz w:val="24"/>
          <w:szCs w:val="32"/>
          <w:lang w:val="en-US" w:eastAsia="zh-CN"/>
        </w:rPr>
        <w:t>8</w:t>
      </w:r>
      <w:r>
        <w:rPr>
          <w:rFonts w:hint="eastAsia"/>
          <w:sz w:val="24"/>
          <w:szCs w:val="32"/>
          <w:lang w:eastAsia="zh-CN"/>
        </w:rPr>
        <w:t>日起至2021年</w:t>
      </w:r>
      <w:r>
        <w:rPr>
          <w:rFonts w:hint="eastAsia"/>
          <w:sz w:val="24"/>
          <w:szCs w:val="32"/>
          <w:lang w:val="en-US" w:eastAsia="zh-CN"/>
        </w:rPr>
        <w:t>9</w:t>
      </w:r>
      <w:r>
        <w:rPr>
          <w:rFonts w:hint="eastAsia"/>
          <w:sz w:val="24"/>
          <w:szCs w:val="32"/>
          <w:lang w:eastAsia="zh-CN"/>
        </w:rPr>
        <w:t>月</w:t>
      </w:r>
      <w:r>
        <w:rPr>
          <w:rFonts w:hint="eastAsia"/>
          <w:sz w:val="24"/>
          <w:szCs w:val="32"/>
          <w:lang w:val="en-US" w:eastAsia="zh-CN"/>
        </w:rPr>
        <w:t>14</w:t>
      </w:r>
      <w:r>
        <w:rPr>
          <w:rFonts w:hint="eastAsia"/>
          <w:sz w:val="24"/>
          <w:szCs w:val="32"/>
          <w:lang w:eastAsia="zh-CN"/>
        </w:rPr>
        <w:t>日上午10:00时至14:00时，下午16：00时至</w:t>
      </w:r>
      <w:r>
        <w:rPr>
          <w:rFonts w:hint="eastAsia"/>
          <w:sz w:val="24"/>
          <w:szCs w:val="32"/>
          <w:lang w:val="en-US" w:eastAsia="zh-CN"/>
        </w:rPr>
        <w:t>19</w:t>
      </w:r>
      <w:r>
        <w:rPr>
          <w:rFonts w:hint="eastAsia"/>
          <w:sz w:val="24"/>
          <w:szCs w:val="32"/>
          <w:lang w:eastAsia="zh-CN"/>
        </w:rPr>
        <w:t>：00时</w:t>
      </w:r>
      <w:r>
        <w:rPr>
          <w:rFonts w:hint="eastAsia"/>
          <w:sz w:val="24"/>
          <w:szCs w:val="32"/>
        </w:rPr>
        <w:t>(北京时间，</w:t>
      </w:r>
      <w:r>
        <w:rPr>
          <w:rFonts w:hint="eastAsia"/>
          <w:sz w:val="24"/>
          <w:szCs w:val="32"/>
          <w:lang w:val="en-US" w:eastAsia="zh-CN"/>
        </w:rPr>
        <w:t>法定</w:t>
      </w:r>
      <w:r>
        <w:rPr>
          <w:rFonts w:hint="eastAsia"/>
          <w:sz w:val="24"/>
          <w:szCs w:val="32"/>
        </w:rPr>
        <w:t>节假日</w:t>
      </w:r>
      <w:r>
        <w:rPr>
          <w:rFonts w:hint="eastAsia"/>
          <w:sz w:val="24"/>
          <w:szCs w:val="32"/>
          <w:lang w:val="en-US" w:eastAsia="zh-CN"/>
        </w:rPr>
        <w:t>除外</w:t>
      </w:r>
      <w:r>
        <w:rPr>
          <w:rFonts w:hint="eastAsia"/>
          <w:sz w:val="24"/>
          <w:szCs w:val="32"/>
        </w:rPr>
        <w:t>)</w:t>
      </w:r>
      <w:r>
        <w:rPr>
          <w:rFonts w:hint="eastAsia"/>
          <w:sz w:val="24"/>
          <w:szCs w:val="32"/>
          <w:lang w:val="en-US" w:eastAsia="zh-CN"/>
        </w:rPr>
        <w:t>领取</w:t>
      </w:r>
      <w:r>
        <w:rPr>
          <w:rFonts w:hint="eastAsia"/>
          <w:sz w:val="24"/>
          <w:szCs w:val="32"/>
        </w:rPr>
        <w:t>招标文件。</w:t>
      </w:r>
    </w:p>
    <w:p>
      <w:pPr>
        <w:spacing w:line="360" w:lineRule="auto"/>
        <w:rPr>
          <w:rFonts w:hint="eastAsia"/>
          <w:sz w:val="24"/>
          <w:szCs w:val="32"/>
          <w:lang w:val="en-US" w:eastAsia="zh-CN"/>
        </w:rPr>
      </w:pPr>
      <w:r>
        <w:rPr>
          <w:rFonts w:hint="eastAsia"/>
          <w:sz w:val="24"/>
          <w:szCs w:val="32"/>
        </w:rPr>
        <w:t>招标文件取得方式：</w:t>
      </w:r>
      <w:r>
        <w:rPr>
          <w:rFonts w:hint="eastAsia"/>
          <w:sz w:val="24"/>
          <w:szCs w:val="32"/>
          <w:lang w:val="en-US" w:eastAsia="zh-CN"/>
        </w:rPr>
        <w:t>政采云线上获取，地点：供应商登陆政采云平台http://www.zcygov.cn/，在线申请获取磋商文件（登录政府采购云平台→ 项目采购 → 获取磋商文件→申请，审核通过后可下载磋商文件，如有操作性问题，可与政采云在线客服进行咨询，咨询电话：400-881-7190） </w:t>
      </w:r>
    </w:p>
    <w:p>
      <w:pPr>
        <w:spacing w:line="360" w:lineRule="auto"/>
        <w:rPr>
          <w:rFonts w:hint="eastAsia"/>
          <w:sz w:val="24"/>
          <w:szCs w:val="32"/>
          <w:lang w:val="en-US" w:eastAsia="zh-CN"/>
        </w:rPr>
      </w:pPr>
      <w:r>
        <w:rPr>
          <w:rFonts w:hint="eastAsia"/>
          <w:sz w:val="24"/>
          <w:szCs w:val="32"/>
          <w:lang w:val="en-US" w:eastAsia="zh-CN"/>
        </w:rPr>
        <w:t>    方式：线上获取（登录政府采购云平台 → 项目采购 → 获取磋商文件→ 申请，审核通过后可下载磋商文件）。本次招标不提供纸质版磋商文件。</w:t>
      </w:r>
    </w:p>
    <w:p>
      <w:pPr>
        <w:numPr>
          <w:ilvl w:val="0"/>
          <w:numId w:val="2"/>
        </w:numPr>
        <w:spacing w:line="360" w:lineRule="auto"/>
        <w:ind w:left="0" w:leftChars="0" w:firstLine="0" w:firstLineChars="0"/>
        <w:rPr>
          <w:rFonts w:hint="eastAsia"/>
          <w:sz w:val="24"/>
          <w:szCs w:val="32"/>
        </w:rPr>
      </w:pPr>
      <w:r>
        <w:rPr>
          <w:rFonts w:hint="eastAsia"/>
          <w:sz w:val="24"/>
          <w:szCs w:val="32"/>
          <w:lang w:eastAsia="zh-CN"/>
        </w:rPr>
        <w:t>投标截止时间：</w:t>
      </w:r>
      <w:r>
        <w:rPr>
          <w:rFonts w:hint="eastAsia"/>
          <w:b/>
          <w:bCs/>
          <w:sz w:val="24"/>
          <w:szCs w:val="32"/>
          <w:lang w:eastAsia="zh-CN"/>
        </w:rPr>
        <w:t>2021年</w:t>
      </w:r>
      <w:r>
        <w:rPr>
          <w:rFonts w:hint="eastAsia"/>
          <w:b/>
          <w:bCs/>
          <w:sz w:val="24"/>
          <w:szCs w:val="32"/>
          <w:lang w:val="en-US" w:eastAsia="zh-CN"/>
        </w:rPr>
        <w:t>9月18</w:t>
      </w:r>
      <w:r>
        <w:rPr>
          <w:rFonts w:hint="eastAsia"/>
          <w:b/>
          <w:bCs/>
          <w:sz w:val="24"/>
          <w:szCs w:val="32"/>
          <w:lang w:eastAsia="zh-CN"/>
        </w:rPr>
        <w:t>日</w:t>
      </w:r>
      <w:r>
        <w:rPr>
          <w:rFonts w:hint="eastAsia"/>
          <w:b/>
          <w:bCs/>
          <w:sz w:val="24"/>
          <w:szCs w:val="32"/>
          <w:lang w:val="en-US" w:eastAsia="zh-CN"/>
        </w:rPr>
        <w:t>11:00</w:t>
      </w:r>
      <w:r>
        <w:rPr>
          <w:rFonts w:hint="eastAsia"/>
          <w:sz w:val="24"/>
          <w:szCs w:val="32"/>
          <w:lang w:val="en-US" w:eastAsia="zh-CN"/>
        </w:rPr>
        <w:t>（北京时间），政采云平台https://www.zcygov.cn在线投标</w:t>
      </w:r>
      <w:r>
        <w:rPr>
          <w:rFonts w:hint="eastAsia"/>
          <w:sz w:val="24"/>
          <w:szCs w:val="32"/>
        </w:rPr>
        <w:t>。</w:t>
      </w:r>
    </w:p>
    <w:p>
      <w:pPr>
        <w:numPr>
          <w:ilvl w:val="0"/>
          <w:numId w:val="2"/>
        </w:numPr>
        <w:spacing w:line="360" w:lineRule="auto"/>
        <w:ind w:left="0" w:leftChars="0" w:firstLine="0" w:firstLineChars="0"/>
        <w:rPr>
          <w:rFonts w:hint="eastAsia" w:eastAsia="宋体"/>
          <w:sz w:val="24"/>
          <w:szCs w:val="32"/>
          <w:lang w:eastAsia="zh-CN"/>
        </w:rPr>
      </w:pPr>
      <w:r>
        <w:rPr>
          <w:rFonts w:hint="eastAsia"/>
          <w:sz w:val="24"/>
          <w:szCs w:val="32"/>
          <w:lang w:eastAsia="zh-CN"/>
        </w:rPr>
        <w:t>开标时间：</w:t>
      </w:r>
      <w:r>
        <w:rPr>
          <w:rFonts w:hint="eastAsia"/>
          <w:b/>
          <w:bCs/>
          <w:sz w:val="24"/>
          <w:szCs w:val="32"/>
          <w:lang w:eastAsia="zh-CN"/>
        </w:rPr>
        <w:t>2021年9月</w:t>
      </w:r>
      <w:r>
        <w:rPr>
          <w:rFonts w:hint="eastAsia"/>
          <w:b/>
          <w:bCs/>
          <w:sz w:val="24"/>
          <w:szCs w:val="32"/>
          <w:lang w:val="en-US" w:eastAsia="zh-CN"/>
        </w:rPr>
        <w:t>18</w:t>
      </w:r>
      <w:r>
        <w:rPr>
          <w:rFonts w:hint="eastAsia"/>
          <w:b/>
          <w:bCs/>
          <w:sz w:val="24"/>
          <w:szCs w:val="32"/>
          <w:lang w:eastAsia="zh-CN"/>
        </w:rPr>
        <w:t>日11：00（北京时间）</w:t>
      </w:r>
      <w:r>
        <w:rPr>
          <w:rFonts w:hint="eastAsia"/>
          <w:sz w:val="24"/>
          <w:szCs w:val="32"/>
          <w:lang w:eastAsia="zh-CN"/>
        </w:rPr>
        <w:t>。</w:t>
      </w:r>
    </w:p>
    <w:p>
      <w:pPr>
        <w:numPr>
          <w:ilvl w:val="0"/>
          <w:numId w:val="2"/>
        </w:numPr>
        <w:spacing w:line="360" w:lineRule="auto"/>
        <w:ind w:left="0" w:leftChars="0" w:firstLine="0" w:firstLineChars="0"/>
        <w:rPr>
          <w:rFonts w:hint="eastAsia"/>
          <w:sz w:val="24"/>
          <w:szCs w:val="32"/>
        </w:rPr>
      </w:pPr>
      <w:r>
        <w:rPr>
          <w:rFonts w:hint="eastAsia"/>
          <w:sz w:val="24"/>
          <w:szCs w:val="32"/>
        </w:rPr>
        <w:t>接收投标文件、</w:t>
      </w:r>
      <w:r>
        <w:rPr>
          <w:rFonts w:hint="eastAsia"/>
          <w:sz w:val="24"/>
          <w:szCs w:val="32"/>
          <w:lang w:eastAsia="zh-CN"/>
        </w:rPr>
        <w:t>开标地点：政采云平台https://www.zcygov.cn在线投标。</w:t>
      </w:r>
    </w:p>
    <w:p>
      <w:pPr>
        <w:numPr>
          <w:ilvl w:val="0"/>
          <w:numId w:val="2"/>
        </w:numPr>
        <w:spacing w:line="360" w:lineRule="auto"/>
        <w:ind w:left="0" w:leftChars="0" w:firstLine="0" w:firstLineChars="0"/>
        <w:rPr>
          <w:rFonts w:hint="eastAsia"/>
          <w:sz w:val="24"/>
          <w:szCs w:val="32"/>
        </w:rPr>
      </w:pPr>
      <w:r>
        <w:rPr>
          <w:rFonts w:hint="eastAsia"/>
          <w:sz w:val="24"/>
          <w:szCs w:val="32"/>
        </w:rPr>
        <w:t>凡对本次招标提出询问，请与</w:t>
      </w:r>
      <w:r>
        <w:rPr>
          <w:rFonts w:hint="eastAsia"/>
          <w:sz w:val="24"/>
          <w:szCs w:val="32"/>
          <w:lang w:eastAsia="zh-CN"/>
        </w:rPr>
        <w:t>新疆新恒信项目管理有限公司</w:t>
      </w:r>
      <w:r>
        <w:rPr>
          <w:rFonts w:hint="eastAsia"/>
          <w:sz w:val="24"/>
          <w:szCs w:val="32"/>
        </w:rPr>
        <w:t>联系。</w:t>
      </w:r>
    </w:p>
    <w:p>
      <w:pPr>
        <w:numPr>
          <w:ilvl w:val="0"/>
          <w:numId w:val="0"/>
        </w:numPr>
        <w:spacing w:line="360" w:lineRule="auto"/>
        <w:ind w:left="284" w:leftChars="0"/>
        <w:rPr>
          <w:rFonts w:hint="eastAsia" w:hAnsi="宋体" w:eastAsia="宋体" w:cs="宋体"/>
          <w:color w:val="auto"/>
          <w:spacing w:val="-6"/>
          <w:sz w:val="22"/>
          <w:highlight w:val="none"/>
          <w:shd w:val="clear" w:color="auto" w:fill="FFFFFF"/>
          <w:lang w:eastAsia="zh-CN"/>
        </w:rPr>
      </w:pPr>
      <w:r>
        <w:rPr>
          <w:rFonts w:hint="eastAsia" w:hAnsi="宋体" w:eastAsia="宋体" w:cs="宋体"/>
          <w:color w:val="auto"/>
          <w:spacing w:val="-6"/>
          <w:sz w:val="22"/>
          <w:highlight w:val="none"/>
          <w:shd w:val="clear" w:color="auto" w:fill="FFFFFF"/>
          <w:lang w:eastAsia="zh-CN"/>
        </w:rPr>
        <w:t>地　　址：新疆喀什市中亚商贸城6号楼2楼03室</w:t>
      </w:r>
    </w:p>
    <w:p>
      <w:pPr>
        <w:numPr>
          <w:ilvl w:val="0"/>
          <w:numId w:val="0"/>
        </w:numPr>
        <w:spacing w:line="360" w:lineRule="auto"/>
        <w:ind w:left="284" w:leftChars="0"/>
        <w:rPr>
          <w:rFonts w:hint="eastAsia" w:hAnsi="宋体" w:eastAsia="宋体" w:cs="宋体"/>
          <w:color w:val="auto"/>
          <w:spacing w:val="-6"/>
          <w:sz w:val="22"/>
          <w:highlight w:val="none"/>
          <w:shd w:val="clear" w:color="auto" w:fill="FFFFFF"/>
          <w:lang w:eastAsia="zh-CN"/>
        </w:rPr>
      </w:pPr>
      <w:r>
        <w:rPr>
          <w:rFonts w:hint="eastAsia" w:hAnsi="宋体" w:eastAsia="宋体" w:cs="宋体"/>
          <w:color w:val="auto"/>
          <w:spacing w:val="-6"/>
          <w:sz w:val="22"/>
          <w:highlight w:val="none"/>
          <w:shd w:val="clear" w:color="auto" w:fill="FFFFFF"/>
          <w:lang w:eastAsia="zh-CN"/>
        </w:rPr>
        <w:t xml:space="preserve">邮　　编：844000     </w:t>
      </w:r>
    </w:p>
    <w:p>
      <w:pPr>
        <w:numPr>
          <w:ilvl w:val="0"/>
          <w:numId w:val="0"/>
        </w:numPr>
        <w:spacing w:line="360" w:lineRule="auto"/>
        <w:ind w:left="284" w:leftChars="0"/>
        <w:rPr>
          <w:rFonts w:hint="eastAsia" w:hAnsi="宋体" w:eastAsia="宋体" w:cs="宋体"/>
          <w:color w:val="auto"/>
          <w:spacing w:val="-6"/>
          <w:sz w:val="22"/>
          <w:highlight w:val="none"/>
          <w:shd w:val="clear" w:color="auto" w:fill="FFFFFF"/>
          <w:lang w:eastAsia="zh-CN"/>
        </w:rPr>
      </w:pPr>
      <w:r>
        <w:rPr>
          <w:rFonts w:hint="eastAsia" w:hAnsi="宋体" w:eastAsia="宋体" w:cs="宋体"/>
          <w:color w:val="auto"/>
          <w:spacing w:val="-6"/>
          <w:sz w:val="22"/>
          <w:highlight w:val="none"/>
          <w:shd w:val="clear" w:color="auto" w:fill="FFFFFF"/>
          <w:lang w:eastAsia="zh-CN"/>
        </w:rPr>
        <w:t>电　　话：18099986789</w:t>
      </w:r>
    </w:p>
    <w:p>
      <w:pPr>
        <w:numPr>
          <w:ilvl w:val="0"/>
          <w:numId w:val="0"/>
        </w:numPr>
        <w:spacing w:line="360" w:lineRule="auto"/>
        <w:ind w:left="284" w:leftChars="0"/>
        <w:rPr>
          <w:rFonts w:hint="eastAsia" w:hAnsi="宋体" w:eastAsia="宋体" w:cs="宋体"/>
          <w:color w:val="auto"/>
          <w:spacing w:val="-6"/>
          <w:sz w:val="22"/>
          <w:highlight w:val="none"/>
          <w:shd w:val="clear" w:color="auto" w:fill="FFFFFF"/>
          <w:lang w:eastAsia="zh-CN"/>
        </w:rPr>
      </w:pPr>
      <w:r>
        <w:rPr>
          <w:rFonts w:hint="eastAsia" w:hAnsi="宋体" w:eastAsia="宋体" w:cs="宋体"/>
          <w:color w:val="auto"/>
          <w:spacing w:val="-6"/>
          <w:sz w:val="22"/>
          <w:highlight w:val="none"/>
          <w:shd w:val="clear" w:color="auto" w:fill="FFFFFF"/>
          <w:lang w:eastAsia="zh-CN"/>
        </w:rPr>
        <w:t>联 系 人</w:t>
      </w:r>
      <w:r>
        <w:rPr>
          <w:rFonts w:hint="eastAsia" w:hAnsi="宋体" w:cs="宋体"/>
          <w:color w:val="auto"/>
          <w:spacing w:val="-6"/>
          <w:sz w:val="22"/>
          <w:highlight w:val="none"/>
          <w:shd w:val="clear" w:color="auto" w:fill="FFFFFF"/>
          <w:lang w:eastAsia="zh-CN"/>
        </w:rPr>
        <w:t>：</w:t>
      </w:r>
      <w:r>
        <w:rPr>
          <w:rFonts w:hint="eastAsia" w:hAnsi="宋体" w:eastAsia="宋体" w:cs="宋体"/>
          <w:color w:val="auto"/>
          <w:spacing w:val="-6"/>
          <w:sz w:val="22"/>
          <w:highlight w:val="none"/>
          <w:shd w:val="clear" w:color="auto" w:fill="FFFFFF"/>
          <w:lang w:eastAsia="zh-CN"/>
        </w:rPr>
        <w:t xml:space="preserve">罗雷            </w:t>
      </w:r>
    </w:p>
    <w:p>
      <w:pPr>
        <w:numPr>
          <w:ilvl w:val="0"/>
          <w:numId w:val="0"/>
        </w:numPr>
        <w:spacing w:line="360" w:lineRule="auto"/>
        <w:ind w:left="284" w:leftChars="0"/>
        <w:rPr>
          <w:rFonts w:hint="eastAsia"/>
          <w:sz w:val="24"/>
          <w:szCs w:val="32"/>
          <w:lang w:eastAsia="zh-CN"/>
        </w:rPr>
      </w:pPr>
      <w:r>
        <w:rPr>
          <w:rFonts w:hint="eastAsia" w:hAnsi="宋体" w:eastAsia="宋体" w:cs="宋体"/>
          <w:color w:val="auto"/>
          <w:spacing w:val="-6"/>
          <w:sz w:val="22"/>
          <w:highlight w:val="none"/>
          <w:shd w:val="clear" w:color="auto" w:fill="FFFFFF"/>
          <w:lang w:eastAsia="zh-CN"/>
        </w:rPr>
        <w:t>采 购 人</w:t>
      </w:r>
      <w:r>
        <w:rPr>
          <w:rFonts w:hint="eastAsia" w:hAnsi="宋体" w:cs="宋体"/>
          <w:color w:val="auto"/>
          <w:spacing w:val="-6"/>
          <w:sz w:val="22"/>
          <w:highlight w:val="none"/>
          <w:shd w:val="clear" w:color="auto" w:fill="FFFFFF"/>
          <w:lang w:eastAsia="zh-CN"/>
        </w:rPr>
        <w:t>：</w:t>
      </w:r>
      <w:r>
        <w:rPr>
          <w:rFonts w:hint="eastAsia"/>
          <w:sz w:val="24"/>
          <w:szCs w:val="32"/>
          <w:lang w:eastAsia="zh-CN"/>
        </w:rPr>
        <w:t>喀什地区电子信息产业技术研究院</w:t>
      </w:r>
    </w:p>
    <w:p>
      <w:pPr>
        <w:numPr>
          <w:ilvl w:val="0"/>
          <w:numId w:val="0"/>
        </w:numPr>
        <w:spacing w:line="360" w:lineRule="auto"/>
        <w:ind w:left="284" w:leftChars="0"/>
        <w:rPr>
          <w:rFonts w:hint="eastAsia" w:hAnsi="宋体" w:eastAsia="宋体" w:cs="宋体"/>
          <w:color w:val="auto"/>
          <w:spacing w:val="-6"/>
          <w:sz w:val="22"/>
          <w:highlight w:val="none"/>
          <w:shd w:val="clear" w:color="auto" w:fill="FFFFFF"/>
          <w:lang w:eastAsia="zh-CN"/>
        </w:rPr>
      </w:pPr>
      <w:r>
        <w:rPr>
          <w:rFonts w:hint="eastAsia" w:hAnsi="宋体" w:eastAsia="宋体" w:cs="宋体"/>
          <w:color w:val="auto"/>
          <w:spacing w:val="-6"/>
          <w:sz w:val="22"/>
          <w:highlight w:val="none"/>
          <w:shd w:val="clear" w:color="auto" w:fill="FFFFFF"/>
          <w:lang w:eastAsia="zh-CN"/>
        </w:rPr>
        <w:t>联 系 人</w:t>
      </w:r>
      <w:r>
        <w:rPr>
          <w:rFonts w:hint="eastAsia" w:hAnsi="宋体" w:cs="宋体"/>
          <w:color w:val="auto"/>
          <w:spacing w:val="-6"/>
          <w:sz w:val="22"/>
          <w:highlight w:val="none"/>
          <w:shd w:val="clear" w:color="auto" w:fill="FFFFFF"/>
          <w:lang w:eastAsia="zh-CN"/>
        </w:rPr>
        <w:t>：</w:t>
      </w:r>
      <w:r>
        <w:rPr>
          <w:rFonts w:hint="eastAsia" w:hAnsi="宋体" w:eastAsia="宋体" w:cs="宋体"/>
          <w:color w:val="auto"/>
          <w:spacing w:val="-6"/>
          <w:sz w:val="22"/>
          <w:highlight w:val="none"/>
          <w:shd w:val="clear" w:color="auto" w:fill="FFFFFF"/>
          <w:lang w:eastAsia="zh-CN"/>
        </w:rPr>
        <w:t xml:space="preserve"> 徐主任</w:t>
      </w:r>
    </w:p>
    <w:p>
      <w:pPr>
        <w:numPr>
          <w:ilvl w:val="0"/>
          <w:numId w:val="0"/>
        </w:numPr>
        <w:spacing w:line="360" w:lineRule="auto"/>
        <w:ind w:left="284" w:leftChars="0"/>
        <w:rPr>
          <w:rFonts w:hint="eastAsia" w:hAnsi="宋体" w:eastAsia="宋体" w:cs="宋体"/>
          <w:color w:val="auto"/>
          <w:spacing w:val="-6"/>
          <w:sz w:val="22"/>
          <w:highlight w:val="none"/>
          <w:shd w:val="clear" w:color="auto" w:fill="FFFFFF"/>
          <w:lang w:eastAsia="zh-CN"/>
        </w:rPr>
      </w:pPr>
      <w:r>
        <w:rPr>
          <w:rFonts w:hint="eastAsia" w:hAnsi="宋体" w:eastAsia="宋体" w:cs="宋体"/>
          <w:color w:val="auto"/>
          <w:spacing w:val="-6"/>
          <w:sz w:val="22"/>
          <w:highlight w:val="none"/>
          <w:shd w:val="clear" w:color="auto" w:fill="FFFFFF"/>
          <w:lang w:eastAsia="zh-CN"/>
        </w:rPr>
        <w:t>联系方式</w:t>
      </w:r>
      <w:r>
        <w:rPr>
          <w:rFonts w:hint="eastAsia" w:hAnsi="宋体" w:cs="宋体"/>
          <w:color w:val="auto"/>
          <w:spacing w:val="-6"/>
          <w:sz w:val="22"/>
          <w:highlight w:val="none"/>
          <w:shd w:val="clear" w:color="auto" w:fill="FFFFFF"/>
          <w:lang w:eastAsia="zh-CN"/>
        </w:rPr>
        <w:t>；</w:t>
      </w:r>
      <w:r>
        <w:rPr>
          <w:rFonts w:hint="eastAsia" w:hAnsi="宋体" w:eastAsia="宋体" w:cs="宋体"/>
          <w:color w:val="auto"/>
          <w:spacing w:val="-6"/>
          <w:sz w:val="22"/>
          <w:highlight w:val="none"/>
          <w:shd w:val="clear" w:color="auto" w:fill="FFFFFF"/>
          <w:lang w:eastAsia="zh-CN"/>
        </w:rPr>
        <w:t>13693251330</w:t>
      </w:r>
    </w:p>
    <w:p>
      <w:pPr>
        <w:pStyle w:val="2"/>
        <w:rPr>
          <w:rFonts w:hint="eastAsia"/>
          <w:sz w:val="24"/>
          <w:szCs w:val="32"/>
          <w:lang w:eastAsia="zh-CN"/>
        </w:rPr>
      </w:pPr>
    </w:p>
    <w:p>
      <w:pPr>
        <w:rPr>
          <w:rFonts w:hint="eastAsia"/>
          <w:color w:val="C00000"/>
          <w:sz w:val="24"/>
          <w:szCs w:val="32"/>
        </w:rPr>
      </w:pPr>
    </w:p>
    <w:p>
      <w:pPr>
        <w:pStyle w:val="2"/>
        <w:rPr>
          <w:rFonts w:hint="eastAsia"/>
          <w:color w:val="C00000"/>
          <w:sz w:val="24"/>
          <w:szCs w:val="32"/>
        </w:rPr>
      </w:pPr>
    </w:p>
    <w:p>
      <w:pPr>
        <w:pStyle w:val="2"/>
        <w:rPr>
          <w:rFonts w:hint="eastAsia"/>
          <w:color w:val="C00000"/>
          <w:sz w:val="24"/>
          <w:szCs w:val="32"/>
        </w:rPr>
      </w:pPr>
    </w:p>
    <w:p>
      <w:pPr>
        <w:rPr>
          <w:rFonts w:hint="eastAsia"/>
          <w:color w:val="C00000"/>
          <w:sz w:val="24"/>
          <w:szCs w:val="32"/>
        </w:rPr>
      </w:pPr>
    </w:p>
    <w:p>
      <w:pPr>
        <w:pStyle w:val="4"/>
        <w:outlineLvl w:val="9"/>
      </w:pPr>
    </w:p>
    <w:p>
      <w:pPr>
        <w:spacing w:line="360" w:lineRule="auto"/>
        <w:jc w:val="right"/>
        <w:rPr>
          <w:rFonts w:hint="eastAsia" w:eastAsia="宋体"/>
          <w:sz w:val="24"/>
          <w:szCs w:val="32"/>
          <w:lang w:eastAsia="zh-CN"/>
        </w:rPr>
      </w:pPr>
      <w:r>
        <w:rPr>
          <w:rFonts w:hint="eastAsia"/>
          <w:sz w:val="24"/>
          <w:szCs w:val="32"/>
          <w:lang w:eastAsia="zh-CN"/>
        </w:rPr>
        <w:t>新疆新恒信项目管理有限公司</w:t>
      </w:r>
    </w:p>
    <w:p>
      <w:pPr>
        <w:spacing w:line="360" w:lineRule="auto"/>
        <w:ind w:left="1079" w:leftChars="371" w:hanging="300" w:hangingChars="125"/>
        <w:jc w:val="left"/>
        <w:rPr>
          <w:rFonts w:hint="eastAsia"/>
          <w:sz w:val="24"/>
          <w:szCs w:val="32"/>
          <w:lang w:eastAsia="zh-CN"/>
        </w:rPr>
      </w:pPr>
      <w:r>
        <w:rPr>
          <w:rFonts w:hint="eastAsia"/>
          <w:sz w:val="24"/>
          <w:szCs w:val="32"/>
        </w:rPr>
        <w:t xml:space="preserve">                                             </w:t>
      </w:r>
      <w:r>
        <w:rPr>
          <w:rFonts w:hint="eastAsia"/>
          <w:sz w:val="24"/>
          <w:szCs w:val="32"/>
          <w:lang w:eastAsia="zh-CN"/>
        </w:rPr>
        <w:t>2021年</w:t>
      </w:r>
      <w:r>
        <w:rPr>
          <w:rFonts w:hint="eastAsia"/>
          <w:sz w:val="24"/>
          <w:szCs w:val="32"/>
          <w:lang w:val="en-US" w:eastAsia="zh-CN"/>
        </w:rPr>
        <w:t>9</w:t>
      </w:r>
      <w:r>
        <w:rPr>
          <w:rFonts w:hint="eastAsia"/>
          <w:sz w:val="24"/>
          <w:szCs w:val="32"/>
          <w:lang w:eastAsia="zh-CN"/>
        </w:rPr>
        <w:t>月</w:t>
      </w:r>
      <w:r>
        <w:rPr>
          <w:rFonts w:hint="eastAsia"/>
          <w:sz w:val="24"/>
          <w:szCs w:val="32"/>
          <w:lang w:val="en-US" w:eastAsia="zh-CN"/>
        </w:rPr>
        <w:t>8</w:t>
      </w:r>
      <w:r>
        <w:rPr>
          <w:rFonts w:hint="eastAsia"/>
          <w:sz w:val="24"/>
          <w:szCs w:val="32"/>
          <w:lang w:eastAsia="zh-CN"/>
        </w:rPr>
        <w:t>日</w:t>
      </w:r>
    </w:p>
    <w:p>
      <w:pPr>
        <w:pStyle w:val="2"/>
        <w:rPr>
          <w:rFonts w:hint="eastAsia"/>
          <w:sz w:val="24"/>
          <w:szCs w:val="32"/>
          <w:lang w:eastAsia="zh-CN"/>
        </w:rPr>
      </w:pPr>
    </w:p>
    <w:p>
      <w:pPr>
        <w:pStyle w:val="2"/>
        <w:rPr>
          <w:rFonts w:hint="eastAsia"/>
          <w:sz w:val="24"/>
          <w:szCs w:val="32"/>
          <w:lang w:eastAsia="zh-CN"/>
        </w:rPr>
      </w:pPr>
    </w:p>
    <w:p>
      <w:pPr>
        <w:pStyle w:val="2"/>
        <w:rPr>
          <w:rFonts w:hint="eastAsia"/>
          <w:sz w:val="24"/>
          <w:szCs w:val="32"/>
          <w:lang w:eastAsia="zh-CN"/>
        </w:rPr>
      </w:pP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A19A8"/>
    <w:multiLevelType w:val="singleLevel"/>
    <w:tmpl w:val="B58A19A8"/>
    <w:lvl w:ilvl="0" w:tentative="0">
      <w:start w:val="1"/>
      <w:numFmt w:val="decimal"/>
      <w:suff w:val="space"/>
      <w:lvlText w:val="%1."/>
      <w:lvlJc w:val="left"/>
    </w:lvl>
  </w:abstractNum>
  <w:abstractNum w:abstractNumId="1">
    <w:nsid w:val="C1DFC031"/>
    <w:multiLevelType w:val="singleLevel"/>
    <w:tmpl w:val="C1DFC031"/>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D03EF"/>
    <w:rsid w:val="03907764"/>
    <w:rsid w:val="0536609E"/>
    <w:rsid w:val="05C03699"/>
    <w:rsid w:val="0DA20175"/>
    <w:rsid w:val="1A7F4C7F"/>
    <w:rsid w:val="1E3D65FD"/>
    <w:rsid w:val="1E987205"/>
    <w:rsid w:val="22333AE3"/>
    <w:rsid w:val="25671363"/>
    <w:rsid w:val="273960EA"/>
    <w:rsid w:val="297B5668"/>
    <w:rsid w:val="2E1C142C"/>
    <w:rsid w:val="2F5A4FFD"/>
    <w:rsid w:val="336674D6"/>
    <w:rsid w:val="34BF56F2"/>
    <w:rsid w:val="37B2572F"/>
    <w:rsid w:val="38412676"/>
    <w:rsid w:val="392575BA"/>
    <w:rsid w:val="3E6B3CA3"/>
    <w:rsid w:val="3EBD0C45"/>
    <w:rsid w:val="414F1F2E"/>
    <w:rsid w:val="4C957E61"/>
    <w:rsid w:val="4D72646E"/>
    <w:rsid w:val="53793C30"/>
    <w:rsid w:val="53872113"/>
    <w:rsid w:val="549D03EF"/>
    <w:rsid w:val="55F36BAC"/>
    <w:rsid w:val="56B82454"/>
    <w:rsid w:val="58A7563F"/>
    <w:rsid w:val="5CA71EF7"/>
    <w:rsid w:val="5D54199A"/>
    <w:rsid w:val="5F573F9E"/>
    <w:rsid w:val="62F250B6"/>
    <w:rsid w:val="649D3054"/>
    <w:rsid w:val="6642779A"/>
    <w:rsid w:val="6A255EFC"/>
    <w:rsid w:val="6C370D6D"/>
    <w:rsid w:val="6C7B4D5F"/>
    <w:rsid w:val="6E693AEC"/>
    <w:rsid w:val="70406288"/>
    <w:rsid w:val="706419AA"/>
    <w:rsid w:val="70E624D9"/>
    <w:rsid w:val="718E0DBE"/>
    <w:rsid w:val="73C32B9A"/>
    <w:rsid w:val="78296708"/>
    <w:rsid w:val="790E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2021-08-22T09:52:00Z</dcterms:created>
  <dc:creator>Administrator</dc:creator>
  <cp:lastModifiedBy>我是蠢蛋我怕谁</cp:lastModifiedBy>
  <dcterms:modified xsi:type="dcterms:W3CDTF">2021-09-07T09:20:02Z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6220A49975054033AB0CEAE65A5F0675</vt:lpwstr>
  </property>
</Properties>
</file>