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atLeast"/>
        <w:jc w:val="center"/>
        <w:rPr>
          <w:rFonts w:hint="default" w:ascii="宋体" w:hAnsi="宋体" w:eastAsia="宋体" w:cs="宋体"/>
          <w:b/>
          <w:bCs/>
          <w:color w:val="000000"/>
          <w:kern w:val="0"/>
          <w:sz w:val="32"/>
          <w:szCs w:val="32"/>
          <w:lang w:val="en-US" w:eastAsia="zh-CN" w:bidi="ar"/>
        </w:rPr>
      </w:pPr>
      <w:r>
        <w:rPr>
          <w:rFonts w:hint="eastAsia" w:ascii="宋体" w:hAnsi="宋体" w:cs="宋体"/>
          <w:b/>
          <w:bCs/>
          <w:color w:val="000000"/>
          <w:kern w:val="0"/>
          <w:sz w:val="32"/>
          <w:szCs w:val="32"/>
          <w:lang w:val="en-US" w:eastAsia="zh-CN" w:bidi="ar"/>
        </w:rPr>
        <w:t>玛纳斯县公安局对讲机基站增加信道项目</w:t>
      </w:r>
    </w:p>
    <w:p>
      <w:pPr>
        <w:widowControl/>
        <w:snapToGrid w:val="0"/>
        <w:spacing w:line="560" w:lineRule="atLeast"/>
        <w:jc w:val="center"/>
        <w:rPr>
          <w:rFonts w:hint="eastAsia" w:ascii="宋体" w:hAnsi="宋体" w:eastAsia="宋体" w:cs="宋体"/>
          <w:b/>
          <w:bCs/>
          <w:color w:val="000000"/>
          <w:kern w:val="0"/>
          <w:sz w:val="32"/>
          <w:szCs w:val="32"/>
          <w:lang w:bidi="ar"/>
        </w:rPr>
      </w:pPr>
      <w:r>
        <w:rPr>
          <w:rFonts w:hint="eastAsia" w:ascii="宋体" w:hAnsi="宋体" w:eastAsia="宋体" w:cs="宋体"/>
          <w:b/>
          <w:bCs/>
          <w:color w:val="000000"/>
          <w:kern w:val="0"/>
          <w:sz w:val="32"/>
          <w:szCs w:val="32"/>
          <w:lang w:bidi="ar"/>
        </w:rPr>
        <w:t>竞争性磋商公告</w:t>
      </w:r>
    </w:p>
    <w:p>
      <w:pPr>
        <w:widowControl/>
        <w:snapToGrid w:val="0"/>
        <w:spacing w:line="560" w:lineRule="atLeast"/>
        <w:jc w:val="center"/>
        <w:rPr>
          <w:rFonts w:hint="eastAsia" w:ascii="宋体" w:hAnsi="宋体" w:eastAsia="宋体" w:cs="宋体"/>
          <w:b/>
          <w:bCs/>
          <w:color w:val="000000"/>
          <w:kern w:val="0"/>
          <w:sz w:val="32"/>
          <w:szCs w:val="32"/>
          <w:lang w:bidi="ar"/>
        </w:rPr>
      </w:pPr>
      <w:r>
        <w:rPr>
          <w:rFonts w:hint="eastAsia" w:ascii="宋体" w:hAnsi="宋体" w:eastAsia="宋体" w:cs="宋体"/>
          <w:sz w:val="28"/>
          <w:szCs w:val="28"/>
        </w:rPr>
        <mc:AlternateContent>
          <mc:Choice Requires="wps">
            <w:drawing>
              <wp:anchor distT="0" distB="0" distL="114300" distR="114300" simplePos="0" relativeHeight="251659264" behindDoc="1" locked="0" layoutInCell="1" allowOverlap="1">
                <wp:simplePos x="0" y="0"/>
                <wp:positionH relativeFrom="column">
                  <wp:posOffset>-52070</wp:posOffset>
                </wp:positionH>
                <wp:positionV relativeFrom="paragraph">
                  <wp:posOffset>137160</wp:posOffset>
                </wp:positionV>
                <wp:extent cx="5878830" cy="1851660"/>
                <wp:effectExtent l="6350" t="6350" r="12700" b="16510"/>
                <wp:wrapNone/>
                <wp:docPr id="2" name="矩形 2"/>
                <wp:cNvGraphicFramePr/>
                <a:graphic xmlns:a="http://schemas.openxmlformats.org/drawingml/2006/main">
                  <a:graphicData uri="http://schemas.microsoft.com/office/word/2010/wordprocessingShape">
                    <wps:wsp>
                      <wps:cNvSpPr/>
                      <wps:spPr>
                        <a:xfrm>
                          <a:off x="988695" y="1976120"/>
                          <a:ext cx="5792470" cy="1851660"/>
                        </a:xfrm>
                        <a:prstGeom prst="rect">
                          <a:avLst/>
                        </a:prstGeom>
                      </wps:spPr>
                      <wps:style>
                        <a:lnRef idx="2">
                          <a:schemeClr val="accent1"/>
                        </a:lnRef>
                        <a:fillRef idx="1">
                          <a:schemeClr val="lt1"/>
                        </a:fillRef>
                        <a:effectRef idx="0">
                          <a:schemeClr val="accent1"/>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1pt;margin-top:10.8pt;height:145.8pt;width:462.9pt;z-index:-251657216;v-text-anchor:middle;mso-width-relative:page;mso-height-relative:page;" fillcolor="#FFFFFF [3201]" filled="t" stroked="t" coordsize="21600,21600" o:gfxdata="UEsDBAoAAAAAAIdO4kAAAAAAAAAAAAAAAAAEAAAAZHJzL1BLAwQUAAAACACHTuJA8sHaRtcAAAAJ&#10;AQAADwAAAGRycy9kb3ducmV2LnhtbE2PwW6DMBBE75X6D9ZW6qVKDESihGByiEp7DonU64IdQMVr&#10;hB2S/n23p/Y2qxnNvC32dzuKxcx+cKQgXkcgDLVOD9QpOJ+qVQbCBySNoyOj4Nt42JePDwXm2t3o&#10;aJY6dIJLyOeooA9hyqX0bW8s+rWbDLF3cbPFwOfcST3jjcvtKJMoSqXFgXihx8kcetN+1Ver4EVW&#10;g3//PC74kdbZodme66p6U+r5KY52IIK5h78w/OIzOpTM1LgraS9GBass4aSCJE5BsL+NX1k0Cjbx&#10;JgFZFvL/B+UPUEsDBBQAAAAIAIdO4kCt7eJ5iAIAAAsFAAAOAAAAZHJzL2Uyb0RvYy54bWytVEtu&#10;2zAQ3RfoHQjuG9mG/4gcODFcFAiaAGnRNU1RFgH+StKx08sU6K6H6HGKXqOPlJI4aRZZVAtpRjN8&#10;M/NmhqdnB63IrfBBWlPS/kmPEmG4raTZlvTzp/W7KSUhMlMxZY0o6Z0I9Gzx9s3p3s3FwDZWVcIT&#10;gJgw37uSNjG6eVEE3gjNwol1wsBYW69ZhOq3ReXZHuhaFYNeb1zsra+ct1yEgL+r1kg7RP8aQFvX&#10;kouV5TstTGxRvVAsoqTQSBfoImdb14LHq7oOIhJVUlQa8xtBIG/Su1icsvnWM9dI3qXAXpPCs5o0&#10;kwZBH6BWLDKy8/IfKC25t8HW8YRbXbSFZEZQRb/3jJubhjmRawHVwT2QHv4fLP94e+2JrEo6oMQw&#10;jYb/+f7z968fZJC42bswh8uNu/adFiCmQg+11+mLEsihpLPpdDwbUXKHkZpNxv1BR604RMJhH01m&#10;g+EErPPkMR31x+PsUTwiOR/ie2E1SUJJPXqXKWW3lyEiOlzvXVLgYJWs1lKprPjt5kJ5csvQ53V+&#10;Uvo48sRNGbJH+MGklzJhmN4aUwNROzAQzJYSprZYCx59jv3kdDgOMjqfna9GLwVJSa5YaNpkMkJy&#10;Y3MtIzZHSV3SaS893WllkGliuuU2SfGwOXSEb2x1hxZ5285ucHwtEeGShXjNPIYVpWCd4xVetbKo&#10;z3YSJY313176n/wxQ7BSssfwo/avO+YFJeqDwXTN+sMhYGNWhqMJukn8sWVzbDE7fWHBex8Xh+NZ&#10;TP5R3Yu1t/oLtn6ZosLEDEfsluVOuYjtUuLe4GK5zG7YEMfipblxPIEnCo1d7qKtZZ6HRFTLTscf&#10;diT3vNvntITHevZ6vMMW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ywdpG1wAAAAkBAAAPAAAA&#10;AAAAAAEAIAAAACIAAABkcnMvZG93bnJldi54bWxQSwECFAAUAAAACACHTuJAre3ieYgCAAALBQAA&#10;DgAAAAAAAAABACAAAAAmAQAAZHJzL2Uyb0RvYy54bWxQSwUGAAAAAAYABgBZAQAAIAYAAAAA&#10;">
                <v:fill on="t" focussize="0,0"/>
                <v:stroke weight="1pt" color="#5B9BD5 [3204]" miterlimit="8" joinstyle="miter"/>
                <v:imagedata o:title=""/>
                <o:lock v:ext="edit" aspectratio="f"/>
                <v:textbox>
                  <w:txbxContent>
                    <w:p>
                      <w:pPr>
                        <w:jc w:val="center"/>
                      </w:pPr>
                    </w:p>
                  </w:txbxContent>
                </v:textbox>
              </v:rect>
            </w:pict>
          </mc:Fallback>
        </mc:AlternateConten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项目概况</w:t>
      </w:r>
    </w:p>
    <w:p>
      <w:pPr>
        <w:widowControl/>
        <w:snapToGrid w:val="0"/>
        <w:spacing w:line="560" w:lineRule="atLeast"/>
        <w:jc w:val="both"/>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lang w:val="en-US" w:eastAsia="zh-CN"/>
        </w:rPr>
        <w:t xml:space="preserve"> </w:t>
      </w:r>
      <w:r>
        <w:rPr>
          <w:rFonts w:hint="eastAsia" w:ascii="宋体" w:hAnsi="宋体" w:cs="宋体"/>
          <w:b w:val="0"/>
          <w:bCs w:val="0"/>
          <w:sz w:val="28"/>
          <w:szCs w:val="28"/>
          <w:highlight w:val="none"/>
          <w:lang w:val="en-US" w:eastAsia="zh-CN"/>
        </w:rPr>
        <w:t xml:space="preserve">  </w:t>
      </w:r>
      <w:r>
        <w:rPr>
          <w:rFonts w:hint="eastAsia" w:ascii="宋体" w:hAnsi="宋体" w:eastAsia="宋体" w:cs="宋体"/>
          <w:b w:val="0"/>
          <w:bCs w:val="0"/>
          <w:sz w:val="28"/>
          <w:szCs w:val="28"/>
          <w:highlight w:val="none"/>
          <w:lang w:val="en-US" w:eastAsia="zh-CN"/>
        </w:rPr>
        <w:t xml:space="preserve"> 玛纳斯县公安局对讲机基站增加信道项目潜在供应商应在昌吉回族自治州玛纳斯县中华碧玉园C3-1-121号获取采购文件，并于2021年</w:t>
      </w:r>
      <w:r>
        <w:rPr>
          <w:rFonts w:hint="eastAsia" w:ascii="宋体" w:hAnsi="宋体" w:cs="宋体"/>
          <w:b w:val="0"/>
          <w:bCs w:val="0"/>
          <w:sz w:val="28"/>
          <w:szCs w:val="28"/>
          <w:highlight w:val="none"/>
          <w:lang w:val="en-US" w:eastAsia="zh-CN"/>
        </w:rPr>
        <w:t>9</w:t>
      </w:r>
      <w:r>
        <w:rPr>
          <w:rFonts w:hint="eastAsia" w:ascii="宋体" w:hAnsi="宋体" w:eastAsia="宋体" w:cs="宋体"/>
          <w:b w:val="0"/>
          <w:bCs w:val="0"/>
          <w:sz w:val="28"/>
          <w:szCs w:val="28"/>
          <w:highlight w:val="none"/>
          <w:u w:val="none"/>
          <w:lang w:val="en-US" w:eastAsia="zh-CN"/>
        </w:rPr>
        <w:t>月</w:t>
      </w:r>
      <w:r>
        <w:rPr>
          <w:rFonts w:hint="eastAsia" w:ascii="宋体" w:hAnsi="宋体" w:cs="宋体"/>
          <w:b w:val="0"/>
          <w:bCs w:val="0"/>
          <w:sz w:val="28"/>
          <w:szCs w:val="28"/>
          <w:highlight w:val="none"/>
          <w:u w:val="none"/>
          <w:lang w:val="en-US" w:eastAsia="zh-CN"/>
        </w:rPr>
        <w:t>24</w:t>
      </w:r>
      <w:r>
        <w:rPr>
          <w:rFonts w:hint="eastAsia" w:ascii="宋体" w:hAnsi="宋体" w:eastAsia="宋体" w:cs="宋体"/>
          <w:b w:val="0"/>
          <w:bCs w:val="0"/>
          <w:sz w:val="28"/>
          <w:szCs w:val="28"/>
          <w:highlight w:val="none"/>
          <w:u w:val="none"/>
          <w:lang w:val="en-US" w:eastAsia="zh-CN"/>
        </w:rPr>
        <w:t xml:space="preserve">日 </w:t>
      </w:r>
      <w:r>
        <w:rPr>
          <w:rFonts w:hint="eastAsia" w:ascii="宋体" w:hAnsi="宋体" w:cs="宋体"/>
          <w:b w:val="0"/>
          <w:bCs w:val="0"/>
          <w:sz w:val="28"/>
          <w:szCs w:val="28"/>
          <w:highlight w:val="none"/>
          <w:u w:val="none"/>
          <w:lang w:val="en-US" w:eastAsia="zh-CN"/>
        </w:rPr>
        <w:t>上</w:t>
      </w:r>
      <w:bookmarkStart w:id="0" w:name="_GoBack"/>
      <w:bookmarkEnd w:id="0"/>
      <w:r>
        <w:rPr>
          <w:rFonts w:hint="eastAsia" w:ascii="宋体" w:hAnsi="宋体" w:eastAsia="宋体" w:cs="宋体"/>
          <w:b w:val="0"/>
          <w:bCs w:val="0"/>
          <w:sz w:val="28"/>
          <w:szCs w:val="28"/>
          <w:highlight w:val="none"/>
          <w:u w:val="none"/>
          <w:lang w:val="en-US" w:eastAsia="zh-CN"/>
        </w:rPr>
        <w:t>午1</w:t>
      </w:r>
      <w:r>
        <w:rPr>
          <w:rFonts w:hint="eastAsia" w:ascii="宋体" w:hAnsi="宋体" w:cs="宋体"/>
          <w:b w:val="0"/>
          <w:bCs w:val="0"/>
          <w:sz w:val="28"/>
          <w:szCs w:val="28"/>
          <w:highlight w:val="none"/>
          <w:u w:val="none"/>
          <w:lang w:val="en-US" w:eastAsia="zh-CN"/>
        </w:rPr>
        <w:t>1</w:t>
      </w:r>
      <w:r>
        <w:rPr>
          <w:rFonts w:hint="eastAsia" w:ascii="宋体" w:hAnsi="宋体" w:eastAsia="宋体" w:cs="宋体"/>
          <w:b w:val="0"/>
          <w:bCs w:val="0"/>
          <w:sz w:val="28"/>
          <w:szCs w:val="28"/>
          <w:highlight w:val="none"/>
          <w:u w:val="none"/>
          <w:lang w:val="en-US" w:eastAsia="zh-CN"/>
        </w:rPr>
        <w:t>时</w:t>
      </w:r>
      <w:r>
        <w:rPr>
          <w:rFonts w:hint="eastAsia" w:ascii="宋体" w:hAnsi="宋体" w:cs="宋体"/>
          <w:b w:val="0"/>
          <w:bCs w:val="0"/>
          <w:sz w:val="28"/>
          <w:szCs w:val="28"/>
          <w:highlight w:val="none"/>
          <w:u w:val="none"/>
          <w:lang w:val="en-US" w:eastAsia="zh-CN"/>
        </w:rPr>
        <w:t>30</w:t>
      </w:r>
      <w:r>
        <w:rPr>
          <w:rFonts w:hint="eastAsia" w:ascii="宋体" w:hAnsi="宋体" w:eastAsia="宋体" w:cs="宋体"/>
          <w:b w:val="0"/>
          <w:bCs w:val="0"/>
          <w:sz w:val="28"/>
          <w:szCs w:val="28"/>
          <w:highlight w:val="none"/>
          <w:u w:val="none"/>
          <w:lang w:val="en-US" w:eastAsia="zh-CN"/>
        </w:rPr>
        <w:t>分</w:t>
      </w:r>
      <w:r>
        <w:rPr>
          <w:rFonts w:hint="eastAsia" w:ascii="宋体" w:hAnsi="宋体" w:eastAsia="宋体" w:cs="宋体"/>
          <w:b w:val="0"/>
          <w:bCs w:val="0"/>
          <w:sz w:val="28"/>
          <w:szCs w:val="28"/>
          <w:highlight w:val="none"/>
          <w:lang w:val="en-US" w:eastAsia="zh-CN"/>
        </w:rPr>
        <w:t>（北京时间）前提交响应文件。</w:t>
      </w:r>
    </w:p>
    <w:p>
      <w:pPr>
        <w:pStyle w:val="3"/>
        <w:keepNext w:val="0"/>
        <w:keepLines w:val="0"/>
        <w:widowControl/>
        <w:suppressLineNumbers w:val="0"/>
        <w:spacing w:before="204" w:beforeAutospacing="0" w:after="204" w:afterAutospacing="0" w:line="240" w:lineRule="atLeast"/>
        <w:ind w:left="0" w:right="0" w:firstLine="0"/>
        <w:jc w:val="both"/>
        <w:rPr>
          <w:rStyle w:val="6"/>
          <w:rFonts w:ascii="黑体" w:hAnsi="宋体" w:eastAsia="黑体" w:cs="黑体"/>
          <w:i w:val="0"/>
          <w:caps w:val="0"/>
          <w:color w:val="000000"/>
          <w:spacing w:val="0"/>
          <w:sz w:val="21"/>
          <w:szCs w:val="21"/>
          <w:highlight w:val="none"/>
        </w:rPr>
      </w:pPr>
    </w:p>
    <w:p>
      <w:pPr>
        <w:pStyle w:val="3"/>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1"/>
          <w:szCs w:val="21"/>
          <w:highlight w:val="none"/>
        </w:rPr>
      </w:pPr>
      <w:r>
        <w:rPr>
          <w:rStyle w:val="6"/>
          <w:rFonts w:ascii="黑体" w:hAnsi="宋体" w:eastAsia="黑体" w:cs="黑体"/>
          <w:i w:val="0"/>
          <w:caps w:val="0"/>
          <w:color w:val="000000"/>
          <w:spacing w:val="0"/>
          <w:sz w:val="21"/>
          <w:szCs w:val="21"/>
          <w:highlight w:val="none"/>
        </w:rPr>
        <w:t>一、项目基本情况</w:t>
      </w:r>
    </w:p>
    <w:p>
      <w:pPr>
        <w:pStyle w:val="3"/>
        <w:keepNext w:val="0"/>
        <w:keepLines w:val="0"/>
        <w:widowControl/>
        <w:suppressLineNumbers w:val="0"/>
        <w:spacing w:before="60" w:beforeAutospacing="0" w:after="60" w:afterAutospacing="0" w:line="240" w:lineRule="atLeast"/>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项目编号：</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项目名称：</w:t>
      </w:r>
      <w:r>
        <w:rPr>
          <w:rFonts w:hint="eastAsia" w:ascii="仿宋" w:hAnsi="仿宋" w:eastAsia="仿宋" w:cs="仿宋"/>
          <w:i w:val="0"/>
          <w:caps w:val="0"/>
          <w:color w:val="000000"/>
          <w:spacing w:val="0"/>
          <w:sz w:val="24"/>
          <w:szCs w:val="24"/>
          <w:highlight w:val="none"/>
          <w:lang w:val="en-US" w:eastAsia="zh-CN"/>
        </w:rPr>
        <w:t>玛纳斯县公安局对讲机基站增加信道项目</w:t>
      </w:r>
    </w:p>
    <w:p>
      <w:pPr>
        <w:pStyle w:val="3"/>
        <w:keepNext w:val="0"/>
        <w:keepLines w:val="0"/>
        <w:widowControl/>
        <w:suppressLineNumbers w:val="0"/>
        <w:spacing w:before="60" w:beforeAutospacing="0" w:after="60" w:afterAutospacing="0" w:line="240" w:lineRule="atLeast"/>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采购方式：</w:t>
      </w:r>
      <w:r>
        <w:rPr>
          <w:rFonts w:hint="eastAsia" w:ascii="仿宋" w:hAnsi="仿宋" w:eastAsia="仿宋" w:cs="仿宋"/>
          <w:i w:val="0"/>
          <w:caps w:val="0"/>
          <w:color w:val="000000"/>
          <w:spacing w:val="0"/>
          <w:sz w:val="24"/>
          <w:szCs w:val="24"/>
          <w:highlight w:val="none"/>
          <w:lang w:val="en-US" w:eastAsia="zh-CN"/>
        </w:rPr>
        <w:t>竞争性磋商</w:t>
      </w:r>
    </w:p>
    <w:p>
      <w:pPr>
        <w:pStyle w:val="3"/>
        <w:keepNext w:val="0"/>
        <w:keepLines w:val="0"/>
        <w:widowControl/>
        <w:suppressLineNumbers w:val="0"/>
        <w:spacing w:before="60" w:beforeAutospacing="0" w:after="60" w:afterAutospacing="0" w:line="240" w:lineRule="atLeast"/>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预算金额（元）：</w:t>
      </w:r>
      <w:r>
        <w:rPr>
          <w:rFonts w:hint="eastAsia" w:ascii="仿宋" w:hAnsi="仿宋" w:eastAsia="仿宋" w:cs="仿宋"/>
          <w:i w:val="0"/>
          <w:caps w:val="0"/>
          <w:color w:val="000000"/>
          <w:spacing w:val="0"/>
          <w:sz w:val="24"/>
          <w:szCs w:val="24"/>
          <w:highlight w:val="none"/>
          <w:lang w:val="en-US" w:eastAsia="zh-CN"/>
        </w:rPr>
        <w:t>750000.00</w:t>
      </w:r>
    </w:p>
    <w:p>
      <w:pPr>
        <w:pStyle w:val="3"/>
        <w:keepNext w:val="0"/>
        <w:keepLines w:val="0"/>
        <w:widowControl/>
        <w:suppressLineNumbers w:val="0"/>
        <w:spacing w:before="60" w:beforeAutospacing="0" w:after="60" w:afterAutospacing="0" w:line="240" w:lineRule="atLeast"/>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最高限价（元）：</w:t>
      </w:r>
      <w:r>
        <w:rPr>
          <w:rFonts w:hint="eastAsia" w:ascii="仿宋" w:hAnsi="仿宋" w:eastAsia="仿宋" w:cs="仿宋"/>
          <w:i w:val="0"/>
          <w:caps w:val="0"/>
          <w:color w:val="000000"/>
          <w:spacing w:val="0"/>
          <w:sz w:val="24"/>
          <w:szCs w:val="24"/>
          <w:highlight w:val="none"/>
          <w:lang w:val="en-US" w:eastAsia="zh-CN"/>
        </w:rPr>
        <w:t>750000.00</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采购需求：</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简要规格描述或项目基本概况介绍、用途：</w:t>
      </w:r>
      <w:r>
        <w:rPr>
          <w:rFonts w:hint="eastAsia" w:ascii="仿宋" w:hAnsi="仿宋" w:eastAsia="仿宋" w:cs="仿宋"/>
          <w:i w:val="0"/>
          <w:caps w:val="0"/>
          <w:color w:val="000000"/>
          <w:spacing w:val="0"/>
          <w:sz w:val="24"/>
          <w:szCs w:val="24"/>
          <w:highlight w:val="none"/>
          <w:lang w:val="en-US" w:eastAsia="zh-CN"/>
        </w:rPr>
        <w:t>设备采购</w:t>
      </w:r>
      <w:r>
        <w:rPr>
          <w:rFonts w:hint="eastAsia" w:ascii="仿宋" w:hAnsi="仿宋" w:eastAsia="仿宋" w:cs="仿宋"/>
          <w:i w:val="0"/>
          <w:caps w:val="0"/>
          <w:color w:val="000000"/>
          <w:spacing w:val="0"/>
          <w:sz w:val="24"/>
          <w:szCs w:val="24"/>
          <w:highlight w:val="none"/>
          <w:lang w:eastAsia="zh-CN"/>
        </w:rPr>
        <w:t>。</w:t>
      </w:r>
      <w:r>
        <w:rPr>
          <w:rFonts w:hint="eastAsia" w:ascii="仿宋" w:hAnsi="仿宋" w:eastAsia="仿宋" w:cs="仿宋"/>
          <w:i w:val="0"/>
          <w:caps w:val="0"/>
          <w:color w:val="000000"/>
          <w:spacing w:val="0"/>
          <w:sz w:val="24"/>
          <w:szCs w:val="24"/>
          <w:highlight w:val="none"/>
        </w:rPr>
        <w:br w:type="textWrapping"/>
      </w:r>
      <w:r>
        <w:rPr>
          <w:rFonts w:hint="eastAsia" w:ascii="仿宋" w:hAnsi="仿宋" w:eastAsia="仿宋" w:cs="仿宋"/>
          <w:i w:val="0"/>
          <w:caps w:val="0"/>
          <w:color w:val="000000"/>
          <w:spacing w:val="0"/>
          <w:sz w:val="24"/>
          <w:szCs w:val="24"/>
          <w:highlight w:val="none"/>
        </w:rPr>
        <w:t>备注：</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合同履约期限：合同签订后</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 xml:space="preserve">天（日历日） </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本项目（否）接受联合体投标。</w:t>
      </w:r>
    </w:p>
    <w:p>
      <w:pPr>
        <w:pStyle w:val="3"/>
        <w:keepNext w:val="0"/>
        <w:keepLines w:val="0"/>
        <w:widowControl/>
        <w:numPr>
          <w:ilvl w:val="0"/>
          <w:numId w:val="1"/>
        </w:numPr>
        <w:suppressLineNumbers w:val="0"/>
        <w:spacing w:before="60" w:beforeAutospacing="0" w:after="60" w:afterAutospacing="0" w:line="240" w:lineRule="atLeast"/>
        <w:ind w:left="0" w:right="0"/>
        <w:rPr>
          <w:rStyle w:val="6"/>
          <w:rFonts w:ascii="黑体" w:hAnsi="宋体" w:eastAsia="黑体" w:cs="黑体"/>
          <w:i w:val="0"/>
          <w:caps w:val="0"/>
          <w:color w:val="000000"/>
          <w:spacing w:val="0"/>
          <w:sz w:val="21"/>
          <w:szCs w:val="21"/>
          <w:highlight w:val="none"/>
        </w:rPr>
      </w:pPr>
      <w:r>
        <w:rPr>
          <w:rStyle w:val="6"/>
          <w:rFonts w:ascii="黑体" w:hAnsi="宋体" w:eastAsia="黑体" w:cs="黑体"/>
          <w:i w:val="0"/>
          <w:caps w:val="0"/>
          <w:color w:val="000000"/>
          <w:spacing w:val="0"/>
          <w:sz w:val="21"/>
          <w:szCs w:val="21"/>
          <w:highlight w:val="none"/>
        </w:rPr>
        <w:t>申请人的资格要求：</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lang w:val="en-US" w:eastAsia="zh-CN"/>
        </w:rPr>
        <w:t>1.</w:t>
      </w:r>
      <w:r>
        <w:rPr>
          <w:rFonts w:hint="eastAsia" w:ascii="仿宋" w:hAnsi="仿宋" w:eastAsia="仿宋" w:cs="仿宋"/>
          <w:i w:val="0"/>
          <w:caps w:val="0"/>
          <w:color w:val="000000"/>
          <w:spacing w:val="0"/>
          <w:sz w:val="24"/>
          <w:szCs w:val="24"/>
          <w:highlight w:val="none"/>
        </w:rPr>
        <w:t>满足《中华人民共和国政府采购法》第二十二条规定；</w:t>
      </w:r>
    </w:p>
    <w:p>
      <w:pPr>
        <w:pStyle w:val="3"/>
        <w:keepNext w:val="0"/>
        <w:keepLines w:val="0"/>
        <w:widowControl/>
        <w:numPr>
          <w:ilvl w:val="0"/>
          <w:numId w:val="0"/>
        </w:numPr>
        <w:suppressLineNumbers w:val="0"/>
        <w:spacing w:before="60" w:beforeAutospacing="0" w:after="60" w:afterAutospacing="0" w:line="240" w:lineRule="atLeast"/>
        <w:ind w:right="0" w:rightChars="0"/>
        <w:rPr>
          <w:rStyle w:val="6"/>
          <w:rFonts w:ascii="黑体" w:hAnsi="宋体" w:eastAsia="黑体" w:cs="黑体"/>
          <w:i w:val="0"/>
          <w:caps w:val="0"/>
          <w:color w:val="000000"/>
          <w:spacing w:val="0"/>
          <w:sz w:val="21"/>
          <w:szCs w:val="21"/>
          <w:highlight w:val="none"/>
        </w:rPr>
      </w:pPr>
      <w:r>
        <w:rPr>
          <w:rFonts w:hint="eastAsia" w:ascii="仿宋" w:hAnsi="仿宋" w:eastAsia="仿宋" w:cs="仿宋"/>
          <w:i w:val="0"/>
          <w:caps w:val="0"/>
          <w:color w:val="000000"/>
          <w:spacing w:val="0"/>
          <w:sz w:val="24"/>
          <w:szCs w:val="24"/>
          <w:highlight w:val="none"/>
          <w:lang w:val="en-US" w:eastAsia="zh-CN"/>
        </w:rPr>
        <w:t>2.</w:t>
      </w:r>
      <w:r>
        <w:rPr>
          <w:rFonts w:hint="eastAsia" w:ascii="仿宋" w:hAnsi="仿宋" w:eastAsia="仿宋" w:cs="仿宋"/>
          <w:i w:val="0"/>
          <w:caps w:val="0"/>
          <w:color w:val="000000"/>
          <w:spacing w:val="0"/>
          <w:sz w:val="24"/>
          <w:szCs w:val="24"/>
          <w:highlight w:val="none"/>
        </w:rPr>
        <w:t>落实政府采购政策需满足的资格要求：无</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投标人必须是中华人民共和国境内注册的，具有独立法人资格的企业；</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lang w:val="en-US" w:eastAsia="zh-CN"/>
        </w:rPr>
        <w:t>4.</w:t>
      </w:r>
      <w:r>
        <w:rPr>
          <w:rFonts w:hint="eastAsia" w:ascii="仿宋" w:hAnsi="仿宋" w:eastAsia="仿宋" w:cs="仿宋"/>
          <w:i w:val="0"/>
          <w:caps w:val="0"/>
          <w:color w:val="000000"/>
          <w:spacing w:val="0"/>
          <w:sz w:val="24"/>
          <w:szCs w:val="24"/>
          <w:highlight w:val="none"/>
        </w:rPr>
        <w:t>有效的工商营业执照副本原件、税务登记证副本原件、组织机构代码证副本原件或“三证合一”的营业执照副本原件或当地公证处出具的此资质的公证书原件；</w:t>
      </w:r>
    </w:p>
    <w:p>
      <w:pPr>
        <w:pStyle w:val="9"/>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i w:val="0"/>
          <w:caps w:val="0"/>
          <w:color w:val="000000"/>
          <w:spacing w:val="0"/>
          <w:kern w:val="0"/>
          <w:sz w:val="24"/>
          <w:szCs w:val="24"/>
          <w:highlight w:val="none"/>
          <w:lang w:val="en-US" w:eastAsia="zh-CN" w:bidi="ar-SA"/>
        </w:rPr>
      </w:pPr>
      <w:r>
        <w:rPr>
          <w:rFonts w:hint="eastAsia" w:ascii="仿宋" w:hAnsi="仿宋" w:eastAsia="仿宋" w:cs="仿宋"/>
          <w:i w:val="0"/>
          <w:caps w:val="0"/>
          <w:color w:val="000000"/>
          <w:spacing w:val="0"/>
          <w:kern w:val="0"/>
          <w:sz w:val="24"/>
          <w:szCs w:val="24"/>
          <w:highlight w:val="none"/>
          <w:lang w:val="en-US" w:eastAsia="zh-CN" w:bidi="ar-SA"/>
        </w:rPr>
        <w:t>5.在“信用中国”网站（www.creditchina.gov.cn)或中国政府采购网（www.ccgp.gov.cn)中被列入失信被执行人、重大税收违法案件当事人名单、政府采购严重违法失信行为记录名单的投标人，不得参加本次投标活动；</w:t>
      </w:r>
    </w:p>
    <w:p>
      <w:pPr>
        <w:pStyle w:val="3"/>
        <w:keepNext w:val="0"/>
        <w:keepLines w:val="0"/>
        <w:widowControl/>
        <w:suppressLineNumbers w:val="0"/>
        <w:tabs>
          <w:tab w:val="center" w:pos="4153"/>
        </w:tabs>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lang w:val="en-US" w:eastAsia="zh-CN"/>
        </w:rPr>
        <w:t>6.</w:t>
      </w:r>
      <w:r>
        <w:rPr>
          <w:rFonts w:hint="eastAsia" w:ascii="仿宋" w:hAnsi="仿宋" w:eastAsia="仿宋" w:cs="仿宋"/>
          <w:i w:val="0"/>
          <w:caps w:val="0"/>
          <w:color w:val="000000"/>
          <w:spacing w:val="0"/>
          <w:sz w:val="24"/>
          <w:szCs w:val="24"/>
          <w:highlight w:val="none"/>
        </w:rPr>
        <w:t>本次招标不接受联合体投标。</w:t>
      </w:r>
    </w:p>
    <w:p>
      <w:pPr>
        <w:pStyle w:val="3"/>
        <w:keepNext w:val="0"/>
        <w:keepLines w:val="0"/>
        <w:widowControl/>
        <w:suppressLineNumbers w:val="0"/>
        <w:tabs>
          <w:tab w:val="center" w:pos="4153"/>
        </w:tabs>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lang w:eastAsia="zh-CN"/>
        </w:rPr>
      </w:pPr>
      <w:r>
        <w:rPr>
          <w:rFonts w:hint="eastAsia" w:ascii="仿宋" w:hAnsi="仿宋" w:eastAsia="仿宋" w:cs="仿宋"/>
          <w:i w:val="0"/>
          <w:caps w:val="0"/>
          <w:color w:val="000000"/>
          <w:spacing w:val="0"/>
          <w:sz w:val="24"/>
          <w:szCs w:val="24"/>
          <w:highlight w:val="none"/>
          <w:lang w:eastAsia="zh-CN"/>
        </w:rPr>
        <w:tab/>
      </w:r>
    </w:p>
    <w:p>
      <w:pPr>
        <w:pStyle w:val="3"/>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1"/>
          <w:szCs w:val="21"/>
          <w:highlight w:val="none"/>
        </w:rPr>
      </w:pPr>
      <w:r>
        <w:rPr>
          <w:rStyle w:val="6"/>
          <w:rFonts w:ascii="黑体" w:hAnsi="宋体" w:eastAsia="黑体" w:cs="黑体"/>
          <w:i w:val="0"/>
          <w:caps w:val="0"/>
          <w:color w:val="000000"/>
          <w:spacing w:val="0"/>
          <w:sz w:val="21"/>
          <w:szCs w:val="21"/>
          <w:highlight w:val="none"/>
        </w:rPr>
        <w:t>三、获取招标文件</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时间：202</w:t>
      </w:r>
      <w:r>
        <w:rPr>
          <w:rFonts w:hint="eastAsia" w:ascii="仿宋" w:hAnsi="仿宋" w:eastAsia="仿宋" w:cs="仿宋"/>
          <w:i w:val="0"/>
          <w:caps w:val="0"/>
          <w:color w:val="000000"/>
          <w:spacing w:val="0"/>
          <w:sz w:val="24"/>
          <w:szCs w:val="24"/>
          <w:highlight w:val="none"/>
          <w:lang w:val="en-US" w:eastAsia="zh-CN"/>
        </w:rPr>
        <w:t>1</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lang w:val="en-US" w:eastAsia="zh-CN"/>
        </w:rPr>
        <w:t>9</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14</w:t>
      </w:r>
      <w:r>
        <w:rPr>
          <w:rFonts w:hint="eastAsia" w:ascii="仿宋" w:hAnsi="仿宋" w:eastAsia="仿宋" w:cs="仿宋"/>
          <w:i w:val="0"/>
          <w:caps w:val="0"/>
          <w:color w:val="000000"/>
          <w:spacing w:val="0"/>
          <w:sz w:val="24"/>
          <w:szCs w:val="24"/>
          <w:highlight w:val="none"/>
        </w:rPr>
        <w:t>日至202</w:t>
      </w:r>
      <w:r>
        <w:rPr>
          <w:rFonts w:hint="eastAsia" w:ascii="仿宋" w:hAnsi="仿宋" w:eastAsia="仿宋" w:cs="仿宋"/>
          <w:i w:val="0"/>
          <w:caps w:val="0"/>
          <w:color w:val="000000"/>
          <w:spacing w:val="0"/>
          <w:sz w:val="24"/>
          <w:szCs w:val="24"/>
          <w:highlight w:val="none"/>
          <w:lang w:val="en-US" w:eastAsia="zh-CN"/>
        </w:rPr>
        <w:t>1</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lang w:val="en-US" w:eastAsia="zh-CN"/>
        </w:rPr>
        <w:t>9</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18</w:t>
      </w:r>
      <w:r>
        <w:rPr>
          <w:rFonts w:hint="eastAsia" w:ascii="仿宋" w:hAnsi="仿宋" w:eastAsia="仿宋" w:cs="仿宋"/>
          <w:i w:val="0"/>
          <w:caps w:val="0"/>
          <w:color w:val="000000"/>
          <w:spacing w:val="0"/>
          <w:sz w:val="24"/>
          <w:szCs w:val="24"/>
          <w:highlight w:val="none"/>
        </w:rPr>
        <w:t>日，每天上午10:00至14:00，下午1</w:t>
      </w:r>
      <w:r>
        <w:rPr>
          <w:rFonts w:hint="eastAsia" w:ascii="仿宋" w:hAnsi="仿宋" w:eastAsia="仿宋" w:cs="仿宋"/>
          <w:i w:val="0"/>
          <w:caps w:val="0"/>
          <w:color w:val="000000"/>
          <w:spacing w:val="0"/>
          <w:sz w:val="24"/>
          <w:szCs w:val="24"/>
          <w:highlight w:val="none"/>
          <w:lang w:val="en-US" w:eastAsia="zh-CN"/>
        </w:rPr>
        <w:t>6</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w:t>
      </w:r>
      <w:r>
        <w:rPr>
          <w:rFonts w:hint="eastAsia" w:ascii="仿宋" w:hAnsi="仿宋" w:eastAsia="仿宋" w:cs="仿宋"/>
          <w:i w:val="0"/>
          <w:caps w:val="0"/>
          <w:color w:val="000000"/>
          <w:spacing w:val="0"/>
          <w:sz w:val="24"/>
          <w:szCs w:val="24"/>
          <w:highlight w:val="none"/>
        </w:rPr>
        <w:t>0至</w:t>
      </w:r>
      <w:r>
        <w:rPr>
          <w:rFonts w:hint="eastAsia" w:ascii="仿宋" w:hAnsi="仿宋" w:eastAsia="仿宋" w:cs="仿宋"/>
          <w:i w:val="0"/>
          <w:caps w:val="0"/>
          <w:color w:val="000000"/>
          <w:spacing w:val="0"/>
          <w:sz w:val="24"/>
          <w:szCs w:val="24"/>
          <w:highlight w:val="none"/>
          <w:lang w:val="en-US" w:eastAsia="zh-CN"/>
        </w:rPr>
        <w:t>20</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00</w:t>
      </w:r>
      <w:r>
        <w:rPr>
          <w:rFonts w:hint="eastAsia" w:ascii="仿宋" w:hAnsi="仿宋" w:eastAsia="仿宋" w:cs="仿宋"/>
          <w:i w:val="0"/>
          <w:caps w:val="0"/>
          <w:color w:val="000000"/>
          <w:spacing w:val="0"/>
          <w:sz w:val="24"/>
          <w:szCs w:val="24"/>
          <w:highlight w:val="none"/>
        </w:rPr>
        <w:t>（北京时间，法定节假日</w:t>
      </w:r>
      <w:r>
        <w:rPr>
          <w:rFonts w:hint="eastAsia" w:ascii="仿宋" w:hAnsi="仿宋" w:eastAsia="仿宋" w:cs="仿宋"/>
          <w:i w:val="0"/>
          <w:caps w:val="0"/>
          <w:color w:val="000000"/>
          <w:spacing w:val="0"/>
          <w:sz w:val="24"/>
          <w:szCs w:val="24"/>
          <w:highlight w:val="none"/>
          <w:lang w:val="en-US" w:eastAsia="zh-CN"/>
        </w:rPr>
        <w:t>不休</w:t>
      </w:r>
      <w:r>
        <w:rPr>
          <w:rFonts w:hint="eastAsia" w:ascii="仿宋" w:hAnsi="仿宋" w:eastAsia="仿宋" w:cs="仿宋"/>
          <w:i w:val="0"/>
          <w:caps w:val="0"/>
          <w:color w:val="000000"/>
          <w:spacing w:val="0"/>
          <w:sz w:val="24"/>
          <w:szCs w:val="24"/>
          <w:highlight w:val="none"/>
        </w:rPr>
        <w:t>）</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地点：昌吉回族自治州玛纳斯县中华碧玉园C3-1-121号</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lang w:val="en-US" w:eastAsia="zh-CN"/>
        </w:rPr>
        <w:t>方式：</w:t>
      </w:r>
      <w:r>
        <w:rPr>
          <w:rFonts w:hint="eastAsia" w:ascii="仿宋" w:hAnsi="仿宋" w:eastAsia="仿宋" w:cs="仿宋"/>
          <w:i w:val="0"/>
          <w:caps w:val="0"/>
          <w:color w:val="000000"/>
          <w:spacing w:val="0"/>
          <w:sz w:val="24"/>
          <w:szCs w:val="24"/>
          <w:highlight w:val="none"/>
        </w:rPr>
        <w:t>1</w:t>
      </w:r>
      <w:r>
        <w:rPr>
          <w:rFonts w:hint="eastAsia" w:ascii="仿宋" w:hAnsi="仿宋" w:eastAsia="仿宋" w:cs="仿宋"/>
          <w:i w:val="0"/>
          <w:caps w:val="0"/>
          <w:color w:val="000000"/>
          <w:spacing w:val="0"/>
          <w:sz w:val="24"/>
          <w:szCs w:val="24"/>
          <w:highlight w:val="none"/>
          <w:lang w:val="en-US" w:eastAsia="zh-CN"/>
        </w:rPr>
        <w:t>.</w:t>
      </w:r>
      <w:r>
        <w:rPr>
          <w:rFonts w:hint="eastAsia" w:ascii="仿宋" w:hAnsi="仿宋" w:eastAsia="仿宋" w:cs="仿宋"/>
          <w:i w:val="0"/>
          <w:caps w:val="0"/>
          <w:color w:val="000000"/>
          <w:spacing w:val="0"/>
          <w:sz w:val="24"/>
          <w:szCs w:val="24"/>
          <w:highlight w:val="none"/>
        </w:rPr>
        <w:t>凡有意</w:t>
      </w:r>
      <w:r>
        <w:rPr>
          <w:rFonts w:hint="eastAsia" w:ascii="仿宋" w:hAnsi="仿宋" w:eastAsia="仿宋" w:cs="仿宋"/>
          <w:i w:val="0"/>
          <w:caps w:val="0"/>
          <w:color w:val="000000"/>
          <w:spacing w:val="0"/>
          <w:sz w:val="24"/>
          <w:szCs w:val="24"/>
          <w:highlight w:val="none"/>
          <w:lang w:eastAsia="zh-CN"/>
        </w:rPr>
        <w:t>参加竞标者</w:t>
      </w:r>
      <w:r>
        <w:rPr>
          <w:rFonts w:hint="eastAsia" w:ascii="仿宋" w:hAnsi="仿宋" w:eastAsia="仿宋" w:cs="仿宋"/>
          <w:i w:val="0"/>
          <w:caps w:val="0"/>
          <w:color w:val="000000"/>
          <w:spacing w:val="0"/>
          <w:sz w:val="24"/>
          <w:szCs w:val="24"/>
          <w:highlight w:val="none"/>
        </w:rPr>
        <w:t>，请</w:t>
      </w:r>
      <w:r>
        <w:rPr>
          <w:rFonts w:hint="eastAsia" w:ascii="仿宋" w:hAnsi="仿宋" w:eastAsia="仿宋" w:cs="仿宋"/>
          <w:i w:val="0"/>
          <w:caps w:val="0"/>
          <w:color w:val="000000"/>
          <w:spacing w:val="0"/>
          <w:sz w:val="24"/>
          <w:szCs w:val="24"/>
          <w:highlight w:val="none"/>
          <w:lang w:eastAsia="zh-CN"/>
        </w:rPr>
        <w:t>法定代表人或授权委托人</w:t>
      </w:r>
      <w:r>
        <w:rPr>
          <w:rFonts w:hint="eastAsia" w:ascii="仿宋" w:hAnsi="仿宋" w:eastAsia="仿宋" w:cs="仿宋"/>
          <w:i w:val="0"/>
          <w:caps w:val="0"/>
          <w:color w:val="000000"/>
          <w:spacing w:val="0"/>
          <w:sz w:val="24"/>
          <w:szCs w:val="24"/>
          <w:highlight w:val="none"/>
        </w:rPr>
        <w:t>携带以下证件原件</w:t>
      </w:r>
      <w:r>
        <w:rPr>
          <w:rFonts w:hint="eastAsia" w:ascii="仿宋" w:hAnsi="仿宋" w:eastAsia="仿宋" w:cs="仿宋"/>
          <w:i w:val="0"/>
          <w:caps w:val="0"/>
          <w:color w:val="000000"/>
          <w:spacing w:val="0"/>
          <w:sz w:val="24"/>
          <w:szCs w:val="24"/>
          <w:highlight w:val="none"/>
          <w:lang w:eastAsia="zh-CN"/>
        </w:rPr>
        <w:t>及</w:t>
      </w:r>
      <w:r>
        <w:rPr>
          <w:rFonts w:hint="eastAsia" w:ascii="仿宋" w:hAnsi="仿宋" w:eastAsia="仿宋" w:cs="仿宋"/>
          <w:i w:val="0"/>
          <w:caps w:val="0"/>
          <w:color w:val="000000"/>
          <w:spacing w:val="0"/>
          <w:sz w:val="24"/>
          <w:szCs w:val="24"/>
          <w:highlight w:val="none"/>
        </w:rPr>
        <w:t>加盖公章复印件</w:t>
      </w:r>
      <w:r>
        <w:rPr>
          <w:rFonts w:hint="eastAsia" w:ascii="仿宋" w:hAnsi="仿宋" w:eastAsia="仿宋" w:cs="仿宋"/>
          <w:i w:val="0"/>
          <w:caps w:val="0"/>
          <w:color w:val="000000"/>
          <w:spacing w:val="0"/>
          <w:sz w:val="24"/>
          <w:szCs w:val="24"/>
          <w:highlight w:val="none"/>
          <w:lang w:val="en-US" w:eastAsia="zh-CN"/>
        </w:rPr>
        <w:t>1份；</w:t>
      </w:r>
    </w:p>
    <w:p>
      <w:pPr>
        <w:pStyle w:val="3"/>
        <w:keepNext w:val="0"/>
        <w:keepLines w:val="0"/>
        <w:widowControl/>
        <w:suppressLineNumbers w:val="0"/>
        <w:spacing w:before="60" w:beforeAutospacing="0" w:after="60" w:afterAutospacing="0" w:line="240" w:lineRule="atLeast"/>
        <w:ind w:right="0"/>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①企业法人营业执照副本</w:t>
      </w:r>
      <w:r>
        <w:rPr>
          <w:rFonts w:hint="eastAsia" w:ascii="仿宋" w:hAnsi="仿宋" w:eastAsia="仿宋" w:cs="仿宋"/>
          <w:i w:val="0"/>
          <w:caps w:val="0"/>
          <w:color w:val="000000"/>
          <w:spacing w:val="0"/>
          <w:sz w:val="24"/>
          <w:szCs w:val="24"/>
          <w:highlight w:val="none"/>
          <w:lang w:val="en-US" w:eastAsia="zh-CN"/>
        </w:rPr>
        <w:t>及复印件</w:t>
      </w:r>
      <w:r>
        <w:rPr>
          <w:rFonts w:hint="eastAsia" w:ascii="仿宋" w:hAnsi="仿宋" w:eastAsia="仿宋" w:cs="仿宋"/>
          <w:i w:val="0"/>
          <w:caps w:val="0"/>
          <w:color w:val="000000"/>
          <w:spacing w:val="0"/>
          <w:sz w:val="24"/>
          <w:szCs w:val="24"/>
          <w:highlight w:val="none"/>
        </w:rPr>
        <w:t>；</w:t>
      </w:r>
    </w:p>
    <w:p>
      <w:pPr>
        <w:pStyle w:val="3"/>
        <w:keepNext w:val="0"/>
        <w:keepLines w:val="0"/>
        <w:widowControl/>
        <w:suppressLineNumbers w:val="0"/>
        <w:spacing w:before="60" w:beforeAutospacing="0" w:after="60" w:afterAutospacing="0" w:line="240" w:lineRule="atLeast"/>
        <w:ind w:right="0"/>
        <w:rPr>
          <w:rFonts w:hint="default"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②法定代表人身份证（法定代表人</w:t>
      </w:r>
      <w:r>
        <w:rPr>
          <w:rFonts w:hint="eastAsia" w:ascii="仿宋" w:hAnsi="仿宋" w:eastAsia="仿宋" w:cs="仿宋"/>
          <w:i w:val="0"/>
          <w:caps w:val="0"/>
          <w:color w:val="000000"/>
          <w:spacing w:val="0"/>
          <w:sz w:val="24"/>
          <w:szCs w:val="24"/>
          <w:highlight w:val="none"/>
          <w:lang w:eastAsia="zh-CN"/>
        </w:rPr>
        <w:t>报名</w:t>
      </w:r>
      <w:r>
        <w:rPr>
          <w:rFonts w:hint="eastAsia" w:ascii="仿宋" w:hAnsi="仿宋" w:eastAsia="仿宋" w:cs="仿宋"/>
          <w:i w:val="0"/>
          <w:caps w:val="0"/>
          <w:color w:val="000000"/>
          <w:spacing w:val="0"/>
          <w:sz w:val="24"/>
          <w:szCs w:val="24"/>
          <w:highlight w:val="none"/>
        </w:rPr>
        <w:t>）或法人授权委托书和被委托人身份证及法人身份证复印件（被授权委托人</w:t>
      </w:r>
      <w:r>
        <w:rPr>
          <w:rFonts w:hint="eastAsia" w:ascii="仿宋" w:hAnsi="仿宋" w:eastAsia="仿宋" w:cs="仿宋"/>
          <w:i w:val="0"/>
          <w:caps w:val="0"/>
          <w:color w:val="000000"/>
          <w:spacing w:val="0"/>
          <w:sz w:val="24"/>
          <w:szCs w:val="24"/>
          <w:highlight w:val="none"/>
          <w:lang w:eastAsia="zh-CN"/>
        </w:rPr>
        <w:t>报名</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eastAsia="zh-CN"/>
        </w:rPr>
        <w:t>；</w:t>
      </w:r>
      <w:r>
        <w:rPr>
          <w:rFonts w:hint="eastAsia" w:ascii="仿宋" w:hAnsi="仿宋" w:eastAsia="仿宋" w:cs="仿宋"/>
          <w:i w:val="0"/>
          <w:caps w:val="0"/>
          <w:color w:val="000000"/>
          <w:spacing w:val="0"/>
          <w:sz w:val="24"/>
          <w:szCs w:val="24"/>
          <w:highlight w:val="none"/>
          <w:lang w:val="en-US" w:eastAsia="zh-CN"/>
        </w:rPr>
        <w:t>原件、</w:t>
      </w:r>
      <w:r>
        <w:rPr>
          <w:rFonts w:hint="default" w:ascii="仿宋" w:hAnsi="仿宋" w:eastAsia="仿宋" w:cs="仿宋"/>
          <w:i w:val="0"/>
          <w:caps w:val="0"/>
          <w:color w:val="000000"/>
          <w:spacing w:val="0"/>
          <w:sz w:val="24"/>
          <w:szCs w:val="24"/>
          <w:highlight w:val="none"/>
        </w:rPr>
        <w:t>提供“信用中国”、“中国政府采购网”官网网站的查询页面打印件，以上报名资料复印件一套需加盖公章递交至招标代理公司。</w:t>
      </w:r>
    </w:p>
    <w:p>
      <w:pPr>
        <w:pStyle w:val="3"/>
        <w:keepNext w:val="0"/>
        <w:keepLines w:val="0"/>
        <w:widowControl/>
        <w:suppressLineNumbers w:val="0"/>
        <w:spacing w:before="60" w:beforeAutospacing="0" w:after="60" w:afterAutospacing="0" w:line="240" w:lineRule="atLeast"/>
        <w:ind w:right="0"/>
        <w:rPr>
          <w:rFonts w:hint="default" w:ascii="仿宋" w:hAnsi="仿宋" w:eastAsia="仿宋" w:cs="仿宋"/>
          <w:i w:val="0"/>
          <w:caps w:val="0"/>
          <w:color w:val="000000"/>
          <w:spacing w:val="0"/>
          <w:sz w:val="24"/>
          <w:szCs w:val="24"/>
          <w:highlight w:val="none"/>
          <w:lang w:val="en-US" w:eastAsia="zh-CN"/>
        </w:rPr>
      </w:pPr>
      <w:r>
        <w:rPr>
          <w:rFonts w:hint="eastAsia" w:ascii="仿宋" w:hAnsi="仿宋" w:eastAsia="仿宋" w:cs="仿宋"/>
          <w:i w:val="0"/>
          <w:caps w:val="0"/>
          <w:color w:val="000000"/>
          <w:spacing w:val="0"/>
          <w:sz w:val="24"/>
          <w:szCs w:val="24"/>
          <w:highlight w:val="none"/>
        </w:rPr>
        <w:t>售价（元）：</w:t>
      </w:r>
      <w:r>
        <w:rPr>
          <w:rFonts w:hint="eastAsia" w:ascii="仿宋" w:hAnsi="仿宋" w:eastAsia="仿宋" w:cs="仿宋"/>
          <w:i w:val="0"/>
          <w:caps w:val="0"/>
          <w:color w:val="000000"/>
          <w:spacing w:val="0"/>
          <w:sz w:val="24"/>
          <w:szCs w:val="24"/>
          <w:highlight w:val="none"/>
          <w:lang w:val="en-US" w:eastAsia="zh-CN"/>
        </w:rPr>
        <w:t>300</w:t>
      </w:r>
    </w:p>
    <w:p>
      <w:pPr>
        <w:pStyle w:val="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240" w:lineRule="auto"/>
        <w:ind w:left="0" w:right="0" w:firstLine="0"/>
        <w:jc w:val="both"/>
        <w:textAlignment w:val="auto"/>
        <w:rPr>
          <w:rFonts w:ascii="黑体" w:hAnsi="宋体" w:eastAsia="黑体" w:cs="黑体"/>
          <w:i w:val="0"/>
          <w:caps w:val="0"/>
          <w:color w:val="000000"/>
          <w:spacing w:val="0"/>
          <w:sz w:val="21"/>
          <w:szCs w:val="21"/>
          <w:highlight w:val="none"/>
        </w:rPr>
      </w:pPr>
      <w:r>
        <w:rPr>
          <w:rStyle w:val="6"/>
          <w:rFonts w:ascii="黑体" w:hAnsi="宋体" w:eastAsia="黑体" w:cs="黑体"/>
          <w:i w:val="0"/>
          <w:caps w:val="0"/>
          <w:color w:val="000000"/>
          <w:spacing w:val="0"/>
          <w:sz w:val="21"/>
          <w:szCs w:val="21"/>
          <w:highlight w:val="none"/>
        </w:rPr>
        <w:t>四、提交投标文件截止时间、开标时间和地点</w:t>
      </w:r>
    </w:p>
    <w:p>
      <w:pPr>
        <w:pStyle w:val="3"/>
        <w:keepNext w:val="0"/>
        <w:keepLines w:val="0"/>
        <w:widowControl/>
        <w:suppressLineNumbers w:val="0"/>
        <w:spacing w:before="60" w:beforeAutospacing="0" w:after="60" w:afterAutospacing="0" w:line="240" w:lineRule="atLeast"/>
        <w:ind w:left="0" w:right="0" w:firstLine="420"/>
        <w:rPr>
          <w:sz w:val="24"/>
          <w:szCs w:val="24"/>
          <w:highlight w:val="none"/>
        </w:rPr>
      </w:pPr>
      <w:r>
        <w:rPr>
          <w:rFonts w:hint="eastAsia" w:ascii="仿宋" w:hAnsi="仿宋" w:eastAsia="仿宋" w:cs="仿宋"/>
          <w:i w:val="0"/>
          <w:caps w:val="0"/>
          <w:color w:val="000000"/>
          <w:spacing w:val="0"/>
          <w:sz w:val="24"/>
          <w:szCs w:val="24"/>
          <w:highlight w:val="none"/>
        </w:rPr>
        <w:t>提交投标文件截止时间：202</w:t>
      </w:r>
      <w:r>
        <w:rPr>
          <w:rFonts w:hint="eastAsia" w:ascii="仿宋" w:hAnsi="仿宋" w:eastAsia="仿宋" w:cs="仿宋"/>
          <w:i w:val="0"/>
          <w:caps w:val="0"/>
          <w:color w:val="000000"/>
          <w:spacing w:val="0"/>
          <w:sz w:val="24"/>
          <w:szCs w:val="24"/>
          <w:highlight w:val="none"/>
          <w:lang w:val="en-US" w:eastAsia="zh-CN"/>
        </w:rPr>
        <w:t>1</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lang w:val="en-US" w:eastAsia="zh-CN"/>
        </w:rPr>
        <w:t>9</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24</w:t>
      </w:r>
      <w:r>
        <w:rPr>
          <w:rFonts w:hint="eastAsia" w:ascii="仿宋" w:hAnsi="仿宋" w:eastAsia="仿宋" w:cs="仿宋"/>
          <w:i w:val="0"/>
          <w:caps w:val="0"/>
          <w:color w:val="000000"/>
          <w:spacing w:val="0"/>
          <w:sz w:val="24"/>
          <w:szCs w:val="24"/>
          <w:highlight w:val="none"/>
        </w:rPr>
        <w:t xml:space="preserve">日 </w:t>
      </w:r>
      <w:r>
        <w:rPr>
          <w:rFonts w:hint="eastAsia" w:ascii="仿宋" w:hAnsi="仿宋" w:eastAsia="仿宋" w:cs="仿宋"/>
          <w:i w:val="0"/>
          <w:caps w:val="0"/>
          <w:color w:val="000000"/>
          <w:spacing w:val="0"/>
          <w:sz w:val="24"/>
          <w:szCs w:val="24"/>
          <w:highlight w:val="none"/>
          <w:lang w:val="en-US" w:eastAsia="zh-CN"/>
        </w:rPr>
        <w:t>上午11</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30</w:t>
      </w:r>
      <w:r>
        <w:rPr>
          <w:rFonts w:hint="eastAsia" w:ascii="仿宋" w:hAnsi="仿宋" w:eastAsia="仿宋" w:cs="仿宋"/>
          <w:i w:val="0"/>
          <w:caps w:val="0"/>
          <w:color w:val="000000"/>
          <w:spacing w:val="0"/>
          <w:sz w:val="24"/>
          <w:szCs w:val="24"/>
          <w:highlight w:val="none"/>
        </w:rPr>
        <w:t>（北京时间）</w:t>
      </w:r>
    </w:p>
    <w:p>
      <w:pPr>
        <w:pStyle w:val="3"/>
        <w:keepNext w:val="0"/>
        <w:keepLines w:val="0"/>
        <w:widowControl/>
        <w:suppressLineNumbers w:val="0"/>
        <w:spacing w:before="60" w:beforeAutospacing="0" w:after="60" w:afterAutospacing="0" w:line="240" w:lineRule="atLeast"/>
        <w:ind w:left="0" w:right="0" w:firstLine="420"/>
        <w:rPr>
          <w:sz w:val="24"/>
          <w:szCs w:val="24"/>
          <w:highlight w:val="none"/>
        </w:rPr>
      </w:pPr>
      <w:r>
        <w:rPr>
          <w:rFonts w:hint="eastAsia" w:ascii="仿宋" w:hAnsi="仿宋" w:eastAsia="仿宋" w:cs="仿宋"/>
          <w:i w:val="0"/>
          <w:caps w:val="0"/>
          <w:color w:val="000000"/>
          <w:spacing w:val="0"/>
          <w:sz w:val="24"/>
          <w:szCs w:val="24"/>
          <w:highlight w:val="none"/>
        </w:rPr>
        <w:t>投标地点：玛纳斯县文体中心二楼政府采购中心开标室（中华碧玉园）</w:t>
      </w:r>
    </w:p>
    <w:p>
      <w:pPr>
        <w:pStyle w:val="3"/>
        <w:keepNext w:val="0"/>
        <w:keepLines w:val="0"/>
        <w:widowControl/>
        <w:suppressLineNumbers w:val="0"/>
        <w:spacing w:before="60" w:beforeAutospacing="0" w:after="60" w:afterAutospacing="0" w:line="240" w:lineRule="atLeast"/>
        <w:ind w:left="0" w:right="0" w:firstLine="420"/>
        <w:rPr>
          <w:rFonts w:hint="default" w:eastAsia="仿宋"/>
          <w:sz w:val="24"/>
          <w:szCs w:val="24"/>
          <w:highlight w:val="none"/>
          <w:lang w:val="en-US" w:eastAsia="zh-CN"/>
        </w:rPr>
      </w:pPr>
      <w:r>
        <w:rPr>
          <w:rFonts w:hint="eastAsia" w:ascii="仿宋" w:hAnsi="仿宋" w:eastAsia="仿宋" w:cs="仿宋"/>
          <w:i w:val="0"/>
          <w:caps w:val="0"/>
          <w:color w:val="000000"/>
          <w:spacing w:val="0"/>
          <w:sz w:val="24"/>
          <w:szCs w:val="24"/>
          <w:highlight w:val="none"/>
        </w:rPr>
        <w:t>开标时间：202</w:t>
      </w:r>
      <w:r>
        <w:rPr>
          <w:rFonts w:hint="eastAsia" w:ascii="仿宋" w:hAnsi="仿宋" w:eastAsia="仿宋" w:cs="仿宋"/>
          <w:i w:val="0"/>
          <w:caps w:val="0"/>
          <w:color w:val="000000"/>
          <w:spacing w:val="0"/>
          <w:sz w:val="24"/>
          <w:szCs w:val="24"/>
          <w:highlight w:val="none"/>
          <w:lang w:val="en-US" w:eastAsia="zh-CN"/>
        </w:rPr>
        <w:t>1</w:t>
      </w:r>
      <w:r>
        <w:rPr>
          <w:rFonts w:hint="eastAsia" w:ascii="仿宋" w:hAnsi="仿宋" w:eastAsia="仿宋" w:cs="仿宋"/>
          <w:i w:val="0"/>
          <w:caps w:val="0"/>
          <w:color w:val="000000"/>
          <w:spacing w:val="0"/>
          <w:sz w:val="24"/>
          <w:szCs w:val="24"/>
          <w:highlight w:val="none"/>
        </w:rPr>
        <w:t>年</w:t>
      </w:r>
      <w:r>
        <w:rPr>
          <w:rFonts w:hint="eastAsia" w:ascii="仿宋" w:hAnsi="仿宋" w:eastAsia="仿宋" w:cs="仿宋"/>
          <w:i w:val="0"/>
          <w:caps w:val="0"/>
          <w:color w:val="000000"/>
          <w:spacing w:val="0"/>
          <w:sz w:val="24"/>
          <w:szCs w:val="24"/>
          <w:highlight w:val="none"/>
          <w:lang w:val="en-US" w:eastAsia="zh-CN"/>
        </w:rPr>
        <w:t>9</w:t>
      </w:r>
      <w:r>
        <w:rPr>
          <w:rFonts w:hint="eastAsia" w:ascii="仿宋" w:hAnsi="仿宋" w:eastAsia="仿宋" w:cs="仿宋"/>
          <w:i w:val="0"/>
          <w:caps w:val="0"/>
          <w:color w:val="000000"/>
          <w:spacing w:val="0"/>
          <w:sz w:val="24"/>
          <w:szCs w:val="24"/>
          <w:highlight w:val="none"/>
        </w:rPr>
        <w:t>月</w:t>
      </w:r>
      <w:r>
        <w:rPr>
          <w:rFonts w:hint="eastAsia" w:ascii="仿宋" w:hAnsi="仿宋" w:eastAsia="仿宋" w:cs="仿宋"/>
          <w:i w:val="0"/>
          <w:caps w:val="0"/>
          <w:color w:val="000000"/>
          <w:spacing w:val="0"/>
          <w:sz w:val="24"/>
          <w:szCs w:val="24"/>
          <w:highlight w:val="none"/>
          <w:lang w:val="en-US" w:eastAsia="zh-CN"/>
        </w:rPr>
        <w:t>24</w:t>
      </w:r>
      <w:r>
        <w:rPr>
          <w:rFonts w:hint="eastAsia" w:ascii="仿宋" w:hAnsi="仿宋" w:eastAsia="仿宋" w:cs="仿宋"/>
          <w:i w:val="0"/>
          <w:caps w:val="0"/>
          <w:color w:val="000000"/>
          <w:spacing w:val="0"/>
          <w:sz w:val="24"/>
          <w:szCs w:val="24"/>
          <w:highlight w:val="none"/>
        </w:rPr>
        <w:t xml:space="preserve">日 </w:t>
      </w:r>
      <w:r>
        <w:rPr>
          <w:rFonts w:hint="eastAsia" w:ascii="仿宋" w:hAnsi="仿宋" w:eastAsia="仿宋" w:cs="仿宋"/>
          <w:i w:val="0"/>
          <w:caps w:val="0"/>
          <w:color w:val="000000"/>
          <w:spacing w:val="0"/>
          <w:sz w:val="24"/>
          <w:szCs w:val="24"/>
          <w:highlight w:val="none"/>
          <w:lang w:val="en-US" w:eastAsia="zh-CN"/>
        </w:rPr>
        <w:t>上午</w:t>
      </w:r>
      <w:r>
        <w:rPr>
          <w:rFonts w:hint="eastAsia" w:ascii="仿宋" w:hAnsi="仿宋" w:eastAsia="仿宋" w:cs="仿宋"/>
          <w:i w:val="0"/>
          <w:caps w:val="0"/>
          <w:color w:val="000000"/>
          <w:spacing w:val="0"/>
          <w:sz w:val="24"/>
          <w:szCs w:val="24"/>
          <w:highlight w:val="none"/>
        </w:rPr>
        <w:t>1</w:t>
      </w:r>
      <w:r>
        <w:rPr>
          <w:rFonts w:hint="eastAsia" w:ascii="仿宋" w:hAnsi="仿宋" w:eastAsia="仿宋" w:cs="仿宋"/>
          <w:i w:val="0"/>
          <w:caps w:val="0"/>
          <w:color w:val="000000"/>
          <w:spacing w:val="0"/>
          <w:sz w:val="24"/>
          <w:szCs w:val="24"/>
          <w:highlight w:val="none"/>
          <w:lang w:val="en-US" w:eastAsia="zh-CN"/>
        </w:rPr>
        <w:t>1</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30</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80" w:firstLineChars="200"/>
        <w:jc w:val="both"/>
        <w:textAlignment w:val="auto"/>
        <w:rPr>
          <w:rFonts w:hint="eastAsia" w:ascii="仿宋" w:hAnsi="仿宋" w:eastAsia="仿宋" w:cs="仿宋"/>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开标地点：玛纳斯县文体中心二楼政府采购中心开标室（中华碧玉园）</w:t>
      </w:r>
    </w:p>
    <w:p>
      <w:pPr>
        <w:pStyle w:val="3"/>
        <w:keepNext w:val="0"/>
        <w:keepLines w:val="0"/>
        <w:widowControl/>
        <w:suppressLineNumbers w:val="0"/>
        <w:spacing w:before="204" w:beforeAutospacing="0" w:after="204" w:afterAutospacing="0" w:line="240" w:lineRule="atLeast"/>
        <w:ind w:left="0" w:right="0" w:firstLine="0"/>
        <w:jc w:val="both"/>
        <w:rPr>
          <w:rFonts w:ascii="黑体" w:hAnsi="宋体" w:eastAsia="黑体" w:cs="黑体"/>
          <w:i w:val="0"/>
          <w:caps w:val="0"/>
          <w:color w:val="000000"/>
          <w:spacing w:val="0"/>
          <w:sz w:val="25"/>
          <w:szCs w:val="25"/>
          <w:highlight w:val="none"/>
        </w:rPr>
      </w:pPr>
      <w:r>
        <w:rPr>
          <w:rStyle w:val="6"/>
          <w:rFonts w:ascii="黑体" w:hAnsi="宋体" w:eastAsia="黑体" w:cs="黑体"/>
          <w:i w:val="0"/>
          <w:caps w:val="0"/>
          <w:color w:val="000000"/>
          <w:spacing w:val="0"/>
          <w:sz w:val="21"/>
          <w:szCs w:val="21"/>
          <w:highlight w:val="none"/>
        </w:rPr>
        <w:t>五、公告期限</w:t>
      </w:r>
    </w:p>
    <w:p>
      <w:pPr>
        <w:pStyle w:val="3"/>
        <w:keepNext w:val="0"/>
        <w:keepLines w:val="0"/>
        <w:widowControl/>
        <w:suppressLineNumbers w:val="0"/>
        <w:spacing w:before="60" w:beforeAutospacing="0" w:after="60" w:afterAutospacing="0"/>
        <w:ind w:right="0"/>
        <w:rPr>
          <w:rFonts w:ascii="sans-serif" w:hAnsi="sans-serif" w:eastAsia="sans-serif" w:cs="sans-serif"/>
          <w:i w:val="0"/>
          <w:caps w:val="0"/>
          <w:color w:val="000000"/>
          <w:spacing w:val="0"/>
          <w:sz w:val="24"/>
          <w:szCs w:val="24"/>
          <w:highlight w:val="none"/>
        </w:rPr>
      </w:pPr>
      <w:r>
        <w:rPr>
          <w:rFonts w:hint="eastAsia" w:ascii="仿宋" w:hAnsi="仿宋" w:eastAsia="仿宋" w:cs="仿宋"/>
          <w:i w:val="0"/>
          <w:caps w:val="0"/>
          <w:color w:val="000000"/>
          <w:spacing w:val="0"/>
          <w:sz w:val="24"/>
          <w:szCs w:val="24"/>
          <w:highlight w:val="none"/>
        </w:rPr>
        <w:t>自本公告发布之日起</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个工作日。</w:t>
      </w:r>
    </w:p>
    <w:p>
      <w:pPr>
        <w:pStyle w:val="3"/>
        <w:keepNext w:val="0"/>
        <w:keepLines w:val="0"/>
        <w:widowControl/>
        <w:numPr>
          <w:ilvl w:val="0"/>
          <w:numId w:val="2"/>
        </w:numPr>
        <w:suppressLineNumbers w:val="0"/>
        <w:spacing w:before="204" w:beforeAutospacing="0" w:after="204" w:afterAutospacing="0" w:line="240" w:lineRule="atLeast"/>
        <w:ind w:left="0" w:right="0" w:firstLine="0"/>
        <w:jc w:val="both"/>
        <w:rPr>
          <w:rStyle w:val="6"/>
          <w:rFonts w:hint="default" w:ascii="黑体" w:hAnsi="宋体" w:eastAsia="黑体" w:cs="黑体"/>
          <w:i w:val="0"/>
          <w:caps w:val="0"/>
          <w:color w:val="000000"/>
          <w:spacing w:val="0"/>
          <w:sz w:val="21"/>
          <w:szCs w:val="21"/>
        </w:rPr>
      </w:pPr>
      <w:r>
        <w:rPr>
          <w:rStyle w:val="6"/>
          <w:rFonts w:hint="default" w:ascii="黑体" w:hAnsi="宋体" w:eastAsia="黑体" w:cs="黑体"/>
          <w:i w:val="0"/>
          <w:caps w:val="0"/>
          <w:color w:val="000000"/>
          <w:spacing w:val="0"/>
          <w:sz w:val="21"/>
          <w:szCs w:val="21"/>
        </w:rPr>
        <w:t>其他补充事宜</w:t>
      </w:r>
    </w:p>
    <w:p>
      <w:pPr>
        <w:pStyle w:val="3"/>
        <w:keepNext w:val="0"/>
        <w:keepLines w:val="0"/>
        <w:widowControl/>
        <w:numPr>
          <w:ilvl w:val="0"/>
          <w:numId w:val="0"/>
        </w:numPr>
        <w:suppressLineNumbers w:val="0"/>
        <w:spacing w:before="204" w:beforeAutospacing="0" w:after="204" w:afterAutospacing="0" w:line="240" w:lineRule="atLeast"/>
        <w:ind w:leftChars="0" w:right="0" w:rightChars="0"/>
        <w:jc w:val="both"/>
        <w:rPr>
          <w:rStyle w:val="6"/>
          <w:rFonts w:hint="default" w:ascii="黑体" w:hAnsi="宋体" w:eastAsia="黑体" w:cs="黑体"/>
          <w:i w:val="0"/>
          <w:caps w:val="0"/>
          <w:color w:val="000000"/>
          <w:spacing w:val="0"/>
          <w:sz w:val="21"/>
          <w:szCs w:val="21"/>
          <w:lang w:val="en-US" w:eastAsia="zh-CN"/>
        </w:rPr>
      </w:pPr>
      <w:r>
        <w:rPr>
          <w:rStyle w:val="6"/>
          <w:rFonts w:hint="eastAsia" w:ascii="黑体" w:eastAsia="黑体" w:cs="黑体"/>
          <w:i w:val="0"/>
          <w:caps w:val="0"/>
          <w:color w:val="000000"/>
          <w:spacing w:val="0"/>
          <w:sz w:val="21"/>
          <w:szCs w:val="21"/>
          <w:lang w:val="en-US" w:eastAsia="zh-CN"/>
        </w:rPr>
        <w:t xml:space="preserve"> 无</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1.采购人信息</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名 称：</w:t>
      </w:r>
      <w:r>
        <w:rPr>
          <w:rStyle w:val="7"/>
          <w:rFonts w:hint="eastAsia" w:ascii="仿宋" w:hAnsi="仿宋" w:eastAsia="仿宋" w:cs="仿宋"/>
          <w:sz w:val="21"/>
          <w:szCs w:val="21"/>
        </w:rPr>
        <w:t>玛纳斯县公安局</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地 址：新疆昌吉州玛纳斯县</w:t>
      </w:r>
    </w:p>
    <w:p>
      <w:pPr>
        <w:pStyle w:val="3"/>
        <w:keepNext w:val="0"/>
        <w:keepLines w:val="0"/>
        <w:widowControl/>
        <w:suppressLineNumbers w:val="0"/>
        <w:spacing w:before="60" w:beforeAutospacing="0" w:after="60" w:afterAutospacing="0"/>
        <w:ind w:right="0"/>
        <w:rPr>
          <w:rFonts w:hint="default" w:ascii="仿宋" w:hAnsi="仿宋" w:eastAsia="仿宋" w:cs="仿宋"/>
          <w:i w:val="0"/>
          <w:caps w:val="0"/>
          <w:color w:val="000000"/>
          <w:spacing w:val="0"/>
          <w:sz w:val="24"/>
          <w:szCs w:val="24"/>
          <w:lang w:val="en-US"/>
        </w:rPr>
      </w:pPr>
      <w:r>
        <w:rPr>
          <w:rFonts w:hint="eastAsia" w:ascii="仿宋" w:hAnsi="仿宋" w:eastAsia="仿宋" w:cs="仿宋"/>
          <w:i w:val="0"/>
          <w:caps w:val="0"/>
          <w:color w:val="000000"/>
          <w:spacing w:val="0"/>
          <w:sz w:val="24"/>
          <w:szCs w:val="24"/>
          <w:lang w:eastAsia="zh-CN"/>
        </w:rPr>
        <w:t xml:space="preserve">联系人： </w:t>
      </w:r>
      <w:r>
        <w:rPr>
          <w:rFonts w:hint="eastAsia" w:ascii="仿宋" w:hAnsi="仿宋" w:eastAsia="仿宋" w:cs="仿宋"/>
          <w:i w:val="0"/>
          <w:caps w:val="0"/>
          <w:color w:val="000000"/>
          <w:spacing w:val="0"/>
          <w:sz w:val="24"/>
          <w:szCs w:val="24"/>
          <w:lang w:val="en-US" w:eastAsia="zh-CN"/>
        </w:rPr>
        <w:t>张春海</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联系方式：</w:t>
      </w:r>
      <w:r>
        <w:rPr>
          <w:rFonts w:hint="eastAsia" w:ascii="仿宋" w:hAnsi="仿宋" w:eastAsia="仿宋" w:cs="仿宋"/>
          <w:sz w:val="21"/>
          <w:szCs w:val="21"/>
        </w:rPr>
        <w:t>17799409185</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rPr>
      </w:pP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2.采购代理机构信息</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名 称：中琨工程咨询（北京）有限公司</w:t>
      </w:r>
    </w:p>
    <w:p>
      <w:pPr>
        <w:pStyle w:val="3"/>
        <w:keepNext w:val="0"/>
        <w:keepLines w:val="0"/>
        <w:widowControl/>
        <w:suppressLineNumbers w:val="0"/>
        <w:spacing w:before="60" w:beforeAutospacing="0" w:after="60" w:afterAutospacing="0"/>
        <w:ind w:right="0"/>
        <w:rPr>
          <w:rFonts w:hint="eastAsia" w:ascii="宋体" w:hAnsi="宋体" w:eastAsia="宋体" w:cs="宋体"/>
          <w:sz w:val="24"/>
          <w:szCs w:val="24"/>
          <w:lang w:val="en-US" w:eastAsia="zh-CN"/>
        </w:rPr>
      </w:pPr>
      <w:r>
        <w:rPr>
          <w:rFonts w:hint="eastAsia" w:ascii="仿宋" w:hAnsi="仿宋" w:eastAsia="仿宋" w:cs="仿宋"/>
          <w:i w:val="0"/>
          <w:caps w:val="0"/>
          <w:color w:val="000000"/>
          <w:spacing w:val="0"/>
          <w:sz w:val="24"/>
          <w:szCs w:val="24"/>
        </w:rPr>
        <w:t>地 址：</w:t>
      </w:r>
      <w:r>
        <w:rPr>
          <w:rFonts w:hint="eastAsia" w:ascii="仿宋" w:hAnsi="仿宋" w:eastAsia="仿宋" w:cs="仿宋"/>
          <w:i w:val="0"/>
          <w:caps w:val="0"/>
          <w:color w:val="000000"/>
          <w:spacing w:val="0"/>
          <w:sz w:val="24"/>
          <w:szCs w:val="24"/>
          <w:lang w:val="en-US" w:eastAsia="zh-CN"/>
        </w:rPr>
        <w:t>昌吉回族自治州玛纳斯县中华碧玉园C3-1-121号</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联系方式：0994-</w:t>
      </w:r>
      <w:r>
        <w:rPr>
          <w:rFonts w:hint="eastAsia" w:ascii="仿宋" w:hAnsi="仿宋" w:eastAsia="仿宋" w:cs="仿宋"/>
          <w:i w:val="0"/>
          <w:caps w:val="0"/>
          <w:color w:val="000000"/>
          <w:spacing w:val="0"/>
          <w:sz w:val="24"/>
          <w:szCs w:val="24"/>
          <w:lang w:val="en-US" w:eastAsia="zh-CN"/>
        </w:rPr>
        <w:t>6666191  18167773102</w:t>
      </w:r>
    </w:p>
    <w:p>
      <w:pPr>
        <w:pStyle w:val="3"/>
        <w:keepNext w:val="0"/>
        <w:keepLines w:val="0"/>
        <w:widowControl/>
        <w:suppressLineNumbers w:val="0"/>
        <w:spacing w:before="60" w:beforeAutospacing="0" w:after="60" w:afterAutospacing="0"/>
        <w:ind w:right="0"/>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项目联系人：</w:t>
      </w:r>
      <w:r>
        <w:rPr>
          <w:rFonts w:hint="eastAsia" w:ascii="仿宋" w:hAnsi="仿宋" w:eastAsia="仿宋" w:cs="仿宋"/>
          <w:i w:val="0"/>
          <w:caps w:val="0"/>
          <w:color w:val="000000"/>
          <w:spacing w:val="0"/>
          <w:sz w:val="24"/>
          <w:szCs w:val="24"/>
          <w:lang w:val="en-US" w:eastAsia="zh-CN"/>
        </w:rPr>
        <w:t>许健</w:t>
      </w:r>
    </w:p>
    <w:p>
      <w:pPr>
        <w:pStyle w:val="3"/>
        <w:keepNext w:val="0"/>
        <w:keepLines w:val="0"/>
        <w:widowControl/>
        <w:suppressLineNumbers w:val="0"/>
        <w:spacing w:before="60" w:beforeAutospacing="0" w:after="60" w:afterAutospacing="0"/>
        <w:ind w:right="0"/>
        <w:jc w:val="left"/>
        <w:rPr>
          <w:rFonts w:hint="default"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lang w:val="en-US" w:eastAsia="zh-CN"/>
        </w:rPr>
        <w:t>3.</w:t>
      </w:r>
      <w:r>
        <w:rPr>
          <w:rFonts w:hint="default" w:ascii="仿宋" w:hAnsi="仿宋" w:eastAsia="仿宋" w:cs="仿宋"/>
          <w:i w:val="0"/>
          <w:caps w:val="0"/>
          <w:color w:val="000000"/>
          <w:spacing w:val="0"/>
          <w:sz w:val="24"/>
          <w:szCs w:val="24"/>
        </w:rPr>
        <w:t>监督管理部门名称：玛纳斯县财政局</w:t>
      </w:r>
    </w:p>
    <w:p>
      <w:pPr>
        <w:pStyle w:val="3"/>
        <w:keepNext w:val="0"/>
        <w:keepLines w:val="0"/>
        <w:widowControl/>
        <w:suppressLineNumbers w:val="0"/>
        <w:spacing w:before="60" w:beforeAutospacing="0" w:after="60" w:afterAutospacing="0"/>
        <w:ind w:right="0"/>
        <w:jc w:val="left"/>
        <w:rPr>
          <w:rFonts w:hint="eastAsia" w:ascii="仿宋" w:hAnsi="仿宋" w:eastAsia="仿宋" w:cs="仿宋"/>
          <w:i w:val="0"/>
          <w:caps w:val="0"/>
          <w:color w:val="000000"/>
          <w:spacing w:val="0"/>
          <w:sz w:val="24"/>
          <w:szCs w:val="24"/>
          <w:lang w:eastAsia="zh-CN"/>
        </w:rPr>
      </w:pPr>
      <w:r>
        <w:rPr>
          <w:rFonts w:hint="default" w:ascii="仿宋" w:hAnsi="仿宋" w:eastAsia="仿宋" w:cs="仿宋"/>
          <w:i w:val="0"/>
          <w:caps w:val="0"/>
          <w:color w:val="000000"/>
          <w:spacing w:val="0"/>
          <w:sz w:val="24"/>
          <w:szCs w:val="24"/>
        </w:rPr>
        <w:t>联系人： </w:t>
      </w:r>
      <w:r>
        <w:rPr>
          <w:rFonts w:hint="eastAsia" w:ascii="仿宋" w:hAnsi="仿宋" w:eastAsia="仿宋" w:cs="仿宋"/>
          <w:i w:val="0"/>
          <w:caps w:val="0"/>
          <w:color w:val="000000"/>
          <w:spacing w:val="0"/>
          <w:sz w:val="24"/>
          <w:szCs w:val="24"/>
          <w:lang w:val="en-US" w:eastAsia="zh-CN"/>
        </w:rPr>
        <w:t>魏录宏</w:t>
      </w:r>
    </w:p>
    <w:p>
      <w:pPr>
        <w:pStyle w:val="3"/>
        <w:keepNext w:val="0"/>
        <w:keepLines w:val="0"/>
        <w:widowControl/>
        <w:suppressLineNumbers w:val="0"/>
        <w:spacing w:before="60" w:beforeAutospacing="0" w:after="60" w:afterAutospacing="0"/>
        <w:ind w:right="0"/>
        <w:jc w:val="left"/>
        <w:rPr>
          <w:rFonts w:hint="default" w:ascii="仿宋" w:hAnsi="仿宋" w:eastAsia="仿宋" w:cs="仿宋"/>
          <w:i w:val="0"/>
          <w:caps w:val="0"/>
          <w:color w:val="000000"/>
          <w:spacing w:val="0"/>
          <w:sz w:val="24"/>
          <w:szCs w:val="24"/>
        </w:rPr>
      </w:pPr>
      <w:r>
        <w:rPr>
          <w:rFonts w:hint="default" w:ascii="仿宋" w:hAnsi="仿宋" w:eastAsia="仿宋" w:cs="仿宋"/>
          <w:i w:val="0"/>
          <w:caps w:val="0"/>
          <w:color w:val="000000"/>
          <w:spacing w:val="0"/>
          <w:sz w:val="24"/>
          <w:szCs w:val="24"/>
        </w:rPr>
        <w:t>监督投诉电话： 0994-6650069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7A"/>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1338B9"/>
    <w:multiLevelType w:val="singleLevel"/>
    <w:tmpl w:val="C61338B9"/>
    <w:lvl w:ilvl="0" w:tentative="0">
      <w:start w:val="2"/>
      <w:numFmt w:val="chineseCounting"/>
      <w:suff w:val="nothing"/>
      <w:lvlText w:val="%1、"/>
      <w:lvlJc w:val="left"/>
      <w:rPr>
        <w:rFonts w:hint="eastAsia"/>
      </w:rPr>
    </w:lvl>
  </w:abstractNum>
  <w:abstractNum w:abstractNumId="1">
    <w:nsid w:val="487D4696"/>
    <w:multiLevelType w:val="singleLevel"/>
    <w:tmpl w:val="487D4696"/>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86A96"/>
    <w:rsid w:val="00A71856"/>
    <w:rsid w:val="04BC046D"/>
    <w:rsid w:val="0B0467C4"/>
    <w:rsid w:val="0F040FF7"/>
    <w:rsid w:val="10086A96"/>
    <w:rsid w:val="15977D51"/>
    <w:rsid w:val="182B3EBA"/>
    <w:rsid w:val="27C42297"/>
    <w:rsid w:val="2DF1355A"/>
    <w:rsid w:val="2F7755F1"/>
    <w:rsid w:val="389837BC"/>
    <w:rsid w:val="3DE42705"/>
    <w:rsid w:val="40453B07"/>
    <w:rsid w:val="424E73E9"/>
    <w:rsid w:val="461323BD"/>
    <w:rsid w:val="4A15182A"/>
    <w:rsid w:val="4BA6131F"/>
    <w:rsid w:val="4EA20FB5"/>
    <w:rsid w:val="5C0B1BCF"/>
    <w:rsid w:val="6264186F"/>
    <w:rsid w:val="65C9251D"/>
    <w:rsid w:val="67A23F96"/>
    <w:rsid w:val="6A9D7616"/>
    <w:rsid w:val="6D626CED"/>
    <w:rsid w:val="6F2A394B"/>
    <w:rsid w:val="6F9246AE"/>
    <w:rsid w:val="74C62234"/>
    <w:rsid w:val="76AB08C6"/>
    <w:rsid w:val="7A031243"/>
    <w:rsid w:val="7EC40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szCs w:val="20"/>
    </w:rPr>
  </w:style>
  <w:style w:type="paragraph" w:styleId="3">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szCs w:val="20"/>
    </w:rPr>
  </w:style>
  <w:style w:type="character" w:styleId="6">
    <w:name w:val="Strong"/>
    <w:basedOn w:val="5"/>
    <w:qFormat/>
    <w:uiPriority w:val="0"/>
    <w:rPr>
      <w:rFonts w:ascii="Times New Roman" w:hAnsi="Times New Roman" w:eastAsia="宋体" w:cs="Times New Roman"/>
      <w:b/>
      <w:bCs/>
    </w:rPr>
  </w:style>
  <w:style w:type="character" w:styleId="7">
    <w:name w:val="HTML Sample"/>
    <w:basedOn w:val="5"/>
    <w:qFormat/>
    <w:uiPriority w:val="0"/>
    <w:rPr>
      <w:rFonts w:ascii="Courier New" w:hAnsi="Courier New"/>
    </w:rPr>
  </w:style>
  <w:style w:type="paragraph" w:customStyle="1" w:styleId="8">
    <w:name w:val="No Spacing"/>
    <w:qFormat/>
    <w:uiPriority w:val="0"/>
    <w:pPr>
      <w:adjustRightInd w:val="0"/>
      <w:snapToGrid w:val="0"/>
    </w:pPr>
    <w:rPr>
      <w:rFonts w:ascii="Tahoma" w:hAnsi="Tahoma" w:eastAsia="宋体" w:cs="Times New Roman"/>
      <w:sz w:val="22"/>
      <w:szCs w:val="22"/>
      <w:lang w:val="en-US" w:eastAsia="zh-CN" w:bidi="ar-SA"/>
    </w:rPr>
  </w:style>
  <w:style w:type="paragraph" w:customStyle="1" w:styleId="9">
    <w:name w:val="正文啊"/>
    <w:basedOn w:val="1"/>
    <w:qFormat/>
    <w:uiPriority w:val="0"/>
    <w:pPr>
      <w:ind w:firstLine="200" w:firstLineChars="200"/>
    </w:pPr>
    <w:rPr>
      <w:rFonts w:ascii="Times New Roman" w:hAnsi="Times New Roman" w:eastAsia="宋体" w:cs="Times New Roman"/>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2021-07-12T03:08:00Z</dcterms:created>
  <dc:creator>1</dc:creator>
  <cp:lastModifiedBy>1</cp:lastModifiedBy>
  <dcterms:modified xsi:type="dcterms:W3CDTF">2021-09-13T05:33:42Z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55DB9864155C40EDA114795F2410E250</vt:lpwstr>
  </property>
</Properties>
</file>