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hAnsi="仿宋_GB2312" w:eastAsia="仿宋_GB2312" w:cs="仿宋_GB2312"/>
          <w:b w:val="0"/>
          <w:bCs w:val="0"/>
          <w:color w:val="000000"/>
          <w:sz w:val="28"/>
          <w:szCs w:val="28"/>
          <w:u w:val="none"/>
          <w:lang w:eastAsia="zh-CN"/>
        </w:rPr>
      </w:pPr>
      <w:r>
        <w:rPr>
          <w:rFonts w:hint="eastAsia" w:asciiTheme="majorEastAsia" w:hAnsiTheme="majorEastAsia" w:eastAsiaTheme="majorEastAsia" w:cstheme="majorEastAsia"/>
          <w:b/>
          <w:bCs/>
          <w:sz w:val="36"/>
          <w:szCs w:val="36"/>
          <w:lang w:val="en-US" w:eastAsia="zh-CN"/>
        </w:rPr>
        <w:t>奇台县耕地“非农化”核查项目竞争性磋商</w:t>
      </w:r>
      <w:r>
        <w:rPr>
          <w:rFonts w:hint="eastAsia" w:asciiTheme="majorEastAsia" w:hAnsiTheme="majorEastAsia" w:eastAsiaTheme="majorEastAsia" w:cstheme="majorEastAsia"/>
          <w:b/>
          <w:bCs/>
          <w:sz w:val="36"/>
          <w:szCs w:val="36"/>
        </w:rPr>
        <w:t>公告</w:t>
      </w:r>
    </w:p>
    <w:p>
      <w:pPr>
        <w:pageBreakBefore w:val="0"/>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u w:val="none"/>
          <w:lang w:eastAsia="zh-CN"/>
        </w:rPr>
        <w:t>新疆新华远景工程造价咨询有限公司</w:t>
      </w:r>
      <w:r>
        <w:rPr>
          <w:rFonts w:hint="eastAsia" w:ascii="仿宋_GB2312" w:hAnsi="仿宋_GB2312" w:eastAsia="仿宋_GB2312" w:cs="仿宋_GB2312"/>
          <w:b w:val="0"/>
          <w:bCs w:val="0"/>
          <w:color w:val="000000"/>
          <w:sz w:val="28"/>
          <w:szCs w:val="28"/>
        </w:rPr>
        <w:t>受</w:t>
      </w:r>
      <w:r>
        <w:rPr>
          <w:rFonts w:hint="eastAsia" w:ascii="仿宋_GB2312" w:hAnsi="仿宋_GB2312" w:eastAsia="仿宋_GB2312" w:cs="仿宋_GB2312"/>
          <w:b w:val="0"/>
          <w:bCs w:val="0"/>
          <w:color w:val="000000"/>
          <w:sz w:val="28"/>
          <w:szCs w:val="28"/>
          <w:lang w:val="en-US" w:eastAsia="zh-CN"/>
        </w:rPr>
        <w:t>奇台县自然资源局</w:t>
      </w:r>
      <w:r>
        <w:rPr>
          <w:rFonts w:hint="eastAsia" w:ascii="仿宋_GB2312" w:hAnsi="仿宋_GB2312" w:eastAsia="仿宋_GB2312" w:cs="仿宋_GB2312"/>
          <w:b w:val="0"/>
          <w:bCs w:val="0"/>
          <w:color w:val="000000"/>
          <w:sz w:val="28"/>
          <w:szCs w:val="28"/>
        </w:rPr>
        <w:t>的委托，就下</w:t>
      </w:r>
      <w:r>
        <w:rPr>
          <w:rFonts w:hint="eastAsia" w:ascii="仿宋_GB2312" w:hAnsi="仿宋_GB2312" w:eastAsia="仿宋_GB2312" w:cs="仿宋_GB2312"/>
          <w:b w:val="0"/>
          <w:bCs w:val="0"/>
          <w:color w:val="auto"/>
          <w:sz w:val="28"/>
          <w:szCs w:val="28"/>
        </w:rPr>
        <w:t>列</w:t>
      </w:r>
      <w:r>
        <w:rPr>
          <w:rFonts w:hint="eastAsia" w:ascii="仿宋_GB2312" w:hAnsi="仿宋_GB2312" w:eastAsia="仿宋_GB2312" w:cs="仿宋_GB2312"/>
          <w:b w:val="0"/>
          <w:bCs w:val="0"/>
          <w:color w:val="auto"/>
          <w:sz w:val="28"/>
          <w:szCs w:val="28"/>
          <w:lang w:eastAsia="zh-CN"/>
        </w:rPr>
        <w:t>奇台县耕地“非农化”核查项目</w:t>
      </w:r>
      <w:r>
        <w:rPr>
          <w:rFonts w:hint="eastAsia" w:ascii="仿宋_GB2312" w:hAnsi="仿宋_GB2312" w:eastAsia="仿宋_GB2312" w:cs="仿宋_GB2312"/>
          <w:b w:val="0"/>
          <w:bCs w:val="0"/>
          <w:color w:val="auto"/>
          <w:sz w:val="28"/>
          <w:szCs w:val="28"/>
        </w:rPr>
        <w:t>进行</w:t>
      </w:r>
      <w:r>
        <w:rPr>
          <w:rFonts w:hint="eastAsia" w:ascii="仿宋_GB2312" w:hAnsi="仿宋_GB2312" w:eastAsia="仿宋_GB2312" w:cs="仿宋_GB2312"/>
          <w:b w:val="0"/>
          <w:bCs w:val="0"/>
          <w:color w:val="auto"/>
          <w:sz w:val="28"/>
          <w:szCs w:val="28"/>
          <w:lang w:eastAsia="zh-CN"/>
        </w:rPr>
        <w:t>竞争性磋商采购</w:t>
      </w:r>
      <w:r>
        <w:rPr>
          <w:rFonts w:hint="eastAsia" w:ascii="仿宋_GB2312" w:hAnsi="仿宋_GB2312" w:eastAsia="仿宋_GB2312" w:cs="仿宋_GB2312"/>
          <w:b w:val="0"/>
          <w:bCs w:val="0"/>
          <w:color w:val="auto"/>
          <w:sz w:val="28"/>
          <w:szCs w:val="28"/>
        </w:rPr>
        <w:t>，欢迎符合资格条件、有能力提供本项目所需服务的企业</w:t>
      </w:r>
      <w:r>
        <w:rPr>
          <w:rFonts w:hint="eastAsia" w:ascii="仿宋_GB2312" w:hAnsi="仿宋_GB2312" w:eastAsia="仿宋_GB2312" w:cs="仿宋_GB2312"/>
          <w:b w:val="0"/>
          <w:bCs w:val="0"/>
          <w:color w:val="000000"/>
          <w:sz w:val="28"/>
          <w:szCs w:val="28"/>
        </w:rPr>
        <w:t>前来报名参与投标。</w:t>
      </w:r>
    </w:p>
    <w:p>
      <w:pPr>
        <w:numPr>
          <w:ilvl w:val="0"/>
          <w:numId w:val="1"/>
        </w:numPr>
        <w:ind w:left="0" w:leftChars="0" w:firstLine="281" w:firstLineChars="100"/>
        <w:rPr>
          <w:rFonts w:hint="default" w:ascii="仿宋_GB2312" w:eastAsia="仿宋_GB2312"/>
          <w:color w:val="auto"/>
          <w:sz w:val="28"/>
          <w:szCs w:val="28"/>
          <w:lang w:val="en-US" w:eastAsia="zh-CN"/>
        </w:rPr>
      </w:pP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奇台县耕地“非农化”核查项目</w:t>
      </w:r>
    </w:p>
    <w:p>
      <w:pPr>
        <w:numPr>
          <w:ilvl w:val="0"/>
          <w:numId w:val="1"/>
        </w:numPr>
        <w:ind w:left="0" w:leftChars="0" w:firstLine="281" w:firstLineChars="100"/>
        <w:rPr>
          <w:rFonts w:hint="default" w:ascii="仿宋_GB2312" w:eastAsia="仿宋_GB2312"/>
          <w:color w:val="auto"/>
          <w:sz w:val="28"/>
          <w:szCs w:val="28"/>
          <w:lang w:val="en-US" w:eastAsia="zh-CN"/>
        </w:rPr>
      </w:pPr>
      <w:r>
        <w:rPr>
          <w:rFonts w:hint="eastAsia" w:ascii="仿宋_GB2312" w:hAnsi="仿宋_GB2312" w:eastAsia="仿宋_GB2312" w:cs="仿宋_GB2312"/>
          <w:b/>
          <w:bCs/>
          <w:color w:val="auto"/>
          <w:sz w:val="28"/>
          <w:szCs w:val="28"/>
        </w:rPr>
        <w:t>项目编号</w:t>
      </w:r>
      <w:r>
        <w:rPr>
          <w:rFonts w:hint="eastAsia" w:ascii="仿宋_GB2312" w:hAnsi="仿宋_GB2312" w:eastAsia="仿宋_GB2312" w:cs="仿宋_GB2312"/>
          <w:color w:val="auto"/>
          <w:sz w:val="28"/>
          <w:szCs w:val="28"/>
        </w:rPr>
        <w:t>：XHYJ-QTCG</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079</w:t>
      </w:r>
    </w:p>
    <w:p>
      <w:pPr>
        <w:numPr>
          <w:ilvl w:val="0"/>
          <w:numId w:val="1"/>
        </w:numPr>
        <w:ind w:left="0" w:leftChars="0" w:firstLine="281" w:firstLineChars="100"/>
        <w:jc w:val="left"/>
        <w:rPr>
          <w:rFonts w:hint="eastAsia" w:ascii="仿宋_GB2312" w:eastAsia="仿宋_GB2312"/>
          <w:color w:val="auto"/>
          <w:sz w:val="28"/>
          <w:szCs w:val="28"/>
          <w:lang w:val="en-US" w:eastAsia="zh-CN"/>
        </w:rPr>
      </w:pPr>
      <w:r>
        <w:rPr>
          <w:rFonts w:hint="eastAsia" w:ascii="仿宋_GB2312" w:hAnsi="仿宋_GB2312" w:eastAsia="仿宋_GB2312" w:cs="仿宋_GB2312"/>
          <w:b/>
          <w:bCs/>
          <w:color w:val="auto"/>
          <w:sz w:val="28"/>
          <w:szCs w:val="28"/>
        </w:rPr>
        <w:t>采购预算</w:t>
      </w:r>
      <w:r>
        <w:rPr>
          <w:rFonts w:hint="eastAsia" w:ascii="仿宋_GB2312" w:hAnsi="仿宋_GB2312" w:eastAsia="仿宋_GB2312" w:cs="仿宋_GB2312"/>
          <w:color w:val="auto"/>
          <w:sz w:val="28"/>
          <w:szCs w:val="28"/>
        </w:rPr>
        <w:t>：</w:t>
      </w:r>
      <w:r>
        <w:rPr>
          <w:rFonts w:hint="eastAsia" w:ascii="仿宋_GB2312" w:eastAsia="仿宋_GB2312"/>
          <w:b w:val="0"/>
          <w:bCs/>
          <w:color w:val="auto"/>
          <w:sz w:val="28"/>
          <w:szCs w:val="28"/>
          <w:lang w:val="en-US" w:eastAsia="zh-CN"/>
        </w:rPr>
        <w:t>950000元（包含项目相关所有费用）。</w:t>
      </w:r>
    </w:p>
    <w:p>
      <w:pPr>
        <w:numPr>
          <w:ilvl w:val="0"/>
          <w:numId w:val="1"/>
        </w:numPr>
        <w:ind w:firstLine="281" w:firstLineChars="100"/>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auto"/>
          <w:sz w:val="28"/>
          <w:szCs w:val="28"/>
          <w:lang w:val="en-US" w:eastAsia="zh-CN"/>
        </w:rPr>
        <w:t>资金来源：</w:t>
      </w:r>
      <w:r>
        <w:rPr>
          <w:rFonts w:hint="eastAsia" w:ascii="仿宋_GB2312" w:eastAsia="仿宋_GB2312"/>
          <w:b w:val="0"/>
          <w:bCs/>
          <w:color w:val="auto"/>
          <w:sz w:val="28"/>
          <w:szCs w:val="28"/>
          <w:lang w:val="en-US" w:eastAsia="zh-CN"/>
        </w:rPr>
        <w:t>县财政资金</w:t>
      </w:r>
    </w:p>
    <w:p>
      <w:pPr>
        <w:tabs>
          <w:tab w:val="left" w:pos="276"/>
        </w:tabs>
        <w:ind w:firstLine="281" w:firstLineChars="100"/>
        <w:rPr>
          <w:rFonts w:hint="eastAsia" w:ascii="仿宋" w:hAnsi="仿宋" w:eastAsia="仿宋" w:cs="仿宋"/>
          <w:color w:val="auto"/>
          <w:sz w:val="32"/>
          <w:szCs w:val="32"/>
          <w:lang w:val="en-US" w:eastAsia="zh-CN"/>
        </w:rPr>
      </w:pPr>
      <w:r>
        <w:rPr>
          <w:rFonts w:hint="eastAsia" w:ascii="仿宋_GB2312" w:eastAsia="仿宋_GB2312"/>
          <w:b/>
          <w:color w:val="auto"/>
          <w:sz w:val="28"/>
          <w:szCs w:val="28"/>
          <w:lang w:eastAsia="zh-CN"/>
        </w:rPr>
        <w:t>五、采购内容及数量：</w:t>
      </w:r>
      <w:r>
        <w:rPr>
          <w:rFonts w:hint="eastAsia" w:ascii="仿宋_GB2312" w:eastAsia="仿宋_GB2312"/>
          <w:b w:val="0"/>
          <w:bCs/>
          <w:color w:val="auto"/>
          <w:sz w:val="28"/>
          <w:szCs w:val="28"/>
          <w:lang w:val="en-US" w:eastAsia="zh-CN"/>
        </w:rPr>
        <w:t>奇台县耕地“非农化”核查项目：组织宣传、人员培训，工作实施方案编制、资料收集与整理、内业核查、外业核查举证、影像举证及上传举证材料、建立监测数据库、工作成果资料汇总整理等工作。（具体详见招标文件）</w:t>
      </w:r>
    </w:p>
    <w:p>
      <w:pPr>
        <w:tabs>
          <w:tab w:val="left" w:pos="276"/>
        </w:tabs>
        <w:ind w:firstLine="281" w:firstLineChars="100"/>
        <w:rPr>
          <w:rFonts w:hint="eastAsia" w:ascii="仿宋_GB2312" w:eastAsia="仿宋_GB2312"/>
          <w:b/>
          <w:color w:val="auto"/>
          <w:sz w:val="28"/>
          <w:szCs w:val="28"/>
        </w:rPr>
      </w:pPr>
      <w:r>
        <w:rPr>
          <w:rFonts w:hint="eastAsia" w:ascii="仿宋_GB2312" w:eastAsia="仿宋_GB2312"/>
          <w:b/>
          <w:color w:val="auto"/>
          <w:sz w:val="28"/>
          <w:szCs w:val="28"/>
          <w:lang w:eastAsia="zh-CN"/>
        </w:rPr>
        <w:t>六</w:t>
      </w:r>
      <w:r>
        <w:rPr>
          <w:rFonts w:hint="eastAsia" w:ascii="仿宋_GB2312" w:eastAsia="仿宋_GB2312"/>
          <w:b/>
          <w:color w:val="auto"/>
          <w:sz w:val="28"/>
          <w:szCs w:val="28"/>
        </w:rPr>
        <w:t>、</w:t>
      </w:r>
      <w:r>
        <w:rPr>
          <w:rFonts w:hint="eastAsia" w:ascii="仿宋_GB2312" w:eastAsia="仿宋_GB2312"/>
          <w:b/>
          <w:color w:val="auto"/>
          <w:sz w:val="28"/>
          <w:szCs w:val="28"/>
          <w:lang w:eastAsia="zh-CN"/>
        </w:rPr>
        <w:t>完工期</w:t>
      </w:r>
      <w:r>
        <w:rPr>
          <w:rFonts w:hint="eastAsia" w:ascii="仿宋_GB2312" w:eastAsia="仿宋_GB2312"/>
          <w:b/>
          <w:color w:val="auto"/>
          <w:sz w:val="28"/>
          <w:szCs w:val="28"/>
        </w:rPr>
        <w:t>：</w:t>
      </w:r>
      <w:r>
        <w:rPr>
          <w:rFonts w:hint="eastAsia" w:ascii="仿宋_GB2312" w:eastAsia="仿宋_GB2312"/>
          <w:b w:val="0"/>
          <w:bCs/>
          <w:color w:val="auto"/>
          <w:sz w:val="28"/>
          <w:szCs w:val="28"/>
          <w:lang w:val="en-US" w:eastAsia="zh-CN"/>
        </w:rPr>
        <w:t>合同签订后3日内开始实施。</w:t>
      </w:r>
    </w:p>
    <w:p>
      <w:pPr>
        <w:ind w:firstLine="281" w:firstLineChars="100"/>
        <w:rPr>
          <w:rFonts w:hint="eastAsia" w:ascii="仿宋_GB2312" w:eastAsia="仿宋_GB2312"/>
          <w:b/>
          <w:color w:val="auto"/>
          <w:sz w:val="28"/>
          <w:szCs w:val="28"/>
          <w:lang w:val="en-US" w:eastAsia="zh-CN"/>
        </w:rPr>
      </w:pPr>
      <w:r>
        <w:rPr>
          <w:rFonts w:hint="eastAsia" w:ascii="仿宋_GB2312" w:eastAsia="仿宋_GB2312"/>
          <w:b/>
          <w:color w:val="auto"/>
          <w:sz w:val="28"/>
          <w:szCs w:val="28"/>
          <w:lang w:eastAsia="zh-CN"/>
        </w:rPr>
        <w:t>七</w:t>
      </w:r>
      <w:r>
        <w:rPr>
          <w:rFonts w:hint="eastAsia" w:ascii="仿宋_GB2312" w:eastAsia="仿宋_GB2312"/>
          <w:b/>
          <w:color w:val="auto"/>
          <w:sz w:val="28"/>
          <w:szCs w:val="28"/>
        </w:rPr>
        <w:t>、</w:t>
      </w:r>
      <w:r>
        <w:rPr>
          <w:rFonts w:hint="eastAsia" w:ascii="仿宋_GB2312" w:eastAsia="仿宋_GB2312"/>
          <w:b/>
          <w:color w:val="auto"/>
          <w:sz w:val="28"/>
          <w:szCs w:val="28"/>
          <w:lang w:eastAsia="zh-CN"/>
        </w:rPr>
        <w:t>交货</w:t>
      </w:r>
      <w:r>
        <w:rPr>
          <w:rFonts w:hint="eastAsia" w:ascii="仿宋_GB2312" w:eastAsia="仿宋_GB2312"/>
          <w:b/>
          <w:color w:val="auto"/>
          <w:sz w:val="28"/>
          <w:szCs w:val="28"/>
        </w:rPr>
        <w:t>地点：</w:t>
      </w:r>
      <w:r>
        <w:rPr>
          <w:rFonts w:hint="eastAsia" w:ascii="仿宋_GB2312" w:eastAsia="仿宋_GB2312"/>
          <w:b w:val="0"/>
          <w:bCs/>
          <w:color w:val="auto"/>
          <w:sz w:val="28"/>
          <w:szCs w:val="28"/>
          <w:lang w:val="en-US" w:eastAsia="zh-CN"/>
        </w:rPr>
        <w:t>奇台县自然资源局。</w:t>
      </w:r>
    </w:p>
    <w:p>
      <w:pPr>
        <w:ind w:firstLine="281" w:firstLineChars="100"/>
        <w:rPr>
          <w:rFonts w:hint="eastAsia" w:ascii="仿宋_GB2312" w:eastAsia="仿宋_GB2312"/>
          <w:b w:val="0"/>
          <w:bCs/>
          <w:color w:val="auto"/>
          <w:sz w:val="28"/>
          <w:szCs w:val="28"/>
          <w:lang w:val="en-US" w:eastAsia="zh-CN"/>
        </w:rPr>
      </w:pPr>
      <w:r>
        <w:rPr>
          <w:rFonts w:hint="eastAsia" w:ascii="仿宋_GB2312" w:eastAsia="仿宋_GB2312"/>
          <w:b/>
          <w:color w:val="auto"/>
          <w:sz w:val="28"/>
          <w:szCs w:val="28"/>
          <w:lang w:val="en-US" w:eastAsia="zh-CN"/>
        </w:rPr>
        <w:t>八、</w:t>
      </w:r>
      <w:r>
        <w:rPr>
          <w:rFonts w:hint="eastAsia" w:ascii="仿宋_GB2312" w:eastAsia="仿宋_GB2312"/>
          <w:b/>
          <w:sz w:val="28"/>
          <w:szCs w:val="28"/>
        </w:rPr>
        <w:t>售后服务要求:</w:t>
      </w:r>
      <w:r>
        <w:rPr>
          <w:rFonts w:hint="eastAsia" w:ascii="仿宋_GB2312" w:eastAsia="仿宋_GB2312"/>
          <w:b w:val="0"/>
          <w:bCs/>
          <w:color w:val="auto"/>
          <w:sz w:val="28"/>
          <w:szCs w:val="28"/>
          <w:lang w:val="en-US" w:eastAsia="zh-CN"/>
        </w:rPr>
        <w:t>整个项目过程中对甲方提供的资料要进行保密处理，不得外传。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仿宋_GB2312" w:eastAsia="仿宋_GB2312"/>
          <w:b/>
          <w:sz w:val="30"/>
          <w:szCs w:val="30"/>
        </w:rPr>
      </w:pPr>
      <w:r>
        <w:rPr>
          <w:rFonts w:hint="eastAsia" w:ascii="仿宋_GB2312" w:eastAsia="仿宋_GB2312"/>
          <w:b/>
          <w:bCs w:val="0"/>
          <w:color w:val="auto"/>
          <w:sz w:val="28"/>
          <w:szCs w:val="28"/>
          <w:lang w:val="en-US" w:eastAsia="zh-CN"/>
        </w:rPr>
        <w:t>九、付款方式：</w:t>
      </w:r>
      <w:r>
        <w:rPr>
          <w:rFonts w:hint="eastAsia" w:ascii="仿宋_GB2312" w:eastAsia="仿宋_GB2312"/>
          <w:b w:val="0"/>
          <w:bCs/>
          <w:sz w:val="30"/>
          <w:szCs w:val="30"/>
          <w:lang w:val="en-US" w:eastAsia="zh-CN"/>
        </w:rPr>
        <w:t>项目任务完成后，由发包方组织验收，根据验收结果进行结算，由供货单位或个人开具发票一次性付清。</w:t>
      </w:r>
    </w:p>
    <w:p>
      <w:pPr>
        <w:ind w:firstLine="281" w:firstLineChars="1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、投标人资质要求：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2、供应商具有独立法人资格的有效企业法人营业执照、税务登记证、组织机构代码或三证合一的企业法人营业执照或事业单位法人证书;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3、供应商具备测绘</w:t>
      </w:r>
      <w:r>
        <w:rPr>
          <w:rFonts w:hint="eastAsia" w:ascii="仿宋" w:hAnsi="仿宋" w:eastAsia="仿宋" w:cs="仿宋"/>
          <w:color w:val="auto"/>
          <w:sz w:val="28"/>
          <w:szCs w:val="28"/>
          <w:lang w:eastAsia="zh-CN"/>
        </w:rPr>
        <w:t>乙</w:t>
      </w:r>
      <w:r>
        <w:rPr>
          <w:rFonts w:hint="eastAsia" w:ascii="仿宋" w:hAnsi="仿宋" w:eastAsia="仿宋" w:cs="仿宋"/>
          <w:color w:val="auto"/>
          <w:sz w:val="28"/>
          <w:szCs w:val="28"/>
        </w:rPr>
        <w:t>级以上(含</w:t>
      </w:r>
      <w:r>
        <w:rPr>
          <w:rFonts w:hint="eastAsia" w:ascii="仿宋" w:hAnsi="仿宋" w:eastAsia="仿宋" w:cs="仿宋"/>
          <w:color w:val="auto"/>
          <w:sz w:val="28"/>
          <w:szCs w:val="28"/>
          <w:lang w:eastAsia="zh-CN"/>
        </w:rPr>
        <w:t>乙</w:t>
      </w:r>
      <w:r>
        <w:rPr>
          <w:rFonts w:hint="eastAsia" w:ascii="仿宋" w:hAnsi="仿宋" w:eastAsia="仿宋" w:cs="仿宋"/>
          <w:color w:val="auto"/>
          <w:sz w:val="28"/>
          <w:szCs w:val="28"/>
        </w:rPr>
        <w:t>级)或土地规划</w:t>
      </w:r>
      <w:r>
        <w:rPr>
          <w:rFonts w:hint="eastAsia" w:ascii="仿宋" w:hAnsi="仿宋" w:eastAsia="仿宋" w:cs="仿宋"/>
          <w:color w:val="auto"/>
          <w:sz w:val="28"/>
          <w:szCs w:val="28"/>
          <w:lang w:eastAsia="zh-CN"/>
        </w:rPr>
        <w:t>乙</w:t>
      </w:r>
      <w:r>
        <w:rPr>
          <w:rFonts w:hint="eastAsia" w:ascii="仿宋" w:hAnsi="仿宋" w:eastAsia="仿宋" w:cs="仿宋"/>
          <w:color w:val="auto"/>
          <w:sz w:val="28"/>
          <w:szCs w:val="28"/>
        </w:rPr>
        <w:t>级以上(含</w:t>
      </w:r>
      <w:r>
        <w:rPr>
          <w:rFonts w:hint="eastAsia" w:ascii="仿宋" w:hAnsi="仿宋" w:eastAsia="仿宋" w:cs="仿宋"/>
          <w:color w:val="auto"/>
          <w:sz w:val="28"/>
          <w:szCs w:val="28"/>
          <w:lang w:eastAsia="zh-CN"/>
        </w:rPr>
        <w:t>乙</w:t>
      </w:r>
      <w:r>
        <w:rPr>
          <w:rFonts w:hint="eastAsia" w:ascii="仿宋" w:hAnsi="仿宋" w:eastAsia="仿宋" w:cs="仿宋"/>
          <w:color w:val="auto"/>
          <w:sz w:val="28"/>
          <w:szCs w:val="28"/>
        </w:rPr>
        <w:t>级)资质;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4、拟担任本采购项目的项目负责人须同时具备注册测绘师证和测绘专业高级及以上职称证;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5、单位负责人为同一人或者存在直接控股、管理关系的不同投标人，不得参加同一合同项下的政府采购活动。否则，皆取消投标资格;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7、疆外企业须在本地设有长期稳定的服务机构。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8</w:t>
      </w:r>
      <w:r>
        <w:rPr>
          <w:rFonts w:hint="eastAsia" w:ascii="仿宋_GB2312" w:hAnsi="Times New Roman" w:eastAsia="仿宋_GB2312" w:cs="Times New Roman"/>
          <w:sz w:val="28"/>
          <w:szCs w:val="28"/>
          <w:lang w:val="en-US" w:eastAsia="zh-CN"/>
        </w:rPr>
        <w:t>、本项目不接受联合体投标，其他要求详见招标文件 。</w:t>
      </w:r>
    </w:p>
    <w:p>
      <w:pPr>
        <w:ind w:firstLine="281" w:firstLineChars="100"/>
        <w:rPr>
          <w:rFonts w:ascii="仿宋_GB2312" w:hAnsi="仿宋_GB2312" w:eastAsia="仿宋_GB2312" w:cs="仿宋_GB2312"/>
          <w:color w:val="auto"/>
          <w:sz w:val="28"/>
          <w:szCs w:val="28"/>
        </w:rPr>
      </w:pPr>
      <w:r>
        <w:rPr>
          <w:rFonts w:hint="eastAsia" w:ascii="仿宋_GB2312" w:hAnsi="仿宋_GB2312" w:eastAsia="仿宋_GB2312" w:cs="仿宋_GB2312"/>
          <w:b/>
          <w:bCs/>
          <w:color w:val="000000"/>
          <w:sz w:val="28"/>
          <w:szCs w:val="28"/>
          <w:lang w:eastAsia="zh-CN"/>
        </w:rPr>
        <w:t>十一</w:t>
      </w:r>
      <w:r>
        <w:rPr>
          <w:rFonts w:hint="eastAsia" w:ascii="仿宋_GB2312" w:hAnsi="仿宋_GB2312" w:eastAsia="仿宋_GB2312" w:cs="仿宋_GB2312"/>
          <w:b/>
          <w:bCs/>
          <w:color w:val="000000"/>
          <w:sz w:val="28"/>
          <w:szCs w:val="28"/>
        </w:rPr>
        <w:t>、报名及领取招标文件的时间、地点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日（节假日除外）</w:t>
      </w:r>
      <w:bookmarkStart w:id="0" w:name="_GoBack"/>
      <w:bookmarkEnd w:id="0"/>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上午：10：00－13：</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 xml:space="preserve"> 下午：16：00－19：</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0（北京时间）</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地点：奇台县双创大厦5楼</w:t>
      </w:r>
    </w:p>
    <w:p>
      <w:pPr>
        <w:ind w:firstLine="301" w:firstLineChars="100"/>
        <w:rPr>
          <w:rFonts w:ascii="仿宋" w:hAnsi="仿宋" w:eastAsia="仿宋"/>
          <w:b/>
          <w:bCs/>
          <w:sz w:val="30"/>
          <w:szCs w:val="30"/>
        </w:rPr>
      </w:pPr>
      <w:r>
        <w:rPr>
          <w:rFonts w:hint="eastAsia" w:ascii="仿宋" w:hAnsi="仿宋" w:eastAsia="仿宋"/>
          <w:b/>
          <w:bCs/>
          <w:sz w:val="30"/>
          <w:szCs w:val="30"/>
          <w:lang w:eastAsia="zh-CN"/>
        </w:rPr>
        <w:t>十二</w:t>
      </w:r>
      <w:r>
        <w:rPr>
          <w:rFonts w:hint="eastAsia" w:ascii="仿宋" w:hAnsi="仿宋" w:eastAsia="仿宋"/>
          <w:b/>
          <w:bCs/>
          <w:sz w:val="30"/>
          <w:szCs w:val="30"/>
        </w:rPr>
        <w:t>、报名须知：</w:t>
      </w:r>
    </w:p>
    <w:p>
      <w:pPr>
        <w:pStyle w:val="4"/>
        <w:ind w:firstLine="840" w:firstLineChars="300"/>
        <w:rPr>
          <w:rFonts w:hint="eastAsia" w:ascii="仿宋" w:hAnsi="仿宋" w:eastAsia="仿宋"/>
          <w:b w:val="0"/>
          <w:bCs w:val="0"/>
          <w:sz w:val="28"/>
          <w:szCs w:val="28"/>
          <w:highlight w:val="none"/>
          <w:u w:val="single"/>
          <w:lang w:val="en-US" w:eastAsia="zh-CN"/>
        </w:rPr>
      </w:pPr>
      <w:r>
        <w:rPr>
          <w:rFonts w:hint="eastAsia" w:ascii="仿宋" w:hAnsi="仿宋" w:eastAsia="仿宋"/>
          <w:b w:val="0"/>
          <w:bCs w:val="0"/>
          <w:sz w:val="28"/>
          <w:szCs w:val="28"/>
          <w:highlight w:val="none"/>
          <w:u w:val="single"/>
          <w:lang w:eastAsia="zh-CN"/>
        </w:rPr>
        <w:t>招标文件</w:t>
      </w:r>
      <w:r>
        <w:rPr>
          <w:rFonts w:hint="eastAsia" w:ascii="仿宋" w:hAnsi="仿宋" w:eastAsia="仿宋"/>
          <w:b w:val="0"/>
          <w:bCs w:val="0"/>
          <w:sz w:val="28"/>
          <w:szCs w:val="28"/>
          <w:highlight w:val="none"/>
          <w:u w:val="single"/>
          <w:lang w:val="en-US" w:eastAsia="zh-CN"/>
        </w:rPr>
        <w:t>300元/份。</w:t>
      </w:r>
    </w:p>
    <w:p>
      <w:pPr>
        <w:pStyle w:val="4"/>
        <w:ind w:firstLine="840" w:firstLineChars="300"/>
        <w:rPr>
          <w:rStyle w:val="10"/>
          <w:rFonts w:hint="eastAsia" w:ascii="仿宋" w:hAnsi="仿宋" w:eastAsia="仿宋"/>
          <w:color w:val="auto"/>
          <w:sz w:val="28"/>
          <w:szCs w:val="28"/>
          <w:highlight w:val="none"/>
          <w:u w:val="single"/>
          <w:lang w:eastAsia="zh-CN"/>
        </w:rPr>
      </w:pPr>
      <w:r>
        <w:rPr>
          <w:rFonts w:hint="eastAsia" w:ascii="仿宋" w:hAnsi="仿宋" w:eastAsia="仿宋"/>
          <w:b w:val="0"/>
          <w:bCs w:val="0"/>
          <w:color w:val="auto"/>
          <w:sz w:val="28"/>
          <w:szCs w:val="28"/>
          <w:highlight w:val="none"/>
          <w:u w:val="single"/>
          <w:lang w:val="en-US" w:eastAsia="zh-CN"/>
        </w:rPr>
        <w:t>1、</w:t>
      </w:r>
      <w:r>
        <w:rPr>
          <w:rFonts w:hint="eastAsia" w:ascii="仿宋" w:hAnsi="仿宋" w:eastAsia="仿宋"/>
          <w:b w:val="0"/>
          <w:bCs w:val="0"/>
          <w:color w:val="auto"/>
          <w:sz w:val="28"/>
          <w:szCs w:val="28"/>
          <w:highlight w:val="none"/>
          <w:u w:val="single"/>
        </w:rPr>
        <w:t>领取招标文件时将1、有效的营业执照原件（须</w:t>
      </w:r>
      <w:r>
        <w:rPr>
          <w:rFonts w:hint="eastAsia" w:ascii="仿宋" w:hAnsi="仿宋" w:eastAsia="仿宋"/>
          <w:b w:val="0"/>
          <w:bCs w:val="0"/>
          <w:color w:val="auto"/>
          <w:sz w:val="28"/>
          <w:szCs w:val="28"/>
          <w:highlight w:val="none"/>
          <w:u w:val="single"/>
          <w:lang w:eastAsia="zh-CN"/>
        </w:rPr>
        <w:t>包含本次招标</w:t>
      </w:r>
      <w:r>
        <w:rPr>
          <w:rFonts w:hint="eastAsia" w:ascii="仿宋" w:hAnsi="仿宋" w:eastAsia="仿宋"/>
          <w:b w:val="0"/>
          <w:bCs w:val="0"/>
          <w:color w:val="auto"/>
          <w:sz w:val="28"/>
          <w:szCs w:val="28"/>
          <w:highlight w:val="none"/>
          <w:u w:val="single"/>
        </w:rPr>
        <w:t>范围）或事业单位法人证书</w:t>
      </w:r>
      <w:r>
        <w:rPr>
          <w:rFonts w:hint="eastAsia" w:ascii="仿宋" w:hAnsi="仿宋" w:eastAsia="仿宋"/>
          <w:b w:val="0"/>
          <w:bCs w:val="0"/>
          <w:color w:val="auto"/>
          <w:sz w:val="28"/>
          <w:szCs w:val="28"/>
          <w:highlight w:val="none"/>
          <w:u w:val="single"/>
          <w:lang w:val="en-US" w:eastAsia="zh-CN"/>
        </w:rPr>
        <w:t>2</w:t>
      </w:r>
      <w:r>
        <w:rPr>
          <w:rFonts w:hint="eastAsia" w:ascii="仿宋" w:hAnsi="仿宋" w:eastAsia="仿宋"/>
          <w:b w:val="0"/>
          <w:bCs w:val="0"/>
          <w:color w:val="auto"/>
          <w:sz w:val="28"/>
          <w:szCs w:val="28"/>
          <w:highlight w:val="none"/>
          <w:u w:val="single"/>
        </w:rPr>
        <w:t>、投标人须具备有效的资质证书，且满足本项目资质要求：测绘</w:t>
      </w:r>
      <w:r>
        <w:rPr>
          <w:rFonts w:hint="eastAsia" w:ascii="仿宋" w:hAnsi="仿宋" w:eastAsia="仿宋" w:cs="仿宋"/>
          <w:color w:val="auto"/>
          <w:sz w:val="28"/>
          <w:szCs w:val="28"/>
          <w:u w:val="single"/>
          <w:lang w:eastAsia="zh-CN"/>
        </w:rPr>
        <w:t>乙</w:t>
      </w:r>
      <w:r>
        <w:rPr>
          <w:rFonts w:hint="eastAsia" w:ascii="仿宋" w:hAnsi="仿宋" w:eastAsia="仿宋"/>
          <w:b w:val="0"/>
          <w:bCs w:val="0"/>
          <w:color w:val="auto"/>
          <w:sz w:val="28"/>
          <w:szCs w:val="28"/>
          <w:highlight w:val="none"/>
          <w:u w:val="single"/>
        </w:rPr>
        <w:t>级以上(含</w:t>
      </w:r>
      <w:r>
        <w:rPr>
          <w:rFonts w:hint="eastAsia" w:ascii="仿宋" w:hAnsi="仿宋" w:eastAsia="仿宋" w:cs="仿宋"/>
          <w:color w:val="auto"/>
          <w:sz w:val="28"/>
          <w:szCs w:val="28"/>
          <w:u w:val="single"/>
          <w:lang w:eastAsia="zh-CN"/>
        </w:rPr>
        <w:t>乙</w:t>
      </w:r>
      <w:r>
        <w:rPr>
          <w:rFonts w:hint="eastAsia" w:ascii="仿宋" w:hAnsi="仿宋" w:eastAsia="仿宋"/>
          <w:b w:val="0"/>
          <w:bCs w:val="0"/>
          <w:color w:val="auto"/>
          <w:sz w:val="28"/>
          <w:szCs w:val="28"/>
          <w:highlight w:val="none"/>
          <w:u w:val="single"/>
        </w:rPr>
        <w:t>级)或土地规划</w:t>
      </w:r>
      <w:r>
        <w:rPr>
          <w:rFonts w:hint="eastAsia" w:ascii="仿宋" w:hAnsi="仿宋" w:eastAsia="仿宋" w:cs="仿宋"/>
          <w:color w:val="auto"/>
          <w:sz w:val="28"/>
          <w:szCs w:val="28"/>
          <w:u w:val="single"/>
          <w:lang w:eastAsia="zh-CN"/>
        </w:rPr>
        <w:t>乙</w:t>
      </w:r>
      <w:r>
        <w:rPr>
          <w:rFonts w:hint="eastAsia" w:ascii="仿宋" w:hAnsi="仿宋" w:eastAsia="仿宋"/>
          <w:b w:val="0"/>
          <w:bCs w:val="0"/>
          <w:color w:val="auto"/>
          <w:sz w:val="28"/>
          <w:szCs w:val="28"/>
          <w:highlight w:val="none"/>
          <w:u w:val="single"/>
        </w:rPr>
        <w:t>级以上(含</w:t>
      </w:r>
      <w:r>
        <w:rPr>
          <w:rFonts w:hint="eastAsia" w:ascii="仿宋" w:hAnsi="仿宋" w:eastAsia="仿宋" w:cs="仿宋"/>
          <w:color w:val="auto"/>
          <w:sz w:val="28"/>
          <w:szCs w:val="28"/>
          <w:u w:val="single"/>
          <w:lang w:eastAsia="zh-CN"/>
        </w:rPr>
        <w:t>乙</w:t>
      </w:r>
      <w:r>
        <w:rPr>
          <w:rFonts w:hint="eastAsia" w:ascii="仿宋" w:hAnsi="仿宋" w:eastAsia="仿宋"/>
          <w:b w:val="0"/>
          <w:bCs w:val="0"/>
          <w:color w:val="auto"/>
          <w:sz w:val="28"/>
          <w:szCs w:val="28"/>
          <w:highlight w:val="none"/>
          <w:u w:val="single"/>
        </w:rPr>
        <w:t>级)资质</w:t>
      </w:r>
      <w:r>
        <w:rPr>
          <w:rFonts w:hint="eastAsia" w:ascii="仿宋" w:hAnsi="仿宋" w:eastAsia="仿宋"/>
          <w:b w:val="0"/>
          <w:bCs w:val="0"/>
          <w:sz w:val="28"/>
          <w:szCs w:val="28"/>
          <w:highlight w:val="none"/>
          <w:u w:val="single"/>
        </w:rPr>
        <w:t>;3、法人代表授权书、被委托人的身份证件原件4、中国政府采购网(www.ccgp.gov.cn)、“信用中国”网站（www.creditchina.gov.cn）信用记录截图（日期必须在发布公告日期之后）（携带以上资料复印件两份到奇台县双创大厦五楼拷贝招标文件（须自带U盘)。</w:t>
      </w:r>
    </w:p>
    <w:p>
      <w:pPr>
        <w:pStyle w:val="5"/>
        <w:ind w:firstLine="560" w:firstLineChars="200"/>
        <w:rPr>
          <w:rFonts w:hint="eastAsia" w:ascii="仿宋" w:hAnsi="仿宋" w:eastAsia="仿宋" w:cs="Times New Roman"/>
          <w:b w:val="0"/>
          <w:bCs w:val="0"/>
          <w:kern w:val="2"/>
          <w:sz w:val="28"/>
          <w:szCs w:val="28"/>
          <w:u w:val="single"/>
          <w:lang w:val="en-US" w:eastAsia="zh-CN" w:bidi="ar-SA"/>
        </w:rPr>
      </w:pPr>
      <w:r>
        <w:rPr>
          <w:rFonts w:hint="eastAsia" w:ascii="仿宋" w:hAnsi="仿宋" w:eastAsia="仿宋" w:cs="Times New Roman"/>
          <w:b w:val="0"/>
          <w:bCs w:val="0"/>
          <w:color w:val="auto"/>
          <w:kern w:val="2"/>
          <w:sz w:val="28"/>
          <w:szCs w:val="28"/>
          <w:highlight w:val="none"/>
          <w:u w:val="single"/>
          <w:lang w:val="en-US" w:eastAsia="zh-CN" w:bidi="ar-SA"/>
        </w:rPr>
        <w:t>2、</w:t>
      </w:r>
      <w:r>
        <w:rPr>
          <w:rFonts w:hint="eastAsia" w:ascii="仿宋" w:hAnsi="仿宋" w:eastAsia="仿宋" w:cs="Times New Roman"/>
          <w:b w:val="0"/>
          <w:bCs w:val="0"/>
          <w:kern w:val="2"/>
          <w:sz w:val="28"/>
          <w:szCs w:val="28"/>
          <w:u w:val="single"/>
          <w:lang w:val="en-US" w:eastAsia="zh-CN" w:bidi="ar-SA"/>
        </w:rPr>
        <w:t>发布媒介:新疆政府采购 （http://www.ccgp- xinjiang.gov.cn/home.html）。</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highlight w:val="none"/>
          <w:u w:val="none"/>
        </w:rPr>
        <w:t>十</w:t>
      </w:r>
      <w:r>
        <w:rPr>
          <w:rFonts w:hint="eastAsia" w:ascii="仿宋_GB2312" w:hAnsi="仿宋_GB2312" w:eastAsia="仿宋_GB2312" w:cs="仿宋_GB2312"/>
          <w:b w:val="0"/>
          <w:bCs w:val="0"/>
          <w:color w:val="000000"/>
          <w:sz w:val="28"/>
          <w:szCs w:val="28"/>
          <w:highlight w:val="none"/>
          <w:u w:val="none"/>
          <w:lang w:eastAsia="zh-CN"/>
        </w:rPr>
        <w:t>三</w:t>
      </w:r>
      <w:r>
        <w:rPr>
          <w:rFonts w:hint="eastAsia" w:ascii="仿宋_GB2312" w:hAnsi="仿宋_GB2312" w:eastAsia="仿宋_GB2312" w:cs="仿宋_GB2312"/>
          <w:b w:val="0"/>
          <w:bCs w:val="0"/>
          <w:color w:val="000000"/>
          <w:sz w:val="28"/>
          <w:szCs w:val="28"/>
          <w:highlight w:val="none"/>
          <w:u w:val="none"/>
        </w:rPr>
        <w:t>、</w:t>
      </w:r>
      <w:r>
        <w:rPr>
          <w:rFonts w:hint="eastAsia" w:ascii="仿宋_GB2312" w:hAnsi="仿宋_GB2312" w:eastAsia="仿宋_GB2312" w:cs="仿宋_GB2312"/>
          <w:color w:val="auto"/>
          <w:sz w:val="28"/>
          <w:szCs w:val="28"/>
          <w:u w:val="none"/>
        </w:rPr>
        <w:t>投标文件递交截止时间：</w:t>
      </w:r>
      <w:r>
        <w:rPr>
          <w:rFonts w:hint="eastAsia" w:ascii="仿宋_GB2312" w:hAnsi="仿宋_GB2312" w:eastAsia="仿宋_GB2312" w:cs="仿宋_GB2312"/>
          <w:color w:val="auto"/>
          <w:sz w:val="28"/>
          <w:szCs w:val="28"/>
          <w:u w:val="none"/>
          <w:lang w:val="en-US" w:eastAsia="zh-CN"/>
        </w:rPr>
        <w:t>2021</w:t>
      </w:r>
      <w:r>
        <w:rPr>
          <w:rFonts w:hint="eastAsia" w:ascii="仿宋_GB2312" w:hAnsi="仿宋_GB2312" w:eastAsia="仿宋_GB2312" w:cs="仿宋_GB2312"/>
          <w:color w:val="auto"/>
          <w:sz w:val="28"/>
          <w:szCs w:val="28"/>
          <w:u w:val="none"/>
        </w:rPr>
        <w:t>年</w:t>
      </w:r>
      <w:r>
        <w:rPr>
          <w:rFonts w:hint="eastAsia" w:ascii="仿宋_GB2312" w:hAnsi="仿宋_GB2312" w:eastAsia="仿宋_GB2312" w:cs="仿宋_GB2312"/>
          <w:color w:val="auto"/>
          <w:sz w:val="28"/>
          <w:szCs w:val="28"/>
          <w:u w:val="none"/>
          <w:lang w:val="en-US" w:eastAsia="zh-CN"/>
        </w:rPr>
        <w:t>9</w:t>
      </w:r>
      <w:r>
        <w:rPr>
          <w:rFonts w:hint="eastAsia" w:ascii="仿宋_GB2312" w:hAnsi="仿宋_GB2312" w:eastAsia="仿宋_GB2312" w:cs="仿宋_GB2312"/>
          <w:color w:val="auto"/>
          <w:sz w:val="28"/>
          <w:szCs w:val="28"/>
          <w:u w:val="none"/>
        </w:rPr>
        <w:t>月</w:t>
      </w:r>
      <w:r>
        <w:rPr>
          <w:rFonts w:hint="eastAsia" w:ascii="仿宋_GB2312" w:hAnsi="仿宋_GB2312" w:eastAsia="仿宋_GB2312" w:cs="仿宋_GB2312"/>
          <w:color w:val="auto"/>
          <w:sz w:val="28"/>
          <w:szCs w:val="28"/>
          <w:u w:val="none"/>
          <w:lang w:val="en-US" w:eastAsia="zh-CN"/>
        </w:rPr>
        <w:t>17</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u w:val="none"/>
          <w:lang w:eastAsia="zh-CN"/>
        </w:rPr>
        <w:t>下午</w:t>
      </w:r>
      <w:r>
        <w:rPr>
          <w:rFonts w:hint="eastAsia" w:ascii="仿宋_GB2312" w:hAnsi="仿宋_GB2312" w:eastAsia="仿宋_GB2312" w:cs="仿宋_GB2312"/>
          <w:color w:val="auto"/>
          <w:sz w:val="28"/>
          <w:szCs w:val="28"/>
          <w:u w:val="none"/>
          <w:lang w:val="en-US" w:eastAsia="zh-CN"/>
        </w:rPr>
        <w:t>16</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0前</w:t>
      </w:r>
      <w:r>
        <w:rPr>
          <w:rFonts w:hint="eastAsia" w:ascii="仿宋_GB2312" w:hAnsi="仿宋_GB2312" w:eastAsia="仿宋_GB2312" w:cs="仿宋_GB2312"/>
          <w:color w:val="auto"/>
          <w:sz w:val="28"/>
          <w:szCs w:val="28"/>
        </w:rPr>
        <w:t>（北京时间）</w:t>
      </w:r>
    </w:p>
    <w:p>
      <w:pPr>
        <w:numPr>
          <w:ilvl w:val="0"/>
          <w:numId w:val="0"/>
        </w:numPr>
        <w:ind w:firstLine="562" w:firstLineChars="200"/>
        <w:rPr>
          <w:color w:val="auto"/>
        </w:rPr>
      </w:pPr>
      <w:r>
        <w:rPr>
          <w:rFonts w:hint="eastAsia" w:ascii="仿宋_GB2312" w:hAnsi="仿宋_GB2312" w:eastAsia="仿宋_GB2312" w:cs="仿宋_GB2312"/>
          <w:b/>
          <w:color w:val="auto"/>
          <w:sz w:val="28"/>
          <w:szCs w:val="28"/>
          <w:lang w:eastAsia="zh-CN"/>
        </w:rPr>
        <w:t>十四、</w:t>
      </w:r>
      <w:r>
        <w:rPr>
          <w:rFonts w:hint="eastAsia" w:ascii="仿宋_GB2312" w:hAnsi="仿宋_GB2312" w:eastAsia="仿宋_GB2312" w:cs="仿宋_GB2312"/>
          <w:b/>
          <w:color w:val="auto"/>
          <w:sz w:val="28"/>
          <w:szCs w:val="28"/>
        </w:rPr>
        <w:t>投标文件递交地点：</w:t>
      </w:r>
      <w:r>
        <w:rPr>
          <w:rFonts w:hint="eastAsia" w:ascii="仿宋_GB2312" w:hAnsi="仿宋_GB2312" w:eastAsia="仿宋_GB2312" w:cs="仿宋_GB2312"/>
          <w:color w:val="auto"/>
          <w:sz w:val="28"/>
          <w:szCs w:val="28"/>
        </w:rPr>
        <w:t>奇台县双创大厦五楼</w:t>
      </w:r>
    </w:p>
    <w:p>
      <w:pPr>
        <w:ind w:firstLine="562"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五</w:t>
      </w:r>
      <w:r>
        <w:rPr>
          <w:rFonts w:hint="eastAsia" w:ascii="仿宋_GB2312" w:hAnsi="仿宋_GB2312" w:eastAsia="仿宋_GB2312" w:cs="仿宋_GB2312"/>
          <w:b/>
          <w:color w:val="auto"/>
          <w:sz w:val="28"/>
          <w:szCs w:val="28"/>
        </w:rPr>
        <w:t>、开标时间：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0（北京时间）</w:t>
      </w:r>
    </w:p>
    <w:p>
      <w:pPr>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六</w:t>
      </w:r>
      <w:r>
        <w:rPr>
          <w:rFonts w:hint="eastAsia" w:ascii="仿宋_GB2312" w:hAnsi="仿宋_GB2312" w:eastAsia="仿宋_GB2312" w:cs="仿宋_GB2312"/>
          <w:b/>
          <w:color w:val="auto"/>
          <w:sz w:val="28"/>
          <w:szCs w:val="28"/>
        </w:rPr>
        <w:t>、开标地点：</w:t>
      </w:r>
      <w:r>
        <w:rPr>
          <w:rFonts w:hint="eastAsia" w:ascii="仿宋_GB2312" w:hAnsi="仿宋_GB2312" w:eastAsia="仿宋_GB2312" w:cs="仿宋_GB2312"/>
          <w:color w:val="auto"/>
          <w:sz w:val="28"/>
          <w:szCs w:val="28"/>
        </w:rPr>
        <w:t>奇台县双创大厦五楼</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w:t>
      </w:r>
      <w:r>
        <w:rPr>
          <w:rFonts w:hint="eastAsia" w:ascii="仿宋_GB2312" w:hAnsi="仿宋_GB2312" w:eastAsia="仿宋_GB2312" w:cs="仿宋_GB2312"/>
          <w:color w:val="000000"/>
          <w:sz w:val="28"/>
          <w:szCs w:val="28"/>
          <w:lang w:eastAsia="zh-CN"/>
        </w:rPr>
        <w:t>新疆新华远景工程造价咨询有限公司</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招标机构地址：奇台县双创大厦5楼</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联系人：马</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电  话：0994-7229636</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采购人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奇台县自然资源局</w:t>
      </w:r>
    </w:p>
    <w:p>
      <w:pPr>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eastAsia="zh-CN"/>
        </w:rPr>
        <w:t>杨工</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电   话：</w:t>
      </w:r>
      <w:r>
        <w:rPr>
          <w:rFonts w:hint="eastAsia" w:ascii="仿宋_GB2312" w:hAnsi="仿宋_GB2312" w:eastAsia="仿宋_GB2312" w:cs="仿宋_GB2312"/>
          <w:color w:val="auto"/>
          <w:sz w:val="28"/>
          <w:szCs w:val="28"/>
          <w:lang w:val="en-US" w:eastAsia="zh-CN"/>
        </w:rPr>
        <w:t>13070388211</w:t>
      </w:r>
    </w:p>
    <w:p>
      <w:pPr>
        <w:jc w:val="right"/>
      </w:pPr>
      <w:r>
        <w:rPr>
          <w:rFonts w:hint="eastAsia" w:ascii="仿宋_GB2312" w:hAnsi="仿宋_GB2312" w:eastAsia="仿宋_GB2312" w:cs="仿宋_GB2312"/>
          <w:color w:val="000000"/>
          <w:sz w:val="28"/>
          <w:szCs w:val="28"/>
        </w:rPr>
        <w:t xml:space="preserve">新疆新华远景工程造价咨询有限公司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8F4D4"/>
    <w:multiLevelType w:val="singleLevel"/>
    <w:tmpl w:val="6508F4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F30EC"/>
    <w:rsid w:val="003813C4"/>
    <w:rsid w:val="0066156A"/>
    <w:rsid w:val="00947B57"/>
    <w:rsid w:val="013D605C"/>
    <w:rsid w:val="01610839"/>
    <w:rsid w:val="0199157C"/>
    <w:rsid w:val="021346D7"/>
    <w:rsid w:val="02354C0C"/>
    <w:rsid w:val="023D73A5"/>
    <w:rsid w:val="02541CC6"/>
    <w:rsid w:val="03405F7D"/>
    <w:rsid w:val="036332AE"/>
    <w:rsid w:val="03B93127"/>
    <w:rsid w:val="040D4E9D"/>
    <w:rsid w:val="046817C6"/>
    <w:rsid w:val="04C96460"/>
    <w:rsid w:val="04EF2C49"/>
    <w:rsid w:val="050B5B1E"/>
    <w:rsid w:val="062D3149"/>
    <w:rsid w:val="06A7164E"/>
    <w:rsid w:val="072C05C3"/>
    <w:rsid w:val="08311C53"/>
    <w:rsid w:val="08B77ACA"/>
    <w:rsid w:val="09574A1B"/>
    <w:rsid w:val="098325FF"/>
    <w:rsid w:val="098469E6"/>
    <w:rsid w:val="099B7BE3"/>
    <w:rsid w:val="0AA43F14"/>
    <w:rsid w:val="0B0635CC"/>
    <w:rsid w:val="0BD95194"/>
    <w:rsid w:val="0C52419B"/>
    <w:rsid w:val="0C53309E"/>
    <w:rsid w:val="0C620387"/>
    <w:rsid w:val="0D0E4583"/>
    <w:rsid w:val="0D78216B"/>
    <w:rsid w:val="0D7E1590"/>
    <w:rsid w:val="0E1B606C"/>
    <w:rsid w:val="0E51587D"/>
    <w:rsid w:val="0E65730E"/>
    <w:rsid w:val="0ED9533C"/>
    <w:rsid w:val="0F223899"/>
    <w:rsid w:val="0F543EF3"/>
    <w:rsid w:val="0FA12AE3"/>
    <w:rsid w:val="0FA838F9"/>
    <w:rsid w:val="108C02D8"/>
    <w:rsid w:val="110864FC"/>
    <w:rsid w:val="113D0382"/>
    <w:rsid w:val="11791550"/>
    <w:rsid w:val="117F2E43"/>
    <w:rsid w:val="11D17391"/>
    <w:rsid w:val="11FF6E0E"/>
    <w:rsid w:val="12E07914"/>
    <w:rsid w:val="13522795"/>
    <w:rsid w:val="13670510"/>
    <w:rsid w:val="13E33A8D"/>
    <w:rsid w:val="14443653"/>
    <w:rsid w:val="14554155"/>
    <w:rsid w:val="154E3AA0"/>
    <w:rsid w:val="15B129C9"/>
    <w:rsid w:val="15EC3984"/>
    <w:rsid w:val="16280FDC"/>
    <w:rsid w:val="16372BB1"/>
    <w:rsid w:val="169D19D4"/>
    <w:rsid w:val="16F257CB"/>
    <w:rsid w:val="17691BB0"/>
    <w:rsid w:val="184D3A82"/>
    <w:rsid w:val="187575E3"/>
    <w:rsid w:val="194B1FD2"/>
    <w:rsid w:val="195B6568"/>
    <w:rsid w:val="19697BC5"/>
    <w:rsid w:val="198D3C78"/>
    <w:rsid w:val="199F0F71"/>
    <w:rsid w:val="19E55F03"/>
    <w:rsid w:val="1A920274"/>
    <w:rsid w:val="1AEB5E8F"/>
    <w:rsid w:val="1BEF6771"/>
    <w:rsid w:val="1CDF5853"/>
    <w:rsid w:val="1D121B98"/>
    <w:rsid w:val="1D163408"/>
    <w:rsid w:val="1E82383F"/>
    <w:rsid w:val="1EE24976"/>
    <w:rsid w:val="1EF829B7"/>
    <w:rsid w:val="1F7F1AC5"/>
    <w:rsid w:val="1F8B7151"/>
    <w:rsid w:val="1FB41758"/>
    <w:rsid w:val="20277EA3"/>
    <w:rsid w:val="207E2210"/>
    <w:rsid w:val="209671D4"/>
    <w:rsid w:val="20F917F4"/>
    <w:rsid w:val="21593E6E"/>
    <w:rsid w:val="21743656"/>
    <w:rsid w:val="21862D06"/>
    <w:rsid w:val="21921853"/>
    <w:rsid w:val="21C224DB"/>
    <w:rsid w:val="22122FD5"/>
    <w:rsid w:val="226E6BF5"/>
    <w:rsid w:val="229933CA"/>
    <w:rsid w:val="230B280A"/>
    <w:rsid w:val="238839A1"/>
    <w:rsid w:val="24A148AF"/>
    <w:rsid w:val="24AA515B"/>
    <w:rsid w:val="24F9702D"/>
    <w:rsid w:val="251942A6"/>
    <w:rsid w:val="25A9342C"/>
    <w:rsid w:val="260F2BAA"/>
    <w:rsid w:val="264C46FA"/>
    <w:rsid w:val="272E0826"/>
    <w:rsid w:val="27FE79B3"/>
    <w:rsid w:val="280E64F4"/>
    <w:rsid w:val="28416816"/>
    <w:rsid w:val="285945C7"/>
    <w:rsid w:val="2930571D"/>
    <w:rsid w:val="294F63F8"/>
    <w:rsid w:val="29686525"/>
    <w:rsid w:val="29C12B6F"/>
    <w:rsid w:val="2AD610FB"/>
    <w:rsid w:val="2AEC56C8"/>
    <w:rsid w:val="2AEF65C1"/>
    <w:rsid w:val="2B47499C"/>
    <w:rsid w:val="2B727163"/>
    <w:rsid w:val="2B855DEF"/>
    <w:rsid w:val="2BB63821"/>
    <w:rsid w:val="2BE865C1"/>
    <w:rsid w:val="2BEA50BB"/>
    <w:rsid w:val="2C3028DA"/>
    <w:rsid w:val="2C5B0B61"/>
    <w:rsid w:val="2C723F67"/>
    <w:rsid w:val="2CFC2B08"/>
    <w:rsid w:val="2D072218"/>
    <w:rsid w:val="2D2265F2"/>
    <w:rsid w:val="2D813427"/>
    <w:rsid w:val="2DB96DD7"/>
    <w:rsid w:val="2DE04AFC"/>
    <w:rsid w:val="2E083B92"/>
    <w:rsid w:val="2E934A5E"/>
    <w:rsid w:val="2EFB470F"/>
    <w:rsid w:val="2F0A2997"/>
    <w:rsid w:val="2F0E3B4B"/>
    <w:rsid w:val="2FA03255"/>
    <w:rsid w:val="2FBC10C1"/>
    <w:rsid w:val="2FC4763A"/>
    <w:rsid w:val="2FCE693D"/>
    <w:rsid w:val="2FE66CF4"/>
    <w:rsid w:val="306B74AB"/>
    <w:rsid w:val="308C148B"/>
    <w:rsid w:val="30CB600A"/>
    <w:rsid w:val="316A5EB4"/>
    <w:rsid w:val="3185025B"/>
    <w:rsid w:val="31C5145E"/>
    <w:rsid w:val="329645C1"/>
    <w:rsid w:val="32A36697"/>
    <w:rsid w:val="32E85ED6"/>
    <w:rsid w:val="33785400"/>
    <w:rsid w:val="34354F1A"/>
    <w:rsid w:val="344355F7"/>
    <w:rsid w:val="3455044B"/>
    <w:rsid w:val="34873CD1"/>
    <w:rsid w:val="34B06FD3"/>
    <w:rsid w:val="355C67F2"/>
    <w:rsid w:val="35CE61F1"/>
    <w:rsid w:val="364E129B"/>
    <w:rsid w:val="377F75CF"/>
    <w:rsid w:val="37B709CF"/>
    <w:rsid w:val="37DB1BA8"/>
    <w:rsid w:val="38253F4F"/>
    <w:rsid w:val="382E2FD3"/>
    <w:rsid w:val="38362C40"/>
    <w:rsid w:val="389D3CF0"/>
    <w:rsid w:val="38DD091F"/>
    <w:rsid w:val="39A154EB"/>
    <w:rsid w:val="39B95FCC"/>
    <w:rsid w:val="39FA06CC"/>
    <w:rsid w:val="3A166F49"/>
    <w:rsid w:val="3A1A562D"/>
    <w:rsid w:val="3A480656"/>
    <w:rsid w:val="3A7953C8"/>
    <w:rsid w:val="3A7C72BD"/>
    <w:rsid w:val="3AE21891"/>
    <w:rsid w:val="3B161770"/>
    <w:rsid w:val="3B4315A5"/>
    <w:rsid w:val="3B703010"/>
    <w:rsid w:val="3C3570E9"/>
    <w:rsid w:val="3CCA54B5"/>
    <w:rsid w:val="3CD21772"/>
    <w:rsid w:val="3D0963A9"/>
    <w:rsid w:val="3D262CF6"/>
    <w:rsid w:val="3D577884"/>
    <w:rsid w:val="3D68454F"/>
    <w:rsid w:val="3DDF30EC"/>
    <w:rsid w:val="3E3B3F62"/>
    <w:rsid w:val="3E5B6188"/>
    <w:rsid w:val="3EC16DED"/>
    <w:rsid w:val="3F8678BA"/>
    <w:rsid w:val="3FC2175E"/>
    <w:rsid w:val="40217DF1"/>
    <w:rsid w:val="40936E26"/>
    <w:rsid w:val="40C9065E"/>
    <w:rsid w:val="40F90508"/>
    <w:rsid w:val="427B0BDF"/>
    <w:rsid w:val="429D7FC1"/>
    <w:rsid w:val="43247FD3"/>
    <w:rsid w:val="4334048C"/>
    <w:rsid w:val="43A64143"/>
    <w:rsid w:val="43D02CF9"/>
    <w:rsid w:val="4461105E"/>
    <w:rsid w:val="44FD3839"/>
    <w:rsid w:val="451C5EE0"/>
    <w:rsid w:val="4531056A"/>
    <w:rsid w:val="46132F20"/>
    <w:rsid w:val="46FE0B97"/>
    <w:rsid w:val="46FE34AC"/>
    <w:rsid w:val="47772979"/>
    <w:rsid w:val="47A47CB6"/>
    <w:rsid w:val="47BF78E5"/>
    <w:rsid w:val="48195CD8"/>
    <w:rsid w:val="48B83C67"/>
    <w:rsid w:val="48BE6F22"/>
    <w:rsid w:val="48D52C60"/>
    <w:rsid w:val="48E15E55"/>
    <w:rsid w:val="4A20276F"/>
    <w:rsid w:val="4B684288"/>
    <w:rsid w:val="4BD54F66"/>
    <w:rsid w:val="4C441AB0"/>
    <w:rsid w:val="4C5D6AD3"/>
    <w:rsid w:val="4C661F01"/>
    <w:rsid w:val="4CE32AF7"/>
    <w:rsid w:val="4D1F0378"/>
    <w:rsid w:val="4D364AB2"/>
    <w:rsid w:val="4D6A342E"/>
    <w:rsid w:val="4D7D21B7"/>
    <w:rsid w:val="4DAC6AFF"/>
    <w:rsid w:val="4DBF4D9D"/>
    <w:rsid w:val="4E7235BC"/>
    <w:rsid w:val="4E876EBA"/>
    <w:rsid w:val="4ED279C3"/>
    <w:rsid w:val="4F9A468D"/>
    <w:rsid w:val="4FB54234"/>
    <w:rsid w:val="4FCB4FC4"/>
    <w:rsid w:val="4FDE59EA"/>
    <w:rsid w:val="508E74E1"/>
    <w:rsid w:val="51107DA2"/>
    <w:rsid w:val="519F144F"/>
    <w:rsid w:val="51D01DC5"/>
    <w:rsid w:val="52061E1C"/>
    <w:rsid w:val="521155D4"/>
    <w:rsid w:val="52C938BC"/>
    <w:rsid w:val="539B1CB0"/>
    <w:rsid w:val="53FC64D4"/>
    <w:rsid w:val="54283304"/>
    <w:rsid w:val="548E2A9B"/>
    <w:rsid w:val="54A43880"/>
    <w:rsid w:val="551C2C36"/>
    <w:rsid w:val="55741864"/>
    <w:rsid w:val="55923B35"/>
    <w:rsid w:val="56173456"/>
    <w:rsid w:val="563801B6"/>
    <w:rsid w:val="566A42B6"/>
    <w:rsid w:val="56740DAD"/>
    <w:rsid w:val="56F54CDD"/>
    <w:rsid w:val="571F0F7D"/>
    <w:rsid w:val="57267ED5"/>
    <w:rsid w:val="57AA5FEE"/>
    <w:rsid w:val="57E51E89"/>
    <w:rsid w:val="57EC6FE4"/>
    <w:rsid w:val="57F0282A"/>
    <w:rsid w:val="582B4B60"/>
    <w:rsid w:val="58396B4C"/>
    <w:rsid w:val="588D061C"/>
    <w:rsid w:val="58C03B12"/>
    <w:rsid w:val="594141AB"/>
    <w:rsid w:val="597B0017"/>
    <w:rsid w:val="597C5D43"/>
    <w:rsid w:val="59A002A7"/>
    <w:rsid w:val="59F75467"/>
    <w:rsid w:val="5A8A2699"/>
    <w:rsid w:val="5AF57E10"/>
    <w:rsid w:val="5AFC2B00"/>
    <w:rsid w:val="5B1363A0"/>
    <w:rsid w:val="5B3D2B6D"/>
    <w:rsid w:val="5B8D1523"/>
    <w:rsid w:val="5BE30E96"/>
    <w:rsid w:val="5C6F6A9B"/>
    <w:rsid w:val="5C8241AF"/>
    <w:rsid w:val="5CBF50FD"/>
    <w:rsid w:val="5CF24B36"/>
    <w:rsid w:val="5D0524FB"/>
    <w:rsid w:val="5D2518FE"/>
    <w:rsid w:val="5D9D585D"/>
    <w:rsid w:val="5E423AF6"/>
    <w:rsid w:val="5F3B4423"/>
    <w:rsid w:val="605F5E60"/>
    <w:rsid w:val="60DB77FD"/>
    <w:rsid w:val="61895EC6"/>
    <w:rsid w:val="61A91805"/>
    <w:rsid w:val="61D66FD2"/>
    <w:rsid w:val="61EA0D78"/>
    <w:rsid w:val="625E1962"/>
    <w:rsid w:val="62600AEA"/>
    <w:rsid w:val="62853969"/>
    <w:rsid w:val="62A72FE3"/>
    <w:rsid w:val="6349491D"/>
    <w:rsid w:val="639601F4"/>
    <w:rsid w:val="63D0453E"/>
    <w:rsid w:val="647B0229"/>
    <w:rsid w:val="64895FAC"/>
    <w:rsid w:val="64992041"/>
    <w:rsid w:val="65ED7560"/>
    <w:rsid w:val="66163886"/>
    <w:rsid w:val="66784F6E"/>
    <w:rsid w:val="66BC021F"/>
    <w:rsid w:val="66BD298B"/>
    <w:rsid w:val="66CB375C"/>
    <w:rsid w:val="671842D7"/>
    <w:rsid w:val="671A1D26"/>
    <w:rsid w:val="673776C8"/>
    <w:rsid w:val="67AF46F9"/>
    <w:rsid w:val="67BB4496"/>
    <w:rsid w:val="685623EF"/>
    <w:rsid w:val="68B9111D"/>
    <w:rsid w:val="68C3418B"/>
    <w:rsid w:val="68D408EB"/>
    <w:rsid w:val="690411F2"/>
    <w:rsid w:val="69051548"/>
    <w:rsid w:val="693F4D8B"/>
    <w:rsid w:val="69BF6507"/>
    <w:rsid w:val="69E505C3"/>
    <w:rsid w:val="6A0A625E"/>
    <w:rsid w:val="6A0F01C5"/>
    <w:rsid w:val="6A406498"/>
    <w:rsid w:val="6A820AB1"/>
    <w:rsid w:val="6A9D34D5"/>
    <w:rsid w:val="6AE912DA"/>
    <w:rsid w:val="6AF17FC0"/>
    <w:rsid w:val="6AFC54E1"/>
    <w:rsid w:val="6B0515DD"/>
    <w:rsid w:val="6B6D0FC0"/>
    <w:rsid w:val="6BD94003"/>
    <w:rsid w:val="6BE302D2"/>
    <w:rsid w:val="6BE84E59"/>
    <w:rsid w:val="6C0F06E8"/>
    <w:rsid w:val="6C7C71FF"/>
    <w:rsid w:val="6C8913A3"/>
    <w:rsid w:val="6D922923"/>
    <w:rsid w:val="6DD737B0"/>
    <w:rsid w:val="6E0705B7"/>
    <w:rsid w:val="6E497FF1"/>
    <w:rsid w:val="6E4F38EA"/>
    <w:rsid w:val="6EE32F8D"/>
    <w:rsid w:val="6EF64A20"/>
    <w:rsid w:val="6F5C62AA"/>
    <w:rsid w:val="7067677A"/>
    <w:rsid w:val="70CF0B13"/>
    <w:rsid w:val="70E519D1"/>
    <w:rsid w:val="714345FD"/>
    <w:rsid w:val="72102BC8"/>
    <w:rsid w:val="722633AD"/>
    <w:rsid w:val="727E7CBD"/>
    <w:rsid w:val="7294593F"/>
    <w:rsid w:val="73596DFA"/>
    <w:rsid w:val="73F15774"/>
    <w:rsid w:val="74B94C7B"/>
    <w:rsid w:val="74C376A0"/>
    <w:rsid w:val="74C43142"/>
    <w:rsid w:val="74CF543A"/>
    <w:rsid w:val="74DB237C"/>
    <w:rsid w:val="74F822B8"/>
    <w:rsid w:val="751F1A0F"/>
    <w:rsid w:val="754574C9"/>
    <w:rsid w:val="755C2F4E"/>
    <w:rsid w:val="75A10ABB"/>
    <w:rsid w:val="75B502E1"/>
    <w:rsid w:val="75C24F32"/>
    <w:rsid w:val="76485548"/>
    <w:rsid w:val="76DA63C6"/>
    <w:rsid w:val="77046596"/>
    <w:rsid w:val="7732033C"/>
    <w:rsid w:val="773E4C52"/>
    <w:rsid w:val="77CA1B16"/>
    <w:rsid w:val="78D12299"/>
    <w:rsid w:val="792440F3"/>
    <w:rsid w:val="79311BE1"/>
    <w:rsid w:val="79341FC1"/>
    <w:rsid w:val="793F3D30"/>
    <w:rsid w:val="796E2155"/>
    <w:rsid w:val="7973528B"/>
    <w:rsid w:val="79E7658E"/>
    <w:rsid w:val="7A2A7344"/>
    <w:rsid w:val="7AE8171E"/>
    <w:rsid w:val="7B1F6DC2"/>
    <w:rsid w:val="7BA4445F"/>
    <w:rsid w:val="7BC43572"/>
    <w:rsid w:val="7BD81E11"/>
    <w:rsid w:val="7C875614"/>
    <w:rsid w:val="7C9A336D"/>
    <w:rsid w:val="7CB90F6C"/>
    <w:rsid w:val="7CD50A26"/>
    <w:rsid w:val="7D00191B"/>
    <w:rsid w:val="7D0F3578"/>
    <w:rsid w:val="7D925F36"/>
    <w:rsid w:val="7D9B4AE0"/>
    <w:rsid w:val="7DA56807"/>
    <w:rsid w:val="7DC21B69"/>
    <w:rsid w:val="7DD662B6"/>
    <w:rsid w:val="7DDA1185"/>
    <w:rsid w:val="7DE32D8C"/>
    <w:rsid w:val="7E4D5F1A"/>
    <w:rsid w:val="7E967A56"/>
    <w:rsid w:val="7EE86474"/>
    <w:rsid w:val="7F3220F7"/>
    <w:rsid w:val="7F620AB4"/>
    <w:rsid w:val="7FA662A0"/>
    <w:rsid w:val="7FFE1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toa heading"/>
    <w:basedOn w:val="1"/>
    <w:next w:val="1"/>
    <w:semiHidden/>
    <w:qFormat/>
    <w:uiPriority w:val="0"/>
    <w:pPr>
      <w:spacing w:before="120"/>
    </w:pPr>
    <w:rPr>
      <w:rFonts w:ascii="Arial" w:hAnsi="Arial" w:cs="Arial"/>
      <w:sz w:val="24"/>
    </w:rPr>
  </w:style>
  <w:style w:type="paragraph" w:styleId="5">
    <w:name w:val="Body Text"/>
    <w:basedOn w:val="1"/>
    <w:next w:val="6"/>
    <w:qFormat/>
    <w:uiPriority w:val="0"/>
  </w:style>
  <w:style w:type="paragraph" w:styleId="6">
    <w:name w:val="Body Text 2"/>
    <w:basedOn w:val="1"/>
    <w:unhideWhenUsed/>
    <w:qFormat/>
    <w:uiPriority w:val="99"/>
    <w:rPr>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D6DF7F"/>
      <w:u w:val="none"/>
    </w:rPr>
  </w:style>
  <w:style w:type="paragraph" w:styleId="1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12">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2019-07-16T10:13:00Z</dcterms:created>
  <dc:creator>Administrator</dc:creator>
  <cp:lastModifiedBy>幸福生活</cp:lastModifiedBy>
  <dcterms:modified xsi:type="dcterms:W3CDTF">2021-09-07T01:58:00Z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55D4BB6AB3E040508686826E12EF7B32</vt:lpwstr>
  </property>
</Properties>
</file>