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auto"/>
        <w:jc w:val="cente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t>策勒县残疾人安装及维修假肢项目</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磋</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商</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文</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件</w:t>
      </w:r>
    </w:p>
    <w:p>
      <w:pPr>
        <w:snapToGrid w:val="0"/>
        <w:jc w:val="center"/>
        <w:rPr>
          <w:rFonts w:hint="eastAsia" w:ascii="仿宋" w:hAnsi="仿宋" w:eastAsia="仿宋" w:cs="仿宋"/>
          <w:b/>
          <w:color w:val="000000" w:themeColor="text1"/>
          <w:spacing w:val="20"/>
          <w:kern w:val="10"/>
          <w:sz w:val="52"/>
          <w:szCs w:val="52"/>
          <w:highlight w:val="none"/>
          <w14:textFill>
            <w14:solidFill>
              <w14:schemeClr w14:val="tx1"/>
            </w14:solidFill>
          </w14:textFill>
        </w:rPr>
      </w:pPr>
    </w:p>
    <w:p>
      <w:pPr>
        <w:jc w:val="center"/>
        <w:rPr>
          <w:rFonts w:hint="eastAsia" w:ascii="仿宋" w:hAnsi="仿宋" w:eastAsia="仿宋" w:cs="仿宋"/>
          <w:b/>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采购编号：</w:t>
      </w:r>
      <w:r>
        <w:rPr>
          <w:rFonts w:hint="eastAsia" w:ascii="仿宋" w:hAnsi="仿宋" w:eastAsia="仿宋" w:cs="仿宋"/>
          <w:b/>
          <w:bCs/>
          <w:color w:val="000000" w:themeColor="text1"/>
          <w:sz w:val="30"/>
          <w:szCs w:val="30"/>
          <w:highlight w:val="none"/>
          <w:u w:val="single"/>
          <w:lang w:val="en-US" w:eastAsia="zh-CN"/>
          <w14:textFill>
            <w14:solidFill>
              <w14:schemeClr w14:val="tx1"/>
            </w14:solidFill>
          </w14:textFill>
        </w:rPr>
        <w:t>2021-clx- 071号</w:t>
      </w:r>
    </w:p>
    <w:p>
      <w:pPr>
        <w:spacing w:line="360" w:lineRule="auto"/>
        <w:jc w:val="center"/>
        <w:textAlignment w:val="top"/>
        <w:rPr>
          <w:rFonts w:hint="eastAsia" w:ascii="仿宋" w:hAnsi="仿宋" w:eastAsia="仿宋" w:cs="仿宋"/>
          <w:b/>
          <w:color w:val="000000" w:themeColor="text1"/>
          <w:spacing w:val="100"/>
          <w:sz w:val="30"/>
          <w:szCs w:val="30"/>
          <w:highlight w:val="none"/>
          <w14:textFill>
            <w14:solidFill>
              <w14:schemeClr w14:val="tx1"/>
            </w14:solidFill>
          </w14:textFill>
        </w:rPr>
      </w:pPr>
      <w:r>
        <w:rPr>
          <w:rFonts w:hint="eastAsia" w:ascii="仿宋" w:hAnsi="仿宋" w:eastAsia="仿宋" w:cs="仿宋"/>
          <w:b/>
          <w:color w:val="000000" w:themeColor="text1"/>
          <w:spacing w:val="100"/>
          <w:sz w:val="30"/>
          <w:szCs w:val="30"/>
          <w:highlight w:val="none"/>
          <w14:textFill>
            <w14:solidFill>
              <w14:schemeClr w14:val="tx1"/>
            </w14:solidFill>
          </w14:textFill>
        </w:rPr>
        <w:t>新疆晓君招标有限公司</w:t>
      </w:r>
    </w:p>
    <w:p>
      <w:pPr>
        <w:pStyle w:val="20"/>
        <w:jc w:val="center"/>
        <w:rPr>
          <w:rFonts w:hint="eastAsia" w:ascii="仿宋" w:hAnsi="仿宋" w:eastAsia="仿宋" w:cs="仿宋"/>
          <w:b/>
          <w:color w:val="000000" w:themeColor="text1"/>
          <w:spacing w:val="40"/>
          <w:sz w:val="30"/>
          <w:szCs w:val="30"/>
          <w:highlight w:val="none"/>
          <w14:textFill>
            <w14:solidFill>
              <w14:schemeClr w14:val="tx1"/>
            </w14:solidFill>
          </w14:textFill>
        </w:rPr>
      </w:pPr>
      <w:r>
        <w:rPr>
          <w:rFonts w:hint="eastAsia" w:ascii="仿宋" w:hAnsi="仿宋" w:eastAsia="仿宋" w:cs="仿宋"/>
          <w:b/>
          <w:color w:val="000000" w:themeColor="text1"/>
          <w:spacing w:val="40"/>
          <w:sz w:val="30"/>
          <w:szCs w:val="30"/>
          <w:highlight w:val="none"/>
          <w14:textFill>
            <w14:solidFill>
              <w14:schemeClr w14:val="tx1"/>
            </w14:solidFill>
          </w14:textFill>
        </w:rPr>
        <w:t>202</w:t>
      </w:r>
      <w:r>
        <w:rPr>
          <w:rFonts w:hint="eastAsia" w:ascii="仿宋" w:hAnsi="仿宋" w:eastAsia="仿宋" w:cs="仿宋"/>
          <w:b/>
          <w:color w:val="000000" w:themeColor="text1"/>
          <w:spacing w:val="40"/>
          <w:sz w:val="30"/>
          <w:szCs w:val="30"/>
          <w:highlight w:val="none"/>
          <w:lang w:val="en-US" w:eastAsia="zh-CN"/>
          <w14:textFill>
            <w14:solidFill>
              <w14:schemeClr w14:val="tx1"/>
            </w14:solidFill>
          </w14:textFill>
        </w:rPr>
        <w:t>1</w:t>
      </w:r>
      <w:r>
        <w:rPr>
          <w:rFonts w:hint="eastAsia" w:ascii="仿宋" w:hAnsi="仿宋" w:eastAsia="仿宋" w:cs="仿宋"/>
          <w:b/>
          <w:color w:val="000000" w:themeColor="text1"/>
          <w:spacing w:val="40"/>
          <w:sz w:val="30"/>
          <w:szCs w:val="30"/>
          <w:highlight w:val="none"/>
          <w14:textFill>
            <w14:solidFill>
              <w14:schemeClr w14:val="tx1"/>
            </w14:solidFill>
          </w14:textFill>
        </w:rPr>
        <w:t>年</w:t>
      </w:r>
      <w:r>
        <w:rPr>
          <w:rFonts w:hint="eastAsia" w:ascii="仿宋" w:hAnsi="仿宋" w:eastAsia="仿宋" w:cs="仿宋"/>
          <w:b/>
          <w:color w:val="000000" w:themeColor="text1"/>
          <w:spacing w:val="40"/>
          <w:sz w:val="30"/>
          <w:szCs w:val="30"/>
          <w:highlight w:val="none"/>
          <w:lang w:val="en-US" w:eastAsia="zh-CN"/>
          <w14:textFill>
            <w14:solidFill>
              <w14:schemeClr w14:val="tx1"/>
            </w14:solidFill>
          </w14:textFill>
        </w:rPr>
        <w:t>9</w:t>
      </w:r>
      <w:r>
        <w:rPr>
          <w:rFonts w:hint="eastAsia" w:ascii="仿宋" w:hAnsi="仿宋" w:eastAsia="仿宋" w:cs="仿宋"/>
          <w:b/>
          <w:color w:val="000000" w:themeColor="text1"/>
          <w:spacing w:val="40"/>
          <w:sz w:val="30"/>
          <w:szCs w:val="30"/>
          <w:highlight w:val="none"/>
          <w14:textFill>
            <w14:solidFill>
              <w14:schemeClr w14:val="tx1"/>
            </w14:solidFill>
          </w14:textFill>
        </w:rPr>
        <w:t>月</w:t>
      </w:r>
    </w:p>
    <w:p>
      <w:pPr>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政府采购</w:t>
      </w:r>
      <w:r>
        <w:rPr>
          <w:rFonts w:hint="eastAsia" w:ascii="仿宋" w:hAnsi="仿宋" w:eastAsia="仿宋" w:cs="仿宋"/>
          <w:b/>
          <w:bCs/>
          <w:color w:val="000000" w:themeColor="text1"/>
          <w:sz w:val="24"/>
          <w:highlight w:val="none"/>
          <w14:textFill>
            <w14:solidFill>
              <w14:schemeClr w14:val="tx1"/>
            </w14:solidFill>
          </w14:textFill>
        </w:rPr>
        <w:t>监督管理机构备案登记栏：</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noWrap w:val="0"/>
            <w:vAlign w:val="top"/>
          </w:tcPr>
          <w:p>
            <w:pPr>
              <w:jc w:val="center"/>
              <w:rPr>
                <w:rFonts w:hint="eastAsia" w:ascii="仿宋" w:hAnsi="仿宋" w:eastAsia="仿宋" w:cs="仿宋"/>
                <w:color w:val="000000" w:themeColor="text1"/>
                <w:sz w:val="24"/>
                <w:highlight w:val="none"/>
                <w14:textFill>
                  <w14:solidFill>
                    <w14:schemeClr w14:val="tx1"/>
                  </w14:solidFill>
                </w14:textFill>
              </w:rPr>
            </w:pPr>
          </w:p>
          <w:p>
            <w:pPr>
              <w:pStyle w:val="32"/>
              <w:rPr>
                <w:rFonts w:hint="eastAsia" w:ascii="仿宋" w:hAnsi="仿宋" w:eastAsia="仿宋" w:cs="仿宋"/>
                <w:color w:val="000000" w:themeColor="text1"/>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pStyle w:val="32"/>
              <w:ind w:firstLine="54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本招标文件已报备</w:t>
            </w: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32"/>
              <w:ind w:firstLine="540"/>
              <w:rPr>
                <w:rFonts w:hint="eastAsia" w:ascii="仿宋" w:hAnsi="仿宋" w:eastAsia="仿宋" w:cs="仿宋"/>
                <w:color w:val="000000" w:themeColor="text1"/>
                <w:highlight w:val="none"/>
                <w14:textFill>
                  <w14:solidFill>
                    <w14:schemeClr w14:val="tx1"/>
                  </w14:solidFill>
                </w14:textFill>
              </w:rPr>
            </w:pPr>
          </w:p>
          <w:p>
            <w:pPr>
              <w:pStyle w:val="32"/>
              <w:ind w:firstLine="542"/>
              <w:rPr>
                <w:rFonts w:hint="eastAsia" w:ascii="仿宋" w:hAnsi="仿宋" w:eastAsia="仿宋" w:cs="仿宋"/>
                <w:b/>
                <w:bCs/>
                <w:color w:val="000000" w:themeColor="text1"/>
                <w:highlight w:val="none"/>
                <w14:textFill>
                  <w14:solidFill>
                    <w14:schemeClr w14:val="tx1"/>
                  </w14:solidFill>
                </w14:textFill>
              </w:rPr>
            </w:pPr>
          </w:p>
          <w:p>
            <w:pPr>
              <w:pStyle w:val="32"/>
              <w:ind w:firstLine="542"/>
              <w:rPr>
                <w:rFonts w:hint="eastAsia" w:ascii="仿宋" w:hAnsi="仿宋" w:eastAsia="仿宋" w:cs="仿宋"/>
                <w:b/>
                <w:bCs/>
                <w:color w:val="000000" w:themeColor="text1"/>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3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themeColor="text1"/>
                <w:spacing w:val="0"/>
                <w:sz w:val="24"/>
                <w:szCs w:val="24"/>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策勒县残疾人安装及维修假肢项目</w:t>
            </w: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lang w:eastAsia="zh-CN"/>
                <w14:textFill>
                  <w14:solidFill>
                    <w14:schemeClr w14:val="tx1"/>
                  </w14:solidFill>
                </w14:textFill>
              </w:rPr>
            </w:pPr>
          </w:p>
        </w:tc>
      </w:tr>
    </w:tbl>
    <w:p>
      <w:pPr>
        <w:spacing w:line="360" w:lineRule="auto"/>
        <w:jc w:val="right"/>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策勒县</w:t>
      </w:r>
      <w:r>
        <w:rPr>
          <w:rFonts w:hint="eastAsia" w:ascii="仿宋" w:hAnsi="仿宋" w:eastAsia="仿宋" w:cs="仿宋"/>
          <w:b/>
          <w:bCs/>
          <w:color w:val="000000" w:themeColor="text1"/>
          <w:sz w:val="24"/>
          <w:highlight w:val="none"/>
          <w14:textFill>
            <w14:solidFill>
              <w14:schemeClr w14:val="tx1"/>
            </w14:solidFill>
          </w14:textFill>
        </w:rPr>
        <w:t>政府采购管理办公室</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目   录</w:t>
      </w:r>
    </w:p>
    <w:p>
      <w:pPr>
        <w:spacing w:line="360" w:lineRule="auto"/>
        <w:rPr>
          <w:rFonts w:hint="eastAsia" w:ascii="仿宋" w:hAnsi="仿宋" w:eastAsia="仿宋" w:cs="仿宋"/>
          <w:b/>
          <w:color w:val="000000" w:themeColor="text1"/>
          <w:sz w:val="44"/>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第一部分:磋商邀请函………………………………………………1-1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第二部分:磋商须知…………………………………………………2-1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第三部分:用户需求书………………………………………………3-1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第四部分:合同条款…………………………………………………4-1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sectPr>
          <w:headerReference r:id="rId3" w:type="default"/>
          <w:pgSz w:w="11906" w:h="16838"/>
          <w:pgMar w:top="1440" w:right="1588" w:bottom="1440" w:left="1588" w:header="851" w:footer="992" w:gutter="0"/>
          <w:cols w:space="720" w:num="1"/>
          <w:docGrid w:type="lines" w:linePitch="312" w:charSpace="0"/>
        </w:sectPr>
      </w:pPr>
      <w:r>
        <w:rPr>
          <w:rFonts w:hint="eastAsia" w:ascii="仿宋" w:hAnsi="仿宋" w:eastAsia="仿宋" w:cs="仿宋"/>
          <w:color w:val="000000" w:themeColor="text1"/>
          <w:sz w:val="30"/>
          <w:szCs w:val="30"/>
          <w:highlight w:val="none"/>
          <w14:textFill>
            <w14:solidFill>
              <w14:schemeClr w14:val="tx1"/>
            </w14:solidFill>
          </w14:textFill>
        </w:rPr>
        <w:t>第五部分:响应文件格式……………………………………………5-1</w:t>
      </w: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第一部分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邀 请 函</w:t>
      </w: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p>
      <w:pPr>
        <w:tabs>
          <w:tab w:val="left" w:pos="1665"/>
        </w:tabs>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3"/>
        <w:keepNext w:val="0"/>
        <w:keepLines w:val="0"/>
        <w:widowControl/>
        <w:suppressLineNumbers w:val="0"/>
        <w:spacing w:line="360" w:lineRule="atLeast"/>
        <w:jc w:val="center"/>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pStyle w:val="30"/>
        <w:spacing w:before="50" w:beforeAutospacing="0" w:after="5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28"/>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项目概况</w:t>
      </w:r>
    </w:p>
    <w:p>
      <w:pPr>
        <w:pStyle w:val="30"/>
        <w:spacing w:before="50" w:beforeAutospacing="0" w:after="50" w:afterAutospacing="0"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lang w:eastAsia="zh-CN"/>
          <w14:textFill>
            <w14:solidFill>
              <w14:schemeClr w14:val="tx1"/>
            </w14:solidFill>
          </w14:textFill>
        </w:rPr>
        <w:t>策勒县残疾人安装及维修假肢项目</w:t>
      </w:r>
      <w:r>
        <w:rPr>
          <w:rFonts w:hint="eastAsia" w:ascii="仿宋" w:hAnsi="仿宋" w:eastAsia="仿宋" w:cs="仿宋"/>
          <w:color w:val="000000" w:themeColor="text1"/>
          <w:highlight w:val="none"/>
          <w14:textFill>
            <w14:solidFill>
              <w14:schemeClr w14:val="tx1"/>
            </w14:solidFill>
          </w14:textFill>
        </w:rPr>
        <w:t>的潜在投标人应在新疆政府采购网获取招标文件，并于</w:t>
      </w:r>
      <w:r>
        <w:rPr>
          <w:rFonts w:hint="eastAsia" w:ascii="仿宋" w:hAnsi="仿宋" w:eastAsia="仿宋" w:cs="仿宋"/>
          <w:color w:val="000000" w:themeColor="text1"/>
          <w:highlight w:val="none"/>
          <w:u w:val="single"/>
          <w:lang w:eastAsia="zh-CN"/>
          <w14:textFill>
            <w14:solidFill>
              <w14:schemeClr w14:val="tx1"/>
            </w14:solidFill>
          </w14:textFill>
        </w:rPr>
        <w:t>2021年9月29日</w:t>
      </w:r>
      <w:r>
        <w:rPr>
          <w:rFonts w:hint="eastAsia" w:ascii="仿宋" w:hAnsi="仿宋" w:eastAsia="仿宋" w:cs="仿宋"/>
          <w:color w:val="000000" w:themeColor="text1"/>
          <w:highlight w:val="none"/>
          <w:u w:val="single"/>
          <w14:textFill>
            <w14:solidFill>
              <w14:schemeClr w14:val="tx1"/>
            </w14:solidFill>
          </w14:textFill>
        </w:rPr>
        <w:t xml:space="preserve"> 11:00</w:t>
      </w:r>
      <w:r>
        <w:rPr>
          <w:rFonts w:hint="eastAsia" w:ascii="仿宋" w:hAnsi="仿宋" w:eastAsia="仿宋" w:cs="仿宋"/>
          <w:color w:val="000000" w:themeColor="text1"/>
          <w:highlight w:val="none"/>
          <w14:textFill>
            <w14:solidFill>
              <w14:schemeClr w14:val="tx1"/>
            </w14:solidFill>
          </w14:textFill>
        </w:rPr>
        <w:t>（北京时间）前递交投标文件。</w:t>
      </w:r>
    </w:p>
    <w:p>
      <w:pPr>
        <w:pStyle w:val="30"/>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一、</w:t>
      </w: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项目基本情况</w:t>
      </w:r>
    </w:p>
    <w:p>
      <w:pPr>
        <w:pStyle w:val="30"/>
        <w:spacing w:before="50" w:beforeAutospacing="0" w:after="50" w:afterAutospacing="0" w:line="360" w:lineRule="auto"/>
        <w:ind w:firstLine="420"/>
        <w:rPr>
          <w:rFonts w:hint="eastAsia" w:ascii="仿宋" w:hAnsi="仿宋" w:eastAsia="仿宋" w:cs="仿宋"/>
          <w:color w:val="000000" w:themeColor="text1"/>
          <w:highlight w:val="none"/>
          <w:u w:val="singl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u w:val="single"/>
          <w14:textFill>
            <w14:solidFill>
              <w14:schemeClr w14:val="tx1"/>
            </w14:solidFill>
          </w14:textFill>
        </w:rPr>
        <w:t>：</w:t>
      </w:r>
      <w:r>
        <w:rPr>
          <w:rFonts w:hint="eastAsia" w:ascii="仿宋" w:hAnsi="仿宋" w:eastAsia="仿宋" w:cs="仿宋"/>
          <w:color w:val="000000" w:themeColor="text1"/>
          <w:highlight w:val="none"/>
          <w:u w:val="single"/>
          <w:lang w:val="en-US" w:eastAsia="zh-CN"/>
          <w14:textFill>
            <w14:solidFill>
              <w14:schemeClr w14:val="tx1"/>
            </w14:solidFill>
          </w14:textFill>
        </w:rPr>
        <w:t>2021-clx- 071号</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r>
        <w:rPr>
          <w:rFonts w:hint="eastAsia" w:ascii="仿宋" w:hAnsi="仿宋" w:eastAsia="仿宋" w:cs="仿宋"/>
          <w:color w:val="000000" w:themeColor="text1"/>
          <w:highlight w:val="none"/>
          <w:u w:val="single"/>
          <w:lang w:eastAsia="zh-CN"/>
          <w14:textFill>
            <w14:solidFill>
              <w14:schemeClr w14:val="tx1"/>
            </w14:solidFill>
          </w14:textFill>
        </w:rPr>
        <w:t>策勒县残疾人安装及维修假肢项目</w:t>
      </w:r>
      <w:r>
        <w:rPr>
          <w:rFonts w:hint="eastAsia" w:ascii="仿宋" w:hAnsi="仿宋" w:eastAsia="仿宋" w:cs="仿宋"/>
          <w:color w:val="000000" w:themeColor="text1"/>
          <w:highlight w:val="none"/>
          <w14:textFill>
            <w14:solidFill>
              <w14:schemeClr w14:val="tx1"/>
            </w14:solidFill>
          </w14:textFill>
        </w:rPr>
        <w:t>采购方式：</w:t>
      </w:r>
      <w:r>
        <w:rPr>
          <w:rFonts w:hint="eastAsia" w:ascii="仿宋" w:hAnsi="仿宋" w:eastAsia="仿宋" w:cs="仿宋"/>
          <w:color w:val="000000" w:themeColor="text1"/>
          <w:highlight w:val="none"/>
          <w:lang w:eastAsia="zh-CN"/>
          <w14:textFill>
            <w14:solidFill>
              <w14:schemeClr w14:val="tx1"/>
            </w14:solidFill>
          </w14:textFill>
        </w:rPr>
        <w:t>竞争性磋商</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标项1：预算金额（元）：</w:t>
      </w:r>
      <w:r>
        <w:rPr>
          <w:rFonts w:hint="eastAsia" w:ascii="仿宋" w:hAnsi="仿宋" w:eastAsia="仿宋" w:cs="仿宋"/>
          <w:color w:val="000000" w:themeColor="text1"/>
          <w:highlight w:val="none"/>
          <w:lang w:val="en-US" w:eastAsia="zh-CN"/>
          <w14:textFill>
            <w14:solidFill>
              <w14:schemeClr w14:val="tx1"/>
            </w14:solidFill>
          </w14:textFill>
        </w:rPr>
        <w:t>1180000.00</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最高限价（元）：</w:t>
      </w:r>
      <w:r>
        <w:rPr>
          <w:rFonts w:hint="eastAsia" w:ascii="仿宋" w:hAnsi="仿宋" w:eastAsia="仿宋" w:cs="仿宋"/>
          <w:color w:val="000000" w:themeColor="text1"/>
          <w:highlight w:val="none"/>
          <w:lang w:val="en-US" w:eastAsia="zh-CN"/>
          <w14:textFill>
            <w14:solidFill>
              <w14:schemeClr w14:val="tx1"/>
            </w14:solidFill>
          </w14:textFill>
        </w:rPr>
        <w:t>1180000.00</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firstLine="480" w:firstLineChars="200"/>
        <w:textAlignment w:val="auto"/>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采购需求：策勒县残疾人新装假肢23人，其中大腿15个，小腿7个，右臂一个，完成康复训练，质保5年。同时对策勒县残疾人</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约30人</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已安装的假肢进维修、修复、保养等服务</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确保假肢正常使用，服务期5年</w:t>
      </w:r>
      <w:r>
        <w:rPr>
          <w:rFonts w:hint="eastAsia" w:ascii="仿宋" w:hAnsi="仿宋" w:eastAsia="仿宋" w:cs="仿宋"/>
          <w:b w:val="0"/>
          <w:bCs w:val="0"/>
          <w:color w:val="000000" w:themeColor="text1"/>
          <w:highlight w:val="none"/>
          <w14:textFill>
            <w14:solidFill>
              <w14:schemeClr w14:val="tx1"/>
            </w14:solidFill>
          </w14:textFill>
        </w:rPr>
        <w:t>。</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firstLine="480" w:firstLineChars="200"/>
        <w:textAlignment w:val="auto"/>
        <w:rPr>
          <w:rFonts w:hint="eastAsia" w:ascii="仿宋" w:hAnsi="仿宋" w:eastAsia="仿宋" w:cs="仿宋"/>
          <w:b w:val="0"/>
          <w:bCs w:val="0"/>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要求提供“一对一”服务，了解残疾人的实际需要，征求残疾人的建议，经过筛查评估整理，形成服务方案。中标供应商需安排专业技术人员按采购人要求深入基层，到采购人指定地点进行现场评估工作，并做好相关记录；对于</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装配后，中标供应商安排专业康复人员指导残疾人进行康复训练，装配完成后中标供应商需定期或不定期做回访，以便及时了解残疾人员的穿戴情况，提供后续跟踪服务。中标供应商所装配的</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保修期</w:t>
      </w:r>
      <w:r>
        <w:rPr>
          <w:rFonts w:hint="eastAsia" w:ascii="仿宋" w:hAnsi="仿宋" w:eastAsia="仿宋" w:cs="仿宋"/>
          <w:b w:val="0"/>
          <w:bCs w:val="0"/>
          <w:color w:val="000000" w:themeColor="text1"/>
          <w:highlight w:val="none"/>
          <w:lang w:val="en-US" w:eastAsia="zh-CN"/>
          <w14:textFill>
            <w14:solidFill>
              <w14:schemeClr w14:val="tx1"/>
            </w14:solidFill>
          </w14:textFill>
        </w:rPr>
        <w:t>5</w:t>
      </w:r>
      <w:r>
        <w:rPr>
          <w:rFonts w:hint="eastAsia" w:ascii="仿宋" w:hAnsi="仿宋" w:eastAsia="仿宋" w:cs="仿宋"/>
          <w:b w:val="0"/>
          <w:bCs w:val="0"/>
          <w:color w:val="000000" w:themeColor="text1"/>
          <w:highlight w:val="none"/>
          <w14:textFill>
            <w14:solidFill>
              <w14:schemeClr w14:val="tx1"/>
            </w14:solidFill>
          </w14:textFill>
        </w:rPr>
        <w:t>年或以上，凡属</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质量、制作问题，在保修期内的，中标供应商需进行免费维修或更换；服务机构需具备在省市范围内维修、适配的服务网点，方便为残疾人异地装配服务。</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合同履约期限：5年。</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本项目不接受联合体投标。</w:t>
      </w:r>
    </w:p>
    <w:p>
      <w:pPr>
        <w:pStyle w:val="30"/>
        <w:numPr>
          <w:ilvl w:val="0"/>
          <w:numId w:val="2"/>
        </w:numPr>
        <w:spacing w:before="50" w:beforeAutospacing="0" w:after="50" w:afterAutospacing="0" w:line="360" w:lineRule="auto"/>
        <w:rPr>
          <w:rStyle w:val="37"/>
          <w:rFonts w:hint="eastAsia" w:ascii="仿宋" w:hAnsi="仿宋" w:eastAsia="仿宋" w:cs="仿宋"/>
          <w:color w:val="000000" w:themeColor="text1"/>
          <w:highlight w:val="none"/>
          <w14:textFill>
            <w14:solidFill>
              <w14:schemeClr w14:val="tx1"/>
            </w14:solidFill>
          </w14:textFill>
        </w:rPr>
      </w:pPr>
      <w:r>
        <w:rPr>
          <w:rStyle w:val="37"/>
          <w:rFonts w:hint="eastAsia" w:ascii="仿宋" w:hAnsi="仿宋" w:eastAsia="仿宋" w:cs="仿宋"/>
          <w:color w:val="000000" w:themeColor="text1"/>
          <w:highlight w:val="none"/>
          <w14:textFill>
            <w14:solidFill>
              <w14:schemeClr w14:val="tx1"/>
            </w14:solidFill>
          </w14:textFill>
        </w:rPr>
        <w:t>申请人的资格要求：</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1.满足《中华人民共和国政府采购法》第二十二条规定；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2）提供 2019 年度或 2020年度经审计的《财务审计报告书》复印件，或银行出具的资信证明材料复印件；</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eastAsia="zh-CN"/>
          <w14:textFill>
            <w14:solidFill>
              <w14:schemeClr w14:val="tx1"/>
            </w14:solidFill>
          </w14:textFill>
        </w:rPr>
        <w:t>提供近段时间内（近 3 个月或以上）的缴纳税收的完税证明或依法税务申报资料；</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4）提供近段时间内（近 3 个月或以上）的缴纳社保证明材料加盖公章。如依法不需要缴纳社会保障资金的，应提供相应文件证明；</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5）提供履行合同所必需的设备和专业技术能力的书面声明；（提供《投标人资格声明函》）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6）提供参加政府采购活动前3年内在经营活动中没有重大违法记录的书面声明；（提供《投标人资格声明函》）。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2.落实政府采购政策需满足的资格要求：</w:t>
      </w:r>
    </w:p>
    <w:p>
      <w:pPr>
        <w:pStyle w:val="30"/>
        <w:spacing w:before="50" w:beforeAutospacing="0" w:after="5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需要落实的政策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 </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3.本项目的特定资格要求：</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1）投标人需提供有效的《医疗器械经营许可证》或《医疗器械生产许可证》或医疗器械生产备案材料复印件；持《医疗器械生产许可证》供应商，仅限于供应商自身生产的产品</w:t>
      </w:r>
      <w:r>
        <w:rPr>
          <w:rFonts w:hint="eastAsia" w:ascii="仿宋" w:hAnsi="仿宋" w:eastAsia="仿宋" w:cs="仿宋"/>
          <w:color w:val="000000" w:themeColor="text1"/>
          <w:highlight w:val="none"/>
          <w:lang w:eastAsia="zh-CN"/>
          <w14:textFill>
            <w14:solidFill>
              <w14:schemeClr w14:val="tx1"/>
            </w14:solidFill>
          </w14:textFill>
        </w:rPr>
        <w:t>；</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三、获取招标文件</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获取文件时间：2021年</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18</w:t>
      </w:r>
      <w:bookmarkStart w:id="37" w:name="_GoBack"/>
      <w:bookmarkEnd w:id="37"/>
      <w:r>
        <w:rPr>
          <w:rFonts w:hint="eastAsia" w:ascii="仿宋" w:hAnsi="仿宋" w:eastAsia="仿宋" w:cs="仿宋"/>
          <w:color w:val="000000" w:themeColor="text1"/>
          <w:highlight w:val="none"/>
          <w14:textFill>
            <w14:solidFill>
              <w14:schemeClr w14:val="tx1"/>
            </w14:solidFill>
          </w14:textFill>
        </w:rPr>
        <w:t>日至</w:t>
      </w:r>
      <w:r>
        <w:rPr>
          <w:rFonts w:hint="eastAsia" w:ascii="仿宋" w:hAnsi="仿宋" w:eastAsia="仿宋" w:cs="仿宋"/>
          <w:color w:val="000000" w:themeColor="text1"/>
          <w:highlight w:val="none"/>
          <w:lang w:eastAsia="zh-CN"/>
          <w14:textFill>
            <w14:solidFill>
              <w14:schemeClr w14:val="tx1"/>
            </w14:solidFill>
          </w14:textFill>
        </w:rPr>
        <w:t>2021年9月2</w:t>
      </w: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lang w:eastAsia="zh-CN"/>
          <w14:textFill>
            <w14:solidFill>
              <w14:schemeClr w14:val="tx1"/>
            </w14:solidFill>
          </w14:textFill>
        </w:rPr>
        <w:t>日</w:t>
      </w:r>
      <w:r>
        <w:rPr>
          <w:rFonts w:hint="eastAsia" w:ascii="仿宋" w:hAnsi="仿宋" w:eastAsia="仿宋" w:cs="仿宋"/>
          <w:color w:val="000000" w:themeColor="text1"/>
          <w:highlight w:val="none"/>
          <w14:textFill>
            <w14:solidFill>
              <w14:schemeClr w14:val="tx1"/>
            </w14:solidFill>
          </w14:textFill>
        </w:rPr>
        <w:t>（提供期限自本公告发布之日起不得少于5个工作日），每天上午10：00至14:00，下午16:00至19:30（北京时间，法定节假日除外）</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地点：新疆政府采购网</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方式：投标企业自行登录新疆政府采购网官网（http://www.cc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售价（元）：</w:t>
      </w:r>
      <w:r>
        <w:rPr>
          <w:rFonts w:hint="eastAsia" w:ascii="仿宋" w:hAnsi="仿宋" w:eastAsia="仿宋" w:cs="仿宋"/>
          <w:color w:val="000000" w:themeColor="text1"/>
          <w:highlight w:val="none"/>
          <w:lang w:val="en-US" w:eastAsia="zh-CN"/>
          <w14:textFill>
            <w14:solidFill>
              <w14:schemeClr w14:val="tx1"/>
            </w14:solidFill>
          </w14:textFill>
        </w:rPr>
        <w:t xml:space="preserve"> 0元</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获取文件时提供：营业执照扫描件加盖投标人公章，授权委托书加盖投标人公章</w:t>
      </w:r>
    </w:p>
    <w:p>
      <w:pPr>
        <w:pStyle w:val="30"/>
        <w:spacing w:before="170" w:beforeAutospacing="0" w:after="170" w:afterAutospacing="0" w:line="360" w:lineRule="auto"/>
        <w:jc w:val="both"/>
        <w:rPr>
          <w:rFonts w:hint="eastAsia" w:ascii="仿宋" w:hAnsi="仿宋" w:eastAsia="仿宋" w:cs="仿宋"/>
          <w:color w:val="000000" w:themeColor="text1"/>
          <w:highlight w:val="none"/>
          <w14:textFill>
            <w14:solidFill>
              <w14:schemeClr w14:val="tx1"/>
            </w14:solidFill>
          </w14:textFill>
        </w:rPr>
      </w:pPr>
      <w:r>
        <w:rPr>
          <w:rStyle w:val="37"/>
          <w:rFonts w:hint="eastAsia" w:ascii="仿宋" w:hAnsi="仿宋" w:eastAsia="仿宋" w:cs="仿宋"/>
          <w:color w:val="000000" w:themeColor="text1"/>
          <w:highlight w:val="none"/>
          <w14:textFill>
            <w14:solidFill>
              <w14:schemeClr w14:val="tx1"/>
            </w14:solidFill>
          </w14:textFill>
        </w:rPr>
        <w:t>四、提交投标文件截止时间、开标时间和地点</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提交投标文件截止时间：</w:t>
      </w:r>
      <w:r>
        <w:rPr>
          <w:rFonts w:hint="eastAsia" w:ascii="仿宋" w:hAnsi="仿宋" w:eastAsia="仿宋" w:cs="仿宋"/>
          <w:color w:val="000000" w:themeColor="text1"/>
          <w:highlight w:val="none"/>
          <w:lang w:eastAsia="zh-CN"/>
          <w14:textFill>
            <w14:solidFill>
              <w14:schemeClr w14:val="tx1"/>
            </w14:solidFill>
          </w14:textFill>
        </w:rPr>
        <w:t>2021年9月29日</w:t>
      </w:r>
      <w:r>
        <w:rPr>
          <w:rFonts w:hint="eastAsia" w:ascii="仿宋" w:hAnsi="仿宋" w:eastAsia="仿宋" w:cs="仿宋"/>
          <w:color w:val="000000" w:themeColor="text1"/>
          <w:highlight w:val="none"/>
          <w14:textFill>
            <w14:solidFill>
              <w14:schemeClr w14:val="tx1"/>
            </w14:solidFill>
          </w14:textFill>
        </w:rPr>
        <w:t xml:space="preserve"> 11:00（北京时间）</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投标地点：策勒县政务服务与公共资源交易中心（策勒县石榴花社区经五路21号）</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开标时间：</w:t>
      </w:r>
      <w:r>
        <w:rPr>
          <w:rFonts w:hint="eastAsia" w:ascii="仿宋" w:hAnsi="仿宋" w:eastAsia="仿宋" w:cs="仿宋"/>
          <w:color w:val="000000" w:themeColor="text1"/>
          <w:highlight w:val="none"/>
          <w:lang w:eastAsia="zh-CN"/>
          <w14:textFill>
            <w14:solidFill>
              <w14:schemeClr w14:val="tx1"/>
            </w14:solidFill>
          </w14:textFill>
        </w:rPr>
        <w:t>2021年9月29日</w:t>
      </w:r>
      <w:r>
        <w:rPr>
          <w:rFonts w:hint="eastAsia" w:ascii="仿宋" w:hAnsi="仿宋" w:eastAsia="仿宋" w:cs="仿宋"/>
          <w:color w:val="000000" w:themeColor="text1"/>
          <w:highlight w:val="none"/>
          <w14:textFill>
            <w14:solidFill>
              <w14:schemeClr w14:val="tx1"/>
            </w14:solidFill>
          </w14:textFill>
        </w:rPr>
        <w:t xml:space="preserve"> 11:00（北京时间）</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开标地点：策勒县政务服务与公共资源交易中心（策勒县石榴花社区经五路21号）</w:t>
      </w:r>
    </w:p>
    <w:p>
      <w:pPr>
        <w:pStyle w:val="30"/>
        <w:spacing w:before="170" w:beforeAutospacing="0" w:after="170" w:afterAutospacing="0" w:line="360" w:lineRule="auto"/>
        <w:jc w:val="both"/>
        <w:rPr>
          <w:rFonts w:hint="eastAsia" w:ascii="仿宋" w:hAnsi="仿宋" w:eastAsia="仿宋" w:cs="仿宋"/>
          <w:color w:val="000000" w:themeColor="text1"/>
          <w:highlight w:val="none"/>
          <w14:textFill>
            <w14:solidFill>
              <w14:schemeClr w14:val="tx1"/>
            </w14:solidFill>
          </w14:textFill>
        </w:rPr>
      </w:pPr>
      <w:r>
        <w:rPr>
          <w:rStyle w:val="37"/>
          <w:rFonts w:hint="eastAsia" w:ascii="仿宋" w:hAnsi="仿宋" w:eastAsia="仿宋" w:cs="仿宋"/>
          <w:color w:val="000000" w:themeColor="text1"/>
          <w:highlight w:val="none"/>
          <w14:textFill>
            <w14:solidFill>
              <w14:schemeClr w14:val="tx1"/>
            </w14:solidFill>
          </w14:textFill>
        </w:rPr>
        <w:t>五、公告期限</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自本公告发布之日起5个工作日。</w:t>
      </w:r>
    </w:p>
    <w:p>
      <w:pPr>
        <w:pStyle w:val="30"/>
        <w:spacing w:before="170" w:beforeAutospacing="0" w:after="170" w:afterAutospacing="0" w:line="360" w:lineRule="auto"/>
        <w:jc w:val="both"/>
        <w:rPr>
          <w:rFonts w:hint="eastAsia" w:ascii="仿宋" w:hAnsi="仿宋" w:eastAsia="仿宋" w:cs="仿宋"/>
          <w:color w:val="000000" w:themeColor="text1"/>
          <w:highlight w:val="none"/>
          <w14:textFill>
            <w14:solidFill>
              <w14:schemeClr w14:val="tx1"/>
            </w14:solidFill>
          </w14:textFill>
        </w:rPr>
      </w:pPr>
      <w:r>
        <w:rPr>
          <w:rStyle w:val="37"/>
          <w:rFonts w:hint="eastAsia" w:ascii="仿宋" w:hAnsi="仿宋" w:eastAsia="仿宋" w:cs="仿宋"/>
          <w:color w:val="000000" w:themeColor="text1"/>
          <w:highlight w:val="none"/>
          <w14:textFill>
            <w14:solidFill>
              <w14:schemeClr w14:val="tx1"/>
            </w14:solidFill>
          </w14:textFill>
        </w:rPr>
        <w:t>六、其他补充事宜</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30"/>
        <w:spacing w:before="170" w:beforeAutospacing="0" w:after="170" w:afterAutospacing="0" w:line="360" w:lineRule="auto"/>
        <w:jc w:val="both"/>
        <w:rPr>
          <w:rFonts w:hint="eastAsia" w:ascii="仿宋" w:hAnsi="仿宋" w:eastAsia="仿宋" w:cs="仿宋"/>
          <w:color w:val="000000" w:themeColor="text1"/>
          <w:highlight w:val="none"/>
          <w14:textFill>
            <w14:solidFill>
              <w14:schemeClr w14:val="tx1"/>
            </w14:solidFill>
          </w14:textFill>
        </w:rPr>
      </w:pPr>
      <w:r>
        <w:rPr>
          <w:rStyle w:val="37"/>
          <w:rFonts w:hint="eastAsia" w:ascii="仿宋" w:hAnsi="仿宋" w:eastAsia="仿宋" w:cs="仿宋"/>
          <w:color w:val="000000" w:themeColor="text1"/>
          <w:highlight w:val="none"/>
          <w14:textFill>
            <w14:solidFill>
              <w14:schemeClr w14:val="tx1"/>
            </w14:solidFill>
          </w14:textFill>
        </w:rPr>
        <w:t>七、对本次采购提出询问，请按以下方式联系</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1.采购人信息</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采购人名称：</w:t>
      </w:r>
      <w:r>
        <w:rPr>
          <w:rFonts w:hint="eastAsia" w:ascii="仿宋" w:hAnsi="仿宋" w:eastAsia="仿宋" w:cs="仿宋"/>
          <w:color w:val="000000" w:themeColor="text1"/>
          <w:highlight w:val="none"/>
          <w:lang w:eastAsia="zh-CN"/>
          <w14:textFill>
            <w14:solidFill>
              <w14:schemeClr w14:val="tx1"/>
            </w14:solidFill>
          </w14:textFill>
        </w:rPr>
        <w:t>策勒县残疾人联合会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联系人： 阿曼古丽 </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联系电话：13070078322</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2.采购代理机构信息</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名 称：新疆晓君招标有限公司</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 址：新疆和田市阿恰勒西路马热甫</w:t>
      </w:r>
      <w:r>
        <w:rPr>
          <w:rFonts w:hint="eastAsia" w:ascii="仿宋" w:hAnsi="仿宋" w:eastAsia="仿宋" w:cs="仿宋"/>
          <w:color w:val="000000" w:themeColor="text1"/>
          <w:highlight w:val="none"/>
          <w:lang w:eastAsia="zh-CN"/>
          <w14:textFill>
            <w14:solidFill>
              <w14:schemeClr w14:val="tx1"/>
            </w14:solidFill>
          </w14:textFill>
        </w:rPr>
        <w:t>3巷99号</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联系方式：17799150765</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3.项目联系方式</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项目联系人：杨强</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 话：17799150765</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4.同级政府采购监督管理部门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名称：策勒县政府采购办公室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联系人：阿米娜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监督投诉电话：18999653758</w:t>
      </w:r>
    </w:p>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第二部分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9"/>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须 知</w:t>
      </w:r>
    </w:p>
    <w:p>
      <w:pPr>
        <w:pStyle w:val="23"/>
        <w:spacing w:line="360" w:lineRule="auto"/>
        <w:jc w:val="center"/>
        <w:rPr>
          <w:rFonts w:hint="eastAsia" w:ascii="仿宋" w:hAnsi="仿宋" w:eastAsia="仿宋" w:cs="仿宋"/>
          <w:color w:val="000000" w:themeColor="text1"/>
          <w:highlight w:val="none"/>
          <w14:textFill>
            <w14:solidFill>
              <w14:schemeClr w14:val="tx1"/>
            </w14:solidFill>
          </w14:textFill>
        </w:rPr>
      </w:pP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0" w:name="_Toc42952414"/>
      <w:r>
        <w:rPr>
          <w:rFonts w:hint="eastAsia" w:ascii="仿宋" w:hAnsi="仿宋" w:eastAsia="仿宋" w:cs="仿宋"/>
          <w:bCs w:val="0"/>
          <w:color w:val="000000" w:themeColor="text1"/>
          <w:kern w:val="2"/>
          <w:sz w:val="32"/>
          <w:szCs w:val="32"/>
          <w:highlight w:val="none"/>
          <w14:textFill>
            <w14:solidFill>
              <w14:schemeClr w14:val="tx1"/>
            </w14:solidFill>
          </w14:textFill>
        </w:rPr>
        <w:t>一、说明</w:t>
      </w:r>
      <w:bookmarkEnd w:id="0"/>
    </w:p>
    <w:p>
      <w:pPr>
        <w:pStyle w:val="4"/>
        <w:numPr>
          <w:ilvl w:val="0"/>
          <w:numId w:val="3"/>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适用范围</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本次代理招标采购的货物及相关服务项目，属政府采购项目。</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资金来源：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w:t>
      </w:r>
    </w:p>
    <w:p>
      <w:pPr>
        <w:pStyle w:val="4"/>
        <w:numPr>
          <w:ilvl w:val="0"/>
          <w:numId w:val="3"/>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“采购人”指本采购项目的委托人。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“采购代理机构”指新疆晓君招标有限公司。</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“供应商”指向采购代理机构提交响应文件并参与磋商的法人。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“成交人” 指经法定程序确定并授予合同的供应商。</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“货物”指供应商按磋商文件的规定，须向采购人提供的一切产品、物品及其它材料等。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“服务”指供应商提供的货物所需的相关服务以及用户需求书中要求的其它服务。</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磋商文件中规定的“书面形式”包括纸质文件和磋商文件中规定的电子文件。</w:t>
      </w:r>
    </w:p>
    <w:p>
      <w:pPr>
        <w:pStyle w:val="4"/>
        <w:numPr>
          <w:ilvl w:val="0"/>
          <w:numId w:val="3"/>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合格的供应商</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1.满足《中华人民共和国政府采购法》第二十二条规定；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2）提供 2019 年度或 2020年度经审计的《财务审计报告书》复印件，或银行出具的资信证明材料复印件；</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eastAsia="zh-CN"/>
          <w14:textFill>
            <w14:solidFill>
              <w14:schemeClr w14:val="tx1"/>
            </w14:solidFill>
          </w14:textFill>
        </w:rPr>
        <w:t>提供近段时间内（近 3 个月或以上）的缴纳税收的完税证明或依法税务申报资料；</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4）提供近段时间内（近 3 个月或以上）的缴纳社保证明材料加盖公章。如依法不需要缴纳社会保障资金的，应提供相应文件证明；</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5）提供履行合同所必需的设备和专业技术能力的书面声明；（提供《投标人资格声明函》）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6）提供参加政府采购活动前3年内在经营活动中没有重大违法记录的书面声明；（提供《投标人资格声明函》）。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2.落实政府采购政策需满足的资格要求：</w:t>
      </w:r>
    </w:p>
    <w:p>
      <w:pPr>
        <w:pStyle w:val="30"/>
        <w:spacing w:before="50" w:beforeAutospacing="0" w:after="5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需要落实的政策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 </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3.本项目的特定资格要求：</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1）投标人需提供有效的《医疗器械经营许可证》或《医疗器械生产许可证》或医疗器械生产备案材料复印件；持《医疗器械生产许可证》供应商，仅限于供应商自身生产的产品</w:t>
      </w:r>
      <w:r>
        <w:rPr>
          <w:rFonts w:hint="eastAsia" w:ascii="仿宋" w:hAnsi="仿宋" w:eastAsia="仿宋" w:cs="仿宋"/>
          <w:color w:val="000000" w:themeColor="text1"/>
          <w:highlight w:val="none"/>
          <w:lang w:eastAsia="zh-CN"/>
          <w14:textFill>
            <w14:solidFill>
              <w14:schemeClr w14:val="tx1"/>
            </w14:solidFill>
          </w14:textFill>
        </w:rPr>
        <w:t>；</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注:开标现场携带手持件资料：</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投标人应在开标现场随身手持以下资料，由监督人员进行查验：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（1）经年审合格的三证合一的营业执照副本原件或复印件加盖公章；</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2）法定代表人投标需携带法定代表人证明书（原件）及法定代表人身份证（原件）；如委托代理人投标需携带法定代表人授权委托书（原件）及委托代理人身份证（原件），且授权委托书中的授权人应与投标文件中授权委托人一致）；</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（3）投标保证金银行回单；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（4）同意磋商文件的声明。</w:t>
      </w:r>
    </w:p>
    <w:p>
      <w:pPr>
        <w:pStyle w:val="30"/>
        <w:keepNext w:val="0"/>
        <w:keepLines w:val="0"/>
        <w:pageBreakBefore w:val="0"/>
        <w:widowControl/>
        <w:kinsoku/>
        <w:wordWrap/>
        <w:overflowPunct/>
        <w:topLinePunct w:val="0"/>
        <w:autoSpaceDE/>
        <w:autoSpaceDN/>
        <w:bidi w:val="0"/>
        <w:adjustRightInd/>
        <w:snapToGrid/>
        <w:spacing w:before="50" w:beforeAutospacing="0" w:after="50" w:afterAutospacing="0"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（5）《医疗器械经营许可证》或《医疗器械生产许可证》或医疗器械生产备案材料原件或复印件加盖公章</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未按要求提供者不得进入后续开标程序。</w:t>
      </w:r>
    </w:p>
    <w:p>
      <w:pPr>
        <w:pStyle w:val="14"/>
        <w:rPr>
          <w:rFonts w:hint="eastAsia" w:ascii="仿宋" w:hAnsi="仿宋" w:eastAsia="仿宋" w:cs="仿宋"/>
          <w:color w:val="000000" w:themeColor="text1"/>
          <w:sz w:val="28"/>
          <w:szCs w:val="28"/>
          <w14:textFill>
            <w14:solidFill>
              <w14:schemeClr w14:val="tx1"/>
            </w14:solidFill>
          </w14:textFill>
        </w:rPr>
      </w:pP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bookmarkStart w:id="1" w:name="_Toc61460073"/>
      <w:r>
        <w:rPr>
          <w:rFonts w:hint="eastAsia" w:ascii="仿宋" w:hAnsi="仿宋" w:eastAsia="仿宋" w:cs="仿宋"/>
          <w:bCs w:val="0"/>
          <w:color w:val="000000" w:themeColor="text1"/>
          <w:kern w:val="2"/>
          <w:sz w:val="32"/>
          <w:szCs w:val="32"/>
          <w:highlight w:val="none"/>
          <w14:textFill>
            <w14:solidFill>
              <w14:schemeClr w14:val="tx1"/>
            </w14:solidFill>
          </w14:textFill>
        </w:rPr>
        <w:t>二、磋商文件</w:t>
      </w:r>
      <w:bookmarkEnd w:id="1"/>
    </w:p>
    <w:p>
      <w:pPr>
        <w:spacing w:before="60" w:line="360" w:lineRule="auto"/>
        <w:ind w:right="420" w:right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     磋商文件的组成</w:t>
      </w:r>
    </w:p>
    <w:p>
      <w:pPr>
        <w:widowControl w:val="0"/>
        <w:tabs>
          <w:tab w:val="left" w:pos="720"/>
          <w:tab w:val="left" w:pos="1438"/>
        </w:tabs>
        <w:spacing w:before="60" w:line="360" w:lineRule="auto"/>
        <w:ind w:left="720" w:right="420" w:rightChars="20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磋商文件包括以下部分：</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磋商邀请函；</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响应须知；</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用户需求书；</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合同条款；</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响应文件格式。</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磋商文件的澄清</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 并在必要时将不标明问题来源的书面答复发给本项目的供应商。该澄清答复将视为本文件的组成部分。</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磋商文件的补充和修改</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根据项目的需要,采购代理机构可对磋商文件进行修改和变更。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磋商文件的修改将以书面的形式于报价递交截止时间前通知本磋商文件的所有收受人。该修改文件将构成磋商文件的一部分。供应商应在收到该修改文件后立即以书面形式予以确认并受其约束。</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考虑到该修改和变更的影响，采购人和采购代理机构可决定推迟报价递交截止时间。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在磋商过程中,磋商文件内容如有实质性的变更,磋商小组应以书面形式通知所有参与磋商的供应商。若供应商对此类实质性变更不予接受,可以要求退出磋商,否则将被视为接受此变更并受其约束。</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三、响应文件</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响应文件的编写</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供应商应仔细阅读磋商文件的所有内容，并按其规定的内容和格式，提交完整的响应文件。</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响应文件和来往函件应用中文书写，计量单位应使用中华人民共和国法定计量单位。（除非磋商文件中另有规定）</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供应商应按磋商文件要求的报价范围进行报价。</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供应商应以人民币报价。</w:t>
      </w:r>
      <w:r>
        <w:rPr>
          <w:rFonts w:hint="eastAsia" w:ascii="仿宋" w:hAnsi="仿宋" w:eastAsia="仿宋" w:cs="仿宋"/>
          <w:color w:val="000000" w:themeColor="text1"/>
          <w:sz w:val="24"/>
          <w:szCs w:val="24"/>
          <w:highlight w:val="none"/>
          <w:lang w:eastAsia="zh-CN"/>
          <w14:textFill>
            <w14:solidFill>
              <w14:schemeClr w14:val="tx1"/>
            </w14:solidFill>
          </w14:textFill>
        </w:rPr>
        <w:t>若有</w:t>
      </w:r>
      <w:r>
        <w:rPr>
          <w:rFonts w:hint="eastAsia" w:ascii="仿宋" w:hAnsi="仿宋" w:eastAsia="仿宋" w:cs="仿宋"/>
          <w:color w:val="000000" w:themeColor="text1"/>
          <w:sz w:val="24"/>
          <w:szCs w:val="24"/>
          <w:highlight w:val="none"/>
          <w14:textFill>
            <w14:solidFill>
              <w14:schemeClr w14:val="tx1"/>
            </w14:solidFill>
          </w14:textFill>
        </w:rPr>
        <w:t>单价计算得出的总价与报价总价不一致，以单价计算得出的总价作为报价总价。若中文文字形式表示的数值与数字形式表示的数值不一致，以中文文字形式表示的数值为准。</w:t>
      </w:r>
    </w:p>
    <w:p>
      <w:pPr>
        <w:tabs>
          <w:tab w:val="left" w:pos="360"/>
          <w:tab w:val="left" w:pos="720"/>
        </w:tabs>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响应文件的构成及要求</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报价部分（参见磋商文件第五部分响应文件格式）；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商务响应文件（参见磋商文件第五部分响应文件格式）；</w:t>
      </w:r>
    </w:p>
    <w:p>
      <w:pPr>
        <w:widowControl w:val="0"/>
        <w:tabs>
          <w:tab w:val="left" w:pos="735"/>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服务方案响应文件（参见磋商文件第五部分响应文件格式）；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供应商认为需加以说明的其它内容；</w:t>
      </w:r>
    </w:p>
    <w:p>
      <w:pPr>
        <w:widowControl w:val="0"/>
        <w:tabs>
          <w:tab w:val="left" w:pos="735"/>
          <w:tab w:val="left" w:pos="840"/>
        </w:tabs>
        <w:spacing w:before="60" w:line="360" w:lineRule="auto"/>
        <w:ind w:left="823" w:hanging="940" w:hangingChars="3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供应商报价的内容与磋商文件的技术、商务要求有偏离时，无论这种偏离是否有利于买方，供应商都应按附件的格式如实填写技术规格偏离表和商务条款偏离表。</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    供应商应按响应文件格式的要求提交资格文件，并对这些资格文件的真实性负责。</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响应文件的签署、装订和密封</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b/>
          <w:bCs/>
          <w:color w:val="000000" w:themeColor="text1"/>
          <w:sz w:val="24"/>
          <w:szCs w:val="24"/>
          <w:highlight w:val="none"/>
          <w14:textFill>
            <w14:solidFill>
              <w14:schemeClr w14:val="tx1"/>
            </w14:solidFill>
          </w14:textFill>
        </w:rPr>
        <w:t>正本一套、副本叁套</w:t>
      </w:r>
      <w:r>
        <w:rPr>
          <w:rFonts w:hint="eastAsia" w:ascii="仿宋" w:hAnsi="仿宋" w:eastAsia="仿宋" w:cs="仿宋"/>
          <w:color w:val="000000" w:themeColor="text1"/>
          <w:sz w:val="24"/>
          <w:szCs w:val="24"/>
          <w:highlight w:val="none"/>
          <w14:textFill>
            <w14:solidFill>
              <w14:schemeClr w14:val="tx1"/>
            </w14:solidFill>
          </w14:textFill>
        </w:rPr>
        <w:t>、内容应一致，</w:t>
      </w:r>
      <w:r>
        <w:rPr>
          <w:rFonts w:hint="eastAsia" w:ascii="仿宋" w:hAnsi="仿宋" w:eastAsia="仿宋" w:cs="仿宋"/>
          <w:b/>
          <w:bCs/>
          <w:color w:val="000000" w:themeColor="text1"/>
          <w:sz w:val="24"/>
          <w:szCs w:val="24"/>
          <w:highlight w:val="none"/>
          <w14:textFill>
            <w14:solidFill>
              <w14:schemeClr w14:val="tx1"/>
            </w14:solidFill>
          </w14:textFill>
        </w:rPr>
        <w:t>如果正本与副本不符，以正本为准（正本每一页须加盖公章）</w:t>
      </w:r>
      <w:r>
        <w:rPr>
          <w:rFonts w:hint="eastAsia" w:ascii="仿宋" w:hAnsi="仿宋" w:eastAsia="仿宋" w:cs="仿宋"/>
          <w:color w:val="000000" w:themeColor="text1"/>
          <w:sz w:val="24"/>
          <w:szCs w:val="24"/>
          <w:highlight w:val="none"/>
          <w14:textFill>
            <w14:solidFill>
              <w14:schemeClr w14:val="tx1"/>
            </w14:solidFill>
          </w14:textFill>
        </w:rPr>
        <w:t>。响应文件正本应由供应商的法定代表人或经法定代表人正式授权的代表在响应文件上签字，并需将以书面形式出具的“法定代表人授权书”附在响应文件中。任何行间插字、涂改和增删，必须由供应商盖章才有效。</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报价人应同时提交报价文件的电子文件一套（</w:t>
      </w:r>
      <w:r>
        <w:rPr>
          <w:rFonts w:hint="eastAsia" w:ascii="仿宋" w:hAnsi="仿宋" w:eastAsia="仿宋" w:cs="仿宋"/>
          <w:b/>
          <w:bCs/>
          <w:color w:val="000000" w:themeColor="text1"/>
          <w:sz w:val="24"/>
          <w:szCs w:val="24"/>
          <w14:textFill>
            <w14:solidFill>
              <w14:schemeClr w14:val="tx1"/>
            </w14:solidFill>
          </w14:textFill>
        </w:rPr>
        <w:t>以U盘形式</w:t>
      </w:r>
      <w:r>
        <w:rPr>
          <w:rFonts w:hint="eastAsia" w:ascii="仿宋" w:hAnsi="仿宋" w:eastAsia="仿宋" w:cs="仿宋"/>
          <w:color w:val="000000" w:themeColor="text1"/>
          <w:sz w:val="24"/>
          <w:szCs w:val="24"/>
          <w14:textFill>
            <w14:solidFill>
              <w14:schemeClr w14:val="tx1"/>
            </w14:solidFill>
          </w14:textFill>
        </w:rPr>
        <w:t>）附在正本里，</w:t>
      </w:r>
      <w:r>
        <w:rPr>
          <w:rFonts w:hint="eastAsia" w:ascii="仿宋" w:hAnsi="仿宋" w:eastAsia="仿宋" w:cs="仿宋"/>
          <w:color w:val="000000" w:themeColor="text1"/>
          <w:sz w:val="24"/>
          <w:szCs w:val="24"/>
          <w:lang w:val="en-US" w:eastAsia="zh-CN"/>
          <w14:textFill>
            <w14:solidFill>
              <w14:schemeClr w14:val="tx1"/>
            </w14:solidFill>
          </w14:textFill>
        </w:rPr>
        <w:t>电子版U盘必须是正本扫描件，并制作成与正本完全一致的PDF格式文本及word文档</w:t>
      </w:r>
      <w:r>
        <w:rPr>
          <w:rFonts w:hint="eastAsia" w:ascii="仿宋" w:hAnsi="仿宋" w:eastAsia="仿宋" w:cs="仿宋"/>
          <w:color w:val="000000" w:themeColor="text1"/>
          <w:sz w:val="24"/>
          <w:szCs w:val="24"/>
          <w14:textFill>
            <w14:solidFill>
              <w14:schemeClr w14:val="tx1"/>
            </w14:solidFill>
          </w14:textFill>
        </w:rPr>
        <w:t>。不按以上要求递交的，视为</w:t>
      </w:r>
      <w:r>
        <w:rPr>
          <w:rFonts w:hint="eastAsia" w:ascii="仿宋" w:hAnsi="仿宋" w:eastAsia="仿宋" w:cs="仿宋"/>
          <w:color w:val="000000" w:themeColor="text1"/>
          <w:sz w:val="24"/>
          <w:szCs w:val="24"/>
          <w:lang w:eastAsia="zh-CN"/>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文件不完整。</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响应文件正本须用A4纸及不褪色墨水书写或打印，由供应商的法定代表人或经其正式授权的代表签字。授权代表须将以书面形式出具的“授权证书”附在响应文件中。</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的正本，磋商文件中已明示需盖章签名处，均须由供应商加盖供应商公章，并经供应商法定代表人或其授权代表签名。如果《响应资料表》允许供应商为联合体，联合体在签署响应文件时应在供应商名称后面注明“联合体”字样。</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响应文件副本可采用响应文件的正本复印而成，A4纸装订成册。</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没有按照要求递交响应文件及传真和电传的响应文件将被拒绝。供应商应将响应文件正本和所有的副本分开密封装在封套中，封套须加盖公章且在封套上标明“正本”“副本”字样。</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封套均应按以下要求标记：</w:t>
      </w:r>
    </w:p>
    <w:tbl>
      <w:tblPr>
        <w:tblStyle w:val="33"/>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（正本/副本）</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      年     月     日     时    分”之前不准启封（即磋商截止时间）</w:t>
            </w:r>
          </w:p>
          <w:p>
            <w:pPr>
              <w:spacing w:line="360" w:lineRule="auto"/>
              <w:ind w:left="1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策勒县残疾人安装及维修假肢项目</w:t>
            </w:r>
            <w:r>
              <w:rPr>
                <w:rFonts w:hint="eastAsia" w:ascii="仿宋" w:hAnsi="仿宋" w:eastAsia="仿宋" w:cs="仿宋"/>
                <w:color w:val="000000" w:themeColor="text1"/>
                <w:sz w:val="24"/>
                <w:szCs w:val="24"/>
                <w:highlight w:val="none"/>
                <w14:textFill>
                  <w14:solidFill>
                    <w14:schemeClr w14:val="tx1"/>
                  </w14:solidFill>
                </w14:textFill>
              </w:rPr>
              <w:t>收件人名称：新疆晓君招标有限公司         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：2021-clx- 071号</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供应商名称：XXXX                            供应商地址：XXXX                              邮政编码：XXXX</w:t>
            </w:r>
          </w:p>
          <w:p>
            <w:pPr>
              <w:pStyle w:val="5"/>
              <w:tabs>
                <w:tab w:val="left" w:pos="102"/>
              </w:tabs>
              <w:ind w:left="-599" w:firstLine="919" w:firstLineChars="383"/>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供应商代表：XXXX                              联系电话：XXXX</w:t>
            </w:r>
          </w:p>
        </w:tc>
      </w:tr>
    </w:tbl>
    <w:p>
      <w:pPr>
        <w:widowControl w:val="0"/>
        <w:numPr>
          <w:ilvl w:val="0"/>
          <w:numId w:val="6"/>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封套均应写明供应商名称和地址，以便如果其响应文件被宣布为“迟交”时，能原封退回。</w:t>
      </w:r>
    </w:p>
    <w:p>
      <w:pPr>
        <w:widowControl w:val="0"/>
        <w:numPr>
          <w:ilvl w:val="0"/>
          <w:numId w:val="6"/>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如果封套未按本须知的要求密封和加写标记，采购代理机构概不接受。</w:t>
      </w:r>
    </w:p>
    <w:p>
      <w:pPr>
        <w:tabs>
          <w:tab w:val="left" w:pos="360"/>
          <w:tab w:val="left" w:pos="720"/>
        </w:tabs>
        <w:snapToGrid w:val="0"/>
        <w:spacing w:before="60" w:line="360" w:lineRule="auto"/>
        <w:ind w:leftChars="-1" w:hanging="2"/>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响应文件</w:t>
      </w:r>
      <w:r>
        <w:rPr>
          <w:rFonts w:hint="eastAsia" w:ascii="仿宋" w:hAnsi="仿宋" w:eastAsia="仿宋" w:cs="仿宋"/>
          <w:color w:val="000000" w:themeColor="text1"/>
          <w:spacing w:val="-4"/>
          <w:sz w:val="24"/>
          <w:szCs w:val="24"/>
          <w:highlight w:val="none"/>
          <w14:textFill>
            <w14:solidFill>
              <w14:schemeClr w14:val="tx1"/>
            </w14:solidFill>
          </w14:textFill>
        </w:rPr>
        <w:t>未按本须知的要求密封、签署和加写标记，将会导致符合性审查不通过。</w:t>
      </w:r>
    </w:p>
    <w:p>
      <w:pPr>
        <w:tabs>
          <w:tab w:val="left" w:pos="360"/>
          <w:tab w:val="left" w:pos="720"/>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     报价有效期</w:t>
      </w:r>
    </w:p>
    <w:p>
      <w:pPr>
        <w:widowControl w:val="0"/>
        <w:numPr>
          <w:ilvl w:val="0"/>
          <w:numId w:val="7"/>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报价有效期为90天。在特殊情况下，采购代理机构可于报价有效期满之前要求供应商同意延长有效期，要求与答复均应以书面形式表示。供应商可以拒绝上述要求而其投标保证金不会被没收，同意延期的供应商原报价有效期内应享之权利及应负之责任也相应延续。</w:t>
      </w:r>
    </w:p>
    <w:p>
      <w:pPr>
        <w:tabs>
          <w:tab w:val="left" w:pos="360"/>
          <w:tab w:val="left" w:pos="735"/>
        </w:tabs>
        <w:snapToGrid w:val="0"/>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     投标保证金</w:t>
      </w:r>
    </w:p>
    <w:p>
      <w:pPr>
        <w:tabs>
          <w:tab w:val="left" w:pos="315"/>
          <w:tab w:val="left" w:pos="1785"/>
          <w:tab w:val="left" w:pos="2310"/>
          <w:tab w:val="left" w:pos="8640"/>
        </w:tabs>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本项目的投标</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金额为人</w:t>
      </w:r>
      <w:r>
        <w:rPr>
          <w:rFonts w:hint="eastAsia" w:ascii="仿宋" w:hAnsi="仿宋" w:eastAsia="仿宋" w:cs="仿宋"/>
          <w:b/>
          <w:color w:val="000000" w:themeColor="text1"/>
          <w:sz w:val="24"/>
          <w:szCs w:val="24"/>
          <w:highlight w:val="none"/>
          <w14:textFill>
            <w14:solidFill>
              <w14:schemeClr w14:val="tx1"/>
            </w14:solidFill>
          </w14:textFill>
        </w:rPr>
        <w:t>民币</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贰</w:t>
      </w:r>
      <w:r>
        <w:rPr>
          <w:rFonts w:hint="eastAsia" w:ascii="仿宋" w:hAnsi="仿宋" w:eastAsia="仿宋" w:cs="仿宋"/>
          <w:b/>
          <w:color w:val="000000" w:themeColor="text1"/>
          <w:sz w:val="24"/>
          <w:szCs w:val="24"/>
          <w:highlight w:val="none"/>
          <w:lang w:eastAsia="zh-CN"/>
          <w14:textFill>
            <w14:solidFill>
              <w14:schemeClr w14:val="tx1"/>
            </w14:solidFill>
          </w14:textFill>
        </w:rPr>
        <w:t>万</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叁仟陆佰</w:t>
      </w:r>
      <w:r>
        <w:rPr>
          <w:rFonts w:hint="eastAsia" w:ascii="仿宋" w:hAnsi="仿宋" w:eastAsia="仿宋" w:cs="仿宋"/>
          <w:b/>
          <w:color w:val="000000" w:themeColor="text1"/>
          <w:sz w:val="24"/>
          <w:szCs w:val="24"/>
          <w:highlight w:val="none"/>
          <w:lang w:eastAsia="zh-CN"/>
          <w14:textFill>
            <w14:solidFill>
              <w14:schemeClr w14:val="tx1"/>
            </w14:solidFill>
          </w14:textFill>
        </w:rPr>
        <w:t>元整</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23600.00</w:t>
      </w:r>
      <w:r>
        <w:rPr>
          <w:rFonts w:hint="eastAsia" w:ascii="仿宋" w:hAnsi="仿宋" w:eastAsia="仿宋" w:cs="仿宋"/>
          <w:b/>
          <w:bCs/>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14:textFill>
            <w14:solidFill>
              <w14:schemeClr w14:val="tx1"/>
            </w14:solidFill>
          </w14:textFill>
        </w:rPr>
        <w:t>投标保证金是响应文件的组成部分。</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投标保证金是为了保护采购代理机构和采购人免遭因供应商的行为所造成的损失，采购代理机构和采购人在因供应商的行为而受到损害时，可以根据本须知的规定没收供应商的投标保证金。</w:t>
      </w:r>
    </w:p>
    <w:p>
      <w:pPr>
        <w:spacing w:line="360" w:lineRule="auto"/>
        <w:ind w:firstLine="480"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b w:val="0"/>
          <w:bCs/>
          <w:iCs/>
          <w:color w:val="000000" w:themeColor="text1"/>
          <w:sz w:val="24"/>
          <w:szCs w:val="24"/>
          <w:highlight w:val="none"/>
          <w14:textFill>
            <w14:solidFill>
              <w14:schemeClr w14:val="tx1"/>
            </w14:solidFill>
          </w14:textFill>
        </w:rPr>
        <w:t>投标保证金可以采用电汇、</w:t>
      </w:r>
      <w:r>
        <w:rPr>
          <w:rFonts w:hint="eastAsia" w:ascii="仿宋" w:hAnsi="仿宋" w:eastAsia="仿宋" w:cs="仿宋"/>
          <w:b w:val="0"/>
          <w:bCs/>
          <w:iCs/>
          <w:color w:val="000000" w:themeColor="text1"/>
          <w:sz w:val="24"/>
          <w:szCs w:val="24"/>
          <w:highlight w:val="none"/>
          <w:lang w:eastAsia="zh-CN"/>
          <w14:textFill>
            <w14:solidFill>
              <w14:schemeClr w14:val="tx1"/>
            </w14:solidFill>
          </w14:textFill>
        </w:rPr>
        <w:t>银行转账</w:t>
      </w:r>
      <w:r>
        <w:rPr>
          <w:rFonts w:hint="eastAsia" w:ascii="仿宋" w:hAnsi="仿宋" w:eastAsia="仿宋" w:cs="仿宋"/>
          <w:b w:val="0"/>
          <w:bCs/>
          <w:iCs/>
          <w:color w:val="000000" w:themeColor="text1"/>
          <w:sz w:val="24"/>
          <w:szCs w:val="24"/>
          <w:highlight w:val="none"/>
          <w14:textFill>
            <w14:solidFill>
              <w14:schemeClr w14:val="tx1"/>
            </w14:solidFill>
          </w14:textFill>
        </w:rPr>
        <w:t>形式提交：</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14:textFill>
            <w14:solidFill>
              <w14:schemeClr w14:val="tx1"/>
            </w14:solidFill>
          </w14:textFill>
        </w:rPr>
        <w:t>通过电汇、银行转账</w:t>
      </w: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保函</w:t>
      </w:r>
      <w:r>
        <w:rPr>
          <w:rFonts w:hint="eastAsia" w:ascii="仿宋" w:hAnsi="仿宋" w:eastAsia="仿宋" w:cs="仿宋"/>
          <w:b/>
          <w:iCs/>
          <w:color w:val="000000" w:themeColor="text1"/>
          <w:sz w:val="24"/>
          <w:szCs w:val="24"/>
          <w:highlight w:val="none"/>
          <w14:textFill>
            <w14:solidFill>
              <w14:schemeClr w14:val="tx1"/>
            </w14:solidFill>
          </w14:textFill>
        </w:rPr>
        <w:t>形式递交保证金，由供应商对公账户转入如下账户（交款时供应商向银行提供项目编号，由银行开具收款单盖章交给客户留底，作为保证金收取依据）。</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投标保证金缴纳账户：</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开户名称：策勒县公共资源交易中心</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开户银行：策勒县农村信用合作社联合社</w:t>
      </w:r>
    </w:p>
    <w:p>
      <w:pPr>
        <w:spacing w:line="360" w:lineRule="auto"/>
        <w:ind w:firstLine="482" w:firstLineChars="200"/>
        <w:jc w:val="left"/>
        <w:rPr>
          <w:rFonts w:hint="eastAsia" w:ascii="仿宋" w:hAnsi="仿宋" w:eastAsia="仿宋" w:cs="仿宋"/>
          <w:b/>
          <w:i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账号：8810 1001 2010 1026 33101</w:t>
      </w:r>
    </w:p>
    <w:p>
      <w:pPr>
        <w:spacing w:line="360" w:lineRule="auto"/>
        <w:jc w:val="left"/>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u w:val="single"/>
          <w14:textFill>
            <w14:solidFill>
              <w14:schemeClr w14:val="tx1"/>
            </w14:solidFill>
          </w14:textFill>
        </w:rPr>
        <w:t>[递交投标保证金请注明：采购编号</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2021-clx- 071号</w:t>
      </w:r>
      <w:r>
        <w:rPr>
          <w:rFonts w:hint="eastAsia" w:ascii="仿宋" w:hAnsi="仿宋" w:eastAsia="仿宋" w:cs="仿宋"/>
          <w:b/>
          <w:bCs/>
          <w:color w:val="000000" w:themeColor="text1"/>
          <w:sz w:val="24"/>
          <w:szCs w:val="24"/>
          <w:highlight w:val="none"/>
          <w:u w:val="single"/>
          <w14:textFill>
            <w14:solidFill>
              <w14:schemeClr w14:val="tx1"/>
            </w14:solidFill>
          </w14:textFill>
        </w:rPr>
        <w:t>]</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14:textFill>
            <w14:solidFill>
              <w14:schemeClr w14:val="tx1"/>
            </w14:solidFill>
          </w14:textFill>
        </w:rPr>
        <w:t>保证金的提交要求：必须以投标单位的名义缴纳投标保证金,汇款时必须在备注栏写明所投采购项目名称。在投标截止时间前将投标保证金以银行电汇、银行转账的方式到策勒县公共资源交易中心账户，须公对公账户，不接受个人打款，以个人名义打款将视为无效。无需到策勒县公共资源交易中心换取投标保证金收据，开标时现场查验投标保证金到账情况。开标结束后未中标单位现场将授权委托书或法人身份证复印件、开户许可证复印件（注明：联系人、联系电话、行号）、收据（必须加盖公司公章/财务章）、投标保证金银行回单递交至策勒县公共资源交易中心财务室。</w:t>
      </w:r>
    </w:p>
    <w:p>
      <w:pPr>
        <w:spacing w:line="360" w:lineRule="auto"/>
        <w:ind w:firstLine="482" w:firstLineChars="200"/>
        <w:jc w:val="left"/>
        <w:rPr>
          <w:rFonts w:hint="eastAsia" w:ascii="仿宋" w:hAnsi="仿宋" w:eastAsia="仿宋" w:cs="仿宋"/>
          <w:b/>
          <w:i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投标保证金于截止日之前确认到账，若供应商未按照上述规定缴纳投标保证金,投标文件将被拒绝评审。</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（3）退保证金需要：投标保证金回执单、法定代表人证明书（原件）及法定代表人身份证（原件），委托代理人投标需携带法定代表人授权委托书（原件）及委托代理人身份证（原件）、开户许可证、收据。</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未成交供应商的投标保证金，将按本须知规定的报价有效期满后三十（30）天内或在发出《成交结果通知书》之日起5个工作日内原额退还（以先到的时间为准，在此时限内退回的保证金不计利息）。</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成交供应商的投标保证金的退还必须同时满足以下要求：</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成交供应商按本须知的规定签订了成交合同；</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成交供应商按本须知的规定支付了成交服务费。</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下列任何一种情况发生时，投标保证金将被没收：</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供应商在磋商文件规定的报价有效期内撤回其报价；</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成交供应商在规定期限内未能根据报价须知的规定签订合同。</w:t>
      </w:r>
    </w:p>
    <w:p>
      <w:pPr>
        <w:tabs>
          <w:tab w:val="left" w:pos="360"/>
          <w:tab w:val="left" w:pos="735"/>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     响应文件的递交和撤回</w:t>
      </w:r>
    </w:p>
    <w:p>
      <w:pPr>
        <w:widowControl w:val="0"/>
        <w:numPr>
          <w:ilvl w:val="0"/>
          <w:numId w:val="8"/>
        </w:num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供应商应按竞争性磋商邀请函中规定的时间和地点于报价递交截止时间之前递交响应文件。迟于报价递交截止时间递交的响应文件将被视为无效。</w:t>
      </w:r>
    </w:p>
    <w:p>
      <w:pPr>
        <w:widowControl w:val="0"/>
        <w:numPr>
          <w:ilvl w:val="1"/>
          <w:numId w:val="8"/>
        </w:numPr>
        <w:tabs>
          <w:tab w:val="left" w:pos="90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磋商期间应磋商小组的要求所做的报价修改和最后报价应在磋商小组规定的时间内递交；</w:t>
      </w:r>
    </w:p>
    <w:p>
      <w:pPr>
        <w:widowControl w:val="0"/>
        <w:snapToGrid w:val="0"/>
        <w:spacing w:before="60"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  在报价递交截止时间前供应商可以撤回报价，但在报价递交截止时间之后不允许撤回报价。</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四、磋商及评审</w:t>
      </w:r>
    </w:p>
    <w:p>
      <w:pPr>
        <w:tabs>
          <w:tab w:val="left" w:pos="735"/>
        </w:tabs>
        <w:adjustRightInd w:val="0"/>
        <w:snapToGrid w:val="0"/>
        <w:spacing w:before="60" w:line="360" w:lineRule="auto"/>
        <w:ind w:left="957" w:right="31" w:rightChars="15" w:hanging="957" w:hangingChars="397"/>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磋商小组</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本次采购依法组建磋商小组。磋商小组由3人或以上单数组成。</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磋商小组在磋商及评审过程中出现意见不一致时，应遵循少数服从多数原则。</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磋商小组依法根据磋商文件的规定与供应商进行磋商及对最终形成的响应文件和最终磋商结果进行详细评审,并据此推荐成交候选人。</w:t>
      </w:r>
    </w:p>
    <w:p>
      <w:pPr>
        <w:tabs>
          <w:tab w:val="left" w:pos="72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2  </w:t>
      </w:r>
      <w:r>
        <w:rPr>
          <w:rFonts w:hint="eastAsia" w:ascii="仿宋" w:hAnsi="仿宋" w:eastAsia="仿宋" w:cs="仿宋"/>
          <w:b/>
          <w:color w:val="000000" w:themeColor="text1"/>
          <w:spacing w:val="10"/>
          <w:sz w:val="24"/>
          <w:szCs w:val="24"/>
          <w:highlight w:val="none"/>
          <w14:textFill>
            <w14:solidFill>
              <w14:schemeClr w14:val="tx1"/>
            </w14:solidFill>
          </w14:textFill>
        </w:rPr>
        <w:t xml:space="preserve">  磋商程序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磋商小组将以随机抽签的形式对在本须知规定的时间内递交响应文件的供应商进行磋商排序。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其它供应商的技术资料、报价和其它信息。</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的其它内容。实质性变动的内容，须经采购人代表确认。对磋商文件作出的实质性变动是磋商文件的有效组成部分，磋商小组应当及时以书面形式同时通知所有参加磋商的供应商。</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最后报价：供应商应在磋商小组规定的时间内统一密封提交最后报价（最后报价时间视磋商进程由磋商小组决定）。</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磋商过程对用户需求（包括规格、数量和服务等涉及价格变动因素）没有</w:t>
      </w:r>
      <w:r>
        <w:rPr>
          <w:rFonts w:hint="eastAsia" w:ascii="仿宋" w:hAnsi="仿宋" w:eastAsia="仿宋" w:cs="仿宋"/>
          <w:color w:val="000000" w:themeColor="text1"/>
          <w:sz w:val="24"/>
          <w:szCs w:val="24"/>
          <w:highlight w:val="none"/>
          <w:lang w:eastAsia="zh-CN"/>
          <w14:textFill>
            <w14:solidFill>
              <w14:schemeClr w14:val="tx1"/>
            </w14:solidFill>
          </w14:textFill>
        </w:rPr>
        <w:t>做出</w:t>
      </w:r>
      <w:r>
        <w:rPr>
          <w:rFonts w:hint="eastAsia" w:ascii="仿宋" w:hAnsi="仿宋" w:eastAsia="仿宋" w:cs="仿宋"/>
          <w:color w:val="000000" w:themeColor="text1"/>
          <w:sz w:val="24"/>
          <w:szCs w:val="24"/>
          <w:highlight w:val="none"/>
          <w14:textFill>
            <w14:solidFill>
              <w14:schemeClr w14:val="tx1"/>
            </w14:solidFill>
          </w14:textFill>
        </w:rPr>
        <w:t>改变的，供应商的后次报价不得高于其前次报价；</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若供应商的后次报价高于其前次报价的，磋商小组有权确定其报价为无效报价；</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磋商的内容包括但不限于：商务条件、技术规格、产品质量、验收、合同执行计划、相关服务、质量保证、采购人配合等内容。</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磋商的时间及地点(见磋商邀请函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在磋商过程中，供应商提交的响应文件、澄清文件、最后响应文件等，由供应商</w:t>
      </w: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或授权代表当场签字后生效，供应商应受其约束。</w:t>
      </w:r>
    </w:p>
    <w:p>
      <w:pPr>
        <w:tabs>
          <w:tab w:val="left" w:pos="84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pacing w:val="10"/>
          <w:sz w:val="24"/>
          <w:szCs w:val="24"/>
          <w:highlight w:val="none"/>
          <w14:textFill>
            <w14:solidFill>
              <w14:schemeClr w14:val="tx1"/>
            </w14:solidFill>
          </w14:textFill>
        </w:rPr>
        <w:t>3    评审</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磋商小组将只对确定为实质上响应磋商文件要求的报价、澄清和最后报价等内容进行详细评审。</w:t>
      </w:r>
    </w:p>
    <w:p>
      <w:pPr>
        <w:widowControl w:val="0"/>
        <w:numPr>
          <w:ilvl w:val="0"/>
          <w:numId w:val="10"/>
        </w:numPr>
        <w:tabs>
          <w:tab w:val="left" w:pos="720"/>
          <w:tab w:val="clear" w:pos="481"/>
        </w:tabs>
        <w:snapToGrid w:val="0"/>
        <w:spacing w:before="60" w:line="360" w:lineRule="auto"/>
        <w:ind w:hanging="4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实质上没有响应磋商文件要求的响应文件将被视为无效报价。</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磋商小组将按磋商文件规定的原则进行评审。</w:t>
      </w:r>
    </w:p>
    <w:p>
      <w:pPr>
        <w:snapToGrid w:val="0"/>
        <w:spacing w:before="60" w:line="360" w:lineRule="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2" w:name="_Toc61460075"/>
      <w:r>
        <w:rPr>
          <w:rFonts w:hint="eastAsia" w:ascii="仿宋" w:hAnsi="仿宋" w:eastAsia="仿宋" w:cs="仿宋"/>
          <w:b/>
          <w:bCs/>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评审办法</w:t>
      </w:r>
    </w:p>
    <w:p>
      <w:pPr>
        <w:tabs>
          <w:tab w:val="left" w:pos="720"/>
        </w:tabs>
        <w:snapToGrid w:val="0"/>
        <w:spacing w:before="60" w:line="360" w:lineRule="auto"/>
        <w:ind w:right="-105" w:right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本次采购采用竞争性磋商方式进行，评审由依法组成的磋商小组负责完成。评审基本原则：评审工作应依据国家部委和地方采购的有关规定，遵循“公开、公平、公正、择优、诚实信用”的原则。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本次竞争性磋商采购的评审采用</w:t>
      </w:r>
      <w:r>
        <w:rPr>
          <w:rFonts w:hint="eastAsia" w:ascii="仿宋" w:hAnsi="仿宋" w:eastAsia="仿宋" w:cs="仿宋"/>
          <w:b/>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14:textFill>
            <w14:solidFill>
              <w14:schemeClr w14:val="tx1"/>
            </w14:solidFill>
          </w14:textFill>
        </w:rPr>
        <w:t>。本次评审是以磋商文件，最终形成的响应文件和磋商承诺文件和最后报价为依据，在需求明确的基础上，按公正、科学、客观、平等竞争的要求，推荐技术先进、报价合理、经验丰富、信誉良好、售后服务好及综合实力强的成交供应商。</w:t>
      </w:r>
    </w:p>
    <w:p>
      <w:pPr>
        <w:widowControl w:val="0"/>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参加磋商工作的所有人员应遵守国家部委和地方采购的有关规定，严格保密，确保竞争性磋商工作公平、公正，任何单位和个人不得无理干预磋商小组的正常工作。</w:t>
      </w:r>
    </w:p>
    <w:p>
      <w:pPr>
        <w:snapToGrid w:val="0"/>
        <w:spacing w:before="60" w:line="360" w:lineRule="auto"/>
        <w:ind w:left="718"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磋商评审程序和评审方法</w:t>
      </w:r>
    </w:p>
    <w:p>
      <w:pPr>
        <w:numPr>
          <w:ilvl w:val="0"/>
          <w:numId w:val="11"/>
        </w:num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评标委员会根据“投标文件初步评审表”对投标文件的资格性和符合性进行评审，不能通过</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资格性审查的供应商，无需进行符合性审查，只有对“投标文件初步评审表”所列各项作出</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实质性响应的投标文件才能通过初步评审。对是否实质性响应磋商文件的要求有争议的投</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标，评标委员会将以记名方式表决，得票超过半数的供应商有资格进入下一阶段的评审，否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则将被淘汰。</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按照磋商评审程序的规定，磋商小组首先阅读供应商的响应文件，据此与供应商进行技术、商务、价格的澄清、修正和磋商，磋商中发现供应商的响应文件资料不齐或欠缺时,准许其在规定时间内补足相应资料，如不能补足，该报价则将会由于不符合磋商的基本要求而被拒绝。本项目磋商如无特殊情况，磋商小组要求供应商进行二轮报价，即在磋商后的第二次报价为最后报价。根据财库[2015]124号，在采购过程中符合要求的供应商只有2家的，竞争性磋商采购活动继续进行，即提交最后报价的供应商可以为2家。</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综合评分及其统计：按照评标程序、评分标准以及权重分配的规定，磋商小组成员分别就各个供应商的服务状况、商务状况及其对磋商文件要求的响应情况进行评议和比较，评出其</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评分。各评委的评分的算术平均值即为该供应商的</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然后，评出磋商报价得分。将技术评分、商务评分和价格评分别乘以权重再相加得出综合得分，综合得分按由高到低顺序排列。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widowControl w:val="0"/>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和价格的评审：</w:t>
      </w:r>
    </w:p>
    <w:p>
      <w:pPr>
        <w:tabs>
          <w:tab w:val="left" w:pos="360"/>
          <w:tab w:val="left" w:pos="1030"/>
        </w:tabs>
        <w:snapToGrid w:val="0"/>
        <w:spacing w:before="60" w:line="360" w:lineRule="auto"/>
        <w:ind w:left="828" w:leftChars="200" w:hanging="408" w:hangingChars="1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评分各单项所占权重详见附表《</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打分表》；（按四舍五入原则取值并保留小数点后两位有效数字。）</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最后磋商报价×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snapToGrid w:val="0"/>
        <w:spacing w:before="60" w:line="360" w:lineRule="auto"/>
        <w:ind w:left="735" w:left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如此类推，算出所有供应商的价格评分。（按四舍五入原则取值并保留小数点后两位有效数字。）</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财政部、工业和信息化部印发的《政府采购促进中小企业发展暂行办法》（财库[2011]181号）的规定，对小型和微型企业产品的价格给予6%的扣除，用扣除后的价格参与评审；提供的服务中仅有部分小型和微型企业的，则按所提供小型和微型企业服务的价格予以扣除。</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2）《政府采购促进中小企业发展暂行办法》所指中小企业（含中型、小型、微型企业，下同）应当同时符合以下条件：</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1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符合中小企业划分标准； </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2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widowControl w:val="0"/>
        <w:snapToGrid w:val="0"/>
        <w:spacing w:line="360" w:lineRule="auto"/>
        <w:ind w:left="795" w:leftChars="15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3）参加政府采购活动的中小企业应当提供《中小企业声明函》（格式见第五部分报价文件格式）。</w:t>
      </w:r>
    </w:p>
    <w:p>
      <w:pPr>
        <w:widowControl w:val="0"/>
        <w:spacing w:line="480" w:lineRule="exact"/>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4</w:t>
      </w:r>
      <w:r>
        <w:rPr>
          <w:rFonts w:hint="eastAsia" w:ascii="仿宋" w:hAnsi="仿宋" w:eastAsia="仿宋" w:cs="仿宋"/>
          <w:color w:val="000000" w:themeColor="text1"/>
          <w:sz w:val="24"/>
          <w:szCs w:val="24"/>
          <w:highlight w:val="none"/>
          <w14:textFill>
            <w14:solidFill>
              <w14:schemeClr w14:val="tx1"/>
            </w14:solidFill>
          </w14:textFill>
        </w:rPr>
        <w:t xml:space="preserve">） 监狱企业视同小型、微型企业，享受评审中价格扣除。   </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监狱企业参加政府采购活动时，应当提供由省级以上监狱管理局、戒毒管理局（含新疆生产建设兵团）出具的属于监狱企业的证明文件，否则不予认可。   </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 报价人同时为小型、微型企业和监狱企业的，评审中只享受一次价格扣除。不重复进行价格扣除。  </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及价格权重分配</w:t>
      </w:r>
    </w:p>
    <w:tbl>
      <w:tblPr>
        <w:tblStyle w:val="33"/>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评分项目</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评分（F1）</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    重</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70%</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p>
        </w:tc>
      </w:tr>
    </w:tbl>
    <w:p>
      <w:pPr>
        <w:widowControl w:val="0"/>
        <w:tabs>
          <w:tab w:val="left" w:pos="540"/>
        </w:tabs>
        <w:spacing w:line="480" w:lineRule="auto"/>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评标总得分=F1＋F2</w:t>
      </w:r>
    </w:p>
    <w:p>
      <w:pPr>
        <w:snapToGrid w:val="0"/>
        <w:spacing w:before="60"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F1、F2分别为</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得分、价格得分</w:t>
      </w:r>
    </w:p>
    <w:p>
      <w:pPr>
        <w:tabs>
          <w:tab w:val="left" w:pos="720"/>
          <w:tab w:val="left" w:pos="4013"/>
        </w:tabs>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磋商小组按综合得分由高到低顺序排列推荐成交候选人，综合得分相同的，按下列顺序比较确定：（1）小型或微型企业；（2）节能产品；（3）环保产品；（4）投标报价（由低到高）；（5）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评审报告</w:t>
      </w:r>
    </w:p>
    <w:p>
      <w:pPr>
        <w:snapToGrid w:val="0"/>
        <w:spacing w:before="60" w:line="360" w:lineRule="auto"/>
        <w:ind w:left="540" w:left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磋商小组依据评审结果出具评审报告。</w:t>
      </w:r>
    </w:p>
    <w:p>
      <w:pPr>
        <w:tabs>
          <w:tab w:val="left" w:pos="54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磋商、评审过程的保密性。</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接受报价后，直至成交供应商与买方签订合同后止，凡与磋商、审查、澄清、评价、比较、确定成交人意见有关的内容，任何人均不得向供应商及与磋商评审无关的其它人透露。</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到确定成交供应商日止，供应商不得与参加磋商、评审的有关人员私下接触。在磋商评审过程中，如果供应商试图在响应文件审查、澄清、比较及推荐成交供应商方面向参与磋商评审的有关人员和采购人施加任何影响，其报价将被拒绝。</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接受和拒绝任何或所有报价的权利。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代理采购机构和采购人保留在成交之前任何时候接受或拒绝任何报价，以及宣布竞争性磋商无效或拒绝所有报价的</w:t>
      </w:r>
      <w:r>
        <w:rPr>
          <w:rFonts w:hint="eastAsia" w:ascii="仿宋" w:hAnsi="仿宋" w:eastAsia="仿宋" w:cs="仿宋"/>
          <w:color w:val="000000" w:themeColor="text1"/>
          <w:sz w:val="24"/>
          <w:szCs w:val="24"/>
          <w:highlight w:val="none"/>
          <w:lang w:eastAsia="zh-CN"/>
          <w14:textFill>
            <w14:solidFill>
              <w14:schemeClr w14:val="tx1"/>
            </w14:solidFill>
          </w14:textFill>
        </w:rPr>
        <w:t>权利</w:t>
      </w:r>
      <w:r>
        <w:rPr>
          <w:rFonts w:hint="eastAsia" w:ascii="仿宋" w:hAnsi="仿宋" w:eastAsia="仿宋" w:cs="仿宋"/>
          <w:color w:val="000000" w:themeColor="text1"/>
          <w:sz w:val="24"/>
          <w:szCs w:val="24"/>
          <w:highlight w:val="none"/>
          <w14:textFill>
            <w14:solidFill>
              <w14:schemeClr w14:val="tx1"/>
            </w14:solidFill>
          </w14:textFill>
        </w:rPr>
        <w:t>，对受影响的供应商不承担任何责任。</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变更服务方案的权利。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在竞争性磋商过程中，采购人有权变更服务方案或采购数量，如果供应商根据采购人提出的变更要求调整方案或价格后未能获得合同，采购人和采购代理机构不承担任何责任。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五、</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成交供应商</w:t>
      </w:r>
      <w:r>
        <w:rPr>
          <w:rFonts w:hint="eastAsia" w:ascii="仿宋" w:hAnsi="仿宋" w:eastAsia="仿宋" w:cs="仿宋"/>
          <w:bCs w:val="0"/>
          <w:color w:val="000000" w:themeColor="text1"/>
          <w:kern w:val="2"/>
          <w:sz w:val="24"/>
          <w:szCs w:val="24"/>
          <w:highlight w:val="none"/>
          <w14:textFill>
            <w14:solidFill>
              <w14:schemeClr w14:val="tx1"/>
            </w14:solidFill>
          </w14:textFill>
        </w:rPr>
        <w:t>及服务费</w:t>
      </w:r>
      <w:bookmarkEnd w:id="2"/>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5.1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供应商的确定</w:t>
      </w:r>
    </w:p>
    <w:p>
      <w:pPr>
        <w:snapToGrid w:val="0"/>
        <w:spacing w:before="60" w:line="360" w:lineRule="auto"/>
        <w:ind w:left="614" w:leftChars="-1" w:right="420" w:rightChars="20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根据磋商小组评审结果，采购人依法确定</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5.2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b/>
          <w:bCs/>
          <w:color w:val="000000" w:themeColor="text1"/>
          <w:sz w:val="24"/>
          <w:szCs w:val="24"/>
          <w:highlight w:val="none"/>
          <w14:textFill>
            <w14:solidFill>
              <w14:schemeClr w14:val="tx1"/>
            </w14:solidFill>
          </w14:textFill>
        </w:rPr>
        <w:t>结果公告</w:t>
      </w:r>
    </w:p>
    <w:p>
      <w:pPr>
        <w:snapToGrid w:val="0"/>
        <w:spacing w:before="60" w:line="360" w:lineRule="auto"/>
        <w:ind w:left="567" w:right="31" w:rightChars="15" w:hanging="648" w:hangingChars="2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采购代理机构将在</w:t>
      </w:r>
      <w:r>
        <w:rPr>
          <w:rFonts w:hint="eastAsia" w:ascii="仿宋" w:hAnsi="仿宋" w:eastAsia="仿宋" w:cs="仿宋"/>
          <w:color w:val="000000" w:themeColor="text1"/>
          <w:sz w:val="24"/>
          <w:szCs w:val="24"/>
          <w:highlight w:val="none"/>
          <w:lang w:eastAsia="zh-CN"/>
          <w14:textFill>
            <w14:solidFill>
              <w14:schemeClr w14:val="tx1"/>
            </w14:solidFill>
          </w14:textFill>
        </w:rPr>
        <w:t>新疆</w:t>
      </w:r>
      <w:r>
        <w:rPr>
          <w:rFonts w:hint="eastAsia" w:ascii="仿宋" w:hAnsi="仿宋" w:eastAsia="仿宋" w:cs="仿宋"/>
          <w:color w:val="000000" w:themeColor="text1"/>
          <w:sz w:val="24"/>
          <w:szCs w:val="24"/>
          <w:highlight w:val="none"/>
          <w14:textFill>
            <w14:solidFill>
              <w14:schemeClr w14:val="tx1"/>
            </w14:solidFill>
          </w14:textFill>
        </w:rPr>
        <w:t>政府采购网发布公告，公告内容包括磋商项目名称、</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名单、采购人名称和电话。</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5.3   质疑和投诉</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供应商认为磋商文件、采购过程和中标结果使自己的权益受到损害的，可以在知道或应当知道其权益受到损害之日起七个工作日内，现场以书面形式向采购人或采购代理机构提出质疑。供应商必须在法定质疑期内一次性提出针对同一采购程序环节的质疑。</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质疑书必须由供应商法定代表人签署本人姓名并加盖单位公章，质疑书由参加本采购项目的全权代表签署本人姓名，须附有法定代表人的授权委托书（授权委托书须载明委托的具体权限和事项）。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质疑人提交质疑书为一式三份，主要内容须包括：（1）质疑人全称、地址、邮政编码等；（2）被质疑采购项目的名称和编号；（3）被质疑人及与质疑事项有关的当事人的自然人姓名或者法人、其它组织的名称；（4）质疑事项所依据的具体事实和理由、相关证据材料以及明确的请求；（5）有效联系人和联系电话；（6）提起质疑的日期。</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  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5）  质疑处理根据“谁主张、谁举证”的原则，对于采购代理机构对有关质疑事项不具有法定调查、认定权限的，质疑人应当依法申请具有法定职权的部门查清、认定，并将相关结果提供给采购代理机构；质疑事项属于有关法律、法规和规章规定处于保密阶段的事项，质疑人须提供信息来源或有效证据，否则认定为无效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采购代理机构处理质疑事项原则上采取书面审查的办法。采购代理机构认为有必要时，可以进行调查取证，也可以组织质疑人和被质疑人当面进行质证，对采购代理机构进行调查的质疑事项，质疑人、被质疑人等应当如实反映情况，并提供采购代理机构所需要的相关材料。</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  质疑人拒绝配合政府代理机构依法进行调查的，按自动撤回质疑处理；被质疑人在规定时限内，无正当理由未提交相关证据和其它有关材料的，视同放弃说明权利，认可质疑事项。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质疑人已经参与了本采购项目的谈判活动，又对磋商文件内容提出质疑的，采购代理机构可视为质疑已超过有效期，将依法不予受理。</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  质疑人必须对质疑或投诉内容的真实性承担法律责任。捏造事实或虚假及恶意质疑的，采购代理机构可提请同级采购监管部门将其列入不良记录名单，在一至三年内禁止参加采购活动，并将处理决定在相关媒体上公布。</w:t>
      </w:r>
    </w:p>
    <w:p>
      <w:pPr>
        <w:tabs>
          <w:tab w:val="left" w:pos="540"/>
        </w:tabs>
        <w:snapToGrid w:val="0"/>
        <w:spacing w:before="60" w:line="336" w:lineRule="auto"/>
        <w:ind w:left="851" w:leftChars="-85" w:hanging="1029" w:hangingChars="42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供应商对评审结果进行质疑或投诉的，可根据有关法规的规定，向相关部门书面提出，但需对质疑或投诉内容的真实性承担责任。</w:t>
      </w:r>
    </w:p>
    <w:p>
      <w:pPr>
        <w:widowControl w:val="0"/>
        <w:tabs>
          <w:tab w:val="left" w:pos="720"/>
        </w:tabs>
        <w:snapToGrid w:val="0"/>
        <w:spacing w:before="60" w:line="336"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 采购人或采购代理机构应在收到供应商书面质疑后7个工作日内，对质疑内容作出答复。</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采购代理机构：新疆晓君招标有限公司</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新疆和田市阿恰勒西路马热甫3巷99号</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话：0991-3198448</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编：83000</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联系人：杨先生</w:t>
      </w:r>
    </w:p>
    <w:p>
      <w:pPr>
        <w:spacing w:line="480" w:lineRule="auto"/>
        <w:ind w:firstLine="964"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附：《质疑函》范本格式</w:t>
      </w:r>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质疑函范本</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一、质疑供应商基本信息</w:t>
            </w:r>
          </w:p>
          <w:p>
            <w:pPr>
              <w:widowControl w:val="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质疑供应商：____________________________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二、质疑项目基本情况</w:t>
            </w:r>
          </w:p>
          <w:p>
            <w:pPr>
              <w:widowControl w:val="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质疑项目的编号：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包   号：________________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采购人名称：____________________________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询价文件获取日期：______________________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三、质疑事项具体内容</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质疑事项1                                       事实依据：____________________________________________________________________________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四、与质疑事项相关的质疑请求</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请求：________________________________________________________________________________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法定代表人签字(签章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授权代表签字(签章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：_________________</w:t>
            </w:r>
          </w:p>
          <w:p>
            <w:pPr>
              <w:widowControl w:val="0"/>
              <w:jc w:val="both"/>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日期：___________________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证据目录清单</w:t>
            </w:r>
          </w:p>
          <w:tbl>
            <w:tblPr>
              <w:tblStyle w:val="3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证据名称</w:t>
                  </w: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证据来源</w:t>
                  </w: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widowControl w:val="0"/>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tabs>
          <w:tab w:val="left" w:pos="735"/>
        </w:tabs>
        <w:snapToGrid w:val="0"/>
        <w:spacing w:before="60"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pPr>
        <w:pStyle w:val="5"/>
        <w:ind w:left="840"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供应商对采购人或采购代理机构的答复不满意或他们未在规定时间内给予答复的，提出质疑的供应商可以在答复期满后15个工作日内</w:t>
      </w:r>
      <w:r>
        <w:rPr>
          <w:rFonts w:hint="eastAsia" w:ascii="仿宋" w:hAnsi="仿宋" w:eastAsia="仿宋" w:cs="仿宋"/>
          <w:color w:val="000000" w:themeColor="text1"/>
          <w:spacing w:val="-4"/>
          <w:sz w:val="24"/>
          <w:szCs w:val="24"/>
          <w:highlight w:val="none"/>
          <w14:textFill>
            <w14:solidFill>
              <w14:schemeClr w14:val="tx1"/>
            </w14:solidFill>
          </w14:textFill>
        </w:rPr>
        <w:t>向采购监督管理机构投诉。</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5.4   </w:t>
      </w:r>
      <w:r>
        <w:rPr>
          <w:rFonts w:hint="eastAsia" w:ascii="仿宋" w:hAnsi="仿宋" w:eastAsia="仿宋" w:cs="仿宋"/>
          <w:b/>
          <w:bCs/>
          <w:color w:val="000000" w:themeColor="text1"/>
          <w:sz w:val="24"/>
          <w:szCs w:val="24"/>
          <w:highlight w:val="none"/>
          <w:lang w:eastAsia="zh-CN"/>
          <w14:textFill>
            <w14:solidFill>
              <w14:schemeClr w14:val="tx1"/>
            </w14:solidFill>
          </w14:textFill>
        </w:rPr>
        <w:t>中标</w:t>
      </w:r>
      <w:r>
        <w:rPr>
          <w:rFonts w:hint="eastAsia" w:ascii="仿宋" w:hAnsi="仿宋" w:eastAsia="仿宋" w:cs="仿宋"/>
          <w:b/>
          <w:bCs/>
          <w:color w:val="000000" w:themeColor="text1"/>
          <w:sz w:val="24"/>
          <w:szCs w:val="24"/>
          <w:highlight w:val="none"/>
          <w14:textFill>
            <w14:solidFill>
              <w14:schemeClr w14:val="tx1"/>
            </w14:solidFill>
          </w14:textFill>
        </w:rPr>
        <w:t>通知书</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中标结果公告发布的同时，采购代理机构以书面形式向中标供应商发出《成交通知书》；中标供应商收到《成交通知书》后以书面形式向采购代理机构确认。</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采购代理机构在向中标供应商发出《中标通知书》的同时，发布《招标结果公告》，将招标结果通知未中标供应商。</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5.5   签订合同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成交供应商在收到《中标通知书》后，应按照《中标通知书》规定的时间内，派遣其授权代表与采购人签署合同。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合同的组成基于但不限于以下部分：</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a.《合同书》；</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 磋商文件及其澄清、补充文件；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 成交供应商的响应文件及其澄清、补充文件；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d.《中标通知书》。</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5.6  服务费</w:t>
      </w:r>
    </w:p>
    <w:p>
      <w:pPr>
        <w:pStyle w:val="5"/>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（1）中标</w:t>
      </w:r>
      <w:r>
        <w:rPr>
          <w:rFonts w:hint="eastAsia" w:ascii="仿宋" w:hAnsi="仿宋" w:eastAsia="仿宋" w:cs="仿宋"/>
          <w:color w:val="000000" w:themeColor="text1"/>
          <w:spacing w:val="-4"/>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获</w:t>
      </w:r>
      <w:r>
        <w:rPr>
          <w:rFonts w:hint="eastAsia" w:ascii="仿宋" w:hAnsi="仿宋" w:eastAsia="仿宋" w:cs="仿宋"/>
          <w:color w:val="000000" w:themeColor="text1"/>
          <w:sz w:val="24"/>
          <w:szCs w:val="24"/>
          <w:highlight w:val="none"/>
          <w14:textFill>
            <w14:solidFill>
              <w14:schemeClr w14:val="tx1"/>
            </w14:solidFill>
          </w14:textFill>
        </w:rPr>
        <w:t>取《成交通知书》时应向采购代理机构交纳中标服务费，本项目招标代理服务费收取标准参照（计价格[2002]1980号文）和（发改办价格[2003]857号文件），最终以双方确认为准</w:t>
      </w:r>
    </w:p>
    <w:p>
      <w:pPr>
        <w:pStyle w:val="5"/>
        <w:snapToGrid w:val="0"/>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成交服务费以人民币支付。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成交服务费支付方式：一次性以电汇、支票或现金等形式支付。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成交服务费不在报价中单列。</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供应商如果不按规定交纳成交服务费，采购代理机构将在成交人的投标保证金中抵扣服务费。</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六、保密约定</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在磋商的全过程中，双方人员都应自觉遵守保密约定，以维护招标采购工作的公正、公平，保证招标采购工作的正常进行和完成；</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磋商期间，各方不得向无关人员，尤其是向供应商透露招标工作的内部秘密，如：供应商的名称、数量以及与招标投标有关的重要情况；</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开标前采购人向采购代理机构索要已获取磋商文件的潜在供应商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4）任何一方不应私自与供应商就本投标内容进行单方接触或谈判。因工作需要或业务目的的任何对外活动均应事前、事后互相知会与沟通情况，以使工作协调；</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5）凡因单方泄露情况而导致工作不能顺利进行或无法进行，均视为对项目和对方利益的侵害，责任应由泄密方承担。</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七、磋商文件的解释权</w:t>
      </w:r>
    </w:p>
    <w:p>
      <w:pPr>
        <w:pStyle w:val="5"/>
        <w:snapToGrid w:val="0"/>
        <w:spacing w:before="60"/>
        <w:ind w:left="630" w:hanging="720" w:hangingChars="300"/>
        <w:rPr>
          <w:rFonts w:hint="eastAsia" w:ascii="仿宋" w:hAnsi="仿宋" w:eastAsia="仿宋" w:cs="仿宋"/>
          <w:color w:val="000000" w:themeColor="text1"/>
          <w:sz w:val="24"/>
          <w:szCs w:val="24"/>
          <w:highlight w:val="none"/>
          <w14:textFill>
            <w14:solidFill>
              <w14:schemeClr w14:val="tx1"/>
            </w14:solidFill>
          </w14:textFill>
        </w:rPr>
        <w:sectPr>
          <w:headerReference r:id="rId4" w:type="default"/>
          <w:footerReference r:id="rId5" w:type="default"/>
          <w:pgSz w:w="11907" w:h="16840"/>
          <w:pgMar w:top="1440" w:right="1418" w:bottom="1440" w:left="1418" w:header="851" w:footer="851" w:gutter="0"/>
          <w:pgNumType w:start="1"/>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7.1   本磋商文件的解释权归</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 xml:space="preserve">所有。 </w:t>
      </w:r>
    </w:p>
    <w:p>
      <w:pPr>
        <w:pStyle w:val="30"/>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策勒县残疾人安装及维修假肢项目（编号2021-clx- 071号）</w:t>
      </w:r>
    </w:p>
    <w:p>
      <w:pPr>
        <w:pStyle w:val="5"/>
        <w:snapToGrid w:val="0"/>
        <w:spacing w:before="60"/>
        <w:ind w:left="904" w:hanging="723" w:hangingChars="30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初步评审细则表</w:t>
      </w:r>
    </w:p>
    <w:p>
      <w:pPr>
        <w:wordWrap w:val="0"/>
        <w:spacing w:line="360" w:lineRule="auto"/>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3"/>
        <w:tblW w:w="13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362"/>
        <w:gridCol w:w="1643"/>
        <w:gridCol w:w="1536"/>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报价单位</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评审内容           </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56"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与公告中合格供应商资格条件要求一致</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631" w:type="dxa"/>
            <w:gridSpan w:val="6"/>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不能通过资格性审查的供应商，不需进行以下内容的审查。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响应文件完整、符合磋商文件规定的密封、签署、盖章</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投标有效期为90天</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投标总报价没有超出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满足《用户需求书》中功能要求、质量指标和服务要求</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没有其它未实质性响应磋商文件的要求</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结         论</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1．表中只需填写“√/通过”或“×/不通过”</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2．在结论栏中按“一票否决”填写“合格”或“不合格”。</w:t>
      </w:r>
    </w:p>
    <w:p>
      <w:pPr>
        <w:pStyle w:val="30"/>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bCs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策勒县残疾人安装及维修假肢项目（编号2021-clx- 071号）</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技术商务评分表</w:t>
      </w:r>
    </w:p>
    <w:tbl>
      <w:tblPr>
        <w:tblStyle w:val="33"/>
        <w:tblW w:w="1420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1"/>
        <w:gridCol w:w="1583"/>
        <w:gridCol w:w="9865"/>
        <w:gridCol w:w="784"/>
        <w:gridCol w:w="11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序号</w:t>
            </w:r>
          </w:p>
        </w:tc>
        <w:tc>
          <w:tcPr>
            <w:tcW w:w="1583"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评审因素</w:t>
            </w:r>
          </w:p>
        </w:tc>
        <w:tc>
          <w:tcPr>
            <w:tcW w:w="9865"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评分细则</w:t>
            </w:r>
          </w:p>
        </w:tc>
        <w:tc>
          <w:tcPr>
            <w:tcW w:w="784"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分值</w:t>
            </w:r>
          </w:p>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w:t>
            </w:r>
          </w:p>
        </w:tc>
        <w:tc>
          <w:tcPr>
            <w:tcW w:w="1150"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权重</w:t>
            </w:r>
          </w:p>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821"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一</w:t>
            </w:r>
          </w:p>
        </w:tc>
        <w:tc>
          <w:tcPr>
            <w:tcW w:w="13382" w:type="dxa"/>
            <w:gridSpan w:val="4"/>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技术部分（合计4</w:t>
            </w:r>
            <w:r>
              <w:rPr>
                <w:rFonts w:hint="eastAsia" w:ascii="仿宋" w:hAnsi="仿宋" w:eastAsia="仿宋" w:cs="仿宋"/>
                <w:b/>
                <w:color w:val="000000" w:themeColor="text1"/>
                <w:sz w:val="21"/>
                <w:szCs w:val="21"/>
                <w:highlight w:val="none"/>
                <w:lang w:val="en-US" w:eastAsia="zh-CN"/>
                <w14:textFill>
                  <w14:solidFill>
                    <w14:schemeClr w14:val="tx1"/>
                  </w14:solidFill>
                </w14:textFill>
              </w:rPr>
              <w:t>5</w:t>
            </w:r>
            <w:r>
              <w:rPr>
                <w:rFonts w:hint="eastAsia" w:ascii="仿宋" w:hAnsi="仿宋" w:eastAsia="仿宋" w:cs="仿宋"/>
                <w:b/>
                <w:color w:val="000000" w:themeColor="text1"/>
                <w:sz w:val="21"/>
                <w:szCs w:val="21"/>
                <w:highlight w:val="none"/>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5"/>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snapToGrid w:val="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default" w:ascii="仿宋" w:hAnsi="仿宋" w:eastAsia="仿宋" w:cs="仿宋"/>
                <w:color w:val="000000" w:themeColor="text1"/>
                <w:sz w:val="21"/>
                <w:szCs w:val="21"/>
                <w:highlight w:val="none"/>
                <w:lang w:val="en-US" w:eastAsia="zh-CN"/>
                <w14:textFill>
                  <w14:solidFill>
                    <w14:schemeClr w14:val="tx1"/>
                  </w14:solidFill>
                </w14:textFill>
              </w:rPr>
              <w:t>技术参数响应情况</w:t>
            </w:r>
          </w:p>
        </w:tc>
        <w:tc>
          <w:tcPr>
            <w:tcW w:w="9865" w:type="dxa"/>
            <w:noWrap w:val="0"/>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根据投标人对用户需求书中第四条“技术指标参数”的响应情况进行评审，参数指标完全满足或优于的，得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除标注“★”指标外，每一项标有“▲”条款的参数指标不满足，扣2分，扣完为止。</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每有一项其他条款技术参数指标不满足扣1分，扣完为止。</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注：投标人需提供相关的证明文件，同时还须提供《用户需求书响应一览表》 如实响应，是否偏离情况根据投标人响应描述结合产品彩页、检测报告等证明文件中的内容为准，无证明文件依据的视为负偏离。如虚假提供材料应标后果自负。（以上证明材料原件备查）</w:t>
            </w:r>
          </w:p>
        </w:tc>
        <w:tc>
          <w:tcPr>
            <w:tcW w:w="784" w:type="dxa"/>
            <w:noWrap w:val="0"/>
            <w:vAlign w:val="center"/>
          </w:tcPr>
          <w:p>
            <w:pPr>
              <w:snapToGrid w:val="0"/>
              <w:spacing w:line="288"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1150" w:type="dxa"/>
            <w:noWrap w:val="0"/>
            <w:vAlign w:val="center"/>
          </w:tcPr>
          <w:p>
            <w:pPr>
              <w:snapToGrid w:val="0"/>
              <w:spacing w:line="288"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5"/>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widowControl/>
              <w:adjustRightInd w:val="0"/>
              <w:snapToGrid w:val="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_5b8b_4f53"/>
                <w:color w:val="000000" w:themeColor="text1"/>
                <w:sz w:val="21"/>
                <w:szCs w:val="21"/>
                <w:lang w:bidi="ar"/>
                <w14:textFill>
                  <w14:solidFill>
                    <w14:schemeClr w14:val="tx1"/>
                  </w14:solidFill>
                </w14:textFill>
              </w:rPr>
              <w:t>服务实施方案</w:t>
            </w:r>
          </w:p>
        </w:tc>
        <w:tc>
          <w:tcPr>
            <w:tcW w:w="9865" w:type="dxa"/>
            <w:noWrap w:val="0"/>
            <w:vAlign w:val="center"/>
          </w:tcPr>
          <w:p>
            <w:pPr>
              <w:adjustRightInd w:val="0"/>
              <w:snapToGrid w:val="0"/>
              <w:textAlignment w:val="top"/>
              <w:rPr>
                <w:rStyle w:val="95"/>
                <w:rFonts w:hint="eastAsia" w:ascii="仿宋" w:hAnsi="仿宋" w:eastAsia="仿宋"/>
                <w:color w:val="000000" w:themeColor="text1"/>
                <w:sz w:val="21"/>
                <w:szCs w:val="21"/>
                <w:lang w:eastAsia="zh-CN" w:bidi="ar"/>
                <w14:textFill>
                  <w14:solidFill>
                    <w14:schemeClr w14:val="tx1"/>
                  </w14:solidFill>
                </w14:textFill>
              </w:rPr>
            </w:pPr>
            <w:r>
              <w:rPr>
                <w:rStyle w:val="95"/>
                <w:rFonts w:ascii="仿宋" w:hAnsi="仿宋" w:eastAsia="仿宋"/>
                <w:color w:val="000000" w:themeColor="text1"/>
                <w:sz w:val="21"/>
                <w:szCs w:val="21"/>
                <w:lang w:bidi="ar"/>
                <w14:textFill>
                  <w14:solidFill>
                    <w14:schemeClr w14:val="tx1"/>
                  </w14:solidFill>
                </w14:textFill>
              </w:rPr>
              <w:t>方案能根据需求做出深入分析，思路清晰，目标明确，措施完善、可行性高，设备人员配置齐全，有规范的管理</w:t>
            </w:r>
            <w:r>
              <w:rPr>
                <w:rStyle w:val="95"/>
                <w:rFonts w:hint="eastAsia" w:ascii="仿宋" w:hAnsi="仿宋" w:eastAsia="仿宋"/>
                <w:color w:val="000000" w:themeColor="text1"/>
                <w:sz w:val="21"/>
                <w:szCs w:val="21"/>
                <w:lang w:bidi="ar"/>
                <w14:textFill>
                  <w14:solidFill>
                    <w14:schemeClr w14:val="tx1"/>
                  </w14:solidFill>
                </w14:textFill>
              </w:rPr>
              <w:t>。</w:t>
            </w:r>
          </w:p>
          <w:p>
            <w:pPr>
              <w:adjustRightInd w:val="0"/>
              <w:snapToGrid w:val="0"/>
              <w:textAlignment w:val="top"/>
              <w:rPr>
                <w:rStyle w:val="95"/>
                <w:rFonts w:ascii="仿宋" w:hAnsi="仿宋" w:eastAsia="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对情况了解充分，完全满足项目要求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Style w:val="95"/>
                <w:rFonts w:hint="eastAsia" w:ascii="仿宋" w:hAnsi="仿宋" w:eastAsia="仿宋"/>
                <w:color w:val="000000" w:themeColor="text1"/>
                <w:sz w:val="21"/>
                <w:szCs w:val="21"/>
                <w:lang w:bidi="ar"/>
                <w14:textFill>
                  <w14:solidFill>
                    <w14:schemeClr w14:val="tx1"/>
                  </w14:solidFill>
                </w14:textFill>
              </w:rPr>
              <w:t>方案完善可行，具有建设性</w:t>
            </w:r>
            <w:r>
              <w:rPr>
                <w:rStyle w:val="95"/>
                <w:rFonts w:ascii="仿宋" w:hAnsi="仿宋" w:eastAsia="仿宋"/>
                <w:color w:val="000000" w:themeColor="text1"/>
                <w:sz w:val="21"/>
                <w:szCs w:val="21"/>
                <w:lang w:bidi="ar"/>
                <w14:textFill>
                  <w14:solidFill>
                    <w14:schemeClr w14:val="tx1"/>
                  </w14:solidFill>
                </w14:textFill>
              </w:rPr>
              <w:t>为优</w:t>
            </w:r>
            <w:r>
              <w:rPr>
                <w:rStyle w:val="95"/>
                <w:rFonts w:hint="eastAsia" w:ascii="仿宋" w:hAnsi="仿宋" w:eastAsia="仿宋"/>
                <w:color w:val="000000" w:themeColor="text1"/>
                <w:sz w:val="21"/>
                <w:szCs w:val="21"/>
                <w:lang w:bidi="ar"/>
                <w14:textFill>
                  <w14:solidFill>
                    <w14:schemeClr w14:val="tx1"/>
                  </w14:solidFill>
                </w14:textFill>
              </w:rPr>
              <w:t>，</w:t>
            </w:r>
            <w:r>
              <w:rPr>
                <w:rStyle w:val="95"/>
                <w:rFonts w:ascii="仿宋" w:hAnsi="仿宋" w:eastAsia="仿宋"/>
                <w:color w:val="000000" w:themeColor="text1"/>
                <w:sz w:val="21"/>
                <w:szCs w:val="21"/>
                <w:lang w:bidi="ar"/>
                <w14:textFill>
                  <w14:solidFill>
                    <w14:schemeClr w14:val="tx1"/>
                  </w14:solidFill>
                </w14:textFill>
              </w:rPr>
              <w:t>得</w:t>
            </w:r>
            <w:r>
              <w:rPr>
                <w:rStyle w:val="95"/>
                <w:rFonts w:hint="eastAsia" w:ascii="仿宋" w:hAnsi="仿宋" w:eastAsia="仿宋"/>
                <w:color w:val="000000" w:themeColor="text1"/>
                <w:sz w:val="21"/>
                <w:szCs w:val="21"/>
                <w:lang w:bidi="ar"/>
                <w14:textFill>
                  <w14:solidFill>
                    <w14:schemeClr w14:val="tx1"/>
                  </w14:solidFill>
                </w14:textFill>
              </w:rPr>
              <w:t xml:space="preserve"> 15</w:t>
            </w:r>
            <w:r>
              <w:rPr>
                <w:rStyle w:val="95"/>
                <w:rFonts w:ascii="仿宋" w:hAnsi="仿宋" w:eastAsia="仿宋"/>
                <w:color w:val="000000" w:themeColor="text1"/>
                <w:sz w:val="21"/>
                <w:szCs w:val="21"/>
                <w:lang w:bidi="ar"/>
                <w14:textFill>
                  <w14:solidFill>
                    <w14:schemeClr w14:val="tx1"/>
                  </w14:solidFill>
                </w14:textFill>
              </w:rPr>
              <w:t>分；</w:t>
            </w:r>
          </w:p>
          <w:p>
            <w:pPr>
              <w:adjustRightInd w:val="0"/>
              <w:snapToGrid w:val="0"/>
              <w:textAlignment w:val="top"/>
              <w:rPr>
                <w:rStyle w:val="95"/>
                <w:rFonts w:ascii="仿宋" w:hAnsi="仿宋" w:eastAsia="仿宋"/>
                <w:color w:val="000000" w:themeColor="text1"/>
                <w:sz w:val="21"/>
                <w:szCs w:val="21"/>
                <w:lang w:bidi="ar"/>
                <w14:textFill>
                  <w14:solidFill>
                    <w14:schemeClr w14:val="tx1"/>
                  </w14:solidFill>
                </w14:textFill>
              </w:rPr>
            </w:pPr>
            <w:r>
              <w:rPr>
                <w:rStyle w:val="95"/>
                <w:rFonts w:ascii="仿宋" w:hAnsi="仿宋" w:eastAsia="仿宋"/>
                <w:color w:val="000000" w:themeColor="text1"/>
                <w:sz w:val="21"/>
                <w:szCs w:val="21"/>
                <w:lang w:bidi="ar"/>
                <w14:textFill>
                  <w14:solidFill>
                    <w14:schemeClr w14:val="tx1"/>
                  </w14:solidFill>
                </w14:textFill>
              </w:rPr>
              <w:t>方案较为完善</w:t>
            </w:r>
            <w:r>
              <w:rPr>
                <w:rStyle w:val="95"/>
                <w:rFonts w:hint="eastAsia" w:ascii="仿宋" w:hAnsi="仿宋" w:eastAsia="仿宋"/>
                <w:color w:val="000000" w:themeColor="text1"/>
                <w:sz w:val="21"/>
                <w:szCs w:val="21"/>
                <w:lang w:bidi="ar"/>
                <w14:textFill>
                  <w14:solidFill>
                    <w14:schemeClr w14:val="tx1"/>
                  </w14:solidFill>
                </w14:textFill>
              </w:rPr>
              <w:t>，</w:t>
            </w:r>
            <w:r>
              <w:rPr>
                <w:rStyle w:val="95"/>
                <w:rFonts w:ascii="仿宋" w:hAnsi="仿宋" w:eastAsia="仿宋"/>
                <w:color w:val="000000" w:themeColor="text1"/>
                <w:sz w:val="21"/>
                <w:szCs w:val="21"/>
                <w:lang w:bidi="ar"/>
                <w14:textFill>
                  <w14:solidFill>
                    <w14:schemeClr w14:val="tx1"/>
                  </w14:solidFill>
                </w14:textFill>
              </w:rPr>
              <w:t>具有可行性为良</w:t>
            </w:r>
            <w:r>
              <w:rPr>
                <w:rStyle w:val="95"/>
                <w:rFonts w:hint="eastAsia" w:ascii="仿宋" w:hAnsi="仿宋" w:eastAsia="仿宋"/>
                <w:color w:val="000000" w:themeColor="text1"/>
                <w:sz w:val="21"/>
                <w:szCs w:val="21"/>
                <w:lang w:bidi="ar"/>
                <w14:textFill>
                  <w14:solidFill>
                    <w14:schemeClr w14:val="tx1"/>
                  </w14:solidFill>
                </w14:textFill>
              </w:rPr>
              <w:t>，</w:t>
            </w:r>
            <w:r>
              <w:rPr>
                <w:rStyle w:val="95"/>
                <w:rFonts w:ascii="仿宋" w:hAnsi="仿宋" w:eastAsia="仿宋"/>
                <w:color w:val="000000" w:themeColor="text1"/>
                <w:sz w:val="21"/>
                <w:szCs w:val="21"/>
                <w:lang w:bidi="ar"/>
                <w14:textFill>
                  <w14:solidFill>
                    <w14:schemeClr w14:val="tx1"/>
                  </w14:solidFill>
                </w14:textFill>
              </w:rPr>
              <w:t>得</w:t>
            </w:r>
            <w:r>
              <w:rPr>
                <w:rStyle w:val="95"/>
                <w:rFonts w:hint="eastAsia" w:ascii="仿宋" w:hAnsi="仿宋" w:eastAsia="仿宋"/>
                <w:color w:val="000000" w:themeColor="text1"/>
                <w:sz w:val="21"/>
                <w:szCs w:val="21"/>
                <w:lang w:bidi="ar"/>
                <w14:textFill>
                  <w14:solidFill>
                    <w14:schemeClr w14:val="tx1"/>
                  </w14:solidFill>
                </w14:textFill>
              </w:rPr>
              <w:t>10</w:t>
            </w:r>
            <w:r>
              <w:rPr>
                <w:rStyle w:val="95"/>
                <w:rFonts w:ascii="仿宋" w:hAnsi="仿宋" w:eastAsia="仿宋"/>
                <w:color w:val="000000" w:themeColor="text1"/>
                <w:sz w:val="21"/>
                <w:szCs w:val="21"/>
                <w:lang w:bidi="ar"/>
                <w14:textFill>
                  <w14:solidFill>
                    <w14:schemeClr w14:val="tx1"/>
                  </w14:solidFill>
                </w14:textFill>
              </w:rPr>
              <w:t>分；</w:t>
            </w:r>
          </w:p>
          <w:p>
            <w:pPr>
              <w:adjustRightInd w:val="0"/>
              <w:snapToGrid w:val="0"/>
              <w:textAlignment w:val="top"/>
              <w:rPr>
                <w:rStyle w:val="95"/>
                <w:rFonts w:ascii="仿宋" w:hAnsi="仿宋" w:eastAsia="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对情况了解比较充分，基本满足项目要求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Style w:val="95"/>
                <w:rFonts w:hint="eastAsia" w:ascii="仿宋" w:hAnsi="仿宋" w:eastAsia="仿宋"/>
                <w:color w:val="000000" w:themeColor="text1"/>
                <w:sz w:val="21"/>
                <w:szCs w:val="21"/>
                <w:lang w:bidi="ar"/>
                <w14:textFill>
                  <w14:solidFill>
                    <w14:schemeClr w14:val="tx1"/>
                  </w14:solidFill>
                </w14:textFill>
              </w:rPr>
              <w:t>方案内容一般，不够具体为中，得5分；</w:t>
            </w:r>
          </w:p>
          <w:p>
            <w:pPr>
              <w:adjustRightInd w:val="0"/>
              <w:snapToGrid w:val="0"/>
              <w:textAlignment w:val="top"/>
              <w:rPr>
                <w:rStyle w:val="95"/>
                <w:rFonts w:ascii="仿宋" w:hAnsi="仿宋" w:eastAsia="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对情况了解一般，基本满足项目要求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Style w:val="95"/>
                <w:rFonts w:ascii="仿宋" w:hAnsi="仿宋" w:eastAsia="仿宋"/>
                <w:color w:val="000000" w:themeColor="text1"/>
                <w:sz w:val="21"/>
                <w:szCs w:val="21"/>
                <w:lang w:bidi="ar"/>
                <w14:textFill>
                  <w14:solidFill>
                    <w14:schemeClr w14:val="tx1"/>
                  </w14:solidFill>
                </w14:textFill>
              </w:rPr>
              <w:t>方案内容不完整</w:t>
            </w:r>
            <w:r>
              <w:rPr>
                <w:rStyle w:val="95"/>
                <w:rFonts w:hint="eastAsia" w:ascii="仿宋" w:hAnsi="仿宋" w:eastAsia="仿宋"/>
                <w:color w:val="000000" w:themeColor="text1"/>
                <w:sz w:val="21"/>
                <w:szCs w:val="21"/>
                <w:lang w:bidi="ar"/>
                <w14:textFill>
                  <w14:solidFill>
                    <w14:schemeClr w14:val="tx1"/>
                  </w14:solidFill>
                </w14:textFill>
              </w:rPr>
              <w:t>，</w:t>
            </w:r>
            <w:r>
              <w:rPr>
                <w:rStyle w:val="95"/>
                <w:rFonts w:ascii="仿宋" w:hAnsi="仿宋" w:eastAsia="仿宋"/>
                <w:color w:val="000000" w:themeColor="text1"/>
                <w:sz w:val="21"/>
                <w:szCs w:val="21"/>
                <w:lang w:bidi="ar"/>
                <w14:textFill>
                  <w14:solidFill>
                    <w14:schemeClr w14:val="tx1"/>
                  </w14:solidFill>
                </w14:textFill>
              </w:rPr>
              <w:t>可行性为差得</w:t>
            </w:r>
            <w:r>
              <w:rPr>
                <w:rStyle w:val="95"/>
                <w:rFonts w:hint="eastAsia" w:ascii="仿宋" w:hAnsi="仿宋" w:eastAsia="仿宋"/>
                <w:color w:val="000000" w:themeColor="text1"/>
                <w:sz w:val="21"/>
                <w:szCs w:val="21"/>
                <w:lang w:bidi="ar"/>
                <w14:textFill>
                  <w14:solidFill>
                    <w14:schemeClr w14:val="tx1"/>
                  </w14:solidFill>
                </w14:textFill>
              </w:rPr>
              <w:t>，2</w:t>
            </w:r>
            <w:r>
              <w:rPr>
                <w:rStyle w:val="95"/>
                <w:rFonts w:ascii="仿宋" w:hAnsi="仿宋" w:eastAsia="仿宋"/>
                <w:color w:val="000000" w:themeColor="text1"/>
                <w:sz w:val="21"/>
                <w:szCs w:val="21"/>
                <w:lang w:bidi="ar"/>
                <w14:textFill>
                  <w14:solidFill>
                    <w14:schemeClr w14:val="tx1"/>
                  </w14:solidFill>
                </w14:textFill>
              </w:rPr>
              <w:t>分。</w:t>
            </w:r>
          </w:p>
          <w:p>
            <w:pPr>
              <w:adjustRightInd w:val="0"/>
              <w:snapToGrid w:val="0"/>
              <w:textAlignment w:val="top"/>
              <w:rPr>
                <w:rStyle w:val="95"/>
                <w:rFonts w:hint="eastAsia" w:ascii="仿宋" w:hAnsi="仿宋" w:eastAsia="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对情况不了解，不满足项目要求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Style w:val="95"/>
                <w:rFonts w:hint="eastAsia" w:ascii="仿宋" w:hAnsi="仿宋" w:eastAsia="仿宋"/>
                <w:color w:val="000000" w:themeColor="text1"/>
                <w:sz w:val="21"/>
                <w:szCs w:val="21"/>
                <w:lang w:bidi="ar"/>
                <w14:textFill>
                  <w14:solidFill>
                    <w14:schemeClr w14:val="tx1"/>
                  </w14:solidFill>
                </w14:textFill>
              </w:rPr>
              <w:t>不提供方案得0分。</w:t>
            </w:r>
          </w:p>
          <w:p>
            <w:pPr>
              <w:adjustRightInd w:val="0"/>
              <w:snapToGrid w:val="0"/>
              <w:textAlignment w:val="top"/>
              <w:rPr>
                <w:rFonts w:hint="default"/>
                <w:color w:val="000000" w:themeColor="text1"/>
                <w:sz w:val="21"/>
                <w:szCs w:val="21"/>
                <w:lang w:val="en-US"/>
                <w14:textFill>
                  <w14:solidFill>
                    <w14:schemeClr w14:val="tx1"/>
                  </w14:solidFill>
                </w14:textFill>
              </w:rPr>
            </w:pPr>
            <w:r>
              <w:rPr>
                <w:rStyle w:val="95"/>
                <w:rFonts w:hint="eastAsia" w:ascii="仿宋" w:hAnsi="仿宋" w:eastAsia="仿宋"/>
                <w:color w:val="000000" w:themeColor="text1"/>
                <w:sz w:val="21"/>
                <w:szCs w:val="21"/>
                <w:lang w:val="en-US" w:eastAsia="zh-CN" w:bidi="ar"/>
                <w14:textFill>
                  <w14:solidFill>
                    <w14:schemeClr w14:val="tx1"/>
                  </w14:solidFill>
                </w14:textFill>
              </w:rPr>
              <w:t>注：需包含新装假肢服务方案及维修假肢服务方案，如有缺失不得分。</w:t>
            </w:r>
          </w:p>
        </w:tc>
        <w:tc>
          <w:tcPr>
            <w:tcW w:w="784" w:type="dxa"/>
            <w:noWrap w:val="0"/>
            <w:vAlign w:val="center"/>
          </w:tcPr>
          <w:p>
            <w:pPr>
              <w:snapToGrid w:val="0"/>
              <w:spacing w:line="288"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c>
          <w:tcPr>
            <w:tcW w:w="1150" w:type="dxa"/>
            <w:noWrap w:val="0"/>
            <w:vAlign w:val="center"/>
          </w:tcPr>
          <w:p>
            <w:pPr>
              <w:snapToGrid w:val="0"/>
              <w:spacing w:line="288"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821" w:type="dxa"/>
            <w:noWrap w:val="0"/>
            <w:vAlign w:val="center"/>
          </w:tcPr>
          <w:p>
            <w:pPr>
              <w:pStyle w:val="82"/>
              <w:numPr>
                <w:ilvl w:val="0"/>
                <w:numId w:val="15"/>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widowControl/>
              <w:adjustRightInd w:val="0"/>
              <w:snapToGrid w:val="0"/>
              <w:jc w:val="center"/>
              <w:rPr>
                <w:rFonts w:hint="eastAsia" w:ascii="仿宋" w:hAnsi="仿宋" w:eastAsia="仿宋" w:cs="仿宋"/>
                <w:color w:val="000000" w:themeColor="text1"/>
                <w:sz w:val="21"/>
                <w:szCs w:val="21"/>
                <w:highlight w:val="none"/>
                <w:lang w:bidi="ar-SA"/>
                <w14:textFill>
                  <w14:solidFill>
                    <w14:schemeClr w14:val="tx1"/>
                  </w14:solidFill>
                </w14:textFill>
              </w:rPr>
            </w:pPr>
            <w:r>
              <w:rPr>
                <w:rFonts w:hint="eastAsia" w:ascii="仿宋" w:hAnsi="仿宋" w:eastAsia="仿宋" w:cs="_5b8b_4f53"/>
                <w:color w:val="000000" w:themeColor="text1"/>
                <w:sz w:val="21"/>
                <w:szCs w:val="21"/>
                <w:lang w:bidi="ar"/>
                <w14:textFill>
                  <w14:solidFill>
                    <w14:schemeClr w14:val="tx1"/>
                  </w14:solidFill>
                </w14:textFill>
              </w:rPr>
              <w:t>进度计划安排及培训</w:t>
            </w:r>
          </w:p>
        </w:tc>
        <w:tc>
          <w:tcPr>
            <w:tcW w:w="9865" w:type="dxa"/>
            <w:noWrap w:val="0"/>
            <w:vAlign w:val="top"/>
          </w:tcPr>
          <w:p>
            <w:pPr>
              <w:adjustRightInd w:val="0"/>
              <w:snapToGrid w:val="0"/>
              <w:textAlignment w:val="top"/>
              <w:rPr>
                <w:rStyle w:val="95"/>
                <w:rFonts w:ascii="仿宋" w:hAnsi="仿宋" w:eastAsia="仿宋"/>
                <w:color w:val="000000" w:themeColor="text1"/>
                <w:sz w:val="21"/>
                <w:szCs w:val="21"/>
                <w:lang w:bidi="ar"/>
                <w14:textFill>
                  <w14:solidFill>
                    <w14:schemeClr w14:val="tx1"/>
                  </w14:solidFill>
                </w14:textFill>
              </w:rPr>
            </w:pPr>
            <w:r>
              <w:rPr>
                <w:rStyle w:val="95"/>
                <w:rFonts w:ascii="仿宋" w:hAnsi="仿宋" w:eastAsia="仿宋"/>
                <w:color w:val="000000" w:themeColor="text1"/>
                <w:sz w:val="21"/>
                <w:szCs w:val="21"/>
                <w:lang w:bidi="ar"/>
                <w14:textFill>
                  <w14:solidFill>
                    <w14:schemeClr w14:val="tx1"/>
                  </w14:solidFill>
                </w14:textFill>
              </w:rPr>
              <w:t>进度承诺符合招标文件要求并提出完善且有效的保证进度措施及承诺，有具体的培训方案</w:t>
            </w:r>
            <w:r>
              <w:rPr>
                <w:rStyle w:val="95"/>
                <w:rFonts w:hint="eastAsia" w:ascii="仿宋" w:hAnsi="仿宋" w:eastAsia="仿宋"/>
                <w:color w:val="000000" w:themeColor="text1"/>
                <w:sz w:val="21"/>
                <w:szCs w:val="21"/>
                <w:lang w:bidi="ar"/>
                <w14:textFill>
                  <w14:solidFill>
                    <w14:schemeClr w14:val="tx1"/>
                  </w14:solidFill>
                </w14:textFill>
              </w:rPr>
              <w:t>进度计划合理，培训内容完善可行为优，</w:t>
            </w:r>
            <w:r>
              <w:rPr>
                <w:rStyle w:val="95"/>
                <w:rFonts w:ascii="仿宋" w:hAnsi="仿宋" w:eastAsia="仿宋"/>
                <w:color w:val="000000" w:themeColor="text1"/>
                <w:sz w:val="21"/>
                <w:szCs w:val="21"/>
                <w:lang w:bidi="ar"/>
                <w14:textFill>
                  <w14:solidFill>
                    <w14:schemeClr w14:val="tx1"/>
                  </w14:solidFill>
                </w14:textFill>
              </w:rPr>
              <w:t>得</w:t>
            </w:r>
            <w:r>
              <w:rPr>
                <w:rStyle w:val="95"/>
                <w:rFonts w:hint="eastAsia" w:ascii="仿宋" w:hAnsi="仿宋" w:eastAsia="仿宋"/>
                <w:color w:val="000000" w:themeColor="text1"/>
                <w:sz w:val="21"/>
                <w:szCs w:val="21"/>
                <w:lang w:val="en-US" w:eastAsia="zh-CN" w:bidi="ar"/>
                <w14:textFill>
                  <w14:solidFill>
                    <w14:schemeClr w14:val="tx1"/>
                  </w14:solidFill>
                </w14:textFill>
              </w:rPr>
              <w:t>5</w:t>
            </w:r>
            <w:r>
              <w:rPr>
                <w:rStyle w:val="95"/>
                <w:rFonts w:ascii="仿宋" w:hAnsi="仿宋" w:eastAsia="仿宋"/>
                <w:color w:val="000000" w:themeColor="text1"/>
                <w:sz w:val="21"/>
                <w:szCs w:val="21"/>
                <w:lang w:bidi="ar"/>
                <w14:textFill>
                  <w14:solidFill>
                    <w14:schemeClr w14:val="tx1"/>
                  </w14:solidFill>
                </w14:textFill>
              </w:rPr>
              <w:t>分；</w:t>
            </w:r>
          </w:p>
          <w:p>
            <w:pPr>
              <w:adjustRightInd w:val="0"/>
              <w:snapToGrid w:val="0"/>
              <w:textAlignment w:val="top"/>
              <w:rPr>
                <w:rStyle w:val="95"/>
                <w:rFonts w:ascii="仿宋" w:hAnsi="仿宋" w:eastAsia="仿宋"/>
                <w:color w:val="000000" w:themeColor="text1"/>
                <w:sz w:val="21"/>
                <w:szCs w:val="21"/>
                <w:lang w:bidi="ar"/>
                <w14:textFill>
                  <w14:solidFill>
                    <w14:schemeClr w14:val="tx1"/>
                  </w14:solidFill>
                </w14:textFill>
              </w:rPr>
            </w:pPr>
            <w:r>
              <w:rPr>
                <w:rStyle w:val="95"/>
                <w:rFonts w:ascii="仿宋" w:hAnsi="仿宋" w:eastAsia="仿宋"/>
                <w:color w:val="000000" w:themeColor="text1"/>
                <w:sz w:val="21"/>
                <w:szCs w:val="21"/>
                <w:lang w:bidi="ar"/>
                <w14:textFill>
                  <w14:solidFill>
                    <w14:schemeClr w14:val="tx1"/>
                  </w14:solidFill>
                </w14:textFill>
              </w:rPr>
              <w:t>有进度承诺，承诺进度及培训方案基本合理得良</w:t>
            </w:r>
            <w:r>
              <w:rPr>
                <w:rStyle w:val="95"/>
                <w:rFonts w:hint="eastAsia" w:ascii="仿宋" w:hAnsi="仿宋" w:eastAsia="仿宋"/>
                <w:color w:val="000000" w:themeColor="text1"/>
                <w:sz w:val="21"/>
                <w:szCs w:val="21"/>
                <w:lang w:bidi="ar"/>
                <w14:textFill>
                  <w14:solidFill>
                    <w14:schemeClr w14:val="tx1"/>
                  </w14:solidFill>
                </w14:textFill>
              </w:rPr>
              <w:t>，</w:t>
            </w:r>
            <w:r>
              <w:rPr>
                <w:rStyle w:val="95"/>
                <w:rFonts w:hint="eastAsia" w:ascii="仿宋" w:hAnsi="仿宋" w:eastAsia="仿宋"/>
                <w:color w:val="000000" w:themeColor="text1"/>
                <w:sz w:val="21"/>
                <w:szCs w:val="21"/>
                <w:lang w:val="en-US" w:eastAsia="zh-CN" w:bidi="ar"/>
                <w14:textFill>
                  <w14:solidFill>
                    <w14:schemeClr w14:val="tx1"/>
                  </w14:solidFill>
                </w14:textFill>
              </w:rPr>
              <w:t>3</w:t>
            </w:r>
            <w:r>
              <w:rPr>
                <w:rStyle w:val="95"/>
                <w:rFonts w:ascii="仿宋" w:hAnsi="仿宋" w:eastAsia="仿宋"/>
                <w:color w:val="000000" w:themeColor="text1"/>
                <w:sz w:val="21"/>
                <w:szCs w:val="21"/>
                <w:lang w:bidi="ar"/>
                <w14:textFill>
                  <w14:solidFill>
                    <w14:schemeClr w14:val="tx1"/>
                  </w14:solidFill>
                </w14:textFill>
              </w:rPr>
              <w:t>分；</w:t>
            </w:r>
          </w:p>
          <w:p>
            <w:pPr>
              <w:adjustRightInd w:val="0"/>
              <w:snapToGrid w:val="0"/>
              <w:textAlignment w:val="top"/>
              <w:rPr>
                <w:rStyle w:val="95"/>
                <w:rFonts w:ascii="仿宋" w:hAnsi="仿宋" w:eastAsia="仿宋"/>
                <w:color w:val="000000" w:themeColor="text1"/>
                <w:sz w:val="21"/>
                <w:szCs w:val="21"/>
                <w:lang w:bidi="ar"/>
                <w14:textFill>
                  <w14:solidFill>
                    <w14:schemeClr w14:val="tx1"/>
                  </w14:solidFill>
                </w14:textFill>
              </w:rPr>
            </w:pPr>
            <w:r>
              <w:rPr>
                <w:rStyle w:val="95"/>
                <w:rFonts w:hint="eastAsia" w:ascii="仿宋" w:hAnsi="仿宋" w:eastAsia="仿宋"/>
                <w:color w:val="000000" w:themeColor="text1"/>
                <w:sz w:val="21"/>
                <w:szCs w:val="21"/>
                <w:lang w:bidi="ar"/>
                <w14:textFill>
                  <w14:solidFill>
                    <w14:schemeClr w14:val="tx1"/>
                  </w14:solidFill>
                </w14:textFill>
              </w:rPr>
              <w:t>进度方案、培训方案可行性一般为中，得</w:t>
            </w:r>
            <w:r>
              <w:rPr>
                <w:rStyle w:val="95"/>
                <w:rFonts w:hint="eastAsia" w:ascii="仿宋" w:hAnsi="仿宋" w:eastAsia="仿宋"/>
                <w:color w:val="000000" w:themeColor="text1"/>
                <w:sz w:val="21"/>
                <w:szCs w:val="21"/>
                <w:lang w:val="en-US" w:eastAsia="zh-CN" w:bidi="ar"/>
                <w14:textFill>
                  <w14:solidFill>
                    <w14:schemeClr w14:val="tx1"/>
                  </w14:solidFill>
                </w14:textFill>
              </w:rPr>
              <w:t>2</w:t>
            </w:r>
            <w:r>
              <w:rPr>
                <w:rStyle w:val="95"/>
                <w:rFonts w:hint="eastAsia" w:ascii="仿宋" w:hAnsi="仿宋" w:eastAsia="仿宋"/>
                <w:color w:val="000000" w:themeColor="text1"/>
                <w:sz w:val="21"/>
                <w:szCs w:val="21"/>
                <w:lang w:bidi="ar"/>
                <w14:textFill>
                  <w14:solidFill>
                    <w14:schemeClr w14:val="tx1"/>
                  </w14:solidFill>
                </w14:textFill>
              </w:rPr>
              <w:t>分。</w:t>
            </w:r>
          </w:p>
          <w:p>
            <w:pPr>
              <w:adjustRightInd w:val="0"/>
              <w:snapToGrid w:val="0"/>
              <w:textAlignment w:val="top"/>
              <w:rPr>
                <w:rStyle w:val="95"/>
                <w:rFonts w:ascii="仿宋" w:hAnsi="仿宋" w:eastAsia="仿宋"/>
                <w:color w:val="000000" w:themeColor="text1"/>
                <w:sz w:val="21"/>
                <w:szCs w:val="21"/>
                <w:lang w:bidi="ar"/>
                <w14:textFill>
                  <w14:solidFill>
                    <w14:schemeClr w14:val="tx1"/>
                  </w14:solidFill>
                </w14:textFill>
              </w:rPr>
            </w:pPr>
            <w:r>
              <w:rPr>
                <w:rStyle w:val="95"/>
                <w:rFonts w:ascii="仿宋" w:hAnsi="仿宋" w:eastAsia="仿宋"/>
                <w:color w:val="000000" w:themeColor="text1"/>
                <w:sz w:val="21"/>
                <w:szCs w:val="21"/>
                <w:lang w:bidi="ar"/>
                <w14:textFill>
                  <w14:solidFill>
                    <w14:schemeClr w14:val="tx1"/>
                  </w14:solidFill>
                </w14:textFill>
              </w:rPr>
              <w:t>进度培训方案内容不完善</w:t>
            </w:r>
            <w:r>
              <w:rPr>
                <w:rStyle w:val="95"/>
                <w:rFonts w:hint="eastAsia" w:ascii="仿宋" w:hAnsi="仿宋" w:eastAsia="仿宋"/>
                <w:color w:val="000000" w:themeColor="text1"/>
                <w:sz w:val="21"/>
                <w:szCs w:val="21"/>
                <w:lang w:bidi="ar"/>
                <w14:textFill>
                  <w14:solidFill>
                    <w14:schemeClr w14:val="tx1"/>
                  </w14:solidFill>
                </w14:textFill>
              </w:rPr>
              <w:t>，</w:t>
            </w:r>
            <w:r>
              <w:rPr>
                <w:rStyle w:val="95"/>
                <w:rFonts w:ascii="仿宋" w:hAnsi="仿宋" w:eastAsia="仿宋"/>
                <w:color w:val="000000" w:themeColor="text1"/>
                <w:sz w:val="21"/>
                <w:szCs w:val="21"/>
                <w:lang w:bidi="ar"/>
                <w14:textFill>
                  <w14:solidFill>
                    <w14:schemeClr w14:val="tx1"/>
                  </w14:solidFill>
                </w14:textFill>
              </w:rPr>
              <w:t>可行性差为差</w:t>
            </w:r>
            <w:r>
              <w:rPr>
                <w:rStyle w:val="95"/>
                <w:rFonts w:hint="eastAsia" w:ascii="仿宋" w:hAnsi="仿宋" w:eastAsia="仿宋"/>
                <w:color w:val="000000" w:themeColor="text1"/>
                <w:sz w:val="21"/>
                <w:szCs w:val="21"/>
                <w:lang w:bidi="ar"/>
                <w14:textFill>
                  <w14:solidFill>
                    <w14:schemeClr w14:val="tx1"/>
                  </w14:solidFill>
                </w14:textFill>
              </w:rPr>
              <w:t>，</w:t>
            </w:r>
            <w:r>
              <w:rPr>
                <w:rStyle w:val="95"/>
                <w:rFonts w:ascii="仿宋" w:hAnsi="仿宋" w:eastAsia="仿宋"/>
                <w:color w:val="000000" w:themeColor="text1"/>
                <w:sz w:val="21"/>
                <w:szCs w:val="21"/>
                <w:lang w:bidi="ar"/>
                <w14:textFill>
                  <w14:solidFill>
                    <w14:schemeClr w14:val="tx1"/>
                  </w14:solidFill>
                </w14:textFill>
              </w:rPr>
              <w:t>得</w:t>
            </w:r>
            <w:r>
              <w:rPr>
                <w:rStyle w:val="95"/>
                <w:rFonts w:hint="eastAsia" w:ascii="仿宋" w:hAnsi="仿宋" w:eastAsia="仿宋"/>
                <w:color w:val="000000" w:themeColor="text1"/>
                <w:sz w:val="21"/>
                <w:szCs w:val="21"/>
                <w:lang w:val="en-US" w:eastAsia="zh-CN" w:bidi="ar"/>
                <w14:textFill>
                  <w14:solidFill>
                    <w14:schemeClr w14:val="tx1"/>
                  </w14:solidFill>
                </w14:textFill>
              </w:rPr>
              <w:t>1</w:t>
            </w:r>
            <w:r>
              <w:rPr>
                <w:rStyle w:val="95"/>
                <w:rFonts w:ascii="仿宋" w:hAnsi="仿宋" w:eastAsia="仿宋"/>
                <w:color w:val="000000" w:themeColor="text1"/>
                <w:sz w:val="21"/>
                <w:szCs w:val="21"/>
                <w:lang w:bidi="ar"/>
                <w14:textFill>
                  <w14:solidFill>
                    <w14:schemeClr w14:val="tx1"/>
                  </w14:solidFill>
                </w14:textFill>
              </w:rPr>
              <w:t>分</w:t>
            </w:r>
          </w:p>
          <w:p>
            <w:pPr>
              <w:widowControl/>
              <w:adjustRightInd w:val="0"/>
              <w:snapToGrid w:val="0"/>
              <w:jc w:val="left"/>
              <w:rPr>
                <w:rFonts w:hint="eastAsia" w:ascii="仿宋" w:hAnsi="仿宋" w:eastAsia="仿宋" w:cs="仿宋"/>
                <w:color w:val="000000" w:themeColor="text1"/>
                <w:sz w:val="21"/>
                <w:szCs w:val="21"/>
                <w:highlight w:val="none"/>
                <w14:textFill>
                  <w14:solidFill>
                    <w14:schemeClr w14:val="tx1"/>
                  </w14:solidFill>
                </w14:textFill>
              </w:rPr>
            </w:pPr>
            <w:r>
              <w:rPr>
                <w:rStyle w:val="95"/>
                <w:rFonts w:ascii="仿宋" w:hAnsi="仿宋" w:eastAsia="仿宋"/>
                <w:color w:val="000000" w:themeColor="text1"/>
                <w:sz w:val="21"/>
                <w:szCs w:val="21"/>
                <w:lang w:bidi="ar"/>
                <w14:textFill>
                  <w14:solidFill>
                    <w14:schemeClr w14:val="tx1"/>
                  </w14:solidFill>
                </w14:textFill>
              </w:rPr>
              <w:t>没有提出进度承诺和培训方案0分。</w:t>
            </w:r>
          </w:p>
        </w:tc>
        <w:tc>
          <w:tcPr>
            <w:tcW w:w="784"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1150"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821" w:type="dxa"/>
            <w:noWrap w:val="0"/>
            <w:vAlign w:val="center"/>
          </w:tcPr>
          <w:p>
            <w:pPr>
              <w:pStyle w:val="82"/>
              <w:numPr>
                <w:ilvl w:val="0"/>
                <w:numId w:val="15"/>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widowControl/>
              <w:adjustRightInd w:val="0"/>
              <w:snapToGrid w:val="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_5b8b_4f53"/>
                <w:color w:val="000000" w:themeColor="text1"/>
                <w:sz w:val="21"/>
                <w:szCs w:val="21"/>
                <w:lang w:bidi="ar"/>
                <w14:textFill>
                  <w14:solidFill>
                    <w14:schemeClr w14:val="tx1"/>
                  </w14:solidFill>
                </w14:textFill>
              </w:rPr>
              <w:t>售后服务方案及应急措施</w:t>
            </w:r>
          </w:p>
        </w:tc>
        <w:tc>
          <w:tcPr>
            <w:tcW w:w="9865" w:type="dxa"/>
            <w:noWrap w:val="0"/>
            <w:vAlign w:val="center"/>
          </w:tcPr>
          <w:p>
            <w:pPr>
              <w:adjustRightInd w:val="0"/>
              <w:snapToGrid w:val="0"/>
              <w:textAlignment w:val="center"/>
              <w:rPr>
                <w:rFonts w:ascii="仿宋" w:hAnsi="仿宋" w:eastAsia="仿宋" w:cs="宋体"/>
                <w:color w:val="000000" w:themeColor="text1"/>
                <w:sz w:val="21"/>
                <w:szCs w:val="21"/>
                <w:lang w:bidi="ar"/>
                <w14:textFill>
                  <w14:solidFill>
                    <w14:schemeClr w14:val="tx1"/>
                  </w14:solidFill>
                </w14:textFill>
              </w:rPr>
            </w:pPr>
            <w:r>
              <w:rPr>
                <w:rFonts w:hint="eastAsia" w:ascii="仿宋" w:hAnsi="仿宋" w:eastAsia="仿宋" w:cs="宋体"/>
                <w:color w:val="000000" w:themeColor="text1"/>
                <w:sz w:val="21"/>
                <w:szCs w:val="21"/>
                <w:lang w:bidi="ar"/>
                <w14:textFill>
                  <w14:solidFill>
                    <w14:schemeClr w14:val="tx1"/>
                  </w14:solidFill>
                </w14:textFill>
              </w:rPr>
              <w:t>售后服务方案内容优于招标文件要求，提出完善且有效的应急措施为优，得10分；</w:t>
            </w:r>
          </w:p>
          <w:p>
            <w:pPr>
              <w:adjustRightInd w:val="0"/>
              <w:snapToGrid w:val="0"/>
              <w:textAlignment w:val="center"/>
              <w:rPr>
                <w:rFonts w:ascii="仿宋" w:hAnsi="仿宋" w:eastAsia="仿宋" w:cs="宋体"/>
                <w:color w:val="000000" w:themeColor="text1"/>
                <w:sz w:val="21"/>
                <w:szCs w:val="21"/>
                <w:lang w:bidi="ar"/>
                <w14:textFill>
                  <w14:solidFill>
                    <w14:schemeClr w14:val="tx1"/>
                  </w14:solidFill>
                </w14:textFill>
              </w:rPr>
            </w:pPr>
            <w:r>
              <w:rPr>
                <w:rFonts w:hint="eastAsia" w:ascii="仿宋" w:hAnsi="仿宋" w:eastAsia="仿宋" w:cs="宋体"/>
                <w:color w:val="000000" w:themeColor="text1"/>
                <w:sz w:val="21"/>
                <w:szCs w:val="21"/>
                <w:lang w:bidi="ar"/>
                <w14:textFill>
                  <w14:solidFill>
                    <w14:schemeClr w14:val="tx1"/>
                  </w14:solidFill>
                </w14:textFill>
              </w:rPr>
              <w:t>售后服务方案内容满足招标文件要求，提出较完善且较有效的应急措施的为良，得7分；</w:t>
            </w:r>
          </w:p>
          <w:p>
            <w:pPr>
              <w:adjustRightInd w:val="0"/>
              <w:snapToGrid w:val="0"/>
              <w:textAlignment w:val="center"/>
              <w:rPr>
                <w:rFonts w:ascii="仿宋" w:hAnsi="仿宋" w:eastAsia="仿宋" w:cs="宋体"/>
                <w:color w:val="000000" w:themeColor="text1"/>
                <w:sz w:val="21"/>
                <w:szCs w:val="21"/>
                <w:lang w:bidi="ar"/>
                <w14:textFill>
                  <w14:solidFill>
                    <w14:schemeClr w14:val="tx1"/>
                  </w14:solidFill>
                </w14:textFill>
              </w:rPr>
            </w:pPr>
            <w:r>
              <w:rPr>
                <w:rFonts w:hint="eastAsia" w:ascii="仿宋" w:hAnsi="仿宋" w:eastAsia="仿宋" w:cs="宋体"/>
                <w:color w:val="000000" w:themeColor="text1"/>
                <w:sz w:val="21"/>
                <w:szCs w:val="21"/>
                <w:lang w:bidi="ar"/>
                <w14:textFill>
                  <w14:solidFill>
                    <w14:schemeClr w14:val="tx1"/>
                  </w14:solidFill>
                </w14:textFill>
              </w:rPr>
              <w:t>售后服务方案内容基本满足招标文件要求，提出应急措施一般为中，得5分</w:t>
            </w:r>
          </w:p>
          <w:p>
            <w:pPr>
              <w:adjustRightInd w:val="0"/>
              <w:snapToGrid w:val="0"/>
              <w:textAlignment w:val="center"/>
              <w:rPr>
                <w:rFonts w:ascii="仿宋" w:hAnsi="仿宋" w:eastAsia="仿宋" w:cs="宋体"/>
                <w:color w:val="000000" w:themeColor="text1"/>
                <w:sz w:val="21"/>
                <w:szCs w:val="21"/>
                <w:lang w:bidi="ar"/>
                <w14:textFill>
                  <w14:solidFill>
                    <w14:schemeClr w14:val="tx1"/>
                  </w14:solidFill>
                </w14:textFill>
              </w:rPr>
            </w:pPr>
            <w:r>
              <w:rPr>
                <w:rFonts w:hint="eastAsia" w:ascii="仿宋" w:hAnsi="仿宋" w:eastAsia="仿宋" w:cs="宋体"/>
                <w:color w:val="000000" w:themeColor="text1"/>
                <w:sz w:val="21"/>
                <w:szCs w:val="21"/>
                <w:lang w:bidi="ar"/>
                <w14:textFill>
                  <w14:solidFill>
                    <w14:schemeClr w14:val="tx1"/>
                  </w14:solidFill>
                </w14:textFill>
              </w:rPr>
              <w:t>售后服务方案内容基本满足招标文件要求，提出应急措施较差，为差，得2分。</w:t>
            </w:r>
          </w:p>
          <w:p>
            <w:pPr>
              <w:widowControl/>
              <w:adjustRightInd w:val="0"/>
              <w:snapToGrid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lang w:bidi="ar"/>
                <w14:textFill>
                  <w14:solidFill>
                    <w14:schemeClr w14:val="tx1"/>
                  </w14:solidFill>
                </w14:textFill>
              </w:rPr>
              <w:t>售后服务方案低于招标文件要求的，无应急措施得0分。</w:t>
            </w:r>
          </w:p>
        </w:tc>
        <w:tc>
          <w:tcPr>
            <w:tcW w:w="784" w:type="dxa"/>
            <w:noWrap w:val="0"/>
            <w:vAlign w:val="center"/>
          </w:tcPr>
          <w:p>
            <w:pPr>
              <w:snapToGrid w:val="0"/>
              <w:spacing w:line="288"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1150" w:type="dxa"/>
            <w:noWrap w:val="0"/>
            <w:vAlign w:val="center"/>
          </w:tcPr>
          <w:p>
            <w:pPr>
              <w:snapToGrid w:val="0"/>
              <w:spacing w:line="288" w:lineRule="auto"/>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82"/>
              <w:numPr>
                <w:ilvl w:val="0"/>
                <w:numId w:val="15"/>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实施本项目的质量保证体系及质量承诺书</w:t>
            </w:r>
          </w:p>
          <w:p>
            <w:pPr>
              <w:pStyle w:val="79"/>
              <w:jc w:val="center"/>
              <w:rPr>
                <w:rFonts w:hint="eastAsia" w:ascii="仿宋" w:hAnsi="仿宋" w:eastAsia="仿宋" w:cs="仿宋"/>
                <w:color w:val="000000" w:themeColor="text1"/>
                <w:sz w:val="21"/>
                <w:szCs w:val="21"/>
                <w:highlight w:val="none"/>
                <w:lang w:val="en-US"/>
                <w14:textFill>
                  <w14:solidFill>
                    <w14:schemeClr w14:val="tx1"/>
                  </w14:solidFill>
                </w14:textFill>
              </w:rPr>
            </w:pPr>
          </w:p>
        </w:tc>
        <w:tc>
          <w:tcPr>
            <w:tcW w:w="9865" w:type="dxa"/>
            <w:noWrap w:val="0"/>
            <w:vAlign w:val="top"/>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有严格合理的质量保证体系，对整个项目质量管理有具体的保障制度和措施，针对性强，能很好的保证项目质量，得5分；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提供有较合理质量保证措施，质量保证及质量承诺符合项目需求，得3分；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提供相对简单的质量保证措施，没有针对性，得1分；</w:t>
            </w:r>
          </w:p>
          <w:p>
            <w:pPr>
              <w:pStyle w:val="14"/>
              <w:spacing w:line="24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未提供质量保证措施得0分。</w:t>
            </w:r>
          </w:p>
        </w:tc>
        <w:tc>
          <w:tcPr>
            <w:tcW w:w="784"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1150"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821" w:type="dxa"/>
            <w:noWrap w:val="0"/>
            <w:vAlign w:val="center"/>
          </w:tcPr>
          <w:p>
            <w:pPr>
              <w:snapToGrid w:val="0"/>
              <w:spacing w:line="288" w:lineRule="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二</w:t>
            </w:r>
          </w:p>
        </w:tc>
        <w:tc>
          <w:tcPr>
            <w:tcW w:w="13382" w:type="dxa"/>
            <w:gridSpan w:val="4"/>
            <w:noWrap w:val="0"/>
            <w:vAlign w:val="center"/>
          </w:tcPr>
          <w:p>
            <w:pPr>
              <w:snapToGrid w:val="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商务部分（</w:t>
            </w:r>
            <w:r>
              <w:rPr>
                <w:rFonts w:hint="eastAsia" w:ascii="仿宋" w:hAnsi="仿宋" w:eastAsia="仿宋" w:cs="仿宋"/>
                <w:b/>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b/>
                <w:color w:val="000000" w:themeColor="text1"/>
                <w:sz w:val="21"/>
                <w:szCs w:val="21"/>
                <w:highlight w:val="none"/>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6"/>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业绩得分</w:t>
            </w:r>
          </w:p>
        </w:tc>
        <w:tc>
          <w:tcPr>
            <w:tcW w:w="9865" w:type="dxa"/>
            <w:noWrap w:val="0"/>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按以下标准累计计分：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自201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年1月1日以来，投标人同类资格服务项目或销售过同类</w:t>
            </w:r>
            <w:r>
              <w:rPr>
                <w:rFonts w:hint="eastAsia" w:ascii="仿宋" w:hAnsi="仿宋" w:eastAsia="仿宋" w:cs="仿宋"/>
                <w:color w:val="000000" w:themeColor="text1"/>
                <w:sz w:val="21"/>
                <w:szCs w:val="21"/>
                <w:highlight w:val="none"/>
                <w:lang w:val="en-US" w:eastAsia="zh-CN"/>
                <w14:textFill>
                  <w14:solidFill>
                    <w14:schemeClr w14:val="tx1"/>
                  </w14:solidFill>
                </w14:textFill>
              </w:rPr>
              <w:t>假肢</w:t>
            </w:r>
            <w:r>
              <w:rPr>
                <w:rFonts w:hint="eastAsia" w:ascii="仿宋" w:hAnsi="仿宋" w:eastAsia="仿宋" w:cs="仿宋"/>
                <w:color w:val="000000" w:themeColor="text1"/>
                <w:sz w:val="21"/>
                <w:szCs w:val="21"/>
                <w:highlight w:val="none"/>
                <w14:textFill>
                  <w14:solidFill>
                    <w14:schemeClr w14:val="tx1"/>
                  </w14:solidFill>
                </w14:textFill>
              </w:rPr>
              <w:t>产品的经验、每提供一份得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分，最高</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分，没有提供的不得分。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注：投标人业绩须提供合同或中标通知书复印件，不按照上述要求提供资料者，不能作为评分的依据。</w:t>
            </w:r>
          </w:p>
        </w:tc>
        <w:tc>
          <w:tcPr>
            <w:tcW w:w="784" w:type="dxa"/>
            <w:noWrap w:val="0"/>
            <w:vAlign w:val="center"/>
          </w:tcPr>
          <w:p>
            <w:pPr>
              <w:snapToGrid w:val="0"/>
              <w:spacing w:line="288" w:lineRule="auto"/>
              <w:ind w:left="-78" w:leftChars="-37" w:right="-73" w:rightChars="-35"/>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1150" w:type="dxa"/>
            <w:noWrap w:val="0"/>
            <w:vAlign w:val="center"/>
          </w:tcPr>
          <w:p>
            <w:pPr>
              <w:snapToGrid w:val="0"/>
              <w:spacing w:line="288" w:lineRule="auto"/>
              <w:ind w:left="-78" w:leftChars="-37" w:right="-73" w:rightChars="-35"/>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6"/>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投标人曾获得政府部门的辅助器具配置定点机构资格</w:t>
            </w:r>
          </w:p>
        </w:tc>
        <w:tc>
          <w:tcPr>
            <w:tcW w:w="9865" w:type="dxa"/>
            <w:noWrap w:val="0"/>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提供一个资格的证明材料复印件得</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分，最高得</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提供资格证明材料加盖公司公章。</w:t>
            </w:r>
          </w:p>
        </w:tc>
        <w:tc>
          <w:tcPr>
            <w:tcW w:w="784" w:type="dxa"/>
            <w:noWrap w:val="0"/>
            <w:vAlign w:val="center"/>
          </w:tcPr>
          <w:p>
            <w:pPr>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1150" w:type="dxa"/>
            <w:noWrap w:val="0"/>
            <w:vAlign w:val="center"/>
          </w:tcPr>
          <w:p>
            <w:pPr>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6"/>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pStyle w:val="79"/>
              <w:keepNext w:val="0"/>
              <w:keepLines w:val="0"/>
              <w:pageBreakBefore w:val="0"/>
              <w:kinsoku/>
              <w:wordWrap/>
              <w:overflowPunct/>
              <w:topLinePunct w:val="0"/>
              <w:bidi w:val="0"/>
              <w:spacing w:before="178"/>
              <w:ind w:left="0" w:leftChars="0" w:right="0" w:rightChars="0" w:firstLine="0" w:firstLineChars="0"/>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履约便利性</w:t>
            </w:r>
          </w:p>
        </w:tc>
        <w:tc>
          <w:tcPr>
            <w:tcW w:w="9865" w:type="dxa"/>
            <w:noWrap w:val="0"/>
            <w:vAlign w:val="top"/>
          </w:tcPr>
          <w:p>
            <w:pPr>
              <w:pStyle w:val="79"/>
              <w:keepNext w:val="0"/>
              <w:keepLines w:val="0"/>
              <w:pageBreakBefore w:val="0"/>
              <w:numPr>
                <w:ilvl w:val="0"/>
                <w:numId w:val="0"/>
              </w:numPr>
              <w:tabs>
                <w:tab w:val="left" w:pos="634"/>
              </w:tabs>
              <w:kinsoku/>
              <w:wordWrap/>
              <w:overflowPunct/>
              <w:topLinePunct w:val="0"/>
              <w:bidi w:val="0"/>
              <w:spacing w:before="0" w:after="0" w:line="240" w:lineRule="auto"/>
              <w:ind w:left="0" w:leftChars="0" w:right="0" w:rightChars="0" w:firstLine="0"/>
              <w:jc w:val="left"/>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根据本项目“用户需求”的中“履约便利性”的内容，投标文件按照“关于服务场所所需证明材料的情况说明”提供响应采购方要求的证明材料。投标方按照要求在项目所在地区内提供自有或租赁的固定场所作为服务场所并为本项目派出人员提供服务为优得10分，供应商承诺中标后按上述要求设置服务场所并提供相关服务为一般得5分，无服务场所响应服务需求不得分。</w:t>
            </w:r>
          </w:p>
          <w:p>
            <w:pPr>
              <w:pStyle w:val="79"/>
              <w:keepNext w:val="0"/>
              <w:keepLines w:val="0"/>
              <w:pageBreakBefore w:val="0"/>
              <w:numPr>
                <w:ilvl w:val="0"/>
                <w:numId w:val="0"/>
              </w:numPr>
              <w:tabs>
                <w:tab w:val="left" w:pos="634"/>
              </w:tabs>
              <w:kinsoku/>
              <w:wordWrap/>
              <w:overflowPunct/>
              <w:topLinePunct w:val="0"/>
              <w:bidi w:val="0"/>
              <w:spacing w:before="0" w:after="0" w:line="240" w:lineRule="auto"/>
              <w:ind w:left="0" w:leftChars="0" w:right="0" w:rightChars="0" w:firstLine="0" w:firstLineChars="0"/>
              <w:jc w:val="left"/>
              <w:rPr>
                <w:rFonts w:hint="default"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（投标文件响应采购方要求服务场所的需求并提供有效的服务场所所需证明材料（提供1、网点名称2、门牌号3、其他相关证明的照片 注：地址在知名搜索引擎例如：百度、360、搜狗等可以查询为准）、电话、联系人（电话保持畅通，上班时间随时可以联系），保证对各个地区提供长期、优质的服务）复印件，不提供不得分。</w:t>
            </w:r>
          </w:p>
        </w:tc>
        <w:tc>
          <w:tcPr>
            <w:tcW w:w="784" w:type="dxa"/>
            <w:noWrap w:val="0"/>
            <w:vAlign w:val="center"/>
          </w:tcPr>
          <w:p>
            <w:pPr>
              <w:jc w:val="center"/>
              <w:rPr>
                <w:rFonts w:hint="default"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10</w:t>
            </w:r>
          </w:p>
        </w:tc>
        <w:tc>
          <w:tcPr>
            <w:tcW w:w="1150" w:type="dxa"/>
            <w:noWrap w:val="0"/>
            <w:vAlign w:val="center"/>
          </w:tcPr>
          <w:p>
            <w:pPr>
              <w:jc w:val="center"/>
              <w:rPr>
                <w:rFonts w:hint="default"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6"/>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现场服务</w:t>
            </w:r>
          </w:p>
        </w:tc>
        <w:tc>
          <w:tcPr>
            <w:tcW w:w="9865" w:type="dxa"/>
            <w:noWrap w:val="0"/>
            <w:vAlign w:val="center"/>
          </w:tcPr>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（1）派驻现场服务人员配置合理，技术力量合理，得2分；人员及配置一般，得1分；技术力量较弱，人员及配置不合理的不得分。</w:t>
            </w: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（2）承诺项目组成员现场服务3小时内到达，得3分，项目组成员3小时以上到达，得1分。</w:t>
            </w:r>
          </w:p>
        </w:tc>
        <w:tc>
          <w:tcPr>
            <w:tcW w:w="784" w:type="dxa"/>
            <w:noWrap w:val="0"/>
            <w:vAlign w:val="center"/>
          </w:tcPr>
          <w:p>
            <w:pPr>
              <w:jc w:val="center"/>
              <w:rPr>
                <w:rFonts w:hint="default"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5</w:t>
            </w:r>
          </w:p>
        </w:tc>
        <w:tc>
          <w:tcPr>
            <w:tcW w:w="1150" w:type="dxa"/>
            <w:noWrap w:val="0"/>
            <w:vAlign w:val="center"/>
          </w:tcPr>
          <w:p>
            <w:pPr>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821"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三</w:t>
            </w:r>
          </w:p>
        </w:tc>
        <w:tc>
          <w:tcPr>
            <w:tcW w:w="13382" w:type="dxa"/>
            <w:gridSpan w:val="4"/>
            <w:noWrap w:val="0"/>
            <w:vAlign w:val="center"/>
          </w:tcPr>
          <w:p>
            <w:pPr>
              <w:snapToGrid w:val="0"/>
              <w:jc w:val="center"/>
              <w:rPr>
                <w:rFonts w:hint="eastAsia" w:ascii="仿宋" w:hAnsi="仿宋" w:eastAsia="仿宋" w:cs="仿宋"/>
                <w:bCs/>
                <w:i/>
                <w:color w:val="000000" w:themeColor="text1"/>
                <w:sz w:val="21"/>
                <w:szCs w:val="21"/>
                <w:highlight w:val="none"/>
                <w:shd w:val="pct10" w:color="auto" w:fill="FFFFFF"/>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价格部分（合计</w:t>
            </w:r>
            <w:r>
              <w:rPr>
                <w:rFonts w:hint="eastAsia" w:ascii="仿宋" w:hAnsi="仿宋" w:eastAsia="仿宋" w:cs="仿宋"/>
                <w:b/>
                <w:color w:val="000000" w:themeColor="text1"/>
                <w:sz w:val="21"/>
                <w:szCs w:val="21"/>
                <w:highlight w:val="none"/>
                <w:lang w:val="en-US" w:eastAsia="zh-CN"/>
                <w14:textFill>
                  <w14:solidFill>
                    <w14:schemeClr w14:val="tx1"/>
                  </w14:solidFill>
                </w14:textFill>
              </w:rPr>
              <w:t>30</w:t>
            </w:r>
            <w:r>
              <w:rPr>
                <w:rFonts w:hint="eastAsia" w:ascii="仿宋" w:hAnsi="仿宋" w:eastAsia="仿宋" w:cs="仿宋"/>
                <w:b/>
                <w:color w:val="000000" w:themeColor="text1"/>
                <w:sz w:val="21"/>
                <w:szCs w:val="21"/>
                <w:highlight w:val="none"/>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7"/>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snapToGrid w:val="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w:t>
            </w:r>
          </w:p>
        </w:tc>
        <w:tc>
          <w:tcPr>
            <w:tcW w:w="9865" w:type="dxa"/>
            <w:noWrap w:val="0"/>
            <w:vAlign w:val="center"/>
          </w:tcPr>
          <w:p>
            <w:pPr>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pPr>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投标报价得分=(评标基准价／投标报价)×100×权重</w:t>
            </w:r>
          </w:p>
          <w:p>
            <w:pPr>
              <w:snapToGrid w:val="0"/>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备注：</w:t>
            </w:r>
          </w:p>
          <w:p>
            <w:pPr>
              <w:pStyle w:val="82"/>
              <w:numPr>
                <w:ilvl w:val="0"/>
                <w:numId w:val="18"/>
              </w:numPr>
              <w:snapToGrid w:val="0"/>
              <w:ind w:left="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因落实政府采购政策进行价格调整的，以调整后的价格计算评标基准价和投标报价</w:t>
            </w:r>
            <w:r>
              <w:rPr>
                <w:rFonts w:hint="eastAsia" w:ascii="仿宋" w:hAnsi="仿宋" w:eastAsia="仿宋" w:cs="仿宋"/>
                <w:color w:val="000000" w:themeColor="text1"/>
                <w:sz w:val="21"/>
                <w:szCs w:val="21"/>
                <w:highlight w:val="none"/>
                <w14:textFill>
                  <w14:solidFill>
                    <w14:schemeClr w14:val="tx1"/>
                  </w14:solidFill>
                </w14:textFill>
              </w:rPr>
              <w:t>,详见《价格扣除》。</w:t>
            </w:r>
          </w:p>
          <w:p>
            <w:pPr>
              <w:pStyle w:val="82"/>
              <w:numPr>
                <w:ilvl w:val="0"/>
                <w:numId w:val="18"/>
              </w:numPr>
              <w:snapToGrid w:val="0"/>
              <w:ind w:left="0" w:firstLineChars="0"/>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投标报价得分四舍五入后，</w:t>
            </w:r>
            <w:r>
              <w:rPr>
                <w:rFonts w:hint="eastAsia" w:ascii="仿宋" w:hAnsi="仿宋" w:eastAsia="仿宋" w:cs="仿宋"/>
                <w:color w:val="000000" w:themeColor="text1"/>
                <w:sz w:val="21"/>
                <w:szCs w:val="21"/>
                <w:highlight w:val="none"/>
                <w14:textFill>
                  <w14:solidFill>
                    <w14:schemeClr w14:val="tx1"/>
                  </w14:solidFill>
                </w14:textFill>
              </w:rPr>
              <w:t>小数点后保留两位有效数</w:t>
            </w:r>
            <w:r>
              <w:rPr>
                <w:rFonts w:hint="eastAsia" w:ascii="仿宋" w:hAnsi="仿宋" w:eastAsia="仿宋" w:cs="仿宋"/>
                <w:bCs/>
                <w:color w:val="000000" w:themeColor="text1"/>
                <w:sz w:val="21"/>
                <w:szCs w:val="21"/>
                <w:highlight w:val="none"/>
                <w14:textFill>
                  <w14:solidFill>
                    <w14:schemeClr w14:val="tx1"/>
                  </w14:solidFill>
                </w14:textFill>
              </w:rPr>
              <w:t>；</w:t>
            </w:r>
          </w:p>
        </w:tc>
        <w:tc>
          <w:tcPr>
            <w:tcW w:w="784" w:type="dxa"/>
            <w:noWrap w:val="0"/>
            <w:vAlign w:val="center"/>
          </w:tcPr>
          <w:p>
            <w:pPr>
              <w:snapToGrid w:val="0"/>
              <w:spacing w:line="288" w:lineRule="auto"/>
              <w:ind w:left="-78" w:leftChars="-37" w:right="-73" w:rightChars="-35"/>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30</w:t>
            </w:r>
          </w:p>
        </w:tc>
        <w:tc>
          <w:tcPr>
            <w:tcW w:w="1150" w:type="dxa"/>
            <w:noWrap w:val="0"/>
            <w:vAlign w:val="center"/>
          </w:tcPr>
          <w:p>
            <w:pPr>
              <w:snapToGrid w:val="0"/>
              <w:spacing w:line="288" w:lineRule="auto"/>
              <w:ind w:left="-78" w:leftChars="-37" w:right="-73" w:rightChars="-35"/>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2269" w:type="dxa"/>
            <w:gridSpan w:val="3"/>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u w:val="double"/>
                <w14:textFill>
                  <w14:solidFill>
                    <w14:schemeClr w14:val="tx1"/>
                  </w14:solidFill>
                </w14:textFill>
              </w:rPr>
            </w:pPr>
            <w:r>
              <w:rPr>
                <w:rFonts w:hint="eastAsia" w:ascii="仿宋" w:hAnsi="仿宋" w:eastAsia="仿宋" w:cs="仿宋"/>
                <w:b/>
                <w:color w:val="000000" w:themeColor="text1"/>
                <w:sz w:val="21"/>
                <w:szCs w:val="21"/>
                <w:highlight w:val="none"/>
                <w:u w:val="double"/>
                <w14:textFill>
                  <w14:solidFill>
                    <w14:schemeClr w14:val="tx1"/>
                  </w14:solidFill>
                </w14:textFill>
              </w:rPr>
              <w:t>合计</w:t>
            </w:r>
          </w:p>
        </w:tc>
        <w:tc>
          <w:tcPr>
            <w:tcW w:w="784"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100分</w:t>
            </w:r>
          </w:p>
        </w:tc>
        <w:tc>
          <w:tcPr>
            <w:tcW w:w="1150"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 xml:space="preserve">100% </w:t>
            </w:r>
          </w:p>
        </w:tc>
      </w:tr>
    </w:tbl>
    <w:p>
      <w:pPr>
        <w:pStyle w:val="32"/>
        <w:wordWrap/>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最终磋商</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sectPr>
          <w:headerReference r:id="rId6" w:type="default"/>
          <w:footerReference r:id="rId7" w:type="default"/>
          <w:pgSz w:w="16840" w:h="11907" w:orient="landscape"/>
          <w:pgMar w:top="1418" w:right="1440" w:bottom="1418" w:left="1559" w:header="851" w:footer="851" w:gutter="0"/>
          <w:cols w:space="720" w:num="1"/>
          <w:docGrid w:linePitch="285" w:charSpace="0"/>
        </w:sectPr>
      </w:pPr>
    </w:p>
    <w:p>
      <w:pP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第三部分</w:t>
      </w: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用 户 需 求 书</w:t>
      </w:r>
    </w:p>
    <w:p>
      <w:pPr>
        <w:pStyle w:val="14"/>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b/>
          <w:color w:val="000000" w:themeColor="text1"/>
          <w:sz w:val="48"/>
          <w:szCs w:val="48"/>
          <w:highlight w:val="none"/>
          <w14:textFill>
            <w14:solidFill>
              <w14:schemeClr w14:val="tx1"/>
            </w14:solidFill>
          </w14:textFill>
        </w:rPr>
      </w:pPr>
    </w:p>
    <w:p>
      <w:pPr>
        <w:pStyle w:val="14"/>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b/>
          <w:color w:val="000000" w:themeColor="text1"/>
          <w:sz w:val="48"/>
          <w:szCs w:val="48"/>
          <w:highlight w:val="none"/>
          <w14:textFill>
            <w14:solidFill>
              <w14:schemeClr w14:val="tx1"/>
            </w14:solidFill>
          </w14:textFill>
        </w:rPr>
      </w:pPr>
    </w:p>
    <w:p>
      <w:pPr>
        <w:pStyle w:val="14"/>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b/>
          <w:color w:val="000000" w:themeColor="text1"/>
          <w:sz w:val="48"/>
          <w:szCs w:val="48"/>
          <w:highlight w:val="none"/>
          <w14:textFill>
            <w14:solidFill>
              <w14:schemeClr w14:val="tx1"/>
            </w14:solidFill>
          </w14:textFill>
        </w:rPr>
      </w:pPr>
    </w:p>
    <w:p>
      <w:pPr>
        <w:pStyle w:val="14"/>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b/>
          <w:color w:val="000000" w:themeColor="text1"/>
          <w:sz w:val="48"/>
          <w:szCs w:val="48"/>
          <w:highlight w:val="none"/>
          <w14:textFill>
            <w14:solidFill>
              <w14:schemeClr w14:val="tx1"/>
            </w14:solidFill>
          </w14:textFill>
        </w:rPr>
      </w:pPr>
    </w:p>
    <w:p>
      <w:pPr>
        <w:pStyle w:val="14"/>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b/>
          <w:color w:val="000000" w:themeColor="text1"/>
          <w:sz w:val="48"/>
          <w:szCs w:val="48"/>
          <w:highlight w:val="none"/>
          <w14:textFill>
            <w14:solidFill>
              <w14:schemeClr w14:val="tx1"/>
            </w14:solidFill>
          </w14:textFill>
        </w:rPr>
      </w:pPr>
    </w:p>
    <w:p>
      <w:pPr>
        <w:pStyle w:val="14"/>
        <w:rPr>
          <w:rFonts w:hint="eastAsia" w:ascii="仿宋" w:hAnsi="仿宋" w:eastAsia="仿宋" w:cs="仿宋"/>
          <w:color w:val="000000" w:themeColor="text1"/>
          <w14:textFill>
            <w14:solidFill>
              <w14:schemeClr w14:val="tx1"/>
            </w14:solidFill>
          </w14:textFill>
        </w:rPr>
      </w:pP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19"/>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pStyle w:val="19"/>
        <w:numPr>
          <w:ilvl w:val="0"/>
          <w:numId w:val="20"/>
        </w:numPr>
        <w:tabs>
          <w:tab w:val="left" w:pos="540"/>
        </w:tabs>
        <w:snapToGrid w:val="0"/>
        <w:spacing w:line="360" w:lineRule="auto"/>
        <w:rPr>
          <w:rFonts w:hint="eastAsia" w:ascii="仿宋" w:hAnsi="仿宋" w:eastAsia="仿宋" w:cs="仿宋"/>
          <w:b/>
          <w:bCs w:val="0"/>
          <w:color w:val="000000" w:themeColor="text1"/>
          <w:kern w:val="0"/>
          <w:sz w:val="24"/>
          <w:szCs w:val="24"/>
          <w:lang w:val="zh-CN" w:eastAsia="zh-CN" w:bidi="zh-CN"/>
          <w14:textFill>
            <w14:solidFill>
              <w14:schemeClr w14:val="tx1"/>
            </w14:solidFill>
          </w14:textFill>
        </w:rPr>
      </w:pPr>
      <w:bookmarkStart w:id="3" w:name="_Toc29398"/>
      <w:r>
        <w:rPr>
          <w:rFonts w:hint="eastAsia" w:ascii="仿宋" w:hAnsi="仿宋" w:eastAsia="仿宋" w:cs="仿宋"/>
          <w:b/>
          <w:bCs w:val="0"/>
          <w:color w:val="000000" w:themeColor="text1"/>
          <w:kern w:val="0"/>
          <w:sz w:val="24"/>
          <w:szCs w:val="24"/>
          <w:lang w:val="zh-CN" w:eastAsia="zh-CN" w:bidi="zh-CN"/>
          <w14:textFill>
            <w14:solidFill>
              <w14:schemeClr w14:val="tx1"/>
            </w14:solidFill>
          </w14:textFill>
        </w:rPr>
        <w:t>有关说明</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投标人须对本项目的采购标的进行整体投标，任何只对本项目采购标的其中一部分内容、数量进行的投标都被视为无效投标。</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采购需求中标注“★”号条款为实质性条款，必须逐条进行响应，有任何一条负偏离的，将导致无效投标。</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采购需求中标注“▲”号条款为重要技术参数，但不作为无效投标条款。</w:t>
      </w:r>
    </w:p>
    <w:p>
      <w:pPr>
        <w:pStyle w:val="19"/>
        <w:numPr>
          <w:ilvl w:val="0"/>
          <w:numId w:val="20"/>
        </w:numPr>
        <w:tabs>
          <w:tab w:val="left" w:pos="540"/>
        </w:tabs>
        <w:snapToGrid w:val="0"/>
        <w:spacing w:line="360" w:lineRule="auto"/>
        <w:rPr>
          <w:rFonts w:hint="eastAsia" w:ascii="仿宋" w:hAnsi="仿宋" w:eastAsia="仿宋" w:cs="仿宋"/>
          <w:b/>
          <w:bCs w:val="0"/>
          <w:color w:val="000000" w:themeColor="text1"/>
          <w:kern w:val="0"/>
          <w:sz w:val="24"/>
          <w:szCs w:val="24"/>
          <w:lang w:val="zh-CN" w:eastAsia="zh-CN" w:bidi="zh-CN"/>
          <w14:textFill>
            <w14:solidFill>
              <w14:schemeClr w14:val="tx1"/>
            </w14:solidFill>
          </w14:textFill>
        </w:rPr>
      </w:pPr>
      <w:r>
        <w:rPr>
          <w:rFonts w:hint="eastAsia" w:ascii="仿宋" w:hAnsi="仿宋" w:eastAsia="仿宋" w:cs="仿宋"/>
          <w:b/>
          <w:bCs w:val="0"/>
          <w:color w:val="000000" w:themeColor="text1"/>
          <w:kern w:val="0"/>
          <w:sz w:val="24"/>
          <w:szCs w:val="24"/>
          <w:lang w:val="zh-CN" w:eastAsia="zh-CN" w:bidi="zh-CN"/>
          <w14:textFill>
            <w14:solidFill>
              <w14:schemeClr w14:val="tx1"/>
            </w14:solidFill>
          </w14:textFill>
        </w:rPr>
        <w:t>项目基本概况</w:t>
      </w:r>
    </w:p>
    <w:p>
      <w:pPr>
        <w:pStyle w:val="30"/>
        <w:spacing w:before="50" w:beforeAutospacing="0" w:after="50" w:afterAutospacing="0" w:line="360" w:lineRule="auto"/>
        <w:ind w:firstLine="420"/>
        <w:rPr>
          <w:rFonts w:hint="eastAsia" w:ascii="仿宋" w:hAnsi="仿宋" w:eastAsia="仿宋" w:cs="仿宋"/>
          <w:color w:val="000000" w:themeColor="text1"/>
          <w:highlight w:val="none"/>
          <w:u w:val="singl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u w:val="single"/>
          <w14:textFill>
            <w14:solidFill>
              <w14:schemeClr w14:val="tx1"/>
            </w14:solidFill>
          </w14:textFill>
        </w:rPr>
        <w:t>：</w:t>
      </w:r>
      <w:r>
        <w:rPr>
          <w:rFonts w:hint="eastAsia" w:ascii="仿宋" w:hAnsi="仿宋" w:eastAsia="仿宋" w:cs="仿宋"/>
          <w:color w:val="000000" w:themeColor="text1"/>
          <w:highlight w:val="none"/>
          <w:u w:val="single"/>
          <w:lang w:val="en-US" w:eastAsia="zh-CN"/>
          <w14:textFill>
            <w14:solidFill>
              <w14:schemeClr w14:val="tx1"/>
            </w14:solidFill>
          </w14:textFill>
        </w:rPr>
        <w:t>2021-clx- 071号</w:t>
      </w:r>
    </w:p>
    <w:p>
      <w:pPr>
        <w:pStyle w:val="30"/>
        <w:spacing w:before="50" w:beforeAutospacing="0" w:after="50" w:afterAutospacing="0" w:line="360" w:lineRule="auto"/>
        <w:ind w:firstLine="420"/>
        <w:rPr>
          <w:rFonts w:hint="eastAsia" w:ascii="仿宋" w:hAnsi="仿宋" w:eastAsia="仿宋" w:cs="仿宋"/>
          <w:color w:val="000000" w:themeColor="text1"/>
          <w:highlight w:val="none"/>
          <w:u w:val="singl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r>
        <w:rPr>
          <w:rFonts w:hint="eastAsia" w:ascii="仿宋" w:hAnsi="仿宋" w:eastAsia="仿宋" w:cs="仿宋"/>
          <w:color w:val="000000" w:themeColor="text1"/>
          <w:highlight w:val="none"/>
          <w:u w:val="single"/>
          <w:lang w:eastAsia="zh-CN"/>
          <w14:textFill>
            <w14:solidFill>
              <w14:schemeClr w14:val="tx1"/>
            </w14:solidFill>
          </w14:textFill>
        </w:rPr>
        <w:t>策勒县残疾人安装及维修假肢项目</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采购方式：</w:t>
      </w:r>
      <w:r>
        <w:rPr>
          <w:rFonts w:hint="eastAsia" w:ascii="仿宋" w:hAnsi="仿宋" w:eastAsia="仿宋" w:cs="仿宋"/>
          <w:color w:val="000000" w:themeColor="text1"/>
          <w:highlight w:val="none"/>
          <w:lang w:eastAsia="zh-CN"/>
          <w14:textFill>
            <w14:solidFill>
              <w14:schemeClr w14:val="tx1"/>
            </w14:solidFill>
          </w14:textFill>
        </w:rPr>
        <w:t>竞争性磋商</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标项1：预算金额（元）：</w:t>
      </w:r>
      <w:r>
        <w:rPr>
          <w:rFonts w:hint="eastAsia" w:ascii="仿宋" w:hAnsi="仿宋" w:eastAsia="仿宋" w:cs="仿宋"/>
          <w:color w:val="000000" w:themeColor="text1"/>
          <w:highlight w:val="none"/>
          <w:lang w:val="en-US" w:eastAsia="zh-CN"/>
          <w14:textFill>
            <w14:solidFill>
              <w14:schemeClr w14:val="tx1"/>
            </w14:solidFill>
          </w14:textFill>
        </w:rPr>
        <w:t>1180000.00</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最高限价（元）：</w:t>
      </w:r>
      <w:r>
        <w:rPr>
          <w:rFonts w:hint="eastAsia" w:ascii="仿宋" w:hAnsi="仿宋" w:eastAsia="仿宋" w:cs="仿宋"/>
          <w:color w:val="000000" w:themeColor="text1"/>
          <w:highlight w:val="none"/>
          <w:lang w:val="en-US" w:eastAsia="zh-CN"/>
          <w14:textFill>
            <w14:solidFill>
              <w14:schemeClr w14:val="tx1"/>
            </w14:solidFill>
          </w14:textFill>
        </w:rPr>
        <w:t>1180000.00</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firstLine="480" w:firstLineChars="200"/>
        <w:textAlignment w:val="auto"/>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采购需求：策勒县残疾人新装假肢23人，其中大腿15个，小腿7个，右臂一个，完成康复训练，质保5年。同时对策勒县残疾人</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约30人</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已安装的假肢进维修、修复、保养等服务</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确保假肢正常使用，服务期5年</w:t>
      </w:r>
      <w:r>
        <w:rPr>
          <w:rFonts w:hint="eastAsia" w:ascii="仿宋" w:hAnsi="仿宋" w:eastAsia="仿宋" w:cs="仿宋"/>
          <w:b w:val="0"/>
          <w:bCs w:val="0"/>
          <w:color w:val="000000" w:themeColor="text1"/>
          <w:highlight w:val="none"/>
          <w14:textFill>
            <w14:solidFill>
              <w14:schemeClr w14:val="tx1"/>
            </w14:solidFill>
          </w14:textFill>
        </w:rPr>
        <w:t>。</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firstLine="480" w:firstLineChars="200"/>
        <w:textAlignment w:val="auto"/>
        <w:rPr>
          <w:rFonts w:hint="eastAsia" w:ascii="仿宋" w:hAnsi="仿宋" w:eastAsia="仿宋" w:cs="仿宋"/>
          <w:b w:val="0"/>
          <w:bCs w:val="0"/>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要求提供“一对一”服务，了解残疾人的实际需要，征求残疾人的建议，经过筛查评估整理，形成服务方案。中标供应商需安排专业技术人员按采购人要求深入基层，到采购人指定地点进行现场评估工作，并做好相关记录；对于</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装配后，中标供应商安排专业康复人员指导残疾人进行康复训练，装配完成后中标供应商需定期或不定期做回访，以便及时了解残疾人员的穿戴情况，提供后续跟踪服务。中标供应商所装配的</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保修期一年或以上，凡属</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质量、制作问题，在保修期内的，中标供应商需进行免费维修或更换；服务机构需具备在省市范围内维修、适配的服务网点，方便为残疾人异地装配服务。</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合同履约期限：5年。</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本项目不接受联合体投标。</w:t>
      </w:r>
    </w:p>
    <w:p>
      <w:pPr>
        <w:pStyle w:val="4"/>
        <w:keepNext w:val="0"/>
        <w:pageBreakBefore w:val="0"/>
        <w:numPr>
          <w:ilvl w:val="0"/>
          <w:numId w:val="20"/>
        </w:numPr>
        <w:tabs>
          <w:tab w:val="clear" w:pos="420"/>
        </w:tabs>
        <w:kinsoku/>
        <w:wordWrap/>
        <w:overflowPunct/>
        <w:topLinePunct w:val="0"/>
        <w:autoSpaceDE/>
        <w:autoSpaceDN/>
        <w:bidi w:val="0"/>
        <w:adjustRightInd/>
        <w:snapToGrid/>
        <w:spacing w:beforeLines="0" w:afterLines="0" w:line="360" w:lineRule="auto"/>
        <w:ind w:left="420" w:leftChars="0" w:right="0" w:rightChars="0" w:hanging="420" w:firstLineChars="0"/>
        <w:textAlignment w:val="auto"/>
        <w:rPr>
          <w:rFonts w:hint="eastAsia" w:ascii="仿宋" w:hAnsi="仿宋" w:eastAsia="仿宋" w:cs="仿宋"/>
          <w:b/>
          <w:bCs w:val="0"/>
          <w:color w:val="000000" w:themeColor="text1"/>
          <w:sz w:val="24"/>
          <w:szCs w:val="24"/>
          <w:lang w:val="en-US" w:eastAsia="zh-CN" w:bidi="zh-CN"/>
          <w14:textFill>
            <w14:solidFill>
              <w14:schemeClr w14:val="tx1"/>
            </w14:solidFill>
          </w14:textFill>
        </w:rPr>
      </w:pPr>
      <w:r>
        <w:rPr>
          <w:rFonts w:hint="eastAsia" w:ascii="仿宋" w:hAnsi="仿宋" w:eastAsia="仿宋" w:cs="仿宋"/>
          <w:b/>
          <w:bCs w:val="0"/>
          <w:color w:val="000000" w:themeColor="text1"/>
          <w:sz w:val="24"/>
          <w:szCs w:val="24"/>
          <w:lang w:val="en-US" w:eastAsia="zh-CN" w:bidi="zh-CN"/>
          <w14:textFill>
            <w14:solidFill>
              <w14:schemeClr w14:val="tx1"/>
            </w14:solidFill>
          </w14:textFill>
        </w:rPr>
        <w:t>项目技术要求</w:t>
      </w:r>
      <w:bookmarkEnd w:id="3"/>
    </w:p>
    <w:p>
      <w:pPr>
        <w:numPr>
          <w:ilvl w:val="0"/>
          <w:numId w:val="21"/>
        </w:numPr>
        <w:tabs>
          <w:tab w:val="left" w:pos="3210"/>
        </w:tabs>
        <w:spacing w:line="360" w:lineRule="auto"/>
        <w:ind w:firstLine="472" w:firstLineChars="196"/>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新装假肢技术参数</w:t>
      </w:r>
    </w:p>
    <w:p>
      <w:pPr>
        <w:pStyle w:val="19"/>
        <w:numPr>
          <w:ilvl w:val="0"/>
          <w:numId w:val="0"/>
        </w:numPr>
        <w:tabs>
          <w:tab w:val="left" w:pos="540"/>
        </w:tabs>
        <w:snapToGrid w:val="0"/>
        <w:spacing w:line="360" w:lineRule="auto"/>
        <w:ind w:leftChars="0"/>
        <w:jc w:val="left"/>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以</w:t>
      </w:r>
      <w:r>
        <w:rPr>
          <w:rFonts w:hint="eastAsia" w:ascii="仿宋" w:hAnsi="仿宋" w:eastAsia="仿宋" w:cs="仿宋"/>
          <w:b/>
          <w:color w:val="000000" w:themeColor="text1"/>
          <w:sz w:val="24"/>
          <w:szCs w:val="24"/>
          <w:lang w:val="en-US" w:eastAsia="zh-CN"/>
          <w14:textFill>
            <w14:solidFill>
              <w14:schemeClr w14:val="tx1"/>
            </w14:solidFill>
          </w14:textFill>
        </w:rPr>
        <w:t>下</w:t>
      </w:r>
      <w:r>
        <w:rPr>
          <w:rFonts w:hint="eastAsia" w:ascii="仿宋" w:hAnsi="仿宋" w:eastAsia="仿宋" w:cs="仿宋"/>
          <w:b/>
          <w:color w:val="000000" w:themeColor="text1"/>
          <w:sz w:val="24"/>
          <w:szCs w:val="24"/>
          <w14:textFill>
            <w14:solidFill>
              <w14:schemeClr w14:val="tx1"/>
            </w14:solidFill>
          </w14:textFill>
        </w:rPr>
        <w:t>技术参数为参照或相当于需求最低配置要求，若有涉及具体品牌、工艺、材料、标准等参数，仅为方便描述项目质量水平的参考值，各潜在投标人可以在其提供的文件资料中选择更优的产品替代</w:t>
      </w:r>
      <w:r>
        <w:rPr>
          <w:rFonts w:hint="eastAsia" w:ascii="仿宋" w:hAnsi="仿宋" w:eastAsia="仿宋" w:cs="仿宋"/>
          <w:b/>
          <w:color w:val="000000" w:themeColor="text1"/>
          <w:sz w:val="24"/>
          <w:szCs w:val="24"/>
          <w:lang w:eastAsia="zh-CN"/>
          <w14:textFill>
            <w14:solidFill>
              <w14:schemeClr w14:val="tx1"/>
            </w14:solidFill>
          </w14:textFill>
        </w:rPr>
        <w:t>。</w:t>
      </w:r>
    </w:p>
    <w:p>
      <w:pPr>
        <w:rPr>
          <w:rFonts w:hint="eastAsia"/>
          <w:color w:val="000000" w:themeColor="text1"/>
          <w:lang w:eastAsia="zh-CN"/>
          <w14:textFill>
            <w14:solidFill>
              <w14:schemeClr w14:val="tx1"/>
            </w14:solidFill>
          </w14:textFill>
        </w:rPr>
      </w:pPr>
    </w:p>
    <w:p>
      <w:pPr>
        <w:pStyle w:val="44"/>
        <w:rPr>
          <w:rFonts w:hint="eastAsia" w:ascii="仿宋" w:hAnsi="仿宋" w:eastAsia="仿宋" w:cs="仿宋"/>
          <w:color w:val="000000" w:themeColor="text1"/>
          <w:lang w:val="en-US" w:eastAsia="zh-CN"/>
          <w14:textFill>
            <w14:solidFill>
              <w14:schemeClr w14:val="tx1"/>
            </w14:solidFill>
          </w14:textFill>
        </w:rPr>
      </w:pP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8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b/>
                <w:bCs/>
                <w:color w:val="000000" w:themeColor="text1"/>
                <w:sz w:val="28"/>
                <w:szCs w:val="28"/>
                <w:vertAlign w:val="baseline"/>
                <w:lang w:eastAsia="zh-CN"/>
                <w14:textFill>
                  <w14:solidFill>
                    <w14:schemeClr w14:val="tx1"/>
                  </w14:solidFill>
                </w14:textFill>
              </w:rPr>
              <w:t>大腿假肢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产品名称</w:t>
            </w:r>
          </w:p>
        </w:tc>
        <w:tc>
          <w:tcPr>
            <w:tcW w:w="4017" w:type="pct"/>
            <w:vAlign w:val="center"/>
          </w:tcPr>
          <w:p>
            <w:pPr>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可旋阴三爪</w:t>
            </w:r>
          </w:p>
        </w:tc>
        <w:tc>
          <w:tcPr>
            <w:tcW w:w="4017" w:type="pct"/>
          </w:tcPr>
          <w:p>
            <w:pPr>
              <w:numPr>
                <w:ilvl w:val="0"/>
                <w:numId w:val="0"/>
              </w:numPr>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1、材质：可旋阴连接头为钛合金材料，三爪为铸钢材质；                            2、自重不大于136g；最大适用体重100Kg；                                 3、零部件组件每套独立包装，零件之间有分隔，防止碰撞，防潮防腐；                       4、表面进行抛光处理，外表光洁，无麻点，配套M8紧定螺丝4个，M6连接螺丝1个；                 </w:t>
            </w:r>
          </w:p>
          <w:p>
            <w:pPr>
              <w:numPr>
                <w:ilvl w:val="0"/>
                <w:numId w:val="0"/>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5、符合国家《下肢假肢通用件》（GB 14723-2008）标准要求；                                </w:t>
            </w: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r>
              <w:rPr>
                <w:rFonts w:hint="eastAsia" w:ascii="仿宋" w:hAnsi="仿宋" w:eastAsia="仿宋" w:cs="仿宋"/>
                <w:color w:val="000000" w:themeColor="text1"/>
                <w:sz w:val="24"/>
                <w:szCs w:val="24"/>
                <w:vertAlign w:val="baseli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五连杆几何锁气压膝关节</w:t>
            </w:r>
          </w:p>
        </w:tc>
        <w:tc>
          <w:tcPr>
            <w:tcW w:w="4017" w:type="pct"/>
            <w:vAlign w:val="top"/>
          </w:tcPr>
          <w:p>
            <w:pPr>
              <w:numPr>
                <w:ilvl w:val="0"/>
                <w:numId w:val="22"/>
              </w:numPr>
              <w:ind w:left="0" w:leftChars="0" w:firstLine="0" w:firstLine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材质：采用镁铝合金材料；   </w:t>
            </w:r>
          </w:p>
          <w:p>
            <w:pPr>
              <w:numPr>
                <w:ilvl w:val="0"/>
                <w:numId w:val="22"/>
              </w:numPr>
              <w:ind w:left="0" w:leftChars="0" w:firstLine="0" w:firstLineChars="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几何锁结构确保在支撑期时膝关节处于安全锁定状态，膝关节过渡到行走期时，几何锁自动解锁；                             </w:t>
            </w:r>
          </w:p>
          <w:p>
            <w:pPr>
              <w:numPr>
                <w:ilvl w:val="0"/>
                <w:numId w:val="22"/>
              </w:numPr>
              <w:ind w:left="0" w:leftChars="0" w:firstLine="0" w:firstLineChars="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独立大气压缸；                                 </w:t>
            </w:r>
          </w:p>
          <w:p>
            <w:pPr>
              <w:numPr>
                <w:ilvl w:val="0"/>
                <w:numId w:val="22"/>
              </w:numPr>
              <w:ind w:left="0" w:leftChars="0" w:firstLine="0" w:firstLine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长连杆设计；                            </w:t>
            </w:r>
          </w:p>
          <w:p>
            <w:pPr>
              <w:numPr>
                <w:ilvl w:val="0"/>
                <w:numId w:val="22"/>
              </w:numPr>
              <w:ind w:left="0" w:leftChars="0" w:firstLine="0" w:firstLineChars="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重量</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不大于</w:t>
            </w:r>
            <w:r>
              <w:rPr>
                <w:rFonts w:hint="eastAsia" w:ascii="仿宋" w:hAnsi="仿宋" w:eastAsia="仿宋" w:cs="仿宋"/>
                <w:color w:val="000000" w:themeColor="text1"/>
                <w:sz w:val="24"/>
                <w:szCs w:val="24"/>
                <w:vertAlign w:val="baseline"/>
                <w14:textFill>
                  <w14:solidFill>
                    <w14:schemeClr w14:val="tx1"/>
                  </w14:solidFill>
                </w14:textFill>
              </w:rPr>
              <w:t xml:space="preserve">845克、结构高度210mm；                     </w:t>
            </w:r>
          </w:p>
          <w:p>
            <w:pPr>
              <w:numPr>
                <w:ilvl w:val="0"/>
                <w:numId w:val="23"/>
              </w:numPr>
              <w:ind w:left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最大屈膝角度155°；                             </w:t>
            </w:r>
          </w:p>
          <w:p>
            <w:pPr>
              <w:numPr>
                <w:ilvl w:val="0"/>
                <w:numId w:val="23"/>
              </w:numPr>
              <w:ind w:leftChars="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适用体重：最大适用体重100Kg；                            </w:t>
            </w:r>
          </w:p>
          <w:p>
            <w:pPr>
              <w:numPr>
                <w:ilvl w:val="0"/>
                <w:numId w:val="23"/>
              </w:numPr>
              <w:ind w:leftChars="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表面进行抛光处理，外表光洁，无麻点；                                9、包装：每件独立包装，部件之间有分隔，防止碰撞，防潮防腐；                             </w:t>
            </w:r>
          </w:p>
          <w:p>
            <w:pPr>
              <w:numPr>
                <w:ilvl w:val="0"/>
                <w:numId w:val="0"/>
              </w:numPr>
              <w:ind w:left="0" w:leftChars="0" w:firstLine="0" w:firstLineChars="0"/>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10、符合国家《下肢假肢通用件》（GB 14723-2008）标准要求。                      ★提供国家康复辅具质量监督检验中心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四连杆气压膝关节</w:t>
            </w:r>
          </w:p>
        </w:tc>
        <w:tc>
          <w:tcPr>
            <w:tcW w:w="4017" w:type="pct"/>
          </w:tcPr>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1、重量：不大于750g；</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2、材质：采用航空级超轻镁铝合金材料；</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3、关节整体高度：200mm；</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4、最大屈膝角度：140°；</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5、适用体重：最大适用体重100Kg；</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6、规格：四棱台连接头，关节底部带锁紧装置，四连杆双气压结构，可调节阻尼大小，助伸效果和缓冲性强；</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7、包装：每件独立包装，部件之间有分隔，防止碰撞，防潮防腐；</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8、符合国家《下肢假肢通用件》（GB14723-2008）标准要求；</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r>
              <w:rPr>
                <w:rFonts w:hint="eastAsia" w:ascii="仿宋" w:hAnsi="仿宋" w:eastAsia="仿宋" w:cs="仿宋"/>
                <w:color w:val="000000" w:themeColor="text1"/>
                <w:sz w:val="24"/>
                <w:szCs w:val="24"/>
                <w:vertAlign w:val="baseli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手动锁四连杆膝关节</w:t>
            </w:r>
          </w:p>
        </w:tc>
        <w:tc>
          <w:tcPr>
            <w:tcW w:w="4017" w:type="pct"/>
          </w:tcPr>
          <w:p>
            <w:pPr>
              <w:numPr>
                <w:ilvl w:val="0"/>
                <w:numId w:val="24"/>
              </w:numPr>
              <w:ind w:left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材质：镁铝合金材料；                  </w:t>
            </w:r>
          </w:p>
          <w:p>
            <w:pPr>
              <w:numPr>
                <w:ilvl w:val="0"/>
                <w:numId w:val="24"/>
              </w:numPr>
              <w:ind w:left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自重不大于5</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50</w:t>
            </w:r>
            <w:r>
              <w:rPr>
                <w:rFonts w:hint="eastAsia" w:ascii="仿宋" w:hAnsi="仿宋" w:eastAsia="仿宋" w:cs="仿宋"/>
                <w:color w:val="000000" w:themeColor="text1"/>
                <w:sz w:val="24"/>
                <w:szCs w:val="24"/>
                <w:vertAlign w:val="baseline"/>
                <w14:textFill>
                  <w14:solidFill>
                    <w14:schemeClr w14:val="tx1"/>
                  </w14:solidFill>
                </w14:textFill>
              </w:rPr>
              <w:t>g，最大适用体重100Kg；                             3、关节结构高度140mm,最大屈膝角度不小于150度；                                 4、</w:t>
            </w:r>
            <w:r>
              <w:rPr>
                <w:rFonts w:hint="eastAsia" w:ascii="仿宋" w:hAnsi="仿宋" w:eastAsia="仿宋" w:cs="仿宋"/>
                <w:color w:val="000000" w:themeColor="text1"/>
                <w:sz w:val="24"/>
                <w:szCs w:val="24"/>
                <w:vertAlign w:val="baseline"/>
                <w:lang w:eastAsia="zh-CN"/>
                <w14:textFill>
                  <w14:solidFill>
                    <w14:schemeClr w14:val="tx1"/>
                  </w14:solidFill>
                </w14:textFill>
              </w:rPr>
              <w:t>手动锁设计；</w:t>
            </w:r>
            <w:r>
              <w:rPr>
                <w:rFonts w:hint="eastAsia" w:ascii="仿宋" w:hAnsi="仿宋" w:eastAsia="仿宋" w:cs="仿宋"/>
                <w:color w:val="000000" w:themeColor="text1"/>
                <w:sz w:val="24"/>
                <w:szCs w:val="24"/>
                <w:vertAlign w:val="baseline"/>
                <w14:textFill>
                  <w14:solidFill>
                    <w14:schemeClr w14:val="tx1"/>
                  </w14:solidFill>
                </w14:textFill>
              </w:rPr>
              <w:t xml:space="preserve">关键部件采用滚针轴承；                   </w:t>
            </w:r>
          </w:p>
          <w:p>
            <w:pPr>
              <w:numPr>
                <w:ilvl w:val="0"/>
                <w:numId w:val="0"/>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5、零部件组件每套独立包装，零件之间有分隔，防止碰撞，防潮防腐；                                           6、表面进行抛光处理，外表光洁，无麻点；                                7、符合国家《下肢假肢通用件》（GB/T18375）标准要求。</w:t>
            </w:r>
          </w:p>
          <w:p>
            <w:pPr>
              <w:numPr>
                <w:ilvl w:val="0"/>
                <w:numId w:val="0"/>
              </w:numPr>
              <w:ind w:left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可调铝合金一体管（</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4</w:t>
            </w:r>
            <w:r>
              <w:rPr>
                <w:rFonts w:hint="eastAsia" w:ascii="仿宋" w:hAnsi="仿宋" w:eastAsia="仿宋" w:cs="仿宋"/>
                <w:color w:val="000000" w:themeColor="text1"/>
                <w:sz w:val="24"/>
                <w:szCs w:val="24"/>
                <w:vertAlign w:val="baseline"/>
                <w:lang w:eastAsia="zh-CN"/>
                <w14:textFill>
                  <w14:solidFill>
                    <w14:schemeClr w14:val="tx1"/>
                  </w14:solidFill>
                </w14:textFill>
              </w:rPr>
              <w:t>20mm）</w:t>
            </w:r>
          </w:p>
        </w:tc>
        <w:tc>
          <w:tcPr>
            <w:tcW w:w="4017" w:type="pct"/>
            <w:vAlign w:val="top"/>
          </w:tcPr>
          <w:p>
            <w:pPr>
              <w:numPr>
                <w:ilvl w:val="0"/>
                <w:numId w:val="25"/>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材质：一体化连接管为铝合金材料，管接头为钛合金材料；                        2、自重不大于</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258</w:t>
            </w:r>
            <w:r>
              <w:rPr>
                <w:rFonts w:hint="eastAsia" w:ascii="仿宋" w:hAnsi="仿宋" w:eastAsia="仿宋" w:cs="仿宋"/>
                <w:color w:val="000000" w:themeColor="text1"/>
                <w:sz w:val="24"/>
                <w:szCs w:val="24"/>
                <w:vertAlign w:val="baseline"/>
                <w14:textFill>
                  <w14:solidFill>
                    <w14:schemeClr w14:val="tx1"/>
                  </w14:solidFill>
                </w14:textFill>
              </w:rPr>
              <w:t xml:space="preserve">g，最大适用体重100Kg；                      </w:t>
            </w:r>
          </w:p>
          <w:p>
            <w:pPr>
              <w:numPr>
                <w:ilvl w:val="0"/>
                <w:numId w:val="25"/>
              </w:numPr>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铝合金管长度不低于</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4</w:t>
            </w:r>
            <w:r>
              <w:rPr>
                <w:rFonts w:hint="eastAsia" w:ascii="仿宋" w:hAnsi="仿宋" w:eastAsia="仿宋" w:cs="仿宋"/>
                <w:color w:val="000000" w:themeColor="text1"/>
                <w:sz w:val="24"/>
                <w:szCs w:val="24"/>
                <w:vertAlign w:val="baseline"/>
                <w14:textFill>
                  <w14:solidFill>
                    <w14:schemeClr w14:val="tx1"/>
                  </w14:solidFill>
                </w14:textFill>
              </w:rPr>
              <w:t xml:space="preserve">20mm,管壁厚不低于2mm，管外直径30mm；管接头为钛合金材质，两者连接牢固，不松动，配套M8紧定螺丝4个；                                  4、零部件组件每套独立包装，零件之间有分隔，防止碰撞，防潮防腐；                                           </w:t>
            </w:r>
          </w:p>
          <w:p>
            <w:pPr>
              <w:numPr>
                <w:ilvl w:val="0"/>
                <w:numId w:val="0"/>
              </w:numPr>
              <w:ind w:left="0" w:leftChars="0" w:firstLine="0" w:firstLineChars="0"/>
              <w:jc w:val="left"/>
              <w:rPr>
                <w:rFonts w:hint="eastAsia" w:ascii="仿宋" w:hAnsi="仿宋" w:eastAsia="仿宋" w:cs="仿宋"/>
                <w:b/>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5、符合国家《下肢假肢通用件》（GB 14723-2008）标准要求；                         ★提供国家康复辅具质量监督检验中心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碳纤脚板</w:t>
            </w:r>
          </w:p>
        </w:tc>
        <w:tc>
          <w:tcPr>
            <w:tcW w:w="4017" w:type="pct"/>
          </w:tcPr>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1、脚板均采用分趾设计，能适应凹凸路面等复杂路况变化；碳纤板和脚套分离，低结构高度设计；</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2、截肢高度：小腿截肢；体重—运动等级：M1-M3 ；                                3、产品重量：≤350g（不含脚套）；</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4、结构高度：≤65mm；</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5、跟高：10mm-15mm;适配等级1-9；      </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6、尺码：22cm-27cm，间隔1cm;配脚皮及玻纤袜套；</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7、接口：标准四棱台 ；                </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8、承重范围0-125kg；</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9、符合GB/T 18375.5-2004、GB/T 18375.6-2004标准要求；</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0</w:t>
            </w:r>
            <w:r>
              <w:rPr>
                <w:rFonts w:hint="eastAsia" w:ascii="仿宋" w:hAnsi="仿宋" w:eastAsia="仿宋" w:cs="仿宋"/>
                <w:color w:val="000000" w:themeColor="text1"/>
                <w:sz w:val="24"/>
                <w:szCs w:val="24"/>
                <w:vertAlign w:val="baseline"/>
                <w14:textFill>
                  <w14:solidFill>
                    <w14:schemeClr w14:val="tx1"/>
                  </w14:solidFill>
                </w14:textFill>
              </w:rPr>
              <w:t>、假脚含1只聚氨酯仿真脚皮，1只消音玻纤袜套。</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jc w:val="center"/>
              <w:rPr>
                <w:rFonts w:hint="eastAsia" w:ascii="仿宋" w:hAnsi="仿宋" w:eastAsia="仿宋" w:cs="仿宋"/>
                <w:color w:val="000000" w:themeColor="text1"/>
                <w:vertAlign w:val="baseline"/>
                <w:lang w:eastAsia="zh-CN"/>
                <w14:textFill>
                  <w14:solidFill>
                    <w14:schemeClr w14:val="tx1"/>
                  </w14:solidFill>
                </w14:textFill>
              </w:rPr>
            </w:pPr>
            <w:r>
              <w:rPr>
                <w:rFonts w:hint="eastAsia" w:ascii="仿宋" w:hAnsi="仿宋" w:eastAsia="仿宋" w:cs="仿宋"/>
                <w:b/>
                <w:bCs/>
                <w:color w:val="000000" w:themeColor="text1"/>
                <w:sz w:val="28"/>
                <w:szCs w:val="28"/>
                <w:vertAlign w:val="baseline"/>
                <w:lang w:eastAsia="zh-CN"/>
                <w14:textFill>
                  <w14:solidFill>
                    <w14:schemeClr w14:val="tx1"/>
                  </w14:solidFill>
                </w14:textFill>
              </w:rPr>
              <w:t>小腿假肢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方锥阳四爪</w:t>
            </w:r>
          </w:p>
        </w:tc>
        <w:tc>
          <w:tcPr>
            <w:tcW w:w="4017" w:type="pct"/>
          </w:tcPr>
          <w:p>
            <w:pPr>
              <w:numPr>
                <w:ilvl w:val="0"/>
                <w:numId w:val="26"/>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材质：钛合金；                      </w:t>
            </w:r>
          </w:p>
          <w:p>
            <w:pPr>
              <w:numPr>
                <w:ilvl w:val="0"/>
                <w:numId w:val="26"/>
              </w:numPr>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自重不大于55g；最大适用体重100Kg；                                 3、零部件组件每套独立包装，零件之间有分隔，防止碰撞，防潮防腐；                       </w:t>
            </w:r>
          </w:p>
          <w:p>
            <w:pPr>
              <w:numPr>
                <w:ilvl w:val="0"/>
                <w:numId w:val="0"/>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4、表面进行抛光处理，外表光洁，无麻点；                                5、符合国家《下肢假肢通用件》（GB 14723-2008）标准要求；                               ★提供国家康复辅具质量监督检验中心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r>
              <w:rPr>
                <w:rFonts w:hint="eastAsia" w:ascii="仿宋" w:hAnsi="仿宋" w:eastAsia="仿宋" w:cs="仿宋"/>
                <w:color w:val="000000" w:themeColor="text1"/>
                <w:sz w:val="24"/>
                <w:szCs w:val="24"/>
                <w:vertAlign w:val="baseli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锁紧管接头</w:t>
            </w:r>
          </w:p>
        </w:tc>
        <w:tc>
          <w:tcPr>
            <w:tcW w:w="4017" w:type="pct"/>
          </w:tcPr>
          <w:p>
            <w:pPr>
              <w:numPr>
                <w:ilvl w:val="0"/>
                <w:numId w:val="27"/>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材质：钛合金；                       </w:t>
            </w:r>
          </w:p>
          <w:p>
            <w:pPr>
              <w:numPr>
                <w:ilvl w:val="0"/>
                <w:numId w:val="27"/>
              </w:numPr>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自重不大于75g，最大适用体重100Kg；                       </w:t>
            </w:r>
          </w:p>
          <w:p>
            <w:pPr>
              <w:numPr>
                <w:ilvl w:val="0"/>
                <w:numId w:val="27"/>
              </w:numPr>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零部件组件每套独立包装，零件之间有分隔，防止碰撞，防潮防腐；                       </w:t>
            </w:r>
          </w:p>
          <w:p>
            <w:pPr>
              <w:numPr>
                <w:ilvl w:val="0"/>
                <w:numId w:val="27"/>
              </w:numPr>
              <w:ind w:left="0" w:leftChars="0" w:firstLine="0" w:firstLine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表面进行抛光处理，外表光洁，无麻点；管内直径为30mm、配套M8紧定螺丝4个，M6连接螺丝1个；                            </w:t>
            </w:r>
          </w:p>
          <w:p>
            <w:pPr>
              <w:numPr>
                <w:ilvl w:val="0"/>
                <w:numId w:val="0"/>
              </w:numPr>
              <w:ind w:left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5、符合国家《下肢假肢通用件》（GB 14723-2008）标准要求；                             ★提供国家康复辅具质量监督检验中心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可调铝合金一体管（220mm）</w:t>
            </w:r>
          </w:p>
        </w:tc>
        <w:tc>
          <w:tcPr>
            <w:tcW w:w="4017" w:type="pct"/>
          </w:tcPr>
          <w:p>
            <w:pPr>
              <w:numPr>
                <w:ilvl w:val="0"/>
                <w:numId w:val="28"/>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材质：一体化连接管为铝合金材料，管接头为钛合金材料；                        2、自重不大于158g，最大适用体重100Kg；                       </w:t>
            </w:r>
          </w:p>
          <w:p>
            <w:pPr>
              <w:numPr>
                <w:ilvl w:val="0"/>
                <w:numId w:val="28"/>
              </w:numPr>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铝合金管长度不低于220mm,管壁厚不低于2mm，管外直径30mm；管接头为钛合金材质，两者连接牢固，不松动，配套M8紧定螺丝4个；                                  4、零部件组件每套独立包装，零件之间有分隔，防止碰撞，防潮防腐；                                           </w:t>
            </w:r>
          </w:p>
          <w:p>
            <w:pPr>
              <w:numPr>
                <w:ilvl w:val="0"/>
                <w:numId w:val="0"/>
              </w:numPr>
              <w:jc w:val="left"/>
              <w:rPr>
                <w:rFonts w:hint="eastAsia" w:ascii="仿宋" w:hAnsi="仿宋" w:eastAsia="仿宋" w:cs="仿宋"/>
                <w:b/>
                <w:bCs/>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5、符合国家《下肢假肢通用件》（GB 14723-2008）标准要求；                         ★提供国家康复辅具质量监督检验中心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碳纤脚板</w:t>
            </w:r>
          </w:p>
        </w:tc>
        <w:tc>
          <w:tcPr>
            <w:tcW w:w="4017" w:type="pct"/>
            <w:vAlign w:val="top"/>
          </w:tcPr>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1、脚板均采用分趾设计，能适应凹凸路面等复杂路况变化；碳纤板和脚套分离，低结构高度设计；</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2、截肢高度：小腿截肢；体重—运动等级：M1-M3 ；                                3、产品重量：≤350g（不含脚套）；</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4、结构高度：≤65mm；</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5、跟高：10mm-15mm;适配等级1-9；       </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6、尺码：22cm-27cm，间隔1cm;配脚皮及玻纤袜套；</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7、接口：标准四棱台 ；                 </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8、承重范围0-125kg；</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9、符合GB/T 18375.5-2004、GB/T 18375.6-2004标准要求；</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0</w:t>
            </w:r>
            <w:r>
              <w:rPr>
                <w:rFonts w:hint="eastAsia" w:ascii="仿宋" w:hAnsi="仿宋" w:eastAsia="仿宋" w:cs="仿宋"/>
                <w:color w:val="000000" w:themeColor="text1"/>
                <w:sz w:val="24"/>
                <w:szCs w:val="24"/>
                <w:vertAlign w:val="baseline"/>
                <w14:textFill>
                  <w14:solidFill>
                    <w14:schemeClr w14:val="tx1"/>
                  </w14:solidFill>
                </w14:textFill>
              </w:rPr>
              <w:t>、假脚含1只聚氨酯仿真脚皮，1只消音玻纤袜套。</w:t>
            </w:r>
          </w:p>
          <w:p>
            <w:pP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r>
              <w:rPr>
                <w:rFonts w:hint="eastAsia" w:ascii="仿宋" w:hAnsi="仿宋" w:eastAsia="仿宋" w:cs="仿宋"/>
                <w:color w:val="000000" w:themeColor="text1"/>
                <w:sz w:val="24"/>
                <w:szCs w:val="24"/>
                <w:vertAlign w:val="baseli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jc w:val="cente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b/>
                <w:bCs/>
                <w:color w:val="000000" w:themeColor="text1"/>
                <w:sz w:val="28"/>
                <w:szCs w:val="28"/>
                <w:vertAlign w:val="baseline"/>
                <w:lang w:eastAsia="zh-CN"/>
                <w14:textFill>
                  <w14:solidFill>
                    <w14:schemeClr w14:val="tx1"/>
                  </w14:solidFill>
                </w14:textFill>
              </w:rPr>
              <w:t>上臂肌电控制假肢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Merge w:val="restar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上臂二自由度肌电假肢</w:t>
            </w:r>
          </w:p>
        </w:tc>
        <w:tc>
          <w:tcPr>
            <w:tcW w:w="4017" w:type="pct"/>
            <w:vAlign w:val="top"/>
          </w:tcPr>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一、技术要求</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1、最大开手距离≥95mm</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2、指端平均运动速度≥80mmS</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3、指端捏力≥30N</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4、开手90mm能耗≤1.3J</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5、噪音≤45db</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6、指端自锁阻力≥60N </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r>
              <w:rPr>
                <w:rFonts w:hint="eastAsia" w:ascii="仿宋" w:hAnsi="仿宋" w:eastAsia="仿宋" w:cs="仿宋"/>
                <w:color w:val="000000" w:themeColor="text1"/>
                <w:sz w:val="24"/>
                <w:szCs w:val="24"/>
                <w:vertAlign w:val="baseli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Merge w:val="continue"/>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p>
        </w:tc>
        <w:tc>
          <w:tcPr>
            <w:tcW w:w="4017" w:type="pct"/>
            <w:vAlign w:val="top"/>
          </w:tcPr>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二、功能</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1）肌电控制手、肘动作</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2）腕关节被动旋转</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3）配有手动切换开关，起到辅助肌电信号切换作用</w:t>
            </w:r>
          </w:p>
          <w:p>
            <w:pP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4）配有上臂被动旋转机构，上臂可根据需要左右调整适用于肩关节离断.上臂中、短残肢每套配硅胶手套一只，锂离子电池两块，充电器和适配器一套，模块及嵌件螺丝等</w:t>
            </w:r>
            <w:r>
              <w:rPr>
                <w:rFonts w:hint="eastAsia" w:ascii="仿宋" w:hAnsi="仿宋" w:eastAsia="仿宋" w:cs="仿宋"/>
                <w:color w:val="000000" w:themeColor="text1"/>
                <w:sz w:val="24"/>
                <w:szCs w:val="24"/>
                <w:vertAlign w:val="baseline"/>
                <w:lang w:eastAsia="zh-CN"/>
                <w14:textFill>
                  <w14:solidFill>
                    <w14:schemeClr w14:val="tx1"/>
                  </w14:solidFill>
                </w14:textFill>
              </w:rPr>
              <w:t>。</w:t>
            </w:r>
          </w:p>
        </w:tc>
      </w:tr>
    </w:tbl>
    <w:p>
      <w:pPr>
        <w:numPr>
          <w:ilvl w:val="0"/>
          <w:numId w:val="21"/>
        </w:numPr>
        <w:tabs>
          <w:tab w:val="left" w:pos="3210"/>
        </w:tabs>
        <w:spacing w:line="360" w:lineRule="auto"/>
        <w:ind w:firstLine="472" w:firstLineChars="196"/>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维修假肢服务要求</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对策勒县残疾人（约30人）已安装的假肢进维修、修复、保养等服务，确保假肢正常使用，服务期5年。</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服务内容包含假肢故障更换，包含但不限于：</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大腿假肢：可旋阴三爪、五连杆几何锁气压膝关节、四连杆气压膝关节、手动锁四连杆膝关节、可调铝合金一体管、碳纤脚板；</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小腿假肢：方锥阳四爪、锁紧管接头、可调铝合金一体管、碳纤脚板，所更换的备件为原假肢生产厂家和同一型号规格的全新零配件；</w:t>
      </w:r>
    </w:p>
    <w:p>
      <w:pPr>
        <w:tabs>
          <w:tab w:val="left" w:pos="3210"/>
        </w:tabs>
        <w:spacing w:line="360" w:lineRule="auto"/>
        <w:ind w:firstLine="480" w:firstLineChars="200"/>
        <w:rPr>
          <w:rFonts w:hint="eastAsia" w:ascii="仿宋" w:hAnsi="仿宋" w:eastAsia="仿宋" w:cs="仿宋"/>
          <w:color w:val="000000" w:themeColor="text1"/>
          <w:sz w:val="24"/>
          <w:szCs w:val="20"/>
          <w:lang w:val="en-US" w:eastAsia="zh-CN" w:bidi="ar-SA"/>
          <w14:textFill>
            <w14:solidFill>
              <w14:schemeClr w14:val="tx1"/>
            </w14:solidFill>
          </w14:textFill>
        </w:rPr>
      </w:pPr>
      <w:r>
        <w:rPr>
          <w:rFonts w:hint="eastAsia" w:ascii="仿宋" w:hAnsi="仿宋" w:eastAsia="仿宋" w:cs="仿宋"/>
          <w:color w:val="000000" w:themeColor="text1"/>
          <w:sz w:val="24"/>
          <w:szCs w:val="20"/>
          <w:lang w:val="en-US" w:eastAsia="zh-CN" w:bidi="ar-SA"/>
          <w14:textFill>
            <w14:solidFill>
              <w14:schemeClr w14:val="tx1"/>
            </w14:solidFill>
          </w14:textFill>
        </w:rPr>
        <w:t>上臂肌电控制假肢。</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服务期内包含每年 4 次定期维护及运行情况检查、不定次数维修及备件、包含人工费、差旅费、配件费。确保假肢能满足残疾人正常使用，具体实施时间由采购人使用部门指定。</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▲在服务期内接到服务对象通知时随叫随到，全天候电话响应，假肢制作师应在 3 小时内到达现场（包括节假日）,24 小时内处理完毕。如因服务不到位引发服务对象投诉或采购人形成有效投诉的，采购人有权终止合同并要求投标人赔偿损失。</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若中标，服务期内必须安排驻点 2 名或以上假肢制作师，每月安排假肢制作师现场走访巡检一次，并出具书面服务结果报告经采购人使用部门或管理部门签字确认。（提供书面承诺函）</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▲服务期内，投标人在维修更换配件时引假肢其他新故障时，由投标人自行解决故障及配件并承担全部费用。</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投标人在服务期内，如遇到无能为力解决故障、未履行维修义务或履行义务未符合要求的，采购人有权聘请第三方（含生产厂家）维修解决，维修费用以及零配件更换费用等均由投标人承担。</w:t>
      </w:r>
    </w:p>
    <w:p>
      <w:pPr>
        <w:tabs>
          <w:tab w:val="left" w:pos="3210"/>
        </w:tabs>
        <w:spacing w:line="360" w:lineRule="auto"/>
        <w:ind w:firstLine="482" w:firstLineChars="200"/>
        <w:rPr>
          <w:rFonts w:hint="eastAsia"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三</w:t>
      </w:r>
      <w:r>
        <w:rPr>
          <w:rFonts w:hint="eastAsia" w:ascii="仿宋" w:hAnsi="仿宋" w:eastAsia="仿宋" w:cs="仿宋"/>
          <w:b/>
          <w:color w:val="000000" w:themeColor="text1"/>
          <w:sz w:val="24"/>
          <w:lang w:val="zh-CN"/>
          <w14:textFill>
            <w14:solidFill>
              <w14:schemeClr w14:val="tx1"/>
            </w14:solidFill>
          </w14:textFill>
        </w:rPr>
        <w:t>）服务要求</w:t>
      </w:r>
    </w:p>
    <w:p>
      <w:pPr>
        <w:tabs>
          <w:tab w:val="left" w:pos="3210"/>
        </w:tabs>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中标供应商应安排</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专业技术人员为残疾人</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装配的需求进行评估、适配、安装、制作、康复训练与使用指导；</w:t>
      </w:r>
    </w:p>
    <w:p>
      <w:pPr>
        <w:tabs>
          <w:tab w:val="left" w:pos="3210"/>
        </w:tabs>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2、投标人应具备残疾人</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装配及售后服务为一体的经营项目；</w:t>
      </w:r>
    </w:p>
    <w:p>
      <w:pPr>
        <w:tabs>
          <w:tab w:val="left" w:pos="3210"/>
        </w:tabs>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3、投标人应具备制作</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专业技术人员</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名以上；</w:t>
      </w:r>
    </w:p>
    <w:p>
      <w:pPr>
        <w:tabs>
          <w:tab w:val="left" w:pos="3210"/>
        </w:tabs>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4、投标人须有多年服务过</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客户的经验。</w:t>
      </w:r>
    </w:p>
    <w:p>
      <w:pPr>
        <w:tabs>
          <w:tab w:val="left" w:pos="3210"/>
        </w:tabs>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5、中标人必须设立项目联系人，该联系人必须是正式员工（社保清单中必须含有项目联系人名单），因特殊原因需更换的，须在变更前三个工作日内书面报告采购人。</w:t>
      </w:r>
    </w:p>
    <w:p>
      <w:pPr>
        <w:tabs>
          <w:tab w:val="left" w:pos="3210"/>
        </w:tabs>
        <w:spacing w:line="360" w:lineRule="auto"/>
        <w:ind w:firstLine="482" w:firstLineChars="200"/>
        <w:rPr>
          <w:rFonts w:hint="eastAsia"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（四）产品配送</w:t>
      </w:r>
    </w:p>
    <w:p>
      <w:pPr>
        <w:tabs>
          <w:tab w:val="left" w:pos="3210"/>
        </w:tabs>
        <w:spacing w:line="360" w:lineRule="auto"/>
        <w:ind w:firstLine="480" w:firstLineChars="2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辅助器具的配送由中标供应商确定专人专车负责，按照实际需求清单中提供的进行配送。采购人组织残疾人到专配站进行安装假肢（或上门为残疾人装配），为保证装配质量和使用效果，要重视假肢装配后的适应性训练和使用指导。</w:t>
      </w:r>
    </w:p>
    <w:p>
      <w:pPr>
        <w:tabs>
          <w:tab w:val="left" w:pos="3210"/>
        </w:tabs>
        <w:spacing w:line="360" w:lineRule="auto"/>
        <w:ind w:firstLine="482" w:firstLineChars="2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（五）售后服务</w:t>
      </w:r>
    </w:p>
    <w:p>
      <w:pPr>
        <w:tabs>
          <w:tab w:val="left" w:pos="3210"/>
        </w:tabs>
        <w:spacing w:line="360" w:lineRule="auto"/>
        <w:ind w:firstLine="480" w:firstLineChars="2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装配假肢三个月内要对受益人进行随访，了解假肢使用状况，发现问题及时处理。随访采用入户，电话或信函等方式，随访情况要记录存档。初次装配假肢的残疾人，当残肢萎缩导致接受腔松动时，应按规定指导受益人如何调整或采取技术措施予以处置，如无法继续使用时，应更换。</w:t>
      </w:r>
    </w:p>
    <w:p>
      <w:pPr>
        <w:tabs>
          <w:tab w:val="left" w:pos="3210"/>
        </w:tabs>
        <w:spacing w:line="360" w:lineRule="auto"/>
        <w:ind w:firstLine="48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2、质保期须</w:t>
      </w:r>
      <w:r>
        <w:rPr>
          <w:rFonts w:hint="eastAsia" w:ascii="仿宋" w:hAnsi="仿宋" w:eastAsia="仿宋" w:cs="仿宋"/>
          <w:color w:val="000000" w:themeColor="text1"/>
          <w:sz w:val="24"/>
          <w:lang w:val="en-US" w:eastAsia="zh-CN"/>
          <w14:textFill>
            <w14:solidFill>
              <w14:schemeClr w14:val="tx1"/>
            </w14:solidFill>
          </w14:textFill>
        </w:rPr>
        <w:t>五</w:t>
      </w:r>
      <w:r>
        <w:rPr>
          <w:rFonts w:hint="eastAsia" w:ascii="仿宋" w:hAnsi="仿宋" w:eastAsia="仿宋" w:cs="仿宋"/>
          <w:color w:val="000000" w:themeColor="text1"/>
          <w:sz w:val="24"/>
          <w:lang w:val="zh-CN"/>
          <w14:textFill>
            <w14:solidFill>
              <w14:schemeClr w14:val="tx1"/>
            </w14:solidFill>
          </w14:textFill>
        </w:rPr>
        <w:t>年（含）或以上，质保期内中标供应商对所供货物实行包修、包换、包维护保养服务。</w:t>
      </w:r>
    </w:p>
    <w:p>
      <w:pPr>
        <w:snapToGrid w:val="0"/>
        <w:spacing w:line="360" w:lineRule="auto"/>
        <w:ind w:right="420" w:rightChars="200" w:firstLine="482" w:firstLineChars="20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（六）</w:t>
      </w:r>
      <w:r>
        <w:rPr>
          <w:rFonts w:hint="eastAsia" w:ascii="仿宋" w:hAnsi="仿宋" w:eastAsia="仿宋" w:cs="仿宋"/>
          <w:b/>
          <w:bCs/>
          <w:color w:val="000000" w:themeColor="text1"/>
          <w:sz w:val="24"/>
          <w14:textFill>
            <w14:solidFill>
              <w14:schemeClr w14:val="tx1"/>
            </w14:solidFill>
          </w14:textFill>
        </w:rPr>
        <w:t>技术培训</w:t>
      </w:r>
    </w:p>
    <w:p>
      <w:pPr>
        <w:snapToGrid w:val="0"/>
        <w:spacing w:line="360" w:lineRule="auto"/>
        <w:ind w:right="420" w:rightChars="200"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由于离断假肢、上肢假肢均为新开展服务内容，中标供应商应加大项目管理和技术人员的培训力度，提升</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装配服务能力和水平，并免费开展残疾人日常保养和肢体养护学习和康复注意事项等相关内容的讲座或培训。</w:t>
      </w:r>
    </w:p>
    <w:p>
      <w:pPr>
        <w:snapToGrid w:val="0"/>
        <w:spacing w:line="360" w:lineRule="auto"/>
        <w:ind w:right="420" w:rightChars="200" w:firstLine="482"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（七）质量抽检</w:t>
      </w:r>
    </w:p>
    <w:p>
      <w:pPr>
        <w:tabs>
          <w:tab w:val="left" w:pos="3210"/>
        </w:tabs>
        <w:spacing w:line="360" w:lineRule="auto"/>
        <w:ind w:firstLine="480" w:firstLineChars="2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1、中标供应商提供的产品应该符合国家质检机构要求的合格产品，确保假肢的质量、性能和使用安全，维护残疾人合法权益。</w:t>
      </w:r>
    </w:p>
    <w:p>
      <w:pPr>
        <w:tabs>
          <w:tab w:val="left" w:pos="3210"/>
        </w:tabs>
        <w:spacing w:line="360" w:lineRule="auto"/>
        <w:ind w:firstLine="480" w:firstLineChars="2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2、甲方有权组成验收小组按国家有关规定、规范进行验收，必要时邀请相关的专业人员或机构参与验收。因货物质量问题发生争议时，由本地质量技术监督部门鉴定。</w:t>
      </w:r>
    </w:p>
    <w:p>
      <w:pPr>
        <w:snapToGrid w:val="0"/>
        <w:spacing w:line="360" w:lineRule="auto"/>
        <w:ind w:right="420" w:rightChars="200" w:firstLine="482"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（八）</w:t>
      </w:r>
      <w:r>
        <w:rPr>
          <w:rFonts w:hint="eastAsia" w:ascii="仿宋" w:hAnsi="仿宋" w:eastAsia="仿宋" w:cs="仿宋"/>
          <w:b/>
          <w:bCs/>
          <w:color w:val="000000" w:themeColor="text1"/>
          <w:sz w:val="24"/>
          <w14:textFill>
            <w14:solidFill>
              <w14:schemeClr w14:val="tx1"/>
            </w14:solidFill>
          </w14:textFill>
        </w:rPr>
        <w:t>其他要求</w:t>
      </w:r>
    </w:p>
    <w:p>
      <w:pPr>
        <w:snapToGrid w:val="0"/>
        <w:spacing w:line="360" w:lineRule="auto"/>
        <w:ind w:right="420" w:rightChars="200"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1）中标供应商承诺不通过任何途径诱导患者有偿接受超出基本型辅具适配目录以外的适配项目。患者有经济能力承担，及时</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材料、配件有更高的装配要求的，经患者或者监护人书面同意，允许中标供应商向患者提供高端材料或产品系列作选择，并由患者签订《知情同意书》费用由患者自负，中标供应商须出具符合财务制度的收款凭证。</w:t>
      </w:r>
    </w:p>
    <w:p>
      <w:pPr>
        <w:snapToGrid w:val="0"/>
        <w:spacing w:line="360" w:lineRule="auto"/>
        <w:ind w:right="420" w:rightChars="200"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2）中标供应商应对实际产生的康复费用全额出具符合财政制度的票据作为报销的凭证。因中标供应商出具的报销凭证不符合结算单位的财务制度要求，导致结算不能的后果由中标供应商自行承担。</w:t>
      </w:r>
    </w:p>
    <w:p>
      <w:pPr>
        <w:pStyle w:val="14"/>
        <w:widowControl/>
        <w:numPr>
          <w:ilvl w:val="0"/>
          <w:numId w:val="0"/>
        </w:numPr>
        <w:adjustRightInd w:val="0"/>
        <w:snapToGrid w:val="0"/>
        <w:spacing w:after="0"/>
        <w:ind w:left="562" w:leftChars="0"/>
        <w:jc w:val="left"/>
        <w:rPr>
          <w:rFonts w:hint="eastAsia" w:ascii="仿宋" w:hAnsi="仿宋" w:eastAsia="仿宋" w:cs="仿宋"/>
          <w:b/>
          <w:color w:val="000000" w:themeColor="text1"/>
          <w:sz w:val="24"/>
          <w:szCs w:val="24"/>
          <w:lang w:val="en-US" w:eastAsia="zh-CN"/>
          <w14:textFill>
            <w14:solidFill>
              <w14:schemeClr w14:val="tx1"/>
            </w14:solidFill>
          </w14:textFill>
        </w:rPr>
      </w:pPr>
    </w:p>
    <w:p>
      <w:pPr>
        <w:numPr>
          <w:ilvl w:val="0"/>
          <w:numId w:val="0"/>
        </w:numPr>
        <w:ind w:leftChars="0"/>
        <w:rPr>
          <w:rFonts w:hint="eastAsia" w:ascii="仿宋" w:hAnsi="仿宋" w:eastAsia="仿宋" w:cs="仿宋"/>
          <w:color w:val="000000" w:themeColor="text1"/>
          <w:lang w:val="en-US" w:eastAsia="zh-CN"/>
          <w14:textFill>
            <w14:solidFill>
              <w14:schemeClr w14:val="tx1"/>
            </w14:solidFill>
          </w14:textFill>
        </w:rPr>
      </w:pP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firstLine="241"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三、商务要求</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★（一）报价要求</w:t>
      </w:r>
    </w:p>
    <w:p>
      <w:pPr>
        <w:keepNext w:val="0"/>
        <w:pageBreakBefore w:val="0"/>
        <w:numPr>
          <w:ilvl w:val="0"/>
          <w:numId w:val="29"/>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总报价应包括各种人力成本、设备成本、资料费、服务费、税费及合同实施过程中的所有费用。</w:t>
      </w:r>
    </w:p>
    <w:p>
      <w:pPr>
        <w:keepNext w:val="0"/>
        <w:pageBreakBefore w:val="0"/>
        <w:numPr>
          <w:ilvl w:val="0"/>
          <w:numId w:val="29"/>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报价不能超过该项目的最高限价，须精确到小数点后两位，如未按要求报价则为无效投标文件处理。</w:t>
      </w:r>
    </w:p>
    <w:p>
      <w:pPr>
        <w:pStyle w:val="44"/>
        <w:numPr>
          <w:ilvl w:val="0"/>
          <w:numId w:val="29"/>
        </w:numPr>
        <w:ind w:left="0" w:leftChars="0" w:firstLine="52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报价应包含服务对象接送车费、食宿费等。</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投标人除招标文件缺陷等原因外，因供应商自身不能参加现场勘查或现场踏勘不全面的，供应商不得因此提出修改投标报价或提出索赔等要求，须在投标文件中提供书面承诺书。</w:t>
      </w:r>
    </w:p>
    <w:p>
      <w:pPr>
        <w:keepNext w:val="0"/>
        <w:pageBreakBefore w:val="0"/>
        <w:numPr>
          <w:ilvl w:val="0"/>
          <w:numId w:val="30"/>
        </w:numPr>
        <w:kinsoku/>
        <w:wordWrap/>
        <w:overflowPunct/>
        <w:topLinePunct w:val="0"/>
        <w:autoSpaceDE/>
        <w:autoSpaceDN/>
        <w:bidi w:val="0"/>
        <w:spacing w:line="360" w:lineRule="auto"/>
        <w:ind w:left="0" w:leftChars="0" w:right="0" w:firstLine="480" w:firstLineChars="200"/>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中标供应商具体工作内容</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策勒县残疾人新装假肢23人，其中大腿15个，小腿7个，右臂一个，完成康复训练，质保5年。同时对策勒县残疾人（约30人）已安装的假肢进维修、修复、保养等服务，确保假肢正常使用，服务期5年。</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付款方式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中标人凭以下有效文件与采购人结算：</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中标人开具的正式发票；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★备注：因采购人使用的是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本项目为连续服务项目，中标供应商不得因财政拨付资金不到位而停止服务，须在投标文件中针对此提供书面承诺函。</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（五）履约保证金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1、签订合同前，中标人需缴纳履约保证金合同总价的 10% 到采购人指定账户，在合同期内未出现违约现象，未发生劳资纠纷或投诉情况，合同结束时无息退还。部分违约现象或劳资纠纷，从履约保证金中扣除相应金额的违约金；若发现严重违约现象或有效投诉情况,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2、交纳方式：以支票、汇票、本票、银行转账等非现金形式提交；采用支票、汇票、本票提交履约保证金的，有效期必须在供货期内保持有效；</w:t>
      </w:r>
    </w:p>
    <w:p>
      <w:pPr>
        <w:pStyle w:val="14"/>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3、交纳时间：签订合同前中标供应商向采购人交纳。</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（六）其他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★为确保本项目顺利完成，供应商必须承诺：承诺在中标后所投入的专业技术人员为本企业人专业技术人员，并与投标文件提供的专业技术人员一致的承诺书。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4" w:name="五、违约责任"/>
      <w:bookmarkEnd w:id="4"/>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法务</w:t>
      </w:r>
      <w:r>
        <w:rPr>
          <w:rFonts w:hint="eastAsia" w:ascii="仿宋" w:hAnsi="仿宋" w:eastAsia="仿宋" w:cs="仿宋"/>
          <w:color w:val="000000" w:themeColor="text1"/>
          <w:sz w:val="24"/>
          <w:szCs w:val="24"/>
          <w:highlight w:val="none"/>
          <w14:textFill>
            <w14:solidFill>
              <w14:schemeClr w14:val="tx1"/>
            </w14:solidFill>
          </w14:textFill>
        </w:rPr>
        <w:t>服务不符合招标文件及其投标承诺， 经过整改后仍未能满足相关规定的，采购人有权终止合同， 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中标人出现上述情形的，采购人有权要求中标人按合同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%支付违约金。</w:t>
      </w:r>
    </w:p>
    <w:p>
      <w:pPr>
        <w:pStyle w:val="14"/>
        <w:keepNext w:val="0"/>
        <w:keepLines w:val="0"/>
        <w:pageBreakBefore w:val="0"/>
        <w:kinsoku/>
        <w:wordWrap/>
        <w:overflowPunct/>
        <w:topLinePunct w:val="0"/>
        <w:autoSpaceDE/>
        <w:autoSpaceDN/>
        <w:bidi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19"/>
        <w:keepNext w:val="0"/>
        <w:keepLines w:val="0"/>
        <w:pageBreakBefore w:val="0"/>
        <w:widowControl w:val="0"/>
        <w:numPr>
          <w:ilvl w:val="0"/>
          <w:numId w:val="20"/>
        </w:numPr>
        <w:tabs>
          <w:tab w:val="left" w:pos="540"/>
        </w:tabs>
        <w:kinsoku/>
        <w:wordWrap/>
        <w:overflowPunct/>
        <w:topLinePunct w:val="0"/>
        <w:autoSpaceDE/>
        <w:autoSpaceDN/>
        <w:bidi w:val="0"/>
        <w:adjustRightInd w:val="0"/>
        <w:snapToGrid w:val="0"/>
        <w:spacing w:line="360" w:lineRule="auto"/>
        <w:ind w:left="0" w:right="0" w:firstLine="482" w:firstLineChars="200"/>
        <w:jc w:val="left"/>
        <w:textAlignment w:val="baseline"/>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4"/>
          <w:szCs w:val="24"/>
          <w:lang w:val="en-US" w:eastAsia="zh-CN" w:bidi="ar-SA"/>
          <w14:textFill>
            <w14:solidFill>
              <w14:schemeClr w14:val="tx1"/>
            </w14:solidFill>
          </w14:textFill>
        </w:rPr>
        <w:t>履约便利性的需求</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采</w:t>
      </w:r>
      <w:r>
        <w:rPr>
          <w:rFonts w:hint="eastAsia" w:ascii="仿宋" w:hAnsi="仿宋" w:eastAsia="仿宋" w:cs="仿宋"/>
          <w:color w:val="000000" w:themeColor="text1"/>
          <w:sz w:val="24"/>
          <w:szCs w:val="24"/>
          <w:lang w:val="en-US" w:eastAsia="zh-CN"/>
          <w14:textFill>
            <w14:solidFill>
              <w14:schemeClr w14:val="tx1"/>
            </w14:solidFill>
          </w14:textFill>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区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 658 号）第 17 条“法人或者其他组织的营业执照等证明文件”的规定，采购方要求投标文件提供证明材料为：</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区设立不少于300平方米的固定办公场所。（投标人必须就本项提交承诺书，如中标人未如期完成承诺事项，采购人有权中止采购合同）。</w:t>
      </w:r>
    </w:p>
    <w:p>
      <w:pPr>
        <w:pStyle w:val="19"/>
        <w:keepNext w:val="0"/>
        <w:keepLines w:val="0"/>
        <w:pageBreakBefore w:val="0"/>
        <w:widowControl w:val="0"/>
        <w:numPr>
          <w:ilvl w:val="0"/>
          <w:numId w:val="20"/>
        </w:numPr>
        <w:tabs>
          <w:tab w:val="left" w:pos="540"/>
        </w:tabs>
        <w:kinsoku/>
        <w:wordWrap/>
        <w:overflowPunct/>
        <w:topLinePunct w:val="0"/>
        <w:autoSpaceDE/>
        <w:autoSpaceDN/>
        <w:bidi w:val="0"/>
        <w:adjustRightInd w:val="0"/>
        <w:snapToGrid w:val="0"/>
        <w:spacing w:line="360" w:lineRule="auto"/>
        <w:ind w:left="0" w:right="0" w:firstLine="482" w:firstLineChars="200"/>
        <w:jc w:val="left"/>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诚信履约</w:t>
      </w:r>
      <w:r>
        <w:rPr>
          <w:rFonts w:hint="eastAsia" w:ascii="仿宋" w:hAnsi="仿宋" w:eastAsia="仿宋" w:cs="仿宋"/>
          <w:b/>
          <w:bCs/>
          <w:color w:val="000000" w:themeColor="text1"/>
          <w:sz w:val="24"/>
          <w:szCs w:val="24"/>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（1）投标报价比本项目最高限价低 25%（含 25%）以上，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仿宋" w:hAnsi="仿宋" w:eastAsia="仿宋" w:cs="仿宋"/>
          <w:color w:val="000000" w:themeColor="text1"/>
          <w:sz w:val="24"/>
          <w:szCs w:val="24"/>
          <w:lang w:val="en-US" w:eastAsia="zh-CN"/>
          <w14:textFill>
            <w14:solidFill>
              <w14:schemeClr w14:val="tx1"/>
            </w14:solidFill>
          </w14:textFill>
        </w:rPr>
        <w:t>由</w:t>
      </w:r>
      <w:r>
        <w:rPr>
          <w:rFonts w:hint="eastAsia" w:ascii="仿宋" w:hAnsi="仿宋" w:eastAsia="仿宋" w:cs="仿宋"/>
          <w:color w:val="000000" w:themeColor="text1"/>
          <w:sz w:val="24"/>
          <w:szCs w:val="24"/>
          <w14:textFill>
            <w14:solidFill>
              <w14:schemeClr w14:val="tx1"/>
            </w14:solidFill>
          </w14:textFill>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（2）评标委员会认为投标方的报价明显低于其他通过符合性审查投标方的报价低 20%（含 20%）以上，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keepNext w:val="0"/>
        <w:keepLines w:val="0"/>
        <w:pageBreakBefore w:val="0"/>
        <w:kinsoku/>
        <w:wordWrap/>
        <w:overflowPunct/>
        <w:topLinePunct w:val="0"/>
        <w:autoSpaceDE/>
        <w:autoSpaceDN/>
        <w:bidi w:val="0"/>
        <w:spacing w:line="360" w:lineRule="auto"/>
        <w:ind w:firstLine="420" w:firstLineChars="200"/>
        <w:rPr>
          <w:rFonts w:hint="eastAsia" w:ascii="仿宋" w:hAnsi="仿宋" w:eastAsia="仿宋" w:cs="仿宋"/>
          <w:color w:val="000000" w:themeColor="text1"/>
          <w14:textFill>
            <w14:solidFill>
              <w14:schemeClr w14:val="tx1"/>
            </w14:solidFill>
          </w14:textFill>
        </w:rPr>
        <w:sectPr>
          <w:headerReference r:id="rId8" w:type="default"/>
          <w:footerReference r:id="rId9" w:type="default"/>
          <w:pgSz w:w="11910" w:h="16840"/>
          <w:pgMar w:top="1340" w:right="901" w:bottom="920" w:left="900" w:header="763" w:footer="720" w:gutter="0"/>
          <w:pgNumType w:start="1"/>
          <w:cols w:space="720" w:num="1"/>
        </w:sect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lang w:val="en-US" w:eastAsia="zh-CN"/>
          <w14:textFill>
            <w14:solidFill>
              <w14:schemeClr w14:val="tx1"/>
            </w14:solidFill>
          </w14:textFill>
        </w:rPr>
      </w:pP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p>
    <w:p>
      <w:pPr>
        <w:pStyle w:val="32"/>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2"/>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2"/>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2"/>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2"/>
        <w:ind w:left="0" w:leftChars="0" w:firstLine="0" w:firstLineChars="0"/>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第四部分</w:t>
      </w:r>
    </w:p>
    <w:p>
      <w:pPr>
        <w:rPr>
          <w:rFonts w:hint="eastAsia" w:ascii="仿宋" w:hAnsi="仿宋" w:eastAsia="仿宋" w:cs="仿宋"/>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合 同 条 款</w:t>
      </w:r>
    </w:p>
    <w:p>
      <w:pPr>
        <w:adjustRightInd w:val="0"/>
        <w:snapToGrid w:val="0"/>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6180"/>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p>
    <w:p>
      <w:pPr>
        <w:adjustRightInd w:val="0"/>
        <w:snapToGrid w:val="0"/>
        <w:spacing w:line="480" w:lineRule="exact"/>
        <w:jc w:val="center"/>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spacing w:line="360" w:lineRule="auto"/>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bCs/>
          <w:color w:val="000000" w:themeColor="text1"/>
          <w:sz w:val="30"/>
          <w:szCs w:val="21"/>
          <w14:textFill>
            <w14:solidFill>
              <w14:schemeClr w14:val="tx1"/>
            </w14:solidFill>
          </w14:textFill>
        </w:rPr>
        <w:t>合同（样本）</w:t>
      </w:r>
    </w:p>
    <w:p>
      <w:pPr>
        <w:spacing w:line="360" w:lineRule="auto"/>
        <w:jc w:val="center"/>
        <w:rPr>
          <w:rFonts w:hint="eastAsia" w:ascii="仿宋" w:hAnsi="仿宋" w:eastAsia="仿宋" w:cs="仿宋"/>
          <w:b/>
          <w:color w:val="000000" w:themeColor="text1"/>
          <w:sz w:val="24"/>
          <w14:textFill>
            <w14:solidFill>
              <w14:schemeClr w14:val="tx1"/>
            </w14:solidFill>
          </w14:textFill>
        </w:rPr>
      </w:pPr>
    </w:p>
    <w:p>
      <w:pPr>
        <w:tabs>
          <w:tab w:val="left" w:pos="720"/>
        </w:tabs>
        <w:spacing w:line="360" w:lineRule="auto"/>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甲    方：</w:t>
      </w:r>
      <w:r>
        <w:rPr>
          <w:rFonts w:hint="eastAsia" w:ascii="仿宋" w:hAnsi="仿宋" w:eastAsia="仿宋" w:cs="仿宋"/>
          <w:b/>
          <w:color w:val="000000" w:themeColor="text1"/>
          <w:sz w:val="24"/>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    话：           　   传  真：           地  址：</w:t>
      </w:r>
    </w:p>
    <w:p>
      <w:pPr>
        <w:spacing w:line="360"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乙    方：</w:t>
      </w:r>
      <w:r>
        <w:rPr>
          <w:rFonts w:hint="eastAsia" w:ascii="仿宋" w:hAnsi="仿宋" w:eastAsia="仿宋" w:cs="仿宋"/>
          <w:b/>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电    话：                传  真：           地  址：  </w:t>
      </w:r>
    </w:p>
    <w:p>
      <w:pPr>
        <w:tabs>
          <w:tab w:val="left" w:pos="720"/>
        </w:tabs>
        <w:spacing w:line="360" w:lineRule="auto"/>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项目名称：                                   采购编号：              </w:t>
      </w:r>
    </w:p>
    <w:p>
      <w:pPr>
        <w:spacing w:line="340" w:lineRule="exact"/>
        <w:rPr>
          <w:rFonts w:hint="eastAsia" w:ascii="仿宋" w:hAnsi="仿宋" w:eastAsia="仿宋" w:cs="仿宋"/>
          <w:color w:val="000000" w:themeColor="text1"/>
          <w:sz w:val="24"/>
          <w14:textFill>
            <w14:solidFill>
              <w14:schemeClr w14:val="tx1"/>
            </w14:solidFill>
          </w14:textFill>
        </w:rPr>
      </w:pP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根据 </w:t>
      </w:r>
      <w:r>
        <w:rPr>
          <w:rFonts w:hint="eastAsia" w:ascii="仿宋" w:hAnsi="仿宋" w:eastAsia="仿宋" w:cs="仿宋"/>
          <w:color w:val="000000" w:themeColor="text1"/>
          <w:sz w:val="24"/>
          <w:u w:val="single"/>
          <w14:textFill>
            <w14:solidFill>
              <w14:schemeClr w14:val="tx1"/>
            </w14:solidFill>
          </w14:textFill>
        </w:rPr>
        <w:t xml:space="preserve">              项目</w:t>
      </w:r>
      <w:r>
        <w:rPr>
          <w:rFonts w:hint="eastAsia" w:ascii="仿宋" w:hAnsi="仿宋" w:eastAsia="仿宋" w:cs="仿宋"/>
          <w:color w:val="000000" w:themeColor="text1"/>
          <w:sz w:val="24"/>
          <w14:textFill>
            <w14:solidFill>
              <w14:schemeClr w14:val="tx1"/>
            </w14:solidFill>
          </w14:textFill>
        </w:rPr>
        <w:t>的采购结果，按照《中华人民共和国政府采购法》、《合同法》的规定，</w:t>
      </w:r>
      <w:r>
        <w:rPr>
          <w:rFonts w:hint="eastAsia" w:ascii="仿宋" w:hAnsi="仿宋" w:eastAsia="仿宋" w:cs="仿宋"/>
          <w:color w:val="000000" w:themeColor="text1"/>
          <w:kern w:val="28"/>
          <w:sz w:val="24"/>
          <w14:textFill>
            <w14:solidFill>
              <w14:schemeClr w14:val="tx1"/>
            </w14:solidFill>
          </w14:textFill>
        </w:rPr>
        <w:t>经双方协商，</w:t>
      </w:r>
      <w:r>
        <w:rPr>
          <w:rFonts w:hint="eastAsia" w:ascii="仿宋" w:hAnsi="仿宋" w:eastAsia="仿宋" w:cs="仿宋"/>
          <w:color w:val="000000" w:themeColor="text1"/>
          <w:sz w:val="24"/>
          <w14:textFill>
            <w14:solidFill>
              <w14:schemeClr w14:val="tx1"/>
            </w14:solidFill>
          </w14:textFill>
        </w:rPr>
        <w:t>本着平等互利和诚实信用的原则，</w:t>
      </w:r>
      <w:r>
        <w:rPr>
          <w:rFonts w:hint="eastAsia" w:ascii="仿宋" w:hAnsi="仿宋" w:eastAsia="仿宋" w:cs="仿宋"/>
          <w:color w:val="000000" w:themeColor="text1"/>
          <w:kern w:val="28"/>
          <w:sz w:val="24"/>
          <w14:textFill>
            <w14:solidFill>
              <w14:schemeClr w14:val="tx1"/>
            </w14:solidFill>
          </w14:textFill>
        </w:rPr>
        <w:t>一致同意签订本协议如下。</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协议文件组成</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下列文件均为本协议不可分割的组成部分，互为补充和解释，如有不清或相互矛盾之处，以所列顺序在前的为准，但甲乙双方有特别约定的除外；</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1.1本协议条款</w:t>
      </w:r>
    </w:p>
    <w:p>
      <w:pPr>
        <w:spacing w:line="360"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1.2</w:t>
      </w:r>
      <w:r>
        <w:rPr>
          <w:rFonts w:hint="eastAsia" w:ascii="仿宋" w:hAnsi="仿宋" w:eastAsia="仿宋" w:cs="仿宋"/>
          <w:color w:val="000000" w:themeColor="text1"/>
          <w:sz w:val="24"/>
          <w:lang w:eastAsia="zh-CN"/>
          <w14:textFill>
            <w14:solidFill>
              <w14:schemeClr w14:val="tx1"/>
            </w14:solidFill>
          </w14:textFill>
        </w:rPr>
        <w:t>磋商文件</w:t>
      </w:r>
      <w:r>
        <w:rPr>
          <w:rFonts w:hint="eastAsia" w:ascii="仿宋" w:hAnsi="仿宋" w:eastAsia="仿宋" w:cs="仿宋"/>
          <w:color w:val="000000" w:themeColor="text1"/>
          <w:sz w:val="24"/>
          <w14:textFill>
            <w14:solidFill>
              <w14:schemeClr w14:val="tx1"/>
            </w14:solidFill>
          </w14:textFill>
        </w:rPr>
        <w:t>澄清及</w:t>
      </w:r>
      <w:r>
        <w:rPr>
          <w:rFonts w:hint="eastAsia" w:ascii="仿宋" w:hAnsi="仿宋" w:eastAsia="仿宋" w:cs="仿宋"/>
          <w:color w:val="000000" w:themeColor="text1"/>
          <w:sz w:val="24"/>
          <w:lang w:eastAsia="zh-CN"/>
          <w14:textFill>
            <w14:solidFill>
              <w14:schemeClr w14:val="tx1"/>
            </w14:solidFill>
          </w14:textFill>
        </w:rPr>
        <w:t>磋商文件</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1.3</w:t>
      </w:r>
      <w:r>
        <w:rPr>
          <w:rFonts w:hint="eastAsia" w:ascii="仿宋" w:hAnsi="仿宋" w:eastAsia="仿宋" w:cs="仿宋"/>
          <w:color w:val="000000" w:themeColor="text1"/>
          <w:sz w:val="24"/>
          <w:lang w:eastAsia="zh-CN"/>
          <w14:textFill>
            <w14:solidFill>
              <w14:schemeClr w14:val="tx1"/>
            </w14:solidFill>
          </w14:textFill>
        </w:rPr>
        <w:t>磋商文件</w:t>
      </w:r>
      <w:r>
        <w:rPr>
          <w:rFonts w:hint="eastAsia" w:ascii="仿宋" w:hAnsi="仿宋" w:eastAsia="仿宋" w:cs="仿宋"/>
          <w:color w:val="000000" w:themeColor="text1"/>
          <w:sz w:val="24"/>
          <w14:textFill>
            <w14:solidFill>
              <w14:schemeClr w14:val="tx1"/>
            </w14:solidFill>
          </w14:textFill>
        </w:rPr>
        <w:t>澄清及投标文件</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1.4中标通知书</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1.5形成协议书的其他有关文件，包括甲乙双方就具体单项服务内容签订的合同。</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协议术语定义</w:t>
      </w:r>
    </w:p>
    <w:p>
      <w:pPr>
        <w:spacing w:line="360" w:lineRule="auto"/>
        <w:ind w:firstLine="5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除非另有特别的解释或说明，在本协议中及与协议相关的，甲乙双方另行签署的其他文件（包括但不限于本协议的附件）中，下述词语均按照如下定义进行解释：</w:t>
      </w:r>
    </w:p>
    <w:p>
      <w:pPr>
        <w:spacing w:line="360" w:lineRule="auto"/>
        <w:ind w:firstLine="57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 “甲方”系指</w:t>
      </w:r>
      <w:r>
        <w:rPr>
          <w:rFonts w:hint="eastAsia" w:ascii="仿宋" w:hAnsi="仿宋" w:eastAsia="仿宋" w:cs="仿宋"/>
          <w:color w:val="000000" w:themeColor="text1"/>
          <w:sz w:val="24"/>
          <w:lang w:val="en-US" w:eastAsia="zh-CN"/>
          <w14:textFill>
            <w14:solidFill>
              <w14:schemeClr w14:val="tx1"/>
            </w14:solidFill>
          </w14:textFill>
        </w:rPr>
        <w:t>策勒县残疾人联合会</w:t>
      </w:r>
    </w:p>
    <w:p>
      <w:pPr>
        <w:spacing w:line="360" w:lineRule="auto"/>
        <w:ind w:firstLine="5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 “乙方”系指根据协议规定向甲方提供服务的具有法人资格的实体；即入围服务商；</w:t>
      </w:r>
    </w:p>
    <w:p>
      <w:pPr>
        <w:spacing w:line="360" w:lineRule="auto"/>
        <w:ind w:firstLine="5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 “协议”系指甲乙双方签署的，协议格式中载明的甲乙双方所达成的约定，包括构成协议的所有附件、附录和构成协议的所有文件；</w:t>
      </w:r>
    </w:p>
    <w:p>
      <w:pPr>
        <w:spacing w:line="360" w:lineRule="auto"/>
        <w:ind w:firstLine="5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2.4“服务”系指乙方根据协议规定须向甲方提供的全部服务。</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服务范围</w:t>
      </w:r>
    </w:p>
    <w:p>
      <w:pPr>
        <w:spacing w:line="360" w:lineRule="auto"/>
        <w:ind w:firstLine="54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3.1本协议的服务范围是指乙方按照招标文件中要求的服务内容向甲方提供服务。</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 乙方按本协议中规定的服务范围，根据甲方所需的具体业务，双方另行签订某项服务的协议书，并在协议书中商定本次服务的费用。</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3.3甲方暂不在本协议中确定服务的具体数量和规模，以甲方在协议有效期内的实际需求数量和规模为准。</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服务权限</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4.1乙方作为甲方选定的入围中介机构服务商，必须根据甲方要求，承担向甲方提供承诺的服务范围的相关工作。</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4.2任何情况下，未经甲方书面同意，乙方不得向第三方转让甲方在本协议中授予乙方的权限，不得超越甲方授权范围。否则甲方有权取消乙方的服务商资格。</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服务承诺及服务收费标准的确定</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5.1在本协议履行中，甲方有权随时对乙方提供的服务承诺及服务收费价格进行核查，如发现乙方违反了根据甲方所需的具体业务签订的某项服务的协议书中商定的服务承诺及服务收费标准、未及时向甲方上报调整后的内容，或不能提供与其承诺相符的服务时，甲方将依据相关法律法规规定对乙方进行处理，情况严重的甲方有权取消乙方的服务商资格。</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5.2 在本协议有效期内，乙方降低了根据甲方所需的具体业务签订的某项服务的协议书中商定的服务收费标准时，必须及时书面告知甲方进行的收费调整，送交或发送传真至甲方，确认收费更改，经甲方经书面同意后方可调整。</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特别承诺</w:t>
      </w:r>
    </w:p>
    <w:p>
      <w:pPr>
        <w:spacing w:line="360" w:lineRule="auto"/>
        <w:ind w:firstLine="5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特别承诺 乙方应保证无任何第三方就乙方向甲方提供的服务主张任何权利。如果任何第三方就乙方向甲方提供的服务主张任何权利，乙方须与第三方交涉并承担由此而产生的一切法律责任和费用，并赔偿因此给甲方造成的一切损失，以及甲方为反驳第三方的主张、向乙方主张权利所支付的各项费用，包括但不限于调查费、律师费、诉讼费等。</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支付方式</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 甲方和乙方因本协议发生的一切费用均以人民币结算及支付。</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7.2 甲方凭乙方交来的合同、服务费用发票、服务项目明细等内容向乙方支付服务费。</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服务延期</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8.1乙方应按照协议规定或单项服务合同中规定的时间、地点向甲方提供服务。</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8.2在履行协议和单项服务合同过程中，如果乙方遇到不能按时提供服务的情况，应及时以书面形式将不能按时提供服务的理由、延误时间通知甲方。甲万在收到乙方通知后，可以酌情延长服务时间。</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8.3 如果乙万非因不可抗力而拖延向甲方提供服务，甲方有权采取不予退还履约保证金，加收违约金、赔偿金或解除本协议等措施。</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税费</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9.1 根据国家现行税法规定，应当对甲方征收的与本协议有关的一切税费均由甲方负担。</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9.2 根据国家现行税法规定，应当对乙方征收的与本协议有关的一切税费均由乙方负担。</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9.3 在中国境外发生的与本协议执行有关的一切税费均由乙方负担。</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计量单位</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除技术规范中另有规定外，计量单位均使用国家法定计量单位。</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违约责任</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11.1 如果乙方未能在协议规定的期限或甲方书面同意延长的期限内提供服务，每逾期一天应向甲方支付     元违约金，甲方有权乙方支付的履约保证金直接扣除；</w:t>
      </w:r>
      <w:r>
        <w:rPr>
          <w:rFonts w:hint="eastAsia" w:ascii="仿宋" w:hAnsi="仿宋" w:eastAsia="仿宋" w:cs="仿宋"/>
          <w:color w:val="000000" w:themeColor="text1"/>
          <w:sz w:val="24"/>
          <w14:textFill>
            <w14:solidFill>
              <w14:schemeClr w14:val="tx1"/>
            </w14:solidFill>
          </w14:textFill>
        </w:rPr>
        <w:br w:type="textWrapping"/>
      </w:r>
      <w:r>
        <w:rPr>
          <w:rFonts w:hint="eastAsia" w:ascii="仿宋" w:hAnsi="仿宋" w:eastAsia="仿宋" w:cs="仿宋"/>
          <w:color w:val="000000" w:themeColor="text1"/>
          <w:sz w:val="24"/>
          <w14:textFill>
            <w14:solidFill>
              <w14:schemeClr w14:val="tx1"/>
            </w14:solidFill>
          </w14:textFill>
        </w:rPr>
        <w:t>如果乙方支付的履约保证金不足以承担违约金后仍不能提供服务，甲方可以解除或部分解除本协议。</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 违约金不足以弥补甲方损失的，乙方应赔偿甲方的损失，补足违约金不足部分。支付违约金、赔偿金后，除非甲方行使解除权，乙方仍应按照本协议的约定履行其义务。</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11.3 如果乙方未能履行本协议规定的义务：乙方在甲方发出违约通知后30 内，或在甲方书面同意延长的时间内未能及时纠正其违约行为，甲方可以解除或部分解除本协议。</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11.4 因为乙方延迟提供服务，甲方行使解除权的，自甲方向乙方发出解除或部分解除本协议的书面通知到达乙方时，本协议即告解除或部分解除。</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11.5 如果甲方工作人员发生向乙方索要回扣、恶意压低服务价格、以个人意见影响中介机构发表公正客观报告等行为，乙方有权向甲方纪检监察部门投诉并申请追究其行政责任。</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破产解除协议</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12.1 如果乙方破产、解散、清算、停业、濒临破产或因其他原因无力履行本协议时，甲方可在任何时候以书面通知乙方解除本协议。自甲方向乙方发出解除本协议的书面通知到达乙方时，本协议即告解除。</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12.2 本协议解除后，根据协议履行情况，甲方可以要求乙方恢复原状、采取补救措施，并有权要求赔偿损失。</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不可抗力</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13.1 本协议所称不可抗力是指不能预见、不能避免并不能克服的客观情况，包括但不限于战争、严重火灾，水灾、台风和地震以及其他双方书面同意属于不可抗力的事故。</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因为不可抗力导致本协议部分或全部不能履行的，可以部分或全部解除本协议，或者根据不可抗力的影响，甲乙双方协商确定适当延长履行期限，或采取其他补救措施。</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13.2 受不可抗力的影响而不能履行的一方应在不可抗力发生后第一时间以书面形式通知另一方，并在不可抗力结束后48小时内，将有关部门出具的证明文件送达给另一方。根据不可抗力的影响，甲乙双方可以解除或部分解除本协议，或者就本协议的延期履行达成补充协议。</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13.3 因为不可抗力不能履行本协议的，根据不可抗力的影响，可以部分或全部免除履约方的责任，法律另有规定的除外。一方迟延履行后发生不可抗力的，不能免除责任。</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协议解除后的自救措施</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甲方依据法律法规和本协议的相关规定解除或部分解除本协议后，有权选择其他有能力的服务商重新作为协议乙方，另行签订服务协议，提供同类或类似服务。</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争议的解决</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15.1 甲方与乙方之间凡因本协议引起的或与本协议有关的一切争议，双方应协商解决；协商不成的，任何一方均司一向甲方住所地人民法院提出诉讼。</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协议修改</w:t>
      </w:r>
    </w:p>
    <w:p>
      <w:pPr>
        <w:spacing w:line="360" w:lineRule="auto"/>
        <w:ind w:left="359" w:leftChars="171" w:firstLine="180" w:firstLineChars="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对本协议的任何变更，均须由甲方与乙方签署书面的协议修改书后方可生效。</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通知</w:t>
      </w:r>
    </w:p>
    <w:p>
      <w:pPr>
        <w:spacing w:line="360" w:lineRule="auto"/>
        <w:ind w:firstLine="537" w:firstLineChars="224"/>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17.1 本协议任何一方给另一方的通知、回复、确认等，都应以书面的形式通过专人送递、传真或特快专递方式送达，双方的收件地址和收件人以本协议附件一所载明的相关信息为准。如果持特快专递送达通知、回复、确认等，收件日期即为送达日期。</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17.2 如果一方的收件地址、收件人等通讯信息发生变更，应在变更发生后三个工作日内书面通知对方。通讯信息发生变更的一方不履行或不及时履行通知义务的，自行承担由此引发的一切法律后果。</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适用法律</w:t>
      </w:r>
    </w:p>
    <w:p>
      <w:pPr>
        <w:spacing w:line="360" w:lineRule="auto"/>
        <w:ind w:left="359" w:leftChars="171" w:firstLine="180" w:firstLineChars="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本协议适用中华人民共和国法律。</w:t>
      </w:r>
    </w:p>
    <w:p>
      <w:pPr>
        <w:numPr>
          <w:ilvl w:val="0"/>
          <w:numId w:val="31"/>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生效及其它</w:t>
      </w:r>
    </w:p>
    <w:p>
      <w:pPr>
        <w:spacing w:line="360" w:lineRule="auto"/>
        <w:ind w:left="359" w:leftChars="171" w:firstLine="180" w:firstLineChars="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19.1 本协议经双方加盖公章后生效。</w:t>
      </w:r>
    </w:p>
    <w:p>
      <w:pPr>
        <w:spacing w:line="360" w:lineRule="auto"/>
        <w:ind w:left="359" w:leftChars="171" w:firstLine="180" w:firstLineChars="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19.2 本协议一式</w:t>
      </w:r>
      <w:r>
        <w:rPr>
          <w:rFonts w:hint="eastAsia" w:ascii="仿宋" w:hAnsi="仿宋" w:eastAsia="仿宋" w:cs="仿宋"/>
          <w:color w:val="000000" w:themeColor="text1"/>
          <w:sz w:val="24"/>
          <w:u w:val="single"/>
          <w14:textFill>
            <w14:solidFill>
              <w14:schemeClr w14:val="tx1"/>
            </w14:solidFill>
          </w14:textFill>
        </w:rPr>
        <w:t xml:space="preserve"> 六 </w:t>
      </w:r>
      <w:r>
        <w:rPr>
          <w:rFonts w:hint="eastAsia" w:ascii="仿宋" w:hAnsi="仿宋" w:eastAsia="仿宋" w:cs="仿宋"/>
          <w:color w:val="000000" w:themeColor="text1"/>
          <w:sz w:val="24"/>
          <w14:textFill>
            <w14:solidFill>
              <w14:schemeClr w14:val="tx1"/>
            </w14:solidFill>
          </w14:textFill>
        </w:rPr>
        <w:t>份，以中文书写，双方各执</w:t>
      </w:r>
      <w:r>
        <w:rPr>
          <w:rFonts w:hint="eastAsia" w:ascii="仿宋" w:hAnsi="仿宋" w:eastAsia="仿宋" w:cs="仿宋"/>
          <w:color w:val="000000" w:themeColor="text1"/>
          <w:sz w:val="24"/>
          <w:u w:val="single"/>
          <w14:textFill>
            <w14:solidFill>
              <w14:schemeClr w14:val="tx1"/>
            </w14:solidFill>
          </w14:textFill>
        </w:rPr>
        <w:t xml:space="preserve"> 两 </w:t>
      </w:r>
      <w:r>
        <w:rPr>
          <w:rFonts w:hint="eastAsia" w:ascii="仿宋" w:hAnsi="仿宋" w:eastAsia="仿宋" w:cs="仿宋"/>
          <w:color w:val="000000" w:themeColor="text1"/>
          <w:sz w:val="24"/>
          <w14:textFill>
            <w14:solidFill>
              <w14:schemeClr w14:val="tx1"/>
            </w14:solidFill>
          </w14:textFill>
        </w:rPr>
        <w:t>份，市财政局政府采购监管科、采购代理机构各</w:t>
      </w:r>
      <w:r>
        <w:rPr>
          <w:rFonts w:hint="eastAsia" w:ascii="仿宋" w:hAnsi="仿宋" w:eastAsia="仿宋" w:cs="仿宋"/>
          <w:color w:val="000000" w:themeColor="text1"/>
          <w:sz w:val="24"/>
          <w:u w:val="single"/>
          <w14:textFill>
            <w14:solidFill>
              <w14:schemeClr w14:val="tx1"/>
            </w14:solidFill>
          </w14:textFill>
        </w:rPr>
        <w:t xml:space="preserve"> 一 </w:t>
      </w:r>
      <w:r>
        <w:rPr>
          <w:rFonts w:hint="eastAsia" w:ascii="仿宋" w:hAnsi="仿宋" w:eastAsia="仿宋" w:cs="仿宋"/>
          <w:color w:val="000000" w:themeColor="text1"/>
          <w:sz w:val="24"/>
          <w14:textFill>
            <w14:solidFill>
              <w14:schemeClr w14:val="tx1"/>
            </w14:solidFill>
          </w14:textFill>
        </w:rPr>
        <w:t>份</w:t>
      </w:r>
    </w:p>
    <w:p>
      <w:pPr>
        <w:spacing w:line="360" w:lineRule="auto"/>
        <w:ind w:firstLine="537" w:firstLineChars="224"/>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19.3 如需修改或补充本脚议内容，经协商，双方应签署书面修改或补充协议，并将其作为本协议的组成部分。</w:t>
      </w:r>
    </w:p>
    <w:p>
      <w:pPr>
        <w:spacing w:line="340" w:lineRule="exact"/>
        <w:rPr>
          <w:rFonts w:hint="eastAsia" w:ascii="仿宋" w:hAnsi="仿宋" w:eastAsia="仿宋" w:cs="仿宋"/>
          <w:b/>
          <w:color w:val="000000" w:themeColor="text1"/>
          <w:sz w:val="24"/>
          <w14:textFill>
            <w14:solidFill>
              <w14:schemeClr w14:val="tx1"/>
            </w14:solidFill>
          </w14:textFill>
        </w:rPr>
      </w:pPr>
    </w:p>
    <w:p>
      <w:pPr>
        <w:spacing w:line="3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甲方（盖章）：                                 乙方（盖章）：</w:t>
      </w:r>
    </w:p>
    <w:p>
      <w:pPr>
        <w:spacing w:line="3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代表：                                        代表：</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签定地点：</w:t>
      </w:r>
    </w:p>
    <w:p>
      <w:pPr>
        <w:spacing w:line="360"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签定日期：        年     月    日       签定日期：        年     月     日   </w:t>
      </w:r>
    </w:p>
    <w:p>
      <w:pPr>
        <w:spacing w:line="360" w:lineRule="auto"/>
        <w:ind w:firstLine="483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开户名称：</w:t>
      </w:r>
    </w:p>
    <w:p>
      <w:pPr>
        <w:spacing w:line="360" w:lineRule="auto"/>
        <w:ind w:firstLine="483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银行帐号：</w:t>
      </w:r>
    </w:p>
    <w:p>
      <w:pPr>
        <w:spacing w:line="360" w:lineRule="auto"/>
        <w:ind w:firstLine="4800" w:firstLineChars="200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 户 行：</w:t>
      </w:r>
    </w:p>
    <w:p>
      <w:pPr>
        <w:spacing w:line="360" w:lineRule="auto"/>
        <w:rPr>
          <w:rFonts w:hint="eastAsia" w:ascii="仿宋" w:hAnsi="仿宋" w:eastAsia="仿宋" w:cs="仿宋"/>
          <w:color w:val="000000" w:themeColor="text1"/>
          <w:sz w:val="24"/>
          <w14:textFill>
            <w14:solidFill>
              <w14:schemeClr w14:val="tx1"/>
            </w14:solidFill>
          </w14:textFill>
        </w:rPr>
      </w:pPr>
    </w:p>
    <w:p>
      <w:pPr>
        <w:spacing w:line="440" w:lineRule="exact"/>
        <w:rPr>
          <w:rFonts w:hint="eastAsia" w:ascii="仿宋" w:hAnsi="仿宋" w:eastAsia="仿宋" w:cs="仿宋"/>
          <w:color w:val="000000" w:themeColor="text1"/>
          <w:sz w:val="28"/>
          <w:szCs w:val="28"/>
          <w14:textFill>
            <w14:solidFill>
              <w14:schemeClr w14:val="tx1"/>
            </w14:solidFill>
          </w14:textFill>
        </w:rPr>
        <w:sectPr>
          <w:footerReference r:id="rId10" w:type="default"/>
          <w:pgSz w:w="11906" w:h="16838"/>
          <w:pgMar w:top="1418" w:right="1418" w:bottom="1418" w:left="1418" w:header="851" w:footer="992" w:gutter="0"/>
          <w:pgNumType w:start="1"/>
          <w:cols w:space="720" w:num="1"/>
          <w:docGrid w:linePitch="312" w:charSpace="0"/>
        </w:sect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both"/>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第五部分</w:t>
      </w: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响 应 文 件 格 式</w:t>
      </w: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（响应文件须编页码，且页码必须连续）</w:t>
      </w:r>
    </w:p>
    <w:p>
      <w:pPr>
        <w:spacing w:line="360" w:lineRule="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 xml:space="preserve">       </w:t>
      </w:r>
      <w:r>
        <w:rPr>
          <w:rFonts w:hint="eastAsia" w:ascii="仿宋" w:hAnsi="仿宋" w:eastAsia="仿宋" w:cs="仿宋"/>
          <w:b/>
          <w:color w:val="000000" w:themeColor="text1"/>
          <w:sz w:val="48"/>
          <w:szCs w:val="48"/>
          <w:highlight w:val="none"/>
          <w14:textFill>
            <w14:solidFill>
              <w14:schemeClr w14:val="tx1"/>
            </w14:solidFill>
          </w14:textFill>
        </w:rPr>
        <w:br w:type="page"/>
      </w:r>
      <w:bookmarkStart w:id="5" w:name="_Toc202820350"/>
      <w:bookmarkStart w:id="6" w:name="_Toc202816995"/>
      <w:bookmarkStart w:id="7" w:name="_Toc202254104"/>
      <w:bookmarkStart w:id="8" w:name="_Toc202251699"/>
      <w:bookmarkStart w:id="9" w:name="_Toc202252033"/>
      <w:bookmarkStart w:id="10" w:name="_Toc202251074"/>
      <w:bookmarkStart w:id="11" w:name="_Toc202819877"/>
      <w:r>
        <w:rPr>
          <w:rFonts w:hint="eastAsia" w:ascii="仿宋" w:hAnsi="仿宋" w:eastAsia="仿宋" w:cs="仿宋"/>
          <w:b/>
          <w:color w:val="000000" w:themeColor="text1"/>
          <w:sz w:val="21"/>
          <w:szCs w:val="21"/>
          <w:highlight w:val="none"/>
          <w14:textFill>
            <w14:solidFill>
              <w14:schemeClr w14:val="tx1"/>
            </w14:solidFill>
          </w14:textFill>
        </w:rPr>
        <w:t>自查表</w:t>
      </w:r>
      <w:bookmarkEnd w:id="5"/>
      <w:bookmarkEnd w:id="6"/>
      <w:bookmarkEnd w:id="7"/>
      <w:bookmarkEnd w:id="8"/>
      <w:bookmarkEnd w:id="9"/>
      <w:bookmarkEnd w:id="10"/>
      <w:bookmarkEnd w:id="11"/>
    </w:p>
    <w:tbl>
      <w:tblPr>
        <w:tblStyle w:val="33"/>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3871"/>
        <w:gridCol w:w="2821"/>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评审内容</w:t>
            </w:r>
          </w:p>
        </w:tc>
        <w:tc>
          <w:tcPr>
            <w:tcW w:w="3871"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磋商文件要求</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（详见《资格性和符合性审查表》各项）</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自查结论</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778"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□通过 </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71"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firstLine="0"/>
              <w:jc w:val="both"/>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 2）提供 2019 年度或 2020年度经审计的《财务审计报告书》复印件，或银行出具的资信证明材料复印件；</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3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3）提供近段时间内（近 3 个月或以上）的缴纳税收的完税证明或依法税务申报资料；</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4）提供近段时间内（近 3 个月或以上）的缴纳社保证明材料加盖公章。如依法不需要缴纳社会保障资金的，应提供相应文件证明；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5）提供履行合同所必需的设备和专业技术能力的书面声明；（提供《投标人资格声明函》）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6）提供参加政府采购活动前3年内在经营活动中没有重大违法记录的书面声明；（提供《投标人资格声明函》）。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7）投标人需提供有效的《医疗器械经营许可证》或《医疗器械生产许可证》或医疗器械生产备案材料复印件；持《医疗器械生产许可证》供应商，仅限于供应商自身生产的产品</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8）为采购项目提供整体设计、规范编制或者项目管理、监理、检测等服务的供应商，不得再参加该采购项目同一合同项下的其他采购活动。（提供《投标人资格声明函》）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10）单位负责人为同一人或者存在直接控股、管理关系的不同供应商，不得参加同一合同项下的政府采购活动。（提供《投标人资格声明函》）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11）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□通过 </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符合性审查</w:t>
            </w:r>
          </w:p>
        </w:tc>
        <w:tc>
          <w:tcPr>
            <w:tcW w:w="387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投标保证金已足额递交</w:t>
            </w:r>
          </w:p>
        </w:tc>
        <w:tc>
          <w:tcPr>
            <w:tcW w:w="282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响应文件完整、符合磋商文件规定的密封、签署、 盖章</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报价价格是固定唯一的</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报价有效期为90天</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spacing w:line="4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投标报价没有超出</w:t>
            </w:r>
            <w:r>
              <w:rPr>
                <w:rFonts w:hint="eastAsia" w:ascii="仿宋" w:hAnsi="仿宋" w:eastAsia="仿宋" w:cs="仿宋"/>
                <w:color w:val="000000" w:themeColor="text1"/>
                <w:sz w:val="21"/>
                <w:szCs w:val="21"/>
                <w:highlight w:val="none"/>
                <w:lang w:val="en-US" w:eastAsia="zh-CN"/>
                <w14:textFill>
                  <w14:solidFill>
                    <w14:schemeClr w14:val="tx1"/>
                  </w14:solidFill>
                </w14:textFill>
              </w:rPr>
              <w:t>最高限价</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商务没有重大偏离或保留</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满足《用户需求书》中功能要求、技术指标和服务要求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没有其它未实质性响应磋商文件的要求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bl>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注：以上材料将作为供应商合格性和有效性审核的重要内容之一，供应商必须严格按照其内容及序列要求在响应文件中对应如实提供，对缺漏和不符合项将会直接导致无效投标！在对应的□打“√”。</w:t>
      </w:r>
    </w:p>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供应商法定代表人（或法定代表人授权代表）签字：                  供应商名称（签章）：                       </w:t>
      </w:r>
    </w:p>
    <w:p>
      <w:pPr>
        <w:tabs>
          <w:tab w:val="left" w:pos="800"/>
          <w:tab w:val="left" w:pos="1000"/>
        </w:tabs>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日期：   年   月   日</w:t>
      </w: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1.2评审项目响应资料表</w:t>
      </w: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tbl>
      <w:tblPr>
        <w:tblStyle w:val="3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9"/>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评审分项</w:t>
            </w:r>
          </w:p>
        </w:tc>
        <w:tc>
          <w:tcPr>
            <w:tcW w:w="6330" w:type="dxa"/>
            <w:vAlign w:val="center"/>
          </w:tcPr>
          <w:p>
            <w:pPr>
              <w:pStyle w:val="69"/>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评审细则</w:t>
            </w:r>
          </w:p>
        </w:tc>
        <w:tc>
          <w:tcPr>
            <w:tcW w:w="1620" w:type="dxa"/>
            <w:vAlign w:val="center"/>
          </w:tcPr>
          <w:p>
            <w:pPr>
              <w:pStyle w:val="69"/>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44"/>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0" w:leftChars="-8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pacing w:line="360" w:lineRule="auto"/>
              <w:ind w:left="-65" w:leftChars="-3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注：供应商应分别结合磋商文件第二部分供应商须知中《</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打分表》的内容，列出评审分项在响应文件所在位置，以便查对。</w:t>
            </w:r>
          </w:p>
        </w:tc>
      </w:tr>
    </w:tbl>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供应商名称（签章）：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日期：   年   月   日</w:t>
      </w:r>
    </w:p>
    <w:p>
      <w:pPr>
        <w:tabs>
          <w:tab w:val="left" w:pos="800"/>
          <w:tab w:val="left" w:pos="1000"/>
        </w:tabs>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一、项 目 报 价 表</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bookmarkStart w:id="12" w:name="_Hlt10519799"/>
      <w:bookmarkEnd w:id="12"/>
      <w:bookmarkStart w:id="13" w:name="_Toc42951051"/>
      <w:r>
        <w:rPr>
          <w:rFonts w:hint="eastAsia" w:ascii="仿宋" w:hAnsi="仿宋" w:eastAsia="仿宋" w:cs="仿宋"/>
          <w:color w:val="000000" w:themeColor="text1"/>
          <w:sz w:val="24"/>
          <w:szCs w:val="24"/>
          <w:highlight w:val="none"/>
          <w14:textFill>
            <w14:solidFill>
              <w14:schemeClr w14:val="tx1"/>
            </w14:solidFill>
          </w14:textFill>
        </w:rPr>
        <w:t>1．报</w:t>
      </w:r>
      <w:bookmarkStart w:id="14" w:name="_Hlt10519308"/>
      <w:bookmarkEnd w:id="14"/>
      <w:r>
        <w:rPr>
          <w:rFonts w:hint="eastAsia" w:ascii="仿宋" w:hAnsi="仿宋" w:eastAsia="仿宋" w:cs="仿宋"/>
          <w:color w:val="000000" w:themeColor="text1"/>
          <w:sz w:val="24"/>
          <w:szCs w:val="24"/>
          <w:highlight w:val="none"/>
          <w14:textFill>
            <w14:solidFill>
              <w14:schemeClr w14:val="tx1"/>
            </w14:solidFill>
          </w14:textFill>
        </w:rPr>
        <w:t>价文件格式</w:t>
      </w:r>
      <w:bookmarkEnd w:id="13"/>
      <w:bookmarkStart w:id="15" w:name="_Hlt10456397"/>
      <w:bookmarkEnd w:id="15"/>
    </w:p>
    <w:p>
      <w:pPr>
        <w:pStyle w:val="19"/>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ind w:left="420" w:leftChars="200"/>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附表1.1 </w:t>
      </w:r>
    </w:p>
    <w:p>
      <w:pPr>
        <w:pStyle w:val="19"/>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报价总表</w:t>
      </w: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[货币单位：人民币元]</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报价人名称：                                        编号：</w:t>
      </w:r>
    </w:p>
    <w:tbl>
      <w:tblPr>
        <w:tblStyle w:val="33"/>
        <w:tblW w:w="10431" w:type="dxa"/>
        <w:tblInd w:w="0" w:type="dxa"/>
        <w:tblLayout w:type="fixed"/>
        <w:tblCellMar>
          <w:top w:w="0" w:type="dxa"/>
          <w:left w:w="30" w:type="dxa"/>
          <w:bottom w:w="0" w:type="dxa"/>
          <w:right w:w="30" w:type="dxa"/>
        </w:tblCellMar>
      </w:tblPr>
      <w:tblGrid>
        <w:gridCol w:w="563"/>
        <w:gridCol w:w="2537"/>
        <w:gridCol w:w="5091"/>
        <w:gridCol w:w="2240"/>
      </w:tblGrid>
      <w:tr>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509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总价</w:t>
            </w:r>
          </w:p>
        </w:tc>
        <w:tc>
          <w:tcPr>
            <w:tcW w:w="22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r>
      <w:tr>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widowControl/>
              <w:suppressLineNumbers w:val="0"/>
              <w:spacing w:before="75" w:beforeAutospacing="0" w:after="75" w:afterAutospacing="0" w:line="300" w:lineRule="atLeast"/>
              <w:ind w:right="0"/>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策勒县残疾人安装及维修假肢项目</w:t>
            </w:r>
          </w:p>
        </w:tc>
        <w:tc>
          <w:tcPr>
            <w:tcW w:w="50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5年</w:t>
            </w:r>
          </w:p>
        </w:tc>
      </w:tr>
      <w:tr>
        <w:tblPrEx>
          <w:tblCellMar>
            <w:top w:w="0" w:type="dxa"/>
            <w:left w:w="30" w:type="dxa"/>
            <w:bottom w:w="0" w:type="dxa"/>
            <w:right w:w="30" w:type="dxa"/>
          </w:tblCellMar>
        </w:tblPrEx>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小</w:t>
            </w:r>
            <w:r>
              <w:rPr>
                <w:rFonts w:hint="eastAsia" w:ascii="仿宋" w:hAnsi="仿宋" w:eastAsia="仿宋" w:cs="仿宋"/>
                <w:color w:val="000000" w:themeColor="text1"/>
                <w:sz w:val="24"/>
                <w:szCs w:val="24"/>
                <w14:textFill>
                  <w14:solidFill>
                    <w14:schemeClr w14:val="tx1"/>
                  </w14:solidFill>
                </w14:textFill>
              </w:rPr>
              <w:t>写：                                （￥               ）</w:t>
            </w:r>
          </w:p>
          <w:p>
            <w:pPr>
              <w:pStyle w:val="14"/>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大写：</w:t>
            </w:r>
          </w:p>
        </w:tc>
      </w:tr>
    </w:tbl>
    <w:p>
      <w:pPr>
        <w:spacing w:before="0"/>
        <w:ind w:left="518" w:right="0" w:firstLine="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w w:val="95"/>
          <w:sz w:val="24"/>
          <w:szCs w:val="24"/>
          <w:highlight w:val="none"/>
          <w14:textFill>
            <w14:solidFill>
              <w14:schemeClr w14:val="tx1"/>
            </w14:solidFill>
          </w14:textFill>
        </w:rPr>
        <w:t>1.投标人须按要求填写所有信息，不得随意更改本表格式。</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2"/>
          <w:sz w:val="24"/>
          <w:szCs w:val="24"/>
          <w:highlight w:val="none"/>
          <w14:textFill>
            <w14:solidFill>
              <w14:schemeClr w14:val="tx1"/>
            </w14:solidFill>
          </w14:textFill>
        </w:rPr>
        <w:t>按政府采购规定程序进行报价。如果投标报价</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明显低于通过资格审查和符合性审查的其他投标人</w:t>
      </w:r>
      <w:r>
        <w:rPr>
          <w:rFonts w:hint="eastAsia" w:ascii="仿宋" w:hAnsi="仿宋" w:eastAsia="仿宋" w:cs="仿宋"/>
          <w:color w:val="000000" w:themeColor="text1"/>
          <w:sz w:val="24"/>
          <w:szCs w:val="24"/>
          <w:highlight w:val="none"/>
          <w14:textFill>
            <w14:solidFill>
              <w14:schemeClr w14:val="tx1"/>
            </w14:solidFill>
          </w14:textFill>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14:textFill>
            <w14:solidFill>
              <w14:schemeClr w14:val="tx1"/>
            </w14:solidFill>
          </w14:textFill>
        </w:rPr>
        <w:t>中文大写金额用汉字，如壹、贰、叁、肆、伍、陆、柒、捌、玖、拾、佰、仟、万、亿、元、角、分、零、整（正）等。</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2"/>
          <w:sz w:val="24"/>
          <w:szCs w:val="24"/>
          <w:highlight w:val="none"/>
          <w14:textFill>
            <w14:solidFill>
              <w14:schemeClr w14:val="tx1"/>
            </w14:solidFill>
          </w14:textFill>
        </w:rPr>
        <w:t>除招标文件另有规定外，投标文件内不得含有任何对本报价进行价格折扣的说明或资料，否则为无效投标。</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投标报价的小数点后保留2位有效数。</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9"/>
        <w:spacing w:line="360" w:lineRule="auto"/>
        <w:ind w:left="735" w:hanging="735"/>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pStyle w:val="19"/>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9"/>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bookmarkStart w:id="16" w:name="_Toc42951052"/>
      <w:bookmarkStart w:id="17" w:name="_Hlt10456257"/>
      <w:r>
        <w:rPr>
          <w:rFonts w:hint="eastAsia" w:ascii="仿宋" w:hAnsi="仿宋" w:eastAsia="仿宋" w:cs="仿宋"/>
          <w:b/>
          <w:color w:val="000000" w:themeColor="text1"/>
          <w:sz w:val="24"/>
          <w:szCs w:val="24"/>
          <w:highlight w:val="none"/>
          <w14:textFill>
            <w14:solidFill>
              <w14:schemeClr w14:val="tx1"/>
            </w14:solidFill>
          </w14:textFill>
        </w:rPr>
        <w:t>附表1.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2 </w:t>
      </w:r>
      <w:r>
        <w:rPr>
          <w:rFonts w:hint="eastAsia" w:ascii="仿宋" w:hAnsi="仿宋" w:eastAsia="仿宋" w:cs="仿宋"/>
          <w:b/>
          <w:color w:val="000000" w:themeColor="text1"/>
          <w:sz w:val="24"/>
          <w:szCs w:val="24"/>
          <w:highlight w:val="none"/>
          <w14:textFill>
            <w14:solidFill>
              <w14:schemeClr w14:val="tx1"/>
            </w14:solidFill>
          </w14:textFill>
        </w:rPr>
        <w:t>报价</w:t>
      </w:r>
      <w:r>
        <w:rPr>
          <w:rFonts w:hint="eastAsia" w:ascii="仿宋" w:hAnsi="仿宋" w:eastAsia="仿宋" w:cs="仿宋"/>
          <w:b/>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color w:val="000000" w:themeColor="text1"/>
          <w:sz w:val="24"/>
          <w:szCs w:val="24"/>
          <w:highlight w:val="none"/>
          <w14:textFill>
            <w14:solidFill>
              <w14:schemeClr w14:val="tx1"/>
            </w14:solidFill>
          </w14:textFill>
        </w:rPr>
        <w:t>表</w:t>
      </w:r>
    </w:p>
    <w:p>
      <w:pPr>
        <w:rPr>
          <w:rFonts w:hint="eastAsia"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t>所投产品必须表明品牌、规格、型号否则投标无效。</w:t>
      </w:r>
    </w:p>
    <w:p>
      <w:pPr>
        <w:pStyle w:val="14"/>
        <w:rPr>
          <w:rFonts w:hint="eastAsia" w:eastAsia="仿宋"/>
          <w:color w:val="000000" w:themeColor="text1"/>
          <w:lang w:val="en-US" w:eastAsia="zh-CN"/>
          <w14:textFill>
            <w14:solidFill>
              <w14:schemeClr w14:val="tx1"/>
            </w14:solidFill>
          </w14:textFill>
        </w:rPr>
      </w:pPr>
    </w:p>
    <w:p>
      <w:pPr>
        <w:tabs>
          <w:tab w:val="left" w:pos="7740"/>
        </w:tabs>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tbl>
      <w:tblPr>
        <w:tblStyle w:val="3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43"/>
        <w:gridCol w:w="518"/>
        <w:gridCol w:w="625"/>
        <w:gridCol w:w="730"/>
        <w:gridCol w:w="1154"/>
        <w:gridCol w:w="1792"/>
        <w:gridCol w:w="626"/>
        <w:gridCol w:w="519"/>
        <w:gridCol w:w="1049"/>
        <w:gridCol w:w="973"/>
        <w:gridCol w:w="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81"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462"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产品</w:t>
            </w:r>
          </w:p>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256"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品牌</w:t>
            </w:r>
          </w:p>
        </w:tc>
        <w:tc>
          <w:tcPr>
            <w:tcW w:w="308"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规格</w:t>
            </w:r>
          </w:p>
        </w:tc>
        <w:tc>
          <w:tcPr>
            <w:tcW w:w="359"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型号</w:t>
            </w:r>
          </w:p>
        </w:tc>
        <w:tc>
          <w:tcPr>
            <w:tcW w:w="564"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制造商</w:t>
            </w:r>
          </w:p>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（生产者）</w:t>
            </w:r>
          </w:p>
        </w:tc>
        <w:tc>
          <w:tcPr>
            <w:tcW w:w="873"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原产地</w:t>
            </w:r>
          </w:p>
        </w:tc>
        <w:tc>
          <w:tcPr>
            <w:tcW w:w="308"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c>
          <w:tcPr>
            <w:tcW w:w="256"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513"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单价（人民币 元）</w:t>
            </w:r>
          </w:p>
        </w:tc>
        <w:tc>
          <w:tcPr>
            <w:tcW w:w="476"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合计（人民币 元）</w:t>
            </w:r>
          </w:p>
        </w:tc>
        <w:tc>
          <w:tcPr>
            <w:tcW w:w="342" w:type="pct"/>
            <w:tcBorders>
              <w:top w:val="single" w:color="auto" w:sz="12" w:space="0"/>
              <w:bottom w:val="double" w:color="auto" w:sz="4" w:space="0"/>
            </w:tcBorders>
            <w:noWrap w:val="0"/>
            <w:vAlign w:val="center"/>
          </w:tcPr>
          <w:p>
            <w:pPr>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81"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46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59"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564"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87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51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47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4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81"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46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59"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564"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87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51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47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4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81"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46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59"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564"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87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51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47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4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43" w:type="pct"/>
            <w:gridSpan w:val="2"/>
            <w:noWrap w:val="0"/>
            <w:vAlign w:val="center"/>
          </w:tcPr>
          <w:p>
            <w:pPr>
              <w:snapToGrid w:val="0"/>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总计</w:t>
            </w:r>
          </w:p>
        </w:tc>
        <w:tc>
          <w:tcPr>
            <w:tcW w:w="4257" w:type="pct"/>
            <w:gridSpan w:val="10"/>
            <w:noWrap w:val="0"/>
            <w:vAlign w:val="top"/>
          </w:tcPr>
          <w:p>
            <w:pPr>
              <w:snapToGrid w:val="0"/>
              <w:rPr>
                <w:rFonts w:hint="eastAsia" w:ascii="仿宋" w:hAnsi="仿宋" w:eastAsia="仿宋" w:cs="仿宋"/>
                <w:bCs/>
                <w:color w:val="000000" w:themeColor="text1"/>
                <w:sz w:val="24"/>
                <w:u w:val="single"/>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小写：RMB</w:t>
            </w:r>
          </w:p>
          <w:p>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大写：</w:t>
            </w:r>
          </w:p>
        </w:tc>
      </w:tr>
    </w:tbl>
    <w:p>
      <w:pPr>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p>
    <w:p>
      <w:pPr>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p>
    <w:p>
      <w:pPr>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投标人名称（单位盖公章）：</w:t>
      </w:r>
    </w:p>
    <w:p>
      <w:pPr>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 xml:space="preserve">法定代表人或投标人授权代表（签名或盖个人名章） </w:t>
      </w:r>
    </w:p>
    <w:p>
      <w:pPr>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日期：</w:t>
      </w:r>
    </w:p>
    <w:p>
      <w:pPr>
        <w:tabs>
          <w:tab w:val="left" w:pos="567"/>
        </w:tabs>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p>
    <w:p>
      <w:pPr>
        <w:tabs>
          <w:tab w:val="left" w:pos="567"/>
        </w:tabs>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说明：</w:t>
      </w:r>
    </w:p>
    <w:p>
      <w:pPr>
        <w:pStyle w:val="82"/>
        <w:numPr>
          <w:ilvl w:val="0"/>
          <w:numId w:val="32"/>
        </w:numPr>
        <w:tabs>
          <w:tab w:val="left" w:pos="567"/>
        </w:tabs>
        <w:snapToGrid w:val="0"/>
        <w:spacing w:line="360" w:lineRule="auto"/>
        <w:ind w:firstLineChars="0"/>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对于有配件、耗材、选件和特殊工具的货物，还应填报投标货物配件、耗材、选件表和备件及特殊工具清单，注明品牌、型号、产地、功能、单价等内容，该表格式由投标人自行设计，如有漏报，投标风险由投标人承担。</w:t>
      </w:r>
    </w:p>
    <w:p>
      <w:pPr>
        <w:pStyle w:val="82"/>
        <w:numPr>
          <w:ilvl w:val="0"/>
          <w:numId w:val="32"/>
        </w:numPr>
        <w:tabs>
          <w:tab w:val="left" w:pos="567"/>
        </w:tabs>
        <w:snapToGrid w:val="0"/>
        <w:spacing w:line="360" w:lineRule="auto"/>
        <w:ind w:firstLineChars="0"/>
        <w:rPr>
          <w:rFonts w:hint="eastAsia" w:ascii="仿宋" w:hAnsi="仿宋" w:eastAsia="仿宋" w:cs="仿宋"/>
          <w:color w:val="000000" w:themeColor="text1"/>
          <w:spacing w:val="-2"/>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投标人按照上述要求分类报价，其目的是便于评标，但在任何情况下并不限制采购人以任何条款签订合同的权利。</w:t>
      </w:r>
    </w:p>
    <w:p>
      <w:pPr>
        <w:pStyle w:val="14"/>
        <w:rPr>
          <w:rFonts w:hint="eastAsia" w:eastAsia="仿宋"/>
          <w:color w:val="000000" w:themeColor="text1"/>
          <w:lang w:val="en-US" w:eastAsia="zh-CN"/>
          <w14:textFill>
            <w14:solidFill>
              <w14:schemeClr w14:val="tx1"/>
            </w14:solidFill>
          </w14:textFill>
        </w:rPr>
      </w:pPr>
    </w:p>
    <w:p>
      <w:pPr>
        <w:rPr>
          <w:rFonts w:hint="eastAsia" w:eastAsia="仿宋"/>
          <w:color w:val="000000" w:themeColor="text1"/>
          <w:lang w:val="en-US" w:eastAsia="zh-CN"/>
          <w14:textFill>
            <w14:solidFill>
              <w14:schemeClr w14:val="tx1"/>
            </w14:solidFill>
          </w14:textFill>
        </w:rPr>
      </w:pPr>
    </w:p>
    <w:p>
      <w:pPr>
        <w:pStyle w:val="14"/>
        <w:rPr>
          <w:rFonts w:hint="eastAsia" w:eastAsia="仿宋"/>
          <w:color w:val="000000" w:themeColor="text1"/>
          <w:lang w:val="en-US" w:eastAsia="zh-CN"/>
          <w14:textFill>
            <w14:solidFill>
              <w14:schemeClr w14:val="tx1"/>
            </w14:solidFill>
          </w14:textFill>
        </w:rPr>
      </w:pPr>
    </w:p>
    <w:p>
      <w:pPr>
        <w:rPr>
          <w:rFonts w:hint="eastAsia" w:eastAsia="仿宋"/>
          <w:color w:val="000000" w:themeColor="text1"/>
          <w:lang w:val="en-US" w:eastAsia="zh-CN"/>
          <w14:textFill>
            <w14:solidFill>
              <w14:schemeClr w14:val="tx1"/>
            </w14:solidFill>
          </w14:textFill>
        </w:rPr>
      </w:pPr>
    </w:p>
    <w:p>
      <w:pPr>
        <w:pStyle w:val="14"/>
        <w:rPr>
          <w:rFonts w:hint="eastAsia" w:eastAsia="仿宋"/>
          <w:color w:val="000000" w:themeColor="text1"/>
          <w:lang w:val="en-US" w:eastAsia="zh-CN"/>
          <w14:textFill>
            <w14:solidFill>
              <w14:schemeClr w14:val="tx1"/>
            </w14:solidFill>
          </w14:textFill>
        </w:rPr>
      </w:pPr>
    </w:p>
    <w:p>
      <w:pPr>
        <w:rPr>
          <w:rFonts w:hint="eastAsia" w:eastAsia="仿宋"/>
          <w:color w:val="000000" w:themeColor="text1"/>
          <w:lang w:val="en-US" w:eastAsia="zh-CN"/>
          <w14:textFill>
            <w14:solidFill>
              <w14:schemeClr w14:val="tx1"/>
            </w14:solidFill>
          </w14:textFill>
        </w:rPr>
      </w:pPr>
    </w:p>
    <w:p>
      <w:pPr>
        <w:pStyle w:val="14"/>
        <w:rPr>
          <w:rFonts w:hint="eastAsia" w:eastAsia="仿宋"/>
          <w:color w:val="000000" w:themeColor="text1"/>
          <w:lang w:val="en-US" w:eastAsia="zh-CN"/>
          <w14:textFill>
            <w14:solidFill>
              <w14:schemeClr w14:val="tx1"/>
            </w14:solidFill>
          </w14:textFill>
        </w:rPr>
      </w:pPr>
    </w:p>
    <w:p>
      <w:pPr>
        <w:rPr>
          <w:rFonts w:hint="eastAsia" w:eastAsia="仿宋"/>
          <w:color w:val="000000" w:themeColor="text1"/>
          <w:lang w:val="en-US" w:eastAsia="zh-CN"/>
          <w14:textFill>
            <w14:solidFill>
              <w14:schemeClr w14:val="tx1"/>
            </w14:solidFill>
          </w14:textFill>
        </w:rPr>
      </w:pPr>
    </w:p>
    <w:p>
      <w:pPr>
        <w:pStyle w:val="14"/>
        <w:rPr>
          <w:rFonts w:hint="eastAsia" w:eastAsia="仿宋"/>
          <w:color w:val="000000" w:themeColor="text1"/>
          <w:lang w:val="en-US" w:eastAsia="zh-CN"/>
          <w14:textFill>
            <w14:solidFill>
              <w14:schemeClr w14:val="tx1"/>
            </w14:solidFill>
          </w14:textFill>
        </w:rPr>
      </w:pPr>
    </w:p>
    <w:p>
      <w:pPr>
        <w:rPr>
          <w:rFonts w:hint="eastAsia" w:eastAsia="仿宋"/>
          <w:color w:val="000000" w:themeColor="text1"/>
          <w:lang w:val="en-US" w:eastAsia="zh-CN"/>
          <w14:textFill>
            <w14:solidFill>
              <w14:schemeClr w14:val="tx1"/>
            </w14:solidFill>
          </w14:textFill>
        </w:rPr>
      </w:pPr>
    </w:p>
    <w:p>
      <w:pPr>
        <w:pStyle w:val="14"/>
        <w:rPr>
          <w:rFonts w:hint="eastAsia" w:eastAsia="仿宋"/>
          <w:color w:val="000000" w:themeColor="text1"/>
          <w:lang w:val="en-US" w:eastAsia="zh-CN"/>
          <w14:textFill>
            <w14:solidFill>
              <w14:schemeClr w14:val="tx1"/>
            </w14:solidFill>
          </w14:textFill>
        </w:rPr>
      </w:pPr>
    </w:p>
    <w:p>
      <w:pPr>
        <w:rPr>
          <w:rFonts w:hint="eastAsia" w:eastAsia="仿宋"/>
          <w:color w:val="000000" w:themeColor="text1"/>
          <w:lang w:val="en-US" w:eastAsia="zh-CN"/>
          <w14:textFill>
            <w14:solidFill>
              <w14:schemeClr w14:val="tx1"/>
            </w14:solidFill>
          </w14:textFill>
        </w:rPr>
      </w:pPr>
    </w:p>
    <w:p>
      <w:pPr>
        <w:pStyle w:val="14"/>
        <w:rPr>
          <w:rFonts w:hint="eastAsia" w:eastAsia="仿宋"/>
          <w:color w:val="000000" w:themeColor="text1"/>
          <w:lang w:val="en-US" w:eastAsia="zh-CN"/>
          <w14:textFill>
            <w14:solidFill>
              <w14:schemeClr w14:val="tx1"/>
            </w14:solidFill>
          </w14:textFill>
        </w:rPr>
      </w:pPr>
    </w:p>
    <w:p>
      <w:pPr>
        <w:rPr>
          <w:rFonts w:hint="eastAsia" w:eastAsia="仿宋"/>
          <w:color w:val="000000" w:themeColor="text1"/>
          <w:lang w:val="en-US" w:eastAsia="zh-CN"/>
          <w14:textFill>
            <w14:solidFill>
              <w14:schemeClr w14:val="tx1"/>
            </w14:solidFill>
          </w14:textFill>
        </w:rPr>
      </w:pPr>
    </w:p>
    <w:p>
      <w:pPr>
        <w:pStyle w:val="14"/>
        <w:rPr>
          <w:rFonts w:hint="eastAsia" w:eastAsia="仿宋"/>
          <w:color w:val="000000" w:themeColor="text1"/>
          <w:lang w:val="en-US" w:eastAsia="zh-CN"/>
          <w14:textFill>
            <w14:solidFill>
              <w14:schemeClr w14:val="tx1"/>
            </w14:solidFill>
          </w14:textFill>
        </w:rPr>
      </w:pPr>
    </w:p>
    <w:p>
      <w:pPr>
        <w:rPr>
          <w:rFonts w:hint="eastAsia" w:eastAsia="仿宋"/>
          <w:color w:val="000000" w:themeColor="text1"/>
          <w:lang w:val="en-US" w:eastAsia="zh-CN"/>
          <w14:textFill>
            <w14:solidFill>
              <w14:schemeClr w14:val="tx1"/>
            </w14:solidFill>
          </w14:textFill>
        </w:rPr>
      </w:pP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2．报价函格式</w:t>
      </w:r>
      <w:bookmarkEnd w:id="16"/>
    </w:p>
    <w:bookmarkEnd w:id="17"/>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 价 函</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我方确认收到贵方提供的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_ </w:t>
      </w:r>
      <w:r>
        <w:rPr>
          <w:rFonts w:hint="eastAsia" w:ascii="仿宋" w:hAnsi="仿宋" w:eastAsia="仿宋" w:cs="仿宋"/>
          <w:color w:val="000000" w:themeColor="text1"/>
          <w:sz w:val="24"/>
          <w:szCs w:val="24"/>
          <w:highlight w:val="none"/>
          <w14:textFill>
            <w14:solidFill>
              <w14:schemeClr w14:val="tx1"/>
            </w14:solidFill>
          </w14:textFill>
        </w:rPr>
        <w:t>货物及服务的磋商文件的全部内容，我方：__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_ </w:t>
      </w:r>
      <w:r>
        <w:rPr>
          <w:rFonts w:hint="eastAsia" w:ascii="仿宋" w:hAnsi="仿宋" w:eastAsia="仿宋" w:cs="仿宋"/>
          <w:color w:val="000000" w:themeColor="text1"/>
          <w:sz w:val="24"/>
          <w:szCs w:val="24"/>
          <w:highlight w:val="none"/>
          <w14:textFill>
            <w14:solidFill>
              <w14:schemeClr w14:val="tx1"/>
            </w14:solidFill>
          </w14:textFill>
        </w:rPr>
        <w:t xml:space="preserve"> (报价人名称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作为报价者正式授权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(授权代表全名, 职务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代表我方进行有关本磋商的一切事宜。</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在此提交的报价文件, 正本一份, 副本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叁 </w:t>
      </w:r>
      <w:r>
        <w:rPr>
          <w:rFonts w:hint="eastAsia" w:ascii="仿宋" w:hAnsi="仿宋" w:eastAsia="仿宋" w:cs="仿宋"/>
          <w:color w:val="000000" w:themeColor="text1"/>
          <w:sz w:val="24"/>
          <w:szCs w:val="24"/>
          <w:highlight w:val="none"/>
          <w14:textFill>
            <w14:solidFill>
              <w14:schemeClr w14:val="tx1"/>
            </w14:solidFill>
          </w14:textFill>
        </w:rPr>
        <w:t>份，报价文件包括如下等内容:</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 报价文件第一部分</w:t>
      </w:r>
    </w:p>
    <w:p>
      <w:pPr>
        <w:pStyle w:val="19"/>
        <w:tabs>
          <w:tab w:val="left" w:pos="3780"/>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报价表</w:t>
      </w:r>
      <w:r>
        <w:rPr>
          <w:rFonts w:hint="eastAsia" w:ascii="仿宋" w:hAnsi="仿宋" w:eastAsia="仿宋" w:cs="仿宋"/>
          <w:color w:val="000000" w:themeColor="text1"/>
          <w:sz w:val="24"/>
          <w:szCs w:val="24"/>
          <w:highlight w:val="none"/>
          <w14:textFill>
            <w14:solidFill>
              <w14:schemeClr w14:val="tx1"/>
            </w14:solidFill>
          </w14:textFill>
        </w:rPr>
        <w:tab/>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 报价文件第二部分</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（一）报价函；</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（二）授权书；</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（三）资格证明文件；</w:t>
      </w:r>
    </w:p>
    <w:p>
      <w:pPr>
        <w:pStyle w:val="19"/>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响应表及差异表；</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（六）按磋商文件供应商须知的要求提供的报价文件格式的其它有关文件。</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 报价文件第三部分</w:t>
      </w:r>
    </w:p>
    <w:p>
      <w:pPr>
        <w:spacing w:line="480" w:lineRule="exact"/>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我方已完全明白报价文件的所有条款要求，并重申以下几点：</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（一）我方决定参加：采购编号为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号的报价；</w:t>
      </w:r>
    </w:p>
    <w:p>
      <w:pPr>
        <w:spacing w:line="480" w:lineRule="exact"/>
        <w:ind w:left="471" w:hanging="4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（二）全部有关服务的报价总价（详见报价表）；</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（三）本报价文件的有效期为磋商</w:t>
      </w:r>
      <w:r>
        <w:rPr>
          <w:rFonts w:hint="eastAsia" w:ascii="仿宋" w:hAnsi="仿宋" w:eastAsia="仿宋" w:cs="仿宋"/>
          <w:color w:val="000000" w:themeColor="text1"/>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天内有效，如成交，有效期将延至合同终止日为止；</w:t>
      </w:r>
    </w:p>
    <w:p>
      <w:pPr>
        <w:widowControl w:val="0"/>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（四）我方已详细研究了磋商文件的所有内容包括修改文件(如果有</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和所有已提供的参考资料以及有关附件并完全明白, 我方放弃在此方面提出含糊意见或误解的一切权力。</w:t>
      </w:r>
    </w:p>
    <w:p>
      <w:pP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 我方明白并愿意在规定的磋商时间和日期之后,报价有效期之内撤回报价, 则报价保证金将被贵方没收。</w:t>
      </w:r>
    </w:p>
    <w:p>
      <w:pPr>
        <w:pStyle w:val="21"/>
        <w:spacing w:line="480" w:lineRule="exact"/>
        <w:ind w:left="0"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 我方同意按照贵方可能提出的要求而提供与报价有关的任何其它数据或信息。</w:t>
      </w:r>
    </w:p>
    <w:p>
      <w:pPr>
        <w:spacing w:line="480" w:lineRule="exact"/>
        <w:ind w:left="588" w:hanging="58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 我方理解贵方不一定接受最低标价或任何贵方可能收到的报价。</w:t>
      </w:r>
    </w:p>
    <w:p>
      <w:pPr>
        <w:spacing w:line="480" w:lineRule="exact"/>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 我方如果成交，将保证履行磋商文件以及磋商文件修改文件（如果有的话）中的全部责任和义务，按质、按量、按期完成《合同书》中的全部任务。</w:t>
      </w:r>
    </w:p>
    <w:p>
      <w:pPr>
        <w:pStyle w:val="15"/>
        <w:spacing w:line="480" w:lineRule="exact"/>
        <w:ind w:left="840" w:leftChars="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（九） 如我方被授予合同，由我方就本次磋商支付或将支付的服务费列于磋商文件要求的承诺书（承诺书号</w:t>
      </w:r>
      <w:r>
        <w:rPr>
          <w:rFonts w:hint="eastAsia" w:ascii="仿宋" w:hAnsi="仿宋" w:eastAsia="仿宋" w:cs="仿宋"/>
          <w:color w:val="000000" w:themeColor="text1"/>
          <w:sz w:val="24"/>
          <w:szCs w:val="24"/>
          <w:highlight w:val="none"/>
          <w:lang w:eastAsia="zh-CN"/>
          <w14:textFill>
            <w14:solidFill>
              <w14:schemeClr w14:val="tx1"/>
            </w14:solidFill>
          </w14:textFill>
        </w:rPr>
        <w:t>2021-clx- 071号</w:t>
      </w:r>
      <w:r>
        <w:rPr>
          <w:rFonts w:hint="eastAsia" w:ascii="仿宋" w:hAnsi="仿宋" w:eastAsia="仿宋" w:cs="仿宋"/>
          <w:color w:val="000000" w:themeColor="text1"/>
          <w:sz w:val="24"/>
          <w:szCs w:val="24"/>
          <w:highlight w:val="none"/>
          <w14:textFill>
            <w14:solidFill>
              <w14:schemeClr w14:val="tx1"/>
            </w14:solidFill>
          </w14:textFill>
        </w:rPr>
        <w:t>）中。</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 所有与本磋商有关的函件请发往下列地址:</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代表姓名：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报价人地址：</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授权代表姓名（签名）：</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二、</w:t>
      </w:r>
      <w:r>
        <w:rPr>
          <w:rFonts w:hint="eastAsia" w:ascii="仿宋" w:hAnsi="仿宋" w:eastAsia="仿宋" w:cs="仿宋"/>
          <w:b/>
          <w:color w:val="000000" w:themeColor="text1"/>
          <w:sz w:val="48"/>
          <w:szCs w:val="48"/>
          <w:highlight w:val="none"/>
          <w:lang w:eastAsia="zh-CN"/>
          <w14:textFill>
            <w14:solidFill>
              <w14:schemeClr w14:val="tx1"/>
            </w14:solidFill>
          </w14:textFill>
        </w:rPr>
        <w:t>技</w:t>
      </w: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48"/>
          <w:szCs w:val="48"/>
          <w:highlight w:val="none"/>
          <w:lang w:eastAsia="zh-CN"/>
          <w14:textFill>
            <w14:solidFill>
              <w14:schemeClr w14:val="tx1"/>
            </w14:solidFill>
          </w14:textFill>
        </w:rPr>
        <w:t>术</w:t>
      </w: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48"/>
          <w:szCs w:val="48"/>
          <w:highlight w:val="none"/>
          <w:lang w:eastAsia="zh-CN"/>
          <w14:textFill>
            <w14:solidFill>
              <w14:schemeClr w14:val="tx1"/>
            </w14:solidFill>
          </w14:textFill>
        </w:rPr>
        <w:t>商</w:t>
      </w: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48"/>
          <w:szCs w:val="48"/>
          <w:highlight w:val="none"/>
          <w:lang w:eastAsia="zh-CN"/>
          <w14:textFill>
            <w14:solidFill>
              <w14:schemeClr w14:val="tx1"/>
            </w14:solidFill>
          </w14:textFill>
        </w:rPr>
        <w:t>务</w:t>
      </w:r>
      <w:r>
        <w:rPr>
          <w:rFonts w:hint="eastAsia" w:ascii="仿宋" w:hAnsi="仿宋" w:eastAsia="仿宋" w:cs="仿宋"/>
          <w:b/>
          <w:color w:val="000000" w:themeColor="text1"/>
          <w:sz w:val="48"/>
          <w:szCs w:val="48"/>
          <w:highlight w:val="none"/>
          <w14:textFill>
            <w14:solidFill>
              <w14:schemeClr w14:val="tx1"/>
            </w14:solidFill>
          </w14:textFill>
        </w:rPr>
        <w:t xml:space="preserve"> 响 应</w:t>
      </w:r>
    </w:p>
    <w:p>
      <w:pPr>
        <w:pStyle w:val="19"/>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8" w:name="_Hlt10519541"/>
      <w:bookmarkEnd w:id="18"/>
      <w:bookmarkStart w:id="19" w:name="_Toc42951053"/>
      <w:r>
        <w:rPr>
          <w:rFonts w:hint="eastAsia" w:ascii="仿宋" w:hAnsi="仿宋" w:eastAsia="仿宋" w:cs="仿宋"/>
          <w:color w:val="000000" w:themeColor="text1"/>
          <w:sz w:val="24"/>
          <w:szCs w:val="24"/>
          <w:highlight w:val="none"/>
          <w14:textFill>
            <w14:solidFill>
              <w14:schemeClr w14:val="tx1"/>
            </w14:solidFill>
          </w14:textFill>
        </w:rPr>
        <w:t>1．</w:t>
      </w:r>
      <w:bookmarkEnd w:id="19"/>
      <w:r>
        <w:rPr>
          <w:rFonts w:hint="eastAsia" w:ascii="仿宋" w:hAnsi="仿宋" w:eastAsia="仿宋" w:cs="仿宋"/>
          <w:color w:val="000000" w:themeColor="text1"/>
          <w:sz w:val="24"/>
          <w:szCs w:val="24"/>
          <w:highlight w:val="none"/>
          <w14:textFill>
            <w14:solidFill>
              <w14:schemeClr w14:val="tx1"/>
            </w14:solidFill>
          </w14:textFill>
        </w:rPr>
        <w:t>法定代表人证明书、法定代表人授权书格式（附：法定代表人、被授权人身份证复印件）</w:t>
      </w:r>
    </w:p>
    <w:p>
      <w:pPr>
        <w:pStyle w:val="19"/>
        <w:spacing w:before="240" w:after="240" w:line="360" w:lineRule="auto"/>
        <w:ind w:firstLine="643"/>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法定代表人（企业负责人）</w:t>
      </w:r>
      <w:r>
        <w:rPr>
          <w:rFonts w:hint="eastAsia" w:ascii="仿宋" w:hAnsi="仿宋" w:eastAsia="仿宋" w:cs="仿宋"/>
          <w:b/>
          <w:color w:val="000000" w:themeColor="text1"/>
          <w:sz w:val="24"/>
          <w:szCs w:val="24"/>
          <w:highlight w:val="none"/>
          <w14:textFill>
            <w14:solidFill>
              <w14:schemeClr w14:val="tx1"/>
            </w14:solidFill>
          </w14:textFill>
        </w:rPr>
        <w:t>证明书</w:t>
      </w:r>
    </w:p>
    <w:p>
      <w:pPr>
        <w:pStyle w:val="19"/>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同志，现任我单位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职务，为法定代表人（企业负责人），特此证明。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签发日期：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单位名称：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（公章）</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附：代表人性别：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营业执照号码：                   经济性质：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说明：1.法定代表人（企业负责人）为企业单位的主要行政负责人。</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2.内容必须填写真实、清楚、涂改无效，不得转让、买卖。</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3.将此证明提交对方作为合同附件。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tabs>
          <w:tab w:val="left" w:pos="5761"/>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供应商（公章）：</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4"/>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(为避免废标，请供应商务必提供本附件</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pPr>
        <w:spacing w:line="48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4"/>
        <w:spacing w:before="7"/>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4"/>
        <w:spacing w:before="5"/>
        <w:rPr>
          <w:rFonts w:hint="eastAsia" w:ascii="仿宋" w:hAnsi="仿宋" w:eastAsia="仿宋" w:cs="仿宋"/>
          <w:color w:val="000000" w:themeColor="text1"/>
          <w:sz w:val="24"/>
          <w:szCs w:val="24"/>
          <w:highlight w:val="none"/>
          <w14:textFill>
            <w14:solidFill>
              <w14:schemeClr w14:val="tx1"/>
            </w14:solidFill>
          </w14:textFill>
        </w:rPr>
        <w:sectPr>
          <w:footerReference r:id="rId11" w:type="default"/>
          <w:pgSz w:w="11910" w:h="16840"/>
          <w:pgMar w:top="1340" w:right="901" w:bottom="920" w:left="900" w:header="763" w:footer="720" w:gutter="0"/>
          <w:pgNumType w:start="1"/>
          <w:cols w:space="720" w:num="1"/>
        </w:sectPr>
      </w:pP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wps:txbx>
                        <wps:bodyPr lIns="0" tIns="0" rIns="0" bIns="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5168;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OXnEn2QAAAAoBAAAPAAAAAAAAAAEAIAAAACIAAABkcnMvZG93bnJldi54bWxQSwEC&#10;FAAUAAAACACHTuJA0ApfkIUJAAAdMwAADgAAAAAAAAABACAAAAAoAQAAZHJzL2Uyb0RvYy54bWxQ&#10;SwUGAAAAAAYABgBZAQAAHw0AA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v:textbox>
                </v:shape>
                <w10:wrap type="topAndBottom"/>
              </v:group>
            </w:pict>
          </mc:Fallback>
        </mc:AlternateContent>
      </w: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2336"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wps:txbx>
                        <wps:bodyPr lIns="0" tIns="0" rIns="0" bIns="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4144;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5Tihd2gAAAAsBAAAPAAAAAAAAAAEAIAAAACIAAABkcnMvZG93bnJldi54&#10;bWxQSwECFAAUAAAACACHTuJAEPuPqIoJAAAcMwAADgAAAAAAAAABACAAAAApAQAAZHJzL2Uyb0Rv&#10;Yy54bWxQSwUGAAAAAAYABgBZAQAAJQ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v:textbox>
                </v:shape>
                <w10:wrap type="topAndBottom"/>
              </v:group>
            </w:pict>
          </mc:Fallback>
        </mc:AlternateContent>
      </w:r>
    </w:p>
    <w:p>
      <w:pPr>
        <w:pStyle w:val="19"/>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法定代表人/企业负责人授权书</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9"/>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本授权书声明：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先生/女士，现任我单位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项目招标[招标编号为：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]的投标和合同执行过程中，授权其作为我公司的全权代理人，以我方的名义处理一切与之有关的事宜。本授权书于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日签字盖章生效。</w:t>
      </w:r>
    </w:p>
    <w:p>
      <w:pPr>
        <w:pStyle w:val="19"/>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说明：1.法定代表人为企业事业单位、国家机关、社会团体的主要行政负责人。</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2.内容必须填写真实、清楚、涂改无效，不得转让、买卖。</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3.将此证明书提交对方作为合同附件。</w:t>
      </w:r>
    </w:p>
    <w:p>
      <w:pPr>
        <w:pStyle w:val="19"/>
        <w:spacing w:line="480" w:lineRule="exact"/>
        <w:ind w:left="870" w:leftChars="30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4.授权权限：全权代表本公司参与上述采购项目的投标响应，负责提供与签署确认一切文书资料，以及向贵方递交的任何补充承诺。</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5.有效期限：与本公司投标文件中标注的投标有效期相同。</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6.投标签字代表为法定代表人，则本表不适用。</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供应商（公章）：</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法定代表人（企业负责人）（签字）：</w:t>
      </w: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4384"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2096;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AKiLzLZAAAACgEAAA8AAAAAAAAAAQAgAAAA&#10;IgAAAGRycy9kb3ducmV2LnhtbFBLAQIUABQAAAAIAIdO4kDGNfjKnAkAAB4zAAAOAAAAAAAAAAEA&#10;IAAAACgBAABkcnMvZTJvRG9jLnhtbFBLBQYAAAAABgAGAFkBAAA2DQ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5408"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1072;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yt0RgdkAAAALAQAADwAAAAAAAAABACAAAAAiAAAAZHJzL2Rv&#10;d25yZXYueG1sUEsBAhQAFAAAAAgAh07iQCWV0mmSCQAAITMAAA4AAAAAAAAAAQAgAAAAKAEAAGRy&#10;cy9lMm9Eb2MueG1sUEsFBgAAAAAGAAYAWQEAACwNA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2．资格声明书格式</w:t>
      </w:r>
    </w:p>
    <w:p>
      <w:pPr>
        <w:pStyle w:val="3"/>
        <w:spacing w:line="480" w:lineRule="exact"/>
        <w:jc w:val="center"/>
        <w:rPr>
          <w:rFonts w:hint="eastAsia" w:ascii="仿宋" w:hAnsi="仿宋" w:eastAsia="仿宋" w:cs="仿宋"/>
          <w:color w:val="000000" w:themeColor="text1"/>
          <w:sz w:val="24"/>
          <w:szCs w:val="24"/>
          <w:lang w:eastAsia="zh-CN"/>
          <w14:textFill>
            <w14:solidFill>
              <w14:schemeClr w14:val="tx1"/>
            </w14:solidFill>
          </w14:textFill>
        </w:rPr>
      </w:pPr>
      <w:bookmarkStart w:id="20" w:name="_Toc42951054"/>
      <w:r>
        <w:rPr>
          <w:rFonts w:hint="eastAsia" w:ascii="仿宋" w:hAnsi="仿宋" w:eastAsia="仿宋" w:cs="仿宋"/>
          <w:color w:val="000000" w:themeColor="text1"/>
          <w:sz w:val="24"/>
          <w:szCs w:val="24"/>
          <w:lang w:eastAsia="zh-CN"/>
          <w14:textFill>
            <w14:solidFill>
              <w14:schemeClr w14:val="tx1"/>
            </w14:solidFill>
          </w14:textFill>
        </w:rPr>
        <w:t>投标人资格声明函</w:t>
      </w:r>
    </w:p>
    <w:p>
      <w:pPr>
        <w:rPr>
          <w:rFonts w:hint="eastAsia" w:ascii="仿宋" w:hAnsi="仿宋" w:eastAsia="仿宋" w:cs="仿宋"/>
          <w:color w:val="000000" w:themeColor="text1"/>
          <w:sz w:val="24"/>
          <w:szCs w:val="24"/>
          <w:lang w:eastAsia="zh-CN"/>
          <w14:textFill>
            <w14:solidFill>
              <w14:schemeClr w14:val="tx1"/>
            </w14:solidFill>
          </w14:textFill>
        </w:rPr>
      </w:pPr>
    </w:p>
    <w:p>
      <w:pPr>
        <w:pStyle w:val="19"/>
        <w:spacing w:line="360" w:lineRule="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致:新疆晓君招标有限公司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关于采购人</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日发布</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（项目编号：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的采购公告，本公司（企业）愿意参加投标，并声明：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一、本公司（企业）具备《中华人民共和国政府采购法》第二十二条规定的条件。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二、本公司在参加政府采购活动前3年内在经营活动中没有重大违法记录。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lang w:eastAsia="zh-CN"/>
          <w14:textFill>
            <w14:solidFill>
              <w14:schemeClr w14:val="tx1"/>
            </w14:solidFill>
          </w14:textFill>
        </w:rPr>
        <w:t>、根据《中华人民共和国政府采购法实施条例》的规定，本公司（企业）如为采购项目提供整体设计、规范编制或者项目管理、监理、检测等服务的供应商，不再参加该采购项目的其他采购活动。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w:t>
      </w:r>
      <w:r>
        <w:rPr>
          <w:rFonts w:hint="eastAsia" w:ascii="仿宋" w:hAnsi="仿宋" w:eastAsia="仿宋" w:cs="仿宋"/>
          <w:color w:val="000000" w:themeColor="text1"/>
          <w:sz w:val="24"/>
          <w:szCs w:val="24"/>
          <w:lang w:eastAsia="zh-CN"/>
          <w14:textFill>
            <w14:solidFill>
              <w14:schemeClr w14:val="tx1"/>
            </w14:solidFill>
          </w14:textFill>
        </w:rPr>
        <w:t>、我方承诺单位负责人为同一人或者存在直接控股、管理关系的不同供应商，不得同时参加本项目的投标。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w:t>
      </w:r>
      <w:r>
        <w:rPr>
          <w:rFonts w:hint="eastAsia" w:ascii="仿宋" w:hAnsi="仿宋" w:eastAsia="仿宋" w:cs="仿宋"/>
          <w:color w:val="000000" w:themeColor="text1"/>
          <w:sz w:val="24"/>
          <w:szCs w:val="24"/>
          <w:lang w:eastAsia="zh-CN"/>
          <w14:textFill>
            <w14:solidFill>
              <w14:schemeClr w14:val="tx1"/>
            </w14:solidFill>
          </w14:textFill>
        </w:rPr>
        <w:t>我方作为</w:t>
      </w:r>
      <w:r>
        <w:rPr>
          <w:rFonts w:hint="eastAsia" w:ascii="仿宋" w:hAnsi="仿宋" w:eastAsia="仿宋" w:cs="仿宋"/>
          <w:color w:val="000000" w:themeColor="text1"/>
          <w:sz w:val="24"/>
          <w:szCs w:val="24"/>
          <w:u w:val="single"/>
          <w:lang w:eastAsia="zh-CN"/>
          <w14:textFill>
            <w14:solidFill>
              <w14:schemeClr w14:val="tx1"/>
            </w14:solidFill>
          </w14:textFill>
        </w:rPr>
        <w:t xml:space="preserve">  （供应商）   </w:t>
      </w:r>
      <w:r>
        <w:rPr>
          <w:rFonts w:hint="eastAsia" w:ascii="仿宋" w:hAnsi="仿宋" w:eastAsia="仿宋" w:cs="仿宋"/>
          <w:color w:val="000000" w:themeColor="text1"/>
          <w:sz w:val="24"/>
          <w:szCs w:val="24"/>
          <w:lang w:eastAsia="zh-CN"/>
          <w14:textFill>
            <w14:solidFill>
              <w14:schemeClr w14:val="tx1"/>
            </w14:solidFill>
          </w14:textFill>
        </w:rPr>
        <w:t>是在法律、财务和运作上独立于采购人、采购代理机构的投标人，提供“用户需求书”中全部的相关服务，提交所有文件和全部说明是真实的和正确的。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六、</w:t>
      </w:r>
      <w:r>
        <w:rPr>
          <w:rFonts w:hint="eastAsia" w:ascii="仿宋" w:hAnsi="仿宋" w:eastAsia="仿宋" w:cs="仿宋"/>
          <w:color w:val="000000" w:themeColor="text1"/>
          <w:sz w:val="24"/>
          <w:szCs w:val="24"/>
          <w:lang w:eastAsia="zh-CN"/>
          <w14:textFill>
            <w14:solidFill>
              <w14:schemeClr w14:val="tx1"/>
            </w14:solidFill>
          </w14:textFill>
        </w:rPr>
        <w:t>本公司（企业）承诺在本次招标采购互动中，如有违法、法规，弄虚作假行为，所造成的损失，不良后果及法律责任，一律由我公司（企业）承担。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特此声明！</w:t>
      </w:r>
    </w:p>
    <w:p>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备注：1、本声明函必须提供且内容不得擅自删改，否则视为无效投标。</w:t>
      </w:r>
    </w:p>
    <w:p>
      <w:pPr>
        <w:spacing w:line="360" w:lineRule="auto"/>
        <w:ind w:firstLine="720" w:firstLineChars="3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2、本声明函如有虚假或与事实不符的，作无效投标处理。</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投标人（公章）：</w:t>
      </w: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投标人地址：</w:t>
      </w:r>
    </w:p>
    <w:p>
      <w:pPr>
        <w:spacing w:line="480" w:lineRule="exact"/>
        <w:ind w:left="0" w:leftChars="0" w:firstLine="5280" w:firstLineChars="2200"/>
        <w:rPr>
          <w:rFonts w:hint="eastAsia" w:ascii="仿宋" w:hAnsi="仿宋" w:eastAsia="仿宋" w:cs="仿宋"/>
          <w:color w:val="000000" w:themeColor="text1"/>
          <w:sz w:val="24"/>
          <w:szCs w:val="24"/>
          <w14:textFill>
            <w14:solidFill>
              <w14:schemeClr w14:val="tx1"/>
            </w14:solidFill>
          </w14:textFill>
        </w:rPr>
        <w:sectPr>
          <w:headerReference r:id="rId12" w:type="default"/>
          <w:footerReference r:id="rId13" w:type="default"/>
          <w:pgSz w:w="11906" w:h="16838"/>
          <w:pgMar w:top="1440" w:right="1379" w:bottom="1440" w:left="1400" w:header="851" w:footer="992" w:gutter="0"/>
          <w:pgNumType w:fmt="decimal"/>
          <w:cols w:space="720" w:num="1"/>
          <w:docGrid w:linePitch="312" w:charSpace="0"/>
        </w:sectPr>
      </w:pPr>
      <w:r>
        <w:rPr>
          <w:rFonts w:hint="eastAsia" w:ascii="仿宋" w:hAnsi="仿宋" w:eastAsia="仿宋" w:cs="仿宋"/>
          <w:color w:val="000000" w:themeColor="text1"/>
          <w:sz w:val="24"/>
          <w:szCs w:val="24"/>
          <w14:textFill>
            <w14:solidFill>
              <w14:schemeClr w14:val="tx1"/>
            </w14:solidFill>
          </w14:textFill>
        </w:rPr>
        <w:t>日    期：</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附：（注：本声明函对中小企业参与政府采购活动时适用）</w:t>
      </w:r>
    </w:p>
    <w:p>
      <w:pPr>
        <w:spacing w:line="588" w:lineRule="exact"/>
        <w:rPr>
          <w:rFonts w:hint="eastAsia" w:ascii="仿宋" w:hAnsi="仿宋" w:eastAsia="仿宋" w:cs="仿宋"/>
          <w:color w:val="000000" w:themeColor="text1"/>
          <w:spacing w:val="6"/>
          <w:sz w:val="24"/>
          <w:szCs w:val="24"/>
          <w14:textFill>
            <w14:solidFill>
              <w14:schemeClr w14:val="tx1"/>
            </w14:solidFill>
          </w14:textFill>
        </w:rPr>
      </w:pPr>
    </w:p>
    <w:p>
      <w:pPr>
        <w:spacing w:line="480" w:lineRule="exact"/>
        <w:jc w:val="center"/>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b/>
          <w:color w:val="000000" w:themeColor="text1"/>
          <w:spacing w:val="6"/>
          <w:sz w:val="24"/>
          <w:szCs w:val="24"/>
          <w14:textFill>
            <w14:solidFill>
              <w14:schemeClr w14:val="tx1"/>
            </w14:solidFill>
          </w14:textFill>
        </w:rPr>
        <w:t>中小企业声明函</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本公司郑重声明，根据《政府采购促进中小企业发展暂行办法》（财库[2011]181号）的规定，本公司为______（请填写：中型、小型、微型）企业。即，本公司同时满足以下条件：</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1.根据《工业和信息化部、国家统计局、国家发展和改革委员会、财政部关于印发中小企业划型标准规定的通知》（</w:t>
      </w:r>
      <w:r>
        <w:rPr>
          <w:rFonts w:hint="eastAsia" w:ascii="仿宋" w:hAnsi="仿宋" w:eastAsia="仿宋" w:cs="仿宋"/>
          <w:color w:val="000000" w:themeColor="text1"/>
          <w:spacing w:val="6"/>
          <w:sz w:val="24"/>
          <w:szCs w:val="24"/>
          <w:highlight w:val="none"/>
          <w14:textFill>
            <w14:solidFill>
              <w14:schemeClr w14:val="tx1"/>
            </w14:solidFill>
          </w14:textFill>
        </w:rPr>
        <w:t>工信部</w:t>
      </w:r>
      <w:r>
        <w:rPr>
          <w:rFonts w:hint="eastAsia" w:ascii="仿宋" w:hAnsi="仿宋" w:eastAsia="仿宋" w:cs="仿宋"/>
          <w:color w:val="000000" w:themeColor="text1"/>
          <w:spacing w:val="6"/>
          <w:sz w:val="24"/>
          <w:szCs w:val="24"/>
          <w14:textFill>
            <w14:solidFill>
              <w14:schemeClr w14:val="tx1"/>
            </w14:solidFill>
          </w14:textFill>
        </w:rPr>
        <w:t>联企业[2011]300号）规定的划分标准，本公司为______（请填写：中型、小型、微型）企业。</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2.本公司参加______单位的______项目采购活动</w:t>
      </w:r>
      <w:r>
        <w:rPr>
          <w:rFonts w:hint="eastAsia" w:ascii="仿宋" w:hAnsi="仿宋" w:eastAsia="仿宋" w:cs="仿宋"/>
          <w:color w:val="000000" w:themeColor="text1"/>
          <w:spacing w:val="6"/>
          <w:sz w:val="24"/>
          <w:szCs w:val="24"/>
          <w:u w:val="single"/>
          <w14:textFill>
            <w14:solidFill>
              <w14:schemeClr w14:val="tx1"/>
            </w14:solidFill>
          </w14:textFill>
        </w:rPr>
        <w:t>提供本企业制造的货物，由本企业承担工程、提供服务</w:t>
      </w:r>
      <w:r>
        <w:rPr>
          <w:rFonts w:hint="eastAsia" w:ascii="仿宋" w:hAnsi="仿宋" w:eastAsia="仿宋" w:cs="仿宋"/>
          <w:color w:val="000000" w:themeColor="text1"/>
          <w:spacing w:val="6"/>
          <w:sz w:val="24"/>
          <w:szCs w:val="24"/>
          <w14:textFill>
            <w14:solidFill>
              <w14:schemeClr w14:val="tx1"/>
            </w14:solidFill>
          </w14:textFill>
        </w:rPr>
        <w:t>，</w:t>
      </w:r>
      <w:r>
        <w:rPr>
          <w:rFonts w:hint="eastAsia" w:ascii="仿宋" w:hAnsi="仿宋" w:eastAsia="仿宋" w:cs="仿宋"/>
          <w:color w:val="000000" w:themeColor="text1"/>
          <w:spacing w:val="6"/>
          <w:sz w:val="24"/>
          <w:szCs w:val="24"/>
          <w:u w:val="single"/>
          <w14:textFill>
            <w14:solidFill>
              <w14:schemeClr w14:val="tx1"/>
            </w14:solidFill>
          </w14:textFill>
        </w:rPr>
        <w:t>或者提供其他______（请填写：中型、小型、微型）企业制造的货物</w:t>
      </w:r>
      <w:r>
        <w:rPr>
          <w:rFonts w:hint="eastAsia" w:ascii="仿宋" w:hAnsi="仿宋" w:eastAsia="仿宋" w:cs="仿宋"/>
          <w:color w:val="000000" w:themeColor="text1"/>
          <w:spacing w:val="6"/>
          <w:sz w:val="24"/>
          <w:szCs w:val="24"/>
          <w14:textFill>
            <w14:solidFill>
              <w14:schemeClr w14:val="tx1"/>
            </w14:solidFill>
          </w14:textFill>
        </w:rPr>
        <w:t>。本条所称货物不包括使用大型企业注册商标的货物。</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本公司对上述声明的真实性负责。如有虚假，将依法承担相应责任。</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0"/>
        <w:gridCol w:w="198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序号</w:t>
            </w:r>
          </w:p>
        </w:tc>
        <w:tc>
          <w:tcPr>
            <w:tcW w:w="360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服务类型</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服务名称</w:t>
            </w: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金额（元）</w:t>
            </w: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2</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其他中型企业提供的服务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3</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其他小型企业提供的服务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4</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其他微型企业提供的服务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bl>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 xml:space="preserve">              </w:t>
      </w:r>
    </w:p>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p>
    <w:p>
      <w:pPr>
        <w:tabs>
          <w:tab w:val="left" w:pos="4860"/>
        </w:tabs>
        <w:spacing w:line="480" w:lineRule="exact"/>
        <w:ind w:right="156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企业名称（盖章）：                                  日  期：</w:t>
      </w: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color w:val="000000" w:themeColor="text1"/>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tabs>
          <w:tab w:val="left" w:pos="4860"/>
        </w:tabs>
        <w:spacing w:line="588" w:lineRule="exact"/>
        <w:ind w:right="156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3资格证明文件格式</w:t>
      </w:r>
      <w:bookmarkEnd w:id="20"/>
    </w:p>
    <w:p>
      <w:pPr>
        <w:widowControl w:val="0"/>
        <w:autoSpaceDE w:val="0"/>
        <w:autoSpaceDN w:val="0"/>
        <w:spacing w:line="360" w:lineRule="auto"/>
        <w:ind w:left="216" w:right="420" w:rightChars="200" w:hanging="247" w:hangingChars="103"/>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[说明]供应商应按照磋商文件的要求做出全面的响应。其内容应包括但不限于以下各项：</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1.满足《中华人民共和国政府采购法》第二十二条规定；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2）提供 2019 年度或 2020年度经审计的《财务审计报告书》复印件，或银行出具的资信证明材料复印件；</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eastAsia="zh-CN"/>
          <w14:textFill>
            <w14:solidFill>
              <w14:schemeClr w14:val="tx1"/>
            </w14:solidFill>
          </w14:textFill>
        </w:rPr>
        <w:t>提供近段时间内（近 3 个月或以上）的缴纳税收的完税证明或依法税务申报资料；</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4）提供近段时间内（近 3 个月或以上）的缴纳社保证明材料加盖公章。如依法不需要缴纳社会保障资金的，应提供相应文件证明；</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5）提供履行合同所必需的设备和专业技术能力的书面声明；（提供《投标人资格声明函》）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6）提供参加政府采购活动前3年内在经营活动中没有重大违法记录的书面声明；（提供《投标人资格声明函》）。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2.落实政府采购政策需满足的资格要求：</w:t>
      </w:r>
    </w:p>
    <w:p>
      <w:pPr>
        <w:pStyle w:val="30"/>
        <w:spacing w:before="50" w:beforeAutospacing="0" w:after="5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需要落实的政策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 </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3.本项目的特定资格要求：</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1）投标人需提供有效的《医疗器械经营许可证》或《医疗器械生产许可证》或医疗器械生产备案材料复印件；持《医疗器械生产许可证》供应商，仅限于供应商自身生产的产品</w:t>
      </w:r>
      <w:r>
        <w:rPr>
          <w:rFonts w:hint="eastAsia" w:ascii="仿宋" w:hAnsi="仿宋" w:eastAsia="仿宋" w:cs="仿宋"/>
          <w:color w:val="000000" w:themeColor="text1"/>
          <w:highlight w:val="none"/>
          <w:lang w:eastAsia="zh-CN"/>
          <w14:textFill>
            <w14:solidFill>
              <w14:schemeClr w14:val="tx1"/>
            </w14:solidFill>
          </w14:textFill>
        </w:rPr>
        <w:t>；</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p>
      <w:pPr>
        <w:pStyle w:val="30"/>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lang w:eastAsia="zh-CN"/>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bookmarkStart w:id="21" w:name="_Hlt10549792"/>
      <w:bookmarkEnd w:id="21"/>
      <w:r>
        <w:rPr>
          <w:rFonts w:hint="eastAsia" w:ascii="仿宋" w:hAnsi="仿宋" w:eastAsia="仿宋" w:cs="仿宋"/>
          <w:b/>
          <w:bCs/>
          <w:color w:val="000000" w:themeColor="text1"/>
          <w:sz w:val="24"/>
          <w:szCs w:val="24"/>
          <w:highlight w:val="none"/>
          <w14:textFill>
            <w14:solidFill>
              <w14:schemeClr w14:val="tx1"/>
            </w14:solidFill>
          </w14:textFill>
        </w:rPr>
        <w:t>4. 退保证金说明格式</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退保证金说明</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致：新疆晓君招标有限公司</w:t>
      </w:r>
    </w:p>
    <w:p>
      <w:pPr>
        <w:spacing w:line="480" w:lineRule="exac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投标[采购编号为：     ]所提交的保证金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元，请</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退还时划到以下帐户：</w:t>
      </w:r>
    </w:p>
    <w:tbl>
      <w:tblPr>
        <w:tblStyle w:val="33"/>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w:t>
            </w: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 户 银 行</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p>
        </w:tc>
        <w:tc>
          <w:tcPr>
            <w:tcW w:w="252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帐       号</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25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bl>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以下内容由采购代理机构填写，供应商须保留此表 ）                               </w:t>
      </w:r>
    </w:p>
    <w:tbl>
      <w:tblPr>
        <w:tblStyle w:val="33"/>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付款申请表</w:t>
            </w:r>
          </w:p>
          <w:tbl>
            <w:tblPr>
              <w:tblStyle w:val="33"/>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付款内容</w:t>
                  </w: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single" w:color="auto" w:sz="4" w:space="0"/>
                    <w:left w:val="single" w:color="auto" w:sz="4" w:space="0"/>
                    <w:bottom w:val="single" w:color="auto" w:sz="4" w:space="0"/>
                    <w:right w:val="single" w:color="000000"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nil"/>
                    <w:left w:val="nil"/>
                    <w:bottom w:val="single" w:color="auto" w:sz="4" w:space="0"/>
                    <w:right w:val="single" w:color="auto"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付款方式：                                          </w:t>
                  </w: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1.现金；</w:t>
                  </w:r>
                </w:p>
              </w:tc>
              <w:tc>
                <w:tcPr>
                  <w:tcW w:w="1308"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2.支票；</w:t>
                  </w:r>
                </w:p>
              </w:tc>
              <w:tc>
                <w:tcPr>
                  <w:tcW w:w="3060" w:type="dxa"/>
                  <w:gridSpan w:val="2"/>
                  <w:tcBorders>
                    <w:top w:val="nil"/>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4.保函；</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5882" w:type="dxa"/>
                  <w:gridSpan w:val="4"/>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7379" w:type="dxa"/>
                  <w:gridSpan w:val="5"/>
                  <w:tcBorders>
                    <w:top w:val="single" w:color="auto" w:sz="4" w:space="0"/>
                    <w:left w:val="nil"/>
                    <w:bottom w:val="single" w:color="auto" w:sz="4" w:space="0"/>
                    <w:right w:val="single" w:color="000000" w:sz="4" w:space="0"/>
                  </w:tcBorders>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申请人：</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注：本说明请附投标保证金交纳凭据</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w:t>
      </w:r>
    </w:p>
    <w:tbl>
      <w:tblPr>
        <w:tblStyle w:val="33"/>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tcPr>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投标保证金为转账及银行汇款形式的，请在此处粘贴</w:t>
            </w:r>
            <w:r>
              <w:rPr>
                <w:rFonts w:hint="eastAsia" w:ascii="仿宋" w:hAnsi="仿宋" w:eastAsia="仿宋" w:cs="仿宋"/>
                <w:color w:val="000000" w:themeColor="text1"/>
                <w:sz w:val="24"/>
                <w:szCs w:val="24"/>
                <w:highlight w:val="none"/>
                <w:lang w:eastAsia="zh-CN"/>
                <w14:textFill>
                  <w14:solidFill>
                    <w14:schemeClr w14:val="tx1"/>
                  </w14:solidFill>
                </w14:textFill>
              </w:rPr>
              <w:t>转账</w:t>
            </w:r>
            <w:r>
              <w:rPr>
                <w:rFonts w:hint="eastAsia" w:ascii="仿宋" w:hAnsi="仿宋" w:eastAsia="仿宋" w:cs="仿宋"/>
                <w:color w:val="000000" w:themeColor="text1"/>
                <w:sz w:val="24"/>
                <w:szCs w:val="24"/>
                <w:highlight w:val="none"/>
                <w14:textFill>
                  <w14:solidFill>
                    <w14:schemeClr w14:val="tx1"/>
                  </w14:solidFill>
                </w14:textFill>
              </w:rPr>
              <w:t>或汇款的银行凭证复印件（加盖公章）。</w:t>
            </w: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2" w:name="_Toc42951056"/>
      <w:r>
        <w:rPr>
          <w:rFonts w:hint="eastAsia" w:ascii="仿宋" w:hAnsi="仿宋" w:eastAsia="仿宋" w:cs="仿宋"/>
          <w:b/>
          <w:bCs/>
          <w:color w:val="000000" w:themeColor="text1"/>
          <w:kern w:val="44"/>
          <w:sz w:val="24"/>
          <w:szCs w:val="24"/>
          <w:highlight w:val="none"/>
          <w14:textFill>
            <w14:solidFill>
              <w14:schemeClr w14:val="tx1"/>
            </w14:solidFill>
          </w14:textFill>
        </w:rPr>
        <w:t xml:space="preserve"> 5．</w:t>
      </w:r>
      <w:r>
        <w:rPr>
          <w:rFonts w:hint="eastAsia" w:ascii="仿宋" w:hAnsi="仿宋" w:eastAsia="仿宋" w:cs="仿宋"/>
          <w:b/>
          <w:bCs/>
          <w:color w:val="000000" w:themeColor="text1"/>
          <w:kern w:val="44"/>
          <w:sz w:val="24"/>
          <w:szCs w:val="24"/>
          <w:highlight w:val="none"/>
          <w:lang w:eastAsia="zh-CN"/>
          <w14:textFill>
            <w14:solidFill>
              <w14:schemeClr w14:val="tx1"/>
            </w14:solidFill>
          </w14:textFill>
        </w:rPr>
        <w:t>技术商务</w:t>
      </w:r>
      <w:r>
        <w:rPr>
          <w:rFonts w:hint="eastAsia" w:ascii="仿宋" w:hAnsi="仿宋" w:eastAsia="仿宋" w:cs="仿宋"/>
          <w:b/>
          <w:bCs/>
          <w:color w:val="000000" w:themeColor="text1"/>
          <w:kern w:val="44"/>
          <w:sz w:val="24"/>
          <w:szCs w:val="24"/>
          <w:highlight w:val="none"/>
          <w14:textFill>
            <w14:solidFill>
              <w14:schemeClr w14:val="tx1"/>
            </w14:solidFill>
          </w14:textFill>
        </w:rPr>
        <w:t>响应表格式</w:t>
      </w:r>
      <w:bookmarkEnd w:id="22"/>
    </w:p>
    <w:p>
      <w:pPr>
        <w:numPr>
          <w:ilvl w:val="0"/>
          <w:numId w:val="0"/>
        </w:numPr>
        <w:adjustRightInd w:val="0"/>
        <w:snapToGrid w:val="0"/>
        <w:spacing w:line="300" w:lineRule="auto"/>
        <w:ind w:left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说</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明：</w:t>
      </w:r>
    </w:p>
    <w:p>
      <w:pPr>
        <w:numPr>
          <w:ilvl w:val="0"/>
          <w:numId w:val="33"/>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投标人必须对应招标文件条款逐条应答并按要求填写下表。</w:t>
      </w:r>
    </w:p>
    <w:p>
      <w:pPr>
        <w:numPr>
          <w:ilvl w:val="0"/>
          <w:numId w:val="33"/>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投标人响应描述：投标人按响应货物</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或服务</w:t>
      </w:r>
      <w:r>
        <w:rPr>
          <w:rFonts w:hint="eastAsia" w:ascii="仿宋" w:hAnsi="仿宋" w:eastAsia="仿宋" w:cs="仿宋"/>
          <w:b w:val="0"/>
          <w:bCs/>
          <w:color w:val="000000" w:themeColor="text1"/>
          <w:sz w:val="21"/>
          <w:szCs w:val="21"/>
          <w:highlight w:val="none"/>
          <w14:textFill>
            <w14:solidFill>
              <w14:schemeClr w14:val="tx1"/>
            </w14:solidFill>
          </w14:textFill>
        </w:rPr>
        <w:t>实际数据填写</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逐条应答，否则视为未响应</w:t>
      </w:r>
      <w:r>
        <w:rPr>
          <w:rFonts w:hint="eastAsia" w:ascii="仿宋" w:hAnsi="仿宋" w:eastAsia="仿宋" w:cs="仿宋"/>
          <w:b w:val="0"/>
          <w:bCs/>
          <w:color w:val="000000" w:themeColor="text1"/>
          <w:sz w:val="21"/>
          <w:szCs w:val="21"/>
          <w:highlight w:val="none"/>
          <w14:textFill>
            <w14:solidFill>
              <w14:schemeClr w14:val="tx1"/>
            </w14:solidFill>
          </w14:textFill>
        </w:rPr>
        <w:t>。</w:t>
      </w:r>
    </w:p>
    <w:p>
      <w:pPr>
        <w:numPr>
          <w:ilvl w:val="0"/>
          <w:numId w:val="33"/>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投标人应按招标文件要求附相关证明文件，如有任何一项不响应或不满足的视为负偏离。</w:t>
      </w:r>
    </w:p>
    <w:p>
      <w:pPr>
        <w:numPr>
          <w:ilvl w:val="0"/>
          <w:numId w:val="33"/>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偏离情况说明：投标人根据投标人实际情况填写“正偏离”“完全响应”或“负偏离”。</w:t>
      </w:r>
    </w:p>
    <w:p>
      <w:pPr>
        <w:adjustRightInd w:val="0"/>
        <w:snapToGrid w:val="0"/>
        <w:spacing w:line="300" w:lineRule="auto"/>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3"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序号</w:t>
            </w:r>
          </w:p>
        </w:tc>
        <w:tc>
          <w:tcPr>
            <w:tcW w:w="5156"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招标文件条款描述</w:t>
            </w:r>
          </w:p>
        </w:tc>
        <w:tc>
          <w:tcPr>
            <w:tcW w:w="1419"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投标人响应描述</w:t>
            </w:r>
          </w:p>
        </w:tc>
        <w:tc>
          <w:tcPr>
            <w:tcW w:w="1140"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偏离情况说明</w:t>
            </w:r>
          </w:p>
        </w:tc>
        <w:tc>
          <w:tcPr>
            <w:tcW w:w="1484"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（一）标注“★”的实质性条款（如有）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4"/>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4"/>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3</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4</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（二）标注“▲”的重要条款（如有）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5"/>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5"/>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（三）其他条款（技术条款）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6"/>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6"/>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7"/>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bl>
    <w:p>
      <w:pPr>
        <w:adjustRightInd w:val="0"/>
        <w:snapToGrid w:val="0"/>
        <w:spacing w:line="300" w:lineRule="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供应商/响应供应商法定代表人（或法定代表人授权代表）签字：</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供应商/响应供应商名称（签章）：</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日期：</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年</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月</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日</w:t>
      </w:r>
    </w:p>
    <w:p>
      <w:pPr>
        <w:pStyle w:val="7"/>
        <w:tabs>
          <w:tab w:val="clear" w:pos="864"/>
        </w:tabs>
        <w:ind w:left="0" w:firstLine="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（2）一般</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3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82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一般</w:t>
            </w:r>
            <w:r>
              <w:rPr>
                <w:rFonts w:hint="eastAsia" w:ascii="仿宋" w:hAnsi="仿宋" w:eastAsia="仿宋" w:cs="仿宋"/>
                <w:b/>
                <w:bCs/>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b/>
                <w:bCs/>
                <w:color w:val="000000" w:themeColor="text1"/>
                <w:sz w:val="24"/>
                <w:szCs w:val="24"/>
                <w:highlight w:val="none"/>
                <w14:textFill>
                  <w14:solidFill>
                    <w14:schemeClr w14:val="tx1"/>
                  </w14:solidFill>
                </w14:textFill>
              </w:rPr>
              <w:t>条款要求</w:t>
            </w:r>
          </w:p>
        </w:tc>
        <w:tc>
          <w:tcPr>
            <w:tcW w:w="75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是否响应</w:t>
            </w:r>
          </w:p>
        </w:tc>
        <w:tc>
          <w:tcPr>
            <w:tcW w:w="2017"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完全理解并接受合同条款要求</w:t>
            </w:r>
          </w:p>
        </w:tc>
        <w:tc>
          <w:tcPr>
            <w:tcW w:w="758" w:type="dxa"/>
            <w:vAlign w:val="center"/>
          </w:tcPr>
          <w:p>
            <w:pPr>
              <w:pStyle w:val="69"/>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完全理解并接受对合格供应商/响应供应商、合格的货物、项目和服务要求</w:t>
            </w:r>
          </w:p>
        </w:tc>
        <w:tc>
          <w:tcPr>
            <w:tcW w:w="758" w:type="dxa"/>
            <w:vAlign w:val="center"/>
          </w:tcPr>
          <w:p>
            <w:pPr>
              <w:pStyle w:val="69"/>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完全理解并接受对供应商/响应供应商的各项须知、规约要求和责任义务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报价有效期：报价有效期为自递交响应文件起至确定正式成交日止不少于</w:t>
            </w: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天，成交单位有效期至项目验收之日</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报价内容均涵盖报价要求之一切费用和伴随服务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所提供的报价不高于本公司目前的报价水平</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5828" w:type="dxa"/>
            <w:vAlign w:val="center"/>
          </w:tcPr>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r>
              <w:rPr>
                <w:rFonts w:hint="eastAsia" w:ascii="仿宋" w:hAnsi="仿宋" w:eastAsia="仿宋" w:cs="仿宋"/>
                <w:color w:val="000000" w:themeColor="text1"/>
                <w:sz w:val="24"/>
                <w:szCs w:val="24"/>
                <w:highlight w:val="none"/>
                <w:lang w:eastAsia="zh-CN"/>
                <w14:textFill>
                  <w14:solidFill>
                    <w14:schemeClr w14:val="tx1"/>
                  </w14:solidFill>
                </w14:textFill>
              </w:rPr>
              <w:t>5年</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同意接受合同范本所列述的各项条款</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同意按本项目要求缴付相关款项</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5828" w:type="dxa"/>
            <w:vAlign w:val="center"/>
          </w:tcPr>
          <w:p>
            <w:pPr>
              <w:pStyle w:val="2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同意采购方以任何形式对我方报价/响应文件内容的真实性和有效性进行审查、验证</w:t>
            </w:r>
          </w:p>
        </w:tc>
        <w:tc>
          <w:tcPr>
            <w:tcW w:w="758" w:type="dxa"/>
            <w:vAlign w:val="center"/>
          </w:tcPr>
          <w:p>
            <w:pPr>
              <w:pStyle w:val="73"/>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其它商务条款偏离说明</w:t>
            </w:r>
          </w:p>
        </w:tc>
        <w:tc>
          <w:tcPr>
            <w:tcW w:w="758" w:type="dxa"/>
            <w:vAlign w:val="center"/>
          </w:tcPr>
          <w:p>
            <w:pPr>
              <w:pStyle w:val="73"/>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注： 1.</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val="en-GB"/>
          <w14:textFill>
            <w14:solidFill>
              <w14:schemeClr w14:val="tx1"/>
            </w14:solidFill>
          </w14:textFill>
        </w:rPr>
        <w:t>于上述要求，如供应商/响应供应商完全响应，则请在“是否响应”栏内打“√”，对空白或打“×”视为偏离，请在“偏离说明”栏内扼要说明偏离情况。</w:t>
      </w:r>
    </w:p>
    <w:p>
      <w:pPr>
        <w:ind w:firstLine="420"/>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 xml:space="preserve"> 2.本表内容不得擅自修改。</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供应商/响应供应商名称（签章）：</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3" w:name="_Hlt10456523"/>
      <w:bookmarkEnd w:id="23"/>
      <w:bookmarkStart w:id="24" w:name="_Toc42951057"/>
      <w:r>
        <w:rPr>
          <w:rFonts w:hint="eastAsia" w:ascii="仿宋" w:hAnsi="仿宋" w:eastAsia="仿宋" w:cs="仿宋"/>
          <w:color w:val="000000" w:themeColor="text1"/>
          <w:sz w:val="24"/>
          <w:szCs w:val="24"/>
          <w:highlight w:val="none"/>
          <w14:textFill>
            <w14:solidFill>
              <w14:schemeClr w14:val="tx1"/>
            </w14:solidFill>
          </w14:textFill>
        </w:rPr>
        <w:t>6．服务费承诺书格式</w:t>
      </w:r>
      <w:bookmarkEnd w:id="24"/>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成交服务费承诺书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right"/>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承诺书号：</w:t>
      </w:r>
      <w:r>
        <w:rPr>
          <w:rFonts w:hint="eastAsia" w:ascii="仿宋" w:hAnsi="仿宋" w:eastAsia="仿宋" w:cs="仿宋"/>
          <w:color w:val="000000" w:themeColor="text1"/>
          <w:sz w:val="24"/>
          <w:szCs w:val="24"/>
          <w:highlight w:val="none"/>
          <w:lang w:eastAsia="zh-CN"/>
          <w14:textFill>
            <w14:solidFill>
              <w14:schemeClr w14:val="tx1"/>
            </w14:solidFill>
          </w14:textFill>
        </w:rPr>
        <w:t>2021-clx- 071号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如果我方在</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组织的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 w:val="24"/>
          <w:szCs w:val="24"/>
          <w:highlight w:val="none"/>
          <w14:textFill>
            <w14:solidFill>
              <w14:schemeClr w14:val="tx1"/>
            </w14:solidFill>
          </w14:textFill>
        </w:rPr>
        <w:t>的货物及相关服务磋商中获成交（采购编号：       ），我方保证在收到《成交通知书》后，按磋商文件规定“供应商须知”向</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交纳成交服务费。</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我方如违约，愿凭</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开出的违约通知，按上述承诺金额的200％在我方提交的投标保证金（保函）及买方给我方的成交合同规定的货款中扣付，并在此同意和要求报价保函开立银行及买方（应</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的要求）办理支付手续。</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特此承诺！</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供应商法定名称（公章）；</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供应商法定地址：</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供应商授权代表（签字）：</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承诺日期：</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5" w:name="_Hlt10520032"/>
      <w:bookmarkEnd w:id="25"/>
      <w:bookmarkStart w:id="26" w:name="_Hlt10520073"/>
      <w:bookmarkEnd w:id="26"/>
      <w:bookmarkStart w:id="27" w:name="_Toc42951058"/>
      <w:r>
        <w:rPr>
          <w:rFonts w:hint="eastAsia" w:ascii="仿宋" w:hAnsi="仿宋" w:eastAsia="仿宋" w:cs="仿宋"/>
          <w:color w:val="000000" w:themeColor="text1"/>
          <w:sz w:val="24"/>
          <w:szCs w:val="24"/>
          <w:highlight w:val="none"/>
          <w14:textFill>
            <w14:solidFill>
              <w14:schemeClr w14:val="tx1"/>
            </w14:solidFill>
          </w14:textFill>
        </w:rPr>
        <w:t>7．其它资料格式</w:t>
      </w:r>
      <w:bookmarkEnd w:id="27"/>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供应商简介</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提供近三年完成的同类项目业绩</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7.3  关于诉讼</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7.4  名称变更证明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7.5  供应商获奖情况及质量认证</w:t>
      </w:r>
    </w:p>
    <w:p>
      <w:pPr>
        <w:spacing w:line="360" w:lineRule="auto"/>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7.6  供应商认为有必要提供的其它资料</w:t>
      </w:r>
    </w:p>
    <w:p>
      <w:pPr>
        <w:spacing w:line="360" w:lineRule="auto"/>
        <w:ind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打分表》要求提交的其它资料。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7.1  供应商简介</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供应商简介（供应商基本情况介绍，包括：人员、生产能力、技术设备、技术状况等，不够可以自制表格）</w:t>
      </w:r>
    </w:p>
    <w:p>
      <w:pPr>
        <w:pStyle w:val="28"/>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1、供应商情况表</w:t>
      </w:r>
    </w:p>
    <w:tbl>
      <w:tblPr>
        <w:tblStyle w:val="33"/>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主管部门</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经济类型</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邮编</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单位简介及机构</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设置</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单位优势及特长</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单位概况</w:t>
            </w: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占地面积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职工总数</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资产情况</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净资产</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负债</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财务状况</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年度</w:t>
            </w:r>
          </w:p>
        </w:tc>
        <w:tc>
          <w:tcPr>
            <w:tcW w:w="146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主营收入</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收入总额</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利润总额（万元）</w:t>
            </w: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净利润（万元）</w:t>
            </w: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 xml:space="preserve"> 7.2  供应商提供近三年完成的同类项目业绩</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业  绩  表</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33"/>
        <w:tblW w:w="8942" w:type="dxa"/>
        <w:tblInd w:w="30" w:type="dxa"/>
        <w:tblLayout w:type="fixed"/>
        <w:tblCellMar>
          <w:top w:w="0" w:type="dxa"/>
          <w:left w:w="30" w:type="dxa"/>
          <w:bottom w:w="0" w:type="dxa"/>
          <w:right w:w="30" w:type="dxa"/>
        </w:tblCellMar>
      </w:tblPr>
      <w:tblGrid>
        <w:gridCol w:w="641"/>
        <w:gridCol w:w="1763"/>
        <w:gridCol w:w="1700"/>
        <w:gridCol w:w="1450"/>
        <w:gridCol w:w="1550"/>
        <w:gridCol w:w="1838"/>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70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项目地址</w:t>
            </w:r>
          </w:p>
        </w:tc>
        <w:tc>
          <w:tcPr>
            <w:tcW w:w="145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合同内容</w:t>
            </w:r>
          </w:p>
        </w:tc>
        <w:tc>
          <w:tcPr>
            <w:tcW w:w="1550" w:type="dxa"/>
            <w:tcBorders>
              <w:top w:val="double" w:color="auto" w:sz="4" w:space="0"/>
              <w:left w:val="single" w:color="auto" w:sz="6"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合同总价</w:t>
            </w:r>
          </w:p>
        </w:tc>
        <w:tc>
          <w:tcPr>
            <w:tcW w:w="1838" w:type="dxa"/>
            <w:tcBorders>
              <w:top w:val="double" w:color="auto" w:sz="4" w:space="0"/>
              <w:left w:val="nil"/>
              <w:bottom w:val="single" w:color="auto" w:sz="4" w:space="0"/>
              <w:right w:val="doub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 1、列出近三年完成的同类项目业绩；</w:t>
      </w:r>
    </w:p>
    <w:p>
      <w:pPr>
        <w:spacing w:line="480" w:lineRule="exact"/>
        <w:ind w:right="250" w:rightChars="119"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2、须提供所填业绩的合同或中标通知书复印件并加盖公章。</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7.3 关于诉讼</w:t>
      </w:r>
    </w:p>
    <w:p>
      <w:pPr>
        <w:spacing w:line="48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供应商应说明近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color w:val="000000" w:themeColor="text1"/>
          <w:sz w:val="24"/>
          <w:szCs w:val="24"/>
          <w:highlight w:val="none"/>
          <w14:textFill>
            <w14:solidFill>
              <w14:schemeClr w14:val="tx1"/>
            </w14:solidFill>
          </w14:textFill>
        </w:rPr>
        <w:t>年在经营活动及政府采购活动中发生的由于供应商违约或部分违约而引起的诉讼和索赔案件的具体情况及结果。若供应商对本项目进行隐瞒而又被采购人或招标代理机构发现，或被其它单位举证成立，其报价资格将被取消。</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7.4 名称变更证明</w:t>
      </w:r>
    </w:p>
    <w:p>
      <w:pPr>
        <w:spacing w:line="480" w:lineRule="exact"/>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本次招标，如果有名称变更的（非因该单位出现了与资格预审时的营业性质的根本改变以至不再满足本次招标的要求），供应商应提供相关变更证明文件，说明由原名称因何种原因变更为现名称。</w:t>
      </w:r>
    </w:p>
    <w:p>
      <w:pPr>
        <w:spacing w:line="480" w:lineRule="exact"/>
        <w:ind w:left="720" w:hanging="617" w:hangingChars="25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7.5 供应商获奖情况及质量认证</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 供应商认为有必要提供的其它资料。</w:t>
      </w: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w:t>
      </w:r>
      <w:r>
        <w:rPr>
          <w:rFonts w:hint="eastAsia" w:ascii="仿宋" w:hAnsi="仿宋" w:eastAsia="仿宋" w:cs="仿宋"/>
          <w:color w:val="000000" w:themeColor="text1"/>
          <w:sz w:val="24"/>
          <w:szCs w:val="24"/>
          <w:highlight w:val="none"/>
          <w14:textFill>
            <w14:solidFill>
              <w14:schemeClr w14:val="tx1"/>
            </w14:solidFill>
          </w14:textFill>
        </w:rPr>
        <w:t>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28" w:name="_Hlt10462379"/>
      <w:bookmarkEnd w:id="28"/>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7.6.1本项目管理技术人员配置</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（1）本项目的项目负责人简历表</w:t>
      </w:r>
    </w:p>
    <w:p>
      <w:pPr>
        <w:spacing w:line="360" w:lineRule="auto"/>
        <w:ind w:left="1320" w:leftChars="342" w:hanging="602" w:hangingChars="2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项目负责人简历表</w:t>
      </w:r>
    </w:p>
    <w:tbl>
      <w:tblPr>
        <w:tblStyle w:val="33"/>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参加工作时间</w:t>
            </w:r>
          </w:p>
        </w:tc>
        <w:tc>
          <w:tcPr>
            <w:tcW w:w="2845" w:type="dxa"/>
            <w:gridSpan w:val="4"/>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8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从事项目经理年限</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具有认证资质</w:t>
            </w:r>
          </w:p>
        </w:tc>
        <w:tc>
          <w:tcPr>
            <w:tcW w:w="6877" w:type="dxa"/>
            <w:gridSpan w:val="8"/>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服务单位</w:t>
            </w: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完成日期</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14:textFill>
            <w14:solidFill>
              <w14:schemeClr w14:val="tx1"/>
            </w14:solidFill>
          </w14:textFill>
        </w:rPr>
        <w:t>1）附项目负责人的资质证书</w:t>
      </w:r>
    </w:p>
    <w:p>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2）要求项目负责人专注于本项目的实施和管理，在项目实施过程中，不能任意更换。</w:t>
      </w: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（2）本项目实施服务人员情况表</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参加本项目的实施技术服务人员情况表</w:t>
      </w:r>
    </w:p>
    <w:tbl>
      <w:tblPr>
        <w:tblStyle w:val="3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673"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姓名</w:t>
            </w:r>
          </w:p>
        </w:tc>
        <w:tc>
          <w:tcPr>
            <w:tcW w:w="126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部门</w:t>
            </w:r>
          </w:p>
        </w:tc>
        <w:tc>
          <w:tcPr>
            <w:tcW w:w="147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职务</w:t>
            </w:r>
          </w:p>
        </w:tc>
        <w:tc>
          <w:tcPr>
            <w:tcW w:w="1365"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本项目岗位及职责</w:t>
            </w:r>
          </w:p>
        </w:tc>
        <w:tc>
          <w:tcPr>
            <w:tcW w:w="2302"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14:textFill>
            <w14:solidFill>
              <w14:schemeClr w14:val="tx1"/>
            </w14:solidFill>
          </w14:textFill>
        </w:rPr>
        <w:t>：（1）提供所有参与本项目人员的相应毕业证书、身份证明等材料的复印件；</w:t>
      </w:r>
    </w:p>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（2）提供高级项目师的技术等级认证证书等</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tabs>
          <w:tab w:val="left" w:pos="676"/>
          <w:tab w:val="left" w:pos="2330"/>
          <w:tab w:val="left" w:pos="9230"/>
        </w:tabs>
        <w:autoSpaceDE w:val="0"/>
        <w:autoSpaceDN w:val="0"/>
        <w:adjustRightInd w:val="0"/>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4700" w:leftChars="2238"/>
        <w:jc w:val="left"/>
        <w:rPr>
          <w:rFonts w:hint="eastAsia" w:ascii="仿宋" w:hAnsi="仿宋" w:eastAsia="仿宋" w:cs="仿宋"/>
          <w:color w:val="000000" w:themeColor="text1"/>
          <w:sz w:val="24"/>
          <w:szCs w:val="24"/>
          <w:highlight w:val="none"/>
          <w14:textFill>
            <w14:solidFill>
              <w14:schemeClr w14:val="tx1"/>
            </w14:solidFill>
          </w14:textFill>
        </w:rPr>
        <w:sectPr>
          <w:headerReference r:id="rId14" w:type="default"/>
          <w:footerReference r:id="rId15" w:type="default"/>
          <w:pgSz w:w="11907" w:h="16840"/>
          <w:pgMar w:top="1440" w:right="1418" w:bottom="1440" w:left="1418" w:header="851" w:footer="851" w:gutter="0"/>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bookmarkStart w:id="29" w:name="_Toc42956290"/>
      <w:r>
        <w:rPr>
          <w:rFonts w:hint="eastAsia" w:ascii="仿宋" w:hAnsi="仿宋" w:eastAsia="仿宋" w:cs="仿宋"/>
          <w:b/>
          <w:color w:val="000000" w:themeColor="text1"/>
          <w:sz w:val="24"/>
          <w:szCs w:val="24"/>
          <w:highlight w:val="none"/>
          <w14:textFill>
            <w14:solidFill>
              <w14:schemeClr w14:val="tx1"/>
            </w14:solidFill>
          </w14:textFill>
        </w:rPr>
        <w:t>7.6.2   采购人配合条件</w:t>
      </w:r>
      <w:bookmarkEnd w:id="29"/>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采购人配合的条件</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为配合本项目计划进度时间表所进行的各阶段工作，供应商必须列明需采购人配合的工作内容和具体要求。</w:t>
      </w: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 价 人（法人公章）：</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授权代表（签字）：</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bookmarkStart w:id="30" w:name="_Hlt10567911"/>
      <w:bookmarkEnd w:id="30"/>
    </w:p>
    <w:p>
      <w:pPr>
        <w:pStyle w:val="19"/>
        <w:spacing w:line="20" w:lineRule="exac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1" w:name="_Hlt10523642"/>
      <w:bookmarkEnd w:id="31"/>
    </w:p>
    <w:p>
      <w:pPr>
        <w:pStyle w:val="19"/>
        <w:spacing w:line="2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00" w:lineRule="atLeas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44"/>
          <w:sz w:val="24"/>
          <w:szCs w:val="24"/>
          <w:highlight w:val="none"/>
          <w14:textFill>
            <w14:solidFill>
              <w14:schemeClr w14:val="tx1"/>
            </w14:solidFill>
          </w14:textFill>
        </w:rPr>
        <w:t>8</w:t>
      </w:r>
      <w:r>
        <w:rPr>
          <w:rFonts w:hint="eastAsia" w:ascii="仿宋" w:hAnsi="仿宋" w:eastAsia="仿宋" w:cs="仿宋"/>
          <w:b/>
          <w:color w:val="000000" w:themeColor="text1"/>
          <w:kern w:val="10"/>
          <w:sz w:val="24"/>
          <w:szCs w:val="24"/>
          <w:highlight w:val="none"/>
          <w14:textFill>
            <w14:solidFill>
              <w14:schemeClr w14:val="tx1"/>
            </w14:solidFill>
          </w14:textFill>
        </w:rPr>
        <w:t>、</w:t>
      </w:r>
      <w:r>
        <w:rPr>
          <w:rFonts w:hint="eastAsia" w:ascii="仿宋" w:hAnsi="仿宋" w:eastAsia="仿宋" w:cs="仿宋"/>
          <w:b/>
          <w:bCs/>
          <w:color w:val="000000" w:themeColor="text1"/>
          <w:kern w:val="44"/>
          <w:sz w:val="24"/>
          <w:szCs w:val="24"/>
          <w:highlight w:val="none"/>
          <w14:textFill>
            <w14:solidFill>
              <w14:schemeClr w14:val="tx1"/>
            </w14:solidFill>
          </w14:textFill>
        </w:rPr>
        <w:t>同意磋商文件条款声明格式</w:t>
      </w:r>
    </w:p>
    <w:p>
      <w:pPr>
        <w:pStyle w:val="19"/>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同意磋商文件条款声明</w:t>
      </w:r>
    </w:p>
    <w:p>
      <w:pPr>
        <w:pStyle w:val="19"/>
        <w:spacing w:line="400" w:lineRule="atLeast"/>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为响应你方组织的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策勒县残疾人安装及维修假肢项目</w:t>
      </w:r>
      <w:r>
        <w:rPr>
          <w:rFonts w:hint="eastAsia" w:ascii="仿宋" w:hAnsi="仿宋" w:eastAsia="仿宋" w:cs="仿宋"/>
          <w:color w:val="000000" w:themeColor="text1"/>
          <w:sz w:val="24"/>
          <w:szCs w:val="24"/>
          <w:highlight w:val="none"/>
          <w14:textFill>
            <w14:solidFill>
              <w14:schemeClr w14:val="tx1"/>
            </w14:solidFill>
          </w14:textFill>
        </w:rPr>
        <w:t xml:space="preserve">的供货及相关服务的竞争性磋商[编号为：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2021-clx- 071号</w:t>
      </w:r>
      <w:r>
        <w:rPr>
          <w:rFonts w:hint="eastAsia" w:ascii="仿宋" w:hAnsi="仿宋" w:eastAsia="仿宋" w:cs="仿宋"/>
          <w:color w:val="000000" w:themeColor="text1"/>
          <w:sz w:val="24"/>
          <w:szCs w:val="24"/>
          <w:highlight w:val="none"/>
          <w14:textFill>
            <w14:solidFill>
              <w14:schemeClr w14:val="tx1"/>
            </w14:solidFill>
          </w14:textFill>
        </w:rPr>
        <w:t xml:space="preserve">  ]，我方在参与投标（报价）前已详细研究了磋商文件的所有内容，包括修改文件（如果有的话）和所有已提供的参考资料以及有关附件，我方完全明白并认为此磋商文件没有倾向性，也没有存在排斥潜在投标（报价）人的内容，我方并同意磋商文件的相关条款。</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特此声明。</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报价（报价）人（公章）：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姓名（印刷体）</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napToGrid w:val="0"/>
        <w:spacing w:line="400" w:lineRule="atLeas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9"/>
        <w:spacing w:line="2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32" w:name="_Hlt10524018"/>
      <w:bookmarkEnd w:id="32"/>
      <w:bookmarkStart w:id="33" w:name="_Hlt10524010"/>
      <w:bookmarkEnd w:id="33"/>
      <w:bookmarkStart w:id="34" w:name="_Hlt10529670"/>
      <w:bookmarkEnd w:id="34"/>
      <w:bookmarkStart w:id="35" w:name="_Hlt10524029"/>
      <w:bookmarkEnd w:id="35"/>
      <w:bookmarkStart w:id="36" w:name="_Hlt10462525"/>
      <w:bookmarkEnd w:id="36"/>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before="120" w:line="360" w:lineRule="auto"/>
        <w:ind w:firstLine="5520" w:firstLineChars="2300"/>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440" w:right="1418"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_5b8b_4f53">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rPr>
        <w:rFonts w:ascii="宋体"/>
      </w:rPr>
    </w:pPr>
    <w:r>
      <w:rPr>
        <w:rFonts w:hint="eastAsia"/>
      </w:rPr>
      <w:t>新疆晓君招标有限公司</w:t>
    </w:r>
    <w:r>
      <w:rPr>
        <w:rFonts w:ascii="宋体" w:hAnsi="宋体"/>
      </w:rPr>
      <w:t xml:space="preserve">                                                                </w:t>
    </w:r>
    <w:r>
      <w:rPr>
        <w:rFonts w:hint="eastAsia" w:ascii="宋体" w:hAnsi="宋体"/>
        <w:sz w:val="18"/>
        <w:szCs w:val="18"/>
        <w:lang w:val="en-US" w:eastAsia="zh-CN"/>
      </w:rPr>
      <w:t>2</w:t>
    </w:r>
    <w:r>
      <w:rPr>
        <w:rFonts w:ascii="宋体" w:hAnsi="宋体"/>
        <w:sz w:val="18"/>
        <w:szCs w:val="18"/>
      </w:rPr>
      <w:t>-</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14</w:t>
    </w:r>
    <w:r>
      <w:rPr>
        <w:rStyle w:val="38"/>
        <w:rFonts w:ascii="宋体" w:hAnsi="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rPr>
        <w:rFonts w:ascii="宋体"/>
      </w:rPr>
    </w:pPr>
    <w:r>
      <w:rPr>
        <w:rFonts w:hint="eastAsia"/>
      </w:rPr>
      <w:t>新疆晓君招标有限公司</w:t>
    </w:r>
    <w:r>
      <w:rPr>
        <w:rFonts w:ascii="宋体" w:hAnsi="宋体"/>
      </w:rPr>
      <w:t xml:space="preserve">                                                                    2-</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17</w:t>
    </w:r>
    <w:r>
      <w:rPr>
        <w:rStyle w:val="38"/>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lang w:val="en-US" w:bidi="ar-SA"/>
      </w:rPr>
      <mc:AlternateContent>
        <mc:Choice Requires="wps">
          <w:drawing>
            <wp:anchor distT="0" distB="0" distL="114300" distR="114300" simplePos="0" relativeHeight="251663360"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63360;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8pE3ZAAAACgEAAA8AAAAAAAAAAQAgAAAAIgAAAGRy&#10;cy9kb3ducmV2LnhtbFBLAQIUABQAAAAIAIdO4kDeRK/QywEAAJkDAAAOAAAAAAAAAAEAIAAAACgB&#10;AABkcnMvZTJvRG9jLnhtbFBLBQYAAAAABgAGAFkBAABlBQAAAAA=&#10;">
              <v:fill on="f" focussize="0,0"/>
              <v:stroke on="f" weight="1.2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3"/>
                          </w:pPr>
                          <w:r>
                            <w:rPr>
                              <w:rFonts w:hint="eastAsia"/>
                            </w:rPr>
                            <w:t xml:space="preserve">新疆晓君招标有限公司                                                                               </w:t>
                          </w:r>
                          <w:r>
                            <w:rPr>
                              <w:rFonts w:hint="eastAsia"/>
                              <w:lang w:val="en-US" w:eastAsia="zh-CN"/>
                            </w:rPr>
                            <w:t>3</w:t>
                          </w:r>
                          <w:r>
                            <w:rPr>
                              <w:rFonts w:hint="eastAsia"/>
                            </w:rPr>
                            <w:t>-</w:t>
                          </w:r>
                        </w:p>
                      </w:txbxContent>
                    </wps:txbx>
                    <wps:bodyPr lIns="0" tIns="0" rIns="0" bIns="0"/>
                  </wps:wsp>
                </a:graphicData>
              </a:graphic>
            </wp:anchor>
          </w:drawing>
        </mc:Choice>
        <mc:Fallback>
          <w:pict>
            <v:shape id="_x0000_s1026" o:spid="_x0000_s1026" o:spt="202" type="#_x0000_t202" style="position:absolute;left:0pt;margin-left:1pt;margin-top:0.6pt;height:15.8pt;width:523.85pt;mso-position-horizontal-relative:margin;z-index:251661312;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U3v3dYAAAAHAQAADwAAAAAAAAABACAAAAAiAAAAZHJzL2Rvd25yZXYueG1sUEsB&#10;AhQAFAAAAAgAh07iQPU1smy+AQAAcgMAAA4AAAAAAAAAAQAgAAAAJQEAAGRycy9lMm9Eb2MueG1s&#10;UEsFBgAAAAAGAAYAWQEAAFUFAAAAAA==&#10;">
              <v:fill on="f" focussize="0,0"/>
              <v:stroke on="f" weight="1.25pt"/>
              <v:imagedata o:title=""/>
              <o:lock v:ext="edit" aspectratio="f"/>
              <v:textbox inset="0mm,0mm,0mm,0mm">
                <w:txbxContent>
                  <w:p>
                    <w:pPr>
                      <w:pStyle w:val="23"/>
                    </w:pPr>
                    <w:r>
                      <w:rPr>
                        <w:rFonts w:hint="eastAsia"/>
                      </w:rPr>
                      <w:t xml:space="preserve">新疆晓君招标有限公司                                                                               </w:t>
                    </w:r>
                    <w:r>
                      <w:rPr>
                        <w:rFonts w:hint="eastAsia"/>
                        <w:lang w:val="en-US" w:eastAsia="zh-CN"/>
                      </w:rPr>
                      <w:t>3</w:t>
                    </w:r>
                    <w:r>
                      <w:rPr>
                        <w:rFonts w:hint="eastAsia"/>
                      </w:rPr>
                      <w:t>-</w:t>
                    </w: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1312"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1312;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W4t+3AAAAA4BAAAPAAAAAAAAAAEAIAAAACIAAABkcnMv&#10;ZG93bnJldi54bWxQSwECFAAUAAAACACHTuJAPfGGDcYBAACMAwAADgAAAAAAAAABACAAAAArAQAA&#10;ZHJzL2Uyb0RvYy54bWxQSwUGAAAAAAYABgBZAQAAY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721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NybOLaAAAADQEAAA8AAAAAAAAAAQAgAAAAIgAAAGRycy9kb3ducmV2Lnht&#10;bFBLAQIUABQAAAAIAIdO4kA78wGivgEAAIEDAAAOAAAAAAAAAAEAIAAAACkBAABkcnMvZTJvRG9j&#10;LnhtbFBLBQYAAAAABgAGAFkBAABZBQ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lang w:val="en-US" w:bidi="ar-SA"/>
      </w:rPr>
      <mc:AlternateContent>
        <mc:Choice Requires="wps">
          <w:drawing>
            <wp:anchor distT="0" distB="0" distL="114300" distR="114300" simplePos="0" relativeHeight="251671552"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71552;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&#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m/KRN2QAAAAoBAAAPAAAAAAAAAAEAIAAAACIAAABk&#10;cnMvZG93bnJldi54bWxQSwECFAAUAAAACACHTuJAaZqY48wBAACZAwAADgAAAAAAAAABACAAAAAo&#10;AQAAZHJzL2Uyb0RvYy54bWxQSwUGAAAAAAYABgBZAQAAZgUAAAAA&#10;">
              <v:fill on="f" focussize="0,0"/>
              <v:stroke on="f" weight="1.2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70528"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3"/>
                          </w:pPr>
                          <w:r>
                            <w:rPr>
                              <w:rFonts w:hint="eastAsia"/>
                            </w:rPr>
                            <w:t xml:space="preserve">新疆晓君招标有限公司                                                                               </w:t>
                          </w:r>
                          <w:r>
                            <w:rPr>
                              <w:rFonts w:hint="eastAsia"/>
                              <w:lang w:val="en-US" w:eastAsia="zh-CN"/>
                            </w:rPr>
                            <w:t>4</w:t>
                          </w:r>
                          <w:r>
                            <w:rPr>
                              <w:rFonts w:hint="eastAsia"/>
                            </w:rPr>
                            <w:t>-</w:t>
                          </w:r>
                        </w:p>
                      </w:txbxContent>
                    </wps:txbx>
                    <wps:bodyPr lIns="0" tIns="0" rIns="0" bIns="0"/>
                  </wps:wsp>
                </a:graphicData>
              </a:graphic>
            </wp:anchor>
          </w:drawing>
        </mc:Choice>
        <mc:Fallback>
          <w:pict>
            <v:shape id="_x0000_s1026" o:spid="_x0000_s1026" o:spt="202" type="#_x0000_t202" style="position:absolute;left:0pt;margin-left:1pt;margin-top:0.6pt;height:15.8pt;width:523.85pt;mso-position-horizontal-relative:margin;z-index:251670528;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Te/d1gAAAAcBAAAPAAAAAAAAAAEAIAAAACIAAABkcnMvZG93bnJldi54bWxQSwEC&#10;FAAUAAAACACHTuJAq4kvub0BAAByAwAADgAAAAAAAAABACAAAAAlAQAAZHJzL2Uyb0RvYy54bWxQ&#10;SwUGAAAAAAYABgBZAQAAVAUAAAAA&#10;">
              <v:fill on="f" focussize="0,0"/>
              <v:stroke on="f" weight="1.25pt"/>
              <v:imagedata o:title=""/>
              <o:lock v:ext="edit" aspectratio="f"/>
              <v:textbox inset="0mm,0mm,0mm,0mm">
                <w:txbxContent>
                  <w:p>
                    <w:pPr>
                      <w:pStyle w:val="23"/>
                    </w:pPr>
                    <w:r>
                      <w:rPr>
                        <w:rFonts w:hint="eastAsia"/>
                      </w:rPr>
                      <w:t xml:space="preserve">新疆晓君招标有限公司                                                                               </w:t>
                    </w:r>
                    <w:r>
                      <w:rPr>
                        <w:rFonts w:hint="eastAsia"/>
                        <w:lang w:val="en-US" w:eastAsia="zh-CN"/>
                      </w:rPr>
                      <w:t>4</w:t>
                    </w:r>
                    <w:r>
                      <w:rPr>
                        <w:rFonts w:hint="eastAsia"/>
                      </w:rPr>
                      <w:t>-</w:t>
                    </w: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70528"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70528;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&#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tbi37cAAAADgEAAA8AAAAAAAAAAQAgAAAAIgAAAGRy&#10;cy9kb3ducmV2LnhtbFBLAQIUABQAAAAIAIdO4kCBCwsoyAEAAIwDAAAOAAAAAAAAAAEAIAAAACsB&#10;AABkcnMvZTJvRG9jLnhtbFBLBQYAAAAABgAGAFkBAABlBQ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6950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4697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zcmzi2gAAAA0BAAAPAAAAAAAAAAEAIAAAACIAAABkcnMvZG93bnJldi54&#10;bWxQSwECFAAUAAAACACHTuJAs9td578BAACBAwAADgAAAAAAAAABACAAAAApAQAAZHJzL2Uyb0Rv&#10;Yy54bWxQSwUGAAAAAAYABgBZAQAAWgU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lang w:val="en-US" w:bidi="ar-SA"/>
      </w:rPr>
      <mc:AlternateContent>
        <mc:Choice Requires="wps">
          <w:drawing>
            <wp:anchor distT="0" distB="0" distL="114300" distR="114300" simplePos="0" relativeHeight="251668480"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68480;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8pE3ZAAAACgEAAA8AAAAAAAAAAQAgAAAAIgAAAGRy&#10;cy9kb3ducmV2LnhtbFBLAQIUABQAAAAIAIdO4kCAna3LywEAAJcDAAAOAAAAAAAAAAEAIAAAACgB&#10;AABkcnMvZTJvRG9jLnhtbFBLBQYAAAAABgAGAFkBAABlBQAAAAA=&#10;">
              <v:fill on="f" focussize="0,0"/>
              <v:stroke on="f" weight="1.2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6432"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3"/>
                            <w:rPr>
                              <w:rFonts w:hint="default"/>
                              <w:lang w:val="en-US"/>
                            </w:rPr>
                          </w:pPr>
                          <w:r>
                            <w:rPr>
                              <w:rFonts w:hint="eastAsia"/>
                            </w:rPr>
                            <w:t xml:space="preserve">新疆晓君招标有限公司                                                                               </w:t>
                          </w:r>
                          <w:r>
                            <w:rPr>
                              <w:rFonts w:hint="eastAsia"/>
                              <w:lang w:val="en-US" w:eastAsia="zh-CN"/>
                            </w:rPr>
                            <w:t>5-</w:t>
                          </w:r>
                        </w:p>
                      </w:txbxContent>
                    </wps:txbx>
                    <wps:bodyPr lIns="0" tIns="0" rIns="0" bIns="0"/>
                  </wps:wsp>
                </a:graphicData>
              </a:graphic>
            </wp:anchor>
          </w:drawing>
        </mc:Choice>
        <mc:Fallback>
          <w:pict>
            <v:shape id="_x0000_s1026" o:spid="_x0000_s1026" o:spt="202" type="#_x0000_t202" style="position:absolute;left:0pt;margin-left:1pt;margin-top:0.6pt;height:15.8pt;width:523.85pt;mso-position-horizontal-relative:margin;z-index:251666432;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Te/d1gAAAAcBAAAPAAAAAAAAAAEAIAAAACIAAABkcnMvZG93bnJldi54bWxQSwEC&#10;FAAUAAAACACHTuJArWsX9L0BAAByAwAADgAAAAAAAAABACAAAAAlAQAAZHJzL2Uyb0RvYy54bWxQ&#10;SwUGAAAAAAYABgBZAQAAVAUAAAAA&#10;">
              <v:fill on="f" focussize="0,0"/>
              <v:stroke on="f" weight="1.25pt"/>
              <v:imagedata o:title=""/>
              <o:lock v:ext="edit" aspectratio="f"/>
              <v:textbox inset="0mm,0mm,0mm,0mm">
                <w:txbxContent>
                  <w:p>
                    <w:pPr>
                      <w:pStyle w:val="23"/>
                      <w:rPr>
                        <w:rFonts w:hint="default"/>
                        <w:lang w:val="en-US"/>
                      </w:rPr>
                    </w:pPr>
                    <w:r>
                      <w:rPr>
                        <w:rFonts w:hint="eastAsia"/>
                      </w:rPr>
                      <w:t xml:space="preserve">新疆晓君招标有限公司                                                                               </w:t>
                    </w:r>
                    <w:r>
                      <w:rPr>
                        <w:rFonts w:hint="eastAsia"/>
                        <w:lang w:val="en-US" w:eastAsia="zh-CN"/>
                      </w:rPr>
                      <w:t>5-</w:t>
                    </w:r>
                  </w:p>
                </w:txbxContent>
              </v:textbox>
            </v:shape>
          </w:pict>
        </mc:Fallback>
      </mc:AlternateContent>
    </w:r>
    <w:r>
      <w:rPr>
        <w:lang w:val="en-US" w:bidi="ar-SA"/>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QzjdzMAQAAm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JDON3MwBAACZAwAADgAAAAAAAAABACAAAAAiAQAAZHJz&#10;L2Uyb0RvYy54bWxQSwUGAAAAAAYABgBZAQAAYAUAAAAA&#10;">
              <v:fill on="f" focussize="0,0"/>
              <v:stroke on="f" weight="1.25pt"/>
              <v:imagedata o:title=""/>
              <o:lock v:ext="edit" aspectratio="f"/>
              <v:textbox inset="0mm,0mm,0mm,0mm" style="mso-fit-shape-to-text:t;">
                <w:txbxContent>
                  <w:p>
                    <w:pPr>
                      <w:pStyle w:val="23"/>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6432"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6432;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1uLftwAAAAOAQAADwAAAAAAAAABACAAAAAiAAAAZHJz&#10;L2Rvd25yZXYueG1sUEsBAhQAFAAAAAgAh07iQDV6q5bHAQAAjAMAAA4AAAAAAAAAAQAgAAAAKwEA&#10;AGRycy9lMm9Eb2MueG1sUEsFBgAAAAAGAAYAWQEAAGQFA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1072;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zcmzi2gAAAA0BAAAPAAAAAAAAAAEAIAAAACIAAABkcnMvZG93bnJldi54&#10;bWxQSwECFAAUAAAACACHTuJAJ6TQXb8BAACBAwAADgAAAAAAAAABACAAAAApAQAAZHJzL2Uyb0Rv&#10;Yy54bWxQSwUGAAAAAAYABgBZAQAAWgU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left"/>
      <w:rPr>
        <w:rFonts w:hint="eastAsia"/>
      </w:rPr>
    </w:pPr>
    <w:r>
      <w:rPr>
        <w:rFonts w:hint="eastAsia"/>
        <w:lang w:eastAsia="zh-CN"/>
      </w:rPr>
      <w:t>新疆晓君招标有限公司</w:t>
    </w:r>
    <w:r>
      <w:rPr>
        <w:rFonts w:hint="eastAsia"/>
      </w:rPr>
      <w:t xml:space="preserve">                          </w:t>
    </w:r>
    <w:r>
      <w:rPr>
        <w:rFonts w:hint="eastAsia"/>
        <w:lang w:val="en-US" w:eastAsia="zh-CN"/>
      </w:rPr>
      <w:t xml:space="preserve">                         </w:t>
    </w:r>
    <w:r>
      <w:rPr>
        <w:rFonts w:hint="eastAsia"/>
      </w:rPr>
      <w:t xml:space="preserve">     </w:t>
    </w:r>
    <w:r>
      <w:rPr>
        <w:rFonts w:hint="eastAsia"/>
        <w:sz w:val="21"/>
        <w:szCs w:val="21"/>
      </w:rPr>
      <w:t>5-</w:t>
    </w:r>
    <w:r>
      <w:rPr>
        <w:sz w:val="21"/>
        <w:szCs w:val="21"/>
      </w:rPr>
      <w:fldChar w:fldCharType="begin"/>
    </w:r>
    <w:r>
      <w:rPr>
        <w:rStyle w:val="38"/>
        <w:sz w:val="21"/>
        <w:szCs w:val="21"/>
      </w:rPr>
      <w:instrText xml:space="preserve"> PAGE </w:instrText>
    </w:r>
    <w:r>
      <w:rPr>
        <w:sz w:val="21"/>
        <w:szCs w:val="21"/>
      </w:rPr>
      <w:fldChar w:fldCharType="separate"/>
    </w:r>
    <w:r>
      <w:rPr>
        <w:rStyle w:val="38"/>
        <w:sz w:val="21"/>
        <w:szCs w:val="21"/>
      </w:rPr>
      <w:t>32</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rPr>
        <w:rFonts w:ascii="宋体"/>
      </w:rPr>
    </w:pPr>
    <w:r>
      <mc:AlternateContent>
        <mc:Choice Requires="wps">
          <w:drawing>
            <wp:anchor distT="0" distB="0" distL="114300" distR="114300" simplePos="0" relativeHeight="251660288" behindDoc="0" locked="0" layoutInCell="1" allowOverlap="1">
              <wp:simplePos x="0" y="0"/>
              <wp:positionH relativeFrom="margin">
                <wp:posOffset>1905</wp:posOffset>
              </wp:positionH>
              <wp:positionV relativeFrom="paragraph">
                <wp:posOffset>0</wp:posOffset>
              </wp:positionV>
              <wp:extent cx="5747385" cy="252095"/>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5747385" cy="252095"/>
                      </a:xfrm>
                      <a:prstGeom prst="rect">
                        <a:avLst/>
                      </a:prstGeom>
                      <a:noFill/>
                      <a:ln w="15875">
                        <a:noFill/>
                      </a:ln>
                    </wps:spPr>
                    <wps:txbx>
                      <w:txbxContent>
                        <w:p>
                          <w:pPr>
                            <w:pStyle w:val="23"/>
                            <w:rPr>
                              <w:sz w:val="18"/>
                              <w:szCs w:val="18"/>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hint="eastAsia" w:ascii="宋体" w:hAnsi="宋体"/>
                              <w:sz w:val="18"/>
                              <w:szCs w:val="18"/>
                            </w:rPr>
                            <w:t xml:space="preserve"> </w:t>
                          </w:r>
                          <w:r>
                            <w:rPr>
                              <w:rFonts w:ascii="宋体" w:hAnsi="宋体"/>
                              <w:sz w:val="18"/>
                              <w:szCs w:val="18"/>
                            </w:rPr>
                            <w:t>5-</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25</w:t>
                          </w:r>
                          <w:r>
                            <w:rPr>
                              <w:rStyle w:val="38"/>
                              <w:rFonts w:ascii="宋体" w:hAnsi="宋体"/>
                              <w:sz w:val="18"/>
                              <w:szCs w:val="18"/>
                            </w:rPr>
                            <w:fldChar w:fldCharType="end"/>
                          </w:r>
                        </w:p>
                      </w:txbxContent>
                    </wps:txbx>
                    <wps:bodyPr lIns="0" tIns="0" rIns="0" bIns="0" upright="1"/>
                  </wps:wsp>
                </a:graphicData>
              </a:graphic>
            </wp:anchor>
          </w:drawing>
        </mc:Choice>
        <mc:Fallback>
          <w:pict>
            <v:shape id="文本框 1029" o:spid="_x0000_s1026" o:spt="202" type="#_x0000_t202" style="position:absolute;left:0pt;margin-left:0.15pt;margin-top:0pt;height:19.85pt;width:452.55pt;mso-position-horizontal-relative:margin;z-index:251660288;mso-width-relative:page;mso-height-relative:page;" filled="f" stroked="f" coordsize="21600,21600" o:gfxdata="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ZRHOHUAAAABAEAAA8AAAAAAAAAAQAgAAAAIgAAAGRycy9kb3ducmV2&#10;LnhtbFBLAQIUABQAAAAIAIdO4kBTtAA/xwEAAH8DAAAOAAAAAAAAAAEAIAAAACMBAABkcnMvZTJv&#10;RG9jLnhtbFBLBQYAAAAABgAGAFkBAABcBQAAAAA=&#10;">
              <v:fill on="f" focussize="0,0"/>
              <v:stroke on="f" weight="1.25pt"/>
              <v:imagedata o:title=""/>
              <o:lock v:ext="edit" aspectratio="f"/>
              <v:textbox inset="0mm,0mm,0mm,0mm">
                <w:txbxContent>
                  <w:p>
                    <w:pPr>
                      <w:pStyle w:val="23"/>
                      <w:rPr>
                        <w:sz w:val="18"/>
                        <w:szCs w:val="18"/>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hint="eastAsia" w:ascii="宋体" w:hAnsi="宋体"/>
                        <w:sz w:val="18"/>
                        <w:szCs w:val="18"/>
                      </w:rPr>
                      <w:t xml:space="preserve"> </w:t>
                    </w:r>
                    <w:r>
                      <w:rPr>
                        <w:rFonts w:ascii="宋体" w:hAnsi="宋体"/>
                        <w:sz w:val="18"/>
                        <w:szCs w:val="18"/>
                      </w:rPr>
                      <w:t>5-</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25</w:t>
                    </w:r>
                    <w:r>
                      <w:rPr>
                        <w:rStyle w:val="38"/>
                        <w:rFonts w:ascii="宋体" w:hAnsi="宋体"/>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lang w:eastAsia="zh-CN"/>
      </w:rPr>
    </w:pPr>
    <w:r>
      <w:rPr>
        <w:rFonts w:hint="eastAsia"/>
        <w:lang w:eastAsia="zh-CN"/>
      </w:rPr>
      <w:t>策勒县残疾人安装及维修假肢项目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ascii="宋体" w:eastAsia="宋体"/>
        <w:lang w:eastAsia="zh-CN"/>
      </w:rPr>
    </w:pPr>
    <w:r>
      <w:rPr>
        <w:rFonts w:hint="eastAsia"/>
        <w:lang w:eastAsia="zh-CN"/>
      </w:rPr>
      <w:t>策勒县残疾人安装及维修假肢项目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eastAsia="宋体"/>
        <w:szCs w:val="21"/>
        <w:u w:val="single"/>
        <w:lang w:eastAsia="zh-CN"/>
      </w:rPr>
    </w:pPr>
    <w:r>
      <w:rPr>
        <w:rFonts w:hint="eastAsia"/>
        <w:lang w:eastAsia="zh-CN"/>
      </w:rPr>
      <w:t>策勒县残疾人安装及维修假肢项目</w:t>
    </w:r>
    <w:r>
      <w:rPr>
        <w:rFonts w:hint="eastAsia" w:ascii="宋体" w:hAnsi="宋体"/>
        <w:szCs w:val="21"/>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rPr>
    </w:pPr>
    <w:r>
      <w:rPr>
        <w:rFonts w:hint="eastAsia"/>
        <w:lang w:eastAsia="zh-CN"/>
      </w:rPr>
      <w:t>策勒县残疾人安装及维修假肢项目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lang w:eastAsia="zh-CN"/>
      </w:rPr>
    </w:pPr>
    <w:r>
      <w:rPr>
        <w:rFonts w:hint="eastAsia"/>
        <w:lang w:eastAsia="zh-CN"/>
      </w:rPr>
      <w:t>策勒县残疾人安装及维修假肢项目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5A813"/>
    <w:multiLevelType w:val="singleLevel"/>
    <w:tmpl w:val="9BA5A813"/>
    <w:lvl w:ilvl="0" w:tentative="0">
      <w:start w:val="1"/>
      <w:numFmt w:val="decimal"/>
      <w:suff w:val="nothing"/>
      <w:lvlText w:val="%1、"/>
      <w:lvlJc w:val="left"/>
    </w:lvl>
  </w:abstractNum>
  <w:abstractNum w:abstractNumId="1">
    <w:nsid w:val="9BB878F1"/>
    <w:multiLevelType w:val="singleLevel"/>
    <w:tmpl w:val="9BB878F1"/>
    <w:lvl w:ilvl="0" w:tentative="0">
      <w:start w:val="1"/>
      <w:numFmt w:val="decimal"/>
      <w:suff w:val="nothing"/>
      <w:lvlText w:val="%1、"/>
      <w:lvlJc w:val="left"/>
    </w:lvl>
  </w:abstractNum>
  <w:abstractNum w:abstractNumId="2">
    <w:nsid w:val="AFDBBAFB"/>
    <w:multiLevelType w:val="singleLevel"/>
    <w:tmpl w:val="AFDBBAFB"/>
    <w:lvl w:ilvl="0" w:tentative="0">
      <w:start w:val="2"/>
      <w:numFmt w:val="chineseCounting"/>
      <w:suff w:val="nothing"/>
      <w:lvlText w:val="%1、"/>
      <w:lvlJc w:val="left"/>
      <w:rPr>
        <w:rFonts w:hint="eastAsia"/>
      </w:rPr>
    </w:lvl>
  </w:abstractNum>
  <w:abstractNum w:abstractNumId="3">
    <w:nsid w:val="BF464EB1"/>
    <w:multiLevelType w:val="singleLevel"/>
    <w:tmpl w:val="BF464EB1"/>
    <w:lvl w:ilvl="0" w:tentative="0">
      <w:start w:val="1"/>
      <w:numFmt w:val="decimal"/>
      <w:lvlText w:val="%1."/>
      <w:lvlJc w:val="left"/>
      <w:pPr>
        <w:ind w:left="425" w:hanging="425"/>
      </w:pPr>
      <w:rPr>
        <w:rFonts w:hint="default"/>
      </w:rPr>
    </w:lvl>
  </w:abstractNum>
  <w:abstractNum w:abstractNumId="4">
    <w:nsid w:val="C30B7A73"/>
    <w:multiLevelType w:val="singleLevel"/>
    <w:tmpl w:val="C30B7A73"/>
    <w:lvl w:ilvl="0" w:tentative="0">
      <w:start w:val="1"/>
      <w:numFmt w:val="chineseCounting"/>
      <w:suff w:val="nothing"/>
      <w:lvlText w:val="（%1）"/>
      <w:lvlJc w:val="left"/>
      <w:rPr>
        <w:rFonts w:hint="eastAsia"/>
      </w:rPr>
    </w:lvl>
  </w:abstractNum>
  <w:abstractNum w:abstractNumId="5">
    <w:nsid w:val="EBA3DD98"/>
    <w:multiLevelType w:val="singleLevel"/>
    <w:tmpl w:val="EBA3DD98"/>
    <w:lvl w:ilvl="0" w:tentative="0">
      <w:start w:val="1"/>
      <w:numFmt w:val="decimal"/>
      <w:suff w:val="nothing"/>
      <w:lvlText w:val="%1、"/>
      <w:lvlJc w:val="left"/>
    </w:lvl>
  </w:abstractNum>
  <w:abstractNum w:abstractNumId="6">
    <w:nsid w:val="EEAE4EB8"/>
    <w:multiLevelType w:val="singleLevel"/>
    <w:tmpl w:val="EEAE4EB8"/>
    <w:lvl w:ilvl="0" w:tentative="0">
      <w:start w:val="1"/>
      <w:numFmt w:val="decimal"/>
      <w:suff w:val="nothing"/>
      <w:lvlText w:val="%1、"/>
      <w:lvlJc w:val="left"/>
    </w:lvl>
  </w:abstractNum>
  <w:abstractNum w:abstractNumId="7">
    <w:nsid w:val="F5E7F01B"/>
    <w:multiLevelType w:val="singleLevel"/>
    <w:tmpl w:val="F5E7F01B"/>
    <w:lvl w:ilvl="0" w:tentative="0">
      <w:start w:val="1"/>
      <w:numFmt w:val="decimal"/>
      <w:suff w:val="nothing"/>
      <w:lvlText w:val="%1、"/>
      <w:lvlJc w:val="left"/>
    </w:lvl>
  </w:abstractNum>
  <w:abstractNum w:abstractNumId="8">
    <w:nsid w:val="08B375D3"/>
    <w:multiLevelType w:val="multilevel"/>
    <w:tmpl w:val="08B375D3"/>
    <w:lvl w:ilvl="0" w:tentative="0">
      <w:start w:val="1"/>
      <w:numFmt w:val="decimal"/>
      <w:lvlText w:val="%1."/>
      <w:lvlJc w:val="left"/>
      <w:pPr>
        <w:ind w:left="420" w:hanging="420"/>
      </w:pPr>
      <w:rPr>
        <w:rFonts w:ascii="宋体" w:hAnsi="宋体"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28B0F4C"/>
    <w:multiLevelType w:val="multilevel"/>
    <w:tmpl w:val="128B0F4C"/>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12">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23F32BAE"/>
    <w:multiLevelType w:val="singleLevel"/>
    <w:tmpl w:val="23F32BAE"/>
    <w:lvl w:ilvl="0" w:tentative="0">
      <w:start w:val="1"/>
      <w:numFmt w:val="decimal"/>
      <w:suff w:val="nothing"/>
      <w:lvlText w:val="%1、"/>
      <w:lvlJc w:val="left"/>
    </w:lvl>
  </w:abstractNum>
  <w:abstractNum w:abstractNumId="16">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9">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385E2112"/>
    <w:multiLevelType w:val="multilevel"/>
    <w:tmpl w:val="385E21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3">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6">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90AD9C3"/>
    <w:multiLevelType w:val="singleLevel"/>
    <w:tmpl w:val="590AD9C3"/>
    <w:lvl w:ilvl="0" w:tentative="0">
      <w:start w:val="1"/>
      <w:numFmt w:val="decimal"/>
      <w:suff w:val="space"/>
      <w:lvlText w:val="（%1）"/>
      <w:lvlJc w:val="left"/>
      <w:rPr>
        <w:rFonts w:cs="Times New Roman"/>
      </w:rPr>
    </w:lvl>
  </w:abstractNum>
  <w:abstractNum w:abstractNumId="28">
    <w:nsid w:val="5ACD7B8D"/>
    <w:multiLevelType w:val="singleLevel"/>
    <w:tmpl w:val="5ACD7B8D"/>
    <w:lvl w:ilvl="0" w:tentative="0">
      <w:start w:val="6"/>
      <w:numFmt w:val="decimal"/>
      <w:suff w:val="nothing"/>
      <w:lvlText w:val="%1、"/>
      <w:lvlJc w:val="left"/>
    </w:lvl>
  </w:abstractNum>
  <w:abstractNum w:abstractNumId="29">
    <w:nsid w:val="60844FEC"/>
    <w:multiLevelType w:val="singleLevel"/>
    <w:tmpl w:val="60844FEC"/>
    <w:lvl w:ilvl="0" w:tentative="0">
      <w:start w:val="1"/>
      <w:numFmt w:val="decimal"/>
      <w:suff w:val="nothing"/>
      <w:lvlText w:val="%1、"/>
      <w:lvlJc w:val="left"/>
    </w:lvl>
  </w:abstractNum>
  <w:abstractNum w:abstractNumId="30">
    <w:nsid w:val="626E2726"/>
    <w:multiLevelType w:val="singleLevel"/>
    <w:tmpl w:val="626E2726"/>
    <w:lvl w:ilvl="0" w:tentative="0">
      <w:start w:val="3"/>
      <w:numFmt w:val="chineseCounting"/>
      <w:suff w:val="nothing"/>
      <w:lvlText w:val="（%1）"/>
      <w:lvlJc w:val="left"/>
      <w:rPr>
        <w:rFonts w:hint="eastAsia"/>
      </w:rPr>
    </w:lvl>
  </w:abstractNum>
  <w:abstractNum w:abstractNumId="31">
    <w:nsid w:val="62D68BC6"/>
    <w:multiLevelType w:val="singleLevel"/>
    <w:tmpl w:val="62D68BC6"/>
    <w:lvl w:ilvl="0" w:tentative="0">
      <w:start w:val="1"/>
      <w:numFmt w:val="decimal"/>
      <w:suff w:val="nothing"/>
      <w:lvlText w:val="%1、"/>
      <w:lvlJc w:val="left"/>
    </w:lvl>
  </w:abstractNum>
  <w:abstractNum w:abstractNumId="32">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33">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4">
    <w:nsid w:val="6BF14F17"/>
    <w:multiLevelType w:val="multilevel"/>
    <w:tmpl w:val="6BF14F1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C73457C"/>
    <w:multiLevelType w:val="multilevel"/>
    <w:tmpl w:val="6C73457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2"/>
  </w:num>
  <w:num w:numId="2">
    <w:abstractNumId w:val="2"/>
  </w:num>
  <w:num w:numId="3">
    <w:abstractNumId w:val="11"/>
  </w:num>
  <w:num w:numId="4">
    <w:abstractNumId w:val="32"/>
  </w:num>
  <w:num w:numId="5">
    <w:abstractNumId w:val="18"/>
  </w:num>
  <w:num w:numId="6">
    <w:abstractNumId w:val="25"/>
  </w:num>
  <w:num w:numId="7">
    <w:abstractNumId w:val="36"/>
  </w:num>
  <w:num w:numId="8">
    <w:abstractNumId w:val="14"/>
  </w:num>
  <w:num w:numId="9">
    <w:abstractNumId w:val="13"/>
  </w:num>
  <w:num w:numId="10">
    <w:abstractNumId w:val="12"/>
  </w:num>
  <w:num w:numId="11">
    <w:abstractNumId w:val="27"/>
  </w:num>
  <w:num w:numId="12">
    <w:abstractNumId w:val="33"/>
  </w:num>
  <w:num w:numId="13">
    <w:abstractNumId w:val="24"/>
  </w:num>
  <w:num w:numId="14">
    <w:abstractNumId w:val="20"/>
  </w:num>
  <w:num w:numId="15">
    <w:abstractNumId w:val="35"/>
  </w:num>
  <w:num w:numId="16">
    <w:abstractNumId w:val="16"/>
  </w:num>
  <w:num w:numId="17">
    <w:abstractNumId w:val="21"/>
  </w:num>
  <w:num w:numId="18">
    <w:abstractNumId w:val="34"/>
  </w:num>
  <w:num w:numId="19">
    <w:abstractNumId w:val="1"/>
  </w:num>
  <w:num w:numId="20">
    <w:abstractNumId w:val="17"/>
  </w:num>
  <w:num w:numId="21">
    <w:abstractNumId w:val="4"/>
  </w:num>
  <w:num w:numId="22">
    <w:abstractNumId w:val="5"/>
  </w:num>
  <w:num w:numId="23">
    <w:abstractNumId w:val="28"/>
  </w:num>
  <w:num w:numId="24">
    <w:abstractNumId w:val="29"/>
  </w:num>
  <w:num w:numId="25">
    <w:abstractNumId w:val="7"/>
  </w:num>
  <w:num w:numId="26">
    <w:abstractNumId w:val="31"/>
  </w:num>
  <w:num w:numId="27">
    <w:abstractNumId w:val="6"/>
  </w:num>
  <w:num w:numId="28">
    <w:abstractNumId w:val="0"/>
  </w:num>
  <w:num w:numId="29">
    <w:abstractNumId w:val="15"/>
  </w:num>
  <w:num w:numId="30">
    <w:abstractNumId w:val="30"/>
  </w:num>
  <w:num w:numId="31">
    <w:abstractNumId w:val="9"/>
  </w:num>
  <w:num w:numId="32">
    <w:abstractNumId w:val="8"/>
  </w:num>
  <w:num w:numId="33">
    <w:abstractNumId w:val="3"/>
  </w:num>
  <w:num w:numId="34">
    <w:abstractNumId w:val="26"/>
  </w:num>
  <w:num w:numId="35">
    <w:abstractNumId w:val="23"/>
  </w:num>
  <w:num w:numId="36">
    <w:abstractNumId w:val="1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05A43"/>
    <w:rsid w:val="000101F0"/>
    <w:rsid w:val="00011A53"/>
    <w:rsid w:val="00013B61"/>
    <w:rsid w:val="00014F27"/>
    <w:rsid w:val="00017CD5"/>
    <w:rsid w:val="0002460D"/>
    <w:rsid w:val="000261C7"/>
    <w:rsid w:val="00026AD9"/>
    <w:rsid w:val="000339FA"/>
    <w:rsid w:val="00041CF5"/>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B6877"/>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2F8B"/>
    <w:rsid w:val="001B3D8E"/>
    <w:rsid w:val="001C119F"/>
    <w:rsid w:val="001C650C"/>
    <w:rsid w:val="001D133D"/>
    <w:rsid w:val="001D475C"/>
    <w:rsid w:val="001D51EE"/>
    <w:rsid w:val="001E183D"/>
    <w:rsid w:val="001E2B37"/>
    <w:rsid w:val="001E2C00"/>
    <w:rsid w:val="001E30F6"/>
    <w:rsid w:val="001F1C19"/>
    <w:rsid w:val="001F4B88"/>
    <w:rsid w:val="001F5843"/>
    <w:rsid w:val="001F5DD7"/>
    <w:rsid w:val="00202775"/>
    <w:rsid w:val="00202D71"/>
    <w:rsid w:val="00203D1A"/>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5B15"/>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6915"/>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16A8"/>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0DA5"/>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7F492B"/>
    <w:rsid w:val="007F4FB1"/>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4F0C"/>
    <w:rsid w:val="00855134"/>
    <w:rsid w:val="00860EFF"/>
    <w:rsid w:val="008635C8"/>
    <w:rsid w:val="0086542A"/>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8B5"/>
    <w:rsid w:val="008E261D"/>
    <w:rsid w:val="008E59E4"/>
    <w:rsid w:val="008F1558"/>
    <w:rsid w:val="008F3FB0"/>
    <w:rsid w:val="00906375"/>
    <w:rsid w:val="00906C27"/>
    <w:rsid w:val="00910C90"/>
    <w:rsid w:val="00912A72"/>
    <w:rsid w:val="009142A5"/>
    <w:rsid w:val="009167D1"/>
    <w:rsid w:val="009169A6"/>
    <w:rsid w:val="00916CA0"/>
    <w:rsid w:val="00920479"/>
    <w:rsid w:val="00937F5B"/>
    <w:rsid w:val="00941AF3"/>
    <w:rsid w:val="0094524A"/>
    <w:rsid w:val="009456EC"/>
    <w:rsid w:val="00946F25"/>
    <w:rsid w:val="00951384"/>
    <w:rsid w:val="0095171D"/>
    <w:rsid w:val="00955400"/>
    <w:rsid w:val="00960279"/>
    <w:rsid w:val="009664A5"/>
    <w:rsid w:val="00971DD4"/>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6E5C"/>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48F2"/>
    <w:rsid w:val="00C866EF"/>
    <w:rsid w:val="00C93F6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CE31E4"/>
    <w:rsid w:val="00D03661"/>
    <w:rsid w:val="00D05CA4"/>
    <w:rsid w:val="00D11ACD"/>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3393"/>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6BB4"/>
    <w:rsid w:val="00E07D50"/>
    <w:rsid w:val="00E20BBF"/>
    <w:rsid w:val="00E22591"/>
    <w:rsid w:val="00E25536"/>
    <w:rsid w:val="00E25A7D"/>
    <w:rsid w:val="00E26E16"/>
    <w:rsid w:val="00E3243E"/>
    <w:rsid w:val="00E347E8"/>
    <w:rsid w:val="00E37026"/>
    <w:rsid w:val="00E37930"/>
    <w:rsid w:val="00E44128"/>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2926"/>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363F"/>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5B24AE"/>
    <w:rsid w:val="015B3670"/>
    <w:rsid w:val="01C221B4"/>
    <w:rsid w:val="01FA7B2F"/>
    <w:rsid w:val="02453AD2"/>
    <w:rsid w:val="024C0B1E"/>
    <w:rsid w:val="0279377C"/>
    <w:rsid w:val="028B3EDC"/>
    <w:rsid w:val="031B422C"/>
    <w:rsid w:val="03507DBB"/>
    <w:rsid w:val="03627E67"/>
    <w:rsid w:val="036B6473"/>
    <w:rsid w:val="03866869"/>
    <w:rsid w:val="038C7BC5"/>
    <w:rsid w:val="038E74B0"/>
    <w:rsid w:val="03CD4D6B"/>
    <w:rsid w:val="040B5ABD"/>
    <w:rsid w:val="0417338A"/>
    <w:rsid w:val="043645E4"/>
    <w:rsid w:val="04E108E2"/>
    <w:rsid w:val="0555612F"/>
    <w:rsid w:val="059D60FC"/>
    <w:rsid w:val="05D909DD"/>
    <w:rsid w:val="05FA2518"/>
    <w:rsid w:val="060E6A0E"/>
    <w:rsid w:val="06163EE9"/>
    <w:rsid w:val="06396B90"/>
    <w:rsid w:val="06822BF9"/>
    <w:rsid w:val="073143FB"/>
    <w:rsid w:val="07CC63DA"/>
    <w:rsid w:val="07E532BC"/>
    <w:rsid w:val="07E53700"/>
    <w:rsid w:val="083D3934"/>
    <w:rsid w:val="08471D7F"/>
    <w:rsid w:val="08662291"/>
    <w:rsid w:val="08A20FFF"/>
    <w:rsid w:val="08F279E2"/>
    <w:rsid w:val="09A844B1"/>
    <w:rsid w:val="09DE4B40"/>
    <w:rsid w:val="09F2600C"/>
    <w:rsid w:val="09FA0D58"/>
    <w:rsid w:val="0AC54E9D"/>
    <w:rsid w:val="0AD54BDA"/>
    <w:rsid w:val="0AF41B7F"/>
    <w:rsid w:val="0AF97CE0"/>
    <w:rsid w:val="0AFB6CAC"/>
    <w:rsid w:val="0B044218"/>
    <w:rsid w:val="0B220ABB"/>
    <w:rsid w:val="0B6948F1"/>
    <w:rsid w:val="0B6A3D17"/>
    <w:rsid w:val="0B7C46F6"/>
    <w:rsid w:val="0BA43058"/>
    <w:rsid w:val="0C246F78"/>
    <w:rsid w:val="0C43691D"/>
    <w:rsid w:val="0C961836"/>
    <w:rsid w:val="0C994113"/>
    <w:rsid w:val="0CA127FA"/>
    <w:rsid w:val="0CE757DF"/>
    <w:rsid w:val="0D066457"/>
    <w:rsid w:val="0D776FCF"/>
    <w:rsid w:val="0D92714F"/>
    <w:rsid w:val="0DAB17C3"/>
    <w:rsid w:val="0DF824BF"/>
    <w:rsid w:val="0DFD4814"/>
    <w:rsid w:val="0E7B438C"/>
    <w:rsid w:val="0E7C5E6C"/>
    <w:rsid w:val="0E993A07"/>
    <w:rsid w:val="0EBF4C6F"/>
    <w:rsid w:val="0EF54881"/>
    <w:rsid w:val="0EFB24DC"/>
    <w:rsid w:val="0F0A7732"/>
    <w:rsid w:val="0F6C4701"/>
    <w:rsid w:val="0F6E5BBE"/>
    <w:rsid w:val="0F6E6CE3"/>
    <w:rsid w:val="0F8B0053"/>
    <w:rsid w:val="0F900189"/>
    <w:rsid w:val="0FBE6EF9"/>
    <w:rsid w:val="0FE12F77"/>
    <w:rsid w:val="0FEB4CD3"/>
    <w:rsid w:val="100C1DE2"/>
    <w:rsid w:val="10343341"/>
    <w:rsid w:val="104F6C04"/>
    <w:rsid w:val="105F6B52"/>
    <w:rsid w:val="108F4F2F"/>
    <w:rsid w:val="1095067C"/>
    <w:rsid w:val="10C044CD"/>
    <w:rsid w:val="10F2385D"/>
    <w:rsid w:val="10FB6097"/>
    <w:rsid w:val="11055DB8"/>
    <w:rsid w:val="110D72FB"/>
    <w:rsid w:val="114804F6"/>
    <w:rsid w:val="11651119"/>
    <w:rsid w:val="11E63A8B"/>
    <w:rsid w:val="11E95516"/>
    <w:rsid w:val="11FC3526"/>
    <w:rsid w:val="1211563C"/>
    <w:rsid w:val="122120C1"/>
    <w:rsid w:val="124A1379"/>
    <w:rsid w:val="12911CD4"/>
    <w:rsid w:val="12CB3736"/>
    <w:rsid w:val="13071A9F"/>
    <w:rsid w:val="13315615"/>
    <w:rsid w:val="1360216B"/>
    <w:rsid w:val="13794E71"/>
    <w:rsid w:val="13BD73B8"/>
    <w:rsid w:val="13C12C62"/>
    <w:rsid w:val="13DD2DCA"/>
    <w:rsid w:val="143A1595"/>
    <w:rsid w:val="14537CB4"/>
    <w:rsid w:val="14D9641F"/>
    <w:rsid w:val="15456538"/>
    <w:rsid w:val="157C59CB"/>
    <w:rsid w:val="15A823E6"/>
    <w:rsid w:val="15B029A2"/>
    <w:rsid w:val="161D6D8C"/>
    <w:rsid w:val="1621753B"/>
    <w:rsid w:val="16450C97"/>
    <w:rsid w:val="166B719E"/>
    <w:rsid w:val="16B61174"/>
    <w:rsid w:val="171F7D5A"/>
    <w:rsid w:val="172A77E1"/>
    <w:rsid w:val="17363C9E"/>
    <w:rsid w:val="175A1BDB"/>
    <w:rsid w:val="176C3763"/>
    <w:rsid w:val="178D100E"/>
    <w:rsid w:val="17A9055F"/>
    <w:rsid w:val="17E07F69"/>
    <w:rsid w:val="17E36298"/>
    <w:rsid w:val="17E6409D"/>
    <w:rsid w:val="181A5BAE"/>
    <w:rsid w:val="18264D47"/>
    <w:rsid w:val="18367CF3"/>
    <w:rsid w:val="183B44F5"/>
    <w:rsid w:val="183C6BFE"/>
    <w:rsid w:val="1866660E"/>
    <w:rsid w:val="18B704AD"/>
    <w:rsid w:val="18BC20C5"/>
    <w:rsid w:val="19A212CA"/>
    <w:rsid w:val="19AC22AE"/>
    <w:rsid w:val="19FA02C4"/>
    <w:rsid w:val="1A4736EB"/>
    <w:rsid w:val="1A7257F3"/>
    <w:rsid w:val="1AAF5693"/>
    <w:rsid w:val="1AB63633"/>
    <w:rsid w:val="1AC30890"/>
    <w:rsid w:val="1AEE539A"/>
    <w:rsid w:val="1B5C0BB4"/>
    <w:rsid w:val="1BA96D6F"/>
    <w:rsid w:val="1BAB1248"/>
    <w:rsid w:val="1C1650FE"/>
    <w:rsid w:val="1C8F2306"/>
    <w:rsid w:val="1CB3716C"/>
    <w:rsid w:val="1CFC5C77"/>
    <w:rsid w:val="1D0E4A12"/>
    <w:rsid w:val="1D1C177C"/>
    <w:rsid w:val="1D2D47BA"/>
    <w:rsid w:val="1D4C41D3"/>
    <w:rsid w:val="1D6A39B8"/>
    <w:rsid w:val="1D7238A8"/>
    <w:rsid w:val="1DA90DF0"/>
    <w:rsid w:val="1DF85109"/>
    <w:rsid w:val="1E2665E5"/>
    <w:rsid w:val="1E32703C"/>
    <w:rsid w:val="1E51511F"/>
    <w:rsid w:val="1E6814BB"/>
    <w:rsid w:val="1F2C4194"/>
    <w:rsid w:val="1F7E5188"/>
    <w:rsid w:val="1F865800"/>
    <w:rsid w:val="1F98683A"/>
    <w:rsid w:val="1FB73F48"/>
    <w:rsid w:val="1FDF4738"/>
    <w:rsid w:val="1FEE30DD"/>
    <w:rsid w:val="1FF24262"/>
    <w:rsid w:val="1FFD7051"/>
    <w:rsid w:val="200A62DA"/>
    <w:rsid w:val="20BB50BF"/>
    <w:rsid w:val="20C06081"/>
    <w:rsid w:val="20E729DC"/>
    <w:rsid w:val="21203B40"/>
    <w:rsid w:val="21271D3F"/>
    <w:rsid w:val="214E5F70"/>
    <w:rsid w:val="21BA29BC"/>
    <w:rsid w:val="21DD349D"/>
    <w:rsid w:val="21F805E3"/>
    <w:rsid w:val="220C72E3"/>
    <w:rsid w:val="2210611E"/>
    <w:rsid w:val="223321D8"/>
    <w:rsid w:val="22803FAB"/>
    <w:rsid w:val="229C0237"/>
    <w:rsid w:val="22B86AA7"/>
    <w:rsid w:val="22BB4045"/>
    <w:rsid w:val="22DC6BE7"/>
    <w:rsid w:val="2305108D"/>
    <w:rsid w:val="230D4016"/>
    <w:rsid w:val="23524E4A"/>
    <w:rsid w:val="23737D0D"/>
    <w:rsid w:val="23B66F17"/>
    <w:rsid w:val="23E32EB5"/>
    <w:rsid w:val="24190041"/>
    <w:rsid w:val="241B5F4A"/>
    <w:rsid w:val="24217D31"/>
    <w:rsid w:val="24230ACA"/>
    <w:rsid w:val="243A0254"/>
    <w:rsid w:val="24D6667D"/>
    <w:rsid w:val="24E91E1B"/>
    <w:rsid w:val="24F4378B"/>
    <w:rsid w:val="2547624B"/>
    <w:rsid w:val="255701E0"/>
    <w:rsid w:val="25A11AD2"/>
    <w:rsid w:val="25EB70F0"/>
    <w:rsid w:val="26455201"/>
    <w:rsid w:val="26E744EE"/>
    <w:rsid w:val="27211512"/>
    <w:rsid w:val="27871C7F"/>
    <w:rsid w:val="278E4E0C"/>
    <w:rsid w:val="27DA6364"/>
    <w:rsid w:val="27FA2221"/>
    <w:rsid w:val="28323AAE"/>
    <w:rsid w:val="28454EB3"/>
    <w:rsid w:val="285751A8"/>
    <w:rsid w:val="28964742"/>
    <w:rsid w:val="28FE6A4D"/>
    <w:rsid w:val="290403BB"/>
    <w:rsid w:val="290B566C"/>
    <w:rsid w:val="29307DE5"/>
    <w:rsid w:val="29A42BF5"/>
    <w:rsid w:val="2A1A4034"/>
    <w:rsid w:val="2A1D6EA4"/>
    <w:rsid w:val="2A4C4081"/>
    <w:rsid w:val="2AD57FA6"/>
    <w:rsid w:val="2AE36C8E"/>
    <w:rsid w:val="2B0321ED"/>
    <w:rsid w:val="2B0C57D5"/>
    <w:rsid w:val="2B26566E"/>
    <w:rsid w:val="2B487BF7"/>
    <w:rsid w:val="2B4D0A99"/>
    <w:rsid w:val="2B70039F"/>
    <w:rsid w:val="2BB82262"/>
    <w:rsid w:val="2C2E5EF5"/>
    <w:rsid w:val="2C360390"/>
    <w:rsid w:val="2C4D5253"/>
    <w:rsid w:val="2C6F63F4"/>
    <w:rsid w:val="2CB947D7"/>
    <w:rsid w:val="2CDA4BE2"/>
    <w:rsid w:val="2CF57F33"/>
    <w:rsid w:val="2D3A4BC3"/>
    <w:rsid w:val="2D421FD1"/>
    <w:rsid w:val="2D9144DC"/>
    <w:rsid w:val="2DA7128F"/>
    <w:rsid w:val="2DB27902"/>
    <w:rsid w:val="2DD850F2"/>
    <w:rsid w:val="2DFD1A48"/>
    <w:rsid w:val="2E625FB7"/>
    <w:rsid w:val="2E90036C"/>
    <w:rsid w:val="2E961AD2"/>
    <w:rsid w:val="2F3A1131"/>
    <w:rsid w:val="2F415D00"/>
    <w:rsid w:val="2F503AF9"/>
    <w:rsid w:val="2F7B5CA8"/>
    <w:rsid w:val="2F8945C2"/>
    <w:rsid w:val="2F933087"/>
    <w:rsid w:val="2F98221C"/>
    <w:rsid w:val="2FCC1679"/>
    <w:rsid w:val="2FFF4E45"/>
    <w:rsid w:val="301A368A"/>
    <w:rsid w:val="3099237A"/>
    <w:rsid w:val="30B62F82"/>
    <w:rsid w:val="30C7526B"/>
    <w:rsid w:val="30CB06DF"/>
    <w:rsid w:val="30DA4C2E"/>
    <w:rsid w:val="311B481E"/>
    <w:rsid w:val="31220029"/>
    <w:rsid w:val="314B756C"/>
    <w:rsid w:val="315241B7"/>
    <w:rsid w:val="31DC33F5"/>
    <w:rsid w:val="32250E09"/>
    <w:rsid w:val="32F41158"/>
    <w:rsid w:val="33223552"/>
    <w:rsid w:val="332C5642"/>
    <w:rsid w:val="336B2834"/>
    <w:rsid w:val="337862E5"/>
    <w:rsid w:val="33CF7591"/>
    <w:rsid w:val="33DC61E7"/>
    <w:rsid w:val="33EF7B65"/>
    <w:rsid w:val="34140171"/>
    <w:rsid w:val="341C4444"/>
    <w:rsid w:val="34C13CB9"/>
    <w:rsid w:val="34C704B8"/>
    <w:rsid w:val="34C8267C"/>
    <w:rsid w:val="34CB752E"/>
    <w:rsid w:val="34CD0755"/>
    <w:rsid w:val="35444E33"/>
    <w:rsid w:val="35862459"/>
    <w:rsid w:val="358D1013"/>
    <w:rsid w:val="35915A33"/>
    <w:rsid w:val="359246E1"/>
    <w:rsid w:val="35BD3230"/>
    <w:rsid w:val="35C04B35"/>
    <w:rsid w:val="35CE1C93"/>
    <w:rsid w:val="35DC1206"/>
    <w:rsid w:val="3680532F"/>
    <w:rsid w:val="36B77DF8"/>
    <w:rsid w:val="36C04AEC"/>
    <w:rsid w:val="36D80657"/>
    <w:rsid w:val="371B0B34"/>
    <w:rsid w:val="37347C88"/>
    <w:rsid w:val="37B171CC"/>
    <w:rsid w:val="37E76C86"/>
    <w:rsid w:val="38314E4C"/>
    <w:rsid w:val="38C34F4E"/>
    <w:rsid w:val="39270607"/>
    <w:rsid w:val="396430B4"/>
    <w:rsid w:val="397825BC"/>
    <w:rsid w:val="39833969"/>
    <w:rsid w:val="39AF72A0"/>
    <w:rsid w:val="39CB0F9C"/>
    <w:rsid w:val="3A3A15C3"/>
    <w:rsid w:val="3A3C41C3"/>
    <w:rsid w:val="3A434A79"/>
    <w:rsid w:val="3A9A3131"/>
    <w:rsid w:val="3AA13714"/>
    <w:rsid w:val="3ABE77F6"/>
    <w:rsid w:val="3AF76FA1"/>
    <w:rsid w:val="3B2B3F7D"/>
    <w:rsid w:val="3B47009A"/>
    <w:rsid w:val="3B9930A8"/>
    <w:rsid w:val="3BE9242F"/>
    <w:rsid w:val="3C235935"/>
    <w:rsid w:val="3C695F34"/>
    <w:rsid w:val="3C71049E"/>
    <w:rsid w:val="3CC12BF5"/>
    <w:rsid w:val="3D5A1015"/>
    <w:rsid w:val="3D5A6E74"/>
    <w:rsid w:val="3D8A75E1"/>
    <w:rsid w:val="3D9F20A5"/>
    <w:rsid w:val="3DA61753"/>
    <w:rsid w:val="3DCF7F42"/>
    <w:rsid w:val="3E0C2901"/>
    <w:rsid w:val="3E1C2564"/>
    <w:rsid w:val="3E2204A3"/>
    <w:rsid w:val="3E426526"/>
    <w:rsid w:val="3EA539A8"/>
    <w:rsid w:val="3ED42873"/>
    <w:rsid w:val="3EF116EF"/>
    <w:rsid w:val="3EF75AF1"/>
    <w:rsid w:val="3F0C1EAD"/>
    <w:rsid w:val="3F354F38"/>
    <w:rsid w:val="3F92514A"/>
    <w:rsid w:val="3F972E98"/>
    <w:rsid w:val="3FB9042D"/>
    <w:rsid w:val="3FD17E41"/>
    <w:rsid w:val="3FE46F9A"/>
    <w:rsid w:val="3FFC1870"/>
    <w:rsid w:val="401F61B5"/>
    <w:rsid w:val="403C070B"/>
    <w:rsid w:val="40B13FB6"/>
    <w:rsid w:val="40E647E3"/>
    <w:rsid w:val="40ED5CD0"/>
    <w:rsid w:val="41193E41"/>
    <w:rsid w:val="41597CC1"/>
    <w:rsid w:val="41672A63"/>
    <w:rsid w:val="41784B4A"/>
    <w:rsid w:val="418B74D9"/>
    <w:rsid w:val="41910187"/>
    <w:rsid w:val="41A01818"/>
    <w:rsid w:val="41A664D0"/>
    <w:rsid w:val="41AE5745"/>
    <w:rsid w:val="41B13BD3"/>
    <w:rsid w:val="41D8794F"/>
    <w:rsid w:val="41E22717"/>
    <w:rsid w:val="41EF728F"/>
    <w:rsid w:val="42355579"/>
    <w:rsid w:val="42522927"/>
    <w:rsid w:val="425D6528"/>
    <w:rsid w:val="42671377"/>
    <w:rsid w:val="430B6E49"/>
    <w:rsid w:val="4319029E"/>
    <w:rsid w:val="432F2483"/>
    <w:rsid w:val="44091A2D"/>
    <w:rsid w:val="44516F14"/>
    <w:rsid w:val="44937A8F"/>
    <w:rsid w:val="4548246E"/>
    <w:rsid w:val="455C09C9"/>
    <w:rsid w:val="456B102F"/>
    <w:rsid w:val="45D14648"/>
    <w:rsid w:val="460D0517"/>
    <w:rsid w:val="460E66C6"/>
    <w:rsid w:val="46205A1C"/>
    <w:rsid w:val="4653532C"/>
    <w:rsid w:val="467233BF"/>
    <w:rsid w:val="46D30980"/>
    <w:rsid w:val="47427C8E"/>
    <w:rsid w:val="474A0A85"/>
    <w:rsid w:val="477F456E"/>
    <w:rsid w:val="478668DE"/>
    <w:rsid w:val="479658D2"/>
    <w:rsid w:val="479762EE"/>
    <w:rsid w:val="47F949DF"/>
    <w:rsid w:val="48157B65"/>
    <w:rsid w:val="482A734A"/>
    <w:rsid w:val="48577A65"/>
    <w:rsid w:val="48884BAE"/>
    <w:rsid w:val="489C6C11"/>
    <w:rsid w:val="48A432F4"/>
    <w:rsid w:val="491D55D9"/>
    <w:rsid w:val="492B467D"/>
    <w:rsid w:val="49466EFD"/>
    <w:rsid w:val="49B004AB"/>
    <w:rsid w:val="4A33138B"/>
    <w:rsid w:val="4AB76A28"/>
    <w:rsid w:val="4AC9763E"/>
    <w:rsid w:val="4AE056AB"/>
    <w:rsid w:val="4AE07264"/>
    <w:rsid w:val="4AEC5F2A"/>
    <w:rsid w:val="4B342EE1"/>
    <w:rsid w:val="4B384CC0"/>
    <w:rsid w:val="4B4E38C2"/>
    <w:rsid w:val="4B632A78"/>
    <w:rsid w:val="4BCF26BF"/>
    <w:rsid w:val="4BEA68D7"/>
    <w:rsid w:val="4C0B6E0C"/>
    <w:rsid w:val="4C1D38D4"/>
    <w:rsid w:val="4C4869E1"/>
    <w:rsid w:val="4C9F2990"/>
    <w:rsid w:val="4E1857AC"/>
    <w:rsid w:val="4E26261F"/>
    <w:rsid w:val="4E3A533C"/>
    <w:rsid w:val="4E403C3C"/>
    <w:rsid w:val="4E901F73"/>
    <w:rsid w:val="4EBB20BD"/>
    <w:rsid w:val="4F410CB6"/>
    <w:rsid w:val="4F5A2C1F"/>
    <w:rsid w:val="4FB46852"/>
    <w:rsid w:val="501B2419"/>
    <w:rsid w:val="50B85CA8"/>
    <w:rsid w:val="50D36AC6"/>
    <w:rsid w:val="51112461"/>
    <w:rsid w:val="513959C5"/>
    <w:rsid w:val="514364D8"/>
    <w:rsid w:val="514B137F"/>
    <w:rsid w:val="51791DFD"/>
    <w:rsid w:val="51B13A18"/>
    <w:rsid w:val="520165FA"/>
    <w:rsid w:val="520874A8"/>
    <w:rsid w:val="52317545"/>
    <w:rsid w:val="5270632C"/>
    <w:rsid w:val="5292324C"/>
    <w:rsid w:val="529309B8"/>
    <w:rsid w:val="529A2F5E"/>
    <w:rsid w:val="530C5A28"/>
    <w:rsid w:val="531D1179"/>
    <w:rsid w:val="533C7B83"/>
    <w:rsid w:val="5379396F"/>
    <w:rsid w:val="5384654E"/>
    <w:rsid w:val="538B3D78"/>
    <w:rsid w:val="53DA28A7"/>
    <w:rsid w:val="540909EB"/>
    <w:rsid w:val="54520A94"/>
    <w:rsid w:val="548A63EC"/>
    <w:rsid w:val="552044B5"/>
    <w:rsid w:val="554F676F"/>
    <w:rsid w:val="55736C72"/>
    <w:rsid w:val="55946BBA"/>
    <w:rsid w:val="5659756E"/>
    <w:rsid w:val="56B474E3"/>
    <w:rsid w:val="56C54260"/>
    <w:rsid w:val="56D04952"/>
    <w:rsid w:val="56D76B9C"/>
    <w:rsid w:val="5734537F"/>
    <w:rsid w:val="573E7DBA"/>
    <w:rsid w:val="57F12E07"/>
    <w:rsid w:val="582D3016"/>
    <w:rsid w:val="584F4DEB"/>
    <w:rsid w:val="58BD2CEA"/>
    <w:rsid w:val="59425378"/>
    <w:rsid w:val="596F6ED5"/>
    <w:rsid w:val="59953DB9"/>
    <w:rsid w:val="59B02A1A"/>
    <w:rsid w:val="5A0B51C0"/>
    <w:rsid w:val="5A160B96"/>
    <w:rsid w:val="5A1D22CC"/>
    <w:rsid w:val="5A476FBB"/>
    <w:rsid w:val="5A53303E"/>
    <w:rsid w:val="5AA82E6F"/>
    <w:rsid w:val="5AD7100F"/>
    <w:rsid w:val="5BA83EAD"/>
    <w:rsid w:val="5BCA24D5"/>
    <w:rsid w:val="5BFA3AB1"/>
    <w:rsid w:val="5C0E7B80"/>
    <w:rsid w:val="5C1169B9"/>
    <w:rsid w:val="5C152C9F"/>
    <w:rsid w:val="5C35113C"/>
    <w:rsid w:val="5C432CB0"/>
    <w:rsid w:val="5C655779"/>
    <w:rsid w:val="5C720A36"/>
    <w:rsid w:val="5D25153F"/>
    <w:rsid w:val="5D5340FF"/>
    <w:rsid w:val="5D69679E"/>
    <w:rsid w:val="5D9E6DA0"/>
    <w:rsid w:val="5DA04389"/>
    <w:rsid w:val="5DAD6F80"/>
    <w:rsid w:val="5DBD752C"/>
    <w:rsid w:val="5DD664E8"/>
    <w:rsid w:val="5DF02C60"/>
    <w:rsid w:val="5E344CEC"/>
    <w:rsid w:val="5E373A11"/>
    <w:rsid w:val="5E377FA2"/>
    <w:rsid w:val="5E3E24B7"/>
    <w:rsid w:val="5E536809"/>
    <w:rsid w:val="5E6926D0"/>
    <w:rsid w:val="5E7E290E"/>
    <w:rsid w:val="5E8E3B20"/>
    <w:rsid w:val="5ED11038"/>
    <w:rsid w:val="5F2146D0"/>
    <w:rsid w:val="5F2A2D28"/>
    <w:rsid w:val="5F2E6734"/>
    <w:rsid w:val="5F5D73F2"/>
    <w:rsid w:val="5F7B0AA0"/>
    <w:rsid w:val="5FB332D0"/>
    <w:rsid w:val="600111CE"/>
    <w:rsid w:val="601B3CC5"/>
    <w:rsid w:val="60484B23"/>
    <w:rsid w:val="60532E8A"/>
    <w:rsid w:val="60891CC0"/>
    <w:rsid w:val="608D2023"/>
    <w:rsid w:val="60A46CB8"/>
    <w:rsid w:val="60DF4A4D"/>
    <w:rsid w:val="612E2EC1"/>
    <w:rsid w:val="61402FE4"/>
    <w:rsid w:val="615E0D34"/>
    <w:rsid w:val="616621EC"/>
    <w:rsid w:val="616F4900"/>
    <w:rsid w:val="616F4AAB"/>
    <w:rsid w:val="617C3486"/>
    <w:rsid w:val="61912945"/>
    <w:rsid w:val="61B451D9"/>
    <w:rsid w:val="62417376"/>
    <w:rsid w:val="627945C1"/>
    <w:rsid w:val="62814117"/>
    <w:rsid w:val="62861D7E"/>
    <w:rsid w:val="62DE64EC"/>
    <w:rsid w:val="62F472F7"/>
    <w:rsid w:val="63600ACF"/>
    <w:rsid w:val="64234F0C"/>
    <w:rsid w:val="64331100"/>
    <w:rsid w:val="64626004"/>
    <w:rsid w:val="64AC197F"/>
    <w:rsid w:val="64D07655"/>
    <w:rsid w:val="64D40A87"/>
    <w:rsid w:val="64DC248E"/>
    <w:rsid w:val="65285B05"/>
    <w:rsid w:val="65A04BD9"/>
    <w:rsid w:val="65F220EE"/>
    <w:rsid w:val="661121FF"/>
    <w:rsid w:val="662A2677"/>
    <w:rsid w:val="6636500B"/>
    <w:rsid w:val="66A667CE"/>
    <w:rsid w:val="66C463B0"/>
    <w:rsid w:val="6736504A"/>
    <w:rsid w:val="673967DC"/>
    <w:rsid w:val="675B28A1"/>
    <w:rsid w:val="6780109A"/>
    <w:rsid w:val="67ED4339"/>
    <w:rsid w:val="683C52F1"/>
    <w:rsid w:val="684024A0"/>
    <w:rsid w:val="688050F9"/>
    <w:rsid w:val="68860761"/>
    <w:rsid w:val="68A41A7D"/>
    <w:rsid w:val="695733E8"/>
    <w:rsid w:val="696D49BA"/>
    <w:rsid w:val="6992655B"/>
    <w:rsid w:val="69A9695F"/>
    <w:rsid w:val="69AB7E77"/>
    <w:rsid w:val="6A2611E1"/>
    <w:rsid w:val="6A9A4D1F"/>
    <w:rsid w:val="6AA0237F"/>
    <w:rsid w:val="6AA758D5"/>
    <w:rsid w:val="6AC049E9"/>
    <w:rsid w:val="6AE363D6"/>
    <w:rsid w:val="6B2F6AFD"/>
    <w:rsid w:val="6B5E160E"/>
    <w:rsid w:val="6B8B392F"/>
    <w:rsid w:val="6B990F3A"/>
    <w:rsid w:val="6BA122B3"/>
    <w:rsid w:val="6BAA13E3"/>
    <w:rsid w:val="6BB15830"/>
    <w:rsid w:val="6BDE067F"/>
    <w:rsid w:val="6BE03B99"/>
    <w:rsid w:val="6BE22796"/>
    <w:rsid w:val="6C2770B7"/>
    <w:rsid w:val="6C677E00"/>
    <w:rsid w:val="6CA60509"/>
    <w:rsid w:val="6CF13463"/>
    <w:rsid w:val="6D1A4453"/>
    <w:rsid w:val="6D614100"/>
    <w:rsid w:val="6D7E4343"/>
    <w:rsid w:val="6E2305F9"/>
    <w:rsid w:val="6E3777F0"/>
    <w:rsid w:val="6E7708AC"/>
    <w:rsid w:val="6E8922D0"/>
    <w:rsid w:val="6E945C90"/>
    <w:rsid w:val="6EA51E92"/>
    <w:rsid w:val="6EE80F76"/>
    <w:rsid w:val="6EF5598B"/>
    <w:rsid w:val="6F071B08"/>
    <w:rsid w:val="6F1919BF"/>
    <w:rsid w:val="6F696F63"/>
    <w:rsid w:val="6FCD535A"/>
    <w:rsid w:val="6FF4257E"/>
    <w:rsid w:val="704F39D4"/>
    <w:rsid w:val="704F4B0A"/>
    <w:rsid w:val="70DC36D7"/>
    <w:rsid w:val="71705CDF"/>
    <w:rsid w:val="71876F14"/>
    <w:rsid w:val="71A67BCE"/>
    <w:rsid w:val="71C73E10"/>
    <w:rsid w:val="71CA593D"/>
    <w:rsid w:val="71F77214"/>
    <w:rsid w:val="71FB1ECF"/>
    <w:rsid w:val="727B3332"/>
    <w:rsid w:val="72D10D3A"/>
    <w:rsid w:val="72EB5238"/>
    <w:rsid w:val="73076B04"/>
    <w:rsid w:val="732038EF"/>
    <w:rsid w:val="73242065"/>
    <w:rsid w:val="733964B6"/>
    <w:rsid w:val="733D225B"/>
    <w:rsid w:val="737347B1"/>
    <w:rsid w:val="73CB4D0A"/>
    <w:rsid w:val="73E26124"/>
    <w:rsid w:val="73F06911"/>
    <w:rsid w:val="740206F2"/>
    <w:rsid w:val="74034146"/>
    <w:rsid w:val="740B2075"/>
    <w:rsid w:val="743209BA"/>
    <w:rsid w:val="743C27BF"/>
    <w:rsid w:val="74661C3E"/>
    <w:rsid w:val="746E2F8B"/>
    <w:rsid w:val="7483273D"/>
    <w:rsid w:val="74EC2130"/>
    <w:rsid w:val="751273E1"/>
    <w:rsid w:val="7566410C"/>
    <w:rsid w:val="75897114"/>
    <w:rsid w:val="759A507B"/>
    <w:rsid w:val="75A14432"/>
    <w:rsid w:val="75B704B4"/>
    <w:rsid w:val="75DC1388"/>
    <w:rsid w:val="76756488"/>
    <w:rsid w:val="76C9130A"/>
    <w:rsid w:val="76C92EA5"/>
    <w:rsid w:val="7729062D"/>
    <w:rsid w:val="77487E96"/>
    <w:rsid w:val="776D079C"/>
    <w:rsid w:val="77B52C72"/>
    <w:rsid w:val="77CF12BF"/>
    <w:rsid w:val="77FE3729"/>
    <w:rsid w:val="782A14F3"/>
    <w:rsid w:val="78CF2A42"/>
    <w:rsid w:val="78E933D4"/>
    <w:rsid w:val="78F571FD"/>
    <w:rsid w:val="79490AF8"/>
    <w:rsid w:val="797C2BF9"/>
    <w:rsid w:val="79FC3F51"/>
    <w:rsid w:val="79FC742D"/>
    <w:rsid w:val="7A324C7A"/>
    <w:rsid w:val="7A3A48A2"/>
    <w:rsid w:val="7AA5232E"/>
    <w:rsid w:val="7AB2474C"/>
    <w:rsid w:val="7ABF2D23"/>
    <w:rsid w:val="7B0B5FA9"/>
    <w:rsid w:val="7B304844"/>
    <w:rsid w:val="7B6F42DB"/>
    <w:rsid w:val="7B761B39"/>
    <w:rsid w:val="7BA8671F"/>
    <w:rsid w:val="7BD62DEB"/>
    <w:rsid w:val="7BD66D9F"/>
    <w:rsid w:val="7C012B17"/>
    <w:rsid w:val="7C4F5D1D"/>
    <w:rsid w:val="7C630EA1"/>
    <w:rsid w:val="7CB7092B"/>
    <w:rsid w:val="7CC25A84"/>
    <w:rsid w:val="7CC975D0"/>
    <w:rsid w:val="7CEF5999"/>
    <w:rsid w:val="7D0901AC"/>
    <w:rsid w:val="7D6A27F9"/>
    <w:rsid w:val="7D74675F"/>
    <w:rsid w:val="7DC44727"/>
    <w:rsid w:val="7DC46498"/>
    <w:rsid w:val="7DEC7DEC"/>
    <w:rsid w:val="7DFE516B"/>
    <w:rsid w:val="7E1E61D3"/>
    <w:rsid w:val="7E2E7118"/>
    <w:rsid w:val="7E7E6056"/>
    <w:rsid w:val="7E8D7DF8"/>
    <w:rsid w:val="7EBE547D"/>
    <w:rsid w:val="7EE53C33"/>
    <w:rsid w:val="7EE54CF0"/>
    <w:rsid w:val="7F2024EC"/>
    <w:rsid w:val="7F696CC9"/>
    <w:rsid w:val="7FBC16F3"/>
    <w:rsid w:val="7FC73D94"/>
    <w:rsid w:val="7FED30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6"/>
    <w:link w:val="42"/>
    <w:qFormat/>
    <w:uiPriority w:val="99"/>
    <w:pPr>
      <w:widowControl w:val="0"/>
      <w:spacing w:line="360" w:lineRule="auto"/>
      <w:jc w:val="both"/>
      <w:outlineLvl w:val="2"/>
    </w:pPr>
    <w:rPr>
      <w:rFonts w:ascii="宋体"/>
    </w:rPr>
  </w:style>
  <w:style w:type="paragraph" w:styleId="7">
    <w:name w:val="heading 4"/>
    <w:basedOn w:val="1"/>
    <w:next w:val="1"/>
    <w:link w:val="47"/>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8">
    <w:name w:val="heading 9"/>
    <w:basedOn w:val="1"/>
    <w:next w:val="1"/>
    <w:link w:val="48"/>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5">
    <w:name w:val="Default Paragraph Font"/>
    <w:link w:val="36"/>
    <w:semiHidden/>
    <w:unhideWhenUsed/>
    <w:qFormat/>
    <w:uiPriority w:val="1"/>
    <w:rPr>
      <w:rFonts w:cs="Times New Roman"/>
      <w:sz w:val="24"/>
      <w:szCs w:val="24"/>
    </w:rPr>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List"/>
    <w:basedOn w:val="1"/>
    <w:qFormat/>
    <w:locked/>
    <w:uiPriority w:val="0"/>
    <w:pPr>
      <w:spacing w:before="312" w:beforeLines="100" w:line="360" w:lineRule="auto"/>
      <w:jc w:val="center"/>
    </w:pPr>
    <w:rPr>
      <w:rFonts w:ascii="宋体" w:hAnsi="宋体"/>
      <w:b/>
      <w:sz w:val="28"/>
      <w:szCs w:val="24"/>
    </w:rPr>
  </w:style>
  <w:style w:type="paragraph" w:styleId="6">
    <w:name w:val="Normal Indent"/>
    <w:basedOn w:val="1"/>
    <w:link w:val="61"/>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9">
    <w:name w:val="table of authorities"/>
    <w:basedOn w:val="1"/>
    <w:next w:val="1"/>
    <w:semiHidden/>
    <w:qFormat/>
    <w:locked/>
    <w:uiPriority w:val="0"/>
    <w:pPr>
      <w:ind w:left="420" w:leftChars="200"/>
    </w:p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51"/>
    <w:qFormat/>
    <w:uiPriority w:val="99"/>
    <w:rPr>
      <w:rFonts w:ascii="宋体"/>
      <w:sz w:val="18"/>
      <w:szCs w:val="18"/>
    </w:rPr>
  </w:style>
  <w:style w:type="paragraph" w:styleId="12">
    <w:name w:val="annotation text"/>
    <w:basedOn w:val="1"/>
    <w:link w:val="49"/>
    <w:semiHidden/>
    <w:qFormat/>
    <w:uiPriority w:val="99"/>
  </w:style>
  <w:style w:type="paragraph" w:styleId="13">
    <w:name w:val="Body Text 3"/>
    <w:basedOn w:val="1"/>
    <w:link w:val="52"/>
    <w:qFormat/>
    <w:uiPriority w:val="99"/>
    <w:pPr>
      <w:spacing w:after="120"/>
    </w:pPr>
    <w:rPr>
      <w:sz w:val="16"/>
      <w:szCs w:val="16"/>
    </w:rPr>
  </w:style>
  <w:style w:type="paragraph" w:styleId="14">
    <w:name w:val="Body Text"/>
    <w:basedOn w:val="1"/>
    <w:next w:val="1"/>
    <w:qFormat/>
    <w:locked/>
    <w:uiPriority w:val="1"/>
    <w:rPr>
      <w:rFonts w:ascii="宋体" w:hAnsi="宋体" w:cs="宋体"/>
      <w:szCs w:val="21"/>
      <w:lang w:val="zh-CN" w:bidi="zh-CN"/>
    </w:rPr>
  </w:style>
  <w:style w:type="paragraph" w:styleId="15">
    <w:name w:val="Body Text Indent"/>
    <w:basedOn w:val="1"/>
    <w:next w:val="16"/>
    <w:link w:val="53"/>
    <w:qFormat/>
    <w:uiPriority w:val="99"/>
    <w:pPr>
      <w:spacing w:after="120"/>
      <w:ind w:left="420" w:leftChars="200"/>
    </w:pPr>
  </w:style>
  <w:style w:type="paragraph" w:customStyle="1" w:styleId="16">
    <w:name w:val="Default"/>
    <w:qFormat/>
    <w:uiPriority w:val="99"/>
    <w:pPr>
      <w:widowControl w:val="0"/>
      <w:autoSpaceDE w:val="0"/>
      <w:autoSpaceDN w:val="0"/>
      <w:adjustRightInd w:val="0"/>
    </w:pPr>
    <w:rPr>
      <w:rFonts w:ascii="Arial" w:hAnsi="Arial" w:eastAsia="宋体" w:cs="Times New Roman"/>
      <w:color w:val="000000"/>
      <w:kern w:val="0"/>
      <w:sz w:val="24"/>
      <w:szCs w:val="24"/>
      <w:lang w:val="en-US" w:eastAsia="zh-CN" w:bidi="ar-SA"/>
    </w:rPr>
  </w:style>
  <w:style w:type="paragraph" w:styleId="17">
    <w:name w:val="Block Text"/>
    <w:basedOn w:val="1"/>
    <w:qFormat/>
    <w:locked/>
    <w:uiPriority w:val="0"/>
    <w:pPr>
      <w:spacing w:before="156" w:beforeLines="50" w:after="156" w:afterLines="50"/>
      <w:ind w:left="426" w:right="-11" w:hanging="426" w:hangingChars="203"/>
    </w:pPr>
    <w:rPr>
      <w:rFonts w:eastAsia="楷体_GB2312"/>
    </w:rPr>
  </w:style>
  <w:style w:type="paragraph" w:styleId="18">
    <w:name w:val="toc 3"/>
    <w:basedOn w:val="1"/>
    <w:next w:val="1"/>
    <w:qFormat/>
    <w:uiPriority w:val="0"/>
    <w:pPr>
      <w:tabs>
        <w:tab w:val="right" w:leader="dot" w:pos="9170"/>
      </w:tabs>
      <w:ind w:left="360"/>
      <w:jc w:val="left"/>
    </w:pPr>
    <w:rPr>
      <w:rFonts w:eastAsia="宋体"/>
      <w:color w:val="000000"/>
      <w:sz w:val="20"/>
    </w:rPr>
  </w:style>
  <w:style w:type="paragraph" w:styleId="19">
    <w:name w:val="Plain Text"/>
    <w:basedOn w:val="1"/>
    <w:next w:val="1"/>
    <w:link w:val="63"/>
    <w:qFormat/>
    <w:uiPriority w:val="99"/>
    <w:pPr>
      <w:widowControl w:val="0"/>
      <w:jc w:val="both"/>
    </w:pPr>
    <w:rPr>
      <w:rFonts w:ascii="宋体" w:hAnsi="Courier New"/>
      <w:kern w:val="2"/>
    </w:rPr>
  </w:style>
  <w:style w:type="paragraph" w:styleId="20">
    <w:name w:val="Date"/>
    <w:basedOn w:val="1"/>
    <w:next w:val="1"/>
    <w:link w:val="55"/>
    <w:qFormat/>
    <w:uiPriority w:val="99"/>
    <w:pPr>
      <w:widowControl w:val="0"/>
      <w:jc w:val="both"/>
    </w:pPr>
    <w:rPr>
      <w:kern w:val="2"/>
    </w:rPr>
  </w:style>
  <w:style w:type="paragraph" w:styleId="21">
    <w:name w:val="Body Text Indent 2"/>
    <w:basedOn w:val="1"/>
    <w:link w:val="56"/>
    <w:qFormat/>
    <w:uiPriority w:val="99"/>
    <w:pPr>
      <w:spacing w:after="120" w:line="480" w:lineRule="auto"/>
      <w:ind w:left="420" w:leftChars="200"/>
    </w:pPr>
  </w:style>
  <w:style w:type="paragraph" w:styleId="22">
    <w:name w:val="Balloon Text"/>
    <w:basedOn w:val="1"/>
    <w:link w:val="57"/>
    <w:semiHidden/>
    <w:qFormat/>
    <w:uiPriority w:val="99"/>
    <w:rPr>
      <w:sz w:val="18"/>
      <w:szCs w:val="18"/>
    </w:rPr>
  </w:style>
  <w:style w:type="paragraph" w:styleId="23">
    <w:name w:val="footer"/>
    <w:basedOn w:val="1"/>
    <w:next w:val="1"/>
    <w:link w:val="58"/>
    <w:qFormat/>
    <w:uiPriority w:val="99"/>
    <w:pPr>
      <w:tabs>
        <w:tab w:val="center" w:pos="4153"/>
        <w:tab w:val="right" w:pos="8306"/>
      </w:tabs>
      <w:snapToGrid w:val="0"/>
    </w:pPr>
    <w:rPr>
      <w:sz w:val="18"/>
      <w:szCs w:val="18"/>
    </w:rPr>
  </w:style>
  <w:style w:type="paragraph" w:styleId="24">
    <w:name w:val="header"/>
    <w:basedOn w:val="1"/>
    <w:link w:val="65"/>
    <w:qFormat/>
    <w:uiPriority w:val="99"/>
    <w:pPr>
      <w:pBdr>
        <w:bottom w:val="single" w:color="auto" w:sz="6" w:space="1"/>
      </w:pBdr>
      <w:tabs>
        <w:tab w:val="center" w:pos="4153"/>
        <w:tab w:val="right" w:pos="8306"/>
      </w:tabs>
      <w:snapToGrid w:val="0"/>
      <w:jc w:val="center"/>
    </w:pPr>
    <w:rPr>
      <w:sz w:val="18"/>
    </w:rPr>
  </w:style>
  <w:style w:type="paragraph" w:styleId="25">
    <w:name w:val="toc 1"/>
    <w:basedOn w:val="1"/>
    <w:next w:val="1"/>
    <w:semiHidden/>
    <w:qFormat/>
    <w:uiPriority w:val="99"/>
    <w:pPr>
      <w:tabs>
        <w:tab w:val="left" w:pos="720"/>
      </w:tabs>
      <w:spacing w:line="480" w:lineRule="exact"/>
      <w:jc w:val="center"/>
    </w:pPr>
    <w:rPr>
      <w:rFonts w:ascii="宋体"/>
      <w:b/>
      <w:bCs/>
      <w:sz w:val="28"/>
      <w:szCs w:val="28"/>
    </w:rPr>
  </w:style>
  <w:style w:type="paragraph" w:styleId="26">
    <w:name w:val="index heading"/>
    <w:basedOn w:val="1"/>
    <w:next w:val="27"/>
    <w:qFormat/>
    <w:uiPriority w:val="99"/>
    <w:pPr>
      <w:widowControl w:val="0"/>
      <w:jc w:val="both"/>
    </w:pPr>
    <w:rPr>
      <w:kern w:val="2"/>
      <w:szCs w:val="24"/>
    </w:rPr>
  </w:style>
  <w:style w:type="paragraph" w:styleId="27">
    <w:name w:val="index 1"/>
    <w:basedOn w:val="1"/>
    <w:next w:val="1"/>
    <w:semiHidden/>
    <w:qFormat/>
    <w:uiPriority w:val="99"/>
  </w:style>
  <w:style w:type="paragraph" w:styleId="28">
    <w:name w:val="toc 2"/>
    <w:basedOn w:val="1"/>
    <w:next w:val="1"/>
    <w:semiHidden/>
    <w:qFormat/>
    <w:uiPriority w:val="99"/>
    <w:pPr>
      <w:ind w:left="420" w:leftChars="200"/>
    </w:pPr>
  </w:style>
  <w:style w:type="paragraph" w:styleId="29">
    <w:name w:val="Body Text 2"/>
    <w:basedOn w:val="1"/>
    <w:unhideWhenUsed/>
    <w:qFormat/>
    <w:locked/>
    <w:uiPriority w:val="99"/>
    <w:pPr>
      <w:spacing w:line="480" w:lineRule="auto"/>
    </w:pPr>
  </w:style>
  <w:style w:type="paragraph" w:styleId="30">
    <w:name w:val="Normal (Web)"/>
    <w:basedOn w:val="1"/>
    <w:qFormat/>
    <w:uiPriority w:val="99"/>
    <w:pPr>
      <w:spacing w:beforeAutospacing="1" w:afterAutospacing="1"/>
    </w:pPr>
    <w:rPr>
      <w:rFonts w:ascii="宋体" w:hAnsi="宋体" w:cs="宋体"/>
      <w:sz w:val="24"/>
      <w:szCs w:val="24"/>
    </w:rPr>
  </w:style>
  <w:style w:type="paragraph" w:styleId="31">
    <w:name w:val="annotation subject"/>
    <w:basedOn w:val="12"/>
    <w:next w:val="12"/>
    <w:link w:val="50"/>
    <w:semiHidden/>
    <w:qFormat/>
    <w:uiPriority w:val="99"/>
    <w:rPr>
      <w:b/>
      <w:bCs/>
    </w:rPr>
  </w:style>
  <w:style w:type="paragraph" w:styleId="32">
    <w:name w:val="Body Text First Indent 2"/>
    <w:basedOn w:val="15"/>
    <w:qFormat/>
    <w:locked/>
    <w:uiPriority w:val="0"/>
    <w:pPr>
      <w:ind w:left="200" w:firstLine="200" w:firstLineChars="200"/>
      <w:jc w:val="both"/>
    </w:pPr>
    <w:rPr>
      <w:kern w:val="2"/>
    </w:rPr>
  </w:style>
  <w:style w:type="table" w:styleId="34">
    <w:name w:val="Table Grid"/>
    <w:basedOn w:val="33"/>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 Char Char1"/>
    <w:basedOn w:val="11"/>
    <w:link w:val="35"/>
    <w:qFormat/>
    <w:uiPriority w:val="0"/>
    <w:pPr>
      <w:shd w:val="clear" w:color="auto" w:fill="000080"/>
    </w:pPr>
    <w:rPr>
      <w:rFonts w:cs="Times New Roman"/>
      <w:sz w:val="24"/>
      <w:szCs w:val="24"/>
    </w:rPr>
  </w:style>
  <w:style w:type="character" w:styleId="37">
    <w:name w:val="Strong"/>
    <w:basedOn w:val="35"/>
    <w:qFormat/>
    <w:uiPriority w:val="0"/>
    <w:rPr>
      <w:b/>
    </w:rPr>
  </w:style>
  <w:style w:type="character" w:styleId="38">
    <w:name w:val="page number"/>
    <w:basedOn w:val="35"/>
    <w:qFormat/>
    <w:uiPriority w:val="99"/>
    <w:rPr>
      <w:rFonts w:cs="Times New Roman"/>
    </w:rPr>
  </w:style>
  <w:style w:type="character" w:styleId="39">
    <w:name w:val="Emphasis"/>
    <w:basedOn w:val="35"/>
    <w:qFormat/>
    <w:uiPriority w:val="99"/>
    <w:rPr>
      <w:rFonts w:cs="Times New Roman"/>
      <w:color w:val="CC0000"/>
    </w:rPr>
  </w:style>
  <w:style w:type="character" w:styleId="40">
    <w:name w:val="Hyperlink"/>
    <w:basedOn w:val="35"/>
    <w:qFormat/>
    <w:uiPriority w:val="99"/>
    <w:rPr>
      <w:rFonts w:cs="Times New Roman"/>
      <w:color w:val="0000FF"/>
      <w:u w:val="single"/>
    </w:rPr>
  </w:style>
  <w:style w:type="character" w:styleId="41">
    <w:name w:val="annotation reference"/>
    <w:basedOn w:val="35"/>
    <w:semiHidden/>
    <w:qFormat/>
    <w:uiPriority w:val="99"/>
    <w:rPr>
      <w:rFonts w:cs="Times New Roman"/>
      <w:sz w:val="21"/>
    </w:rPr>
  </w:style>
  <w:style w:type="character" w:customStyle="1" w:styleId="42">
    <w:name w:val="标题 3 Char"/>
    <w:basedOn w:val="35"/>
    <w:link w:val="5"/>
    <w:qFormat/>
    <w:locked/>
    <w:uiPriority w:val="99"/>
    <w:rPr>
      <w:rFonts w:ascii="宋体" w:eastAsia="宋体" w:cs="Times New Roman"/>
      <w:sz w:val="21"/>
      <w:lang w:val="en-US" w:eastAsia="zh-CN"/>
    </w:rPr>
  </w:style>
  <w:style w:type="character" w:customStyle="1" w:styleId="43">
    <w:name w:val="标题 2 Char"/>
    <w:basedOn w:val="35"/>
    <w:link w:val="4"/>
    <w:qFormat/>
    <w:locked/>
    <w:uiPriority w:val="99"/>
    <w:rPr>
      <w:rFonts w:ascii="宋体" w:hAnsi="Arial" w:eastAsia="宋体" w:cs="Times New Roman"/>
      <w:b/>
      <w:sz w:val="32"/>
      <w:lang w:val="en-US" w:eastAsia="zh-CN"/>
    </w:rPr>
  </w:style>
  <w:style w:type="paragraph" w:customStyle="1" w:styleId="44">
    <w:name w:val="表格文字"/>
    <w:basedOn w:val="1"/>
    <w:qFormat/>
    <w:uiPriority w:val="99"/>
    <w:pPr>
      <w:widowControl w:val="0"/>
      <w:spacing w:before="25" w:after="25"/>
    </w:pPr>
    <w:rPr>
      <w:bCs/>
      <w:spacing w:val="10"/>
      <w:sz w:val="24"/>
    </w:rPr>
  </w:style>
  <w:style w:type="character" w:customStyle="1" w:styleId="45">
    <w:name w:val="标题 1 Char"/>
    <w:basedOn w:val="35"/>
    <w:link w:val="3"/>
    <w:qFormat/>
    <w:locked/>
    <w:uiPriority w:val="99"/>
    <w:rPr>
      <w:rFonts w:eastAsia="宋体" w:cs="Times New Roman"/>
      <w:b/>
      <w:kern w:val="44"/>
      <w:sz w:val="44"/>
      <w:lang w:val="en-US" w:eastAsia="zh-CN"/>
    </w:rPr>
  </w:style>
  <w:style w:type="paragraph" w:customStyle="1" w:styleId="46">
    <w:name w:val="Char Char Char"/>
    <w:basedOn w:val="1"/>
    <w:qFormat/>
    <w:uiPriority w:val="99"/>
    <w:pPr>
      <w:widowControl w:val="0"/>
      <w:jc w:val="both"/>
    </w:pPr>
    <w:rPr>
      <w:rFonts w:ascii="Tahoma" w:hAnsi="Tahoma"/>
      <w:kern w:val="2"/>
      <w:sz w:val="24"/>
    </w:rPr>
  </w:style>
  <w:style w:type="character" w:customStyle="1" w:styleId="47">
    <w:name w:val="标题 4 Char"/>
    <w:basedOn w:val="35"/>
    <w:link w:val="7"/>
    <w:semiHidden/>
    <w:qFormat/>
    <w:locked/>
    <w:uiPriority w:val="99"/>
    <w:rPr>
      <w:rFonts w:ascii="Cambria" w:hAnsi="Cambria" w:eastAsia="宋体" w:cs="Times New Roman"/>
      <w:b/>
      <w:bCs/>
      <w:kern w:val="0"/>
      <w:sz w:val="28"/>
      <w:szCs w:val="28"/>
    </w:rPr>
  </w:style>
  <w:style w:type="character" w:customStyle="1" w:styleId="48">
    <w:name w:val="标题 9 Char"/>
    <w:basedOn w:val="35"/>
    <w:link w:val="8"/>
    <w:semiHidden/>
    <w:qFormat/>
    <w:locked/>
    <w:uiPriority w:val="99"/>
    <w:rPr>
      <w:rFonts w:ascii="Cambria" w:hAnsi="Cambria" w:eastAsia="宋体" w:cs="Times New Roman"/>
      <w:kern w:val="0"/>
      <w:sz w:val="21"/>
      <w:szCs w:val="21"/>
    </w:rPr>
  </w:style>
  <w:style w:type="character" w:customStyle="1" w:styleId="49">
    <w:name w:val="批注文字 Char"/>
    <w:basedOn w:val="35"/>
    <w:link w:val="12"/>
    <w:semiHidden/>
    <w:qFormat/>
    <w:locked/>
    <w:uiPriority w:val="99"/>
    <w:rPr>
      <w:rFonts w:cs="Times New Roman"/>
      <w:kern w:val="0"/>
      <w:sz w:val="20"/>
      <w:szCs w:val="20"/>
    </w:rPr>
  </w:style>
  <w:style w:type="character" w:customStyle="1" w:styleId="50">
    <w:name w:val="批注主题 Char"/>
    <w:basedOn w:val="49"/>
    <w:link w:val="31"/>
    <w:semiHidden/>
    <w:qFormat/>
    <w:locked/>
    <w:uiPriority w:val="99"/>
    <w:rPr>
      <w:rFonts w:cs="Times New Roman"/>
      <w:b/>
      <w:bCs/>
      <w:kern w:val="0"/>
      <w:sz w:val="20"/>
      <w:szCs w:val="20"/>
    </w:rPr>
  </w:style>
  <w:style w:type="character" w:customStyle="1" w:styleId="51">
    <w:name w:val="文档结构图 Char"/>
    <w:basedOn w:val="35"/>
    <w:link w:val="11"/>
    <w:qFormat/>
    <w:locked/>
    <w:uiPriority w:val="99"/>
    <w:rPr>
      <w:rFonts w:ascii="宋体" w:cs="Times New Roman"/>
      <w:sz w:val="18"/>
    </w:rPr>
  </w:style>
  <w:style w:type="character" w:customStyle="1" w:styleId="52">
    <w:name w:val="正文文本 3 Char"/>
    <w:basedOn w:val="35"/>
    <w:link w:val="13"/>
    <w:qFormat/>
    <w:locked/>
    <w:uiPriority w:val="99"/>
    <w:rPr>
      <w:rFonts w:eastAsia="宋体" w:cs="Times New Roman"/>
      <w:sz w:val="16"/>
      <w:lang w:val="en-US" w:eastAsia="zh-CN"/>
    </w:rPr>
  </w:style>
  <w:style w:type="character" w:customStyle="1" w:styleId="53">
    <w:name w:val="正文文本缩进 Char"/>
    <w:basedOn w:val="35"/>
    <w:link w:val="15"/>
    <w:semiHidden/>
    <w:qFormat/>
    <w:locked/>
    <w:uiPriority w:val="99"/>
    <w:rPr>
      <w:rFonts w:cs="Times New Roman"/>
      <w:kern w:val="0"/>
      <w:sz w:val="20"/>
      <w:szCs w:val="20"/>
    </w:rPr>
  </w:style>
  <w:style w:type="character" w:customStyle="1" w:styleId="54">
    <w:name w:val="Plain Text Char"/>
    <w:basedOn w:val="35"/>
    <w:qFormat/>
    <w:locked/>
    <w:uiPriority w:val="99"/>
    <w:rPr>
      <w:rFonts w:ascii="宋体" w:hAnsi="Courier New" w:eastAsia="宋体" w:cs="Times New Roman"/>
      <w:kern w:val="0"/>
      <w:sz w:val="21"/>
    </w:rPr>
  </w:style>
  <w:style w:type="character" w:customStyle="1" w:styleId="55">
    <w:name w:val="日期 Char"/>
    <w:basedOn w:val="35"/>
    <w:link w:val="20"/>
    <w:semiHidden/>
    <w:qFormat/>
    <w:locked/>
    <w:uiPriority w:val="99"/>
    <w:rPr>
      <w:rFonts w:cs="Times New Roman"/>
      <w:kern w:val="0"/>
      <w:sz w:val="20"/>
      <w:szCs w:val="20"/>
    </w:rPr>
  </w:style>
  <w:style w:type="character" w:customStyle="1" w:styleId="56">
    <w:name w:val="正文文本缩进 2 Char"/>
    <w:basedOn w:val="35"/>
    <w:link w:val="21"/>
    <w:semiHidden/>
    <w:qFormat/>
    <w:locked/>
    <w:uiPriority w:val="99"/>
    <w:rPr>
      <w:rFonts w:cs="Times New Roman"/>
      <w:kern w:val="0"/>
      <w:sz w:val="20"/>
      <w:szCs w:val="20"/>
    </w:rPr>
  </w:style>
  <w:style w:type="character" w:customStyle="1" w:styleId="57">
    <w:name w:val="批注框文本 Char"/>
    <w:basedOn w:val="35"/>
    <w:link w:val="22"/>
    <w:semiHidden/>
    <w:qFormat/>
    <w:locked/>
    <w:uiPriority w:val="99"/>
    <w:rPr>
      <w:rFonts w:cs="Times New Roman"/>
      <w:kern w:val="0"/>
      <w:sz w:val="2"/>
    </w:rPr>
  </w:style>
  <w:style w:type="character" w:customStyle="1" w:styleId="58">
    <w:name w:val="页脚 Char"/>
    <w:basedOn w:val="35"/>
    <w:link w:val="23"/>
    <w:qFormat/>
    <w:locked/>
    <w:uiPriority w:val="99"/>
    <w:rPr>
      <w:rFonts w:eastAsia="宋体" w:cs="Times New Roman"/>
      <w:sz w:val="18"/>
      <w:lang w:val="en-US" w:eastAsia="zh-CN"/>
    </w:rPr>
  </w:style>
  <w:style w:type="character" w:customStyle="1" w:styleId="59">
    <w:name w:val="Header Char"/>
    <w:basedOn w:val="35"/>
    <w:qFormat/>
    <w:locked/>
    <w:uiPriority w:val="99"/>
    <w:rPr>
      <w:rFonts w:cs="Times New Roman"/>
      <w:sz w:val="18"/>
    </w:rPr>
  </w:style>
  <w:style w:type="character" w:customStyle="1" w:styleId="60">
    <w:name w:val="Normal Indent Char"/>
    <w:qFormat/>
    <w:locked/>
    <w:uiPriority w:val="99"/>
    <w:rPr>
      <w:rFonts w:ascii="Times New Roman" w:hAnsi="Times New Roman" w:eastAsia="宋体"/>
      <w:kern w:val="0"/>
      <w:sz w:val="20"/>
    </w:rPr>
  </w:style>
  <w:style w:type="character" w:customStyle="1" w:styleId="61">
    <w:name w:val="正文缩进 Char"/>
    <w:link w:val="6"/>
    <w:qFormat/>
    <w:locked/>
    <w:uiPriority w:val="99"/>
    <w:rPr>
      <w:rFonts w:ascii="宋体" w:eastAsia="宋体"/>
      <w:snapToGrid w:val="0"/>
      <w:color w:val="000000"/>
      <w:sz w:val="21"/>
      <w:lang w:val="en-US" w:eastAsia="zh-CN"/>
    </w:rPr>
  </w:style>
  <w:style w:type="character" w:customStyle="1" w:styleId="62">
    <w:name w:val="font01"/>
    <w:qFormat/>
    <w:uiPriority w:val="99"/>
    <w:rPr>
      <w:rFonts w:ascii="宋体" w:hAnsi="宋体" w:eastAsia="宋体"/>
      <w:color w:val="000000"/>
      <w:sz w:val="24"/>
      <w:u w:val="none"/>
    </w:rPr>
  </w:style>
  <w:style w:type="character" w:customStyle="1" w:styleId="63">
    <w:name w:val="纯文本 Char"/>
    <w:link w:val="19"/>
    <w:qFormat/>
    <w:locked/>
    <w:uiPriority w:val="99"/>
    <w:rPr>
      <w:rFonts w:ascii="宋体" w:hAnsi="Courier New" w:eastAsia="宋体"/>
      <w:kern w:val="2"/>
      <w:sz w:val="21"/>
      <w:lang w:val="en-US" w:eastAsia="zh-CN"/>
    </w:rPr>
  </w:style>
  <w:style w:type="character" w:customStyle="1" w:styleId="64">
    <w:name w:val="style81"/>
    <w:qFormat/>
    <w:uiPriority w:val="99"/>
    <w:rPr>
      <w:sz w:val="21"/>
    </w:rPr>
  </w:style>
  <w:style w:type="character" w:customStyle="1" w:styleId="65">
    <w:name w:val="页眉 Char"/>
    <w:link w:val="24"/>
    <w:qFormat/>
    <w:locked/>
    <w:uiPriority w:val="99"/>
    <w:rPr>
      <w:rFonts w:eastAsia="宋体"/>
      <w:sz w:val="18"/>
      <w:lang w:val="en-US" w:eastAsia="zh-CN"/>
    </w:rPr>
  </w:style>
  <w:style w:type="paragraph" w:customStyle="1" w:styleId="66">
    <w:name w:val="_Style 10"/>
    <w:basedOn w:val="1"/>
    <w:qFormat/>
    <w:uiPriority w:val="99"/>
    <w:pPr>
      <w:spacing w:after="160" w:line="240" w:lineRule="exact"/>
    </w:pPr>
    <w:rPr>
      <w:rFonts w:ascii="Verdana" w:hAnsi="Verdana"/>
      <w:lang w:eastAsia="en-US"/>
    </w:rPr>
  </w:style>
  <w:style w:type="paragraph" w:customStyle="1" w:styleId="67">
    <w:name w:val="0段落文字"/>
    <w:basedOn w:val="1"/>
    <w:qFormat/>
    <w:uiPriority w:val="99"/>
    <w:pPr>
      <w:spacing w:line="360" w:lineRule="auto"/>
      <w:ind w:firstLine="200" w:firstLineChars="200"/>
    </w:pPr>
    <w:rPr>
      <w:sz w:val="24"/>
      <w:szCs w:val="21"/>
    </w:rPr>
  </w:style>
  <w:style w:type="paragraph" w:customStyle="1" w:styleId="68">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9">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70">
    <w:name w:val="_正文段落"/>
    <w:basedOn w:val="1"/>
    <w:qFormat/>
    <w:uiPriority w:val="99"/>
    <w:pPr>
      <w:spacing w:line="360" w:lineRule="auto"/>
      <w:ind w:firstLine="480" w:firstLineChars="200"/>
    </w:pPr>
    <w:rPr>
      <w:rFonts w:ascii="宋体" w:hAnsi="宋体"/>
      <w:sz w:val="24"/>
    </w:rPr>
  </w:style>
  <w:style w:type="paragraph" w:customStyle="1" w:styleId="71">
    <w:name w:val="列出段落1"/>
    <w:basedOn w:val="1"/>
    <w:qFormat/>
    <w:uiPriority w:val="99"/>
    <w:pPr>
      <w:widowControl w:val="0"/>
      <w:ind w:firstLine="420" w:firstLineChars="200"/>
      <w:jc w:val="both"/>
    </w:pPr>
    <w:rPr>
      <w:rFonts w:ascii="Calibri" w:hAnsi="Calibri"/>
      <w:kern w:val="2"/>
      <w:szCs w:val="22"/>
    </w:rPr>
  </w:style>
  <w:style w:type="paragraph" w:customStyle="1" w:styleId="72">
    <w:name w:val="Char1"/>
    <w:basedOn w:val="1"/>
    <w:qFormat/>
    <w:uiPriority w:val="99"/>
    <w:pPr>
      <w:spacing w:after="160" w:line="240" w:lineRule="exact"/>
    </w:pPr>
    <w:rPr>
      <w:rFonts w:ascii="Verdana" w:hAnsi="Verdana"/>
      <w:lang w:eastAsia="en-US"/>
    </w:rPr>
  </w:style>
  <w:style w:type="paragraph" w:customStyle="1" w:styleId="73">
    <w:name w:val="题注5"/>
    <w:basedOn w:val="1"/>
    <w:next w:val="10"/>
    <w:qFormat/>
    <w:uiPriority w:val="99"/>
    <w:pPr>
      <w:widowControl w:val="0"/>
      <w:jc w:val="center"/>
    </w:pPr>
    <w:rPr>
      <w:b/>
      <w:color w:val="000000"/>
      <w:kern w:val="2"/>
      <w:sz w:val="24"/>
      <w:szCs w:val="21"/>
    </w:rPr>
  </w:style>
  <w:style w:type="paragraph" w:customStyle="1" w:styleId="74">
    <w:name w:val="列出段落2"/>
    <w:basedOn w:val="1"/>
    <w:qFormat/>
    <w:uiPriority w:val="99"/>
    <w:pPr>
      <w:widowControl w:val="0"/>
      <w:ind w:firstLine="420" w:firstLineChars="200"/>
      <w:jc w:val="both"/>
    </w:pPr>
    <w:rPr>
      <w:rFonts w:ascii="Calibri" w:hAnsi="Calibri"/>
      <w:kern w:val="2"/>
      <w:szCs w:val="22"/>
    </w:rPr>
  </w:style>
  <w:style w:type="paragraph" w:customStyle="1" w:styleId="75">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76">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7">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8">
    <w:name w:val="Char Char11"/>
    <w:basedOn w:val="35"/>
    <w:qFormat/>
    <w:uiPriority w:val="0"/>
    <w:rPr>
      <w:rFonts w:ascii="Verdana" w:hAnsi="Verdana"/>
      <w:lang w:eastAsia="en-US"/>
    </w:rPr>
  </w:style>
  <w:style w:type="paragraph" w:customStyle="1" w:styleId="79">
    <w:name w:val="Table Paragraph"/>
    <w:basedOn w:val="1"/>
    <w:qFormat/>
    <w:uiPriority w:val="1"/>
    <w:rPr>
      <w:rFonts w:ascii="宋体" w:hAnsi="宋体" w:cs="宋体"/>
      <w:lang w:val="zh-CN" w:bidi="zh-CN"/>
    </w:rPr>
  </w:style>
  <w:style w:type="paragraph" w:customStyle="1" w:styleId="80">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普通(网站)_0"/>
    <w:basedOn w:val="80"/>
    <w:unhideWhenUsed/>
    <w:qFormat/>
    <w:uiPriority w:val="99"/>
    <w:rPr>
      <w:rFonts w:ascii="Times New Roman" w:hAnsi="Times New Roman"/>
      <w:sz w:val="24"/>
      <w:szCs w:val="24"/>
    </w:rPr>
  </w:style>
  <w:style w:type="paragraph" w:styleId="82">
    <w:name w:val="List Paragraph"/>
    <w:basedOn w:val="1"/>
    <w:qFormat/>
    <w:uiPriority w:val="1"/>
    <w:pPr>
      <w:spacing w:before="1"/>
      <w:ind w:left="440" w:firstLine="480"/>
    </w:pPr>
    <w:rPr>
      <w:rFonts w:ascii="宋体" w:hAnsi="宋体" w:cs="宋体"/>
      <w:lang w:val="zh-CN" w:bidi="zh-CN"/>
    </w:rPr>
  </w:style>
  <w:style w:type="character" w:customStyle="1" w:styleId="83">
    <w:name w:val="font21"/>
    <w:basedOn w:val="35"/>
    <w:qFormat/>
    <w:uiPriority w:val="0"/>
    <w:rPr>
      <w:rFonts w:hint="eastAsia" w:ascii="宋体" w:hAnsi="宋体" w:eastAsia="宋体" w:cs="宋体"/>
      <w:color w:val="FF0000"/>
      <w:sz w:val="20"/>
      <w:szCs w:val="20"/>
      <w:u w:val="none"/>
    </w:rPr>
  </w:style>
  <w:style w:type="character" w:customStyle="1" w:styleId="84">
    <w:name w:val="font11"/>
    <w:basedOn w:val="35"/>
    <w:qFormat/>
    <w:uiPriority w:val="0"/>
    <w:rPr>
      <w:rFonts w:hint="eastAsia" w:ascii="宋体" w:hAnsi="宋体" w:eastAsia="宋体" w:cs="宋体"/>
      <w:color w:val="000000"/>
      <w:sz w:val="22"/>
      <w:szCs w:val="22"/>
      <w:u w:val="none"/>
    </w:rPr>
  </w:style>
  <w:style w:type="paragraph" w:customStyle="1" w:styleId="85">
    <w:name w:val="样式1"/>
    <w:basedOn w:val="1"/>
    <w:qFormat/>
    <w:uiPriority w:val="0"/>
  </w:style>
  <w:style w:type="paragraph" w:customStyle="1" w:styleId="86">
    <w:name w:val="正文_1_0"/>
    <w:basedOn w:val="87"/>
    <w:qFormat/>
    <w:uiPriority w:val="0"/>
    <w:rPr>
      <w:rFonts w:ascii="Calibri" w:hAnsi="Calibri"/>
      <w:szCs w:val="21"/>
    </w:rPr>
  </w:style>
  <w:style w:type="paragraph" w:customStyle="1" w:styleId="8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标题 3_0_0"/>
    <w:basedOn w:val="87"/>
    <w:next w:val="87"/>
    <w:qFormat/>
    <w:uiPriority w:val="0"/>
    <w:pPr>
      <w:tabs>
        <w:tab w:val="left" w:pos="851"/>
      </w:tabs>
      <w:autoSpaceDE w:val="0"/>
      <w:autoSpaceDN w:val="0"/>
      <w:adjustRightInd w:val="0"/>
      <w:snapToGrid w:val="0"/>
      <w:spacing w:line="360" w:lineRule="auto"/>
      <w:outlineLvl w:val="2"/>
    </w:pPr>
    <w:rPr>
      <w:rFonts w:ascii="宋体" w:hAnsi="Calibri" w:eastAsia="宋体"/>
    </w:rPr>
  </w:style>
  <w:style w:type="paragraph" w:customStyle="1" w:styleId="89">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90">
    <w:name w:val="10"/>
    <w:basedOn w:val="35"/>
    <w:qFormat/>
    <w:uiPriority w:val="0"/>
    <w:rPr>
      <w:rFonts w:hint="default" w:ascii="Times New Roman" w:hAnsi="Times New Roman" w:cs="Times New Roman"/>
      <w:lang w:bidi="mn-Mong-CN"/>
    </w:rPr>
  </w:style>
  <w:style w:type="paragraph" w:customStyle="1" w:styleId="91">
    <w:name w:val="索引 11"/>
    <w:basedOn w:val="1"/>
    <w:next w:val="1"/>
    <w:qFormat/>
    <w:uiPriority w:val="0"/>
    <w:pPr>
      <w:spacing w:line="360" w:lineRule="auto"/>
    </w:pPr>
    <w:rPr>
      <w:rFonts w:ascii="仿宋_GB2312" w:eastAsia="仿宋_GB2312"/>
      <w:sz w:val="24"/>
      <w:szCs w:val="20"/>
    </w:rPr>
  </w:style>
  <w:style w:type="paragraph" w:customStyle="1" w:styleId="92">
    <w:name w:val="纯文本1"/>
    <w:basedOn w:val="1"/>
    <w:qFormat/>
    <w:uiPriority w:val="0"/>
    <w:rPr>
      <w:rFonts w:ascii="宋体" w:hAnsi="Courier New"/>
      <w:kern w:val="0"/>
      <w:sz w:val="20"/>
      <w:szCs w:val="20"/>
    </w:rPr>
  </w:style>
  <w:style w:type="paragraph" w:customStyle="1" w:styleId="9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94">
    <w:name w:val="表格"/>
    <w:basedOn w:val="1"/>
    <w:qFormat/>
    <w:uiPriority w:val="0"/>
    <w:pPr>
      <w:ind w:firstLine="0" w:firstLineChars="0"/>
    </w:pPr>
    <w:rPr>
      <w:rFonts w:ascii="Times New Roman" w:hAnsi="Times New Roman" w:cs="Times New Roman"/>
      <w:sz w:val="24"/>
      <w:szCs w:val="24"/>
    </w:rPr>
  </w:style>
  <w:style w:type="character" w:customStyle="1" w:styleId="95">
    <w:name w:val="font41"/>
    <w:qFormat/>
    <w:uiPriority w:val="0"/>
    <w:rPr>
      <w:rFonts w:hint="default" w:ascii="Arial" w:hAnsi="Arial" w:cs="Arial"/>
      <w:color w:val="000000"/>
      <w:sz w:val="22"/>
      <w:szCs w:val="22"/>
      <w:u w:val="none"/>
    </w:rPr>
  </w:style>
  <w:style w:type="paragraph" w:customStyle="1" w:styleId="96">
    <w:name w:val="项目1"/>
    <w:basedOn w:val="1"/>
    <w:qFormat/>
    <w:uiPriority w:val="99"/>
    <w:pPr>
      <w:adjustRightInd/>
      <w:spacing w:line="240" w:lineRule="auto"/>
      <w:textAlignment w:val="auto"/>
    </w:pPr>
    <w:rPr>
      <w:rFonts w:ascii="Calibri" w:hAnsi="Calibri" w:eastAsia="宋体" w:cs="Times New Roman"/>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4920</Words>
  <Characters>28044</Characters>
  <Lines>233</Lines>
  <Paragraphs>65</Paragraphs>
  <TotalTime>35</TotalTime>
  <ScaleCrop>false</ScaleCrop>
  <LinksUpToDate>false</LinksUpToDate>
  <CharactersWithSpaces>32899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阿强</cp:lastModifiedBy>
  <cp:lastPrinted>2021-09-14T16:08:00Z</cp:lastPrinted>
  <dcterms:modified xsi:type="dcterms:W3CDTF">2021-09-18T03:32:42Z</dcterms:modified>
  <dc:title>0封面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D12B0982AEFA4CE4B01EB3AF081E4865</vt:lpwstr>
  </property>
</Properties>
</file>