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i w:val="0"/>
          <w:iCs w:val="0"/>
          <w:caps w:val="0"/>
          <w:color w:val="000000"/>
          <w:spacing w:val="0"/>
          <w:sz w:val="44"/>
          <w:szCs w:val="44"/>
          <w:lang w:val="en-US" w:eastAsia="zh-CN"/>
        </w:rPr>
      </w:pPr>
      <w:r>
        <w:rPr>
          <w:rFonts w:hint="eastAsia" w:ascii="方正小标宋_GBK" w:hAnsi="方正小标宋_GBK" w:eastAsia="方正小标宋_GBK" w:cs="方正小标宋_GBK"/>
          <w:i w:val="0"/>
          <w:iCs w:val="0"/>
          <w:caps w:val="0"/>
          <w:color w:val="000000"/>
          <w:spacing w:val="0"/>
          <w:sz w:val="44"/>
          <w:szCs w:val="44"/>
          <w:lang w:val="en-US" w:eastAsia="zh-CN"/>
        </w:rPr>
        <w:t>情况说明</w:t>
      </w:r>
    </w:p>
    <w:p>
      <w:pPr>
        <w:widowControl/>
        <w:shd w:val="clear" w:color="auto" w:fill="FFFFFF"/>
        <w:kinsoku/>
        <w:wordWrap/>
        <w:overflowPunct/>
        <w:topLinePunct w:val="0"/>
        <w:bidi w:val="0"/>
        <w:snapToGrid w:val="0"/>
        <w:spacing w:afterAutospacing="0" w:line="520" w:lineRule="exact"/>
        <w:ind w:left="0" w:leftChars="0" w:right="0" w:rightChars="0"/>
        <w:jc w:val="left"/>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新疆维吾尔自治区农业农村厅举办开展国家乡村振兴示范县评估指标体系和评估报告，于2023年9月4日在新疆政府采购网发布采购意向公开（http://www.ccgp-xinjiang.gov.cn/site/detail?parentId=3661&amp;articleId=/dKz0SrsiqZIiH9guaMa</w:t>
      </w:r>
      <w:bookmarkStart w:id="0" w:name="_GoBack"/>
      <w:bookmarkEnd w:id="0"/>
      <w:r>
        <w:rPr>
          <w:rFonts w:hint="eastAsia" w:ascii="宋体" w:hAnsi="宋体" w:eastAsia="宋体" w:cs="宋体"/>
          <w:i w:val="0"/>
          <w:iCs w:val="0"/>
          <w:caps w:val="0"/>
          <w:color w:val="000000"/>
          <w:spacing w:val="0"/>
          <w:sz w:val="28"/>
          <w:szCs w:val="28"/>
          <w:lang w:val="en-US" w:eastAsia="zh-CN"/>
        </w:rPr>
        <w:t>XQ==&amp;utm=site.site-PC-42166.1024-pc-wsg-secondLevelPage-front.15.616a2ca04b2711eea5e7ad226c4e1a1a），因本项目采购时间较紧急，为不影响项目进度，申请发布采购公告。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特此说明。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aps w:val="0"/>
          <w:color w:val="000000"/>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color w:val="auto"/>
          <w:spacing w:val="-10"/>
          <w:kern w:val="0"/>
          <w:sz w:val="24"/>
          <w:szCs w:val="24"/>
          <w:highlight w:val="none"/>
          <w:lang w:val="en-US" w:eastAsia="zh-CN"/>
        </w:rPr>
        <w:t>新疆维吾尔自治区农业农村厅</w:t>
      </w:r>
      <w:r>
        <w:rPr>
          <w:rFonts w:hint="eastAsia" w:ascii="宋体" w:hAnsi="宋体" w:eastAsia="宋体" w:cs="宋体"/>
          <w:i w:val="0"/>
          <w:iCs w:val="0"/>
          <w:caps w:val="0"/>
          <w:color w:val="000000"/>
          <w:spacing w:val="0"/>
          <w:sz w:val="28"/>
          <w:szCs w:val="28"/>
          <w:lang w:val="en-US" w:eastAsia="zh-CN"/>
        </w:rPr>
        <w:t>     </w:t>
      </w:r>
    </w:p>
    <w:p>
      <w:pPr>
        <w:jc w:val="right"/>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2023年9月4日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zIwMGM5NGM2YjFkNDkyOThmYTMwNTQ3NzgzY2YifQ=="/>
  </w:docVars>
  <w:rsids>
    <w:rsidRoot w:val="00000000"/>
    <w:rsid w:val="0442248D"/>
    <w:rsid w:val="15205ED3"/>
    <w:rsid w:val="1B3659DB"/>
    <w:rsid w:val="200C041C"/>
    <w:rsid w:val="270679F2"/>
    <w:rsid w:val="3ABD4362"/>
    <w:rsid w:val="3B28022C"/>
    <w:rsid w:val="3F97773D"/>
    <w:rsid w:val="4D602C80"/>
    <w:rsid w:val="569B345B"/>
    <w:rsid w:val="5891727D"/>
    <w:rsid w:val="5C22705F"/>
    <w:rsid w:val="60A43483"/>
    <w:rsid w:val="6DFC7FCE"/>
    <w:rsid w:val="7B5F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adjustRightInd w:val="0"/>
      <w:snapToGrid w:val="0"/>
      <w:spacing w:line="500" w:lineRule="exact"/>
      <w:ind w:left="-88" w:leftChars="-42"/>
      <w:jc w:val="center"/>
      <w:outlineLvl w:val="2"/>
    </w:pPr>
    <w:rPr>
      <w:rFonts w:ascii="仿宋_GB2312" w:hAnsi="宋体"/>
      <w:b/>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Words>
  <Characters>102</Characters>
  <Lines>0</Lines>
  <Paragraphs>0</Paragraphs>
  <TotalTime>0</TotalTime>
  <ScaleCrop>false</ScaleCrop>
  <LinksUpToDate>false</LinksUpToDate>
  <CharactersWithSpaces>111</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BTQXJ1</cp:lastModifiedBy>
  <dcterms:modified xsi:type="dcterms:W3CDTF">2023-09-15T12:19:52Z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CF5307EC445843D7A85BF8FA67A9BBDD_13</vt:lpwstr>
  </property>
</Properties>
</file>