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tabs>
          <w:tab w:val="left" w:pos="0"/>
        </w:tabs>
        <w:autoSpaceDE w:val="0"/>
        <w:autoSpaceDN w:val="0"/>
        <w:spacing w:line="360" w:lineRule="auto"/>
        <w:jc w:val="center"/>
        <w:outlineLvl w:val="0"/>
        <w:rPr>
          <w:rFonts w:ascii="华文中宋" w:hAnsi="华文中宋" w:eastAsia="华文中宋"/>
          <w:b/>
          <w:kern w:val="44"/>
          <w:sz w:val="44"/>
          <w:lang w:val="en-US"/>
        </w:rPr>
      </w:pPr>
      <w:bookmarkStart w:id="0" w:name="_Toc35393797"/>
      <w:bookmarkStart w:id="1" w:name="_Toc28359011"/>
      <w:r>
        <w:rPr>
          <w:rFonts w:hint="eastAsia" w:ascii="华文中宋" w:hAnsi="华文中宋" w:eastAsia="华文中宋"/>
          <w:b/>
          <w:kern w:val="44"/>
          <w:sz w:val="44"/>
          <w:lang w:val="en-US"/>
        </w:rPr>
        <w:t>竞争性磋商公告</w:t>
      </w:r>
      <w:bookmarkEnd w:id="0"/>
      <w:bookmarkEnd w:id="1"/>
    </w:p>
    <w:p>
      <w:pPr>
        <w:adjustRightInd/>
        <w:spacing w:line="240" w:lineRule="auto"/>
        <w:jc w:val="both"/>
        <w:textAlignment w:val="auto"/>
        <w:rPr>
          <w:kern w:val="2"/>
          <w:sz w:val="21"/>
          <w:szCs w:val="24"/>
          <w:lang w:val="en-US"/>
        </w:rPr>
      </w:pPr>
    </w:p>
    <w:p>
      <w:pPr>
        <w:pBdr>
          <w:top w:val="single" w:color="auto" w:sz="4" w:space="1"/>
          <w:left w:val="single" w:color="auto" w:sz="4" w:space="4"/>
          <w:bottom w:val="single" w:color="auto" w:sz="4" w:space="1"/>
          <w:right w:val="single" w:color="auto" w:sz="4" w:space="4"/>
        </w:pBdr>
        <w:adjustRightInd/>
        <w:spacing w:line="240" w:lineRule="auto"/>
        <w:ind w:firstLine="560" w:firstLineChars="200"/>
        <w:jc w:val="both"/>
        <w:textAlignment w:val="auto"/>
        <w:rPr>
          <w:rFonts w:ascii="仿宋" w:hAnsi="仿宋" w:eastAsia="仿宋"/>
          <w:kern w:val="2"/>
          <w:sz w:val="28"/>
          <w:szCs w:val="28"/>
          <w:lang w:val="en-US"/>
        </w:rPr>
      </w:pPr>
      <w:r>
        <w:rPr>
          <w:rFonts w:hint="eastAsia" w:ascii="仿宋" w:hAnsi="仿宋" w:eastAsia="仿宋"/>
          <w:kern w:val="2"/>
          <w:sz w:val="28"/>
          <w:szCs w:val="28"/>
          <w:lang w:val="en-US"/>
        </w:rPr>
        <w:t>项目概况</w:t>
      </w:r>
    </w:p>
    <w:p>
      <w:pPr>
        <w:pBdr>
          <w:top w:val="single" w:color="auto" w:sz="4" w:space="1"/>
          <w:left w:val="single" w:color="auto" w:sz="4" w:space="4"/>
          <w:bottom w:val="single" w:color="auto" w:sz="4" w:space="1"/>
          <w:right w:val="single" w:color="auto" w:sz="4" w:space="4"/>
        </w:pBdr>
        <w:adjustRightInd/>
        <w:spacing w:line="240" w:lineRule="auto"/>
        <w:ind w:firstLine="840" w:firstLineChars="300"/>
        <w:jc w:val="both"/>
        <w:textAlignment w:val="auto"/>
        <w:rPr>
          <w:rFonts w:ascii="仿宋" w:hAnsi="仿宋" w:eastAsia="仿宋"/>
          <w:kern w:val="2"/>
          <w:sz w:val="28"/>
          <w:szCs w:val="28"/>
          <w:lang w:val="en-US"/>
        </w:rPr>
      </w:pPr>
      <w:r>
        <w:rPr>
          <w:rFonts w:hint="eastAsia" w:ascii="仿宋" w:hAnsi="仿宋" w:eastAsia="仿宋"/>
          <w:kern w:val="2"/>
          <w:sz w:val="28"/>
          <w:szCs w:val="28"/>
          <w:u w:val="single"/>
          <w:lang w:val="en-US" w:eastAsia="zh-CN"/>
        </w:rPr>
        <w:t>布尔津县窝依莫克道路工程-全过程工程咨询服务</w:t>
      </w:r>
      <w:r>
        <w:rPr>
          <w:rFonts w:hint="eastAsia" w:ascii="仿宋" w:hAnsi="仿宋" w:eastAsia="仿宋"/>
          <w:kern w:val="2"/>
          <w:sz w:val="28"/>
          <w:szCs w:val="28"/>
          <w:lang w:val="en-US"/>
        </w:rPr>
        <w:t>采购项目的潜在供应商应在</w:t>
      </w:r>
      <w:r>
        <w:rPr>
          <w:rFonts w:hint="eastAsia" w:ascii="仿宋" w:hAnsi="仿宋" w:eastAsia="仿宋"/>
          <w:kern w:val="2"/>
          <w:sz w:val="28"/>
          <w:szCs w:val="28"/>
          <w:u w:val="single"/>
          <w:lang w:val="en-US"/>
        </w:rPr>
        <w:t xml:space="preserve">政采云平台线上获取（https://www.zcygov.cn/） </w:t>
      </w:r>
      <w:r>
        <w:rPr>
          <w:rFonts w:hint="eastAsia" w:ascii="仿宋" w:hAnsi="仿宋" w:eastAsia="仿宋"/>
          <w:kern w:val="2"/>
          <w:sz w:val="28"/>
          <w:szCs w:val="28"/>
          <w:lang w:val="en-US"/>
        </w:rPr>
        <w:t>获取采购文件，并于</w:t>
      </w:r>
      <w:r>
        <w:rPr>
          <w:rFonts w:hint="eastAsia" w:ascii="仿宋" w:hAnsi="仿宋" w:eastAsia="仿宋"/>
          <w:kern w:val="2"/>
          <w:sz w:val="28"/>
          <w:szCs w:val="28"/>
          <w:u w:val="single"/>
          <w:lang w:val="en-US"/>
        </w:rPr>
        <w:t>2023</w:t>
      </w:r>
      <w:r>
        <w:rPr>
          <w:rFonts w:hint="eastAsia" w:ascii="仿宋" w:hAnsi="仿宋" w:eastAsia="仿宋"/>
          <w:bCs/>
          <w:kern w:val="2"/>
          <w:sz w:val="28"/>
          <w:szCs w:val="28"/>
          <w:u w:val="single"/>
          <w:lang w:val="en-US"/>
        </w:rPr>
        <w:t>年</w:t>
      </w:r>
      <w:r>
        <w:rPr>
          <w:rFonts w:hint="eastAsia" w:ascii="仿宋" w:hAnsi="仿宋" w:eastAsia="仿宋"/>
          <w:bCs/>
          <w:kern w:val="2"/>
          <w:sz w:val="28"/>
          <w:szCs w:val="28"/>
          <w:u w:val="single"/>
          <w:lang w:val="en-US" w:eastAsia="zh-CN"/>
        </w:rPr>
        <w:t>10</w:t>
      </w:r>
      <w:r>
        <w:rPr>
          <w:rFonts w:hint="eastAsia" w:ascii="仿宋" w:hAnsi="仿宋" w:eastAsia="仿宋"/>
          <w:bCs/>
          <w:kern w:val="2"/>
          <w:sz w:val="28"/>
          <w:szCs w:val="28"/>
          <w:u w:val="single"/>
          <w:lang w:val="en-US"/>
        </w:rPr>
        <w:t>月</w:t>
      </w:r>
      <w:r>
        <w:rPr>
          <w:rFonts w:hint="eastAsia" w:ascii="仿宋" w:hAnsi="仿宋" w:eastAsia="仿宋"/>
          <w:bCs/>
          <w:kern w:val="2"/>
          <w:sz w:val="28"/>
          <w:szCs w:val="28"/>
          <w:u w:val="single"/>
          <w:lang w:val="en-US" w:eastAsia="zh-CN"/>
        </w:rPr>
        <w:t>11</w:t>
      </w:r>
      <w:r>
        <w:rPr>
          <w:rFonts w:hint="eastAsia" w:ascii="仿宋" w:hAnsi="仿宋" w:eastAsia="仿宋"/>
          <w:bCs/>
          <w:kern w:val="2"/>
          <w:sz w:val="28"/>
          <w:szCs w:val="28"/>
          <w:u w:val="single"/>
          <w:lang w:val="en-US"/>
        </w:rPr>
        <w:t>日1</w:t>
      </w:r>
      <w:r>
        <w:rPr>
          <w:rFonts w:hint="eastAsia" w:ascii="仿宋" w:hAnsi="仿宋" w:eastAsia="仿宋"/>
          <w:bCs/>
          <w:kern w:val="2"/>
          <w:sz w:val="28"/>
          <w:szCs w:val="28"/>
          <w:u w:val="single"/>
          <w:lang w:val="en-US" w:eastAsia="zh-CN"/>
        </w:rPr>
        <w:t>1</w:t>
      </w:r>
      <w:r>
        <w:rPr>
          <w:rFonts w:hint="eastAsia" w:ascii="仿宋" w:hAnsi="仿宋" w:eastAsia="仿宋"/>
          <w:bCs/>
          <w:kern w:val="2"/>
          <w:sz w:val="28"/>
          <w:szCs w:val="28"/>
          <w:u w:val="single"/>
          <w:lang w:val="en-US"/>
        </w:rPr>
        <w:t>点 30分</w:t>
      </w:r>
      <w:r>
        <w:rPr>
          <w:rFonts w:hint="eastAsia" w:ascii="仿宋" w:hAnsi="仿宋" w:eastAsia="仿宋"/>
          <w:bCs/>
          <w:kern w:val="2"/>
          <w:sz w:val="28"/>
          <w:szCs w:val="28"/>
          <w:lang w:val="en-US"/>
        </w:rPr>
        <w:t>（北京时间）前提交响应</w:t>
      </w:r>
      <w:r>
        <w:rPr>
          <w:rFonts w:ascii="仿宋" w:hAnsi="仿宋" w:eastAsia="仿宋"/>
          <w:bCs/>
          <w:kern w:val="2"/>
          <w:sz w:val="28"/>
          <w:szCs w:val="28"/>
          <w:lang w:val="en-US"/>
        </w:rPr>
        <w:t>文件</w:t>
      </w:r>
      <w:r>
        <w:rPr>
          <w:rFonts w:hint="eastAsia" w:ascii="仿宋" w:hAnsi="仿宋" w:eastAsia="仿宋"/>
          <w:kern w:val="2"/>
          <w:sz w:val="28"/>
          <w:szCs w:val="28"/>
          <w:lang w:val="en-US"/>
        </w:rPr>
        <w:t>。</w:t>
      </w:r>
    </w:p>
    <w:p>
      <w:pPr>
        <w:adjustRightInd/>
        <w:spacing w:line="240" w:lineRule="auto"/>
        <w:jc w:val="both"/>
        <w:textAlignment w:val="auto"/>
        <w:rPr>
          <w:kern w:val="2"/>
          <w:sz w:val="21"/>
          <w:szCs w:val="24"/>
          <w:lang w:val="en-US"/>
        </w:rPr>
      </w:pPr>
    </w:p>
    <w:p>
      <w:pPr>
        <w:keepNext/>
        <w:keepLines/>
        <w:spacing w:before="260" w:after="260" w:line="360" w:lineRule="auto"/>
        <w:jc w:val="both"/>
        <w:outlineLvl w:val="1"/>
        <w:rPr>
          <w:rFonts w:ascii="黑体" w:hAnsi="黑体" w:eastAsia="黑体" w:cs="宋体"/>
          <w:bCs/>
          <w:kern w:val="2"/>
          <w:sz w:val="28"/>
          <w:szCs w:val="28"/>
          <w:lang w:val="en-US"/>
        </w:rPr>
      </w:pPr>
      <w:bookmarkStart w:id="2" w:name="_Toc35393629"/>
      <w:bookmarkStart w:id="3" w:name="_Toc28359089"/>
      <w:bookmarkStart w:id="4" w:name="_Toc35393798"/>
      <w:bookmarkStart w:id="5" w:name="_Toc28359012"/>
      <w:r>
        <w:rPr>
          <w:rFonts w:hint="eastAsia" w:ascii="黑体" w:hAnsi="黑体" w:eastAsia="黑体" w:cs="宋体"/>
          <w:bCs/>
          <w:kern w:val="2"/>
          <w:sz w:val="28"/>
          <w:szCs w:val="28"/>
          <w:lang w:val="en-US"/>
        </w:rPr>
        <w:t>一、项目基本情况</w:t>
      </w:r>
      <w:bookmarkEnd w:id="2"/>
      <w:bookmarkEnd w:id="3"/>
      <w:bookmarkEnd w:id="4"/>
      <w:bookmarkEnd w:id="5"/>
    </w:p>
    <w:p>
      <w:pPr>
        <w:adjustRightInd/>
        <w:spacing w:line="240" w:lineRule="auto"/>
        <w:ind w:firstLine="560" w:firstLineChars="200"/>
        <w:jc w:val="both"/>
        <w:textAlignment w:val="auto"/>
        <w:rPr>
          <w:rFonts w:ascii="仿宋" w:hAnsi="仿宋" w:eastAsia="仿宋"/>
          <w:kern w:val="2"/>
          <w:sz w:val="28"/>
          <w:szCs w:val="28"/>
          <w:highlight w:val="yellow"/>
          <w:lang w:val="en-US"/>
        </w:rPr>
      </w:pPr>
      <w:r>
        <w:rPr>
          <w:rFonts w:hint="eastAsia" w:ascii="仿宋" w:hAnsi="仿宋" w:eastAsia="仿宋"/>
          <w:kern w:val="2"/>
          <w:sz w:val="28"/>
          <w:szCs w:val="28"/>
          <w:lang w:val="en-US"/>
        </w:rPr>
        <w:t>项目编号：ZFCG-JTSZZB2023--53</w:t>
      </w:r>
    </w:p>
    <w:p>
      <w:pPr>
        <w:adjustRightInd/>
        <w:spacing w:line="240" w:lineRule="auto"/>
        <w:ind w:firstLine="560" w:firstLineChars="200"/>
        <w:jc w:val="both"/>
        <w:textAlignment w:val="auto"/>
        <w:rPr>
          <w:rFonts w:hint="eastAsia" w:ascii="仿宋" w:hAnsi="仿宋" w:eastAsia="仿宋"/>
          <w:kern w:val="2"/>
          <w:sz w:val="28"/>
          <w:szCs w:val="28"/>
          <w:highlight w:val="yellow"/>
          <w:lang w:val="en-US" w:eastAsia="zh-CN"/>
        </w:rPr>
      </w:pPr>
      <w:r>
        <w:rPr>
          <w:rFonts w:hint="eastAsia" w:ascii="仿宋" w:hAnsi="仿宋" w:eastAsia="仿宋"/>
          <w:kern w:val="2"/>
          <w:sz w:val="28"/>
          <w:szCs w:val="28"/>
          <w:lang w:val="en-US"/>
        </w:rPr>
        <w:t xml:space="preserve">项目名称： </w:t>
      </w:r>
      <w:r>
        <w:rPr>
          <w:rFonts w:hint="eastAsia" w:ascii="仿宋" w:hAnsi="仿宋" w:eastAsia="仿宋"/>
          <w:kern w:val="2"/>
          <w:sz w:val="28"/>
          <w:szCs w:val="28"/>
          <w:lang w:val="en-US" w:eastAsia="zh-CN"/>
        </w:rPr>
        <w:t>布尔津县窝依莫克道路工程-全过程工程咨询服务</w:t>
      </w:r>
    </w:p>
    <w:p>
      <w:pPr>
        <w:adjustRightInd/>
        <w:spacing w:line="240" w:lineRule="auto"/>
        <w:ind w:firstLine="560" w:firstLineChars="200"/>
        <w:jc w:val="both"/>
        <w:textAlignment w:val="auto"/>
        <w:rPr>
          <w:rFonts w:ascii="仿宋" w:hAnsi="仿宋" w:eastAsia="仿宋"/>
          <w:kern w:val="2"/>
          <w:sz w:val="28"/>
          <w:szCs w:val="28"/>
          <w:lang w:val="en-US"/>
        </w:rPr>
      </w:pPr>
      <w:r>
        <w:rPr>
          <w:rFonts w:hint="eastAsia" w:ascii="仿宋" w:hAnsi="仿宋" w:eastAsia="仿宋"/>
          <w:kern w:val="2"/>
          <w:sz w:val="28"/>
          <w:szCs w:val="28"/>
          <w:lang w:val="en-US"/>
        </w:rPr>
        <w:t>采购方式：□竞争性谈判 ☑竞争性磋商 □询价</w:t>
      </w:r>
    </w:p>
    <w:p>
      <w:pPr>
        <w:adjustRightInd/>
        <w:spacing w:line="240" w:lineRule="auto"/>
        <w:ind w:firstLine="560" w:firstLineChars="200"/>
        <w:jc w:val="both"/>
        <w:textAlignment w:val="auto"/>
        <w:rPr>
          <w:rFonts w:hint="eastAsia" w:ascii="仿宋" w:hAnsi="仿宋" w:eastAsia="仿宋"/>
          <w:kern w:val="2"/>
          <w:sz w:val="28"/>
          <w:szCs w:val="28"/>
          <w:lang w:val="en-US"/>
        </w:rPr>
      </w:pPr>
      <w:r>
        <w:rPr>
          <w:rFonts w:hint="eastAsia" w:ascii="仿宋" w:hAnsi="仿宋" w:eastAsia="仿宋"/>
          <w:kern w:val="2"/>
          <w:sz w:val="28"/>
          <w:szCs w:val="28"/>
          <w:lang w:val="en-US"/>
        </w:rPr>
        <w:t>预算金额：55万元</w:t>
      </w:r>
    </w:p>
    <w:p>
      <w:pPr>
        <w:adjustRightInd/>
        <w:spacing w:line="240" w:lineRule="auto"/>
        <w:ind w:firstLine="560" w:firstLineChars="200"/>
        <w:jc w:val="both"/>
        <w:textAlignment w:val="auto"/>
        <w:rPr>
          <w:rFonts w:ascii="仿宋" w:hAnsi="仿宋" w:eastAsia="仿宋"/>
          <w:kern w:val="2"/>
          <w:sz w:val="28"/>
          <w:szCs w:val="28"/>
          <w:lang w:val="en-US"/>
        </w:rPr>
      </w:pPr>
      <w:r>
        <w:rPr>
          <w:rFonts w:hint="eastAsia" w:ascii="仿宋" w:hAnsi="仿宋" w:eastAsia="仿宋"/>
          <w:kern w:val="2"/>
          <w:sz w:val="28"/>
          <w:szCs w:val="28"/>
          <w:lang w:val="en-US"/>
        </w:rPr>
        <w:t>最高限价：55万元</w:t>
      </w:r>
    </w:p>
    <w:p>
      <w:pPr>
        <w:adjustRightInd/>
        <w:spacing w:line="240" w:lineRule="auto"/>
        <w:ind w:firstLine="560" w:firstLineChars="200"/>
        <w:jc w:val="both"/>
        <w:textAlignment w:val="auto"/>
        <w:rPr>
          <w:rFonts w:hint="eastAsia" w:ascii="仿宋" w:hAnsi="仿宋" w:eastAsia="仿宋"/>
          <w:kern w:val="2"/>
          <w:sz w:val="28"/>
          <w:szCs w:val="28"/>
          <w:highlight w:val="yellow"/>
          <w:lang w:val="en-US"/>
        </w:rPr>
      </w:pPr>
      <w:r>
        <w:rPr>
          <w:rFonts w:hint="eastAsia" w:ascii="仿宋" w:hAnsi="仿宋" w:eastAsia="仿宋"/>
          <w:kern w:val="2"/>
          <w:sz w:val="28"/>
          <w:szCs w:val="28"/>
          <w:lang w:val="en-US"/>
        </w:rPr>
        <w:t>采购需求：</w:t>
      </w:r>
      <w:r>
        <w:rPr>
          <w:rFonts w:hint="eastAsia" w:ascii="仿宋" w:hAnsi="仿宋" w:eastAsia="仿宋"/>
          <w:kern w:val="2"/>
          <w:sz w:val="28"/>
          <w:szCs w:val="28"/>
          <w:lang w:val="en-US" w:eastAsia="zh-CN"/>
        </w:rPr>
        <w:t>布尔津县窝依莫克道路工程-全过程工程咨询服务</w:t>
      </w:r>
      <w:r>
        <w:rPr>
          <w:rFonts w:hint="eastAsia" w:ascii="仿宋" w:hAnsi="仿宋" w:eastAsia="仿宋"/>
          <w:kern w:val="2"/>
          <w:sz w:val="28"/>
          <w:szCs w:val="28"/>
          <w:lang w:val="en-US"/>
        </w:rPr>
        <w:t>，包括：全过程造价咨询、项目管理；其中：全过程造价咨询服务包括：招标控制价、工程量清单、过程计量、变更（签证）咨询，协助委托人对合同内暂估价的确定，暂估价的认质认价等投资有关的工作，工程结算审核，配合工程结算审计及竣工财务决算等全过程造价咨询服务；项目管理服务包括：协助业主项目报批报建、负责项目勘察管理、设计协调管理、投资管理、合同管理、进度管理、质量管理、安全生产和绿色施工管理、组织协调管理、风险管理、招标采购管理、信息管理等管理工作。</w:t>
      </w:r>
    </w:p>
    <w:p>
      <w:pPr>
        <w:adjustRightInd/>
        <w:spacing w:line="240" w:lineRule="auto"/>
        <w:ind w:firstLine="560" w:firstLineChars="200"/>
        <w:jc w:val="both"/>
        <w:textAlignment w:val="auto"/>
        <w:rPr>
          <w:rFonts w:hint="eastAsia" w:ascii="仿宋" w:hAnsi="仿宋" w:eastAsia="仿宋"/>
          <w:kern w:val="2"/>
          <w:sz w:val="28"/>
          <w:szCs w:val="28"/>
          <w:u w:val="single"/>
          <w:lang w:val="en-US"/>
        </w:rPr>
      </w:pPr>
      <w:r>
        <w:rPr>
          <w:rFonts w:hint="eastAsia" w:ascii="仿宋" w:hAnsi="仿宋" w:eastAsia="仿宋"/>
          <w:kern w:val="2"/>
          <w:sz w:val="28"/>
          <w:szCs w:val="28"/>
          <w:lang w:val="en-US"/>
        </w:rPr>
        <w:t>合同履行期限：甲乙双方自行协商</w:t>
      </w:r>
    </w:p>
    <w:p>
      <w:pPr>
        <w:adjustRightInd/>
        <w:spacing w:line="360" w:lineRule="auto"/>
        <w:ind w:firstLine="560" w:firstLineChars="200"/>
        <w:jc w:val="both"/>
        <w:textAlignment w:val="auto"/>
        <w:rPr>
          <w:rFonts w:ascii="仿宋" w:hAnsi="仿宋" w:eastAsia="仿宋"/>
          <w:kern w:val="2"/>
          <w:sz w:val="28"/>
          <w:szCs w:val="28"/>
          <w:lang w:val="en-US"/>
        </w:rPr>
      </w:pPr>
      <w:r>
        <w:rPr>
          <w:rFonts w:hint="eastAsia" w:ascii="仿宋" w:hAnsi="仿宋" w:eastAsia="仿宋"/>
          <w:kern w:val="2"/>
          <w:sz w:val="28"/>
          <w:szCs w:val="28"/>
          <w:lang w:val="en-US"/>
        </w:rPr>
        <w:t>本项目（</w:t>
      </w:r>
      <w:r>
        <w:rPr>
          <w:rFonts w:hint="eastAsia" w:ascii="仿宋" w:hAnsi="仿宋" w:eastAsia="仿宋"/>
          <w:iCs/>
          <w:kern w:val="2"/>
          <w:sz w:val="28"/>
          <w:szCs w:val="28"/>
          <w:lang w:val="en-US"/>
        </w:rPr>
        <w:t>否</w:t>
      </w:r>
      <w:r>
        <w:rPr>
          <w:rFonts w:hint="eastAsia" w:ascii="仿宋" w:hAnsi="仿宋" w:eastAsia="仿宋"/>
          <w:kern w:val="2"/>
          <w:sz w:val="28"/>
          <w:szCs w:val="28"/>
          <w:lang w:val="en-US"/>
        </w:rPr>
        <w:t>）接受联合体。</w:t>
      </w:r>
    </w:p>
    <w:p>
      <w:pPr>
        <w:keepNext/>
        <w:keepLines/>
        <w:spacing w:before="260" w:after="260" w:line="360" w:lineRule="auto"/>
        <w:jc w:val="both"/>
        <w:outlineLvl w:val="1"/>
        <w:rPr>
          <w:rFonts w:ascii="黑体" w:hAnsi="黑体" w:eastAsia="黑体" w:cs="宋体"/>
          <w:bCs/>
          <w:kern w:val="2"/>
          <w:sz w:val="28"/>
          <w:szCs w:val="28"/>
          <w:lang w:val="en-US"/>
        </w:rPr>
      </w:pPr>
      <w:bookmarkStart w:id="6" w:name="_Toc35393630"/>
      <w:bookmarkStart w:id="7" w:name="_Toc28359090"/>
      <w:bookmarkStart w:id="8" w:name="_Toc35393799"/>
      <w:bookmarkStart w:id="9" w:name="_Toc28359013"/>
      <w:r>
        <w:rPr>
          <w:rFonts w:hint="eastAsia" w:ascii="黑体" w:hAnsi="黑体" w:eastAsia="黑体" w:cs="宋体"/>
          <w:bCs/>
          <w:kern w:val="2"/>
          <w:sz w:val="28"/>
          <w:szCs w:val="28"/>
          <w:lang w:val="en-US"/>
        </w:rPr>
        <w:t>二、申请人的资格要求：</w:t>
      </w:r>
      <w:bookmarkEnd w:id="6"/>
      <w:bookmarkEnd w:id="7"/>
      <w:bookmarkEnd w:id="8"/>
      <w:bookmarkEnd w:id="9"/>
    </w:p>
    <w:p>
      <w:pPr>
        <w:adjustRightInd/>
        <w:spacing w:line="240" w:lineRule="auto"/>
        <w:ind w:firstLine="560" w:firstLineChars="200"/>
        <w:jc w:val="both"/>
        <w:textAlignment w:val="auto"/>
        <w:rPr>
          <w:rFonts w:ascii="仿宋" w:hAnsi="仿宋" w:eastAsia="仿宋"/>
          <w:kern w:val="2"/>
          <w:sz w:val="28"/>
          <w:szCs w:val="28"/>
          <w:lang w:val="en-US"/>
        </w:rPr>
      </w:pPr>
      <w:bookmarkStart w:id="10" w:name="_Toc28359014"/>
      <w:bookmarkStart w:id="11" w:name="_Toc35393631"/>
      <w:bookmarkStart w:id="12" w:name="_Toc35393800"/>
      <w:bookmarkStart w:id="13" w:name="_Toc28359091"/>
      <w:r>
        <w:rPr>
          <w:rFonts w:hint="eastAsia" w:ascii="仿宋" w:hAnsi="仿宋" w:eastAsia="仿宋"/>
          <w:kern w:val="2"/>
          <w:sz w:val="28"/>
          <w:szCs w:val="28"/>
          <w:lang w:val="en-US"/>
        </w:rPr>
        <w:t>1.满足《中华人民共和国政府采购法》第二十二条规定；</w:t>
      </w:r>
    </w:p>
    <w:p>
      <w:pPr>
        <w:widowControl/>
        <w:rPr>
          <w:rFonts w:hint="eastAsia" w:ascii="仿宋" w:hAnsi="仿宋" w:eastAsia="仿宋" w:cs="仿宋"/>
          <w:color w:val="000000"/>
          <w:sz w:val="27"/>
          <w:szCs w:val="27"/>
          <w:lang w:val="en-US"/>
        </w:rPr>
      </w:pPr>
      <w:r>
        <w:rPr>
          <w:rFonts w:hint="eastAsia" w:ascii="仿宋" w:hAnsi="仿宋" w:eastAsia="仿宋" w:cs="仿宋"/>
          <w:color w:val="000000"/>
          <w:sz w:val="27"/>
          <w:szCs w:val="27"/>
          <w:lang w:val="en-US"/>
        </w:rPr>
        <w:t>2.落实政府采购政策需满足的资格要求：本项目为专门面向中小企业（含中型、小型和微型企业）采购。标项1：①《政府采购促进中小企业发展暂行办法》(财库〔2011〕181号)；②《关于促进残疾人就业政府采购政策的通知》(财库〔2017〕141号)；③《关于政府采购支持</w:t>
      </w:r>
      <w:r>
        <w:rPr>
          <w:rFonts w:hint="eastAsia" w:ascii="仿宋" w:hAnsi="仿宋" w:eastAsia="仿宋" w:cs="仿宋"/>
          <w:color w:val="000000"/>
          <w:sz w:val="27"/>
          <w:szCs w:val="27"/>
          <w:lang w:val="en-US" w:eastAsia="zh-CN"/>
        </w:rPr>
        <w:t>jianyu</w:t>
      </w:r>
      <w:bookmarkStart w:id="40" w:name="_GoBack"/>
      <w:bookmarkEnd w:id="40"/>
      <w:r>
        <w:rPr>
          <w:rFonts w:hint="eastAsia" w:ascii="仿宋" w:hAnsi="仿宋" w:eastAsia="仿宋" w:cs="仿宋"/>
          <w:color w:val="000000"/>
          <w:sz w:val="27"/>
          <w:szCs w:val="27"/>
          <w:lang w:val="en-US"/>
        </w:rPr>
        <w:t>企业发展有关问题的通知》(财库〔2014〕68号)；④《新疆维吾尔自治区政府采购促进中小企业发展管理实施办法》(新财规〔2021〕6号)等政府采购政策，按规定对报价给予评审优惠（注：1、以上政策不重复享受；2、如属于上述企业需按磋商文件要求提供相关资料）。 </w:t>
      </w:r>
    </w:p>
    <w:p>
      <w:pPr>
        <w:widowControl/>
        <w:rPr>
          <w:rFonts w:hint="eastAsia" w:ascii="仿宋" w:hAnsi="仿宋" w:eastAsia="仿宋" w:cs="仿宋"/>
          <w:color w:val="000000"/>
          <w:sz w:val="27"/>
          <w:szCs w:val="27"/>
          <w:lang w:val="en-US"/>
        </w:rPr>
      </w:pPr>
      <w:r>
        <w:rPr>
          <w:rFonts w:hint="eastAsia" w:ascii="仿宋" w:hAnsi="仿宋" w:eastAsia="仿宋" w:cs="仿宋"/>
          <w:color w:val="000000"/>
          <w:sz w:val="27"/>
          <w:szCs w:val="27"/>
          <w:lang w:val="en-US"/>
        </w:rPr>
        <w:t>3.本项目的特定资格要求：标项1：（1）须具备有效的营业执照、并在人员、设备、技术服务等方面具有相应的能力；项目管理服务项目负责人须具备高级工程师职称；全过程造价咨询服务项目负责人须具备国家注册二级及以上（含二级）造价工程师执业资格。（2）联合体的要求：本项目不接受联合体投标。</w:t>
      </w:r>
    </w:p>
    <w:p>
      <w:pPr>
        <w:widowControl/>
        <w:rPr>
          <w:rFonts w:hint="eastAsia" w:ascii="仿宋" w:hAnsi="仿宋" w:eastAsia="仿宋" w:cs="仿宋"/>
          <w:color w:val="000000"/>
          <w:sz w:val="27"/>
          <w:szCs w:val="27"/>
          <w:lang w:val="en-US"/>
        </w:rPr>
      </w:pPr>
      <w:r>
        <w:rPr>
          <w:rFonts w:hint="eastAsia" w:ascii="仿宋" w:hAnsi="仿宋" w:eastAsia="仿宋" w:cs="仿宋"/>
          <w:color w:val="000000"/>
          <w:sz w:val="27"/>
          <w:szCs w:val="27"/>
          <w:lang w:val="en-US"/>
        </w:rPr>
        <w:t xml:space="preserve"> 4.（1）与采购人存在利害关系可能影响采购公正性的法人、其他组织或者个人，不得参加投标。（2）单位负责人为同一人或者存在控股、管理关系的不同单位，不得参加同一标段投标或者未划分标段的同一采购项目投标。（3）被“信用中国”、“中国政府采购网”列入失信被执行人、重大税收违法案件当事人名单、政府采购严重违法失信行为记录名单的不得参加本采购项目。</w:t>
      </w:r>
    </w:p>
    <w:p>
      <w:pPr>
        <w:keepNext/>
        <w:keepLines/>
        <w:spacing w:before="260" w:after="260" w:line="360" w:lineRule="auto"/>
        <w:jc w:val="both"/>
        <w:outlineLvl w:val="1"/>
        <w:rPr>
          <w:rFonts w:ascii="黑体" w:hAnsi="黑体" w:eastAsia="黑体" w:cs="宋体"/>
          <w:bCs/>
          <w:kern w:val="2"/>
          <w:sz w:val="28"/>
          <w:szCs w:val="28"/>
          <w:lang w:val="en-US"/>
        </w:rPr>
      </w:pPr>
      <w:r>
        <w:rPr>
          <w:rFonts w:hint="eastAsia" w:ascii="黑体" w:hAnsi="黑体" w:eastAsia="黑体" w:cs="宋体"/>
          <w:bCs/>
          <w:kern w:val="2"/>
          <w:sz w:val="28"/>
          <w:szCs w:val="28"/>
          <w:lang w:val="en-US"/>
        </w:rPr>
        <w:t>三、获取采购文件</w:t>
      </w:r>
      <w:bookmarkEnd w:id="10"/>
      <w:bookmarkEnd w:id="11"/>
      <w:bookmarkEnd w:id="12"/>
      <w:bookmarkEnd w:id="13"/>
    </w:p>
    <w:p>
      <w:pPr>
        <w:adjustRightInd/>
        <w:spacing w:line="360" w:lineRule="auto"/>
        <w:ind w:firstLine="540"/>
        <w:jc w:val="both"/>
        <w:textAlignment w:val="auto"/>
        <w:rPr>
          <w:rFonts w:ascii="仿宋" w:hAnsi="仿宋" w:eastAsia="仿宋" w:cs="宋体"/>
          <w:kern w:val="2"/>
          <w:sz w:val="28"/>
          <w:szCs w:val="28"/>
          <w:lang w:val="en-US"/>
        </w:rPr>
      </w:pPr>
      <w:r>
        <w:rPr>
          <w:rFonts w:hint="eastAsia" w:ascii="仿宋" w:hAnsi="仿宋" w:eastAsia="仿宋" w:cs="宋体"/>
          <w:kern w:val="2"/>
          <w:sz w:val="28"/>
          <w:szCs w:val="28"/>
          <w:lang w:val="en-US"/>
        </w:rPr>
        <w:t>时间：</w:t>
      </w:r>
      <w:r>
        <w:rPr>
          <w:rFonts w:hint="eastAsia" w:ascii="仿宋" w:hAnsi="仿宋" w:eastAsia="仿宋" w:cs="宋体"/>
          <w:kern w:val="2"/>
          <w:sz w:val="28"/>
          <w:szCs w:val="28"/>
          <w:u w:val="single"/>
          <w:lang w:val="en-US"/>
        </w:rPr>
        <w:t>2023年09月</w:t>
      </w:r>
      <w:r>
        <w:rPr>
          <w:rFonts w:hint="eastAsia" w:ascii="仿宋" w:hAnsi="仿宋" w:eastAsia="仿宋" w:cs="宋体"/>
          <w:kern w:val="2"/>
          <w:sz w:val="28"/>
          <w:szCs w:val="28"/>
          <w:u w:val="single"/>
          <w:lang w:val="en-US" w:eastAsia="zh-CN"/>
        </w:rPr>
        <w:t>28</w:t>
      </w:r>
      <w:r>
        <w:rPr>
          <w:rFonts w:hint="eastAsia" w:ascii="仿宋" w:hAnsi="仿宋" w:eastAsia="仿宋" w:cs="宋体"/>
          <w:kern w:val="2"/>
          <w:sz w:val="28"/>
          <w:szCs w:val="28"/>
          <w:u w:val="single"/>
          <w:lang w:val="en-US"/>
        </w:rPr>
        <w:t>日</w:t>
      </w:r>
      <w:r>
        <w:rPr>
          <w:rFonts w:hint="eastAsia" w:ascii="仿宋" w:hAnsi="仿宋" w:eastAsia="仿宋" w:cs="宋体"/>
          <w:kern w:val="2"/>
          <w:sz w:val="28"/>
          <w:szCs w:val="28"/>
          <w:lang w:val="en-US"/>
        </w:rPr>
        <w:t>至</w:t>
      </w:r>
      <w:r>
        <w:rPr>
          <w:rFonts w:hint="eastAsia" w:ascii="仿宋" w:hAnsi="仿宋" w:eastAsia="仿宋" w:cs="宋体"/>
          <w:kern w:val="2"/>
          <w:sz w:val="28"/>
          <w:szCs w:val="28"/>
          <w:u w:val="single"/>
          <w:lang w:val="en-US"/>
        </w:rPr>
        <w:t>2023年</w:t>
      </w:r>
      <w:r>
        <w:rPr>
          <w:rFonts w:hint="eastAsia" w:ascii="仿宋" w:hAnsi="仿宋" w:eastAsia="仿宋" w:cs="宋体"/>
          <w:kern w:val="2"/>
          <w:sz w:val="28"/>
          <w:szCs w:val="28"/>
          <w:u w:val="single"/>
          <w:lang w:val="en-US" w:eastAsia="zh-CN"/>
        </w:rPr>
        <w:t>10</w:t>
      </w:r>
      <w:r>
        <w:rPr>
          <w:rFonts w:hint="eastAsia" w:ascii="仿宋" w:hAnsi="仿宋" w:eastAsia="仿宋" w:cs="宋体"/>
          <w:kern w:val="2"/>
          <w:sz w:val="28"/>
          <w:szCs w:val="28"/>
          <w:u w:val="single"/>
          <w:lang w:val="en-US"/>
        </w:rPr>
        <w:t>月</w:t>
      </w:r>
      <w:r>
        <w:rPr>
          <w:rFonts w:hint="eastAsia" w:ascii="仿宋" w:hAnsi="仿宋" w:eastAsia="仿宋" w:cs="宋体"/>
          <w:kern w:val="2"/>
          <w:sz w:val="28"/>
          <w:szCs w:val="28"/>
          <w:u w:val="single"/>
          <w:lang w:val="en-US" w:eastAsia="zh-CN"/>
        </w:rPr>
        <w:t>10</w:t>
      </w:r>
      <w:r>
        <w:rPr>
          <w:rFonts w:hint="eastAsia" w:ascii="仿宋" w:hAnsi="仿宋" w:eastAsia="仿宋" w:cs="宋体"/>
          <w:kern w:val="2"/>
          <w:sz w:val="28"/>
          <w:szCs w:val="28"/>
          <w:u w:val="single"/>
          <w:lang w:val="en-US"/>
        </w:rPr>
        <w:t>日</w:t>
      </w:r>
      <w:r>
        <w:rPr>
          <w:rFonts w:hint="eastAsia" w:ascii="仿宋" w:hAnsi="仿宋" w:eastAsia="仿宋" w:cs="宋体"/>
          <w:kern w:val="2"/>
          <w:sz w:val="28"/>
          <w:szCs w:val="28"/>
          <w:lang w:val="en-US"/>
        </w:rPr>
        <w:t>，每天上午</w:t>
      </w:r>
      <w:r>
        <w:rPr>
          <w:rFonts w:hint="eastAsia" w:ascii="仿宋" w:hAnsi="仿宋" w:eastAsia="仿宋" w:cs="宋体"/>
          <w:kern w:val="2"/>
          <w:sz w:val="28"/>
          <w:szCs w:val="28"/>
          <w:u w:val="single"/>
          <w:lang w:val="en-US"/>
        </w:rPr>
        <w:t>00:00</w:t>
      </w:r>
      <w:r>
        <w:rPr>
          <w:rFonts w:hint="eastAsia" w:ascii="仿宋" w:hAnsi="仿宋" w:eastAsia="仿宋" w:cs="宋体"/>
          <w:kern w:val="2"/>
          <w:sz w:val="28"/>
          <w:szCs w:val="28"/>
          <w:lang w:val="en-US"/>
        </w:rPr>
        <w:t>至</w:t>
      </w:r>
      <w:r>
        <w:rPr>
          <w:rFonts w:hint="eastAsia" w:ascii="仿宋" w:hAnsi="仿宋" w:eastAsia="仿宋" w:cs="宋体"/>
          <w:kern w:val="2"/>
          <w:sz w:val="28"/>
          <w:szCs w:val="28"/>
          <w:u w:val="single"/>
          <w:lang w:val="en-US"/>
        </w:rPr>
        <w:t>16:0</w:t>
      </w:r>
      <w:r>
        <w:rPr>
          <w:rFonts w:hint="eastAsia" w:ascii="仿宋" w:hAnsi="仿宋" w:eastAsia="仿宋" w:cs="宋体"/>
          <w:kern w:val="2"/>
          <w:sz w:val="28"/>
          <w:szCs w:val="28"/>
          <w:lang w:val="en-US"/>
        </w:rPr>
        <w:t>0，下午</w:t>
      </w:r>
      <w:r>
        <w:rPr>
          <w:rFonts w:hint="eastAsia" w:ascii="仿宋" w:hAnsi="仿宋" w:eastAsia="仿宋" w:cs="宋体"/>
          <w:kern w:val="2"/>
          <w:sz w:val="28"/>
          <w:szCs w:val="28"/>
          <w:u w:val="single"/>
          <w:lang w:val="en-US"/>
        </w:rPr>
        <w:t>16:00</w:t>
      </w:r>
      <w:r>
        <w:rPr>
          <w:rFonts w:hint="eastAsia" w:ascii="仿宋" w:hAnsi="仿宋" w:eastAsia="仿宋" w:cs="宋体"/>
          <w:kern w:val="2"/>
          <w:sz w:val="28"/>
          <w:szCs w:val="28"/>
          <w:lang w:val="en-US"/>
        </w:rPr>
        <w:t>至</w:t>
      </w:r>
      <w:r>
        <w:rPr>
          <w:rFonts w:hint="eastAsia" w:ascii="仿宋" w:hAnsi="仿宋" w:eastAsia="仿宋" w:cs="宋体"/>
          <w:kern w:val="2"/>
          <w:sz w:val="28"/>
          <w:szCs w:val="28"/>
          <w:u w:val="single"/>
          <w:lang w:val="en-US"/>
        </w:rPr>
        <w:t>23:59</w:t>
      </w:r>
      <w:r>
        <w:rPr>
          <w:rFonts w:hint="eastAsia" w:ascii="仿宋" w:hAnsi="仿宋" w:eastAsia="仿宋" w:cs="宋体"/>
          <w:kern w:val="2"/>
          <w:sz w:val="28"/>
          <w:szCs w:val="28"/>
          <w:lang w:val="en-US"/>
        </w:rPr>
        <w:t>（北京时间，</w:t>
      </w:r>
      <w:r>
        <w:rPr>
          <w:rFonts w:ascii="仿宋" w:hAnsi="仿宋" w:eastAsia="仿宋" w:cs="宋体"/>
          <w:kern w:val="2"/>
          <w:sz w:val="28"/>
          <w:szCs w:val="28"/>
          <w:lang w:val="en-US"/>
        </w:rPr>
        <w:t>法定节假日</w:t>
      </w:r>
      <w:r>
        <w:rPr>
          <w:rFonts w:hint="eastAsia" w:ascii="仿宋" w:hAnsi="仿宋" w:eastAsia="仿宋" w:cs="宋体"/>
          <w:kern w:val="2"/>
          <w:sz w:val="28"/>
          <w:szCs w:val="28"/>
          <w:lang w:val="en-US"/>
        </w:rPr>
        <w:t>除外 ）</w:t>
      </w:r>
    </w:p>
    <w:p>
      <w:pPr>
        <w:adjustRightInd/>
        <w:spacing w:line="360" w:lineRule="auto"/>
        <w:ind w:firstLine="540"/>
        <w:jc w:val="both"/>
        <w:textAlignment w:val="auto"/>
        <w:rPr>
          <w:rFonts w:hint="eastAsia" w:ascii="仿宋" w:hAnsi="仿宋" w:eastAsia="仿宋"/>
          <w:kern w:val="2"/>
          <w:sz w:val="28"/>
          <w:szCs w:val="28"/>
          <w:u w:val="single"/>
          <w:lang w:val="en-US"/>
        </w:rPr>
      </w:pPr>
      <w:r>
        <w:rPr>
          <w:rFonts w:hint="eastAsia" w:ascii="仿宋" w:hAnsi="仿宋" w:eastAsia="仿宋" w:cs="宋体"/>
          <w:kern w:val="2"/>
          <w:sz w:val="28"/>
          <w:szCs w:val="28"/>
          <w:lang w:val="en-US"/>
        </w:rPr>
        <w:t>地点：</w:t>
      </w:r>
      <w:r>
        <w:rPr>
          <w:rFonts w:hint="eastAsia" w:ascii="仿宋" w:hAnsi="仿宋" w:eastAsia="仿宋"/>
          <w:kern w:val="2"/>
          <w:sz w:val="28"/>
          <w:szCs w:val="28"/>
          <w:lang w:val="en-US"/>
        </w:rPr>
        <w:t>政采云平台线上获取（https://www.zcygov.cn/）</w:t>
      </w:r>
    </w:p>
    <w:p>
      <w:pPr>
        <w:adjustRightInd/>
        <w:spacing w:line="360" w:lineRule="auto"/>
        <w:ind w:firstLine="540"/>
        <w:jc w:val="both"/>
        <w:textAlignment w:val="auto"/>
        <w:rPr>
          <w:rFonts w:ascii="仿宋" w:hAnsi="仿宋" w:eastAsia="仿宋" w:cs="宋体"/>
          <w:kern w:val="2"/>
          <w:sz w:val="28"/>
          <w:szCs w:val="28"/>
          <w:u w:val="single"/>
          <w:lang w:val="en-US"/>
        </w:rPr>
      </w:pPr>
      <w:r>
        <w:rPr>
          <w:rFonts w:hint="eastAsia" w:ascii="仿宋" w:hAnsi="仿宋" w:eastAsia="仿宋" w:cs="宋体"/>
          <w:kern w:val="2"/>
          <w:sz w:val="28"/>
          <w:szCs w:val="28"/>
          <w:lang w:val="en-US"/>
        </w:rPr>
        <w:t>方式：供应商登录政采云平台https://www.zcygov.cn/在线申请获取采购文件（进入“项目采购”应用，在获取采购文件菜单中选择项目，申请获取采购文件）</w:t>
      </w:r>
    </w:p>
    <w:p>
      <w:pPr>
        <w:adjustRightInd/>
        <w:spacing w:line="360" w:lineRule="auto"/>
        <w:ind w:firstLine="540"/>
        <w:jc w:val="both"/>
        <w:textAlignment w:val="auto"/>
        <w:rPr>
          <w:rFonts w:hint="eastAsia" w:ascii="仿宋" w:hAnsi="仿宋" w:eastAsia="仿宋" w:cs="宋体"/>
          <w:kern w:val="2"/>
          <w:sz w:val="28"/>
          <w:szCs w:val="28"/>
          <w:lang w:val="en-US"/>
        </w:rPr>
      </w:pPr>
      <w:r>
        <w:rPr>
          <w:rFonts w:hint="eastAsia" w:ascii="仿宋" w:hAnsi="仿宋" w:eastAsia="仿宋" w:cs="宋体"/>
          <w:kern w:val="2"/>
          <w:sz w:val="28"/>
          <w:szCs w:val="28"/>
          <w:lang w:val="en-US"/>
        </w:rPr>
        <w:t>售价：</w:t>
      </w:r>
      <w:bookmarkStart w:id="14" w:name="_Toc28359015"/>
      <w:bookmarkStart w:id="15" w:name="_Toc35393801"/>
      <w:bookmarkStart w:id="16" w:name="_Toc35393632"/>
      <w:bookmarkStart w:id="17" w:name="_Toc28359092"/>
      <w:r>
        <w:rPr>
          <w:rFonts w:hint="eastAsia" w:ascii="仿宋" w:hAnsi="仿宋" w:eastAsia="仿宋" w:cs="宋体"/>
          <w:kern w:val="2"/>
          <w:sz w:val="28"/>
          <w:szCs w:val="28"/>
          <w:lang w:val="en-US"/>
        </w:rPr>
        <w:t>0元/ 单位</w:t>
      </w:r>
    </w:p>
    <w:p>
      <w:pPr>
        <w:adjustRightInd/>
        <w:spacing w:line="360" w:lineRule="auto"/>
        <w:ind w:firstLine="540"/>
        <w:jc w:val="both"/>
        <w:textAlignment w:val="auto"/>
        <w:rPr>
          <w:rFonts w:ascii="黑体" w:hAnsi="黑体" w:cs="宋体"/>
          <w:kern w:val="2"/>
          <w:sz w:val="28"/>
          <w:szCs w:val="28"/>
          <w:lang w:val="en-US"/>
        </w:rPr>
      </w:pPr>
      <w:r>
        <w:rPr>
          <w:rFonts w:hint="eastAsia" w:ascii="黑体" w:hAnsi="黑体" w:cs="宋体"/>
          <w:kern w:val="2"/>
          <w:sz w:val="28"/>
          <w:szCs w:val="28"/>
          <w:lang w:val="en-US"/>
        </w:rPr>
        <w:t>四、响应文件提交</w:t>
      </w:r>
      <w:bookmarkEnd w:id="14"/>
      <w:bookmarkEnd w:id="15"/>
      <w:bookmarkEnd w:id="16"/>
      <w:bookmarkEnd w:id="17"/>
    </w:p>
    <w:p>
      <w:pPr>
        <w:adjustRightInd/>
        <w:spacing w:line="240" w:lineRule="auto"/>
        <w:ind w:firstLine="560" w:firstLineChars="200"/>
        <w:jc w:val="both"/>
        <w:textAlignment w:val="auto"/>
        <w:rPr>
          <w:rFonts w:hint="eastAsia" w:ascii="仿宋" w:hAnsi="仿宋" w:eastAsia="仿宋"/>
          <w:bCs/>
          <w:kern w:val="2"/>
          <w:sz w:val="28"/>
          <w:szCs w:val="28"/>
          <w:lang w:val="en-US"/>
        </w:rPr>
      </w:pPr>
      <w:r>
        <w:rPr>
          <w:rFonts w:hint="eastAsia" w:ascii="仿宋" w:hAnsi="仿宋" w:eastAsia="仿宋"/>
          <w:kern w:val="2"/>
          <w:sz w:val="28"/>
          <w:szCs w:val="28"/>
          <w:lang w:val="en-US"/>
        </w:rPr>
        <w:t>截止时间：</w:t>
      </w:r>
      <w:r>
        <w:rPr>
          <w:rFonts w:ascii="仿宋" w:hAnsi="仿宋" w:eastAsia="仿宋"/>
          <w:kern w:val="2"/>
          <w:sz w:val="28"/>
          <w:szCs w:val="28"/>
          <w:u w:val="single"/>
          <w:lang w:val="en-US"/>
        </w:rPr>
        <w:t xml:space="preserve"> </w:t>
      </w:r>
      <w:r>
        <w:rPr>
          <w:rFonts w:hint="eastAsia" w:ascii="仿宋" w:hAnsi="仿宋" w:eastAsia="仿宋"/>
          <w:kern w:val="2"/>
          <w:sz w:val="28"/>
          <w:szCs w:val="28"/>
          <w:u w:val="single"/>
          <w:lang w:val="en-US"/>
        </w:rPr>
        <w:t>2023</w:t>
      </w:r>
      <w:r>
        <w:rPr>
          <w:rFonts w:hint="eastAsia" w:ascii="仿宋" w:hAnsi="仿宋" w:eastAsia="仿宋"/>
          <w:bCs/>
          <w:kern w:val="2"/>
          <w:sz w:val="28"/>
          <w:szCs w:val="28"/>
          <w:u w:val="single"/>
          <w:lang w:val="en-US"/>
        </w:rPr>
        <w:t>年</w:t>
      </w:r>
      <w:r>
        <w:rPr>
          <w:rFonts w:hint="eastAsia" w:ascii="仿宋" w:hAnsi="仿宋" w:eastAsia="仿宋"/>
          <w:bCs/>
          <w:kern w:val="2"/>
          <w:sz w:val="28"/>
          <w:szCs w:val="28"/>
          <w:u w:val="single"/>
          <w:lang w:val="en-US" w:eastAsia="zh-CN"/>
        </w:rPr>
        <w:t>10</w:t>
      </w:r>
      <w:r>
        <w:rPr>
          <w:rFonts w:hint="eastAsia" w:ascii="仿宋" w:hAnsi="仿宋" w:eastAsia="仿宋"/>
          <w:bCs/>
          <w:kern w:val="2"/>
          <w:sz w:val="28"/>
          <w:szCs w:val="28"/>
          <w:u w:val="single"/>
          <w:lang w:val="en-US"/>
        </w:rPr>
        <w:t>月</w:t>
      </w:r>
      <w:r>
        <w:rPr>
          <w:rFonts w:hint="eastAsia" w:ascii="仿宋" w:hAnsi="仿宋" w:eastAsia="仿宋"/>
          <w:bCs/>
          <w:kern w:val="2"/>
          <w:sz w:val="28"/>
          <w:szCs w:val="28"/>
          <w:u w:val="single"/>
          <w:lang w:val="en-US" w:eastAsia="zh-CN"/>
        </w:rPr>
        <w:t>11</w:t>
      </w:r>
      <w:r>
        <w:rPr>
          <w:rFonts w:hint="eastAsia" w:ascii="仿宋" w:hAnsi="仿宋" w:eastAsia="仿宋"/>
          <w:bCs/>
          <w:kern w:val="2"/>
          <w:sz w:val="28"/>
          <w:szCs w:val="28"/>
          <w:u w:val="single"/>
          <w:lang w:val="en-US"/>
        </w:rPr>
        <w:t>日1</w:t>
      </w:r>
      <w:r>
        <w:rPr>
          <w:rFonts w:hint="eastAsia" w:ascii="仿宋" w:hAnsi="仿宋" w:eastAsia="仿宋"/>
          <w:bCs/>
          <w:kern w:val="2"/>
          <w:sz w:val="28"/>
          <w:szCs w:val="28"/>
          <w:u w:val="single"/>
          <w:lang w:val="en-US" w:eastAsia="zh-CN"/>
        </w:rPr>
        <w:t>1</w:t>
      </w:r>
      <w:r>
        <w:rPr>
          <w:rFonts w:hint="eastAsia" w:ascii="仿宋" w:hAnsi="仿宋" w:eastAsia="仿宋"/>
          <w:bCs/>
          <w:kern w:val="2"/>
          <w:sz w:val="28"/>
          <w:szCs w:val="28"/>
          <w:u w:val="single"/>
          <w:lang w:val="en-US"/>
        </w:rPr>
        <w:t>点 30分</w:t>
      </w:r>
      <w:r>
        <w:rPr>
          <w:rFonts w:hint="eastAsia" w:ascii="仿宋" w:hAnsi="仿宋" w:eastAsia="仿宋"/>
          <w:bCs/>
          <w:kern w:val="2"/>
          <w:sz w:val="28"/>
          <w:szCs w:val="28"/>
          <w:lang w:val="en-US"/>
        </w:rPr>
        <w:t>（北京时间）</w:t>
      </w:r>
    </w:p>
    <w:p>
      <w:pPr>
        <w:adjustRightInd/>
        <w:spacing w:line="240" w:lineRule="auto"/>
        <w:ind w:firstLine="560" w:firstLineChars="200"/>
        <w:jc w:val="both"/>
        <w:textAlignment w:val="auto"/>
        <w:rPr>
          <w:rFonts w:ascii="仿宋" w:hAnsi="仿宋" w:eastAsia="仿宋"/>
          <w:bCs/>
          <w:kern w:val="2"/>
          <w:sz w:val="28"/>
          <w:szCs w:val="28"/>
          <w:u w:val="single"/>
          <w:lang w:val="en-US"/>
        </w:rPr>
      </w:pPr>
      <w:r>
        <w:rPr>
          <w:rFonts w:hint="eastAsia" w:ascii="仿宋" w:hAnsi="仿宋" w:eastAsia="仿宋"/>
          <w:kern w:val="2"/>
          <w:sz w:val="28"/>
          <w:szCs w:val="28"/>
          <w:lang w:val="en-US"/>
        </w:rPr>
        <w:t>地点：新疆政采云平台https://www.zcygov.cn/</w:t>
      </w:r>
    </w:p>
    <w:p>
      <w:pPr>
        <w:keepNext/>
        <w:keepLines/>
        <w:spacing w:before="260" w:after="260" w:line="360" w:lineRule="auto"/>
        <w:jc w:val="both"/>
        <w:outlineLvl w:val="1"/>
        <w:rPr>
          <w:rFonts w:ascii="黑体" w:hAnsi="黑体" w:eastAsia="黑体" w:cs="宋体"/>
          <w:bCs/>
          <w:kern w:val="2"/>
          <w:sz w:val="28"/>
          <w:szCs w:val="28"/>
          <w:lang w:val="en-US"/>
        </w:rPr>
      </w:pPr>
      <w:bookmarkStart w:id="18" w:name="_Toc28359016"/>
      <w:bookmarkStart w:id="19" w:name="_Toc28359093"/>
      <w:bookmarkStart w:id="20" w:name="_Toc35393633"/>
      <w:bookmarkStart w:id="21" w:name="_Toc35393802"/>
      <w:r>
        <w:rPr>
          <w:rFonts w:hint="eastAsia" w:ascii="黑体" w:hAnsi="黑体" w:eastAsia="黑体" w:cs="宋体"/>
          <w:bCs/>
          <w:kern w:val="2"/>
          <w:sz w:val="28"/>
          <w:szCs w:val="28"/>
          <w:lang w:val="en-US"/>
        </w:rPr>
        <w:t>五、开启</w:t>
      </w:r>
      <w:bookmarkEnd w:id="18"/>
      <w:bookmarkEnd w:id="19"/>
      <w:bookmarkEnd w:id="20"/>
      <w:bookmarkEnd w:id="21"/>
    </w:p>
    <w:p>
      <w:pPr>
        <w:adjustRightInd/>
        <w:spacing w:line="240" w:lineRule="auto"/>
        <w:ind w:firstLine="560" w:firstLineChars="200"/>
        <w:jc w:val="both"/>
        <w:textAlignment w:val="auto"/>
        <w:rPr>
          <w:rFonts w:hint="eastAsia" w:ascii="仿宋" w:hAnsi="仿宋" w:eastAsia="仿宋"/>
          <w:bCs/>
          <w:kern w:val="2"/>
          <w:sz w:val="28"/>
          <w:szCs w:val="28"/>
          <w:lang w:val="en-US"/>
        </w:rPr>
      </w:pPr>
      <w:r>
        <w:rPr>
          <w:rFonts w:hint="eastAsia" w:ascii="仿宋" w:hAnsi="仿宋" w:eastAsia="仿宋"/>
          <w:bCs/>
          <w:kern w:val="2"/>
          <w:sz w:val="28"/>
          <w:szCs w:val="28"/>
          <w:lang w:val="en-US"/>
        </w:rPr>
        <w:t>时间： 2023年</w:t>
      </w:r>
      <w:r>
        <w:rPr>
          <w:rFonts w:hint="eastAsia" w:ascii="仿宋" w:hAnsi="仿宋" w:eastAsia="仿宋"/>
          <w:bCs/>
          <w:kern w:val="2"/>
          <w:sz w:val="28"/>
          <w:szCs w:val="28"/>
          <w:lang w:val="en-US" w:eastAsia="zh-CN"/>
        </w:rPr>
        <w:t>10</w:t>
      </w:r>
      <w:r>
        <w:rPr>
          <w:rFonts w:hint="eastAsia" w:ascii="仿宋" w:hAnsi="仿宋" w:eastAsia="仿宋"/>
          <w:bCs/>
          <w:kern w:val="2"/>
          <w:sz w:val="28"/>
          <w:szCs w:val="28"/>
          <w:lang w:val="en-US"/>
        </w:rPr>
        <w:t>月</w:t>
      </w:r>
      <w:r>
        <w:rPr>
          <w:rFonts w:hint="eastAsia" w:ascii="仿宋" w:hAnsi="仿宋" w:eastAsia="仿宋"/>
          <w:bCs/>
          <w:kern w:val="2"/>
          <w:sz w:val="28"/>
          <w:szCs w:val="28"/>
          <w:lang w:val="en-US" w:eastAsia="zh-CN"/>
        </w:rPr>
        <w:t>11</w:t>
      </w:r>
      <w:r>
        <w:rPr>
          <w:rFonts w:hint="eastAsia" w:ascii="仿宋" w:hAnsi="仿宋" w:eastAsia="仿宋"/>
          <w:bCs/>
          <w:kern w:val="2"/>
          <w:sz w:val="28"/>
          <w:szCs w:val="28"/>
          <w:lang w:val="en-US"/>
        </w:rPr>
        <w:t>日</w:t>
      </w:r>
      <w:r>
        <w:rPr>
          <w:rFonts w:hint="eastAsia" w:ascii="仿宋" w:hAnsi="仿宋" w:eastAsia="仿宋"/>
          <w:bCs/>
          <w:kern w:val="2"/>
          <w:sz w:val="28"/>
          <w:szCs w:val="28"/>
          <w:lang w:val="en-US" w:eastAsia="zh-CN"/>
        </w:rPr>
        <w:t>11</w:t>
      </w:r>
      <w:r>
        <w:rPr>
          <w:rFonts w:hint="eastAsia" w:ascii="仿宋" w:hAnsi="仿宋" w:eastAsia="仿宋"/>
          <w:bCs/>
          <w:kern w:val="2"/>
          <w:sz w:val="28"/>
          <w:szCs w:val="28"/>
          <w:lang w:val="en-US"/>
        </w:rPr>
        <w:t>点 30分（北京时间）</w:t>
      </w:r>
    </w:p>
    <w:p>
      <w:pPr>
        <w:adjustRightInd/>
        <w:spacing w:line="240" w:lineRule="auto"/>
        <w:ind w:firstLine="560" w:firstLineChars="200"/>
        <w:jc w:val="both"/>
        <w:textAlignment w:val="auto"/>
        <w:rPr>
          <w:rFonts w:hint="eastAsia" w:ascii="仿宋" w:hAnsi="仿宋" w:eastAsia="仿宋"/>
          <w:bCs/>
          <w:kern w:val="2"/>
          <w:sz w:val="28"/>
          <w:szCs w:val="28"/>
          <w:u w:val="single"/>
          <w:lang w:val="en-US"/>
        </w:rPr>
      </w:pPr>
      <w:r>
        <w:rPr>
          <w:rFonts w:hint="eastAsia" w:ascii="仿宋" w:hAnsi="仿宋" w:eastAsia="仿宋"/>
          <w:kern w:val="2"/>
          <w:sz w:val="28"/>
          <w:szCs w:val="28"/>
          <w:lang w:val="en-US"/>
        </w:rPr>
        <w:t xml:space="preserve">地点：新疆政采云平台https://www.zcygov.cn/ </w:t>
      </w:r>
    </w:p>
    <w:p>
      <w:pPr>
        <w:keepNext/>
        <w:keepLines/>
        <w:spacing w:before="260" w:after="260" w:line="360" w:lineRule="auto"/>
        <w:jc w:val="both"/>
        <w:outlineLvl w:val="1"/>
        <w:rPr>
          <w:rFonts w:ascii="黑体" w:hAnsi="黑体" w:eastAsia="黑体" w:cs="宋体"/>
          <w:bCs/>
          <w:kern w:val="2"/>
          <w:sz w:val="28"/>
          <w:szCs w:val="28"/>
          <w:lang w:val="en-US"/>
        </w:rPr>
      </w:pPr>
      <w:bookmarkStart w:id="22" w:name="_Toc28359094"/>
      <w:bookmarkStart w:id="23" w:name="_Toc28359017"/>
      <w:bookmarkStart w:id="24" w:name="_Toc35393803"/>
      <w:bookmarkStart w:id="25" w:name="_Toc35393634"/>
      <w:r>
        <w:rPr>
          <w:rFonts w:hint="eastAsia" w:ascii="黑体" w:hAnsi="黑体" w:eastAsia="黑体" w:cs="宋体"/>
          <w:bCs/>
          <w:kern w:val="2"/>
          <w:sz w:val="28"/>
          <w:szCs w:val="28"/>
          <w:lang w:val="en-US"/>
        </w:rPr>
        <w:t>六、公告期限</w:t>
      </w:r>
      <w:bookmarkEnd w:id="22"/>
      <w:bookmarkEnd w:id="23"/>
      <w:bookmarkEnd w:id="24"/>
      <w:bookmarkEnd w:id="25"/>
    </w:p>
    <w:p>
      <w:pPr>
        <w:adjustRightInd/>
        <w:spacing w:line="240" w:lineRule="auto"/>
        <w:ind w:firstLine="560" w:firstLineChars="200"/>
        <w:jc w:val="both"/>
        <w:textAlignment w:val="auto"/>
        <w:rPr>
          <w:rFonts w:ascii="仿宋" w:hAnsi="仿宋" w:eastAsia="仿宋" w:cs="宋体"/>
          <w:sz w:val="28"/>
          <w:szCs w:val="28"/>
          <w:lang w:val="en-US"/>
        </w:rPr>
      </w:pPr>
      <w:r>
        <w:rPr>
          <w:rFonts w:hint="eastAsia" w:ascii="仿宋" w:hAnsi="仿宋" w:eastAsia="仿宋" w:cs="宋体"/>
          <w:sz w:val="28"/>
          <w:szCs w:val="28"/>
          <w:lang w:val="en-US"/>
        </w:rPr>
        <w:t>自本公告发布之日起5个工作日。</w:t>
      </w:r>
    </w:p>
    <w:p>
      <w:pPr>
        <w:keepNext/>
        <w:keepLines/>
        <w:spacing w:before="260" w:after="260" w:line="360" w:lineRule="auto"/>
        <w:jc w:val="both"/>
        <w:outlineLvl w:val="1"/>
        <w:rPr>
          <w:rFonts w:ascii="黑体" w:hAnsi="黑体" w:eastAsia="黑体" w:cs="宋体"/>
          <w:bCs/>
          <w:kern w:val="2"/>
          <w:sz w:val="28"/>
          <w:szCs w:val="28"/>
          <w:lang w:val="en-US"/>
        </w:rPr>
      </w:pPr>
      <w:bookmarkStart w:id="26" w:name="_Toc35393635"/>
      <w:bookmarkStart w:id="27" w:name="_Toc35393804"/>
      <w:r>
        <w:rPr>
          <w:rFonts w:hint="eastAsia" w:ascii="黑体" w:hAnsi="黑体" w:eastAsia="黑体" w:cs="宋体"/>
          <w:bCs/>
          <w:kern w:val="2"/>
          <w:sz w:val="28"/>
          <w:szCs w:val="28"/>
          <w:lang w:val="en-US"/>
        </w:rPr>
        <w:t>七、其他补充事宜</w:t>
      </w:r>
      <w:bookmarkEnd w:id="26"/>
      <w:bookmarkEnd w:id="27"/>
    </w:p>
    <w:p>
      <w:pPr>
        <w:adjustRightInd/>
        <w:spacing w:line="240" w:lineRule="auto"/>
        <w:ind w:firstLine="560" w:firstLineChars="200"/>
        <w:jc w:val="both"/>
        <w:textAlignment w:val="auto"/>
        <w:rPr>
          <w:rFonts w:ascii="仿宋" w:hAnsi="仿宋" w:eastAsia="仿宋" w:cs="宋体"/>
          <w:kern w:val="2"/>
          <w:sz w:val="28"/>
          <w:szCs w:val="28"/>
          <w:lang w:val="en-US"/>
        </w:rPr>
      </w:pPr>
      <w:r>
        <w:rPr>
          <w:rFonts w:hint="eastAsia" w:ascii="仿宋" w:hAnsi="仿宋" w:eastAsia="仿宋" w:cs="宋体"/>
          <w:kern w:val="2"/>
          <w:sz w:val="28"/>
          <w:szCs w:val="28"/>
          <w:lang w:val="en-US"/>
        </w:rPr>
        <w:t>1、本公告在新疆政府采购网上发布。</w:t>
      </w:r>
    </w:p>
    <w:p>
      <w:pPr>
        <w:adjustRightInd/>
        <w:spacing w:line="240" w:lineRule="auto"/>
        <w:ind w:firstLine="560" w:firstLineChars="200"/>
        <w:jc w:val="both"/>
        <w:textAlignment w:val="auto"/>
        <w:rPr>
          <w:rFonts w:ascii="仿宋" w:hAnsi="仿宋" w:eastAsia="仿宋" w:cs="宋体"/>
          <w:kern w:val="2"/>
          <w:sz w:val="28"/>
          <w:szCs w:val="28"/>
          <w:lang w:val="en-US"/>
        </w:rPr>
      </w:pPr>
      <w:r>
        <w:rPr>
          <w:rFonts w:hint="eastAsia" w:ascii="仿宋" w:hAnsi="仿宋" w:eastAsia="仿宋" w:cs="宋体"/>
          <w:kern w:val="2"/>
          <w:sz w:val="28"/>
          <w:szCs w:val="28"/>
          <w:lang w:val="en-US"/>
        </w:rPr>
        <w:t>2、请投标单位随时关注本项目的澄清、答疑、变更事项。</w:t>
      </w:r>
    </w:p>
    <w:p>
      <w:pPr>
        <w:adjustRightInd/>
        <w:spacing w:line="240" w:lineRule="auto"/>
        <w:ind w:firstLine="560" w:firstLineChars="200"/>
        <w:jc w:val="both"/>
        <w:textAlignment w:val="auto"/>
        <w:rPr>
          <w:rFonts w:ascii="仿宋" w:hAnsi="仿宋" w:eastAsia="仿宋" w:cs="宋体"/>
          <w:kern w:val="2"/>
          <w:sz w:val="28"/>
          <w:szCs w:val="28"/>
          <w:lang w:val="en-US"/>
        </w:rPr>
      </w:pPr>
      <w:r>
        <w:rPr>
          <w:rFonts w:hint="eastAsia" w:ascii="仿宋" w:hAnsi="仿宋" w:eastAsia="仿宋" w:cs="宋体"/>
          <w:kern w:val="2"/>
          <w:sz w:val="28"/>
          <w:szCs w:val="28"/>
          <w:lang w:val="en-US"/>
        </w:rPr>
        <w:t>3、本项目实行电子招投标，供应商须登录政采云平台申请获取磋商文件，并通过政采云电子投标客户端制作响应文件，同时自行承担与投标有关的一切费用。</w:t>
      </w:r>
    </w:p>
    <w:p>
      <w:pPr>
        <w:adjustRightInd/>
        <w:spacing w:line="240" w:lineRule="auto"/>
        <w:ind w:firstLine="560" w:firstLineChars="200"/>
        <w:jc w:val="both"/>
        <w:textAlignment w:val="auto"/>
        <w:rPr>
          <w:rFonts w:ascii="仿宋" w:hAnsi="仿宋" w:eastAsia="仿宋" w:cs="宋体"/>
          <w:kern w:val="2"/>
          <w:sz w:val="28"/>
          <w:szCs w:val="28"/>
          <w:lang w:val="en-US"/>
        </w:rPr>
      </w:pPr>
      <w:r>
        <w:rPr>
          <w:rFonts w:hint="eastAsia" w:ascii="仿宋" w:hAnsi="仿宋" w:eastAsia="仿宋" w:cs="宋体"/>
          <w:kern w:val="2"/>
          <w:sz w:val="28"/>
          <w:szCs w:val="28"/>
          <w:lang w:val="en-US"/>
        </w:rPr>
        <w:t>4、各供应商应在开标前确保成为新疆维吾尔自治区政府采购网正式注册入库供应商，并完成CA数字证书申领。因未注册入库、未办理CA数字证书等原因造成无法投标或投标失败等后果由供应商自行承担。</w:t>
      </w:r>
    </w:p>
    <w:p>
      <w:pPr>
        <w:adjustRightInd/>
        <w:spacing w:line="240" w:lineRule="auto"/>
        <w:ind w:firstLine="560" w:firstLineChars="200"/>
        <w:textAlignment w:val="auto"/>
        <w:rPr>
          <w:rFonts w:ascii="仿宋" w:hAnsi="仿宋" w:eastAsia="仿宋" w:cs="宋体"/>
          <w:kern w:val="2"/>
          <w:sz w:val="28"/>
          <w:szCs w:val="28"/>
          <w:lang w:val="en-US"/>
        </w:rPr>
      </w:pPr>
      <w:r>
        <w:rPr>
          <w:rFonts w:hint="eastAsia" w:ascii="仿宋" w:hAnsi="仿宋" w:eastAsia="仿宋" w:cs="宋体"/>
          <w:kern w:val="2"/>
          <w:sz w:val="28"/>
          <w:szCs w:val="28"/>
          <w:lang w:val="en-US"/>
        </w:rPr>
        <w:t>5、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95763进行咨询。</w:t>
      </w:r>
    </w:p>
    <w:p>
      <w:pPr>
        <w:adjustRightInd/>
        <w:spacing w:line="240" w:lineRule="auto"/>
        <w:ind w:firstLine="560" w:firstLineChars="200"/>
        <w:textAlignment w:val="auto"/>
        <w:rPr>
          <w:rFonts w:hint="eastAsia" w:ascii="仿宋" w:hAnsi="仿宋" w:eastAsia="仿宋" w:cs="宋体"/>
          <w:kern w:val="2"/>
          <w:sz w:val="28"/>
          <w:szCs w:val="28"/>
          <w:lang w:val="en-US"/>
        </w:rPr>
      </w:pPr>
      <w:r>
        <w:rPr>
          <w:rFonts w:hint="eastAsia" w:ascii="仿宋" w:hAnsi="仿宋" w:eastAsia="仿宋" w:cs="宋体"/>
          <w:kern w:val="2"/>
          <w:sz w:val="28"/>
          <w:szCs w:val="28"/>
          <w:lang w:val="en-US"/>
        </w:rPr>
        <w:t>6、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w:t>
      </w:r>
      <w:r>
        <w:rPr>
          <w:rFonts w:hint="eastAsia" w:ascii="仿宋" w:hAnsi="仿宋" w:eastAsia="仿宋" w:cs="宋体"/>
          <w:kern w:val="2"/>
          <w:sz w:val="28"/>
          <w:szCs w:val="28"/>
          <w:lang w:val="en-US"/>
        </w:rPr>
        <w:fldChar w:fldCharType="begin"/>
      </w:r>
      <w:r>
        <w:rPr>
          <w:rFonts w:hint="eastAsia" w:ascii="仿宋" w:hAnsi="仿宋" w:eastAsia="仿宋" w:cs="宋体"/>
          <w:kern w:val="2"/>
          <w:sz w:val="28"/>
          <w:szCs w:val="28"/>
          <w:lang w:val="en-US"/>
        </w:rPr>
        <w:instrText xml:space="preserve"> HYPERLINK "https://service.zcygov.cn/#/help，“项目采购”—“操作流程-电子招投标”—“政府采购项目电子交易管理操作指南-供应商”版面获取操作指南，同时对自助查询无法解决的问题可通过钉钉群及政采云在线客服获取服务支持。" </w:instrText>
      </w:r>
      <w:r>
        <w:rPr>
          <w:rFonts w:hint="eastAsia" w:ascii="仿宋" w:hAnsi="仿宋" w:eastAsia="仿宋" w:cs="宋体"/>
          <w:kern w:val="2"/>
          <w:sz w:val="28"/>
          <w:szCs w:val="28"/>
          <w:lang w:val="en-US"/>
        </w:rPr>
        <w:fldChar w:fldCharType="separate"/>
      </w:r>
      <w:r>
        <w:rPr>
          <w:rFonts w:hint="eastAsia" w:ascii="仿宋" w:hAnsi="仿宋" w:eastAsia="仿宋" w:cs="宋体"/>
          <w:kern w:val="2"/>
          <w:sz w:val="28"/>
          <w:szCs w:val="28"/>
          <w:lang w:val="en-US"/>
        </w:rPr>
        <w:t>https://service.zcygov.cn/#/help，“项目采购”—“操作流程-电子招投标”—“政府采购项目电子交易管理操作指南-供应商”版面获取操作指南，同时对自助查询无法解决的问题可通过钉钉群及政采云在线客服获取服务支持。</w:t>
      </w:r>
      <w:r>
        <w:rPr>
          <w:rFonts w:hint="eastAsia" w:ascii="仿宋" w:hAnsi="仿宋" w:eastAsia="仿宋" w:cs="宋体"/>
          <w:kern w:val="2"/>
          <w:sz w:val="28"/>
          <w:szCs w:val="28"/>
          <w:lang w:val="en-US"/>
        </w:rPr>
        <w:fldChar w:fldCharType="end"/>
      </w:r>
    </w:p>
    <w:p>
      <w:pPr>
        <w:adjustRightInd/>
        <w:spacing w:line="240" w:lineRule="auto"/>
        <w:ind w:firstLine="560" w:firstLineChars="200"/>
        <w:textAlignment w:val="auto"/>
        <w:rPr>
          <w:rFonts w:hint="eastAsia" w:ascii="仿宋" w:hAnsi="仿宋" w:eastAsia="仿宋" w:cs="宋体"/>
          <w:kern w:val="2"/>
          <w:sz w:val="28"/>
          <w:szCs w:val="28"/>
          <w:lang w:val="en-US"/>
        </w:rPr>
      </w:pPr>
      <w:r>
        <w:rPr>
          <w:rFonts w:hint="eastAsia" w:ascii="仿宋" w:hAnsi="仿宋" w:eastAsia="仿宋" w:cs="宋体"/>
          <w:kern w:val="2"/>
          <w:sz w:val="28"/>
          <w:szCs w:val="28"/>
          <w:lang w:val="en-US"/>
        </w:rPr>
        <w:t>7、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w:t>
      </w:r>
    </w:p>
    <w:p>
      <w:pPr>
        <w:rPr>
          <w:rFonts w:ascii="宋体"/>
          <w:kern w:val="2"/>
          <w:szCs w:val="24"/>
          <w:lang w:val="en-US"/>
        </w:rPr>
      </w:pPr>
    </w:p>
    <w:p>
      <w:pPr>
        <w:keepNext/>
        <w:keepLines/>
        <w:spacing w:before="260" w:after="260" w:line="360" w:lineRule="auto"/>
        <w:jc w:val="both"/>
        <w:outlineLvl w:val="1"/>
        <w:rPr>
          <w:rFonts w:ascii="黑体" w:hAnsi="黑体" w:eastAsia="黑体" w:cs="宋体"/>
          <w:bCs/>
          <w:kern w:val="2"/>
          <w:sz w:val="28"/>
          <w:szCs w:val="28"/>
          <w:lang w:val="en-US"/>
        </w:rPr>
      </w:pPr>
      <w:bookmarkStart w:id="28" w:name="_Toc28359095"/>
      <w:bookmarkStart w:id="29" w:name="_Toc35393805"/>
      <w:bookmarkStart w:id="30" w:name="_Toc28359018"/>
      <w:bookmarkStart w:id="31" w:name="_Toc35393636"/>
      <w:r>
        <w:rPr>
          <w:rFonts w:hint="eastAsia" w:ascii="黑体" w:hAnsi="黑体" w:eastAsia="黑体" w:cs="宋体"/>
          <w:bCs/>
          <w:kern w:val="2"/>
          <w:sz w:val="28"/>
          <w:szCs w:val="28"/>
          <w:lang w:val="en-US"/>
        </w:rPr>
        <w:t>八、凡对本次采购提出询问，请按</w:t>
      </w:r>
      <w:r>
        <w:rPr>
          <w:rFonts w:ascii="黑体" w:hAnsi="黑体" w:eastAsia="黑体" w:cs="宋体"/>
          <w:bCs/>
          <w:kern w:val="2"/>
          <w:sz w:val="28"/>
          <w:szCs w:val="28"/>
          <w:lang w:val="en-US"/>
        </w:rPr>
        <w:t>以下方式</w:t>
      </w:r>
      <w:r>
        <w:rPr>
          <w:rFonts w:hint="eastAsia" w:ascii="黑体" w:hAnsi="黑体" w:eastAsia="黑体" w:cs="宋体"/>
          <w:bCs/>
          <w:kern w:val="2"/>
          <w:sz w:val="28"/>
          <w:szCs w:val="28"/>
          <w:lang w:val="en-US"/>
        </w:rPr>
        <w:t>联系。</w:t>
      </w:r>
      <w:bookmarkEnd w:id="28"/>
      <w:bookmarkEnd w:id="29"/>
      <w:bookmarkEnd w:id="30"/>
      <w:bookmarkEnd w:id="31"/>
    </w:p>
    <w:p>
      <w:pPr>
        <w:numPr>
          <w:ilvl w:val="0"/>
          <w:numId w:val="2"/>
        </w:numPr>
        <w:adjustRightInd/>
        <w:spacing w:line="360" w:lineRule="auto"/>
        <w:jc w:val="both"/>
        <w:textAlignment w:val="auto"/>
        <w:rPr>
          <w:rFonts w:ascii="仿宋" w:hAnsi="仿宋" w:eastAsia="仿宋" w:cs="宋体"/>
          <w:kern w:val="2"/>
          <w:sz w:val="28"/>
          <w:szCs w:val="28"/>
          <w:lang w:val="en-US"/>
        </w:rPr>
      </w:pPr>
      <w:r>
        <w:rPr>
          <w:rFonts w:hint="eastAsia" w:ascii="黑体" w:hAnsi="黑体" w:cs="宋体"/>
          <w:kern w:val="2"/>
          <w:sz w:val="28"/>
          <w:szCs w:val="28"/>
          <w:lang w:val="en-US"/>
        </w:rPr>
        <w:t> </w:t>
      </w:r>
      <w:r>
        <w:rPr>
          <w:rFonts w:ascii="仿宋" w:hAnsi="仿宋" w:eastAsia="仿宋" w:cs="仿宋"/>
          <w:kern w:val="2"/>
          <w:sz w:val="27"/>
          <w:szCs w:val="27"/>
          <w:lang w:val="en-US"/>
        </w:rPr>
        <w:t> </w:t>
      </w:r>
      <w:r>
        <w:rPr>
          <w:rFonts w:hint="eastAsia" w:ascii="黑体" w:hAnsi="黑体" w:cs="宋体"/>
          <w:kern w:val="2"/>
          <w:sz w:val="28"/>
          <w:szCs w:val="28"/>
          <w:lang w:val="en-US"/>
        </w:rPr>
        <w:t>凡对本次采购提出询问，请按</w:t>
      </w:r>
      <w:r>
        <w:rPr>
          <w:rFonts w:ascii="黑体" w:hAnsi="黑体" w:cs="宋体"/>
          <w:kern w:val="2"/>
          <w:sz w:val="28"/>
          <w:szCs w:val="28"/>
          <w:lang w:val="en-US"/>
        </w:rPr>
        <w:t>以下方式</w:t>
      </w:r>
      <w:r>
        <w:rPr>
          <w:rFonts w:hint="eastAsia" w:ascii="黑体" w:hAnsi="黑体" w:cs="宋体"/>
          <w:kern w:val="2"/>
          <w:sz w:val="28"/>
          <w:szCs w:val="28"/>
          <w:lang w:val="en-US"/>
        </w:rPr>
        <w:t>联系。</w:t>
      </w:r>
      <w:bookmarkStart w:id="32" w:name="_Toc35393637"/>
      <w:bookmarkStart w:id="33" w:name="_Toc35393806"/>
      <w:bookmarkStart w:id="34" w:name="_Toc28359096"/>
      <w:bookmarkStart w:id="35" w:name="_Toc28359019"/>
      <w:bookmarkStart w:id="36" w:name="_Toc28359097"/>
      <w:bookmarkStart w:id="37" w:name="_Toc35393807"/>
      <w:bookmarkStart w:id="38" w:name="_Toc35393638"/>
      <w:bookmarkStart w:id="39" w:name="_Toc28359020"/>
    </w:p>
    <w:p>
      <w:pPr>
        <w:adjustRightInd/>
        <w:spacing w:line="360" w:lineRule="auto"/>
        <w:ind w:firstLine="560" w:firstLineChars="200"/>
        <w:jc w:val="both"/>
        <w:textAlignment w:val="auto"/>
        <w:rPr>
          <w:rFonts w:ascii="仿宋" w:hAnsi="仿宋" w:eastAsia="仿宋" w:cs="宋体"/>
          <w:kern w:val="2"/>
          <w:sz w:val="28"/>
          <w:szCs w:val="28"/>
          <w:lang w:val="en-US"/>
        </w:rPr>
      </w:pPr>
      <w:r>
        <w:rPr>
          <w:rFonts w:hint="eastAsia" w:ascii="仿宋" w:hAnsi="仿宋" w:eastAsia="仿宋" w:cs="宋体"/>
          <w:kern w:val="2"/>
          <w:sz w:val="28"/>
          <w:szCs w:val="28"/>
          <w:lang w:val="en-US"/>
        </w:rPr>
        <w:t>1.采购人信息</w:t>
      </w:r>
      <w:bookmarkEnd w:id="32"/>
      <w:bookmarkEnd w:id="33"/>
      <w:bookmarkEnd w:id="34"/>
      <w:bookmarkEnd w:id="35"/>
    </w:p>
    <w:p>
      <w:pPr>
        <w:adjustRightInd/>
        <w:spacing w:line="360" w:lineRule="auto"/>
        <w:ind w:left="1240" w:leftChars="371" w:hanging="350" w:hangingChars="125"/>
        <w:textAlignment w:val="auto"/>
        <w:rPr>
          <w:rFonts w:ascii="仿宋" w:hAnsi="仿宋" w:eastAsia="仿宋"/>
          <w:kern w:val="2"/>
          <w:sz w:val="28"/>
          <w:szCs w:val="28"/>
          <w:u w:val="single"/>
          <w:lang w:val="en-US"/>
        </w:rPr>
      </w:pPr>
      <w:r>
        <w:rPr>
          <w:rFonts w:hint="eastAsia" w:ascii="仿宋" w:hAnsi="仿宋" w:eastAsia="仿宋"/>
          <w:kern w:val="2"/>
          <w:sz w:val="28"/>
          <w:szCs w:val="28"/>
          <w:lang w:val="en-US"/>
        </w:rPr>
        <w:t>名    称：</w:t>
      </w:r>
      <w:r>
        <w:rPr>
          <w:rFonts w:hint="eastAsia" w:ascii="仿宋" w:hAnsi="仿宋" w:eastAsia="仿宋"/>
          <w:kern w:val="2"/>
          <w:sz w:val="28"/>
          <w:szCs w:val="28"/>
          <w:u w:val="single"/>
          <w:lang w:val="en-US"/>
        </w:rPr>
        <w:t>布尔津县公共设施维护中心</w:t>
      </w:r>
    </w:p>
    <w:p>
      <w:pPr>
        <w:adjustRightInd/>
        <w:spacing w:line="360" w:lineRule="auto"/>
        <w:ind w:left="1240" w:leftChars="371" w:hanging="350" w:hangingChars="125"/>
        <w:textAlignment w:val="auto"/>
        <w:rPr>
          <w:rFonts w:ascii="仿宋" w:hAnsi="仿宋" w:eastAsia="仿宋"/>
          <w:kern w:val="2"/>
          <w:sz w:val="28"/>
          <w:szCs w:val="28"/>
          <w:lang w:val="en-US"/>
        </w:rPr>
      </w:pPr>
      <w:r>
        <w:rPr>
          <w:rFonts w:hint="eastAsia" w:ascii="仿宋" w:hAnsi="仿宋" w:eastAsia="仿宋"/>
          <w:kern w:val="2"/>
          <w:sz w:val="28"/>
          <w:szCs w:val="28"/>
          <w:lang w:val="en-US"/>
        </w:rPr>
        <w:t>联 系 人：</w:t>
      </w:r>
      <w:r>
        <w:rPr>
          <w:rFonts w:hint="eastAsia" w:ascii="仿宋" w:hAnsi="仿宋" w:eastAsia="仿宋"/>
          <w:kern w:val="2"/>
          <w:sz w:val="28"/>
          <w:szCs w:val="28"/>
          <w:u w:val="single"/>
          <w:lang w:val="en-US"/>
        </w:rPr>
        <w:t xml:space="preserve">朱翠        </w:t>
      </w:r>
      <w:r>
        <w:rPr>
          <w:rFonts w:ascii="仿宋" w:hAnsi="仿宋" w:eastAsia="仿宋"/>
          <w:kern w:val="2"/>
          <w:sz w:val="28"/>
          <w:szCs w:val="28"/>
          <w:u w:val="single"/>
          <w:lang w:val="en-US"/>
        </w:rPr>
        <w:t xml:space="preserve">   </w:t>
      </w:r>
      <w:r>
        <w:rPr>
          <w:rFonts w:hint="eastAsia" w:ascii="仿宋" w:hAnsi="仿宋" w:eastAsia="仿宋"/>
          <w:kern w:val="2"/>
          <w:sz w:val="28"/>
          <w:szCs w:val="28"/>
          <w:u w:val="single"/>
          <w:lang w:val="en-US"/>
        </w:rPr>
        <w:t xml:space="preserve">         </w:t>
      </w:r>
      <w:r>
        <w:rPr>
          <w:rFonts w:ascii="仿宋" w:hAnsi="仿宋" w:eastAsia="仿宋"/>
          <w:kern w:val="2"/>
          <w:sz w:val="28"/>
          <w:szCs w:val="28"/>
          <w:u w:val="single"/>
          <w:lang w:val="en-US"/>
        </w:rPr>
        <w:t xml:space="preserve"> </w:t>
      </w:r>
      <w:r>
        <w:rPr>
          <w:rFonts w:hint="eastAsia" w:ascii="仿宋" w:hAnsi="仿宋" w:eastAsia="仿宋"/>
          <w:kern w:val="2"/>
          <w:sz w:val="28"/>
          <w:szCs w:val="28"/>
          <w:u w:val="single"/>
          <w:lang w:val="en-US"/>
        </w:rPr>
        <w:t xml:space="preserve">         </w:t>
      </w:r>
      <w:r>
        <w:rPr>
          <w:rFonts w:ascii="仿宋" w:hAnsi="仿宋" w:eastAsia="仿宋"/>
          <w:kern w:val="2"/>
          <w:sz w:val="28"/>
          <w:szCs w:val="28"/>
          <w:u w:val="single"/>
          <w:lang w:val="en-US"/>
        </w:rPr>
        <w:t xml:space="preserve">  </w:t>
      </w:r>
      <w:r>
        <w:rPr>
          <w:rFonts w:hint="eastAsia" w:ascii="仿宋" w:hAnsi="仿宋" w:eastAsia="仿宋"/>
          <w:kern w:val="2"/>
          <w:sz w:val="28"/>
          <w:szCs w:val="28"/>
          <w:u w:val="single"/>
          <w:lang w:val="en-US"/>
        </w:rPr>
        <w:t xml:space="preserve">   </w:t>
      </w:r>
    </w:p>
    <w:p>
      <w:pPr>
        <w:adjustRightInd/>
        <w:spacing w:line="360" w:lineRule="auto"/>
        <w:ind w:left="1240" w:leftChars="371" w:hanging="350" w:hangingChars="125"/>
        <w:textAlignment w:val="auto"/>
        <w:rPr>
          <w:rFonts w:ascii="仿宋" w:hAnsi="仿宋" w:eastAsia="仿宋"/>
          <w:kern w:val="2"/>
          <w:sz w:val="28"/>
          <w:szCs w:val="28"/>
          <w:lang w:val="en-US"/>
        </w:rPr>
      </w:pPr>
      <w:r>
        <w:rPr>
          <w:rFonts w:hint="eastAsia" w:ascii="仿宋" w:hAnsi="仿宋" w:eastAsia="仿宋"/>
          <w:kern w:val="2"/>
          <w:sz w:val="28"/>
          <w:szCs w:val="28"/>
          <w:lang w:val="en-US"/>
        </w:rPr>
        <w:t>联系方式：</w:t>
      </w:r>
      <w:r>
        <w:rPr>
          <w:rFonts w:hint="eastAsia" w:ascii="仿宋" w:hAnsi="仿宋" w:eastAsia="仿宋"/>
          <w:kern w:val="2"/>
          <w:sz w:val="28"/>
          <w:szCs w:val="28"/>
          <w:u w:val="single"/>
          <w:lang w:val="en-US"/>
        </w:rPr>
        <w:t>150 0907 9107</w:t>
      </w:r>
      <w:r>
        <w:rPr>
          <w:rFonts w:ascii="仿宋" w:hAnsi="仿宋" w:eastAsia="仿宋"/>
          <w:kern w:val="2"/>
          <w:sz w:val="28"/>
          <w:szCs w:val="28"/>
          <w:u w:val="single"/>
          <w:lang w:val="en-US"/>
        </w:rPr>
        <w:t xml:space="preserve">  </w:t>
      </w:r>
      <w:r>
        <w:rPr>
          <w:rFonts w:hint="eastAsia" w:ascii="仿宋" w:hAnsi="仿宋" w:eastAsia="仿宋"/>
          <w:kern w:val="2"/>
          <w:sz w:val="28"/>
          <w:szCs w:val="28"/>
          <w:u w:val="single"/>
          <w:lang w:val="en-US"/>
        </w:rPr>
        <w:t xml:space="preserve">      </w:t>
      </w:r>
      <w:r>
        <w:rPr>
          <w:rFonts w:ascii="仿宋" w:hAnsi="仿宋" w:eastAsia="仿宋"/>
          <w:kern w:val="2"/>
          <w:sz w:val="28"/>
          <w:szCs w:val="28"/>
          <w:u w:val="single"/>
          <w:lang w:val="en-US"/>
        </w:rPr>
        <w:t xml:space="preserve">           </w:t>
      </w:r>
      <w:r>
        <w:rPr>
          <w:rFonts w:hint="eastAsia" w:ascii="仿宋" w:hAnsi="仿宋" w:eastAsia="仿宋"/>
          <w:kern w:val="2"/>
          <w:sz w:val="28"/>
          <w:szCs w:val="28"/>
          <w:u w:val="single"/>
          <w:lang w:val="en-US"/>
        </w:rPr>
        <w:t xml:space="preserve"> </w:t>
      </w:r>
    </w:p>
    <w:p>
      <w:pPr>
        <w:keepNext/>
        <w:keepLines/>
        <w:spacing w:before="260" w:after="260" w:line="360" w:lineRule="auto"/>
        <w:ind w:left="720" w:leftChars="300" w:right="240"/>
        <w:jc w:val="both"/>
        <w:outlineLvl w:val="1"/>
        <w:rPr>
          <w:rFonts w:ascii="仿宋" w:hAnsi="仿宋" w:eastAsia="仿宋" w:cs="宋体"/>
          <w:bCs/>
          <w:kern w:val="2"/>
          <w:sz w:val="28"/>
          <w:szCs w:val="28"/>
          <w:lang w:val="en-US"/>
        </w:rPr>
      </w:pPr>
      <w:r>
        <w:rPr>
          <w:rFonts w:hint="eastAsia" w:ascii="仿宋" w:hAnsi="仿宋" w:eastAsia="仿宋" w:cs="宋体"/>
          <w:bCs/>
          <w:kern w:val="2"/>
          <w:sz w:val="28"/>
          <w:szCs w:val="28"/>
          <w:lang w:val="en-US"/>
        </w:rPr>
        <w:t>2.采购代理机构信息</w:t>
      </w:r>
      <w:bookmarkEnd w:id="36"/>
      <w:bookmarkEnd w:id="37"/>
      <w:bookmarkEnd w:id="38"/>
      <w:bookmarkEnd w:id="39"/>
    </w:p>
    <w:p>
      <w:pPr>
        <w:adjustRightInd/>
        <w:spacing w:line="360" w:lineRule="auto"/>
        <w:ind w:firstLine="840" w:firstLineChars="300"/>
        <w:textAlignment w:val="auto"/>
        <w:rPr>
          <w:rFonts w:ascii="仿宋" w:hAnsi="仿宋" w:eastAsia="仿宋"/>
          <w:kern w:val="2"/>
          <w:sz w:val="28"/>
          <w:szCs w:val="28"/>
          <w:u w:val="single"/>
          <w:lang w:val="en-US"/>
        </w:rPr>
      </w:pPr>
      <w:r>
        <w:rPr>
          <w:rFonts w:hint="eastAsia" w:ascii="仿宋" w:hAnsi="仿宋" w:eastAsia="仿宋"/>
          <w:kern w:val="2"/>
          <w:sz w:val="28"/>
          <w:szCs w:val="28"/>
          <w:lang w:val="en-US"/>
        </w:rPr>
        <w:t>名    称：</w:t>
      </w:r>
      <w:r>
        <w:rPr>
          <w:rFonts w:hint="eastAsia" w:ascii="仿宋" w:hAnsi="仿宋" w:eastAsia="仿宋"/>
          <w:kern w:val="2"/>
          <w:sz w:val="28"/>
          <w:szCs w:val="28"/>
          <w:u w:val="single"/>
          <w:lang w:val="en-US"/>
        </w:rPr>
        <w:t>新疆金泰首致项目管理咨询有限公司</w:t>
      </w:r>
    </w:p>
    <w:p>
      <w:pPr>
        <w:adjustRightInd/>
        <w:spacing w:line="360" w:lineRule="auto"/>
        <w:ind w:left="1240" w:leftChars="371" w:hanging="350" w:hangingChars="125"/>
        <w:textAlignment w:val="auto"/>
        <w:rPr>
          <w:rFonts w:ascii="仿宋" w:hAnsi="仿宋" w:eastAsia="仿宋"/>
          <w:kern w:val="2"/>
          <w:sz w:val="28"/>
          <w:szCs w:val="28"/>
          <w:u w:val="single"/>
          <w:lang w:val="en-US"/>
        </w:rPr>
      </w:pPr>
      <w:r>
        <w:rPr>
          <w:rFonts w:hint="eastAsia" w:ascii="仿宋" w:hAnsi="仿宋" w:eastAsia="仿宋"/>
          <w:kern w:val="2"/>
          <w:sz w:val="28"/>
          <w:szCs w:val="28"/>
          <w:lang w:val="en-US"/>
        </w:rPr>
        <w:t>联 系 人：</w:t>
      </w:r>
      <w:r>
        <w:rPr>
          <w:rFonts w:hint="eastAsia" w:ascii="仿宋" w:hAnsi="仿宋" w:eastAsia="仿宋"/>
          <w:kern w:val="2"/>
          <w:sz w:val="28"/>
          <w:szCs w:val="28"/>
          <w:u w:val="single"/>
          <w:lang w:val="en-US"/>
        </w:rPr>
        <w:t>贾梦华　　　　　　　　      　</w:t>
      </w:r>
    </w:p>
    <w:p>
      <w:pPr>
        <w:adjustRightInd/>
        <w:spacing w:line="360" w:lineRule="auto"/>
        <w:ind w:left="1240" w:leftChars="371" w:hanging="350" w:hangingChars="125"/>
        <w:textAlignment w:val="auto"/>
        <w:rPr>
          <w:rFonts w:hint="eastAsia"/>
          <w:b/>
          <w:bCs/>
          <w:kern w:val="2"/>
          <w:sz w:val="30"/>
          <w:szCs w:val="30"/>
          <w:lang w:val="en-US"/>
        </w:rPr>
      </w:pPr>
      <w:r>
        <w:rPr>
          <w:rFonts w:hint="eastAsia" w:ascii="仿宋" w:hAnsi="仿宋" w:eastAsia="仿宋"/>
          <w:kern w:val="2"/>
          <w:sz w:val="28"/>
          <w:szCs w:val="28"/>
          <w:lang w:val="en-US"/>
        </w:rPr>
        <w:t>联系方式：</w:t>
      </w:r>
      <w:r>
        <w:rPr>
          <w:rFonts w:hint="eastAsia" w:ascii="仿宋" w:hAnsi="仿宋" w:eastAsia="仿宋"/>
          <w:kern w:val="2"/>
          <w:sz w:val="28"/>
          <w:szCs w:val="28"/>
          <w:u w:val="single"/>
          <w:lang w:val="en-US"/>
        </w:rPr>
        <w:t>13669957007　　　　　　 　　　</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85B5C0"/>
    <w:multiLevelType w:val="singleLevel"/>
    <w:tmpl w:val="8E85B5C0"/>
    <w:lvl w:ilvl="0" w:tentative="0">
      <w:start w:val="7"/>
      <w:numFmt w:val="chineseCounting"/>
      <w:suff w:val="nothing"/>
      <w:lvlText w:val="%1、"/>
      <w:lvlJc w:val="left"/>
      <w:rPr>
        <w:rFonts w:hint="eastAsia"/>
      </w:rPr>
    </w:lvl>
  </w:abstractNum>
  <w:abstractNum w:abstractNumId="1">
    <w:nsid w:val="6AA511F4"/>
    <w:multiLevelType w:val="multilevel"/>
    <w:tmpl w:val="6AA511F4"/>
    <w:lvl w:ilvl="0" w:tentative="0">
      <w:start w:val="1"/>
      <w:numFmt w:val="decimal"/>
      <w:lvlText w:val="%1."/>
      <w:lvlJc w:val="left"/>
      <w:pPr>
        <w:tabs>
          <w:tab w:val="left" w:pos="1247"/>
        </w:tabs>
        <w:ind w:left="1247" w:hanging="1247"/>
      </w:pPr>
      <w:rPr>
        <w:rFonts w:hint="eastAsia" w:ascii="宋体" w:hAnsi="宋体" w:eastAsia="宋体" w:cs="Times New Roman"/>
        <w:i w:val="0"/>
        <w:iCs w:val="0"/>
        <w:caps w:val="0"/>
        <w:smallCaps w:val="0"/>
        <w:strike w:val="0"/>
        <w:dstrike w:val="0"/>
        <w:snapToGrid w:val="0"/>
        <w:vanish w:val="0"/>
        <w:kern w:val="0"/>
        <w:position w:val="0"/>
        <w:u w:val="none"/>
        <w:vertAlign w:val="baseline"/>
      </w:rPr>
    </w:lvl>
    <w:lvl w:ilvl="1" w:tentative="0">
      <w:start w:val="1"/>
      <w:numFmt w:val="decimal"/>
      <w:lvlText w:val="%1.%2"/>
      <w:lvlJc w:val="left"/>
      <w:pPr>
        <w:tabs>
          <w:tab w:val="left" w:pos="1247"/>
        </w:tabs>
        <w:ind w:left="1247" w:hanging="1247"/>
      </w:pPr>
      <w:rPr>
        <w:rFonts w:hint="default" w:ascii="Times New Roman" w:hAnsi="Times New Roman" w:cs="Times New Roman"/>
      </w:rPr>
    </w:lvl>
    <w:lvl w:ilvl="2" w:tentative="0">
      <w:start w:val="1"/>
      <w:numFmt w:val="decimal"/>
      <w:lvlText w:val="%1.%2.%3"/>
      <w:lvlJc w:val="left"/>
      <w:pPr>
        <w:tabs>
          <w:tab w:val="left" w:pos="1247"/>
        </w:tabs>
        <w:ind w:left="1247" w:hanging="1247"/>
      </w:pPr>
      <w:rPr>
        <w:rFonts w:hint="eastAsia"/>
        <w:b w:val="0"/>
        <w:color w:val="auto"/>
        <w:lang w:val="en-US"/>
      </w:rPr>
    </w:lvl>
    <w:lvl w:ilvl="3" w:tentative="0">
      <w:start w:val="1"/>
      <w:numFmt w:val="decimal"/>
      <w:pStyle w:val="2"/>
      <w:lvlText w:val="%1.%2.%3.%4"/>
      <w:lvlJc w:val="left"/>
      <w:pPr>
        <w:tabs>
          <w:tab w:val="left" w:pos="2098"/>
        </w:tabs>
        <w:ind w:left="1487" w:hanging="1247"/>
      </w:pPr>
      <w:rPr>
        <w:rFonts w:hint="eastAsia" w:ascii="宋体" w:hAnsi="宋体" w:eastAsia="宋体" w:cs="Times New Roman"/>
        <w:b w:val="0"/>
        <w:bCs w:val="0"/>
        <w:i w:val="0"/>
        <w:iCs w:val="0"/>
        <w:caps w:val="0"/>
        <w:smallCaps w:val="0"/>
        <w:strike w:val="0"/>
        <w:dstrike w:val="0"/>
        <w:snapToGrid w:val="0"/>
        <w:vanish w:val="0"/>
        <w:kern w:val="0"/>
        <w:position w:val="0"/>
        <w:u w:val="none"/>
        <w:vertAlign w:val="baseline"/>
      </w:rPr>
    </w:lvl>
    <w:lvl w:ilvl="4" w:tentative="0">
      <w:start w:val="1"/>
      <w:numFmt w:val="decimal"/>
      <w:lvlText w:val="%1.%2.%3.%4.%5"/>
      <w:lvlJc w:val="left"/>
      <w:pPr>
        <w:tabs>
          <w:tab w:val="left" w:pos="285"/>
        </w:tabs>
        <w:ind w:left="285" w:hanging="284"/>
      </w:pPr>
      <w:rPr>
        <w:rFonts w:hint="eastAsia"/>
      </w:rPr>
    </w:lvl>
    <w:lvl w:ilvl="5" w:tentative="0">
      <w:start w:val="1"/>
      <w:numFmt w:val="decimal"/>
      <w:lvlText w:val="%1.%2.%3.%4.%5.%6"/>
      <w:lvlJc w:val="left"/>
      <w:pPr>
        <w:tabs>
          <w:tab w:val="left" w:pos="1339"/>
        </w:tabs>
        <w:ind w:left="1339" w:hanging="1134"/>
      </w:pPr>
      <w:rPr>
        <w:rFonts w:hint="eastAsia"/>
      </w:rPr>
    </w:lvl>
    <w:lvl w:ilvl="6" w:tentative="0">
      <w:start w:val="1"/>
      <w:numFmt w:val="decimal"/>
      <w:lvlText w:val="%1.%2.%3.%4.%5.%6.%7"/>
      <w:lvlJc w:val="left"/>
      <w:pPr>
        <w:tabs>
          <w:tab w:val="left" w:pos="1906"/>
        </w:tabs>
        <w:ind w:left="1906" w:hanging="1276"/>
      </w:pPr>
      <w:rPr>
        <w:rFonts w:hint="eastAsia"/>
      </w:rPr>
    </w:lvl>
    <w:lvl w:ilvl="7" w:tentative="0">
      <w:start w:val="1"/>
      <w:numFmt w:val="decimal"/>
      <w:lvlText w:val="%1.%2.%3.%4.%5.%6.%7.%8"/>
      <w:lvlJc w:val="left"/>
      <w:pPr>
        <w:tabs>
          <w:tab w:val="left" w:pos="2473"/>
        </w:tabs>
        <w:ind w:left="2473" w:hanging="1418"/>
      </w:pPr>
      <w:rPr>
        <w:rFonts w:hint="eastAsia"/>
      </w:rPr>
    </w:lvl>
    <w:lvl w:ilvl="8" w:tentative="0">
      <w:start w:val="1"/>
      <w:numFmt w:val="decimal"/>
      <w:lvlText w:val="%1.%2.%3.%4.%5.%6.%7.%8.%9"/>
      <w:lvlJc w:val="left"/>
      <w:pPr>
        <w:tabs>
          <w:tab w:val="left" w:pos="3181"/>
        </w:tabs>
        <w:ind w:left="3181"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0NzE5MGYwZmVjMTM1YTNkOTUxZDBkZjYzZTAwZDcifQ=="/>
  </w:docVars>
  <w:rsids>
    <w:rsidRoot w:val="44832ACE"/>
    <w:rsid w:val="00AB35C0"/>
    <w:rsid w:val="02210B3C"/>
    <w:rsid w:val="04E26A5A"/>
    <w:rsid w:val="0A3463D4"/>
    <w:rsid w:val="0C523489"/>
    <w:rsid w:val="107514F4"/>
    <w:rsid w:val="1093337D"/>
    <w:rsid w:val="16BD5E27"/>
    <w:rsid w:val="16C805D0"/>
    <w:rsid w:val="1910625E"/>
    <w:rsid w:val="20E474B6"/>
    <w:rsid w:val="251E20D3"/>
    <w:rsid w:val="298A7967"/>
    <w:rsid w:val="2AC33130"/>
    <w:rsid w:val="370F07EA"/>
    <w:rsid w:val="37E42938"/>
    <w:rsid w:val="399B6884"/>
    <w:rsid w:val="429C09DF"/>
    <w:rsid w:val="44832ACE"/>
    <w:rsid w:val="46824693"/>
    <w:rsid w:val="4B517E8D"/>
    <w:rsid w:val="4E5D696F"/>
    <w:rsid w:val="51702EC2"/>
    <w:rsid w:val="56505F63"/>
    <w:rsid w:val="5A0842A8"/>
    <w:rsid w:val="622E4B85"/>
    <w:rsid w:val="7B0136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textAlignment w:val="baseline"/>
    </w:pPr>
    <w:rPr>
      <w:rFonts w:ascii="Times New Roman" w:hAnsi="Times New Roman" w:eastAsia="宋体" w:cs="Times New Roman"/>
      <w:sz w:val="24"/>
      <w:lang w:val="en-GB" w:eastAsia="zh-CN" w:bidi="ar-SA"/>
    </w:rPr>
  </w:style>
  <w:style w:type="paragraph" w:styleId="2">
    <w:name w:val="heading 4"/>
    <w:basedOn w:val="1"/>
    <w:next w:val="1"/>
    <w:qFormat/>
    <w:uiPriority w:val="0"/>
    <w:pPr>
      <w:keepLines/>
      <w:numPr>
        <w:ilvl w:val="3"/>
        <w:numId w:val="1"/>
      </w:numPr>
      <w:snapToGrid w:val="0"/>
      <w:spacing w:before="218" w:beforeLines="70" w:after="218" w:afterLines="70" w:line="360" w:lineRule="exact"/>
      <w:jc w:val="both"/>
      <w:outlineLvl w:val="3"/>
    </w:pPr>
    <w:rPr>
      <w:bCs/>
      <w:snapToGrid w:val="0"/>
      <w:spacing w:val="30"/>
      <w:szCs w:val="2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pPr>
    <w:rPr>
      <w:sz w:val="20"/>
    </w:rPr>
  </w:style>
  <w:style w:type="paragraph" w:styleId="4">
    <w:name w:val="header"/>
    <w:basedOn w:val="1"/>
    <w:qFormat/>
    <w:uiPriority w:val="0"/>
    <w:pPr>
      <w:tabs>
        <w:tab w:val="center" w:pos="4153"/>
        <w:tab w:val="right" w:pos="8306"/>
      </w:tabs>
      <w:snapToGrid w:val="0"/>
    </w:pPr>
    <w:rPr>
      <w:sz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2023-09-04T11:24:00Z</dcterms:created>
  <dc:creator>WPS_1618539004</dc:creator>
  <cp:lastModifiedBy>WPS_1618539004</cp:lastModifiedBy>
  <cp:lastPrinted>2023-09-19T02:39:00Z</cp:lastPrinted>
  <dcterms:modified xsi:type="dcterms:W3CDTF">2023-09-26T11:37:25Z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9FEE91041AB04EB5ADACA38852602B43_11</vt:lpwstr>
  </property>
</Properties>
</file>