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磋商公告</w:t>
      </w: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bookmarkStart w:id="0" w:name="_Toc1529"/>
      <w:bookmarkStart w:id="1" w:name="_Toc518923125"/>
      <w:bookmarkStart w:id="2" w:name="_Toc216582823"/>
      <w:bookmarkStart w:id="3" w:name="_Toc3010"/>
      <w:bookmarkStart w:id="4" w:name="_Toc507399903"/>
      <w:r>
        <w:rPr>
          <w:rFonts w:hint="eastAsia" w:ascii="宋体" w:hAnsi="宋体" w:eastAsia="宋体" w:cs="宋体"/>
          <w:b/>
          <w:bCs/>
          <w:color w:val="auto"/>
          <w:sz w:val="32"/>
          <w:szCs w:val="32"/>
          <w:highlight w:val="none"/>
          <w:lang w:val="en-US" w:eastAsia="zh-CN"/>
        </w:rPr>
        <w:t>喀什中亚南亚工业园区一般工业固体废物处理场辅助</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color w:val="auto"/>
          <w:sz w:val="32"/>
          <w:szCs w:val="32"/>
          <w:highlight w:val="none"/>
          <w:lang w:val="en-US" w:eastAsia="zh-CN"/>
        </w:rPr>
        <w:t>配套工程竞争性磋商公告</w:t>
      </w:r>
      <w:bookmarkEnd w:id="0"/>
      <w:bookmarkStart w:id="5" w:name="_Toc11835"/>
    </w:p>
    <w:tbl>
      <w:tblPr>
        <w:tblStyle w:val="7"/>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620" w:type="dxa"/>
            <w:noWrap w:val="0"/>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b w:val="0"/>
                <w:bCs/>
                <w:color w:val="auto"/>
                <w:sz w:val="27"/>
                <w:szCs w:val="27"/>
                <w:vertAlign w:val="baseline"/>
              </w:rPr>
            </w:pPr>
            <w:r>
              <w:rPr>
                <w:rFonts w:hint="eastAsia" w:eastAsia="宋体" w:cs="宋体"/>
                <w:color w:val="auto"/>
                <w:kern w:val="0"/>
                <w:sz w:val="24"/>
                <w:szCs w:val="24"/>
                <w:highlight w:val="none"/>
                <w:lang w:val="en-US" w:eastAsia="zh-CN" w:bidi="zh-CN"/>
              </w:rPr>
              <w:t>喀什中亚南亚工业园区一般工业固体废物处理场辅助配套工程</w:t>
            </w:r>
            <w:r>
              <w:rPr>
                <w:rFonts w:hint="eastAsia" w:ascii="宋体" w:hAnsi="宋体" w:eastAsia="宋体" w:cs="宋体"/>
                <w:color w:val="auto"/>
                <w:kern w:val="0"/>
                <w:sz w:val="24"/>
                <w:szCs w:val="24"/>
                <w:highlight w:val="none"/>
                <w:lang w:val="en-US" w:eastAsia="zh-CN" w:bidi="zh-CN"/>
              </w:rPr>
              <w:t>的潜在供应商在新疆</w:t>
            </w:r>
            <w:r>
              <w:rPr>
                <w:rFonts w:hint="eastAsia" w:eastAsia="宋体" w:cs="宋体"/>
                <w:color w:val="auto"/>
                <w:kern w:val="0"/>
                <w:sz w:val="24"/>
                <w:szCs w:val="24"/>
                <w:highlight w:val="none"/>
                <w:lang w:val="en-US" w:eastAsia="zh-CN" w:bidi="zh-CN"/>
              </w:rPr>
              <w:t>政府采购网</w:t>
            </w:r>
            <w:r>
              <w:rPr>
                <w:rFonts w:hint="eastAsia" w:ascii="宋体" w:hAnsi="宋体" w:eastAsia="宋体" w:cs="宋体"/>
                <w:color w:val="auto"/>
                <w:kern w:val="0"/>
                <w:sz w:val="24"/>
                <w:szCs w:val="24"/>
                <w:highlight w:val="none"/>
                <w:lang w:val="en-US" w:eastAsia="zh-CN" w:bidi="zh-CN"/>
              </w:rPr>
              <w:t>https://www.zcygov.cn获取采购文件，并于</w:t>
            </w:r>
            <w:r>
              <w:rPr>
                <w:rFonts w:hint="eastAsia" w:eastAsia="宋体" w:cs="宋体"/>
                <w:color w:val="auto"/>
                <w:kern w:val="0"/>
                <w:sz w:val="24"/>
                <w:szCs w:val="24"/>
                <w:highlight w:val="none"/>
                <w:lang w:val="en-US" w:eastAsia="zh-CN" w:bidi="zh-CN"/>
              </w:rPr>
              <w:t>2023年05月16日</w:t>
            </w:r>
            <w:r>
              <w:rPr>
                <w:rFonts w:hint="eastAsia" w:ascii="宋体" w:hAnsi="宋体" w:eastAsia="宋体" w:cs="宋体"/>
                <w:color w:val="auto"/>
                <w:kern w:val="0"/>
                <w:sz w:val="24"/>
                <w:szCs w:val="24"/>
                <w:highlight w:val="none"/>
                <w:lang w:val="en-US" w:eastAsia="zh-CN" w:bidi="zh-CN"/>
              </w:rPr>
              <w:t xml:space="preserve"> 11:00（北京时间）前提交响应文件。  </w:t>
            </w:r>
            <w:r>
              <w:rPr>
                <w:rFonts w:hint="eastAsia" w:ascii="宋体" w:hAnsi="宋体" w:eastAsia="宋体" w:cs="宋体"/>
                <w:color w:val="auto"/>
                <w:kern w:val="0"/>
                <w:sz w:val="22"/>
                <w:szCs w:val="22"/>
                <w:lang w:val="en-US" w:eastAsia="zh-CN" w:bidi="zh-CN"/>
              </w:rPr>
              <w:t xml:space="preserve">                          </w:t>
            </w: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AMJ-KS-CS-[2023]06号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项目名称：喀什中亚南亚工业园区一般工业固体废物处理场辅助配套工程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预算金额（元）：</w:t>
      </w:r>
      <w:r>
        <w:rPr>
          <w:rFonts w:hint="eastAsia" w:ascii="宋体" w:hAnsi="宋体" w:eastAsia="宋体" w:cs="宋体"/>
          <w:color w:val="auto"/>
          <w:sz w:val="24"/>
          <w:szCs w:val="24"/>
          <w:highlight w:val="none"/>
          <w:lang w:val="en-US" w:eastAsia="zh-CN"/>
        </w:rPr>
        <w:t>1439589.96元</w:t>
      </w:r>
      <w:r>
        <w:rPr>
          <w:rFonts w:hint="eastAsia" w:ascii="宋体" w:hAnsi="宋体" w:eastAsia="宋体" w:cs="宋体"/>
          <w:color w:val="auto"/>
          <w:sz w:val="24"/>
          <w:szCs w:val="24"/>
          <w:highlight w:val="none"/>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最高限价（元）：</w:t>
      </w:r>
      <w:r>
        <w:rPr>
          <w:rFonts w:hint="eastAsia" w:ascii="宋体" w:hAnsi="宋体" w:eastAsia="宋体" w:cs="宋体"/>
          <w:color w:val="auto"/>
          <w:sz w:val="24"/>
          <w:szCs w:val="24"/>
          <w:highlight w:val="none"/>
          <w:lang w:val="en-US" w:eastAsia="zh-CN"/>
        </w:rPr>
        <w:t>1439589.96元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ascii="宋体" w:hAnsi="宋体" w:eastAsia="宋体" w:cs="宋体"/>
          <w:color w:val="auto"/>
          <w:sz w:val="24"/>
          <w:szCs w:val="24"/>
        </w:rPr>
        <w:t>采购需求：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标项名称：</w:t>
      </w:r>
      <w:r>
        <w:rPr>
          <w:rFonts w:hint="eastAsia" w:ascii="宋体" w:hAnsi="宋体" w:eastAsia="宋体" w:cs="宋体"/>
          <w:color w:val="auto"/>
          <w:sz w:val="24"/>
          <w:szCs w:val="24"/>
          <w:highlight w:val="none"/>
          <w:lang w:val="en-US" w:eastAsia="zh-CN"/>
        </w:rPr>
        <w:t>喀什中亚南亚工业园区一般工业固体废物处理场辅助配套工程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数量：不限</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预算金额（元）：</w:t>
      </w:r>
      <w:r>
        <w:rPr>
          <w:rFonts w:hint="eastAsia" w:ascii="宋体" w:hAnsi="宋体" w:eastAsia="宋体" w:cs="宋体"/>
          <w:color w:val="auto"/>
          <w:sz w:val="24"/>
          <w:szCs w:val="24"/>
          <w:highlight w:val="none"/>
          <w:lang w:val="en-US" w:eastAsia="zh-CN"/>
        </w:rPr>
        <w:t>1439589.96元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简要规格描述：办公区地坪硬化1035.28m2，园区道路硬化1112.95m2，固废填埋区环场排水沟340米，园区内部绿化、渗漏收集池及工艺、园区监控系统、地下水监测井等建设内容。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合同履约期限：</w:t>
      </w:r>
      <w:r>
        <w:rPr>
          <w:rFonts w:hint="eastAsia" w:ascii="宋体" w:hAnsi="宋体" w:eastAsia="宋体" w:cs="宋体"/>
          <w:color w:val="auto"/>
          <w:sz w:val="24"/>
          <w:szCs w:val="24"/>
          <w:lang w:val="en-US" w:eastAsia="zh-CN"/>
        </w:rPr>
        <w:t>标项一，详见招标文件</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本项目（否）接受联合体投标。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二、申请人的资格要求</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2.落实政府采购政策需满足的资格要求：分标1：供应商为中小企业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Style w:val="9"/>
          <w:rFonts w:hint="eastAsia" w:ascii="宋体" w:hAnsi="宋体" w:eastAsia="宋体" w:cs="宋体"/>
          <w:b w:val="0"/>
          <w:bCs/>
          <w:color w:val="auto"/>
          <w:sz w:val="27"/>
          <w:szCs w:val="27"/>
        </w:rPr>
      </w:pPr>
      <w:r>
        <w:rPr>
          <w:rFonts w:hint="eastAsia" w:ascii="宋体" w:hAnsi="宋体" w:eastAsia="宋体" w:cs="宋体"/>
          <w:color w:val="auto"/>
          <w:kern w:val="0"/>
          <w:sz w:val="24"/>
          <w:szCs w:val="24"/>
          <w:lang w:val="en-US" w:eastAsia="zh-CN" w:bidi="zh-CN"/>
        </w:rPr>
        <w:t>3.本项目的特定资格要求：</w:t>
      </w:r>
      <w:bookmarkStart w:id="11" w:name="_GoBack"/>
      <w:bookmarkEnd w:id="1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val="0"/>
          <w:bCs/>
          <w:color w:val="auto"/>
          <w:sz w:val="27"/>
          <w:szCs w:val="27"/>
        </w:rPr>
      </w:pPr>
      <w:r>
        <w:rPr>
          <w:rStyle w:val="9"/>
          <w:rFonts w:hint="eastAsia" w:ascii="宋体" w:hAnsi="宋体" w:eastAsia="宋体" w:cs="宋体"/>
          <w:b w:val="0"/>
          <w:bCs/>
          <w:color w:val="auto"/>
          <w:sz w:val="27"/>
          <w:szCs w:val="27"/>
        </w:rPr>
        <w:t>三、获取采购文件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lang w:val="en-US" w:eastAsia="zh-CN" w:bidi="zh-CN"/>
        </w:rPr>
        <w:t>时间：</w:t>
      </w:r>
      <w:r>
        <w:rPr>
          <w:rFonts w:hint="eastAsia" w:eastAsia="宋体" w:cs="宋体"/>
          <w:color w:val="auto"/>
          <w:kern w:val="0"/>
          <w:sz w:val="24"/>
          <w:szCs w:val="24"/>
          <w:highlight w:val="none"/>
          <w:lang w:val="en-US" w:eastAsia="zh-CN" w:bidi="zh-CN"/>
        </w:rPr>
        <w:t>2023年05月6日至2023年05月11日</w:t>
      </w:r>
      <w:r>
        <w:rPr>
          <w:rFonts w:hint="eastAsia" w:ascii="宋体" w:hAnsi="宋体" w:eastAsia="宋体" w:cs="宋体"/>
          <w:color w:val="auto"/>
          <w:kern w:val="0"/>
          <w:sz w:val="24"/>
          <w:szCs w:val="24"/>
          <w:highlight w:val="none"/>
          <w:lang w:val="en-US" w:eastAsia="zh-CN" w:bidi="zh-CN"/>
        </w:rPr>
        <w:t>，每天上午10:</w:t>
      </w:r>
      <w:r>
        <w:rPr>
          <w:rFonts w:hint="eastAsia" w:eastAsia="宋体" w:cs="宋体"/>
          <w:color w:val="auto"/>
          <w:kern w:val="0"/>
          <w:sz w:val="24"/>
          <w:szCs w:val="24"/>
          <w:highlight w:val="none"/>
          <w:lang w:val="en-US" w:eastAsia="zh-CN" w:bidi="zh-CN"/>
        </w:rPr>
        <w:t>00</w:t>
      </w:r>
      <w:r>
        <w:rPr>
          <w:rFonts w:hint="eastAsia" w:ascii="宋体" w:hAnsi="宋体" w:eastAsia="宋体" w:cs="宋体"/>
          <w:color w:val="auto"/>
          <w:kern w:val="0"/>
          <w:sz w:val="24"/>
          <w:szCs w:val="24"/>
          <w:highlight w:val="none"/>
          <w:lang w:val="en-US" w:eastAsia="zh-CN" w:bidi="zh-CN"/>
        </w:rPr>
        <w:t>至14:00，下午1</w:t>
      </w:r>
      <w:r>
        <w:rPr>
          <w:rFonts w:hint="eastAsia" w:eastAsia="宋体" w:cs="宋体"/>
          <w:color w:val="auto"/>
          <w:kern w:val="0"/>
          <w:sz w:val="24"/>
          <w:szCs w:val="24"/>
          <w:highlight w:val="none"/>
          <w:lang w:val="en-US" w:eastAsia="zh-CN" w:bidi="zh-CN"/>
        </w:rPr>
        <w:t>6</w:t>
      </w:r>
      <w:r>
        <w:rPr>
          <w:rFonts w:hint="eastAsia" w:ascii="宋体" w:hAnsi="宋体" w:eastAsia="宋体" w:cs="宋体"/>
          <w:color w:val="auto"/>
          <w:kern w:val="0"/>
          <w:sz w:val="24"/>
          <w:szCs w:val="24"/>
          <w:highlight w:val="none"/>
          <w:lang w:val="en-US" w:eastAsia="zh-CN" w:bidi="zh-CN"/>
        </w:rPr>
        <w:t>:</w:t>
      </w:r>
      <w:r>
        <w:rPr>
          <w:rFonts w:hint="eastAsia" w:eastAsia="宋体" w:cs="宋体"/>
          <w:color w:val="auto"/>
          <w:kern w:val="0"/>
          <w:sz w:val="24"/>
          <w:szCs w:val="24"/>
          <w:highlight w:val="none"/>
          <w:lang w:val="en-US" w:eastAsia="zh-CN" w:bidi="zh-CN"/>
        </w:rPr>
        <w:t>0</w:t>
      </w:r>
      <w:r>
        <w:rPr>
          <w:rFonts w:hint="eastAsia" w:ascii="宋体" w:hAnsi="宋体" w:eastAsia="宋体" w:cs="宋体"/>
          <w:color w:val="auto"/>
          <w:kern w:val="0"/>
          <w:sz w:val="24"/>
          <w:szCs w:val="24"/>
          <w:highlight w:val="none"/>
          <w:lang w:val="en-US" w:eastAsia="zh-CN" w:bidi="zh-CN"/>
        </w:rPr>
        <w:t>0至</w:t>
      </w:r>
      <w:r>
        <w:rPr>
          <w:rFonts w:hint="eastAsia" w:eastAsia="宋体" w:cs="宋体"/>
          <w:color w:val="auto"/>
          <w:kern w:val="0"/>
          <w:sz w:val="24"/>
          <w:szCs w:val="24"/>
          <w:highlight w:val="none"/>
          <w:lang w:val="en-US" w:eastAsia="zh-CN" w:bidi="zh-CN"/>
        </w:rPr>
        <w:t>20</w:t>
      </w:r>
      <w:r>
        <w:rPr>
          <w:rFonts w:hint="eastAsia" w:ascii="宋体" w:hAnsi="宋体" w:eastAsia="宋体" w:cs="宋体"/>
          <w:color w:val="auto"/>
          <w:kern w:val="0"/>
          <w:sz w:val="24"/>
          <w:szCs w:val="24"/>
          <w:highlight w:val="none"/>
          <w:lang w:val="en-US" w:eastAsia="zh-CN" w:bidi="zh-CN"/>
        </w:rPr>
        <w:t>:</w:t>
      </w:r>
      <w:r>
        <w:rPr>
          <w:rFonts w:hint="eastAsia" w:eastAsia="宋体" w:cs="宋体"/>
          <w:color w:val="auto"/>
          <w:kern w:val="0"/>
          <w:sz w:val="24"/>
          <w:szCs w:val="24"/>
          <w:highlight w:val="none"/>
          <w:lang w:val="en-US" w:eastAsia="zh-CN" w:bidi="zh-CN"/>
        </w:rPr>
        <w:t>0</w:t>
      </w:r>
      <w:r>
        <w:rPr>
          <w:rFonts w:hint="eastAsia" w:ascii="宋体" w:hAnsi="宋体" w:eastAsia="宋体" w:cs="宋体"/>
          <w:color w:val="auto"/>
          <w:kern w:val="0"/>
          <w:sz w:val="24"/>
          <w:szCs w:val="24"/>
          <w:highlight w:val="none"/>
          <w:lang w:val="en-US" w:eastAsia="zh-CN" w:bidi="zh-CN"/>
        </w:rPr>
        <w:t>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 xml:space="preserve">地点：新疆政府采购网（www.zcygov.cn）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方式：供应商登录政采云平台https://www.zcygov.cn/在线申请获取采购文件（进入“项目采购”应用，在获取采购文件菜单中选择项目，申请获取采购文件）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Style w:val="9"/>
          <w:rFonts w:hint="eastAsia" w:ascii="宋体" w:hAnsi="宋体" w:eastAsia="宋体" w:cs="宋体"/>
          <w:b w:val="0"/>
          <w:bCs/>
          <w:color w:val="auto"/>
          <w:sz w:val="27"/>
          <w:szCs w:val="27"/>
          <w:lang w:val="en-US" w:eastAsia="zh-CN"/>
        </w:rPr>
      </w:pPr>
      <w:r>
        <w:rPr>
          <w:rStyle w:val="9"/>
          <w:rFonts w:hint="eastAsia" w:ascii="宋体" w:hAnsi="宋体" w:eastAsia="宋体" w:cs="宋体"/>
          <w:b w:val="0"/>
          <w:bCs/>
          <w:color w:val="auto"/>
          <w:sz w:val="27"/>
          <w:szCs w:val="27"/>
          <w:lang w:val="en-US" w:eastAsia="zh-CN"/>
        </w:rPr>
        <w:t>四、响应文件提交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截止时间：</w:t>
      </w:r>
      <w:r>
        <w:rPr>
          <w:rFonts w:hint="eastAsia" w:eastAsia="宋体" w:cs="宋体"/>
          <w:color w:val="auto"/>
          <w:kern w:val="0"/>
          <w:sz w:val="24"/>
          <w:szCs w:val="24"/>
          <w:highlight w:val="none"/>
          <w:lang w:val="en-US" w:eastAsia="zh-CN" w:bidi="zh-CN"/>
        </w:rPr>
        <w:t>2023年05月16日</w:t>
      </w:r>
      <w:r>
        <w:rPr>
          <w:rFonts w:hint="eastAsia" w:ascii="宋体" w:hAnsi="宋体" w:eastAsia="宋体" w:cs="宋体"/>
          <w:color w:val="auto"/>
          <w:kern w:val="0"/>
          <w:sz w:val="24"/>
          <w:szCs w:val="24"/>
          <w:highlight w:val="none"/>
          <w:lang w:val="en-US" w:eastAsia="zh-CN" w:bidi="zh-CN"/>
        </w:rPr>
        <w:t xml:space="preserve"> 11:00（北京时间）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地点：新疆政采云平台https://www.zcygov.cn不见面线上投标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Style w:val="9"/>
          <w:rFonts w:hint="eastAsia" w:ascii="宋体" w:hAnsi="宋体" w:eastAsia="宋体" w:cs="宋体"/>
          <w:b w:val="0"/>
          <w:bCs/>
          <w:color w:val="auto"/>
          <w:sz w:val="27"/>
          <w:szCs w:val="27"/>
          <w:highlight w:val="none"/>
          <w:lang w:val="en-US" w:eastAsia="zh-CN"/>
        </w:rPr>
      </w:pPr>
      <w:r>
        <w:rPr>
          <w:rStyle w:val="9"/>
          <w:rFonts w:hint="eastAsia" w:ascii="宋体" w:hAnsi="宋体" w:eastAsia="宋体" w:cs="宋体"/>
          <w:b w:val="0"/>
          <w:bCs/>
          <w:color w:val="auto"/>
          <w:sz w:val="27"/>
          <w:szCs w:val="27"/>
          <w:highlight w:val="none"/>
          <w:lang w:val="en-US" w:eastAsia="zh-CN"/>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开启时间：</w:t>
      </w:r>
      <w:r>
        <w:rPr>
          <w:rFonts w:hint="eastAsia" w:eastAsia="宋体" w:cs="宋体"/>
          <w:color w:val="auto"/>
          <w:kern w:val="0"/>
          <w:sz w:val="24"/>
          <w:szCs w:val="24"/>
          <w:highlight w:val="none"/>
          <w:lang w:val="en-US" w:eastAsia="zh-CN" w:bidi="zh-CN"/>
        </w:rPr>
        <w:t>2023年05月16日</w:t>
      </w:r>
      <w:r>
        <w:rPr>
          <w:rFonts w:hint="eastAsia" w:ascii="宋体" w:hAnsi="宋体" w:eastAsia="宋体" w:cs="宋体"/>
          <w:color w:val="auto"/>
          <w:kern w:val="0"/>
          <w:sz w:val="24"/>
          <w:szCs w:val="24"/>
          <w:highlight w:val="none"/>
          <w:lang w:val="en-US" w:eastAsia="zh-CN" w:bidi="zh-CN"/>
        </w:rPr>
        <w:t xml:space="preserve"> 11:00 （北京时间）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地点：新疆政采云平台https://www.zcygov.cn不见面线上投标</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宋体" w:hAnsi="宋体" w:eastAsia="宋体" w:cs="宋体"/>
          <w:color w:val="auto"/>
          <w:sz w:val="24"/>
          <w:szCs w:val="24"/>
          <w:highlight w:val="none"/>
        </w:rPr>
      </w:pPr>
      <w:bookmarkStart w:id="6" w:name="_Toc5620"/>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公告期限</w:t>
      </w:r>
      <w:bookmarkEnd w:id="5"/>
      <w:bookmarkEnd w:id="6"/>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自本公告发布之日起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宋体" w:hAnsi="宋体" w:eastAsia="宋体" w:cs="宋体"/>
          <w:color w:val="auto"/>
          <w:sz w:val="24"/>
          <w:szCs w:val="24"/>
          <w:highlight w:val="none"/>
        </w:rPr>
      </w:pPr>
      <w:bookmarkStart w:id="7" w:name="_Toc25481"/>
      <w:bookmarkStart w:id="8" w:name="_Toc2206"/>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、其他补充事宜</w:t>
      </w:r>
      <w:bookmarkEnd w:id="7"/>
      <w:bookmarkEnd w:id="8"/>
    </w:p>
    <w:p>
      <w:pPr>
        <w:keepNext w:val="0"/>
        <w:keepLines w:val="0"/>
        <w:pageBreakBefore w:val="0"/>
        <w:kinsoku/>
        <w:wordWrap/>
        <w:overflowPunct/>
        <w:topLinePunct w:val="0"/>
        <w:autoSpaceDE/>
        <w:autoSpaceDN/>
        <w:bidi w:val="0"/>
        <w:snapToGrid/>
        <w:spacing w:line="380" w:lineRule="exact"/>
        <w:ind w:firstLine="720" w:firstLineChars="3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特别提示：</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宋体" w:hAnsi="宋体" w:eastAsia="宋体" w:cs="宋体"/>
          <w:color w:val="auto"/>
          <w:sz w:val="24"/>
          <w:szCs w:val="24"/>
          <w:highlight w:val="none"/>
        </w:rPr>
      </w:pPr>
      <w:bookmarkStart w:id="9" w:name="_Toc66"/>
      <w:bookmarkStart w:id="10" w:name="_Toc17795"/>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、对本次招标提出询问，请按以下方式联系。</w:t>
      </w:r>
      <w:bookmarkEnd w:id="9"/>
      <w:bookmarkEnd w:id="10"/>
      <w:r>
        <w:rPr>
          <w:rFonts w:hint="eastAsia" w:ascii="宋体" w:hAnsi="宋体" w:eastAsia="宋体" w:cs="宋体"/>
          <w:color w:val="auto"/>
          <w:sz w:val="24"/>
          <w:szCs w:val="24"/>
          <w:highlight w:val="none"/>
        </w:rPr>
        <w:t>　　　　　　　　　　　　</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 喀什中亚南亚工业园区管理委员会</w:t>
      </w:r>
    </w:p>
    <w:p>
      <w:pPr>
        <w:keepNext w:val="0"/>
        <w:keepLines w:val="0"/>
        <w:pageBreakBefore w:val="0"/>
        <w:kinsoku/>
        <w:wordWrap/>
        <w:overflowPunct/>
        <w:topLinePunct w:val="0"/>
        <w:autoSpaceDE/>
        <w:autoSpaceDN/>
        <w:bidi w:val="0"/>
        <w:spacing w:line="38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 喀什市机场路473号喀什市艾乐幼儿园旁100米</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人：王科长、张志华</w:t>
      </w:r>
    </w:p>
    <w:p>
      <w:pPr>
        <w:keepNext w:val="0"/>
        <w:keepLines w:val="0"/>
        <w:pageBreakBefore w:val="0"/>
        <w:kinsoku/>
        <w:wordWrap/>
        <w:overflowPunct/>
        <w:topLinePunct w:val="0"/>
        <w:autoSpaceDE/>
        <w:autoSpaceDN/>
        <w:bidi w:val="0"/>
        <w:spacing w:line="38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电 话：13309981606、18799532605</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2.代理机构信息</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称：新疆爱满疆工程咨询有限公司</w:t>
      </w:r>
    </w:p>
    <w:p>
      <w:pPr>
        <w:keepNext w:val="0"/>
        <w:keepLines w:val="0"/>
        <w:pageBreakBefore w:val="0"/>
        <w:kinsoku/>
        <w:wordWrap/>
        <w:overflowPunct/>
        <w:topLinePunct w:val="0"/>
        <w:autoSpaceDE/>
        <w:autoSpaceDN/>
        <w:bidi w:val="0"/>
        <w:spacing w:line="38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址：喀什市滨河南路003号亚朵大酒店后院内招商中心 </w:t>
      </w:r>
    </w:p>
    <w:p>
      <w:pPr>
        <w:keepNext w:val="0"/>
        <w:keepLines w:val="0"/>
        <w:pageBreakBefore w:val="0"/>
        <w:kinsoku/>
        <w:wordWrap/>
        <w:overflowPunct/>
        <w:topLinePunct w:val="0"/>
        <w:autoSpaceDE/>
        <w:autoSpaceDN/>
        <w:bidi w:val="0"/>
        <w:spacing w:line="38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人：马玉蓉</w:t>
      </w:r>
    </w:p>
    <w:p>
      <w:pPr>
        <w:keepNext w:val="0"/>
        <w:keepLines w:val="0"/>
        <w:pageBreakBefore w:val="0"/>
        <w:kinsoku/>
        <w:wordWrap/>
        <w:overflowPunct/>
        <w:topLinePunct w:val="0"/>
        <w:autoSpaceDE/>
        <w:autoSpaceDN/>
        <w:bidi w:val="0"/>
        <w:spacing w:line="38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电话：17590356999</w:t>
      </w:r>
    </w:p>
    <w:p>
      <w:pPr>
        <w:spacing w:line="240" w:lineRule="auto"/>
        <w:rPr>
          <w:rFonts w:hint="eastAsia" w:ascii="宋体" w:hAnsi="宋体" w:eastAsia="宋体" w:cs="宋体"/>
          <w:color w:val="auto"/>
          <w:lang w:val="en-US"/>
        </w:rPr>
      </w:pPr>
    </w:p>
    <w:bookmarkEnd w:id="1"/>
    <w:bookmarkEnd w:id="2"/>
    <w:bookmarkEnd w:id="3"/>
    <w:bookmarkEnd w:id="4"/>
    <w:p>
      <w:pPr>
        <w:pStyle w:val="3"/>
        <w:numPr>
          <w:ilvl w:val="0"/>
          <w:numId w:val="0"/>
        </w:numPr>
        <w:tabs>
          <w:tab w:val="left" w:pos="0"/>
        </w:tabs>
        <w:spacing w:before="0" w:after="0" w:line="240" w:lineRule="auto"/>
        <w:jc w:val="both"/>
        <w:rPr>
          <w:rFonts w:hint="eastAsia" w:ascii="宋体" w:hAnsi="宋体" w:eastAsia="宋体" w:cs="宋体"/>
          <w:b w:val="0"/>
          <w:color w:val="auto"/>
          <w:szCs w:val="32"/>
          <w:highlight w:val="none"/>
        </w:rPr>
      </w:pPr>
    </w:p>
    <w:p>
      <w:pPr>
        <w:rPr>
          <w:rFonts w:hint="eastAsia" w:ascii="宋体" w:hAnsi="宋体" w:eastAsia="宋体" w:cs="宋体"/>
          <w:b/>
          <w:color w:val="auto"/>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2ZjYTAyYTE4YmZjYTYxOGU0M2M0NGE1MDAyNTUifQ=="/>
  </w:docVars>
  <w:rsids>
    <w:rsidRoot w:val="00000000"/>
    <w:rsid w:val="2E550169"/>
    <w:rsid w:val="5E64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80" w:lineRule="atLeast"/>
      <w:ind w:firstLine="658"/>
      <w:textAlignment w:val="baseline"/>
    </w:pPr>
    <w:rPr>
      <w:rFonts w:ascii="仿宋_GB2312" w:eastAsia="仿宋_GB2312"/>
      <w:kern w:val="0"/>
      <w:sz w:val="32"/>
      <w:szCs w:val="20"/>
    </w:rPr>
  </w:style>
  <w:style w:type="paragraph" w:styleId="4">
    <w:name w:val="Normal (Web)"/>
    <w:basedOn w:val="1"/>
    <w:next w:val="5"/>
    <w:qFormat/>
    <w:uiPriority w:val="99"/>
    <w:pPr>
      <w:widowControl/>
      <w:jc w:val="left"/>
    </w:pPr>
    <w:rPr>
      <w:rFonts w:ascii="宋体" w:hAnsi="宋体" w:cs="宋体"/>
      <w:kern w:val="0"/>
      <w:sz w:val="24"/>
      <w:szCs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1209</Words>
  <Characters>1487</Characters>
  <Lines>0</Lines>
  <Paragraphs>0</Paragraphs>
  <TotalTime>0</TotalTime>
  <ScaleCrop>false</ScaleCrop>
  <LinksUpToDate>false</LinksUpToDate>
  <CharactersWithSpaces>1579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2023-05-05T10:28:00Z</dcterms:created>
  <dc:creator>Administrator</dc:creator>
  <cp:lastModifiedBy>马玉蓉</cp:lastModifiedBy>
  <dcterms:modified xsi:type="dcterms:W3CDTF">2023-05-05T10:29:32Z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5A4345AD37414E94B8DA9709126DE20C</vt:lpwstr>
  </property>
</Properties>
</file>