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00" w:lineRule="exact"/>
        <w:jc w:val="center"/>
        <w:outlineLvl w:val="0"/>
        <w:rPr>
          <w:rFonts w:ascii="华文中宋" w:hAnsi="华文中宋" w:eastAsia="华文中宋"/>
          <w:b/>
          <w:kern w:val="44"/>
          <w:sz w:val="36"/>
          <w:szCs w:val="36"/>
          <w:lang w:bidi="ar"/>
        </w:rPr>
      </w:pPr>
      <w:bookmarkStart w:id="0" w:name="_Toc28359011"/>
      <w:bookmarkStart w:id="1" w:name="_Toc35393797"/>
      <w:r>
        <w:rPr>
          <w:rFonts w:hint="eastAsia" w:ascii="华文中宋" w:hAnsi="华文中宋" w:eastAsia="华文中宋"/>
          <w:b/>
          <w:kern w:val="44"/>
          <w:sz w:val="36"/>
          <w:szCs w:val="36"/>
          <w:lang w:bidi="ar"/>
        </w:rPr>
        <w:t>新疆维吾尔自治区阿勒泰地区哈巴河县农村综合性改革试点试验实施方案</w:t>
      </w:r>
    </w:p>
    <w:p>
      <w:pPr>
        <w:keepNext/>
        <w:keepLines/>
        <w:tabs>
          <w:tab w:val="left" w:pos="0"/>
        </w:tabs>
        <w:autoSpaceDE w:val="0"/>
        <w:autoSpaceDN w:val="0"/>
        <w:adjustRightInd w:val="0"/>
        <w:spacing w:line="500" w:lineRule="exact"/>
        <w:jc w:val="center"/>
        <w:outlineLvl w:val="0"/>
        <w:rPr>
          <w:rFonts w:ascii="华文中宋" w:hAnsi="华文中宋" w:eastAsia="华文中宋"/>
          <w:b/>
          <w:kern w:val="44"/>
          <w:sz w:val="36"/>
          <w:szCs w:val="36"/>
        </w:rPr>
      </w:pPr>
      <w:r>
        <w:rPr>
          <w:rFonts w:hint="eastAsia" w:ascii="华文中宋" w:hAnsi="华文中宋" w:eastAsia="华文中宋"/>
          <w:b/>
          <w:kern w:val="44"/>
          <w:sz w:val="36"/>
          <w:szCs w:val="36"/>
          <w:lang w:bidi="ar"/>
        </w:rPr>
        <w:t>磋商公告</w:t>
      </w:r>
      <w:bookmarkEnd w:id="0"/>
      <w:bookmarkEnd w:id="1"/>
    </w:p>
    <w:p>
      <w:pPr>
        <w:spacing w:line="500" w:lineRule="exact"/>
        <w:rPr>
          <w:szCs w:val="21"/>
        </w:rPr>
      </w:pPr>
    </w:p>
    <w:p>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sz w:val="28"/>
          <w:szCs w:val="28"/>
        </w:rPr>
      </w:pPr>
      <w:r>
        <w:rPr>
          <w:rFonts w:hint="eastAsia" w:ascii="仿宋" w:hAnsi="仿宋" w:eastAsia="仿宋"/>
          <w:sz w:val="28"/>
          <w:szCs w:val="28"/>
          <w:lang w:bidi="ar"/>
        </w:rPr>
        <w:t>项目概况</w:t>
      </w:r>
    </w:p>
    <w:p>
      <w:pPr>
        <w:pBdr>
          <w:top w:val="single" w:color="auto" w:sz="4" w:space="1"/>
          <w:left w:val="single" w:color="auto" w:sz="4" w:space="4"/>
          <w:bottom w:val="single" w:color="auto" w:sz="4" w:space="1"/>
          <w:right w:val="single" w:color="auto" w:sz="4" w:space="4"/>
        </w:pBdr>
        <w:spacing w:line="500" w:lineRule="exact"/>
        <w:ind w:firstLine="560" w:firstLineChars="200"/>
        <w:rPr>
          <w:szCs w:val="21"/>
        </w:rPr>
      </w:pPr>
      <w:r>
        <w:rPr>
          <w:rFonts w:hint="eastAsia" w:ascii="仿宋" w:hAnsi="仿宋" w:eastAsia="仿宋"/>
          <w:sz w:val="28"/>
          <w:szCs w:val="28"/>
          <w:u w:val="single"/>
          <w:lang w:bidi="ar"/>
        </w:rPr>
        <w:t xml:space="preserve"> 新疆维吾尔自治区阿勒泰地区哈巴河县农村综合性改革试点试验实施方案</w:t>
      </w:r>
      <w:r>
        <w:rPr>
          <w:rFonts w:hint="eastAsia" w:ascii="仿宋" w:hAnsi="仿宋" w:eastAsia="仿宋"/>
          <w:sz w:val="28"/>
          <w:szCs w:val="28"/>
          <w:lang w:bidi="ar"/>
        </w:rPr>
        <w:t xml:space="preserve"> 采购项目的</w:t>
      </w:r>
      <w:r>
        <w:rPr>
          <w:rFonts w:hint="eastAsia" w:ascii="仿宋" w:hAnsi="仿宋" w:eastAsia="仿宋"/>
          <w:sz w:val="28"/>
          <w:szCs w:val="28"/>
        </w:rPr>
        <w:t>潜在投标人应在政采云平台线上获取招标文件</w:t>
      </w:r>
      <w:r>
        <w:rPr>
          <w:rFonts w:hint="eastAsia" w:ascii="仿宋" w:hAnsi="仿宋" w:eastAsia="仿宋"/>
          <w:sz w:val="28"/>
          <w:szCs w:val="28"/>
          <w:lang w:bidi="ar"/>
        </w:rPr>
        <w:t>，并于</w:t>
      </w:r>
      <w:r>
        <w:rPr>
          <w:rFonts w:hint="eastAsia" w:ascii="仿宋" w:hAnsi="仿宋" w:eastAsia="仿宋"/>
          <w:sz w:val="28"/>
          <w:szCs w:val="28"/>
          <w:u w:val="single"/>
          <w:lang w:bidi="ar"/>
        </w:rPr>
        <w:t xml:space="preserve"> 2023</w:t>
      </w:r>
      <w:r>
        <w:rPr>
          <w:rFonts w:hint="eastAsia" w:ascii="仿宋" w:hAnsi="仿宋" w:eastAsia="仿宋"/>
          <w:bCs/>
          <w:sz w:val="28"/>
          <w:szCs w:val="28"/>
          <w:u w:val="single"/>
          <w:lang w:bidi="ar"/>
        </w:rPr>
        <w:t>年5月</w:t>
      </w:r>
      <w:r>
        <w:rPr>
          <w:rFonts w:hint="eastAsia" w:ascii="仿宋" w:hAnsi="仿宋" w:eastAsia="仿宋"/>
          <w:sz w:val="28"/>
          <w:szCs w:val="28"/>
          <w:u w:val="single"/>
          <w:lang w:val="en-US" w:eastAsia="zh-CN" w:bidi="ar"/>
        </w:rPr>
        <w:t>27</w:t>
      </w:r>
      <w:r>
        <w:rPr>
          <w:rFonts w:hint="eastAsia" w:ascii="仿宋" w:hAnsi="仿宋" w:eastAsia="仿宋"/>
          <w:bCs/>
          <w:sz w:val="28"/>
          <w:szCs w:val="28"/>
          <w:u w:val="single"/>
          <w:lang w:bidi="ar"/>
        </w:rPr>
        <w:t>日12点</w:t>
      </w:r>
      <w:r>
        <w:rPr>
          <w:rFonts w:hint="eastAsia" w:ascii="仿宋" w:hAnsi="仿宋" w:eastAsia="仿宋"/>
          <w:bCs/>
          <w:sz w:val="28"/>
          <w:szCs w:val="28"/>
          <w:u w:val="single"/>
          <w:lang w:val="en-US" w:eastAsia="zh-CN" w:bidi="ar"/>
        </w:rPr>
        <w:t>3</w:t>
      </w:r>
      <w:r>
        <w:rPr>
          <w:rFonts w:hint="eastAsia" w:ascii="仿宋" w:hAnsi="仿宋" w:eastAsia="仿宋"/>
          <w:bCs/>
          <w:sz w:val="28"/>
          <w:szCs w:val="28"/>
          <w:u w:val="single"/>
          <w:lang w:bidi="ar"/>
        </w:rPr>
        <w:t>0分</w:t>
      </w:r>
      <w:r>
        <w:rPr>
          <w:rFonts w:hint="eastAsia" w:ascii="仿宋" w:hAnsi="仿宋" w:eastAsia="仿宋"/>
          <w:bCs/>
          <w:sz w:val="28"/>
          <w:szCs w:val="28"/>
          <w:lang w:bidi="ar"/>
        </w:rPr>
        <w:t>（北京时间）前提交响应文件</w:t>
      </w:r>
      <w:r>
        <w:rPr>
          <w:rFonts w:hint="eastAsia" w:ascii="仿宋" w:hAnsi="仿宋" w:eastAsia="仿宋"/>
          <w:sz w:val="28"/>
          <w:szCs w:val="28"/>
          <w:lang w:bidi="ar"/>
        </w:rPr>
        <w:t>。</w:t>
      </w:r>
    </w:p>
    <w:p>
      <w:pPr>
        <w:keepNext/>
        <w:keepLines/>
        <w:spacing w:before="260" w:after="260" w:line="500" w:lineRule="exact"/>
        <w:outlineLvl w:val="1"/>
        <w:rPr>
          <w:rFonts w:ascii="黑体" w:hAnsi="宋体" w:eastAsia="黑体" w:cs="宋体"/>
          <w:bCs/>
          <w:sz w:val="28"/>
          <w:szCs w:val="28"/>
        </w:rPr>
      </w:pPr>
      <w:bookmarkStart w:id="2" w:name="_Toc28359089"/>
      <w:bookmarkStart w:id="3" w:name="_Toc35393798"/>
      <w:bookmarkStart w:id="4" w:name="_Toc35393629"/>
      <w:bookmarkStart w:id="5" w:name="_Toc28359012"/>
      <w:r>
        <w:rPr>
          <w:rFonts w:hint="eastAsia" w:ascii="黑体" w:hAnsi="宋体" w:eastAsia="黑体" w:cs="宋体"/>
          <w:bCs/>
          <w:sz w:val="28"/>
          <w:szCs w:val="28"/>
          <w:lang w:bidi="ar"/>
        </w:rPr>
        <w:t>一、项目基本情况</w:t>
      </w:r>
      <w:bookmarkEnd w:id="2"/>
      <w:bookmarkEnd w:id="3"/>
      <w:bookmarkEnd w:id="4"/>
      <w:bookmarkEnd w:id="5"/>
    </w:p>
    <w:p>
      <w:pPr>
        <w:spacing w:line="500" w:lineRule="exact"/>
        <w:ind w:firstLine="280" w:firstLineChars="100"/>
        <w:rPr>
          <w:rFonts w:hint="default" w:ascii="仿宋" w:hAnsi="仿宋" w:eastAsia="仿宋"/>
          <w:sz w:val="28"/>
          <w:szCs w:val="28"/>
          <w:lang w:val="en-US" w:eastAsia="zh-CN" w:bidi="ar"/>
        </w:rPr>
      </w:pPr>
      <w:r>
        <w:rPr>
          <w:rFonts w:hint="eastAsia" w:ascii="仿宋" w:hAnsi="仿宋" w:eastAsia="仿宋"/>
          <w:sz w:val="28"/>
          <w:szCs w:val="28"/>
          <w:lang w:bidi="ar"/>
        </w:rPr>
        <w:t>项目编号：ZFCGRT2023031</w:t>
      </w:r>
      <w:r>
        <w:rPr>
          <w:rFonts w:hint="eastAsia" w:ascii="仿宋" w:hAnsi="仿宋" w:eastAsia="仿宋"/>
          <w:sz w:val="28"/>
          <w:szCs w:val="28"/>
          <w:lang w:val="en-US" w:eastAsia="zh-CN" w:bidi="ar"/>
        </w:rPr>
        <w:t>-1</w:t>
      </w:r>
    </w:p>
    <w:p>
      <w:pPr>
        <w:spacing w:line="500" w:lineRule="exact"/>
        <w:ind w:firstLine="280" w:firstLineChars="100"/>
        <w:rPr>
          <w:rFonts w:ascii="仿宋" w:hAnsi="仿宋" w:eastAsia="仿宋"/>
          <w:sz w:val="28"/>
          <w:szCs w:val="28"/>
          <w:lang w:bidi="ar"/>
        </w:rPr>
      </w:pPr>
      <w:r>
        <w:rPr>
          <w:rFonts w:hint="eastAsia" w:ascii="仿宋" w:hAnsi="仿宋" w:eastAsia="仿宋"/>
          <w:sz w:val="28"/>
          <w:szCs w:val="28"/>
          <w:lang w:bidi="ar"/>
        </w:rPr>
        <w:t>项目名称：新疆维吾尔自治区阿勒泰地区哈巴河县农村综合性改革试点试验实施方案</w:t>
      </w:r>
    </w:p>
    <w:p>
      <w:pPr>
        <w:spacing w:line="500" w:lineRule="exact"/>
        <w:ind w:firstLine="280" w:firstLineChars="100"/>
        <w:rPr>
          <w:rFonts w:ascii="仿宋" w:hAnsi="仿宋" w:eastAsia="仿宋"/>
          <w:sz w:val="28"/>
          <w:szCs w:val="28"/>
        </w:rPr>
      </w:pPr>
      <w:r>
        <w:rPr>
          <w:rFonts w:hint="eastAsia" w:ascii="仿宋" w:hAnsi="仿宋" w:eastAsia="仿宋"/>
          <w:sz w:val="28"/>
          <w:szCs w:val="28"/>
          <w:lang w:bidi="ar"/>
        </w:rPr>
        <w:t>采购方式：□竞争性谈判 ☑竞争性磋商 □询价</w:t>
      </w:r>
    </w:p>
    <w:p>
      <w:pPr>
        <w:spacing w:line="500" w:lineRule="exact"/>
        <w:ind w:firstLine="280" w:firstLineChars="100"/>
        <w:rPr>
          <w:rFonts w:ascii="仿宋" w:hAnsi="仿宋" w:eastAsia="仿宋"/>
          <w:sz w:val="28"/>
          <w:szCs w:val="28"/>
        </w:rPr>
      </w:pPr>
      <w:r>
        <w:rPr>
          <w:rFonts w:hint="eastAsia" w:ascii="仿宋" w:hAnsi="仿宋" w:eastAsia="仿宋"/>
          <w:sz w:val="28"/>
          <w:szCs w:val="28"/>
          <w:lang w:bidi="ar"/>
        </w:rPr>
        <w:t>预算金额：155万元</w:t>
      </w:r>
    </w:p>
    <w:p>
      <w:pPr>
        <w:spacing w:line="500" w:lineRule="exact"/>
        <w:ind w:firstLine="280" w:firstLineChars="100"/>
        <w:rPr>
          <w:rFonts w:ascii="仿宋" w:hAnsi="仿宋" w:eastAsia="仿宋"/>
          <w:sz w:val="28"/>
          <w:szCs w:val="28"/>
        </w:rPr>
      </w:pPr>
      <w:r>
        <w:rPr>
          <w:rFonts w:hint="eastAsia" w:ascii="仿宋" w:hAnsi="仿宋" w:eastAsia="仿宋"/>
          <w:sz w:val="28"/>
          <w:szCs w:val="28"/>
          <w:lang w:bidi="ar"/>
        </w:rPr>
        <w:t>最高限价：155万元</w:t>
      </w:r>
    </w:p>
    <w:p>
      <w:pPr>
        <w:pStyle w:val="4"/>
        <w:spacing w:line="500" w:lineRule="exact"/>
        <w:ind w:firstLine="280" w:firstLineChars="100"/>
        <w:rPr>
          <w:rFonts w:ascii="仿宋" w:hAnsi="仿宋" w:eastAsia="仿宋" w:cs="仿宋"/>
          <w:sz w:val="28"/>
          <w:szCs w:val="28"/>
        </w:rPr>
      </w:pPr>
      <w:r>
        <w:rPr>
          <w:rFonts w:hint="eastAsia" w:ascii="仿宋" w:hAnsi="仿宋" w:eastAsia="仿宋" w:cs="仿宋"/>
          <w:sz w:val="28"/>
          <w:szCs w:val="28"/>
        </w:rPr>
        <w:t>采购需求：通过产业发展、数字技术为依托、人才振兴为支撑、乡村治理为保障，构建集美丽乡村、数字乡村、善治乡村为一体的农村综合改革试验区，积极探索哈巴河县特色的农村改革创新的机制和模式。</w:t>
      </w:r>
    </w:p>
    <w:p>
      <w:pPr>
        <w:pStyle w:val="4"/>
        <w:spacing w:line="500" w:lineRule="exact"/>
        <w:ind w:firstLine="280" w:firstLineChars="100"/>
        <w:rPr>
          <w:rFonts w:ascii="仿宋" w:hAnsi="仿宋" w:eastAsia="仿宋" w:cs="仿宋"/>
          <w:sz w:val="28"/>
          <w:szCs w:val="28"/>
        </w:rPr>
      </w:pPr>
      <w:r>
        <w:rPr>
          <w:rFonts w:hint="eastAsia" w:ascii="仿宋" w:hAnsi="仿宋" w:eastAsia="仿宋" w:cs="仿宋"/>
          <w:sz w:val="28"/>
          <w:szCs w:val="28"/>
        </w:rPr>
        <w:t>合同履行期限：详见磋商文件</w:t>
      </w:r>
    </w:p>
    <w:p>
      <w:pPr>
        <w:spacing w:line="500" w:lineRule="exact"/>
        <w:ind w:firstLine="280" w:firstLineChars="100"/>
        <w:rPr>
          <w:rFonts w:ascii="仿宋" w:hAnsi="仿宋" w:eastAsia="仿宋"/>
          <w:sz w:val="28"/>
          <w:szCs w:val="28"/>
        </w:rPr>
      </w:pPr>
      <w:r>
        <w:rPr>
          <w:rFonts w:hint="eastAsia" w:ascii="仿宋" w:hAnsi="仿宋" w:eastAsia="仿宋"/>
          <w:sz w:val="28"/>
          <w:szCs w:val="28"/>
          <w:lang w:bidi="ar"/>
        </w:rPr>
        <w:t>本项目（</w:t>
      </w:r>
      <w:r>
        <w:rPr>
          <w:rFonts w:hint="eastAsia" w:ascii="仿宋" w:hAnsi="仿宋" w:eastAsia="仿宋"/>
          <w:i/>
          <w:sz w:val="28"/>
          <w:szCs w:val="28"/>
          <w:lang w:bidi="ar"/>
        </w:rPr>
        <w:t>否</w:t>
      </w:r>
      <w:r>
        <w:rPr>
          <w:rFonts w:hint="eastAsia" w:ascii="仿宋" w:hAnsi="仿宋" w:eastAsia="仿宋"/>
          <w:sz w:val="28"/>
          <w:szCs w:val="28"/>
          <w:lang w:bidi="ar"/>
        </w:rPr>
        <w:t>）接受联合体。</w:t>
      </w:r>
    </w:p>
    <w:p>
      <w:pPr>
        <w:keepNext/>
        <w:keepLines/>
        <w:spacing w:before="260" w:after="260" w:line="500" w:lineRule="exact"/>
        <w:outlineLvl w:val="1"/>
        <w:rPr>
          <w:rFonts w:ascii="黑体" w:hAnsi="宋体" w:eastAsia="黑体" w:cs="宋体"/>
          <w:bCs/>
          <w:sz w:val="28"/>
          <w:szCs w:val="28"/>
        </w:rPr>
      </w:pPr>
      <w:bookmarkStart w:id="6" w:name="_Toc35393630"/>
      <w:bookmarkStart w:id="7" w:name="_Toc28359013"/>
      <w:bookmarkStart w:id="8" w:name="_Toc28359090"/>
      <w:bookmarkStart w:id="9" w:name="_Toc35393799"/>
      <w:r>
        <w:rPr>
          <w:rFonts w:hint="eastAsia" w:ascii="黑体" w:hAnsi="宋体" w:eastAsia="黑体" w:cs="宋体"/>
          <w:bCs/>
          <w:sz w:val="28"/>
          <w:szCs w:val="28"/>
          <w:lang w:bidi="ar"/>
        </w:rPr>
        <w:t>二、申请人的资格要求：</w:t>
      </w:r>
      <w:bookmarkEnd w:id="6"/>
      <w:bookmarkEnd w:id="7"/>
      <w:bookmarkEnd w:id="8"/>
      <w:bookmarkEnd w:id="9"/>
    </w:p>
    <w:p>
      <w:pPr>
        <w:spacing w:line="500" w:lineRule="exact"/>
        <w:ind w:firstLine="560" w:firstLineChars="200"/>
        <w:rPr>
          <w:rFonts w:ascii="仿宋" w:hAnsi="仿宋" w:eastAsia="仿宋"/>
          <w:sz w:val="28"/>
          <w:szCs w:val="28"/>
        </w:rPr>
      </w:pPr>
      <w:r>
        <w:rPr>
          <w:rFonts w:hint="eastAsia" w:ascii="仿宋" w:hAnsi="仿宋" w:eastAsia="仿宋"/>
          <w:sz w:val="28"/>
          <w:szCs w:val="28"/>
          <w:lang w:bidi="ar"/>
        </w:rPr>
        <w:t>1.满足《中华人民共和国政府采购法》第二十二条规定；</w:t>
      </w:r>
    </w:p>
    <w:p>
      <w:pPr>
        <w:spacing w:line="500" w:lineRule="exact"/>
        <w:ind w:firstLine="560" w:firstLineChars="200"/>
        <w:rPr>
          <w:rFonts w:ascii="仿宋" w:hAnsi="仿宋" w:eastAsia="仿宋"/>
          <w:sz w:val="28"/>
          <w:szCs w:val="28"/>
          <w:lang w:bidi="ar"/>
        </w:rPr>
      </w:pPr>
      <w:bookmarkStart w:id="10" w:name="_Toc28359091"/>
      <w:bookmarkStart w:id="11" w:name="_Toc28359014"/>
      <w:r>
        <w:rPr>
          <w:rFonts w:hint="eastAsia" w:ascii="仿宋" w:hAnsi="仿宋" w:eastAsia="仿宋"/>
          <w:sz w:val="28"/>
          <w:szCs w:val="28"/>
          <w:lang w:bidi="ar"/>
        </w:rPr>
        <w:t>2.落实政府采购政策需满足的资格要求：符合1、《政府采购促进中小企业发展管理办法》(财库〔2020〕46号)；2、《关于促进残疾人就业政府采购政策的通知》(财库〔2017〕141号)；3、《关于政府采购支持JY企业发展有关问题的通知》(财库〔2014〕68号)》等符合政府采购政策条件的，按规定给予评审优惠。</w:t>
      </w:r>
    </w:p>
    <w:p>
      <w:pPr>
        <w:spacing w:line="500" w:lineRule="exact"/>
        <w:ind w:firstLine="560" w:firstLineChars="200"/>
        <w:rPr>
          <w:rFonts w:ascii="仿宋" w:hAnsi="仿宋" w:eastAsia="仿宋"/>
          <w:sz w:val="28"/>
          <w:szCs w:val="28"/>
          <w:lang w:bidi="ar"/>
        </w:rPr>
      </w:pPr>
      <w:r>
        <w:rPr>
          <w:rFonts w:hint="eastAsia" w:ascii="仿宋" w:hAnsi="仿宋" w:eastAsia="仿宋"/>
          <w:sz w:val="28"/>
          <w:szCs w:val="28"/>
          <w:lang w:bidi="ar"/>
        </w:rPr>
        <w:t>3.本项目的特定资格要求：</w:t>
      </w:r>
      <w:bookmarkStart w:id="12" w:name="_Toc35393800"/>
      <w:bookmarkStart w:id="13" w:name="_Toc35393631"/>
      <w:r>
        <w:rPr>
          <w:rFonts w:hint="eastAsia" w:ascii="仿宋" w:hAnsi="仿宋" w:eastAsia="仿宋"/>
          <w:sz w:val="28"/>
          <w:szCs w:val="28"/>
          <w:lang w:bidi="ar"/>
        </w:rPr>
        <w:t>投标人具有独立企业法人资格，</w:t>
      </w:r>
      <w:r>
        <w:rPr>
          <w:rFonts w:hint="eastAsia" w:ascii="仿宋" w:hAnsi="仿宋" w:eastAsia="仿宋"/>
          <w:sz w:val="28"/>
          <w:szCs w:val="28"/>
          <w:lang w:eastAsia="zh-CN" w:bidi="ar"/>
        </w:rPr>
        <w:t>具备有效的营业执照，</w:t>
      </w:r>
      <w:r>
        <w:rPr>
          <w:rFonts w:hint="eastAsia" w:ascii="仿宋" w:hAnsi="仿宋" w:eastAsia="仿宋"/>
          <w:sz w:val="28"/>
          <w:szCs w:val="28"/>
          <w:lang w:bidi="ar"/>
        </w:rPr>
        <w:t>项目负责人需具备相关专业职称证书；投标企业在“信用中国”和中国政府采购网网站上未被列入违法失信行为记录名单；参加政府采购活动前三年内，在经营活动中没有重大违法记录、单位负责人为同一人或者存在直接控股、管理关系的不同供应商，不得参加同一合同项下的政府采购活动。</w:t>
      </w:r>
      <w:bookmarkStart w:id="44" w:name="_GoBack"/>
      <w:bookmarkEnd w:id="44"/>
    </w:p>
    <w:p>
      <w:pPr>
        <w:keepNext/>
        <w:keepLines/>
        <w:spacing w:before="260" w:after="260" w:line="500" w:lineRule="exact"/>
        <w:outlineLvl w:val="1"/>
        <w:rPr>
          <w:rFonts w:ascii="黑体" w:hAnsi="宋体" w:eastAsia="黑体" w:cs="宋体"/>
          <w:bCs/>
          <w:sz w:val="28"/>
          <w:szCs w:val="28"/>
        </w:rPr>
      </w:pPr>
      <w:r>
        <w:rPr>
          <w:rFonts w:hint="eastAsia" w:ascii="黑体" w:hAnsi="宋体" w:eastAsia="黑体" w:cs="宋体"/>
          <w:bCs/>
          <w:sz w:val="28"/>
          <w:szCs w:val="28"/>
          <w:lang w:bidi="ar"/>
        </w:rPr>
        <w:t>三、获取采购文件</w:t>
      </w:r>
      <w:bookmarkEnd w:id="10"/>
      <w:bookmarkEnd w:id="11"/>
      <w:bookmarkEnd w:id="12"/>
      <w:bookmarkEnd w:id="13"/>
    </w:p>
    <w:p>
      <w:pPr>
        <w:spacing w:line="500" w:lineRule="exact"/>
        <w:ind w:firstLine="540"/>
        <w:rPr>
          <w:rFonts w:ascii="仿宋" w:hAnsi="仿宋" w:eastAsia="仿宋" w:cs="宋体"/>
          <w:sz w:val="28"/>
          <w:szCs w:val="28"/>
        </w:rPr>
      </w:pPr>
      <w:r>
        <w:rPr>
          <w:rFonts w:hint="eastAsia" w:ascii="仿宋" w:hAnsi="仿宋" w:eastAsia="仿宋" w:cs="宋体"/>
          <w:sz w:val="28"/>
          <w:szCs w:val="28"/>
          <w:lang w:bidi="ar"/>
        </w:rPr>
        <w:t>时间：</w:t>
      </w:r>
      <w:r>
        <w:rPr>
          <w:rFonts w:hint="eastAsia" w:ascii="仿宋" w:hAnsi="仿宋" w:eastAsia="仿宋" w:cs="宋体"/>
          <w:sz w:val="28"/>
          <w:szCs w:val="28"/>
          <w:u w:val="single"/>
          <w:lang w:bidi="ar"/>
        </w:rPr>
        <w:t>2023年5月</w:t>
      </w:r>
      <w:r>
        <w:rPr>
          <w:rFonts w:hint="eastAsia" w:ascii="仿宋" w:hAnsi="仿宋" w:eastAsia="仿宋" w:cs="宋体"/>
          <w:sz w:val="28"/>
          <w:szCs w:val="28"/>
          <w:u w:val="single"/>
          <w:lang w:val="en-US" w:eastAsia="zh-CN" w:bidi="ar"/>
        </w:rPr>
        <w:t>17</w:t>
      </w:r>
      <w:r>
        <w:rPr>
          <w:rFonts w:hint="eastAsia" w:ascii="仿宋" w:hAnsi="仿宋" w:eastAsia="仿宋" w:cs="宋体"/>
          <w:sz w:val="28"/>
          <w:szCs w:val="28"/>
          <w:u w:val="single"/>
          <w:lang w:bidi="ar"/>
        </w:rPr>
        <w:t>日</w:t>
      </w:r>
      <w:r>
        <w:rPr>
          <w:rFonts w:hint="eastAsia" w:ascii="仿宋" w:hAnsi="仿宋" w:eastAsia="仿宋" w:cs="宋体"/>
          <w:sz w:val="28"/>
          <w:szCs w:val="28"/>
          <w:lang w:bidi="ar"/>
        </w:rPr>
        <w:t>至</w:t>
      </w:r>
      <w:r>
        <w:rPr>
          <w:rFonts w:hint="eastAsia" w:ascii="仿宋" w:hAnsi="仿宋" w:eastAsia="仿宋" w:cs="宋体"/>
          <w:sz w:val="28"/>
          <w:szCs w:val="28"/>
          <w:u w:val="single"/>
          <w:lang w:bidi="ar"/>
        </w:rPr>
        <w:t xml:space="preserve"> 2023年5月</w:t>
      </w:r>
      <w:r>
        <w:rPr>
          <w:rFonts w:hint="eastAsia" w:ascii="仿宋" w:hAnsi="仿宋" w:eastAsia="仿宋" w:cs="宋体"/>
          <w:sz w:val="28"/>
          <w:szCs w:val="28"/>
          <w:u w:val="single"/>
          <w:lang w:val="en-US" w:eastAsia="zh-CN" w:bidi="ar"/>
        </w:rPr>
        <w:t>24</w:t>
      </w:r>
      <w:r>
        <w:rPr>
          <w:rFonts w:hint="eastAsia" w:ascii="仿宋" w:hAnsi="仿宋" w:eastAsia="仿宋" w:cs="宋体"/>
          <w:sz w:val="28"/>
          <w:szCs w:val="28"/>
          <w:u w:val="single"/>
          <w:lang w:bidi="ar"/>
        </w:rPr>
        <w:t>日，</w:t>
      </w:r>
      <w:r>
        <w:rPr>
          <w:rFonts w:hint="eastAsia" w:ascii="仿宋" w:hAnsi="仿宋" w:eastAsia="仿宋" w:cs="宋体"/>
          <w:sz w:val="28"/>
          <w:szCs w:val="28"/>
          <w:lang w:bidi="ar"/>
        </w:rPr>
        <w:t>每天上午</w:t>
      </w:r>
      <w:r>
        <w:rPr>
          <w:rFonts w:hint="eastAsia" w:ascii="仿宋" w:hAnsi="仿宋" w:eastAsia="仿宋" w:cs="宋体"/>
          <w:sz w:val="28"/>
          <w:szCs w:val="28"/>
          <w:u w:val="single"/>
          <w:lang w:bidi="ar"/>
        </w:rPr>
        <w:t>10点</w:t>
      </w:r>
      <w:r>
        <w:rPr>
          <w:rFonts w:hint="eastAsia" w:ascii="仿宋" w:hAnsi="仿宋" w:eastAsia="仿宋" w:cs="宋体"/>
          <w:sz w:val="28"/>
          <w:szCs w:val="28"/>
          <w:lang w:bidi="ar"/>
        </w:rPr>
        <w:t>至</w:t>
      </w:r>
      <w:r>
        <w:rPr>
          <w:rFonts w:hint="eastAsia" w:ascii="仿宋" w:hAnsi="仿宋" w:eastAsia="仿宋" w:cs="宋体"/>
          <w:sz w:val="28"/>
          <w:szCs w:val="28"/>
          <w:u w:val="single"/>
          <w:lang w:bidi="ar"/>
        </w:rPr>
        <w:t>14点</w:t>
      </w:r>
      <w:r>
        <w:rPr>
          <w:rFonts w:hint="eastAsia" w:ascii="仿宋" w:hAnsi="仿宋" w:eastAsia="仿宋" w:cs="宋体"/>
          <w:sz w:val="28"/>
          <w:szCs w:val="28"/>
          <w:lang w:bidi="ar"/>
        </w:rPr>
        <w:t>，下午</w:t>
      </w:r>
      <w:r>
        <w:rPr>
          <w:rFonts w:hint="eastAsia" w:ascii="仿宋" w:hAnsi="仿宋" w:eastAsia="仿宋" w:cs="宋体"/>
          <w:sz w:val="28"/>
          <w:szCs w:val="28"/>
          <w:u w:val="single"/>
          <w:lang w:bidi="ar"/>
        </w:rPr>
        <w:t>16点</w:t>
      </w:r>
      <w:r>
        <w:rPr>
          <w:rFonts w:hint="eastAsia" w:ascii="仿宋" w:hAnsi="仿宋" w:eastAsia="仿宋" w:cs="宋体"/>
          <w:sz w:val="28"/>
          <w:szCs w:val="28"/>
          <w:lang w:bidi="ar"/>
        </w:rPr>
        <w:t>至</w:t>
      </w:r>
      <w:r>
        <w:rPr>
          <w:rFonts w:hint="eastAsia" w:ascii="仿宋" w:hAnsi="仿宋" w:eastAsia="仿宋" w:cs="宋体"/>
          <w:sz w:val="28"/>
          <w:szCs w:val="28"/>
          <w:u w:val="single"/>
          <w:lang w:bidi="ar"/>
        </w:rPr>
        <w:t>19点</w:t>
      </w:r>
      <w:r>
        <w:rPr>
          <w:rFonts w:hint="eastAsia" w:ascii="仿宋" w:hAnsi="仿宋" w:eastAsia="仿宋" w:cs="宋体"/>
          <w:sz w:val="28"/>
          <w:szCs w:val="28"/>
          <w:lang w:bidi="ar"/>
        </w:rPr>
        <w:t>（北京时间，法定节假日除外）</w:t>
      </w:r>
    </w:p>
    <w:p>
      <w:pPr>
        <w:spacing w:line="500" w:lineRule="exact"/>
        <w:ind w:firstLine="540"/>
        <w:rPr>
          <w:rFonts w:ascii="仿宋" w:hAnsi="仿宋" w:eastAsia="仿宋" w:cs="宋体"/>
          <w:sz w:val="28"/>
          <w:szCs w:val="28"/>
          <w:u w:val="single"/>
          <w:lang w:bidi="ar"/>
        </w:rPr>
      </w:pPr>
      <w:r>
        <w:rPr>
          <w:rFonts w:hint="eastAsia" w:ascii="仿宋" w:hAnsi="仿宋" w:eastAsia="仿宋" w:cs="宋体"/>
          <w:sz w:val="28"/>
          <w:szCs w:val="28"/>
          <w:lang w:bidi="ar"/>
        </w:rPr>
        <w:t>地点：</w:t>
      </w:r>
      <w:r>
        <w:rPr>
          <w:rFonts w:hint="eastAsia" w:ascii="仿宋" w:hAnsi="仿宋" w:eastAsia="仿宋" w:cs="宋体"/>
          <w:sz w:val="28"/>
          <w:szCs w:val="28"/>
          <w:u w:val="single"/>
          <w:lang w:bidi="ar"/>
        </w:rPr>
        <w:t>政采云平台线上获取</w:t>
      </w:r>
    </w:p>
    <w:p>
      <w:pPr>
        <w:spacing w:line="560" w:lineRule="exact"/>
        <w:ind w:firstLine="540"/>
        <w:rPr>
          <w:rFonts w:ascii="仿宋" w:hAnsi="仿宋" w:eastAsia="仿宋" w:cs="宋体"/>
          <w:sz w:val="28"/>
          <w:szCs w:val="28"/>
          <w:u w:val="single"/>
        </w:rPr>
      </w:pPr>
      <w:r>
        <w:rPr>
          <w:rFonts w:hint="eastAsia" w:ascii="仿宋" w:hAnsi="仿宋" w:eastAsia="仿宋" w:cs="宋体"/>
          <w:sz w:val="28"/>
          <w:szCs w:val="28"/>
          <w:lang w:bidi="ar"/>
        </w:rPr>
        <w:t>方式：</w:t>
      </w:r>
      <w:r>
        <w:rPr>
          <w:rFonts w:hint="eastAsia" w:ascii="仿宋" w:hAnsi="仿宋" w:eastAsia="仿宋" w:cs="宋体"/>
          <w:sz w:val="28"/>
          <w:szCs w:val="28"/>
          <w:u w:val="single"/>
        </w:rPr>
        <w:t>供应商登录政采云平台https://www.zcygov.cn/在线申请获取采购文件（进入“项目采购”应用，在获取采购文件菜单中选择项目，申请获取采购文件）</w:t>
      </w:r>
    </w:p>
    <w:p>
      <w:pPr>
        <w:keepNext/>
        <w:keepLines/>
        <w:spacing w:before="260" w:after="260" w:line="500" w:lineRule="exact"/>
        <w:outlineLvl w:val="1"/>
        <w:rPr>
          <w:rFonts w:ascii="黑体" w:hAnsi="宋体" w:eastAsia="黑体" w:cs="宋体"/>
          <w:bCs/>
          <w:sz w:val="28"/>
          <w:szCs w:val="28"/>
        </w:rPr>
      </w:pPr>
      <w:bookmarkStart w:id="14" w:name="_Toc28359015"/>
      <w:bookmarkStart w:id="15" w:name="_Toc35393801"/>
      <w:bookmarkStart w:id="16" w:name="_Toc35393632"/>
      <w:bookmarkStart w:id="17" w:name="_Toc28359092"/>
      <w:r>
        <w:rPr>
          <w:rFonts w:hint="eastAsia" w:ascii="黑体" w:hAnsi="宋体" w:eastAsia="黑体" w:cs="宋体"/>
          <w:bCs/>
          <w:sz w:val="28"/>
          <w:szCs w:val="28"/>
          <w:lang w:bidi="ar"/>
        </w:rPr>
        <w:t>四、响应文件提交</w:t>
      </w:r>
      <w:bookmarkEnd w:id="14"/>
      <w:bookmarkEnd w:id="15"/>
      <w:bookmarkEnd w:id="16"/>
      <w:bookmarkEnd w:id="17"/>
    </w:p>
    <w:p>
      <w:pPr>
        <w:spacing w:line="500" w:lineRule="exact"/>
        <w:ind w:firstLine="560" w:firstLineChars="200"/>
        <w:rPr>
          <w:rFonts w:ascii="仿宋" w:hAnsi="仿宋" w:eastAsia="仿宋"/>
          <w:bCs/>
          <w:sz w:val="28"/>
          <w:szCs w:val="28"/>
        </w:rPr>
      </w:pPr>
      <w:r>
        <w:rPr>
          <w:rFonts w:hint="eastAsia" w:ascii="仿宋" w:hAnsi="仿宋" w:eastAsia="仿宋"/>
          <w:sz w:val="28"/>
          <w:szCs w:val="28"/>
          <w:lang w:bidi="ar"/>
        </w:rPr>
        <w:t>截止时间：</w:t>
      </w:r>
      <w:r>
        <w:rPr>
          <w:rFonts w:hint="eastAsia" w:ascii="仿宋" w:hAnsi="仿宋" w:eastAsia="仿宋"/>
          <w:sz w:val="28"/>
          <w:szCs w:val="28"/>
          <w:u w:val="single"/>
          <w:lang w:bidi="ar"/>
        </w:rPr>
        <w:t>2023</w:t>
      </w:r>
      <w:r>
        <w:rPr>
          <w:rFonts w:hint="eastAsia" w:ascii="仿宋" w:hAnsi="仿宋" w:eastAsia="仿宋"/>
          <w:bCs/>
          <w:sz w:val="28"/>
          <w:szCs w:val="28"/>
          <w:u w:val="single"/>
          <w:lang w:bidi="ar"/>
        </w:rPr>
        <w:t>年5月</w:t>
      </w:r>
      <w:r>
        <w:rPr>
          <w:rFonts w:hint="eastAsia" w:ascii="仿宋" w:hAnsi="仿宋" w:eastAsia="仿宋"/>
          <w:bCs/>
          <w:sz w:val="28"/>
          <w:szCs w:val="28"/>
          <w:u w:val="single"/>
          <w:lang w:val="en-US" w:eastAsia="zh-CN" w:bidi="ar"/>
        </w:rPr>
        <w:t>27</w:t>
      </w:r>
      <w:r>
        <w:rPr>
          <w:rFonts w:hint="eastAsia" w:ascii="仿宋" w:hAnsi="仿宋" w:eastAsia="仿宋"/>
          <w:bCs/>
          <w:sz w:val="28"/>
          <w:szCs w:val="28"/>
          <w:u w:val="single"/>
          <w:lang w:bidi="ar"/>
        </w:rPr>
        <w:t>日12点</w:t>
      </w:r>
      <w:r>
        <w:rPr>
          <w:rFonts w:hint="eastAsia" w:ascii="仿宋" w:hAnsi="仿宋" w:eastAsia="仿宋"/>
          <w:bCs/>
          <w:sz w:val="28"/>
          <w:szCs w:val="28"/>
          <w:u w:val="single"/>
          <w:lang w:val="en-US" w:eastAsia="zh-CN" w:bidi="ar"/>
        </w:rPr>
        <w:t>3</w:t>
      </w:r>
      <w:r>
        <w:rPr>
          <w:rFonts w:hint="eastAsia" w:ascii="仿宋" w:hAnsi="仿宋" w:eastAsia="仿宋"/>
          <w:bCs/>
          <w:sz w:val="28"/>
          <w:szCs w:val="28"/>
          <w:u w:val="single"/>
          <w:lang w:bidi="ar"/>
        </w:rPr>
        <w:t>0分</w:t>
      </w:r>
      <w:r>
        <w:rPr>
          <w:rFonts w:hint="eastAsia" w:ascii="仿宋" w:hAnsi="仿宋" w:eastAsia="仿宋"/>
          <w:bCs/>
          <w:sz w:val="28"/>
          <w:szCs w:val="28"/>
          <w:lang w:bidi="ar"/>
        </w:rPr>
        <w:t>（北京时间）</w:t>
      </w:r>
    </w:p>
    <w:p>
      <w:pPr>
        <w:spacing w:line="500" w:lineRule="exact"/>
        <w:ind w:firstLine="560" w:firstLineChars="200"/>
        <w:rPr>
          <w:rFonts w:ascii="仿宋" w:hAnsi="仿宋" w:eastAsia="仿宋"/>
          <w:bCs/>
          <w:sz w:val="28"/>
          <w:szCs w:val="28"/>
          <w:u w:val="single"/>
        </w:rPr>
      </w:pPr>
      <w:r>
        <w:rPr>
          <w:rFonts w:hint="eastAsia" w:ascii="仿宋" w:hAnsi="仿宋" w:eastAsia="仿宋"/>
          <w:sz w:val="28"/>
          <w:szCs w:val="28"/>
          <w:lang w:bidi="ar"/>
        </w:rPr>
        <w:t>地点：</w:t>
      </w:r>
      <w:r>
        <w:rPr>
          <w:rFonts w:hint="eastAsia" w:ascii="仿宋" w:hAnsi="仿宋" w:eastAsia="仿宋"/>
          <w:sz w:val="28"/>
          <w:szCs w:val="28"/>
          <w:u w:val="single"/>
          <w:lang w:bidi="ar"/>
        </w:rPr>
        <w:t>政采云投标客户端投标</w:t>
      </w:r>
    </w:p>
    <w:p>
      <w:pPr>
        <w:keepNext/>
        <w:keepLines/>
        <w:spacing w:before="260" w:after="260" w:line="500" w:lineRule="exact"/>
        <w:outlineLvl w:val="1"/>
        <w:rPr>
          <w:rFonts w:ascii="黑体" w:hAnsi="宋体" w:eastAsia="黑体" w:cs="宋体"/>
          <w:bCs/>
          <w:sz w:val="28"/>
          <w:szCs w:val="28"/>
        </w:rPr>
      </w:pPr>
      <w:bookmarkStart w:id="18" w:name="_Toc35393802"/>
      <w:bookmarkStart w:id="19" w:name="_Toc28359093"/>
      <w:bookmarkStart w:id="20" w:name="_Toc28359016"/>
      <w:bookmarkStart w:id="21" w:name="_Toc35393633"/>
      <w:r>
        <w:rPr>
          <w:rFonts w:hint="eastAsia" w:ascii="黑体" w:hAnsi="宋体" w:eastAsia="黑体" w:cs="宋体"/>
          <w:bCs/>
          <w:sz w:val="28"/>
          <w:szCs w:val="28"/>
          <w:lang w:bidi="ar"/>
        </w:rPr>
        <w:t>五、开启</w:t>
      </w:r>
      <w:bookmarkEnd w:id="18"/>
      <w:bookmarkEnd w:id="19"/>
      <w:bookmarkEnd w:id="20"/>
      <w:bookmarkEnd w:id="21"/>
    </w:p>
    <w:p>
      <w:pPr>
        <w:spacing w:line="500" w:lineRule="exact"/>
        <w:ind w:firstLine="560" w:firstLineChars="200"/>
        <w:rPr>
          <w:rFonts w:ascii="仿宋" w:hAnsi="仿宋" w:eastAsia="仿宋"/>
          <w:bCs/>
          <w:sz w:val="28"/>
          <w:szCs w:val="28"/>
          <w:u w:val="single"/>
        </w:rPr>
      </w:pPr>
      <w:r>
        <w:rPr>
          <w:rFonts w:hint="eastAsia" w:ascii="仿宋" w:hAnsi="仿宋" w:eastAsia="仿宋"/>
          <w:sz w:val="28"/>
          <w:szCs w:val="28"/>
          <w:lang w:bidi="ar"/>
        </w:rPr>
        <w:t>时间：</w:t>
      </w:r>
      <w:r>
        <w:rPr>
          <w:rFonts w:hint="eastAsia" w:ascii="仿宋" w:hAnsi="仿宋" w:eastAsia="仿宋"/>
          <w:sz w:val="28"/>
          <w:szCs w:val="28"/>
          <w:u w:val="single"/>
          <w:lang w:bidi="ar"/>
        </w:rPr>
        <w:t>2023</w:t>
      </w:r>
      <w:r>
        <w:rPr>
          <w:rFonts w:hint="eastAsia" w:ascii="仿宋" w:hAnsi="仿宋" w:eastAsia="仿宋"/>
          <w:bCs/>
          <w:sz w:val="28"/>
          <w:szCs w:val="28"/>
          <w:u w:val="single"/>
          <w:lang w:bidi="ar"/>
        </w:rPr>
        <w:t>年5月</w:t>
      </w:r>
      <w:r>
        <w:rPr>
          <w:rFonts w:hint="eastAsia" w:ascii="仿宋" w:hAnsi="仿宋" w:eastAsia="仿宋"/>
          <w:bCs/>
          <w:sz w:val="28"/>
          <w:szCs w:val="28"/>
          <w:u w:val="single"/>
          <w:lang w:val="en-US" w:eastAsia="zh-CN" w:bidi="ar"/>
        </w:rPr>
        <w:t>27</w:t>
      </w:r>
      <w:r>
        <w:rPr>
          <w:rFonts w:hint="eastAsia" w:ascii="仿宋" w:hAnsi="仿宋" w:eastAsia="仿宋"/>
          <w:bCs/>
          <w:sz w:val="28"/>
          <w:szCs w:val="28"/>
          <w:u w:val="single"/>
          <w:lang w:bidi="ar"/>
        </w:rPr>
        <w:t>日12点</w:t>
      </w:r>
      <w:r>
        <w:rPr>
          <w:rFonts w:hint="eastAsia" w:ascii="仿宋" w:hAnsi="仿宋" w:eastAsia="仿宋"/>
          <w:bCs/>
          <w:sz w:val="28"/>
          <w:szCs w:val="28"/>
          <w:u w:val="single"/>
          <w:lang w:val="en-US" w:eastAsia="zh-CN" w:bidi="ar"/>
        </w:rPr>
        <w:t>3</w:t>
      </w:r>
      <w:r>
        <w:rPr>
          <w:rFonts w:hint="eastAsia" w:ascii="仿宋" w:hAnsi="仿宋" w:eastAsia="仿宋"/>
          <w:bCs/>
          <w:sz w:val="28"/>
          <w:szCs w:val="28"/>
          <w:u w:val="single"/>
          <w:lang w:bidi="ar"/>
        </w:rPr>
        <w:t>0分</w:t>
      </w:r>
      <w:r>
        <w:rPr>
          <w:rFonts w:hint="eastAsia" w:ascii="仿宋" w:hAnsi="仿宋" w:eastAsia="仿宋"/>
          <w:bCs/>
          <w:sz w:val="28"/>
          <w:szCs w:val="28"/>
          <w:lang w:bidi="ar"/>
        </w:rPr>
        <w:t>（北京时间）</w:t>
      </w:r>
    </w:p>
    <w:p>
      <w:pPr>
        <w:spacing w:line="500" w:lineRule="exact"/>
        <w:ind w:firstLine="560" w:firstLineChars="200"/>
        <w:rPr>
          <w:rFonts w:ascii="仿宋" w:hAnsi="仿宋" w:eastAsia="仿宋"/>
          <w:bCs/>
          <w:sz w:val="28"/>
          <w:szCs w:val="28"/>
          <w:u w:val="single"/>
        </w:rPr>
      </w:pPr>
      <w:r>
        <w:rPr>
          <w:rFonts w:hint="eastAsia" w:ascii="仿宋" w:hAnsi="仿宋" w:eastAsia="仿宋"/>
          <w:sz w:val="28"/>
          <w:szCs w:val="28"/>
          <w:lang w:bidi="ar"/>
        </w:rPr>
        <w:t>地点：</w:t>
      </w:r>
      <w:r>
        <w:rPr>
          <w:rFonts w:hint="eastAsia" w:ascii="仿宋" w:hAnsi="仿宋" w:eastAsia="仿宋"/>
          <w:sz w:val="28"/>
          <w:szCs w:val="28"/>
          <w:u w:val="single"/>
          <w:lang w:bidi="ar"/>
        </w:rPr>
        <w:t>阿勒泰市南区万驰广场七楼</w:t>
      </w:r>
      <w:r>
        <w:rPr>
          <w:rFonts w:hint="eastAsia" w:ascii="仿宋" w:hAnsi="仿宋" w:eastAsia="仿宋" w:cs="仿宋"/>
          <w:sz w:val="28"/>
          <w:szCs w:val="28"/>
          <w:u w:val="single"/>
          <w:lang w:bidi="ar"/>
        </w:rPr>
        <w:t>会议室</w:t>
      </w:r>
    </w:p>
    <w:p>
      <w:pPr>
        <w:keepNext/>
        <w:keepLines/>
        <w:spacing w:before="260" w:after="260" w:line="500" w:lineRule="exact"/>
        <w:outlineLvl w:val="1"/>
        <w:rPr>
          <w:rFonts w:ascii="黑体" w:hAnsi="宋体" w:eastAsia="黑体" w:cs="宋体"/>
          <w:bCs/>
          <w:sz w:val="28"/>
          <w:szCs w:val="28"/>
        </w:rPr>
      </w:pPr>
      <w:bookmarkStart w:id="22" w:name="_Toc28359094"/>
      <w:bookmarkStart w:id="23" w:name="_Toc35393634"/>
      <w:bookmarkStart w:id="24" w:name="_Toc35393803"/>
      <w:bookmarkStart w:id="25" w:name="_Toc28359017"/>
      <w:r>
        <w:rPr>
          <w:rFonts w:hint="eastAsia" w:ascii="黑体" w:hAnsi="宋体" w:eastAsia="黑体" w:cs="宋体"/>
          <w:bCs/>
          <w:sz w:val="28"/>
          <w:szCs w:val="28"/>
          <w:lang w:bidi="ar"/>
        </w:rPr>
        <w:t>六、公告期限</w:t>
      </w:r>
      <w:bookmarkEnd w:id="22"/>
      <w:bookmarkEnd w:id="23"/>
      <w:bookmarkEnd w:id="24"/>
      <w:bookmarkEnd w:id="25"/>
    </w:p>
    <w:p>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lang w:bidi="ar"/>
        </w:rPr>
        <w:t>自本公告发布之日起5个工作日。</w:t>
      </w:r>
    </w:p>
    <w:p>
      <w:pPr>
        <w:keepNext/>
        <w:keepLines/>
        <w:numPr>
          <w:ilvl w:val="0"/>
          <w:numId w:val="1"/>
        </w:numPr>
        <w:spacing w:before="260" w:after="260" w:line="500" w:lineRule="exact"/>
        <w:outlineLvl w:val="1"/>
        <w:rPr>
          <w:rFonts w:ascii="黑体" w:hAnsi="宋体" w:eastAsia="黑体" w:cs="宋体"/>
          <w:bCs/>
          <w:sz w:val="28"/>
          <w:szCs w:val="28"/>
        </w:rPr>
      </w:pPr>
      <w:bookmarkStart w:id="26" w:name="_Toc35393804"/>
      <w:bookmarkStart w:id="27" w:name="_Toc35393635"/>
      <w:r>
        <w:rPr>
          <w:rFonts w:hint="eastAsia" w:ascii="黑体" w:hAnsi="宋体" w:eastAsia="黑体" w:cs="宋体"/>
          <w:bCs/>
          <w:sz w:val="28"/>
          <w:szCs w:val="28"/>
          <w:lang w:bidi="ar"/>
        </w:rPr>
        <w:t>其他补充事宜</w:t>
      </w:r>
      <w:bookmarkEnd w:id="26"/>
      <w:bookmarkEnd w:id="27"/>
    </w:p>
    <w:p>
      <w:pPr>
        <w:spacing w:line="560" w:lineRule="exact"/>
        <w:ind w:firstLine="977" w:firstLineChars="349"/>
        <w:rPr>
          <w:rFonts w:ascii="仿宋" w:hAnsi="仿宋" w:eastAsia="仿宋" w:cs="宋体"/>
          <w:kern w:val="0"/>
          <w:sz w:val="28"/>
          <w:szCs w:val="28"/>
        </w:rPr>
      </w:pPr>
      <w:bookmarkStart w:id="28" w:name="_Toc35393636"/>
      <w:bookmarkStart w:id="29" w:name="_Toc28359018"/>
      <w:bookmarkStart w:id="30" w:name="_Toc35393805"/>
      <w:bookmarkStart w:id="31" w:name="_Toc28359095"/>
      <w:r>
        <w:rPr>
          <w:rFonts w:hint="eastAsia" w:ascii="仿宋" w:hAnsi="仿宋" w:eastAsia="仿宋" w:cs="宋体"/>
          <w:kern w:val="0"/>
          <w:sz w:val="28"/>
          <w:szCs w:val="28"/>
        </w:rPr>
        <w:t>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w:t>
      </w:r>
    </w:p>
    <w:p>
      <w:pPr>
        <w:keepNext/>
        <w:keepLines/>
        <w:spacing w:before="260" w:after="260" w:line="500" w:lineRule="exact"/>
        <w:outlineLvl w:val="1"/>
        <w:rPr>
          <w:rFonts w:ascii="黑体" w:hAnsi="宋体" w:eastAsia="黑体" w:cs="宋体"/>
          <w:bCs/>
          <w:sz w:val="28"/>
          <w:szCs w:val="28"/>
        </w:rPr>
      </w:pPr>
      <w:r>
        <w:rPr>
          <w:rFonts w:hint="eastAsia" w:ascii="黑体" w:hAnsi="宋体" w:eastAsia="黑体" w:cs="宋体"/>
          <w:bCs/>
          <w:sz w:val="28"/>
          <w:szCs w:val="28"/>
          <w:lang w:bidi="ar"/>
        </w:rPr>
        <w:t>八、凡对本次采购提出询问，请按以下方式联系。</w:t>
      </w:r>
      <w:bookmarkEnd w:id="28"/>
      <w:bookmarkEnd w:id="29"/>
      <w:bookmarkEnd w:id="30"/>
      <w:bookmarkEnd w:id="31"/>
    </w:p>
    <w:p>
      <w:pPr>
        <w:keepNext/>
        <w:keepLines/>
        <w:spacing w:before="260" w:after="260" w:line="500" w:lineRule="exact"/>
        <w:ind w:firstLine="840" w:firstLineChars="300"/>
        <w:outlineLvl w:val="1"/>
        <w:rPr>
          <w:rFonts w:ascii="仿宋" w:hAnsi="仿宋" w:eastAsia="仿宋" w:cs="宋体"/>
          <w:bCs/>
          <w:sz w:val="28"/>
          <w:szCs w:val="28"/>
          <w:lang w:bidi="ar"/>
        </w:rPr>
      </w:pPr>
      <w:bookmarkStart w:id="32" w:name="_Toc35393806"/>
      <w:bookmarkStart w:id="33" w:name="_Toc35393637"/>
      <w:bookmarkStart w:id="34" w:name="_Toc28359096"/>
      <w:bookmarkStart w:id="35" w:name="_Toc28359019"/>
      <w:r>
        <w:rPr>
          <w:rFonts w:hint="eastAsia" w:ascii="仿宋" w:hAnsi="仿宋" w:eastAsia="仿宋" w:cs="宋体"/>
          <w:bCs/>
          <w:sz w:val="28"/>
          <w:szCs w:val="28"/>
          <w:lang w:bidi="ar"/>
        </w:rPr>
        <w:t>1.采购人信息</w:t>
      </w:r>
      <w:bookmarkEnd w:id="32"/>
      <w:bookmarkEnd w:id="33"/>
      <w:bookmarkEnd w:id="34"/>
      <w:bookmarkEnd w:id="35"/>
    </w:p>
    <w:p>
      <w:pPr>
        <w:spacing w:line="500" w:lineRule="exact"/>
        <w:ind w:firstLine="840" w:firstLineChars="300"/>
        <w:rPr>
          <w:rFonts w:ascii="仿宋" w:hAnsi="仿宋" w:eastAsia="仿宋"/>
          <w:sz w:val="28"/>
          <w:szCs w:val="28"/>
          <w:u w:val="single"/>
          <w:lang w:bidi="ar"/>
        </w:rPr>
      </w:pPr>
      <w:r>
        <w:rPr>
          <w:rFonts w:hint="eastAsia" w:ascii="仿宋" w:hAnsi="仿宋" w:eastAsia="仿宋"/>
          <w:sz w:val="28"/>
          <w:szCs w:val="28"/>
          <w:lang w:bidi="ar"/>
        </w:rPr>
        <w:t>名    称：</w:t>
      </w:r>
      <w:r>
        <w:rPr>
          <w:rFonts w:hint="eastAsia" w:ascii="仿宋" w:hAnsi="仿宋" w:eastAsia="仿宋"/>
          <w:sz w:val="28"/>
          <w:szCs w:val="28"/>
          <w:u w:val="single"/>
          <w:lang w:bidi="ar"/>
        </w:rPr>
        <w:t xml:space="preserve">哈巴河县财政局          </w:t>
      </w:r>
    </w:p>
    <w:p>
      <w:pPr>
        <w:spacing w:line="500" w:lineRule="exact"/>
        <w:ind w:firstLine="840" w:firstLineChars="300"/>
        <w:rPr>
          <w:rFonts w:ascii="仿宋" w:hAnsi="仿宋" w:eastAsia="仿宋"/>
          <w:sz w:val="28"/>
          <w:szCs w:val="28"/>
          <w:u w:val="single"/>
          <w:lang w:bidi="ar"/>
        </w:rPr>
      </w:pPr>
      <w:r>
        <w:rPr>
          <w:rFonts w:hint="eastAsia" w:ascii="仿宋" w:hAnsi="仿宋" w:eastAsia="仿宋"/>
          <w:sz w:val="28"/>
          <w:szCs w:val="28"/>
          <w:lang w:bidi="ar"/>
        </w:rPr>
        <w:t>地    址：</w:t>
      </w:r>
      <w:r>
        <w:rPr>
          <w:rFonts w:hint="eastAsia" w:ascii="仿宋" w:hAnsi="仿宋" w:eastAsia="仿宋"/>
          <w:sz w:val="28"/>
          <w:szCs w:val="28"/>
          <w:u w:val="single"/>
          <w:lang w:bidi="ar"/>
        </w:rPr>
        <w:t>哈巴河县             　　</w:t>
      </w:r>
    </w:p>
    <w:p>
      <w:pPr>
        <w:spacing w:line="500" w:lineRule="exact"/>
        <w:ind w:firstLine="840" w:firstLineChars="300"/>
        <w:rPr>
          <w:rFonts w:ascii="仿宋" w:hAnsi="仿宋" w:eastAsia="仿宋"/>
          <w:sz w:val="28"/>
          <w:szCs w:val="28"/>
          <w:u w:val="single"/>
          <w:lang w:bidi="ar"/>
        </w:rPr>
      </w:pPr>
      <w:r>
        <w:rPr>
          <w:rFonts w:hint="eastAsia" w:ascii="仿宋" w:hAnsi="仿宋" w:eastAsia="仿宋"/>
          <w:sz w:val="28"/>
          <w:szCs w:val="28"/>
          <w:lang w:bidi="ar"/>
        </w:rPr>
        <w:t>联系方式：</w:t>
      </w:r>
      <w:r>
        <w:rPr>
          <w:rFonts w:hint="eastAsia" w:ascii="仿宋" w:hAnsi="仿宋" w:eastAsia="仿宋"/>
          <w:sz w:val="28"/>
          <w:szCs w:val="28"/>
          <w:u w:val="single"/>
          <w:lang w:bidi="ar"/>
        </w:rPr>
        <w:t>0906-6623865          　</w:t>
      </w:r>
    </w:p>
    <w:p>
      <w:pPr>
        <w:keepNext/>
        <w:keepLines/>
        <w:spacing w:before="260" w:after="260" w:line="500" w:lineRule="exact"/>
        <w:ind w:firstLine="840" w:firstLineChars="300"/>
        <w:outlineLvl w:val="1"/>
        <w:rPr>
          <w:rFonts w:ascii="仿宋" w:hAnsi="仿宋" w:eastAsia="仿宋" w:cs="宋体"/>
          <w:bCs/>
          <w:sz w:val="28"/>
          <w:szCs w:val="28"/>
        </w:rPr>
      </w:pPr>
      <w:bookmarkStart w:id="36" w:name="_Toc35393638"/>
      <w:bookmarkStart w:id="37" w:name="_Toc35393807"/>
      <w:bookmarkStart w:id="38" w:name="_Toc28359020"/>
      <w:bookmarkStart w:id="39" w:name="_Toc28359097"/>
      <w:r>
        <w:rPr>
          <w:rFonts w:hint="eastAsia" w:ascii="仿宋" w:hAnsi="仿宋" w:eastAsia="仿宋" w:cs="宋体"/>
          <w:bCs/>
          <w:sz w:val="28"/>
          <w:szCs w:val="28"/>
          <w:lang w:bidi="ar"/>
        </w:rPr>
        <w:t>2.采购代理机构信息</w:t>
      </w:r>
      <w:bookmarkEnd w:id="36"/>
      <w:bookmarkEnd w:id="37"/>
      <w:bookmarkEnd w:id="38"/>
      <w:bookmarkEnd w:id="39"/>
    </w:p>
    <w:p>
      <w:pPr>
        <w:spacing w:line="500" w:lineRule="exact"/>
        <w:ind w:firstLine="840" w:firstLineChars="300"/>
        <w:rPr>
          <w:rFonts w:ascii="仿宋" w:hAnsi="仿宋" w:eastAsia="仿宋"/>
          <w:sz w:val="28"/>
          <w:szCs w:val="28"/>
        </w:rPr>
      </w:pPr>
      <w:r>
        <w:rPr>
          <w:rFonts w:hint="eastAsia" w:ascii="仿宋" w:hAnsi="仿宋" w:eastAsia="仿宋"/>
          <w:sz w:val="28"/>
          <w:szCs w:val="28"/>
          <w:lang w:bidi="ar"/>
        </w:rPr>
        <w:t>名    称：</w:t>
      </w:r>
      <w:r>
        <w:rPr>
          <w:rFonts w:hint="eastAsia" w:ascii="仿宋" w:hAnsi="仿宋" w:eastAsia="仿宋"/>
          <w:sz w:val="28"/>
          <w:szCs w:val="28"/>
          <w:u w:val="single"/>
          <w:lang w:bidi="ar"/>
        </w:rPr>
        <w:t>新疆新睿泰咨询有限公司</w:t>
      </w:r>
    </w:p>
    <w:p>
      <w:pPr>
        <w:spacing w:line="500" w:lineRule="exact"/>
        <w:ind w:firstLine="840" w:firstLineChars="300"/>
        <w:rPr>
          <w:rFonts w:ascii="仿宋" w:hAnsi="仿宋" w:eastAsia="仿宋"/>
          <w:sz w:val="28"/>
          <w:szCs w:val="28"/>
          <w:u w:val="single"/>
        </w:rPr>
      </w:pPr>
      <w:r>
        <w:rPr>
          <w:rFonts w:hint="eastAsia" w:ascii="仿宋" w:hAnsi="仿宋" w:eastAsia="仿宋"/>
          <w:sz w:val="28"/>
          <w:szCs w:val="28"/>
          <w:lang w:bidi="ar"/>
        </w:rPr>
        <w:t>地　　址：</w:t>
      </w:r>
      <w:r>
        <w:rPr>
          <w:rFonts w:hint="eastAsia" w:ascii="仿宋" w:hAnsi="仿宋" w:eastAsia="仿宋"/>
          <w:sz w:val="28"/>
          <w:szCs w:val="28"/>
          <w:u w:val="single"/>
          <w:lang w:bidi="ar"/>
        </w:rPr>
        <w:t>阿勒泰市南区万驰广场七楼</w:t>
      </w:r>
    </w:p>
    <w:p>
      <w:pPr>
        <w:spacing w:line="500" w:lineRule="exact"/>
        <w:ind w:firstLine="840" w:firstLineChars="300"/>
        <w:rPr>
          <w:rFonts w:ascii="仿宋" w:hAnsi="仿宋" w:eastAsia="仿宋"/>
          <w:sz w:val="28"/>
          <w:szCs w:val="28"/>
          <w:u w:val="single"/>
        </w:rPr>
      </w:pPr>
      <w:r>
        <w:rPr>
          <w:rFonts w:hint="eastAsia" w:ascii="仿宋" w:hAnsi="仿宋" w:eastAsia="仿宋"/>
          <w:sz w:val="28"/>
          <w:szCs w:val="28"/>
          <w:lang w:bidi="ar"/>
        </w:rPr>
        <w:t>联系方式：</w:t>
      </w:r>
      <w:r>
        <w:rPr>
          <w:rFonts w:hint="eastAsia" w:ascii="仿宋" w:hAnsi="仿宋" w:eastAsia="仿宋"/>
          <w:sz w:val="28"/>
          <w:szCs w:val="28"/>
          <w:u w:val="single"/>
          <w:lang w:bidi="ar"/>
        </w:rPr>
        <w:t xml:space="preserve">13579182004             </w:t>
      </w:r>
    </w:p>
    <w:p>
      <w:pPr>
        <w:keepNext/>
        <w:keepLines/>
        <w:spacing w:before="260" w:after="260" w:line="500" w:lineRule="exact"/>
        <w:ind w:firstLine="840" w:firstLineChars="300"/>
        <w:outlineLvl w:val="1"/>
        <w:rPr>
          <w:rFonts w:ascii="仿宋" w:hAnsi="仿宋" w:eastAsia="仿宋" w:cs="宋体"/>
          <w:bCs/>
          <w:sz w:val="28"/>
          <w:szCs w:val="28"/>
        </w:rPr>
      </w:pPr>
      <w:bookmarkStart w:id="40" w:name="_Toc28359021"/>
      <w:bookmarkStart w:id="41" w:name="_Toc28359098"/>
      <w:bookmarkStart w:id="42" w:name="_Toc35393808"/>
      <w:bookmarkStart w:id="43" w:name="_Toc35393639"/>
      <w:r>
        <w:rPr>
          <w:rFonts w:hint="eastAsia" w:ascii="仿宋" w:hAnsi="仿宋" w:eastAsia="仿宋" w:cs="宋体"/>
          <w:bCs/>
          <w:sz w:val="28"/>
          <w:szCs w:val="28"/>
          <w:lang w:bidi="ar"/>
        </w:rPr>
        <w:t>3.项目联系方式</w:t>
      </w:r>
      <w:bookmarkEnd w:id="40"/>
      <w:bookmarkEnd w:id="41"/>
      <w:bookmarkEnd w:id="42"/>
      <w:bookmarkEnd w:id="43"/>
    </w:p>
    <w:p>
      <w:pPr>
        <w:spacing w:line="500" w:lineRule="exact"/>
        <w:ind w:firstLine="840" w:firstLineChars="300"/>
        <w:rPr>
          <w:rFonts w:ascii="仿宋" w:hAnsi="仿宋" w:eastAsia="仿宋"/>
          <w:sz w:val="28"/>
          <w:szCs w:val="28"/>
          <w:u w:val="single"/>
          <w:lang w:bidi="ar"/>
        </w:rPr>
      </w:pPr>
      <w:r>
        <w:rPr>
          <w:rFonts w:hint="eastAsia" w:ascii="仿宋" w:hAnsi="仿宋" w:eastAsia="仿宋"/>
          <w:sz w:val="28"/>
          <w:szCs w:val="28"/>
          <w:lang w:bidi="ar"/>
        </w:rPr>
        <w:t>项目联系人：</w:t>
      </w:r>
      <w:r>
        <w:rPr>
          <w:rFonts w:hint="eastAsia" w:ascii="仿宋" w:hAnsi="仿宋" w:eastAsia="仿宋"/>
          <w:sz w:val="28"/>
          <w:szCs w:val="28"/>
          <w:u w:val="single"/>
          <w:lang w:bidi="ar"/>
        </w:rPr>
        <w:t xml:space="preserve">辛田华               </w:t>
      </w:r>
    </w:p>
    <w:p>
      <w:pPr>
        <w:spacing w:line="500" w:lineRule="exact"/>
        <w:ind w:firstLine="840" w:firstLineChars="300"/>
        <w:rPr>
          <w:rFonts w:eastAsia="仿宋"/>
        </w:rPr>
      </w:pPr>
      <w:r>
        <w:rPr>
          <w:rFonts w:hint="eastAsia" w:ascii="仿宋" w:hAnsi="仿宋" w:eastAsia="仿宋"/>
          <w:sz w:val="28"/>
          <w:szCs w:val="28"/>
          <w:lang w:bidi="ar"/>
        </w:rPr>
        <w:t>电　　 话：</w:t>
      </w:r>
      <w:r>
        <w:rPr>
          <w:rFonts w:hint="eastAsia" w:ascii="仿宋" w:hAnsi="仿宋" w:eastAsia="仿宋"/>
          <w:sz w:val="28"/>
          <w:szCs w:val="28"/>
          <w:u w:val="single"/>
          <w:lang w:bidi="ar"/>
        </w:rPr>
        <w:t xml:space="preserve">13579182004          </w:t>
      </w:r>
    </w:p>
    <w:p>
      <w:pPr>
        <w:spacing w:line="50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hOTE2MDBkZDFjNzc0YjM0OTg0NDAxNTRlZGE5ZGIifQ=="/>
  </w:docVars>
  <w:rsids>
    <w:rsidRoot w:val="007B325B"/>
    <w:rsid w:val="007B325B"/>
    <w:rsid w:val="516F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
    <w:semiHidden/>
    <w:unhideWhenUsed/>
    <w:uiPriority w:val="99"/>
    <w:pPr>
      <w:ind w:firstLine="420" w:firstLineChars="200"/>
    </w:pPr>
  </w:style>
  <w:style w:type="paragraph" w:styleId="3">
    <w:name w:val="Body Text Indent"/>
    <w:basedOn w:val="1"/>
    <w:link w:val="7"/>
    <w:semiHidden/>
    <w:unhideWhenUsed/>
    <w:uiPriority w:val="99"/>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正文文本缩进 字符"/>
    <w:basedOn w:val="6"/>
    <w:link w:val="3"/>
    <w:semiHidden/>
    <w:uiPriority w:val="99"/>
    <w:rPr>
      <w:rFonts w:ascii="Times New Roman" w:hAnsi="Times New Roman" w:eastAsia="宋体" w:cs="Times New Roman"/>
      <w:szCs w:val="24"/>
      <w14:ligatures w14:val="none"/>
    </w:rPr>
  </w:style>
  <w:style w:type="character" w:customStyle="1" w:styleId="8">
    <w:name w:val="正文文本首行缩进 2 字符"/>
    <w:basedOn w:val="7"/>
    <w:link w:val="2"/>
    <w:semiHidden/>
    <w:uiPriority w:val="99"/>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1658</Words>
  <Characters>1867</Characters>
  <Lines>14</Lines>
  <Paragraphs>4</Paragraphs>
  <TotalTime>5</TotalTime>
  <ScaleCrop>false</ScaleCrop>
  <LinksUpToDate>false</LinksUpToDate>
  <CharactersWithSpaces>1964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2023-04-28T13:12:00Z</dcterms:created>
  <dc:creator>新睿泰</dc:creator>
  <cp:lastModifiedBy>快乐宝贝</cp:lastModifiedBy>
  <dcterms:modified xsi:type="dcterms:W3CDTF">2023-05-16T10:04:26Z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402C5D2BED9F4DA590974E02F2CD1DE6_12</vt:lpwstr>
  </property>
</Properties>
</file>