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49" w:hanging="2241" w:hangingChars="800"/>
        <w:jc w:val="center"/>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莎车县文化交流推介系列活动服务采购项目竞争性磋商公告</w:t>
      </w:r>
    </w:p>
    <w:p>
      <w:pPr>
        <w:pStyle w:val="2"/>
        <w:ind w:left="0" w:leftChars="0" w:firstLine="420" w:firstLineChars="2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新疆方泰招标有限公司受中共莎车县委宣传部的委托，就莎车县文化交流推介系列活动服务采购项目以竞争性磋商的方式进行采购，现邀请合格的投标单位前来参加磋商。</w:t>
      </w:r>
    </w:p>
    <w:p>
      <w:pPr>
        <w:pStyle w:val="2"/>
        <w:numPr>
          <w:ilvl w:val="0"/>
          <w:numId w:val="1"/>
        </w:numPr>
        <w:ind w:left="0" w:leftChars="0" w:firstLine="420" w:firstLineChars="2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项目基本情况</w:t>
      </w:r>
    </w:p>
    <w:p>
      <w:pPr>
        <w:pStyle w:val="2"/>
        <w:numPr>
          <w:ilvl w:val="0"/>
          <w:numId w:val="0"/>
        </w:numPr>
        <w:ind w:leftChars="2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1、项目名称：文化交流推介系列活动服务采购项目</w:t>
      </w:r>
    </w:p>
    <w:p>
      <w:pPr>
        <w:pStyle w:val="2"/>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2、项目编号：XJFT(CS)-2021-01</w:t>
      </w:r>
    </w:p>
    <w:p>
      <w:pPr>
        <w:pStyle w:val="2"/>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3、招标代理机构：新疆方泰招标代理有限公司</w:t>
      </w:r>
    </w:p>
    <w:p>
      <w:pPr>
        <w:pStyle w:val="2"/>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4、采购单位：中共莎车县委宣传部</w:t>
      </w:r>
    </w:p>
    <w:p>
      <w:pPr>
        <w:pStyle w:val="2"/>
        <w:ind w:left="0" w:leftChars="0" w:firstLine="420" w:firstLineChars="200"/>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5、采购内容：活动策划、组织、编排、实施等、</w:t>
      </w:r>
    </w:p>
    <w:p>
      <w:pPr>
        <w:pStyle w:val="2"/>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6、项目实施地点：莎车县。</w:t>
      </w:r>
    </w:p>
    <w:p>
      <w:pPr>
        <w:pStyle w:val="2"/>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7、预算资金：190万元整</w:t>
      </w:r>
    </w:p>
    <w:p>
      <w:pPr>
        <w:pStyle w:val="2"/>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8、本项目不接受联合体投标。</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二、投标人资格要求</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1、.满足《中华人民共和国政府采购法》第二十二条规定；</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2、具有合格有效的营业执照（三证合一）；</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3、法人代表资格证明书及授权书、被授权人身份证(法人投具有法人身份证及法人代表资格证明书)；</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4、被授权委托人在本单位缴纳的近六个月的社保证明（单位社保缴费凭证和个人明细表）；法定代表人具有本单位社保缴费凭证；</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5、具有2020年度财务审计报告（新成立公司具备有效的银行资信证明）；</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7、投标单位（供应商）具有本单位在参加政府采购活动中前三年内无重大违法记录的承诺书； </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8、投标单位（供应商）具备针对本次采购项目《反商业贿赂承诺书》；</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9、税务部门出具的近三个月的完税证明；</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10、本项目不接受联合体。</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三、报名时间及地点</w:t>
      </w:r>
    </w:p>
    <w:p>
      <w:pPr>
        <w:pStyle w:val="2"/>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1、报名及领取磋商文件时间：2021年8月13日起至2021年8月20日（上午10:30-14:00，下午16:00-19:30（北京时间，节假日休息)】；</w:t>
      </w:r>
      <w:bookmarkStart w:id="0" w:name="_GoBack"/>
      <w:bookmarkEnd w:id="0"/>
    </w:p>
    <w:p>
      <w:pPr>
        <w:pStyle w:val="2"/>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2、报名获取磋商文件地点：线上获取，邮箱获取</w:t>
      </w:r>
    </w:p>
    <w:p>
      <w:pPr>
        <w:pStyle w:val="2"/>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3、磋商响应文件递交截止时间及磋商时间：2021年8月24日下午16:00(北京时间)；</w:t>
      </w:r>
    </w:p>
    <w:p>
      <w:pPr>
        <w:pStyle w:val="2"/>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4、磋商地点：莎车县莎车宾馆报告厅2楼2号开标室。</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5、公告期限</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自本公告发布之日起5个工作日。</w:t>
      </w:r>
    </w:p>
    <w:p>
      <w:pPr>
        <w:pStyle w:val="2"/>
        <w:numPr>
          <w:ilvl w:val="0"/>
          <w:numId w:val="2"/>
        </w:numPr>
        <w:ind w:left="0" w:leftChars="0"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联系方式</w:t>
      </w:r>
    </w:p>
    <w:p>
      <w:pPr>
        <w:pStyle w:val="2"/>
        <w:numPr>
          <w:ilvl w:val="0"/>
          <w:numId w:val="2"/>
        </w:numPr>
        <w:ind w:left="0" w:leftChars="0"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1、采购单位：中共莎车县委宣传部</w:t>
      </w:r>
    </w:p>
    <w:p>
      <w:pPr>
        <w:pStyle w:val="2"/>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联系人：焦英           联系电话：0998-8522365</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2、招标代理机构：新疆方泰招标代理有限公司</w:t>
      </w:r>
    </w:p>
    <w:p>
      <w:pPr>
        <w:pStyle w:val="2"/>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联系人：朱琴            联系电话：17690121118</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3、同级政府采购监督管理部门名称：莎车县财政局政府采购办</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联系人：丁洪             监督投诉电话： 0998-8512578</w:t>
      </w:r>
    </w:p>
    <w:p>
      <w:pPr>
        <w:pStyle w:val="2"/>
        <w:ind w:left="0" w:leftChars="0" w:firstLine="420" w:firstLineChars="200"/>
        <w:rPr>
          <w:color w:val="262626" w:themeColor="text1" w:themeTint="D9"/>
          <w14:textFill>
            <w14:solidFill>
              <w14:schemeClr w14:val="tx1">
                <w14:lumMod w14:val="85000"/>
                <w14:lumOff w14:val="15000"/>
              </w14:schemeClr>
            </w14:solidFill>
          </w14:textFill>
        </w:rPr>
      </w:pPr>
      <w:r>
        <w:rPr>
          <w:rFonts w:hint="eastAsia" w:ascii="微软雅黑" w:hAnsi="微软雅黑" w:eastAsia="微软雅黑" w:cs="微软雅黑"/>
          <w:sz w:val="21"/>
          <w:szCs w:val="21"/>
          <w:lang w:val="en-US" w:eastAsia="zh-CN"/>
        </w:rPr>
        <w:t xml:space="preserve">新疆方泰招标代理有限公司                       </w:t>
      </w: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 xml:space="preserve">  2021年8月12日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CF5D2"/>
    <w:multiLevelType w:val="singleLevel"/>
    <w:tmpl w:val="89CCF5D2"/>
    <w:lvl w:ilvl="0" w:tentative="0">
      <w:start w:val="1"/>
      <w:numFmt w:val="chineseCounting"/>
      <w:suff w:val="nothing"/>
      <w:lvlText w:val="%1、"/>
      <w:lvlJc w:val="left"/>
      <w:rPr>
        <w:rFonts w:hint="eastAsia"/>
      </w:rPr>
    </w:lvl>
  </w:abstractNum>
  <w:abstractNum w:abstractNumId="1">
    <w:nsid w:val="0619267B"/>
    <w:multiLevelType w:val="singleLevel"/>
    <w:tmpl w:val="0619267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34377"/>
    <w:rsid w:val="022758A1"/>
    <w:rsid w:val="043C2D4B"/>
    <w:rsid w:val="04D2782F"/>
    <w:rsid w:val="0521722F"/>
    <w:rsid w:val="05F140EF"/>
    <w:rsid w:val="090601A2"/>
    <w:rsid w:val="0AC93EA4"/>
    <w:rsid w:val="0D723319"/>
    <w:rsid w:val="0DE2110E"/>
    <w:rsid w:val="0E450DE1"/>
    <w:rsid w:val="10734377"/>
    <w:rsid w:val="151D3C2A"/>
    <w:rsid w:val="16AF6E50"/>
    <w:rsid w:val="1C906AF0"/>
    <w:rsid w:val="280533BE"/>
    <w:rsid w:val="283C3E2E"/>
    <w:rsid w:val="38DB4AC6"/>
    <w:rsid w:val="3ED10CD8"/>
    <w:rsid w:val="3F2B3AE0"/>
    <w:rsid w:val="40C86E43"/>
    <w:rsid w:val="412205A9"/>
    <w:rsid w:val="424034FD"/>
    <w:rsid w:val="4344621B"/>
    <w:rsid w:val="43B93934"/>
    <w:rsid w:val="459E65EE"/>
    <w:rsid w:val="4AAB6332"/>
    <w:rsid w:val="4AAD79C4"/>
    <w:rsid w:val="544D0F90"/>
    <w:rsid w:val="5A2E520C"/>
    <w:rsid w:val="5E06306C"/>
    <w:rsid w:val="60EE1572"/>
    <w:rsid w:val="65DB56D4"/>
    <w:rsid w:val="6C1075C7"/>
    <w:rsid w:val="734B3E3B"/>
    <w:rsid w:val="754900FB"/>
    <w:rsid w:val="796712AD"/>
    <w:rsid w:val="7E66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next w:val="5"/>
    <w:qFormat/>
    <w:uiPriority w:val="0"/>
    <w:pPr>
      <w:widowControl/>
      <w:spacing w:before="100" w:beforeAutospacing="1" w:after="100" w:afterAutospacing="1"/>
      <w:jc w:val="left"/>
    </w:pPr>
    <w:rPr>
      <w:rFonts w:ascii="宋体" w:hAnsi="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2021-06-02T06:52:00Z</dcterms:created>
  <dc:creator>你若安好那还得了</dc:creator>
  <cp:lastModifiedBy>～</cp:lastModifiedBy>
  <dcterms:modified xsi:type="dcterms:W3CDTF">2021-08-12T11:58:46Z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6C794694CC584778AD1F6CF36D19D90C</vt:lpwstr>
  </property>
</Properties>
</file>