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450" w:after="300" w:line="540" w:lineRule="atLeast"/>
        <w:jc w:val="center"/>
        <w:textAlignment w:val="baseline"/>
        <w:outlineLvl w:val="1"/>
        <w:rPr>
          <w:rFonts w:hint="eastAsia" w:ascii="微软雅黑" w:hAnsi="微软雅黑" w:eastAsia="微软雅黑" w:cs="宋体"/>
          <w:b/>
          <w:bCs/>
          <w:color w:val="383940"/>
          <w:kern w:val="0"/>
          <w:sz w:val="39"/>
          <w:szCs w:val="39"/>
        </w:rPr>
      </w:pPr>
      <w:r>
        <w:rPr>
          <w:rFonts w:hint="eastAsia" w:ascii="微软雅黑" w:hAnsi="微软雅黑" w:eastAsia="微软雅黑" w:cs="宋体"/>
          <w:b/>
          <w:bCs/>
          <w:color w:val="383940"/>
          <w:kern w:val="0"/>
          <w:sz w:val="39"/>
          <w:szCs w:val="39"/>
        </w:rPr>
        <w:t>富蕴县高级中学教学设备采购项目</w:t>
      </w:r>
    </w:p>
    <w:p>
      <w:pPr>
        <w:widowControl/>
        <w:shd w:val="clear" w:color="auto" w:fill="FFFFFF"/>
        <w:spacing w:before="450" w:after="300" w:line="540" w:lineRule="atLeast"/>
        <w:jc w:val="center"/>
        <w:textAlignment w:val="baseline"/>
        <w:outlineLvl w:val="1"/>
        <w:rPr>
          <w:rFonts w:ascii="微软雅黑" w:hAnsi="微软雅黑" w:eastAsia="微软雅黑" w:cs="宋体"/>
          <w:b/>
          <w:bCs/>
          <w:color w:val="383940"/>
          <w:kern w:val="0"/>
          <w:sz w:val="39"/>
          <w:szCs w:val="39"/>
        </w:rPr>
      </w:pPr>
      <w:r>
        <w:rPr>
          <w:rFonts w:hint="eastAsia" w:ascii="微软雅黑" w:hAnsi="微软雅黑" w:eastAsia="微软雅黑" w:cs="宋体"/>
          <w:b/>
          <w:bCs/>
          <w:color w:val="383940"/>
          <w:kern w:val="0"/>
          <w:sz w:val="39"/>
          <w:szCs w:val="39"/>
        </w:rPr>
        <w:t>竞争性磋商公告</w:t>
      </w:r>
    </w:p>
    <w:p>
      <w:r>
        <w:rPr>
          <w:rFonts w:hint="eastAsia"/>
        </w:rPr>
        <w:t>项目概况</w:t>
      </w:r>
    </w:p>
    <w:p>
      <w:r>
        <w:rPr>
          <w:rFonts w:hint="eastAsia"/>
          <w:u w:val="single"/>
        </w:rPr>
        <w:t>富蕴县高级中学教学设备采购项目</w:t>
      </w:r>
      <w:r>
        <w:rPr>
          <w:rFonts w:hint="eastAsia"/>
        </w:rPr>
        <w:t>的潜在供应商应在富蕴县额河商厦20</w:t>
      </w:r>
      <w:r>
        <w:rPr>
          <w:rFonts w:hint="eastAsia"/>
          <w:lang w:val="en-US" w:eastAsia="zh-CN"/>
        </w:rPr>
        <w:t>8</w:t>
      </w:r>
      <w:r>
        <w:rPr>
          <w:rFonts w:hint="eastAsia"/>
        </w:rPr>
        <w:t>室获取采购文件，并于2021年0</w:t>
      </w:r>
      <w:r>
        <w:rPr>
          <w:rFonts w:hint="eastAsia"/>
          <w:lang w:val="en-US" w:eastAsia="zh-CN"/>
        </w:rPr>
        <w:t>9</w:t>
      </w:r>
      <w:r>
        <w:rPr>
          <w:rFonts w:hint="eastAsia"/>
        </w:rPr>
        <w:t>月</w:t>
      </w:r>
      <w:r>
        <w:rPr>
          <w:rFonts w:hint="eastAsia"/>
          <w:lang w:val="en-US" w:eastAsia="zh-CN"/>
        </w:rPr>
        <w:t>02</w:t>
      </w:r>
      <w:r>
        <w:rPr>
          <w:rFonts w:hint="eastAsia"/>
        </w:rPr>
        <w:t xml:space="preserve">日 </w:t>
      </w:r>
      <w:r>
        <w:rPr>
          <w:rFonts w:hint="eastAsia"/>
          <w:lang w:val="en-US" w:eastAsia="zh-CN"/>
        </w:rPr>
        <w:t>12</w:t>
      </w:r>
      <w:r>
        <w:rPr>
          <w:rFonts w:hint="eastAsia"/>
        </w:rPr>
        <w:t>点30分（北京时间）前提交响应文件。</w:t>
      </w:r>
    </w:p>
    <w:p>
      <w:r>
        <w:rPr>
          <w:b/>
          <w:bCs/>
        </w:rPr>
        <w:t>一、项目基本情况</w:t>
      </w:r>
    </w:p>
    <w:p>
      <w:pPr>
        <w:rPr>
          <w:rFonts w:hint="default" w:eastAsiaTheme="minorEastAsia"/>
          <w:lang w:val="en-US" w:eastAsia="zh-CN"/>
        </w:rPr>
      </w:pPr>
      <w:r>
        <w:rPr>
          <w:rFonts w:hint="eastAsia"/>
        </w:rPr>
        <w:t>项目编号：WTHH-FY2021-0</w:t>
      </w:r>
      <w:r>
        <w:rPr>
          <w:rFonts w:hint="eastAsia"/>
          <w:lang w:val="en-US" w:eastAsia="zh-CN"/>
        </w:rPr>
        <w:t>51</w:t>
      </w:r>
    </w:p>
    <w:p>
      <w:pPr>
        <w:rPr>
          <w:rFonts w:hint="eastAsia"/>
        </w:rPr>
      </w:pPr>
      <w:r>
        <w:rPr>
          <w:rFonts w:hint="eastAsia"/>
        </w:rPr>
        <w:t>项目名称：富蕴县高级中学教学设备采购项目</w:t>
      </w:r>
    </w:p>
    <w:p>
      <w:r>
        <w:rPr>
          <w:rFonts w:hint="eastAsia"/>
        </w:rPr>
        <w:t>采购方式：竞争性磋商</w:t>
      </w:r>
    </w:p>
    <w:p>
      <w:r>
        <w:rPr>
          <w:rFonts w:hint="eastAsia"/>
        </w:rPr>
        <w:t>预算金额：</w:t>
      </w:r>
      <w:r>
        <w:rPr>
          <w:rFonts w:hint="eastAsia"/>
          <w:lang w:val="en-US" w:eastAsia="zh-CN"/>
        </w:rPr>
        <w:t>34</w:t>
      </w:r>
      <w:r>
        <w:rPr>
          <w:rFonts w:hint="eastAsia"/>
        </w:rPr>
        <w:t>万元（人民币）</w:t>
      </w:r>
    </w:p>
    <w:p>
      <w:r>
        <w:rPr>
          <w:rFonts w:hint="eastAsia"/>
        </w:rPr>
        <w:t>最高限价（如有）：</w:t>
      </w:r>
      <w:r>
        <w:rPr>
          <w:rFonts w:hint="eastAsia"/>
          <w:lang w:val="en-US" w:eastAsia="zh-CN"/>
        </w:rPr>
        <w:t>34</w:t>
      </w:r>
      <w:r>
        <w:rPr>
          <w:rFonts w:hint="eastAsia"/>
        </w:rPr>
        <w:t>万元（人民币）</w:t>
      </w:r>
    </w:p>
    <w:p>
      <w:r>
        <w:rPr>
          <w:rFonts w:hint="eastAsia"/>
        </w:rPr>
        <w:t>采购需求：</w:t>
      </w:r>
    </w:p>
    <w:p>
      <w:r>
        <w:rPr>
          <w:rFonts w:hint="eastAsia"/>
        </w:rPr>
        <w:t>详见招标文件</w:t>
      </w:r>
    </w:p>
    <w:p>
      <w:r>
        <w:rPr>
          <w:rFonts w:hint="eastAsia"/>
        </w:rPr>
        <w:t>合同履行期限：详见招标文件</w:t>
      </w:r>
    </w:p>
    <w:p>
      <w:r>
        <w:rPr>
          <w:rFonts w:hint="eastAsia"/>
        </w:rPr>
        <w:t>本项目( 不接受  )联合体投标。</w:t>
      </w:r>
    </w:p>
    <w:p>
      <w:r>
        <w:rPr>
          <w:b/>
          <w:bCs/>
        </w:rPr>
        <w:t>二、申请人的资格要求：</w:t>
      </w:r>
    </w:p>
    <w:p>
      <w:r>
        <w:rPr>
          <w:rFonts w:hint="eastAsia"/>
        </w:rPr>
        <w:t>1.满足《中华人民共和国政府采购法》第二十二条规定；</w:t>
      </w:r>
      <w:bookmarkStart w:id="0" w:name="_GoBack"/>
      <w:bookmarkEnd w:id="0"/>
    </w:p>
    <w:p>
      <w:r>
        <w:rPr>
          <w:rFonts w:hint="eastAsia"/>
        </w:rPr>
        <w:t>2.落实政府采购政策需满足的资格要求：</w:t>
      </w:r>
    </w:p>
    <w:p>
      <w:pPr>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w:t>
      </w:r>
    </w:p>
    <w:p>
      <w:r>
        <w:rPr>
          <w:rFonts w:hint="eastAsia"/>
        </w:rPr>
        <w:t>3.本项目的特定资格要求：</w:t>
      </w:r>
    </w:p>
    <w:p>
      <w:r>
        <w:rPr>
          <w:rFonts w:hint="eastAsia"/>
        </w:rPr>
        <w:t>（1）符合《中华人民共和国政府采购法》第二十二条的规定；</w:t>
      </w:r>
    </w:p>
    <w:p>
      <w:r>
        <w:rPr>
          <w:rFonts w:hint="eastAsia"/>
        </w:rPr>
        <w:t>（2）</w:t>
      </w:r>
      <w:r>
        <w:t>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r>
        <w:rPr>
          <w:rFonts w:hint="eastAsia"/>
        </w:rPr>
        <w:br w:type="textWrapping"/>
      </w:r>
      <w:r>
        <w:rPr>
          <w:rFonts w:hint="eastAsia"/>
        </w:rPr>
        <w:t>（3）凡在中国境内注册具有企业法人资格或其它组织; 投标人在参加政府采购中没有重大的违法、违规行为或其他不良纪录；具备通过有效年检的法人营业执照原件,有良好的信誉、较强的售后服务能力、具有独立完成此项目的专业能力；</w:t>
      </w:r>
      <w:r>
        <w:rPr>
          <w:rFonts w:hint="eastAsia"/>
        </w:rPr>
        <w:br w:type="textWrapping"/>
      </w:r>
      <w:r>
        <w:rPr>
          <w:rFonts w:hint="eastAsia"/>
        </w:rPr>
        <w:t>（4）本项目不接受联合体投标；</w:t>
      </w:r>
    </w:p>
    <w:p>
      <w:r>
        <w:rPr>
          <w:b/>
          <w:bCs/>
        </w:rPr>
        <w:t>三、获取采购文件</w:t>
      </w:r>
    </w:p>
    <w:p>
      <w:r>
        <w:rPr>
          <w:rFonts w:hint="eastAsia"/>
        </w:rPr>
        <w:t>时间：2021年0</w:t>
      </w:r>
      <w:r>
        <w:rPr>
          <w:rFonts w:hint="eastAsia"/>
          <w:lang w:val="en-US" w:eastAsia="zh-CN"/>
        </w:rPr>
        <w:t>8</w:t>
      </w:r>
      <w:r>
        <w:rPr>
          <w:rFonts w:hint="eastAsia"/>
        </w:rPr>
        <w:t>月</w:t>
      </w:r>
      <w:r>
        <w:rPr>
          <w:rFonts w:hint="eastAsia"/>
          <w:lang w:val="en-US" w:eastAsia="zh-CN"/>
        </w:rPr>
        <w:t>18</w:t>
      </w:r>
      <w:r>
        <w:rPr>
          <w:rFonts w:hint="eastAsia"/>
        </w:rPr>
        <w:t>日  至 2021年0</w:t>
      </w:r>
      <w:r>
        <w:rPr>
          <w:rFonts w:hint="eastAsia"/>
          <w:lang w:val="en-US" w:eastAsia="zh-CN"/>
        </w:rPr>
        <w:t>8</w:t>
      </w:r>
      <w:r>
        <w:rPr>
          <w:rFonts w:hint="eastAsia"/>
        </w:rPr>
        <w:t>月</w:t>
      </w:r>
      <w:r>
        <w:rPr>
          <w:rFonts w:hint="eastAsia"/>
          <w:lang w:val="en-US" w:eastAsia="zh-CN"/>
        </w:rPr>
        <w:t>24</w:t>
      </w:r>
      <w:r>
        <w:rPr>
          <w:rFonts w:hint="eastAsia"/>
        </w:rPr>
        <w:t>日，每天上午10:00至14:00，下午16:00至19:00。（北京时间，法定节假日除外）</w:t>
      </w:r>
    </w:p>
    <w:p>
      <w:r>
        <w:rPr>
          <w:rFonts w:hint="eastAsia"/>
        </w:rPr>
        <w:t>地点：富蕴县额河商厦20</w:t>
      </w:r>
      <w:r>
        <w:rPr>
          <w:rFonts w:hint="eastAsia"/>
          <w:lang w:val="en-US" w:eastAsia="zh-CN"/>
        </w:rPr>
        <w:t>8</w:t>
      </w:r>
      <w:r>
        <w:rPr>
          <w:rFonts w:hint="eastAsia"/>
        </w:rPr>
        <w:t>室</w:t>
      </w:r>
    </w:p>
    <w:p>
      <w:r>
        <w:rPr>
          <w:rFonts w:hint="eastAsia"/>
        </w:rPr>
        <w:t>方式：现场报名购买</w:t>
      </w:r>
    </w:p>
    <w:p>
      <w:r>
        <w:rPr>
          <w:rFonts w:hint="eastAsia"/>
        </w:rPr>
        <w:t>售价：￥</w:t>
      </w:r>
      <w:r>
        <w:rPr>
          <w:rFonts w:hint="eastAsia"/>
          <w:lang w:val="en-US" w:eastAsia="zh-CN"/>
        </w:rPr>
        <w:t>300</w:t>
      </w:r>
      <w:r>
        <w:rPr>
          <w:rFonts w:hint="eastAsia"/>
        </w:rPr>
        <w:t>.0 元（人民币）</w:t>
      </w:r>
    </w:p>
    <w:p>
      <w:r>
        <w:rPr>
          <w:b/>
          <w:bCs/>
        </w:rPr>
        <w:t>四、响应文件提交</w:t>
      </w:r>
    </w:p>
    <w:p>
      <w:r>
        <w:rPr>
          <w:rFonts w:hint="eastAsia"/>
        </w:rPr>
        <w:t>截止时间：2021年0</w:t>
      </w:r>
      <w:r>
        <w:rPr>
          <w:rFonts w:hint="eastAsia"/>
          <w:lang w:val="en-US" w:eastAsia="zh-CN"/>
        </w:rPr>
        <w:t>9</w:t>
      </w:r>
      <w:r>
        <w:rPr>
          <w:rFonts w:hint="eastAsia"/>
        </w:rPr>
        <w:t>月</w:t>
      </w:r>
      <w:r>
        <w:rPr>
          <w:rFonts w:hint="eastAsia"/>
          <w:lang w:val="en-US" w:eastAsia="zh-CN"/>
        </w:rPr>
        <w:t>02</w:t>
      </w:r>
      <w:r>
        <w:rPr>
          <w:rFonts w:hint="eastAsia"/>
        </w:rPr>
        <w:t xml:space="preserve">日 </w:t>
      </w:r>
      <w:r>
        <w:rPr>
          <w:rFonts w:hint="eastAsia"/>
          <w:lang w:val="en-US" w:eastAsia="zh-CN"/>
        </w:rPr>
        <w:t>12</w:t>
      </w:r>
      <w:r>
        <w:rPr>
          <w:rFonts w:hint="eastAsia"/>
        </w:rPr>
        <w:t>点</w:t>
      </w:r>
      <w:r>
        <w:rPr>
          <w:rFonts w:hint="eastAsia"/>
          <w:lang w:val="en-US" w:eastAsia="zh-CN"/>
        </w:rPr>
        <w:t>3</w:t>
      </w:r>
      <w:r>
        <w:rPr>
          <w:rFonts w:hint="eastAsia"/>
        </w:rPr>
        <w:t>0分（北京时间）</w:t>
      </w:r>
    </w:p>
    <w:p>
      <w:r>
        <w:rPr>
          <w:rFonts w:hint="eastAsia"/>
        </w:rPr>
        <w:t>地点：富蕴县财政局</w:t>
      </w:r>
      <w:r>
        <w:rPr>
          <w:rFonts w:hint="eastAsia"/>
          <w:lang w:val="en-US" w:eastAsia="zh-CN"/>
        </w:rPr>
        <w:t>2</w:t>
      </w:r>
      <w:r>
        <w:rPr>
          <w:rFonts w:hint="eastAsia"/>
        </w:rPr>
        <w:t>楼开标厅</w:t>
      </w:r>
    </w:p>
    <w:p>
      <w:r>
        <w:rPr>
          <w:b/>
          <w:bCs/>
        </w:rPr>
        <w:t>五、开启</w:t>
      </w:r>
    </w:p>
    <w:p>
      <w:r>
        <w:rPr>
          <w:rFonts w:hint="eastAsia"/>
        </w:rPr>
        <w:t>时间：2021年</w:t>
      </w:r>
      <w:r>
        <w:rPr>
          <w:rFonts w:hint="eastAsia"/>
          <w:lang w:val="en-US" w:eastAsia="zh-CN"/>
        </w:rPr>
        <w:t>09</w:t>
      </w:r>
      <w:r>
        <w:rPr>
          <w:rFonts w:hint="eastAsia"/>
        </w:rPr>
        <w:t>月</w:t>
      </w:r>
      <w:r>
        <w:rPr>
          <w:rFonts w:hint="eastAsia"/>
          <w:lang w:val="en-US" w:eastAsia="zh-CN"/>
        </w:rPr>
        <w:t>02</w:t>
      </w:r>
      <w:r>
        <w:rPr>
          <w:rFonts w:hint="eastAsia"/>
        </w:rPr>
        <w:t xml:space="preserve">日 </w:t>
      </w:r>
      <w:r>
        <w:rPr>
          <w:rFonts w:hint="eastAsia"/>
          <w:lang w:val="en-US" w:eastAsia="zh-CN"/>
        </w:rPr>
        <w:t>12</w:t>
      </w:r>
      <w:r>
        <w:rPr>
          <w:rFonts w:hint="eastAsia"/>
        </w:rPr>
        <w:t>点30分（北京时间）</w:t>
      </w:r>
    </w:p>
    <w:p>
      <w:r>
        <w:rPr>
          <w:rFonts w:hint="eastAsia"/>
        </w:rPr>
        <w:t>地点：富蕴县财政局</w:t>
      </w:r>
      <w:r>
        <w:rPr>
          <w:rFonts w:hint="eastAsia"/>
          <w:lang w:val="en-US" w:eastAsia="zh-CN"/>
        </w:rPr>
        <w:t>2</w:t>
      </w:r>
      <w:r>
        <w:rPr>
          <w:rFonts w:hint="eastAsia"/>
        </w:rPr>
        <w:t>楼开标厅</w:t>
      </w:r>
    </w:p>
    <w:p>
      <w:r>
        <w:rPr>
          <w:b/>
          <w:bCs/>
        </w:rPr>
        <w:t>六、公告期限</w:t>
      </w:r>
    </w:p>
    <w:p>
      <w:r>
        <w:rPr>
          <w:rFonts w:hint="eastAsia"/>
        </w:rPr>
        <w:t>自本公告发布之日起</w:t>
      </w:r>
      <w:r>
        <w:t>5</w:t>
      </w:r>
      <w:r>
        <w:rPr>
          <w:rFonts w:hint="eastAsia"/>
        </w:rPr>
        <w:t>个工作日。</w:t>
      </w:r>
    </w:p>
    <w:p>
      <w:r>
        <w:rPr>
          <w:b/>
          <w:bCs/>
        </w:rPr>
        <w:t>七、其他补充事宜</w:t>
      </w:r>
    </w:p>
    <w:p>
      <w:pPr>
        <w:widowControl/>
        <w:spacing w:before="75" w:after="75"/>
        <w:jc w:val="left"/>
        <w:rPr>
          <w:rFonts w:ascii="Arial" w:hAnsi="Arial" w:eastAsia="宋体" w:cs="Arial"/>
          <w:color w:val="000000"/>
          <w:kern w:val="0"/>
          <w:sz w:val="21"/>
          <w:szCs w:val="21"/>
          <w:highlight w:val="none"/>
        </w:rPr>
      </w:pPr>
      <w:r>
        <w:rPr>
          <w:rFonts w:ascii="Arial" w:hAnsi="Arial" w:eastAsia="宋体" w:cs="Arial"/>
          <w:b/>
          <w:bCs/>
          <w:color w:val="000000"/>
          <w:kern w:val="0"/>
          <w:sz w:val="21"/>
          <w:szCs w:val="21"/>
          <w:highlight w:val="none"/>
        </w:rPr>
        <w:t>投标人购买标书时应提交的资料：</w:t>
      </w:r>
      <w:r>
        <w:rPr>
          <w:rFonts w:hint="eastAsia" w:ascii="Arial" w:hAnsi="Arial" w:eastAsia="宋体" w:cs="Arial"/>
          <w:color w:val="000000"/>
          <w:kern w:val="0"/>
          <w:sz w:val="21"/>
          <w:szCs w:val="21"/>
          <w:highlight w:val="none"/>
        </w:rPr>
        <w:t>①企业法人营业执照副本原件及加盖公章的复印件、②法定代表人身份证件原件或法定代表人授权委托书（附法人及委托人身份证正反面）及代理人身份证件原件、③网上信用记录证明打印件：含“信用中国”网站（www.creditchina.gov.cn）中企业信用信息查询结果；“中国政府采购网”（</w:t>
      </w:r>
      <w:r>
        <w:rPr>
          <w:sz w:val="21"/>
          <w:szCs w:val="21"/>
          <w:highlight w:val="none"/>
        </w:rPr>
        <w:fldChar w:fldCharType="begin"/>
      </w:r>
      <w:r>
        <w:rPr>
          <w:sz w:val="21"/>
          <w:szCs w:val="21"/>
          <w:highlight w:val="none"/>
        </w:rPr>
        <w:instrText xml:space="preserve"> HYPERLINK "http://www.ccgp.gov.cn）中" </w:instrText>
      </w:r>
      <w:r>
        <w:rPr>
          <w:sz w:val="21"/>
          <w:szCs w:val="21"/>
          <w:highlight w:val="none"/>
        </w:rPr>
        <w:fldChar w:fldCharType="separate"/>
      </w:r>
      <w:r>
        <w:rPr>
          <w:rStyle w:val="8"/>
          <w:rFonts w:hint="eastAsia" w:ascii="Arial" w:hAnsi="Arial" w:eastAsia="宋体" w:cs="Arial"/>
          <w:kern w:val="0"/>
          <w:sz w:val="21"/>
          <w:szCs w:val="21"/>
          <w:highlight w:val="none"/>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Style w:val="8"/>
          <w:rFonts w:hint="eastAsia" w:ascii="Arial" w:hAnsi="Arial" w:eastAsia="宋体" w:cs="Arial"/>
          <w:kern w:val="0"/>
          <w:sz w:val="21"/>
          <w:szCs w:val="21"/>
          <w:highlight w:val="none"/>
        </w:rPr>
        <w:fldChar w:fldCharType="end"/>
      </w:r>
      <w:r>
        <w:rPr>
          <w:rStyle w:val="8"/>
          <w:rFonts w:ascii="Arial" w:hAnsi="Arial" w:eastAsia="宋体" w:cs="Arial"/>
          <w:kern w:val="0"/>
          <w:sz w:val="21"/>
          <w:szCs w:val="21"/>
          <w:highlight w:val="none"/>
          <w:u w:val="none"/>
        </w:rPr>
        <w:t xml:space="preserve"> </w:t>
      </w:r>
      <w:r>
        <w:rPr>
          <w:rFonts w:hint="eastAsia" w:ascii="Arial" w:hAnsi="Arial" w:eastAsia="宋体" w:cs="Arial"/>
          <w:color w:val="000000"/>
          <w:kern w:val="0"/>
          <w:sz w:val="21"/>
          <w:szCs w:val="21"/>
          <w:highlight w:val="none"/>
        </w:rPr>
        <w:t>以上报名资料</w:t>
      </w:r>
      <w:r>
        <w:rPr>
          <w:rFonts w:hint="eastAsia" w:ascii="Arial" w:hAnsi="Arial" w:eastAsia="宋体" w:cs="Arial"/>
          <w:color w:val="000000"/>
          <w:kern w:val="0"/>
          <w:sz w:val="21"/>
          <w:szCs w:val="21"/>
          <w:highlight w:val="none"/>
          <w:lang w:val="en-US" w:eastAsia="zh-CN"/>
        </w:rPr>
        <w:t>原件及复印件</w:t>
      </w:r>
      <w:r>
        <w:rPr>
          <w:rFonts w:hint="eastAsia" w:ascii="Arial" w:hAnsi="Arial" w:eastAsia="宋体" w:cs="Arial"/>
          <w:color w:val="000000"/>
          <w:kern w:val="0"/>
          <w:sz w:val="21"/>
          <w:szCs w:val="21"/>
          <w:highlight w:val="none"/>
        </w:rPr>
        <w:t>一式三份加盖公章</w:t>
      </w:r>
      <w:r>
        <w:rPr>
          <w:rFonts w:hint="eastAsia" w:ascii="Arial" w:hAnsi="Arial" w:eastAsia="宋体" w:cs="Arial"/>
          <w:color w:val="000000"/>
          <w:kern w:val="0"/>
          <w:sz w:val="21"/>
          <w:szCs w:val="21"/>
          <w:highlight w:val="none"/>
          <w:lang w:val="en-US" w:eastAsia="zh-CN"/>
        </w:rPr>
        <w:t>报名时提交</w:t>
      </w:r>
      <w:r>
        <w:rPr>
          <w:rFonts w:hint="eastAsia" w:ascii="Arial" w:hAnsi="Arial" w:eastAsia="宋体" w:cs="Arial"/>
          <w:color w:val="000000"/>
          <w:kern w:val="0"/>
          <w:sz w:val="21"/>
          <w:szCs w:val="21"/>
          <w:highlight w:val="none"/>
        </w:rPr>
        <w:t>。</w:t>
      </w:r>
    </w:p>
    <w:p>
      <w:r>
        <w:rPr>
          <w:b/>
          <w:bCs/>
        </w:rPr>
        <w:t>八、凡对本次采购提出询问，请按以下方式联系。</w:t>
      </w:r>
    </w:p>
    <w:p>
      <w:r>
        <w:rPr>
          <w:rFonts w:hint="eastAsia"/>
        </w:rPr>
        <w:t>1.采购人信息</w:t>
      </w:r>
    </w:p>
    <w:p>
      <w:pPr>
        <w:rPr>
          <w:rFonts w:hint="eastAsia"/>
        </w:rPr>
      </w:pPr>
      <w:r>
        <w:rPr>
          <w:rFonts w:hint="eastAsia"/>
        </w:rPr>
        <w:t>名 称：富蕴县高级中学</w:t>
      </w:r>
    </w:p>
    <w:p>
      <w:r>
        <w:rPr>
          <w:rFonts w:hint="eastAsia"/>
        </w:rPr>
        <w:t>地址：富蕴县　　　　　　　</w:t>
      </w:r>
    </w:p>
    <w:p>
      <w:r>
        <w:rPr>
          <w:rFonts w:hint="eastAsia"/>
        </w:rPr>
        <w:t>联系方式：</w:t>
      </w:r>
      <w:r>
        <w:rPr>
          <w:rFonts w:hint="eastAsia"/>
          <w:lang w:val="en-US" w:eastAsia="zh-CN"/>
        </w:rPr>
        <w:t>魏键宏</w:t>
      </w:r>
      <w:r>
        <w:rPr>
          <w:rFonts w:hint="eastAsia"/>
        </w:rPr>
        <w:t xml:space="preserve"> 0906-8723389　　　　　</w:t>
      </w:r>
    </w:p>
    <w:p>
      <w:r>
        <w:rPr>
          <w:rFonts w:hint="eastAsia"/>
        </w:rPr>
        <w:t>2.采购代理机构信息</w:t>
      </w:r>
    </w:p>
    <w:p>
      <w:r>
        <w:rPr>
          <w:rFonts w:hint="eastAsia"/>
        </w:rPr>
        <w:t>名 称：新疆沃图恒辉建设工程项目管理有限公司　　　　　　　　　　　　</w:t>
      </w:r>
    </w:p>
    <w:p>
      <w:r>
        <w:rPr>
          <w:rFonts w:hint="eastAsia"/>
        </w:rPr>
        <w:t>地　址：富蕴县额河商厦20</w:t>
      </w:r>
      <w:r>
        <w:rPr>
          <w:rFonts w:hint="eastAsia"/>
          <w:lang w:val="en-US" w:eastAsia="zh-CN"/>
        </w:rPr>
        <w:t>8</w:t>
      </w:r>
      <w:r>
        <w:rPr>
          <w:rFonts w:hint="eastAsia"/>
        </w:rPr>
        <w:t>室　　　　　　　　　　　　</w:t>
      </w:r>
    </w:p>
    <w:p>
      <w:r>
        <w:rPr>
          <w:rFonts w:hint="eastAsia"/>
        </w:rPr>
        <w:t>联系方式：余工 17794830884　　　　　　　　　　　　</w:t>
      </w:r>
    </w:p>
    <w:p>
      <w:r>
        <w:rPr>
          <w:rFonts w:hint="eastAsia"/>
        </w:rPr>
        <w:t>3.项目联系方式</w:t>
      </w:r>
    </w:p>
    <w:p>
      <w:r>
        <w:rPr>
          <w:rFonts w:hint="eastAsia"/>
        </w:rPr>
        <w:t>项目联系人：余工</w:t>
      </w:r>
    </w:p>
    <w:p>
      <w:r>
        <w:rPr>
          <w:rFonts w:hint="eastAsia"/>
        </w:rPr>
        <w:t>电　话：　　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5C"/>
    <w:rsid w:val="00271DE5"/>
    <w:rsid w:val="0033012E"/>
    <w:rsid w:val="005351A9"/>
    <w:rsid w:val="00540C18"/>
    <w:rsid w:val="005430C4"/>
    <w:rsid w:val="00680897"/>
    <w:rsid w:val="00A43F5C"/>
    <w:rsid w:val="00BB3EC6"/>
    <w:rsid w:val="00BB7201"/>
    <w:rsid w:val="011960A6"/>
    <w:rsid w:val="03E2629E"/>
    <w:rsid w:val="310E1858"/>
    <w:rsid w:val="3699241A"/>
    <w:rsid w:val="3AF56E3F"/>
    <w:rsid w:val="4B803687"/>
    <w:rsid w:val="5ED91A24"/>
    <w:rsid w:val="61D53DBE"/>
    <w:rsid w:val="65E97532"/>
    <w:rsid w:val="6E4A128C"/>
    <w:rsid w:val="7E15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rFonts w:ascii="Arial" w:hAnsi="Arial" w:cs="Arial"/>
      <w:color w:val="7A4EA7"/>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2 字符"/>
    <w:basedOn w:val="7"/>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964</Characters>
  <Lines>8</Lines>
  <Paragraphs>2</Paragraphs>
  <TotalTime>0</TotalTime>
  <ScaleCrop>false</ScaleCrop>
  <LinksUpToDate>false</LinksUpToDate>
  <CharactersWithSpaces>1130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2021-06-07T13:51:00Z</dcterms:created>
  <dc:creator>Administrator</dc:creator>
  <cp:lastModifiedBy>一年又一年</cp:lastModifiedBy>
  <dcterms:modified xsi:type="dcterms:W3CDTF">2021-08-17T13:00:11Z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5747260E4BE344FF9D65629E16A8937F</vt:lpwstr>
  </property>
</Properties>
</file>