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6A6" w:rsidRDefault="004656A6">
      <w:pPr>
        <w:widowControl/>
        <w:spacing w:before="100" w:after="100" w:line="460" w:lineRule="exact"/>
        <w:jc w:val="center"/>
        <w:rPr>
          <w:rFonts w:ascii="方正小标宋简体" w:eastAsia="方正小标宋简体" w:hAnsi="方正小标宋简体" w:cs="方正小标宋简体"/>
          <w:sz w:val="32"/>
          <w:szCs w:val="32"/>
        </w:rPr>
      </w:pPr>
      <w:r w:rsidRPr="004656A6">
        <w:rPr>
          <w:rFonts w:ascii="方正小标宋简体" w:eastAsia="方正小标宋简体" w:hAnsi="方正小标宋简体" w:cs="方正小标宋简体" w:hint="eastAsia"/>
          <w:sz w:val="32"/>
          <w:szCs w:val="32"/>
        </w:rPr>
        <w:t>吉木萨尔县农业农村局吉木萨尔县2021年财政衔接推进乡村振兴补助资金项目进行全过程跟踪咨询服务</w:t>
      </w:r>
    </w:p>
    <w:p w:rsidR="00022862" w:rsidRDefault="001178DA">
      <w:pPr>
        <w:widowControl/>
        <w:spacing w:before="100" w:after="100" w:line="460" w:lineRule="exact"/>
        <w:jc w:val="center"/>
        <w:rPr>
          <w:rFonts w:ascii="宋体" w:hAnsi="宋体" w:cs="仿宋"/>
          <w:b/>
          <w:sz w:val="32"/>
          <w:szCs w:val="32"/>
        </w:rPr>
      </w:pPr>
      <w:r>
        <w:rPr>
          <w:rFonts w:ascii="宋体" w:hAnsi="宋体" w:cs="Arial" w:hint="eastAsia"/>
          <w:b/>
          <w:bCs/>
          <w:color w:val="000000"/>
          <w:kern w:val="0"/>
          <w:sz w:val="32"/>
          <w:szCs w:val="32"/>
        </w:rPr>
        <w:t>竞争性磋商公告</w:t>
      </w:r>
    </w:p>
    <w:p w:rsidR="00022862" w:rsidRDefault="001178DA">
      <w:pPr>
        <w:widowControl/>
        <w:spacing w:line="360" w:lineRule="exact"/>
        <w:ind w:firstLineChars="200" w:firstLine="480"/>
        <w:jc w:val="left"/>
        <w:rPr>
          <w:rFonts w:ascii="宋体" w:cs="宋体"/>
          <w:kern w:val="0"/>
          <w:sz w:val="24"/>
          <w:szCs w:val="24"/>
        </w:rPr>
      </w:pPr>
      <w:r>
        <w:rPr>
          <w:rFonts w:ascii="宋体" w:hAnsi="宋体" w:cs="宋体" w:hint="eastAsia"/>
          <w:color w:val="000000"/>
          <w:kern w:val="0"/>
          <w:sz w:val="24"/>
          <w:szCs w:val="24"/>
        </w:rPr>
        <w:t>新疆壹顺祥项目管理咨询有限公司受</w:t>
      </w:r>
      <w:r w:rsidR="004656A6">
        <w:rPr>
          <w:rFonts w:ascii="宋体" w:hAnsi="宋体" w:cs="宋体" w:hint="eastAsia"/>
          <w:color w:val="000000"/>
          <w:kern w:val="0"/>
          <w:sz w:val="24"/>
          <w:szCs w:val="24"/>
        </w:rPr>
        <w:t>吉木萨尔县农业农村局</w:t>
      </w:r>
      <w:r w:rsidR="00E323D6">
        <w:rPr>
          <w:rFonts w:ascii="宋体" w:hAnsi="宋体" w:cs="宋体" w:hint="eastAsia"/>
          <w:color w:val="000000"/>
          <w:kern w:val="0"/>
          <w:sz w:val="24"/>
          <w:szCs w:val="24"/>
        </w:rPr>
        <w:t>的委托</w:t>
      </w:r>
      <w:r>
        <w:rPr>
          <w:rFonts w:ascii="宋体" w:hAnsi="宋体" w:cs="宋体" w:hint="eastAsia"/>
          <w:color w:val="000000"/>
          <w:kern w:val="0"/>
          <w:sz w:val="24"/>
          <w:szCs w:val="24"/>
        </w:rPr>
        <w:t>，对</w:t>
      </w:r>
      <w:r w:rsidR="004656A6">
        <w:rPr>
          <w:rFonts w:ascii="宋体" w:hAnsi="宋体" w:cs="宋体" w:hint="eastAsia"/>
          <w:color w:val="000000"/>
          <w:kern w:val="0"/>
          <w:sz w:val="24"/>
          <w:szCs w:val="24"/>
        </w:rPr>
        <w:t>吉木萨尔县农业农村局吉木萨尔县2021年财政衔接推进乡村振兴补助资金项目进行全过程跟踪咨询服务</w:t>
      </w:r>
      <w:r>
        <w:rPr>
          <w:rFonts w:ascii="宋体" w:hAnsi="宋体" w:cs="宋体" w:hint="eastAsia"/>
          <w:kern w:val="0"/>
          <w:sz w:val="24"/>
          <w:szCs w:val="24"/>
        </w:rPr>
        <w:t>进行竞争性磋商，欢迎具有条件的投标人参与。</w:t>
      </w:r>
    </w:p>
    <w:p w:rsidR="00022862" w:rsidRDefault="001178DA">
      <w:pPr>
        <w:widowControl/>
        <w:tabs>
          <w:tab w:val="left" w:pos="1843"/>
        </w:tabs>
        <w:spacing w:line="360" w:lineRule="exact"/>
        <w:ind w:leftChars="114" w:left="1701" w:hangingChars="609" w:hanging="1462"/>
        <w:jc w:val="left"/>
        <w:rPr>
          <w:rFonts w:ascii="宋体" w:cs="宋体"/>
          <w:color w:val="333333"/>
          <w:kern w:val="0"/>
          <w:sz w:val="24"/>
          <w:szCs w:val="24"/>
          <w:shd w:val="clear" w:color="auto" w:fill="92D050"/>
        </w:rPr>
      </w:pPr>
      <w:r>
        <w:rPr>
          <w:rFonts w:ascii="宋体" w:hAnsi="宋体" w:cs="宋体"/>
          <w:color w:val="000000"/>
          <w:kern w:val="0"/>
          <w:sz w:val="24"/>
          <w:szCs w:val="24"/>
        </w:rPr>
        <w:t>1.</w:t>
      </w:r>
      <w:r>
        <w:rPr>
          <w:rFonts w:ascii="宋体" w:hAnsi="宋体" w:cs="宋体" w:hint="eastAsia"/>
          <w:color w:val="000000"/>
          <w:kern w:val="0"/>
          <w:sz w:val="24"/>
          <w:szCs w:val="24"/>
        </w:rPr>
        <w:t>项目名称：</w:t>
      </w:r>
      <w:r w:rsidR="004656A6">
        <w:rPr>
          <w:rFonts w:ascii="宋体" w:hAnsi="宋体" w:cs="宋体" w:hint="eastAsia"/>
          <w:color w:val="000000"/>
          <w:kern w:val="0"/>
          <w:sz w:val="24"/>
          <w:szCs w:val="24"/>
        </w:rPr>
        <w:t>吉木萨尔县农业农村局吉木萨尔县2021年财政衔接推进乡村振兴补助资金项目进行全过程跟踪咨询服务</w:t>
      </w:r>
    </w:p>
    <w:p w:rsidR="00022862" w:rsidRDefault="001178DA">
      <w:pPr>
        <w:widowControl/>
        <w:spacing w:line="360" w:lineRule="exact"/>
        <w:ind w:leftChars="114" w:left="1840" w:hangingChars="667" w:hanging="1601"/>
        <w:jc w:val="left"/>
        <w:rPr>
          <w:rFonts w:ascii="宋体" w:cs="宋体"/>
          <w:kern w:val="0"/>
          <w:sz w:val="24"/>
          <w:szCs w:val="24"/>
        </w:rPr>
      </w:pPr>
      <w:r>
        <w:rPr>
          <w:rFonts w:ascii="宋体" w:hAnsi="宋体" w:cs="宋体" w:hint="eastAsia"/>
          <w:kern w:val="0"/>
          <w:sz w:val="24"/>
          <w:szCs w:val="24"/>
        </w:rPr>
        <w:t>2</w:t>
      </w:r>
      <w:r>
        <w:rPr>
          <w:rFonts w:ascii="宋体" w:hAnsi="宋体" w:cs="宋体"/>
          <w:kern w:val="0"/>
          <w:sz w:val="24"/>
          <w:szCs w:val="24"/>
        </w:rPr>
        <w:t>.</w:t>
      </w:r>
      <w:r>
        <w:rPr>
          <w:rFonts w:ascii="宋体" w:hAnsi="宋体" w:cs="宋体" w:hint="eastAsia"/>
          <w:kern w:val="0"/>
          <w:sz w:val="24"/>
          <w:szCs w:val="24"/>
        </w:rPr>
        <w:t>文件编号：</w:t>
      </w:r>
      <w:r>
        <w:rPr>
          <w:rFonts w:ascii="宋体" w:hAnsi="宋体" w:hint="eastAsia"/>
          <w:sz w:val="24"/>
          <w:szCs w:val="24"/>
        </w:rPr>
        <w:t>XJYSX-2021-</w:t>
      </w:r>
      <w:r>
        <w:rPr>
          <w:rFonts w:ascii="宋体" w:hAnsi="宋体"/>
          <w:sz w:val="24"/>
          <w:szCs w:val="24"/>
        </w:rPr>
        <w:t>0818</w:t>
      </w:r>
    </w:p>
    <w:p w:rsidR="00022862" w:rsidRDefault="001178DA">
      <w:pPr>
        <w:widowControl/>
        <w:spacing w:line="360" w:lineRule="exact"/>
        <w:ind w:leftChars="114" w:left="479" w:hangingChars="100" w:hanging="240"/>
        <w:jc w:val="left"/>
        <w:rPr>
          <w:rFonts w:ascii="宋体" w:cs="宋体"/>
          <w:color w:val="000000"/>
          <w:kern w:val="0"/>
          <w:sz w:val="24"/>
          <w:szCs w:val="24"/>
        </w:rPr>
      </w:pPr>
      <w:r>
        <w:rPr>
          <w:rFonts w:ascii="宋体" w:cs="宋体" w:hint="eastAsia"/>
          <w:color w:val="000000"/>
          <w:kern w:val="0"/>
          <w:sz w:val="24"/>
          <w:szCs w:val="24"/>
        </w:rPr>
        <w:t>3</w:t>
      </w:r>
      <w:r>
        <w:rPr>
          <w:rFonts w:ascii="宋体" w:cs="宋体"/>
          <w:color w:val="000000"/>
          <w:kern w:val="0"/>
          <w:sz w:val="24"/>
          <w:szCs w:val="24"/>
        </w:rPr>
        <w:t>.</w:t>
      </w:r>
      <w:r>
        <w:rPr>
          <w:rFonts w:ascii="宋体" w:cs="宋体" w:hint="eastAsia"/>
          <w:color w:val="000000"/>
          <w:kern w:val="0"/>
          <w:sz w:val="24"/>
          <w:szCs w:val="24"/>
        </w:rPr>
        <w:t>采购预算：</w:t>
      </w:r>
      <w:r>
        <w:rPr>
          <w:rFonts w:ascii="宋体" w:cs="宋体" w:hint="eastAsia"/>
          <w:kern w:val="0"/>
          <w:sz w:val="24"/>
          <w:szCs w:val="24"/>
        </w:rPr>
        <w:t>140.33</w:t>
      </w:r>
      <w:r w:rsidR="00540D5A">
        <w:rPr>
          <w:rFonts w:ascii="宋体" w:cs="宋体" w:hint="eastAsia"/>
          <w:kern w:val="0"/>
          <w:sz w:val="24"/>
          <w:szCs w:val="24"/>
        </w:rPr>
        <w:t>万</w:t>
      </w:r>
      <w:r>
        <w:rPr>
          <w:rFonts w:ascii="宋体" w:cs="宋体" w:hint="eastAsia"/>
          <w:color w:val="000000"/>
          <w:kern w:val="0"/>
          <w:sz w:val="24"/>
          <w:szCs w:val="24"/>
        </w:rPr>
        <w:t>元。</w:t>
      </w:r>
    </w:p>
    <w:p w:rsidR="00022862" w:rsidRDefault="001178DA">
      <w:pPr>
        <w:widowControl/>
        <w:spacing w:line="360" w:lineRule="exact"/>
        <w:ind w:firstLineChars="100" w:firstLine="240"/>
        <w:jc w:val="left"/>
        <w:rPr>
          <w:rFonts w:ascii="宋体" w:hAnsi="宋体" w:cs="宋体"/>
          <w:color w:val="333333"/>
          <w:kern w:val="0"/>
          <w:sz w:val="24"/>
          <w:szCs w:val="24"/>
        </w:rPr>
      </w:pPr>
      <w:r>
        <w:rPr>
          <w:rFonts w:ascii="宋体" w:hAnsi="宋体" w:hint="eastAsia"/>
          <w:color w:val="000000"/>
          <w:sz w:val="24"/>
          <w:szCs w:val="24"/>
          <w:shd w:val="clear" w:color="auto" w:fill="FFFFFF"/>
        </w:rPr>
        <w:t>4.资金来源：</w:t>
      </w:r>
      <w:r>
        <w:rPr>
          <w:rFonts w:ascii="宋体" w:hAnsi="宋体" w:hint="eastAsia"/>
          <w:bCs/>
          <w:sz w:val="24"/>
          <w:szCs w:val="24"/>
        </w:rPr>
        <w:t>财政资金</w:t>
      </w:r>
    </w:p>
    <w:p w:rsidR="00022862" w:rsidRDefault="001178DA">
      <w:pPr>
        <w:adjustRightInd w:val="0"/>
        <w:snapToGrid w:val="0"/>
        <w:spacing w:line="360" w:lineRule="exact"/>
        <w:ind w:leftChars="114" w:left="424" w:hangingChars="77" w:hanging="185"/>
        <w:jc w:val="left"/>
        <w:rPr>
          <w:rFonts w:ascii="宋体" w:hAnsi="宋体" w:cs="宋体"/>
          <w:color w:val="333333"/>
          <w:kern w:val="0"/>
          <w:sz w:val="24"/>
          <w:szCs w:val="24"/>
        </w:rPr>
      </w:pPr>
      <w:r>
        <w:rPr>
          <w:rFonts w:ascii="宋体" w:hAnsi="宋体" w:cs="宋体" w:hint="eastAsia"/>
          <w:color w:val="000000"/>
          <w:kern w:val="0"/>
          <w:sz w:val="24"/>
          <w:szCs w:val="24"/>
        </w:rPr>
        <w:t>5</w:t>
      </w:r>
      <w:r>
        <w:rPr>
          <w:rFonts w:ascii="宋体" w:cs="宋体"/>
          <w:color w:val="000000"/>
          <w:kern w:val="0"/>
          <w:sz w:val="24"/>
          <w:szCs w:val="24"/>
        </w:rPr>
        <w:t>.</w:t>
      </w:r>
      <w:r>
        <w:rPr>
          <w:rFonts w:ascii="宋体" w:hAnsi="宋体" w:cs="宋体" w:hint="eastAsia"/>
          <w:color w:val="000000"/>
          <w:kern w:val="0"/>
          <w:sz w:val="24"/>
          <w:szCs w:val="24"/>
        </w:rPr>
        <w:t>招标项目概况：</w:t>
      </w:r>
      <w:r w:rsidR="00142100" w:rsidRPr="007A5630">
        <w:rPr>
          <w:rFonts w:ascii="宋体" w:hAnsi="宋体" w:cs="宋体" w:hint="eastAsia"/>
          <w:color w:val="000000"/>
          <w:sz w:val="24"/>
          <w:szCs w:val="24"/>
        </w:rPr>
        <w:t>对吉木萨尔县2021年财政衔接推进乡村振兴补助资金项目开展全过程跟踪咨询管理服务（主要包括项目库建设、年度项目审查、项目实施跟踪、竣工财务决算、档案资料整理、系统信息管理等内容）。同时，完成吉木萨尔县往年扶贫项目竣工财务决算和扶贫项目资产清查工作（往年项目竣工财务决算服务范围为2013-2020年使用财政专项扶贫资金建设的工程类项目，往年扶贫项目资产清产服务范围为2013-2020年扶贫项目实施形成的各类资产）。</w:t>
      </w:r>
    </w:p>
    <w:p w:rsidR="00022862" w:rsidRDefault="001178DA">
      <w:pPr>
        <w:widowControl/>
        <w:spacing w:line="360" w:lineRule="exact"/>
        <w:ind w:firstLineChars="100" w:firstLine="240"/>
        <w:jc w:val="left"/>
        <w:rPr>
          <w:rFonts w:ascii="宋体" w:cs="宋体"/>
          <w:color w:val="333333"/>
          <w:kern w:val="0"/>
          <w:sz w:val="24"/>
          <w:szCs w:val="24"/>
        </w:rPr>
      </w:pPr>
      <w:r>
        <w:rPr>
          <w:rFonts w:ascii="宋体" w:hAnsi="宋体" w:cs="宋体" w:hint="eastAsia"/>
          <w:color w:val="000000"/>
          <w:kern w:val="0"/>
          <w:sz w:val="24"/>
          <w:szCs w:val="24"/>
        </w:rPr>
        <w:t>6</w:t>
      </w:r>
      <w:r>
        <w:rPr>
          <w:rFonts w:ascii="宋体" w:cs="宋体"/>
          <w:color w:val="000000"/>
          <w:kern w:val="0"/>
          <w:sz w:val="24"/>
          <w:szCs w:val="24"/>
        </w:rPr>
        <w:t>.</w:t>
      </w:r>
      <w:r>
        <w:rPr>
          <w:rFonts w:ascii="宋体" w:cs="宋体" w:hint="eastAsia"/>
          <w:color w:val="000000"/>
          <w:kern w:val="0"/>
          <w:sz w:val="24"/>
          <w:szCs w:val="24"/>
        </w:rPr>
        <w:t>投标人的</w:t>
      </w:r>
      <w:r>
        <w:rPr>
          <w:rFonts w:ascii="宋体" w:hAnsi="宋体" w:cs="宋体" w:hint="eastAsia"/>
          <w:color w:val="000000"/>
          <w:kern w:val="0"/>
          <w:sz w:val="24"/>
          <w:szCs w:val="24"/>
        </w:rPr>
        <w:t>资格要求：</w:t>
      </w:r>
    </w:p>
    <w:p w:rsidR="00022862" w:rsidRDefault="001178DA">
      <w:pPr>
        <w:snapToGrid w:val="0"/>
        <w:spacing w:line="240" w:lineRule="atLeast"/>
        <w:ind w:leftChars="202" w:left="424"/>
        <w:jc w:val="left"/>
        <w:rPr>
          <w:rFonts w:ascii="宋体" w:hAnsi="宋体"/>
          <w:bCs/>
          <w:sz w:val="24"/>
          <w:szCs w:val="24"/>
        </w:rPr>
      </w:pPr>
      <w:r>
        <w:rPr>
          <w:rFonts w:ascii="宋体" w:hAnsi="宋体" w:hint="eastAsia"/>
          <w:bCs/>
          <w:sz w:val="24"/>
          <w:szCs w:val="24"/>
        </w:rPr>
        <w:t>（1）符合《中华人民共和国政府采购法》第二十二条规定要求。</w:t>
      </w:r>
    </w:p>
    <w:p w:rsidR="00790288" w:rsidRPr="006810E4" w:rsidRDefault="001178DA">
      <w:pPr>
        <w:snapToGrid w:val="0"/>
        <w:spacing w:line="240" w:lineRule="atLeast"/>
        <w:ind w:leftChars="202" w:left="424"/>
        <w:rPr>
          <w:rFonts w:asciiTheme="minorEastAsia" w:eastAsiaTheme="minorEastAsia" w:hAnsiTheme="minorEastAsia" w:cs="仿宋"/>
          <w:sz w:val="27"/>
          <w:szCs w:val="27"/>
          <w:shd w:val="clear" w:color="auto" w:fill="FFFFFF"/>
        </w:rPr>
      </w:pPr>
      <w:r>
        <w:rPr>
          <w:rFonts w:ascii="宋体" w:hAnsi="宋体" w:hint="eastAsia"/>
          <w:bCs/>
          <w:sz w:val="24"/>
          <w:szCs w:val="24"/>
        </w:rPr>
        <w:t>（2）</w:t>
      </w:r>
      <w:r w:rsidRPr="006810E4">
        <w:rPr>
          <w:rFonts w:asciiTheme="minorEastAsia" w:eastAsiaTheme="minorEastAsia" w:hAnsiTheme="minorEastAsia" w:hint="eastAsia"/>
          <w:bCs/>
          <w:sz w:val="24"/>
          <w:szCs w:val="24"/>
        </w:rPr>
        <w:t>具有独立法人资格，提供有效合法的营业执照</w:t>
      </w:r>
      <w:r w:rsidRPr="006810E4">
        <w:rPr>
          <w:rFonts w:asciiTheme="minorEastAsia" w:eastAsiaTheme="minorEastAsia" w:hAnsiTheme="minorEastAsia" w:cs="仿宋" w:hint="eastAsia"/>
          <w:sz w:val="27"/>
          <w:szCs w:val="27"/>
          <w:shd w:val="clear" w:color="auto" w:fill="FFFFFF"/>
        </w:rPr>
        <w:t>；</w:t>
      </w:r>
    </w:p>
    <w:p w:rsidR="00022862" w:rsidRPr="006810E4" w:rsidRDefault="00790288">
      <w:pPr>
        <w:snapToGrid w:val="0"/>
        <w:spacing w:line="240" w:lineRule="atLeast"/>
        <w:ind w:leftChars="202" w:left="424"/>
        <w:rPr>
          <w:rFonts w:ascii="宋体" w:hAnsi="宋体"/>
          <w:bCs/>
          <w:sz w:val="24"/>
          <w:szCs w:val="24"/>
        </w:rPr>
      </w:pPr>
      <w:r w:rsidRPr="006810E4">
        <w:rPr>
          <w:rFonts w:asciiTheme="minorEastAsia" w:eastAsiaTheme="minorEastAsia" w:hAnsiTheme="minorEastAsia" w:cs="仿宋" w:hint="eastAsia"/>
          <w:sz w:val="27"/>
          <w:szCs w:val="27"/>
          <w:shd w:val="clear" w:color="auto" w:fill="FFFFFF"/>
        </w:rPr>
        <w:t>（</w:t>
      </w:r>
      <w:r w:rsidR="00BF38A7" w:rsidRPr="006810E4">
        <w:rPr>
          <w:rFonts w:asciiTheme="minorEastAsia" w:eastAsiaTheme="minorEastAsia" w:hAnsiTheme="minorEastAsia" w:cs="仿宋"/>
          <w:sz w:val="27"/>
          <w:szCs w:val="27"/>
          <w:shd w:val="clear" w:color="auto" w:fill="FFFFFF"/>
        </w:rPr>
        <w:t>3</w:t>
      </w:r>
      <w:r w:rsidRPr="006810E4">
        <w:rPr>
          <w:rFonts w:asciiTheme="minorEastAsia" w:eastAsiaTheme="minorEastAsia" w:hAnsiTheme="minorEastAsia" w:cs="仿宋" w:hint="eastAsia"/>
          <w:sz w:val="27"/>
          <w:szCs w:val="27"/>
          <w:shd w:val="clear" w:color="auto" w:fill="FFFFFF"/>
        </w:rPr>
        <w:t>）</w:t>
      </w:r>
      <w:r w:rsidR="00142100" w:rsidRPr="00142100">
        <w:rPr>
          <w:rFonts w:asciiTheme="minorEastAsia" w:eastAsiaTheme="minorEastAsia" w:hAnsiTheme="minorEastAsia" w:cs="仿宋"/>
          <w:sz w:val="27"/>
          <w:szCs w:val="27"/>
          <w:shd w:val="clear" w:color="auto" w:fill="FFFFFF"/>
        </w:rPr>
        <w:t>具有经财政部门</w:t>
      </w:r>
      <w:r w:rsidR="00142100" w:rsidRPr="00142100">
        <w:rPr>
          <w:rFonts w:asciiTheme="minorEastAsia" w:eastAsiaTheme="minorEastAsia" w:hAnsiTheme="minorEastAsia" w:cs="仿宋" w:hint="eastAsia"/>
          <w:sz w:val="27"/>
          <w:szCs w:val="27"/>
          <w:shd w:val="clear" w:color="auto" w:fill="FFFFFF"/>
        </w:rPr>
        <w:t>颁发</w:t>
      </w:r>
      <w:r w:rsidR="00142100" w:rsidRPr="00142100">
        <w:rPr>
          <w:rFonts w:asciiTheme="minorEastAsia" w:eastAsiaTheme="minorEastAsia" w:hAnsiTheme="minorEastAsia" w:cs="仿宋"/>
          <w:sz w:val="27"/>
          <w:szCs w:val="27"/>
          <w:shd w:val="clear" w:color="auto" w:fill="FFFFFF"/>
        </w:rPr>
        <w:t>的会计师事务所执业证书的事务所</w:t>
      </w:r>
    </w:p>
    <w:p w:rsidR="00022862" w:rsidRPr="006810E4" w:rsidRDefault="001178DA">
      <w:pPr>
        <w:snapToGrid w:val="0"/>
        <w:spacing w:line="240" w:lineRule="atLeast"/>
        <w:ind w:leftChars="202" w:left="424"/>
        <w:jc w:val="left"/>
        <w:rPr>
          <w:rFonts w:ascii="宋体" w:hAnsi="宋体"/>
          <w:bCs/>
          <w:sz w:val="24"/>
          <w:szCs w:val="24"/>
        </w:rPr>
      </w:pPr>
      <w:r w:rsidRPr="006810E4">
        <w:rPr>
          <w:rFonts w:ascii="宋体" w:hAnsi="宋体" w:hint="eastAsia"/>
          <w:bCs/>
          <w:sz w:val="24"/>
          <w:szCs w:val="24"/>
        </w:rPr>
        <w:t>（</w:t>
      </w:r>
      <w:r w:rsidR="00BF38A7" w:rsidRPr="006810E4">
        <w:rPr>
          <w:rFonts w:ascii="宋体" w:hAnsi="宋体"/>
          <w:bCs/>
          <w:sz w:val="24"/>
          <w:szCs w:val="24"/>
        </w:rPr>
        <w:t>4</w:t>
      </w:r>
      <w:r w:rsidRPr="006810E4">
        <w:rPr>
          <w:rFonts w:ascii="宋体" w:hAnsi="宋体" w:hint="eastAsia"/>
          <w:bCs/>
          <w:sz w:val="24"/>
          <w:szCs w:val="24"/>
        </w:rPr>
        <w:t>）投标人“信用中国”（www.creditchina.gov.cn）和中国政府采购网（www.ccgp.gov.cn）网站上未被列入失信被执行人、重大税收违法案件当事人名单以及政府采购严重违法失信行为记录名单的；</w:t>
      </w:r>
    </w:p>
    <w:p w:rsidR="00022862" w:rsidRPr="006810E4" w:rsidRDefault="001178DA">
      <w:pPr>
        <w:spacing w:line="360" w:lineRule="exact"/>
        <w:ind w:leftChars="202" w:left="424"/>
        <w:jc w:val="left"/>
        <w:rPr>
          <w:rFonts w:ascii="宋体" w:hAnsi="宋体"/>
          <w:bCs/>
          <w:sz w:val="24"/>
          <w:szCs w:val="24"/>
        </w:rPr>
      </w:pPr>
      <w:r w:rsidRPr="006810E4">
        <w:rPr>
          <w:rFonts w:ascii="宋体" w:hAnsi="宋体" w:hint="eastAsia"/>
          <w:bCs/>
          <w:sz w:val="24"/>
          <w:szCs w:val="24"/>
        </w:rPr>
        <w:t>（</w:t>
      </w:r>
      <w:r w:rsidR="00BF38A7" w:rsidRPr="006810E4">
        <w:rPr>
          <w:rFonts w:ascii="宋体" w:hAnsi="宋体"/>
          <w:bCs/>
          <w:sz w:val="24"/>
          <w:szCs w:val="24"/>
        </w:rPr>
        <w:t>5</w:t>
      </w:r>
      <w:r w:rsidRPr="006810E4">
        <w:rPr>
          <w:rFonts w:ascii="宋体" w:hAnsi="宋体" w:hint="eastAsia"/>
          <w:bCs/>
          <w:sz w:val="24"/>
          <w:szCs w:val="24"/>
        </w:rPr>
        <w:t>）法人代表或其委托代理人应携带本人身份证原件及复印件，委托代理人还应携带《法人代表授权委托书》；</w:t>
      </w:r>
    </w:p>
    <w:p w:rsidR="00022862" w:rsidRPr="006810E4" w:rsidRDefault="001178DA">
      <w:pPr>
        <w:spacing w:line="360" w:lineRule="exact"/>
        <w:ind w:leftChars="202" w:left="424"/>
        <w:jc w:val="left"/>
        <w:rPr>
          <w:rFonts w:ascii="宋体" w:hAnsi="宋体" w:cs="宋体"/>
          <w:sz w:val="24"/>
        </w:rPr>
      </w:pPr>
      <w:r w:rsidRPr="006810E4">
        <w:rPr>
          <w:rFonts w:ascii="宋体" w:hAnsi="宋体" w:hint="eastAsia"/>
          <w:bCs/>
          <w:sz w:val="24"/>
          <w:szCs w:val="24"/>
        </w:rPr>
        <w:t>（</w:t>
      </w:r>
      <w:r w:rsidR="00BF38A7" w:rsidRPr="006810E4">
        <w:rPr>
          <w:rFonts w:ascii="宋体" w:hAnsi="宋体"/>
          <w:bCs/>
          <w:sz w:val="24"/>
          <w:szCs w:val="24"/>
        </w:rPr>
        <w:t>6</w:t>
      </w:r>
      <w:r w:rsidRPr="006810E4">
        <w:rPr>
          <w:rFonts w:ascii="宋体" w:hAnsi="宋体" w:hint="eastAsia"/>
          <w:bCs/>
          <w:sz w:val="24"/>
          <w:szCs w:val="24"/>
        </w:rPr>
        <w:t>）</w:t>
      </w:r>
      <w:r w:rsidR="00142100" w:rsidRPr="00142100">
        <w:rPr>
          <w:rFonts w:ascii="宋体" w:hAnsi="宋体" w:cs="宋体" w:hint="eastAsia"/>
          <w:sz w:val="24"/>
        </w:rPr>
        <w:t>具备住房和城乡建设主管部门核发的工程造价咨询乙级及以上资质证书；</w:t>
      </w:r>
    </w:p>
    <w:p w:rsidR="00022862" w:rsidRDefault="001178DA">
      <w:pPr>
        <w:spacing w:line="360" w:lineRule="exact"/>
        <w:ind w:leftChars="202" w:left="424"/>
        <w:jc w:val="left"/>
        <w:rPr>
          <w:rFonts w:ascii="宋体" w:hAnsi="宋体" w:cs="宋体"/>
          <w:color w:val="000000"/>
          <w:sz w:val="24"/>
          <w:szCs w:val="24"/>
        </w:rPr>
      </w:pPr>
      <w:r>
        <w:rPr>
          <w:rFonts w:ascii="宋体" w:hAnsi="宋体" w:cs="宋体"/>
          <w:color w:val="000000"/>
          <w:sz w:val="24"/>
        </w:rPr>
        <w:t>（</w:t>
      </w:r>
      <w:r w:rsidR="00BF38A7">
        <w:rPr>
          <w:rFonts w:ascii="宋体" w:hAnsi="宋体" w:cs="宋体"/>
          <w:color w:val="000000"/>
          <w:sz w:val="24"/>
        </w:rPr>
        <w:t>7</w:t>
      </w:r>
      <w:r>
        <w:rPr>
          <w:rFonts w:ascii="宋体" w:hAnsi="宋体" w:cs="宋体"/>
          <w:color w:val="000000"/>
          <w:sz w:val="24"/>
        </w:rPr>
        <w:t>）</w:t>
      </w:r>
      <w:r w:rsidRPr="00BF38A7">
        <w:rPr>
          <w:rFonts w:ascii="宋体" w:hAnsi="宋体" w:cs="宋体"/>
          <w:sz w:val="24"/>
        </w:rPr>
        <w:t>拟承担项目负责人须具备国家注册造价工程师资格</w:t>
      </w:r>
      <w:r>
        <w:rPr>
          <w:rFonts w:ascii="宋体" w:hAnsi="宋体" w:cs="宋体" w:hint="eastAsia"/>
          <w:color w:val="000000"/>
          <w:sz w:val="24"/>
          <w:szCs w:val="24"/>
        </w:rPr>
        <w:t>；</w:t>
      </w:r>
      <w:r w:rsidR="00AC07F2">
        <w:rPr>
          <w:rFonts w:ascii="宋体" w:hAnsi="宋体" w:cs="宋体" w:hint="eastAsia"/>
          <w:sz w:val="24"/>
          <w:szCs w:val="24"/>
        </w:rPr>
        <w:t>熟悉与工程造价咨询工作有关的法律规范，熟练掌握建设项目工程造价咨询的各种规定</w:t>
      </w:r>
    </w:p>
    <w:p w:rsidR="00022862" w:rsidRDefault="001178DA">
      <w:pPr>
        <w:spacing w:line="360" w:lineRule="exact"/>
        <w:ind w:leftChars="202" w:left="424"/>
        <w:jc w:val="left"/>
        <w:rPr>
          <w:rFonts w:ascii="宋体" w:hAnsi="宋体"/>
          <w:bCs/>
          <w:sz w:val="24"/>
          <w:szCs w:val="24"/>
        </w:rPr>
      </w:pPr>
      <w:r>
        <w:rPr>
          <w:rFonts w:ascii="宋体" w:hAnsi="宋体" w:hint="eastAsia"/>
          <w:bCs/>
          <w:sz w:val="24"/>
          <w:szCs w:val="24"/>
        </w:rPr>
        <w:t>（</w:t>
      </w:r>
      <w:r w:rsidR="00BF38A7">
        <w:rPr>
          <w:rFonts w:ascii="宋体" w:hAnsi="宋体"/>
          <w:bCs/>
          <w:sz w:val="24"/>
          <w:szCs w:val="24"/>
        </w:rPr>
        <w:t>8</w:t>
      </w:r>
      <w:r>
        <w:rPr>
          <w:rFonts w:ascii="宋体" w:hAnsi="宋体" w:hint="eastAsia"/>
          <w:bCs/>
          <w:sz w:val="24"/>
          <w:szCs w:val="24"/>
        </w:rPr>
        <w:t>）①与招标人存在利害关系可能影响招标公正性的法人、其他组织或者个人，不得参加投标。②单位负责人为同一人或者存在控股、管理关系的不同单位，不得参加同一招标项目投标，违反前两款规定的，相关投标均无效。</w:t>
      </w:r>
    </w:p>
    <w:p w:rsidR="00BF38A7" w:rsidRDefault="00BF38A7">
      <w:pPr>
        <w:widowControl/>
        <w:spacing w:line="360" w:lineRule="exact"/>
        <w:ind w:firstLineChars="200" w:firstLine="480"/>
        <w:jc w:val="left"/>
        <w:rPr>
          <w:rFonts w:ascii="宋体" w:hAnsi="宋体" w:cs="宋体"/>
          <w:sz w:val="24"/>
          <w:szCs w:val="24"/>
        </w:rPr>
      </w:pPr>
      <w:r>
        <w:rPr>
          <w:rFonts w:ascii="宋体" w:hAnsi="宋体" w:cs="宋体" w:hint="eastAsia"/>
          <w:sz w:val="24"/>
          <w:szCs w:val="24"/>
        </w:rPr>
        <w:t>（9）</w:t>
      </w:r>
      <w:r w:rsidR="00790288">
        <w:rPr>
          <w:rFonts w:ascii="宋体" w:hAnsi="宋体" w:cs="宋体" w:hint="eastAsia"/>
          <w:sz w:val="24"/>
          <w:szCs w:val="24"/>
        </w:rPr>
        <w:t>.本项目接受联合体参与磋商(仅接受1家工程造价咨询企业与1家会计事务所联合体参与磋商,并且牵头人须为造价咨询企业)，以联合体形式参加投标的供应商，须提供联合体协议书原件、联合体双方有效资质证书原件</w:t>
      </w:r>
      <w:r>
        <w:rPr>
          <w:rFonts w:ascii="宋体" w:hAnsi="宋体" w:cs="宋体" w:hint="eastAsia"/>
          <w:sz w:val="24"/>
          <w:szCs w:val="24"/>
        </w:rPr>
        <w:t>。</w:t>
      </w:r>
    </w:p>
    <w:p w:rsidR="00022862" w:rsidRDefault="001178DA">
      <w:pPr>
        <w:widowControl/>
        <w:spacing w:line="36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lastRenderedPageBreak/>
        <w:t>备注：凡有意参加的投标人，请经办人携带公告要求的全部资料的原件与加盖公章的复印件壹份、法人授权委托书（法定代表人身份证明书）及身份证原件、开户许可证复印件前来报名。（所有复印件必须是清晰、完整的</w:t>
      </w:r>
      <w:r w:rsidR="00F06EA1">
        <w:rPr>
          <w:rFonts w:ascii="宋体" w:hAnsi="宋体" w:cs="宋体" w:hint="eastAsia"/>
          <w:color w:val="000000"/>
          <w:kern w:val="0"/>
          <w:sz w:val="24"/>
          <w:szCs w:val="24"/>
        </w:rPr>
        <w:t>并</w:t>
      </w:r>
      <w:r>
        <w:rPr>
          <w:rFonts w:ascii="宋体" w:hAnsi="宋体" w:cs="宋体" w:hint="eastAsia"/>
          <w:color w:val="000000"/>
          <w:kern w:val="0"/>
          <w:sz w:val="24"/>
          <w:szCs w:val="24"/>
        </w:rPr>
        <w:t>盖章）。</w:t>
      </w:r>
    </w:p>
    <w:p w:rsidR="00022862" w:rsidRDefault="001178DA">
      <w:pPr>
        <w:spacing w:line="360" w:lineRule="exact"/>
        <w:ind w:leftChars="100" w:left="210"/>
        <w:rPr>
          <w:rFonts w:ascii="宋体" w:hAnsi="宋体"/>
          <w:color w:val="000000"/>
          <w:sz w:val="24"/>
          <w:szCs w:val="24"/>
        </w:rPr>
      </w:pPr>
      <w:r>
        <w:rPr>
          <w:rFonts w:ascii="宋体" w:hAnsi="宋体" w:cs="宋体" w:hint="eastAsia"/>
          <w:color w:val="000000"/>
          <w:kern w:val="0"/>
          <w:sz w:val="24"/>
          <w:szCs w:val="24"/>
        </w:rPr>
        <w:t>7.报名时间：</w:t>
      </w:r>
      <w:r>
        <w:rPr>
          <w:rFonts w:ascii="宋体" w:hAnsi="宋体" w:hint="eastAsia"/>
          <w:color w:val="FF0000"/>
          <w:sz w:val="24"/>
          <w:szCs w:val="24"/>
        </w:rPr>
        <w:t>2021年</w:t>
      </w:r>
      <w:r>
        <w:rPr>
          <w:rFonts w:ascii="宋体" w:hAnsi="宋体"/>
          <w:color w:val="FF0000"/>
          <w:sz w:val="24"/>
          <w:szCs w:val="24"/>
        </w:rPr>
        <w:t>8</w:t>
      </w:r>
      <w:r>
        <w:rPr>
          <w:rFonts w:ascii="宋体" w:hAnsi="宋体" w:hint="eastAsia"/>
          <w:color w:val="FF0000"/>
          <w:sz w:val="24"/>
          <w:szCs w:val="24"/>
        </w:rPr>
        <w:t>月</w:t>
      </w:r>
      <w:r w:rsidR="005A46DC">
        <w:rPr>
          <w:rFonts w:ascii="宋体" w:hAnsi="宋体"/>
          <w:color w:val="FF0000"/>
          <w:sz w:val="24"/>
          <w:szCs w:val="24"/>
        </w:rPr>
        <w:t>23</w:t>
      </w:r>
      <w:r>
        <w:rPr>
          <w:rFonts w:ascii="宋体" w:hAnsi="宋体" w:hint="eastAsia"/>
          <w:color w:val="FF0000"/>
          <w:sz w:val="24"/>
          <w:szCs w:val="24"/>
        </w:rPr>
        <w:t>日-2021年</w:t>
      </w:r>
      <w:r>
        <w:rPr>
          <w:rFonts w:ascii="宋体" w:hAnsi="宋体"/>
          <w:color w:val="FF0000"/>
          <w:sz w:val="24"/>
          <w:szCs w:val="24"/>
        </w:rPr>
        <w:t>8</w:t>
      </w:r>
      <w:r>
        <w:rPr>
          <w:rFonts w:ascii="宋体" w:hAnsi="宋体" w:hint="eastAsia"/>
          <w:color w:val="FF0000"/>
          <w:sz w:val="24"/>
          <w:szCs w:val="24"/>
        </w:rPr>
        <w:t>月</w:t>
      </w:r>
      <w:r w:rsidR="005A46DC">
        <w:rPr>
          <w:rFonts w:ascii="宋体" w:hAnsi="宋体"/>
          <w:color w:val="FF0000"/>
          <w:sz w:val="24"/>
          <w:szCs w:val="24"/>
        </w:rPr>
        <w:t>27</w:t>
      </w:r>
      <w:r>
        <w:rPr>
          <w:rFonts w:ascii="宋体" w:hAnsi="宋体" w:hint="eastAsia"/>
          <w:color w:val="FF0000"/>
          <w:sz w:val="24"/>
          <w:szCs w:val="24"/>
        </w:rPr>
        <w:t>日</w:t>
      </w:r>
      <w:r>
        <w:rPr>
          <w:rFonts w:ascii="宋体" w:hAnsi="宋体" w:hint="eastAsia"/>
          <w:color w:val="000000"/>
          <w:sz w:val="24"/>
          <w:szCs w:val="24"/>
        </w:rPr>
        <w:t>（上午10:30-13:30，下午</w:t>
      </w:r>
      <w:r w:rsidR="004656A6">
        <w:rPr>
          <w:rFonts w:ascii="宋体" w:hAnsi="宋体"/>
          <w:color w:val="000000"/>
          <w:sz w:val="24"/>
          <w:szCs w:val="24"/>
        </w:rPr>
        <w:t>16</w:t>
      </w:r>
      <w:r w:rsidR="004656A6">
        <w:rPr>
          <w:rFonts w:ascii="宋体" w:hAnsi="宋体" w:hint="eastAsia"/>
          <w:color w:val="000000"/>
          <w:sz w:val="24"/>
          <w:szCs w:val="24"/>
        </w:rPr>
        <w:t>:0</w:t>
      </w:r>
      <w:r w:rsidR="004656A6">
        <w:rPr>
          <w:rFonts w:ascii="宋体" w:hAnsi="宋体"/>
          <w:color w:val="000000"/>
          <w:sz w:val="24"/>
          <w:szCs w:val="24"/>
        </w:rPr>
        <w:t>0</w:t>
      </w:r>
      <w:r>
        <w:rPr>
          <w:rFonts w:ascii="宋体" w:hAnsi="宋体" w:hint="eastAsia"/>
          <w:color w:val="000000"/>
          <w:sz w:val="24"/>
          <w:szCs w:val="24"/>
        </w:rPr>
        <w:t>-18:30北京时间）。</w:t>
      </w:r>
    </w:p>
    <w:p w:rsidR="00022862" w:rsidRDefault="001178DA">
      <w:pPr>
        <w:spacing w:line="360" w:lineRule="exact"/>
        <w:ind w:leftChars="100" w:left="210"/>
        <w:rPr>
          <w:rFonts w:ascii="宋体" w:hAnsi="宋体"/>
          <w:color w:val="000000"/>
          <w:sz w:val="24"/>
          <w:szCs w:val="24"/>
        </w:rPr>
      </w:pPr>
      <w:r>
        <w:rPr>
          <w:rFonts w:ascii="宋体" w:hAnsi="宋体" w:hint="eastAsia"/>
          <w:color w:val="000000"/>
          <w:sz w:val="24"/>
          <w:szCs w:val="24"/>
        </w:rPr>
        <w:t>8.竞争性磋商文件领取时间:</w:t>
      </w:r>
      <w:r>
        <w:rPr>
          <w:rFonts w:ascii="宋体" w:hAnsi="宋体" w:hint="eastAsia"/>
          <w:color w:val="FF0000"/>
          <w:sz w:val="24"/>
          <w:szCs w:val="24"/>
        </w:rPr>
        <w:t xml:space="preserve"> </w:t>
      </w:r>
      <w:r w:rsidR="00790288">
        <w:rPr>
          <w:rFonts w:ascii="宋体" w:hAnsi="宋体" w:hint="eastAsia"/>
          <w:color w:val="FF0000"/>
          <w:sz w:val="24"/>
          <w:szCs w:val="24"/>
        </w:rPr>
        <w:t>2021年</w:t>
      </w:r>
      <w:r w:rsidR="00790288">
        <w:rPr>
          <w:rFonts w:ascii="宋体" w:hAnsi="宋体"/>
          <w:color w:val="FF0000"/>
          <w:sz w:val="24"/>
          <w:szCs w:val="24"/>
        </w:rPr>
        <w:t>8</w:t>
      </w:r>
      <w:r w:rsidR="00790288">
        <w:rPr>
          <w:rFonts w:ascii="宋体" w:hAnsi="宋体" w:hint="eastAsia"/>
          <w:color w:val="FF0000"/>
          <w:sz w:val="24"/>
          <w:szCs w:val="24"/>
        </w:rPr>
        <w:t>月</w:t>
      </w:r>
      <w:r w:rsidR="005A46DC">
        <w:rPr>
          <w:rFonts w:ascii="宋体" w:hAnsi="宋体"/>
          <w:color w:val="FF0000"/>
          <w:sz w:val="24"/>
          <w:szCs w:val="24"/>
        </w:rPr>
        <w:t>23</w:t>
      </w:r>
      <w:r w:rsidR="00790288">
        <w:rPr>
          <w:rFonts w:ascii="宋体" w:hAnsi="宋体" w:hint="eastAsia"/>
          <w:color w:val="FF0000"/>
          <w:sz w:val="24"/>
          <w:szCs w:val="24"/>
        </w:rPr>
        <w:t>日-2021年</w:t>
      </w:r>
      <w:r w:rsidR="00790288">
        <w:rPr>
          <w:rFonts w:ascii="宋体" w:hAnsi="宋体"/>
          <w:color w:val="FF0000"/>
          <w:sz w:val="24"/>
          <w:szCs w:val="24"/>
        </w:rPr>
        <w:t>8</w:t>
      </w:r>
      <w:r w:rsidR="00790288">
        <w:rPr>
          <w:rFonts w:ascii="宋体" w:hAnsi="宋体" w:hint="eastAsia"/>
          <w:color w:val="FF0000"/>
          <w:sz w:val="24"/>
          <w:szCs w:val="24"/>
        </w:rPr>
        <w:t>月</w:t>
      </w:r>
      <w:r w:rsidR="005A46DC">
        <w:rPr>
          <w:rFonts w:ascii="宋体" w:hAnsi="宋体"/>
          <w:color w:val="FF0000"/>
          <w:sz w:val="24"/>
          <w:szCs w:val="24"/>
        </w:rPr>
        <w:t>27</w:t>
      </w:r>
      <w:r w:rsidR="00790288">
        <w:rPr>
          <w:rFonts w:ascii="宋体" w:hAnsi="宋体" w:hint="eastAsia"/>
          <w:color w:val="FF0000"/>
          <w:sz w:val="24"/>
          <w:szCs w:val="24"/>
        </w:rPr>
        <w:t>日</w:t>
      </w:r>
      <w:r>
        <w:rPr>
          <w:rFonts w:ascii="宋体" w:hAnsi="宋体" w:hint="eastAsia"/>
          <w:color w:val="000000"/>
          <w:sz w:val="24"/>
          <w:szCs w:val="24"/>
        </w:rPr>
        <w:t>（</w:t>
      </w:r>
      <w:r w:rsidR="004656A6">
        <w:rPr>
          <w:rFonts w:ascii="宋体" w:hAnsi="宋体" w:hint="eastAsia"/>
          <w:color w:val="000000"/>
          <w:sz w:val="24"/>
          <w:szCs w:val="24"/>
        </w:rPr>
        <w:t>上午10:30-13:30，下午</w:t>
      </w:r>
      <w:r w:rsidR="004656A6">
        <w:rPr>
          <w:rFonts w:ascii="宋体" w:hAnsi="宋体"/>
          <w:color w:val="000000"/>
          <w:sz w:val="24"/>
          <w:szCs w:val="24"/>
        </w:rPr>
        <w:t>16</w:t>
      </w:r>
      <w:r w:rsidR="004656A6">
        <w:rPr>
          <w:rFonts w:ascii="宋体" w:hAnsi="宋体" w:hint="eastAsia"/>
          <w:color w:val="000000"/>
          <w:sz w:val="24"/>
          <w:szCs w:val="24"/>
        </w:rPr>
        <w:t>:0</w:t>
      </w:r>
      <w:r w:rsidR="004656A6">
        <w:rPr>
          <w:rFonts w:ascii="宋体" w:hAnsi="宋体"/>
          <w:color w:val="000000"/>
          <w:sz w:val="24"/>
          <w:szCs w:val="24"/>
        </w:rPr>
        <w:t>0</w:t>
      </w:r>
      <w:r w:rsidR="004656A6">
        <w:rPr>
          <w:rFonts w:ascii="宋体" w:hAnsi="宋体" w:hint="eastAsia"/>
          <w:color w:val="000000"/>
          <w:sz w:val="24"/>
          <w:szCs w:val="24"/>
        </w:rPr>
        <w:t>-18:30</w:t>
      </w:r>
      <w:r>
        <w:rPr>
          <w:rFonts w:ascii="宋体" w:hAnsi="宋体" w:hint="eastAsia"/>
          <w:color w:val="000000"/>
          <w:sz w:val="24"/>
          <w:szCs w:val="24"/>
        </w:rPr>
        <w:t>北京时间）。</w:t>
      </w:r>
    </w:p>
    <w:p w:rsidR="00022862" w:rsidRDefault="001178DA">
      <w:pPr>
        <w:spacing w:line="360" w:lineRule="exact"/>
        <w:ind w:leftChars="100" w:left="210"/>
        <w:rPr>
          <w:rFonts w:ascii="宋体" w:hAnsi="宋体"/>
          <w:color w:val="000000"/>
          <w:sz w:val="24"/>
          <w:szCs w:val="24"/>
        </w:rPr>
      </w:pPr>
      <w:r>
        <w:rPr>
          <w:rFonts w:ascii="宋体" w:hAnsi="宋体" w:hint="eastAsia"/>
          <w:color w:val="000000"/>
          <w:sz w:val="24"/>
          <w:szCs w:val="24"/>
        </w:rPr>
        <w:t>9.报名及领取地址：</w:t>
      </w:r>
      <w:r>
        <w:rPr>
          <w:rFonts w:ascii="宋体" w:hAnsi="宋体" w:hint="eastAsia"/>
          <w:color w:val="FF0000"/>
          <w:sz w:val="24"/>
          <w:szCs w:val="24"/>
        </w:rPr>
        <w:t>昌吉市屯河路时代广场</w:t>
      </w:r>
      <w:r>
        <w:rPr>
          <w:rFonts w:ascii="宋体" w:hAnsi="宋体"/>
          <w:color w:val="FF0000"/>
          <w:sz w:val="24"/>
          <w:szCs w:val="24"/>
        </w:rPr>
        <w:t>A</w:t>
      </w:r>
      <w:r>
        <w:rPr>
          <w:rFonts w:ascii="宋体" w:hAnsi="宋体" w:hint="eastAsia"/>
          <w:color w:val="FF0000"/>
          <w:sz w:val="24"/>
          <w:szCs w:val="24"/>
        </w:rPr>
        <w:t>座</w:t>
      </w:r>
      <w:r>
        <w:rPr>
          <w:rFonts w:ascii="宋体" w:hAnsi="宋体"/>
          <w:color w:val="FF0000"/>
          <w:sz w:val="24"/>
          <w:szCs w:val="24"/>
        </w:rPr>
        <w:t>1118</w:t>
      </w:r>
      <w:r>
        <w:rPr>
          <w:rFonts w:ascii="宋体" w:hAnsi="宋体" w:hint="eastAsia"/>
          <w:color w:val="FF0000"/>
          <w:sz w:val="24"/>
          <w:szCs w:val="24"/>
        </w:rPr>
        <w:t>室</w:t>
      </w:r>
    </w:p>
    <w:p w:rsidR="00022862" w:rsidRDefault="001178DA">
      <w:pPr>
        <w:spacing w:line="360" w:lineRule="exact"/>
        <w:ind w:leftChars="100" w:left="210"/>
        <w:rPr>
          <w:rFonts w:ascii="宋体" w:hAnsi="宋体"/>
          <w:color w:val="000000"/>
          <w:sz w:val="24"/>
          <w:szCs w:val="24"/>
        </w:rPr>
      </w:pPr>
      <w:r>
        <w:rPr>
          <w:rFonts w:ascii="宋体" w:hAnsi="宋体" w:hint="eastAsia"/>
          <w:color w:val="000000"/>
          <w:sz w:val="24"/>
          <w:szCs w:val="24"/>
        </w:rPr>
        <w:t>10.响应文件递交截止时间及开标时间：</w:t>
      </w:r>
      <w:r>
        <w:rPr>
          <w:rFonts w:ascii="宋体" w:hAnsi="宋体" w:hint="eastAsia"/>
          <w:color w:val="FF0000"/>
          <w:sz w:val="24"/>
          <w:szCs w:val="24"/>
        </w:rPr>
        <w:t>2021年</w:t>
      </w:r>
      <w:r w:rsidR="005A46DC">
        <w:rPr>
          <w:rFonts w:ascii="宋体" w:hAnsi="宋体"/>
          <w:color w:val="FF0000"/>
          <w:sz w:val="24"/>
          <w:szCs w:val="24"/>
        </w:rPr>
        <w:t>9</w:t>
      </w:r>
      <w:r>
        <w:rPr>
          <w:rFonts w:ascii="宋体" w:hAnsi="宋体" w:hint="eastAsia"/>
          <w:color w:val="FF0000"/>
          <w:sz w:val="24"/>
          <w:szCs w:val="24"/>
        </w:rPr>
        <w:t>月</w:t>
      </w:r>
      <w:r w:rsidR="005A46DC">
        <w:rPr>
          <w:rFonts w:ascii="宋体" w:hAnsi="宋体"/>
          <w:color w:val="FF0000"/>
          <w:sz w:val="24"/>
          <w:szCs w:val="24"/>
        </w:rPr>
        <w:t>2</w:t>
      </w:r>
      <w:r>
        <w:rPr>
          <w:rFonts w:ascii="宋体" w:hAnsi="宋体" w:hint="eastAsia"/>
          <w:color w:val="FF0000"/>
          <w:sz w:val="24"/>
          <w:szCs w:val="24"/>
        </w:rPr>
        <w:t>日下午16:00</w:t>
      </w:r>
      <w:r>
        <w:rPr>
          <w:rFonts w:ascii="宋体" w:hAnsi="宋体" w:hint="eastAsia"/>
          <w:color w:val="000000"/>
          <w:sz w:val="24"/>
          <w:szCs w:val="24"/>
        </w:rPr>
        <w:t>（北京时间），</w:t>
      </w:r>
      <w:r>
        <w:rPr>
          <w:rFonts w:ascii="宋体" w:hAnsi="宋体" w:cs="宋体" w:hint="eastAsia"/>
          <w:color w:val="000000"/>
          <w:kern w:val="0"/>
          <w:sz w:val="24"/>
          <w:szCs w:val="24"/>
        </w:rPr>
        <w:t>（如有变动另行通知），开标地址：</w:t>
      </w:r>
      <w:r>
        <w:rPr>
          <w:rFonts w:ascii="宋体" w:hAnsi="宋体" w:hint="eastAsia"/>
          <w:color w:val="FF0000"/>
          <w:sz w:val="24"/>
          <w:szCs w:val="24"/>
        </w:rPr>
        <w:t>昌吉市屯河路时代广场</w:t>
      </w:r>
      <w:r>
        <w:rPr>
          <w:rFonts w:ascii="宋体" w:hAnsi="宋体"/>
          <w:color w:val="FF0000"/>
          <w:sz w:val="24"/>
          <w:szCs w:val="24"/>
        </w:rPr>
        <w:t>A</w:t>
      </w:r>
      <w:r>
        <w:rPr>
          <w:rFonts w:ascii="宋体" w:hAnsi="宋体" w:hint="eastAsia"/>
          <w:color w:val="FF0000"/>
          <w:sz w:val="24"/>
          <w:szCs w:val="24"/>
        </w:rPr>
        <w:t>座</w:t>
      </w:r>
      <w:r>
        <w:rPr>
          <w:rFonts w:ascii="宋体" w:hAnsi="宋体"/>
          <w:color w:val="FF0000"/>
          <w:sz w:val="24"/>
          <w:szCs w:val="24"/>
        </w:rPr>
        <w:t>1112</w:t>
      </w:r>
      <w:r>
        <w:rPr>
          <w:rFonts w:ascii="宋体" w:hAnsi="宋体" w:hint="eastAsia"/>
          <w:color w:val="FF0000"/>
          <w:sz w:val="24"/>
          <w:szCs w:val="24"/>
        </w:rPr>
        <w:t>室</w:t>
      </w:r>
    </w:p>
    <w:p w:rsidR="00022862" w:rsidRDefault="001178DA">
      <w:pPr>
        <w:widowControl/>
        <w:spacing w:line="360" w:lineRule="exact"/>
        <w:ind w:firstLineChars="100" w:firstLine="240"/>
        <w:jc w:val="left"/>
        <w:rPr>
          <w:rFonts w:ascii="宋体" w:hAnsi="宋体"/>
          <w:color w:val="000000"/>
          <w:sz w:val="24"/>
          <w:szCs w:val="24"/>
        </w:rPr>
      </w:pPr>
      <w:r>
        <w:rPr>
          <w:rFonts w:ascii="宋体" w:hAnsi="宋体" w:hint="eastAsia"/>
          <w:color w:val="000000"/>
          <w:sz w:val="24"/>
          <w:szCs w:val="24"/>
        </w:rPr>
        <w:t>11.</w:t>
      </w:r>
      <w:r>
        <w:rPr>
          <w:rFonts w:ascii="宋体" w:hAnsi="宋体"/>
          <w:color w:val="000000"/>
          <w:sz w:val="24"/>
          <w:szCs w:val="24"/>
        </w:rPr>
        <w:t xml:space="preserve"> </w:t>
      </w:r>
      <w:r>
        <w:rPr>
          <w:rFonts w:ascii="宋体" w:hAnsi="宋体" w:hint="eastAsia"/>
          <w:color w:val="000000"/>
          <w:sz w:val="24"/>
          <w:szCs w:val="24"/>
        </w:rPr>
        <w:t>发布公告的媒介：</w:t>
      </w:r>
      <w:r>
        <w:rPr>
          <w:rFonts w:asciiTheme="minorEastAsia" w:eastAsiaTheme="minorEastAsia" w:hAnsiTheme="minorEastAsia" w:hint="eastAsia"/>
          <w:color w:val="000000"/>
          <w:sz w:val="24"/>
          <w:szCs w:val="24"/>
        </w:rPr>
        <w:t>本次竞争性磋商公告在</w:t>
      </w:r>
      <w:r>
        <w:rPr>
          <w:rFonts w:ascii="宋体" w:hAnsi="宋体" w:hint="eastAsia"/>
          <w:color w:val="000000"/>
          <w:sz w:val="24"/>
          <w:szCs w:val="24"/>
        </w:rPr>
        <w:t>新疆政府采购网发布。</w:t>
      </w:r>
    </w:p>
    <w:p w:rsidR="00022862" w:rsidRDefault="001178DA">
      <w:pPr>
        <w:widowControl/>
        <w:spacing w:line="360" w:lineRule="exact"/>
        <w:ind w:firstLineChars="100" w:firstLine="240"/>
        <w:jc w:val="left"/>
        <w:rPr>
          <w:rFonts w:ascii="宋体" w:hAnsi="宋体"/>
          <w:color w:val="000000"/>
          <w:sz w:val="24"/>
          <w:szCs w:val="24"/>
        </w:rPr>
      </w:pPr>
      <w:r>
        <w:rPr>
          <w:rFonts w:ascii="宋体" w:hAnsi="宋体" w:hint="eastAsia"/>
          <w:color w:val="000000"/>
          <w:sz w:val="24"/>
          <w:szCs w:val="24"/>
        </w:rPr>
        <w:t>12.采购文件售价：</w:t>
      </w:r>
      <w:r w:rsidR="005A46DC">
        <w:rPr>
          <w:rFonts w:ascii="宋体" w:hAnsi="宋体"/>
          <w:color w:val="000000"/>
          <w:sz w:val="24"/>
          <w:szCs w:val="24"/>
        </w:rPr>
        <w:t>200</w:t>
      </w:r>
      <w:r>
        <w:rPr>
          <w:rFonts w:ascii="宋体" w:hAnsi="宋体" w:hint="eastAsia"/>
          <w:color w:val="000000"/>
          <w:sz w:val="24"/>
          <w:szCs w:val="24"/>
        </w:rPr>
        <w:t>元</w:t>
      </w:r>
    </w:p>
    <w:p w:rsidR="00022862" w:rsidRDefault="001178DA">
      <w:pPr>
        <w:widowControl/>
        <w:spacing w:line="360" w:lineRule="exact"/>
        <w:ind w:firstLineChars="100" w:firstLine="240"/>
        <w:jc w:val="left"/>
        <w:rPr>
          <w:rFonts w:ascii="宋体" w:hAnsi="宋体" w:cs="宋体"/>
          <w:color w:val="000000"/>
          <w:kern w:val="0"/>
          <w:sz w:val="24"/>
          <w:szCs w:val="24"/>
        </w:rPr>
      </w:pPr>
      <w:r>
        <w:rPr>
          <w:rFonts w:ascii="宋体" w:hAnsi="宋体" w:hint="eastAsia"/>
          <w:color w:val="000000"/>
          <w:sz w:val="24"/>
          <w:szCs w:val="24"/>
        </w:rPr>
        <w:t>13.</w:t>
      </w:r>
      <w:r>
        <w:rPr>
          <w:rFonts w:ascii="宋体" w:hAnsi="宋体" w:cs="宋体" w:hint="eastAsia"/>
          <w:color w:val="000000"/>
          <w:kern w:val="0"/>
          <w:sz w:val="24"/>
          <w:szCs w:val="24"/>
        </w:rPr>
        <w:t xml:space="preserve"> 联系方式：</w:t>
      </w:r>
    </w:p>
    <w:p w:rsidR="00022862" w:rsidRDefault="001178DA">
      <w:pPr>
        <w:widowControl/>
        <w:spacing w:line="360" w:lineRule="exact"/>
        <w:ind w:firstLine="560"/>
        <w:jc w:val="left"/>
        <w:rPr>
          <w:rFonts w:ascii="宋体" w:hAnsi="宋体" w:cs="宋体"/>
          <w:color w:val="000000"/>
          <w:kern w:val="0"/>
          <w:sz w:val="24"/>
          <w:szCs w:val="24"/>
        </w:rPr>
      </w:pPr>
      <w:r>
        <w:rPr>
          <w:rFonts w:ascii="宋体" w:hAnsi="宋体" w:cs="宋体" w:hint="eastAsia"/>
          <w:color w:val="000000"/>
          <w:kern w:val="0"/>
          <w:sz w:val="24"/>
          <w:szCs w:val="24"/>
        </w:rPr>
        <w:t>采购单位：</w:t>
      </w:r>
      <w:r w:rsidR="004656A6">
        <w:rPr>
          <w:rFonts w:ascii="宋体" w:hAnsi="宋体" w:cs="宋体" w:hint="eastAsia"/>
          <w:color w:val="000000"/>
          <w:kern w:val="0"/>
          <w:sz w:val="24"/>
          <w:szCs w:val="24"/>
        </w:rPr>
        <w:t>吉木萨尔县农业农村局</w:t>
      </w:r>
    </w:p>
    <w:p w:rsidR="00022862" w:rsidRDefault="001178DA">
      <w:pPr>
        <w:widowControl/>
        <w:spacing w:line="360" w:lineRule="exact"/>
        <w:ind w:firstLine="560"/>
        <w:jc w:val="left"/>
        <w:rPr>
          <w:rFonts w:ascii="宋体" w:hAnsi="宋体"/>
          <w:sz w:val="24"/>
        </w:rPr>
      </w:pPr>
      <w:r>
        <w:rPr>
          <w:rFonts w:ascii="宋体" w:hAnsi="宋体" w:cs="宋体" w:hint="eastAsia"/>
          <w:color w:val="000000"/>
          <w:kern w:val="0"/>
          <w:sz w:val="24"/>
          <w:szCs w:val="24"/>
        </w:rPr>
        <w:t>联 系 人：</w:t>
      </w:r>
      <w:r>
        <w:rPr>
          <w:rFonts w:ascii="宋体" w:hAnsi="宋体" w:hint="eastAsia"/>
          <w:sz w:val="24"/>
        </w:rPr>
        <w:t xml:space="preserve">叶婷   </w:t>
      </w:r>
      <w:bookmarkStart w:id="0" w:name="_GoBack"/>
      <w:bookmarkEnd w:id="0"/>
    </w:p>
    <w:p w:rsidR="00022862" w:rsidRDefault="001178DA">
      <w:pPr>
        <w:widowControl/>
        <w:spacing w:line="360" w:lineRule="exact"/>
        <w:ind w:firstLine="560"/>
        <w:jc w:val="left"/>
        <w:rPr>
          <w:rFonts w:ascii="宋体" w:hAnsi="宋体"/>
          <w:sz w:val="24"/>
        </w:rPr>
      </w:pPr>
      <w:r>
        <w:rPr>
          <w:rFonts w:ascii="宋体" w:cs="宋体" w:hint="eastAsia"/>
          <w:color w:val="000000"/>
          <w:kern w:val="0"/>
          <w:sz w:val="24"/>
          <w:szCs w:val="24"/>
        </w:rPr>
        <w:t>联系电话：</w:t>
      </w:r>
      <w:r>
        <w:rPr>
          <w:rFonts w:ascii="宋体" w:hAnsi="宋体"/>
          <w:sz w:val="24"/>
        </w:rPr>
        <w:t>15899051598</w:t>
      </w:r>
    </w:p>
    <w:p w:rsidR="00022862" w:rsidRDefault="001178DA">
      <w:pPr>
        <w:widowControl/>
        <w:spacing w:line="360" w:lineRule="exact"/>
        <w:ind w:firstLine="560"/>
        <w:jc w:val="left"/>
        <w:rPr>
          <w:rFonts w:ascii="宋体" w:cs="宋体"/>
          <w:color w:val="333333"/>
          <w:kern w:val="0"/>
          <w:sz w:val="24"/>
          <w:szCs w:val="24"/>
        </w:rPr>
      </w:pPr>
      <w:r>
        <w:rPr>
          <w:rFonts w:ascii="宋体" w:hAnsi="宋体" w:cs="宋体" w:hint="eastAsia"/>
          <w:color w:val="000000"/>
          <w:kern w:val="0"/>
          <w:sz w:val="24"/>
          <w:szCs w:val="24"/>
        </w:rPr>
        <w:t>代理机构：新疆壹顺祥项目管理咨询有限公司</w:t>
      </w:r>
      <w:r>
        <w:rPr>
          <w:rFonts w:ascii="宋体" w:cs="宋体"/>
          <w:color w:val="000000"/>
          <w:kern w:val="0"/>
          <w:sz w:val="24"/>
          <w:szCs w:val="24"/>
        </w:rPr>
        <w:t> </w:t>
      </w:r>
    </w:p>
    <w:p w:rsidR="00022862" w:rsidRDefault="001178DA">
      <w:pPr>
        <w:widowControl/>
        <w:spacing w:line="360" w:lineRule="exact"/>
        <w:ind w:firstLine="560"/>
        <w:jc w:val="left"/>
        <w:rPr>
          <w:rFonts w:ascii="宋体" w:cs="宋体"/>
          <w:color w:val="000000"/>
          <w:kern w:val="0"/>
          <w:sz w:val="24"/>
          <w:szCs w:val="24"/>
        </w:rPr>
      </w:pPr>
      <w:r>
        <w:rPr>
          <w:rFonts w:ascii="宋体" w:hAnsi="宋体" w:cs="宋体" w:hint="eastAsia"/>
          <w:color w:val="000000"/>
          <w:kern w:val="0"/>
          <w:sz w:val="24"/>
          <w:szCs w:val="24"/>
        </w:rPr>
        <w:t>联 系 人：卢彦成</w:t>
      </w:r>
    </w:p>
    <w:p w:rsidR="00022862" w:rsidRDefault="001178DA">
      <w:pPr>
        <w:widowControl/>
        <w:spacing w:line="360" w:lineRule="exact"/>
        <w:ind w:firstLineChars="200" w:firstLine="480"/>
        <w:jc w:val="left"/>
        <w:rPr>
          <w:rFonts w:ascii="宋体" w:cs="宋体"/>
          <w:color w:val="333333"/>
          <w:kern w:val="0"/>
          <w:sz w:val="24"/>
          <w:szCs w:val="24"/>
        </w:rPr>
      </w:pPr>
      <w:r>
        <w:rPr>
          <w:rFonts w:ascii="宋体" w:cs="宋体"/>
          <w:color w:val="000000"/>
          <w:kern w:val="0"/>
          <w:sz w:val="24"/>
          <w:szCs w:val="24"/>
        </w:rPr>
        <w:t>  </w:t>
      </w:r>
      <w:r>
        <w:rPr>
          <w:rFonts w:ascii="宋体" w:hAnsi="宋体" w:cs="宋体" w:hint="eastAsia"/>
          <w:color w:val="000000"/>
          <w:kern w:val="0"/>
          <w:sz w:val="24"/>
          <w:szCs w:val="24"/>
        </w:rPr>
        <w:t>电</w:t>
      </w:r>
      <w:r>
        <w:rPr>
          <w:rFonts w:ascii="宋体" w:cs="宋体"/>
          <w:color w:val="000000"/>
          <w:kern w:val="0"/>
          <w:sz w:val="24"/>
          <w:szCs w:val="24"/>
        </w:rPr>
        <w:t>  </w:t>
      </w:r>
      <w:r>
        <w:rPr>
          <w:rFonts w:ascii="宋体" w:cs="宋体"/>
          <w:color w:val="000000"/>
          <w:kern w:val="0"/>
          <w:sz w:val="24"/>
          <w:szCs w:val="24"/>
        </w:rPr>
        <w:t xml:space="preserve">   </w:t>
      </w:r>
      <w:r>
        <w:rPr>
          <w:rFonts w:ascii="宋体" w:hAnsi="宋体" w:cs="宋体" w:hint="eastAsia"/>
          <w:color w:val="000000"/>
          <w:kern w:val="0"/>
          <w:sz w:val="24"/>
          <w:szCs w:val="24"/>
        </w:rPr>
        <w:t>话：</w:t>
      </w:r>
      <w:r>
        <w:rPr>
          <w:rFonts w:ascii="宋体" w:hAnsi="宋体" w:cs="宋体"/>
          <w:color w:val="191919"/>
          <w:kern w:val="0"/>
          <w:sz w:val="24"/>
          <w:szCs w:val="24"/>
        </w:rPr>
        <w:t>15599798538</w:t>
      </w:r>
    </w:p>
    <w:p w:rsidR="00022862" w:rsidRDefault="00022862">
      <w:pPr>
        <w:widowControl/>
        <w:spacing w:line="360" w:lineRule="auto"/>
        <w:ind w:firstLineChars="200" w:firstLine="480"/>
        <w:jc w:val="left"/>
        <w:rPr>
          <w:rFonts w:ascii="宋体" w:cs="宋体"/>
          <w:color w:val="333333"/>
          <w:kern w:val="0"/>
          <w:sz w:val="24"/>
          <w:szCs w:val="24"/>
        </w:rPr>
      </w:pPr>
    </w:p>
    <w:sectPr w:rsidR="0002286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148" w:rsidRDefault="00105148" w:rsidP="00790288">
      <w:r>
        <w:separator/>
      </w:r>
    </w:p>
  </w:endnote>
  <w:endnote w:type="continuationSeparator" w:id="0">
    <w:p w:rsidR="00105148" w:rsidRDefault="00105148" w:rsidP="0079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148" w:rsidRDefault="00105148" w:rsidP="00790288">
      <w:r>
        <w:separator/>
      </w:r>
    </w:p>
  </w:footnote>
  <w:footnote w:type="continuationSeparator" w:id="0">
    <w:p w:rsidR="00105148" w:rsidRDefault="00105148" w:rsidP="00790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454479"/>
    <w:rsid w:val="000000C2"/>
    <w:rsid w:val="000014C5"/>
    <w:rsid w:val="00001DEC"/>
    <w:rsid w:val="00010779"/>
    <w:rsid w:val="00016CCA"/>
    <w:rsid w:val="00021FD9"/>
    <w:rsid w:val="00022862"/>
    <w:rsid w:val="000316EE"/>
    <w:rsid w:val="0005235A"/>
    <w:rsid w:val="000639A7"/>
    <w:rsid w:val="000643BD"/>
    <w:rsid w:val="0007363E"/>
    <w:rsid w:val="00082209"/>
    <w:rsid w:val="00092C21"/>
    <w:rsid w:val="000D42DA"/>
    <w:rsid w:val="000D777C"/>
    <w:rsid w:val="000F5F47"/>
    <w:rsid w:val="00105148"/>
    <w:rsid w:val="001061A3"/>
    <w:rsid w:val="001178DA"/>
    <w:rsid w:val="00126DC9"/>
    <w:rsid w:val="001402ED"/>
    <w:rsid w:val="00142100"/>
    <w:rsid w:val="00144EA8"/>
    <w:rsid w:val="001465CA"/>
    <w:rsid w:val="0017731A"/>
    <w:rsid w:val="00181F5F"/>
    <w:rsid w:val="00183242"/>
    <w:rsid w:val="001869C1"/>
    <w:rsid w:val="001D1C97"/>
    <w:rsid w:val="001E02B4"/>
    <w:rsid w:val="001F63C7"/>
    <w:rsid w:val="00203E38"/>
    <w:rsid w:val="00205DA5"/>
    <w:rsid w:val="00212391"/>
    <w:rsid w:val="0021512E"/>
    <w:rsid w:val="00216244"/>
    <w:rsid w:val="00235348"/>
    <w:rsid w:val="002568F3"/>
    <w:rsid w:val="002577C6"/>
    <w:rsid w:val="00271104"/>
    <w:rsid w:val="002939CB"/>
    <w:rsid w:val="002A73CD"/>
    <w:rsid w:val="002B2040"/>
    <w:rsid w:val="002D258D"/>
    <w:rsid w:val="00316938"/>
    <w:rsid w:val="00320EAA"/>
    <w:rsid w:val="00322A26"/>
    <w:rsid w:val="00324E3A"/>
    <w:rsid w:val="003332D9"/>
    <w:rsid w:val="00333584"/>
    <w:rsid w:val="00341A78"/>
    <w:rsid w:val="0036276F"/>
    <w:rsid w:val="00363004"/>
    <w:rsid w:val="00373CD8"/>
    <w:rsid w:val="00374F95"/>
    <w:rsid w:val="00375FDD"/>
    <w:rsid w:val="003A45DB"/>
    <w:rsid w:val="003B01B5"/>
    <w:rsid w:val="003B370C"/>
    <w:rsid w:val="003B713D"/>
    <w:rsid w:val="003B74D1"/>
    <w:rsid w:val="003D1156"/>
    <w:rsid w:val="003E3D0D"/>
    <w:rsid w:val="00413CC3"/>
    <w:rsid w:val="00434E7B"/>
    <w:rsid w:val="004540E0"/>
    <w:rsid w:val="00454479"/>
    <w:rsid w:val="004608DA"/>
    <w:rsid w:val="004656A6"/>
    <w:rsid w:val="00472391"/>
    <w:rsid w:val="004A5594"/>
    <w:rsid w:val="004B67E2"/>
    <w:rsid w:val="004C00BD"/>
    <w:rsid w:val="004D3B77"/>
    <w:rsid w:val="004D572F"/>
    <w:rsid w:val="004D7EFA"/>
    <w:rsid w:val="004E15B7"/>
    <w:rsid w:val="004E19B1"/>
    <w:rsid w:val="004E4B79"/>
    <w:rsid w:val="004E68C7"/>
    <w:rsid w:val="004F0322"/>
    <w:rsid w:val="005044ED"/>
    <w:rsid w:val="0050766F"/>
    <w:rsid w:val="00516A1E"/>
    <w:rsid w:val="0053011E"/>
    <w:rsid w:val="00540D5A"/>
    <w:rsid w:val="00543184"/>
    <w:rsid w:val="0056360F"/>
    <w:rsid w:val="005925F2"/>
    <w:rsid w:val="00594186"/>
    <w:rsid w:val="005A286C"/>
    <w:rsid w:val="005A46DC"/>
    <w:rsid w:val="005D4C22"/>
    <w:rsid w:val="005D5B8A"/>
    <w:rsid w:val="005F291C"/>
    <w:rsid w:val="006129B4"/>
    <w:rsid w:val="006358A7"/>
    <w:rsid w:val="006465DF"/>
    <w:rsid w:val="00655CAC"/>
    <w:rsid w:val="00670DBD"/>
    <w:rsid w:val="006810E4"/>
    <w:rsid w:val="00691C00"/>
    <w:rsid w:val="006966C9"/>
    <w:rsid w:val="006A2290"/>
    <w:rsid w:val="006A329C"/>
    <w:rsid w:val="006A345D"/>
    <w:rsid w:val="006B245A"/>
    <w:rsid w:val="006C0A62"/>
    <w:rsid w:val="006C1E2D"/>
    <w:rsid w:val="006D3C24"/>
    <w:rsid w:val="006D69AF"/>
    <w:rsid w:val="006E1002"/>
    <w:rsid w:val="006F1EC0"/>
    <w:rsid w:val="006F6E8A"/>
    <w:rsid w:val="00705E62"/>
    <w:rsid w:val="00706016"/>
    <w:rsid w:val="00734DC7"/>
    <w:rsid w:val="00735A30"/>
    <w:rsid w:val="00741A8C"/>
    <w:rsid w:val="00765FA6"/>
    <w:rsid w:val="00781A3D"/>
    <w:rsid w:val="00790288"/>
    <w:rsid w:val="00792B30"/>
    <w:rsid w:val="00795D44"/>
    <w:rsid w:val="007D3A5F"/>
    <w:rsid w:val="007D669C"/>
    <w:rsid w:val="007E2E51"/>
    <w:rsid w:val="007F4C0A"/>
    <w:rsid w:val="00802584"/>
    <w:rsid w:val="00814C06"/>
    <w:rsid w:val="00814D3B"/>
    <w:rsid w:val="00814FD1"/>
    <w:rsid w:val="008172B7"/>
    <w:rsid w:val="008219A8"/>
    <w:rsid w:val="00825892"/>
    <w:rsid w:val="00826EA8"/>
    <w:rsid w:val="008321EA"/>
    <w:rsid w:val="008367DB"/>
    <w:rsid w:val="008415E2"/>
    <w:rsid w:val="00842EC2"/>
    <w:rsid w:val="00845E69"/>
    <w:rsid w:val="00846C08"/>
    <w:rsid w:val="00861EC1"/>
    <w:rsid w:val="00863E8B"/>
    <w:rsid w:val="008B476D"/>
    <w:rsid w:val="008B5CA4"/>
    <w:rsid w:val="008C683E"/>
    <w:rsid w:val="008D0E1A"/>
    <w:rsid w:val="008E1C8E"/>
    <w:rsid w:val="008F2E05"/>
    <w:rsid w:val="008F3948"/>
    <w:rsid w:val="00901AB8"/>
    <w:rsid w:val="009270AD"/>
    <w:rsid w:val="009327D3"/>
    <w:rsid w:val="00936B8E"/>
    <w:rsid w:val="00985184"/>
    <w:rsid w:val="009903D8"/>
    <w:rsid w:val="00991E47"/>
    <w:rsid w:val="009E31FF"/>
    <w:rsid w:val="009E5D74"/>
    <w:rsid w:val="009F53D6"/>
    <w:rsid w:val="00A017E2"/>
    <w:rsid w:val="00A06020"/>
    <w:rsid w:val="00A1275F"/>
    <w:rsid w:val="00A245D2"/>
    <w:rsid w:val="00A266C7"/>
    <w:rsid w:val="00A3630A"/>
    <w:rsid w:val="00A36FFC"/>
    <w:rsid w:val="00A50021"/>
    <w:rsid w:val="00A67036"/>
    <w:rsid w:val="00AA6B5F"/>
    <w:rsid w:val="00AC07F2"/>
    <w:rsid w:val="00AC50CE"/>
    <w:rsid w:val="00AD2936"/>
    <w:rsid w:val="00AE0524"/>
    <w:rsid w:val="00B01698"/>
    <w:rsid w:val="00B12ECD"/>
    <w:rsid w:val="00B15366"/>
    <w:rsid w:val="00B328BC"/>
    <w:rsid w:val="00B4386E"/>
    <w:rsid w:val="00B46F2F"/>
    <w:rsid w:val="00B51AF7"/>
    <w:rsid w:val="00B55D19"/>
    <w:rsid w:val="00B61F4F"/>
    <w:rsid w:val="00B72FF1"/>
    <w:rsid w:val="00B8588F"/>
    <w:rsid w:val="00BA57D3"/>
    <w:rsid w:val="00BB465D"/>
    <w:rsid w:val="00BC2FCE"/>
    <w:rsid w:val="00BD546F"/>
    <w:rsid w:val="00BF38A7"/>
    <w:rsid w:val="00C02A5A"/>
    <w:rsid w:val="00C12E14"/>
    <w:rsid w:val="00C13B91"/>
    <w:rsid w:val="00C542BD"/>
    <w:rsid w:val="00C6088B"/>
    <w:rsid w:val="00C60A46"/>
    <w:rsid w:val="00C704C3"/>
    <w:rsid w:val="00C85961"/>
    <w:rsid w:val="00C85DF3"/>
    <w:rsid w:val="00C90FF4"/>
    <w:rsid w:val="00C924D3"/>
    <w:rsid w:val="00CC2533"/>
    <w:rsid w:val="00CC3ACC"/>
    <w:rsid w:val="00D0188B"/>
    <w:rsid w:val="00D02107"/>
    <w:rsid w:val="00D113FC"/>
    <w:rsid w:val="00D14058"/>
    <w:rsid w:val="00D41CE2"/>
    <w:rsid w:val="00D427DD"/>
    <w:rsid w:val="00D4665E"/>
    <w:rsid w:val="00D56AB3"/>
    <w:rsid w:val="00D62964"/>
    <w:rsid w:val="00D62BC4"/>
    <w:rsid w:val="00D63DF2"/>
    <w:rsid w:val="00D74AB7"/>
    <w:rsid w:val="00DA5BC9"/>
    <w:rsid w:val="00DA778A"/>
    <w:rsid w:val="00DB0249"/>
    <w:rsid w:val="00DB0308"/>
    <w:rsid w:val="00DD6740"/>
    <w:rsid w:val="00DF22FF"/>
    <w:rsid w:val="00DF44D5"/>
    <w:rsid w:val="00E162AC"/>
    <w:rsid w:val="00E16F00"/>
    <w:rsid w:val="00E22E13"/>
    <w:rsid w:val="00E323D6"/>
    <w:rsid w:val="00E63E96"/>
    <w:rsid w:val="00E6427D"/>
    <w:rsid w:val="00E66924"/>
    <w:rsid w:val="00EC3610"/>
    <w:rsid w:val="00F01294"/>
    <w:rsid w:val="00F06EA1"/>
    <w:rsid w:val="00F1176A"/>
    <w:rsid w:val="00F224D6"/>
    <w:rsid w:val="00F24330"/>
    <w:rsid w:val="00F32293"/>
    <w:rsid w:val="00F525E2"/>
    <w:rsid w:val="00F61132"/>
    <w:rsid w:val="00F63A05"/>
    <w:rsid w:val="00F702BB"/>
    <w:rsid w:val="00F72375"/>
    <w:rsid w:val="00F86539"/>
    <w:rsid w:val="00FB50A4"/>
    <w:rsid w:val="00FC0EB8"/>
    <w:rsid w:val="00FE2748"/>
    <w:rsid w:val="01210FA4"/>
    <w:rsid w:val="012A51E2"/>
    <w:rsid w:val="02076D1B"/>
    <w:rsid w:val="022132FE"/>
    <w:rsid w:val="025F1C4C"/>
    <w:rsid w:val="05424FAD"/>
    <w:rsid w:val="05863E48"/>
    <w:rsid w:val="0679439C"/>
    <w:rsid w:val="068B448A"/>
    <w:rsid w:val="06D35A3E"/>
    <w:rsid w:val="078D469F"/>
    <w:rsid w:val="08A36B98"/>
    <w:rsid w:val="09AC3B8A"/>
    <w:rsid w:val="0B480F4F"/>
    <w:rsid w:val="0E5D339A"/>
    <w:rsid w:val="0ED54924"/>
    <w:rsid w:val="13E110E9"/>
    <w:rsid w:val="13F72C24"/>
    <w:rsid w:val="179826E2"/>
    <w:rsid w:val="17AF3EA3"/>
    <w:rsid w:val="1A7B325B"/>
    <w:rsid w:val="1AE873DF"/>
    <w:rsid w:val="1AF9157A"/>
    <w:rsid w:val="1B1438CE"/>
    <w:rsid w:val="1B8C7C38"/>
    <w:rsid w:val="1CEB5140"/>
    <w:rsid w:val="1DC423D8"/>
    <w:rsid w:val="1E4E334E"/>
    <w:rsid w:val="1EA273B1"/>
    <w:rsid w:val="1F4D6E45"/>
    <w:rsid w:val="1FBD7047"/>
    <w:rsid w:val="2018231B"/>
    <w:rsid w:val="21166C98"/>
    <w:rsid w:val="21985486"/>
    <w:rsid w:val="21D6757D"/>
    <w:rsid w:val="223F10DB"/>
    <w:rsid w:val="234A1532"/>
    <w:rsid w:val="266A0E57"/>
    <w:rsid w:val="26A61670"/>
    <w:rsid w:val="26A7026C"/>
    <w:rsid w:val="270A1F37"/>
    <w:rsid w:val="274D45C9"/>
    <w:rsid w:val="27B73F00"/>
    <w:rsid w:val="29E12AE6"/>
    <w:rsid w:val="2CA124B6"/>
    <w:rsid w:val="2CAA1FC7"/>
    <w:rsid w:val="2CD12930"/>
    <w:rsid w:val="2E4404AA"/>
    <w:rsid w:val="30157B88"/>
    <w:rsid w:val="31155AAC"/>
    <w:rsid w:val="34752DE2"/>
    <w:rsid w:val="35114E19"/>
    <w:rsid w:val="35FB647B"/>
    <w:rsid w:val="37146FAC"/>
    <w:rsid w:val="37F901FF"/>
    <w:rsid w:val="38BF2C62"/>
    <w:rsid w:val="3BB81ABC"/>
    <w:rsid w:val="3E35607F"/>
    <w:rsid w:val="3FB46B5C"/>
    <w:rsid w:val="416508DA"/>
    <w:rsid w:val="429240AB"/>
    <w:rsid w:val="440107B8"/>
    <w:rsid w:val="466F49BF"/>
    <w:rsid w:val="46B27827"/>
    <w:rsid w:val="48283F5E"/>
    <w:rsid w:val="4BA65C8D"/>
    <w:rsid w:val="4BC07157"/>
    <w:rsid w:val="4C5A3AB9"/>
    <w:rsid w:val="5030149F"/>
    <w:rsid w:val="50FF3E5E"/>
    <w:rsid w:val="53AA2FA3"/>
    <w:rsid w:val="54106582"/>
    <w:rsid w:val="56C85BE8"/>
    <w:rsid w:val="578B5763"/>
    <w:rsid w:val="58760377"/>
    <w:rsid w:val="58E91A5B"/>
    <w:rsid w:val="5B3F6BFD"/>
    <w:rsid w:val="5BA82B3F"/>
    <w:rsid w:val="5E0951EA"/>
    <w:rsid w:val="5EDB5152"/>
    <w:rsid w:val="624A430F"/>
    <w:rsid w:val="624E1E3E"/>
    <w:rsid w:val="6342244C"/>
    <w:rsid w:val="64383EDB"/>
    <w:rsid w:val="645E2FD4"/>
    <w:rsid w:val="6685384A"/>
    <w:rsid w:val="673E3EB2"/>
    <w:rsid w:val="69E4759B"/>
    <w:rsid w:val="6BED370D"/>
    <w:rsid w:val="6BFE5A5F"/>
    <w:rsid w:val="6D3A5053"/>
    <w:rsid w:val="6DE95F82"/>
    <w:rsid w:val="718F3813"/>
    <w:rsid w:val="72903893"/>
    <w:rsid w:val="72BD68DD"/>
    <w:rsid w:val="735E696E"/>
    <w:rsid w:val="748D327E"/>
    <w:rsid w:val="75EE71D9"/>
    <w:rsid w:val="76064023"/>
    <w:rsid w:val="766A11CD"/>
    <w:rsid w:val="76EE7668"/>
    <w:rsid w:val="78DE49FB"/>
    <w:rsid w:val="7E2278C2"/>
    <w:rsid w:val="7F8809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8CB773F-3C37-4426-8013-8BABA43A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kern w:val="0"/>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a5">
    <w:name w:val="Normal (Web)"/>
    <w:basedOn w:val="a"/>
    <w:uiPriority w:val="99"/>
    <w:semiHidden/>
    <w:qFormat/>
    <w:pPr>
      <w:widowControl/>
      <w:spacing w:after="150"/>
      <w:jc w:val="left"/>
    </w:pPr>
    <w:rPr>
      <w:rFonts w:ascii="宋体" w:hAnsi="宋体" w:cs="宋体"/>
      <w:kern w:val="0"/>
      <w:sz w:val="24"/>
      <w:szCs w:val="24"/>
    </w:rPr>
  </w:style>
  <w:style w:type="table" w:styleId="a6">
    <w:name w:val="Table Grid"/>
    <w:basedOn w:val="a1"/>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semiHidden/>
    <w:qFormat/>
    <w:rPr>
      <w:rFonts w:cs="Times New Roman"/>
      <w:color w:val="191919"/>
      <w:u w:val="none"/>
      <w:shd w:val="clear" w:color="auto" w:fill="auto"/>
    </w:rPr>
  </w:style>
  <w:style w:type="paragraph" w:customStyle="1" w:styleId="p">
    <w:name w:val="p"/>
    <w:basedOn w:val="a"/>
    <w:uiPriority w:val="99"/>
    <w:qFormat/>
    <w:pPr>
      <w:widowControl/>
      <w:spacing w:after="150"/>
      <w:jc w:val="left"/>
    </w:pPr>
    <w:rPr>
      <w:rFonts w:ascii="宋体" w:hAnsi="宋体" w:cs="宋体"/>
      <w:kern w:val="0"/>
      <w:sz w:val="24"/>
      <w:szCs w:val="24"/>
    </w:rPr>
  </w:style>
  <w:style w:type="character" w:customStyle="1" w:styleId="Char0">
    <w:name w:val="页眉 Char"/>
    <w:link w:val="a4"/>
    <w:uiPriority w:val="99"/>
    <w:semiHidden/>
    <w:qFormat/>
    <w:locked/>
    <w:rPr>
      <w:sz w:val="18"/>
    </w:rPr>
  </w:style>
  <w:style w:type="character" w:customStyle="1" w:styleId="Char">
    <w:name w:val="页脚 Char"/>
    <w:link w:val="a3"/>
    <w:uiPriority w:val="99"/>
    <w:semiHidden/>
    <w:qFormat/>
    <w:locked/>
    <w:rPr>
      <w:sz w:val="18"/>
    </w:rPr>
  </w:style>
  <w:style w:type="character" w:customStyle="1" w:styleId="bookmark-item">
    <w:name w:val="bookmark-item"/>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229</Words>
  <Characters>1311</Characters>
  <Application>Microsoft Office Word</Application>
  <DocSecurity>0</DocSecurity>
  <Lines>10</Lines>
  <Paragraphs>3</Paragraphs>
  <ScaleCrop>false</ScaleCrop>
  <Company>china</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昌吉回族自治州公安局大楼和沿河路老交警队办公楼的安保、卫生保洁、绿化等服务项目</dc:title>
  <dc:creator>Administrator</dc:creator>
  <cp:lastModifiedBy>Administrator</cp:lastModifiedBy>
  <cp:revision>110</cp:revision>
  <dcterms:created xsi:type="dcterms:W3CDTF">2019-06-12T04:45:00Z</dcterms:created>
  <dcterms:modified xsi:type="dcterms:W3CDTF">2021-08-20T02:28:00Z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D9D32574D9914C2595D0CE5E915E9D35</vt:lpwstr>
  </property>
</Properties>
</file>