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jc w:val="center"/>
        <w:textAlignment w:val="auto"/>
        <w:rPr>
          <w:rFonts w:hint="eastAsia" w:ascii="仿宋" w:hAnsi="仿宋" w:eastAsia="仿宋" w:cs="仿宋"/>
          <w:b/>
          <w:color w:val="000000" w:themeColor="text1"/>
          <w:sz w:val="44"/>
          <w:szCs w:val="44"/>
          <w:highlight w:val="none"/>
          <w:lang w:val="en-US" w:eastAsia="zh-CN" w:bidi="ar-SA"/>
          <w14:textFill>
            <w14:solidFill>
              <w14:schemeClr w14:val="tx1"/>
            </w14:solidFill>
          </w14:textFill>
        </w:rPr>
      </w:pPr>
      <w:r>
        <w:rPr>
          <w:rFonts w:hint="eastAsia" w:ascii="仿宋" w:hAnsi="仿宋" w:eastAsia="仿宋" w:cs="仿宋"/>
          <w:b/>
          <w:color w:val="000000" w:themeColor="text1"/>
          <w:sz w:val="44"/>
          <w:szCs w:val="44"/>
          <w:highlight w:val="none"/>
          <w:lang w:val="en-US" w:eastAsia="zh-CN" w:bidi="ar-SA"/>
          <w14:textFill>
            <w14:solidFill>
              <w14:schemeClr w14:val="tx1"/>
            </w14:solidFill>
          </w14:textFill>
        </w:rPr>
        <w:t>洛浦县安江巴格社区、夏玛勒巴格社区等片区土地征收成片开发方案编制项目</w:t>
      </w:r>
    </w:p>
    <w:p>
      <w:pPr>
        <w:spacing w:line="1200" w:lineRule="auto"/>
        <w:jc w:val="center"/>
        <w:rPr>
          <w:rFonts w:hint="eastAsia" w:ascii="仿宋" w:hAnsi="仿宋" w:eastAsia="仿宋" w:cs="仿宋"/>
          <w:color w:val="000000" w:themeColor="text1"/>
          <w:spacing w:val="26"/>
          <w:sz w:val="72"/>
          <w:szCs w:val="72"/>
          <w:highlight w:val="none"/>
          <w14:textFill>
            <w14:solidFill>
              <w14:schemeClr w14:val="tx1"/>
            </w14:solidFill>
          </w14:textFill>
        </w:rPr>
      </w:pPr>
      <w:r>
        <w:rPr>
          <w:rFonts w:hint="eastAsia" w:ascii="仿宋" w:hAnsi="仿宋" w:eastAsia="仿宋" w:cs="仿宋"/>
          <w:color w:val="000000" w:themeColor="text1"/>
          <w:spacing w:val="26"/>
          <w:sz w:val="72"/>
          <w:szCs w:val="72"/>
          <w:highlight w:val="none"/>
          <w14:textFill>
            <w14:solidFill>
              <w14:schemeClr w14:val="tx1"/>
            </w14:solidFill>
          </w14:textFill>
        </w:rPr>
        <w:t>磋</w:t>
      </w:r>
    </w:p>
    <w:p>
      <w:pPr>
        <w:spacing w:line="1200" w:lineRule="auto"/>
        <w:jc w:val="center"/>
        <w:rPr>
          <w:rFonts w:hint="eastAsia" w:ascii="仿宋" w:hAnsi="仿宋" w:eastAsia="仿宋" w:cs="仿宋"/>
          <w:color w:val="000000" w:themeColor="text1"/>
          <w:spacing w:val="26"/>
          <w:sz w:val="72"/>
          <w:szCs w:val="72"/>
          <w:highlight w:val="none"/>
          <w14:textFill>
            <w14:solidFill>
              <w14:schemeClr w14:val="tx1"/>
            </w14:solidFill>
          </w14:textFill>
        </w:rPr>
      </w:pPr>
      <w:r>
        <w:rPr>
          <w:rFonts w:hint="eastAsia" w:ascii="仿宋" w:hAnsi="仿宋" w:eastAsia="仿宋" w:cs="仿宋"/>
          <w:color w:val="000000" w:themeColor="text1"/>
          <w:spacing w:val="26"/>
          <w:sz w:val="72"/>
          <w:szCs w:val="72"/>
          <w:highlight w:val="none"/>
          <w14:textFill>
            <w14:solidFill>
              <w14:schemeClr w14:val="tx1"/>
            </w14:solidFill>
          </w14:textFill>
        </w:rPr>
        <w:t>商</w:t>
      </w:r>
    </w:p>
    <w:p>
      <w:pPr>
        <w:spacing w:line="1200" w:lineRule="auto"/>
        <w:jc w:val="center"/>
        <w:rPr>
          <w:rFonts w:hint="eastAsia" w:ascii="仿宋" w:hAnsi="仿宋" w:eastAsia="仿宋" w:cs="仿宋"/>
          <w:color w:val="000000" w:themeColor="text1"/>
          <w:spacing w:val="26"/>
          <w:sz w:val="72"/>
          <w:szCs w:val="72"/>
          <w:highlight w:val="none"/>
          <w14:textFill>
            <w14:solidFill>
              <w14:schemeClr w14:val="tx1"/>
            </w14:solidFill>
          </w14:textFill>
        </w:rPr>
      </w:pPr>
      <w:r>
        <w:rPr>
          <w:rFonts w:hint="eastAsia" w:ascii="仿宋" w:hAnsi="仿宋" w:eastAsia="仿宋" w:cs="仿宋"/>
          <w:color w:val="000000" w:themeColor="text1"/>
          <w:spacing w:val="26"/>
          <w:sz w:val="72"/>
          <w:szCs w:val="72"/>
          <w:highlight w:val="none"/>
          <w14:textFill>
            <w14:solidFill>
              <w14:schemeClr w14:val="tx1"/>
            </w14:solidFill>
          </w14:textFill>
        </w:rPr>
        <w:t>文</w:t>
      </w:r>
    </w:p>
    <w:p>
      <w:pPr>
        <w:spacing w:line="1200" w:lineRule="auto"/>
        <w:jc w:val="center"/>
        <w:rPr>
          <w:rFonts w:hint="eastAsia" w:ascii="仿宋" w:hAnsi="仿宋" w:eastAsia="仿宋" w:cs="仿宋"/>
          <w:color w:val="000000" w:themeColor="text1"/>
          <w:spacing w:val="26"/>
          <w:sz w:val="72"/>
          <w:szCs w:val="72"/>
          <w:highlight w:val="none"/>
          <w14:textFill>
            <w14:solidFill>
              <w14:schemeClr w14:val="tx1"/>
            </w14:solidFill>
          </w14:textFill>
        </w:rPr>
      </w:pPr>
      <w:r>
        <w:rPr>
          <w:rFonts w:hint="eastAsia" w:ascii="仿宋" w:hAnsi="仿宋" w:eastAsia="仿宋" w:cs="仿宋"/>
          <w:color w:val="000000" w:themeColor="text1"/>
          <w:spacing w:val="26"/>
          <w:sz w:val="72"/>
          <w:szCs w:val="72"/>
          <w:highlight w:val="none"/>
          <w14:textFill>
            <w14:solidFill>
              <w14:schemeClr w14:val="tx1"/>
            </w14:solidFill>
          </w14:textFill>
        </w:rPr>
        <w:t>件</w:t>
      </w:r>
    </w:p>
    <w:p>
      <w:pPr>
        <w:snapToGrid w:val="0"/>
        <w:jc w:val="center"/>
        <w:rPr>
          <w:rFonts w:hint="eastAsia" w:ascii="仿宋" w:hAnsi="仿宋" w:eastAsia="仿宋" w:cs="仿宋"/>
          <w:b/>
          <w:color w:val="000000" w:themeColor="text1"/>
          <w:spacing w:val="20"/>
          <w:kern w:val="10"/>
          <w:sz w:val="52"/>
          <w:szCs w:val="52"/>
          <w:highlight w:val="none"/>
          <w14:textFill>
            <w14:solidFill>
              <w14:schemeClr w14:val="tx1"/>
            </w14:solidFill>
          </w14:textFill>
        </w:rPr>
      </w:pPr>
    </w:p>
    <w:p>
      <w:pPr>
        <w:jc w:val="center"/>
        <w:rPr>
          <w:rFonts w:hint="eastAsia" w:ascii="仿宋" w:hAnsi="仿宋" w:eastAsia="仿宋" w:cs="仿宋"/>
          <w:b/>
          <w:color w:val="000000" w:themeColor="text1"/>
          <w:sz w:val="30"/>
          <w:szCs w:val="30"/>
          <w:highlight w:val="none"/>
          <w:lang w:val="en-US" w:eastAsia="zh-CN"/>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采购编号：</w:t>
      </w:r>
      <w:r>
        <w:rPr>
          <w:rFonts w:hint="eastAsia" w:ascii="仿宋" w:hAnsi="仿宋" w:eastAsia="仿宋" w:cs="仿宋"/>
          <w:b/>
          <w:color w:val="000000" w:themeColor="text1"/>
          <w:sz w:val="30"/>
          <w:szCs w:val="30"/>
          <w:highlight w:val="none"/>
          <w:lang w:val="en-US" w:eastAsia="zh-CN"/>
          <w14:textFill>
            <w14:solidFill>
              <w14:schemeClr w14:val="tx1"/>
            </w14:solidFill>
          </w14:textFill>
        </w:rPr>
        <w:t>XJXJ2021-09-CSCG01</w:t>
      </w:r>
    </w:p>
    <w:p>
      <w:pPr>
        <w:spacing w:line="360" w:lineRule="auto"/>
        <w:jc w:val="center"/>
        <w:textAlignment w:val="top"/>
        <w:rPr>
          <w:rFonts w:hint="eastAsia" w:ascii="仿宋" w:hAnsi="仿宋" w:eastAsia="仿宋" w:cs="仿宋"/>
          <w:b/>
          <w:color w:val="000000" w:themeColor="text1"/>
          <w:spacing w:val="100"/>
          <w:sz w:val="32"/>
          <w:szCs w:val="32"/>
          <w:highlight w:val="none"/>
          <w14:textFill>
            <w14:solidFill>
              <w14:schemeClr w14:val="tx1"/>
            </w14:solidFill>
          </w14:textFill>
        </w:rPr>
      </w:pPr>
      <w:r>
        <w:rPr>
          <w:rFonts w:hint="eastAsia" w:ascii="仿宋" w:hAnsi="仿宋" w:eastAsia="仿宋" w:cs="仿宋"/>
          <w:b/>
          <w:color w:val="000000" w:themeColor="text1"/>
          <w:spacing w:val="100"/>
          <w:sz w:val="32"/>
          <w:szCs w:val="32"/>
          <w:highlight w:val="none"/>
          <w14:textFill>
            <w14:solidFill>
              <w14:schemeClr w14:val="tx1"/>
            </w14:solidFill>
          </w14:textFill>
        </w:rPr>
        <w:t>新疆晓君招标有限公司</w:t>
      </w:r>
    </w:p>
    <w:p>
      <w:pPr>
        <w:pStyle w:val="18"/>
        <w:jc w:val="center"/>
        <w:rPr>
          <w:rFonts w:hint="eastAsia" w:ascii="仿宋" w:hAnsi="仿宋" w:eastAsia="仿宋" w:cs="仿宋"/>
          <w:b/>
          <w:color w:val="000000" w:themeColor="text1"/>
          <w:spacing w:val="40"/>
          <w:sz w:val="36"/>
          <w:szCs w:val="36"/>
          <w:highlight w:val="none"/>
          <w14:textFill>
            <w14:solidFill>
              <w14:schemeClr w14:val="tx1"/>
            </w14:solidFill>
          </w14:textFill>
        </w:rPr>
      </w:pPr>
      <w:r>
        <w:rPr>
          <w:rFonts w:hint="eastAsia" w:ascii="仿宋" w:hAnsi="仿宋" w:eastAsia="仿宋" w:cs="仿宋"/>
          <w:b/>
          <w:color w:val="000000" w:themeColor="text1"/>
          <w:spacing w:val="40"/>
          <w:sz w:val="36"/>
          <w:szCs w:val="36"/>
          <w:highlight w:val="none"/>
          <w14:textFill>
            <w14:solidFill>
              <w14:schemeClr w14:val="tx1"/>
            </w14:solidFill>
          </w14:textFill>
        </w:rPr>
        <w:t>202</w:t>
      </w:r>
      <w:r>
        <w:rPr>
          <w:rFonts w:hint="eastAsia" w:ascii="仿宋" w:hAnsi="仿宋" w:eastAsia="仿宋" w:cs="仿宋"/>
          <w:b/>
          <w:color w:val="000000" w:themeColor="text1"/>
          <w:spacing w:val="40"/>
          <w:sz w:val="36"/>
          <w:szCs w:val="36"/>
          <w:highlight w:val="none"/>
          <w:lang w:val="en-US" w:eastAsia="zh-CN"/>
          <w14:textFill>
            <w14:solidFill>
              <w14:schemeClr w14:val="tx1"/>
            </w14:solidFill>
          </w14:textFill>
        </w:rPr>
        <w:t>1</w:t>
      </w:r>
      <w:r>
        <w:rPr>
          <w:rFonts w:hint="eastAsia" w:ascii="仿宋" w:hAnsi="仿宋" w:eastAsia="仿宋" w:cs="仿宋"/>
          <w:b/>
          <w:color w:val="000000" w:themeColor="text1"/>
          <w:spacing w:val="40"/>
          <w:sz w:val="36"/>
          <w:szCs w:val="36"/>
          <w:highlight w:val="none"/>
          <w14:textFill>
            <w14:solidFill>
              <w14:schemeClr w14:val="tx1"/>
            </w14:solidFill>
          </w14:textFill>
        </w:rPr>
        <w:t>年</w:t>
      </w:r>
      <w:r>
        <w:rPr>
          <w:rFonts w:hint="eastAsia" w:ascii="仿宋" w:hAnsi="仿宋" w:eastAsia="仿宋" w:cs="仿宋"/>
          <w:b/>
          <w:color w:val="000000" w:themeColor="text1"/>
          <w:spacing w:val="40"/>
          <w:sz w:val="36"/>
          <w:szCs w:val="36"/>
          <w:highlight w:val="none"/>
          <w:lang w:val="en-US" w:eastAsia="zh-CN"/>
          <w14:textFill>
            <w14:solidFill>
              <w14:schemeClr w14:val="tx1"/>
            </w14:solidFill>
          </w14:textFill>
        </w:rPr>
        <w:t>9</w:t>
      </w:r>
      <w:r>
        <w:rPr>
          <w:rFonts w:hint="eastAsia" w:ascii="仿宋" w:hAnsi="仿宋" w:eastAsia="仿宋" w:cs="仿宋"/>
          <w:b/>
          <w:color w:val="000000" w:themeColor="text1"/>
          <w:spacing w:val="40"/>
          <w:sz w:val="36"/>
          <w:szCs w:val="36"/>
          <w:highlight w:val="none"/>
          <w14:textFill>
            <w14:solidFill>
              <w14:schemeClr w14:val="tx1"/>
            </w14:solidFill>
          </w14:textFill>
        </w:rPr>
        <w:t>月</w:t>
      </w:r>
    </w:p>
    <w:p>
      <w:pPr>
        <w:rPr>
          <w:rFonts w:hint="eastAsia" w:ascii="仿宋" w:hAnsi="仿宋" w:eastAsia="仿宋" w:cs="仿宋"/>
          <w:color w:val="000000" w:themeColor="text1"/>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spacing w:line="360" w:lineRule="auto"/>
        <w:jc w:val="both"/>
        <w:rPr>
          <w:rFonts w:hint="eastAsia" w:ascii="仿宋" w:hAnsi="仿宋" w:eastAsia="仿宋" w:cs="仿宋"/>
          <w:b/>
          <w:color w:val="000000" w:themeColor="text1"/>
          <w:sz w:val="44"/>
          <w:highlight w:val="none"/>
          <w14:textFill>
            <w14:solidFill>
              <w14:schemeClr w14:val="tx1"/>
            </w14:solidFill>
          </w14:textFill>
        </w:rPr>
      </w:pPr>
    </w:p>
    <w:p>
      <w:pPr>
        <w:pStyle w:val="8"/>
        <w:rPr>
          <w:rFonts w:hint="eastAsia" w:ascii="仿宋" w:hAnsi="仿宋" w:eastAsia="仿宋" w:cs="仿宋"/>
          <w:b/>
          <w:color w:val="000000" w:themeColor="text1"/>
          <w:sz w:val="44"/>
          <w:highlight w:val="none"/>
          <w14:textFill>
            <w14:solidFill>
              <w14:schemeClr w14:val="tx1"/>
            </w14:solidFill>
          </w14:textFill>
        </w:rPr>
      </w:pPr>
    </w:p>
    <w:p>
      <w:pPr>
        <w:rPr>
          <w:rFonts w:hint="eastAsia" w:ascii="仿宋" w:hAnsi="仿宋" w:eastAsia="仿宋" w:cs="仿宋"/>
          <w:b/>
          <w:color w:val="000000" w:themeColor="text1"/>
          <w:sz w:val="44"/>
          <w:highlight w:val="none"/>
          <w14:textFill>
            <w14:solidFill>
              <w14:schemeClr w14:val="tx1"/>
            </w14:solidFill>
          </w14:textFill>
        </w:rPr>
      </w:pPr>
    </w:p>
    <w:p>
      <w:pPr>
        <w:pStyle w:val="26"/>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招投标监督管理机构备案登记栏：</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628" w:type="dxa"/>
            <w:noWrap w:val="0"/>
            <w:vAlign w:val="top"/>
          </w:tcPr>
          <w:p>
            <w:pPr>
              <w:jc w:val="center"/>
              <w:rPr>
                <w:rFonts w:hint="eastAsia" w:ascii="仿宋" w:hAnsi="仿宋" w:eastAsia="仿宋" w:cs="仿宋"/>
                <w:color w:val="000000" w:themeColor="text1"/>
                <w:sz w:val="24"/>
                <w:highlight w:val="none"/>
                <w14:textFill>
                  <w14:solidFill>
                    <w14:schemeClr w14:val="tx1"/>
                  </w14:solidFill>
                </w14:textFill>
              </w:rPr>
            </w:pPr>
          </w:p>
          <w:p>
            <w:pPr>
              <w:jc w:val="cente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jc w:val="center"/>
              <w:rPr>
                <w:rFonts w:hint="eastAsia" w:ascii="仿宋" w:hAnsi="仿宋" w:eastAsia="仿宋" w:cs="仿宋"/>
                <w:color w:val="000000" w:themeColor="text1"/>
                <w:sz w:val="24"/>
                <w:highlight w:val="none"/>
                <w14:textFill>
                  <w14:solidFill>
                    <w14:schemeClr w14:val="tx1"/>
                  </w14:solidFill>
                </w14:textFill>
              </w:rPr>
            </w:pPr>
          </w:p>
          <w:p>
            <w:pPr>
              <w:pStyle w:val="32"/>
              <w:ind w:firstLine="540"/>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本招标文件已报备</w:t>
            </w:r>
          </w:p>
          <w:p>
            <w:pPr>
              <w:jc w:val="cente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p>
            <w:pPr>
              <w:pStyle w:val="32"/>
              <w:ind w:firstLine="540"/>
              <w:rPr>
                <w:rFonts w:hint="eastAsia" w:ascii="仿宋" w:hAnsi="仿宋" w:eastAsia="仿宋" w:cs="仿宋"/>
                <w:color w:val="000000" w:themeColor="text1"/>
                <w:highlight w:val="none"/>
                <w14:textFill>
                  <w14:solidFill>
                    <w14:schemeClr w14:val="tx1"/>
                  </w14:solidFill>
                </w14:textFill>
              </w:rPr>
            </w:pPr>
          </w:p>
          <w:p>
            <w:pPr>
              <w:pStyle w:val="32"/>
              <w:ind w:firstLine="542"/>
              <w:rPr>
                <w:rFonts w:hint="eastAsia" w:ascii="仿宋" w:hAnsi="仿宋" w:eastAsia="仿宋" w:cs="仿宋"/>
                <w:b/>
                <w:bCs/>
                <w:color w:val="000000" w:themeColor="text1"/>
                <w:highlight w:val="none"/>
                <w14:textFill>
                  <w14:solidFill>
                    <w14:schemeClr w14:val="tx1"/>
                  </w14:solidFill>
                </w14:textFill>
              </w:rPr>
            </w:pPr>
          </w:p>
          <w:p>
            <w:pPr>
              <w:pStyle w:val="32"/>
              <w:ind w:firstLine="542"/>
              <w:rPr>
                <w:rFonts w:hint="eastAsia" w:ascii="仿宋" w:hAnsi="仿宋" w:eastAsia="仿宋" w:cs="仿宋"/>
                <w:b/>
                <w:bCs/>
                <w:color w:val="000000" w:themeColor="text1"/>
                <w:highlight w:val="none"/>
                <w14:textFill>
                  <w14:solidFill>
                    <w14:schemeClr w14:val="tx1"/>
                  </w14:solidFill>
                </w14:textFill>
              </w:rPr>
            </w:pP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zh-CN"/>
                <w14:textFill>
                  <w14:solidFill>
                    <w14:schemeClr w14:val="tx1"/>
                  </w14:solidFill>
                </w14:textFill>
              </w:rPr>
              <w:t>项目名称：</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洛浦县安江巴格社区、夏玛勒巴格社区等片区土地征收成片开发方案编制项目</w:t>
            </w:r>
          </w:p>
          <w:p>
            <w:pPr>
              <w:pStyle w:val="29"/>
              <w:keepNext w:val="0"/>
              <w:keepLines w:val="0"/>
              <w:widowControl/>
              <w:suppressLineNumbers w:val="0"/>
              <w:spacing w:before="75" w:beforeAutospacing="0" w:after="75" w:afterAutospacing="0" w:line="300" w:lineRule="atLeast"/>
              <w:ind w:right="0"/>
              <w:rPr>
                <w:rFonts w:hint="eastAsia" w:ascii="仿宋" w:hAnsi="仿宋" w:eastAsia="仿宋" w:cs="仿宋"/>
                <w:i w:val="0"/>
                <w:caps w:val="0"/>
                <w:color w:val="000000" w:themeColor="text1"/>
                <w:spacing w:val="0"/>
                <w:sz w:val="24"/>
                <w:szCs w:val="24"/>
                <w:lang w:val="en-US"/>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tc>
      </w:tr>
    </w:tbl>
    <w:p>
      <w:pPr>
        <w:spacing w:line="360" w:lineRule="auto"/>
        <w:jc w:val="righ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洛浦县</w:t>
      </w:r>
      <w:r>
        <w:rPr>
          <w:rFonts w:hint="eastAsia" w:ascii="仿宋" w:hAnsi="仿宋" w:eastAsia="仿宋" w:cs="仿宋"/>
          <w:b/>
          <w:bCs/>
          <w:color w:val="000000" w:themeColor="text1"/>
          <w:sz w:val="24"/>
          <w:highlight w:val="none"/>
          <w14:textFill>
            <w14:solidFill>
              <w14:schemeClr w14:val="tx1"/>
            </w14:solidFill>
          </w14:textFill>
        </w:rPr>
        <w:t xml:space="preserve">政府采购管理办公室 </w:t>
      </w: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目   录</w:t>
      </w:r>
    </w:p>
    <w:p>
      <w:pPr>
        <w:spacing w:line="360" w:lineRule="auto"/>
        <w:rPr>
          <w:rFonts w:hint="eastAsia" w:ascii="仿宋" w:hAnsi="仿宋" w:eastAsia="仿宋" w:cs="仿宋"/>
          <w:b/>
          <w:color w:val="000000" w:themeColor="text1"/>
          <w:sz w:val="44"/>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第一部分:磋商邀请函………………………………………………1-1</w:t>
      </w: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第二部分:磋商须知…………………………………………………2-1</w:t>
      </w: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第三部分:用户需求书………………………………………………3-1</w:t>
      </w: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第四部分:合同条款…………………………………………………4-1</w:t>
      </w: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sectPr>
          <w:headerReference r:id="rId3" w:type="default"/>
          <w:pgSz w:w="11906" w:h="16838"/>
          <w:pgMar w:top="1440" w:right="1588" w:bottom="1440" w:left="1588" w:header="851" w:footer="992" w:gutter="0"/>
          <w:cols w:space="720" w:num="1"/>
          <w:docGrid w:type="lines" w:linePitch="312" w:charSpace="0"/>
        </w:sectPr>
      </w:pPr>
      <w:r>
        <w:rPr>
          <w:rFonts w:hint="eastAsia" w:ascii="仿宋" w:hAnsi="仿宋" w:eastAsia="仿宋" w:cs="仿宋"/>
          <w:color w:val="000000" w:themeColor="text1"/>
          <w:sz w:val="30"/>
          <w:szCs w:val="30"/>
          <w:highlight w:val="none"/>
          <w14:textFill>
            <w14:solidFill>
              <w14:schemeClr w14:val="tx1"/>
            </w14:solidFill>
          </w14:textFill>
        </w:rPr>
        <w:t>第五部分:响应文件格式……………………………………………5-1</w:t>
      </w: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第一部分</w:t>
      </w: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磋 商 邀 请 函</w:t>
      </w:r>
    </w:p>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p>
    <w:p>
      <w:pPr>
        <w:spacing w:line="480" w:lineRule="exact"/>
        <w:jc w:val="center"/>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p>
      <w:pPr>
        <w:tabs>
          <w:tab w:val="left" w:pos="1665"/>
        </w:tabs>
        <w:spacing w:line="360" w:lineRule="auto"/>
        <w:rPr>
          <w:rFonts w:hint="eastAsia" w:ascii="仿宋" w:hAnsi="仿宋" w:eastAsia="仿宋" w:cs="仿宋"/>
          <w:color w:val="000000" w:themeColor="text1"/>
          <w:sz w:val="24"/>
          <w:highlight w:val="none"/>
          <w14:textFill>
            <w14:solidFill>
              <w14:schemeClr w14:val="tx1"/>
            </w14:solidFill>
          </w14:textFill>
        </w:rPr>
      </w:pPr>
    </w:p>
    <w:p>
      <w:pPr>
        <w:pStyle w:val="3"/>
        <w:keepNext w:val="0"/>
        <w:keepLines w:val="0"/>
        <w:widowControl/>
        <w:suppressLineNumbers w:val="0"/>
        <w:spacing w:line="360" w:lineRule="atLeast"/>
        <w:jc w:val="center"/>
        <w:rPr>
          <w:rFonts w:hint="eastAsia" w:ascii="仿宋" w:hAnsi="仿宋" w:eastAsia="仿宋" w:cs="仿宋"/>
          <w:color w:val="000000" w:themeColor="text1"/>
          <w:sz w:val="28"/>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Style w:val="37"/>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洛浦县安江巴格社区、夏玛勒巴格社区等片区土地征收成片开发方案编制项目</w:t>
      </w: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的潜在投标人在符合该招标（采购）公告投标人资格要求条件的前提下，可于本公告发布之日起供应商登陆政采云平台https://www.zcygov.cn/在线下载获取采购文件，并于2021年9月13日点11：00分（北京时间）前递交投标文件。</w:t>
      </w:r>
    </w:p>
    <w:p>
      <w:pPr>
        <w:pStyle w:val="29"/>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60" w:lineRule="auto"/>
        <w:ind w:left="0" w:right="0"/>
        <w:jc w:val="both"/>
        <w:textAlignment w:val="auto"/>
        <w:rPr>
          <w:rFonts w:hint="eastAsia" w:ascii="仿宋" w:hAnsi="仿宋" w:eastAsia="仿宋" w:cs="仿宋"/>
          <w:color w:val="000000" w:themeColor="text1"/>
          <w:sz w:val="24"/>
          <w:szCs w:val="24"/>
          <w14:textFill>
            <w14:solidFill>
              <w14:schemeClr w14:val="tx1"/>
            </w14:solidFill>
          </w14:textFill>
        </w:rPr>
      </w:pPr>
      <w:r>
        <w:rPr>
          <w:rStyle w:val="37"/>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一、</w:t>
      </w:r>
      <w:r>
        <w:rPr>
          <w:rStyle w:val="37"/>
          <w:rFonts w:hint="eastAsia" w:ascii="仿宋" w:hAnsi="仿宋" w:eastAsia="仿宋" w:cs="仿宋"/>
          <w:i w:val="0"/>
          <w:iCs w:val="0"/>
          <w:caps w:val="0"/>
          <w:color w:val="000000" w:themeColor="text1"/>
          <w:spacing w:val="0"/>
          <w:sz w:val="24"/>
          <w:szCs w:val="24"/>
          <w14:textFill>
            <w14:solidFill>
              <w14:schemeClr w14:val="tx1"/>
            </w14:solidFill>
          </w14:textFill>
        </w:rPr>
        <w:t>项目基本情况</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项目编号</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：XJXJ2021-09-CSCG01</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项目名称：</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洛浦县安江巴格社区、夏玛勒巴格社区等片区土地征收成片开发方案编制项目</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采购方式：</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竞争性磋商</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预算金额（元）：</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48万元</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最高限价（元）：</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48万元</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bookmarkStart w:id="39" w:name="_GoBack"/>
      <w:r>
        <w:rPr>
          <w:rFonts w:hint="eastAsia" w:ascii="仿宋" w:hAnsi="仿宋" w:eastAsia="仿宋" w:cs="仿宋"/>
          <w:i w:val="0"/>
          <w:iCs w:val="0"/>
          <w:caps w:val="0"/>
          <w:color w:val="000000" w:themeColor="text1"/>
          <w:spacing w:val="0"/>
          <w:sz w:val="24"/>
          <w:szCs w:val="24"/>
          <w14:textFill>
            <w14:solidFill>
              <w14:schemeClr w14:val="tx1"/>
            </w14:solidFill>
          </w14:textFill>
        </w:rPr>
        <w:t>采购需求</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根据县人民政府对洛浦镇城镇区域内的阔纳巴扎村1000亩土地进行征收开发的工作要求，结合此次土地征收县医院后面的</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安江巴格社区、夏玛勒巴格社区等区域进行征收规划，土地征收规划方案的编制涉及耕地保护，被征地群众的合法权益，生态环境保护等一系列工作。</w:t>
      </w:r>
    </w:p>
    <w:bookmarkEnd w:id="39"/>
    <w:p>
      <w:pPr>
        <w:pStyle w:val="31"/>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服务期：90天。</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本项目（否）接受联合体投标。</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i w:val="0"/>
          <w:iCs w:val="0"/>
          <w:caps w:val="0"/>
          <w:color w:val="000000" w:themeColor="text1"/>
          <w:spacing w:val="0"/>
          <w:sz w:val="24"/>
          <w:szCs w:val="24"/>
          <w14:textFill>
            <w14:solidFill>
              <w14:schemeClr w14:val="tx1"/>
            </w14:solidFill>
          </w14:textFill>
        </w:rPr>
        <w:t>二、</w:t>
      </w:r>
      <w:r>
        <w:rPr>
          <w:rStyle w:val="37"/>
          <w:rFonts w:hint="eastAsia" w:ascii="仿宋" w:hAnsi="仿宋" w:eastAsia="仿宋" w:cs="仿宋"/>
          <w:i w:val="0"/>
          <w:iCs w:val="0"/>
          <w:caps w:val="0"/>
          <w:color w:val="000000" w:themeColor="text1"/>
          <w:spacing w:val="0"/>
          <w:sz w:val="24"/>
          <w:szCs w:val="24"/>
          <w14:textFill>
            <w14:solidFill>
              <w14:schemeClr w14:val="tx1"/>
            </w14:solidFill>
          </w14:textFill>
        </w:rPr>
        <w:t>申请人的资格要求：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1.满足《中华人民共和国政府采购法》第二十二条规定；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1）提供在中华人民共和国境内注册的法人或其他组织的营业执照或事业单位法人证书或社会团体法人登记证书，如投标人为自然人的提供自然人身份证明；如国家另有规定的，则从其规定。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提供 2019年度或 2020年度经审计的《财务审计报告书》；</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3）提供近段时间内（</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2021年2月-7月</w:t>
      </w:r>
      <w:r>
        <w:rPr>
          <w:rFonts w:hint="eastAsia" w:ascii="仿宋" w:hAnsi="仿宋" w:eastAsia="仿宋" w:cs="仿宋"/>
          <w:i w:val="0"/>
          <w:iCs w:val="0"/>
          <w:caps w:val="0"/>
          <w:color w:val="000000" w:themeColor="text1"/>
          <w:spacing w:val="0"/>
          <w:sz w:val="24"/>
          <w:szCs w:val="24"/>
          <w14:textFill>
            <w14:solidFill>
              <w14:schemeClr w14:val="tx1"/>
            </w14:solidFill>
          </w14:textFill>
        </w:rPr>
        <w:t>）的缴纳税收的完税证明或税务部门出具的纳税证明；如依法免税的，应提供相应文件证明；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4）</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提供近段时间内（2021年2月-7月）的缴纳社保证明材料加盖公章。如依法不需要缴纳社会保障资金的，应提供相应文件证明；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5）提供履行合同所必需的设备和专业技术能力的书面声明；（提供《投标人资格声明函》）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6）提供参加政府采购活动前3年内在经营活动中没有重大违法记录的书面声明；（提供《投标人资格声明函》）。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2.落实政府采购政策需满足的资格要求：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需要落实的政府采购政策：《政府采购促进中小企业发展暂行办法》（财库[2011]181号）、《关于政府采购支持监狱企业发展有关问题的通知》（财库[2014]68号）、《关于环境标志产品政府采购实施的意见》（财库[2006]90号、《节能产品政府采购实施意见》的通知（财库[2004]185号）。</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3.本项目的特定资格要求：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4"/>
          <w:szCs w:val="24"/>
          <w14:textFill>
            <w14:solidFill>
              <w14:schemeClr w14:val="tx1"/>
            </w14:solidFill>
          </w14:textFill>
        </w:rPr>
        <w:t>）为采购项目提供整体设计、规范编制的供应商，不得再参加该采购项目同一合同项下的其他采购活动。（提供《投标人资格声明函》）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 xml:space="preserve">2）投标人应具备乙级或以上土地规划机构资质证书或乙级或以上测绘资质证书（注：若资质证书已过有效期且可提供相关主管部门的最新政策文件证明资质有效的，视为有 效）； </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14:textFill>
            <w14:solidFill>
              <w14:schemeClr w14:val="tx1"/>
            </w14:solidFill>
          </w14:textFill>
        </w:rPr>
        <w:t>）单位负责人为同一人或者存在直接控股、管理关系的不同供应商，不得参加同一合同项下的政府采购活动。（提供《投标人资格声明函》）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24"/>
          <w:szCs w:val="24"/>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三、获取招标文件</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获取文件时间：2021年</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9月2</w:t>
      </w:r>
      <w:r>
        <w:rPr>
          <w:rFonts w:hint="eastAsia" w:ascii="仿宋" w:hAnsi="仿宋" w:eastAsia="仿宋" w:cs="仿宋"/>
          <w:i w:val="0"/>
          <w:iCs w:val="0"/>
          <w:caps w:val="0"/>
          <w:color w:val="000000" w:themeColor="text1"/>
          <w:spacing w:val="0"/>
          <w:sz w:val="24"/>
          <w:szCs w:val="24"/>
          <w14:textFill>
            <w14:solidFill>
              <w14:schemeClr w14:val="tx1"/>
            </w14:solidFill>
          </w14:textFill>
        </w:rPr>
        <w:t>日至2021年</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9</w:t>
      </w:r>
      <w:r>
        <w:rPr>
          <w:rFonts w:hint="eastAsia" w:ascii="仿宋" w:hAnsi="仿宋" w:eastAsia="仿宋" w:cs="仿宋"/>
          <w:i w:val="0"/>
          <w:iCs w:val="0"/>
          <w:caps w:val="0"/>
          <w:color w:val="000000" w:themeColor="text1"/>
          <w:spacing w:val="0"/>
          <w:sz w:val="24"/>
          <w:szCs w:val="24"/>
          <w14:textFill>
            <w14:solidFill>
              <w14:schemeClr w14:val="tx1"/>
            </w14:solidFill>
          </w14:textFill>
        </w:rPr>
        <w:t>月</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9</w:t>
      </w:r>
      <w:r>
        <w:rPr>
          <w:rFonts w:hint="eastAsia" w:ascii="仿宋" w:hAnsi="仿宋" w:eastAsia="仿宋" w:cs="仿宋"/>
          <w:i w:val="0"/>
          <w:iCs w:val="0"/>
          <w:caps w:val="0"/>
          <w:color w:val="000000" w:themeColor="text1"/>
          <w:spacing w:val="0"/>
          <w:sz w:val="24"/>
          <w:szCs w:val="24"/>
          <w14:textFill>
            <w14:solidFill>
              <w14:schemeClr w14:val="tx1"/>
            </w14:solidFill>
          </w14:textFill>
        </w:rPr>
        <w:t>日（提供期限自本公告发布之日起不得少于5个工作日），每天上午10：00至14:00，下午16:00至19:30（北京时间，法定节假日除外）</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获取文件地点：新疆政府采购网（http://www.ccgp-xinjiang.gov.cn/）</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方式：在符合该招标（采购）公告投标人资格要求条件的前提下，供应商登</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录</w:t>
      </w:r>
      <w:r>
        <w:rPr>
          <w:rFonts w:hint="eastAsia" w:ascii="仿宋" w:hAnsi="仿宋" w:eastAsia="仿宋" w:cs="仿宋"/>
          <w:i w:val="0"/>
          <w:iCs w:val="0"/>
          <w:caps w:val="0"/>
          <w:color w:val="000000" w:themeColor="text1"/>
          <w:spacing w:val="0"/>
          <w:sz w:val="24"/>
          <w:szCs w:val="24"/>
          <w14:textFill>
            <w14:solidFill>
              <w14:schemeClr w14:val="tx1"/>
            </w14:solidFill>
          </w14:textFill>
        </w:rPr>
        <w:t>政采云平台https://www.zcygov.cn/在线申请获取采购文件（进入“项目采购”应用，在获取采购文件菜单中选择项目，申请获取采购文件）</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文件售价（元）：0</w:t>
      </w:r>
    </w:p>
    <w:p>
      <w:pPr>
        <w:pStyle w:val="29"/>
        <w:keepNext w:val="0"/>
        <w:keepLines w:val="0"/>
        <w:pageBreakBefore w:val="0"/>
        <w:widowControl/>
        <w:suppressLineNumbers w:val="0"/>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000000" w:themeColor="text1"/>
          <w:sz w:val="24"/>
          <w:szCs w:val="24"/>
          <w14:textFill>
            <w14:solidFill>
              <w14:schemeClr w14:val="tx1"/>
            </w14:solidFill>
          </w14:textFill>
        </w:rPr>
      </w:pPr>
      <w:r>
        <w:rPr>
          <w:rStyle w:val="37"/>
          <w:rFonts w:hint="eastAsia" w:ascii="仿宋" w:hAnsi="仿宋" w:eastAsia="仿宋" w:cs="仿宋"/>
          <w:i w:val="0"/>
          <w:iCs w:val="0"/>
          <w:caps w:val="0"/>
          <w:color w:val="000000" w:themeColor="text1"/>
          <w:spacing w:val="0"/>
          <w:sz w:val="24"/>
          <w:szCs w:val="24"/>
          <w14:textFill>
            <w14:solidFill>
              <w14:schemeClr w14:val="tx1"/>
            </w14:solidFill>
          </w14:textFill>
        </w:rPr>
        <w:t>四、提交投标文件截止时间、开标时间和地点</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提交投标文件截止时间：2021年</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9月13日11：00</w:t>
      </w:r>
      <w:r>
        <w:rPr>
          <w:rFonts w:hint="eastAsia" w:ascii="仿宋" w:hAnsi="仿宋" w:eastAsia="仿宋" w:cs="仿宋"/>
          <w:i w:val="0"/>
          <w:iCs w:val="0"/>
          <w:caps w:val="0"/>
          <w:color w:val="000000" w:themeColor="text1"/>
          <w:spacing w:val="0"/>
          <w:sz w:val="24"/>
          <w:szCs w:val="24"/>
          <w14:textFill>
            <w14:solidFill>
              <w14:schemeClr w14:val="tx1"/>
            </w14:solidFill>
          </w14:textFill>
        </w:rPr>
        <w:t>（北京时间）</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投标地点</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:洛浦县公共资源交易中心</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开标时间：2021年</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9月13日11：00</w:t>
      </w:r>
      <w:r>
        <w:rPr>
          <w:rFonts w:hint="eastAsia" w:ascii="仿宋" w:hAnsi="仿宋" w:eastAsia="仿宋" w:cs="仿宋"/>
          <w:i w:val="0"/>
          <w:iCs w:val="0"/>
          <w:caps w:val="0"/>
          <w:color w:val="000000" w:themeColor="text1"/>
          <w:spacing w:val="0"/>
          <w:sz w:val="24"/>
          <w:szCs w:val="24"/>
          <w14:textFill>
            <w14:solidFill>
              <w14:schemeClr w14:val="tx1"/>
            </w14:solidFill>
          </w14:textFill>
        </w:rPr>
        <w:t>（北京时间）</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开标地点：</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洛浦县公共资源交易中心</w:t>
      </w:r>
    </w:p>
    <w:p>
      <w:pPr>
        <w:pStyle w:val="29"/>
        <w:keepNext w:val="0"/>
        <w:keepLines w:val="0"/>
        <w:pageBreakBefore w:val="0"/>
        <w:widowControl/>
        <w:suppressLineNumbers w:val="0"/>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000000" w:themeColor="text1"/>
          <w:sz w:val="24"/>
          <w:szCs w:val="24"/>
          <w14:textFill>
            <w14:solidFill>
              <w14:schemeClr w14:val="tx1"/>
            </w14:solidFill>
          </w14:textFill>
        </w:rPr>
      </w:pPr>
      <w:r>
        <w:rPr>
          <w:rStyle w:val="37"/>
          <w:rFonts w:hint="eastAsia" w:ascii="仿宋" w:hAnsi="仿宋" w:eastAsia="仿宋" w:cs="仿宋"/>
          <w:i w:val="0"/>
          <w:iCs w:val="0"/>
          <w:caps w:val="0"/>
          <w:color w:val="000000" w:themeColor="text1"/>
          <w:spacing w:val="0"/>
          <w:sz w:val="24"/>
          <w:szCs w:val="24"/>
          <w14:textFill>
            <w14:solidFill>
              <w14:schemeClr w14:val="tx1"/>
            </w14:solidFill>
          </w14:textFill>
        </w:rPr>
        <w:t>五、公告期限</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自本公告发布之日起5个工作日。</w:t>
      </w:r>
    </w:p>
    <w:p>
      <w:pPr>
        <w:pStyle w:val="29"/>
        <w:keepNext w:val="0"/>
        <w:keepLines w:val="0"/>
        <w:pageBreakBefore w:val="0"/>
        <w:widowControl/>
        <w:suppressLineNumbers w:val="0"/>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000000" w:themeColor="text1"/>
          <w:sz w:val="24"/>
          <w:szCs w:val="24"/>
          <w14:textFill>
            <w14:solidFill>
              <w14:schemeClr w14:val="tx1"/>
            </w14:solidFill>
          </w14:textFill>
        </w:rPr>
      </w:pPr>
      <w:r>
        <w:rPr>
          <w:rStyle w:val="37"/>
          <w:rFonts w:hint="eastAsia" w:ascii="仿宋" w:hAnsi="仿宋" w:eastAsia="仿宋" w:cs="仿宋"/>
          <w:i w:val="0"/>
          <w:iCs w:val="0"/>
          <w:caps w:val="0"/>
          <w:color w:val="000000" w:themeColor="text1"/>
          <w:spacing w:val="0"/>
          <w:sz w:val="24"/>
          <w:szCs w:val="24"/>
          <w14:textFill>
            <w14:solidFill>
              <w14:schemeClr w14:val="tx1"/>
            </w14:solidFill>
          </w14:textFill>
        </w:rPr>
        <w:t>六、其他补充事宜</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29"/>
        <w:keepNext w:val="0"/>
        <w:keepLines w:val="0"/>
        <w:pageBreakBefore w:val="0"/>
        <w:widowControl/>
        <w:suppressLineNumbers w:val="0"/>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000000" w:themeColor="text1"/>
          <w:sz w:val="24"/>
          <w:szCs w:val="24"/>
          <w14:textFill>
            <w14:solidFill>
              <w14:schemeClr w14:val="tx1"/>
            </w14:solidFill>
          </w14:textFill>
        </w:rPr>
      </w:pPr>
      <w:r>
        <w:rPr>
          <w:rStyle w:val="37"/>
          <w:rFonts w:hint="eastAsia" w:ascii="仿宋" w:hAnsi="仿宋" w:eastAsia="仿宋" w:cs="仿宋"/>
          <w:i w:val="0"/>
          <w:iCs w:val="0"/>
          <w:caps w:val="0"/>
          <w:color w:val="000000" w:themeColor="text1"/>
          <w:spacing w:val="0"/>
          <w:sz w:val="24"/>
          <w:szCs w:val="24"/>
          <w14:textFill>
            <w14:solidFill>
              <w14:schemeClr w14:val="tx1"/>
            </w14:solidFill>
          </w14:textFill>
        </w:rPr>
        <w:t>七、对本次采购提出询问，请按以下方式联系</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1.采购人信息</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采购人名称：</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洛浦县自然资源局</w:t>
      </w:r>
    </w:p>
    <w:p>
      <w:pPr>
        <w:pStyle w:val="29"/>
        <w:spacing w:before="50" w:beforeAutospacing="0" w:after="50" w:afterAutospacing="0" w:line="360" w:lineRule="auto"/>
        <w:ind w:firstLine="4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联系人：  </w:t>
      </w:r>
      <w:r>
        <w:rPr>
          <w:rFonts w:hint="eastAsia" w:ascii="仿宋" w:hAnsi="仿宋" w:eastAsia="仿宋" w:cs="仿宋"/>
          <w:color w:val="000000" w:themeColor="text1"/>
          <w:lang w:val="en-US" w:eastAsia="zh-CN"/>
          <w14:textFill>
            <w14:solidFill>
              <w14:schemeClr w14:val="tx1"/>
            </w14:solidFill>
          </w14:textFill>
        </w:rPr>
        <w:t>艾合麦江.阿卜杜拉</w:t>
      </w:r>
      <w:r>
        <w:rPr>
          <w:rFonts w:hint="eastAsia" w:ascii="仿宋" w:hAnsi="仿宋" w:eastAsia="仿宋" w:cs="仿宋"/>
          <w:color w:val="000000" w:themeColor="text1"/>
          <w14:textFill>
            <w14:solidFill>
              <w14:schemeClr w14:val="tx1"/>
            </w14:solidFill>
          </w14:textFill>
        </w:rPr>
        <w:t> </w:t>
      </w:r>
    </w:p>
    <w:p>
      <w:pPr>
        <w:pStyle w:val="29"/>
        <w:spacing w:before="50" w:beforeAutospacing="0" w:after="50" w:afterAutospacing="0" w:line="360" w:lineRule="auto"/>
        <w:ind w:firstLine="42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联系电话：</w:t>
      </w:r>
      <w:r>
        <w:rPr>
          <w:rFonts w:hint="eastAsia" w:ascii="仿宋" w:hAnsi="仿宋" w:eastAsia="仿宋" w:cs="仿宋"/>
          <w:color w:val="000000" w:themeColor="text1"/>
          <w:lang w:val="en-US" w:eastAsia="zh-CN"/>
          <w14:textFill>
            <w14:solidFill>
              <w14:schemeClr w14:val="tx1"/>
            </w14:solidFill>
          </w14:textFill>
        </w:rPr>
        <w:t>0903-7887308</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2.采购代理机构信息</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名 称：新疆晓君招标有限公司</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地 址：</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新疆和田市阿恰勒西路马热甫3巷99号</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联系方式：17799150765</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3.项目联系方式</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项目联系人：杨强</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电 话：17799150765</w:t>
      </w:r>
    </w:p>
    <w:p>
      <w:pPr>
        <w:pStyle w:val="29"/>
        <w:spacing w:before="50" w:beforeAutospacing="0" w:after="50" w:afterAutospacing="0" w:line="360" w:lineRule="auto"/>
        <w:ind w:firstLine="420"/>
        <w:rPr>
          <w:rFonts w:hint="eastAsia" w:ascii="仿宋" w:hAnsi="仿宋" w:eastAsia="仿宋" w:cs="仿宋"/>
          <w:color w:val="000000"/>
        </w:rPr>
      </w:pPr>
      <w:r>
        <w:rPr>
          <w:rFonts w:hint="eastAsia" w:ascii="仿宋" w:hAnsi="仿宋" w:eastAsia="仿宋" w:cs="仿宋"/>
          <w:color w:val="000000"/>
        </w:rPr>
        <w:t>4.政府采购监督管理部门</w:t>
      </w:r>
    </w:p>
    <w:p>
      <w:pPr>
        <w:pStyle w:val="29"/>
        <w:spacing w:before="50" w:beforeAutospacing="0" w:after="50" w:afterAutospacing="0" w:line="360" w:lineRule="auto"/>
        <w:ind w:firstLine="420"/>
        <w:rPr>
          <w:rFonts w:hint="eastAsia" w:ascii="仿宋" w:hAnsi="仿宋" w:eastAsia="仿宋" w:cs="仿宋"/>
          <w:color w:val="000000"/>
        </w:rPr>
      </w:pPr>
      <w:r>
        <w:rPr>
          <w:rFonts w:hint="eastAsia" w:ascii="仿宋" w:hAnsi="仿宋" w:eastAsia="仿宋" w:cs="仿宋"/>
          <w:color w:val="000000"/>
        </w:rPr>
        <w:t>名 称：洛浦县政府采购管理办公室</w:t>
      </w:r>
    </w:p>
    <w:p>
      <w:pPr>
        <w:pStyle w:val="29"/>
        <w:spacing w:before="50" w:beforeAutospacing="0" w:after="50" w:afterAutospacing="0" w:line="360" w:lineRule="auto"/>
        <w:ind w:firstLine="420"/>
        <w:rPr>
          <w:rFonts w:hint="eastAsia" w:ascii="仿宋" w:hAnsi="仿宋" w:eastAsia="仿宋" w:cs="仿宋"/>
          <w:color w:val="000000"/>
        </w:rPr>
      </w:pPr>
      <w:r>
        <w:rPr>
          <w:rFonts w:hint="eastAsia" w:ascii="仿宋" w:hAnsi="仿宋" w:eastAsia="仿宋" w:cs="仿宋"/>
          <w:color w:val="000000"/>
        </w:rPr>
        <w:t>联系人：唐洋龙</w:t>
      </w:r>
    </w:p>
    <w:p>
      <w:pPr>
        <w:pStyle w:val="29"/>
        <w:spacing w:before="50" w:beforeAutospacing="0" w:after="50" w:afterAutospacing="0" w:line="360" w:lineRule="auto"/>
        <w:ind w:firstLine="420"/>
        <w:rPr>
          <w:rFonts w:hint="eastAsia" w:ascii="仿宋" w:hAnsi="仿宋" w:eastAsia="仿宋" w:cs="仿宋"/>
          <w:color w:val="000000"/>
        </w:rPr>
      </w:pPr>
      <w:r>
        <w:rPr>
          <w:rFonts w:hint="eastAsia" w:ascii="仿宋" w:hAnsi="仿宋" w:eastAsia="仿宋" w:cs="仿宋"/>
          <w:color w:val="000000"/>
        </w:rPr>
        <w:t>联系电话：0903-6622186</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spacing w:line="360" w:lineRule="auto"/>
        <w:jc w:val="both"/>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pStyle w:val="26"/>
        <w:rPr>
          <w:rFonts w:hint="eastAsia" w:ascii="仿宋" w:hAnsi="仿宋" w:eastAsia="仿宋" w:cs="仿宋"/>
          <w:b/>
          <w:color w:val="000000" w:themeColor="text1"/>
          <w:sz w:val="44"/>
          <w:highlight w:val="none"/>
          <w14:textFill>
            <w14:solidFill>
              <w14:schemeClr w14:val="tx1"/>
            </w14:solidFill>
          </w14:textFill>
        </w:rPr>
      </w:pPr>
    </w:p>
    <w:p>
      <w:pPr>
        <w:pStyle w:val="26"/>
        <w:rPr>
          <w:rFonts w:hint="eastAsia" w:ascii="仿宋" w:hAnsi="仿宋" w:eastAsia="仿宋" w:cs="仿宋"/>
          <w:b/>
          <w:color w:val="000000" w:themeColor="text1"/>
          <w:sz w:val="44"/>
          <w:highlight w:val="none"/>
          <w14:textFill>
            <w14:solidFill>
              <w14:schemeClr w14:val="tx1"/>
            </w14:solidFill>
          </w14:textFill>
        </w:rPr>
      </w:pPr>
    </w:p>
    <w:p>
      <w:pPr>
        <w:pStyle w:val="26"/>
        <w:rPr>
          <w:rFonts w:hint="eastAsia" w:ascii="仿宋" w:hAnsi="仿宋" w:eastAsia="仿宋" w:cs="仿宋"/>
          <w:b/>
          <w:color w:val="000000" w:themeColor="text1"/>
          <w:sz w:val="44"/>
          <w:highlight w:val="none"/>
          <w14:textFill>
            <w14:solidFill>
              <w14:schemeClr w14:val="tx1"/>
            </w14:solidFill>
          </w14:textFill>
        </w:rPr>
      </w:pPr>
    </w:p>
    <w:p>
      <w:pPr>
        <w:pStyle w:val="26"/>
        <w:rPr>
          <w:rFonts w:hint="eastAsia" w:ascii="仿宋" w:hAnsi="仿宋" w:eastAsia="仿宋" w:cs="仿宋"/>
          <w:b/>
          <w:color w:val="000000" w:themeColor="text1"/>
          <w:sz w:val="44"/>
          <w:highlight w:val="none"/>
          <w14:textFill>
            <w14:solidFill>
              <w14:schemeClr w14:val="tx1"/>
            </w14:solidFill>
          </w14:textFill>
        </w:rPr>
      </w:pPr>
    </w:p>
    <w:p>
      <w:pPr>
        <w:pStyle w:val="26"/>
        <w:rPr>
          <w:rFonts w:hint="eastAsia" w:ascii="仿宋" w:hAnsi="仿宋" w:eastAsia="仿宋" w:cs="仿宋"/>
          <w:b/>
          <w:color w:val="000000" w:themeColor="text1"/>
          <w:sz w:val="44"/>
          <w:highlight w:val="none"/>
          <w14:textFill>
            <w14:solidFill>
              <w14:schemeClr w14:val="tx1"/>
            </w14:solidFill>
          </w14:textFill>
        </w:rPr>
      </w:pPr>
    </w:p>
    <w:p>
      <w:pPr>
        <w:pStyle w:val="26"/>
        <w:rPr>
          <w:rFonts w:hint="eastAsia" w:ascii="仿宋" w:hAnsi="仿宋" w:eastAsia="仿宋" w:cs="仿宋"/>
          <w:b/>
          <w:color w:val="000000" w:themeColor="text1"/>
          <w:sz w:val="44"/>
          <w:highlight w:val="none"/>
          <w14:textFill>
            <w14:solidFill>
              <w14:schemeClr w14:val="tx1"/>
            </w14:solidFill>
          </w14:textFill>
        </w:rPr>
      </w:pPr>
    </w:p>
    <w:p>
      <w:pPr>
        <w:pStyle w:val="26"/>
        <w:rPr>
          <w:rFonts w:hint="eastAsia" w:ascii="仿宋" w:hAnsi="仿宋" w:eastAsia="仿宋" w:cs="仿宋"/>
          <w:b/>
          <w:color w:val="000000" w:themeColor="text1"/>
          <w:sz w:val="44"/>
          <w:highlight w:val="none"/>
          <w14:textFill>
            <w14:solidFill>
              <w14:schemeClr w14:val="tx1"/>
            </w14:solidFill>
          </w14:textFill>
        </w:rPr>
      </w:pPr>
    </w:p>
    <w:p>
      <w:pPr>
        <w:pStyle w:val="26"/>
        <w:rPr>
          <w:rFonts w:hint="eastAsia" w:ascii="仿宋" w:hAnsi="仿宋" w:eastAsia="仿宋" w:cs="仿宋"/>
          <w:b/>
          <w:color w:val="000000" w:themeColor="text1"/>
          <w:sz w:val="44"/>
          <w:highlight w:val="none"/>
          <w14:textFill>
            <w14:solidFill>
              <w14:schemeClr w14:val="tx1"/>
            </w14:solidFill>
          </w14:textFill>
        </w:rPr>
      </w:pPr>
    </w:p>
    <w:p>
      <w:pPr>
        <w:pStyle w:val="26"/>
        <w:rPr>
          <w:rFonts w:hint="eastAsia" w:ascii="仿宋" w:hAnsi="仿宋" w:eastAsia="仿宋" w:cs="仿宋"/>
          <w:b/>
          <w:color w:val="000000" w:themeColor="text1"/>
          <w:sz w:val="44"/>
          <w:highlight w:val="none"/>
          <w14:textFill>
            <w14:solidFill>
              <w14:schemeClr w14:val="tx1"/>
            </w14:solidFill>
          </w14:textFill>
        </w:rPr>
      </w:pPr>
    </w:p>
    <w:p>
      <w:pPr>
        <w:pStyle w:val="26"/>
        <w:rPr>
          <w:rFonts w:hint="eastAsia" w:ascii="仿宋" w:hAnsi="仿宋" w:eastAsia="仿宋" w:cs="仿宋"/>
          <w:b/>
          <w:color w:val="000000" w:themeColor="text1"/>
          <w:sz w:val="44"/>
          <w:highlight w:val="none"/>
          <w14:textFill>
            <w14:solidFill>
              <w14:schemeClr w14:val="tx1"/>
            </w14:solidFill>
          </w14:textFill>
        </w:rPr>
      </w:pPr>
    </w:p>
    <w:p>
      <w:pPr>
        <w:pStyle w:val="26"/>
        <w:rPr>
          <w:rFonts w:hint="eastAsia" w:ascii="仿宋" w:hAnsi="仿宋" w:eastAsia="仿宋" w:cs="仿宋"/>
          <w:b/>
          <w:color w:val="000000" w:themeColor="text1"/>
          <w:sz w:val="44"/>
          <w:highlight w:val="none"/>
          <w14:textFill>
            <w14:solidFill>
              <w14:schemeClr w14:val="tx1"/>
            </w14:solidFill>
          </w14:textFill>
        </w:rPr>
      </w:pPr>
    </w:p>
    <w:p>
      <w:pPr>
        <w:pStyle w:val="26"/>
        <w:rPr>
          <w:rFonts w:hint="eastAsia" w:ascii="仿宋" w:hAnsi="仿宋" w:eastAsia="仿宋" w:cs="仿宋"/>
          <w:b/>
          <w:color w:val="000000" w:themeColor="text1"/>
          <w:sz w:val="44"/>
          <w:highlight w:val="none"/>
          <w14:textFill>
            <w14:solidFill>
              <w14:schemeClr w14:val="tx1"/>
            </w14:solidFill>
          </w14:textFill>
        </w:rPr>
      </w:pPr>
    </w:p>
    <w:p>
      <w:pPr>
        <w:pStyle w:val="26"/>
        <w:rPr>
          <w:rFonts w:hint="eastAsia" w:ascii="仿宋" w:hAnsi="仿宋" w:eastAsia="仿宋" w:cs="仿宋"/>
          <w:b/>
          <w:color w:val="000000" w:themeColor="text1"/>
          <w:sz w:val="44"/>
          <w:highlight w:val="none"/>
          <w14:textFill>
            <w14:solidFill>
              <w14:schemeClr w14:val="tx1"/>
            </w14:solidFill>
          </w14:textFill>
        </w:rPr>
      </w:pPr>
    </w:p>
    <w:p>
      <w:pPr>
        <w:pStyle w:val="26"/>
        <w:rPr>
          <w:rFonts w:hint="eastAsia" w:ascii="仿宋" w:hAnsi="仿宋" w:eastAsia="仿宋" w:cs="仿宋"/>
          <w:b/>
          <w:color w:val="000000" w:themeColor="text1"/>
          <w:sz w:val="44"/>
          <w:highlight w:val="none"/>
          <w14:textFill>
            <w14:solidFill>
              <w14:schemeClr w14:val="tx1"/>
            </w14:solidFill>
          </w14:textFill>
        </w:rPr>
      </w:pPr>
    </w:p>
    <w:p>
      <w:pPr>
        <w:pStyle w:val="26"/>
        <w:rPr>
          <w:rFonts w:hint="eastAsia" w:ascii="仿宋" w:hAnsi="仿宋" w:eastAsia="仿宋" w:cs="仿宋"/>
          <w:b/>
          <w:color w:val="000000" w:themeColor="text1"/>
          <w:sz w:val="44"/>
          <w:highlight w:val="none"/>
          <w14:textFill>
            <w14:solidFill>
              <w14:schemeClr w14:val="tx1"/>
            </w14:solidFill>
          </w14:textFill>
        </w:rPr>
      </w:pPr>
    </w:p>
    <w:p>
      <w:pPr>
        <w:pStyle w:val="26"/>
        <w:rPr>
          <w:rFonts w:hint="eastAsia" w:ascii="仿宋" w:hAnsi="仿宋" w:eastAsia="仿宋" w:cs="仿宋"/>
          <w:b/>
          <w:color w:val="000000" w:themeColor="text1"/>
          <w:sz w:val="44"/>
          <w:highlight w:val="none"/>
          <w14:textFill>
            <w14:solidFill>
              <w14:schemeClr w14:val="tx1"/>
            </w14:solidFill>
          </w14:textFill>
        </w:rPr>
      </w:pPr>
    </w:p>
    <w:p>
      <w:pPr>
        <w:pStyle w:val="26"/>
        <w:rPr>
          <w:rFonts w:hint="eastAsia" w:ascii="仿宋" w:hAnsi="仿宋" w:eastAsia="仿宋" w:cs="仿宋"/>
          <w:b/>
          <w:color w:val="000000" w:themeColor="text1"/>
          <w:sz w:val="44"/>
          <w:highlight w:val="none"/>
          <w14:textFill>
            <w14:solidFill>
              <w14:schemeClr w14:val="tx1"/>
            </w14:solidFill>
          </w14:textFill>
        </w:rPr>
      </w:pPr>
    </w:p>
    <w:p>
      <w:pPr>
        <w:pStyle w:val="26"/>
        <w:rPr>
          <w:rFonts w:hint="eastAsia" w:ascii="仿宋" w:hAnsi="仿宋" w:eastAsia="仿宋" w:cs="仿宋"/>
          <w:b/>
          <w:color w:val="000000" w:themeColor="text1"/>
          <w:sz w:val="44"/>
          <w:highlight w:val="none"/>
          <w14:textFill>
            <w14:solidFill>
              <w14:schemeClr w14:val="tx1"/>
            </w14:solidFill>
          </w14:textFill>
        </w:rPr>
      </w:pPr>
    </w:p>
    <w:p>
      <w:pPr>
        <w:pStyle w:val="26"/>
        <w:rPr>
          <w:rFonts w:hint="eastAsia" w:ascii="仿宋" w:hAnsi="仿宋" w:eastAsia="仿宋" w:cs="仿宋"/>
          <w:b/>
          <w:color w:val="000000" w:themeColor="text1"/>
          <w:sz w:val="44"/>
          <w:highlight w:val="none"/>
          <w14:textFill>
            <w14:solidFill>
              <w14:schemeClr w14:val="tx1"/>
            </w14:solidFill>
          </w14:textFill>
        </w:rPr>
      </w:pPr>
    </w:p>
    <w:p>
      <w:pPr>
        <w:pStyle w:val="26"/>
        <w:rPr>
          <w:rFonts w:hint="eastAsia" w:ascii="仿宋" w:hAnsi="仿宋" w:eastAsia="仿宋" w:cs="仿宋"/>
          <w:b/>
          <w:color w:val="000000" w:themeColor="text1"/>
          <w:sz w:val="44"/>
          <w:highlight w:val="none"/>
          <w14:textFill>
            <w14:solidFill>
              <w14:schemeClr w14:val="tx1"/>
            </w14:solidFill>
          </w14:textFill>
        </w:rPr>
      </w:pPr>
    </w:p>
    <w:p>
      <w:pPr>
        <w:pStyle w:val="26"/>
        <w:rPr>
          <w:rFonts w:hint="eastAsia" w:ascii="仿宋" w:hAnsi="仿宋" w:eastAsia="仿宋" w:cs="仿宋"/>
          <w:b/>
          <w:color w:val="000000" w:themeColor="text1"/>
          <w:sz w:val="44"/>
          <w:highlight w:val="none"/>
          <w14:textFill>
            <w14:solidFill>
              <w14:schemeClr w14:val="tx1"/>
            </w14:solidFill>
          </w14:textFill>
        </w:rPr>
      </w:pPr>
    </w:p>
    <w:p>
      <w:pPr>
        <w:pStyle w:val="26"/>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第二部分</w:t>
      </w: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pStyle w:val="8"/>
        <w:rPr>
          <w:rFonts w:hint="eastAsia" w:ascii="仿宋" w:hAnsi="仿宋" w:eastAsia="仿宋" w:cs="仿宋"/>
          <w:color w:val="000000" w:themeColor="text1"/>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磋 商 须 知</w:t>
      </w:r>
    </w:p>
    <w:p>
      <w:pPr>
        <w:pStyle w:val="21"/>
        <w:spacing w:line="360" w:lineRule="auto"/>
        <w:jc w:val="center"/>
        <w:rPr>
          <w:rFonts w:hint="eastAsia" w:ascii="仿宋" w:hAnsi="仿宋" w:eastAsia="仿宋" w:cs="仿宋"/>
          <w:color w:val="000000" w:themeColor="text1"/>
          <w:highlight w:val="none"/>
          <w14:textFill>
            <w14:solidFill>
              <w14:schemeClr w14:val="tx1"/>
            </w14:solidFill>
          </w14:textFill>
        </w:rPr>
      </w:pPr>
    </w:p>
    <w:p>
      <w:pPr>
        <w:pStyle w:val="23"/>
        <w:spacing w:line="360" w:lineRule="auto"/>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bookmarkStart w:id="0" w:name="_Toc42952414"/>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32"/>
          <w:szCs w:val="32"/>
          <w:highlight w:val="none"/>
          <w14:textFill>
            <w14:solidFill>
              <w14:schemeClr w14:val="tx1"/>
            </w14:solidFill>
          </w14:textFill>
        </w:rPr>
      </w:pPr>
      <w:r>
        <w:rPr>
          <w:rFonts w:hint="eastAsia" w:ascii="仿宋" w:hAnsi="仿宋" w:eastAsia="仿宋" w:cs="仿宋"/>
          <w:bCs w:val="0"/>
          <w:color w:val="000000" w:themeColor="text1"/>
          <w:kern w:val="2"/>
          <w:sz w:val="32"/>
          <w:szCs w:val="32"/>
          <w:highlight w:val="none"/>
          <w14:textFill>
            <w14:solidFill>
              <w14:schemeClr w14:val="tx1"/>
            </w14:solidFill>
          </w14:textFill>
        </w:rPr>
        <w:t>一、说明</w:t>
      </w:r>
      <w:bookmarkEnd w:id="0"/>
    </w:p>
    <w:p>
      <w:pPr>
        <w:pStyle w:val="4"/>
        <w:numPr>
          <w:ilvl w:val="0"/>
          <w:numId w:val="2"/>
        </w:numP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适用范围</w:t>
      </w:r>
    </w:p>
    <w:p>
      <w:pPr>
        <w:pStyle w:val="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   本次代理招标采购的货物及相关服务项目，属政府采购项目。</w:t>
      </w:r>
    </w:p>
    <w:p>
      <w:pPr>
        <w:pStyle w:val="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   资金来源：</w:t>
      </w:r>
      <w:r>
        <w:rPr>
          <w:rFonts w:hint="eastAsia" w:ascii="仿宋" w:hAnsi="仿宋" w:eastAsia="仿宋" w:cs="仿宋"/>
          <w:color w:val="000000" w:themeColor="text1"/>
          <w:sz w:val="24"/>
          <w:szCs w:val="24"/>
          <w:highlight w:val="none"/>
          <w:lang w:val="en-US" w:eastAsia="zh-CN"/>
          <w14:textFill>
            <w14:solidFill>
              <w14:schemeClr w14:val="tx1"/>
            </w14:solidFill>
          </w14:textFill>
        </w:rPr>
        <w:t>财政资金</w:t>
      </w:r>
      <w:r>
        <w:rPr>
          <w:rFonts w:hint="eastAsia" w:ascii="仿宋" w:hAnsi="仿宋" w:eastAsia="仿宋" w:cs="仿宋"/>
          <w:color w:val="000000" w:themeColor="text1"/>
          <w:sz w:val="24"/>
          <w:szCs w:val="24"/>
          <w:highlight w:val="none"/>
          <w14:textFill>
            <w14:solidFill>
              <w14:schemeClr w14:val="tx1"/>
            </w14:solidFill>
          </w14:textFill>
        </w:rPr>
        <w:t>。</w:t>
      </w:r>
    </w:p>
    <w:p>
      <w:pPr>
        <w:pStyle w:val="4"/>
        <w:numPr>
          <w:ilvl w:val="0"/>
          <w:numId w:val="2"/>
        </w:numP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定义</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“采购人”指本采购项目的委托人。</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“采购代理机构”指新疆晓君招标有限公司。</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“供应商”指向采购代理机构提交响应文件并参与磋商的法人。</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“成交人” 指经法定程序确定并授予合同的供应商。</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“货物”指供应商按磋商文件的规定，须向采购人提供的一切产品、物品及其它材料等。</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“服务”指供应商提供的货物所需的相关服务以及用户需求书中要求的其它服务。</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磋商文件中规定的“书面形式”包括纸质文件和磋商文件中规定的电子文件。</w:t>
      </w:r>
    </w:p>
    <w:p>
      <w:pPr>
        <w:pStyle w:val="4"/>
        <w:numPr>
          <w:ilvl w:val="0"/>
          <w:numId w:val="2"/>
        </w:numP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合格的供应商</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1.满足《中华人民共和国政府采购法》第二十二条规定；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1）提供在中华人民共和国境内注册的法人或其他组织的营业执照或事业单位法人证书或社会团体法人登记证书，如投标人为自然人的提供自然人身份证明；如国家另有规定的，则从其规定。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提供 2019年度或 2020年度经审计的《财务审计报告书》；</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3）提供近段时间内（</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2021年2月-7月</w:t>
      </w:r>
      <w:r>
        <w:rPr>
          <w:rFonts w:hint="eastAsia" w:ascii="仿宋" w:hAnsi="仿宋" w:eastAsia="仿宋" w:cs="仿宋"/>
          <w:i w:val="0"/>
          <w:iCs w:val="0"/>
          <w:caps w:val="0"/>
          <w:color w:val="000000" w:themeColor="text1"/>
          <w:spacing w:val="0"/>
          <w:sz w:val="24"/>
          <w:szCs w:val="24"/>
          <w14:textFill>
            <w14:solidFill>
              <w14:schemeClr w14:val="tx1"/>
            </w14:solidFill>
          </w14:textFill>
        </w:rPr>
        <w:t>）的缴纳税收的完税证明或税务部门出具的纳税证明；如依法免税的，应提供相应文件证明；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4）</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提供近段时间内（2021年2月-7月）的缴纳社保证明材料加盖公章。如依法不需要缴纳社会保障资金的，应提供相应文件证明；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5）提供履行合同所必需的设备和专业技术能力的书面声明；（提供《投标人资格声明函》）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6）提供参加政府采购活动前3年内在经营活动中没有重大违法记录的书面声明；（提供《投标人资格声明函》）。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2.落实政府采购政策需满足的资格要求：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需要落实的政府采购政策：《政府采购促进中小企业发展暂行办法》（财库[2011]181号）、《关于政府采购支持监狱企业发展有关问题的通知》（财库[2014]68号）、《关于环境标志产品政府采购实施的意见》（财库[2006]90号、《节能产品政府采购实施意见》的通知（财库[2004]185号）。</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3.本项目的特定资格要求：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4"/>
          <w:szCs w:val="24"/>
          <w14:textFill>
            <w14:solidFill>
              <w14:schemeClr w14:val="tx1"/>
            </w14:solidFill>
          </w14:textFill>
        </w:rPr>
        <w:t>）为采购项目提供整体设计、规范编制的供应商，不得再参加该采购项目同一合同项下的其他采购活动。（提供《投标人资格声明函》）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 xml:space="preserve">2）投标人应具备乙级或以上土地规划机构资质证书或乙级或以上测绘资质证书（注：若资质证书已过有效期且可提供相关主管部门的最新政策文件证明资质有效的，视为有 效）； </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14:textFill>
            <w14:solidFill>
              <w14:schemeClr w14:val="tx1"/>
            </w14:solidFill>
          </w14:textFill>
        </w:rPr>
        <w:t>）单位负责人为同一人或者存在直接控股、管理关系的不同供应商，不得参加同一合同项下的政府采购活动。（提供《投标人资格声明函》）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24"/>
          <w:szCs w:val="24"/>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注:开标现场携带手持件资料：</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投标人应在开标现场随身手持以下资料，由监督人员进行查验</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（1）提供经年审合格的法人营业执照原件；</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（2）法定代表人投标需携带法定代表人证明书（原件）及法定代表人身份证（原件）；委托代理人投标需携带法定代表人授权委托书（原件）及委托代理人身份证（原件）；</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（3）提供 2019年度或 2020年度经审计的《财务审计报告书》原件；</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（4）提供近段时间内（2021年2月-7月）的缴纳税收的完税证明或税务部门出具的纳税证明；如依法免税的，应提供相应文件证明原件；</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（5）提供近段时间内（2021年2月-7月）的缴纳社保证明材料加盖公章。如依法不需要缴纳社会保障资金的，应提供相应文件证明；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（6）提供乙级或以上土地规划机构资质证书</w:t>
      </w:r>
      <w:r>
        <w:rPr>
          <w:rFonts w:hint="eastAsia" w:ascii="仿宋" w:hAnsi="仿宋" w:eastAsia="仿宋" w:cs="仿宋"/>
          <w:b/>
          <w:bCs/>
          <w:i w:val="0"/>
          <w:iCs w:val="0"/>
          <w:caps w:val="0"/>
          <w:color w:val="000000" w:themeColor="text1"/>
          <w:spacing w:val="0"/>
          <w:sz w:val="24"/>
          <w:szCs w:val="24"/>
          <w:lang w:val="en-US" w:eastAsia="zh-CN" w:bidi="ar-SA"/>
          <w14:textFill>
            <w14:solidFill>
              <w14:schemeClr w14:val="tx1"/>
            </w14:solidFill>
          </w14:textFill>
        </w:rPr>
        <w:t>或乙级或以上测绘资质证书</w:t>
      </w: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原件或复印件加盖公章；</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（7）投标保证金电子回单。</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（8）同意磋商文件的声明。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kern w:val="0"/>
          <w:sz w:val="24"/>
          <w:szCs w:val="24"/>
          <w:lang w:val="en-US" w:eastAsia="zh-CN" w:bidi="ar"/>
          <w14:textFill>
            <w14:solidFill>
              <w14:schemeClr w14:val="tx1"/>
            </w14:solidFill>
          </w14:textFill>
        </w:rPr>
        <w:t>注：若未按要求单独提供相关资料，投标文件将不予开启，做无效投标处理。</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32"/>
          <w:szCs w:val="32"/>
          <w:highlight w:val="none"/>
          <w14:textFill>
            <w14:solidFill>
              <w14:schemeClr w14:val="tx1"/>
            </w14:solidFill>
          </w14:textFill>
        </w:rPr>
      </w:pPr>
      <w:bookmarkStart w:id="1" w:name="_Toc61460073"/>
      <w:r>
        <w:rPr>
          <w:rFonts w:hint="eastAsia" w:ascii="仿宋" w:hAnsi="仿宋" w:eastAsia="仿宋" w:cs="仿宋"/>
          <w:bCs w:val="0"/>
          <w:color w:val="000000" w:themeColor="text1"/>
          <w:kern w:val="2"/>
          <w:sz w:val="32"/>
          <w:szCs w:val="32"/>
          <w:highlight w:val="none"/>
          <w14:textFill>
            <w14:solidFill>
              <w14:schemeClr w14:val="tx1"/>
            </w14:solidFill>
          </w14:textFill>
        </w:rPr>
        <w:t>二、磋商文件</w:t>
      </w:r>
      <w:bookmarkEnd w:id="1"/>
    </w:p>
    <w:p>
      <w:pPr>
        <w:spacing w:before="60" w:line="360" w:lineRule="auto"/>
        <w:ind w:right="420" w:right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     磋商文件的组成</w:t>
      </w:r>
    </w:p>
    <w:p>
      <w:pPr>
        <w:widowControl w:val="0"/>
        <w:tabs>
          <w:tab w:val="left" w:pos="720"/>
          <w:tab w:val="left" w:pos="1438"/>
        </w:tabs>
        <w:spacing w:before="60" w:line="360" w:lineRule="auto"/>
        <w:ind w:left="720" w:right="420" w:rightChars="20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磋商文件包括以下部分：</w:t>
      </w:r>
    </w:p>
    <w:p>
      <w:pPr>
        <w:widowControl w:val="0"/>
        <w:numPr>
          <w:ilvl w:val="0"/>
          <w:numId w:val="3"/>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磋商邀请函；</w:t>
      </w:r>
    </w:p>
    <w:p>
      <w:pPr>
        <w:widowControl w:val="0"/>
        <w:numPr>
          <w:ilvl w:val="0"/>
          <w:numId w:val="3"/>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响应须知；</w:t>
      </w:r>
    </w:p>
    <w:p>
      <w:pPr>
        <w:widowControl w:val="0"/>
        <w:numPr>
          <w:ilvl w:val="0"/>
          <w:numId w:val="3"/>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用户需求书；</w:t>
      </w:r>
    </w:p>
    <w:p>
      <w:pPr>
        <w:widowControl w:val="0"/>
        <w:numPr>
          <w:ilvl w:val="0"/>
          <w:numId w:val="3"/>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合同条款；</w:t>
      </w:r>
    </w:p>
    <w:p>
      <w:pPr>
        <w:widowControl w:val="0"/>
        <w:numPr>
          <w:ilvl w:val="0"/>
          <w:numId w:val="3"/>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响应文件格式。</w:t>
      </w:r>
    </w:p>
    <w:p>
      <w:pPr>
        <w:spacing w:before="60" w:line="360" w:lineRule="auto"/>
        <w:ind w:right="420" w:righ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     磋商文件的澄清</w:t>
      </w:r>
    </w:p>
    <w:p>
      <w:pPr>
        <w:widowControl w:val="0"/>
        <w:numPr>
          <w:ilvl w:val="0"/>
          <w:numId w:val="3"/>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负责对磋商文件解释并视情况对本项目中比较复杂的事项进行说明和依法回答供应商提出的疑问及问题。需要澄清和回答的疑问和问题应以书面形式按本文件规定的联系方式和地址送达采购代理机构。采购代理机构将根据具体情况采用其认为适当的方式予以回复, 并在必要时将不标明问题来源的书面答复发给本项目的供应商。该澄清答复将视为本文件的组成部分。</w:t>
      </w:r>
    </w:p>
    <w:p>
      <w:pPr>
        <w:spacing w:before="60" w:line="360" w:lineRule="auto"/>
        <w:ind w:right="420" w:righ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     磋商文件的补充和修改</w:t>
      </w:r>
    </w:p>
    <w:p>
      <w:pPr>
        <w:widowControl w:val="0"/>
        <w:tabs>
          <w:tab w:val="left" w:pos="720"/>
        </w:tabs>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   根据项目的需要,采购代理机构可对磋商文件进行修改和变更。</w:t>
      </w:r>
    </w:p>
    <w:p>
      <w:pPr>
        <w:widowControl w:val="0"/>
        <w:tabs>
          <w:tab w:val="left" w:pos="720"/>
        </w:tabs>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   磋商文件的修改将以书面的形式于报价递交截止时间前通知本磋商文件的所有收受人。该修改文件将构成磋商文件的一部分。供应商应在收到该修改文件后立即以书面形式予以确认并受其约束。</w:t>
      </w:r>
    </w:p>
    <w:p>
      <w:pPr>
        <w:widowControl w:val="0"/>
        <w:tabs>
          <w:tab w:val="left" w:pos="720"/>
        </w:tabs>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   考虑到该修改和变更的影响，采购人和采购代理机构可决定推迟报价递交截止时间。</w:t>
      </w:r>
    </w:p>
    <w:p>
      <w:pPr>
        <w:widowControl w:val="0"/>
        <w:tabs>
          <w:tab w:val="left" w:pos="720"/>
        </w:tabs>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3.4   在磋商过程中,磋商文件内容如有实质性的变更,磋商小组应以书面形式通知所有参与磋商的供应商。若供应商对此类实质性变更不予接受,可以要求退出磋商,否则将被视为接受此变更并受其约束。</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三、响应文件</w:t>
      </w:r>
    </w:p>
    <w:p>
      <w:pPr>
        <w:tabs>
          <w:tab w:val="left" w:pos="360"/>
          <w:tab w:val="left" w:pos="720"/>
        </w:tabs>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     响应文件的编写</w:t>
      </w:r>
    </w:p>
    <w:p>
      <w:pPr>
        <w:widowControl w:val="0"/>
        <w:numPr>
          <w:ilvl w:val="0"/>
          <w:numId w:val="4"/>
        </w:numPr>
        <w:tabs>
          <w:tab w:val="left" w:pos="735"/>
          <w:tab w:val="left" w:pos="1080"/>
          <w:tab w:val="clear" w:pos="1438"/>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供应商应仔细阅读磋商文件的所有内容，并按其规定的内容和格式，提交完整的响应文件。</w:t>
      </w:r>
    </w:p>
    <w:p>
      <w:pPr>
        <w:widowControl w:val="0"/>
        <w:numPr>
          <w:ilvl w:val="0"/>
          <w:numId w:val="4"/>
        </w:numPr>
        <w:tabs>
          <w:tab w:val="left" w:pos="735"/>
          <w:tab w:val="left" w:pos="1080"/>
          <w:tab w:val="clear" w:pos="1438"/>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响应文件和来往函件应用中文书写，计量单位应使用中华人民共和国法定计量单位。（除非磋商文件中另有规定）</w:t>
      </w:r>
    </w:p>
    <w:p>
      <w:pPr>
        <w:widowControl w:val="0"/>
        <w:numPr>
          <w:ilvl w:val="0"/>
          <w:numId w:val="4"/>
        </w:numPr>
        <w:tabs>
          <w:tab w:val="left" w:pos="735"/>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供应商应按磋商文件要求的报价范围进行报价。</w:t>
      </w:r>
    </w:p>
    <w:p>
      <w:pPr>
        <w:widowControl w:val="0"/>
        <w:numPr>
          <w:ilvl w:val="0"/>
          <w:numId w:val="4"/>
        </w:numPr>
        <w:tabs>
          <w:tab w:val="left" w:pos="735"/>
          <w:tab w:val="left" w:pos="900"/>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供应商应以人民币报价。若由单价计算得出的总价与报价总价不一致，以单价计算得出的总价作为报价总价。若中文文字形式表示的数值与数字形式表示的数值不一致，以中文文字形式表示的数值为准。</w:t>
      </w:r>
    </w:p>
    <w:p>
      <w:pPr>
        <w:tabs>
          <w:tab w:val="left" w:pos="360"/>
          <w:tab w:val="left" w:pos="720"/>
        </w:tabs>
        <w:spacing w:before="60" w:line="360" w:lineRule="auto"/>
        <w:ind w:leftChars="-1" w:hanging="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     响应文件的构成及要求</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    报价部分（参见磋商文件第五部分响应文件格式）；</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    商务响应文件（参见磋商文件第五部分响应文件格式）；</w:t>
      </w:r>
    </w:p>
    <w:p>
      <w:pPr>
        <w:widowControl w:val="0"/>
        <w:tabs>
          <w:tab w:val="left" w:pos="735"/>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    服务方案响应文件（参见磋商文件第五部分响应文件格式）；</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    供应商认为需加以说明的其它内容；</w:t>
      </w:r>
    </w:p>
    <w:p>
      <w:pPr>
        <w:widowControl w:val="0"/>
        <w:tabs>
          <w:tab w:val="left" w:pos="735"/>
          <w:tab w:val="left" w:pos="840"/>
        </w:tabs>
        <w:spacing w:before="60" w:line="360" w:lineRule="auto"/>
        <w:ind w:left="823" w:hanging="940" w:hangingChars="39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    供应商报价的内容与磋商文件的技术、商务要求有偏离时，无论这种偏离是否有利于买方，供应商都应按附件的格式如实填写技术规格偏离表和商务条款偏离表。</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    供应商应按响应文件格式的要求提交资格文件，并对这些资格文件的真实性负责。</w:t>
      </w:r>
    </w:p>
    <w:p>
      <w:pPr>
        <w:tabs>
          <w:tab w:val="left" w:pos="360"/>
          <w:tab w:val="left" w:pos="720"/>
        </w:tabs>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     响应文件的签署、装订和密封</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w:t>
      </w:r>
      <w:r>
        <w:rPr>
          <w:rFonts w:hint="eastAsia" w:ascii="仿宋" w:hAnsi="仿宋" w:eastAsia="仿宋" w:cs="仿宋"/>
          <w:b/>
          <w:bCs/>
          <w:color w:val="000000" w:themeColor="text1"/>
          <w:sz w:val="24"/>
          <w:szCs w:val="24"/>
          <w:highlight w:val="none"/>
          <w14:textFill>
            <w14:solidFill>
              <w14:schemeClr w14:val="tx1"/>
            </w14:solidFill>
          </w14:textFill>
        </w:rPr>
        <w:t>正本一套、副本叁套</w:t>
      </w:r>
      <w:r>
        <w:rPr>
          <w:rFonts w:hint="eastAsia" w:ascii="仿宋" w:hAnsi="仿宋" w:eastAsia="仿宋" w:cs="仿宋"/>
          <w:color w:val="000000" w:themeColor="text1"/>
          <w:sz w:val="24"/>
          <w:szCs w:val="24"/>
          <w:highlight w:val="none"/>
          <w14:textFill>
            <w14:solidFill>
              <w14:schemeClr w14:val="tx1"/>
            </w14:solidFill>
          </w14:textFill>
        </w:rPr>
        <w:t>、内容应一致，</w:t>
      </w:r>
      <w:r>
        <w:rPr>
          <w:rFonts w:hint="eastAsia" w:ascii="仿宋" w:hAnsi="仿宋" w:eastAsia="仿宋" w:cs="仿宋"/>
          <w:b/>
          <w:bCs/>
          <w:color w:val="000000" w:themeColor="text1"/>
          <w:sz w:val="24"/>
          <w:szCs w:val="24"/>
          <w:highlight w:val="none"/>
          <w14:textFill>
            <w14:solidFill>
              <w14:schemeClr w14:val="tx1"/>
            </w14:solidFill>
          </w14:textFill>
        </w:rPr>
        <w:t>如果正本与副本不符，以正本为准（正本每一页须加盖公章）</w:t>
      </w:r>
      <w:r>
        <w:rPr>
          <w:rFonts w:hint="eastAsia" w:ascii="仿宋" w:hAnsi="仿宋" w:eastAsia="仿宋" w:cs="仿宋"/>
          <w:color w:val="000000" w:themeColor="text1"/>
          <w:sz w:val="24"/>
          <w:szCs w:val="24"/>
          <w:highlight w:val="none"/>
          <w14:textFill>
            <w14:solidFill>
              <w14:schemeClr w14:val="tx1"/>
            </w14:solidFill>
          </w14:textFill>
        </w:rPr>
        <w:t>。响应文件正本应由供应商的法定代表人或经法定代表人正式授权的代表在响应文件上签字，并需将以书面形式出具的“法定代表人授权书”附在响应文件中。任何行间插字、涂改和增删，必须由供应商盖章才有效。</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报价人应同时提交报价文件的电子文件一套（</w:t>
      </w:r>
      <w:r>
        <w:rPr>
          <w:rFonts w:hint="eastAsia" w:ascii="仿宋" w:hAnsi="仿宋" w:eastAsia="仿宋" w:cs="仿宋"/>
          <w:b/>
          <w:bCs/>
          <w:color w:val="000000" w:themeColor="text1"/>
          <w:sz w:val="24"/>
          <w:szCs w:val="24"/>
          <w14:textFill>
            <w14:solidFill>
              <w14:schemeClr w14:val="tx1"/>
            </w14:solidFill>
          </w14:textFill>
        </w:rPr>
        <w:t>以U盘形式</w:t>
      </w:r>
      <w:r>
        <w:rPr>
          <w:rFonts w:hint="eastAsia" w:ascii="仿宋" w:hAnsi="仿宋" w:eastAsia="仿宋" w:cs="仿宋"/>
          <w:color w:val="000000" w:themeColor="text1"/>
          <w:sz w:val="24"/>
          <w:szCs w:val="24"/>
          <w14:textFill>
            <w14:solidFill>
              <w14:schemeClr w14:val="tx1"/>
            </w14:solidFill>
          </w14:textFill>
        </w:rPr>
        <w:t>）附在正本里，</w:t>
      </w:r>
      <w:r>
        <w:rPr>
          <w:rFonts w:hint="eastAsia" w:ascii="仿宋" w:hAnsi="仿宋" w:eastAsia="仿宋" w:cs="仿宋"/>
          <w:color w:val="000000" w:themeColor="text1"/>
          <w:sz w:val="24"/>
          <w:szCs w:val="24"/>
          <w:lang w:val="en-US" w:eastAsia="zh-CN"/>
          <w14:textFill>
            <w14:solidFill>
              <w14:schemeClr w14:val="tx1"/>
            </w14:solidFill>
          </w14:textFill>
        </w:rPr>
        <w:t>电子版U盘必须是正本扫描件，并制作成与正本完全一致的PDF格式文本及word文档</w:t>
      </w:r>
      <w:r>
        <w:rPr>
          <w:rFonts w:hint="eastAsia" w:ascii="仿宋" w:hAnsi="仿宋" w:eastAsia="仿宋" w:cs="仿宋"/>
          <w:color w:val="000000" w:themeColor="text1"/>
          <w:sz w:val="24"/>
          <w:szCs w:val="24"/>
          <w14:textFill>
            <w14:solidFill>
              <w14:schemeClr w14:val="tx1"/>
            </w14:solidFill>
          </w14:textFill>
        </w:rPr>
        <w:t>。不按以上要求递交的，视为</w:t>
      </w:r>
      <w:r>
        <w:rPr>
          <w:rFonts w:hint="eastAsia" w:ascii="仿宋" w:hAnsi="仿宋" w:eastAsia="仿宋" w:cs="仿宋"/>
          <w:color w:val="000000" w:themeColor="text1"/>
          <w:sz w:val="24"/>
          <w:szCs w:val="24"/>
          <w:lang w:eastAsia="zh-CN"/>
          <w14:textFill>
            <w14:solidFill>
              <w14:schemeClr w14:val="tx1"/>
            </w14:solidFill>
          </w14:textFill>
        </w:rPr>
        <w:t>报价</w:t>
      </w:r>
      <w:r>
        <w:rPr>
          <w:rFonts w:hint="eastAsia" w:ascii="仿宋" w:hAnsi="仿宋" w:eastAsia="仿宋" w:cs="仿宋"/>
          <w:color w:val="000000" w:themeColor="text1"/>
          <w:sz w:val="24"/>
          <w:szCs w:val="24"/>
          <w14:textFill>
            <w14:solidFill>
              <w14:schemeClr w14:val="tx1"/>
            </w14:solidFill>
          </w14:textFill>
        </w:rPr>
        <w:t>文件不完整。</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响应文件正本须用A4纸及不褪色墨水书写或打印，由供应商的法定代表人或经其正式授权的代表签字。授权代表须将以书面形式出具的“授权证书”附在响应文件中。</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的正本，磋商文件中已明示需盖章签名处，均须由供应商加盖供应商公章，并经供应商法定代表人或其授权代表签名。如果《响应资料表》允许供应商为联合体，联合体在签署响应文件时应在供应商名称后面注明“联合体”字样。</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响应文件副本可采用响应文件的正本复印而成，A4纸装订成册。</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没有按照要求递交响应文件及传真和电传的响应文件将被拒绝。 </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供应商应将响应文件正本和所有的副本分开密封装在封套中，封套须加盖公章且在封套上标明“正本”“副本”字样。</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封套均应按以下要求标记：</w:t>
      </w:r>
    </w:p>
    <w:tbl>
      <w:tblPr>
        <w:tblStyle w:val="33"/>
        <w:tblW w:w="8759"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8759" w:type="dxa"/>
          </w:tcPr>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（正本/副本）</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于“      年     月     日     时    分”之前不准启封（即磋商截止时间）</w:t>
            </w:r>
          </w:p>
          <w:p>
            <w:pPr>
              <w:spacing w:line="360" w:lineRule="auto"/>
              <w:ind w:left="180"/>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洛浦县安江巴格社区、夏玛勒巴格社区等片区土地征收成片开发方案编制项目</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收件人名称：新疆晓君招标有限公司          </w:t>
            </w:r>
          </w:p>
          <w:p>
            <w:pPr>
              <w:spacing w:line="360" w:lineRule="auto"/>
              <w:ind w:left="18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编号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XJXJ2021-09-CSCG01</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供应商名称：XXXX                             </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供应商地址：XXXX                              邮政编码：XXXX</w:t>
            </w:r>
          </w:p>
          <w:p>
            <w:pPr>
              <w:pStyle w:val="5"/>
              <w:tabs>
                <w:tab w:val="left" w:pos="102"/>
              </w:tabs>
              <w:ind w:left="-599" w:firstLine="919" w:firstLineChars="383"/>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供应商代表：XXXX                              联系电话：XXXX</w:t>
            </w:r>
          </w:p>
        </w:tc>
      </w:tr>
    </w:tbl>
    <w:p>
      <w:pPr>
        <w:widowControl w:val="0"/>
        <w:numPr>
          <w:ilvl w:val="0"/>
          <w:numId w:val="5"/>
        </w:numPr>
        <w:tabs>
          <w:tab w:val="left" w:pos="735"/>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封套均应写明供应商名称和地址，以便如果其响应文件被宣布为“迟交”时，能原封退回。</w:t>
      </w:r>
    </w:p>
    <w:p>
      <w:pPr>
        <w:widowControl w:val="0"/>
        <w:numPr>
          <w:ilvl w:val="0"/>
          <w:numId w:val="5"/>
        </w:numPr>
        <w:tabs>
          <w:tab w:val="left" w:pos="735"/>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如果封套未按本须知的要求密封和加写标记，采购代理机构概不接受。</w:t>
      </w:r>
    </w:p>
    <w:p>
      <w:pPr>
        <w:tabs>
          <w:tab w:val="left" w:pos="360"/>
          <w:tab w:val="left" w:pos="720"/>
        </w:tabs>
        <w:snapToGrid w:val="0"/>
        <w:spacing w:before="60" w:line="360" w:lineRule="auto"/>
        <w:ind w:leftChars="-1" w:hanging="2"/>
        <w:rPr>
          <w:rFonts w:hint="eastAsia" w:ascii="仿宋" w:hAnsi="仿宋" w:eastAsia="仿宋" w:cs="仿宋"/>
          <w:color w:val="000000" w:themeColor="text1"/>
          <w:spacing w:val="-4"/>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  响应文件</w:t>
      </w:r>
      <w:r>
        <w:rPr>
          <w:rFonts w:hint="eastAsia" w:ascii="仿宋" w:hAnsi="仿宋" w:eastAsia="仿宋" w:cs="仿宋"/>
          <w:color w:val="000000" w:themeColor="text1"/>
          <w:spacing w:val="-4"/>
          <w:sz w:val="24"/>
          <w:szCs w:val="24"/>
          <w:highlight w:val="none"/>
          <w14:textFill>
            <w14:solidFill>
              <w14:schemeClr w14:val="tx1"/>
            </w14:solidFill>
          </w14:textFill>
        </w:rPr>
        <w:t>未按本须知的要求密封、签署和加写标记，将会导致符合性审查不通过。</w:t>
      </w:r>
    </w:p>
    <w:p>
      <w:pPr>
        <w:tabs>
          <w:tab w:val="left" w:pos="360"/>
          <w:tab w:val="left" w:pos="720"/>
        </w:tabs>
        <w:snapToGrid w:val="0"/>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4     报价有效期</w:t>
      </w:r>
    </w:p>
    <w:p>
      <w:pPr>
        <w:widowControl w:val="0"/>
        <w:numPr>
          <w:ilvl w:val="0"/>
          <w:numId w:val="6"/>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报价递交截止时间起，报价有效期为90天。在特殊情况下，采购代理机构可于报价有效期满之前要求供应商同意延长有效期，要求与答复均应以书面形式表示。供应商可以拒绝上述要求而其投标保证金不会被没收，同意延期的供应商原报价有效期内应享之权利及应负之责任也相应延续。</w:t>
      </w:r>
    </w:p>
    <w:p>
      <w:pPr>
        <w:tabs>
          <w:tab w:val="left" w:pos="360"/>
          <w:tab w:val="left" w:pos="735"/>
        </w:tabs>
        <w:snapToGrid w:val="0"/>
        <w:spacing w:before="60" w:line="360" w:lineRule="auto"/>
        <w:ind w:leftChars="-1" w:hanging="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5     投标保证金</w:t>
      </w:r>
    </w:p>
    <w:p>
      <w:pPr>
        <w:tabs>
          <w:tab w:val="left" w:pos="315"/>
          <w:tab w:val="left" w:pos="1785"/>
          <w:tab w:val="left" w:pos="2310"/>
          <w:tab w:val="left" w:pos="8640"/>
        </w:tabs>
        <w:snapToGrid w:val="0"/>
        <w:spacing w:before="60" w:line="360" w:lineRule="auto"/>
        <w:ind w:left="735" w:hanging="840" w:hangingChars="350"/>
        <w:jc w:val="both"/>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    本项目的投标</w:t>
      </w:r>
      <w:r>
        <w:rPr>
          <w:rFonts w:hint="eastAsia" w:ascii="仿宋" w:hAnsi="仿宋" w:eastAsia="仿宋" w:cs="仿宋"/>
          <w:b/>
          <w:bCs/>
          <w:color w:val="000000" w:themeColor="text1"/>
          <w:sz w:val="24"/>
          <w:szCs w:val="24"/>
          <w:highlight w:val="none"/>
          <w14:textFill>
            <w14:solidFill>
              <w14:schemeClr w14:val="tx1"/>
            </w14:solidFill>
          </w14:textFill>
        </w:rPr>
        <w:t>保证金金额为人</w:t>
      </w:r>
      <w:r>
        <w:rPr>
          <w:rFonts w:hint="eastAsia" w:ascii="仿宋" w:hAnsi="仿宋" w:eastAsia="仿宋" w:cs="仿宋"/>
          <w:b/>
          <w:color w:val="000000" w:themeColor="text1"/>
          <w:sz w:val="24"/>
          <w:szCs w:val="24"/>
          <w:highlight w:val="none"/>
          <w14:textFill>
            <w14:solidFill>
              <w14:schemeClr w14:val="tx1"/>
            </w14:solidFill>
          </w14:textFill>
        </w:rPr>
        <w:t>民币</w:t>
      </w:r>
      <w:r>
        <w:rPr>
          <w:rFonts w:hint="eastAsia" w:ascii="仿宋" w:hAnsi="仿宋" w:eastAsia="仿宋" w:cs="仿宋"/>
          <w:b/>
          <w:color w:val="000000" w:themeColor="text1"/>
          <w:sz w:val="24"/>
          <w:szCs w:val="24"/>
          <w:highlight w:val="none"/>
          <w:lang w:val="en-US" w:eastAsia="zh-CN"/>
          <w14:textFill>
            <w14:solidFill>
              <w14:schemeClr w14:val="tx1"/>
            </w14:solidFill>
          </w14:textFill>
        </w:rPr>
        <w:t>玖仟陆佰元</w:t>
      </w:r>
      <w:r>
        <w:rPr>
          <w:rFonts w:hint="eastAsia" w:ascii="仿宋" w:hAnsi="仿宋" w:eastAsia="仿宋" w:cs="仿宋"/>
          <w:b/>
          <w:color w:val="000000" w:themeColor="text1"/>
          <w:sz w:val="24"/>
          <w:szCs w:val="24"/>
          <w:highlight w:val="none"/>
          <w:lang w:eastAsia="zh-CN"/>
          <w14:textFill>
            <w14:solidFill>
              <w14:schemeClr w14:val="tx1"/>
            </w14:solidFill>
          </w14:textFill>
        </w:rPr>
        <w:t>整</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9600.00</w:t>
      </w:r>
      <w:r>
        <w:rPr>
          <w:rFonts w:hint="eastAsia" w:ascii="仿宋" w:hAnsi="仿宋" w:eastAsia="仿宋" w:cs="仿宋"/>
          <w:b/>
          <w:bCs/>
          <w:color w:val="000000" w:themeColor="text1"/>
          <w:sz w:val="24"/>
          <w:szCs w:val="24"/>
          <w:highlight w:val="none"/>
          <w14:textFill>
            <w14:solidFill>
              <w14:schemeClr w14:val="tx1"/>
            </w14:solidFill>
          </w14:textFill>
        </w:rPr>
        <w:t>元）。</w:t>
      </w:r>
      <w:r>
        <w:rPr>
          <w:rFonts w:hint="eastAsia" w:ascii="仿宋" w:hAnsi="仿宋" w:eastAsia="仿宋" w:cs="仿宋"/>
          <w:color w:val="000000" w:themeColor="text1"/>
          <w:sz w:val="24"/>
          <w:szCs w:val="24"/>
          <w:highlight w:val="none"/>
          <w14:textFill>
            <w14:solidFill>
              <w14:schemeClr w14:val="tx1"/>
            </w14:solidFill>
          </w14:textFill>
        </w:rPr>
        <w:t>投标保证金是响应文件的组成部分。</w:t>
      </w:r>
      <w:r>
        <w:rPr>
          <w:rFonts w:hint="eastAsia" w:ascii="仿宋" w:hAnsi="仿宋" w:eastAsia="仿宋" w:cs="仿宋"/>
          <w:b/>
          <w:bCs/>
          <w:color w:val="000000" w:themeColor="text1"/>
          <w:sz w:val="24"/>
          <w:szCs w:val="24"/>
          <w:highlight w:val="none"/>
          <w14:textFill>
            <w14:solidFill>
              <w14:schemeClr w14:val="tx1"/>
            </w14:solidFill>
          </w14:textFill>
        </w:rPr>
        <w:t>投标人应在提交投标文件截止时间之前交纳投标保证金。</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投标保证金是为了保护采购代理机构和采购人免遭因供应商的行为所造成的损失，采购代理机构和采购人在因供应商的行为而受到损害时，可以根据本须知的规定没收供应商的投标保证金。</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iCs/>
          <w:color w:val="000000"/>
          <w:sz w:val="24"/>
          <w:szCs w:val="24"/>
          <w:highlight w:val="none"/>
        </w:rPr>
      </w:pPr>
      <w:r>
        <w:rPr>
          <w:rFonts w:hint="eastAsia" w:ascii="仿宋" w:hAnsi="仿宋" w:eastAsia="仿宋" w:cs="仿宋"/>
          <w:color w:val="000000" w:themeColor="text1"/>
          <w:sz w:val="24"/>
          <w:szCs w:val="24"/>
          <w:highlight w:val="none"/>
          <w14:textFill>
            <w14:solidFill>
              <w14:schemeClr w14:val="tx1"/>
            </w14:solidFill>
          </w14:textFill>
        </w:rPr>
        <w:t>5.3</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b/>
          <w:iCs/>
          <w:color w:val="000000"/>
          <w:sz w:val="24"/>
          <w:szCs w:val="24"/>
          <w:highlight w:val="none"/>
        </w:rPr>
        <w:t>通过电汇、银行转账</w:t>
      </w:r>
      <w:r>
        <w:rPr>
          <w:rFonts w:hint="eastAsia" w:ascii="仿宋" w:hAnsi="仿宋" w:eastAsia="仿宋" w:cs="仿宋"/>
          <w:b/>
          <w:iCs/>
          <w:color w:val="000000"/>
          <w:sz w:val="24"/>
          <w:szCs w:val="24"/>
          <w:highlight w:val="none"/>
          <w:lang w:eastAsia="zh-CN"/>
        </w:rPr>
        <w:t>、</w:t>
      </w:r>
      <w:r>
        <w:rPr>
          <w:rFonts w:hint="eastAsia" w:ascii="仿宋" w:hAnsi="仿宋" w:eastAsia="仿宋" w:cs="仿宋"/>
          <w:b/>
          <w:iCs/>
          <w:color w:val="000000"/>
          <w:sz w:val="24"/>
          <w:szCs w:val="24"/>
          <w:highlight w:val="none"/>
          <w:lang w:val="en-US" w:eastAsia="zh-CN"/>
        </w:rPr>
        <w:t>保函</w:t>
      </w:r>
      <w:r>
        <w:rPr>
          <w:rFonts w:hint="eastAsia" w:ascii="仿宋" w:hAnsi="仿宋" w:eastAsia="仿宋" w:cs="仿宋"/>
          <w:b/>
          <w:iCs/>
          <w:color w:val="000000"/>
          <w:sz w:val="24"/>
          <w:szCs w:val="24"/>
          <w:highlight w:val="none"/>
        </w:rPr>
        <w:t>形式递交保证金，由供应商对公账户转入如下账户。</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iCs/>
          <w:color w:val="000000"/>
          <w:sz w:val="24"/>
          <w:szCs w:val="24"/>
          <w:highlight w:val="none"/>
        </w:rPr>
      </w:pPr>
      <w:r>
        <w:rPr>
          <w:rFonts w:hint="eastAsia" w:ascii="仿宋" w:hAnsi="仿宋" w:eastAsia="仿宋" w:cs="仿宋"/>
          <w:b/>
          <w:iCs/>
          <w:color w:val="000000"/>
          <w:sz w:val="24"/>
          <w:szCs w:val="24"/>
          <w:highlight w:val="none"/>
        </w:rPr>
        <w:t>投标保证金缴纳账户：</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iCs/>
          <w:color w:val="000000"/>
          <w:sz w:val="24"/>
          <w:szCs w:val="24"/>
          <w:highlight w:val="none"/>
        </w:rPr>
      </w:pPr>
      <w:r>
        <w:rPr>
          <w:rFonts w:hint="eastAsia" w:ascii="仿宋" w:hAnsi="仿宋" w:eastAsia="仿宋" w:cs="仿宋"/>
          <w:b/>
          <w:iCs/>
          <w:color w:val="000000"/>
          <w:sz w:val="24"/>
          <w:szCs w:val="24"/>
          <w:highlight w:val="none"/>
        </w:rPr>
        <w:t>开户名称：洛浦县政务服务和公共资源交易中心</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iCs/>
          <w:color w:val="000000"/>
          <w:sz w:val="24"/>
          <w:szCs w:val="24"/>
          <w:highlight w:val="none"/>
        </w:rPr>
      </w:pPr>
      <w:r>
        <w:rPr>
          <w:rFonts w:hint="eastAsia" w:ascii="仿宋" w:hAnsi="仿宋" w:eastAsia="仿宋" w:cs="仿宋"/>
          <w:b/>
          <w:iCs/>
          <w:color w:val="000000"/>
          <w:sz w:val="24"/>
          <w:szCs w:val="24"/>
          <w:highlight w:val="none"/>
        </w:rPr>
        <w:t>开户银行：洛浦县农村信用合作联社艾德莱斯广场信用社</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sz w:val="24"/>
          <w:szCs w:val="24"/>
          <w:highlight w:val="none"/>
          <w:u w:val="single"/>
          <w:lang w:val="en-US" w:eastAsia="zh-CN"/>
        </w:rPr>
      </w:pPr>
      <w:r>
        <w:rPr>
          <w:rFonts w:hint="eastAsia" w:ascii="仿宋" w:hAnsi="仿宋" w:eastAsia="仿宋" w:cs="仿宋"/>
          <w:b/>
          <w:bCs/>
          <w:color w:val="000000"/>
          <w:sz w:val="24"/>
          <w:szCs w:val="24"/>
          <w:highlight w:val="none"/>
          <w:u w:val="single"/>
        </w:rPr>
        <w:t>账号：9800101064175952100000</w:t>
      </w:r>
      <w:r>
        <w:rPr>
          <w:rFonts w:hint="eastAsia" w:ascii="仿宋" w:hAnsi="仿宋" w:eastAsia="仿宋" w:cs="仿宋"/>
          <w:b/>
          <w:bCs/>
          <w:color w:val="000000"/>
          <w:sz w:val="24"/>
          <w:szCs w:val="24"/>
          <w:highlight w:val="none"/>
          <w:u w:val="single"/>
          <w:lang w:val="en-US" w:eastAsia="zh-CN"/>
        </w:rPr>
        <w:t>9</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sz w:val="24"/>
          <w:szCs w:val="24"/>
          <w:highlight w:val="none"/>
          <w:u w:val="single"/>
        </w:rPr>
      </w:pPr>
      <w:r>
        <w:rPr>
          <w:rFonts w:hint="eastAsia" w:ascii="仿宋" w:hAnsi="仿宋" w:eastAsia="仿宋" w:cs="仿宋"/>
          <w:b/>
          <w:bCs/>
          <w:color w:val="000000"/>
          <w:sz w:val="24"/>
          <w:szCs w:val="24"/>
          <w:highlight w:val="none"/>
          <w:u w:val="single"/>
        </w:rPr>
        <w:t>开户行行号：402896500026</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sz w:val="24"/>
          <w:szCs w:val="24"/>
          <w:highlight w:val="none"/>
          <w:u w:val="single"/>
        </w:rPr>
      </w:pPr>
      <w:r>
        <w:rPr>
          <w:rFonts w:hint="eastAsia" w:ascii="仿宋" w:hAnsi="仿宋" w:eastAsia="仿宋" w:cs="仿宋"/>
          <w:b/>
          <w:bCs/>
          <w:color w:val="000000"/>
          <w:sz w:val="24"/>
          <w:szCs w:val="24"/>
          <w:highlight w:val="none"/>
          <w:u w:val="single"/>
        </w:rPr>
        <w:t>[递交投标保证金请注明：采购编号XJXJ2021-09-CSCG01]</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iCs/>
          <w:color w:val="000000"/>
          <w:sz w:val="24"/>
          <w:szCs w:val="24"/>
          <w:highlight w:val="none"/>
        </w:rPr>
      </w:pPr>
      <w:r>
        <w:rPr>
          <w:rFonts w:hint="eastAsia" w:ascii="仿宋" w:hAnsi="仿宋" w:eastAsia="仿宋" w:cs="仿宋"/>
          <w:b/>
          <w:iCs/>
          <w:color w:val="000000"/>
          <w:sz w:val="24"/>
          <w:szCs w:val="24"/>
          <w:highlight w:val="none"/>
        </w:rPr>
        <w:t xml:space="preserve">保证金的提交要求：必须以投标单位的名义缴纳投标保证金,汇款时必须在备注栏写明所投采购项目名称。在投标截止时间前将投标保证金以银行电汇、银行转账的方式到洛浦县政务服务和公共资源交易中心账户，须公对公账户，不接受个人打款，以个人名义打款将视为无效。投标保证金于截止日之前确认到账，若供应商未按照上述规定缴纳投标保证金,投标文件将被拒绝评审。 </w:t>
      </w:r>
    </w:p>
    <w:p>
      <w:pPr>
        <w:pStyle w:val="2"/>
        <w:keepNext w:val="0"/>
        <w:keepLines w:val="0"/>
        <w:pageBreakBefore w:val="0"/>
        <w:widowControl/>
        <w:numPr>
          <w:ilvl w:val="0"/>
          <w:numId w:val="7"/>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iCs/>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iCs/>
          <w:color w:val="000000"/>
          <w:sz w:val="24"/>
          <w:szCs w:val="24"/>
          <w:highlight w:val="none"/>
          <w:lang w:val="en-US" w:eastAsia="zh-CN" w:bidi="ar-SA"/>
        </w:rPr>
        <w:t>使用担保函形式缴纳投标保证金，投标企业可登录 “http//hetian.jmrzdb.cn/”网站，自行注册账户办理缴纳投标保证金事宜，不明之处请致电：18989736557。</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5.4</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未成交供应商的投标保证金，将按本须知规定的报价有效期满后三十（30）天内或在发出《成交结果通知书》之日起5个工作日内原额退还（以先到的时间为准，在此时限内退回的保证金不计利息）。</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5.5</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成交供应商的投标保证金的退还必须同时满足以下要求：</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成交供应商按本须知的规定签订了成交合同；</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成交供应商按本须知的规定支付了成交服务费。</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5.6</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下列任何一种情况发生时，投标保证金将被没收：</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供应商在磋商文件规定的报价有效期内撤回其报价；</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成交供应商在规定期限内未能根据报价须知的规定签订合同。</w:t>
      </w:r>
    </w:p>
    <w:p>
      <w:pPr>
        <w:tabs>
          <w:tab w:val="left" w:pos="360"/>
          <w:tab w:val="left" w:pos="735"/>
        </w:tabs>
        <w:snapToGrid w:val="0"/>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6     响应文件的递交和撤回</w:t>
      </w:r>
    </w:p>
    <w:p>
      <w:pPr>
        <w:widowControl w:val="0"/>
        <w:numPr>
          <w:ilvl w:val="0"/>
          <w:numId w:val="8"/>
        </w:numP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供应商应按竞争性磋商邀请函中规定的时间和地点于报价递交截止时间之前递交响应文件。迟于报价递交截止时间递交的响应文件将被视为无效。</w:t>
      </w:r>
    </w:p>
    <w:p>
      <w:pPr>
        <w:widowControl w:val="0"/>
        <w:numPr>
          <w:ilvl w:val="1"/>
          <w:numId w:val="8"/>
        </w:numPr>
        <w:tabs>
          <w:tab w:val="left" w:pos="900"/>
        </w:tabs>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磋商期间应磋商小组的要求所做的报价修改和最后报价应在磋商小组规定的时间内递交；</w:t>
      </w:r>
    </w:p>
    <w:p>
      <w:pPr>
        <w:widowControl w:val="0"/>
        <w:snapToGrid w:val="0"/>
        <w:spacing w:before="60"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  在报价递交截止时间前供应商可以撤回报价，但在报价递交截止时间之后不允许撤回报价。</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四、磋商及评审</w:t>
      </w:r>
    </w:p>
    <w:p>
      <w:pPr>
        <w:tabs>
          <w:tab w:val="left" w:pos="735"/>
        </w:tabs>
        <w:adjustRightInd w:val="0"/>
        <w:snapToGrid w:val="0"/>
        <w:spacing w:before="60" w:line="360" w:lineRule="auto"/>
        <w:ind w:left="957" w:right="31" w:rightChars="15" w:hanging="957" w:hangingChars="397"/>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w:t>
      </w:r>
      <w:r>
        <w:rPr>
          <w:rFonts w:hint="eastAsia" w:ascii="仿宋" w:hAnsi="仿宋" w:eastAsia="仿宋" w:cs="仿宋"/>
          <w:b/>
          <w:color w:val="000000" w:themeColor="text1"/>
          <w:sz w:val="24"/>
          <w:szCs w:val="24"/>
          <w:highlight w:val="none"/>
          <w14:textFill>
            <w14:solidFill>
              <w14:schemeClr w14:val="tx1"/>
            </w14:solidFill>
          </w14:textFill>
        </w:rPr>
        <w:tab/>
      </w:r>
      <w:r>
        <w:rPr>
          <w:rFonts w:hint="eastAsia" w:ascii="仿宋" w:hAnsi="仿宋" w:eastAsia="仿宋" w:cs="仿宋"/>
          <w:b/>
          <w:color w:val="000000" w:themeColor="text1"/>
          <w:sz w:val="24"/>
          <w:szCs w:val="24"/>
          <w:highlight w:val="none"/>
          <w14:textFill>
            <w14:solidFill>
              <w14:schemeClr w14:val="tx1"/>
            </w14:solidFill>
          </w14:textFill>
        </w:rPr>
        <w:t>磋商小组</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本次采购依法组建磋商小组。磋商小组由3人或以上单数组成。</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磋商小组在磋商及评审过程中出现意见不一致时，应遵循少数服从多数原则。</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磋商小组依法根据磋商文件的规定与供应商进行磋商及对最终形成的响应文件和最终磋商结果进行详细评审,并据此推荐成交候选人。</w:t>
      </w:r>
    </w:p>
    <w:p>
      <w:pPr>
        <w:tabs>
          <w:tab w:val="left" w:pos="720"/>
        </w:tabs>
        <w:snapToGrid w:val="0"/>
        <w:spacing w:before="60" w:line="360" w:lineRule="auto"/>
        <w:ind w:right="420" w:rightChars="200"/>
        <w:outlineLvl w:val="1"/>
        <w:rPr>
          <w:rFonts w:hint="eastAsia" w:ascii="仿宋" w:hAnsi="仿宋" w:eastAsia="仿宋" w:cs="仿宋"/>
          <w:b/>
          <w:color w:val="000000" w:themeColor="text1"/>
          <w:spacing w:val="10"/>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2  </w:t>
      </w:r>
      <w:r>
        <w:rPr>
          <w:rFonts w:hint="eastAsia" w:ascii="仿宋" w:hAnsi="仿宋" w:eastAsia="仿宋" w:cs="仿宋"/>
          <w:b/>
          <w:color w:val="000000" w:themeColor="text1"/>
          <w:spacing w:val="10"/>
          <w:sz w:val="24"/>
          <w:szCs w:val="24"/>
          <w:highlight w:val="none"/>
          <w14:textFill>
            <w14:solidFill>
              <w14:schemeClr w14:val="tx1"/>
            </w14:solidFill>
          </w14:textFill>
        </w:rPr>
        <w:t xml:space="preserve">  磋商程序</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磋商小组将以随机抽签的形式对在本须知规定的时间内递交响应文件的供应商进行磋商排序。</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在按磋商排序的顺序逐一与供应商分别就技术、商务和价格进行相同轮次（一个或多个回合）磋商，并形成磋商纪要文件。磋商目的在于澄清报价、明确需求，使所有供应商的响应具有可比性。在磋商中，磋商的任何一方不得透露与磋商有关的其它供应商的技术资料、报价和其它信息。</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磋商过程中，磋商小组可以根据磋商文件和磋商情况实质性变动采购需求中的技术、服务要求以及合同草案条款，但不得变动磋商文件的其它内容。实质性变动的内容，须经采购人代表确认。对磋商文件作出的实质性变动是磋商文件的有效组成部分，磋商小组应当及时以书面形式同时通知所有参加磋商的供应商。</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最后报价：供应商应在磋商小组规定的时间内统一密封提交最后报价（最后报价时间视磋商进程由磋商小组决定）。</w:t>
      </w:r>
    </w:p>
    <w:p>
      <w:pP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磋商过程对用户需求（包括规格、数量和服务等涉及价格变动因素）没有</w:t>
      </w:r>
      <w:r>
        <w:rPr>
          <w:rFonts w:hint="eastAsia" w:ascii="仿宋" w:hAnsi="仿宋" w:eastAsia="仿宋" w:cs="仿宋"/>
          <w:color w:val="000000" w:themeColor="text1"/>
          <w:sz w:val="24"/>
          <w:szCs w:val="24"/>
          <w:highlight w:val="none"/>
          <w:lang w:eastAsia="zh-CN"/>
          <w14:textFill>
            <w14:solidFill>
              <w14:schemeClr w14:val="tx1"/>
            </w14:solidFill>
          </w14:textFill>
        </w:rPr>
        <w:t>做出</w:t>
      </w:r>
      <w:r>
        <w:rPr>
          <w:rFonts w:hint="eastAsia" w:ascii="仿宋" w:hAnsi="仿宋" w:eastAsia="仿宋" w:cs="仿宋"/>
          <w:color w:val="000000" w:themeColor="text1"/>
          <w:sz w:val="24"/>
          <w:szCs w:val="24"/>
          <w:highlight w:val="none"/>
          <w14:textFill>
            <w14:solidFill>
              <w14:schemeClr w14:val="tx1"/>
            </w14:solidFill>
          </w14:textFill>
        </w:rPr>
        <w:t>改变的，供应商的后次报价不得高于其前次报价；</w:t>
      </w:r>
    </w:p>
    <w:p>
      <w:pP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若供应商的后次报价高于其前次报价的，磋商小组有权确定其报价为无效报价；</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磋商的内容包括但不限于：商务条件、技术规格、产品质量、验收、合同执行计划、相关服务、质量保证、采购人配合等内容。</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磋商的时间及地点(见磋商邀请函)。</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在磋商过程中，供应商提交的响应文件、澄清文件、最后响应文件等，由供应商</w:t>
      </w:r>
      <w:r>
        <w:rPr>
          <w:rFonts w:hint="eastAsia" w:ascii="仿宋" w:hAnsi="仿宋" w:eastAsia="仿宋" w:cs="仿宋"/>
          <w:color w:val="000000" w:themeColor="text1"/>
          <w:sz w:val="24"/>
          <w:szCs w:val="24"/>
          <w:highlight w:val="none"/>
          <w:lang w:eastAsia="zh-CN"/>
          <w14:textFill>
            <w14:solidFill>
              <w14:schemeClr w14:val="tx1"/>
            </w14:solidFill>
          </w14:textFill>
        </w:rPr>
        <w:t>法定代表人</w:t>
      </w:r>
      <w:r>
        <w:rPr>
          <w:rFonts w:hint="eastAsia" w:ascii="仿宋" w:hAnsi="仿宋" w:eastAsia="仿宋" w:cs="仿宋"/>
          <w:color w:val="000000" w:themeColor="text1"/>
          <w:sz w:val="24"/>
          <w:szCs w:val="24"/>
          <w:highlight w:val="none"/>
          <w14:textFill>
            <w14:solidFill>
              <w14:schemeClr w14:val="tx1"/>
            </w14:solidFill>
          </w14:textFill>
        </w:rPr>
        <w:t>或授权代表当场签字后生效，供应商应受其约束。</w:t>
      </w:r>
    </w:p>
    <w:p>
      <w:pPr>
        <w:tabs>
          <w:tab w:val="left" w:pos="840"/>
        </w:tabs>
        <w:snapToGrid w:val="0"/>
        <w:spacing w:before="60" w:line="360" w:lineRule="auto"/>
        <w:ind w:right="420" w:rightChars="200"/>
        <w:outlineLvl w:val="1"/>
        <w:rPr>
          <w:rFonts w:hint="eastAsia" w:ascii="仿宋" w:hAnsi="仿宋" w:eastAsia="仿宋" w:cs="仿宋"/>
          <w:b/>
          <w:color w:val="000000" w:themeColor="text1"/>
          <w:spacing w:val="10"/>
          <w:sz w:val="24"/>
          <w:szCs w:val="24"/>
          <w:highlight w:val="none"/>
          <w14:textFill>
            <w14:solidFill>
              <w14:schemeClr w14:val="tx1"/>
            </w14:solidFill>
          </w14:textFill>
        </w:rPr>
      </w:pPr>
      <w:r>
        <w:rPr>
          <w:rFonts w:hint="eastAsia" w:ascii="仿宋" w:hAnsi="仿宋" w:eastAsia="仿宋" w:cs="仿宋"/>
          <w:b/>
          <w:color w:val="000000" w:themeColor="text1"/>
          <w:spacing w:val="10"/>
          <w:sz w:val="24"/>
          <w:szCs w:val="24"/>
          <w:highlight w:val="none"/>
          <w14:textFill>
            <w14:solidFill>
              <w14:schemeClr w14:val="tx1"/>
            </w14:solidFill>
          </w14:textFill>
        </w:rPr>
        <w:t>3    评审</w:t>
      </w:r>
    </w:p>
    <w:p>
      <w:pPr>
        <w:widowControl w:val="0"/>
        <w:numPr>
          <w:ilvl w:val="0"/>
          <w:numId w:val="10"/>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磋商小组将只对确定为实质上响应磋商文件要求的报价、澄清和最后报价等内容进行详细评审。</w:t>
      </w:r>
    </w:p>
    <w:p>
      <w:pPr>
        <w:widowControl w:val="0"/>
        <w:numPr>
          <w:ilvl w:val="0"/>
          <w:numId w:val="10"/>
        </w:numPr>
        <w:tabs>
          <w:tab w:val="left" w:pos="720"/>
          <w:tab w:val="clear" w:pos="481"/>
        </w:tabs>
        <w:snapToGrid w:val="0"/>
        <w:spacing w:before="60" w:line="360" w:lineRule="auto"/>
        <w:ind w:hanging="4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实质上没有响应磋商文件要求的响应文件将被视为无效报价。</w:t>
      </w:r>
    </w:p>
    <w:p>
      <w:pPr>
        <w:widowControl w:val="0"/>
        <w:numPr>
          <w:ilvl w:val="0"/>
          <w:numId w:val="10"/>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磋商小组将按磋商文件规定的原则进行评审。</w:t>
      </w:r>
    </w:p>
    <w:p>
      <w:pPr>
        <w:snapToGrid w:val="0"/>
        <w:spacing w:before="60" w:line="360" w:lineRule="auto"/>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2" w:name="_Toc61460075"/>
      <w:r>
        <w:rPr>
          <w:rFonts w:hint="eastAsia" w:ascii="仿宋" w:hAnsi="仿宋" w:eastAsia="仿宋" w:cs="仿宋"/>
          <w:b/>
          <w:bCs/>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评审办法</w:t>
      </w:r>
    </w:p>
    <w:p>
      <w:pPr>
        <w:tabs>
          <w:tab w:val="left" w:pos="720"/>
        </w:tabs>
        <w:snapToGrid w:val="0"/>
        <w:spacing w:before="60" w:line="360" w:lineRule="auto"/>
        <w:ind w:right="-105" w:right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评审原则</w:t>
      </w:r>
    </w:p>
    <w:p>
      <w:pP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本次采购采用竞争性磋商方式进行，评审由依法组成的磋商小组负责完成。评审基本原则：评审工作应依据国家部委和地方采购的有关规定，遵循“公开、公平、公正、择优、诚实信用”的原则。</w:t>
      </w:r>
    </w:p>
    <w:p>
      <w:pP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本次竞争性磋商采购的评审采用</w:t>
      </w:r>
      <w:r>
        <w:rPr>
          <w:rFonts w:hint="eastAsia" w:ascii="仿宋" w:hAnsi="仿宋" w:eastAsia="仿宋" w:cs="仿宋"/>
          <w:b/>
          <w:color w:val="000000" w:themeColor="text1"/>
          <w:sz w:val="24"/>
          <w:szCs w:val="24"/>
          <w:highlight w:val="none"/>
          <w14:textFill>
            <w14:solidFill>
              <w14:schemeClr w14:val="tx1"/>
            </w14:solidFill>
          </w14:textFill>
        </w:rPr>
        <w:t>综合评分法</w:t>
      </w:r>
      <w:r>
        <w:rPr>
          <w:rFonts w:hint="eastAsia" w:ascii="仿宋" w:hAnsi="仿宋" w:eastAsia="仿宋" w:cs="仿宋"/>
          <w:color w:val="000000" w:themeColor="text1"/>
          <w:sz w:val="24"/>
          <w:szCs w:val="24"/>
          <w:highlight w:val="none"/>
          <w14:textFill>
            <w14:solidFill>
              <w14:schemeClr w14:val="tx1"/>
            </w14:solidFill>
          </w14:textFill>
        </w:rPr>
        <w:t>。本次评审是以磋商文件，最终形成的响应文件和磋商承诺文件和最后报价为依据，在需求明确的基础上，按公正、科学、客观、平等竞争的要求，推荐技术先进、报价合理、经验丰富、信誉良好、售后服务好及综合实力强的成交供应商。</w:t>
      </w:r>
    </w:p>
    <w:p>
      <w:pPr>
        <w:widowControl w:val="0"/>
        <w:snapToGrid w:val="0"/>
        <w:spacing w:before="60" w:line="360" w:lineRule="auto"/>
        <w:ind w:left="735" w:hanging="840" w:hangingChars="3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参加磋商工作的所有人员应遵守国家部委和地方采购的有关规定，严格保密，确保竞争性磋商工作公平、公正，任何单位和个人不得无理干预磋商小组的正常工作。</w:t>
      </w:r>
    </w:p>
    <w:p>
      <w:pPr>
        <w:snapToGrid w:val="0"/>
        <w:spacing w:before="60" w:line="360" w:lineRule="auto"/>
        <w:ind w:left="718"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磋商评审程序和评审方法</w:t>
      </w:r>
    </w:p>
    <w:p>
      <w:pPr>
        <w:numPr>
          <w:ilvl w:val="0"/>
          <w:numId w:val="11"/>
        </w:num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评标委员会根据“投标文件初步评审表”对投标文件的资格性和符合性进行评审，不能通过</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资格性审查的供应商，无需进行符合性审查，只有对“投标文件初步评审表”所列各项作出</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实质性响应的投标文件才能通过初步评审。对是否实质性响应磋商文件的要求有争议的投</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标，评标委员会将以记名方式表决，得票超过半数的供应商有资格进入下一阶段的评审，否</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则将被淘汰。</w:t>
      </w:r>
    </w:p>
    <w:p>
      <w:pPr>
        <w:widowControl w:val="0"/>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按照磋商评审程序的规定，磋商小组首先阅读供应商的响应文件，据此与供应商进行技术、商务、价格的澄清、修正和磋商，磋商中发现供应商的响应文件资料不齐或欠缺时,准许其在规定时间内补足相应资料，如不能补足，该报价则将会由于不符合磋商的基本要求而被拒绝。本项目磋商如无特殊情况，磋商小组要求供应商进行二轮报价，即在磋商后的第二次报价为最后报价。根据财库[2015]124号，在采购过程中符合要求的供应商只有2家的，竞争性磋商采购活动继续进行，即提交最后报价的供应商可以为2家。</w:t>
      </w:r>
    </w:p>
    <w:p>
      <w:pPr>
        <w:widowControl w:val="0"/>
        <w:snapToGrid w:val="0"/>
        <w:spacing w:before="60" w:line="360" w:lineRule="auto"/>
        <w:ind w:left="735" w:hanging="840" w:hangingChars="3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综合评分及其统计：按照评标程序、评分标准以及权重分配的规定，磋商小组成员分别就各个供应商的服务状况、商务状况及其对磋商文件要求的响应情况进行评议和比较，评出其</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评分。各评委的评分的算术平均值即为该供应商的</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然后，评出磋商报价得分。将技术评分、商务评分和价格评分别乘以权重再相加得出综合得分，综合得分按由高到低顺序排列。综合得分相同的，按下列顺序比较确定：（1）小型或微型企业；（2）节能产品；（3）环保产品；（4）投标报价（由低到高）；（5）</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评分（由高到低）。综合得分和投标报价均相同的，按下列顺序比较确定：（1）小型或微型企业；（2）节能产品；（3）环保产品；（4）</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评分（由高到低）。综合得分最高的报价人为第一中标候选供应商，综合得分次高的报价人为第二中标候选供应商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以此类推。</w:t>
      </w:r>
    </w:p>
    <w:p>
      <w:pPr>
        <w:widowControl w:val="0"/>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（4）  </w:t>
      </w:r>
      <w:r>
        <w:rPr>
          <w:rFonts w:hint="eastAsia" w:ascii="仿宋" w:hAnsi="仿宋" w:eastAsia="仿宋" w:cs="仿宋"/>
          <w:color w:val="000000" w:themeColor="text1"/>
          <w:sz w:val="24"/>
          <w:szCs w:val="24"/>
          <w:highlight w:val="none"/>
          <w:lang w:eastAsia="zh-CN"/>
          <w14:textFill>
            <w14:solidFill>
              <w14:schemeClr w14:val="tx1"/>
            </w14:solidFill>
          </w14:textFill>
        </w:rPr>
        <w:t>服务</w:t>
      </w:r>
      <w:r>
        <w:rPr>
          <w:rFonts w:hint="eastAsia" w:ascii="仿宋" w:hAnsi="仿宋" w:eastAsia="仿宋" w:cs="仿宋"/>
          <w:color w:val="000000" w:themeColor="text1"/>
          <w:sz w:val="24"/>
          <w:szCs w:val="24"/>
          <w:highlight w:val="none"/>
          <w14:textFill>
            <w14:solidFill>
              <w14:schemeClr w14:val="tx1"/>
            </w14:solidFill>
          </w14:textFill>
        </w:rPr>
        <w:t>商务和价格的评审：</w:t>
      </w:r>
    </w:p>
    <w:p>
      <w:pPr>
        <w:tabs>
          <w:tab w:val="left" w:pos="360"/>
          <w:tab w:val="left" w:pos="1030"/>
        </w:tabs>
        <w:snapToGrid w:val="0"/>
        <w:spacing w:before="60" w:line="360" w:lineRule="auto"/>
        <w:ind w:left="828" w:leftChars="200" w:hanging="408" w:hangingChars="1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评分各单项所占权重详见附表《</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打分表》；（按四舍五入原则取值并保留小数点后两位有效数字。）</w:t>
      </w:r>
    </w:p>
    <w:p>
      <w:pP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2．价格评分：取满足磋商文件要求且最后报价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最低</w:t>
      </w:r>
      <w:r>
        <w:rPr>
          <w:rFonts w:hint="eastAsia" w:ascii="仿宋" w:hAnsi="仿宋" w:eastAsia="仿宋" w:cs="仿宋"/>
          <w:color w:val="000000" w:themeColor="text1"/>
          <w:sz w:val="24"/>
          <w:szCs w:val="24"/>
          <w:highlight w:val="none"/>
          <w14:textFill>
            <w14:solidFill>
              <w14:schemeClr w14:val="tx1"/>
            </w14:solidFill>
          </w14:textFill>
        </w:rPr>
        <w:t>的供应商为磋商基准价，其价格分为满分</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分；其它供应商的价格分统一按照下列公式计算：磋商报价得分=磋商基准价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最后磋商报价×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w:t>
      </w:r>
    </w:p>
    <w:p>
      <w:pPr>
        <w:widowControl w:val="0"/>
        <w:snapToGrid w:val="0"/>
        <w:spacing w:before="60" w:line="360" w:lineRule="auto"/>
        <w:ind w:left="735" w:left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如此类推，算出所有供应商的价格评分。（按四舍五入原则取值并保留小数点后两位有效数字。）</w:t>
      </w:r>
    </w:p>
    <w:p>
      <w:pPr>
        <w:spacing w:line="360" w:lineRule="auto"/>
        <w:ind w:left="780" w:leftChars="200"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根据财政部、工业和信息化部印发的《政府采购促进中小企业发展暂行办法》（财库[2011]181号）的规定，对小型和微型企业产品的价格给予6%的扣除，用扣除后的价格参与评审；提供的服务中仅有部分小型和微型企业的，则按所提供小型和微型企业服务的价格予以扣除。</w:t>
      </w:r>
    </w:p>
    <w:p>
      <w:pPr>
        <w:spacing w:line="360" w:lineRule="auto"/>
        <w:ind w:left="780" w:leftChars="200"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2）《政府采购促进中小企业发展暂行办法》所指中小企业（含中型、小型、微型企业，下同）应当同时符合以下条件：</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 1 \* GB3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①</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 xml:space="preserve"> 符合中小企业划分标准； </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 2 \* GB3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②</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 xml:space="preserve"> 提供本企业制造的货物、承担的项目或者服务，或者提供其他中小企业制造的货物。本项所称货物不包括使用大型企业注册商标的货物。中小企业划分标准以《工业和信息化部、国家统计局、国家发展和改革委员会、财政部关于印发中小企业划型标准规定的通知》（工信部联企业[2011]300号）规定的划分标准为准。</w:t>
      </w:r>
    </w:p>
    <w:p>
      <w:pPr>
        <w:widowControl w:val="0"/>
        <w:snapToGrid w:val="0"/>
        <w:spacing w:line="360" w:lineRule="auto"/>
        <w:ind w:left="795" w:leftChars="15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3）参加政府采购活动的中小企业应当提供《中小企业声明函》（格式见第五部分报价文件格式）。</w:t>
      </w:r>
    </w:p>
    <w:p>
      <w:pPr>
        <w:widowControl w:val="0"/>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4</w:t>
      </w:r>
      <w:r>
        <w:rPr>
          <w:rFonts w:hint="eastAsia" w:ascii="仿宋" w:hAnsi="仿宋" w:eastAsia="仿宋" w:cs="仿宋"/>
          <w:color w:val="000000" w:themeColor="text1"/>
          <w:sz w:val="24"/>
          <w:szCs w:val="24"/>
          <w:highlight w:val="none"/>
          <w14:textFill>
            <w14:solidFill>
              <w14:schemeClr w14:val="tx1"/>
            </w14:solidFill>
          </w14:textFill>
        </w:rPr>
        <w:t xml:space="preserve">） 监狱企业视同小型、微型企业，享受评审中价格扣除。 </w:t>
      </w:r>
    </w:p>
    <w:p>
      <w:pPr>
        <w:widowControl w:val="0"/>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 xml:space="preserve">）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pPr>
        <w:tabs>
          <w:tab w:val="left" w:pos="180"/>
          <w:tab w:val="left" w:pos="720"/>
          <w:tab w:val="left" w:pos="900"/>
          <w:tab w:val="left" w:pos="1080"/>
        </w:tabs>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 xml:space="preserve">） 监狱企业参加政府采购活动时，应当提供由省级以上监狱管理局、戒毒管理局（含新疆生产建设兵团）出具的属于监狱企业的证明文件，否则不予认可。 </w:t>
      </w:r>
    </w:p>
    <w:p>
      <w:pPr>
        <w:tabs>
          <w:tab w:val="left" w:pos="180"/>
          <w:tab w:val="left" w:pos="720"/>
          <w:tab w:val="left" w:pos="900"/>
          <w:tab w:val="left" w:pos="1080"/>
        </w:tabs>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 xml:space="preserve">） 报价人同时为小型、微型企业和监狱企业的，评审中只享受一次价格扣除。不重复进行价格扣除。   </w:t>
      </w:r>
    </w:p>
    <w:p>
      <w:pP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（5） </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及价格权重分配</w:t>
      </w:r>
    </w:p>
    <w:tbl>
      <w:tblPr>
        <w:tblStyle w:val="33"/>
        <w:tblW w:w="84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04"/>
        <w:gridCol w:w="3156"/>
        <w:gridCol w:w="31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04"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评分项目</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评分（F1）</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价格评分(F2)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04"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    重</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0%</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w:t>
            </w:r>
          </w:p>
        </w:tc>
      </w:tr>
    </w:tbl>
    <w:p>
      <w:pPr>
        <w:widowControl w:val="0"/>
        <w:tabs>
          <w:tab w:val="left" w:pos="540"/>
        </w:tabs>
        <w:spacing w:line="480" w:lineRule="auto"/>
        <w:ind w:firstLine="240" w:firstLineChars="1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评标总得分=F1＋F2</w:t>
      </w:r>
    </w:p>
    <w:p>
      <w:pPr>
        <w:snapToGrid w:val="0"/>
        <w:spacing w:before="60"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F1、F2分别为</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得分、价格得分</w:t>
      </w:r>
    </w:p>
    <w:p>
      <w:pPr>
        <w:tabs>
          <w:tab w:val="left" w:pos="720"/>
          <w:tab w:val="left" w:pos="4013"/>
        </w:tabs>
        <w:snapToGrid w:val="0"/>
        <w:spacing w:before="60" w:line="360" w:lineRule="auto"/>
        <w:ind w:left="54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4.3</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推荐</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p>
    <w:p>
      <w:pPr>
        <w:widowControl w:val="0"/>
        <w:snapToGrid w:val="0"/>
        <w:spacing w:before="60" w:line="360" w:lineRule="auto"/>
        <w:ind w:left="735" w:hanging="840" w:hangingChars="3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磋商小组按综合得分由高到低顺序排列推荐成交候选人，综合得分相同的，按下列顺序比较确定：（1）小型或微型企业；（2）节能产品；（3）环保产品；（4）投标报价（由低到高）；（5）</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评分（由高到低）。综合得分和投标报价均相同的，按下列顺序比较确定：（1）小型或微型企业；（2）节能产品；（3）环保产品；（4）</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评分（由高到低）。综合得分最高的报价人为第一中标候选供应商，综合得分次高的报价人为第二中标候选供应商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以此类推。</w:t>
      </w:r>
    </w:p>
    <w:p>
      <w:pPr>
        <w:snapToGrid w:val="0"/>
        <w:spacing w:before="60" w:line="360" w:lineRule="auto"/>
        <w:ind w:left="54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4.4</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评审报告</w:t>
      </w:r>
    </w:p>
    <w:p>
      <w:pPr>
        <w:snapToGrid w:val="0"/>
        <w:spacing w:before="60" w:line="360" w:lineRule="auto"/>
        <w:ind w:left="540" w:left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磋商小组依据评审结果出具评审报告。</w:t>
      </w:r>
    </w:p>
    <w:p>
      <w:pPr>
        <w:tabs>
          <w:tab w:val="left" w:pos="540"/>
        </w:tabs>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4.5</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磋商、评审过程的保密性。</w:t>
      </w:r>
    </w:p>
    <w:p>
      <w:pPr>
        <w:widowControl w:val="0"/>
        <w:numPr>
          <w:ilvl w:val="0"/>
          <w:numId w:val="12"/>
        </w:numPr>
        <w:tabs>
          <w:tab w:val="left" w:pos="540"/>
          <w:tab w:val="clear" w:pos="481"/>
        </w:tabs>
        <w:snapToGrid w:val="0"/>
        <w:spacing w:before="60" w:line="360" w:lineRule="auto"/>
        <w:ind w:left="540" w:hanging="54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接受报价后，直至成交供应商与买方签订合同后止，凡与磋商、审查、澄清、评价、比较、确定成交人意见有关的内容，任何人均不得向供应商及与磋商评审无关的其它人透露。</w:t>
      </w:r>
    </w:p>
    <w:p>
      <w:pPr>
        <w:widowControl w:val="0"/>
        <w:numPr>
          <w:ilvl w:val="0"/>
          <w:numId w:val="12"/>
        </w:numPr>
        <w:tabs>
          <w:tab w:val="left" w:pos="540"/>
          <w:tab w:val="clear" w:pos="481"/>
        </w:tabs>
        <w:snapToGrid w:val="0"/>
        <w:spacing w:before="60" w:line="360" w:lineRule="auto"/>
        <w:ind w:left="540" w:hanging="54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报价递交截止时间起到确定成交供应商日止，供应商不得与参加磋商、评审的有关人员私下接触。在磋商评审过程中，如果供应商试图在响应文件审查、澄清、比较及推荐成交供应商方面向参与磋商评审的有关人员和采购人施加任何影响，其报价将被拒绝。</w:t>
      </w:r>
    </w:p>
    <w:p>
      <w:pPr>
        <w:snapToGrid w:val="0"/>
        <w:spacing w:before="60" w:line="360" w:lineRule="auto"/>
        <w:ind w:left="540" w:right="-105" w:rightChars="-5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4.6</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接受和拒绝任何或所有报价的权利。</w:t>
      </w:r>
    </w:p>
    <w:p>
      <w:pPr>
        <w:widowControl w:val="0"/>
        <w:snapToGrid w:val="0"/>
        <w:spacing w:before="60" w:line="360" w:lineRule="auto"/>
        <w:ind w:left="525" w:leftChars="2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代理采购机构和采购人保留在成交之前任何时候接受或拒绝任何报价，以及宣布竞争性磋商无效或拒绝所有报价的</w:t>
      </w:r>
      <w:r>
        <w:rPr>
          <w:rFonts w:hint="eastAsia" w:ascii="仿宋" w:hAnsi="仿宋" w:eastAsia="仿宋" w:cs="仿宋"/>
          <w:color w:val="000000" w:themeColor="text1"/>
          <w:sz w:val="24"/>
          <w:szCs w:val="24"/>
          <w:highlight w:val="none"/>
          <w:lang w:eastAsia="zh-CN"/>
          <w14:textFill>
            <w14:solidFill>
              <w14:schemeClr w14:val="tx1"/>
            </w14:solidFill>
          </w14:textFill>
        </w:rPr>
        <w:t>权利</w:t>
      </w:r>
      <w:r>
        <w:rPr>
          <w:rFonts w:hint="eastAsia" w:ascii="仿宋" w:hAnsi="仿宋" w:eastAsia="仿宋" w:cs="仿宋"/>
          <w:color w:val="000000" w:themeColor="text1"/>
          <w:sz w:val="24"/>
          <w:szCs w:val="24"/>
          <w:highlight w:val="none"/>
          <w14:textFill>
            <w14:solidFill>
              <w14:schemeClr w14:val="tx1"/>
            </w14:solidFill>
          </w14:textFill>
        </w:rPr>
        <w:t>，对受影响的供应商不承担任何责任。</w:t>
      </w:r>
    </w:p>
    <w:p>
      <w:pPr>
        <w:snapToGrid w:val="0"/>
        <w:spacing w:before="60" w:line="360" w:lineRule="auto"/>
        <w:ind w:left="540" w:right="-105" w:rightChars="-5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4.7</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变更服务方案的权利。</w:t>
      </w:r>
    </w:p>
    <w:p>
      <w:pPr>
        <w:widowControl w:val="0"/>
        <w:snapToGrid w:val="0"/>
        <w:spacing w:before="60" w:line="360" w:lineRule="auto"/>
        <w:ind w:left="525" w:leftChars="2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在竞争性磋商过程中，采购人有权变更服务方案或采购数量，如果供应商根据采购人提出的变更要求调整方案或价格后未能获得合同，采购人和采购代理机构不承担任何责任。</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五、</w:t>
      </w:r>
      <w:r>
        <w:rPr>
          <w:rFonts w:hint="eastAsia" w:ascii="仿宋" w:hAnsi="仿宋" w:eastAsia="仿宋" w:cs="仿宋"/>
          <w:bCs w:val="0"/>
          <w:color w:val="000000" w:themeColor="text1"/>
          <w:kern w:val="2"/>
          <w:sz w:val="24"/>
          <w:szCs w:val="24"/>
          <w:highlight w:val="none"/>
          <w:lang w:eastAsia="zh-CN"/>
          <w14:textFill>
            <w14:solidFill>
              <w14:schemeClr w14:val="tx1"/>
            </w14:solidFill>
          </w14:textFill>
        </w:rPr>
        <w:t>成交供应商</w:t>
      </w:r>
      <w:r>
        <w:rPr>
          <w:rFonts w:hint="eastAsia" w:ascii="仿宋" w:hAnsi="仿宋" w:eastAsia="仿宋" w:cs="仿宋"/>
          <w:bCs w:val="0"/>
          <w:color w:val="000000" w:themeColor="text1"/>
          <w:kern w:val="2"/>
          <w:sz w:val="24"/>
          <w:szCs w:val="24"/>
          <w:highlight w:val="none"/>
          <w14:textFill>
            <w14:solidFill>
              <w14:schemeClr w14:val="tx1"/>
            </w14:solidFill>
          </w14:textFill>
        </w:rPr>
        <w:t>及服务费</w:t>
      </w:r>
      <w:bookmarkEnd w:id="2"/>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5.1   </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
          <w:bCs/>
          <w:color w:val="000000" w:themeColor="text1"/>
          <w:sz w:val="24"/>
          <w:szCs w:val="24"/>
          <w:highlight w:val="none"/>
          <w14:textFill>
            <w14:solidFill>
              <w14:schemeClr w14:val="tx1"/>
            </w14:solidFill>
          </w14:textFill>
        </w:rPr>
        <w:t>供应商的确定</w:t>
      </w:r>
    </w:p>
    <w:p>
      <w:pPr>
        <w:snapToGrid w:val="0"/>
        <w:spacing w:before="60" w:line="360" w:lineRule="auto"/>
        <w:ind w:left="614" w:leftChars="-1" w:right="420" w:rightChars="20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根据磋商小组评审结果，采购人依法确定</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w:t>
      </w:r>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5.2   </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采购</w:t>
      </w:r>
      <w:r>
        <w:rPr>
          <w:rFonts w:hint="eastAsia" w:ascii="仿宋" w:hAnsi="仿宋" w:eastAsia="仿宋" w:cs="仿宋"/>
          <w:b/>
          <w:bCs/>
          <w:color w:val="000000" w:themeColor="text1"/>
          <w:sz w:val="24"/>
          <w:szCs w:val="24"/>
          <w:highlight w:val="none"/>
          <w14:textFill>
            <w14:solidFill>
              <w14:schemeClr w14:val="tx1"/>
            </w14:solidFill>
          </w14:textFill>
        </w:rPr>
        <w:t>结果公告</w:t>
      </w:r>
    </w:p>
    <w:p>
      <w:pPr>
        <w:snapToGrid w:val="0"/>
        <w:spacing w:before="60" w:line="360" w:lineRule="auto"/>
        <w:ind w:left="567" w:right="31" w:rightChars="15" w:hanging="648" w:hangingChars="2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采购代理机构将在</w:t>
      </w:r>
      <w:r>
        <w:rPr>
          <w:rFonts w:hint="eastAsia" w:ascii="仿宋" w:hAnsi="仿宋" w:eastAsia="仿宋" w:cs="仿宋"/>
          <w:color w:val="000000" w:themeColor="text1"/>
          <w:sz w:val="24"/>
          <w:szCs w:val="24"/>
          <w:highlight w:val="none"/>
          <w:lang w:eastAsia="zh-CN"/>
          <w14:textFill>
            <w14:solidFill>
              <w14:schemeClr w14:val="tx1"/>
            </w14:solidFill>
          </w14:textFill>
        </w:rPr>
        <w:t>新疆</w:t>
      </w:r>
      <w:r>
        <w:rPr>
          <w:rFonts w:hint="eastAsia" w:ascii="仿宋" w:hAnsi="仿宋" w:eastAsia="仿宋" w:cs="仿宋"/>
          <w:color w:val="000000" w:themeColor="text1"/>
          <w:sz w:val="24"/>
          <w:szCs w:val="24"/>
          <w:highlight w:val="none"/>
          <w14:textFill>
            <w14:solidFill>
              <w14:schemeClr w14:val="tx1"/>
            </w14:solidFill>
          </w14:textFill>
        </w:rPr>
        <w:t>政府采购网发布公告，公告内容包括磋商项目名称、</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名单、采购人名称和电话。</w:t>
      </w:r>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5.3   质疑和投诉</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供应商认为磋商文件、采购过程和中标结果使自己的权益受到损害的，可以在知道或应当知道其权益受到损害之日起七个工作日内，现场以书面形式向采购人或采购代理机构提出质疑。供应商必须在法定质疑期内一次性提出针对同一采购程序环节的质疑。</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质疑书必须由供应商法定代表人签署本人姓名并加盖单位公章，质疑书由参加本采购项目的全权代表签署本人姓名，须附有法定代表人的授权委托书（授权委托书须载明委托的具体权限和事项）。</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质疑人提交质疑书为一式三份，主要内容须包括：（1）质疑人全称、地址、邮政编码等；（2）被质疑采购项目的名称和编号；（3）被质疑人及与质疑事项有关的当事人的自然人姓名或者法人、其它组织的名称；（4）质疑事项所依据的具体事实和理由、相关证据材料以及明确的请求；（5）有效联系人和联系电话；（6）提起质疑的日期。</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（4）  质疑文件提交方式：由自然人本人或法定代表人或者营业执照等注册登记证书上的负责人携带营业执照等注册登记证书原件、质疑函原件及身份证明原件到现场提交[自然人本人或法定代表人或者负责人不能到达现场的，可以委托他人到现场代交，但必须出具营业执照等注册登记证书原件、质疑函原件、法人资格证明书原件及授权委托书原件，明确委托事宜。同时被委托人须携带身份证明原件及合法有效的工作证明原件（指在委托人单位任职的第三方证明材料）]。 </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  质疑处理根据“谁主张、谁举证”的原则，对于采购代理机构对有关质疑事项不具有法定调查、认定权限的，质疑人应当依法申请具有法定职权的部门查清、认定，并将相关结果提供给采购代理机构；质疑事项属于有关法律、法规和规章规定处于保密阶段的事项，质疑人须提供信息来源或有效证据，否则认定为无效质疑事项。</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  采购代理机构处理质疑事项原则上采取书面审查的办法。采购代理机构认为有必要时，可以进行调查取证，也可以组织质疑人和被质疑人当面进行质证，对采购代理机构进行调查的质疑事项，质疑人、被质疑人等应当如实反映情况，并提供采购代理机构所需要的相关材料。</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  质疑人拒绝配合政府代理机构依法进行调查的，按自动撤回质疑处理；被质疑人在规定时限内，无正当理由未提交相关证据和其它有关材料的，视同放弃说明权利，认可质疑事项。</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  质疑人已经参与了本采购项目的谈判活动，又对磋商文件内容提出质疑的，采购代理机构可视为质疑已超过有效期，将依法不予受理。</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  质疑人必须对质疑或投诉内容的真实性承担法律责任。捏造事实或虚假及恶意质疑的，采购代理机构可提请同级采购监管部门将其列入不良记录名单，在一至三年内禁止参加采购活动，并将处理决定在相关媒体上公布。</w:t>
      </w:r>
    </w:p>
    <w:p>
      <w:pPr>
        <w:tabs>
          <w:tab w:val="left" w:pos="540"/>
        </w:tabs>
        <w:snapToGrid w:val="0"/>
        <w:spacing w:before="60" w:line="336" w:lineRule="auto"/>
        <w:ind w:left="851" w:leftChars="-85" w:hanging="1029" w:hangingChars="42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供应商对评审结果进行质疑或投诉的，可根据有关法规的规定，向相关部门书面提出，但需对质疑或投诉内容的真实性承担责任。</w:t>
      </w:r>
    </w:p>
    <w:p>
      <w:pPr>
        <w:widowControl w:val="0"/>
        <w:tabs>
          <w:tab w:val="left" w:pos="720"/>
        </w:tabs>
        <w:snapToGrid w:val="0"/>
        <w:spacing w:before="60" w:line="336"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 采购人或采购代理机构应在收到供应商书面质疑后7个工作日内，对质疑内容作出答复。</w:t>
      </w:r>
    </w:p>
    <w:p>
      <w:pPr>
        <w:tabs>
          <w:tab w:val="left" w:pos="540"/>
        </w:tabs>
        <w:snapToGrid w:val="0"/>
        <w:spacing w:before="60" w:line="336"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采购代理机构：新疆晓君招标有限公司</w:t>
      </w:r>
    </w:p>
    <w:p>
      <w:pPr>
        <w:tabs>
          <w:tab w:val="left" w:pos="735"/>
        </w:tabs>
        <w:snapToGrid w:val="0"/>
        <w:spacing w:before="60" w:line="336" w:lineRule="auto"/>
        <w:ind w:firstLine="960" w:firstLineChars="4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w:t>
      </w:r>
      <w:r>
        <w:rPr>
          <w:rFonts w:hint="eastAsia" w:ascii="仿宋" w:hAnsi="仿宋" w:eastAsia="仿宋" w:cs="仿宋"/>
          <w:color w:val="000000" w:themeColor="text1"/>
          <w:sz w:val="24"/>
          <w:szCs w:val="24"/>
          <w:highlight w:val="none"/>
          <w:lang w:eastAsia="zh-CN"/>
          <w14:textFill>
            <w14:solidFill>
              <w14:schemeClr w14:val="tx1"/>
            </w14:solidFill>
          </w14:textFill>
        </w:rPr>
        <w:t>新疆和田市阿恰勒西路马热甫3巷</w:t>
      </w:r>
      <w:r>
        <w:rPr>
          <w:rFonts w:hint="eastAsia" w:ascii="仿宋" w:hAnsi="仿宋" w:eastAsia="仿宋" w:cs="仿宋"/>
          <w:color w:val="000000" w:themeColor="text1"/>
          <w:sz w:val="24"/>
          <w:szCs w:val="24"/>
          <w:highlight w:val="none"/>
          <w:lang w:val="en-US" w:eastAsia="zh-CN"/>
          <w14:textFill>
            <w14:solidFill>
              <w14:schemeClr w14:val="tx1"/>
            </w14:solidFill>
          </w14:textFill>
        </w:rPr>
        <w:t>99</w:t>
      </w:r>
      <w:r>
        <w:rPr>
          <w:rFonts w:hint="eastAsia" w:ascii="仿宋" w:hAnsi="仿宋" w:eastAsia="仿宋" w:cs="仿宋"/>
          <w:color w:val="000000" w:themeColor="text1"/>
          <w:sz w:val="24"/>
          <w:szCs w:val="24"/>
          <w:highlight w:val="none"/>
          <w:lang w:eastAsia="zh-CN"/>
          <w14:textFill>
            <w14:solidFill>
              <w14:schemeClr w14:val="tx1"/>
            </w14:solidFill>
          </w14:textFill>
        </w:rPr>
        <w:t>号</w:t>
      </w:r>
    </w:p>
    <w:p>
      <w:pPr>
        <w:tabs>
          <w:tab w:val="left" w:pos="735"/>
        </w:tabs>
        <w:snapToGrid w:val="0"/>
        <w:spacing w:before="60" w:line="336"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话：0991-3198448</w:t>
      </w:r>
    </w:p>
    <w:p>
      <w:pPr>
        <w:tabs>
          <w:tab w:val="left" w:pos="735"/>
        </w:tabs>
        <w:snapToGrid w:val="0"/>
        <w:spacing w:before="60" w:line="336" w:lineRule="auto"/>
        <w:ind w:firstLine="960" w:firstLineChars="4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  编：83000</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p>
    <w:p>
      <w:pPr>
        <w:tabs>
          <w:tab w:val="left" w:pos="540"/>
        </w:tabs>
        <w:snapToGrid w:val="0"/>
        <w:spacing w:before="60" w:line="336"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联系人：杨先生</w:t>
      </w:r>
    </w:p>
    <w:p>
      <w:pPr>
        <w:spacing w:line="480" w:lineRule="auto"/>
        <w:ind w:firstLine="964"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附：《质疑函》范本格式</w:t>
      </w:r>
    </w:p>
    <w:tbl>
      <w:tblPr>
        <w:tblStyle w:val="3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9287" w:type="dxa"/>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质疑函范本</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一、质疑供应商基本信息</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质疑供应商：____________________________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    编：________________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联系电话：________________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   编：________________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二、质疑项目基本情况</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质疑项目的名称：________________________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质疑项目的编号：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包   号：________________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采购人名称：____________________________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询价文件获取日期：______________________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三、质疑事项具体内容</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质疑事项1                                        </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事实依据：____________________________________________________________________________</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法律依据：____________________________________________________________________________</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质疑事项2</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事实依据：____________________________________________________________________________</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法律依据：____________________________________________________________________________</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______________________________________________________________________________________</w:t>
            </w:r>
          </w:p>
          <w:p>
            <w:pPr>
              <w:widowControl w:val="0"/>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四、与质疑事项相关的质疑请求</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请求：________________________________________________________________________________</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______________________________________________________________________________________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法定代表人签字(签章)：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授权代表签字(签章)：_________________</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公章：___________________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u w:val="single"/>
                <w14:textFill>
                  <w14:solidFill>
                    <w14:schemeClr w14:val="tx1"/>
                  </w14:solidFill>
                </w14:textFill>
              </w:rPr>
            </w:pPr>
          </w:p>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证据目录清单</w:t>
            </w:r>
          </w:p>
          <w:tbl>
            <w:tblPr>
              <w:tblStyle w:val="3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14"/>
              <w:gridCol w:w="2615"/>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证据名称</w:t>
                  </w: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证据来源</w:t>
                  </w: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widowControl w:val="0"/>
              <w:jc w:val="center"/>
              <w:rPr>
                <w:rFonts w:hint="eastAsia" w:ascii="仿宋" w:hAnsi="仿宋" w:eastAsia="仿宋" w:cs="仿宋"/>
                <w:b/>
                <w:bCs/>
                <w:color w:val="000000" w:themeColor="text1"/>
                <w:sz w:val="24"/>
                <w:szCs w:val="24"/>
                <w:highlight w:val="none"/>
                <w14:textFill>
                  <w14:solidFill>
                    <w14:schemeClr w14:val="tx1"/>
                  </w14:solidFill>
                </w14:textFill>
              </w:rPr>
            </w:pPr>
          </w:p>
        </w:tc>
      </w:tr>
    </w:tbl>
    <w:p>
      <w:pPr>
        <w:tabs>
          <w:tab w:val="left" w:pos="735"/>
        </w:tabs>
        <w:snapToGrid w:val="0"/>
        <w:spacing w:before="60" w:line="360"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p>
    <w:p>
      <w:pPr>
        <w:pStyle w:val="5"/>
        <w:ind w:left="840"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  供应商对采购人或采购代理机构的答复不满意或他们未在规定时间内给予答复的，提出质疑的供应商可以在答复期满后15个工作日内</w:t>
      </w:r>
      <w:r>
        <w:rPr>
          <w:rFonts w:hint="eastAsia" w:ascii="仿宋" w:hAnsi="仿宋" w:eastAsia="仿宋" w:cs="仿宋"/>
          <w:color w:val="000000" w:themeColor="text1"/>
          <w:spacing w:val="-4"/>
          <w:sz w:val="24"/>
          <w:szCs w:val="24"/>
          <w:highlight w:val="none"/>
          <w14:textFill>
            <w14:solidFill>
              <w14:schemeClr w14:val="tx1"/>
            </w14:solidFill>
          </w14:textFill>
        </w:rPr>
        <w:t>向采购监督管理机构投诉。</w:t>
      </w:r>
    </w:p>
    <w:p>
      <w:pPr>
        <w:tabs>
          <w:tab w:val="left" w:pos="735"/>
        </w:tabs>
        <w:snapToGrid w:val="0"/>
        <w:spacing w:before="60" w:line="360" w:lineRule="auto"/>
        <w:ind w:left="422" w:right="420" w:rightChars="200" w:hanging="482" w:hanging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5.4   </w:t>
      </w:r>
      <w:r>
        <w:rPr>
          <w:rFonts w:hint="eastAsia" w:ascii="仿宋" w:hAnsi="仿宋" w:eastAsia="仿宋" w:cs="仿宋"/>
          <w:b/>
          <w:bCs/>
          <w:color w:val="000000" w:themeColor="text1"/>
          <w:sz w:val="24"/>
          <w:szCs w:val="24"/>
          <w:highlight w:val="none"/>
          <w:lang w:eastAsia="zh-CN"/>
          <w14:textFill>
            <w14:solidFill>
              <w14:schemeClr w14:val="tx1"/>
            </w14:solidFill>
          </w14:textFill>
        </w:rPr>
        <w:t>中标</w:t>
      </w:r>
      <w:r>
        <w:rPr>
          <w:rFonts w:hint="eastAsia" w:ascii="仿宋" w:hAnsi="仿宋" w:eastAsia="仿宋" w:cs="仿宋"/>
          <w:b/>
          <w:bCs/>
          <w:color w:val="000000" w:themeColor="text1"/>
          <w:sz w:val="24"/>
          <w:szCs w:val="24"/>
          <w:highlight w:val="none"/>
          <w14:textFill>
            <w14:solidFill>
              <w14:schemeClr w14:val="tx1"/>
            </w14:solidFill>
          </w14:textFill>
        </w:rPr>
        <w:t>通知书</w:t>
      </w:r>
    </w:p>
    <w:p>
      <w:pPr>
        <w:widowControl w:val="0"/>
        <w:numPr>
          <w:ilvl w:val="0"/>
          <w:numId w:val="13"/>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中标结果公告发布的同时，采购代理机构以书面形式向中标供应商发出《成交通知书》；中标供应商收到《成交通知书》后以书面形式向采购代理机构确认。</w:t>
      </w:r>
    </w:p>
    <w:p>
      <w:pPr>
        <w:widowControl w:val="0"/>
        <w:numPr>
          <w:ilvl w:val="0"/>
          <w:numId w:val="13"/>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《中标通知书》将是合同的一个组成部分，对采购人和中标供应商具有同等法律效力；《中标通知书》发出后，采购人改变中标结果，或者中标供应商放弃中标的，均应承担相应的法律责任。</w:t>
      </w:r>
    </w:p>
    <w:p>
      <w:pPr>
        <w:widowControl w:val="0"/>
        <w:numPr>
          <w:ilvl w:val="0"/>
          <w:numId w:val="13"/>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采购代理机构在向中标供应商发出《中标通知书》的同时，发布《招标结果公告》，将招标结果通知未中标供应商。</w:t>
      </w:r>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5.5   签订合同</w:t>
      </w:r>
    </w:p>
    <w:p>
      <w:pPr>
        <w:widowControl w:val="0"/>
        <w:numPr>
          <w:ilvl w:val="0"/>
          <w:numId w:val="14"/>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成交供应商在收到《中标通知书》后，应按照《中标通知书》规定的时间内，派遣其授权代表与采购人签署合同。</w:t>
      </w:r>
    </w:p>
    <w:p>
      <w:pPr>
        <w:widowControl w:val="0"/>
        <w:numPr>
          <w:ilvl w:val="0"/>
          <w:numId w:val="14"/>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合同的组成基于但不限于以下部分：</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a.《合同书》；</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b. 磋商文件及其澄清、补充文件；</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 成交供应商的响应文件及其澄清、补充文件；</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d.《中标通知书》。</w:t>
      </w:r>
    </w:p>
    <w:p>
      <w:pPr>
        <w:tabs>
          <w:tab w:val="left" w:pos="735"/>
        </w:tabs>
        <w:snapToGrid w:val="0"/>
        <w:spacing w:before="60" w:line="360" w:lineRule="auto"/>
        <w:ind w:left="422" w:right="420" w:rightChars="200" w:hanging="482" w:hanging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5.6  服务费</w:t>
      </w:r>
    </w:p>
    <w:p>
      <w:pPr>
        <w:pStyle w:val="5"/>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（1）中标</w:t>
      </w:r>
      <w:r>
        <w:rPr>
          <w:rFonts w:hint="eastAsia" w:ascii="仿宋" w:hAnsi="仿宋" w:eastAsia="仿宋" w:cs="仿宋"/>
          <w:color w:val="000000" w:themeColor="text1"/>
          <w:spacing w:val="-4"/>
          <w:sz w:val="24"/>
          <w:szCs w:val="24"/>
          <w:highlight w:val="none"/>
          <w14:textFill>
            <w14:solidFill>
              <w14:schemeClr w14:val="tx1"/>
            </w14:solidFill>
          </w14:textFill>
        </w:rPr>
        <w:t>人</w:t>
      </w:r>
      <w:r>
        <w:rPr>
          <w:rFonts w:hint="eastAsia" w:ascii="仿宋" w:hAnsi="仿宋" w:eastAsia="仿宋" w:cs="仿宋"/>
          <w:color w:val="000000" w:themeColor="text1"/>
          <w:sz w:val="24"/>
          <w:szCs w:val="24"/>
          <w:highlight w:val="none"/>
          <w14:textFill>
            <w14:solidFill>
              <w14:schemeClr w14:val="tx1"/>
            </w14:solidFill>
          </w14:textFill>
        </w:rPr>
        <w:t>在</w:t>
      </w:r>
      <w:r>
        <w:rPr>
          <w:rFonts w:hint="eastAsia" w:ascii="仿宋" w:hAnsi="仿宋" w:eastAsia="仿宋" w:cs="仿宋"/>
          <w:color w:val="000000" w:themeColor="text1"/>
          <w:sz w:val="24"/>
          <w:szCs w:val="24"/>
          <w:highlight w:val="none"/>
          <w:lang w:eastAsia="zh-CN"/>
          <w14:textFill>
            <w14:solidFill>
              <w14:schemeClr w14:val="tx1"/>
            </w14:solidFill>
          </w14:textFill>
        </w:rPr>
        <w:t>获</w:t>
      </w:r>
      <w:r>
        <w:rPr>
          <w:rFonts w:hint="eastAsia" w:ascii="仿宋" w:hAnsi="仿宋" w:eastAsia="仿宋" w:cs="仿宋"/>
          <w:color w:val="000000" w:themeColor="text1"/>
          <w:sz w:val="24"/>
          <w:szCs w:val="24"/>
          <w:highlight w:val="none"/>
          <w14:textFill>
            <w14:solidFill>
              <w14:schemeClr w14:val="tx1"/>
            </w14:solidFill>
          </w14:textFill>
        </w:rPr>
        <w:t>取《成交通知书》时应向采购代理机构交纳中标服务费，</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本项目招标代理服务费的中标金额的百分之1.5。</w:t>
      </w:r>
    </w:p>
    <w:p>
      <w:pPr>
        <w:pStyle w:val="5"/>
        <w:snapToGrid w:val="0"/>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(2)成交服务费以人民币支付。</w:t>
      </w:r>
    </w:p>
    <w:p>
      <w:pPr>
        <w:pStyle w:val="5"/>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(3)成交服务费支付方式：一次性以电汇、支票或现金等形式支付。</w:t>
      </w:r>
    </w:p>
    <w:p>
      <w:pPr>
        <w:pStyle w:val="5"/>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(4)成交服务费不在报价中单列。</w:t>
      </w:r>
    </w:p>
    <w:p>
      <w:pPr>
        <w:pStyle w:val="5"/>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(5)供应商如果不按规定交纳成交服务费，采购代理机构将在成交人的投标保证金中抵扣服务费。</w:t>
      </w:r>
    </w:p>
    <w:p>
      <w:pPr>
        <w:spacing w:line="48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六、保密约定</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在磋商的全过程中，双方人员都应自觉遵守保密约定，以维护招标采购工作的公正、公平，保证招标采购工作的正常进行和完成；</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磋商期间，各方不得向无关人员，尤其是向供应商透露招标工作的内部秘密，如：供应商的名称、数量以及与招标投标有关的重要情况；</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开标前采购人向采购代理机构索要已获取磋商文件的潜在供应商的名称、数量、联系方式或者其它可能与公平竞争有关的招标投标文情况（资料），采购人必须以书面形式索要并具体列出索要的文件清单，采购代理机构同意提供的，采购人要写出有效的收条并严格履行法定的保密义务；</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4）任何一方不应私自与供应商就本投标内容进行单方接触或谈判。因工作需要或业务目的的任何对外活动均应事前、事后互相知会与沟通情况，以使工作协调；</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5）凡因单方泄露情况而导致工作不能顺利进行或无法进行，均视为对项目和对方利益的侵害，责任应由泄密方承担。</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七、磋商文件的解释权</w:t>
      </w:r>
    </w:p>
    <w:p>
      <w:pPr>
        <w:pStyle w:val="5"/>
        <w:snapToGrid w:val="0"/>
        <w:spacing w:before="60"/>
        <w:ind w:left="630" w:hanging="720" w:hangingChars="300"/>
        <w:rPr>
          <w:rFonts w:hint="eastAsia" w:ascii="仿宋" w:hAnsi="仿宋" w:eastAsia="仿宋" w:cs="仿宋"/>
          <w:color w:val="000000" w:themeColor="text1"/>
          <w:sz w:val="24"/>
          <w:szCs w:val="24"/>
          <w:highlight w:val="none"/>
          <w14:textFill>
            <w14:solidFill>
              <w14:schemeClr w14:val="tx1"/>
            </w14:solidFill>
          </w14:textFill>
        </w:rPr>
        <w:sectPr>
          <w:headerReference r:id="rId4" w:type="default"/>
          <w:footerReference r:id="rId5" w:type="default"/>
          <w:pgSz w:w="11907" w:h="16840"/>
          <w:pgMar w:top="1440" w:right="1418" w:bottom="1440" w:left="1418" w:header="851" w:footer="851" w:gutter="0"/>
          <w:pgNumType w:start="1"/>
          <w:cols w:space="720" w:num="1"/>
          <w:docGrid w:linePitch="285" w:charSpace="0"/>
        </w:sectPr>
      </w:pPr>
      <w:r>
        <w:rPr>
          <w:rFonts w:hint="eastAsia" w:ascii="仿宋" w:hAnsi="仿宋" w:eastAsia="仿宋" w:cs="仿宋"/>
          <w:color w:val="000000" w:themeColor="text1"/>
          <w:sz w:val="24"/>
          <w:szCs w:val="24"/>
          <w:highlight w:val="none"/>
          <w14:textFill>
            <w14:solidFill>
              <w14:schemeClr w14:val="tx1"/>
            </w14:solidFill>
          </w14:textFill>
        </w:rPr>
        <w:t>7.1   本磋商文件的解释权归</w:t>
      </w:r>
      <w:r>
        <w:rPr>
          <w:rFonts w:hint="eastAsia" w:ascii="仿宋" w:hAnsi="仿宋" w:eastAsia="仿宋" w:cs="仿宋"/>
          <w:b/>
          <w:color w:val="000000" w:themeColor="text1"/>
          <w:sz w:val="24"/>
          <w:szCs w:val="24"/>
          <w:highlight w:val="none"/>
          <w14:textFill>
            <w14:solidFill>
              <w14:schemeClr w14:val="tx1"/>
            </w14:solidFill>
          </w14:textFill>
        </w:rPr>
        <w:t>新疆晓君招标有限公司</w:t>
      </w:r>
      <w:r>
        <w:rPr>
          <w:rFonts w:hint="eastAsia" w:ascii="仿宋" w:hAnsi="仿宋" w:eastAsia="仿宋" w:cs="仿宋"/>
          <w:color w:val="000000" w:themeColor="text1"/>
          <w:sz w:val="24"/>
          <w:szCs w:val="24"/>
          <w:highlight w:val="none"/>
          <w14:textFill>
            <w14:solidFill>
              <w14:schemeClr w14:val="tx1"/>
            </w14:solidFill>
          </w14:textFill>
        </w:rPr>
        <w:t xml:space="preserve">所有。 </w:t>
      </w:r>
    </w:p>
    <w:p>
      <w:pPr>
        <w:pStyle w:val="5"/>
        <w:snapToGrid w:val="0"/>
        <w:spacing w:before="60"/>
        <w:ind w:left="904" w:hanging="723" w:hangingChars="30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洛浦县安江巴格社区、夏玛勒巴格社区等片区土地征收成片开发方案编制项目（编号：XJXJ2021-09-CSCG01)</w:t>
      </w:r>
      <w:r>
        <w:rPr>
          <w:rFonts w:hint="eastAsia" w:ascii="仿宋" w:hAnsi="仿宋" w:eastAsia="仿宋" w:cs="仿宋"/>
          <w:b/>
          <w:color w:val="000000" w:themeColor="text1"/>
          <w:sz w:val="24"/>
          <w:szCs w:val="24"/>
          <w:highlight w:val="none"/>
          <w14:textFill>
            <w14:solidFill>
              <w14:schemeClr w14:val="tx1"/>
            </w14:solidFill>
          </w14:textFill>
        </w:rPr>
        <w:t>初步评审细则表</w:t>
      </w:r>
    </w:p>
    <w:p>
      <w:pPr>
        <w:wordWrap w:val="0"/>
        <w:spacing w:line="360" w:lineRule="auto"/>
        <w:jc w:val="righ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评委签名：____________</w:t>
      </w:r>
    </w:p>
    <w:tbl>
      <w:tblPr>
        <w:tblStyle w:val="33"/>
        <w:tblW w:w="15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6435"/>
        <w:gridCol w:w="1833"/>
        <w:gridCol w:w="1833"/>
        <w:gridCol w:w="1834"/>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891" w:type="dxa"/>
            <w:gridSpan w:val="2"/>
            <w:tcBorders>
              <w:tl2br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报价单位</w:t>
            </w: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评审内容           </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restart"/>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符合性审查</w:t>
            </w: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投标保证金已足额递交</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响应文件完整、符合磋商文件规定的密封、签署、盖章</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报价价格是固定唯一的</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投标有效期为90天</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投标总报价没有超出</w:t>
            </w:r>
            <w:r>
              <w:rPr>
                <w:rFonts w:hint="eastAsia" w:ascii="仿宋" w:hAnsi="仿宋" w:eastAsia="仿宋" w:cs="仿宋"/>
                <w:color w:val="000000" w:themeColor="text1"/>
                <w:sz w:val="24"/>
                <w:szCs w:val="24"/>
                <w:highlight w:val="none"/>
                <w:lang w:val="en-US" w:eastAsia="zh-CN"/>
                <w14:textFill>
                  <w14:solidFill>
                    <w14:schemeClr w14:val="tx1"/>
                  </w14:solidFill>
                </w14:textFill>
              </w:rPr>
              <w:t>最高限价48万元</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商务没有重大偏离或保留</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满足《用户需求书》中功能要求、质量指标和服务要求</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没有其它未实质性响应磋商文件的要求</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891" w:type="dxa"/>
            <w:gridSpan w:val="2"/>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结         论</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1．表中只需填写“√/通过”或“×/不通过”</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2．在结论栏中按“一票否决”填写“合格”或“不合格”。</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lang w:val="en-US" w:eastAsia="zh-CN"/>
          <w14:textFill>
            <w14:solidFill>
              <w14:schemeClr w14:val="tx1"/>
            </w14:solidFill>
          </w14:textFill>
        </w:rPr>
        <w:t>洛浦县安江巴格社区、夏玛勒巴格社区等片区土地征收成片开发方案编制项目（编号：XJXJ2021-09-CSCG01)</w:t>
      </w:r>
      <w:r>
        <w:rPr>
          <w:rFonts w:hint="eastAsia" w:ascii="仿宋" w:hAnsi="仿宋" w:eastAsia="仿宋" w:cs="仿宋"/>
          <w:b/>
          <w:color w:val="000000" w:themeColor="text1"/>
          <w:sz w:val="24"/>
          <w:szCs w:val="24"/>
          <w:highlight w:val="none"/>
          <w:lang w:eastAsia="zh-CN"/>
          <w14:textFill>
            <w14:solidFill>
              <w14:schemeClr w14:val="tx1"/>
            </w14:solidFill>
          </w14:textFill>
        </w:rPr>
        <w:t>服务商务评分表</w:t>
      </w:r>
    </w:p>
    <w:p>
      <w:pPr>
        <w:wordWrap w:val="0"/>
        <w:snapToGrid w:val="0"/>
        <w:spacing w:after="60"/>
        <w:jc w:val="righ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评委签名：____________</w:t>
      </w:r>
    </w:p>
    <w:tbl>
      <w:tblPr>
        <w:tblStyle w:val="33"/>
        <w:tblW w:w="14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136"/>
        <w:gridCol w:w="719"/>
        <w:gridCol w:w="9375"/>
        <w:gridCol w:w="719"/>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293" w:type="dxa"/>
            <w:gridSpan w:val="4"/>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lang w:eastAsia="zh-CN"/>
                <w14:textFill>
                  <w14:solidFill>
                    <w14:schemeClr w14:val="tx1"/>
                  </w14:solidFill>
                </w14:textFill>
              </w:rPr>
              <w:t>服务商务</w:t>
            </w:r>
            <w:r>
              <w:rPr>
                <w:rFonts w:hint="eastAsia" w:ascii="仿宋" w:hAnsi="仿宋" w:eastAsia="仿宋" w:cs="仿宋"/>
                <w:b/>
                <w:color w:val="000000" w:themeColor="text1"/>
                <w:sz w:val="21"/>
                <w:szCs w:val="21"/>
                <w:highlight w:val="none"/>
                <w14:textFill>
                  <w14:solidFill>
                    <w14:schemeClr w14:val="tx1"/>
                  </w14:solidFill>
                </w14:textFill>
              </w:rPr>
              <w:t>评分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得分</w:t>
            </w: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3"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r>
              <w:rPr>
                <w:rFonts w:hint="eastAsia" w:ascii="仿宋" w:hAnsi="仿宋" w:eastAsia="仿宋" w:cs="仿宋"/>
                <w:color w:val="000000" w:themeColor="text1"/>
                <w:sz w:val="21"/>
                <w:szCs w:val="21"/>
                <w:lang w:bidi="zh-CN"/>
                <w14:textFill>
                  <w14:solidFill>
                    <w14:schemeClr w14:val="tx1"/>
                  </w14:solidFill>
                </w14:textFill>
              </w:rPr>
              <w:t>评价指标及权重</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r>
              <w:rPr>
                <w:rFonts w:hint="eastAsia" w:ascii="仿宋" w:hAnsi="仿宋" w:eastAsia="仿宋" w:cs="仿宋"/>
                <w:color w:val="000000" w:themeColor="text1"/>
                <w:sz w:val="21"/>
                <w:szCs w:val="21"/>
                <w:lang w:bidi="zh-CN"/>
                <w14:textFill>
                  <w14:solidFill>
                    <w14:schemeClr w14:val="tx1"/>
                  </w14:solidFill>
                </w14:textFill>
              </w:rPr>
              <w:t>子项</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r>
              <w:rPr>
                <w:rFonts w:hint="eastAsia" w:ascii="仿宋" w:hAnsi="仿宋" w:eastAsia="仿宋" w:cs="仿宋"/>
                <w:color w:val="000000" w:themeColor="text1"/>
                <w:sz w:val="21"/>
                <w:szCs w:val="21"/>
                <w:lang w:bidi="zh-CN"/>
                <w14:textFill>
                  <w14:solidFill>
                    <w14:schemeClr w14:val="tx1"/>
                  </w14:solidFill>
                </w14:textFill>
              </w:rPr>
              <w:t>分值</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r>
              <w:rPr>
                <w:rFonts w:hint="eastAsia" w:ascii="仿宋" w:hAnsi="仿宋" w:eastAsia="仿宋" w:cs="仿宋"/>
                <w:color w:val="000000" w:themeColor="text1"/>
                <w:sz w:val="21"/>
                <w:szCs w:val="21"/>
                <w:lang w:bidi="zh-CN"/>
                <w14:textFill>
                  <w14:solidFill>
                    <w14:schemeClr w14:val="tx1"/>
                  </w14:solidFill>
                </w14:textFill>
              </w:rPr>
              <w:t xml:space="preserve">评分细则及分值范围 </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63" w:type="dxa"/>
            <w:vMerge w:val="restart"/>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zh-CN" w:eastAsia="zh-CN" w:bidi="zh-CN"/>
                <w14:textFill>
                  <w14:solidFill>
                    <w14:schemeClr w14:val="tx1"/>
                  </w14:solidFill>
                </w14:textFill>
              </w:rPr>
            </w:pPr>
            <w:r>
              <w:rPr>
                <w:rFonts w:hint="eastAsia" w:ascii="仿宋" w:hAnsi="仿宋" w:eastAsia="仿宋" w:cs="仿宋"/>
                <w:color w:val="000000" w:themeColor="text1"/>
                <w:sz w:val="21"/>
                <w:szCs w:val="21"/>
                <w:lang w:val="zh-CN" w:eastAsia="zh-CN" w:bidi="zh-CN"/>
                <w14:textFill>
                  <w14:solidFill>
                    <w14:schemeClr w14:val="tx1"/>
                  </w14:solidFill>
                </w14:textFill>
              </w:rPr>
              <w:t>服务</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zh-CN" w:eastAsia="zh-CN" w:bidi="zh-CN"/>
                <w14:textFill>
                  <w14:solidFill>
                    <w14:schemeClr w14:val="tx1"/>
                  </w14:solidFill>
                </w14:textFill>
              </w:rPr>
            </w:pPr>
            <w:r>
              <w:rPr>
                <w:rFonts w:hint="eastAsia" w:ascii="仿宋" w:hAnsi="仿宋" w:eastAsia="仿宋" w:cs="仿宋"/>
                <w:color w:val="000000" w:themeColor="text1"/>
                <w:sz w:val="21"/>
                <w:szCs w:val="21"/>
                <w:lang w:val="zh-CN" w:eastAsia="zh-CN" w:bidi="zh-CN"/>
                <w14:textFill>
                  <w14:solidFill>
                    <w14:schemeClr w14:val="tx1"/>
                  </w14:solidFill>
                </w14:textFill>
              </w:rPr>
              <w:t>评分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r>
              <w:rPr>
                <w:rFonts w:hint="eastAsia" w:ascii="仿宋" w:hAnsi="仿宋" w:eastAsia="仿宋" w:cs="仿宋"/>
                <w:color w:val="000000" w:themeColor="text1"/>
                <w:sz w:val="21"/>
                <w:szCs w:val="21"/>
                <w:lang w:val="zh-CN" w:eastAsia="zh-CN" w:bidi="zh-CN"/>
                <w14:textFill>
                  <w14:solidFill>
                    <w14:schemeClr w14:val="tx1"/>
                  </w14:solidFill>
                </w14:textFill>
              </w:rPr>
              <w:t>（</w:t>
            </w:r>
            <w:r>
              <w:rPr>
                <w:rFonts w:hint="eastAsia" w:ascii="仿宋" w:hAnsi="仿宋" w:eastAsia="仿宋" w:cs="仿宋"/>
                <w:color w:val="000000" w:themeColor="text1"/>
                <w:sz w:val="21"/>
                <w:szCs w:val="21"/>
                <w:lang w:val="en-US" w:eastAsia="zh-CN" w:bidi="zh-CN"/>
                <w14:textFill>
                  <w14:solidFill>
                    <w14:schemeClr w14:val="tx1"/>
                  </w14:solidFill>
                </w14:textFill>
              </w:rPr>
              <w:t>60</w:t>
            </w:r>
            <w:r>
              <w:rPr>
                <w:rFonts w:hint="eastAsia" w:ascii="仿宋" w:hAnsi="仿宋" w:eastAsia="仿宋" w:cs="仿宋"/>
                <w:color w:val="000000" w:themeColor="text1"/>
                <w:sz w:val="21"/>
                <w:szCs w:val="21"/>
                <w:lang w:val="zh-CN" w:eastAsia="zh-CN" w:bidi="zh-CN"/>
                <w14:textFill>
                  <w14:solidFill>
                    <w14:schemeClr w14:val="tx1"/>
                  </w14:solidFill>
                </w14:textFill>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zh-CN"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对采购需求响应程度</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15</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 xml:space="preserve">根据投标人对采购需求的理解程度，重点难点的分析进行情况评审：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 xml:space="preserve">对采购需求理解透彻，对项目重点难点的理解十分到位，提出的重点难点有利于项目实施，满足或优于采购需求的，得15分；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对采购需求理解比较透彻，对项目重点难点的理解比较到位，提出的重点难点比较有利于项目实施，比较满足采购需求的，得10分；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对采购需求理解一般，对项目重点难点的理解分析基本到位，基本符合采购需求的，得5分；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对采购需求理解较差，对项目重点难点的理解分析有所欠缺，不能满足采购需求的，得1分；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zh-CN"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 xml:space="preserve">其他或无响应，得0分。 </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工作内容和工作思路</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15</w:t>
            </w:r>
          </w:p>
        </w:tc>
        <w:tc>
          <w:tcPr>
            <w:tcW w:w="9375" w:type="dxa"/>
            <w:vAlign w:val="center"/>
          </w:tcPr>
          <w:p>
            <w:pPr>
              <w:pStyle w:val="2"/>
              <w:numPr>
                <w:ilvl w:val="0"/>
                <w:numId w:val="0"/>
              </w:numPr>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内容与深度完全符合招标文件要求和本项目实际发展需求，工作思路清晰，合理，得15分</w:t>
            </w:r>
          </w:p>
          <w:p>
            <w:pPr>
              <w:numPr>
                <w:ilvl w:val="0"/>
                <w:numId w:val="0"/>
              </w:numPr>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内容与深度符合招标文件要求和本项目实际发展需求，工作思路较清晰，得10分</w:t>
            </w:r>
          </w:p>
          <w:p>
            <w:pPr>
              <w:pStyle w:val="26"/>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内容与深度完全与招标文件要求和本项目实际发展需求符合度不足，工作思路一般，得5分</w:t>
            </w:r>
          </w:p>
          <w:p>
            <w:pPr>
              <w:pStyle w:val="26"/>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不提供;得0分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项目重难点分析</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10</w:t>
            </w:r>
          </w:p>
        </w:tc>
        <w:tc>
          <w:tcPr>
            <w:tcW w:w="9375" w:type="dxa"/>
            <w:vAlign w:val="center"/>
          </w:tcPr>
          <w:p>
            <w:pPr>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针对项目的重难点，提出合理有效的建议措施，解决思路合理有效，得10分；</w:t>
            </w:r>
          </w:p>
          <w:p>
            <w:pPr>
              <w:pStyle w:val="26"/>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针对项目的重难点，提出建议措施、解决思路较为合理，得5分；</w:t>
            </w:r>
          </w:p>
          <w:p>
            <w:pPr>
              <w:pStyle w:val="26"/>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针对项目的重难点，提出建议措施、解决思路不具有针对性，得2分；</w:t>
            </w:r>
          </w:p>
          <w:p>
            <w:pPr>
              <w:pStyle w:val="26"/>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不提供，得0分;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en-US"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后续服务承诺</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5</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承诺提供后期服务，承诺服务内容完善，具有对本项目长期跟踪研究服务的能力，得5分</w:t>
            </w:r>
          </w:p>
          <w:p>
            <w:pPr>
              <w:pStyle w:val="26"/>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承诺提供后续服务，承诺服务内容较完善，得3分</w:t>
            </w:r>
          </w:p>
          <w:p>
            <w:pPr>
              <w:pStyle w:val="26"/>
              <w:rPr>
                <w:rFonts w:hint="eastAsia" w:ascii="仿宋" w:hAnsi="仿宋" w:eastAsia="仿宋" w:cs="仿宋"/>
                <w:color w:val="000000" w:themeColor="text1"/>
                <w:sz w:val="21"/>
                <w:szCs w:val="21"/>
                <w:lang w:val="en-US" w:bidi="zh-CN"/>
                <w14:textFill>
                  <w14:solidFill>
                    <w14:schemeClr w14:val="tx1"/>
                  </w14:solidFill>
                </w14:textFill>
              </w:rPr>
            </w:pPr>
            <w:r>
              <w:rPr>
                <w:rFonts w:hint="eastAsia" w:ascii="仿宋" w:hAnsi="仿宋" w:eastAsia="仿宋" w:cs="仿宋"/>
                <w:color w:val="000000" w:themeColor="text1"/>
                <w:sz w:val="21"/>
                <w:szCs w:val="21"/>
                <w:lang w:val="en-US" w:bidi="zh-CN"/>
                <w14:textFill>
                  <w14:solidFill>
                    <w14:schemeClr w14:val="tx1"/>
                  </w14:solidFill>
                </w14:textFill>
              </w:rPr>
              <w:t>服务内容含糊不确定，得1分</w:t>
            </w:r>
          </w:p>
          <w:p>
            <w:pPr>
              <w:pStyle w:val="26"/>
              <w:rPr>
                <w:rFonts w:hint="eastAsia" w:ascii="仿宋" w:hAnsi="仿宋" w:eastAsia="仿宋" w:cs="仿宋"/>
                <w:color w:val="000000" w:themeColor="text1"/>
                <w:sz w:val="21"/>
                <w:szCs w:val="21"/>
                <w:lang w:val="en-US" w:bidi="zh-CN"/>
                <w14:textFill>
                  <w14:solidFill>
                    <w14:schemeClr w14:val="tx1"/>
                  </w14:solidFill>
                </w14:textFill>
              </w:rPr>
            </w:pPr>
            <w:r>
              <w:rPr>
                <w:rFonts w:hint="eastAsia" w:ascii="仿宋" w:hAnsi="仿宋" w:eastAsia="仿宋" w:cs="仿宋"/>
                <w:color w:val="000000" w:themeColor="text1"/>
                <w:sz w:val="21"/>
                <w:szCs w:val="21"/>
                <w:lang w:val="en-US" w:bidi="zh-CN"/>
                <w14:textFill>
                  <w14:solidFill>
                    <w14:schemeClr w14:val="tx1"/>
                  </w14:solidFill>
                </w14:textFill>
              </w:rPr>
              <w:t>不提供，得0分</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zh-CN" w:eastAsia="zh-CN" w:bidi="zh-CN"/>
                <w14:textFill>
                  <w14:solidFill>
                    <w14:schemeClr w14:val="tx1"/>
                  </w14:solidFill>
                </w14:textFill>
              </w:rPr>
              <w:t>计划安排、进度保证措施</w:t>
            </w:r>
          </w:p>
        </w:tc>
        <w:tc>
          <w:tcPr>
            <w:tcW w:w="719"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7</w:t>
            </w:r>
          </w:p>
        </w:tc>
        <w:tc>
          <w:tcPr>
            <w:tcW w:w="9375" w:type="dxa"/>
            <w:vAlign w:val="center"/>
          </w:tcPr>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根据各投标人提供的计划安排的合理性、工期的长短、组织实施及进度安排方案进行综合评审：</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严格把握提交时限，根据本项目工作的关键时间点有序推进，项目进度控制科学，时间节点清晰合理，并附有详细的确保完成工作措施，得</w:t>
            </w: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r>
              <w:rPr>
                <w:rFonts w:hint="eastAsia" w:ascii="仿宋" w:hAnsi="仿宋" w:eastAsia="仿宋" w:cs="仿宋"/>
                <w:color w:val="000000" w:themeColor="text1"/>
                <w:sz w:val="2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满足招标文件中规定的服务期限要求，各阶段时间节点较为明确，并附有较详细的确保完成工作措施，得</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只承诺满足招标文件中规定的服务期限以内完成的，时间节点划分照搬招标文件或较为简单，得</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分；</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未承诺满足招标文件中规定的服务期限以内完成的，时间节点划分照搬招标文件，得0分。</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b w:val="0"/>
                <w:bCs w:val="0"/>
                <w:color w:val="000000" w:themeColor="text1"/>
                <w:sz w:val="21"/>
                <w:szCs w:val="21"/>
                <w:rtl w:val="0"/>
                <w:lang w:val="en-US" w:eastAsia="zh-CN" w:bidi="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服务质量保障措施</w:t>
            </w:r>
          </w:p>
        </w:tc>
        <w:tc>
          <w:tcPr>
            <w:tcW w:w="719" w:type="dxa"/>
            <w:vAlign w:val="center"/>
          </w:tcPr>
          <w:p>
            <w:pPr>
              <w:pStyle w:val="7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1"/>
                <w:szCs w:val="21"/>
                <w:rtl w:val="0"/>
                <w:lang w:val="en-US" w:eastAsia="zh-CN" w:bidi="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8</w:t>
            </w:r>
          </w:p>
        </w:tc>
        <w:tc>
          <w:tcPr>
            <w:tcW w:w="937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有严格合理的质量保证体系，对整个项目质量管理有具体的保障制度和措施，针对性强，能很好的保证项目质量，得</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8</w:t>
            </w:r>
            <w:r>
              <w:rPr>
                <w:rFonts w:hint="eastAsia" w:ascii="仿宋" w:hAnsi="仿宋" w:eastAsia="仿宋" w:cs="仿宋"/>
                <w:b w:val="0"/>
                <w:bCs w:val="0"/>
                <w:color w:val="000000" w:themeColor="text1"/>
                <w:sz w:val="2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提供有较合理质量保证措施，质量保证及质量承诺符合项目需求，得</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b w:val="0"/>
                <w:bCs w:val="0"/>
                <w:color w:val="000000" w:themeColor="text1"/>
                <w:sz w:val="2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提供相对简单的质量保证措施，没有针对性，得</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1"/>
                <w:szCs w:val="21"/>
                <w:highlight w:val="none"/>
                <w14:textFill>
                  <w14:solidFill>
                    <w14:schemeClr w14:val="tx1"/>
                  </w14:solidFill>
                </w14:textFill>
              </w:rPr>
              <w:t>分；</w:t>
            </w:r>
          </w:p>
          <w:p>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1"/>
                <w:szCs w:val="21"/>
                <w:rtl w:val="0"/>
                <w:lang w:val="en-US" w:eastAsia="zh-CN" w:bidi="zh-CN"/>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未提供质量保证措施得0分。</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63" w:type="dxa"/>
            <w:vMerge w:val="restar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r>
              <w:rPr>
                <w:rFonts w:hint="eastAsia" w:ascii="仿宋" w:hAnsi="仿宋" w:eastAsia="仿宋" w:cs="仿宋"/>
                <w:color w:val="000000" w:themeColor="text1"/>
                <w:sz w:val="21"/>
                <w:szCs w:val="21"/>
                <w:lang w:bidi="zh-CN"/>
                <w14:textFill>
                  <w14:solidFill>
                    <w14:schemeClr w14:val="tx1"/>
                  </w14:solidFill>
                </w14:textFill>
              </w:rPr>
              <w:t>商务评分（</w:t>
            </w:r>
            <w:r>
              <w:rPr>
                <w:rFonts w:hint="eastAsia" w:ascii="仿宋" w:hAnsi="仿宋" w:eastAsia="仿宋" w:cs="仿宋"/>
                <w:color w:val="000000" w:themeColor="text1"/>
                <w:sz w:val="21"/>
                <w:szCs w:val="21"/>
                <w:lang w:val="en-US" w:eastAsia="zh-CN" w:bidi="zh-CN"/>
                <w14:textFill>
                  <w14:solidFill>
                    <w14:schemeClr w14:val="tx1"/>
                  </w14:solidFill>
                </w14:textFill>
              </w:rPr>
              <w:t>30</w:t>
            </w:r>
            <w:r>
              <w:rPr>
                <w:rFonts w:hint="eastAsia" w:ascii="仿宋" w:hAnsi="仿宋" w:eastAsia="仿宋" w:cs="仿宋"/>
                <w:color w:val="000000" w:themeColor="text1"/>
                <w:sz w:val="21"/>
                <w:szCs w:val="21"/>
                <w:lang w:bidi="zh-CN"/>
                <w14:textFill>
                  <w14:solidFill>
                    <w14:schemeClr w14:val="tx1"/>
                  </w14:solidFill>
                </w14:textFill>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投标人业绩</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10</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zh-CN" w:eastAsia="zh-CN" w:bidi="zh-CN"/>
                <w14:textFill>
                  <w14:solidFill>
                    <w14:schemeClr w14:val="tx1"/>
                  </w14:solidFill>
                </w14:textFill>
              </w:rPr>
            </w:pPr>
            <w:r>
              <w:rPr>
                <w:rFonts w:hint="eastAsia" w:ascii="仿宋" w:hAnsi="仿宋" w:eastAsia="仿宋" w:cs="仿宋"/>
                <w:color w:val="000000" w:themeColor="text1"/>
                <w:sz w:val="21"/>
                <w:szCs w:val="21"/>
                <w:rtl w:val="0"/>
                <w:lang w:val="zh-CN" w:eastAsia="zh-CN" w:bidi="zh-CN"/>
                <w14:textFill>
                  <w14:solidFill>
                    <w14:schemeClr w14:val="tx1"/>
                  </w14:solidFill>
                </w14:textFill>
              </w:rPr>
              <w:t>承担过</w:t>
            </w:r>
            <w:r>
              <w:rPr>
                <w:rFonts w:hint="eastAsia" w:ascii="仿宋" w:hAnsi="仿宋" w:eastAsia="仿宋" w:cs="仿宋"/>
                <w:color w:val="000000" w:themeColor="text1"/>
                <w:sz w:val="21"/>
                <w:szCs w:val="21"/>
                <w:rtl w:val="0"/>
                <w:lang w:val="en-US" w:eastAsia="zh-CN" w:bidi="zh-CN"/>
                <w14:textFill>
                  <w14:solidFill>
                    <w14:schemeClr w14:val="tx1"/>
                  </w14:solidFill>
                </w14:textFill>
              </w:rPr>
              <w:t>同类</w:t>
            </w:r>
            <w:r>
              <w:rPr>
                <w:rFonts w:hint="eastAsia" w:ascii="仿宋" w:hAnsi="仿宋" w:eastAsia="仿宋" w:cs="仿宋"/>
                <w:color w:val="000000" w:themeColor="text1"/>
                <w:sz w:val="21"/>
                <w:szCs w:val="21"/>
                <w:rtl w:val="0"/>
                <w:lang w:val="zh-CN" w:eastAsia="zh-CN" w:bidi="zh-CN"/>
                <w14:textFill>
                  <w14:solidFill>
                    <w14:schemeClr w14:val="tx1"/>
                  </w14:solidFill>
                </w14:textFill>
              </w:rPr>
              <w:t>项目（</w:t>
            </w:r>
            <w:r>
              <w:rPr>
                <w:rFonts w:hint="eastAsia" w:ascii="仿宋" w:hAnsi="仿宋" w:eastAsia="仿宋" w:cs="仿宋"/>
                <w:color w:val="000000" w:themeColor="text1"/>
                <w:sz w:val="21"/>
                <w:szCs w:val="21"/>
                <w:rtl w:val="0"/>
                <w:lang w:val="en-US" w:eastAsia="zh-CN" w:bidi="zh-CN"/>
                <w14:textFill>
                  <w14:solidFill>
                    <w14:schemeClr w14:val="tx1"/>
                  </w14:solidFill>
                </w14:textFill>
              </w:rPr>
              <w:t>土地征收成片开发方案编制</w:t>
            </w:r>
            <w:r>
              <w:rPr>
                <w:rFonts w:hint="eastAsia" w:ascii="仿宋" w:hAnsi="仿宋" w:eastAsia="仿宋" w:cs="仿宋"/>
                <w:color w:val="000000" w:themeColor="text1"/>
                <w:sz w:val="21"/>
                <w:szCs w:val="21"/>
                <w:rtl w:val="0"/>
                <w:lang w:val="zh-CN" w:eastAsia="zh-CN" w:bidi="zh-CN"/>
                <w14:textFill>
                  <w14:solidFill>
                    <w14:schemeClr w14:val="tx1"/>
                  </w14:solidFill>
                </w14:textFill>
              </w:rPr>
              <w:t>）每提供一项</w:t>
            </w:r>
            <w:r>
              <w:rPr>
                <w:rFonts w:hint="eastAsia" w:ascii="仿宋" w:hAnsi="仿宋" w:eastAsia="仿宋" w:cs="仿宋"/>
                <w:color w:val="000000" w:themeColor="text1"/>
                <w:sz w:val="21"/>
                <w:szCs w:val="21"/>
                <w:rtl w:val="0"/>
                <w:lang w:val="en-US" w:eastAsia="zh-CN" w:bidi="zh-CN"/>
                <w14:textFill>
                  <w14:solidFill>
                    <w14:schemeClr w14:val="tx1"/>
                  </w14:solidFill>
                </w14:textFill>
              </w:rPr>
              <w:t>加3</w:t>
            </w:r>
            <w:r>
              <w:rPr>
                <w:rFonts w:hint="eastAsia" w:ascii="仿宋" w:hAnsi="仿宋" w:eastAsia="仿宋" w:cs="仿宋"/>
                <w:color w:val="000000" w:themeColor="text1"/>
                <w:sz w:val="21"/>
                <w:szCs w:val="21"/>
                <w:rtl w:val="0"/>
                <w:lang w:val="zh-CN" w:eastAsia="zh-CN" w:bidi="zh-CN"/>
                <w14:textFill>
                  <w14:solidFill>
                    <w14:schemeClr w14:val="tx1"/>
                  </w14:solidFill>
                </w14:textFill>
              </w:rPr>
              <w:t>分；提供的</w:t>
            </w:r>
            <w:r>
              <w:rPr>
                <w:rFonts w:hint="eastAsia" w:ascii="仿宋" w:hAnsi="仿宋" w:eastAsia="仿宋" w:cs="仿宋"/>
                <w:color w:val="000000" w:themeColor="text1"/>
                <w:sz w:val="21"/>
                <w:szCs w:val="21"/>
                <w:rtl w:val="0"/>
                <w:lang w:val="en-US" w:eastAsia="zh-CN" w:bidi="zh-CN"/>
                <w14:textFill>
                  <w14:solidFill>
                    <w14:schemeClr w14:val="tx1"/>
                  </w14:solidFill>
                </w14:textFill>
              </w:rPr>
              <w:t>类似</w:t>
            </w:r>
            <w:r>
              <w:rPr>
                <w:rFonts w:hint="eastAsia" w:ascii="仿宋" w:hAnsi="仿宋" w:eastAsia="仿宋" w:cs="仿宋"/>
                <w:color w:val="000000" w:themeColor="text1"/>
                <w:sz w:val="21"/>
                <w:szCs w:val="21"/>
                <w:rtl w:val="0"/>
                <w:lang w:val="zh-CN" w:eastAsia="zh-CN" w:bidi="zh-CN"/>
                <w14:textFill>
                  <w14:solidFill>
                    <w14:schemeClr w14:val="tx1"/>
                  </w14:solidFill>
                </w14:textFill>
              </w:rPr>
              <w:t>项目（</w:t>
            </w:r>
            <w:r>
              <w:rPr>
                <w:rFonts w:hint="eastAsia" w:ascii="仿宋" w:hAnsi="仿宋" w:eastAsia="仿宋" w:cs="仿宋"/>
                <w:color w:val="000000" w:themeColor="text1"/>
                <w:sz w:val="21"/>
                <w:szCs w:val="21"/>
                <w:rtl w:val="0"/>
                <w:lang w:val="en-US" w:eastAsia="zh-CN" w:bidi="zh-CN"/>
                <w14:textFill>
                  <w14:solidFill>
                    <w14:schemeClr w14:val="tx1"/>
                  </w14:solidFill>
                </w14:textFill>
              </w:rPr>
              <w:t>土地规划、国土调查、耕地储备调查、建设用地增减挂钩等</w:t>
            </w:r>
            <w:r>
              <w:rPr>
                <w:rFonts w:hint="eastAsia" w:ascii="仿宋" w:hAnsi="仿宋" w:eastAsia="仿宋" w:cs="仿宋"/>
                <w:color w:val="000000" w:themeColor="text1"/>
                <w:sz w:val="21"/>
                <w:szCs w:val="21"/>
                <w:rtl w:val="0"/>
                <w:lang w:val="zh-CN" w:eastAsia="zh-CN" w:bidi="zh-CN"/>
                <w14:textFill>
                  <w14:solidFill>
                    <w14:schemeClr w14:val="tx1"/>
                  </w14:solidFill>
                </w14:textFill>
              </w:rPr>
              <w:t>）每项加</w:t>
            </w:r>
            <w:r>
              <w:rPr>
                <w:rFonts w:hint="eastAsia" w:ascii="仿宋" w:hAnsi="仿宋" w:eastAsia="仿宋" w:cs="仿宋"/>
                <w:color w:val="000000" w:themeColor="text1"/>
                <w:sz w:val="21"/>
                <w:szCs w:val="21"/>
                <w:rtl w:val="0"/>
                <w:lang w:val="en-US" w:eastAsia="zh-CN" w:bidi="zh-CN"/>
                <w14:textFill>
                  <w14:solidFill>
                    <w14:schemeClr w14:val="tx1"/>
                  </w14:solidFill>
                </w14:textFill>
              </w:rPr>
              <w:t>2</w:t>
            </w:r>
            <w:r>
              <w:rPr>
                <w:rFonts w:hint="eastAsia" w:ascii="仿宋" w:hAnsi="仿宋" w:eastAsia="仿宋" w:cs="仿宋"/>
                <w:color w:val="000000" w:themeColor="text1"/>
                <w:sz w:val="21"/>
                <w:szCs w:val="21"/>
                <w:rtl w:val="0"/>
                <w:lang w:val="zh-CN" w:eastAsia="zh-CN" w:bidi="zh-CN"/>
                <w14:textFill>
                  <w14:solidFill>
                    <w14:schemeClr w14:val="tx1"/>
                  </w14:solidFill>
                </w14:textFill>
              </w:rPr>
              <w:t>分，最多</w:t>
            </w:r>
            <w:r>
              <w:rPr>
                <w:rFonts w:hint="eastAsia" w:ascii="仿宋" w:hAnsi="仿宋" w:eastAsia="仿宋" w:cs="仿宋"/>
                <w:color w:val="000000" w:themeColor="text1"/>
                <w:sz w:val="21"/>
                <w:szCs w:val="21"/>
                <w:rtl w:val="0"/>
                <w:lang w:val="en-US" w:eastAsia="zh-CN" w:bidi="zh-CN"/>
                <w14:textFill>
                  <w14:solidFill>
                    <w14:schemeClr w14:val="tx1"/>
                  </w14:solidFill>
                </w14:textFill>
              </w:rPr>
              <w:t>得10</w:t>
            </w:r>
            <w:r>
              <w:rPr>
                <w:rFonts w:hint="eastAsia" w:ascii="仿宋" w:hAnsi="仿宋" w:eastAsia="仿宋" w:cs="仿宋"/>
                <w:color w:val="000000" w:themeColor="text1"/>
                <w:sz w:val="21"/>
                <w:szCs w:val="21"/>
                <w:rtl w:val="0"/>
                <w:lang w:val="zh-CN" w:eastAsia="zh-CN" w:bidi="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zh-CN" w:eastAsia="zh-CN" w:bidi="zh-CN"/>
                <w14:textFill>
                  <w14:solidFill>
                    <w14:schemeClr w14:val="tx1"/>
                  </w14:solidFill>
                </w14:textFill>
              </w:rPr>
            </w:pPr>
            <w:r>
              <w:rPr>
                <w:rFonts w:hint="eastAsia" w:ascii="仿宋" w:hAnsi="仿宋" w:eastAsia="仿宋" w:cs="仿宋"/>
                <w:color w:val="000000" w:themeColor="text1"/>
                <w:sz w:val="21"/>
                <w:szCs w:val="21"/>
                <w:rtl w:val="0"/>
                <w:lang w:val="zh-CN" w:eastAsia="zh-CN" w:bidi="zh-CN"/>
                <w14:textFill>
                  <w14:solidFill>
                    <w14:schemeClr w14:val="tx1"/>
                  </w14:solidFill>
                </w14:textFill>
              </w:rPr>
              <w:t>注∶ 须在投标文件中提供项目合同复印件关键页并加盖单位公章作为证明文件，否则无效。</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63"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项目负责人情况</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5</w:t>
            </w:r>
          </w:p>
        </w:tc>
        <w:tc>
          <w:tcPr>
            <w:tcW w:w="937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（1）项目负责人具备高级工程师得</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1"/>
                <w:szCs w:val="21"/>
                <w:highlight w:val="none"/>
                <w14:textFill>
                  <w14:solidFill>
                    <w14:schemeClr w14:val="tx1"/>
                  </w14:solidFill>
                </w14:textFill>
              </w:rPr>
              <w:t xml:space="preserve"> 分</w:t>
            </w: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同时具备注册测绘师得3分</w:t>
            </w: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（2）项目负责人</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承担过土地征收成片开发方案编制的得2</w:t>
            </w:r>
            <w:r>
              <w:rPr>
                <w:rFonts w:hint="eastAsia" w:ascii="仿宋" w:hAnsi="仿宋" w:eastAsia="仿宋" w:cs="仿宋"/>
                <w:b w:val="0"/>
                <w:bCs w:val="0"/>
                <w:color w:val="000000" w:themeColor="text1"/>
                <w:sz w:val="21"/>
                <w:szCs w:val="21"/>
                <w:highlight w:val="none"/>
                <w14:textFill>
                  <w14:solidFill>
                    <w14:schemeClr w14:val="tx1"/>
                  </w14:solidFill>
                </w14:textFill>
              </w:rPr>
              <w:t>分</w:t>
            </w: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注∶需提供职称证、注册证及由社会保险管理部门出具的在本单位近 6个月的社会保险缴纳证明材料复印件、项目获奖证书等相关证明材料复印件（加盖公章），不提供不得分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63"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项目人员配置情况</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10</w:t>
            </w:r>
          </w:p>
        </w:tc>
        <w:tc>
          <w:tcPr>
            <w:tcW w:w="937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除项目负责人外，拟派的项目组成员中，具备中级职称每1人得1分，具备高级职称以上每1人的2分，本项最多得10分。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注∶提供职称证及由社会保险管理部门出具的在本单位近 6 个月的社会保险缴纳证明材料复印件（加盖公章），不提供不得分。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63"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p>
        </w:tc>
        <w:tc>
          <w:tcPr>
            <w:tcW w:w="1136"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lang w:val="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 xml:space="preserve">管理体系认证 </w:t>
            </w: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lang w:val="en-US" w:eastAsia="zh-CN" w:bidi="zh-CN"/>
                <w14:textFill>
                  <w14:solidFill>
                    <w14:schemeClr w14:val="tx1"/>
                  </w14:solidFill>
                </w14:textFill>
              </w:rPr>
            </w:pP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210" w:firstLineChars="100"/>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5</w:t>
            </w:r>
          </w:p>
        </w:tc>
        <w:tc>
          <w:tcPr>
            <w:tcW w:w="937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1"/>
                <w:szCs w:val="21"/>
                <w:highlight w:val="none"/>
                <w:rtl w:val="0"/>
                <w:lang w:val="zh-CN"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供应商具有有效期内的质量管理体系认证证书、环境管理体系认证证书、职业健康安全管理体系认证证书，得5分，否则不得分</w:t>
            </w:r>
            <w:r>
              <w:rPr>
                <w:rFonts w:hint="eastAsia" w:ascii="仿宋" w:hAnsi="仿宋" w:eastAsia="仿宋" w:cs="仿宋"/>
                <w:b w:val="0"/>
                <w:bCs w:val="0"/>
                <w:color w:val="000000" w:themeColor="text1"/>
                <w:sz w:val="21"/>
                <w:szCs w:val="21"/>
                <w:highlight w:val="none"/>
                <w:lang w:val="zh-CN" w:eastAsia="zh-CN"/>
                <w14:textFill>
                  <w14:solidFill>
                    <w14:schemeClr w14:val="tx1"/>
                  </w14:solidFill>
                </w14:textFill>
              </w:rPr>
              <w:t>。</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293" w:type="dxa"/>
            <w:gridSpan w:val="4"/>
            <w:tcBorders>
              <w:left w:val="single" w:color="auto" w:sz="4" w:space="0"/>
            </w:tcBorders>
            <w:vAlign w:val="center"/>
          </w:tcPr>
          <w:p>
            <w:pPr>
              <w:pStyle w:val="79"/>
              <w:keepNext w:val="0"/>
              <w:keepLines w:val="0"/>
              <w:pageBreakBefore w:val="0"/>
              <w:kinsoku/>
              <w:wordWrap/>
              <w:overflowPunct/>
              <w:topLinePunct w:val="0"/>
              <w:autoSpaceDE/>
              <w:autoSpaceDN/>
              <w:bidi w:val="0"/>
              <w:adjustRightInd/>
              <w:snapToGrid/>
              <w:spacing w:line="240" w:lineRule="auto"/>
              <w:ind w:left="107" w:right="-29"/>
              <w:jc w:val="center"/>
              <w:rPr>
                <w:rFonts w:hint="eastAsia" w:ascii="仿宋" w:hAnsi="仿宋" w:eastAsia="仿宋" w:cs="仿宋"/>
                <w:color w:val="000000" w:themeColor="text1"/>
                <w:spacing w:val="-15"/>
                <w:sz w:val="21"/>
                <w:szCs w:val="21"/>
                <w:highlight w:val="none"/>
                <w:lang w:val="en-US"/>
                <w14:textFill>
                  <w14:solidFill>
                    <w14:schemeClr w14:val="tx1"/>
                  </w14:solidFill>
                </w14:textFill>
              </w:rPr>
            </w:pPr>
            <w:r>
              <w:rPr>
                <w:rFonts w:hint="eastAsia" w:ascii="仿宋" w:hAnsi="仿宋" w:eastAsia="仿宋" w:cs="仿宋"/>
                <w:color w:val="000000" w:themeColor="text1"/>
                <w:spacing w:val="-15"/>
                <w:sz w:val="21"/>
                <w:szCs w:val="21"/>
                <w:highlight w:val="none"/>
                <w:lang w:val="en-US"/>
                <w14:textFill>
                  <w14:solidFill>
                    <w14:schemeClr w14:val="tx1"/>
                  </w14:solidFill>
                </w14:textFill>
              </w:rPr>
              <w:t>合计</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9</w:t>
            </w:r>
            <w:r>
              <w:rPr>
                <w:rFonts w:hint="eastAsia" w:ascii="仿宋" w:hAnsi="仿宋" w:eastAsia="仿宋" w:cs="仿宋"/>
                <w:color w:val="000000" w:themeColor="text1"/>
                <w:sz w:val="21"/>
                <w:szCs w:val="21"/>
                <w:highlight w:val="none"/>
                <w14:textFill>
                  <w14:solidFill>
                    <w14:schemeClr w14:val="tx1"/>
                  </w14:solidFill>
                </w14:textFill>
              </w:rPr>
              <w:t>0分</w:t>
            </w: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bl>
    <w:p>
      <w:pPr>
        <w:rPr>
          <w:rFonts w:hint="eastAsia" w:ascii="仿宋" w:hAnsi="仿宋" w:eastAsia="仿宋" w:cs="仿宋"/>
          <w:color w:val="000000" w:themeColor="text1"/>
          <w:sz w:val="24"/>
          <w:szCs w:val="24"/>
          <w:highlight w:val="none"/>
          <w14:textFill>
            <w14:solidFill>
              <w14:schemeClr w14:val="tx1"/>
            </w14:solidFill>
          </w14:textFill>
        </w:rPr>
      </w:pPr>
    </w:p>
    <w:p>
      <w:pP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注：1、评委按分项的规定分数范围内给各供应商进行打分，并统计总分。</w:t>
      </w:r>
    </w:p>
    <w:p>
      <w:pP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价格评分：取满足磋商文件要求且最后报价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最低</w:t>
      </w:r>
      <w:r>
        <w:rPr>
          <w:rFonts w:hint="eastAsia" w:ascii="仿宋" w:hAnsi="仿宋" w:eastAsia="仿宋" w:cs="仿宋"/>
          <w:color w:val="000000" w:themeColor="text1"/>
          <w:sz w:val="24"/>
          <w:szCs w:val="24"/>
          <w:highlight w:val="none"/>
          <w14:textFill>
            <w14:solidFill>
              <w14:schemeClr w14:val="tx1"/>
            </w14:solidFill>
          </w14:textFill>
        </w:rPr>
        <w:t>的供应商为磋商基准价，其价格分为满分</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分；其它供应商的价格分统一按照下列公式计算：磋商报价得分=磋商基准价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最终磋商</w:t>
      </w:r>
      <w:r>
        <w:rPr>
          <w:rFonts w:hint="eastAsia" w:ascii="仿宋" w:hAnsi="仿宋" w:eastAsia="仿宋" w:cs="仿宋"/>
          <w:color w:val="000000" w:themeColor="text1"/>
          <w:sz w:val="24"/>
          <w:szCs w:val="24"/>
          <w:highlight w:val="none"/>
          <w:lang w:eastAsia="zh-CN"/>
          <w14:textFill>
            <w14:solidFill>
              <w14:schemeClr w14:val="tx1"/>
            </w14:solidFill>
          </w14:textFill>
        </w:rPr>
        <w:t>报价</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sectPr>
          <w:headerReference r:id="rId6" w:type="default"/>
          <w:footerReference r:id="rId7" w:type="default"/>
          <w:pgSz w:w="16840" w:h="11907" w:orient="landscape"/>
          <w:pgMar w:top="1418" w:right="1440" w:bottom="1418" w:left="1559" w:header="851" w:footer="851" w:gutter="0"/>
          <w:cols w:space="720" w:num="1"/>
          <w:docGrid w:linePitch="285" w:charSpace="0"/>
        </w:sectPr>
      </w:pPr>
    </w:p>
    <w:p>
      <w:pPr>
        <w:spacing w:line="360" w:lineRule="auto"/>
        <w:jc w:val="both"/>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851" w:hanging="851"/>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第三部分</w:t>
      </w:r>
    </w:p>
    <w:p>
      <w:pPr>
        <w:adjustRightInd w:val="0"/>
        <w:snapToGrid w:val="0"/>
        <w:ind w:left="851" w:hanging="851"/>
        <w:jc w:val="center"/>
        <w:rPr>
          <w:rFonts w:hint="eastAsia" w:ascii="仿宋" w:hAnsi="仿宋" w:eastAsia="仿宋" w:cs="仿宋"/>
          <w:b/>
          <w:color w:val="000000" w:themeColor="text1"/>
          <w:sz w:val="28"/>
          <w:szCs w:val="28"/>
          <w:highlight w:val="none"/>
          <w14:textFill>
            <w14:solidFill>
              <w14:schemeClr w14:val="tx1"/>
            </w14:solidFill>
          </w14:textFill>
        </w:rPr>
      </w:pPr>
    </w:p>
    <w:p>
      <w:pPr>
        <w:adjustRightInd w:val="0"/>
        <w:snapToGrid w:val="0"/>
        <w:spacing w:line="360" w:lineRule="auto"/>
        <w:ind w:left="851" w:hanging="851"/>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用 户 需 求 书</w:t>
      </w:r>
    </w:p>
    <w:p>
      <w:pP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注：1、磋商文件中，加★项是实质性响应要求。供应商要特别加以注意，必须对此回答并完全满足这些要求。否则若有一项“★”的指标未响应或不满足，将按无效报价处理。</w:t>
      </w:r>
    </w:p>
    <w:p>
      <w:pPr>
        <w:numPr>
          <w:ilvl w:val="0"/>
          <w:numId w:val="15"/>
        </w:numP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磋商文件中，如标有“▲”的条款均为评审的重要评分指标，供应商若有部分“▲”条款未响应或不满足，将导致其响应性评审严重扣分。</w:t>
      </w:r>
    </w:p>
    <w:p>
      <w:pPr>
        <w:snapToGrid w:val="0"/>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1、投标人不允许仅对包内其中部分内容进行投标。</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2.采购人需求中打“★”号条款为实质性响应条款，投标人如有任何一条负偏离则导致投标无效。</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3" w:name="子包01：4个行政村财务代理服务"/>
      <w:bookmarkEnd w:id="3"/>
      <w:bookmarkStart w:id="4" w:name="一、项目概况"/>
      <w:bookmarkEnd w:id="4"/>
      <w:r>
        <w:rPr>
          <w:rFonts w:hint="eastAsia" w:ascii="仿宋" w:hAnsi="仿宋" w:eastAsia="仿宋" w:cs="仿宋"/>
          <w:color w:val="000000" w:themeColor="text1"/>
          <w:sz w:val="24"/>
          <w:szCs w:val="24"/>
          <w:highlight w:val="none"/>
          <w14:textFill>
            <w14:solidFill>
              <w14:schemeClr w14:val="tx1"/>
            </w14:solidFill>
          </w14:textFill>
        </w:rPr>
        <w:t>一、项目概况</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本</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项目为</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洛浦县安江巴格社区、夏玛勒巴格社区等片区土地征收成片开发方案编制项目</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bookmarkStart w:id="5" w:name="_Toc29398"/>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 xml:space="preserve">2、本细则所称成片开发，是指在国土空间规划确定的城镇开发 边界内的集中建设区，由县级以上地方人民政府组织的对一定范 围的土地进行的综合性开发建设活动。县级以上地方人民政府在 土地征收成片开发中应当坚持新发展理念，以人民为中心，注重保护耕地，注重维护农民合法权益，注重节约集约用地，注重生 态环境保护，促进当地经济社会可持续发展，根据当地国民经济 和社会发展规划以及国土空间规划，科学编制《土地征收成片开 发方案》，编制内容应当包括：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 xml:space="preserve">（1）.成片开发的位置、面积、范围和基础设施条件等基本情况；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 xml:space="preserve">（2）.成片开发的必要性、主要用途和实现的功能；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 xml:space="preserve">（3）.成片开发拟安排的建设项目、开发时序和年度实施计划；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 xml:space="preserve">（4）.依据国土空间规划确定的一个完整的土地征收成片开发 范围内基础设施、公共服务设施以及其他公益性用地（以下统称 “公益性用地”）比例，南疆四地州县（市）比例不低于 35%， 其他市、县（市）比例不低于 40%；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 xml:space="preserve">在编制土地征收成片开发方案时，该范围内已完成的公益性 用地，可以纳入公益性用地计算比例。不同成片开发方案的范围 不得相互重叠；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3.成片开发的土地利用效益以及经济、社会、生态效益评估。</w:t>
      </w:r>
    </w:p>
    <w:p>
      <w:pPr>
        <w:pStyle w:val="4"/>
        <w:keepNext w:val="0"/>
        <w:pageBreakBefore w:val="0"/>
        <w:numPr>
          <w:ilvl w:val="0"/>
          <w:numId w:val="0"/>
        </w:numPr>
        <w:kinsoku/>
        <w:wordWrap/>
        <w:overflowPunct/>
        <w:topLinePunct w:val="0"/>
        <w:autoSpaceDE/>
        <w:autoSpaceDN/>
        <w:bidi w:val="0"/>
        <w:adjustRightInd/>
        <w:snapToGrid/>
        <w:spacing w:beforeLines="0" w:afterLines="0" w:line="360" w:lineRule="auto"/>
        <w:ind w:leftChars="0" w:right="0" w:rightChars="0" w:firstLine="482"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二、项目服务要求</w:t>
      </w:r>
      <w:bookmarkEnd w:id="5"/>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1、项目地点：洛浦县</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2、编制规划面积：约67公顷（约1000亩）</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3、编制周期：90天</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4、工作内容</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编制和田地区洛浦县安江巴格社区、夏玛勒巴格社区等片区土地征收成片开发方案。成片开发地块位置示意图、土地利用现状图、土地利用总体规划图、城乡规划图、拟建项目及用途布局图。</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协助县自然资源局召开村民代表大会，对涉及村进行成片开发方案公示。</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具体工作内容包括以下几个方面∶</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1)、社区现状建设情况、用地权属、各类规划管控底线梳理，建立成片开发项目基础数据库;</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2)、依据国土空间规划确定的城镇开发边界内的集中建设区，围绕增城区重点发展平台、重要发展区域，划定科学可行的成片开发片区范围，明确片区规划定位，统筹产业布局，谋划设计配套;</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3)、成片开发的必要性、主要用途和实现的功能;</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4）、完善和拓展土地规划工作，明确城市近期建设、招商、投资重点区域，以及道路、学校等设施配套需求，摸排清楚成片开发拟安排的建设项目、开发时序和年度实施计划;</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5）、依据国土空间规划，划定完整的土地征收成片开发范围，并基本明确范围内基</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础设施、公共服务设施以及其他公益性用地比例;</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6）、成片开发的土地利用效益以及经济、社会、生态效益评估初步评估。</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5、成果要求</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按照《中华人民共和国土地管理法》、《土地征收"成片开发"标准（施行）》的文件要求，组织编制增城区土地征收成片开发方案。 成片开发方案包括方案文本。表格、图件、附件和矢量数据。</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6、提交成果规定</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1）、上述方案成果将以文本文件、计算机文件两种形式提供∶</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（1）文本文件规格为 A4（297mm×210mm）或 A3（297mm×420mm），并力求清晰、完整，标注齐全、准确，同类图纸规格尽量统一。文本、表格、图件、附件合订为一本完整的书面成果。</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（2）计算机文件以光盘形式提供，使用国家 2000 坐标系统。文本文件采用 Microsoft word 的*.docx 格式，图形文件采用.mdb 格式。</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2）、方案成果必须符合《土地征收成片开发标准（试行）》及自治区有关土地征收成片开发方案编制的有关要求。</w:t>
      </w:r>
    </w:p>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firstLine="241"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三、商务要求</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★（一）报价要求</w:t>
      </w:r>
    </w:p>
    <w:p>
      <w:pPr>
        <w:keepNext w:val="0"/>
        <w:pageBreakBefore w:val="0"/>
        <w:numPr>
          <w:ilvl w:val="0"/>
          <w:numId w:val="16"/>
        </w:numPr>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总报价应包括各种人力成本、设备成本、服务费、税费及合同实施过程中的所有费用。</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2、报价不能超过该项目的最高限价，须精确到小数点后两位，如未按要求报价则为无效投标文件处理。</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（二）投标报价风险</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★投标报价已包含完成本项目所需的人力成本、投入成本、利润、税金、交通、中标服务费及其他相关费用等，采购人将不予支付除招标文件及承包合同约定的由投标人承担的风险因素之外的任何补偿。</w:t>
      </w:r>
    </w:p>
    <w:p>
      <w:pPr>
        <w:pStyle w:val="2"/>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周围环境等客观因素对项目实施影响巨大，难以将具体情况描述到位，投标人可通过自行现场踏勘掌握本项目的客观资料，便于制定科学的实施方案和风险分析，也可以准确拟定投标价格标准。投标人因未进行现场踏勘影响投标报价、方案编制的，由投标人自行承担。</w:t>
      </w:r>
    </w:p>
    <w:p>
      <w:pPr>
        <w:pStyle w:val="2"/>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投标人除图纸或者招标文件缺陷等原因外，因供应商自身不能参加现场勘查或现场踏勘不全面的，供应商不得因此提出修改投标报价或提出索赔等要求，须在投标文件中提供书面承诺书。</w:t>
      </w:r>
    </w:p>
    <w:p>
      <w:pPr>
        <w:keepNext w:val="0"/>
        <w:pageBreakBefore w:val="0"/>
        <w:kinsoku/>
        <w:wordWrap/>
        <w:overflowPunct/>
        <w:topLinePunct w:val="0"/>
        <w:autoSpaceDE/>
        <w:autoSpaceDN/>
        <w:bidi w:val="0"/>
        <w:spacing w:line="360" w:lineRule="auto"/>
        <w:ind w:left="0" w:leftChars="0" w:right="0" w:firstLine="482"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（三）中标供应商具体工作内容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1、负责组织人员确保项目顺利实施，完成各项规划任务；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2、负责建立信息沟通反馈机制，由项目实施联系人统一反馈信息、总结汇报工作；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3、负责明确项目负责人和联系人，确保沟通及时、畅通；</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4、负责项目实施过程中的第一手资料的采集、建档和项目实施各阶段的进展情况、总结、汇报等工作；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5、负责实行项目档案管理制度，使项目建设管理工作规范化、标准化；</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6、弘扬务实作风，严守工作纪律，不影响群众生活，廉洁清正，务实为民。</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付款方式</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中标人凭以下有效文件与采购人结算：</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中标人开具的正式发票；</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★备注：因采购人使用的是</w:t>
      </w:r>
      <w:r>
        <w:rPr>
          <w:rFonts w:hint="eastAsia" w:ascii="仿宋" w:hAnsi="仿宋" w:eastAsia="仿宋" w:cs="仿宋"/>
          <w:color w:val="000000" w:themeColor="text1"/>
          <w:sz w:val="24"/>
          <w:szCs w:val="24"/>
          <w:highlight w:val="none"/>
          <w:lang w:val="en-US" w:eastAsia="zh-CN"/>
          <w14:textFill>
            <w14:solidFill>
              <w14:schemeClr w14:val="tx1"/>
            </w14:solidFill>
          </w14:textFill>
        </w:rPr>
        <w:t>财政资金，</w:t>
      </w:r>
      <w:r>
        <w:rPr>
          <w:rFonts w:hint="eastAsia" w:ascii="仿宋" w:hAnsi="仿宋" w:eastAsia="仿宋" w:cs="仿宋"/>
          <w:color w:val="000000" w:themeColor="text1"/>
          <w:sz w:val="24"/>
          <w:szCs w:val="24"/>
          <w:highlight w:val="none"/>
          <w14:textFill>
            <w14:solidFill>
              <w14:schemeClr w14:val="tx1"/>
            </w14:solidFill>
          </w14:textFill>
        </w:rPr>
        <w:t>采购人在前款规定的付款时间为向政府采购支付部门提出办理财政支付申请手续的时间（不含政府财政支付部门审核的时间），在规定时间内提出支付申请手续后即视为采购人已经按期支付。</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本项目为连续服务项目，中标供应商不得因财政拨付资金不到位而停止服务，须在投标文件中针对此提供书面承诺函。</w:t>
      </w:r>
    </w:p>
    <w:p>
      <w:pPr>
        <w:keepNext w:val="0"/>
        <w:pageBreakBefore w:val="0"/>
        <w:numPr>
          <w:ilvl w:val="0"/>
          <w:numId w:val="17"/>
        </w:numPr>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履约保证金</w:t>
      </w:r>
    </w:p>
    <w:p>
      <w:pPr>
        <w:pStyle w:val="26"/>
        <w:numPr>
          <w:ilvl w:val="0"/>
          <w:numId w:val="0"/>
        </w:numPr>
        <w:ind w:firstLine="720" w:firstLineChars="300"/>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本项目无需缴纳履约保证金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（六）其他</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★为确保本项目顺利完成，供应商必须承诺：承诺在中标后所投入的专业技术人员为本企业人专业技术人员，须在投标文件中针对此提供书面承诺函。</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中标人派驻采购人办公处的常驻人员要做好登记在册手续，在职期间须接受采购人的管理，遵守采购人的纪律考勤制度。</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6" w:name="五、违约责任"/>
      <w:bookmarkEnd w:id="6"/>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、违约责任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在执行项目过程中如出现下列情形，采购人有权即时终止合同并要求中标人赔偿损失：</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中标人未能按合同规定的时间提供服务逾期半个月以上的，采购人除有权提前终止合同外，每逾期一天，由此造成的采购人经济损失由中标人承担</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人民政府、行政主管单位、疫情等原因造成的除外</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中标人在合同履行期间，除法律另行规定外，未经采购人同意，将采购人提供的资料泄外，并在社会上造成不良影响及严重后果的。采购人有权终止合同，由此造成的采购人经济损失由中标人承担；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中标人提供的服务不符合招标文件及其投标承诺， 经过整改后仍未能满足相关规定的，采购人有权终止合同， 由此造成的采购人经济损失由中标人承担</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人民政府、行政主管单位、疫情等原因造成的除外</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中标人出现上述情形的，采购人有权要求中标人按合同</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%支付违约金。</w:t>
      </w:r>
    </w:p>
    <w:p>
      <w:pPr>
        <w:keepNext w:val="0"/>
        <w:keepLines w:val="0"/>
        <w:pageBreakBefore w:val="0"/>
        <w:widowControl/>
        <w:kinsoku/>
        <w:wordWrap/>
        <w:overflowPunct/>
        <w:topLinePunct w:val="0"/>
        <w:autoSpaceDE/>
        <w:autoSpaceDN/>
        <w:bidi w:val="0"/>
        <w:adjustRightInd/>
        <w:ind w:left="0" w:leftChars="0"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pStyle w:val="31"/>
        <w:rPr>
          <w:rFonts w:hint="eastAsia" w:ascii="仿宋" w:hAnsi="仿宋" w:eastAsia="仿宋" w:cs="仿宋"/>
          <w:b/>
          <w:color w:val="000000" w:themeColor="text1"/>
          <w:sz w:val="48"/>
          <w:szCs w:val="48"/>
          <w:highlight w:val="none"/>
          <w14:textFill>
            <w14:solidFill>
              <w14:schemeClr w14:val="tx1"/>
            </w14:solidFill>
          </w14:textFill>
        </w:rPr>
      </w:pPr>
    </w:p>
    <w:p>
      <w:pPr>
        <w:pStyle w:val="31"/>
        <w:rPr>
          <w:rFonts w:hint="eastAsia" w:ascii="仿宋" w:hAnsi="仿宋" w:eastAsia="仿宋" w:cs="仿宋"/>
          <w:b/>
          <w:color w:val="000000" w:themeColor="text1"/>
          <w:sz w:val="48"/>
          <w:szCs w:val="48"/>
          <w:highlight w:val="none"/>
          <w14:textFill>
            <w14:solidFill>
              <w14:schemeClr w14:val="tx1"/>
            </w14:solidFill>
          </w14:textFill>
        </w:rPr>
      </w:pPr>
    </w:p>
    <w:p>
      <w:pPr>
        <w:pStyle w:val="31"/>
        <w:rPr>
          <w:rFonts w:hint="eastAsia" w:ascii="仿宋" w:hAnsi="仿宋" w:eastAsia="仿宋" w:cs="仿宋"/>
          <w:b/>
          <w:color w:val="000000" w:themeColor="text1"/>
          <w:sz w:val="48"/>
          <w:szCs w:val="48"/>
          <w:highlight w:val="none"/>
          <w14:textFill>
            <w14:solidFill>
              <w14:schemeClr w14:val="tx1"/>
            </w14:solidFill>
          </w14:textFill>
        </w:rPr>
      </w:pPr>
    </w:p>
    <w:p>
      <w:pPr>
        <w:pStyle w:val="31"/>
        <w:rPr>
          <w:rFonts w:hint="eastAsia" w:ascii="仿宋" w:hAnsi="仿宋" w:eastAsia="仿宋" w:cs="仿宋"/>
          <w:b/>
          <w:color w:val="000000" w:themeColor="text1"/>
          <w:sz w:val="48"/>
          <w:szCs w:val="48"/>
          <w:highlight w:val="none"/>
          <w14:textFill>
            <w14:solidFill>
              <w14:schemeClr w14:val="tx1"/>
            </w14:solidFill>
          </w14:textFill>
        </w:rPr>
      </w:pPr>
    </w:p>
    <w:p>
      <w:pPr>
        <w:pStyle w:val="31"/>
        <w:rPr>
          <w:rFonts w:hint="eastAsia" w:ascii="仿宋" w:hAnsi="仿宋" w:eastAsia="仿宋" w:cs="仿宋"/>
          <w:b/>
          <w:color w:val="000000" w:themeColor="text1"/>
          <w:sz w:val="48"/>
          <w:szCs w:val="48"/>
          <w:highlight w:val="none"/>
          <w14:textFill>
            <w14:solidFill>
              <w14:schemeClr w14:val="tx1"/>
            </w14:solidFill>
          </w14:textFill>
        </w:rPr>
      </w:pPr>
    </w:p>
    <w:p>
      <w:pPr>
        <w:pStyle w:val="31"/>
        <w:rPr>
          <w:rFonts w:hint="eastAsia" w:ascii="仿宋" w:hAnsi="仿宋" w:eastAsia="仿宋" w:cs="仿宋"/>
          <w:b/>
          <w:color w:val="000000" w:themeColor="text1"/>
          <w:sz w:val="48"/>
          <w:szCs w:val="48"/>
          <w:highlight w:val="none"/>
          <w14:textFill>
            <w14:solidFill>
              <w14:schemeClr w14:val="tx1"/>
            </w14:solidFill>
          </w14:textFill>
        </w:rPr>
      </w:pPr>
    </w:p>
    <w:p>
      <w:pPr>
        <w:pStyle w:val="31"/>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第四部分</w:t>
      </w:r>
    </w:p>
    <w:p>
      <w:pPr>
        <w:rPr>
          <w:rFonts w:hint="eastAsia" w:ascii="仿宋" w:hAnsi="仿宋" w:eastAsia="仿宋" w:cs="仿宋"/>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合 同 条 款</w:t>
      </w:r>
    </w:p>
    <w:p>
      <w:pPr>
        <w:adjustRightInd w:val="0"/>
        <w:snapToGrid w:val="0"/>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tabs>
          <w:tab w:val="left" w:pos="6180"/>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b/>
      </w:r>
    </w:p>
    <w:p>
      <w:pPr>
        <w:adjustRightInd w:val="0"/>
        <w:snapToGrid w:val="0"/>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adjustRightInd w:val="0"/>
        <w:snapToGrid w:val="0"/>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pacing w:val="200"/>
          <w:sz w:val="24"/>
          <w:szCs w:val="24"/>
          <w:highlight w:val="none"/>
          <w14:textFill>
            <w14:solidFill>
              <w14:schemeClr w14:val="tx1"/>
            </w14:solidFill>
          </w14:textFill>
        </w:rPr>
      </w:pPr>
    </w:p>
    <w:p>
      <w:pPr>
        <w:adjustRightInd w:val="0"/>
        <w:snapToGrid w:val="0"/>
        <w:spacing w:line="360" w:lineRule="auto"/>
        <w:ind w:firstLine="2805" w:firstLineChars="400"/>
        <w:jc w:val="both"/>
        <w:rPr>
          <w:rFonts w:hint="eastAsia" w:ascii="仿宋" w:hAnsi="仿宋" w:eastAsia="仿宋" w:cs="仿宋"/>
          <w:b/>
          <w:color w:val="000000" w:themeColor="text1"/>
          <w:spacing w:val="200"/>
          <w:sz w:val="30"/>
          <w:szCs w:val="30"/>
          <w:highlight w:val="none"/>
          <w14:textFill>
            <w14:solidFill>
              <w14:schemeClr w14:val="tx1"/>
            </w14:solidFill>
          </w14:textFill>
        </w:rPr>
      </w:pPr>
      <w:r>
        <w:rPr>
          <w:rFonts w:hint="eastAsia" w:ascii="仿宋" w:hAnsi="仿宋" w:eastAsia="仿宋" w:cs="仿宋"/>
          <w:b/>
          <w:color w:val="000000" w:themeColor="text1"/>
          <w:spacing w:val="200"/>
          <w:sz w:val="30"/>
          <w:szCs w:val="30"/>
          <w:highlight w:val="none"/>
          <w14:textFill>
            <w14:solidFill>
              <w14:schemeClr w14:val="tx1"/>
            </w14:solidFill>
          </w14:textFill>
        </w:rPr>
        <w:t>合同书格式</w:t>
      </w:r>
    </w:p>
    <w:p>
      <w:pPr>
        <w:adjustRightInd w:val="0"/>
        <w:snapToGrid w:val="0"/>
        <w:spacing w:line="360" w:lineRule="auto"/>
        <w:jc w:val="both"/>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（本合同条款仅作参考之用，若合同条款与用户需求书条款不符，以用户需求书条款为准）</w:t>
      </w:r>
    </w:p>
    <w:p>
      <w:pPr>
        <w:adjustRightInd w:val="0"/>
        <w:snapToGrid w:val="0"/>
        <w:spacing w:line="360" w:lineRule="auto"/>
        <w:jc w:val="center"/>
        <w:rPr>
          <w:rFonts w:hint="eastAsia" w:ascii="仿宋" w:hAnsi="仿宋" w:eastAsia="仿宋" w:cs="仿宋"/>
          <w:b/>
          <w:color w:val="000000" w:themeColor="text1"/>
          <w:spacing w:val="200"/>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pacing w:val="200"/>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1680"/>
        <w:rPr>
          <w:rFonts w:hint="eastAsia" w:ascii="仿宋" w:hAnsi="仿宋" w:eastAsia="仿宋" w:cs="仿宋"/>
          <w:b/>
          <w:color w:val="000000" w:themeColor="text1"/>
          <w:sz w:val="24"/>
          <w:szCs w:val="24"/>
          <w:highlight w:val="none"/>
          <w:u w:val="singl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项目名称：</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ind w:left="16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合同编号：</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ind w:left="16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签约地点：</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ind w:left="16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签订日期：二○二</w:t>
      </w:r>
      <w:r>
        <w:rPr>
          <w:rFonts w:hint="eastAsia" w:ascii="仿宋" w:hAnsi="仿宋" w:eastAsia="仿宋" w:cs="仿宋"/>
          <w:b/>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color w:val="000000" w:themeColor="text1"/>
          <w:sz w:val="24"/>
          <w:szCs w:val="24"/>
          <w:highlight w:val="none"/>
          <w14:textFill>
            <w14:solidFill>
              <w14:schemeClr w14:val="tx1"/>
            </w14:solidFill>
          </w14:textFill>
        </w:rPr>
        <w:t>年   月     日</w:t>
      </w:r>
      <w:r>
        <w:rPr>
          <w:rFonts w:hint="eastAsia" w:ascii="仿宋" w:hAnsi="仿宋" w:eastAsia="仿宋" w:cs="仿宋"/>
          <w:color w:val="000000" w:themeColor="text1"/>
          <w:sz w:val="24"/>
          <w:szCs w:val="24"/>
          <w14:textFill>
            <w14:solidFill>
              <w14:schemeClr w14:val="tx1"/>
            </w14:solidFill>
          </w14:textFill>
        </w:rPr>
        <w:br w:type="page"/>
      </w:r>
    </w:p>
    <w:p>
      <w:pPr>
        <w:pStyle w:val="21"/>
        <w:spacing w:line="360" w:lineRule="auto"/>
        <w:jc w:val="both"/>
        <w:rPr>
          <w:rFonts w:hint="eastAsia" w:ascii="仿宋" w:hAnsi="仿宋" w:eastAsia="仿宋" w:cs="仿宋"/>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依据《中华人民共和国合同法》的规定,甲方与乙方就“</w:t>
      </w:r>
      <w:r>
        <w:rPr>
          <w:rFonts w:hint="eastAsia" w:ascii="仿宋" w:hAnsi="仿宋" w:eastAsia="仿宋" w:cs="仿宋"/>
          <w:color w:val="000000" w:themeColor="text1"/>
          <w:sz w:val="24"/>
          <w:szCs w:val="24"/>
          <w:lang w:eastAsia="zh-CN"/>
          <w14:textFill>
            <w14:solidFill>
              <w14:schemeClr w14:val="tx1"/>
            </w14:solidFill>
          </w14:textFill>
        </w:rPr>
        <w:t>洛浦县安江巴格社区、夏玛勒巴格社区等片区土地征收成片开发方案编制</w:t>
      </w:r>
      <w:r>
        <w:rPr>
          <w:rFonts w:hint="eastAsia" w:ascii="仿宋" w:hAnsi="仿宋" w:eastAsia="仿宋" w:cs="仿宋"/>
          <w:color w:val="000000" w:themeColor="text1"/>
          <w:sz w:val="24"/>
          <w:szCs w:val="24"/>
          <w14:textFill>
            <w14:solidFill>
              <w14:schemeClr w14:val="tx1"/>
            </w14:solidFill>
          </w14:textFill>
        </w:rPr>
        <w:t>项目”的工作内容事宜,经协商一致,签订本合同并共同遵守。</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第一条 工作的内容、要求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根据《自然资源部关于印发〈土地征收成片开发标准(试行))的通知》(自然资规(2020)5号)规定,结合关于印发《新疆维吾尔自治区土地征收成片开发实施细则》的通知(新自然资规字(2021)号),根据</w:t>
      </w:r>
      <w:r>
        <w:rPr>
          <w:rFonts w:hint="eastAsia" w:ascii="仿宋" w:hAnsi="仿宋" w:eastAsia="仿宋" w:cs="仿宋"/>
          <w:color w:val="000000" w:themeColor="text1"/>
          <w:sz w:val="24"/>
          <w:szCs w:val="24"/>
          <w:lang w:eastAsia="zh-CN"/>
          <w14:textFill>
            <w14:solidFill>
              <w14:schemeClr w14:val="tx1"/>
            </w14:solidFill>
          </w14:textFill>
        </w:rPr>
        <w:t>洛浦县</w:t>
      </w:r>
      <w:r>
        <w:rPr>
          <w:rFonts w:hint="eastAsia" w:ascii="仿宋" w:hAnsi="仿宋" w:eastAsia="仿宋" w:cs="仿宋"/>
          <w:color w:val="000000" w:themeColor="text1"/>
          <w:sz w:val="24"/>
          <w:szCs w:val="24"/>
          <w14:textFill>
            <w14:solidFill>
              <w14:schemeClr w14:val="tx1"/>
            </w14:solidFill>
          </w14:textFill>
        </w:rPr>
        <w:t>“十四五”国民经济和社会发展规划以及国土空间规划编制《土地征收成片开发方案》，编制内容包括如下：</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1.成片开发的位置、面积、范围和基础设施条件等基本情况；</w:t>
      </w:r>
    </w:p>
    <w:p>
      <w:pPr>
        <w:keepNext w:val="0"/>
        <w:keepLines w:val="0"/>
        <w:pageBreakBefore w:val="0"/>
        <w:widowControl w:val="0"/>
        <w:kinsoku/>
        <w:wordWrap/>
        <w:overflowPunct/>
        <w:topLinePunct w:val="0"/>
        <w:autoSpaceDE/>
        <w:autoSpaceDN/>
        <w:bidi w:val="0"/>
        <w:adjustRightInd/>
        <w:snapToGrid w:val="0"/>
        <w:spacing w:line="360" w:lineRule="auto"/>
        <w:ind w:left="64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2.成片开发的必要性、主要用途和实现的功能；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3.成片开发拟安排的建设项目、开发时序和年度实施计划；</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4.依据国土空间规划确定的一个完整的土地征收成片开发范围内基础设施、公共服务设施以及其他公益性用地比例；</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5.成片开发的土地利用效益以及经济、社会、生态效益评估。</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第二条 履行期限、地点和方式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1.合同期限:自本合同签订之日起至方案审查报批后,甲方支付完全部技术服务经费后终止。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2.合同履行地点:</w:t>
      </w:r>
      <w:r>
        <w:rPr>
          <w:rFonts w:hint="eastAsia" w:ascii="仿宋" w:hAnsi="仿宋" w:eastAsia="仿宋" w:cs="仿宋"/>
          <w:color w:val="000000" w:themeColor="text1"/>
          <w:sz w:val="24"/>
          <w:szCs w:val="24"/>
          <w:lang w:val="en-US" w:eastAsia="zh-CN"/>
          <w14:textFill>
            <w14:solidFill>
              <w14:schemeClr w14:val="tx1"/>
            </w14:solidFill>
          </w14:textFill>
        </w:rPr>
        <w:t>洛浦县</w:t>
      </w:r>
      <w:r>
        <w:rPr>
          <w:rFonts w:hint="eastAsia" w:ascii="仿宋" w:hAnsi="仿宋" w:eastAsia="仿宋" w:cs="仿宋"/>
          <w:color w:val="000000" w:themeColor="text1"/>
          <w:sz w:val="24"/>
          <w:szCs w:val="24"/>
          <w14:textFill>
            <w14:solidFill>
              <w14:schemeClr w14:val="tx1"/>
            </w14:solidFill>
          </w14:textFill>
        </w:rPr>
        <w:t>、乌鲁木齐市；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3.合同履行方式:合同生效后在合同期限内完成“</w:t>
      </w:r>
      <w:r>
        <w:rPr>
          <w:rFonts w:hint="eastAsia" w:ascii="仿宋" w:hAnsi="仿宋" w:eastAsia="仿宋" w:cs="仿宋"/>
          <w:color w:val="000000" w:themeColor="text1"/>
          <w:sz w:val="24"/>
          <w:szCs w:val="24"/>
          <w:lang w:eastAsia="zh-CN"/>
          <w14:textFill>
            <w14:solidFill>
              <w14:schemeClr w14:val="tx1"/>
            </w14:solidFill>
          </w14:textFill>
        </w:rPr>
        <w:t>洛浦县安江巴格社区、夏玛勒巴格社区等片区土地征收成片开发方案编制</w:t>
      </w:r>
      <w:r>
        <w:rPr>
          <w:rFonts w:hint="eastAsia" w:ascii="仿宋" w:hAnsi="仿宋" w:eastAsia="仿宋" w:cs="仿宋"/>
          <w:color w:val="000000" w:themeColor="text1"/>
          <w:sz w:val="24"/>
          <w:szCs w:val="24"/>
          <w14:textFill>
            <w14:solidFill>
              <w14:schemeClr w14:val="tx1"/>
            </w14:solidFill>
          </w14:textFill>
        </w:rPr>
        <w:t>”工作。经自治区人民政府审议同意后,由自治区自然资源厅向</w:t>
      </w:r>
      <w:r>
        <w:rPr>
          <w:rFonts w:hint="eastAsia" w:ascii="仿宋" w:hAnsi="仿宋" w:eastAsia="仿宋" w:cs="仿宋"/>
          <w:color w:val="000000" w:themeColor="text1"/>
          <w:sz w:val="24"/>
          <w:szCs w:val="24"/>
          <w:lang w:eastAsia="zh-CN"/>
          <w14:textFill>
            <w14:solidFill>
              <w14:schemeClr w14:val="tx1"/>
            </w14:solidFill>
          </w14:textFill>
        </w:rPr>
        <w:t>洛浦县</w:t>
      </w:r>
      <w:r>
        <w:rPr>
          <w:rFonts w:hint="eastAsia" w:ascii="仿宋" w:hAnsi="仿宋" w:eastAsia="仿宋" w:cs="仿宋"/>
          <w:color w:val="000000" w:themeColor="text1"/>
          <w:sz w:val="24"/>
          <w:szCs w:val="24"/>
          <w14:textFill>
            <w14:solidFill>
              <w14:schemeClr w14:val="tx1"/>
            </w14:solidFill>
          </w14:textFill>
        </w:rPr>
        <w:t>下达批复后,甲方支付完全部技术服务经费后终止。</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第三条 提交成果内容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文字报告、图件、文件及相关表格。</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第四条 双方的责任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1.甲方负责提出项目内容、目标等,指导乙方编制土地征收成片开发方案,按期足额拨付工作经费。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2.甲方协助乙方收集项目工作所需要的相关基础数据,协助组织开展有关调研工作,主导组织开展专家研讨会、成果验收等工作,并对乙方在项目研究过程中遇到的相关问题给予指导和帮助。</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乙方负责编制土地征收成片开发方案,并按照甲方认定的工作方案,开展有关调研工作,协助组织开展专家研讨会、征求农村集体经济组织成员意见等工作,保质保量完成项目所有内容,提交相应成果,并满足本合同规定要求。</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第五条 专项经费及支付方式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1.项目专项经费:人民币</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元（大写：</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left="596" w:leftChars="284" w:firstLine="0" w:firstLineChars="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2支付方式:本合同签订后7日内甲方支付</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0%预付款</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元（大写：</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,待最终成果按要求提交给甲方后,甲方支付剩余</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0%合同款</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元（大写：</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第六条 风险责任的承担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1.风险是指如战争、火灾、台风、洪水、地震或其它双方共认为属于不可抗力的因素造成的合同履行上的困难,不可抗力的确认要依据双方共同认可的权威机构所提供的具有法律效应的证明文件。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2.如果双方中任何一方因为不可抗力,而被迫停止或者推迟协议的执行,则协议执行要相应延迟,延迟的时间等于不可抗力发生作用的时间。</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第七条 技术资料的保密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乙方要恪守国家及行业的保密规定,不得向第三方提供或向社会公开泄露涉及甲方管理范围的有关秘密。</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第八条 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1.如甲方未按合同约定支付项目款项,每延迟一日应按合同标的总金额的千分之一向乙方支付违约金。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2.乙方提交的成果必须符合本合同正文及附件的相关规定,未达到要求的,应按合同标的总金额百分之一向甲方支付违约金,并承担全部返工所需费用。</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第九条 合同争议与解决方式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本合同一经签订,即具法律约束力,双方应本着诚实信用原则切实履行。如在履行合同的过程中发生分歧,甲乙双方应本着相互谅解、信任的原则充分协商,解决分歧。协商不成的,向有管辖权的法院提起诉讼。</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第十条 其他事项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1.未尽事宜,双方协商解决。在本合同履行过程中经双方达成的任何书面补充协议是本合同不可分割的组成部分,与本合同具有同等效力。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2.本合同一式</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份,双方签字盖章后生效。甲方3份,乙方</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份具有同等法律效益。</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p>
      <w:pPr>
        <w:pStyle w:val="21"/>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甲方（盖章）：                                 乙方（盖章）：</w:t>
      </w:r>
    </w:p>
    <w:p>
      <w:pPr>
        <w:pStyle w:val="21"/>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代表：                                         代表： </w:t>
      </w:r>
    </w:p>
    <w:p>
      <w:pPr>
        <w:pStyle w:val="21"/>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签定地点：                               </w:t>
      </w:r>
    </w:p>
    <w:p>
      <w:pPr>
        <w:pStyle w:val="21"/>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银行账号：                               银行账号：                               </w:t>
      </w:r>
    </w:p>
    <w:p>
      <w:pPr>
        <w:pStyle w:val="21"/>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开户名称                                 开户名称                                     </w:t>
      </w:r>
    </w:p>
    <w:p>
      <w:pPr>
        <w:pStyle w:val="21"/>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开 户 行                                 开 户 行</w:t>
      </w:r>
    </w:p>
    <w:p>
      <w:pPr>
        <w:pStyle w:val="21"/>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签定日期：  年   月   日      签定日期： 年     月     日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21"/>
        <w:spacing w:line="360" w:lineRule="auto"/>
        <w:jc w:val="both"/>
        <w:rPr>
          <w:rFonts w:hint="eastAsia" w:ascii="仿宋" w:hAnsi="仿宋" w:eastAsia="仿宋" w:cs="仿宋"/>
          <w:color w:val="000000" w:themeColor="text1"/>
          <w:sz w:val="24"/>
          <w:szCs w:val="24"/>
          <w14:textFill>
            <w14:solidFill>
              <w14:schemeClr w14:val="tx1"/>
            </w14:solidFill>
          </w14:textFill>
        </w:rPr>
        <w:sectPr>
          <w:pgSz w:w="11906" w:h="16838"/>
          <w:pgMar w:top="1440" w:right="1253" w:bottom="1440" w:left="1253" w:header="851" w:footer="992" w:gutter="0"/>
          <w:cols w:space="425" w:num="1"/>
          <w:docGrid w:type="lines" w:linePitch="312" w:charSpace="0"/>
        </w:sect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both"/>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第五部分</w:t>
      </w:r>
    </w:p>
    <w:p>
      <w:pPr>
        <w:pStyle w:val="17"/>
        <w:spacing w:line="480" w:lineRule="exact"/>
        <w:jc w:val="center"/>
        <w:outlineLvl w:val="0"/>
        <w:rPr>
          <w:rFonts w:hint="eastAsia" w:ascii="仿宋" w:hAnsi="仿宋" w:eastAsia="仿宋" w:cs="仿宋"/>
          <w:b/>
          <w:color w:val="000000" w:themeColor="text1"/>
          <w:sz w:val="32"/>
          <w:szCs w:val="32"/>
          <w:highlight w:val="none"/>
          <w14:textFill>
            <w14:solidFill>
              <w14:schemeClr w14:val="tx1"/>
            </w14:solidFill>
          </w14:textFill>
        </w:rPr>
      </w:pPr>
    </w:p>
    <w:p>
      <w:pPr>
        <w:pStyle w:val="17"/>
        <w:spacing w:line="480" w:lineRule="exact"/>
        <w:jc w:val="center"/>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响 应 文 件 格 式</w:t>
      </w:r>
    </w:p>
    <w:p>
      <w:pPr>
        <w:pStyle w:val="17"/>
        <w:spacing w:line="480" w:lineRule="exact"/>
        <w:jc w:val="center"/>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（响应文件须编页码，且页码必须连续）</w:t>
      </w:r>
    </w:p>
    <w:p>
      <w:pPr>
        <w:pStyle w:val="17"/>
        <w:spacing w:line="480" w:lineRule="exact"/>
        <w:jc w:val="center"/>
        <w:outlineLvl w:val="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 xml:space="preserve">       </w:t>
      </w:r>
      <w:r>
        <w:rPr>
          <w:rFonts w:hint="eastAsia" w:ascii="仿宋" w:hAnsi="仿宋" w:eastAsia="仿宋" w:cs="仿宋"/>
          <w:b/>
          <w:color w:val="000000" w:themeColor="text1"/>
          <w:sz w:val="32"/>
          <w:szCs w:val="32"/>
          <w:highlight w:val="none"/>
          <w14:textFill>
            <w14:solidFill>
              <w14:schemeClr w14:val="tx1"/>
            </w14:solidFill>
          </w14:textFill>
        </w:rPr>
        <w:br w:type="page"/>
      </w:r>
      <w:bookmarkStart w:id="7" w:name="_Toc202819877"/>
      <w:bookmarkStart w:id="8" w:name="_Toc202820350"/>
      <w:bookmarkStart w:id="9" w:name="_Toc202252033"/>
      <w:bookmarkStart w:id="10" w:name="_Toc202816995"/>
      <w:bookmarkStart w:id="11" w:name="_Toc202251074"/>
      <w:bookmarkStart w:id="12" w:name="_Toc202251699"/>
      <w:bookmarkStart w:id="13" w:name="_Toc202254104"/>
      <w:r>
        <w:rPr>
          <w:rFonts w:hint="eastAsia" w:ascii="仿宋" w:hAnsi="仿宋" w:eastAsia="仿宋" w:cs="仿宋"/>
          <w:b/>
          <w:color w:val="000000" w:themeColor="text1"/>
          <w:sz w:val="21"/>
          <w:szCs w:val="21"/>
          <w:highlight w:val="none"/>
          <w14:textFill>
            <w14:solidFill>
              <w14:schemeClr w14:val="tx1"/>
            </w14:solidFill>
          </w14:textFill>
        </w:rPr>
        <w:t>自查表</w:t>
      </w:r>
      <w:bookmarkEnd w:id="7"/>
      <w:bookmarkEnd w:id="8"/>
      <w:bookmarkEnd w:id="9"/>
      <w:bookmarkEnd w:id="10"/>
      <w:bookmarkEnd w:id="11"/>
      <w:bookmarkEnd w:id="12"/>
      <w:bookmarkEnd w:id="13"/>
    </w:p>
    <w:tbl>
      <w:tblPr>
        <w:tblStyle w:val="33"/>
        <w:tblW w:w="10000"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783"/>
        <w:gridCol w:w="3871"/>
        <w:gridCol w:w="2821"/>
        <w:gridCol w:w="252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tcBorders>
              <w:top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评审内容</w:t>
            </w:r>
          </w:p>
        </w:tc>
        <w:tc>
          <w:tcPr>
            <w:tcW w:w="3871" w:type="dxa"/>
            <w:tcBorders>
              <w:top w:val="outset" w:color="111111" w:sz="6" w:space="0"/>
              <w:left w:val="outset" w:color="111111" w:sz="6" w:space="0"/>
              <w:bottom w:val="outset" w:color="111111" w:sz="6" w:space="0"/>
              <w:right w:val="outset" w:color="111111" w:sz="6" w:space="0"/>
            </w:tcBorders>
            <w:vAlign w:val="center"/>
          </w:tcPr>
          <w:p>
            <w:pPr>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磋商文件要求</w:t>
            </w:r>
          </w:p>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（详见《资格性和符合性审查表》各项）</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自查结论</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232" w:hRule="atLeast"/>
          <w:jc w:val="center"/>
        </w:trPr>
        <w:tc>
          <w:tcPr>
            <w:tcW w:w="783" w:type="dxa"/>
            <w:vMerge w:val="restart"/>
            <w:tcBorders>
              <w:top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资格性审查</w:t>
            </w: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w:t>
            </w: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）提供在中华人民共和国境内注册的法人或其他组织的营业执照或事业单位法人证书或社会团体法人登记证书，如投标人为自然人的提供自然人身份证明；如国家另有规定的，则从其规定；</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59"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2）提供 2019年度或 2020年度经审计的《财务审计报告书》；</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06"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3）提供近段时间内（2021年2月-7月）的缴纳税收的完税证明或税务部门出具的纳税证明；如依法免税的，应提供相应文件证明；</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4）提供近段时间内（2021年2月-7月）的缴纳社保证明材料加盖公章。如依法不需要缴纳社会保障资金的，应提供相应文件证明；</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5）提供履行合同所必需的设备和专业技术能力的书面声明；（提供《投标人资格声明函》）；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6）提供参加政府采购活动前3年内在经营活动中没有重大违法记录的书面声明；（提供《投标人资格声明函》）；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7）为采购项目提供整体设计、规范编制的供应商，不得再参加该采购项目同一合同项下的其他采购活动。（提供《投标人资格声明函》）；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8)应具备乙级或以上土地规划机构资质证或乙级或以上测绘资质证书，（注：若 资质证书已过有效期且可提供相关主管部门的最新政策文件证明资质有效的，视为有效）；</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tcBorders>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9）单位负责人为同一人或者存在直接控股、管理关系的不同供应商，不得参加同一合同项下的政府采购活动。（提供《投标人资格声明函》）；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691" w:hRule="atLeast"/>
          <w:jc w:val="center"/>
        </w:trPr>
        <w:tc>
          <w:tcPr>
            <w:tcW w:w="783" w:type="dxa"/>
            <w:tcBorders>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10）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restart"/>
            <w:tcBorders>
              <w:top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符合性审查</w:t>
            </w:r>
          </w:p>
        </w:tc>
        <w:tc>
          <w:tcPr>
            <w:tcW w:w="3871" w:type="dxa"/>
            <w:tcBorders>
              <w:top w:val="outset" w:color="111111" w:sz="6" w:space="0"/>
              <w:left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投标保证金已足额递交</w:t>
            </w:r>
          </w:p>
        </w:tc>
        <w:tc>
          <w:tcPr>
            <w:tcW w:w="2821" w:type="dxa"/>
            <w:tcBorders>
              <w:top w:val="outset" w:color="111111" w:sz="6" w:space="0"/>
              <w:left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响应文件完整、符合磋商文件规定的密封、签署、 盖章</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报价价格是固定唯一的</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报价有效期为90天</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32"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spacing w:line="48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投标报价没有超出</w:t>
            </w:r>
            <w:r>
              <w:rPr>
                <w:rFonts w:hint="eastAsia" w:ascii="仿宋" w:hAnsi="仿宋" w:eastAsia="仿宋" w:cs="仿宋"/>
                <w:color w:val="000000" w:themeColor="text1"/>
                <w:sz w:val="21"/>
                <w:szCs w:val="21"/>
                <w:highlight w:val="none"/>
                <w:lang w:val="en-US" w:eastAsia="zh-CN"/>
                <w14:textFill>
                  <w14:solidFill>
                    <w14:schemeClr w14:val="tx1"/>
                  </w14:solidFill>
                </w14:textFill>
              </w:rPr>
              <w:t>最高限价</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商务没有重大偏离或保留</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满足《用户需求书》中功能要求、技术指标和服务要求</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78" w:hRule="atLeast"/>
          <w:jc w:val="center"/>
        </w:trPr>
        <w:tc>
          <w:tcPr>
            <w:tcW w:w="783" w:type="dxa"/>
            <w:vMerge w:val="continue"/>
            <w:tcBorders>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没有其它未实质性响应磋商文件的要求</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bl>
    <w:p>
      <w:pPr>
        <w:pStyle w:val="13"/>
        <w:spacing w:after="0" w:line="360" w:lineRule="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注：以上材料将作为供应商合格性和有效性审核的重要内容之一，供应商必须严格按照其内容及序列要求在响应文件中对应如实提供，对缺漏和不符合项将会直接导致无效投标！在对应的□打“√”。</w:t>
      </w:r>
    </w:p>
    <w:p>
      <w:pPr>
        <w:pStyle w:val="13"/>
        <w:spacing w:after="0" w:line="360" w:lineRule="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adjustRightInd w:val="0"/>
        <w:snapToGrid w:val="0"/>
        <w:spacing w:line="360" w:lineRule="auto"/>
        <w:jc w:val="both"/>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 xml:space="preserve">供应商法定代表人（或法定代表人授权代表）签字：                   </w:t>
      </w:r>
    </w:p>
    <w:p>
      <w:pPr>
        <w:adjustRightInd w:val="0"/>
        <w:snapToGrid w:val="0"/>
        <w:spacing w:line="360" w:lineRule="auto"/>
        <w:jc w:val="both"/>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 xml:space="preserve">供应商名称（签章）：                        </w:t>
      </w:r>
    </w:p>
    <w:p>
      <w:pPr>
        <w:tabs>
          <w:tab w:val="left" w:pos="800"/>
          <w:tab w:val="left" w:pos="1000"/>
        </w:tabs>
        <w:spacing w:line="360" w:lineRule="auto"/>
        <w:jc w:val="both"/>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日期：   年   月   日</w:t>
      </w:r>
    </w:p>
    <w:p>
      <w:pPr>
        <w:pStyle w:val="2"/>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lang w:val="en-US" w:eastAsia="zh-CN"/>
          <w14:textFill>
            <w14:solidFill>
              <w14:schemeClr w14:val="tx1"/>
            </w14:solidFill>
          </w14:textFill>
        </w:rPr>
      </w:pPr>
    </w:p>
    <w:p>
      <w:pPr>
        <w:rPr>
          <w:rFonts w:hint="eastAsia" w:ascii="仿宋" w:hAnsi="仿宋" w:eastAsia="仿宋" w:cs="仿宋"/>
          <w:color w:val="000000" w:themeColor="text1"/>
          <w:lang w:val="en-US" w:eastAsia="zh-CN"/>
          <w14:textFill>
            <w14:solidFill>
              <w14:schemeClr w14:val="tx1"/>
            </w14:solidFill>
          </w14:textFill>
        </w:rPr>
      </w:pPr>
    </w:p>
    <w:p>
      <w:pPr>
        <w:pStyle w:val="26"/>
        <w:rPr>
          <w:rFonts w:hint="eastAsia" w:ascii="仿宋" w:hAnsi="仿宋" w:eastAsia="仿宋" w:cs="仿宋"/>
          <w:color w:val="000000" w:themeColor="text1"/>
          <w:lang w:val="en-US" w:eastAsia="zh-CN"/>
          <w14:textFill>
            <w14:solidFill>
              <w14:schemeClr w14:val="tx1"/>
            </w14:solidFill>
          </w14:textFill>
        </w:rPr>
      </w:pPr>
    </w:p>
    <w:p>
      <w:pPr>
        <w:pStyle w:val="26"/>
        <w:rPr>
          <w:rFonts w:hint="eastAsia" w:ascii="仿宋" w:hAnsi="仿宋" w:eastAsia="仿宋" w:cs="仿宋"/>
          <w:color w:val="000000" w:themeColor="text1"/>
          <w:lang w:val="en-US" w:eastAsia="zh-CN"/>
          <w14:textFill>
            <w14:solidFill>
              <w14:schemeClr w14:val="tx1"/>
            </w14:solidFill>
          </w14:textFill>
        </w:rPr>
      </w:pPr>
    </w:p>
    <w:p>
      <w:pPr>
        <w:pStyle w:val="26"/>
        <w:rPr>
          <w:rFonts w:hint="eastAsia" w:ascii="仿宋" w:hAnsi="仿宋" w:eastAsia="仿宋" w:cs="仿宋"/>
          <w:color w:val="000000" w:themeColor="text1"/>
          <w:lang w:val="en-US" w:eastAsia="zh-CN"/>
          <w14:textFill>
            <w14:solidFill>
              <w14:schemeClr w14:val="tx1"/>
            </w14:solidFill>
          </w14:textFill>
        </w:rPr>
      </w:pPr>
    </w:p>
    <w:p>
      <w:pPr>
        <w:pStyle w:val="26"/>
        <w:rPr>
          <w:rFonts w:hint="eastAsia" w:ascii="仿宋" w:hAnsi="仿宋" w:eastAsia="仿宋" w:cs="仿宋"/>
          <w:color w:val="000000" w:themeColor="text1"/>
          <w:lang w:val="en-US" w:eastAsia="zh-CN"/>
          <w14:textFill>
            <w14:solidFill>
              <w14:schemeClr w14:val="tx1"/>
            </w14:solidFill>
          </w14:textFill>
        </w:rPr>
      </w:pPr>
    </w:p>
    <w:p>
      <w:pPr>
        <w:pStyle w:val="26"/>
        <w:rPr>
          <w:rFonts w:hint="eastAsia" w:ascii="仿宋" w:hAnsi="仿宋" w:eastAsia="仿宋" w:cs="仿宋"/>
          <w:color w:val="000000" w:themeColor="text1"/>
          <w:lang w:val="en-US" w:eastAsia="zh-CN"/>
          <w14:textFill>
            <w14:solidFill>
              <w14:schemeClr w14:val="tx1"/>
            </w14:solidFill>
          </w14:textFill>
        </w:rPr>
      </w:pPr>
    </w:p>
    <w:p>
      <w:pPr>
        <w:pStyle w:val="26"/>
        <w:rPr>
          <w:rFonts w:hint="eastAsia" w:ascii="仿宋" w:hAnsi="仿宋" w:eastAsia="仿宋" w:cs="仿宋"/>
          <w:color w:val="000000" w:themeColor="text1"/>
          <w:lang w:val="en-US" w:eastAsia="zh-CN"/>
          <w14:textFill>
            <w14:solidFill>
              <w14:schemeClr w14:val="tx1"/>
            </w14:solidFill>
          </w14:textFill>
        </w:rPr>
      </w:pPr>
    </w:p>
    <w:p>
      <w:pPr>
        <w:pStyle w:val="26"/>
        <w:rPr>
          <w:rFonts w:hint="eastAsia" w:ascii="仿宋" w:hAnsi="仿宋" w:eastAsia="仿宋" w:cs="仿宋"/>
          <w:color w:val="000000" w:themeColor="text1"/>
          <w:lang w:val="en-US" w:eastAsia="zh-CN"/>
          <w14:textFill>
            <w14:solidFill>
              <w14:schemeClr w14:val="tx1"/>
            </w14:solidFill>
          </w14:textFill>
        </w:rPr>
      </w:pPr>
    </w:p>
    <w:p>
      <w:pPr>
        <w:pStyle w:val="2"/>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1.2评审项目响应资料表</w:t>
      </w:r>
    </w:p>
    <w:p>
      <w:pPr>
        <w:pStyle w:val="2"/>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tbl>
      <w:tblPr>
        <w:tblStyle w:val="33"/>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3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48" w:type="dxa"/>
            <w:vAlign w:val="center"/>
          </w:tcPr>
          <w:p>
            <w:pPr>
              <w:pStyle w:val="68"/>
              <w:keepNext w:val="0"/>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评审分项</w:t>
            </w:r>
          </w:p>
        </w:tc>
        <w:tc>
          <w:tcPr>
            <w:tcW w:w="6330" w:type="dxa"/>
            <w:vAlign w:val="center"/>
          </w:tcPr>
          <w:p>
            <w:pPr>
              <w:pStyle w:val="68"/>
              <w:keepNext w:val="0"/>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评审细则</w:t>
            </w:r>
          </w:p>
        </w:tc>
        <w:tc>
          <w:tcPr>
            <w:tcW w:w="1620" w:type="dxa"/>
            <w:vAlign w:val="center"/>
          </w:tcPr>
          <w:p>
            <w:pPr>
              <w:pStyle w:val="68"/>
              <w:keepNext w:val="0"/>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548" w:type="dxa"/>
            <w:vAlign w:val="center"/>
          </w:tcPr>
          <w:p>
            <w:pPr>
              <w:pStyle w:val="71"/>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4"/>
              <w:spacing w:line="360" w:lineRule="auto"/>
              <w:rPr>
                <w:rFonts w:hint="eastAsia" w:ascii="仿宋" w:hAnsi="仿宋" w:eastAsia="仿宋" w:cs="仿宋"/>
                <w:b/>
                <w:bCs/>
                <w:i/>
                <w:iCs/>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4"/>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4"/>
              <w:spacing w:line="360" w:lineRule="auto"/>
              <w:rPr>
                <w:rFonts w:hint="eastAsia" w:ascii="仿宋" w:hAnsi="仿宋" w:eastAsia="仿宋" w:cs="仿宋"/>
                <w:b/>
                <w:bCs/>
                <w:i/>
                <w:iCs/>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4"/>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4"/>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4"/>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4"/>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0" w:leftChars="-81"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1548" w:type="dxa"/>
            <w:vAlign w:val="center"/>
          </w:tcPr>
          <w:p>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4"/>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498" w:type="dxa"/>
            <w:gridSpan w:val="3"/>
            <w:vAlign w:val="center"/>
          </w:tcPr>
          <w:p>
            <w:pPr>
              <w:spacing w:line="360" w:lineRule="auto"/>
              <w:ind w:left="-65" w:leftChars="-3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注：供应商应分别结合磋商文件第二部分供应商须知中《</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打分表》的内容，列出评审分项在响应文件所在位置，以便查对。</w:t>
            </w:r>
          </w:p>
        </w:tc>
      </w:tr>
    </w:tbl>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供应商法定代表人（或法定代表人授权代表）签字：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供应商名称（签章）：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pPr>
        <w:tabs>
          <w:tab w:val="left" w:pos="800"/>
          <w:tab w:val="left" w:pos="1000"/>
        </w:tabs>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17"/>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一、项 目 报 价 表</w:t>
      </w:r>
    </w:p>
    <w:p>
      <w:pPr>
        <w:pStyle w:val="3"/>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br w:type="page"/>
      </w:r>
      <w:bookmarkStart w:id="14" w:name="_Hlt10519799"/>
      <w:bookmarkEnd w:id="14"/>
      <w:bookmarkStart w:id="15" w:name="_Toc42951051"/>
      <w:r>
        <w:rPr>
          <w:rFonts w:hint="eastAsia" w:ascii="仿宋" w:hAnsi="仿宋" w:eastAsia="仿宋" w:cs="仿宋"/>
          <w:color w:val="000000" w:themeColor="text1"/>
          <w:sz w:val="24"/>
          <w:szCs w:val="24"/>
          <w:highlight w:val="none"/>
          <w14:textFill>
            <w14:solidFill>
              <w14:schemeClr w14:val="tx1"/>
            </w14:solidFill>
          </w14:textFill>
        </w:rPr>
        <w:t>1．报</w:t>
      </w:r>
      <w:bookmarkStart w:id="16" w:name="_Hlt10519308"/>
      <w:bookmarkEnd w:id="16"/>
      <w:r>
        <w:rPr>
          <w:rFonts w:hint="eastAsia" w:ascii="仿宋" w:hAnsi="仿宋" w:eastAsia="仿宋" w:cs="仿宋"/>
          <w:color w:val="000000" w:themeColor="text1"/>
          <w:sz w:val="24"/>
          <w:szCs w:val="24"/>
          <w:highlight w:val="none"/>
          <w14:textFill>
            <w14:solidFill>
              <w14:schemeClr w14:val="tx1"/>
            </w14:solidFill>
          </w14:textFill>
        </w:rPr>
        <w:t>价文件格式</w:t>
      </w:r>
      <w:bookmarkEnd w:id="15"/>
      <w:bookmarkStart w:id="17" w:name="_Hlt10456397"/>
      <w:bookmarkEnd w:id="17"/>
    </w:p>
    <w:p>
      <w:pPr>
        <w:pStyle w:val="17"/>
        <w:spacing w:line="480" w:lineRule="exact"/>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附表1.1  </w:t>
      </w:r>
    </w:p>
    <w:p>
      <w:pPr>
        <w:pStyle w:val="17"/>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报价总表</w:t>
      </w:r>
    </w:p>
    <w:p>
      <w:pPr>
        <w:pStyle w:val="17"/>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[货币单位：人民币元]</w:t>
      </w:r>
    </w:p>
    <w:p>
      <w:pPr>
        <w:pStyle w:val="17"/>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报价人名称：                                         </w:t>
      </w:r>
    </w:p>
    <w:p>
      <w:pPr>
        <w:pStyle w:val="17"/>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编号：</w:t>
      </w:r>
    </w:p>
    <w:tbl>
      <w:tblPr>
        <w:tblStyle w:val="33"/>
        <w:tblW w:w="10431" w:type="dxa"/>
        <w:tblInd w:w="0" w:type="dxa"/>
        <w:tblLayout w:type="fixed"/>
        <w:tblCellMar>
          <w:top w:w="0" w:type="dxa"/>
          <w:left w:w="30" w:type="dxa"/>
          <w:bottom w:w="0" w:type="dxa"/>
          <w:right w:w="30" w:type="dxa"/>
        </w:tblCellMar>
      </w:tblPr>
      <w:tblGrid>
        <w:gridCol w:w="563"/>
        <w:gridCol w:w="2537"/>
        <w:gridCol w:w="5091"/>
        <w:gridCol w:w="2240"/>
      </w:tblGrid>
      <w:tr>
        <w:tblPrEx>
          <w:tblCellMar>
            <w:top w:w="0" w:type="dxa"/>
            <w:left w:w="30" w:type="dxa"/>
            <w:bottom w:w="0" w:type="dxa"/>
            <w:right w:w="30" w:type="dxa"/>
          </w:tblCellMar>
        </w:tblPrEx>
        <w:trPr>
          <w:cantSplit/>
          <w:trHeight w:val="705" w:hRule="atLeast"/>
        </w:trPr>
        <w:tc>
          <w:tcPr>
            <w:tcW w:w="563"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537"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采购内容</w:t>
            </w:r>
          </w:p>
        </w:tc>
        <w:tc>
          <w:tcPr>
            <w:tcW w:w="5091"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总价</w:t>
            </w:r>
          </w:p>
        </w:tc>
        <w:tc>
          <w:tcPr>
            <w:tcW w:w="224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服务期</w:t>
            </w:r>
          </w:p>
        </w:tc>
      </w:tr>
      <w:tr>
        <w:tblPrEx>
          <w:tblCellMar>
            <w:top w:w="0" w:type="dxa"/>
            <w:left w:w="30" w:type="dxa"/>
            <w:bottom w:w="0" w:type="dxa"/>
            <w:right w:w="30" w:type="dxa"/>
          </w:tblCellMar>
        </w:tblPrEx>
        <w:trPr>
          <w:cantSplit/>
          <w:trHeight w:val="1343" w:hRule="atLeast"/>
        </w:trPr>
        <w:tc>
          <w:tcPr>
            <w:tcW w:w="5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w:t>
            </w:r>
          </w:p>
        </w:tc>
        <w:tc>
          <w:tcPr>
            <w:tcW w:w="2537" w:type="dxa"/>
            <w:tcBorders>
              <w:top w:val="single" w:color="auto" w:sz="4" w:space="0"/>
              <w:left w:val="single" w:color="auto" w:sz="4" w:space="0"/>
              <w:bottom w:val="single" w:color="auto" w:sz="4" w:space="0"/>
              <w:right w:val="single" w:color="auto" w:sz="4"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洛浦县安江巴格社区、夏玛勒巴格社区等片区土地征收成片开发方案编制项目</w:t>
            </w:r>
          </w:p>
        </w:tc>
        <w:tc>
          <w:tcPr>
            <w:tcW w:w="50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both"/>
              <w:rPr>
                <w:rFonts w:hint="eastAsia" w:ascii="仿宋" w:hAnsi="仿宋" w:eastAsia="仿宋" w:cs="仿宋"/>
                <w:color w:val="000000" w:themeColor="text1"/>
                <w:sz w:val="24"/>
                <w:szCs w:val="24"/>
                <w:highlight w:val="none"/>
                <w:u w:val="single"/>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90天</w:t>
            </w:r>
          </w:p>
        </w:tc>
      </w:tr>
      <w:tr>
        <w:tblPrEx>
          <w:tblCellMar>
            <w:top w:w="0" w:type="dxa"/>
            <w:left w:w="30" w:type="dxa"/>
            <w:bottom w:w="0" w:type="dxa"/>
            <w:right w:w="30" w:type="dxa"/>
          </w:tblCellMar>
        </w:tblPrEx>
        <w:trPr>
          <w:cantSplit/>
          <w:trHeight w:val="1343" w:hRule="atLeast"/>
        </w:trPr>
        <w:tc>
          <w:tcPr>
            <w:tcW w:w="31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both"/>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总计</w:t>
            </w:r>
          </w:p>
        </w:tc>
        <w:tc>
          <w:tcPr>
            <w:tcW w:w="73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小</w:t>
            </w:r>
            <w:r>
              <w:rPr>
                <w:rFonts w:hint="eastAsia" w:ascii="仿宋" w:hAnsi="仿宋" w:eastAsia="仿宋" w:cs="仿宋"/>
                <w:color w:val="000000" w:themeColor="text1"/>
                <w:sz w:val="24"/>
                <w:szCs w:val="24"/>
                <w14:textFill>
                  <w14:solidFill>
                    <w14:schemeClr w14:val="tx1"/>
                  </w14:solidFill>
                </w14:textFill>
              </w:rPr>
              <w:t>写：                                （￥               ）</w:t>
            </w:r>
          </w:p>
          <w:p>
            <w:pPr>
              <w:pStyle w:val="2"/>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大写：</w:t>
            </w:r>
          </w:p>
        </w:tc>
      </w:tr>
    </w:tbl>
    <w:p>
      <w:pPr>
        <w:spacing w:before="0"/>
        <w:ind w:left="518" w:right="0" w:firstLine="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w w:val="95"/>
          <w:sz w:val="24"/>
          <w:szCs w:val="24"/>
          <w:highlight w:val="none"/>
          <w14:textFill>
            <w14:solidFill>
              <w14:schemeClr w14:val="tx1"/>
            </w14:solidFill>
          </w14:textFill>
        </w:rPr>
        <w:t>1.投标人须按要求填写所有信息，不得随意更改本表格式。</w:t>
      </w:r>
    </w:p>
    <w:p>
      <w:pPr>
        <w:pStyle w:val="82"/>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pacing w:val="-2"/>
          <w:sz w:val="24"/>
          <w:szCs w:val="24"/>
          <w:highlight w:val="none"/>
          <w14:textFill>
            <w14:solidFill>
              <w14:schemeClr w14:val="tx1"/>
            </w14:solidFill>
          </w14:textFill>
        </w:rPr>
        <w:t>按政府采购规定程序进行报价。如果投标报价</w:t>
      </w: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明显低于通过资格审查和符合性审查的其他投标人</w:t>
      </w:r>
      <w:r>
        <w:rPr>
          <w:rFonts w:hint="eastAsia" w:ascii="仿宋" w:hAnsi="仿宋" w:eastAsia="仿宋" w:cs="仿宋"/>
          <w:color w:val="000000" w:themeColor="text1"/>
          <w:sz w:val="24"/>
          <w:szCs w:val="24"/>
          <w:highlight w:val="none"/>
          <w14:textFill>
            <w14:solidFill>
              <w14:schemeClr w14:val="tx1"/>
            </w14:solidFill>
          </w14:textFill>
        </w:rPr>
        <w:t>，投标人须提供书面说明和成本清单等相关证明材料，评标委员会应当审查认定；经评标委员会审查认定，认为投标报价与市场报价存在较大差异且投标人对履约能力方面无合理说明的，评标委员会将其作为无效投标处理。</w:t>
      </w:r>
    </w:p>
    <w:p>
      <w:pPr>
        <w:pStyle w:val="82"/>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2"/>
          <w:sz w:val="24"/>
          <w:szCs w:val="24"/>
          <w:highlight w:val="none"/>
          <w14:textFill>
            <w14:solidFill>
              <w14:schemeClr w14:val="tx1"/>
            </w14:solidFill>
          </w14:textFill>
        </w:rPr>
        <w:t>中文大写金额用汉字，如壹、贰、叁、肆、伍、陆、柒、捌、玖、拾、佰、仟、万、亿、元、角、分、零、整（正）等。</w:t>
      </w:r>
    </w:p>
    <w:p>
      <w:pPr>
        <w:pStyle w:val="82"/>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pacing w:val="-2"/>
          <w:sz w:val="24"/>
          <w:szCs w:val="24"/>
          <w:highlight w:val="none"/>
          <w14:textFill>
            <w14:solidFill>
              <w14:schemeClr w14:val="tx1"/>
            </w14:solidFill>
          </w14:textFill>
        </w:rPr>
        <w:t>除招标文件另有规定外，投标文件内不得含有任何对本报价进行价格折扣的说明或资料，否则为无效投标。</w:t>
      </w:r>
    </w:p>
    <w:p>
      <w:pPr>
        <w:pStyle w:val="82"/>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pacing w:val="-2"/>
          <w:sz w:val="24"/>
          <w:szCs w:val="24"/>
          <w:highlight w:val="none"/>
          <w14:textFill>
            <w14:solidFill>
              <w14:schemeClr w14:val="tx1"/>
            </w14:solidFill>
          </w14:textFill>
        </w:rPr>
        <w:t>投标报价的小数点后保留2位有效数。</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7"/>
        <w:spacing w:line="360" w:lineRule="auto"/>
        <w:ind w:left="735" w:hanging="735"/>
        <w:rPr>
          <w:rFonts w:hint="eastAsia" w:ascii="仿宋" w:hAnsi="仿宋" w:eastAsia="仿宋" w:cs="仿宋"/>
          <w:color w:val="000000" w:themeColor="text1"/>
          <w:sz w:val="24"/>
          <w:szCs w:val="24"/>
          <w:highlight w:val="none"/>
          <w14:textFill>
            <w14:solidFill>
              <w14:schemeClr w14:val="tx1"/>
            </w14:solidFill>
          </w14:textFill>
        </w:rPr>
      </w:pPr>
    </w:p>
    <w:p>
      <w:pP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报价人（公章）：</w:t>
      </w:r>
    </w:p>
    <w:p>
      <w:pP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授权代表（签名）：</w:t>
      </w:r>
    </w:p>
    <w:p>
      <w:pPr>
        <w:pStyle w:val="17"/>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18" w:name="_Toc42951052"/>
      <w:bookmarkStart w:id="19" w:name="_Hlt10456257"/>
      <w:r>
        <w:rPr>
          <w:rFonts w:hint="eastAsia" w:ascii="仿宋" w:hAnsi="仿宋" w:eastAsia="仿宋" w:cs="仿宋"/>
          <w:color w:val="000000" w:themeColor="text1"/>
          <w:sz w:val="24"/>
          <w:szCs w:val="24"/>
          <w:highlight w:val="none"/>
          <w14:textFill>
            <w14:solidFill>
              <w14:schemeClr w14:val="tx1"/>
            </w14:solidFill>
          </w14:textFill>
        </w:rPr>
        <w:t>2．报价函格式</w:t>
      </w:r>
      <w:bookmarkEnd w:id="18"/>
    </w:p>
    <w:bookmarkEnd w:id="19"/>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 价 函</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我方确认收到贵方提供的</w:t>
      </w:r>
      <w:r>
        <w:rPr>
          <w:rFonts w:hint="eastAsia" w:ascii="仿宋" w:hAnsi="仿宋" w:eastAsia="仿宋" w:cs="仿宋"/>
          <w:color w:val="000000" w:themeColor="text1"/>
          <w:kern w:val="28"/>
          <w:sz w:val="24"/>
          <w:szCs w:val="24"/>
          <w:highlight w:val="none"/>
          <w:u w:val="single"/>
          <w14:textFill>
            <w14:solidFill>
              <w14:schemeClr w14:val="tx1"/>
            </w14:solidFill>
          </w14:textFill>
        </w:rPr>
        <w:t xml:space="preserve">  （项目名称）      _ </w:t>
      </w:r>
      <w:r>
        <w:rPr>
          <w:rFonts w:hint="eastAsia" w:ascii="仿宋" w:hAnsi="仿宋" w:eastAsia="仿宋" w:cs="仿宋"/>
          <w:color w:val="000000" w:themeColor="text1"/>
          <w:sz w:val="24"/>
          <w:szCs w:val="24"/>
          <w:highlight w:val="none"/>
          <w14:textFill>
            <w14:solidFill>
              <w14:schemeClr w14:val="tx1"/>
            </w14:solidFill>
          </w14:textFill>
        </w:rPr>
        <w:t>货物及服务的磋商文件的全部内容，我方：__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_ </w:t>
      </w:r>
      <w:r>
        <w:rPr>
          <w:rFonts w:hint="eastAsia" w:ascii="仿宋" w:hAnsi="仿宋" w:eastAsia="仿宋" w:cs="仿宋"/>
          <w:color w:val="000000" w:themeColor="text1"/>
          <w:sz w:val="24"/>
          <w:szCs w:val="24"/>
          <w:highlight w:val="none"/>
          <w14:textFill>
            <w14:solidFill>
              <w14:schemeClr w14:val="tx1"/>
            </w14:solidFill>
          </w14:textFill>
        </w:rPr>
        <w:t xml:space="preserve"> (报价人名称)作为报价者正式授权</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(授权代表全名, 职务)代表我方进行有关本磋商的一切事宜。</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在此提交的报价文件, 正本一份, 副本</w:t>
      </w:r>
      <w:r>
        <w:rPr>
          <w:rFonts w:hint="eastAsia" w:ascii="仿宋" w:hAnsi="仿宋" w:eastAsia="仿宋" w:cs="仿宋"/>
          <w:color w:val="000000" w:themeColor="text1"/>
          <w:sz w:val="24"/>
          <w:szCs w:val="24"/>
          <w:highlight w:val="none"/>
          <w:u w:val="single"/>
          <w14:textFill>
            <w14:solidFill>
              <w14:schemeClr w14:val="tx1"/>
            </w14:solidFill>
          </w14:textFill>
        </w:rPr>
        <w:t xml:space="preserve"> 叁 </w:t>
      </w:r>
      <w:r>
        <w:rPr>
          <w:rFonts w:hint="eastAsia" w:ascii="仿宋" w:hAnsi="仿宋" w:eastAsia="仿宋" w:cs="仿宋"/>
          <w:color w:val="000000" w:themeColor="text1"/>
          <w:sz w:val="24"/>
          <w:szCs w:val="24"/>
          <w:highlight w:val="none"/>
          <w14:textFill>
            <w14:solidFill>
              <w14:schemeClr w14:val="tx1"/>
            </w14:solidFill>
          </w14:textFill>
        </w:rPr>
        <w:t>份，报价文件包括如下等内容:</w:t>
      </w:r>
    </w:p>
    <w:p>
      <w:pPr>
        <w:pStyle w:val="17"/>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 报价文件第一部分</w:t>
      </w:r>
    </w:p>
    <w:p>
      <w:pPr>
        <w:pStyle w:val="17"/>
        <w:tabs>
          <w:tab w:val="left" w:pos="3780"/>
        </w:tabs>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报价表</w:t>
      </w:r>
      <w:r>
        <w:rPr>
          <w:rFonts w:hint="eastAsia" w:ascii="仿宋" w:hAnsi="仿宋" w:eastAsia="仿宋" w:cs="仿宋"/>
          <w:color w:val="000000" w:themeColor="text1"/>
          <w:sz w:val="24"/>
          <w:szCs w:val="24"/>
          <w:highlight w:val="none"/>
          <w14:textFill>
            <w14:solidFill>
              <w14:schemeClr w14:val="tx1"/>
            </w14:solidFill>
          </w14:textFill>
        </w:rPr>
        <w:tab/>
      </w:r>
    </w:p>
    <w:p>
      <w:pPr>
        <w:pStyle w:val="17"/>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 报价文件第二部分</w:t>
      </w:r>
    </w:p>
    <w:p>
      <w:pPr>
        <w:pStyle w:val="17"/>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（一）报价函；</w:t>
      </w:r>
    </w:p>
    <w:p>
      <w:pPr>
        <w:pStyle w:val="17"/>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（二）授权书；</w:t>
      </w:r>
    </w:p>
    <w:p>
      <w:pPr>
        <w:pStyle w:val="17"/>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（三）资格证明文件；</w:t>
      </w:r>
    </w:p>
    <w:p>
      <w:pPr>
        <w:pStyle w:val="17"/>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投标保证金</w:t>
      </w:r>
      <w:r>
        <w:rPr>
          <w:rFonts w:hint="eastAsia" w:ascii="仿宋" w:hAnsi="仿宋" w:eastAsia="仿宋" w:cs="仿宋"/>
          <w:color w:val="000000" w:themeColor="text1"/>
          <w:sz w:val="24"/>
          <w:szCs w:val="24"/>
          <w:highlight w:val="none"/>
          <w14:textFill>
            <w14:solidFill>
              <w14:schemeClr w14:val="tx1"/>
            </w14:solidFill>
          </w14:textFill>
        </w:rPr>
        <w:t>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（大、小写）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color w:val="000000" w:themeColor="text1"/>
          <w:sz w:val="24"/>
          <w:szCs w:val="24"/>
          <w:highlight w:val="none"/>
          <w14:textFill>
            <w14:solidFill>
              <w14:schemeClr w14:val="tx1"/>
            </w14:solidFill>
          </w14:textFill>
        </w:rPr>
        <w:t>；</w:t>
      </w:r>
    </w:p>
    <w:p>
      <w:pPr>
        <w:pStyle w:val="17"/>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响应表及差异表；</w:t>
      </w:r>
    </w:p>
    <w:p>
      <w:pPr>
        <w:pStyle w:val="17"/>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（六）按磋商文件供应商须知的要求提供的报价文件格式的其它有关文件。</w:t>
      </w:r>
    </w:p>
    <w:p>
      <w:pPr>
        <w:pStyle w:val="17"/>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 报价文件第三部分</w:t>
      </w:r>
    </w:p>
    <w:p>
      <w:pPr>
        <w:spacing w:line="480" w:lineRule="exact"/>
        <w:ind w:firstLine="5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我方已完全明白报价文件的所有条款要求，并重申以下几点：</w:t>
      </w:r>
    </w:p>
    <w:p>
      <w:pPr>
        <w:spacing w:line="480" w:lineRule="exact"/>
        <w:ind w:left="600" w:hanging="6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（一）我方决定参加：采购编号为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号的报价；</w:t>
      </w:r>
    </w:p>
    <w:p>
      <w:pPr>
        <w:spacing w:line="480" w:lineRule="exact"/>
        <w:ind w:left="471" w:hanging="47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（二）全部有关服务的报价总价（详见报价表）；</w:t>
      </w:r>
    </w:p>
    <w:p>
      <w:pPr>
        <w:spacing w:line="480" w:lineRule="exact"/>
        <w:ind w:left="600" w:hanging="6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（三）本报价文件的有效期为磋商日起的</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天内有效，如成交，有效期将延至合同终止日为止；</w:t>
      </w:r>
    </w:p>
    <w:p>
      <w:pPr>
        <w:widowControl w:val="0"/>
        <w:spacing w:line="480" w:lineRule="exact"/>
        <w:ind w:left="693" w:hanging="792" w:hangingChars="33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（四）我方已详细研究了磋商文件的所有内容包括修改文件(如果有)和所有已提供的参考资料以及有关附件并完全明白, 我方放弃在此方面提出含糊意见或误解的一切权力。</w:t>
      </w:r>
    </w:p>
    <w:p>
      <w:pPr>
        <w:spacing w:line="480" w:lineRule="exact"/>
        <w:ind w:left="693" w:hanging="792" w:hangingChars="33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 我方明白并愿意在规定的磋商时间和日期之后,报价有效期之内撤回报价, 则报价保证金将被贵方没收。</w:t>
      </w:r>
    </w:p>
    <w:p>
      <w:pPr>
        <w:pStyle w:val="19"/>
        <w:spacing w:line="480" w:lineRule="exact"/>
        <w:ind w:left="0" w:lef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 我方同意按照贵方可能提出的要求而提供与报价有关的任何其它数据或信息。</w:t>
      </w:r>
    </w:p>
    <w:p>
      <w:pPr>
        <w:spacing w:line="480" w:lineRule="exact"/>
        <w:ind w:left="588" w:hanging="58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（七） 我方理解贵方不一定接受最低标价或任何贵方可能收到的报价。</w:t>
      </w:r>
    </w:p>
    <w:p>
      <w:pPr>
        <w:spacing w:line="480" w:lineRule="exact"/>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（八） 我方如果成交，将保证履行磋商文件以及磋商文件修改文件（如果有的话）中的全部责任和义务，按质、按量、按期完成《合同书》中的全部任务。</w:t>
      </w:r>
    </w:p>
    <w:p>
      <w:pPr>
        <w:pStyle w:val="14"/>
        <w:spacing w:line="480" w:lineRule="exact"/>
        <w:ind w:left="840" w:leftChars="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（九） 如我方被授予合同，由我方就本次磋商支付或将支付的服务费列于磋商文件要求的承诺书（承诺书号</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XJXJ2021-09-CSCG01</w:t>
      </w:r>
      <w:r>
        <w:rPr>
          <w:rFonts w:hint="eastAsia" w:ascii="仿宋" w:hAnsi="仿宋" w:eastAsia="仿宋" w:cs="仿宋"/>
          <w:color w:val="000000" w:themeColor="text1"/>
          <w:sz w:val="24"/>
          <w:szCs w:val="24"/>
          <w:highlight w:val="none"/>
          <w14:textFill>
            <w14:solidFill>
              <w14:schemeClr w14:val="tx1"/>
            </w14:solidFill>
          </w14:textFill>
        </w:rPr>
        <w:t>）中。</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（十） 所有与本磋商有关的函件请发往下列地址:</w:t>
      </w:r>
    </w:p>
    <w:p>
      <w:pP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地    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.邮政编码：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电    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.传    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代表姓名：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    务：</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80" w:lineRule="exact"/>
        <w:rPr>
          <w:rFonts w:hint="eastAsia" w:ascii="仿宋" w:hAnsi="仿宋" w:eastAsia="仿宋" w:cs="仿宋"/>
          <w:color w:val="000000" w:themeColor="text1"/>
          <w:sz w:val="24"/>
          <w:szCs w:val="24"/>
          <w:highlight w:val="none"/>
          <w:u w:val="singl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u w:val="singl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报价人（公章）：</w:t>
      </w: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报价人地址：</w:t>
      </w: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授权代表姓名（签名）：</w:t>
      </w: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17"/>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17"/>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二、</w:t>
      </w:r>
      <w:r>
        <w:rPr>
          <w:rFonts w:hint="eastAsia" w:ascii="仿宋" w:hAnsi="仿宋" w:eastAsia="仿宋" w:cs="仿宋"/>
          <w:b/>
          <w:color w:val="000000" w:themeColor="text1"/>
          <w:sz w:val="48"/>
          <w:szCs w:val="48"/>
          <w:highlight w:val="none"/>
          <w:lang w:eastAsia="zh-CN"/>
          <w14:textFill>
            <w14:solidFill>
              <w14:schemeClr w14:val="tx1"/>
            </w14:solidFill>
          </w14:textFill>
        </w:rPr>
        <w:t>服</w:t>
      </w:r>
      <w:r>
        <w:rPr>
          <w:rFonts w:hint="eastAsia" w:ascii="仿宋" w:hAnsi="仿宋" w:eastAsia="仿宋" w:cs="仿宋"/>
          <w:b/>
          <w:color w:val="000000" w:themeColor="text1"/>
          <w:sz w:val="48"/>
          <w:szCs w:val="4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48"/>
          <w:szCs w:val="48"/>
          <w:highlight w:val="none"/>
          <w:lang w:eastAsia="zh-CN"/>
          <w14:textFill>
            <w14:solidFill>
              <w14:schemeClr w14:val="tx1"/>
            </w14:solidFill>
          </w14:textFill>
        </w:rPr>
        <w:t>务</w:t>
      </w:r>
      <w:r>
        <w:rPr>
          <w:rFonts w:hint="eastAsia" w:ascii="仿宋" w:hAnsi="仿宋" w:eastAsia="仿宋" w:cs="仿宋"/>
          <w:b/>
          <w:color w:val="000000" w:themeColor="text1"/>
          <w:sz w:val="48"/>
          <w:szCs w:val="48"/>
          <w:highlight w:val="none"/>
          <w14:textFill>
            <w14:solidFill>
              <w14:schemeClr w14:val="tx1"/>
            </w14:solidFill>
          </w14:textFill>
        </w:rPr>
        <w:t xml:space="preserve"> 商 务 响 应</w:t>
      </w:r>
    </w:p>
    <w:p>
      <w:pPr>
        <w:pStyle w:val="17"/>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20" w:name="_Hlt10519541"/>
      <w:bookmarkEnd w:id="20"/>
      <w:bookmarkStart w:id="21" w:name="_Toc42951053"/>
      <w:r>
        <w:rPr>
          <w:rFonts w:hint="eastAsia" w:ascii="仿宋" w:hAnsi="仿宋" w:eastAsia="仿宋" w:cs="仿宋"/>
          <w:color w:val="000000" w:themeColor="text1"/>
          <w:sz w:val="24"/>
          <w:szCs w:val="24"/>
          <w:highlight w:val="none"/>
          <w14:textFill>
            <w14:solidFill>
              <w14:schemeClr w14:val="tx1"/>
            </w14:solidFill>
          </w14:textFill>
        </w:rPr>
        <w:t>1．</w:t>
      </w:r>
      <w:bookmarkEnd w:id="21"/>
      <w:r>
        <w:rPr>
          <w:rFonts w:hint="eastAsia" w:ascii="仿宋" w:hAnsi="仿宋" w:eastAsia="仿宋" w:cs="仿宋"/>
          <w:color w:val="000000" w:themeColor="text1"/>
          <w:sz w:val="24"/>
          <w:szCs w:val="24"/>
          <w:highlight w:val="none"/>
          <w14:textFill>
            <w14:solidFill>
              <w14:schemeClr w14:val="tx1"/>
            </w14:solidFill>
          </w14:textFill>
        </w:rPr>
        <w:t>法定代表人证明书、法定代表人授权书格式（附：法定代表人、被授权人身份证复印件）</w:t>
      </w:r>
    </w:p>
    <w:p>
      <w:pPr>
        <w:pStyle w:val="17"/>
        <w:spacing w:before="240" w:after="240" w:line="360" w:lineRule="auto"/>
        <w:ind w:firstLine="643"/>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法定代表人（企业负责人）</w:t>
      </w:r>
      <w:r>
        <w:rPr>
          <w:rFonts w:hint="eastAsia" w:ascii="仿宋" w:hAnsi="仿宋" w:eastAsia="仿宋" w:cs="仿宋"/>
          <w:b/>
          <w:color w:val="000000" w:themeColor="text1"/>
          <w:sz w:val="24"/>
          <w:szCs w:val="24"/>
          <w:highlight w:val="none"/>
          <w14:textFill>
            <w14:solidFill>
              <w14:schemeClr w14:val="tx1"/>
            </w14:solidFill>
          </w14:textFill>
        </w:rPr>
        <w:t>证明书</w:t>
      </w:r>
    </w:p>
    <w:p>
      <w:pPr>
        <w:pStyle w:val="17"/>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同志，现任我单位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职务，为法定代表人（企业负责人），特此证明。</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签发日期：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单位名称：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（公章）</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附：代表人性别：                 年龄：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身份证号码：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营业执照号码：                   经济性质：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说明：1.法定代表人（企业负责人）为企业单位的主要行政负责人。</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2.内容必须填写真实、清楚、涂改无效，不得转让、买卖。</w:t>
      </w:r>
    </w:p>
    <w:p>
      <w:pPr>
        <w:spacing w:line="360" w:lineRule="auto"/>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3.将此证明提交对方作为合同附件。</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tabs>
          <w:tab w:val="left" w:pos="5761"/>
        </w:tabs>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供应商（公章）：</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2"/>
        <w:spacing w:before="7"/>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(为避免废标，请供应商务必提供本附件)</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2"/>
        <w:spacing w:before="7"/>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2"/>
        <w:spacing w:before="5"/>
        <w:rPr>
          <w:rFonts w:hint="eastAsia" w:ascii="仿宋" w:hAnsi="仿宋" w:eastAsia="仿宋" w:cs="仿宋"/>
          <w:color w:val="000000" w:themeColor="text1"/>
          <w:sz w:val="24"/>
          <w:szCs w:val="24"/>
          <w:highlight w:val="none"/>
          <w14:textFill>
            <w14:solidFill>
              <w14:schemeClr w14:val="tx1"/>
            </w14:solidFill>
          </w14:textFill>
        </w:rPr>
        <w:sectPr>
          <w:headerReference r:id="rId8" w:type="default"/>
          <w:footerReference r:id="rId9" w:type="default"/>
          <w:pgSz w:w="11910" w:h="16840"/>
          <w:pgMar w:top="1340" w:right="901" w:bottom="920" w:left="900" w:header="763" w:footer="720" w:gutter="0"/>
          <w:pgNumType w:start="4"/>
          <w:cols w:space="720" w:num="1"/>
        </w:sectPr>
      </w:pPr>
      <w:r>
        <w:rPr>
          <w:rFonts w:hint="eastAsia" w:ascii="仿宋" w:hAnsi="仿宋" w:eastAsia="仿宋" w:cs="仿宋"/>
          <w:color w:val="000000" w:themeColor="text1"/>
          <w:sz w:val="24"/>
          <w:szCs w:val="24"/>
          <w:highlight w:val="none"/>
          <w:lang w:val="en-US" w:bidi="ar-SA"/>
          <w14:textFill>
            <w14:solidFill>
              <w14:schemeClr w14:val="tx1"/>
            </w14:solidFill>
          </w14:textFill>
        </w:rPr>
        <mc:AlternateContent>
          <mc:Choice Requires="wpg">
            <w:drawing>
              <wp:anchor distT="0" distB="0" distL="114300" distR="114300" simplePos="0" relativeHeight="251661312" behindDoc="1" locked="0" layoutInCell="1" allowOverlap="1">
                <wp:simplePos x="0" y="0"/>
                <wp:positionH relativeFrom="page">
                  <wp:posOffset>1400810</wp:posOffset>
                </wp:positionH>
                <wp:positionV relativeFrom="paragraph">
                  <wp:posOffset>247650</wp:posOffset>
                </wp:positionV>
                <wp:extent cx="2343150" cy="1587500"/>
                <wp:effectExtent l="0" t="635" r="0" b="12065"/>
                <wp:wrapTopAndBottom/>
                <wp:docPr id="19" name="组合 19"/>
                <wp:cNvGraphicFramePr/>
                <a:graphic xmlns:a="http://schemas.openxmlformats.org/drawingml/2006/main">
                  <a:graphicData uri="http://schemas.microsoft.com/office/word/2010/wordprocessingGroup">
                    <wpg:wgp>
                      <wpg:cNvGrpSpPr/>
                      <wpg:grpSpPr>
                        <a:xfrm>
                          <a:off x="0" y="0"/>
                          <a:ext cx="2343150" cy="1587500"/>
                          <a:chOff x="2206" y="391"/>
                          <a:chExt cx="3690" cy="2500"/>
                        </a:xfrm>
                        <a:effectLst/>
                      </wpg:grpSpPr>
                      <wps:wsp>
                        <wps:cNvPr id="2" name="任意多边形 3"/>
                        <wps:cNvSpPr/>
                        <wps:spPr>
                          <a:xfrm>
                            <a:off x="2206" y="390"/>
                            <a:ext cx="3690" cy="2500"/>
                          </a:xfrm>
                          <a:custGeom>
                            <a:avLst/>
                            <a:gdLst/>
                            <a:ahLst/>
                            <a:cxnLst/>
                            <a:rect l="0" t="0" r="0" b="0"/>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a:effectLst/>
                        </wps:spPr>
                        <wps:bodyPr upright="1"/>
                      </wps:wsp>
                      <wps:wsp>
                        <wps:cNvPr id="3" name="文本框 4"/>
                        <wps:cNvSpPr txBox="1"/>
                        <wps:spPr>
                          <a:xfrm>
                            <a:off x="2206" y="390"/>
                            <a:ext cx="3690" cy="2500"/>
                          </a:xfrm>
                          <a:prstGeom prst="rect">
                            <a:avLst/>
                          </a:prstGeom>
                          <a:noFill/>
                          <a:ln>
                            <a:noFill/>
                          </a:ln>
                          <a:effectLst/>
                        </wps:spPr>
                        <wps:txbx>
                          <w:txbxContent>
                            <w:p>
                              <w:pPr>
                                <w:rPr>
                                  <w:b/>
                                  <w:sz w:val="22"/>
                                </w:rPr>
                              </w:pPr>
                            </w:p>
                            <w:p>
                              <w:pPr>
                                <w:rPr>
                                  <w:b/>
                                  <w:sz w:val="22"/>
                                </w:rPr>
                              </w:pPr>
                            </w:p>
                            <w:p>
                              <w:pPr>
                                <w:rPr>
                                  <w:b/>
                                  <w:sz w:val="26"/>
                                </w:rPr>
                              </w:pPr>
                            </w:p>
                            <w:p>
                              <w:pPr>
                                <w:ind w:left="409"/>
                                <w:rPr>
                                  <w:rFonts w:ascii="宋体"/>
                                </w:rPr>
                              </w:pPr>
                              <w:r>
                                <w:rPr>
                                  <w:rFonts w:hint="eastAsia" w:ascii="仿宋" w:hAnsi="仿宋" w:eastAsia="仿宋" w:cs="仿宋"/>
                                  <w:szCs w:val="22"/>
                                </w:rPr>
                                <w:t>法定代表人/企业负责人身份证(正面)复印件</w:t>
                              </w:r>
                            </w:p>
                          </w:txbxContent>
                        </wps:txbx>
                        <wps:bodyPr lIns="0" tIns="0" rIns="0" bIns="0" upright="1"/>
                      </wps:wsp>
                    </wpg:wgp>
                  </a:graphicData>
                </a:graphic>
              </wp:anchor>
            </w:drawing>
          </mc:Choice>
          <mc:Fallback>
            <w:pict>
              <v:group id="_x0000_s1026" o:spid="_x0000_s1026" o:spt="203" style="position:absolute;left:0pt;margin-left:110.3pt;margin-top:19.5pt;height:125pt;width:184.5pt;mso-position-horizontal-relative:page;mso-wrap-distance-bottom:0pt;mso-wrap-distance-top:0pt;z-index:-251655168;mso-width-relative:page;mso-height-relative:page;" coordorigin="2206,391" coordsize="3690,2500" o:gfxdata="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">
                <o:lock v:ext="edit" aspectratio="f"/>
                <v:shape id="任意多边形 3" o:spid="_x0000_s1026" o:spt="100" style="position:absolute;left:2206;top:390;height:2500;width:3690;" fillcolor="#000000" filled="t" stroked="f" coordsize="3690,2500" o:gfxdata="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cLtW8AAAA&#10;2gAAAA8AAAAAAAAAAQAgAAAAIgAAAGRycy9kb3ducmV2LnhtbFBLAQIUABQAAAAIAIdO4kAzLwWe&#10;OwAAADkAAAAQAAAAAAAAAAEAIAAAAAsBAABkcnMvc2hhcGV4bWwueG1sUEsFBgAAAAAGAAYAWwEA&#10;ALUDA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shape id="文本框 4" o:spid="_x0000_s1026" o:spt="202" type="#_x0000_t202" style="position:absolute;left:2206;top:390;height:2500;width:369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b/>
                            <w:sz w:val="22"/>
                          </w:rPr>
                        </w:pPr>
                      </w:p>
                      <w:p>
                        <w:pPr>
                          <w:rPr>
                            <w:b/>
                            <w:sz w:val="22"/>
                          </w:rPr>
                        </w:pPr>
                      </w:p>
                      <w:p>
                        <w:pPr>
                          <w:rPr>
                            <w:b/>
                            <w:sz w:val="26"/>
                          </w:rPr>
                        </w:pPr>
                      </w:p>
                      <w:p>
                        <w:pPr>
                          <w:ind w:left="409"/>
                          <w:rPr>
                            <w:rFonts w:ascii="宋体"/>
                          </w:rPr>
                        </w:pPr>
                        <w:r>
                          <w:rPr>
                            <w:rFonts w:hint="eastAsia" w:ascii="仿宋" w:hAnsi="仿宋" w:eastAsia="仿宋" w:cs="仿宋"/>
                            <w:szCs w:val="22"/>
                          </w:rPr>
                          <w:t>法定代表人/企业负责人身份证(正面)复印件</w:t>
                        </w:r>
                      </w:p>
                    </w:txbxContent>
                  </v:textbox>
                </v:shape>
                <w10:wrap type="topAndBottom"/>
              </v:group>
            </w:pict>
          </mc:Fallback>
        </mc:AlternateContent>
      </w:r>
      <w:r>
        <w:rPr>
          <w:rFonts w:hint="eastAsia" w:ascii="仿宋" w:hAnsi="仿宋" w:eastAsia="仿宋" w:cs="仿宋"/>
          <w:color w:val="000000" w:themeColor="text1"/>
          <w:sz w:val="24"/>
          <w:szCs w:val="24"/>
          <w:highlight w:val="none"/>
          <w:lang w:val="en-US" w:bidi="ar-SA"/>
          <w14:textFill>
            <w14:solidFill>
              <w14:schemeClr w14:val="tx1"/>
            </w14:solidFill>
          </w14:textFill>
        </w:rPr>
        <mc:AlternateContent>
          <mc:Choice Requires="wpg">
            <w:drawing>
              <wp:anchor distT="0" distB="0" distL="114300" distR="114300" simplePos="0" relativeHeight="251662336" behindDoc="1" locked="0" layoutInCell="1" allowOverlap="1">
                <wp:simplePos x="0" y="0"/>
                <wp:positionH relativeFrom="page">
                  <wp:posOffset>4043045</wp:posOffset>
                </wp:positionH>
                <wp:positionV relativeFrom="paragraph">
                  <wp:posOffset>252095</wp:posOffset>
                </wp:positionV>
                <wp:extent cx="2343150" cy="1587500"/>
                <wp:effectExtent l="635" t="635" r="0" b="12065"/>
                <wp:wrapTopAndBottom/>
                <wp:docPr id="7" name="组合 7"/>
                <wp:cNvGraphicFramePr/>
                <a:graphic xmlns:a="http://schemas.openxmlformats.org/drawingml/2006/main">
                  <a:graphicData uri="http://schemas.microsoft.com/office/word/2010/wordprocessingGroup">
                    <wpg:wgp>
                      <wpg:cNvGrpSpPr/>
                      <wpg:grpSpPr>
                        <a:xfrm>
                          <a:off x="0" y="0"/>
                          <a:ext cx="2343150" cy="1587500"/>
                          <a:chOff x="6368" y="398"/>
                          <a:chExt cx="3690" cy="2500"/>
                        </a:xfrm>
                        <a:effectLst/>
                      </wpg:grpSpPr>
                      <wps:wsp>
                        <wps:cNvPr id="18" name="任意多边形 6"/>
                        <wps:cNvSpPr/>
                        <wps:spPr>
                          <a:xfrm>
                            <a:off x="6367" y="397"/>
                            <a:ext cx="3690" cy="2500"/>
                          </a:xfrm>
                          <a:custGeom>
                            <a:avLst/>
                            <a:gdLst/>
                            <a:ahLst/>
                            <a:cxnLst/>
                            <a:rect l="0" t="0" r="0" b="0"/>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a:effectLst/>
                        </wps:spPr>
                        <wps:bodyPr upright="1"/>
                      </wps:wsp>
                      <wps:wsp>
                        <wps:cNvPr id="6" name="文本框 7"/>
                        <wps:cNvSpPr txBox="1"/>
                        <wps:spPr>
                          <a:xfrm>
                            <a:off x="6367" y="397"/>
                            <a:ext cx="3690" cy="2500"/>
                          </a:xfrm>
                          <a:prstGeom prst="rect">
                            <a:avLst/>
                          </a:prstGeom>
                          <a:noFill/>
                          <a:ln>
                            <a:noFill/>
                          </a:ln>
                          <a:effectLst/>
                        </wps:spPr>
                        <wps:txbx>
                          <w:txbxContent>
                            <w:p>
                              <w:pPr>
                                <w:rPr>
                                  <w:b/>
                                  <w:sz w:val="22"/>
                                </w:rPr>
                              </w:pPr>
                            </w:p>
                            <w:p>
                              <w:pPr>
                                <w:rPr>
                                  <w:b/>
                                  <w:sz w:val="22"/>
                                </w:rPr>
                              </w:pPr>
                            </w:p>
                            <w:p>
                              <w:pPr>
                                <w:rPr>
                                  <w:b/>
                                  <w:sz w:val="26"/>
                                </w:rPr>
                              </w:pPr>
                            </w:p>
                            <w:p>
                              <w:pPr>
                                <w:ind w:left="409"/>
                                <w:rPr>
                                  <w:rFonts w:ascii="仿宋" w:hAnsi="仿宋" w:eastAsia="仿宋" w:cs="仿宋"/>
                                  <w:szCs w:val="22"/>
                                </w:rPr>
                              </w:pPr>
                              <w:r>
                                <w:rPr>
                                  <w:rFonts w:hint="eastAsia" w:ascii="仿宋" w:hAnsi="仿宋" w:eastAsia="仿宋" w:cs="仿宋"/>
                                  <w:szCs w:val="22"/>
                                </w:rPr>
                                <w:t>法定代表人/企业负责人身份证(背面)复印件</w:t>
                              </w:r>
                            </w:p>
                          </w:txbxContent>
                        </wps:txbx>
                        <wps:bodyPr lIns="0" tIns="0" rIns="0" bIns="0" upright="1"/>
                      </wps:wsp>
                    </wpg:wgp>
                  </a:graphicData>
                </a:graphic>
              </wp:anchor>
            </w:drawing>
          </mc:Choice>
          <mc:Fallback>
            <w:pict>
              <v:group id="_x0000_s1026" o:spid="_x0000_s1026" o:spt="203" style="position:absolute;left:0pt;margin-left:318.35pt;margin-top:19.85pt;height:125pt;width:184.5pt;mso-position-horizontal-relative:page;mso-wrap-distance-bottom:0pt;mso-wrap-distance-top:0pt;z-index:-251654144;mso-width-relative:page;mso-height-relative:page;" coordorigin="6368,398" coordsize="3690,2500" o:gfxdata="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">
                <o:lock v:ext="edit" aspectratio="f"/>
                <v:shape id="任意多边形 6" o:spid="_x0000_s1026" o:spt="100" style="position:absolute;left:6367;top:397;height:2500;width:3690;" fillcolor="#000000" filled="t" stroked="f" coordsize="3690,2500" o:gfxdata="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Xvd2vQAA&#10;ANsAAAAPAAAAAAAAAAEAIAAAACIAAABkcnMvZG93bnJldi54bWxQSwECFAAUAAAACACHTuJAMy8F&#10;njsAAAA5AAAAEAAAAAAAAAABACAAAAAMAQAAZHJzL3NoYXBleG1sLnhtbFBLBQYAAAAABgAGAFsB&#10;AAC2AwA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shape id="文本框 7" o:spid="_x0000_s1026" o:spt="202" type="#_x0000_t202" style="position:absolute;left:6367;top:397;height:2500;width:369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b/>
                            <w:sz w:val="22"/>
                          </w:rPr>
                        </w:pPr>
                      </w:p>
                      <w:p>
                        <w:pPr>
                          <w:rPr>
                            <w:b/>
                            <w:sz w:val="22"/>
                          </w:rPr>
                        </w:pPr>
                      </w:p>
                      <w:p>
                        <w:pPr>
                          <w:rPr>
                            <w:b/>
                            <w:sz w:val="26"/>
                          </w:rPr>
                        </w:pPr>
                      </w:p>
                      <w:p>
                        <w:pPr>
                          <w:ind w:left="409"/>
                          <w:rPr>
                            <w:rFonts w:ascii="仿宋" w:hAnsi="仿宋" w:eastAsia="仿宋" w:cs="仿宋"/>
                            <w:szCs w:val="22"/>
                          </w:rPr>
                        </w:pPr>
                        <w:r>
                          <w:rPr>
                            <w:rFonts w:hint="eastAsia" w:ascii="仿宋" w:hAnsi="仿宋" w:eastAsia="仿宋" w:cs="仿宋"/>
                            <w:szCs w:val="22"/>
                          </w:rPr>
                          <w:t>法定代表人/企业负责人身份证(背面)复印件</w:t>
                        </w:r>
                      </w:p>
                    </w:txbxContent>
                  </v:textbox>
                </v:shape>
                <w10:wrap type="topAndBottom"/>
              </v:group>
            </w:pict>
          </mc:Fallback>
        </mc:AlternateContent>
      </w:r>
    </w:p>
    <w:p>
      <w:pPr>
        <w:pStyle w:val="17"/>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法定代表人/企业负责人授权书</w:t>
      </w:r>
    </w:p>
    <w:p>
      <w:pPr>
        <w:pStyle w:val="17"/>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pStyle w:val="17"/>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本授权书声明：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先生/女士，现任我单位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项目招标[招标编号为：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]的投标和合同执行过程中，授权其作为我公司的全权代理人，以我方的名义处理一切与之有关的事宜。本授权书于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日签字盖章生效。</w:t>
      </w:r>
    </w:p>
    <w:p>
      <w:pPr>
        <w:pStyle w:val="17"/>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说明：1.法定代表人为企业事业单位、国家机关、社会团体的主要行政负责人。</w:t>
      </w:r>
    </w:p>
    <w:p>
      <w:pPr>
        <w:pStyle w:val="17"/>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2.内容必须填写真实、清楚、涂改无效，不得转让、买卖。</w:t>
      </w:r>
    </w:p>
    <w:p>
      <w:pPr>
        <w:pStyle w:val="17"/>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3.将此证明书提交对方作为合同附件。</w:t>
      </w:r>
    </w:p>
    <w:p>
      <w:pPr>
        <w:pStyle w:val="17"/>
        <w:spacing w:line="480" w:lineRule="exact"/>
        <w:ind w:left="870" w:leftChars="300" w:hanging="240" w:hanging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4.授权权限：全权代表本公司参与上述采购项目的投标响应，负责提供与签署确认一切文书资料，以及向贵方递交的任何补充承诺。</w:t>
      </w:r>
    </w:p>
    <w:p>
      <w:pPr>
        <w:pStyle w:val="17"/>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5.有效期限：与本公司投标文件中标注的投标有效期相同。</w:t>
      </w:r>
    </w:p>
    <w:p>
      <w:pPr>
        <w:pStyle w:val="17"/>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6.投标签字代表为法定代表人，则本表不适用。</w:t>
      </w:r>
    </w:p>
    <w:p>
      <w:pPr>
        <w:pStyle w:val="17"/>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供应商（公章）：</w:t>
      </w:r>
    </w:p>
    <w:p>
      <w:pPr>
        <w:pStyle w:val="17"/>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法定代表人（企业负责人）（签字）：</w:t>
      </w:r>
    </w:p>
    <w:p>
      <w:pPr>
        <w:pStyle w:val="3"/>
        <w:rPr>
          <w:rFonts w:hint="eastAsia" w:ascii="仿宋" w:hAnsi="仿宋" w:eastAsia="仿宋" w:cs="仿宋"/>
          <w:color w:val="000000" w:themeColor="text1"/>
          <w:sz w:val="24"/>
          <w:szCs w:val="24"/>
          <w:highlight w:val="none"/>
          <w14:textFill>
            <w14:solidFill>
              <w14:schemeClr w14:val="tx1"/>
            </w14:solidFill>
          </w14:textFill>
        </w:rPr>
      </w:pPr>
    </w:p>
    <w:p>
      <w:pPr>
        <w:tabs>
          <w:tab w:val="center" w:pos="4535"/>
        </w:tabs>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4384" behindDoc="1" locked="0" layoutInCell="1" allowOverlap="1">
                <wp:simplePos x="0" y="0"/>
                <wp:positionH relativeFrom="page">
                  <wp:posOffset>1420495</wp:posOffset>
                </wp:positionH>
                <wp:positionV relativeFrom="paragraph">
                  <wp:posOffset>157480</wp:posOffset>
                </wp:positionV>
                <wp:extent cx="2343150" cy="1587500"/>
                <wp:effectExtent l="635" t="635" r="0" b="12065"/>
                <wp:wrapTopAndBottom/>
                <wp:docPr id="21" name="组合 21"/>
                <wp:cNvGraphicFramePr/>
                <a:graphic xmlns:a="http://schemas.openxmlformats.org/drawingml/2006/main">
                  <a:graphicData uri="http://schemas.microsoft.com/office/word/2010/wordprocessingGroup">
                    <wpg:wgp>
                      <wpg:cNvGrpSpPr/>
                      <wpg:grpSpPr>
                        <a:xfrm>
                          <a:off x="0" y="0"/>
                          <a:ext cx="2343150" cy="1587500"/>
                          <a:chOff x="2238" y="249"/>
                          <a:chExt cx="3690" cy="2500"/>
                        </a:xfrm>
                        <a:effectLst/>
                      </wpg:grpSpPr>
                      <wps:wsp>
                        <wps:cNvPr id="8" name="任意多边形 9"/>
                        <wps:cNvSpPr/>
                        <wps:spPr>
                          <a:xfrm>
                            <a:off x="2237" y="248"/>
                            <a:ext cx="3690" cy="2500"/>
                          </a:xfrm>
                          <a:custGeom>
                            <a:avLst/>
                            <a:gdLst/>
                            <a:ahLst/>
                            <a:cxnLst/>
                            <a:rect l="0" t="0" r="0" b="0"/>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a:effectLst/>
                        </wps:spPr>
                        <wps:bodyPr upright="1"/>
                      </wps:wsp>
                      <wps:wsp>
                        <wps:cNvPr id="9" name="文本框 10"/>
                        <wps:cNvSpPr txBox="1"/>
                        <wps:spPr>
                          <a:xfrm>
                            <a:off x="2237" y="248"/>
                            <a:ext cx="3690" cy="2500"/>
                          </a:xfrm>
                          <a:prstGeom prst="rect">
                            <a:avLst/>
                          </a:prstGeom>
                          <a:noFill/>
                          <a:ln>
                            <a:noFill/>
                          </a:ln>
                          <a:effectLst/>
                        </wps:spPr>
                        <wps:txbx>
                          <w:txbxContent>
                            <w:p>
                              <w:pPr>
                                <w:rPr>
                                  <w:sz w:val="22"/>
                                </w:rPr>
                              </w:pPr>
                            </w:p>
                            <w:p>
                              <w:pPr>
                                <w:rPr>
                                  <w:sz w:val="22"/>
                                </w:rPr>
                              </w:pPr>
                            </w:p>
                            <w:p>
                              <w:pPr>
                                <w:rPr>
                                  <w:sz w:val="26"/>
                                </w:rPr>
                              </w:pPr>
                            </w:p>
                            <w:p>
                              <w:pPr>
                                <w:ind w:left="620"/>
                                <w:rPr>
                                  <w:rFonts w:ascii="宋体"/>
                                </w:rPr>
                              </w:pPr>
                              <w:r>
                                <w:rPr>
                                  <w:rFonts w:hint="eastAsia" w:ascii="宋体"/>
                                </w:rPr>
                                <w:t>代理人身份证</w:t>
                              </w:r>
                              <w:r>
                                <w:rPr>
                                  <w:rFonts w:eastAsia="Times New Roman"/>
                                </w:rPr>
                                <w:t>(</w:t>
                              </w:r>
                              <w:r>
                                <w:rPr>
                                  <w:rFonts w:hint="eastAsia" w:ascii="宋体"/>
                                </w:rPr>
                                <w:t>正面</w:t>
                              </w:r>
                              <w:r>
                                <w:rPr>
                                  <w:rFonts w:eastAsia="Times New Roman"/>
                                </w:rPr>
                                <w:t>)</w:t>
                              </w:r>
                              <w:r>
                                <w:rPr>
                                  <w:rFonts w:hint="eastAsia" w:ascii="宋体"/>
                                </w:rPr>
                                <w:t>复印件</w:t>
                              </w:r>
                            </w:p>
                          </w:txbxContent>
                        </wps:txbx>
                        <wps:bodyPr lIns="0" tIns="0" rIns="0" bIns="0" upright="1"/>
                      </wps:wsp>
                    </wpg:wgp>
                  </a:graphicData>
                </a:graphic>
              </wp:anchor>
            </w:drawing>
          </mc:Choice>
          <mc:Fallback>
            <w:pict>
              <v:group id="_x0000_s1026" o:spid="_x0000_s1026" o:spt="203" style="position:absolute;left:0pt;margin-left:111.85pt;margin-top:12.4pt;height:125pt;width:184.5pt;mso-position-horizontal-relative:page;mso-wrap-distance-bottom:0pt;mso-wrap-distance-top:0pt;z-index:-251652096;mso-width-relative:page;mso-height-relative:page;" coordorigin="2238,249" coordsize="3690,2500" o:gfxdata="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">
                <o:lock v:ext="edit" aspectratio="f"/>
                <v:shape id="任意多边形 9" o:spid="_x0000_s1026" o:spt="100" style="position:absolute;left:2237;top:248;height:2500;width:3690;" fillcolor="#000000" filled="t" stroked="f" coordsize="3690,2500" o:gfxdata="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QZP7gAAADaAAAA&#10;DwAAAAAAAAABACAAAAAiAAAAZHJzL2Rvd25yZXYueG1sUEsBAhQAFAAAAAgAh07iQDMvBZ47AAAA&#10;OQAAABAAAAAAAAAAAQAgAAAABwEAAGRycy9zaGFwZXhtbC54bWxQSwUGAAAAAAYABgBbAQAAsQMA&#10;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shape id="文本框 10" o:spid="_x0000_s1026" o:spt="202" type="#_x0000_t202" style="position:absolute;left:2237;top:248;height:2500;width:3690;"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sz w:val="22"/>
                          </w:rPr>
                        </w:pPr>
                      </w:p>
                      <w:p>
                        <w:pPr>
                          <w:rPr>
                            <w:sz w:val="22"/>
                          </w:rPr>
                        </w:pPr>
                      </w:p>
                      <w:p>
                        <w:pPr>
                          <w:rPr>
                            <w:sz w:val="26"/>
                          </w:rPr>
                        </w:pPr>
                      </w:p>
                      <w:p>
                        <w:pPr>
                          <w:ind w:left="620"/>
                          <w:rPr>
                            <w:rFonts w:ascii="宋体"/>
                          </w:rPr>
                        </w:pPr>
                        <w:r>
                          <w:rPr>
                            <w:rFonts w:hint="eastAsia" w:ascii="宋体"/>
                          </w:rPr>
                          <w:t>代理人身份证</w:t>
                        </w:r>
                        <w:r>
                          <w:rPr>
                            <w:rFonts w:eastAsia="Times New Roman"/>
                          </w:rPr>
                          <w:t>(</w:t>
                        </w:r>
                        <w:r>
                          <w:rPr>
                            <w:rFonts w:hint="eastAsia" w:ascii="宋体"/>
                          </w:rPr>
                          <w:t>正面</w:t>
                        </w:r>
                        <w:r>
                          <w:rPr>
                            <w:rFonts w:eastAsia="Times New Roman"/>
                          </w:rPr>
                          <w:t>)</w:t>
                        </w:r>
                        <w:r>
                          <w:rPr>
                            <w:rFonts w:hint="eastAsia" w:ascii="宋体"/>
                          </w:rPr>
                          <w:t>复印件</w:t>
                        </w:r>
                      </w:p>
                    </w:txbxContent>
                  </v:textbox>
                </v:shape>
                <w10:wrap type="topAndBottom"/>
              </v:group>
            </w:pict>
          </mc:Fallback>
        </mc:AlternateContent>
      </w:r>
      <w:r>
        <w:rPr>
          <w:rFonts w:hint="eastAsia" w:ascii="仿宋" w:hAnsi="仿宋" w:eastAsia="仿宋" w:cs="仿宋"/>
          <w:b/>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5408" behindDoc="1" locked="0" layoutInCell="1" allowOverlap="1">
                <wp:simplePos x="0" y="0"/>
                <wp:positionH relativeFrom="page">
                  <wp:posOffset>4038600</wp:posOffset>
                </wp:positionH>
                <wp:positionV relativeFrom="paragraph">
                  <wp:posOffset>161925</wp:posOffset>
                </wp:positionV>
                <wp:extent cx="2343150" cy="1587500"/>
                <wp:effectExtent l="0" t="635" r="0" b="12065"/>
                <wp:wrapTopAndBottom/>
                <wp:docPr id="20" name="组合 20"/>
                <wp:cNvGraphicFramePr/>
                <a:graphic xmlns:a="http://schemas.openxmlformats.org/drawingml/2006/main">
                  <a:graphicData uri="http://schemas.microsoft.com/office/word/2010/wordprocessingGroup">
                    <wpg:wgp>
                      <wpg:cNvGrpSpPr/>
                      <wpg:grpSpPr>
                        <a:xfrm>
                          <a:off x="0" y="0"/>
                          <a:ext cx="2343150" cy="1587500"/>
                          <a:chOff x="6360" y="256"/>
                          <a:chExt cx="3690" cy="2500"/>
                        </a:xfrm>
                        <a:effectLst/>
                      </wpg:grpSpPr>
                      <wps:wsp>
                        <wps:cNvPr id="11" name="任意多边形 12"/>
                        <wps:cNvSpPr/>
                        <wps:spPr>
                          <a:xfrm>
                            <a:off x="6360" y="255"/>
                            <a:ext cx="3690" cy="2500"/>
                          </a:xfrm>
                          <a:custGeom>
                            <a:avLst/>
                            <a:gdLst/>
                            <a:ahLst/>
                            <a:cxnLst/>
                            <a:rect l="0" t="0" r="0" b="0"/>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a:effectLst/>
                        </wps:spPr>
                        <wps:bodyPr upright="1"/>
                      </wps:wsp>
                      <wps:wsp>
                        <wps:cNvPr id="12" name="文本框 13"/>
                        <wps:cNvSpPr txBox="1"/>
                        <wps:spPr>
                          <a:xfrm>
                            <a:off x="6360" y="255"/>
                            <a:ext cx="3690" cy="2500"/>
                          </a:xfrm>
                          <a:prstGeom prst="rect">
                            <a:avLst/>
                          </a:prstGeom>
                          <a:noFill/>
                          <a:ln>
                            <a:noFill/>
                          </a:ln>
                          <a:effectLst/>
                        </wps:spPr>
                        <wps:txbx>
                          <w:txbxContent>
                            <w:p>
                              <w:pPr>
                                <w:rPr>
                                  <w:sz w:val="22"/>
                                </w:rPr>
                              </w:pPr>
                            </w:p>
                            <w:p>
                              <w:pPr>
                                <w:rPr>
                                  <w:sz w:val="22"/>
                                </w:rPr>
                              </w:pPr>
                            </w:p>
                            <w:p>
                              <w:pPr>
                                <w:rPr>
                                  <w:sz w:val="26"/>
                                </w:rPr>
                              </w:pPr>
                            </w:p>
                            <w:p>
                              <w:pPr>
                                <w:spacing w:before="1"/>
                                <w:ind w:left="621"/>
                                <w:rPr>
                                  <w:rFonts w:ascii="宋体"/>
                                </w:rPr>
                              </w:pPr>
                              <w:r>
                                <w:rPr>
                                  <w:rFonts w:hint="eastAsia" w:ascii="宋体"/>
                                </w:rPr>
                                <w:t>代理人身份证</w:t>
                              </w:r>
                              <w:r>
                                <w:rPr>
                                  <w:rFonts w:eastAsia="Times New Roman"/>
                                </w:rPr>
                                <w:t>(</w:t>
                              </w:r>
                              <w:r>
                                <w:rPr>
                                  <w:rFonts w:hint="eastAsia" w:ascii="宋体"/>
                                </w:rPr>
                                <w:t>背面</w:t>
                              </w:r>
                              <w:r>
                                <w:rPr>
                                  <w:rFonts w:eastAsia="Times New Roman"/>
                                </w:rPr>
                                <w:t>)</w:t>
                              </w:r>
                              <w:r>
                                <w:rPr>
                                  <w:rFonts w:hint="eastAsia" w:ascii="宋体"/>
                                </w:rPr>
                                <w:t>复印件</w:t>
                              </w:r>
                            </w:p>
                          </w:txbxContent>
                        </wps:txbx>
                        <wps:bodyPr lIns="0" tIns="0" rIns="0" bIns="0" upright="1"/>
                      </wps:wsp>
                    </wpg:wgp>
                  </a:graphicData>
                </a:graphic>
              </wp:anchor>
            </w:drawing>
          </mc:Choice>
          <mc:Fallback>
            <w:pict>
              <v:group id="_x0000_s1026" o:spid="_x0000_s1026" o:spt="203" style="position:absolute;left:0pt;margin-left:318pt;margin-top:12.75pt;height:125pt;width:184.5pt;mso-position-horizontal-relative:page;mso-wrap-distance-bottom:0pt;mso-wrap-distance-top:0pt;z-index:-251651072;mso-width-relative:page;mso-height-relative:page;" coordorigin="6360,256" coordsize="3690,2500" o:gfxdata="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">
                <o:lock v:ext="edit" aspectratio="f"/>
                <v:shape id="任意多边形 12" o:spid="_x0000_s1026" o:spt="100" style="position:absolute;left:6360;top:255;height:2500;width:3690;" fillcolor="#000000" filled="t" stroked="f" coordsize="3690,2500" o:gfxdata="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xkXuu5AAAA2wAA&#10;AA8AAAAAAAAAAQAgAAAAIgAAAGRycy9kb3ducmV2LnhtbFBLAQIUABQAAAAIAIdO4kAzLwWeOwAA&#10;ADkAAAAQAAAAAAAAAAEAIAAAAAgBAABkcnMvc2hhcGV4bWwueG1sUEsFBgAAAAAGAAYAWwEAALID&#10;A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shape id="文本框 13" o:spid="_x0000_s1026" o:spt="202" type="#_x0000_t202" style="position:absolute;left:6360;top:255;height:2500;width:369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rPr>
                            <w:sz w:val="22"/>
                          </w:rPr>
                        </w:pPr>
                      </w:p>
                      <w:p>
                        <w:pPr>
                          <w:rPr>
                            <w:sz w:val="22"/>
                          </w:rPr>
                        </w:pPr>
                      </w:p>
                      <w:p>
                        <w:pPr>
                          <w:rPr>
                            <w:sz w:val="26"/>
                          </w:rPr>
                        </w:pPr>
                      </w:p>
                      <w:p>
                        <w:pPr>
                          <w:spacing w:before="1"/>
                          <w:ind w:left="621"/>
                          <w:rPr>
                            <w:rFonts w:ascii="宋体"/>
                          </w:rPr>
                        </w:pPr>
                        <w:r>
                          <w:rPr>
                            <w:rFonts w:hint="eastAsia" w:ascii="宋体"/>
                          </w:rPr>
                          <w:t>代理人身份证</w:t>
                        </w:r>
                        <w:r>
                          <w:rPr>
                            <w:rFonts w:eastAsia="Times New Roman"/>
                          </w:rPr>
                          <w:t>(</w:t>
                        </w:r>
                        <w:r>
                          <w:rPr>
                            <w:rFonts w:hint="eastAsia" w:ascii="宋体"/>
                          </w:rPr>
                          <w:t>背面</w:t>
                        </w:r>
                        <w:r>
                          <w:rPr>
                            <w:rFonts w:eastAsia="Times New Roman"/>
                          </w:rPr>
                          <w:t>)</w:t>
                        </w:r>
                        <w:r>
                          <w:rPr>
                            <w:rFonts w:hint="eastAsia" w:ascii="宋体"/>
                          </w:rPr>
                          <w:t>复印件</w:t>
                        </w:r>
                      </w:p>
                    </w:txbxContent>
                  </v:textbox>
                </v:shape>
                <w10:wrap type="topAndBottom"/>
              </v:group>
            </w:pict>
          </mc:Fallback>
        </mc:AlternateContent>
      </w:r>
    </w:p>
    <w:p>
      <w:pPr>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p>
    <w:p>
      <w:pPr>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2．资格声明书格式</w:t>
      </w:r>
    </w:p>
    <w:p>
      <w:pPr>
        <w:pStyle w:val="3"/>
        <w:spacing w:line="480" w:lineRule="exact"/>
        <w:jc w:val="center"/>
        <w:rPr>
          <w:rFonts w:hint="eastAsia" w:ascii="仿宋" w:hAnsi="仿宋" w:eastAsia="仿宋" w:cs="仿宋"/>
          <w:color w:val="000000" w:themeColor="text1"/>
          <w:sz w:val="24"/>
          <w:szCs w:val="24"/>
          <w:lang w:eastAsia="zh-CN"/>
          <w14:textFill>
            <w14:solidFill>
              <w14:schemeClr w14:val="tx1"/>
            </w14:solidFill>
          </w14:textFill>
        </w:rPr>
      </w:pPr>
      <w:bookmarkStart w:id="22" w:name="_Toc42951054"/>
      <w:r>
        <w:rPr>
          <w:rFonts w:hint="eastAsia" w:ascii="仿宋" w:hAnsi="仿宋" w:eastAsia="仿宋" w:cs="仿宋"/>
          <w:color w:val="000000" w:themeColor="text1"/>
          <w:sz w:val="24"/>
          <w:szCs w:val="24"/>
          <w:lang w:eastAsia="zh-CN"/>
          <w14:textFill>
            <w14:solidFill>
              <w14:schemeClr w14:val="tx1"/>
            </w14:solidFill>
          </w14:textFill>
        </w:rPr>
        <w:t>投标人资格声明函</w:t>
      </w:r>
    </w:p>
    <w:p>
      <w:pPr>
        <w:rPr>
          <w:rFonts w:hint="eastAsia" w:ascii="仿宋" w:hAnsi="仿宋" w:eastAsia="仿宋" w:cs="仿宋"/>
          <w:color w:val="000000" w:themeColor="text1"/>
          <w:sz w:val="24"/>
          <w:szCs w:val="24"/>
          <w:lang w:eastAsia="zh-CN"/>
          <w14:textFill>
            <w14:solidFill>
              <w14:schemeClr w14:val="tx1"/>
            </w14:solidFill>
          </w14:textFill>
        </w:rPr>
      </w:pPr>
    </w:p>
    <w:p>
      <w:pPr>
        <w:pStyle w:val="17"/>
        <w:spacing w:line="360" w:lineRule="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致:新疆晓君招标有限公司</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关于采购人</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日发布</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lang w:eastAsia="zh-CN"/>
          <w14:textFill>
            <w14:solidFill>
              <w14:schemeClr w14:val="tx1"/>
            </w14:solidFill>
          </w14:textFill>
        </w:rPr>
        <w:t>（项目编号：</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的采购公告，本公司（企业）愿意参加投标，并声明：</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一、本公司（企业）具备《中华人民共和国政府采购法》第二十二条规定的条件。</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1）提供在中华人民共和国境内注册的法人或其他组织的营业执照或事业单位法人证书或社会团体法人登记证书，如投标人为自然人的提供自然人身份证明；如国家另有规定的，则从其规定。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提供 2019年度或 2020年度经审计的《财务审计报告书》；</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3）提供近段时间内（</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2021年2月-7月</w:t>
      </w:r>
      <w:r>
        <w:rPr>
          <w:rFonts w:hint="eastAsia" w:ascii="仿宋" w:hAnsi="仿宋" w:eastAsia="仿宋" w:cs="仿宋"/>
          <w:i w:val="0"/>
          <w:iCs w:val="0"/>
          <w:caps w:val="0"/>
          <w:color w:val="000000" w:themeColor="text1"/>
          <w:spacing w:val="0"/>
          <w:sz w:val="24"/>
          <w:szCs w:val="24"/>
          <w14:textFill>
            <w14:solidFill>
              <w14:schemeClr w14:val="tx1"/>
            </w14:solidFill>
          </w14:textFill>
        </w:rPr>
        <w:t>）的缴纳税收的完税证明或税务部门出具的纳税证明；如依法免税的，应提供相应文件证明；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4）</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提供近段时间内（2021年2月-7月）的缴纳社保证明材料加盖公章。如依法不需要缴纳社会保障资金的，应提供相应文件证明；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5）提供履行合同所必需的设备和专业技术能力的书面声明；（提供《投标人资格声明函》）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6）提供参加政府采购活动前3年内在经营活动中没有重大违法记录的书面声明；（提供《投标人资格声明函》）。</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二、根据《中华人民共和国政府采购法实施条例》的规定，本公司（企业）如为采购项目提供整体设计、规范编制或者项目管理、监理、检测等服务的供应商，不再参加该采购项目的其他采购活动。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三、我方承诺单位负责人为同一人或者存在直接控股、管理关系的不同供应商，不得同时参加本项目的投标。</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本公司（企业）承诺在本次招标采购互动中，如有违法、法规，弄虚作假行为，所造成的损失，不良后果及法律责任，一律由我公司（企业）承担。</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特此声明！</w:t>
      </w:r>
    </w:p>
    <w:p>
      <w:pPr>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备注：1、本声明函必须提供且内容不得擅自删改，否则视为无效投标。</w:t>
      </w:r>
    </w:p>
    <w:p>
      <w:pPr>
        <w:spacing w:line="360" w:lineRule="auto"/>
        <w:ind w:firstLine="720" w:firstLineChars="3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2、本声明函如有虚假或与事实不符的，作无效投标处理。</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p>
    <w:p>
      <w:pPr>
        <w:spacing w:line="360" w:lineRule="auto"/>
        <w:ind w:left="0" w:leftChars="0" w:firstLine="5280" w:firstLineChars="2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投标人（公章）：</w:t>
      </w:r>
    </w:p>
    <w:p>
      <w:pPr>
        <w:spacing w:line="360" w:lineRule="auto"/>
        <w:ind w:left="0" w:leftChars="0" w:firstLine="5280" w:firstLineChars="2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投标人地址：</w:t>
      </w:r>
    </w:p>
    <w:p>
      <w:pPr>
        <w:spacing w:line="480" w:lineRule="exact"/>
        <w:ind w:left="0" w:leftChars="0" w:firstLine="5280" w:firstLineChars="2200"/>
        <w:rPr>
          <w:rFonts w:hint="eastAsia" w:ascii="仿宋" w:hAnsi="仿宋" w:eastAsia="仿宋" w:cs="仿宋"/>
          <w:color w:val="000000" w:themeColor="text1"/>
          <w:sz w:val="24"/>
          <w:szCs w:val="24"/>
          <w14:textFill>
            <w14:solidFill>
              <w14:schemeClr w14:val="tx1"/>
            </w14:solidFill>
          </w14:textFill>
        </w:rPr>
        <w:sectPr>
          <w:headerReference r:id="rId10" w:type="default"/>
          <w:footerReference r:id="rId11" w:type="default"/>
          <w:pgSz w:w="11906" w:h="16838"/>
          <w:pgMar w:top="1440" w:right="1379" w:bottom="1440" w:left="1400" w:header="851" w:footer="992" w:gutter="0"/>
          <w:pgNumType w:fmt="decimal"/>
          <w:cols w:space="720" w:num="1"/>
          <w:docGrid w:linePitch="312" w:charSpace="0"/>
        </w:sectPr>
      </w:pPr>
      <w:r>
        <w:rPr>
          <w:rFonts w:hint="eastAsia" w:ascii="仿宋" w:hAnsi="仿宋" w:eastAsia="仿宋" w:cs="仿宋"/>
          <w:color w:val="000000" w:themeColor="text1"/>
          <w:sz w:val="24"/>
          <w:szCs w:val="24"/>
          <w14:textFill>
            <w14:solidFill>
              <w14:schemeClr w14:val="tx1"/>
            </w14:solidFill>
          </w14:textFill>
        </w:rPr>
        <w:t>日    期：</w:t>
      </w:r>
    </w:p>
    <w:p>
      <w:pPr>
        <w:spacing w:line="480" w:lineRule="exact"/>
        <w:rPr>
          <w:rFonts w:hint="eastAsia" w:ascii="仿宋" w:hAnsi="仿宋" w:eastAsia="仿宋" w:cs="仿宋"/>
          <w:b/>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附：（注：本声明函对中小企业参与政府采购活动时适用）</w:t>
      </w:r>
    </w:p>
    <w:p>
      <w:pPr>
        <w:spacing w:line="588" w:lineRule="exact"/>
        <w:rPr>
          <w:rFonts w:hint="eastAsia" w:ascii="仿宋" w:hAnsi="仿宋" w:eastAsia="仿宋" w:cs="仿宋"/>
          <w:color w:val="000000" w:themeColor="text1"/>
          <w:spacing w:val="6"/>
          <w:sz w:val="24"/>
          <w:szCs w:val="24"/>
          <w14:textFill>
            <w14:solidFill>
              <w14:schemeClr w14:val="tx1"/>
            </w14:solidFill>
          </w14:textFill>
        </w:rPr>
      </w:pPr>
    </w:p>
    <w:p>
      <w:pPr>
        <w:spacing w:line="480" w:lineRule="exact"/>
        <w:jc w:val="center"/>
        <w:rPr>
          <w:rFonts w:hint="eastAsia" w:ascii="仿宋" w:hAnsi="仿宋" w:eastAsia="仿宋" w:cs="仿宋"/>
          <w:b/>
          <w:color w:val="000000" w:themeColor="text1"/>
          <w:spacing w:val="6"/>
          <w:sz w:val="24"/>
          <w:szCs w:val="24"/>
          <w14:textFill>
            <w14:solidFill>
              <w14:schemeClr w14:val="tx1"/>
            </w14:solidFill>
          </w14:textFill>
        </w:rPr>
      </w:pPr>
      <w:r>
        <w:rPr>
          <w:rFonts w:hint="eastAsia" w:ascii="仿宋" w:hAnsi="仿宋" w:eastAsia="仿宋" w:cs="仿宋"/>
          <w:b/>
          <w:color w:val="000000" w:themeColor="text1"/>
          <w:spacing w:val="6"/>
          <w:sz w:val="24"/>
          <w:szCs w:val="24"/>
          <w14:textFill>
            <w14:solidFill>
              <w14:schemeClr w14:val="tx1"/>
            </w14:solidFill>
          </w14:textFill>
        </w:rPr>
        <w:t>中小企业声明函</w:t>
      </w:r>
    </w:p>
    <w:p>
      <w:pPr>
        <w:spacing w:line="480" w:lineRule="exact"/>
        <w:rPr>
          <w:rFonts w:hint="eastAsia" w:ascii="仿宋" w:hAnsi="仿宋" w:eastAsia="仿宋" w:cs="仿宋"/>
          <w:b/>
          <w:color w:val="000000" w:themeColor="text1"/>
          <w:spacing w:val="6"/>
          <w:sz w:val="24"/>
          <w:szCs w:val="24"/>
          <w14:textFill>
            <w14:solidFill>
              <w14:schemeClr w14:val="tx1"/>
            </w14:solidFill>
          </w14:textFill>
        </w:rPr>
      </w:pPr>
    </w:p>
    <w:p>
      <w:pPr>
        <w:spacing w:line="480" w:lineRule="exact"/>
        <w:ind w:firstLine="504" w:firstLineChars="200"/>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本公司郑重声明，根据《政府采购促进中小企业发展暂行办法》（财库[2011]181号）的规定，本公司为______（请填写：中型、小型、微型）企业。即，本公司同时满足以下条件：</w:t>
      </w:r>
    </w:p>
    <w:p>
      <w:pPr>
        <w:spacing w:line="480" w:lineRule="exact"/>
        <w:ind w:firstLine="504" w:firstLineChars="200"/>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1.根据《工业和信息化部、国家统计局、国家发展和改革委员会、财政部关于印发中小企业划型标准规定的通知》（</w:t>
      </w:r>
      <w:r>
        <w:rPr>
          <w:rFonts w:hint="eastAsia" w:ascii="仿宋" w:hAnsi="仿宋" w:eastAsia="仿宋" w:cs="仿宋"/>
          <w:color w:val="000000" w:themeColor="text1"/>
          <w:spacing w:val="6"/>
          <w:sz w:val="24"/>
          <w:szCs w:val="24"/>
          <w:highlight w:val="none"/>
          <w14:textFill>
            <w14:solidFill>
              <w14:schemeClr w14:val="tx1"/>
            </w14:solidFill>
          </w14:textFill>
        </w:rPr>
        <w:t>工信部</w:t>
      </w:r>
      <w:r>
        <w:rPr>
          <w:rFonts w:hint="eastAsia" w:ascii="仿宋" w:hAnsi="仿宋" w:eastAsia="仿宋" w:cs="仿宋"/>
          <w:color w:val="000000" w:themeColor="text1"/>
          <w:spacing w:val="6"/>
          <w:sz w:val="24"/>
          <w:szCs w:val="24"/>
          <w14:textFill>
            <w14:solidFill>
              <w14:schemeClr w14:val="tx1"/>
            </w14:solidFill>
          </w14:textFill>
        </w:rPr>
        <w:t>联企业[2011]300号）规定的划分标准，本公司为______（请填写：中型、小型、微型）企业。</w:t>
      </w:r>
    </w:p>
    <w:p>
      <w:pPr>
        <w:spacing w:line="480" w:lineRule="exact"/>
        <w:ind w:firstLine="504" w:firstLineChars="200"/>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2.本公司参加______单位的______项目采购活动</w:t>
      </w:r>
      <w:r>
        <w:rPr>
          <w:rFonts w:hint="eastAsia" w:ascii="仿宋" w:hAnsi="仿宋" w:eastAsia="仿宋" w:cs="仿宋"/>
          <w:color w:val="000000" w:themeColor="text1"/>
          <w:spacing w:val="6"/>
          <w:sz w:val="24"/>
          <w:szCs w:val="24"/>
          <w:u w:val="single"/>
          <w14:textFill>
            <w14:solidFill>
              <w14:schemeClr w14:val="tx1"/>
            </w14:solidFill>
          </w14:textFill>
        </w:rPr>
        <w:t>提供本企业制造的货物，由本企业承担工程、提供服务</w:t>
      </w:r>
      <w:r>
        <w:rPr>
          <w:rFonts w:hint="eastAsia" w:ascii="仿宋" w:hAnsi="仿宋" w:eastAsia="仿宋" w:cs="仿宋"/>
          <w:color w:val="000000" w:themeColor="text1"/>
          <w:spacing w:val="6"/>
          <w:sz w:val="24"/>
          <w:szCs w:val="24"/>
          <w14:textFill>
            <w14:solidFill>
              <w14:schemeClr w14:val="tx1"/>
            </w14:solidFill>
          </w14:textFill>
        </w:rPr>
        <w:t>，</w:t>
      </w:r>
      <w:r>
        <w:rPr>
          <w:rFonts w:hint="eastAsia" w:ascii="仿宋" w:hAnsi="仿宋" w:eastAsia="仿宋" w:cs="仿宋"/>
          <w:color w:val="000000" w:themeColor="text1"/>
          <w:spacing w:val="6"/>
          <w:sz w:val="24"/>
          <w:szCs w:val="24"/>
          <w:u w:val="single"/>
          <w14:textFill>
            <w14:solidFill>
              <w14:schemeClr w14:val="tx1"/>
            </w14:solidFill>
          </w14:textFill>
        </w:rPr>
        <w:t>或者提供其他______（请填写：中型、小型、微型）企业制造的货物</w:t>
      </w:r>
      <w:r>
        <w:rPr>
          <w:rFonts w:hint="eastAsia" w:ascii="仿宋" w:hAnsi="仿宋" w:eastAsia="仿宋" w:cs="仿宋"/>
          <w:color w:val="000000" w:themeColor="text1"/>
          <w:spacing w:val="6"/>
          <w:sz w:val="24"/>
          <w:szCs w:val="24"/>
          <w14:textFill>
            <w14:solidFill>
              <w14:schemeClr w14:val="tx1"/>
            </w14:solidFill>
          </w14:textFill>
        </w:rPr>
        <w:t>。本条所称货物不包括使用大型企业注册商标的货物。</w:t>
      </w:r>
    </w:p>
    <w:p>
      <w:pPr>
        <w:spacing w:line="480" w:lineRule="exact"/>
        <w:ind w:firstLine="504" w:firstLineChars="200"/>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本公司对上述声明的真实性负责。如有虚假，将依法承担相应责任。</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600"/>
        <w:gridCol w:w="1980"/>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序号</w:t>
            </w:r>
          </w:p>
        </w:tc>
        <w:tc>
          <w:tcPr>
            <w:tcW w:w="360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服务类型</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服务名称</w:t>
            </w: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金额（元）</w:t>
            </w: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1</w:t>
            </w:r>
          </w:p>
        </w:tc>
        <w:tc>
          <w:tcPr>
            <w:tcW w:w="3600" w:type="dxa"/>
            <w:noWrap w:val="0"/>
            <w:vAlign w:val="center"/>
          </w:tcPr>
          <w:p>
            <w:pPr>
              <w:spacing w:line="480" w:lineRule="exact"/>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本企业提供的服务</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2</w:t>
            </w:r>
          </w:p>
        </w:tc>
        <w:tc>
          <w:tcPr>
            <w:tcW w:w="3600" w:type="dxa"/>
            <w:noWrap w:val="0"/>
            <w:vAlign w:val="center"/>
          </w:tcPr>
          <w:p>
            <w:pPr>
              <w:spacing w:line="480" w:lineRule="exact"/>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其他中型企业提供的服务</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3</w:t>
            </w:r>
          </w:p>
        </w:tc>
        <w:tc>
          <w:tcPr>
            <w:tcW w:w="3600" w:type="dxa"/>
            <w:noWrap w:val="0"/>
            <w:vAlign w:val="center"/>
          </w:tcPr>
          <w:p>
            <w:pPr>
              <w:spacing w:line="480" w:lineRule="exact"/>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其他小型企业提供的服务</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4</w:t>
            </w:r>
          </w:p>
        </w:tc>
        <w:tc>
          <w:tcPr>
            <w:tcW w:w="3600" w:type="dxa"/>
            <w:noWrap w:val="0"/>
            <w:vAlign w:val="center"/>
          </w:tcPr>
          <w:p>
            <w:pPr>
              <w:spacing w:line="480" w:lineRule="exact"/>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其他微型企业提供的服务</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r>
    </w:tbl>
    <w:p>
      <w:pPr>
        <w:tabs>
          <w:tab w:val="left" w:pos="4860"/>
        </w:tabs>
        <w:spacing w:line="480" w:lineRule="exact"/>
        <w:ind w:right="1560" w:firstLine="504" w:firstLineChars="200"/>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 xml:space="preserve">               </w:t>
      </w:r>
    </w:p>
    <w:p>
      <w:pPr>
        <w:tabs>
          <w:tab w:val="left" w:pos="4860"/>
        </w:tabs>
        <w:spacing w:line="480" w:lineRule="exact"/>
        <w:ind w:right="1560" w:firstLine="504" w:firstLineChars="200"/>
        <w:jc w:val="center"/>
        <w:rPr>
          <w:rFonts w:hint="eastAsia" w:ascii="仿宋" w:hAnsi="仿宋" w:eastAsia="仿宋" w:cs="仿宋"/>
          <w:color w:val="000000" w:themeColor="text1"/>
          <w:spacing w:val="6"/>
          <w:sz w:val="24"/>
          <w:szCs w:val="24"/>
          <w14:textFill>
            <w14:solidFill>
              <w14:schemeClr w14:val="tx1"/>
            </w14:solidFill>
          </w14:textFill>
        </w:rPr>
      </w:pPr>
    </w:p>
    <w:p>
      <w:pPr>
        <w:tabs>
          <w:tab w:val="left" w:pos="4860"/>
        </w:tabs>
        <w:spacing w:line="480" w:lineRule="exact"/>
        <w:ind w:right="1560" w:firstLine="504" w:firstLineChars="200"/>
        <w:jc w:val="center"/>
        <w:rPr>
          <w:rFonts w:hint="eastAsia" w:ascii="仿宋" w:hAnsi="仿宋" w:eastAsia="仿宋" w:cs="仿宋"/>
          <w:color w:val="000000" w:themeColor="text1"/>
          <w:spacing w:val="6"/>
          <w:sz w:val="24"/>
          <w:szCs w:val="24"/>
          <w14:textFill>
            <w14:solidFill>
              <w14:schemeClr w14:val="tx1"/>
            </w14:solidFill>
          </w14:textFill>
        </w:rPr>
      </w:pPr>
    </w:p>
    <w:p>
      <w:pPr>
        <w:tabs>
          <w:tab w:val="left" w:pos="4860"/>
        </w:tabs>
        <w:spacing w:line="480" w:lineRule="exact"/>
        <w:ind w:right="1560" w:firstLine="480" w:firstLineChars="20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企业名称（盖章）： </w:t>
      </w:r>
    </w:p>
    <w:p>
      <w:pPr>
        <w:tabs>
          <w:tab w:val="left" w:pos="4860"/>
        </w:tabs>
        <w:spacing w:line="480" w:lineRule="exact"/>
        <w:ind w:right="1560" w:firstLine="480" w:firstLineChars="20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日  期：</w:t>
      </w:r>
    </w:p>
    <w:p>
      <w:pPr>
        <w:tabs>
          <w:tab w:val="left" w:pos="4860"/>
        </w:tabs>
        <w:spacing w:line="588" w:lineRule="exact"/>
        <w:ind w:right="1560"/>
        <w:rPr>
          <w:rFonts w:hint="eastAsia" w:ascii="仿宋" w:hAnsi="仿宋" w:eastAsia="仿宋" w:cs="仿宋"/>
          <w:b/>
          <w:color w:val="000000" w:themeColor="text1"/>
          <w:sz w:val="24"/>
          <w:szCs w:val="24"/>
          <w:highlight w:val="none"/>
          <w14:textFill>
            <w14:solidFill>
              <w14:schemeClr w14:val="tx1"/>
            </w14:solidFill>
          </w14:textFill>
        </w:rPr>
      </w:pPr>
    </w:p>
    <w:p>
      <w:pPr>
        <w:pStyle w:val="2"/>
        <w:rPr>
          <w:rFonts w:hint="eastAsia" w:ascii="仿宋" w:hAnsi="仿宋" w:eastAsia="仿宋" w:cs="仿宋"/>
          <w:b/>
          <w:color w:val="000000" w:themeColor="text1"/>
          <w:sz w:val="24"/>
          <w:szCs w:val="24"/>
          <w:highlight w:val="none"/>
          <w14:textFill>
            <w14:solidFill>
              <w14:schemeClr w14:val="tx1"/>
            </w14:solidFill>
          </w14:textFill>
        </w:rPr>
      </w:pPr>
    </w:p>
    <w:p>
      <w:pPr>
        <w:tabs>
          <w:tab w:val="left" w:pos="4860"/>
        </w:tabs>
        <w:spacing w:line="588" w:lineRule="exact"/>
        <w:ind w:right="1560"/>
        <w:rPr>
          <w:rFonts w:hint="eastAsia" w:ascii="仿宋" w:hAnsi="仿宋" w:eastAsia="仿宋" w:cs="仿宋"/>
          <w:b/>
          <w:color w:val="000000" w:themeColor="text1"/>
          <w:sz w:val="24"/>
          <w:szCs w:val="24"/>
          <w:highlight w:val="none"/>
          <w14:textFill>
            <w14:solidFill>
              <w14:schemeClr w14:val="tx1"/>
            </w14:solidFill>
          </w14:textFill>
        </w:rPr>
      </w:pPr>
    </w:p>
    <w:p>
      <w:pPr>
        <w:tabs>
          <w:tab w:val="left" w:pos="4860"/>
        </w:tabs>
        <w:spacing w:line="588" w:lineRule="exact"/>
        <w:ind w:right="156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3资格证明文件格式</w:t>
      </w:r>
      <w:bookmarkEnd w:id="22"/>
    </w:p>
    <w:p>
      <w:pPr>
        <w:widowControl w:val="0"/>
        <w:autoSpaceDE w:val="0"/>
        <w:autoSpaceDN w:val="0"/>
        <w:spacing w:line="360" w:lineRule="auto"/>
        <w:ind w:left="216" w:right="420" w:rightChars="200" w:hanging="247" w:hangingChars="103"/>
        <w:outlineLvl w:val="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[说明]供应商应按照磋商文件的要求做出全面的响应。其内容应包括但不限于以下各项：</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1.满足《中华人民共和国政府采购法》第二十二条规定；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1）提供在中华人民共和国境内注册的法人或其他组织的营业执照或事业单位法人证书或社会团体法人登记证书，如投标人为自然人的提供自然人身份证明；如国家另有规定的，则从其规定。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提供 2019年度或 2020年度经审计的《财务审计报告书》；</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3）提供近段时间内（</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2021年2月-7月</w:t>
      </w:r>
      <w:r>
        <w:rPr>
          <w:rFonts w:hint="eastAsia" w:ascii="仿宋" w:hAnsi="仿宋" w:eastAsia="仿宋" w:cs="仿宋"/>
          <w:i w:val="0"/>
          <w:iCs w:val="0"/>
          <w:caps w:val="0"/>
          <w:color w:val="000000" w:themeColor="text1"/>
          <w:spacing w:val="0"/>
          <w:sz w:val="24"/>
          <w:szCs w:val="24"/>
          <w14:textFill>
            <w14:solidFill>
              <w14:schemeClr w14:val="tx1"/>
            </w14:solidFill>
          </w14:textFill>
        </w:rPr>
        <w:t>）的缴纳税收的完税证明或税务部门出具的纳税证明；如依法免税的，应提供相应文件证明；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4）</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提供近段时间内（2021年2月-7月）的缴纳社保证明材料加盖公章。如依法不需要缴纳社会保障资金的，应提供相应文件证明；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5）提供履行合同所必需的设备和专业技术能力的书面声明；（提供《投标人资格声明函》）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6）提供参加政府采购活动前3年内在经营活动中没有重大违法记录的书面声明；（提供《投标人资格声明函》）。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2.落实政府采购政策需满足的资格要求：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需要落实的政府采购政策：《政府采购促进中小企业发展暂行办法》（财库[2011]181号）、《关于政府采购支持监狱企业发展有关问题的通知》（财库[2014]68号）、《关于环境标志产品政府采购实施的意见》（财库[2006]90号、《节能产品政府采购实施意见》的通知（财库[2004]185号）。</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3.本项目的特定资格要求：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4"/>
          <w:szCs w:val="24"/>
          <w14:textFill>
            <w14:solidFill>
              <w14:schemeClr w14:val="tx1"/>
            </w14:solidFill>
          </w14:textFill>
        </w:rPr>
        <w:t>）为采购项目提供整体设计、规范编制的供应商，不得再参加该采购项目同一合同项下的其他采购活动。（提供《投标人资格声明函》）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2）投标人应具备乙级或以上土地规划机构资质证书或乙级或以上测绘资质证书（注：若资质证书已过有效期且可提供相关主管部门的最新政策文件证明资质有效的，视为有 效）</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14:textFill>
            <w14:solidFill>
              <w14:schemeClr w14:val="tx1"/>
            </w14:solidFill>
          </w14:textFill>
        </w:rPr>
        <w:t>）单位负责人为同一人或者存在直接控股、管理关系的不同供应商，不得参加同一合同项下的政府采购活动。（提供《投标人资格声明函》）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24"/>
          <w:szCs w:val="24"/>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pPr>
        <w:pStyle w:val="15"/>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pPr>
        <w:pStyle w:val="15"/>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w:t>
      </w:r>
      <w:bookmarkStart w:id="23" w:name="_Hlt10549792"/>
      <w:bookmarkEnd w:id="23"/>
      <w:r>
        <w:rPr>
          <w:rFonts w:hint="eastAsia" w:ascii="仿宋" w:hAnsi="仿宋" w:eastAsia="仿宋" w:cs="仿宋"/>
          <w:b/>
          <w:bCs/>
          <w:color w:val="000000" w:themeColor="text1"/>
          <w:sz w:val="24"/>
          <w:szCs w:val="24"/>
          <w:highlight w:val="none"/>
          <w14:textFill>
            <w14:solidFill>
              <w14:schemeClr w14:val="tx1"/>
            </w14:solidFill>
          </w14:textFill>
        </w:rPr>
        <w:t>4. 退保证金说明格式</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退保证金说明</w:t>
      </w:r>
    </w:p>
    <w:p>
      <w:pPr>
        <w:spacing w:line="48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致：新疆晓君招标有限公司</w:t>
      </w:r>
    </w:p>
    <w:p>
      <w:pPr>
        <w:spacing w:line="480" w:lineRule="exact"/>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投标[采购编号为：     ]所提交的保证金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元，请</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退还时划到以下帐户：</w:t>
      </w:r>
    </w:p>
    <w:tbl>
      <w:tblPr>
        <w:tblStyle w:val="33"/>
        <w:tblW w:w="9195" w:type="dxa"/>
        <w:tblInd w:w="93" w:type="dxa"/>
        <w:tblLayout w:type="fixed"/>
        <w:tblCellMar>
          <w:top w:w="0" w:type="dxa"/>
          <w:left w:w="108" w:type="dxa"/>
          <w:bottom w:w="0" w:type="dxa"/>
          <w:right w:w="108" w:type="dxa"/>
        </w:tblCellMar>
      </w:tblPr>
      <w:tblGrid>
        <w:gridCol w:w="540"/>
        <w:gridCol w:w="1635"/>
        <w:gridCol w:w="3420"/>
        <w:gridCol w:w="1080"/>
        <w:gridCol w:w="2520"/>
      </w:tblGrid>
      <w:tr>
        <w:tblPrEx>
          <w:tblCellMar>
            <w:top w:w="0" w:type="dxa"/>
            <w:left w:w="108" w:type="dxa"/>
            <w:bottom w:w="0" w:type="dxa"/>
            <w:right w:w="108" w:type="dxa"/>
          </w:tblCellMar>
        </w:tblPrEx>
        <w:trPr>
          <w:cantSplit/>
          <w:trHeight w:val="529" w:hRule="atLeast"/>
        </w:trPr>
        <w:tc>
          <w:tcPr>
            <w:tcW w:w="540"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收款单位</w:t>
            </w:r>
          </w:p>
        </w:tc>
        <w:tc>
          <w:tcPr>
            <w:tcW w:w="1635"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收款单位名称 </w:t>
            </w:r>
          </w:p>
        </w:tc>
        <w:tc>
          <w:tcPr>
            <w:tcW w:w="7020" w:type="dxa"/>
            <w:gridSpan w:val="3"/>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449" w:hRule="atLeast"/>
        </w:trPr>
        <w:tc>
          <w:tcPr>
            <w:tcW w:w="540" w:type="dxa"/>
            <w:vMerge w:val="continue"/>
            <w:tcBorders>
              <w:top w:val="nil"/>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收款单位地址 </w:t>
            </w:r>
          </w:p>
        </w:tc>
        <w:tc>
          <w:tcPr>
            <w:tcW w:w="7020" w:type="dxa"/>
            <w:gridSpan w:val="3"/>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439" w:hRule="atLeast"/>
        </w:trPr>
        <w:tc>
          <w:tcPr>
            <w:tcW w:w="540"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 户 银 行</w:t>
            </w:r>
          </w:p>
        </w:tc>
        <w:tc>
          <w:tcPr>
            <w:tcW w:w="342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 系 人</w:t>
            </w:r>
          </w:p>
        </w:tc>
        <w:tc>
          <w:tcPr>
            <w:tcW w:w="2520"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90" w:hRule="atLeast"/>
        </w:trPr>
        <w:tc>
          <w:tcPr>
            <w:tcW w:w="540" w:type="dxa"/>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帐       号</w:t>
            </w:r>
          </w:p>
        </w:tc>
        <w:tc>
          <w:tcPr>
            <w:tcW w:w="342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p>
        </w:tc>
        <w:tc>
          <w:tcPr>
            <w:tcW w:w="252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bl>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供应商（公章）：</w:t>
      </w:r>
    </w:p>
    <w:p>
      <w:pPr>
        <w:pStyle w:val="17"/>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17"/>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以下内容由采购代理机构填写，供应商须保留此表 ）                                </w:t>
      </w:r>
    </w:p>
    <w:tbl>
      <w:tblPr>
        <w:tblStyle w:val="33"/>
        <w:tblW w:w="8588" w:type="dxa"/>
        <w:tblInd w:w="93" w:type="dxa"/>
        <w:tblLayout w:type="fixed"/>
        <w:tblCellMar>
          <w:top w:w="0" w:type="dxa"/>
          <w:left w:w="108" w:type="dxa"/>
          <w:bottom w:w="0" w:type="dxa"/>
          <w:right w:w="108" w:type="dxa"/>
        </w:tblCellMar>
      </w:tblPr>
      <w:tblGrid>
        <w:gridCol w:w="8588"/>
      </w:tblGrid>
      <w:tr>
        <w:tblPrEx>
          <w:tblCellMar>
            <w:top w:w="0" w:type="dxa"/>
            <w:left w:w="108" w:type="dxa"/>
            <w:bottom w:w="0" w:type="dxa"/>
            <w:right w:w="108" w:type="dxa"/>
          </w:tblCellMar>
        </w:tblPrEx>
        <w:trPr>
          <w:trHeight w:val="855" w:hRule="atLeast"/>
        </w:trPr>
        <w:tc>
          <w:tcPr>
            <w:tcW w:w="8588" w:type="dxa"/>
            <w:tcBorders>
              <w:top w:val="nil"/>
              <w:left w:val="nil"/>
              <w:bottom w:val="nil"/>
              <w:right w:val="nil"/>
            </w:tcBorders>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付款申请表</w:t>
            </w:r>
          </w:p>
          <w:tbl>
            <w:tblPr>
              <w:tblStyle w:val="33"/>
              <w:tblW w:w="8362" w:type="dxa"/>
              <w:tblInd w:w="0" w:type="dxa"/>
              <w:tblLayout w:type="fixed"/>
              <w:tblCellMar>
                <w:top w:w="0" w:type="dxa"/>
                <w:left w:w="108" w:type="dxa"/>
                <w:bottom w:w="0" w:type="dxa"/>
                <w:right w:w="108" w:type="dxa"/>
              </w:tblCellMar>
            </w:tblPr>
            <w:tblGrid>
              <w:gridCol w:w="983"/>
              <w:gridCol w:w="1497"/>
              <w:gridCol w:w="1514"/>
              <w:gridCol w:w="1308"/>
              <w:gridCol w:w="712"/>
              <w:gridCol w:w="2348"/>
            </w:tblGrid>
            <w:tr>
              <w:tblPrEx>
                <w:tblCellMar>
                  <w:top w:w="0" w:type="dxa"/>
                  <w:left w:w="108" w:type="dxa"/>
                  <w:bottom w:w="0" w:type="dxa"/>
                  <w:right w:w="108" w:type="dxa"/>
                </w:tblCellMar>
              </w:tblPrEx>
              <w:trPr>
                <w:cantSplit/>
                <w:trHeight w:val="335" w:hRule="atLeast"/>
              </w:trPr>
              <w:tc>
                <w:tcPr>
                  <w:tcW w:w="983"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付款内容</w:t>
                  </w:r>
                </w:p>
              </w:tc>
              <w:tc>
                <w:tcPr>
                  <w:tcW w:w="149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付款金额：</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ind w:firstLine="3360" w:firstLineChars="1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元</w:t>
                  </w:r>
                </w:p>
              </w:tc>
              <w:tc>
                <w:tcPr>
                  <w:tcW w:w="2348" w:type="dxa"/>
                  <w:tcBorders>
                    <w:top w:val="single" w:color="auto" w:sz="4" w:space="0"/>
                    <w:left w:val="single" w:color="auto" w:sz="4" w:space="0"/>
                    <w:bottom w:val="single" w:color="auto" w:sz="4" w:space="0"/>
                    <w:right w:val="single" w:color="000000" w:sz="4" w:space="0"/>
                  </w:tcBorders>
                  <w:vAlign w:val="center"/>
                </w:tcPr>
                <w:p>
                  <w:pPr>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r>
            <w:tr>
              <w:tblPrEx>
                <w:tblCellMar>
                  <w:top w:w="0" w:type="dxa"/>
                  <w:left w:w="108" w:type="dxa"/>
                  <w:bottom w:w="0" w:type="dxa"/>
                  <w:right w:w="108" w:type="dxa"/>
                </w:tblCellMar>
              </w:tblPrEx>
              <w:trPr>
                <w:cantSplit/>
                <w:trHeight w:val="311"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已付金额：  </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ind w:firstLine="3360" w:firstLineChars="1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元</w:t>
                  </w:r>
                </w:p>
              </w:tc>
              <w:tc>
                <w:tcPr>
                  <w:tcW w:w="2348" w:type="dxa"/>
                  <w:tcBorders>
                    <w:top w:val="nil"/>
                    <w:left w:val="nil"/>
                    <w:bottom w:val="single" w:color="auto" w:sz="4" w:space="0"/>
                    <w:right w:val="single" w:color="auto" w:sz="4" w:space="0"/>
                  </w:tcBorders>
                  <w:vAlign w:val="center"/>
                </w:tcPr>
                <w:p>
                  <w:pPr>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w:t>
                  </w:r>
                </w:p>
              </w:tc>
            </w:tr>
            <w:tr>
              <w:tblPrEx>
                <w:tblCellMar>
                  <w:top w:w="0" w:type="dxa"/>
                  <w:left w:w="108" w:type="dxa"/>
                  <w:bottom w:w="0" w:type="dxa"/>
                  <w:right w:w="108" w:type="dxa"/>
                </w:tblCellMar>
              </w:tblPrEx>
              <w:trPr>
                <w:cantSplit/>
                <w:trHeight w:val="263"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付款方式：                                          </w:t>
                  </w:r>
                </w:p>
              </w:tc>
              <w:tc>
                <w:tcPr>
                  <w:tcW w:w="1514"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1.现金；</w:t>
                  </w:r>
                </w:p>
              </w:tc>
              <w:tc>
                <w:tcPr>
                  <w:tcW w:w="1308"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2.支票；</w:t>
                  </w:r>
                </w:p>
              </w:tc>
              <w:tc>
                <w:tcPr>
                  <w:tcW w:w="3060" w:type="dxa"/>
                  <w:gridSpan w:val="2"/>
                  <w:tcBorders>
                    <w:top w:val="nil"/>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3.转账 ；</w:t>
                  </w:r>
                </w:p>
              </w:tc>
            </w:tr>
            <w:tr>
              <w:tblPrEx>
                <w:tblCellMar>
                  <w:top w:w="0" w:type="dxa"/>
                  <w:left w:w="108" w:type="dxa"/>
                  <w:bottom w:w="0" w:type="dxa"/>
                  <w:right w:w="108" w:type="dxa"/>
                </w:tblCellMar>
              </w:tblPrEx>
              <w:trPr>
                <w:cantSplit/>
                <w:trHeight w:val="29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514"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4.保函；</w:t>
                  </w: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5.其它（电汇）；</w:t>
                  </w:r>
                </w:p>
              </w:tc>
            </w:tr>
            <w:tr>
              <w:tblPrEx>
                <w:tblCellMar>
                  <w:top w:w="0" w:type="dxa"/>
                  <w:left w:w="108" w:type="dxa"/>
                  <w:bottom w:w="0" w:type="dxa"/>
                  <w:right w:w="108" w:type="dxa"/>
                </w:tblCellMar>
              </w:tblPrEx>
              <w:trPr>
                <w:cantSplit/>
                <w:trHeight w:val="28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资金来源：</w:t>
                  </w:r>
                </w:p>
              </w:tc>
              <w:tc>
                <w:tcPr>
                  <w:tcW w:w="5882" w:type="dxa"/>
                  <w:gridSpan w:val="4"/>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保证金</w:t>
                  </w:r>
                </w:p>
              </w:tc>
            </w:tr>
            <w:tr>
              <w:tblPrEx>
                <w:tblCellMar>
                  <w:top w:w="0" w:type="dxa"/>
                  <w:left w:w="108" w:type="dxa"/>
                  <w:bottom w:w="0" w:type="dxa"/>
                  <w:right w:w="108" w:type="dxa"/>
                </w:tblCellMar>
              </w:tblPrEx>
              <w:trPr>
                <w:cantSplit/>
                <w:trHeight w:val="545"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7379" w:type="dxa"/>
                  <w:gridSpan w:val="5"/>
                  <w:tcBorders>
                    <w:top w:val="single" w:color="auto" w:sz="4" w:space="0"/>
                    <w:left w:val="nil"/>
                    <w:bottom w:val="single" w:color="auto" w:sz="4" w:space="0"/>
                    <w:right w:val="single" w:color="000000" w:sz="4" w:space="0"/>
                  </w:tcBorders>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备注： </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经办及审批</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申请人：</w:t>
                  </w: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采购部门负责人：</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合同管理人员审核</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2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财务部门审核</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362" w:type="dxa"/>
                  <w:gridSpan w:val="6"/>
                  <w:tcBorders>
                    <w:top w:val="nil"/>
                    <w:left w:val="nil"/>
                    <w:bottom w:val="nil"/>
                    <w:right w:val="nil"/>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jc w:val="center"/>
              <w:rPr>
                <w:rFonts w:hint="eastAsia" w:ascii="仿宋" w:hAnsi="仿宋" w:eastAsia="仿宋" w:cs="仿宋"/>
                <w:b/>
                <w:bCs/>
                <w:color w:val="000000" w:themeColor="text1"/>
                <w:sz w:val="24"/>
                <w:szCs w:val="24"/>
                <w:highlight w:val="none"/>
                <w14:textFill>
                  <w14:solidFill>
                    <w14:schemeClr w14:val="tx1"/>
                  </w14:solidFill>
                </w14:textFill>
              </w:rPr>
            </w:pPr>
          </w:p>
        </w:tc>
      </w:tr>
    </w:tbl>
    <w:p>
      <w:pPr>
        <w:adjustRightInd w:val="0"/>
        <w:snapToGrid w:val="0"/>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注：本说明请附投标保证金交纳凭据</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color w:val="000000" w:themeColor="text1"/>
          <w:sz w:val="24"/>
          <w:szCs w:val="24"/>
          <w:highlight w:val="none"/>
          <w14:textFill>
            <w14:solidFill>
              <w14:schemeClr w14:val="tx1"/>
            </w14:solidFill>
          </w14:textFill>
        </w:rPr>
        <w:t>附：</w:t>
      </w:r>
    </w:p>
    <w:tbl>
      <w:tblPr>
        <w:tblStyle w:val="33"/>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5" w:hRule="atLeast"/>
        </w:trPr>
        <w:tc>
          <w:tcPr>
            <w:tcW w:w="9636" w:type="dxa"/>
          </w:tcPr>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投标保证金为转账及银行汇款形式的，请在此处粘贴转帐或汇款的银行凭证复印件（加盖公章）。</w:t>
            </w: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tc>
      </w:tr>
    </w:tbl>
    <w:p>
      <w:pPr>
        <w:adjustRightInd w:val="0"/>
        <w:snapToGrid w:val="0"/>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24" w:name="_Toc42951056"/>
      <w:r>
        <w:rPr>
          <w:rFonts w:hint="eastAsia" w:ascii="仿宋" w:hAnsi="仿宋" w:eastAsia="仿宋" w:cs="仿宋"/>
          <w:b/>
          <w:bCs/>
          <w:color w:val="000000" w:themeColor="text1"/>
          <w:kern w:val="44"/>
          <w:sz w:val="24"/>
          <w:szCs w:val="24"/>
          <w:highlight w:val="none"/>
          <w14:textFill>
            <w14:solidFill>
              <w14:schemeClr w14:val="tx1"/>
            </w14:solidFill>
          </w14:textFill>
        </w:rPr>
        <w:t xml:space="preserve"> 5．</w:t>
      </w:r>
      <w:r>
        <w:rPr>
          <w:rFonts w:hint="eastAsia" w:ascii="仿宋" w:hAnsi="仿宋" w:eastAsia="仿宋" w:cs="仿宋"/>
          <w:b/>
          <w:bCs/>
          <w:color w:val="000000" w:themeColor="text1"/>
          <w:kern w:val="44"/>
          <w:sz w:val="24"/>
          <w:szCs w:val="24"/>
          <w:highlight w:val="none"/>
          <w:lang w:eastAsia="zh-CN"/>
          <w14:textFill>
            <w14:solidFill>
              <w14:schemeClr w14:val="tx1"/>
            </w14:solidFill>
          </w14:textFill>
        </w:rPr>
        <w:t>服务商务</w:t>
      </w:r>
      <w:r>
        <w:rPr>
          <w:rFonts w:hint="eastAsia" w:ascii="仿宋" w:hAnsi="仿宋" w:eastAsia="仿宋" w:cs="仿宋"/>
          <w:b/>
          <w:bCs/>
          <w:color w:val="000000" w:themeColor="text1"/>
          <w:kern w:val="44"/>
          <w:sz w:val="24"/>
          <w:szCs w:val="24"/>
          <w:highlight w:val="none"/>
          <w14:textFill>
            <w14:solidFill>
              <w14:schemeClr w14:val="tx1"/>
            </w14:solidFill>
          </w14:textFill>
        </w:rPr>
        <w:t>响应表格式</w:t>
      </w:r>
      <w:bookmarkEnd w:id="24"/>
    </w:p>
    <w:p>
      <w:pPr>
        <w:numPr>
          <w:ilvl w:val="0"/>
          <w:numId w:val="0"/>
        </w:numPr>
        <w:adjustRightInd w:val="0"/>
        <w:snapToGrid w:val="0"/>
        <w:spacing w:line="300" w:lineRule="auto"/>
        <w:ind w:left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说</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明：</w:t>
      </w:r>
    </w:p>
    <w:p>
      <w:pPr>
        <w:numPr>
          <w:ilvl w:val="0"/>
          <w:numId w:val="18"/>
        </w:numPr>
        <w:adjustRightInd w:val="0"/>
        <w:snapToGrid w:val="0"/>
        <w:spacing w:line="300" w:lineRule="auto"/>
        <w:ind w:left="425" w:leftChars="0" w:hanging="425" w:firstLine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投标人必须对应招标文件条款逐条应答并按要求填写下表。</w:t>
      </w:r>
    </w:p>
    <w:p>
      <w:pPr>
        <w:numPr>
          <w:ilvl w:val="0"/>
          <w:numId w:val="18"/>
        </w:numPr>
        <w:adjustRightInd w:val="0"/>
        <w:snapToGrid w:val="0"/>
        <w:spacing w:line="300" w:lineRule="auto"/>
        <w:ind w:left="425" w:leftChars="0" w:hanging="425" w:firstLine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投标人响应描述：投标人按响应货物</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或服务</w:t>
      </w:r>
      <w:r>
        <w:rPr>
          <w:rFonts w:hint="eastAsia" w:ascii="仿宋" w:hAnsi="仿宋" w:eastAsia="仿宋" w:cs="仿宋"/>
          <w:b w:val="0"/>
          <w:bCs/>
          <w:color w:val="000000" w:themeColor="text1"/>
          <w:sz w:val="21"/>
          <w:szCs w:val="21"/>
          <w:highlight w:val="none"/>
          <w14:textFill>
            <w14:solidFill>
              <w14:schemeClr w14:val="tx1"/>
            </w14:solidFill>
          </w14:textFill>
        </w:rPr>
        <w:t>实际数据填写</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逐条应答，否则视为未响应</w:t>
      </w:r>
      <w:r>
        <w:rPr>
          <w:rFonts w:hint="eastAsia" w:ascii="仿宋" w:hAnsi="仿宋" w:eastAsia="仿宋" w:cs="仿宋"/>
          <w:b w:val="0"/>
          <w:bCs/>
          <w:color w:val="000000" w:themeColor="text1"/>
          <w:sz w:val="21"/>
          <w:szCs w:val="21"/>
          <w:highlight w:val="none"/>
          <w14:textFill>
            <w14:solidFill>
              <w14:schemeClr w14:val="tx1"/>
            </w14:solidFill>
          </w14:textFill>
        </w:rPr>
        <w:t>。</w:t>
      </w:r>
    </w:p>
    <w:p>
      <w:pPr>
        <w:numPr>
          <w:ilvl w:val="0"/>
          <w:numId w:val="18"/>
        </w:numPr>
        <w:adjustRightInd w:val="0"/>
        <w:snapToGrid w:val="0"/>
        <w:spacing w:line="300" w:lineRule="auto"/>
        <w:ind w:left="425" w:leftChars="0" w:hanging="425" w:firstLine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投标人应按招标文件要求附相关证明文件，如有任何一项不响应或不满足的视为负偏离。</w:t>
      </w:r>
    </w:p>
    <w:p>
      <w:pPr>
        <w:numPr>
          <w:ilvl w:val="0"/>
          <w:numId w:val="18"/>
        </w:numPr>
        <w:adjustRightInd w:val="0"/>
        <w:snapToGrid w:val="0"/>
        <w:spacing w:line="300" w:lineRule="auto"/>
        <w:ind w:left="425" w:leftChars="0" w:hanging="425" w:firstLine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偏离情况说明：投标人根据投标人实际情况填写“正偏离”“完全响应”或“负偏离”。</w:t>
      </w:r>
    </w:p>
    <w:p>
      <w:pPr>
        <w:adjustRightInd w:val="0"/>
        <w:snapToGrid w:val="0"/>
        <w:spacing w:line="300" w:lineRule="auto"/>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3"/>
        <w:gridCol w:w="5156"/>
        <w:gridCol w:w="1419"/>
        <w:gridCol w:w="1140"/>
        <w:gridCol w:w="14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63"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序号</w:t>
            </w:r>
          </w:p>
        </w:tc>
        <w:tc>
          <w:tcPr>
            <w:tcW w:w="5156"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招标文件条款描述</w:t>
            </w:r>
          </w:p>
        </w:tc>
        <w:tc>
          <w:tcPr>
            <w:tcW w:w="1419"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投标人响应描述</w:t>
            </w:r>
          </w:p>
        </w:tc>
        <w:tc>
          <w:tcPr>
            <w:tcW w:w="1140"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偏离情况说明</w:t>
            </w:r>
          </w:p>
        </w:tc>
        <w:tc>
          <w:tcPr>
            <w:tcW w:w="1484"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（一）标注“★”的实质性条款（如有）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19"/>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19"/>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3</w:t>
            </w: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4</w:t>
            </w: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（二）标注“▲”的重要条款（如有）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0"/>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0"/>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w:t>
            </w: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（三）其他条款（技术条款）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1"/>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1"/>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w:t>
            </w: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（四）其他条款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2"/>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w:t>
            </w: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bl>
    <w:p>
      <w:pPr>
        <w:adjustRightInd w:val="0"/>
        <w:snapToGrid w:val="0"/>
        <w:spacing w:line="300" w:lineRule="auto"/>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供应商/响应供应商法定代表人（或法定代表人授权代表）签字：</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b w:val="0"/>
          <w:bCs/>
          <w:color w:val="000000" w:themeColor="text1"/>
          <w:sz w:val="21"/>
          <w:szCs w:val="21"/>
          <w:highlight w:val="none"/>
          <w:u w:val="singl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供应商/响应供应商名称（签章）：</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日期：</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val="0"/>
          <w:bCs/>
          <w:color w:val="000000" w:themeColor="text1"/>
          <w:sz w:val="21"/>
          <w:szCs w:val="21"/>
          <w:highlight w:val="none"/>
          <w14:textFill>
            <w14:solidFill>
              <w14:schemeClr w14:val="tx1"/>
            </w14:solidFill>
          </w14:textFill>
        </w:rPr>
        <w:t>年</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val="0"/>
          <w:bCs/>
          <w:color w:val="000000" w:themeColor="text1"/>
          <w:sz w:val="21"/>
          <w:szCs w:val="21"/>
          <w:highlight w:val="none"/>
          <w14:textFill>
            <w14:solidFill>
              <w14:schemeClr w14:val="tx1"/>
            </w14:solidFill>
          </w14:textFill>
        </w:rPr>
        <w:t xml:space="preserve"> 月</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val="0"/>
          <w:bCs/>
          <w:color w:val="000000" w:themeColor="text1"/>
          <w:sz w:val="21"/>
          <w:szCs w:val="21"/>
          <w:highlight w:val="none"/>
          <w14:textFill>
            <w14:solidFill>
              <w14:schemeClr w14:val="tx1"/>
            </w14:solidFill>
          </w14:textFill>
        </w:rPr>
        <w:t xml:space="preserve"> 日</w:t>
      </w:r>
    </w:p>
    <w:p>
      <w:pPr>
        <w:pStyle w:val="6"/>
        <w:tabs>
          <w:tab w:val="clear" w:pos="864"/>
        </w:tabs>
        <w:ind w:left="0" w:firstLine="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（2）一般服务</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DOCVARIABLE  商务条款响应表开始  \* MERGEFORMAT </w:instrTex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DOCVARIABLE  商务条款响应表开始  \* MERGEFORMAT </w:instrTex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商务条款响应表</w:t>
      </w:r>
    </w:p>
    <w:tbl>
      <w:tblPr>
        <w:tblStyle w:val="3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8"/>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序号</w:t>
            </w:r>
          </w:p>
        </w:tc>
        <w:tc>
          <w:tcPr>
            <w:tcW w:w="5828"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一般</w:t>
            </w:r>
            <w:r>
              <w:rPr>
                <w:rFonts w:hint="eastAsia" w:ascii="仿宋" w:hAnsi="仿宋" w:eastAsia="仿宋" w:cs="仿宋"/>
                <w:b/>
                <w:bCs/>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b/>
                <w:bCs/>
                <w:color w:val="000000" w:themeColor="text1"/>
                <w:sz w:val="24"/>
                <w:szCs w:val="24"/>
                <w:highlight w:val="none"/>
                <w14:textFill>
                  <w14:solidFill>
                    <w14:schemeClr w14:val="tx1"/>
                  </w14:solidFill>
                </w14:textFill>
              </w:rPr>
              <w:t>条款要求</w:t>
            </w:r>
          </w:p>
        </w:tc>
        <w:tc>
          <w:tcPr>
            <w:tcW w:w="758"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是否响应</w:t>
            </w:r>
          </w:p>
        </w:tc>
        <w:tc>
          <w:tcPr>
            <w:tcW w:w="2017"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完全理解并接受合同条款要求</w:t>
            </w:r>
          </w:p>
        </w:tc>
        <w:tc>
          <w:tcPr>
            <w:tcW w:w="758" w:type="dxa"/>
            <w:vAlign w:val="center"/>
          </w:tcPr>
          <w:p>
            <w:pPr>
              <w:pStyle w:val="68"/>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完全理解并接受对合格供应商/响应供应商、合格的货物、项目和服务要求</w:t>
            </w:r>
          </w:p>
        </w:tc>
        <w:tc>
          <w:tcPr>
            <w:tcW w:w="758" w:type="dxa"/>
            <w:vAlign w:val="center"/>
          </w:tcPr>
          <w:p>
            <w:pPr>
              <w:pStyle w:val="68"/>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完全理解并接受对供应商/响应供应商的各项须知、规约要求和责任义务</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ind w:right="-35"/>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报价有效期：报价有效期为自递交响应文件起至确定正式成交日止不少于</w:t>
            </w:r>
            <w:r>
              <w:rPr>
                <w:rFonts w:hint="eastAsia" w:ascii="仿宋" w:hAnsi="仿宋" w:eastAsia="仿宋" w:cs="仿宋"/>
                <w:color w:val="000000" w:themeColor="text1"/>
                <w:sz w:val="24"/>
                <w:szCs w:val="24"/>
                <w:highlight w:val="none"/>
                <w:u w:val="single"/>
                <w14:textFill>
                  <w14:solidFill>
                    <w14:schemeClr w14:val="tx1"/>
                  </w14:solidFill>
                </w14:textFill>
              </w:rPr>
              <w:t>90</w:t>
            </w:r>
            <w:r>
              <w:rPr>
                <w:rFonts w:hint="eastAsia" w:ascii="仿宋" w:hAnsi="仿宋" w:eastAsia="仿宋" w:cs="仿宋"/>
                <w:color w:val="000000" w:themeColor="text1"/>
                <w:sz w:val="24"/>
                <w:szCs w:val="24"/>
                <w:highlight w:val="none"/>
                <w14:textFill>
                  <w14:solidFill>
                    <w14:schemeClr w14:val="tx1"/>
                  </w14:solidFill>
                </w14:textFill>
              </w:rPr>
              <w:t>天，成交单位有效期至项目验收之日</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ind w:right="-35"/>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报价内容均涵盖报价要求之一切费用和伴随服务</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8"/>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所提供的报价不高于本公司目前的报价水平</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p>
        </w:tc>
        <w:tc>
          <w:tcPr>
            <w:tcW w:w="5828" w:type="dxa"/>
            <w:vAlign w:val="center"/>
          </w:tcPr>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服务期：</w:t>
            </w:r>
            <w:r>
              <w:rPr>
                <w:rFonts w:hint="eastAsia" w:ascii="仿宋" w:hAnsi="仿宋" w:eastAsia="仿宋" w:cs="仿宋"/>
                <w:color w:val="000000" w:themeColor="text1"/>
                <w:sz w:val="24"/>
                <w:szCs w:val="24"/>
                <w:highlight w:val="none"/>
                <w:lang w:val="en-US" w:eastAsia="zh-CN"/>
                <w14:textFill>
                  <w14:solidFill>
                    <w14:schemeClr w14:val="tx1"/>
                  </w14:solidFill>
                </w14:textFill>
              </w:rPr>
              <w:t>90天</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同意接受合同范本所列述的各项条款</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8"/>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同意按本项目要求缴付相关款项</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8"/>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w:t>
            </w:r>
          </w:p>
        </w:tc>
        <w:tc>
          <w:tcPr>
            <w:tcW w:w="5828" w:type="dxa"/>
            <w:vAlign w:val="center"/>
          </w:tcPr>
          <w:p>
            <w:pPr>
              <w:pStyle w:val="2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同意采购方以任何形式对我方报价/响应文件内容的真实性和有效性进行审查、验证</w:t>
            </w:r>
          </w:p>
        </w:tc>
        <w:tc>
          <w:tcPr>
            <w:tcW w:w="758" w:type="dxa"/>
            <w:vAlign w:val="center"/>
          </w:tcPr>
          <w:p>
            <w:pPr>
              <w:pStyle w:val="73"/>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8"/>
              <w:keepNext w:val="0"/>
              <w:adjustRightInd/>
              <w:spacing w:before="0" w:after="0" w:line="240" w:lineRule="auto"/>
              <w:jc w:val="both"/>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其它商务条款偏离说明</w:t>
            </w:r>
          </w:p>
        </w:tc>
        <w:tc>
          <w:tcPr>
            <w:tcW w:w="758" w:type="dxa"/>
            <w:vAlign w:val="center"/>
          </w:tcPr>
          <w:p>
            <w:pPr>
              <w:pStyle w:val="73"/>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8"/>
              <w:keepNext w:val="0"/>
              <w:adjustRightInd/>
              <w:spacing w:before="0" w:after="0" w:line="240" w:lineRule="auto"/>
              <w:jc w:val="both"/>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bl>
    <w:p>
      <w:pPr>
        <w:rPr>
          <w:rFonts w:hint="eastAsia" w:ascii="仿宋" w:hAnsi="仿宋" w:eastAsia="仿宋" w:cs="仿宋"/>
          <w:color w:val="000000" w:themeColor="text1"/>
          <w:sz w:val="24"/>
          <w:szCs w:val="24"/>
          <w:highlight w:val="none"/>
          <w:lang w:val="en-GB"/>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注： 1.</w:t>
      </w:r>
      <w:r>
        <w:rPr>
          <w:rFonts w:hint="eastAsia" w:ascii="仿宋" w:hAnsi="仿宋" w:eastAsia="仿宋" w:cs="仿宋"/>
          <w:color w:val="000000" w:themeColor="text1"/>
          <w:sz w:val="24"/>
          <w:szCs w:val="24"/>
          <w:highlight w:val="none"/>
          <w14:textFill>
            <w14:solidFill>
              <w14:schemeClr w14:val="tx1"/>
            </w14:solidFill>
          </w14:textFill>
        </w:rPr>
        <w:t>对</w:t>
      </w:r>
      <w:r>
        <w:rPr>
          <w:rFonts w:hint="eastAsia" w:ascii="仿宋" w:hAnsi="仿宋" w:eastAsia="仿宋" w:cs="仿宋"/>
          <w:color w:val="000000" w:themeColor="text1"/>
          <w:sz w:val="24"/>
          <w:szCs w:val="24"/>
          <w:highlight w:val="none"/>
          <w:lang w:val="en-GB"/>
          <w14:textFill>
            <w14:solidFill>
              <w14:schemeClr w14:val="tx1"/>
            </w14:solidFill>
          </w14:textFill>
        </w:rPr>
        <w:t>于上述要求，如供应商/响应供应商完全响应，则请在“是否响应”栏内打“√”，对空白或打“×”视为偏离，请在“偏离说明”栏内扼要说明偏离情况。</w:t>
      </w:r>
    </w:p>
    <w:p>
      <w:pPr>
        <w:ind w:firstLine="420"/>
        <w:rPr>
          <w:rFonts w:hint="eastAsia" w:ascii="仿宋" w:hAnsi="仿宋" w:eastAsia="仿宋" w:cs="仿宋"/>
          <w:color w:val="000000" w:themeColor="text1"/>
          <w:sz w:val="24"/>
          <w:szCs w:val="24"/>
          <w:highlight w:val="none"/>
          <w:lang w:val="en-GB"/>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 xml:space="preserve"> 2.本表内容不得擅自修改。</w:t>
      </w:r>
    </w:p>
    <w:p>
      <w:pP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供应商/响应供应商法定代表人（或法定代表人授权代表）签字：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供应商/响应供应商名称（签章）：</w:t>
      </w:r>
    </w:p>
    <w:p>
      <w:pP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25" w:name="_Hlt10456523"/>
      <w:bookmarkEnd w:id="25"/>
      <w:bookmarkStart w:id="26" w:name="_Toc42951057"/>
      <w:r>
        <w:rPr>
          <w:rFonts w:hint="eastAsia" w:ascii="仿宋" w:hAnsi="仿宋" w:eastAsia="仿宋" w:cs="仿宋"/>
          <w:color w:val="000000" w:themeColor="text1"/>
          <w:sz w:val="24"/>
          <w:szCs w:val="24"/>
          <w:highlight w:val="none"/>
          <w14:textFill>
            <w14:solidFill>
              <w14:schemeClr w14:val="tx1"/>
            </w14:solidFill>
          </w14:textFill>
        </w:rPr>
        <w:t>6．服务费承诺书格式</w:t>
      </w:r>
      <w:bookmarkEnd w:id="26"/>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成交服务费承诺书</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righ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承诺书号：</w:t>
      </w:r>
      <w:r>
        <w:rPr>
          <w:rFonts w:hint="eastAsia" w:ascii="仿宋" w:hAnsi="仿宋" w:eastAsia="仿宋" w:cs="仿宋"/>
          <w:color w:val="000000" w:themeColor="text1"/>
          <w:sz w:val="24"/>
          <w:szCs w:val="24"/>
          <w:highlight w:val="none"/>
          <w:lang w:eastAsia="zh-CN"/>
          <w14:textFill>
            <w14:solidFill>
              <w14:schemeClr w14:val="tx1"/>
            </w14:solidFill>
          </w14:textFill>
        </w:rPr>
        <w:t>XJXJ2021-09-CSCG01</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如果我方在</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组织的</w:t>
      </w:r>
      <w:r>
        <w:rPr>
          <w:rFonts w:hint="eastAsia" w:ascii="仿宋" w:hAnsi="仿宋" w:eastAsia="仿宋" w:cs="仿宋"/>
          <w:color w:val="000000" w:themeColor="text1"/>
          <w:kern w:val="28"/>
          <w:sz w:val="24"/>
          <w:szCs w:val="24"/>
          <w:highlight w:val="none"/>
          <w:u w:val="single"/>
          <w14:textFill>
            <w14:solidFill>
              <w14:schemeClr w14:val="tx1"/>
            </w14:solidFill>
          </w14:textFill>
        </w:rPr>
        <w:t xml:space="preserve">  （项目名称）      </w:t>
      </w:r>
      <w:r>
        <w:rPr>
          <w:rFonts w:hint="eastAsia" w:ascii="仿宋" w:hAnsi="仿宋" w:eastAsia="仿宋" w:cs="仿宋"/>
          <w:color w:val="000000" w:themeColor="text1"/>
          <w:sz w:val="24"/>
          <w:szCs w:val="24"/>
          <w:highlight w:val="none"/>
          <w14:textFill>
            <w14:solidFill>
              <w14:schemeClr w14:val="tx1"/>
            </w14:solidFill>
          </w14:textFill>
        </w:rPr>
        <w:t>的货物及相关服务磋商中获成交（采购编号：       ），我方保证在收到《成交通知书》后，按磋商文件规定“供应商须知”向</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交纳成交服务费。</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我方如违约，愿凭</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开出的违约通知，按上述承诺金额的200％在我方提交的投标保证金（保函）及买方给我方的成交合同规定的货款中扣付，并在此同意和要求报价保函开立银行及买方（应</w:t>
      </w:r>
      <w:r>
        <w:rPr>
          <w:rFonts w:hint="eastAsia" w:ascii="仿宋" w:hAnsi="仿宋" w:eastAsia="仿宋" w:cs="仿宋"/>
          <w:b/>
          <w:color w:val="000000" w:themeColor="text1"/>
          <w:sz w:val="24"/>
          <w:szCs w:val="24"/>
          <w:highlight w:val="none"/>
          <w14:textFill>
            <w14:solidFill>
              <w14:schemeClr w14:val="tx1"/>
            </w14:solidFill>
          </w14:textFill>
        </w:rPr>
        <w:t>新疆晓君招标有限公司</w:t>
      </w:r>
      <w:r>
        <w:rPr>
          <w:rFonts w:hint="eastAsia" w:ascii="仿宋" w:hAnsi="仿宋" w:eastAsia="仿宋" w:cs="仿宋"/>
          <w:color w:val="000000" w:themeColor="text1"/>
          <w:sz w:val="24"/>
          <w:szCs w:val="24"/>
          <w:highlight w:val="none"/>
          <w14:textFill>
            <w14:solidFill>
              <w14:schemeClr w14:val="tx1"/>
            </w14:solidFill>
          </w14:textFill>
        </w:rPr>
        <w:t>的要求）办理支付手续。</w:t>
      </w: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特此承诺！</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供应商法定名称（公章）；</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供应商法定地址：</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供应商授权代表（签字）：</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承诺日期：</w:t>
      </w: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27" w:name="_Hlt10520032"/>
      <w:bookmarkEnd w:id="27"/>
      <w:bookmarkStart w:id="28" w:name="_Hlt10520073"/>
      <w:bookmarkEnd w:id="28"/>
      <w:bookmarkStart w:id="29" w:name="_Toc42951058"/>
      <w:r>
        <w:rPr>
          <w:rFonts w:hint="eastAsia" w:ascii="仿宋" w:hAnsi="仿宋" w:eastAsia="仿宋" w:cs="仿宋"/>
          <w:color w:val="000000" w:themeColor="text1"/>
          <w:sz w:val="24"/>
          <w:szCs w:val="24"/>
          <w:highlight w:val="none"/>
          <w14:textFill>
            <w14:solidFill>
              <w14:schemeClr w14:val="tx1"/>
            </w14:solidFill>
          </w14:textFill>
        </w:rPr>
        <w:t>7．其它资料格式</w:t>
      </w:r>
      <w:bookmarkEnd w:id="29"/>
    </w:p>
    <w:p>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7.1  供应商简介</w:t>
      </w:r>
    </w:p>
    <w:p>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7.2  提供近三年完成的同类项目业绩</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7.3  关于诉讼</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7.4  名称变更证明</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7.5  供应商获奖情况及质量认证</w:t>
      </w:r>
    </w:p>
    <w:p>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7.6  供应商认为有必要提供的其它资料 </w:t>
      </w:r>
    </w:p>
    <w:p>
      <w:pPr>
        <w:spacing w:line="360" w:lineRule="auto"/>
        <w:ind w:firstLine="600" w:firstLineChars="2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除上述资料外，《</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打分表》要求提交的其它资料。</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7.1  供应商简介</w:t>
      </w: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供应商简介（供应商基本情况介绍，包括：人员、生产能力、技术设备、技术状况等，不够可以自制表格）</w:t>
      </w:r>
    </w:p>
    <w:p>
      <w:pPr>
        <w:pStyle w:val="27"/>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1、供应商情况表</w:t>
      </w:r>
    </w:p>
    <w:tbl>
      <w:tblPr>
        <w:tblStyle w:val="33"/>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240"/>
        <w:gridCol w:w="1460"/>
        <w:gridCol w:w="227"/>
        <w:gridCol w:w="1393"/>
        <w:gridCol w:w="256"/>
        <w:gridCol w:w="1004"/>
        <w:gridCol w:w="788"/>
        <w:gridCol w:w="292"/>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单位名称</w:t>
            </w:r>
          </w:p>
        </w:tc>
        <w:tc>
          <w:tcPr>
            <w:tcW w:w="7818" w:type="dxa"/>
            <w:gridSpan w:val="9"/>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p>
        </w:tc>
        <w:tc>
          <w:tcPr>
            <w:tcW w:w="7818" w:type="dxa"/>
            <w:gridSpan w:val="9"/>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主管部门</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法人代表</w:t>
            </w:r>
          </w:p>
        </w:tc>
        <w:tc>
          <w:tcPr>
            <w:tcW w:w="1649"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45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经济类型</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w:t>
            </w:r>
          </w:p>
        </w:tc>
        <w:tc>
          <w:tcPr>
            <w:tcW w:w="1649"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45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邮编</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1649"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传真</w:t>
            </w:r>
          </w:p>
        </w:tc>
        <w:tc>
          <w:tcPr>
            <w:tcW w:w="145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单位简介及机构</w:t>
            </w:r>
          </w:p>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设置</w:t>
            </w:r>
          </w:p>
        </w:tc>
        <w:tc>
          <w:tcPr>
            <w:tcW w:w="7818" w:type="dxa"/>
            <w:gridSpan w:val="9"/>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单位优势及特长</w:t>
            </w:r>
          </w:p>
        </w:tc>
        <w:tc>
          <w:tcPr>
            <w:tcW w:w="7818" w:type="dxa"/>
            <w:gridSpan w:val="9"/>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71" w:type="dxa"/>
            <w:vMerge w:val="restart"/>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单位概况</w:t>
            </w:r>
          </w:p>
        </w:tc>
        <w:tc>
          <w:tcPr>
            <w:tcW w:w="124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注册资本</w:t>
            </w:r>
          </w:p>
        </w:tc>
        <w:tc>
          <w:tcPr>
            <w:tcW w:w="1460" w:type="dxa"/>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占地面积</w:t>
            </w:r>
          </w:p>
        </w:tc>
        <w:tc>
          <w:tcPr>
            <w:tcW w:w="3498" w:type="dxa"/>
            <w:gridSpan w:val="5"/>
          </w:tcPr>
          <w:p>
            <w:pPr>
              <w:tabs>
                <w:tab w:val="left" w:pos="540"/>
              </w:tabs>
              <w:ind w:left="-134" w:leftChars="-64" w:right="-105" w:rightChars="-50" w:firstLine="3480" w:firstLineChars="145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M</w:t>
            </w:r>
            <w:r>
              <w:rPr>
                <w:rFonts w:hint="eastAsia" w:ascii="仿宋" w:hAnsi="仿宋" w:eastAsia="仿宋" w:cs="仿宋"/>
                <w:color w:val="000000" w:themeColor="text1"/>
                <w:sz w:val="24"/>
                <w:szCs w:val="24"/>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职工总数</w:t>
            </w:r>
          </w:p>
        </w:tc>
        <w:tc>
          <w:tcPr>
            <w:tcW w:w="1460" w:type="dxa"/>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人</w:t>
            </w: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建筑面积</w:t>
            </w:r>
          </w:p>
        </w:tc>
        <w:tc>
          <w:tcPr>
            <w:tcW w:w="3498" w:type="dxa"/>
            <w:gridSpan w:val="5"/>
          </w:tcPr>
          <w:p>
            <w:pPr>
              <w:tabs>
                <w:tab w:val="left" w:pos="540"/>
              </w:tabs>
              <w:ind w:left="-134" w:leftChars="-64" w:right="-105" w:rightChars="-50" w:firstLine="3480" w:firstLineChars="145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M</w:t>
            </w:r>
            <w:r>
              <w:rPr>
                <w:rFonts w:hint="eastAsia" w:ascii="仿宋" w:hAnsi="仿宋" w:eastAsia="仿宋" w:cs="仿宋"/>
                <w:color w:val="000000" w:themeColor="text1"/>
                <w:sz w:val="24"/>
                <w:szCs w:val="24"/>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Merge w:val="restart"/>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资产情况</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净资产</w:t>
            </w:r>
          </w:p>
        </w:tc>
        <w:tc>
          <w:tcPr>
            <w:tcW w:w="1620" w:type="dxa"/>
            <w:gridSpan w:val="2"/>
            <w:vAlign w:val="center"/>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3498" w:type="dxa"/>
            <w:gridSpan w:val="5"/>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负债</w:t>
            </w:r>
          </w:p>
        </w:tc>
        <w:tc>
          <w:tcPr>
            <w:tcW w:w="1620" w:type="dxa"/>
            <w:gridSpan w:val="2"/>
            <w:vAlign w:val="center"/>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3498" w:type="dxa"/>
            <w:gridSpan w:val="5"/>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restart"/>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财务状况</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年度</w:t>
            </w:r>
          </w:p>
        </w:tc>
        <w:tc>
          <w:tcPr>
            <w:tcW w:w="146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主营收入</w:t>
            </w:r>
          </w:p>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620"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收入总额</w:t>
            </w:r>
          </w:p>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利润总额（万元）</w:t>
            </w: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净利润（万元）</w:t>
            </w: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 xml:space="preserve"> 7.2  供应商提供近三年完成的同类项目业绩</w:t>
      </w:r>
    </w:p>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业  绩  表</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tbl>
      <w:tblPr>
        <w:tblStyle w:val="33"/>
        <w:tblW w:w="8942" w:type="dxa"/>
        <w:tblInd w:w="30" w:type="dxa"/>
        <w:tblLayout w:type="fixed"/>
        <w:tblCellMar>
          <w:top w:w="0" w:type="dxa"/>
          <w:left w:w="30" w:type="dxa"/>
          <w:bottom w:w="0" w:type="dxa"/>
          <w:right w:w="30" w:type="dxa"/>
        </w:tblCellMar>
      </w:tblPr>
      <w:tblGrid>
        <w:gridCol w:w="641"/>
        <w:gridCol w:w="1763"/>
        <w:gridCol w:w="1700"/>
        <w:gridCol w:w="1450"/>
        <w:gridCol w:w="1550"/>
        <w:gridCol w:w="1838"/>
      </w:tblGrid>
      <w:tr>
        <w:tblPrEx>
          <w:tblCellMar>
            <w:top w:w="0" w:type="dxa"/>
            <w:left w:w="30" w:type="dxa"/>
            <w:bottom w:w="0" w:type="dxa"/>
            <w:right w:w="30" w:type="dxa"/>
          </w:tblCellMar>
        </w:tblPrEx>
        <w:trPr>
          <w:trHeight w:val="502" w:hRule="atLeast"/>
        </w:trPr>
        <w:tc>
          <w:tcPr>
            <w:tcW w:w="641" w:type="dxa"/>
            <w:tcBorders>
              <w:top w:val="double" w:color="auto" w:sz="4" w:space="0"/>
              <w:left w:val="double" w:color="auto" w:sz="4"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763" w:type="dxa"/>
            <w:tcBorders>
              <w:top w:val="double" w:color="auto" w:sz="4" w:space="0"/>
              <w:left w:val="single" w:color="auto" w:sz="6"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1700" w:type="dxa"/>
            <w:tcBorders>
              <w:top w:val="double" w:color="auto" w:sz="4" w:space="0"/>
              <w:left w:val="single" w:color="auto" w:sz="6"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项目地址</w:t>
            </w:r>
          </w:p>
        </w:tc>
        <w:tc>
          <w:tcPr>
            <w:tcW w:w="1450" w:type="dxa"/>
            <w:tcBorders>
              <w:top w:val="double" w:color="auto" w:sz="4" w:space="0"/>
              <w:left w:val="single" w:color="auto" w:sz="6"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合同内容</w:t>
            </w:r>
          </w:p>
        </w:tc>
        <w:tc>
          <w:tcPr>
            <w:tcW w:w="1550" w:type="dxa"/>
            <w:tcBorders>
              <w:top w:val="double" w:color="auto" w:sz="4" w:space="0"/>
              <w:left w:val="single" w:color="auto" w:sz="6"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合同总价</w:t>
            </w:r>
          </w:p>
        </w:tc>
        <w:tc>
          <w:tcPr>
            <w:tcW w:w="1838" w:type="dxa"/>
            <w:tcBorders>
              <w:top w:val="double" w:color="auto" w:sz="4" w:space="0"/>
              <w:left w:val="nil"/>
              <w:bottom w:val="single" w:color="auto" w:sz="4" w:space="0"/>
              <w:right w:val="doub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签约日期</w:t>
            </w:r>
          </w:p>
        </w:tc>
      </w:tr>
      <w:tr>
        <w:tblPrEx>
          <w:tblCellMar>
            <w:top w:w="0" w:type="dxa"/>
            <w:left w:w="30" w:type="dxa"/>
            <w:bottom w:w="0" w:type="dxa"/>
            <w:right w:w="30" w:type="dxa"/>
          </w:tblCellMar>
        </w:tblPrEx>
        <w:trPr>
          <w:trHeight w:val="502" w:hRule="atLeast"/>
        </w:trPr>
        <w:tc>
          <w:tcPr>
            <w:tcW w:w="641" w:type="dxa"/>
            <w:tcBorders>
              <w:top w:val="single" w:color="auto" w:sz="4"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4"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合计</w:t>
            </w:r>
          </w:p>
        </w:tc>
        <w:tc>
          <w:tcPr>
            <w:tcW w:w="1763"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double" w:color="auto" w:sz="4"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double" w:color="auto" w:sz="4"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 1、列出近三年完成的同类项目业绩；</w:t>
      </w:r>
    </w:p>
    <w:p>
      <w:pPr>
        <w:spacing w:line="480" w:lineRule="exact"/>
        <w:ind w:right="250" w:rightChars="119" w:firstLine="600" w:firstLineChars="2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2、须提供所填业绩的合同或中标通知书复印件并加盖公章。</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7.3 关于诉讼</w:t>
      </w:r>
    </w:p>
    <w:p>
      <w:pPr>
        <w:spacing w:line="480" w:lineRule="exact"/>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供应商应说明近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3 </w:t>
      </w:r>
      <w:r>
        <w:rPr>
          <w:rFonts w:hint="eastAsia" w:ascii="仿宋" w:hAnsi="仿宋" w:eastAsia="仿宋" w:cs="仿宋"/>
          <w:color w:val="000000" w:themeColor="text1"/>
          <w:sz w:val="24"/>
          <w:szCs w:val="24"/>
          <w:highlight w:val="none"/>
          <w14:textFill>
            <w14:solidFill>
              <w14:schemeClr w14:val="tx1"/>
            </w14:solidFill>
          </w14:textFill>
        </w:rPr>
        <w:t>年在经营活动及政府采购活动中发生的由于供应商违约或部分违约而引起的诉讼和索赔案件的具体情况及结果。若供应商对本项目进行隐瞒而又被采购人或招标代理机构发现，或被其它单位举证成立，其报价资格将被取消。</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7.4 名称变更证明</w:t>
      </w:r>
    </w:p>
    <w:p>
      <w:pPr>
        <w:spacing w:line="480" w:lineRule="exact"/>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本次招标，如果有名称变更的（非因该单位出现了与资格预审时的营业性质的根本改变以至不再满足本次招标的要求），供应商应提供相关变更证明文件，说明由原名称因何种原因变更为现名称。</w:t>
      </w:r>
    </w:p>
    <w:p>
      <w:pPr>
        <w:spacing w:line="480" w:lineRule="exact"/>
        <w:ind w:left="720" w:hanging="617" w:hangingChars="256"/>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7.5 供应商获奖情况及质量认证</w:t>
      </w:r>
    </w:p>
    <w:p>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7.6 供应商认为有必要提供的其它资料。</w:t>
      </w:r>
    </w:p>
    <w:p>
      <w:pPr>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除上述资料外，</w:t>
      </w:r>
      <w:r>
        <w:rPr>
          <w:rFonts w:hint="eastAsia" w:ascii="仿宋" w:hAnsi="仿宋" w:eastAsia="仿宋" w:cs="仿宋"/>
          <w:color w:val="000000" w:themeColor="text1"/>
          <w:sz w:val="24"/>
          <w:szCs w:val="24"/>
          <w:highlight w:val="none"/>
          <w:lang w:val="en-US" w:eastAsia="zh-CN"/>
          <w14:textFill>
            <w14:solidFill>
              <w14:schemeClr w14:val="tx1"/>
            </w14:solidFill>
          </w14:textFill>
        </w:rPr>
        <w:t>磋商文件</w:t>
      </w:r>
      <w:r>
        <w:rPr>
          <w:rFonts w:hint="eastAsia" w:ascii="仿宋" w:hAnsi="仿宋" w:eastAsia="仿宋" w:cs="仿宋"/>
          <w:color w:val="000000" w:themeColor="text1"/>
          <w:sz w:val="24"/>
          <w:szCs w:val="24"/>
          <w:highlight w:val="none"/>
          <w14:textFill>
            <w14:solidFill>
              <w14:schemeClr w14:val="tx1"/>
            </w14:solidFill>
          </w14:textFill>
        </w:rPr>
        <w:t>要求提交的其它资料。</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bookmarkStart w:id="30" w:name="_Hlt10462379"/>
      <w:bookmarkEnd w:id="30"/>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7.6.1本项目管理技术人员配置</w:t>
      </w: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（1）本项目的项目负责人简历表</w:t>
      </w:r>
    </w:p>
    <w:p>
      <w:pPr>
        <w:spacing w:line="360" w:lineRule="auto"/>
        <w:ind w:left="1320" w:leftChars="342" w:hanging="602" w:hangingChars="25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项目负责人简历表</w:t>
      </w:r>
    </w:p>
    <w:tbl>
      <w:tblPr>
        <w:tblStyle w:val="33"/>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0"/>
        <w:gridCol w:w="378"/>
        <w:gridCol w:w="516"/>
        <w:gridCol w:w="879"/>
        <w:gridCol w:w="708"/>
        <w:gridCol w:w="599"/>
        <w:gridCol w:w="659"/>
        <w:gridCol w:w="854"/>
        <w:gridCol w:w="145"/>
        <w:gridCol w:w="1685"/>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131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177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07"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性别</w:t>
            </w:r>
          </w:p>
        </w:tc>
        <w:tc>
          <w:tcPr>
            <w:tcW w:w="1658"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年龄</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77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07"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职称</w:t>
            </w:r>
          </w:p>
        </w:tc>
        <w:tc>
          <w:tcPr>
            <w:tcW w:w="1658"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学历</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2204"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参加工作时间</w:t>
            </w:r>
          </w:p>
        </w:tc>
        <w:tc>
          <w:tcPr>
            <w:tcW w:w="2845" w:type="dxa"/>
            <w:gridSpan w:val="4"/>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84"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从事项目经理年限</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2204"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具有认证资质</w:t>
            </w:r>
          </w:p>
        </w:tc>
        <w:tc>
          <w:tcPr>
            <w:tcW w:w="6877" w:type="dxa"/>
            <w:gridSpan w:val="8"/>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9081" w:type="dxa"/>
            <w:gridSpan w:val="11"/>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服务单位</w:t>
            </w: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服务内容</w:t>
            </w: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完成日期</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注：</w:t>
      </w:r>
      <w:r>
        <w:rPr>
          <w:rFonts w:hint="eastAsia" w:ascii="仿宋" w:hAnsi="仿宋" w:eastAsia="仿宋" w:cs="仿宋"/>
          <w:color w:val="000000" w:themeColor="text1"/>
          <w:sz w:val="24"/>
          <w:szCs w:val="24"/>
          <w:highlight w:val="none"/>
          <w14:textFill>
            <w14:solidFill>
              <w14:schemeClr w14:val="tx1"/>
            </w14:solidFill>
          </w14:textFill>
        </w:rPr>
        <w:t>1）附项目负责人的资质证书</w:t>
      </w:r>
    </w:p>
    <w:p>
      <w:pPr>
        <w:spacing w:line="4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2）要求项目负责人专注于本项目的实施和管理，在项目实施过程中，不能任意更换。</w:t>
      </w:r>
    </w:p>
    <w:p>
      <w:pP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p>
    <w:p>
      <w:pP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（2）本项目实施服务人员情况表</w:t>
      </w: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参加本项目的实施技术服务人员情况表</w:t>
      </w:r>
    </w:p>
    <w:tbl>
      <w:tblPr>
        <w:tblStyle w:val="33"/>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73"/>
        <w:gridCol w:w="1260"/>
        <w:gridCol w:w="1470"/>
        <w:gridCol w:w="1365"/>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8"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序号</w:t>
            </w:r>
          </w:p>
        </w:tc>
        <w:tc>
          <w:tcPr>
            <w:tcW w:w="1673"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姓名</w:t>
            </w:r>
          </w:p>
        </w:tc>
        <w:tc>
          <w:tcPr>
            <w:tcW w:w="1260"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部门</w:t>
            </w:r>
          </w:p>
        </w:tc>
        <w:tc>
          <w:tcPr>
            <w:tcW w:w="1470"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职务</w:t>
            </w:r>
          </w:p>
        </w:tc>
        <w:tc>
          <w:tcPr>
            <w:tcW w:w="1365"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本项目岗位及职责</w:t>
            </w:r>
          </w:p>
        </w:tc>
        <w:tc>
          <w:tcPr>
            <w:tcW w:w="2302"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主要资历、项目经验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ind w:left="930" w:hanging="1063" w:hangingChars="44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备注</w:t>
      </w:r>
      <w:r>
        <w:rPr>
          <w:rFonts w:hint="eastAsia" w:ascii="仿宋" w:hAnsi="仿宋" w:eastAsia="仿宋" w:cs="仿宋"/>
          <w:color w:val="000000" w:themeColor="text1"/>
          <w:sz w:val="24"/>
          <w:szCs w:val="24"/>
          <w:highlight w:val="none"/>
          <w14:textFill>
            <w14:solidFill>
              <w14:schemeClr w14:val="tx1"/>
            </w14:solidFill>
          </w14:textFill>
        </w:rPr>
        <w:t>：（1）提供所有参与本项目人员的相应毕业证书、身份证明等材料的复印件；</w:t>
      </w:r>
    </w:p>
    <w:p>
      <w:pPr>
        <w:spacing w:line="480" w:lineRule="exact"/>
        <w:ind w:left="930" w:hanging="1063" w:hangingChars="44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（2）提供高级项目师的技术等级认证证书等</w:t>
      </w:r>
    </w:p>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供应商（公章）：</w:t>
      </w:r>
    </w:p>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授权代表（签名）：</w:t>
      </w:r>
    </w:p>
    <w:p>
      <w:pPr>
        <w:tabs>
          <w:tab w:val="left" w:pos="676"/>
          <w:tab w:val="left" w:pos="2330"/>
          <w:tab w:val="left" w:pos="9230"/>
        </w:tabs>
        <w:autoSpaceDE w:val="0"/>
        <w:autoSpaceDN w:val="0"/>
        <w:adjustRightInd w:val="0"/>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ind w:left="4700" w:leftChars="2238"/>
        <w:jc w:val="left"/>
        <w:rPr>
          <w:rFonts w:hint="eastAsia" w:ascii="仿宋" w:hAnsi="仿宋" w:eastAsia="仿宋" w:cs="仿宋"/>
          <w:color w:val="000000" w:themeColor="text1"/>
          <w:sz w:val="24"/>
          <w:szCs w:val="24"/>
          <w:highlight w:val="none"/>
          <w14:textFill>
            <w14:solidFill>
              <w14:schemeClr w14:val="tx1"/>
            </w14:solidFill>
          </w14:textFill>
        </w:rPr>
        <w:sectPr>
          <w:headerReference r:id="rId12" w:type="default"/>
          <w:footerReference r:id="rId13" w:type="default"/>
          <w:pgSz w:w="11907" w:h="16840"/>
          <w:pgMar w:top="1440" w:right="1418" w:bottom="1440" w:left="1418" w:header="851" w:footer="851" w:gutter="0"/>
          <w:cols w:space="720" w:num="1"/>
          <w:docGrid w:linePitch="285" w:charSpace="0"/>
        </w:sectPr>
      </w:pPr>
      <w:r>
        <w:rPr>
          <w:rFonts w:hint="eastAsia" w:ascii="仿宋" w:hAnsi="仿宋" w:eastAsia="仿宋" w:cs="仿宋"/>
          <w:color w:val="000000" w:themeColor="text1"/>
          <w:sz w:val="24"/>
          <w:szCs w:val="24"/>
          <w:highlight w:val="none"/>
          <w14:textFill>
            <w14:solidFill>
              <w14:schemeClr w14:val="tx1"/>
            </w14:solidFill>
          </w14:textFill>
        </w:rPr>
        <w:t>日      期：</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bookmarkStart w:id="31" w:name="_Toc42956290"/>
      <w:r>
        <w:rPr>
          <w:rFonts w:hint="eastAsia" w:ascii="仿宋" w:hAnsi="仿宋" w:eastAsia="仿宋" w:cs="仿宋"/>
          <w:b/>
          <w:color w:val="000000" w:themeColor="text1"/>
          <w:sz w:val="24"/>
          <w:szCs w:val="24"/>
          <w:highlight w:val="none"/>
          <w14:textFill>
            <w14:solidFill>
              <w14:schemeClr w14:val="tx1"/>
            </w14:solidFill>
          </w14:textFill>
        </w:rPr>
        <w:t>7.6.2   采购人配合条件</w:t>
      </w:r>
      <w:bookmarkEnd w:id="31"/>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采购人配合的条件</w:t>
      </w:r>
    </w:p>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为配合本项目计划进度时间表所进行的各阶段工作，供应商必须列明需采购人配合的工作内容和具体要求。</w:t>
      </w: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报 价 人（法人公章）：</w:t>
      </w:r>
    </w:p>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授权代表（签字）：</w:t>
      </w:r>
    </w:p>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    期：</w:t>
      </w:r>
    </w:p>
    <w:p>
      <w:pPr>
        <w:pStyle w:val="17"/>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bookmarkStart w:id="32" w:name="_Hlt10567911"/>
      <w:bookmarkEnd w:id="32"/>
    </w:p>
    <w:p>
      <w:pPr>
        <w:pStyle w:val="17"/>
        <w:spacing w:line="20" w:lineRule="exact"/>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33" w:name="_Hlt10523642"/>
      <w:bookmarkEnd w:id="33"/>
    </w:p>
    <w:p>
      <w:pPr>
        <w:pStyle w:val="17"/>
        <w:spacing w:line="2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00" w:lineRule="atLeast"/>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44"/>
          <w:sz w:val="24"/>
          <w:szCs w:val="24"/>
          <w:highlight w:val="none"/>
          <w14:textFill>
            <w14:solidFill>
              <w14:schemeClr w14:val="tx1"/>
            </w14:solidFill>
          </w14:textFill>
        </w:rPr>
        <w:t>8</w:t>
      </w:r>
      <w:r>
        <w:rPr>
          <w:rFonts w:hint="eastAsia" w:ascii="仿宋" w:hAnsi="仿宋" w:eastAsia="仿宋" w:cs="仿宋"/>
          <w:b/>
          <w:color w:val="000000" w:themeColor="text1"/>
          <w:kern w:val="10"/>
          <w:sz w:val="24"/>
          <w:szCs w:val="24"/>
          <w:highlight w:val="none"/>
          <w14:textFill>
            <w14:solidFill>
              <w14:schemeClr w14:val="tx1"/>
            </w14:solidFill>
          </w14:textFill>
        </w:rPr>
        <w:t>、</w:t>
      </w:r>
      <w:r>
        <w:rPr>
          <w:rFonts w:hint="eastAsia" w:ascii="仿宋" w:hAnsi="仿宋" w:eastAsia="仿宋" w:cs="仿宋"/>
          <w:b/>
          <w:bCs/>
          <w:color w:val="000000" w:themeColor="text1"/>
          <w:kern w:val="44"/>
          <w:sz w:val="24"/>
          <w:szCs w:val="24"/>
          <w:highlight w:val="none"/>
          <w14:textFill>
            <w14:solidFill>
              <w14:schemeClr w14:val="tx1"/>
            </w14:solidFill>
          </w14:textFill>
        </w:rPr>
        <w:t>同意磋商文件条款声明格式</w:t>
      </w:r>
    </w:p>
    <w:p>
      <w:pPr>
        <w:pStyle w:val="17"/>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同意磋商文件条款声明</w:t>
      </w:r>
    </w:p>
    <w:p>
      <w:pPr>
        <w:pStyle w:val="17"/>
        <w:spacing w:line="400" w:lineRule="atLeast"/>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00" w:lineRule="atLeast"/>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为响应你方组织的</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洛浦县安江巴格社区、夏玛勒巴格社区等片区土地征收成片开发方案编制项目</w:t>
      </w:r>
      <w:r>
        <w:rPr>
          <w:rFonts w:hint="eastAsia" w:ascii="仿宋" w:hAnsi="仿宋" w:eastAsia="仿宋" w:cs="仿宋"/>
          <w:color w:val="000000" w:themeColor="text1"/>
          <w:sz w:val="24"/>
          <w:szCs w:val="24"/>
          <w:highlight w:val="none"/>
          <w14:textFill>
            <w14:solidFill>
              <w14:schemeClr w14:val="tx1"/>
            </w14:solidFill>
          </w14:textFill>
        </w:rPr>
        <w:t xml:space="preserve">的供货及相关服务的竞争性磋商[编号为：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XJXJ2021-09-CSCG01</w:t>
      </w:r>
      <w:r>
        <w:rPr>
          <w:rFonts w:hint="eastAsia" w:ascii="仿宋" w:hAnsi="仿宋" w:eastAsia="仿宋" w:cs="仿宋"/>
          <w:color w:val="000000" w:themeColor="text1"/>
          <w:sz w:val="24"/>
          <w:szCs w:val="24"/>
          <w:highlight w:val="none"/>
          <w14:textFill>
            <w14:solidFill>
              <w14:schemeClr w14:val="tx1"/>
            </w14:solidFill>
          </w14:textFill>
        </w:rPr>
        <w:t xml:space="preserve"> ]，我方在参与投标（报价）前已详细研究了磋商文件的所有内容，包括修改文件（如果有的话）和所有已提供的参考资料以及有关附件，我方完全明白并认为此磋商文件没有倾向性，也没有存在排斥潜在投标（报价）人的内容，我方并同意磋商文件的相关条款。</w:t>
      </w: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特此声明。</w:t>
      </w: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报价（报价）人（公章）：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 定 地 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       编：</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姓名（印刷体）</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napToGrid w:val="0"/>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pStyle w:val="17"/>
        <w:spacing w:line="2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34" w:name="_Hlt10529670"/>
      <w:bookmarkEnd w:id="34"/>
      <w:bookmarkStart w:id="35" w:name="_Hlt10524010"/>
      <w:bookmarkEnd w:id="35"/>
      <w:bookmarkStart w:id="36" w:name="_Hlt10462525"/>
      <w:bookmarkEnd w:id="36"/>
      <w:bookmarkStart w:id="37" w:name="_Hlt10524018"/>
      <w:bookmarkEnd w:id="37"/>
      <w:bookmarkStart w:id="38" w:name="_Hlt10524029"/>
      <w:bookmarkEnd w:id="38"/>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before="120" w:line="360" w:lineRule="auto"/>
        <w:ind w:firstLine="5520" w:firstLineChars="2300"/>
        <w:rPr>
          <w:rFonts w:hint="eastAsia" w:ascii="仿宋" w:hAnsi="仿宋" w:eastAsia="仿宋" w:cs="仿宋"/>
          <w:color w:val="000000" w:themeColor="text1"/>
          <w:sz w:val="24"/>
          <w:szCs w:val="24"/>
          <w:highlight w:val="none"/>
          <w14:textFill>
            <w14:solidFill>
              <w14:schemeClr w14:val="tx1"/>
            </w14:solidFill>
          </w14:textFill>
        </w:rPr>
      </w:pPr>
    </w:p>
    <w:sectPr>
      <w:pgSz w:w="11906" w:h="16838"/>
      <w:pgMar w:top="1440" w:right="1418" w:bottom="1440"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rPr>
        <w:rFonts w:ascii="宋体"/>
      </w:rPr>
    </w:pPr>
    <w:r>
      <w:rPr>
        <w:rFonts w:hint="eastAsia"/>
      </w:rPr>
      <w:t>新疆晓君招标有限公司</w:t>
    </w:r>
    <w:r>
      <w:rPr>
        <w:rFonts w:ascii="宋体" w:hAnsi="宋体"/>
      </w:rPr>
      <w:t xml:space="preserve">                                                                </w:t>
    </w:r>
    <w:r>
      <w:rPr>
        <w:rFonts w:ascii="宋体" w:hAnsi="宋体"/>
        <w:sz w:val="18"/>
        <w:szCs w:val="18"/>
      </w:rPr>
      <w:t>2-</w:t>
    </w:r>
    <w:r>
      <w:rPr>
        <w:rStyle w:val="38"/>
        <w:rFonts w:ascii="宋体" w:hAnsi="宋体"/>
        <w:sz w:val="18"/>
        <w:szCs w:val="18"/>
      </w:rPr>
      <w:fldChar w:fldCharType="begin"/>
    </w:r>
    <w:r>
      <w:rPr>
        <w:rStyle w:val="38"/>
        <w:rFonts w:ascii="宋体" w:hAnsi="宋体"/>
        <w:sz w:val="18"/>
        <w:szCs w:val="18"/>
      </w:rPr>
      <w:instrText xml:space="preserve"> PAGE </w:instrText>
    </w:r>
    <w:r>
      <w:rPr>
        <w:rStyle w:val="38"/>
        <w:rFonts w:ascii="宋体" w:hAnsi="宋体"/>
        <w:sz w:val="18"/>
        <w:szCs w:val="18"/>
      </w:rPr>
      <w:fldChar w:fldCharType="separate"/>
    </w:r>
    <w:r>
      <w:rPr>
        <w:rStyle w:val="38"/>
        <w:rFonts w:ascii="宋体" w:hAnsi="宋体"/>
        <w:sz w:val="18"/>
        <w:szCs w:val="18"/>
      </w:rPr>
      <w:t>14</w:t>
    </w:r>
    <w:r>
      <w:rPr>
        <w:rStyle w:val="38"/>
        <w:rFonts w:ascii="宋体" w:hAnsi="宋体"/>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rPr>
        <w:rFonts w:ascii="宋体"/>
      </w:rPr>
    </w:pPr>
    <w:r>
      <w:rPr>
        <w:rFonts w:hint="eastAsia"/>
      </w:rPr>
      <w:t>新疆晓君招标有限公司</w:t>
    </w:r>
    <w:r>
      <w:rPr>
        <w:rFonts w:ascii="宋体" w:hAnsi="宋体"/>
      </w:rPr>
      <w:t xml:space="preserve">                                                                    2-</w:t>
    </w:r>
    <w:r>
      <w:rPr>
        <w:rStyle w:val="38"/>
        <w:rFonts w:ascii="宋体" w:hAnsi="宋体"/>
        <w:sz w:val="18"/>
        <w:szCs w:val="18"/>
      </w:rPr>
      <w:fldChar w:fldCharType="begin"/>
    </w:r>
    <w:r>
      <w:rPr>
        <w:rStyle w:val="38"/>
        <w:rFonts w:ascii="宋体" w:hAnsi="宋体"/>
        <w:sz w:val="18"/>
        <w:szCs w:val="18"/>
      </w:rPr>
      <w:instrText xml:space="preserve"> PAGE </w:instrText>
    </w:r>
    <w:r>
      <w:rPr>
        <w:rStyle w:val="38"/>
        <w:rFonts w:ascii="宋体" w:hAnsi="宋体"/>
        <w:sz w:val="18"/>
        <w:szCs w:val="18"/>
      </w:rPr>
      <w:fldChar w:fldCharType="separate"/>
    </w:r>
    <w:r>
      <w:rPr>
        <w:rStyle w:val="38"/>
        <w:rFonts w:ascii="宋体" w:hAnsi="宋体"/>
        <w:sz w:val="18"/>
        <w:szCs w:val="18"/>
      </w:rPr>
      <w:t>17</w:t>
    </w:r>
    <w:r>
      <w:rPr>
        <w:rStyle w:val="38"/>
        <w:rFonts w:ascii="宋体" w:hAnsi="宋体"/>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63360" behindDoc="0" locked="0" layoutInCell="1" allowOverlap="1">
              <wp:simplePos x="0" y="0"/>
              <wp:positionH relativeFrom="margin">
                <wp:posOffset>5777865</wp:posOffset>
              </wp:positionH>
              <wp:positionV relativeFrom="paragraph">
                <wp:posOffset>20320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454.95pt;margin-top:1.6pt;height:144pt;width:144pt;mso-position-horizontal-relative:margin;mso-wrap-style:none;z-index:251663360;mso-width-relative:page;mso-height-relative:page;" filled="f" stroked="f" coordsize="21600,21600" o:gfxdata="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b8pE3ZAAAACgEAAA8AAAAAAAAAAQAgAAAAIgAAAGRy&#10;cy9kb3ducmV2LnhtbFBLAQIUABQAAAAIAIdO4kDeRK/QywEAAJkDAAAOAAAAAAAAAAEAIAAAACgB&#10;AABkcnMvZTJvRG9jLnhtbFBLBQYAAAAABgAGAFkBAABlBQAAAAA=&#10;">
              <v:fill on="f" focussize="0,0"/>
              <v:stroke on="f" weight="1.2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w:rPr>
        <w:lang w:val="en-US" w:bidi="ar-SA"/>
      </w:rPr>
      <mc:AlternateContent>
        <mc:Choice Requires="wps">
          <w:drawing>
            <wp:anchor distT="0" distB="0" distL="114300" distR="114300" simplePos="0" relativeHeight="251661312" behindDoc="0" locked="0" layoutInCell="1" allowOverlap="1">
              <wp:simplePos x="0" y="0"/>
              <wp:positionH relativeFrom="margin">
                <wp:posOffset>12700</wp:posOffset>
              </wp:positionH>
              <wp:positionV relativeFrom="paragraph">
                <wp:posOffset>7620</wp:posOffset>
              </wp:positionV>
              <wp:extent cx="6652895" cy="20066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6652895" cy="200660"/>
                      </a:xfrm>
                      <a:prstGeom prst="rect">
                        <a:avLst/>
                      </a:prstGeom>
                      <a:noFill/>
                      <a:ln w="15875">
                        <a:noFill/>
                      </a:ln>
                    </wps:spPr>
                    <wps:txbx>
                      <w:txbxContent>
                        <w:p>
                          <w:pPr>
                            <w:pStyle w:val="21"/>
                          </w:pPr>
                          <w:r>
                            <w:rPr>
                              <w:rFonts w:hint="eastAsia"/>
                            </w:rPr>
                            <w:t>新疆晓君招标有限公司                                                                               5-</w:t>
                          </w:r>
                        </w:p>
                      </w:txbxContent>
                    </wps:txbx>
                    <wps:bodyPr lIns="0" tIns="0" rIns="0" bIns="0"/>
                  </wps:wsp>
                </a:graphicData>
              </a:graphic>
            </wp:anchor>
          </w:drawing>
        </mc:Choice>
        <mc:Fallback>
          <w:pict>
            <v:shape id="_x0000_s1026" o:spid="_x0000_s1026" o:spt="202" type="#_x0000_t202" style="position:absolute;left:0pt;margin-left:1pt;margin-top:0.6pt;height:15.8pt;width:523.85pt;mso-position-horizontal-relative:margin;z-index:251661312;mso-width-relative:page;mso-height-relative:page;" filled="f" stroked="f" coordsize="21600,21600" o:gfxdata="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U3v3dYAAAAHAQAADwAAAAAAAAABACAAAAAiAAAAZHJzL2Rvd25yZXYueG1sUEsB&#10;AhQAFAAAAAgAh07iQPU1smy+AQAAcgMAAA4AAAAAAAAAAQAgAAAAJQEAAGRycy9lMm9Eb2MueG1s&#10;UEsFBgAAAAAGAAYAWQEAAFUFAAAAAA==&#10;">
              <v:fill on="f" focussize="0,0"/>
              <v:stroke on="f" weight="1.25pt"/>
              <v:imagedata o:title=""/>
              <o:lock v:ext="edit" aspectratio="f"/>
              <v:textbox inset="0mm,0mm,0mm,0mm">
                <w:txbxContent>
                  <w:p>
                    <w:pPr>
                      <w:pStyle w:val="21"/>
                    </w:pPr>
                    <w:r>
                      <w:rPr>
                        <w:rFonts w:hint="eastAsia"/>
                      </w:rPr>
                      <w:t>新疆晓君招标有限公司                                                                               5-</w:t>
                    </w:r>
                  </w:p>
                </w:txbxContent>
              </v:textbox>
            </v:shape>
          </w:pict>
        </mc:Fallback>
      </mc:AlternateContent>
    </w:r>
    <w:r>
      <w:rPr>
        <w:lang w:val="en-US" w:bidi="ar-SA"/>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VwlGHMAQAAm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TkcqDv91HbCF3llBHqKkYTixzm7YrrcS/95z19Ee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hXCUYcwBAACZAwAADgAAAAAAAAABACAAAAAiAQAAZHJz&#10;L2Uyb0RvYy54bWxQSwUGAAAAAAYABgBZAQAAYAUAAAAA&#10;">
              <v:fill on="f" focussize="0,0"/>
              <v:stroke on="f" weight="1.25pt"/>
              <v:imagedata o:title=""/>
              <o:lock v:ext="edit" aspectratio="f"/>
              <v:textbox inset="0mm,0mm,0mm,0mm" style="mso-fit-shape-to-text:t;">
                <w:txbxContent>
                  <w:p>
                    <w:pPr>
                      <w:pStyle w:val="21"/>
                    </w:pPr>
                  </w:p>
                </w:txbxContent>
              </v:textbox>
            </v:shape>
          </w:pict>
        </mc:Fallback>
      </mc:AlternateContent>
    </w:r>
    <w:r>
      <w:rPr>
        <w:rFonts w:hint="eastAsia"/>
      </w:rPr>
      <w:t>司</w:t>
    </w:r>
    <w:r>
      <w:rPr>
        <w:sz w:val="18"/>
        <w:lang w:val="en-US" w:bidi="ar-SA"/>
      </w:rPr>
      <mc:AlternateContent>
        <mc:Choice Requires="wps">
          <w:drawing>
            <wp:anchor distT="0" distB="0" distL="114300" distR="114300" simplePos="0" relativeHeight="251661312" behindDoc="0" locked="0" layoutInCell="1" allowOverlap="1">
              <wp:simplePos x="0" y="0"/>
              <wp:positionH relativeFrom="margin">
                <wp:posOffset>-571500</wp:posOffset>
              </wp:positionH>
              <wp:positionV relativeFrom="paragraph">
                <wp:posOffset>-10227310</wp:posOffset>
              </wp:positionV>
              <wp:extent cx="815975"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815975" cy="1828800"/>
                      </a:xfrm>
                      <a:prstGeom prst="rect">
                        <a:avLst/>
                      </a:prstGeom>
                      <a:noFill/>
                      <a:ln w="15875">
                        <a:noFill/>
                      </a:ln>
                    </wps:spPr>
                    <wps:txbx>
                      <w:txbxContent>
                        <w:p/>
                      </w:txbxContent>
                    </wps:txbx>
                    <wps:bodyPr lIns="0" tIns="0" rIns="0" bIns="0">
                      <a:spAutoFit/>
                    </wps:bodyPr>
                  </wps:wsp>
                </a:graphicData>
              </a:graphic>
            </wp:anchor>
          </w:drawing>
        </mc:Choice>
        <mc:Fallback>
          <w:pict>
            <v:shape id="_x0000_s1026" o:spid="_x0000_s1026" o:spt="202" type="#_x0000_t202" style="position:absolute;left:0pt;margin-left:-45pt;margin-top:-805.3pt;height:144pt;width:64.25pt;mso-position-horizontal-relative:margin;z-index:251661312;mso-width-relative:page;mso-height-relative:page;" filled="f" stroked="f" coordsize="21600,21600" o:gfxdata="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bW4t+3AAAAA4BAAAPAAAAAAAAAAEAIAAAACIAAABkcnMv&#10;ZG93bnJldi54bWxQSwECFAAUAAAACACHTuJAPfGGDcYBAACMAwAADgAAAAAAAAABACAAAAArAQAA&#10;ZHJzL2Uyb0RvYy54bWxQSwUGAAAAAAYABgBZAQAAYwUAAAAA&#10;">
              <v:fill on="f" focussize="0,0"/>
              <v:stroke on="f" weight="1.25pt"/>
              <v:imagedata o:title=""/>
              <o:lock v:ext="edit" aspectratio="f"/>
              <v:textbox inset="0mm,0mm,0mm,0mm" style="mso-fit-shape-to-text:t;">
                <w:txbxContent>
                  <w:p/>
                </w:txbxContent>
              </v:textbox>
            </v:shape>
          </w:pict>
        </mc:Fallback>
      </mc:AlternateContent>
    </w:r>
    <w:r>
      <w:rPr>
        <w:lang w:val="en-US" w:bidi="ar-SA"/>
      </w:rP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10062210</wp:posOffset>
              </wp:positionV>
              <wp:extent cx="166370" cy="1397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a:effectLst/>
                    </wps:spPr>
                    <wps:txbx>
                      <w:txbxContent>
                        <w:p>
                          <w:pPr>
                            <w:spacing w:line="220" w:lineRule="exact"/>
                            <w:ind w:left="40"/>
                            <w:rPr>
                              <w:rFonts w:ascii="宋体"/>
                              <w:sz w:val="18"/>
                            </w:rPr>
                          </w:pPr>
                        </w:p>
                      </w:txbxContent>
                    </wps:txbx>
                    <wps:bodyPr lIns="0" tIns="0" rIns="0" bIns="0" upright="1"/>
                  </wps:wsp>
                </a:graphicData>
              </a:graphic>
            </wp:anchor>
          </w:drawing>
        </mc:Choice>
        <mc:Fallback>
          <w:pict>
            <v:shape id="_x0000_s1026" o:spid="_x0000_s1026" o:spt="202" type="#_x0000_t202" style="position:absolute;left:0pt;margin-left:291.15pt;margin-top:792.3pt;height:11pt;width:13.1pt;mso-position-horizontal-relative:page;mso-position-vertical-relative:page;z-index:-251657216;mso-width-relative:page;mso-height-relative:page;" filled="f" stroked="f" coordsize="21600,21600" o:gfxdata="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NybOLaAAAADQEAAA8AAAAAAAAAAQAgAAAAIgAAAGRycy9kb3ducmV2Lnht&#10;bFBLAQIUABQAAAAIAIdO4kA78wGivgEAAIEDAAAOAAAAAAAAAAEAIAAAACkBAABkcnMvZTJvRG9j&#10;LnhtbFBLBQYAAAAABgAGAFkBAABZBQAAAAA=&#10;">
              <v:fill on="f" focussize="0,0"/>
              <v:stroke on="f"/>
              <v:imagedata o:title=""/>
              <o:lock v:ext="edit" aspectratio="f"/>
              <v:textbox inset="0mm,0mm,0mm,0mm">
                <w:txbxContent>
                  <w:p>
                    <w:pPr>
                      <w:spacing w:line="220" w:lineRule="exact"/>
                      <w:ind w:left="40"/>
                      <w:rPr>
                        <w:rFonts w:ascii="宋体"/>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left"/>
      <w:rPr>
        <w:rFonts w:hint="eastAsia"/>
      </w:rPr>
    </w:pPr>
    <w:r>
      <w:rPr>
        <w:rFonts w:hint="eastAsia"/>
        <w:lang w:eastAsia="zh-CN"/>
      </w:rPr>
      <w:t>新疆晓君招标有限公司</w:t>
    </w:r>
    <w:r>
      <w:rPr>
        <w:rFonts w:hint="eastAsia"/>
      </w:rPr>
      <w:t xml:space="preserve">                          </w:t>
    </w:r>
    <w:r>
      <w:rPr>
        <w:rFonts w:hint="eastAsia"/>
        <w:lang w:val="en-US" w:eastAsia="zh-CN"/>
      </w:rPr>
      <w:t xml:space="preserve">                         </w:t>
    </w:r>
    <w:r>
      <w:rPr>
        <w:rFonts w:hint="eastAsia"/>
      </w:rPr>
      <w:t xml:space="preserve">     </w:t>
    </w:r>
    <w:r>
      <w:rPr>
        <w:rFonts w:hint="eastAsia"/>
        <w:sz w:val="21"/>
        <w:szCs w:val="21"/>
      </w:rPr>
      <w:t>5-</w:t>
    </w:r>
    <w:r>
      <w:rPr>
        <w:sz w:val="21"/>
        <w:szCs w:val="21"/>
      </w:rPr>
      <w:fldChar w:fldCharType="begin"/>
    </w:r>
    <w:r>
      <w:rPr>
        <w:rStyle w:val="38"/>
        <w:sz w:val="21"/>
        <w:szCs w:val="21"/>
      </w:rPr>
      <w:instrText xml:space="preserve"> PAGE </w:instrText>
    </w:r>
    <w:r>
      <w:rPr>
        <w:sz w:val="21"/>
        <w:szCs w:val="21"/>
      </w:rPr>
      <w:fldChar w:fldCharType="separate"/>
    </w:r>
    <w:r>
      <w:rPr>
        <w:rStyle w:val="38"/>
        <w:sz w:val="21"/>
        <w:szCs w:val="21"/>
      </w:rPr>
      <w:t>32</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rPr>
        <w:rFonts w:ascii="宋体"/>
      </w:rPr>
    </w:pPr>
    <w:r>
      <mc:AlternateContent>
        <mc:Choice Requires="wps">
          <w:drawing>
            <wp:anchor distT="0" distB="0" distL="114300" distR="114300" simplePos="0" relativeHeight="251660288" behindDoc="0" locked="0" layoutInCell="1" allowOverlap="1">
              <wp:simplePos x="0" y="0"/>
              <wp:positionH relativeFrom="margin">
                <wp:posOffset>1905</wp:posOffset>
              </wp:positionH>
              <wp:positionV relativeFrom="paragraph">
                <wp:posOffset>0</wp:posOffset>
              </wp:positionV>
              <wp:extent cx="5747385" cy="252095"/>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5747385" cy="252095"/>
                      </a:xfrm>
                      <a:prstGeom prst="rect">
                        <a:avLst/>
                      </a:prstGeom>
                      <a:noFill/>
                      <a:ln w="15875">
                        <a:noFill/>
                      </a:ln>
                    </wps:spPr>
                    <wps:txbx>
                      <w:txbxContent>
                        <w:p>
                          <w:pPr>
                            <w:pStyle w:val="21"/>
                            <w:rPr>
                              <w:sz w:val="21"/>
                              <w:szCs w:val="21"/>
                            </w:rPr>
                          </w:pPr>
                          <w:r>
                            <w:rPr>
                              <w:rFonts w:hint="eastAsia"/>
                              <w:sz w:val="21"/>
                              <w:szCs w:val="21"/>
                            </w:rPr>
                            <w:t>新疆晓君招标有限公司</w:t>
                          </w: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5-</w:t>
                          </w:r>
                          <w:r>
                            <w:rPr>
                              <w:rStyle w:val="38"/>
                              <w:rFonts w:ascii="宋体" w:hAnsi="宋体"/>
                              <w:sz w:val="21"/>
                              <w:szCs w:val="21"/>
                            </w:rPr>
                            <w:fldChar w:fldCharType="begin"/>
                          </w:r>
                          <w:r>
                            <w:rPr>
                              <w:rStyle w:val="38"/>
                              <w:rFonts w:ascii="宋体" w:hAnsi="宋体"/>
                              <w:sz w:val="21"/>
                              <w:szCs w:val="21"/>
                            </w:rPr>
                            <w:instrText xml:space="preserve"> PAGE </w:instrText>
                          </w:r>
                          <w:r>
                            <w:rPr>
                              <w:rStyle w:val="38"/>
                              <w:rFonts w:ascii="宋体" w:hAnsi="宋体"/>
                              <w:sz w:val="21"/>
                              <w:szCs w:val="21"/>
                            </w:rPr>
                            <w:fldChar w:fldCharType="separate"/>
                          </w:r>
                          <w:r>
                            <w:rPr>
                              <w:rStyle w:val="38"/>
                              <w:rFonts w:ascii="宋体" w:hAnsi="宋体"/>
                              <w:sz w:val="21"/>
                              <w:szCs w:val="21"/>
                            </w:rPr>
                            <w:t>25</w:t>
                          </w:r>
                          <w:r>
                            <w:rPr>
                              <w:rStyle w:val="38"/>
                              <w:rFonts w:ascii="宋体" w:hAnsi="宋体"/>
                              <w:sz w:val="21"/>
                              <w:szCs w:val="21"/>
                            </w:rPr>
                            <w:fldChar w:fldCharType="end"/>
                          </w:r>
                        </w:p>
                      </w:txbxContent>
                    </wps:txbx>
                    <wps:bodyPr lIns="0" tIns="0" rIns="0" bIns="0" upright="1"/>
                  </wps:wsp>
                </a:graphicData>
              </a:graphic>
            </wp:anchor>
          </w:drawing>
        </mc:Choice>
        <mc:Fallback>
          <w:pict>
            <v:shape id="文本框 1029" o:spid="_x0000_s1026" o:spt="202" type="#_x0000_t202" style="position:absolute;left:0pt;margin-left:0.15pt;margin-top:0pt;height:19.85pt;width:452.55pt;mso-position-horizontal-relative:margin;z-index:251660288;mso-width-relative:page;mso-height-relative:page;" filled="f" stroked="f" coordsize="21600,21600" o:gfxdata="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ZRHOHUAAAABAEAAA8AAAAAAAAAAQAgAAAAIgAAAGRycy9kb3ducmV2&#10;LnhtbFBLAQIUABQAAAAIAIdO4kBTtAA/xwEAAH8DAAAOAAAAAAAAAAEAIAAAACMBAABkcnMvZTJv&#10;RG9jLnhtbFBLBQYAAAAABgAGAFkBAABcBQAAAAA=&#10;">
              <v:fill on="f" focussize="0,0"/>
              <v:stroke on="f" weight="1.25pt"/>
              <v:imagedata o:title=""/>
              <o:lock v:ext="edit" aspectratio="f"/>
              <v:textbox inset="0mm,0mm,0mm,0mm">
                <w:txbxContent>
                  <w:p>
                    <w:pPr>
                      <w:pStyle w:val="21"/>
                      <w:rPr>
                        <w:sz w:val="21"/>
                        <w:szCs w:val="21"/>
                      </w:rPr>
                    </w:pPr>
                    <w:r>
                      <w:rPr>
                        <w:rFonts w:hint="eastAsia"/>
                        <w:sz w:val="21"/>
                        <w:szCs w:val="21"/>
                      </w:rPr>
                      <w:t>新疆晓君招标有限公司</w:t>
                    </w: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5-</w:t>
                    </w:r>
                    <w:r>
                      <w:rPr>
                        <w:rStyle w:val="38"/>
                        <w:rFonts w:ascii="宋体" w:hAnsi="宋体"/>
                        <w:sz w:val="21"/>
                        <w:szCs w:val="21"/>
                      </w:rPr>
                      <w:fldChar w:fldCharType="begin"/>
                    </w:r>
                    <w:r>
                      <w:rPr>
                        <w:rStyle w:val="38"/>
                        <w:rFonts w:ascii="宋体" w:hAnsi="宋体"/>
                        <w:sz w:val="21"/>
                        <w:szCs w:val="21"/>
                      </w:rPr>
                      <w:instrText xml:space="preserve"> PAGE </w:instrText>
                    </w:r>
                    <w:r>
                      <w:rPr>
                        <w:rStyle w:val="38"/>
                        <w:rFonts w:ascii="宋体" w:hAnsi="宋体"/>
                        <w:sz w:val="21"/>
                        <w:szCs w:val="21"/>
                      </w:rPr>
                      <w:fldChar w:fldCharType="separate"/>
                    </w:r>
                    <w:r>
                      <w:rPr>
                        <w:rStyle w:val="38"/>
                        <w:rFonts w:ascii="宋体" w:hAnsi="宋体"/>
                        <w:sz w:val="21"/>
                        <w:szCs w:val="21"/>
                      </w:rPr>
                      <w:t>25</w:t>
                    </w:r>
                    <w:r>
                      <w:rPr>
                        <w:rStyle w:val="38"/>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hint="eastAsia"/>
        <w:lang w:eastAsia="zh-CN"/>
      </w:rPr>
    </w:pPr>
    <w:r>
      <w:rPr>
        <w:rFonts w:hint="eastAsia"/>
        <w:lang w:eastAsia="zh-CN"/>
      </w:rPr>
      <w:t>洛浦县安江巴格社区、夏玛勒巴格社区等片区土地征收成片开发方案编制项目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hint="eastAsia" w:ascii="宋体" w:eastAsia="宋体"/>
        <w:lang w:eastAsia="zh-CN"/>
      </w:rPr>
    </w:pPr>
    <w:r>
      <w:rPr>
        <w:rFonts w:hint="eastAsia"/>
        <w:lang w:eastAsia="zh-CN"/>
      </w:rPr>
      <w:t>洛浦县安江巴格社区、夏玛勒巴格社区等片区土地征收成片开发方案编制项目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szCs w:val="21"/>
        <w:u w:val="single"/>
      </w:rPr>
    </w:pPr>
    <w:r>
      <w:rPr>
        <w:rFonts w:hint="eastAsia"/>
        <w:lang w:eastAsia="zh-CN"/>
      </w:rPr>
      <w:t>洛浦县安江巴格社区、夏玛勒巴格社区等片区土地征收成片开发方案编制项目</w:t>
    </w:r>
    <w:r>
      <w:rPr>
        <w:rFonts w:hint="eastAsia" w:ascii="宋体" w:hAnsi="宋体"/>
        <w:szCs w:val="21"/>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hint="eastAsia"/>
      </w:rPr>
    </w:pPr>
    <w:r>
      <w:rPr>
        <w:rFonts w:hint="eastAsia"/>
        <w:lang w:eastAsia="zh-CN"/>
      </w:rPr>
      <w:t>洛浦县安江巴格社区、夏玛勒巴格社区等片区土地征收成片开发方案编制项目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hint="eastAsia"/>
        <w:lang w:eastAsia="zh-CN"/>
      </w:rPr>
    </w:pPr>
    <w:r>
      <w:rPr>
        <w:rFonts w:hint="eastAsia"/>
        <w:lang w:eastAsia="zh-CN"/>
      </w:rPr>
      <w:t>洛浦县安江巴格社区、夏玛勒巴格社区等片区土地征收成片开发方案编制项目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878F1"/>
    <w:multiLevelType w:val="singleLevel"/>
    <w:tmpl w:val="9BB878F1"/>
    <w:lvl w:ilvl="0" w:tentative="0">
      <w:start w:val="1"/>
      <w:numFmt w:val="decimal"/>
      <w:suff w:val="nothing"/>
      <w:lvlText w:val="%1、"/>
      <w:lvlJc w:val="left"/>
    </w:lvl>
  </w:abstractNum>
  <w:abstractNum w:abstractNumId="1">
    <w:nsid w:val="B8CF6136"/>
    <w:multiLevelType w:val="singleLevel"/>
    <w:tmpl w:val="B8CF6136"/>
    <w:lvl w:ilvl="0" w:tentative="0">
      <w:start w:val="2"/>
      <w:numFmt w:val="decimal"/>
      <w:suff w:val="nothing"/>
      <w:lvlText w:val="（%1）"/>
      <w:lvlJc w:val="left"/>
    </w:lvl>
  </w:abstractNum>
  <w:abstractNum w:abstractNumId="2">
    <w:nsid w:val="BF464EB1"/>
    <w:multiLevelType w:val="singleLevel"/>
    <w:tmpl w:val="BF464EB1"/>
    <w:lvl w:ilvl="0" w:tentative="0">
      <w:start w:val="1"/>
      <w:numFmt w:val="decimal"/>
      <w:lvlText w:val="%1."/>
      <w:lvlJc w:val="left"/>
      <w:pPr>
        <w:ind w:left="425" w:hanging="425"/>
      </w:pPr>
      <w:rPr>
        <w:rFonts w:hint="default"/>
      </w:rPr>
    </w:lvl>
  </w:abstractNum>
  <w:abstractNum w:abstractNumId="3">
    <w:nsid w:val="13C34E09"/>
    <w:multiLevelType w:val="multilevel"/>
    <w:tmpl w:val="13C34E0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9CF589C"/>
    <w:multiLevelType w:val="multilevel"/>
    <w:tmpl w:val="19CF589C"/>
    <w:lvl w:ilvl="0" w:tentative="0">
      <w:start w:val="1"/>
      <w:numFmt w:val="decimal"/>
      <w:lvlText w:val="%1."/>
      <w:lvlJc w:val="left"/>
      <w:pPr>
        <w:tabs>
          <w:tab w:val="left" w:pos="420"/>
        </w:tabs>
        <w:ind w:left="420" w:hanging="420"/>
      </w:pPr>
      <w:rPr>
        <w:rFonts w:cs="Times New Roman"/>
      </w:rPr>
    </w:lvl>
    <w:lvl w:ilvl="1" w:tentative="0">
      <w:start w:val="1"/>
      <w:numFmt w:val="decimal"/>
      <w:lvlText w:val="2.%2"/>
      <w:lvlJc w:val="left"/>
      <w:pPr>
        <w:tabs>
          <w:tab w:val="left" w:pos="239"/>
        </w:tabs>
        <w:ind w:left="749" w:hanging="510"/>
      </w:pPr>
      <w:rPr>
        <w:rFonts w:hint="default" w:cs="Times New Roman"/>
      </w:rPr>
    </w:lvl>
    <w:lvl w:ilvl="2" w:tentative="0">
      <w:start w:val="1"/>
      <w:numFmt w:val="lowerRoman"/>
      <w:lvlText w:val="%3."/>
      <w:lvlJc w:val="right"/>
      <w:pPr>
        <w:tabs>
          <w:tab w:val="left" w:pos="1079"/>
        </w:tabs>
        <w:ind w:left="1079" w:hanging="420"/>
      </w:pPr>
      <w:rPr>
        <w:rFonts w:cs="Times New Roman"/>
      </w:rPr>
    </w:lvl>
    <w:lvl w:ilvl="3" w:tentative="0">
      <w:start w:val="1"/>
      <w:numFmt w:val="decimal"/>
      <w:lvlText w:val="%4."/>
      <w:lvlJc w:val="left"/>
      <w:pPr>
        <w:tabs>
          <w:tab w:val="left" w:pos="1499"/>
        </w:tabs>
        <w:ind w:left="1499" w:hanging="420"/>
      </w:pPr>
      <w:rPr>
        <w:rFonts w:cs="Times New Roman"/>
      </w:rPr>
    </w:lvl>
    <w:lvl w:ilvl="4" w:tentative="0">
      <w:start w:val="1"/>
      <w:numFmt w:val="lowerLetter"/>
      <w:lvlText w:val="%5)"/>
      <w:lvlJc w:val="left"/>
      <w:pPr>
        <w:tabs>
          <w:tab w:val="left" w:pos="1919"/>
        </w:tabs>
        <w:ind w:left="1919" w:hanging="420"/>
      </w:pPr>
      <w:rPr>
        <w:rFonts w:cs="Times New Roman"/>
      </w:rPr>
    </w:lvl>
    <w:lvl w:ilvl="5" w:tentative="0">
      <w:start w:val="1"/>
      <w:numFmt w:val="lowerRoman"/>
      <w:lvlText w:val="%6."/>
      <w:lvlJc w:val="right"/>
      <w:pPr>
        <w:tabs>
          <w:tab w:val="left" w:pos="2339"/>
        </w:tabs>
        <w:ind w:left="2339" w:hanging="420"/>
      </w:pPr>
      <w:rPr>
        <w:rFonts w:cs="Times New Roman"/>
      </w:rPr>
    </w:lvl>
    <w:lvl w:ilvl="6" w:tentative="0">
      <w:start w:val="1"/>
      <w:numFmt w:val="decimal"/>
      <w:lvlText w:val="%7."/>
      <w:lvlJc w:val="left"/>
      <w:pPr>
        <w:tabs>
          <w:tab w:val="left" w:pos="2759"/>
        </w:tabs>
        <w:ind w:left="2759" w:hanging="420"/>
      </w:pPr>
      <w:rPr>
        <w:rFonts w:cs="Times New Roman"/>
      </w:rPr>
    </w:lvl>
    <w:lvl w:ilvl="7" w:tentative="0">
      <w:start w:val="1"/>
      <w:numFmt w:val="lowerLetter"/>
      <w:lvlText w:val="%8)"/>
      <w:lvlJc w:val="left"/>
      <w:pPr>
        <w:tabs>
          <w:tab w:val="left" w:pos="3179"/>
        </w:tabs>
        <w:ind w:left="3179" w:hanging="420"/>
      </w:pPr>
      <w:rPr>
        <w:rFonts w:cs="Times New Roman"/>
      </w:rPr>
    </w:lvl>
    <w:lvl w:ilvl="8" w:tentative="0">
      <w:start w:val="1"/>
      <w:numFmt w:val="lowerRoman"/>
      <w:lvlText w:val="%9."/>
      <w:lvlJc w:val="right"/>
      <w:pPr>
        <w:tabs>
          <w:tab w:val="left" w:pos="3599"/>
        </w:tabs>
        <w:ind w:left="3599" w:hanging="420"/>
      </w:pPr>
      <w:rPr>
        <w:rFonts w:cs="Times New Roman"/>
      </w:rPr>
    </w:lvl>
  </w:abstractNum>
  <w:abstractNum w:abstractNumId="5">
    <w:nsid w:val="1D0D278B"/>
    <w:multiLevelType w:val="multilevel"/>
    <w:tmpl w:val="1D0D278B"/>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1E2D6E56"/>
    <w:multiLevelType w:val="singleLevel"/>
    <w:tmpl w:val="1E2D6E56"/>
    <w:lvl w:ilvl="0" w:tentative="0">
      <w:start w:val="5"/>
      <w:numFmt w:val="chineseCounting"/>
      <w:suff w:val="nothing"/>
      <w:lvlText w:val="（%1）"/>
      <w:lvlJc w:val="left"/>
      <w:rPr>
        <w:rFonts w:hint="eastAsia"/>
      </w:rPr>
    </w:lvl>
  </w:abstractNum>
  <w:abstractNum w:abstractNumId="7">
    <w:nsid w:val="20482C2D"/>
    <w:multiLevelType w:val="multilevel"/>
    <w:tmpl w:val="20482C2D"/>
    <w:lvl w:ilvl="0" w:tentative="0">
      <w:start w:val="1"/>
      <w:numFmt w:val="decimal"/>
      <w:lvlText w:val="2.%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233C6D0B"/>
    <w:multiLevelType w:val="multilevel"/>
    <w:tmpl w:val="233C6D0B"/>
    <w:lvl w:ilvl="0" w:tentative="0">
      <w:start w:val="1"/>
      <w:numFmt w:val="decimal"/>
      <w:lvlText w:val="6.%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23F32BAE"/>
    <w:multiLevelType w:val="singleLevel"/>
    <w:tmpl w:val="23F32BAE"/>
    <w:lvl w:ilvl="0" w:tentative="0">
      <w:start w:val="1"/>
      <w:numFmt w:val="decimal"/>
      <w:suff w:val="nothing"/>
      <w:lvlText w:val="%1、"/>
      <w:lvlJc w:val="left"/>
    </w:lvl>
  </w:abstractNum>
  <w:abstractNum w:abstractNumId="10">
    <w:nsid w:val="2F580ADD"/>
    <w:multiLevelType w:val="multilevel"/>
    <w:tmpl w:val="2F580ADD"/>
    <w:lvl w:ilvl="0" w:tentative="0">
      <w:start w:val="1"/>
      <w:numFmt w:val="decimal"/>
      <w:lvlText w:val="1.%1"/>
      <w:lvlJc w:val="left"/>
      <w:pPr>
        <w:tabs>
          <w:tab w:val="left" w:pos="1438"/>
        </w:tabs>
        <w:ind w:left="1438" w:hanging="720"/>
      </w:pPr>
      <w:rPr>
        <w:rFonts w:hint="default" w:cs="Times New Roman"/>
      </w:rPr>
    </w:lvl>
    <w:lvl w:ilvl="1" w:tentative="0">
      <w:start w:val="1"/>
      <w:numFmt w:val="lowerLetter"/>
      <w:lvlText w:val="%2)"/>
      <w:lvlJc w:val="left"/>
      <w:pPr>
        <w:tabs>
          <w:tab w:val="left" w:pos="1558"/>
        </w:tabs>
        <w:ind w:left="1558" w:hanging="420"/>
      </w:pPr>
      <w:rPr>
        <w:rFonts w:cs="Times New Roman"/>
      </w:rPr>
    </w:lvl>
    <w:lvl w:ilvl="2" w:tentative="0">
      <w:start w:val="1"/>
      <w:numFmt w:val="lowerRoman"/>
      <w:lvlText w:val="%3."/>
      <w:lvlJc w:val="right"/>
      <w:pPr>
        <w:tabs>
          <w:tab w:val="left" w:pos="1978"/>
        </w:tabs>
        <w:ind w:left="1978" w:hanging="420"/>
      </w:pPr>
      <w:rPr>
        <w:rFonts w:cs="Times New Roman"/>
      </w:rPr>
    </w:lvl>
    <w:lvl w:ilvl="3" w:tentative="0">
      <w:start w:val="1"/>
      <w:numFmt w:val="decimal"/>
      <w:lvlText w:val="%4."/>
      <w:lvlJc w:val="left"/>
      <w:pPr>
        <w:tabs>
          <w:tab w:val="left" w:pos="2398"/>
        </w:tabs>
        <w:ind w:left="2398" w:hanging="420"/>
      </w:pPr>
      <w:rPr>
        <w:rFonts w:cs="Times New Roman"/>
      </w:rPr>
    </w:lvl>
    <w:lvl w:ilvl="4" w:tentative="0">
      <w:start w:val="1"/>
      <w:numFmt w:val="lowerLetter"/>
      <w:lvlText w:val="%5)"/>
      <w:lvlJc w:val="left"/>
      <w:pPr>
        <w:tabs>
          <w:tab w:val="left" w:pos="2818"/>
        </w:tabs>
        <w:ind w:left="2818" w:hanging="420"/>
      </w:pPr>
      <w:rPr>
        <w:rFonts w:cs="Times New Roman"/>
      </w:rPr>
    </w:lvl>
    <w:lvl w:ilvl="5" w:tentative="0">
      <w:start w:val="1"/>
      <w:numFmt w:val="lowerRoman"/>
      <w:lvlText w:val="%6."/>
      <w:lvlJc w:val="right"/>
      <w:pPr>
        <w:tabs>
          <w:tab w:val="left" w:pos="3238"/>
        </w:tabs>
        <w:ind w:left="3238" w:hanging="420"/>
      </w:pPr>
      <w:rPr>
        <w:rFonts w:cs="Times New Roman"/>
      </w:rPr>
    </w:lvl>
    <w:lvl w:ilvl="6" w:tentative="0">
      <w:start w:val="1"/>
      <w:numFmt w:val="decimal"/>
      <w:lvlText w:val="%7."/>
      <w:lvlJc w:val="left"/>
      <w:pPr>
        <w:tabs>
          <w:tab w:val="left" w:pos="3658"/>
        </w:tabs>
        <w:ind w:left="3658" w:hanging="420"/>
      </w:pPr>
      <w:rPr>
        <w:rFonts w:cs="Times New Roman"/>
      </w:rPr>
    </w:lvl>
    <w:lvl w:ilvl="7" w:tentative="0">
      <w:start w:val="1"/>
      <w:numFmt w:val="lowerLetter"/>
      <w:lvlText w:val="%8)"/>
      <w:lvlJc w:val="left"/>
      <w:pPr>
        <w:tabs>
          <w:tab w:val="left" w:pos="4078"/>
        </w:tabs>
        <w:ind w:left="4078" w:hanging="420"/>
      </w:pPr>
      <w:rPr>
        <w:rFonts w:cs="Times New Roman"/>
      </w:rPr>
    </w:lvl>
    <w:lvl w:ilvl="8" w:tentative="0">
      <w:start w:val="1"/>
      <w:numFmt w:val="lowerRoman"/>
      <w:lvlText w:val="%9."/>
      <w:lvlJc w:val="right"/>
      <w:pPr>
        <w:tabs>
          <w:tab w:val="left" w:pos="4498"/>
        </w:tabs>
        <w:ind w:left="4498" w:hanging="420"/>
      </w:pPr>
      <w:rPr>
        <w:rFonts w:cs="Times New Roman"/>
      </w:rPr>
    </w:lvl>
  </w:abstractNum>
  <w:abstractNum w:abstractNumId="11">
    <w:nsid w:val="326454F5"/>
    <w:multiLevelType w:val="multilevel"/>
    <w:tmpl w:val="326454F5"/>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63C642F"/>
    <w:multiLevelType w:val="multilevel"/>
    <w:tmpl w:val="363C642F"/>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
    <w:nsid w:val="3A24442D"/>
    <w:multiLevelType w:val="multilevel"/>
    <w:tmpl w:val="3A24442D"/>
    <w:lvl w:ilvl="0" w:tentative="0">
      <w:start w:val="2"/>
      <w:numFmt w:val="decimal"/>
      <w:pStyle w:val="4"/>
      <w:lvlText w:val="%1"/>
      <w:lvlJc w:val="left"/>
      <w:pPr>
        <w:tabs>
          <w:tab w:val="left" w:pos="630"/>
        </w:tabs>
        <w:ind w:left="630" w:hanging="630"/>
      </w:pPr>
      <w:rPr>
        <w:rFonts w:hint="default" w:cs="Times New Roman"/>
      </w:rPr>
    </w:lvl>
    <w:lvl w:ilvl="1" w:tentative="0">
      <w:start w:val="1"/>
      <w:numFmt w:val="decimal"/>
      <w:lvlText w:val="%1.%2"/>
      <w:lvlJc w:val="left"/>
      <w:pPr>
        <w:tabs>
          <w:tab w:val="left" w:pos="630"/>
        </w:tabs>
        <w:ind w:left="630" w:hanging="63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14">
    <w:nsid w:val="4A6C5E79"/>
    <w:multiLevelType w:val="multilevel"/>
    <w:tmpl w:val="4A6C5E7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4DF62D2F"/>
    <w:multiLevelType w:val="multilevel"/>
    <w:tmpl w:val="4DF62D2F"/>
    <w:lvl w:ilvl="0" w:tentative="0">
      <w:start w:val="1"/>
      <w:numFmt w:val="decimal"/>
      <w:lvlText w:val="（%1）"/>
      <w:lvlJc w:val="left"/>
      <w:pPr>
        <w:tabs>
          <w:tab w:val="left" w:pos="481"/>
        </w:tabs>
        <w:ind w:left="481" w:hanging="720"/>
      </w:pPr>
      <w:rPr>
        <w:rFonts w:hint="default" w:cs="Times New Roman"/>
      </w:rPr>
    </w:lvl>
    <w:lvl w:ilvl="1" w:tentative="0">
      <w:start w:val="1"/>
      <w:numFmt w:val="decimal"/>
      <w:lvlText w:val="%2."/>
      <w:lvlJc w:val="left"/>
      <w:pPr>
        <w:tabs>
          <w:tab w:val="left" w:pos="780"/>
        </w:tabs>
        <w:ind w:left="780" w:hanging="360"/>
      </w:pPr>
      <w:rPr>
        <w:rFonts w:hint="default" w:ascii="宋体" w:eastAsia="宋体"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4E5E31DF"/>
    <w:multiLevelType w:val="multilevel"/>
    <w:tmpl w:val="4E5E31DF"/>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53DF6434"/>
    <w:multiLevelType w:val="multilevel"/>
    <w:tmpl w:val="53DF6434"/>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90AD9C3"/>
    <w:multiLevelType w:val="singleLevel"/>
    <w:tmpl w:val="590AD9C3"/>
    <w:lvl w:ilvl="0" w:tentative="0">
      <w:start w:val="1"/>
      <w:numFmt w:val="decimal"/>
      <w:suff w:val="space"/>
      <w:lvlText w:val="（%1）"/>
      <w:lvlJc w:val="left"/>
      <w:rPr>
        <w:rFonts w:cs="Times New Roman"/>
      </w:rPr>
    </w:lvl>
  </w:abstractNum>
  <w:abstractNum w:abstractNumId="19">
    <w:nsid w:val="63DD4F01"/>
    <w:multiLevelType w:val="multilevel"/>
    <w:tmpl w:val="63DD4F01"/>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1079"/>
        </w:tabs>
        <w:ind w:left="1079" w:hanging="420"/>
      </w:pPr>
      <w:rPr>
        <w:rFonts w:cs="Times New Roman"/>
      </w:rPr>
    </w:lvl>
    <w:lvl w:ilvl="2" w:tentative="0">
      <w:start w:val="1"/>
      <w:numFmt w:val="lowerRoman"/>
      <w:lvlText w:val="%3."/>
      <w:lvlJc w:val="right"/>
      <w:pPr>
        <w:tabs>
          <w:tab w:val="left" w:pos="1499"/>
        </w:tabs>
        <w:ind w:left="1499" w:hanging="420"/>
      </w:pPr>
      <w:rPr>
        <w:rFonts w:cs="Times New Roman"/>
      </w:rPr>
    </w:lvl>
    <w:lvl w:ilvl="3" w:tentative="0">
      <w:start w:val="1"/>
      <w:numFmt w:val="decimal"/>
      <w:lvlText w:val="%4."/>
      <w:lvlJc w:val="left"/>
      <w:pPr>
        <w:tabs>
          <w:tab w:val="left" w:pos="1919"/>
        </w:tabs>
        <w:ind w:left="1919" w:hanging="420"/>
      </w:pPr>
      <w:rPr>
        <w:rFonts w:cs="Times New Roman"/>
      </w:rPr>
    </w:lvl>
    <w:lvl w:ilvl="4" w:tentative="0">
      <w:start w:val="1"/>
      <w:numFmt w:val="lowerLetter"/>
      <w:lvlText w:val="%5)"/>
      <w:lvlJc w:val="left"/>
      <w:pPr>
        <w:tabs>
          <w:tab w:val="left" w:pos="2339"/>
        </w:tabs>
        <w:ind w:left="2339" w:hanging="420"/>
      </w:pPr>
      <w:rPr>
        <w:rFonts w:cs="Times New Roman"/>
      </w:rPr>
    </w:lvl>
    <w:lvl w:ilvl="5" w:tentative="0">
      <w:start w:val="1"/>
      <w:numFmt w:val="lowerRoman"/>
      <w:lvlText w:val="%6."/>
      <w:lvlJc w:val="right"/>
      <w:pPr>
        <w:tabs>
          <w:tab w:val="left" w:pos="2759"/>
        </w:tabs>
        <w:ind w:left="2759" w:hanging="420"/>
      </w:pPr>
      <w:rPr>
        <w:rFonts w:cs="Times New Roman"/>
      </w:rPr>
    </w:lvl>
    <w:lvl w:ilvl="6" w:tentative="0">
      <w:start w:val="1"/>
      <w:numFmt w:val="decimal"/>
      <w:lvlText w:val="%7."/>
      <w:lvlJc w:val="left"/>
      <w:pPr>
        <w:tabs>
          <w:tab w:val="left" w:pos="3179"/>
        </w:tabs>
        <w:ind w:left="3179" w:hanging="420"/>
      </w:pPr>
      <w:rPr>
        <w:rFonts w:cs="Times New Roman"/>
      </w:rPr>
    </w:lvl>
    <w:lvl w:ilvl="7" w:tentative="0">
      <w:start w:val="1"/>
      <w:numFmt w:val="lowerLetter"/>
      <w:lvlText w:val="%8)"/>
      <w:lvlJc w:val="left"/>
      <w:pPr>
        <w:tabs>
          <w:tab w:val="left" w:pos="3599"/>
        </w:tabs>
        <w:ind w:left="3599" w:hanging="420"/>
      </w:pPr>
      <w:rPr>
        <w:rFonts w:cs="Times New Roman"/>
      </w:rPr>
    </w:lvl>
    <w:lvl w:ilvl="8" w:tentative="0">
      <w:start w:val="1"/>
      <w:numFmt w:val="lowerRoman"/>
      <w:lvlText w:val="%9."/>
      <w:lvlJc w:val="right"/>
      <w:pPr>
        <w:tabs>
          <w:tab w:val="left" w:pos="4019"/>
        </w:tabs>
        <w:ind w:left="4019" w:hanging="420"/>
      </w:pPr>
      <w:rPr>
        <w:rFonts w:cs="Times New Roman"/>
      </w:rPr>
    </w:lvl>
  </w:abstractNum>
  <w:abstractNum w:abstractNumId="20">
    <w:nsid w:val="64352317"/>
    <w:multiLevelType w:val="multilevel"/>
    <w:tmpl w:val="64352317"/>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1">
    <w:nsid w:val="77B11D4D"/>
    <w:multiLevelType w:val="multilevel"/>
    <w:tmpl w:val="77B11D4D"/>
    <w:lvl w:ilvl="0" w:tentative="0">
      <w:start w:val="1"/>
      <w:numFmt w:val="decimal"/>
      <w:lvlText w:val="4.%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3"/>
  </w:num>
  <w:num w:numId="2">
    <w:abstractNumId w:val="4"/>
  </w:num>
  <w:num w:numId="3">
    <w:abstractNumId w:val="19"/>
  </w:num>
  <w:num w:numId="4">
    <w:abstractNumId w:val="10"/>
  </w:num>
  <w:num w:numId="5">
    <w:abstractNumId w:val="16"/>
  </w:num>
  <w:num w:numId="6">
    <w:abstractNumId w:val="21"/>
  </w:num>
  <w:num w:numId="7">
    <w:abstractNumId w:val="1"/>
  </w:num>
  <w:num w:numId="8">
    <w:abstractNumId w:val="8"/>
  </w:num>
  <w:num w:numId="9">
    <w:abstractNumId w:val="7"/>
  </w:num>
  <w:num w:numId="10">
    <w:abstractNumId w:val="5"/>
  </w:num>
  <w:num w:numId="11">
    <w:abstractNumId w:val="18"/>
  </w:num>
  <w:num w:numId="12">
    <w:abstractNumId w:val="20"/>
  </w:num>
  <w:num w:numId="13">
    <w:abstractNumId w:val="15"/>
  </w:num>
  <w:num w:numId="14">
    <w:abstractNumId w:val="12"/>
  </w:num>
  <w:num w:numId="15">
    <w:abstractNumId w:val="0"/>
  </w:num>
  <w:num w:numId="16">
    <w:abstractNumId w:val="9"/>
  </w:num>
  <w:num w:numId="17">
    <w:abstractNumId w:val="6"/>
  </w:num>
  <w:num w:numId="18">
    <w:abstractNumId w:val="2"/>
  </w:num>
  <w:num w:numId="19">
    <w:abstractNumId w:val="17"/>
  </w:num>
  <w:num w:numId="20">
    <w:abstractNumId w:val="14"/>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6D5"/>
    <w:rsid w:val="00000522"/>
    <w:rsid w:val="000021D4"/>
    <w:rsid w:val="00005A43"/>
    <w:rsid w:val="000101F0"/>
    <w:rsid w:val="00011A53"/>
    <w:rsid w:val="00013B61"/>
    <w:rsid w:val="00014F27"/>
    <w:rsid w:val="00017CD5"/>
    <w:rsid w:val="0002460D"/>
    <w:rsid w:val="000261C7"/>
    <w:rsid w:val="00026AD9"/>
    <w:rsid w:val="000339FA"/>
    <w:rsid w:val="00041CF5"/>
    <w:rsid w:val="00041D3A"/>
    <w:rsid w:val="00043CED"/>
    <w:rsid w:val="00044E35"/>
    <w:rsid w:val="00046E0D"/>
    <w:rsid w:val="00052D71"/>
    <w:rsid w:val="00052FB4"/>
    <w:rsid w:val="000540A5"/>
    <w:rsid w:val="00056408"/>
    <w:rsid w:val="00066957"/>
    <w:rsid w:val="00075BB9"/>
    <w:rsid w:val="00076540"/>
    <w:rsid w:val="000770BE"/>
    <w:rsid w:val="00082811"/>
    <w:rsid w:val="000849F9"/>
    <w:rsid w:val="00084B6B"/>
    <w:rsid w:val="00084C8D"/>
    <w:rsid w:val="00086BD7"/>
    <w:rsid w:val="00092488"/>
    <w:rsid w:val="00092574"/>
    <w:rsid w:val="00092A9D"/>
    <w:rsid w:val="00095CD9"/>
    <w:rsid w:val="00096A55"/>
    <w:rsid w:val="000A546B"/>
    <w:rsid w:val="000B1D0F"/>
    <w:rsid w:val="000B4B51"/>
    <w:rsid w:val="000B6877"/>
    <w:rsid w:val="000C0BF7"/>
    <w:rsid w:val="000C0C0F"/>
    <w:rsid w:val="000C3A3B"/>
    <w:rsid w:val="000C3C3D"/>
    <w:rsid w:val="000C7A4F"/>
    <w:rsid w:val="000D21CC"/>
    <w:rsid w:val="000D3500"/>
    <w:rsid w:val="000D5FEE"/>
    <w:rsid w:val="000D662E"/>
    <w:rsid w:val="000E2827"/>
    <w:rsid w:val="000E4A32"/>
    <w:rsid w:val="000E65BE"/>
    <w:rsid w:val="000E79B8"/>
    <w:rsid w:val="000F5C15"/>
    <w:rsid w:val="000F63F9"/>
    <w:rsid w:val="001039C3"/>
    <w:rsid w:val="00112553"/>
    <w:rsid w:val="00113268"/>
    <w:rsid w:val="001140CE"/>
    <w:rsid w:val="001141E1"/>
    <w:rsid w:val="00116C26"/>
    <w:rsid w:val="00121B97"/>
    <w:rsid w:val="0012441E"/>
    <w:rsid w:val="001316FF"/>
    <w:rsid w:val="0013216D"/>
    <w:rsid w:val="00133DDC"/>
    <w:rsid w:val="00147D1A"/>
    <w:rsid w:val="0015302B"/>
    <w:rsid w:val="00155FF8"/>
    <w:rsid w:val="0016202B"/>
    <w:rsid w:val="00165285"/>
    <w:rsid w:val="00167798"/>
    <w:rsid w:val="00180B71"/>
    <w:rsid w:val="00180D2B"/>
    <w:rsid w:val="00180E09"/>
    <w:rsid w:val="00182D9A"/>
    <w:rsid w:val="0018538A"/>
    <w:rsid w:val="00187506"/>
    <w:rsid w:val="00190EED"/>
    <w:rsid w:val="00195629"/>
    <w:rsid w:val="001A0FE1"/>
    <w:rsid w:val="001A7958"/>
    <w:rsid w:val="001B1072"/>
    <w:rsid w:val="001B2EB0"/>
    <w:rsid w:val="001B2F8B"/>
    <w:rsid w:val="001B3D8E"/>
    <w:rsid w:val="001C119F"/>
    <w:rsid w:val="001C650C"/>
    <w:rsid w:val="001D133D"/>
    <w:rsid w:val="001D475C"/>
    <w:rsid w:val="001D51EE"/>
    <w:rsid w:val="001E183D"/>
    <w:rsid w:val="001E2B37"/>
    <w:rsid w:val="001E2C00"/>
    <w:rsid w:val="001E30F6"/>
    <w:rsid w:val="001F1C19"/>
    <w:rsid w:val="001F4B88"/>
    <w:rsid w:val="001F5843"/>
    <w:rsid w:val="001F5DD7"/>
    <w:rsid w:val="00202775"/>
    <w:rsid w:val="00202D71"/>
    <w:rsid w:val="00203D1A"/>
    <w:rsid w:val="00215DB7"/>
    <w:rsid w:val="002200C2"/>
    <w:rsid w:val="00221D60"/>
    <w:rsid w:val="00223571"/>
    <w:rsid w:val="00223E51"/>
    <w:rsid w:val="002329D2"/>
    <w:rsid w:val="00232EB7"/>
    <w:rsid w:val="00235FE2"/>
    <w:rsid w:val="00236CEA"/>
    <w:rsid w:val="002370AF"/>
    <w:rsid w:val="00256DE4"/>
    <w:rsid w:val="00263294"/>
    <w:rsid w:val="002656BE"/>
    <w:rsid w:val="00267327"/>
    <w:rsid w:val="00267EA3"/>
    <w:rsid w:val="002701B9"/>
    <w:rsid w:val="00281063"/>
    <w:rsid w:val="0028193E"/>
    <w:rsid w:val="00284152"/>
    <w:rsid w:val="00285923"/>
    <w:rsid w:val="0029373D"/>
    <w:rsid w:val="002947F3"/>
    <w:rsid w:val="00294931"/>
    <w:rsid w:val="00297385"/>
    <w:rsid w:val="002A2850"/>
    <w:rsid w:val="002A5B15"/>
    <w:rsid w:val="002A6F21"/>
    <w:rsid w:val="002B019F"/>
    <w:rsid w:val="002B763B"/>
    <w:rsid w:val="002C0FED"/>
    <w:rsid w:val="002C34FF"/>
    <w:rsid w:val="002C4318"/>
    <w:rsid w:val="002E0B1F"/>
    <w:rsid w:val="002E11EF"/>
    <w:rsid w:val="002F0D1F"/>
    <w:rsid w:val="002F10F3"/>
    <w:rsid w:val="002F11D4"/>
    <w:rsid w:val="002F3F9C"/>
    <w:rsid w:val="00300B59"/>
    <w:rsid w:val="00301C77"/>
    <w:rsid w:val="00302437"/>
    <w:rsid w:val="003040EC"/>
    <w:rsid w:val="0030665B"/>
    <w:rsid w:val="00306F03"/>
    <w:rsid w:val="0031018E"/>
    <w:rsid w:val="0031027C"/>
    <w:rsid w:val="00310CCA"/>
    <w:rsid w:val="00313A63"/>
    <w:rsid w:val="003179E5"/>
    <w:rsid w:val="00320057"/>
    <w:rsid w:val="003277B2"/>
    <w:rsid w:val="003303BB"/>
    <w:rsid w:val="003318CE"/>
    <w:rsid w:val="0034038F"/>
    <w:rsid w:val="00340663"/>
    <w:rsid w:val="00345892"/>
    <w:rsid w:val="00346EAF"/>
    <w:rsid w:val="003479E1"/>
    <w:rsid w:val="003512ED"/>
    <w:rsid w:val="00352928"/>
    <w:rsid w:val="00352B25"/>
    <w:rsid w:val="00352E00"/>
    <w:rsid w:val="00353F61"/>
    <w:rsid w:val="00360EB8"/>
    <w:rsid w:val="0036186C"/>
    <w:rsid w:val="00361A18"/>
    <w:rsid w:val="0037722F"/>
    <w:rsid w:val="00382B0F"/>
    <w:rsid w:val="00385091"/>
    <w:rsid w:val="00397192"/>
    <w:rsid w:val="003A5FF3"/>
    <w:rsid w:val="003A6915"/>
    <w:rsid w:val="003A70A3"/>
    <w:rsid w:val="003B09EB"/>
    <w:rsid w:val="003B1B0F"/>
    <w:rsid w:val="003B4658"/>
    <w:rsid w:val="003B5F99"/>
    <w:rsid w:val="003B669E"/>
    <w:rsid w:val="003C03FA"/>
    <w:rsid w:val="003C1146"/>
    <w:rsid w:val="003C4A9F"/>
    <w:rsid w:val="003C575E"/>
    <w:rsid w:val="003C6A93"/>
    <w:rsid w:val="003D163E"/>
    <w:rsid w:val="003D1854"/>
    <w:rsid w:val="003D5E0F"/>
    <w:rsid w:val="003D7EE4"/>
    <w:rsid w:val="003E5555"/>
    <w:rsid w:val="003E736F"/>
    <w:rsid w:val="003F038F"/>
    <w:rsid w:val="003F084A"/>
    <w:rsid w:val="003F16A8"/>
    <w:rsid w:val="003F31DD"/>
    <w:rsid w:val="003F47F6"/>
    <w:rsid w:val="00401414"/>
    <w:rsid w:val="004034FB"/>
    <w:rsid w:val="004106EF"/>
    <w:rsid w:val="004165D2"/>
    <w:rsid w:val="00416C89"/>
    <w:rsid w:val="00422E5A"/>
    <w:rsid w:val="00424B1A"/>
    <w:rsid w:val="004265A5"/>
    <w:rsid w:val="00434A93"/>
    <w:rsid w:val="00454471"/>
    <w:rsid w:val="00460CD7"/>
    <w:rsid w:val="00462FA0"/>
    <w:rsid w:val="00463BF0"/>
    <w:rsid w:val="004649B6"/>
    <w:rsid w:val="0046642C"/>
    <w:rsid w:val="00475902"/>
    <w:rsid w:val="004871E5"/>
    <w:rsid w:val="00491093"/>
    <w:rsid w:val="00493883"/>
    <w:rsid w:val="0049786C"/>
    <w:rsid w:val="00497C72"/>
    <w:rsid w:val="004A4262"/>
    <w:rsid w:val="004A5EBD"/>
    <w:rsid w:val="004B008D"/>
    <w:rsid w:val="004B0940"/>
    <w:rsid w:val="004B33B1"/>
    <w:rsid w:val="004B3B54"/>
    <w:rsid w:val="004C048E"/>
    <w:rsid w:val="004C6407"/>
    <w:rsid w:val="004D0C1C"/>
    <w:rsid w:val="004D3306"/>
    <w:rsid w:val="004D3BA7"/>
    <w:rsid w:val="004D66A5"/>
    <w:rsid w:val="004D71A4"/>
    <w:rsid w:val="004E2886"/>
    <w:rsid w:val="004E575A"/>
    <w:rsid w:val="004E75B9"/>
    <w:rsid w:val="004F3CDA"/>
    <w:rsid w:val="005016D4"/>
    <w:rsid w:val="005017E5"/>
    <w:rsid w:val="00502291"/>
    <w:rsid w:val="005078E0"/>
    <w:rsid w:val="00507C35"/>
    <w:rsid w:val="0051391A"/>
    <w:rsid w:val="0051443A"/>
    <w:rsid w:val="0052062C"/>
    <w:rsid w:val="00522B5D"/>
    <w:rsid w:val="00523364"/>
    <w:rsid w:val="00526534"/>
    <w:rsid w:val="00527968"/>
    <w:rsid w:val="00532DC1"/>
    <w:rsid w:val="00540DF2"/>
    <w:rsid w:val="0055183E"/>
    <w:rsid w:val="005546E4"/>
    <w:rsid w:val="0055587A"/>
    <w:rsid w:val="00561A1C"/>
    <w:rsid w:val="005655AD"/>
    <w:rsid w:val="005655D8"/>
    <w:rsid w:val="00570137"/>
    <w:rsid w:val="005706A9"/>
    <w:rsid w:val="00571F77"/>
    <w:rsid w:val="005752B3"/>
    <w:rsid w:val="00576D06"/>
    <w:rsid w:val="00581231"/>
    <w:rsid w:val="0058194A"/>
    <w:rsid w:val="00584026"/>
    <w:rsid w:val="005878C9"/>
    <w:rsid w:val="00591486"/>
    <w:rsid w:val="00592653"/>
    <w:rsid w:val="00593C87"/>
    <w:rsid w:val="005941E6"/>
    <w:rsid w:val="00596F42"/>
    <w:rsid w:val="00597349"/>
    <w:rsid w:val="005A1347"/>
    <w:rsid w:val="005A37B4"/>
    <w:rsid w:val="005A3C57"/>
    <w:rsid w:val="005A54C2"/>
    <w:rsid w:val="005A6864"/>
    <w:rsid w:val="005B40BB"/>
    <w:rsid w:val="005C4B0C"/>
    <w:rsid w:val="005C6E35"/>
    <w:rsid w:val="005E35CD"/>
    <w:rsid w:val="005E414E"/>
    <w:rsid w:val="005E6EFA"/>
    <w:rsid w:val="00612204"/>
    <w:rsid w:val="00613E34"/>
    <w:rsid w:val="006179B0"/>
    <w:rsid w:val="006212E1"/>
    <w:rsid w:val="00624923"/>
    <w:rsid w:val="00625801"/>
    <w:rsid w:val="00627AB6"/>
    <w:rsid w:val="006308D3"/>
    <w:rsid w:val="00632160"/>
    <w:rsid w:val="006328F3"/>
    <w:rsid w:val="00636DD4"/>
    <w:rsid w:val="006403E7"/>
    <w:rsid w:val="006441BA"/>
    <w:rsid w:val="00644ED6"/>
    <w:rsid w:val="006454BF"/>
    <w:rsid w:val="00657074"/>
    <w:rsid w:val="00665697"/>
    <w:rsid w:val="0067016F"/>
    <w:rsid w:val="00670B84"/>
    <w:rsid w:val="00675CA9"/>
    <w:rsid w:val="00676861"/>
    <w:rsid w:val="00676923"/>
    <w:rsid w:val="00677275"/>
    <w:rsid w:val="00677FDE"/>
    <w:rsid w:val="006858E5"/>
    <w:rsid w:val="0069181C"/>
    <w:rsid w:val="00696895"/>
    <w:rsid w:val="006973D6"/>
    <w:rsid w:val="006A1F7C"/>
    <w:rsid w:val="006A487C"/>
    <w:rsid w:val="006B0DB8"/>
    <w:rsid w:val="006B3202"/>
    <w:rsid w:val="006B78F6"/>
    <w:rsid w:val="006C28AF"/>
    <w:rsid w:val="006C6696"/>
    <w:rsid w:val="006D0447"/>
    <w:rsid w:val="006D2C6D"/>
    <w:rsid w:val="006D342B"/>
    <w:rsid w:val="006E3122"/>
    <w:rsid w:val="006E4F11"/>
    <w:rsid w:val="006F2216"/>
    <w:rsid w:val="006F278E"/>
    <w:rsid w:val="006F2CD3"/>
    <w:rsid w:val="006F32F2"/>
    <w:rsid w:val="006F4E11"/>
    <w:rsid w:val="006F5899"/>
    <w:rsid w:val="007048B7"/>
    <w:rsid w:val="00704F17"/>
    <w:rsid w:val="00706449"/>
    <w:rsid w:val="00711673"/>
    <w:rsid w:val="007150D4"/>
    <w:rsid w:val="00715A25"/>
    <w:rsid w:val="007166CF"/>
    <w:rsid w:val="00720135"/>
    <w:rsid w:val="00722349"/>
    <w:rsid w:val="00722963"/>
    <w:rsid w:val="00727FED"/>
    <w:rsid w:val="0073208B"/>
    <w:rsid w:val="00734182"/>
    <w:rsid w:val="0074265C"/>
    <w:rsid w:val="00742F57"/>
    <w:rsid w:val="0074466A"/>
    <w:rsid w:val="00753760"/>
    <w:rsid w:val="00754861"/>
    <w:rsid w:val="00756DA7"/>
    <w:rsid w:val="00761C0E"/>
    <w:rsid w:val="00764ECD"/>
    <w:rsid w:val="007659DC"/>
    <w:rsid w:val="007675B0"/>
    <w:rsid w:val="007705F6"/>
    <w:rsid w:val="00774F55"/>
    <w:rsid w:val="0077683F"/>
    <w:rsid w:val="0077694C"/>
    <w:rsid w:val="00777BBB"/>
    <w:rsid w:val="0078037E"/>
    <w:rsid w:val="0078132A"/>
    <w:rsid w:val="00782CE5"/>
    <w:rsid w:val="0078450A"/>
    <w:rsid w:val="00785D60"/>
    <w:rsid w:val="007863BB"/>
    <w:rsid w:val="00786F78"/>
    <w:rsid w:val="00794BEE"/>
    <w:rsid w:val="00794C90"/>
    <w:rsid w:val="00797607"/>
    <w:rsid w:val="007A353B"/>
    <w:rsid w:val="007A56AB"/>
    <w:rsid w:val="007A5F85"/>
    <w:rsid w:val="007A7251"/>
    <w:rsid w:val="007A7A33"/>
    <w:rsid w:val="007B6628"/>
    <w:rsid w:val="007C6C00"/>
    <w:rsid w:val="007C72F2"/>
    <w:rsid w:val="007D0DA5"/>
    <w:rsid w:val="007D1FD5"/>
    <w:rsid w:val="007D3F48"/>
    <w:rsid w:val="007D5842"/>
    <w:rsid w:val="007D5AB5"/>
    <w:rsid w:val="007D5F38"/>
    <w:rsid w:val="007D76D5"/>
    <w:rsid w:val="007E25FD"/>
    <w:rsid w:val="007E405D"/>
    <w:rsid w:val="007E4D5E"/>
    <w:rsid w:val="007E514F"/>
    <w:rsid w:val="007F0D00"/>
    <w:rsid w:val="007F0EB1"/>
    <w:rsid w:val="007F2835"/>
    <w:rsid w:val="007F4320"/>
    <w:rsid w:val="007F45C3"/>
    <w:rsid w:val="007F492B"/>
    <w:rsid w:val="007F4FB1"/>
    <w:rsid w:val="00800D26"/>
    <w:rsid w:val="00807B8C"/>
    <w:rsid w:val="00810F34"/>
    <w:rsid w:val="0081613B"/>
    <w:rsid w:val="00822550"/>
    <w:rsid w:val="00822B7F"/>
    <w:rsid w:val="00822FA0"/>
    <w:rsid w:val="008236B8"/>
    <w:rsid w:val="00824263"/>
    <w:rsid w:val="00824403"/>
    <w:rsid w:val="00824A50"/>
    <w:rsid w:val="00824CAB"/>
    <w:rsid w:val="00830876"/>
    <w:rsid w:val="0083679C"/>
    <w:rsid w:val="008419FF"/>
    <w:rsid w:val="00844E49"/>
    <w:rsid w:val="008478B2"/>
    <w:rsid w:val="00850376"/>
    <w:rsid w:val="008507E1"/>
    <w:rsid w:val="008530B5"/>
    <w:rsid w:val="00853CA1"/>
    <w:rsid w:val="00854F0C"/>
    <w:rsid w:val="00855134"/>
    <w:rsid w:val="00860EFF"/>
    <w:rsid w:val="008635C8"/>
    <w:rsid w:val="0086542A"/>
    <w:rsid w:val="008668A0"/>
    <w:rsid w:val="00871ECE"/>
    <w:rsid w:val="00872AA6"/>
    <w:rsid w:val="00873DDE"/>
    <w:rsid w:val="008744D4"/>
    <w:rsid w:val="00874DF7"/>
    <w:rsid w:val="00876AEB"/>
    <w:rsid w:val="0088165A"/>
    <w:rsid w:val="008834BA"/>
    <w:rsid w:val="008909A6"/>
    <w:rsid w:val="008A0C0C"/>
    <w:rsid w:val="008A1EFE"/>
    <w:rsid w:val="008A299A"/>
    <w:rsid w:val="008A3BBB"/>
    <w:rsid w:val="008A5221"/>
    <w:rsid w:val="008B519F"/>
    <w:rsid w:val="008C1C47"/>
    <w:rsid w:val="008C287F"/>
    <w:rsid w:val="008C38A6"/>
    <w:rsid w:val="008C6005"/>
    <w:rsid w:val="008C78B5"/>
    <w:rsid w:val="008E261D"/>
    <w:rsid w:val="008E59E4"/>
    <w:rsid w:val="008F1558"/>
    <w:rsid w:val="008F3FB0"/>
    <w:rsid w:val="00906375"/>
    <w:rsid w:val="00906C27"/>
    <w:rsid w:val="00910C90"/>
    <w:rsid w:val="00912A72"/>
    <w:rsid w:val="009142A5"/>
    <w:rsid w:val="009167D1"/>
    <w:rsid w:val="009169A6"/>
    <w:rsid w:val="00916CA0"/>
    <w:rsid w:val="00920479"/>
    <w:rsid w:val="00937F5B"/>
    <w:rsid w:val="00941AF3"/>
    <w:rsid w:val="0094524A"/>
    <w:rsid w:val="009456EC"/>
    <w:rsid w:val="00946F25"/>
    <w:rsid w:val="00951384"/>
    <w:rsid w:val="0095171D"/>
    <w:rsid w:val="00955400"/>
    <w:rsid w:val="00960279"/>
    <w:rsid w:val="009664A5"/>
    <w:rsid w:val="00971DD4"/>
    <w:rsid w:val="00972674"/>
    <w:rsid w:val="009747F8"/>
    <w:rsid w:val="009802C4"/>
    <w:rsid w:val="0098050A"/>
    <w:rsid w:val="00982166"/>
    <w:rsid w:val="00982480"/>
    <w:rsid w:val="009851CB"/>
    <w:rsid w:val="00990813"/>
    <w:rsid w:val="0099321E"/>
    <w:rsid w:val="009933DE"/>
    <w:rsid w:val="009964F7"/>
    <w:rsid w:val="009A4A68"/>
    <w:rsid w:val="009A69DE"/>
    <w:rsid w:val="009B2BC9"/>
    <w:rsid w:val="009B3F2C"/>
    <w:rsid w:val="009B7E02"/>
    <w:rsid w:val="009C1930"/>
    <w:rsid w:val="009C1BC0"/>
    <w:rsid w:val="009C2A6E"/>
    <w:rsid w:val="009C43D7"/>
    <w:rsid w:val="009C5AF3"/>
    <w:rsid w:val="009C6808"/>
    <w:rsid w:val="009D10C7"/>
    <w:rsid w:val="009D434E"/>
    <w:rsid w:val="009D72FE"/>
    <w:rsid w:val="009E209F"/>
    <w:rsid w:val="009E42C5"/>
    <w:rsid w:val="009E439E"/>
    <w:rsid w:val="009E45DA"/>
    <w:rsid w:val="009E5392"/>
    <w:rsid w:val="009F5B8C"/>
    <w:rsid w:val="00A01412"/>
    <w:rsid w:val="00A06AAB"/>
    <w:rsid w:val="00A10782"/>
    <w:rsid w:val="00A10DFC"/>
    <w:rsid w:val="00A1330F"/>
    <w:rsid w:val="00A14318"/>
    <w:rsid w:val="00A151A5"/>
    <w:rsid w:val="00A157F2"/>
    <w:rsid w:val="00A165EB"/>
    <w:rsid w:val="00A25DA0"/>
    <w:rsid w:val="00A26648"/>
    <w:rsid w:val="00A33C9A"/>
    <w:rsid w:val="00A341D3"/>
    <w:rsid w:val="00A34765"/>
    <w:rsid w:val="00A34FAA"/>
    <w:rsid w:val="00A3746A"/>
    <w:rsid w:val="00A42D62"/>
    <w:rsid w:val="00A467D2"/>
    <w:rsid w:val="00A53876"/>
    <w:rsid w:val="00A540A9"/>
    <w:rsid w:val="00A60EFE"/>
    <w:rsid w:val="00A65C99"/>
    <w:rsid w:val="00A66EC1"/>
    <w:rsid w:val="00A7174A"/>
    <w:rsid w:val="00A75174"/>
    <w:rsid w:val="00A751B2"/>
    <w:rsid w:val="00A764D2"/>
    <w:rsid w:val="00A77048"/>
    <w:rsid w:val="00A977C1"/>
    <w:rsid w:val="00A97A30"/>
    <w:rsid w:val="00AA7656"/>
    <w:rsid w:val="00AB1F6F"/>
    <w:rsid w:val="00AB77E3"/>
    <w:rsid w:val="00AC0940"/>
    <w:rsid w:val="00AC199B"/>
    <w:rsid w:val="00AC5E6E"/>
    <w:rsid w:val="00AD5A1D"/>
    <w:rsid w:val="00AD6E0A"/>
    <w:rsid w:val="00AE0B10"/>
    <w:rsid w:val="00AE45A5"/>
    <w:rsid w:val="00AE5A32"/>
    <w:rsid w:val="00AF38DD"/>
    <w:rsid w:val="00AF4A8F"/>
    <w:rsid w:val="00AF59F2"/>
    <w:rsid w:val="00B033D4"/>
    <w:rsid w:val="00B038EB"/>
    <w:rsid w:val="00B0532B"/>
    <w:rsid w:val="00B07D42"/>
    <w:rsid w:val="00B108F2"/>
    <w:rsid w:val="00B20428"/>
    <w:rsid w:val="00B2298F"/>
    <w:rsid w:val="00B234E2"/>
    <w:rsid w:val="00B256AF"/>
    <w:rsid w:val="00B25BD9"/>
    <w:rsid w:val="00B320A1"/>
    <w:rsid w:val="00B51772"/>
    <w:rsid w:val="00B53F2E"/>
    <w:rsid w:val="00B54FA9"/>
    <w:rsid w:val="00B55F40"/>
    <w:rsid w:val="00B67431"/>
    <w:rsid w:val="00B80015"/>
    <w:rsid w:val="00B92EC1"/>
    <w:rsid w:val="00B94BFA"/>
    <w:rsid w:val="00B97692"/>
    <w:rsid w:val="00BA5547"/>
    <w:rsid w:val="00BA5CF1"/>
    <w:rsid w:val="00BB4E2C"/>
    <w:rsid w:val="00BB5A80"/>
    <w:rsid w:val="00BB5CA4"/>
    <w:rsid w:val="00BB7EE0"/>
    <w:rsid w:val="00BC05B1"/>
    <w:rsid w:val="00BC1AA6"/>
    <w:rsid w:val="00BC3916"/>
    <w:rsid w:val="00BC4FEB"/>
    <w:rsid w:val="00BC62A3"/>
    <w:rsid w:val="00BD085D"/>
    <w:rsid w:val="00BD0EAE"/>
    <w:rsid w:val="00BD13AE"/>
    <w:rsid w:val="00BD2DD2"/>
    <w:rsid w:val="00BD7205"/>
    <w:rsid w:val="00BE56DE"/>
    <w:rsid w:val="00BE5F1B"/>
    <w:rsid w:val="00BE638F"/>
    <w:rsid w:val="00BF4FB8"/>
    <w:rsid w:val="00C07F10"/>
    <w:rsid w:val="00C1160C"/>
    <w:rsid w:val="00C164C3"/>
    <w:rsid w:val="00C16D68"/>
    <w:rsid w:val="00C178F1"/>
    <w:rsid w:val="00C228C5"/>
    <w:rsid w:val="00C24383"/>
    <w:rsid w:val="00C243D3"/>
    <w:rsid w:val="00C248DF"/>
    <w:rsid w:val="00C2531C"/>
    <w:rsid w:val="00C30B3A"/>
    <w:rsid w:val="00C31680"/>
    <w:rsid w:val="00C33627"/>
    <w:rsid w:val="00C35498"/>
    <w:rsid w:val="00C37B0A"/>
    <w:rsid w:val="00C40357"/>
    <w:rsid w:val="00C5567C"/>
    <w:rsid w:val="00C6493D"/>
    <w:rsid w:val="00C656F5"/>
    <w:rsid w:val="00C702E4"/>
    <w:rsid w:val="00C7076C"/>
    <w:rsid w:val="00C70BFA"/>
    <w:rsid w:val="00C73922"/>
    <w:rsid w:val="00C759BE"/>
    <w:rsid w:val="00C77BFE"/>
    <w:rsid w:val="00C84619"/>
    <w:rsid w:val="00C848F2"/>
    <w:rsid w:val="00C866EF"/>
    <w:rsid w:val="00C93F6F"/>
    <w:rsid w:val="00C943BB"/>
    <w:rsid w:val="00CA2DE2"/>
    <w:rsid w:val="00CA41FE"/>
    <w:rsid w:val="00CA57DD"/>
    <w:rsid w:val="00CA6428"/>
    <w:rsid w:val="00CB2778"/>
    <w:rsid w:val="00CB2CEC"/>
    <w:rsid w:val="00CB6ACE"/>
    <w:rsid w:val="00CB7995"/>
    <w:rsid w:val="00CC4F58"/>
    <w:rsid w:val="00CD00E8"/>
    <w:rsid w:val="00CD5BE3"/>
    <w:rsid w:val="00CD76C6"/>
    <w:rsid w:val="00CE0425"/>
    <w:rsid w:val="00CE1235"/>
    <w:rsid w:val="00CE2D73"/>
    <w:rsid w:val="00CE31E4"/>
    <w:rsid w:val="00D03661"/>
    <w:rsid w:val="00D05CA4"/>
    <w:rsid w:val="00D11ACD"/>
    <w:rsid w:val="00D11D06"/>
    <w:rsid w:val="00D1577A"/>
    <w:rsid w:val="00D20F15"/>
    <w:rsid w:val="00D40158"/>
    <w:rsid w:val="00D45896"/>
    <w:rsid w:val="00D460DF"/>
    <w:rsid w:val="00D471EC"/>
    <w:rsid w:val="00D50B8A"/>
    <w:rsid w:val="00D515A0"/>
    <w:rsid w:val="00D5176B"/>
    <w:rsid w:val="00D55796"/>
    <w:rsid w:val="00D603A4"/>
    <w:rsid w:val="00D76138"/>
    <w:rsid w:val="00D76FDD"/>
    <w:rsid w:val="00D80B29"/>
    <w:rsid w:val="00D80D3E"/>
    <w:rsid w:val="00D8453D"/>
    <w:rsid w:val="00D87421"/>
    <w:rsid w:val="00D971B5"/>
    <w:rsid w:val="00DA216A"/>
    <w:rsid w:val="00DA288F"/>
    <w:rsid w:val="00DA37F9"/>
    <w:rsid w:val="00DA5D98"/>
    <w:rsid w:val="00DB3393"/>
    <w:rsid w:val="00DB5EDE"/>
    <w:rsid w:val="00DC16E4"/>
    <w:rsid w:val="00DC6324"/>
    <w:rsid w:val="00DD1017"/>
    <w:rsid w:val="00DD176B"/>
    <w:rsid w:val="00DD4C78"/>
    <w:rsid w:val="00DD57B5"/>
    <w:rsid w:val="00DE2B13"/>
    <w:rsid w:val="00DE5D88"/>
    <w:rsid w:val="00DF08FB"/>
    <w:rsid w:val="00DF6CA7"/>
    <w:rsid w:val="00E033AA"/>
    <w:rsid w:val="00E0367C"/>
    <w:rsid w:val="00E048D6"/>
    <w:rsid w:val="00E06BB4"/>
    <w:rsid w:val="00E07D50"/>
    <w:rsid w:val="00E20BBF"/>
    <w:rsid w:val="00E22591"/>
    <w:rsid w:val="00E25536"/>
    <w:rsid w:val="00E25A7D"/>
    <w:rsid w:val="00E26E16"/>
    <w:rsid w:val="00E3243E"/>
    <w:rsid w:val="00E347E8"/>
    <w:rsid w:val="00E37026"/>
    <w:rsid w:val="00E37930"/>
    <w:rsid w:val="00E44128"/>
    <w:rsid w:val="00E4427D"/>
    <w:rsid w:val="00E44850"/>
    <w:rsid w:val="00E50BB6"/>
    <w:rsid w:val="00E52CED"/>
    <w:rsid w:val="00E611C8"/>
    <w:rsid w:val="00E616A5"/>
    <w:rsid w:val="00E63404"/>
    <w:rsid w:val="00E634BD"/>
    <w:rsid w:val="00E72695"/>
    <w:rsid w:val="00E72696"/>
    <w:rsid w:val="00E726E4"/>
    <w:rsid w:val="00E75F39"/>
    <w:rsid w:val="00E76A52"/>
    <w:rsid w:val="00E826C7"/>
    <w:rsid w:val="00E83EA1"/>
    <w:rsid w:val="00E85E6E"/>
    <w:rsid w:val="00E8712E"/>
    <w:rsid w:val="00E969E5"/>
    <w:rsid w:val="00E9774B"/>
    <w:rsid w:val="00EA07EE"/>
    <w:rsid w:val="00EA36A4"/>
    <w:rsid w:val="00EA6475"/>
    <w:rsid w:val="00EA7571"/>
    <w:rsid w:val="00EB0032"/>
    <w:rsid w:val="00EB2926"/>
    <w:rsid w:val="00EB6A9C"/>
    <w:rsid w:val="00EC0B80"/>
    <w:rsid w:val="00EC2771"/>
    <w:rsid w:val="00EC5E98"/>
    <w:rsid w:val="00ED0357"/>
    <w:rsid w:val="00ED0659"/>
    <w:rsid w:val="00ED1E4E"/>
    <w:rsid w:val="00ED34C9"/>
    <w:rsid w:val="00ED7155"/>
    <w:rsid w:val="00EE121D"/>
    <w:rsid w:val="00EE1407"/>
    <w:rsid w:val="00EE6221"/>
    <w:rsid w:val="00EE6DA3"/>
    <w:rsid w:val="00EE7F8B"/>
    <w:rsid w:val="00EF3510"/>
    <w:rsid w:val="00F03BF2"/>
    <w:rsid w:val="00F05171"/>
    <w:rsid w:val="00F0680A"/>
    <w:rsid w:val="00F135E7"/>
    <w:rsid w:val="00F22E85"/>
    <w:rsid w:val="00F25218"/>
    <w:rsid w:val="00F259AE"/>
    <w:rsid w:val="00F31330"/>
    <w:rsid w:val="00F33E07"/>
    <w:rsid w:val="00F36BFE"/>
    <w:rsid w:val="00F408AF"/>
    <w:rsid w:val="00F409E5"/>
    <w:rsid w:val="00F60937"/>
    <w:rsid w:val="00F65E0D"/>
    <w:rsid w:val="00F709B0"/>
    <w:rsid w:val="00F82EC2"/>
    <w:rsid w:val="00F85C91"/>
    <w:rsid w:val="00F86A5F"/>
    <w:rsid w:val="00F870C6"/>
    <w:rsid w:val="00F908CC"/>
    <w:rsid w:val="00F9363F"/>
    <w:rsid w:val="00F96AA8"/>
    <w:rsid w:val="00FA172D"/>
    <w:rsid w:val="00FA7CD7"/>
    <w:rsid w:val="00FB0CB8"/>
    <w:rsid w:val="00FB14CA"/>
    <w:rsid w:val="00FB1752"/>
    <w:rsid w:val="00FB6FCD"/>
    <w:rsid w:val="00FC53BF"/>
    <w:rsid w:val="00FC58B5"/>
    <w:rsid w:val="00FC6702"/>
    <w:rsid w:val="00FD107B"/>
    <w:rsid w:val="00FE31D3"/>
    <w:rsid w:val="00FF0B0B"/>
    <w:rsid w:val="00FF0E82"/>
    <w:rsid w:val="00FF2C05"/>
    <w:rsid w:val="00FF3106"/>
    <w:rsid w:val="00FF4A45"/>
    <w:rsid w:val="00FF5FCA"/>
    <w:rsid w:val="010974DB"/>
    <w:rsid w:val="015B24AE"/>
    <w:rsid w:val="015B3670"/>
    <w:rsid w:val="01FA7B2F"/>
    <w:rsid w:val="02453AD2"/>
    <w:rsid w:val="024C0B1E"/>
    <w:rsid w:val="0279377C"/>
    <w:rsid w:val="028B3EDC"/>
    <w:rsid w:val="02BC40D3"/>
    <w:rsid w:val="031B422C"/>
    <w:rsid w:val="03507DBB"/>
    <w:rsid w:val="03627E67"/>
    <w:rsid w:val="036B6473"/>
    <w:rsid w:val="03866869"/>
    <w:rsid w:val="038C7BC5"/>
    <w:rsid w:val="03CD4D6B"/>
    <w:rsid w:val="040B5ABD"/>
    <w:rsid w:val="0417338A"/>
    <w:rsid w:val="043645E4"/>
    <w:rsid w:val="04E108E2"/>
    <w:rsid w:val="0555612F"/>
    <w:rsid w:val="05D909DD"/>
    <w:rsid w:val="05DF1D01"/>
    <w:rsid w:val="05FA2518"/>
    <w:rsid w:val="060E6A0E"/>
    <w:rsid w:val="06163EE9"/>
    <w:rsid w:val="06396B90"/>
    <w:rsid w:val="06822BF9"/>
    <w:rsid w:val="073143FB"/>
    <w:rsid w:val="0747355B"/>
    <w:rsid w:val="07CC63DA"/>
    <w:rsid w:val="07E532BC"/>
    <w:rsid w:val="07E53700"/>
    <w:rsid w:val="083D3934"/>
    <w:rsid w:val="08471D7F"/>
    <w:rsid w:val="08662291"/>
    <w:rsid w:val="08A20FFF"/>
    <w:rsid w:val="08F279E2"/>
    <w:rsid w:val="09A844B1"/>
    <w:rsid w:val="09DE4B40"/>
    <w:rsid w:val="09F2600C"/>
    <w:rsid w:val="09F60CAF"/>
    <w:rsid w:val="09FA0D58"/>
    <w:rsid w:val="0AC54E9D"/>
    <w:rsid w:val="0AD54BDA"/>
    <w:rsid w:val="0AF97CE0"/>
    <w:rsid w:val="0AFB6CAC"/>
    <w:rsid w:val="0B044218"/>
    <w:rsid w:val="0B220ABB"/>
    <w:rsid w:val="0B6948F1"/>
    <w:rsid w:val="0B6A3D17"/>
    <w:rsid w:val="0B7C46F6"/>
    <w:rsid w:val="0BA43058"/>
    <w:rsid w:val="0BD05EDE"/>
    <w:rsid w:val="0C246F78"/>
    <w:rsid w:val="0C961836"/>
    <w:rsid w:val="0C994113"/>
    <w:rsid w:val="0CA127FA"/>
    <w:rsid w:val="0CE757DF"/>
    <w:rsid w:val="0D066457"/>
    <w:rsid w:val="0D776FCF"/>
    <w:rsid w:val="0D92714F"/>
    <w:rsid w:val="0DAB17C3"/>
    <w:rsid w:val="0DF824BF"/>
    <w:rsid w:val="0DFD4814"/>
    <w:rsid w:val="0E7B438C"/>
    <w:rsid w:val="0E7C5E6C"/>
    <w:rsid w:val="0E993A07"/>
    <w:rsid w:val="0EF54881"/>
    <w:rsid w:val="0F0A7732"/>
    <w:rsid w:val="0F6C4701"/>
    <w:rsid w:val="0F6E5BBE"/>
    <w:rsid w:val="0F6E6CE3"/>
    <w:rsid w:val="0F8B0053"/>
    <w:rsid w:val="0F900189"/>
    <w:rsid w:val="0FBE6EF9"/>
    <w:rsid w:val="0FE12F77"/>
    <w:rsid w:val="0FEB4CD3"/>
    <w:rsid w:val="100C1DE2"/>
    <w:rsid w:val="10343341"/>
    <w:rsid w:val="104F6C04"/>
    <w:rsid w:val="105F6B52"/>
    <w:rsid w:val="108F4F2F"/>
    <w:rsid w:val="1095067C"/>
    <w:rsid w:val="10F2385D"/>
    <w:rsid w:val="11055DB8"/>
    <w:rsid w:val="110D72FB"/>
    <w:rsid w:val="11403E60"/>
    <w:rsid w:val="114804F6"/>
    <w:rsid w:val="11651119"/>
    <w:rsid w:val="11FC3526"/>
    <w:rsid w:val="1211563C"/>
    <w:rsid w:val="122120C1"/>
    <w:rsid w:val="124A1379"/>
    <w:rsid w:val="12911CD4"/>
    <w:rsid w:val="12CB3736"/>
    <w:rsid w:val="13071A9F"/>
    <w:rsid w:val="13315615"/>
    <w:rsid w:val="1360216B"/>
    <w:rsid w:val="13794E71"/>
    <w:rsid w:val="13BD73B8"/>
    <w:rsid w:val="13C12C62"/>
    <w:rsid w:val="13DD2DCA"/>
    <w:rsid w:val="143A1595"/>
    <w:rsid w:val="14537CB4"/>
    <w:rsid w:val="147E5679"/>
    <w:rsid w:val="14D9641F"/>
    <w:rsid w:val="157C59CB"/>
    <w:rsid w:val="15A823E6"/>
    <w:rsid w:val="15B029A2"/>
    <w:rsid w:val="15F35187"/>
    <w:rsid w:val="161D6D8C"/>
    <w:rsid w:val="1621753B"/>
    <w:rsid w:val="16450C97"/>
    <w:rsid w:val="166B719E"/>
    <w:rsid w:val="16B61174"/>
    <w:rsid w:val="16BA67F2"/>
    <w:rsid w:val="171F7D5A"/>
    <w:rsid w:val="172A77E1"/>
    <w:rsid w:val="17363C9E"/>
    <w:rsid w:val="175A1BDB"/>
    <w:rsid w:val="176C3763"/>
    <w:rsid w:val="178D100E"/>
    <w:rsid w:val="17A9055F"/>
    <w:rsid w:val="17E07F69"/>
    <w:rsid w:val="17E36298"/>
    <w:rsid w:val="17E6409D"/>
    <w:rsid w:val="181A5BAE"/>
    <w:rsid w:val="18264D47"/>
    <w:rsid w:val="18367CF3"/>
    <w:rsid w:val="183B44F5"/>
    <w:rsid w:val="183C6BFE"/>
    <w:rsid w:val="1866660E"/>
    <w:rsid w:val="18B704AD"/>
    <w:rsid w:val="192E4E0E"/>
    <w:rsid w:val="19A212CA"/>
    <w:rsid w:val="19AC22AE"/>
    <w:rsid w:val="19FA02C4"/>
    <w:rsid w:val="1A4736EB"/>
    <w:rsid w:val="1A7257F3"/>
    <w:rsid w:val="1AAF5693"/>
    <w:rsid w:val="1AB63633"/>
    <w:rsid w:val="1AC30890"/>
    <w:rsid w:val="1B0602D1"/>
    <w:rsid w:val="1B5C0BB4"/>
    <w:rsid w:val="1BA96D6F"/>
    <w:rsid w:val="1BAB1248"/>
    <w:rsid w:val="1C1650FE"/>
    <w:rsid w:val="1C8F2306"/>
    <w:rsid w:val="1CB3716C"/>
    <w:rsid w:val="1CFC5C77"/>
    <w:rsid w:val="1D0E4A12"/>
    <w:rsid w:val="1D1C177C"/>
    <w:rsid w:val="1D2D47BA"/>
    <w:rsid w:val="1D3F5F58"/>
    <w:rsid w:val="1D4C41D3"/>
    <w:rsid w:val="1D6A39B8"/>
    <w:rsid w:val="1D7238A8"/>
    <w:rsid w:val="1D9A216A"/>
    <w:rsid w:val="1DF85109"/>
    <w:rsid w:val="1E2665E5"/>
    <w:rsid w:val="1E28236D"/>
    <w:rsid w:val="1E32703C"/>
    <w:rsid w:val="1E6814BB"/>
    <w:rsid w:val="1F2C4194"/>
    <w:rsid w:val="1F7E5188"/>
    <w:rsid w:val="1F865800"/>
    <w:rsid w:val="1F98683A"/>
    <w:rsid w:val="1FB73F48"/>
    <w:rsid w:val="1FDF4738"/>
    <w:rsid w:val="1FEE30DD"/>
    <w:rsid w:val="1FF24262"/>
    <w:rsid w:val="1FFD7051"/>
    <w:rsid w:val="200A62DA"/>
    <w:rsid w:val="20C06081"/>
    <w:rsid w:val="20E729DC"/>
    <w:rsid w:val="21203B40"/>
    <w:rsid w:val="21271D3F"/>
    <w:rsid w:val="214E5F70"/>
    <w:rsid w:val="21B40009"/>
    <w:rsid w:val="21BA29BC"/>
    <w:rsid w:val="21DD349D"/>
    <w:rsid w:val="21F805E3"/>
    <w:rsid w:val="220C72E3"/>
    <w:rsid w:val="2210611E"/>
    <w:rsid w:val="223321D8"/>
    <w:rsid w:val="22803FAB"/>
    <w:rsid w:val="229C0237"/>
    <w:rsid w:val="22B86AA7"/>
    <w:rsid w:val="22BB4045"/>
    <w:rsid w:val="22DC6BE7"/>
    <w:rsid w:val="2305108D"/>
    <w:rsid w:val="230D4016"/>
    <w:rsid w:val="23524E4A"/>
    <w:rsid w:val="23737D0D"/>
    <w:rsid w:val="23B66F17"/>
    <w:rsid w:val="24190041"/>
    <w:rsid w:val="241B5F4A"/>
    <w:rsid w:val="24217D31"/>
    <w:rsid w:val="24230ACA"/>
    <w:rsid w:val="243A0254"/>
    <w:rsid w:val="24713350"/>
    <w:rsid w:val="24D6667D"/>
    <w:rsid w:val="24E91E1B"/>
    <w:rsid w:val="24F4378B"/>
    <w:rsid w:val="2547624B"/>
    <w:rsid w:val="255701E0"/>
    <w:rsid w:val="25717D4B"/>
    <w:rsid w:val="25A11AD2"/>
    <w:rsid w:val="25EB70F0"/>
    <w:rsid w:val="2641721F"/>
    <w:rsid w:val="26455201"/>
    <w:rsid w:val="26E744EE"/>
    <w:rsid w:val="27211512"/>
    <w:rsid w:val="27871C7F"/>
    <w:rsid w:val="278E4E0C"/>
    <w:rsid w:val="27DA6364"/>
    <w:rsid w:val="27FA2221"/>
    <w:rsid w:val="28323AAE"/>
    <w:rsid w:val="28454EB3"/>
    <w:rsid w:val="285751A8"/>
    <w:rsid w:val="28964742"/>
    <w:rsid w:val="28FE6A4D"/>
    <w:rsid w:val="290B566C"/>
    <w:rsid w:val="29307DE5"/>
    <w:rsid w:val="293E7A54"/>
    <w:rsid w:val="29A42BF5"/>
    <w:rsid w:val="2A1A4034"/>
    <w:rsid w:val="2A1D6EA4"/>
    <w:rsid w:val="2A4C4081"/>
    <w:rsid w:val="2AE36C8E"/>
    <w:rsid w:val="2B0321ED"/>
    <w:rsid w:val="2B0C57D5"/>
    <w:rsid w:val="2B26566E"/>
    <w:rsid w:val="2B487BF7"/>
    <w:rsid w:val="2B4D0A99"/>
    <w:rsid w:val="2B554BF8"/>
    <w:rsid w:val="2B70039F"/>
    <w:rsid w:val="2BB82262"/>
    <w:rsid w:val="2C2E5EF5"/>
    <w:rsid w:val="2C360390"/>
    <w:rsid w:val="2C4D5253"/>
    <w:rsid w:val="2C6F63F4"/>
    <w:rsid w:val="2CAF5284"/>
    <w:rsid w:val="2CB947D7"/>
    <w:rsid w:val="2CDA4BE2"/>
    <w:rsid w:val="2CF57F33"/>
    <w:rsid w:val="2D3A4BC3"/>
    <w:rsid w:val="2D421FD1"/>
    <w:rsid w:val="2D9144DC"/>
    <w:rsid w:val="2DA7128F"/>
    <w:rsid w:val="2DB27902"/>
    <w:rsid w:val="2DD850F2"/>
    <w:rsid w:val="2E625FB7"/>
    <w:rsid w:val="2E687A4F"/>
    <w:rsid w:val="2E90036C"/>
    <w:rsid w:val="2E961AD2"/>
    <w:rsid w:val="2F3A1131"/>
    <w:rsid w:val="2F415D00"/>
    <w:rsid w:val="2F503AF9"/>
    <w:rsid w:val="2F7B5CA8"/>
    <w:rsid w:val="2F8945C2"/>
    <w:rsid w:val="2F933087"/>
    <w:rsid w:val="2F98221C"/>
    <w:rsid w:val="2FCC1679"/>
    <w:rsid w:val="2FFF4E45"/>
    <w:rsid w:val="301A368A"/>
    <w:rsid w:val="3099237A"/>
    <w:rsid w:val="30B62F82"/>
    <w:rsid w:val="30CB06DF"/>
    <w:rsid w:val="30DA4C2E"/>
    <w:rsid w:val="311B481E"/>
    <w:rsid w:val="31220029"/>
    <w:rsid w:val="314B756C"/>
    <w:rsid w:val="315241B7"/>
    <w:rsid w:val="31DC33F5"/>
    <w:rsid w:val="32250E09"/>
    <w:rsid w:val="32F41158"/>
    <w:rsid w:val="332C5642"/>
    <w:rsid w:val="336B2834"/>
    <w:rsid w:val="33CF7591"/>
    <w:rsid w:val="33DC61E7"/>
    <w:rsid w:val="33EF7B65"/>
    <w:rsid w:val="33F97929"/>
    <w:rsid w:val="34140171"/>
    <w:rsid w:val="341C4444"/>
    <w:rsid w:val="34C13CB9"/>
    <w:rsid w:val="34C704B8"/>
    <w:rsid w:val="34C8267C"/>
    <w:rsid w:val="34CB752E"/>
    <w:rsid w:val="34CD0755"/>
    <w:rsid w:val="35444E33"/>
    <w:rsid w:val="35862459"/>
    <w:rsid w:val="358D1013"/>
    <w:rsid w:val="35915A33"/>
    <w:rsid w:val="359246E1"/>
    <w:rsid w:val="35BD3230"/>
    <w:rsid w:val="35C04B35"/>
    <w:rsid w:val="35CE1C93"/>
    <w:rsid w:val="36347553"/>
    <w:rsid w:val="36635D79"/>
    <w:rsid w:val="36B77DF8"/>
    <w:rsid w:val="36C04AEC"/>
    <w:rsid w:val="36D80657"/>
    <w:rsid w:val="371B0B34"/>
    <w:rsid w:val="37347C88"/>
    <w:rsid w:val="37B171CC"/>
    <w:rsid w:val="37E76C86"/>
    <w:rsid w:val="38314E4C"/>
    <w:rsid w:val="385F5514"/>
    <w:rsid w:val="38C34F4E"/>
    <w:rsid w:val="390F4178"/>
    <w:rsid w:val="396430B4"/>
    <w:rsid w:val="397825BC"/>
    <w:rsid w:val="39833969"/>
    <w:rsid w:val="39AF72A0"/>
    <w:rsid w:val="39CB0F9C"/>
    <w:rsid w:val="3A3A15C3"/>
    <w:rsid w:val="3A3C41C3"/>
    <w:rsid w:val="3A434A79"/>
    <w:rsid w:val="3A9A3131"/>
    <w:rsid w:val="3AA13714"/>
    <w:rsid w:val="3ABE77F6"/>
    <w:rsid w:val="3AF76FA1"/>
    <w:rsid w:val="3B3558F2"/>
    <w:rsid w:val="3B47009A"/>
    <w:rsid w:val="3B9930A8"/>
    <w:rsid w:val="3BE9242F"/>
    <w:rsid w:val="3C235935"/>
    <w:rsid w:val="3C695F34"/>
    <w:rsid w:val="3C71049E"/>
    <w:rsid w:val="3D530168"/>
    <w:rsid w:val="3D5A1015"/>
    <w:rsid w:val="3D5A6E74"/>
    <w:rsid w:val="3D8A75E1"/>
    <w:rsid w:val="3D9F20A5"/>
    <w:rsid w:val="3DA61753"/>
    <w:rsid w:val="3DC763E0"/>
    <w:rsid w:val="3DCF7F42"/>
    <w:rsid w:val="3E1C2564"/>
    <w:rsid w:val="3E2204A3"/>
    <w:rsid w:val="3E426526"/>
    <w:rsid w:val="3EA539A8"/>
    <w:rsid w:val="3ED42873"/>
    <w:rsid w:val="3EF116EF"/>
    <w:rsid w:val="3EF75AF1"/>
    <w:rsid w:val="3F0C1EAD"/>
    <w:rsid w:val="3F354F38"/>
    <w:rsid w:val="3F92514A"/>
    <w:rsid w:val="3F972E98"/>
    <w:rsid w:val="3FB9042D"/>
    <w:rsid w:val="3FD17E41"/>
    <w:rsid w:val="3FFC1870"/>
    <w:rsid w:val="401F61B5"/>
    <w:rsid w:val="403C070B"/>
    <w:rsid w:val="40682E0F"/>
    <w:rsid w:val="408625FD"/>
    <w:rsid w:val="40E647E3"/>
    <w:rsid w:val="40ED5CD0"/>
    <w:rsid w:val="41193E41"/>
    <w:rsid w:val="41597CC1"/>
    <w:rsid w:val="41672A63"/>
    <w:rsid w:val="41784B4A"/>
    <w:rsid w:val="418B74D9"/>
    <w:rsid w:val="41910187"/>
    <w:rsid w:val="41A01818"/>
    <w:rsid w:val="41A664D0"/>
    <w:rsid w:val="41AE5745"/>
    <w:rsid w:val="41B13BD3"/>
    <w:rsid w:val="41E22717"/>
    <w:rsid w:val="41EF728F"/>
    <w:rsid w:val="42355579"/>
    <w:rsid w:val="42522927"/>
    <w:rsid w:val="425D6528"/>
    <w:rsid w:val="42671377"/>
    <w:rsid w:val="42923B57"/>
    <w:rsid w:val="430B6E49"/>
    <w:rsid w:val="4319029E"/>
    <w:rsid w:val="43D749F0"/>
    <w:rsid w:val="44091A2D"/>
    <w:rsid w:val="44937A8F"/>
    <w:rsid w:val="4548246E"/>
    <w:rsid w:val="455C09C9"/>
    <w:rsid w:val="456B102F"/>
    <w:rsid w:val="460D0517"/>
    <w:rsid w:val="460E66C6"/>
    <w:rsid w:val="46205A1C"/>
    <w:rsid w:val="4653532C"/>
    <w:rsid w:val="467233BF"/>
    <w:rsid w:val="46D30980"/>
    <w:rsid w:val="47427C8E"/>
    <w:rsid w:val="474A0A85"/>
    <w:rsid w:val="477F456E"/>
    <w:rsid w:val="479762EE"/>
    <w:rsid w:val="47F949DF"/>
    <w:rsid w:val="48157B65"/>
    <w:rsid w:val="482A734A"/>
    <w:rsid w:val="48577A65"/>
    <w:rsid w:val="48884BAE"/>
    <w:rsid w:val="489C6C11"/>
    <w:rsid w:val="48A03618"/>
    <w:rsid w:val="491D55D9"/>
    <w:rsid w:val="492B467D"/>
    <w:rsid w:val="49466EFD"/>
    <w:rsid w:val="4A33138B"/>
    <w:rsid w:val="4AB76A28"/>
    <w:rsid w:val="4AC9763E"/>
    <w:rsid w:val="4AE056AB"/>
    <w:rsid w:val="4AE07264"/>
    <w:rsid w:val="4AEC5F2A"/>
    <w:rsid w:val="4B342EE1"/>
    <w:rsid w:val="4B384CC0"/>
    <w:rsid w:val="4B4E38C2"/>
    <w:rsid w:val="4B632A78"/>
    <w:rsid w:val="4B944A87"/>
    <w:rsid w:val="4BCF26BF"/>
    <w:rsid w:val="4BEA68D7"/>
    <w:rsid w:val="4C0B6E0C"/>
    <w:rsid w:val="4C1D38D4"/>
    <w:rsid w:val="4C4869E1"/>
    <w:rsid w:val="4C9F2990"/>
    <w:rsid w:val="4D0F4EEF"/>
    <w:rsid w:val="4E1857AC"/>
    <w:rsid w:val="4E26261F"/>
    <w:rsid w:val="4E3A533C"/>
    <w:rsid w:val="4E403C3C"/>
    <w:rsid w:val="4E735E2F"/>
    <w:rsid w:val="4E8617ED"/>
    <w:rsid w:val="4E901F73"/>
    <w:rsid w:val="4EBB20BD"/>
    <w:rsid w:val="4F410CB6"/>
    <w:rsid w:val="4F5A2C1F"/>
    <w:rsid w:val="4FB46852"/>
    <w:rsid w:val="501B2419"/>
    <w:rsid w:val="50B85CA8"/>
    <w:rsid w:val="50D36AC6"/>
    <w:rsid w:val="51112461"/>
    <w:rsid w:val="513959C5"/>
    <w:rsid w:val="514364D8"/>
    <w:rsid w:val="514B137F"/>
    <w:rsid w:val="51791DFD"/>
    <w:rsid w:val="520165FA"/>
    <w:rsid w:val="520874A8"/>
    <w:rsid w:val="52317545"/>
    <w:rsid w:val="5292324C"/>
    <w:rsid w:val="529309B8"/>
    <w:rsid w:val="529A2F5E"/>
    <w:rsid w:val="530C5A28"/>
    <w:rsid w:val="531D1179"/>
    <w:rsid w:val="533C7B83"/>
    <w:rsid w:val="5384654E"/>
    <w:rsid w:val="53DA28A7"/>
    <w:rsid w:val="53E34000"/>
    <w:rsid w:val="540909EB"/>
    <w:rsid w:val="54520A94"/>
    <w:rsid w:val="548A63EC"/>
    <w:rsid w:val="552044B5"/>
    <w:rsid w:val="554F676F"/>
    <w:rsid w:val="556E6742"/>
    <w:rsid w:val="55946BBA"/>
    <w:rsid w:val="55DA3CB9"/>
    <w:rsid w:val="562B044C"/>
    <w:rsid w:val="5659756E"/>
    <w:rsid w:val="56AA76E5"/>
    <w:rsid w:val="56B474E3"/>
    <w:rsid w:val="56C54260"/>
    <w:rsid w:val="56D04952"/>
    <w:rsid w:val="56D76B9C"/>
    <w:rsid w:val="5734537F"/>
    <w:rsid w:val="573E7DBA"/>
    <w:rsid w:val="582D3016"/>
    <w:rsid w:val="584F4DEB"/>
    <w:rsid w:val="58BD2CEA"/>
    <w:rsid w:val="59425378"/>
    <w:rsid w:val="596F6ED5"/>
    <w:rsid w:val="59953DB9"/>
    <w:rsid w:val="59B02A1A"/>
    <w:rsid w:val="5A160B96"/>
    <w:rsid w:val="5A476FBB"/>
    <w:rsid w:val="5A53303E"/>
    <w:rsid w:val="5AA82E6F"/>
    <w:rsid w:val="5AD7100F"/>
    <w:rsid w:val="5BA83EAD"/>
    <w:rsid w:val="5BFA3AB1"/>
    <w:rsid w:val="5C0E7B80"/>
    <w:rsid w:val="5C1169B9"/>
    <w:rsid w:val="5C152C9F"/>
    <w:rsid w:val="5C35113C"/>
    <w:rsid w:val="5C432CB0"/>
    <w:rsid w:val="5C655779"/>
    <w:rsid w:val="5C720A36"/>
    <w:rsid w:val="5D25153F"/>
    <w:rsid w:val="5D5340FF"/>
    <w:rsid w:val="5D69679E"/>
    <w:rsid w:val="5D9E6DA0"/>
    <w:rsid w:val="5DA04389"/>
    <w:rsid w:val="5DAD6F80"/>
    <w:rsid w:val="5DBD752C"/>
    <w:rsid w:val="5DD664E8"/>
    <w:rsid w:val="5E344CEC"/>
    <w:rsid w:val="5E373A11"/>
    <w:rsid w:val="5E377FA2"/>
    <w:rsid w:val="5E3E24B7"/>
    <w:rsid w:val="5E536809"/>
    <w:rsid w:val="5E6926D0"/>
    <w:rsid w:val="5E7E290E"/>
    <w:rsid w:val="5E8E3B20"/>
    <w:rsid w:val="5ED11038"/>
    <w:rsid w:val="5F2A2D28"/>
    <w:rsid w:val="5F2E6734"/>
    <w:rsid w:val="5F5D73F2"/>
    <w:rsid w:val="5F7B0AA0"/>
    <w:rsid w:val="5FB332D0"/>
    <w:rsid w:val="601B3CC5"/>
    <w:rsid w:val="60484B23"/>
    <w:rsid w:val="60532E8A"/>
    <w:rsid w:val="60891CC0"/>
    <w:rsid w:val="608D2023"/>
    <w:rsid w:val="60A4005B"/>
    <w:rsid w:val="60A46CB8"/>
    <w:rsid w:val="60DF4A4D"/>
    <w:rsid w:val="612E2EC1"/>
    <w:rsid w:val="61402FE4"/>
    <w:rsid w:val="615E0D34"/>
    <w:rsid w:val="616621EC"/>
    <w:rsid w:val="616F4AAB"/>
    <w:rsid w:val="617C3486"/>
    <w:rsid w:val="61B451D9"/>
    <w:rsid w:val="61CA225A"/>
    <w:rsid w:val="62417376"/>
    <w:rsid w:val="626D24E0"/>
    <w:rsid w:val="627945C1"/>
    <w:rsid w:val="62814117"/>
    <w:rsid w:val="62861D7E"/>
    <w:rsid w:val="62C07D52"/>
    <w:rsid w:val="62DE64EC"/>
    <w:rsid w:val="62F472F7"/>
    <w:rsid w:val="63117E90"/>
    <w:rsid w:val="63600ACF"/>
    <w:rsid w:val="64331100"/>
    <w:rsid w:val="64AC197F"/>
    <w:rsid w:val="64AE70AB"/>
    <w:rsid w:val="64D40A87"/>
    <w:rsid w:val="64DC248E"/>
    <w:rsid w:val="65285B05"/>
    <w:rsid w:val="65A04BD9"/>
    <w:rsid w:val="661121FF"/>
    <w:rsid w:val="662A2677"/>
    <w:rsid w:val="6636500B"/>
    <w:rsid w:val="663C4224"/>
    <w:rsid w:val="66A667CE"/>
    <w:rsid w:val="66C463B0"/>
    <w:rsid w:val="6736504A"/>
    <w:rsid w:val="673967DC"/>
    <w:rsid w:val="6780109A"/>
    <w:rsid w:val="67C76E3A"/>
    <w:rsid w:val="67ED4339"/>
    <w:rsid w:val="683C52F1"/>
    <w:rsid w:val="684024A0"/>
    <w:rsid w:val="688050F9"/>
    <w:rsid w:val="68860761"/>
    <w:rsid w:val="68A41A7D"/>
    <w:rsid w:val="695733E8"/>
    <w:rsid w:val="696D49BA"/>
    <w:rsid w:val="6992655B"/>
    <w:rsid w:val="69A9695F"/>
    <w:rsid w:val="69AB7E77"/>
    <w:rsid w:val="6A2611E1"/>
    <w:rsid w:val="6A9A4D1F"/>
    <w:rsid w:val="6AA0237F"/>
    <w:rsid w:val="6AA758D5"/>
    <w:rsid w:val="6AC049E9"/>
    <w:rsid w:val="6AE363D6"/>
    <w:rsid w:val="6B2F6AFD"/>
    <w:rsid w:val="6B5E160E"/>
    <w:rsid w:val="6B8B392F"/>
    <w:rsid w:val="6B990F3A"/>
    <w:rsid w:val="6BA122B3"/>
    <w:rsid w:val="6BAA13E3"/>
    <w:rsid w:val="6BB15830"/>
    <w:rsid w:val="6BE03B99"/>
    <w:rsid w:val="6BE22796"/>
    <w:rsid w:val="6C2770B7"/>
    <w:rsid w:val="6C3745CE"/>
    <w:rsid w:val="6C677E00"/>
    <w:rsid w:val="6CF13463"/>
    <w:rsid w:val="6D1A4453"/>
    <w:rsid w:val="6D614100"/>
    <w:rsid w:val="6D7E4343"/>
    <w:rsid w:val="6E2305F9"/>
    <w:rsid w:val="6E7708AC"/>
    <w:rsid w:val="6E8922D0"/>
    <w:rsid w:val="6E945C90"/>
    <w:rsid w:val="6EA51E92"/>
    <w:rsid w:val="6EF5598B"/>
    <w:rsid w:val="6F071B08"/>
    <w:rsid w:val="6F1919BF"/>
    <w:rsid w:val="6F4C28E7"/>
    <w:rsid w:val="6FA608C4"/>
    <w:rsid w:val="6FF4257E"/>
    <w:rsid w:val="704F39D4"/>
    <w:rsid w:val="704F4B0A"/>
    <w:rsid w:val="70DC36D7"/>
    <w:rsid w:val="712D6399"/>
    <w:rsid w:val="714D24FB"/>
    <w:rsid w:val="71876F14"/>
    <w:rsid w:val="71A67BCE"/>
    <w:rsid w:val="71C73E10"/>
    <w:rsid w:val="71CA593D"/>
    <w:rsid w:val="71F2685D"/>
    <w:rsid w:val="71F77214"/>
    <w:rsid w:val="71FB1ECF"/>
    <w:rsid w:val="727B3332"/>
    <w:rsid w:val="72D10D3A"/>
    <w:rsid w:val="72D57C4A"/>
    <w:rsid w:val="73076B04"/>
    <w:rsid w:val="732038EF"/>
    <w:rsid w:val="73242065"/>
    <w:rsid w:val="733964B6"/>
    <w:rsid w:val="733D225B"/>
    <w:rsid w:val="737347B1"/>
    <w:rsid w:val="73CB4D0A"/>
    <w:rsid w:val="73E26124"/>
    <w:rsid w:val="740206F2"/>
    <w:rsid w:val="74034146"/>
    <w:rsid w:val="740B2075"/>
    <w:rsid w:val="741A683D"/>
    <w:rsid w:val="743209BA"/>
    <w:rsid w:val="743C27BF"/>
    <w:rsid w:val="74661C3E"/>
    <w:rsid w:val="746E2F8B"/>
    <w:rsid w:val="7483273D"/>
    <w:rsid w:val="74EC2130"/>
    <w:rsid w:val="751273E1"/>
    <w:rsid w:val="7566410C"/>
    <w:rsid w:val="75897114"/>
    <w:rsid w:val="759A507B"/>
    <w:rsid w:val="75B704B4"/>
    <w:rsid w:val="75DC1388"/>
    <w:rsid w:val="76034310"/>
    <w:rsid w:val="76756488"/>
    <w:rsid w:val="76B1556D"/>
    <w:rsid w:val="76C9130A"/>
    <w:rsid w:val="76C92EA5"/>
    <w:rsid w:val="7729062D"/>
    <w:rsid w:val="77487E96"/>
    <w:rsid w:val="776D079C"/>
    <w:rsid w:val="77B52C72"/>
    <w:rsid w:val="77FE3729"/>
    <w:rsid w:val="782A14F3"/>
    <w:rsid w:val="78E933D4"/>
    <w:rsid w:val="78F571FD"/>
    <w:rsid w:val="79490AF8"/>
    <w:rsid w:val="797C2BF9"/>
    <w:rsid w:val="79FC3F51"/>
    <w:rsid w:val="79FC742D"/>
    <w:rsid w:val="7A324C7A"/>
    <w:rsid w:val="7A3A48A2"/>
    <w:rsid w:val="7AA5232E"/>
    <w:rsid w:val="7AB2474C"/>
    <w:rsid w:val="7ABF2D23"/>
    <w:rsid w:val="7B0B5FA9"/>
    <w:rsid w:val="7B304844"/>
    <w:rsid w:val="7B6F42DB"/>
    <w:rsid w:val="7B761B39"/>
    <w:rsid w:val="7BA8671F"/>
    <w:rsid w:val="7BD62DEB"/>
    <w:rsid w:val="7BD66D9F"/>
    <w:rsid w:val="7C012B17"/>
    <w:rsid w:val="7C4F5D1D"/>
    <w:rsid w:val="7C630EA1"/>
    <w:rsid w:val="7CB7092B"/>
    <w:rsid w:val="7CC25A84"/>
    <w:rsid w:val="7CC975D0"/>
    <w:rsid w:val="7CEF5999"/>
    <w:rsid w:val="7D0901AC"/>
    <w:rsid w:val="7D6A27F9"/>
    <w:rsid w:val="7D74675F"/>
    <w:rsid w:val="7DC44727"/>
    <w:rsid w:val="7DC46498"/>
    <w:rsid w:val="7DEC7DEC"/>
    <w:rsid w:val="7DFE516B"/>
    <w:rsid w:val="7E1E61D3"/>
    <w:rsid w:val="7E2E7118"/>
    <w:rsid w:val="7E7E6056"/>
    <w:rsid w:val="7EBE547D"/>
    <w:rsid w:val="7EE53C33"/>
    <w:rsid w:val="7EE54CF0"/>
    <w:rsid w:val="7F3E6131"/>
    <w:rsid w:val="7F696CC9"/>
    <w:rsid w:val="7FBC16F3"/>
    <w:rsid w:val="7FC73D94"/>
    <w:rsid w:val="7FED30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0"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1"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qFormat="1" w:uiPriority="99" w:semiHidden="0"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qFormat="1" w:unhideWhenUsed="0" w:uiPriority="0"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link w:val="44"/>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3"/>
    <w:qFormat/>
    <w:uiPriority w:val="99"/>
    <w:pPr>
      <w:keepLines/>
      <w:widowControl w:val="0"/>
      <w:numPr>
        <w:ilvl w:val="0"/>
        <w:numId w:val="1"/>
      </w:numPr>
      <w:tabs>
        <w:tab w:val="left" w:pos="239"/>
        <w:tab w:val="clear" w:pos="630"/>
      </w:tabs>
      <w:spacing w:beforeLines="150" w:afterLines="50"/>
      <w:jc w:val="both"/>
      <w:outlineLvl w:val="1"/>
    </w:pPr>
    <w:rPr>
      <w:rFonts w:ascii="宋体" w:hAnsi="Arial"/>
      <w:b/>
      <w:bCs/>
      <w:sz w:val="24"/>
      <w:szCs w:val="32"/>
    </w:rPr>
  </w:style>
  <w:style w:type="paragraph" w:styleId="5">
    <w:name w:val="heading 3"/>
    <w:basedOn w:val="1"/>
    <w:next w:val="1"/>
    <w:link w:val="42"/>
    <w:qFormat/>
    <w:uiPriority w:val="99"/>
    <w:pPr>
      <w:widowControl w:val="0"/>
      <w:spacing w:line="360" w:lineRule="auto"/>
      <w:jc w:val="both"/>
      <w:outlineLvl w:val="2"/>
    </w:pPr>
    <w:rPr>
      <w:rFonts w:ascii="宋体"/>
    </w:rPr>
  </w:style>
  <w:style w:type="paragraph" w:styleId="6">
    <w:name w:val="heading 4"/>
    <w:basedOn w:val="1"/>
    <w:next w:val="1"/>
    <w:link w:val="46"/>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7">
    <w:name w:val="heading 9"/>
    <w:basedOn w:val="1"/>
    <w:next w:val="1"/>
    <w:link w:val="47"/>
    <w:qFormat/>
    <w:uiPriority w:val="99"/>
    <w:pPr>
      <w:keepNext/>
      <w:keepLines/>
      <w:tabs>
        <w:tab w:val="left" w:pos="1584"/>
      </w:tabs>
      <w:overflowPunct w:val="0"/>
      <w:autoSpaceDE w:val="0"/>
      <w:autoSpaceDN w:val="0"/>
      <w:adjustRightInd w:val="0"/>
      <w:spacing w:before="240" w:after="64" w:line="320" w:lineRule="atLeast"/>
      <w:ind w:left="1559" w:hanging="1559"/>
      <w:textAlignment w:val="baseline"/>
      <w:outlineLvl w:val="8"/>
    </w:pPr>
    <w:rPr>
      <w:rFonts w:ascii="宋体" w:hAnsi="Calibri"/>
      <w:spacing w:val="10"/>
      <w:szCs w:val="22"/>
    </w:rPr>
  </w:style>
  <w:style w:type="character" w:default="1" w:styleId="35">
    <w:name w:val="Default Paragraph Font"/>
    <w:link w:val="36"/>
    <w:semiHidden/>
    <w:unhideWhenUsed/>
    <w:qFormat/>
    <w:uiPriority w:val="1"/>
    <w:rPr>
      <w:rFonts w:cs="Times New Roman"/>
      <w:sz w:val="24"/>
      <w:szCs w:val="24"/>
    </w:rPr>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locked/>
    <w:uiPriority w:val="1"/>
    <w:rPr>
      <w:rFonts w:ascii="宋体" w:hAnsi="宋体" w:cs="宋体"/>
      <w:szCs w:val="21"/>
      <w:lang w:val="zh-CN" w:bidi="zh-CN"/>
    </w:rPr>
  </w:style>
  <w:style w:type="paragraph" w:styleId="8">
    <w:name w:val="table of authorities"/>
    <w:basedOn w:val="1"/>
    <w:next w:val="1"/>
    <w:semiHidden/>
    <w:qFormat/>
    <w:locked/>
    <w:uiPriority w:val="0"/>
    <w:pPr>
      <w:ind w:left="420" w:leftChars="200"/>
    </w:pPr>
  </w:style>
  <w:style w:type="paragraph" w:styleId="9">
    <w:name w:val="Normal Indent"/>
    <w:basedOn w:val="1"/>
    <w:link w:val="60"/>
    <w:qFormat/>
    <w:uiPriority w:val="99"/>
    <w:pPr>
      <w:widowControl w:val="0"/>
      <w:tabs>
        <w:tab w:val="left" w:pos="720"/>
      </w:tabs>
      <w:autoSpaceDE w:val="0"/>
      <w:autoSpaceDN w:val="0"/>
      <w:adjustRightInd w:val="0"/>
      <w:snapToGrid w:val="0"/>
      <w:spacing w:line="360" w:lineRule="auto"/>
      <w:ind w:left="624" w:hanging="624"/>
      <w:jc w:val="both"/>
      <w:textAlignment w:val="baseline"/>
    </w:pPr>
    <w:rPr>
      <w:rFonts w:ascii="宋体"/>
      <w:color w:val="000000"/>
    </w:rPr>
  </w:style>
  <w:style w:type="paragraph" w:styleId="10">
    <w:name w:val="caption"/>
    <w:basedOn w:val="1"/>
    <w:next w:val="1"/>
    <w:qFormat/>
    <w:uiPriority w:val="99"/>
    <w:rPr>
      <w:rFonts w:ascii="Arial" w:hAnsi="Arial" w:eastAsia="黑体" w:cs="Arial"/>
      <w:sz w:val="20"/>
    </w:rPr>
  </w:style>
  <w:style w:type="paragraph" w:styleId="11">
    <w:name w:val="Document Map"/>
    <w:basedOn w:val="1"/>
    <w:link w:val="50"/>
    <w:qFormat/>
    <w:uiPriority w:val="99"/>
    <w:rPr>
      <w:rFonts w:ascii="宋体"/>
      <w:sz w:val="18"/>
      <w:szCs w:val="18"/>
    </w:rPr>
  </w:style>
  <w:style w:type="paragraph" w:styleId="12">
    <w:name w:val="annotation text"/>
    <w:basedOn w:val="1"/>
    <w:link w:val="48"/>
    <w:semiHidden/>
    <w:qFormat/>
    <w:uiPriority w:val="99"/>
  </w:style>
  <w:style w:type="paragraph" w:styleId="13">
    <w:name w:val="Body Text 3"/>
    <w:basedOn w:val="1"/>
    <w:link w:val="51"/>
    <w:qFormat/>
    <w:uiPriority w:val="99"/>
    <w:pPr>
      <w:spacing w:after="120"/>
    </w:pPr>
    <w:rPr>
      <w:sz w:val="16"/>
      <w:szCs w:val="16"/>
    </w:rPr>
  </w:style>
  <w:style w:type="paragraph" w:styleId="14">
    <w:name w:val="Body Text Indent"/>
    <w:basedOn w:val="1"/>
    <w:link w:val="52"/>
    <w:qFormat/>
    <w:uiPriority w:val="99"/>
    <w:pPr>
      <w:spacing w:after="120"/>
      <w:ind w:left="420" w:leftChars="200"/>
    </w:pPr>
  </w:style>
  <w:style w:type="paragraph" w:styleId="15">
    <w:name w:val="Block Text"/>
    <w:basedOn w:val="1"/>
    <w:qFormat/>
    <w:locked/>
    <w:uiPriority w:val="0"/>
    <w:pPr>
      <w:spacing w:before="156" w:beforeLines="50" w:after="156" w:afterLines="50"/>
      <w:ind w:left="426" w:right="-11" w:hanging="426" w:hangingChars="203"/>
    </w:pPr>
    <w:rPr>
      <w:rFonts w:eastAsia="楷体_GB2312"/>
    </w:rPr>
  </w:style>
  <w:style w:type="paragraph" w:styleId="16">
    <w:name w:val="toc 3"/>
    <w:basedOn w:val="1"/>
    <w:next w:val="1"/>
    <w:qFormat/>
    <w:uiPriority w:val="0"/>
    <w:pPr>
      <w:tabs>
        <w:tab w:val="right" w:leader="dot" w:pos="9170"/>
      </w:tabs>
      <w:ind w:left="360"/>
      <w:jc w:val="left"/>
    </w:pPr>
    <w:rPr>
      <w:rFonts w:eastAsia="宋体"/>
      <w:color w:val="000000"/>
      <w:sz w:val="20"/>
    </w:rPr>
  </w:style>
  <w:style w:type="paragraph" w:styleId="17">
    <w:name w:val="Plain Text"/>
    <w:basedOn w:val="1"/>
    <w:next w:val="1"/>
    <w:link w:val="62"/>
    <w:qFormat/>
    <w:uiPriority w:val="99"/>
    <w:pPr>
      <w:widowControl w:val="0"/>
      <w:jc w:val="both"/>
    </w:pPr>
    <w:rPr>
      <w:rFonts w:ascii="宋体" w:hAnsi="Courier New"/>
      <w:kern w:val="2"/>
    </w:rPr>
  </w:style>
  <w:style w:type="paragraph" w:styleId="18">
    <w:name w:val="Date"/>
    <w:basedOn w:val="1"/>
    <w:next w:val="1"/>
    <w:link w:val="54"/>
    <w:qFormat/>
    <w:uiPriority w:val="99"/>
    <w:pPr>
      <w:widowControl w:val="0"/>
      <w:jc w:val="both"/>
    </w:pPr>
    <w:rPr>
      <w:kern w:val="2"/>
    </w:rPr>
  </w:style>
  <w:style w:type="paragraph" w:styleId="19">
    <w:name w:val="Body Text Indent 2"/>
    <w:basedOn w:val="1"/>
    <w:link w:val="55"/>
    <w:qFormat/>
    <w:uiPriority w:val="99"/>
    <w:pPr>
      <w:spacing w:after="120" w:line="480" w:lineRule="auto"/>
      <w:ind w:left="420" w:leftChars="200"/>
    </w:pPr>
  </w:style>
  <w:style w:type="paragraph" w:styleId="20">
    <w:name w:val="Balloon Text"/>
    <w:basedOn w:val="1"/>
    <w:link w:val="56"/>
    <w:semiHidden/>
    <w:qFormat/>
    <w:uiPriority w:val="99"/>
    <w:rPr>
      <w:sz w:val="18"/>
      <w:szCs w:val="18"/>
    </w:rPr>
  </w:style>
  <w:style w:type="paragraph" w:styleId="21">
    <w:name w:val="footer"/>
    <w:basedOn w:val="1"/>
    <w:next w:val="1"/>
    <w:link w:val="57"/>
    <w:qFormat/>
    <w:uiPriority w:val="99"/>
    <w:pPr>
      <w:tabs>
        <w:tab w:val="center" w:pos="4153"/>
        <w:tab w:val="right" w:pos="8306"/>
      </w:tabs>
      <w:snapToGrid w:val="0"/>
    </w:pPr>
    <w:rPr>
      <w:sz w:val="18"/>
      <w:szCs w:val="18"/>
    </w:rPr>
  </w:style>
  <w:style w:type="paragraph" w:styleId="22">
    <w:name w:val="header"/>
    <w:basedOn w:val="1"/>
    <w:link w:val="64"/>
    <w:qFormat/>
    <w:uiPriority w:val="99"/>
    <w:pPr>
      <w:pBdr>
        <w:bottom w:val="single" w:color="auto" w:sz="6" w:space="1"/>
      </w:pBdr>
      <w:tabs>
        <w:tab w:val="center" w:pos="4153"/>
        <w:tab w:val="right" w:pos="8306"/>
      </w:tabs>
      <w:snapToGrid w:val="0"/>
      <w:jc w:val="center"/>
    </w:pPr>
    <w:rPr>
      <w:sz w:val="18"/>
    </w:rPr>
  </w:style>
  <w:style w:type="paragraph" w:styleId="23">
    <w:name w:val="toc 1"/>
    <w:basedOn w:val="1"/>
    <w:next w:val="1"/>
    <w:semiHidden/>
    <w:qFormat/>
    <w:uiPriority w:val="99"/>
    <w:pPr>
      <w:tabs>
        <w:tab w:val="left" w:pos="720"/>
      </w:tabs>
      <w:spacing w:line="480" w:lineRule="exact"/>
      <w:jc w:val="center"/>
    </w:pPr>
    <w:rPr>
      <w:rFonts w:ascii="宋体"/>
      <w:b/>
      <w:bCs/>
      <w:sz w:val="28"/>
      <w:szCs w:val="28"/>
    </w:rPr>
  </w:style>
  <w:style w:type="paragraph" w:styleId="24">
    <w:name w:val="index heading"/>
    <w:basedOn w:val="1"/>
    <w:next w:val="25"/>
    <w:qFormat/>
    <w:uiPriority w:val="99"/>
    <w:pPr>
      <w:widowControl w:val="0"/>
      <w:jc w:val="both"/>
    </w:pPr>
    <w:rPr>
      <w:kern w:val="2"/>
      <w:szCs w:val="24"/>
    </w:rPr>
  </w:style>
  <w:style w:type="paragraph" w:styleId="25">
    <w:name w:val="index 1"/>
    <w:basedOn w:val="1"/>
    <w:next w:val="1"/>
    <w:semiHidden/>
    <w:qFormat/>
    <w:uiPriority w:val="99"/>
  </w:style>
  <w:style w:type="paragraph" w:styleId="26">
    <w:name w:val="footnote text"/>
    <w:basedOn w:val="1"/>
    <w:qFormat/>
    <w:locked/>
    <w:uiPriority w:val="0"/>
    <w:pPr>
      <w:snapToGrid w:val="0"/>
      <w:jc w:val="left"/>
    </w:pPr>
    <w:rPr>
      <w:sz w:val="18"/>
    </w:rPr>
  </w:style>
  <w:style w:type="paragraph" w:styleId="27">
    <w:name w:val="toc 2"/>
    <w:basedOn w:val="1"/>
    <w:next w:val="1"/>
    <w:semiHidden/>
    <w:qFormat/>
    <w:uiPriority w:val="99"/>
    <w:pPr>
      <w:ind w:left="420" w:leftChars="200"/>
    </w:pPr>
  </w:style>
  <w:style w:type="paragraph" w:styleId="28">
    <w:name w:val="Body Text 2"/>
    <w:basedOn w:val="1"/>
    <w:unhideWhenUsed/>
    <w:qFormat/>
    <w:locked/>
    <w:uiPriority w:val="99"/>
    <w:pPr>
      <w:spacing w:line="480" w:lineRule="auto"/>
    </w:pPr>
  </w:style>
  <w:style w:type="paragraph" w:styleId="29">
    <w:name w:val="Normal (Web)"/>
    <w:basedOn w:val="1"/>
    <w:qFormat/>
    <w:uiPriority w:val="99"/>
    <w:pPr>
      <w:spacing w:beforeAutospacing="1" w:afterAutospacing="1"/>
    </w:pPr>
    <w:rPr>
      <w:rFonts w:ascii="宋体" w:hAnsi="宋体" w:cs="宋体"/>
      <w:sz w:val="24"/>
      <w:szCs w:val="24"/>
    </w:rPr>
  </w:style>
  <w:style w:type="paragraph" w:styleId="30">
    <w:name w:val="annotation subject"/>
    <w:basedOn w:val="12"/>
    <w:next w:val="12"/>
    <w:link w:val="49"/>
    <w:semiHidden/>
    <w:qFormat/>
    <w:uiPriority w:val="99"/>
    <w:rPr>
      <w:b/>
      <w:bCs/>
    </w:rPr>
  </w:style>
  <w:style w:type="paragraph" w:styleId="31">
    <w:name w:val="Body Text First Indent"/>
    <w:basedOn w:val="2"/>
    <w:qFormat/>
    <w:locked/>
    <w:uiPriority w:val="0"/>
    <w:pPr>
      <w:widowControl/>
      <w:ind w:firstLine="420"/>
      <w:jc w:val="left"/>
    </w:pPr>
    <w:rPr>
      <w:kern w:val="0"/>
      <w:sz w:val="20"/>
    </w:rPr>
  </w:style>
  <w:style w:type="paragraph" w:styleId="32">
    <w:name w:val="Body Text First Indent 2"/>
    <w:basedOn w:val="14"/>
    <w:qFormat/>
    <w:locked/>
    <w:uiPriority w:val="0"/>
    <w:pPr>
      <w:ind w:left="200" w:firstLine="200" w:firstLineChars="200"/>
      <w:jc w:val="both"/>
    </w:pPr>
    <w:rPr>
      <w:kern w:val="2"/>
    </w:rPr>
  </w:style>
  <w:style w:type="table" w:styleId="34">
    <w:name w:val="Table Grid"/>
    <w:basedOn w:val="33"/>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
    <w:name w:val=" Char Char1"/>
    <w:basedOn w:val="11"/>
    <w:link w:val="35"/>
    <w:qFormat/>
    <w:uiPriority w:val="0"/>
    <w:pPr>
      <w:shd w:val="clear" w:color="auto" w:fill="000080"/>
    </w:pPr>
    <w:rPr>
      <w:rFonts w:cs="Times New Roman"/>
      <w:sz w:val="24"/>
      <w:szCs w:val="24"/>
    </w:rPr>
  </w:style>
  <w:style w:type="character" w:styleId="37">
    <w:name w:val="Strong"/>
    <w:basedOn w:val="35"/>
    <w:qFormat/>
    <w:uiPriority w:val="0"/>
    <w:rPr>
      <w:b/>
    </w:rPr>
  </w:style>
  <w:style w:type="character" w:styleId="38">
    <w:name w:val="page number"/>
    <w:basedOn w:val="35"/>
    <w:qFormat/>
    <w:uiPriority w:val="99"/>
    <w:rPr>
      <w:rFonts w:cs="Times New Roman"/>
    </w:rPr>
  </w:style>
  <w:style w:type="character" w:styleId="39">
    <w:name w:val="Emphasis"/>
    <w:basedOn w:val="35"/>
    <w:qFormat/>
    <w:uiPriority w:val="99"/>
    <w:rPr>
      <w:rFonts w:cs="Times New Roman"/>
      <w:color w:val="CC0000"/>
    </w:rPr>
  </w:style>
  <w:style w:type="character" w:styleId="40">
    <w:name w:val="Hyperlink"/>
    <w:basedOn w:val="35"/>
    <w:qFormat/>
    <w:uiPriority w:val="99"/>
    <w:rPr>
      <w:rFonts w:cs="Times New Roman"/>
      <w:color w:val="0000FF"/>
      <w:u w:val="single"/>
    </w:rPr>
  </w:style>
  <w:style w:type="character" w:styleId="41">
    <w:name w:val="annotation reference"/>
    <w:basedOn w:val="35"/>
    <w:semiHidden/>
    <w:qFormat/>
    <w:uiPriority w:val="99"/>
    <w:rPr>
      <w:rFonts w:cs="Times New Roman"/>
      <w:sz w:val="21"/>
    </w:rPr>
  </w:style>
  <w:style w:type="character" w:customStyle="1" w:styleId="42">
    <w:name w:val="标题 3 Char"/>
    <w:basedOn w:val="35"/>
    <w:link w:val="5"/>
    <w:qFormat/>
    <w:locked/>
    <w:uiPriority w:val="99"/>
    <w:rPr>
      <w:rFonts w:ascii="宋体" w:eastAsia="宋体" w:cs="Times New Roman"/>
      <w:sz w:val="21"/>
      <w:lang w:val="en-US" w:eastAsia="zh-CN"/>
    </w:rPr>
  </w:style>
  <w:style w:type="character" w:customStyle="1" w:styleId="43">
    <w:name w:val="标题 2 Char"/>
    <w:basedOn w:val="35"/>
    <w:link w:val="4"/>
    <w:qFormat/>
    <w:locked/>
    <w:uiPriority w:val="99"/>
    <w:rPr>
      <w:rFonts w:ascii="宋体" w:hAnsi="Arial" w:eastAsia="宋体" w:cs="Times New Roman"/>
      <w:b/>
      <w:sz w:val="32"/>
      <w:lang w:val="en-US" w:eastAsia="zh-CN"/>
    </w:rPr>
  </w:style>
  <w:style w:type="character" w:customStyle="1" w:styleId="44">
    <w:name w:val="标题 1 Char"/>
    <w:basedOn w:val="35"/>
    <w:link w:val="3"/>
    <w:qFormat/>
    <w:locked/>
    <w:uiPriority w:val="99"/>
    <w:rPr>
      <w:rFonts w:eastAsia="宋体" w:cs="Times New Roman"/>
      <w:b/>
      <w:kern w:val="44"/>
      <w:sz w:val="44"/>
      <w:lang w:val="en-US" w:eastAsia="zh-CN"/>
    </w:rPr>
  </w:style>
  <w:style w:type="paragraph" w:customStyle="1" w:styleId="45">
    <w:name w:val="Char Char Char"/>
    <w:basedOn w:val="1"/>
    <w:qFormat/>
    <w:uiPriority w:val="99"/>
    <w:pPr>
      <w:widowControl w:val="0"/>
      <w:jc w:val="both"/>
    </w:pPr>
    <w:rPr>
      <w:rFonts w:ascii="Tahoma" w:hAnsi="Tahoma"/>
      <w:kern w:val="2"/>
      <w:sz w:val="24"/>
    </w:rPr>
  </w:style>
  <w:style w:type="character" w:customStyle="1" w:styleId="46">
    <w:name w:val="标题 4 Char"/>
    <w:basedOn w:val="35"/>
    <w:link w:val="6"/>
    <w:semiHidden/>
    <w:qFormat/>
    <w:locked/>
    <w:uiPriority w:val="99"/>
    <w:rPr>
      <w:rFonts w:ascii="Cambria" w:hAnsi="Cambria" w:eastAsia="宋体" w:cs="Times New Roman"/>
      <w:b/>
      <w:bCs/>
      <w:kern w:val="0"/>
      <w:sz w:val="28"/>
      <w:szCs w:val="28"/>
    </w:rPr>
  </w:style>
  <w:style w:type="character" w:customStyle="1" w:styleId="47">
    <w:name w:val="标题 9 Char"/>
    <w:basedOn w:val="35"/>
    <w:link w:val="7"/>
    <w:semiHidden/>
    <w:qFormat/>
    <w:locked/>
    <w:uiPriority w:val="99"/>
    <w:rPr>
      <w:rFonts w:ascii="Cambria" w:hAnsi="Cambria" w:eastAsia="宋体" w:cs="Times New Roman"/>
      <w:kern w:val="0"/>
      <w:sz w:val="21"/>
      <w:szCs w:val="21"/>
    </w:rPr>
  </w:style>
  <w:style w:type="character" w:customStyle="1" w:styleId="48">
    <w:name w:val="批注文字 Char"/>
    <w:basedOn w:val="35"/>
    <w:link w:val="12"/>
    <w:semiHidden/>
    <w:qFormat/>
    <w:locked/>
    <w:uiPriority w:val="99"/>
    <w:rPr>
      <w:rFonts w:cs="Times New Roman"/>
      <w:kern w:val="0"/>
      <w:sz w:val="20"/>
      <w:szCs w:val="20"/>
    </w:rPr>
  </w:style>
  <w:style w:type="character" w:customStyle="1" w:styleId="49">
    <w:name w:val="批注主题 Char"/>
    <w:basedOn w:val="48"/>
    <w:link w:val="30"/>
    <w:semiHidden/>
    <w:qFormat/>
    <w:locked/>
    <w:uiPriority w:val="99"/>
    <w:rPr>
      <w:rFonts w:cs="Times New Roman"/>
      <w:b/>
      <w:bCs/>
      <w:kern w:val="0"/>
      <w:sz w:val="20"/>
      <w:szCs w:val="20"/>
    </w:rPr>
  </w:style>
  <w:style w:type="character" w:customStyle="1" w:styleId="50">
    <w:name w:val="文档结构图 Char"/>
    <w:basedOn w:val="35"/>
    <w:link w:val="11"/>
    <w:qFormat/>
    <w:locked/>
    <w:uiPriority w:val="99"/>
    <w:rPr>
      <w:rFonts w:ascii="宋体" w:cs="Times New Roman"/>
      <w:sz w:val="18"/>
    </w:rPr>
  </w:style>
  <w:style w:type="character" w:customStyle="1" w:styleId="51">
    <w:name w:val="正文文本 3 Char"/>
    <w:basedOn w:val="35"/>
    <w:link w:val="13"/>
    <w:qFormat/>
    <w:locked/>
    <w:uiPriority w:val="99"/>
    <w:rPr>
      <w:rFonts w:eastAsia="宋体" w:cs="Times New Roman"/>
      <w:sz w:val="16"/>
      <w:lang w:val="en-US" w:eastAsia="zh-CN"/>
    </w:rPr>
  </w:style>
  <w:style w:type="character" w:customStyle="1" w:styleId="52">
    <w:name w:val="正文文本缩进 Char"/>
    <w:basedOn w:val="35"/>
    <w:link w:val="14"/>
    <w:semiHidden/>
    <w:qFormat/>
    <w:locked/>
    <w:uiPriority w:val="99"/>
    <w:rPr>
      <w:rFonts w:cs="Times New Roman"/>
      <w:kern w:val="0"/>
      <w:sz w:val="20"/>
      <w:szCs w:val="20"/>
    </w:rPr>
  </w:style>
  <w:style w:type="character" w:customStyle="1" w:styleId="53">
    <w:name w:val="Plain Text Char"/>
    <w:basedOn w:val="35"/>
    <w:qFormat/>
    <w:locked/>
    <w:uiPriority w:val="99"/>
    <w:rPr>
      <w:rFonts w:ascii="宋体" w:hAnsi="Courier New" w:eastAsia="宋体" w:cs="Times New Roman"/>
      <w:kern w:val="0"/>
      <w:sz w:val="21"/>
    </w:rPr>
  </w:style>
  <w:style w:type="character" w:customStyle="1" w:styleId="54">
    <w:name w:val="日期 Char"/>
    <w:basedOn w:val="35"/>
    <w:link w:val="18"/>
    <w:semiHidden/>
    <w:qFormat/>
    <w:locked/>
    <w:uiPriority w:val="99"/>
    <w:rPr>
      <w:rFonts w:cs="Times New Roman"/>
      <w:kern w:val="0"/>
      <w:sz w:val="20"/>
      <w:szCs w:val="20"/>
    </w:rPr>
  </w:style>
  <w:style w:type="character" w:customStyle="1" w:styleId="55">
    <w:name w:val="正文文本缩进 2 Char"/>
    <w:basedOn w:val="35"/>
    <w:link w:val="19"/>
    <w:semiHidden/>
    <w:qFormat/>
    <w:locked/>
    <w:uiPriority w:val="99"/>
    <w:rPr>
      <w:rFonts w:cs="Times New Roman"/>
      <w:kern w:val="0"/>
      <w:sz w:val="20"/>
      <w:szCs w:val="20"/>
    </w:rPr>
  </w:style>
  <w:style w:type="character" w:customStyle="1" w:styleId="56">
    <w:name w:val="批注框文本 Char"/>
    <w:basedOn w:val="35"/>
    <w:link w:val="20"/>
    <w:semiHidden/>
    <w:qFormat/>
    <w:locked/>
    <w:uiPriority w:val="99"/>
    <w:rPr>
      <w:rFonts w:cs="Times New Roman"/>
      <w:kern w:val="0"/>
      <w:sz w:val="2"/>
    </w:rPr>
  </w:style>
  <w:style w:type="character" w:customStyle="1" w:styleId="57">
    <w:name w:val="页脚 Char"/>
    <w:basedOn w:val="35"/>
    <w:link w:val="21"/>
    <w:qFormat/>
    <w:locked/>
    <w:uiPriority w:val="99"/>
    <w:rPr>
      <w:rFonts w:eastAsia="宋体" w:cs="Times New Roman"/>
      <w:sz w:val="18"/>
      <w:lang w:val="en-US" w:eastAsia="zh-CN"/>
    </w:rPr>
  </w:style>
  <w:style w:type="character" w:customStyle="1" w:styleId="58">
    <w:name w:val="Header Char"/>
    <w:basedOn w:val="35"/>
    <w:qFormat/>
    <w:locked/>
    <w:uiPriority w:val="99"/>
    <w:rPr>
      <w:rFonts w:cs="Times New Roman"/>
      <w:sz w:val="18"/>
    </w:rPr>
  </w:style>
  <w:style w:type="character" w:customStyle="1" w:styleId="59">
    <w:name w:val="Normal Indent Char"/>
    <w:qFormat/>
    <w:locked/>
    <w:uiPriority w:val="99"/>
    <w:rPr>
      <w:rFonts w:ascii="Times New Roman" w:hAnsi="Times New Roman" w:eastAsia="宋体"/>
      <w:kern w:val="0"/>
      <w:sz w:val="20"/>
    </w:rPr>
  </w:style>
  <w:style w:type="character" w:customStyle="1" w:styleId="60">
    <w:name w:val="正文缩进 Char"/>
    <w:link w:val="9"/>
    <w:qFormat/>
    <w:locked/>
    <w:uiPriority w:val="99"/>
    <w:rPr>
      <w:rFonts w:ascii="宋体" w:eastAsia="宋体"/>
      <w:snapToGrid w:val="0"/>
      <w:color w:val="000000"/>
      <w:sz w:val="21"/>
      <w:lang w:val="en-US" w:eastAsia="zh-CN"/>
    </w:rPr>
  </w:style>
  <w:style w:type="character" w:customStyle="1" w:styleId="61">
    <w:name w:val="font01"/>
    <w:qFormat/>
    <w:uiPriority w:val="99"/>
    <w:rPr>
      <w:rFonts w:ascii="宋体" w:hAnsi="宋体" w:eastAsia="宋体"/>
      <w:color w:val="000000"/>
      <w:sz w:val="24"/>
      <w:u w:val="none"/>
    </w:rPr>
  </w:style>
  <w:style w:type="character" w:customStyle="1" w:styleId="62">
    <w:name w:val="纯文本 Char"/>
    <w:link w:val="17"/>
    <w:qFormat/>
    <w:locked/>
    <w:uiPriority w:val="99"/>
    <w:rPr>
      <w:rFonts w:ascii="宋体" w:hAnsi="Courier New" w:eastAsia="宋体"/>
      <w:kern w:val="2"/>
      <w:sz w:val="21"/>
      <w:lang w:val="en-US" w:eastAsia="zh-CN"/>
    </w:rPr>
  </w:style>
  <w:style w:type="character" w:customStyle="1" w:styleId="63">
    <w:name w:val="style81"/>
    <w:qFormat/>
    <w:uiPriority w:val="99"/>
    <w:rPr>
      <w:sz w:val="21"/>
    </w:rPr>
  </w:style>
  <w:style w:type="character" w:customStyle="1" w:styleId="64">
    <w:name w:val="页眉 Char"/>
    <w:link w:val="22"/>
    <w:qFormat/>
    <w:locked/>
    <w:uiPriority w:val="99"/>
    <w:rPr>
      <w:rFonts w:eastAsia="宋体"/>
      <w:sz w:val="18"/>
      <w:lang w:val="en-US" w:eastAsia="zh-CN"/>
    </w:rPr>
  </w:style>
  <w:style w:type="paragraph" w:customStyle="1" w:styleId="65">
    <w:name w:val="_Style 10"/>
    <w:basedOn w:val="1"/>
    <w:qFormat/>
    <w:uiPriority w:val="99"/>
    <w:pPr>
      <w:spacing w:after="160" w:line="240" w:lineRule="exact"/>
    </w:pPr>
    <w:rPr>
      <w:rFonts w:ascii="Verdana" w:hAnsi="Verdana"/>
      <w:lang w:eastAsia="en-US"/>
    </w:rPr>
  </w:style>
  <w:style w:type="paragraph" w:customStyle="1" w:styleId="66">
    <w:name w:val="0段落文字"/>
    <w:basedOn w:val="1"/>
    <w:qFormat/>
    <w:uiPriority w:val="99"/>
    <w:pPr>
      <w:spacing w:line="360" w:lineRule="auto"/>
      <w:ind w:firstLine="200" w:firstLineChars="200"/>
    </w:pPr>
    <w:rPr>
      <w:sz w:val="24"/>
      <w:szCs w:val="21"/>
    </w:rPr>
  </w:style>
  <w:style w:type="paragraph" w:customStyle="1" w:styleId="67">
    <w:name w:val="_Style 3"/>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68">
    <w:name w:val="图"/>
    <w:basedOn w:val="1"/>
    <w:qFormat/>
    <w:uiPriority w:val="99"/>
    <w:pPr>
      <w:keepNext/>
      <w:widowControl w:val="0"/>
      <w:adjustRightInd w:val="0"/>
      <w:snapToGrid w:val="0"/>
      <w:spacing w:before="60" w:after="60" w:line="300" w:lineRule="auto"/>
      <w:jc w:val="center"/>
    </w:pPr>
    <w:rPr>
      <w:spacing w:val="20"/>
      <w:sz w:val="24"/>
    </w:rPr>
  </w:style>
  <w:style w:type="paragraph" w:customStyle="1" w:styleId="69">
    <w:name w:val="_正文段落"/>
    <w:basedOn w:val="1"/>
    <w:qFormat/>
    <w:uiPriority w:val="99"/>
    <w:pPr>
      <w:spacing w:line="360" w:lineRule="auto"/>
      <w:ind w:firstLine="480" w:firstLineChars="200"/>
    </w:pPr>
    <w:rPr>
      <w:rFonts w:ascii="宋体" w:hAnsi="宋体"/>
      <w:sz w:val="24"/>
    </w:rPr>
  </w:style>
  <w:style w:type="paragraph" w:customStyle="1" w:styleId="70">
    <w:name w:val="列出段落1"/>
    <w:basedOn w:val="1"/>
    <w:qFormat/>
    <w:uiPriority w:val="99"/>
    <w:pPr>
      <w:widowControl w:val="0"/>
      <w:ind w:firstLine="420" w:firstLineChars="200"/>
      <w:jc w:val="both"/>
    </w:pPr>
    <w:rPr>
      <w:rFonts w:ascii="Calibri" w:hAnsi="Calibri"/>
      <w:kern w:val="2"/>
      <w:szCs w:val="22"/>
    </w:rPr>
  </w:style>
  <w:style w:type="paragraph" w:customStyle="1" w:styleId="71">
    <w:name w:val="表格文字"/>
    <w:basedOn w:val="1"/>
    <w:qFormat/>
    <w:uiPriority w:val="99"/>
    <w:pPr>
      <w:widowControl w:val="0"/>
      <w:spacing w:before="25" w:after="25"/>
    </w:pPr>
    <w:rPr>
      <w:bCs/>
      <w:spacing w:val="10"/>
      <w:sz w:val="24"/>
    </w:rPr>
  </w:style>
  <w:style w:type="paragraph" w:customStyle="1" w:styleId="72">
    <w:name w:val="Char1"/>
    <w:basedOn w:val="1"/>
    <w:qFormat/>
    <w:uiPriority w:val="99"/>
    <w:pPr>
      <w:spacing w:after="160" w:line="240" w:lineRule="exact"/>
    </w:pPr>
    <w:rPr>
      <w:rFonts w:ascii="Verdana" w:hAnsi="Verdana"/>
      <w:lang w:eastAsia="en-US"/>
    </w:rPr>
  </w:style>
  <w:style w:type="paragraph" w:customStyle="1" w:styleId="73">
    <w:name w:val="题注5"/>
    <w:basedOn w:val="1"/>
    <w:next w:val="10"/>
    <w:qFormat/>
    <w:uiPriority w:val="99"/>
    <w:pPr>
      <w:widowControl w:val="0"/>
      <w:jc w:val="center"/>
    </w:pPr>
    <w:rPr>
      <w:b/>
      <w:color w:val="000000"/>
      <w:kern w:val="2"/>
      <w:sz w:val="24"/>
      <w:szCs w:val="21"/>
    </w:rPr>
  </w:style>
  <w:style w:type="paragraph" w:customStyle="1" w:styleId="74">
    <w:name w:val="列出段落2"/>
    <w:basedOn w:val="1"/>
    <w:qFormat/>
    <w:uiPriority w:val="99"/>
    <w:pPr>
      <w:widowControl w:val="0"/>
      <w:ind w:firstLine="420" w:firstLineChars="200"/>
      <w:jc w:val="both"/>
    </w:pPr>
    <w:rPr>
      <w:rFonts w:ascii="Calibri" w:hAnsi="Calibri"/>
      <w:kern w:val="2"/>
      <w:szCs w:val="22"/>
    </w:rPr>
  </w:style>
  <w:style w:type="paragraph" w:customStyle="1" w:styleId="75">
    <w:name w:val="文档正文"/>
    <w:basedOn w:val="1"/>
    <w:qFormat/>
    <w:uiPriority w:val="99"/>
    <w:pPr>
      <w:widowControl w:val="0"/>
      <w:adjustRightInd w:val="0"/>
      <w:spacing w:line="480" w:lineRule="atLeast"/>
      <w:ind w:firstLine="567"/>
      <w:jc w:val="both"/>
      <w:textAlignment w:val="baseline"/>
    </w:pPr>
    <w:rPr>
      <w:rFonts w:ascii="??_GB2312" w:eastAsia="Times New Roman"/>
      <w:sz w:val="24"/>
    </w:rPr>
  </w:style>
  <w:style w:type="paragraph" w:customStyle="1" w:styleId="76">
    <w:name w:val="注释级别 21"/>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77">
    <w:name w:val="正文缩进2格"/>
    <w:basedOn w:val="1"/>
    <w:qFormat/>
    <w:uiPriority w:val="99"/>
    <w:pPr>
      <w:spacing w:line="600" w:lineRule="exact"/>
      <w:ind w:firstLine="639" w:firstLineChars="206"/>
    </w:pPr>
    <w:rPr>
      <w:rFonts w:ascii="??_GB2312" w:hAnsi="宋体" w:eastAsia="Times New Roman"/>
      <w:sz w:val="31"/>
      <w:szCs w:val="28"/>
    </w:rPr>
  </w:style>
  <w:style w:type="character" w:customStyle="1" w:styleId="78">
    <w:name w:val="Char Char11"/>
    <w:basedOn w:val="35"/>
    <w:qFormat/>
    <w:uiPriority w:val="0"/>
    <w:rPr>
      <w:rFonts w:ascii="Verdana" w:hAnsi="Verdana"/>
      <w:lang w:eastAsia="en-US"/>
    </w:rPr>
  </w:style>
  <w:style w:type="paragraph" w:customStyle="1" w:styleId="79">
    <w:name w:val="Table Paragraph"/>
    <w:basedOn w:val="1"/>
    <w:qFormat/>
    <w:uiPriority w:val="1"/>
    <w:rPr>
      <w:rFonts w:ascii="宋体" w:hAnsi="宋体" w:cs="宋体"/>
      <w:lang w:val="zh-CN" w:bidi="zh-CN"/>
    </w:rPr>
  </w:style>
  <w:style w:type="paragraph" w:customStyle="1" w:styleId="80">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普通(网站)_0"/>
    <w:basedOn w:val="80"/>
    <w:unhideWhenUsed/>
    <w:qFormat/>
    <w:uiPriority w:val="99"/>
    <w:rPr>
      <w:rFonts w:ascii="Times New Roman" w:hAnsi="Times New Roman"/>
      <w:sz w:val="24"/>
      <w:szCs w:val="24"/>
    </w:rPr>
  </w:style>
  <w:style w:type="paragraph" w:styleId="82">
    <w:name w:val="List Paragraph"/>
    <w:basedOn w:val="1"/>
    <w:qFormat/>
    <w:uiPriority w:val="1"/>
    <w:pPr>
      <w:spacing w:before="1"/>
      <w:ind w:left="440" w:firstLine="480"/>
    </w:pPr>
    <w:rPr>
      <w:rFonts w:ascii="宋体" w:hAnsi="宋体" w:cs="宋体"/>
      <w:lang w:val="zh-CN" w:bidi="zh-CN"/>
    </w:rPr>
  </w:style>
  <w:style w:type="character" w:customStyle="1" w:styleId="83">
    <w:name w:val="font21"/>
    <w:basedOn w:val="35"/>
    <w:qFormat/>
    <w:uiPriority w:val="0"/>
    <w:rPr>
      <w:rFonts w:hint="eastAsia" w:ascii="宋体" w:hAnsi="宋体" w:eastAsia="宋体" w:cs="宋体"/>
      <w:color w:val="FF0000"/>
      <w:sz w:val="20"/>
      <w:szCs w:val="20"/>
      <w:u w:val="none"/>
    </w:rPr>
  </w:style>
  <w:style w:type="character" w:customStyle="1" w:styleId="84">
    <w:name w:val="font11"/>
    <w:basedOn w:val="35"/>
    <w:qFormat/>
    <w:uiPriority w:val="0"/>
    <w:rPr>
      <w:rFonts w:hint="eastAsia" w:ascii="宋体" w:hAnsi="宋体" w:eastAsia="宋体" w:cs="宋体"/>
      <w:color w:val="000000"/>
      <w:sz w:val="22"/>
      <w:szCs w:val="22"/>
      <w:u w:val="none"/>
    </w:rPr>
  </w:style>
  <w:style w:type="paragraph" w:customStyle="1" w:styleId="85">
    <w:name w:val="样式1"/>
    <w:basedOn w:val="1"/>
    <w:qFormat/>
    <w:uiPriority w:val="0"/>
  </w:style>
  <w:style w:type="paragraph" w:customStyle="1" w:styleId="86">
    <w:name w:val="正文_1_0"/>
    <w:basedOn w:val="87"/>
    <w:qFormat/>
    <w:uiPriority w:val="0"/>
    <w:rPr>
      <w:rFonts w:ascii="Calibri" w:hAnsi="Calibri"/>
      <w:szCs w:val="21"/>
    </w:rPr>
  </w:style>
  <w:style w:type="paragraph" w:customStyle="1" w:styleId="8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标题 3_0_0"/>
    <w:basedOn w:val="87"/>
    <w:next w:val="87"/>
    <w:qFormat/>
    <w:uiPriority w:val="0"/>
    <w:pPr>
      <w:tabs>
        <w:tab w:val="left" w:pos="851"/>
      </w:tabs>
      <w:autoSpaceDE w:val="0"/>
      <w:autoSpaceDN w:val="0"/>
      <w:adjustRightInd w:val="0"/>
      <w:snapToGrid w:val="0"/>
      <w:spacing w:line="360" w:lineRule="auto"/>
      <w:outlineLvl w:val="2"/>
    </w:pPr>
    <w:rPr>
      <w:rFonts w:ascii="宋体" w:hAnsi="Calibri" w:eastAsia="宋体"/>
    </w:rPr>
  </w:style>
  <w:style w:type="paragraph" w:customStyle="1" w:styleId="89">
    <w:name w:val="正文_0"/>
    <w:qFormat/>
    <w:uiPriority w:val="0"/>
    <w:pPr>
      <w:widowControl w:val="0"/>
      <w:spacing w:after="160" w:line="259" w:lineRule="auto"/>
      <w:jc w:val="both"/>
    </w:pPr>
    <w:rPr>
      <w:rFonts w:ascii="Times New Roman" w:hAnsi="Times New Roman" w:eastAsia="宋体" w:cs="Times New Roman"/>
      <w:kern w:val="2"/>
      <w:sz w:val="21"/>
      <w:szCs w:val="22"/>
      <w:lang w:val="en-US" w:eastAsia="zh-CN" w:bidi="ar-SA"/>
    </w:rPr>
  </w:style>
  <w:style w:type="character" w:customStyle="1" w:styleId="90">
    <w:name w:val="10"/>
    <w:basedOn w:val="35"/>
    <w:qFormat/>
    <w:uiPriority w:val="0"/>
    <w:rPr>
      <w:rFonts w:hint="default" w:ascii="Times New Roman" w:hAnsi="Times New Roman" w:cs="Times New Roman"/>
      <w:lang w:bidi="mn-Mong-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1</Pages>
  <Words>4920</Words>
  <Characters>28044</Characters>
  <Lines>233</Lines>
  <Paragraphs>65</Paragraphs>
  <TotalTime>40</TotalTime>
  <ScaleCrop>false</ScaleCrop>
  <LinksUpToDate>false</LinksUpToDate>
  <CharactersWithSpaces>32899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2017-09-05T02:33:00Z</dcterms:created>
  <dc:creator>gzsw</dc:creator>
  <cp:lastModifiedBy>阿强</cp:lastModifiedBy>
  <cp:lastPrinted>2021-09-01T05:43:00Z</cp:lastPrinted>
  <dcterms:modified xsi:type="dcterms:W3CDTF">2021-09-02T10:08:38Z</dcterms:modified>
  <dc:title>0封面</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E347FA4254EE439A805A51023783751A</vt:lpwstr>
  </property>
</Properties>
</file>