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210" w:rsidRDefault="00350210">
      <w:pPr>
        <w:jc w:val="center"/>
        <w:rPr>
          <w:rFonts w:asciiTheme="minorEastAsia" w:eastAsiaTheme="minorEastAsia" w:hAnsiTheme="minorEastAsia" w:cstheme="minorEastAsia"/>
          <w:b/>
          <w:color w:val="000000"/>
          <w:sz w:val="44"/>
          <w:szCs w:val="44"/>
        </w:rPr>
      </w:pPr>
    </w:p>
    <w:sdt>
      <w:sdtPr>
        <w:rPr>
          <w:rFonts w:asciiTheme="minorEastAsia" w:eastAsiaTheme="minorEastAsia" w:hAnsiTheme="minorEastAsia" w:cstheme="minorEastAsia" w:hint="eastAsia"/>
          <w:b/>
          <w:bCs/>
          <w:sz w:val="44"/>
          <w:szCs w:val="44"/>
        </w:rPr>
        <w:id w:val="147477963"/>
        <w:docPartObj>
          <w:docPartGallery w:val="Table of Contents"/>
          <w:docPartUnique/>
        </w:docPartObj>
      </w:sdtPr>
      <w:sdtEndPr>
        <w:rPr>
          <w:sz w:val="32"/>
          <w:szCs w:val="32"/>
        </w:rPr>
      </w:sdtEndPr>
      <w:sdtContent>
        <w:p w:rsidR="00350210" w:rsidRDefault="00E56071">
          <w:pPr>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目      录</w:t>
          </w:r>
        </w:p>
        <w:p w:rsidR="00350210" w:rsidRDefault="00350210">
          <w:pPr>
            <w:pStyle w:val="a0"/>
          </w:pPr>
        </w:p>
        <w:p w:rsidR="00350210" w:rsidRDefault="00E56071">
          <w:pPr>
            <w:pStyle w:val="10"/>
            <w:tabs>
              <w:tab w:val="right" w:leader="dot" w:pos="9009"/>
            </w:tabs>
            <w:spacing w:line="720" w:lineRule="auto"/>
            <w:rPr>
              <w:noProof/>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TOC \o "1-1" \h \u </w:instrText>
          </w:r>
          <w:r>
            <w:rPr>
              <w:rFonts w:asciiTheme="minorEastAsia" w:eastAsiaTheme="minorEastAsia" w:hAnsiTheme="minorEastAsia" w:cstheme="minorEastAsia" w:hint="eastAsia"/>
              <w:sz w:val="28"/>
              <w:szCs w:val="28"/>
            </w:rPr>
            <w:fldChar w:fldCharType="separate"/>
          </w:r>
          <w:hyperlink w:anchor="_Toc31745" w:history="1">
            <w:r>
              <w:rPr>
                <w:rFonts w:asciiTheme="minorEastAsia" w:eastAsiaTheme="minorEastAsia" w:hAnsiTheme="minorEastAsia" w:cstheme="minorEastAsia" w:hint="eastAsia"/>
                <w:noProof/>
                <w:sz w:val="28"/>
                <w:szCs w:val="28"/>
              </w:rPr>
              <w:t>第一部分 竞争性磋商公告</w:t>
            </w:r>
            <w:r>
              <w:rPr>
                <w:noProof/>
                <w:sz w:val="28"/>
                <w:szCs w:val="28"/>
              </w:rPr>
              <w:tab/>
            </w:r>
            <w:r>
              <w:rPr>
                <w:noProof/>
                <w:sz w:val="28"/>
                <w:szCs w:val="28"/>
              </w:rPr>
              <w:fldChar w:fldCharType="begin"/>
            </w:r>
            <w:r>
              <w:rPr>
                <w:noProof/>
                <w:sz w:val="28"/>
                <w:szCs w:val="28"/>
              </w:rPr>
              <w:instrText xml:space="preserve"> PAGEREF _Toc31745 </w:instrText>
            </w:r>
            <w:r>
              <w:rPr>
                <w:noProof/>
                <w:sz w:val="28"/>
                <w:szCs w:val="28"/>
              </w:rPr>
              <w:fldChar w:fldCharType="separate"/>
            </w:r>
            <w:r w:rsidR="00EF0C4F">
              <w:rPr>
                <w:noProof/>
                <w:sz w:val="28"/>
                <w:szCs w:val="28"/>
              </w:rPr>
              <w:t>1</w:t>
            </w:r>
            <w:r>
              <w:rPr>
                <w:noProof/>
                <w:sz w:val="28"/>
                <w:szCs w:val="28"/>
              </w:rPr>
              <w:fldChar w:fldCharType="end"/>
            </w:r>
          </w:hyperlink>
        </w:p>
        <w:p w:rsidR="00350210" w:rsidRDefault="00BF5D87">
          <w:pPr>
            <w:pStyle w:val="10"/>
            <w:tabs>
              <w:tab w:val="right" w:leader="dot" w:pos="9009"/>
            </w:tabs>
            <w:spacing w:line="720" w:lineRule="auto"/>
            <w:rPr>
              <w:noProof/>
              <w:sz w:val="28"/>
              <w:szCs w:val="28"/>
            </w:rPr>
          </w:pPr>
          <w:hyperlink w:anchor="_Toc8618" w:history="1">
            <w:r w:rsidR="00E56071">
              <w:rPr>
                <w:rFonts w:asciiTheme="minorEastAsia" w:eastAsiaTheme="minorEastAsia" w:hAnsiTheme="minorEastAsia" w:cstheme="minorEastAsia" w:hint="eastAsia"/>
                <w:noProof/>
                <w:sz w:val="28"/>
                <w:szCs w:val="28"/>
              </w:rPr>
              <w:t>第二部分 投标报名须知</w:t>
            </w:r>
            <w:r w:rsidR="00E56071">
              <w:rPr>
                <w:noProof/>
                <w:sz w:val="28"/>
                <w:szCs w:val="28"/>
              </w:rPr>
              <w:tab/>
            </w:r>
            <w:r w:rsidR="00E56071">
              <w:rPr>
                <w:noProof/>
                <w:sz w:val="28"/>
                <w:szCs w:val="28"/>
              </w:rPr>
              <w:fldChar w:fldCharType="begin"/>
            </w:r>
            <w:r w:rsidR="00E56071">
              <w:rPr>
                <w:noProof/>
                <w:sz w:val="28"/>
                <w:szCs w:val="28"/>
              </w:rPr>
              <w:instrText xml:space="preserve"> PAGEREF _Toc8618 </w:instrText>
            </w:r>
            <w:r w:rsidR="00E56071">
              <w:rPr>
                <w:noProof/>
                <w:sz w:val="28"/>
                <w:szCs w:val="28"/>
              </w:rPr>
              <w:fldChar w:fldCharType="separate"/>
            </w:r>
            <w:r w:rsidR="00EF0C4F">
              <w:rPr>
                <w:noProof/>
                <w:sz w:val="28"/>
                <w:szCs w:val="28"/>
              </w:rPr>
              <w:t>3</w:t>
            </w:r>
            <w:r w:rsidR="00E56071">
              <w:rPr>
                <w:noProof/>
                <w:sz w:val="28"/>
                <w:szCs w:val="28"/>
              </w:rPr>
              <w:fldChar w:fldCharType="end"/>
            </w:r>
          </w:hyperlink>
        </w:p>
        <w:p w:rsidR="00350210" w:rsidRDefault="00BF5D87">
          <w:pPr>
            <w:pStyle w:val="10"/>
            <w:tabs>
              <w:tab w:val="right" w:leader="dot" w:pos="9009"/>
            </w:tabs>
            <w:spacing w:line="720" w:lineRule="auto"/>
            <w:rPr>
              <w:noProof/>
              <w:sz w:val="28"/>
              <w:szCs w:val="28"/>
            </w:rPr>
          </w:pPr>
          <w:hyperlink w:anchor="_Toc9775" w:history="1">
            <w:r w:rsidR="00E56071">
              <w:rPr>
                <w:rFonts w:asciiTheme="minorEastAsia" w:eastAsiaTheme="minorEastAsia" w:hAnsiTheme="minorEastAsia" w:cstheme="minorEastAsia" w:hint="eastAsia"/>
                <w:noProof/>
                <w:sz w:val="28"/>
                <w:szCs w:val="28"/>
              </w:rPr>
              <w:t>第三部分 磋商响应文件格式</w:t>
            </w:r>
            <w:r w:rsidR="00E56071">
              <w:rPr>
                <w:noProof/>
                <w:sz w:val="28"/>
                <w:szCs w:val="28"/>
              </w:rPr>
              <w:tab/>
            </w:r>
            <w:r w:rsidR="00E56071">
              <w:rPr>
                <w:noProof/>
                <w:sz w:val="28"/>
                <w:szCs w:val="28"/>
              </w:rPr>
              <w:fldChar w:fldCharType="begin"/>
            </w:r>
            <w:r w:rsidR="00E56071">
              <w:rPr>
                <w:noProof/>
                <w:sz w:val="28"/>
                <w:szCs w:val="28"/>
              </w:rPr>
              <w:instrText xml:space="preserve"> PAGEREF _Toc9775 </w:instrText>
            </w:r>
            <w:r w:rsidR="00E56071">
              <w:rPr>
                <w:noProof/>
                <w:sz w:val="28"/>
                <w:szCs w:val="28"/>
              </w:rPr>
              <w:fldChar w:fldCharType="separate"/>
            </w:r>
            <w:r w:rsidR="00EF0C4F">
              <w:rPr>
                <w:noProof/>
                <w:sz w:val="28"/>
                <w:szCs w:val="28"/>
              </w:rPr>
              <w:t>15</w:t>
            </w:r>
            <w:r w:rsidR="00E56071">
              <w:rPr>
                <w:noProof/>
                <w:sz w:val="28"/>
                <w:szCs w:val="28"/>
              </w:rPr>
              <w:fldChar w:fldCharType="end"/>
            </w:r>
          </w:hyperlink>
        </w:p>
        <w:p w:rsidR="00350210" w:rsidRDefault="00BF5D87">
          <w:pPr>
            <w:pStyle w:val="10"/>
            <w:tabs>
              <w:tab w:val="right" w:leader="dot" w:pos="9009"/>
            </w:tabs>
            <w:spacing w:line="720" w:lineRule="auto"/>
            <w:rPr>
              <w:noProof/>
              <w:sz w:val="28"/>
              <w:szCs w:val="28"/>
            </w:rPr>
          </w:pPr>
          <w:hyperlink w:anchor="_Toc7380" w:history="1">
            <w:r w:rsidR="00E56071">
              <w:rPr>
                <w:rFonts w:asciiTheme="minorEastAsia" w:eastAsiaTheme="minorEastAsia" w:hAnsiTheme="minorEastAsia" w:cstheme="minorEastAsia" w:hint="eastAsia"/>
                <w:noProof/>
                <w:sz w:val="28"/>
                <w:szCs w:val="28"/>
              </w:rPr>
              <w:t>第四部分 合同书（格式）</w:t>
            </w:r>
            <w:r w:rsidR="00E56071">
              <w:rPr>
                <w:noProof/>
                <w:sz w:val="28"/>
                <w:szCs w:val="28"/>
              </w:rPr>
              <w:tab/>
            </w:r>
            <w:r w:rsidR="00E56071">
              <w:rPr>
                <w:noProof/>
                <w:sz w:val="28"/>
                <w:szCs w:val="28"/>
              </w:rPr>
              <w:fldChar w:fldCharType="begin"/>
            </w:r>
            <w:r w:rsidR="00E56071">
              <w:rPr>
                <w:noProof/>
                <w:sz w:val="28"/>
                <w:szCs w:val="28"/>
              </w:rPr>
              <w:instrText xml:space="preserve"> PAGEREF _Toc7380 </w:instrText>
            </w:r>
            <w:r w:rsidR="00E56071">
              <w:rPr>
                <w:noProof/>
                <w:sz w:val="28"/>
                <w:szCs w:val="28"/>
              </w:rPr>
              <w:fldChar w:fldCharType="separate"/>
            </w:r>
            <w:r w:rsidR="00EF0C4F">
              <w:rPr>
                <w:noProof/>
                <w:sz w:val="28"/>
                <w:szCs w:val="28"/>
              </w:rPr>
              <w:t>25</w:t>
            </w:r>
            <w:r w:rsidR="00E56071">
              <w:rPr>
                <w:noProof/>
                <w:sz w:val="28"/>
                <w:szCs w:val="28"/>
              </w:rPr>
              <w:fldChar w:fldCharType="end"/>
            </w:r>
          </w:hyperlink>
        </w:p>
        <w:p w:rsidR="00350210" w:rsidRDefault="00E56071">
          <w:pPr>
            <w:spacing w:line="720" w:lineRule="auto"/>
            <w:rPr>
              <w:rFonts w:asciiTheme="minorEastAsia" w:eastAsiaTheme="minorEastAsia" w:hAnsiTheme="minorEastAsia" w:cstheme="minorEastAsia"/>
            </w:rPr>
          </w:pPr>
          <w:r>
            <w:rPr>
              <w:rFonts w:asciiTheme="minorEastAsia" w:eastAsiaTheme="minorEastAsia" w:hAnsiTheme="minorEastAsia" w:cstheme="minorEastAsia" w:hint="eastAsia"/>
              <w:sz w:val="28"/>
              <w:szCs w:val="28"/>
            </w:rPr>
            <w:fldChar w:fldCharType="end"/>
          </w:r>
        </w:p>
      </w:sdtContent>
    </w:sdt>
    <w:p w:rsidR="00350210" w:rsidRDefault="00350210">
      <w:pPr>
        <w:ind w:firstLineChars="592" w:firstLine="1783"/>
        <w:rPr>
          <w:rFonts w:asciiTheme="minorEastAsia" w:eastAsiaTheme="minorEastAsia" w:hAnsiTheme="minorEastAsia" w:cstheme="minorEastAsia"/>
          <w:b/>
          <w:bCs/>
          <w:color w:val="000000"/>
          <w:sz w:val="30"/>
          <w:szCs w:val="30"/>
        </w:rPr>
      </w:pPr>
    </w:p>
    <w:p w:rsidR="00350210" w:rsidRDefault="00350210">
      <w:pPr>
        <w:ind w:firstLineChars="592" w:firstLine="1783"/>
        <w:rPr>
          <w:rFonts w:asciiTheme="minorEastAsia" w:eastAsiaTheme="minorEastAsia" w:hAnsiTheme="minorEastAsia" w:cstheme="minorEastAsia"/>
          <w:b/>
          <w:bCs/>
          <w:color w:val="000000"/>
          <w:sz w:val="30"/>
          <w:szCs w:val="30"/>
        </w:rPr>
      </w:pPr>
    </w:p>
    <w:p w:rsidR="00350210" w:rsidRDefault="00350210">
      <w:pPr>
        <w:spacing w:line="500" w:lineRule="exact"/>
        <w:ind w:firstLineChars="150" w:firstLine="540"/>
        <w:rPr>
          <w:rFonts w:asciiTheme="minorEastAsia" w:eastAsiaTheme="minorEastAsia" w:hAnsiTheme="minorEastAsia" w:cstheme="minorEastAsia"/>
          <w:color w:val="000000"/>
          <w:sz w:val="36"/>
          <w:szCs w:val="36"/>
        </w:rPr>
        <w:sectPr w:rsidR="00350210">
          <w:headerReference w:type="default" r:id="rId9"/>
          <w:footerReference w:type="default" r:id="rId10"/>
          <w:pgSz w:w="11906" w:h="16838"/>
          <w:pgMar w:top="0" w:right="1196" w:bottom="1440" w:left="1701" w:header="851" w:footer="992" w:gutter="0"/>
          <w:pgNumType w:start="0"/>
          <w:cols w:space="720"/>
          <w:docGrid w:type="lines" w:linePitch="312"/>
        </w:sectPr>
      </w:pPr>
    </w:p>
    <w:p w:rsidR="00350210" w:rsidRDefault="00E56071">
      <w:pPr>
        <w:pStyle w:val="1"/>
        <w:numPr>
          <w:ilvl w:val="0"/>
          <w:numId w:val="1"/>
        </w:numPr>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b/>
          <w:bCs w:val="0"/>
        </w:rPr>
        <w:lastRenderedPageBreak/>
        <w:t xml:space="preserve">  </w:t>
      </w:r>
      <w:bookmarkStart w:id="0" w:name="_Toc31745"/>
      <w:r>
        <w:rPr>
          <w:rFonts w:asciiTheme="minorEastAsia" w:eastAsiaTheme="minorEastAsia" w:hAnsiTheme="minorEastAsia" w:cstheme="minorEastAsia" w:hint="eastAsia"/>
          <w:b/>
          <w:bCs w:val="0"/>
        </w:rPr>
        <w:t>竞争性磋商公告</w:t>
      </w:r>
      <w:bookmarkEnd w:id="0"/>
    </w:p>
    <w:p w:rsidR="00350210" w:rsidRDefault="00E56071">
      <w:pPr>
        <w:spacing w:line="440" w:lineRule="exact"/>
        <w:ind w:firstLineChars="250" w:firstLine="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新疆诚誉工程项目管理有限公司受昌吉州水资源管理中心委托，对昌吉州地下水动态监测站点运行维护项目进行竞争性磋商，昌吉州财政局以昌州财农{2021}36号文下达了资金计划，建设资金为水利类专项资金，现欢迎合格供应商参加磋商和报价。</w:t>
      </w:r>
    </w:p>
    <w:p w:rsidR="00350210" w:rsidRDefault="00E56071">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一、采购项目名称：</w:t>
      </w:r>
      <w:r>
        <w:rPr>
          <w:rFonts w:asciiTheme="minorEastAsia" w:eastAsiaTheme="minorEastAsia" w:hAnsiTheme="minorEastAsia" w:cstheme="minorEastAsia" w:hint="eastAsia"/>
          <w:sz w:val="24"/>
        </w:rPr>
        <w:t>昌吉州地下水动态监测站点运行维护项目</w:t>
      </w:r>
    </w:p>
    <w:p w:rsidR="00350210" w:rsidRDefault="00E56071">
      <w:pPr>
        <w:spacing w:line="4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二、采购项目概况：</w:t>
      </w:r>
    </w:p>
    <w:p w:rsidR="00350210" w:rsidRDefault="00E56071">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1、主要建设内容：对州级现有145个动态监测站点进行年度校测、维护、易损易耗品更换，为地下水下降治理提供详实数据支撑；</w:t>
      </w:r>
    </w:p>
    <w:p w:rsidR="00350210" w:rsidRDefault="00E56071">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采购项目编号：CJZ-DXS-DTJC-ZD-YXWH-2021；</w:t>
      </w:r>
    </w:p>
    <w:p w:rsidR="00350210" w:rsidRDefault="00E56071">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2、采购金额：25万元。</w:t>
      </w:r>
    </w:p>
    <w:p w:rsidR="00350210" w:rsidRDefault="00E56071">
      <w:pPr>
        <w:spacing w:line="4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三、供应商资质要求：</w:t>
      </w:r>
    </w:p>
    <w:p w:rsidR="00350210" w:rsidRDefault="00E56071">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1、符合《中华人民共和国政府采购法》第二十二条的规定；</w:t>
      </w:r>
    </w:p>
    <w:p w:rsidR="00350210" w:rsidRDefault="00E56071">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2、供应商营业执照具有与本次招标内容相关的经营范围。</w:t>
      </w:r>
    </w:p>
    <w:p w:rsidR="00350210" w:rsidRDefault="00E56071">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3、未被“信用中国”（www.creditchina.gov.cn）、中国政府采购网（www.ccgp.gov.cn）列入失信被执行人、重大税收违法案件当事人名单、政府采购严重违法失信行为记录名单。</w:t>
      </w:r>
    </w:p>
    <w:p w:rsidR="00350210" w:rsidRDefault="00E56071">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4、本次磋商不接受联合体投标。</w:t>
      </w:r>
    </w:p>
    <w:p w:rsidR="00350210" w:rsidRDefault="00E56071">
      <w:pPr>
        <w:spacing w:line="4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四、磋商报名及要求：</w:t>
      </w:r>
    </w:p>
    <w:p w:rsidR="00350210" w:rsidRDefault="00E56071">
      <w:pPr>
        <w:spacing w:line="440" w:lineRule="exact"/>
        <w:ind w:firstLineChars="200"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凡有意参加投标者，请派代表于2021年</w:t>
      </w:r>
      <w:r w:rsidR="007E181A">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月</w:t>
      </w:r>
      <w:r w:rsidR="007E181A">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日至2021年9月</w:t>
      </w:r>
      <w:r w:rsidR="007E181A">
        <w:rPr>
          <w:rFonts w:asciiTheme="minorEastAsia" w:eastAsiaTheme="minorEastAsia" w:hAnsiTheme="minorEastAsia" w:cstheme="minorEastAsia" w:hint="eastAsia"/>
          <w:sz w:val="24"/>
        </w:rPr>
        <w:t>14</w:t>
      </w:r>
      <w:r>
        <w:rPr>
          <w:rFonts w:asciiTheme="minorEastAsia" w:eastAsiaTheme="minorEastAsia" w:hAnsiTheme="minorEastAsia" w:cstheme="minorEastAsia" w:hint="eastAsia"/>
          <w:sz w:val="24"/>
        </w:rPr>
        <w:t>日（工作日内）每日上午10：00时至14：00时（北京时间，下同），下午1</w:t>
      </w:r>
      <w:r w:rsidR="007E181A">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w:t>
      </w:r>
      <w:r w:rsidR="007E181A">
        <w:rPr>
          <w:rFonts w:asciiTheme="minorEastAsia" w:eastAsiaTheme="minorEastAsia" w:hAnsiTheme="minorEastAsia" w:cstheme="minorEastAsia" w:hint="eastAsia"/>
          <w:sz w:val="24"/>
        </w:rPr>
        <w:t>0</w:t>
      </w:r>
      <w:r>
        <w:rPr>
          <w:rFonts w:asciiTheme="minorEastAsia" w:eastAsiaTheme="minorEastAsia" w:hAnsiTheme="minorEastAsia" w:cstheme="minorEastAsia" w:hint="eastAsia"/>
          <w:sz w:val="24"/>
        </w:rPr>
        <w:t>0时至19：00时，到昌吉市北京南路和谐玫瑰国际A座20楼2005室凭以下资料的</w:t>
      </w:r>
      <w:r>
        <w:rPr>
          <w:rFonts w:asciiTheme="minorEastAsia" w:eastAsiaTheme="minorEastAsia" w:hAnsiTheme="minorEastAsia" w:cstheme="minorEastAsia" w:hint="eastAsia"/>
          <w:b/>
          <w:sz w:val="24"/>
        </w:rPr>
        <w:t>原件</w:t>
      </w:r>
      <w:r>
        <w:rPr>
          <w:rFonts w:asciiTheme="minorEastAsia" w:eastAsiaTheme="minorEastAsia" w:hAnsiTheme="minorEastAsia" w:cstheme="minorEastAsia" w:hint="eastAsia"/>
          <w:sz w:val="24"/>
        </w:rPr>
        <w:t>报名及购买磋商文件：（1）企业法人营业执照；（2）法人授权委托书原件及法人授权委托代理人的身份证原件（法定代表人持身份证原件）；（3）近3年类似业绩1项（提供合同协议书）；（5）信用中国、中国政府采购网网站信用评价截图；（6）拟投入本项目委托人须提供在本单位缴纳近半年个人社保明细或退休证，</w:t>
      </w:r>
      <w:r>
        <w:rPr>
          <w:rFonts w:asciiTheme="minorEastAsia" w:eastAsiaTheme="minorEastAsia" w:hAnsiTheme="minorEastAsia" w:cstheme="minorEastAsia" w:hint="eastAsia"/>
          <w:b/>
          <w:sz w:val="24"/>
        </w:rPr>
        <w:t>以上资料需各备加盖单位公章的复印件一份。</w:t>
      </w:r>
    </w:p>
    <w:p w:rsidR="00350210" w:rsidRDefault="00E56071">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五、磋商文件售价及要求：</w:t>
      </w:r>
      <w:r>
        <w:rPr>
          <w:rFonts w:asciiTheme="minorEastAsia" w:eastAsiaTheme="minorEastAsia" w:hAnsiTheme="minorEastAsia" w:cstheme="minorEastAsia" w:hint="eastAsia"/>
          <w:sz w:val="24"/>
        </w:rPr>
        <w:t>磋商文件售价：200元/份，售后不退，谢绝邮寄。</w:t>
      </w:r>
    </w:p>
    <w:p w:rsidR="00350210" w:rsidRDefault="00E56071">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六、磋商时间</w:t>
      </w:r>
      <w:r>
        <w:rPr>
          <w:rFonts w:asciiTheme="minorEastAsia" w:hAnsiTheme="minorEastAsia" w:cstheme="minorEastAsia" w:hint="eastAsia"/>
          <w:b/>
          <w:sz w:val="24"/>
        </w:rPr>
        <w:t>及地点</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2021年9月</w:t>
      </w:r>
      <w:r w:rsidR="007E181A">
        <w:rPr>
          <w:rFonts w:asciiTheme="minorEastAsia" w:eastAsiaTheme="minorEastAsia" w:hAnsiTheme="minorEastAsia" w:cstheme="minorEastAsia" w:hint="eastAsia"/>
          <w:sz w:val="24"/>
        </w:rPr>
        <w:t>23</w:t>
      </w:r>
      <w:r>
        <w:rPr>
          <w:rFonts w:asciiTheme="minorEastAsia" w:eastAsiaTheme="minorEastAsia" w:hAnsiTheme="minorEastAsia" w:cstheme="minorEastAsia" w:hint="eastAsia"/>
          <w:sz w:val="24"/>
        </w:rPr>
        <w:t>日1</w:t>
      </w:r>
      <w:r>
        <w:rPr>
          <w:rFonts w:asciiTheme="minorEastAsia" w:hAnsiTheme="minorEastAsia" w:cstheme="minorEastAsia" w:hint="eastAsia"/>
          <w:sz w:val="24"/>
        </w:rPr>
        <w:t>1</w:t>
      </w:r>
      <w:r>
        <w:rPr>
          <w:rFonts w:asciiTheme="minorEastAsia" w:eastAsiaTheme="minorEastAsia" w:hAnsiTheme="minorEastAsia" w:cstheme="minorEastAsia" w:hint="eastAsia"/>
          <w:sz w:val="24"/>
        </w:rPr>
        <w:t>：</w:t>
      </w:r>
      <w:r w:rsidR="00546FA9">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0（北京时间），请磋商代表严格按照磋商文件要求携带有效证件参与开标</w:t>
      </w:r>
      <w:r>
        <w:rPr>
          <w:rFonts w:asciiTheme="minorEastAsia" w:hAnsiTheme="minorEastAsia" w:cstheme="minorEastAsia" w:hint="eastAsia"/>
          <w:sz w:val="24"/>
        </w:rPr>
        <w:t>；地点：昌吉市北京南路和谐玫瑰国际A座20</w:t>
      </w:r>
      <w:r>
        <w:rPr>
          <w:rFonts w:asciiTheme="minorEastAsia" w:hAnsiTheme="minorEastAsia" w:cstheme="minorEastAsia" w:hint="eastAsia"/>
          <w:sz w:val="24"/>
        </w:rPr>
        <w:lastRenderedPageBreak/>
        <w:t>楼会议室。</w:t>
      </w:r>
    </w:p>
    <w:p w:rsidR="00350210" w:rsidRDefault="00E56071">
      <w:pPr>
        <w:spacing w:line="4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七、联系方式：</w:t>
      </w:r>
    </w:p>
    <w:p w:rsidR="00350210" w:rsidRDefault="00E56071">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 购 人：昌吉州水资源管理中心</w:t>
      </w:r>
    </w:p>
    <w:p w:rsidR="00350210" w:rsidRDefault="00E56071">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 系 人：武刚  联系电话：</w:t>
      </w:r>
      <w:r w:rsidR="007E181A" w:rsidRPr="007E181A">
        <w:rPr>
          <w:rFonts w:asciiTheme="minorEastAsia" w:eastAsiaTheme="minorEastAsia" w:hAnsiTheme="minorEastAsia" w:cstheme="minorEastAsia"/>
          <w:sz w:val="24"/>
        </w:rPr>
        <w:t>0994-2343724</w:t>
      </w:r>
    </w:p>
    <w:p w:rsidR="00350210" w:rsidRDefault="00E56071">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采购机构：新疆诚誉工程项目管理有限公司</w:t>
      </w:r>
    </w:p>
    <w:p w:rsidR="00350210" w:rsidRDefault="00E56071">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联 系 人：张丽   联系电话：0994-2223310  15199696972  </w:t>
      </w:r>
    </w:p>
    <w:p w:rsidR="00350210" w:rsidRDefault="00E56071">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2021年</w:t>
      </w:r>
      <w:r w:rsidR="007E181A">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月</w:t>
      </w:r>
      <w:r w:rsidR="007E181A">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日</w:t>
      </w:r>
    </w:p>
    <w:p w:rsidR="00350210" w:rsidRDefault="00350210">
      <w:pPr>
        <w:pStyle w:val="aa"/>
        <w:spacing w:before="0" w:beforeAutospacing="0" w:after="0" w:afterAutospacing="0" w:line="520" w:lineRule="exact"/>
        <w:rPr>
          <w:rFonts w:asciiTheme="minorEastAsia" w:eastAsiaTheme="minorEastAsia" w:hAnsiTheme="minorEastAsia" w:cstheme="minorEastAsia"/>
          <w:bCs/>
          <w:color w:val="000000"/>
          <w:kern w:val="2"/>
        </w:rPr>
      </w:pPr>
    </w:p>
    <w:p w:rsidR="00350210" w:rsidRDefault="00350210">
      <w:pPr>
        <w:pStyle w:val="a0"/>
        <w:rPr>
          <w:rFonts w:asciiTheme="minorEastAsia" w:eastAsiaTheme="minorEastAsia" w:hAnsiTheme="minorEastAsia" w:cstheme="minorEastAsia"/>
        </w:rPr>
      </w:pPr>
    </w:p>
    <w:p w:rsidR="00350210" w:rsidRDefault="00350210">
      <w:pPr>
        <w:pStyle w:val="aa"/>
        <w:spacing w:before="0" w:beforeAutospacing="0" w:after="0" w:afterAutospacing="0" w:line="360" w:lineRule="auto"/>
        <w:rPr>
          <w:rFonts w:asciiTheme="minorEastAsia" w:eastAsiaTheme="minorEastAsia" w:hAnsiTheme="minorEastAsia" w:cstheme="minorEastAsia"/>
          <w:bCs/>
          <w:color w:val="000000"/>
          <w:kern w:val="2"/>
          <w:sz w:val="28"/>
          <w:szCs w:val="28"/>
        </w:rPr>
      </w:pPr>
    </w:p>
    <w:p w:rsidR="00350210" w:rsidRDefault="00350210">
      <w:pPr>
        <w:rPr>
          <w:rFonts w:asciiTheme="minorEastAsia" w:eastAsiaTheme="minorEastAsia" w:hAnsiTheme="minorEastAsia" w:cstheme="minorEastAsia"/>
        </w:rPr>
      </w:pPr>
    </w:p>
    <w:p w:rsidR="00350210" w:rsidRDefault="00350210">
      <w:pPr>
        <w:pStyle w:val="a0"/>
        <w:rPr>
          <w:rFonts w:asciiTheme="minorEastAsia" w:eastAsiaTheme="minorEastAsia" w:hAnsiTheme="minorEastAsia" w:cstheme="minorEastAsia"/>
        </w:rPr>
      </w:pPr>
    </w:p>
    <w:p w:rsidR="00350210" w:rsidRDefault="00350210">
      <w:pPr>
        <w:pStyle w:val="5"/>
        <w:rPr>
          <w:rFonts w:asciiTheme="minorEastAsia" w:eastAsiaTheme="minorEastAsia" w:hAnsiTheme="minorEastAsia" w:cstheme="minorEastAsia"/>
        </w:rPr>
      </w:pPr>
    </w:p>
    <w:p w:rsidR="00350210" w:rsidRDefault="00350210">
      <w:pPr>
        <w:rPr>
          <w:rFonts w:asciiTheme="minorEastAsia" w:eastAsiaTheme="minorEastAsia" w:hAnsiTheme="minorEastAsia" w:cstheme="minorEastAsia"/>
        </w:rPr>
      </w:pPr>
    </w:p>
    <w:p w:rsidR="00350210" w:rsidRDefault="00350210">
      <w:pPr>
        <w:pStyle w:val="a0"/>
        <w:rPr>
          <w:rFonts w:asciiTheme="minorEastAsia" w:eastAsiaTheme="minorEastAsia" w:hAnsiTheme="minorEastAsia" w:cstheme="minorEastAsia"/>
        </w:rPr>
      </w:pPr>
    </w:p>
    <w:p w:rsidR="00350210" w:rsidRDefault="00350210">
      <w:pPr>
        <w:pStyle w:val="5"/>
        <w:rPr>
          <w:rFonts w:asciiTheme="minorEastAsia" w:eastAsiaTheme="minorEastAsia" w:hAnsiTheme="minorEastAsia" w:cstheme="minorEastAsia"/>
        </w:rPr>
      </w:pPr>
    </w:p>
    <w:p w:rsidR="00350210" w:rsidRDefault="00350210">
      <w:pPr>
        <w:rPr>
          <w:rFonts w:asciiTheme="minorEastAsia" w:eastAsiaTheme="minorEastAsia" w:hAnsiTheme="minorEastAsia" w:cstheme="minorEastAsia"/>
        </w:rPr>
      </w:pPr>
    </w:p>
    <w:p w:rsidR="00350210" w:rsidRDefault="00350210">
      <w:pPr>
        <w:pStyle w:val="a0"/>
        <w:rPr>
          <w:rFonts w:asciiTheme="minorEastAsia" w:eastAsiaTheme="minorEastAsia" w:hAnsiTheme="minorEastAsia" w:cstheme="minorEastAsia"/>
        </w:rPr>
      </w:pPr>
    </w:p>
    <w:p w:rsidR="00350210" w:rsidRDefault="00350210">
      <w:pPr>
        <w:pStyle w:val="5"/>
        <w:rPr>
          <w:rFonts w:asciiTheme="minorEastAsia" w:eastAsiaTheme="minorEastAsia" w:hAnsiTheme="minorEastAsia" w:cstheme="minorEastAsia"/>
        </w:rPr>
      </w:pPr>
    </w:p>
    <w:p w:rsidR="00350210" w:rsidRDefault="00350210">
      <w:pPr>
        <w:rPr>
          <w:rFonts w:asciiTheme="minorEastAsia" w:eastAsiaTheme="minorEastAsia" w:hAnsiTheme="minorEastAsia" w:cstheme="minorEastAsia"/>
        </w:rPr>
      </w:pPr>
    </w:p>
    <w:p w:rsidR="00350210" w:rsidRDefault="00350210">
      <w:pPr>
        <w:pStyle w:val="a0"/>
        <w:rPr>
          <w:rFonts w:asciiTheme="minorEastAsia" w:eastAsiaTheme="minorEastAsia" w:hAnsiTheme="minorEastAsia" w:cstheme="minorEastAsia"/>
        </w:rPr>
      </w:pPr>
    </w:p>
    <w:p w:rsidR="00350210" w:rsidRDefault="00350210">
      <w:pPr>
        <w:pStyle w:val="5"/>
        <w:rPr>
          <w:rFonts w:asciiTheme="minorEastAsia" w:eastAsiaTheme="minorEastAsia" w:hAnsiTheme="minorEastAsia" w:cstheme="minorEastAsia"/>
        </w:rPr>
      </w:pPr>
    </w:p>
    <w:p w:rsidR="00350210" w:rsidRDefault="00350210">
      <w:pPr>
        <w:rPr>
          <w:rFonts w:asciiTheme="minorEastAsia" w:eastAsiaTheme="minorEastAsia" w:hAnsiTheme="minorEastAsia" w:cstheme="minorEastAsia"/>
        </w:rPr>
      </w:pPr>
    </w:p>
    <w:p w:rsidR="00350210" w:rsidRDefault="00350210">
      <w:pPr>
        <w:pStyle w:val="a0"/>
        <w:rPr>
          <w:rFonts w:asciiTheme="minorEastAsia" w:eastAsiaTheme="minorEastAsia" w:hAnsiTheme="minorEastAsia" w:cstheme="minorEastAsia"/>
        </w:rPr>
      </w:pPr>
    </w:p>
    <w:p w:rsidR="00350210" w:rsidRDefault="00350210">
      <w:pPr>
        <w:pStyle w:val="5"/>
        <w:rPr>
          <w:rFonts w:asciiTheme="minorEastAsia" w:eastAsiaTheme="minorEastAsia" w:hAnsiTheme="minorEastAsia" w:cstheme="minorEastAsia"/>
        </w:rPr>
      </w:pPr>
    </w:p>
    <w:p w:rsidR="00350210" w:rsidRDefault="00350210">
      <w:pPr>
        <w:rPr>
          <w:rFonts w:asciiTheme="minorEastAsia" w:eastAsiaTheme="minorEastAsia" w:hAnsiTheme="minorEastAsia" w:cstheme="minorEastAsia"/>
        </w:rPr>
      </w:pPr>
    </w:p>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E56071">
      <w:pPr>
        <w:pStyle w:val="1"/>
        <w:numPr>
          <w:ilvl w:val="0"/>
          <w:numId w:val="1"/>
        </w:numPr>
        <w:spacing w:line="240" w:lineRule="auto"/>
        <w:rPr>
          <w:rFonts w:asciiTheme="minorEastAsia" w:eastAsiaTheme="minorEastAsia" w:hAnsiTheme="minorEastAsia" w:cstheme="minorEastAsia"/>
          <w:b/>
          <w:bCs w:val="0"/>
        </w:rPr>
      </w:pPr>
      <w:bookmarkStart w:id="1" w:name="_Toc8618"/>
      <w:r>
        <w:rPr>
          <w:rFonts w:asciiTheme="minorEastAsia" w:eastAsiaTheme="minorEastAsia" w:hAnsiTheme="minorEastAsia" w:cstheme="minorEastAsia" w:hint="eastAsia"/>
          <w:b/>
          <w:bCs w:val="0"/>
        </w:rPr>
        <w:lastRenderedPageBreak/>
        <w:t>投标报名须知</w:t>
      </w:r>
      <w:bookmarkEnd w:id="1"/>
    </w:p>
    <w:p w:rsidR="00350210" w:rsidRDefault="00350210">
      <w:pPr>
        <w:pStyle w:val="a0"/>
      </w:pPr>
    </w:p>
    <w:p w:rsidR="00350210" w:rsidRDefault="00E56071">
      <w:pPr>
        <w:pStyle w:val="a0"/>
        <w:jc w:val="center"/>
        <w:rPr>
          <w:rFonts w:eastAsiaTheme="minorEastAsia"/>
          <w:sz w:val="28"/>
          <w:szCs w:val="28"/>
        </w:rPr>
      </w:pPr>
      <w:r>
        <w:rPr>
          <w:rFonts w:asciiTheme="minorEastAsia" w:eastAsiaTheme="minorEastAsia" w:hAnsiTheme="minorEastAsia" w:cstheme="minorEastAsia" w:hint="eastAsia"/>
          <w:b/>
          <w:bCs/>
          <w:sz w:val="28"/>
          <w:szCs w:val="28"/>
        </w:rPr>
        <w:t>投标须知前附表</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3"/>
        <w:gridCol w:w="2539"/>
        <w:gridCol w:w="6412"/>
      </w:tblGrid>
      <w:tr w:rsidR="00350210">
        <w:trPr>
          <w:trHeight w:val="371"/>
          <w:jc w:val="center"/>
        </w:trPr>
        <w:tc>
          <w:tcPr>
            <w:tcW w:w="683" w:type="dxa"/>
            <w:tcBorders>
              <w:top w:val="single" w:sz="6" w:space="0" w:color="auto"/>
              <w:left w:val="single" w:sz="6" w:space="0" w:color="auto"/>
              <w:bottom w:val="single" w:sz="6" w:space="0" w:color="auto"/>
              <w:right w:val="single" w:sz="6" w:space="0" w:color="auto"/>
            </w:tcBorders>
          </w:tcPr>
          <w:p w:rsidR="00350210" w:rsidRDefault="00E56071">
            <w:pPr>
              <w:jc w:val="center"/>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序号</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jc w:val="center"/>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项   目</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jc w:val="center"/>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内　　　　容</w:t>
            </w:r>
          </w:p>
        </w:tc>
      </w:tr>
      <w:tr w:rsidR="00350210">
        <w:trPr>
          <w:trHeight w:val="451"/>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政府采购项目</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昌吉州地下水动态监测站点运行维护项目</w:t>
            </w:r>
          </w:p>
        </w:tc>
      </w:tr>
      <w:tr w:rsidR="00350210">
        <w:trPr>
          <w:trHeight w:hRule="exact" w:val="406"/>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2</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政府采购方式</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竞争性磋商</w:t>
            </w:r>
          </w:p>
        </w:tc>
      </w:tr>
      <w:tr w:rsidR="00350210">
        <w:trPr>
          <w:trHeight w:hRule="exact" w:val="857"/>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3</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采购人</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采购人名称：昌吉州水资源管理中心</w:t>
            </w:r>
          </w:p>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联系人：武刚   联系电话：</w:t>
            </w:r>
            <w:r w:rsidR="00BF5D87" w:rsidRPr="00BF5D87">
              <w:rPr>
                <w:rFonts w:asciiTheme="minorEastAsia" w:eastAsiaTheme="minorEastAsia" w:hAnsiTheme="minorEastAsia" w:cstheme="minorEastAsia"/>
                <w:color w:val="000000"/>
                <w:sz w:val="22"/>
                <w:szCs w:val="22"/>
              </w:rPr>
              <w:t>0994-2343724</w:t>
            </w:r>
          </w:p>
        </w:tc>
      </w:tr>
      <w:tr w:rsidR="00350210">
        <w:trPr>
          <w:trHeight w:hRule="exact" w:val="851"/>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4</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采购代理机构</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名称：新疆诚誉工程项目管理有限公司</w:t>
            </w:r>
          </w:p>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 xml:space="preserve">联系人：张丽   联系电话：0994-2223310    15199696972    </w:t>
            </w:r>
          </w:p>
        </w:tc>
      </w:tr>
      <w:tr w:rsidR="00350210">
        <w:trPr>
          <w:trHeight w:hRule="exact" w:val="1247"/>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5</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adjustRightInd w:val="0"/>
              <w:snapToGrid w:val="0"/>
              <w:spacing w:line="360" w:lineRule="exact"/>
              <w:rPr>
                <w:rFonts w:asciiTheme="minorEastAsia" w:eastAsiaTheme="minorEastAsia" w:hAnsiTheme="minorEastAsia" w:cstheme="minorEastAsia"/>
                <w:color w:val="000000"/>
                <w:kern w:val="0"/>
                <w:sz w:val="22"/>
                <w:szCs w:val="22"/>
              </w:rPr>
            </w:pPr>
            <w:r>
              <w:rPr>
                <w:rFonts w:asciiTheme="minorEastAsia" w:eastAsiaTheme="minorEastAsia" w:hAnsiTheme="minorEastAsia" w:cstheme="minorEastAsia" w:hint="eastAsia"/>
                <w:color w:val="000000"/>
                <w:kern w:val="0"/>
                <w:sz w:val="22"/>
                <w:szCs w:val="22"/>
              </w:rPr>
              <w:t>项目内容</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主要建设内容：</w:t>
            </w:r>
            <w:r w:rsidRPr="00E56071">
              <w:rPr>
                <w:rFonts w:asciiTheme="minorEastAsia" w:eastAsiaTheme="minorEastAsia" w:hAnsiTheme="minorEastAsia" w:cstheme="minorEastAsia" w:hint="eastAsia"/>
                <w:color w:val="000000"/>
                <w:sz w:val="22"/>
                <w:szCs w:val="22"/>
              </w:rPr>
              <w:t>对州级现有145个动态监测站点进行年度校测、维护、易损易耗品更换，为地下水下降治理提供详实数据支撑</w:t>
            </w:r>
            <w:r>
              <w:rPr>
                <w:rFonts w:asciiTheme="minorEastAsia" w:eastAsiaTheme="minorEastAsia" w:hAnsiTheme="minorEastAsia" w:cstheme="minorEastAsia" w:hint="eastAsia"/>
                <w:color w:val="000000"/>
                <w:sz w:val="22"/>
                <w:szCs w:val="22"/>
              </w:rPr>
              <w:t>；</w:t>
            </w:r>
          </w:p>
          <w:p w:rsidR="00350210" w:rsidRDefault="00E56071">
            <w:pPr>
              <w:snapToGrid w:val="0"/>
              <w:spacing w:line="360" w:lineRule="exact"/>
            </w:pPr>
            <w:r>
              <w:rPr>
                <w:rFonts w:asciiTheme="minorEastAsia" w:eastAsiaTheme="minorEastAsia" w:hAnsiTheme="minorEastAsia" w:cstheme="minorEastAsia" w:hint="eastAsia"/>
                <w:color w:val="000000"/>
                <w:sz w:val="22"/>
                <w:szCs w:val="22"/>
              </w:rPr>
              <w:t>采购项目编号：CJZ-DXS-DTJC-ZD-YXWH-2021；</w:t>
            </w:r>
          </w:p>
        </w:tc>
      </w:tr>
      <w:tr w:rsidR="00350210">
        <w:trPr>
          <w:trHeight w:hRule="exact" w:val="459"/>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6</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成交方式</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pStyle w:val="a6"/>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sz w:val="22"/>
                <w:szCs w:val="22"/>
              </w:rPr>
              <w:t>按照采购合同格式中合同文件内容执行</w:t>
            </w:r>
          </w:p>
        </w:tc>
      </w:tr>
      <w:tr w:rsidR="00350210">
        <w:trPr>
          <w:trHeight w:hRule="exact" w:val="456"/>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7</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计价方式</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adjustRightInd w:val="0"/>
              <w:snapToGrid w:val="0"/>
              <w:spacing w:line="360" w:lineRule="exact"/>
              <w:rPr>
                <w:rFonts w:asciiTheme="minorEastAsia" w:eastAsiaTheme="minorEastAsia" w:hAnsiTheme="minorEastAsia" w:cstheme="minorEastAsia"/>
                <w:color w:val="000000"/>
                <w:kern w:val="0"/>
                <w:sz w:val="22"/>
                <w:szCs w:val="22"/>
              </w:rPr>
            </w:pPr>
            <w:r>
              <w:rPr>
                <w:rFonts w:asciiTheme="minorEastAsia" w:eastAsiaTheme="minorEastAsia" w:hAnsiTheme="minorEastAsia" w:cstheme="minorEastAsia" w:hint="eastAsia"/>
                <w:color w:val="000000"/>
                <w:kern w:val="0"/>
                <w:sz w:val="22"/>
                <w:szCs w:val="22"/>
              </w:rPr>
              <w:t>严格按照磋商文件提供目录报价。</w:t>
            </w:r>
          </w:p>
        </w:tc>
      </w:tr>
      <w:tr w:rsidR="00350210">
        <w:trPr>
          <w:trHeight w:hRule="exact" w:val="486"/>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8</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项目地点</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360" w:lineRule="exact"/>
              <w:rPr>
                <w:rFonts w:asciiTheme="minorEastAsia" w:eastAsiaTheme="minorEastAsia" w:hAnsiTheme="minorEastAsia" w:cstheme="minorEastAsia"/>
                <w:kern w:val="0"/>
                <w:sz w:val="22"/>
                <w:szCs w:val="22"/>
              </w:rPr>
            </w:pPr>
            <w:r w:rsidRPr="00E56071">
              <w:rPr>
                <w:rFonts w:asciiTheme="minorEastAsia" w:eastAsiaTheme="minorEastAsia" w:hAnsiTheme="minorEastAsia" w:cstheme="minorEastAsia" w:hint="eastAsia"/>
                <w:color w:val="000000"/>
                <w:sz w:val="22"/>
                <w:szCs w:val="22"/>
              </w:rPr>
              <w:t>昌吉州</w:t>
            </w:r>
          </w:p>
        </w:tc>
      </w:tr>
      <w:tr w:rsidR="00350210">
        <w:trPr>
          <w:trHeight w:hRule="exact" w:val="468"/>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9</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《磋商响应文件》</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正本1份    副本2份</w:t>
            </w:r>
          </w:p>
        </w:tc>
      </w:tr>
      <w:tr w:rsidR="00350210">
        <w:trPr>
          <w:trHeight w:hRule="exact" w:val="460"/>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10</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《磋商文件》澄清期</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截止磋商日的前五日</w:t>
            </w:r>
          </w:p>
        </w:tc>
      </w:tr>
      <w:tr w:rsidR="00350210">
        <w:trPr>
          <w:trHeight w:hRule="exact" w:val="576"/>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11</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《磋商响应文件》有效期</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从磋商成交通知书发出之日起60日</w:t>
            </w:r>
          </w:p>
        </w:tc>
      </w:tr>
      <w:tr w:rsidR="00350210">
        <w:trPr>
          <w:trHeight w:val="399"/>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12</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磋商报名起止日期</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rsidP="00BF5D87">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2021年</w:t>
            </w:r>
            <w:r w:rsidR="00BF5D87">
              <w:rPr>
                <w:rFonts w:asciiTheme="minorEastAsia" w:eastAsiaTheme="minorEastAsia" w:hAnsiTheme="minorEastAsia" w:cstheme="minorEastAsia" w:hint="eastAsia"/>
                <w:color w:val="000000"/>
                <w:sz w:val="22"/>
                <w:szCs w:val="22"/>
              </w:rPr>
              <w:t>9</w:t>
            </w:r>
            <w:r>
              <w:rPr>
                <w:rFonts w:asciiTheme="minorEastAsia" w:eastAsiaTheme="minorEastAsia" w:hAnsiTheme="minorEastAsia" w:cstheme="minorEastAsia" w:hint="eastAsia"/>
                <w:color w:val="000000"/>
                <w:sz w:val="22"/>
                <w:szCs w:val="22"/>
              </w:rPr>
              <w:t>月</w:t>
            </w:r>
            <w:r w:rsidR="00BF5D87">
              <w:rPr>
                <w:rFonts w:asciiTheme="minorEastAsia" w:eastAsiaTheme="minorEastAsia" w:hAnsiTheme="minorEastAsia" w:cstheme="minorEastAsia" w:hint="eastAsia"/>
                <w:color w:val="000000"/>
                <w:sz w:val="22"/>
                <w:szCs w:val="22"/>
              </w:rPr>
              <w:t>8</w:t>
            </w:r>
            <w:r>
              <w:rPr>
                <w:rFonts w:asciiTheme="minorEastAsia" w:eastAsiaTheme="minorEastAsia" w:hAnsiTheme="minorEastAsia" w:cstheme="minorEastAsia" w:hint="eastAsia"/>
                <w:color w:val="000000"/>
                <w:sz w:val="22"/>
                <w:szCs w:val="22"/>
              </w:rPr>
              <w:t>日至2021年9月</w:t>
            </w:r>
            <w:r w:rsidR="00BF5D87">
              <w:rPr>
                <w:rFonts w:asciiTheme="minorEastAsia" w:eastAsiaTheme="minorEastAsia" w:hAnsiTheme="minorEastAsia" w:cstheme="minorEastAsia" w:hint="eastAsia"/>
                <w:color w:val="000000"/>
                <w:sz w:val="22"/>
                <w:szCs w:val="22"/>
              </w:rPr>
              <w:t>14</w:t>
            </w:r>
            <w:r>
              <w:rPr>
                <w:rFonts w:asciiTheme="minorEastAsia" w:eastAsiaTheme="minorEastAsia" w:hAnsiTheme="minorEastAsia" w:cstheme="minorEastAsia" w:hint="eastAsia"/>
                <w:color w:val="000000"/>
                <w:sz w:val="22"/>
                <w:szCs w:val="22"/>
              </w:rPr>
              <w:t>日（工作日内）</w:t>
            </w:r>
          </w:p>
        </w:tc>
      </w:tr>
      <w:tr w:rsidR="00350210">
        <w:trPr>
          <w:trHeight w:val="505"/>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13</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报名时间</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sz w:val="22"/>
                <w:szCs w:val="22"/>
              </w:rPr>
              <w:t>10:00 -14:00，16:00-19:00（北京时间）</w:t>
            </w:r>
          </w:p>
        </w:tc>
      </w:tr>
      <w:tr w:rsidR="00350210">
        <w:trPr>
          <w:trHeight w:val="547"/>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14</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磋商响应文件递交截止时间</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rsidP="00BF5D87">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2021年9月</w:t>
            </w:r>
            <w:r w:rsidR="00BF5D87">
              <w:rPr>
                <w:rFonts w:asciiTheme="minorEastAsia" w:eastAsiaTheme="minorEastAsia" w:hAnsiTheme="minorEastAsia" w:cstheme="minorEastAsia" w:hint="eastAsia"/>
                <w:color w:val="000000"/>
                <w:sz w:val="22"/>
                <w:szCs w:val="22"/>
              </w:rPr>
              <w:t>23</w:t>
            </w:r>
            <w:r>
              <w:rPr>
                <w:rFonts w:asciiTheme="minorEastAsia" w:eastAsiaTheme="minorEastAsia" w:hAnsiTheme="minorEastAsia" w:cstheme="minorEastAsia" w:hint="eastAsia"/>
                <w:color w:val="000000"/>
                <w:sz w:val="22"/>
                <w:szCs w:val="22"/>
              </w:rPr>
              <w:t>日11：</w:t>
            </w:r>
            <w:r w:rsidR="00546FA9">
              <w:rPr>
                <w:rFonts w:asciiTheme="minorEastAsia" w:eastAsiaTheme="minorEastAsia" w:hAnsiTheme="minorEastAsia" w:cstheme="minorEastAsia" w:hint="eastAsia"/>
                <w:color w:val="000000"/>
                <w:sz w:val="22"/>
                <w:szCs w:val="22"/>
              </w:rPr>
              <w:t>3</w:t>
            </w:r>
            <w:r>
              <w:rPr>
                <w:rFonts w:asciiTheme="minorEastAsia" w:eastAsiaTheme="minorEastAsia" w:hAnsiTheme="minorEastAsia" w:cstheme="minorEastAsia" w:hint="eastAsia"/>
                <w:color w:val="000000"/>
                <w:sz w:val="22"/>
                <w:szCs w:val="22"/>
              </w:rPr>
              <w:t xml:space="preserve">0（北京时间）   </w:t>
            </w:r>
          </w:p>
        </w:tc>
      </w:tr>
      <w:tr w:rsidR="00350210">
        <w:trPr>
          <w:trHeight w:val="467"/>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15</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磋商地点</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昌吉市北京南路和谐玫瑰国际A座20楼会议室</w:t>
            </w:r>
          </w:p>
        </w:tc>
      </w:tr>
      <w:tr w:rsidR="00350210">
        <w:trPr>
          <w:trHeight w:val="745"/>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16</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投标保证金</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投标保证金的形式：网银/电汇</w:t>
            </w:r>
          </w:p>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投标保证金的金额：伍仟元整</w:t>
            </w:r>
          </w:p>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投标单位须在2021年9月</w:t>
            </w:r>
            <w:r w:rsidR="00BF5D87">
              <w:rPr>
                <w:rFonts w:asciiTheme="minorEastAsia" w:eastAsiaTheme="minorEastAsia" w:hAnsiTheme="minorEastAsia" w:cstheme="minorEastAsia" w:hint="eastAsia"/>
                <w:color w:val="000000"/>
                <w:sz w:val="22"/>
                <w:szCs w:val="22"/>
              </w:rPr>
              <w:t>18</w:t>
            </w:r>
            <w:r>
              <w:rPr>
                <w:rFonts w:asciiTheme="minorEastAsia" w:eastAsiaTheme="minorEastAsia" w:hAnsiTheme="minorEastAsia" w:cstheme="minorEastAsia" w:hint="eastAsia"/>
                <w:color w:val="000000"/>
                <w:sz w:val="22"/>
                <w:szCs w:val="22"/>
              </w:rPr>
              <w:t>日19：00前将投标保证金交存到招标代理公司指定账户（以实际到账时间为准），以银行出具的交款回单及开户许可证复印件加盖公章到招标代理公司换收据作为投标保证金交款证明，（开标时由监标机构查验）。投标保证金缴纳时需注明项目名称简称，未按要求标注即为废标。</w:t>
            </w:r>
          </w:p>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开户单位：新疆诚誉工程项目管理有限公司昌吉市分公司</w:t>
            </w:r>
          </w:p>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开户银行：中国工商银行昌吉建国路支行</w:t>
            </w:r>
          </w:p>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lastRenderedPageBreak/>
              <w:t xml:space="preserve">账号：3004800909000023769；  行号：102885080092   </w:t>
            </w:r>
          </w:p>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备注：投标人办理保证金退还手续时，需携带加盖公司财务章的收款收据，收据上需注明项目名称全称。</w:t>
            </w:r>
          </w:p>
        </w:tc>
      </w:tr>
      <w:tr w:rsidR="00350210">
        <w:trPr>
          <w:trHeight w:val="445"/>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lastRenderedPageBreak/>
              <w:t>17</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采购付款方式</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widowControl/>
              <w:spacing w:line="360" w:lineRule="exact"/>
              <w:jc w:val="lef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由采购人与中标人合同中约定。</w:t>
            </w:r>
          </w:p>
        </w:tc>
      </w:tr>
      <w:tr w:rsidR="00350210">
        <w:trPr>
          <w:trHeight w:val="497"/>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18</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最高投标限价</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250000.00元，投标报价高于投标最高限价的按无效标处理。</w:t>
            </w:r>
          </w:p>
        </w:tc>
      </w:tr>
      <w:tr w:rsidR="00350210">
        <w:trPr>
          <w:trHeight w:val="426"/>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19</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服务周期</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自合同签订之日起一年。</w:t>
            </w:r>
          </w:p>
        </w:tc>
      </w:tr>
      <w:tr w:rsidR="00350210">
        <w:trPr>
          <w:trHeight w:val="672"/>
          <w:jc w:val="center"/>
        </w:trPr>
        <w:tc>
          <w:tcPr>
            <w:tcW w:w="683" w:type="dxa"/>
            <w:tcBorders>
              <w:top w:val="single" w:sz="6" w:space="0" w:color="auto"/>
              <w:left w:val="single" w:sz="6" w:space="0" w:color="auto"/>
              <w:bottom w:val="single" w:sz="6" w:space="0" w:color="auto"/>
              <w:right w:val="single" w:sz="6" w:space="0" w:color="auto"/>
            </w:tcBorders>
            <w:vAlign w:val="center"/>
          </w:tcPr>
          <w:p w:rsidR="00350210" w:rsidRDefault="00E56071">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20</w:t>
            </w:r>
          </w:p>
        </w:tc>
        <w:tc>
          <w:tcPr>
            <w:tcW w:w="2539"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磋商费用</w:t>
            </w:r>
          </w:p>
        </w:tc>
        <w:tc>
          <w:tcPr>
            <w:tcW w:w="6412" w:type="dxa"/>
            <w:tcBorders>
              <w:top w:val="single" w:sz="6" w:space="0" w:color="auto"/>
              <w:left w:val="single" w:sz="6" w:space="0" w:color="auto"/>
              <w:bottom w:val="single" w:sz="6" w:space="0" w:color="auto"/>
              <w:right w:val="single" w:sz="6" w:space="0" w:color="auto"/>
            </w:tcBorders>
            <w:vAlign w:val="center"/>
          </w:tcPr>
          <w:p w:rsidR="00350210" w:rsidRDefault="00E56071">
            <w:pPr>
              <w:snapToGrid w:val="0"/>
              <w:spacing w:line="360" w:lineRule="exact"/>
              <w:jc w:val="lef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无论磋商活动的结果如何，供应商将承担所有与准备和递交磋商文件有关的费用。</w:t>
            </w:r>
          </w:p>
        </w:tc>
      </w:tr>
    </w:tbl>
    <w:p w:rsidR="00350210" w:rsidRDefault="00350210">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350210" w:rsidRDefault="00350210">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350210" w:rsidRDefault="00350210">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350210" w:rsidRDefault="00350210">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350210" w:rsidRDefault="00350210">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350210" w:rsidRDefault="00350210">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350210" w:rsidRDefault="00350210">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350210" w:rsidRDefault="00350210">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350210" w:rsidRDefault="00350210">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350210" w:rsidRDefault="00350210">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350210" w:rsidRDefault="00350210">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350210" w:rsidRDefault="00350210">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350210" w:rsidRDefault="00350210">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350210" w:rsidRDefault="00350210">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350210" w:rsidRDefault="00350210">
      <w:pPr>
        <w:tabs>
          <w:tab w:val="left" w:pos="252"/>
        </w:tabs>
        <w:spacing w:line="500" w:lineRule="exact"/>
        <w:rPr>
          <w:rFonts w:asciiTheme="minorEastAsia" w:eastAsiaTheme="minorEastAsia" w:hAnsiTheme="minorEastAsia" w:cstheme="minorEastAsia"/>
          <w:b/>
          <w:color w:val="000000"/>
          <w:sz w:val="28"/>
          <w:szCs w:val="28"/>
        </w:rPr>
      </w:pPr>
    </w:p>
    <w:p w:rsidR="00350210" w:rsidRDefault="00350210">
      <w:pPr>
        <w:pStyle w:val="a0"/>
        <w:rPr>
          <w:rFonts w:asciiTheme="minorEastAsia" w:eastAsiaTheme="minorEastAsia" w:hAnsiTheme="minorEastAsia" w:cstheme="minorEastAsia"/>
          <w:b/>
          <w:color w:val="000000"/>
          <w:sz w:val="28"/>
          <w:szCs w:val="28"/>
        </w:rPr>
      </w:pPr>
    </w:p>
    <w:p w:rsidR="00350210" w:rsidRDefault="00350210">
      <w:pPr>
        <w:pStyle w:val="5"/>
        <w:rPr>
          <w:rFonts w:asciiTheme="minorEastAsia" w:eastAsiaTheme="minorEastAsia" w:hAnsiTheme="minorEastAsia" w:cstheme="minorEastAsia"/>
          <w:b/>
          <w:color w:val="000000"/>
          <w:sz w:val="28"/>
          <w:szCs w:val="28"/>
        </w:rPr>
      </w:pPr>
    </w:p>
    <w:p w:rsidR="00350210" w:rsidRDefault="00350210">
      <w:pPr>
        <w:rPr>
          <w:rFonts w:asciiTheme="minorEastAsia" w:eastAsiaTheme="minorEastAsia" w:hAnsiTheme="minorEastAsia" w:cstheme="minorEastAsia"/>
          <w:b/>
          <w:color w:val="000000"/>
          <w:sz w:val="28"/>
          <w:szCs w:val="28"/>
        </w:rPr>
      </w:pPr>
    </w:p>
    <w:p w:rsidR="00350210" w:rsidRDefault="00350210">
      <w:pPr>
        <w:pStyle w:val="a0"/>
        <w:rPr>
          <w:rFonts w:asciiTheme="minorEastAsia" w:eastAsiaTheme="minorEastAsia" w:hAnsiTheme="minorEastAsia" w:cstheme="minorEastAsia"/>
          <w:b/>
          <w:color w:val="000000"/>
          <w:sz w:val="28"/>
          <w:szCs w:val="28"/>
        </w:rPr>
      </w:pPr>
    </w:p>
    <w:p w:rsidR="00350210" w:rsidRDefault="00350210">
      <w:pPr>
        <w:pStyle w:val="5"/>
        <w:rPr>
          <w:rFonts w:asciiTheme="minorEastAsia" w:eastAsiaTheme="minorEastAsia" w:hAnsiTheme="minorEastAsia" w:cstheme="minorEastAsia"/>
          <w:b/>
          <w:color w:val="000000"/>
          <w:sz w:val="28"/>
          <w:szCs w:val="28"/>
        </w:rPr>
      </w:pPr>
    </w:p>
    <w:p w:rsidR="00350210" w:rsidRDefault="00350210">
      <w:pPr>
        <w:rPr>
          <w:rFonts w:asciiTheme="minorEastAsia" w:eastAsiaTheme="minorEastAsia" w:hAnsiTheme="minorEastAsia" w:cstheme="minorEastAsia"/>
          <w:b/>
          <w:color w:val="000000"/>
          <w:sz w:val="28"/>
          <w:szCs w:val="28"/>
        </w:rPr>
      </w:pPr>
    </w:p>
    <w:p w:rsidR="00350210" w:rsidRDefault="00350210">
      <w:pPr>
        <w:pStyle w:val="a0"/>
        <w:rPr>
          <w:rFonts w:asciiTheme="minorEastAsia" w:eastAsiaTheme="minorEastAsia" w:hAnsiTheme="minorEastAsia" w:cstheme="minorEastAsia"/>
          <w:b/>
          <w:color w:val="000000"/>
          <w:sz w:val="28"/>
          <w:szCs w:val="28"/>
        </w:rPr>
      </w:pPr>
    </w:p>
    <w:p w:rsidR="00350210" w:rsidRDefault="00350210">
      <w:pPr>
        <w:pStyle w:val="5"/>
      </w:pPr>
    </w:p>
    <w:p w:rsidR="00350210" w:rsidRDefault="00E56071">
      <w:pPr>
        <w:tabs>
          <w:tab w:val="left" w:pos="252"/>
        </w:tabs>
        <w:spacing w:line="500" w:lineRule="exact"/>
        <w:ind w:firstLineChars="200" w:firstLine="562"/>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
          <w:color w:val="000000"/>
          <w:sz w:val="28"/>
          <w:szCs w:val="28"/>
        </w:rPr>
        <w:lastRenderedPageBreak/>
        <w:t xml:space="preserve">一、项目内容：  </w:t>
      </w:r>
      <w:r>
        <w:rPr>
          <w:rFonts w:asciiTheme="minorEastAsia" w:eastAsiaTheme="minorEastAsia" w:hAnsiTheme="minorEastAsia" w:cstheme="minorEastAsia" w:hint="eastAsia"/>
          <w:bCs/>
          <w:color w:val="000000"/>
          <w:sz w:val="28"/>
          <w:szCs w:val="28"/>
        </w:rPr>
        <w:t xml:space="preserve"> </w:t>
      </w:r>
    </w:p>
    <w:p w:rsidR="00350210" w:rsidRDefault="00E56071">
      <w:pPr>
        <w:tabs>
          <w:tab w:val="left" w:pos="252"/>
        </w:tabs>
        <w:spacing w:line="500" w:lineRule="exact"/>
        <w:ind w:firstLineChars="200" w:firstLine="560"/>
        <w:rPr>
          <w:rFonts w:asciiTheme="minorEastAsia" w:eastAsiaTheme="minorEastAsia" w:hAnsiTheme="minorEastAsia" w:cstheme="minorEastAsia"/>
          <w:bCs/>
          <w:color w:val="000000"/>
          <w:sz w:val="28"/>
          <w:szCs w:val="28"/>
          <w:highlight w:val="yellow"/>
        </w:rPr>
      </w:pPr>
      <w:r>
        <w:rPr>
          <w:rFonts w:asciiTheme="minorEastAsia" w:eastAsiaTheme="minorEastAsia" w:hAnsiTheme="minorEastAsia" w:cstheme="minorEastAsia" w:hint="eastAsia"/>
          <w:bCs/>
          <w:color w:val="000000"/>
          <w:sz w:val="28"/>
          <w:szCs w:val="28"/>
        </w:rPr>
        <w:t xml:space="preserve"> 昌吉州地下水动态监测站点运行维护项目，主要建设内容：</w:t>
      </w:r>
      <w:r w:rsidR="00546FA9" w:rsidRPr="00546FA9">
        <w:rPr>
          <w:rFonts w:asciiTheme="minorEastAsia" w:eastAsiaTheme="minorEastAsia" w:hAnsiTheme="minorEastAsia" w:cstheme="minorEastAsia" w:hint="eastAsia"/>
          <w:bCs/>
          <w:color w:val="000000"/>
          <w:sz w:val="28"/>
          <w:szCs w:val="28"/>
        </w:rPr>
        <w:t>对州级现有145个动态监测站点进行年度校测、维护、易损易耗品更换，为地下水下降治理提供详实数据支撑；</w:t>
      </w:r>
      <w:r>
        <w:rPr>
          <w:rFonts w:asciiTheme="minorEastAsia" w:eastAsiaTheme="minorEastAsia" w:hAnsiTheme="minorEastAsia" w:cstheme="minorEastAsia" w:hint="eastAsia"/>
          <w:bCs/>
          <w:color w:val="000000"/>
          <w:sz w:val="28"/>
          <w:szCs w:val="28"/>
        </w:rPr>
        <w:t>服务周期：</w:t>
      </w:r>
      <w:r w:rsidRPr="00E56071">
        <w:rPr>
          <w:rFonts w:asciiTheme="minorEastAsia" w:eastAsiaTheme="minorEastAsia" w:hAnsiTheme="minorEastAsia" w:cstheme="minorEastAsia" w:hint="eastAsia"/>
          <w:bCs/>
          <w:color w:val="000000"/>
          <w:sz w:val="28"/>
          <w:szCs w:val="28"/>
        </w:rPr>
        <w:t>自合同签订之日起一年</w:t>
      </w:r>
      <w:r>
        <w:rPr>
          <w:rFonts w:asciiTheme="minorEastAsia" w:eastAsiaTheme="minorEastAsia" w:hAnsiTheme="minorEastAsia" w:cstheme="minorEastAsia" w:hint="eastAsia"/>
          <w:bCs/>
          <w:color w:val="000000"/>
          <w:sz w:val="28"/>
          <w:szCs w:val="28"/>
        </w:rPr>
        <w:t>。</w:t>
      </w:r>
    </w:p>
    <w:p w:rsidR="00350210" w:rsidRDefault="00E56071">
      <w:pPr>
        <w:pStyle w:val="aa"/>
        <w:spacing w:line="400" w:lineRule="exac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Cs/>
          <w:color w:val="000000"/>
          <w:kern w:val="2"/>
          <w:sz w:val="28"/>
          <w:szCs w:val="28"/>
        </w:rPr>
        <w:t>  </w:t>
      </w:r>
      <w:r>
        <w:rPr>
          <w:rFonts w:asciiTheme="minorEastAsia" w:eastAsiaTheme="minorEastAsia" w:hAnsiTheme="minorEastAsia" w:cstheme="minorEastAsia" w:hint="eastAsia"/>
          <w:b/>
          <w:color w:val="000000"/>
          <w:sz w:val="28"/>
          <w:szCs w:val="28"/>
        </w:rPr>
        <w:t>二、供应商在磋商会现场提供以下审核资料：</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1、法人营业执照；</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w:t>
      </w:r>
      <w:r>
        <w:rPr>
          <w:rFonts w:asciiTheme="minorEastAsia" w:eastAsiaTheme="minorEastAsia" w:hAnsiTheme="minorEastAsia" w:cstheme="minorEastAsia" w:hint="eastAsia"/>
          <w:bCs/>
          <w:color w:val="000000"/>
          <w:kern w:val="0"/>
          <w:sz w:val="28"/>
          <w:szCs w:val="28"/>
        </w:rPr>
        <w:t>法人授权委托书、法人授权委托代理人的身份证（法人仅携带</w:t>
      </w:r>
      <w:r>
        <w:rPr>
          <w:rFonts w:asciiTheme="minorEastAsia" w:eastAsiaTheme="minorEastAsia" w:hAnsiTheme="minorEastAsia" w:cstheme="minorEastAsia" w:hint="eastAsia"/>
          <w:bCs/>
          <w:color w:val="000000"/>
          <w:sz w:val="28"/>
          <w:szCs w:val="28"/>
        </w:rPr>
        <w:t>法定代表人身份证原件</w:t>
      </w:r>
      <w:r>
        <w:rPr>
          <w:rFonts w:asciiTheme="minorEastAsia" w:eastAsiaTheme="minorEastAsia" w:hAnsiTheme="minorEastAsia" w:cstheme="minorEastAsia" w:hint="eastAsia"/>
          <w:bCs/>
          <w:color w:val="000000"/>
          <w:kern w:val="0"/>
          <w:sz w:val="28"/>
          <w:szCs w:val="28"/>
        </w:rPr>
        <w:t>）。</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 xml:space="preserve">3、投标保证金缴纳凭证原件（招标代理机构开具的财务收据）。 </w:t>
      </w:r>
    </w:p>
    <w:p w:rsidR="00350210" w:rsidRDefault="00E56071">
      <w:pPr>
        <w:spacing w:line="500" w:lineRule="exact"/>
        <w:ind w:firstLineChars="196" w:firstLine="551"/>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三、磋商文件构成</w:t>
      </w:r>
    </w:p>
    <w:p w:rsidR="00350210" w:rsidRDefault="00E56071">
      <w:pPr>
        <w:tabs>
          <w:tab w:val="left" w:pos="252"/>
        </w:tabs>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（1）竞争性磋商公告；</w:t>
      </w:r>
    </w:p>
    <w:p w:rsidR="00350210" w:rsidRDefault="00E56071">
      <w:pPr>
        <w:tabs>
          <w:tab w:val="left" w:pos="252"/>
        </w:tabs>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（2）磋商人报名须知；</w:t>
      </w:r>
    </w:p>
    <w:p w:rsidR="00350210" w:rsidRDefault="00E56071">
      <w:pPr>
        <w:tabs>
          <w:tab w:val="left" w:pos="252"/>
        </w:tabs>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（3）磋商报价表；</w:t>
      </w:r>
    </w:p>
    <w:p w:rsidR="00350210" w:rsidRDefault="00E56071">
      <w:pPr>
        <w:tabs>
          <w:tab w:val="left" w:pos="252"/>
        </w:tabs>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（4）项目概况及具体要求；</w:t>
      </w:r>
    </w:p>
    <w:p w:rsidR="00350210" w:rsidRDefault="00E56071">
      <w:pPr>
        <w:tabs>
          <w:tab w:val="left" w:pos="252"/>
        </w:tabs>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（5）同类项目业绩；</w:t>
      </w:r>
    </w:p>
    <w:p w:rsidR="00350210" w:rsidRDefault="00E56071">
      <w:pPr>
        <w:tabs>
          <w:tab w:val="left" w:pos="252"/>
        </w:tabs>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（6）格式参考；</w:t>
      </w:r>
    </w:p>
    <w:p w:rsidR="00350210" w:rsidRDefault="00E56071">
      <w:pPr>
        <w:tabs>
          <w:tab w:val="left" w:pos="252"/>
        </w:tabs>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（7）采购合同格式。</w:t>
      </w:r>
    </w:p>
    <w:p w:rsidR="00350210" w:rsidRDefault="00E56071">
      <w:pPr>
        <w:spacing w:line="500" w:lineRule="exact"/>
        <w:ind w:firstLineChars="196" w:firstLine="551"/>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四、磋商响应文件编制</w:t>
      </w:r>
    </w:p>
    <w:p w:rsidR="00350210" w:rsidRDefault="00E56071">
      <w:pPr>
        <w:spacing w:line="500" w:lineRule="exact"/>
        <w:ind w:firstLineChars="147" w:firstLine="413"/>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（一）磋商响应文件编写须知</w:t>
      </w:r>
    </w:p>
    <w:p w:rsidR="00350210" w:rsidRDefault="00E56071">
      <w:pPr>
        <w:spacing w:line="500" w:lineRule="exact"/>
        <w:ind w:firstLineChars="196" w:firstLine="551"/>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1．磋商响应文件语言</w:t>
      </w:r>
    </w:p>
    <w:p w:rsidR="00350210" w:rsidRDefault="00E56071">
      <w:pPr>
        <w:spacing w:line="500" w:lineRule="exact"/>
        <w:ind w:firstLineChars="200" w:firstLine="560"/>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Cs/>
          <w:color w:val="000000"/>
          <w:sz w:val="28"/>
          <w:szCs w:val="28"/>
        </w:rPr>
        <w:t>供应商提交的磋商响应文件应使用中文。</w:t>
      </w:r>
    </w:p>
    <w:p w:rsidR="00350210" w:rsidRDefault="00E56071">
      <w:pPr>
        <w:spacing w:line="500" w:lineRule="exact"/>
        <w:ind w:firstLineChars="196" w:firstLine="551"/>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2．磋商货币</w:t>
      </w:r>
    </w:p>
    <w:p w:rsidR="00350210" w:rsidRDefault="00E56071">
      <w:pPr>
        <w:spacing w:line="50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color w:val="000000"/>
          <w:sz w:val="28"/>
          <w:szCs w:val="28"/>
        </w:rPr>
        <w:t>磋商应以人民币报价。</w:t>
      </w:r>
    </w:p>
    <w:p w:rsidR="00350210" w:rsidRDefault="00E56071">
      <w:pPr>
        <w:spacing w:line="500" w:lineRule="exact"/>
        <w:ind w:firstLineChars="196" w:firstLine="551"/>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3．磋商报价</w:t>
      </w:r>
    </w:p>
    <w:p w:rsidR="00350210" w:rsidRDefault="00E56071">
      <w:pPr>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⑴供应商应在磋商响应文件中的磋商报价表上标明，供应商应充分了解该项目的总体情况以及影响投标报价的其他要素；</w:t>
      </w:r>
    </w:p>
    <w:p w:rsidR="00350210" w:rsidRDefault="00E56071">
      <w:pPr>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⑵在磋商文件中供应商报价不得高于最高投标限价，否则将被视为未</w:t>
      </w:r>
      <w:r>
        <w:rPr>
          <w:rFonts w:asciiTheme="minorEastAsia" w:eastAsiaTheme="minorEastAsia" w:hAnsiTheme="minorEastAsia" w:cstheme="minorEastAsia" w:hint="eastAsia"/>
          <w:bCs/>
          <w:color w:val="000000"/>
          <w:sz w:val="28"/>
          <w:szCs w:val="28"/>
        </w:rPr>
        <w:lastRenderedPageBreak/>
        <w:t>实质性响应磋商被拒绝。</w:t>
      </w:r>
    </w:p>
    <w:p w:rsidR="00350210" w:rsidRDefault="00E56071">
      <w:pPr>
        <w:spacing w:line="500" w:lineRule="exact"/>
        <w:ind w:firstLineChars="196" w:firstLine="551"/>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4．投标保证金</w:t>
      </w:r>
    </w:p>
    <w:p w:rsidR="00350210" w:rsidRDefault="00E56071">
      <w:pPr>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⑴供应商应按磋商文件第二部分磋商人报名须知规定提供相应磋商投标保证金作为其磋商的一部分；</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⑵投标保</w:t>
      </w:r>
      <w:r>
        <w:rPr>
          <w:rFonts w:asciiTheme="minorEastAsia" w:eastAsiaTheme="minorEastAsia" w:hAnsiTheme="minorEastAsia" w:cstheme="minorEastAsia" w:hint="eastAsia"/>
          <w:color w:val="000000"/>
          <w:sz w:val="28"/>
          <w:szCs w:val="28"/>
        </w:rPr>
        <w:t>证金以银行电汇或网银方式交入，并换取招标代理机构开具的收据</w:t>
      </w:r>
      <w:r>
        <w:rPr>
          <w:rFonts w:asciiTheme="minorEastAsia" w:eastAsiaTheme="minorEastAsia" w:hAnsiTheme="minorEastAsia" w:cstheme="minorEastAsia" w:hint="eastAsia"/>
          <w:bCs/>
          <w:color w:val="000000"/>
          <w:sz w:val="28"/>
          <w:szCs w:val="28"/>
        </w:rPr>
        <w:t>；</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⑶项目投标保证金金额详见报名须知前附表1</w:t>
      </w:r>
      <w:r w:rsidR="00546FA9">
        <w:rPr>
          <w:rFonts w:asciiTheme="minorEastAsia" w:eastAsiaTheme="minorEastAsia" w:hAnsiTheme="minorEastAsia" w:cstheme="minorEastAsia" w:hint="eastAsia"/>
          <w:bCs/>
          <w:color w:val="000000"/>
          <w:sz w:val="28"/>
          <w:szCs w:val="28"/>
        </w:rPr>
        <w:t>6</w:t>
      </w:r>
      <w:r>
        <w:rPr>
          <w:rFonts w:asciiTheme="minorEastAsia" w:eastAsiaTheme="minorEastAsia" w:hAnsiTheme="minorEastAsia" w:cstheme="minorEastAsia" w:hint="eastAsia"/>
          <w:bCs/>
          <w:color w:val="000000"/>
          <w:sz w:val="28"/>
          <w:szCs w:val="28"/>
        </w:rPr>
        <w:t>项规定。</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⑷书面合同签订后5日内向中标人和未中标的投标人退还投标保证金。</w:t>
      </w:r>
    </w:p>
    <w:p w:rsidR="00350210" w:rsidRDefault="00350210">
      <w:pPr>
        <w:pStyle w:val="a0"/>
        <w:rPr>
          <w:rFonts w:asciiTheme="minorEastAsia" w:eastAsiaTheme="minorEastAsia" w:hAnsiTheme="minorEastAsia" w:cstheme="minorEastAsia"/>
        </w:rPr>
      </w:pPr>
    </w:p>
    <w:p w:rsidR="00350210" w:rsidRDefault="00E56071">
      <w:pPr>
        <w:snapToGrid w:val="0"/>
        <w:spacing w:line="280" w:lineRule="exact"/>
        <w:ind w:firstLineChars="245" w:firstLine="689"/>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5．磋商文件澄清</w:t>
      </w:r>
    </w:p>
    <w:p w:rsidR="00350210" w:rsidRDefault="00E56071">
      <w:pPr>
        <w:snapToGrid w:val="0"/>
        <w:spacing w:line="500" w:lineRule="exact"/>
        <w:ind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采购人、采购代理机构对磋商文件可以进行必要的澄清或修改，均应在磋商截止期前5日前以书面形式通知获取磋商文件的供应商。</w:t>
      </w:r>
    </w:p>
    <w:p w:rsidR="00350210" w:rsidRDefault="00E56071">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6.磋商文件修改</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⑴在磋商截止期前的5日，无论出于何种原因，昌吉州水资源管理中心可主动地或在解答供应商提出的澄清问题时对磋商文件进行修改；</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⑵磋商文件的修改将以书面形式，包括传真和电传，通知所有购买磋商文件的供应商，并对其具有约束力。供应商在收到通知后应立即以邮件、电传、传真形式确认已收到修改文件；</w:t>
      </w:r>
    </w:p>
    <w:p w:rsidR="00350210" w:rsidRDefault="00E56071">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⑶为使供应商编写磋商文件时有充分时间对磋商文件的修改部分进行研究，昌吉州水资源管理中心可以自行决定，酌情延长磋商截止日期。</w:t>
      </w:r>
    </w:p>
    <w:p w:rsidR="00350210" w:rsidRDefault="00E56071">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（二）磋商响应文件的标准和格式</w:t>
      </w:r>
    </w:p>
    <w:p w:rsidR="00350210" w:rsidRDefault="00E56071">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1、磋商报价函；</w:t>
      </w:r>
    </w:p>
    <w:p w:rsidR="00350210" w:rsidRDefault="00E56071">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2、法定代表人授权委托书</w:t>
      </w:r>
    </w:p>
    <w:p w:rsidR="00350210" w:rsidRDefault="00E56071">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3、投标保证金</w:t>
      </w:r>
    </w:p>
    <w:p w:rsidR="00350210" w:rsidRDefault="00E56071">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4、投标报价；</w:t>
      </w:r>
    </w:p>
    <w:p w:rsidR="00350210" w:rsidRDefault="00E56071">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5、</w:t>
      </w:r>
      <w:r w:rsidR="00EF0C4F">
        <w:rPr>
          <w:rFonts w:asciiTheme="minorEastAsia" w:eastAsiaTheme="minorEastAsia" w:hAnsiTheme="minorEastAsia" w:cstheme="minorEastAsia" w:hint="eastAsia"/>
          <w:bCs/>
          <w:color w:val="000000"/>
          <w:sz w:val="28"/>
          <w:szCs w:val="28"/>
        </w:rPr>
        <w:t>运维方案</w:t>
      </w:r>
    </w:p>
    <w:p w:rsidR="00350210" w:rsidRDefault="00E56071">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sidRPr="00EF0C4F">
        <w:rPr>
          <w:rFonts w:asciiTheme="minorEastAsia" w:eastAsiaTheme="minorEastAsia" w:hAnsiTheme="minorEastAsia" w:cstheme="minorEastAsia" w:hint="eastAsia"/>
          <w:bCs/>
          <w:color w:val="000000"/>
          <w:sz w:val="28"/>
          <w:szCs w:val="28"/>
        </w:rPr>
        <w:t>6、</w:t>
      </w:r>
      <w:r w:rsidR="00EF0C4F" w:rsidRPr="00EF0C4F">
        <w:rPr>
          <w:rFonts w:asciiTheme="minorEastAsia" w:eastAsiaTheme="minorEastAsia" w:hAnsiTheme="minorEastAsia" w:cstheme="minorEastAsia" w:hint="eastAsia"/>
          <w:bCs/>
          <w:color w:val="000000"/>
          <w:sz w:val="28"/>
          <w:szCs w:val="28"/>
        </w:rPr>
        <w:t>拟投入本项目的主要人员</w:t>
      </w:r>
    </w:p>
    <w:p w:rsidR="00350210" w:rsidRDefault="00E56071">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lastRenderedPageBreak/>
        <w:t>7、资格审查资料</w:t>
      </w:r>
    </w:p>
    <w:p w:rsidR="00EF0C4F" w:rsidRDefault="00EF0C4F">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8、投标人服务承诺</w:t>
      </w:r>
    </w:p>
    <w:p w:rsidR="00350210" w:rsidRDefault="00E56071">
      <w:pPr>
        <w:adjustRightInd w:val="0"/>
        <w:spacing w:line="460" w:lineRule="exact"/>
        <w:ind w:firstLineChars="200" w:firstLine="562"/>
        <w:textAlignment w:val="baseline"/>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（三）磋商响应文件编写要求</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1、磋商响应文件正本须用不褪色的墨水笔书写或打印；</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2、磋商响应文件的书写应清楚工整，修改处应由法人授权代表人全权代表签章；</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3、字迹潦草、表达不清、未按要求填写或可能导致非唯一理解的磋商文件将被定为不合格的磋商人；</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4、磋商响应文件正本、副本均由企业法人代表或法人授权代表人逐页签署及加盖单位的公章；</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5、磋商响应文件的份数：一式3份。正本1份，副本2份，并在磋商文件封面右上角注明“正本”、“副本”字样，一旦正本和副本不符,以正本为准，参考资料不限量；</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6、任何行间插字、涂改或增删，必须由法人授权代表人在旁边签字才有效；</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7、磋商响应文件的正本与副本应分开包装，加贴封条，并在封套的封口处加盖磋商人单位章；</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8、供应商应按磋商文件中提供的磋商文件格式编写磋商响应文件，并使用A4规格打印，装订成册。磋商响应文件要求编写目录，页码应连续，牢固装订成册，不可插页抽页。各种用活页夹、文件夹、塑料方便式书脊（插入式或穿孔式）装订均不认为是牢固装订。没有牢固装订或编排页码的磋商文件将被拒绝。</w:t>
      </w:r>
    </w:p>
    <w:p w:rsidR="00350210" w:rsidRDefault="00E56071">
      <w:pPr>
        <w:snapToGrid w:val="0"/>
        <w:spacing w:line="500" w:lineRule="exact"/>
        <w:ind w:firstLineChars="200" w:firstLine="562"/>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
          <w:color w:val="000000"/>
          <w:sz w:val="28"/>
          <w:szCs w:val="28"/>
        </w:rPr>
        <w:t>五、磋商响应文件递交</w:t>
      </w:r>
    </w:p>
    <w:p w:rsidR="00350210" w:rsidRDefault="00E56071">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（一）磋商响应文件密封和标记</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磋商响应文件的封套上除应清楚地标记“正本” 或“副本” 字样外，封套还应写明以下内容：</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１、项目名称和项目编号；</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２、采购人的名称；</w:t>
      </w:r>
    </w:p>
    <w:p w:rsidR="00350210" w:rsidRDefault="00E56071">
      <w:pPr>
        <w:snapToGrid w:val="0"/>
        <w:spacing w:line="50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color w:val="000000"/>
          <w:sz w:val="28"/>
          <w:szCs w:val="28"/>
        </w:rPr>
        <w:lastRenderedPageBreak/>
        <w:t>３、供应商的名称和地址，并加盖单位公章</w:t>
      </w:r>
      <w:r>
        <w:rPr>
          <w:rFonts w:asciiTheme="minorEastAsia" w:eastAsiaTheme="minorEastAsia" w:hAnsiTheme="minorEastAsia" w:cstheme="minorEastAsia" w:hint="eastAsia"/>
          <w:color w:val="000000"/>
          <w:sz w:val="28"/>
          <w:szCs w:val="28"/>
        </w:rPr>
        <w:t>。</w:t>
      </w:r>
    </w:p>
    <w:p w:rsidR="00350210" w:rsidRDefault="00E56071">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（二）磋商截止日期</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color w:val="000000"/>
          <w:sz w:val="28"/>
          <w:szCs w:val="28"/>
        </w:rPr>
        <w:t>1、收到磋商响应文件的时间不得迟于竞争性磋商文件中规定的截止时间；</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2、将拒绝并原封退回在其规定的截止期后收到的任何磋商响应文件。</w:t>
      </w:r>
    </w:p>
    <w:p w:rsidR="00350210" w:rsidRDefault="00E56071">
      <w:pPr>
        <w:snapToGrid w:val="0"/>
        <w:spacing w:line="500" w:lineRule="exact"/>
        <w:ind w:firstLineChars="200" w:firstLine="562"/>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（三）供应商</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供应商参加磋商的人员数原则上控制在3人以内，有特殊情况的需提前一天向我方书面说明。</w:t>
      </w:r>
    </w:p>
    <w:p w:rsidR="00350210" w:rsidRDefault="00E56071">
      <w:pPr>
        <w:snapToGrid w:val="0"/>
        <w:spacing w:line="500" w:lineRule="exact"/>
        <w:ind w:firstLineChars="196" w:firstLine="551"/>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（四）磋商小组</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磋商由组建的磋商小组负责。磋商小组由项目单位的代表和有关技术、经济等方面的专家组成。成员人数应当为三人及以上单数。而且专家人数不少于磋商小组人数的三分之二。</w:t>
      </w:r>
    </w:p>
    <w:p w:rsidR="00350210" w:rsidRDefault="00E56071">
      <w:pPr>
        <w:numPr>
          <w:ilvl w:val="0"/>
          <w:numId w:val="2"/>
        </w:numPr>
        <w:snapToGrid w:val="0"/>
        <w:spacing w:line="500" w:lineRule="exact"/>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磋商程序</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color w:val="000000"/>
          <w:sz w:val="28"/>
          <w:szCs w:val="28"/>
        </w:rPr>
        <w:t>1、供应商于 2021年9月</w:t>
      </w:r>
      <w:r w:rsidR="00BF5D87">
        <w:rPr>
          <w:rFonts w:asciiTheme="minorEastAsia" w:eastAsiaTheme="minorEastAsia" w:hAnsiTheme="minorEastAsia" w:cstheme="minorEastAsia" w:hint="eastAsia"/>
          <w:color w:val="000000"/>
          <w:sz w:val="28"/>
          <w:szCs w:val="28"/>
        </w:rPr>
        <w:t>23</w:t>
      </w:r>
      <w:r>
        <w:rPr>
          <w:rFonts w:asciiTheme="minorEastAsia" w:eastAsiaTheme="minorEastAsia" w:hAnsiTheme="minorEastAsia" w:cstheme="minorEastAsia" w:hint="eastAsia"/>
          <w:color w:val="000000"/>
          <w:sz w:val="28"/>
          <w:szCs w:val="28"/>
        </w:rPr>
        <w:t>日11：</w:t>
      </w:r>
      <w:r w:rsidR="00546FA9">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0之前（北京时间）递交磋商文件；超过磋商截止时间送达的磋商文件将不予接受；</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2、宣读磋商注意事项、磋商原则；</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3、资质审验；</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4、磋商小组审阅磋商响应文件；</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5、磋商小组对磋商响应文件进行评估，并分别与各供应商进行磋商并做出现场记录；</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6、综合评审；</w:t>
      </w:r>
    </w:p>
    <w:p w:rsidR="00350210" w:rsidRDefault="00E56071">
      <w:pPr>
        <w:snapToGrid w:val="0"/>
        <w:spacing w:line="50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7、磋商小组根据磋商情况确定成交单位。</w:t>
      </w:r>
    </w:p>
    <w:p w:rsidR="00350210" w:rsidRDefault="00E56071">
      <w:pPr>
        <w:snapToGrid w:val="0"/>
        <w:spacing w:line="500" w:lineRule="exact"/>
        <w:ind w:firstLineChars="196" w:firstLine="551"/>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（六）磋商方式</w:t>
      </w:r>
    </w:p>
    <w:p w:rsidR="00350210" w:rsidRDefault="00E56071">
      <w:pPr>
        <w:spacing w:line="500" w:lineRule="exac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磋商小组对响应文件进行评审，并根据磋商文件规定的程序、评定成交的标准等事项与实质性响应磋商文件要求的供应商进行磋商。未实质性响应磋商文件的响应文件按无效处理，磋商小组应当告知有关供应商；</w:t>
      </w:r>
    </w:p>
    <w:p w:rsidR="00350210" w:rsidRDefault="00E56071">
      <w:pPr>
        <w:snapToGrid w:val="0"/>
        <w:spacing w:line="500" w:lineRule="exact"/>
        <w:ind w:leftChars="66" w:left="139"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2、磋商小组所有成员集中与单一采购供应商单位分别进行磋商。在磋商中，磋商的任何一方不得透露与磋商有关的其他供应商的技术资料、</w:t>
      </w:r>
      <w:r>
        <w:rPr>
          <w:rFonts w:asciiTheme="minorEastAsia" w:eastAsiaTheme="minorEastAsia" w:hAnsiTheme="minorEastAsia" w:cstheme="minorEastAsia" w:hint="eastAsia"/>
          <w:bCs/>
          <w:color w:val="000000"/>
          <w:sz w:val="28"/>
          <w:szCs w:val="28"/>
        </w:rPr>
        <w:lastRenderedPageBreak/>
        <w:t>价格和其他信息。磋商文件有实质性变动磋商小组应当以书面形式通知所有参加磋商的供应商；</w:t>
      </w:r>
    </w:p>
    <w:p w:rsidR="00350210" w:rsidRDefault="00E56071">
      <w:pPr>
        <w:snapToGrid w:val="0"/>
        <w:spacing w:line="500" w:lineRule="exact"/>
        <w:ind w:firstLineChars="250" w:firstLine="70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 xml:space="preserve">3、磋商结束后，磋商小组应当要求所有参加磋商采购供应商在规定时间内进行最后报价。 </w:t>
      </w:r>
    </w:p>
    <w:p w:rsidR="00350210" w:rsidRDefault="00E56071">
      <w:pPr>
        <w:snapToGrid w:val="0"/>
        <w:spacing w:line="500" w:lineRule="exact"/>
        <w:ind w:firstLineChars="196" w:firstLine="551"/>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（七）</w:t>
      </w:r>
      <w:r>
        <w:rPr>
          <w:rFonts w:asciiTheme="minorEastAsia" w:eastAsiaTheme="minorEastAsia" w:hAnsiTheme="minorEastAsia" w:cstheme="minorEastAsia" w:hint="eastAsia"/>
          <w:b/>
          <w:sz w:val="28"/>
          <w:szCs w:val="28"/>
        </w:rPr>
        <w:t>确定成交供应商</w:t>
      </w:r>
    </w:p>
    <w:p w:rsidR="00350210" w:rsidRDefault="00E56071">
      <w:pPr>
        <w:snapToGrid w:val="0"/>
        <w:spacing w:line="500" w:lineRule="exact"/>
        <w:ind w:firstLineChars="200" w:firstLine="560"/>
        <w:jc w:val="left"/>
        <w:rPr>
          <w:rStyle w:val="1CharChar"/>
          <w:rFonts w:asciiTheme="minorEastAsia" w:eastAsiaTheme="minorEastAsia" w:hAnsiTheme="minorEastAsia" w:cstheme="minorEastAsia"/>
          <w:b w:val="0"/>
          <w:sz w:val="28"/>
          <w:szCs w:val="28"/>
        </w:rPr>
      </w:pPr>
      <w:r>
        <w:rPr>
          <w:rFonts w:asciiTheme="minorEastAsia" w:eastAsiaTheme="minorEastAsia" w:hAnsiTheme="minorEastAsia" w:cstheme="minorEastAsia" w:hint="eastAsia"/>
          <w:sz w:val="28"/>
          <w:szCs w:val="28"/>
        </w:rPr>
        <w:t>磋商结束后，磋商小组应当要求所有参加磋商的供应商在规定时间内进行最后报价，磋商小组按照综合评分法原则确定成交供应商，并将结果通知所有参加磋商的未</w:t>
      </w:r>
      <w:r>
        <w:rPr>
          <w:rStyle w:val="1CharChar"/>
          <w:rFonts w:asciiTheme="minorEastAsia" w:eastAsiaTheme="minorEastAsia" w:hAnsiTheme="minorEastAsia" w:cstheme="minorEastAsia" w:hint="eastAsia"/>
          <w:b w:val="0"/>
          <w:sz w:val="28"/>
          <w:szCs w:val="28"/>
        </w:rPr>
        <w:t>成交的供应商。</w:t>
      </w:r>
    </w:p>
    <w:p w:rsidR="00350210" w:rsidRDefault="00E56071">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（八）磋商注意事项</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1、磋商小组内部讨论的情况和意见必须保密，任何人不得以任何形式透露给供应商或与供应商有关的单位或个人；</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2、在磋商过程中，供应商不得以任何形式对磋商小组成员进行旨在影响磋商结果的私下接触，否则取消参与磋商的资格；</w:t>
      </w:r>
    </w:p>
    <w:p w:rsidR="00350210" w:rsidRDefault="00E56071">
      <w:pPr>
        <w:snapToGrid w:val="0"/>
        <w:spacing w:line="50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color w:val="000000"/>
          <w:sz w:val="28"/>
          <w:szCs w:val="28"/>
        </w:rPr>
        <w:t>3、对供应商的商业秘密，磋商小组成员予以保密，不得泄露给其它供应商</w:t>
      </w:r>
      <w:r>
        <w:rPr>
          <w:rFonts w:asciiTheme="minorEastAsia" w:eastAsiaTheme="minorEastAsia" w:hAnsiTheme="minorEastAsia" w:cstheme="minorEastAsia" w:hint="eastAsia"/>
          <w:color w:val="000000"/>
          <w:sz w:val="28"/>
          <w:szCs w:val="28"/>
        </w:rPr>
        <w:t>。</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（九）磋商原则</w:t>
      </w:r>
    </w:p>
    <w:p w:rsidR="00350210" w:rsidRDefault="00E56071">
      <w:pPr>
        <w:snapToGrid w:val="0"/>
        <w:spacing w:line="500" w:lineRule="exact"/>
        <w:ind w:firstLineChars="250" w:firstLine="70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1、通过磋商，激发各报价单位展开竞争，使报价最符合用户预期要求；</w:t>
      </w:r>
    </w:p>
    <w:p w:rsidR="00350210" w:rsidRDefault="00E56071">
      <w:pPr>
        <w:snapToGrid w:val="0"/>
        <w:spacing w:line="500" w:lineRule="exact"/>
        <w:ind w:firstLineChars="250" w:firstLine="70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2、应遵循公开、公平、公正、择优的原则，采取</w:t>
      </w:r>
      <w:r>
        <w:rPr>
          <w:rFonts w:asciiTheme="minorEastAsia" w:eastAsiaTheme="minorEastAsia" w:hAnsiTheme="minorEastAsia" w:cstheme="minorEastAsia" w:hint="eastAsia"/>
          <w:sz w:val="28"/>
          <w:szCs w:val="28"/>
        </w:rPr>
        <w:t>综合评分法得分由高到低顺序确定</w:t>
      </w:r>
      <w:r>
        <w:rPr>
          <w:rFonts w:asciiTheme="minorEastAsia" w:eastAsiaTheme="minorEastAsia" w:hAnsiTheme="minorEastAsia" w:cstheme="minorEastAsia" w:hint="eastAsia"/>
          <w:bCs/>
          <w:color w:val="000000"/>
          <w:sz w:val="28"/>
          <w:szCs w:val="28"/>
        </w:rPr>
        <w:t>成交候选人的办法。</w:t>
      </w:r>
    </w:p>
    <w:p w:rsidR="00350210" w:rsidRDefault="00E56071">
      <w:pPr>
        <w:snapToGrid w:val="0"/>
        <w:spacing w:line="500" w:lineRule="exact"/>
        <w:ind w:firstLineChars="147" w:firstLine="413"/>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（十）评审方法</w:t>
      </w:r>
      <w:r>
        <w:rPr>
          <w:rFonts w:asciiTheme="minorEastAsia" w:eastAsiaTheme="minorEastAsia" w:hAnsiTheme="minorEastAsia" w:cstheme="minorEastAsia" w:hint="eastAsia"/>
          <w:b/>
          <w:color w:val="000000"/>
          <w:sz w:val="28"/>
          <w:szCs w:val="28"/>
        </w:rPr>
        <w:tab/>
      </w:r>
    </w:p>
    <w:p w:rsidR="00350210" w:rsidRDefault="00E56071">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磋商小组在对响应文件的资格、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50210" w:rsidRDefault="00E56071">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磋商小组要求供应商澄清、说明或者更正响应文件应当以书面形式作出。供应商的澄清、说明或者更正应当由法定代表人或其授权代表签字或者加盖公章。由授权代表签字的，应当附法定代表人授权书。供应商</w:t>
      </w:r>
      <w:r>
        <w:rPr>
          <w:rFonts w:asciiTheme="minorEastAsia" w:eastAsiaTheme="minorEastAsia" w:hAnsiTheme="minorEastAsia" w:cstheme="minorEastAsia" w:hint="eastAsia"/>
          <w:sz w:val="28"/>
          <w:szCs w:val="28"/>
        </w:rPr>
        <w:lastRenderedPageBreak/>
        <w:t>为自然人的，应当由本人签字并附身份证明；</w:t>
      </w:r>
    </w:p>
    <w:p w:rsidR="00350210" w:rsidRDefault="00E56071">
      <w:pPr>
        <w:spacing w:line="500" w:lineRule="exact"/>
        <w:ind w:firstLineChars="200" w:firstLine="560"/>
        <w:rPr>
          <w:rFonts w:asciiTheme="minorEastAsia" w:eastAsiaTheme="minorEastAsia" w:hAnsiTheme="minorEastAsia" w:cstheme="minorEastAsia"/>
          <w:b/>
          <w:color w:val="FF0000"/>
          <w:sz w:val="28"/>
          <w:szCs w:val="28"/>
        </w:rPr>
      </w:pPr>
      <w:r>
        <w:rPr>
          <w:rFonts w:asciiTheme="minorEastAsia" w:eastAsiaTheme="minorEastAsia" w:hAnsiTheme="minorEastAsia" w:cstheme="minorEastAsia" w:hint="eastAsia"/>
          <w:sz w:val="28"/>
          <w:szCs w:val="28"/>
        </w:rPr>
        <w:t>3、磋商文件不能详细列明采购标的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rsidR="00350210" w:rsidRDefault="00350210">
      <w:pPr>
        <w:rPr>
          <w:rFonts w:asciiTheme="minorEastAsia" w:eastAsiaTheme="minorEastAsia" w:hAnsiTheme="minorEastAsia" w:cstheme="minorEastAsia"/>
        </w:rPr>
      </w:pPr>
    </w:p>
    <w:p w:rsidR="00350210" w:rsidRDefault="000D7D99">
      <w:pPr>
        <w:snapToGrid w:val="0"/>
        <w:spacing w:line="360" w:lineRule="auto"/>
        <w:jc w:val="center"/>
        <w:rPr>
          <w:rFonts w:asciiTheme="minorEastAsia" w:eastAsiaTheme="minorEastAsia" w:hAnsiTheme="minorEastAsia" w:cstheme="minorEastAsia"/>
          <w:b/>
          <w:color w:val="000000"/>
          <w:sz w:val="28"/>
          <w:szCs w:val="28"/>
        </w:rPr>
      </w:pPr>
      <w:r w:rsidRPr="000D7D99">
        <w:rPr>
          <w:noProof/>
        </w:rPr>
        <w:drawing>
          <wp:inline distT="0" distB="0" distL="0" distR="0" wp14:anchorId="6ABB05F6" wp14:editId="23E0AF65">
            <wp:extent cx="5600700" cy="2335586"/>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2335586"/>
                    </a:xfrm>
                    <a:prstGeom prst="rect">
                      <a:avLst/>
                    </a:prstGeom>
                    <a:noFill/>
                    <a:ln>
                      <a:noFill/>
                    </a:ln>
                  </pic:spPr>
                </pic:pic>
              </a:graphicData>
            </a:graphic>
          </wp:inline>
        </w:drawing>
      </w:r>
    </w:p>
    <w:p w:rsidR="00350210" w:rsidRDefault="00350210">
      <w:pPr>
        <w:pStyle w:val="a0"/>
      </w:pPr>
    </w:p>
    <w:p w:rsidR="00350210" w:rsidRDefault="00350210">
      <w:pPr>
        <w:pStyle w:val="5"/>
      </w:pPr>
    </w:p>
    <w:p w:rsidR="00350210" w:rsidRDefault="00350210">
      <w:pPr>
        <w:snapToGrid w:val="0"/>
        <w:spacing w:line="360" w:lineRule="auto"/>
        <w:jc w:val="center"/>
      </w:pPr>
    </w:p>
    <w:p w:rsidR="00350210" w:rsidRDefault="00350210">
      <w:pPr>
        <w:pStyle w:val="a0"/>
      </w:pPr>
    </w:p>
    <w:p w:rsidR="00350210" w:rsidRDefault="00350210">
      <w:pPr>
        <w:pStyle w:val="a0"/>
        <w:rPr>
          <w:b/>
          <w:bCs/>
          <w:color w:val="00B0F0"/>
          <w:highlight w:val="yellow"/>
        </w:rPr>
      </w:pPr>
    </w:p>
    <w:p w:rsidR="00350210" w:rsidRDefault="00350210">
      <w:pPr>
        <w:pStyle w:val="a0"/>
      </w:pPr>
    </w:p>
    <w:p w:rsidR="00350210" w:rsidRDefault="00350210">
      <w:pPr>
        <w:pStyle w:val="5"/>
      </w:pPr>
    </w:p>
    <w:p w:rsidR="00350210" w:rsidRDefault="00350210">
      <w:pPr>
        <w:pStyle w:val="5"/>
      </w:pPr>
    </w:p>
    <w:p w:rsidR="00350210" w:rsidRDefault="00E56071">
      <w:pPr>
        <w:pStyle w:val="a0"/>
        <w:rPr>
          <w:rFonts w:asciiTheme="minorEastAsia" w:eastAsiaTheme="minorEastAsia" w:hAnsiTheme="minorEastAsia" w:cstheme="minorEastAsia"/>
          <w:b/>
          <w:bCs/>
          <w:color w:val="00B0F0"/>
          <w:sz w:val="28"/>
          <w:szCs w:val="28"/>
          <w:highlight w:val="cyan"/>
        </w:rPr>
      </w:pPr>
      <w:r w:rsidRPr="000D7D99">
        <w:rPr>
          <w:noProof/>
        </w:rPr>
        <w:lastRenderedPageBreak/>
        <w:drawing>
          <wp:inline distT="0" distB="0" distL="114300" distR="114300" wp14:anchorId="3813F44E" wp14:editId="709026AE">
            <wp:extent cx="5692775" cy="4005580"/>
            <wp:effectExtent l="0" t="0" r="317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5692775" cy="4005580"/>
                    </a:xfrm>
                    <a:prstGeom prst="rect">
                      <a:avLst/>
                    </a:prstGeom>
                    <a:noFill/>
                    <a:ln>
                      <a:noFill/>
                    </a:ln>
                  </pic:spPr>
                </pic:pic>
              </a:graphicData>
            </a:graphic>
          </wp:inline>
        </w:drawing>
      </w:r>
    </w:p>
    <w:p w:rsidR="00350210" w:rsidRDefault="00350210">
      <w:pPr>
        <w:snapToGrid w:val="0"/>
        <w:spacing w:line="500" w:lineRule="exact"/>
        <w:jc w:val="center"/>
        <w:rPr>
          <w:rFonts w:asciiTheme="minorEastAsia" w:eastAsiaTheme="minorEastAsia" w:hAnsiTheme="minorEastAsia" w:cstheme="minorEastAsia"/>
          <w:b/>
          <w:color w:val="000000"/>
          <w:sz w:val="28"/>
          <w:szCs w:val="28"/>
        </w:rPr>
      </w:pPr>
    </w:p>
    <w:p w:rsidR="00350210" w:rsidRDefault="00350210">
      <w:pPr>
        <w:snapToGrid w:val="0"/>
        <w:spacing w:line="500" w:lineRule="exact"/>
        <w:jc w:val="center"/>
        <w:rPr>
          <w:rFonts w:asciiTheme="minorEastAsia" w:eastAsiaTheme="minorEastAsia" w:hAnsiTheme="minorEastAsia" w:cstheme="minorEastAsia"/>
          <w:b/>
          <w:color w:val="000000"/>
          <w:sz w:val="28"/>
          <w:szCs w:val="28"/>
        </w:rPr>
      </w:pPr>
    </w:p>
    <w:p w:rsidR="00350210" w:rsidRDefault="00350210">
      <w:pPr>
        <w:snapToGrid w:val="0"/>
        <w:spacing w:line="500" w:lineRule="exact"/>
        <w:jc w:val="center"/>
        <w:rPr>
          <w:rFonts w:asciiTheme="minorEastAsia" w:eastAsiaTheme="minorEastAsia" w:hAnsiTheme="minorEastAsia" w:cstheme="minorEastAsia"/>
          <w:b/>
          <w:color w:val="000000"/>
          <w:sz w:val="28"/>
          <w:szCs w:val="28"/>
        </w:rPr>
      </w:pPr>
    </w:p>
    <w:p w:rsidR="00350210" w:rsidRDefault="00350210">
      <w:pPr>
        <w:snapToGrid w:val="0"/>
        <w:spacing w:line="500" w:lineRule="exact"/>
        <w:jc w:val="center"/>
        <w:rPr>
          <w:rFonts w:asciiTheme="minorEastAsia" w:eastAsiaTheme="minorEastAsia" w:hAnsiTheme="minorEastAsia" w:cstheme="minorEastAsia"/>
          <w:b/>
          <w:color w:val="000000"/>
          <w:sz w:val="28"/>
          <w:szCs w:val="28"/>
        </w:rPr>
      </w:pPr>
    </w:p>
    <w:p w:rsidR="00350210" w:rsidRDefault="00350210">
      <w:pPr>
        <w:snapToGrid w:val="0"/>
        <w:spacing w:line="500" w:lineRule="exact"/>
        <w:jc w:val="center"/>
        <w:rPr>
          <w:rFonts w:asciiTheme="minorEastAsia" w:eastAsiaTheme="minorEastAsia" w:hAnsiTheme="minorEastAsia" w:cstheme="minorEastAsia"/>
          <w:b/>
          <w:color w:val="000000"/>
          <w:sz w:val="28"/>
          <w:szCs w:val="28"/>
        </w:rPr>
      </w:pPr>
    </w:p>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snapToGrid w:val="0"/>
        <w:spacing w:line="500" w:lineRule="exact"/>
        <w:jc w:val="center"/>
        <w:rPr>
          <w:rFonts w:asciiTheme="minorEastAsia" w:eastAsiaTheme="minorEastAsia" w:hAnsiTheme="minorEastAsia" w:cstheme="minorEastAsia"/>
          <w:b/>
          <w:color w:val="000000"/>
          <w:sz w:val="28"/>
          <w:szCs w:val="28"/>
        </w:rPr>
      </w:pPr>
    </w:p>
    <w:p w:rsidR="00350210" w:rsidRDefault="00E56071">
      <w:pPr>
        <w:snapToGrid w:val="0"/>
        <w:spacing w:line="500" w:lineRule="exact"/>
        <w:jc w:val="center"/>
        <w:rPr>
          <w:rFonts w:eastAsia="仿宋"/>
          <w:b/>
          <w:color w:val="000000"/>
          <w:sz w:val="28"/>
          <w:szCs w:val="28"/>
        </w:rPr>
      </w:pPr>
      <w:r>
        <w:rPr>
          <w:rFonts w:asciiTheme="minorEastAsia" w:eastAsiaTheme="minorEastAsia" w:hAnsiTheme="minorEastAsia" w:cstheme="minorEastAsia" w:hint="eastAsia"/>
          <w:b/>
          <w:color w:val="000000"/>
          <w:sz w:val="28"/>
          <w:szCs w:val="28"/>
        </w:rPr>
        <w:lastRenderedPageBreak/>
        <w:t xml:space="preserve"> </w:t>
      </w:r>
      <w:r>
        <w:rPr>
          <w:rFonts w:eastAsia="仿宋"/>
          <w:b/>
          <w:color w:val="000000"/>
          <w:sz w:val="28"/>
          <w:szCs w:val="28"/>
        </w:rPr>
        <w:t>评分标准</w:t>
      </w:r>
    </w:p>
    <w:tbl>
      <w:tblPr>
        <w:tblpPr w:leftFromText="180" w:rightFromText="180" w:vertAnchor="text" w:horzAnchor="page" w:tblpX="843" w:tblpY="269"/>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945"/>
        <w:gridCol w:w="1339"/>
        <w:gridCol w:w="5529"/>
        <w:gridCol w:w="1559"/>
      </w:tblGrid>
      <w:tr w:rsidR="00350210" w:rsidTr="00E06AAB">
        <w:trPr>
          <w:trHeight w:val="545"/>
        </w:trPr>
        <w:tc>
          <w:tcPr>
            <w:tcW w:w="10031" w:type="dxa"/>
            <w:gridSpan w:val="5"/>
            <w:vAlign w:val="center"/>
          </w:tcPr>
          <w:p w:rsidR="00350210" w:rsidRDefault="00E56071">
            <w:pPr>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 综合评标（分）记录明细表</w:t>
            </w:r>
          </w:p>
        </w:tc>
      </w:tr>
      <w:tr w:rsidR="00350210" w:rsidTr="00E06AAB">
        <w:trPr>
          <w:trHeight w:val="600"/>
        </w:trPr>
        <w:tc>
          <w:tcPr>
            <w:tcW w:w="659" w:type="dxa"/>
            <w:vAlign w:val="center"/>
          </w:tcPr>
          <w:p w:rsidR="00350210" w:rsidRDefault="00E56071">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序号</w:t>
            </w:r>
          </w:p>
        </w:tc>
        <w:tc>
          <w:tcPr>
            <w:tcW w:w="945" w:type="dxa"/>
            <w:vAlign w:val="center"/>
          </w:tcPr>
          <w:p w:rsidR="00350210" w:rsidRDefault="00E56071">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项目</w:t>
            </w:r>
          </w:p>
        </w:tc>
        <w:tc>
          <w:tcPr>
            <w:tcW w:w="1339" w:type="dxa"/>
            <w:vAlign w:val="center"/>
          </w:tcPr>
          <w:p w:rsidR="00350210" w:rsidRDefault="00E56071">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评分项目及分值</w:t>
            </w:r>
          </w:p>
        </w:tc>
        <w:tc>
          <w:tcPr>
            <w:tcW w:w="5529" w:type="dxa"/>
            <w:vAlign w:val="center"/>
          </w:tcPr>
          <w:p w:rsidR="00350210" w:rsidRDefault="00E56071">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评分标准</w:t>
            </w:r>
          </w:p>
        </w:tc>
        <w:tc>
          <w:tcPr>
            <w:tcW w:w="1559" w:type="dxa"/>
            <w:vAlign w:val="center"/>
          </w:tcPr>
          <w:p w:rsidR="00350210" w:rsidRDefault="00E56071">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得分</w:t>
            </w:r>
          </w:p>
        </w:tc>
      </w:tr>
      <w:tr w:rsidR="00350210" w:rsidTr="00E06AAB">
        <w:trPr>
          <w:trHeight w:val="600"/>
        </w:trPr>
        <w:tc>
          <w:tcPr>
            <w:tcW w:w="659" w:type="dxa"/>
            <w:vAlign w:val="center"/>
          </w:tcPr>
          <w:p w:rsidR="00350210" w:rsidRDefault="00E56071">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945" w:type="dxa"/>
            <w:vAlign w:val="center"/>
          </w:tcPr>
          <w:p w:rsidR="00350210" w:rsidRDefault="00E56071" w:rsidP="00BF5D8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报价部分（</w:t>
            </w:r>
            <w:r w:rsidR="00546FA9">
              <w:rPr>
                <w:rFonts w:asciiTheme="majorEastAsia" w:eastAsiaTheme="majorEastAsia" w:hAnsiTheme="majorEastAsia" w:cstheme="majorEastAsia" w:hint="eastAsia"/>
                <w:szCs w:val="21"/>
              </w:rPr>
              <w:t>3</w:t>
            </w:r>
            <w:r w:rsidR="00BF5D87">
              <w:rPr>
                <w:rFonts w:asciiTheme="majorEastAsia" w:eastAsiaTheme="majorEastAsia" w:hAnsiTheme="majorEastAsia" w:cstheme="majorEastAsia" w:hint="eastAsia"/>
                <w:szCs w:val="21"/>
              </w:rPr>
              <w:t>0</w:t>
            </w:r>
            <w:r>
              <w:rPr>
                <w:rFonts w:asciiTheme="majorEastAsia" w:eastAsiaTheme="majorEastAsia" w:hAnsiTheme="majorEastAsia" w:cstheme="majorEastAsia" w:hint="eastAsia"/>
                <w:szCs w:val="21"/>
              </w:rPr>
              <w:t>分）</w:t>
            </w:r>
          </w:p>
        </w:tc>
        <w:tc>
          <w:tcPr>
            <w:tcW w:w="1339" w:type="dxa"/>
            <w:vAlign w:val="center"/>
          </w:tcPr>
          <w:p w:rsidR="00350210" w:rsidRDefault="00E56071">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投标报价</w:t>
            </w:r>
          </w:p>
          <w:p w:rsidR="00350210" w:rsidRDefault="00E56071" w:rsidP="00546FA9">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r w:rsidR="00546FA9">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0分）</w:t>
            </w:r>
          </w:p>
        </w:tc>
        <w:tc>
          <w:tcPr>
            <w:tcW w:w="5529" w:type="dxa"/>
            <w:vAlign w:val="center"/>
          </w:tcPr>
          <w:p w:rsidR="00350210" w:rsidRDefault="00E56071" w:rsidP="00546FA9">
            <w:pPr>
              <w:spacing w:line="42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rPr>
              <w:t>满足招标文件要求且投标价格最低的投标报价为评标基准价，其价格分为满分。其他投标人的价格分统一按照下列公式计算：磋商报价得分=(磋商基准价／ 最后磋商报价)×</w:t>
            </w:r>
            <w:r w:rsidR="00546FA9">
              <w:rPr>
                <w:rFonts w:asciiTheme="majorEastAsia" w:eastAsiaTheme="majorEastAsia" w:hAnsiTheme="majorEastAsia" w:cstheme="majorEastAsia" w:hint="eastAsia"/>
              </w:rPr>
              <w:t>3</w:t>
            </w:r>
            <w:r>
              <w:rPr>
                <w:rFonts w:asciiTheme="majorEastAsia" w:eastAsiaTheme="majorEastAsia" w:hAnsiTheme="majorEastAsia" w:cstheme="majorEastAsia" w:hint="eastAsia"/>
              </w:rPr>
              <w:t>0%×100</w:t>
            </w:r>
          </w:p>
        </w:tc>
        <w:tc>
          <w:tcPr>
            <w:tcW w:w="1559" w:type="dxa"/>
            <w:vAlign w:val="center"/>
          </w:tcPr>
          <w:p w:rsidR="00350210" w:rsidRDefault="00E56071">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w:t>
            </w:r>
            <w:r w:rsidR="00546FA9">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0分</w:t>
            </w:r>
          </w:p>
          <w:p w:rsidR="00350210" w:rsidRDefault="00E56071">
            <w:pPr>
              <w:jc w:val="left"/>
              <w:rPr>
                <w:rFonts w:asciiTheme="majorEastAsia" w:eastAsiaTheme="majorEastAsia" w:hAnsiTheme="majorEastAsia" w:cstheme="majorEastAsia"/>
                <w:szCs w:val="21"/>
                <w:highlight w:val="cyan"/>
              </w:rPr>
            </w:pPr>
            <w:r>
              <w:rPr>
                <w:rFonts w:asciiTheme="majorEastAsia" w:eastAsiaTheme="majorEastAsia" w:hAnsiTheme="majorEastAsia" w:cstheme="majorEastAsia" w:hint="eastAsia"/>
                <w:szCs w:val="21"/>
              </w:rPr>
              <w:t xml:space="preserve">　</w:t>
            </w:r>
          </w:p>
        </w:tc>
      </w:tr>
      <w:tr w:rsidR="00BF5D87" w:rsidTr="00E06AAB">
        <w:trPr>
          <w:trHeight w:val="1064"/>
        </w:trPr>
        <w:tc>
          <w:tcPr>
            <w:tcW w:w="659" w:type="dxa"/>
            <w:vMerge w:val="restart"/>
            <w:vAlign w:val="center"/>
          </w:tcPr>
          <w:p w:rsidR="00BF5D87" w:rsidRDefault="00BF5D87" w:rsidP="00BF5D8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p>
        </w:tc>
        <w:tc>
          <w:tcPr>
            <w:tcW w:w="945" w:type="dxa"/>
            <w:vMerge w:val="restart"/>
            <w:vAlign w:val="center"/>
          </w:tcPr>
          <w:p w:rsidR="00BF5D87" w:rsidRDefault="00BF5D87" w:rsidP="00BF5D8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商务部分   （30分）</w:t>
            </w:r>
          </w:p>
        </w:tc>
        <w:tc>
          <w:tcPr>
            <w:tcW w:w="1339" w:type="dxa"/>
            <w:vAlign w:val="center"/>
          </w:tcPr>
          <w:p w:rsidR="00BF5D87" w:rsidRDefault="00BF5D87" w:rsidP="00BF5D8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投标报价合理性（5分）</w:t>
            </w:r>
          </w:p>
        </w:tc>
        <w:tc>
          <w:tcPr>
            <w:tcW w:w="5529" w:type="dxa"/>
            <w:vAlign w:val="center"/>
          </w:tcPr>
          <w:p w:rsidR="00BF5D87" w:rsidRDefault="00BF5D87" w:rsidP="00BF5D87">
            <w:pPr>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投标报价合理得4-5分，较合理得2-3分，一般得0-1分。</w:t>
            </w:r>
          </w:p>
        </w:tc>
        <w:tc>
          <w:tcPr>
            <w:tcW w:w="1559" w:type="dxa"/>
            <w:vAlign w:val="center"/>
          </w:tcPr>
          <w:p w:rsidR="00BF5D87" w:rsidRDefault="00BF5D87" w:rsidP="00BF5D8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0~5分</w:t>
            </w:r>
          </w:p>
        </w:tc>
      </w:tr>
      <w:tr w:rsidR="00BF5D87" w:rsidTr="00E06AAB">
        <w:trPr>
          <w:trHeight w:val="1064"/>
        </w:trPr>
        <w:tc>
          <w:tcPr>
            <w:tcW w:w="659" w:type="dxa"/>
            <w:vMerge/>
            <w:vAlign w:val="center"/>
          </w:tcPr>
          <w:p w:rsidR="00BF5D87" w:rsidRDefault="00BF5D87" w:rsidP="00BF5D87">
            <w:pPr>
              <w:jc w:val="center"/>
              <w:rPr>
                <w:rFonts w:asciiTheme="majorEastAsia" w:eastAsiaTheme="majorEastAsia" w:hAnsiTheme="majorEastAsia" w:cstheme="majorEastAsia" w:hint="eastAsia"/>
                <w:szCs w:val="21"/>
              </w:rPr>
            </w:pPr>
          </w:p>
        </w:tc>
        <w:tc>
          <w:tcPr>
            <w:tcW w:w="945" w:type="dxa"/>
            <w:vMerge/>
            <w:vAlign w:val="center"/>
          </w:tcPr>
          <w:p w:rsidR="00BF5D87" w:rsidRDefault="00BF5D87" w:rsidP="00BF5D87">
            <w:pPr>
              <w:jc w:val="center"/>
              <w:rPr>
                <w:rFonts w:asciiTheme="majorEastAsia" w:eastAsiaTheme="majorEastAsia" w:hAnsiTheme="majorEastAsia" w:cstheme="majorEastAsia" w:hint="eastAsia"/>
                <w:szCs w:val="21"/>
              </w:rPr>
            </w:pPr>
          </w:p>
        </w:tc>
        <w:tc>
          <w:tcPr>
            <w:tcW w:w="1339" w:type="dxa"/>
            <w:vAlign w:val="center"/>
          </w:tcPr>
          <w:p w:rsidR="00BF5D87" w:rsidRDefault="00BF5D87" w:rsidP="00BF5D87">
            <w:pPr>
              <w:jc w:val="center"/>
              <w:rPr>
                <w:rFonts w:asciiTheme="majorEastAsia" w:eastAsiaTheme="majorEastAsia" w:hAnsiTheme="majorEastAsia" w:cstheme="majorEastAsia"/>
                <w:szCs w:val="21"/>
                <w:highlight w:val="cyan"/>
              </w:rPr>
            </w:pPr>
            <w:r>
              <w:rPr>
                <w:rFonts w:asciiTheme="majorEastAsia" w:eastAsiaTheme="majorEastAsia" w:hAnsiTheme="majorEastAsia" w:cstheme="majorEastAsia" w:hint="eastAsia"/>
                <w:szCs w:val="21"/>
              </w:rPr>
              <w:t>投标单位业绩（9分）</w:t>
            </w:r>
          </w:p>
        </w:tc>
        <w:tc>
          <w:tcPr>
            <w:tcW w:w="5529" w:type="dxa"/>
            <w:vAlign w:val="center"/>
          </w:tcPr>
          <w:p w:rsidR="00BF5D87" w:rsidRPr="00546FA9" w:rsidRDefault="00BF5D87" w:rsidP="00BF5D87">
            <w:pPr>
              <w:spacing w:line="420" w:lineRule="exact"/>
              <w:jc w:val="left"/>
              <w:rPr>
                <w:rFonts w:asciiTheme="majorEastAsia" w:eastAsiaTheme="majorEastAsia" w:hAnsiTheme="majorEastAsia" w:cstheme="majorEastAsia"/>
              </w:rPr>
            </w:pPr>
            <w:r>
              <w:rPr>
                <w:rFonts w:asciiTheme="majorEastAsia" w:eastAsiaTheme="majorEastAsia" w:hAnsiTheme="majorEastAsia" w:cstheme="majorEastAsia" w:hint="eastAsia"/>
              </w:rPr>
              <w:t>近三年有类似运维业绩（提供中标通知书和合同协议书）的每项得3分，最高9分</w:t>
            </w:r>
            <w:r w:rsidR="007678B5">
              <w:rPr>
                <w:rFonts w:asciiTheme="majorEastAsia" w:eastAsiaTheme="majorEastAsia" w:hAnsiTheme="majorEastAsia" w:cstheme="majorEastAsia" w:hint="eastAsia"/>
              </w:rPr>
              <w:t>。</w:t>
            </w:r>
          </w:p>
        </w:tc>
        <w:tc>
          <w:tcPr>
            <w:tcW w:w="1559" w:type="dxa"/>
            <w:vAlign w:val="center"/>
          </w:tcPr>
          <w:p w:rsidR="00BF5D87" w:rsidRDefault="00BF5D87" w:rsidP="00BF5D87">
            <w:pPr>
              <w:jc w:val="center"/>
              <w:rPr>
                <w:rFonts w:asciiTheme="majorEastAsia" w:eastAsiaTheme="majorEastAsia" w:hAnsiTheme="majorEastAsia" w:cstheme="majorEastAsia"/>
                <w:szCs w:val="21"/>
                <w:highlight w:val="cyan"/>
              </w:rPr>
            </w:pPr>
            <w:r>
              <w:rPr>
                <w:rFonts w:asciiTheme="majorEastAsia" w:eastAsiaTheme="majorEastAsia" w:hAnsiTheme="majorEastAsia" w:cstheme="majorEastAsia" w:hint="eastAsia"/>
                <w:szCs w:val="21"/>
              </w:rPr>
              <w:t>0~9分</w:t>
            </w:r>
          </w:p>
        </w:tc>
      </w:tr>
      <w:tr w:rsidR="00BF5D87" w:rsidTr="00E06AAB">
        <w:trPr>
          <w:trHeight w:val="827"/>
        </w:trPr>
        <w:tc>
          <w:tcPr>
            <w:tcW w:w="659" w:type="dxa"/>
            <w:vMerge/>
            <w:vAlign w:val="center"/>
          </w:tcPr>
          <w:p w:rsidR="00BF5D87" w:rsidRDefault="00BF5D87" w:rsidP="00BF5D87">
            <w:pPr>
              <w:jc w:val="left"/>
              <w:rPr>
                <w:rFonts w:asciiTheme="majorEastAsia" w:eastAsiaTheme="majorEastAsia" w:hAnsiTheme="majorEastAsia" w:cstheme="majorEastAsia"/>
                <w:szCs w:val="21"/>
                <w:highlight w:val="cyan"/>
              </w:rPr>
            </w:pPr>
          </w:p>
        </w:tc>
        <w:tc>
          <w:tcPr>
            <w:tcW w:w="945" w:type="dxa"/>
            <w:vMerge/>
            <w:vAlign w:val="center"/>
          </w:tcPr>
          <w:p w:rsidR="00BF5D87" w:rsidRDefault="00BF5D87" w:rsidP="00BF5D87">
            <w:pPr>
              <w:jc w:val="left"/>
              <w:rPr>
                <w:rFonts w:asciiTheme="majorEastAsia" w:eastAsiaTheme="majorEastAsia" w:hAnsiTheme="majorEastAsia" w:cstheme="majorEastAsia"/>
                <w:szCs w:val="21"/>
                <w:highlight w:val="cyan"/>
              </w:rPr>
            </w:pPr>
          </w:p>
        </w:tc>
        <w:tc>
          <w:tcPr>
            <w:tcW w:w="1339" w:type="dxa"/>
            <w:vAlign w:val="center"/>
          </w:tcPr>
          <w:p w:rsidR="00BF5D87" w:rsidRDefault="00BF5D87" w:rsidP="00BF5D87">
            <w:pPr>
              <w:jc w:val="center"/>
              <w:rPr>
                <w:rFonts w:asciiTheme="majorEastAsia" w:eastAsiaTheme="majorEastAsia" w:hAnsiTheme="majorEastAsia" w:cstheme="majorEastAsia"/>
                <w:szCs w:val="21"/>
                <w:highlight w:val="cyan"/>
              </w:rPr>
            </w:pPr>
            <w:r>
              <w:rPr>
                <w:rFonts w:asciiTheme="majorEastAsia" w:eastAsiaTheme="majorEastAsia" w:hAnsiTheme="majorEastAsia" w:cstheme="majorEastAsia" w:hint="eastAsia"/>
                <w:szCs w:val="21"/>
              </w:rPr>
              <w:t>认证证书（3分）</w:t>
            </w:r>
          </w:p>
        </w:tc>
        <w:tc>
          <w:tcPr>
            <w:tcW w:w="5529" w:type="dxa"/>
            <w:vAlign w:val="center"/>
          </w:tcPr>
          <w:p w:rsidR="00BF5D87" w:rsidRDefault="00BF5D87" w:rsidP="00BF5D87">
            <w:pPr>
              <w:pStyle w:val="a0"/>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获得</w:t>
            </w:r>
            <w:r w:rsidRPr="00546FA9">
              <w:rPr>
                <w:rFonts w:asciiTheme="majorEastAsia" w:eastAsiaTheme="majorEastAsia" w:hAnsiTheme="majorEastAsia" w:cstheme="majorEastAsia" w:hint="eastAsia"/>
                <w:sz w:val="21"/>
              </w:rPr>
              <w:t>质量管理体系</w:t>
            </w:r>
            <w:r>
              <w:rPr>
                <w:rFonts w:asciiTheme="majorEastAsia" w:eastAsiaTheme="majorEastAsia" w:hAnsiTheme="majorEastAsia" w:cstheme="majorEastAsia" w:hint="eastAsia"/>
                <w:sz w:val="21"/>
              </w:rPr>
              <w:t>及</w:t>
            </w:r>
            <w:r w:rsidRPr="00546FA9">
              <w:rPr>
                <w:rFonts w:asciiTheme="majorEastAsia" w:eastAsiaTheme="majorEastAsia" w:hAnsiTheme="majorEastAsia" w:cstheme="majorEastAsia" w:hint="eastAsia"/>
                <w:sz w:val="21"/>
              </w:rPr>
              <w:t>信息安全管理体系认证的，得</w:t>
            </w:r>
            <w:r>
              <w:rPr>
                <w:rFonts w:asciiTheme="majorEastAsia" w:eastAsiaTheme="majorEastAsia" w:hAnsiTheme="majorEastAsia" w:cstheme="majorEastAsia" w:hint="eastAsia"/>
                <w:sz w:val="21"/>
              </w:rPr>
              <w:t>3</w:t>
            </w:r>
            <w:r w:rsidRPr="00546FA9">
              <w:rPr>
                <w:rFonts w:asciiTheme="majorEastAsia" w:eastAsiaTheme="majorEastAsia" w:hAnsiTheme="majorEastAsia" w:cstheme="majorEastAsia" w:hint="eastAsia"/>
                <w:sz w:val="21"/>
              </w:rPr>
              <w:t>分，否则不得分</w:t>
            </w:r>
            <w:r w:rsidR="007678B5">
              <w:rPr>
                <w:rFonts w:asciiTheme="majorEastAsia" w:eastAsiaTheme="majorEastAsia" w:hAnsiTheme="majorEastAsia" w:cstheme="majorEastAsia" w:hint="eastAsia"/>
                <w:sz w:val="21"/>
              </w:rPr>
              <w:t>。</w:t>
            </w:r>
          </w:p>
        </w:tc>
        <w:tc>
          <w:tcPr>
            <w:tcW w:w="1559" w:type="dxa"/>
            <w:vAlign w:val="center"/>
          </w:tcPr>
          <w:p w:rsidR="00BF5D87" w:rsidRDefault="00BF5D87" w:rsidP="00BF5D8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0-3分</w:t>
            </w:r>
          </w:p>
        </w:tc>
      </w:tr>
      <w:tr w:rsidR="00BF5D87" w:rsidTr="00E06AAB">
        <w:trPr>
          <w:trHeight w:val="619"/>
        </w:trPr>
        <w:tc>
          <w:tcPr>
            <w:tcW w:w="659" w:type="dxa"/>
            <w:vMerge/>
            <w:vAlign w:val="center"/>
          </w:tcPr>
          <w:p w:rsidR="00BF5D87" w:rsidRDefault="00BF5D87" w:rsidP="00BF5D87">
            <w:pPr>
              <w:jc w:val="left"/>
              <w:rPr>
                <w:rFonts w:asciiTheme="majorEastAsia" w:eastAsiaTheme="majorEastAsia" w:hAnsiTheme="majorEastAsia" w:cstheme="majorEastAsia"/>
                <w:szCs w:val="21"/>
                <w:highlight w:val="cyan"/>
              </w:rPr>
            </w:pPr>
          </w:p>
        </w:tc>
        <w:tc>
          <w:tcPr>
            <w:tcW w:w="945" w:type="dxa"/>
            <w:vMerge/>
            <w:vAlign w:val="center"/>
          </w:tcPr>
          <w:p w:rsidR="00BF5D87" w:rsidRDefault="00BF5D87" w:rsidP="00BF5D87">
            <w:pPr>
              <w:jc w:val="left"/>
              <w:rPr>
                <w:rFonts w:asciiTheme="majorEastAsia" w:eastAsiaTheme="majorEastAsia" w:hAnsiTheme="majorEastAsia" w:cstheme="majorEastAsia"/>
                <w:szCs w:val="21"/>
                <w:highlight w:val="cyan"/>
              </w:rPr>
            </w:pPr>
          </w:p>
        </w:tc>
        <w:tc>
          <w:tcPr>
            <w:tcW w:w="1339" w:type="dxa"/>
            <w:vAlign w:val="center"/>
          </w:tcPr>
          <w:p w:rsidR="00BF5D87" w:rsidRDefault="00BF5D87" w:rsidP="00BF5D87">
            <w:pPr>
              <w:jc w:val="center"/>
              <w:rPr>
                <w:rFonts w:asciiTheme="majorEastAsia" w:eastAsiaTheme="majorEastAsia" w:hAnsiTheme="majorEastAsia" w:cstheme="majorEastAsia"/>
                <w:szCs w:val="21"/>
                <w:highlight w:val="cyan"/>
              </w:rPr>
            </w:pPr>
            <w:r w:rsidRPr="00764BE6">
              <w:rPr>
                <w:rFonts w:asciiTheme="majorEastAsia" w:eastAsiaTheme="majorEastAsia" w:hAnsiTheme="majorEastAsia" w:cstheme="majorEastAsia" w:hint="eastAsia"/>
                <w:szCs w:val="21"/>
              </w:rPr>
              <w:t>财务状况</w:t>
            </w:r>
            <w:r>
              <w:rPr>
                <w:rFonts w:asciiTheme="majorEastAsia" w:eastAsiaTheme="majorEastAsia" w:hAnsiTheme="majorEastAsia" w:cstheme="majorEastAsia" w:hint="eastAsia"/>
                <w:szCs w:val="21"/>
              </w:rPr>
              <w:t>（3分）</w:t>
            </w:r>
          </w:p>
        </w:tc>
        <w:tc>
          <w:tcPr>
            <w:tcW w:w="5529" w:type="dxa"/>
            <w:vAlign w:val="center"/>
          </w:tcPr>
          <w:p w:rsidR="00BF5D87" w:rsidRDefault="00BF5D87" w:rsidP="00BF5D87">
            <w:pPr>
              <w:pStyle w:val="a0"/>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提供近3年合法审计机构出具的财务审计报告，报告显示企业盈利情况良好，现金流量充足。无经济纠纷诉讼得3分，否则为0分。</w:t>
            </w:r>
          </w:p>
        </w:tc>
        <w:tc>
          <w:tcPr>
            <w:tcW w:w="1559" w:type="dxa"/>
            <w:vAlign w:val="center"/>
          </w:tcPr>
          <w:p w:rsidR="00BF5D87" w:rsidRDefault="00BF5D87" w:rsidP="00BF5D8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0-3分</w:t>
            </w:r>
          </w:p>
        </w:tc>
      </w:tr>
      <w:tr w:rsidR="00BF5D87" w:rsidTr="00E06AAB">
        <w:trPr>
          <w:trHeight w:val="715"/>
        </w:trPr>
        <w:tc>
          <w:tcPr>
            <w:tcW w:w="659" w:type="dxa"/>
            <w:vMerge/>
            <w:vAlign w:val="center"/>
          </w:tcPr>
          <w:p w:rsidR="00BF5D87" w:rsidRDefault="00BF5D87" w:rsidP="00BF5D87">
            <w:pPr>
              <w:jc w:val="left"/>
              <w:rPr>
                <w:rFonts w:asciiTheme="majorEastAsia" w:eastAsiaTheme="majorEastAsia" w:hAnsiTheme="majorEastAsia" w:cstheme="majorEastAsia"/>
                <w:szCs w:val="21"/>
                <w:highlight w:val="cyan"/>
              </w:rPr>
            </w:pPr>
          </w:p>
        </w:tc>
        <w:tc>
          <w:tcPr>
            <w:tcW w:w="945" w:type="dxa"/>
            <w:vMerge/>
            <w:vAlign w:val="center"/>
          </w:tcPr>
          <w:p w:rsidR="00BF5D87" w:rsidRDefault="00BF5D87" w:rsidP="00BF5D87">
            <w:pPr>
              <w:jc w:val="left"/>
              <w:rPr>
                <w:rFonts w:asciiTheme="majorEastAsia" w:eastAsiaTheme="majorEastAsia" w:hAnsiTheme="majorEastAsia" w:cstheme="majorEastAsia"/>
                <w:szCs w:val="21"/>
                <w:highlight w:val="cyan"/>
              </w:rPr>
            </w:pPr>
          </w:p>
        </w:tc>
        <w:tc>
          <w:tcPr>
            <w:tcW w:w="1339" w:type="dxa"/>
            <w:vAlign w:val="center"/>
          </w:tcPr>
          <w:p w:rsidR="00BF5D87" w:rsidRPr="00764BE6" w:rsidRDefault="00BF5D87" w:rsidP="00BF5D87">
            <w:pPr>
              <w:jc w:val="center"/>
              <w:rPr>
                <w:rFonts w:asciiTheme="majorEastAsia" w:eastAsiaTheme="majorEastAsia" w:hAnsiTheme="majorEastAsia" w:cstheme="majorEastAsia"/>
                <w:szCs w:val="21"/>
              </w:rPr>
            </w:pPr>
            <w:r w:rsidRPr="00764BE6">
              <w:rPr>
                <w:rFonts w:asciiTheme="majorEastAsia" w:eastAsiaTheme="majorEastAsia" w:hAnsiTheme="majorEastAsia" w:cstheme="majorEastAsia"/>
                <w:szCs w:val="21"/>
              </w:rPr>
              <w:t>项目负责人</w:t>
            </w:r>
            <w:r>
              <w:rPr>
                <w:rFonts w:asciiTheme="majorEastAsia" w:eastAsiaTheme="majorEastAsia" w:hAnsiTheme="majorEastAsia" w:cstheme="majorEastAsia" w:hint="eastAsia"/>
                <w:szCs w:val="21"/>
              </w:rPr>
              <w:t>（5分）</w:t>
            </w:r>
          </w:p>
        </w:tc>
        <w:tc>
          <w:tcPr>
            <w:tcW w:w="5529" w:type="dxa"/>
            <w:vAlign w:val="center"/>
          </w:tcPr>
          <w:p w:rsidR="00BF5D87" w:rsidRPr="00764BE6" w:rsidRDefault="00BF5D87" w:rsidP="00BF5D87">
            <w:pPr>
              <w:pStyle w:val="a0"/>
              <w:rPr>
                <w:rFonts w:asciiTheme="majorEastAsia" w:eastAsiaTheme="majorEastAsia" w:hAnsiTheme="majorEastAsia" w:cstheme="majorEastAsia"/>
                <w:sz w:val="21"/>
              </w:rPr>
            </w:pPr>
            <w:r w:rsidRPr="00764BE6">
              <w:rPr>
                <w:rFonts w:asciiTheme="majorEastAsia" w:eastAsiaTheme="majorEastAsia" w:hAnsiTheme="majorEastAsia" w:cstheme="majorEastAsia" w:hint="eastAsia"/>
                <w:sz w:val="21"/>
              </w:rPr>
              <w:t>投标人针对本项目拟派出的项目负责人属于本单位职工（提供近半年社保），且有类似业绩的得5分；投标人针对本项目拟派出的项目负责人属于本单位职工（提供近半年社保），无类似业绩的得2分</w:t>
            </w:r>
            <w:r w:rsidR="00194B97">
              <w:rPr>
                <w:rFonts w:asciiTheme="majorEastAsia" w:eastAsiaTheme="majorEastAsia" w:hAnsiTheme="majorEastAsia" w:cstheme="majorEastAsia" w:hint="eastAsia"/>
                <w:sz w:val="21"/>
              </w:rPr>
              <w:t>。</w:t>
            </w:r>
          </w:p>
        </w:tc>
        <w:tc>
          <w:tcPr>
            <w:tcW w:w="1559" w:type="dxa"/>
            <w:vAlign w:val="center"/>
          </w:tcPr>
          <w:p w:rsidR="00BF5D87" w:rsidRDefault="00BF5D87" w:rsidP="00BF5D8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0-5分</w:t>
            </w:r>
          </w:p>
        </w:tc>
      </w:tr>
      <w:tr w:rsidR="00BF5D87" w:rsidTr="00E06AAB">
        <w:trPr>
          <w:trHeight w:val="570"/>
        </w:trPr>
        <w:tc>
          <w:tcPr>
            <w:tcW w:w="659" w:type="dxa"/>
            <w:vMerge/>
            <w:vAlign w:val="center"/>
          </w:tcPr>
          <w:p w:rsidR="00BF5D87" w:rsidRDefault="00BF5D87" w:rsidP="00BF5D87">
            <w:pPr>
              <w:jc w:val="left"/>
              <w:rPr>
                <w:rFonts w:asciiTheme="majorEastAsia" w:eastAsiaTheme="majorEastAsia" w:hAnsiTheme="majorEastAsia" w:cstheme="majorEastAsia"/>
                <w:szCs w:val="21"/>
                <w:highlight w:val="cyan"/>
              </w:rPr>
            </w:pPr>
          </w:p>
        </w:tc>
        <w:tc>
          <w:tcPr>
            <w:tcW w:w="945" w:type="dxa"/>
            <w:vMerge/>
            <w:vAlign w:val="center"/>
          </w:tcPr>
          <w:p w:rsidR="00BF5D87" w:rsidRDefault="00BF5D87" w:rsidP="00BF5D87">
            <w:pPr>
              <w:jc w:val="left"/>
              <w:rPr>
                <w:rFonts w:asciiTheme="majorEastAsia" w:eastAsiaTheme="majorEastAsia" w:hAnsiTheme="majorEastAsia" w:cstheme="majorEastAsia"/>
                <w:szCs w:val="21"/>
                <w:highlight w:val="cyan"/>
              </w:rPr>
            </w:pPr>
          </w:p>
        </w:tc>
        <w:tc>
          <w:tcPr>
            <w:tcW w:w="1339" w:type="dxa"/>
            <w:vAlign w:val="center"/>
          </w:tcPr>
          <w:p w:rsidR="00BF5D87" w:rsidRDefault="00BF5D87" w:rsidP="00BF5D87">
            <w:pPr>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szCs w:val="21"/>
              </w:rPr>
              <w:t>运维人员</w:t>
            </w:r>
          </w:p>
          <w:p w:rsidR="00BF5D87" w:rsidRPr="00764BE6" w:rsidRDefault="00BF5D87" w:rsidP="00BF5D8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（5分）</w:t>
            </w:r>
          </w:p>
        </w:tc>
        <w:tc>
          <w:tcPr>
            <w:tcW w:w="5529" w:type="dxa"/>
            <w:vAlign w:val="center"/>
          </w:tcPr>
          <w:p w:rsidR="00BF5D87" w:rsidRPr="00764BE6" w:rsidRDefault="00BF5D87" w:rsidP="00BF5D87">
            <w:pPr>
              <w:pStyle w:val="a0"/>
              <w:rPr>
                <w:rFonts w:asciiTheme="majorEastAsia" w:eastAsiaTheme="majorEastAsia" w:hAnsiTheme="majorEastAsia" w:cstheme="majorEastAsia"/>
                <w:sz w:val="21"/>
              </w:rPr>
            </w:pPr>
            <w:r w:rsidRPr="00DC5230">
              <w:rPr>
                <w:rFonts w:ascii="宋体" w:hAnsi="宋体" w:cs="宋体" w:hint="eastAsia"/>
                <w:kern w:val="0"/>
                <w:sz w:val="22"/>
                <w:szCs w:val="22"/>
              </w:rPr>
              <w:t>提供职称证书（岗位证）复印件为评审依据，人员配置齐全，持证上岗，且岗位职责明确，拟派出</w:t>
            </w:r>
            <w:r>
              <w:rPr>
                <w:rFonts w:ascii="宋体" w:hAnsi="宋体" w:cs="宋体" w:hint="eastAsia"/>
                <w:kern w:val="0"/>
                <w:sz w:val="22"/>
                <w:szCs w:val="22"/>
              </w:rPr>
              <w:t>1</w:t>
            </w:r>
            <w:r w:rsidRPr="00DC5230">
              <w:rPr>
                <w:rFonts w:ascii="宋体" w:hAnsi="宋体" w:cs="宋体" w:hint="eastAsia"/>
                <w:kern w:val="0"/>
                <w:sz w:val="22"/>
                <w:szCs w:val="22"/>
              </w:rPr>
              <w:t>-</w:t>
            </w:r>
            <w:r>
              <w:rPr>
                <w:rFonts w:ascii="宋体" w:hAnsi="宋体" w:cs="宋体" w:hint="eastAsia"/>
                <w:kern w:val="0"/>
                <w:sz w:val="22"/>
                <w:szCs w:val="22"/>
              </w:rPr>
              <w:t>2</w:t>
            </w:r>
            <w:r w:rsidRPr="00DC5230">
              <w:rPr>
                <w:rFonts w:ascii="宋体" w:hAnsi="宋体" w:cs="宋体" w:hint="eastAsia"/>
                <w:kern w:val="0"/>
                <w:sz w:val="22"/>
                <w:szCs w:val="22"/>
              </w:rPr>
              <w:t>人的得</w:t>
            </w:r>
            <w:r>
              <w:rPr>
                <w:rFonts w:ascii="宋体" w:hAnsi="宋体" w:cs="宋体" w:hint="eastAsia"/>
                <w:kern w:val="0"/>
                <w:sz w:val="22"/>
                <w:szCs w:val="22"/>
              </w:rPr>
              <w:t>1</w:t>
            </w:r>
            <w:r w:rsidRPr="00DC5230">
              <w:rPr>
                <w:rFonts w:ascii="宋体" w:hAnsi="宋体" w:cs="宋体" w:hint="eastAsia"/>
                <w:kern w:val="0"/>
                <w:sz w:val="22"/>
                <w:szCs w:val="22"/>
              </w:rPr>
              <w:t>分，</w:t>
            </w:r>
            <w:r>
              <w:rPr>
                <w:rFonts w:ascii="宋体" w:hAnsi="宋体" w:cs="宋体" w:hint="eastAsia"/>
                <w:kern w:val="0"/>
                <w:sz w:val="22"/>
                <w:szCs w:val="22"/>
              </w:rPr>
              <w:t>3</w:t>
            </w:r>
            <w:r w:rsidRPr="00DC5230">
              <w:rPr>
                <w:rFonts w:ascii="宋体" w:hAnsi="宋体" w:cs="宋体" w:hint="eastAsia"/>
                <w:kern w:val="0"/>
                <w:sz w:val="22"/>
                <w:szCs w:val="22"/>
              </w:rPr>
              <w:t>-</w:t>
            </w:r>
            <w:r>
              <w:rPr>
                <w:rFonts w:ascii="宋体" w:hAnsi="宋体" w:cs="宋体" w:hint="eastAsia"/>
                <w:kern w:val="0"/>
                <w:sz w:val="22"/>
                <w:szCs w:val="22"/>
              </w:rPr>
              <w:t>4</w:t>
            </w:r>
            <w:r w:rsidRPr="00DC5230">
              <w:rPr>
                <w:rFonts w:ascii="宋体" w:hAnsi="宋体" w:cs="宋体" w:hint="eastAsia"/>
                <w:kern w:val="0"/>
                <w:sz w:val="22"/>
                <w:szCs w:val="22"/>
              </w:rPr>
              <w:t>人的得</w:t>
            </w:r>
            <w:r>
              <w:rPr>
                <w:rFonts w:ascii="宋体" w:hAnsi="宋体" w:cs="宋体" w:hint="eastAsia"/>
                <w:kern w:val="0"/>
                <w:sz w:val="22"/>
                <w:szCs w:val="22"/>
              </w:rPr>
              <w:t>3</w:t>
            </w:r>
            <w:r w:rsidRPr="00DC5230">
              <w:rPr>
                <w:rFonts w:ascii="宋体" w:hAnsi="宋体" w:cs="宋体" w:hint="eastAsia"/>
                <w:kern w:val="0"/>
                <w:sz w:val="22"/>
                <w:szCs w:val="22"/>
              </w:rPr>
              <w:t>分，</w:t>
            </w:r>
            <w:r>
              <w:rPr>
                <w:rFonts w:ascii="宋体" w:hAnsi="宋体" w:cs="宋体" w:hint="eastAsia"/>
                <w:kern w:val="0"/>
                <w:sz w:val="22"/>
                <w:szCs w:val="22"/>
              </w:rPr>
              <w:t>5</w:t>
            </w:r>
            <w:r w:rsidRPr="00DC5230">
              <w:rPr>
                <w:rFonts w:ascii="宋体" w:hAnsi="宋体" w:cs="宋体" w:hint="eastAsia"/>
                <w:kern w:val="0"/>
                <w:sz w:val="22"/>
                <w:szCs w:val="22"/>
              </w:rPr>
              <w:t>人及以上的得</w:t>
            </w:r>
            <w:r>
              <w:rPr>
                <w:rFonts w:ascii="宋体" w:hAnsi="宋体" w:cs="宋体" w:hint="eastAsia"/>
                <w:kern w:val="0"/>
                <w:sz w:val="22"/>
                <w:szCs w:val="22"/>
              </w:rPr>
              <w:t>5</w:t>
            </w:r>
            <w:r w:rsidRPr="00DC5230">
              <w:rPr>
                <w:rFonts w:ascii="宋体" w:hAnsi="宋体" w:cs="宋体" w:hint="eastAsia"/>
                <w:kern w:val="0"/>
                <w:sz w:val="22"/>
                <w:szCs w:val="22"/>
              </w:rPr>
              <w:t>分</w:t>
            </w:r>
            <w:r w:rsidRPr="00996EB9">
              <w:rPr>
                <w:rFonts w:ascii="宋体" w:hAnsi="宋体" w:cs="宋体" w:hint="eastAsia"/>
                <w:kern w:val="0"/>
                <w:sz w:val="22"/>
                <w:szCs w:val="22"/>
              </w:rPr>
              <w:t>。</w:t>
            </w:r>
          </w:p>
        </w:tc>
        <w:tc>
          <w:tcPr>
            <w:tcW w:w="1559" w:type="dxa"/>
            <w:vAlign w:val="center"/>
          </w:tcPr>
          <w:p w:rsidR="00BF5D87" w:rsidRDefault="00BF5D87" w:rsidP="00BF5D8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0-5分</w:t>
            </w:r>
          </w:p>
        </w:tc>
      </w:tr>
      <w:tr w:rsidR="00BF5D87" w:rsidTr="00E06AAB">
        <w:trPr>
          <w:trHeight w:val="1408"/>
        </w:trPr>
        <w:tc>
          <w:tcPr>
            <w:tcW w:w="659" w:type="dxa"/>
            <w:vMerge w:val="restart"/>
            <w:tcBorders>
              <w:top w:val="single" w:sz="4" w:space="0" w:color="auto"/>
              <w:left w:val="single" w:sz="4" w:space="0" w:color="auto"/>
              <w:right w:val="single" w:sz="4" w:space="0" w:color="auto"/>
            </w:tcBorders>
            <w:vAlign w:val="center"/>
          </w:tcPr>
          <w:p w:rsidR="00BF5D87" w:rsidRDefault="00BF5D87" w:rsidP="00BF5D87">
            <w:pPr>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p>
        </w:tc>
        <w:tc>
          <w:tcPr>
            <w:tcW w:w="945" w:type="dxa"/>
            <w:vMerge w:val="restart"/>
            <w:tcBorders>
              <w:top w:val="single" w:sz="4" w:space="0" w:color="auto"/>
              <w:left w:val="single" w:sz="4" w:space="0" w:color="auto"/>
              <w:right w:val="single" w:sz="4" w:space="0" w:color="auto"/>
            </w:tcBorders>
            <w:vAlign w:val="center"/>
          </w:tcPr>
          <w:p w:rsidR="00BF5D87" w:rsidRDefault="00BF5D87" w:rsidP="00BF5D87">
            <w:pPr>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技术部分（40分）</w:t>
            </w:r>
          </w:p>
        </w:tc>
        <w:tc>
          <w:tcPr>
            <w:tcW w:w="1339" w:type="dxa"/>
            <w:tcBorders>
              <w:top w:val="single" w:sz="4" w:space="0" w:color="auto"/>
              <w:left w:val="single" w:sz="4" w:space="0" w:color="auto"/>
              <w:bottom w:val="single" w:sz="4" w:space="0" w:color="auto"/>
              <w:right w:val="single" w:sz="4" w:space="0" w:color="auto"/>
            </w:tcBorders>
            <w:vAlign w:val="center"/>
          </w:tcPr>
          <w:p w:rsidR="00BF5D87" w:rsidRDefault="00BF5D87" w:rsidP="00BF5D87">
            <w:pPr>
              <w:jc w:val="center"/>
              <w:rPr>
                <w:rFonts w:asciiTheme="majorEastAsia" w:eastAsiaTheme="majorEastAsia" w:hAnsiTheme="majorEastAsia" w:cstheme="majorEastAsia"/>
                <w:szCs w:val="21"/>
                <w:highlight w:val="cyan"/>
              </w:rPr>
            </w:pPr>
            <w:r>
              <w:rPr>
                <w:rFonts w:asciiTheme="majorEastAsia" w:eastAsiaTheme="majorEastAsia" w:hAnsiTheme="majorEastAsia" w:cstheme="majorEastAsia" w:hint="eastAsia"/>
                <w:szCs w:val="21"/>
              </w:rPr>
              <w:t xml:space="preserve">运维方案（25分） </w:t>
            </w:r>
          </w:p>
        </w:tc>
        <w:tc>
          <w:tcPr>
            <w:tcW w:w="5529" w:type="dxa"/>
            <w:tcBorders>
              <w:top w:val="single" w:sz="4" w:space="0" w:color="auto"/>
              <w:left w:val="single" w:sz="4" w:space="0" w:color="auto"/>
              <w:bottom w:val="single" w:sz="4" w:space="0" w:color="auto"/>
              <w:right w:val="single" w:sz="4" w:space="0" w:color="auto"/>
            </w:tcBorders>
            <w:vAlign w:val="center"/>
          </w:tcPr>
          <w:p w:rsidR="00BF5D87" w:rsidRDefault="00BF5D87" w:rsidP="00BF5D87">
            <w:pPr>
              <w:pStyle w:val="a0"/>
            </w:pPr>
            <w:r w:rsidRPr="00764BE6">
              <w:rPr>
                <w:rFonts w:asciiTheme="majorEastAsia" w:eastAsiaTheme="majorEastAsia" w:hAnsiTheme="majorEastAsia" w:cstheme="majorEastAsia" w:hint="eastAsia"/>
                <w:sz w:val="21"/>
              </w:rPr>
              <w:t>根据投标人针对本项目的</w:t>
            </w:r>
            <w:r>
              <w:rPr>
                <w:rFonts w:asciiTheme="majorEastAsia" w:eastAsiaTheme="majorEastAsia" w:hAnsiTheme="majorEastAsia" w:cstheme="majorEastAsia" w:hint="eastAsia"/>
                <w:sz w:val="21"/>
              </w:rPr>
              <w:t>运维</w:t>
            </w:r>
            <w:r w:rsidRPr="00764BE6">
              <w:rPr>
                <w:rFonts w:asciiTheme="majorEastAsia" w:eastAsiaTheme="majorEastAsia" w:hAnsiTheme="majorEastAsia" w:cstheme="majorEastAsia" w:hint="eastAsia"/>
                <w:sz w:val="21"/>
              </w:rPr>
              <w:t>方案，综合考虑完整性、可靠性与合理性，包括方案的科学性、先进性、合理性、规范性方面进行评定，按优、良、合格、不合格进行评定：优1</w:t>
            </w:r>
            <w:r>
              <w:rPr>
                <w:rFonts w:asciiTheme="majorEastAsia" w:eastAsiaTheme="majorEastAsia" w:hAnsiTheme="majorEastAsia" w:cstheme="majorEastAsia" w:hint="eastAsia"/>
                <w:sz w:val="21"/>
              </w:rPr>
              <w:t>7</w:t>
            </w:r>
            <w:r w:rsidRPr="00764BE6">
              <w:rPr>
                <w:rFonts w:asciiTheme="majorEastAsia" w:eastAsiaTheme="majorEastAsia" w:hAnsiTheme="majorEastAsia" w:cstheme="majorEastAsia" w:hint="eastAsia"/>
                <w:sz w:val="21"/>
              </w:rPr>
              <w:t>～2</w:t>
            </w:r>
            <w:r>
              <w:rPr>
                <w:rFonts w:asciiTheme="majorEastAsia" w:eastAsiaTheme="majorEastAsia" w:hAnsiTheme="majorEastAsia" w:cstheme="majorEastAsia" w:hint="eastAsia"/>
                <w:sz w:val="21"/>
              </w:rPr>
              <w:t>5</w:t>
            </w:r>
            <w:r w:rsidRPr="00764BE6">
              <w:rPr>
                <w:rFonts w:asciiTheme="majorEastAsia" w:eastAsiaTheme="majorEastAsia" w:hAnsiTheme="majorEastAsia" w:cstheme="majorEastAsia" w:hint="eastAsia"/>
                <w:sz w:val="21"/>
              </w:rPr>
              <w:t>分，良</w:t>
            </w:r>
            <w:r>
              <w:rPr>
                <w:rFonts w:asciiTheme="majorEastAsia" w:eastAsiaTheme="majorEastAsia" w:hAnsiTheme="majorEastAsia" w:cstheme="majorEastAsia" w:hint="eastAsia"/>
                <w:sz w:val="21"/>
              </w:rPr>
              <w:t>8</w:t>
            </w:r>
            <w:r w:rsidRPr="00764BE6">
              <w:rPr>
                <w:rFonts w:asciiTheme="majorEastAsia" w:eastAsiaTheme="majorEastAsia" w:hAnsiTheme="majorEastAsia" w:cstheme="majorEastAsia" w:hint="eastAsia"/>
                <w:sz w:val="21"/>
              </w:rPr>
              <w:t>～</w:t>
            </w:r>
            <w:r>
              <w:rPr>
                <w:rFonts w:asciiTheme="majorEastAsia" w:eastAsiaTheme="majorEastAsia" w:hAnsiTheme="majorEastAsia" w:cstheme="majorEastAsia" w:hint="eastAsia"/>
                <w:sz w:val="21"/>
              </w:rPr>
              <w:t>16</w:t>
            </w:r>
            <w:r w:rsidRPr="00764BE6">
              <w:rPr>
                <w:rFonts w:asciiTheme="majorEastAsia" w:eastAsiaTheme="majorEastAsia" w:hAnsiTheme="majorEastAsia" w:cstheme="majorEastAsia" w:hint="eastAsia"/>
                <w:sz w:val="21"/>
              </w:rPr>
              <w:t>分，合格1～</w:t>
            </w:r>
            <w:r>
              <w:rPr>
                <w:rFonts w:asciiTheme="majorEastAsia" w:eastAsiaTheme="majorEastAsia" w:hAnsiTheme="majorEastAsia" w:cstheme="majorEastAsia" w:hint="eastAsia"/>
                <w:sz w:val="21"/>
              </w:rPr>
              <w:t>7</w:t>
            </w:r>
            <w:r w:rsidRPr="00764BE6">
              <w:rPr>
                <w:rFonts w:asciiTheme="majorEastAsia" w:eastAsiaTheme="majorEastAsia" w:hAnsiTheme="majorEastAsia" w:cstheme="majorEastAsia" w:hint="eastAsia"/>
                <w:sz w:val="21"/>
              </w:rPr>
              <w:t>分</w:t>
            </w:r>
            <w:r w:rsidR="00194B97">
              <w:rPr>
                <w:rFonts w:asciiTheme="majorEastAsia" w:eastAsiaTheme="majorEastAsia" w:hAnsiTheme="majorEastAsia" w:cstheme="majorEastAsia" w:hint="eastAsia"/>
                <w:sz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BF5D87" w:rsidRDefault="00BF5D87" w:rsidP="00BF5D8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0-25分</w:t>
            </w:r>
          </w:p>
        </w:tc>
      </w:tr>
      <w:tr w:rsidR="00BF5D87" w:rsidTr="00E06AAB">
        <w:trPr>
          <w:trHeight w:val="998"/>
        </w:trPr>
        <w:tc>
          <w:tcPr>
            <w:tcW w:w="659" w:type="dxa"/>
            <w:vMerge/>
            <w:tcBorders>
              <w:left w:val="single" w:sz="4" w:space="0" w:color="auto"/>
              <w:right w:val="single" w:sz="4" w:space="0" w:color="auto"/>
            </w:tcBorders>
            <w:vAlign w:val="center"/>
          </w:tcPr>
          <w:p w:rsidR="00BF5D87" w:rsidRDefault="00BF5D87" w:rsidP="00BF5D87">
            <w:pPr>
              <w:jc w:val="left"/>
              <w:rPr>
                <w:rFonts w:asciiTheme="majorEastAsia" w:eastAsiaTheme="majorEastAsia" w:hAnsiTheme="majorEastAsia" w:cstheme="majorEastAsia"/>
                <w:szCs w:val="21"/>
              </w:rPr>
            </w:pPr>
          </w:p>
        </w:tc>
        <w:tc>
          <w:tcPr>
            <w:tcW w:w="945" w:type="dxa"/>
            <w:vMerge/>
            <w:tcBorders>
              <w:left w:val="single" w:sz="4" w:space="0" w:color="auto"/>
              <w:right w:val="single" w:sz="4" w:space="0" w:color="auto"/>
            </w:tcBorders>
            <w:vAlign w:val="center"/>
          </w:tcPr>
          <w:p w:rsidR="00BF5D87" w:rsidRDefault="00BF5D87" w:rsidP="00BF5D87">
            <w:pPr>
              <w:jc w:val="left"/>
              <w:rPr>
                <w:rFonts w:asciiTheme="majorEastAsia" w:eastAsiaTheme="majorEastAsia" w:hAnsiTheme="majorEastAsia" w:cstheme="majorEastAsia"/>
                <w:szCs w:val="21"/>
              </w:rPr>
            </w:pPr>
          </w:p>
        </w:tc>
        <w:tc>
          <w:tcPr>
            <w:tcW w:w="1339" w:type="dxa"/>
            <w:tcBorders>
              <w:top w:val="single" w:sz="4" w:space="0" w:color="auto"/>
              <w:left w:val="single" w:sz="4" w:space="0" w:color="auto"/>
              <w:bottom w:val="single" w:sz="4" w:space="0" w:color="auto"/>
              <w:right w:val="single" w:sz="4" w:space="0" w:color="auto"/>
            </w:tcBorders>
            <w:vAlign w:val="center"/>
          </w:tcPr>
          <w:p w:rsidR="00BF5D87" w:rsidRDefault="00BF5D87" w:rsidP="00BF5D87">
            <w:pPr>
              <w:ind w:firstLineChars="100" w:firstLine="200"/>
              <w:jc w:val="center"/>
              <w:rPr>
                <w:rFonts w:ascii="宋体" w:hAnsi="宋体" w:cs="宋体"/>
                <w:sz w:val="20"/>
                <w:szCs w:val="20"/>
              </w:rPr>
            </w:pPr>
            <w:r>
              <w:rPr>
                <w:rFonts w:hint="eastAsia"/>
                <w:sz w:val="20"/>
                <w:szCs w:val="20"/>
              </w:rPr>
              <w:t>应急预案（</w:t>
            </w:r>
            <w:r>
              <w:rPr>
                <w:rFonts w:hint="eastAsia"/>
                <w:sz w:val="20"/>
                <w:szCs w:val="20"/>
              </w:rPr>
              <w:t>5</w:t>
            </w:r>
            <w:r>
              <w:rPr>
                <w:rFonts w:hint="eastAsia"/>
                <w:sz w:val="20"/>
                <w:szCs w:val="20"/>
              </w:rPr>
              <w:t>分）</w:t>
            </w:r>
          </w:p>
        </w:tc>
        <w:tc>
          <w:tcPr>
            <w:tcW w:w="5529" w:type="dxa"/>
            <w:tcBorders>
              <w:top w:val="single" w:sz="4" w:space="0" w:color="auto"/>
              <w:left w:val="single" w:sz="4" w:space="0" w:color="auto"/>
              <w:bottom w:val="single" w:sz="4" w:space="0" w:color="auto"/>
              <w:right w:val="single" w:sz="4" w:space="0" w:color="auto"/>
            </w:tcBorders>
            <w:vAlign w:val="center"/>
          </w:tcPr>
          <w:p w:rsidR="00BF5D87" w:rsidRDefault="00BF5D87" w:rsidP="00BF5D87">
            <w:pPr>
              <w:pStyle w:val="a0"/>
              <w:rPr>
                <w:rFonts w:ascii="宋体" w:hAnsi="宋体" w:cs="宋体"/>
                <w:sz w:val="20"/>
                <w:szCs w:val="20"/>
              </w:rPr>
            </w:pPr>
            <w:r w:rsidRPr="00BB16B0">
              <w:rPr>
                <w:rFonts w:asciiTheme="majorEastAsia" w:eastAsiaTheme="majorEastAsia" w:hAnsiTheme="majorEastAsia" w:cstheme="majorEastAsia" w:hint="eastAsia"/>
                <w:sz w:val="21"/>
              </w:rPr>
              <w:t>根据投标人提供的应急预案，判断其对运营期间出现的严重影响系统运行和数据质量的重大问题，是否具备有效的预防和补救措施，酌情得1-5分。</w:t>
            </w:r>
          </w:p>
        </w:tc>
        <w:tc>
          <w:tcPr>
            <w:tcW w:w="1559" w:type="dxa"/>
            <w:tcBorders>
              <w:top w:val="single" w:sz="4" w:space="0" w:color="auto"/>
              <w:left w:val="single" w:sz="4" w:space="0" w:color="auto"/>
              <w:bottom w:val="single" w:sz="4" w:space="0" w:color="auto"/>
              <w:right w:val="single" w:sz="4" w:space="0" w:color="auto"/>
            </w:tcBorders>
            <w:vAlign w:val="center"/>
          </w:tcPr>
          <w:p w:rsidR="00BF5D87" w:rsidRDefault="00BF5D87" w:rsidP="00BF5D87">
            <w:pPr>
              <w:jc w:val="center"/>
              <w:rPr>
                <w:sz w:val="20"/>
                <w:szCs w:val="20"/>
              </w:rPr>
            </w:pPr>
            <w:r>
              <w:rPr>
                <w:rFonts w:asciiTheme="majorEastAsia" w:eastAsiaTheme="majorEastAsia" w:hAnsiTheme="majorEastAsia" w:cstheme="majorEastAsia" w:hint="eastAsia"/>
                <w:szCs w:val="21"/>
              </w:rPr>
              <w:t>1</w:t>
            </w:r>
            <w:r w:rsidRPr="003371B5">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5</w:t>
            </w:r>
            <w:r w:rsidRPr="003371B5">
              <w:rPr>
                <w:rFonts w:asciiTheme="majorEastAsia" w:eastAsiaTheme="majorEastAsia" w:hAnsiTheme="majorEastAsia" w:cstheme="majorEastAsia"/>
                <w:szCs w:val="21"/>
              </w:rPr>
              <w:t>分</w:t>
            </w:r>
          </w:p>
        </w:tc>
      </w:tr>
      <w:tr w:rsidR="00BF5D87" w:rsidTr="00E06AAB">
        <w:trPr>
          <w:trHeight w:val="803"/>
        </w:trPr>
        <w:tc>
          <w:tcPr>
            <w:tcW w:w="659" w:type="dxa"/>
            <w:vMerge/>
            <w:tcBorders>
              <w:left w:val="single" w:sz="4" w:space="0" w:color="auto"/>
              <w:bottom w:val="single" w:sz="4" w:space="0" w:color="auto"/>
              <w:right w:val="single" w:sz="4" w:space="0" w:color="auto"/>
            </w:tcBorders>
            <w:vAlign w:val="center"/>
          </w:tcPr>
          <w:p w:rsidR="00BF5D87" w:rsidRDefault="00BF5D87" w:rsidP="00BF5D87">
            <w:pPr>
              <w:jc w:val="left"/>
              <w:rPr>
                <w:rFonts w:asciiTheme="majorEastAsia" w:eastAsiaTheme="majorEastAsia" w:hAnsiTheme="majorEastAsia" w:cstheme="majorEastAsia"/>
                <w:szCs w:val="21"/>
              </w:rPr>
            </w:pPr>
          </w:p>
        </w:tc>
        <w:tc>
          <w:tcPr>
            <w:tcW w:w="945" w:type="dxa"/>
            <w:vMerge/>
            <w:tcBorders>
              <w:left w:val="single" w:sz="4" w:space="0" w:color="auto"/>
              <w:bottom w:val="single" w:sz="4" w:space="0" w:color="auto"/>
              <w:right w:val="single" w:sz="4" w:space="0" w:color="auto"/>
            </w:tcBorders>
            <w:vAlign w:val="center"/>
          </w:tcPr>
          <w:p w:rsidR="00BF5D87" w:rsidRDefault="00BF5D87" w:rsidP="00BF5D87">
            <w:pPr>
              <w:jc w:val="left"/>
              <w:rPr>
                <w:rFonts w:asciiTheme="majorEastAsia" w:eastAsiaTheme="majorEastAsia" w:hAnsiTheme="majorEastAsia" w:cstheme="majorEastAsia"/>
                <w:szCs w:val="21"/>
              </w:rPr>
            </w:pPr>
          </w:p>
        </w:tc>
        <w:tc>
          <w:tcPr>
            <w:tcW w:w="1339" w:type="dxa"/>
            <w:tcBorders>
              <w:top w:val="single" w:sz="4" w:space="0" w:color="auto"/>
              <w:left w:val="single" w:sz="4" w:space="0" w:color="auto"/>
              <w:bottom w:val="single" w:sz="4" w:space="0" w:color="auto"/>
              <w:right w:val="single" w:sz="4" w:space="0" w:color="auto"/>
            </w:tcBorders>
            <w:vAlign w:val="center"/>
          </w:tcPr>
          <w:p w:rsidR="00BF5D87" w:rsidRDefault="00BF5D87" w:rsidP="00BF5D87">
            <w:pPr>
              <w:jc w:val="center"/>
              <w:rPr>
                <w:rFonts w:asciiTheme="majorEastAsia" w:eastAsiaTheme="majorEastAsia" w:hAnsiTheme="majorEastAsia" w:cstheme="majorEastAsia"/>
                <w:szCs w:val="21"/>
              </w:rPr>
            </w:pPr>
            <w:r w:rsidRPr="00E06AAB">
              <w:rPr>
                <w:rFonts w:asciiTheme="majorEastAsia" w:eastAsiaTheme="majorEastAsia" w:hAnsiTheme="majorEastAsia" w:cstheme="majorEastAsia" w:hint="eastAsia"/>
                <w:szCs w:val="21"/>
              </w:rPr>
              <w:t>售后服务</w:t>
            </w:r>
            <w:r>
              <w:rPr>
                <w:rFonts w:asciiTheme="majorEastAsia" w:eastAsiaTheme="majorEastAsia" w:hAnsiTheme="majorEastAsia" w:cstheme="majorEastAsia" w:hint="eastAsia"/>
                <w:szCs w:val="21"/>
              </w:rPr>
              <w:t>（10分）</w:t>
            </w:r>
          </w:p>
        </w:tc>
        <w:tc>
          <w:tcPr>
            <w:tcW w:w="5529" w:type="dxa"/>
            <w:tcBorders>
              <w:top w:val="single" w:sz="4" w:space="0" w:color="auto"/>
              <w:left w:val="single" w:sz="4" w:space="0" w:color="auto"/>
              <w:bottom w:val="single" w:sz="4" w:space="0" w:color="auto"/>
              <w:right w:val="single" w:sz="4" w:space="0" w:color="auto"/>
            </w:tcBorders>
            <w:vAlign w:val="center"/>
          </w:tcPr>
          <w:p w:rsidR="00BF5D87" w:rsidRPr="00E06AAB" w:rsidRDefault="00BF5D87" w:rsidP="00BF5D87">
            <w:pPr>
              <w:pStyle w:val="a0"/>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（1）</w:t>
            </w:r>
            <w:r w:rsidRPr="00E06AAB">
              <w:rPr>
                <w:rFonts w:asciiTheme="majorEastAsia" w:eastAsiaTheme="majorEastAsia" w:hAnsiTheme="majorEastAsia" w:cstheme="majorEastAsia" w:hint="eastAsia"/>
                <w:sz w:val="21"/>
              </w:rPr>
              <w:t>投标人的售后服务措施、服务承诺</w:t>
            </w:r>
            <w:r>
              <w:rPr>
                <w:rFonts w:asciiTheme="majorEastAsia" w:eastAsiaTheme="majorEastAsia" w:hAnsiTheme="majorEastAsia" w:cstheme="majorEastAsia" w:hint="eastAsia"/>
                <w:sz w:val="21"/>
              </w:rPr>
              <w:t>优</w:t>
            </w:r>
            <w:r w:rsidRPr="00E06AAB">
              <w:rPr>
                <w:rFonts w:asciiTheme="majorEastAsia" w:eastAsiaTheme="majorEastAsia" w:hAnsiTheme="majorEastAsia" w:cstheme="majorEastAsia" w:hint="eastAsia"/>
                <w:sz w:val="21"/>
              </w:rPr>
              <w:t>得</w:t>
            </w:r>
            <w:r>
              <w:rPr>
                <w:rFonts w:asciiTheme="majorEastAsia" w:eastAsiaTheme="majorEastAsia" w:hAnsiTheme="majorEastAsia" w:cstheme="majorEastAsia" w:hint="eastAsia"/>
                <w:sz w:val="21"/>
              </w:rPr>
              <w:t>7</w:t>
            </w:r>
            <w:r w:rsidRPr="00E06AAB">
              <w:rPr>
                <w:rFonts w:asciiTheme="majorEastAsia" w:eastAsiaTheme="majorEastAsia" w:hAnsiTheme="majorEastAsia" w:cstheme="majorEastAsia" w:hint="eastAsia"/>
                <w:sz w:val="21"/>
              </w:rPr>
              <w:t>～</w:t>
            </w:r>
            <w:r>
              <w:rPr>
                <w:rFonts w:asciiTheme="majorEastAsia" w:eastAsiaTheme="majorEastAsia" w:hAnsiTheme="majorEastAsia" w:cstheme="majorEastAsia" w:hint="eastAsia"/>
                <w:sz w:val="21"/>
              </w:rPr>
              <w:t>10</w:t>
            </w:r>
            <w:r w:rsidRPr="00E06AAB">
              <w:rPr>
                <w:rFonts w:asciiTheme="majorEastAsia" w:eastAsiaTheme="majorEastAsia" w:hAnsiTheme="majorEastAsia" w:cstheme="majorEastAsia" w:hint="eastAsia"/>
                <w:sz w:val="21"/>
              </w:rPr>
              <w:t>分；</w:t>
            </w:r>
          </w:p>
          <w:p w:rsidR="00BF5D87" w:rsidRPr="00E06AAB" w:rsidRDefault="00BF5D87" w:rsidP="00BF5D87">
            <w:pPr>
              <w:pStyle w:val="a0"/>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（2）</w:t>
            </w:r>
            <w:r w:rsidRPr="00E06AAB">
              <w:rPr>
                <w:rFonts w:asciiTheme="majorEastAsia" w:eastAsiaTheme="majorEastAsia" w:hAnsiTheme="majorEastAsia" w:cstheme="majorEastAsia" w:hint="eastAsia"/>
                <w:sz w:val="21"/>
              </w:rPr>
              <w:t>投标人售后服务措施、服务承诺</w:t>
            </w:r>
            <w:r>
              <w:rPr>
                <w:rFonts w:asciiTheme="majorEastAsia" w:eastAsiaTheme="majorEastAsia" w:hAnsiTheme="majorEastAsia" w:cstheme="majorEastAsia" w:hint="eastAsia"/>
                <w:sz w:val="21"/>
              </w:rPr>
              <w:t>良好</w:t>
            </w:r>
            <w:r w:rsidRPr="00E06AAB">
              <w:rPr>
                <w:rFonts w:asciiTheme="majorEastAsia" w:eastAsiaTheme="majorEastAsia" w:hAnsiTheme="majorEastAsia" w:cstheme="majorEastAsia" w:hint="eastAsia"/>
                <w:sz w:val="21"/>
              </w:rPr>
              <w:t>得</w:t>
            </w:r>
            <w:r>
              <w:rPr>
                <w:rFonts w:asciiTheme="majorEastAsia" w:eastAsiaTheme="majorEastAsia" w:hAnsiTheme="majorEastAsia" w:cstheme="majorEastAsia" w:hint="eastAsia"/>
                <w:sz w:val="21"/>
              </w:rPr>
              <w:t>4</w:t>
            </w:r>
            <w:r w:rsidRPr="00E06AAB">
              <w:rPr>
                <w:rFonts w:asciiTheme="majorEastAsia" w:eastAsiaTheme="majorEastAsia" w:hAnsiTheme="majorEastAsia" w:cstheme="majorEastAsia" w:hint="eastAsia"/>
                <w:sz w:val="21"/>
              </w:rPr>
              <w:t>～</w:t>
            </w:r>
            <w:r>
              <w:rPr>
                <w:rFonts w:asciiTheme="majorEastAsia" w:eastAsiaTheme="majorEastAsia" w:hAnsiTheme="majorEastAsia" w:cstheme="majorEastAsia" w:hint="eastAsia"/>
                <w:sz w:val="21"/>
              </w:rPr>
              <w:t>6</w:t>
            </w:r>
            <w:r w:rsidRPr="00E06AAB">
              <w:rPr>
                <w:rFonts w:asciiTheme="majorEastAsia" w:eastAsiaTheme="majorEastAsia" w:hAnsiTheme="majorEastAsia" w:cstheme="majorEastAsia" w:hint="eastAsia"/>
                <w:sz w:val="21"/>
              </w:rPr>
              <w:t>分；</w:t>
            </w:r>
          </w:p>
          <w:p w:rsidR="00BF5D87" w:rsidRDefault="00BF5D87" w:rsidP="00BF5D87">
            <w:pPr>
              <w:pStyle w:val="a0"/>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（3）</w:t>
            </w:r>
            <w:r w:rsidRPr="00E06AAB">
              <w:rPr>
                <w:rFonts w:asciiTheme="majorEastAsia" w:eastAsiaTheme="majorEastAsia" w:hAnsiTheme="majorEastAsia" w:cstheme="majorEastAsia" w:hint="eastAsia"/>
                <w:sz w:val="21"/>
              </w:rPr>
              <w:t>投标人</w:t>
            </w:r>
            <w:r>
              <w:rPr>
                <w:rFonts w:asciiTheme="majorEastAsia" w:eastAsiaTheme="majorEastAsia" w:hAnsiTheme="majorEastAsia" w:cstheme="majorEastAsia" w:hint="eastAsia"/>
                <w:sz w:val="21"/>
              </w:rPr>
              <w:t>得</w:t>
            </w:r>
            <w:r w:rsidRPr="00E06AAB">
              <w:rPr>
                <w:rFonts w:asciiTheme="majorEastAsia" w:eastAsiaTheme="majorEastAsia" w:hAnsiTheme="majorEastAsia" w:cstheme="majorEastAsia" w:hint="eastAsia"/>
                <w:sz w:val="21"/>
              </w:rPr>
              <w:t>售后服务措施、服务承诺</w:t>
            </w:r>
            <w:r>
              <w:rPr>
                <w:rFonts w:asciiTheme="majorEastAsia" w:eastAsiaTheme="majorEastAsia" w:hAnsiTheme="majorEastAsia" w:cstheme="majorEastAsia" w:hint="eastAsia"/>
                <w:sz w:val="21"/>
              </w:rPr>
              <w:t>一般</w:t>
            </w:r>
            <w:r w:rsidRPr="00E06AAB">
              <w:rPr>
                <w:rFonts w:asciiTheme="majorEastAsia" w:eastAsiaTheme="majorEastAsia" w:hAnsiTheme="majorEastAsia" w:cstheme="majorEastAsia" w:hint="eastAsia"/>
                <w:sz w:val="21"/>
              </w:rPr>
              <w:t>得0～</w:t>
            </w:r>
            <w:r>
              <w:rPr>
                <w:rFonts w:asciiTheme="majorEastAsia" w:eastAsiaTheme="majorEastAsia" w:hAnsiTheme="majorEastAsia" w:cstheme="majorEastAsia" w:hint="eastAsia"/>
                <w:sz w:val="21"/>
              </w:rPr>
              <w:t>3</w:t>
            </w:r>
            <w:r w:rsidRPr="00E06AAB">
              <w:rPr>
                <w:rFonts w:asciiTheme="majorEastAsia" w:eastAsiaTheme="majorEastAsia" w:hAnsiTheme="majorEastAsia" w:cstheme="majorEastAsia" w:hint="eastAsia"/>
                <w:sz w:val="21"/>
              </w:rPr>
              <w:t>分。</w:t>
            </w:r>
          </w:p>
        </w:tc>
        <w:tc>
          <w:tcPr>
            <w:tcW w:w="1559" w:type="dxa"/>
            <w:tcBorders>
              <w:top w:val="single" w:sz="4" w:space="0" w:color="auto"/>
              <w:left w:val="single" w:sz="4" w:space="0" w:color="auto"/>
              <w:bottom w:val="single" w:sz="4" w:space="0" w:color="auto"/>
              <w:right w:val="single" w:sz="4" w:space="0" w:color="auto"/>
            </w:tcBorders>
            <w:vAlign w:val="center"/>
          </w:tcPr>
          <w:p w:rsidR="00BF5D87" w:rsidRDefault="00BF5D87" w:rsidP="00BF5D8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0-10分</w:t>
            </w:r>
          </w:p>
        </w:tc>
      </w:tr>
      <w:tr w:rsidR="00BF5D87" w:rsidTr="00E06AAB">
        <w:trPr>
          <w:trHeight w:val="603"/>
        </w:trPr>
        <w:tc>
          <w:tcPr>
            <w:tcW w:w="10031" w:type="dxa"/>
            <w:gridSpan w:val="5"/>
            <w:tcBorders>
              <w:top w:val="single" w:sz="4" w:space="0" w:color="auto"/>
              <w:left w:val="single" w:sz="4" w:space="0" w:color="auto"/>
              <w:bottom w:val="single" w:sz="4" w:space="0" w:color="auto"/>
              <w:right w:val="single" w:sz="4" w:space="0" w:color="auto"/>
            </w:tcBorders>
            <w:vAlign w:val="center"/>
          </w:tcPr>
          <w:p w:rsidR="00BF5D87" w:rsidRDefault="00BF5D87" w:rsidP="00BF5D87">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报价部分+商务部分+技术部分=100分</w:t>
            </w:r>
          </w:p>
        </w:tc>
      </w:tr>
    </w:tbl>
    <w:p w:rsidR="00350210" w:rsidRDefault="00350210"/>
    <w:p w:rsidR="00350210" w:rsidRDefault="00350210"/>
    <w:p w:rsidR="003371B5" w:rsidRDefault="003371B5" w:rsidP="003371B5">
      <w:pPr>
        <w:pStyle w:val="a0"/>
      </w:pPr>
    </w:p>
    <w:p w:rsidR="003371B5" w:rsidRDefault="003371B5" w:rsidP="003371B5">
      <w:pPr>
        <w:pStyle w:val="5"/>
      </w:pPr>
    </w:p>
    <w:p w:rsidR="003371B5" w:rsidRPr="003371B5" w:rsidRDefault="003371B5" w:rsidP="003371B5"/>
    <w:p w:rsidR="00350210" w:rsidRDefault="00E56071">
      <w:pPr>
        <w:pStyle w:val="a4"/>
        <w:overflowPunct w:val="0"/>
        <w:snapToGrid w:val="0"/>
        <w:spacing w:line="500" w:lineRule="exact"/>
        <w:ind w:firstLineChars="200" w:firstLine="562"/>
        <w:jc w:val="both"/>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六、授予合同</w:t>
      </w:r>
    </w:p>
    <w:p w:rsidR="00350210" w:rsidRDefault="00E56071">
      <w:pPr>
        <w:snapToGrid w:val="0"/>
        <w:spacing w:line="500" w:lineRule="exact"/>
        <w:ind w:firstLineChars="200" w:firstLine="562"/>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（一）合同授予标准</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1、采购人将把合同授予按磋商文件评选出的成交人，确定为成交人的必须具有承担本合同的技术实力和相应配套的资源；</w:t>
      </w:r>
    </w:p>
    <w:p w:rsidR="00350210" w:rsidRDefault="00E56071">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2、采购人与成交供应商应当在成交通知书发出之日起30日内，按照采购文件确定的合同文本以及采购标的质量、技术和服务要求等事项签订政府采购合同；</w:t>
      </w:r>
    </w:p>
    <w:p w:rsidR="00350210" w:rsidRDefault="00E56071">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采购人不得向成交供应商提出超出采购文件以外的任何要求作为签订合同的条件，不得与成交供应商订立背离采购文件确定的合同文本以及采购标的、采购金额、采购数量、技术和服务要求等实质性内容的协议。</w:t>
      </w:r>
    </w:p>
    <w:p w:rsidR="00350210" w:rsidRDefault="00E56071">
      <w:pPr>
        <w:snapToGrid w:val="0"/>
        <w:spacing w:line="500" w:lineRule="exact"/>
        <w:ind w:firstLineChars="200" w:firstLine="562"/>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 xml:space="preserve">（二）成交通知书 </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1、磋商结束并确定成交人后，昌吉州水资源管理中心将以书面形式发出《成交通知书》（成交人须在2日内签收成交通知书，否则将按自动放弃处理）；</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2、昌吉州水资源管理中心对未成交的供应商不承担任何解释义务。</w:t>
      </w:r>
    </w:p>
    <w:p w:rsidR="00350210" w:rsidRDefault="00E56071">
      <w:pPr>
        <w:snapToGrid w:val="0"/>
        <w:spacing w:line="500" w:lineRule="exact"/>
        <w:ind w:firstLineChars="200" w:firstLine="562"/>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（三） 合同签订</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1、成交人在收到成交通知书后，按成交通知书中规定的时间、地点与采购人签订合同，否则按放弃成交权处理；</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2、成交合同既不得转让，也不得分包。否则，昌吉州水资源管理中心有权取消成交人的成交资格；</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3、昌吉州水资源管理中心如遇成交人违约，可从候选成交人中重新选定成交人，并组织成交人和采购人签订合同；</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4、签订合同及合同条款应以政府采购文件和成交人的磋商响应文件及其澄清文件为依据；</w:t>
      </w:r>
    </w:p>
    <w:p w:rsidR="00350210" w:rsidRDefault="00E56071">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5、成交通知书发出后，采购人改变成交结果，或者成交供应商拒绝签订政府采购合同的，应当承担相应的法律责任。</w:t>
      </w:r>
    </w:p>
    <w:p w:rsidR="00350210" w:rsidRDefault="00E56071">
      <w:pPr>
        <w:snapToGrid w:val="0"/>
        <w:spacing w:line="500" w:lineRule="exact"/>
        <w:ind w:firstLineChars="200" w:firstLine="562"/>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（四）项目验收</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lastRenderedPageBreak/>
        <w:t>1、本项目以磋商文件、合同及与本次磋商工作相关文件内容验收；</w:t>
      </w:r>
    </w:p>
    <w:p w:rsidR="00350210" w:rsidRDefault="00E56071">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2、采购人可根据实际情况对项目验收时间做出适当调整。</w:t>
      </w:r>
    </w:p>
    <w:p w:rsidR="00350210" w:rsidRDefault="00E56071">
      <w:pPr>
        <w:pStyle w:val="a6"/>
        <w:snapToGrid w:val="0"/>
        <w:spacing w:line="500" w:lineRule="exact"/>
        <w:ind w:firstLineChars="196" w:firstLine="630"/>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t>七、质疑处理</w:t>
      </w:r>
    </w:p>
    <w:p w:rsidR="00350210" w:rsidRDefault="00E56071">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Pr>
          <w:rFonts w:asciiTheme="minorEastAsia" w:eastAsiaTheme="minorEastAsia" w:hAnsiTheme="minorEastAsia" w:cstheme="minorEastAsia" w:hint="eastAsia"/>
          <w:bCs/>
          <w:color w:val="000000"/>
          <w:sz w:val="30"/>
          <w:szCs w:val="30"/>
        </w:rPr>
        <w:t>（一）对采购有关需求、供应商资质要求方面有质疑的，直接向采购人提出；</w:t>
      </w:r>
    </w:p>
    <w:p w:rsidR="00350210" w:rsidRDefault="00E56071">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Pr>
          <w:rFonts w:asciiTheme="minorEastAsia" w:eastAsiaTheme="minorEastAsia" w:hAnsiTheme="minorEastAsia" w:cstheme="minorEastAsia" w:hint="eastAsia"/>
          <w:bCs/>
          <w:color w:val="000000"/>
          <w:sz w:val="30"/>
          <w:szCs w:val="30"/>
        </w:rPr>
        <w:t>（二）对采购程序环节有相关质疑的，直接向昌吉州水资源管理中心提出；</w:t>
      </w:r>
    </w:p>
    <w:p w:rsidR="00350210" w:rsidRDefault="00E56071">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Pr>
          <w:rFonts w:asciiTheme="minorEastAsia" w:eastAsiaTheme="minorEastAsia" w:hAnsiTheme="minorEastAsia" w:cstheme="minorEastAsia" w:hint="eastAsia"/>
          <w:bCs/>
          <w:color w:val="000000"/>
          <w:sz w:val="30"/>
          <w:szCs w:val="30"/>
        </w:rPr>
        <w:t>（三）对可以质疑的采购文件提出质疑的,为收到采购文件之日或者采购文件公告期限届满之日;</w:t>
      </w:r>
    </w:p>
    <w:p w:rsidR="00350210" w:rsidRDefault="00E56071">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Pr>
          <w:rFonts w:asciiTheme="minorEastAsia" w:eastAsiaTheme="minorEastAsia" w:hAnsiTheme="minorEastAsia" w:cstheme="minorEastAsia" w:hint="eastAsia"/>
          <w:bCs/>
          <w:color w:val="000000"/>
          <w:sz w:val="30"/>
          <w:szCs w:val="30"/>
        </w:rPr>
        <w:t>(四)对采购过程提出质疑的,为各采购程序环节结束之日;</w:t>
      </w:r>
    </w:p>
    <w:p w:rsidR="00350210" w:rsidRDefault="00E56071">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Pr>
          <w:rFonts w:asciiTheme="minorEastAsia" w:eastAsiaTheme="minorEastAsia" w:hAnsiTheme="minorEastAsia" w:cstheme="minorEastAsia" w:hint="eastAsia"/>
          <w:bCs/>
          <w:color w:val="000000"/>
          <w:sz w:val="30"/>
          <w:szCs w:val="30"/>
        </w:rPr>
        <w:t>(五)对中标或者成交结果提出质疑的,为中标或者成交结果公告期限届满之日。</w:t>
      </w:r>
    </w:p>
    <w:p w:rsidR="00350210" w:rsidRDefault="00350210">
      <w:pPr>
        <w:pStyle w:val="5"/>
        <w:ind w:left="0"/>
        <w:rPr>
          <w:rFonts w:asciiTheme="minorEastAsia" w:eastAsiaTheme="minorEastAsia" w:hAnsiTheme="minorEastAsia" w:cstheme="minorEastAsia"/>
        </w:rPr>
      </w:pPr>
    </w:p>
    <w:p w:rsidR="00350210" w:rsidRDefault="00350210">
      <w:pPr>
        <w:rPr>
          <w:rFonts w:asciiTheme="minorEastAsia" w:eastAsiaTheme="minorEastAsia" w:hAnsiTheme="minorEastAsia" w:cstheme="minorEastAsia"/>
        </w:rPr>
      </w:pPr>
    </w:p>
    <w:p w:rsidR="00350210" w:rsidRDefault="00350210">
      <w:pPr>
        <w:pStyle w:val="a0"/>
        <w:rPr>
          <w:rFonts w:asciiTheme="minorEastAsia" w:eastAsiaTheme="minorEastAsia" w:hAnsiTheme="minorEastAsia" w:cstheme="minorEastAsia"/>
        </w:rPr>
      </w:pPr>
    </w:p>
    <w:p w:rsidR="00350210" w:rsidRDefault="00350210">
      <w:pPr>
        <w:pStyle w:val="5"/>
        <w:rPr>
          <w:rFonts w:asciiTheme="minorEastAsia" w:eastAsiaTheme="minorEastAsia" w:hAnsiTheme="minorEastAsia" w:cstheme="minorEastAsia"/>
        </w:rPr>
      </w:pPr>
    </w:p>
    <w:p w:rsidR="00350210" w:rsidRDefault="00350210">
      <w:pPr>
        <w:rPr>
          <w:rFonts w:asciiTheme="minorEastAsia" w:eastAsiaTheme="minorEastAsia" w:hAnsiTheme="minorEastAsia" w:cstheme="minorEastAsia"/>
        </w:rPr>
      </w:pPr>
    </w:p>
    <w:p w:rsidR="00350210" w:rsidRDefault="00350210">
      <w:pPr>
        <w:pStyle w:val="a0"/>
        <w:rPr>
          <w:rFonts w:asciiTheme="minorEastAsia" w:eastAsiaTheme="minorEastAsia" w:hAnsiTheme="minorEastAsia" w:cstheme="minorEastAsia"/>
        </w:rPr>
      </w:pPr>
    </w:p>
    <w:p w:rsidR="00350210" w:rsidRDefault="00350210">
      <w:pPr>
        <w:pStyle w:val="5"/>
        <w:rPr>
          <w:rFonts w:asciiTheme="minorEastAsia" w:eastAsiaTheme="minorEastAsia" w:hAnsiTheme="minorEastAsia" w:cstheme="minorEastAsia"/>
        </w:rPr>
      </w:pPr>
    </w:p>
    <w:p w:rsidR="00350210" w:rsidRDefault="00350210">
      <w:pPr>
        <w:rPr>
          <w:rFonts w:asciiTheme="minorEastAsia" w:eastAsiaTheme="minorEastAsia" w:hAnsiTheme="minorEastAsia" w:cstheme="minorEastAsia"/>
        </w:rPr>
      </w:pPr>
    </w:p>
    <w:p w:rsidR="00350210" w:rsidRDefault="00350210">
      <w:pPr>
        <w:pStyle w:val="a0"/>
        <w:rPr>
          <w:rFonts w:asciiTheme="minorEastAsia" w:eastAsiaTheme="minorEastAsia" w:hAnsiTheme="minorEastAsia" w:cstheme="minorEastAsia"/>
        </w:rPr>
      </w:pPr>
    </w:p>
    <w:p w:rsidR="00350210" w:rsidRDefault="00350210">
      <w:pPr>
        <w:pStyle w:val="5"/>
        <w:rPr>
          <w:rFonts w:asciiTheme="minorEastAsia" w:eastAsiaTheme="minorEastAsia" w:hAnsiTheme="minorEastAsia" w:cstheme="minorEastAsia"/>
        </w:rPr>
      </w:pPr>
    </w:p>
    <w:p w:rsidR="00350210" w:rsidRDefault="00350210">
      <w:pPr>
        <w:rPr>
          <w:rFonts w:asciiTheme="minorEastAsia" w:eastAsiaTheme="minorEastAsia" w:hAnsiTheme="minorEastAsia" w:cstheme="minorEastAsia"/>
        </w:rPr>
      </w:pPr>
    </w:p>
    <w:p w:rsidR="00350210" w:rsidRDefault="00350210">
      <w:pPr>
        <w:pStyle w:val="a0"/>
        <w:rPr>
          <w:rFonts w:asciiTheme="minorEastAsia" w:eastAsiaTheme="minorEastAsia" w:hAnsiTheme="minorEastAsia" w:cstheme="minorEastAsia"/>
        </w:rPr>
      </w:pPr>
    </w:p>
    <w:p w:rsidR="00350210" w:rsidRDefault="00350210">
      <w:pPr>
        <w:pStyle w:val="5"/>
        <w:rPr>
          <w:rFonts w:asciiTheme="minorEastAsia" w:eastAsiaTheme="minorEastAsia" w:hAnsiTheme="minorEastAsia" w:cstheme="minorEastAsia"/>
        </w:rPr>
      </w:pPr>
    </w:p>
    <w:p w:rsidR="00350210" w:rsidRDefault="00350210">
      <w:pPr>
        <w:rPr>
          <w:rFonts w:asciiTheme="minorEastAsia" w:eastAsiaTheme="minorEastAsia" w:hAnsiTheme="minorEastAsia" w:cstheme="minorEastAsia"/>
        </w:rPr>
      </w:pPr>
    </w:p>
    <w:p w:rsidR="00350210" w:rsidRDefault="00350210">
      <w:pPr>
        <w:pStyle w:val="a0"/>
        <w:rPr>
          <w:rFonts w:asciiTheme="minorEastAsia" w:eastAsiaTheme="minorEastAsia" w:hAnsiTheme="minorEastAsia" w:cstheme="minorEastAsia"/>
        </w:rPr>
      </w:pPr>
    </w:p>
    <w:p w:rsidR="00350210" w:rsidRDefault="00350210">
      <w:pPr>
        <w:pStyle w:val="5"/>
        <w:rPr>
          <w:rFonts w:asciiTheme="minorEastAsia" w:eastAsiaTheme="minorEastAsia" w:hAnsiTheme="minorEastAsia" w:cstheme="minorEastAsia"/>
        </w:rPr>
      </w:pPr>
    </w:p>
    <w:p w:rsidR="00350210" w:rsidRDefault="00350210">
      <w:pPr>
        <w:rPr>
          <w:rFonts w:asciiTheme="minorEastAsia" w:eastAsiaTheme="minorEastAsia" w:hAnsiTheme="minorEastAsia" w:cstheme="minorEastAsia"/>
        </w:rPr>
      </w:pPr>
    </w:p>
    <w:p w:rsidR="00350210" w:rsidRDefault="00350210">
      <w:pPr>
        <w:pStyle w:val="a0"/>
        <w:rPr>
          <w:rFonts w:asciiTheme="minorEastAsia" w:eastAsiaTheme="minorEastAsia" w:hAnsiTheme="minorEastAsia" w:cstheme="minorEastAsia"/>
        </w:rPr>
      </w:pPr>
    </w:p>
    <w:p w:rsidR="00350210" w:rsidRDefault="00350210">
      <w:pPr>
        <w:pStyle w:val="5"/>
        <w:rPr>
          <w:rFonts w:asciiTheme="minorEastAsia" w:eastAsiaTheme="minorEastAsia" w:hAnsiTheme="minorEastAsia" w:cstheme="minorEastAsia"/>
        </w:rPr>
      </w:pPr>
    </w:p>
    <w:p w:rsidR="00350210" w:rsidRDefault="00350210">
      <w:pPr>
        <w:rPr>
          <w:rFonts w:asciiTheme="minorEastAsia" w:eastAsiaTheme="minorEastAsia" w:hAnsiTheme="minorEastAsia" w:cstheme="minorEastAsia"/>
        </w:rPr>
      </w:pPr>
    </w:p>
    <w:p w:rsidR="00350210" w:rsidRDefault="00350210">
      <w:pPr>
        <w:pStyle w:val="a0"/>
        <w:rPr>
          <w:rFonts w:asciiTheme="minorEastAsia" w:eastAsiaTheme="minorEastAsia" w:hAnsiTheme="minorEastAsia" w:cstheme="minorEastAsia"/>
        </w:rPr>
      </w:pPr>
    </w:p>
    <w:p w:rsidR="00350210" w:rsidRDefault="00350210">
      <w:pPr>
        <w:pStyle w:val="5"/>
        <w:rPr>
          <w:rFonts w:asciiTheme="minorEastAsia" w:eastAsiaTheme="minorEastAsia" w:hAnsiTheme="minorEastAsia" w:cstheme="minorEastAsia"/>
        </w:rPr>
      </w:pPr>
    </w:p>
    <w:p w:rsidR="00350210" w:rsidRDefault="00350210">
      <w:pPr>
        <w:rPr>
          <w:rFonts w:asciiTheme="minorEastAsia" w:eastAsiaTheme="minorEastAsia" w:hAnsiTheme="minorEastAsia" w:cstheme="minorEastAsia"/>
        </w:rPr>
      </w:pPr>
    </w:p>
    <w:p w:rsidR="00350210" w:rsidRDefault="00350210">
      <w:pPr>
        <w:pStyle w:val="a0"/>
        <w:rPr>
          <w:rFonts w:asciiTheme="minorEastAsia" w:eastAsiaTheme="minorEastAsia" w:hAnsiTheme="minorEastAsia" w:cstheme="minorEastAsia"/>
        </w:rPr>
      </w:pPr>
    </w:p>
    <w:p w:rsidR="00350210" w:rsidRDefault="00350210">
      <w:pPr>
        <w:pStyle w:val="5"/>
        <w:rPr>
          <w:rFonts w:asciiTheme="minorEastAsia" w:eastAsiaTheme="minorEastAsia" w:hAnsiTheme="minorEastAsia" w:cstheme="minorEastAsia"/>
        </w:rPr>
      </w:pPr>
    </w:p>
    <w:p w:rsidR="00350210" w:rsidRDefault="00350210"/>
    <w:p w:rsidR="00350210" w:rsidRDefault="00350210">
      <w:pPr>
        <w:pStyle w:val="5"/>
        <w:rPr>
          <w:rFonts w:asciiTheme="minorEastAsia" w:eastAsiaTheme="minorEastAsia" w:hAnsiTheme="minorEastAsia" w:cstheme="minorEastAsia"/>
        </w:rPr>
      </w:pPr>
    </w:p>
    <w:p w:rsidR="00350210" w:rsidRDefault="00350210"/>
    <w:p w:rsidR="00350210" w:rsidRDefault="00350210">
      <w:pPr>
        <w:pStyle w:val="a0"/>
        <w:rPr>
          <w:rFonts w:asciiTheme="minorEastAsia" w:eastAsiaTheme="minorEastAsia" w:hAnsiTheme="minorEastAsia" w:cstheme="minorEastAsia"/>
        </w:rPr>
      </w:pPr>
    </w:p>
    <w:p w:rsidR="00350210" w:rsidRDefault="00E56071">
      <w:pPr>
        <w:pStyle w:val="1"/>
        <w:numPr>
          <w:ilvl w:val="0"/>
          <w:numId w:val="1"/>
        </w:numPr>
        <w:spacing w:line="240" w:lineRule="auto"/>
        <w:rPr>
          <w:rFonts w:asciiTheme="minorEastAsia" w:eastAsiaTheme="minorEastAsia" w:hAnsiTheme="minorEastAsia" w:cstheme="minorEastAsia"/>
          <w:b/>
          <w:bCs w:val="0"/>
        </w:rPr>
      </w:pPr>
      <w:r>
        <w:rPr>
          <w:rFonts w:asciiTheme="minorEastAsia" w:eastAsiaTheme="minorEastAsia" w:hAnsiTheme="minorEastAsia" w:cstheme="minorEastAsia" w:hint="eastAsia"/>
          <w:b/>
          <w:bCs w:val="0"/>
        </w:rPr>
        <w:lastRenderedPageBreak/>
        <w:t xml:space="preserve"> </w:t>
      </w:r>
      <w:bookmarkStart w:id="2" w:name="_Toc9775"/>
      <w:r>
        <w:rPr>
          <w:rFonts w:asciiTheme="minorEastAsia" w:eastAsiaTheme="minorEastAsia" w:hAnsiTheme="minorEastAsia" w:cstheme="minorEastAsia" w:hint="eastAsia"/>
          <w:b/>
          <w:bCs w:val="0"/>
        </w:rPr>
        <w:t>磋商响应文件格式</w:t>
      </w:r>
      <w:bookmarkEnd w:id="2"/>
    </w:p>
    <w:p w:rsidR="00350210" w:rsidRDefault="00350210">
      <w:pPr>
        <w:rPr>
          <w:rFonts w:asciiTheme="minorEastAsia" w:eastAsiaTheme="minorEastAsia" w:hAnsiTheme="minorEastAsia" w:cstheme="minorEastAsia"/>
        </w:rPr>
      </w:pPr>
    </w:p>
    <w:p w:rsidR="00350210" w:rsidRDefault="00E56071">
      <w:pPr>
        <w:numPr>
          <w:ilvl w:val="0"/>
          <w:numId w:val="3"/>
        </w:numPr>
        <w:snapToGrid w:val="0"/>
        <w:spacing w:line="500" w:lineRule="exact"/>
        <w:jc w:val="center"/>
        <w:rPr>
          <w:rFonts w:asciiTheme="minorEastAsia" w:eastAsiaTheme="minorEastAsia" w:hAnsiTheme="minorEastAsia" w:cstheme="minorEastAsia"/>
          <w:b/>
          <w:color w:val="000000"/>
          <w:sz w:val="28"/>
          <w:szCs w:val="28"/>
        </w:rPr>
      </w:pPr>
      <w:bookmarkStart w:id="3" w:name="_Toc18060"/>
      <w:bookmarkStart w:id="4" w:name="_Toc3450"/>
      <w:bookmarkStart w:id="5" w:name="_Toc29186"/>
      <w:bookmarkStart w:id="6" w:name="_Toc11669"/>
      <w:bookmarkStart w:id="7" w:name="_Toc5934"/>
      <w:r>
        <w:rPr>
          <w:rFonts w:asciiTheme="minorEastAsia" w:eastAsiaTheme="minorEastAsia" w:hAnsiTheme="minorEastAsia" w:cstheme="minorEastAsia" w:hint="eastAsia"/>
          <w:b/>
          <w:color w:val="000000"/>
          <w:sz w:val="28"/>
          <w:szCs w:val="28"/>
        </w:rPr>
        <w:t>磋商报价函  格 式</w:t>
      </w:r>
      <w:bookmarkEnd w:id="3"/>
      <w:bookmarkEnd w:id="4"/>
      <w:bookmarkEnd w:id="5"/>
      <w:bookmarkEnd w:id="6"/>
      <w:bookmarkEnd w:id="7"/>
    </w:p>
    <w:p w:rsidR="00350210" w:rsidRDefault="00350210">
      <w:pPr>
        <w:pStyle w:val="a0"/>
      </w:pPr>
    </w:p>
    <w:p w:rsidR="00350210" w:rsidRDefault="00E56071">
      <w:pPr>
        <w:spacing w:line="500" w:lineRule="exact"/>
        <w:rPr>
          <w:rFonts w:asciiTheme="minorEastAsia" w:eastAsiaTheme="minorEastAsia" w:hAnsiTheme="minorEastAsia" w:cstheme="minorEastAsia"/>
          <w:color w:val="000000"/>
          <w:sz w:val="28"/>
          <w:szCs w:val="28"/>
        </w:rPr>
      </w:pPr>
      <w:bookmarkStart w:id="8" w:name="_Toc14388"/>
      <w:bookmarkStart w:id="9" w:name="_Toc28317"/>
      <w:bookmarkStart w:id="10" w:name="_Toc4796"/>
      <w:bookmarkStart w:id="11" w:name="_Toc10359"/>
      <w:bookmarkStart w:id="12" w:name="_Toc22587"/>
      <w:r>
        <w:rPr>
          <w:rFonts w:asciiTheme="minorEastAsia" w:eastAsiaTheme="minorEastAsia" w:hAnsiTheme="minorEastAsia" w:cstheme="minorEastAsia" w:hint="eastAsia"/>
          <w:color w:val="000000"/>
          <w:sz w:val="28"/>
          <w:szCs w:val="28"/>
        </w:rPr>
        <w:t>致：</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（采购人名称）</w:t>
      </w:r>
      <w:bookmarkEnd w:id="8"/>
      <w:bookmarkEnd w:id="9"/>
      <w:bookmarkEnd w:id="10"/>
      <w:bookmarkEnd w:id="11"/>
      <w:bookmarkEnd w:id="12"/>
    </w:p>
    <w:p w:rsidR="00350210" w:rsidRDefault="00E56071">
      <w:pPr>
        <w:spacing w:line="500" w:lineRule="exact"/>
        <w:ind w:firstLineChars="300" w:firstLine="840"/>
        <w:rPr>
          <w:rFonts w:asciiTheme="minorEastAsia" w:eastAsiaTheme="minorEastAsia" w:hAnsiTheme="minorEastAsia" w:cstheme="minorEastAsia"/>
          <w:color w:val="000000"/>
          <w:sz w:val="28"/>
          <w:szCs w:val="28"/>
        </w:rPr>
      </w:pPr>
      <w:bookmarkStart w:id="13" w:name="_Toc11111"/>
      <w:bookmarkStart w:id="14" w:name="_Toc3949"/>
      <w:bookmarkStart w:id="15" w:name="_Toc28752"/>
      <w:bookmarkStart w:id="16" w:name="_Toc1948"/>
      <w:bookmarkStart w:id="17" w:name="_Toc22221"/>
      <w:r>
        <w:rPr>
          <w:rFonts w:asciiTheme="minorEastAsia" w:eastAsiaTheme="minorEastAsia" w:hAnsiTheme="minorEastAsia" w:cstheme="minorEastAsia" w:hint="eastAsia"/>
          <w:color w:val="000000"/>
          <w:sz w:val="28"/>
          <w:szCs w:val="28"/>
        </w:rPr>
        <w:t>根据贵方</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项目名称)的磋商</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（编号），正式授权的下述签字人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（名称和职务）代表供应商</w:t>
      </w:r>
      <w:bookmarkEnd w:id="13"/>
      <w:bookmarkEnd w:id="14"/>
      <w:bookmarkEnd w:id="15"/>
      <w:r>
        <w:rPr>
          <w:rFonts w:asciiTheme="minorEastAsia" w:eastAsiaTheme="minorEastAsia" w:hAnsiTheme="minorEastAsia" w:cstheme="minorEastAsia" w:hint="eastAsia"/>
          <w:color w:val="000000"/>
          <w:sz w:val="28"/>
          <w:szCs w:val="28"/>
          <w:u w:val="single"/>
        </w:rPr>
        <w:t xml:space="preserve">         </w:t>
      </w:r>
      <w:bookmarkStart w:id="18" w:name="_Toc5927"/>
      <w:bookmarkStart w:id="19" w:name="_Toc13603"/>
      <w:bookmarkStart w:id="20" w:name="_Toc4288"/>
      <w:r>
        <w:rPr>
          <w:rFonts w:asciiTheme="minorEastAsia" w:eastAsiaTheme="minorEastAsia" w:hAnsiTheme="minorEastAsia" w:cstheme="minorEastAsia" w:hint="eastAsia"/>
          <w:color w:val="000000"/>
          <w:sz w:val="28"/>
          <w:szCs w:val="28"/>
        </w:rPr>
        <w:t>（供应商的名称），提交下述文件。</w:t>
      </w:r>
      <w:bookmarkEnd w:id="16"/>
      <w:bookmarkEnd w:id="17"/>
      <w:bookmarkEnd w:id="18"/>
      <w:bookmarkEnd w:id="19"/>
      <w:bookmarkEnd w:id="20"/>
    </w:p>
    <w:p w:rsidR="00350210" w:rsidRDefault="00E56071">
      <w:pPr>
        <w:snapToGrid w:val="0"/>
        <w:spacing w:line="500" w:lineRule="exact"/>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1．资格证明文件；</w:t>
      </w:r>
    </w:p>
    <w:p w:rsidR="00350210" w:rsidRDefault="00E56071">
      <w:pPr>
        <w:snapToGrid w:val="0"/>
        <w:spacing w:line="500" w:lineRule="exact"/>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2．要求供应商提交的全部文件，据此函，签字人兹宣布同意如下：</w:t>
      </w:r>
    </w:p>
    <w:p w:rsidR="00350210" w:rsidRDefault="00E56071">
      <w:pPr>
        <w:snapToGrid w:val="0"/>
        <w:spacing w:line="500" w:lineRule="exact"/>
        <w:ind w:leftChars="147" w:left="309" w:firstLineChars="100" w:firstLine="280"/>
        <w:rPr>
          <w:rFonts w:asciiTheme="minorEastAsia" w:eastAsiaTheme="minorEastAsia" w:hAnsiTheme="minorEastAsia" w:cstheme="minorEastAsia"/>
          <w:color w:val="000000"/>
          <w:sz w:val="28"/>
          <w:szCs w:val="28"/>
          <w:u w:val="single"/>
        </w:rPr>
      </w:pPr>
      <w:r>
        <w:rPr>
          <w:rFonts w:asciiTheme="minorEastAsia" w:eastAsiaTheme="minorEastAsia" w:hAnsiTheme="minorEastAsia" w:cstheme="minorEastAsia" w:hint="eastAsia"/>
          <w:color w:val="000000"/>
          <w:sz w:val="28"/>
          <w:szCs w:val="28"/>
        </w:rPr>
        <w:t>(1) 按磋商文件规定提供交付的总价为人民币大写：</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；人民币小写RMB：</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元；</w:t>
      </w:r>
      <w:r w:rsidR="003371B5">
        <w:rPr>
          <w:rFonts w:asciiTheme="minorEastAsia" w:eastAsiaTheme="minorEastAsia" w:hAnsiTheme="minorEastAsia" w:cstheme="minorEastAsia" w:hint="eastAsia"/>
          <w:color w:val="000000"/>
          <w:sz w:val="28"/>
          <w:szCs w:val="28"/>
        </w:rPr>
        <w:t>服务周期</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天。</w:t>
      </w:r>
    </w:p>
    <w:p w:rsidR="00350210" w:rsidRDefault="00E56071">
      <w:pPr>
        <w:snapToGrid w:val="0"/>
        <w:spacing w:line="50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(2) 我们承担根据磋商文件的规定，完成合同的责任和义务；</w:t>
      </w:r>
    </w:p>
    <w:p w:rsidR="00350210" w:rsidRDefault="00E56071">
      <w:pPr>
        <w:snapToGrid w:val="0"/>
        <w:spacing w:line="500" w:lineRule="exact"/>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(3) 我方承诺投标有效期</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天（日历天）。</w:t>
      </w:r>
    </w:p>
    <w:p w:rsidR="00350210" w:rsidRDefault="00E56071">
      <w:pPr>
        <w:snapToGrid w:val="0"/>
        <w:spacing w:line="500" w:lineRule="exact"/>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(4)我们已详细审核了全部磋商文件，包括磋商文件修改书（如果有），参考资料及有关附件，我们知道必须放弃提出含糊不清或误解的问题的权利；</w:t>
      </w:r>
    </w:p>
    <w:p w:rsidR="00350210" w:rsidRDefault="00E56071">
      <w:pPr>
        <w:snapToGrid w:val="0"/>
        <w:spacing w:line="50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sz w:val="28"/>
        </w:rPr>
        <w:t xml:space="preserve">(5) </w:t>
      </w:r>
      <w:r>
        <w:rPr>
          <w:rFonts w:asciiTheme="minorEastAsia" w:eastAsiaTheme="minorEastAsia" w:hAnsiTheme="minorEastAsia" w:cstheme="minorEastAsia" w:hint="eastAsia"/>
          <w:color w:val="000000"/>
          <w:sz w:val="28"/>
          <w:szCs w:val="28"/>
        </w:rPr>
        <w:t>同意向采购人提供磋商人可能要求的与本次磋商有关的任何证据或资料；</w:t>
      </w:r>
    </w:p>
    <w:p w:rsidR="00350210" w:rsidRDefault="00E56071">
      <w:pPr>
        <w:snapToGrid w:val="0"/>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rPr>
        <w:t xml:space="preserve">    （6）</w:t>
      </w:r>
      <w:r>
        <w:rPr>
          <w:rFonts w:asciiTheme="minorEastAsia" w:eastAsiaTheme="minorEastAsia" w:hAnsiTheme="minorEastAsia" w:cstheme="minorEastAsia" w:hint="eastAsia"/>
          <w:sz w:val="28"/>
          <w:szCs w:val="28"/>
        </w:rPr>
        <w:t>我们完全理解采购人和昌吉州水资源管理中心不一定要接受最低报价的投标。</w:t>
      </w:r>
    </w:p>
    <w:p w:rsidR="00350210" w:rsidRDefault="00E56071">
      <w:pPr>
        <w:snapToGrid w:val="0"/>
        <w:spacing w:line="500" w:lineRule="exac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 xml:space="preserve">    </w:t>
      </w:r>
      <w:r>
        <w:rPr>
          <w:rFonts w:asciiTheme="minorEastAsia" w:eastAsiaTheme="minorEastAsia" w:hAnsiTheme="minorEastAsia" w:cstheme="minorEastAsia" w:hint="eastAsia"/>
          <w:color w:val="000000"/>
          <w:sz w:val="28"/>
          <w:szCs w:val="28"/>
        </w:rPr>
        <w:t>与本次磋商有关的正式通信地址为：</w:t>
      </w:r>
    </w:p>
    <w:p w:rsidR="00350210" w:rsidRDefault="00E56071">
      <w:pPr>
        <w:snapToGrid w:val="0"/>
        <w:spacing w:line="500" w:lineRule="exact"/>
        <w:ind w:firstLine="570"/>
        <w:rPr>
          <w:rFonts w:asciiTheme="minorEastAsia" w:eastAsiaTheme="minorEastAsia" w:hAnsiTheme="minorEastAsia" w:cstheme="minorEastAsia"/>
          <w:color w:val="000000"/>
          <w:sz w:val="28"/>
          <w:szCs w:val="28"/>
          <w:u w:val="single"/>
        </w:rPr>
      </w:pPr>
      <w:r>
        <w:rPr>
          <w:rFonts w:asciiTheme="minorEastAsia" w:eastAsiaTheme="minorEastAsia" w:hAnsiTheme="minorEastAsia" w:cstheme="minorEastAsia" w:hint="eastAsia"/>
          <w:color w:val="000000"/>
          <w:sz w:val="28"/>
          <w:szCs w:val="28"/>
        </w:rPr>
        <w:t>供应商名称：</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（盖章）</w:t>
      </w:r>
    </w:p>
    <w:p w:rsidR="00350210" w:rsidRDefault="00E56071">
      <w:pPr>
        <w:snapToGrid w:val="0"/>
        <w:spacing w:line="500" w:lineRule="exact"/>
        <w:ind w:firstLine="570"/>
        <w:rPr>
          <w:rFonts w:asciiTheme="minorEastAsia" w:eastAsiaTheme="minorEastAsia" w:hAnsiTheme="minorEastAsia" w:cstheme="minorEastAsia"/>
          <w:color w:val="000000"/>
          <w:sz w:val="28"/>
          <w:szCs w:val="28"/>
          <w:u w:val="single"/>
        </w:rPr>
      </w:pPr>
      <w:r>
        <w:rPr>
          <w:rFonts w:asciiTheme="minorEastAsia" w:eastAsiaTheme="minorEastAsia" w:hAnsiTheme="minorEastAsia" w:cstheme="minorEastAsia" w:hint="eastAsia"/>
          <w:color w:val="000000"/>
          <w:sz w:val="28"/>
          <w:szCs w:val="28"/>
        </w:rPr>
        <w:t>地     址：</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 xml:space="preserve">                                           </w:t>
      </w:r>
    </w:p>
    <w:p w:rsidR="00350210" w:rsidRDefault="00E56071">
      <w:pPr>
        <w:snapToGrid w:val="0"/>
        <w:spacing w:line="500" w:lineRule="exact"/>
        <w:ind w:firstLine="570"/>
        <w:rPr>
          <w:rFonts w:asciiTheme="minorEastAsia" w:eastAsiaTheme="minorEastAsia" w:hAnsiTheme="minorEastAsia" w:cstheme="minorEastAsia"/>
          <w:color w:val="000000"/>
          <w:sz w:val="28"/>
          <w:szCs w:val="28"/>
          <w:u w:val="single"/>
        </w:rPr>
      </w:pPr>
      <w:r>
        <w:rPr>
          <w:rFonts w:asciiTheme="minorEastAsia" w:eastAsiaTheme="minorEastAsia" w:hAnsiTheme="minorEastAsia" w:cstheme="minorEastAsia" w:hint="eastAsia"/>
          <w:color w:val="000000"/>
          <w:sz w:val="28"/>
          <w:szCs w:val="28"/>
        </w:rPr>
        <w:t>电     话：</w:t>
      </w:r>
      <w:r>
        <w:rPr>
          <w:rFonts w:asciiTheme="minorEastAsia" w:eastAsiaTheme="minorEastAsia" w:hAnsiTheme="minorEastAsia" w:cstheme="minorEastAsia" w:hint="eastAsia"/>
          <w:color w:val="000000"/>
          <w:sz w:val="28"/>
          <w:szCs w:val="28"/>
          <w:u w:val="single"/>
        </w:rPr>
        <w:t xml:space="preserve">                          </w:t>
      </w:r>
    </w:p>
    <w:p w:rsidR="00350210" w:rsidRDefault="00E56071">
      <w:pPr>
        <w:snapToGrid w:val="0"/>
        <w:spacing w:line="500" w:lineRule="exact"/>
        <w:ind w:firstLine="57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授权代表人：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（签字）</w:t>
      </w:r>
    </w:p>
    <w:p w:rsidR="00350210" w:rsidRDefault="00E56071">
      <w:pPr>
        <w:snapToGrid w:val="0"/>
        <w:spacing w:line="500" w:lineRule="exact"/>
        <w:ind w:firstLine="57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日    期：</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日</w:t>
      </w:r>
    </w:p>
    <w:p w:rsidR="00350210" w:rsidRDefault="00350210">
      <w:pPr>
        <w:pStyle w:val="a0"/>
        <w:rPr>
          <w:rFonts w:asciiTheme="minorEastAsia" w:eastAsiaTheme="minorEastAsia" w:hAnsiTheme="minorEastAsia" w:cstheme="minorEastAsia"/>
          <w:color w:val="000000"/>
          <w:sz w:val="28"/>
          <w:szCs w:val="28"/>
        </w:rPr>
      </w:pPr>
    </w:p>
    <w:p w:rsidR="00350210" w:rsidRDefault="00350210">
      <w:pPr>
        <w:rPr>
          <w:rFonts w:asciiTheme="minorEastAsia" w:eastAsiaTheme="minorEastAsia" w:hAnsiTheme="minorEastAsia" w:cstheme="minorEastAsia"/>
        </w:rPr>
      </w:pPr>
    </w:p>
    <w:p w:rsidR="00350210" w:rsidRDefault="00E56071">
      <w:pPr>
        <w:numPr>
          <w:ilvl w:val="0"/>
          <w:numId w:val="4"/>
        </w:numPr>
        <w:snapToGrid w:val="0"/>
        <w:spacing w:line="500" w:lineRule="exact"/>
        <w:ind w:firstLineChars="796" w:firstLine="2238"/>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lastRenderedPageBreak/>
        <w:t>法定代表人授权委托书</w:t>
      </w:r>
    </w:p>
    <w:p w:rsidR="00350210" w:rsidRDefault="00350210">
      <w:pPr>
        <w:pStyle w:val="a0"/>
        <w:rPr>
          <w:rFonts w:asciiTheme="minorEastAsia" w:eastAsiaTheme="minorEastAsia" w:hAnsiTheme="minorEastAsia" w:cstheme="minorEastAsia"/>
        </w:rPr>
      </w:pPr>
    </w:p>
    <w:p w:rsidR="00350210" w:rsidRDefault="00E56071">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w:t>
      </w:r>
    </w:p>
    <w:p w:rsidR="00350210" w:rsidRDefault="00E56071">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本人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（姓名）系</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（供应商名称）的法定代表人，现委托</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（姓名）为我方代理人。代理人根据授权，以我方名义签署、澄清、说明、补正、递交、撤回、修改</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（项目名称）磋商响应文件、签订合同和处理有关事宜，其法律后果由我方承担。</w:t>
      </w:r>
    </w:p>
    <w:p w:rsidR="00350210" w:rsidRDefault="00E56071">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委托期限：</w:t>
      </w:r>
      <w:r>
        <w:rPr>
          <w:rFonts w:asciiTheme="minorEastAsia" w:eastAsiaTheme="minorEastAsia" w:hAnsiTheme="minorEastAsia" w:cstheme="minorEastAsia" w:hint="eastAsia"/>
          <w:color w:val="000000"/>
          <w:sz w:val="28"/>
          <w:szCs w:val="28"/>
          <w:u w:val="single"/>
        </w:rPr>
        <w:t xml:space="preserve">                                </w:t>
      </w:r>
    </w:p>
    <w:p w:rsidR="00350210" w:rsidRDefault="00E56071">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代理人无转委托权。</w:t>
      </w:r>
    </w:p>
    <w:p w:rsidR="00350210" w:rsidRDefault="00E56071" w:rsidP="00E56071">
      <w:pPr>
        <w:snapToGrid w:val="0"/>
        <w:spacing w:line="500" w:lineRule="exact"/>
        <w:ind w:firstLineChars="297" w:firstLine="713"/>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附：法定代表人身份证明（有效复印件）</w:t>
      </w:r>
    </w:p>
    <w:p w:rsidR="00350210" w:rsidRDefault="00E56071" w:rsidP="00E56071">
      <w:pPr>
        <w:snapToGrid w:val="0"/>
        <w:spacing w:line="500" w:lineRule="exact"/>
        <w:ind w:firstLineChars="497" w:firstLine="1193"/>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被授权人身份证明（有效复印件）</w:t>
      </w:r>
    </w:p>
    <w:p w:rsidR="00350210" w:rsidRDefault="00350210">
      <w:pPr>
        <w:pStyle w:val="a0"/>
        <w:rPr>
          <w:rFonts w:asciiTheme="minorEastAsia" w:eastAsiaTheme="minorEastAsia" w:hAnsiTheme="minorEastAsia" w:cstheme="minorEastAsia"/>
          <w:bCs/>
          <w:color w:val="000000"/>
          <w:sz w:val="21"/>
          <w:szCs w:val="21"/>
        </w:rPr>
      </w:pPr>
    </w:p>
    <w:p w:rsidR="00350210" w:rsidRDefault="00350210">
      <w:pPr>
        <w:pStyle w:val="5"/>
      </w:pPr>
    </w:p>
    <w:p w:rsidR="00350210" w:rsidRDefault="00E56071" w:rsidP="00E56071">
      <w:pPr>
        <w:spacing w:line="480" w:lineRule="auto"/>
        <w:ind w:firstLineChars="202" w:firstLine="566"/>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供应商：</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（盖章）</w:t>
      </w:r>
    </w:p>
    <w:p w:rsidR="00350210" w:rsidRDefault="00E56071" w:rsidP="00E56071">
      <w:pPr>
        <w:spacing w:line="480" w:lineRule="auto"/>
        <w:ind w:firstLineChars="202" w:firstLine="566"/>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法定代表人：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（签字）</w:t>
      </w:r>
    </w:p>
    <w:p w:rsidR="00350210" w:rsidRDefault="00E56071" w:rsidP="00E56071">
      <w:pPr>
        <w:spacing w:line="480" w:lineRule="auto"/>
        <w:ind w:firstLineChars="202" w:firstLine="566"/>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身份证号码：</w:t>
      </w:r>
      <w:r>
        <w:rPr>
          <w:rFonts w:asciiTheme="minorEastAsia" w:eastAsiaTheme="minorEastAsia" w:hAnsiTheme="minorEastAsia" w:cstheme="minorEastAsia" w:hint="eastAsia"/>
          <w:color w:val="000000"/>
          <w:sz w:val="28"/>
          <w:szCs w:val="28"/>
          <w:u w:val="single"/>
        </w:rPr>
        <w:t xml:space="preserve">                     </w:t>
      </w:r>
    </w:p>
    <w:p w:rsidR="00350210" w:rsidRDefault="00E56071" w:rsidP="00E56071">
      <w:pPr>
        <w:spacing w:line="480" w:lineRule="auto"/>
        <w:ind w:firstLineChars="202" w:firstLine="566"/>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委托代理人：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（签字）</w:t>
      </w:r>
    </w:p>
    <w:p w:rsidR="00350210" w:rsidRDefault="00E56071" w:rsidP="00E56071">
      <w:pPr>
        <w:spacing w:line="480" w:lineRule="auto"/>
        <w:ind w:firstLineChars="202" w:firstLine="566"/>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身份证号码：</w:t>
      </w:r>
      <w:r>
        <w:rPr>
          <w:rFonts w:asciiTheme="minorEastAsia" w:eastAsiaTheme="minorEastAsia" w:hAnsiTheme="minorEastAsia" w:cstheme="minorEastAsia" w:hint="eastAsia"/>
          <w:color w:val="000000"/>
          <w:sz w:val="28"/>
          <w:szCs w:val="28"/>
          <w:u w:val="single"/>
        </w:rPr>
        <w:t xml:space="preserve">                      </w:t>
      </w:r>
    </w:p>
    <w:p w:rsidR="00350210" w:rsidRDefault="00E56071">
      <w:pPr>
        <w:tabs>
          <w:tab w:val="left" w:pos="6300"/>
        </w:tabs>
        <w:snapToGrid w:val="0"/>
        <w:spacing w:line="560" w:lineRule="exact"/>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日</w:t>
      </w:r>
    </w:p>
    <w:p w:rsidR="00350210" w:rsidRDefault="00350210">
      <w:pPr>
        <w:pStyle w:val="a0"/>
        <w:rPr>
          <w:rFonts w:asciiTheme="minorEastAsia" w:eastAsiaTheme="minorEastAsia" w:hAnsiTheme="minorEastAsia" w:cstheme="minorEastAsia"/>
        </w:rPr>
      </w:pPr>
    </w:p>
    <w:p w:rsidR="00350210" w:rsidRDefault="00350210">
      <w:pPr>
        <w:snapToGrid w:val="0"/>
        <w:spacing w:line="500" w:lineRule="exact"/>
        <w:jc w:val="center"/>
        <w:rPr>
          <w:rFonts w:asciiTheme="minorEastAsia" w:eastAsiaTheme="minorEastAsia" w:hAnsiTheme="minorEastAsia" w:cstheme="minorEastAsia"/>
          <w:b/>
          <w:color w:val="000000"/>
          <w:sz w:val="28"/>
          <w:szCs w:val="28"/>
        </w:rPr>
      </w:pPr>
    </w:p>
    <w:p w:rsidR="00350210" w:rsidRDefault="00350210">
      <w:pPr>
        <w:pStyle w:val="a0"/>
        <w:rPr>
          <w:rFonts w:asciiTheme="minorEastAsia" w:eastAsiaTheme="minorEastAsia" w:hAnsiTheme="minorEastAsia" w:cstheme="minorEastAsia"/>
          <w:b/>
          <w:color w:val="000000"/>
          <w:sz w:val="28"/>
          <w:szCs w:val="28"/>
        </w:rPr>
      </w:pPr>
    </w:p>
    <w:p w:rsidR="00350210" w:rsidRDefault="00350210">
      <w:pPr>
        <w:pStyle w:val="5"/>
        <w:rPr>
          <w:rFonts w:asciiTheme="minorEastAsia" w:eastAsiaTheme="minorEastAsia" w:hAnsiTheme="minorEastAsia" w:cstheme="minorEastAsia"/>
          <w:b/>
          <w:color w:val="000000"/>
          <w:sz w:val="28"/>
          <w:szCs w:val="28"/>
        </w:rPr>
      </w:pPr>
    </w:p>
    <w:p w:rsidR="00350210" w:rsidRDefault="00350210">
      <w:pPr>
        <w:rPr>
          <w:rFonts w:asciiTheme="minorEastAsia" w:eastAsiaTheme="minorEastAsia" w:hAnsiTheme="minorEastAsia" w:cstheme="minorEastAsia"/>
          <w:b/>
          <w:color w:val="000000"/>
          <w:sz w:val="28"/>
          <w:szCs w:val="28"/>
        </w:rPr>
      </w:pPr>
    </w:p>
    <w:p w:rsidR="00350210" w:rsidRDefault="00350210">
      <w:pPr>
        <w:pStyle w:val="a0"/>
        <w:rPr>
          <w:rFonts w:asciiTheme="minorEastAsia" w:eastAsiaTheme="minorEastAsia" w:hAnsiTheme="minorEastAsia" w:cstheme="minorEastAsia"/>
          <w:b/>
          <w:color w:val="000000"/>
          <w:sz w:val="28"/>
          <w:szCs w:val="28"/>
        </w:rPr>
      </w:pPr>
    </w:p>
    <w:p w:rsidR="00350210" w:rsidRDefault="00350210">
      <w:pPr>
        <w:pStyle w:val="5"/>
        <w:rPr>
          <w:rFonts w:asciiTheme="minorEastAsia" w:eastAsiaTheme="minorEastAsia" w:hAnsiTheme="minorEastAsia" w:cstheme="minorEastAsia"/>
          <w:b/>
          <w:color w:val="000000"/>
          <w:sz w:val="28"/>
          <w:szCs w:val="28"/>
        </w:rPr>
      </w:pPr>
    </w:p>
    <w:p w:rsidR="00350210" w:rsidRDefault="00350210"/>
    <w:p w:rsidR="00350210" w:rsidRDefault="00350210">
      <w:pPr>
        <w:pStyle w:val="5"/>
        <w:rPr>
          <w:rFonts w:asciiTheme="minorEastAsia" w:eastAsiaTheme="minorEastAsia" w:hAnsiTheme="minorEastAsia" w:cstheme="minorEastAsia"/>
        </w:rPr>
      </w:pPr>
    </w:p>
    <w:p w:rsidR="00350210" w:rsidRDefault="00E56071">
      <w:pPr>
        <w:snapToGrid w:val="0"/>
        <w:spacing w:line="500" w:lineRule="exact"/>
        <w:jc w:val="center"/>
        <w:rPr>
          <w:rFonts w:asciiTheme="minorEastAsia" w:eastAsiaTheme="minorEastAsia" w:hAnsiTheme="minorEastAsia" w:cstheme="minorEastAsia"/>
          <w:b/>
          <w:color w:val="000000"/>
          <w:sz w:val="28"/>
          <w:szCs w:val="28"/>
        </w:rPr>
      </w:pPr>
      <w:bookmarkStart w:id="21" w:name="_Toc184635142"/>
      <w:r>
        <w:rPr>
          <w:rFonts w:asciiTheme="minorEastAsia" w:eastAsiaTheme="minorEastAsia" w:hAnsiTheme="minorEastAsia" w:cstheme="minorEastAsia" w:hint="eastAsia"/>
          <w:b/>
          <w:color w:val="000000"/>
          <w:sz w:val="28"/>
          <w:szCs w:val="28"/>
        </w:rPr>
        <w:lastRenderedPageBreak/>
        <w:t>（三）投标保证金</w:t>
      </w:r>
      <w:bookmarkEnd w:id="21"/>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E56071">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 xml:space="preserve">（采购人名称）: </w:t>
      </w:r>
    </w:p>
    <w:p w:rsidR="00350210" w:rsidRDefault="00E56071">
      <w:pPr>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我方</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已将</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项目投标保证金（大写）</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元交纳到招标人指定账户。</w:t>
      </w:r>
    </w:p>
    <w:p w:rsidR="00350210" w:rsidRDefault="00E56071">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附：投标保证金收据或打款回单复印件。</w:t>
      </w:r>
    </w:p>
    <w:p w:rsidR="00350210" w:rsidRDefault="00350210">
      <w:pPr>
        <w:spacing w:line="360" w:lineRule="auto"/>
        <w:ind w:firstLineChars="200" w:firstLine="480"/>
        <w:rPr>
          <w:rFonts w:asciiTheme="minorEastAsia" w:eastAsiaTheme="minorEastAsia" w:hAnsiTheme="minorEastAsia" w:cstheme="minorEastAsia"/>
          <w:sz w:val="24"/>
        </w:rPr>
      </w:pPr>
    </w:p>
    <w:p w:rsidR="00350210" w:rsidRDefault="00350210">
      <w:pPr>
        <w:spacing w:line="360" w:lineRule="auto"/>
        <w:ind w:firstLineChars="200" w:firstLine="480"/>
        <w:rPr>
          <w:rFonts w:asciiTheme="minorEastAsia" w:eastAsiaTheme="minorEastAsia" w:hAnsiTheme="minorEastAsia" w:cstheme="minorEastAsia"/>
          <w:sz w:val="24"/>
        </w:rPr>
      </w:pPr>
    </w:p>
    <w:p w:rsidR="00350210" w:rsidRDefault="00350210">
      <w:pPr>
        <w:spacing w:line="360" w:lineRule="auto"/>
        <w:ind w:firstLineChars="200" w:firstLine="480"/>
        <w:rPr>
          <w:rFonts w:asciiTheme="minorEastAsia" w:eastAsiaTheme="minorEastAsia" w:hAnsiTheme="minorEastAsia" w:cstheme="minorEastAsia"/>
          <w:sz w:val="24"/>
        </w:rPr>
      </w:pPr>
    </w:p>
    <w:p w:rsidR="00350210" w:rsidRDefault="00350210">
      <w:pPr>
        <w:spacing w:line="360" w:lineRule="auto"/>
        <w:ind w:firstLineChars="200" w:firstLine="480"/>
        <w:rPr>
          <w:rFonts w:asciiTheme="minorEastAsia" w:eastAsiaTheme="minorEastAsia" w:hAnsiTheme="minorEastAsia" w:cstheme="minorEastAsia"/>
          <w:sz w:val="24"/>
        </w:rPr>
      </w:pPr>
    </w:p>
    <w:p w:rsidR="00350210" w:rsidRDefault="00E56071">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供应商名称：</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（盖单位章）</w:t>
      </w:r>
    </w:p>
    <w:p w:rsidR="00350210" w:rsidRDefault="00E56071">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法定代表人或其委托代理人：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（签字）</w:t>
      </w:r>
    </w:p>
    <w:p w:rsidR="00350210" w:rsidRDefault="00E56071">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年    月    日</w:t>
      </w:r>
    </w:p>
    <w:p w:rsidR="00350210" w:rsidRDefault="00350210">
      <w:pPr>
        <w:spacing w:line="360" w:lineRule="auto"/>
        <w:ind w:firstLineChars="200" w:firstLine="480"/>
        <w:rPr>
          <w:rFonts w:asciiTheme="minorEastAsia" w:eastAsiaTheme="minorEastAsia" w:hAnsiTheme="minorEastAsia" w:cstheme="minorEastAsia"/>
          <w:sz w:val="24"/>
        </w:rPr>
        <w:sectPr w:rsidR="00350210">
          <w:pgSz w:w="11907" w:h="16840"/>
          <w:pgMar w:top="1418" w:right="1473" w:bottom="1418" w:left="1614" w:header="680" w:footer="737" w:gutter="0"/>
          <w:cols w:space="720"/>
          <w:docGrid w:linePitch="312"/>
        </w:sectPr>
      </w:pPr>
    </w:p>
    <w:p w:rsidR="00350210" w:rsidRDefault="00E56071">
      <w:pPr>
        <w:snapToGrid w:val="0"/>
        <w:spacing w:line="500" w:lineRule="exact"/>
        <w:ind w:left="2378" w:hangingChars="846" w:hanging="2378"/>
        <w:jc w:val="center"/>
        <w:rPr>
          <w:rFonts w:asciiTheme="minorEastAsia" w:eastAsiaTheme="minorEastAsia" w:hAnsiTheme="minorEastAsia" w:cstheme="minorEastAsia"/>
          <w:b/>
          <w:color w:val="000000"/>
          <w:sz w:val="28"/>
          <w:szCs w:val="28"/>
        </w:rPr>
      </w:pPr>
      <w:bookmarkStart w:id="22" w:name="_Toc184635144"/>
      <w:r>
        <w:rPr>
          <w:rFonts w:asciiTheme="minorEastAsia" w:eastAsiaTheme="minorEastAsia" w:hAnsiTheme="minorEastAsia" w:cstheme="minorEastAsia" w:hint="eastAsia"/>
          <w:b/>
          <w:color w:val="000000"/>
          <w:sz w:val="28"/>
          <w:szCs w:val="28"/>
        </w:rPr>
        <w:lastRenderedPageBreak/>
        <w:t>（四）投标报价</w:t>
      </w:r>
    </w:p>
    <w:tbl>
      <w:tblPr>
        <w:tblpPr w:leftFromText="180" w:rightFromText="180" w:vertAnchor="text" w:horzAnchor="page" w:tblpX="1635" w:tblpY="217"/>
        <w:tblOverlap w:val="neve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040"/>
        <w:gridCol w:w="1011"/>
        <w:gridCol w:w="1320"/>
        <w:gridCol w:w="1410"/>
        <w:gridCol w:w="1425"/>
      </w:tblGrid>
      <w:tr w:rsidR="00350210">
        <w:trPr>
          <w:trHeight w:val="680"/>
        </w:trPr>
        <w:tc>
          <w:tcPr>
            <w:tcW w:w="913" w:type="dxa"/>
            <w:shd w:val="clear" w:color="auto" w:fill="auto"/>
            <w:vAlign w:val="center"/>
          </w:tcPr>
          <w:p w:rsidR="00350210" w:rsidRDefault="00E56071">
            <w:pPr>
              <w:jc w:val="center"/>
              <w:rPr>
                <w:b/>
                <w:sz w:val="24"/>
              </w:rPr>
            </w:pPr>
            <w:r>
              <w:rPr>
                <w:rFonts w:hint="eastAsia"/>
                <w:b/>
                <w:sz w:val="24"/>
              </w:rPr>
              <w:t>序号</w:t>
            </w:r>
          </w:p>
        </w:tc>
        <w:tc>
          <w:tcPr>
            <w:tcW w:w="3040" w:type="dxa"/>
            <w:shd w:val="clear" w:color="auto" w:fill="auto"/>
            <w:vAlign w:val="center"/>
          </w:tcPr>
          <w:p w:rsidR="00350210" w:rsidRDefault="00E56071">
            <w:pPr>
              <w:jc w:val="center"/>
              <w:rPr>
                <w:b/>
                <w:sz w:val="24"/>
              </w:rPr>
            </w:pPr>
            <w:r>
              <w:rPr>
                <w:rFonts w:hint="eastAsia"/>
                <w:b/>
                <w:sz w:val="24"/>
              </w:rPr>
              <w:t>项目内容</w:t>
            </w:r>
          </w:p>
        </w:tc>
        <w:tc>
          <w:tcPr>
            <w:tcW w:w="1011" w:type="dxa"/>
            <w:shd w:val="clear" w:color="auto" w:fill="auto"/>
            <w:vAlign w:val="center"/>
          </w:tcPr>
          <w:p w:rsidR="00350210" w:rsidRDefault="00E56071">
            <w:pPr>
              <w:jc w:val="center"/>
              <w:rPr>
                <w:b/>
                <w:sz w:val="24"/>
              </w:rPr>
            </w:pPr>
            <w:r>
              <w:rPr>
                <w:rFonts w:hint="eastAsia"/>
                <w:b/>
                <w:sz w:val="24"/>
              </w:rPr>
              <w:t>单位</w:t>
            </w:r>
          </w:p>
        </w:tc>
        <w:tc>
          <w:tcPr>
            <w:tcW w:w="1320" w:type="dxa"/>
            <w:shd w:val="clear" w:color="auto" w:fill="auto"/>
            <w:vAlign w:val="center"/>
          </w:tcPr>
          <w:p w:rsidR="00350210" w:rsidRDefault="00E56071">
            <w:pPr>
              <w:jc w:val="center"/>
              <w:rPr>
                <w:b/>
                <w:sz w:val="24"/>
              </w:rPr>
            </w:pPr>
            <w:r>
              <w:rPr>
                <w:rFonts w:hint="eastAsia"/>
                <w:b/>
                <w:sz w:val="24"/>
              </w:rPr>
              <w:t>数量</w:t>
            </w:r>
          </w:p>
        </w:tc>
        <w:tc>
          <w:tcPr>
            <w:tcW w:w="1410" w:type="dxa"/>
            <w:shd w:val="clear" w:color="auto" w:fill="auto"/>
            <w:vAlign w:val="center"/>
          </w:tcPr>
          <w:p w:rsidR="00350210" w:rsidRDefault="00E56071">
            <w:pPr>
              <w:jc w:val="center"/>
              <w:rPr>
                <w:b/>
                <w:sz w:val="24"/>
              </w:rPr>
            </w:pPr>
            <w:r>
              <w:rPr>
                <w:rFonts w:hint="eastAsia"/>
                <w:b/>
                <w:sz w:val="24"/>
              </w:rPr>
              <w:t>单价（元）</w:t>
            </w:r>
          </w:p>
        </w:tc>
        <w:tc>
          <w:tcPr>
            <w:tcW w:w="1425" w:type="dxa"/>
            <w:vAlign w:val="center"/>
          </w:tcPr>
          <w:p w:rsidR="00350210" w:rsidRDefault="00E56071">
            <w:pPr>
              <w:jc w:val="center"/>
              <w:rPr>
                <w:b/>
                <w:sz w:val="24"/>
              </w:rPr>
            </w:pPr>
            <w:r>
              <w:rPr>
                <w:rFonts w:hint="eastAsia"/>
                <w:b/>
                <w:sz w:val="24"/>
              </w:rPr>
              <w:t>合价（元）</w:t>
            </w:r>
          </w:p>
        </w:tc>
      </w:tr>
      <w:tr w:rsidR="00350210">
        <w:trPr>
          <w:trHeight w:val="680"/>
        </w:trPr>
        <w:tc>
          <w:tcPr>
            <w:tcW w:w="913" w:type="dxa"/>
            <w:shd w:val="clear" w:color="auto" w:fill="auto"/>
            <w:vAlign w:val="center"/>
          </w:tcPr>
          <w:p w:rsidR="00350210" w:rsidRDefault="00E56071">
            <w:pPr>
              <w:jc w:val="center"/>
              <w:rPr>
                <w:b/>
                <w:sz w:val="24"/>
              </w:rPr>
            </w:pPr>
            <w:r>
              <w:rPr>
                <w:rFonts w:hint="eastAsia"/>
                <w:b/>
                <w:sz w:val="24"/>
              </w:rPr>
              <w:t>1</w:t>
            </w:r>
          </w:p>
        </w:tc>
        <w:tc>
          <w:tcPr>
            <w:tcW w:w="3040" w:type="dxa"/>
            <w:shd w:val="clear" w:color="auto" w:fill="auto"/>
            <w:vAlign w:val="center"/>
          </w:tcPr>
          <w:p w:rsidR="00350210" w:rsidRDefault="003371B5">
            <w:pPr>
              <w:spacing w:line="160" w:lineRule="atLeast"/>
              <w:jc w:val="left"/>
              <w:rPr>
                <w:rFonts w:ascii="宋体" w:cs="宋体"/>
                <w:b/>
                <w:sz w:val="24"/>
              </w:rPr>
            </w:pPr>
            <w:r w:rsidRPr="003371B5">
              <w:rPr>
                <w:rFonts w:ascii="宋体" w:cs="宋体" w:hint="eastAsia"/>
                <w:b/>
                <w:sz w:val="24"/>
              </w:rPr>
              <w:t>昌吉州地下水动态监测站点运行维护</w:t>
            </w:r>
          </w:p>
        </w:tc>
        <w:tc>
          <w:tcPr>
            <w:tcW w:w="1011" w:type="dxa"/>
            <w:shd w:val="clear" w:color="auto" w:fill="auto"/>
            <w:vAlign w:val="center"/>
          </w:tcPr>
          <w:p w:rsidR="00350210" w:rsidRDefault="003371B5">
            <w:pPr>
              <w:jc w:val="center"/>
              <w:rPr>
                <w:rFonts w:ascii="宋体" w:hAnsi="宋体"/>
                <w:b/>
                <w:sz w:val="24"/>
              </w:rPr>
            </w:pPr>
            <w:r>
              <w:rPr>
                <w:rFonts w:ascii="宋体" w:hAnsi="宋体" w:hint="eastAsia"/>
                <w:b/>
                <w:sz w:val="24"/>
              </w:rPr>
              <w:t>个</w:t>
            </w:r>
          </w:p>
        </w:tc>
        <w:tc>
          <w:tcPr>
            <w:tcW w:w="1320" w:type="dxa"/>
            <w:shd w:val="clear" w:color="auto" w:fill="auto"/>
            <w:vAlign w:val="center"/>
          </w:tcPr>
          <w:p w:rsidR="00350210" w:rsidRDefault="00E56071">
            <w:pPr>
              <w:jc w:val="center"/>
              <w:rPr>
                <w:rFonts w:ascii="宋体" w:hAnsi="宋体"/>
                <w:b/>
                <w:sz w:val="24"/>
              </w:rPr>
            </w:pPr>
            <w:r>
              <w:rPr>
                <w:rFonts w:ascii="宋体" w:hAnsi="宋体" w:hint="eastAsia"/>
                <w:b/>
                <w:sz w:val="24"/>
              </w:rPr>
              <w:t>1</w:t>
            </w:r>
            <w:r w:rsidR="003371B5">
              <w:rPr>
                <w:rFonts w:ascii="宋体" w:hAnsi="宋体" w:hint="eastAsia"/>
                <w:b/>
                <w:sz w:val="24"/>
              </w:rPr>
              <w:t>45</w:t>
            </w:r>
          </w:p>
        </w:tc>
        <w:tc>
          <w:tcPr>
            <w:tcW w:w="1410" w:type="dxa"/>
            <w:shd w:val="clear" w:color="auto" w:fill="auto"/>
            <w:vAlign w:val="center"/>
          </w:tcPr>
          <w:p w:rsidR="00350210" w:rsidRDefault="00350210">
            <w:pPr>
              <w:jc w:val="center"/>
              <w:rPr>
                <w:rFonts w:ascii="宋体" w:hAnsi="宋体"/>
                <w:sz w:val="24"/>
              </w:rPr>
            </w:pPr>
          </w:p>
        </w:tc>
        <w:tc>
          <w:tcPr>
            <w:tcW w:w="1425" w:type="dxa"/>
          </w:tcPr>
          <w:p w:rsidR="00350210" w:rsidRDefault="00350210">
            <w:pPr>
              <w:jc w:val="center"/>
              <w:rPr>
                <w:rFonts w:ascii="宋体" w:hAnsi="宋体"/>
                <w:sz w:val="24"/>
              </w:rPr>
            </w:pPr>
          </w:p>
        </w:tc>
      </w:tr>
      <w:tr w:rsidR="00350210">
        <w:trPr>
          <w:trHeight w:val="680"/>
        </w:trPr>
        <w:tc>
          <w:tcPr>
            <w:tcW w:w="913" w:type="dxa"/>
            <w:shd w:val="clear" w:color="auto" w:fill="auto"/>
            <w:vAlign w:val="center"/>
          </w:tcPr>
          <w:p w:rsidR="00350210" w:rsidRDefault="00E56071">
            <w:pPr>
              <w:jc w:val="center"/>
              <w:rPr>
                <w:rFonts w:ascii="宋体" w:hAnsi="宋体"/>
                <w:b/>
                <w:sz w:val="24"/>
              </w:rPr>
            </w:pPr>
            <w:r>
              <w:rPr>
                <w:rFonts w:ascii="宋体" w:hAnsi="宋体" w:hint="eastAsia"/>
                <w:b/>
                <w:sz w:val="24"/>
              </w:rPr>
              <w:t>2</w:t>
            </w:r>
          </w:p>
        </w:tc>
        <w:tc>
          <w:tcPr>
            <w:tcW w:w="3040" w:type="dxa"/>
            <w:shd w:val="clear" w:color="auto" w:fill="auto"/>
            <w:vAlign w:val="center"/>
          </w:tcPr>
          <w:p w:rsidR="00350210" w:rsidRDefault="00E56071">
            <w:pPr>
              <w:spacing w:line="160" w:lineRule="atLeast"/>
              <w:jc w:val="center"/>
              <w:rPr>
                <w:rFonts w:ascii="宋体" w:cs="宋体"/>
                <w:b/>
                <w:sz w:val="24"/>
              </w:rPr>
            </w:pPr>
            <w:r>
              <w:rPr>
                <w:rFonts w:ascii="宋体" w:cs="宋体" w:hint="eastAsia"/>
                <w:b/>
                <w:sz w:val="24"/>
              </w:rPr>
              <w:t>……</w:t>
            </w:r>
          </w:p>
          <w:p w:rsidR="00350210" w:rsidRDefault="00E56071">
            <w:pPr>
              <w:spacing w:line="160" w:lineRule="atLeast"/>
              <w:jc w:val="left"/>
              <w:rPr>
                <w:rFonts w:ascii="宋体" w:cs="宋体"/>
                <w:b/>
                <w:sz w:val="24"/>
              </w:rPr>
            </w:pPr>
            <w:r>
              <w:rPr>
                <w:rFonts w:ascii="宋体" w:cs="宋体" w:hint="eastAsia"/>
                <w:b/>
                <w:sz w:val="24"/>
              </w:rPr>
              <w:t>（投标单位自行填写内容）</w:t>
            </w:r>
          </w:p>
        </w:tc>
        <w:tc>
          <w:tcPr>
            <w:tcW w:w="1011" w:type="dxa"/>
            <w:shd w:val="clear" w:color="auto" w:fill="auto"/>
            <w:vAlign w:val="center"/>
          </w:tcPr>
          <w:p w:rsidR="00350210" w:rsidRDefault="00350210">
            <w:pPr>
              <w:jc w:val="center"/>
              <w:rPr>
                <w:rFonts w:ascii="宋体" w:hAnsi="宋体"/>
                <w:b/>
                <w:sz w:val="24"/>
              </w:rPr>
            </w:pPr>
          </w:p>
        </w:tc>
        <w:tc>
          <w:tcPr>
            <w:tcW w:w="1320" w:type="dxa"/>
            <w:shd w:val="clear" w:color="auto" w:fill="auto"/>
            <w:vAlign w:val="center"/>
          </w:tcPr>
          <w:p w:rsidR="00350210" w:rsidRDefault="00350210">
            <w:pPr>
              <w:jc w:val="center"/>
              <w:rPr>
                <w:rFonts w:ascii="宋体" w:hAnsi="宋体"/>
                <w:b/>
                <w:sz w:val="24"/>
              </w:rPr>
            </w:pPr>
          </w:p>
        </w:tc>
        <w:tc>
          <w:tcPr>
            <w:tcW w:w="1410" w:type="dxa"/>
            <w:shd w:val="clear" w:color="auto" w:fill="auto"/>
            <w:vAlign w:val="center"/>
          </w:tcPr>
          <w:p w:rsidR="00350210" w:rsidRDefault="00350210">
            <w:pPr>
              <w:jc w:val="center"/>
              <w:rPr>
                <w:rFonts w:ascii="宋体" w:hAnsi="宋体"/>
                <w:sz w:val="24"/>
              </w:rPr>
            </w:pPr>
          </w:p>
        </w:tc>
        <w:tc>
          <w:tcPr>
            <w:tcW w:w="1425" w:type="dxa"/>
          </w:tcPr>
          <w:p w:rsidR="00350210" w:rsidRDefault="00350210">
            <w:pPr>
              <w:jc w:val="center"/>
              <w:rPr>
                <w:rFonts w:ascii="宋体" w:hAnsi="宋体"/>
                <w:sz w:val="24"/>
              </w:rPr>
            </w:pPr>
          </w:p>
        </w:tc>
      </w:tr>
      <w:tr w:rsidR="00350210">
        <w:trPr>
          <w:trHeight w:val="680"/>
        </w:trPr>
        <w:tc>
          <w:tcPr>
            <w:tcW w:w="913" w:type="dxa"/>
            <w:shd w:val="clear" w:color="auto" w:fill="auto"/>
            <w:vAlign w:val="center"/>
          </w:tcPr>
          <w:p w:rsidR="00350210" w:rsidRDefault="00350210">
            <w:pPr>
              <w:jc w:val="center"/>
              <w:rPr>
                <w:rFonts w:ascii="宋体" w:hAnsi="宋体"/>
                <w:b/>
                <w:sz w:val="24"/>
              </w:rPr>
            </w:pPr>
          </w:p>
        </w:tc>
        <w:tc>
          <w:tcPr>
            <w:tcW w:w="3040" w:type="dxa"/>
            <w:shd w:val="clear" w:color="auto" w:fill="auto"/>
            <w:vAlign w:val="center"/>
          </w:tcPr>
          <w:p w:rsidR="00350210" w:rsidRDefault="00350210">
            <w:pPr>
              <w:spacing w:line="160" w:lineRule="atLeast"/>
              <w:jc w:val="left"/>
              <w:rPr>
                <w:rFonts w:ascii="宋体" w:cs="宋体"/>
                <w:b/>
                <w:sz w:val="24"/>
              </w:rPr>
            </w:pPr>
          </w:p>
        </w:tc>
        <w:tc>
          <w:tcPr>
            <w:tcW w:w="1011" w:type="dxa"/>
            <w:shd w:val="clear" w:color="auto" w:fill="auto"/>
            <w:vAlign w:val="center"/>
          </w:tcPr>
          <w:p w:rsidR="00350210" w:rsidRDefault="00350210">
            <w:pPr>
              <w:jc w:val="center"/>
              <w:rPr>
                <w:rFonts w:ascii="宋体" w:hAnsi="宋体"/>
                <w:b/>
                <w:sz w:val="24"/>
              </w:rPr>
            </w:pPr>
          </w:p>
        </w:tc>
        <w:tc>
          <w:tcPr>
            <w:tcW w:w="1320" w:type="dxa"/>
            <w:shd w:val="clear" w:color="auto" w:fill="auto"/>
            <w:vAlign w:val="center"/>
          </w:tcPr>
          <w:p w:rsidR="00350210" w:rsidRDefault="00350210">
            <w:pPr>
              <w:jc w:val="center"/>
              <w:rPr>
                <w:rFonts w:ascii="宋体" w:hAnsi="宋体"/>
                <w:b/>
                <w:sz w:val="24"/>
              </w:rPr>
            </w:pPr>
          </w:p>
        </w:tc>
        <w:tc>
          <w:tcPr>
            <w:tcW w:w="1410" w:type="dxa"/>
            <w:shd w:val="clear" w:color="auto" w:fill="auto"/>
            <w:vAlign w:val="center"/>
          </w:tcPr>
          <w:p w:rsidR="00350210" w:rsidRDefault="00350210">
            <w:pPr>
              <w:jc w:val="center"/>
              <w:rPr>
                <w:rFonts w:ascii="宋体" w:hAnsi="宋体"/>
                <w:sz w:val="24"/>
              </w:rPr>
            </w:pPr>
          </w:p>
        </w:tc>
        <w:tc>
          <w:tcPr>
            <w:tcW w:w="1425" w:type="dxa"/>
            <w:vAlign w:val="center"/>
          </w:tcPr>
          <w:p w:rsidR="00350210" w:rsidRDefault="00350210">
            <w:pPr>
              <w:jc w:val="center"/>
              <w:rPr>
                <w:rFonts w:ascii="宋体" w:hAnsi="宋体"/>
                <w:sz w:val="24"/>
              </w:rPr>
            </w:pPr>
          </w:p>
        </w:tc>
      </w:tr>
      <w:tr w:rsidR="00350210">
        <w:trPr>
          <w:trHeight w:val="1099"/>
        </w:trPr>
        <w:tc>
          <w:tcPr>
            <w:tcW w:w="3953" w:type="dxa"/>
            <w:gridSpan w:val="2"/>
            <w:shd w:val="clear" w:color="auto" w:fill="auto"/>
            <w:vAlign w:val="center"/>
          </w:tcPr>
          <w:p w:rsidR="00350210" w:rsidRDefault="00E56071">
            <w:pPr>
              <w:jc w:val="center"/>
              <w:rPr>
                <w:sz w:val="24"/>
              </w:rPr>
            </w:pPr>
            <w:r>
              <w:rPr>
                <w:rFonts w:hint="eastAsia"/>
                <w:b/>
                <w:sz w:val="24"/>
              </w:rPr>
              <w:t>投标总报价（元）</w:t>
            </w:r>
          </w:p>
        </w:tc>
        <w:tc>
          <w:tcPr>
            <w:tcW w:w="5166" w:type="dxa"/>
            <w:gridSpan w:val="4"/>
            <w:shd w:val="clear" w:color="auto" w:fill="auto"/>
            <w:vAlign w:val="center"/>
          </w:tcPr>
          <w:p w:rsidR="00350210" w:rsidRDefault="00E56071">
            <w:pPr>
              <w:jc w:val="left"/>
              <w:rPr>
                <w:rFonts w:ascii="宋体" w:hAnsi="宋体"/>
                <w:b/>
                <w:sz w:val="24"/>
              </w:rPr>
            </w:pPr>
            <w:r>
              <w:rPr>
                <w:rFonts w:ascii="宋体" w:hAnsi="宋体" w:hint="eastAsia"/>
                <w:b/>
                <w:sz w:val="24"/>
              </w:rPr>
              <w:t>大写：</w:t>
            </w:r>
          </w:p>
          <w:p w:rsidR="00350210" w:rsidRDefault="00E56071">
            <w:pPr>
              <w:jc w:val="left"/>
              <w:rPr>
                <w:rFonts w:ascii="宋体" w:hAnsi="宋体"/>
                <w:sz w:val="24"/>
              </w:rPr>
            </w:pPr>
            <w:r>
              <w:rPr>
                <w:rFonts w:ascii="宋体" w:hAnsi="宋体" w:hint="eastAsia"/>
                <w:b/>
                <w:sz w:val="24"/>
              </w:rPr>
              <w:t>小写：</w:t>
            </w:r>
          </w:p>
        </w:tc>
      </w:tr>
    </w:tbl>
    <w:p w:rsidR="00350210" w:rsidRDefault="00350210"/>
    <w:p w:rsidR="00350210" w:rsidRDefault="00350210">
      <w:pPr>
        <w:pStyle w:val="a0"/>
      </w:pPr>
    </w:p>
    <w:p w:rsidR="00350210" w:rsidRDefault="00E56071">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供应商名称：</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（盖单位章）</w:t>
      </w:r>
    </w:p>
    <w:p w:rsidR="00350210" w:rsidRDefault="00E56071">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法定代表人或其委托代理人：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（签字）</w:t>
      </w:r>
    </w:p>
    <w:p w:rsidR="00350210" w:rsidRDefault="00E56071">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年    月    日</w:t>
      </w:r>
    </w:p>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 w:rsidR="00350210" w:rsidRDefault="00350210">
      <w:pPr>
        <w:pStyle w:val="a0"/>
      </w:pPr>
    </w:p>
    <w:p w:rsidR="00350210" w:rsidRDefault="00350210">
      <w:pPr>
        <w:pStyle w:val="5"/>
      </w:pPr>
    </w:p>
    <w:p w:rsidR="00350210" w:rsidRDefault="00350210">
      <w:pPr>
        <w:rPr>
          <w:rFonts w:hint="eastAsia"/>
        </w:rPr>
      </w:pPr>
    </w:p>
    <w:p w:rsidR="00194B97" w:rsidRDefault="00194B97" w:rsidP="00194B97">
      <w:pPr>
        <w:pStyle w:val="a0"/>
        <w:rPr>
          <w:rFonts w:hint="eastAsia"/>
        </w:rPr>
      </w:pPr>
    </w:p>
    <w:p w:rsidR="00194B97" w:rsidRPr="00194B97" w:rsidRDefault="00194B97" w:rsidP="00194B97">
      <w:pPr>
        <w:pStyle w:val="5"/>
      </w:pPr>
    </w:p>
    <w:p w:rsidR="00350210" w:rsidRDefault="00350210">
      <w:pPr>
        <w:pStyle w:val="a0"/>
      </w:pPr>
    </w:p>
    <w:p w:rsidR="00350210" w:rsidRDefault="00E56071">
      <w:pPr>
        <w:snapToGrid w:val="0"/>
        <w:spacing w:line="500" w:lineRule="exact"/>
        <w:jc w:val="center"/>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lastRenderedPageBreak/>
        <w:t>（五）</w:t>
      </w:r>
      <w:bookmarkEnd w:id="22"/>
      <w:r w:rsidR="003371B5" w:rsidRPr="003371B5">
        <w:rPr>
          <w:rFonts w:asciiTheme="minorEastAsia" w:eastAsiaTheme="minorEastAsia" w:hAnsiTheme="minorEastAsia" w:cstheme="minorEastAsia" w:hint="eastAsia"/>
          <w:b/>
          <w:color w:val="000000"/>
          <w:sz w:val="28"/>
          <w:szCs w:val="28"/>
        </w:rPr>
        <w:t>运维方案</w:t>
      </w: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color w:val="000000"/>
          <w:sz w:val="28"/>
          <w:szCs w:val="28"/>
        </w:rPr>
      </w:pPr>
      <w:bookmarkStart w:id="23" w:name="_Toc184635145"/>
    </w:p>
    <w:p w:rsidR="00350210" w:rsidRDefault="00350210">
      <w:pPr>
        <w:spacing w:line="360" w:lineRule="auto"/>
        <w:jc w:val="center"/>
        <w:rPr>
          <w:rFonts w:asciiTheme="minorEastAsia" w:eastAsiaTheme="minorEastAsia" w:hAnsiTheme="minorEastAsia" w:cstheme="minorEastAsia"/>
          <w:b/>
          <w:color w:val="000000"/>
          <w:sz w:val="28"/>
          <w:szCs w:val="28"/>
        </w:rPr>
      </w:pPr>
    </w:p>
    <w:p w:rsidR="00350210" w:rsidRDefault="00350210">
      <w:pPr>
        <w:pStyle w:val="a0"/>
        <w:rPr>
          <w:rFonts w:asciiTheme="minorEastAsia" w:eastAsiaTheme="minorEastAsia" w:hAnsiTheme="minorEastAsia" w:cstheme="minorEastAsia"/>
          <w:b/>
          <w:color w:val="000000"/>
          <w:sz w:val="28"/>
          <w:szCs w:val="28"/>
        </w:rPr>
      </w:pPr>
    </w:p>
    <w:p w:rsidR="00350210" w:rsidRDefault="00350210">
      <w:pPr>
        <w:pStyle w:val="5"/>
        <w:rPr>
          <w:rFonts w:asciiTheme="minorEastAsia" w:eastAsiaTheme="minorEastAsia" w:hAnsiTheme="minorEastAsia" w:cstheme="minorEastAsia"/>
          <w:b/>
          <w:color w:val="000000"/>
          <w:sz w:val="28"/>
          <w:szCs w:val="28"/>
        </w:rPr>
      </w:pPr>
    </w:p>
    <w:p w:rsidR="00350210" w:rsidRDefault="00350210">
      <w:pPr>
        <w:rPr>
          <w:rFonts w:asciiTheme="minorEastAsia" w:eastAsiaTheme="minorEastAsia" w:hAnsiTheme="minorEastAsia" w:cstheme="minorEastAsia"/>
          <w:b/>
          <w:color w:val="000000"/>
          <w:sz w:val="28"/>
          <w:szCs w:val="28"/>
        </w:rPr>
      </w:pPr>
    </w:p>
    <w:p w:rsidR="00350210" w:rsidRDefault="00350210">
      <w:pPr>
        <w:pStyle w:val="a0"/>
        <w:rPr>
          <w:rFonts w:asciiTheme="minorEastAsia" w:eastAsiaTheme="minorEastAsia" w:hAnsiTheme="minorEastAsia" w:cstheme="minorEastAsia"/>
          <w:b/>
          <w:color w:val="000000"/>
          <w:sz w:val="28"/>
          <w:szCs w:val="28"/>
        </w:rPr>
      </w:pPr>
    </w:p>
    <w:p w:rsidR="00350210" w:rsidRDefault="00350210">
      <w:pPr>
        <w:pStyle w:val="5"/>
        <w:rPr>
          <w:rFonts w:asciiTheme="minorEastAsia" w:eastAsiaTheme="minorEastAsia" w:hAnsiTheme="minorEastAsia" w:cstheme="minorEastAsia"/>
          <w:b/>
          <w:color w:val="000000"/>
          <w:sz w:val="28"/>
          <w:szCs w:val="28"/>
        </w:rPr>
      </w:pPr>
    </w:p>
    <w:p w:rsidR="00350210" w:rsidRDefault="00350210">
      <w:pPr>
        <w:rPr>
          <w:rFonts w:asciiTheme="minorEastAsia" w:eastAsiaTheme="minorEastAsia" w:hAnsiTheme="minorEastAsia" w:cstheme="minorEastAsia"/>
          <w:b/>
          <w:color w:val="000000"/>
          <w:sz w:val="28"/>
          <w:szCs w:val="28"/>
        </w:rPr>
      </w:pPr>
    </w:p>
    <w:p w:rsidR="00350210" w:rsidRDefault="00350210">
      <w:pPr>
        <w:pStyle w:val="a0"/>
      </w:pPr>
    </w:p>
    <w:p w:rsidR="00350210" w:rsidRDefault="00350210">
      <w:pPr>
        <w:spacing w:line="360" w:lineRule="auto"/>
        <w:jc w:val="center"/>
        <w:rPr>
          <w:rFonts w:asciiTheme="minorEastAsia" w:eastAsiaTheme="minorEastAsia" w:hAnsiTheme="minorEastAsia" w:cstheme="minorEastAsia"/>
          <w:b/>
          <w:color w:val="000000"/>
          <w:sz w:val="28"/>
          <w:szCs w:val="28"/>
        </w:rPr>
      </w:pPr>
    </w:p>
    <w:p w:rsidR="00350210" w:rsidRDefault="00350210">
      <w:pPr>
        <w:pStyle w:val="a0"/>
        <w:rPr>
          <w:rFonts w:asciiTheme="minorEastAsia" w:eastAsiaTheme="minorEastAsia" w:hAnsiTheme="minorEastAsia" w:cstheme="minorEastAsia"/>
          <w:b/>
          <w:color w:val="000000"/>
          <w:sz w:val="28"/>
          <w:szCs w:val="28"/>
        </w:rPr>
      </w:pPr>
    </w:p>
    <w:p w:rsidR="00350210" w:rsidRDefault="00350210">
      <w:pPr>
        <w:pStyle w:val="5"/>
        <w:rPr>
          <w:rFonts w:asciiTheme="minorEastAsia" w:eastAsiaTheme="minorEastAsia" w:hAnsiTheme="minorEastAsia" w:cstheme="minorEastAsia"/>
          <w:b/>
          <w:color w:val="000000"/>
          <w:sz w:val="28"/>
          <w:szCs w:val="28"/>
        </w:rPr>
      </w:pPr>
    </w:p>
    <w:p w:rsidR="00350210" w:rsidRDefault="00350210">
      <w:pPr>
        <w:rPr>
          <w:rFonts w:asciiTheme="minorEastAsia" w:eastAsiaTheme="minorEastAsia" w:hAnsiTheme="minorEastAsia" w:cstheme="minorEastAsia"/>
          <w:b/>
          <w:color w:val="000000"/>
          <w:sz w:val="28"/>
          <w:szCs w:val="28"/>
        </w:rPr>
      </w:pPr>
    </w:p>
    <w:p w:rsidR="00350210" w:rsidRDefault="00350210">
      <w:pPr>
        <w:pStyle w:val="a0"/>
        <w:rPr>
          <w:rFonts w:asciiTheme="minorEastAsia" w:eastAsiaTheme="minorEastAsia" w:hAnsiTheme="minorEastAsia" w:cstheme="minorEastAsia"/>
          <w:b/>
          <w:color w:val="000000"/>
          <w:sz w:val="28"/>
          <w:szCs w:val="28"/>
        </w:rPr>
      </w:pPr>
    </w:p>
    <w:p w:rsidR="00350210" w:rsidRDefault="00350210">
      <w:pPr>
        <w:pStyle w:val="5"/>
        <w:rPr>
          <w:rFonts w:asciiTheme="minorEastAsia" w:eastAsiaTheme="minorEastAsia" w:hAnsiTheme="minorEastAsia" w:cstheme="minorEastAsia"/>
          <w:b/>
          <w:color w:val="000000"/>
          <w:sz w:val="28"/>
          <w:szCs w:val="28"/>
        </w:rPr>
      </w:pPr>
    </w:p>
    <w:p w:rsidR="00350210" w:rsidRDefault="00350210">
      <w:pPr>
        <w:rPr>
          <w:rFonts w:asciiTheme="minorEastAsia" w:eastAsiaTheme="minorEastAsia" w:hAnsiTheme="minorEastAsia" w:cstheme="minorEastAsia"/>
          <w:b/>
          <w:color w:val="000000"/>
          <w:sz w:val="28"/>
          <w:szCs w:val="28"/>
        </w:rPr>
      </w:pPr>
    </w:p>
    <w:p w:rsidR="00350210" w:rsidRDefault="00350210">
      <w:pPr>
        <w:pStyle w:val="a0"/>
        <w:rPr>
          <w:rFonts w:asciiTheme="minorEastAsia" w:eastAsiaTheme="minorEastAsia" w:hAnsiTheme="minorEastAsia" w:cstheme="minorEastAsia"/>
          <w:b/>
          <w:color w:val="000000"/>
          <w:sz w:val="28"/>
          <w:szCs w:val="28"/>
        </w:rPr>
      </w:pPr>
    </w:p>
    <w:p w:rsidR="00350210" w:rsidRDefault="00350210">
      <w:pPr>
        <w:pStyle w:val="5"/>
        <w:rPr>
          <w:rFonts w:asciiTheme="minorEastAsia" w:eastAsiaTheme="minorEastAsia" w:hAnsiTheme="minorEastAsia" w:cstheme="minorEastAsia"/>
          <w:b/>
          <w:color w:val="000000"/>
          <w:sz w:val="28"/>
          <w:szCs w:val="28"/>
        </w:rPr>
      </w:pPr>
    </w:p>
    <w:p w:rsidR="00350210" w:rsidRDefault="00350210">
      <w:pPr>
        <w:rPr>
          <w:rFonts w:asciiTheme="minorEastAsia" w:eastAsiaTheme="minorEastAsia" w:hAnsiTheme="minorEastAsia" w:cstheme="minorEastAsia"/>
          <w:b/>
          <w:color w:val="000000"/>
          <w:sz w:val="28"/>
          <w:szCs w:val="28"/>
        </w:rPr>
      </w:pPr>
    </w:p>
    <w:p w:rsidR="00350210" w:rsidRDefault="00350210">
      <w:pPr>
        <w:pStyle w:val="a0"/>
        <w:rPr>
          <w:rFonts w:asciiTheme="minorEastAsia" w:eastAsiaTheme="minorEastAsia" w:hAnsiTheme="minorEastAsia" w:cstheme="minorEastAsia"/>
          <w:b/>
          <w:color w:val="000000"/>
          <w:sz w:val="28"/>
          <w:szCs w:val="28"/>
        </w:rPr>
      </w:pPr>
    </w:p>
    <w:p w:rsidR="00350210" w:rsidRDefault="00350210">
      <w:pPr>
        <w:pStyle w:val="5"/>
        <w:rPr>
          <w:rFonts w:asciiTheme="minorEastAsia" w:eastAsiaTheme="minorEastAsia" w:hAnsiTheme="minorEastAsia" w:cstheme="minorEastAsia"/>
          <w:b/>
          <w:color w:val="000000"/>
          <w:sz w:val="28"/>
          <w:szCs w:val="28"/>
        </w:rPr>
      </w:pPr>
    </w:p>
    <w:p w:rsidR="00350210" w:rsidRDefault="00350210">
      <w:pPr>
        <w:rPr>
          <w:rFonts w:asciiTheme="minorEastAsia" w:eastAsiaTheme="minorEastAsia" w:hAnsiTheme="minorEastAsia" w:cstheme="minorEastAsia"/>
          <w:b/>
          <w:color w:val="000000"/>
          <w:sz w:val="28"/>
          <w:szCs w:val="28"/>
        </w:rPr>
      </w:pPr>
    </w:p>
    <w:p w:rsidR="00350210" w:rsidRDefault="00350210">
      <w:pPr>
        <w:pStyle w:val="a0"/>
        <w:rPr>
          <w:rFonts w:asciiTheme="minorEastAsia" w:eastAsiaTheme="minorEastAsia" w:hAnsiTheme="minorEastAsia" w:cstheme="minorEastAsia"/>
          <w:b/>
          <w:color w:val="000000"/>
          <w:sz w:val="28"/>
          <w:szCs w:val="28"/>
        </w:rPr>
      </w:pPr>
    </w:p>
    <w:p w:rsidR="00350210" w:rsidRDefault="00350210">
      <w:pPr>
        <w:pStyle w:val="5"/>
        <w:rPr>
          <w:rFonts w:asciiTheme="minorEastAsia" w:eastAsiaTheme="minorEastAsia" w:hAnsiTheme="minorEastAsia" w:cstheme="minorEastAsia"/>
          <w:b/>
          <w:color w:val="000000"/>
          <w:sz w:val="28"/>
          <w:szCs w:val="28"/>
        </w:rPr>
      </w:pPr>
    </w:p>
    <w:p w:rsidR="00350210" w:rsidRDefault="00350210">
      <w:pPr>
        <w:rPr>
          <w:rFonts w:asciiTheme="minorEastAsia" w:eastAsiaTheme="minorEastAsia" w:hAnsiTheme="minorEastAsia" w:cstheme="minorEastAsia"/>
          <w:b/>
          <w:color w:val="000000"/>
          <w:sz w:val="28"/>
          <w:szCs w:val="28"/>
        </w:rPr>
      </w:pPr>
    </w:p>
    <w:p w:rsidR="00350210" w:rsidRDefault="00350210">
      <w:pPr>
        <w:pStyle w:val="a0"/>
        <w:rPr>
          <w:rFonts w:asciiTheme="minorEastAsia" w:eastAsiaTheme="minorEastAsia" w:hAnsiTheme="minorEastAsia" w:cstheme="minorEastAsia"/>
          <w:b/>
          <w:color w:val="000000"/>
          <w:sz w:val="28"/>
          <w:szCs w:val="28"/>
        </w:rPr>
      </w:pPr>
    </w:p>
    <w:p w:rsidR="003371B5" w:rsidRDefault="003371B5" w:rsidP="003371B5">
      <w:pPr>
        <w:pStyle w:val="5"/>
      </w:pPr>
    </w:p>
    <w:p w:rsidR="003371B5" w:rsidRDefault="003371B5" w:rsidP="003371B5"/>
    <w:p w:rsidR="003371B5" w:rsidRDefault="003371B5" w:rsidP="003371B5">
      <w:pPr>
        <w:pStyle w:val="a0"/>
      </w:pPr>
    </w:p>
    <w:p w:rsidR="003371B5" w:rsidRDefault="003371B5" w:rsidP="003371B5">
      <w:pPr>
        <w:pStyle w:val="5"/>
      </w:pPr>
    </w:p>
    <w:p w:rsidR="003371B5" w:rsidRDefault="003371B5" w:rsidP="003371B5"/>
    <w:p w:rsidR="003371B5" w:rsidRDefault="003371B5" w:rsidP="003371B5">
      <w:pPr>
        <w:pStyle w:val="a0"/>
      </w:pPr>
    </w:p>
    <w:p w:rsidR="003371B5" w:rsidRDefault="003371B5" w:rsidP="003371B5">
      <w:pPr>
        <w:pStyle w:val="5"/>
      </w:pPr>
    </w:p>
    <w:p w:rsidR="003371B5" w:rsidRDefault="003371B5" w:rsidP="003371B5"/>
    <w:p w:rsidR="003371B5" w:rsidRDefault="003371B5" w:rsidP="003371B5">
      <w:pPr>
        <w:pStyle w:val="a0"/>
      </w:pPr>
    </w:p>
    <w:p w:rsidR="003371B5" w:rsidRPr="003371B5" w:rsidRDefault="003371B5" w:rsidP="003371B5">
      <w:pPr>
        <w:pStyle w:val="5"/>
      </w:pPr>
    </w:p>
    <w:p w:rsidR="00350210" w:rsidRDefault="00350210"/>
    <w:p w:rsidR="00350210" w:rsidRDefault="00350210"/>
    <w:bookmarkEnd w:id="23"/>
    <w:p w:rsidR="003371B5" w:rsidRPr="003371B5" w:rsidRDefault="00E56071" w:rsidP="003371B5">
      <w:pPr>
        <w:spacing w:afterLines="150" w:after="360" w:line="312" w:lineRule="auto"/>
        <w:jc w:val="center"/>
        <w:rPr>
          <w:rFonts w:ascii="宋体" w:hAnsi="宋体"/>
          <w:b/>
          <w:sz w:val="28"/>
          <w:szCs w:val="28"/>
        </w:rPr>
      </w:pPr>
      <w:r>
        <w:rPr>
          <w:rFonts w:asciiTheme="minorEastAsia" w:eastAsiaTheme="minorEastAsia" w:hAnsiTheme="minorEastAsia" w:cstheme="minorEastAsia" w:hint="eastAsia"/>
          <w:b/>
          <w:color w:val="000000"/>
          <w:sz w:val="28"/>
          <w:szCs w:val="28"/>
        </w:rPr>
        <w:lastRenderedPageBreak/>
        <w:t>（六）</w:t>
      </w:r>
      <w:r w:rsidR="003371B5" w:rsidRPr="003371B5">
        <w:rPr>
          <w:rFonts w:ascii="宋体" w:hAnsi="宋体" w:hint="eastAsia"/>
          <w:b/>
          <w:sz w:val="28"/>
          <w:szCs w:val="28"/>
        </w:rPr>
        <w:t>拟投入本</w:t>
      </w:r>
      <w:r w:rsidR="003371B5">
        <w:rPr>
          <w:rFonts w:ascii="宋体" w:hAnsi="宋体" w:hint="eastAsia"/>
          <w:b/>
          <w:sz w:val="28"/>
          <w:szCs w:val="28"/>
        </w:rPr>
        <w:t>项目</w:t>
      </w:r>
      <w:r w:rsidR="003371B5" w:rsidRPr="003371B5">
        <w:rPr>
          <w:rFonts w:ascii="宋体" w:hAnsi="宋体" w:hint="eastAsia"/>
          <w:b/>
          <w:sz w:val="28"/>
          <w:szCs w:val="28"/>
        </w:rPr>
        <w:t>的主要人员</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1417"/>
        <w:gridCol w:w="1559"/>
        <w:gridCol w:w="1559"/>
        <w:gridCol w:w="2126"/>
        <w:gridCol w:w="1843"/>
      </w:tblGrid>
      <w:tr w:rsidR="003371B5" w:rsidRPr="003371B5" w:rsidTr="00BF5D87">
        <w:trPr>
          <w:trHeight w:val="909"/>
        </w:trPr>
        <w:tc>
          <w:tcPr>
            <w:tcW w:w="818" w:type="dxa"/>
            <w:vAlign w:val="center"/>
          </w:tcPr>
          <w:p w:rsidR="003371B5" w:rsidRPr="003371B5" w:rsidRDefault="003371B5" w:rsidP="003371B5">
            <w:pPr>
              <w:jc w:val="center"/>
              <w:rPr>
                <w:sz w:val="24"/>
              </w:rPr>
            </w:pPr>
            <w:r w:rsidRPr="003371B5">
              <w:rPr>
                <w:rFonts w:hint="eastAsia"/>
                <w:sz w:val="24"/>
              </w:rPr>
              <w:t>序号</w:t>
            </w:r>
          </w:p>
        </w:tc>
        <w:tc>
          <w:tcPr>
            <w:tcW w:w="1417" w:type="dxa"/>
            <w:vAlign w:val="center"/>
          </w:tcPr>
          <w:p w:rsidR="003371B5" w:rsidRPr="003371B5" w:rsidRDefault="003371B5" w:rsidP="003371B5">
            <w:pPr>
              <w:jc w:val="center"/>
              <w:rPr>
                <w:sz w:val="24"/>
              </w:rPr>
            </w:pPr>
            <w:r w:rsidRPr="003371B5">
              <w:rPr>
                <w:rFonts w:hint="eastAsia"/>
                <w:sz w:val="24"/>
              </w:rPr>
              <w:t>姓名</w:t>
            </w:r>
          </w:p>
        </w:tc>
        <w:tc>
          <w:tcPr>
            <w:tcW w:w="1559" w:type="dxa"/>
            <w:vAlign w:val="center"/>
          </w:tcPr>
          <w:p w:rsidR="003371B5" w:rsidRPr="003371B5" w:rsidRDefault="003371B5" w:rsidP="003371B5">
            <w:pPr>
              <w:jc w:val="center"/>
              <w:rPr>
                <w:sz w:val="24"/>
              </w:rPr>
            </w:pPr>
            <w:r w:rsidRPr="003371B5">
              <w:rPr>
                <w:rFonts w:hint="eastAsia"/>
                <w:sz w:val="24"/>
              </w:rPr>
              <w:t>年龄</w:t>
            </w:r>
          </w:p>
        </w:tc>
        <w:tc>
          <w:tcPr>
            <w:tcW w:w="1559" w:type="dxa"/>
            <w:vAlign w:val="center"/>
          </w:tcPr>
          <w:p w:rsidR="003371B5" w:rsidRPr="003371B5" w:rsidRDefault="003371B5" w:rsidP="003371B5">
            <w:pPr>
              <w:jc w:val="center"/>
              <w:rPr>
                <w:sz w:val="24"/>
              </w:rPr>
            </w:pPr>
            <w:r w:rsidRPr="003371B5">
              <w:rPr>
                <w:rFonts w:hint="eastAsia"/>
                <w:sz w:val="24"/>
              </w:rPr>
              <w:t>职称</w:t>
            </w:r>
          </w:p>
        </w:tc>
        <w:tc>
          <w:tcPr>
            <w:tcW w:w="2126" w:type="dxa"/>
            <w:vAlign w:val="center"/>
          </w:tcPr>
          <w:p w:rsidR="003371B5" w:rsidRPr="003371B5" w:rsidRDefault="003371B5" w:rsidP="003371B5">
            <w:pPr>
              <w:jc w:val="center"/>
              <w:rPr>
                <w:sz w:val="24"/>
              </w:rPr>
            </w:pPr>
            <w:r w:rsidRPr="003371B5">
              <w:rPr>
                <w:rFonts w:hint="eastAsia"/>
                <w:sz w:val="24"/>
              </w:rPr>
              <w:t>证书编号</w:t>
            </w:r>
          </w:p>
        </w:tc>
        <w:tc>
          <w:tcPr>
            <w:tcW w:w="1843" w:type="dxa"/>
            <w:vAlign w:val="center"/>
          </w:tcPr>
          <w:p w:rsidR="003371B5" w:rsidRPr="003371B5" w:rsidRDefault="003371B5" w:rsidP="003371B5">
            <w:pPr>
              <w:jc w:val="center"/>
              <w:rPr>
                <w:sz w:val="24"/>
              </w:rPr>
            </w:pPr>
            <w:r w:rsidRPr="003371B5">
              <w:rPr>
                <w:rFonts w:hint="eastAsia"/>
                <w:sz w:val="24"/>
              </w:rPr>
              <w:t>拟担任职务</w:t>
            </w:r>
          </w:p>
        </w:tc>
      </w:tr>
      <w:tr w:rsidR="003371B5" w:rsidRPr="003371B5" w:rsidTr="00BF5D87">
        <w:trPr>
          <w:trHeight w:val="866"/>
        </w:trPr>
        <w:tc>
          <w:tcPr>
            <w:tcW w:w="818" w:type="dxa"/>
            <w:vAlign w:val="center"/>
          </w:tcPr>
          <w:p w:rsidR="003371B5" w:rsidRPr="003371B5" w:rsidRDefault="003371B5" w:rsidP="003371B5">
            <w:pPr>
              <w:jc w:val="center"/>
              <w:rPr>
                <w:sz w:val="24"/>
              </w:rPr>
            </w:pPr>
          </w:p>
        </w:tc>
        <w:tc>
          <w:tcPr>
            <w:tcW w:w="1417" w:type="dxa"/>
            <w:vAlign w:val="center"/>
          </w:tcPr>
          <w:p w:rsidR="003371B5" w:rsidRPr="003371B5" w:rsidRDefault="003371B5" w:rsidP="003371B5">
            <w:pPr>
              <w:jc w:val="center"/>
              <w:rPr>
                <w:sz w:val="24"/>
              </w:rPr>
            </w:pPr>
          </w:p>
        </w:tc>
        <w:tc>
          <w:tcPr>
            <w:tcW w:w="1559" w:type="dxa"/>
            <w:vAlign w:val="center"/>
          </w:tcPr>
          <w:p w:rsidR="003371B5" w:rsidRPr="003371B5" w:rsidRDefault="003371B5" w:rsidP="003371B5">
            <w:pPr>
              <w:jc w:val="center"/>
              <w:rPr>
                <w:sz w:val="24"/>
              </w:rPr>
            </w:pPr>
          </w:p>
        </w:tc>
        <w:tc>
          <w:tcPr>
            <w:tcW w:w="1559" w:type="dxa"/>
            <w:vAlign w:val="center"/>
          </w:tcPr>
          <w:p w:rsidR="003371B5" w:rsidRPr="003371B5" w:rsidRDefault="003371B5" w:rsidP="003371B5">
            <w:pPr>
              <w:jc w:val="center"/>
              <w:rPr>
                <w:sz w:val="24"/>
              </w:rPr>
            </w:pPr>
          </w:p>
        </w:tc>
        <w:tc>
          <w:tcPr>
            <w:tcW w:w="2126" w:type="dxa"/>
            <w:vAlign w:val="center"/>
          </w:tcPr>
          <w:p w:rsidR="003371B5" w:rsidRPr="003371B5" w:rsidRDefault="003371B5" w:rsidP="003371B5">
            <w:pPr>
              <w:jc w:val="center"/>
              <w:rPr>
                <w:sz w:val="24"/>
              </w:rPr>
            </w:pPr>
          </w:p>
        </w:tc>
        <w:tc>
          <w:tcPr>
            <w:tcW w:w="1843" w:type="dxa"/>
            <w:vAlign w:val="center"/>
          </w:tcPr>
          <w:p w:rsidR="003371B5" w:rsidRPr="003371B5" w:rsidRDefault="003371B5" w:rsidP="003371B5">
            <w:pPr>
              <w:jc w:val="center"/>
              <w:rPr>
                <w:sz w:val="24"/>
              </w:rPr>
            </w:pPr>
          </w:p>
        </w:tc>
      </w:tr>
      <w:tr w:rsidR="003371B5" w:rsidRPr="003371B5" w:rsidTr="00BF5D87">
        <w:trPr>
          <w:trHeight w:val="909"/>
        </w:trPr>
        <w:tc>
          <w:tcPr>
            <w:tcW w:w="818" w:type="dxa"/>
            <w:vAlign w:val="center"/>
          </w:tcPr>
          <w:p w:rsidR="003371B5" w:rsidRPr="003371B5" w:rsidRDefault="003371B5" w:rsidP="003371B5">
            <w:pPr>
              <w:jc w:val="center"/>
              <w:rPr>
                <w:sz w:val="24"/>
              </w:rPr>
            </w:pPr>
          </w:p>
        </w:tc>
        <w:tc>
          <w:tcPr>
            <w:tcW w:w="1417" w:type="dxa"/>
            <w:vAlign w:val="center"/>
          </w:tcPr>
          <w:p w:rsidR="003371B5" w:rsidRPr="003371B5" w:rsidRDefault="003371B5" w:rsidP="003371B5">
            <w:pPr>
              <w:jc w:val="center"/>
              <w:rPr>
                <w:sz w:val="24"/>
              </w:rPr>
            </w:pPr>
          </w:p>
        </w:tc>
        <w:tc>
          <w:tcPr>
            <w:tcW w:w="1559" w:type="dxa"/>
            <w:vAlign w:val="center"/>
          </w:tcPr>
          <w:p w:rsidR="003371B5" w:rsidRPr="003371B5" w:rsidRDefault="003371B5" w:rsidP="003371B5">
            <w:pPr>
              <w:jc w:val="center"/>
              <w:rPr>
                <w:sz w:val="24"/>
              </w:rPr>
            </w:pPr>
          </w:p>
        </w:tc>
        <w:tc>
          <w:tcPr>
            <w:tcW w:w="1559" w:type="dxa"/>
            <w:vAlign w:val="center"/>
          </w:tcPr>
          <w:p w:rsidR="003371B5" w:rsidRPr="003371B5" w:rsidRDefault="003371B5" w:rsidP="003371B5">
            <w:pPr>
              <w:jc w:val="center"/>
              <w:rPr>
                <w:sz w:val="24"/>
              </w:rPr>
            </w:pPr>
          </w:p>
        </w:tc>
        <w:tc>
          <w:tcPr>
            <w:tcW w:w="2126" w:type="dxa"/>
            <w:vAlign w:val="center"/>
          </w:tcPr>
          <w:p w:rsidR="003371B5" w:rsidRPr="003371B5" w:rsidRDefault="003371B5" w:rsidP="003371B5">
            <w:pPr>
              <w:jc w:val="center"/>
              <w:rPr>
                <w:sz w:val="24"/>
              </w:rPr>
            </w:pPr>
          </w:p>
        </w:tc>
        <w:tc>
          <w:tcPr>
            <w:tcW w:w="1843" w:type="dxa"/>
            <w:vAlign w:val="center"/>
          </w:tcPr>
          <w:p w:rsidR="003371B5" w:rsidRPr="003371B5" w:rsidRDefault="003371B5" w:rsidP="003371B5">
            <w:pPr>
              <w:jc w:val="center"/>
              <w:rPr>
                <w:sz w:val="24"/>
              </w:rPr>
            </w:pPr>
          </w:p>
        </w:tc>
      </w:tr>
      <w:tr w:rsidR="003371B5" w:rsidRPr="003371B5" w:rsidTr="00BF5D87">
        <w:trPr>
          <w:trHeight w:val="866"/>
        </w:trPr>
        <w:tc>
          <w:tcPr>
            <w:tcW w:w="818" w:type="dxa"/>
            <w:vAlign w:val="center"/>
          </w:tcPr>
          <w:p w:rsidR="003371B5" w:rsidRPr="003371B5" w:rsidRDefault="003371B5" w:rsidP="003371B5">
            <w:pPr>
              <w:jc w:val="center"/>
              <w:rPr>
                <w:sz w:val="24"/>
              </w:rPr>
            </w:pPr>
          </w:p>
        </w:tc>
        <w:tc>
          <w:tcPr>
            <w:tcW w:w="1417" w:type="dxa"/>
            <w:vAlign w:val="center"/>
          </w:tcPr>
          <w:p w:rsidR="003371B5" w:rsidRPr="003371B5" w:rsidRDefault="003371B5" w:rsidP="003371B5">
            <w:pPr>
              <w:jc w:val="center"/>
              <w:rPr>
                <w:sz w:val="24"/>
              </w:rPr>
            </w:pPr>
          </w:p>
        </w:tc>
        <w:tc>
          <w:tcPr>
            <w:tcW w:w="1559" w:type="dxa"/>
            <w:vAlign w:val="center"/>
          </w:tcPr>
          <w:p w:rsidR="003371B5" w:rsidRPr="003371B5" w:rsidRDefault="003371B5" w:rsidP="003371B5">
            <w:pPr>
              <w:jc w:val="center"/>
              <w:rPr>
                <w:sz w:val="24"/>
              </w:rPr>
            </w:pPr>
          </w:p>
        </w:tc>
        <w:tc>
          <w:tcPr>
            <w:tcW w:w="1559" w:type="dxa"/>
            <w:vAlign w:val="center"/>
          </w:tcPr>
          <w:p w:rsidR="003371B5" w:rsidRPr="003371B5" w:rsidRDefault="003371B5" w:rsidP="003371B5">
            <w:pPr>
              <w:jc w:val="center"/>
              <w:rPr>
                <w:sz w:val="24"/>
              </w:rPr>
            </w:pPr>
          </w:p>
        </w:tc>
        <w:tc>
          <w:tcPr>
            <w:tcW w:w="2126" w:type="dxa"/>
            <w:vAlign w:val="center"/>
          </w:tcPr>
          <w:p w:rsidR="003371B5" w:rsidRPr="003371B5" w:rsidRDefault="003371B5" w:rsidP="003371B5">
            <w:pPr>
              <w:jc w:val="center"/>
              <w:rPr>
                <w:sz w:val="24"/>
              </w:rPr>
            </w:pPr>
          </w:p>
        </w:tc>
        <w:tc>
          <w:tcPr>
            <w:tcW w:w="1843" w:type="dxa"/>
            <w:vAlign w:val="center"/>
          </w:tcPr>
          <w:p w:rsidR="003371B5" w:rsidRPr="003371B5" w:rsidRDefault="003371B5" w:rsidP="003371B5">
            <w:pPr>
              <w:jc w:val="center"/>
              <w:rPr>
                <w:sz w:val="24"/>
              </w:rPr>
            </w:pPr>
          </w:p>
        </w:tc>
      </w:tr>
      <w:tr w:rsidR="003371B5" w:rsidRPr="003371B5" w:rsidTr="00BF5D87">
        <w:trPr>
          <w:trHeight w:val="909"/>
        </w:trPr>
        <w:tc>
          <w:tcPr>
            <w:tcW w:w="818" w:type="dxa"/>
            <w:vAlign w:val="center"/>
          </w:tcPr>
          <w:p w:rsidR="003371B5" w:rsidRPr="003371B5" w:rsidRDefault="003371B5" w:rsidP="003371B5">
            <w:pPr>
              <w:jc w:val="center"/>
              <w:rPr>
                <w:sz w:val="24"/>
              </w:rPr>
            </w:pPr>
          </w:p>
        </w:tc>
        <w:tc>
          <w:tcPr>
            <w:tcW w:w="1417" w:type="dxa"/>
            <w:vAlign w:val="center"/>
          </w:tcPr>
          <w:p w:rsidR="003371B5" w:rsidRPr="003371B5" w:rsidRDefault="003371B5" w:rsidP="003371B5">
            <w:pPr>
              <w:jc w:val="center"/>
              <w:rPr>
                <w:sz w:val="24"/>
              </w:rPr>
            </w:pPr>
          </w:p>
        </w:tc>
        <w:tc>
          <w:tcPr>
            <w:tcW w:w="1559" w:type="dxa"/>
            <w:vAlign w:val="center"/>
          </w:tcPr>
          <w:p w:rsidR="003371B5" w:rsidRPr="003371B5" w:rsidRDefault="003371B5" w:rsidP="003371B5">
            <w:pPr>
              <w:jc w:val="center"/>
              <w:rPr>
                <w:sz w:val="24"/>
              </w:rPr>
            </w:pPr>
          </w:p>
        </w:tc>
        <w:tc>
          <w:tcPr>
            <w:tcW w:w="1559" w:type="dxa"/>
            <w:vAlign w:val="center"/>
          </w:tcPr>
          <w:p w:rsidR="003371B5" w:rsidRPr="003371B5" w:rsidRDefault="003371B5" w:rsidP="003371B5">
            <w:pPr>
              <w:jc w:val="center"/>
              <w:rPr>
                <w:sz w:val="24"/>
              </w:rPr>
            </w:pPr>
          </w:p>
        </w:tc>
        <w:tc>
          <w:tcPr>
            <w:tcW w:w="2126" w:type="dxa"/>
            <w:vAlign w:val="center"/>
          </w:tcPr>
          <w:p w:rsidR="003371B5" w:rsidRPr="003371B5" w:rsidRDefault="003371B5" w:rsidP="003371B5">
            <w:pPr>
              <w:jc w:val="center"/>
              <w:rPr>
                <w:sz w:val="24"/>
              </w:rPr>
            </w:pPr>
          </w:p>
        </w:tc>
        <w:tc>
          <w:tcPr>
            <w:tcW w:w="1843" w:type="dxa"/>
            <w:vAlign w:val="center"/>
          </w:tcPr>
          <w:p w:rsidR="003371B5" w:rsidRPr="003371B5" w:rsidRDefault="003371B5" w:rsidP="003371B5">
            <w:pPr>
              <w:jc w:val="center"/>
              <w:rPr>
                <w:sz w:val="24"/>
              </w:rPr>
            </w:pPr>
          </w:p>
        </w:tc>
      </w:tr>
    </w:tbl>
    <w:p w:rsidR="003371B5" w:rsidRPr="003371B5" w:rsidRDefault="003371B5" w:rsidP="003371B5">
      <w:pPr>
        <w:spacing w:line="312" w:lineRule="auto"/>
        <w:rPr>
          <w:rFonts w:ascii="宋体" w:hAnsi="宋体"/>
          <w:szCs w:val="21"/>
        </w:rPr>
      </w:pPr>
      <w:r w:rsidRPr="003371B5">
        <w:rPr>
          <w:rFonts w:ascii="宋体" w:hAnsi="宋体" w:hint="eastAsia"/>
          <w:b/>
          <w:szCs w:val="21"/>
        </w:rPr>
        <w:t>后附人员职称证或资格证复印件，并加盖公章。</w:t>
      </w:r>
    </w:p>
    <w:p w:rsidR="003371B5" w:rsidRPr="003371B5" w:rsidRDefault="003371B5" w:rsidP="003371B5">
      <w:pPr>
        <w:spacing w:line="360" w:lineRule="auto"/>
        <w:rPr>
          <w:rFonts w:ascii="宋体" w:hAnsi="宋体"/>
          <w:sz w:val="28"/>
          <w:szCs w:val="28"/>
        </w:rPr>
      </w:pPr>
    </w:p>
    <w:p w:rsidR="00350210" w:rsidRDefault="00350210" w:rsidP="003371B5">
      <w:pPr>
        <w:snapToGrid w:val="0"/>
        <w:spacing w:line="500" w:lineRule="exact"/>
        <w:jc w:val="center"/>
        <w:rPr>
          <w:rFonts w:ascii="宋体" w:hAnsi="宋体" w:cs="宋体"/>
          <w:color w:val="333333"/>
          <w:kern w:val="0"/>
          <w:sz w:val="24"/>
        </w:rPr>
      </w:pPr>
    </w:p>
    <w:p w:rsidR="00350210" w:rsidRDefault="00350210">
      <w:pPr>
        <w:pStyle w:val="5"/>
      </w:pPr>
    </w:p>
    <w:p w:rsidR="00350210" w:rsidRDefault="00E56071">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供应商名称：</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（盖单位章）</w:t>
      </w:r>
    </w:p>
    <w:p w:rsidR="00350210" w:rsidRDefault="00E56071">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法定代表人或其委托代理人：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（签字）</w:t>
      </w:r>
    </w:p>
    <w:p w:rsidR="00350210" w:rsidRDefault="00E56071">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年    月    日</w:t>
      </w: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pStyle w:val="a0"/>
        <w:rPr>
          <w:rFonts w:asciiTheme="minorEastAsia" w:eastAsiaTheme="minorEastAsia" w:hAnsiTheme="minorEastAsia" w:cstheme="minorEastAsia"/>
          <w:b/>
          <w:sz w:val="28"/>
          <w:szCs w:val="28"/>
        </w:rPr>
      </w:pPr>
    </w:p>
    <w:p w:rsidR="00350210" w:rsidRDefault="00350210">
      <w:pPr>
        <w:pStyle w:val="5"/>
        <w:rPr>
          <w:rFonts w:asciiTheme="minorEastAsia" w:eastAsiaTheme="minorEastAsia" w:hAnsiTheme="minorEastAsia" w:cstheme="minorEastAsia"/>
          <w:b/>
          <w:sz w:val="28"/>
          <w:szCs w:val="28"/>
        </w:rPr>
      </w:pPr>
    </w:p>
    <w:p w:rsidR="00350210" w:rsidRDefault="00350210">
      <w:pPr>
        <w:rPr>
          <w:rFonts w:asciiTheme="minorEastAsia" w:eastAsiaTheme="minorEastAsia" w:hAnsiTheme="minorEastAsia" w:cstheme="minorEastAsia"/>
          <w:b/>
          <w:sz w:val="28"/>
          <w:szCs w:val="28"/>
        </w:rPr>
      </w:pPr>
    </w:p>
    <w:p w:rsidR="00350210" w:rsidRDefault="00350210">
      <w:pPr>
        <w:pStyle w:val="a0"/>
        <w:rPr>
          <w:rFonts w:asciiTheme="minorEastAsia" w:eastAsiaTheme="minorEastAsia" w:hAnsiTheme="minorEastAsia" w:cstheme="minorEastAsia"/>
          <w:b/>
          <w:sz w:val="28"/>
          <w:szCs w:val="28"/>
        </w:rPr>
      </w:pPr>
    </w:p>
    <w:p w:rsidR="003371B5" w:rsidRDefault="003371B5" w:rsidP="003371B5">
      <w:pPr>
        <w:pStyle w:val="5"/>
      </w:pPr>
    </w:p>
    <w:p w:rsidR="003371B5" w:rsidRDefault="003371B5" w:rsidP="003371B5"/>
    <w:p w:rsidR="003371B5" w:rsidRDefault="003371B5" w:rsidP="003371B5">
      <w:pPr>
        <w:pStyle w:val="a0"/>
      </w:pPr>
    </w:p>
    <w:p w:rsidR="003371B5" w:rsidRDefault="003371B5" w:rsidP="003371B5">
      <w:pPr>
        <w:pStyle w:val="5"/>
      </w:pPr>
    </w:p>
    <w:p w:rsidR="003371B5" w:rsidRDefault="003371B5" w:rsidP="003371B5"/>
    <w:p w:rsidR="003371B5" w:rsidRDefault="003371B5" w:rsidP="003371B5">
      <w:pPr>
        <w:pStyle w:val="a0"/>
      </w:pPr>
    </w:p>
    <w:p w:rsidR="003371B5" w:rsidRDefault="003371B5" w:rsidP="003371B5">
      <w:pPr>
        <w:pStyle w:val="5"/>
      </w:pPr>
    </w:p>
    <w:p w:rsidR="003371B5" w:rsidRDefault="003371B5" w:rsidP="003371B5"/>
    <w:p w:rsidR="003371B5" w:rsidRDefault="003371B5" w:rsidP="003371B5">
      <w:pPr>
        <w:pStyle w:val="a0"/>
      </w:pPr>
    </w:p>
    <w:p w:rsidR="003371B5" w:rsidRPr="003371B5" w:rsidRDefault="003371B5" w:rsidP="003371B5">
      <w:pPr>
        <w:pStyle w:val="5"/>
      </w:pPr>
    </w:p>
    <w:p w:rsidR="00350210" w:rsidRDefault="00350210">
      <w:pPr>
        <w:pStyle w:val="5"/>
        <w:rPr>
          <w:rFonts w:asciiTheme="minorEastAsia" w:eastAsiaTheme="minorEastAsia" w:hAnsiTheme="minorEastAsia" w:cstheme="minorEastAsia"/>
          <w:b/>
          <w:sz w:val="28"/>
          <w:szCs w:val="28"/>
        </w:rPr>
      </w:pPr>
    </w:p>
    <w:p w:rsidR="00350210" w:rsidRDefault="00350210">
      <w:pPr>
        <w:rPr>
          <w:rFonts w:asciiTheme="minorEastAsia" w:eastAsiaTheme="minorEastAsia" w:hAnsiTheme="minorEastAsia" w:cstheme="minorEastAsia"/>
          <w:b/>
          <w:sz w:val="28"/>
          <w:szCs w:val="28"/>
        </w:rPr>
      </w:pPr>
    </w:p>
    <w:p w:rsidR="00350210" w:rsidRDefault="00E56071">
      <w:pPr>
        <w:spacing w:line="360" w:lineRule="auto"/>
        <w:jc w:val="center"/>
        <w:rPr>
          <w:rFonts w:asciiTheme="minorEastAsia" w:eastAsiaTheme="minorEastAsia" w:hAnsiTheme="minorEastAsia" w:cstheme="minorEastAsia"/>
          <w:b/>
          <w:sz w:val="28"/>
          <w:szCs w:val="28"/>
        </w:rPr>
      </w:pPr>
      <w:bookmarkStart w:id="24" w:name="_Toc184635147"/>
      <w:r>
        <w:rPr>
          <w:rFonts w:asciiTheme="minorEastAsia" w:eastAsiaTheme="minorEastAsia" w:hAnsiTheme="minorEastAsia" w:cstheme="minorEastAsia" w:hint="eastAsia"/>
          <w:b/>
          <w:sz w:val="28"/>
          <w:szCs w:val="28"/>
        </w:rPr>
        <w:lastRenderedPageBreak/>
        <w:t>（七）资格审查资料</w:t>
      </w:r>
      <w:bookmarkEnd w:id="24"/>
    </w:p>
    <w:p w:rsidR="00350210" w:rsidRDefault="00E56071">
      <w:pPr>
        <w:spacing w:line="360" w:lineRule="auto"/>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1、投标人基本情况表</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970"/>
        <w:gridCol w:w="1543"/>
        <w:gridCol w:w="667"/>
        <w:gridCol w:w="450"/>
        <w:gridCol w:w="1182"/>
        <w:gridCol w:w="148"/>
        <w:gridCol w:w="674"/>
        <w:gridCol w:w="1231"/>
      </w:tblGrid>
      <w:tr w:rsidR="00350210">
        <w:trPr>
          <w:trHeight w:val="575"/>
          <w:jc w:val="center"/>
        </w:trPr>
        <w:tc>
          <w:tcPr>
            <w:tcW w:w="1724"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投标人名称</w:t>
            </w:r>
          </w:p>
        </w:tc>
        <w:tc>
          <w:tcPr>
            <w:tcW w:w="6865" w:type="dxa"/>
            <w:gridSpan w:val="8"/>
            <w:vAlign w:val="center"/>
          </w:tcPr>
          <w:p w:rsidR="00350210" w:rsidRDefault="00350210">
            <w:pPr>
              <w:spacing w:line="360" w:lineRule="auto"/>
              <w:rPr>
                <w:rFonts w:asciiTheme="minorEastAsia" w:eastAsiaTheme="minorEastAsia" w:hAnsiTheme="minorEastAsia" w:cstheme="minorEastAsia"/>
                <w:szCs w:val="21"/>
              </w:rPr>
            </w:pPr>
          </w:p>
        </w:tc>
      </w:tr>
      <w:tr w:rsidR="00350210">
        <w:trPr>
          <w:trHeight w:val="575"/>
          <w:jc w:val="center"/>
        </w:trPr>
        <w:tc>
          <w:tcPr>
            <w:tcW w:w="1724"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630" w:type="dxa"/>
            <w:gridSpan w:val="4"/>
            <w:vAlign w:val="center"/>
          </w:tcPr>
          <w:p w:rsidR="00350210" w:rsidRDefault="00350210">
            <w:pPr>
              <w:spacing w:line="360" w:lineRule="auto"/>
              <w:rPr>
                <w:rFonts w:asciiTheme="minorEastAsia" w:eastAsiaTheme="minorEastAsia" w:hAnsiTheme="minorEastAsia" w:cstheme="minorEastAsia"/>
                <w:szCs w:val="21"/>
              </w:rPr>
            </w:pPr>
          </w:p>
        </w:tc>
        <w:tc>
          <w:tcPr>
            <w:tcW w:w="1182"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053" w:type="dxa"/>
            <w:gridSpan w:val="3"/>
            <w:vAlign w:val="center"/>
          </w:tcPr>
          <w:p w:rsidR="00350210" w:rsidRDefault="00350210">
            <w:pPr>
              <w:spacing w:line="360" w:lineRule="auto"/>
              <w:rPr>
                <w:rFonts w:asciiTheme="minorEastAsia" w:eastAsiaTheme="minorEastAsia" w:hAnsiTheme="minorEastAsia" w:cstheme="minorEastAsia"/>
                <w:szCs w:val="21"/>
              </w:rPr>
            </w:pPr>
          </w:p>
        </w:tc>
      </w:tr>
      <w:tr w:rsidR="00350210">
        <w:trPr>
          <w:trHeight w:val="710"/>
          <w:jc w:val="center"/>
        </w:trPr>
        <w:tc>
          <w:tcPr>
            <w:tcW w:w="1724" w:type="dxa"/>
            <w:vMerge w:val="restart"/>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970"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p>
        </w:tc>
        <w:tc>
          <w:tcPr>
            <w:tcW w:w="2660" w:type="dxa"/>
            <w:gridSpan w:val="3"/>
            <w:vAlign w:val="center"/>
          </w:tcPr>
          <w:p w:rsidR="00350210" w:rsidRDefault="00350210">
            <w:pPr>
              <w:spacing w:line="360" w:lineRule="auto"/>
              <w:rPr>
                <w:rFonts w:asciiTheme="minorEastAsia" w:eastAsiaTheme="minorEastAsia" w:hAnsiTheme="minorEastAsia" w:cstheme="minorEastAsia"/>
                <w:szCs w:val="21"/>
              </w:rPr>
            </w:pPr>
          </w:p>
        </w:tc>
        <w:tc>
          <w:tcPr>
            <w:tcW w:w="1182"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2053" w:type="dxa"/>
            <w:gridSpan w:val="3"/>
            <w:vAlign w:val="center"/>
          </w:tcPr>
          <w:p w:rsidR="00350210" w:rsidRDefault="00350210">
            <w:pPr>
              <w:spacing w:line="360" w:lineRule="auto"/>
              <w:rPr>
                <w:rFonts w:asciiTheme="minorEastAsia" w:eastAsiaTheme="minorEastAsia" w:hAnsiTheme="minorEastAsia" w:cstheme="minorEastAsia"/>
                <w:szCs w:val="21"/>
              </w:rPr>
            </w:pPr>
          </w:p>
        </w:tc>
      </w:tr>
      <w:tr w:rsidR="00350210">
        <w:trPr>
          <w:trHeight w:val="710"/>
          <w:jc w:val="center"/>
        </w:trPr>
        <w:tc>
          <w:tcPr>
            <w:tcW w:w="1724" w:type="dxa"/>
            <w:vMerge/>
            <w:vAlign w:val="center"/>
          </w:tcPr>
          <w:p w:rsidR="00350210" w:rsidRDefault="00350210">
            <w:pPr>
              <w:spacing w:line="360" w:lineRule="auto"/>
              <w:rPr>
                <w:rFonts w:asciiTheme="minorEastAsia" w:eastAsiaTheme="minorEastAsia" w:hAnsiTheme="minorEastAsia" w:cstheme="minorEastAsia"/>
                <w:szCs w:val="21"/>
              </w:rPr>
            </w:pPr>
          </w:p>
        </w:tc>
        <w:tc>
          <w:tcPr>
            <w:tcW w:w="970"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2660" w:type="dxa"/>
            <w:gridSpan w:val="3"/>
            <w:vAlign w:val="center"/>
          </w:tcPr>
          <w:p w:rsidR="00350210" w:rsidRDefault="00350210">
            <w:pPr>
              <w:spacing w:line="360" w:lineRule="auto"/>
              <w:rPr>
                <w:rFonts w:asciiTheme="minorEastAsia" w:eastAsiaTheme="minorEastAsia" w:hAnsiTheme="minorEastAsia" w:cstheme="minorEastAsia"/>
                <w:szCs w:val="21"/>
              </w:rPr>
            </w:pPr>
          </w:p>
        </w:tc>
        <w:tc>
          <w:tcPr>
            <w:tcW w:w="1182"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网址</w:t>
            </w:r>
          </w:p>
        </w:tc>
        <w:tc>
          <w:tcPr>
            <w:tcW w:w="2053" w:type="dxa"/>
            <w:gridSpan w:val="3"/>
            <w:vAlign w:val="center"/>
          </w:tcPr>
          <w:p w:rsidR="00350210" w:rsidRDefault="00350210">
            <w:pPr>
              <w:spacing w:line="360" w:lineRule="auto"/>
              <w:rPr>
                <w:rFonts w:asciiTheme="minorEastAsia" w:eastAsiaTheme="minorEastAsia" w:hAnsiTheme="minorEastAsia" w:cstheme="minorEastAsia"/>
                <w:szCs w:val="21"/>
              </w:rPr>
            </w:pPr>
          </w:p>
        </w:tc>
      </w:tr>
      <w:tr w:rsidR="00350210">
        <w:trPr>
          <w:trHeight w:val="613"/>
          <w:jc w:val="center"/>
        </w:trPr>
        <w:tc>
          <w:tcPr>
            <w:tcW w:w="1724"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w:t>
            </w:r>
          </w:p>
        </w:tc>
        <w:tc>
          <w:tcPr>
            <w:tcW w:w="6865" w:type="dxa"/>
            <w:gridSpan w:val="8"/>
            <w:vAlign w:val="center"/>
          </w:tcPr>
          <w:p w:rsidR="00350210" w:rsidRDefault="00350210">
            <w:pPr>
              <w:spacing w:line="360" w:lineRule="auto"/>
              <w:rPr>
                <w:rFonts w:asciiTheme="minorEastAsia" w:eastAsiaTheme="minorEastAsia" w:hAnsiTheme="minorEastAsia" w:cstheme="minorEastAsia"/>
                <w:szCs w:val="21"/>
              </w:rPr>
            </w:pPr>
          </w:p>
        </w:tc>
      </w:tr>
      <w:tr w:rsidR="00350210">
        <w:trPr>
          <w:trHeight w:val="601"/>
          <w:jc w:val="center"/>
        </w:trPr>
        <w:tc>
          <w:tcPr>
            <w:tcW w:w="1724"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970"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p>
        </w:tc>
        <w:tc>
          <w:tcPr>
            <w:tcW w:w="1543" w:type="dxa"/>
            <w:vAlign w:val="center"/>
          </w:tcPr>
          <w:p w:rsidR="00350210" w:rsidRDefault="00350210">
            <w:pPr>
              <w:spacing w:line="360" w:lineRule="auto"/>
              <w:rPr>
                <w:rFonts w:asciiTheme="minorEastAsia" w:eastAsiaTheme="minorEastAsia" w:hAnsiTheme="minorEastAsia" w:cstheme="minorEastAsia"/>
                <w:szCs w:val="21"/>
              </w:rPr>
            </w:pPr>
          </w:p>
        </w:tc>
        <w:tc>
          <w:tcPr>
            <w:tcW w:w="1117" w:type="dxa"/>
            <w:gridSpan w:val="2"/>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技术职称</w:t>
            </w:r>
          </w:p>
        </w:tc>
        <w:tc>
          <w:tcPr>
            <w:tcW w:w="1330" w:type="dxa"/>
            <w:gridSpan w:val="2"/>
            <w:vAlign w:val="center"/>
          </w:tcPr>
          <w:p w:rsidR="00350210" w:rsidRDefault="00350210">
            <w:pPr>
              <w:spacing w:line="360" w:lineRule="auto"/>
              <w:rPr>
                <w:rFonts w:asciiTheme="minorEastAsia" w:eastAsiaTheme="minorEastAsia" w:hAnsiTheme="minorEastAsia" w:cstheme="minorEastAsia"/>
                <w:szCs w:val="21"/>
              </w:rPr>
            </w:pPr>
          </w:p>
        </w:tc>
        <w:tc>
          <w:tcPr>
            <w:tcW w:w="674"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1231" w:type="dxa"/>
            <w:vAlign w:val="center"/>
          </w:tcPr>
          <w:p w:rsidR="00350210" w:rsidRDefault="00350210">
            <w:pPr>
              <w:spacing w:line="360" w:lineRule="auto"/>
              <w:rPr>
                <w:rFonts w:asciiTheme="minorEastAsia" w:eastAsiaTheme="minorEastAsia" w:hAnsiTheme="minorEastAsia" w:cstheme="minorEastAsia"/>
                <w:szCs w:val="21"/>
              </w:rPr>
            </w:pPr>
          </w:p>
        </w:tc>
      </w:tr>
      <w:tr w:rsidR="00350210">
        <w:trPr>
          <w:trHeight w:val="626"/>
          <w:jc w:val="center"/>
        </w:trPr>
        <w:tc>
          <w:tcPr>
            <w:tcW w:w="1724"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970"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p>
        </w:tc>
        <w:tc>
          <w:tcPr>
            <w:tcW w:w="1543" w:type="dxa"/>
            <w:vAlign w:val="center"/>
          </w:tcPr>
          <w:p w:rsidR="00350210" w:rsidRDefault="00350210">
            <w:pPr>
              <w:spacing w:line="360" w:lineRule="auto"/>
              <w:rPr>
                <w:rFonts w:asciiTheme="minorEastAsia" w:eastAsiaTheme="minorEastAsia" w:hAnsiTheme="minorEastAsia" w:cstheme="minorEastAsia"/>
                <w:szCs w:val="21"/>
              </w:rPr>
            </w:pPr>
          </w:p>
        </w:tc>
        <w:tc>
          <w:tcPr>
            <w:tcW w:w="1117" w:type="dxa"/>
            <w:gridSpan w:val="2"/>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技术职称</w:t>
            </w:r>
          </w:p>
        </w:tc>
        <w:tc>
          <w:tcPr>
            <w:tcW w:w="1330" w:type="dxa"/>
            <w:gridSpan w:val="2"/>
            <w:vAlign w:val="center"/>
          </w:tcPr>
          <w:p w:rsidR="00350210" w:rsidRDefault="00350210">
            <w:pPr>
              <w:spacing w:line="360" w:lineRule="auto"/>
              <w:rPr>
                <w:rFonts w:asciiTheme="minorEastAsia" w:eastAsiaTheme="minorEastAsia" w:hAnsiTheme="minorEastAsia" w:cstheme="minorEastAsia"/>
                <w:szCs w:val="21"/>
              </w:rPr>
            </w:pPr>
          </w:p>
        </w:tc>
        <w:tc>
          <w:tcPr>
            <w:tcW w:w="674"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1231" w:type="dxa"/>
            <w:vAlign w:val="center"/>
          </w:tcPr>
          <w:p w:rsidR="00350210" w:rsidRDefault="00350210">
            <w:pPr>
              <w:spacing w:line="360" w:lineRule="auto"/>
              <w:rPr>
                <w:rFonts w:asciiTheme="minorEastAsia" w:eastAsiaTheme="minorEastAsia" w:hAnsiTheme="minorEastAsia" w:cstheme="minorEastAsia"/>
                <w:szCs w:val="21"/>
              </w:rPr>
            </w:pPr>
          </w:p>
        </w:tc>
      </w:tr>
      <w:tr w:rsidR="00350210">
        <w:trPr>
          <w:trHeight w:val="613"/>
          <w:jc w:val="center"/>
        </w:trPr>
        <w:tc>
          <w:tcPr>
            <w:tcW w:w="1724"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513" w:type="dxa"/>
            <w:gridSpan w:val="2"/>
            <w:vAlign w:val="center"/>
          </w:tcPr>
          <w:p w:rsidR="00350210" w:rsidRDefault="00350210">
            <w:pPr>
              <w:spacing w:line="360" w:lineRule="auto"/>
              <w:rPr>
                <w:rFonts w:asciiTheme="minorEastAsia" w:eastAsiaTheme="minorEastAsia" w:hAnsiTheme="minorEastAsia" w:cstheme="minorEastAsia"/>
                <w:szCs w:val="21"/>
              </w:rPr>
            </w:pPr>
          </w:p>
        </w:tc>
        <w:tc>
          <w:tcPr>
            <w:tcW w:w="4352" w:type="dxa"/>
            <w:gridSpan w:val="6"/>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员工总人数：</w:t>
            </w:r>
          </w:p>
        </w:tc>
      </w:tr>
      <w:tr w:rsidR="00350210">
        <w:trPr>
          <w:trHeight w:val="613"/>
          <w:jc w:val="center"/>
        </w:trPr>
        <w:tc>
          <w:tcPr>
            <w:tcW w:w="1724"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企业资质等级</w:t>
            </w:r>
          </w:p>
        </w:tc>
        <w:tc>
          <w:tcPr>
            <w:tcW w:w="2513" w:type="dxa"/>
            <w:gridSpan w:val="2"/>
            <w:vAlign w:val="center"/>
          </w:tcPr>
          <w:p w:rsidR="00350210" w:rsidRDefault="00350210">
            <w:pPr>
              <w:spacing w:line="360" w:lineRule="auto"/>
              <w:rPr>
                <w:rFonts w:asciiTheme="minorEastAsia" w:eastAsiaTheme="minorEastAsia" w:hAnsiTheme="minorEastAsia" w:cstheme="minorEastAsia"/>
                <w:szCs w:val="21"/>
              </w:rPr>
            </w:pPr>
          </w:p>
        </w:tc>
        <w:tc>
          <w:tcPr>
            <w:tcW w:w="667" w:type="dxa"/>
            <w:vMerge w:val="restart"/>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1780" w:type="dxa"/>
            <w:gridSpan w:val="3"/>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项目经理</w:t>
            </w:r>
          </w:p>
        </w:tc>
        <w:tc>
          <w:tcPr>
            <w:tcW w:w="1905" w:type="dxa"/>
            <w:gridSpan w:val="2"/>
            <w:vAlign w:val="center"/>
          </w:tcPr>
          <w:p w:rsidR="00350210" w:rsidRDefault="00350210">
            <w:pPr>
              <w:spacing w:line="360" w:lineRule="auto"/>
              <w:rPr>
                <w:rFonts w:asciiTheme="minorEastAsia" w:eastAsiaTheme="minorEastAsia" w:hAnsiTheme="minorEastAsia" w:cstheme="minorEastAsia"/>
                <w:szCs w:val="21"/>
              </w:rPr>
            </w:pPr>
          </w:p>
        </w:tc>
      </w:tr>
      <w:tr w:rsidR="00350210">
        <w:trPr>
          <w:trHeight w:val="763"/>
          <w:jc w:val="center"/>
        </w:trPr>
        <w:tc>
          <w:tcPr>
            <w:tcW w:w="1724"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营业执照号</w:t>
            </w:r>
          </w:p>
        </w:tc>
        <w:tc>
          <w:tcPr>
            <w:tcW w:w="2513" w:type="dxa"/>
            <w:gridSpan w:val="2"/>
            <w:vAlign w:val="center"/>
          </w:tcPr>
          <w:p w:rsidR="00350210" w:rsidRDefault="00350210">
            <w:pPr>
              <w:spacing w:line="360" w:lineRule="auto"/>
              <w:rPr>
                <w:rFonts w:asciiTheme="minorEastAsia" w:eastAsiaTheme="minorEastAsia" w:hAnsiTheme="minorEastAsia" w:cstheme="minorEastAsia"/>
                <w:szCs w:val="21"/>
              </w:rPr>
            </w:pPr>
          </w:p>
        </w:tc>
        <w:tc>
          <w:tcPr>
            <w:tcW w:w="667" w:type="dxa"/>
            <w:vMerge/>
            <w:vAlign w:val="center"/>
          </w:tcPr>
          <w:p w:rsidR="00350210" w:rsidRDefault="00350210">
            <w:pPr>
              <w:spacing w:line="360" w:lineRule="auto"/>
              <w:rPr>
                <w:rFonts w:asciiTheme="minorEastAsia" w:eastAsiaTheme="minorEastAsia" w:hAnsiTheme="minorEastAsia" w:cstheme="minorEastAsia"/>
                <w:szCs w:val="21"/>
              </w:rPr>
            </w:pPr>
          </w:p>
        </w:tc>
        <w:tc>
          <w:tcPr>
            <w:tcW w:w="1780" w:type="dxa"/>
            <w:gridSpan w:val="3"/>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p>
        </w:tc>
        <w:tc>
          <w:tcPr>
            <w:tcW w:w="1905" w:type="dxa"/>
            <w:gridSpan w:val="2"/>
            <w:vAlign w:val="center"/>
          </w:tcPr>
          <w:p w:rsidR="00350210" w:rsidRDefault="00350210">
            <w:pPr>
              <w:spacing w:line="360" w:lineRule="auto"/>
              <w:rPr>
                <w:rFonts w:asciiTheme="minorEastAsia" w:eastAsiaTheme="minorEastAsia" w:hAnsiTheme="minorEastAsia" w:cstheme="minorEastAsia"/>
                <w:szCs w:val="21"/>
              </w:rPr>
            </w:pPr>
          </w:p>
        </w:tc>
      </w:tr>
      <w:tr w:rsidR="00350210">
        <w:trPr>
          <w:trHeight w:val="626"/>
          <w:jc w:val="center"/>
        </w:trPr>
        <w:tc>
          <w:tcPr>
            <w:tcW w:w="1724"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注册资金</w:t>
            </w:r>
          </w:p>
        </w:tc>
        <w:tc>
          <w:tcPr>
            <w:tcW w:w="2513" w:type="dxa"/>
            <w:gridSpan w:val="2"/>
            <w:vAlign w:val="center"/>
          </w:tcPr>
          <w:p w:rsidR="00350210" w:rsidRDefault="00350210">
            <w:pPr>
              <w:spacing w:line="360" w:lineRule="auto"/>
              <w:rPr>
                <w:rFonts w:asciiTheme="minorEastAsia" w:eastAsiaTheme="minorEastAsia" w:hAnsiTheme="minorEastAsia" w:cstheme="minorEastAsia"/>
                <w:szCs w:val="21"/>
              </w:rPr>
            </w:pPr>
          </w:p>
        </w:tc>
        <w:tc>
          <w:tcPr>
            <w:tcW w:w="667" w:type="dxa"/>
            <w:vMerge/>
            <w:vAlign w:val="center"/>
          </w:tcPr>
          <w:p w:rsidR="00350210" w:rsidRDefault="00350210">
            <w:pPr>
              <w:spacing w:line="360" w:lineRule="auto"/>
              <w:rPr>
                <w:rFonts w:asciiTheme="minorEastAsia" w:eastAsiaTheme="minorEastAsia" w:hAnsiTheme="minorEastAsia" w:cstheme="minorEastAsia"/>
                <w:szCs w:val="21"/>
              </w:rPr>
            </w:pPr>
          </w:p>
        </w:tc>
        <w:tc>
          <w:tcPr>
            <w:tcW w:w="1780" w:type="dxa"/>
            <w:gridSpan w:val="3"/>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905" w:type="dxa"/>
            <w:gridSpan w:val="2"/>
            <w:vAlign w:val="center"/>
          </w:tcPr>
          <w:p w:rsidR="00350210" w:rsidRDefault="00350210">
            <w:pPr>
              <w:spacing w:line="360" w:lineRule="auto"/>
              <w:rPr>
                <w:rFonts w:asciiTheme="minorEastAsia" w:eastAsiaTheme="minorEastAsia" w:hAnsiTheme="minorEastAsia" w:cstheme="minorEastAsia"/>
                <w:szCs w:val="21"/>
              </w:rPr>
            </w:pPr>
          </w:p>
        </w:tc>
      </w:tr>
      <w:tr w:rsidR="00350210">
        <w:trPr>
          <w:trHeight w:val="763"/>
          <w:jc w:val="center"/>
        </w:trPr>
        <w:tc>
          <w:tcPr>
            <w:tcW w:w="1724"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2513" w:type="dxa"/>
            <w:gridSpan w:val="2"/>
            <w:vAlign w:val="center"/>
          </w:tcPr>
          <w:p w:rsidR="00350210" w:rsidRDefault="00350210">
            <w:pPr>
              <w:spacing w:line="360" w:lineRule="auto"/>
              <w:rPr>
                <w:rFonts w:asciiTheme="minorEastAsia" w:eastAsiaTheme="minorEastAsia" w:hAnsiTheme="minorEastAsia" w:cstheme="minorEastAsia"/>
                <w:szCs w:val="21"/>
              </w:rPr>
            </w:pPr>
          </w:p>
        </w:tc>
        <w:tc>
          <w:tcPr>
            <w:tcW w:w="667" w:type="dxa"/>
            <w:vMerge/>
            <w:vAlign w:val="center"/>
          </w:tcPr>
          <w:p w:rsidR="00350210" w:rsidRDefault="00350210">
            <w:pPr>
              <w:spacing w:line="360" w:lineRule="auto"/>
              <w:rPr>
                <w:rFonts w:asciiTheme="minorEastAsia" w:eastAsiaTheme="minorEastAsia" w:hAnsiTheme="minorEastAsia" w:cstheme="minorEastAsia"/>
                <w:szCs w:val="21"/>
              </w:rPr>
            </w:pPr>
          </w:p>
        </w:tc>
        <w:tc>
          <w:tcPr>
            <w:tcW w:w="1780" w:type="dxa"/>
            <w:gridSpan w:val="3"/>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初级职称人员</w:t>
            </w:r>
          </w:p>
        </w:tc>
        <w:tc>
          <w:tcPr>
            <w:tcW w:w="1905" w:type="dxa"/>
            <w:gridSpan w:val="2"/>
            <w:vAlign w:val="center"/>
          </w:tcPr>
          <w:p w:rsidR="00350210" w:rsidRDefault="00350210">
            <w:pPr>
              <w:spacing w:line="360" w:lineRule="auto"/>
              <w:rPr>
                <w:rFonts w:asciiTheme="minorEastAsia" w:eastAsiaTheme="minorEastAsia" w:hAnsiTheme="minorEastAsia" w:cstheme="minorEastAsia"/>
                <w:szCs w:val="21"/>
              </w:rPr>
            </w:pPr>
          </w:p>
        </w:tc>
      </w:tr>
      <w:tr w:rsidR="00350210">
        <w:trPr>
          <w:trHeight w:val="614"/>
          <w:jc w:val="center"/>
        </w:trPr>
        <w:tc>
          <w:tcPr>
            <w:tcW w:w="1724"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账号</w:t>
            </w:r>
          </w:p>
        </w:tc>
        <w:tc>
          <w:tcPr>
            <w:tcW w:w="2513" w:type="dxa"/>
            <w:gridSpan w:val="2"/>
            <w:vAlign w:val="center"/>
          </w:tcPr>
          <w:p w:rsidR="00350210" w:rsidRDefault="00350210">
            <w:pPr>
              <w:spacing w:line="360" w:lineRule="auto"/>
              <w:rPr>
                <w:rFonts w:asciiTheme="minorEastAsia" w:eastAsiaTheme="minorEastAsia" w:hAnsiTheme="minorEastAsia" w:cstheme="minorEastAsia"/>
                <w:szCs w:val="21"/>
              </w:rPr>
            </w:pPr>
          </w:p>
        </w:tc>
        <w:tc>
          <w:tcPr>
            <w:tcW w:w="667" w:type="dxa"/>
            <w:vMerge/>
            <w:vAlign w:val="center"/>
          </w:tcPr>
          <w:p w:rsidR="00350210" w:rsidRDefault="00350210">
            <w:pPr>
              <w:spacing w:line="360" w:lineRule="auto"/>
              <w:rPr>
                <w:rFonts w:asciiTheme="minorEastAsia" w:eastAsiaTheme="minorEastAsia" w:hAnsiTheme="minorEastAsia" w:cstheme="minorEastAsia"/>
                <w:szCs w:val="21"/>
              </w:rPr>
            </w:pPr>
          </w:p>
        </w:tc>
        <w:tc>
          <w:tcPr>
            <w:tcW w:w="1780" w:type="dxa"/>
            <w:gridSpan w:val="3"/>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技工</w:t>
            </w:r>
          </w:p>
        </w:tc>
        <w:tc>
          <w:tcPr>
            <w:tcW w:w="1905" w:type="dxa"/>
            <w:gridSpan w:val="2"/>
            <w:vAlign w:val="center"/>
          </w:tcPr>
          <w:p w:rsidR="00350210" w:rsidRDefault="00350210">
            <w:pPr>
              <w:spacing w:line="360" w:lineRule="auto"/>
              <w:rPr>
                <w:rFonts w:asciiTheme="minorEastAsia" w:eastAsiaTheme="minorEastAsia" w:hAnsiTheme="minorEastAsia" w:cstheme="minorEastAsia"/>
                <w:szCs w:val="21"/>
              </w:rPr>
            </w:pPr>
          </w:p>
        </w:tc>
      </w:tr>
      <w:tr w:rsidR="00350210">
        <w:trPr>
          <w:trHeight w:val="3731"/>
          <w:jc w:val="center"/>
        </w:trPr>
        <w:tc>
          <w:tcPr>
            <w:tcW w:w="1724" w:type="dxa"/>
            <w:vAlign w:val="center"/>
          </w:tcPr>
          <w:p w:rsidR="00350210" w:rsidRDefault="00E5607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经营范围备注</w:t>
            </w:r>
          </w:p>
        </w:tc>
        <w:tc>
          <w:tcPr>
            <w:tcW w:w="6865" w:type="dxa"/>
            <w:gridSpan w:val="8"/>
          </w:tcPr>
          <w:p w:rsidR="00350210" w:rsidRDefault="00350210">
            <w:pPr>
              <w:spacing w:line="360" w:lineRule="auto"/>
              <w:ind w:firstLineChars="200" w:firstLine="420"/>
              <w:rPr>
                <w:rFonts w:asciiTheme="minorEastAsia" w:eastAsiaTheme="minorEastAsia" w:hAnsiTheme="minorEastAsia" w:cstheme="minorEastAsia"/>
                <w:szCs w:val="21"/>
              </w:rPr>
            </w:pPr>
          </w:p>
        </w:tc>
      </w:tr>
    </w:tbl>
    <w:p w:rsidR="00350210" w:rsidRDefault="00350210">
      <w:pPr>
        <w:spacing w:line="360" w:lineRule="auto"/>
        <w:ind w:firstLineChars="200" w:firstLine="480"/>
        <w:jc w:val="center"/>
        <w:rPr>
          <w:rFonts w:asciiTheme="minorEastAsia" w:eastAsiaTheme="minorEastAsia" w:hAnsiTheme="minorEastAsia" w:cstheme="minorEastAsia"/>
          <w:sz w:val="24"/>
        </w:rPr>
      </w:pPr>
    </w:p>
    <w:p w:rsidR="00350210" w:rsidRDefault="00E56071">
      <w:pPr>
        <w:spacing w:line="360" w:lineRule="auto"/>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lastRenderedPageBreak/>
        <w:t>2、近三年财务状况表</w:t>
      </w:r>
    </w:p>
    <w:p w:rsidR="00350210" w:rsidRDefault="00E56071">
      <w:pPr>
        <w:spacing w:line="360" w:lineRule="auto"/>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（2018-2020年度）</w:t>
      </w:r>
    </w:p>
    <w:p w:rsidR="00350210" w:rsidRDefault="00350210">
      <w:pPr>
        <w:spacing w:line="360" w:lineRule="auto"/>
        <w:rPr>
          <w:rFonts w:asciiTheme="minorEastAsia" w:eastAsiaTheme="minorEastAsia" w:hAnsiTheme="minorEastAsia" w:cstheme="minorEastAsia"/>
          <w:sz w:val="24"/>
        </w:rPr>
      </w:pPr>
    </w:p>
    <w:p w:rsidR="00350210" w:rsidRDefault="00350210">
      <w:pPr>
        <w:spacing w:line="360" w:lineRule="auto"/>
        <w:rPr>
          <w:rFonts w:asciiTheme="minorEastAsia" w:eastAsiaTheme="minorEastAsia" w:hAnsiTheme="minorEastAsia" w:cstheme="minorEastAsia"/>
          <w:sz w:val="24"/>
        </w:rPr>
        <w:sectPr w:rsidR="00350210">
          <w:pgSz w:w="11907" w:h="16840"/>
          <w:pgMar w:top="1418" w:right="1814" w:bottom="1418" w:left="1394" w:header="680" w:footer="737" w:gutter="0"/>
          <w:cols w:space="720"/>
          <w:docGrid w:linePitch="312"/>
        </w:sectPr>
      </w:pPr>
    </w:p>
    <w:p w:rsidR="003371B5" w:rsidRPr="003371B5" w:rsidRDefault="00E56071" w:rsidP="003371B5">
      <w:pPr>
        <w:spacing w:line="360" w:lineRule="auto"/>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lastRenderedPageBreak/>
        <w:t>3、</w:t>
      </w:r>
      <w:r w:rsidR="003371B5" w:rsidRPr="003371B5">
        <w:rPr>
          <w:rFonts w:asciiTheme="minorEastAsia" w:eastAsiaTheme="minorEastAsia" w:hAnsiTheme="minorEastAsia" w:cstheme="minorEastAsia" w:hint="eastAsia"/>
          <w:b/>
          <w:sz w:val="28"/>
          <w:szCs w:val="28"/>
        </w:rPr>
        <w:t>近三年完成的类似项目情况表</w:t>
      </w:r>
    </w:p>
    <w:p w:rsidR="003371B5" w:rsidRDefault="003371B5" w:rsidP="003371B5">
      <w:pPr>
        <w:spacing w:line="360" w:lineRule="auto"/>
        <w:ind w:firstLine="211"/>
        <w:jc w:val="center"/>
        <w:rPr>
          <w:rFonts w:hAnsi="宋体"/>
          <w:sz w:val="24"/>
        </w:r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1846"/>
        <w:gridCol w:w="2004"/>
        <w:gridCol w:w="1330"/>
        <w:gridCol w:w="1421"/>
        <w:gridCol w:w="1421"/>
      </w:tblGrid>
      <w:tr w:rsidR="003371B5" w:rsidTr="00BF5D87">
        <w:trPr>
          <w:trHeight w:val="754"/>
          <w:jc w:val="center"/>
        </w:trPr>
        <w:tc>
          <w:tcPr>
            <w:tcW w:w="752" w:type="dxa"/>
            <w:vAlign w:val="center"/>
          </w:tcPr>
          <w:p w:rsidR="003371B5" w:rsidRDefault="003371B5" w:rsidP="00BF5D87">
            <w:pPr>
              <w:snapToGrid w:val="0"/>
              <w:jc w:val="center"/>
              <w:rPr>
                <w:rFonts w:hAnsi="宋体"/>
                <w:sz w:val="24"/>
              </w:rPr>
            </w:pPr>
            <w:r>
              <w:rPr>
                <w:rFonts w:hAnsi="宋体" w:hint="eastAsia"/>
                <w:sz w:val="24"/>
              </w:rPr>
              <w:t>序号</w:t>
            </w:r>
          </w:p>
        </w:tc>
        <w:tc>
          <w:tcPr>
            <w:tcW w:w="1846" w:type="dxa"/>
            <w:vAlign w:val="center"/>
          </w:tcPr>
          <w:p w:rsidR="003371B5" w:rsidRDefault="003371B5" w:rsidP="00BF5D87">
            <w:pPr>
              <w:snapToGrid w:val="0"/>
              <w:jc w:val="center"/>
              <w:rPr>
                <w:rFonts w:hAnsi="宋体"/>
                <w:sz w:val="24"/>
              </w:rPr>
            </w:pPr>
            <w:r>
              <w:rPr>
                <w:rFonts w:hAnsi="宋体" w:hint="eastAsia"/>
                <w:sz w:val="24"/>
              </w:rPr>
              <w:t>项目名称</w:t>
            </w:r>
          </w:p>
        </w:tc>
        <w:tc>
          <w:tcPr>
            <w:tcW w:w="2004" w:type="dxa"/>
            <w:vAlign w:val="center"/>
          </w:tcPr>
          <w:p w:rsidR="003371B5" w:rsidRDefault="003371B5" w:rsidP="00BF5D87">
            <w:pPr>
              <w:snapToGrid w:val="0"/>
              <w:jc w:val="center"/>
              <w:rPr>
                <w:rFonts w:hAnsi="宋体"/>
                <w:sz w:val="24"/>
              </w:rPr>
            </w:pPr>
            <w:r>
              <w:rPr>
                <w:rFonts w:hAnsi="宋体" w:hint="eastAsia"/>
                <w:sz w:val="24"/>
              </w:rPr>
              <w:t>招标人</w:t>
            </w:r>
          </w:p>
        </w:tc>
        <w:tc>
          <w:tcPr>
            <w:tcW w:w="1330" w:type="dxa"/>
            <w:vAlign w:val="center"/>
          </w:tcPr>
          <w:p w:rsidR="003371B5" w:rsidRDefault="003371B5" w:rsidP="00BF5D87">
            <w:pPr>
              <w:snapToGrid w:val="0"/>
              <w:jc w:val="center"/>
              <w:rPr>
                <w:rFonts w:hAnsi="宋体"/>
                <w:sz w:val="24"/>
              </w:rPr>
            </w:pPr>
            <w:r>
              <w:rPr>
                <w:rFonts w:hAnsi="宋体" w:hint="eastAsia"/>
                <w:sz w:val="24"/>
              </w:rPr>
              <w:t>合同金额</w:t>
            </w:r>
          </w:p>
          <w:p w:rsidR="003371B5" w:rsidRDefault="003371B5" w:rsidP="00BF5D87">
            <w:pPr>
              <w:snapToGrid w:val="0"/>
              <w:ind w:leftChars="-39" w:left="-82" w:firstLineChars="46" w:firstLine="110"/>
              <w:jc w:val="center"/>
              <w:rPr>
                <w:rFonts w:hAnsi="宋体"/>
                <w:sz w:val="24"/>
              </w:rPr>
            </w:pPr>
            <w:r>
              <w:rPr>
                <w:rFonts w:hAnsi="宋体" w:hint="eastAsia"/>
                <w:sz w:val="24"/>
              </w:rPr>
              <w:t>（万元）</w:t>
            </w:r>
          </w:p>
        </w:tc>
        <w:tc>
          <w:tcPr>
            <w:tcW w:w="1421" w:type="dxa"/>
            <w:vAlign w:val="center"/>
          </w:tcPr>
          <w:p w:rsidR="003371B5" w:rsidRDefault="003371B5" w:rsidP="00BF5D87">
            <w:pPr>
              <w:snapToGrid w:val="0"/>
              <w:jc w:val="center"/>
              <w:rPr>
                <w:rFonts w:hAnsi="宋体"/>
                <w:sz w:val="24"/>
              </w:rPr>
            </w:pPr>
            <w:r>
              <w:rPr>
                <w:rFonts w:hAnsi="宋体" w:hint="eastAsia"/>
                <w:sz w:val="24"/>
              </w:rPr>
              <w:t>工期</w:t>
            </w:r>
          </w:p>
        </w:tc>
        <w:tc>
          <w:tcPr>
            <w:tcW w:w="1421" w:type="dxa"/>
            <w:vAlign w:val="center"/>
          </w:tcPr>
          <w:p w:rsidR="003371B5" w:rsidRDefault="003371B5" w:rsidP="003371B5">
            <w:pPr>
              <w:spacing w:afterLines="50" w:after="156" w:line="400" w:lineRule="atLeast"/>
              <w:jc w:val="center"/>
              <w:rPr>
                <w:rFonts w:hAnsi="宋体"/>
                <w:sz w:val="24"/>
              </w:rPr>
            </w:pPr>
            <w:r>
              <w:rPr>
                <w:rFonts w:hAnsi="宋体" w:hint="eastAsia"/>
                <w:sz w:val="24"/>
              </w:rPr>
              <w:t>备注</w:t>
            </w:r>
          </w:p>
        </w:tc>
      </w:tr>
      <w:tr w:rsidR="003371B5" w:rsidTr="00BF5D87">
        <w:trPr>
          <w:jc w:val="center"/>
        </w:trPr>
        <w:tc>
          <w:tcPr>
            <w:tcW w:w="752" w:type="dxa"/>
          </w:tcPr>
          <w:p w:rsidR="003371B5" w:rsidRDefault="003371B5" w:rsidP="00BF5D87">
            <w:pPr>
              <w:spacing w:line="480" w:lineRule="auto"/>
              <w:rPr>
                <w:rFonts w:hAnsi="宋体"/>
              </w:rPr>
            </w:pPr>
          </w:p>
        </w:tc>
        <w:tc>
          <w:tcPr>
            <w:tcW w:w="1846" w:type="dxa"/>
          </w:tcPr>
          <w:p w:rsidR="003371B5" w:rsidRDefault="003371B5" w:rsidP="00BF5D87">
            <w:pPr>
              <w:spacing w:line="480" w:lineRule="auto"/>
              <w:rPr>
                <w:rFonts w:hAnsi="宋体"/>
              </w:rPr>
            </w:pPr>
          </w:p>
        </w:tc>
        <w:tc>
          <w:tcPr>
            <w:tcW w:w="2004" w:type="dxa"/>
          </w:tcPr>
          <w:p w:rsidR="003371B5" w:rsidRDefault="003371B5" w:rsidP="00BF5D87">
            <w:pPr>
              <w:spacing w:line="480" w:lineRule="auto"/>
              <w:rPr>
                <w:rFonts w:hAnsi="宋体"/>
              </w:rPr>
            </w:pPr>
          </w:p>
        </w:tc>
        <w:tc>
          <w:tcPr>
            <w:tcW w:w="1330" w:type="dxa"/>
          </w:tcPr>
          <w:p w:rsidR="003371B5" w:rsidRDefault="003371B5" w:rsidP="00BF5D87">
            <w:pPr>
              <w:spacing w:line="480" w:lineRule="auto"/>
              <w:rPr>
                <w:rFonts w:hAnsi="宋体"/>
              </w:rPr>
            </w:pPr>
          </w:p>
        </w:tc>
        <w:tc>
          <w:tcPr>
            <w:tcW w:w="1421" w:type="dxa"/>
          </w:tcPr>
          <w:p w:rsidR="003371B5" w:rsidRDefault="003371B5" w:rsidP="00BF5D87">
            <w:pPr>
              <w:spacing w:line="480" w:lineRule="auto"/>
              <w:rPr>
                <w:rFonts w:hAnsi="宋体"/>
              </w:rPr>
            </w:pPr>
          </w:p>
        </w:tc>
        <w:tc>
          <w:tcPr>
            <w:tcW w:w="1421" w:type="dxa"/>
          </w:tcPr>
          <w:p w:rsidR="003371B5" w:rsidRDefault="003371B5" w:rsidP="00BF5D87">
            <w:pPr>
              <w:spacing w:line="480" w:lineRule="auto"/>
              <w:rPr>
                <w:rFonts w:hAnsi="宋体"/>
              </w:rPr>
            </w:pPr>
          </w:p>
        </w:tc>
      </w:tr>
      <w:tr w:rsidR="003371B5" w:rsidTr="00BF5D87">
        <w:trPr>
          <w:jc w:val="center"/>
        </w:trPr>
        <w:tc>
          <w:tcPr>
            <w:tcW w:w="752" w:type="dxa"/>
          </w:tcPr>
          <w:p w:rsidR="003371B5" w:rsidRDefault="003371B5" w:rsidP="00BF5D87">
            <w:pPr>
              <w:spacing w:line="480" w:lineRule="auto"/>
              <w:rPr>
                <w:rFonts w:hAnsi="宋体"/>
              </w:rPr>
            </w:pPr>
          </w:p>
        </w:tc>
        <w:tc>
          <w:tcPr>
            <w:tcW w:w="1846" w:type="dxa"/>
          </w:tcPr>
          <w:p w:rsidR="003371B5" w:rsidRDefault="003371B5" w:rsidP="00BF5D87">
            <w:pPr>
              <w:spacing w:line="480" w:lineRule="auto"/>
              <w:rPr>
                <w:rFonts w:hAnsi="宋体"/>
              </w:rPr>
            </w:pPr>
          </w:p>
        </w:tc>
        <w:tc>
          <w:tcPr>
            <w:tcW w:w="2004" w:type="dxa"/>
          </w:tcPr>
          <w:p w:rsidR="003371B5" w:rsidRDefault="003371B5" w:rsidP="00BF5D87">
            <w:pPr>
              <w:spacing w:line="480" w:lineRule="auto"/>
              <w:rPr>
                <w:rFonts w:hAnsi="宋体"/>
              </w:rPr>
            </w:pPr>
          </w:p>
        </w:tc>
        <w:tc>
          <w:tcPr>
            <w:tcW w:w="1330" w:type="dxa"/>
          </w:tcPr>
          <w:p w:rsidR="003371B5" w:rsidRDefault="003371B5" w:rsidP="00BF5D87">
            <w:pPr>
              <w:spacing w:line="480" w:lineRule="auto"/>
              <w:rPr>
                <w:rFonts w:hAnsi="宋体"/>
              </w:rPr>
            </w:pPr>
          </w:p>
        </w:tc>
        <w:tc>
          <w:tcPr>
            <w:tcW w:w="1421" w:type="dxa"/>
          </w:tcPr>
          <w:p w:rsidR="003371B5" w:rsidRDefault="003371B5" w:rsidP="00BF5D87">
            <w:pPr>
              <w:spacing w:line="480" w:lineRule="auto"/>
              <w:rPr>
                <w:rFonts w:hAnsi="宋体"/>
              </w:rPr>
            </w:pPr>
          </w:p>
        </w:tc>
        <w:tc>
          <w:tcPr>
            <w:tcW w:w="1421" w:type="dxa"/>
          </w:tcPr>
          <w:p w:rsidR="003371B5" w:rsidRDefault="003371B5" w:rsidP="00BF5D87">
            <w:pPr>
              <w:spacing w:line="480" w:lineRule="auto"/>
              <w:rPr>
                <w:rFonts w:hAnsi="宋体"/>
              </w:rPr>
            </w:pPr>
          </w:p>
        </w:tc>
      </w:tr>
      <w:tr w:rsidR="003371B5" w:rsidTr="00BF5D87">
        <w:trPr>
          <w:jc w:val="center"/>
        </w:trPr>
        <w:tc>
          <w:tcPr>
            <w:tcW w:w="752" w:type="dxa"/>
          </w:tcPr>
          <w:p w:rsidR="003371B5" w:rsidRDefault="003371B5" w:rsidP="00BF5D87">
            <w:pPr>
              <w:spacing w:line="480" w:lineRule="auto"/>
              <w:rPr>
                <w:rFonts w:hAnsi="宋体"/>
              </w:rPr>
            </w:pPr>
          </w:p>
        </w:tc>
        <w:tc>
          <w:tcPr>
            <w:tcW w:w="1846" w:type="dxa"/>
          </w:tcPr>
          <w:p w:rsidR="003371B5" w:rsidRDefault="003371B5" w:rsidP="00BF5D87">
            <w:pPr>
              <w:spacing w:line="480" w:lineRule="auto"/>
              <w:rPr>
                <w:rFonts w:hAnsi="宋体"/>
              </w:rPr>
            </w:pPr>
          </w:p>
        </w:tc>
        <w:tc>
          <w:tcPr>
            <w:tcW w:w="2004" w:type="dxa"/>
          </w:tcPr>
          <w:p w:rsidR="003371B5" w:rsidRDefault="003371B5" w:rsidP="00BF5D87">
            <w:pPr>
              <w:spacing w:line="480" w:lineRule="auto"/>
              <w:rPr>
                <w:rFonts w:hAnsi="宋体"/>
              </w:rPr>
            </w:pPr>
          </w:p>
        </w:tc>
        <w:tc>
          <w:tcPr>
            <w:tcW w:w="1330" w:type="dxa"/>
          </w:tcPr>
          <w:p w:rsidR="003371B5" w:rsidRDefault="003371B5" w:rsidP="00BF5D87">
            <w:pPr>
              <w:spacing w:line="480" w:lineRule="auto"/>
              <w:rPr>
                <w:rFonts w:hAnsi="宋体"/>
              </w:rPr>
            </w:pPr>
          </w:p>
        </w:tc>
        <w:tc>
          <w:tcPr>
            <w:tcW w:w="1421" w:type="dxa"/>
          </w:tcPr>
          <w:p w:rsidR="003371B5" w:rsidRDefault="003371B5" w:rsidP="00BF5D87">
            <w:pPr>
              <w:spacing w:line="480" w:lineRule="auto"/>
              <w:rPr>
                <w:rFonts w:hAnsi="宋体"/>
              </w:rPr>
            </w:pPr>
          </w:p>
        </w:tc>
        <w:tc>
          <w:tcPr>
            <w:tcW w:w="1421" w:type="dxa"/>
          </w:tcPr>
          <w:p w:rsidR="003371B5" w:rsidRDefault="003371B5" w:rsidP="00BF5D87">
            <w:pPr>
              <w:spacing w:line="480" w:lineRule="auto"/>
              <w:rPr>
                <w:rFonts w:hAnsi="宋体"/>
              </w:rPr>
            </w:pPr>
          </w:p>
        </w:tc>
      </w:tr>
      <w:tr w:rsidR="003371B5" w:rsidTr="00BF5D87">
        <w:trPr>
          <w:jc w:val="center"/>
        </w:trPr>
        <w:tc>
          <w:tcPr>
            <w:tcW w:w="752" w:type="dxa"/>
          </w:tcPr>
          <w:p w:rsidR="003371B5" w:rsidRDefault="003371B5" w:rsidP="00BF5D87">
            <w:pPr>
              <w:spacing w:line="480" w:lineRule="auto"/>
              <w:rPr>
                <w:rFonts w:hAnsi="宋体"/>
              </w:rPr>
            </w:pPr>
          </w:p>
        </w:tc>
        <w:tc>
          <w:tcPr>
            <w:tcW w:w="1846" w:type="dxa"/>
          </w:tcPr>
          <w:p w:rsidR="003371B5" w:rsidRDefault="003371B5" w:rsidP="00BF5D87">
            <w:pPr>
              <w:spacing w:line="480" w:lineRule="auto"/>
              <w:rPr>
                <w:rFonts w:hAnsi="宋体"/>
              </w:rPr>
            </w:pPr>
          </w:p>
        </w:tc>
        <w:tc>
          <w:tcPr>
            <w:tcW w:w="2004" w:type="dxa"/>
          </w:tcPr>
          <w:p w:rsidR="003371B5" w:rsidRDefault="003371B5" w:rsidP="00BF5D87">
            <w:pPr>
              <w:spacing w:line="480" w:lineRule="auto"/>
              <w:rPr>
                <w:rFonts w:hAnsi="宋体"/>
              </w:rPr>
            </w:pPr>
          </w:p>
        </w:tc>
        <w:tc>
          <w:tcPr>
            <w:tcW w:w="1330" w:type="dxa"/>
          </w:tcPr>
          <w:p w:rsidR="003371B5" w:rsidRDefault="003371B5" w:rsidP="00BF5D87">
            <w:pPr>
              <w:spacing w:line="480" w:lineRule="auto"/>
              <w:rPr>
                <w:rFonts w:hAnsi="宋体"/>
              </w:rPr>
            </w:pPr>
          </w:p>
        </w:tc>
        <w:tc>
          <w:tcPr>
            <w:tcW w:w="1421" w:type="dxa"/>
          </w:tcPr>
          <w:p w:rsidR="003371B5" w:rsidRDefault="003371B5" w:rsidP="00BF5D87">
            <w:pPr>
              <w:spacing w:line="480" w:lineRule="auto"/>
              <w:rPr>
                <w:rFonts w:hAnsi="宋体"/>
              </w:rPr>
            </w:pPr>
          </w:p>
        </w:tc>
        <w:tc>
          <w:tcPr>
            <w:tcW w:w="1421" w:type="dxa"/>
          </w:tcPr>
          <w:p w:rsidR="003371B5" w:rsidRDefault="003371B5" w:rsidP="00BF5D87">
            <w:pPr>
              <w:spacing w:line="480" w:lineRule="auto"/>
              <w:rPr>
                <w:rFonts w:hAnsi="宋体"/>
              </w:rPr>
            </w:pPr>
          </w:p>
        </w:tc>
      </w:tr>
    </w:tbl>
    <w:p w:rsidR="003371B5" w:rsidRPr="003371B5" w:rsidRDefault="003371B5" w:rsidP="003371B5">
      <w:pPr>
        <w:spacing w:line="312" w:lineRule="auto"/>
        <w:ind w:firstLineChars="100" w:firstLine="211"/>
        <w:rPr>
          <w:rFonts w:ascii="宋体" w:hAnsi="宋体"/>
          <w:szCs w:val="21"/>
        </w:rPr>
      </w:pPr>
      <w:r w:rsidRPr="003371B5">
        <w:rPr>
          <w:rFonts w:ascii="宋体" w:hAnsi="宋体" w:hint="eastAsia"/>
          <w:b/>
          <w:szCs w:val="21"/>
        </w:rPr>
        <w:t>后附</w:t>
      </w:r>
      <w:r>
        <w:rPr>
          <w:rFonts w:ascii="宋体" w:hAnsi="宋体" w:hint="eastAsia"/>
          <w:b/>
          <w:szCs w:val="21"/>
        </w:rPr>
        <w:t>中标通知书和</w:t>
      </w:r>
      <w:r w:rsidRPr="003371B5">
        <w:rPr>
          <w:rFonts w:ascii="宋体" w:hAnsi="宋体" w:hint="eastAsia"/>
          <w:b/>
          <w:szCs w:val="21"/>
        </w:rPr>
        <w:t>合同协议书，并加盖公章。</w:t>
      </w:r>
    </w:p>
    <w:p w:rsidR="003371B5" w:rsidRDefault="003371B5" w:rsidP="003371B5">
      <w:pPr>
        <w:spacing w:line="312" w:lineRule="auto"/>
        <w:rPr>
          <w:rFonts w:ascii="宋体" w:hAnsi="宋体"/>
          <w:sz w:val="28"/>
          <w:szCs w:val="28"/>
        </w:rPr>
      </w:pPr>
    </w:p>
    <w:p w:rsidR="003371B5" w:rsidRDefault="003371B5" w:rsidP="003371B5">
      <w:pPr>
        <w:pStyle w:val="a0"/>
      </w:pPr>
    </w:p>
    <w:p w:rsidR="003371B5" w:rsidRDefault="003371B5" w:rsidP="003371B5">
      <w:pPr>
        <w:pStyle w:val="5"/>
      </w:pPr>
    </w:p>
    <w:p w:rsidR="003371B5" w:rsidRDefault="003371B5" w:rsidP="003371B5"/>
    <w:p w:rsidR="003371B5" w:rsidRDefault="003371B5" w:rsidP="003371B5">
      <w:pPr>
        <w:pStyle w:val="a0"/>
      </w:pPr>
    </w:p>
    <w:p w:rsidR="003371B5" w:rsidRPr="003371B5" w:rsidRDefault="003371B5" w:rsidP="003371B5">
      <w:pPr>
        <w:pStyle w:val="5"/>
      </w:pPr>
    </w:p>
    <w:p w:rsidR="003371B5" w:rsidRDefault="003371B5" w:rsidP="003371B5">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供应商名称：</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（盖单位章）</w:t>
      </w:r>
    </w:p>
    <w:p w:rsidR="003371B5" w:rsidRDefault="003371B5" w:rsidP="003371B5">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法定代表人或其委托代理人：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（签字）</w:t>
      </w:r>
    </w:p>
    <w:p w:rsidR="003371B5" w:rsidRDefault="003371B5" w:rsidP="003371B5">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年    月    日</w:t>
      </w:r>
    </w:p>
    <w:p w:rsidR="003371B5" w:rsidRDefault="003371B5">
      <w:pPr>
        <w:spacing w:line="360" w:lineRule="auto"/>
        <w:jc w:val="center"/>
        <w:rPr>
          <w:rFonts w:asciiTheme="minorEastAsia" w:eastAsiaTheme="minorEastAsia" w:hAnsiTheme="minorEastAsia" w:cstheme="minorEastAsia"/>
          <w:b/>
          <w:sz w:val="28"/>
          <w:szCs w:val="28"/>
        </w:rPr>
      </w:pPr>
    </w:p>
    <w:p w:rsidR="003371B5" w:rsidRDefault="003371B5" w:rsidP="003371B5">
      <w:pPr>
        <w:pStyle w:val="a0"/>
      </w:pPr>
    </w:p>
    <w:p w:rsidR="003371B5" w:rsidRDefault="003371B5" w:rsidP="003371B5">
      <w:pPr>
        <w:pStyle w:val="5"/>
      </w:pPr>
    </w:p>
    <w:p w:rsidR="003371B5" w:rsidRDefault="003371B5" w:rsidP="003371B5"/>
    <w:p w:rsidR="003371B5" w:rsidRDefault="003371B5" w:rsidP="003371B5">
      <w:pPr>
        <w:pStyle w:val="a0"/>
      </w:pPr>
    </w:p>
    <w:p w:rsidR="003371B5" w:rsidRDefault="003371B5" w:rsidP="003371B5">
      <w:pPr>
        <w:pStyle w:val="5"/>
      </w:pPr>
    </w:p>
    <w:p w:rsidR="003371B5" w:rsidRDefault="003371B5" w:rsidP="003371B5"/>
    <w:p w:rsidR="003371B5" w:rsidRDefault="003371B5" w:rsidP="003371B5">
      <w:pPr>
        <w:pStyle w:val="a0"/>
      </w:pPr>
    </w:p>
    <w:p w:rsidR="003371B5" w:rsidRDefault="003371B5" w:rsidP="003371B5">
      <w:pPr>
        <w:pStyle w:val="5"/>
      </w:pPr>
    </w:p>
    <w:p w:rsidR="003371B5" w:rsidRDefault="003371B5" w:rsidP="003371B5"/>
    <w:p w:rsidR="003371B5" w:rsidRDefault="003371B5" w:rsidP="003371B5">
      <w:pPr>
        <w:pStyle w:val="a0"/>
      </w:pPr>
    </w:p>
    <w:p w:rsidR="003371B5" w:rsidRDefault="003371B5" w:rsidP="003371B5">
      <w:pPr>
        <w:pStyle w:val="5"/>
      </w:pPr>
    </w:p>
    <w:p w:rsidR="003371B5" w:rsidRDefault="003371B5" w:rsidP="003371B5"/>
    <w:p w:rsidR="003371B5" w:rsidRDefault="003371B5" w:rsidP="003371B5">
      <w:pPr>
        <w:pStyle w:val="a0"/>
      </w:pPr>
    </w:p>
    <w:p w:rsidR="003371B5" w:rsidRDefault="003371B5" w:rsidP="003371B5">
      <w:pPr>
        <w:pStyle w:val="5"/>
      </w:pPr>
    </w:p>
    <w:p w:rsidR="003371B5" w:rsidRDefault="003371B5" w:rsidP="003371B5"/>
    <w:p w:rsidR="003371B5" w:rsidRDefault="003371B5" w:rsidP="003371B5">
      <w:pPr>
        <w:pStyle w:val="a0"/>
      </w:pPr>
    </w:p>
    <w:p w:rsidR="003371B5" w:rsidRDefault="003371B5" w:rsidP="003371B5">
      <w:pPr>
        <w:pStyle w:val="5"/>
      </w:pPr>
    </w:p>
    <w:p w:rsidR="003371B5" w:rsidRPr="003371B5" w:rsidRDefault="003371B5" w:rsidP="003371B5"/>
    <w:p w:rsidR="00350210" w:rsidRDefault="00EF0C4F">
      <w:pPr>
        <w:spacing w:line="360" w:lineRule="auto"/>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lastRenderedPageBreak/>
        <w:t>（八）</w:t>
      </w:r>
      <w:r w:rsidR="00E56071">
        <w:rPr>
          <w:rFonts w:asciiTheme="minorEastAsia" w:eastAsiaTheme="minorEastAsia" w:hAnsiTheme="minorEastAsia" w:cstheme="minorEastAsia" w:hint="eastAsia"/>
          <w:b/>
          <w:sz w:val="28"/>
          <w:szCs w:val="28"/>
        </w:rPr>
        <w:t>服务承诺</w:t>
      </w:r>
    </w:p>
    <w:p w:rsidR="00350210" w:rsidRDefault="00E56071">
      <w:pPr>
        <w:spacing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（此部分内容由供应商自行编制）</w:t>
      </w: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sz w:val="28"/>
          <w:szCs w:val="28"/>
        </w:rPr>
      </w:pPr>
    </w:p>
    <w:p w:rsidR="00EF0C4F" w:rsidRDefault="00EF0C4F" w:rsidP="00EF0C4F">
      <w:pPr>
        <w:spacing w:line="360" w:lineRule="auto"/>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（九）其他材料</w:t>
      </w: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spacing w:line="360" w:lineRule="auto"/>
        <w:jc w:val="center"/>
        <w:rPr>
          <w:rFonts w:asciiTheme="minorEastAsia" w:eastAsiaTheme="minorEastAsia" w:hAnsiTheme="minorEastAsia" w:cstheme="minorEastAsia"/>
          <w:b/>
          <w:sz w:val="28"/>
          <w:szCs w:val="28"/>
        </w:rPr>
      </w:pPr>
    </w:p>
    <w:p w:rsidR="00350210" w:rsidRDefault="00350210">
      <w:pPr>
        <w:pStyle w:val="a0"/>
        <w:rPr>
          <w:rFonts w:asciiTheme="minorEastAsia" w:eastAsiaTheme="minorEastAsia" w:hAnsiTheme="minorEastAsia" w:cstheme="minorEastAsia"/>
          <w:b/>
          <w:sz w:val="28"/>
          <w:szCs w:val="28"/>
        </w:rPr>
      </w:pPr>
    </w:p>
    <w:p w:rsidR="00350210" w:rsidRDefault="00350210">
      <w:pPr>
        <w:pStyle w:val="5"/>
        <w:rPr>
          <w:rFonts w:asciiTheme="minorEastAsia" w:eastAsiaTheme="minorEastAsia" w:hAnsiTheme="minorEastAsia" w:cstheme="minorEastAsia"/>
          <w:b/>
          <w:sz w:val="28"/>
          <w:szCs w:val="28"/>
        </w:rPr>
      </w:pPr>
    </w:p>
    <w:p w:rsidR="00350210" w:rsidRDefault="00350210">
      <w:pPr>
        <w:rPr>
          <w:rFonts w:asciiTheme="minorEastAsia" w:eastAsiaTheme="minorEastAsia" w:hAnsiTheme="minorEastAsia" w:cstheme="minorEastAsia"/>
          <w:b/>
          <w:sz w:val="28"/>
          <w:szCs w:val="28"/>
        </w:rPr>
      </w:pPr>
    </w:p>
    <w:p w:rsidR="00350210" w:rsidRDefault="00350210">
      <w:pPr>
        <w:pStyle w:val="a0"/>
        <w:rPr>
          <w:rFonts w:asciiTheme="minorEastAsia" w:eastAsiaTheme="minorEastAsia" w:hAnsiTheme="minorEastAsia" w:cstheme="minorEastAsia"/>
          <w:b/>
          <w:sz w:val="28"/>
          <w:szCs w:val="28"/>
        </w:rPr>
      </w:pPr>
    </w:p>
    <w:p w:rsidR="00350210" w:rsidRDefault="00350210">
      <w:pPr>
        <w:pStyle w:val="5"/>
        <w:ind w:left="0"/>
      </w:pPr>
    </w:p>
    <w:p w:rsidR="00350210" w:rsidRDefault="00E56071">
      <w:pPr>
        <w:pStyle w:val="1"/>
        <w:numPr>
          <w:ilvl w:val="0"/>
          <w:numId w:val="1"/>
        </w:numPr>
        <w:spacing w:line="240" w:lineRule="auto"/>
        <w:rPr>
          <w:rFonts w:asciiTheme="minorEastAsia" w:eastAsiaTheme="minorEastAsia" w:hAnsiTheme="minorEastAsia" w:cstheme="minorEastAsia"/>
          <w:b/>
          <w:bCs w:val="0"/>
        </w:rPr>
      </w:pPr>
      <w:r>
        <w:rPr>
          <w:rFonts w:asciiTheme="minorEastAsia" w:eastAsiaTheme="minorEastAsia" w:hAnsiTheme="minorEastAsia" w:cstheme="minorEastAsia" w:hint="eastAsia"/>
          <w:b/>
          <w:bCs w:val="0"/>
        </w:rPr>
        <w:lastRenderedPageBreak/>
        <w:t xml:space="preserve"> </w:t>
      </w:r>
      <w:bookmarkStart w:id="25" w:name="_Toc7380"/>
      <w:r>
        <w:rPr>
          <w:rFonts w:asciiTheme="minorEastAsia" w:eastAsiaTheme="minorEastAsia" w:hAnsiTheme="minorEastAsia" w:cstheme="minorEastAsia" w:hint="eastAsia"/>
          <w:b/>
          <w:bCs w:val="0"/>
        </w:rPr>
        <w:t>合同书（格式）</w:t>
      </w:r>
      <w:bookmarkEnd w:id="25"/>
    </w:p>
    <w:p w:rsidR="004B70D1" w:rsidRPr="004B70D1" w:rsidRDefault="004B70D1" w:rsidP="004B70D1">
      <w:pPr>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甲方（设备采购方）：</w:t>
      </w:r>
    </w:p>
    <w:p w:rsidR="004B70D1" w:rsidRPr="004B70D1" w:rsidRDefault="004B70D1" w:rsidP="004B70D1">
      <w:pPr>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 xml:space="preserve">地址：   </w:t>
      </w:r>
    </w:p>
    <w:p w:rsidR="004B70D1" w:rsidRPr="004B70D1" w:rsidRDefault="004B70D1" w:rsidP="004B70D1">
      <w:pPr>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联系人：</w:t>
      </w:r>
    </w:p>
    <w:p w:rsidR="004B70D1" w:rsidRPr="004B70D1" w:rsidRDefault="004B70D1" w:rsidP="004B70D1">
      <w:pPr>
        <w:rPr>
          <w:rFonts w:asciiTheme="minorEastAsia" w:eastAsiaTheme="minorEastAsia" w:hAnsiTheme="minorEastAsia" w:cstheme="minorBidi" w:hint="eastAsia"/>
          <w:sz w:val="28"/>
          <w:szCs w:val="28"/>
        </w:rPr>
      </w:pPr>
      <w:r w:rsidRPr="004B70D1">
        <w:rPr>
          <w:rFonts w:asciiTheme="minorEastAsia" w:eastAsiaTheme="minorEastAsia" w:hAnsiTheme="minorEastAsia" w:cstheme="minorBidi" w:hint="eastAsia"/>
          <w:sz w:val="28"/>
          <w:szCs w:val="28"/>
        </w:rPr>
        <w:t>电话：</w:t>
      </w:r>
    </w:p>
    <w:p w:rsidR="004B70D1" w:rsidRPr="004B70D1" w:rsidRDefault="004B70D1" w:rsidP="004B70D1">
      <w:pPr>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 xml:space="preserve"> </w:t>
      </w:r>
    </w:p>
    <w:p w:rsidR="004B70D1" w:rsidRPr="004B70D1" w:rsidRDefault="004B70D1" w:rsidP="004B70D1">
      <w:pPr>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乙方（设备供应方）：</w:t>
      </w:r>
    </w:p>
    <w:p w:rsidR="004B70D1" w:rsidRPr="004B70D1" w:rsidRDefault="004B70D1" w:rsidP="004B70D1">
      <w:pPr>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 xml:space="preserve">地址： </w:t>
      </w:r>
    </w:p>
    <w:p w:rsidR="004B70D1" w:rsidRPr="004B70D1" w:rsidRDefault="004B70D1" w:rsidP="004B70D1">
      <w:pPr>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 xml:space="preserve">联系人：  </w:t>
      </w:r>
    </w:p>
    <w:p w:rsidR="004B70D1" w:rsidRPr="004B70D1" w:rsidRDefault="004B70D1" w:rsidP="004B70D1">
      <w:pPr>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联系电话：</w:t>
      </w:r>
    </w:p>
    <w:p w:rsidR="004B70D1" w:rsidRPr="004B70D1" w:rsidRDefault="004B70D1" w:rsidP="004B70D1">
      <w:pPr>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开户行：</w:t>
      </w:r>
    </w:p>
    <w:p w:rsidR="004B70D1" w:rsidRPr="004B70D1" w:rsidRDefault="004B70D1" w:rsidP="004B70D1">
      <w:pPr>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账号：</w:t>
      </w:r>
    </w:p>
    <w:p w:rsidR="004B70D1" w:rsidRPr="004B70D1" w:rsidRDefault="004B70D1" w:rsidP="004B70D1">
      <w:pPr>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 xml:space="preserve">    昌吉州水资源管理中心（以下简称甲方）与         （以下简称乙方）经友好协商，达成设备维保合同如下：</w:t>
      </w:r>
    </w:p>
    <w:p w:rsidR="004B70D1" w:rsidRPr="004B70D1" w:rsidRDefault="004B70D1" w:rsidP="004B70D1">
      <w:pPr>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b/>
          <w:bCs/>
          <w:sz w:val="28"/>
          <w:szCs w:val="28"/>
        </w:rPr>
        <w:t>一、维保管理服务期限及费用</w:t>
      </w:r>
    </w:p>
    <w:p w:rsidR="004B70D1" w:rsidRPr="004B70D1" w:rsidRDefault="004B70D1" w:rsidP="004B70D1">
      <w:pPr>
        <w:ind w:firstLineChars="200" w:firstLine="560"/>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服务期限1年，每年支付费用：                     。</w:t>
      </w:r>
    </w:p>
    <w:p w:rsidR="004B70D1" w:rsidRPr="004B70D1" w:rsidRDefault="004B70D1" w:rsidP="004B70D1">
      <w:pPr>
        <w:numPr>
          <w:ilvl w:val="0"/>
          <w:numId w:val="7"/>
        </w:numPr>
        <w:jc w:val="left"/>
        <w:rPr>
          <w:rFonts w:asciiTheme="minorEastAsia" w:eastAsiaTheme="minorEastAsia" w:hAnsiTheme="minorEastAsia" w:cstheme="minorBidi"/>
          <w:b/>
          <w:bCs/>
          <w:sz w:val="28"/>
          <w:szCs w:val="28"/>
        </w:rPr>
      </w:pPr>
      <w:r w:rsidRPr="004B70D1">
        <w:rPr>
          <w:rFonts w:asciiTheme="minorEastAsia" w:eastAsiaTheme="minorEastAsia" w:hAnsiTheme="minorEastAsia" w:cstheme="minorBidi" w:hint="eastAsia"/>
          <w:b/>
          <w:bCs/>
          <w:sz w:val="28"/>
          <w:szCs w:val="28"/>
        </w:rPr>
        <w:t>维保管理服务内容</w:t>
      </w:r>
    </w:p>
    <w:p w:rsidR="004B70D1" w:rsidRPr="004B70D1" w:rsidRDefault="004B70D1" w:rsidP="004B70D1">
      <w:pPr>
        <w:ind w:firstLineChars="200" w:firstLine="560"/>
        <w:jc w:val="left"/>
        <w:rPr>
          <w:rFonts w:asciiTheme="minorEastAsia" w:eastAsiaTheme="minorEastAsia" w:hAnsiTheme="minorEastAsia" w:cstheme="minorBidi" w:hint="eastAsia"/>
          <w:b/>
          <w:bCs/>
          <w:sz w:val="28"/>
          <w:szCs w:val="28"/>
        </w:rPr>
      </w:pPr>
      <w:r w:rsidRPr="004B70D1">
        <w:rPr>
          <w:rFonts w:asciiTheme="minorEastAsia" w:eastAsiaTheme="minorEastAsia" w:hAnsiTheme="minorEastAsia" w:cstheme="minorBidi" w:hint="eastAsia"/>
          <w:sz w:val="28"/>
          <w:szCs w:val="28"/>
        </w:rPr>
        <w:t>对州级现有145个动态监测站点进行年度校测、维护、易损易耗品更换，为地下水下降治理提供详实数据支撑。</w:t>
      </w:r>
    </w:p>
    <w:p w:rsidR="004B70D1" w:rsidRPr="004B70D1" w:rsidRDefault="004B70D1" w:rsidP="004B70D1">
      <w:pPr>
        <w:numPr>
          <w:ilvl w:val="0"/>
          <w:numId w:val="8"/>
        </w:numPr>
        <w:jc w:val="left"/>
        <w:rPr>
          <w:rFonts w:asciiTheme="minorEastAsia" w:eastAsiaTheme="minorEastAsia" w:hAnsiTheme="minorEastAsia" w:cstheme="minorBidi" w:hint="eastAsia"/>
          <w:b/>
          <w:bCs/>
          <w:sz w:val="28"/>
          <w:szCs w:val="28"/>
        </w:rPr>
      </w:pPr>
      <w:r w:rsidRPr="004B70D1">
        <w:rPr>
          <w:rFonts w:asciiTheme="minorEastAsia" w:eastAsiaTheme="minorEastAsia" w:hAnsiTheme="minorEastAsia" w:cstheme="minorBidi" w:hint="eastAsia"/>
          <w:b/>
          <w:bCs/>
          <w:sz w:val="28"/>
          <w:szCs w:val="28"/>
        </w:rPr>
        <w:t>付款方式、时间</w:t>
      </w:r>
    </w:p>
    <w:p w:rsidR="004B70D1" w:rsidRPr="004B70D1" w:rsidRDefault="004B70D1" w:rsidP="004B70D1">
      <w:pPr>
        <w:ind w:firstLineChars="200" w:firstLine="560"/>
        <w:jc w:val="left"/>
        <w:rPr>
          <w:rFonts w:asciiTheme="minorEastAsia" w:eastAsiaTheme="minorEastAsia" w:hAnsiTheme="minorEastAsia" w:cstheme="minorBidi" w:hint="eastAsia"/>
          <w:sz w:val="28"/>
          <w:szCs w:val="28"/>
        </w:rPr>
      </w:pPr>
      <w:r w:rsidRPr="004B70D1">
        <w:rPr>
          <w:rFonts w:asciiTheme="minorEastAsia" w:eastAsiaTheme="minorEastAsia" w:hAnsiTheme="minorEastAsia" w:cstheme="minorBidi" w:hint="eastAsia"/>
          <w:sz w:val="28"/>
          <w:szCs w:val="28"/>
        </w:rPr>
        <w:t>合同中协商约定。</w:t>
      </w:r>
    </w:p>
    <w:p w:rsidR="004B70D1" w:rsidRPr="004B70D1" w:rsidRDefault="004B70D1" w:rsidP="004B70D1">
      <w:pPr>
        <w:numPr>
          <w:ilvl w:val="0"/>
          <w:numId w:val="8"/>
        </w:numPr>
        <w:jc w:val="left"/>
        <w:rPr>
          <w:rFonts w:asciiTheme="minorEastAsia" w:eastAsiaTheme="minorEastAsia" w:hAnsiTheme="minorEastAsia" w:cstheme="minorBidi"/>
          <w:b/>
          <w:bCs/>
          <w:sz w:val="28"/>
          <w:szCs w:val="28"/>
        </w:rPr>
      </w:pPr>
      <w:r w:rsidRPr="004B70D1">
        <w:rPr>
          <w:rFonts w:asciiTheme="minorEastAsia" w:eastAsiaTheme="minorEastAsia" w:hAnsiTheme="minorEastAsia" w:cstheme="minorBidi" w:hint="eastAsia"/>
          <w:b/>
          <w:bCs/>
          <w:sz w:val="28"/>
          <w:szCs w:val="28"/>
        </w:rPr>
        <w:t>维保管理周期</w:t>
      </w:r>
    </w:p>
    <w:p w:rsidR="004B70D1" w:rsidRPr="004B70D1" w:rsidRDefault="004B70D1" w:rsidP="004B70D1">
      <w:pPr>
        <w:jc w:val="left"/>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lastRenderedPageBreak/>
        <w:t xml:space="preserve">    此次维保管理周期为：2021年 9 月 26 日起至2022年 9 月26 日止，共1年。</w:t>
      </w:r>
    </w:p>
    <w:p w:rsidR="004B70D1" w:rsidRPr="004B70D1" w:rsidRDefault="004B70D1" w:rsidP="004B70D1">
      <w:pPr>
        <w:numPr>
          <w:ilvl w:val="0"/>
          <w:numId w:val="8"/>
        </w:numPr>
        <w:jc w:val="left"/>
        <w:rPr>
          <w:rFonts w:asciiTheme="minorEastAsia" w:eastAsiaTheme="minorEastAsia" w:hAnsiTheme="minorEastAsia" w:cstheme="minorBidi" w:hint="eastAsia"/>
          <w:b/>
          <w:bCs/>
          <w:sz w:val="28"/>
          <w:szCs w:val="28"/>
        </w:rPr>
      </w:pPr>
      <w:r w:rsidRPr="004B70D1">
        <w:rPr>
          <w:rFonts w:asciiTheme="minorEastAsia" w:eastAsiaTheme="minorEastAsia" w:hAnsiTheme="minorEastAsia" w:cstheme="minorBidi" w:hint="eastAsia"/>
          <w:b/>
          <w:bCs/>
          <w:sz w:val="28"/>
          <w:szCs w:val="28"/>
        </w:rPr>
        <w:t>仲裁</w:t>
      </w:r>
    </w:p>
    <w:p w:rsidR="004B70D1" w:rsidRPr="004B70D1" w:rsidRDefault="004B70D1" w:rsidP="004B70D1">
      <w:pPr>
        <w:ind w:firstLineChars="200" w:firstLine="560"/>
        <w:jc w:val="left"/>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本合同发生争议，甲方与乙方应及时协商解决。也可由当地建设行政主管部门调解，调解不成时，双方当事人同意由项目所在地仲裁委员会仲裁。双方当事人未在合同中约定仲裁机构，当事人又未达成仲裁书面协议的，可向项目所在地人民法院起诉。</w:t>
      </w:r>
    </w:p>
    <w:p w:rsidR="004B70D1" w:rsidRPr="004B70D1" w:rsidRDefault="004B70D1" w:rsidP="004B70D1">
      <w:pPr>
        <w:jc w:val="left"/>
        <w:rPr>
          <w:rFonts w:asciiTheme="minorEastAsia" w:eastAsiaTheme="minorEastAsia" w:hAnsiTheme="minorEastAsia" w:cstheme="minorBidi"/>
          <w:b/>
          <w:bCs/>
          <w:sz w:val="28"/>
          <w:szCs w:val="28"/>
        </w:rPr>
      </w:pPr>
      <w:r w:rsidRPr="004B70D1">
        <w:rPr>
          <w:rFonts w:asciiTheme="minorEastAsia" w:eastAsiaTheme="minorEastAsia" w:hAnsiTheme="minorEastAsia" w:cstheme="minorBidi" w:hint="eastAsia"/>
          <w:b/>
          <w:bCs/>
          <w:sz w:val="28"/>
          <w:szCs w:val="28"/>
        </w:rPr>
        <w:t>六、其它</w:t>
      </w:r>
    </w:p>
    <w:p w:rsidR="004B70D1" w:rsidRPr="004B70D1" w:rsidRDefault="004B70D1" w:rsidP="004B70D1">
      <w:pPr>
        <w:jc w:val="left"/>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 xml:space="preserve"> 1．本合同一式肆份，甲方、乙方双方各贰份。</w:t>
      </w:r>
    </w:p>
    <w:p w:rsidR="004B70D1" w:rsidRPr="004B70D1" w:rsidRDefault="004B70D1" w:rsidP="004B70D1">
      <w:pPr>
        <w:jc w:val="left"/>
        <w:rPr>
          <w:rFonts w:asciiTheme="minorEastAsia" w:eastAsiaTheme="minorEastAsia" w:hAnsiTheme="minorEastAsia" w:cstheme="minorBidi"/>
          <w:sz w:val="28"/>
          <w:szCs w:val="28"/>
        </w:rPr>
      </w:pPr>
      <w:r w:rsidRPr="004B70D1">
        <w:rPr>
          <w:rFonts w:asciiTheme="minorEastAsia" w:eastAsiaTheme="minorEastAsia" w:hAnsiTheme="minorEastAsia" w:cstheme="minorBidi" w:hint="eastAsia"/>
          <w:sz w:val="28"/>
          <w:szCs w:val="28"/>
        </w:rPr>
        <w:t xml:space="preserve"> 2．本合同经双方正式签字盖章之日起生效，履行完成合同规定义务后自然终止。</w:t>
      </w:r>
    </w:p>
    <w:p w:rsidR="004B70D1" w:rsidRPr="004B70D1" w:rsidRDefault="004B70D1" w:rsidP="004B70D1">
      <w:pPr>
        <w:rPr>
          <w:rFonts w:asciiTheme="minorEastAsia" w:eastAsiaTheme="minorEastAsia" w:hAnsiTheme="minorEastAsia" w:cs="宋体"/>
          <w:sz w:val="28"/>
          <w:szCs w:val="28"/>
        </w:rPr>
      </w:pPr>
      <w:r w:rsidRPr="004B70D1">
        <w:rPr>
          <w:rFonts w:asciiTheme="minorEastAsia" w:eastAsiaTheme="minorEastAsia" w:hAnsiTheme="minorEastAsia" w:cs="宋体" w:hint="eastAsia"/>
          <w:sz w:val="28"/>
          <w:szCs w:val="28"/>
        </w:rPr>
        <w:t>甲方（盖章）：                      乙方（盖章）：</w:t>
      </w:r>
    </w:p>
    <w:p w:rsidR="004B70D1" w:rsidRPr="004B70D1" w:rsidRDefault="004B70D1" w:rsidP="004B70D1">
      <w:pPr>
        <w:rPr>
          <w:rFonts w:asciiTheme="minorEastAsia" w:eastAsiaTheme="minorEastAsia" w:hAnsiTheme="minorEastAsia" w:cs="宋体"/>
          <w:sz w:val="28"/>
          <w:szCs w:val="28"/>
        </w:rPr>
      </w:pPr>
      <w:r w:rsidRPr="004B70D1">
        <w:rPr>
          <w:rFonts w:asciiTheme="minorEastAsia" w:eastAsiaTheme="minorEastAsia" w:hAnsiTheme="minorEastAsia" w:cs="宋体" w:hint="eastAsia"/>
          <w:sz w:val="28"/>
          <w:szCs w:val="28"/>
        </w:rPr>
        <w:t>经办人签字：                       经办人签字：</w:t>
      </w:r>
    </w:p>
    <w:p w:rsidR="004B70D1" w:rsidRPr="004B70D1" w:rsidRDefault="004B70D1" w:rsidP="004B70D1">
      <w:pPr>
        <w:rPr>
          <w:rFonts w:asciiTheme="minorEastAsia" w:eastAsiaTheme="minorEastAsia" w:hAnsiTheme="minorEastAsia" w:cstheme="minorBidi"/>
          <w:sz w:val="32"/>
          <w:szCs w:val="32"/>
        </w:rPr>
      </w:pPr>
      <w:r w:rsidRPr="004B70D1">
        <w:rPr>
          <w:rFonts w:asciiTheme="minorEastAsia" w:eastAsiaTheme="minorEastAsia" w:hAnsiTheme="minorEastAsia" w:cs="宋体" w:hint="eastAsia"/>
          <w:sz w:val="28"/>
          <w:szCs w:val="28"/>
        </w:rPr>
        <w:t xml:space="preserve">合同签订日期：                     </w:t>
      </w:r>
    </w:p>
    <w:p w:rsidR="00350210" w:rsidRDefault="00350210" w:rsidP="004B70D1">
      <w:pPr>
        <w:pStyle w:val="5"/>
        <w:ind w:left="0"/>
        <w:rPr>
          <w:rFonts w:asciiTheme="minorEastAsia" w:eastAsiaTheme="minorEastAsia" w:hAnsiTheme="minorEastAsia" w:cstheme="minorEastAsia"/>
        </w:rPr>
      </w:pPr>
    </w:p>
    <w:p w:rsidR="00350210" w:rsidRDefault="00350210">
      <w:pPr>
        <w:widowControl/>
        <w:shd w:val="clear" w:color="auto" w:fill="FFFFFF"/>
        <w:wordWrap w:val="0"/>
        <w:spacing w:before="161" w:line="480" w:lineRule="auto"/>
        <w:ind w:firstLine="346"/>
        <w:jc w:val="center"/>
        <w:rPr>
          <w:rFonts w:ascii="宋体" w:hAnsi="宋体" w:cs="＇Times New Roman＇"/>
          <w:b/>
          <w:color w:val="333333"/>
          <w:sz w:val="44"/>
          <w:szCs w:val="44"/>
        </w:rPr>
      </w:pPr>
    </w:p>
    <w:p w:rsidR="00350210" w:rsidRDefault="00350210">
      <w:pPr>
        <w:widowControl/>
        <w:shd w:val="clear" w:color="auto" w:fill="FFFFFF"/>
        <w:wordWrap w:val="0"/>
        <w:spacing w:before="161" w:line="480" w:lineRule="auto"/>
        <w:ind w:firstLine="346"/>
        <w:jc w:val="center"/>
        <w:rPr>
          <w:rFonts w:ascii="宋体" w:hAnsi="宋体" w:cs="＇Times New Roman＇"/>
          <w:b/>
          <w:color w:val="333333"/>
          <w:sz w:val="44"/>
          <w:szCs w:val="44"/>
        </w:rPr>
      </w:pPr>
    </w:p>
    <w:p w:rsidR="00350210" w:rsidRDefault="00350210">
      <w:pPr>
        <w:widowControl/>
        <w:shd w:val="clear" w:color="auto" w:fill="FFFFFF"/>
        <w:wordWrap w:val="0"/>
        <w:spacing w:before="161" w:line="480" w:lineRule="auto"/>
        <w:ind w:firstLine="346"/>
        <w:jc w:val="center"/>
        <w:rPr>
          <w:rFonts w:ascii="宋体" w:hAnsi="宋体" w:cs="＇Times New Roman＇"/>
          <w:b/>
          <w:color w:val="333333"/>
          <w:sz w:val="44"/>
          <w:szCs w:val="44"/>
        </w:rPr>
      </w:pPr>
    </w:p>
    <w:p w:rsidR="00EF0C4F" w:rsidRDefault="00EF0C4F" w:rsidP="00EF0C4F">
      <w:pPr>
        <w:pStyle w:val="a0"/>
      </w:pPr>
    </w:p>
    <w:p w:rsidR="00EF0C4F" w:rsidRDefault="00EF0C4F" w:rsidP="00EF0C4F">
      <w:pPr>
        <w:pStyle w:val="5"/>
      </w:pPr>
    </w:p>
    <w:p w:rsidR="00EF0C4F" w:rsidRDefault="00EF0C4F" w:rsidP="00EF0C4F"/>
    <w:p w:rsidR="00EF0C4F" w:rsidRDefault="00EF0C4F" w:rsidP="00EF0C4F">
      <w:pPr>
        <w:pStyle w:val="a0"/>
      </w:pPr>
    </w:p>
    <w:p w:rsidR="00EF0C4F" w:rsidRDefault="00EF0C4F" w:rsidP="00EF0C4F">
      <w:pPr>
        <w:pStyle w:val="5"/>
      </w:pPr>
    </w:p>
    <w:p w:rsidR="00EF0C4F" w:rsidRDefault="00EF0C4F" w:rsidP="00EF0C4F"/>
    <w:p w:rsidR="00EF0C4F" w:rsidRDefault="00EF0C4F" w:rsidP="00EF0C4F">
      <w:pPr>
        <w:pStyle w:val="a0"/>
      </w:pPr>
    </w:p>
    <w:p w:rsidR="00EF0C4F" w:rsidRDefault="00EF0C4F" w:rsidP="00EF0C4F">
      <w:pPr>
        <w:pStyle w:val="5"/>
      </w:pPr>
    </w:p>
    <w:p w:rsidR="00EF0C4F" w:rsidRDefault="00EF0C4F" w:rsidP="00EF0C4F"/>
    <w:p w:rsidR="00EF0C4F" w:rsidRDefault="00EF0C4F" w:rsidP="00EF0C4F">
      <w:pPr>
        <w:pStyle w:val="a0"/>
      </w:pPr>
    </w:p>
    <w:p w:rsidR="00EF0C4F" w:rsidRDefault="00EF0C4F" w:rsidP="00EF0C4F">
      <w:pPr>
        <w:pStyle w:val="a0"/>
      </w:pPr>
    </w:p>
    <w:p w:rsidR="00EF0C4F" w:rsidRDefault="00EF0C4F" w:rsidP="00EF0C4F"/>
    <w:p w:rsidR="00EF0C4F" w:rsidRDefault="00EF0C4F" w:rsidP="00EF0C4F">
      <w:pPr>
        <w:pStyle w:val="a0"/>
      </w:pPr>
    </w:p>
    <w:p w:rsidR="00EF0C4F" w:rsidRDefault="00EF0C4F" w:rsidP="00EF0C4F">
      <w:pPr>
        <w:pStyle w:val="5"/>
      </w:pPr>
    </w:p>
    <w:p w:rsidR="00EF0C4F" w:rsidRDefault="00EF0C4F" w:rsidP="00EF0C4F"/>
    <w:p w:rsidR="00EF0C4F" w:rsidRDefault="00EF0C4F" w:rsidP="00EF0C4F">
      <w:pPr>
        <w:pStyle w:val="a0"/>
      </w:pPr>
    </w:p>
    <w:p w:rsidR="00EF0C4F" w:rsidRDefault="00EF0C4F" w:rsidP="00EF0C4F">
      <w:pPr>
        <w:pStyle w:val="5"/>
      </w:pPr>
    </w:p>
    <w:p w:rsidR="00EF0C4F" w:rsidRPr="00EF0C4F" w:rsidRDefault="00EF0C4F" w:rsidP="00EF0C4F"/>
    <w:p w:rsidR="00350210" w:rsidRDefault="00EF0C4F">
      <w:pPr>
        <w:widowControl/>
        <w:shd w:val="clear" w:color="auto" w:fill="FFFFFF"/>
        <w:wordWrap w:val="0"/>
        <w:spacing w:before="161" w:line="600" w:lineRule="auto"/>
        <w:jc w:val="center"/>
        <w:rPr>
          <w:rFonts w:ascii="宋体" w:hAnsi="宋体" w:cs="＇Times New Roman＇"/>
          <w:b/>
          <w:color w:val="333333"/>
          <w:sz w:val="98"/>
          <w:szCs w:val="90"/>
        </w:rPr>
      </w:pPr>
      <w:r w:rsidRPr="00EF0C4F">
        <w:rPr>
          <w:rFonts w:ascii="宋体" w:hAnsi="宋体" w:cs="＇Times New Roman＇" w:hint="eastAsia"/>
          <w:b/>
          <w:color w:val="333333"/>
          <w:sz w:val="48"/>
          <w:szCs w:val="48"/>
        </w:rPr>
        <w:t>昌吉</w:t>
      </w:r>
      <w:bookmarkStart w:id="26" w:name="_GoBack"/>
      <w:bookmarkEnd w:id="26"/>
      <w:r w:rsidRPr="00EF0C4F">
        <w:rPr>
          <w:rFonts w:ascii="宋体" w:hAnsi="宋体" w:cs="＇Times New Roman＇" w:hint="eastAsia"/>
          <w:b/>
          <w:color w:val="333333"/>
          <w:sz w:val="48"/>
          <w:szCs w:val="48"/>
        </w:rPr>
        <w:t>州地下水动态监测站点运行维护项目</w:t>
      </w:r>
      <w:r w:rsidR="00E56071">
        <w:rPr>
          <w:rFonts w:ascii="宋体" w:hAnsi="宋体" w:cs="＇Times New Roman＇" w:hint="eastAsia"/>
          <w:b/>
          <w:color w:val="333333"/>
          <w:sz w:val="90"/>
          <w:szCs w:val="90"/>
        </w:rPr>
        <w:t>竞争性磋商文件</w:t>
      </w:r>
    </w:p>
    <w:p w:rsidR="00350210" w:rsidRDefault="00E56071">
      <w:pPr>
        <w:widowControl/>
        <w:shd w:val="clear" w:color="auto" w:fill="FFFFFF"/>
        <w:wordWrap w:val="0"/>
        <w:spacing w:before="161" w:line="480" w:lineRule="auto"/>
        <w:ind w:firstLine="346"/>
        <w:jc w:val="center"/>
        <w:rPr>
          <w:rFonts w:ascii="宋体" w:hAnsi="宋体" w:cs="宋体"/>
          <w:color w:val="333333"/>
          <w:kern w:val="0"/>
          <w:sz w:val="24"/>
        </w:rPr>
      </w:pPr>
      <w:r>
        <w:rPr>
          <w:rFonts w:ascii="宋体" w:hAnsi="宋体" w:cs="宋体" w:hint="eastAsia"/>
          <w:color w:val="333333"/>
          <w:kern w:val="0"/>
          <w:sz w:val="24"/>
        </w:rPr>
        <w:t>（采购项目编号：CJZ-DXS-DTJC-ZD-YXWH-2021）</w:t>
      </w:r>
    </w:p>
    <w:p w:rsidR="00350210" w:rsidRDefault="00350210">
      <w:pPr>
        <w:widowControl/>
        <w:shd w:val="clear" w:color="auto" w:fill="FFFFFF"/>
        <w:wordWrap w:val="0"/>
        <w:spacing w:before="161" w:line="480" w:lineRule="auto"/>
        <w:ind w:firstLine="346"/>
        <w:jc w:val="left"/>
        <w:rPr>
          <w:rFonts w:ascii="宋体" w:hAnsi="宋体" w:cs="宋体"/>
          <w:color w:val="333333"/>
          <w:kern w:val="0"/>
          <w:sz w:val="24"/>
        </w:rPr>
      </w:pPr>
    </w:p>
    <w:p w:rsidR="00350210" w:rsidRDefault="00350210">
      <w:pPr>
        <w:widowControl/>
        <w:shd w:val="clear" w:color="auto" w:fill="FFFFFF"/>
        <w:wordWrap w:val="0"/>
        <w:spacing w:before="161" w:line="480" w:lineRule="auto"/>
        <w:ind w:firstLine="346"/>
        <w:jc w:val="left"/>
        <w:rPr>
          <w:rFonts w:ascii="宋体" w:hAnsi="宋体" w:cs="宋体"/>
          <w:color w:val="333333"/>
          <w:kern w:val="0"/>
          <w:sz w:val="24"/>
        </w:rPr>
      </w:pPr>
    </w:p>
    <w:p w:rsidR="00350210" w:rsidRDefault="00350210">
      <w:pPr>
        <w:widowControl/>
        <w:shd w:val="clear" w:color="auto" w:fill="FFFFFF"/>
        <w:wordWrap w:val="0"/>
        <w:spacing w:before="161" w:line="480" w:lineRule="auto"/>
        <w:ind w:firstLine="346"/>
        <w:jc w:val="left"/>
        <w:rPr>
          <w:rFonts w:ascii="宋体" w:hAnsi="宋体" w:cs="宋体"/>
          <w:color w:val="333333"/>
          <w:kern w:val="0"/>
          <w:sz w:val="24"/>
        </w:rPr>
      </w:pPr>
    </w:p>
    <w:p w:rsidR="00350210" w:rsidRDefault="00350210">
      <w:pPr>
        <w:widowControl/>
        <w:shd w:val="clear" w:color="auto" w:fill="FFFFFF"/>
        <w:wordWrap w:val="0"/>
        <w:spacing w:before="161" w:line="480" w:lineRule="auto"/>
        <w:ind w:firstLine="346"/>
        <w:jc w:val="left"/>
        <w:rPr>
          <w:rFonts w:ascii="宋体" w:hAnsi="宋体" w:cs="宋体"/>
          <w:color w:val="333333"/>
          <w:kern w:val="0"/>
          <w:sz w:val="24"/>
        </w:rPr>
      </w:pPr>
    </w:p>
    <w:p w:rsidR="00350210" w:rsidRDefault="00350210">
      <w:pPr>
        <w:pStyle w:val="a0"/>
        <w:rPr>
          <w:rFonts w:ascii="宋体" w:hAnsi="宋体" w:cs="宋体"/>
          <w:color w:val="333333"/>
          <w:kern w:val="0"/>
          <w:sz w:val="24"/>
        </w:rPr>
      </w:pPr>
    </w:p>
    <w:p w:rsidR="00350210" w:rsidRDefault="00350210">
      <w:pPr>
        <w:pStyle w:val="5"/>
        <w:rPr>
          <w:rFonts w:ascii="宋体" w:hAnsi="宋体" w:cs="宋体"/>
          <w:color w:val="333333"/>
          <w:kern w:val="0"/>
          <w:sz w:val="24"/>
        </w:rPr>
      </w:pPr>
    </w:p>
    <w:p w:rsidR="00350210" w:rsidRDefault="00350210"/>
    <w:p w:rsidR="00350210" w:rsidRDefault="00E56071">
      <w:pPr>
        <w:widowControl/>
        <w:shd w:val="clear" w:color="auto" w:fill="FFFFFF"/>
        <w:spacing w:before="161" w:line="500" w:lineRule="exact"/>
        <w:ind w:firstLineChars="565" w:firstLine="1808"/>
        <w:rPr>
          <w:rFonts w:ascii="宋体" w:hAnsi="宋体" w:cs="宋体"/>
          <w:color w:val="333333"/>
          <w:kern w:val="0"/>
          <w:sz w:val="32"/>
        </w:rPr>
      </w:pPr>
      <w:r>
        <w:rPr>
          <w:rFonts w:ascii="宋体" w:hAnsi="宋体" w:cs="宋体" w:hint="eastAsia"/>
          <w:color w:val="333333"/>
          <w:kern w:val="0"/>
          <w:sz w:val="32"/>
        </w:rPr>
        <w:t>采购人</w:t>
      </w:r>
      <w:r>
        <w:rPr>
          <w:rFonts w:ascii="宋体" w:hAnsi="宋体" w:cs="宋体"/>
          <w:color w:val="333333"/>
          <w:kern w:val="0"/>
          <w:sz w:val="32"/>
        </w:rPr>
        <w:t>：</w:t>
      </w:r>
      <w:r>
        <w:rPr>
          <w:rFonts w:ascii="宋体" w:hAnsi="宋体" w:cs="宋体" w:hint="eastAsia"/>
          <w:color w:val="333333"/>
          <w:kern w:val="0"/>
          <w:sz w:val="32"/>
        </w:rPr>
        <w:t>昌吉州水资源管理中心</w:t>
      </w:r>
    </w:p>
    <w:p w:rsidR="00350210" w:rsidRDefault="00E56071">
      <w:pPr>
        <w:widowControl/>
        <w:shd w:val="clear" w:color="auto" w:fill="FFFFFF"/>
        <w:spacing w:before="161" w:line="500" w:lineRule="exact"/>
        <w:ind w:firstLineChars="565" w:firstLine="1808"/>
        <w:rPr>
          <w:rFonts w:ascii="宋体" w:hAnsi="宋体" w:cs="宋体"/>
          <w:color w:val="333333"/>
          <w:kern w:val="0"/>
          <w:sz w:val="32"/>
        </w:rPr>
      </w:pPr>
      <w:r>
        <w:rPr>
          <w:rFonts w:ascii="宋体" w:hAnsi="宋体" w:cs="宋体"/>
          <w:color w:val="333333"/>
          <w:kern w:val="0"/>
          <w:sz w:val="32"/>
        </w:rPr>
        <w:t>招标代理</w:t>
      </w:r>
      <w:r>
        <w:rPr>
          <w:rFonts w:ascii="宋体" w:hAnsi="宋体" w:cs="宋体" w:hint="eastAsia"/>
          <w:color w:val="333333"/>
          <w:kern w:val="0"/>
          <w:sz w:val="32"/>
        </w:rPr>
        <w:t>机构</w:t>
      </w:r>
      <w:r>
        <w:rPr>
          <w:rFonts w:ascii="宋体" w:hAnsi="宋体" w:cs="宋体"/>
          <w:color w:val="333333"/>
          <w:kern w:val="0"/>
          <w:sz w:val="32"/>
        </w:rPr>
        <w:t>：</w:t>
      </w:r>
      <w:r>
        <w:rPr>
          <w:rFonts w:ascii="宋体" w:hAnsi="宋体" w:cs="宋体" w:hint="eastAsia"/>
          <w:color w:val="333333"/>
          <w:kern w:val="0"/>
          <w:sz w:val="32"/>
        </w:rPr>
        <w:t>新疆诚誉工程项目管理有限公司</w:t>
      </w:r>
    </w:p>
    <w:p w:rsidR="00350210" w:rsidRDefault="00E56071">
      <w:pPr>
        <w:widowControl/>
        <w:shd w:val="clear" w:color="auto" w:fill="FFFFFF"/>
        <w:spacing w:before="161" w:line="500" w:lineRule="exact"/>
        <w:ind w:firstLineChars="565" w:firstLine="1808"/>
        <w:jc w:val="left"/>
        <w:rPr>
          <w:rFonts w:ascii="宋体" w:hAnsi="宋体" w:cs="宋体"/>
          <w:color w:val="333333"/>
          <w:kern w:val="0"/>
          <w:sz w:val="32"/>
        </w:rPr>
      </w:pPr>
      <w:r>
        <w:rPr>
          <w:rFonts w:ascii="宋体" w:hAnsi="宋体" w:cs="宋体" w:hint="eastAsia"/>
          <w:color w:val="333333"/>
          <w:kern w:val="0"/>
          <w:sz w:val="32"/>
        </w:rPr>
        <w:t>编制日期：2021年</w:t>
      </w:r>
      <w:r w:rsidR="00AC577F">
        <w:rPr>
          <w:rFonts w:ascii="宋体" w:hAnsi="宋体" w:cs="宋体" w:hint="eastAsia"/>
          <w:color w:val="333333"/>
          <w:kern w:val="0"/>
          <w:sz w:val="32"/>
        </w:rPr>
        <w:t>9</w:t>
      </w:r>
      <w:r>
        <w:rPr>
          <w:rFonts w:ascii="宋体" w:hAnsi="宋体" w:cs="宋体" w:hint="eastAsia"/>
          <w:color w:val="333333"/>
          <w:kern w:val="0"/>
          <w:sz w:val="32"/>
        </w:rPr>
        <w:t>月7日</w:t>
      </w:r>
    </w:p>
    <w:p w:rsidR="00350210" w:rsidRDefault="00350210">
      <w:pPr>
        <w:widowControl/>
        <w:shd w:val="clear" w:color="auto" w:fill="FFFFFF"/>
        <w:wordWrap w:val="0"/>
        <w:spacing w:before="161" w:line="480" w:lineRule="auto"/>
        <w:jc w:val="left"/>
        <w:rPr>
          <w:rFonts w:ascii="宋体" w:hAnsi="宋体" w:cs="宋体"/>
          <w:color w:val="333333"/>
          <w:kern w:val="0"/>
          <w:sz w:val="32"/>
        </w:rPr>
      </w:pPr>
    </w:p>
    <w:sectPr w:rsidR="00350210">
      <w:footerReference w:type="default" r:id="rId13"/>
      <w:pgSz w:w="11906" w:h="16838"/>
      <w:pgMar w:top="0" w:right="1196" w:bottom="1091"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7DC" w:rsidRDefault="000337DC">
      <w:r>
        <w:separator/>
      </w:r>
    </w:p>
  </w:endnote>
  <w:endnote w:type="continuationSeparator" w:id="0">
    <w:p w:rsidR="000337DC" w:rsidRDefault="000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87" w:rsidRDefault="00BF5D87">
    <w:pPr>
      <w:pStyle w:val="a8"/>
      <w:rPr>
        <w:rStyle w:val="ad"/>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F5D87" w:rsidRDefault="00BF5D87">
                          <w:pPr>
                            <w:pStyle w:val="a8"/>
                          </w:pPr>
                          <w:r>
                            <w:rPr>
                              <w:rFonts w:hint="eastAsia"/>
                            </w:rPr>
                            <w:fldChar w:fldCharType="begin"/>
                          </w:r>
                          <w:r>
                            <w:rPr>
                              <w:rFonts w:hint="eastAsia"/>
                            </w:rPr>
                            <w:instrText xml:space="preserve"> PAGE  \* MERGEFORMAT </w:instrText>
                          </w:r>
                          <w:r>
                            <w:rPr>
                              <w:rFonts w:hint="eastAsia"/>
                            </w:rPr>
                            <w:fldChar w:fldCharType="separate"/>
                          </w:r>
                          <w:r w:rsidR="004B70D1">
                            <w:rPr>
                              <w:noProof/>
                            </w:rP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F5D87" w:rsidRDefault="00BF5D87">
                    <w:pPr>
                      <w:pStyle w:val="a8"/>
                    </w:pPr>
                    <w:r>
                      <w:rPr>
                        <w:rFonts w:hint="eastAsia"/>
                      </w:rPr>
                      <w:fldChar w:fldCharType="begin"/>
                    </w:r>
                    <w:r>
                      <w:rPr>
                        <w:rFonts w:hint="eastAsia"/>
                      </w:rPr>
                      <w:instrText xml:space="preserve"> PAGE  \* MERGEFORMAT </w:instrText>
                    </w:r>
                    <w:r>
                      <w:rPr>
                        <w:rFonts w:hint="eastAsia"/>
                      </w:rPr>
                      <w:fldChar w:fldCharType="separate"/>
                    </w:r>
                    <w:r w:rsidR="004B70D1">
                      <w:rPr>
                        <w:noProof/>
                      </w:rPr>
                      <w:t>22</w:t>
                    </w:r>
                    <w:r>
                      <w:rPr>
                        <w:rFonts w:hint="eastAsia"/>
                      </w:rPr>
                      <w:fldChar w:fldCharType="end"/>
                    </w:r>
                  </w:p>
                </w:txbxContent>
              </v:textbox>
              <w10:wrap anchorx="margin"/>
            </v:shape>
          </w:pict>
        </mc:Fallback>
      </mc:AlternateContent>
    </w:r>
  </w:p>
  <w:p w:rsidR="00BF5D87" w:rsidRDefault="00BF5D87">
    <w:pPr>
      <w:pStyle w:val="a8"/>
      <w:framePr w:wrap="around" w:vAnchor="text" w:hAnchor="page" w:x="1562" w:y="203"/>
      <w:ind w:right="360"/>
      <w:jc w:val="center"/>
      <w:rPr>
        <w:rStyle w:val="ad"/>
      </w:rPr>
    </w:pPr>
    <w:r>
      <w:rPr>
        <w:rStyle w:val="ad"/>
        <w:rFonts w:hint="eastAsia"/>
      </w:rPr>
      <w:t xml:space="preserve">                                              </w:t>
    </w:r>
  </w:p>
  <w:p w:rsidR="00BF5D87" w:rsidRDefault="00BF5D87">
    <w:pPr>
      <w:pStyle w:val="a8"/>
      <w:ind w:rightChars="-39" w:right="-82" w:firstLineChars="50" w:firstLine="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87" w:rsidRDefault="00BF5D87">
    <w:pPr>
      <w:pStyle w:val="a8"/>
      <w:rPr>
        <w:rStyle w:val="ad"/>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F5D87" w:rsidRDefault="00BF5D87">
                          <w:pPr>
                            <w:pStyle w:val="a8"/>
                          </w:pPr>
                          <w:r>
                            <w:rPr>
                              <w:rFonts w:hint="eastAsia"/>
                            </w:rPr>
                            <w:fldChar w:fldCharType="begin"/>
                          </w:r>
                          <w:r>
                            <w:rPr>
                              <w:rFonts w:hint="eastAsia"/>
                            </w:rPr>
                            <w:instrText xml:space="preserve"> PAGE  \* MERGEFORMAT </w:instrText>
                          </w:r>
                          <w:r>
                            <w:rPr>
                              <w:rFonts w:hint="eastAsia"/>
                            </w:rPr>
                            <w:fldChar w:fldCharType="separate"/>
                          </w:r>
                          <w:r w:rsidR="004B70D1">
                            <w:rPr>
                              <w:noProof/>
                            </w:rP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BF5D87" w:rsidRDefault="00BF5D87">
                    <w:pPr>
                      <w:pStyle w:val="a8"/>
                    </w:pPr>
                    <w:r>
                      <w:rPr>
                        <w:rFonts w:hint="eastAsia"/>
                      </w:rPr>
                      <w:fldChar w:fldCharType="begin"/>
                    </w:r>
                    <w:r>
                      <w:rPr>
                        <w:rFonts w:hint="eastAsia"/>
                      </w:rPr>
                      <w:instrText xml:space="preserve"> PAGE  \* MERGEFORMAT </w:instrText>
                    </w:r>
                    <w:r>
                      <w:rPr>
                        <w:rFonts w:hint="eastAsia"/>
                      </w:rPr>
                      <w:fldChar w:fldCharType="separate"/>
                    </w:r>
                    <w:r w:rsidR="004B70D1">
                      <w:rPr>
                        <w:noProof/>
                      </w:rPr>
                      <w:t>27</w:t>
                    </w:r>
                    <w:r>
                      <w:rPr>
                        <w:rFonts w:hint="eastAsia"/>
                      </w:rPr>
                      <w:fldChar w:fldCharType="end"/>
                    </w:r>
                  </w:p>
                </w:txbxContent>
              </v:textbox>
              <w10:wrap anchorx="margin"/>
            </v:shape>
          </w:pict>
        </mc:Fallback>
      </mc:AlternateContent>
    </w:r>
  </w:p>
  <w:p w:rsidR="00BF5D87" w:rsidRDefault="00BF5D87">
    <w:pPr>
      <w:pStyle w:val="a8"/>
      <w:framePr w:wrap="around" w:vAnchor="text" w:hAnchor="page" w:x="1562" w:y="203"/>
      <w:ind w:right="360"/>
      <w:jc w:val="center"/>
      <w:rPr>
        <w:rStyle w:val="ad"/>
      </w:rPr>
    </w:pPr>
    <w:r>
      <w:rPr>
        <w:rStyle w:val="ad"/>
        <w:rFonts w:hint="eastAsia"/>
      </w:rPr>
      <w:t xml:space="preserve">                                              </w:t>
    </w:r>
  </w:p>
  <w:p w:rsidR="00BF5D87" w:rsidRDefault="00BF5D87">
    <w:pPr>
      <w:pStyle w:val="a8"/>
      <w:ind w:rightChars="-39" w:right="-82" w:firstLineChars="50" w:firstLine="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7DC" w:rsidRDefault="000337DC">
      <w:r>
        <w:separator/>
      </w:r>
    </w:p>
  </w:footnote>
  <w:footnote w:type="continuationSeparator" w:id="0">
    <w:p w:rsidR="000337DC" w:rsidRDefault="0003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87" w:rsidRDefault="00BF5D87">
    <w:pPr>
      <w:pStyle w:val="a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967561"/>
    <w:multiLevelType w:val="singleLevel"/>
    <w:tmpl w:val="C8967561"/>
    <w:lvl w:ilvl="0">
      <w:start w:val="2"/>
      <w:numFmt w:val="chineseCounting"/>
      <w:suff w:val="nothing"/>
      <w:lvlText w:val="（%1）"/>
      <w:lvlJc w:val="left"/>
      <w:rPr>
        <w:rFonts w:hint="eastAsia"/>
      </w:rPr>
    </w:lvl>
  </w:abstractNum>
  <w:abstractNum w:abstractNumId="1">
    <w:nsid w:val="0000000D"/>
    <w:multiLevelType w:val="multilevel"/>
    <w:tmpl w:val="0000000D"/>
    <w:lvl w:ilvl="0">
      <w:start w:val="5"/>
      <w:numFmt w:val="japaneseCounting"/>
      <w:lvlText w:val="（%1）"/>
      <w:lvlJc w:val="left"/>
      <w:pPr>
        <w:ind w:left="1447" w:hanging="88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36180711"/>
    <w:multiLevelType w:val="multilevel"/>
    <w:tmpl w:val="36180711"/>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7A04573"/>
    <w:multiLevelType w:val="multilevel"/>
    <w:tmpl w:val="37A04573"/>
    <w:lvl w:ilvl="0">
      <w:start w:val="1"/>
      <w:numFmt w:val="decimal"/>
      <w:lvlText w:val="（%1）"/>
      <w:lvlJc w:val="left"/>
      <w:pPr>
        <w:ind w:left="840" w:hanging="4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
    <w:nsid w:val="4DAC7C1F"/>
    <w:multiLevelType w:val="multilevel"/>
    <w:tmpl w:val="4DAC7C1F"/>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C37013D"/>
    <w:multiLevelType w:val="singleLevel"/>
    <w:tmpl w:val="6C37013D"/>
    <w:lvl w:ilvl="0">
      <w:start w:val="1"/>
      <w:numFmt w:val="chineseCounting"/>
      <w:suff w:val="nothing"/>
      <w:lvlText w:val="（%1）"/>
      <w:lvlJc w:val="left"/>
      <w:rPr>
        <w:rFonts w:hint="eastAsia"/>
      </w:rPr>
    </w:lvl>
  </w:abstractNum>
  <w:abstractNum w:abstractNumId="6">
    <w:nsid w:val="72011E18"/>
    <w:multiLevelType w:val="singleLevel"/>
    <w:tmpl w:val="72011E18"/>
    <w:lvl w:ilvl="0">
      <w:start w:val="1"/>
      <w:numFmt w:val="chineseCounting"/>
      <w:suff w:val="space"/>
      <w:lvlText w:val="第%1部分"/>
      <w:lvlJc w:val="left"/>
      <w:rPr>
        <w:rFonts w:hint="eastAsia"/>
      </w:rPr>
    </w:lvl>
  </w:abstractNum>
  <w:abstractNum w:abstractNumId="7">
    <w:nsid w:val="7EDB7579"/>
    <w:multiLevelType w:val="multilevel"/>
    <w:tmpl w:val="7EDB7579"/>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03886"/>
    <w:rsid w:val="000337DC"/>
    <w:rsid w:val="00073C8F"/>
    <w:rsid w:val="000D7D99"/>
    <w:rsid w:val="00177C37"/>
    <w:rsid w:val="001862B4"/>
    <w:rsid w:val="00194B97"/>
    <w:rsid w:val="001A5105"/>
    <w:rsid w:val="001D02B7"/>
    <w:rsid w:val="00213867"/>
    <w:rsid w:val="00247551"/>
    <w:rsid w:val="00282A60"/>
    <w:rsid w:val="00286A30"/>
    <w:rsid w:val="003371B5"/>
    <w:rsid w:val="00350210"/>
    <w:rsid w:val="00361B21"/>
    <w:rsid w:val="004B70D1"/>
    <w:rsid w:val="004D304F"/>
    <w:rsid w:val="004F55D5"/>
    <w:rsid w:val="00546FA9"/>
    <w:rsid w:val="005652A7"/>
    <w:rsid w:val="005C3F6D"/>
    <w:rsid w:val="005E0A28"/>
    <w:rsid w:val="00625D89"/>
    <w:rsid w:val="0063743F"/>
    <w:rsid w:val="00660CDB"/>
    <w:rsid w:val="006E0B76"/>
    <w:rsid w:val="00710797"/>
    <w:rsid w:val="00720460"/>
    <w:rsid w:val="00764BE6"/>
    <w:rsid w:val="00766AA6"/>
    <w:rsid w:val="007678B5"/>
    <w:rsid w:val="007B6EAB"/>
    <w:rsid w:val="007E181A"/>
    <w:rsid w:val="00802968"/>
    <w:rsid w:val="0081675F"/>
    <w:rsid w:val="0083642A"/>
    <w:rsid w:val="008679D0"/>
    <w:rsid w:val="008920DB"/>
    <w:rsid w:val="008D2E1D"/>
    <w:rsid w:val="00957D68"/>
    <w:rsid w:val="00961004"/>
    <w:rsid w:val="00986777"/>
    <w:rsid w:val="009D45B4"/>
    <w:rsid w:val="009E76D0"/>
    <w:rsid w:val="00A030E4"/>
    <w:rsid w:val="00A866B7"/>
    <w:rsid w:val="00AC577F"/>
    <w:rsid w:val="00B23AD0"/>
    <w:rsid w:val="00B23AE0"/>
    <w:rsid w:val="00B30AB2"/>
    <w:rsid w:val="00B62994"/>
    <w:rsid w:val="00BB16B0"/>
    <w:rsid w:val="00BC3A6D"/>
    <w:rsid w:val="00BF073D"/>
    <w:rsid w:val="00BF5D87"/>
    <w:rsid w:val="00C0239F"/>
    <w:rsid w:val="00C23426"/>
    <w:rsid w:val="00C348E0"/>
    <w:rsid w:val="00C443CB"/>
    <w:rsid w:val="00CB2D3F"/>
    <w:rsid w:val="00CD566B"/>
    <w:rsid w:val="00D05A48"/>
    <w:rsid w:val="00D171D2"/>
    <w:rsid w:val="00D33393"/>
    <w:rsid w:val="00D41478"/>
    <w:rsid w:val="00D42015"/>
    <w:rsid w:val="00DF51A4"/>
    <w:rsid w:val="00E06AAB"/>
    <w:rsid w:val="00E16F3D"/>
    <w:rsid w:val="00E540BD"/>
    <w:rsid w:val="00E56071"/>
    <w:rsid w:val="00E60E9F"/>
    <w:rsid w:val="00E82289"/>
    <w:rsid w:val="00E85BB3"/>
    <w:rsid w:val="00EC0F68"/>
    <w:rsid w:val="00ED308E"/>
    <w:rsid w:val="00EF0C4F"/>
    <w:rsid w:val="00F77B83"/>
    <w:rsid w:val="00F90169"/>
    <w:rsid w:val="01034888"/>
    <w:rsid w:val="018B0142"/>
    <w:rsid w:val="023535AA"/>
    <w:rsid w:val="02D9270F"/>
    <w:rsid w:val="04C918F3"/>
    <w:rsid w:val="06707A3B"/>
    <w:rsid w:val="06AC6EE5"/>
    <w:rsid w:val="073530B7"/>
    <w:rsid w:val="08B4703F"/>
    <w:rsid w:val="08F15031"/>
    <w:rsid w:val="09004AE3"/>
    <w:rsid w:val="0B2E1F72"/>
    <w:rsid w:val="0C303886"/>
    <w:rsid w:val="0C622FE6"/>
    <w:rsid w:val="0EE60D32"/>
    <w:rsid w:val="10925F64"/>
    <w:rsid w:val="1102288D"/>
    <w:rsid w:val="116D07F9"/>
    <w:rsid w:val="11C41690"/>
    <w:rsid w:val="16CA7D8B"/>
    <w:rsid w:val="16FF0D31"/>
    <w:rsid w:val="17271209"/>
    <w:rsid w:val="17DE4ADE"/>
    <w:rsid w:val="18494FC7"/>
    <w:rsid w:val="19F5078E"/>
    <w:rsid w:val="1A05255B"/>
    <w:rsid w:val="1A2C1EF7"/>
    <w:rsid w:val="1B423CB5"/>
    <w:rsid w:val="1C7362F6"/>
    <w:rsid w:val="1CF51245"/>
    <w:rsid w:val="1D330EE9"/>
    <w:rsid w:val="1D4F1F29"/>
    <w:rsid w:val="1DBC37A3"/>
    <w:rsid w:val="1DDD245B"/>
    <w:rsid w:val="1E6B5FE1"/>
    <w:rsid w:val="1E712BAD"/>
    <w:rsid w:val="21A9661F"/>
    <w:rsid w:val="22CB169F"/>
    <w:rsid w:val="24B60207"/>
    <w:rsid w:val="2690071B"/>
    <w:rsid w:val="27F91856"/>
    <w:rsid w:val="283F1635"/>
    <w:rsid w:val="2C0B13EF"/>
    <w:rsid w:val="2DF1661A"/>
    <w:rsid w:val="2F087542"/>
    <w:rsid w:val="302F5EA1"/>
    <w:rsid w:val="32D646EC"/>
    <w:rsid w:val="355A14AE"/>
    <w:rsid w:val="356D43B3"/>
    <w:rsid w:val="364876C1"/>
    <w:rsid w:val="366C508A"/>
    <w:rsid w:val="367C5137"/>
    <w:rsid w:val="37304985"/>
    <w:rsid w:val="38ED7372"/>
    <w:rsid w:val="3B2B6215"/>
    <w:rsid w:val="3BE807FD"/>
    <w:rsid w:val="3D1B4FE1"/>
    <w:rsid w:val="3DA572E0"/>
    <w:rsid w:val="3DF2020C"/>
    <w:rsid w:val="3F89487C"/>
    <w:rsid w:val="3FD01D49"/>
    <w:rsid w:val="407637B9"/>
    <w:rsid w:val="42A85655"/>
    <w:rsid w:val="42D05491"/>
    <w:rsid w:val="435D2998"/>
    <w:rsid w:val="441D250A"/>
    <w:rsid w:val="450B77D4"/>
    <w:rsid w:val="451A3438"/>
    <w:rsid w:val="455D641F"/>
    <w:rsid w:val="4A3D40EE"/>
    <w:rsid w:val="4CB06E14"/>
    <w:rsid w:val="4D0143CF"/>
    <w:rsid w:val="4F4E465E"/>
    <w:rsid w:val="50577B5F"/>
    <w:rsid w:val="513235E1"/>
    <w:rsid w:val="513954F7"/>
    <w:rsid w:val="514010F5"/>
    <w:rsid w:val="5244530C"/>
    <w:rsid w:val="53093ACA"/>
    <w:rsid w:val="540C7325"/>
    <w:rsid w:val="548B364E"/>
    <w:rsid w:val="54EC7BD9"/>
    <w:rsid w:val="55BB38A7"/>
    <w:rsid w:val="560A352C"/>
    <w:rsid w:val="56530782"/>
    <w:rsid w:val="575B002C"/>
    <w:rsid w:val="57E74207"/>
    <w:rsid w:val="599A2537"/>
    <w:rsid w:val="5B7E285E"/>
    <w:rsid w:val="5C173272"/>
    <w:rsid w:val="5DDD792D"/>
    <w:rsid w:val="5E8B0E18"/>
    <w:rsid w:val="5F54617E"/>
    <w:rsid w:val="5F8E2E38"/>
    <w:rsid w:val="6055067C"/>
    <w:rsid w:val="609932B2"/>
    <w:rsid w:val="61AE6471"/>
    <w:rsid w:val="61E21A5C"/>
    <w:rsid w:val="630D5585"/>
    <w:rsid w:val="639F145E"/>
    <w:rsid w:val="64485670"/>
    <w:rsid w:val="64E87B37"/>
    <w:rsid w:val="656C337B"/>
    <w:rsid w:val="658B2F2E"/>
    <w:rsid w:val="65F56738"/>
    <w:rsid w:val="66D95B10"/>
    <w:rsid w:val="670042EB"/>
    <w:rsid w:val="67947EA1"/>
    <w:rsid w:val="687B1F0E"/>
    <w:rsid w:val="69FD68A6"/>
    <w:rsid w:val="6A0E1721"/>
    <w:rsid w:val="6A652EE7"/>
    <w:rsid w:val="6BF40797"/>
    <w:rsid w:val="6CB016B5"/>
    <w:rsid w:val="6E240EC7"/>
    <w:rsid w:val="6E4A42F8"/>
    <w:rsid w:val="6FA97A9E"/>
    <w:rsid w:val="711E657A"/>
    <w:rsid w:val="71975507"/>
    <w:rsid w:val="73B47708"/>
    <w:rsid w:val="74AA35BD"/>
    <w:rsid w:val="75937316"/>
    <w:rsid w:val="776037AB"/>
    <w:rsid w:val="7B4113CC"/>
    <w:rsid w:val="7C910276"/>
    <w:rsid w:val="7CFE7E6D"/>
    <w:rsid w:val="7D154DCD"/>
    <w:rsid w:val="7DF24AF1"/>
    <w:rsid w:val="7EA665E0"/>
    <w:rsid w:val="7EBA2369"/>
    <w:rsid w:val="7FAA3883"/>
    <w:rsid w:val="7FD61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toc 1" w:qFormat="1"/>
    <w:lsdException w:name="Normal Indent" w:qFormat="1"/>
    <w:lsdException w:name="footnote text" w:uiPriority="9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qFormat/>
    <w:pPr>
      <w:keepNext/>
      <w:keepLines/>
      <w:spacing w:before="260" w:after="260" w:line="416" w:lineRule="auto"/>
      <w:outlineLvl w:val="1"/>
    </w:pPr>
    <w:rPr>
      <w:rFonts w:ascii="Arial Black" w:eastAsia="黑体" w:hAnsi="Arial Black"/>
      <w:b/>
      <w:sz w:val="32"/>
    </w:rPr>
  </w:style>
  <w:style w:type="paragraph" w:styleId="3">
    <w:name w:val="heading 3"/>
    <w:basedOn w:val="a"/>
    <w:next w:val="a"/>
    <w:qFormat/>
    <w:pPr>
      <w:keepNext/>
      <w:keepLines/>
      <w:tabs>
        <w:tab w:val="left" w:pos="1080"/>
      </w:tabs>
      <w:spacing w:before="260" w:after="260" w:line="416" w:lineRule="auto"/>
      <w:ind w:firstLineChars="200" w:firstLine="422"/>
      <w:jc w:val="left"/>
      <w:outlineLvl w:val="2"/>
    </w:pPr>
    <w:rPr>
      <w:rFonts w:ascii="宋体" w:eastAsia="仿宋" w:hAnsi="宋体"/>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5"/>
    <w:link w:val="Char"/>
    <w:uiPriority w:val="99"/>
    <w:qFormat/>
    <w:pPr>
      <w:snapToGrid w:val="0"/>
      <w:jc w:val="left"/>
    </w:pPr>
    <w:rPr>
      <w:sz w:val="18"/>
    </w:rPr>
  </w:style>
  <w:style w:type="paragraph" w:styleId="5">
    <w:name w:val="index 5"/>
    <w:basedOn w:val="a"/>
    <w:next w:val="a"/>
    <w:uiPriority w:val="99"/>
    <w:unhideWhenUsed/>
    <w:qFormat/>
    <w:pPr>
      <w:ind w:left="1680"/>
    </w:pPr>
  </w:style>
  <w:style w:type="paragraph" w:styleId="a4">
    <w:name w:val="Normal Indent"/>
    <w:basedOn w:val="a"/>
    <w:qFormat/>
    <w:pPr>
      <w:adjustRightInd w:val="0"/>
      <w:ind w:firstLine="420"/>
      <w:jc w:val="left"/>
      <w:textAlignment w:val="baseline"/>
    </w:pPr>
    <w:rPr>
      <w:rFonts w:eastAsia="楷体_GB2312"/>
      <w:sz w:val="24"/>
    </w:rPr>
  </w:style>
  <w:style w:type="paragraph" w:styleId="a5">
    <w:name w:val="annotation text"/>
    <w:basedOn w:val="a"/>
    <w:link w:val="Char0"/>
    <w:qFormat/>
    <w:pPr>
      <w:jc w:val="left"/>
    </w:pPr>
  </w:style>
  <w:style w:type="paragraph" w:styleId="a6">
    <w:name w:val="Plain Text"/>
    <w:basedOn w:val="a"/>
    <w:qFormat/>
    <w:rPr>
      <w:rFonts w:ascii="宋体" w:hAnsi="Courier New"/>
      <w:sz w:val="11"/>
    </w:rPr>
  </w:style>
  <w:style w:type="paragraph" w:styleId="a7">
    <w:name w:val="Balloon Text"/>
    <w:basedOn w:val="a"/>
    <w:link w:val="Char1"/>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2"/>
    <w:qFormat/>
    <w:rPr>
      <w:b/>
      <w:bCs/>
    </w:rPr>
  </w:style>
  <w:style w:type="character" w:styleId="ac">
    <w:name w:val="Strong"/>
    <w:basedOn w:val="a1"/>
    <w:uiPriority w:val="22"/>
    <w:qFormat/>
    <w:rPr>
      <w:b/>
    </w:rPr>
  </w:style>
  <w:style w:type="character" w:styleId="ad">
    <w:name w:val="page number"/>
    <w:basedOn w:val="a1"/>
    <w:qFormat/>
  </w:style>
  <w:style w:type="character" w:styleId="ae">
    <w:name w:val="annotation reference"/>
    <w:basedOn w:val="a1"/>
    <w:qFormat/>
    <w:rPr>
      <w:sz w:val="21"/>
      <w:szCs w:val="21"/>
    </w:rPr>
  </w:style>
  <w:style w:type="character" w:customStyle="1" w:styleId="1CharChar">
    <w:name w:val="标题 1 Char Char"/>
    <w:basedOn w:val="a1"/>
    <w:qFormat/>
    <w:rPr>
      <w:rFonts w:eastAsia="宋体"/>
      <w:b/>
      <w:bCs/>
      <w:kern w:val="44"/>
      <w:sz w:val="44"/>
      <w:szCs w:val="44"/>
      <w:lang w:val="en-US" w:eastAsia="zh-CN" w:bidi="ar-SA"/>
    </w:rPr>
  </w:style>
  <w:style w:type="character" w:customStyle="1" w:styleId="Char0">
    <w:name w:val="批注文字 Char"/>
    <w:basedOn w:val="a1"/>
    <w:link w:val="a5"/>
    <w:qFormat/>
    <w:rPr>
      <w:kern w:val="2"/>
      <w:sz w:val="21"/>
      <w:szCs w:val="24"/>
    </w:rPr>
  </w:style>
  <w:style w:type="character" w:customStyle="1" w:styleId="Char2">
    <w:name w:val="批注主题 Char"/>
    <w:basedOn w:val="Char0"/>
    <w:link w:val="ab"/>
    <w:qFormat/>
    <w:rPr>
      <w:b/>
      <w:bCs/>
      <w:kern w:val="2"/>
      <w:sz w:val="21"/>
      <w:szCs w:val="24"/>
    </w:rPr>
  </w:style>
  <w:style w:type="character" w:customStyle="1" w:styleId="Char1">
    <w:name w:val="批注框文本 Char"/>
    <w:basedOn w:val="a1"/>
    <w:link w:val="a7"/>
    <w:qFormat/>
    <w:rPr>
      <w:kern w:val="2"/>
      <w:sz w:val="18"/>
      <w:szCs w:val="18"/>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styleId="af">
    <w:name w:val="List Paragraph"/>
    <w:basedOn w:val="a"/>
    <w:uiPriority w:val="99"/>
    <w:qFormat/>
    <w:pPr>
      <w:ind w:firstLineChars="200" w:firstLine="420"/>
    </w:pPr>
  </w:style>
  <w:style w:type="paragraph" w:customStyle="1" w:styleId="DefaultText">
    <w:name w:val="Default Text"/>
    <w:uiPriority w:val="99"/>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Char">
    <w:name w:val="脚注文本 Char"/>
    <w:link w:val="a0"/>
    <w:uiPriority w:val="99"/>
    <w:qFormat/>
    <w:rPr>
      <w:kern w:val="2"/>
      <w:sz w:val="18"/>
      <w:szCs w:val="24"/>
    </w:rPr>
  </w:style>
  <w:style w:type="paragraph" w:customStyle="1" w:styleId="WPSOffice1">
    <w:name w:val="WPSOffice手动目录 1"/>
    <w:qFormat/>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toc 1" w:qFormat="1"/>
    <w:lsdException w:name="Normal Indent" w:qFormat="1"/>
    <w:lsdException w:name="footnote text" w:uiPriority="9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qFormat/>
    <w:pPr>
      <w:keepNext/>
      <w:keepLines/>
      <w:spacing w:before="260" w:after="260" w:line="416" w:lineRule="auto"/>
      <w:outlineLvl w:val="1"/>
    </w:pPr>
    <w:rPr>
      <w:rFonts w:ascii="Arial Black" w:eastAsia="黑体" w:hAnsi="Arial Black"/>
      <w:b/>
      <w:sz w:val="32"/>
    </w:rPr>
  </w:style>
  <w:style w:type="paragraph" w:styleId="3">
    <w:name w:val="heading 3"/>
    <w:basedOn w:val="a"/>
    <w:next w:val="a"/>
    <w:qFormat/>
    <w:pPr>
      <w:keepNext/>
      <w:keepLines/>
      <w:tabs>
        <w:tab w:val="left" w:pos="1080"/>
      </w:tabs>
      <w:spacing w:before="260" w:after="260" w:line="416" w:lineRule="auto"/>
      <w:ind w:firstLineChars="200" w:firstLine="422"/>
      <w:jc w:val="left"/>
      <w:outlineLvl w:val="2"/>
    </w:pPr>
    <w:rPr>
      <w:rFonts w:ascii="宋体" w:eastAsia="仿宋" w:hAnsi="宋体"/>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5"/>
    <w:link w:val="Char"/>
    <w:uiPriority w:val="99"/>
    <w:qFormat/>
    <w:pPr>
      <w:snapToGrid w:val="0"/>
      <w:jc w:val="left"/>
    </w:pPr>
    <w:rPr>
      <w:sz w:val="18"/>
    </w:rPr>
  </w:style>
  <w:style w:type="paragraph" w:styleId="5">
    <w:name w:val="index 5"/>
    <w:basedOn w:val="a"/>
    <w:next w:val="a"/>
    <w:uiPriority w:val="99"/>
    <w:unhideWhenUsed/>
    <w:qFormat/>
    <w:pPr>
      <w:ind w:left="1680"/>
    </w:pPr>
  </w:style>
  <w:style w:type="paragraph" w:styleId="a4">
    <w:name w:val="Normal Indent"/>
    <w:basedOn w:val="a"/>
    <w:qFormat/>
    <w:pPr>
      <w:adjustRightInd w:val="0"/>
      <w:ind w:firstLine="420"/>
      <w:jc w:val="left"/>
      <w:textAlignment w:val="baseline"/>
    </w:pPr>
    <w:rPr>
      <w:rFonts w:eastAsia="楷体_GB2312"/>
      <w:sz w:val="24"/>
    </w:rPr>
  </w:style>
  <w:style w:type="paragraph" w:styleId="a5">
    <w:name w:val="annotation text"/>
    <w:basedOn w:val="a"/>
    <w:link w:val="Char0"/>
    <w:qFormat/>
    <w:pPr>
      <w:jc w:val="left"/>
    </w:pPr>
  </w:style>
  <w:style w:type="paragraph" w:styleId="a6">
    <w:name w:val="Plain Text"/>
    <w:basedOn w:val="a"/>
    <w:qFormat/>
    <w:rPr>
      <w:rFonts w:ascii="宋体" w:hAnsi="Courier New"/>
      <w:sz w:val="11"/>
    </w:rPr>
  </w:style>
  <w:style w:type="paragraph" w:styleId="a7">
    <w:name w:val="Balloon Text"/>
    <w:basedOn w:val="a"/>
    <w:link w:val="Char1"/>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2"/>
    <w:qFormat/>
    <w:rPr>
      <w:b/>
      <w:bCs/>
    </w:rPr>
  </w:style>
  <w:style w:type="character" w:styleId="ac">
    <w:name w:val="Strong"/>
    <w:basedOn w:val="a1"/>
    <w:uiPriority w:val="22"/>
    <w:qFormat/>
    <w:rPr>
      <w:b/>
    </w:rPr>
  </w:style>
  <w:style w:type="character" w:styleId="ad">
    <w:name w:val="page number"/>
    <w:basedOn w:val="a1"/>
    <w:qFormat/>
  </w:style>
  <w:style w:type="character" w:styleId="ae">
    <w:name w:val="annotation reference"/>
    <w:basedOn w:val="a1"/>
    <w:qFormat/>
    <w:rPr>
      <w:sz w:val="21"/>
      <w:szCs w:val="21"/>
    </w:rPr>
  </w:style>
  <w:style w:type="character" w:customStyle="1" w:styleId="1CharChar">
    <w:name w:val="标题 1 Char Char"/>
    <w:basedOn w:val="a1"/>
    <w:qFormat/>
    <w:rPr>
      <w:rFonts w:eastAsia="宋体"/>
      <w:b/>
      <w:bCs/>
      <w:kern w:val="44"/>
      <w:sz w:val="44"/>
      <w:szCs w:val="44"/>
      <w:lang w:val="en-US" w:eastAsia="zh-CN" w:bidi="ar-SA"/>
    </w:rPr>
  </w:style>
  <w:style w:type="character" w:customStyle="1" w:styleId="Char0">
    <w:name w:val="批注文字 Char"/>
    <w:basedOn w:val="a1"/>
    <w:link w:val="a5"/>
    <w:qFormat/>
    <w:rPr>
      <w:kern w:val="2"/>
      <w:sz w:val="21"/>
      <w:szCs w:val="24"/>
    </w:rPr>
  </w:style>
  <w:style w:type="character" w:customStyle="1" w:styleId="Char2">
    <w:name w:val="批注主题 Char"/>
    <w:basedOn w:val="Char0"/>
    <w:link w:val="ab"/>
    <w:qFormat/>
    <w:rPr>
      <w:b/>
      <w:bCs/>
      <w:kern w:val="2"/>
      <w:sz w:val="21"/>
      <w:szCs w:val="24"/>
    </w:rPr>
  </w:style>
  <w:style w:type="character" w:customStyle="1" w:styleId="Char1">
    <w:name w:val="批注框文本 Char"/>
    <w:basedOn w:val="a1"/>
    <w:link w:val="a7"/>
    <w:qFormat/>
    <w:rPr>
      <w:kern w:val="2"/>
      <w:sz w:val="18"/>
      <w:szCs w:val="18"/>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styleId="af">
    <w:name w:val="List Paragraph"/>
    <w:basedOn w:val="a"/>
    <w:uiPriority w:val="99"/>
    <w:qFormat/>
    <w:pPr>
      <w:ind w:firstLineChars="200" w:firstLine="420"/>
    </w:pPr>
  </w:style>
  <w:style w:type="paragraph" w:customStyle="1" w:styleId="DefaultText">
    <w:name w:val="Default Text"/>
    <w:uiPriority w:val="99"/>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Char">
    <w:name w:val="脚注文本 Char"/>
    <w:link w:val="a0"/>
    <w:uiPriority w:val="99"/>
    <w:qFormat/>
    <w:rPr>
      <w:kern w:val="2"/>
      <w:sz w:val="18"/>
      <w:szCs w:val="24"/>
    </w:rPr>
  </w:style>
  <w:style w:type="paragraph" w:customStyle="1" w:styleId="WPSOffice1">
    <w:name w:val="WPSOffice手动目录 1"/>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28</Pages>
  <Words>1530</Words>
  <Characters>8726</Characters>
  <Application>Microsoft Office Word</Application>
  <DocSecurity>0</DocSecurity>
  <Lines>72</Lines>
  <Paragraphs>20</Paragraphs>
  <ScaleCrop>false</ScaleCrop>
  <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多吃几碗大米饭</dc:creator>
  <cp:lastModifiedBy>xb21cn</cp:lastModifiedBy>
  <cp:revision>42</cp:revision>
  <cp:lastPrinted>2020-05-14T03:28:00Z</cp:lastPrinted>
  <dcterms:created xsi:type="dcterms:W3CDTF">2019-03-15T08:16:00Z</dcterms:created>
  <dcterms:modified xsi:type="dcterms:W3CDTF">2021-09-08T04:58:00Z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228ED3F627D549CEB85E547D0D258E06</vt:lpwstr>
  </property>
</Properties>
</file>